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15F6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36FD4">
        <w:rPr>
          <w:rFonts w:eastAsia="Times New Roman" w:cstheme="minorHAnsi"/>
          <w:b/>
        </w:rPr>
        <w:t>69236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03145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6FD4" w:rsidRPr="00183381">
          <w:rPr>
            <w:rStyle w:val="Hyperlink"/>
            <w:rFonts w:eastAsia="Times New Roman" w:cstheme="minorHAnsi"/>
            <w:b/>
          </w:rPr>
          <w:t>https://review.jove.com/account/file-uploader?src=21117028</w:t>
        </w:r>
      </w:hyperlink>
    </w:p>
    <w:p w14:paraId="3E943D2B" w14:textId="77777777" w:rsidR="00F36FD4" w:rsidRPr="00B07A3B" w:rsidRDefault="00F36F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3532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436A" w:rsidRPr="009B436A">
        <w:rPr>
          <w:rStyle w:val="ArticleTitle"/>
          <w:rFonts w:cstheme="minorHAnsi"/>
        </w:rPr>
        <w:t>A Methodological Protocol and Considerations for Transcranial Ultrasonic Stimulation in Exploratory Clinical Human Studies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3DC894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B436A">
        <w:rPr>
          <w:rFonts w:eastAsia="Times New Roman" w:cstheme="minorHAnsi"/>
          <w:b/>
          <w:sz w:val="28"/>
          <w:szCs w:val="28"/>
        </w:rPr>
        <w:t>Ziping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Huang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1,2,*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Mengyue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Chen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3,*</w:t>
      </w:r>
      <w:r w:rsidRPr="009B436A">
        <w:rPr>
          <w:rFonts w:eastAsia="Times New Roman" w:cstheme="minorHAnsi"/>
          <w:b/>
          <w:sz w:val="28"/>
          <w:szCs w:val="28"/>
        </w:rPr>
        <w:t>, Charalambos C. Charalambous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Lei Zhu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Ergi Spiro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>, Shashank Shekhar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Jody A. Feld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Xiaoning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Jiang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9B436A">
        <w:rPr>
          <w:rFonts w:eastAsia="Times New Roman" w:cstheme="minorHAnsi"/>
          <w:b/>
          <w:sz w:val="28"/>
          <w:szCs w:val="28"/>
        </w:rPr>
        <w:t>, Junjie Yao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Wuwei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Feng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> </w:t>
      </w:r>
    </w:p>
    <w:p w14:paraId="0544BE85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94DA53F" w14:textId="7F97A253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Department of Neurology, Duke University School of Medicine</w:t>
      </w:r>
    </w:p>
    <w:p w14:paraId="72C92CD0" w14:textId="2F7ADCB4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436A">
        <w:rPr>
          <w:rFonts w:eastAsia="Times New Roman" w:cstheme="minorHAnsi"/>
          <w:b/>
          <w:sz w:val="28"/>
          <w:szCs w:val="28"/>
        </w:rPr>
        <w:t>Department of Biomedical Engineering, Duke University</w:t>
      </w:r>
    </w:p>
    <w:p w14:paraId="2AC919FB" w14:textId="1771C35A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436A">
        <w:rPr>
          <w:rFonts w:eastAsia="Times New Roman" w:cstheme="minorHAnsi"/>
          <w:b/>
          <w:sz w:val="28"/>
          <w:szCs w:val="28"/>
        </w:rPr>
        <w:t>Department of Mechanical and Aerospace Engineering, North Carolina State University</w:t>
      </w:r>
    </w:p>
    <w:p w14:paraId="7FF673BE" w14:textId="3D78012F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436A">
        <w:rPr>
          <w:rFonts w:eastAsia="Times New Roman" w:cstheme="minorHAnsi"/>
          <w:b/>
          <w:sz w:val="28"/>
          <w:szCs w:val="28"/>
        </w:rPr>
        <w:t>Department of Orthopedic Surgery, Duke University School of Medicine</w:t>
      </w:r>
    </w:p>
    <w:p w14:paraId="2CC33DC1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924E729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9B436A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125ED53" w14:textId="77777777" w:rsidR="00AA6CAA" w:rsidRPr="00B07A3B" w:rsidRDefault="00AA6CAA" w:rsidP="00AA6CA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70E549B" w14:textId="0D67FE28" w:rsidR="00AA6CAA" w:rsidRPr="00B87BB7" w:rsidRDefault="00AA6CAA" w:rsidP="00AA6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bookmarkStart w:id="0" w:name="_Hlk25233958"/>
      <w:proofErr w:type="spellStart"/>
      <w:r w:rsidRPr="00B87BB7">
        <w:rPr>
          <w:rStyle w:val="normaltextrun"/>
          <w:rFonts w:ascii="Calibri" w:hAnsi="Calibri" w:cs="Calibri"/>
        </w:rPr>
        <w:t>Ziping</w:t>
      </w:r>
      <w:proofErr w:type="spellEnd"/>
      <w:r w:rsidRPr="00B87BB7">
        <w:rPr>
          <w:rStyle w:val="normaltextrun"/>
          <w:rFonts w:ascii="Calibri" w:hAnsi="Calibri" w:cs="Calibri"/>
        </w:rPr>
        <w:t xml:space="preserve"> Huang            ziping.huang@duke.edu                                                     </w:t>
      </w:r>
    </w:p>
    <w:p w14:paraId="0BD094C8" w14:textId="04EE3671" w:rsidR="00AA6CAA" w:rsidRPr="00B07A3B" w:rsidRDefault="00AA6CAA" w:rsidP="00AA6CAA">
      <w:pPr>
        <w:outlineLvl w:val="0"/>
        <w:rPr>
          <w:rFonts w:eastAsia="Times New Roman" w:cstheme="minorHAnsi"/>
        </w:rPr>
      </w:pPr>
      <w:proofErr w:type="spellStart"/>
      <w:r w:rsidRPr="00B87BB7">
        <w:rPr>
          <w:rStyle w:val="normaltextrun"/>
          <w:rFonts w:ascii="Calibri" w:hAnsi="Calibri" w:cs="Calibri"/>
        </w:rPr>
        <w:t>WuweiFeng</w:t>
      </w:r>
      <w:proofErr w:type="spellEnd"/>
      <w:r w:rsidRPr="00B87BB7">
        <w:rPr>
          <w:rStyle w:val="eop"/>
          <w:rFonts w:ascii="Calibri" w:hAnsi="Calibri" w:cs="Calibri"/>
        </w:rPr>
        <w:t> </w:t>
      </w:r>
      <w:r w:rsidRPr="00B87BB7">
        <w:rPr>
          <w:rFonts w:ascii="Calibri" w:hAnsi="Calibri" w:cs="Calibri"/>
        </w:rPr>
        <w:t xml:space="preserve">             </w:t>
      </w:r>
      <w:r w:rsidRPr="00B87BB7">
        <w:rPr>
          <w:rStyle w:val="normaltextrun"/>
          <w:rFonts w:ascii="Calibri" w:hAnsi="Calibri" w:cs="Calibri"/>
        </w:rPr>
        <w:t>wayne.feng@duke.edu</w:t>
      </w:r>
      <w:r w:rsidRPr="00B87BB7">
        <w:rPr>
          <w:rFonts w:ascii="Calibri" w:hAnsi="Calibri" w:cs="Calibri"/>
        </w:rPr>
        <w:t xml:space="preserve">                                                    </w:t>
      </w:r>
    </w:p>
    <w:p w14:paraId="5BE8614B" w14:textId="7736C51C" w:rsidR="00AA6CAA" w:rsidRPr="00B07A3B" w:rsidRDefault="00AA6CAA" w:rsidP="00AA6CA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bookmarkEnd w:id="0"/>
    <w:p w14:paraId="7CE973A0" w14:textId="7BC77272" w:rsidR="00AA6CAA" w:rsidRPr="00B87BB7" w:rsidRDefault="00AA6CAA" w:rsidP="00AA6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 w:rsidRPr="00B87BB7">
        <w:rPr>
          <w:rStyle w:val="normaltextrun"/>
          <w:rFonts w:ascii="Calibri" w:hAnsi="Calibri" w:cs="Calibri"/>
        </w:rPr>
        <w:t>Ziping</w:t>
      </w:r>
      <w:proofErr w:type="spellEnd"/>
      <w:r w:rsidRPr="00B87BB7">
        <w:rPr>
          <w:rStyle w:val="normaltextrun"/>
          <w:rFonts w:ascii="Calibri" w:hAnsi="Calibri" w:cs="Calibri"/>
        </w:rPr>
        <w:t xml:space="preserve"> Huang       ziping.huang@duke.edu                                                               </w:t>
      </w:r>
    </w:p>
    <w:p w14:paraId="2305CB38" w14:textId="5D04A7DD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proofErr w:type="spellStart"/>
      <w:r w:rsidRPr="00B87BB7">
        <w:rPr>
          <w:rStyle w:val="normaltextrun"/>
        </w:rPr>
        <w:t>Mengyue</w:t>
      </w:r>
      <w:proofErr w:type="spellEnd"/>
      <w:r w:rsidRPr="00B87BB7">
        <w:rPr>
          <w:rStyle w:val="normaltextrun"/>
        </w:rPr>
        <w:t xml:space="preserve"> Chen      </w:t>
      </w:r>
      <w:hyperlink r:id="rId8" w:history="1">
        <w:r w:rsidRPr="00B87BB7">
          <w:rPr>
            <w:rStyle w:val="Hyperlink"/>
            <w:color w:val="auto"/>
          </w:rPr>
          <w:t>mchen23@ncsu.edu</w:t>
        </w:r>
      </w:hyperlink>
      <w:r w:rsidRPr="00B87BB7">
        <w:rPr>
          <w:rStyle w:val="normaltextrun"/>
        </w:rPr>
        <w:t xml:space="preserve">                                                      </w:t>
      </w:r>
    </w:p>
    <w:p w14:paraId="3051F431" w14:textId="03BBF1BD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Charalambos C. Charalambous    </w:t>
      </w:r>
      <w:hyperlink r:id="rId9" w:history="1">
        <w:r w:rsidRPr="00B87BB7">
          <w:rPr>
            <w:rStyle w:val="Hyperlink"/>
            <w:color w:val="auto"/>
          </w:rPr>
          <w:t>charalambos.charalambous@duke.edu</w:t>
        </w:r>
      </w:hyperlink>
      <w:r w:rsidRPr="00B87BB7">
        <w:rPr>
          <w:rStyle w:val="normaltextrun"/>
        </w:rPr>
        <w:t xml:space="preserve">                             </w:t>
      </w:r>
    </w:p>
    <w:p w14:paraId="5311D544" w14:textId="3F92BF1B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Lei Zhu                     </w:t>
      </w:r>
      <w:hyperlink r:id="rId10" w:history="1">
        <w:r w:rsidRPr="00B87BB7">
          <w:rPr>
            <w:rStyle w:val="Hyperlink"/>
            <w:color w:val="auto"/>
          </w:rPr>
          <w:t>l.zhu@duke.edu</w:t>
        </w:r>
      </w:hyperlink>
      <w:r w:rsidRPr="00B87BB7">
        <w:rPr>
          <w:rStyle w:val="normaltextrun"/>
        </w:rPr>
        <w:t xml:space="preserve">                                                      </w:t>
      </w:r>
    </w:p>
    <w:p w14:paraId="6E2F66E5" w14:textId="12AC5858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Ergi Spiro                    </w:t>
      </w:r>
      <w:hyperlink r:id="rId11" w:history="1">
        <w:r w:rsidRPr="00B87BB7">
          <w:rPr>
            <w:rStyle w:val="Hyperlink"/>
            <w:color w:val="auto"/>
          </w:rPr>
          <w:t>ergi.spiro@duke.edu</w:t>
        </w:r>
      </w:hyperlink>
      <w:r w:rsidRPr="00B87BB7">
        <w:rPr>
          <w:rStyle w:val="normaltextrun"/>
        </w:rPr>
        <w:t xml:space="preserve">                                                   </w:t>
      </w:r>
    </w:p>
    <w:p w14:paraId="2B8B4D30" w14:textId="6EF95776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Shashank Shekhar               </w:t>
      </w:r>
      <w:hyperlink r:id="rId12" w:history="1">
        <w:r w:rsidRPr="00B87BB7">
          <w:rPr>
            <w:rStyle w:val="Hyperlink"/>
            <w:color w:val="auto"/>
          </w:rPr>
          <w:t>shashank.shekhar@duke.edu</w:t>
        </w:r>
      </w:hyperlink>
      <w:r w:rsidRPr="00B87BB7">
        <w:rPr>
          <w:rStyle w:val="normaltextrun"/>
        </w:rPr>
        <w:t xml:space="preserve">                                         </w:t>
      </w:r>
    </w:p>
    <w:p w14:paraId="1A1CF6CB" w14:textId="161AA7F3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Jody A. Feld                     </w:t>
      </w:r>
      <w:hyperlink r:id="rId13" w:history="1">
        <w:r w:rsidRPr="00B87BB7">
          <w:rPr>
            <w:rStyle w:val="Hyperlink"/>
            <w:color w:val="auto"/>
          </w:rPr>
          <w:t>jody.feld@duke.edu</w:t>
        </w:r>
      </w:hyperlink>
      <w:r w:rsidRPr="00B87BB7">
        <w:rPr>
          <w:rStyle w:val="normaltextrun"/>
        </w:rPr>
        <w:t xml:space="preserve">                                      </w:t>
      </w:r>
    </w:p>
    <w:p w14:paraId="643480BE" w14:textId="631BE021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B87BB7">
        <w:rPr>
          <w:rStyle w:val="normaltextrun"/>
        </w:rPr>
        <w:t>Xiaoning</w:t>
      </w:r>
      <w:proofErr w:type="spellEnd"/>
      <w:r w:rsidRPr="00B87BB7">
        <w:rPr>
          <w:rStyle w:val="normaltextrun"/>
        </w:rPr>
        <w:t xml:space="preserve"> Jiang       </w:t>
      </w:r>
      <w:hyperlink r:id="rId14" w:history="1">
        <w:r w:rsidRPr="00B87BB7">
          <w:rPr>
            <w:rStyle w:val="Hyperlink"/>
            <w:color w:val="auto"/>
          </w:rPr>
          <w:t>xjiang5@ncsu.edu</w:t>
        </w:r>
      </w:hyperlink>
      <w:r w:rsidRPr="00B87BB7">
        <w:rPr>
          <w:rStyle w:val="normaltextrun"/>
        </w:rPr>
        <w:t xml:space="preserve">                                                        </w:t>
      </w:r>
    </w:p>
    <w:p w14:paraId="4D3BDF4D" w14:textId="71BBD712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</w:pPr>
      <w:r w:rsidRPr="00B87BB7">
        <w:rPr>
          <w:rStyle w:val="normaltextrun"/>
        </w:rPr>
        <w:t xml:space="preserve">Junjie Yao           </w:t>
      </w:r>
      <w:hyperlink r:id="rId15" w:history="1">
        <w:r w:rsidRPr="00B87BB7">
          <w:rPr>
            <w:rStyle w:val="Hyperlink"/>
            <w:color w:val="auto"/>
          </w:rPr>
          <w:t>junjie.yao@duke.edu</w:t>
        </w:r>
      </w:hyperlink>
      <w:r w:rsidRPr="00B87BB7">
        <w:rPr>
          <w:rStyle w:val="normaltextrun"/>
        </w:rPr>
        <w:t xml:space="preserve">                                                            </w:t>
      </w:r>
    </w:p>
    <w:p w14:paraId="0CF2647E" w14:textId="59C914D2" w:rsidR="00AA6CAA" w:rsidRPr="00B87BB7" w:rsidRDefault="00AA6CAA" w:rsidP="00AA6CA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proofErr w:type="spellStart"/>
      <w:r w:rsidRPr="00B87BB7">
        <w:rPr>
          <w:rStyle w:val="normaltextrun"/>
        </w:rPr>
        <w:t>Wuwei</w:t>
      </w:r>
      <w:proofErr w:type="spellEnd"/>
      <w:r w:rsidRPr="00B87BB7">
        <w:rPr>
          <w:rStyle w:val="normaltextrun"/>
        </w:rPr>
        <w:t xml:space="preserve"> Feng         </w:t>
      </w:r>
      <w:hyperlink r:id="rId16" w:history="1">
        <w:r w:rsidRPr="00B87BB7">
          <w:rPr>
            <w:rStyle w:val="Hyperlink"/>
            <w:color w:val="auto"/>
          </w:rPr>
          <w:t>wayne.feng@duke.edu</w:t>
        </w:r>
      </w:hyperlink>
      <w:r w:rsidRPr="00B87BB7">
        <w:rPr>
          <w:rStyle w:val="normaltextrun"/>
        </w:rPr>
        <w:t xml:space="preserve">                                                       </w:t>
      </w:r>
    </w:p>
    <w:p w14:paraId="60B95108" w14:textId="44B4F196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4245EE68" w14:textId="77777777" w:rsidR="00AA6CAA" w:rsidRDefault="00AA6CAA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5D14B00D" w14:textId="748F8DF5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D730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864E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81167E" w:rsidR="005F1ADF" w:rsidRPr="008E206F" w:rsidRDefault="005F1ADF" w:rsidP="008E206F">
      <w:pPr>
        <w:spacing w:before="120"/>
        <w:ind w:left="216" w:hanging="216"/>
        <w:rPr>
          <w:rFonts w:eastAsia="Times New Roman" w:cstheme="minorHAnsi"/>
          <w:i/>
          <w:i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06C78">
        <w:rPr>
          <w:rFonts w:eastAsia="Times New Roman" w:cstheme="minorHAnsi"/>
          <w:b/>
          <w:bCs/>
        </w:rPr>
        <w:t>Yes</w:t>
      </w:r>
      <w:r w:rsidR="008E206F">
        <w:rPr>
          <w:rFonts w:eastAsia="Times New Roman" w:cstheme="minorHAnsi"/>
          <w:b/>
          <w:bCs/>
        </w:rPr>
        <w:t>, all done.</w:t>
      </w:r>
      <w:r w:rsidR="008E206F">
        <w:rPr>
          <w:rFonts w:eastAsia="Times New Roman" w:cstheme="minorHAnsi"/>
          <w:b/>
          <w:bCs/>
        </w:rPr>
        <w:br/>
      </w:r>
      <w:r w:rsidR="008E206F" w:rsidRPr="008E206F">
        <w:rPr>
          <w:rFonts w:eastAsia="Times New Roman" w:cstheme="minorHAnsi"/>
          <w:b/>
          <w:bCs/>
          <w:color w:val="0070C0"/>
        </w:rPr>
        <w:br/>
      </w:r>
      <w:r w:rsidR="008E206F" w:rsidRPr="008E206F">
        <w:rPr>
          <w:rFonts w:eastAsia="Times New Roman" w:cstheme="minorHAnsi"/>
          <w:b/>
          <w:bCs/>
          <w:i/>
          <w:iCs/>
          <w:color w:val="0070C0"/>
        </w:rPr>
        <w:t>Videographer : Please film the screen of the instrument for the following shots:</w:t>
      </w:r>
      <w:r w:rsidR="008E206F" w:rsidRPr="008E206F">
        <w:rPr>
          <w:rFonts w:eastAsia="Times New Roman" w:cstheme="minorHAnsi"/>
          <w:b/>
          <w:bCs/>
          <w:i/>
          <w:iCs/>
          <w:color w:val="0070C0"/>
        </w:rPr>
        <w:br/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2.4.1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2.5.1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3.1.2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3.2.1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3.2.2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3.3.2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3.4.1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3.5.1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 xml:space="preserve">, </w:t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3.5.2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6D969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33A46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9B26E1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5F7A34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35438">
        <w:rPr>
          <w:rFonts w:cstheme="minorHAnsi"/>
          <w:b/>
          <w:sz w:val="22"/>
          <w:szCs w:val="22"/>
        </w:rPr>
        <w:t>Length</w:t>
      </w:r>
    </w:p>
    <w:p w14:paraId="72F5C5E6" w14:textId="66DA8A5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35438">
        <w:rPr>
          <w:rFonts w:cstheme="minorHAnsi"/>
          <w:bCs/>
          <w:sz w:val="22"/>
          <w:szCs w:val="22"/>
        </w:rPr>
        <w:t>27</w:t>
      </w:r>
    </w:p>
    <w:p w14:paraId="5AAC9C6C" w14:textId="453165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35438">
        <w:rPr>
          <w:rFonts w:cstheme="minorHAnsi"/>
          <w:bCs/>
          <w:sz w:val="22"/>
          <w:szCs w:val="22"/>
        </w:rPr>
        <w:t>5</w:t>
      </w:r>
      <w:r w:rsidR="005A4188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C38A27F" w:rsidR="00A40CB9" w:rsidRPr="00AA6CAA" w:rsidRDefault="0089327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Ziping Huang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E206F">
        <w:rPr>
          <w:rFonts w:cstheme="minorHAnsi"/>
        </w:rPr>
        <w:t>Our research encompasses</w:t>
      </w:r>
      <w:r w:rsidR="000E55D5">
        <w:rPr>
          <w:rFonts w:cstheme="minorHAnsi"/>
        </w:rPr>
        <w:t xml:space="preserve"> the use of transcranial ultrasonic stimulation</w:t>
      </w:r>
      <w:r w:rsidR="00CA286C">
        <w:rPr>
          <w:rFonts w:cstheme="minorHAnsi"/>
        </w:rPr>
        <w:t xml:space="preserve"> (TUS)</w:t>
      </w:r>
      <w:r w:rsidR="000E55D5">
        <w:rPr>
          <w:rFonts w:cstheme="minorHAnsi"/>
        </w:rPr>
        <w:t xml:space="preserve"> </w:t>
      </w:r>
      <w:r w:rsidR="00D64FBC">
        <w:rPr>
          <w:rFonts w:cstheme="minorHAnsi"/>
        </w:rPr>
        <w:t xml:space="preserve">in neurotypical and </w:t>
      </w:r>
      <w:r w:rsidR="002F0FA4">
        <w:rPr>
          <w:rFonts w:cstheme="minorHAnsi"/>
        </w:rPr>
        <w:t>neurological adults.</w:t>
      </w:r>
    </w:p>
    <w:p w14:paraId="503846C7" w14:textId="412BC45D" w:rsidR="00AA6CAA" w:rsidRPr="00B07A3B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8E206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6724B261" w:rsidR="00A40CB9" w:rsidRPr="00AA6CAA" w:rsidRDefault="00617A9F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Ziping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C38E5">
        <w:rPr>
          <w:rFonts w:cstheme="minorHAnsi"/>
        </w:rPr>
        <w:t>TUS facilitates</w:t>
      </w:r>
      <w:r w:rsidR="004030E2">
        <w:rPr>
          <w:rFonts w:cstheme="minorHAnsi"/>
        </w:rPr>
        <w:t xml:space="preserve"> basic neuroscience </w:t>
      </w:r>
      <w:r w:rsidR="00DF036C">
        <w:rPr>
          <w:rFonts w:cstheme="minorHAnsi"/>
        </w:rPr>
        <w:t>inquiries and</w:t>
      </w:r>
      <w:r w:rsidR="009D169C">
        <w:rPr>
          <w:rFonts w:cstheme="minorHAnsi"/>
        </w:rPr>
        <w:t xml:space="preserve"> </w:t>
      </w:r>
      <w:r w:rsidR="00272738">
        <w:rPr>
          <w:rFonts w:cstheme="minorHAnsi"/>
        </w:rPr>
        <w:t xml:space="preserve">is </w:t>
      </w:r>
      <w:r w:rsidR="00D20812">
        <w:rPr>
          <w:rFonts w:cstheme="minorHAnsi"/>
        </w:rPr>
        <w:t>increasingly</w:t>
      </w:r>
      <w:r w:rsidR="00033CC0">
        <w:rPr>
          <w:rFonts w:cstheme="minorHAnsi"/>
        </w:rPr>
        <w:t xml:space="preserve"> </w:t>
      </w:r>
      <w:r w:rsidR="00332709">
        <w:rPr>
          <w:rFonts w:cstheme="minorHAnsi"/>
        </w:rPr>
        <w:t>investigated</w:t>
      </w:r>
      <w:r w:rsidR="00033CC0">
        <w:rPr>
          <w:rFonts w:cstheme="minorHAnsi"/>
        </w:rPr>
        <w:t xml:space="preserve"> </w:t>
      </w:r>
      <w:r w:rsidR="00E7769C">
        <w:rPr>
          <w:rFonts w:cstheme="minorHAnsi"/>
        </w:rPr>
        <w:t xml:space="preserve">for </w:t>
      </w:r>
      <w:r w:rsidR="0014644C">
        <w:rPr>
          <w:rFonts w:cstheme="minorHAnsi"/>
        </w:rPr>
        <w:t xml:space="preserve">neurological and </w:t>
      </w:r>
      <w:r w:rsidR="00A0555B">
        <w:rPr>
          <w:rFonts w:cstheme="minorHAnsi"/>
        </w:rPr>
        <w:t>psychiatric diseases</w:t>
      </w:r>
      <w:r w:rsidR="00561273">
        <w:rPr>
          <w:rFonts w:cstheme="minorHAnsi"/>
        </w:rPr>
        <w:t xml:space="preserve"> like</w:t>
      </w:r>
      <w:r w:rsidR="00DB1EC2">
        <w:rPr>
          <w:rFonts w:cstheme="minorHAnsi"/>
        </w:rPr>
        <w:t xml:space="preserve"> post-stroke complications, depression, and pain</w:t>
      </w:r>
      <w:r w:rsidR="00A0555B">
        <w:rPr>
          <w:rFonts w:cstheme="minorHAnsi"/>
        </w:rPr>
        <w:t>.</w:t>
      </w:r>
    </w:p>
    <w:p w14:paraId="3C0BA5C0" w14:textId="4718F0BD" w:rsidR="00AA6CAA" w:rsidRPr="00D75084" w:rsidRDefault="00AA6CAA" w:rsidP="00AA6CA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1F932C13" w:rsidR="00A40CB9" w:rsidRPr="00AA6CAA" w:rsidRDefault="00FF498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Ziping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A0812">
        <w:rPr>
          <w:rFonts w:cstheme="minorHAnsi"/>
        </w:rPr>
        <w:t xml:space="preserve">We established </w:t>
      </w:r>
      <w:r w:rsidR="00394D84">
        <w:rPr>
          <w:rFonts w:cstheme="minorHAnsi"/>
        </w:rPr>
        <w:t xml:space="preserve">TUS </w:t>
      </w:r>
      <w:r w:rsidR="00D3199F">
        <w:rPr>
          <w:rFonts w:cstheme="minorHAnsi"/>
        </w:rPr>
        <w:t xml:space="preserve">safety </w:t>
      </w:r>
      <w:r w:rsidR="00E8151C">
        <w:rPr>
          <w:rFonts w:cstheme="minorHAnsi"/>
        </w:rPr>
        <w:t xml:space="preserve">and </w:t>
      </w:r>
      <w:r w:rsidR="00394D84">
        <w:rPr>
          <w:rFonts w:cstheme="minorHAnsi"/>
        </w:rPr>
        <w:t>effective</w:t>
      </w:r>
      <w:r w:rsidR="00E8151C">
        <w:rPr>
          <w:rFonts w:cstheme="minorHAnsi"/>
        </w:rPr>
        <w:t xml:space="preserve"> intensity </w:t>
      </w:r>
      <w:r w:rsidR="008D1B17">
        <w:rPr>
          <w:rFonts w:cstheme="minorHAnsi"/>
        </w:rPr>
        <w:t>in stroke</w:t>
      </w:r>
      <w:r w:rsidR="00C021BE">
        <w:rPr>
          <w:rFonts w:cstheme="minorHAnsi"/>
        </w:rPr>
        <w:t xml:space="preserve"> patients</w:t>
      </w:r>
      <w:r w:rsidR="005B186F">
        <w:rPr>
          <w:rFonts w:cstheme="minorHAnsi"/>
        </w:rPr>
        <w:t>,</w:t>
      </w:r>
      <w:r w:rsidR="008D1B17">
        <w:rPr>
          <w:rFonts w:cstheme="minorHAnsi"/>
        </w:rPr>
        <w:t xml:space="preserve"> </w:t>
      </w:r>
      <w:r w:rsidR="005B186F">
        <w:rPr>
          <w:rFonts w:cstheme="minorHAnsi"/>
        </w:rPr>
        <w:t xml:space="preserve">showing motor-cortex TUS </w:t>
      </w:r>
      <w:r w:rsidR="00434AF7">
        <w:rPr>
          <w:rFonts w:cstheme="minorHAnsi"/>
        </w:rPr>
        <w:t>can enhance motor learning and cortical excitation</w:t>
      </w:r>
      <w:r w:rsidR="0031425F">
        <w:rPr>
          <w:rFonts w:cstheme="minorHAnsi"/>
        </w:rPr>
        <w:t>.</w:t>
      </w:r>
    </w:p>
    <w:p w14:paraId="3A185CC5" w14:textId="53ABBA79" w:rsidR="00AA6CAA" w:rsidRPr="00B07A3B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6872BC1" w:rsidR="00A40CB9" w:rsidRPr="00AA6CAA" w:rsidRDefault="008152A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</w:t>
      </w:r>
      <w:r w:rsidR="000424FD">
        <w:rPr>
          <w:rStyle w:val="AuthorName"/>
          <w:rFonts w:asciiTheme="minorHAnsi" w:eastAsia="Times" w:hAnsiTheme="minorHAnsi" w:cstheme="minorHAnsi"/>
        </w:rPr>
        <w:t>iping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95EF8">
        <w:rPr>
          <w:rFonts w:cstheme="minorHAnsi"/>
        </w:rPr>
        <w:t>Th</w:t>
      </w:r>
      <w:r w:rsidR="00B771D4">
        <w:rPr>
          <w:rFonts w:cstheme="minorHAnsi"/>
        </w:rPr>
        <w:t xml:space="preserve">ere is </w:t>
      </w:r>
      <w:r w:rsidR="00A63051">
        <w:rPr>
          <w:rFonts w:cstheme="minorHAnsi"/>
        </w:rPr>
        <w:t xml:space="preserve">no </w:t>
      </w:r>
      <w:r w:rsidR="0013188A">
        <w:rPr>
          <w:rFonts w:cstheme="minorHAnsi"/>
        </w:rPr>
        <w:t>method</w:t>
      </w:r>
      <w:r w:rsidR="00504ABE">
        <w:rPr>
          <w:rFonts w:cstheme="minorHAnsi"/>
        </w:rPr>
        <w:t>ological</w:t>
      </w:r>
      <w:r w:rsidR="0013188A">
        <w:rPr>
          <w:rFonts w:cstheme="minorHAnsi"/>
        </w:rPr>
        <w:t xml:space="preserve"> </w:t>
      </w:r>
      <w:r w:rsidR="008E047E">
        <w:rPr>
          <w:rFonts w:cstheme="minorHAnsi"/>
        </w:rPr>
        <w:t xml:space="preserve">article </w:t>
      </w:r>
      <w:r w:rsidR="00C9170F">
        <w:rPr>
          <w:rFonts w:cstheme="minorHAnsi"/>
        </w:rPr>
        <w:t>focusing on</w:t>
      </w:r>
      <w:r w:rsidR="0064725E">
        <w:rPr>
          <w:rFonts w:cstheme="minorHAnsi"/>
        </w:rPr>
        <w:t xml:space="preserve"> </w:t>
      </w:r>
      <w:r w:rsidR="00C9170F">
        <w:rPr>
          <w:rFonts w:cstheme="minorHAnsi"/>
        </w:rPr>
        <w:t>the use</w:t>
      </w:r>
      <w:r w:rsidR="0053543C">
        <w:rPr>
          <w:rFonts w:cstheme="minorHAnsi"/>
        </w:rPr>
        <w:t xml:space="preserve"> of TUS </w:t>
      </w:r>
      <w:r w:rsidR="001D2532">
        <w:rPr>
          <w:rFonts w:cstheme="minorHAnsi"/>
        </w:rPr>
        <w:t>in neurological</w:t>
      </w:r>
      <w:r w:rsidR="00891A63">
        <w:rPr>
          <w:rFonts w:cstheme="minorHAnsi"/>
        </w:rPr>
        <w:t xml:space="preserve">ly </w:t>
      </w:r>
      <w:r w:rsidR="002543E1">
        <w:rPr>
          <w:rFonts w:cstheme="minorHAnsi"/>
        </w:rPr>
        <w:t>diseased adults</w:t>
      </w:r>
      <w:r w:rsidR="004170AE">
        <w:rPr>
          <w:rFonts w:cstheme="minorHAnsi"/>
        </w:rPr>
        <w:t>.</w:t>
      </w:r>
      <w:r w:rsidR="00116ED0">
        <w:rPr>
          <w:rFonts w:cstheme="minorHAnsi"/>
        </w:rPr>
        <w:t xml:space="preserve"> </w:t>
      </w:r>
      <w:r w:rsidR="004170AE">
        <w:rPr>
          <w:rFonts w:cstheme="minorHAnsi"/>
        </w:rPr>
        <w:t>T</w:t>
      </w:r>
      <w:r w:rsidR="00116ED0">
        <w:rPr>
          <w:rFonts w:cstheme="minorHAnsi"/>
        </w:rPr>
        <w:t xml:space="preserve">his protocol </w:t>
      </w:r>
      <w:r w:rsidR="00B25B20">
        <w:rPr>
          <w:rFonts w:cstheme="minorHAnsi"/>
        </w:rPr>
        <w:t>addresses this gap.</w:t>
      </w:r>
      <w:r w:rsidR="00AA6CAA">
        <w:rPr>
          <w:rFonts w:cstheme="minorHAnsi"/>
        </w:rPr>
        <w:tab/>
      </w:r>
    </w:p>
    <w:p w14:paraId="3E21CA80" w14:textId="38BF938B" w:rsidR="00A40CB9" w:rsidRPr="008E206F" w:rsidRDefault="00AA6CAA" w:rsidP="004154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E206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E206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75EB4C43" w:rsidR="00A40CB9" w:rsidRPr="00AA6CAA" w:rsidRDefault="004A517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Ziping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04ABE">
        <w:rPr>
          <w:rFonts w:cstheme="minorHAnsi"/>
        </w:rPr>
        <w:t xml:space="preserve">We hope </w:t>
      </w:r>
      <w:r w:rsidR="00AD6936">
        <w:rPr>
          <w:rFonts w:cstheme="minorHAnsi"/>
        </w:rPr>
        <w:t>this</w:t>
      </w:r>
      <w:r w:rsidR="00504ABE">
        <w:rPr>
          <w:rFonts w:cstheme="minorHAnsi"/>
        </w:rPr>
        <w:t xml:space="preserve"> protocol </w:t>
      </w:r>
      <w:r w:rsidR="00AD6936">
        <w:rPr>
          <w:rFonts w:cstheme="minorHAnsi"/>
        </w:rPr>
        <w:t>can</w:t>
      </w:r>
      <w:r w:rsidR="00504ABE">
        <w:rPr>
          <w:rFonts w:cstheme="minorHAnsi"/>
        </w:rPr>
        <w:t xml:space="preserve"> </w:t>
      </w:r>
      <w:r w:rsidR="00AD6936">
        <w:rPr>
          <w:rFonts w:cstheme="minorHAnsi"/>
        </w:rPr>
        <w:t>reduce</w:t>
      </w:r>
      <w:r w:rsidR="006D16F9">
        <w:rPr>
          <w:rFonts w:cstheme="minorHAnsi"/>
        </w:rPr>
        <w:t xml:space="preserve"> the</w:t>
      </w:r>
      <w:r w:rsidR="00504ABE">
        <w:rPr>
          <w:rFonts w:cstheme="minorHAnsi"/>
        </w:rPr>
        <w:t xml:space="preserve"> methodological variabilit</w:t>
      </w:r>
      <w:r w:rsidR="006D16F9">
        <w:rPr>
          <w:rFonts w:cstheme="minorHAnsi"/>
        </w:rPr>
        <w:t>y</w:t>
      </w:r>
      <w:r w:rsidR="00C06806">
        <w:rPr>
          <w:rFonts w:cstheme="minorHAnsi"/>
        </w:rPr>
        <w:t xml:space="preserve"> and</w:t>
      </w:r>
      <w:r w:rsidR="00504ABE">
        <w:rPr>
          <w:rFonts w:cstheme="minorHAnsi"/>
        </w:rPr>
        <w:t xml:space="preserve"> </w:t>
      </w:r>
      <w:r w:rsidR="006207AC">
        <w:rPr>
          <w:rFonts w:cstheme="minorHAnsi"/>
        </w:rPr>
        <w:t>improve</w:t>
      </w:r>
      <w:r w:rsidR="00504ABE">
        <w:rPr>
          <w:rFonts w:cstheme="minorHAnsi"/>
        </w:rPr>
        <w:t xml:space="preserve"> the reliability and reproducibility of future human </w:t>
      </w:r>
      <w:r w:rsidR="002D4A28">
        <w:rPr>
          <w:rFonts w:cstheme="minorHAnsi"/>
        </w:rPr>
        <w:t xml:space="preserve">ultrasound </w:t>
      </w:r>
      <w:r w:rsidR="00504ABE">
        <w:rPr>
          <w:rFonts w:cstheme="minorHAnsi"/>
        </w:rPr>
        <w:t>studies</w:t>
      </w:r>
      <w:r w:rsidR="00982444">
        <w:rPr>
          <w:rFonts w:cstheme="minorHAnsi"/>
        </w:rPr>
        <w:t>.</w:t>
      </w:r>
    </w:p>
    <w:p w14:paraId="21FD66DA" w14:textId="68F6E0D2" w:rsidR="00AA6CAA" w:rsidRPr="00D75084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8E206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5.4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7231CA98" w14:textId="77777777" w:rsidR="00AA6CAA" w:rsidRPr="0062081E" w:rsidRDefault="00FF25E5" w:rsidP="00AA6CAA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bookmarkStart w:id="1" w:name="_Hlk213844782"/>
      <w:r w:rsidR="00AA6CAA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7B36296B" w14:textId="77777777" w:rsidR="00AA6CAA" w:rsidRPr="0062081E" w:rsidRDefault="00AA6CAA" w:rsidP="00AA6CA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7DFE5FB" w14:textId="77777777" w:rsidR="00AA6CAA" w:rsidRPr="0062081E" w:rsidRDefault="00AA6CAA" w:rsidP="00AA6CAA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386AE9F" w14:textId="77777777" w:rsidR="00AA6CAA" w:rsidRPr="0062081E" w:rsidRDefault="00AA6CAA" w:rsidP="00AA6CA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0E5B479" w14:textId="77777777" w:rsidR="00AA6CAA" w:rsidRPr="0062081E" w:rsidRDefault="00AA6CAA" w:rsidP="00AA6CA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7494DF6" w14:textId="77777777" w:rsidR="00AA6CAA" w:rsidRPr="0062081E" w:rsidRDefault="00AA6CAA" w:rsidP="00AA6CA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5240C58F" w14:textId="77777777" w:rsidR="00AA6CAA" w:rsidRPr="0062081E" w:rsidRDefault="00AA6CAA" w:rsidP="00AA6CA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19E7EE12" w14:textId="77777777" w:rsidR="00AA6CAA" w:rsidRPr="0062081E" w:rsidRDefault="00AA6CAA" w:rsidP="00AA6CAA">
      <w:pPr>
        <w:spacing w:before="120"/>
        <w:rPr>
          <w:rFonts w:ascii="Calibri" w:hAnsi="Calibri" w:cs="Calibri"/>
          <w:lang w:val="en-IN"/>
        </w:rPr>
      </w:pPr>
    </w:p>
    <w:p w14:paraId="71A4EA53" w14:textId="77777777" w:rsidR="00AA6CAA" w:rsidRPr="0062081E" w:rsidRDefault="00AA6CAA" w:rsidP="00AA6CA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5EBE5E6C" w14:textId="77777777" w:rsidR="00AA6CAA" w:rsidRPr="00C21D23" w:rsidRDefault="00AA6CAA" w:rsidP="00AA6CA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ED74E5">
        <w:rPr>
          <w:rStyle w:val="AuthorName"/>
          <w:rFonts w:eastAsia="Times"/>
        </w:rPr>
        <w:t>Ziping</w:t>
      </w:r>
      <w:proofErr w:type="spellEnd"/>
      <w:r w:rsidRPr="00ED74E5">
        <w:rPr>
          <w:rStyle w:val="AuthorName"/>
          <w:rFonts w:eastAsia="Times"/>
        </w:rPr>
        <w:t xml:space="preserve"> Huang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ED74E5">
        <w:rPr>
          <w:rStyle w:val="AuthorName"/>
          <w:rFonts w:eastAsia="Times"/>
        </w:rPr>
        <w:t>Graduate research assistant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48394135" w14:textId="77777777" w:rsidR="00AA6CAA" w:rsidRPr="00AA6CAA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AA6CA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AA6CAA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7875E47" w14:textId="77777777" w:rsidR="00AA6CAA" w:rsidRPr="0062081E" w:rsidRDefault="00AA6CAA" w:rsidP="00AA6CA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F38A354" w14:textId="77777777" w:rsidR="00AA6CAA" w:rsidRPr="00C21D23" w:rsidRDefault="00AA6CAA" w:rsidP="00AA6CA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ED74E5">
        <w:rPr>
          <w:rStyle w:val="AuthorName"/>
          <w:rFonts w:eastAsia="Times"/>
        </w:rPr>
        <w:t>Ziping</w:t>
      </w:r>
      <w:proofErr w:type="spellEnd"/>
      <w:r w:rsidRPr="00ED74E5">
        <w:rPr>
          <w:rStyle w:val="AuthorName"/>
          <w:rFonts w:eastAsia="Times"/>
        </w:rPr>
        <w:t xml:space="preserve"> Huang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ED74E5">
        <w:rPr>
          <w:rStyle w:val="AuthorName"/>
          <w:rFonts w:eastAsia="Times"/>
        </w:rPr>
        <w:t>Graduate research assistant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3ADED00B" w14:textId="77777777" w:rsidR="00AA6CAA" w:rsidRPr="00AA6CAA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AA6CA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AA6CAA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1"/>
    <w:p w14:paraId="10DFF9A9" w14:textId="77777777" w:rsidR="00AA6CAA" w:rsidRPr="0062081E" w:rsidRDefault="00AA6CAA" w:rsidP="00AA6CAA">
      <w:pPr>
        <w:rPr>
          <w:rFonts w:ascii="Calibri" w:hAnsi="Calibri" w:cs="Calibri"/>
        </w:rPr>
      </w:pPr>
    </w:p>
    <w:p w14:paraId="146D4196" w14:textId="7B797CB1" w:rsidR="00AA6CAA" w:rsidRDefault="00AA6CAA">
      <w:pPr>
        <w:rPr>
          <w:rFonts w:cstheme="minorHAnsi"/>
        </w:rPr>
      </w:pPr>
      <w:r>
        <w:rPr>
          <w:rFonts w:cstheme="minorHAnsi"/>
        </w:rPr>
        <w:br w:type="page"/>
      </w:r>
    </w:p>
    <w:p w14:paraId="2F47707D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710E0AF6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9B436A">
        <w:rPr>
          <w:rFonts w:eastAsia="Times New Roman" w:cstheme="minorHAnsi"/>
        </w:rPr>
        <w:t>Duke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2316DB" w:rsidR="00CE10F2" w:rsidRDefault="004E578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E5787">
        <w:rPr>
          <w:rFonts w:cstheme="minorHAnsi"/>
          <w:b/>
          <w:bCs/>
        </w:rPr>
        <w:t>Hydrophone-Based Characterization of Ultrasound Transducer Acoustic Output in a Water Tank Setup</w:t>
      </w:r>
    </w:p>
    <w:p w14:paraId="314C5FBA" w14:textId="183D6E3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22A64">
        <w:rPr>
          <w:rFonts w:cstheme="minorHAnsi"/>
        </w:rPr>
        <w:t>Yu Chu, Ziping Huang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D9EE518" w14:textId="24F9A36E" w:rsidR="009B436A" w:rsidRPr="00BE578B" w:rsidRDefault="009B436A" w:rsidP="004E5787">
      <w:pPr>
        <w:pStyle w:val="Narration"/>
        <w:numPr>
          <w:ilvl w:val="1"/>
          <w:numId w:val="3"/>
        </w:numPr>
      </w:pPr>
      <w:r w:rsidRPr="00BE578B">
        <w:t xml:space="preserve">To begin, </w:t>
      </w:r>
      <w:r w:rsidR="0063643D">
        <w:t>prepare</w:t>
      </w:r>
      <w:r w:rsidR="0063643D" w:rsidRPr="00BE578B">
        <w:t xml:space="preserve"> </w:t>
      </w:r>
      <w:r w:rsidRPr="00BE578B">
        <w:t xml:space="preserve">a water tank with degassed, deionized water to prevent potential damage to the hydrophone </w:t>
      </w:r>
      <w:r w:rsidRPr="00BE578B">
        <w:rPr>
          <w:b/>
          <w:bCs/>
        </w:rPr>
        <w:t>[1]</w:t>
      </w:r>
      <w:r w:rsidRPr="00BE578B">
        <w:t>.</w:t>
      </w:r>
      <w:r w:rsidR="004E5787" w:rsidRPr="004E5787">
        <w:t xml:space="preserve"> </w:t>
      </w:r>
      <w:r w:rsidR="004E5787" w:rsidRPr="00BE578B">
        <w:t xml:space="preserve">Fixate the ultrasound transducer onto the fixture on the water tank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2</w:t>
      </w:r>
      <w:r w:rsidR="004E5787" w:rsidRPr="00BE578B">
        <w:rPr>
          <w:b/>
          <w:bCs/>
        </w:rPr>
        <w:t>]</w:t>
      </w:r>
      <w:r w:rsidR="004E5787" w:rsidRPr="00BE578B">
        <w:t xml:space="preserve"> and mount the hydrophone onto the 3-axis positioning system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3</w:t>
      </w:r>
      <w:r w:rsidR="004E5787" w:rsidRPr="00BE578B">
        <w:rPr>
          <w:b/>
          <w:bCs/>
        </w:rPr>
        <w:t>]</w:t>
      </w:r>
      <w:r w:rsidR="004E5787" w:rsidRPr="00BE578B">
        <w:t>.</w:t>
      </w:r>
    </w:p>
    <w:p w14:paraId="23C77268" w14:textId="17FF7833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 xml:space="preserve">WIDE: Talent </w:t>
      </w:r>
      <w:r w:rsidR="00E127CF">
        <w:t>preparing</w:t>
      </w:r>
      <w:r w:rsidR="00E127CF" w:rsidRPr="00BE578B">
        <w:t xml:space="preserve"> </w:t>
      </w:r>
      <w:r w:rsidRPr="00BE578B">
        <w:t>the water tank with degassed, deionized water.</w:t>
      </w:r>
    </w:p>
    <w:p w14:paraId="0F9632E1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securing the transducer onto the fixture on the water tank.</w:t>
      </w:r>
    </w:p>
    <w:p w14:paraId="102AA062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mounting the hydrophone onto the 3-axis positioning system.</w:t>
      </w:r>
    </w:p>
    <w:p w14:paraId="4E577D62" w14:textId="7A3C9237" w:rsidR="009B436A" w:rsidRPr="00BE578B" w:rsidRDefault="009B436A" w:rsidP="004E5787">
      <w:pPr>
        <w:pStyle w:val="Narration"/>
        <w:numPr>
          <w:ilvl w:val="1"/>
          <w:numId w:val="3"/>
        </w:numPr>
      </w:pPr>
      <w:r w:rsidRPr="00BE578B">
        <w:t xml:space="preserve">Connect the hydrophone to an oscilloscope </w:t>
      </w:r>
      <w:r w:rsidRPr="00BE578B">
        <w:rPr>
          <w:b/>
          <w:bCs/>
        </w:rPr>
        <w:t>[1]</w:t>
      </w:r>
      <w:r w:rsidRPr="00BE578B">
        <w:t xml:space="preserve"> and switch on the hydrophone power only after it is fully immersed in water </w:t>
      </w:r>
      <w:r w:rsidRPr="00BE578B">
        <w:rPr>
          <w:b/>
          <w:bCs/>
        </w:rPr>
        <w:t>[2]</w:t>
      </w:r>
      <w:r w:rsidRPr="00BE578B">
        <w:t>.</w:t>
      </w:r>
      <w:r w:rsidR="004E5787" w:rsidRPr="004E5787">
        <w:t xml:space="preserve"> </w:t>
      </w:r>
      <w:r w:rsidR="004E5787" w:rsidRPr="00BE578B">
        <w:t xml:space="preserve">Drive the ultrasound transducer using a function generator and radio frequency power amplifier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3-TXT</w:t>
      </w:r>
      <w:r w:rsidR="004E5787" w:rsidRPr="00BE578B">
        <w:rPr>
          <w:b/>
          <w:bCs/>
        </w:rPr>
        <w:t>]</w:t>
      </w:r>
      <w:r w:rsidR="004E5787" w:rsidRPr="00BE578B">
        <w:t>.</w:t>
      </w:r>
    </w:p>
    <w:p w14:paraId="0D71F1C5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connecting the hydrophone cable to the oscilloscope.</w:t>
      </w:r>
    </w:p>
    <w:p w14:paraId="6754CBE2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immersing the hydrophone into the water and then switching on its power.</w:t>
      </w:r>
    </w:p>
    <w:p w14:paraId="20436DFC" w14:textId="489B4BD6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driving the transducer using the function generator and radio frequency power amplifier.</w:t>
      </w:r>
      <w:r w:rsidR="004E5787">
        <w:t xml:space="preserve"> </w:t>
      </w:r>
      <w:r w:rsidR="004E5787">
        <w:rPr>
          <w:b/>
          <w:bCs/>
        </w:rPr>
        <w:t>TXT: Do this only after the transducer is fully immersed and hydrophone is on</w:t>
      </w:r>
    </w:p>
    <w:p w14:paraId="55DF21A1" w14:textId="4FB1368A" w:rsidR="009B436A" w:rsidRPr="00BE578B" w:rsidRDefault="004E5787" w:rsidP="009B436A">
      <w:pPr>
        <w:pStyle w:val="Narration"/>
        <w:numPr>
          <w:ilvl w:val="1"/>
          <w:numId w:val="3"/>
        </w:numPr>
      </w:pPr>
      <w:r>
        <w:t>Then p</w:t>
      </w:r>
      <w:r w:rsidR="009B436A" w:rsidRPr="00BE578B">
        <w:t xml:space="preserve">osition the hydrophone tip at the approximate focal region of the ultrasound transducer using the 3-axis positioning system </w:t>
      </w:r>
      <w:r w:rsidR="009B436A" w:rsidRPr="00BE578B">
        <w:rPr>
          <w:b/>
          <w:bCs/>
        </w:rPr>
        <w:t>[1]</w:t>
      </w:r>
      <w:r w:rsidR="009B436A" w:rsidRPr="00BE578B">
        <w:t xml:space="preserve">. Scan the hydrophone across the water tank at possible locations of primary pressure output </w:t>
      </w:r>
      <w:r w:rsidR="009B436A" w:rsidRPr="00BE578B">
        <w:rPr>
          <w:b/>
          <w:bCs/>
        </w:rPr>
        <w:t>[2]</w:t>
      </w:r>
      <w:r w:rsidR="009B436A" w:rsidRPr="00BE578B">
        <w:t xml:space="preserve">. </w:t>
      </w:r>
    </w:p>
    <w:p w14:paraId="6C1A0975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adjusting the hydrophone tip to the approximate focal region using the 3-axis positioning system.</w:t>
      </w:r>
    </w:p>
    <w:p w14:paraId="3DE9C3E4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scanning the hydrophone across the tank.</w:t>
      </w:r>
    </w:p>
    <w:p w14:paraId="250EE93B" w14:textId="543F15BE" w:rsidR="004E5787" w:rsidRPr="004E5787" w:rsidRDefault="004E5787" w:rsidP="004E5787">
      <w:pPr>
        <w:pStyle w:val="ShotDescription"/>
        <w:numPr>
          <w:ilvl w:val="1"/>
          <w:numId w:val="3"/>
        </w:numPr>
        <w:rPr>
          <w:color w:val="7030A0"/>
        </w:rPr>
      </w:pPr>
      <w:r w:rsidRPr="004E5787">
        <w:rPr>
          <w:color w:val="7030A0"/>
        </w:rPr>
        <w:t xml:space="preserve">Record the oscilloscope readings at each location to obtain the acoustic pressure distribution </w:t>
      </w:r>
      <w:r w:rsidRPr="004E5787">
        <w:rPr>
          <w:b/>
          <w:bCs/>
          <w:color w:val="7030A0"/>
        </w:rPr>
        <w:t>[1]</w:t>
      </w:r>
      <w:r w:rsidRPr="004E5787">
        <w:rPr>
          <w:color w:val="7030A0"/>
        </w:rPr>
        <w:t xml:space="preserve"> and document the hydrophone location corresponding to the focal region </w:t>
      </w:r>
      <w:r w:rsidRPr="004E5787">
        <w:rPr>
          <w:b/>
          <w:bCs/>
          <w:color w:val="7030A0"/>
        </w:rPr>
        <w:t>[2]</w:t>
      </w:r>
      <w:r w:rsidRPr="004E5787">
        <w:rPr>
          <w:color w:val="7030A0"/>
        </w:rPr>
        <w:t>.</w:t>
      </w:r>
    </w:p>
    <w:p w14:paraId="4C0CDB5E" w14:textId="45CA9F01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recording readings from the oscilloscope.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24488150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lastRenderedPageBreak/>
        <w:t>Talent noting the hydrophone position corresponding to the focal region.</w:t>
      </w:r>
    </w:p>
    <w:p w14:paraId="0C959D94" w14:textId="0E1F9DA9" w:rsidR="009B436A" w:rsidRPr="00BE578B" w:rsidRDefault="009B436A" w:rsidP="009B436A">
      <w:pPr>
        <w:pStyle w:val="Narration"/>
        <w:numPr>
          <w:ilvl w:val="1"/>
          <w:numId w:val="3"/>
        </w:numPr>
      </w:pPr>
      <w:r w:rsidRPr="00BE578B">
        <w:t xml:space="preserve">Assess the transmitting sensitivity of the ultrasound transducer at the focal point by applying different input voltages </w:t>
      </w:r>
      <w:r w:rsidRPr="00BE578B">
        <w:rPr>
          <w:b/>
          <w:bCs/>
        </w:rPr>
        <w:t>[1]</w:t>
      </w:r>
      <w:r w:rsidRPr="00BE578B">
        <w:t>.</w:t>
      </w:r>
    </w:p>
    <w:p w14:paraId="62CADD21" w14:textId="742EE315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applying varying input voltages and noting pressure outputs to calculate transmitting sensitivity.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1B9214D4" w14:textId="77777777" w:rsidR="009B436A" w:rsidRPr="007645E8" w:rsidRDefault="009B436A" w:rsidP="009B436A"/>
    <w:p w14:paraId="1356A7BD" w14:textId="4FBA3B9E" w:rsidR="004E5787" w:rsidRDefault="004A58C5" w:rsidP="004E578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A58C5">
        <w:rPr>
          <w:rFonts w:cstheme="minorHAnsi"/>
          <w:b/>
          <w:bCs/>
        </w:rPr>
        <w:t>Configuration and Calibration of Transcranial Ultrasound Stimulation (TUS) System</w:t>
      </w:r>
    </w:p>
    <w:p w14:paraId="7E6DB3FB" w14:textId="38D9C069" w:rsidR="004E5787" w:rsidRDefault="004E5787" w:rsidP="004E578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53699">
        <w:rPr>
          <w:rFonts w:cstheme="minorHAnsi"/>
        </w:rPr>
        <w:t>Yu Chu, Ziping Huang</w:t>
      </w:r>
      <w:r>
        <w:rPr>
          <w:rFonts w:cstheme="minorHAnsi"/>
        </w:rPr>
        <w:t xml:space="preserve"> </w:t>
      </w:r>
    </w:p>
    <w:p w14:paraId="33E4CCEF" w14:textId="77777777" w:rsidR="004E5787" w:rsidRDefault="004E5787" w:rsidP="004E5787">
      <w:pPr>
        <w:pStyle w:val="Narration"/>
        <w:ind w:left="360" w:firstLine="0"/>
      </w:pPr>
    </w:p>
    <w:p w14:paraId="4C562BCD" w14:textId="689E7ED8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>Connect the transcranial ultrasound stimulation hardware and start oscilloscope recording</w:t>
      </w:r>
      <w:r w:rsidR="00BB3C18">
        <w:t xml:space="preserve"> </w:t>
      </w:r>
      <w:r w:rsidR="00BB3C18">
        <w:rPr>
          <w:b/>
          <w:bCs/>
        </w:rPr>
        <w:t>[1]</w:t>
      </w:r>
      <w:r w:rsidRPr="00BE578B">
        <w:t xml:space="preserve">. Turn on the oscilloscope, set it to </w:t>
      </w:r>
      <w:r w:rsidRPr="00BE578B">
        <w:rPr>
          <w:b/>
          <w:bCs/>
        </w:rPr>
        <w:t>Run</w:t>
      </w:r>
      <w:r w:rsidRPr="00BE578B">
        <w:t xml:space="preserve">, and adjust both vertical and horizontal axes to the scale of interest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  <w:r w:rsidR="00BB3C18">
        <w:br/>
      </w:r>
    </w:p>
    <w:p w14:paraId="45B56A7E" w14:textId="2B5B383B" w:rsidR="00BB3C18" w:rsidRDefault="00BB3C18" w:rsidP="00633AEF">
      <w:pPr>
        <w:pStyle w:val="ShotDescription"/>
        <w:numPr>
          <w:ilvl w:val="2"/>
          <w:numId w:val="3"/>
        </w:numPr>
      </w:pPr>
      <w:r>
        <w:t xml:space="preserve">Talent connecting the TUS hardware. </w:t>
      </w:r>
    </w:p>
    <w:p w14:paraId="20DB24CD" w14:textId="22F562AA" w:rsidR="00633AEF" w:rsidRPr="00BE578B" w:rsidRDefault="002C39D6" w:rsidP="00633AEF">
      <w:pPr>
        <w:pStyle w:val="ShotDescription"/>
        <w:numPr>
          <w:ilvl w:val="2"/>
          <w:numId w:val="3"/>
        </w:numPr>
      </w:pPr>
      <w:r>
        <w:t>Talent showing</w:t>
      </w:r>
      <w:r w:rsidR="00633AEF" w:rsidRPr="00BE578B">
        <w:t xml:space="preserve"> </w:t>
      </w:r>
      <w:r>
        <w:t xml:space="preserve">the </w:t>
      </w:r>
      <w:r w:rsidR="00633AEF" w:rsidRPr="00BE578B">
        <w:t>oscilloscope startup, set</w:t>
      </w:r>
      <w:r w:rsidR="000F415B">
        <w:t>ting</w:t>
      </w:r>
      <w:r w:rsidR="00633AEF" w:rsidRPr="00BE578B">
        <w:t xml:space="preserve"> to </w:t>
      </w:r>
      <w:r w:rsidR="00633AEF" w:rsidRPr="00BE578B">
        <w:rPr>
          <w:b/>
          <w:bCs/>
        </w:rPr>
        <w:t>Run</w:t>
      </w:r>
      <w:r w:rsidR="00633AEF" w:rsidRPr="00BE578B">
        <w:t xml:space="preserve"> mode, and demonstrat</w:t>
      </w:r>
      <w:r w:rsidR="005632A4">
        <w:t>ing</w:t>
      </w:r>
      <w:r w:rsidR="00633AEF" w:rsidRPr="00BE578B">
        <w:t xml:space="preserve"> adjusting axis scales.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121F9156" w14:textId="3AD6DB64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Flip the </w:t>
      </w:r>
      <w:r w:rsidRPr="00BE578B">
        <w:rPr>
          <w:b/>
          <w:bCs/>
        </w:rPr>
        <w:t>MAIN POWER</w:t>
      </w:r>
      <w:r w:rsidRPr="00BE578B">
        <w:t xml:space="preserve"> switch of the amplifier to the </w:t>
      </w:r>
      <w:r w:rsidRPr="00BE578B">
        <w:rPr>
          <w:b/>
          <w:bCs/>
        </w:rPr>
        <w:t>on</w:t>
      </w:r>
      <w:r w:rsidRPr="00BE578B">
        <w:t xml:space="preserve"> position </w:t>
      </w:r>
      <w:r w:rsidRPr="00BE578B">
        <w:rPr>
          <w:b/>
          <w:bCs/>
        </w:rPr>
        <w:t>[1]</w:t>
      </w:r>
      <w:r w:rsidRPr="00BE578B">
        <w:t xml:space="preserve">. </w:t>
      </w:r>
      <w:r w:rsidR="0093532C">
        <w:t>Dial</w:t>
      </w:r>
      <w:r w:rsidR="0093532C" w:rsidRPr="00BE578B">
        <w:t xml:space="preserve"> </w:t>
      </w:r>
      <w:r w:rsidRPr="00BE578B">
        <w:t xml:space="preserve">the power output of the amplifier to zero </w:t>
      </w:r>
      <w:r w:rsidRPr="00BE578B">
        <w:rPr>
          <w:b/>
          <w:bCs/>
        </w:rPr>
        <w:t>[2]</w:t>
      </w:r>
      <w:r w:rsidRPr="00BE578B">
        <w:t xml:space="preserve">. Configure both function generators to the desired waveform, ensuring ramping is added to each pulse duration </w:t>
      </w:r>
      <w:r w:rsidRPr="00BE578B">
        <w:rPr>
          <w:b/>
          <w:bCs/>
        </w:rPr>
        <w:t>[3]</w:t>
      </w:r>
      <w:r w:rsidRPr="00BE578B">
        <w:t xml:space="preserve">. </w:t>
      </w:r>
    </w:p>
    <w:p w14:paraId="50A5D86D" w14:textId="77777777" w:rsidR="008E206F" w:rsidRDefault="00633AEF" w:rsidP="000B59E9">
      <w:pPr>
        <w:pStyle w:val="ShotDescription"/>
        <w:numPr>
          <w:ilvl w:val="2"/>
          <w:numId w:val="3"/>
        </w:numPr>
      </w:pPr>
      <w:r w:rsidRPr="00BE578B">
        <w:t xml:space="preserve">Talent flipping the amplifier’s </w:t>
      </w:r>
      <w:r w:rsidRPr="00BE578B">
        <w:rPr>
          <w:b/>
          <w:bCs/>
        </w:rPr>
        <w:t>MAIN POWER</w:t>
      </w:r>
      <w:r w:rsidRPr="00BE578B">
        <w:t xml:space="preserve"> switch to on</w:t>
      </w:r>
    </w:p>
    <w:p w14:paraId="59A8239B" w14:textId="4748D87C" w:rsidR="00BB3C18" w:rsidRDefault="00AA6CAA" w:rsidP="000B59E9">
      <w:pPr>
        <w:pStyle w:val="ShotDescription"/>
        <w:numPr>
          <w:ilvl w:val="2"/>
          <w:numId w:val="3"/>
        </w:numPr>
      </w:pPr>
      <w:r>
        <w:t xml:space="preserve">Shot of the </w:t>
      </w:r>
      <w:r w:rsidR="00633AEF" w:rsidRPr="00BE578B">
        <w:t xml:space="preserve">amplifier output </w:t>
      </w:r>
      <w:r>
        <w:t xml:space="preserve">being dialed </w:t>
      </w:r>
      <w:r w:rsidR="00633AEF" w:rsidRPr="00BE578B">
        <w:t xml:space="preserve">to zero. </w:t>
      </w:r>
      <w:r>
        <w:br/>
      </w:r>
      <w:r w:rsidRPr="00AA6CAA">
        <w:rPr>
          <w:i/>
          <w:iCs/>
          <w:color w:val="0070C0"/>
        </w:rPr>
        <w:t>Videographer: Please record the screen of the instrument for this step</w:t>
      </w:r>
    </w:p>
    <w:p w14:paraId="75D2448B" w14:textId="48B228C6" w:rsidR="00BB3C18" w:rsidRDefault="00FB216A" w:rsidP="00633AEF">
      <w:pPr>
        <w:pStyle w:val="ShotDescription"/>
        <w:numPr>
          <w:ilvl w:val="2"/>
          <w:numId w:val="3"/>
        </w:numPr>
      </w:pPr>
      <w:r>
        <w:t>Talent</w:t>
      </w:r>
      <w:r w:rsidR="00633AEF" w:rsidRPr="00BE578B">
        <w:t xml:space="preserve"> </w:t>
      </w:r>
      <w:r>
        <w:t>s</w:t>
      </w:r>
      <w:r w:rsidRPr="00BE578B">
        <w:t>how</w:t>
      </w:r>
      <w:r>
        <w:t>ing</w:t>
      </w:r>
      <w:r w:rsidRPr="00BE578B">
        <w:t xml:space="preserve"> </w:t>
      </w:r>
      <w:r w:rsidR="00633AEF" w:rsidRPr="00BE578B">
        <w:t>configuration of waveform with</w:t>
      </w:r>
      <w:r w:rsidR="008D6E80">
        <w:t xml:space="preserve"> settings for</w:t>
      </w:r>
      <w:r w:rsidR="00633AEF" w:rsidRPr="00BE578B">
        <w:t xml:space="preserve"> ramping on.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7485E02C" w14:textId="3E6D7D19" w:rsidR="00BB3C18" w:rsidRPr="00850887" w:rsidRDefault="00BB3C18" w:rsidP="00BB3C18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Now press </w:t>
      </w:r>
      <w:r w:rsidRPr="00850887">
        <w:rPr>
          <w:b/>
          <w:bCs/>
          <w:color w:val="7030A0"/>
        </w:rPr>
        <w:t>Output</w:t>
      </w:r>
      <w:r w:rsidRPr="00850887">
        <w:rPr>
          <w:color w:val="7030A0"/>
        </w:rPr>
        <w:t xml:space="preserve"> on the </w:t>
      </w:r>
      <w:r w:rsidR="00585343">
        <w:rPr>
          <w:color w:val="7030A0"/>
        </w:rPr>
        <w:t>function</w:t>
      </w:r>
      <w:r w:rsidR="00585343" w:rsidRPr="00850887">
        <w:rPr>
          <w:color w:val="7030A0"/>
        </w:rPr>
        <w:t xml:space="preserve"> </w:t>
      </w:r>
      <w:r w:rsidRPr="00850887">
        <w:rPr>
          <w:color w:val="7030A0"/>
        </w:rPr>
        <w:t xml:space="preserve">generator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1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Dial the amplifier output to 100 percent using the </w:t>
      </w:r>
      <w:r w:rsidRPr="00850887">
        <w:rPr>
          <w:b/>
          <w:bCs/>
          <w:color w:val="7030A0"/>
        </w:rPr>
        <w:t>ADJUST</w:t>
      </w:r>
      <w:r w:rsidRPr="00850887">
        <w:rPr>
          <w:color w:val="7030A0"/>
        </w:rPr>
        <w:t xml:space="preserve"> wheel and monitor the </w:t>
      </w:r>
      <w:r w:rsidRPr="00850887">
        <w:rPr>
          <w:b/>
          <w:bCs/>
          <w:color w:val="7030A0"/>
        </w:rPr>
        <w:t>Gain</w:t>
      </w:r>
      <w:r w:rsidRPr="00850887">
        <w:rPr>
          <w:color w:val="7030A0"/>
        </w:rPr>
        <w:t xml:space="preserve"> display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2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Press the amplifier </w:t>
      </w:r>
      <w:r w:rsidRPr="00850887">
        <w:rPr>
          <w:b/>
          <w:bCs/>
          <w:color w:val="7030A0"/>
        </w:rPr>
        <w:t>POWER</w:t>
      </w:r>
      <w:r w:rsidRPr="00850887">
        <w:rPr>
          <w:color w:val="7030A0"/>
        </w:rPr>
        <w:t xml:space="preserve"> button to start its output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3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>.</w:t>
      </w:r>
    </w:p>
    <w:p w14:paraId="78253CCC" w14:textId="01393616" w:rsidR="00BB3C18" w:rsidRDefault="00BB3C18" w:rsidP="00BB3C18">
      <w:pPr>
        <w:pStyle w:val="ShotDescription"/>
        <w:numPr>
          <w:ilvl w:val="2"/>
          <w:numId w:val="3"/>
        </w:numPr>
      </w:pPr>
      <w:r w:rsidRPr="00BE578B">
        <w:t xml:space="preserve">Talent pressing </w:t>
      </w:r>
      <w:r w:rsidRPr="00BE578B">
        <w:rPr>
          <w:b/>
          <w:bCs/>
        </w:rPr>
        <w:t>Output</w:t>
      </w:r>
      <w:r w:rsidRPr="00BE578B">
        <w:t xml:space="preserve"> on the </w:t>
      </w:r>
      <w:r w:rsidR="00BC57E3">
        <w:t>function</w:t>
      </w:r>
      <w:r w:rsidR="00BC57E3" w:rsidRPr="00BE578B">
        <w:t xml:space="preserve"> </w:t>
      </w:r>
      <w:r w:rsidRPr="00BE578B">
        <w:t>generator</w:t>
      </w:r>
      <w:r w:rsidR="002E0DC7">
        <w:t>.</w:t>
      </w:r>
    </w:p>
    <w:p w14:paraId="0C0C4447" w14:textId="60FBBB23" w:rsidR="00BB3C18" w:rsidRDefault="00BB3C18" w:rsidP="00BB3C18">
      <w:pPr>
        <w:pStyle w:val="ShotDescription"/>
        <w:numPr>
          <w:ilvl w:val="2"/>
          <w:numId w:val="3"/>
        </w:numPr>
      </w:pPr>
      <w:r>
        <w:t xml:space="preserve">Talent </w:t>
      </w:r>
      <w:r w:rsidRPr="00BE578B">
        <w:t xml:space="preserve">turning the </w:t>
      </w:r>
      <w:r w:rsidRPr="00BE578B">
        <w:rPr>
          <w:b/>
          <w:bCs/>
        </w:rPr>
        <w:t>ADJUST</w:t>
      </w:r>
      <w:r w:rsidRPr="00BE578B">
        <w:t xml:space="preserve"> wheel and checking </w:t>
      </w:r>
      <w:r w:rsidRPr="00BE578B">
        <w:rPr>
          <w:b/>
          <w:bCs/>
        </w:rPr>
        <w:t>Gain</w:t>
      </w:r>
      <w:r w:rsidRPr="00BE578B">
        <w:t xml:space="preserve"> on the amplifier display.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4406ECFE" w14:textId="58BEB339" w:rsidR="00BB3C18" w:rsidRDefault="00BB3C18" w:rsidP="00BB3C18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</w:t>
      </w:r>
    </w:p>
    <w:p w14:paraId="601740F2" w14:textId="46C4AEEC" w:rsidR="00633AEF" w:rsidRPr="00BE578B" w:rsidRDefault="00633AEF" w:rsidP="00BB3C18">
      <w:pPr>
        <w:pStyle w:val="ShotDescription"/>
        <w:ind w:left="0" w:firstLine="0"/>
      </w:pPr>
    </w:p>
    <w:p w14:paraId="7723604C" w14:textId="7777777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Confirm the drive signal waveform on the oscilloscope and allow the drive system to </w:t>
      </w:r>
      <w:r w:rsidRPr="00BE578B">
        <w:lastRenderedPageBreak/>
        <w:t xml:space="preserve">run for 15 minutes to stabilize the output </w:t>
      </w:r>
      <w:r w:rsidRPr="00BE578B">
        <w:rPr>
          <w:b/>
          <w:bCs/>
        </w:rPr>
        <w:t>[1]</w:t>
      </w:r>
      <w:r w:rsidRPr="00BE578B">
        <w:t>.</w:t>
      </w:r>
    </w:p>
    <w:p w14:paraId="23324264" w14:textId="3EFA1FCB" w:rsidR="00633AEF" w:rsidRPr="00BE578B" w:rsidRDefault="00EF11EF" w:rsidP="00633AEF">
      <w:pPr>
        <w:pStyle w:val="ShotDescription"/>
        <w:numPr>
          <w:ilvl w:val="2"/>
          <w:numId w:val="3"/>
        </w:numPr>
      </w:pPr>
      <w:r>
        <w:t>Talent checking</w:t>
      </w:r>
      <w:r w:rsidR="00633AEF" w:rsidRPr="00BE578B">
        <w:t xml:space="preserve"> the waveform displayed on the oscilloscope</w:t>
      </w:r>
      <w:r w:rsidR="00850887">
        <w:t>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5A29B6B1" w14:textId="1CC5516D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Check for ramping at the beginning and end of each pulse duration on the drive signal waveform </w:t>
      </w:r>
      <w:r w:rsidRPr="00BE578B">
        <w:rPr>
          <w:b/>
          <w:bCs/>
        </w:rPr>
        <w:t>[1]</w:t>
      </w:r>
      <w:r w:rsidRPr="00BE578B">
        <w:t xml:space="preserve">. Dial the amplifier output to zero </w:t>
      </w:r>
      <w:r w:rsidRPr="00BE578B">
        <w:rPr>
          <w:b/>
          <w:bCs/>
        </w:rPr>
        <w:t>[2]</w:t>
      </w:r>
      <w:r w:rsidRPr="00BE578B">
        <w:t xml:space="preserve">. </w:t>
      </w:r>
    </w:p>
    <w:p w14:paraId="67F5080E" w14:textId="6D37FE30" w:rsidR="00850887" w:rsidRDefault="00757FAC" w:rsidP="00633AEF">
      <w:pPr>
        <w:pStyle w:val="ShotDescription"/>
        <w:numPr>
          <w:ilvl w:val="2"/>
          <w:numId w:val="3"/>
        </w:numPr>
      </w:pPr>
      <w:r>
        <w:t>Talent checking</w:t>
      </w:r>
      <w:r w:rsidRPr="00BE578B">
        <w:t xml:space="preserve"> </w:t>
      </w:r>
      <w:r w:rsidR="00633AEF" w:rsidRPr="00BE578B">
        <w:t xml:space="preserve">the oscilloscope waveform with clear ramping at start and end of pulse duration. 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17805906" w14:textId="6F5F2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dialing amplifier output to zero. 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6A531884" w14:textId="6249211C" w:rsidR="00850887" w:rsidRPr="00850887" w:rsidRDefault="00850887" w:rsidP="00850887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Fully immerse the transducer in water, positioning the exit plane approximately 1 inch below the surface facing upward </w:t>
      </w:r>
      <w:r w:rsidRPr="00850887">
        <w:rPr>
          <w:b/>
          <w:bCs/>
          <w:color w:val="7030A0"/>
        </w:rPr>
        <w:t>[1]</w:t>
      </w:r>
      <w:r w:rsidRPr="00850887">
        <w:rPr>
          <w:color w:val="7030A0"/>
        </w:rPr>
        <w:t xml:space="preserve">. Then dial the amplifier output back to 100 percent </w:t>
      </w:r>
      <w:r w:rsidR="00D73EEB">
        <w:rPr>
          <w:color w:val="7030A0"/>
        </w:rPr>
        <w:t xml:space="preserve">and observe </w:t>
      </w:r>
      <w:r w:rsidR="00D73EEB" w:rsidRPr="00850887">
        <w:rPr>
          <w:color w:val="7030A0"/>
        </w:rPr>
        <w:t>whether the ramping is successful</w:t>
      </w:r>
      <w:r w:rsidR="00D73EEB" w:rsidRPr="00850887">
        <w:rPr>
          <w:b/>
          <w:bCs/>
          <w:color w:val="7030A0"/>
        </w:rPr>
        <w:t xml:space="preserve"> </w:t>
      </w:r>
      <w:r w:rsidRPr="00850887">
        <w:rPr>
          <w:b/>
          <w:bCs/>
          <w:color w:val="7030A0"/>
        </w:rPr>
        <w:t>[2</w:t>
      </w:r>
      <w:r w:rsidR="00D73EEB">
        <w:rPr>
          <w:b/>
          <w:bCs/>
          <w:color w:val="7030A0"/>
        </w:rPr>
        <w:t>-TXT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</w:t>
      </w:r>
    </w:p>
    <w:p w14:paraId="511DD636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immersing the transducer exit plane 1 inch below water surface, facing up. </w:t>
      </w:r>
    </w:p>
    <w:p w14:paraId="7ED27568" w14:textId="55F63B2D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>Talent dialing amplifier output to 100 percent</w:t>
      </w:r>
      <w:r w:rsidR="00D73EEB">
        <w:t xml:space="preserve"> and observing the water surface</w:t>
      </w:r>
      <w:r w:rsidRPr="00BE578B">
        <w:t xml:space="preserve">. </w:t>
      </w:r>
      <w:r w:rsidR="00D73EEB">
        <w:t xml:space="preserve"> </w:t>
      </w:r>
      <w:r w:rsidR="00D73EEB">
        <w:rPr>
          <w:b/>
          <w:bCs/>
        </w:rPr>
        <w:t>TXT: Rippling indicates success; Bead ejection indicates failure</w:t>
      </w:r>
    </w:p>
    <w:p w14:paraId="30E91AD0" w14:textId="00972D6D" w:rsidR="00633AEF" w:rsidRPr="00BE578B" w:rsidRDefault="00850887" w:rsidP="00633AEF">
      <w:pPr>
        <w:pStyle w:val="Narration"/>
        <w:numPr>
          <w:ilvl w:val="1"/>
          <w:numId w:val="3"/>
        </w:numPr>
      </w:pPr>
      <w:r>
        <w:t>Now m</w:t>
      </w:r>
      <w:r w:rsidR="00633AEF" w:rsidRPr="00BE578B">
        <w:t xml:space="preserve">ount a neuronavigation tool tracker onto the transducer holder </w:t>
      </w:r>
      <w:r w:rsidR="00633AEF" w:rsidRPr="00BE578B">
        <w:rPr>
          <w:b/>
          <w:bCs/>
        </w:rPr>
        <w:t>[1]</w:t>
      </w:r>
      <w:r w:rsidR="00633AEF" w:rsidRPr="00BE578B">
        <w:t xml:space="preserve">. In the software, navigate to </w:t>
      </w:r>
      <w:r w:rsidR="00633AEF" w:rsidRPr="00BE578B">
        <w:rPr>
          <w:b/>
          <w:bCs/>
        </w:rPr>
        <w:t xml:space="preserve">Window </w:t>
      </w:r>
      <w:r>
        <w:t>and</w:t>
      </w:r>
      <w:r w:rsidR="00633AEF" w:rsidRPr="00BE578B">
        <w:rPr>
          <w:b/>
          <w:bCs/>
        </w:rPr>
        <w:t xml:space="preserve"> Tool Calibrations</w:t>
      </w:r>
      <w:r w:rsidR="00633AEF" w:rsidRPr="00BE578B">
        <w:t xml:space="preserve">, click </w:t>
      </w:r>
      <w:r w:rsidR="00633AEF" w:rsidRPr="00BE578B">
        <w:rPr>
          <w:b/>
          <w:bCs/>
        </w:rPr>
        <w:t>New Calibration</w:t>
      </w:r>
      <w:r w:rsidR="00633AEF" w:rsidRPr="00BE578B">
        <w:t xml:space="preserve">, enter a name and select the correct tool tracker </w:t>
      </w:r>
      <w:r w:rsidR="00633AEF" w:rsidRPr="00BE578B">
        <w:rPr>
          <w:b/>
          <w:bCs/>
        </w:rPr>
        <w:t>[2]</w:t>
      </w:r>
      <w:r w:rsidR="00633AEF" w:rsidRPr="00BE578B">
        <w:t xml:space="preserve">. </w:t>
      </w:r>
    </w:p>
    <w:p w14:paraId="64306814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attaching neuronavigation tool tracker to transducer holder. </w:t>
      </w:r>
    </w:p>
    <w:p w14:paraId="67989EB2" w14:textId="6E6B2AF9" w:rsidR="00850887" w:rsidRPr="00AA6CAA" w:rsidRDefault="00633AEF" w:rsidP="00633AEF">
      <w:pPr>
        <w:pStyle w:val="ShotDescription"/>
        <w:numPr>
          <w:ilvl w:val="2"/>
          <w:numId w:val="3"/>
        </w:numPr>
      </w:pPr>
      <w:r w:rsidRPr="00AA6CAA">
        <w:t>SCREEN:</w:t>
      </w:r>
      <w:r w:rsidR="00AA6CAA" w:rsidRPr="00AA6CAA">
        <w:t xml:space="preserve"> 69236_3.7.2.mp4</w:t>
      </w:r>
      <w:r w:rsidR="00AA6CAA" w:rsidRPr="00AA6CAA">
        <w:tab/>
      </w:r>
      <w:r w:rsidR="00AA6CAA" w:rsidRPr="00AA6CAA">
        <w:tab/>
        <w:t>00:00-00:25</w:t>
      </w:r>
    </w:p>
    <w:p w14:paraId="0EA96AF8" w14:textId="3FA427C1" w:rsidR="00850887" w:rsidRPr="00850887" w:rsidRDefault="00850887" w:rsidP="00850887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Hold the transducer with the tracker against the calibration block such that the reference indicator pin touches and is perpendicular to the center of the transducer’s exit plane </w:t>
      </w:r>
      <w:r w:rsidRPr="00850887">
        <w:rPr>
          <w:b/>
          <w:bCs/>
          <w:color w:val="7030A0"/>
        </w:rPr>
        <w:t>[1]</w:t>
      </w:r>
      <w:r w:rsidRPr="00850887">
        <w:rPr>
          <w:color w:val="7030A0"/>
        </w:rPr>
        <w:t xml:space="preserve">. Click </w:t>
      </w:r>
      <w:r w:rsidRPr="00850887">
        <w:rPr>
          <w:b/>
          <w:bCs/>
          <w:color w:val="7030A0"/>
        </w:rPr>
        <w:t>Begin Calibration Countdown</w:t>
      </w:r>
      <w:r w:rsidRPr="00850887">
        <w:rPr>
          <w:color w:val="7030A0"/>
        </w:rPr>
        <w:t xml:space="preserve">, hold steady for 5 seconds, and repeat if necessary until </w:t>
      </w:r>
      <w:r w:rsidRPr="00850887">
        <w:rPr>
          <w:b/>
          <w:bCs/>
          <w:color w:val="7030A0"/>
        </w:rPr>
        <w:t>Success</w:t>
      </w:r>
      <w:r w:rsidRPr="00850887">
        <w:rPr>
          <w:color w:val="7030A0"/>
        </w:rPr>
        <w:t xml:space="preserve"> appears </w:t>
      </w:r>
      <w:r w:rsidRPr="00850887">
        <w:rPr>
          <w:b/>
          <w:bCs/>
          <w:color w:val="7030A0"/>
        </w:rPr>
        <w:t>[2]</w:t>
      </w:r>
      <w:r w:rsidRPr="00850887">
        <w:rPr>
          <w:color w:val="7030A0"/>
        </w:rPr>
        <w:t xml:space="preserve">. Then close both </w:t>
      </w:r>
      <w:r w:rsidRPr="00850887">
        <w:rPr>
          <w:b/>
          <w:bCs/>
          <w:color w:val="7030A0"/>
        </w:rPr>
        <w:t>Edit Calibration</w:t>
      </w:r>
      <w:r w:rsidRPr="00850887">
        <w:rPr>
          <w:color w:val="7030A0"/>
        </w:rPr>
        <w:t xml:space="preserve"> and </w:t>
      </w:r>
      <w:r w:rsidRPr="00850887">
        <w:rPr>
          <w:b/>
          <w:bCs/>
          <w:color w:val="7030A0"/>
        </w:rPr>
        <w:t>Tool Calibrations</w:t>
      </w:r>
      <w:r w:rsidRPr="00850887">
        <w:rPr>
          <w:color w:val="7030A0"/>
        </w:rPr>
        <w:t xml:space="preserve"> windows </w:t>
      </w:r>
      <w:r w:rsidRPr="00850887">
        <w:rPr>
          <w:b/>
          <w:bCs/>
          <w:color w:val="7030A0"/>
        </w:rPr>
        <w:t>[3]</w:t>
      </w:r>
      <w:r w:rsidRPr="00850887">
        <w:rPr>
          <w:color w:val="7030A0"/>
        </w:rPr>
        <w:t>.</w:t>
      </w:r>
    </w:p>
    <w:p w14:paraId="147849E6" w14:textId="77777777" w:rsidR="00850887" w:rsidRDefault="00633AEF" w:rsidP="00850887">
      <w:pPr>
        <w:pStyle w:val="ShotDescription"/>
        <w:numPr>
          <w:ilvl w:val="2"/>
          <w:numId w:val="3"/>
        </w:numPr>
      </w:pPr>
      <w:r w:rsidRPr="00BE578B">
        <w:t xml:space="preserve">Talent pressing the transducer against the calibration block with correct alignment. </w:t>
      </w:r>
    </w:p>
    <w:p w14:paraId="6478FCCE" w14:textId="107F986B" w:rsidR="00850887" w:rsidRPr="00AA6CAA" w:rsidRDefault="00633AEF" w:rsidP="00850887">
      <w:pPr>
        <w:pStyle w:val="ShotDescription"/>
        <w:numPr>
          <w:ilvl w:val="2"/>
          <w:numId w:val="3"/>
        </w:numPr>
      </w:pPr>
      <w:r w:rsidRPr="00AA6CAA">
        <w:t xml:space="preserve">SCREEN: </w:t>
      </w:r>
      <w:r w:rsidR="00AA6CAA" w:rsidRPr="00AA6CAA">
        <w:t xml:space="preserve">69236_3.8.2-3.8.3.mp4 </w:t>
      </w:r>
      <w:r w:rsidR="00AA6CAA" w:rsidRPr="00AA6CAA">
        <w:tab/>
      </w:r>
      <w:r w:rsidR="00AA6CAA" w:rsidRPr="00AA6CAA">
        <w:tab/>
        <w:t>00:00-00:12</w:t>
      </w:r>
    </w:p>
    <w:p w14:paraId="79B65F7F" w14:textId="00E5FEFB" w:rsidR="00633AEF" w:rsidRPr="00AA6CAA" w:rsidRDefault="00633AEF" w:rsidP="00850887">
      <w:pPr>
        <w:pStyle w:val="ShotDescription"/>
        <w:numPr>
          <w:ilvl w:val="2"/>
          <w:numId w:val="3"/>
        </w:numPr>
      </w:pPr>
      <w:r w:rsidRPr="00AA6CAA">
        <w:t xml:space="preserve">SCREEN: </w:t>
      </w:r>
      <w:r w:rsidR="00AA6CAA" w:rsidRPr="00AA6CAA">
        <w:t xml:space="preserve">69236_3.8.2-3.8.3.mp4 </w:t>
      </w:r>
      <w:r w:rsidR="00AA6CAA" w:rsidRPr="00AA6CAA">
        <w:tab/>
      </w:r>
      <w:r w:rsidR="00AA6CAA" w:rsidRPr="00AA6CAA">
        <w:tab/>
        <w:t>00:15-00:20</w:t>
      </w:r>
    </w:p>
    <w:p w14:paraId="647A8558" w14:textId="181F788B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Press the amplifier </w:t>
      </w:r>
      <w:r w:rsidRPr="00BE578B">
        <w:rPr>
          <w:b/>
          <w:bCs/>
        </w:rPr>
        <w:t>POWER</w:t>
      </w:r>
      <w:r w:rsidRPr="00BE578B">
        <w:t xml:space="preserve"> button to turn off its output when the participant is ready for transcranial ultrasound stimulation </w:t>
      </w:r>
      <w:r w:rsidRPr="00BE578B">
        <w:rPr>
          <w:b/>
          <w:bCs/>
        </w:rPr>
        <w:t>[1]</w:t>
      </w:r>
      <w:r w:rsidRPr="00BE578B">
        <w:t xml:space="preserve">. Disconnect the oscilloscope from the amplifier and connect the transducer to the amplifier output </w:t>
      </w:r>
      <w:r w:rsidRPr="00BE578B">
        <w:rPr>
          <w:b/>
          <w:bCs/>
        </w:rPr>
        <w:t>[</w:t>
      </w:r>
      <w:r w:rsidR="00D73EEB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487A95FD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 </w:t>
      </w:r>
    </w:p>
    <w:p w14:paraId="14C82E9C" w14:textId="3E2D87CA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>Talent disconnecting oscilloscope from amplifier</w:t>
      </w:r>
      <w:r w:rsidR="00D73EEB">
        <w:t xml:space="preserve"> and </w:t>
      </w:r>
      <w:r w:rsidR="00D73EEB" w:rsidRPr="00BE578B">
        <w:t xml:space="preserve">connecting transducer to </w:t>
      </w:r>
      <w:r w:rsidR="00D73EEB" w:rsidRPr="00BE578B">
        <w:lastRenderedPageBreak/>
        <w:t>amplifier output</w:t>
      </w:r>
      <w:r w:rsidR="00D73EEB">
        <w:t xml:space="preserve">. </w:t>
      </w:r>
      <w:r w:rsidRPr="00BE578B">
        <w:t xml:space="preserve"> </w:t>
      </w:r>
    </w:p>
    <w:p w14:paraId="65D5F7CC" w14:textId="77777777" w:rsidR="00633AEF" w:rsidRPr="00BE578B" w:rsidRDefault="00633AEF" w:rsidP="00633AEF"/>
    <w:p w14:paraId="732E16AF" w14:textId="22603355" w:rsidR="004A58C5" w:rsidRDefault="00A95A35" w:rsidP="004A58C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95A35">
        <w:rPr>
          <w:rFonts w:cstheme="minorHAnsi"/>
          <w:b/>
          <w:bCs/>
        </w:rPr>
        <w:t>Neuronavigation-Guided Transcranial Ultrasound Stimulation (TUS) Administration and Data Export Procedure</w:t>
      </w:r>
    </w:p>
    <w:p w14:paraId="4A293CCC" w14:textId="258C963D" w:rsidR="004A58C5" w:rsidRDefault="004A58C5" w:rsidP="004A58C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29AF">
        <w:rPr>
          <w:rFonts w:cstheme="minorHAnsi"/>
        </w:rPr>
        <w:t>Ziping Huang</w:t>
      </w:r>
      <w:r w:rsidR="00163791">
        <w:rPr>
          <w:rFonts w:cstheme="minorHAnsi"/>
        </w:rPr>
        <w:t>, Lei Zhu</w:t>
      </w:r>
      <w:r>
        <w:rPr>
          <w:rFonts w:cstheme="minorHAnsi"/>
        </w:rPr>
        <w:t xml:space="preserve"> </w:t>
      </w:r>
    </w:p>
    <w:p w14:paraId="42C8BD21" w14:textId="77777777" w:rsidR="00850887" w:rsidRDefault="00850887" w:rsidP="004A58C5">
      <w:pPr>
        <w:pStyle w:val="Narration"/>
        <w:ind w:left="360" w:firstLine="0"/>
      </w:pPr>
    </w:p>
    <w:p w14:paraId="4BD5BDA8" w14:textId="685E1500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If using the simulation-based target, load the target into the neuronavigation software </w:t>
      </w:r>
      <w:r w:rsidRPr="00BE578B">
        <w:rPr>
          <w:b/>
          <w:bCs/>
        </w:rPr>
        <w:t>[1]</w:t>
      </w:r>
      <w:r w:rsidRPr="00BE578B">
        <w:t xml:space="preserve">. In the </w:t>
      </w:r>
      <w:r w:rsidRPr="00BE578B">
        <w:rPr>
          <w:b/>
          <w:bCs/>
        </w:rPr>
        <w:t>Sessions</w:t>
      </w:r>
      <w:r w:rsidRPr="00BE578B">
        <w:t xml:space="preserve"> tab, open the </w:t>
      </w:r>
      <w:r w:rsidRPr="00BE578B">
        <w:rPr>
          <w:b/>
          <w:bCs/>
        </w:rPr>
        <w:t>New...</w:t>
      </w:r>
      <w:r w:rsidR="004A58C5" w:rsidRPr="004A58C5">
        <w:rPr>
          <w:b/>
          <w:bCs/>
          <w:color w:val="EE0000"/>
        </w:rPr>
        <w:t xml:space="preserve"> </w:t>
      </w:r>
      <w:r w:rsidR="004A58C5" w:rsidRPr="004A58C5">
        <w:rPr>
          <w:i/>
          <w:iCs/>
          <w:color w:val="EE0000"/>
        </w:rPr>
        <w:t>(new)</w:t>
      </w:r>
      <w:r w:rsidRPr="004A58C5">
        <w:rPr>
          <w:color w:val="EE0000"/>
        </w:rPr>
        <w:t xml:space="preserve"> </w:t>
      </w:r>
      <w:r w:rsidRPr="00BE578B">
        <w:t xml:space="preserve">dropdown and select </w:t>
      </w:r>
      <w:r w:rsidRPr="00BE578B">
        <w:rPr>
          <w:b/>
          <w:bCs/>
        </w:rPr>
        <w:t>Online Session</w:t>
      </w:r>
      <w:r w:rsidRPr="00BE578B">
        <w:t xml:space="preserve"> </w:t>
      </w:r>
      <w:r w:rsidRPr="00BE578B">
        <w:rPr>
          <w:b/>
          <w:bCs/>
        </w:rPr>
        <w:t>[2]</w:t>
      </w:r>
      <w:r w:rsidRPr="00BE578B">
        <w:t xml:space="preserve">. Under the </w:t>
      </w:r>
      <w:r w:rsidRPr="00BE578B">
        <w:rPr>
          <w:b/>
          <w:bCs/>
        </w:rPr>
        <w:t>Targets</w:t>
      </w:r>
      <w:r w:rsidRPr="00BE578B">
        <w:t xml:space="preserve"> tab, click on the </w:t>
      </w:r>
      <w:r w:rsidRPr="00BE578B">
        <w:rPr>
          <w:b/>
          <w:bCs/>
        </w:rPr>
        <w:t>Trajectory X-mod</w:t>
      </w:r>
      <w:r w:rsidRPr="004A58C5">
        <w:rPr>
          <w:color w:val="EE0000"/>
        </w:rPr>
        <w:t xml:space="preserve"> </w:t>
      </w:r>
      <w:r w:rsidR="004A58C5" w:rsidRPr="004A58C5">
        <w:rPr>
          <w:i/>
          <w:iCs/>
          <w:color w:val="EE0000"/>
        </w:rPr>
        <w:t xml:space="preserve">(X-mod) </w:t>
      </w:r>
      <w:r w:rsidRPr="00BE578B">
        <w:t xml:space="preserve">target and press </w:t>
      </w:r>
      <w:r w:rsidRPr="00BE578B">
        <w:rPr>
          <w:b/>
          <w:bCs/>
        </w:rPr>
        <w:t>Add =&gt;</w:t>
      </w:r>
      <w:r w:rsidRPr="00BE578B">
        <w:t xml:space="preserve"> </w:t>
      </w:r>
      <w:r w:rsidR="004A58C5" w:rsidRPr="004A58C5">
        <w:rPr>
          <w:i/>
          <w:iCs/>
          <w:color w:val="EE0000"/>
        </w:rPr>
        <w:t xml:space="preserve">(add) </w:t>
      </w:r>
      <w:r w:rsidRPr="00BE578B">
        <w:t xml:space="preserve">to add it for the session </w:t>
      </w:r>
      <w:r w:rsidRPr="00BE578B">
        <w:rPr>
          <w:b/>
          <w:bCs/>
        </w:rPr>
        <w:t>[3</w:t>
      </w:r>
      <w:r w:rsidR="00D73EEB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61D9BC9B" w14:textId="2D072BB4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AA6CAA" w:rsidRPr="008E206F">
        <w:t xml:space="preserve">69236_4.1.1-4.1.3.mp4 </w:t>
      </w:r>
      <w:r w:rsidR="00AA6CAA" w:rsidRPr="008E206F">
        <w:tab/>
      </w:r>
      <w:r w:rsidR="00AA6CAA" w:rsidRPr="008E206F">
        <w:tab/>
      </w:r>
      <w:r w:rsidR="008E206F" w:rsidRPr="008E206F">
        <w:t>00:00-00:10</w:t>
      </w:r>
    </w:p>
    <w:p w14:paraId="792579B2" w14:textId="618A0E3A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AA6CAA" w:rsidRPr="008E206F">
        <w:t xml:space="preserve">69236_4.1.1-4.1.3.mp4 </w:t>
      </w:r>
      <w:r w:rsidR="008E206F" w:rsidRPr="008E206F">
        <w:tab/>
      </w:r>
      <w:r w:rsidR="008E206F" w:rsidRPr="008E206F">
        <w:tab/>
        <w:t>00:11-00:18</w:t>
      </w:r>
    </w:p>
    <w:p w14:paraId="2DBA9761" w14:textId="56FE9B8D" w:rsidR="00633AEF" w:rsidRDefault="00633AEF" w:rsidP="00633AEF">
      <w:pPr>
        <w:pStyle w:val="ShotDescription"/>
        <w:numPr>
          <w:ilvl w:val="2"/>
          <w:numId w:val="3"/>
        </w:numPr>
      </w:pPr>
      <w:r w:rsidRPr="008E206F">
        <w:t>SCREEN:</w:t>
      </w:r>
      <w:r w:rsidR="00AA6CAA" w:rsidRPr="008E206F">
        <w:t xml:space="preserve"> 69236_4.1.1-4.1.3.mp4</w:t>
      </w:r>
      <w:r w:rsidRPr="008E206F">
        <w:t xml:space="preserve"> </w:t>
      </w:r>
      <w:r w:rsidR="008E206F" w:rsidRPr="008E206F">
        <w:tab/>
      </w:r>
      <w:r w:rsidR="008E206F" w:rsidRPr="008E206F">
        <w:tab/>
        <w:t>00:19-00:33</w:t>
      </w:r>
      <w:r w:rsidR="008E206F">
        <w:t xml:space="preserve"> </w:t>
      </w:r>
      <w:r w:rsidR="008E206F">
        <w:br/>
      </w:r>
      <w:r w:rsidR="00D73EEB">
        <w:rPr>
          <w:b/>
          <w:bCs/>
        </w:rPr>
        <w:t xml:space="preserve">TXT: Follow registration and proceed to Perform </w:t>
      </w:r>
    </w:p>
    <w:p w14:paraId="5301815B" w14:textId="24896733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Bring up the </w:t>
      </w:r>
      <w:r w:rsidRPr="00BE578B">
        <w:rPr>
          <w:b/>
          <w:bCs/>
        </w:rPr>
        <w:t>Bullseye (</w:t>
      </w:r>
      <w:r w:rsidR="007A13F6">
        <w:rPr>
          <w:rFonts w:hint="eastAsia"/>
          <w:b/>
          <w:bCs/>
          <w:lang w:eastAsia="zh-CN"/>
        </w:rPr>
        <w:t xml:space="preserve">Tool </w:t>
      </w:r>
      <w:r w:rsidRPr="00BE578B">
        <w:rPr>
          <w:b/>
          <w:bCs/>
        </w:rPr>
        <w:t>Centric)</w:t>
      </w:r>
      <w:r w:rsidRPr="00BE578B">
        <w:t xml:space="preserve"> </w:t>
      </w:r>
      <w:r w:rsidR="004A58C5" w:rsidRPr="004A58C5">
        <w:rPr>
          <w:i/>
          <w:iCs/>
          <w:color w:val="EE0000"/>
        </w:rPr>
        <w:t>(Bulls-eye-</w:t>
      </w:r>
      <w:r w:rsidR="007A13F6">
        <w:rPr>
          <w:i/>
          <w:iCs/>
          <w:color w:val="EE0000"/>
          <w:lang w:val="en-US"/>
        </w:rPr>
        <w:t>Tool</w:t>
      </w:r>
      <w:r w:rsidR="004A58C5" w:rsidRPr="004A58C5">
        <w:rPr>
          <w:i/>
          <w:iCs/>
          <w:color w:val="EE0000"/>
        </w:rPr>
        <w:t xml:space="preserve">-centric) </w:t>
      </w:r>
      <w:r w:rsidRPr="00BE578B">
        <w:t xml:space="preserve">or </w:t>
      </w:r>
      <w:r w:rsidRPr="00BE578B">
        <w:rPr>
          <w:b/>
          <w:bCs/>
        </w:rPr>
        <w:t>Bullseye (Target Centric)</w:t>
      </w:r>
      <w:r w:rsidRPr="00BE578B">
        <w:t xml:space="preserve"> </w:t>
      </w:r>
      <w:r w:rsidR="004A58C5" w:rsidRPr="004A58C5">
        <w:rPr>
          <w:i/>
          <w:iCs/>
          <w:color w:val="EE0000"/>
        </w:rPr>
        <w:t>(Bulls-eye-</w:t>
      </w:r>
      <w:r w:rsidR="004A58C5">
        <w:rPr>
          <w:i/>
          <w:iCs/>
          <w:color w:val="EE0000"/>
        </w:rPr>
        <w:t>Target</w:t>
      </w:r>
      <w:r w:rsidR="004A58C5" w:rsidRPr="004A58C5">
        <w:rPr>
          <w:i/>
          <w:iCs/>
          <w:color w:val="EE0000"/>
        </w:rPr>
        <w:t xml:space="preserve">-centric) </w:t>
      </w:r>
      <w:r w:rsidRPr="00BE578B">
        <w:t xml:space="preserve">view in the </w:t>
      </w:r>
      <w:r w:rsidRPr="00BE578B">
        <w:rPr>
          <w:b/>
          <w:bCs/>
        </w:rPr>
        <w:t>Perform</w:t>
      </w:r>
      <w:r w:rsidRPr="00BE578B">
        <w:t xml:space="preserve"> window </w:t>
      </w:r>
      <w:r w:rsidRPr="00BE578B">
        <w:rPr>
          <w:b/>
          <w:bCs/>
        </w:rPr>
        <w:t>[1]</w:t>
      </w:r>
      <w:r w:rsidRPr="00BE578B">
        <w:t xml:space="preserve">. Set the </w:t>
      </w:r>
      <w:r w:rsidRPr="00BE578B">
        <w:rPr>
          <w:b/>
          <w:bCs/>
        </w:rPr>
        <w:t>Driver</w:t>
      </w:r>
      <w:r w:rsidRPr="00BE578B">
        <w:t xml:space="preserve"> to the correct TUS transducer and select the correct target in the </w:t>
      </w:r>
      <w:r w:rsidRPr="00BE578B">
        <w:rPr>
          <w:b/>
          <w:bCs/>
        </w:rPr>
        <w:t>Targets to sample</w:t>
      </w:r>
      <w:r w:rsidRPr="00BE578B">
        <w:t xml:space="preserve"> list on the upper left </w:t>
      </w:r>
      <w:r w:rsidRPr="00BE578B">
        <w:rPr>
          <w:b/>
          <w:bCs/>
        </w:rPr>
        <w:t>[2]</w:t>
      </w:r>
      <w:r w:rsidRPr="00BE578B">
        <w:t>.</w:t>
      </w:r>
    </w:p>
    <w:p w14:paraId="7BCC6270" w14:textId="7F57F56E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 xml:space="preserve">69236_4.2.1-4.2.2.mp4 </w:t>
      </w:r>
      <w:r w:rsidR="008E206F" w:rsidRPr="008E206F">
        <w:tab/>
      </w:r>
      <w:r w:rsidR="008E206F" w:rsidRPr="008E206F">
        <w:tab/>
        <w:t>00:00-00:13</w:t>
      </w:r>
    </w:p>
    <w:p w14:paraId="6AE94F7B" w14:textId="4E262027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 xml:space="preserve">69236_4.2.1-4.2.2.mp4 </w:t>
      </w:r>
      <w:r w:rsidR="008E206F" w:rsidRPr="008E206F">
        <w:tab/>
      </w:r>
      <w:r w:rsidR="008E206F" w:rsidRPr="008E206F">
        <w:tab/>
        <w:t>00:16-00:30</w:t>
      </w:r>
    </w:p>
    <w:p w14:paraId="6905F4DD" w14:textId="30257A44" w:rsidR="00E12CA0" w:rsidRDefault="00633AEF" w:rsidP="00633AEF">
      <w:pPr>
        <w:pStyle w:val="Narration"/>
        <w:numPr>
          <w:ilvl w:val="1"/>
          <w:numId w:val="3"/>
        </w:numPr>
      </w:pPr>
      <w:r w:rsidRPr="00BE578B">
        <w:t>Comb the participant's hair to expose the scalp at the TUS</w:t>
      </w:r>
      <w:r w:rsidR="00E12CA0">
        <w:t xml:space="preserve"> </w:t>
      </w:r>
      <w:r w:rsidR="00E12CA0" w:rsidRPr="00E12CA0">
        <w:rPr>
          <w:i/>
          <w:iCs/>
          <w:color w:val="EE0000"/>
        </w:rPr>
        <w:t xml:space="preserve">(T-U-S) </w:t>
      </w:r>
      <w:r w:rsidRPr="00BE578B">
        <w:t xml:space="preserve">transducer site </w:t>
      </w:r>
      <w:r w:rsidR="00A95A35">
        <w:t xml:space="preserve">and </w:t>
      </w:r>
      <w:r w:rsidR="00E12CA0">
        <w:t>c</w:t>
      </w:r>
      <w:r w:rsidRPr="00BE578B">
        <w:t xml:space="preserve">reate an anterior-posterior parting line </w:t>
      </w:r>
      <w:r w:rsidR="00E12CA0">
        <w:rPr>
          <w:b/>
          <w:bCs/>
        </w:rPr>
        <w:t>[</w:t>
      </w:r>
      <w:r w:rsidR="00A95A35">
        <w:rPr>
          <w:b/>
          <w:bCs/>
        </w:rPr>
        <w:t>1</w:t>
      </w:r>
      <w:r w:rsidR="00E12CA0">
        <w:rPr>
          <w:b/>
          <w:bCs/>
        </w:rPr>
        <w:t xml:space="preserve">]. </w:t>
      </w:r>
      <w:r w:rsidRPr="00BE578B">
        <w:t xml:space="preserve"> </w:t>
      </w:r>
      <w:r w:rsidR="00E12CA0">
        <w:t>A</w:t>
      </w:r>
      <w:r w:rsidRPr="00BE578B">
        <w:t xml:space="preserve">pply degassed ultrasound gel along it </w:t>
      </w:r>
      <w:r w:rsidRPr="00BE578B">
        <w:rPr>
          <w:b/>
          <w:bCs/>
        </w:rPr>
        <w:t>[</w:t>
      </w:r>
      <w:r w:rsidR="00A95A35">
        <w:rPr>
          <w:b/>
          <w:bCs/>
        </w:rPr>
        <w:t>2-TXT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06453629" w14:textId="4ED21E5E" w:rsidR="00E12CA0" w:rsidRDefault="00E12CA0" w:rsidP="00E12CA0">
      <w:pPr>
        <w:pStyle w:val="ShotDescription"/>
        <w:numPr>
          <w:ilvl w:val="2"/>
          <w:numId w:val="3"/>
        </w:numPr>
      </w:pPr>
      <w:r w:rsidRPr="00BE578B">
        <w:t>Talent combing hair to expose scalp at the approximate transducer site</w:t>
      </w:r>
      <w:r w:rsidR="00A95A35">
        <w:t xml:space="preserve"> and making an anterior posterior parting line, </w:t>
      </w:r>
    </w:p>
    <w:p w14:paraId="0CA06788" w14:textId="44EE3610" w:rsidR="00E12CA0" w:rsidRDefault="00E12CA0" w:rsidP="00E12CA0">
      <w:pPr>
        <w:pStyle w:val="ShotDescription"/>
        <w:numPr>
          <w:ilvl w:val="2"/>
          <w:numId w:val="3"/>
        </w:numPr>
      </w:pPr>
      <w:r w:rsidRPr="00BE578B">
        <w:t>Talent applying ultrasound gel along the parting line.</w:t>
      </w:r>
      <w:r w:rsidR="00A95A35">
        <w:t xml:space="preserve"> </w:t>
      </w:r>
      <w:r w:rsidR="00A95A35">
        <w:rPr>
          <w:b/>
          <w:bCs/>
        </w:rPr>
        <w:t>TXT: Apply finger pressure from center out to burst air bubbles</w:t>
      </w:r>
    </w:p>
    <w:p w14:paraId="37C6825F" w14:textId="77777777" w:rsidR="00E12CA0" w:rsidRDefault="00E12CA0" w:rsidP="00E12CA0">
      <w:pPr>
        <w:pStyle w:val="Narration"/>
        <w:ind w:left="1627" w:firstLine="0"/>
      </w:pPr>
    </w:p>
    <w:p w14:paraId="139B1800" w14:textId="6D04851C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Create 1 to 3 additional parting lines approximately 1.5 centimeters away on each </w:t>
      </w:r>
      <w:r w:rsidR="008E206F" w:rsidRPr="00BE578B">
        <w:t>side and</w:t>
      </w:r>
      <w:r w:rsidRPr="00BE578B">
        <w:t xml:space="preserve"> repeat the same process </w:t>
      </w:r>
      <w:r w:rsidRPr="00BE578B">
        <w:rPr>
          <w:b/>
          <w:bCs/>
        </w:rPr>
        <w:t>[</w:t>
      </w:r>
      <w:r w:rsidR="00A95A35">
        <w:rPr>
          <w:b/>
          <w:bCs/>
        </w:rPr>
        <w:t>1</w:t>
      </w:r>
      <w:r w:rsidRPr="00BE578B">
        <w:rPr>
          <w:b/>
          <w:bCs/>
        </w:rPr>
        <w:t>]</w:t>
      </w:r>
      <w:r w:rsidRPr="00BE578B">
        <w:t xml:space="preserve">. Finally, return to the initial parting line and repeat the process four times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1ADA9185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creating additional parting lines and repeating gel application and pressure steps.</w:t>
      </w:r>
    </w:p>
    <w:p w14:paraId="4E0D5FE0" w14:textId="64BA95A5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returning to initial parting line and repeating actions</w:t>
      </w:r>
      <w:r w:rsidR="00A95A35">
        <w:t>.</w:t>
      </w:r>
    </w:p>
    <w:p w14:paraId="7223F5EE" w14:textId="70D6D977" w:rsidR="00633AEF" w:rsidRPr="00BE578B" w:rsidRDefault="00E12CA0" w:rsidP="00633AEF">
      <w:pPr>
        <w:pStyle w:val="Narration"/>
        <w:numPr>
          <w:ilvl w:val="1"/>
          <w:numId w:val="3"/>
        </w:numPr>
      </w:pPr>
      <w:r>
        <w:t>Now s</w:t>
      </w:r>
      <w:r w:rsidR="00633AEF" w:rsidRPr="00BE578B">
        <w:t xml:space="preserve">trap the TUS transducer onto the participant’s head </w:t>
      </w:r>
      <w:r w:rsidR="00A95A35">
        <w:t>and a</w:t>
      </w:r>
      <w:r w:rsidR="00633AEF" w:rsidRPr="00BE578B">
        <w:t xml:space="preserve">lign it with the target </w:t>
      </w:r>
      <w:r w:rsidR="00633AEF" w:rsidRPr="00BE578B">
        <w:lastRenderedPageBreak/>
        <w:t xml:space="preserve">using the </w:t>
      </w:r>
      <w:r w:rsidR="00633AEF" w:rsidRPr="00BE578B">
        <w:rPr>
          <w:b/>
          <w:bCs/>
        </w:rPr>
        <w:t>Bullseye</w:t>
      </w:r>
      <w:r w:rsidR="00633AEF" w:rsidRPr="00BE578B">
        <w:t xml:space="preserve"> view </w:t>
      </w:r>
      <w:r w:rsidR="00633AEF" w:rsidRPr="00BE578B">
        <w:rPr>
          <w:b/>
          <w:bCs/>
        </w:rPr>
        <w:t>[</w:t>
      </w:r>
      <w:r w:rsidR="00A95A35">
        <w:rPr>
          <w:b/>
          <w:bCs/>
        </w:rPr>
        <w:t>1</w:t>
      </w:r>
      <w:r w:rsidR="00633AEF" w:rsidRPr="00BE578B">
        <w:rPr>
          <w:b/>
          <w:bCs/>
        </w:rPr>
        <w:t>]</w:t>
      </w:r>
      <w:r w:rsidR="00633AEF" w:rsidRPr="00BE578B">
        <w:t xml:space="preserve">. Adjust the transducer to minimize distance, tilting, and rotational deviations to within operational limits </w:t>
      </w:r>
      <w:r w:rsidR="00633AEF" w:rsidRPr="00BE578B">
        <w:rPr>
          <w:b/>
          <w:bCs/>
        </w:rPr>
        <w:t>[</w:t>
      </w:r>
      <w:r w:rsidR="00A95A35">
        <w:rPr>
          <w:b/>
          <w:bCs/>
        </w:rPr>
        <w:t>2-TXT</w:t>
      </w:r>
      <w:r w:rsidR="00633AEF" w:rsidRPr="00BE578B">
        <w:rPr>
          <w:b/>
          <w:bCs/>
        </w:rPr>
        <w:t>]</w:t>
      </w:r>
      <w:r w:rsidR="00633AEF" w:rsidRPr="00BE578B">
        <w:t xml:space="preserve">. </w:t>
      </w:r>
    </w:p>
    <w:p w14:paraId="355E45B8" w14:textId="5B6E6D76" w:rsidR="00E12CA0" w:rsidRDefault="00633AEF" w:rsidP="00633AEF">
      <w:pPr>
        <w:pStyle w:val="ShotDescription"/>
        <w:numPr>
          <w:ilvl w:val="2"/>
          <w:numId w:val="3"/>
        </w:numPr>
      </w:pPr>
      <w:r w:rsidRPr="00BE578B">
        <w:t>Talent strapping the transducer to the participant’s head</w:t>
      </w:r>
      <w:r w:rsidR="00A95A35">
        <w:t xml:space="preserve"> and </w:t>
      </w:r>
      <w:r w:rsidR="00A95A35" w:rsidRPr="00BE578B">
        <w:t xml:space="preserve">checking alignment on </w:t>
      </w:r>
      <w:r w:rsidR="00A95A35" w:rsidRPr="00BE578B">
        <w:rPr>
          <w:b/>
          <w:bCs/>
        </w:rPr>
        <w:t>Bullseye</w:t>
      </w:r>
      <w:r w:rsidR="00A95A35" w:rsidRPr="00BE578B">
        <w:t xml:space="preserve"> view</w:t>
      </w:r>
      <w:r w:rsidR="00E12CA0">
        <w:t>.</w:t>
      </w:r>
    </w:p>
    <w:p w14:paraId="2746CBDF" w14:textId="4D6683B0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adjusting transducer for minimal deviations.</w:t>
      </w:r>
      <w:r w:rsidR="00A95A35">
        <w:t xml:space="preserve"> </w:t>
      </w:r>
      <w:r w:rsidR="00A95A35">
        <w:rPr>
          <w:b/>
          <w:bCs/>
        </w:rPr>
        <w:t>TXT: Once aligned, tighten strap and check participant comfort</w:t>
      </w:r>
    </w:p>
    <w:p w14:paraId="67DEFB7F" w14:textId="7C04FE13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If safety monitoring is required, insert a thermocouple wire into the ultrasound gel, close to the scalp </w:t>
      </w:r>
      <w:r w:rsidRPr="00BE578B">
        <w:rPr>
          <w:b/>
          <w:bCs/>
        </w:rPr>
        <w:t>[1</w:t>
      </w:r>
      <w:r w:rsidR="00A95A35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Tape the thermocouple wire on the head using paper tape to prevent movement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70631D7C" w14:textId="0666EA32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inserting thermocouple wire near the edge of the transducer into the ultrasound gel.</w:t>
      </w:r>
      <w:r w:rsidR="00A95A35">
        <w:t xml:space="preserve"> </w:t>
      </w:r>
      <w:r w:rsidR="00A95A35">
        <w:rPr>
          <w:b/>
          <w:bCs/>
        </w:rPr>
        <w:t>TXT: Ensure wire is not centered to avoid interference with ultrasound transmission</w:t>
      </w:r>
    </w:p>
    <w:p w14:paraId="339A86FB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taping the thermocouple wire with paper tape to secure it.</w:t>
      </w:r>
    </w:p>
    <w:p w14:paraId="4A391237" w14:textId="25758AC2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Press the amplifier’s </w:t>
      </w:r>
      <w:r w:rsidRPr="00BE578B">
        <w:rPr>
          <w:b/>
          <w:bCs/>
        </w:rPr>
        <w:t>POWER</w:t>
      </w:r>
      <w:r w:rsidRPr="00BE578B">
        <w:t xml:space="preserve"> button to start output and begin TUS </w:t>
      </w:r>
      <w:r w:rsidRPr="00BE578B">
        <w:rPr>
          <w:b/>
          <w:bCs/>
        </w:rPr>
        <w:t>[1]</w:t>
      </w:r>
      <w:r w:rsidRPr="00BE578B">
        <w:t xml:space="preserve">. Simultaneously, press </w:t>
      </w:r>
      <w:r w:rsidRPr="00BE578B">
        <w:rPr>
          <w:b/>
          <w:bCs/>
        </w:rPr>
        <w:t>Sample Now</w:t>
      </w:r>
      <w:r w:rsidRPr="00BE578B">
        <w:t xml:space="preserve"> on the neuronavigation software to record initial transducer placement </w:t>
      </w:r>
      <w:r w:rsidRPr="00BE578B">
        <w:rPr>
          <w:b/>
          <w:bCs/>
        </w:rPr>
        <w:t>[2]</w:t>
      </w:r>
      <w:r w:rsidRPr="00BE578B">
        <w:t>.</w:t>
      </w:r>
    </w:p>
    <w:p w14:paraId="0A7CA951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</w:t>
      </w:r>
    </w:p>
    <w:p w14:paraId="6B783A07" w14:textId="0E2463CA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69236_4.7.2-4.8.1.mp4</w:t>
      </w:r>
      <w:r w:rsidRPr="008E206F">
        <w:t>.</w:t>
      </w:r>
      <w:r w:rsidR="008E206F" w:rsidRPr="008E206F">
        <w:tab/>
      </w:r>
      <w:r w:rsidR="008E206F" w:rsidRPr="008E206F">
        <w:tab/>
        <w:t>00:00-00:13</w:t>
      </w:r>
    </w:p>
    <w:p w14:paraId="7E5701D2" w14:textId="2BB65A16" w:rsidR="00633AEF" w:rsidRPr="008E206F" w:rsidRDefault="00633AEF" w:rsidP="00633AEF">
      <w:pPr>
        <w:pStyle w:val="Narration"/>
        <w:numPr>
          <w:ilvl w:val="1"/>
          <w:numId w:val="3"/>
        </w:numPr>
      </w:pPr>
      <w:r w:rsidRPr="008E206F">
        <w:t xml:space="preserve">Continuously monitor the three alignment metrics in the </w:t>
      </w:r>
      <w:r w:rsidRPr="008E206F">
        <w:rPr>
          <w:b/>
          <w:bCs/>
        </w:rPr>
        <w:t>Bullseye</w:t>
      </w:r>
      <w:r w:rsidRPr="008E206F">
        <w:t xml:space="preserve"> view</w:t>
      </w:r>
      <w:r w:rsidR="00E12CA0" w:rsidRPr="008E206F">
        <w:t xml:space="preserve"> </w:t>
      </w:r>
      <w:r w:rsidR="00E12CA0" w:rsidRPr="008E206F">
        <w:rPr>
          <w:b/>
          <w:bCs/>
        </w:rPr>
        <w:t>[</w:t>
      </w:r>
      <w:r w:rsidR="008E206F">
        <w:rPr>
          <w:b/>
          <w:bCs/>
        </w:rPr>
        <w:t>1</w:t>
      </w:r>
      <w:r w:rsidR="00A95A35" w:rsidRPr="008E206F">
        <w:rPr>
          <w:b/>
          <w:bCs/>
        </w:rPr>
        <w:t>-TXT</w:t>
      </w:r>
      <w:r w:rsidR="008E206F" w:rsidRPr="008E206F">
        <w:rPr>
          <w:b/>
          <w:bCs/>
        </w:rPr>
        <w:t>].</w:t>
      </w:r>
      <w:r w:rsidR="00A95A35" w:rsidRPr="008E206F">
        <w:t xml:space="preserve"> </w:t>
      </w:r>
    </w:p>
    <w:p w14:paraId="1C6C20F3" w14:textId="4E52A8CF" w:rsidR="00E12CA0" w:rsidRPr="008E206F" w:rsidRDefault="00E12CA0" w:rsidP="00962798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69236_4.7.2-4.8.1.mp4</w:t>
      </w:r>
      <w:r w:rsidRPr="008E206F">
        <w:t xml:space="preserve">. </w:t>
      </w:r>
      <w:r w:rsidR="00A95A35" w:rsidRPr="008E206F">
        <w:t xml:space="preserve"> </w:t>
      </w:r>
      <w:r w:rsidR="008E206F" w:rsidRPr="008E206F">
        <w:t xml:space="preserve">00:14-00:27 </w:t>
      </w:r>
      <w:r w:rsidR="00A95A35" w:rsidRPr="008E206F">
        <w:rPr>
          <w:b/>
          <w:bCs/>
        </w:rPr>
        <w:t>TXT: Adjust transducer position if metrics deviate from target</w:t>
      </w:r>
    </w:p>
    <w:p w14:paraId="1E8B68E7" w14:textId="5F59B1D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Monitor the scalp temperature using the thermocouple wire if installed </w:t>
      </w:r>
      <w:r w:rsidRPr="00BE578B">
        <w:rPr>
          <w:b/>
          <w:bCs/>
        </w:rPr>
        <w:t>[1</w:t>
      </w:r>
      <w:r w:rsidR="00E12CA0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65441F29" w14:textId="2F3E2215" w:rsidR="00633AEF" w:rsidRDefault="001D1931" w:rsidP="00633AEF">
      <w:pPr>
        <w:pStyle w:val="ShotDescription"/>
        <w:numPr>
          <w:ilvl w:val="2"/>
          <w:numId w:val="3"/>
        </w:numPr>
      </w:pPr>
      <w:r>
        <w:t xml:space="preserve">Talent </w:t>
      </w:r>
      <w:r w:rsidR="006F30B0">
        <w:t>monitoring</w:t>
      </w:r>
      <w:r w:rsidR="00633AEF" w:rsidRPr="00BE578B">
        <w:t xml:space="preserve"> real-time thermocouple temperature.</w:t>
      </w:r>
      <w:r w:rsidR="00E12CA0">
        <w:t xml:space="preserve"> </w:t>
      </w:r>
      <w:r w:rsidR="00E12CA0">
        <w:rPr>
          <w:b/>
          <w:bCs/>
        </w:rPr>
        <w:t>TXT: Intervene if temperature approaches 43.3 °C</w:t>
      </w:r>
    </w:p>
    <w:p w14:paraId="016C5F69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checking on participant comfort and preparing to intervene if necessary.</w:t>
      </w:r>
    </w:p>
    <w:p w14:paraId="3594E7C2" w14:textId="45244AD0" w:rsidR="00633AEF" w:rsidRPr="00BE578B" w:rsidRDefault="00E12CA0" w:rsidP="00633AEF">
      <w:pPr>
        <w:pStyle w:val="Narration"/>
        <w:numPr>
          <w:ilvl w:val="1"/>
          <w:numId w:val="3"/>
        </w:numPr>
      </w:pPr>
      <w:r>
        <w:t>To finish TUS, p</w:t>
      </w:r>
      <w:r w:rsidR="00633AEF" w:rsidRPr="00BE578B">
        <w:t xml:space="preserve">ress the amplifier </w:t>
      </w:r>
      <w:r w:rsidR="00633AEF" w:rsidRPr="00BE578B">
        <w:rPr>
          <w:b/>
          <w:bCs/>
        </w:rPr>
        <w:t>POWER</w:t>
      </w:r>
      <w:r w:rsidR="00633AEF" w:rsidRPr="00BE578B">
        <w:t xml:space="preserve"> button to stop the output </w:t>
      </w:r>
      <w:r w:rsidR="00633AEF" w:rsidRPr="00BE578B">
        <w:rPr>
          <w:b/>
          <w:bCs/>
        </w:rPr>
        <w:t>[1]</w:t>
      </w:r>
      <w:r w:rsidR="00633AEF" w:rsidRPr="00BE578B">
        <w:t xml:space="preserve">. Remove the transducer and all head-mounted equipment from the participant </w:t>
      </w:r>
      <w:r w:rsidR="00633AEF" w:rsidRPr="00BE578B">
        <w:rPr>
          <w:b/>
          <w:bCs/>
        </w:rPr>
        <w:t>[2]</w:t>
      </w:r>
      <w:r w:rsidR="00633AEF" w:rsidRPr="00BE578B">
        <w:t xml:space="preserve">. </w:t>
      </w:r>
    </w:p>
    <w:p w14:paraId="2C8BC230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 to stop stimulation.</w:t>
      </w:r>
    </w:p>
    <w:p w14:paraId="08A58009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removing the transducer and any attached equipment from the participant’s head.</w:t>
      </w:r>
    </w:p>
    <w:p w14:paraId="4B1541D1" w14:textId="68C1B86F" w:rsidR="00E12CA0" w:rsidRPr="00E12CA0" w:rsidRDefault="00E12CA0" w:rsidP="00E12CA0">
      <w:pPr>
        <w:pStyle w:val="ShotDescription"/>
        <w:numPr>
          <w:ilvl w:val="1"/>
          <w:numId w:val="3"/>
        </w:numPr>
        <w:rPr>
          <w:color w:val="7030A0"/>
        </w:rPr>
      </w:pPr>
      <w:r w:rsidRPr="00E12CA0">
        <w:rPr>
          <w:color w:val="7030A0"/>
        </w:rPr>
        <w:t xml:space="preserve">Inspect the scalp for any signs of redness and ask the participant about any discomfort or adverse effects </w:t>
      </w:r>
      <w:r w:rsidRPr="00E12CA0">
        <w:rPr>
          <w:b/>
          <w:bCs/>
          <w:color w:val="7030A0"/>
        </w:rPr>
        <w:t>[1]</w:t>
      </w:r>
      <w:r w:rsidRPr="00E12CA0">
        <w:rPr>
          <w:color w:val="7030A0"/>
        </w:rPr>
        <w:t xml:space="preserve">. If no issues are reported or after addressing concerns, gently wipe off the ultrasound gel from the scalp </w:t>
      </w:r>
      <w:r w:rsidRPr="00E12CA0">
        <w:rPr>
          <w:b/>
          <w:bCs/>
          <w:color w:val="7030A0"/>
        </w:rPr>
        <w:t>[</w:t>
      </w:r>
      <w:r w:rsidR="00A95A35">
        <w:rPr>
          <w:b/>
          <w:bCs/>
          <w:color w:val="7030A0"/>
        </w:rPr>
        <w:t>2</w:t>
      </w:r>
      <w:r w:rsidRPr="00E12CA0">
        <w:rPr>
          <w:b/>
          <w:bCs/>
          <w:color w:val="7030A0"/>
        </w:rPr>
        <w:t>]</w:t>
      </w:r>
      <w:r w:rsidRPr="00E12CA0">
        <w:rPr>
          <w:color w:val="7030A0"/>
        </w:rPr>
        <w:t>.</w:t>
      </w:r>
    </w:p>
    <w:p w14:paraId="502D8F84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visually inspecting the scalp and speaking with the participant.</w:t>
      </w:r>
    </w:p>
    <w:p w14:paraId="7EE7A845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wiping off the ultrasound gel from the participant’s scalp.</w:t>
      </w:r>
    </w:p>
    <w:p w14:paraId="182F5FCC" w14:textId="7DAE3C18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lastRenderedPageBreak/>
        <w:t xml:space="preserve">Click </w:t>
      </w:r>
      <w:r w:rsidRPr="00BE578B">
        <w:rPr>
          <w:b/>
          <w:bCs/>
        </w:rPr>
        <w:t>Finish</w:t>
      </w:r>
      <w:r w:rsidRPr="00BE578B">
        <w:t xml:space="preserve"> on the neuronavigation window and save the project by selecting </w:t>
      </w:r>
      <w:r w:rsidRPr="00BE578B">
        <w:rPr>
          <w:b/>
          <w:bCs/>
        </w:rPr>
        <w:t>File</w:t>
      </w:r>
      <w:r w:rsidR="00E12CA0">
        <w:rPr>
          <w:b/>
          <w:bCs/>
        </w:rPr>
        <w:t xml:space="preserve"> </w:t>
      </w:r>
      <w:r w:rsidR="00E12CA0">
        <w:t>and pressing</w:t>
      </w:r>
      <w:r w:rsidRPr="00BE578B">
        <w:rPr>
          <w:b/>
          <w:bCs/>
        </w:rPr>
        <w:t xml:space="preserve"> Save Project</w:t>
      </w:r>
      <w:r w:rsidRPr="00BE578B">
        <w:t xml:space="preserve"> </w:t>
      </w:r>
      <w:r w:rsidRPr="00BE578B">
        <w:rPr>
          <w:b/>
          <w:bCs/>
        </w:rPr>
        <w:t>[</w:t>
      </w:r>
      <w:r w:rsidR="00E12CA0">
        <w:rPr>
          <w:b/>
          <w:bCs/>
        </w:rPr>
        <w:t>1</w:t>
      </w:r>
      <w:r w:rsidRPr="00BE578B">
        <w:rPr>
          <w:b/>
          <w:bCs/>
        </w:rPr>
        <w:t>]</w:t>
      </w:r>
      <w:r w:rsidRPr="00BE578B">
        <w:t xml:space="preserve">. From the </w:t>
      </w:r>
      <w:r w:rsidRPr="00BE578B">
        <w:rPr>
          <w:b/>
          <w:bCs/>
        </w:rPr>
        <w:t>Sessions</w:t>
      </w:r>
      <w:r w:rsidRPr="00BE578B">
        <w:t xml:space="preserve"> list, select the current session and click </w:t>
      </w:r>
      <w:r w:rsidRPr="00BE578B">
        <w:rPr>
          <w:b/>
          <w:bCs/>
        </w:rPr>
        <w:t>Review</w:t>
      </w:r>
      <w:r w:rsidRPr="00BE578B">
        <w:t xml:space="preserve"> </w:t>
      </w:r>
      <w:r w:rsidRPr="00BE578B">
        <w:rPr>
          <w:b/>
          <w:bCs/>
        </w:rPr>
        <w:t>[</w:t>
      </w:r>
      <w:r w:rsidR="00E12CA0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 xml:space="preserve">. </w:t>
      </w:r>
    </w:p>
    <w:p w14:paraId="3DC9F007" w14:textId="082E0DD0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69236_4.12.1.mp4</w:t>
      </w:r>
      <w:r w:rsidR="008E206F" w:rsidRPr="008E206F">
        <w:tab/>
        <w:t>00:05-00:23</w:t>
      </w:r>
    </w:p>
    <w:p w14:paraId="070A054D" w14:textId="3E4CA4B7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69236_4.12.2-4.13.2.mp4</w:t>
      </w:r>
      <w:r w:rsidR="008E206F" w:rsidRPr="008E206F">
        <w:tab/>
      </w:r>
      <w:r w:rsidR="008E206F" w:rsidRPr="008E206F">
        <w:tab/>
        <w:t>00:00-00:10</w:t>
      </w:r>
    </w:p>
    <w:p w14:paraId="56780F27" w14:textId="204454F7" w:rsidR="00E12CA0" w:rsidRPr="008E206F" w:rsidRDefault="00E12CA0" w:rsidP="00E12CA0">
      <w:pPr>
        <w:pStyle w:val="ShotDescription"/>
        <w:numPr>
          <w:ilvl w:val="1"/>
          <w:numId w:val="3"/>
        </w:numPr>
      </w:pPr>
      <w:r w:rsidRPr="008E206F">
        <w:rPr>
          <w:color w:val="7030A0"/>
        </w:rPr>
        <w:t xml:space="preserve">In the </w:t>
      </w:r>
      <w:r w:rsidR="003D3FA9" w:rsidRPr="008E206F">
        <w:rPr>
          <w:b/>
          <w:bCs/>
          <w:color w:val="7030A0"/>
        </w:rPr>
        <w:t>Sessions Review</w:t>
      </w:r>
      <w:r w:rsidR="003D3FA9" w:rsidRPr="008E206F">
        <w:rPr>
          <w:color w:val="7030A0"/>
        </w:rPr>
        <w:t xml:space="preserve"> </w:t>
      </w:r>
      <w:r w:rsidRPr="008E206F">
        <w:rPr>
          <w:color w:val="7030A0"/>
        </w:rPr>
        <w:t xml:space="preserve">window, choose </w:t>
      </w:r>
      <w:proofErr w:type="spellStart"/>
      <w:r w:rsidRPr="008E206F">
        <w:rPr>
          <w:b/>
          <w:bCs/>
          <w:color w:val="7030A0"/>
        </w:rPr>
        <w:t>Brainsight</w:t>
      </w:r>
      <w:proofErr w:type="spellEnd"/>
      <w:r w:rsidRPr="008E206F">
        <w:rPr>
          <w:b/>
          <w:bCs/>
          <w:color w:val="7030A0"/>
        </w:rPr>
        <w:t xml:space="preserve"> text file (.txt)</w:t>
      </w:r>
      <w:r w:rsidRPr="008E206F">
        <w:rPr>
          <w:color w:val="7030A0"/>
        </w:rPr>
        <w:t xml:space="preserve"> </w:t>
      </w:r>
      <w:r w:rsidRPr="008E206F">
        <w:rPr>
          <w:i/>
          <w:iCs/>
          <w:color w:val="EE0000"/>
        </w:rPr>
        <w:t xml:space="preserve">(Brain-sight-text-file) </w:t>
      </w:r>
      <w:r w:rsidRPr="008E206F">
        <w:rPr>
          <w:color w:val="7030A0"/>
        </w:rPr>
        <w:t xml:space="preserve">from the </w:t>
      </w:r>
      <w:r w:rsidRPr="008E206F">
        <w:rPr>
          <w:b/>
          <w:bCs/>
          <w:color w:val="7030A0"/>
        </w:rPr>
        <w:t>Export...</w:t>
      </w:r>
      <w:r w:rsidRPr="008E206F">
        <w:rPr>
          <w:color w:val="7030A0"/>
        </w:rPr>
        <w:t xml:space="preserve"> </w:t>
      </w:r>
      <w:r w:rsidRPr="008E206F">
        <w:rPr>
          <w:i/>
          <w:iCs/>
          <w:color w:val="EE0000"/>
        </w:rPr>
        <w:t xml:space="preserve">(Export) </w:t>
      </w:r>
      <w:r w:rsidRPr="008E206F">
        <w:rPr>
          <w:color w:val="7030A0"/>
        </w:rPr>
        <w:t xml:space="preserve">dropdown menu. Ensure </w:t>
      </w:r>
      <w:r w:rsidRPr="008E206F">
        <w:rPr>
          <w:b/>
          <w:bCs/>
          <w:color w:val="7030A0"/>
        </w:rPr>
        <w:t xml:space="preserve">Orientation </w:t>
      </w:r>
      <w:r w:rsidRPr="008E206F">
        <w:rPr>
          <w:color w:val="7030A0"/>
        </w:rPr>
        <w:t xml:space="preserve">is selected and set </w:t>
      </w:r>
      <w:r w:rsidRPr="008E206F">
        <w:rPr>
          <w:b/>
          <w:bCs/>
          <w:color w:val="7030A0"/>
        </w:rPr>
        <w:t>Snap to:</w:t>
      </w:r>
      <w:r w:rsidRPr="008E206F">
        <w:rPr>
          <w:color w:val="7030A0"/>
        </w:rPr>
        <w:t xml:space="preserve"> </w:t>
      </w:r>
      <w:r w:rsidRPr="008E206F">
        <w:rPr>
          <w:i/>
          <w:iCs/>
          <w:color w:val="EE0000"/>
        </w:rPr>
        <w:t>(Snap-to)</w:t>
      </w:r>
      <w:r w:rsidRPr="008E206F">
        <w:rPr>
          <w:b/>
          <w:bCs/>
          <w:i/>
          <w:iCs/>
          <w:color w:val="EE0000"/>
        </w:rPr>
        <w:t xml:space="preserve"> </w:t>
      </w:r>
      <w:r w:rsidRPr="008E206F">
        <w:rPr>
          <w:color w:val="7030A0"/>
        </w:rPr>
        <w:t xml:space="preserve">to </w:t>
      </w:r>
      <w:r w:rsidRPr="008E206F">
        <w:rPr>
          <w:b/>
          <w:bCs/>
          <w:color w:val="7030A0"/>
        </w:rPr>
        <w:t>Nothing</w:t>
      </w:r>
      <w:r w:rsidRPr="008E206F">
        <w:rPr>
          <w:color w:val="7030A0"/>
        </w:rPr>
        <w:t xml:space="preserve"> </w:t>
      </w:r>
      <w:r w:rsidRPr="008E206F">
        <w:rPr>
          <w:b/>
          <w:bCs/>
          <w:color w:val="7030A0"/>
        </w:rPr>
        <w:t>[</w:t>
      </w:r>
      <w:r w:rsidR="00A95A35" w:rsidRPr="008E206F">
        <w:rPr>
          <w:b/>
          <w:bCs/>
          <w:color w:val="7030A0"/>
        </w:rPr>
        <w:t>1</w:t>
      </w:r>
      <w:r w:rsidRPr="008E206F">
        <w:rPr>
          <w:b/>
          <w:bCs/>
          <w:color w:val="7030A0"/>
        </w:rPr>
        <w:t xml:space="preserve">]. </w:t>
      </w:r>
      <w:r w:rsidRPr="008E206F">
        <w:rPr>
          <w:color w:val="7030A0"/>
        </w:rPr>
        <w:t xml:space="preserve">Configure other export settings as needed, then click </w:t>
      </w:r>
      <w:r w:rsidRPr="008E206F">
        <w:rPr>
          <w:b/>
          <w:bCs/>
          <w:color w:val="7030A0"/>
        </w:rPr>
        <w:t>Save</w:t>
      </w:r>
      <w:r w:rsidRPr="008E206F">
        <w:rPr>
          <w:color w:val="7030A0"/>
        </w:rPr>
        <w:t xml:space="preserve"> to export the stimulation data </w:t>
      </w:r>
      <w:r w:rsidRPr="008E206F">
        <w:rPr>
          <w:b/>
          <w:bCs/>
          <w:color w:val="7030A0"/>
        </w:rPr>
        <w:t>[</w:t>
      </w:r>
      <w:r w:rsidR="00A95A35" w:rsidRPr="008E206F">
        <w:rPr>
          <w:b/>
          <w:bCs/>
          <w:color w:val="7030A0"/>
        </w:rPr>
        <w:t>2</w:t>
      </w:r>
      <w:r w:rsidRPr="008E206F">
        <w:rPr>
          <w:b/>
          <w:bCs/>
          <w:color w:val="7030A0"/>
        </w:rPr>
        <w:t>]</w:t>
      </w:r>
      <w:r w:rsidRPr="008E206F">
        <w:rPr>
          <w:color w:val="7030A0"/>
        </w:rPr>
        <w:t>.</w:t>
      </w:r>
    </w:p>
    <w:p w14:paraId="267A1CC3" w14:textId="7C88D7D6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69236_4.12.2-4.13.2.mp4</w:t>
      </w:r>
      <w:r w:rsidR="008E206F" w:rsidRPr="008E206F">
        <w:tab/>
      </w:r>
      <w:r w:rsidR="008E206F" w:rsidRPr="008E206F">
        <w:tab/>
        <w:t>00:12-00:32</w:t>
      </w:r>
    </w:p>
    <w:p w14:paraId="35AE2AC0" w14:textId="5A1447D3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69236_4.12.2-4.13.2.mp4</w:t>
      </w:r>
      <w:r w:rsidR="008E206F" w:rsidRPr="008E206F">
        <w:tab/>
      </w:r>
      <w:r w:rsidR="008E206F" w:rsidRPr="008E206F">
        <w:tab/>
        <w:t>00:33-00:42</w:t>
      </w:r>
    </w:p>
    <w:p w14:paraId="75AACD48" w14:textId="77777777" w:rsidR="00633AEF" w:rsidRPr="00BE578B" w:rsidRDefault="00633AEF" w:rsidP="00633AEF"/>
    <w:p w14:paraId="09689C4F" w14:textId="058A6C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8150E8" w14:textId="7FB12C8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satisfactory simulation-based targeting result was achieved where the acoustic focus reached the intended cortical stimulation region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 xml:space="preserve">A scenario in simulation-based targeting required additional iterations due to misalignment between the acoustic focus and the intended stimulation target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  <w:r w:rsidRPr="00CB3891">
        <w:t xml:space="preserve"> </w:t>
      </w:r>
      <w:r w:rsidRPr="0009301E">
        <w:t xml:space="preserve">Adjusting the Distance Tx </w:t>
      </w:r>
      <w:r w:rsidRPr="00CB3891">
        <w:rPr>
          <w:i/>
          <w:iCs/>
          <w:color w:val="EE0000"/>
        </w:rPr>
        <w:t xml:space="preserve">(T-X) </w:t>
      </w:r>
      <w:proofErr w:type="spellStart"/>
      <w:r w:rsidRPr="0009301E">
        <w:t>outplane</w:t>
      </w:r>
      <w:proofErr w:type="spellEnd"/>
      <w:r w:rsidRPr="0009301E">
        <w:t xml:space="preserve"> to ski</w:t>
      </w:r>
      <w:r>
        <w:t>n</w:t>
      </w:r>
      <w:r w:rsidRPr="0009301E">
        <w:t xml:space="preserve"> parameter to a more realistic value corrected the visualization scaling issue in the simulation interface </w:t>
      </w:r>
      <w:r w:rsidRPr="0009301E">
        <w:rPr>
          <w:b/>
        </w:rPr>
        <w:t>[</w:t>
      </w:r>
      <w:r>
        <w:rPr>
          <w:b/>
        </w:rPr>
        <w:t>3</w:t>
      </w:r>
      <w:r w:rsidRPr="0009301E">
        <w:rPr>
          <w:b/>
        </w:rPr>
        <w:t>]</w:t>
      </w:r>
      <w:r w:rsidRPr="0009301E">
        <w:t>.</w:t>
      </w:r>
    </w:p>
    <w:p w14:paraId="5C09BAB5" w14:textId="787C3F19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5A. </w:t>
      </w:r>
      <w:r w:rsidRPr="00A8627F">
        <w:rPr>
          <w:i/>
          <w:iCs/>
          <w:color w:val="3333FF"/>
        </w:rPr>
        <w:t xml:space="preserve">Video editor: Highlight the center of the color-mapped acoustic field where the </w:t>
      </w:r>
      <w:r w:rsidR="00EB69B0">
        <w:rPr>
          <w:i/>
          <w:iCs/>
          <w:color w:val="3333FF"/>
        </w:rPr>
        <w:t>red</w:t>
      </w:r>
      <w:r w:rsidRPr="00A8627F">
        <w:rPr>
          <w:i/>
          <w:iCs/>
          <w:color w:val="3333FF"/>
        </w:rPr>
        <w:t xml:space="preserve"> focal point overlaps with the intended</w:t>
      </w:r>
      <w:r w:rsidR="00687672">
        <w:rPr>
          <w:i/>
          <w:iCs/>
          <w:color w:val="3333FF"/>
        </w:rPr>
        <w:t xml:space="preserve"> black-cross</w:t>
      </w:r>
      <w:r w:rsidRPr="00A8627F">
        <w:rPr>
          <w:i/>
          <w:iCs/>
          <w:color w:val="3333FF"/>
        </w:rPr>
        <w:t xml:space="preserve"> stimulation region.</w:t>
      </w:r>
    </w:p>
    <w:p w14:paraId="2151A3D9" w14:textId="0CC1BAB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5B. </w:t>
      </w:r>
    </w:p>
    <w:p w14:paraId="3E3A24DE" w14:textId="5136D6C5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5C. </w:t>
      </w:r>
      <w:r w:rsidRPr="00A8627F">
        <w:rPr>
          <w:i/>
          <w:iCs/>
          <w:color w:val="3333FF"/>
        </w:rPr>
        <w:t xml:space="preserve">Video editor: Highlight the field labelled “Distance Tx </w:t>
      </w:r>
      <w:proofErr w:type="spellStart"/>
      <w:r w:rsidRPr="00A8627F">
        <w:rPr>
          <w:i/>
          <w:iCs/>
          <w:color w:val="3333FF"/>
        </w:rPr>
        <w:t>outplane</w:t>
      </w:r>
      <w:proofErr w:type="spellEnd"/>
      <w:r w:rsidRPr="00A8627F">
        <w:rPr>
          <w:i/>
          <w:iCs/>
          <w:color w:val="3333FF"/>
        </w:rPr>
        <w:t xml:space="preserve"> to skin (mm)”</w:t>
      </w:r>
      <w:r w:rsidRPr="00A8627F">
        <w:rPr>
          <w:color w:val="3333FF"/>
        </w:rPr>
        <w:t xml:space="preserve"> </w:t>
      </w:r>
    </w:p>
    <w:p w14:paraId="57A53DE0" w14:textId="7C937C0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clean motor evoked potential was recorded, indicating good transcranial magnetic stimulation coil placement and orientation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>A waveform was observed that might not represent a motor evoked potential</w:t>
      </w:r>
      <w:r w:rsidR="00A8627F">
        <w:t xml:space="preserve">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7943A36C" w14:textId="42EDACF4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6A. </w:t>
      </w:r>
      <w:r w:rsidRPr="00A8627F">
        <w:rPr>
          <w:i/>
          <w:iCs/>
          <w:color w:val="3333FF"/>
        </w:rPr>
        <w:t xml:space="preserve">Video editor: Highlight the peak </w:t>
      </w:r>
      <w:r w:rsidR="002163F5">
        <w:rPr>
          <w:i/>
          <w:iCs/>
          <w:color w:val="3333FF"/>
        </w:rPr>
        <w:t>bounded by the</w:t>
      </w:r>
      <w:r w:rsidR="002163F5" w:rsidRPr="00A8627F">
        <w:rPr>
          <w:i/>
          <w:iCs/>
          <w:color w:val="3333FF"/>
        </w:rPr>
        <w:t xml:space="preserve"> </w:t>
      </w:r>
      <w:r w:rsidRPr="00A8627F">
        <w:rPr>
          <w:i/>
          <w:iCs/>
          <w:color w:val="3333FF"/>
        </w:rPr>
        <w:t>“0.0</w:t>
      </w:r>
      <w:r w:rsidR="002163F5">
        <w:rPr>
          <w:i/>
          <w:iCs/>
          <w:color w:val="3333FF"/>
        </w:rPr>
        <w:t>373(2)</w:t>
      </w:r>
      <w:r w:rsidRPr="00A8627F">
        <w:rPr>
          <w:i/>
          <w:iCs/>
          <w:color w:val="3333FF"/>
        </w:rPr>
        <w:t>”</w:t>
      </w:r>
      <w:r w:rsidR="002163F5">
        <w:rPr>
          <w:i/>
          <w:iCs/>
          <w:color w:val="3333FF"/>
        </w:rPr>
        <w:t xml:space="preserve"> and the “-0.0307(5)” cursors</w:t>
      </w:r>
    </w:p>
    <w:p w14:paraId="0A2F7EF1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6C. </w:t>
      </w:r>
      <w:r w:rsidRPr="00A8627F">
        <w:rPr>
          <w:i/>
          <w:iCs/>
          <w:color w:val="3333FF"/>
        </w:rPr>
        <w:t>Video editor: Highlight the irregular signal fluctuations across the plot without a single sharp peak.</w:t>
      </w:r>
    </w:p>
    <w:p w14:paraId="5B2591B5" w14:textId="77BFCA34" w:rsidR="00CB3891" w:rsidRDefault="00CB3891" w:rsidP="00CB3891">
      <w:pPr>
        <w:pStyle w:val="Narration"/>
        <w:numPr>
          <w:ilvl w:val="1"/>
          <w:numId w:val="3"/>
        </w:numPr>
      </w:pPr>
      <w:r w:rsidRPr="0009301E">
        <w:t>A successful MT</w:t>
      </w:r>
      <w:r w:rsidRPr="00CB3891">
        <w:rPr>
          <w:vertAlign w:val="subscript"/>
        </w:rPr>
        <w:t>1mV</w:t>
      </w:r>
      <w:r w:rsidRPr="0009301E">
        <w:t xml:space="preserve"> </w:t>
      </w:r>
      <w:r w:rsidRPr="00CB3891">
        <w:rPr>
          <w:i/>
          <w:iCs/>
          <w:color w:val="EE0000"/>
        </w:rPr>
        <w:t xml:space="preserve">(M-T-One-Milli-Volt) </w:t>
      </w:r>
      <w:r w:rsidRPr="0009301E">
        <w:t xml:space="preserve">determination was made at 52% maximum stimulator output, with five positive and five negative responses at that level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>A potentially inconclusive MT</w:t>
      </w:r>
      <w:r w:rsidRPr="00CB3891">
        <w:rPr>
          <w:vertAlign w:val="subscript"/>
        </w:rPr>
        <w:t xml:space="preserve">1mV </w:t>
      </w:r>
      <w:r w:rsidRPr="0009301E">
        <w:t xml:space="preserve">determination was recorded at 87% maximum stimulator output due to consecutive rather than alternating positive and negative responses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4B53A266" w14:textId="27EB8AF0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6B. </w:t>
      </w:r>
      <w:r w:rsidRPr="00A8627F">
        <w:rPr>
          <w:i/>
          <w:iCs/>
          <w:color w:val="3333FF"/>
        </w:rPr>
        <w:t>Video editor: Highlight the third column for the</w:t>
      </w:r>
      <w:r w:rsidR="00F02E6F">
        <w:rPr>
          <w:i/>
          <w:iCs/>
          <w:color w:val="3333FF"/>
        </w:rPr>
        <w:t xml:space="preserve"> last ten</w:t>
      </w:r>
      <w:r w:rsidRPr="00A8627F">
        <w:rPr>
          <w:i/>
          <w:iCs/>
          <w:color w:val="3333FF"/>
        </w:rPr>
        <w:t xml:space="preserve"> 52% MSO row</w:t>
      </w:r>
      <w:r w:rsidR="00AE185D">
        <w:rPr>
          <w:i/>
          <w:iCs/>
          <w:color w:val="3333FF"/>
        </w:rPr>
        <w:t>s</w:t>
      </w:r>
      <w:r w:rsidRPr="00A8627F">
        <w:rPr>
          <w:i/>
          <w:iCs/>
          <w:color w:val="3333FF"/>
        </w:rPr>
        <w:t xml:space="preserve"> where the values are</w:t>
      </w:r>
      <w:r w:rsidR="00E30899">
        <w:rPr>
          <w:i/>
          <w:iCs/>
          <w:color w:val="3333FF"/>
        </w:rPr>
        <w:t xml:space="preserve"> five</w:t>
      </w:r>
      <w:r w:rsidRPr="00A8627F">
        <w:rPr>
          <w:i/>
          <w:iCs/>
          <w:color w:val="3333FF"/>
        </w:rPr>
        <w:t xml:space="preserve"> 1.0</w:t>
      </w:r>
      <w:r w:rsidR="00E30899">
        <w:rPr>
          <w:i/>
          <w:iCs/>
          <w:color w:val="3333FF"/>
        </w:rPr>
        <w:t>s</w:t>
      </w:r>
      <w:r w:rsidRPr="00A8627F">
        <w:rPr>
          <w:i/>
          <w:iCs/>
          <w:color w:val="3333FF"/>
        </w:rPr>
        <w:t xml:space="preserve"> and five 0.0</w:t>
      </w:r>
      <w:r w:rsidR="00E30899">
        <w:rPr>
          <w:i/>
          <w:iCs/>
          <w:color w:val="3333FF"/>
        </w:rPr>
        <w:t>s</w:t>
      </w:r>
      <w:r w:rsidRPr="00A8627F">
        <w:rPr>
          <w:i/>
          <w:iCs/>
          <w:color w:val="3333FF"/>
        </w:rPr>
        <w:t>.</w:t>
      </w:r>
    </w:p>
    <w:p w14:paraId="60816857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6D. </w:t>
      </w:r>
      <w:r w:rsidRPr="00A8627F">
        <w:rPr>
          <w:i/>
          <w:iCs/>
          <w:color w:val="3333FF"/>
        </w:rPr>
        <w:t>Video editor: Highlight the third column for the 87% MSO row where consecutive 1.0s and 0.0s appear instead of alternating responses.</w:t>
      </w:r>
    </w:p>
    <w:p w14:paraId="5F8CB136" w14:textId="77777777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steady, even oscilloscope reading of the transducer driving signal was obtained, indicating proper equipment function </w:t>
      </w:r>
      <w:r w:rsidRPr="0009301E">
        <w:rPr>
          <w:b/>
        </w:rPr>
        <w:t>[1]</w:t>
      </w:r>
      <w:r w:rsidRPr="0009301E">
        <w:t>.</w:t>
      </w:r>
    </w:p>
    <w:p w14:paraId="33775C21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7C. </w:t>
      </w:r>
      <w:r w:rsidRPr="00A8627F">
        <w:rPr>
          <w:i/>
          <w:iCs/>
          <w:color w:val="3333FF"/>
        </w:rPr>
        <w:t xml:space="preserve">Video editor: Highlight the consistent waveform on the </w:t>
      </w:r>
      <w:r w:rsidRPr="00A8627F">
        <w:rPr>
          <w:i/>
          <w:iCs/>
          <w:color w:val="3333FF"/>
        </w:rPr>
        <w:lastRenderedPageBreak/>
        <w:t>oscilloscope screen.</w:t>
      </w:r>
    </w:p>
    <w:p w14:paraId="05162CF7" w14:textId="16E161D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Good alignment was achieved between the physical transducer placement and the pre-defined target using neuronavigation </w:t>
      </w:r>
      <w:r w:rsidRPr="0009301E">
        <w:rPr>
          <w:b/>
        </w:rPr>
        <w:t>[</w:t>
      </w:r>
      <w:r>
        <w:rPr>
          <w:b/>
        </w:rPr>
        <w:t>1</w:t>
      </w:r>
      <w:r w:rsidRPr="0009301E">
        <w:rPr>
          <w:b/>
        </w:rPr>
        <w:t>]</w:t>
      </w:r>
      <w:r w:rsidRPr="0009301E">
        <w:t>.</w:t>
      </w:r>
      <w:r w:rsidRPr="00CB3891">
        <w:t xml:space="preserve"> </w:t>
      </w:r>
      <w:r w:rsidRPr="0009301E">
        <w:t xml:space="preserve">A misaligned transducer placement was observed, indicating the need for adjustment to match the target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3EC7C471" w14:textId="1F33E632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8A. </w:t>
      </w:r>
      <w:r w:rsidRPr="00A8627F">
        <w:rPr>
          <w:i/>
          <w:iCs/>
          <w:color w:val="3333FF"/>
        </w:rPr>
        <w:t>Video editor: Highlight the red and green overlay</w:t>
      </w:r>
      <w:r w:rsidR="00AE2BE0">
        <w:rPr>
          <w:i/>
          <w:iCs/>
          <w:color w:val="3333FF"/>
        </w:rPr>
        <w:t xml:space="preserve"> and the</w:t>
      </w:r>
      <w:r w:rsidR="00FD0ABD">
        <w:rPr>
          <w:i/>
          <w:iCs/>
          <w:color w:val="3333FF"/>
        </w:rPr>
        <w:t xml:space="preserve"> three</w:t>
      </w:r>
      <w:r w:rsidR="00AE2BE0">
        <w:rPr>
          <w:i/>
          <w:iCs/>
          <w:color w:val="3333FF"/>
        </w:rPr>
        <w:t xml:space="preserve"> near-zero alignment metrics</w:t>
      </w:r>
      <w:r w:rsidRPr="0009301E">
        <w:t xml:space="preserve"> </w:t>
      </w:r>
    </w:p>
    <w:p w14:paraId="60BC8557" w14:textId="6C119730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8B. </w:t>
      </w:r>
      <w:r w:rsidRPr="00A8627F">
        <w:rPr>
          <w:i/>
          <w:iCs/>
          <w:color w:val="3333FF"/>
        </w:rPr>
        <w:t xml:space="preserve">Video editor: Highlight the </w:t>
      </w:r>
      <w:r w:rsidR="006559FD">
        <w:rPr>
          <w:i/>
          <w:iCs/>
          <w:color w:val="3333FF"/>
        </w:rPr>
        <w:t>red</w:t>
      </w:r>
      <w:r w:rsidR="006559FD" w:rsidRPr="00A8627F">
        <w:rPr>
          <w:i/>
          <w:iCs/>
          <w:color w:val="3333FF"/>
        </w:rPr>
        <w:t xml:space="preserve"> </w:t>
      </w:r>
      <w:r w:rsidRPr="00A8627F">
        <w:rPr>
          <w:i/>
          <w:iCs/>
          <w:color w:val="3333FF"/>
        </w:rPr>
        <w:t xml:space="preserve">transducer placement marker that is offset from the central </w:t>
      </w:r>
      <w:r w:rsidR="00CE47B0">
        <w:rPr>
          <w:i/>
          <w:iCs/>
          <w:color w:val="3333FF"/>
        </w:rPr>
        <w:t>green</w:t>
      </w:r>
      <w:r w:rsidR="00CE47B0" w:rsidRPr="00A8627F">
        <w:rPr>
          <w:i/>
          <w:iCs/>
          <w:color w:val="3333FF"/>
        </w:rPr>
        <w:t xml:space="preserve"> </w:t>
      </w:r>
      <w:r w:rsidRPr="00A8627F">
        <w:rPr>
          <w:i/>
          <w:iCs/>
          <w:color w:val="3333FF"/>
        </w:rPr>
        <w:t>target area</w:t>
      </w:r>
      <w:r w:rsidR="00D12890">
        <w:rPr>
          <w:i/>
          <w:iCs/>
          <w:color w:val="3333FF"/>
        </w:rPr>
        <w:t xml:space="preserve">, and the three large </w:t>
      </w:r>
      <w:r w:rsidR="00B42692">
        <w:rPr>
          <w:i/>
          <w:iCs/>
          <w:color w:val="3333FF"/>
        </w:rPr>
        <w:t>alignment metrics</w:t>
      </w:r>
      <w:r w:rsidRPr="00A8627F">
        <w:rPr>
          <w:i/>
          <w:iCs/>
          <w:color w:val="3333FF"/>
        </w:rPr>
        <w:t>.</w:t>
      </w:r>
    </w:p>
    <w:p w14:paraId="3B543246" w14:textId="77777777" w:rsidR="00CB3891" w:rsidRPr="0009301E" w:rsidRDefault="00CB3891" w:rsidP="00CB3891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C380" w14:textId="77777777" w:rsidR="00C2502E" w:rsidRDefault="00C2502E">
      <w:r>
        <w:separator/>
      </w:r>
    </w:p>
    <w:p w14:paraId="0F40F4D9" w14:textId="77777777" w:rsidR="00C2502E" w:rsidRDefault="00C2502E"/>
  </w:endnote>
  <w:endnote w:type="continuationSeparator" w:id="0">
    <w:p w14:paraId="2A86998C" w14:textId="77777777" w:rsidR="00C2502E" w:rsidRDefault="00C2502E">
      <w:r>
        <w:continuationSeparator/>
      </w:r>
    </w:p>
    <w:p w14:paraId="08BD4E47" w14:textId="77777777" w:rsidR="00C2502E" w:rsidRDefault="00C25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A4F5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A6CA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6CAA">
      <w:rPr>
        <w:rFonts w:cstheme="minorHAnsi"/>
      </w:rPr>
      <w:t xml:space="preserve"> November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D769" w14:textId="77777777" w:rsidR="00C2502E" w:rsidRDefault="00C2502E">
      <w:r>
        <w:separator/>
      </w:r>
    </w:p>
    <w:p w14:paraId="44E9C271" w14:textId="77777777" w:rsidR="00C2502E" w:rsidRDefault="00C2502E"/>
  </w:footnote>
  <w:footnote w:type="continuationSeparator" w:id="0">
    <w:p w14:paraId="4F14EF42" w14:textId="77777777" w:rsidR="00C2502E" w:rsidRDefault="00C2502E">
      <w:r>
        <w:continuationSeparator/>
      </w:r>
    </w:p>
    <w:p w14:paraId="712B8FC4" w14:textId="77777777" w:rsidR="00C2502E" w:rsidRDefault="00C25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B51AA4" w:rsidR="00336C61" w:rsidRPr="006D3AC7" w:rsidRDefault="00336C61" w:rsidP="00AA6C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CAA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A6CA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6688B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C4F"/>
    <w:rsid w:val="000033EF"/>
    <w:rsid w:val="00003438"/>
    <w:rsid w:val="00003C8B"/>
    <w:rsid w:val="00003CFE"/>
    <w:rsid w:val="000051DE"/>
    <w:rsid w:val="0000605D"/>
    <w:rsid w:val="00010ADA"/>
    <w:rsid w:val="00010DD0"/>
    <w:rsid w:val="0001266D"/>
    <w:rsid w:val="00012B08"/>
    <w:rsid w:val="00013862"/>
    <w:rsid w:val="00022A64"/>
    <w:rsid w:val="00023E22"/>
    <w:rsid w:val="00024282"/>
    <w:rsid w:val="00024322"/>
    <w:rsid w:val="00025DE9"/>
    <w:rsid w:val="000326C8"/>
    <w:rsid w:val="000326F7"/>
    <w:rsid w:val="0003279B"/>
    <w:rsid w:val="00033CC0"/>
    <w:rsid w:val="00037828"/>
    <w:rsid w:val="0004142D"/>
    <w:rsid w:val="000424F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64EC"/>
    <w:rsid w:val="00090BAC"/>
    <w:rsid w:val="00093B00"/>
    <w:rsid w:val="0009624C"/>
    <w:rsid w:val="000A0C09"/>
    <w:rsid w:val="000A1588"/>
    <w:rsid w:val="000A2498"/>
    <w:rsid w:val="000B0B1A"/>
    <w:rsid w:val="000B2085"/>
    <w:rsid w:val="000B387A"/>
    <w:rsid w:val="000B4E9A"/>
    <w:rsid w:val="000B4F7E"/>
    <w:rsid w:val="000B59E9"/>
    <w:rsid w:val="000C27AE"/>
    <w:rsid w:val="000C39AF"/>
    <w:rsid w:val="000C3E03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5D5"/>
    <w:rsid w:val="000E6166"/>
    <w:rsid w:val="000F05F6"/>
    <w:rsid w:val="000F0F14"/>
    <w:rsid w:val="000F1A61"/>
    <w:rsid w:val="000F326F"/>
    <w:rsid w:val="000F415B"/>
    <w:rsid w:val="000F4191"/>
    <w:rsid w:val="001016BD"/>
    <w:rsid w:val="001026D1"/>
    <w:rsid w:val="001052C8"/>
    <w:rsid w:val="00106F46"/>
    <w:rsid w:val="001115D1"/>
    <w:rsid w:val="00113F3E"/>
    <w:rsid w:val="0011473F"/>
    <w:rsid w:val="00116ED0"/>
    <w:rsid w:val="00125924"/>
    <w:rsid w:val="00126973"/>
    <w:rsid w:val="001302B1"/>
    <w:rsid w:val="0013188A"/>
    <w:rsid w:val="0013319E"/>
    <w:rsid w:val="001331E3"/>
    <w:rsid w:val="00135714"/>
    <w:rsid w:val="00142D32"/>
    <w:rsid w:val="00143557"/>
    <w:rsid w:val="0014644C"/>
    <w:rsid w:val="001469E6"/>
    <w:rsid w:val="00151824"/>
    <w:rsid w:val="001528A5"/>
    <w:rsid w:val="00157C59"/>
    <w:rsid w:val="001629AF"/>
    <w:rsid w:val="00162D51"/>
    <w:rsid w:val="00163791"/>
    <w:rsid w:val="0016471F"/>
    <w:rsid w:val="00167D3C"/>
    <w:rsid w:val="00176D6F"/>
    <w:rsid w:val="00177048"/>
    <w:rsid w:val="00177B33"/>
    <w:rsid w:val="001819E3"/>
    <w:rsid w:val="00182FB5"/>
    <w:rsid w:val="00184EF9"/>
    <w:rsid w:val="00191A77"/>
    <w:rsid w:val="001938F1"/>
    <w:rsid w:val="00194DBB"/>
    <w:rsid w:val="0019607C"/>
    <w:rsid w:val="001B3024"/>
    <w:rsid w:val="001B5C46"/>
    <w:rsid w:val="001C105D"/>
    <w:rsid w:val="001C3C85"/>
    <w:rsid w:val="001C5DB5"/>
    <w:rsid w:val="001C7BBC"/>
    <w:rsid w:val="001D1931"/>
    <w:rsid w:val="001D2532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1F62CC"/>
    <w:rsid w:val="002115B3"/>
    <w:rsid w:val="00213D6D"/>
    <w:rsid w:val="00214268"/>
    <w:rsid w:val="002152AB"/>
    <w:rsid w:val="002163F5"/>
    <w:rsid w:val="00226089"/>
    <w:rsid w:val="00226866"/>
    <w:rsid w:val="00233A46"/>
    <w:rsid w:val="00236E0A"/>
    <w:rsid w:val="002422D6"/>
    <w:rsid w:val="002448C1"/>
    <w:rsid w:val="00244CDB"/>
    <w:rsid w:val="00247BFF"/>
    <w:rsid w:val="00251AF3"/>
    <w:rsid w:val="0025310D"/>
    <w:rsid w:val="00253699"/>
    <w:rsid w:val="002543E1"/>
    <w:rsid w:val="002544F1"/>
    <w:rsid w:val="002553AE"/>
    <w:rsid w:val="002617AD"/>
    <w:rsid w:val="00264483"/>
    <w:rsid w:val="00264B3C"/>
    <w:rsid w:val="00265998"/>
    <w:rsid w:val="00265C44"/>
    <w:rsid w:val="00265EAD"/>
    <w:rsid w:val="00265F76"/>
    <w:rsid w:val="00272738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39D6"/>
    <w:rsid w:val="002C54DB"/>
    <w:rsid w:val="002D48BB"/>
    <w:rsid w:val="002D4A28"/>
    <w:rsid w:val="002D52A1"/>
    <w:rsid w:val="002E0051"/>
    <w:rsid w:val="002E0DC7"/>
    <w:rsid w:val="002E7521"/>
    <w:rsid w:val="002F0D42"/>
    <w:rsid w:val="002F0FA4"/>
    <w:rsid w:val="002F3829"/>
    <w:rsid w:val="002F38CF"/>
    <w:rsid w:val="003036C1"/>
    <w:rsid w:val="00305187"/>
    <w:rsid w:val="00305409"/>
    <w:rsid w:val="0030618C"/>
    <w:rsid w:val="00311FBF"/>
    <w:rsid w:val="003138D4"/>
    <w:rsid w:val="0031425F"/>
    <w:rsid w:val="00316CA1"/>
    <w:rsid w:val="003176C4"/>
    <w:rsid w:val="00320715"/>
    <w:rsid w:val="00322C71"/>
    <w:rsid w:val="00324139"/>
    <w:rsid w:val="00330494"/>
    <w:rsid w:val="00330F1B"/>
    <w:rsid w:val="003326AD"/>
    <w:rsid w:val="00332709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4D84"/>
    <w:rsid w:val="00395684"/>
    <w:rsid w:val="003A1109"/>
    <w:rsid w:val="003A49C2"/>
    <w:rsid w:val="003A661A"/>
    <w:rsid w:val="003B00BE"/>
    <w:rsid w:val="003B3E2A"/>
    <w:rsid w:val="003B4D28"/>
    <w:rsid w:val="003B5E26"/>
    <w:rsid w:val="003C1044"/>
    <w:rsid w:val="003C2AEF"/>
    <w:rsid w:val="003C32EC"/>
    <w:rsid w:val="003D0847"/>
    <w:rsid w:val="003D0FD6"/>
    <w:rsid w:val="003D3666"/>
    <w:rsid w:val="003D38BF"/>
    <w:rsid w:val="003D3FA9"/>
    <w:rsid w:val="003D40E8"/>
    <w:rsid w:val="003E2BC9"/>
    <w:rsid w:val="003F4B52"/>
    <w:rsid w:val="004018D8"/>
    <w:rsid w:val="004030E2"/>
    <w:rsid w:val="004034B6"/>
    <w:rsid w:val="004114EA"/>
    <w:rsid w:val="00414B4F"/>
    <w:rsid w:val="004170AE"/>
    <w:rsid w:val="00420A1E"/>
    <w:rsid w:val="00421271"/>
    <w:rsid w:val="004232DB"/>
    <w:rsid w:val="00426350"/>
    <w:rsid w:val="00434AF7"/>
    <w:rsid w:val="00440FFA"/>
    <w:rsid w:val="004425EC"/>
    <w:rsid w:val="00443E8B"/>
    <w:rsid w:val="00444A4F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770"/>
    <w:rsid w:val="00491B01"/>
    <w:rsid w:val="00493009"/>
    <w:rsid w:val="00493A57"/>
    <w:rsid w:val="00493B46"/>
    <w:rsid w:val="00495959"/>
    <w:rsid w:val="004A5179"/>
    <w:rsid w:val="004A58C5"/>
    <w:rsid w:val="004A72BD"/>
    <w:rsid w:val="004B4136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787"/>
    <w:rsid w:val="004F664D"/>
    <w:rsid w:val="00504ABE"/>
    <w:rsid w:val="0051075A"/>
    <w:rsid w:val="00511F52"/>
    <w:rsid w:val="00513853"/>
    <w:rsid w:val="005147FB"/>
    <w:rsid w:val="0052184A"/>
    <w:rsid w:val="00522520"/>
    <w:rsid w:val="00523FC8"/>
    <w:rsid w:val="00524258"/>
    <w:rsid w:val="00530DD9"/>
    <w:rsid w:val="005320E4"/>
    <w:rsid w:val="00534B83"/>
    <w:rsid w:val="0053543C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273"/>
    <w:rsid w:val="0056220F"/>
    <w:rsid w:val="005632A4"/>
    <w:rsid w:val="00565757"/>
    <w:rsid w:val="0058214E"/>
    <w:rsid w:val="005829FA"/>
    <w:rsid w:val="00585343"/>
    <w:rsid w:val="00585ECC"/>
    <w:rsid w:val="005925C3"/>
    <w:rsid w:val="00594A84"/>
    <w:rsid w:val="005A02B6"/>
    <w:rsid w:val="005A09D8"/>
    <w:rsid w:val="005A0A4B"/>
    <w:rsid w:val="005A1F5E"/>
    <w:rsid w:val="005A33C6"/>
    <w:rsid w:val="005A3F8F"/>
    <w:rsid w:val="005A4188"/>
    <w:rsid w:val="005A541B"/>
    <w:rsid w:val="005B0866"/>
    <w:rsid w:val="005B186F"/>
    <w:rsid w:val="005B3D02"/>
    <w:rsid w:val="005B4717"/>
    <w:rsid w:val="005B6859"/>
    <w:rsid w:val="005C2915"/>
    <w:rsid w:val="005C6D1E"/>
    <w:rsid w:val="005D0DA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7A34"/>
    <w:rsid w:val="00604177"/>
    <w:rsid w:val="00604704"/>
    <w:rsid w:val="00606C78"/>
    <w:rsid w:val="006137EC"/>
    <w:rsid w:val="00617A9F"/>
    <w:rsid w:val="006207AC"/>
    <w:rsid w:val="00622A15"/>
    <w:rsid w:val="00622BE8"/>
    <w:rsid w:val="00626AF2"/>
    <w:rsid w:val="00631B84"/>
    <w:rsid w:val="00633AEF"/>
    <w:rsid w:val="006346FE"/>
    <w:rsid w:val="0063643D"/>
    <w:rsid w:val="00637544"/>
    <w:rsid w:val="006402D4"/>
    <w:rsid w:val="006446A3"/>
    <w:rsid w:val="00645A61"/>
    <w:rsid w:val="00645B93"/>
    <w:rsid w:val="00646050"/>
    <w:rsid w:val="0064725E"/>
    <w:rsid w:val="00652165"/>
    <w:rsid w:val="00654735"/>
    <w:rsid w:val="006556DE"/>
    <w:rsid w:val="006559FD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7672"/>
    <w:rsid w:val="00691FF8"/>
    <w:rsid w:val="0069665E"/>
    <w:rsid w:val="006A0250"/>
    <w:rsid w:val="006A0812"/>
    <w:rsid w:val="006A0AFD"/>
    <w:rsid w:val="006A14A2"/>
    <w:rsid w:val="006A1B4F"/>
    <w:rsid w:val="006A21CB"/>
    <w:rsid w:val="006A6324"/>
    <w:rsid w:val="006B2573"/>
    <w:rsid w:val="006B31F9"/>
    <w:rsid w:val="006C08AE"/>
    <w:rsid w:val="006C0E87"/>
    <w:rsid w:val="006C1A3B"/>
    <w:rsid w:val="006C1B70"/>
    <w:rsid w:val="006C4093"/>
    <w:rsid w:val="006D16F9"/>
    <w:rsid w:val="006D1F9B"/>
    <w:rsid w:val="006D3AC7"/>
    <w:rsid w:val="006D7676"/>
    <w:rsid w:val="006E0686"/>
    <w:rsid w:val="006E16D4"/>
    <w:rsid w:val="006E1E85"/>
    <w:rsid w:val="006E5422"/>
    <w:rsid w:val="006F06AF"/>
    <w:rsid w:val="006F2681"/>
    <w:rsid w:val="006F30B0"/>
    <w:rsid w:val="00702346"/>
    <w:rsid w:val="0070533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FAC"/>
    <w:rsid w:val="0076691B"/>
    <w:rsid w:val="0077071A"/>
    <w:rsid w:val="00772380"/>
    <w:rsid w:val="00772548"/>
    <w:rsid w:val="00777388"/>
    <w:rsid w:val="00777F10"/>
    <w:rsid w:val="00785075"/>
    <w:rsid w:val="00790E8C"/>
    <w:rsid w:val="00792879"/>
    <w:rsid w:val="007A13F6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2AE"/>
    <w:rsid w:val="00816F53"/>
    <w:rsid w:val="00817D9F"/>
    <w:rsid w:val="0082045E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0887"/>
    <w:rsid w:val="00851B3E"/>
    <w:rsid w:val="00851C4B"/>
    <w:rsid w:val="00854994"/>
    <w:rsid w:val="00860BC3"/>
    <w:rsid w:val="008672DA"/>
    <w:rsid w:val="008716C1"/>
    <w:rsid w:val="00871F2E"/>
    <w:rsid w:val="00873D1A"/>
    <w:rsid w:val="008752B8"/>
    <w:rsid w:val="00875BE8"/>
    <w:rsid w:val="00877B88"/>
    <w:rsid w:val="0088113B"/>
    <w:rsid w:val="008838E8"/>
    <w:rsid w:val="00890DD2"/>
    <w:rsid w:val="00891A63"/>
    <w:rsid w:val="00893273"/>
    <w:rsid w:val="00895EF8"/>
    <w:rsid w:val="00896F1F"/>
    <w:rsid w:val="008A0177"/>
    <w:rsid w:val="008A34B4"/>
    <w:rsid w:val="008A413E"/>
    <w:rsid w:val="008A62F3"/>
    <w:rsid w:val="008A7A3E"/>
    <w:rsid w:val="008B1DBC"/>
    <w:rsid w:val="008C642C"/>
    <w:rsid w:val="008D0E4A"/>
    <w:rsid w:val="008D1B17"/>
    <w:rsid w:val="008D2A6A"/>
    <w:rsid w:val="008D52FB"/>
    <w:rsid w:val="008D5443"/>
    <w:rsid w:val="008D58EC"/>
    <w:rsid w:val="008D64E6"/>
    <w:rsid w:val="008D6E80"/>
    <w:rsid w:val="008E047E"/>
    <w:rsid w:val="008E0985"/>
    <w:rsid w:val="008E206F"/>
    <w:rsid w:val="008E597E"/>
    <w:rsid w:val="008E6F2B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32F"/>
    <w:rsid w:val="00921AB9"/>
    <w:rsid w:val="00921B55"/>
    <w:rsid w:val="00925550"/>
    <w:rsid w:val="00927B12"/>
    <w:rsid w:val="009301B8"/>
    <w:rsid w:val="00930681"/>
    <w:rsid w:val="009319B5"/>
    <w:rsid w:val="00931D78"/>
    <w:rsid w:val="0093532C"/>
    <w:rsid w:val="00940CDF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2798"/>
    <w:rsid w:val="00966F67"/>
    <w:rsid w:val="009670EA"/>
    <w:rsid w:val="009809C5"/>
    <w:rsid w:val="00982444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36A"/>
    <w:rsid w:val="009B4EE3"/>
    <w:rsid w:val="009B671E"/>
    <w:rsid w:val="009C041E"/>
    <w:rsid w:val="009C2062"/>
    <w:rsid w:val="009C7B9A"/>
    <w:rsid w:val="009D169C"/>
    <w:rsid w:val="009D21B9"/>
    <w:rsid w:val="009E4241"/>
    <w:rsid w:val="009E7BDA"/>
    <w:rsid w:val="009F054F"/>
    <w:rsid w:val="009F0554"/>
    <w:rsid w:val="009F16C8"/>
    <w:rsid w:val="009F356C"/>
    <w:rsid w:val="009F51F2"/>
    <w:rsid w:val="00A01CBE"/>
    <w:rsid w:val="00A026A8"/>
    <w:rsid w:val="00A0555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613"/>
    <w:rsid w:val="00A44EFB"/>
    <w:rsid w:val="00A45F31"/>
    <w:rsid w:val="00A462F4"/>
    <w:rsid w:val="00A50DAE"/>
    <w:rsid w:val="00A5213D"/>
    <w:rsid w:val="00A5222C"/>
    <w:rsid w:val="00A60320"/>
    <w:rsid w:val="00A622CC"/>
    <w:rsid w:val="00A63051"/>
    <w:rsid w:val="00A64D8E"/>
    <w:rsid w:val="00A72FC5"/>
    <w:rsid w:val="00A730E3"/>
    <w:rsid w:val="00A77CF6"/>
    <w:rsid w:val="00A84BA8"/>
    <w:rsid w:val="00A84C50"/>
    <w:rsid w:val="00A8627F"/>
    <w:rsid w:val="00A91283"/>
    <w:rsid w:val="00A95A35"/>
    <w:rsid w:val="00AA132F"/>
    <w:rsid w:val="00AA2236"/>
    <w:rsid w:val="00AA6CA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6936"/>
    <w:rsid w:val="00AE11E8"/>
    <w:rsid w:val="00AE185D"/>
    <w:rsid w:val="00AE2480"/>
    <w:rsid w:val="00AE2BE0"/>
    <w:rsid w:val="00AF26F5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5C3F"/>
    <w:rsid w:val="00B07A3B"/>
    <w:rsid w:val="00B13525"/>
    <w:rsid w:val="00B13941"/>
    <w:rsid w:val="00B1616F"/>
    <w:rsid w:val="00B25B20"/>
    <w:rsid w:val="00B27D8C"/>
    <w:rsid w:val="00B32BA7"/>
    <w:rsid w:val="00B33E59"/>
    <w:rsid w:val="00B340A8"/>
    <w:rsid w:val="00B3428E"/>
    <w:rsid w:val="00B36993"/>
    <w:rsid w:val="00B40E12"/>
    <w:rsid w:val="00B42692"/>
    <w:rsid w:val="00B435B8"/>
    <w:rsid w:val="00B436E3"/>
    <w:rsid w:val="00B4499C"/>
    <w:rsid w:val="00B5116D"/>
    <w:rsid w:val="00B534BA"/>
    <w:rsid w:val="00B60E0A"/>
    <w:rsid w:val="00B6201D"/>
    <w:rsid w:val="00B62FF6"/>
    <w:rsid w:val="00B64AFF"/>
    <w:rsid w:val="00B653B7"/>
    <w:rsid w:val="00B66A14"/>
    <w:rsid w:val="00B6775A"/>
    <w:rsid w:val="00B7250F"/>
    <w:rsid w:val="00B771D4"/>
    <w:rsid w:val="00B807E5"/>
    <w:rsid w:val="00B847A0"/>
    <w:rsid w:val="00B87BC5"/>
    <w:rsid w:val="00B87D12"/>
    <w:rsid w:val="00BA0371"/>
    <w:rsid w:val="00BA2BCC"/>
    <w:rsid w:val="00BA2EF5"/>
    <w:rsid w:val="00BB27C1"/>
    <w:rsid w:val="00BB3C18"/>
    <w:rsid w:val="00BC01E5"/>
    <w:rsid w:val="00BC1358"/>
    <w:rsid w:val="00BC3F28"/>
    <w:rsid w:val="00BC57E3"/>
    <w:rsid w:val="00BC6DA7"/>
    <w:rsid w:val="00BC6EDF"/>
    <w:rsid w:val="00BC7E90"/>
    <w:rsid w:val="00BD4346"/>
    <w:rsid w:val="00BE051D"/>
    <w:rsid w:val="00BE756D"/>
    <w:rsid w:val="00BF0B9E"/>
    <w:rsid w:val="00BF2674"/>
    <w:rsid w:val="00BF2B34"/>
    <w:rsid w:val="00BF3754"/>
    <w:rsid w:val="00BF5E10"/>
    <w:rsid w:val="00C00F3F"/>
    <w:rsid w:val="00C021BE"/>
    <w:rsid w:val="00C035C7"/>
    <w:rsid w:val="00C058AE"/>
    <w:rsid w:val="00C06806"/>
    <w:rsid w:val="00C12062"/>
    <w:rsid w:val="00C2502E"/>
    <w:rsid w:val="00C2620F"/>
    <w:rsid w:val="00C34F4C"/>
    <w:rsid w:val="00C35438"/>
    <w:rsid w:val="00C428F1"/>
    <w:rsid w:val="00C46B9C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E8D"/>
    <w:rsid w:val="00C9170F"/>
    <w:rsid w:val="00C919CD"/>
    <w:rsid w:val="00C9250E"/>
    <w:rsid w:val="00C96FC6"/>
    <w:rsid w:val="00C97B11"/>
    <w:rsid w:val="00CA27A0"/>
    <w:rsid w:val="00CA286C"/>
    <w:rsid w:val="00CB036A"/>
    <w:rsid w:val="00CB039A"/>
    <w:rsid w:val="00CB0B79"/>
    <w:rsid w:val="00CB3891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E7D"/>
    <w:rsid w:val="00CE47B0"/>
    <w:rsid w:val="00CE4904"/>
    <w:rsid w:val="00CE696A"/>
    <w:rsid w:val="00CE762F"/>
    <w:rsid w:val="00CF2130"/>
    <w:rsid w:val="00CF22F6"/>
    <w:rsid w:val="00CF6830"/>
    <w:rsid w:val="00CF771C"/>
    <w:rsid w:val="00D00EF4"/>
    <w:rsid w:val="00D04A85"/>
    <w:rsid w:val="00D103FE"/>
    <w:rsid w:val="00D10BFA"/>
    <w:rsid w:val="00D10F00"/>
    <w:rsid w:val="00D12890"/>
    <w:rsid w:val="00D13549"/>
    <w:rsid w:val="00D150D8"/>
    <w:rsid w:val="00D1606E"/>
    <w:rsid w:val="00D20812"/>
    <w:rsid w:val="00D30007"/>
    <w:rsid w:val="00D300CE"/>
    <w:rsid w:val="00D3199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4FBC"/>
    <w:rsid w:val="00D654B4"/>
    <w:rsid w:val="00D662C7"/>
    <w:rsid w:val="00D712A3"/>
    <w:rsid w:val="00D73EEB"/>
    <w:rsid w:val="00D75084"/>
    <w:rsid w:val="00D75193"/>
    <w:rsid w:val="00D7547B"/>
    <w:rsid w:val="00D80DEB"/>
    <w:rsid w:val="00D8563D"/>
    <w:rsid w:val="00D87F73"/>
    <w:rsid w:val="00D900B5"/>
    <w:rsid w:val="00D9288C"/>
    <w:rsid w:val="00D95C4C"/>
    <w:rsid w:val="00DA017C"/>
    <w:rsid w:val="00DA117F"/>
    <w:rsid w:val="00DA17FB"/>
    <w:rsid w:val="00DB07A2"/>
    <w:rsid w:val="00DB16A4"/>
    <w:rsid w:val="00DB1EC2"/>
    <w:rsid w:val="00DB3580"/>
    <w:rsid w:val="00DB7EBA"/>
    <w:rsid w:val="00DB7F78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36C"/>
    <w:rsid w:val="00DF0865"/>
    <w:rsid w:val="00DF1693"/>
    <w:rsid w:val="00DF307B"/>
    <w:rsid w:val="00DF6EE3"/>
    <w:rsid w:val="00E01248"/>
    <w:rsid w:val="00E04EFB"/>
    <w:rsid w:val="00E072C2"/>
    <w:rsid w:val="00E127CF"/>
    <w:rsid w:val="00E12CA0"/>
    <w:rsid w:val="00E24673"/>
    <w:rsid w:val="00E24898"/>
    <w:rsid w:val="00E27EF5"/>
    <w:rsid w:val="00E30899"/>
    <w:rsid w:val="00E355EE"/>
    <w:rsid w:val="00E35FB3"/>
    <w:rsid w:val="00E44BEE"/>
    <w:rsid w:val="00E44C46"/>
    <w:rsid w:val="00E506CC"/>
    <w:rsid w:val="00E52377"/>
    <w:rsid w:val="00E55496"/>
    <w:rsid w:val="00E65758"/>
    <w:rsid w:val="00E662CA"/>
    <w:rsid w:val="00E66975"/>
    <w:rsid w:val="00E7769C"/>
    <w:rsid w:val="00E8076C"/>
    <w:rsid w:val="00E8151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69B0"/>
    <w:rsid w:val="00EB7C1D"/>
    <w:rsid w:val="00EC098C"/>
    <w:rsid w:val="00EC38E5"/>
    <w:rsid w:val="00EC3C46"/>
    <w:rsid w:val="00EC5C7A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1EF"/>
    <w:rsid w:val="00EF4E2B"/>
    <w:rsid w:val="00F0293A"/>
    <w:rsid w:val="00F02E6F"/>
    <w:rsid w:val="00F045D1"/>
    <w:rsid w:val="00F04E9E"/>
    <w:rsid w:val="00F10CF8"/>
    <w:rsid w:val="00F10FAD"/>
    <w:rsid w:val="00F146E3"/>
    <w:rsid w:val="00F153F4"/>
    <w:rsid w:val="00F22F5E"/>
    <w:rsid w:val="00F2395A"/>
    <w:rsid w:val="00F3061E"/>
    <w:rsid w:val="00F34E90"/>
    <w:rsid w:val="00F35094"/>
    <w:rsid w:val="00F35B29"/>
    <w:rsid w:val="00F3618A"/>
    <w:rsid w:val="00F36FD4"/>
    <w:rsid w:val="00F40B12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035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16A"/>
    <w:rsid w:val="00FB3077"/>
    <w:rsid w:val="00FC5752"/>
    <w:rsid w:val="00FD00B1"/>
    <w:rsid w:val="00FD0ABD"/>
    <w:rsid w:val="00FD1497"/>
    <w:rsid w:val="00FD475D"/>
    <w:rsid w:val="00FD52CB"/>
    <w:rsid w:val="00FE059A"/>
    <w:rsid w:val="00FE156D"/>
    <w:rsid w:val="00FE2514"/>
    <w:rsid w:val="00FF25E5"/>
    <w:rsid w:val="00FF34BC"/>
    <w:rsid w:val="00FF498F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ormaltextrun">
    <w:name w:val="normaltextrun"/>
    <w:basedOn w:val="DefaultParagraphFont"/>
    <w:rsid w:val="009B436A"/>
  </w:style>
  <w:style w:type="character" w:customStyle="1" w:styleId="eop">
    <w:name w:val="eop"/>
    <w:basedOn w:val="DefaultParagraphFont"/>
    <w:rsid w:val="009B436A"/>
  </w:style>
  <w:style w:type="paragraph" w:customStyle="1" w:styleId="paragraph">
    <w:name w:val="paragraph"/>
    <w:basedOn w:val="Normal"/>
    <w:rsid w:val="009B43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9B436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B436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B436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B436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B436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B436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en23@ncsu.edu" TargetMode="External"/><Relationship Id="rId13" Type="http://schemas.openxmlformats.org/officeDocument/2006/relationships/hyperlink" Target="mailto:jody.feld@duke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17028" TargetMode="External"/><Relationship Id="rId12" Type="http://schemas.openxmlformats.org/officeDocument/2006/relationships/hyperlink" Target="mailto:shashank.shekhar@duke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wayne.feng@duke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gi.spiro@duk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njie.yao@duke.edu" TargetMode="External"/><Relationship Id="rId10" Type="http://schemas.openxmlformats.org/officeDocument/2006/relationships/hyperlink" Target="mailto:l.zhu@duke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haralambos.charalambous@duke.edu" TargetMode="External"/><Relationship Id="rId14" Type="http://schemas.openxmlformats.org/officeDocument/2006/relationships/hyperlink" Target="mailto:xjiang5@nc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176</cp:revision>
  <dcterms:created xsi:type="dcterms:W3CDTF">2025-09-12T12:20:00Z</dcterms:created>
  <dcterms:modified xsi:type="dcterms:W3CDTF">2025-11-17T06:56:00Z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