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FC866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A47F2">
        <w:rPr>
          <w:rFonts w:eastAsia="Times New Roman" w:cstheme="minorHAnsi"/>
          <w:b/>
        </w:rPr>
        <w:t>69228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62355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A47F2" w:rsidRPr="00550FE9">
          <w:rPr>
            <w:rStyle w:val="Hyperlink"/>
            <w:rFonts w:eastAsia="Times New Roman" w:cstheme="minorHAnsi"/>
            <w:b/>
          </w:rPr>
          <w:t>https://review.jove.com/account/file-uploader?src=21114588</w:t>
        </w:r>
      </w:hyperlink>
    </w:p>
    <w:p w14:paraId="72BE4BA1" w14:textId="77777777" w:rsidR="005A47F2" w:rsidRPr="00B07A3B" w:rsidRDefault="005A47F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9D45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3971" w:rsidRPr="00173971">
        <w:rPr>
          <w:rStyle w:val="ArticleTitle"/>
          <w:rFonts w:cstheme="minorHAnsi"/>
        </w:rPr>
        <w:t>Comparing Sentence Observation Ratios During Reading and Writing in Japanese Students with Handwriting Difficulties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D2F242" w14:textId="015B46BE" w:rsidR="00173971" w:rsidRPr="00173971" w:rsidRDefault="00173971" w:rsidP="0017397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73971">
        <w:rPr>
          <w:rFonts w:eastAsia="Times New Roman" w:cstheme="minorHAnsi" w:hint="eastAsia"/>
          <w:b/>
          <w:sz w:val="28"/>
          <w:szCs w:val="28"/>
        </w:rPr>
        <w:t>Mikimasa Omori</w:t>
      </w:r>
    </w:p>
    <w:p w14:paraId="1AA4A139" w14:textId="77777777" w:rsidR="00173971" w:rsidRPr="00173971" w:rsidRDefault="00173971" w:rsidP="0017397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A3CDA1" w14:textId="4453A265" w:rsidR="00D6314B" w:rsidRPr="00B07A3B" w:rsidRDefault="0017397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73971">
        <w:rPr>
          <w:rFonts w:eastAsia="Times New Roman" w:cstheme="minorHAnsi" w:hint="eastAsia"/>
          <w:b/>
          <w:sz w:val="28"/>
          <w:szCs w:val="28"/>
        </w:rPr>
        <w:t>Faculty of Human Sciences, Waseda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00F2DC3" w:rsidR="004E0C5A" w:rsidRDefault="00173971" w:rsidP="004E0C5A">
      <w:pPr>
        <w:outlineLvl w:val="0"/>
        <w:rPr>
          <w:rFonts w:eastAsia="Times New Roman" w:cstheme="minorHAnsi"/>
        </w:rPr>
      </w:pPr>
      <w:bookmarkStart w:id="0" w:name="_Hlk25233958"/>
      <w:r w:rsidRPr="00173971">
        <w:rPr>
          <w:rFonts w:eastAsia="Times New Roman" w:cstheme="minorHAnsi"/>
        </w:rPr>
        <w:t>Mikimasa Omori                                mikkiomori@waseda.jp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A1825E" w14:textId="77777777" w:rsidR="00173971" w:rsidRDefault="00173971" w:rsidP="00173971">
      <w:pPr>
        <w:outlineLvl w:val="0"/>
        <w:rPr>
          <w:rFonts w:eastAsia="Times New Roman" w:cstheme="minorHAnsi"/>
        </w:rPr>
      </w:pPr>
      <w:r w:rsidRPr="00173971">
        <w:rPr>
          <w:rFonts w:eastAsia="Times New Roman" w:cstheme="minorHAnsi"/>
        </w:rPr>
        <w:t>Mikimasa Omori                                mikkiomori@waseda.jp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7ECCA987" w14:textId="77777777" w:rsidR="00B85741" w:rsidRDefault="005F1ADF" w:rsidP="005F1ADF">
      <w:pPr>
        <w:spacing w:before="120"/>
        <w:ind w:left="216" w:hanging="216"/>
        <w:rPr>
          <w:rFonts w:cstheme="minorHAnsi"/>
          <w:b/>
          <w:lang w:eastAsia="ja-JP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</w:p>
    <w:p w14:paraId="22834088" w14:textId="5744A076" w:rsidR="005F1ADF" w:rsidRPr="00B07A3B" w:rsidRDefault="00B85741" w:rsidP="00B85741">
      <w:pPr>
        <w:spacing w:before="120"/>
        <w:ind w:leftChars="50" w:left="120" w:firstLineChars="50" w:firstLine="120"/>
        <w:rPr>
          <w:rFonts w:eastAsia="Times New Roman" w:cstheme="minorHAnsi"/>
          <w:b/>
        </w:rPr>
      </w:pPr>
      <w:r>
        <w:rPr>
          <w:rFonts w:cstheme="minorHAnsi" w:hint="eastAsia"/>
          <w:lang w:eastAsia="ja-JP"/>
        </w:rPr>
        <w:t>NO</w:t>
      </w:r>
      <w:r w:rsidR="005F1ADF"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77F02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85741">
        <w:rPr>
          <w:rFonts w:cstheme="minorHAnsi" w:hint="eastAsia"/>
          <w:b/>
          <w:bCs/>
          <w:lang w:eastAsia="ja-JP"/>
        </w:rPr>
        <w:t>Yes</w:t>
      </w:r>
      <w:r w:rsidR="00DC7AF2">
        <w:rPr>
          <w:rFonts w:cstheme="minorHAnsi"/>
          <w:b/>
          <w:bCs/>
          <w:lang w:eastAsia="ja-JP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C682ED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B85741">
        <w:rPr>
          <w:rFonts w:cstheme="minorHAnsi" w:hint="eastAsia"/>
          <w:lang w:eastAsia="ja-JP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EB1BADD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B85741">
        <w:rPr>
          <w:rFonts w:cstheme="minorHAnsi" w:hint="eastAsia"/>
          <w:b/>
          <w:bCs/>
          <w:lang w:eastAsia="ja-JP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21293">
        <w:rPr>
          <w:rFonts w:cstheme="minorHAnsi"/>
          <w:b/>
          <w:sz w:val="22"/>
          <w:szCs w:val="22"/>
        </w:rPr>
        <w:t>Length</w:t>
      </w:r>
    </w:p>
    <w:p w14:paraId="72F5C5E6" w14:textId="04394ED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21293">
        <w:rPr>
          <w:rFonts w:cstheme="minorHAnsi"/>
          <w:bCs/>
          <w:sz w:val="22"/>
          <w:szCs w:val="22"/>
        </w:rPr>
        <w:t>22</w:t>
      </w:r>
    </w:p>
    <w:p w14:paraId="5AAC9C6C" w14:textId="500AF5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21293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0920F039" w:rsidR="007D61A8" w:rsidRPr="00B07A3B" w:rsidRDefault="00DC7AF2" w:rsidP="00731E5D">
      <w:pPr>
        <w:rPr>
          <w:rFonts w:cstheme="minorHAnsi"/>
          <w:b/>
        </w:rPr>
      </w:pPr>
      <w:r w:rsidRPr="00DC7AF2">
        <w:rPr>
          <w:rFonts w:cstheme="minorHAnsi"/>
          <w:b/>
          <w:highlight w:val="yellow"/>
        </w:rPr>
        <w:t>AUTHORS: Please note that only 2 introduction and 3 conclusion statements may be presented. Statements have been edited to meet the word limit</w:t>
      </w:r>
      <w:r>
        <w:rPr>
          <w:rFonts w:cstheme="minorHAnsi"/>
          <w:b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EC5C282" w:rsidR="00A40CB9" w:rsidRPr="00B806A2" w:rsidRDefault="00837A2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Mikimasa</w:t>
      </w:r>
      <w:r w:rsidR="00DC7AF2" w:rsidRPr="00DC7AF2">
        <w:rPr>
          <w:rStyle w:val="BodyText"/>
          <w:rFonts w:cstheme="minorHAnsi"/>
          <w:lang w:eastAsia="ja-JP"/>
        </w:rPr>
        <w:t xml:space="preserve"> </w:t>
      </w:r>
      <w:r w:rsidR="00DC7AF2">
        <w:rPr>
          <w:rStyle w:val="AuthorName"/>
          <w:rFonts w:asciiTheme="minorHAnsi" w:eastAsiaTheme="minorEastAsia" w:hAnsiTheme="minorHAnsi" w:cstheme="minorHAnsi"/>
          <w:lang w:eastAsia="ja-JP"/>
        </w:rPr>
        <w:t>Omori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B806A2" w:rsidRPr="00B806A2">
        <w:t xml:space="preserve"> </w:t>
      </w:r>
      <w:r w:rsidR="00B806A2" w:rsidRPr="00B806A2">
        <w:rPr>
          <w:rFonts w:cstheme="minorHAnsi"/>
        </w:rPr>
        <w:t>My research identifies students with handwriting difficulties by comparing their reading and writing eye-movement patterns with those of typically developing peers.</w:t>
      </w:r>
    </w:p>
    <w:p w14:paraId="2AB31030" w14:textId="6EC864F9" w:rsidR="00B806A2" w:rsidRPr="00B07A3B" w:rsidRDefault="00B806A2" w:rsidP="00B806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59DAC0F" w:rsidR="00A40CB9" w:rsidRPr="00B07A3B" w:rsidRDefault="00B806A2" w:rsidP="00A40CB9">
      <w:pPr>
        <w:rPr>
          <w:rFonts w:eastAsia="Times New Roman" w:cstheme="minorHAnsi"/>
        </w:rPr>
      </w:pPr>
      <w:r w:rsidRPr="00B806A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05FEB98" w14:textId="03B4BD82" w:rsidR="00B806A2" w:rsidRPr="00B806A2" w:rsidRDefault="00DC7AF2" w:rsidP="00B806A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806A2">
        <w:rPr>
          <w:rStyle w:val="AuthorName"/>
          <w:rFonts w:asciiTheme="minorHAnsi" w:eastAsiaTheme="minorEastAsia" w:hAnsiTheme="minorHAnsi" w:cstheme="minorHAnsi" w:hint="eastAsia"/>
          <w:lang w:eastAsia="ja-JP"/>
        </w:rPr>
        <w:t>Mikimasa</w:t>
      </w:r>
      <w:r w:rsidRPr="00B806A2">
        <w:rPr>
          <w:rStyle w:val="BodyText"/>
          <w:rFonts w:cstheme="minorHAnsi"/>
          <w:lang w:eastAsia="ja-JP"/>
        </w:rPr>
        <w:t xml:space="preserve"> </w:t>
      </w:r>
      <w:r w:rsidRPr="00B806A2">
        <w:rPr>
          <w:rStyle w:val="AuthorName"/>
          <w:rFonts w:asciiTheme="minorHAnsi" w:eastAsiaTheme="minorEastAsia" w:hAnsiTheme="minorHAnsi" w:cstheme="minorHAnsi"/>
          <w:lang w:eastAsia="ja-JP"/>
        </w:rPr>
        <w:t>Omori</w:t>
      </w:r>
      <w:r w:rsidR="00A40CB9" w:rsidRPr="00B806A2">
        <w:rPr>
          <w:rFonts w:eastAsia="Times New Roman" w:cstheme="minorHAnsi"/>
          <w:b/>
          <w:bCs/>
          <w:u w:val="single"/>
        </w:rPr>
        <w:t>:</w:t>
      </w:r>
      <w:r w:rsidR="00A40CB9" w:rsidRPr="00B806A2">
        <w:rPr>
          <w:rFonts w:eastAsia="Times New Roman" w:cstheme="minorHAnsi"/>
        </w:rPr>
        <w:t xml:space="preserve"> </w:t>
      </w:r>
      <w:r w:rsidR="00B806A2" w:rsidRPr="00B806A2">
        <w:rPr>
          <w:rFonts w:cstheme="minorHAnsi"/>
        </w:rPr>
        <w:t>The experimental challenge lies in the frequent gaze shifts required during handwriting, moving repeatedly between the writing surface and the display.</w:t>
      </w:r>
    </w:p>
    <w:p w14:paraId="314C4C6F" w14:textId="21B3F8E3" w:rsidR="00B806A2" w:rsidRPr="00B806A2" w:rsidRDefault="00B806A2" w:rsidP="00314C7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806A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806A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635C0421" w14:textId="77777777" w:rsidR="00837A23" w:rsidRPr="00837A23" w:rsidRDefault="00837A23" w:rsidP="00837A23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1989432" w:rsidR="00A40CB9" w:rsidRPr="00B806A2" w:rsidRDefault="00DC7AF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Mikimasa</w:t>
      </w:r>
      <w:r w:rsidRPr="00DC7AF2">
        <w:rPr>
          <w:rStyle w:val="BodyText"/>
          <w:rFonts w:cstheme="minorHAnsi"/>
          <w:lang w:eastAsia="ja-JP"/>
        </w:rPr>
        <w:t xml:space="preserve"> </w:t>
      </w:r>
      <w:r>
        <w:rPr>
          <w:rStyle w:val="AuthorName"/>
          <w:rFonts w:asciiTheme="minorHAnsi" w:eastAsiaTheme="minorEastAsia" w:hAnsiTheme="minorHAnsi" w:cstheme="minorHAnsi"/>
          <w:lang w:eastAsia="ja-JP"/>
        </w:rPr>
        <w:t>Omori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06A2" w:rsidRPr="00B806A2">
        <w:rPr>
          <w:rFonts w:eastAsia="Times New Roman" w:cstheme="minorHAnsi"/>
        </w:rPr>
        <w:t>A key finding is that behavioral performance and observation patterns during writing tasks with meaningless sentences were crucial for identifying difficulties.</w:t>
      </w:r>
    </w:p>
    <w:p w14:paraId="4B39FB21" w14:textId="0A640C97" w:rsidR="00B806A2" w:rsidRPr="00B07A3B" w:rsidRDefault="00B806A2" w:rsidP="00B806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A6709A6" w:rsidR="00A40CB9" w:rsidRPr="00B806A2" w:rsidRDefault="00DC7AF2" w:rsidP="00B806A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Mikimasa</w:t>
      </w:r>
      <w:r w:rsidRPr="00DC7AF2">
        <w:rPr>
          <w:rStyle w:val="BodyText"/>
          <w:rFonts w:cstheme="minorHAnsi"/>
          <w:lang w:eastAsia="ja-JP"/>
        </w:rPr>
        <w:t xml:space="preserve"> </w:t>
      </w:r>
      <w:r>
        <w:rPr>
          <w:rStyle w:val="AuthorName"/>
          <w:rFonts w:asciiTheme="minorHAnsi" w:eastAsiaTheme="minorEastAsia" w:hAnsiTheme="minorHAnsi" w:cstheme="minorHAnsi"/>
          <w:lang w:eastAsia="ja-JP"/>
        </w:rPr>
        <w:t>Omori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06A2" w:rsidRPr="00B806A2">
        <w:rPr>
          <w:rFonts w:eastAsia="Times New Roman" w:cstheme="minorHAnsi"/>
        </w:rPr>
        <w:t>We address the research gap by comparing reading and writing eye movements</w:t>
      </w:r>
      <w:r w:rsidR="00B806A2">
        <w:rPr>
          <w:rFonts w:eastAsia="Times New Roman" w:cstheme="minorHAnsi"/>
        </w:rPr>
        <w:t xml:space="preserve"> </w:t>
      </w:r>
      <w:r w:rsidR="00B806A2" w:rsidRPr="00B806A2">
        <w:rPr>
          <w:rFonts w:eastAsia="Times New Roman" w:cstheme="minorHAnsi"/>
        </w:rPr>
        <w:t>using both meaningful and meaningless sentences</w:t>
      </w:r>
      <w:r w:rsidR="00B806A2">
        <w:rPr>
          <w:rFonts w:eastAsia="Times New Roman" w:cstheme="minorHAnsi"/>
        </w:rPr>
        <w:t xml:space="preserve"> </w:t>
      </w:r>
      <w:r w:rsidR="00B806A2" w:rsidRPr="00B806A2">
        <w:rPr>
          <w:rFonts w:eastAsia="Times New Roman" w:cstheme="minorHAnsi"/>
        </w:rPr>
        <w:t>from the same participants.</w:t>
      </w:r>
    </w:p>
    <w:p w14:paraId="5991046E" w14:textId="2B63C4A2" w:rsidR="00B806A2" w:rsidRPr="00B07A3B" w:rsidRDefault="00B806A2" w:rsidP="00B806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5549746" w14:textId="5963A56C" w:rsidR="00A40CB9" w:rsidRPr="00B806A2" w:rsidRDefault="00DC7AF2" w:rsidP="00B806A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Mikimasa</w:t>
      </w:r>
      <w:r w:rsidRPr="00DC7AF2">
        <w:rPr>
          <w:rStyle w:val="BodyText"/>
          <w:rFonts w:cstheme="minorHAnsi"/>
          <w:lang w:eastAsia="ja-JP"/>
        </w:rPr>
        <w:t xml:space="preserve"> </w:t>
      </w:r>
      <w:r>
        <w:rPr>
          <w:rStyle w:val="AuthorName"/>
          <w:rFonts w:asciiTheme="minorHAnsi" w:eastAsiaTheme="minorEastAsia" w:hAnsiTheme="minorHAnsi" w:cstheme="minorHAnsi"/>
          <w:lang w:eastAsia="ja-JP"/>
        </w:rPr>
        <w:t>Omori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B806A2" w:rsidRPr="00B806A2">
        <w:rPr>
          <w:rFonts w:eastAsia="Times New Roman" w:cstheme="minorHAnsi"/>
        </w:rPr>
        <w:t>Our protocol offers the advantage of assessing visuo-motor integration difficulties in handwriting through behavioral and eye-movement measures, without relying on questionnaires.</w:t>
      </w:r>
    </w:p>
    <w:p w14:paraId="3EA55EE5" w14:textId="69364FC1" w:rsidR="00B806A2" w:rsidRPr="00D75084" w:rsidRDefault="00B806A2" w:rsidP="00B806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690EAEE9" w:rsidR="00A13CC3" w:rsidRPr="00DF264D" w:rsidRDefault="00FF25E5" w:rsidP="00DF264D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DF264D" w:rsidRPr="00D73082">
        <w:rPr>
          <w:rFonts w:ascii="Calibri" w:hAnsi="Calibri" w:cs="Calibri"/>
          <w:lang w:eastAsia="ja-JP"/>
        </w:rPr>
        <w:t>Waseda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67E3CD" w:rsidR="00CE10F2" w:rsidRDefault="001766B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66B4">
        <w:rPr>
          <w:rFonts w:cstheme="minorHAnsi"/>
          <w:b/>
          <w:bCs/>
        </w:rPr>
        <w:t>Eye Movement Recording and Task Implementation</w:t>
      </w:r>
    </w:p>
    <w:p w14:paraId="314C5FBA" w14:textId="3236F49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16F1B">
        <w:rPr>
          <w:rFonts w:cstheme="minorHAnsi" w:hint="eastAsia"/>
          <w:lang w:eastAsia="ja-JP"/>
        </w:rPr>
        <w:t>Mikimasa Omori, Miho Higashi, and Kiko Watanabe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B806A2" w:rsidRDefault="00985FE6" w:rsidP="00B806A2">
      <w:pPr>
        <w:spacing w:before="120"/>
        <w:rPr>
          <w:rFonts w:cstheme="minorHAnsi"/>
        </w:rPr>
      </w:pPr>
    </w:p>
    <w:p w14:paraId="3BC4C691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To begin, attach the magnetic mounting bracket to the center of the display’s bottom edge </w:t>
      </w:r>
      <w:r w:rsidRPr="00AB370F">
        <w:rPr>
          <w:b/>
          <w:bCs/>
        </w:rPr>
        <w:t>[1]</w:t>
      </w:r>
      <w:r w:rsidRPr="00AB370F">
        <w:t>.</w:t>
      </w:r>
    </w:p>
    <w:p w14:paraId="070281C5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WIDE: Talent positioning and attaching the magnetic mounting bracket to the center of the display's bottom edge.</w:t>
      </w:r>
    </w:p>
    <w:p w14:paraId="063914EC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Using a USB cable, connect the eye tracker to the display </w:t>
      </w:r>
      <w:r w:rsidRPr="00AB370F">
        <w:rPr>
          <w:b/>
          <w:bCs/>
        </w:rPr>
        <w:t>[1]</w:t>
      </w:r>
      <w:r w:rsidRPr="00AB370F">
        <w:t xml:space="preserve">. Attach the eye tracker to the bottom of the display using the magnetic bracket and ensure both are securely fastened </w:t>
      </w:r>
      <w:r w:rsidRPr="00AB370F">
        <w:rPr>
          <w:b/>
          <w:bCs/>
        </w:rPr>
        <w:t>[2]</w:t>
      </w:r>
      <w:r w:rsidRPr="00AB370F">
        <w:t>.</w:t>
      </w:r>
    </w:p>
    <w:p w14:paraId="56E4579B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connecting the USB cable from the eye tracker to the display.</w:t>
      </w:r>
    </w:p>
    <w:p w14:paraId="1101C627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attaching the eye tracker to the magnetic bracket and pressing gently to confirm it is secure.</w:t>
      </w:r>
    </w:p>
    <w:p w14:paraId="0C1B8EC7" w14:textId="085D8425" w:rsidR="00DF264D" w:rsidRPr="00440CA5" w:rsidRDefault="00440CA5" w:rsidP="00DF264D">
      <w:pPr>
        <w:pStyle w:val="Narration"/>
        <w:numPr>
          <w:ilvl w:val="1"/>
          <w:numId w:val="3"/>
        </w:numPr>
      </w:pPr>
      <w:r>
        <w:t>Now launch</w:t>
      </w:r>
      <w:r w:rsidR="00DF264D" w:rsidRPr="00AB370F">
        <w:t xml:space="preserve"> the configuration software </w:t>
      </w:r>
      <w:r w:rsidR="00DF264D" w:rsidRPr="00AB370F">
        <w:rPr>
          <w:b/>
          <w:bCs/>
        </w:rPr>
        <w:t>[1]</w:t>
      </w:r>
      <w:r w:rsidR="00DF264D" w:rsidRPr="00AB370F">
        <w:t xml:space="preserve">. Select the attached eye tracker and display </w:t>
      </w:r>
      <w:r w:rsidR="00DF264D" w:rsidRPr="00AB370F">
        <w:rPr>
          <w:b/>
          <w:bCs/>
        </w:rPr>
        <w:t>[2]</w:t>
      </w:r>
      <w:r w:rsidR="00DF264D" w:rsidRPr="00AB370F">
        <w:t xml:space="preserve">. Click the </w:t>
      </w:r>
      <w:r w:rsidR="00DF264D" w:rsidRPr="00AB370F">
        <w:rPr>
          <w:b/>
          <w:bCs/>
        </w:rPr>
        <w:t>Calibration</w:t>
      </w:r>
      <w:r w:rsidR="00DF264D" w:rsidRPr="00AB370F">
        <w:t xml:space="preserve"> button and select the stimulus presentation display </w:t>
      </w:r>
      <w:r w:rsidR="00DF264D" w:rsidRPr="00AB370F">
        <w:rPr>
          <w:b/>
          <w:bCs/>
        </w:rPr>
        <w:t>[</w:t>
      </w:r>
      <w:r>
        <w:rPr>
          <w:b/>
          <w:bCs/>
        </w:rPr>
        <w:t>3</w:t>
      </w:r>
      <w:r w:rsidR="00DF264D" w:rsidRPr="00AB370F">
        <w:rPr>
          <w:b/>
          <w:bCs/>
        </w:rPr>
        <w:t>]</w:t>
      </w:r>
      <w:r w:rsidR="00DF264D" w:rsidRPr="00AB370F">
        <w:t xml:space="preserve">. </w:t>
      </w:r>
      <w:r>
        <w:br/>
      </w:r>
    </w:p>
    <w:p w14:paraId="18411C25" w14:textId="7E796FE2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B806A2" w:rsidRPr="00416680">
        <w:tab/>
      </w:r>
      <w:r w:rsidR="00416680" w:rsidRPr="00416680">
        <w:t>00:05-00:13</w:t>
      </w:r>
    </w:p>
    <w:p w14:paraId="14E18598" w14:textId="39236FED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416680" w:rsidRPr="00416680">
        <w:rPr>
          <w:lang w:eastAsia="ja-JP"/>
        </w:rPr>
        <w:tab/>
        <w:t>00:16-00:22</w:t>
      </w:r>
    </w:p>
    <w:p w14:paraId="2ACEDD01" w14:textId="25983D85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416680" w:rsidRPr="00416680">
        <w:rPr>
          <w:lang w:eastAsia="ja-JP"/>
        </w:rPr>
        <w:tab/>
        <w:t>00:23-00:32</w:t>
      </w:r>
    </w:p>
    <w:p w14:paraId="21636788" w14:textId="546DB303" w:rsidR="00440CA5" w:rsidRPr="00440CA5" w:rsidRDefault="00440CA5" w:rsidP="00440CA5">
      <w:pPr>
        <w:pStyle w:val="ShotDescription"/>
        <w:numPr>
          <w:ilvl w:val="1"/>
          <w:numId w:val="3"/>
        </w:numPr>
        <w:rPr>
          <w:color w:val="7030A0"/>
        </w:rPr>
      </w:pPr>
      <w:r w:rsidRPr="00440CA5">
        <w:rPr>
          <w:color w:val="7030A0"/>
        </w:rPr>
        <w:t xml:space="preserve">Then seat the participant in front of the display and adjust their position to an appropriate distance </w:t>
      </w:r>
      <w:r w:rsidRPr="00440CA5">
        <w:rPr>
          <w:b/>
          <w:bCs/>
          <w:color w:val="7030A0"/>
        </w:rPr>
        <w:t>[1]</w:t>
      </w:r>
      <w:r w:rsidRPr="00440CA5">
        <w:rPr>
          <w:color w:val="7030A0"/>
        </w:rPr>
        <w:t xml:space="preserve">. Ensure the pre-calibration indicator turns green, confirming approximately 70 centimeters distance, and adjust the seating as needed </w:t>
      </w:r>
      <w:r w:rsidRPr="00440CA5">
        <w:rPr>
          <w:b/>
          <w:bCs/>
          <w:color w:val="7030A0"/>
        </w:rPr>
        <w:t>[2]</w:t>
      </w:r>
      <w:r w:rsidRPr="00440CA5">
        <w:rPr>
          <w:color w:val="7030A0"/>
        </w:rPr>
        <w:t>.</w:t>
      </w:r>
    </w:p>
    <w:p w14:paraId="5D013F76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guiding a participant to sit in front of the display and adjusting their chair.</w:t>
      </w:r>
    </w:p>
    <w:p w14:paraId="13EC7261" w14:textId="5D59002F" w:rsidR="00DF264D" w:rsidRPr="00AB370F" w:rsidRDefault="00440CA5" w:rsidP="00DF264D">
      <w:pPr>
        <w:pStyle w:val="ShotDescription"/>
        <w:numPr>
          <w:ilvl w:val="2"/>
          <w:numId w:val="3"/>
        </w:numPr>
      </w:pPr>
      <w:r>
        <w:t>Shot</w:t>
      </w:r>
      <w:r w:rsidR="00DF264D" w:rsidRPr="00AB370F">
        <w:t xml:space="preserve"> of the pre-calibration indicator turning green on the screen.</w:t>
      </w:r>
    </w:p>
    <w:p w14:paraId="70ECA4EA" w14:textId="07BC27F9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Click the </w:t>
      </w:r>
      <w:r w:rsidRPr="00AB370F">
        <w:rPr>
          <w:b/>
          <w:bCs/>
        </w:rPr>
        <w:t>Calibration</w:t>
      </w:r>
      <w:r w:rsidRPr="00AB370F">
        <w:t xml:space="preserve"> button and observe the colored dots on the display </w:t>
      </w:r>
      <w:r w:rsidRPr="00AB370F">
        <w:rPr>
          <w:b/>
          <w:bCs/>
        </w:rPr>
        <w:t>[1]</w:t>
      </w:r>
      <w:r w:rsidRPr="00AB370F">
        <w:t xml:space="preserve">. Wait for each dot to disappear upon sufficient fixation and for a new dot to appear at a random location such as the corner or center </w:t>
      </w:r>
      <w:r w:rsidRPr="00AB370F">
        <w:rPr>
          <w:b/>
          <w:bCs/>
        </w:rPr>
        <w:t>[2]</w:t>
      </w:r>
      <w:r w:rsidRPr="00AB370F">
        <w:t xml:space="preserve">. Continue until all dots have been completed, then click </w:t>
      </w:r>
      <w:r w:rsidRPr="00AB370F">
        <w:rPr>
          <w:b/>
          <w:bCs/>
        </w:rPr>
        <w:t>Accept</w:t>
      </w:r>
      <w:r w:rsidRPr="00AB370F">
        <w:t xml:space="preserve"> to finish calibration and close the configuration software </w:t>
      </w:r>
      <w:r w:rsidRPr="00AB370F">
        <w:rPr>
          <w:b/>
          <w:bCs/>
        </w:rPr>
        <w:t>[3]</w:t>
      </w:r>
      <w:r w:rsidRPr="00AB370F">
        <w:t>.</w:t>
      </w:r>
    </w:p>
    <w:p w14:paraId="417F8F42" w14:textId="30B5F6DE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B806A2" w:rsidRPr="00416680">
        <w:tab/>
      </w:r>
      <w:r w:rsidR="00416680" w:rsidRPr="00416680">
        <w:rPr>
          <w:lang w:eastAsia="ja-JP"/>
        </w:rPr>
        <w:t>00:39-00:43</w:t>
      </w:r>
    </w:p>
    <w:p w14:paraId="55A7A055" w14:textId="4399CC87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B806A2" w:rsidRPr="00416680">
        <w:tab/>
      </w:r>
      <w:r w:rsidR="00416680" w:rsidRPr="00416680">
        <w:t>00:44-00:59</w:t>
      </w:r>
    </w:p>
    <w:p w14:paraId="1ABEB00D" w14:textId="440AA5AA" w:rsidR="00DF264D" w:rsidRPr="00416680" w:rsidRDefault="00DF264D" w:rsidP="00DF264D">
      <w:pPr>
        <w:pStyle w:val="ShotDescription"/>
        <w:numPr>
          <w:ilvl w:val="2"/>
          <w:numId w:val="3"/>
        </w:numPr>
      </w:pPr>
      <w:r w:rsidRPr="00416680">
        <w:t>SCREEN</w:t>
      </w:r>
      <w:r w:rsidR="00B806A2" w:rsidRPr="00416680">
        <w:t>: Screen01.mp4</w:t>
      </w:r>
      <w:r w:rsidR="00B806A2" w:rsidRPr="00416680">
        <w:tab/>
      </w:r>
      <w:r w:rsidR="00416680" w:rsidRPr="00416680">
        <w:rPr>
          <w:lang w:eastAsia="ja-JP"/>
        </w:rPr>
        <w:t>01:00</w:t>
      </w:r>
      <w:r w:rsidR="00416680" w:rsidRPr="00416680">
        <w:t>-01:08</w:t>
      </w:r>
    </w:p>
    <w:p w14:paraId="2074AE07" w14:textId="65ADCE39" w:rsidR="00DF264D" w:rsidRPr="00AB370F" w:rsidRDefault="00440CA5" w:rsidP="00DF264D">
      <w:pPr>
        <w:pStyle w:val="Narration"/>
        <w:numPr>
          <w:ilvl w:val="1"/>
          <w:numId w:val="3"/>
        </w:numPr>
      </w:pPr>
      <w:r>
        <w:lastRenderedPageBreak/>
        <w:t>Next, o</w:t>
      </w:r>
      <w:r w:rsidR="00DF264D" w:rsidRPr="00AB370F">
        <w:t xml:space="preserve">pen the eye-tracking software and the named project </w:t>
      </w:r>
      <w:r w:rsidR="00DF264D" w:rsidRPr="00AB370F">
        <w:rPr>
          <w:b/>
          <w:bCs/>
        </w:rPr>
        <w:t>[1]</w:t>
      </w:r>
      <w:r w:rsidR="00DF264D" w:rsidRPr="00AB370F">
        <w:t xml:space="preserve">. Select </w:t>
      </w:r>
      <w:r w:rsidR="00DF264D" w:rsidRPr="00AB370F">
        <w:rPr>
          <w:b/>
          <w:bCs/>
        </w:rPr>
        <w:t>Recording</w:t>
      </w:r>
      <w:r w:rsidR="00DF264D" w:rsidRPr="00AB370F">
        <w:t xml:space="preserve"> mode and choose the recording eye tracker from the upper-left menu </w:t>
      </w:r>
      <w:r w:rsidR="00DF264D" w:rsidRPr="00AB370F">
        <w:rPr>
          <w:b/>
          <w:bCs/>
        </w:rPr>
        <w:t>[2]</w:t>
      </w:r>
      <w:r w:rsidR="00DF264D" w:rsidRPr="00AB370F">
        <w:t xml:space="preserve">. </w:t>
      </w:r>
    </w:p>
    <w:p w14:paraId="37450B13" w14:textId="32662225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CA714D" w:rsidRPr="00EA6190">
        <w:rPr>
          <w:lang w:eastAsia="ja-JP"/>
        </w:rPr>
        <w:t>00:09-00:20</w:t>
      </w:r>
    </w:p>
    <w:p w14:paraId="6EC6AB25" w14:textId="1DF170A3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00:24-00:29</w:t>
      </w:r>
    </w:p>
    <w:p w14:paraId="78ECABC7" w14:textId="363F81C9" w:rsidR="00440CA5" w:rsidRPr="00EA6190" w:rsidRDefault="00440CA5" w:rsidP="00440CA5">
      <w:pPr>
        <w:pStyle w:val="ShotDescription"/>
        <w:numPr>
          <w:ilvl w:val="1"/>
          <w:numId w:val="3"/>
        </w:numPr>
        <w:rPr>
          <w:color w:val="7030A0"/>
        </w:rPr>
      </w:pPr>
      <w:r w:rsidRPr="00EA6190">
        <w:rPr>
          <w:color w:val="7030A0"/>
        </w:rPr>
        <w:t xml:space="preserve">Select the stimulus presentation display and enter the participant’s name in the </w:t>
      </w:r>
      <w:r w:rsidRPr="00EA6190">
        <w:rPr>
          <w:b/>
          <w:bCs/>
          <w:color w:val="7030A0"/>
        </w:rPr>
        <w:t>Participant</w:t>
      </w:r>
      <w:r w:rsidRPr="00EA6190">
        <w:rPr>
          <w:color w:val="7030A0"/>
        </w:rPr>
        <w:t xml:space="preserve"> tab </w:t>
      </w:r>
      <w:r w:rsidRPr="00EA6190">
        <w:rPr>
          <w:b/>
          <w:bCs/>
          <w:color w:val="7030A0"/>
        </w:rPr>
        <w:t>[1]</w:t>
      </w:r>
      <w:r w:rsidRPr="00EA6190">
        <w:rPr>
          <w:color w:val="7030A0"/>
        </w:rPr>
        <w:t xml:space="preserve">. Then choose one of the four timelines and counterbalance the test order based on the participant ID </w:t>
      </w:r>
      <w:r w:rsidRPr="00EA6190">
        <w:rPr>
          <w:b/>
          <w:bCs/>
          <w:color w:val="7030A0"/>
        </w:rPr>
        <w:t>[2]</w:t>
      </w:r>
      <w:r w:rsidRPr="00EA6190">
        <w:rPr>
          <w:color w:val="7030A0"/>
        </w:rPr>
        <w:t xml:space="preserve">. Once both reading and writing tests are completed for each participant, wait for them to be seated in front of the display </w:t>
      </w:r>
      <w:r w:rsidRPr="00EA6190">
        <w:rPr>
          <w:b/>
          <w:bCs/>
          <w:color w:val="7030A0"/>
        </w:rPr>
        <w:t>[3]</w:t>
      </w:r>
      <w:r w:rsidRPr="00EA6190">
        <w:rPr>
          <w:color w:val="7030A0"/>
        </w:rPr>
        <w:t>.</w:t>
      </w:r>
    </w:p>
    <w:p w14:paraId="56A0A313" w14:textId="0C720D6A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00:37-00:45</w:t>
      </w:r>
    </w:p>
    <w:p w14:paraId="6B9CFAD3" w14:textId="520C674C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00:30-00:35</w:t>
      </w:r>
      <w:r w:rsidRPr="00EA6190">
        <w:t>.</w:t>
      </w:r>
    </w:p>
    <w:p w14:paraId="004F5237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ensuring the participant is seated in front of the display.</w:t>
      </w:r>
    </w:p>
    <w:p w14:paraId="7E11A845" w14:textId="2A301E50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Instruct the participant to sit approximately 70 centimeters from the eye tracker </w:t>
      </w:r>
      <w:r w:rsidRPr="00AB370F">
        <w:rPr>
          <w:b/>
          <w:bCs/>
        </w:rPr>
        <w:t>[1]</w:t>
      </w:r>
      <w:r w:rsidRPr="00AB370F">
        <w:t xml:space="preserve">. </w:t>
      </w:r>
      <w:r w:rsidR="00831256">
        <w:t>Begin</w:t>
      </w:r>
      <w:r w:rsidRPr="00AB370F">
        <w:t xml:space="preserve"> calibration and verify the distance by confirming the eye-tracker status indicator turns green </w:t>
      </w:r>
      <w:r w:rsidRPr="00AB370F">
        <w:rPr>
          <w:b/>
          <w:bCs/>
        </w:rPr>
        <w:t>[2]</w:t>
      </w:r>
      <w:r w:rsidRPr="00AB370F">
        <w:t>.</w:t>
      </w:r>
    </w:p>
    <w:p w14:paraId="06716A4A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instructing the participant on correct sitting distance.</w:t>
      </w:r>
    </w:p>
    <w:p w14:paraId="4807471D" w14:textId="0376A10D" w:rsidR="00DF264D" w:rsidRPr="00EA6190" w:rsidRDefault="00EA6190" w:rsidP="00DF264D">
      <w:pPr>
        <w:pStyle w:val="ShotDescription"/>
        <w:numPr>
          <w:ilvl w:val="2"/>
          <w:numId w:val="3"/>
        </w:numPr>
      </w:pPr>
      <w:r>
        <w:t>Shot of the eye tracker status indicator turning green.</w:t>
      </w:r>
    </w:p>
    <w:p w14:paraId="7E5BFA3C" w14:textId="75EF6CB0" w:rsidR="004F5C0C" w:rsidRPr="00AB370F" w:rsidRDefault="004F5C0C" w:rsidP="004F5C0C">
      <w:pPr>
        <w:pStyle w:val="Narration"/>
        <w:numPr>
          <w:ilvl w:val="1"/>
          <w:numId w:val="3"/>
        </w:numPr>
      </w:pPr>
      <w:r w:rsidRPr="00AB370F">
        <w:t xml:space="preserve">Begin the reading test </w:t>
      </w:r>
      <w:r w:rsidR="00EA6190">
        <w:t>and i</w:t>
      </w:r>
      <w:r w:rsidRPr="00AB370F">
        <w:t xml:space="preserve">nstruct the participant to read the presented sentence slide aloud as quickly as possible </w:t>
      </w:r>
      <w:r w:rsidRPr="00AB370F">
        <w:rPr>
          <w:b/>
          <w:bCs/>
        </w:rPr>
        <w:t>[</w:t>
      </w:r>
      <w:r w:rsidR="00EA6190">
        <w:rPr>
          <w:b/>
          <w:bCs/>
        </w:rPr>
        <w:t>1</w:t>
      </w:r>
      <w:r w:rsidRPr="00AB370F">
        <w:rPr>
          <w:b/>
          <w:bCs/>
        </w:rPr>
        <w:t>]</w:t>
      </w:r>
      <w:r w:rsidRPr="00AB370F">
        <w:t>.</w:t>
      </w:r>
    </w:p>
    <w:p w14:paraId="579BD7C9" w14:textId="7CDF4DA7" w:rsidR="004F5C0C" w:rsidRPr="00AB370F" w:rsidRDefault="004F5C0C" w:rsidP="004F5C0C">
      <w:pPr>
        <w:pStyle w:val="ShotDescription"/>
        <w:numPr>
          <w:ilvl w:val="2"/>
          <w:numId w:val="3"/>
        </w:numPr>
      </w:pPr>
      <w:r>
        <w:t>Shot of</w:t>
      </w:r>
      <w:r w:rsidRPr="00AB370F">
        <w:t xml:space="preserve"> the participant read</w:t>
      </w:r>
      <w:r>
        <w:t xml:space="preserve">ing </w:t>
      </w:r>
      <w:r w:rsidRPr="00AB370F">
        <w:t>the sentence slide aloud.</w:t>
      </w:r>
      <w:r w:rsidR="00EA6190">
        <w:br/>
      </w:r>
      <w:r w:rsidR="00EA6190">
        <w:rPr>
          <w:b/>
          <w:bCs/>
        </w:rPr>
        <w:t xml:space="preserve">AND </w:t>
      </w:r>
      <w:r w:rsidR="00EA6190">
        <w:rPr>
          <w:b/>
          <w:bCs/>
        </w:rPr>
        <w:br/>
      </w:r>
      <w:r w:rsidR="00EA6190">
        <w:t xml:space="preserve">SCREEN: </w:t>
      </w:r>
      <w:r w:rsidR="00EA6190" w:rsidRPr="00B806A2">
        <w:t>Screen02.mp4</w:t>
      </w:r>
      <w:r w:rsidR="00EA6190">
        <w:tab/>
        <w:t>01:42-01:55</w:t>
      </w:r>
    </w:p>
    <w:p w14:paraId="5A400025" w14:textId="24978528" w:rsidR="00DF264D" w:rsidRPr="00EA6190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Click </w:t>
      </w:r>
      <w:r w:rsidRPr="00AB370F">
        <w:rPr>
          <w:b/>
          <w:bCs/>
        </w:rPr>
        <w:t>Start calibration</w:t>
      </w:r>
      <w:r w:rsidRPr="00AB370F">
        <w:t xml:space="preserve"> to proceed </w:t>
      </w:r>
      <w:r w:rsidRPr="00AB370F">
        <w:rPr>
          <w:b/>
          <w:bCs/>
        </w:rPr>
        <w:t>[1]</w:t>
      </w:r>
      <w:r w:rsidRPr="00AB370F">
        <w:t xml:space="preserve">. Instruct the participant to follow the white moving dots on the display </w:t>
      </w:r>
      <w:r w:rsidRPr="00AB370F">
        <w:rPr>
          <w:b/>
          <w:bCs/>
        </w:rPr>
        <w:t>[2]</w:t>
      </w:r>
      <w:r w:rsidRPr="00AB370F">
        <w:t xml:space="preserve">. If calibration is acceptable, press </w:t>
      </w:r>
      <w:r w:rsidRPr="00AB370F">
        <w:rPr>
          <w:b/>
          <w:bCs/>
        </w:rPr>
        <w:t>Start</w:t>
      </w:r>
      <w:r w:rsidRPr="00AB370F">
        <w:t xml:space="preserve"> to present the sentence </w:t>
      </w:r>
      <w:r w:rsidRPr="00EA6190">
        <w:t>slide</w:t>
      </w:r>
      <w:r w:rsidR="00440CA5" w:rsidRPr="00EA6190">
        <w:t xml:space="preserve"> </w:t>
      </w:r>
      <w:r w:rsidR="00440CA5" w:rsidRPr="00EA6190">
        <w:rPr>
          <w:b/>
          <w:bCs/>
        </w:rPr>
        <w:t xml:space="preserve">[3-TXT]. </w:t>
      </w:r>
      <w:r w:rsidRPr="00EA6190">
        <w:t xml:space="preserve"> </w:t>
      </w:r>
    </w:p>
    <w:p w14:paraId="645278C3" w14:textId="7D00185E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00:55-00:58</w:t>
      </w:r>
    </w:p>
    <w:p w14:paraId="4AEFAB34" w14:textId="55E9E673" w:rsidR="00DF264D" w:rsidRPr="00EA6190" w:rsidRDefault="00440CA5" w:rsidP="00DF264D">
      <w:pPr>
        <w:pStyle w:val="ShotDescription"/>
        <w:numPr>
          <w:ilvl w:val="2"/>
          <w:numId w:val="3"/>
        </w:numPr>
      </w:pPr>
      <w:r w:rsidRPr="00EA6190">
        <w:t>Shot of the p</w:t>
      </w:r>
      <w:r w:rsidR="00DF264D" w:rsidRPr="00EA6190">
        <w:t>articipant tracking the white moving dots with their eyes.</w:t>
      </w:r>
      <w:r w:rsidR="00EA6190" w:rsidRPr="00EA6190">
        <w:br/>
      </w:r>
      <w:r w:rsidR="00EA6190" w:rsidRPr="00EA6190">
        <w:rPr>
          <w:b/>
          <w:bCs/>
        </w:rPr>
        <w:t>AND</w:t>
      </w:r>
      <w:r w:rsidR="00EA6190" w:rsidRPr="00EA6190">
        <w:rPr>
          <w:b/>
          <w:bCs/>
        </w:rPr>
        <w:br/>
      </w:r>
      <w:r w:rsidR="00EA6190" w:rsidRPr="00EA6190">
        <w:t>SCREEN: Screen02.mp4</w:t>
      </w:r>
      <w:r w:rsidR="00EA6190" w:rsidRPr="00EA6190">
        <w:tab/>
        <w:t>01:03-01:24</w:t>
      </w:r>
    </w:p>
    <w:p w14:paraId="6787C5FA" w14:textId="616B6E85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01:36-01:40</w:t>
      </w:r>
      <w:r w:rsidR="00EA6190">
        <w:rPr>
          <w:lang w:eastAsia="ja-JP"/>
        </w:rPr>
        <w:br/>
      </w:r>
      <w:r w:rsidR="00440CA5">
        <w:t xml:space="preserve"> </w:t>
      </w:r>
      <w:r w:rsidR="00440CA5">
        <w:rPr>
          <w:b/>
          <w:bCs/>
        </w:rPr>
        <w:t>TXT: If recalibration is required, press Recalibrate and repeat</w:t>
      </w:r>
    </w:p>
    <w:p w14:paraId="69A49495" w14:textId="13C94AB7" w:rsidR="00DF264D" w:rsidRPr="00EA6190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Press the space bar to present a blank black slide </w:t>
      </w:r>
      <w:r w:rsidRPr="00AB370F">
        <w:rPr>
          <w:b/>
          <w:bCs/>
        </w:rPr>
        <w:t>[1]</w:t>
      </w:r>
      <w:r w:rsidRPr="00AB370F">
        <w:t xml:space="preserve">. </w:t>
      </w:r>
      <w:r w:rsidR="00440CA5">
        <w:t>When the patient is prepared</w:t>
      </w:r>
      <w:r w:rsidRPr="00AB370F">
        <w:t xml:space="preserve">, press the space bar to present the first sentence slide </w:t>
      </w:r>
      <w:r w:rsidRPr="00AB370F">
        <w:rPr>
          <w:b/>
          <w:bCs/>
        </w:rPr>
        <w:t>[2]</w:t>
      </w:r>
      <w:r w:rsidRPr="00AB370F">
        <w:t>. Listen and count the number of reading errors</w:t>
      </w:r>
      <w:r w:rsidR="00440CA5">
        <w:t xml:space="preserve"> </w:t>
      </w:r>
      <w:r w:rsidR="00440CA5">
        <w:rPr>
          <w:b/>
          <w:bCs/>
        </w:rPr>
        <w:t>[3]</w:t>
      </w:r>
      <w:r w:rsidRPr="00AB370F">
        <w:t xml:space="preserve">. When the participant finishes the final character, press the space bar </w:t>
      </w:r>
      <w:r w:rsidRPr="00EA6190">
        <w:t xml:space="preserve">to advance to the next blank black slide </w:t>
      </w:r>
      <w:r w:rsidRPr="00EA6190">
        <w:rPr>
          <w:b/>
          <w:bCs/>
        </w:rPr>
        <w:t>[</w:t>
      </w:r>
      <w:r w:rsidR="00440CA5" w:rsidRPr="00EA6190">
        <w:rPr>
          <w:b/>
          <w:bCs/>
        </w:rPr>
        <w:t>4</w:t>
      </w:r>
      <w:r w:rsidRPr="00EA6190">
        <w:rPr>
          <w:b/>
          <w:bCs/>
        </w:rPr>
        <w:t>]</w:t>
      </w:r>
      <w:r w:rsidRPr="00EA6190">
        <w:t>.</w:t>
      </w:r>
    </w:p>
    <w:p w14:paraId="69E5140F" w14:textId="719D45DD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01:55-02:00</w:t>
      </w:r>
    </w:p>
    <w:p w14:paraId="143F6DED" w14:textId="5DD2ACD4" w:rsidR="00DF264D" w:rsidRPr="00EA6190" w:rsidRDefault="00440CA5" w:rsidP="00DF264D">
      <w:pPr>
        <w:pStyle w:val="ShotDescription"/>
        <w:numPr>
          <w:ilvl w:val="2"/>
          <w:numId w:val="3"/>
        </w:numPr>
      </w:pPr>
      <w:r w:rsidRPr="00EA6190">
        <w:lastRenderedPageBreak/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02:01-02:20</w:t>
      </w:r>
    </w:p>
    <w:p w14:paraId="251C38A5" w14:textId="08FEC7BC" w:rsidR="00440CA5" w:rsidRDefault="00440CA5" w:rsidP="00DF264D">
      <w:pPr>
        <w:pStyle w:val="ShotDescription"/>
        <w:numPr>
          <w:ilvl w:val="2"/>
          <w:numId w:val="3"/>
        </w:numPr>
      </w:pPr>
      <w:r>
        <w:t xml:space="preserve">Talent making note of the number of reading errors. </w:t>
      </w:r>
    </w:p>
    <w:p w14:paraId="6068D4D8" w14:textId="2C4406FA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pressing space bar again as participant finishes reading.</w:t>
      </w:r>
      <w:r w:rsidR="00440CA5">
        <w:t xml:space="preserve"> </w:t>
      </w:r>
    </w:p>
    <w:p w14:paraId="4D42C6A2" w14:textId="62A9D188" w:rsidR="00DF264D" w:rsidRPr="00AB370F" w:rsidRDefault="00440CA5" w:rsidP="00DF264D">
      <w:pPr>
        <w:pStyle w:val="Narration"/>
        <w:numPr>
          <w:ilvl w:val="1"/>
          <w:numId w:val="3"/>
        </w:numPr>
      </w:pPr>
      <w:r>
        <w:t>When the reading test is complete, cl</w:t>
      </w:r>
      <w:r w:rsidR="00DF264D" w:rsidRPr="00AB370F">
        <w:t xml:space="preserve">ick </w:t>
      </w:r>
      <w:r w:rsidR="00DF264D" w:rsidRPr="00AB370F">
        <w:rPr>
          <w:b/>
          <w:bCs/>
        </w:rPr>
        <w:t>Save recording</w:t>
      </w:r>
      <w:r w:rsidR="00DF264D" w:rsidRPr="00AB370F">
        <w:t xml:space="preserve"> in the pop-up window to save the eye-movement data and return to the project home </w:t>
      </w:r>
      <w:r w:rsidR="00DF264D" w:rsidRPr="00AB370F">
        <w:rPr>
          <w:b/>
          <w:bCs/>
        </w:rPr>
        <w:t>[1]</w:t>
      </w:r>
      <w:r w:rsidR="00DF264D" w:rsidRPr="00AB370F">
        <w:t>.</w:t>
      </w:r>
    </w:p>
    <w:p w14:paraId="435CFAB8" w14:textId="2DBF1AD0" w:rsidR="00DF264D" w:rsidRPr="00EA6190" w:rsidRDefault="00DF264D" w:rsidP="00440CA5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02:21-02:24</w:t>
      </w:r>
    </w:p>
    <w:p w14:paraId="610B3E75" w14:textId="5B3097F9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Begin the writing test by selecting </w:t>
      </w:r>
      <w:r w:rsidRPr="00AB370F">
        <w:rPr>
          <w:b/>
          <w:bCs/>
        </w:rPr>
        <w:t>Timeline 3</w:t>
      </w:r>
      <w:r w:rsidRPr="00AB370F">
        <w:t xml:space="preserve"> or </w:t>
      </w:r>
      <w:r w:rsidRPr="00AB370F">
        <w:rPr>
          <w:b/>
          <w:bCs/>
        </w:rPr>
        <w:t>Timeline 4</w:t>
      </w:r>
      <w:r w:rsidRPr="00AB370F">
        <w:t xml:space="preserve"> </w:t>
      </w:r>
      <w:r w:rsidRPr="00AB370F">
        <w:rPr>
          <w:b/>
          <w:bCs/>
        </w:rPr>
        <w:t>[1]</w:t>
      </w:r>
      <w:r w:rsidRPr="00AB370F">
        <w:t xml:space="preserve">. Instruct the participant to handwrite the presented sentences onto an A4 sheet with four horizontal lines as quickly as possible </w:t>
      </w:r>
      <w:r w:rsidRPr="00AB370F">
        <w:rPr>
          <w:b/>
          <w:bCs/>
        </w:rPr>
        <w:t>[2</w:t>
      </w:r>
      <w:r w:rsidR="00EA6190">
        <w:rPr>
          <w:b/>
          <w:bCs/>
        </w:rPr>
        <w:t>-TXT</w:t>
      </w:r>
      <w:r w:rsidRPr="00AB370F">
        <w:rPr>
          <w:b/>
          <w:bCs/>
        </w:rPr>
        <w:t>]</w:t>
      </w:r>
      <w:r w:rsidRPr="00AB370F">
        <w:t>.</w:t>
      </w:r>
    </w:p>
    <w:p w14:paraId="0767F1A3" w14:textId="60BABC43" w:rsidR="00DF264D" w:rsidRPr="00EA6190" w:rsidRDefault="00DF264D" w:rsidP="00DF264D">
      <w:pPr>
        <w:pStyle w:val="ShotDescription"/>
        <w:numPr>
          <w:ilvl w:val="2"/>
          <w:numId w:val="3"/>
        </w:numPr>
      </w:pPr>
      <w:r w:rsidRPr="00EA6190">
        <w:t>SCREEN</w:t>
      </w:r>
      <w:r w:rsidR="00B806A2" w:rsidRPr="00EA6190">
        <w:t>: Screen02.mp4</w:t>
      </w:r>
      <w:r w:rsidR="00B806A2" w:rsidRPr="00EA6190">
        <w:tab/>
      </w:r>
      <w:r w:rsidR="00EA6190" w:rsidRPr="00EA6190">
        <w:rPr>
          <w:lang w:eastAsia="ja-JP"/>
        </w:rPr>
        <w:t>02:27-02:34</w:t>
      </w:r>
    </w:p>
    <w:p w14:paraId="39ADB99B" w14:textId="16BA99F5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instructing the participant to handwrite on an A4 sheet.</w:t>
      </w:r>
      <w:r w:rsidR="00EA6190">
        <w:br/>
      </w:r>
      <w:r w:rsidR="00EA6190">
        <w:rPr>
          <w:b/>
          <w:bCs/>
        </w:rPr>
        <w:t xml:space="preserve">TXT: Press Start Calibration to </w:t>
      </w:r>
      <w:r w:rsidR="00BA33F6">
        <w:rPr>
          <w:b/>
          <w:bCs/>
        </w:rPr>
        <w:t>calibrate then proceed</w:t>
      </w:r>
    </w:p>
    <w:p w14:paraId="58B63C69" w14:textId="13C05947" w:rsidR="00DF264D" w:rsidRPr="00BA33F6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Press the space bar to present a blank black slide </w:t>
      </w:r>
      <w:r w:rsidRPr="00AB370F">
        <w:rPr>
          <w:b/>
          <w:bCs/>
        </w:rPr>
        <w:t>[1]</w:t>
      </w:r>
      <w:r w:rsidRPr="00AB370F">
        <w:t xml:space="preserve">. Prepare the participant, then press </w:t>
      </w:r>
      <w:r w:rsidRPr="00BA33F6">
        <w:t xml:space="preserve">the space bar to present the first sentence slide </w:t>
      </w:r>
      <w:r w:rsidRPr="00BA33F6">
        <w:rPr>
          <w:b/>
          <w:bCs/>
        </w:rPr>
        <w:t>[2]</w:t>
      </w:r>
      <w:r w:rsidRPr="00BA33F6">
        <w:t xml:space="preserve">. </w:t>
      </w:r>
    </w:p>
    <w:p w14:paraId="62385E76" w14:textId="0E91C613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Screen02.mp4</w:t>
      </w:r>
      <w:r w:rsidR="00B806A2" w:rsidRPr="00BA33F6">
        <w:tab/>
      </w:r>
      <w:r w:rsidR="00BA33F6" w:rsidRPr="00BA33F6">
        <w:rPr>
          <w:lang w:eastAsia="ja-JP"/>
        </w:rPr>
        <w:t>03:22-03:28</w:t>
      </w:r>
    </w:p>
    <w:p w14:paraId="278CB84D" w14:textId="77777777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Talent presenting the first sentence and preparing participant.</w:t>
      </w:r>
    </w:p>
    <w:p w14:paraId="16F632C3" w14:textId="5FD49461" w:rsidR="00440CA5" w:rsidRPr="00AB370F" w:rsidRDefault="00440CA5" w:rsidP="00440CA5">
      <w:pPr>
        <w:pStyle w:val="Narration"/>
        <w:numPr>
          <w:ilvl w:val="1"/>
          <w:numId w:val="3"/>
        </w:numPr>
      </w:pPr>
      <w:r w:rsidRPr="00AB370F">
        <w:t>Observe the writing and count errors on the slide</w:t>
      </w:r>
      <w:r>
        <w:t xml:space="preserve"> </w:t>
      </w:r>
      <w:r>
        <w:rPr>
          <w:b/>
          <w:bCs/>
        </w:rPr>
        <w:t>[1]</w:t>
      </w:r>
      <w:r w:rsidRPr="00AB370F">
        <w:t xml:space="preserve">. Instruct the participant to rewrite incorrect words, erasing them with double lines </w:t>
      </w:r>
      <w:r w:rsidRPr="00AB370F">
        <w:rPr>
          <w:b/>
          <w:bCs/>
        </w:rPr>
        <w:t>[</w:t>
      </w:r>
      <w:r>
        <w:rPr>
          <w:b/>
          <w:bCs/>
        </w:rPr>
        <w:t>2</w:t>
      </w:r>
      <w:r w:rsidRPr="00AB370F">
        <w:rPr>
          <w:b/>
          <w:bCs/>
        </w:rPr>
        <w:t>]</w:t>
      </w:r>
      <w:r w:rsidRPr="00AB370F">
        <w:t xml:space="preserve">. When the participant finishes the final character, press the space bar to advance to the next blank slide </w:t>
      </w:r>
      <w:r w:rsidRPr="00AB370F">
        <w:rPr>
          <w:b/>
          <w:bCs/>
        </w:rPr>
        <w:t>[</w:t>
      </w:r>
      <w:r>
        <w:rPr>
          <w:b/>
          <w:bCs/>
        </w:rPr>
        <w:t>3</w:t>
      </w:r>
      <w:r w:rsidRPr="00AB370F">
        <w:rPr>
          <w:b/>
          <w:bCs/>
        </w:rPr>
        <w:t>]</w:t>
      </w:r>
      <w:r w:rsidRPr="00AB370F">
        <w:t>.</w:t>
      </w:r>
      <w:r w:rsidRPr="00440CA5">
        <w:t xml:space="preserve"> </w:t>
      </w:r>
      <w:r w:rsidRPr="00AB370F">
        <w:t xml:space="preserve">Collect the completed sheet from the participant and provide a new sheet </w:t>
      </w:r>
      <w:r w:rsidRPr="00AB370F">
        <w:rPr>
          <w:b/>
          <w:bCs/>
        </w:rPr>
        <w:t>[</w:t>
      </w:r>
      <w:r>
        <w:rPr>
          <w:b/>
          <w:bCs/>
        </w:rPr>
        <w:t>4</w:t>
      </w:r>
      <w:r w:rsidRPr="00AB370F">
        <w:rPr>
          <w:b/>
          <w:bCs/>
        </w:rPr>
        <w:t>]</w:t>
      </w:r>
      <w:r w:rsidRPr="00AB370F">
        <w:t>.</w:t>
      </w:r>
    </w:p>
    <w:p w14:paraId="312942D8" w14:textId="0B8A37FD" w:rsidR="00440CA5" w:rsidRDefault="00440CA5" w:rsidP="00440CA5">
      <w:pPr>
        <w:pStyle w:val="ShotDescription"/>
        <w:numPr>
          <w:ilvl w:val="2"/>
          <w:numId w:val="3"/>
        </w:numPr>
      </w:pPr>
      <w:r>
        <w:t xml:space="preserve">Talent recording the number of errors of the participant. </w:t>
      </w:r>
    </w:p>
    <w:p w14:paraId="5C8716DF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instructing participant on rewriting incorrect words using double lines.</w:t>
      </w:r>
    </w:p>
    <w:p w14:paraId="45854BFE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pressing space bar to move to the next blank slide.</w:t>
      </w:r>
    </w:p>
    <w:p w14:paraId="7E0572B2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collecting one A4 sheet and handing over a new blank sheet.</w:t>
      </w:r>
    </w:p>
    <w:p w14:paraId="6492F199" w14:textId="288F32C9" w:rsidR="00DF264D" w:rsidRPr="00AB370F" w:rsidRDefault="00440CA5" w:rsidP="00440CA5">
      <w:pPr>
        <w:pStyle w:val="Narration"/>
        <w:numPr>
          <w:ilvl w:val="1"/>
          <w:numId w:val="3"/>
        </w:numPr>
      </w:pPr>
      <w:r>
        <w:t>When all slides have been completed, c</w:t>
      </w:r>
      <w:r w:rsidR="00DF264D" w:rsidRPr="00AB370F">
        <w:t xml:space="preserve">lick </w:t>
      </w:r>
      <w:r w:rsidR="00DF264D" w:rsidRPr="00AB370F">
        <w:rPr>
          <w:b/>
          <w:bCs/>
        </w:rPr>
        <w:t>Save recording</w:t>
      </w:r>
      <w:r w:rsidR="00DF264D" w:rsidRPr="00AB370F">
        <w:t xml:space="preserve"> in the pop-up window to save the eye-movement data and return to the project home </w:t>
      </w:r>
      <w:r w:rsidR="00DF264D" w:rsidRPr="00AB370F">
        <w:rPr>
          <w:b/>
          <w:bCs/>
        </w:rPr>
        <w:t>[1</w:t>
      </w:r>
      <w:r w:rsidR="00BA33F6">
        <w:rPr>
          <w:b/>
          <w:bCs/>
        </w:rPr>
        <w:t>-TXT</w:t>
      </w:r>
      <w:r w:rsidR="00DF264D" w:rsidRPr="00AB370F">
        <w:rPr>
          <w:b/>
          <w:bCs/>
        </w:rPr>
        <w:t>]</w:t>
      </w:r>
      <w:r w:rsidR="00DF264D" w:rsidRPr="00AB370F">
        <w:t>.</w:t>
      </w:r>
      <w:r w:rsidRPr="00440CA5">
        <w:t xml:space="preserve"> </w:t>
      </w:r>
    </w:p>
    <w:p w14:paraId="744B60EE" w14:textId="27EF15E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Screen02.mp4</w:t>
      </w:r>
      <w:r w:rsidR="00B806A2" w:rsidRPr="00BA33F6">
        <w:tab/>
      </w:r>
      <w:r w:rsidR="00BA33F6" w:rsidRPr="00BA33F6">
        <w:rPr>
          <w:lang w:eastAsia="ja-JP"/>
        </w:rPr>
        <w:t>04:20-04:27</w:t>
      </w:r>
      <w:r w:rsidR="00BA33F6">
        <w:rPr>
          <w:lang w:eastAsia="ja-JP"/>
        </w:rPr>
        <w:br/>
      </w:r>
      <w:r w:rsidR="00BA33F6">
        <w:rPr>
          <w:b/>
          <w:bCs/>
          <w:lang w:eastAsia="ja-JP"/>
        </w:rPr>
        <w:t>TXT: Choose another timeline for testing or finish measurement if testing is complete</w:t>
      </w:r>
    </w:p>
    <w:p w14:paraId="41697371" w14:textId="77777777" w:rsidR="00DF264D" w:rsidRPr="00AB370F" w:rsidRDefault="00DF264D" w:rsidP="00DF264D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D2CC9DA" w:rsidR="000F326F" w:rsidRDefault="00521293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21293">
        <w:rPr>
          <w:rFonts w:cstheme="minorHAnsi"/>
          <w:b/>
          <w:bCs/>
        </w:rPr>
        <w:t>Eye Tracking Software Data Export and Statistical Analysis</w:t>
      </w:r>
    </w:p>
    <w:p w14:paraId="2E9E5DCE" w14:textId="36566A9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F5C0C">
        <w:rPr>
          <w:rFonts w:cstheme="minorHAnsi" w:hint="eastAsia"/>
          <w:b/>
          <w:bCs/>
          <w:lang w:eastAsia="ja-JP"/>
        </w:rPr>
        <w:t>Mikimasa Omori, Miho Higashi, Kiko Watanabe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37CE70C" w14:textId="336DF3B2" w:rsidR="00DF264D" w:rsidRPr="00AB370F" w:rsidRDefault="001766B4" w:rsidP="001766B4">
      <w:pPr>
        <w:pStyle w:val="Narration"/>
        <w:numPr>
          <w:ilvl w:val="1"/>
          <w:numId w:val="3"/>
        </w:numPr>
      </w:pPr>
      <w:r w:rsidRPr="00AB370F">
        <w:lastRenderedPageBreak/>
        <w:t xml:space="preserve">Click on the </w:t>
      </w:r>
      <w:r w:rsidRPr="00AB370F">
        <w:rPr>
          <w:b/>
          <w:bCs/>
        </w:rPr>
        <w:t>Analyze</w:t>
      </w:r>
      <w:r w:rsidRPr="00AB370F">
        <w:t xml:space="preserve"> tab </w:t>
      </w:r>
      <w:r w:rsidR="00BA33F6">
        <w:t xml:space="preserve">on the software homepage </w:t>
      </w:r>
      <w:r w:rsidRPr="00AB370F">
        <w:t xml:space="preserve">and select the </w:t>
      </w:r>
      <w:r w:rsidRPr="00AB370F">
        <w:rPr>
          <w:b/>
          <w:bCs/>
        </w:rPr>
        <w:t xml:space="preserve">AOI </w:t>
      </w:r>
      <w:r w:rsidRPr="001766B4">
        <w:rPr>
          <w:i/>
          <w:iCs/>
          <w:color w:val="EE0000"/>
        </w:rPr>
        <w:t xml:space="preserve">(A-O-I) </w:t>
      </w:r>
      <w:r w:rsidRPr="00AB370F">
        <w:rPr>
          <w:b/>
          <w:bCs/>
        </w:rPr>
        <w:t>Tool</w:t>
      </w:r>
      <w:r w:rsidRPr="00AB370F">
        <w:t xml:space="preserve"> </w:t>
      </w:r>
      <w:r w:rsidRPr="00AB370F">
        <w:rPr>
          <w:b/>
          <w:bCs/>
        </w:rPr>
        <w:t>[</w:t>
      </w:r>
      <w:r w:rsidR="00BA33F6">
        <w:rPr>
          <w:b/>
          <w:bCs/>
        </w:rPr>
        <w:t>1</w:t>
      </w:r>
      <w:r w:rsidRPr="00AB370F">
        <w:rPr>
          <w:b/>
          <w:bCs/>
        </w:rPr>
        <w:t>]</w:t>
      </w:r>
      <w:r w:rsidRPr="00AB370F">
        <w:t>.</w:t>
      </w:r>
    </w:p>
    <w:p w14:paraId="18727864" w14:textId="20B7AD17" w:rsidR="00DF264D" w:rsidRPr="00BA33F6" w:rsidRDefault="00DF264D" w:rsidP="00BA33F6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BA33F6" w:rsidRPr="00BA33F6">
        <w:rPr>
          <w:lang w:eastAsia="ja-JP"/>
        </w:rPr>
        <w:t>00:00-00:08</w:t>
      </w:r>
    </w:p>
    <w:p w14:paraId="7A815969" w14:textId="6071C4DC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Use the rectangle tool to draw an area of interest on the stimulus image </w:t>
      </w:r>
      <w:r w:rsidRPr="00AB370F">
        <w:rPr>
          <w:b/>
          <w:bCs/>
        </w:rPr>
        <w:t>[1]</w:t>
      </w:r>
      <w:r w:rsidRPr="00AB370F">
        <w:t xml:space="preserve">. Adjust the rectangle to cover the entire text region </w:t>
      </w:r>
      <w:r w:rsidRPr="00AB370F">
        <w:rPr>
          <w:b/>
          <w:bCs/>
        </w:rPr>
        <w:t>[2]</w:t>
      </w:r>
      <w:r w:rsidRPr="00AB370F">
        <w:t xml:space="preserve">. Name each area of interest based on the category and number </w:t>
      </w:r>
      <w:r w:rsidRPr="00AB370F">
        <w:rPr>
          <w:b/>
          <w:bCs/>
        </w:rPr>
        <w:t>[3]</w:t>
      </w:r>
      <w:r w:rsidRPr="00AB370F">
        <w:t>.</w:t>
      </w:r>
    </w:p>
    <w:p w14:paraId="4F4FFD1E" w14:textId="540CDF1A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BA33F6" w:rsidRPr="00BA33F6">
        <w:rPr>
          <w:lang w:eastAsia="ja-JP"/>
        </w:rPr>
        <w:t>00:30-00:43</w:t>
      </w:r>
    </w:p>
    <w:p w14:paraId="4AAE37FF" w14:textId="477E3270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BA33F6" w:rsidRPr="00BA33F6">
        <w:rPr>
          <w:lang w:eastAsia="ja-JP"/>
        </w:rPr>
        <w:t>00:44-00:47</w:t>
      </w:r>
    </w:p>
    <w:p w14:paraId="18A71226" w14:textId="67871A64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BA33F6" w:rsidRPr="00BA33F6">
        <w:rPr>
          <w:lang w:eastAsia="ja-JP"/>
        </w:rPr>
        <w:t>00:54-01:04</w:t>
      </w:r>
      <w:r w:rsidR="001766B4">
        <w:br/>
      </w:r>
      <w:r w:rsidR="001766B4">
        <w:rPr>
          <w:b/>
          <w:bCs/>
        </w:rPr>
        <w:t>AND</w:t>
      </w:r>
      <w:r w:rsidR="001766B4">
        <w:rPr>
          <w:b/>
          <w:bCs/>
        </w:rPr>
        <w:br/>
      </w:r>
      <w:r w:rsidR="001766B4">
        <w:t>TEXT ON PLAIN BACKGROUND:</w:t>
      </w:r>
      <w:r w:rsidR="001766B4">
        <w:br/>
        <w:t>Name AOI as:</w:t>
      </w:r>
      <w:r w:rsidR="001766B4">
        <w:br/>
      </w:r>
      <w:r w:rsidR="001766B4" w:rsidRPr="001766B4">
        <w:t>MF_R_##</w:t>
      </w:r>
      <w:r w:rsidR="001766B4">
        <w:t xml:space="preserve"> : Me</w:t>
      </w:r>
      <w:r w:rsidR="001766B4" w:rsidRPr="001766B4">
        <w:t>aningful reading</w:t>
      </w:r>
      <w:r w:rsidR="001766B4">
        <w:br/>
      </w:r>
      <w:r w:rsidR="001766B4" w:rsidRPr="001766B4">
        <w:t>ML_R_##</w:t>
      </w:r>
      <w:r w:rsidR="001766B4">
        <w:t xml:space="preserve"> : M</w:t>
      </w:r>
      <w:r w:rsidR="001766B4" w:rsidRPr="001766B4">
        <w:t>eaningless reading</w:t>
      </w:r>
      <w:r w:rsidR="001766B4">
        <w:br/>
      </w:r>
      <w:r w:rsidR="001766B4" w:rsidRPr="001766B4">
        <w:t>MF_W_##</w:t>
      </w:r>
      <w:r w:rsidR="001766B4">
        <w:t>: M</w:t>
      </w:r>
      <w:r w:rsidR="001766B4" w:rsidRPr="001766B4">
        <w:t>eaningful writing</w:t>
      </w:r>
      <w:r w:rsidR="001766B4">
        <w:br/>
      </w:r>
      <w:r w:rsidR="001766B4" w:rsidRPr="001766B4">
        <w:t>ML_W_##</w:t>
      </w:r>
      <w:r w:rsidR="001766B4">
        <w:t>: M</w:t>
      </w:r>
      <w:r w:rsidR="001766B4" w:rsidRPr="001766B4">
        <w:t>eaningless writing</w:t>
      </w:r>
      <w:r w:rsidR="001766B4">
        <w:br/>
      </w:r>
      <w:r w:rsidR="001766B4">
        <w:br/>
        <w:t>R</w:t>
      </w:r>
      <w:r w:rsidR="001766B4" w:rsidRPr="001766B4">
        <w:t>eplac</w:t>
      </w:r>
      <w:r w:rsidR="001766B4">
        <w:t xml:space="preserve">e </w:t>
      </w:r>
      <w:r w:rsidR="001766B4" w:rsidRPr="001766B4">
        <w:t>##</w:t>
      </w:r>
      <w:r w:rsidR="001766B4">
        <w:t xml:space="preserve"> </w:t>
      </w:r>
      <w:r w:rsidR="001766B4" w:rsidRPr="001766B4">
        <w:t xml:space="preserve"> with the appropriate numbers</w:t>
      </w:r>
      <w:r w:rsidR="00BA33F6">
        <w:br/>
        <w:t>Repeat to name all ROIs</w:t>
      </w:r>
      <w:r w:rsidR="001766B4">
        <w:br/>
      </w:r>
      <w:r w:rsidR="001766B4" w:rsidRPr="001766B4">
        <w:rPr>
          <w:i/>
          <w:iCs/>
          <w:color w:val="3333FF"/>
        </w:rPr>
        <w:t>Video Editor: Please play both shots side by side in a split screen</w:t>
      </w:r>
    </w:p>
    <w:p w14:paraId="5C6FED7B" w14:textId="59F09274" w:rsidR="00DF264D" w:rsidRPr="00AB370F" w:rsidRDefault="001766B4" w:rsidP="001766B4">
      <w:pPr>
        <w:pStyle w:val="Narration"/>
        <w:numPr>
          <w:ilvl w:val="1"/>
          <w:numId w:val="3"/>
        </w:numPr>
      </w:pPr>
      <w:r>
        <w:t>Then c</w:t>
      </w:r>
      <w:r w:rsidRPr="00AB370F">
        <w:t xml:space="preserve">lick on the </w:t>
      </w:r>
      <w:r w:rsidRPr="00AB370F">
        <w:rPr>
          <w:b/>
          <w:bCs/>
        </w:rPr>
        <w:t>Analyze</w:t>
      </w:r>
      <w:r w:rsidRPr="00AB370F">
        <w:t xml:space="preserve"> tab and select </w:t>
      </w:r>
      <w:r w:rsidRPr="00AB370F">
        <w:rPr>
          <w:b/>
          <w:bCs/>
        </w:rPr>
        <w:t>Metrics export</w:t>
      </w:r>
      <w:r w:rsidRPr="00AB370F">
        <w:t xml:space="preserve"> </w:t>
      </w:r>
      <w:r w:rsidRPr="00AB370F">
        <w:rPr>
          <w:b/>
          <w:bCs/>
        </w:rPr>
        <w:t>[</w:t>
      </w:r>
      <w:r w:rsidR="00BA33F6">
        <w:rPr>
          <w:b/>
          <w:bCs/>
        </w:rPr>
        <w:t>1</w:t>
      </w:r>
      <w:r w:rsidRPr="00AB370F">
        <w:rPr>
          <w:b/>
          <w:bCs/>
        </w:rPr>
        <w:t>]</w:t>
      </w:r>
      <w:r w:rsidRPr="00AB370F">
        <w:t>.</w:t>
      </w:r>
      <w:r w:rsidRPr="001766B4">
        <w:t xml:space="preserve"> </w:t>
      </w:r>
      <w:r w:rsidRPr="00AB370F">
        <w:t xml:space="preserve">Observe the settings panel on the right side of the page </w:t>
      </w:r>
      <w:r w:rsidRPr="00AB370F">
        <w:rPr>
          <w:b/>
          <w:bCs/>
        </w:rPr>
        <w:t>[</w:t>
      </w:r>
      <w:r w:rsidR="00BA33F6">
        <w:rPr>
          <w:b/>
          <w:bCs/>
        </w:rPr>
        <w:t>2</w:t>
      </w:r>
      <w:r w:rsidRPr="00AB370F">
        <w:rPr>
          <w:b/>
          <w:bCs/>
        </w:rPr>
        <w:t>]</w:t>
      </w:r>
      <w:r w:rsidRPr="00AB370F">
        <w:t>.</w:t>
      </w:r>
    </w:p>
    <w:p w14:paraId="607DA323" w14:textId="45435318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BA33F6" w:rsidRPr="00BA33F6">
        <w:rPr>
          <w:lang w:eastAsia="ja-JP"/>
        </w:rPr>
        <w:t>03:18-03:22</w:t>
      </w:r>
    </w:p>
    <w:p w14:paraId="460F14E8" w14:textId="120D9881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4F5C0C" w:rsidRPr="00BA33F6">
        <w:rPr>
          <w:rFonts w:hint="eastAsia"/>
          <w:lang w:eastAsia="ja-JP"/>
        </w:rPr>
        <w:t>03</w:t>
      </w:r>
      <w:r w:rsidRPr="00BA33F6">
        <w:t>:</w:t>
      </w:r>
      <w:r w:rsidR="00BA33F6" w:rsidRPr="00BA33F6">
        <w:t>23-03:27</w:t>
      </w:r>
    </w:p>
    <w:p w14:paraId="4BA1E292" w14:textId="04049C5E" w:rsidR="00DF264D" w:rsidRPr="00BA33F6" w:rsidRDefault="00DF264D" w:rsidP="00DF264D">
      <w:pPr>
        <w:pStyle w:val="Narration"/>
        <w:numPr>
          <w:ilvl w:val="1"/>
          <w:numId w:val="3"/>
        </w:numPr>
      </w:pPr>
      <w:r w:rsidRPr="00BA33F6">
        <w:t xml:space="preserve">Under </w:t>
      </w:r>
      <w:r w:rsidRPr="00BA33F6">
        <w:rPr>
          <w:b/>
          <w:bCs/>
        </w:rPr>
        <w:t>Export format</w:t>
      </w:r>
      <w:r w:rsidRPr="00BA33F6">
        <w:t xml:space="preserve">, select </w:t>
      </w:r>
      <w:r w:rsidRPr="00BA33F6">
        <w:rPr>
          <w:b/>
          <w:bCs/>
        </w:rPr>
        <w:t>Excel report</w:t>
      </w:r>
      <w:r w:rsidRPr="00BA33F6">
        <w:t xml:space="preserve"> </w:t>
      </w:r>
      <w:r w:rsidRPr="00BA33F6">
        <w:rPr>
          <w:b/>
          <w:bCs/>
        </w:rPr>
        <w:t>[1]</w:t>
      </w:r>
      <w:r w:rsidRPr="00BA33F6">
        <w:t xml:space="preserve">. Ensure that </w:t>
      </w:r>
      <w:r w:rsidRPr="00BA33F6">
        <w:rPr>
          <w:b/>
          <w:bCs/>
        </w:rPr>
        <w:t>I-VT filter</w:t>
      </w:r>
      <w:r w:rsidRPr="00BA33F6">
        <w:t xml:space="preserve"> </w:t>
      </w:r>
      <w:r w:rsidR="001766B4" w:rsidRPr="00BA33F6">
        <w:rPr>
          <w:i/>
          <w:iCs/>
          <w:color w:val="EE0000"/>
        </w:rPr>
        <w:t xml:space="preserve">(I-V-T-Filter) </w:t>
      </w:r>
      <w:r w:rsidRPr="00BA33F6">
        <w:t xml:space="preserve">and </w:t>
      </w:r>
      <w:r w:rsidRPr="00BA33F6">
        <w:rPr>
          <w:b/>
          <w:bCs/>
        </w:rPr>
        <w:t>Noise reduction</w:t>
      </w:r>
      <w:r w:rsidRPr="00BA33F6">
        <w:t xml:space="preserve"> are selected for gaze filter and pupil diameter filter, respectively </w:t>
      </w:r>
      <w:r w:rsidRPr="00BA33F6">
        <w:rPr>
          <w:b/>
          <w:bCs/>
        </w:rPr>
        <w:t>[2]</w:t>
      </w:r>
      <w:r w:rsidRPr="00BA33F6">
        <w:t>.</w:t>
      </w:r>
    </w:p>
    <w:p w14:paraId="1C7DD029" w14:textId="1227C52B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4F5C0C" w:rsidRPr="00BA33F6">
        <w:rPr>
          <w:rFonts w:hint="eastAsia"/>
          <w:lang w:eastAsia="ja-JP"/>
        </w:rPr>
        <w:t>03</w:t>
      </w:r>
      <w:r w:rsidRPr="00BA33F6">
        <w:t>:</w:t>
      </w:r>
      <w:r w:rsidR="00BA33F6" w:rsidRPr="00BA33F6">
        <w:t>28-03:31</w:t>
      </w:r>
    </w:p>
    <w:p w14:paraId="21A7758F" w14:textId="6FA8D2A4" w:rsidR="00DF264D" w:rsidRPr="00BA33F6" w:rsidRDefault="00DF264D" w:rsidP="00DF264D">
      <w:pPr>
        <w:pStyle w:val="ShotDescription"/>
        <w:numPr>
          <w:ilvl w:val="2"/>
          <w:numId w:val="3"/>
        </w:numPr>
      </w:pPr>
      <w:r w:rsidRPr="00BA33F6">
        <w:t>SCREEN</w:t>
      </w:r>
      <w:r w:rsidR="00B806A2" w:rsidRPr="00BA33F6">
        <w:t>: Screen03.mp4</w:t>
      </w:r>
      <w:r w:rsidR="00B806A2" w:rsidRPr="00BA33F6">
        <w:tab/>
      </w:r>
      <w:r w:rsidR="004F5C0C" w:rsidRPr="00BA33F6">
        <w:rPr>
          <w:rFonts w:hint="eastAsia"/>
          <w:lang w:eastAsia="ja-JP"/>
        </w:rPr>
        <w:t>03</w:t>
      </w:r>
      <w:r w:rsidRPr="00BA33F6">
        <w:t>:</w:t>
      </w:r>
      <w:r w:rsidR="00BA33F6" w:rsidRPr="00BA33F6">
        <w:t>32-03:40</w:t>
      </w:r>
    </w:p>
    <w:p w14:paraId="3055BF6C" w14:textId="6E2FDF86" w:rsidR="00DF264D" w:rsidRPr="00221F6F" w:rsidRDefault="00BA33F6" w:rsidP="00221F6F">
      <w:pPr>
        <w:pStyle w:val="Narration"/>
        <w:numPr>
          <w:ilvl w:val="1"/>
          <w:numId w:val="3"/>
        </w:numPr>
      </w:pPr>
      <w:r>
        <w:t>After checking all the necessary boxes,</w:t>
      </w:r>
      <w:r w:rsidR="001766B4">
        <w:t xml:space="preserve"> press</w:t>
      </w:r>
      <w:r w:rsidR="001766B4" w:rsidRPr="00AB370F">
        <w:t xml:space="preserve"> </w:t>
      </w:r>
      <w:r w:rsidR="001766B4" w:rsidRPr="00AB370F">
        <w:rPr>
          <w:b/>
          <w:bCs/>
        </w:rPr>
        <w:t>Export</w:t>
      </w:r>
      <w:r w:rsidR="001766B4" w:rsidRPr="00AB370F">
        <w:t xml:space="preserve"> to generate the report </w:t>
      </w:r>
      <w:r w:rsidR="001766B4" w:rsidRPr="00AB370F">
        <w:rPr>
          <w:b/>
          <w:bCs/>
        </w:rPr>
        <w:t>[</w:t>
      </w:r>
      <w:r>
        <w:rPr>
          <w:b/>
          <w:bCs/>
        </w:rPr>
        <w:t>1</w:t>
      </w:r>
      <w:r w:rsidR="001766B4" w:rsidRPr="00AB370F">
        <w:rPr>
          <w:b/>
          <w:bCs/>
        </w:rPr>
        <w:t>]</w:t>
      </w:r>
      <w:r w:rsidR="001766B4" w:rsidRPr="00AB370F">
        <w:t>.</w:t>
      </w:r>
      <w:r w:rsidR="00221F6F" w:rsidRPr="00221F6F">
        <w:t xml:space="preserve"> </w:t>
      </w:r>
      <w:r w:rsidR="00221F6F" w:rsidRPr="00AB370F">
        <w:t xml:space="preserve">Open </w:t>
      </w:r>
      <w:r w:rsidR="00221F6F" w:rsidRPr="00221F6F">
        <w:t xml:space="preserve">the exported Excel file and verify all exported data </w:t>
      </w:r>
      <w:r w:rsidR="00221F6F" w:rsidRPr="00221F6F">
        <w:rPr>
          <w:b/>
          <w:bCs/>
        </w:rPr>
        <w:t>[2-TXT]</w:t>
      </w:r>
      <w:r w:rsidR="00221F6F" w:rsidRPr="00221F6F">
        <w:t xml:space="preserve">. </w:t>
      </w:r>
    </w:p>
    <w:p w14:paraId="4BDD587D" w14:textId="3FA69721" w:rsidR="00DF264D" w:rsidRPr="00221F6F" w:rsidRDefault="00DF264D" w:rsidP="00E516A5">
      <w:pPr>
        <w:pStyle w:val="ShotDescription"/>
        <w:numPr>
          <w:ilvl w:val="2"/>
          <w:numId w:val="3"/>
        </w:numPr>
      </w:pPr>
      <w:r w:rsidRPr="00221F6F">
        <w:t>SCREEN</w:t>
      </w:r>
      <w:r w:rsidR="00B806A2" w:rsidRPr="00221F6F">
        <w:t>: Screen03.mp4</w:t>
      </w:r>
      <w:r w:rsidR="00B806A2" w:rsidRPr="00221F6F">
        <w:tab/>
      </w:r>
      <w:r w:rsidR="004F5C0C" w:rsidRPr="00221F6F">
        <w:rPr>
          <w:rFonts w:hint="eastAsia"/>
          <w:lang w:eastAsia="ja-JP"/>
        </w:rPr>
        <w:t>03</w:t>
      </w:r>
      <w:r w:rsidRPr="00221F6F">
        <w:t>:</w:t>
      </w:r>
      <w:r w:rsidR="00BA33F6" w:rsidRPr="00221F6F">
        <w:t>41-03:42</w:t>
      </w:r>
    </w:p>
    <w:p w14:paraId="09689C4F" w14:textId="0A73647E" w:rsidR="00495959" w:rsidRPr="00221F6F" w:rsidRDefault="00DF264D" w:rsidP="00221F6F">
      <w:pPr>
        <w:pStyle w:val="ShotDescription"/>
        <w:numPr>
          <w:ilvl w:val="2"/>
          <w:numId w:val="3"/>
        </w:numPr>
      </w:pPr>
      <w:r w:rsidRPr="00221F6F">
        <w:t>SCREEN</w:t>
      </w:r>
      <w:r w:rsidR="00B806A2" w:rsidRPr="00221F6F">
        <w:t>: Screen03.mp4</w:t>
      </w:r>
      <w:r w:rsidR="00B806A2" w:rsidRPr="00221F6F">
        <w:tab/>
      </w:r>
      <w:r w:rsidR="00221F6F" w:rsidRPr="00221F6F">
        <w:rPr>
          <w:lang w:eastAsia="ja-JP"/>
        </w:rPr>
        <w:t>04:02-04:16</w:t>
      </w:r>
      <w:r w:rsidR="00221F6F">
        <w:rPr>
          <w:lang w:eastAsia="ja-JP"/>
        </w:rPr>
        <w:br/>
      </w:r>
      <w:r w:rsidR="00221F6F">
        <w:rPr>
          <w:b/>
          <w:bCs/>
          <w:lang w:eastAsia="ja-JP"/>
        </w:rPr>
        <w:t>TXT: Perform statistical analysis</w:t>
      </w:r>
      <w:r w:rsidR="00495959" w:rsidRPr="00221F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FA3EA54" w14:textId="39D5559A" w:rsidR="00FF4FA1" w:rsidRDefault="00FF4FA1" w:rsidP="00FF4FA1">
      <w:pPr>
        <w:pStyle w:val="Narration"/>
        <w:numPr>
          <w:ilvl w:val="1"/>
          <w:numId w:val="3"/>
        </w:numPr>
      </w:pPr>
      <w:r w:rsidRPr="00F74EDA">
        <w:t>Students with handwriting difficulties had significantly lower standardized scores on the PVT-R</w:t>
      </w:r>
      <w:r w:rsidR="00B806A2">
        <w:rPr>
          <w:i/>
          <w:iCs/>
        </w:rPr>
        <w:t xml:space="preserve"> </w:t>
      </w:r>
      <w:r w:rsidR="00B806A2" w:rsidRPr="00B806A2">
        <w:rPr>
          <w:i/>
          <w:iCs/>
          <w:color w:val="EE0000"/>
        </w:rPr>
        <w:t>(P-V-T-R)</w:t>
      </w:r>
      <w:r w:rsidRPr="00B806A2">
        <w:rPr>
          <w:color w:val="EE0000"/>
        </w:rPr>
        <w:t xml:space="preserve"> </w:t>
      </w:r>
      <w:r w:rsidRPr="00F74EDA">
        <w:t xml:space="preserve">verbal test </w:t>
      </w:r>
      <w:r w:rsidRPr="00F74EDA">
        <w:rPr>
          <w:b/>
        </w:rPr>
        <w:t>[1]</w:t>
      </w:r>
      <w:r w:rsidRPr="00F74EDA">
        <w:t xml:space="preserve">, and significantly lower scores on the Beery-VMI </w:t>
      </w:r>
      <w:r w:rsidR="00B806A2">
        <w:rPr>
          <w:i/>
          <w:iCs/>
        </w:rPr>
        <w:t xml:space="preserve"> </w:t>
      </w:r>
      <w:r w:rsidR="00B806A2" w:rsidRPr="00B806A2">
        <w:rPr>
          <w:i/>
          <w:iCs/>
          <w:color w:val="EE0000"/>
        </w:rPr>
        <w:t>(</w:t>
      </w:r>
      <w:r w:rsidR="00B806A2">
        <w:rPr>
          <w:i/>
          <w:iCs/>
          <w:color w:val="EE0000"/>
        </w:rPr>
        <w:t xml:space="preserve">V-M-I) </w:t>
      </w:r>
      <w:r w:rsidRPr="00F74EDA">
        <w:t xml:space="preserve">motor coordination test </w:t>
      </w:r>
      <w:r w:rsidRPr="00F74EDA">
        <w:rPr>
          <w:b/>
        </w:rPr>
        <w:t>[2]</w:t>
      </w:r>
      <w:r w:rsidRPr="00F74EDA">
        <w:t>.</w:t>
      </w:r>
    </w:p>
    <w:p w14:paraId="0E61659F" w14:textId="22E368A8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1. Video editor: </w:t>
      </w:r>
      <w:r w:rsidRPr="00FF4FA1">
        <w:rPr>
          <w:i/>
          <w:iCs/>
          <w:color w:val="3333FF"/>
        </w:rPr>
        <w:t xml:space="preserve">Highlight the row “Standard score (PVT-R)” and the values 8.92 and 12.75 </w:t>
      </w:r>
    </w:p>
    <w:p w14:paraId="498434B7" w14:textId="0932B7A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1. </w:t>
      </w:r>
      <w:r w:rsidRPr="00FF4FA1">
        <w:rPr>
          <w:i/>
          <w:iCs/>
          <w:color w:val="3333FF"/>
        </w:rPr>
        <w:t>Video editor: Highlight the row “Beery-VM6 motor coordination” and the values 90.50 and 99.87</w:t>
      </w:r>
      <w:r w:rsidRPr="00FF4FA1">
        <w:rPr>
          <w:color w:val="3333FF"/>
        </w:rPr>
        <w:t xml:space="preserve"> </w:t>
      </w:r>
    </w:p>
    <w:p w14:paraId="6FE733E8" w14:textId="783F6E84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Reading letters per minute was significantly higher in typically developing participants for both meaningful and meaningless sentences </w:t>
      </w:r>
      <w:r w:rsidRPr="00F74EDA">
        <w:rPr>
          <w:b/>
        </w:rPr>
        <w:t>[</w:t>
      </w:r>
      <w:r>
        <w:rPr>
          <w:b/>
        </w:rPr>
        <w:t>1</w:t>
      </w:r>
      <w:r w:rsidRPr="00F74EDA">
        <w:rPr>
          <w:b/>
        </w:rPr>
        <w:t>]</w:t>
      </w:r>
      <w:r w:rsidRPr="00F74EDA">
        <w:t xml:space="preserve">, while writing speed for meaningless sentences was also significantly higher </w:t>
      </w:r>
      <w:r w:rsidRPr="00F74EDA">
        <w:rPr>
          <w:b/>
        </w:rPr>
        <w:t>[</w:t>
      </w:r>
      <w:r>
        <w:rPr>
          <w:b/>
        </w:rPr>
        <w:t>2</w:t>
      </w:r>
      <w:r w:rsidRPr="00F74EDA">
        <w:rPr>
          <w:b/>
        </w:rPr>
        <w:t>]</w:t>
      </w:r>
      <w:r>
        <w:t xml:space="preserve">. </w:t>
      </w:r>
    </w:p>
    <w:p w14:paraId="13BF4CE9" w14:textId="7425C80C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3A. </w:t>
      </w:r>
      <w:r w:rsidRPr="00FF4FA1">
        <w:rPr>
          <w:i/>
          <w:iCs/>
          <w:color w:val="3333FF"/>
        </w:rPr>
        <w:t xml:space="preserve">Video editor: Highlight the dark blue </w:t>
      </w:r>
      <w:r>
        <w:rPr>
          <w:i/>
          <w:iCs/>
          <w:color w:val="3333FF"/>
        </w:rPr>
        <w:t xml:space="preserve">TD </w:t>
      </w:r>
      <w:r w:rsidRPr="00FF4FA1">
        <w:rPr>
          <w:i/>
          <w:iCs/>
          <w:color w:val="3333FF"/>
        </w:rPr>
        <w:t>dot</w:t>
      </w:r>
    </w:p>
    <w:p w14:paraId="7E84F8E5" w14:textId="22F7C6F1" w:rsidR="00FF4FA1" w:rsidRPr="00FF4FA1" w:rsidRDefault="00FF4FA1" w:rsidP="00FF4FA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F74EDA">
        <w:t xml:space="preserve">LAB MEDIA: Figure 3A. </w:t>
      </w:r>
      <w:r w:rsidRPr="00FF4FA1">
        <w:rPr>
          <w:i/>
          <w:iCs/>
          <w:color w:val="3333FF"/>
        </w:rPr>
        <w:t>Video editor: Highlight the light blue</w:t>
      </w:r>
      <w:r>
        <w:rPr>
          <w:i/>
          <w:iCs/>
          <w:color w:val="3333FF"/>
        </w:rPr>
        <w:t xml:space="preserve"> TD </w:t>
      </w:r>
      <w:r w:rsidRPr="00FF4FA1">
        <w:rPr>
          <w:i/>
          <w:iCs/>
          <w:color w:val="3333FF"/>
        </w:rPr>
        <w:t xml:space="preserve"> dot</w:t>
      </w:r>
    </w:p>
    <w:p w14:paraId="268C48A1" w14:textId="5C9D404E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In the meaningless writing condition, the number of letters per fixation was significantly higher in typically developing participants </w:t>
      </w:r>
      <w:r w:rsidRPr="00F74EDA">
        <w:rPr>
          <w:b/>
        </w:rPr>
        <w:t>[1]</w:t>
      </w:r>
      <w:r>
        <w:rPr>
          <w:b/>
        </w:rPr>
        <w:t xml:space="preserve">. </w:t>
      </w:r>
      <w:r w:rsidRPr="00F74EDA">
        <w:t xml:space="preserve"> </w:t>
      </w:r>
    </w:p>
    <w:p w14:paraId="6ECB1CC8" w14:textId="61DC378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>Video editor: Highlight the two light-colored</w:t>
      </w:r>
      <w:r>
        <w:rPr>
          <w:i/>
          <w:iCs/>
          <w:color w:val="3333FF"/>
        </w:rPr>
        <w:t xml:space="preserve"> TD</w:t>
      </w:r>
      <w:r w:rsidRPr="00FF4FA1">
        <w:rPr>
          <w:i/>
          <w:iCs/>
          <w:color w:val="3333FF"/>
        </w:rPr>
        <w:t xml:space="preserve"> dots above  “Meaningless sentences”</w:t>
      </w:r>
      <w:r w:rsidRPr="00FF4FA1">
        <w:rPr>
          <w:color w:val="3333FF"/>
        </w:rPr>
        <w:t xml:space="preserve"> </w:t>
      </w:r>
    </w:p>
    <w:p w14:paraId="011C0BC3" w14:textId="17B8D26B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In typically developing participants, the number of letters per fixation was significantly higher during writing meaningless sentences </w:t>
      </w:r>
      <w:r w:rsidRPr="00F74EDA">
        <w:rPr>
          <w:b/>
        </w:rPr>
        <w:t>[1]</w:t>
      </w:r>
      <w:r w:rsidRPr="00F74EDA">
        <w:t xml:space="preserve">, and meaningless reading </w:t>
      </w:r>
      <w:r w:rsidRPr="00F74EDA">
        <w:rPr>
          <w:b/>
        </w:rPr>
        <w:t>[2]</w:t>
      </w:r>
      <w:r w:rsidRPr="00F74EDA">
        <w:t>.</w:t>
      </w:r>
    </w:p>
    <w:p w14:paraId="2BFBE8EB" w14:textId="0BF28103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 xml:space="preserve">Video editor: Highlight the light-colored </w:t>
      </w:r>
      <w:r>
        <w:rPr>
          <w:i/>
          <w:iCs/>
          <w:color w:val="3333FF"/>
        </w:rPr>
        <w:t xml:space="preserve">TD writing </w:t>
      </w:r>
      <w:r w:rsidRPr="00FF4FA1">
        <w:rPr>
          <w:i/>
          <w:iCs/>
          <w:color w:val="3333FF"/>
        </w:rPr>
        <w:t>dot above  “Meaningless sentences”</w:t>
      </w:r>
      <w:r w:rsidRPr="00FF4FA1">
        <w:rPr>
          <w:color w:val="3333FF"/>
        </w:rPr>
        <w:t xml:space="preserve"> </w:t>
      </w:r>
    </w:p>
    <w:p w14:paraId="7A23583C" w14:textId="6341380C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 xml:space="preserve">Video editor: Highlight the light-colored </w:t>
      </w:r>
      <w:r>
        <w:rPr>
          <w:i/>
          <w:iCs/>
          <w:color w:val="3333FF"/>
        </w:rPr>
        <w:t>TD writing</w:t>
      </w:r>
      <w:r w:rsidRPr="00FF4FA1">
        <w:rPr>
          <w:i/>
          <w:iCs/>
          <w:color w:val="3333FF"/>
        </w:rPr>
        <w:t xml:space="preserve"> dot above  “Meaningless sentences”</w:t>
      </w:r>
      <w:r w:rsidRPr="00FF4FA1">
        <w:rPr>
          <w:color w:val="3333FF"/>
        </w:rPr>
        <w:t xml:space="preserve"> </w:t>
      </w:r>
    </w:p>
    <w:p w14:paraId="38FCEB79" w14:textId="5A5EB290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Students with handwriting difficulties observed stimuli significantly less during writing </w:t>
      </w:r>
      <w:r w:rsidRPr="00F74EDA">
        <w:rPr>
          <w:b/>
        </w:rPr>
        <w:t>[1]</w:t>
      </w:r>
      <w:r w:rsidRPr="00F74EDA">
        <w:t xml:space="preserve"> and observed meaningful sentences for shorter durations </w:t>
      </w:r>
      <w:r w:rsidRPr="00F74EDA">
        <w:rPr>
          <w:b/>
        </w:rPr>
        <w:t>[2]</w:t>
      </w:r>
      <w:r w:rsidRPr="00F74EDA">
        <w:t>.</w:t>
      </w:r>
    </w:p>
    <w:p w14:paraId="59E251F4" w14:textId="5BD299DA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4A. </w:t>
      </w:r>
      <w:r w:rsidRPr="00FF4FA1">
        <w:rPr>
          <w:i/>
          <w:iCs/>
          <w:color w:val="3333FF"/>
        </w:rPr>
        <w:t xml:space="preserve">Video editor: Highlight the two </w:t>
      </w:r>
      <w:r>
        <w:rPr>
          <w:i/>
          <w:iCs/>
          <w:color w:val="3333FF"/>
        </w:rPr>
        <w:t>HD</w:t>
      </w:r>
      <w:r w:rsidRPr="00FF4FA1">
        <w:rPr>
          <w:i/>
          <w:iCs/>
          <w:color w:val="3333FF"/>
        </w:rPr>
        <w:t xml:space="preserve"> dots above “Meaningful” and “Meaningless sentences”</w:t>
      </w:r>
    </w:p>
    <w:p w14:paraId="5A6EE50A" w14:textId="74993E3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4A. </w:t>
      </w:r>
      <w:r w:rsidRPr="00FF4FA1">
        <w:rPr>
          <w:i/>
          <w:iCs/>
          <w:color w:val="3333FF"/>
        </w:rPr>
        <w:t xml:space="preserve">Video editor: Highlight the two </w:t>
      </w:r>
      <w:r>
        <w:rPr>
          <w:i/>
          <w:iCs/>
          <w:color w:val="3333FF"/>
        </w:rPr>
        <w:t>HD</w:t>
      </w:r>
      <w:r w:rsidRPr="00FF4FA1">
        <w:rPr>
          <w:i/>
          <w:iCs/>
          <w:color w:val="3333FF"/>
        </w:rPr>
        <w:t xml:space="preserve"> dot above “Meaningful sentences”</w:t>
      </w:r>
      <w:r w:rsidRPr="00FF4FA1">
        <w:rPr>
          <w:color w:val="3333FF"/>
        </w:rPr>
        <w:t xml:space="preserve"> </w:t>
      </w:r>
    </w:p>
    <w:p w14:paraId="6B55A3F2" w14:textId="3B3DD06E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Mean percentage of visit duration during writing was significantly higher in typically developing participants </w:t>
      </w:r>
      <w:r w:rsidRPr="00F74EDA">
        <w:rPr>
          <w:b/>
        </w:rPr>
        <w:t>[1]</w:t>
      </w:r>
      <w:r w:rsidRPr="00F74EDA">
        <w:t xml:space="preserve"> and meaningless sentences </w:t>
      </w:r>
      <w:r w:rsidRPr="00F74EDA">
        <w:rPr>
          <w:b/>
        </w:rPr>
        <w:t>[2]</w:t>
      </w:r>
      <w:r w:rsidRPr="00F74EDA">
        <w:t xml:space="preserve"> .</w:t>
      </w:r>
    </w:p>
    <w:p w14:paraId="4F7F69A8" w14:textId="0211F40D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lastRenderedPageBreak/>
        <w:t xml:space="preserve">LAB MEDIA: Figure 4B. </w:t>
      </w:r>
      <w:r w:rsidRPr="00FF4FA1">
        <w:rPr>
          <w:i/>
          <w:iCs/>
          <w:color w:val="3333FF"/>
        </w:rPr>
        <w:t>Video editor: Highlight the light-colored dot for “TD Writing” under “Meaningful sentences”</w:t>
      </w:r>
      <w:r w:rsidRPr="00FF4FA1">
        <w:rPr>
          <w:color w:val="3333FF"/>
        </w:rPr>
        <w:t xml:space="preserve"> </w:t>
      </w:r>
    </w:p>
    <w:p w14:paraId="66053DDA" w14:textId="70A2B63F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>Video editor: Highlight the light-colored dot for “TD Writing” under “Meaningless sentences” for both groups</w:t>
      </w:r>
    </w:p>
    <w:p w14:paraId="7222BCA5" w14:textId="286D23CC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Students with handwriting difficulties showed significantly higher percentage of visit duration when reading meaningless sentences </w:t>
      </w:r>
      <w:r w:rsidRPr="00F74EDA">
        <w:rPr>
          <w:b/>
        </w:rPr>
        <w:t>[1]</w:t>
      </w:r>
      <w:r w:rsidRPr="00F74EDA">
        <w:t xml:space="preserve">, while typically developing participants spent more time during meaningless writing than meaningful writing </w:t>
      </w:r>
      <w:r w:rsidRPr="00F74EDA">
        <w:rPr>
          <w:b/>
        </w:rPr>
        <w:t>[2]</w:t>
      </w:r>
      <w:r>
        <w:t xml:space="preserve">. </w:t>
      </w:r>
    </w:p>
    <w:p w14:paraId="39ABE7B9" w14:textId="6820910C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>Video editor: Highlight the green HD dots across “Meaningful” and “Meaningless sentences”</w:t>
      </w:r>
    </w:p>
    <w:p w14:paraId="12E57FB3" w14:textId="202A4B44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>Video editor: Highlight the light blue TD dot across “Meaningful” and “Meaningless sentences”</w:t>
      </w:r>
    </w:p>
    <w:p w14:paraId="0960A131" w14:textId="684FFD08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A one-unit increase in writing letters per minute in meaningless sentences significantly increased the odds ratio for handwriting difficulties </w:t>
      </w:r>
      <w:r w:rsidRPr="00F74EDA">
        <w:rPr>
          <w:b/>
        </w:rPr>
        <w:t>[1</w:t>
      </w:r>
      <w:r>
        <w:rPr>
          <w:b/>
        </w:rPr>
        <w:t xml:space="preserve">]. </w:t>
      </w:r>
    </w:p>
    <w:p w14:paraId="5B1479E4" w14:textId="77777777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2. </w:t>
      </w:r>
      <w:r w:rsidRPr="00FF4FA1">
        <w:rPr>
          <w:i/>
          <w:iCs/>
          <w:color w:val="3333FF"/>
        </w:rPr>
        <w:t>Video editor: Highlight the row “Writing LPM in meaningless sentences” and its associated p-value and odds ratio</w:t>
      </w:r>
    </w:p>
    <w:p w14:paraId="3B94F64C" w14:textId="77777777" w:rsidR="00FF4FA1" w:rsidRPr="00496FC1" w:rsidRDefault="00FF4FA1" w:rsidP="00FF4FA1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2A0F" w14:textId="77777777" w:rsidR="00B21016" w:rsidRDefault="00B21016">
      <w:r>
        <w:separator/>
      </w:r>
    </w:p>
    <w:p w14:paraId="513D5B10" w14:textId="77777777" w:rsidR="00B21016" w:rsidRDefault="00B21016"/>
  </w:endnote>
  <w:endnote w:type="continuationSeparator" w:id="0">
    <w:p w14:paraId="2EC99E4E" w14:textId="77777777" w:rsidR="00B21016" w:rsidRDefault="00B21016">
      <w:r>
        <w:continuationSeparator/>
      </w:r>
    </w:p>
    <w:p w14:paraId="07CAE371" w14:textId="77777777" w:rsidR="00B21016" w:rsidRDefault="00B21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3512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8015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8015F">
      <w:rPr>
        <w:rFonts w:cstheme="minorHAnsi"/>
      </w:rPr>
      <w:t>December 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640B" w14:textId="77777777" w:rsidR="00B21016" w:rsidRDefault="00B21016">
      <w:r>
        <w:separator/>
      </w:r>
    </w:p>
    <w:p w14:paraId="1D26CD65" w14:textId="77777777" w:rsidR="00B21016" w:rsidRDefault="00B21016"/>
  </w:footnote>
  <w:footnote w:type="continuationSeparator" w:id="0">
    <w:p w14:paraId="12B84B4E" w14:textId="77777777" w:rsidR="00B21016" w:rsidRDefault="00B21016">
      <w:r>
        <w:continuationSeparator/>
      </w:r>
    </w:p>
    <w:p w14:paraId="432D9D6B" w14:textId="77777777" w:rsidR="00B21016" w:rsidRDefault="00B21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4B12DB" w:rsidR="00336C61" w:rsidRPr="006D3AC7" w:rsidRDefault="00336C61" w:rsidP="0088015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15F" w:rsidRPr="0088015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8015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72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4BC"/>
    <w:rsid w:val="00157C59"/>
    <w:rsid w:val="00162D51"/>
    <w:rsid w:val="0016471F"/>
    <w:rsid w:val="00173971"/>
    <w:rsid w:val="001766B4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16F1B"/>
    <w:rsid w:val="00221F6F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9D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4BB8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962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6680"/>
    <w:rsid w:val="00420A1E"/>
    <w:rsid w:val="00421271"/>
    <w:rsid w:val="004232DB"/>
    <w:rsid w:val="00426350"/>
    <w:rsid w:val="00440CA5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52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0C"/>
    <w:rsid w:val="004F664D"/>
    <w:rsid w:val="0051075A"/>
    <w:rsid w:val="00511F52"/>
    <w:rsid w:val="00513853"/>
    <w:rsid w:val="005147FB"/>
    <w:rsid w:val="0052129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902"/>
    <w:rsid w:val="005A02B6"/>
    <w:rsid w:val="005A09D8"/>
    <w:rsid w:val="005A1F5E"/>
    <w:rsid w:val="005A33C6"/>
    <w:rsid w:val="005A3F8F"/>
    <w:rsid w:val="005A47F2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256"/>
    <w:rsid w:val="00831492"/>
    <w:rsid w:val="00831E2A"/>
    <w:rsid w:val="00831FBF"/>
    <w:rsid w:val="00832FA5"/>
    <w:rsid w:val="00833C0A"/>
    <w:rsid w:val="0083566C"/>
    <w:rsid w:val="00836659"/>
    <w:rsid w:val="008373A7"/>
    <w:rsid w:val="00837A23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3DE"/>
    <w:rsid w:val="008752B8"/>
    <w:rsid w:val="00875BE8"/>
    <w:rsid w:val="00877B88"/>
    <w:rsid w:val="0088015F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2CB5"/>
    <w:rsid w:val="009A3CBD"/>
    <w:rsid w:val="009B2183"/>
    <w:rsid w:val="009B3807"/>
    <w:rsid w:val="009B4EE3"/>
    <w:rsid w:val="009B671E"/>
    <w:rsid w:val="009C041E"/>
    <w:rsid w:val="009C2062"/>
    <w:rsid w:val="009C43D7"/>
    <w:rsid w:val="009C752E"/>
    <w:rsid w:val="009C7B9A"/>
    <w:rsid w:val="009D21B9"/>
    <w:rsid w:val="009E4241"/>
    <w:rsid w:val="009E7BDA"/>
    <w:rsid w:val="009F0554"/>
    <w:rsid w:val="009F356C"/>
    <w:rsid w:val="009F51F2"/>
    <w:rsid w:val="00A07468"/>
    <w:rsid w:val="00A104D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016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099F"/>
    <w:rsid w:val="00B7250F"/>
    <w:rsid w:val="00B806A2"/>
    <w:rsid w:val="00B807E5"/>
    <w:rsid w:val="00B847A0"/>
    <w:rsid w:val="00B85741"/>
    <w:rsid w:val="00B87BC5"/>
    <w:rsid w:val="00B87D12"/>
    <w:rsid w:val="00BA0371"/>
    <w:rsid w:val="00BA2EF5"/>
    <w:rsid w:val="00BA33F6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714D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9EF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AF2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264D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190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57C92"/>
    <w:rsid w:val="00F60B45"/>
    <w:rsid w:val="00F60C18"/>
    <w:rsid w:val="00F64FB6"/>
    <w:rsid w:val="00F72556"/>
    <w:rsid w:val="00F728FB"/>
    <w:rsid w:val="00F734E7"/>
    <w:rsid w:val="00F7561F"/>
    <w:rsid w:val="00F76225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4FA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97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06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F264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F264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F264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F264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F264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F264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B806A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145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2030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2025-09-12T12:20:00Z</dcterms:created>
  <dcterms:modified xsi:type="dcterms:W3CDTF">2025-12-05T16:32:00Z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