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4336B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bookmarkStart w:id="0" w:name="_Hlk201394532"/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Preoperative preparation</w:t>
      </w:r>
    </w:p>
    <w:p w14:paraId="167548BF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p w14:paraId="2C7475B2" w14:textId="41F47E00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Anesthetize the rat 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with isoflurane (3–5% at a flow rate of 1–2 L/min) for induction.</w:t>
      </w:r>
      <w:r w:rsid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Once the animal loses its righting reflex,</w:t>
      </w:r>
      <w:r w:rsid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reduce to 1.5–2.5% for maintenance of a surgical plane of anesthesia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. Monitor the rat’s responses closely. Proceed only when the pedal reflex is completely absent.</w:t>
      </w:r>
    </w:p>
    <w:p w14:paraId="0AD3EAE2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7105ABEC" w14:textId="039A8FDA" w:rsidR="008A264E" w:rsidRDefault="00427FCC" w:rsidP="005B0E0B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1" w:name="OLE_LINK8"/>
      <w:bookmarkStart w:id="2" w:name="OLE_LINK48"/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Using a blunt-tip needle, slowly administer Evans blue (EB) solution (approximately 60-100 µL/kg , 5%)</w:t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begin">
          <w:fldData xml:space="preserve">PEVuZE5vdGU+PENpdGU+PEF1dGhvcj5NYWxvdmVza2E8L0F1dGhvcj48WWVhcj4yMDE4PC9ZZWFy
PjxSZWNOdW0+MzY2PC9SZWNOdW0+PERpc3BsYXlUZXh0PjxzdHlsZSBmYWNlPSJzdXBlcnNjcmlw
dCI+NTwvc3R5bGU+PC9EaXNwbGF5VGV4dD48cmVjb3JkPjxyZWMtbnVtYmVyPjM2NjwvcmVjLW51
bWJlcj48Zm9yZWlnbi1rZXlzPjxrZXkgYXBwPSJFTiIgZGItaWQ9IjBzc2Zmc3Rzbnc1dDJiZWR6
YTl2enN2eXQ1ZnZweHBmMGVhMCIgdGltZXN0YW1wPSIxNzU5MTM4Mjk3Ij4zNjY8L2tleT48L2Zv
cmVpZ24ta2V5cz48cmVmLXR5cGUgbmFtZT0iSm91cm5hbCBBcnRpY2xlIj4xNzwvcmVmLXR5cGU+
PGNvbnRyaWJ1dG9ycz48YXV0aG9ycz48YXV0aG9yPk1hbG92ZXNrYSwgTS48L2F1dGhvcj48YXV0
aG9yPkRhbmtvLCBKLjwvYXV0aG9yPjxhdXRob3I+UGV0cm92b3ZhLCBFLjwvYXV0aG9yPjxhdXRo
b3I+S3Jlc2Frb3ZhLCBMLjwvYXV0aG9yPjxhdXRob3I+VmRvdmlha292YSwgSy48L2F1dGhvcj48
YXV0aG9yPk1pY2hhbGljb3ZhLCBBLjwvYXV0aG9yPjxhdXRob3I+S292YWMsIEEuPC9hdXRob3I+
PGF1dGhvcj5DdWJpbmtvdmEsIFYuPC9hdXRob3I+PGF1dGhvcj5DaXprb3ZhLCBELjwvYXV0aG9y
PjwvYXV0aG9ycz48L2NvbnRyaWJ1dG9ycz48YXV0aC1hZGRyZXNzPmEgRGVwYXJ0bWVudCBvZiBB
bmF0b215LCBIaXN0b2xvZ3kgYW5kIFBoeXNpb2xvZ3kgLCBVbml2ZXJzaXR5IG9mIFZldGVyaW5h
cnkgTWVkaWNpbmUgYW5kIFBoYXJtYWN5IGluIEtvxaFpY2UgLCBLb8WhaWNlICwgU2xvdmFrIFJl
cHVibGljLiYjeEQ7YiBJbnN0aXR1dGUgb2YgTmV1cm9pbW11bm9sb2d5ICwgU2xvdmFrIEFjYWRl
bXkgb2YgU2NpZW5jZXMgLCBCcmF0aXNsYXZhICwgU2xvdmFrIFJlcHVibGljLiYjeEQ7YyBEZXBh
cnRtZW50IG9mIFRveGljb2xvZ3kgYW5kIFBoYXJtYWN5ICwgVW5pdmVyc2l0eSBvZiBWZXRlcmlu
YXJ5IE1lZGljaW5lIGFuZCBQaGFybWFjeSBpbiBLb8WhaWNlICwgS2/FoWljZSAsIFNsb3ZhayBS
ZXB1YmxpYy48L2F1dGgtYWRkcmVzcz48dGl0bGVzPjx0aXRsZT5EeW5hbWljcyBvZiBFdmFucyBi
bHVlIGNsZWFyYW5jZSBmcm9tIGNlcmVicm9zcGluYWwgZmx1aWQgaW50byBtZW5pbmdlYWwgbHlt
cGhhdGljIHZlc3NlbHMgYW5kIGRlZXAgY2VydmljYWwgbHltcGggbm9kZXM8L3RpdGxlPjxzZWNv
bmRhcnktdGl0bGU+TmV1cm9sIFJlczwvc2Vjb25kYXJ5LXRpdGxlPjxhbHQtdGl0bGU+TmV1cm9s
b2dpY2FsIHJlc2VhcmNoPC9hbHQtdGl0bGU+PC90aXRsZXM+PHBlcmlvZGljYWw+PGZ1bGwtdGl0
bGU+TmV1cm9sIFJlczwvZnVsbC10aXRsZT48YWJici0xPk5ldXJvbG9naWNhbCByZXNlYXJjaDwv
YWJici0xPjwvcGVyaW9kaWNhbD48YWx0LXBlcmlvZGljYWw+PGZ1bGwtdGl0bGU+TmV1cm9sIFJl
czwvZnVsbC10aXRsZT48YWJici0xPk5ldXJvbG9naWNhbCByZXNlYXJjaDwvYWJici0xPjwvYWx0
LXBlcmlvZGljYWw+PHBhZ2VzPjM3Mi0zODA8L3BhZ2VzPjx2b2x1bWU+NDA8L3ZvbHVtZT48bnVt
YmVyPjU8L251bWJlcj48ZWRpdGlvbj4yMDE4LzA0LzA2PC9lZGl0aW9uPjxrZXl3b3Jkcz48a2V5
d29yZD5BbmltYWxzPC9rZXl3b3JkPjxrZXl3b3JkPkNlcmVicm9zcGluYWwgRmx1aWQvKm1ldGFi
b2xpc208L2tleXdvcmQ+PGtleXdvcmQ+Q2hyb21hdG9ncmFwaHksIEhpZ2ggUHJlc3N1cmUgTGlx
dWlkPC9rZXl3b3JkPjxrZXl3b3JkPkNocm9tYXRvZ3JhcGh5LCBMaXF1aWQ8L2tleXdvcmQ+PGtl
eXdvcmQ+Q29sb3JpbmcgQWdlbnRzLypwaGFybWFjb2tpbmV0aWNzPC9rZXl3b3JkPjxrZXl3b3Jk
PkV2YW5zIEJsdWUvKnBoYXJtYWNva2luZXRpY3M8L2tleXdvcmQ+PGtleXdvcmQ+SW1tdW5vaGlz
dG9jaGVtaXN0cnk8L2tleXdvcmQ+PGtleXdvcmQ+THltcGggTm9kZXMvY3l0b2xvZ3kvKm1ldGFi
b2xpc208L2tleXdvcmQ+PGtleXdvcmQ+THltcGhhdGljIFZlc3NlbHMvY3l0b2xvZ3kvKm1ldGFi
b2xpc208L2tleXdvcmQ+PGtleXdvcmQ+TWFsZTwva2V5d29yZD48a2V5d29yZD5NZW5pbmdlcy9i
bG9vZCBzdXBwbHkvY3l0b2xvZ3kvKm1ldGFib2xpc208L2tleXdvcmQ+PGtleXdvcmQ+TWljcm9z
Y29weSwgRmx1b3Jlc2NlbmNlPC9rZXl3b3JkPjxrZXl3b3JkPlJhdHMsIFdpc3Rhcjwva2V5d29y
ZD48a2V5d29yZD5FdmFucyBibHVlPC9rZXl3b3JkPjxrZXl3b3JkPk1lbmluZ2VhbCBseW1waGF0
aWNzPC9rZXl3b3JkPjxrZXl3b3JkPmNlcmVicm9zcGluYWwgZmx1aWQ8L2tleXdvcmQ+PGtleXdv
cmQ+bHltcGggbm9kZXM8L2tleXdvcmQ+PC9rZXl3b3Jkcz48ZGF0ZXM+PHllYXI+MjAxODwveWVh
cj48cHViLWRhdGVzPjxkYXRlPk1heTwvZGF0ZT48L3B1Yi1kYXRlcz48L2RhdGVzPjxpc2JuPjAx
NjEtNjQxMjwvaXNibj48YWNjZXNzaW9uLW51bT4yOTYxOTkwNDwvYWNjZXNzaW9uLW51bT48dXJs
cz48L3VybHM+PGVsZWN0cm9uaWMtcmVzb3VyY2UtbnVtPjEwLjEwODAvMDE2MTY0MTIuMjAxOC4x
NDQ2MjgyPC9lbGVjdHJvbmljLXJlc291cmNlLW51bT48cmVtb3RlLWRhdGFiYXNlLXByb3ZpZGVy
Pk5MTTwvcmVtb3RlLWRhdGFiYXNlLXByb3ZpZGVyPjxsYW5ndWFnZT5lbmc8L2xhbmd1YWdlPjwv
cmVjb3JkPjwvQ2l0ZT48L0VuZE5vdGU+
</w:fldData>
        </w:fldChar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instrText xml:space="preserve"> ADDIN EN.CITE </w:instrText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begin">
          <w:fldData xml:space="preserve">PEVuZE5vdGU+PENpdGU+PEF1dGhvcj5NYWxvdmVza2E8L0F1dGhvcj48WWVhcj4yMDE4PC9ZZWFy
PjxSZWNOdW0+MzY2PC9SZWNOdW0+PERpc3BsYXlUZXh0PjxzdHlsZSBmYWNlPSJzdXBlcnNjcmlw
dCI+NTwvc3R5bGU+PC9EaXNwbGF5VGV4dD48cmVjb3JkPjxyZWMtbnVtYmVyPjM2NjwvcmVjLW51
bWJlcj48Zm9yZWlnbi1rZXlzPjxrZXkgYXBwPSJFTiIgZGItaWQ9IjBzc2Zmc3Rzbnc1dDJiZWR6
YTl2enN2eXQ1ZnZweHBmMGVhMCIgdGltZXN0YW1wPSIxNzU5MTM4Mjk3Ij4zNjY8L2tleT48L2Zv
cmVpZ24ta2V5cz48cmVmLXR5cGUgbmFtZT0iSm91cm5hbCBBcnRpY2xlIj4xNzwvcmVmLXR5cGU+
PGNvbnRyaWJ1dG9ycz48YXV0aG9ycz48YXV0aG9yPk1hbG92ZXNrYSwgTS48L2F1dGhvcj48YXV0
aG9yPkRhbmtvLCBKLjwvYXV0aG9yPjxhdXRob3I+UGV0cm92b3ZhLCBFLjwvYXV0aG9yPjxhdXRo
b3I+S3Jlc2Frb3ZhLCBMLjwvYXV0aG9yPjxhdXRob3I+VmRvdmlha292YSwgSy48L2F1dGhvcj48
YXV0aG9yPk1pY2hhbGljb3ZhLCBBLjwvYXV0aG9yPjxhdXRob3I+S292YWMsIEEuPC9hdXRob3I+
PGF1dGhvcj5DdWJpbmtvdmEsIFYuPC9hdXRob3I+PGF1dGhvcj5DaXprb3ZhLCBELjwvYXV0aG9y
PjwvYXV0aG9ycz48L2NvbnRyaWJ1dG9ycz48YXV0aC1hZGRyZXNzPmEgRGVwYXJ0bWVudCBvZiBB
bmF0b215LCBIaXN0b2xvZ3kgYW5kIFBoeXNpb2xvZ3kgLCBVbml2ZXJzaXR5IG9mIFZldGVyaW5h
cnkgTWVkaWNpbmUgYW5kIFBoYXJtYWN5IGluIEtvxaFpY2UgLCBLb8WhaWNlICwgU2xvdmFrIFJl
cHVibGljLiYjeEQ7YiBJbnN0aXR1dGUgb2YgTmV1cm9pbW11bm9sb2d5ICwgU2xvdmFrIEFjYWRl
bXkgb2YgU2NpZW5jZXMgLCBCcmF0aXNsYXZhICwgU2xvdmFrIFJlcHVibGljLiYjeEQ7YyBEZXBh
cnRtZW50IG9mIFRveGljb2xvZ3kgYW5kIFBoYXJtYWN5ICwgVW5pdmVyc2l0eSBvZiBWZXRlcmlu
YXJ5IE1lZGljaW5lIGFuZCBQaGFybWFjeSBpbiBLb8WhaWNlICwgS2/FoWljZSAsIFNsb3ZhayBS
ZXB1YmxpYy48L2F1dGgtYWRkcmVzcz48dGl0bGVzPjx0aXRsZT5EeW5hbWljcyBvZiBFdmFucyBi
bHVlIGNsZWFyYW5jZSBmcm9tIGNlcmVicm9zcGluYWwgZmx1aWQgaW50byBtZW5pbmdlYWwgbHlt
cGhhdGljIHZlc3NlbHMgYW5kIGRlZXAgY2VydmljYWwgbHltcGggbm9kZXM8L3RpdGxlPjxzZWNv
bmRhcnktdGl0bGU+TmV1cm9sIFJlczwvc2Vjb25kYXJ5LXRpdGxlPjxhbHQtdGl0bGU+TmV1cm9s
b2dpY2FsIHJlc2VhcmNoPC9hbHQtdGl0bGU+PC90aXRsZXM+PHBlcmlvZGljYWw+PGZ1bGwtdGl0
bGU+TmV1cm9sIFJlczwvZnVsbC10aXRsZT48YWJici0xPk5ldXJvbG9naWNhbCByZXNlYXJjaDwv
YWJici0xPjwvcGVyaW9kaWNhbD48YWx0LXBlcmlvZGljYWw+PGZ1bGwtdGl0bGU+TmV1cm9sIFJl
czwvZnVsbC10aXRsZT48YWJici0xPk5ldXJvbG9naWNhbCByZXNlYXJjaDwvYWJici0xPjwvYWx0
LXBlcmlvZGljYWw+PHBhZ2VzPjM3Mi0zODA8L3BhZ2VzPjx2b2x1bWU+NDA8L3ZvbHVtZT48bnVt
YmVyPjU8L251bWJlcj48ZWRpdGlvbj4yMDE4LzA0LzA2PC9lZGl0aW9uPjxrZXl3b3Jkcz48a2V5
d29yZD5BbmltYWxzPC9rZXl3b3JkPjxrZXl3b3JkPkNlcmVicm9zcGluYWwgRmx1aWQvKm1ldGFi
b2xpc208L2tleXdvcmQ+PGtleXdvcmQ+Q2hyb21hdG9ncmFwaHksIEhpZ2ggUHJlc3N1cmUgTGlx
dWlkPC9rZXl3b3JkPjxrZXl3b3JkPkNocm9tYXRvZ3JhcGh5LCBMaXF1aWQ8L2tleXdvcmQ+PGtl
eXdvcmQ+Q29sb3JpbmcgQWdlbnRzLypwaGFybWFjb2tpbmV0aWNzPC9rZXl3b3JkPjxrZXl3b3Jk
PkV2YW5zIEJsdWUvKnBoYXJtYWNva2luZXRpY3M8L2tleXdvcmQ+PGtleXdvcmQ+SW1tdW5vaGlz
dG9jaGVtaXN0cnk8L2tleXdvcmQ+PGtleXdvcmQ+THltcGggTm9kZXMvY3l0b2xvZ3kvKm1ldGFi
b2xpc208L2tleXdvcmQ+PGtleXdvcmQ+THltcGhhdGljIFZlc3NlbHMvY3l0b2xvZ3kvKm1ldGFi
b2xpc208L2tleXdvcmQ+PGtleXdvcmQ+TWFsZTwva2V5d29yZD48a2V5d29yZD5NZW5pbmdlcy9i
bG9vZCBzdXBwbHkvY3l0b2xvZ3kvKm1ldGFib2xpc208L2tleXdvcmQ+PGtleXdvcmQ+TWljcm9z
Y29weSwgRmx1b3Jlc2NlbmNlPC9rZXl3b3JkPjxrZXl3b3JkPlJhdHMsIFdpc3Rhcjwva2V5d29y
ZD48a2V5d29yZD5FdmFucyBibHVlPC9rZXl3b3JkPjxrZXl3b3JkPk1lbmluZ2VhbCBseW1waGF0
aWNzPC9rZXl3b3JkPjxrZXl3b3JkPmNlcmVicm9zcGluYWwgZmx1aWQ8L2tleXdvcmQ+PGtleXdv
cmQ+bHltcGggbm9kZXM8L2tleXdvcmQ+PC9rZXl3b3Jkcz48ZGF0ZXM+PHllYXI+MjAxODwveWVh
cj48cHViLWRhdGVzPjxkYXRlPk1heTwvZGF0ZT48L3B1Yi1kYXRlcz48L2RhdGVzPjxpc2JuPjAx
NjEtNjQxMjwvaXNibj48YWNjZXNzaW9uLW51bT4yOTYxOTkwNDwvYWNjZXNzaW9uLW51bT48dXJs
cz48L3VybHM+PGVsZWN0cm9uaWMtcmVzb3VyY2UtbnVtPjEwLjEwODAvMDE2MTY0MTIuMjAxOC4x
NDQ2MjgyPC9lbGVjdHJvbmljLXJlc291cmNlLW51bT48cmVtb3RlLWRhdGFiYXNlLXByb3ZpZGVy
Pk5MTTwvcmVtb3RlLWRhdGFiYXNlLXByb3ZpZGVyPjxsYW5ndWFnZT5lbmc8L2xhbmd1YWdlPjwv
cmVjb3JkPjwvQ2l0ZT48L0VuZE5vdGU+
</w:fldData>
        </w:fldChar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instrText xml:space="preserve"> ADDIN EN.CITE.DATA </w:instrText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end"/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separate"/>
      </w:r>
      <w:r w:rsidRPr="005B0E0B">
        <w:rPr>
          <w:rFonts w:ascii="Calibri" w:hAnsi="Calibri" w:cs="Calibri"/>
          <w:color w:val="000000" w:themeColor="text1"/>
          <w:sz w:val="24"/>
          <w:szCs w:val="24"/>
        </w:rPr>
        <w:t>5</w:t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end"/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into the nasal mucosa of a unilateral nasal cavity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approximately 5 min before the start of the next step</w:t>
      </w: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. </w:t>
      </w:r>
      <w:bookmarkStart w:id="3" w:name="OLE_LINK70"/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Position the rat in </w:t>
      </w:r>
      <w:bookmarkEnd w:id="1"/>
      <w:bookmarkEnd w:id="3"/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lateral recumbency with the EB-injected side down to facilitate gravity-assisted drainage of the dye toward the deep cervical lymph nodes, while preventing EB from entering the contralateral nostril or respiratory tract.</w:t>
      </w:r>
    </w:p>
    <w:p w14:paraId="5B8D5976" w14:textId="77777777" w:rsidR="005B0E0B" w:rsidRPr="005B0E0B" w:rsidRDefault="005B0E0B" w:rsidP="005B0E0B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bookmarkEnd w:id="2"/>
    <w:p w14:paraId="01A17BBE" w14:textId="77777777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Shave the hair on the rat's neck to ensure a clear surgical field. Apply Vaseline to both eyes to prevent dryness or corneal injury during surgery. </w:t>
      </w:r>
    </w:p>
    <w:p w14:paraId="2B14D701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598916EE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bookmarkStart w:id="4" w:name="OLE_LINK10"/>
      <w:bookmarkStart w:id="5" w:name="OLE_LINK39"/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Surgical incision</w:t>
      </w:r>
    </w:p>
    <w:p w14:paraId="7B419E6F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bookmarkEnd w:id="4"/>
    <w:p w14:paraId="1F67F51F" w14:textId="45F93C10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Disinfect the midline of the rat's neck three times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, alternating between iodine tincture and 70% isopropyl alcohol, </w:t>
      </w:r>
      <w:r w:rsidRPr="005B0E0B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t</w:t>
      </w: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o ensure a sterile surgical field.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25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25</w:t>
      </w:r>
    </w:p>
    <w:p w14:paraId="72337635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B4AC830" w14:textId="4B1CD63D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6" w:name="OLE_LINK44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Make a midline incision approximately 3 cm in length usin</w:t>
      </w:r>
      <w:r w:rsidRPr="005B0E0B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g 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a scalpel</w:t>
      </w:r>
      <w:r w:rsidRPr="005B0E0B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1.MOV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5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40</w:t>
      </w:r>
    </w:p>
    <w:p w14:paraId="3EEEB9DF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608DE82" w14:textId="2FF3FFBA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7" w:name="OLE_LINK7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NOTE:</w:t>
      </w:r>
      <w:bookmarkStart w:id="8" w:name="OLE_LINK53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Take care not to damage the submaxillary gland (SMG) and blood vessels during dissection.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1.MOV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0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5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40</w:t>
      </w:r>
    </w:p>
    <w:bookmarkEnd w:id="6"/>
    <w:bookmarkEnd w:id="7"/>
    <w:bookmarkEnd w:id="8"/>
    <w:p w14:paraId="06C82101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46A6C5D5" w14:textId="0A2AAFF8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9" w:name="OLE_LINK71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Retract the </w:t>
      </w:r>
      <w:r w:rsidR="005B0E0B">
        <w:rPr>
          <w:rFonts w:ascii="Calibri" w:hAnsi="Calibri" w:cs="Calibri" w:hint="eastAsia"/>
          <w:color w:val="000000" w:themeColor="text1"/>
          <w:sz w:val="24"/>
          <w:szCs w:val="24"/>
          <w:highlight w:val="yellow"/>
          <w:vertAlign w:val="baseline"/>
        </w:rPr>
        <w:t>skin</w:t>
      </w: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to expose the sternothyroid muscle (STM), sternocleidomastoid muscle (SCM), and the omohyoid muscle (OHM).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1.MOV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: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30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13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30</w:t>
      </w:r>
    </w:p>
    <w:bookmarkEnd w:id="9"/>
    <w:p w14:paraId="07004523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0691181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Preparation of the PFV</w:t>
      </w:r>
      <w:bookmarkStart w:id="10" w:name="_Hlk201450463"/>
    </w:p>
    <w:p w14:paraId="49D147C5" w14:textId="77777777" w:rsidR="008A264E" w:rsidRDefault="008A264E">
      <w:pPr>
        <w:rPr>
          <w:rFonts w:ascii="Calibri" w:hAnsi="Calibri" w:cs="Calibri"/>
          <w:vanish/>
          <w:color w:val="000000" w:themeColor="text1"/>
          <w:sz w:val="24"/>
          <w:szCs w:val="24"/>
          <w:vertAlign w:val="baseline"/>
        </w:rPr>
      </w:pPr>
    </w:p>
    <w:p w14:paraId="7CBB3C76" w14:textId="3705B642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11" w:name="OLE_LINK80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Identify the PFV, a tributary of the external jugular vein (EJV), </w:t>
      </w:r>
      <w:bookmarkEnd w:id="10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along the lateral margin of the SCM.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rPr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14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:5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15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52</w:t>
      </w:r>
    </w:p>
    <w:bookmarkEnd w:id="11"/>
    <w:p w14:paraId="360B6A49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6EF95041" w14:textId="5F9B0036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12" w:name="OLE_LINK72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At the bifurcation between the PFV and the EJV, occlude the PFV using a microvascular clip.</w:t>
      </w:r>
      <w:bookmarkStart w:id="13" w:name="_Hlk201450550"/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File name: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69201_Video 1.MOV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16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:5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52</w:t>
      </w:r>
    </w:p>
    <w:bookmarkEnd w:id="12"/>
    <w:p w14:paraId="6D88B05E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00DA3C2" w14:textId="63D10466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Continue to bluntly dissect the PFV to obtain sufficient length, and clamp it at the</w:t>
      </w:r>
      <w:bookmarkStart w:id="14" w:name="OLE_LINK45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distal end.</w:t>
      </w:r>
      <w:r>
        <w:rPr>
          <w:color w:val="000000" w:themeColor="text1"/>
          <w:highlight w:val="yellow"/>
        </w:rPr>
        <w:t xml:space="preserve">  </w:t>
      </w: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Ensure the PFV segment remains as loose as possible to allow for subsequent traction during anastomosis with the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bookmarkStart w:id="15" w:name="OLE_LINK1"/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rPr>
          <w:b/>
          <w:bCs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lastRenderedPageBreak/>
        <w:t>1.MOV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Timestamps: </w:t>
      </w:r>
      <w:r w:rsidR="00474407">
        <w:rPr>
          <w:rFonts w:ascii="Calibri" w:hAnsi="Calibri" w:cs="Calibri"/>
          <w:color w:val="FF0000"/>
          <w:sz w:val="24"/>
          <w:szCs w:val="24"/>
          <w:vertAlign w:val="baseline"/>
        </w:rPr>
        <w:t>1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9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00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20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bookmarkEnd w:id="13"/>
      <w:bookmarkEnd w:id="14"/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00</w:t>
      </w:r>
    </w:p>
    <w:bookmarkEnd w:id="15"/>
    <w:p w14:paraId="04C17C2A" w14:textId="77777777" w:rsidR="008A264E" w:rsidRDefault="008A264E">
      <w:pPr>
        <w:pStyle w:val="a7"/>
        <w:ind w:firstLineChars="0" w:firstLine="0"/>
        <w:rPr>
          <w:rFonts w:ascii="Calibri" w:hAnsi="Calibri" w:cs="Calibri" w:hint="eastAsia"/>
          <w:color w:val="000000" w:themeColor="text1"/>
          <w:sz w:val="24"/>
          <w:szCs w:val="24"/>
          <w:vertAlign w:val="baseline"/>
        </w:rPr>
      </w:pPr>
    </w:p>
    <w:p w14:paraId="16501CA6" w14:textId="499839DF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16" w:name="OLE_LINK46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Create a longitudinal incision parallel to the vessel axis using microvascular scissors.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Timestamps: </w:t>
      </w:r>
      <w:bookmarkStart w:id="17" w:name="OLE_LINK3"/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20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47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21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47</w:t>
      </w:r>
    </w:p>
    <w:p w14:paraId="1A67D79C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18" w:name="OLE_LINK47"/>
      <w:bookmarkEnd w:id="16"/>
      <w:bookmarkEnd w:id="17"/>
    </w:p>
    <w:p w14:paraId="1CC74434" w14:textId="50773D52" w:rsidR="008A264E" w:rsidRPr="002B6DA6" w:rsidRDefault="00427FCC" w:rsidP="002B6DA6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NOTE:</w:t>
      </w:r>
      <w:bookmarkStart w:id="19" w:name="OLE_LINK69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Make sure the PFV incision is longitudinal, as the transverse incision can be enlarged and ruptured by traction.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 </w:t>
      </w:r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20:47 – 21:47</w:t>
      </w:r>
    </w:p>
    <w:bookmarkEnd w:id="18"/>
    <w:bookmarkEnd w:id="19"/>
    <w:p w14:paraId="23905223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E05C795" w14:textId="1AEF0E9E" w:rsidR="002B6DA6" w:rsidRDefault="00427FCC" w:rsidP="002B6DA6">
      <w:pPr>
        <w:pStyle w:val="a7"/>
        <w:numPr>
          <w:ilvl w:val="1"/>
          <w:numId w:val="2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20" w:name="OLE_LINK73"/>
      <w:r w:rsidRPr="002B6DA6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Irrigate the isolated vascular segment thoroughly with heparinized saline (0.1% sodium heparin in 0.9% NaCl) until </w:t>
      </w:r>
      <w:r w:rsidR="00955E18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the </w:t>
      </w:r>
      <w:r w:rsidR="005B0E0B" w:rsidRPr="002B6DA6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blood</w:t>
      </w:r>
      <w:r w:rsidRPr="002B6DA6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erythrocytes are completely cleared.</w:t>
      </w:r>
      <w:r w:rsidRPr="002B6DA6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Pr="002B6DA6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 w:rsidRPr="002B6DA6">
        <w:rPr>
          <w:b/>
          <w:bCs/>
        </w:rPr>
        <w:t xml:space="preserve"> </w:t>
      </w:r>
      <w:r w:rsidRPr="002B6DA6"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 w:rsidRPr="002B6DA6"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r w:rsidRPr="002B6DA6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Timestamps: </w:t>
      </w:r>
      <w:bookmarkEnd w:id="20"/>
      <w:r w:rsidR="002B6DA6">
        <w:rPr>
          <w:rFonts w:ascii="Calibri" w:hAnsi="Calibri" w:cs="Calibri"/>
          <w:color w:val="FF0000"/>
          <w:sz w:val="24"/>
          <w:szCs w:val="24"/>
          <w:vertAlign w:val="baseline"/>
        </w:rPr>
        <w:t>21:47 – 22:47</w:t>
      </w:r>
    </w:p>
    <w:p w14:paraId="45FCE052" w14:textId="2EC67B24" w:rsidR="008A264E" w:rsidRPr="002B6DA6" w:rsidRDefault="008A264E" w:rsidP="002B6DA6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11367D7D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Lymph node-vein anastomosis </w:t>
      </w:r>
    </w:p>
    <w:p w14:paraId="7278D3C3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p w14:paraId="2060D840" w14:textId="6C6B0A9B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21" w:name="OLE_LINK56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Explore and fully expose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and its afferent lymphatic vessel (ALV) in the middle of the STM and SCM</w:t>
      </w:r>
      <w:r>
        <w:rPr>
          <w:rFonts w:ascii="Calibri" w:hAnsi="Calibri" w:cs="Calibri" w:hint="eastAsia"/>
          <w:color w:val="000000" w:themeColor="text1"/>
          <w:sz w:val="24"/>
          <w:szCs w:val="24"/>
          <w:highlight w:val="yellow"/>
          <w:vertAlign w:val="baseline"/>
        </w:rPr>
        <w:t>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rPr>
          <w:b/>
          <w:bCs/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Timestamps: 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27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00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28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00</w:t>
      </w:r>
    </w:p>
    <w:bookmarkEnd w:id="21"/>
    <w:p w14:paraId="3E54E531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ED64313" w14:textId="202F7305" w:rsidR="0004605A" w:rsidRDefault="00427FCC" w:rsidP="0004605A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22" w:name="OLE_LINK81"/>
      <w:bookmarkStart w:id="23" w:name="OLE_LINK74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Dissect the </w:t>
      </w:r>
      <w:proofErr w:type="spellStart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gradually using a blunt technique. Carefully incise the fascia between the </w:t>
      </w:r>
      <w:proofErr w:type="spellStart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and surrounding tissues, avoiding damage to both the </w:t>
      </w:r>
      <w:proofErr w:type="spellStart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and its </w:t>
      </w:r>
      <w:bookmarkStart w:id="24" w:name="_Hlk210065410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ALV</w:t>
      </w:r>
      <w:bookmarkEnd w:id="24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.</w:t>
      </w:r>
      <w:r w:rsidRPr="0004605A">
        <w:rPr>
          <w:b/>
          <w:bCs/>
          <w:color w:val="000000" w:themeColor="text1"/>
        </w:rPr>
        <w:t xml:space="preserve"> </w:t>
      </w:r>
      <w:r w:rsidRPr="0004605A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 w:rsidRPr="0004605A">
        <w:rPr>
          <w:b/>
          <w:bCs/>
        </w:rPr>
        <w:t xml:space="preserve"> </w:t>
      </w:r>
      <w:r w:rsidRPr="0004605A"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 w:rsidRPr="0004605A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</w:t>
      </w:r>
      <w:r w:rsidRPr="0004605A"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bookmarkStart w:id="25" w:name="OLE_LINK4"/>
      <w:bookmarkEnd w:id="22"/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28: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00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2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8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:47</w:t>
      </w:r>
    </w:p>
    <w:bookmarkEnd w:id="25"/>
    <w:p w14:paraId="6B71089E" w14:textId="6CD7ED31" w:rsidR="008A264E" w:rsidRPr="0004605A" w:rsidRDefault="008A264E" w:rsidP="0004605A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5EE9E664" w14:textId="6FADCF8C" w:rsidR="008A264E" w:rsidRDefault="00427FCC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NOTE: </w:t>
      </w:r>
      <w:bookmarkStart w:id="26" w:name="OLE_LINK75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Ensure that PFV and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are close to each other to minimize tension after anastomosis.</w:t>
      </w:r>
      <w:bookmarkEnd w:id="26"/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File name:</w:t>
      </w:r>
      <w:r>
        <w:rPr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Timestamps: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28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0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0 –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28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47</w:t>
      </w:r>
    </w:p>
    <w:bookmarkEnd w:id="23"/>
    <w:p w14:paraId="2B231C4A" w14:textId="77777777" w:rsidR="008A264E" w:rsidRPr="00515DA4" w:rsidRDefault="008A264E" w:rsidP="00515DA4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5884140D" w14:textId="14332898" w:rsidR="0004605A" w:rsidRDefault="005B0E0B" w:rsidP="0004605A">
      <w:pPr>
        <w:pStyle w:val="a7"/>
        <w:numPr>
          <w:ilvl w:val="1"/>
          <w:numId w:val="1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27" w:name="OLE_LINK76"/>
      <w:bookmarkStart w:id="28" w:name="OLE_LINK37"/>
      <w:bookmarkStart w:id="29" w:name="OLE_LINK50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Create an opening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at the distal end of the </w:t>
      </w:r>
      <w:proofErr w:type="spellStart"/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bookmarkStart w:id="30" w:name="OLE_LINK11"/>
      <w:proofErr w:type="spellEnd"/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by partially resecting the lymph node tissue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. Ensure that the width of the </w:t>
      </w:r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opening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is smaller than or similar</w:t>
      </w:r>
      <w:r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to the diameter of the PFV, </w:t>
      </w:r>
      <w:bookmarkStart w:id="31" w:name="OLE_LINK82"/>
      <w:r w:rsidR="00427FCC" w:rsidRPr="0004605A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so that the PFV blood flow will not be significantly affected.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427FCC" w:rsidRPr="0004605A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 w:rsidR="00427FCC" w:rsidRPr="0004605A">
        <w:rPr>
          <w:color w:val="FF0000"/>
        </w:rPr>
        <w:t xml:space="preserve"> </w:t>
      </w:r>
      <w:r w:rsidR="00427FCC" w:rsidRPr="0004605A"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 w:rsidR="00427FCC" w:rsidRPr="0004605A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427FCC" w:rsidRPr="0004605A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Timestamps:</w:t>
      </w:r>
      <w:bookmarkEnd w:id="27"/>
      <w:bookmarkEnd w:id="31"/>
      <w:r w:rsidR="0004605A" w:rsidRPr="0004605A"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</w:t>
      </w:r>
      <w:r w:rsidR="0004605A">
        <w:rPr>
          <w:rFonts w:ascii="Calibri" w:hAnsi="Calibri" w:cs="Calibri"/>
          <w:color w:val="FF0000"/>
          <w:sz w:val="24"/>
          <w:szCs w:val="24"/>
          <w:vertAlign w:val="baseline"/>
        </w:rPr>
        <w:t>28:47 – 29:47</w:t>
      </w:r>
    </w:p>
    <w:p w14:paraId="2C3C7376" w14:textId="5E022ADC" w:rsidR="008A264E" w:rsidRPr="0004605A" w:rsidRDefault="008A264E" w:rsidP="0004605A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626455E" w14:textId="6675B4DD" w:rsidR="008A264E" w:rsidRDefault="00427FCC">
      <w:pPr>
        <w:pStyle w:val="a7"/>
        <w:numPr>
          <w:ilvl w:val="1"/>
          <w:numId w:val="2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32" w:name="OLE_LINK83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Using a 12-0 nylon suture, anastomose the proximal end of the PFV incision to the proximal end of the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incision.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rPr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31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:5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4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32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:5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4</w:t>
      </w:r>
    </w:p>
    <w:p w14:paraId="253FF646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33" w:name="OLE_LINK57"/>
      <w:bookmarkEnd w:id="28"/>
      <w:bookmarkEnd w:id="29"/>
      <w:bookmarkEnd w:id="30"/>
      <w:bookmarkEnd w:id="32"/>
    </w:p>
    <w:p w14:paraId="21D7AE14" w14:textId="73AC25CB" w:rsidR="008A264E" w:rsidRDefault="00427FCC">
      <w:pPr>
        <w:pStyle w:val="a7"/>
        <w:numPr>
          <w:ilvl w:val="1"/>
          <w:numId w:val="2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34" w:name="OLE_LINK84"/>
      <w:bookmarkStart w:id="35" w:name="OLE_LINK85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Continue to expand the incision length of the PFV to the distal end so that it is slightly larger than the length of the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incision.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File name:</w:t>
      </w:r>
      <w:r>
        <w:rPr>
          <w:b/>
          <w:bCs/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1.MOV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Timestamps: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37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22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37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:4</w:t>
      </w:r>
      <w:r w:rsidR="00443BE3">
        <w:rPr>
          <w:rFonts w:ascii="Calibri" w:hAnsi="Calibri" w:cs="Calibri"/>
          <w:color w:val="FF0000"/>
          <w:sz w:val="24"/>
          <w:szCs w:val="24"/>
          <w:vertAlign w:val="baseline"/>
        </w:rPr>
        <w:t>0</w:t>
      </w:r>
    </w:p>
    <w:bookmarkEnd w:id="34"/>
    <w:p w14:paraId="6A3DF627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66191B8B" w14:textId="42C8F265" w:rsidR="008A264E" w:rsidRDefault="00427FCC">
      <w:pPr>
        <w:pStyle w:val="a7"/>
        <w:numPr>
          <w:ilvl w:val="1"/>
          <w:numId w:val="2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36" w:name="OLE_LINK86"/>
      <w:bookmarkEnd w:id="33"/>
      <w:bookmarkEnd w:id="35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Pass the needle sequentially through the outer edge of the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transection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and the </w:t>
      </w:r>
      <w:bookmarkStart w:id="37" w:name="OLE_LINK79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inner edge of the PFV incision</w:t>
      </w:r>
      <w:bookmarkEnd w:id="37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, thereby pulling the </w:t>
      </w:r>
      <w:proofErr w:type="spellStart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transection into the lumen  of PFV.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rPr>
          <w:color w:val="FF0000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Timestamps: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0046A5">
        <w:rPr>
          <w:rFonts w:ascii="Calibri" w:hAnsi="Calibri" w:cs="Calibri"/>
          <w:color w:val="FF0000"/>
          <w:sz w:val="24"/>
          <w:szCs w:val="24"/>
          <w:vertAlign w:val="baseline"/>
        </w:rPr>
        <w:t>38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0046A5">
        <w:rPr>
          <w:rFonts w:ascii="Calibri" w:hAnsi="Calibri" w:cs="Calibri"/>
          <w:color w:val="FF0000"/>
          <w:sz w:val="24"/>
          <w:szCs w:val="24"/>
          <w:vertAlign w:val="baseline"/>
        </w:rPr>
        <w:t>56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0046A5">
        <w:rPr>
          <w:rFonts w:ascii="Calibri" w:hAnsi="Calibri" w:cs="Calibri"/>
          <w:color w:val="FF0000"/>
          <w:sz w:val="24"/>
          <w:szCs w:val="24"/>
          <w:vertAlign w:val="baseline"/>
        </w:rPr>
        <w:t>39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0046A5">
        <w:rPr>
          <w:rFonts w:ascii="Calibri" w:hAnsi="Calibri" w:cs="Calibri"/>
          <w:color w:val="FF0000"/>
          <w:sz w:val="24"/>
          <w:szCs w:val="24"/>
          <w:vertAlign w:val="baseline"/>
        </w:rPr>
        <w:t>56</w:t>
      </w:r>
    </w:p>
    <w:bookmarkEnd w:id="36"/>
    <w:p w14:paraId="6C429A7B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EBA5AF1" w14:textId="5C67DA67" w:rsidR="008A264E" w:rsidRPr="004A67D3" w:rsidRDefault="00427FCC" w:rsidP="004A67D3">
      <w:pPr>
        <w:pStyle w:val="a7"/>
        <w:numPr>
          <w:ilvl w:val="1"/>
          <w:numId w:val="2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38" w:name="OLE_LINK87"/>
      <w:bookmarkStart w:id="39" w:name="OLE_LINK19"/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Perform a continuous suture from the inferior to the superior edge of the </w:t>
      </w:r>
      <w:proofErr w:type="spellStart"/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dcLN</w:t>
      </w:r>
      <w:proofErr w:type="spellEnd"/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</w:t>
      </w:r>
      <w:proofErr w:type="spellStart"/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transection</w:t>
      </w:r>
      <w:proofErr w:type="spellEnd"/>
      <w:r w:rsidRPr="00BD3BD5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.</w:t>
      </w:r>
      <w:bookmarkEnd w:id="38"/>
      <w:r w:rsidR="00BD3BD5" w:rsidRPr="00BD3BD5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</w:t>
      </w:r>
      <w:r w:rsidR="00BD3BD5" w:rsidRPr="00BD3BD5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Irrigate the lumen with heparin sodium solution once more just prior to </w:t>
      </w:r>
      <w:r w:rsidR="00BD3BD5" w:rsidRPr="00BD3BD5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lastRenderedPageBreak/>
        <w:t>completing the final suture to prevent thrombus formation within the PFV lumen.</w:t>
      </w:r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</w:t>
      </w:r>
      <w:bookmarkStart w:id="40" w:name="OLE_LINK88"/>
      <w:r w:rsidRPr="004A67D3">
        <w:rPr>
          <w:rFonts w:ascii="Calibri" w:hAnsi="Calibri" w:cs="Calibri"/>
          <w:color w:val="000000" w:themeColor="text1"/>
          <w:sz w:val="24"/>
          <w:szCs w:val="24"/>
          <w:highlight w:val="yellow"/>
          <w:shd w:val="clear" w:color="auto" w:fill="FFFFFF"/>
          <w:vertAlign w:val="baseline"/>
        </w:rPr>
        <w:t>Maintain appropriate tension on the suture during the continuous closure to ensure a secure closure and prevent subsequent leakage.</w:t>
      </w:r>
      <w:r w:rsidRPr="004A67D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  <w:vertAlign w:val="baseline"/>
        </w:rPr>
        <w:t xml:space="preserve"> </w:t>
      </w:r>
      <w:r w:rsidRPr="004A67D3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 w:rsidRPr="004A67D3">
        <w:rPr>
          <w:color w:val="FF0000"/>
        </w:rPr>
        <w:t xml:space="preserve"> </w:t>
      </w:r>
      <w:r w:rsidRPr="004A67D3">
        <w:rPr>
          <w:rFonts w:ascii="Calibri" w:hAnsi="Calibri" w:cs="Calibri"/>
          <w:color w:val="FF0000"/>
          <w:sz w:val="24"/>
          <w:szCs w:val="24"/>
          <w:vertAlign w:val="baseline"/>
        </w:rPr>
        <w:t>69201_Video 1.MOV</w:t>
      </w:r>
      <w:r w:rsidRPr="004A67D3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 </w:t>
      </w:r>
      <w:bookmarkEnd w:id="39"/>
      <w:bookmarkEnd w:id="40"/>
      <w:r w:rsidR="004A67D3">
        <w:rPr>
          <w:rFonts w:ascii="Calibri" w:hAnsi="Calibri" w:cs="Calibri"/>
          <w:color w:val="FF0000"/>
          <w:sz w:val="24"/>
          <w:szCs w:val="24"/>
          <w:vertAlign w:val="baseline"/>
        </w:rPr>
        <w:t>45:40 – 46:40</w:t>
      </w:r>
    </w:p>
    <w:p w14:paraId="23B91D48" w14:textId="77777777" w:rsidR="004A67D3" w:rsidRPr="004A67D3" w:rsidRDefault="004A67D3" w:rsidP="004A67D3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E3F9D07" w14:textId="77777777" w:rsidR="008A264E" w:rsidRDefault="00427FCC">
      <w:pPr>
        <w:pStyle w:val="ds-markdown-paragraph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Place interrupted sutures wherever the continuous anastomosis is loose.</w:t>
      </w:r>
    </w:p>
    <w:p w14:paraId="2977E857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p w14:paraId="7819206D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Lymphatic vessel-vein anastomosis </w:t>
      </w:r>
    </w:p>
    <w:p w14:paraId="76FDF918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p w14:paraId="084A0588" w14:textId="3EE89B01" w:rsidR="008A264E" w:rsidRDefault="00427FCC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Calibri" w:hAnsi="Calibri" w:cs="Calibri"/>
          <w:color w:val="FF0000"/>
        </w:rPr>
      </w:pPr>
      <w:bookmarkStart w:id="41" w:name="OLE_LINK6"/>
      <w:bookmarkStart w:id="42" w:name="OLE_LINK52"/>
      <w:r>
        <w:rPr>
          <w:rFonts w:ascii="Calibri" w:hAnsi="Calibri" w:cs="Calibri"/>
          <w:color w:val="000000" w:themeColor="text1"/>
          <w:highlight w:val="yellow"/>
        </w:rPr>
        <w:t>Transect the ALV and preserve the surrounding tissue to serve as a suture anchor point.</w:t>
      </w:r>
      <w:r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b/>
          <w:bCs/>
          <w:color w:val="000000" w:themeColor="text1"/>
        </w:rPr>
        <w:t>File name:</w:t>
      </w:r>
      <w:r>
        <w:rPr>
          <w:rFonts w:ascii="Calibri" w:hAnsi="Calibri" w:cs="Calibri"/>
          <w:b/>
          <w:bCs/>
          <w:color w:val="FF0000"/>
        </w:rPr>
        <w:t xml:space="preserve"> </w:t>
      </w:r>
      <w:r>
        <w:rPr>
          <w:rFonts w:ascii="Calibri" w:hAnsi="Calibri" w:cs="Calibri"/>
          <w:color w:val="FF0000"/>
        </w:rPr>
        <w:t>69201_Video 2.MOV</w:t>
      </w:r>
      <w:r>
        <w:rPr>
          <w:rFonts w:ascii="Calibri" w:hAnsi="Calibri" w:cs="Calibri"/>
          <w:b/>
          <w:bCs/>
          <w:color w:val="000000" w:themeColor="text1"/>
        </w:rPr>
        <w:t xml:space="preserve"> Timestamps: </w:t>
      </w:r>
      <w:r w:rsidR="00E979F6">
        <w:rPr>
          <w:rFonts w:ascii="Calibri" w:hAnsi="Calibri" w:cs="Calibri"/>
          <w:color w:val="FF0000"/>
        </w:rPr>
        <w:t>13</w:t>
      </w:r>
      <w:r>
        <w:rPr>
          <w:rFonts w:ascii="Calibri" w:hAnsi="Calibri" w:cs="Calibri"/>
          <w:color w:val="FF0000"/>
        </w:rPr>
        <w:t>:</w:t>
      </w:r>
      <w:r w:rsidR="00E979F6">
        <w:rPr>
          <w:rFonts w:ascii="Calibri" w:hAnsi="Calibri" w:cs="Calibri"/>
          <w:color w:val="FF0000"/>
        </w:rPr>
        <w:t>32</w:t>
      </w:r>
      <w:r>
        <w:rPr>
          <w:rFonts w:ascii="Calibri" w:hAnsi="Calibri" w:cs="Calibri"/>
          <w:color w:val="FF0000"/>
        </w:rPr>
        <w:t xml:space="preserve"> – </w:t>
      </w:r>
      <w:r w:rsidR="00E979F6">
        <w:rPr>
          <w:rFonts w:ascii="Calibri" w:hAnsi="Calibri" w:cs="Calibri"/>
          <w:color w:val="FF0000"/>
        </w:rPr>
        <w:t>14</w:t>
      </w:r>
      <w:r>
        <w:rPr>
          <w:rFonts w:ascii="Calibri" w:hAnsi="Calibri" w:cs="Calibri"/>
          <w:color w:val="FF0000"/>
        </w:rPr>
        <w:t>:</w:t>
      </w:r>
      <w:r w:rsidR="00E979F6">
        <w:rPr>
          <w:rFonts w:ascii="Calibri" w:hAnsi="Calibri" w:cs="Calibri"/>
          <w:color w:val="FF0000"/>
        </w:rPr>
        <w:t>32</w:t>
      </w:r>
    </w:p>
    <w:bookmarkEnd w:id="41"/>
    <w:bookmarkEnd w:id="42"/>
    <w:p w14:paraId="1AC2F6F8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1F0BF169" w14:textId="6D533EB2" w:rsidR="008A264E" w:rsidRDefault="00427FCC">
      <w:pPr>
        <w:pStyle w:val="a7"/>
        <w:numPr>
          <w:ilvl w:val="1"/>
          <w:numId w:val="4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Using a 12-0 suture needle, insert it about 2 mm proximal to the PFV incision and advance it to exit through the opening of the PFV incision.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File name: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69201_Video 2.MOV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Timestamps: 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21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13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22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13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</w:p>
    <w:p w14:paraId="5B0D147A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0D1B73F" w14:textId="2CA075B9" w:rsidR="008A264E" w:rsidRDefault="00427FCC">
      <w:pPr>
        <w:pStyle w:val="a7"/>
        <w:numPr>
          <w:ilvl w:val="1"/>
          <w:numId w:val="4"/>
        </w:numPr>
        <w:ind w:left="0" w:firstLineChars="0" w:firstLine="0"/>
        <w:rPr>
          <w:rFonts w:ascii="Calibri" w:hAnsi="Calibri" w:cs="Calibri"/>
          <w:color w:val="FF0000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Enter the tissue near the stump of ALV with the suture needle to catch the ALV.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2.MOV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</w:t>
      </w:r>
      <w:r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24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18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25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>
        <w:rPr>
          <w:rFonts w:ascii="Calibri" w:hAnsi="Calibri" w:cs="Calibri"/>
          <w:color w:val="FF0000"/>
          <w:sz w:val="24"/>
          <w:szCs w:val="24"/>
          <w:vertAlign w:val="baseline"/>
        </w:rPr>
        <w:t>18</w:t>
      </w:r>
    </w:p>
    <w:p w14:paraId="286FBA57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48883E88" w14:textId="7791AB59" w:rsidR="008A264E" w:rsidRPr="008E47B8" w:rsidRDefault="00427FCC" w:rsidP="0026629B">
      <w:pPr>
        <w:pStyle w:val="a7"/>
        <w:numPr>
          <w:ilvl w:val="1"/>
          <w:numId w:val="4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43" w:name="OLE_LINK77"/>
      <w:r w:rsidRPr="008E47B8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Pass the needle into the PFV incision and out through its proximal edge, then tie the suture to fixation the ALV stump within the lumen </w:t>
      </w:r>
      <w:r w:rsidRPr="008E47B8">
        <w:rPr>
          <w:rFonts w:ascii="Calibri" w:hAnsi="Calibri" w:cs="Calibri" w:hint="eastAsia"/>
          <w:color w:val="000000" w:themeColor="text1"/>
          <w:sz w:val="24"/>
          <w:szCs w:val="24"/>
          <w:highlight w:val="yellow"/>
          <w:vertAlign w:val="baseline"/>
        </w:rPr>
        <w:t>of</w:t>
      </w:r>
      <w:r w:rsidRPr="008E47B8"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 PFV.</w:t>
      </w:r>
      <w:bookmarkStart w:id="44" w:name="OLE_LINK15"/>
      <w:r w:rsidRPr="008E47B8">
        <w:rPr>
          <w:rFonts w:ascii="Calibri" w:hAnsi="Calibri" w:cs="Calibri" w:hint="eastAsia"/>
          <w:color w:val="000000" w:themeColor="text1"/>
          <w:sz w:val="24"/>
          <w:szCs w:val="24"/>
          <w:vertAlign w:val="baseline"/>
        </w:rPr>
        <w:t xml:space="preserve"> </w:t>
      </w:r>
      <w:bookmarkEnd w:id="43"/>
      <w:r w:rsidRPr="008E47B8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File name:</w:t>
      </w:r>
      <w:r w:rsidRPr="008E47B8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69201_Video 2.MOV</w:t>
      </w:r>
      <w:r w:rsidRPr="008E47B8"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</w:t>
      </w:r>
      <w:r w:rsidRPr="008E47B8"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</w:t>
      </w:r>
      <w:bookmarkStart w:id="45" w:name="OLE_LINK5"/>
      <w:r w:rsidR="008E47B8"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26</w:t>
      </w:r>
      <w:r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05</w:t>
      </w:r>
      <w:r w:rsidRPr="008E47B8"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8E47B8"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27</w:t>
      </w:r>
      <w:r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8E47B8"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05</w:t>
      </w:r>
    </w:p>
    <w:bookmarkEnd w:id="45"/>
    <w:p w14:paraId="2A677802" w14:textId="77777777" w:rsidR="008E47B8" w:rsidRPr="008E47B8" w:rsidRDefault="008E47B8" w:rsidP="008E47B8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2DD3C96A" w14:textId="50D695DA" w:rsidR="008A264E" w:rsidRPr="008E47B8" w:rsidRDefault="00427FCC" w:rsidP="008E47B8">
      <w:pPr>
        <w:pStyle w:val="a7"/>
        <w:numPr>
          <w:ilvl w:val="1"/>
          <w:numId w:val="4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46" w:name="OLE_LINK14"/>
      <w:bookmarkEnd w:id="44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NOTE: </w:t>
      </w:r>
      <w:bookmarkStart w:id="47" w:name="OLE_LINK68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>Completely insert the ALV stump into the lumen of PFV , orienting it toward the proximal direction to maintain physiological drainage.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File name: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2.MOV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 Timestamps: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 w:rsidR="008E47B8" w:rsidRPr="008E47B8">
        <w:rPr>
          <w:rFonts w:ascii="Calibri" w:hAnsi="Calibri" w:cs="Calibri"/>
          <w:color w:val="FF0000"/>
          <w:sz w:val="24"/>
          <w:szCs w:val="24"/>
          <w:vertAlign w:val="baseline"/>
        </w:rPr>
        <w:t>26:05 – 27:05</w:t>
      </w:r>
    </w:p>
    <w:bookmarkEnd w:id="46"/>
    <w:bookmarkEnd w:id="47"/>
    <w:p w14:paraId="30E2B177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03BEE06D" w14:textId="626FB3A8" w:rsidR="008A264E" w:rsidRDefault="00427FCC">
      <w:pPr>
        <w:rPr>
          <w:rFonts w:ascii="Calibri" w:hAnsi="Calibri" w:cs="Calibri"/>
          <w:color w:val="FF0000"/>
          <w:sz w:val="24"/>
          <w:szCs w:val="24"/>
          <w:vertAlign w:val="baseline"/>
        </w:rPr>
      </w:pPr>
      <w:bookmarkStart w:id="48" w:name="OLE_LINK78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5.5 </w:t>
      </w:r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Suture </w:t>
      </w:r>
      <w:bookmarkEnd w:id="48"/>
      <w:r>
        <w:rPr>
          <w:rFonts w:ascii="Calibri" w:hAnsi="Calibri" w:cs="Calibri"/>
          <w:color w:val="000000" w:themeColor="text1"/>
          <w:sz w:val="24"/>
          <w:szCs w:val="24"/>
          <w:highlight w:val="yellow"/>
          <w:vertAlign w:val="baseline"/>
        </w:rPr>
        <w:t xml:space="preserve">the surrounding tissue near the stump of ALV to the inner edge of the PFV incision to provide external fixation. </w:t>
      </w:r>
      <w:r w:rsidR="00BD3BD5" w:rsidRPr="00BD3BD5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Irrigate the lumen with heparin sodium solution once more just prior to completing the final suture to prevent thrombus formation within the PFV lumen.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File name: 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69201_Video 2.MOV</w:t>
      </w:r>
      <w:r>
        <w:rPr>
          <w:rFonts w:ascii="Calibri" w:hAnsi="Calibri" w:cs="Calibri"/>
          <w:b/>
          <w:bCs/>
          <w:color w:val="FF0000"/>
          <w:sz w:val="24"/>
          <w:szCs w:val="24"/>
          <w:vertAlign w:val="baselin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Timestamps: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</w:t>
      </w:r>
      <w:r w:rsidR="002A26C5">
        <w:rPr>
          <w:rFonts w:ascii="Calibri" w:hAnsi="Calibri" w:cs="Calibri"/>
          <w:color w:val="FF0000"/>
          <w:sz w:val="24"/>
          <w:szCs w:val="24"/>
          <w:vertAlign w:val="baseline"/>
        </w:rPr>
        <w:t>32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:0</w:t>
      </w:r>
      <w:r w:rsidR="002A26C5">
        <w:rPr>
          <w:rFonts w:ascii="Calibri" w:hAnsi="Calibri" w:cs="Calibri"/>
          <w:color w:val="FF0000"/>
          <w:sz w:val="24"/>
          <w:szCs w:val="24"/>
          <w:vertAlign w:val="baseline"/>
        </w:rPr>
        <w:t>7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 xml:space="preserve"> – </w:t>
      </w:r>
      <w:r w:rsidR="002A26C5">
        <w:rPr>
          <w:rFonts w:ascii="Calibri" w:hAnsi="Calibri" w:cs="Calibri"/>
          <w:color w:val="FF0000"/>
          <w:sz w:val="24"/>
          <w:szCs w:val="24"/>
          <w:vertAlign w:val="baseline"/>
        </w:rPr>
        <w:t>33</w:t>
      </w:r>
      <w:r>
        <w:rPr>
          <w:rFonts w:ascii="Calibri" w:hAnsi="Calibri" w:cs="Calibri"/>
          <w:color w:val="FF0000"/>
          <w:sz w:val="24"/>
          <w:szCs w:val="24"/>
          <w:vertAlign w:val="baseline"/>
        </w:rPr>
        <w:t>:</w:t>
      </w:r>
      <w:r w:rsidR="002A26C5">
        <w:rPr>
          <w:rFonts w:ascii="Calibri" w:hAnsi="Calibri" w:cs="Calibri"/>
          <w:color w:val="FF0000"/>
          <w:sz w:val="24"/>
          <w:szCs w:val="24"/>
          <w:vertAlign w:val="baseline"/>
        </w:rPr>
        <w:t>07</w:t>
      </w:r>
    </w:p>
    <w:p w14:paraId="4CB45FEF" w14:textId="77777777" w:rsidR="008A264E" w:rsidRDefault="008A264E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bookmarkStart w:id="49" w:name="OLE_LINK13"/>
    </w:p>
    <w:p w14:paraId="3ED11F5A" w14:textId="77777777" w:rsidR="008A264E" w:rsidRDefault="00427FCC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>Suture and postoperative care</w:t>
      </w:r>
    </w:p>
    <w:p w14:paraId="77AC9D21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414E83C" w14:textId="6D981138" w:rsidR="008A264E" w:rsidRDefault="00427FCC">
      <w:pPr>
        <w:pStyle w:val="a7"/>
        <w:numPr>
          <w:ilvl w:val="1"/>
          <w:numId w:val="5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Perform continuous suturing for the subcutaneous fascia and interrupted suturing for the </w:t>
      </w:r>
      <w:r w:rsidR="005B0E0B"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skin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.</w:t>
      </w:r>
    </w:p>
    <w:p w14:paraId="211E1958" w14:textId="77777777" w:rsidR="008A264E" w:rsidRDefault="008A264E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1ABF0CC1" w14:textId="77777777" w:rsidR="008A264E" w:rsidRDefault="00427FCC">
      <w:pPr>
        <w:pStyle w:val="a7"/>
        <w:numPr>
          <w:ilvl w:val="1"/>
          <w:numId w:val="5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Disinfect the surgical area with iodine tincture. Then apply erythromycin ointment uniformly around the incision to prevent infection.</w:t>
      </w:r>
    </w:p>
    <w:p w14:paraId="2E58FC0A" w14:textId="77777777" w:rsidR="008A264E" w:rsidRDefault="008A264E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340EF0E7" w14:textId="669338C9" w:rsidR="008A264E" w:rsidRPr="009C7158" w:rsidRDefault="005B0E0B" w:rsidP="00965C56">
      <w:pPr>
        <w:pStyle w:val="a7"/>
        <w:numPr>
          <w:ilvl w:val="1"/>
          <w:numId w:val="5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 w:rsidRPr="005B0E0B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Postoperatively, provide analgesia by subcutaneous injection of meloxicam (1–2 mg/kg) once daily for up to 72 hours, in accordance with institutional animal care guidelines</w:t>
      </w:r>
      <w:r w:rsidR="00427FCC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.</w:t>
      </w:r>
      <w:bookmarkEnd w:id="0"/>
      <w:bookmarkEnd w:id="5"/>
      <w:bookmarkEnd w:id="49"/>
      <w:r w:rsidR="009C7158" w:rsidRPr="009C7158"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 Inject into the loose subcutaneous tissue over the neck or flank.</w:t>
      </w:r>
    </w:p>
    <w:p w14:paraId="6450C63D" w14:textId="768DB4C5" w:rsidR="00A30ADD" w:rsidRDefault="00A30ADD" w:rsidP="00A30ADD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49E56C47" w14:textId="77777777" w:rsidR="00A30ADD" w:rsidRDefault="00A30ADD" w:rsidP="00A30ADD">
      <w:pPr>
        <w:pStyle w:val="a7"/>
        <w:numPr>
          <w:ilvl w:val="0"/>
          <w:numId w:val="1"/>
        </w:numPr>
        <w:ind w:left="0" w:firstLineChars="0" w:firstLine="0"/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  <w:t xml:space="preserve">Validation of anastomosis </w:t>
      </w:r>
    </w:p>
    <w:p w14:paraId="0177B3DE" w14:textId="77777777" w:rsidR="00A30ADD" w:rsidRDefault="00A30ADD" w:rsidP="00A30ADD">
      <w:pPr>
        <w:rPr>
          <w:rFonts w:ascii="Calibri" w:hAnsi="Calibri" w:cs="Calibri"/>
          <w:b/>
          <w:bCs/>
          <w:color w:val="000000" w:themeColor="text1"/>
          <w:sz w:val="24"/>
          <w:szCs w:val="24"/>
          <w:vertAlign w:val="baseline"/>
        </w:rPr>
      </w:pPr>
    </w:p>
    <w:p w14:paraId="683BF77B" w14:textId="77777777" w:rsidR="00A30ADD" w:rsidRDefault="00A30ADD" w:rsidP="00A30ADD">
      <w:pPr>
        <w:pStyle w:val="a7"/>
        <w:numPr>
          <w:ilvl w:val="1"/>
          <w:numId w:val="6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50" w:name="OLE_LINK9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Identify and dissect the</w:t>
      </w:r>
      <w:bookmarkStart w:id="51" w:name="_Hlk201844367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 </w:t>
      </w:r>
      <w:bookmarkEnd w:id="51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anterior facial vein (AFV), a tributary of the EJV, lateral to the PFV. </w:t>
      </w:r>
    </w:p>
    <w:p w14:paraId="5F920D7D" w14:textId="77777777" w:rsidR="00A30ADD" w:rsidRDefault="00A30ADD" w:rsidP="00A30ADD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011C579F" w14:textId="77777777" w:rsidR="00A30ADD" w:rsidRDefault="00A30ADD" w:rsidP="00A30ADD">
      <w:pPr>
        <w:pStyle w:val="a7"/>
        <w:numPr>
          <w:ilvl w:val="1"/>
          <w:numId w:val="6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bookmarkStart w:id="52" w:name="OLE_LINK51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Verify the success of the anastomosis by observing significantly more intense staining in the PFV compared to the adjacent AFV.</w:t>
      </w:r>
    </w:p>
    <w:p w14:paraId="375A0EC2" w14:textId="77777777" w:rsidR="00A30ADD" w:rsidRDefault="00A30ADD" w:rsidP="00A30ADD">
      <w:pPr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14F4F176" w14:textId="77777777" w:rsidR="00A30ADD" w:rsidRDefault="00A30ADD" w:rsidP="00A30ADD">
      <w:pPr>
        <w:pStyle w:val="a7"/>
        <w:numPr>
          <w:ilvl w:val="1"/>
          <w:numId w:val="6"/>
        </w:numPr>
        <w:ind w:left="0"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Quantify color changes objectively using the standardized CIE LAB color space. </w:t>
      </w:r>
      <w:bookmarkEnd w:id="50"/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 xml:space="preserve">Define and extract Regions of Interest (ROIs) in Fiji to obtain the mean CIE L*a*b* values, then calculate the hue angle (h°) in degrees using the formula: </w:t>
      </w:r>
    </w:p>
    <w:p w14:paraId="13DFF7AA" w14:textId="77777777" w:rsidR="00A30ADD" w:rsidRDefault="00A30ADD" w:rsidP="00A30ADD">
      <w:pPr>
        <w:pStyle w:val="a7"/>
        <w:ind w:firstLine="48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</w:p>
    <w:p w14:paraId="122CE64A" w14:textId="77777777" w:rsidR="00A30ADD" w:rsidRDefault="00A30ADD" w:rsidP="00A30ADD">
      <w:pPr>
        <w:pStyle w:val="a7"/>
        <w:ind w:firstLineChars="0" w:firstLine="0"/>
        <w:rPr>
          <w:rFonts w:ascii="Calibri" w:hAnsi="Calibri" w:cs="Calibri"/>
          <w:color w:val="000000" w:themeColor="text1"/>
          <w:sz w:val="24"/>
          <w:szCs w:val="24"/>
          <w:vertAlign w:val="baseline"/>
        </w:rPr>
      </w:pP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h° = atan2(b</w:t>
      </w:r>
      <w:r>
        <w:rPr>
          <w:rFonts w:ascii="Calibri" w:hAnsi="Calibri" w:cs="Calibri"/>
          <w:i/>
          <w:iCs/>
          <w:color w:val="000000" w:themeColor="text1"/>
          <w:sz w:val="24"/>
          <w:szCs w:val="24"/>
          <w:vertAlign w:val="baseline"/>
        </w:rPr>
        <w:t>, a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) × (180/π)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begin">
          <w:fldData xml:space="preserve">PEVuZE5vdGU+PENpdGU+PEF1dGhvcj5NYXp1cjwvQXV0aG9yPjxZZWFyPjIwMjQ8L1llYXI+PFJl
Y051bT4zNjM8L1JlY051bT48RGlzcGxheVRleHQ+PHN0eWxlIGZhY2U9InN1cGVyc2NyaXB0Ij42
LDc8L3N0eWxlPjwvRGlzcGxheVRleHQ+PHJlY29yZD48cmVjLW51bWJlcj4zNjM8L3JlYy1udW1i
ZXI+PGZvcmVpZ24ta2V5cz48a2V5IGFwcD0iRU4iIGRiLWlkPSIwc3NmZnN0c253NXQyYmVkemE5
dnpzdnl0NWZ2cHhwZjBlYTAiIHRpbWVzdGFtcD0iMTc1OTEzODAzMCI+MzYzPC9rZXk+PC9mb3Jl
aWduLWtleXM+PHJlZi10eXBlIG5hbWU9IkpvdXJuYWwgQXJ0aWNsZSI+MTc8L3JlZi10eXBlPjxj
b250cmlidXRvcnM+PGF1dGhvcnM+PGF1dGhvcj5NYXp1ciwgRi48L2F1dGhvcj48YXV0aG9yPkhh
biwgWi48L2F1dGhvcj48YXV0aG9yPlRqYW5kcmEsIEEuIEQuPC9hdXRob3I+PGF1dGhvcj5DaGFu
ZHJhd2F0aSwgUi48L2F1dGhvcj48L2F1dGhvcnM+PC9jb250cmlidXRvcnM+PGF1dGgtYWRkcmVz
cz5TY2hvb2wgb2YgQ2hlbWljYWwgRW5naW5lZXJpbmcgYW5kIEF1c3RyYWxpYW4gQ2VudHJlIGZv
ciBOYW5vbWVkaWNpbmUgKEFDTiksIFRoZSBVbml2ZXJzaXR5IG9mIE5ldyBTb3V0aCBXYWxlcywg
U3lkbmV5LCBOU1csIDIwNTIsIEF1c3RyYWxpYS48L2F1dGgtYWRkcmVzcz48dGl0bGVzPjx0aXRs
ZT5EaWdpdGFsaXphdGlvbiBvZiBDb2xvcmltZXRyaWMgU2Vuc29yIFRlY2hub2xvZ2llcyBmb3Ig
Rm9vZCBTYWZldHk8L3RpdGxlPjxzZWNvbmRhcnktdGl0bGU+QWR2IE1hdGVyPC9zZWNvbmRhcnkt
dGl0bGU+PGFsdC10aXRsZT5BZHZhbmNlZCBtYXRlcmlhbHMgKERlZXJmaWVsZCBCZWFjaCwgRmxh
Lik8L2FsdC10aXRsZT48L3RpdGxlcz48cGVyaW9kaWNhbD48ZnVsbC10aXRsZT5BZHYgTWF0ZXI8
L2Z1bGwtdGl0bGU+PGFiYnItMT5BZHZhbmNlZCBtYXRlcmlhbHMgKERlZXJmaWVsZCBCZWFjaCwg
RmxhLik8L2FiYnItMT48L3BlcmlvZGljYWw+PGFsdC1wZXJpb2RpY2FsPjxmdWxsLXRpdGxlPkFk
diBNYXRlcjwvZnVsbC10aXRsZT48YWJici0xPkFkdmFuY2VkIG1hdGVyaWFscyAoRGVlcmZpZWxk
IEJlYWNoLCBGbGEuKTwvYWJici0xPjwvYWx0LXBlcmlvZGljYWw+PHBhZ2VzPmUyNDA0Mjc0PC9w
YWdlcz48dm9sdW1lPjM2PC92b2x1bWU+PG51bWJlcj40MjwvbnVtYmVyPjxlZGl0aW9uPjIwMjQv
MDYvMjc8L2VkaXRpb24+PGtleXdvcmRzPjxrZXl3b3JkPipDb2xvcmltZXRyeS9tZXRob2RzL2lu
c3RydW1lbnRhdGlvbjwva2V5d29yZD48a2V5d29yZD4qRm9vZCBTYWZldHkvbWV0aG9kczwva2V5
d29yZD48a2V5d29yZD5Gb29kIENvbnRhbWluYXRpb24vYW5hbHlzaXM8L2tleXdvcmQ+PGtleXdv
cmQ+SHVtYW5zPC9rZXl3b3JkPjxrZXl3b3JkPkNpZWxhYjwva2V5d29yZD48a2V5d29yZD5Ic3Y8
L2tleXdvcmQ+PGtleXdvcmQ+UmdiPC9rZXl3b3JkPjxrZXl3b3JkPmNvbG9yIG1vZGVsczwva2V5
d29yZD48a2V5d29yZD5jb2xvcmltZXRyaWMgc2Vuc29yczwva2V5d29yZD48a2V5d29yZD5kaWdp
dGFsIHF1YW50aWZpY2F0aW9uPC9rZXl3b3JkPjxrZXl3b3JkPmZvb2Qgc2FmZXR5IGFuZCBtb25p
dG9yaW5nPC9rZXl3b3JkPjwva2V5d29yZHM+PGRhdGVzPjx5ZWFyPjIwMjQ8L3llYXI+PHB1Yi1k
YXRlcz48ZGF0ZT5PY3Q8L2RhdGU+PC9wdWItZGF0ZXM+PC9kYXRlcz48aXNibj4wOTM1LTk2NDg8
L2lzYm4+PGFjY2Vzc2lvbi1udW0+Mzg5MzI2Mzk8L2FjY2Vzc2lvbi1udW0+PHVybHM+PC91cmxz
PjxlbGVjdHJvbmljLXJlc291cmNlLW51bT4xMC4xMDAyL2FkbWEuMjAyNDA0Mjc0PC9lbGVjdHJv
bmljLXJlc291cmNlLW51bT48cmVtb3RlLWRhdGFiYXNlLXByb3ZpZGVyPk5MTTwvcmVtb3RlLWRh
dGFiYXNlLXByb3ZpZGVyPjxsYW5ndWFnZT5lbmc8L2xhbmd1YWdlPjwvcmVjb3JkPjwvQ2l0ZT48
Q2l0ZT48QXV0aG9yPkthcmFtdWNraTwvQXV0aG9yPjxZZWFyPjIwMTc8L1llYXI+PFJlY051bT4z
NjQ8L1JlY051bT48cmVjb3JkPjxyZWMtbnVtYmVyPjM2NDwvcmVjLW51bWJlcj48Zm9yZWlnbi1r
ZXlzPjxrZXkgYXBwPSJFTiIgZGItaWQ9IjBzc2Zmc3Rzbnc1dDJiZWR6YTl2enN2eXQ1ZnZweHBm
MGVhMCIgdGltZXN0YW1wPSIxNzU5MTM4MDc0Ij4zNjQ8L2tleT48L2ZvcmVpZ24ta2V5cz48cmVm
LXR5cGUgbmFtZT0iSm91cm5hbCBBcnRpY2xlIj4xNzwvcmVmLXR5cGU+PGNvbnRyaWJ1dG9ycz48
YXV0aG9ycz48YXV0aG9yPkthcmFtdWNraSwgVC48L2F1dGhvcj48YXV0aG9yPlJ5YmFyY3p5aywg
QS48L2F1dGhvcj48YXV0aG9yPkpha3Vib3dza2EsIE0uPC9hdXRob3I+PGF1dGhvcj5TdWxlcnp5
Y2thLCBBLjwvYXV0aG9yPjwvYXV0aG9ycz48L2NvbnRyaWJ1dG9ycz48YXV0aC1hZGRyZXNzPklu
c3RpdHV0ZSBvZiBGb29kIENvbW1vZGl0eSBTY2llbmNlcywgV2VzdCBQb21lcmFuaWFuIFVuaXZl
cnNpdHkgb2YgVGVjaG5vbG9neSwgU3pjemVjaW4sIFBvbGFuZC48L2F1dGgtYWRkcmVzcz48dGl0
bGVzPjx0aXRsZT5BIGNvbXBhcmlzb24gb2YgdHdvIG1ldGhvZHMgb2YgZGV0ZXJtaW5pbmcgY29s
b3VyIGNoYW5nZSBpbiB0aGUgYXNzZXNzbWVudCBvZiB0aGUgcXVhbGl0eSBvZiBwb3JrPC90aXRs
ZT48c2Vjb25kYXJ5LXRpdGxlPkFjdGEgU2NpIFBvbCBUZWNobm9sIEFsaW1lbnQ8L3NlY29uZGFy
eS10aXRsZT48YWx0LXRpdGxlPkFjdGEgc2NpZW50aWFydW0gcG9sb25vcnVtLiBUZWNobm9sb2dp
YSBhbGltZW50YXJpYTwvYWx0LXRpdGxlPjwvdGl0bGVzPjxwZXJpb2RpY2FsPjxmdWxsLXRpdGxl
PkFjdGEgU2NpIFBvbCBUZWNobm9sIEFsaW1lbnQ8L2Z1bGwtdGl0bGU+PGFiYnItMT5BY3RhIHNj
aWVudGlhcnVtIHBvbG9ub3J1bS4gVGVjaG5vbG9naWEgYWxpbWVudGFyaWE8L2FiYnItMT48L3Bl
cmlvZGljYWw+PGFsdC1wZXJpb2RpY2FsPjxmdWxsLXRpdGxlPkFjdGEgU2NpIFBvbCBUZWNobm9s
IEFsaW1lbnQ8L2Z1bGwtdGl0bGU+PGFiYnItMT5BY3RhIHNjaWVudGlhcnVtIHBvbG9ub3J1bS4g
VGVjaG5vbG9naWEgYWxpbWVudGFyaWE8L2FiYnItMT48L2FsdC1wZXJpb2RpY2FsPjxwYWdlcz4z
MjEtMzI5PC9wYWdlcz48dm9sdW1lPjE2PC92b2x1bWU+PG51bWJlcj4zPC9udW1iZXI+PGVkaXRp
b24+MjAxNy8xMC8yMzwvZWRpdGlvbj48a2V5d29yZHM+PGtleXdvcmQ+QW5pbWFsczwva2V5d29y
ZD48a2V5d29yZD5Gb29kIEFuYWx5c2lzLyptZXRob2RzPC9rZXl3b3JkPjxrZXl3b3JkPlBpZ21l
bnRzLCBCaW9sb2dpY2FsPC9rZXl3b3JkPjxrZXl3b3JkPlJlZCBNZWF0LypzdGFuZGFyZHM8L2tl
eXdvcmQ+PGtleXdvcmQ+U3dpbmU8L2tleXdvcmQ+PGtleXdvcmQ+Q2llbGFiPC9rZXl3b3JkPjxr
ZXl3b3JkPmNvbG91cjwva2V5d29yZD48a2V5d29yZD5tZWF0IHF1YWxpdHk8L2tleXdvcmQ+PGtl
eXdvcmQ+bXlvZ2xvYmluPC9rZXl3b3JkPjxrZXl3b3JkPnBvcms8L2tleXdvcmQ+PC9rZXl3b3Jk
cz48ZGF0ZXM+PHllYXI+MjAxNzwveWVhcj48cHViLWRhdGVzPjxkYXRlPkp1bC1TZXA8L2RhdGU+
PC9wdWItZGF0ZXM+PC9kYXRlcz48aXNibj4xNjQ0LTA3MzA8L2lzYm4+PGFjY2Vzc2lvbi1udW0+
MjkwNTU5ODA8L2FjY2Vzc2lvbi1udW0+PHVybHM+PC91cmxzPjxlbGVjdHJvbmljLXJlc291cmNl
LW51bT4xMC4xNzMwNi9qLkFmcy4wNDk5PC9lbGVjdHJvbmljLXJlc291cmNlLW51bT48cmVtb3Rl
LWRhdGFiYXNlLXByb3ZpZGVyPk5MTTwvcmVtb3RlLWRhdGFiYXNlLXByb3ZpZGVyPjxsYW5ndWFn
ZT5lbmc8L2xhbmd1YWdlPjwvcmVjb3JkPjwvQ2l0ZT48L0VuZE5vdGU+
</w:fldData>
        </w:fldChar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instrText xml:space="preserve"> ADDIN EN.CITE </w:instrTex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begin">
          <w:fldData xml:space="preserve">PEVuZE5vdGU+PENpdGU+PEF1dGhvcj5NYXp1cjwvQXV0aG9yPjxZZWFyPjIwMjQ8L1llYXI+PFJl
Y051bT4zNjM8L1JlY051bT48RGlzcGxheVRleHQ+PHN0eWxlIGZhY2U9InN1cGVyc2NyaXB0Ij42
LDc8L3N0eWxlPjwvRGlzcGxheVRleHQ+PHJlY29yZD48cmVjLW51bWJlcj4zNjM8L3JlYy1udW1i
ZXI+PGZvcmVpZ24ta2V5cz48a2V5IGFwcD0iRU4iIGRiLWlkPSIwc3NmZnN0c253NXQyYmVkemE5
dnpzdnl0NWZ2cHhwZjBlYTAiIHRpbWVzdGFtcD0iMTc1OTEzODAzMCI+MzYzPC9rZXk+PC9mb3Jl
aWduLWtleXM+PHJlZi10eXBlIG5hbWU9IkpvdXJuYWwgQXJ0aWNsZSI+MTc8L3JlZi10eXBlPjxj
b250cmlidXRvcnM+PGF1dGhvcnM+PGF1dGhvcj5NYXp1ciwgRi48L2F1dGhvcj48YXV0aG9yPkhh
biwgWi48L2F1dGhvcj48YXV0aG9yPlRqYW5kcmEsIEEuIEQuPC9hdXRob3I+PGF1dGhvcj5DaGFu
ZHJhd2F0aSwgUi48L2F1dGhvcj48L2F1dGhvcnM+PC9jb250cmlidXRvcnM+PGF1dGgtYWRkcmVz
cz5TY2hvb2wgb2YgQ2hlbWljYWwgRW5naW5lZXJpbmcgYW5kIEF1c3RyYWxpYW4gQ2VudHJlIGZv
ciBOYW5vbWVkaWNpbmUgKEFDTiksIFRoZSBVbml2ZXJzaXR5IG9mIE5ldyBTb3V0aCBXYWxlcywg
U3lkbmV5LCBOU1csIDIwNTIsIEF1c3RyYWxpYS48L2F1dGgtYWRkcmVzcz48dGl0bGVzPjx0aXRs
ZT5EaWdpdGFsaXphdGlvbiBvZiBDb2xvcmltZXRyaWMgU2Vuc29yIFRlY2hub2xvZ2llcyBmb3Ig
Rm9vZCBTYWZldHk8L3RpdGxlPjxzZWNvbmRhcnktdGl0bGU+QWR2IE1hdGVyPC9zZWNvbmRhcnkt
dGl0bGU+PGFsdC10aXRsZT5BZHZhbmNlZCBtYXRlcmlhbHMgKERlZXJmaWVsZCBCZWFjaCwgRmxh
Lik8L2FsdC10aXRsZT48L3RpdGxlcz48cGVyaW9kaWNhbD48ZnVsbC10aXRsZT5BZHYgTWF0ZXI8
L2Z1bGwtdGl0bGU+PGFiYnItMT5BZHZhbmNlZCBtYXRlcmlhbHMgKERlZXJmaWVsZCBCZWFjaCwg
RmxhLik8L2FiYnItMT48L3BlcmlvZGljYWw+PGFsdC1wZXJpb2RpY2FsPjxmdWxsLXRpdGxlPkFk
diBNYXRlcjwvZnVsbC10aXRsZT48YWJici0xPkFkdmFuY2VkIG1hdGVyaWFscyAoRGVlcmZpZWxk
IEJlYWNoLCBGbGEuKTwvYWJici0xPjwvYWx0LXBlcmlvZGljYWw+PHBhZ2VzPmUyNDA0Mjc0PC9w
YWdlcz48dm9sdW1lPjM2PC92b2x1bWU+PG51bWJlcj40MjwvbnVtYmVyPjxlZGl0aW9uPjIwMjQv
MDYvMjc8L2VkaXRpb24+PGtleXdvcmRzPjxrZXl3b3JkPipDb2xvcmltZXRyeS9tZXRob2RzL2lu
c3RydW1lbnRhdGlvbjwva2V5d29yZD48a2V5d29yZD4qRm9vZCBTYWZldHkvbWV0aG9kczwva2V5
d29yZD48a2V5d29yZD5Gb29kIENvbnRhbWluYXRpb24vYW5hbHlzaXM8L2tleXdvcmQ+PGtleXdv
cmQ+SHVtYW5zPC9rZXl3b3JkPjxrZXl3b3JkPkNpZWxhYjwva2V5d29yZD48a2V5d29yZD5Ic3Y8
L2tleXdvcmQ+PGtleXdvcmQ+UmdiPC9rZXl3b3JkPjxrZXl3b3JkPmNvbG9yIG1vZGVsczwva2V5
d29yZD48a2V5d29yZD5jb2xvcmltZXRyaWMgc2Vuc29yczwva2V5d29yZD48a2V5d29yZD5kaWdp
dGFsIHF1YW50aWZpY2F0aW9uPC9rZXl3b3JkPjxrZXl3b3JkPmZvb2Qgc2FmZXR5IGFuZCBtb25p
dG9yaW5nPC9rZXl3b3JkPjwva2V5d29yZHM+PGRhdGVzPjx5ZWFyPjIwMjQ8L3llYXI+PHB1Yi1k
YXRlcz48ZGF0ZT5PY3Q8L2RhdGU+PC9wdWItZGF0ZXM+PC9kYXRlcz48aXNibj4wOTM1LTk2NDg8
L2lzYm4+PGFjY2Vzc2lvbi1udW0+Mzg5MzI2Mzk8L2FjY2Vzc2lvbi1udW0+PHVybHM+PC91cmxz
PjxlbGVjdHJvbmljLXJlc291cmNlLW51bT4xMC4xMDAyL2FkbWEuMjAyNDA0Mjc0PC9lbGVjdHJv
bmljLXJlc291cmNlLW51bT48cmVtb3RlLWRhdGFiYXNlLXByb3ZpZGVyPk5MTTwvcmVtb3RlLWRh
dGFiYXNlLXByb3ZpZGVyPjxsYW5ndWFnZT5lbmc8L2xhbmd1YWdlPjwvcmVjb3JkPjwvQ2l0ZT48
Q2l0ZT48QXV0aG9yPkthcmFtdWNraTwvQXV0aG9yPjxZZWFyPjIwMTc8L1llYXI+PFJlY051bT4z
NjQ8L1JlY051bT48cmVjb3JkPjxyZWMtbnVtYmVyPjM2NDwvcmVjLW51bWJlcj48Zm9yZWlnbi1r
ZXlzPjxrZXkgYXBwPSJFTiIgZGItaWQ9IjBzc2Zmc3Rzbnc1dDJiZWR6YTl2enN2eXQ1ZnZweHBm
MGVhMCIgdGltZXN0YW1wPSIxNzU5MTM4MDc0Ij4zNjQ8L2tleT48L2ZvcmVpZ24ta2V5cz48cmVm
LXR5cGUgbmFtZT0iSm91cm5hbCBBcnRpY2xlIj4xNzwvcmVmLXR5cGU+PGNvbnRyaWJ1dG9ycz48
YXV0aG9ycz48YXV0aG9yPkthcmFtdWNraSwgVC48L2F1dGhvcj48YXV0aG9yPlJ5YmFyY3p5aywg
QS48L2F1dGhvcj48YXV0aG9yPkpha3Vib3dza2EsIE0uPC9hdXRob3I+PGF1dGhvcj5TdWxlcnp5
Y2thLCBBLjwvYXV0aG9yPjwvYXV0aG9ycz48L2NvbnRyaWJ1dG9ycz48YXV0aC1hZGRyZXNzPklu
c3RpdHV0ZSBvZiBGb29kIENvbW1vZGl0eSBTY2llbmNlcywgV2VzdCBQb21lcmFuaWFuIFVuaXZl
cnNpdHkgb2YgVGVjaG5vbG9neSwgU3pjemVjaW4sIFBvbGFuZC48L2F1dGgtYWRkcmVzcz48dGl0
bGVzPjx0aXRsZT5BIGNvbXBhcmlzb24gb2YgdHdvIG1ldGhvZHMgb2YgZGV0ZXJtaW5pbmcgY29s
b3VyIGNoYW5nZSBpbiB0aGUgYXNzZXNzbWVudCBvZiB0aGUgcXVhbGl0eSBvZiBwb3JrPC90aXRs
ZT48c2Vjb25kYXJ5LXRpdGxlPkFjdGEgU2NpIFBvbCBUZWNobm9sIEFsaW1lbnQ8L3NlY29uZGFy
eS10aXRsZT48YWx0LXRpdGxlPkFjdGEgc2NpZW50aWFydW0gcG9sb25vcnVtLiBUZWNobm9sb2dp
YSBhbGltZW50YXJpYTwvYWx0LXRpdGxlPjwvdGl0bGVzPjxwZXJpb2RpY2FsPjxmdWxsLXRpdGxl
PkFjdGEgU2NpIFBvbCBUZWNobm9sIEFsaW1lbnQ8L2Z1bGwtdGl0bGU+PGFiYnItMT5BY3RhIHNj
aWVudGlhcnVtIHBvbG9ub3J1bS4gVGVjaG5vbG9naWEgYWxpbWVudGFyaWE8L2FiYnItMT48L3Bl
cmlvZGljYWw+PGFsdC1wZXJpb2RpY2FsPjxmdWxsLXRpdGxlPkFjdGEgU2NpIFBvbCBUZWNobm9s
IEFsaW1lbnQ8L2Z1bGwtdGl0bGU+PGFiYnItMT5BY3RhIHNjaWVudGlhcnVtIHBvbG9ub3J1bS4g
VGVjaG5vbG9naWEgYWxpbWVudGFyaWE8L2FiYnItMT48L2FsdC1wZXJpb2RpY2FsPjxwYWdlcz4z
MjEtMzI5PC9wYWdlcz48dm9sdW1lPjE2PC92b2x1bWU+PG51bWJlcj4zPC9udW1iZXI+PGVkaXRp
b24+MjAxNy8xMC8yMzwvZWRpdGlvbj48a2V5d29yZHM+PGtleXdvcmQ+QW5pbWFsczwva2V5d29y
ZD48a2V5d29yZD5Gb29kIEFuYWx5c2lzLyptZXRob2RzPC9rZXl3b3JkPjxrZXl3b3JkPlBpZ21l
bnRzLCBCaW9sb2dpY2FsPC9rZXl3b3JkPjxrZXl3b3JkPlJlZCBNZWF0LypzdGFuZGFyZHM8L2tl
eXdvcmQ+PGtleXdvcmQ+U3dpbmU8L2tleXdvcmQ+PGtleXdvcmQ+Q2llbGFiPC9rZXl3b3JkPjxr
ZXl3b3JkPmNvbG91cjwva2V5d29yZD48a2V5d29yZD5tZWF0IHF1YWxpdHk8L2tleXdvcmQ+PGtl
eXdvcmQ+bXlvZ2xvYmluPC9rZXl3b3JkPjxrZXl3b3JkPnBvcms8L2tleXdvcmQ+PC9rZXl3b3Jk
cz48ZGF0ZXM+PHllYXI+MjAxNzwveWVhcj48cHViLWRhdGVzPjxkYXRlPkp1bC1TZXA8L2RhdGU+
PC9wdWItZGF0ZXM+PC9kYXRlcz48aXNibj4xNjQ0LTA3MzA8L2lzYm4+PGFjY2Vzc2lvbi1udW0+
MjkwNTU5ODA8L2FjY2Vzc2lvbi1udW0+PHVybHM+PC91cmxzPjxlbGVjdHJvbmljLXJlc291cmNl
LW51bT4xMC4xNzMwNi9qLkFmcy4wNDk5PC9lbGVjdHJvbmljLXJlc291cmNlLW51bT48cmVtb3Rl
LWRhdGFiYXNlLXByb3ZpZGVyPk5MTTwvcmVtb3RlLWRhdGFiYXNlLXByb3ZpZGVyPjxsYW5ndWFn
ZT5lbmc8L2xhbmd1YWdlPjwvcmVjb3JkPjwvQ2l0ZT48L0VuZE5vdGU+
</w:fldData>
        </w:fldChar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instrText xml:space="preserve"> ADDIN EN.CITE.DATA </w:instrTex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end"/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separate"/>
      </w:r>
      <w:r>
        <w:rPr>
          <w:rFonts w:ascii="Calibri" w:hAnsi="Calibri" w:cs="Calibri"/>
          <w:color w:val="000000" w:themeColor="text1"/>
          <w:sz w:val="24"/>
          <w:szCs w:val="24"/>
        </w:rPr>
        <w:t>6,7</w:t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fldChar w:fldCharType="end"/>
      </w:r>
      <w:r>
        <w:rPr>
          <w:rFonts w:ascii="Calibri" w:hAnsi="Calibri" w:cs="Calibri"/>
          <w:color w:val="000000" w:themeColor="text1"/>
          <w:sz w:val="24"/>
          <w:szCs w:val="24"/>
          <w:vertAlign w:val="baseline"/>
        </w:rPr>
        <w:t>.</w:t>
      </w:r>
    </w:p>
    <w:bookmarkEnd w:id="52"/>
    <w:p w14:paraId="355CF310" w14:textId="77777777" w:rsidR="00A30ADD" w:rsidRPr="00A30ADD" w:rsidRDefault="00A30ADD" w:rsidP="00A30ADD">
      <w:pPr>
        <w:pStyle w:val="a7"/>
        <w:ind w:firstLineChars="0" w:firstLine="0"/>
        <w:rPr>
          <w:rFonts w:ascii="Calibri" w:hAnsi="Calibri" w:cs="Calibri" w:hint="eastAsia"/>
          <w:color w:val="000000" w:themeColor="text1"/>
          <w:sz w:val="24"/>
          <w:szCs w:val="24"/>
          <w:vertAlign w:val="baseline"/>
        </w:rPr>
      </w:pPr>
    </w:p>
    <w:sectPr w:rsidR="00A30ADD" w:rsidRPr="00A30A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03B7" w14:textId="77777777" w:rsidR="00FF2CE4" w:rsidRDefault="00FF2CE4" w:rsidP="00515DA4">
      <w:r>
        <w:separator/>
      </w:r>
    </w:p>
  </w:endnote>
  <w:endnote w:type="continuationSeparator" w:id="0">
    <w:p w14:paraId="77B5EC9F" w14:textId="77777777" w:rsidR="00FF2CE4" w:rsidRDefault="00FF2CE4" w:rsidP="0051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4FF1D" w14:textId="77777777" w:rsidR="00FF2CE4" w:rsidRDefault="00FF2CE4" w:rsidP="00515DA4">
      <w:r>
        <w:separator/>
      </w:r>
    </w:p>
  </w:footnote>
  <w:footnote w:type="continuationSeparator" w:id="0">
    <w:p w14:paraId="0A39AE7E" w14:textId="77777777" w:rsidR="00FF2CE4" w:rsidRDefault="00FF2CE4" w:rsidP="00515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26E5"/>
    <w:multiLevelType w:val="multilevel"/>
    <w:tmpl w:val="0ABD26E5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 w15:restartNumberingAfterBreak="0">
    <w:nsid w:val="45470990"/>
    <w:multiLevelType w:val="multilevel"/>
    <w:tmpl w:val="4547099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2" w15:restartNumberingAfterBreak="0">
    <w:nsid w:val="4DA15176"/>
    <w:multiLevelType w:val="multilevel"/>
    <w:tmpl w:val="4DA151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8200" w:hanging="1800"/>
      </w:pPr>
      <w:rPr>
        <w:rFonts w:hint="default"/>
        <w:color w:val="FF0000"/>
      </w:rPr>
    </w:lvl>
  </w:abstractNum>
  <w:abstractNum w:abstractNumId="3" w15:restartNumberingAfterBreak="0">
    <w:nsid w:val="64914B81"/>
    <w:multiLevelType w:val="multilevel"/>
    <w:tmpl w:val="64914B81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4" w15:restartNumberingAfterBreak="0">
    <w:nsid w:val="751E5559"/>
    <w:multiLevelType w:val="multilevel"/>
    <w:tmpl w:val="751E55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cwNTY0NjMxNTAzNDZW0lEKTi0uzszPAymwqAUAlFIDPywAAAA="/>
  </w:docVars>
  <w:rsids>
    <w:rsidRoot w:val="003C7B18"/>
    <w:rsid w:val="000046A5"/>
    <w:rsid w:val="0003241D"/>
    <w:rsid w:val="0004605A"/>
    <w:rsid w:val="000E6721"/>
    <w:rsid w:val="001054F0"/>
    <w:rsid w:val="001146C7"/>
    <w:rsid w:val="00116F7D"/>
    <w:rsid w:val="0015387B"/>
    <w:rsid w:val="001F45E8"/>
    <w:rsid w:val="002A26C5"/>
    <w:rsid w:val="002B6DA6"/>
    <w:rsid w:val="002D29A6"/>
    <w:rsid w:val="003C7B18"/>
    <w:rsid w:val="00427FCC"/>
    <w:rsid w:val="00443BE3"/>
    <w:rsid w:val="00474407"/>
    <w:rsid w:val="004934A7"/>
    <w:rsid w:val="004A67D3"/>
    <w:rsid w:val="00515DA4"/>
    <w:rsid w:val="005B0E0B"/>
    <w:rsid w:val="006D2450"/>
    <w:rsid w:val="006F3C4E"/>
    <w:rsid w:val="007243D3"/>
    <w:rsid w:val="00774609"/>
    <w:rsid w:val="008078E6"/>
    <w:rsid w:val="008652D5"/>
    <w:rsid w:val="008A264E"/>
    <w:rsid w:val="008E47B8"/>
    <w:rsid w:val="00906B0D"/>
    <w:rsid w:val="00942D4E"/>
    <w:rsid w:val="00955E18"/>
    <w:rsid w:val="00965C56"/>
    <w:rsid w:val="0098542A"/>
    <w:rsid w:val="009C7158"/>
    <w:rsid w:val="00A30ADD"/>
    <w:rsid w:val="00A31334"/>
    <w:rsid w:val="00A570CA"/>
    <w:rsid w:val="00A66295"/>
    <w:rsid w:val="00A9339B"/>
    <w:rsid w:val="00B17DE2"/>
    <w:rsid w:val="00B718C5"/>
    <w:rsid w:val="00B808D9"/>
    <w:rsid w:val="00BD3BD5"/>
    <w:rsid w:val="00C84301"/>
    <w:rsid w:val="00DF11EB"/>
    <w:rsid w:val="00E4379F"/>
    <w:rsid w:val="00E51E85"/>
    <w:rsid w:val="00E979F6"/>
    <w:rsid w:val="00EC2674"/>
    <w:rsid w:val="00F4474D"/>
    <w:rsid w:val="00FF2CE4"/>
    <w:rsid w:val="22D9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7C41A"/>
  <w15:docId w15:val="{93641A00-006F-49DD-879D-7BCD0AE4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  <w:vertAlign w:val="baseline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vertAlign w:val="baselin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  <w:szCs w:val="24"/>
      <w:vertAlign w:val="baseline"/>
    </w:rPr>
  </w:style>
  <w:style w:type="character" w:styleId="a8">
    <w:name w:val="Strong"/>
    <w:basedOn w:val="a0"/>
    <w:uiPriority w:val="22"/>
    <w:qFormat/>
    <w:rsid w:val="009C7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1056</Words>
  <Characters>6022</Characters>
  <Application>Microsoft Office Word</Application>
  <DocSecurity>0</DocSecurity>
  <Lines>50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 NANNAN</dc:creator>
  <cp:lastModifiedBy>zhao120zhao2022@163.com</cp:lastModifiedBy>
  <cp:revision>25</cp:revision>
  <dcterms:created xsi:type="dcterms:W3CDTF">2026-03-13T04:48:00Z</dcterms:created>
  <dcterms:modified xsi:type="dcterms:W3CDTF">2026-03-13T12:50:00Z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eyJoZGlkIjoiZWJiOTdkOWZhNzkyOGNlMzMyMjBiN2QzZGMzZWQ3ZTAiLCJ1c2VySWQiOiIxNjQ4OTg0ODk3In0=</vt:lpwstr>
  </property>
  <property fmtid="{D5CDD505-2E9C-101B-9397-08002B2CF9AE}" pid="3" name="KSOProductBuildVer">
    <vt:lpwstr>2052-12.1.0.23125</vt:lpwstr>
  </property>
  <property fmtid="{D5CDD505-2E9C-101B-9397-08002B2CF9AE}" pid="4" name="ICV">
    <vt:lpwstr>1D6DABF44FAF483B9204016C2232927F_13</vt:lpwstr>
  </property>
</Properties>
</file>