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86501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Submission ID #: </w:t>
      </w:r>
      <w:r w:rsidR="00BE4920" w:rsidRPr="0093137A">
        <w:rPr>
          <w:rFonts w:eastAsia="Times New Roman" w:cstheme="minorHAnsi"/>
          <w:b/>
        </w:rPr>
        <w:t>69176</w:t>
      </w:r>
    </w:p>
    <w:p w14:paraId="2F6924E5" w14:textId="7397127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Scriptwriter Name: </w:t>
      </w:r>
      <w:r w:rsidR="00BE4920" w:rsidRPr="0093137A">
        <w:rPr>
          <w:rFonts w:eastAsia="Times New Roman" w:cstheme="minorHAnsi"/>
          <w:b/>
        </w:rPr>
        <w:t>Pallavi Sharma</w:t>
      </w:r>
    </w:p>
    <w:p w14:paraId="6FB9233B" w14:textId="70346021" w:rsidR="004E0C5A" w:rsidRPr="00673AB7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Project Page Link:</w:t>
      </w:r>
      <w:r w:rsidR="00F60C18" w:rsidRPr="0093137A">
        <w:rPr>
          <w:rFonts w:eastAsia="Times New Roman" w:cstheme="minorHAnsi"/>
          <w:b/>
        </w:rPr>
        <w:t xml:space="preserve"> </w:t>
      </w:r>
      <w:r w:rsidR="00673AB7">
        <w:rPr>
          <w:rFonts w:eastAsia="Times New Roman" w:cstheme="minorHAnsi"/>
          <w:b/>
        </w:rPr>
        <w:fldChar w:fldCharType="begin"/>
      </w:r>
      <w:r w:rsidR="00673AB7">
        <w:rPr>
          <w:rFonts w:eastAsia="Times New Roman" w:cstheme="minorHAnsi"/>
          <w:b/>
        </w:rPr>
        <w:instrText>HYPERLINK "https://review.jove.com/files_upload.php?src=21098728"</w:instrText>
      </w:r>
      <w:r w:rsidR="00673AB7">
        <w:rPr>
          <w:rFonts w:eastAsia="Times New Roman" w:cstheme="minorHAnsi"/>
          <w:b/>
        </w:rPr>
      </w:r>
      <w:r w:rsidR="00673AB7">
        <w:rPr>
          <w:rFonts w:eastAsia="Times New Roman" w:cstheme="minorHAnsi"/>
          <w:b/>
        </w:rPr>
        <w:fldChar w:fldCharType="separate"/>
      </w:r>
      <w:r w:rsidR="00BE4920" w:rsidRPr="00673AB7">
        <w:rPr>
          <w:rStyle w:val="Hyperlink"/>
          <w:rFonts w:eastAsia="Times New Roman" w:cstheme="minorHAnsi"/>
          <w:b/>
        </w:rPr>
        <w:t>https://review.jove.com/files_upload.php?src=21098728</w:t>
      </w:r>
    </w:p>
    <w:p w14:paraId="2C89778F" w14:textId="7B77C2C6" w:rsidR="004E0C5A" w:rsidRPr="0093137A" w:rsidRDefault="00673AB7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EF398EC" w14:textId="77777777" w:rsidR="00BE4920" w:rsidRPr="0093137A" w:rsidRDefault="004E0C5A" w:rsidP="00BE4920">
      <w:pPr>
        <w:tabs>
          <w:tab w:val="left" w:pos="719"/>
        </w:tabs>
        <w:jc w:val="both"/>
        <w:rPr>
          <w:b/>
          <w:bCs/>
          <w:sz w:val="32"/>
          <w:szCs w:val="32"/>
        </w:rPr>
      </w:pPr>
      <w:r w:rsidRPr="0093137A">
        <w:rPr>
          <w:rFonts w:eastAsia="Times New Roman" w:cstheme="minorHAnsi"/>
          <w:b/>
          <w:sz w:val="32"/>
          <w:szCs w:val="32"/>
        </w:rPr>
        <w:t>Title:</w:t>
      </w:r>
      <w:r w:rsidRPr="0093137A">
        <w:rPr>
          <w:rFonts w:eastAsia="Times New Roman" w:cstheme="minorHAnsi"/>
          <w:b/>
        </w:rPr>
        <w:t xml:space="preserve"> </w:t>
      </w:r>
      <w:r w:rsidR="00BE4920" w:rsidRPr="0093137A">
        <w:rPr>
          <w:b/>
          <w:bCs/>
          <w:sz w:val="32"/>
          <w:szCs w:val="32"/>
        </w:rPr>
        <w:t xml:space="preserve">Midface Hypoplasia and Cranial Base Morphology in Syndromic Craniosynostosis: A Comparative Analysis Study Using a Predictive Regression Model </w:t>
      </w:r>
    </w:p>
    <w:p w14:paraId="223E6C94" w14:textId="77777777" w:rsidR="00BE4920" w:rsidRPr="0093137A" w:rsidRDefault="00BE4920" w:rsidP="00BE4920">
      <w:pPr>
        <w:tabs>
          <w:tab w:val="left" w:pos="719"/>
        </w:tabs>
        <w:jc w:val="both"/>
      </w:pPr>
    </w:p>
    <w:p w14:paraId="30BC7CCC" w14:textId="4FD8313F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3137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3137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8E24F2" w14:textId="5E1418DB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</w:rPr>
        <w:t>Nurul Jasmeen Baseer Ahmad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, Norli Anida Abdullah</w:t>
      </w: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>, Firdaus Hariri</w:t>
      </w:r>
      <w:r w:rsidRPr="0093137A">
        <w:rPr>
          <w:sz w:val="28"/>
          <w:szCs w:val="28"/>
          <w:vertAlign w:val="superscript"/>
        </w:rPr>
        <w:t>1</w:t>
      </w:r>
    </w:p>
    <w:p w14:paraId="222C1B47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</w:p>
    <w:p w14:paraId="2F93FAE6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 xml:space="preserve">Department of Oral and Maxillofacial Clinical Sciences, Faculty of Dentistry,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BE1A36" w14:textId="5B0D045F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 xml:space="preserve">Mathematics Division, Centre for Foundation Studies in Science,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0CF5E19E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Corresponding Authors: </w:t>
      </w:r>
    </w:p>
    <w:p w14:paraId="1DEC2391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5233958"/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7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071D3950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8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70FFA58B" w14:textId="77777777" w:rsidR="00D6314B" w:rsidRPr="0093137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3137A" w:rsidRDefault="004E0C5A" w:rsidP="004E0C5A">
      <w:pPr>
        <w:outlineLvl w:val="0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Email Addresses for </w:t>
      </w:r>
      <w:r w:rsidR="006579DD" w:rsidRPr="0093137A">
        <w:rPr>
          <w:rFonts w:eastAsia="Times New Roman" w:cstheme="minorHAnsi"/>
          <w:b/>
        </w:rPr>
        <w:t>All A</w:t>
      </w:r>
      <w:r w:rsidRPr="0093137A">
        <w:rPr>
          <w:rFonts w:eastAsia="Times New Roman" w:cstheme="minorHAnsi"/>
          <w:b/>
        </w:rPr>
        <w:t>uthors:</w:t>
      </w:r>
      <w:r w:rsidRPr="0093137A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AB5277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9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072C580E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10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4B3AC815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11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13030435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</w:p>
    <w:p w14:paraId="6F84F159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3137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3137A" w:rsidRDefault="00C70C90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3137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3137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3137A" w:rsidRDefault="00CB036A" w:rsidP="00CB036A"/>
    <w:p w14:paraId="22834088" w14:textId="431271C9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1. </w:t>
      </w:r>
      <w:r w:rsidRPr="0093137A">
        <w:rPr>
          <w:rFonts w:eastAsia="Times New Roman" w:cstheme="minorHAnsi"/>
          <w:b/>
          <w:bCs/>
        </w:rPr>
        <w:t>Microscopy</w:t>
      </w:r>
      <w:r w:rsidRPr="0093137A">
        <w:rPr>
          <w:rFonts w:eastAsia="Times New Roman" w:cstheme="minorHAnsi"/>
        </w:rPr>
        <w:t xml:space="preserve">: </w:t>
      </w:r>
      <w:r w:rsidRPr="0093137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137A">
        <w:rPr>
          <w:rFonts w:eastAsia="Times New Roman" w:cstheme="minorHAnsi"/>
        </w:rPr>
        <w:t>?</w:t>
      </w:r>
      <w:r w:rsidRPr="0093137A">
        <w:rPr>
          <w:rFonts w:eastAsia="Times New Roman" w:cstheme="minorHAnsi"/>
          <w:b/>
        </w:rPr>
        <w:t xml:space="preserve">  </w:t>
      </w:r>
      <w:r w:rsidR="00F17190">
        <w:rPr>
          <w:rFonts w:eastAsia="Times New Roman" w:cstheme="minorHAnsi"/>
          <w:b/>
          <w:bCs/>
        </w:rPr>
        <w:t>N</w:t>
      </w:r>
      <w:r w:rsidR="007A52B4">
        <w:rPr>
          <w:rFonts w:eastAsia="Times New Roman" w:cstheme="minorHAnsi"/>
          <w:b/>
          <w:bCs/>
        </w:rPr>
        <w:t>o</w:t>
      </w:r>
      <w:r w:rsidRPr="0093137A">
        <w:rPr>
          <w:rFonts w:eastAsia="Times New Roman" w:cstheme="minorHAnsi"/>
        </w:rPr>
        <w:t xml:space="preserve">  </w:t>
      </w:r>
    </w:p>
    <w:p w14:paraId="4E7C3E85" w14:textId="77777777" w:rsidR="00A13CC3" w:rsidRPr="0093137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E3FAD7F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2. Software: </w:t>
      </w:r>
      <w:r w:rsidRPr="0093137A">
        <w:rPr>
          <w:rFonts w:eastAsia="Times New Roman" w:cstheme="minorHAnsi"/>
        </w:rPr>
        <w:t>Does the part of your protocol being filmed include step-by-step descriptions of software usage?</w:t>
      </w:r>
      <w:r w:rsidRPr="0093137A">
        <w:rPr>
          <w:rFonts w:eastAsia="Times New Roman" w:cstheme="minorHAnsi"/>
          <w:b/>
        </w:rPr>
        <w:t xml:space="preserve">  </w:t>
      </w:r>
      <w:r w:rsidR="008A5647">
        <w:rPr>
          <w:rFonts w:eastAsia="Times New Roman" w:cstheme="minorHAnsi"/>
          <w:b/>
          <w:bCs/>
        </w:rPr>
        <w:t>Y</w:t>
      </w:r>
      <w:r w:rsidR="007A52B4">
        <w:rPr>
          <w:rFonts w:eastAsia="Times New Roman" w:cstheme="minorHAnsi"/>
          <w:b/>
          <w:bCs/>
        </w:rPr>
        <w:t>es</w:t>
      </w:r>
      <w:r w:rsidR="008A5647">
        <w:rPr>
          <w:rFonts w:eastAsia="Times New Roman" w:cstheme="minorHAnsi"/>
          <w:b/>
          <w:bCs/>
        </w:rPr>
        <w:t>, all done</w:t>
      </w:r>
    </w:p>
    <w:p w14:paraId="3073BEE2" w14:textId="3C47387B" w:rsidR="001331E3" w:rsidRPr="0093137A" w:rsidRDefault="001331E3" w:rsidP="00F17190">
      <w:pPr>
        <w:spacing w:before="120"/>
        <w:ind w:left="720"/>
        <w:rPr>
          <w:rFonts w:eastAsia="Times New Roman" w:cstheme="minorHAnsi"/>
        </w:rPr>
      </w:pPr>
    </w:p>
    <w:p w14:paraId="1C68C2BA" w14:textId="70529153" w:rsidR="005F1ADF" w:rsidRPr="0093137A" w:rsidRDefault="002F1A80" w:rsidP="005F1ADF">
      <w:pPr>
        <w:spacing w:before="120"/>
        <w:rPr>
          <w:rFonts w:eastAsia="Times New Roman" w:cstheme="minorHAnsi"/>
          <w:b/>
        </w:rPr>
      </w:pPr>
      <w:r w:rsidRPr="00F143F4">
        <w:rPr>
          <w:rFonts w:eastAsia="Times New Roman" w:cstheme="minorHAnsi"/>
          <w:b/>
          <w:highlight w:val="green"/>
        </w:rPr>
        <w:t xml:space="preserve">NOTE: Shots </w:t>
      </w:r>
      <w:r w:rsidR="00F143F4" w:rsidRPr="00F143F4">
        <w:rPr>
          <w:rFonts w:eastAsia="Times New Roman" w:cstheme="minorHAnsi"/>
          <w:b/>
          <w:highlight w:val="green"/>
        </w:rPr>
        <w:t>2.3.1</w:t>
      </w:r>
      <w:r w:rsidR="00F146C9">
        <w:rPr>
          <w:rFonts w:eastAsia="Times New Roman" w:cstheme="minorHAnsi"/>
          <w:b/>
          <w:highlight w:val="green"/>
        </w:rPr>
        <w:t xml:space="preserve"> </w:t>
      </w:r>
      <w:r w:rsidR="00F143F4" w:rsidRPr="00F143F4">
        <w:rPr>
          <w:rFonts w:eastAsia="Times New Roman" w:cstheme="minorHAnsi"/>
          <w:b/>
          <w:highlight w:val="green"/>
        </w:rPr>
        <w:t>and 3.6 are missing. Please add missing media title card</w:t>
      </w:r>
    </w:p>
    <w:p w14:paraId="7A03162F" w14:textId="07F98632" w:rsidR="005F1ADF" w:rsidRPr="0093137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</w:rPr>
        <w:t>3</w:t>
      </w:r>
      <w:r w:rsidR="005F1ADF" w:rsidRPr="0093137A">
        <w:rPr>
          <w:rFonts w:eastAsia="Times New Roman" w:cstheme="minorHAnsi"/>
          <w:b/>
        </w:rPr>
        <w:t>. Filming location:</w:t>
      </w:r>
      <w:r w:rsidR="005F1ADF" w:rsidRPr="0093137A">
        <w:rPr>
          <w:rFonts w:eastAsia="Times New Roman" w:cstheme="minorHAnsi"/>
        </w:rPr>
        <w:t xml:space="preserve"> Will the </w:t>
      </w:r>
      <w:proofErr w:type="gramStart"/>
      <w:r w:rsidR="005F1ADF" w:rsidRPr="0093137A">
        <w:rPr>
          <w:rFonts w:eastAsia="Times New Roman" w:cstheme="minorHAnsi"/>
        </w:rPr>
        <w:t>filming need to</w:t>
      </w:r>
      <w:proofErr w:type="gramEnd"/>
      <w:r w:rsidR="005F1ADF" w:rsidRPr="0093137A">
        <w:rPr>
          <w:rFonts w:eastAsia="Times New Roman" w:cstheme="minorHAnsi"/>
        </w:rPr>
        <w:t xml:space="preserve"> take place in multiple locations? </w:t>
      </w:r>
      <w:r w:rsidR="005F1ADF" w:rsidRPr="0093137A">
        <w:rPr>
          <w:rFonts w:eastAsia="Times New Roman" w:cstheme="minorHAnsi"/>
          <w:b/>
        </w:rPr>
        <w:t xml:space="preserve">  </w:t>
      </w:r>
      <w:r w:rsidR="007A52B4">
        <w:rPr>
          <w:rFonts w:eastAsia="Times New Roman" w:cstheme="minorHAnsi"/>
          <w:b/>
          <w:bCs/>
        </w:rPr>
        <w:t>no</w:t>
      </w:r>
    </w:p>
    <w:p w14:paraId="6FB1D12F" w14:textId="77777777" w:rsidR="00EE61EA" w:rsidRPr="0093137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3137A" w:rsidRDefault="00CB036A" w:rsidP="00BC1358">
      <w:pPr>
        <w:spacing w:before="120"/>
        <w:rPr>
          <w:rFonts w:eastAsia="Times New Roman" w:cstheme="minorHAnsi"/>
        </w:rPr>
      </w:pPr>
    </w:p>
    <w:p w14:paraId="32DAE90F" w14:textId="7FEDBDEC" w:rsidR="003326AD" w:rsidRPr="0093137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  <w:bCs/>
        </w:rPr>
        <w:t>4. Testimonials</w:t>
      </w:r>
      <w:r w:rsidR="00EC6C1C" w:rsidRPr="0093137A">
        <w:rPr>
          <w:rFonts w:eastAsia="Times New Roman" w:cstheme="minorHAnsi"/>
          <w:b/>
          <w:bCs/>
        </w:rPr>
        <w:t xml:space="preserve"> (optional)</w:t>
      </w:r>
      <w:r w:rsidRPr="0093137A">
        <w:rPr>
          <w:rFonts w:eastAsia="Times New Roman" w:cstheme="minorHAnsi"/>
          <w:b/>
          <w:bCs/>
        </w:rPr>
        <w:t xml:space="preserve">: </w:t>
      </w:r>
      <w:r w:rsidR="001D6481" w:rsidRPr="0093137A">
        <w:t xml:space="preserve">Would you be open to filming two short testimonial statements </w:t>
      </w:r>
      <w:r w:rsidR="001D6481" w:rsidRPr="0093137A">
        <w:rPr>
          <w:rStyle w:val="Strong"/>
        </w:rPr>
        <w:t>live during your JoVE shoot</w:t>
      </w:r>
      <w:r w:rsidR="001D6481" w:rsidRPr="0093137A">
        <w:t xml:space="preserve">? These will </w:t>
      </w:r>
      <w:r w:rsidR="001D6481" w:rsidRPr="0093137A">
        <w:rPr>
          <w:rStyle w:val="Strong"/>
        </w:rPr>
        <w:t>not appear in your JoVE video</w:t>
      </w:r>
      <w:r w:rsidR="001D6481" w:rsidRPr="0093137A">
        <w:t xml:space="preserve"> but may be used in </w:t>
      </w:r>
      <w:proofErr w:type="spellStart"/>
      <w:r w:rsidR="001D6481" w:rsidRPr="0093137A">
        <w:t>JoVE’s</w:t>
      </w:r>
      <w:proofErr w:type="spellEnd"/>
      <w:r w:rsidR="001D6481" w:rsidRPr="0093137A">
        <w:t xml:space="preserve"> promotional materials. </w:t>
      </w:r>
      <w:r w:rsidR="007A52B4">
        <w:rPr>
          <w:rFonts w:eastAsia="Times New Roman" w:cstheme="minorHAnsi"/>
          <w:b/>
          <w:bCs/>
        </w:rPr>
        <w:t>yes</w:t>
      </w:r>
      <w:r w:rsidR="00251AF3" w:rsidRPr="0093137A">
        <w:rPr>
          <w:rFonts w:eastAsia="Times New Roman" w:cstheme="minorHAnsi"/>
        </w:rPr>
        <w:t xml:space="preserve">  </w:t>
      </w:r>
    </w:p>
    <w:p w14:paraId="67386C83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3137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t>Current Protocol Length</w:t>
      </w:r>
    </w:p>
    <w:p w14:paraId="72F5C5E6" w14:textId="6496293A" w:rsidR="005F1ADF" w:rsidRPr="0093137A" w:rsidRDefault="005F1ADF" w:rsidP="005F1ADF">
      <w:pPr>
        <w:rPr>
          <w:rFonts w:cstheme="minorHAnsi"/>
          <w:bCs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Steps: </w:t>
      </w:r>
      <w:r w:rsidR="007D21D3">
        <w:rPr>
          <w:rFonts w:cstheme="minorHAnsi"/>
          <w:bCs/>
          <w:sz w:val="22"/>
          <w:szCs w:val="22"/>
        </w:rPr>
        <w:t>17</w:t>
      </w:r>
    </w:p>
    <w:p w14:paraId="5AAC9C6C" w14:textId="183E3093" w:rsidR="00C2620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Shots: </w:t>
      </w:r>
      <w:r w:rsidR="007D21D3">
        <w:rPr>
          <w:rFonts w:cstheme="minorHAnsi"/>
          <w:bCs/>
          <w:sz w:val="22"/>
          <w:szCs w:val="22"/>
        </w:rPr>
        <w:t>3</w:t>
      </w:r>
      <w:r w:rsidR="0095005C">
        <w:rPr>
          <w:rFonts w:cstheme="minorHAnsi"/>
          <w:bCs/>
          <w:sz w:val="22"/>
          <w:szCs w:val="22"/>
        </w:rPr>
        <w:t>6</w:t>
      </w:r>
      <w:r w:rsidR="00277C90" w:rsidRPr="0093137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3137A" w:rsidRDefault="00FF25E5" w:rsidP="000F326F">
      <w:pPr>
        <w:pStyle w:val="Heading1"/>
        <w:rPr>
          <w:rFonts w:cstheme="minorHAnsi"/>
        </w:rPr>
      </w:pPr>
      <w:r w:rsidRPr="0093137A">
        <w:rPr>
          <w:rFonts w:cstheme="minorHAnsi"/>
        </w:rPr>
        <w:lastRenderedPageBreak/>
        <w:t>Introduction</w:t>
      </w:r>
    </w:p>
    <w:p w14:paraId="21054688" w14:textId="23549FDE" w:rsidR="00455638" w:rsidRPr="0093137A" w:rsidRDefault="00455638" w:rsidP="00455638">
      <w:pPr>
        <w:rPr>
          <w:rFonts w:cstheme="minorHAnsi"/>
          <w:b/>
          <w:i/>
          <w:iCs/>
        </w:rPr>
      </w:pPr>
      <w:r w:rsidRPr="0093137A">
        <w:rPr>
          <w:rFonts w:cstheme="minorHAnsi"/>
          <w:b/>
          <w:i/>
          <w:color w:val="0000FF"/>
        </w:rPr>
        <w:t>Videographer: Obtain headshots for all authors</w:t>
      </w:r>
      <w:r w:rsidR="00985868" w:rsidRPr="0093137A">
        <w:rPr>
          <w:rFonts w:cstheme="minorHAnsi"/>
          <w:b/>
          <w:i/>
          <w:color w:val="0000FF"/>
        </w:rPr>
        <w:t xml:space="preserve"> available at the filming location</w:t>
      </w:r>
      <w:r w:rsidRPr="0093137A">
        <w:rPr>
          <w:rFonts w:cstheme="minorHAnsi"/>
          <w:b/>
          <w:i/>
          <w:color w:val="0000FF"/>
        </w:rPr>
        <w:t>.</w:t>
      </w:r>
      <w:r w:rsidRPr="0093137A">
        <w:rPr>
          <w:rFonts w:cstheme="minorHAnsi"/>
          <w:b/>
          <w:i/>
        </w:rPr>
        <w:t xml:space="preserve"> </w:t>
      </w:r>
    </w:p>
    <w:p w14:paraId="65488333" w14:textId="77777777" w:rsidR="00D7547B" w:rsidRPr="0093137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93137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3137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8A564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</w:p>
    <w:p w14:paraId="0F0D9777" w14:textId="77777777" w:rsidR="00A40CB9" w:rsidRPr="008A564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8A5647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8A5647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6B2DDE13" w:rsidR="00A40CB9" w:rsidRPr="00F17190" w:rsidRDefault="00EC05A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Firdaus Hariri</w:t>
      </w:r>
      <w:r w:rsidR="00A40CB9" w:rsidRPr="0093137A">
        <w:rPr>
          <w:rStyle w:val="AuthorName"/>
          <w:rFonts w:asciiTheme="minorHAnsi" w:eastAsia="Times" w:hAnsiTheme="minorHAnsi" w:cstheme="minorHAnsi"/>
        </w:rPr>
        <w:t>:</w:t>
      </w:r>
      <w:r w:rsidR="00A40CB9" w:rsidRPr="0093137A">
        <w:rPr>
          <w:rFonts w:cstheme="minorHAnsi"/>
        </w:rPr>
        <w:t xml:space="preserve"> </w:t>
      </w:r>
      <w:r w:rsidR="0095005C">
        <w:rPr>
          <w:rFonts w:cstheme="minorHAnsi"/>
        </w:rPr>
        <w:t>My research focuses on how</w:t>
      </w:r>
      <w:r w:rsidR="00F44646" w:rsidRPr="00F44646">
        <w:rPr>
          <w:rFonts w:cstheme="minorHAnsi"/>
        </w:rPr>
        <w:t xml:space="preserve"> age-adjusted midface and cranial base measurements improve surgical planning for syndromic craniosynostosis</w:t>
      </w:r>
      <w:r w:rsidR="00F17190">
        <w:rPr>
          <w:rFonts w:cstheme="minorHAnsi"/>
        </w:rPr>
        <w:t>.</w:t>
      </w:r>
    </w:p>
    <w:p w14:paraId="15FE6D2E" w14:textId="04094BEB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3.2</w:t>
      </w:r>
    </w:p>
    <w:p w14:paraId="01C97A98" w14:textId="77777777" w:rsidR="00A40CB9" w:rsidRPr="008A5647" w:rsidRDefault="00A40CB9" w:rsidP="00A40CB9">
      <w:pPr>
        <w:rPr>
          <w:rFonts w:eastAsia="Times New Roman" w:cstheme="minorHAnsi"/>
          <w:b/>
          <w:bCs/>
          <w:strike/>
        </w:rPr>
      </w:pPr>
    </w:p>
    <w:p w14:paraId="2970B94A" w14:textId="77777777" w:rsidR="00A40CB9" w:rsidRPr="008A5647" w:rsidRDefault="00A40CB9" w:rsidP="00A40CB9">
      <w:pPr>
        <w:rPr>
          <w:rFonts w:eastAsia="Times New Roman" w:cstheme="minorHAnsi"/>
          <w:strike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4811BD5" w14:textId="6D1162B3" w:rsidR="00A40CB9" w:rsidRPr="00F17190" w:rsidRDefault="00EC05A1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Firdaus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Hariri 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proofErr w:type="gramEnd"/>
      <w:r w:rsidR="00A40CB9" w:rsidRPr="0093137A">
        <w:rPr>
          <w:rFonts w:eastAsia="Times New Roman" w:cstheme="minorHAnsi"/>
        </w:rPr>
        <w:t xml:space="preserve"> </w:t>
      </w:r>
      <w:r w:rsidR="0095005C" w:rsidRPr="0095005C">
        <w:rPr>
          <w:rFonts w:cstheme="minorHAnsi"/>
        </w:rPr>
        <w:t>Recent developments include morphological modeling and predictive analytics to enable more precise, personalized craniofacial surgical planning.</w:t>
      </w:r>
    </w:p>
    <w:p w14:paraId="45C520F6" w14:textId="73B21EAE" w:rsidR="00F17190" w:rsidRPr="0093137A" w:rsidRDefault="00F17190" w:rsidP="00F1719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93137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93137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646667A1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Age adjustment improves prediction accuracy of craniofacial morphology for better individualized surgical planning.</w:t>
      </w:r>
    </w:p>
    <w:p w14:paraId="66875115" w14:textId="07CCC680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5.6</w:t>
      </w:r>
    </w:p>
    <w:p w14:paraId="56C5BFC2" w14:textId="77777777" w:rsidR="00A40CB9" w:rsidRPr="0093137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47A267E0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We address gaps in predictive accuracy by integrating age</w:t>
      </w:r>
      <w:r w:rsidR="00F44646">
        <w:rPr>
          <w:rFonts w:cstheme="minorHAnsi"/>
        </w:rPr>
        <w:t xml:space="preserve"> and cranial base measurements</w:t>
      </w:r>
      <w:r w:rsidR="00F44646" w:rsidRPr="00F44646">
        <w:rPr>
          <w:rFonts w:cstheme="minorHAnsi"/>
        </w:rPr>
        <w:t xml:space="preserve"> as a critical factor in regression models.</w:t>
      </w:r>
    </w:p>
    <w:p w14:paraId="30EBA54C" w14:textId="55E7D7C4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8A5647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8A5647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9221608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Our protocol offers improved individualized prediction by adjusting for age, unlike static cranial base models</w:t>
      </w:r>
      <w:r w:rsidR="00F17190">
        <w:rPr>
          <w:rFonts w:cstheme="minorHAnsi"/>
        </w:rPr>
        <w:t>.</w:t>
      </w:r>
    </w:p>
    <w:p w14:paraId="62F0AB5F" w14:textId="188637A2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5.2.1</w:t>
      </w:r>
    </w:p>
    <w:p w14:paraId="553E09AA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93137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93137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49D221B" w14:textId="77777777" w:rsidR="00F17190" w:rsidRDefault="00F17190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14:paraId="0200935F" w14:textId="194CDBE8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B2260BA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0E5A8C6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5887F62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058D42F" w14:textId="77777777" w:rsidR="00F17190" w:rsidRPr="0062081E" w:rsidRDefault="00F17190" w:rsidP="00F17190">
      <w:pPr>
        <w:spacing w:before="120"/>
        <w:rPr>
          <w:rFonts w:ascii="Calibri" w:hAnsi="Calibri" w:cs="Calibri"/>
          <w:lang w:val="en-IN"/>
        </w:rPr>
      </w:pPr>
    </w:p>
    <w:p w14:paraId="7AD0EE88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3C5BC0FB" w14:textId="7F5771F7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</w:t>
      </w:r>
      <w:r w:rsidR="006E14F7">
        <w:rPr>
          <w:rStyle w:val="AuthorName"/>
          <w:rFonts w:eastAsia="Times"/>
        </w:rPr>
        <w:t>essor</w:t>
      </w:r>
      <w:r w:rsidRPr="00A970C0">
        <w:rPr>
          <w:rStyle w:val="AuthorName"/>
          <w:rFonts w:eastAsia="Times"/>
        </w:rPr>
        <w:t xml:space="preserve"> Firdaus Hariri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A970C0">
        <w:rPr>
          <w:rStyle w:val="AuthorName"/>
          <w:rFonts w:eastAsia="Times"/>
        </w:rPr>
        <w:t xml:space="preserve">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707347A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A74F73F" w14:textId="73F2AF88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</w:t>
      </w:r>
      <w:r w:rsidR="006E14F7">
        <w:rPr>
          <w:rStyle w:val="AuthorName"/>
          <w:rFonts w:eastAsia="Times"/>
        </w:rPr>
        <w:t>essor</w:t>
      </w:r>
      <w:r w:rsidRPr="00A970C0">
        <w:rPr>
          <w:rStyle w:val="AuthorName"/>
          <w:rFonts w:eastAsia="Times"/>
        </w:rPr>
        <w:t xml:space="preserve"> Firdaus Hariri, 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D4196" w14:textId="50D402DD" w:rsidR="00FF25E5" w:rsidRPr="0093137A" w:rsidRDefault="00FF25E5" w:rsidP="00BC6EDF">
      <w:pPr>
        <w:contextualSpacing/>
        <w:outlineLvl w:val="0"/>
        <w:rPr>
          <w:rFonts w:cstheme="minorHAnsi"/>
        </w:rPr>
      </w:pPr>
      <w:r w:rsidRPr="0093137A">
        <w:rPr>
          <w:rFonts w:cstheme="minorHAnsi"/>
        </w:rPr>
        <w:br w:type="page"/>
      </w:r>
    </w:p>
    <w:p w14:paraId="4FD5D05C" w14:textId="3E79DB4D" w:rsidR="00FF25E5" w:rsidRPr="0093137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3137A">
        <w:rPr>
          <w:rFonts w:cstheme="minorHAnsi"/>
          <w:b/>
          <w:bCs/>
        </w:rPr>
        <w:lastRenderedPageBreak/>
        <w:t>Ethics Title Card</w:t>
      </w:r>
    </w:p>
    <w:p w14:paraId="234F0D07" w14:textId="76F28C87" w:rsidR="00BE4920" w:rsidRPr="0093137A" w:rsidRDefault="00FF25E5" w:rsidP="00BE492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research has been approved by the </w:t>
      </w:r>
      <w:r w:rsidR="00BE4920" w:rsidRPr="0093137A">
        <w:rPr>
          <w:color w:val="000000"/>
        </w:rPr>
        <w:t>Medical Ethics Committee at the University of</w:t>
      </w:r>
      <w:r w:rsidR="00BE4920" w:rsidRPr="0093137A">
        <w:t xml:space="preserve"> </w:t>
      </w:r>
      <w:r w:rsidR="00BE4920" w:rsidRPr="0093137A">
        <w:rPr>
          <w:color w:val="000000"/>
        </w:rPr>
        <w:t>Malaya</w:t>
      </w:r>
    </w:p>
    <w:p w14:paraId="3C78C807" w14:textId="4663D661" w:rsidR="00A13CC3" w:rsidRPr="0093137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93137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br w:type="page"/>
      </w:r>
    </w:p>
    <w:p w14:paraId="1CEA460B" w14:textId="3E008B71" w:rsidR="00DC2504" w:rsidRPr="0093137A" w:rsidRDefault="00DC2504" w:rsidP="005A02B6">
      <w:pPr>
        <w:pStyle w:val="Heading1"/>
        <w:rPr>
          <w:rFonts w:cstheme="minorHAnsi"/>
          <w:lang w:eastAsia="zh-TW"/>
        </w:rPr>
      </w:pPr>
      <w:r w:rsidRPr="0093137A">
        <w:rPr>
          <w:rFonts w:cstheme="minorHAnsi"/>
        </w:rPr>
        <w:lastRenderedPageBreak/>
        <w:t>Protocol</w:t>
      </w:r>
      <w:r w:rsidR="0066127A" w:rsidRPr="0093137A">
        <w:rPr>
          <w:rFonts w:cstheme="minorHAnsi"/>
        </w:rPr>
        <w:t xml:space="preserve"> </w:t>
      </w:r>
      <w:r w:rsidR="00D75084" w:rsidRPr="0093137A">
        <w:rPr>
          <w:rFonts w:cstheme="minorHAnsi"/>
        </w:rPr>
        <w:t xml:space="preserve"> </w:t>
      </w:r>
    </w:p>
    <w:p w14:paraId="2C556509" w14:textId="3F143B88" w:rsidR="00FD7A3C" w:rsidRPr="00FD7A3C" w:rsidRDefault="00FD7A3C" w:rsidP="00FD7A3C">
      <w:pPr>
        <w:rPr>
          <w:rFonts w:cstheme="minorHAnsi"/>
        </w:rPr>
      </w:pPr>
      <w:r w:rsidRPr="00FD7A3C">
        <w:rPr>
          <w:rFonts w:cstheme="minorHAnsi"/>
          <w:highlight w:val="cyan"/>
        </w:rPr>
        <w:t xml:space="preserve">NOTE: LAB MEDIA/SCREEN/SCOPE timestamps for protocol were added at the </w:t>
      </w:r>
      <w:proofErr w:type="spellStart"/>
      <w:r w:rsidRPr="00FD7A3C">
        <w:rPr>
          <w:rFonts w:cstheme="minorHAnsi"/>
          <w:highlight w:val="cyan"/>
        </w:rPr>
        <w:t>postshoot</w:t>
      </w:r>
      <w:proofErr w:type="spellEnd"/>
      <w:r w:rsidRPr="00FD7A3C">
        <w:rPr>
          <w:rFonts w:cstheme="minorHAnsi"/>
          <w:highlight w:val="cyan"/>
        </w:rPr>
        <w:t xml:space="preserve"> stage. Please contact the </w:t>
      </w:r>
      <w:proofErr w:type="spellStart"/>
      <w:r w:rsidRPr="00FD7A3C">
        <w:rPr>
          <w:rFonts w:cstheme="minorHAnsi"/>
          <w:highlight w:val="cyan"/>
        </w:rPr>
        <w:t>postshoot</w:t>
      </w:r>
      <w:proofErr w:type="spellEnd"/>
      <w:r w:rsidRPr="00FD7A3C">
        <w:rPr>
          <w:rFonts w:cstheme="minorHAnsi"/>
          <w:highlight w:val="cyan"/>
        </w:rPr>
        <w:t xml:space="preserve"> note integrator (Sulakshana) for queries regarding lab media.</w:t>
      </w:r>
      <w:r w:rsidRPr="00FD7A3C">
        <w:rPr>
          <w:rFonts w:cstheme="minorHAnsi"/>
        </w:rPr>
        <w:t xml:space="preserve"> </w:t>
      </w:r>
    </w:p>
    <w:p w14:paraId="2A467797" w14:textId="6367F61D" w:rsidR="00992857" w:rsidRPr="0093137A" w:rsidRDefault="00992857" w:rsidP="00DC2504">
      <w:pPr>
        <w:rPr>
          <w:rFonts w:cstheme="minorHAnsi"/>
        </w:rPr>
      </w:pPr>
    </w:p>
    <w:p w14:paraId="75DFC648" w14:textId="73C6072F" w:rsidR="00CE10F2" w:rsidRPr="0093137A" w:rsidRDefault="009313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137A">
        <w:rPr>
          <w:b/>
          <w:bCs/>
        </w:rPr>
        <w:t>Subject Selection and CT Scan Data Retrieval</w:t>
      </w:r>
    </w:p>
    <w:p w14:paraId="314C5FBA" w14:textId="7A5E92EE" w:rsidR="00985FE6" w:rsidRPr="0093137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Ding</w:t>
      </w:r>
      <w:r w:rsidR="00FF25E5" w:rsidRPr="0093137A">
        <w:rPr>
          <w:rFonts w:cstheme="minorHAnsi"/>
        </w:rPr>
        <w:t xml:space="preserve"> </w:t>
      </w:r>
      <w:r w:rsidR="00F44646">
        <w:rPr>
          <w:rFonts w:cstheme="minorHAnsi"/>
        </w:rPr>
        <w:t>Wen Qian</w:t>
      </w:r>
    </w:p>
    <w:p w14:paraId="6FE16670" w14:textId="77777777" w:rsidR="00985FE6" w:rsidRPr="00F17190" w:rsidRDefault="00985FE6" w:rsidP="00F17190">
      <w:pPr>
        <w:spacing w:before="120"/>
        <w:rPr>
          <w:rFonts w:cstheme="minorHAnsi"/>
        </w:rPr>
      </w:pPr>
    </w:p>
    <w:p w14:paraId="526D3959" w14:textId="15B7A68D" w:rsidR="00F17190" w:rsidRPr="00F17190" w:rsidRDefault="0093137A" w:rsidP="00F17190">
      <w:pPr>
        <w:pStyle w:val="Narration"/>
        <w:numPr>
          <w:ilvl w:val="1"/>
          <w:numId w:val="3"/>
        </w:numPr>
        <w:ind w:left="426" w:firstLine="0"/>
        <w:rPr>
          <w:b/>
          <w:lang w:val="en-US"/>
        </w:rPr>
      </w:pPr>
      <w:r w:rsidRPr="0093137A">
        <w:rPr>
          <w:lang w:val="en-US"/>
        </w:rPr>
        <w:t>To begin</w:t>
      </w:r>
      <w:r>
        <w:rPr>
          <w:lang w:val="en-US"/>
        </w:rPr>
        <w:t>,</w:t>
      </w:r>
      <w:r w:rsidRPr="0093137A">
        <w:rPr>
          <w:lang w:val="en-US"/>
        </w:rPr>
        <w:t xml:space="preserve"> </w:t>
      </w:r>
      <w:r w:rsidR="00F17190">
        <w:rPr>
          <w:lang w:val="en-US"/>
        </w:rPr>
        <w:t xml:space="preserve">open the digital imaging archive </w:t>
      </w:r>
      <w:r w:rsidR="00F17190" w:rsidRPr="00F17190">
        <w:rPr>
          <w:b/>
          <w:bCs/>
          <w:lang w:val="en-US"/>
        </w:rPr>
        <w:t xml:space="preserve">[1]. </w:t>
      </w:r>
      <w:r w:rsidR="00F17190">
        <w:rPr>
          <w:lang w:val="en-US"/>
        </w:rPr>
        <w:t>R</w:t>
      </w:r>
      <w:r w:rsidR="00796FD5" w:rsidRPr="0093137A">
        <w:rPr>
          <w:lang w:val="en-US"/>
        </w:rPr>
        <w:t xml:space="preserve">etrieve retrospective cranial CT scan datasets of pediatric patients diagnosed with syndromic craniosynostosis </w:t>
      </w:r>
      <w:r w:rsidR="00796FD5" w:rsidRPr="00F17190">
        <w:rPr>
          <w:b/>
          <w:bCs/>
          <w:lang w:val="en-US"/>
        </w:rPr>
        <w:t>[</w:t>
      </w:r>
      <w:r w:rsidR="00F17190" w:rsidRPr="00F17190">
        <w:rPr>
          <w:b/>
          <w:bCs/>
          <w:lang w:val="en-US"/>
        </w:rPr>
        <w:t>2</w:t>
      </w:r>
      <w:r w:rsidR="00796FD5" w:rsidRPr="00F17190">
        <w:rPr>
          <w:b/>
          <w:bCs/>
          <w:lang w:val="en-US"/>
        </w:rPr>
        <w:t>].</w:t>
      </w:r>
      <w:r w:rsidR="00796FD5" w:rsidRPr="0093137A">
        <w:rPr>
          <w:lang w:val="en-US"/>
        </w:rPr>
        <w:t xml:space="preserve"> </w:t>
      </w:r>
      <w:r w:rsidR="00F17190">
        <w:rPr>
          <w:lang w:val="en-US"/>
        </w:rPr>
        <w:br/>
      </w:r>
    </w:p>
    <w:p w14:paraId="5C4C9F75" w14:textId="1C90A0A2" w:rsidR="00F17190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WIDE: </w:t>
      </w:r>
      <w:r w:rsidR="00F17190" w:rsidRPr="00E43614">
        <w:t xml:space="preserve">Talent launching the digital imaging archive on a computer. </w:t>
      </w:r>
    </w:p>
    <w:p w14:paraId="7FD7A8C4" w14:textId="7E5DDA35" w:rsidR="00796FD5" w:rsidRPr="00E43614" w:rsidRDefault="00F17190" w:rsidP="00796FD5">
      <w:pPr>
        <w:pStyle w:val="ShotDescription"/>
        <w:numPr>
          <w:ilvl w:val="2"/>
          <w:numId w:val="3"/>
        </w:numPr>
      </w:pPr>
      <w:r w:rsidRPr="00E43614">
        <w:t>SCREEN</w:t>
      </w:r>
      <w:proofErr w:type="gramStart"/>
      <w:r w:rsidRPr="00E43614">
        <w:t xml:space="preserve">: </w:t>
      </w:r>
      <w:r w:rsidR="00796FD5" w:rsidRPr="00E43614">
        <w:t xml:space="preserve"> </w:t>
      </w:r>
      <w:r w:rsidR="008A5647" w:rsidRPr="00E43614">
        <w:t>1.2.2</w:t>
      </w:r>
      <w:r w:rsidRPr="00E43614">
        <w:t>.</w:t>
      </w:r>
      <w:r w:rsidR="008A5647" w:rsidRPr="00E43614">
        <w:t>mp4</w:t>
      </w:r>
      <w:r w:rsidRPr="00E43614">
        <w:t xml:space="preserve"> </w:t>
      </w:r>
      <w:r w:rsidR="008A5647" w:rsidRPr="00E43614">
        <w:tab/>
      </w:r>
      <w:proofErr w:type="gramEnd"/>
      <w:r w:rsidR="008A5647" w:rsidRPr="00E43614">
        <w:tab/>
        <w:t>00:05-00:22</w:t>
      </w:r>
    </w:p>
    <w:p w14:paraId="47C63603" w14:textId="77777777" w:rsidR="00EF3184" w:rsidRPr="0093137A" w:rsidRDefault="00EF3184" w:rsidP="00EF3184">
      <w:pPr>
        <w:pStyle w:val="ShotDescription"/>
        <w:ind w:firstLine="0"/>
      </w:pPr>
    </w:p>
    <w:p w14:paraId="34C77D94" w14:textId="6065DDDC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Select subjects who meet the inclusion criteria</w:t>
      </w:r>
      <w:r w:rsidR="00E0231F" w:rsidRPr="0093137A">
        <w:rPr>
          <w:lang w:val="en-US"/>
        </w:rPr>
        <w:t xml:space="preserve">, </w:t>
      </w:r>
      <w:r w:rsidRPr="0093137A">
        <w:rPr>
          <w:lang w:val="en-US"/>
        </w:rPr>
        <w:t xml:space="preserve">confirmed syndromic craniosynostosis diagnosis by craniofacial surgeons, complete medical records, and </w:t>
      </w:r>
      <w:r w:rsidR="00F17190">
        <w:rPr>
          <w:lang w:val="en-US"/>
        </w:rPr>
        <w:t xml:space="preserve">are </w:t>
      </w:r>
      <w:r w:rsidRPr="0093137A">
        <w:rPr>
          <w:lang w:val="en-US"/>
        </w:rPr>
        <w:t xml:space="preserve">below 12 years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 S</w:t>
      </w:r>
      <w:r w:rsidR="00F17190">
        <w:rPr>
          <w:lang w:val="en-US"/>
        </w:rPr>
        <w:t>imilarly s</w:t>
      </w:r>
      <w:r w:rsidRPr="0093137A">
        <w:rPr>
          <w:lang w:val="en-US"/>
        </w:rPr>
        <w:t xml:space="preserve">elect control subjects with complete cranial and facial </w:t>
      </w:r>
      <w:r w:rsidR="0093137A">
        <w:rPr>
          <w:lang w:val="en-US"/>
        </w:rPr>
        <w:t>CT</w:t>
      </w:r>
      <w:r w:rsidRPr="0093137A">
        <w:rPr>
          <w:lang w:val="en-US"/>
        </w:rPr>
        <w:t xml:space="preserve"> scans and no history of craniofacial anomalies </w:t>
      </w:r>
      <w:r w:rsidRPr="0093137A">
        <w:rPr>
          <w:b/>
          <w:bCs/>
          <w:lang w:val="en-US"/>
        </w:rPr>
        <w:t>[3</w:t>
      </w:r>
      <w:r w:rsidR="008A5647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316AC3C" w14:textId="3D8C3861" w:rsidR="00673AB7" w:rsidRPr="00E43614" w:rsidRDefault="0093137A" w:rsidP="00F17190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1.2.1</w:t>
      </w:r>
      <w:r w:rsidR="00796FD5" w:rsidRPr="00E43614">
        <w:t>.</w:t>
      </w:r>
      <w:r w:rsidR="008A5647" w:rsidRPr="00E43614">
        <w:t>mp4</w:t>
      </w:r>
      <w:r w:rsidR="008A5647" w:rsidRPr="00E43614">
        <w:tab/>
      </w:r>
      <w:r w:rsidR="008A5647" w:rsidRPr="00E43614">
        <w:tab/>
        <w:t>00:00-00:15</w:t>
      </w:r>
    </w:p>
    <w:p w14:paraId="5A6A2C95" w14:textId="51EB43DC" w:rsidR="00796FD5" w:rsidRPr="00E43614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1.3.1.mp4</w:t>
      </w:r>
      <w:r w:rsidR="008A5647" w:rsidRPr="00E43614">
        <w:tab/>
      </w:r>
      <w:r w:rsidR="008A5647" w:rsidRPr="00E43614">
        <w:tab/>
        <w:t xml:space="preserve">00:00-00:20 </w:t>
      </w:r>
      <w:r w:rsidR="008A5647" w:rsidRPr="00E43614">
        <w:rPr>
          <w:b/>
          <w:bCs/>
        </w:rPr>
        <w:t xml:space="preserve">TXT: Apply exclusion criteria to remove subjects </w:t>
      </w:r>
      <w:r w:rsidR="00E0231F" w:rsidRPr="00E43614">
        <w:br/>
      </w:r>
    </w:p>
    <w:p w14:paraId="363D3E80" w14:textId="29E25776" w:rsidR="00796FD5" w:rsidRPr="006E14F7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 w:rsidRPr="006E14F7">
        <w:rPr>
          <w:lang w:val="en-US"/>
        </w:rPr>
        <w:t>Then, a</w:t>
      </w:r>
      <w:r w:rsidR="00796FD5" w:rsidRPr="006E14F7">
        <w:rPr>
          <w:lang w:val="en-US"/>
        </w:rPr>
        <w:t>pply exclusion criteria to remove subjects aged 12 years and above, with non-syndromic or isolated craniosynostosis, incomplete clinical or imaging documentation, previous craniofacial surgery, or midface hypoplasia</w:t>
      </w:r>
      <w:r w:rsidR="0015300F" w:rsidRPr="006E14F7">
        <w:rPr>
          <w:lang w:val="en-US"/>
        </w:rPr>
        <w:t xml:space="preserve"> </w:t>
      </w:r>
      <w:r w:rsidR="00796FD5" w:rsidRPr="006E14F7">
        <w:rPr>
          <w:b/>
          <w:bCs/>
          <w:lang w:val="en-US"/>
        </w:rPr>
        <w:t>[1]</w:t>
      </w:r>
      <w:r w:rsidR="00796FD5" w:rsidRPr="006E14F7">
        <w:rPr>
          <w:lang w:val="en-US"/>
        </w:rPr>
        <w:t>.</w:t>
      </w:r>
    </w:p>
    <w:p w14:paraId="433BEEA2" w14:textId="7430443A" w:rsidR="00796FD5" w:rsidRPr="0093137A" w:rsidRDefault="0093137A" w:rsidP="007D21D3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796FD5" w:rsidRPr="006E14F7">
        <w:t>Talent filtering and marking subject records that match any exclusion criteria.</w:t>
      </w:r>
      <w:r w:rsidR="0015300F" w:rsidRPr="008A5647">
        <w:t xml:space="preserve"> </w:t>
      </w:r>
      <w:r w:rsidR="008A5647">
        <w:br/>
      </w:r>
      <w:r w:rsidR="006E14F7" w:rsidRPr="006E14F7">
        <w:rPr>
          <w:b/>
          <w:bCs/>
          <w:highlight w:val="green"/>
        </w:rPr>
        <w:t>NOTE: Shot not provided. Please add a missing media title card</w:t>
      </w:r>
      <w:r w:rsidR="00EF3184">
        <w:rPr>
          <w:b/>
          <w:bCs/>
        </w:rPr>
        <w:br/>
      </w:r>
    </w:p>
    <w:p w14:paraId="6D3EA500" w14:textId="5688D2E7" w:rsidR="00796FD5" w:rsidRPr="0093137A" w:rsidRDefault="0015300F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After r</w:t>
      </w:r>
      <w:r w:rsidR="00796FD5" w:rsidRPr="0093137A">
        <w:rPr>
          <w:lang w:val="en-US"/>
        </w:rPr>
        <w:t>eceiv</w:t>
      </w:r>
      <w:r w:rsidRPr="0093137A">
        <w:rPr>
          <w:lang w:val="en-US"/>
        </w:rPr>
        <w:t>ing</w:t>
      </w:r>
      <w:r w:rsidR="00796FD5" w:rsidRPr="0093137A">
        <w:rPr>
          <w:lang w:val="en-US"/>
        </w:rPr>
        <w:t xml:space="preserve"> non-</w:t>
      </w:r>
      <w:r w:rsidRPr="0093137A">
        <w:rPr>
          <w:lang w:val="en-US"/>
        </w:rPr>
        <w:t xml:space="preserve">contrast CT </w:t>
      </w:r>
      <w:r w:rsidR="00796FD5" w:rsidRPr="0093137A">
        <w:rPr>
          <w:lang w:val="en-US"/>
        </w:rPr>
        <w:t xml:space="preserve">skull datasets in </w:t>
      </w:r>
      <w:r w:rsidRPr="0093137A">
        <w:rPr>
          <w:lang w:val="en-US"/>
        </w:rPr>
        <w:t>DICOM</w:t>
      </w:r>
      <w:r w:rsidR="00F17190">
        <w:rPr>
          <w:lang w:val="en-US"/>
        </w:rPr>
        <w:t xml:space="preserve"> </w:t>
      </w:r>
      <w:r w:rsidR="00F17190" w:rsidRPr="00F17190">
        <w:rPr>
          <w:i/>
          <w:iCs/>
          <w:color w:val="EE0000"/>
          <w:lang w:val="en-US"/>
        </w:rPr>
        <w:t>(die-com)</w:t>
      </w:r>
      <w:r w:rsidRPr="00F17190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format</w:t>
      </w:r>
      <w:r w:rsidRPr="0093137A">
        <w:rPr>
          <w:lang w:val="en-US"/>
        </w:rPr>
        <w:t xml:space="preserve">, </w:t>
      </w:r>
      <w:r w:rsidR="0035427E" w:rsidRPr="0093137A">
        <w:rPr>
          <w:lang w:val="en-US"/>
        </w:rPr>
        <w:t>ensure</w:t>
      </w:r>
      <w:r w:rsidR="00796FD5" w:rsidRPr="0093137A">
        <w:rPr>
          <w:lang w:val="en-US"/>
        </w:rPr>
        <w:t xml:space="preserve"> imaging protocols meet departmental standards</w:t>
      </w:r>
      <w:r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Pr="0093137A">
        <w:rPr>
          <w:b/>
          <w:bCs/>
          <w:lang w:val="en-US"/>
        </w:rPr>
        <w:t>1</w:t>
      </w:r>
      <w:r w:rsidR="0093137A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1C76279E" w14:textId="6C5AE1C3" w:rsidR="008A5647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1.4.1.mp4</w:t>
      </w:r>
      <w:r w:rsidR="008A5647" w:rsidRPr="00E43614">
        <w:tab/>
      </w:r>
      <w:r w:rsidR="008A5647" w:rsidRPr="00E43614">
        <w:tab/>
        <w:t>00:00-00:19</w:t>
      </w:r>
    </w:p>
    <w:p w14:paraId="7AD18C09" w14:textId="5D2F8C74" w:rsidR="00796FD5" w:rsidRPr="0093137A" w:rsidRDefault="0035427E" w:rsidP="008A5647">
      <w:pPr>
        <w:pStyle w:val="ShotDescription"/>
        <w:ind w:left="907" w:firstLine="0"/>
      </w:pPr>
      <w:r w:rsidRPr="0093137A">
        <w:t xml:space="preserve"> </w:t>
      </w:r>
      <w:r w:rsidRPr="0093137A">
        <w:rPr>
          <w:b/>
          <w:bCs/>
        </w:rPr>
        <w:t>TXT: Verify dataset completeness, absence of artifacts before dataset release</w:t>
      </w:r>
      <w:r w:rsidRPr="0093137A">
        <w:t xml:space="preserve"> </w:t>
      </w:r>
      <w:r w:rsidRPr="0093137A">
        <w:br/>
      </w:r>
    </w:p>
    <w:p w14:paraId="25F5A593" w14:textId="77777777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Archive all verified datasets securely and prepare them for import into a three-</w:t>
      </w:r>
      <w:r w:rsidRPr="0093137A">
        <w:rPr>
          <w:lang w:val="en-US"/>
        </w:rPr>
        <w:lastRenderedPageBreak/>
        <w:t xml:space="preserve">dimensional medical image processing software for reconstruction and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Select 30 subjects and assign them equally into three cohorts: non-operated syndromic craniosynostosis, operated syndromic craniosynostosis, and normal control, with 10 subjects in each group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</w:t>
      </w:r>
    </w:p>
    <w:p w14:paraId="5BDDAE33" w14:textId="074BC053" w:rsidR="00796FD5" w:rsidRPr="00E43614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1.5.1.mp4</w:t>
      </w:r>
      <w:r w:rsidR="008A5647" w:rsidRPr="00E43614">
        <w:tab/>
      </w:r>
      <w:r w:rsidR="008A5647" w:rsidRPr="00E43614">
        <w:tab/>
        <w:t>00:01-00:08</w:t>
      </w:r>
    </w:p>
    <w:p w14:paraId="6270C466" w14:textId="312E6EFC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1.5.2.mp4</w:t>
      </w:r>
      <w:r w:rsidR="008A5647" w:rsidRPr="00E43614">
        <w:tab/>
      </w:r>
      <w:r w:rsidR="008A5647" w:rsidRPr="00E43614">
        <w:tab/>
        <w:t>00:02-00:08</w:t>
      </w:r>
      <w:r>
        <w:br/>
      </w:r>
    </w:p>
    <w:p w14:paraId="0C5ADBC5" w14:textId="37527038" w:rsidR="0035427E" w:rsidRPr="0093137A" w:rsidRDefault="0035427E" w:rsidP="0035427E">
      <w:pPr>
        <w:pStyle w:val="ShotDescription"/>
        <w:numPr>
          <w:ilvl w:val="0"/>
          <w:numId w:val="3"/>
        </w:numPr>
        <w:rPr>
          <w:b/>
          <w:bCs/>
        </w:rPr>
      </w:pPr>
      <w:r w:rsidRPr="0093137A">
        <w:rPr>
          <w:b/>
          <w:bCs/>
          <w:color w:val="000000"/>
        </w:rPr>
        <w:t xml:space="preserve">3D </w:t>
      </w:r>
      <w:r w:rsidR="0093137A">
        <w:rPr>
          <w:b/>
          <w:bCs/>
          <w:color w:val="000000"/>
        </w:rPr>
        <w:t>R</w:t>
      </w:r>
      <w:r w:rsidRPr="0093137A">
        <w:rPr>
          <w:b/>
          <w:bCs/>
          <w:color w:val="000000"/>
        </w:rPr>
        <w:t xml:space="preserve">econstruction and </w:t>
      </w:r>
      <w:r w:rsidR="0093137A">
        <w:rPr>
          <w:b/>
          <w:bCs/>
          <w:color w:val="000000"/>
        </w:rPr>
        <w:t>L</w:t>
      </w:r>
      <w:r w:rsidRPr="0093137A">
        <w:rPr>
          <w:b/>
          <w:bCs/>
          <w:color w:val="000000"/>
        </w:rPr>
        <w:t xml:space="preserve">andmark </w:t>
      </w:r>
      <w:r w:rsidR="0093137A">
        <w:rPr>
          <w:b/>
          <w:bCs/>
          <w:color w:val="000000"/>
        </w:rPr>
        <w:t>I</w:t>
      </w:r>
      <w:r w:rsidRPr="0093137A">
        <w:rPr>
          <w:b/>
          <w:bCs/>
          <w:color w:val="000000"/>
        </w:rPr>
        <w:t>dentification</w:t>
      </w:r>
    </w:p>
    <w:p w14:paraId="6F06A830" w14:textId="072D2A74" w:rsidR="0093137A" w:rsidRPr="0093137A" w:rsidRDefault="0093137A" w:rsidP="0093137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Lantian</w:t>
      </w:r>
      <w:r w:rsidRPr="0093137A">
        <w:rPr>
          <w:rFonts w:cstheme="minorHAnsi"/>
        </w:rPr>
        <w:t xml:space="preserve"> </w:t>
      </w:r>
      <w:r w:rsidR="00F44646">
        <w:rPr>
          <w:rFonts w:cstheme="minorHAnsi"/>
        </w:rPr>
        <w:t>Zheng</w:t>
      </w:r>
    </w:p>
    <w:p w14:paraId="1B2B7026" w14:textId="334DFA85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Display all imported datasets simultaneously in axial, sagittal, and coronal planes along with a three-dimensional preview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</w:t>
      </w:r>
    </w:p>
    <w:p w14:paraId="6C7A1547" w14:textId="23DE2D6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EB1597" w:rsidRPr="00EB1597">
        <w:t>3.1-new.mp4</w:t>
      </w:r>
      <w:r w:rsidR="00EB1597">
        <w:tab/>
      </w:r>
      <w:r w:rsidR="00E43614" w:rsidRPr="00E43614">
        <w:tab/>
        <w:t>00:0</w:t>
      </w:r>
      <w:r w:rsidR="00EB1597">
        <w:t>3</w:t>
      </w:r>
      <w:r w:rsidR="00E43614" w:rsidRPr="00E43614">
        <w:t>-00:0</w:t>
      </w:r>
      <w:r w:rsidR="00EB1597">
        <w:t>7</w:t>
      </w:r>
      <w:r w:rsidR="0093137A">
        <w:br/>
      </w:r>
    </w:p>
    <w:p w14:paraId="6C1D6A8D" w14:textId="28D35726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</w:t>
      </w:r>
      <w:r w:rsidRPr="0093137A">
        <w:rPr>
          <w:lang w:val="en-US"/>
        </w:rPr>
        <w:t>o begin three-dimensional volumetric reconstruction</w:t>
      </w:r>
      <w:r>
        <w:rPr>
          <w:lang w:val="en-US"/>
        </w:rPr>
        <w:t xml:space="preserve">, </w:t>
      </w:r>
      <w:r w:rsidRPr="00EB1597">
        <w:rPr>
          <w:strike/>
          <w:color w:val="auto"/>
          <w:lang w:val="en-US"/>
        </w:rPr>
        <w:t>c</w:t>
      </w:r>
      <w:r w:rsidR="00796FD5" w:rsidRPr="00EB1597">
        <w:rPr>
          <w:strike/>
          <w:color w:val="auto"/>
          <w:lang w:val="en-US"/>
        </w:rPr>
        <w:t>reate a bone mask.</w:t>
      </w:r>
      <w:r w:rsidR="00796FD5" w:rsidRPr="00EB1597">
        <w:rPr>
          <w:color w:val="auto"/>
          <w:lang w:val="en-US"/>
        </w:rPr>
        <w:t xml:space="preserve"> </w:t>
      </w:r>
      <w:r w:rsidR="00796FD5" w:rsidRPr="00EB1597">
        <w:rPr>
          <w:strike/>
          <w:color w:val="auto"/>
          <w:lang w:val="en-US"/>
        </w:rPr>
        <w:t xml:space="preserve">Select </w:t>
      </w:r>
      <w:r w:rsidR="00796FD5" w:rsidRPr="00EB1597">
        <w:rPr>
          <w:b/>
          <w:bCs/>
          <w:strike/>
          <w:color w:val="auto"/>
          <w:lang w:val="en-US"/>
        </w:rPr>
        <w:t>Segment</w:t>
      </w:r>
      <w:r w:rsidR="00E43614" w:rsidRPr="00EB1597">
        <w:rPr>
          <w:b/>
          <w:bCs/>
          <w:strike/>
          <w:color w:val="auto"/>
          <w:lang w:val="en-US"/>
        </w:rPr>
        <w:t xml:space="preserve"> </w:t>
      </w:r>
      <w:r w:rsidR="00796FD5" w:rsidRPr="00EB1597">
        <w:rPr>
          <w:strike/>
          <w:color w:val="auto"/>
          <w:lang w:val="en-US"/>
        </w:rPr>
        <w:t>and</w:t>
      </w:r>
      <w:r w:rsidR="00796FD5" w:rsidRPr="0093137A">
        <w:rPr>
          <w:lang w:val="en-US"/>
        </w:rPr>
        <w:t xml:space="preserve"> </w:t>
      </w:r>
      <w:r w:rsidR="00EB1597">
        <w:rPr>
          <w:lang w:val="en-US"/>
        </w:rPr>
        <w:t>c</w:t>
      </w:r>
      <w:r w:rsidR="00796FD5" w:rsidRPr="0093137A">
        <w:rPr>
          <w:lang w:val="en-US"/>
        </w:rPr>
        <w:t xml:space="preserve">lick </w:t>
      </w:r>
      <w:r w:rsidR="00E43614">
        <w:rPr>
          <w:b/>
          <w:bCs/>
          <w:lang w:val="en-US"/>
        </w:rPr>
        <w:t>New Mask</w:t>
      </w:r>
      <w:r w:rsidR="00796FD5" w:rsidRPr="0093137A">
        <w:rPr>
          <w:lang w:val="en-US"/>
        </w:rPr>
        <w:t xml:space="preserve"> </w:t>
      </w:r>
      <w:r w:rsidR="00796FD5" w:rsidRPr="00E43614">
        <w:rPr>
          <w:strike/>
          <w:color w:val="000000" w:themeColor="text1"/>
          <w:lang w:val="en-US"/>
        </w:rPr>
        <w:t>in the Mimics software</w:t>
      </w:r>
      <w:r w:rsidR="00796FD5" w:rsidRPr="00E43614">
        <w:rPr>
          <w:color w:val="000000" w:themeColor="text1"/>
          <w:lang w:val="en-US"/>
        </w:rPr>
        <w:t xml:space="preserve"> </w:t>
      </w:r>
      <w:r w:rsidR="00796FD5" w:rsidRPr="0093137A">
        <w:rPr>
          <w:lang w:val="en-US"/>
        </w:rPr>
        <w:t xml:space="preserve">to generate the initial reconstruction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1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  <w:r w:rsidR="00E43614">
        <w:rPr>
          <w:lang w:val="en-US"/>
        </w:rPr>
        <w:t xml:space="preserve">Check the boxes for </w:t>
      </w:r>
      <w:r w:rsidR="00E43614">
        <w:rPr>
          <w:b/>
          <w:bCs/>
          <w:lang w:val="en-US"/>
        </w:rPr>
        <w:t xml:space="preserve">Fill Holes </w:t>
      </w:r>
      <w:r w:rsidR="00E43614">
        <w:rPr>
          <w:lang w:val="en-US"/>
        </w:rPr>
        <w:t xml:space="preserve">and </w:t>
      </w:r>
      <w:r w:rsidR="00E43614">
        <w:rPr>
          <w:b/>
          <w:bCs/>
          <w:lang w:val="en-US"/>
        </w:rPr>
        <w:t xml:space="preserve">Keep </w:t>
      </w:r>
      <w:proofErr w:type="gramStart"/>
      <w:r w:rsidR="00E43614">
        <w:rPr>
          <w:b/>
          <w:bCs/>
          <w:lang w:val="en-US"/>
        </w:rPr>
        <w:t>largest</w:t>
      </w:r>
      <w:proofErr w:type="gramEnd"/>
      <w:r w:rsidR="00E43614">
        <w:rPr>
          <w:b/>
          <w:bCs/>
          <w:lang w:val="en-US"/>
        </w:rPr>
        <w:t xml:space="preserve"> </w:t>
      </w:r>
      <w:r w:rsidR="00E43614">
        <w:rPr>
          <w:lang w:val="en-US"/>
        </w:rPr>
        <w:t xml:space="preserve">then press </w:t>
      </w:r>
      <w:r w:rsidR="00E43614">
        <w:rPr>
          <w:b/>
          <w:bCs/>
          <w:lang w:val="en-US"/>
        </w:rPr>
        <w:t>OK</w:t>
      </w:r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2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3F8DA5C0" w14:textId="652F7CA1" w:rsidR="00796FD5" w:rsidRPr="00E43614" w:rsidRDefault="000C251B" w:rsidP="000C251B">
      <w:pPr>
        <w:pStyle w:val="ShotDescription"/>
        <w:numPr>
          <w:ilvl w:val="2"/>
          <w:numId w:val="3"/>
        </w:numPr>
      </w:pPr>
      <w:r w:rsidRPr="00E43614">
        <w:t xml:space="preserve">SCREEN: </w:t>
      </w:r>
      <w:hyperlink r:id="rId12" w:tgtFrame="_blank" w:history="1">
        <w:r w:rsidR="00EB1597" w:rsidRPr="00EB1597">
          <w:rPr>
            <w:rStyle w:val="Hyperlink"/>
          </w:rPr>
          <w:t>3.2-new.mp4</w:t>
        </w:r>
      </w:hyperlink>
      <w:r w:rsidR="00EB1597" w:rsidRPr="00EB1597">
        <w:t xml:space="preserve"> </w:t>
      </w:r>
      <w:r w:rsidR="00EB1597">
        <w:tab/>
      </w:r>
      <w:r w:rsidR="00EB1597">
        <w:tab/>
        <w:t>00:00-00:05</w:t>
      </w:r>
    </w:p>
    <w:p w14:paraId="3790E8CF" w14:textId="1382AE03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hyperlink r:id="rId13" w:tgtFrame="_blank" w:history="1">
        <w:r w:rsidR="00EB1597" w:rsidRPr="00EB1597">
          <w:rPr>
            <w:rStyle w:val="Hyperlink"/>
          </w:rPr>
          <w:t>3.2-new.mp4</w:t>
        </w:r>
      </w:hyperlink>
      <w:r w:rsidR="00EB1597">
        <w:tab/>
      </w:r>
      <w:r w:rsidR="00E43614" w:rsidRPr="00E43614">
        <w:tab/>
        <w:t>00:0</w:t>
      </w:r>
      <w:r w:rsidR="00EB1597">
        <w:t>6</w:t>
      </w:r>
      <w:r w:rsidR="00E43614" w:rsidRPr="00E43614">
        <w:t>-00:</w:t>
      </w:r>
      <w:r w:rsidR="00EB1597">
        <w:t>11</w:t>
      </w:r>
      <w:r w:rsidR="0093137A">
        <w:br/>
      </w:r>
    </w:p>
    <w:p w14:paraId="4D401ECC" w14:textId="7E8F77C5" w:rsidR="00796FD5" w:rsidRPr="006E14F7" w:rsidRDefault="00EF3184" w:rsidP="00796FD5">
      <w:pPr>
        <w:pStyle w:val="Narration"/>
        <w:numPr>
          <w:ilvl w:val="1"/>
          <w:numId w:val="3"/>
        </w:numPr>
        <w:rPr>
          <w:color w:val="000000" w:themeColor="text1"/>
          <w:lang w:val="en-US"/>
        </w:rPr>
      </w:pPr>
      <w:r w:rsidRPr="006E14F7">
        <w:rPr>
          <w:lang w:val="en-US"/>
        </w:rPr>
        <w:t>Now, r</w:t>
      </w:r>
      <w:r w:rsidR="00796FD5" w:rsidRPr="006E14F7">
        <w:rPr>
          <w:lang w:val="en-US"/>
        </w:rPr>
        <w:t xml:space="preserve">esolve segmentation issues caused by inappropriate Hounsfield Unit ranges by applying the standard </w:t>
      </w:r>
      <w:r w:rsidR="00796FD5" w:rsidRPr="006E14F7">
        <w:rPr>
          <w:b/>
          <w:bCs/>
          <w:lang w:val="en-US"/>
        </w:rPr>
        <w:t>Bone</w:t>
      </w:r>
      <w:r w:rsidR="00796FD5" w:rsidRPr="006E14F7">
        <w:rPr>
          <w:lang w:val="en-US"/>
        </w:rPr>
        <w:t xml:space="preserve"> threshold preset </w:t>
      </w:r>
      <w:r w:rsidR="00796FD5" w:rsidRPr="006E14F7">
        <w:rPr>
          <w:b/>
          <w:bCs/>
          <w:lang w:val="en-US"/>
        </w:rPr>
        <w:t>[1]</w:t>
      </w:r>
      <w:r w:rsidR="00796FD5" w:rsidRPr="006E14F7">
        <w:rPr>
          <w:lang w:val="en-US"/>
        </w:rPr>
        <w:t xml:space="preserve">. Refine the segmentation mask further using the </w:t>
      </w:r>
      <w:r w:rsidR="00796FD5" w:rsidRPr="006E14F7">
        <w:rPr>
          <w:b/>
          <w:bCs/>
          <w:lang w:val="en-US"/>
        </w:rPr>
        <w:t>Edit Mask</w:t>
      </w:r>
      <w:r w:rsidR="00796FD5" w:rsidRPr="006E14F7">
        <w:rPr>
          <w:lang w:val="en-US"/>
        </w:rPr>
        <w:t xml:space="preserve"> function to remove artifacts and ensure structural continuity </w:t>
      </w:r>
      <w:r w:rsidR="00796FD5" w:rsidRPr="006E14F7">
        <w:rPr>
          <w:b/>
          <w:bCs/>
          <w:lang w:val="en-US"/>
        </w:rPr>
        <w:t>[2]</w:t>
      </w:r>
      <w:r w:rsidR="00796FD5" w:rsidRPr="006E14F7">
        <w:rPr>
          <w:lang w:val="en-US"/>
        </w:rPr>
        <w:t>.</w:t>
      </w:r>
      <w:r w:rsidR="00D03DFC" w:rsidRPr="006E14F7">
        <w:rPr>
          <w:color w:val="000000" w:themeColor="text1"/>
          <w:lang w:val="en-US"/>
        </w:rPr>
        <w:br/>
      </w:r>
    </w:p>
    <w:p w14:paraId="2FEA4A88" w14:textId="4CEEC1D9" w:rsidR="00796FD5" w:rsidRPr="006E14F7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B1597" w:rsidRPr="00EB1597">
        <w:t>3.3-new.mp4</w:t>
      </w:r>
      <w:r w:rsidR="00EB1597">
        <w:tab/>
        <w:t>00:01-00:12</w:t>
      </w:r>
    </w:p>
    <w:p w14:paraId="4A3A15C1" w14:textId="7EFCC031" w:rsidR="00796FD5" w:rsidRPr="00D03DFC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B1597" w:rsidRPr="00EB1597">
        <w:t>3.3-new.mp4</w:t>
      </w:r>
      <w:r w:rsidR="00EB1597">
        <w:tab/>
        <w:t>00:13-00:20</w:t>
      </w:r>
      <w:r w:rsidR="0093137A" w:rsidRPr="00D03DFC">
        <w:br/>
      </w:r>
    </w:p>
    <w:p w14:paraId="3161587E" w14:textId="125B2A39" w:rsidR="00796FD5" w:rsidRPr="0093137A" w:rsidRDefault="00E43614" w:rsidP="00796FD5">
      <w:pPr>
        <w:pStyle w:val="Narration"/>
        <w:numPr>
          <w:ilvl w:val="1"/>
          <w:numId w:val="3"/>
        </w:numPr>
        <w:rPr>
          <w:lang w:val="en-US"/>
        </w:rPr>
      </w:pPr>
      <w:r w:rsidRPr="00EB1597">
        <w:rPr>
          <w:strike/>
          <w:color w:val="auto"/>
          <w:lang w:val="en-US"/>
        </w:rPr>
        <w:t xml:space="preserve">Navigate to </w:t>
      </w:r>
      <w:r w:rsidRPr="00EB1597">
        <w:rPr>
          <w:b/>
          <w:bCs/>
          <w:strike/>
          <w:color w:val="auto"/>
          <w:lang w:val="en-US"/>
        </w:rPr>
        <w:t xml:space="preserve">Masks </w:t>
      </w:r>
      <w:r w:rsidRPr="00EB1597">
        <w:rPr>
          <w:strike/>
          <w:color w:val="auto"/>
          <w:lang w:val="en-US"/>
        </w:rPr>
        <w:t xml:space="preserve">and click on </w:t>
      </w:r>
      <w:r w:rsidRPr="00EB1597">
        <w:rPr>
          <w:b/>
          <w:bCs/>
          <w:strike/>
          <w:color w:val="auto"/>
          <w:lang w:val="en-US"/>
        </w:rPr>
        <w:t xml:space="preserve">Calculate Part </w:t>
      </w:r>
      <w:r w:rsidRPr="00EB1597">
        <w:rPr>
          <w:strike/>
          <w:color w:val="auto"/>
          <w:lang w:val="en-US"/>
        </w:rPr>
        <w:t xml:space="preserve">to generate the mask </w:t>
      </w:r>
      <w:r w:rsidRPr="00EB1597">
        <w:rPr>
          <w:b/>
          <w:bCs/>
          <w:strike/>
          <w:color w:val="auto"/>
          <w:lang w:val="en-US"/>
        </w:rPr>
        <w:t>[1].</w:t>
      </w:r>
      <w:r w:rsidRPr="00EB1597">
        <w:rPr>
          <w:b/>
          <w:bCs/>
          <w:color w:val="auto"/>
          <w:lang w:val="en-US"/>
        </w:rPr>
        <w:t xml:space="preserve"> </w:t>
      </w:r>
      <w:r w:rsidR="00EF3184" w:rsidRPr="00E43614">
        <w:rPr>
          <w:strike/>
          <w:color w:val="000000" w:themeColor="text1"/>
          <w:lang w:val="en-US"/>
        </w:rPr>
        <w:t>Then, u</w:t>
      </w:r>
      <w:r w:rsidR="00796FD5" w:rsidRPr="00E43614">
        <w:rPr>
          <w:strike/>
          <w:color w:val="000000" w:themeColor="text1"/>
          <w:lang w:val="en-US"/>
        </w:rPr>
        <w:t xml:space="preserve">se the </w:t>
      </w:r>
      <w:r w:rsidR="00796FD5" w:rsidRPr="00E43614">
        <w:rPr>
          <w:b/>
          <w:bCs/>
          <w:strike/>
          <w:color w:val="000000" w:themeColor="text1"/>
          <w:lang w:val="en-US"/>
        </w:rPr>
        <w:t>Create Point</w:t>
      </w:r>
      <w:r w:rsidR="00796FD5" w:rsidRPr="00E43614">
        <w:rPr>
          <w:strike/>
          <w:color w:val="000000" w:themeColor="text1"/>
          <w:lang w:val="en-US"/>
        </w:rPr>
        <w:t xml:space="preserve"> tool under </w:t>
      </w:r>
      <w:r w:rsidR="00796FD5" w:rsidRPr="00E43614">
        <w:rPr>
          <w:b/>
          <w:bCs/>
          <w:strike/>
          <w:color w:val="000000" w:themeColor="text1"/>
          <w:lang w:val="en-US"/>
        </w:rPr>
        <w:t>Measurements</w:t>
      </w:r>
      <w:r w:rsidR="00796FD5" w:rsidRPr="00E43614">
        <w:rPr>
          <w:strike/>
          <w:color w:val="000000" w:themeColor="text1"/>
          <w:lang w:val="en-US"/>
        </w:rPr>
        <w:t xml:space="preserve"> to mark anatomical landmarks on the 3D model </w:t>
      </w:r>
      <w:r w:rsidR="00796FD5" w:rsidRPr="00E43614">
        <w:rPr>
          <w:b/>
          <w:bCs/>
          <w:strike/>
          <w:color w:val="000000" w:themeColor="text1"/>
          <w:lang w:val="en-US"/>
        </w:rPr>
        <w:t>[</w:t>
      </w:r>
      <w:r w:rsidRPr="00E43614">
        <w:rPr>
          <w:b/>
          <w:bCs/>
          <w:strike/>
          <w:color w:val="000000" w:themeColor="text1"/>
          <w:lang w:val="en-US"/>
        </w:rPr>
        <w:t>2</w:t>
      </w:r>
      <w:r w:rsidR="00796FD5" w:rsidRPr="00E43614">
        <w:rPr>
          <w:b/>
          <w:bCs/>
          <w:strike/>
          <w:color w:val="000000" w:themeColor="text1"/>
          <w:lang w:val="en-US"/>
        </w:rPr>
        <w:t>]</w:t>
      </w:r>
      <w:r w:rsidR="00796FD5" w:rsidRPr="00E43614">
        <w:rPr>
          <w:strike/>
          <w:color w:val="000000" w:themeColor="text1"/>
          <w:lang w:val="en-US"/>
        </w:rPr>
        <w:t xml:space="preserve">. Rotate and magnify the reconstruction to enhance visibility, then click once to place each point directly on the anatomical site </w:t>
      </w:r>
      <w:r w:rsidR="00796FD5" w:rsidRPr="00E43614">
        <w:rPr>
          <w:b/>
          <w:bCs/>
          <w:strike/>
          <w:color w:val="000000" w:themeColor="text1"/>
          <w:lang w:val="en-US"/>
        </w:rPr>
        <w:t>[2]</w:t>
      </w:r>
      <w:r w:rsidR="00796FD5" w:rsidRPr="00E43614">
        <w:rPr>
          <w:strike/>
          <w:color w:val="000000" w:themeColor="text1"/>
          <w:lang w:val="en-US"/>
        </w:rPr>
        <w:t>.</w:t>
      </w:r>
      <w:r w:rsidR="00796FD5" w:rsidRPr="00E43614">
        <w:rPr>
          <w:color w:val="000000" w:themeColor="text1"/>
          <w:lang w:val="en-US"/>
        </w:rPr>
        <w:t xml:space="preserve"> </w:t>
      </w:r>
      <w:r>
        <w:rPr>
          <w:lang w:val="en-US"/>
        </w:rPr>
        <w:t xml:space="preserve">Navigate to the </w:t>
      </w:r>
      <w:r>
        <w:rPr>
          <w:b/>
          <w:bCs/>
          <w:lang w:val="en-US"/>
        </w:rPr>
        <w:t xml:space="preserve">Analyse </w:t>
      </w:r>
      <w:r>
        <w:rPr>
          <w:lang w:val="en-US"/>
        </w:rPr>
        <w:t xml:space="preserve">tab and click on </w:t>
      </w:r>
      <w:r>
        <w:rPr>
          <w:b/>
          <w:bCs/>
          <w:lang w:val="en-US"/>
        </w:rPr>
        <w:t xml:space="preserve">Measure and Analyse [2].  </w:t>
      </w:r>
      <w:r>
        <w:rPr>
          <w:lang w:val="en-US"/>
        </w:rPr>
        <w:t xml:space="preserve"> </w:t>
      </w:r>
      <w:r w:rsidR="00796FD5" w:rsidRPr="0093137A">
        <w:rPr>
          <w:lang w:val="en-US"/>
        </w:rPr>
        <w:t xml:space="preserve">Mark the landmarks the </w:t>
      </w:r>
      <w:r w:rsidR="00796FD5" w:rsidRPr="0093137A">
        <w:rPr>
          <w:b/>
          <w:bCs/>
          <w:lang w:val="en-US"/>
        </w:rPr>
        <w:t>Sella</w:t>
      </w:r>
      <w:r w:rsidR="000C251B" w:rsidRPr="0093137A">
        <w:rPr>
          <w:b/>
          <w:bCs/>
          <w:lang w:val="en-US"/>
        </w:rPr>
        <w:t xml:space="preserve"> (S)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(Stella-S)</w:t>
      </w:r>
      <w:r w:rsidR="00796FD5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midpoint of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turcica, the </w:t>
      </w:r>
      <w:r w:rsidR="00796FD5" w:rsidRPr="0093137A">
        <w:rPr>
          <w:b/>
          <w:bCs/>
          <w:lang w:val="en-US"/>
        </w:rPr>
        <w:t>Nasion</w:t>
      </w:r>
      <w:r w:rsidR="000C251B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(N)</w:t>
      </w:r>
      <w:r w:rsidR="00796FD5" w:rsidRPr="0093137A">
        <w:rPr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(Nasion-N)</w:t>
      </w:r>
      <w:r w:rsidR="0093137A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frontonasal suture junction, the </w:t>
      </w:r>
      <w:proofErr w:type="spellStart"/>
      <w:r w:rsidR="00796FD5" w:rsidRPr="0093137A">
        <w:rPr>
          <w:b/>
          <w:bCs/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(Ba)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proofErr w:type="spellStart"/>
      <w:r w:rsidR="0093137A" w:rsidRPr="0093137A">
        <w:rPr>
          <w:i/>
          <w:iCs/>
          <w:color w:val="EE0000"/>
          <w:lang w:val="en-US"/>
        </w:rPr>
        <w:t>Basion</w:t>
      </w:r>
      <w:proofErr w:type="spellEnd"/>
      <w:r w:rsidR="0093137A" w:rsidRPr="0093137A">
        <w:rPr>
          <w:i/>
          <w:iCs/>
          <w:color w:val="EE0000"/>
          <w:lang w:val="en-US"/>
        </w:rPr>
        <w:t>-B-A)</w:t>
      </w:r>
      <w:r w:rsidR="0093137A" w:rsidRPr="0093137A">
        <w:rPr>
          <w:color w:val="EE0000"/>
          <w:lang w:val="en-US"/>
        </w:rPr>
        <w:t xml:space="preserve"> </w:t>
      </w:r>
      <w:r w:rsidR="000C251B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anterior midpoint of the occipital bone at the </w:t>
      </w:r>
      <w:proofErr w:type="spellStart"/>
      <w:r w:rsidR="00796FD5" w:rsidRPr="0093137A">
        <w:rPr>
          <w:lang w:val="en-US"/>
        </w:rPr>
        <w:t>spheno</w:t>
      </w:r>
      <w:proofErr w:type="spellEnd"/>
      <w:r w:rsidR="00796FD5" w:rsidRPr="0093137A">
        <w:rPr>
          <w:lang w:val="en-US"/>
        </w:rPr>
        <w:t xml:space="preserve">-occipital synchondrosis, and </w:t>
      </w:r>
      <w:r w:rsidR="00911713" w:rsidRPr="0093137A">
        <w:rPr>
          <w:b/>
          <w:bCs/>
          <w:lang w:val="en-US"/>
        </w:rPr>
        <w:t>right and left</w:t>
      </w:r>
      <w:r w:rsidR="00796FD5" w:rsidRPr="0093137A">
        <w:rPr>
          <w:b/>
          <w:bCs/>
          <w:lang w:val="en-US"/>
        </w:rPr>
        <w:t xml:space="preserve"> zygomaticomaxillary sutures </w:t>
      </w:r>
      <w:r w:rsidR="00911713" w:rsidRPr="0093137A">
        <w:rPr>
          <w:b/>
          <w:bCs/>
          <w:lang w:val="en-US"/>
        </w:rPr>
        <w:t>(</w:t>
      </w:r>
      <w:r w:rsidR="0093137A">
        <w:rPr>
          <w:b/>
          <w:bCs/>
          <w:lang w:val="en-US"/>
        </w:rPr>
        <w:t xml:space="preserve">ZMR, </w:t>
      </w:r>
      <w:r w:rsidR="00911713" w:rsidRPr="0093137A">
        <w:rPr>
          <w:b/>
          <w:bCs/>
          <w:lang w:val="en-US"/>
        </w:rPr>
        <w:t>ZML)</w:t>
      </w:r>
      <w:r w:rsidR="0093137A">
        <w:rPr>
          <w:b/>
          <w:bCs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(</w:t>
      </w:r>
      <w:r w:rsidR="00326F8C" w:rsidRPr="00326F8C">
        <w:rPr>
          <w:i/>
          <w:iCs/>
          <w:color w:val="EE0000"/>
          <w:lang w:val="en-US"/>
        </w:rPr>
        <w:t xml:space="preserve">Right-and-Left-Zygomaticomaxillary-sutures-Z-M-R-Z-M-L </w:t>
      </w:r>
      <w:r w:rsidR="0093137A" w:rsidRPr="00326F8C">
        <w:rPr>
          <w:i/>
          <w:iCs/>
          <w:color w:val="EE0000"/>
          <w:lang w:val="en-US"/>
        </w:rPr>
        <w:t>)</w:t>
      </w:r>
      <w:r w:rsidR="00911713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infraorbital rim </w:t>
      </w:r>
      <w:r w:rsidR="00796FD5" w:rsidRPr="0093137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7E8CA945" w14:textId="613E148E" w:rsidR="00796FD5" w:rsidRPr="00EB1597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EB1597">
        <w:rPr>
          <w:strike/>
        </w:rPr>
        <w:t xml:space="preserve">SCREEN: </w:t>
      </w:r>
      <w:hyperlink r:id="rId14" w:tgtFrame="_blank" w:history="1">
        <w:r w:rsidR="00EB1597" w:rsidRPr="00EB1597">
          <w:rPr>
            <w:rStyle w:val="Hyperlink"/>
            <w:strike/>
          </w:rPr>
          <w:t>3.4,3.5-new.mp4</w:t>
        </w:r>
      </w:hyperlink>
      <w:r w:rsidR="00E43614" w:rsidRPr="00EB1597">
        <w:rPr>
          <w:strike/>
        </w:rPr>
        <w:tab/>
        <w:t>00:10-00:17, 00:25-00:30</w:t>
      </w:r>
    </w:p>
    <w:p w14:paraId="530FB5FF" w14:textId="503E9D30" w:rsidR="00E43614" w:rsidRPr="00E43614" w:rsidRDefault="00E43614" w:rsidP="00796FD5">
      <w:pPr>
        <w:pStyle w:val="ShotDescription"/>
        <w:numPr>
          <w:ilvl w:val="2"/>
          <w:numId w:val="3"/>
        </w:numPr>
      </w:pPr>
      <w:r w:rsidRPr="00E43614">
        <w:lastRenderedPageBreak/>
        <w:t xml:space="preserve">SCREEN: </w:t>
      </w:r>
      <w:hyperlink r:id="rId15" w:tgtFrame="_blank" w:history="1">
        <w:r w:rsidR="00EB1597" w:rsidRPr="00EB1597">
          <w:rPr>
            <w:rStyle w:val="Hyperlink"/>
          </w:rPr>
          <w:t>3.4,3.5-new.mp4</w:t>
        </w:r>
      </w:hyperlink>
      <w:r w:rsidRPr="00E43614">
        <w:tab/>
      </w:r>
      <w:r w:rsidR="00EB1597">
        <w:t>00:03-00:05</w:t>
      </w:r>
    </w:p>
    <w:p w14:paraId="3416673C" w14:textId="2F247F9E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rPr>
          <w:color w:val="auto"/>
        </w:rPr>
        <w:t>SCREEN</w:t>
      </w:r>
      <w:r w:rsidRPr="00E43614">
        <w:rPr>
          <w:color w:val="EE0000"/>
        </w:rPr>
        <w:t>:</w:t>
      </w:r>
      <w:r w:rsidR="00E43614" w:rsidRPr="00E43614">
        <w:t xml:space="preserve"> </w:t>
      </w:r>
      <w:hyperlink r:id="rId16" w:tgtFrame="_blank" w:history="1">
        <w:r w:rsidR="00EB1597" w:rsidRPr="00EB1597">
          <w:rPr>
            <w:rStyle w:val="Hyperlink"/>
          </w:rPr>
          <w:t>3.4,3.5-new.mp4</w:t>
        </w:r>
      </w:hyperlink>
      <w:r w:rsidR="00E43614" w:rsidRPr="00E43614">
        <w:tab/>
      </w:r>
      <w:r w:rsidR="00EB1597">
        <w:t xml:space="preserve">00:24-00:30, </w:t>
      </w:r>
      <w:r w:rsidR="009D1D43">
        <w:t>02:46-02:50, 01:04-01:10, 02:20-02:26, 01:39-01:47</w:t>
      </w:r>
      <w:r w:rsidR="007E087F">
        <w:br/>
      </w:r>
      <w:r w:rsidR="00EF3184">
        <w:br/>
      </w:r>
    </w:p>
    <w:p w14:paraId="5A8329C2" w14:textId="08CF3276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796FD5" w:rsidRPr="0093137A">
        <w:rPr>
          <w:lang w:val="en-US"/>
        </w:rPr>
        <w:t>onfirm each landmark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view it from multiple angles and </w:t>
      </w:r>
      <w:r>
        <w:rPr>
          <w:lang w:val="en-US"/>
        </w:rPr>
        <w:t>compare</w:t>
      </w:r>
      <w:r w:rsidR="00796FD5" w:rsidRPr="0093137A">
        <w:rPr>
          <w:lang w:val="en-US"/>
        </w:rPr>
        <w:t xml:space="preserve"> it with the axial, sagittal, and coronal planes for accuracy </w:t>
      </w:r>
      <w:r w:rsidR="00796FD5" w:rsidRPr="0093137A">
        <w:rPr>
          <w:b/>
          <w:bCs/>
          <w:lang w:val="en-US"/>
        </w:rPr>
        <w:t>[1</w:t>
      </w:r>
      <w:r w:rsidR="007E087F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Store all marked landmarks automatically in the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section of the project tree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Export the coordinates and labels of each landmark using the </w:t>
      </w:r>
      <w:r w:rsidR="00796FD5" w:rsidRPr="0093137A">
        <w:rPr>
          <w:b/>
          <w:bCs/>
          <w:lang w:val="en-US"/>
        </w:rPr>
        <w:t>Export Measurements</w:t>
      </w:r>
      <w:r w:rsidR="00796FD5" w:rsidRPr="0093137A">
        <w:rPr>
          <w:lang w:val="en-US"/>
        </w:rPr>
        <w:t xml:space="preserve"> function to generate datasets in .csv</w:t>
      </w:r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(C-S-V)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or .</w:t>
      </w:r>
      <w:proofErr w:type="spellStart"/>
      <w:r w:rsidR="00796FD5" w:rsidRPr="0093137A">
        <w:rPr>
          <w:lang w:val="en-US"/>
        </w:rPr>
        <w:t>xls</w:t>
      </w:r>
      <w:proofErr w:type="spellEnd"/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(X-L-S)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format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4E5E3D2" w14:textId="6D49921A" w:rsidR="00796FD5" w:rsidRPr="0093137A" w:rsidRDefault="00326F8C" w:rsidP="00796FD5">
      <w:pPr>
        <w:pStyle w:val="ShotDescription"/>
        <w:numPr>
          <w:ilvl w:val="2"/>
          <w:numId w:val="3"/>
        </w:numPr>
      </w:pPr>
      <w:r w:rsidRPr="00D03DFC">
        <w:t xml:space="preserve">SCREEN:  </w:t>
      </w:r>
      <w:hyperlink r:id="rId17" w:tgtFrame="_blank" w:history="1">
        <w:r w:rsidR="00EB1597" w:rsidRPr="00EB1597">
          <w:rPr>
            <w:rStyle w:val="Hyperlink"/>
          </w:rPr>
          <w:t>3.4,3.5-new.mp4</w:t>
        </w:r>
      </w:hyperlink>
      <w:r w:rsidR="00E43614" w:rsidRPr="00D03DFC">
        <w:tab/>
      </w:r>
      <w:r w:rsidR="009D1D43">
        <w:t>01:50-02:00</w:t>
      </w:r>
      <w:r w:rsidR="007E087F">
        <w:br/>
      </w:r>
      <w:r w:rsidR="007E087F">
        <w:rPr>
          <w:b/>
          <w:bCs/>
        </w:rPr>
        <w:t>TXT: Store all landmarks automatically in the Measurements section then export in .csv format</w:t>
      </w:r>
    </w:p>
    <w:p w14:paraId="3261E228" w14:textId="10048419" w:rsidR="00796FD5" w:rsidRPr="007E087F" w:rsidRDefault="00796FD5" w:rsidP="00796FD5">
      <w:pPr>
        <w:pStyle w:val="ShotDescription"/>
        <w:numPr>
          <w:ilvl w:val="2"/>
          <w:numId w:val="3"/>
        </w:numPr>
      </w:pPr>
      <w:r w:rsidRPr="007E087F">
        <w:t xml:space="preserve">SCREEN: </w:t>
      </w:r>
      <w:hyperlink r:id="rId18" w:tgtFrame="_blank" w:history="1">
        <w:r w:rsidR="003F032D" w:rsidRPr="003F032D">
          <w:rPr>
            <w:rStyle w:val="Hyperlink"/>
          </w:rPr>
          <w:t>3.7-new.mp4</w:t>
        </w:r>
      </w:hyperlink>
      <w:r w:rsidR="003F032D" w:rsidRPr="003F032D">
        <w:t xml:space="preserve"> </w:t>
      </w:r>
      <w:r w:rsidR="003F032D">
        <w:t>00:40-00:53</w:t>
      </w:r>
      <w:r w:rsidR="007E087F">
        <w:br/>
      </w:r>
      <w:r w:rsidR="007E087F">
        <w:rPr>
          <w:b/>
          <w:bCs/>
        </w:rPr>
        <w:t>AND</w:t>
      </w:r>
      <w:r w:rsidR="007E087F">
        <w:rPr>
          <w:b/>
          <w:bCs/>
        </w:rPr>
        <w:br/>
      </w:r>
      <w:r w:rsidR="007E087F">
        <w:t>TEXT ON PLAIN BACKGROUND:</w:t>
      </w:r>
      <w:r w:rsidR="007E087F">
        <w:br/>
        <w:t xml:space="preserve">SN: </w:t>
      </w:r>
      <w:r w:rsidR="007E087F" w:rsidRPr="007E087F">
        <w:t xml:space="preserve">anterior cranial base length between the </w:t>
      </w:r>
      <w:proofErr w:type="spellStart"/>
      <w:r w:rsidR="007E087F" w:rsidRPr="007E087F">
        <w:t>sella</w:t>
      </w:r>
      <w:proofErr w:type="spellEnd"/>
      <w:r w:rsidR="007E087F" w:rsidRPr="007E087F">
        <w:t xml:space="preserve"> and nasion landmarks</w:t>
      </w:r>
      <w:r w:rsidR="007E087F">
        <w:t xml:space="preserve"> </w:t>
      </w:r>
      <w:r w:rsidR="007E087F">
        <w:br/>
      </w:r>
      <w:proofErr w:type="spellStart"/>
      <w:r w:rsidR="007E087F">
        <w:t>SBa</w:t>
      </w:r>
      <w:proofErr w:type="spellEnd"/>
      <w:r w:rsidR="007E087F">
        <w:t xml:space="preserve">: </w:t>
      </w:r>
      <w:r w:rsidR="007E087F" w:rsidRPr="007E087F">
        <w:t xml:space="preserve">posterior cranial base length between the </w:t>
      </w:r>
      <w:proofErr w:type="spellStart"/>
      <w:r w:rsidR="007E087F" w:rsidRPr="007E087F">
        <w:t>sella</w:t>
      </w:r>
      <w:proofErr w:type="spellEnd"/>
      <w:r w:rsidR="007E087F" w:rsidRPr="007E087F">
        <w:t xml:space="preserve"> and </w:t>
      </w:r>
      <w:proofErr w:type="spellStart"/>
      <w:r w:rsidR="007E087F" w:rsidRPr="007E087F">
        <w:t>basion</w:t>
      </w:r>
      <w:proofErr w:type="spellEnd"/>
      <w:r w:rsidR="007E087F">
        <w:br/>
      </w:r>
      <w:proofErr w:type="spellStart"/>
      <w:r w:rsidR="007E087F">
        <w:t>NBa</w:t>
      </w:r>
      <w:proofErr w:type="spellEnd"/>
      <w:r w:rsidR="007E087F">
        <w:t xml:space="preserve">: </w:t>
      </w:r>
      <w:r w:rsidR="007E087F" w:rsidRPr="007E087F">
        <w:t xml:space="preserve">total cranial base length between the nasion and </w:t>
      </w:r>
      <w:proofErr w:type="spellStart"/>
      <w:r w:rsidR="007E087F" w:rsidRPr="007E087F">
        <w:t>basion</w:t>
      </w:r>
      <w:proofErr w:type="spellEnd"/>
      <w:r w:rsidR="007E087F">
        <w:br/>
      </w:r>
      <w:r w:rsidR="007E087F" w:rsidRPr="007E087F">
        <w:t>ZMR–ZML</w:t>
      </w:r>
      <w:r w:rsidR="007E087F">
        <w:t xml:space="preserve">: </w:t>
      </w:r>
      <w:r w:rsidR="007E087F" w:rsidRPr="007E087F">
        <w:t>maxillary width between the right and left zygomaticomaxillary</w:t>
      </w:r>
      <w:r w:rsidR="007E087F">
        <w:br/>
      </w:r>
      <w:r w:rsidR="007E087F" w:rsidRPr="007E087F">
        <w:rPr>
          <w:i/>
          <w:iCs/>
          <w:color w:val="0000FF"/>
        </w:rPr>
        <w:t>Video Editor: Please play both shots side by side in a split screen</w:t>
      </w:r>
      <w:r w:rsidR="007E087F">
        <w:rPr>
          <w:i/>
          <w:iCs/>
        </w:rPr>
        <w:t xml:space="preserve"> </w:t>
      </w:r>
    </w:p>
    <w:p w14:paraId="702DDD8A" w14:textId="30E9FC5A" w:rsidR="00796FD5" w:rsidRPr="007E087F" w:rsidRDefault="00796FD5" w:rsidP="00796FD5">
      <w:pPr>
        <w:pStyle w:val="ShotDescription"/>
        <w:numPr>
          <w:ilvl w:val="2"/>
          <w:numId w:val="3"/>
        </w:numPr>
      </w:pPr>
      <w:r w:rsidRPr="003F032D">
        <w:t>SCREEN:</w:t>
      </w:r>
      <w:r w:rsidRPr="007E087F">
        <w:t xml:space="preserve"> </w:t>
      </w:r>
      <w:hyperlink r:id="rId19" w:tgtFrame="_blank" w:history="1">
        <w:r w:rsidR="003F032D" w:rsidRPr="003F032D">
          <w:rPr>
            <w:rStyle w:val="Hyperlink"/>
          </w:rPr>
          <w:t>3.8-new.mp4</w:t>
        </w:r>
      </w:hyperlink>
      <w:r w:rsidR="007E087F">
        <w:tab/>
      </w:r>
      <w:r w:rsidR="003F032D">
        <w:t>00:10-00:32, 00:42</w:t>
      </w:r>
    </w:p>
    <w:p w14:paraId="2A98DC23" w14:textId="1856B908" w:rsidR="00796FD5" w:rsidRPr="00E43614" w:rsidRDefault="00326F8C" w:rsidP="00796FD5">
      <w:pPr>
        <w:pStyle w:val="Narration"/>
        <w:numPr>
          <w:ilvl w:val="1"/>
          <w:numId w:val="3"/>
        </w:numPr>
        <w:rPr>
          <w:strike/>
          <w:color w:val="000000" w:themeColor="text1"/>
          <w:lang w:val="en-US"/>
        </w:rPr>
      </w:pPr>
      <w:r w:rsidRPr="003F032D">
        <w:rPr>
          <w:lang w:val="en-US"/>
        </w:rPr>
        <w:t xml:space="preserve">Now, </w:t>
      </w:r>
      <w:r w:rsidR="009D1D43" w:rsidRPr="00F146C9">
        <w:rPr>
          <w:strike/>
          <w:color w:val="000000" w:themeColor="text1"/>
          <w:lang w:val="en-US"/>
        </w:rPr>
        <w:t>navigate</w:t>
      </w:r>
      <w:r w:rsidR="00796FD5" w:rsidRPr="00F146C9">
        <w:rPr>
          <w:strike/>
          <w:color w:val="000000" w:themeColor="text1"/>
          <w:lang w:val="en-US"/>
        </w:rPr>
        <w:t xml:space="preserve"> to </w:t>
      </w:r>
      <w:r w:rsidR="00796FD5" w:rsidRPr="00F146C9">
        <w:rPr>
          <w:b/>
          <w:bCs/>
          <w:strike/>
          <w:color w:val="000000" w:themeColor="text1"/>
          <w:lang w:val="en-US"/>
        </w:rPr>
        <w:t>Analy</w:t>
      </w:r>
      <w:r w:rsidR="009D1D43" w:rsidRPr="00F146C9">
        <w:rPr>
          <w:b/>
          <w:bCs/>
          <w:strike/>
          <w:color w:val="000000" w:themeColor="text1"/>
          <w:lang w:val="en-US"/>
        </w:rPr>
        <w:t>ze</w:t>
      </w:r>
      <w:r w:rsidR="00911713" w:rsidRPr="00F146C9">
        <w:rPr>
          <w:b/>
          <w:bCs/>
          <w:strike/>
          <w:color w:val="000000" w:themeColor="text1"/>
          <w:lang w:val="en-US"/>
        </w:rPr>
        <w:t xml:space="preserve">, </w:t>
      </w:r>
      <w:r w:rsidR="00796FD5" w:rsidRPr="00F146C9">
        <w:rPr>
          <w:b/>
          <w:bCs/>
          <w:strike/>
          <w:color w:val="000000" w:themeColor="text1"/>
          <w:lang w:val="en-US"/>
        </w:rPr>
        <w:t>Measurements</w:t>
      </w:r>
      <w:r w:rsidRPr="00F146C9">
        <w:rPr>
          <w:b/>
          <w:bCs/>
          <w:strike/>
          <w:color w:val="000000" w:themeColor="text1"/>
          <w:lang w:val="en-US"/>
        </w:rPr>
        <w:t>,</w:t>
      </w:r>
      <w:r w:rsidR="00911713" w:rsidRPr="00F146C9">
        <w:rPr>
          <w:b/>
          <w:bCs/>
          <w:strike/>
          <w:color w:val="000000" w:themeColor="text1"/>
          <w:lang w:val="en-US"/>
        </w:rPr>
        <w:t xml:space="preserve"> </w:t>
      </w:r>
      <w:r w:rsidR="00911713" w:rsidRPr="00F146C9">
        <w:rPr>
          <w:strike/>
          <w:color w:val="000000" w:themeColor="text1"/>
          <w:lang w:val="en-US"/>
        </w:rPr>
        <w:t>and</w:t>
      </w:r>
      <w:r w:rsidR="00796FD5" w:rsidRPr="00F146C9">
        <w:rPr>
          <w:strike/>
          <w:color w:val="000000" w:themeColor="text1"/>
          <w:lang w:val="en-US"/>
        </w:rPr>
        <w:t xml:space="preserve"> </w:t>
      </w:r>
      <w:r w:rsidR="00796FD5" w:rsidRPr="00F146C9">
        <w:rPr>
          <w:b/>
          <w:bCs/>
          <w:strike/>
          <w:color w:val="000000" w:themeColor="text1"/>
          <w:lang w:val="en-US"/>
        </w:rPr>
        <w:t>Distance between points</w:t>
      </w:r>
      <w:r w:rsidR="00796FD5" w:rsidRPr="00F146C9">
        <w:rPr>
          <w:strike/>
          <w:color w:val="000000" w:themeColor="text1"/>
          <w:lang w:val="en-US"/>
        </w:rPr>
        <w:t xml:space="preserve"> </w:t>
      </w:r>
      <w:r w:rsidR="009D1D43" w:rsidRPr="00F146C9">
        <w:rPr>
          <w:strike/>
          <w:color w:val="000000" w:themeColor="text1"/>
          <w:lang w:val="en-US"/>
        </w:rPr>
        <w:t xml:space="preserve">to open the distance measurement tool </w:t>
      </w:r>
      <w:r w:rsidR="00796FD5" w:rsidRPr="00F146C9">
        <w:rPr>
          <w:b/>
          <w:bCs/>
          <w:strike/>
          <w:color w:val="000000" w:themeColor="text1"/>
          <w:lang w:val="en-US"/>
        </w:rPr>
        <w:t>[1]</w:t>
      </w:r>
      <w:r w:rsidR="00796FD5" w:rsidRPr="00F146C9">
        <w:rPr>
          <w:strike/>
          <w:color w:val="000000" w:themeColor="text1"/>
          <w:lang w:val="en-US"/>
        </w:rPr>
        <w:t>.</w:t>
      </w:r>
      <w:r w:rsidR="00796FD5" w:rsidRPr="00F146C9">
        <w:rPr>
          <w:color w:val="000000" w:themeColor="text1"/>
          <w:lang w:val="en-US"/>
        </w:rPr>
        <w:t xml:space="preserve"> </w:t>
      </w:r>
      <w:r w:rsidR="00F146C9">
        <w:rPr>
          <w:lang w:val="en-US"/>
        </w:rPr>
        <w:t>s</w:t>
      </w:r>
      <w:r w:rsidR="00796FD5" w:rsidRPr="006E14F7">
        <w:rPr>
          <w:lang w:val="en-US"/>
        </w:rPr>
        <w:t xml:space="preserve">elect any two anatomical landmarks manually on the 3D reconstruction, allowing the software to automatically calculate and display the Euclidean distance between them in the </w:t>
      </w:r>
      <w:r w:rsidR="00796FD5" w:rsidRPr="006E14F7">
        <w:rPr>
          <w:b/>
          <w:bCs/>
          <w:lang w:val="en-US"/>
        </w:rPr>
        <w:t>Measurements Results</w:t>
      </w:r>
      <w:r w:rsidR="00796FD5" w:rsidRPr="006E14F7">
        <w:rPr>
          <w:lang w:val="en-US"/>
        </w:rPr>
        <w:t xml:space="preserve"> window </w:t>
      </w:r>
      <w:r w:rsidR="00796FD5" w:rsidRPr="006E14F7">
        <w:rPr>
          <w:b/>
          <w:bCs/>
          <w:lang w:val="en-US"/>
        </w:rPr>
        <w:t>[2]</w:t>
      </w:r>
      <w:r w:rsidR="00796FD5" w:rsidRPr="006E14F7">
        <w:rPr>
          <w:lang w:val="en-US"/>
        </w:rPr>
        <w:t>.</w:t>
      </w:r>
      <w:r w:rsidR="00D03DFC">
        <w:rPr>
          <w:strike/>
          <w:color w:val="000000" w:themeColor="text1"/>
          <w:lang w:val="en-US"/>
        </w:rPr>
        <w:br/>
      </w:r>
      <w:r w:rsidR="006E14F7" w:rsidRPr="006E14F7">
        <w:rPr>
          <w:b/>
          <w:bCs/>
          <w:color w:val="000000" w:themeColor="text1"/>
          <w:highlight w:val="green"/>
        </w:rPr>
        <w:t>NOTE: Shot not provided. Please add a missing media title card</w:t>
      </w:r>
    </w:p>
    <w:p w14:paraId="22DF0EA8" w14:textId="03F05F65" w:rsidR="009D1D43" w:rsidRDefault="00796FD5" w:rsidP="002D2B9E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3F032D" w:rsidRPr="003F032D">
        <w:t>Show the user accessing Analysis, selecting Measurements, then choosing Distance between points.</w:t>
      </w:r>
      <w:r w:rsidR="009D1D43" w:rsidRPr="009D1D43">
        <w:t xml:space="preserve"> </w:t>
      </w:r>
    </w:p>
    <w:p w14:paraId="0FDB1717" w14:textId="5DC8CB99" w:rsidR="00796FD5" w:rsidRPr="0093137A" w:rsidRDefault="00796FD5" w:rsidP="002D2B9E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3F032D" w:rsidRPr="003F032D">
        <w:t xml:space="preserve">Display the user selecting two landmarks on the 3D model and the calculated distance appearing in the </w:t>
      </w:r>
      <w:r w:rsidR="003F032D" w:rsidRPr="003F032D">
        <w:rPr>
          <w:b/>
          <w:bCs/>
        </w:rPr>
        <w:t>Measurements Results</w:t>
      </w:r>
      <w:r w:rsidR="003F032D" w:rsidRPr="003F032D">
        <w:t xml:space="preserve"> window.</w:t>
      </w:r>
      <w:r w:rsidR="00F84867" w:rsidRPr="0093137A">
        <w:br/>
      </w:r>
    </w:p>
    <w:p w14:paraId="631186AC" w14:textId="6AE0466A" w:rsidR="00796FD5" w:rsidRPr="007E087F" w:rsidRDefault="00EF3184" w:rsidP="00796FD5">
      <w:pPr>
        <w:pStyle w:val="Narration"/>
        <w:numPr>
          <w:ilvl w:val="1"/>
          <w:numId w:val="3"/>
        </w:numPr>
        <w:rPr>
          <w:strike/>
          <w:color w:val="000000" w:themeColor="text1"/>
          <w:lang w:val="en-US"/>
        </w:rPr>
      </w:pPr>
      <w:r w:rsidRPr="007E087F">
        <w:rPr>
          <w:strike/>
          <w:color w:val="000000" w:themeColor="text1"/>
          <w:lang w:val="en-US"/>
        </w:rPr>
        <w:t>Now, m</w:t>
      </w:r>
      <w:r w:rsidR="00796FD5" w:rsidRPr="007E087F">
        <w:rPr>
          <w:strike/>
          <w:color w:val="000000" w:themeColor="text1"/>
          <w:lang w:val="en-US"/>
        </w:rPr>
        <w:t>easure the SN</w:t>
      </w:r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(S-N)</w:t>
      </w:r>
      <w:r w:rsidR="00796FD5" w:rsidRPr="007E087F">
        <w:rPr>
          <w:strike/>
          <w:color w:val="000000" w:themeColor="text1"/>
          <w:lang w:val="en-US"/>
        </w:rPr>
        <w:t xml:space="preserve"> distance as the anterior cranial base length between the </w:t>
      </w:r>
      <w:proofErr w:type="spellStart"/>
      <w:r w:rsidR="00796FD5" w:rsidRPr="007E087F">
        <w:rPr>
          <w:strike/>
          <w:color w:val="000000" w:themeColor="text1"/>
          <w:lang w:val="en-US"/>
        </w:rPr>
        <w:t>sella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and nasion landmarks on the 3D model </w:t>
      </w:r>
      <w:r w:rsidR="00796FD5" w:rsidRPr="007E087F">
        <w:rPr>
          <w:b/>
          <w:bCs/>
          <w:strike/>
          <w:color w:val="000000" w:themeColor="text1"/>
          <w:lang w:val="en-US"/>
        </w:rPr>
        <w:t>[1]</w:t>
      </w:r>
      <w:r w:rsidR="00796FD5" w:rsidRPr="007E087F">
        <w:rPr>
          <w:strike/>
          <w:color w:val="000000" w:themeColor="text1"/>
          <w:lang w:val="en-US"/>
        </w:rPr>
        <w:t xml:space="preserve">. Measure the </w:t>
      </w:r>
      <w:proofErr w:type="spellStart"/>
      <w:r w:rsidR="00796FD5" w:rsidRPr="007E087F">
        <w:rPr>
          <w:strike/>
          <w:color w:val="000000" w:themeColor="text1"/>
          <w:lang w:val="en-US"/>
        </w:rPr>
        <w:t>SBa</w:t>
      </w:r>
      <w:proofErr w:type="spellEnd"/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(S-B-A)</w:t>
      </w:r>
      <w:r w:rsidR="00796FD5" w:rsidRPr="007E087F">
        <w:rPr>
          <w:strike/>
          <w:color w:val="000000" w:themeColor="text1"/>
          <w:lang w:val="en-US"/>
        </w:rPr>
        <w:t xml:space="preserve"> distance as the posterior cranial base length between the </w:t>
      </w:r>
      <w:proofErr w:type="spellStart"/>
      <w:r w:rsidR="00796FD5" w:rsidRPr="007E087F">
        <w:rPr>
          <w:strike/>
          <w:color w:val="000000" w:themeColor="text1"/>
          <w:lang w:val="en-US"/>
        </w:rPr>
        <w:t>sella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and </w:t>
      </w:r>
      <w:proofErr w:type="spellStart"/>
      <w:r w:rsidR="00796FD5" w:rsidRPr="007E087F">
        <w:rPr>
          <w:strike/>
          <w:color w:val="000000" w:themeColor="text1"/>
          <w:lang w:val="en-US"/>
        </w:rPr>
        <w:t>basion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</w:t>
      </w:r>
      <w:r w:rsidR="00796FD5" w:rsidRPr="007E087F">
        <w:rPr>
          <w:b/>
          <w:bCs/>
          <w:strike/>
          <w:color w:val="000000" w:themeColor="text1"/>
          <w:lang w:val="en-US"/>
        </w:rPr>
        <w:t>[2]</w:t>
      </w:r>
      <w:r w:rsidR="00796FD5" w:rsidRPr="007E087F">
        <w:rPr>
          <w:strike/>
          <w:color w:val="000000" w:themeColor="text1"/>
          <w:lang w:val="en-US"/>
        </w:rPr>
        <w:t xml:space="preserve">. </w:t>
      </w:r>
      <w:r w:rsidRPr="007E087F">
        <w:rPr>
          <w:strike/>
          <w:color w:val="000000" w:themeColor="text1"/>
          <w:lang w:val="en-US"/>
        </w:rPr>
        <w:t>Then, m</w:t>
      </w:r>
      <w:r w:rsidR="00796FD5" w:rsidRPr="007E087F">
        <w:rPr>
          <w:strike/>
          <w:color w:val="000000" w:themeColor="text1"/>
          <w:lang w:val="en-US"/>
        </w:rPr>
        <w:t xml:space="preserve">easure the </w:t>
      </w:r>
      <w:proofErr w:type="spellStart"/>
      <w:r w:rsidR="00796FD5" w:rsidRPr="007E087F">
        <w:rPr>
          <w:strike/>
          <w:color w:val="000000" w:themeColor="text1"/>
          <w:lang w:val="en-US"/>
        </w:rPr>
        <w:t>NBa</w:t>
      </w:r>
      <w:proofErr w:type="spellEnd"/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(N-B-A)</w:t>
      </w:r>
      <w:r w:rsidR="00796FD5" w:rsidRPr="007E087F">
        <w:rPr>
          <w:strike/>
          <w:color w:val="000000" w:themeColor="text1"/>
          <w:lang w:val="en-US"/>
        </w:rPr>
        <w:t xml:space="preserve"> distance as the total cranial base length between the nasion and </w:t>
      </w:r>
      <w:proofErr w:type="spellStart"/>
      <w:r w:rsidR="00796FD5" w:rsidRPr="007E087F">
        <w:rPr>
          <w:strike/>
          <w:color w:val="000000" w:themeColor="text1"/>
          <w:lang w:val="en-US"/>
        </w:rPr>
        <w:t>basion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</w:t>
      </w:r>
      <w:r w:rsidR="00796FD5" w:rsidRPr="007E087F">
        <w:rPr>
          <w:b/>
          <w:bCs/>
          <w:strike/>
          <w:color w:val="000000" w:themeColor="text1"/>
          <w:lang w:val="en-US"/>
        </w:rPr>
        <w:t>[3]</w:t>
      </w:r>
      <w:r w:rsidR="00796FD5" w:rsidRPr="007E087F">
        <w:rPr>
          <w:strike/>
          <w:color w:val="000000" w:themeColor="text1"/>
          <w:lang w:val="en-US"/>
        </w:rPr>
        <w:t>. Measure</w:t>
      </w:r>
      <w:r w:rsidRPr="007E087F">
        <w:rPr>
          <w:strike/>
          <w:color w:val="000000" w:themeColor="text1"/>
          <w:lang w:val="en-US"/>
        </w:rPr>
        <w:t xml:space="preserve"> the maxillary width between the right and left zygomaticomaxillary sutures as</w:t>
      </w:r>
      <w:r w:rsidR="00796FD5" w:rsidRPr="007E087F">
        <w:rPr>
          <w:strike/>
          <w:color w:val="000000" w:themeColor="text1"/>
          <w:lang w:val="en-US"/>
        </w:rPr>
        <w:t xml:space="preserve"> the ZMR–ZML</w:t>
      </w:r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(Z-M-R-Z-M-L)</w:t>
      </w:r>
      <w:r w:rsidR="00796FD5" w:rsidRPr="007E087F">
        <w:rPr>
          <w:strike/>
          <w:color w:val="000000" w:themeColor="text1"/>
          <w:lang w:val="en-US"/>
        </w:rPr>
        <w:t xml:space="preserve"> distance </w:t>
      </w:r>
      <w:r w:rsidR="00796FD5" w:rsidRPr="007E087F">
        <w:rPr>
          <w:b/>
          <w:bCs/>
          <w:strike/>
          <w:color w:val="000000" w:themeColor="text1"/>
          <w:lang w:val="en-US"/>
        </w:rPr>
        <w:t>[4</w:t>
      </w:r>
      <w:r w:rsidR="007D21D3" w:rsidRPr="007E087F">
        <w:rPr>
          <w:b/>
          <w:bCs/>
          <w:strike/>
          <w:color w:val="000000" w:themeColor="text1"/>
          <w:lang w:val="en-US"/>
        </w:rPr>
        <w:t>-TXT</w:t>
      </w:r>
      <w:r w:rsidR="00796FD5" w:rsidRPr="007E087F">
        <w:rPr>
          <w:b/>
          <w:bCs/>
          <w:strike/>
          <w:color w:val="000000" w:themeColor="text1"/>
          <w:lang w:val="en-US"/>
        </w:rPr>
        <w:t>]</w:t>
      </w:r>
      <w:r w:rsidR="00796FD5" w:rsidRPr="007E087F">
        <w:rPr>
          <w:strike/>
          <w:color w:val="000000" w:themeColor="text1"/>
          <w:lang w:val="en-US"/>
        </w:rPr>
        <w:t xml:space="preserve">. </w:t>
      </w:r>
      <w:r w:rsidR="00BD60C3">
        <w:rPr>
          <w:strike/>
          <w:color w:val="000000" w:themeColor="text1"/>
          <w:lang w:val="en-US"/>
        </w:rPr>
        <w:br/>
      </w:r>
      <w:r w:rsidR="00BD60C3" w:rsidRPr="00BD60C3">
        <w:rPr>
          <w:b/>
          <w:bCs/>
          <w:color w:val="000000" w:themeColor="text1"/>
          <w:highlight w:val="green"/>
        </w:rPr>
        <w:t>NOTE: Step converted to on-screen text in 3.5.2</w:t>
      </w:r>
    </w:p>
    <w:p w14:paraId="326872F7" w14:textId="2E6B727E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lastRenderedPageBreak/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  <w:t xml:space="preserve">00:01-00:10 </w:t>
      </w:r>
      <w:r w:rsidRPr="007E087F">
        <w:rPr>
          <w:strike/>
        </w:rPr>
        <w:t xml:space="preserve">Show the SN distance being measured directly on the 3D model with a line connecting the </w:t>
      </w:r>
      <w:proofErr w:type="spellStart"/>
      <w:r w:rsidRPr="007E087F">
        <w:rPr>
          <w:strike/>
        </w:rPr>
        <w:t>sella</w:t>
      </w:r>
      <w:proofErr w:type="spellEnd"/>
      <w:r w:rsidRPr="007E087F">
        <w:rPr>
          <w:strike/>
        </w:rPr>
        <w:t xml:space="preserve"> and nasion.</w:t>
      </w:r>
    </w:p>
    <w:p w14:paraId="6C0F3895" w14:textId="0CBCFBCE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>SCREEN:</w:t>
      </w:r>
      <w:r w:rsidR="007E087F" w:rsidRPr="007E087F">
        <w:rPr>
          <w:strike/>
        </w:rPr>
        <w:t xml:space="preserve"> 3.7-3.8.mp4</w:t>
      </w:r>
      <w:r w:rsidRPr="007E087F">
        <w:rPr>
          <w:strike/>
        </w:rPr>
        <w:t xml:space="preserve"> </w:t>
      </w:r>
      <w:r w:rsidR="007E087F" w:rsidRPr="007E087F">
        <w:rPr>
          <w:strike/>
        </w:rPr>
        <w:tab/>
      </w:r>
      <w:r w:rsidRPr="007E087F">
        <w:rPr>
          <w:strike/>
        </w:rPr>
        <w:t xml:space="preserve">Show the </w:t>
      </w:r>
      <w:proofErr w:type="spellStart"/>
      <w:r w:rsidRPr="007E087F">
        <w:rPr>
          <w:strike/>
        </w:rPr>
        <w:t>SBa</w:t>
      </w:r>
      <w:proofErr w:type="spellEnd"/>
      <w:r w:rsidRPr="007E087F">
        <w:rPr>
          <w:strike/>
        </w:rPr>
        <w:t xml:space="preserve"> distance being measured between the </w:t>
      </w:r>
      <w:proofErr w:type="spellStart"/>
      <w:r w:rsidRPr="007E087F">
        <w:rPr>
          <w:strike/>
        </w:rPr>
        <w:t>sella</w:t>
      </w:r>
      <w:proofErr w:type="spellEnd"/>
      <w:r w:rsidRPr="007E087F">
        <w:rPr>
          <w:strike/>
        </w:rPr>
        <w:t xml:space="preserve"> and </w:t>
      </w:r>
      <w:proofErr w:type="spellStart"/>
      <w:r w:rsidRPr="007E087F">
        <w:rPr>
          <w:strike/>
        </w:rPr>
        <w:t>basion</w:t>
      </w:r>
      <w:proofErr w:type="spellEnd"/>
      <w:r w:rsidRPr="007E087F">
        <w:rPr>
          <w:strike/>
        </w:rPr>
        <w:t xml:space="preserve"> with the model slightly rotated.</w:t>
      </w:r>
    </w:p>
    <w:p w14:paraId="1EFA9794" w14:textId="396FAFED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</w:r>
      <w:r w:rsidRPr="007E087F">
        <w:rPr>
          <w:strike/>
        </w:rPr>
        <w:t xml:space="preserve">Show the </w:t>
      </w:r>
      <w:proofErr w:type="spellStart"/>
      <w:r w:rsidRPr="007E087F">
        <w:rPr>
          <w:strike/>
        </w:rPr>
        <w:t>NBa</w:t>
      </w:r>
      <w:proofErr w:type="spellEnd"/>
      <w:r w:rsidRPr="007E087F">
        <w:rPr>
          <w:strike/>
        </w:rPr>
        <w:t xml:space="preserve"> distance line drawn between the nasion and </w:t>
      </w:r>
      <w:proofErr w:type="spellStart"/>
      <w:r w:rsidRPr="007E087F">
        <w:rPr>
          <w:strike/>
        </w:rPr>
        <w:t>basion</w:t>
      </w:r>
      <w:proofErr w:type="spellEnd"/>
      <w:r w:rsidRPr="007E087F">
        <w:rPr>
          <w:strike/>
        </w:rPr>
        <w:t xml:space="preserve"> in a zoomed-in view.</w:t>
      </w:r>
    </w:p>
    <w:p w14:paraId="0E95CE87" w14:textId="0D51A90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</w:r>
      <w:r w:rsidRPr="007E087F">
        <w:rPr>
          <w:strike/>
        </w:rPr>
        <w:t>Show the ZMR–ZML distance being measured as a horizontal line between the zygomaticomaxillary sutures</w:t>
      </w:r>
      <w:r w:rsidRPr="007E087F">
        <w:rPr>
          <w:b/>
          <w:bCs/>
          <w:strike/>
        </w:rPr>
        <w:t>.</w:t>
      </w:r>
      <w:r w:rsidR="00EF3184" w:rsidRPr="007E087F">
        <w:rPr>
          <w:b/>
          <w:bCs/>
          <w:strike/>
        </w:rPr>
        <w:t xml:space="preserve"> TXT: Use zoom and rotation tools for precise point selection</w:t>
      </w:r>
      <w:r w:rsidR="007E087F">
        <w:rPr>
          <w:b/>
          <w:bCs/>
        </w:rPr>
        <w:br/>
      </w:r>
      <w:r w:rsidR="007D21D3">
        <w:rPr>
          <w:b/>
          <w:bCs/>
        </w:rPr>
        <w:br/>
      </w:r>
    </w:p>
    <w:p w14:paraId="60E16764" w14:textId="07403116" w:rsidR="00506F1B" w:rsidRPr="006E14F7" w:rsidRDefault="007D21D3" w:rsidP="00506F1B">
      <w:pPr>
        <w:pStyle w:val="Narration"/>
        <w:numPr>
          <w:ilvl w:val="1"/>
          <w:numId w:val="3"/>
        </w:numPr>
        <w:rPr>
          <w:color w:val="000000" w:themeColor="text1"/>
          <w:lang w:val="en-US"/>
        </w:rPr>
      </w:pPr>
      <w:r w:rsidRPr="006E14F7">
        <w:rPr>
          <w:lang w:val="en-US"/>
        </w:rPr>
        <w:t>Next, a</w:t>
      </w:r>
      <w:r w:rsidR="00506F1B" w:rsidRPr="006E14F7">
        <w:rPr>
          <w:lang w:val="en-US"/>
        </w:rPr>
        <w:t xml:space="preserve">llow the software to automatically update the measurement list within the project tree upon completion </w:t>
      </w:r>
      <w:r w:rsidR="00506F1B" w:rsidRPr="006E14F7">
        <w:rPr>
          <w:b/>
          <w:bCs/>
          <w:lang w:val="en-US"/>
        </w:rPr>
        <w:t>[1]</w:t>
      </w:r>
      <w:r w:rsidR="00506F1B" w:rsidRPr="006E14F7">
        <w:rPr>
          <w:lang w:val="en-US"/>
        </w:rPr>
        <w:t xml:space="preserve">. Export the complete dataset using the </w:t>
      </w:r>
      <w:r w:rsidR="00506F1B" w:rsidRPr="006E14F7">
        <w:rPr>
          <w:b/>
          <w:bCs/>
          <w:lang w:val="en-US"/>
        </w:rPr>
        <w:t>Export Measurements</w:t>
      </w:r>
      <w:r w:rsidR="00506F1B" w:rsidRPr="006E14F7">
        <w:rPr>
          <w:lang w:val="en-US"/>
        </w:rPr>
        <w:t xml:space="preserve"> function and save it in .</w:t>
      </w:r>
      <w:proofErr w:type="spellStart"/>
      <w:r w:rsidR="00506F1B" w:rsidRPr="006E14F7">
        <w:rPr>
          <w:lang w:val="en-US"/>
        </w:rPr>
        <w:t>xls</w:t>
      </w:r>
      <w:proofErr w:type="spellEnd"/>
      <w:r w:rsidR="00506F1B" w:rsidRPr="006E14F7">
        <w:rPr>
          <w:lang w:val="en-US"/>
        </w:rPr>
        <w:t xml:space="preserve"> format </w:t>
      </w:r>
      <w:r w:rsidR="00506F1B" w:rsidRPr="00F146C9">
        <w:rPr>
          <w:strike/>
          <w:color w:val="000000" w:themeColor="text1"/>
          <w:lang w:val="en-US"/>
        </w:rPr>
        <w:t>including all landmark labels and their corresponding linear values. Use these exported values for subsequent statistical analysis</w:t>
      </w:r>
      <w:r w:rsidR="00506F1B" w:rsidRPr="00F146C9">
        <w:rPr>
          <w:color w:val="000000" w:themeColor="text1"/>
          <w:lang w:val="en-US"/>
        </w:rPr>
        <w:t xml:space="preserve"> </w:t>
      </w:r>
      <w:r w:rsidR="00506F1B" w:rsidRPr="006E14F7">
        <w:rPr>
          <w:b/>
          <w:bCs/>
          <w:lang w:val="en-US"/>
        </w:rPr>
        <w:t>[2]</w:t>
      </w:r>
      <w:r w:rsidR="00506F1B" w:rsidRPr="006E14F7">
        <w:rPr>
          <w:lang w:val="en-US"/>
        </w:rPr>
        <w:t>.</w:t>
      </w:r>
    </w:p>
    <w:p w14:paraId="42484B22" w14:textId="70222AEA" w:rsidR="00506F1B" w:rsidRPr="006E14F7" w:rsidRDefault="00506F1B" w:rsidP="00506F1B">
      <w:pPr>
        <w:pStyle w:val="ShotDescription"/>
        <w:numPr>
          <w:ilvl w:val="2"/>
          <w:numId w:val="3"/>
        </w:numPr>
      </w:pPr>
      <w:r w:rsidRPr="006E14F7">
        <w:t xml:space="preserve">SCREEN: </w:t>
      </w:r>
      <w:hyperlink r:id="rId20" w:tgtFrame="_blank" w:history="1">
        <w:r w:rsidR="00F146C9" w:rsidRPr="00F146C9">
          <w:rPr>
            <w:rStyle w:val="Hyperlink"/>
          </w:rPr>
          <w:t>3.8-new.mp4</w:t>
        </w:r>
      </w:hyperlink>
      <w:r w:rsidR="007E087F" w:rsidRPr="006E14F7">
        <w:tab/>
      </w:r>
      <w:r w:rsidR="00F146C9">
        <w:t>00:04-00:10</w:t>
      </w:r>
    </w:p>
    <w:p w14:paraId="6A772F17" w14:textId="01F60868" w:rsidR="00506F1B" w:rsidRPr="003C41FF" w:rsidRDefault="00506F1B" w:rsidP="00506F1B">
      <w:pPr>
        <w:pStyle w:val="ShotDescription"/>
        <w:numPr>
          <w:ilvl w:val="2"/>
          <w:numId w:val="3"/>
        </w:numPr>
        <w:rPr>
          <w:strike/>
        </w:rPr>
      </w:pPr>
      <w:r w:rsidRPr="006E14F7">
        <w:t xml:space="preserve">SCREEN: </w:t>
      </w:r>
      <w:hyperlink r:id="rId21" w:tgtFrame="_blank" w:history="1">
        <w:r w:rsidR="00F146C9" w:rsidRPr="00F146C9">
          <w:rPr>
            <w:rStyle w:val="Hyperlink"/>
          </w:rPr>
          <w:t>3.8-new.mp4</w:t>
        </w:r>
      </w:hyperlink>
      <w:r w:rsidR="00F146C9">
        <w:tab/>
        <w:t>00:11-00:15, 00:39-00:42</w:t>
      </w:r>
      <w:r w:rsidR="007D21D3" w:rsidRPr="003C41FF">
        <w:rPr>
          <w:strike/>
        </w:rPr>
        <w:br/>
      </w:r>
    </w:p>
    <w:p w14:paraId="4B52BC7A" w14:textId="77777777" w:rsidR="007D21D3" w:rsidRDefault="007D21D3" w:rsidP="007D21D3">
      <w:pPr>
        <w:pStyle w:val="ShotDescription"/>
        <w:numPr>
          <w:ilvl w:val="0"/>
          <w:numId w:val="3"/>
        </w:numPr>
        <w:rPr>
          <w:b/>
          <w:bCs/>
        </w:rPr>
      </w:pPr>
      <w:r w:rsidRPr="007D21D3">
        <w:rPr>
          <w:b/>
          <w:bCs/>
        </w:rPr>
        <w:t xml:space="preserve">Regression </w:t>
      </w:r>
      <w:r>
        <w:rPr>
          <w:b/>
          <w:bCs/>
        </w:rPr>
        <w:t>M</w:t>
      </w:r>
      <w:r w:rsidRPr="007D21D3">
        <w:rPr>
          <w:b/>
          <w:bCs/>
        </w:rPr>
        <w:t xml:space="preserve">odel </w:t>
      </w:r>
      <w:r>
        <w:rPr>
          <w:b/>
          <w:bCs/>
        </w:rPr>
        <w:t>A</w:t>
      </w:r>
      <w:r w:rsidRPr="007D21D3">
        <w:rPr>
          <w:b/>
          <w:bCs/>
        </w:rPr>
        <w:t>pplication</w:t>
      </w:r>
    </w:p>
    <w:p w14:paraId="53DA0EFF" w14:textId="4F25A4AD" w:rsidR="00506F1B" w:rsidRPr="007D21D3" w:rsidRDefault="007D21D3" w:rsidP="007D21D3">
      <w:pPr>
        <w:pStyle w:val="ShotDescription"/>
        <w:ind w:left="360" w:firstLine="0"/>
        <w:rPr>
          <w:b/>
          <w:bCs/>
        </w:rPr>
      </w:pPr>
      <w:r w:rsidRPr="007D21D3">
        <w:rPr>
          <w:rFonts w:cstheme="minorHAnsi"/>
          <w:b/>
          <w:bCs/>
        </w:rPr>
        <w:t xml:space="preserve">Demonstrator: </w:t>
      </w:r>
      <w:r w:rsidR="00FE7445">
        <w:t xml:space="preserve">Norli </w:t>
      </w:r>
      <w:r w:rsidR="00F44646">
        <w:rPr>
          <w:rFonts w:cstheme="minorHAnsi"/>
        </w:rPr>
        <w:t>Anida</w:t>
      </w:r>
    </w:p>
    <w:p w14:paraId="0596C469" w14:textId="79F5446C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Import the exported linear measurement dataset into a spreadsheet program for analysis </w:t>
      </w:r>
      <w:r w:rsidRPr="0093137A">
        <w:rPr>
          <w:b/>
          <w:bCs/>
          <w:lang w:val="en-US"/>
        </w:rPr>
        <w:t>[1</w:t>
      </w:r>
      <w:r w:rsidR="003C41FF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 xml:space="preserve">. </w:t>
      </w:r>
      <w:r w:rsidRPr="006E14F7">
        <w:rPr>
          <w:lang w:val="en-US"/>
        </w:rPr>
        <w:t xml:space="preserve">Apply the Hariri Ros-Nor regression formula to calculate predicted values for total cranial base length and maxillary width </w:t>
      </w:r>
      <w:r w:rsidRPr="006E14F7">
        <w:rPr>
          <w:b/>
          <w:bCs/>
          <w:lang w:val="en-US"/>
        </w:rPr>
        <w:t>[2</w:t>
      </w:r>
      <w:r w:rsidR="00326F8C" w:rsidRPr="006E14F7">
        <w:rPr>
          <w:b/>
          <w:bCs/>
          <w:lang w:val="en-US"/>
        </w:rPr>
        <w:t>-TXT</w:t>
      </w:r>
      <w:r w:rsidRPr="006E14F7">
        <w:rPr>
          <w:b/>
          <w:bCs/>
          <w:lang w:val="en-US"/>
        </w:rPr>
        <w:t>]</w:t>
      </w:r>
      <w:r w:rsidR="00326F8C" w:rsidRPr="006E14F7">
        <w:rPr>
          <w:lang w:val="en-US"/>
        </w:rPr>
        <w:t>.</w:t>
      </w:r>
    </w:p>
    <w:p w14:paraId="593993E1" w14:textId="267AEE4E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6E14F7" w:rsidRPr="006E14F7">
        <w:t>69176_-4.1.1.mp4</w:t>
      </w:r>
      <w:r w:rsidR="006E14F7">
        <w:tab/>
      </w:r>
      <w:r w:rsidR="006E14F7">
        <w:tab/>
      </w:r>
      <w:r w:rsidR="00BD60C3">
        <w:t xml:space="preserve"> </w:t>
      </w:r>
      <w:r w:rsidR="006E14F7">
        <w:t>00:11-00:28</w:t>
      </w:r>
      <w:r w:rsidR="003C41FF" w:rsidRPr="003C41FF">
        <w:br/>
      </w:r>
      <w:r w:rsidR="003C41FF" w:rsidRPr="003C41FF">
        <w:rPr>
          <w:b/>
          <w:bCs/>
        </w:rPr>
        <w:t>TXT: Apply the Hariri Ros-Nor regression formula to calculate predicted values for total cranial base length and maxillary width</w:t>
      </w:r>
      <w:r w:rsidR="003C41FF">
        <w:br/>
      </w:r>
      <w:r w:rsidR="003C41FF" w:rsidRPr="003C41FF">
        <w:rPr>
          <w:i/>
          <w:iCs/>
          <w:color w:val="0000FF"/>
        </w:rPr>
        <w:t>Video Editor: please freeze frame here</w:t>
      </w:r>
    </w:p>
    <w:p w14:paraId="10EAF1E9" w14:textId="005534BC" w:rsidR="003C41FF" w:rsidRPr="00BD60C3" w:rsidRDefault="00506F1B" w:rsidP="00506F1B">
      <w:pPr>
        <w:pStyle w:val="ShotDescription"/>
        <w:numPr>
          <w:ilvl w:val="2"/>
          <w:numId w:val="3"/>
        </w:numPr>
        <w:rPr>
          <w:b/>
          <w:bCs/>
        </w:rPr>
      </w:pPr>
      <w:r w:rsidRPr="00BD60C3">
        <w:t xml:space="preserve">SCREEN: </w:t>
      </w:r>
      <w:r w:rsidR="006E14F7" w:rsidRPr="006E14F7">
        <w:t>69176_4.1.2.mp4</w:t>
      </w:r>
      <w:r w:rsidR="006E14F7">
        <w:tab/>
      </w:r>
      <w:r w:rsidR="006E14F7">
        <w:tab/>
        <w:t>00:00-00:19</w:t>
      </w:r>
      <w:r w:rsidR="006E14F7">
        <w:br/>
      </w:r>
      <w:r w:rsidRPr="00BD60C3">
        <w:rPr>
          <w:b/>
          <w:bCs/>
        </w:rPr>
        <w:t>TXT: −</w:t>
      </w:r>
      <w:r w:rsidRPr="00BD60C3">
        <w:rPr>
          <w:rFonts w:ascii="Cambria Math" w:hAnsi="Cambria Math" w:cs="Cambria Math"/>
          <w:b/>
          <w:bCs/>
        </w:rPr>
        <w:t>𝑁𝐵𝑎</w:t>
      </w:r>
      <w:r w:rsidRPr="00BD60C3">
        <w:rPr>
          <w:b/>
          <w:bCs/>
        </w:rPr>
        <w:t xml:space="preserve"> = − 1.554 + 1.021 (</w:t>
      </w:r>
      <w:r w:rsidRPr="00BD60C3">
        <w:rPr>
          <w:rFonts w:ascii="Cambria Math" w:hAnsi="Cambria Math" w:cs="Cambria Math"/>
          <w:b/>
          <w:bCs/>
        </w:rPr>
        <w:t>𝑆𝑁</w:t>
      </w:r>
      <w:r w:rsidRPr="00BD60C3">
        <w:rPr>
          <w:b/>
          <w:bCs/>
        </w:rPr>
        <w:t>) + 0.753 (</w:t>
      </w:r>
      <w:r w:rsidRPr="00BD60C3">
        <w:rPr>
          <w:rFonts w:ascii="Cambria Math" w:hAnsi="Cambria Math" w:cs="Cambria Math"/>
          <w:b/>
          <w:bCs/>
        </w:rPr>
        <w:t>𝑆𝐵𝑎</w:t>
      </w:r>
      <w:r w:rsidRPr="00BD60C3">
        <w:rPr>
          <w:b/>
          <w:bCs/>
        </w:rPr>
        <w:t>); −</w:t>
      </w:r>
      <w:r w:rsidRPr="00BD60C3">
        <w:rPr>
          <w:rFonts w:ascii="Cambria Math" w:hAnsi="Cambria Math" w:cs="Cambria Math"/>
          <w:b/>
          <w:bCs/>
        </w:rPr>
        <w:t>𝑍𝑀𝑅𝑍𝑀𝐿</w:t>
      </w:r>
      <w:r w:rsidRPr="00BD60C3">
        <w:rPr>
          <w:b/>
          <w:bCs/>
        </w:rPr>
        <w:t xml:space="preserve"> = 5.762 + 0.920 (</w:t>
      </w:r>
      <w:r w:rsidRPr="00BD60C3">
        <w:rPr>
          <w:rFonts w:ascii="Cambria Math" w:hAnsi="Cambria Math" w:cs="Cambria Math"/>
          <w:b/>
          <w:bCs/>
        </w:rPr>
        <w:t>𝑁𝐵𝑎</w:t>
      </w:r>
      <w:r w:rsidRPr="00BD60C3">
        <w:rPr>
          <w:b/>
          <w:bCs/>
        </w:rPr>
        <w:t>)</w:t>
      </w:r>
    </w:p>
    <w:p w14:paraId="4BD7C928" w14:textId="010E7C81" w:rsidR="00506F1B" w:rsidRPr="003C41FF" w:rsidRDefault="00506F1B" w:rsidP="006E14F7">
      <w:pPr>
        <w:pStyle w:val="ShotDescription"/>
        <w:ind w:left="0" w:firstLine="0"/>
        <w:rPr>
          <w:strike/>
        </w:rPr>
      </w:pPr>
    </w:p>
    <w:p w14:paraId="68E464EA" w14:textId="77777777" w:rsidR="00506F1B" w:rsidRPr="0093137A" w:rsidRDefault="00506F1B" w:rsidP="00506F1B">
      <w:pPr>
        <w:pStyle w:val="ShotDescription"/>
        <w:ind w:firstLine="0"/>
      </w:pPr>
    </w:p>
    <w:p w14:paraId="204F42F3" w14:textId="6EC40B9F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Compare the predicted values with the measured values for each subject to evaluate consistency and morphological deviation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Calculate the standard deviation of the differences between measured and predicted values to quantify variability in the dataset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</w:t>
      </w:r>
      <w:r w:rsidR="007D21D3">
        <w:rPr>
          <w:lang w:val="en-US"/>
        </w:rPr>
        <w:t>Then, p</w:t>
      </w:r>
      <w:r w:rsidRPr="0093137A">
        <w:rPr>
          <w:lang w:val="en-US"/>
        </w:rPr>
        <w:t xml:space="preserve">repare the finalized dataset for downstream statistical analysis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1BC82CCF" w14:textId="61C9B7CB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lastRenderedPageBreak/>
        <w:t xml:space="preserve">SCREEN: </w:t>
      </w:r>
      <w:r w:rsidR="003C41FF" w:rsidRPr="003C41FF">
        <w:t>69174_4.2.1.mp4</w:t>
      </w:r>
      <w:r w:rsidR="003C41FF" w:rsidRPr="003C41FF">
        <w:tab/>
      </w:r>
      <w:r w:rsidR="003C41FF" w:rsidRPr="003C41FF">
        <w:tab/>
        <w:t>00:00-00:09</w:t>
      </w:r>
    </w:p>
    <w:p w14:paraId="696BD471" w14:textId="1FF51DFE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69176_4.2.2.mp4</w:t>
      </w:r>
      <w:r w:rsidR="003C41FF" w:rsidRPr="003C41FF">
        <w:tab/>
      </w:r>
      <w:r w:rsidR="003C41FF" w:rsidRPr="003C41FF">
        <w:tab/>
        <w:t>00:24-00:57</w:t>
      </w:r>
    </w:p>
    <w:p w14:paraId="68C1EBAF" w14:textId="1046579C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hyperlink r:id="rId22" w:tgtFrame="_blank" w:history="1">
        <w:r w:rsidR="003F032D" w:rsidRPr="003F032D">
          <w:rPr>
            <w:rStyle w:val="Hyperlink"/>
          </w:rPr>
          <w:t>69176_4.2.3-(1).mp4</w:t>
        </w:r>
      </w:hyperlink>
      <w:r w:rsidR="003C41FF" w:rsidRPr="003C41FF">
        <w:tab/>
        <w:t>00:00-00:12</w:t>
      </w:r>
    </w:p>
    <w:p w14:paraId="727B8358" w14:textId="77777777" w:rsidR="00506F1B" w:rsidRPr="0093137A" w:rsidRDefault="00506F1B" w:rsidP="00506F1B"/>
    <w:p w14:paraId="4F7F002E" w14:textId="4F496C38" w:rsidR="00796FD5" w:rsidRPr="0093137A" w:rsidRDefault="007D21D3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c</w:t>
      </w:r>
      <w:r w:rsidR="00796FD5" w:rsidRPr="0093137A">
        <w:rPr>
          <w:lang w:val="en-US"/>
        </w:rPr>
        <w:t>ompil</w:t>
      </w:r>
      <w:r>
        <w:rPr>
          <w:lang w:val="en-US"/>
        </w:rPr>
        <w:t>ing</w:t>
      </w:r>
      <w:r w:rsidR="00796FD5" w:rsidRPr="0093137A">
        <w:rPr>
          <w:lang w:val="en-US"/>
        </w:rPr>
        <w:t xml:space="preserve"> all measured and predicted values into a single dataset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import them into statistical analysis software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Calculate descriptive statistics to summarize cranial base and midfacial measurements across all subject groups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5636D70D" w14:textId="6DCE2D58" w:rsidR="00796FD5" w:rsidRPr="003C41FF" w:rsidRDefault="00796FD5" w:rsidP="00796FD5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4.3-(4.3.</w:t>
      </w:r>
      <w:proofErr w:type="gramStart"/>
      <w:r w:rsidR="003C41FF" w:rsidRPr="003C41FF">
        <w:t>1,-</w:t>
      </w:r>
      <w:proofErr w:type="gramEnd"/>
      <w:r w:rsidR="003C41FF" w:rsidRPr="003C41FF">
        <w:t>4.3.2).mp4</w:t>
      </w:r>
      <w:r w:rsidR="003C41FF" w:rsidRPr="003C41FF">
        <w:tab/>
      </w:r>
      <w:r w:rsidR="003C41FF" w:rsidRPr="003C41FF">
        <w:tab/>
        <w:t>00:05-00:21</w:t>
      </w:r>
    </w:p>
    <w:p w14:paraId="10E4EE9C" w14:textId="1992F0C6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4.3-(4.3.</w:t>
      </w:r>
      <w:proofErr w:type="gramStart"/>
      <w:r w:rsidR="003C41FF" w:rsidRPr="003C41FF">
        <w:t>1,-</w:t>
      </w:r>
      <w:proofErr w:type="gramEnd"/>
      <w:r w:rsidR="003C41FF" w:rsidRPr="003C41FF">
        <w:t>4.3.2).mp4</w:t>
      </w:r>
      <w:r w:rsidR="003C41FF" w:rsidRPr="003C41FF">
        <w:tab/>
      </w:r>
      <w:r w:rsidR="003C41FF" w:rsidRPr="003C41FF">
        <w:tab/>
        <w:t>01:15-01:50</w:t>
      </w:r>
      <w:r w:rsidR="003C41FF">
        <w:br/>
      </w:r>
      <w:r w:rsidR="003C41FF" w:rsidRPr="003C41FF">
        <w:rPr>
          <w:i/>
          <w:iCs/>
          <w:color w:val="0000FF"/>
        </w:rPr>
        <w:t>Video Editor: Please speed up the file</w:t>
      </w:r>
      <w:r w:rsidR="00506F1B" w:rsidRPr="0093137A">
        <w:br/>
      </w:r>
    </w:p>
    <w:p w14:paraId="39A284D4" w14:textId="79523A38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Use the non-parametric </w:t>
      </w:r>
      <w:r w:rsidRPr="0093137A">
        <w:rPr>
          <w:b/>
          <w:bCs/>
          <w:lang w:val="en-US"/>
        </w:rPr>
        <w:t>Mann–Whitney U test</w:t>
      </w:r>
      <w:r w:rsidRPr="0093137A">
        <w:rPr>
          <w:lang w:val="en-US"/>
        </w:rPr>
        <w:t xml:space="preserve"> to assess differences in cranial measurements between groups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Conduct a </w:t>
      </w:r>
      <w:r w:rsidRPr="0093137A">
        <w:rPr>
          <w:b/>
          <w:bCs/>
          <w:lang w:val="en-US"/>
        </w:rPr>
        <w:t>Pearson correlation analysis</w:t>
      </w:r>
      <w:r w:rsidRPr="0093137A">
        <w:rPr>
          <w:lang w:val="en-US"/>
        </w:rPr>
        <w:t xml:space="preserve"> to determine the relationship between age and cranial measurements within each group </w:t>
      </w:r>
      <w:r w:rsidRPr="0093137A">
        <w:rPr>
          <w:b/>
          <w:bCs/>
          <w:lang w:val="en-US"/>
        </w:rPr>
        <w:t>[2</w:t>
      </w:r>
      <w:r w:rsidR="007D21D3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ACE8EA9" w14:textId="15B141BD" w:rsidR="00796FD5" w:rsidRPr="0000714C" w:rsidRDefault="00796FD5" w:rsidP="00796FD5">
      <w:pPr>
        <w:pStyle w:val="ShotDescription"/>
        <w:numPr>
          <w:ilvl w:val="2"/>
          <w:numId w:val="3"/>
        </w:numPr>
      </w:pPr>
      <w:r w:rsidRPr="0000714C">
        <w:t xml:space="preserve">SCREEN: </w:t>
      </w:r>
      <w:r w:rsidR="003C41FF" w:rsidRPr="0000714C">
        <w:t>4.4.1.mp4</w:t>
      </w:r>
      <w:r w:rsidRPr="0000714C">
        <w:t>.</w:t>
      </w:r>
      <w:r w:rsidR="0000714C" w:rsidRPr="0000714C">
        <w:tab/>
      </w:r>
      <w:r w:rsidR="0000714C" w:rsidRPr="0000714C">
        <w:tab/>
        <w:t>00:36-00:58</w:t>
      </w:r>
    </w:p>
    <w:p w14:paraId="5143B479" w14:textId="234C95F0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00714C">
        <w:t xml:space="preserve">SCREEN: </w:t>
      </w:r>
      <w:r w:rsidR="003C41FF" w:rsidRPr="0000714C">
        <w:t xml:space="preserve">4.4.2.mp4 </w:t>
      </w:r>
      <w:r w:rsidR="0000714C" w:rsidRPr="0000714C">
        <w:tab/>
      </w:r>
      <w:r w:rsidR="0000714C" w:rsidRPr="0000714C">
        <w:tab/>
        <w:t xml:space="preserve">00:05-00:22 </w:t>
      </w:r>
      <w:r w:rsidR="00506F1B" w:rsidRPr="0000714C">
        <w:rPr>
          <w:b/>
          <w:bCs/>
        </w:rPr>
        <w:t>TXT</w:t>
      </w:r>
      <w:r w:rsidR="00506F1B" w:rsidRPr="0093137A">
        <w:rPr>
          <w:b/>
          <w:bCs/>
        </w:rPr>
        <w:t>: Generate boxplots and line graphs for results interpretation</w:t>
      </w:r>
    </w:p>
    <w:p w14:paraId="6B3859B0" w14:textId="360C3165" w:rsidR="007D21D3" w:rsidRDefault="007D21D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CCFAD5C" w14:textId="77777777" w:rsidR="00506F1B" w:rsidRPr="0093137A" w:rsidRDefault="00506F1B" w:rsidP="00495959">
      <w:pPr>
        <w:pStyle w:val="Heading1"/>
        <w:rPr>
          <w:rFonts w:cstheme="minorHAnsi"/>
        </w:rPr>
      </w:pPr>
    </w:p>
    <w:p w14:paraId="7A4F1842" w14:textId="1F232307" w:rsidR="00495959" w:rsidRPr="0093137A" w:rsidRDefault="00495959" w:rsidP="00F17190">
      <w:pPr>
        <w:pStyle w:val="Heading1"/>
        <w:rPr>
          <w:rFonts w:cstheme="minorHAnsi"/>
        </w:rPr>
      </w:pPr>
      <w:r w:rsidRPr="0093137A">
        <w:rPr>
          <w:rFonts w:cstheme="minorHAnsi"/>
        </w:rPr>
        <w:t>Results</w:t>
      </w:r>
    </w:p>
    <w:p w14:paraId="1C654D1D" w14:textId="7DBE3469" w:rsidR="00985FE6" w:rsidRPr="00326F8C" w:rsidRDefault="00EE6470" w:rsidP="00326F8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3137A">
        <w:rPr>
          <w:rFonts w:cstheme="minorHAnsi"/>
          <w:b/>
        </w:rPr>
        <w:t xml:space="preserve">Results </w:t>
      </w:r>
    </w:p>
    <w:p w14:paraId="25EB39FB" w14:textId="77777777" w:rsidR="00326F8C" w:rsidRPr="002B0E20" w:rsidRDefault="00326F8C" w:rsidP="00326F8C">
      <w:pPr>
        <w:widowControl w:val="0"/>
        <w:jc w:val="both"/>
        <w:rPr>
          <w:lang w:val="en-IN"/>
        </w:rPr>
      </w:pPr>
    </w:p>
    <w:p w14:paraId="5415D0F4" w14:textId="63AE0DA9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A strong positive correlation was found between </w:t>
      </w:r>
      <w:proofErr w:type="spellStart"/>
      <w:r w:rsidRPr="002B0E20">
        <w:t>NBa</w:t>
      </w:r>
      <w:proofErr w:type="spellEnd"/>
      <w:r w:rsidR="006E14F7">
        <w:t xml:space="preserve"> </w:t>
      </w:r>
      <w:r w:rsidR="006E14F7" w:rsidRPr="006E14F7">
        <w:rPr>
          <w:i/>
          <w:iCs/>
          <w:color w:val="EE0000"/>
        </w:rPr>
        <w:t>(N-B-A)</w:t>
      </w:r>
      <w:r w:rsidRPr="006E14F7">
        <w:rPr>
          <w:color w:val="EE0000"/>
        </w:rPr>
        <w:t xml:space="preserve"> </w:t>
      </w:r>
      <w:r w:rsidRPr="002B0E20">
        <w:t xml:space="preserve">and ZMR–ZML </w:t>
      </w:r>
      <w:r w:rsidR="006E14F7" w:rsidRPr="006E14F7">
        <w:rPr>
          <w:i/>
          <w:iCs/>
          <w:color w:val="EE0000"/>
        </w:rPr>
        <w:t>(</w:t>
      </w:r>
      <w:r w:rsidR="006E14F7">
        <w:rPr>
          <w:i/>
          <w:iCs/>
          <w:color w:val="EE0000"/>
        </w:rPr>
        <w:t xml:space="preserve">Z-M-R-Z-M-L) </w:t>
      </w:r>
      <w:r w:rsidRPr="002B0E20">
        <w:t xml:space="preserve">in the normal group, as shown in the scatter matrix </w:t>
      </w:r>
      <w:r w:rsidRPr="002B0E20">
        <w:rPr>
          <w:b/>
        </w:rPr>
        <w:t>[1]</w:t>
      </w:r>
      <w:r w:rsidRPr="002B0E20">
        <w:t xml:space="preserve">, supported by a Pearson correlation of 0.992 </w:t>
      </w:r>
      <w:r w:rsidRPr="002B0E20">
        <w:rPr>
          <w:b/>
        </w:rPr>
        <w:t>[2]</w:t>
      </w:r>
      <w:r w:rsidRPr="002B0E20">
        <w:t>.</w:t>
      </w:r>
    </w:p>
    <w:p w14:paraId="63FE0DF6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1. </w:t>
      </w:r>
      <w:r w:rsidRPr="00326F8C">
        <w:rPr>
          <w:i/>
          <w:iCs/>
          <w:color w:val="0070C0"/>
          <w:lang w:val="en-IN"/>
        </w:rPr>
        <w:t xml:space="preserve">Video editor: Emphasize the top right panel showing clustered diagonal scatter of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vs. “Normal ZMR–ZML”.</w:t>
      </w:r>
    </w:p>
    <w:p w14:paraId="246A70BC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2. </w:t>
      </w:r>
      <w:r w:rsidRPr="00326F8C">
        <w:rPr>
          <w:i/>
          <w:iCs/>
          <w:color w:val="0070C0"/>
          <w:lang w:val="en-IN"/>
        </w:rPr>
        <w:t xml:space="preserve">Video editor: Highlight the Pearson Correlation value of 0.992 between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and “Normal ZMR–ZML”.</w:t>
      </w:r>
    </w:p>
    <w:p w14:paraId="76AFDF48" w14:textId="77777777" w:rsidR="00326F8C" w:rsidRDefault="00326F8C" w:rsidP="00326F8C">
      <w:pPr>
        <w:pStyle w:val="Narration"/>
        <w:ind w:firstLine="0"/>
      </w:pPr>
    </w:p>
    <w:p w14:paraId="4C1C28BA" w14:textId="66C19B4A" w:rsidR="00326F8C" w:rsidRDefault="00326F8C" w:rsidP="00EF3184">
      <w:pPr>
        <w:pStyle w:val="Narration"/>
        <w:numPr>
          <w:ilvl w:val="1"/>
          <w:numId w:val="3"/>
        </w:numPr>
      </w:pPr>
      <w:r w:rsidRPr="002B0E20">
        <w:t xml:space="preserve">Measured </w:t>
      </w:r>
      <w:proofErr w:type="spellStart"/>
      <w:r w:rsidRPr="002B0E20">
        <w:t>NBa</w:t>
      </w:r>
      <w:proofErr w:type="spellEnd"/>
      <w:r w:rsidRPr="002B0E20">
        <w:t xml:space="preserve"> values were consistently higher than predicted values across all groups, with the greatest deviation observed in the operated syndromic craniosynostosis group </w:t>
      </w:r>
      <w:r w:rsidRPr="002B0E20">
        <w:rPr>
          <w:b/>
        </w:rPr>
        <w:t>[1]</w:t>
      </w:r>
      <w:r w:rsidRPr="002B0E20">
        <w:t>.</w:t>
      </w:r>
      <w:r w:rsidR="00EF3184">
        <w:t xml:space="preserve"> </w:t>
      </w:r>
      <w:r w:rsidR="00EF3184" w:rsidRPr="002B0E20">
        <w:t xml:space="preserve">Measured ZMR–ZML values were significantly lower than predicted values in all groups, demonstrating considerable variability </w:t>
      </w:r>
      <w:r w:rsidR="00EF3184" w:rsidRPr="002B0E20">
        <w:rPr>
          <w:b/>
        </w:rPr>
        <w:t>[</w:t>
      </w:r>
      <w:r w:rsidR="00EF3184">
        <w:rPr>
          <w:b/>
        </w:rPr>
        <w:t>2</w:t>
      </w:r>
      <w:r w:rsidR="00EF3184" w:rsidRPr="002B0E20">
        <w:rPr>
          <w:b/>
        </w:rPr>
        <w:t>]</w:t>
      </w:r>
      <w:r w:rsidR="00EF3184" w:rsidRPr="002B0E20">
        <w:t>.</w:t>
      </w:r>
    </w:p>
    <w:p w14:paraId="6F53398A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 xml:space="preserve">Video editor: Highlight the orange and dark green boxplots under “SC operated” group showing “Measured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 xml:space="preserve">” and “Predicted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values.</w:t>
      </w:r>
    </w:p>
    <w:p w14:paraId="54F2FEDF" w14:textId="03B7A96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>Video editor: Highlight the blue and purple boxplots across all groups showing “Measured ZMR–ZML” and “Predicted ZMR–ZML” values.</w:t>
      </w:r>
      <w:r w:rsidR="007D21D3">
        <w:rPr>
          <w:i/>
          <w:iCs/>
          <w:color w:val="0070C0"/>
          <w:lang w:val="en-IN"/>
        </w:rPr>
        <w:br/>
      </w:r>
    </w:p>
    <w:p w14:paraId="62C4C2CC" w14:textId="02D9E4B3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normal group, Pearson correlation analysis revealed strong associations between age </w:t>
      </w:r>
      <w:r w:rsidR="003A4650">
        <w:t>in</w:t>
      </w:r>
      <w:r w:rsidRPr="002B0E20">
        <w:t xml:space="preserve"> both </w:t>
      </w:r>
      <w:proofErr w:type="spellStart"/>
      <w:r w:rsidRPr="002B0E20">
        <w:t>NBa</w:t>
      </w:r>
      <w:proofErr w:type="spellEnd"/>
      <w:r w:rsidRPr="002B0E20">
        <w:t xml:space="preserve"> </w:t>
      </w:r>
      <w:r w:rsidRPr="002B0E20">
        <w:rPr>
          <w:b/>
        </w:rPr>
        <w:t>[1]</w:t>
      </w:r>
      <w:r w:rsidRPr="002B0E20">
        <w:t xml:space="preserve"> and ZMR–ZML </w:t>
      </w:r>
      <w:r w:rsidRPr="002B0E20">
        <w:rPr>
          <w:b/>
        </w:rPr>
        <w:t>[2]</w:t>
      </w:r>
      <w:r w:rsidRPr="002B0E20">
        <w:t>.</w:t>
      </w:r>
    </w:p>
    <w:p w14:paraId="317207BE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26F8C">
        <w:rPr>
          <w:i/>
          <w:iCs/>
          <w:color w:val="0070C0"/>
          <w:lang w:val="en-IN"/>
        </w:rPr>
        <w:t>Video editor: Highlight the Pearson Correlation value of 0.917 for “Observed NBA” under “Normal” group.</w:t>
      </w:r>
    </w:p>
    <w:p w14:paraId="7E9FDE15" w14:textId="5ABEA28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>LAB MEDIA: Table 3.</w:t>
      </w:r>
      <w:r w:rsidRPr="003A4650">
        <w:rPr>
          <w:i/>
          <w:iCs/>
          <w:color w:val="0070C0"/>
          <w:lang w:val="en-IN"/>
        </w:rPr>
        <w:t xml:space="preserve"> Video editor: Highlight the Pearson Correlation value of 0.728 for “Observed ZMRZM” under “Normal” group.</w:t>
      </w:r>
      <w:r w:rsidR="007D21D3">
        <w:rPr>
          <w:i/>
          <w:iCs/>
          <w:color w:val="0070C0"/>
          <w:lang w:val="en-IN"/>
        </w:rPr>
        <w:br/>
      </w:r>
    </w:p>
    <w:p w14:paraId="5617D891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SC non-operated group, a strong correlation was observed only for ZMR–ZML, while the SC operated group showed weak correlations across all variables </w:t>
      </w:r>
      <w:r w:rsidRPr="002B0E20">
        <w:rPr>
          <w:b/>
        </w:rPr>
        <w:t>[1]</w:t>
      </w:r>
      <w:r w:rsidRPr="002B0E20">
        <w:t>.</w:t>
      </w:r>
    </w:p>
    <w:p w14:paraId="6BDC2623" w14:textId="69001382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A4650">
        <w:rPr>
          <w:i/>
          <w:iCs/>
          <w:color w:val="0070C0"/>
          <w:lang w:val="en-IN"/>
        </w:rPr>
        <w:t>Video editor: Highlight the Pearson Correlation value of 0.772 for “Observed ZMRZM” in the “SC Non-Operated” group.</w:t>
      </w:r>
      <w:r w:rsidR="007D21D3">
        <w:rPr>
          <w:i/>
          <w:iCs/>
          <w:color w:val="0070C0"/>
          <w:lang w:val="en-IN"/>
        </w:rPr>
        <w:br/>
      </w:r>
    </w:p>
    <w:p w14:paraId="37654B1F" w14:textId="3E8E7977" w:rsidR="00326F8C" w:rsidRDefault="007D21D3" w:rsidP="00326F8C">
      <w:pPr>
        <w:pStyle w:val="Narration"/>
        <w:numPr>
          <w:ilvl w:val="1"/>
          <w:numId w:val="3"/>
        </w:numPr>
      </w:pPr>
      <w:r>
        <w:rPr>
          <w:lang w:val="en-IN"/>
        </w:rPr>
        <w:lastRenderedPageBreak/>
        <w:t>G</w:t>
      </w:r>
      <w:proofErr w:type="spellStart"/>
      <w:r w:rsidR="00326F8C" w:rsidRPr="002B0E20">
        <w:t>reater</w:t>
      </w:r>
      <w:proofErr w:type="spellEnd"/>
      <w:r w:rsidR="00326F8C" w:rsidRPr="002B0E20">
        <w:t xml:space="preserve"> variability and wider interquartile ranges</w:t>
      </w:r>
      <w:r>
        <w:t xml:space="preserve"> were observed</w:t>
      </w:r>
      <w:r w:rsidR="00326F8C" w:rsidRPr="002B0E20">
        <w:t xml:space="preserve"> in both </w:t>
      </w:r>
      <w:proofErr w:type="spellStart"/>
      <w:r w:rsidR="00326F8C" w:rsidRPr="002B0E20">
        <w:t>NBa</w:t>
      </w:r>
      <w:proofErr w:type="spellEnd"/>
      <w:r w:rsidR="00326F8C" w:rsidRPr="002B0E20">
        <w:t xml:space="preserve"> and ZMR–ZML values compared to the normal group</w:t>
      </w:r>
      <w:r>
        <w:t xml:space="preserve"> in t</w:t>
      </w:r>
      <w:r w:rsidRPr="002B0E20">
        <w:t xml:space="preserve">he SC operated </w:t>
      </w:r>
      <w:r>
        <w:t xml:space="preserve">cohort </w:t>
      </w:r>
      <w:r w:rsidR="00326F8C" w:rsidRPr="002B0E20">
        <w:rPr>
          <w:b/>
        </w:rPr>
        <w:t>[1]</w:t>
      </w:r>
      <w:r w:rsidR="00326F8C" w:rsidRPr="002B0E20">
        <w:t>.</w:t>
      </w:r>
    </w:p>
    <w:p w14:paraId="43FFBF99" w14:textId="69790681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A4650">
        <w:rPr>
          <w:i/>
          <w:iCs/>
          <w:color w:val="0070C0"/>
          <w:lang w:val="en-IN"/>
        </w:rPr>
        <w:t xml:space="preserve">Video editor: Highlight the taller boxplots for “Measured </w:t>
      </w:r>
      <w:proofErr w:type="spellStart"/>
      <w:r w:rsidRPr="003A4650">
        <w:rPr>
          <w:i/>
          <w:iCs/>
          <w:color w:val="0070C0"/>
          <w:lang w:val="en-IN"/>
        </w:rPr>
        <w:t>Nba</w:t>
      </w:r>
      <w:proofErr w:type="spellEnd"/>
      <w:r w:rsidRPr="003A4650">
        <w:rPr>
          <w:i/>
          <w:iCs/>
          <w:color w:val="0070C0"/>
          <w:lang w:val="en-IN"/>
        </w:rPr>
        <w:t>” and “Measured ZMR–ZML” in the “SC operated” group compared to “Normal control”.</w:t>
      </w:r>
      <w:r w:rsidR="007D21D3">
        <w:rPr>
          <w:i/>
          <w:iCs/>
          <w:color w:val="0070C0"/>
          <w:lang w:val="en-IN"/>
        </w:rPr>
        <w:br/>
      </w:r>
    </w:p>
    <w:p w14:paraId="45663A88" w14:textId="5AC459FA" w:rsidR="00326F8C" w:rsidRDefault="003A4650" w:rsidP="00326F8C">
      <w:pPr>
        <w:pStyle w:val="Narration"/>
        <w:numPr>
          <w:ilvl w:val="1"/>
          <w:numId w:val="3"/>
        </w:numPr>
      </w:pPr>
      <w:r>
        <w:rPr>
          <w:lang w:val="en-IN"/>
        </w:rPr>
        <w:t>The</w:t>
      </w:r>
      <w:r w:rsidR="00326F8C" w:rsidRPr="002B0E20">
        <w:t xml:space="preserve"> ratio distributions for the normal control group were clustered around central values</w:t>
      </w:r>
      <w:r>
        <w:t xml:space="preserve"> </w:t>
      </w:r>
      <w:r w:rsidRPr="003A4650">
        <w:rPr>
          <w:b/>
          <w:bCs/>
        </w:rPr>
        <w:t>[1]</w:t>
      </w:r>
      <w:r w:rsidR="00326F8C" w:rsidRPr="003A4650">
        <w:rPr>
          <w:b/>
          <w:bCs/>
        </w:rPr>
        <w:t>,</w:t>
      </w:r>
      <w:r w:rsidR="00326F8C" w:rsidRPr="002B0E20">
        <w:t xml:space="preserve"> while </w:t>
      </w:r>
      <w:r>
        <w:t xml:space="preserve">the </w:t>
      </w:r>
      <w:r w:rsidR="00326F8C" w:rsidRPr="002B0E20">
        <w:t xml:space="preserve">operated and non-operated SC groups showed broader distributions with extreme values </w:t>
      </w:r>
      <w:r w:rsidR="00326F8C" w:rsidRPr="002B0E20">
        <w:rPr>
          <w:b/>
        </w:rPr>
        <w:t>[</w:t>
      </w:r>
      <w:r>
        <w:rPr>
          <w:b/>
        </w:rPr>
        <w:t>2</w:t>
      </w:r>
      <w:r w:rsidR="00326F8C" w:rsidRPr="002B0E20">
        <w:rPr>
          <w:b/>
        </w:rPr>
        <w:t>]</w:t>
      </w:r>
      <w:r w:rsidR="00326F8C" w:rsidRPr="002B0E20">
        <w:t>.</w:t>
      </w:r>
    </w:p>
    <w:p w14:paraId="7DE04719" w14:textId="612921C9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for all four ratios under “Normal control”.</w:t>
      </w:r>
    </w:p>
    <w:p w14:paraId="2014862A" w14:textId="46BF11A2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under both “SC operated” and “SC non-operated” groups.</w:t>
      </w:r>
      <w:r w:rsidR="007D21D3">
        <w:rPr>
          <w:i/>
          <w:iCs/>
          <w:color w:val="0070C0"/>
          <w:lang w:val="en-IN"/>
        </w:rPr>
        <w:br/>
      </w:r>
    </w:p>
    <w:p w14:paraId="4E6BCB4E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The SC operated group displayed a lower median ratio and reduced spread compared to the SC non-operated group </w:t>
      </w:r>
      <w:r w:rsidRPr="002B0E20">
        <w:rPr>
          <w:b/>
        </w:rPr>
        <w:t>[1]</w:t>
      </w:r>
      <w:r w:rsidRPr="002B0E20">
        <w:t>.</w:t>
      </w:r>
    </w:p>
    <w:p w14:paraId="18634535" w14:textId="598C6F2F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 xml:space="preserve">Video editor: Highlight the “SC operated” boxplots </w:t>
      </w:r>
      <w:r w:rsidR="003A4650" w:rsidRPr="003A4650">
        <w:rPr>
          <w:i/>
          <w:iCs/>
          <w:color w:val="0070C0"/>
          <w:lang w:val="en-IN"/>
        </w:rPr>
        <w:t xml:space="preserve">and </w:t>
      </w:r>
      <w:r w:rsidRPr="003A4650">
        <w:rPr>
          <w:i/>
          <w:iCs/>
          <w:color w:val="0070C0"/>
          <w:lang w:val="en-IN"/>
        </w:rPr>
        <w:t>the “SC non-operated” group.</w:t>
      </w:r>
    </w:p>
    <w:p w14:paraId="3362BBE0" w14:textId="77777777" w:rsidR="00326F8C" w:rsidRPr="004F225E" w:rsidRDefault="00326F8C" w:rsidP="00326F8C">
      <w:pPr>
        <w:rPr>
          <w:lang w:val="en-IN"/>
        </w:rPr>
      </w:pPr>
    </w:p>
    <w:p w14:paraId="00E4DD89" w14:textId="59DED222" w:rsidR="0000714C" w:rsidRDefault="0000714C">
      <w:pPr>
        <w:rPr>
          <w:rFonts w:eastAsia="Times New Roman" w:cstheme="minorHAnsi"/>
          <w:sz w:val="52"/>
          <w:lang w:val="en-IN"/>
        </w:rPr>
      </w:pPr>
      <w:r>
        <w:rPr>
          <w:rFonts w:eastAsia="Times New Roman" w:cstheme="minorHAnsi"/>
          <w:sz w:val="52"/>
          <w:lang w:val="en-IN"/>
        </w:rPr>
        <w:br w:type="page"/>
      </w:r>
    </w:p>
    <w:p w14:paraId="54303B97" w14:textId="0125A111" w:rsidR="00AD3B41" w:rsidRPr="004E1A7A" w:rsidRDefault="0000714C" w:rsidP="00012B08">
      <w:pPr>
        <w:rPr>
          <w:rFonts w:eastAsia="Times New Roman" w:cstheme="minorHAnsi"/>
          <w:b/>
          <w:bCs/>
          <w:lang w:val="en-IN"/>
        </w:rPr>
      </w:pPr>
      <w:r w:rsidRPr="004E1A7A">
        <w:rPr>
          <w:rFonts w:eastAsia="Times New Roman" w:cstheme="minorHAnsi"/>
          <w:b/>
          <w:bCs/>
          <w:lang w:val="en-IN"/>
        </w:rPr>
        <w:lastRenderedPageBreak/>
        <w:t xml:space="preserve">Pronunciation Guide: </w:t>
      </w:r>
    </w:p>
    <w:p w14:paraId="13737962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Sella</w:t>
      </w:r>
      <w:proofErr w:type="gramEnd"/>
      <w:r w:rsidRPr="0000714C">
        <w:rPr>
          <w:rFonts w:eastAsia="Times New Roman" w:cstheme="minorHAnsi"/>
        </w:rPr>
        <w:t xml:space="preserve"> (as in “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t xml:space="preserve"> turcica”)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sɛlə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SEH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luh</w:t>
      </w:r>
      <w:proofErr w:type="spellEnd"/>
    </w:p>
    <w:p w14:paraId="50045980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Turcica</w:t>
      </w:r>
      <w:proofErr w:type="gramEnd"/>
      <w:r w:rsidRPr="0000714C">
        <w:rPr>
          <w:rFonts w:eastAsia="Times New Roman" w:cstheme="minorHAnsi"/>
        </w:rPr>
        <w:t xml:space="preserve"> (as in “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t xml:space="preserve"> turcica”)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webster.com/dictionary/turcica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tərˈsɪkə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ter</w:t>
      </w:r>
      <w:r w:rsidRPr="0000714C">
        <w:rPr>
          <w:rFonts w:eastAsia="Times New Roman" w:cstheme="minorHAnsi"/>
        </w:rPr>
        <w:noBreakHyphen/>
        <w:t>SIH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kuh</w:t>
      </w:r>
      <w:proofErr w:type="spellEnd"/>
    </w:p>
    <w:p w14:paraId="51EA667B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Nasion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webster.com/dictionary/nasion</w:t>
      </w:r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neɪʒən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NAY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zhun</w:t>
      </w:r>
      <w:proofErr w:type="spellEnd"/>
    </w:p>
    <w:p w14:paraId="286A5480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 xml:space="preserve">  </w:t>
      </w:r>
      <w:proofErr w:type="spellStart"/>
      <w:r w:rsidRPr="0000714C">
        <w:rPr>
          <w:rFonts w:eastAsia="Times New Roman" w:cstheme="minorHAnsi"/>
        </w:rPr>
        <w:t>Basion</w:t>
      </w:r>
      <w:proofErr w:type="spellEnd"/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</w:t>
      </w:r>
      <w:proofErr w:type="spellStart"/>
      <w:r w:rsidRPr="0000714C">
        <w:rPr>
          <w:rFonts w:eastAsia="Times New Roman" w:cstheme="minorHAnsi"/>
        </w:rPr>
        <w:t>basion</w:t>
      </w:r>
      <w:proofErr w:type="spellEnd"/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beɪziən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BAY</w:t>
      </w:r>
      <w:r w:rsidRPr="0000714C">
        <w:rPr>
          <w:rFonts w:eastAsia="Times New Roman" w:cstheme="minorHAnsi"/>
        </w:rPr>
        <w:noBreakHyphen/>
        <w:t>zee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123887D9" w14:textId="77777777" w:rsidR="0000714C" w:rsidRPr="0000714C" w:rsidRDefault="0000714C" w:rsidP="0000714C">
      <w:pPr>
        <w:rPr>
          <w:rFonts w:eastAsia="Times New Roman" w:cstheme="minorHAnsi"/>
        </w:rPr>
      </w:pPr>
      <w:r w:rsidRPr="0000714C">
        <w:rPr>
          <w:rFonts w:eastAsia="Times New Roman" w:cstheme="minorHAnsi"/>
        </w:rPr>
        <w:t>  Zygomaticomaxillary</w:t>
      </w:r>
      <w:r w:rsidRPr="0000714C">
        <w:rPr>
          <w:rFonts w:eastAsia="Times New Roman" w:cstheme="minorHAnsi"/>
        </w:rPr>
        <w:br/>
        <w:t>Pronunciation link: </w:t>
      </w:r>
      <w:hyperlink r:id="rId23" w:tgtFrame="_new" w:history="1">
        <w:r w:rsidRPr="0000714C">
          <w:rPr>
            <w:rStyle w:val="Hyperlink"/>
            <w:rFonts w:eastAsia="Times New Roman" w:cstheme="minorHAnsi"/>
          </w:rPr>
          <w:t>https://www.howtopronounce.com/zygomaticomaxillary</w:t>
        </w:r>
      </w:hyperlink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zaɪɡəˌmætɪkoʊˈmæksɪˌlɛri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</w:t>
      </w:r>
      <w:proofErr w:type="spellStart"/>
      <w:r w:rsidRPr="0000714C">
        <w:rPr>
          <w:rFonts w:eastAsia="Times New Roman" w:cstheme="minorHAnsi"/>
        </w:rPr>
        <w:t>zy</w:t>
      </w:r>
      <w:r w:rsidRPr="0000714C">
        <w:rPr>
          <w:rFonts w:eastAsia="Times New Roman" w:cstheme="minorHAnsi"/>
        </w:rPr>
        <w:noBreakHyphen/>
        <w:t>go</w:t>
      </w:r>
      <w:r w:rsidRPr="0000714C">
        <w:rPr>
          <w:rFonts w:eastAsia="Times New Roman" w:cstheme="minorHAnsi"/>
        </w:rPr>
        <w:noBreakHyphen/>
        <w:t>ma</w:t>
      </w:r>
      <w:r w:rsidRPr="0000714C">
        <w:rPr>
          <w:rFonts w:eastAsia="Times New Roman" w:cstheme="minorHAnsi"/>
        </w:rPr>
        <w:softHyphen/>
        <w:t>tih</w:t>
      </w:r>
      <w:r w:rsidRPr="0000714C">
        <w:rPr>
          <w:rFonts w:eastAsia="Times New Roman" w:cstheme="minorHAnsi"/>
        </w:rPr>
        <w:noBreakHyphen/>
        <w:t>ko</w:t>
      </w:r>
      <w:r w:rsidRPr="0000714C">
        <w:rPr>
          <w:rFonts w:eastAsia="Times New Roman" w:cstheme="minorHAnsi"/>
        </w:rPr>
        <w:noBreakHyphen/>
        <w:t>MAX</w:t>
      </w:r>
      <w:r w:rsidRPr="0000714C">
        <w:rPr>
          <w:rFonts w:eastAsia="Times New Roman" w:cstheme="minorHAnsi"/>
        </w:rPr>
        <w:noBreakHyphen/>
        <w:t>ih</w:t>
      </w:r>
      <w:r w:rsidRPr="0000714C">
        <w:rPr>
          <w:rFonts w:eastAsia="Times New Roman" w:cstheme="minorHAnsi"/>
        </w:rPr>
        <w:noBreakHyphen/>
        <w:t>lair</w:t>
      </w:r>
      <w:r w:rsidRPr="0000714C">
        <w:rPr>
          <w:rFonts w:eastAsia="Times New Roman" w:cstheme="minorHAnsi"/>
        </w:rPr>
        <w:noBreakHyphen/>
        <w:t>ee</w:t>
      </w:r>
      <w:proofErr w:type="spellEnd"/>
    </w:p>
    <w:p w14:paraId="1DC03F0A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Hypoplasia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webster.com/dictionary/hypoplasia</w:t>
      </w:r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haɪpoʊˈpleɪʒə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hy</w:t>
      </w:r>
      <w:r w:rsidRPr="0000714C">
        <w:rPr>
          <w:rFonts w:eastAsia="Times New Roman" w:cstheme="minorHAnsi"/>
        </w:rPr>
        <w:noBreakHyphen/>
        <w:t>po</w:t>
      </w:r>
      <w:r w:rsidRPr="0000714C">
        <w:rPr>
          <w:rFonts w:eastAsia="Times New Roman" w:cstheme="minorHAnsi"/>
        </w:rPr>
        <w:noBreakHyphen/>
        <w:t>PLAY</w:t>
      </w:r>
      <w:r w:rsidRPr="0000714C">
        <w:rPr>
          <w:rFonts w:eastAsia="Times New Roman" w:cstheme="minorHAnsi"/>
        </w:rPr>
        <w:noBreakHyphen/>
        <w:t>zhuh</w:t>
      </w:r>
    </w:p>
    <w:p w14:paraId="733F26BD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Craniosynostosis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webster.com/dictionary/craniosynostosis</w:t>
      </w:r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kreɪniˌoʊsɪˈnɒstəsɪs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KRAY</w:t>
      </w:r>
      <w:r w:rsidRPr="0000714C">
        <w:rPr>
          <w:rFonts w:eastAsia="Times New Roman" w:cstheme="minorHAnsi"/>
        </w:rPr>
        <w:noBreakHyphen/>
        <w:t>nee</w:t>
      </w:r>
      <w:r w:rsidRPr="0000714C">
        <w:rPr>
          <w:rFonts w:eastAsia="Times New Roman" w:cstheme="minorHAnsi"/>
        </w:rPr>
        <w:noBreakHyphen/>
        <w:t>oh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si</w:t>
      </w:r>
      <w:proofErr w:type="spellEnd"/>
      <w:r w:rsidRPr="0000714C">
        <w:rPr>
          <w:rFonts w:eastAsia="Times New Roman" w:cstheme="minorHAnsi"/>
        </w:rPr>
        <w:noBreakHyphen/>
      </w:r>
      <w:r w:rsidRPr="0000714C">
        <w:rPr>
          <w:rFonts w:eastAsia="Times New Roman" w:cstheme="minorHAnsi"/>
        </w:rPr>
        <w:noBreakHyphen/>
        <w:t>NOS</w:t>
      </w:r>
      <w:r w:rsidRPr="0000714C">
        <w:rPr>
          <w:rFonts w:eastAsia="Times New Roman" w:cstheme="minorHAnsi"/>
        </w:rPr>
        <w:noBreakHyphen/>
        <w:t>toe</w:t>
      </w:r>
      <w:r w:rsidRPr="0000714C">
        <w:rPr>
          <w:rFonts w:eastAsia="Times New Roman" w:cstheme="minorHAnsi"/>
        </w:rPr>
        <w:noBreakHyphen/>
        <w:t>sis</w:t>
      </w:r>
    </w:p>
    <w:p w14:paraId="58BE2522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Morphology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webster.com/dictionary/morphology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mɔrˈfɒlədʒi</w:t>
      </w:r>
      <w:proofErr w:type="spellEnd"/>
      <w:r w:rsidRPr="0000714C">
        <w:rPr>
          <w:rFonts w:eastAsia="Times New Roman" w:cstheme="minorHAnsi"/>
        </w:rPr>
        <w:t>/ or in American /</w:t>
      </w:r>
      <w:proofErr w:type="spellStart"/>
      <w:r w:rsidRPr="0000714C">
        <w:rPr>
          <w:rFonts w:eastAsia="Times New Roman" w:cstheme="minorHAnsi"/>
        </w:rPr>
        <w:t>mɔrˈfɑlədʒi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mor</w:t>
      </w:r>
      <w:r w:rsidRPr="0000714C">
        <w:rPr>
          <w:rFonts w:eastAsia="Times New Roman" w:cstheme="minorHAnsi"/>
        </w:rPr>
        <w:noBreakHyphen/>
        <w:t>FOL</w:t>
      </w:r>
      <w:r w:rsidRPr="0000714C">
        <w:rPr>
          <w:rFonts w:eastAsia="Times New Roman" w:cstheme="minorHAnsi"/>
        </w:rPr>
        <w:noBreakHyphen/>
        <w:t>uh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jee</w:t>
      </w:r>
      <w:proofErr w:type="spellEnd"/>
    </w:p>
    <w:p w14:paraId="11A36897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Regression</w:t>
      </w:r>
      <w:proofErr w:type="gramEnd"/>
      <w:r w:rsidRPr="0000714C">
        <w:rPr>
          <w:rFonts w:eastAsia="Times New Roman" w:cstheme="minorHAnsi"/>
        </w:rPr>
        <w:t xml:space="preserve"> (as in “regression model”)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webster.com/dictionary/regression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rəˈɡrɛʃən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reh</w:t>
      </w:r>
      <w:r w:rsidRPr="0000714C">
        <w:rPr>
          <w:rFonts w:eastAsia="Times New Roman" w:cstheme="minorHAnsi"/>
        </w:rPr>
        <w:noBreakHyphen/>
        <w:t>GRESH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44F01729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Euclidean</w:t>
      </w:r>
      <w:proofErr w:type="gramEnd"/>
      <w:r w:rsidRPr="0000714C">
        <w:rPr>
          <w:rFonts w:eastAsia="Times New Roman" w:cstheme="minorHAnsi"/>
        </w:rPr>
        <w:t xml:space="preserve"> (as in “Euclidean distance”)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webster.com/dictionary/Euclidean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juˈklɪdiən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</w:t>
      </w:r>
      <w:proofErr w:type="spellStart"/>
      <w:r w:rsidRPr="0000714C">
        <w:rPr>
          <w:rFonts w:eastAsia="Times New Roman" w:cstheme="minorHAnsi"/>
        </w:rPr>
        <w:t>yoo</w:t>
      </w:r>
      <w:proofErr w:type="spellEnd"/>
      <w:r w:rsidRPr="0000714C">
        <w:rPr>
          <w:rFonts w:eastAsia="Times New Roman" w:cstheme="minorHAnsi"/>
        </w:rPr>
        <w:noBreakHyphen/>
        <w:t>KLIH</w:t>
      </w:r>
      <w:r w:rsidRPr="0000714C">
        <w:rPr>
          <w:rFonts w:eastAsia="Times New Roman" w:cstheme="minorHAnsi"/>
        </w:rPr>
        <w:noBreakHyphen/>
        <w:t>dee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00BCE0FC" w14:textId="77777777" w:rsidR="0000714C" w:rsidRPr="0000714C" w:rsidRDefault="0000714C" w:rsidP="00012B08">
      <w:pPr>
        <w:rPr>
          <w:rFonts w:eastAsia="Times New Roman" w:cstheme="minorHAnsi"/>
          <w:lang w:val="en-IN"/>
        </w:rPr>
      </w:pPr>
    </w:p>
    <w:sectPr w:rsidR="0000714C" w:rsidRPr="0000714C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C7FB" w14:textId="77777777" w:rsidR="0017244B" w:rsidRPr="0093137A" w:rsidRDefault="0017244B">
      <w:r w:rsidRPr="0093137A">
        <w:separator/>
      </w:r>
    </w:p>
    <w:p w14:paraId="2B3CC206" w14:textId="77777777" w:rsidR="0017244B" w:rsidRPr="0093137A" w:rsidRDefault="0017244B"/>
  </w:endnote>
  <w:endnote w:type="continuationSeparator" w:id="0">
    <w:p w14:paraId="04415197" w14:textId="77777777" w:rsidR="0017244B" w:rsidRPr="0093137A" w:rsidRDefault="0017244B">
      <w:r w:rsidRPr="0093137A">
        <w:continuationSeparator/>
      </w:r>
    </w:p>
    <w:p w14:paraId="58E3B5B7" w14:textId="77777777" w:rsidR="0017244B" w:rsidRPr="0093137A" w:rsidRDefault="00172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3137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3137A">
          <w:rPr>
            <w:rStyle w:val="PageNumber"/>
            <w:lang w:val="en-US"/>
          </w:rPr>
          <w:fldChar w:fldCharType="begin"/>
        </w:r>
        <w:r w:rsidRPr="0093137A">
          <w:rPr>
            <w:rStyle w:val="PageNumber"/>
            <w:lang w:val="en-US"/>
          </w:rPr>
          <w:instrText xml:space="preserve"> PAGE </w:instrText>
        </w:r>
        <w:r w:rsidRPr="0093137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3137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3137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8601C0" w:rsidR="00ED23F4" w:rsidRPr="0093137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3137A">
      <w:rPr>
        <w:rFonts w:cstheme="minorHAnsi"/>
        <w:lang w:val="en-US"/>
      </w:rPr>
      <w:sym w:font="Symbol" w:char="F0D3"/>
    </w:r>
    <w:r w:rsidR="000E236A" w:rsidRPr="0093137A">
      <w:rPr>
        <w:rFonts w:cstheme="minorHAnsi"/>
        <w:lang w:val="en-US"/>
      </w:rPr>
      <w:t xml:space="preserve"> </w:t>
    </w:r>
    <w:r w:rsidR="000E236A" w:rsidRPr="0093137A">
      <w:rPr>
        <w:rFonts w:cstheme="minorHAnsi"/>
        <w:lang w:val="en-US"/>
      </w:rPr>
      <w:fldChar w:fldCharType="begin"/>
    </w:r>
    <w:r w:rsidR="000E236A" w:rsidRPr="0093137A">
      <w:rPr>
        <w:rFonts w:cstheme="minorHAnsi"/>
        <w:lang w:val="en-US"/>
      </w:rPr>
      <w:instrText xml:space="preserve"> DATE \@ "YYYY" </w:instrText>
    </w:r>
    <w:r w:rsidR="000E236A" w:rsidRPr="0093137A">
      <w:rPr>
        <w:rFonts w:cstheme="minorHAnsi"/>
        <w:lang w:val="en-US"/>
      </w:rPr>
      <w:fldChar w:fldCharType="separate"/>
    </w:r>
    <w:r w:rsidR="00EB107F">
      <w:rPr>
        <w:rFonts w:cstheme="minorHAnsi"/>
        <w:noProof/>
        <w:lang w:val="en-US"/>
      </w:rPr>
      <w:t>2025</w:t>
    </w:r>
    <w:r w:rsidR="000E236A"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>, Journal of Visualized Experiments</w:t>
    </w:r>
    <w:r w:rsidRPr="0093137A">
      <w:rPr>
        <w:rFonts w:cstheme="minorHAnsi"/>
        <w:lang w:val="en-US"/>
      </w:rPr>
      <w:tab/>
    </w:r>
    <w:r w:rsidR="00F17190">
      <w:rPr>
        <w:rFonts w:cstheme="minorHAnsi"/>
        <w:lang w:val="en-US"/>
      </w:rPr>
      <w:t xml:space="preserve"> November 4, </w:t>
    </w:r>
    <w:proofErr w:type="gramStart"/>
    <w:r w:rsidR="00F17190">
      <w:rPr>
        <w:rFonts w:cstheme="minorHAnsi"/>
        <w:lang w:val="en-US"/>
      </w:rPr>
      <w:t>2025</w:t>
    </w:r>
    <w:proofErr w:type="gramEnd"/>
    <w:r w:rsidR="00176D6F" w:rsidRPr="0093137A">
      <w:rPr>
        <w:rFonts w:cstheme="minorHAnsi"/>
        <w:lang w:val="en-US"/>
      </w:rPr>
      <w:tab/>
    </w:r>
    <w:r w:rsidRPr="0093137A">
      <w:rPr>
        <w:rFonts w:cstheme="minorHAnsi"/>
        <w:lang w:val="en-US"/>
      </w:rPr>
      <w:t xml:space="preserve">Page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PAGE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 xml:space="preserve"> of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NUMPAGES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F68C" w14:textId="77777777" w:rsidR="0017244B" w:rsidRPr="0093137A" w:rsidRDefault="0017244B">
      <w:r w:rsidRPr="0093137A">
        <w:separator/>
      </w:r>
    </w:p>
    <w:p w14:paraId="7AAF1E77" w14:textId="77777777" w:rsidR="0017244B" w:rsidRPr="0093137A" w:rsidRDefault="0017244B"/>
  </w:footnote>
  <w:footnote w:type="continuationSeparator" w:id="0">
    <w:p w14:paraId="061AD3F1" w14:textId="77777777" w:rsidR="0017244B" w:rsidRPr="0093137A" w:rsidRDefault="0017244B">
      <w:r w:rsidRPr="0093137A">
        <w:continuationSeparator/>
      </w:r>
    </w:p>
    <w:p w14:paraId="4E417A59" w14:textId="77777777" w:rsidR="0017244B" w:rsidRPr="0093137A" w:rsidRDefault="00172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AB89D8" w:rsidR="00336C61" w:rsidRPr="0093137A" w:rsidRDefault="00336C61" w:rsidP="00F171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93137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190" w:rsidRPr="00F1719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1719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93137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EF6F7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14C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151F"/>
    <w:rsid w:val="000C251B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18C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00F"/>
    <w:rsid w:val="00157C59"/>
    <w:rsid w:val="00162D51"/>
    <w:rsid w:val="0016471F"/>
    <w:rsid w:val="0017244B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731C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A80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F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7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650"/>
    <w:rsid w:val="003A49C2"/>
    <w:rsid w:val="003A661A"/>
    <w:rsid w:val="003B00BE"/>
    <w:rsid w:val="003B3E2A"/>
    <w:rsid w:val="003B5E26"/>
    <w:rsid w:val="003C1044"/>
    <w:rsid w:val="003C2AEF"/>
    <w:rsid w:val="003C32EC"/>
    <w:rsid w:val="003C41FF"/>
    <w:rsid w:val="003D0847"/>
    <w:rsid w:val="003D0FD6"/>
    <w:rsid w:val="003D40E8"/>
    <w:rsid w:val="003E2BC9"/>
    <w:rsid w:val="003F032D"/>
    <w:rsid w:val="003F4B52"/>
    <w:rsid w:val="003F6AE1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A7E"/>
    <w:rsid w:val="00464D72"/>
    <w:rsid w:val="00464DE1"/>
    <w:rsid w:val="00472752"/>
    <w:rsid w:val="0047306D"/>
    <w:rsid w:val="004733F5"/>
    <w:rsid w:val="00473C27"/>
    <w:rsid w:val="00473E1C"/>
    <w:rsid w:val="004746D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A24"/>
    <w:rsid w:val="004E0C5A"/>
    <w:rsid w:val="004E1A7A"/>
    <w:rsid w:val="004E2BE1"/>
    <w:rsid w:val="004E35F1"/>
    <w:rsid w:val="004E3F8E"/>
    <w:rsid w:val="004E4801"/>
    <w:rsid w:val="004E5008"/>
    <w:rsid w:val="004F664D"/>
    <w:rsid w:val="00506F1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63B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0A0"/>
    <w:rsid w:val="0067274F"/>
    <w:rsid w:val="00673AB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4F7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FD5"/>
    <w:rsid w:val="007A149A"/>
    <w:rsid w:val="007A4E1D"/>
    <w:rsid w:val="007A52B4"/>
    <w:rsid w:val="007B0FBB"/>
    <w:rsid w:val="007B3E0E"/>
    <w:rsid w:val="007B72C5"/>
    <w:rsid w:val="007D21D3"/>
    <w:rsid w:val="007D4222"/>
    <w:rsid w:val="007D61A8"/>
    <w:rsid w:val="007E087F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6D2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5647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713"/>
    <w:rsid w:val="009149A4"/>
    <w:rsid w:val="009212DD"/>
    <w:rsid w:val="00921AB9"/>
    <w:rsid w:val="00925550"/>
    <w:rsid w:val="00927B12"/>
    <w:rsid w:val="009301B8"/>
    <w:rsid w:val="0093137A"/>
    <w:rsid w:val="00931D78"/>
    <w:rsid w:val="00941F06"/>
    <w:rsid w:val="009431F3"/>
    <w:rsid w:val="00947092"/>
    <w:rsid w:val="009470DC"/>
    <w:rsid w:val="0095005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1D43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8D6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60C3"/>
    <w:rsid w:val="00BE051D"/>
    <w:rsid w:val="00BE492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1C8B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163A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EBD"/>
    <w:rsid w:val="00CE696A"/>
    <w:rsid w:val="00CF2130"/>
    <w:rsid w:val="00CF22F6"/>
    <w:rsid w:val="00CF6445"/>
    <w:rsid w:val="00CF6830"/>
    <w:rsid w:val="00CF771C"/>
    <w:rsid w:val="00D00EF4"/>
    <w:rsid w:val="00D03DFC"/>
    <w:rsid w:val="00D103FE"/>
    <w:rsid w:val="00D10BFA"/>
    <w:rsid w:val="00D10F00"/>
    <w:rsid w:val="00D13549"/>
    <w:rsid w:val="00D150D8"/>
    <w:rsid w:val="00D30007"/>
    <w:rsid w:val="00D300CE"/>
    <w:rsid w:val="00D34760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31F"/>
    <w:rsid w:val="00E04EFB"/>
    <w:rsid w:val="00E072C2"/>
    <w:rsid w:val="00E16F96"/>
    <w:rsid w:val="00E24673"/>
    <w:rsid w:val="00E24898"/>
    <w:rsid w:val="00E27EF5"/>
    <w:rsid w:val="00E355EE"/>
    <w:rsid w:val="00E35FB3"/>
    <w:rsid w:val="00E43614"/>
    <w:rsid w:val="00E44C46"/>
    <w:rsid w:val="00E506CC"/>
    <w:rsid w:val="00E52377"/>
    <w:rsid w:val="00E55496"/>
    <w:rsid w:val="00E65758"/>
    <w:rsid w:val="00E662CA"/>
    <w:rsid w:val="00E66975"/>
    <w:rsid w:val="00E71D3B"/>
    <w:rsid w:val="00E8076C"/>
    <w:rsid w:val="00E86E4B"/>
    <w:rsid w:val="00E87DA4"/>
    <w:rsid w:val="00E87DC5"/>
    <w:rsid w:val="00EA15F6"/>
    <w:rsid w:val="00EA20E5"/>
    <w:rsid w:val="00EA2756"/>
    <w:rsid w:val="00EA341C"/>
    <w:rsid w:val="00EA4B94"/>
    <w:rsid w:val="00EA60D4"/>
    <w:rsid w:val="00EB02CF"/>
    <w:rsid w:val="00EB107F"/>
    <w:rsid w:val="00EB1597"/>
    <w:rsid w:val="00EC05A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184"/>
    <w:rsid w:val="00EF4E2B"/>
    <w:rsid w:val="00F0293A"/>
    <w:rsid w:val="00F045D1"/>
    <w:rsid w:val="00F04E9E"/>
    <w:rsid w:val="00F10CF8"/>
    <w:rsid w:val="00F10FAD"/>
    <w:rsid w:val="00F143F4"/>
    <w:rsid w:val="00F146C9"/>
    <w:rsid w:val="00F146E3"/>
    <w:rsid w:val="00F153F4"/>
    <w:rsid w:val="00F17190"/>
    <w:rsid w:val="00F22F5E"/>
    <w:rsid w:val="00F3061E"/>
    <w:rsid w:val="00F34E90"/>
    <w:rsid w:val="00F35094"/>
    <w:rsid w:val="00F35B29"/>
    <w:rsid w:val="00F3618A"/>
    <w:rsid w:val="00F421BE"/>
    <w:rsid w:val="00F4412A"/>
    <w:rsid w:val="00F44646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A3C"/>
    <w:rsid w:val="00FE059A"/>
    <w:rsid w:val="00FE156D"/>
    <w:rsid w:val="00FE744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19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6F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6F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6F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6F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6F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6F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lie@um.edu.my" TargetMode="External"/><Relationship Id="rId13" Type="http://schemas.openxmlformats.org/officeDocument/2006/relationships/hyperlink" Target="https://review.jove.com/files/ftp_upload/69176/3.2-new.mp4" TargetMode="External"/><Relationship Id="rId18" Type="http://schemas.openxmlformats.org/officeDocument/2006/relationships/hyperlink" Target="https://review.jove.com/files/ftp_upload/69176/3.7-new.mp4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files/ftp_upload/69176/3.8-new.mp4" TargetMode="External"/><Relationship Id="rId7" Type="http://schemas.openxmlformats.org/officeDocument/2006/relationships/hyperlink" Target="mailto:firdaushariri@um.edu.my" TargetMode="External"/><Relationship Id="rId12" Type="http://schemas.openxmlformats.org/officeDocument/2006/relationships/hyperlink" Target="https://review.jove.com/files/ftp_upload/69176/3.2-new.mp4" TargetMode="External"/><Relationship Id="rId17" Type="http://schemas.openxmlformats.org/officeDocument/2006/relationships/hyperlink" Target="https://review.jove.com/files/ftp_upload/69176/3.4,3.5-new.mp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view.jove.com/files/ftp_upload/69176/3.4,3.5-new.mp4" TargetMode="External"/><Relationship Id="rId20" Type="http://schemas.openxmlformats.org/officeDocument/2006/relationships/hyperlink" Target="https://review.jove.com/files/ftp_upload/69176/3.8-new.mp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lie@um.edu.my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/ftp_upload/69176/3.4,3.5-new.mp4" TargetMode="External"/><Relationship Id="rId23" Type="http://schemas.openxmlformats.org/officeDocument/2006/relationships/hyperlink" Target="https://www.howtopronounce.com/zygomaticomaxillar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irdaushariri@um.edu.my" TargetMode="External"/><Relationship Id="rId19" Type="http://schemas.openxmlformats.org/officeDocument/2006/relationships/hyperlink" Target="https://review.jove.com/files/ftp_upload/69176/3.8-new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eenbaseer7@gmail.com" TargetMode="External"/><Relationship Id="rId14" Type="http://schemas.openxmlformats.org/officeDocument/2006/relationships/hyperlink" Target="https://review.jove.com/files/ftp_upload/69176/3.4,3.5-new.mp4" TargetMode="External"/><Relationship Id="rId22" Type="http://schemas.openxmlformats.org/officeDocument/2006/relationships/hyperlink" Target="https://review.jove.com/files/ftp_upload/69176/69176_4.2.3-(1).mp4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cp:lastPrinted>2025-12-17T13:14:00Z</cp:lastPrinted>
  <dcterms:created xsi:type="dcterms:W3CDTF">2025-12-17T13:14:00Z</dcterms:created>
  <dcterms:modified xsi:type="dcterms:W3CDTF">2025-12-17T13:15:00Z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