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4C11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074B5">
        <w:rPr>
          <w:rFonts w:eastAsia="Times New Roman" w:cstheme="minorHAnsi"/>
          <w:b/>
        </w:rPr>
        <w:t>69161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 xml:space="preserve">Sulakshana </w:t>
      </w:r>
      <w:proofErr w:type="spellStart"/>
      <w:r w:rsidR="00A149E3">
        <w:rPr>
          <w:rFonts w:eastAsia="Times New Roman" w:cstheme="minorHAnsi"/>
          <w:b/>
        </w:rPr>
        <w:t>Karkala</w:t>
      </w:r>
      <w:proofErr w:type="spellEnd"/>
    </w:p>
    <w:p w14:paraId="6FB9233B" w14:textId="7934E0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074B5" w:rsidRPr="00745322">
          <w:rPr>
            <w:rStyle w:val="Hyperlink"/>
            <w:rFonts w:eastAsia="Times New Roman" w:cstheme="minorHAnsi"/>
            <w:b/>
          </w:rPr>
          <w:t>https://review.jove.com/account/file-uploader?src=21094153</w:t>
        </w:r>
      </w:hyperlink>
    </w:p>
    <w:p w14:paraId="085B4240" w14:textId="77777777" w:rsidR="000074B5" w:rsidRPr="00B07A3B" w:rsidRDefault="000074B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735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74B5" w:rsidRPr="000074B5">
        <w:rPr>
          <w:rStyle w:val="ArticleTitle"/>
          <w:rFonts w:cstheme="minorHAnsi"/>
        </w:rPr>
        <w:t>CT-</w:t>
      </w:r>
      <w:r w:rsidR="006C1F84">
        <w:rPr>
          <w:rStyle w:val="ArticleTitle"/>
          <w:rFonts w:cstheme="minorHAnsi"/>
        </w:rPr>
        <w:t>G</w:t>
      </w:r>
      <w:r w:rsidR="000074B5" w:rsidRPr="000074B5">
        <w:rPr>
          <w:rStyle w:val="ArticleTitle"/>
          <w:rFonts w:cstheme="minorHAnsi"/>
        </w:rPr>
        <w:t>uided Preoperative Localization of Pulmonary Nodules Using a Glucose Test and Tissue Adhesive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F5663B" w14:textId="4BC109ED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0074B5">
        <w:rPr>
          <w:rFonts w:eastAsia="Times New Roman" w:cstheme="minorHAnsi"/>
          <w:b/>
          <w:sz w:val="28"/>
          <w:szCs w:val="28"/>
        </w:rPr>
        <w:t>Zhuoyang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Fan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Linnan Zhang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Xiaohua Gu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074B5">
        <w:rPr>
          <w:rFonts w:eastAsia="Times New Roman" w:cstheme="minorHAnsi"/>
          <w:b/>
          <w:sz w:val="28"/>
          <w:szCs w:val="28"/>
        </w:rPr>
        <w:t>Xudong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Qu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 w:rsidRPr="000074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074B5">
        <w:rPr>
          <w:rFonts w:eastAsia="Times New Roman" w:cstheme="minorHAnsi"/>
          <w:b/>
          <w:sz w:val="28"/>
          <w:szCs w:val="28"/>
        </w:rPr>
        <w:t>Juncheng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Feng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74B5">
        <w:rPr>
          <w:rFonts w:eastAsia="Times New Roman" w:cstheme="minorHAnsi"/>
          <w:b/>
          <w:sz w:val="28"/>
          <w:szCs w:val="28"/>
        </w:rPr>
        <w:t>, Ming Li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145FC6C5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F3C5E7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1FBFC3F" w14:textId="624818D0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30BC0">
        <w:rPr>
          <w:rFonts w:eastAsia="Times New Roman" w:cstheme="minorHAnsi"/>
          <w:bCs/>
          <w:sz w:val="28"/>
          <w:szCs w:val="28"/>
        </w:rPr>
        <w:t>Department of Interventional Radiology, Zhongshan Hospital, Fudan University</w:t>
      </w:r>
    </w:p>
    <w:p w14:paraId="7B08C1BE" w14:textId="1E669382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30BC0">
        <w:rPr>
          <w:rFonts w:eastAsia="Times New Roman" w:cstheme="minorHAnsi"/>
          <w:bCs/>
          <w:sz w:val="28"/>
          <w:szCs w:val="28"/>
        </w:rPr>
        <w:t>Shanghai Institute of Medical Imaging</w:t>
      </w:r>
    </w:p>
    <w:p w14:paraId="19FD9375" w14:textId="6EF0A756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30BC0">
        <w:rPr>
          <w:rFonts w:eastAsia="Times New Roman" w:cstheme="minorHAnsi"/>
          <w:bCs/>
          <w:sz w:val="28"/>
          <w:szCs w:val="28"/>
        </w:rPr>
        <w:t>National Clinical Research Center for Interventional Medicine, Zhongshan Hospital, Fudan University</w:t>
      </w:r>
    </w:p>
    <w:p w14:paraId="300EA5AE" w14:textId="004575F6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30BC0">
        <w:rPr>
          <w:rFonts w:eastAsia="Times New Roman" w:cstheme="minorHAnsi"/>
          <w:bCs/>
          <w:sz w:val="28"/>
          <w:szCs w:val="28"/>
        </w:rPr>
        <w:t>Department of Cardiothoracic Surgery, Yixing People's Hospital</w:t>
      </w:r>
    </w:p>
    <w:p w14:paraId="3CF6C433" w14:textId="34A846B0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530BC0">
        <w:rPr>
          <w:rFonts w:eastAsia="Times New Roman" w:cstheme="minorHAnsi"/>
          <w:bCs/>
          <w:sz w:val="28"/>
          <w:szCs w:val="28"/>
        </w:rPr>
        <w:t>Department of Thoracic Surgery, Zhongshan Hospital, Fudan University</w:t>
      </w:r>
      <w:r w:rsidRPr="00530BC0">
        <w:rPr>
          <w:rFonts w:eastAsia="Times New Roman" w:cstheme="minorHAnsi"/>
          <w:bCs/>
          <w:sz w:val="28"/>
          <w:szCs w:val="28"/>
        </w:rPr>
        <w:br/>
      </w:r>
    </w:p>
    <w:p w14:paraId="61D9B3C7" w14:textId="77777777" w:rsidR="000074B5" w:rsidRPr="00530BC0" w:rsidRDefault="000074B5" w:rsidP="000074B5">
      <w:pPr>
        <w:outlineLvl w:val="0"/>
        <w:rPr>
          <w:rFonts w:eastAsia="Times New Roman" w:cstheme="minorHAnsi"/>
          <w:bCs/>
          <w:sz w:val="28"/>
          <w:szCs w:val="28"/>
        </w:rPr>
      </w:pPr>
      <w:r w:rsidRPr="00530BC0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530BC0">
        <w:rPr>
          <w:rFonts w:eastAsia="Times New Roman" w:cstheme="minorHAnsi"/>
          <w:bCs/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D0FF9C" w14:textId="23876433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bookmarkStart w:id="0" w:name="_Hlk25233958"/>
      <w:proofErr w:type="spellStart"/>
      <w:r>
        <w:rPr>
          <w:rFonts w:ascii="Calibri" w:eastAsia="Calibri" w:hAnsi="Calibri" w:cs="Calibri"/>
          <w:color w:val="auto"/>
        </w:rPr>
        <w:t>Xudong</w:t>
      </w:r>
      <w:proofErr w:type="spellEnd"/>
      <w:r>
        <w:rPr>
          <w:rFonts w:ascii="Calibri" w:eastAsia="Calibri" w:hAnsi="Calibri" w:cs="Calibri"/>
          <w:color w:val="auto"/>
        </w:rPr>
        <w:t xml:space="preserve">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27EAF15E" w14:textId="511FEF0C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Juncheng</w:t>
      </w:r>
      <w:proofErr w:type="spellEnd"/>
      <w:r>
        <w:rPr>
          <w:rFonts w:ascii="Calibri" w:eastAsia="Calibri" w:hAnsi="Calibri" w:cs="Calibri"/>
          <w:color w:val="auto"/>
        </w:rPr>
        <w:t xml:space="preserve">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1B4B2D7A" w14:textId="1AB5E9B3" w:rsidR="004E0C5A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04ECD88" w14:textId="7DD57809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Zhuoyang</w:t>
      </w:r>
      <w:proofErr w:type="spellEnd"/>
      <w:r>
        <w:rPr>
          <w:rFonts w:ascii="Calibri" w:eastAsia="Calibri" w:hAnsi="Calibri" w:cs="Calibri"/>
          <w:color w:val="auto"/>
        </w:rPr>
        <w:t xml:space="preserve"> Fan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fan.zhuoyang@zs-hospital.sh.cn</w:t>
      </w:r>
    </w:p>
    <w:p w14:paraId="4A2FC4BB" w14:textId="7360BFBA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Linnan Zhang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179818159@qq.com</w:t>
      </w:r>
    </w:p>
    <w:p w14:paraId="12916965" w14:textId="0B6B588D" w:rsidR="003B5E26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Xiaohua Gu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gu.xiaohua@zs-hospital.sh.cn</w:t>
      </w:r>
    </w:p>
    <w:p w14:paraId="5706F909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Xudong</w:t>
      </w:r>
      <w:proofErr w:type="spellEnd"/>
      <w:r>
        <w:rPr>
          <w:rFonts w:ascii="Calibri" w:eastAsia="Calibri" w:hAnsi="Calibri" w:cs="Calibri"/>
          <w:color w:val="auto"/>
        </w:rPr>
        <w:t xml:space="preserve">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418CB2E6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Juncheng</w:t>
      </w:r>
      <w:proofErr w:type="spellEnd"/>
      <w:r>
        <w:rPr>
          <w:rFonts w:ascii="Calibri" w:eastAsia="Calibri" w:hAnsi="Calibri" w:cs="Calibri"/>
          <w:color w:val="auto"/>
        </w:rPr>
        <w:t xml:space="preserve">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4DB7F938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EF928D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D695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2AC3B70C" w14:textId="52F86933" w:rsidR="006C1F84" w:rsidRDefault="006C1F84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44EBF3D9" w14:textId="4547B757" w:rsidR="00D34FAF" w:rsidRDefault="00D34FAF" w:rsidP="006C1F84">
      <w:pPr>
        <w:rPr>
          <w:rFonts w:eastAsia="Times New Roman" w:cs="Calibri"/>
          <w:color w:val="222222"/>
        </w:rPr>
      </w:pPr>
      <w:r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398B115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</w:t>
      </w:r>
      <w:proofErr w:type="gramStart"/>
      <w:r w:rsidR="000A7C4F" w:rsidRPr="00716A9B">
        <w:rPr>
          <w:rFonts w:ascii="Calibri" w:hAnsi="Calibri" w:cs="Calibri"/>
          <w:color w:val="222222"/>
          <w:u w:val="single"/>
        </w:rPr>
        <w:t>will</w:t>
      </w:r>
      <w:proofErr w:type="gramEnd"/>
      <w:r w:rsidR="000A7C4F" w:rsidRPr="00716A9B">
        <w:rPr>
          <w:rFonts w:ascii="Calibri" w:hAnsi="Calibri" w:cs="Calibri"/>
          <w:color w:val="222222"/>
          <w:u w:val="single"/>
        </w:rPr>
        <w:t xml:space="preserve">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30BC0">
        <w:rPr>
          <w:rFonts w:ascii="Calibri" w:hAnsi="Calibri" w:cs="Calibri"/>
          <w:color w:val="222222"/>
        </w:rPr>
        <w:t>NA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F6692F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CDBF2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6692F">
        <w:rPr>
          <w:rFonts w:cstheme="minorHAnsi"/>
          <w:bCs/>
          <w:sz w:val="22"/>
          <w:szCs w:val="22"/>
        </w:rPr>
        <w:t>08</w:t>
      </w:r>
      <w:proofErr w:type="gramEnd"/>
    </w:p>
    <w:p w14:paraId="5AAC9C6C" w14:textId="4650B55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6692F">
        <w:rPr>
          <w:rFonts w:cstheme="minorHAnsi"/>
          <w:bCs/>
          <w:sz w:val="22"/>
          <w:szCs w:val="22"/>
        </w:rPr>
        <w:t>16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52A5B97" w14:textId="77777777" w:rsidR="006C1F84" w:rsidRDefault="006C1F84" w:rsidP="006C1F84">
      <w:pPr>
        <w:spacing w:before="120"/>
        <w:ind w:left="216" w:firstLine="144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026B2A93" w14:textId="76155ABD" w:rsidR="009654AF" w:rsidRPr="00D75084" w:rsidRDefault="009654AF" w:rsidP="006C1F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DCF6EF6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0074B5">
        <w:rPr>
          <w:rFonts w:eastAsia="Times New Roman" w:cstheme="minorHAnsi"/>
        </w:rPr>
        <w:t xml:space="preserve">at the </w:t>
      </w:r>
      <w:r w:rsidR="000074B5">
        <w:rPr>
          <w:rFonts w:ascii="Calibri" w:eastAsia="Calibri" w:hAnsi="Calibri" w:cs="Calibri"/>
          <w:color w:val="auto"/>
        </w:rPr>
        <w:t>Zhongshan Hospital, Fudan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5F93E9E" w:rsidR="00CE10F2" w:rsidRDefault="006C1F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1F84">
        <w:rPr>
          <w:rFonts w:cstheme="minorHAnsi"/>
          <w:b/>
          <w:bCs/>
        </w:rPr>
        <w:t>CT-Guided Localization of Pulmonary Nodules Using Alpha-Cyanoacrylate Adhesive</w:t>
      </w:r>
    </w:p>
    <w:p w14:paraId="753B71A2" w14:textId="13336AE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76254D" w:rsidRPr="0076254D">
        <w:rPr>
          <w:rFonts w:cstheme="minorHAnsi"/>
        </w:rPr>
        <w:t>Zhuoyang</w:t>
      </w:r>
      <w:proofErr w:type="spellEnd"/>
      <w:r w:rsidR="0076254D" w:rsidRPr="0076254D">
        <w:rPr>
          <w:rFonts w:cstheme="minorHAnsi"/>
        </w:rPr>
        <w:t xml:space="preserve"> Fan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45212750" w:rsidR="001E0433" w:rsidRPr="00082712" w:rsidRDefault="0008271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82712">
        <w:rPr>
          <w:rFonts w:cstheme="minorHAnsi"/>
          <w:b/>
          <w:bCs/>
          <w:highlight w:val="green"/>
        </w:rPr>
        <w:t>NOTE: Scripted from footage</w:t>
      </w:r>
    </w:p>
    <w:p w14:paraId="7D31AC69" w14:textId="688537AA" w:rsidR="000074B5" w:rsidRDefault="000074B5" w:rsidP="000074B5">
      <w:pPr>
        <w:pStyle w:val="Narration"/>
        <w:numPr>
          <w:ilvl w:val="1"/>
          <w:numId w:val="3"/>
        </w:numPr>
      </w:pPr>
      <w:r w:rsidRPr="0028318D">
        <w:t>To begin, position t</w:t>
      </w:r>
      <w:r w:rsidR="00082712">
        <w:t>he patient in a</w:t>
      </w:r>
      <w:r w:rsidRPr="0028318D">
        <w:t xml:space="preserve"> prone position for nodule</w:t>
      </w:r>
      <w:r w:rsidR="00082712">
        <w:t xml:space="preserve"> identification</w:t>
      </w:r>
      <w:r w:rsidRPr="0028318D">
        <w:t xml:space="preserve"> </w:t>
      </w:r>
      <w:r w:rsidRPr="0028318D">
        <w:rPr>
          <w:b/>
          <w:bCs/>
        </w:rPr>
        <w:t>[</w:t>
      </w:r>
      <w:r w:rsidR="00082712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082712">
        <w:t>U</w:t>
      </w:r>
      <w:r w:rsidR="000B5625">
        <w:t>se</w:t>
      </w:r>
      <w:r w:rsidRPr="0028318D">
        <w:t xml:space="preserve"> the biopsy grid and a surgical marker</w:t>
      </w:r>
      <w:r w:rsidR="000B5625">
        <w:t xml:space="preserve"> to</w:t>
      </w:r>
      <w:r w:rsidRPr="0028318D">
        <w:t xml:space="preserve"> identify and mark the optimal skin entry point </w:t>
      </w:r>
      <w:r w:rsidRPr="0028318D">
        <w:rPr>
          <w:b/>
          <w:bCs/>
        </w:rPr>
        <w:t>[</w:t>
      </w:r>
      <w:r w:rsidR="00082712">
        <w:rPr>
          <w:b/>
          <w:bCs/>
        </w:rPr>
        <w:t>2-TXT</w:t>
      </w:r>
      <w:r w:rsidRPr="0028318D">
        <w:rPr>
          <w:b/>
          <w:bCs/>
        </w:rPr>
        <w:t>]</w:t>
      </w:r>
      <w:r w:rsidR="00082712">
        <w:t xml:space="preserve">. </w:t>
      </w:r>
    </w:p>
    <w:p w14:paraId="40A41584" w14:textId="38CCA19B" w:rsidR="00082712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2.1.MOV </w:t>
      </w:r>
      <w:r w:rsidR="00082712">
        <w:tab/>
      </w:r>
      <w:r w:rsidRPr="0028318D">
        <w:t xml:space="preserve">00:00 – </w:t>
      </w:r>
      <w:r w:rsidR="00082712">
        <w:t>00:05</w:t>
      </w:r>
    </w:p>
    <w:p w14:paraId="053D2FBD" w14:textId="1EB24E39" w:rsidR="00082712" w:rsidRDefault="00082712" w:rsidP="00082712">
      <w:pPr>
        <w:pStyle w:val="ShotDescription"/>
        <w:numPr>
          <w:ilvl w:val="2"/>
          <w:numId w:val="3"/>
        </w:numPr>
      </w:pPr>
      <w:r>
        <w:t xml:space="preserve">LAB MEDIA: </w:t>
      </w:r>
      <w:r w:rsidRPr="0028318D">
        <w:t xml:space="preserve">2.1.MOV </w:t>
      </w:r>
      <w:r>
        <w:tab/>
        <w:t>00:06-</w:t>
      </w:r>
      <w:r w:rsidRPr="0028318D">
        <w:t>00:18</w:t>
      </w:r>
      <w:r>
        <w:br/>
      </w:r>
      <w:r>
        <w:rPr>
          <w:b/>
          <w:bCs/>
        </w:rPr>
        <w:t>TXT: Plan needle trajectory and depth based on baseline CT scan</w:t>
      </w:r>
    </w:p>
    <w:p w14:paraId="3DBC8B6A" w14:textId="77777777" w:rsidR="00082712" w:rsidRDefault="00082712" w:rsidP="00082712">
      <w:pPr>
        <w:pStyle w:val="ShotDescription"/>
        <w:ind w:firstLine="0"/>
      </w:pPr>
    </w:p>
    <w:p w14:paraId="5A53E80B" w14:textId="3BF627DF" w:rsidR="000B5625" w:rsidRDefault="00082712" w:rsidP="000074B5">
      <w:pPr>
        <w:pStyle w:val="Narration"/>
        <w:numPr>
          <w:ilvl w:val="1"/>
          <w:numId w:val="3"/>
        </w:numPr>
      </w:pPr>
      <w:r>
        <w:t>After d</w:t>
      </w:r>
      <w:r w:rsidR="000074B5" w:rsidRPr="0028318D">
        <w:t>isinfect</w:t>
      </w:r>
      <w:r>
        <w:t>ing</w:t>
      </w:r>
      <w:r w:rsidR="000074B5" w:rsidRPr="0028318D">
        <w:t xml:space="preserve"> the operative field with iodophor</w:t>
      </w:r>
      <w:r>
        <w:t xml:space="preserve">, </w:t>
      </w:r>
      <w:r w:rsidR="000074B5" w:rsidRPr="0028318D">
        <w:t xml:space="preserve">apply sterile drapes </w:t>
      </w:r>
      <w:r>
        <w:t xml:space="preserve">to the surgical field </w:t>
      </w:r>
      <w:r w:rsidR="000074B5" w:rsidRPr="0028318D">
        <w:rPr>
          <w:b/>
          <w:bCs/>
        </w:rPr>
        <w:t>[</w:t>
      </w:r>
      <w:r>
        <w:rPr>
          <w:b/>
          <w:bCs/>
        </w:rPr>
        <w:t>1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71042CF9" w14:textId="6D645C38" w:rsidR="000B5625" w:rsidRDefault="000B5625" w:rsidP="000B5625">
      <w:pPr>
        <w:pStyle w:val="ShotDescription"/>
        <w:numPr>
          <w:ilvl w:val="2"/>
          <w:numId w:val="3"/>
        </w:numPr>
      </w:pPr>
      <w:r>
        <w:t>LAB MEDIA</w:t>
      </w:r>
      <w:r w:rsidRPr="0028318D">
        <w:t>: 2.2-1.MOV 00:00 – 00:15</w:t>
      </w:r>
      <w:r w:rsidR="000E44E0">
        <w:br/>
      </w:r>
    </w:p>
    <w:p w14:paraId="0209B9E4" w14:textId="77777777" w:rsidR="000B5625" w:rsidRDefault="000B5625" w:rsidP="000B5625">
      <w:pPr>
        <w:pStyle w:val="Narration"/>
        <w:ind w:left="1627" w:firstLine="0"/>
      </w:pPr>
    </w:p>
    <w:p w14:paraId="7417244F" w14:textId="1EBF5D79" w:rsidR="000074B5" w:rsidRDefault="000074B5" w:rsidP="000074B5">
      <w:pPr>
        <w:pStyle w:val="Narration"/>
        <w:numPr>
          <w:ilvl w:val="1"/>
          <w:numId w:val="3"/>
        </w:numPr>
      </w:pPr>
      <w:r w:rsidRPr="0028318D">
        <w:t xml:space="preserve">Infiltrate local anesthesia using 2 percent lidocaine from the skin to the parietal pleura </w:t>
      </w:r>
      <w:r w:rsidRPr="0028318D">
        <w:rPr>
          <w:b/>
          <w:bCs/>
        </w:rPr>
        <w:t>[</w:t>
      </w:r>
      <w:r w:rsidR="000E44E0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7F630B">
        <w:t>With</w:t>
      </w:r>
      <w:r w:rsidRPr="0028318D">
        <w:t xml:space="preserve"> a sterile vascular clamp, create a central perforation in a disposable dressing bowl </w:t>
      </w:r>
      <w:r w:rsidRPr="0028318D">
        <w:rPr>
          <w:b/>
          <w:bCs/>
        </w:rPr>
        <w:t>[</w:t>
      </w:r>
      <w:r w:rsidR="000E44E0"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</w:t>
      </w:r>
    </w:p>
    <w:p w14:paraId="3662E396" w14:textId="303179D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7F630B" w:rsidRPr="007F630B">
        <w:t>2.3-1.MOV</w:t>
      </w:r>
      <w:r w:rsidR="007F630B">
        <w:tab/>
      </w:r>
      <w:r w:rsidR="007F630B" w:rsidRPr="007F630B">
        <w:t xml:space="preserve">00:00 – </w:t>
      </w:r>
      <w:r w:rsidR="000E44E0">
        <w:t>00:15</w:t>
      </w:r>
      <w:r w:rsidR="000E44E0">
        <w:tab/>
      </w:r>
    </w:p>
    <w:p w14:paraId="0AC1BD53" w14:textId="6E591028" w:rsidR="000074B5" w:rsidRPr="000E44E0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rPr>
          <w:iCs/>
          <w:lang w:val="en-CA"/>
        </w:rPr>
        <w:t>2.2-3.MOV</w:t>
      </w:r>
      <w:r w:rsidR="000E44E0">
        <w:rPr>
          <w:iCs/>
          <w:lang w:val="en-CA"/>
        </w:rPr>
        <w:tab/>
      </w:r>
      <w:r w:rsidR="000E44E0" w:rsidRPr="007F630B">
        <w:rPr>
          <w:iCs/>
          <w:lang w:val="en-CA"/>
        </w:rPr>
        <w:t>00:</w:t>
      </w:r>
      <w:r w:rsidR="000E44E0">
        <w:rPr>
          <w:iCs/>
          <w:lang w:val="en-CA"/>
        </w:rPr>
        <w:t>13</w:t>
      </w:r>
      <w:r w:rsidR="000E44E0" w:rsidRPr="007F630B">
        <w:rPr>
          <w:iCs/>
          <w:lang w:val="en-CA"/>
        </w:rPr>
        <w:t xml:space="preserve"> – 00:2</w:t>
      </w:r>
      <w:r w:rsidR="000E44E0">
        <w:rPr>
          <w:iCs/>
          <w:lang w:val="en-CA"/>
        </w:rPr>
        <w:t>0, 00:23-00:26</w:t>
      </w:r>
    </w:p>
    <w:p w14:paraId="7F9B9101" w14:textId="13AD96ED" w:rsidR="000E44E0" w:rsidRDefault="000E44E0" w:rsidP="000E44E0">
      <w:pPr>
        <w:pStyle w:val="Narration"/>
        <w:numPr>
          <w:ilvl w:val="1"/>
          <w:numId w:val="3"/>
        </w:numPr>
      </w:pPr>
      <w:r w:rsidRPr="0028318D">
        <w:t xml:space="preserve">Invert and position the bowl over the operative site </w:t>
      </w:r>
      <w:r w:rsidRPr="0028318D">
        <w:rPr>
          <w:b/>
          <w:bCs/>
        </w:rPr>
        <w:t>[</w:t>
      </w:r>
      <w:r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, then secure it to the drapes with a vascular clamp </w:t>
      </w:r>
      <w:r w:rsidRPr="0028318D">
        <w:rPr>
          <w:b/>
          <w:bCs/>
        </w:rPr>
        <w:t>[</w:t>
      </w:r>
      <w:r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Align the puncture needle through the bowl perforation so that it lightly contacts the marked entry point </w:t>
      </w:r>
      <w:r w:rsidRPr="0028318D">
        <w:rPr>
          <w:b/>
          <w:bCs/>
        </w:rPr>
        <w:t>[</w:t>
      </w:r>
      <w:r>
        <w:rPr>
          <w:b/>
          <w:bCs/>
        </w:rPr>
        <w:t>3</w:t>
      </w:r>
      <w:r w:rsidRPr="0028318D">
        <w:rPr>
          <w:b/>
          <w:bCs/>
        </w:rPr>
        <w:t>]</w:t>
      </w:r>
      <w:r w:rsidRPr="0028318D">
        <w:t>.</w:t>
      </w:r>
    </w:p>
    <w:p w14:paraId="4588C5BC" w14:textId="42A42961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00:16-00:20</w:t>
      </w:r>
    </w:p>
    <w:p w14:paraId="2B169A0F" w14:textId="20F0C18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00:21-00:27</w:t>
      </w:r>
    </w:p>
    <w:p w14:paraId="1D210658" w14:textId="743B63B3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00:29-00:43</w:t>
      </w:r>
    </w:p>
    <w:p w14:paraId="0A2ABF32" w14:textId="1120FDF2" w:rsidR="000074B5" w:rsidRDefault="007F630B" w:rsidP="000074B5">
      <w:pPr>
        <w:pStyle w:val="Narration"/>
        <w:numPr>
          <w:ilvl w:val="1"/>
          <w:numId w:val="3"/>
        </w:numPr>
      </w:pPr>
      <w:r>
        <w:t xml:space="preserve">Next, </w:t>
      </w:r>
      <w:r w:rsidR="000074B5" w:rsidRPr="0028318D">
        <w:t xml:space="preserve">advance the </w:t>
      </w:r>
      <w:proofErr w:type="gramStart"/>
      <w:r w:rsidR="000074B5" w:rsidRPr="0028318D">
        <w:t>22 gauge</w:t>
      </w:r>
      <w:proofErr w:type="gramEnd"/>
      <w:r w:rsidR="000074B5" w:rsidRPr="0028318D">
        <w:t xml:space="preserve"> Chiba needle along the planned trajectory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>
        <w:t>Shift</w:t>
      </w:r>
      <w:r w:rsidR="000074B5" w:rsidRPr="0028318D">
        <w:t xml:space="preserve"> the entire secured system, including the drapes and bowl </w:t>
      </w:r>
      <w:r>
        <w:t>to a</w:t>
      </w:r>
      <w:r w:rsidRPr="0028318D">
        <w:t xml:space="preserve">djust the needle angle or direction </w:t>
      </w:r>
      <w:r w:rsidR="000074B5" w:rsidRPr="0028318D">
        <w:rPr>
          <w:b/>
          <w:bCs/>
        </w:rPr>
        <w:t>[2</w:t>
      </w:r>
      <w:r w:rsidR="000E44E0">
        <w:rPr>
          <w:b/>
          <w:bCs/>
        </w:rPr>
        <w:t>-TXT</w:t>
      </w:r>
      <w:r w:rsidR="000074B5" w:rsidRPr="007F630B">
        <w:rPr>
          <w:b/>
          <w:bCs/>
        </w:rPr>
        <w:t>]</w:t>
      </w:r>
      <w:r w:rsidR="000074B5" w:rsidRPr="007F630B">
        <w:t xml:space="preserve">. </w:t>
      </w:r>
    </w:p>
    <w:p w14:paraId="201EF87F" w14:textId="5D7A19B3" w:rsidR="007F630B" w:rsidRDefault="000074B5" w:rsidP="007F630B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Pr="0028318D">
        <w:t xml:space="preserve">: </w:t>
      </w:r>
      <w:r w:rsidR="000E44E0" w:rsidRPr="000E44E0">
        <w:t>2.3-3.MOV</w:t>
      </w:r>
      <w:r w:rsidR="000E44E0" w:rsidRPr="000E44E0">
        <w:tab/>
        <w:t>00:00 – 00:13</w:t>
      </w:r>
    </w:p>
    <w:p w14:paraId="7CA1C5C1" w14:textId="1187E6F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00:44-00:54</w:t>
      </w:r>
      <w:r w:rsidR="000E44E0">
        <w:br/>
      </w:r>
      <w:r w:rsidR="000E44E0">
        <w:rPr>
          <w:b/>
          <w:bCs/>
        </w:rPr>
        <w:t xml:space="preserve">TXT: If </w:t>
      </w:r>
      <w:proofErr w:type="gramStart"/>
      <w:r w:rsidR="000E44E0">
        <w:rPr>
          <w:b/>
          <w:bCs/>
        </w:rPr>
        <w:t>pleural</w:t>
      </w:r>
      <w:proofErr w:type="gramEnd"/>
      <w:r w:rsidR="000E44E0">
        <w:rPr>
          <w:b/>
          <w:bCs/>
        </w:rPr>
        <w:t xml:space="preserve"> re-entry is required, complete it swiftly to reduce risk of pneumothorax</w:t>
      </w:r>
    </w:p>
    <w:p w14:paraId="68505F7D" w14:textId="25B5423E" w:rsidR="000E44E0" w:rsidRPr="000E44E0" w:rsidRDefault="000E44E0" w:rsidP="000E44E0">
      <w:pPr>
        <w:pStyle w:val="ShotDescription"/>
        <w:numPr>
          <w:ilvl w:val="1"/>
          <w:numId w:val="3"/>
        </w:numPr>
        <w:rPr>
          <w:color w:val="7030A0"/>
        </w:rPr>
      </w:pPr>
      <w:r w:rsidRPr="000E44E0">
        <w:rPr>
          <w:color w:val="7030A0"/>
        </w:rPr>
        <w:t xml:space="preserve">Perform intermittent CT scans 2 centimeters from the target after each 1 to </w:t>
      </w:r>
      <w:proofErr w:type="gramStart"/>
      <w:r w:rsidRPr="000E44E0">
        <w:rPr>
          <w:color w:val="7030A0"/>
        </w:rPr>
        <w:t>2 centimeter</w:t>
      </w:r>
      <w:proofErr w:type="gramEnd"/>
      <w:r w:rsidRPr="000E44E0">
        <w:rPr>
          <w:color w:val="7030A0"/>
        </w:rPr>
        <w:t xml:space="preserve"> advancement </w:t>
      </w:r>
      <w:r w:rsidRPr="000E44E0">
        <w:rPr>
          <w:b/>
          <w:bCs/>
          <w:color w:val="7030A0"/>
        </w:rPr>
        <w:t>[1-TXT]</w:t>
      </w:r>
      <w:r w:rsidRPr="000E44E0">
        <w:rPr>
          <w:color w:val="7030A0"/>
        </w:rPr>
        <w:t xml:space="preserve">. </w:t>
      </w:r>
    </w:p>
    <w:p w14:paraId="652C80AF" w14:textId="2DCB6B1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>
        <w:t xml:space="preserve">2.3-2.MOV </w:t>
      </w:r>
      <w:r w:rsidR="000E44E0">
        <w:tab/>
      </w:r>
      <w:r w:rsidR="000E44E0" w:rsidRPr="007F630B">
        <w:t>00:00 – 00:10</w:t>
      </w:r>
      <w:r w:rsidR="000E44E0">
        <w:br/>
      </w:r>
      <w:r w:rsidR="000E44E0">
        <w:rPr>
          <w:b/>
          <w:bCs/>
        </w:rPr>
        <w:t>TXT: Stop advancement at 5 - 10 mm from pleural surface; readjust needle position if necessary</w:t>
      </w:r>
    </w:p>
    <w:p w14:paraId="34FDD02D" w14:textId="436640E1" w:rsidR="000074B5" w:rsidRDefault="00082712" w:rsidP="000074B5">
      <w:pPr>
        <w:pStyle w:val="Narration"/>
        <w:numPr>
          <w:ilvl w:val="1"/>
          <w:numId w:val="3"/>
        </w:numPr>
      </w:pPr>
      <w:r>
        <w:t>I</w:t>
      </w:r>
      <w:r w:rsidR="000074B5" w:rsidRPr="0028318D">
        <w:t xml:space="preserve">nject 0.3 milliliters of 5 percent glucose solution slowly at a rate of 0.05 milliliters per second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 w:rsidR="00F52B66">
        <w:t xml:space="preserve">Then </w:t>
      </w:r>
      <w:r w:rsidR="00F52B66" w:rsidRPr="0028318D">
        <w:t xml:space="preserve">inject 0.3 to 0.5 milliliters of alpha cyanoacrylate medical adhesive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2</w:t>
      </w:r>
      <w:r w:rsidR="00F52B66" w:rsidRPr="0028318D">
        <w:rPr>
          <w:b/>
          <w:bCs/>
        </w:rPr>
        <w:t>]</w:t>
      </w:r>
      <w:r w:rsidR="00F52B66" w:rsidRPr="0028318D">
        <w:t xml:space="preserve">. </w:t>
      </w:r>
      <w:r w:rsidR="00F52B66">
        <w:t>After</w:t>
      </w:r>
      <w:r w:rsidR="00F52B66" w:rsidRPr="0028318D">
        <w:t xml:space="preserve"> 3 seconds</w:t>
      </w:r>
      <w:r w:rsidR="00F52B66">
        <w:t>,</w:t>
      </w:r>
      <w:r w:rsidR="00F52B66" w:rsidRPr="0028318D">
        <w:t xml:space="preserve"> withdraw the needle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3-TXT</w:t>
      </w:r>
      <w:r w:rsidR="00F52B66" w:rsidRPr="0028318D">
        <w:rPr>
          <w:b/>
          <w:bCs/>
        </w:rPr>
        <w:t>]</w:t>
      </w:r>
      <w:r w:rsidR="00F52B66" w:rsidRPr="0028318D">
        <w:t>.</w:t>
      </w:r>
    </w:p>
    <w:p w14:paraId="5227EA1F" w14:textId="4E64F175" w:rsidR="000074B5" w:rsidRDefault="000074B5" w:rsidP="00F52B66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</w:t>
      </w:r>
      <w:r w:rsidR="00F52B66">
        <w:tab/>
      </w:r>
      <w:r w:rsidRPr="0028318D">
        <w:t>MOV 00:00 – 00:1</w:t>
      </w:r>
      <w:r w:rsidR="000E44E0">
        <w:t>1</w:t>
      </w:r>
    </w:p>
    <w:p w14:paraId="604D92C8" w14:textId="48D0771A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2.4&amp;2.5.MOV </w:t>
      </w:r>
      <w:r w:rsidR="00F52B66">
        <w:tab/>
      </w:r>
      <w:r w:rsidR="00F52B66">
        <w:tab/>
      </w:r>
      <w:r w:rsidRPr="0028318D">
        <w:t>00:1</w:t>
      </w:r>
      <w:r w:rsidR="00F52B66">
        <w:t>2</w:t>
      </w:r>
      <w:r w:rsidRPr="0028318D">
        <w:t xml:space="preserve"> – 00:</w:t>
      </w:r>
      <w:r w:rsidR="00F52B66">
        <w:t>17</w:t>
      </w:r>
    </w:p>
    <w:p w14:paraId="3FC00D7E" w14:textId="161A829C" w:rsidR="00F52B66" w:rsidRDefault="00F52B66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2.4&amp;2.5.MOV</w:t>
      </w:r>
      <w:r>
        <w:tab/>
      </w:r>
      <w:r>
        <w:tab/>
        <w:t>00:18-00:22</w:t>
      </w:r>
      <w:r>
        <w:br/>
      </w:r>
      <w:r>
        <w:rPr>
          <w:b/>
          <w:bCs/>
        </w:rPr>
        <w:t>TXT: Assess patient for pain, headache and cough</w:t>
      </w:r>
    </w:p>
    <w:p w14:paraId="2B12B602" w14:textId="6F1D6142" w:rsidR="000074B5" w:rsidRDefault="00082712" w:rsidP="000074B5">
      <w:pPr>
        <w:pStyle w:val="Narration"/>
        <w:numPr>
          <w:ilvl w:val="1"/>
          <w:numId w:val="3"/>
        </w:numPr>
      </w:pPr>
      <w:r>
        <w:t>P</w:t>
      </w:r>
      <w:r w:rsidR="000074B5" w:rsidRPr="0028318D">
        <w:t xml:space="preserve">erform a confirmatory </w:t>
      </w:r>
      <w:r>
        <w:t>CT</w:t>
      </w:r>
      <w:r w:rsidR="000074B5" w:rsidRPr="0028318D">
        <w:t xml:space="preserve"> scan immediately after injection </w:t>
      </w:r>
      <w:r w:rsidR="000074B5" w:rsidRPr="0028318D">
        <w:rPr>
          <w:b/>
          <w:bCs/>
        </w:rPr>
        <w:t>[1]</w:t>
      </w:r>
      <w:r w:rsidR="000074B5" w:rsidRPr="0028318D">
        <w:t xml:space="preserve">. Verify the presence of a spherical or flake shaped hyperdense marker adjacent to the nodule </w:t>
      </w:r>
      <w:r w:rsidR="000074B5" w:rsidRPr="0028318D">
        <w:rPr>
          <w:b/>
          <w:bCs/>
        </w:rPr>
        <w:t>[2</w:t>
      </w:r>
      <w:r w:rsidR="00F52B66">
        <w:rPr>
          <w:b/>
          <w:bCs/>
        </w:rPr>
        <w:t>-TXT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07DD4013" w14:textId="2B36CD4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2.6.MOV</w:t>
      </w:r>
      <w:r w:rsidR="00F52B66">
        <w:tab/>
      </w:r>
      <w:r w:rsidRPr="0028318D">
        <w:t xml:space="preserve"> 00:00 – 00:</w:t>
      </w:r>
      <w:r w:rsidR="00F52B66">
        <w:t>07</w:t>
      </w:r>
    </w:p>
    <w:p w14:paraId="64B10E44" w14:textId="040D73A5" w:rsidR="000074B5" w:rsidRDefault="000074B5" w:rsidP="00082712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F52B66" w:rsidRPr="0028318D">
        <w:t>2.6.MOV</w:t>
      </w:r>
      <w:r w:rsidR="00F52B66">
        <w:tab/>
        <w:t>00:08-00:15</w:t>
      </w:r>
      <w:r w:rsidR="00F52B66">
        <w:br/>
      </w:r>
      <w:r w:rsidR="00F52B66">
        <w:rPr>
          <w:b/>
          <w:bCs/>
        </w:rPr>
        <w:t>TXT: If pneumothorax is seen, repeat scanning after 5 min to assess progression</w:t>
      </w:r>
    </w:p>
    <w:p w14:paraId="7BAE0E17" w14:textId="6ACB3C1C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3943C5" w14:textId="606B13EB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medial aspect resulted in close spatial correspondence between the tumor nodule </w:t>
      </w:r>
      <w:r w:rsidRPr="0038071B">
        <w:rPr>
          <w:b/>
        </w:rPr>
        <w:t>[1]</w:t>
      </w:r>
      <w:r w:rsidRPr="0038071B">
        <w:t xml:space="preserve"> and the deposited medical adhesive </w:t>
      </w:r>
      <w:r w:rsidRPr="0038071B">
        <w:rPr>
          <w:b/>
        </w:rPr>
        <w:t>[2]</w:t>
      </w:r>
      <w:r>
        <w:t xml:space="preserve">. </w:t>
      </w:r>
    </w:p>
    <w:p w14:paraId="33E9C551" w14:textId="0E1E2ACA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1. </w:t>
      </w:r>
      <w:r w:rsidRPr="00F52B66">
        <w:rPr>
          <w:i/>
          <w:iCs/>
          <w:color w:val="3333FF"/>
        </w:rPr>
        <w:t>Video editor: Highlight the area indicated by the red arrow</w:t>
      </w:r>
      <w:r w:rsidRPr="0038071B">
        <w:t xml:space="preserve"> </w:t>
      </w:r>
    </w:p>
    <w:p w14:paraId="2A438BB8" w14:textId="213C6C94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</w:t>
      </w:r>
      <w:r>
        <w:t>1 and 2</w:t>
      </w:r>
      <w:r w:rsidRPr="0038071B">
        <w:t xml:space="preserve">. </w:t>
      </w:r>
      <w:r w:rsidRPr="00F52B66">
        <w:rPr>
          <w:i/>
          <w:iCs/>
          <w:color w:val="3333FF"/>
        </w:rPr>
        <w:t xml:space="preserve">Video editor: Highlight the area indicated by the </w:t>
      </w:r>
      <w:proofErr w:type="gramStart"/>
      <w:r>
        <w:rPr>
          <w:i/>
          <w:iCs/>
          <w:color w:val="3333FF"/>
        </w:rPr>
        <w:t xml:space="preserve">blue </w:t>
      </w:r>
      <w:r w:rsidRPr="00F52B66">
        <w:rPr>
          <w:i/>
          <w:iCs/>
          <w:color w:val="3333FF"/>
        </w:rPr>
        <w:t xml:space="preserve"> arrow</w:t>
      </w:r>
      <w:proofErr w:type="gramEnd"/>
      <w:r>
        <w:rPr>
          <w:i/>
          <w:iCs/>
          <w:color w:val="3333FF"/>
        </w:rPr>
        <w:t xml:space="preserve"> in Figure 1 and then show Figure 2</w:t>
      </w:r>
    </w:p>
    <w:p w14:paraId="7C53DCC5" w14:textId="5FE1696F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lateral aspect demonstrated adhesive deposition adjacent to the tumor margin </w:t>
      </w:r>
      <w:r w:rsidRPr="0038071B">
        <w:rPr>
          <w:b/>
        </w:rPr>
        <w:t>[1]</w:t>
      </w:r>
      <w:r w:rsidRPr="0038071B">
        <w:t xml:space="preserve"> with clear separation between the tumor tissue </w:t>
      </w:r>
      <w:r w:rsidRPr="0038071B">
        <w:rPr>
          <w:b/>
        </w:rPr>
        <w:t>[2]</w:t>
      </w:r>
      <w:r>
        <w:t xml:space="preserve">. </w:t>
      </w:r>
    </w:p>
    <w:p w14:paraId="384963FC" w14:textId="52610F60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3. </w:t>
      </w:r>
      <w:r w:rsidRPr="00F52B66">
        <w:rPr>
          <w:i/>
          <w:iCs/>
          <w:color w:val="3333FF"/>
        </w:rPr>
        <w:t>Video editor: Highlight the region outlined by the red circle</w:t>
      </w:r>
      <w:r w:rsidRPr="00F52B66">
        <w:rPr>
          <w:color w:val="3333FF"/>
        </w:rPr>
        <w:t xml:space="preserve"> </w:t>
      </w:r>
    </w:p>
    <w:p w14:paraId="728D7C1B" w14:textId="129E07D5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>LAB MEDIA: Figure 3</w:t>
      </w:r>
      <w:r>
        <w:t xml:space="preserve"> and </w:t>
      </w:r>
      <w:proofErr w:type="gramStart"/>
      <w:r>
        <w:t xml:space="preserve">4 </w:t>
      </w:r>
      <w:r w:rsidRPr="0038071B">
        <w:t>.</w:t>
      </w:r>
      <w:proofErr w:type="gramEnd"/>
      <w:r w:rsidRPr="0038071B">
        <w:t xml:space="preserve"> </w:t>
      </w:r>
      <w:r w:rsidRPr="00F52B66">
        <w:rPr>
          <w:i/>
          <w:iCs/>
          <w:color w:val="3333FF"/>
        </w:rPr>
        <w:t>Video editor: Highlight the region outlined by the blue circle in Figure 3 and then show Figure 4</w:t>
      </w:r>
      <w:r w:rsidRPr="00F52B66">
        <w:rPr>
          <w:color w:val="3333FF"/>
        </w:rPr>
        <w:t xml:space="preserve"> </w:t>
      </w:r>
    </w:p>
    <w:p w14:paraId="38DF158A" w14:textId="77777777" w:rsidR="00F52B66" w:rsidRPr="00B3509D" w:rsidRDefault="00F52B66" w:rsidP="00F52B66"/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13303132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Prone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9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https://www.merriam-webster.com/dictionary/prone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proʊn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prohn</w:t>
      </w:r>
      <w:proofErr w:type="spellEnd"/>
    </w:p>
    <w:p w14:paraId="3ADC005D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Nodule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0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https://www.merriam-webster.com/dictionary/nodule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nɑːdʒuːl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naa·jool</w:t>
      </w:r>
      <w:proofErr w:type="spellEnd"/>
    </w:p>
    <w:p w14:paraId="2506C847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Biopsy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1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https://www.merriam-webster.com/dictionary/biopsy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/ˈbaɪˌɑːp.si/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bye·op·see</w:t>
      </w:r>
      <w:proofErr w:type="spellEnd"/>
    </w:p>
    <w:p w14:paraId="103E1321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Trajectory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2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https://www.merriam-webster.com/dictionary/trajectory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trəˈdʒek.tɚ.i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truh·jek·tuh·ree</w:t>
      </w:r>
      <w:proofErr w:type="spellEnd"/>
    </w:p>
    <w:p w14:paraId="38708978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Computed Tomography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3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</w:t>
        </w:r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lastRenderedPageBreak/>
          <w:t>webster.com/dictionary/computed%20tomography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kəmˈpjuːtɪd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 xml:space="preserve">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təˈmɑːɡrəfi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kuhm·pyoo·tuhd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 xml:space="preserve">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tuh·maa·gruh·fee</w:t>
      </w:r>
      <w:proofErr w:type="spellEnd"/>
    </w:p>
    <w:p w14:paraId="50568813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Iodophor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4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https://www.merriam-webster.com/dictionary/iodophor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/ˈaɪ.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oʊˌdɑ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fɔːr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eye·oh·daaf·or</w:t>
      </w:r>
      <w:proofErr w:type="spellEnd"/>
    </w:p>
    <w:p w14:paraId="22AF25AF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Parietal Pleura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5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https://www.merriam-webster.com/dictionary/parietal%20pleura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pəˈraɪ.ə.t̬əl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 xml:space="preserve"> 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plʊr.ə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puh·rye·uh·tuhl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 xml:space="preserve">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ploor·uh</w:t>
      </w:r>
      <w:proofErr w:type="spellEnd"/>
    </w:p>
    <w:p w14:paraId="344569D1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Lidocaine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6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https://www.merriam-webster.com/dictionary/lidocaine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lɪd.əˌkeɪn</w:t>
      </w:r>
      <w:proofErr w:type="spellEnd"/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lid·uh·kayn</w:t>
      </w:r>
      <w:proofErr w:type="spellEnd"/>
    </w:p>
    <w:p w14:paraId="65F93617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Vascular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7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https://www.merriam-webster.com/dictionary/vascular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væs.kjə</w:t>
      </w:r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.lɚ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vas·kyuh·ler</w:t>
      </w:r>
      <w:proofErr w:type="spellEnd"/>
    </w:p>
    <w:p w14:paraId="249CEEEB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Perforation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8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https://www.merriam-webster.com/dictionary/perforation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pɝ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fəˈreɪ.ʃən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pur·fuh·ray·shuhn</w:t>
      </w:r>
      <w:proofErr w:type="spellEnd"/>
    </w:p>
    <w:p w14:paraId="338669B1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Chiba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9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https://www.howtopronounce.com/chiba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tʃi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bə</w:t>
      </w:r>
      <w:proofErr w:type="spellEnd"/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chee·buh</w:t>
      </w:r>
      <w:proofErr w:type="spellEnd"/>
    </w:p>
    <w:p w14:paraId="4691673E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Pneumothorax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0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https://www.merriam-webster.com/dictionary/pneumothorax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/ˌnuː.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moʊˈθɔːræks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noo·moh·thor·aks</w:t>
      </w:r>
      <w:proofErr w:type="spellEnd"/>
    </w:p>
    <w:p w14:paraId="53329B5A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Glucose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1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https://www.merriam-webster.com/dictionary/glucose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ɡlu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koʊs</w:t>
      </w:r>
      <w:proofErr w:type="spellEnd"/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gloo·kohs</w:t>
      </w:r>
      <w:proofErr w:type="spellEnd"/>
    </w:p>
    <w:p w14:paraId="577E9FC4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Cyanoacrylate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2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https://www.merriam-webster.com/dictionary/cyanoacrylate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saɪˌæn.oʊˈæk.rə.leɪt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sigh·an·oh·ak·ruh·layt</w:t>
      </w:r>
      <w:proofErr w:type="spellEnd"/>
    </w:p>
    <w:p w14:paraId="2FC3F467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Hyperdense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3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https://www.merriam-webster.com/dictionary/hyperdense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ˌ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haɪ.pɚˈdɛns</w:t>
      </w:r>
      <w:proofErr w:type="spellEnd"/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high·per·dens</w:t>
      </w:r>
      <w:proofErr w:type="spellEnd"/>
    </w:p>
    <w:p w14:paraId="0B83D0DD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Peripherally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4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https://www.merriam-webster.com/dictionary/peripherally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lastRenderedPageBreak/>
        <w:t>IPA: /pəˈrɪf.ɚ.ə.li/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puh·rif·er·uh·lee</w:t>
      </w:r>
      <w:proofErr w:type="spellEnd"/>
    </w:p>
    <w:p w14:paraId="5AF05FA9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Pulmonary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5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https://www.merriam-webster.com/dictionary/pulmonary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ˈ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pʊl.məˌner</w:t>
      </w:r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.i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pool·muh·nair·ee</w:t>
      </w:r>
      <w:proofErr w:type="spellEnd"/>
    </w:p>
    <w:p w14:paraId="5292CB22" w14:textId="77777777" w:rsidR="00530BC0" w:rsidRPr="00530BC0" w:rsidRDefault="00530BC0" w:rsidP="00530BC0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530BC0">
        <w:rPr>
          <w:rFonts w:ascii="Times New Roman" w:eastAsia="Times New Roman" w:hAnsi="Times New Roman" w:cs="Times New Roman"/>
          <w:iCs w:val="0"/>
          <w:color w:val="auto"/>
        </w:rPr>
        <w:t>Adhesive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6" w:history="1">
        <w:r w:rsidRPr="00530BC0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https://www.merriam-webster.com/dictionary/adhesive</w:t>
        </w:r>
      </w:hyperlink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proofErr w:type="gramStart"/>
      <w:r w:rsidRPr="00530BC0">
        <w:rPr>
          <w:rFonts w:ascii="Times New Roman" w:eastAsia="Times New Roman" w:hAnsi="Times New Roman" w:cs="Times New Roman"/>
          <w:iCs w:val="0"/>
          <w:color w:val="auto"/>
        </w:rPr>
        <w:t>ədˈhi</w:t>
      </w:r>
      <w:proofErr w:type="spellEnd"/>
      <w:r w:rsidRPr="00530BC0">
        <w:rPr>
          <w:rFonts w:ascii="Times New Roman" w:eastAsia="Times New Roman" w:hAnsi="Times New Roman" w:cs="Times New Roman"/>
          <w:iCs w:val="0"/>
          <w:color w:val="auto"/>
        </w:rPr>
        <w:t>ː.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sɪv</w:t>
      </w:r>
      <w:proofErr w:type="spellEnd"/>
      <w:proofErr w:type="gramEnd"/>
      <w:r w:rsidRPr="00530BC0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530BC0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530BC0">
        <w:rPr>
          <w:rFonts w:ascii="Times New Roman" w:eastAsia="Times New Roman" w:hAnsi="Times New Roman" w:cs="Times New Roman"/>
          <w:iCs w:val="0"/>
          <w:color w:val="auto"/>
        </w:rPr>
        <w:t>ad·hee·siv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ADD9E" w14:textId="77777777" w:rsidR="00C415B1" w:rsidRDefault="00C415B1">
      <w:r>
        <w:separator/>
      </w:r>
    </w:p>
    <w:p w14:paraId="58E4BBB5" w14:textId="77777777" w:rsidR="00C415B1" w:rsidRDefault="00C415B1"/>
  </w:endnote>
  <w:endnote w:type="continuationSeparator" w:id="0">
    <w:p w14:paraId="165EBFBB" w14:textId="77777777" w:rsidR="00C415B1" w:rsidRDefault="00C415B1">
      <w:r>
        <w:continuationSeparator/>
      </w:r>
    </w:p>
    <w:p w14:paraId="4BEE1D3C" w14:textId="77777777" w:rsidR="00C415B1" w:rsidRDefault="00C41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4463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0BC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C1F84">
      <w:rPr>
        <w:rFonts w:cstheme="minorHAnsi"/>
      </w:rPr>
      <w:t xml:space="preserve"> January 28, </w:t>
    </w:r>
    <w:proofErr w:type="gramStart"/>
    <w:r w:rsidR="006C1F8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C2A4" w14:textId="77777777" w:rsidR="00C415B1" w:rsidRDefault="00C415B1">
      <w:r>
        <w:separator/>
      </w:r>
    </w:p>
    <w:p w14:paraId="64F9FBCC" w14:textId="77777777" w:rsidR="00C415B1" w:rsidRDefault="00C415B1"/>
  </w:footnote>
  <w:footnote w:type="continuationSeparator" w:id="0">
    <w:p w14:paraId="088AC126" w14:textId="77777777" w:rsidR="00C415B1" w:rsidRDefault="00C415B1">
      <w:r>
        <w:continuationSeparator/>
      </w:r>
    </w:p>
    <w:p w14:paraId="4E208FD8" w14:textId="77777777" w:rsidR="00C415B1" w:rsidRDefault="00C415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A92F1F" w:rsidR="00336C61" w:rsidRPr="006D3AC7" w:rsidRDefault="00336C61" w:rsidP="006C1F8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F84" w:rsidRPr="005609C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C1F8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BB0189"/>
    <w:multiLevelType w:val="multilevel"/>
    <w:tmpl w:val="1750A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553172">
    <w:abstractNumId w:val="33"/>
  </w:num>
  <w:num w:numId="2" w16cid:durableId="828591718">
    <w:abstractNumId w:val="35"/>
  </w:num>
  <w:num w:numId="3" w16cid:durableId="74280414">
    <w:abstractNumId w:val="34"/>
  </w:num>
  <w:num w:numId="4" w16cid:durableId="1417627210">
    <w:abstractNumId w:val="27"/>
  </w:num>
  <w:num w:numId="5" w16cid:durableId="1654139215">
    <w:abstractNumId w:val="15"/>
  </w:num>
  <w:num w:numId="6" w16cid:durableId="1493837806">
    <w:abstractNumId w:val="30"/>
  </w:num>
  <w:num w:numId="7" w16cid:durableId="1086417906">
    <w:abstractNumId w:val="37"/>
  </w:num>
  <w:num w:numId="8" w16cid:durableId="480730855">
    <w:abstractNumId w:val="11"/>
  </w:num>
  <w:num w:numId="9" w16cid:durableId="469321783">
    <w:abstractNumId w:val="18"/>
  </w:num>
  <w:num w:numId="10" w16cid:durableId="978002463">
    <w:abstractNumId w:val="24"/>
  </w:num>
  <w:num w:numId="11" w16cid:durableId="18666689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30473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96211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09198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55517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02420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5762736">
    <w:abstractNumId w:val="32"/>
  </w:num>
  <w:num w:numId="18" w16cid:durableId="888804178">
    <w:abstractNumId w:val="28"/>
  </w:num>
  <w:num w:numId="19" w16cid:durableId="636224545">
    <w:abstractNumId w:val="26"/>
  </w:num>
  <w:num w:numId="20" w16cid:durableId="783427682">
    <w:abstractNumId w:val="20"/>
  </w:num>
  <w:num w:numId="21" w16cid:durableId="412942360">
    <w:abstractNumId w:val="19"/>
  </w:num>
  <w:num w:numId="22" w16cid:durableId="1902591705">
    <w:abstractNumId w:val="10"/>
  </w:num>
  <w:num w:numId="23" w16cid:durableId="1478037750">
    <w:abstractNumId w:val="17"/>
  </w:num>
  <w:num w:numId="24" w16cid:durableId="622731582">
    <w:abstractNumId w:val="31"/>
  </w:num>
  <w:num w:numId="25" w16cid:durableId="255486358">
    <w:abstractNumId w:val="14"/>
  </w:num>
  <w:num w:numId="26" w16cid:durableId="1577740780">
    <w:abstractNumId w:val="25"/>
  </w:num>
  <w:num w:numId="27" w16cid:durableId="224492008">
    <w:abstractNumId w:val="22"/>
  </w:num>
  <w:num w:numId="28" w16cid:durableId="242492248">
    <w:abstractNumId w:val="9"/>
  </w:num>
  <w:num w:numId="29" w16cid:durableId="1565792520">
    <w:abstractNumId w:val="7"/>
  </w:num>
  <w:num w:numId="30" w16cid:durableId="1589651991">
    <w:abstractNumId w:val="6"/>
  </w:num>
  <w:num w:numId="31" w16cid:durableId="1344865404">
    <w:abstractNumId w:val="5"/>
  </w:num>
  <w:num w:numId="32" w16cid:durableId="217592771">
    <w:abstractNumId w:val="4"/>
  </w:num>
  <w:num w:numId="33" w16cid:durableId="1839033346">
    <w:abstractNumId w:val="8"/>
  </w:num>
  <w:num w:numId="34" w16cid:durableId="637540234">
    <w:abstractNumId w:val="3"/>
  </w:num>
  <w:num w:numId="35" w16cid:durableId="1406564046">
    <w:abstractNumId w:val="2"/>
  </w:num>
  <w:num w:numId="36" w16cid:durableId="1354843484">
    <w:abstractNumId w:val="1"/>
  </w:num>
  <w:num w:numId="37" w16cid:durableId="120340967">
    <w:abstractNumId w:val="0"/>
  </w:num>
  <w:num w:numId="38" w16cid:durableId="360202848">
    <w:abstractNumId w:val="16"/>
  </w:num>
  <w:num w:numId="39" w16cid:durableId="828062323">
    <w:abstractNumId w:val="36"/>
  </w:num>
  <w:num w:numId="40" w16cid:durableId="642926701">
    <w:abstractNumId w:val="21"/>
  </w:num>
  <w:num w:numId="41" w16cid:durableId="919218024">
    <w:abstractNumId w:val="23"/>
  </w:num>
  <w:num w:numId="42" w16cid:durableId="1844542411">
    <w:abstractNumId w:val="29"/>
  </w:num>
  <w:num w:numId="43" w16cid:durableId="97651222">
    <w:abstractNumId w:val="13"/>
  </w:num>
  <w:num w:numId="44" w16cid:durableId="132508663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4B5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12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5625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4E0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69F"/>
    <w:rsid w:val="003B3E2A"/>
    <w:rsid w:val="003B55E5"/>
    <w:rsid w:val="003B5E26"/>
    <w:rsid w:val="003C1044"/>
    <w:rsid w:val="003C32EC"/>
    <w:rsid w:val="003D0847"/>
    <w:rsid w:val="003D0FD6"/>
    <w:rsid w:val="003E2BC9"/>
    <w:rsid w:val="003E387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69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D3"/>
    <w:rsid w:val="00511F52"/>
    <w:rsid w:val="00513853"/>
    <w:rsid w:val="005162F4"/>
    <w:rsid w:val="0052184A"/>
    <w:rsid w:val="00524258"/>
    <w:rsid w:val="00530BC0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1F84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254D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0458"/>
    <w:rsid w:val="007D4222"/>
    <w:rsid w:val="007D61A8"/>
    <w:rsid w:val="007D6951"/>
    <w:rsid w:val="007F2D75"/>
    <w:rsid w:val="007F48D4"/>
    <w:rsid w:val="007F630B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77B95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68D5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2A1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D7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15B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538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B66"/>
    <w:rsid w:val="00F56A75"/>
    <w:rsid w:val="00F60B45"/>
    <w:rsid w:val="00F60C18"/>
    <w:rsid w:val="00F64FB6"/>
    <w:rsid w:val="00F6692F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F8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074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074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074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074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074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074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hyperlink" Target="https://www.merriam-webster.com/dictionary/computed%20tomography" TargetMode="External"/><Relationship Id="rId18" Type="http://schemas.openxmlformats.org/officeDocument/2006/relationships/hyperlink" Target="https://www.merriam-webster.com/dictionary/perforation" TargetMode="External"/><Relationship Id="rId26" Type="http://schemas.openxmlformats.org/officeDocument/2006/relationships/hyperlink" Target="https://www.merriam-webster.com/dictionary/adhesiv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glucose" TargetMode="External"/><Relationship Id="rId7" Type="http://schemas.openxmlformats.org/officeDocument/2006/relationships/hyperlink" Target="https://review.jove.com/account/file-uploader?src=21094153" TargetMode="External"/><Relationship Id="rId12" Type="http://schemas.openxmlformats.org/officeDocument/2006/relationships/hyperlink" Target="https://www.merriam-webster.com/dictionary/trajectory" TargetMode="External"/><Relationship Id="rId17" Type="http://schemas.openxmlformats.org/officeDocument/2006/relationships/hyperlink" Target="https://www.merriam-webster.com/dictionary/vascular" TargetMode="External"/><Relationship Id="rId25" Type="http://schemas.openxmlformats.org/officeDocument/2006/relationships/hyperlink" Target="https://www.merriam-webster.com/dictionary/pulmonar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idocaine" TargetMode="External"/><Relationship Id="rId20" Type="http://schemas.openxmlformats.org/officeDocument/2006/relationships/hyperlink" Target="https://www.merriam-webster.com/dictionary/pneumothorax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iopsy" TargetMode="External"/><Relationship Id="rId24" Type="http://schemas.openxmlformats.org/officeDocument/2006/relationships/hyperlink" Target="https://www.merriam-webster.com/dictionary/peripherall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arietal%20pleura" TargetMode="External"/><Relationship Id="rId23" Type="http://schemas.openxmlformats.org/officeDocument/2006/relationships/hyperlink" Target="https://www.merriam-webster.com/dictionary/hyperdense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nodule" TargetMode="External"/><Relationship Id="rId19" Type="http://schemas.openxmlformats.org/officeDocument/2006/relationships/hyperlink" Target="https://www.howtopronounce.com/chiba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rone" TargetMode="External"/><Relationship Id="rId14" Type="http://schemas.openxmlformats.org/officeDocument/2006/relationships/hyperlink" Target="https://www.merriam-webster.com/dictionary/iodophor" TargetMode="External"/><Relationship Id="rId22" Type="http://schemas.openxmlformats.org/officeDocument/2006/relationships/hyperlink" Target="https://www.merriam-webster.com/dictionary/cyanoacrylat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9212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2026-02-03T10:23:00Z</dcterms:created>
  <dcterms:modified xsi:type="dcterms:W3CDTF">2026-02-03T10:23:00Z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