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CCBD" w14:textId="77777777" w:rsidR="004D3E3F" w:rsidRDefault="00000000">
      <w:pPr>
        <w:rPr>
          <w:rFonts w:asciiTheme="majorHAnsi" w:hAnsiTheme="majorHAnsi" w:cstheme="majorHAnsi"/>
          <w:color w:val="000000"/>
        </w:rPr>
      </w:pPr>
      <w:r>
        <w:rPr>
          <w:rFonts w:asciiTheme="majorHAnsi" w:hAnsiTheme="majorHAnsi" w:cstheme="majorHAnsi"/>
          <w:b/>
          <w:color w:val="000000"/>
        </w:rPr>
        <w:t>TITLE</w:t>
      </w:r>
      <w:r>
        <w:rPr>
          <w:rFonts w:asciiTheme="majorHAnsi" w:hAnsiTheme="majorHAnsi" w:cstheme="majorHAnsi"/>
          <w:color w:val="000000"/>
        </w:rPr>
        <w:t xml:space="preserve"> </w:t>
      </w:r>
    </w:p>
    <w:p w14:paraId="35DB5BD5" w14:textId="77777777" w:rsidR="004D3E3F" w:rsidRDefault="00000000">
      <w:pPr>
        <w:rPr>
          <w:color w:val="808080"/>
        </w:rPr>
      </w:pPr>
      <w:r>
        <w:rPr>
          <w:rFonts w:eastAsia="Segoe UI"/>
          <w:i/>
          <w:iCs/>
          <w:shd w:val="clear" w:color="auto" w:fill="FCFCFC"/>
        </w:rPr>
        <w:t>In Vivo</w:t>
      </w:r>
      <w:r>
        <w:rPr>
          <w:rFonts w:eastAsia="Segoe UI"/>
          <w:shd w:val="clear" w:color="auto" w:fill="FCFCFC"/>
        </w:rPr>
        <w:t xml:space="preserve"> Confocal Microscopy in the Diagnosis and Management of Dry Eye:</w:t>
      </w:r>
      <w:r>
        <w:rPr>
          <w:rFonts w:eastAsia="SimSun" w:hint="eastAsia"/>
          <w:shd w:val="clear" w:color="auto" w:fill="FCFCFC"/>
          <w:lang w:eastAsia="zh-CN"/>
        </w:rPr>
        <w:t xml:space="preserve"> </w:t>
      </w:r>
      <w:r>
        <w:rPr>
          <w:rFonts w:eastAsia="Segoe UI"/>
          <w:shd w:val="clear" w:color="auto" w:fill="FCFCFC"/>
        </w:rPr>
        <w:t>A Focus on Imaging Protocols and Interpretation</w:t>
      </w:r>
    </w:p>
    <w:p w14:paraId="3B5EC6CE" w14:textId="77777777" w:rsidR="004D3E3F" w:rsidRDefault="004D3E3F">
      <w:pPr>
        <w:rPr>
          <w:rFonts w:asciiTheme="majorHAnsi" w:hAnsiTheme="majorHAnsi" w:cstheme="majorHAnsi"/>
          <w:b/>
        </w:rPr>
      </w:pPr>
    </w:p>
    <w:p w14:paraId="3DFDB12A" w14:textId="77777777" w:rsidR="004D3E3F" w:rsidRDefault="00000000">
      <w:pPr>
        <w:rPr>
          <w:rFonts w:asciiTheme="majorHAnsi" w:hAnsiTheme="majorHAnsi" w:cstheme="majorHAnsi"/>
          <w:b/>
        </w:rPr>
      </w:pPr>
      <w:r>
        <w:rPr>
          <w:rFonts w:asciiTheme="majorHAnsi" w:hAnsiTheme="majorHAnsi" w:cstheme="majorHAnsi"/>
          <w:b/>
        </w:rPr>
        <w:t xml:space="preserve">AUTHORS AND AFFILIATIONS </w:t>
      </w:r>
    </w:p>
    <w:p w14:paraId="48827A6A" w14:textId="77777777" w:rsidR="004D3E3F" w:rsidRDefault="00000000">
      <w:pPr>
        <w:rPr>
          <w:rFonts w:eastAsia="Segoe UI"/>
          <w:shd w:val="clear" w:color="auto" w:fill="FCFCFC"/>
        </w:rPr>
      </w:pPr>
      <w:r>
        <w:rPr>
          <w:rFonts w:eastAsia="Segoe UI"/>
          <w:shd w:val="clear" w:color="auto" w:fill="FCFCFC"/>
        </w:rPr>
        <w:t>Fen Chen</w:t>
      </w:r>
      <w:r>
        <w:rPr>
          <w:rFonts w:eastAsia="SimSun" w:hint="eastAsia"/>
          <w:shd w:val="clear" w:color="auto" w:fill="FCFCFC"/>
          <w:vertAlign w:val="superscript"/>
          <w:lang w:eastAsia="zh-CN"/>
        </w:rPr>
        <w:t>1</w:t>
      </w:r>
      <w:r>
        <w:rPr>
          <w:rFonts w:eastAsia="Segoe UI"/>
          <w:shd w:val="clear" w:color="auto" w:fill="FCFCFC"/>
        </w:rPr>
        <w:t>, Qingyan Zeng</w:t>
      </w:r>
      <w:r>
        <w:rPr>
          <w:rFonts w:eastAsia="Segoe UI"/>
          <w:shd w:val="clear" w:color="auto" w:fill="FCFCFC"/>
          <w:vertAlign w:val="superscript"/>
        </w:rPr>
        <w:t>1,2</w:t>
      </w:r>
      <w:r>
        <w:rPr>
          <w:rFonts w:eastAsia="Segoe UI"/>
          <w:shd w:val="clear" w:color="auto" w:fill="FCFCFC"/>
        </w:rPr>
        <w:t xml:space="preserve">   </w:t>
      </w:r>
    </w:p>
    <w:p w14:paraId="509F0C66" w14:textId="77777777" w:rsidR="004D3E3F" w:rsidRDefault="00000000">
      <w:pPr>
        <w:rPr>
          <w:rFonts w:eastAsia="Segoe UI"/>
          <w:shd w:val="clear" w:color="auto" w:fill="FCFCFC"/>
        </w:rPr>
      </w:pPr>
      <w:r>
        <w:rPr>
          <w:rFonts w:eastAsia="Segoe UI"/>
          <w:shd w:val="clear" w:color="auto" w:fill="FCFCFC"/>
        </w:rPr>
        <w:t xml:space="preserve"> </w:t>
      </w:r>
    </w:p>
    <w:p w14:paraId="00AB815F" w14:textId="77777777" w:rsidR="004D3E3F" w:rsidRDefault="00000000">
      <w:pPr>
        <w:rPr>
          <w:rFonts w:eastAsia="Segoe UI"/>
          <w:shd w:val="clear" w:color="auto" w:fill="FCFCFC"/>
        </w:rPr>
      </w:pPr>
      <w:r>
        <w:rPr>
          <w:rFonts w:eastAsia="Segoe UI"/>
          <w:shd w:val="clear" w:color="auto" w:fill="FCFCFC"/>
          <w:vertAlign w:val="superscript"/>
        </w:rPr>
        <w:t>1</w:t>
      </w:r>
      <w:r>
        <w:rPr>
          <w:rFonts w:eastAsia="Segoe UI"/>
          <w:shd w:val="clear" w:color="auto" w:fill="FCFCFC"/>
        </w:rPr>
        <w:t>Hankou Aier Eye Hospital, Wuhan 430024, China</w:t>
      </w:r>
    </w:p>
    <w:p w14:paraId="4E8EC498" w14:textId="77777777" w:rsidR="004D3E3F" w:rsidRDefault="00000000">
      <w:pPr>
        <w:rPr>
          <w:rFonts w:eastAsia="Segoe UI"/>
          <w:shd w:val="clear" w:color="auto" w:fill="FCFCFC"/>
        </w:rPr>
      </w:pPr>
      <w:r>
        <w:rPr>
          <w:rFonts w:eastAsia="Segoe UI"/>
          <w:shd w:val="clear" w:color="auto" w:fill="FCFCFC"/>
          <w:vertAlign w:val="superscript"/>
        </w:rPr>
        <w:t>2</w:t>
      </w:r>
      <w:r>
        <w:rPr>
          <w:rFonts w:eastAsia="Segoe UI"/>
          <w:shd w:val="clear" w:color="auto" w:fill="FCFCFC"/>
        </w:rPr>
        <w:t>Aier Eye Hospital of Wuhan University, Wuhan 430024, China</w:t>
      </w:r>
    </w:p>
    <w:p w14:paraId="5618E611" w14:textId="77777777" w:rsidR="004D3E3F" w:rsidRDefault="004D3E3F">
      <w:pPr>
        <w:rPr>
          <w:rFonts w:eastAsia="Segoe UI"/>
          <w:shd w:val="clear" w:color="auto" w:fill="FCFCFC"/>
        </w:rPr>
      </w:pPr>
    </w:p>
    <w:p w14:paraId="143F003B" w14:textId="77777777" w:rsidR="004D3E3F" w:rsidRDefault="00000000">
      <w:pPr>
        <w:rPr>
          <w:rFonts w:eastAsia="Segoe UI"/>
          <w:shd w:val="clear" w:color="auto" w:fill="FCFCFC"/>
        </w:rPr>
      </w:pPr>
      <w:r>
        <w:rPr>
          <w:rFonts w:eastAsia="SimSun" w:hint="eastAsia"/>
          <w:shd w:val="clear" w:color="auto" w:fill="FCFCFC"/>
          <w:lang w:eastAsia="zh-CN"/>
        </w:rPr>
        <w:t>C</w:t>
      </w:r>
      <w:r>
        <w:rPr>
          <w:rFonts w:eastAsia="Segoe UI"/>
          <w:shd w:val="clear" w:color="auto" w:fill="FCFCFC"/>
        </w:rPr>
        <w:t xml:space="preserve">orresponding </w:t>
      </w:r>
      <w:r>
        <w:rPr>
          <w:rFonts w:eastAsia="SimSun" w:hint="eastAsia"/>
          <w:shd w:val="clear" w:color="auto" w:fill="FCFCFC"/>
          <w:lang w:eastAsia="zh-CN"/>
        </w:rPr>
        <w:t>A</w:t>
      </w:r>
      <w:r>
        <w:rPr>
          <w:rFonts w:eastAsia="Segoe UI"/>
          <w:shd w:val="clear" w:color="auto" w:fill="FCFCFC"/>
        </w:rPr>
        <w:t>uthor:</w:t>
      </w:r>
    </w:p>
    <w:p w14:paraId="4FF89A0B" w14:textId="77777777" w:rsidR="004D3E3F" w:rsidRDefault="00000000">
      <w:pPr>
        <w:rPr>
          <w:rFonts w:eastAsia="Segoe UI"/>
          <w:shd w:val="clear" w:color="auto" w:fill="FCFCFC"/>
        </w:rPr>
      </w:pPr>
      <w:r>
        <w:rPr>
          <w:rFonts w:eastAsia="Segoe UI"/>
          <w:shd w:val="clear" w:color="auto" w:fill="FCFCFC"/>
        </w:rPr>
        <w:t xml:space="preserve">Qingyan Zeng                           </w:t>
      </w:r>
      <w:hyperlink r:id="rId8" w:history="1">
        <w:r>
          <w:rPr>
            <w:rStyle w:val="Hyperlink"/>
            <w:rFonts w:eastAsia="Segoe UI"/>
            <w:shd w:val="clear" w:color="auto" w:fill="FCFCFC"/>
          </w:rPr>
          <w:t>zengqingyan@aierchina.com</w:t>
        </w:r>
      </w:hyperlink>
    </w:p>
    <w:p w14:paraId="0F3A8432" w14:textId="77777777" w:rsidR="004D3E3F" w:rsidRDefault="00000000">
      <w:pPr>
        <w:rPr>
          <w:rFonts w:asciiTheme="majorHAnsi" w:hAnsiTheme="majorHAnsi" w:cstheme="majorHAnsi"/>
          <w:color w:val="000000"/>
        </w:rPr>
      </w:pPr>
      <w:r>
        <w:rPr>
          <w:rFonts w:eastAsia="Segoe UI"/>
          <w:shd w:val="clear" w:color="auto" w:fill="FCFCFC"/>
        </w:rPr>
        <w:t xml:space="preserve"> </w:t>
      </w:r>
    </w:p>
    <w:p w14:paraId="52EE30BA" w14:textId="77777777" w:rsidR="004D3E3F" w:rsidRDefault="00000000">
      <w:pPr>
        <w:rPr>
          <w:rFonts w:asciiTheme="majorHAnsi" w:hAnsiTheme="majorHAnsi" w:cstheme="majorHAnsi"/>
        </w:rPr>
      </w:pPr>
      <w:r>
        <w:rPr>
          <w:rFonts w:asciiTheme="majorHAnsi" w:hAnsiTheme="majorHAnsi" w:cstheme="majorHAnsi"/>
          <w:b/>
        </w:rPr>
        <w:t>SUMMARY</w:t>
      </w:r>
    </w:p>
    <w:p w14:paraId="16D0431D" w14:textId="77777777" w:rsidR="004D3E3F" w:rsidRDefault="00000000">
      <w:r>
        <w:t xml:space="preserve">This article demonstrates the operation and effect </w:t>
      </w:r>
      <w:proofErr w:type="gramStart"/>
      <w:r>
        <w:t xml:space="preserve">of </w:t>
      </w:r>
      <w:r>
        <w:rPr>
          <w:i/>
          <w:iCs/>
        </w:rPr>
        <w:t>in</w:t>
      </w:r>
      <w:proofErr w:type="gramEnd"/>
      <w:r>
        <w:rPr>
          <w:i/>
          <w:iCs/>
        </w:rPr>
        <w:t xml:space="preserve"> vivo</w:t>
      </w:r>
      <w:r>
        <w:t xml:space="preserve"> confocal microscopy in the diagnosis and treatment of dry eye and investigates the application and outcomes </w:t>
      </w:r>
      <w:proofErr w:type="gramStart"/>
      <w:r>
        <w:rPr>
          <w:rFonts w:hint="eastAsia"/>
        </w:rPr>
        <w:t xml:space="preserve">of </w:t>
      </w:r>
      <w:r>
        <w:rPr>
          <w:rFonts w:hint="eastAsia"/>
          <w:i/>
          <w:iCs/>
        </w:rPr>
        <w:t>in</w:t>
      </w:r>
      <w:proofErr w:type="gramEnd"/>
      <w:r>
        <w:rPr>
          <w:rFonts w:hint="eastAsia"/>
          <w:i/>
          <w:iCs/>
        </w:rPr>
        <w:t xml:space="preserve"> vivo</w:t>
      </w:r>
      <w:r>
        <w:rPr>
          <w:rFonts w:hint="eastAsia"/>
        </w:rPr>
        <w:t xml:space="preserve"> confocal microscopy</w:t>
      </w:r>
      <w:r>
        <w:t xml:space="preserve"> to provide a basis for future research.</w:t>
      </w:r>
    </w:p>
    <w:p w14:paraId="4EAB6675" w14:textId="77777777" w:rsidR="004D3E3F" w:rsidRDefault="004D3E3F">
      <w:pPr>
        <w:rPr>
          <w:rFonts w:asciiTheme="majorHAnsi" w:hAnsiTheme="majorHAnsi" w:cstheme="majorHAnsi"/>
        </w:rPr>
      </w:pPr>
    </w:p>
    <w:p w14:paraId="208675D1" w14:textId="77777777" w:rsidR="004D3E3F" w:rsidRDefault="00000000">
      <w:pPr>
        <w:rPr>
          <w:rFonts w:asciiTheme="majorHAnsi" w:hAnsiTheme="majorHAnsi" w:cstheme="majorHAnsi"/>
          <w:b/>
        </w:rPr>
      </w:pPr>
      <w:r>
        <w:rPr>
          <w:rFonts w:asciiTheme="majorHAnsi" w:hAnsiTheme="majorHAnsi" w:cstheme="majorHAnsi"/>
          <w:b/>
        </w:rPr>
        <w:t>ABSTRACT</w:t>
      </w:r>
    </w:p>
    <w:p w14:paraId="61628833" w14:textId="77777777" w:rsidR="004D3E3F" w:rsidRDefault="00000000">
      <w:pPr>
        <w:widowControl/>
        <w:jc w:val="left"/>
      </w:pPr>
      <w:r>
        <w:rPr>
          <w:i/>
          <w:iCs/>
        </w:rPr>
        <w:t>In vivo</w:t>
      </w:r>
      <w:r>
        <w:t xml:space="preserve"> confocal microscopy (IVCM) has gained significant attention for its non-invasive nature and high resolution. It enables </w:t>
      </w:r>
      <w:r>
        <w:rPr>
          <w:i/>
          <w:iCs/>
        </w:rPr>
        <w:t>in vivo</w:t>
      </w:r>
      <w:r>
        <w:t> observation and objective</w:t>
      </w:r>
      <w:r>
        <w:rPr>
          <w:rFonts w:hint="eastAsia"/>
          <w:lang w:eastAsia="zh-CN"/>
        </w:rPr>
        <w:t xml:space="preserve"> </w:t>
      </w:r>
      <w:r>
        <w:t>quantification of numerous dry eye disease</w:t>
      </w:r>
      <w:r>
        <w:rPr>
          <w:rFonts w:hint="eastAsia"/>
          <w:lang w:eastAsia="zh-CN"/>
        </w:rPr>
        <w:t xml:space="preserve"> (</w:t>
      </w:r>
      <w:r>
        <w:t>DED</w:t>
      </w:r>
      <w:r>
        <w:rPr>
          <w:rFonts w:hint="eastAsia"/>
          <w:lang w:eastAsia="zh-CN"/>
        </w:rPr>
        <w:t>)</w:t>
      </w:r>
      <w:r>
        <w:t>-related ocular surface structures</w:t>
      </w:r>
      <w:r>
        <w:rPr>
          <w:lang w:eastAsia="zh-CN"/>
        </w:rPr>
        <w:t xml:space="preserve">, </w:t>
      </w:r>
      <w:r>
        <w:t xml:space="preserve">including the cornea, conjunctiva, eyelid margin, meibomian glands, and parasites such as Demodex, at the cellular level. This capability assists ophthalmologists in identifying specific etiologies and subtypes of DED, thereby facilitating precise diagnosis, targeted treatment, and prognostic evaluation. However, standardized protocols for IVCM operation and reporting remain lacking. Proficiency in both ophthalmic knowledge and technical operation is essential to effectively utilize this device and generate high-quality reports. This article details the procedural steps and nuances of IVCM examination for DED patients. This is the first </w:t>
      </w:r>
      <w:proofErr w:type="spellStart"/>
      <w:r>
        <w:t>JoVE</w:t>
      </w:r>
      <w:proofErr w:type="spellEnd"/>
      <w:r>
        <w:t xml:space="preserve"> step-by-step IVCM protocol for DED</w:t>
      </w:r>
      <w:r>
        <w:rPr>
          <w:rFonts w:hint="eastAsia"/>
          <w:lang w:eastAsia="zh-CN"/>
        </w:rPr>
        <w:t xml:space="preserve">. </w:t>
      </w:r>
      <w:r>
        <w:t>It aims to serve as a reference for clinicians, helping them avoid operational inefficiencies and consistently obtain high-quality corneal and ocular surface images</w:t>
      </w:r>
      <w:r>
        <w:rPr>
          <w:rFonts w:hint="eastAsia"/>
          <w:lang w:eastAsia="zh-CN"/>
        </w:rPr>
        <w:t xml:space="preserve"> </w:t>
      </w:r>
      <w:r>
        <w:t>to guide clinical management.</w:t>
      </w:r>
    </w:p>
    <w:p w14:paraId="1C0FEBFD" w14:textId="77777777" w:rsidR="004D3E3F" w:rsidRDefault="004D3E3F">
      <w:pPr>
        <w:rPr>
          <w:rFonts w:asciiTheme="majorHAnsi" w:hAnsiTheme="majorHAnsi" w:cstheme="majorHAnsi"/>
          <w:lang w:eastAsia="zh-CN"/>
        </w:rPr>
      </w:pPr>
    </w:p>
    <w:p w14:paraId="29DD0C1F" w14:textId="77777777" w:rsidR="004D3E3F" w:rsidRDefault="00000000">
      <w:pPr>
        <w:rPr>
          <w:rFonts w:asciiTheme="majorHAnsi" w:hAnsiTheme="majorHAnsi" w:cstheme="majorHAnsi"/>
          <w:color w:val="808080"/>
        </w:rPr>
      </w:pPr>
      <w:r>
        <w:rPr>
          <w:rFonts w:asciiTheme="majorHAnsi" w:hAnsiTheme="majorHAnsi" w:cstheme="majorHAnsi"/>
          <w:b/>
        </w:rPr>
        <w:t>INTRODUCTION</w:t>
      </w:r>
      <w:r>
        <w:rPr>
          <w:rFonts w:asciiTheme="majorHAnsi" w:hAnsiTheme="majorHAnsi" w:cstheme="majorHAnsi"/>
          <w:color w:val="808080"/>
        </w:rPr>
        <w:t xml:space="preserve"> </w:t>
      </w:r>
    </w:p>
    <w:p w14:paraId="2026D87B" w14:textId="77777777" w:rsidR="004D3E3F" w:rsidRDefault="00000000">
      <w:pPr>
        <w:rPr>
          <w:rFonts w:eastAsia="SimSun"/>
          <w:shd w:val="clear" w:color="auto" w:fill="FCFCFC"/>
          <w:lang w:eastAsia="zh-CN"/>
        </w:rPr>
      </w:pPr>
      <w:r>
        <w:rPr>
          <w:rFonts w:eastAsia="SimSun"/>
          <w:shd w:val="clear" w:color="auto" w:fill="FCFCFC"/>
          <w:lang w:eastAsia="zh-CN"/>
        </w:rPr>
        <w:t xml:space="preserve">Due to constraints in local medical resources or patient financial burdens, the clinical diagnosis of </w:t>
      </w:r>
      <w:r>
        <w:rPr>
          <w:rFonts w:eastAsia="SimSun" w:hint="eastAsia"/>
          <w:shd w:val="clear" w:color="auto" w:fill="FCFCFC"/>
          <w:lang w:eastAsia="zh-CN"/>
        </w:rPr>
        <w:t>DED</w:t>
      </w:r>
      <w:r>
        <w:rPr>
          <w:rFonts w:eastAsia="SimSun"/>
          <w:shd w:val="clear" w:color="auto" w:fill="FCFCFC"/>
          <w:lang w:eastAsia="zh-CN"/>
        </w:rPr>
        <w:t xml:space="preserve"> often focuses on only a </w:t>
      </w:r>
      <w:r>
        <w:rPr>
          <w:rFonts w:eastAsia="SimSun" w:hint="eastAsia"/>
          <w:shd w:val="clear" w:color="auto" w:fill="FCFCFC"/>
          <w:lang w:eastAsia="zh-CN"/>
        </w:rPr>
        <w:t>basic</w:t>
      </w:r>
      <w:r>
        <w:rPr>
          <w:rFonts w:eastAsia="SimSun"/>
          <w:shd w:val="clear" w:color="auto" w:fill="FCFCFC"/>
          <w:lang w:eastAsia="zh-CN"/>
        </w:rPr>
        <w:t xml:space="preserve"> aspect</w:t>
      </w:r>
      <w:r>
        <w:rPr>
          <w:rFonts w:eastAsia="SimSun" w:hint="eastAsia"/>
          <w:shd w:val="clear" w:color="auto" w:fill="FCFCFC"/>
          <w:lang w:eastAsia="zh-CN"/>
        </w:rPr>
        <w:t xml:space="preserve"> </w:t>
      </w:r>
      <w:r>
        <w:rPr>
          <w:rFonts w:eastAsia="SimSun"/>
          <w:shd w:val="clear" w:color="auto" w:fill="FCFCFC"/>
          <w:lang w:eastAsia="zh-CN"/>
        </w:rPr>
        <w:t>(e.g., observ</w:t>
      </w:r>
      <w:r>
        <w:rPr>
          <w:rFonts w:eastAsia="SimSun" w:hint="eastAsia"/>
          <w:shd w:val="clear" w:color="auto" w:fill="FCFCFC"/>
          <w:lang w:eastAsia="zh-CN"/>
        </w:rPr>
        <w:t>ation</w:t>
      </w:r>
      <w:r>
        <w:rPr>
          <w:rFonts w:eastAsia="SimSun"/>
          <w:shd w:val="clear" w:color="auto" w:fill="FCFCFC"/>
          <w:lang w:eastAsia="zh-CN"/>
        </w:rPr>
        <w:t xml:space="preserve"> under the slit lamp microscope</w:t>
      </w:r>
      <w:r>
        <w:rPr>
          <w:rFonts w:eastAsia="SimSun" w:hint="eastAsia"/>
          <w:shd w:val="clear" w:color="auto" w:fill="FCFCFC"/>
          <w:lang w:eastAsia="zh-CN"/>
        </w:rPr>
        <w:t>, complaining of dryness and itching of the eyes</w:t>
      </w:r>
      <w:r>
        <w:rPr>
          <w:rFonts w:eastAsia="SimSun"/>
          <w:shd w:val="clear" w:color="auto" w:fill="FCFCFC"/>
          <w:lang w:eastAsia="zh-CN"/>
        </w:rPr>
        <w:t>) or even a single indicator (e.g., invasive tear film break-up time</w:t>
      </w:r>
      <w:r>
        <w:rPr>
          <w:rFonts w:eastAsia="SimSun" w:hint="eastAsia"/>
          <w:shd w:val="clear" w:color="auto" w:fill="FCFCFC"/>
          <w:lang w:eastAsia="zh-CN"/>
        </w:rPr>
        <w:t xml:space="preserve">, lacrimal secretion test, or </w:t>
      </w:r>
      <w:r>
        <w:rPr>
          <w:rFonts w:eastAsia="SimSun"/>
          <w:shd w:val="clear" w:color="auto" w:fill="FCFCFC"/>
          <w:lang w:eastAsia="zh-CN"/>
        </w:rPr>
        <w:t>Demodex infestation). IVCM</w:t>
      </w:r>
      <w:r>
        <w:rPr>
          <w:rFonts w:eastAsia="SimSun" w:hint="eastAsia"/>
          <w:shd w:val="clear" w:color="auto" w:fill="FCFCFC"/>
          <w:lang w:eastAsia="zh-CN"/>
        </w:rPr>
        <w:t xml:space="preserve"> application is not widely available, let alone standardizing protocols for it. </w:t>
      </w:r>
      <w:r>
        <w:rPr>
          <w:rFonts w:eastAsia="SimSun"/>
          <w:shd w:val="clear" w:color="auto" w:fill="FCFCFC"/>
          <w:lang w:eastAsia="zh-CN"/>
        </w:rPr>
        <w:t>However, for ophthalmic institutions equipped with IVCM, the author recommends that first-time patients undergo a comprehensive</w:t>
      </w:r>
      <w:r>
        <w:rPr>
          <w:rFonts w:eastAsia="SimSun" w:hint="eastAsia"/>
          <w:shd w:val="clear" w:color="auto" w:fill="FCFCFC"/>
          <w:lang w:eastAsia="zh-CN"/>
        </w:rPr>
        <w:t xml:space="preserve"> </w:t>
      </w:r>
      <w:r>
        <w:rPr>
          <w:rFonts w:eastAsia="SimSun"/>
          <w:shd w:val="clear" w:color="auto" w:fill="FCFCFC"/>
          <w:lang w:eastAsia="zh-CN"/>
        </w:rPr>
        <w:t>microscopic examination to avoid omissions</w:t>
      </w:r>
      <w:r>
        <w:rPr>
          <w:rFonts w:eastAsia="SimSun" w:hint="eastAsia"/>
          <w:shd w:val="clear" w:color="auto" w:fill="FCFCFC"/>
          <w:lang w:eastAsia="zh-CN"/>
        </w:rPr>
        <w:t>, including the cornea, conjunctiva, and palpebral margin</w:t>
      </w:r>
      <w:r>
        <w:rPr>
          <w:rFonts w:eastAsia="SimSun"/>
          <w:shd w:val="clear" w:color="auto" w:fill="FCFCFC"/>
          <w:lang w:eastAsia="zh-CN"/>
        </w:rPr>
        <w:t>.</w:t>
      </w:r>
      <w:r>
        <w:rPr>
          <w:rFonts w:eastAsia="SimSun" w:hint="eastAsia"/>
          <w:shd w:val="clear" w:color="auto" w:fill="FCFCFC"/>
          <w:lang w:eastAsia="zh-CN"/>
        </w:rPr>
        <w:t xml:space="preserve"> For equivocal DED cases or for detecting Demodex, IVCM is especially suitable for </w:t>
      </w:r>
      <w:r>
        <w:rPr>
          <w:rFonts w:eastAsia="SimSun"/>
          <w:shd w:val="clear" w:color="auto" w:fill="FCFCFC"/>
          <w:lang w:eastAsia="zh-CN"/>
        </w:rPr>
        <w:t xml:space="preserve">an </w:t>
      </w:r>
      <w:r>
        <w:rPr>
          <w:rFonts w:eastAsia="SimSun" w:hint="eastAsia"/>
          <w:shd w:val="clear" w:color="auto" w:fill="FCFCFC"/>
          <w:lang w:eastAsia="zh-CN"/>
        </w:rPr>
        <w:t>explicit answer.</w:t>
      </w:r>
    </w:p>
    <w:p w14:paraId="0D4BAAA6" w14:textId="77777777" w:rsidR="004D3E3F" w:rsidRDefault="004D3E3F">
      <w:pPr>
        <w:rPr>
          <w:rFonts w:eastAsia="SimSun"/>
          <w:shd w:val="clear" w:color="auto" w:fill="FCFCFC"/>
          <w:lang w:eastAsia="zh-CN"/>
        </w:rPr>
      </w:pPr>
    </w:p>
    <w:p w14:paraId="2ADE4C1E" w14:textId="77777777" w:rsidR="004D3E3F" w:rsidRDefault="00000000">
      <w:pPr>
        <w:rPr>
          <w:rFonts w:eastAsia="SimSun"/>
          <w:shd w:val="clear" w:color="auto" w:fill="FCFCFC"/>
          <w:lang w:eastAsia="zh-CN"/>
        </w:rPr>
      </w:pPr>
      <w:r>
        <w:lastRenderedPageBreak/>
        <w:t>Dry eye disease</w:t>
      </w:r>
      <w:r>
        <w:rPr>
          <w:rFonts w:hint="eastAsia"/>
          <w:lang w:eastAsia="zh-CN"/>
        </w:rPr>
        <w:t xml:space="preserve"> (</w:t>
      </w:r>
      <w:r>
        <w:t>DED</w:t>
      </w:r>
      <w:r>
        <w:rPr>
          <w:rFonts w:hint="eastAsia"/>
          <w:lang w:eastAsia="zh-CN"/>
        </w:rPr>
        <w:t>)</w:t>
      </w:r>
      <w:r>
        <w:t xml:space="preserve"> is defined as a chronic ocular surface condition caused by abnormalities in the quality or quantity of tear fluid and decreased stability of the tear film.</w:t>
      </w:r>
      <w:r>
        <w:rPr>
          <w:rFonts w:hint="eastAsia"/>
          <w:lang w:eastAsia="zh-CN"/>
        </w:rPr>
        <w:t xml:space="preserve"> In the Dry Eye Workshop</w:t>
      </w:r>
      <w:r>
        <w:rPr>
          <w:lang w:eastAsia="zh-CN"/>
        </w:rPr>
        <w:t xml:space="preserve"> II</w:t>
      </w:r>
      <w:r>
        <w:rPr>
          <w:rFonts w:hint="eastAsia"/>
          <w:lang w:eastAsia="zh-CN"/>
        </w:rPr>
        <w:t xml:space="preserve"> (</w:t>
      </w:r>
      <w:r>
        <w:rPr>
          <w:lang w:eastAsia="zh-CN"/>
        </w:rPr>
        <w:t>DEWS II</w:t>
      </w:r>
      <w:r>
        <w:rPr>
          <w:rFonts w:hint="eastAsia"/>
          <w:lang w:eastAsia="zh-CN"/>
        </w:rPr>
        <w:t xml:space="preserve">), </w:t>
      </w:r>
      <w:r>
        <w:t>DED</w:t>
      </w:r>
      <w:r>
        <w:rPr>
          <w:rFonts w:hint="eastAsia"/>
          <w:lang w:eastAsia="zh-CN"/>
        </w:rPr>
        <w:t xml:space="preserve"> is classified into five types: aqueous-deficient dry eye (ADE), evaporative dry eye (EDE), mixed dry eye (MDE), predisposition to dry eye</w:t>
      </w:r>
      <w:r>
        <w:rPr>
          <w:lang w:eastAsia="zh-CN"/>
        </w:rPr>
        <w:t>,</w:t>
      </w:r>
      <w:r>
        <w:rPr>
          <w:rFonts w:hint="eastAsia"/>
          <w:lang w:eastAsia="zh-CN"/>
        </w:rPr>
        <w:t xml:space="preserve"> and pre-clinical dry eye state</w:t>
      </w:r>
      <w:r>
        <w:rPr>
          <w:rFonts w:eastAsia="SimSun" w:hint="eastAsia"/>
          <w:shd w:val="clear" w:color="auto" w:fill="FCFCFC"/>
          <w:vertAlign w:val="superscript"/>
          <w:lang w:eastAsia="zh-CN"/>
        </w:rPr>
        <w:t>1</w:t>
      </w:r>
      <w:r>
        <w:rPr>
          <w:rFonts w:hint="eastAsia"/>
          <w:lang w:eastAsia="zh-CN"/>
        </w:rPr>
        <w:t xml:space="preserve">. </w:t>
      </w:r>
      <w:r>
        <w:rPr>
          <w:rFonts w:eastAsia="SimSun"/>
          <w:shd w:val="clear" w:color="auto" w:fill="FCFCFC"/>
          <w:lang w:eastAsia="zh-CN"/>
        </w:rPr>
        <w:t>Ralene</w:t>
      </w:r>
      <w:r>
        <w:rPr>
          <w:rFonts w:eastAsia="SimSun" w:hint="eastAsia"/>
          <w:shd w:val="clear" w:color="auto" w:fill="FCFCFC"/>
          <w:lang w:eastAsia="zh-CN"/>
        </w:rPr>
        <w:t xml:space="preserve"> </w:t>
      </w:r>
      <w:r>
        <w:rPr>
          <w:lang w:eastAsia="zh-CN"/>
        </w:rPr>
        <w:t>et al.</w:t>
      </w:r>
      <w:r>
        <w:rPr>
          <w:rFonts w:hint="eastAsia"/>
          <w:lang w:eastAsia="zh-CN"/>
        </w:rPr>
        <w:t xml:space="preserve"> summarized the important clinical practice of </w:t>
      </w:r>
      <w:r>
        <w:rPr>
          <w:rFonts w:eastAsia="SimSun"/>
          <w:shd w:val="clear" w:color="auto" w:fill="FCFCFC"/>
          <w:lang w:eastAsia="zh-CN"/>
        </w:rPr>
        <w:t>IVCM</w:t>
      </w:r>
      <w:r>
        <w:rPr>
          <w:rFonts w:eastAsia="SimSun" w:hint="eastAsia"/>
          <w:shd w:val="clear" w:color="auto" w:fill="FCFCFC"/>
          <w:lang w:eastAsia="zh-CN"/>
        </w:rPr>
        <w:t xml:space="preserve"> in different types of dry eye</w:t>
      </w:r>
      <w:r>
        <w:rPr>
          <w:rFonts w:eastAsia="SimSun"/>
          <w:shd w:val="clear" w:color="auto" w:fill="FCFCFC"/>
          <w:lang w:eastAsia="zh-CN"/>
        </w:rPr>
        <w:t>,</w:t>
      </w:r>
      <w:r>
        <w:rPr>
          <w:rFonts w:eastAsia="SimSun" w:hint="eastAsia"/>
          <w:shd w:val="clear" w:color="auto" w:fill="FCFCFC"/>
          <w:lang w:eastAsia="zh-CN"/>
        </w:rPr>
        <w:t xml:space="preserve"> including the literature published from 2017 to 2022</w:t>
      </w:r>
      <w:r>
        <w:rPr>
          <w:rFonts w:eastAsia="SimSun" w:hint="eastAsia"/>
          <w:shd w:val="clear" w:color="auto" w:fill="FCFCFC"/>
          <w:vertAlign w:val="superscript"/>
          <w:lang w:eastAsia="zh-CN"/>
        </w:rPr>
        <w:t>2</w:t>
      </w:r>
      <w:r>
        <w:rPr>
          <w:rFonts w:eastAsia="SimSun" w:hint="eastAsia"/>
          <w:shd w:val="clear" w:color="auto" w:fill="FCFCFC"/>
          <w:lang w:eastAsia="zh-CN"/>
        </w:rPr>
        <w:t xml:space="preserve">. </w:t>
      </w:r>
      <w:r>
        <w:rPr>
          <w:rFonts w:hint="eastAsia"/>
          <w:lang w:eastAsia="zh-CN"/>
        </w:rPr>
        <w:t>Recent research has shown that inflammation plays a key role in the pathogenesis of DED</w:t>
      </w:r>
      <w:r>
        <w:rPr>
          <w:rFonts w:eastAsia="SimSun" w:hint="eastAsia"/>
          <w:shd w:val="clear" w:color="auto" w:fill="FCFCFC"/>
          <w:vertAlign w:val="superscript"/>
          <w:lang w:eastAsia="zh-CN"/>
        </w:rPr>
        <w:t>3,4</w:t>
      </w:r>
      <w:r>
        <w:rPr>
          <w:rFonts w:hint="eastAsia"/>
          <w:lang w:eastAsia="zh-CN"/>
        </w:rPr>
        <w:t>.</w:t>
      </w:r>
      <w:r>
        <w:rPr>
          <w:lang w:eastAsia="zh-CN"/>
        </w:rPr>
        <w:t xml:space="preserve"> </w:t>
      </w:r>
      <w:r>
        <w:rPr>
          <w:rFonts w:hint="eastAsia"/>
          <w:lang w:eastAsia="zh-CN"/>
        </w:rPr>
        <w:t>Especially</w:t>
      </w:r>
      <w:r>
        <w:rPr>
          <w:lang w:eastAsia="zh-CN"/>
        </w:rPr>
        <w:t>, the</w:t>
      </w:r>
      <w:r>
        <w:rPr>
          <w:rFonts w:hint="eastAsia"/>
          <w:lang w:eastAsia="zh-CN"/>
        </w:rPr>
        <w:t xml:space="preserve"> </w:t>
      </w:r>
      <w:r>
        <w:t>dendritic cell</w:t>
      </w:r>
      <w:r>
        <w:rPr>
          <w:rFonts w:hint="eastAsia"/>
          <w:lang w:eastAsia="zh-CN"/>
        </w:rPr>
        <w:t>s (DCs)</w:t>
      </w:r>
      <w:r>
        <w:t xml:space="preserve"> density may be a </w:t>
      </w:r>
      <w:r>
        <w:rPr>
          <w:rFonts w:hint="eastAsia"/>
          <w:lang w:eastAsia="zh-CN"/>
        </w:rPr>
        <w:t>good</w:t>
      </w:r>
      <w:r>
        <w:t xml:space="preserve"> indicator of DED associated with a systemic immune-mediated process</w:t>
      </w:r>
      <w:r>
        <w:rPr>
          <w:rFonts w:eastAsia="SimSun" w:hint="eastAsia"/>
          <w:shd w:val="clear" w:color="auto" w:fill="FCFCFC"/>
          <w:vertAlign w:val="superscript"/>
          <w:lang w:eastAsia="zh-CN"/>
        </w:rPr>
        <w:t>5</w:t>
      </w:r>
      <w:r>
        <w:t>.</w:t>
      </w:r>
    </w:p>
    <w:p w14:paraId="2D1ADC03" w14:textId="77777777" w:rsidR="004D3E3F" w:rsidRDefault="004D3E3F">
      <w:pPr>
        <w:rPr>
          <w:lang w:eastAsia="zh-CN"/>
        </w:rPr>
      </w:pPr>
    </w:p>
    <w:p w14:paraId="7A773302" w14:textId="77777777" w:rsidR="004D3E3F" w:rsidRDefault="00000000">
      <w:pPr>
        <w:rPr>
          <w:rFonts w:eastAsia="SimSun"/>
          <w:shd w:val="clear" w:color="auto" w:fill="FCFCFC"/>
          <w:lang w:eastAsia="zh-CN"/>
        </w:rPr>
      </w:pPr>
      <w:r>
        <w:rPr>
          <w:lang w:eastAsia="zh-CN"/>
        </w:rPr>
        <w:t>The IVCM utilizes confocal laser tomography technology. It offers horizontal and vertical resolutions of 1 µm. Detailed technical specifications of the device are documented in the report by Jeremy et al</w:t>
      </w:r>
      <w:r>
        <w:rPr>
          <w:rFonts w:hint="eastAsia"/>
          <w:vertAlign w:val="superscript"/>
          <w:lang w:eastAsia="zh-CN"/>
        </w:rPr>
        <w:t>6</w:t>
      </w:r>
      <w:r>
        <w:rPr>
          <w:lang w:eastAsia="zh-CN"/>
        </w:rPr>
        <w:t>.</w:t>
      </w:r>
      <w:r>
        <w:rPr>
          <w:rFonts w:hint="eastAsia"/>
          <w:lang w:eastAsia="zh-CN"/>
        </w:rPr>
        <w:t xml:space="preserve"> </w:t>
      </w:r>
      <w:r>
        <w:rPr>
          <w:rFonts w:eastAsia="SimSun"/>
          <w:shd w:val="clear" w:color="auto" w:fill="FCFCFC"/>
          <w:lang w:eastAsia="zh-CN"/>
        </w:rPr>
        <w:t>During ocular surface examination, IVCM is first applied to the cornea</w:t>
      </w:r>
      <w:r>
        <w:rPr>
          <w:rFonts w:eastAsia="SimSun" w:hint="eastAsia"/>
          <w:shd w:val="clear" w:color="auto" w:fill="FCFCFC"/>
          <w:vertAlign w:val="superscript"/>
          <w:lang w:eastAsia="zh-CN"/>
        </w:rPr>
        <w:t>7</w:t>
      </w:r>
      <w:r>
        <w:rPr>
          <w:rFonts w:eastAsia="SimSun"/>
          <w:shd w:val="clear" w:color="auto" w:fill="FCFCFC"/>
          <w:lang w:eastAsia="zh-CN"/>
        </w:rPr>
        <w:t>, followed by the conjunctiva and meibomian glands</w:t>
      </w:r>
      <w:r>
        <w:rPr>
          <w:rFonts w:eastAsia="SimSun" w:hint="eastAsia"/>
          <w:shd w:val="clear" w:color="auto" w:fill="FCFCFC"/>
          <w:vertAlign w:val="superscript"/>
          <w:lang w:eastAsia="zh-CN"/>
        </w:rPr>
        <w:t>8</w:t>
      </w:r>
      <w:r>
        <w:rPr>
          <w:rFonts w:eastAsia="SimSun"/>
          <w:shd w:val="clear" w:color="auto" w:fill="FCFCFC"/>
          <w:lang w:eastAsia="zh-CN"/>
        </w:rPr>
        <w:t>. Demodex blepharitis</w:t>
      </w:r>
      <w:r>
        <w:rPr>
          <w:rFonts w:eastAsia="SimSun" w:hint="eastAsia"/>
          <w:shd w:val="clear" w:color="auto" w:fill="FCFCFC"/>
          <w:lang w:eastAsia="zh-CN"/>
        </w:rPr>
        <w:t xml:space="preserve"> </w:t>
      </w:r>
      <w:r>
        <w:rPr>
          <w:rFonts w:eastAsia="SimSun"/>
          <w:shd w:val="clear" w:color="auto" w:fill="FCFCFC"/>
          <w:lang w:eastAsia="zh-CN"/>
        </w:rPr>
        <w:t>has garnered increasing clinical attention in recent years</w:t>
      </w:r>
      <w:r>
        <w:rPr>
          <w:rFonts w:eastAsia="SimSun" w:hint="eastAsia"/>
          <w:shd w:val="clear" w:color="auto" w:fill="FCFCFC"/>
          <w:vertAlign w:val="superscript"/>
          <w:lang w:eastAsia="zh-CN"/>
        </w:rPr>
        <w:t>9,10</w:t>
      </w:r>
      <w:r>
        <w:rPr>
          <w:rFonts w:eastAsia="SimSun"/>
          <w:shd w:val="clear" w:color="auto" w:fill="FCFCFC"/>
          <w:lang w:eastAsia="zh-CN"/>
        </w:rPr>
        <w:t xml:space="preserve">. IVCM provides </w:t>
      </w:r>
      <w:r>
        <w:rPr>
          <w:rFonts w:eastAsia="SimSun" w:hint="eastAsia"/>
          <w:shd w:val="clear" w:color="auto" w:fill="FCFCFC"/>
          <w:lang w:eastAsia="zh-CN"/>
        </w:rPr>
        <w:t>clear</w:t>
      </w:r>
      <w:r>
        <w:rPr>
          <w:rFonts w:eastAsia="SimSun"/>
          <w:shd w:val="clear" w:color="auto" w:fill="FCFCFC"/>
          <w:lang w:eastAsia="zh-CN"/>
        </w:rPr>
        <w:t xml:space="preserve"> images of the cornea, conjunctiva, and palpebral margin. These images allow clinicians to assess disease status and facilitate the imaging and quantification of inflammatory and immune cells.</w:t>
      </w:r>
      <w:r>
        <w:rPr>
          <w:rFonts w:eastAsia="SimSun" w:hint="eastAsia"/>
          <w:shd w:val="clear" w:color="auto" w:fill="FCFCFC"/>
          <w:lang w:eastAsia="zh-CN"/>
        </w:rPr>
        <w:t xml:space="preserve"> </w:t>
      </w:r>
    </w:p>
    <w:p w14:paraId="49ECBE59" w14:textId="77777777" w:rsidR="004D3E3F" w:rsidRDefault="004D3E3F">
      <w:pPr>
        <w:rPr>
          <w:rFonts w:eastAsia="SimSun"/>
          <w:shd w:val="clear" w:color="auto" w:fill="FCFCFC"/>
          <w:lang w:eastAsia="zh-CN"/>
        </w:rPr>
      </w:pPr>
    </w:p>
    <w:p w14:paraId="1A4F4875" w14:textId="77777777" w:rsidR="004D3E3F" w:rsidRDefault="00000000">
      <w:pPr>
        <w:rPr>
          <w:shd w:val="clear" w:color="auto" w:fill="FCFCFC"/>
          <w:lang w:eastAsia="zh-CN"/>
        </w:rPr>
      </w:pPr>
      <w:r>
        <w:rPr>
          <w:rFonts w:eastAsia="SimSun"/>
          <w:shd w:val="clear" w:color="auto" w:fill="FCFCFC"/>
          <w:lang w:eastAsia="zh-CN"/>
        </w:rPr>
        <w:t>In DE</w:t>
      </w:r>
      <w:r>
        <w:rPr>
          <w:rFonts w:eastAsia="SimSun" w:hint="eastAsia"/>
          <w:shd w:val="clear" w:color="auto" w:fill="FCFCFC"/>
          <w:lang w:eastAsia="zh-CN"/>
        </w:rPr>
        <w:t>D</w:t>
      </w:r>
      <w:r>
        <w:rPr>
          <w:rFonts w:eastAsia="SimSun"/>
          <w:shd w:val="clear" w:color="auto" w:fill="FCFCFC"/>
          <w:lang w:eastAsia="zh-CN"/>
        </w:rPr>
        <w:t xml:space="preserve"> assessment, our focus </w:t>
      </w:r>
      <w:proofErr w:type="gramStart"/>
      <w:r>
        <w:rPr>
          <w:rFonts w:eastAsia="SimSun"/>
          <w:shd w:val="clear" w:color="auto" w:fill="FCFCFC"/>
          <w:lang w:eastAsia="zh-CN"/>
        </w:rPr>
        <w:t>includes:</w:t>
      </w:r>
      <w:proofErr w:type="gramEnd"/>
      <w:r>
        <w:rPr>
          <w:rFonts w:eastAsia="SimSun"/>
          <w:shd w:val="clear" w:color="auto" w:fill="FCFCFC"/>
          <w:lang w:eastAsia="zh-CN"/>
        </w:rPr>
        <w:t xml:space="preserve"> corneal epithelial cells</w:t>
      </w:r>
      <w:r>
        <w:rPr>
          <w:rFonts w:eastAsia="SimSun" w:hint="eastAsia"/>
          <w:shd w:val="clear" w:color="auto" w:fill="FCFCFC"/>
          <w:lang w:eastAsia="zh-CN"/>
        </w:rPr>
        <w:t xml:space="preserve"> (CEC);</w:t>
      </w:r>
      <w:r>
        <w:rPr>
          <w:rFonts w:eastAsia="SimSun"/>
          <w:shd w:val="clear" w:color="auto" w:fill="FCFCFC"/>
          <w:lang w:eastAsia="zh-CN"/>
        </w:rPr>
        <w:t xml:space="preserve"> subepithelial nerve fibers</w:t>
      </w:r>
      <w:r>
        <w:rPr>
          <w:rFonts w:eastAsia="SimSun" w:hint="eastAsia"/>
          <w:shd w:val="clear" w:color="auto" w:fill="FCFCFC"/>
          <w:lang w:eastAsia="zh-CN"/>
        </w:rPr>
        <w:t xml:space="preserve"> </w:t>
      </w:r>
      <w:r>
        <w:rPr>
          <w:rFonts w:eastAsia="SimSun"/>
          <w:shd w:val="clear" w:color="auto" w:fill="FCFCFC"/>
          <w:lang w:eastAsia="zh-CN"/>
        </w:rPr>
        <w:t>(</w:t>
      </w:r>
      <w:r>
        <w:rPr>
          <w:rFonts w:eastAsia="SimSun" w:hint="eastAsia"/>
          <w:shd w:val="clear" w:color="auto" w:fill="FCFCFC"/>
          <w:lang w:eastAsia="zh-CN"/>
        </w:rPr>
        <w:t>SNF</w:t>
      </w:r>
      <w:r>
        <w:rPr>
          <w:rFonts w:eastAsia="SimSun"/>
          <w:shd w:val="clear" w:color="auto" w:fill="FCFCFC"/>
          <w:lang w:eastAsia="zh-CN"/>
        </w:rPr>
        <w:t>); interepithelial and subepithelial inflammatory/immune cells; conjunctival goblet cells</w:t>
      </w:r>
      <w:r>
        <w:rPr>
          <w:rFonts w:eastAsia="SimSun" w:hint="eastAsia"/>
          <w:shd w:val="clear" w:color="auto" w:fill="FCFCFC"/>
          <w:lang w:eastAsia="zh-CN"/>
        </w:rPr>
        <w:t xml:space="preserve"> </w:t>
      </w:r>
      <w:r>
        <w:rPr>
          <w:rFonts w:eastAsia="SimSun"/>
          <w:shd w:val="clear" w:color="auto" w:fill="FCFCFC"/>
          <w:lang w:eastAsia="zh-CN"/>
        </w:rPr>
        <w:t>(CGCs); conjunctival inflammatory/immune cells; meibomian gland acini and orifices; Demodex folliculorum</w:t>
      </w:r>
      <w:r>
        <w:rPr>
          <w:rFonts w:eastAsia="SimSun" w:hint="eastAsia"/>
          <w:shd w:val="clear" w:color="auto" w:fill="FCFCFC"/>
          <w:lang w:eastAsia="zh-CN"/>
        </w:rPr>
        <w:t xml:space="preserve"> </w:t>
      </w:r>
      <w:r>
        <w:rPr>
          <w:rFonts w:eastAsia="SimSun"/>
          <w:shd w:val="clear" w:color="auto" w:fill="FCFCFC"/>
          <w:lang w:eastAsia="zh-CN"/>
        </w:rPr>
        <w:t>and Demodex brevis; and inflammatory cells within surrounding tissues.</w:t>
      </w:r>
      <w:r>
        <w:rPr>
          <w:rFonts w:eastAsia="SimSun" w:hint="eastAsia"/>
          <w:shd w:val="clear" w:color="auto" w:fill="FCFCFC"/>
          <w:lang w:eastAsia="zh-CN"/>
        </w:rPr>
        <w:t xml:space="preserve"> </w:t>
      </w:r>
      <w:r>
        <w:rPr>
          <w:rFonts w:eastAsia="SimSun"/>
          <w:shd w:val="clear" w:color="auto" w:fill="FCFCFC"/>
          <w:lang w:eastAsia="zh-CN"/>
        </w:rPr>
        <w:t xml:space="preserve">This emphasis stems from the pathophysiology: </w:t>
      </w:r>
      <w:r>
        <w:rPr>
          <w:rFonts w:eastAsia="SimSun" w:hint="eastAsia"/>
          <w:shd w:val="clear" w:color="auto" w:fill="FCFCFC"/>
          <w:lang w:eastAsia="zh-CN"/>
        </w:rPr>
        <w:t>M</w:t>
      </w:r>
      <w:r>
        <w:rPr>
          <w:rFonts w:eastAsia="SimSun"/>
          <w:shd w:val="clear" w:color="auto" w:fill="FCFCFC"/>
          <w:lang w:eastAsia="zh-CN"/>
        </w:rPr>
        <w:t>eibomian gland dysfunction</w:t>
      </w:r>
      <w:r>
        <w:rPr>
          <w:rFonts w:eastAsia="SimSun" w:hint="eastAsia"/>
          <w:shd w:val="clear" w:color="auto" w:fill="FCFCFC"/>
          <w:lang w:eastAsia="zh-CN"/>
        </w:rPr>
        <w:t xml:space="preserve"> </w:t>
      </w:r>
      <w:r>
        <w:rPr>
          <w:rFonts w:eastAsia="SimSun"/>
          <w:shd w:val="clear" w:color="auto" w:fill="FCFCFC"/>
          <w:lang w:eastAsia="zh-CN"/>
        </w:rPr>
        <w:t>leads to reduced secretion or altered composition of the tear film's lipid layer, resulting in accelerated tear evaporation and ocular surface d</w:t>
      </w:r>
      <w:r>
        <w:rPr>
          <w:rFonts w:eastAsia="SimSun" w:hint="eastAsia"/>
          <w:shd w:val="clear" w:color="auto" w:fill="FCFCFC"/>
          <w:lang w:eastAsia="zh-CN"/>
        </w:rPr>
        <w:t>amage</w:t>
      </w:r>
      <w:r>
        <w:rPr>
          <w:rFonts w:eastAsia="SimSun"/>
          <w:shd w:val="clear" w:color="auto" w:fill="FCFCFC"/>
          <w:lang w:eastAsia="zh-CN"/>
        </w:rPr>
        <w:t xml:space="preserve">. Demodex infestation contributes to ocular itching and discomfort. CGCs secrete mucin, a critical tear film component; their depletion can cause mucin-deficient DED. Conversely, DED itself damages ocular surface structures, including </w:t>
      </w:r>
      <w:r>
        <w:rPr>
          <w:rFonts w:eastAsia="SimSun" w:hint="eastAsia"/>
          <w:shd w:val="clear" w:color="auto" w:fill="FCFCFC"/>
          <w:lang w:eastAsia="zh-CN"/>
        </w:rPr>
        <w:t>CEC</w:t>
      </w:r>
      <w:r>
        <w:rPr>
          <w:rFonts w:eastAsia="SimSun"/>
          <w:shd w:val="clear" w:color="auto" w:fill="FCFCFC"/>
          <w:lang w:eastAsia="zh-CN"/>
        </w:rPr>
        <w:t xml:space="preserve"> and </w:t>
      </w:r>
      <w:r>
        <w:rPr>
          <w:rFonts w:eastAsia="SimSun" w:hint="eastAsia"/>
          <w:shd w:val="clear" w:color="auto" w:fill="FCFCFC"/>
          <w:lang w:eastAsia="zh-CN"/>
        </w:rPr>
        <w:t>SNF</w:t>
      </w:r>
      <w:r>
        <w:rPr>
          <w:rFonts w:eastAsia="SimSun"/>
          <w:shd w:val="clear" w:color="auto" w:fill="FCFCFC"/>
          <w:lang w:eastAsia="zh-CN"/>
        </w:rPr>
        <w:t>, and subsequently elevates inflammatory/immune cell density in corneal and conjunctival tissues.</w:t>
      </w:r>
      <w:r>
        <w:rPr>
          <w:rFonts w:eastAsia="SimSun" w:hint="eastAsia"/>
          <w:shd w:val="clear" w:color="auto" w:fill="FCFCFC"/>
          <w:lang w:eastAsia="zh-CN"/>
        </w:rPr>
        <w:t xml:space="preserve"> </w:t>
      </w:r>
      <w:r>
        <w:t>After obtaining the ideal picture</w:t>
      </w:r>
      <w:r>
        <w:rPr>
          <w:rFonts w:hint="eastAsia"/>
          <w:lang w:eastAsia="zh-CN"/>
        </w:rPr>
        <w:t>s</w:t>
      </w:r>
      <w:r>
        <w:t xml:space="preserve">, </w:t>
      </w:r>
      <w:r>
        <w:rPr>
          <w:rFonts w:hint="eastAsia"/>
          <w:lang w:eastAsia="zh-CN"/>
        </w:rPr>
        <w:t>we can</w:t>
      </w:r>
      <w:r>
        <w:t xml:space="preserve"> effectively utilize the software’s built-in quantitative tools </w:t>
      </w:r>
      <w:r>
        <w:rPr>
          <w:rFonts w:hint="eastAsia"/>
          <w:lang w:eastAsia="zh-CN"/>
        </w:rPr>
        <w:t>to count</w:t>
      </w:r>
      <w:r>
        <w:rPr>
          <w:lang w:eastAsia="zh-CN"/>
        </w:rPr>
        <w:t xml:space="preserve"> the</w:t>
      </w:r>
      <w:r>
        <w:rPr>
          <w:rFonts w:hint="eastAsia"/>
          <w:lang w:eastAsia="zh-CN"/>
        </w:rPr>
        <w:t xml:space="preserve"> multitudinous cells mentioned (</w:t>
      </w:r>
      <w:r>
        <w:rPr>
          <w:rFonts w:eastAsia="SimSun"/>
          <w:b/>
          <w:bCs/>
          <w:shd w:val="clear" w:color="auto" w:fill="FCFCFC"/>
          <w:lang w:eastAsia="zh-CN"/>
        </w:rPr>
        <w:t xml:space="preserve">Figure </w:t>
      </w:r>
      <w:r>
        <w:rPr>
          <w:rFonts w:eastAsia="SimSun" w:hint="eastAsia"/>
          <w:b/>
          <w:bCs/>
          <w:shd w:val="clear" w:color="auto" w:fill="FCFCFC"/>
          <w:lang w:eastAsia="zh-CN"/>
        </w:rPr>
        <w:t>1</w:t>
      </w:r>
      <w:r>
        <w:rPr>
          <w:rFonts w:hint="eastAsia"/>
          <w:lang w:eastAsia="zh-CN"/>
        </w:rPr>
        <w:t xml:space="preserve">). But for the </w:t>
      </w:r>
      <w:r>
        <w:rPr>
          <w:rFonts w:eastAsia="SimSun" w:hint="eastAsia"/>
          <w:shd w:val="clear" w:color="auto" w:fill="FCFCFC"/>
          <w:lang w:eastAsia="zh-CN"/>
        </w:rPr>
        <w:t>morphological diversity of SNF, we need to rely on analytic software to help with the quantification</w:t>
      </w:r>
      <w:r>
        <w:rPr>
          <w:rFonts w:eastAsia="SimSun" w:hint="eastAsia"/>
          <w:shd w:val="clear" w:color="auto" w:fill="FCFCFC"/>
          <w:vertAlign w:val="superscript"/>
          <w:lang w:eastAsia="zh-CN"/>
        </w:rPr>
        <w:t>11,12</w:t>
      </w:r>
      <w:r>
        <w:rPr>
          <w:rFonts w:eastAsia="SimSun" w:hint="eastAsia"/>
          <w:shd w:val="clear" w:color="auto" w:fill="FCFCFC"/>
          <w:lang w:eastAsia="zh-CN"/>
        </w:rPr>
        <w:t>.</w:t>
      </w:r>
    </w:p>
    <w:p w14:paraId="6E9B6819" w14:textId="77777777" w:rsidR="004D3E3F" w:rsidRDefault="004D3E3F">
      <w:pPr>
        <w:rPr>
          <w:rFonts w:eastAsia="SimSun"/>
          <w:shd w:val="clear" w:color="auto" w:fill="FCFCFC"/>
          <w:lang w:eastAsia="zh-CN"/>
        </w:rPr>
      </w:pPr>
    </w:p>
    <w:p w14:paraId="5AF57EBE" w14:textId="77777777" w:rsidR="004D3E3F" w:rsidRDefault="00000000">
      <w:pPr>
        <w:widowControl/>
        <w:jc w:val="left"/>
        <w:rPr>
          <w:rFonts w:eastAsia="SimSun"/>
          <w:shd w:val="clear" w:color="auto" w:fill="FCFCFC"/>
          <w:lang w:eastAsia="zh-CN"/>
        </w:rPr>
      </w:pPr>
      <w:r>
        <w:rPr>
          <w:rFonts w:eastAsia="SimSun"/>
          <w:shd w:val="clear" w:color="auto" w:fill="FCFCFC"/>
          <w:lang w:eastAsia="zh-CN"/>
        </w:rPr>
        <w:t>IVCM is indispensable for real-time assessment of corneal layers, nerve fibers, and inflammatory/immune cells in ocular surface tissues. For evaluating CGCs, impression cytology serves as an alternative method. This technique targets the fornix conjunctiva, where goblet cell density peaks, yielding values typically higher than IVCM measurements</w:t>
      </w:r>
      <w:r>
        <w:rPr>
          <w:rFonts w:eastAsia="SimSun" w:hint="eastAsia"/>
          <w:shd w:val="clear" w:color="auto" w:fill="FCFCFC"/>
          <w:vertAlign w:val="superscript"/>
          <w:lang w:eastAsia="zh-CN"/>
        </w:rPr>
        <w:t>13,14</w:t>
      </w:r>
      <w:r>
        <w:rPr>
          <w:rFonts w:eastAsia="SimSun"/>
          <w:shd w:val="clear" w:color="auto" w:fill="FCFCFC"/>
          <w:lang w:eastAsia="zh-CN"/>
        </w:rPr>
        <w:t>. However, results are subject to staining variability and operator expertise, while the time-intensive protocol limits routine clinical implementation.</w:t>
      </w:r>
      <w:r>
        <w:rPr>
          <w:rFonts w:eastAsia="SimSun" w:hint="eastAsia"/>
          <w:shd w:val="clear" w:color="auto" w:fill="FCFCFC"/>
          <w:lang w:eastAsia="zh-CN"/>
        </w:rPr>
        <w:t xml:space="preserve"> </w:t>
      </w:r>
      <w:r>
        <w:rPr>
          <w:rFonts w:eastAsia="SimSun"/>
          <w:shd w:val="clear" w:color="auto" w:fill="FCFCFC"/>
          <w:lang w:eastAsia="zh-CN"/>
        </w:rPr>
        <w:t xml:space="preserve">Meibomian gland orifice obstruction is directly observable </w:t>
      </w:r>
      <w:r>
        <w:rPr>
          <w:rFonts w:eastAsia="SimSun"/>
          <w:i/>
          <w:iCs/>
          <w:shd w:val="clear" w:color="auto" w:fill="FCFCFC"/>
          <w:lang w:eastAsia="zh-CN"/>
        </w:rPr>
        <w:t>via</w:t>
      </w:r>
      <w:r>
        <w:rPr>
          <w:rFonts w:eastAsia="SimSun"/>
          <w:shd w:val="clear" w:color="auto" w:fill="FCFCFC"/>
          <w:lang w:eastAsia="zh-CN"/>
        </w:rPr>
        <w:t xml:space="preserve"> slit-lamp microscopy, yet this method cannot detect Demodex brevis-induced blockages, which IVCM accurately identifies. For diagnosing Demodex infestation, eyelash epilation with light microscopy </w:t>
      </w:r>
      <w:r>
        <w:rPr>
          <w:rFonts w:eastAsia="SimSun" w:hint="eastAsia"/>
          <w:shd w:val="clear" w:color="auto" w:fill="FCFCFC"/>
          <w:lang w:eastAsia="zh-CN"/>
        </w:rPr>
        <w:t xml:space="preserve">examination </w:t>
      </w:r>
      <w:r>
        <w:rPr>
          <w:rFonts w:eastAsia="SimSun"/>
          <w:shd w:val="clear" w:color="auto" w:fill="FCFCFC"/>
          <w:lang w:eastAsia="zh-CN"/>
        </w:rPr>
        <w:t xml:space="preserve">provides a low-cost method. While technically simple, this approach carries significant limitations: patient discomfort restricts multiple sampling, mites residing deep within </w:t>
      </w:r>
      <w:r>
        <w:rPr>
          <w:rFonts w:eastAsia="SimSun" w:hint="eastAsia"/>
          <w:shd w:val="clear" w:color="auto" w:fill="FCFCFC"/>
          <w:lang w:eastAsia="zh-CN"/>
        </w:rPr>
        <w:t>eyelash</w:t>
      </w:r>
      <w:r>
        <w:rPr>
          <w:rFonts w:eastAsia="SimSun"/>
          <w:shd w:val="clear" w:color="auto" w:fill="FCFCFC"/>
          <w:lang w:eastAsia="zh-CN"/>
        </w:rPr>
        <w:t xml:space="preserve"> follicles or meibomian gland orifices remain undetectable</w:t>
      </w:r>
      <w:r>
        <w:rPr>
          <w:rFonts w:eastAsia="SimSun" w:hint="eastAsia"/>
          <w:shd w:val="clear" w:color="auto" w:fill="FCFCFC"/>
          <w:vertAlign w:val="superscript"/>
          <w:lang w:eastAsia="zh-CN"/>
        </w:rPr>
        <w:t>15</w:t>
      </w:r>
      <w:r>
        <w:rPr>
          <w:rFonts w:eastAsia="SimSun"/>
          <w:shd w:val="clear" w:color="auto" w:fill="FCFCFC"/>
          <w:lang w:eastAsia="zh-CN"/>
        </w:rPr>
        <w:t xml:space="preserve">. In contrast, IVCM enables comprehensive examination of multiple lid margin sites, including eyelash follicles and meibomian gland orifices, with minimal patient discomfort. </w:t>
      </w:r>
      <w:r>
        <w:rPr>
          <w:rFonts w:eastAsia="SimSun"/>
          <w:shd w:val="clear" w:color="auto" w:fill="FCFCFC"/>
          <w:lang w:eastAsia="zh-CN"/>
        </w:rPr>
        <w:lastRenderedPageBreak/>
        <w:t>This approach achieves substantially higher diagnostic positivity rates through real-time </w:t>
      </w:r>
      <w:r>
        <w:rPr>
          <w:rFonts w:eastAsia="SimSun"/>
          <w:i/>
          <w:iCs/>
          <w:shd w:val="clear" w:color="auto" w:fill="FCFCFC"/>
          <w:lang w:eastAsia="zh-CN"/>
        </w:rPr>
        <w:t>in vivo</w:t>
      </w:r>
      <w:r>
        <w:rPr>
          <w:rFonts w:eastAsia="SimSun" w:hint="eastAsia"/>
          <w:shd w:val="clear" w:color="auto" w:fill="FCFCFC"/>
          <w:lang w:eastAsia="zh-CN"/>
        </w:rPr>
        <w:t xml:space="preserve"> </w:t>
      </w:r>
      <w:r>
        <w:rPr>
          <w:rFonts w:eastAsia="SimSun"/>
          <w:shd w:val="clear" w:color="auto" w:fill="FCFCFC"/>
          <w:lang w:eastAsia="zh-CN"/>
        </w:rPr>
        <w:t>visualization of parasites within their microhabitats</w:t>
      </w:r>
      <w:r>
        <w:rPr>
          <w:rFonts w:eastAsia="SimSun" w:hint="eastAsia"/>
          <w:shd w:val="clear" w:color="auto" w:fill="FCFCFC"/>
          <w:vertAlign w:val="superscript"/>
          <w:lang w:eastAsia="zh-CN"/>
        </w:rPr>
        <w:t>16,17</w:t>
      </w:r>
      <w:r>
        <w:rPr>
          <w:rFonts w:eastAsia="SimSun"/>
          <w:shd w:val="clear" w:color="auto" w:fill="FCFCFC"/>
          <w:lang w:eastAsia="zh-CN"/>
        </w:rPr>
        <w:t>.</w:t>
      </w:r>
    </w:p>
    <w:p w14:paraId="170C1C03" w14:textId="77777777" w:rsidR="004D3E3F" w:rsidRDefault="004D3E3F">
      <w:pPr>
        <w:rPr>
          <w:rFonts w:eastAsia="SimSun"/>
          <w:shd w:val="clear" w:color="auto" w:fill="FCFCFC"/>
          <w:lang w:eastAsia="zh-CN"/>
        </w:rPr>
      </w:pPr>
    </w:p>
    <w:p w14:paraId="469B6286" w14:textId="77777777" w:rsidR="004D3E3F" w:rsidRDefault="00000000">
      <w:pPr>
        <w:rPr>
          <w:b/>
        </w:rPr>
      </w:pPr>
      <w:r>
        <w:rPr>
          <w:b/>
        </w:rPr>
        <w:t>PROTOCOL</w:t>
      </w:r>
    </w:p>
    <w:p w14:paraId="521F9ACD" w14:textId="77777777" w:rsidR="004D3E3F" w:rsidRDefault="00000000">
      <w:pPr>
        <w:rPr>
          <w:rFonts w:eastAsia="SimSun"/>
          <w:shd w:val="clear" w:color="auto" w:fill="FCFCFC"/>
          <w:lang w:eastAsia="zh-CN"/>
        </w:rPr>
      </w:pPr>
      <w:r>
        <w:rPr>
          <w:rFonts w:eastAsia="SimSun"/>
          <w:shd w:val="clear" w:color="auto" w:fill="FCFCFC"/>
          <w:lang w:eastAsia="zh-CN"/>
        </w:rPr>
        <w:t>The examination procedure has been approved by the Ethics Committee of Hankou Aier Eye Hospital, and informed consent has been obtained from all patients.</w:t>
      </w:r>
      <w:r>
        <w:rPr>
          <w:rFonts w:eastAsia="SimSun" w:hint="eastAsia"/>
          <w:shd w:val="clear" w:color="auto" w:fill="FCFCFC"/>
          <w:lang w:eastAsia="zh-CN"/>
        </w:rPr>
        <w:t xml:space="preserve"> </w:t>
      </w:r>
    </w:p>
    <w:p w14:paraId="2182886F" w14:textId="77777777" w:rsidR="004D3E3F" w:rsidRDefault="004D3E3F">
      <w:pPr>
        <w:rPr>
          <w:rFonts w:eastAsia="SimSun"/>
          <w:shd w:val="clear" w:color="auto" w:fill="FCFCFC"/>
          <w:lang w:eastAsia="zh-CN"/>
        </w:rPr>
      </w:pPr>
    </w:p>
    <w:p w14:paraId="27B8DBA0" w14:textId="77777777" w:rsidR="004D3E3F" w:rsidRDefault="00000000">
      <w:pPr>
        <w:rPr>
          <w:rFonts w:eastAsia="SimSun"/>
          <w:shd w:val="clear" w:color="auto" w:fill="FCFCFC"/>
          <w:lang w:eastAsia="zh-CN"/>
        </w:rPr>
      </w:pPr>
      <w:r>
        <w:rPr>
          <w:rFonts w:eastAsia="SimSun"/>
          <w:shd w:val="clear" w:color="auto" w:fill="FCFCFC"/>
          <w:lang w:eastAsia="zh-CN"/>
        </w:rPr>
        <w:t xml:space="preserve">NOTE: </w:t>
      </w:r>
      <w:r>
        <w:rPr>
          <w:rFonts w:eastAsia="SimSun" w:hint="eastAsia"/>
          <w:shd w:val="clear" w:color="auto" w:fill="FCFCFC"/>
          <w:lang w:eastAsia="zh-CN"/>
        </w:rPr>
        <w:t>The inclusion criteria for patient selection</w:t>
      </w:r>
      <w:r>
        <w:rPr>
          <w:lang w:val="en-IN"/>
        </w:rPr>
        <w:t xml:space="preserve"> include</w:t>
      </w:r>
      <w:r>
        <w:rPr>
          <w:rFonts w:hint="eastAsia"/>
          <w:lang w:eastAsia="zh-CN"/>
        </w:rPr>
        <w:t xml:space="preserve"> p</w:t>
      </w:r>
      <w:r>
        <w:rPr>
          <w:rFonts w:eastAsia="SimSun" w:hint="eastAsia"/>
          <w:shd w:val="clear" w:color="auto" w:fill="FCFCFC"/>
          <w:lang w:eastAsia="zh-CN"/>
        </w:rPr>
        <w:t>atients presenting with complaints of dry and itchy eyes, and individuals seeking routine eye examinations. The exclusion criteria for patient selection</w:t>
      </w:r>
      <w:r>
        <w:rPr>
          <w:lang w:val="en-IN"/>
        </w:rPr>
        <w:t xml:space="preserve"> include</w:t>
      </w:r>
      <w:r>
        <w:rPr>
          <w:rFonts w:hint="eastAsia"/>
          <w:lang w:eastAsia="zh-CN"/>
        </w:rPr>
        <w:t xml:space="preserve"> p</w:t>
      </w:r>
      <w:r>
        <w:rPr>
          <w:rFonts w:eastAsia="SimSun" w:hint="eastAsia"/>
          <w:shd w:val="clear" w:color="auto" w:fill="FCFCFC"/>
          <w:lang w:eastAsia="zh-CN"/>
        </w:rPr>
        <w:t xml:space="preserve">atients with corneal perforation or impending corneal perforation, those allergic to topical ocular anesthetics, individuals too young (e.g., under 3 years old) or too old to cooperate, patients with narrow palpebral fissures unable to accommodate an eyelid speculum, pregnant women, and individuals unable to cooperate for other reasons. A brief workflow diagram can be found in </w:t>
      </w:r>
      <w:r>
        <w:rPr>
          <w:rFonts w:eastAsia="SimSun" w:hint="eastAsia"/>
          <w:b/>
          <w:bCs/>
          <w:shd w:val="clear" w:color="auto" w:fill="FCFCFC"/>
          <w:lang w:eastAsia="zh-CN"/>
        </w:rPr>
        <w:t>Figure 2</w:t>
      </w:r>
      <w:r>
        <w:rPr>
          <w:rFonts w:eastAsia="SimSun" w:hint="eastAsia"/>
          <w:shd w:val="clear" w:color="auto" w:fill="FCFCFC"/>
          <w:lang w:eastAsia="zh-CN"/>
        </w:rPr>
        <w:t>. And the detailed operation steps are as follows.</w:t>
      </w:r>
    </w:p>
    <w:p w14:paraId="79CE3FAB" w14:textId="77777777" w:rsidR="004D3E3F" w:rsidRDefault="004D3E3F">
      <w:pPr>
        <w:rPr>
          <w:rFonts w:eastAsia="SimSun"/>
          <w:shd w:val="clear" w:color="auto" w:fill="FCFCFC"/>
          <w:lang w:eastAsia="zh-CN"/>
        </w:rPr>
      </w:pPr>
    </w:p>
    <w:p w14:paraId="786D8C50" w14:textId="77777777" w:rsidR="004D3E3F" w:rsidRDefault="00000000">
      <w:pPr>
        <w:pStyle w:val="ListParagraph"/>
        <w:numPr>
          <w:ilvl w:val="0"/>
          <w:numId w:val="1"/>
        </w:numPr>
        <w:spacing w:after="0" w:line="240" w:lineRule="auto"/>
        <w:ind w:left="0" w:firstLine="0"/>
        <w:contextualSpacing w:val="0"/>
        <w:rPr>
          <w:rFonts w:ascii="Calibri" w:eastAsia="SimSun" w:hAnsi="Calibri" w:cs="Calibri"/>
          <w:b/>
          <w:bCs/>
          <w:sz w:val="24"/>
          <w:szCs w:val="24"/>
          <w:shd w:val="clear" w:color="auto" w:fill="FCFCFC"/>
          <w:lang w:eastAsia="zh-CN"/>
        </w:rPr>
      </w:pPr>
      <w:r>
        <w:rPr>
          <w:rFonts w:ascii="Calibri" w:eastAsia="SimSun" w:hAnsi="Calibri" w:cs="Calibri"/>
          <w:b/>
          <w:bCs/>
          <w:sz w:val="24"/>
          <w:szCs w:val="24"/>
          <w:shd w:val="clear" w:color="auto" w:fill="FCFCFC"/>
          <w:lang w:eastAsia="zh-CN"/>
        </w:rPr>
        <w:t>Pre-examination</w:t>
      </w:r>
    </w:p>
    <w:p w14:paraId="1DACC962" w14:textId="77777777" w:rsidR="004D3E3F" w:rsidRDefault="004D3E3F">
      <w:pPr>
        <w:numPr>
          <w:ilvl w:val="1"/>
          <w:numId w:val="0"/>
        </w:numPr>
        <w:rPr>
          <w:rFonts w:eastAsia="SimSun"/>
          <w:shd w:val="clear" w:color="auto" w:fill="FCFCFC"/>
          <w:lang w:eastAsia="zh-CN"/>
        </w:rPr>
      </w:pPr>
    </w:p>
    <w:p w14:paraId="08B672DF" w14:textId="77777777" w:rsidR="004D3E3F" w:rsidRPr="000E6601" w:rsidRDefault="00000000">
      <w:pPr>
        <w:pStyle w:val="ListParagraph"/>
        <w:numPr>
          <w:ilvl w:val="1"/>
          <w:numId w:val="1"/>
        </w:numPr>
        <w:spacing w:after="0" w:line="240" w:lineRule="auto"/>
        <w:ind w:left="0" w:firstLine="0"/>
        <w:contextualSpacing w:val="0"/>
        <w:rPr>
          <w:rFonts w:ascii="Calibri" w:eastAsia="SimSun" w:hAnsi="Calibri" w:cs="Calibri"/>
          <w:sz w:val="24"/>
          <w:szCs w:val="24"/>
          <w:highlight w:val="yellow"/>
          <w:shd w:val="clear" w:color="auto" w:fill="FCFCFC"/>
          <w:lang w:eastAsia="zh-CN"/>
        </w:rPr>
      </w:pPr>
      <w:r w:rsidRPr="000E6601">
        <w:rPr>
          <w:rFonts w:ascii="Calibri" w:eastAsia="SimSun" w:hAnsi="Calibri" w:cs="Calibri"/>
          <w:b/>
          <w:bCs/>
          <w:sz w:val="24"/>
          <w:szCs w:val="24"/>
          <w:highlight w:val="yellow"/>
          <w:shd w:val="clear" w:color="auto" w:fill="FCFCFC"/>
          <w:lang w:eastAsia="zh-CN"/>
        </w:rPr>
        <w:t xml:space="preserve">Materials preparation: IVCM </w:t>
      </w:r>
      <w:proofErr w:type="gramStart"/>
      <w:r w:rsidRPr="000E6601">
        <w:rPr>
          <w:rFonts w:ascii="Calibri" w:eastAsia="SimSun" w:hAnsi="Calibri" w:cs="Calibri"/>
          <w:b/>
          <w:bCs/>
          <w:sz w:val="24"/>
          <w:szCs w:val="24"/>
          <w:highlight w:val="yellow"/>
          <w:shd w:val="clear" w:color="auto" w:fill="FCFCFC"/>
          <w:lang w:eastAsia="zh-CN"/>
        </w:rPr>
        <w:t>device,  corneal</w:t>
      </w:r>
      <w:proofErr w:type="gramEnd"/>
      <w:r w:rsidRPr="000E6601">
        <w:rPr>
          <w:rFonts w:ascii="Calibri" w:eastAsia="SimSun" w:hAnsi="Calibri" w:cs="Calibri"/>
          <w:b/>
          <w:bCs/>
          <w:sz w:val="24"/>
          <w:szCs w:val="24"/>
          <w:highlight w:val="yellow"/>
          <w:shd w:val="clear" w:color="auto" w:fill="FCFCFC"/>
          <w:lang w:eastAsia="zh-CN"/>
        </w:rPr>
        <w:t xml:space="preserve"> contact cap, ophthalmic topical anesthetic, coupling agent, medical cotton swabs, eyelid speculum, alcohol balls, alcohol reservoir, anti-inflammatory eye drops </w:t>
      </w:r>
      <w:r w:rsidRPr="000E6601">
        <w:rPr>
          <w:rFonts w:ascii="Calibri" w:eastAsia="SimSun" w:hAnsi="Calibri" w:cs="Calibri"/>
          <w:sz w:val="24"/>
          <w:szCs w:val="24"/>
          <w:highlight w:val="yellow"/>
          <w:shd w:val="clear" w:color="auto" w:fill="FCFCFC"/>
          <w:lang w:eastAsia="zh-CN"/>
        </w:rPr>
        <w:t>(</w:t>
      </w:r>
      <w:r w:rsidRPr="000E6601">
        <w:rPr>
          <w:rFonts w:ascii="Calibri" w:eastAsia="SimSun" w:hAnsi="Calibri" w:cs="Calibri"/>
          <w:b/>
          <w:bCs/>
          <w:sz w:val="24"/>
          <w:szCs w:val="24"/>
          <w:highlight w:val="yellow"/>
          <w:shd w:val="clear" w:color="auto" w:fill="FCFCFC"/>
          <w:lang w:eastAsia="zh-CN"/>
        </w:rPr>
        <w:t>Figure 3</w:t>
      </w:r>
      <w:r w:rsidRPr="000E6601">
        <w:rPr>
          <w:rFonts w:ascii="Calibri" w:eastAsia="SimSun" w:hAnsi="Calibri" w:cs="Calibri"/>
          <w:sz w:val="24"/>
          <w:szCs w:val="24"/>
          <w:highlight w:val="yellow"/>
          <w:shd w:val="clear" w:color="auto" w:fill="FCFCFC"/>
          <w:lang w:eastAsia="zh-CN"/>
        </w:rPr>
        <w:t>).</w:t>
      </w:r>
    </w:p>
    <w:p w14:paraId="5A618650" w14:textId="77777777" w:rsidR="004D3E3F" w:rsidRPr="000E6601" w:rsidRDefault="004D3E3F">
      <w:pPr>
        <w:rPr>
          <w:rFonts w:eastAsia="SimSun"/>
          <w:highlight w:val="yellow"/>
          <w:shd w:val="clear" w:color="auto" w:fill="FCFCFC"/>
          <w:lang w:eastAsia="zh-CN"/>
        </w:rPr>
      </w:pPr>
    </w:p>
    <w:p w14:paraId="6A6A98D5" w14:textId="77777777" w:rsidR="004D3E3F" w:rsidRPr="000E6601" w:rsidRDefault="00000000">
      <w:pPr>
        <w:pStyle w:val="ListParagraph"/>
        <w:numPr>
          <w:ilvl w:val="1"/>
          <w:numId w:val="1"/>
        </w:numPr>
        <w:spacing w:after="0" w:line="240" w:lineRule="auto"/>
        <w:ind w:left="0" w:firstLine="0"/>
        <w:contextualSpacing w:val="0"/>
        <w:rPr>
          <w:rFonts w:ascii="Calibri" w:eastAsia="SimSun" w:hAnsi="Calibri" w:cs="Calibri"/>
          <w:sz w:val="24"/>
          <w:szCs w:val="24"/>
          <w:highlight w:val="yellow"/>
          <w:shd w:val="clear" w:color="auto" w:fill="FCFCFC"/>
          <w:lang w:eastAsia="zh-CN"/>
        </w:rPr>
      </w:pPr>
      <w:r w:rsidRPr="000E6601">
        <w:rPr>
          <w:rFonts w:ascii="Calibri" w:eastAsia="SimSun" w:hAnsi="Calibri" w:cs="Calibri"/>
          <w:b/>
          <w:bCs/>
          <w:sz w:val="24"/>
          <w:szCs w:val="24"/>
          <w:highlight w:val="yellow"/>
          <w:shd w:val="clear" w:color="auto" w:fill="FCFCFC"/>
          <w:lang w:eastAsia="zh-CN"/>
        </w:rPr>
        <w:t>Understand key components of IVCM equipment (HRT Rostock cornea module (HRT-RCM), focusing knob, monitoring camera, gaze guidance light, chin rest, forehead rest, button for switching between left/right eyes, rotary knobs for moving HRT-RCM triaxially, image capture button and foot pedal, computer with dedicated IVCM software), and prepare the IVCM device with coupling gel.</w:t>
      </w:r>
    </w:p>
    <w:p w14:paraId="16760131" w14:textId="77777777" w:rsidR="004D3E3F" w:rsidRPr="000E6601" w:rsidRDefault="004D3E3F">
      <w:pPr>
        <w:rPr>
          <w:rFonts w:eastAsia="SimSun"/>
          <w:highlight w:val="yellow"/>
          <w:shd w:val="clear" w:color="auto" w:fill="FCFCFC"/>
          <w:lang w:eastAsia="zh-CN"/>
        </w:rPr>
      </w:pPr>
    </w:p>
    <w:p w14:paraId="48187829" w14:textId="77777777" w:rsidR="004D3E3F" w:rsidRPr="000E6601" w:rsidRDefault="00000000">
      <w:pPr>
        <w:pStyle w:val="ListParagraph"/>
        <w:numPr>
          <w:ilvl w:val="1"/>
          <w:numId w:val="1"/>
        </w:numPr>
        <w:spacing w:after="0" w:line="240" w:lineRule="auto"/>
        <w:ind w:left="0" w:firstLine="0"/>
        <w:contextualSpacing w:val="0"/>
        <w:rPr>
          <w:rFonts w:ascii="Calibri" w:eastAsia="SimSun" w:hAnsi="Calibri" w:cs="Calibri"/>
          <w:sz w:val="24"/>
          <w:szCs w:val="24"/>
          <w:highlight w:val="yellow"/>
          <w:shd w:val="clear" w:color="auto" w:fill="FCFCFC"/>
          <w:lang w:eastAsia="zh-CN"/>
        </w:rPr>
      </w:pPr>
      <w:r w:rsidRPr="000E6601">
        <w:rPr>
          <w:rFonts w:ascii="Calibri" w:eastAsia="SimSun" w:hAnsi="Calibri" w:cs="Calibri"/>
          <w:b/>
          <w:bCs/>
          <w:sz w:val="24"/>
          <w:szCs w:val="24"/>
          <w:highlight w:val="yellow"/>
          <w:shd w:val="clear" w:color="auto" w:fill="FCFCFC"/>
          <w:lang w:eastAsia="zh-CN"/>
        </w:rPr>
        <w:t>Examiner preparation: Wear a mask and disinfect hands with alcohol-based gel or wear disposable gloves</w:t>
      </w:r>
      <w:r w:rsidRPr="000E6601">
        <w:rPr>
          <w:rFonts w:ascii="Calibri" w:eastAsia="SimSun" w:hAnsi="Calibri" w:cs="Calibri"/>
          <w:sz w:val="24"/>
          <w:szCs w:val="24"/>
          <w:highlight w:val="yellow"/>
          <w:shd w:val="clear" w:color="auto" w:fill="FCFCFC"/>
          <w:lang w:eastAsia="zh-CN"/>
        </w:rPr>
        <w:t>.</w:t>
      </w:r>
    </w:p>
    <w:p w14:paraId="6DC6A20C" w14:textId="77777777" w:rsidR="004D3E3F" w:rsidRPr="000E6601" w:rsidRDefault="004D3E3F">
      <w:pPr>
        <w:rPr>
          <w:rFonts w:eastAsia="SimSun"/>
          <w:highlight w:val="yellow"/>
          <w:shd w:val="clear" w:color="auto" w:fill="FCFCFC"/>
          <w:lang w:eastAsia="zh-CN"/>
        </w:rPr>
      </w:pPr>
    </w:p>
    <w:p w14:paraId="78438870" w14:textId="77777777" w:rsidR="004D3E3F" w:rsidRPr="000E6601" w:rsidRDefault="00000000">
      <w:pPr>
        <w:pStyle w:val="ListParagraph"/>
        <w:numPr>
          <w:ilvl w:val="1"/>
          <w:numId w:val="1"/>
        </w:numPr>
        <w:spacing w:after="0" w:line="240" w:lineRule="auto"/>
        <w:ind w:left="0" w:firstLine="0"/>
        <w:contextualSpacing w:val="0"/>
        <w:rPr>
          <w:rFonts w:ascii="Calibri" w:eastAsia="SimSun" w:hAnsi="Calibri" w:cs="Calibri"/>
          <w:b/>
          <w:bCs/>
          <w:sz w:val="24"/>
          <w:szCs w:val="24"/>
          <w:highlight w:val="yellow"/>
          <w:shd w:val="clear" w:color="auto" w:fill="FCFCFC"/>
          <w:lang w:eastAsia="zh-CN"/>
        </w:rPr>
      </w:pPr>
      <w:r w:rsidRPr="000E6601">
        <w:rPr>
          <w:rFonts w:ascii="Calibri" w:eastAsia="SimSun" w:hAnsi="Calibri" w:cs="Calibri"/>
          <w:b/>
          <w:bCs/>
          <w:sz w:val="24"/>
          <w:szCs w:val="24"/>
          <w:highlight w:val="yellow"/>
          <w:shd w:val="clear" w:color="auto" w:fill="FCFCFC"/>
          <w:lang w:eastAsia="zh-CN"/>
        </w:rPr>
        <w:t>Device disinfection: Wipe the forehead and chin rests of the equipment with alcohol swabs.</w:t>
      </w:r>
    </w:p>
    <w:p w14:paraId="51D6280C" w14:textId="77777777" w:rsidR="004D3E3F" w:rsidRDefault="004D3E3F">
      <w:pPr>
        <w:rPr>
          <w:rFonts w:eastAsia="SimSun"/>
          <w:shd w:val="clear" w:color="auto" w:fill="FCFCFC"/>
          <w:lang w:eastAsia="zh-CN"/>
        </w:rPr>
      </w:pPr>
    </w:p>
    <w:p w14:paraId="1FCB3BD6" w14:textId="77777777" w:rsidR="004D3E3F" w:rsidRDefault="00000000">
      <w:pPr>
        <w:pStyle w:val="ListParagraph"/>
        <w:numPr>
          <w:ilvl w:val="1"/>
          <w:numId w:val="1"/>
        </w:numPr>
        <w:spacing w:after="0" w:line="240" w:lineRule="auto"/>
        <w:ind w:left="0" w:firstLine="0"/>
        <w:contextualSpacing w:val="0"/>
        <w:rPr>
          <w:rFonts w:ascii="Calibri" w:eastAsia="SimSun" w:hAnsi="Calibri" w:cs="Calibri"/>
          <w:sz w:val="24"/>
          <w:szCs w:val="24"/>
          <w:shd w:val="clear" w:color="auto" w:fill="FCFCFC"/>
          <w:lang w:eastAsia="zh-CN"/>
        </w:rPr>
      </w:pPr>
      <w:r>
        <w:rPr>
          <w:rFonts w:ascii="Calibri" w:eastAsia="SimSun" w:hAnsi="Calibri" w:cs="Calibri"/>
          <w:sz w:val="24"/>
          <w:szCs w:val="24"/>
          <w:shd w:val="clear" w:color="auto" w:fill="FCFCFC"/>
          <w:lang w:eastAsia="zh-CN"/>
        </w:rPr>
        <w:t>Procedure explanation: Briefly explain to the patient that the examination is painless to ease anxiety.</w:t>
      </w:r>
    </w:p>
    <w:p w14:paraId="52C354A9" w14:textId="77777777" w:rsidR="004D3E3F" w:rsidRDefault="004D3E3F">
      <w:pPr>
        <w:rPr>
          <w:rFonts w:eastAsia="SimSun"/>
          <w:shd w:val="clear" w:color="auto" w:fill="FCFCFC"/>
          <w:lang w:eastAsia="zh-CN"/>
        </w:rPr>
      </w:pPr>
    </w:p>
    <w:p w14:paraId="2A93C205" w14:textId="77777777" w:rsidR="004D3E3F" w:rsidRDefault="00000000">
      <w:pPr>
        <w:pStyle w:val="ListParagraph"/>
        <w:numPr>
          <w:ilvl w:val="0"/>
          <w:numId w:val="1"/>
        </w:numPr>
        <w:spacing w:after="0" w:line="240" w:lineRule="auto"/>
        <w:ind w:left="0" w:firstLine="0"/>
        <w:contextualSpacing w:val="0"/>
        <w:rPr>
          <w:rFonts w:ascii="Calibri" w:eastAsia="SimSun" w:hAnsi="Calibri" w:cs="Calibri"/>
          <w:b/>
          <w:bCs/>
          <w:sz w:val="24"/>
          <w:szCs w:val="24"/>
          <w:shd w:val="clear" w:color="auto" w:fill="FCFCFC"/>
          <w:lang w:eastAsia="zh-CN"/>
        </w:rPr>
      </w:pPr>
      <w:r>
        <w:rPr>
          <w:rFonts w:ascii="Calibri" w:eastAsia="SimSun" w:hAnsi="Calibri" w:cs="Calibri"/>
          <w:b/>
          <w:bCs/>
          <w:sz w:val="24"/>
          <w:szCs w:val="24"/>
          <w:shd w:val="clear" w:color="auto" w:fill="FCFCFC"/>
          <w:lang w:eastAsia="zh-CN"/>
        </w:rPr>
        <w:t>During examination</w:t>
      </w:r>
    </w:p>
    <w:p w14:paraId="0186FF81" w14:textId="77777777" w:rsidR="004D3E3F" w:rsidRDefault="004D3E3F">
      <w:pPr>
        <w:rPr>
          <w:rFonts w:eastAsia="SimSun"/>
          <w:b/>
          <w:bCs/>
          <w:shd w:val="clear" w:color="auto" w:fill="FCFCFC"/>
          <w:lang w:eastAsia="zh-CN"/>
        </w:rPr>
      </w:pPr>
    </w:p>
    <w:p w14:paraId="3304A87E" w14:textId="77777777" w:rsidR="004D3E3F" w:rsidRPr="000E6601" w:rsidRDefault="00000000">
      <w:pPr>
        <w:pStyle w:val="ListParagraph"/>
        <w:numPr>
          <w:ilvl w:val="1"/>
          <w:numId w:val="1"/>
        </w:numPr>
        <w:spacing w:after="0" w:line="240" w:lineRule="auto"/>
        <w:ind w:left="0" w:firstLine="0"/>
        <w:contextualSpacing w:val="0"/>
        <w:rPr>
          <w:rFonts w:ascii="Calibri" w:eastAsia="SimSun" w:hAnsi="Calibri" w:cs="Calibri"/>
          <w:b/>
          <w:bCs/>
          <w:sz w:val="24"/>
          <w:szCs w:val="24"/>
          <w:highlight w:val="yellow"/>
          <w:shd w:val="clear" w:color="auto" w:fill="FCFCFC"/>
          <w:lang w:eastAsia="zh-CN"/>
        </w:rPr>
      </w:pPr>
      <w:r w:rsidRPr="000E6601">
        <w:rPr>
          <w:rFonts w:ascii="Calibri" w:eastAsia="SimSun" w:hAnsi="Calibri" w:cs="Calibri"/>
          <w:b/>
          <w:bCs/>
          <w:sz w:val="24"/>
          <w:szCs w:val="24"/>
          <w:highlight w:val="yellow"/>
          <w:shd w:val="clear" w:color="auto" w:fill="FCFCFC"/>
          <w:lang w:eastAsia="zh-CN"/>
        </w:rPr>
        <w:t>Verify and create a new patient record with the accompanying software on the computer.</w:t>
      </w:r>
    </w:p>
    <w:p w14:paraId="54C0BF31" w14:textId="77777777" w:rsidR="004D3E3F" w:rsidRPr="000E6601" w:rsidRDefault="004D3E3F">
      <w:pPr>
        <w:widowControl/>
        <w:jc w:val="left"/>
        <w:rPr>
          <w:rFonts w:eastAsia="SimSun"/>
          <w:highlight w:val="yellow"/>
          <w:shd w:val="clear" w:color="auto" w:fill="FCFCFC"/>
          <w:lang w:eastAsia="zh-CN"/>
        </w:rPr>
      </w:pPr>
    </w:p>
    <w:p w14:paraId="0173A2D8" w14:textId="77777777" w:rsidR="004D3E3F" w:rsidRPr="000E6601" w:rsidRDefault="00000000">
      <w:pPr>
        <w:pStyle w:val="ListParagraph"/>
        <w:numPr>
          <w:ilvl w:val="1"/>
          <w:numId w:val="1"/>
        </w:numPr>
        <w:spacing w:after="0" w:line="240" w:lineRule="auto"/>
        <w:ind w:left="0" w:firstLine="0"/>
        <w:contextualSpacing w:val="0"/>
        <w:rPr>
          <w:rFonts w:ascii="Calibri" w:eastAsia="SimSun" w:hAnsi="Calibri" w:cs="Calibri"/>
          <w:b/>
          <w:bCs/>
          <w:sz w:val="24"/>
          <w:szCs w:val="24"/>
          <w:highlight w:val="yellow"/>
          <w:shd w:val="clear" w:color="auto" w:fill="FCFCFC"/>
          <w:lang w:eastAsia="zh-CN"/>
        </w:rPr>
      </w:pPr>
      <w:r w:rsidRPr="000E6601">
        <w:rPr>
          <w:rFonts w:ascii="Calibri" w:eastAsia="SimSun" w:hAnsi="Calibri" w:cs="Calibri"/>
          <w:b/>
          <w:bCs/>
          <w:sz w:val="24"/>
          <w:szCs w:val="24"/>
          <w:highlight w:val="yellow"/>
          <w:shd w:val="clear" w:color="auto" w:fill="FCFCFC"/>
          <w:lang w:eastAsia="zh-CN"/>
        </w:rPr>
        <w:t>Administer topical anesthetic: Administer two drops of it in the lower fornix at a 3 min interval prior to the procedure.</w:t>
      </w:r>
    </w:p>
    <w:p w14:paraId="4C3AE0C8" w14:textId="77777777" w:rsidR="004D3E3F" w:rsidRPr="000E6601" w:rsidRDefault="004D3E3F">
      <w:pPr>
        <w:rPr>
          <w:rFonts w:eastAsia="SimSun"/>
          <w:highlight w:val="yellow"/>
          <w:shd w:val="clear" w:color="auto" w:fill="FCFCFC"/>
          <w:lang w:eastAsia="zh-CN"/>
        </w:rPr>
      </w:pPr>
    </w:p>
    <w:p w14:paraId="09CE27DC" w14:textId="77777777" w:rsidR="004D3E3F" w:rsidRPr="000E6601" w:rsidRDefault="00000000">
      <w:pPr>
        <w:pStyle w:val="ListParagraph"/>
        <w:numPr>
          <w:ilvl w:val="1"/>
          <w:numId w:val="1"/>
        </w:numPr>
        <w:spacing w:after="0" w:line="240" w:lineRule="auto"/>
        <w:ind w:left="0" w:firstLine="0"/>
        <w:contextualSpacing w:val="0"/>
        <w:rPr>
          <w:rFonts w:ascii="Calibri" w:eastAsia="SimSun" w:hAnsi="Calibri" w:cs="Calibri"/>
          <w:b/>
          <w:bCs/>
          <w:sz w:val="24"/>
          <w:szCs w:val="24"/>
          <w:highlight w:val="yellow"/>
          <w:shd w:val="clear" w:color="auto" w:fill="FCFCFC"/>
          <w:lang w:eastAsia="zh-CN"/>
        </w:rPr>
      </w:pPr>
      <w:r w:rsidRPr="000E6601">
        <w:rPr>
          <w:rFonts w:ascii="Calibri" w:eastAsia="SimSun" w:hAnsi="Calibri" w:cs="Calibri"/>
          <w:b/>
          <w:bCs/>
          <w:sz w:val="24"/>
          <w:szCs w:val="24"/>
          <w:highlight w:val="yellow"/>
          <w:shd w:val="clear" w:color="auto" w:fill="FCFCFC"/>
          <w:lang w:eastAsia="zh-CN"/>
        </w:rPr>
        <w:lastRenderedPageBreak/>
        <w:t xml:space="preserve">Prepare the </w:t>
      </w:r>
      <w:proofErr w:type="spellStart"/>
      <w:r w:rsidRPr="000E6601">
        <w:rPr>
          <w:rFonts w:ascii="Calibri" w:eastAsia="SimSun" w:hAnsi="Calibri" w:cs="Calibri"/>
          <w:b/>
          <w:bCs/>
          <w:sz w:val="24"/>
          <w:szCs w:val="24"/>
          <w:highlight w:val="yellow"/>
          <w:shd w:val="clear" w:color="auto" w:fill="FCFCFC"/>
          <w:lang w:eastAsia="zh-CN"/>
        </w:rPr>
        <w:t>rostock</w:t>
      </w:r>
      <w:proofErr w:type="spellEnd"/>
      <w:r w:rsidRPr="000E6601">
        <w:rPr>
          <w:rFonts w:ascii="Calibri" w:eastAsia="SimSun" w:hAnsi="Calibri" w:cs="Calibri"/>
          <w:b/>
          <w:bCs/>
          <w:sz w:val="24"/>
          <w:szCs w:val="24"/>
          <w:highlight w:val="yellow"/>
          <w:shd w:val="clear" w:color="auto" w:fill="FCFCFC"/>
          <w:lang w:eastAsia="zh-CN"/>
        </w:rPr>
        <w:t xml:space="preserve"> cornea module (RCM) of the IVCM device: Coat the laser-emitting area of RCM with coupling gel (ensure no air bubbles)</w:t>
      </w:r>
      <w:r>
        <w:rPr>
          <w:rFonts w:ascii="Calibri" w:eastAsia="SimSun" w:hAnsi="Calibri" w:cs="Calibri"/>
          <w:sz w:val="24"/>
          <w:szCs w:val="24"/>
          <w:shd w:val="clear" w:color="auto" w:fill="FCFCFC"/>
          <w:lang w:eastAsia="zh-CN"/>
        </w:rPr>
        <w:t xml:space="preserve"> (</w:t>
      </w:r>
      <w:r>
        <w:rPr>
          <w:rFonts w:ascii="Calibri" w:eastAsia="SimSun" w:hAnsi="Calibri" w:cs="Calibri"/>
          <w:b/>
          <w:bCs/>
          <w:sz w:val="24"/>
          <w:szCs w:val="24"/>
          <w:shd w:val="clear" w:color="auto" w:fill="FCFCFC"/>
          <w:lang w:eastAsia="zh-CN"/>
        </w:rPr>
        <w:t>Figure 4</w:t>
      </w:r>
      <w:r>
        <w:rPr>
          <w:rFonts w:ascii="Calibri" w:eastAsia="SimSun" w:hAnsi="Calibri" w:cs="Calibri"/>
          <w:sz w:val="24"/>
          <w:szCs w:val="24"/>
          <w:shd w:val="clear" w:color="auto" w:fill="FCFCFC"/>
          <w:lang w:eastAsia="zh-CN"/>
        </w:rPr>
        <w:t xml:space="preserve"> and </w:t>
      </w:r>
      <w:r>
        <w:rPr>
          <w:rFonts w:ascii="Calibri" w:eastAsia="SimSun" w:hAnsi="Calibri" w:cs="Calibri"/>
          <w:b/>
          <w:bCs/>
          <w:sz w:val="24"/>
          <w:szCs w:val="24"/>
          <w:shd w:val="clear" w:color="auto" w:fill="FCFCFC"/>
          <w:lang w:eastAsia="zh-CN"/>
        </w:rPr>
        <w:t>Figure 5</w:t>
      </w:r>
      <w:r>
        <w:rPr>
          <w:rFonts w:ascii="Calibri" w:eastAsia="SimSun" w:hAnsi="Calibri" w:cs="Calibri"/>
          <w:sz w:val="24"/>
          <w:szCs w:val="24"/>
          <w:shd w:val="clear" w:color="auto" w:fill="FCFCFC"/>
          <w:lang w:eastAsia="zh-CN"/>
        </w:rPr>
        <w:t xml:space="preserve">), and only a sufficient amount of coupling agent (usually one or two drops, not too much) can ensure full contact with the corneal contact cap, and ultimately achieve the ideal zeroing interface. </w:t>
      </w:r>
      <w:r w:rsidRPr="000E6601">
        <w:rPr>
          <w:rFonts w:ascii="Calibri" w:eastAsia="SimSun" w:hAnsi="Calibri" w:cs="Calibri"/>
          <w:b/>
          <w:bCs/>
          <w:sz w:val="24"/>
          <w:szCs w:val="24"/>
          <w:highlight w:val="yellow"/>
          <w:shd w:val="clear" w:color="auto" w:fill="FCFCFC"/>
          <w:lang w:eastAsia="zh-CN"/>
        </w:rPr>
        <w:t>Attach a disposable corneal contact cap.</w:t>
      </w:r>
    </w:p>
    <w:p w14:paraId="44DBE1A3" w14:textId="77777777" w:rsidR="004D3E3F" w:rsidRPr="000E6601" w:rsidRDefault="004D3E3F">
      <w:pPr>
        <w:rPr>
          <w:rFonts w:eastAsia="SimSun"/>
          <w:highlight w:val="yellow"/>
          <w:shd w:val="clear" w:color="auto" w:fill="FCFCFC"/>
          <w:lang w:eastAsia="zh-CN"/>
        </w:rPr>
      </w:pPr>
    </w:p>
    <w:p w14:paraId="426C0554" w14:textId="77777777" w:rsidR="004D3E3F" w:rsidRPr="000E6601" w:rsidRDefault="00000000">
      <w:pPr>
        <w:pStyle w:val="ListParagraph"/>
        <w:numPr>
          <w:ilvl w:val="1"/>
          <w:numId w:val="1"/>
        </w:numPr>
        <w:spacing w:after="0" w:line="240" w:lineRule="auto"/>
        <w:ind w:left="0" w:firstLine="0"/>
        <w:contextualSpacing w:val="0"/>
        <w:rPr>
          <w:rFonts w:ascii="Calibri" w:eastAsia="SimSun" w:hAnsi="Calibri" w:cs="Calibri"/>
          <w:b/>
          <w:bCs/>
          <w:sz w:val="24"/>
          <w:szCs w:val="24"/>
          <w:highlight w:val="yellow"/>
          <w:shd w:val="clear" w:color="auto" w:fill="FCFCFC"/>
          <w:lang w:eastAsia="zh-CN"/>
        </w:rPr>
      </w:pPr>
      <w:r w:rsidRPr="000E6601">
        <w:rPr>
          <w:rFonts w:ascii="Calibri" w:eastAsia="SimSun" w:hAnsi="Calibri" w:cs="Calibri"/>
          <w:b/>
          <w:bCs/>
          <w:sz w:val="24"/>
          <w:szCs w:val="24"/>
          <w:highlight w:val="yellow"/>
          <w:shd w:val="clear" w:color="auto" w:fill="FCFCFC"/>
          <w:lang w:eastAsia="zh-CN"/>
        </w:rPr>
        <w:t>Position the device: Retract the RCM fully. Secure the forehead rest horizontally. Adjust the monitoring camera to the temporal side of the subject. Find the position of the camera's stop point, which is perpendicular to the optical axis of the RCM.</w:t>
      </w:r>
    </w:p>
    <w:p w14:paraId="45153C8F" w14:textId="77777777" w:rsidR="004D3E3F" w:rsidRPr="000E6601" w:rsidRDefault="004D3E3F">
      <w:pPr>
        <w:rPr>
          <w:rFonts w:eastAsia="SimSun"/>
          <w:highlight w:val="yellow"/>
          <w:shd w:val="clear" w:color="auto" w:fill="FCFCFC"/>
          <w:lang w:eastAsia="zh-CN"/>
        </w:rPr>
      </w:pPr>
    </w:p>
    <w:p w14:paraId="5AC11A02" w14:textId="77777777" w:rsidR="004D3E3F" w:rsidRPr="000E6601" w:rsidRDefault="00000000">
      <w:pPr>
        <w:pStyle w:val="ListParagraph"/>
        <w:numPr>
          <w:ilvl w:val="1"/>
          <w:numId w:val="1"/>
        </w:numPr>
        <w:spacing w:after="0" w:line="240" w:lineRule="auto"/>
        <w:ind w:left="0" w:firstLine="0"/>
        <w:contextualSpacing w:val="0"/>
        <w:rPr>
          <w:rFonts w:ascii="Calibri" w:eastAsia="SimSun" w:hAnsi="Calibri" w:cs="Calibri"/>
          <w:b/>
          <w:bCs/>
          <w:sz w:val="24"/>
          <w:szCs w:val="24"/>
          <w:highlight w:val="yellow"/>
          <w:shd w:val="clear" w:color="auto" w:fill="FCFCFC"/>
          <w:lang w:eastAsia="zh-CN"/>
        </w:rPr>
      </w:pPr>
      <w:r w:rsidRPr="000E6601">
        <w:rPr>
          <w:rFonts w:ascii="Calibri" w:eastAsia="SimSun" w:hAnsi="Calibri" w:cs="Calibri"/>
          <w:b/>
          <w:bCs/>
          <w:sz w:val="24"/>
          <w:szCs w:val="24"/>
          <w:highlight w:val="yellow"/>
          <w:shd w:val="clear" w:color="auto" w:fill="FCFCFC"/>
          <w:lang w:eastAsia="zh-CN"/>
        </w:rPr>
        <w:t>Calibrate focus: Rotate the focus knob until the software displays a maximized white facula with the image quality value at exactly 100. Reset the depth value to zero (</w:t>
      </w:r>
      <w:proofErr w:type="gramStart"/>
      <w:r w:rsidRPr="000E6601">
        <w:rPr>
          <w:rFonts w:ascii="Calibri" w:eastAsia="SimSun" w:hAnsi="Calibri" w:cs="Calibri"/>
          <w:b/>
          <w:bCs/>
          <w:sz w:val="24"/>
          <w:szCs w:val="24"/>
          <w:highlight w:val="yellow"/>
          <w:shd w:val="clear" w:color="auto" w:fill="FCFCFC"/>
          <w:lang w:eastAsia="zh-CN"/>
        </w:rPr>
        <w:t>zeroing</w:t>
      </w:r>
      <w:proofErr w:type="gramEnd"/>
      <w:r w:rsidRPr="000E6601">
        <w:rPr>
          <w:rFonts w:ascii="Calibri" w:eastAsia="SimSun" w:hAnsi="Calibri" w:cs="Calibri"/>
          <w:b/>
          <w:bCs/>
          <w:sz w:val="24"/>
          <w:szCs w:val="24"/>
          <w:highlight w:val="yellow"/>
          <w:shd w:val="clear" w:color="auto" w:fill="FCFCFC"/>
          <w:lang w:eastAsia="zh-CN"/>
        </w:rPr>
        <w:t>).</w:t>
      </w:r>
    </w:p>
    <w:p w14:paraId="3D0F9352" w14:textId="77777777" w:rsidR="004D3E3F" w:rsidRPr="000E6601" w:rsidRDefault="004D3E3F">
      <w:pPr>
        <w:rPr>
          <w:rFonts w:eastAsia="SimSun"/>
          <w:highlight w:val="yellow"/>
          <w:shd w:val="clear" w:color="auto" w:fill="FCFCFC"/>
          <w:lang w:eastAsia="zh-CN"/>
        </w:rPr>
      </w:pPr>
    </w:p>
    <w:p w14:paraId="19938D67" w14:textId="77777777" w:rsidR="004D3E3F" w:rsidRDefault="00000000">
      <w:pPr>
        <w:pStyle w:val="ListParagraph"/>
        <w:numPr>
          <w:ilvl w:val="1"/>
          <w:numId w:val="1"/>
        </w:numPr>
        <w:spacing w:after="0" w:line="240" w:lineRule="auto"/>
        <w:ind w:left="0" w:firstLine="0"/>
        <w:contextualSpacing w:val="0"/>
        <w:rPr>
          <w:rFonts w:ascii="Calibri" w:eastAsia="SimSun" w:hAnsi="Calibri" w:cs="Calibri"/>
          <w:sz w:val="24"/>
          <w:szCs w:val="24"/>
          <w:shd w:val="clear" w:color="auto" w:fill="FCFCFC"/>
          <w:lang w:eastAsia="zh-CN"/>
        </w:rPr>
      </w:pPr>
      <w:r w:rsidRPr="000E6601">
        <w:rPr>
          <w:rFonts w:ascii="Calibri" w:eastAsia="SimSun" w:hAnsi="Calibri" w:cs="Calibri"/>
          <w:b/>
          <w:bCs/>
          <w:sz w:val="24"/>
          <w:szCs w:val="24"/>
          <w:highlight w:val="yellow"/>
          <w:shd w:val="clear" w:color="auto" w:fill="FCFCFC"/>
          <w:lang w:eastAsia="zh-CN"/>
        </w:rPr>
        <w:t>Select scan mode: Default to Section Mode unless otherwise specified.</w:t>
      </w:r>
      <w:r>
        <w:rPr>
          <w:rFonts w:ascii="Calibri" w:eastAsia="SimSun" w:hAnsi="Calibri" w:cs="Calibri"/>
          <w:b/>
          <w:bCs/>
          <w:sz w:val="24"/>
          <w:szCs w:val="24"/>
          <w:shd w:val="clear" w:color="auto" w:fill="FCFCFC"/>
          <w:lang w:eastAsia="zh-CN"/>
        </w:rPr>
        <w:t xml:space="preserve"> </w:t>
      </w:r>
      <w:r>
        <w:rPr>
          <w:rFonts w:ascii="Calibri" w:eastAsia="SimSun" w:hAnsi="Calibri" w:cs="Calibri"/>
          <w:sz w:val="24"/>
          <w:szCs w:val="24"/>
          <w:shd w:val="clear" w:color="auto" w:fill="FCFCFC"/>
          <w:lang w:eastAsia="zh-CN"/>
        </w:rPr>
        <w:t xml:space="preserve">To observe Demodex </w:t>
      </w:r>
      <w:proofErr w:type="gramStart"/>
      <w:r>
        <w:rPr>
          <w:rFonts w:ascii="Calibri" w:eastAsia="SimSun" w:hAnsi="Calibri" w:cs="Calibri"/>
          <w:sz w:val="24"/>
          <w:szCs w:val="24"/>
          <w:shd w:val="clear" w:color="auto" w:fill="FCFCFC"/>
          <w:lang w:eastAsia="zh-CN"/>
        </w:rPr>
        <w:t>mites</w:t>
      </w:r>
      <w:proofErr w:type="gramEnd"/>
      <w:r>
        <w:rPr>
          <w:rFonts w:ascii="Calibri" w:eastAsia="SimSun" w:hAnsi="Calibri" w:cs="Calibri"/>
          <w:sz w:val="24"/>
          <w:szCs w:val="24"/>
          <w:shd w:val="clear" w:color="auto" w:fill="FCFCFC"/>
          <w:lang w:eastAsia="zh-CN"/>
        </w:rPr>
        <w:t xml:space="preserve"> activity, </w:t>
      </w:r>
      <w:r>
        <w:rPr>
          <w:rFonts w:ascii="Calibri" w:eastAsia="SimSun" w:hAnsi="Calibri" w:cs="Calibri"/>
          <w:b/>
          <w:bCs/>
          <w:sz w:val="24"/>
          <w:szCs w:val="24"/>
          <w:shd w:val="clear" w:color="auto" w:fill="FCFCFC"/>
          <w:lang w:eastAsia="zh-CN"/>
        </w:rPr>
        <w:t>Sequence Mode</w:t>
      </w:r>
      <w:r>
        <w:rPr>
          <w:rFonts w:ascii="Calibri" w:eastAsia="SimSun" w:hAnsi="Calibri" w:cs="Calibri"/>
          <w:sz w:val="24"/>
          <w:szCs w:val="24"/>
          <w:shd w:val="clear" w:color="auto" w:fill="FCFCFC"/>
          <w:lang w:eastAsia="zh-CN"/>
        </w:rPr>
        <w:t xml:space="preserve"> can be used for continuous recording of dynamic images.</w:t>
      </w:r>
    </w:p>
    <w:p w14:paraId="4CA46F60" w14:textId="77777777" w:rsidR="004D3E3F" w:rsidRDefault="004D3E3F">
      <w:pPr>
        <w:rPr>
          <w:rFonts w:eastAsia="SimSun"/>
          <w:shd w:val="clear" w:color="auto" w:fill="FCFCFC"/>
          <w:lang w:eastAsia="zh-CN"/>
        </w:rPr>
      </w:pPr>
    </w:p>
    <w:p w14:paraId="5B51903D" w14:textId="77777777" w:rsidR="004D3E3F" w:rsidRPr="000E6601" w:rsidRDefault="00000000">
      <w:pPr>
        <w:pStyle w:val="ListParagraph"/>
        <w:numPr>
          <w:ilvl w:val="1"/>
          <w:numId w:val="1"/>
        </w:numPr>
        <w:spacing w:after="0" w:line="240" w:lineRule="auto"/>
        <w:ind w:left="0" w:firstLine="0"/>
        <w:contextualSpacing w:val="0"/>
        <w:rPr>
          <w:rFonts w:ascii="Calibri" w:eastAsia="SimSun" w:hAnsi="Calibri" w:cs="Calibri"/>
          <w:b/>
          <w:bCs/>
          <w:sz w:val="24"/>
          <w:szCs w:val="24"/>
          <w:highlight w:val="yellow"/>
          <w:shd w:val="clear" w:color="auto" w:fill="FCFCFC"/>
          <w:lang w:eastAsia="zh-CN"/>
        </w:rPr>
      </w:pPr>
      <w:r w:rsidRPr="000E6601">
        <w:rPr>
          <w:rFonts w:ascii="Calibri" w:eastAsia="SimSun" w:hAnsi="Calibri" w:cs="Calibri"/>
          <w:b/>
          <w:bCs/>
          <w:sz w:val="24"/>
          <w:szCs w:val="24"/>
          <w:highlight w:val="yellow"/>
          <w:shd w:val="clear" w:color="auto" w:fill="FCFCFC"/>
          <w:lang w:eastAsia="zh-CN"/>
        </w:rPr>
        <w:t>Position the patients: Rest their chin firmly on the chin rest. Press their forehead against the forehead rest. Adjust the examination table and chin rest to the patient’s height.</w:t>
      </w:r>
    </w:p>
    <w:p w14:paraId="6317503F" w14:textId="77777777" w:rsidR="004D3E3F" w:rsidRDefault="004D3E3F">
      <w:pPr>
        <w:rPr>
          <w:rFonts w:eastAsia="SimSun"/>
          <w:shd w:val="clear" w:color="auto" w:fill="FCFCFC"/>
          <w:lang w:eastAsia="zh-CN"/>
        </w:rPr>
      </w:pPr>
    </w:p>
    <w:p w14:paraId="106E63CC" w14:textId="77777777" w:rsidR="004D3E3F" w:rsidRDefault="00000000">
      <w:pPr>
        <w:pStyle w:val="ListParagraph"/>
        <w:numPr>
          <w:ilvl w:val="1"/>
          <w:numId w:val="1"/>
        </w:numPr>
        <w:spacing w:after="0" w:line="240" w:lineRule="auto"/>
        <w:ind w:left="0" w:firstLine="0"/>
        <w:contextualSpacing w:val="0"/>
        <w:rPr>
          <w:rFonts w:ascii="Calibri" w:eastAsia="SimSun" w:hAnsi="Calibri" w:cs="Calibri"/>
          <w:sz w:val="24"/>
          <w:szCs w:val="24"/>
          <w:shd w:val="clear" w:color="auto" w:fill="FCFCFC"/>
          <w:lang w:eastAsia="zh-CN"/>
        </w:rPr>
      </w:pPr>
      <w:r w:rsidRPr="000E6601">
        <w:rPr>
          <w:rFonts w:ascii="Calibri" w:eastAsia="SimSun" w:hAnsi="Calibri" w:cs="Calibri"/>
          <w:b/>
          <w:bCs/>
          <w:sz w:val="24"/>
          <w:szCs w:val="24"/>
          <w:highlight w:val="yellow"/>
          <w:shd w:val="clear" w:color="auto" w:fill="FCFCFC"/>
          <w:lang w:eastAsia="zh-CN"/>
        </w:rPr>
        <w:t>Insert eyelid speculum</w:t>
      </w:r>
      <w:r>
        <w:rPr>
          <w:rFonts w:ascii="Calibri" w:eastAsia="SimSun" w:hAnsi="Calibri" w:cs="Calibri"/>
          <w:b/>
          <w:bCs/>
          <w:sz w:val="24"/>
          <w:szCs w:val="24"/>
          <w:shd w:val="clear" w:color="auto" w:fill="FCFCFC"/>
          <w:lang w:eastAsia="zh-CN"/>
        </w:rPr>
        <w:t xml:space="preserve">: </w:t>
      </w:r>
      <w:r>
        <w:rPr>
          <w:rFonts w:ascii="Calibri" w:eastAsia="SimSun" w:hAnsi="Calibri" w:cs="Calibri"/>
          <w:sz w:val="24"/>
          <w:szCs w:val="24"/>
          <w:shd w:val="clear" w:color="auto" w:fill="FCFCFC"/>
          <w:lang w:eastAsia="zh-CN"/>
        </w:rPr>
        <w:t xml:space="preserve">Ask the patient to look down while using a cotton swab to lift the upper lid for </w:t>
      </w:r>
      <w:proofErr w:type="gramStart"/>
      <w:r>
        <w:rPr>
          <w:rFonts w:ascii="Calibri" w:eastAsia="SimSun" w:hAnsi="Calibri" w:cs="Calibri"/>
          <w:sz w:val="24"/>
          <w:szCs w:val="24"/>
          <w:shd w:val="clear" w:color="auto" w:fill="FCFCFC"/>
          <w:lang w:eastAsia="zh-CN"/>
        </w:rPr>
        <w:t>placement, and</w:t>
      </w:r>
      <w:proofErr w:type="gramEnd"/>
      <w:r>
        <w:rPr>
          <w:rFonts w:ascii="Calibri" w:eastAsia="SimSun" w:hAnsi="Calibri" w:cs="Calibri"/>
          <w:sz w:val="24"/>
          <w:szCs w:val="24"/>
          <w:shd w:val="clear" w:color="auto" w:fill="FCFCFC"/>
          <w:lang w:eastAsia="zh-CN"/>
        </w:rPr>
        <w:t xml:space="preserve"> ask the patient to look up while gently pulling down the lower lid with a cotton swab for placement.</w:t>
      </w:r>
    </w:p>
    <w:p w14:paraId="75F73397" w14:textId="77777777" w:rsidR="004D3E3F" w:rsidRDefault="004D3E3F">
      <w:pPr>
        <w:rPr>
          <w:rFonts w:eastAsia="SimSun"/>
          <w:shd w:val="clear" w:color="auto" w:fill="FCFCFC"/>
          <w:lang w:eastAsia="zh-CN"/>
        </w:rPr>
      </w:pPr>
    </w:p>
    <w:p w14:paraId="278327AF" w14:textId="77777777" w:rsidR="004D3E3F" w:rsidRDefault="00000000">
      <w:pPr>
        <w:pStyle w:val="ListParagraph"/>
        <w:numPr>
          <w:ilvl w:val="1"/>
          <w:numId w:val="1"/>
        </w:numPr>
        <w:spacing w:after="0" w:line="240" w:lineRule="auto"/>
        <w:ind w:left="0" w:firstLine="0"/>
        <w:contextualSpacing w:val="0"/>
        <w:rPr>
          <w:rFonts w:ascii="Calibri" w:eastAsia="SimSun" w:hAnsi="Calibri" w:cs="Calibri"/>
          <w:sz w:val="24"/>
          <w:szCs w:val="24"/>
          <w:shd w:val="clear" w:color="auto" w:fill="FCFCFC"/>
          <w:lang w:eastAsia="zh-CN"/>
        </w:rPr>
      </w:pPr>
      <w:r>
        <w:rPr>
          <w:rFonts w:ascii="Calibri" w:eastAsia="SimSun" w:hAnsi="Calibri" w:cs="Calibri"/>
          <w:sz w:val="24"/>
          <w:szCs w:val="24"/>
          <w:shd w:val="clear" w:color="auto" w:fill="FCFCFC"/>
          <w:lang w:eastAsia="zh-CN"/>
        </w:rPr>
        <w:t>Final instructions: Reconfirm proper head positioning. Remind the patient to remain relaxed and avoid movement. Report any discomfort immediately.</w:t>
      </w:r>
    </w:p>
    <w:p w14:paraId="6D9639EA" w14:textId="77777777" w:rsidR="004D3E3F" w:rsidRDefault="004D3E3F">
      <w:pPr>
        <w:rPr>
          <w:rFonts w:eastAsia="SimSun"/>
          <w:shd w:val="clear" w:color="auto" w:fill="FCFCFC"/>
          <w:lang w:eastAsia="zh-CN"/>
        </w:rPr>
      </w:pPr>
    </w:p>
    <w:p w14:paraId="3738C1F1" w14:textId="77777777" w:rsidR="004D3E3F" w:rsidRDefault="00000000">
      <w:pPr>
        <w:pStyle w:val="ListParagraph"/>
        <w:numPr>
          <w:ilvl w:val="1"/>
          <w:numId w:val="1"/>
        </w:numPr>
        <w:spacing w:after="0" w:line="240" w:lineRule="auto"/>
        <w:ind w:left="0" w:firstLine="0"/>
        <w:contextualSpacing w:val="0"/>
        <w:rPr>
          <w:rFonts w:ascii="Calibri" w:eastAsia="SimSun" w:hAnsi="Calibri" w:cs="Calibri"/>
          <w:sz w:val="24"/>
          <w:szCs w:val="24"/>
          <w:shd w:val="clear" w:color="auto" w:fill="FCFCFC"/>
          <w:lang w:eastAsia="zh-CN"/>
        </w:rPr>
      </w:pPr>
      <w:r>
        <w:rPr>
          <w:rFonts w:ascii="Calibri" w:eastAsia="SimSun" w:hAnsi="Calibri" w:cs="Calibri"/>
          <w:sz w:val="24"/>
          <w:szCs w:val="24"/>
          <w:shd w:val="clear" w:color="auto" w:fill="FCFCFC"/>
          <w:lang w:eastAsia="zh-CN"/>
        </w:rPr>
        <w:t xml:space="preserve">Corneal examination protocol </w:t>
      </w:r>
    </w:p>
    <w:p w14:paraId="1774FED0" w14:textId="77777777" w:rsidR="004D3E3F" w:rsidRDefault="004D3E3F">
      <w:pPr>
        <w:rPr>
          <w:rFonts w:eastAsia="SimSun"/>
          <w:shd w:val="clear" w:color="auto" w:fill="FCFCFC"/>
          <w:lang w:eastAsia="zh-CN"/>
        </w:rPr>
      </w:pPr>
    </w:p>
    <w:p w14:paraId="7E60373E" w14:textId="77777777" w:rsidR="004D3E3F" w:rsidRPr="000E6601" w:rsidRDefault="00000000">
      <w:pPr>
        <w:pStyle w:val="ListParagraph"/>
        <w:numPr>
          <w:ilvl w:val="2"/>
          <w:numId w:val="1"/>
        </w:numPr>
        <w:spacing w:after="0" w:line="240" w:lineRule="auto"/>
        <w:ind w:left="0" w:firstLine="0"/>
        <w:contextualSpacing w:val="0"/>
        <w:rPr>
          <w:rFonts w:ascii="Calibri" w:eastAsia="SimSun" w:hAnsi="Calibri" w:cs="Calibri"/>
          <w:b/>
          <w:bCs/>
          <w:sz w:val="24"/>
          <w:szCs w:val="24"/>
          <w:highlight w:val="yellow"/>
          <w:shd w:val="clear" w:color="auto" w:fill="FCFCFC"/>
          <w:lang w:eastAsia="zh-CN"/>
        </w:rPr>
      </w:pPr>
      <w:proofErr w:type="gramStart"/>
      <w:r w:rsidRPr="000E6601">
        <w:rPr>
          <w:rFonts w:ascii="Calibri" w:eastAsia="SimSun" w:hAnsi="Calibri" w:cs="Calibri"/>
          <w:b/>
          <w:bCs/>
          <w:sz w:val="24"/>
          <w:szCs w:val="24"/>
          <w:highlight w:val="yellow"/>
          <w:shd w:val="clear" w:color="auto" w:fill="FCFCFC"/>
          <w:lang w:eastAsia="zh-CN"/>
        </w:rPr>
        <w:t>Begin</w:t>
      </w:r>
      <w:proofErr w:type="gramEnd"/>
      <w:r w:rsidRPr="000E6601">
        <w:rPr>
          <w:rFonts w:ascii="Calibri" w:eastAsia="SimSun" w:hAnsi="Calibri" w:cs="Calibri"/>
          <w:b/>
          <w:bCs/>
          <w:sz w:val="24"/>
          <w:szCs w:val="24"/>
          <w:highlight w:val="yellow"/>
          <w:shd w:val="clear" w:color="auto" w:fill="FCFCFC"/>
          <w:lang w:eastAsia="zh-CN"/>
        </w:rPr>
        <w:t xml:space="preserve"> with macroscopic alignment: Visually adjust the RCM to approximate the corneal apex (Figure 6). Switch to the device's monitoring camera for fine-tuning as the RCM approaches the cornea. Guide the patient to rotate their gaze for lesional corneas, centering the lesion under </w:t>
      </w:r>
      <w:proofErr w:type="gramStart"/>
      <w:r w:rsidRPr="000E6601">
        <w:rPr>
          <w:rFonts w:ascii="Calibri" w:eastAsia="SimSun" w:hAnsi="Calibri" w:cs="Calibri"/>
          <w:b/>
          <w:bCs/>
          <w:sz w:val="24"/>
          <w:szCs w:val="24"/>
          <w:highlight w:val="yellow"/>
          <w:shd w:val="clear" w:color="auto" w:fill="FCFCFC"/>
          <w:lang w:eastAsia="zh-CN"/>
        </w:rPr>
        <w:t>the  RCM</w:t>
      </w:r>
      <w:proofErr w:type="gramEnd"/>
      <w:r w:rsidRPr="000E6601">
        <w:rPr>
          <w:rFonts w:ascii="Calibri" w:eastAsia="SimSun" w:hAnsi="Calibri" w:cs="Calibri"/>
          <w:b/>
          <w:bCs/>
          <w:sz w:val="24"/>
          <w:szCs w:val="24"/>
          <w:highlight w:val="yellow"/>
          <w:shd w:val="clear" w:color="auto" w:fill="FCFCFC"/>
          <w:lang w:eastAsia="zh-CN"/>
        </w:rPr>
        <w:t>. Maintain gentle contact to avoid corneal damage.</w:t>
      </w:r>
    </w:p>
    <w:p w14:paraId="4C3442E1" w14:textId="77777777" w:rsidR="004D3E3F" w:rsidRDefault="004D3E3F">
      <w:pPr>
        <w:rPr>
          <w:rFonts w:eastAsia="SimSun"/>
          <w:shd w:val="clear" w:color="auto" w:fill="FCFCFC"/>
          <w:lang w:eastAsia="zh-CN"/>
        </w:rPr>
      </w:pPr>
    </w:p>
    <w:p w14:paraId="0BF6873C" w14:textId="77777777" w:rsidR="004D3E3F" w:rsidRDefault="00000000">
      <w:pPr>
        <w:pStyle w:val="ListParagraph"/>
        <w:numPr>
          <w:ilvl w:val="2"/>
          <w:numId w:val="1"/>
        </w:numPr>
        <w:spacing w:after="0" w:line="240" w:lineRule="auto"/>
        <w:ind w:left="0" w:firstLine="0"/>
        <w:contextualSpacing w:val="0"/>
        <w:rPr>
          <w:rFonts w:ascii="Calibri" w:eastAsia="SimSun" w:hAnsi="Calibri" w:cs="Calibri"/>
          <w:sz w:val="24"/>
          <w:szCs w:val="24"/>
          <w:shd w:val="clear" w:color="auto" w:fill="FCFCFC"/>
          <w:lang w:eastAsia="zh-CN"/>
        </w:rPr>
      </w:pPr>
      <w:r>
        <w:rPr>
          <w:rFonts w:ascii="Calibri" w:eastAsia="SimSun" w:hAnsi="Calibri" w:cs="Calibri"/>
          <w:sz w:val="24"/>
          <w:szCs w:val="24"/>
          <w:shd w:val="clear" w:color="auto" w:fill="FCFCFC"/>
          <w:lang w:eastAsia="zh-CN"/>
        </w:rPr>
        <w:t>Key technique: The corneal contact cap has a large physical size but an extremely small optical zone (limited to the laser-emitting central area). Critical requirement: Achieve high-precision contact between the cap and target tissue, since poor adhesion causes imaging artifacts (e.g., bubbles, oil interference, or complete signal loss).</w:t>
      </w:r>
    </w:p>
    <w:p w14:paraId="0BAEC5F1" w14:textId="77777777" w:rsidR="004D3E3F" w:rsidRDefault="004D3E3F">
      <w:pPr>
        <w:rPr>
          <w:rFonts w:eastAsia="SimSun"/>
          <w:shd w:val="clear" w:color="auto" w:fill="FCFCFC"/>
          <w:lang w:eastAsia="zh-CN"/>
        </w:rPr>
      </w:pPr>
    </w:p>
    <w:p w14:paraId="4AEC6A6B" w14:textId="77777777" w:rsidR="004D3E3F" w:rsidRDefault="00000000">
      <w:pPr>
        <w:rPr>
          <w:rFonts w:eastAsia="SimSun"/>
          <w:shd w:val="clear" w:color="auto" w:fill="FCFCFC"/>
          <w:lang w:eastAsia="zh-CN"/>
        </w:rPr>
      </w:pPr>
      <w:r>
        <w:rPr>
          <w:rFonts w:eastAsia="SimSun"/>
          <w:shd w:val="clear" w:color="auto" w:fill="FCFCFC"/>
          <w:lang w:eastAsia="zh-CN"/>
        </w:rPr>
        <w:t>NOTE: For continuous imaging, </w:t>
      </w:r>
      <w:r w:rsidRPr="000E6601">
        <w:rPr>
          <w:rFonts w:eastAsia="SimSun"/>
          <w:b/>
          <w:bCs/>
          <w:highlight w:val="yellow"/>
          <w:shd w:val="clear" w:color="auto" w:fill="FCFCFC"/>
          <w:lang w:eastAsia="zh-CN"/>
        </w:rPr>
        <w:t>depress the foot pedal for prolonged scanning to capture sequential depth images and avoid missing critical data</w:t>
      </w:r>
      <w:r w:rsidRPr="000E6601">
        <w:rPr>
          <w:rFonts w:eastAsia="SimSun"/>
          <w:highlight w:val="yellow"/>
          <w:shd w:val="clear" w:color="auto" w:fill="FCFCFC"/>
          <w:lang w:eastAsia="zh-CN"/>
        </w:rPr>
        <w:t>.</w:t>
      </w:r>
    </w:p>
    <w:p w14:paraId="6ABB69BA" w14:textId="77777777" w:rsidR="004D3E3F" w:rsidRDefault="004D3E3F">
      <w:pPr>
        <w:rPr>
          <w:rFonts w:eastAsia="SimSun"/>
          <w:shd w:val="clear" w:color="auto" w:fill="FCFCFC"/>
          <w:lang w:eastAsia="zh-CN"/>
        </w:rPr>
      </w:pPr>
    </w:p>
    <w:p w14:paraId="32D40320" w14:textId="77777777" w:rsidR="004D3E3F" w:rsidRPr="000E6601" w:rsidRDefault="00000000">
      <w:pPr>
        <w:pStyle w:val="ListParagraph"/>
        <w:numPr>
          <w:ilvl w:val="1"/>
          <w:numId w:val="1"/>
        </w:numPr>
        <w:spacing w:after="0" w:line="240" w:lineRule="auto"/>
        <w:ind w:left="0" w:firstLine="0"/>
        <w:contextualSpacing w:val="0"/>
        <w:rPr>
          <w:rFonts w:ascii="Calibri" w:eastAsia="SimSun" w:hAnsi="Calibri" w:cs="Calibri"/>
          <w:b/>
          <w:bCs/>
          <w:sz w:val="24"/>
          <w:szCs w:val="24"/>
          <w:highlight w:val="yellow"/>
          <w:shd w:val="clear" w:color="auto" w:fill="FCFCFC"/>
          <w:lang w:eastAsia="zh-CN"/>
        </w:rPr>
      </w:pPr>
      <w:r w:rsidRPr="000E6601">
        <w:rPr>
          <w:rFonts w:ascii="Calibri" w:eastAsia="SimSun" w:hAnsi="Calibri" w:cs="Calibri"/>
          <w:b/>
          <w:bCs/>
          <w:sz w:val="24"/>
          <w:szCs w:val="24"/>
          <w:highlight w:val="yellow"/>
          <w:shd w:val="clear" w:color="auto" w:fill="FCFCFC"/>
          <w:lang w:eastAsia="zh-CN"/>
        </w:rPr>
        <w:t>Layered corneal assessment: Scan from superficial to deep layers in this order: CEC, SNF, Subepithelial inflammatory cells.</w:t>
      </w:r>
    </w:p>
    <w:p w14:paraId="0A88B473" w14:textId="77777777" w:rsidR="004D3E3F" w:rsidRPr="000E6601" w:rsidRDefault="004D3E3F">
      <w:pPr>
        <w:rPr>
          <w:rFonts w:eastAsia="SimSun"/>
          <w:highlight w:val="yellow"/>
          <w:shd w:val="clear" w:color="auto" w:fill="FCFCFC"/>
          <w:lang w:eastAsia="zh-CN"/>
        </w:rPr>
      </w:pPr>
    </w:p>
    <w:p w14:paraId="397F60BE" w14:textId="77777777" w:rsidR="004D3E3F" w:rsidRPr="000E6601" w:rsidRDefault="00000000">
      <w:pPr>
        <w:pStyle w:val="ListParagraph"/>
        <w:numPr>
          <w:ilvl w:val="2"/>
          <w:numId w:val="1"/>
        </w:numPr>
        <w:spacing w:after="0" w:line="240" w:lineRule="auto"/>
        <w:ind w:left="0" w:firstLine="0"/>
        <w:contextualSpacing w:val="0"/>
        <w:rPr>
          <w:rFonts w:ascii="Calibri" w:eastAsia="SimSun" w:hAnsi="Calibri" w:cs="Calibri"/>
          <w:sz w:val="24"/>
          <w:szCs w:val="24"/>
          <w:highlight w:val="yellow"/>
          <w:shd w:val="clear" w:color="auto" w:fill="FCFCFC"/>
          <w:lang w:eastAsia="zh-CN"/>
        </w:rPr>
      </w:pPr>
      <w:r w:rsidRPr="000E6601">
        <w:rPr>
          <w:rFonts w:ascii="Calibri" w:eastAsia="SimSun" w:hAnsi="Calibri" w:cs="Calibri"/>
          <w:b/>
          <w:bCs/>
          <w:sz w:val="24"/>
          <w:szCs w:val="24"/>
          <w:highlight w:val="yellow"/>
          <w:shd w:val="clear" w:color="auto" w:fill="FCFCFC"/>
          <w:lang w:eastAsia="zh-CN"/>
        </w:rPr>
        <w:t>Focus on the inferior whorl, which is the recommended landmark, and adjacent superior/inferior regions</w:t>
      </w:r>
      <w:r w:rsidRPr="000E6601">
        <w:rPr>
          <w:rFonts w:ascii="Calibri" w:eastAsia="SimSun" w:hAnsi="Calibri" w:cs="Calibri"/>
          <w:sz w:val="24"/>
          <w:szCs w:val="24"/>
          <w:highlight w:val="yellow"/>
          <w:shd w:val="clear" w:color="auto" w:fill="FCFCFC"/>
          <w:vertAlign w:val="superscript"/>
          <w:lang w:eastAsia="zh-CN"/>
        </w:rPr>
        <w:t>18</w:t>
      </w:r>
      <w:r w:rsidRPr="000E6601">
        <w:rPr>
          <w:rFonts w:ascii="Calibri" w:eastAsia="SimSun" w:hAnsi="Calibri" w:cs="Calibri"/>
          <w:sz w:val="24"/>
          <w:szCs w:val="24"/>
          <w:highlight w:val="yellow"/>
          <w:shd w:val="clear" w:color="auto" w:fill="FCFCFC"/>
          <w:lang w:eastAsia="zh-CN"/>
        </w:rPr>
        <w:t>.</w:t>
      </w:r>
    </w:p>
    <w:p w14:paraId="66AF1F01" w14:textId="77777777" w:rsidR="004D3E3F" w:rsidRDefault="004D3E3F">
      <w:pPr>
        <w:rPr>
          <w:rFonts w:eastAsia="SimSun"/>
          <w:shd w:val="clear" w:color="auto" w:fill="FCFCFC"/>
          <w:lang w:eastAsia="zh-CN"/>
        </w:rPr>
      </w:pPr>
    </w:p>
    <w:p w14:paraId="67455C3A" w14:textId="77777777" w:rsidR="004D3E3F" w:rsidRDefault="00000000">
      <w:pPr>
        <w:pStyle w:val="ListParagraph"/>
        <w:numPr>
          <w:ilvl w:val="1"/>
          <w:numId w:val="1"/>
        </w:numPr>
        <w:spacing w:after="0" w:line="240" w:lineRule="auto"/>
        <w:ind w:left="0" w:firstLine="0"/>
        <w:contextualSpacing w:val="0"/>
        <w:rPr>
          <w:rFonts w:ascii="Calibri" w:eastAsia="SimSun" w:hAnsi="Calibri" w:cs="Calibri"/>
          <w:b/>
          <w:bCs/>
          <w:sz w:val="24"/>
          <w:szCs w:val="24"/>
          <w:shd w:val="clear" w:color="auto" w:fill="FCFCFC"/>
          <w:lang w:eastAsia="zh-CN"/>
        </w:rPr>
      </w:pPr>
      <w:r>
        <w:rPr>
          <w:rFonts w:ascii="Calibri" w:eastAsia="SimSun" w:hAnsi="Calibri" w:cs="Calibri"/>
          <w:sz w:val="24"/>
          <w:szCs w:val="24"/>
          <w:shd w:val="clear" w:color="auto" w:fill="FCFCFC"/>
          <w:lang w:eastAsia="zh-CN"/>
        </w:rPr>
        <w:t>Nasal conjunctival examination</w:t>
      </w:r>
    </w:p>
    <w:p w14:paraId="6AF0085E" w14:textId="77777777" w:rsidR="004D3E3F" w:rsidRDefault="004D3E3F">
      <w:pPr>
        <w:rPr>
          <w:rFonts w:eastAsia="SimSun"/>
          <w:b/>
          <w:bCs/>
          <w:shd w:val="clear" w:color="auto" w:fill="FCFCFC"/>
          <w:lang w:eastAsia="zh-CN"/>
        </w:rPr>
      </w:pPr>
    </w:p>
    <w:p w14:paraId="157DDC30" w14:textId="77777777" w:rsidR="004D3E3F" w:rsidRPr="000E6601" w:rsidRDefault="00000000">
      <w:pPr>
        <w:pStyle w:val="ListParagraph"/>
        <w:numPr>
          <w:ilvl w:val="2"/>
          <w:numId w:val="1"/>
        </w:numPr>
        <w:spacing w:after="0" w:line="240" w:lineRule="auto"/>
        <w:ind w:left="0" w:firstLine="0"/>
        <w:contextualSpacing w:val="0"/>
        <w:rPr>
          <w:rFonts w:ascii="Calibri" w:eastAsia="SimSun" w:hAnsi="Calibri" w:cs="Calibri"/>
          <w:sz w:val="24"/>
          <w:szCs w:val="24"/>
          <w:highlight w:val="yellow"/>
          <w:shd w:val="clear" w:color="auto" w:fill="FCFCFC"/>
          <w:lang w:eastAsia="zh-CN"/>
        </w:rPr>
      </w:pPr>
      <w:r w:rsidRPr="000E6601">
        <w:rPr>
          <w:rFonts w:ascii="Calibri" w:eastAsia="SimSun" w:hAnsi="Calibri" w:cs="Calibri"/>
          <w:b/>
          <w:bCs/>
          <w:sz w:val="24"/>
          <w:szCs w:val="24"/>
          <w:highlight w:val="yellow"/>
          <w:shd w:val="clear" w:color="auto" w:fill="FCFCFC"/>
          <w:lang w:eastAsia="zh-CN"/>
        </w:rPr>
        <w:t xml:space="preserve">Reset focal plane to the depth value of zero. Apply coupling gel to the cap. Instruct the patient to gaze temporally or </w:t>
      </w:r>
      <w:proofErr w:type="spellStart"/>
      <w:r w:rsidRPr="000E6601">
        <w:rPr>
          <w:rFonts w:ascii="Calibri" w:eastAsia="SimSun" w:hAnsi="Calibri" w:cs="Calibri"/>
          <w:b/>
          <w:bCs/>
          <w:sz w:val="24"/>
          <w:szCs w:val="24"/>
          <w:highlight w:val="yellow"/>
          <w:shd w:val="clear" w:color="auto" w:fill="FCFCFC"/>
          <w:lang w:eastAsia="zh-CN"/>
        </w:rPr>
        <w:t>inferotemporally</w:t>
      </w:r>
      <w:proofErr w:type="spellEnd"/>
      <w:r w:rsidRPr="000E6601">
        <w:rPr>
          <w:rFonts w:ascii="Calibri" w:eastAsia="SimSun" w:hAnsi="Calibri" w:cs="Calibri"/>
          <w:b/>
          <w:bCs/>
          <w:sz w:val="24"/>
          <w:szCs w:val="24"/>
          <w:highlight w:val="yellow"/>
          <w:shd w:val="clear" w:color="auto" w:fill="FCFCFC"/>
          <w:lang w:eastAsia="zh-CN"/>
        </w:rPr>
        <w:t>.</w:t>
      </w:r>
      <w:r>
        <w:rPr>
          <w:rFonts w:ascii="Calibri" w:eastAsia="SimSun" w:hAnsi="Calibri" w:cs="Calibri"/>
          <w:b/>
          <w:bCs/>
          <w:sz w:val="24"/>
          <w:szCs w:val="24"/>
          <w:shd w:val="clear" w:color="auto" w:fill="FCFCFC"/>
          <w:lang w:eastAsia="zh-CN"/>
        </w:rPr>
        <w:t xml:space="preserve"> </w:t>
      </w:r>
      <w:r w:rsidRPr="000E6601">
        <w:rPr>
          <w:rFonts w:ascii="Calibri" w:eastAsia="SimSun" w:hAnsi="Calibri" w:cs="Calibri"/>
          <w:b/>
          <w:bCs/>
          <w:sz w:val="24"/>
          <w:szCs w:val="24"/>
          <w:highlight w:val="yellow"/>
          <w:shd w:val="clear" w:color="auto" w:fill="FCFCFC"/>
          <w:lang w:eastAsia="zh-CN"/>
        </w:rPr>
        <w:t>Advance the RCM gently onto the conjunctival surface.</w:t>
      </w:r>
      <w:r>
        <w:rPr>
          <w:rFonts w:ascii="Calibri" w:eastAsia="SimSun" w:hAnsi="Calibri" w:cs="Calibri"/>
          <w:b/>
          <w:bCs/>
          <w:sz w:val="24"/>
          <w:szCs w:val="24"/>
          <w:shd w:val="clear" w:color="auto" w:fill="FCFCFC"/>
          <w:lang w:eastAsia="zh-CN"/>
        </w:rPr>
        <w:t xml:space="preserve"> </w:t>
      </w:r>
      <w:r>
        <w:rPr>
          <w:rFonts w:ascii="Calibri" w:eastAsia="SimSun" w:hAnsi="Calibri" w:cs="Calibri"/>
          <w:sz w:val="24"/>
          <w:szCs w:val="24"/>
          <w:shd w:val="clear" w:color="auto" w:fill="FCFCFC"/>
          <w:lang w:eastAsia="zh-CN"/>
        </w:rPr>
        <w:t xml:space="preserve">Simultaneous maneuvers: </w:t>
      </w:r>
      <w:r w:rsidRPr="000E6601">
        <w:rPr>
          <w:rFonts w:ascii="Calibri" w:eastAsia="SimSun" w:hAnsi="Calibri" w:cs="Calibri"/>
          <w:b/>
          <w:bCs/>
          <w:sz w:val="24"/>
          <w:szCs w:val="24"/>
          <w:highlight w:val="yellow"/>
          <w:shd w:val="clear" w:color="auto" w:fill="FCFCFC"/>
          <w:lang w:eastAsia="zh-CN"/>
        </w:rPr>
        <w:t>Adjust RCM position for optimal field of view with the right hand. Rotate the focus knob to identify goblet cells in the outermost conjunctival layer with the left hand.</w:t>
      </w:r>
    </w:p>
    <w:p w14:paraId="1874CF6B" w14:textId="77777777" w:rsidR="004D3E3F" w:rsidRPr="000E6601" w:rsidRDefault="004D3E3F">
      <w:pPr>
        <w:rPr>
          <w:rFonts w:eastAsia="SimSun"/>
          <w:highlight w:val="yellow"/>
          <w:shd w:val="clear" w:color="auto" w:fill="FCFCFC"/>
          <w:lang w:eastAsia="zh-CN"/>
        </w:rPr>
      </w:pPr>
    </w:p>
    <w:p w14:paraId="5445F544" w14:textId="77777777" w:rsidR="004D3E3F" w:rsidRDefault="00000000">
      <w:pPr>
        <w:pStyle w:val="ListParagraph"/>
        <w:numPr>
          <w:ilvl w:val="1"/>
          <w:numId w:val="1"/>
        </w:numPr>
        <w:spacing w:after="0" w:line="240" w:lineRule="auto"/>
        <w:ind w:left="0" w:firstLine="0"/>
        <w:contextualSpacing w:val="0"/>
        <w:rPr>
          <w:rFonts w:ascii="Calibri" w:eastAsia="SimSun" w:hAnsi="Calibri" w:cs="Calibri"/>
          <w:sz w:val="24"/>
          <w:szCs w:val="24"/>
          <w:shd w:val="clear" w:color="auto" w:fill="FCFCFC"/>
          <w:lang w:eastAsia="zh-CN"/>
        </w:rPr>
      </w:pPr>
      <w:r w:rsidRPr="000E6601">
        <w:rPr>
          <w:rFonts w:ascii="Calibri" w:eastAsia="SimSun" w:hAnsi="Calibri" w:cs="Calibri"/>
          <w:b/>
          <w:bCs/>
          <w:sz w:val="24"/>
          <w:szCs w:val="24"/>
          <w:highlight w:val="yellow"/>
          <w:shd w:val="clear" w:color="auto" w:fill="FCFCFC"/>
          <w:lang w:eastAsia="zh-CN"/>
        </w:rPr>
        <w:t>Eyelid speculum removal:</w:t>
      </w:r>
      <w:r>
        <w:rPr>
          <w:rFonts w:ascii="Calibri" w:eastAsia="SimSun" w:hAnsi="Calibri" w:cs="Calibri"/>
          <w:b/>
          <w:bCs/>
          <w:sz w:val="24"/>
          <w:szCs w:val="24"/>
          <w:shd w:val="clear" w:color="auto" w:fill="FCFCFC"/>
          <w:lang w:eastAsia="zh-CN"/>
        </w:rPr>
        <w:t xml:space="preserve"> </w:t>
      </w:r>
      <w:r>
        <w:rPr>
          <w:rFonts w:ascii="Calibri" w:eastAsia="SimSun" w:hAnsi="Calibri" w:cs="Calibri"/>
          <w:sz w:val="24"/>
          <w:szCs w:val="24"/>
          <w:shd w:val="clear" w:color="auto" w:fill="FCFCFC"/>
          <w:lang w:eastAsia="zh-CN"/>
        </w:rPr>
        <w:t xml:space="preserve">Instruct the patient to look </w:t>
      </w:r>
      <w:proofErr w:type="gramStart"/>
      <w:r>
        <w:rPr>
          <w:rFonts w:ascii="Calibri" w:eastAsia="SimSun" w:hAnsi="Calibri" w:cs="Calibri"/>
          <w:sz w:val="24"/>
          <w:szCs w:val="24"/>
          <w:shd w:val="clear" w:color="auto" w:fill="FCFCFC"/>
          <w:lang w:eastAsia="zh-CN"/>
        </w:rPr>
        <w:t>down, and</w:t>
      </w:r>
      <w:proofErr w:type="gramEnd"/>
      <w:r>
        <w:rPr>
          <w:rFonts w:ascii="Calibri" w:eastAsia="SimSun" w:hAnsi="Calibri" w:cs="Calibri"/>
          <w:sz w:val="24"/>
          <w:szCs w:val="24"/>
          <w:shd w:val="clear" w:color="auto" w:fill="FCFCFC"/>
          <w:lang w:eastAsia="zh-CN"/>
        </w:rPr>
        <w:t xml:space="preserve"> use a cotton swab to lift the upper lid for removal. And instruct the patient to look </w:t>
      </w:r>
      <w:proofErr w:type="gramStart"/>
      <w:r>
        <w:rPr>
          <w:rFonts w:ascii="Calibri" w:eastAsia="SimSun" w:hAnsi="Calibri" w:cs="Calibri"/>
          <w:sz w:val="24"/>
          <w:szCs w:val="24"/>
          <w:shd w:val="clear" w:color="auto" w:fill="FCFCFC"/>
          <w:lang w:eastAsia="zh-CN"/>
        </w:rPr>
        <w:t>up, and</w:t>
      </w:r>
      <w:proofErr w:type="gramEnd"/>
      <w:r>
        <w:rPr>
          <w:rFonts w:ascii="Calibri" w:eastAsia="SimSun" w:hAnsi="Calibri" w:cs="Calibri"/>
          <w:sz w:val="24"/>
          <w:szCs w:val="24"/>
          <w:shd w:val="clear" w:color="auto" w:fill="FCFCFC"/>
          <w:lang w:eastAsia="zh-CN"/>
        </w:rPr>
        <w:t xml:space="preserve"> gently depress the lower lid with a swab for removal.</w:t>
      </w:r>
    </w:p>
    <w:p w14:paraId="1ADF10CA" w14:textId="77777777" w:rsidR="004D3E3F" w:rsidRDefault="004D3E3F">
      <w:pPr>
        <w:rPr>
          <w:rFonts w:eastAsia="SimSun"/>
          <w:shd w:val="clear" w:color="auto" w:fill="FCFCFC"/>
          <w:lang w:eastAsia="zh-CN"/>
        </w:rPr>
      </w:pPr>
    </w:p>
    <w:p w14:paraId="7A93DC1D" w14:textId="77777777" w:rsidR="004D3E3F" w:rsidRPr="000E6601" w:rsidRDefault="00000000">
      <w:pPr>
        <w:pStyle w:val="ListParagraph"/>
        <w:numPr>
          <w:ilvl w:val="1"/>
          <w:numId w:val="1"/>
        </w:numPr>
        <w:spacing w:after="0" w:line="240" w:lineRule="auto"/>
        <w:ind w:left="0" w:firstLine="0"/>
        <w:contextualSpacing w:val="0"/>
        <w:rPr>
          <w:rFonts w:ascii="Calibri" w:eastAsia="SimSun" w:hAnsi="Calibri" w:cs="Calibri"/>
          <w:b/>
          <w:bCs/>
          <w:sz w:val="24"/>
          <w:szCs w:val="24"/>
          <w:highlight w:val="yellow"/>
          <w:shd w:val="clear" w:color="auto" w:fill="FCFCFC"/>
          <w:lang w:eastAsia="zh-CN"/>
        </w:rPr>
      </w:pPr>
      <w:r w:rsidRPr="000E6601">
        <w:rPr>
          <w:rFonts w:ascii="Calibri" w:eastAsia="SimSun" w:hAnsi="Calibri" w:cs="Calibri"/>
          <w:b/>
          <w:bCs/>
          <w:sz w:val="24"/>
          <w:szCs w:val="24"/>
          <w:highlight w:val="yellow"/>
          <w:shd w:val="clear" w:color="auto" w:fill="FCFCFC"/>
          <w:lang w:eastAsia="zh-CN"/>
        </w:rPr>
        <w:t>Device reset: Release and elevate the forehead rest. Zero the focus knob. Reapply coupling gel to the RCM surface.</w:t>
      </w:r>
    </w:p>
    <w:p w14:paraId="1570305C" w14:textId="77777777" w:rsidR="004D3E3F" w:rsidRDefault="004D3E3F">
      <w:pPr>
        <w:rPr>
          <w:rFonts w:eastAsia="SimSun"/>
          <w:shd w:val="clear" w:color="auto" w:fill="FCFCFC"/>
          <w:lang w:eastAsia="zh-CN"/>
        </w:rPr>
      </w:pPr>
    </w:p>
    <w:p w14:paraId="0BFBFB96" w14:textId="77777777" w:rsidR="004D3E3F" w:rsidRDefault="00000000">
      <w:pPr>
        <w:pStyle w:val="ListParagraph"/>
        <w:numPr>
          <w:ilvl w:val="1"/>
          <w:numId w:val="1"/>
        </w:numPr>
        <w:spacing w:after="0" w:line="240" w:lineRule="auto"/>
        <w:ind w:left="0" w:firstLine="0"/>
        <w:contextualSpacing w:val="0"/>
        <w:rPr>
          <w:rFonts w:ascii="Calibri" w:eastAsia="SimSun" w:hAnsi="Calibri" w:cs="Calibri"/>
          <w:b/>
          <w:bCs/>
          <w:sz w:val="24"/>
          <w:szCs w:val="24"/>
          <w:shd w:val="clear" w:color="auto" w:fill="FCFCFC"/>
          <w:lang w:eastAsia="zh-CN"/>
        </w:rPr>
      </w:pPr>
      <w:r>
        <w:rPr>
          <w:rFonts w:ascii="Calibri" w:eastAsia="SimSun" w:hAnsi="Calibri" w:cs="Calibri"/>
          <w:sz w:val="24"/>
          <w:szCs w:val="24"/>
          <w:shd w:val="clear" w:color="auto" w:fill="FCFCFC"/>
          <w:lang w:eastAsia="zh-CN"/>
        </w:rPr>
        <w:t>Meibomian gland and eyelash follicles evaluation</w:t>
      </w:r>
    </w:p>
    <w:p w14:paraId="5CEF6BE1" w14:textId="77777777" w:rsidR="004D3E3F" w:rsidRDefault="004D3E3F">
      <w:pPr>
        <w:rPr>
          <w:rFonts w:eastAsia="SimSun"/>
          <w:b/>
          <w:bCs/>
          <w:shd w:val="clear" w:color="auto" w:fill="FCFCFC"/>
          <w:lang w:eastAsia="zh-CN"/>
        </w:rPr>
      </w:pPr>
    </w:p>
    <w:p w14:paraId="680A6E07" w14:textId="77777777" w:rsidR="004D3E3F" w:rsidRPr="000E6601" w:rsidRDefault="00000000">
      <w:pPr>
        <w:pStyle w:val="ListParagraph"/>
        <w:numPr>
          <w:ilvl w:val="2"/>
          <w:numId w:val="1"/>
        </w:numPr>
        <w:spacing w:after="0" w:line="240" w:lineRule="auto"/>
        <w:ind w:left="0" w:firstLine="0"/>
        <w:contextualSpacing w:val="0"/>
        <w:rPr>
          <w:rFonts w:ascii="Calibri" w:eastAsia="SimSun" w:hAnsi="Calibri" w:cs="Calibri"/>
          <w:sz w:val="24"/>
          <w:szCs w:val="24"/>
          <w:highlight w:val="yellow"/>
          <w:shd w:val="clear" w:color="auto" w:fill="FCFCFC"/>
          <w:lang w:eastAsia="zh-CN"/>
        </w:rPr>
      </w:pPr>
      <w:r w:rsidRPr="000E6601">
        <w:rPr>
          <w:rFonts w:ascii="Calibri" w:eastAsia="SimSun" w:hAnsi="Calibri" w:cs="Calibri"/>
          <w:b/>
          <w:bCs/>
          <w:sz w:val="24"/>
          <w:szCs w:val="24"/>
          <w:highlight w:val="yellow"/>
          <w:shd w:val="clear" w:color="auto" w:fill="FCFCFC"/>
          <w:lang w:eastAsia="zh-CN"/>
        </w:rPr>
        <w:t xml:space="preserve">Patient positioning: Instruct downward gaze. Examiner’s maneuver: Gently elevate and press the upper eyelid skin inward to align the lid margin parallel to the corneal cap plane. Move the RCM horizontally to view more images of the same </w:t>
      </w:r>
      <w:proofErr w:type="gramStart"/>
      <w:r w:rsidRPr="000E6601">
        <w:rPr>
          <w:rFonts w:ascii="Calibri" w:eastAsia="SimSun" w:hAnsi="Calibri" w:cs="Calibri"/>
          <w:b/>
          <w:bCs/>
          <w:sz w:val="24"/>
          <w:szCs w:val="24"/>
          <w:highlight w:val="yellow"/>
          <w:shd w:val="clear" w:color="auto" w:fill="FCFCFC"/>
          <w:lang w:eastAsia="zh-CN"/>
        </w:rPr>
        <w:t>type</w:t>
      </w:r>
      <w:proofErr w:type="gramEnd"/>
      <w:r w:rsidRPr="000E6601">
        <w:rPr>
          <w:rFonts w:ascii="Calibri" w:eastAsia="SimSun" w:hAnsi="Calibri" w:cs="Calibri"/>
          <w:b/>
          <w:bCs/>
          <w:sz w:val="24"/>
          <w:szCs w:val="24"/>
          <w:highlight w:val="yellow"/>
          <w:shd w:val="clear" w:color="auto" w:fill="FCFCFC"/>
          <w:lang w:eastAsia="zh-CN"/>
        </w:rPr>
        <w:t xml:space="preserve"> structure; move the RCM vertically (from bottom to top) to switch from examining the meibomian gland orifices to the gland acini and then to the eyelash roots. </w:t>
      </w:r>
    </w:p>
    <w:p w14:paraId="732BF3D5" w14:textId="77777777" w:rsidR="004D3E3F" w:rsidRDefault="004D3E3F">
      <w:pPr>
        <w:rPr>
          <w:rFonts w:eastAsia="SimSun"/>
          <w:shd w:val="clear" w:color="auto" w:fill="FCFCFC"/>
          <w:lang w:eastAsia="zh-CN"/>
        </w:rPr>
      </w:pPr>
    </w:p>
    <w:p w14:paraId="783624CB" w14:textId="77777777" w:rsidR="004D3E3F" w:rsidRDefault="00000000">
      <w:pPr>
        <w:rPr>
          <w:rFonts w:eastAsia="SimSun"/>
          <w:shd w:val="clear" w:color="auto" w:fill="FCFCFC"/>
          <w:lang w:eastAsia="zh-CN"/>
        </w:rPr>
      </w:pPr>
      <w:r>
        <w:rPr>
          <w:rFonts w:eastAsia="SimSun"/>
          <w:shd w:val="clear" w:color="auto" w:fill="FCFCFC"/>
          <w:lang w:eastAsia="zh-CN"/>
        </w:rPr>
        <w:t xml:space="preserve">NOTE: Beginners can evert eyelid for better exposure when examining the meibomian gland orifices. We suggest the location of the inspection in the central 1/3 of upper eyelid for this part. </w:t>
      </w:r>
    </w:p>
    <w:p w14:paraId="502E67AC" w14:textId="77777777" w:rsidR="004D3E3F" w:rsidRDefault="004D3E3F">
      <w:pPr>
        <w:rPr>
          <w:rFonts w:eastAsia="SimSun"/>
          <w:shd w:val="clear" w:color="auto" w:fill="FCFCFC"/>
          <w:lang w:eastAsia="zh-CN"/>
        </w:rPr>
      </w:pPr>
    </w:p>
    <w:p w14:paraId="1F4C08EE" w14:textId="77777777" w:rsidR="004D3E3F" w:rsidRDefault="00000000">
      <w:pPr>
        <w:pStyle w:val="ListParagraph"/>
        <w:numPr>
          <w:ilvl w:val="2"/>
          <w:numId w:val="1"/>
        </w:numPr>
        <w:spacing w:after="0" w:line="240" w:lineRule="auto"/>
        <w:ind w:left="0" w:firstLine="0"/>
        <w:contextualSpacing w:val="0"/>
        <w:rPr>
          <w:rStyle w:val="Strong"/>
          <w:rFonts w:ascii="Calibri" w:eastAsia="SimSun" w:hAnsi="Calibri" w:cs="Calibri"/>
          <w:bCs/>
          <w:color w:val="404040"/>
          <w:sz w:val="24"/>
          <w:szCs w:val="24"/>
          <w:shd w:val="clear" w:color="auto" w:fill="FFFFFF"/>
          <w:lang w:eastAsia="zh-CN"/>
        </w:rPr>
      </w:pPr>
      <w:r>
        <w:rPr>
          <w:rFonts w:ascii="Calibri" w:eastAsia="SimSun" w:hAnsi="Calibri" w:cs="Calibri"/>
          <w:sz w:val="24"/>
          <w:szCs w:val="24"/>
          <w:shd w:val="clear" w:color="auto" w:fill="FCFCFC"/>
          <w:lang w:eastAsia="zh-CN"/>
        </w:rPr>
        <w:t xml:space="preserve">Quantitative standards (institutional protocol): Assess 8 consecutive follicles with adjacent </w:t>
      </w:r>
      <w:proofErr w:type="gramStart"/>
      <w:r>
        <w:rPr>
          <w:rFonts w:ascii="Calibri" w:eastAsia="SimSun" w:hAnsi="Calibri" w:cs="Calibri"/>
          <w:sz w:val="24"/>
          <w:szCs w:val="24"/>
          <w:shd w:val="clear" w:color="auto" w:fill="FCFCFC"/>
          <w:lang w:eastAsia="zh-CN"/>
        </w:rPr>
        <w:t>acini</w:t>
      </w:r>
      <w:r>
        <w:rPr>
          <w:rFonts w:ascii="Calibri" w:eastAsia="SimSun" w:hAnsi="Calibri" w:cs="Calibri"/>
          <w:sz w:val="24"/>
          <w:szCs w:val="24"/>
          <w:shd w:val="clear" w:color="auto" w:fill="FCFCFC"/>
          <w:vertAlign w:val="superscript"/>
          <w:lang w:eastAsia="zh-CN"/>
        </w:rPr>
        <w:t>15</w:t>
      </w:r>
      <w:r>
        <w:rPr>
          <w:rFonts w:ascii="Calibri" w:eastAsia="SimSun" w:hAnsi="Calibri" w:cs="Calibri"/>
          <w:sz w:val="24"/>
          <w:szCs w:val="24"/>
          <w:shd w:val="clear" w:color="auto" w:fill="FCFCFC"/>
          <w:lang w:eastAsia="zh-CN"/>
        </w:rPr>
        <w:t>, and</w:t>
      </w:r>
      <w:proofErr w:type="gramEnd"/>
      <w:r>
        <w:rPr>
          <w:rFonts w:ascii="Calibri" w:eastAsia="SimSun" w:hAnsi="Calibri" w:cs="Calibri"/>
          <w:sz w:val="24"/>
          <w:szCs w:val="24"/>
          <w:shd w:val="clear" w:color="auto" w:fill="FCFCFC"/>
          <w:lang w:eastAsia="zh-CN"/>
        </w:rPr>
        <w:t xml:space="preserve"> examine 4–8 sequential gland orifices. Depth Calibration: For acquiring clear images of follicles, focus until Demodex mites show sharp borders (if present). For acquiring clear images of </w:t>
      </w:r>
      <w:proofErr w:type="spellStart"/>
      <w:r>
        <w:rPr>
          <w:rFonts w:ascii="Calibri" w:eastAsia="SimSun" w:hAnsi="Calibri" w:cs="Calibri"/>
          <w:sz w:val="24"/>
          <w:szCs w:val="24"/>
          <w:shd w:val="clear" w:color="auto" w:fill="FCFCFC"/>
          <w:lang w:eastAsia="zh-CN"/>
        </w:rPr>
        <w:t>acinis</w:t>
      </w:r>
      <w:proofErr w:type="spellEnd"/>
      <w:r>
        <w:rPr>
          <w:rFonts w:ascii="Calibri" w:eastAsia="SimSun" w:hAnsi="Calibri" w:cs="Calibri"/>
          <w:sz w:val="24"/>
          <w:szCs w:val="24"/>
          <w:shd w:val="clear" w:color="auto" w:fill="FCFCFC"/>
          <w:lang w:eastAsia="zh-CN"/>
        </w:rPr>
        <w:t xml:space="preserve">, the recommended value is about 30–50 </w:t>
      </w:r>
      <w:proofErr w:type="spellStart"/>
      <w:r>
        <w:rPr>
          <w:rFonts w:ascii="Calibri" w:eastAsia="SimSun" w:hAnsi="Calibri" w:cs="Calibri"/>
          <w:sz w:val="24"/>
          <w:szCs w:val="24"/>
          <w:shd w:val="clear" w:color="auto" w:fill="FCFCFC"/>
          <w:lang w:eastAsia="zh-CN"/>
        </w:rPr>
        <w:t>μm</w:t>
      </w:r>
      <w:proofErr w:type="spellEnd"/>
      <w:r>
        <w:rPr>
          <w:rFonts w:ascii="Calibri" w:eastAsia="SimSun" w:hAnsi="Calibri" w:cs="Calibri"/>
          <w:sz w:val="24"/>
          <w:szCs w:val="24"/>
          <w:shd w:val="clear" w:color="auto" w:fill="FCFCFC"/>
          <w:lang w:eastAsia="zh-CN"/>
        </w:rPr>
        <w:t xml:space="preserve"> depth. And for orifices, it's around 30 </w:t>
      </w:r>
      <w:proofErr w:type="spellStart"/>
      <w:r>
        <w:rPr>
          <w:rFonts w:ascii="Calibri" w:eastAsia="SimSun" w:hAnsi="Calibri" w:cs="Calibri"/>
          <w:sz w:val="24"/>
          <w:szCs w:val="24"/>
          <w:shd w:val="clear" w:color="auto" w:fill="FCFCFC"/>
          <w:lang w:eastAsia="zh-CN"/>
        </w:rPr>
        <w:t>μm</w:t>
      </w:r>
      <w:proofErr w:type="spellEnd"/>
      <w:r>
        <w:rPr>
          <w:rFonts w:ascii="Calibri" w:eastAsia="SimSun" w:hAnsi="Calibri" w:cs="Calibri"/>
          <w:sz w:val="24"/>
          <w:szCs w:val="24"/>
          <w:shd w:val="clear" w:color="auto" w:fill="FCFCFC"/>
          <w:lang w:eastAsia="zh-CN"/>
        </w:rPr>
        <w:t xml:space="preserve"> (adjust for Demodex brevis visibility if infested)</w:t>
      </w:r>
      <w:r>
        <w:rPr>
          <w:rFonts w:ascii="Calibri" w:eastAsia="SimSun" w:hAnsi="Calibri" w:cs="Calibri"/>
          <w:sz w:val="24"/>
          <w:szCs w:val="24"/>
          <w:shd w:val="clear" w:color="auto" w:fill="FCFCFC"/>
          <w:vertAlign w:val="superscript"/>
          <w:lang w:eastAsia="zh-CN"/>
        </w:rPr>
        <w:t>19</w:t>
      </w:r>
      <w:r>
        <w:rPr>
          <w:rFonts w:ascii="Calibri" w:eastAsia="SimSun" w:hAnsi="Calibri" w:cs="Calibri"/>
          <w:sz w:val="24"/>
          <w:szCs w:val="24"/>
          <w:shd w:val="clear" w:color="auto" w:fill="FCFCFC"/>
          <w:lang w:eastAsia="zh-CN"/>
        </w:rPr>
        <w:t>.</w:t>
      </w:r>
    </w:p>
    <w:p w14:paraId="42FF44F6" w14:textId="77777777" w:rsidR="004D3E3F" w:rsidRDefault="004D3E3F">
      <w:pPr>
        <w:rPr>
          <w:rStyle w:val="Strong"/>
          <w:rFonts w:eastAsia="SimSun"/>
          <w:bCs/>
          <w:color w:val="404040"/>
          <w:shd w:val="clear" w:color="auto" w:fill="FFFFFF"/>
          <w:lang w:eastAsia="zh-CN"/>
        </w:rPr>
      </w:pPr>
    </w:p>
    <w:p w14:paraId="56057B8A" w14:textId="77777777" w:rsidR="004D3E3F" w:rsidRDefault="00000000">
      <w:pPr>
        <w:pStyle w:val="ListParagraph"/>
        <w:numPr>
          <w:ilvl w:val="0"/>
          <w:numId w:val="1"/>
        </w:numPr>
        <w:spacing w:after="0" w:line="240" w:lineRule="auto"/>
        <w:ind w:left="0" w:firstLine="0"/>
        <w:contextualSpacing w:val="0"/>
        <w:rPr>
          <w:rFonts w:ascii="Calibri" w:eastAsia="SimSun" w:hAnsi="Calibri" w:cs="Calibri"/>
          <w:b/>
          <w:bCs/>
          <w:sz w:val="24"/>
          <w:szCs w:val="24"/>
          <w:shd w:val="clear" w:color="auto" w:fill="FCFCFC"/>
          <w:lang w:eastAsia="zh-CN"/>
        </w:rPr>
      </w:pPr>
      <w:r>
        <w:rPr>
          <w:rFonts w:ascii="Calibri" w:eastAsia="SimSun" w:hAnsi="Calibri" w:cs="Calibri"/>
          <w:b/>
          <w:bCs/>
          <w:sz w:val="24"/>
          <w:szCs w:val="24"/>
          <w:shd w:val="clear" w:color="auto" w:fill="FCFCFC"/>
          <w:lang w:eastAsia="zh-CN"/>
        </w:rPr>
        <w:t>Post-examination</w:t>
      </w:r>
    </w:p>
    <w:p w14:paraId="2B6145BC" w14:textId="77777777" w:rsidR="004D3E3F" w:rsidRDefault="004D3E3F">
      <w:pPr>
        <w:rPr>
          <w:rFonts w:eastAsia="SimSun"/>
          <w:b/>
          <w:bCs/>
          <w:shd w:val="clear" w:color="auto" w:fill="FCFCFC"/>
          <w:lang w:eastAsia="zh-CN"/>
        </w:rPr>
      </w:pPr>
    </w:p>
    <w:p w14:paraId="4DBD06A7" w14:textId="77777777" w:rsidR="004D3E3F" w:rsidRPr="000E6601" w:rsidRDefault="00000000">
      <w:pPr>
        <w:pStyle w:val="ListParagraph"/>
        <w:numPr>
          <w:ilvl w:val="1"/>
          <w:numId w:val="1"/>
        </w:numPr>
        <w:spacing w:after="0" w:line="240" w:lineRule="auto"/>
        <w:ind w:left="0" w:firstLine="0"/>
        <w:contextualSpacing w:val="0"/>
        <w:rPr>
          <w:rFonts w:ascii="Calibri" w:eastAsia="SimSun" w:hAnsi="Calibri" w:cs="Calibri"/>
          <w:b/>
          <w:bCs/>
          <w:sz w:val="24"/>
          <w:szCs w:val="24"/>
          <w:highlight w:val="yellow"/>
          <w:shd w:val="clear" w:color="auto" w:fill="FCFCFC"/>
          <w:lang w:eastAsia="zh-CN"/>
        </w:rPr>
      </w:pPr>
      <w:r w:rsidRPr="000E6601">
        <w:rPr>
          <w:rFonts w:ascii="Calibri" w:eastAsia="SimSun" w:hAnsi="Calibri" w:cs="Calibri"/>
          <w:b/>
          <w:bCs/>
          <w:sz w:val="24"/>
          <w:szCs w:val="24"/>
          <w:highlight w:val="yellow"/>
          <w:shd w:val="clear" w:color="auto" w:fill="FCFCFC"/>
          <w:lang w:eastAsia="zh-CN"/>
        </w:rPr>
        <w:t>Post-procedure care: Perform hand hygiene and disinfect hands thoroughly. Gently wipe away residual coupling gel, tears, or debris from the ocular surface using a cotton swab. Administer antibiotic eye drops to prevent infection.</w:t>
      </w:r>
    </w:p>
    <w:p w14:paraId="67B507D6" w14:textId="77777777" w:rsidR="004D3E3F" w:rsidRDefault="004D3E3F">
      <w:pPr>
        <w:rPr>
          <w:rFonts w:eastAsia="SimSun"/>
          <w:shd w:val="clear" w:color="auto" w:fill="FCFCFC"/>
          <w:lang w:eastAsia="zh-CN"/>
        </w:rPr>
      </w:pPr>
    </w:p>
    <w:p w14:paraId="26FA8E69" w14:textId="77777777" w:rsidR="004D3E3F" w:rsidRDefault="00000000">
      <w:pPr>
        <w:pStyle w:val="ListParagraph"/>
        <w:numPr>
          <w:ilvl w:val="1"/>
          <w:numId w:val="1"/>
        </w:numPr>
        <w:spacing w:after="0" w:line="240" w:lineRule="auto"/>
        <w:ind w:left="0" w:firstLine="0"/>
        <w:contextualSpacing w:val="0"/>
        <w:rPr>
          <w:rFonts w:ascii="Calibri" w:eastAsia="SimSun" w:hAnsi="Calibri" w:cs="Calibri"/>
          <w:sz w:val="24"/>
          <w:szCs w:val="24"/>
          <w:shd w:val="clear" w:color="auto" w:fill="FCFCFC"/>
          <w:lang w:eastAsia="zh-CN"/>
        </w:rPr>
      </w:pPr>
      <w:r>
        <w:rPr>
          <w:rFonts w:ascii="Calibri" w:eastAsia="SimSun" w:hAnsi="Calibri" w:cs="Calibri"/>
          <w:sz w:val="24"/>
          <w:szCs w:val="24"/>
          <w:shd w:val="clear" w:color="auto" w:fill="FCFCFC"/>
          <w:lang w:eastAsia="zh-CN"/>
        </w:rPr>
        <w:t xml:space="preserve">Patient instructions: Advise the patient to avoid rubbing </w:t>
      </w:r>
      <w:proofErr w:type="gramStart"/>
      <w:r>
        <w:rPr>
          <w:rFonts w:ascii="Calibri" w:eastAsia="SimSun" w:hAnsi="Calibri" w:cs="Calibri"/>
          <w:sz w:val="24"/>
          <w:szCs w:val="24"/>
          <w:shd w:val="clear" w:color="auto" w:fill="FCFCFC"/>
          <w:lang w:eastAsia="zh-CN"/>
        </w:rPr>
        <w:t>the</w:t>
      </w:r>
      <w:proofErr w:type="gramEnd"/>
      <w:r>
        <w:rPr>
          <w:rFonts w:ascii="Calibri" w:eastAsia="SimSun" w:hAnsi="Calibri" w:cs="Calibri"/>
          <w:sz w:val="24"/>
          <w:szCs w:val="24"/>
          <w:shd w:val="clear" w:color="auto" w:fill="FCFCFC"/>
          <w:lang w:eastAsia="zh-CN"/>
        </w:rPr>
        <w:t xml:space="preserve"> eyes on the day of the examination.</w:t>
      </w:r>
    </w:p>
    <w:p w14:paraId="75361AAC" w14:textId="77777777" w:rsidR="004D3E3F" w:rsidRDefault="004D3E3F">
      <w:pPr>
        <w:rPr>
          <w:rFonts w:eastAsia="SimSun"/>
          <w:shd w:val="clear" w:color="auto" w:fill="FCFCFC"/>
          <w:lang w:eastAsia="zh-CN"/>
        </w:rPr>
      </w:pPr>
    </w:p>
    <w:p w14:paraId="37AA3218" w14:textId="77777777" w:rsidR="004D3E3F" w:rsidRPr="000E6601" w:rsidRDefault="00000000">
      <w:pPr>
        <w:pStyle w:val="ListParagraph"/>
        <w:numPr>
          <w:ilvl w:val="1"/>
          <w:numId w:val="1"/>
        </w:numPr>
        <w:spacing w:after="0" w:line="240" w:lineRule="auto"/>
        <w:ind w:left="0" w:firstLine="0"/>
        <w:contextualSpacing w:val="0"/>
        <w:rPr>
          <w:rFonts w:ascii="Calibri" w:eastAsia="SimSun" w:hAnsi="Calibri" w:cs="Calibri"/>
          <w:b/>
          <w:bCs/>
          <w:sz w:val="24"/>
          <w:szCs w:val="24"/>
          <w:highlight w:val="yellow"/>
          <w:shd w:val="clear" w:color="auto" w:fill="FCFCFC"/>
          <w:lang w:eastAsia="zh-CN"/>
        </w:rPr>
      </w:pPr>
      <w:r>
        <w:rPr>
          <w:rFonts w:ascii="Calibri" w:eastAsia="SimSun" w:hAnsi="Calibri" w:cs="Calibri"/>
          <w:sz w:val="24"/>
          <w:szCs w:val="24"/>
          <w:shd w:val="clear" w:color="auto" w:fill="FCFCFC"/>
          <w:lang w:eastAsia="zh-CN"/>
        </w:rPr>
        <w:t xml:space="preserve">Reporting: Analyze all acquired images comprehensively and generate a diagnostic report. </w:t>
      </w:r>
      <w:r w:rsidRPr="000E6601">
        <w:rPr>
          <w:rFonts w:ascii="Calibri" w:eastAsia="SimSun" w:hAnsi="Calibri" w:cs="Calibri"/>
          <w:b/>
          <w:bCs/>
          <w:sz w:val="24"/>
          <w:szCs w:val="24"/>
          <w:highlight w:val="yellow"/>
          <w:shd w:val="clear" w:color="auto" w:fill="FCFCFC"/>
          <w:lang w:eastAsia="zh-CN"/>
        </w:rPr>
        <w:t>Reporting requirements: Include at least one image per tissue structure, adding more for abnormal findings as needed. All selected images are to be arranged by examination sequence and depth value, followed by precise descriptions and measurements.</w:t>
      </w:r>
    </w:p>
    <w:p w14:paraId="17509511" w14:textId="77777777" w:rsidR="004D3E3F" w:rsidRDefault="004D3E3F">
      <w:pPr>
        <w:rPr>
          <w:rFonts w:eastAsia="SimSun"/>
          <w:shd w:val="clear" w:color="auto" w:fill="FCFCFC"/>
          <w:lang w:eastAsia="zh-CN"/>
        </w:rPr>
      </w:pPr>
    </w:p>
    <w:p w14:paraId="0973788F" w14:textId="77777777" w:rsidR="004D3E3F" w:rsidRDefault="00000000">
      <w:pPr>
        <w:pStyle w:val="ListParagraph"/>
        <w:numPr>
          <w:ilvl w:val="1"/>
          <w:numId w:val="1"/>
        </w:numPr>
        <w:spacing w:after="0" w:line="240" w:lineRule="auto"/>
        <w:ind w:left="0" w:firstLine="0"/>
        <w:contextualSpacing w:val="0"/>
        <w:rPr>
          <w:rFonts w:ascii="Calibri" w:eastAsia="SimSun" w:hAnsi="Calibri" w:cs="Calibri"/>
          <w:sz w:val="24"/>
          <w:szCs w:val="24"/>
          <w:shd w:val="clear" w:color="auto" w:fill="FCFCFC"/>
          <w:lang w:eastAsia="zh-CN"/>
        </w:rPr>
      </w:pPr>
      <w:r>
        <w:rPr>
          <w:rFonts w:ascii="Calibri" w:eastAsia="SimSun" w:hAnsi="Calibri" w:cs="Calibri"/>
          <w:sz w:val="24"/>
          <w:szCs w:val="24"/>
          <w:shd w:val="clear" w:color="auto" w:fill="FCFCFC"/>
          <w:lang w:eastAsia="zh-CN"/>
        </w:rPr>
        <w:t>Waste disposal instructions: For disposable materials (contact caps, swabs, anesthetic containers), please throw them into the medical waste bin for further professional disposal.</w:t>
      </w:r>
    </w:p>
    <w:p w14:paraId="2DE4AF16" w14:textId="77777777" w:rsidR="004D3E3F" w:rsidRDefault="004D3E3F">
      <w:pPr>
        <w:rPr>
          <w:b/>
          <w:color w:val="000000"/>
        </w:rPr>
      </w:pPr>
    </w:p>
    <w:p w14:paraId="391DAE1E" w14:textId="77777777" w:rsidR="004D3E3F" w:rsidRDefault="00000000">
      <w:pPr>
        <w:rPr>
          <w:rFonts w:asciiTheme="majorHAnsi" w:hAnsiTheme="majorHAnsi" w:cstheme="majorHAnsi"/>
          <w:b/>
          <w:color w:val="000000"/>
        </w:rPr>
      </w:pPr>
      <w:r>
        <w:rPr>
          <w:b/>
          <w:color w:val="000000"/>
        </w:rPr>
        <w:t xml:space="preserve">REPRESENTATIVE RESULTS </w:t>
      </w:r>
    </w:p>
    <w:p w14:paraId="42AD878B" w14:textId="77777777" w:rsidR="004D3E3F" w:rsidRDefault="00000000">
      <w:pPr>
        <w:pStyle w:val="NormalWeb"/>
        <w:shd w:val="clear" w:color="auto" w:fill="FFFFFF"/>
        <w:spacing w:beforeAutospacing="0" w:afterAutospacing="0"/>
        <w:rPr>
          <w:rFonts w:eastAsia="SimSun" w:cs="Calibri"/>
          <w:shd w:val="clear" w:color="auto" w:fill="FCFCFC"/>
        </w:rPr>
      </w:pPr>
      <w:r>
        <w:rPr>
          <w:rFonts w:eastAsia="SimSun" w:cs="Calibri"/>
          <w:shd w:val="clear" w:color="auto" w:fill="FCFCFC"/>
        </w:rPr>
        <w:t>All IVCM microscopic images were acquired at a resolution of 384 pixels × 384 pixels</w:t>
      </w:r>
      <w:r>
        <w:rPr>
          <w:rFonts w:cs="Calibri"/>
        </w:rPr>
        <w:t>, an observation field of 400 µm × 400 µm</w:t>
      </w:r>
      <w:r>
        <w:rPr>
          <w:rFonts w:eastAsia="SimSun" w:cs="Calibri"/>
          <w:shd w:val="clear" w:color="auto" w:fill="FCFCFC"/>
        </w:rPr>
        <w:t>.</w:t>
      </w:r>
      <w:r>
        <w:rPr>
          <w:rFonts w:eastAsia="SimSun" w:cs="Calibri" w:hint="eastAsia"/>
          <w:shd w:val="clear" w:color="auto" w:fill="FCFCFC"/>
        </w:rPr>
        <w:t xml:space="preserve"> W</w:t>
      </w:r>
      <w:r>
        <w:rPr>
          <w:rFonts w:eastAsia="SimSun" w:cs="Calibri"/>
          <w:shd w:val="clear" w:color="auto" w:fill="FCFCFC"/>
        </w:rPr>
        <w:t>hen properly "zeroed"</w:t>
      </w:r>
      <w:r>
        <w:rPr>
          <w:rFonts w:eastAsia="SimSun" w:cs="Calibri" w:hint="eastAsia"/>
          <w:shd w:val="clear" w:color="auto" w:fill="FCFCFC"/>
        </w:rPr>
        <w:t>, t</w:t>
      </w:r>
      <w:r>
        <w:rPr>
          <w:rFonts w:eastAsia="SimSun" w:cs="Calibri"/>
          <w:shd w:val="clear" w:color="auto" w:fill="FCFCFC"/>
        </w:rPr>
        <w:t xml:space="preserve">his examination will display only three possible outcomes in the image frame: </w:t>
      </w:r>
      <w:proofErr w:type="spellStart"/>
      <w:r>
        <w:rPr>
          <w:rFonts w:eastAsia="SimSun" w:cs="Calibri"/>
          <w:shd w:val="clear" w:color="auto" w:fill="FCFCFC"/>
        </w:rPr>
        <w:t>i</w:t>
      </w:r>
      <w:proofErr w:type="spellEnd"/>
      <w:r>
        <w:rPr>
          <w:rFonts w:eastAsia="SimSun" w:cs="Calibri"/>
          <w:shd w:val="clear" w:color="auto" w:fill="FCFCFC"/>
        </w:rPr>
        <w:t>) No image at all (unsuccessful</w:t>
      </w:r>
      <w:r>
        <w:rPr>
          <w:rFonts w:eastAsia="SimSun" w:cs="Calibri" w:hint="eastAsia"/>
          <w:shd w:val="clear" w:color="auto" w:fill="FCFCFC"/>
        </w:rPr>
        <w:t xml:space="preserve"> experiment</w:t>
      </w:r>
      <w:r>
        <w:rPr>
          <w:rFonts w:eastAsia="SimSun" w:cs="Calibri"/>
          <w:shd w:val="clear" w:color="auto" w:fill="FCFCFC"/>
        </w:rPr>
        <w:t>): The central optical zone made no contact with the target tissue. ii) Only a partial image</w:t>
      </w:r>
      <w:r>
        <w:rPr>
          <w:rFonts w:eastAsia="SimSun" w:cs="Calibri" w:hint="eastAsia"/>
          <w:shd w:val="clear" w:color="auto" w:fill="FCFCFC"/>
        </w:rPr>
        <w:t xml:space="preserve"> (</w:t>
      </w:r>
      <w:r>
        <w:rPr>
          <w:rFonts w:eastAsia="SimSun" w:cs="Calibri"/>
          <w:b/>
          <w:bCs/>
          <w:shd w:val="clear" w:color="auto" w:fill="FCFCFC"/>
        </w:rPr>
        <w:t xml:space="preserve">Figure </w:t>
      </w:r>
      <w:r>
        <w:rPr>
          <w:rFonts w:eastAsia="SimSun" w:cs="Calibri" w:hint="eastAsia"/>
          <w:b/>
          <w:bCs/>
          <w:shd w:val="clear" w:color="auto" w:fill="FCFCFC"/>
        </w:rPr>
        <w:t>7</w:t>
      </w:r>
      <w:r>
        <w:rPr>
          <w:rFonts w:eastAsia="SimSun" w:cs="Calibri" w:hint="eastAsia"/>
          <w:shd w:val="clear" w:color="auto" w:fill="FCFCFC"/>
        </w:rPr>
        <w:t>) or</w:t>
      </w:r>
      <w:r>
        <w:rPr>
          <w:rFonts w:eastAsia="SimSun" w:cs="Calibri"/>
          <w:shd w:val="clear" w:color="auto" w:fill="FCFCFC"/>
        </w:rPr>
        <w:t> </w:t>
      </w:r>
      <w:r>
        <w:rPr>
          <w:rFonts w:eastAsia="SimSun" w:cs="Calibri" w:hint="eastAsia"/>
          <w:shd w:val="clear" w:color="auto" w:fill="FCFCFC"/>
        </w:rPr>
        <w:t>other abnormal situations (</w:t>
      </w:r>
      <w:r>
        <w:rPr>
          <w:rFonts w:eastAsia="SimSun" w:cs="Calibri"/>
          <w:b/>
          <w:bCs/>
          <w:shd w:val="clear" w:color="auto" w:fill="FCFCFC"/>
        </w:rPr>
        <w:t xml:space="preserve">Figure </w:t>
      </w:r>
      <w:r>
        <w:rPr>
          <w:rFonts w:eastAsia="SimSun" w:cs="Calibri" w:hint="eastAsia"/>
          <w:b/>
          <w:bCs/>
          <w:shd w:val="clear" w:color="auto" w:fill="FCFCFC"/>
        </w:rPr>
        <w:t>8</w:t>
      </w:r>
      <w:r>
        <w:rPr>
          <w:rFonts w:eastAsia="SimSun" w:cs="Calibri" w:hint="eastAsia"/>
          <w:shd w:val="clear" w:color="auto" w:fill="FCFCFC"/>
        </w:rPr>
        <w:t xml:space="preserve">) </w:t>
      </w:r>
      <w:r>
        <w:rPr>
          <w:rFonts w:eastAsia="SimSun" w:cs="Calibri"/>
          <w:shd w:val="clear" w:color="auto" w:fill="FCFCFC"/>
        </w:rPr>
        <w:t>(unsuccessful</w:t>
      </w:r>
      <w:r>
        <w:rPr>
          <w:rFonts w:eastAsia="SimSun" w:cs="Calibri" w:hint="eastAsia"/>
          <w:shd w:val="clear" w:color="auto" w:fill="FCFCFC"/>
        </w:rPr>
        <w:t xml:space="preserve"> experiment</w:t>
      </w:r>
      <w:r>
        <w:rPr>
          <w:rFonts w:eastAsia="SimSun" w:cs="Calibri"/>
          <w:shd w:val="clear" w:color="auto" w:fill="FCFCFC"/>
        </w:rPr>
        <w:t>): The central optical zone made incomplete or loose contact with the target tissue. iii) A clear and complete image (successful</w:t>
      </w:r>
      <w:r>
        <w:rPr>
          <w:rFonts w:eastAsia="SimSun" w:cs="Calibri" w:hint="eastAsia"/>
          <w:shd w:val="clear" w:color="auto" w:fill="FCFCFC"/>
        </w:rPr>
        <w:t xml:space="preserve"> experiment</w:t>
      </w:r>
      <w:r>
        <w:rPr>
          <w:rFonts w:eastAsia="SimSun" w:cs="Calibri"/>
          <w:shd w:val="clear" w:color="auto" w:fill="FCFCFC"/>
        </w:rPr>
        <w:t>): The central optical zone achieved perfect contact with the target tissue</w:t>
      </w:r>
      <w:r>
        <w:rPr>
          <w:rFonts w:eastAsia="SimSun" w:cs="Calibri" w:hint="eastAsia"/>
          <w:shd w:val="clear" w:color="auto" w:fill="FCFCFC"/>
        </w:rPr>
        <w:t xml:space="preserve"> (</w:t>
      </w:r>
      <w:r>
        <w:rPr>
          <w:rFonts w:eastAsia="SimSun" w:cs="Calibri"/>
          <w:b/>
          <w:bCs/>
          <w:shd w:val="clear" w:color="auto" w:fill="FCFCFC"/>
        </w:rPr>
        <w:t xml:space="preserve">Figure </w:t>
      </w:r>
      <w:r>
        <w:rPr>
          <w:rFonts w:eastAsia="SimSun" w:cs="Calibri" w:hint="eastAsia"/>
          <w:b/>
          <w:bCs/>
          <w:shd w:val="clear" w:color="auto" w:fill="FCFCFC"/>
        </w:rPr>
        <w:t>9</w:t>
      </w:r>
      <w:r>
        <w:rPr>
          <w:rFonts w:eastAsia="SimSun" w:cs="Calibri" w:hint="eastAsia"/>
          <w:shd w:val="clear" w:color="auto" w:fill="FCFCFC"/>
        </w:rPr>
        <w:t xml:space="preserve"> </w:t>
      </w:r>
      <w:r>
        <w:rPr>
          <w:rFonts w:eastAsia="SimSun" w:cs="Calibri"/>
          <w:shd w:val="clear" w:color="auto" w:fill="FCFCFC"/>
        </w:rPr>
        <w:t xml:space="preserve">to </w:t>
      </w:r>
      <w:r>
        <w:rPr>
          <w:rFonts w:eastAsia="SimSun" w:cs="Calibri"/>
          <w:b/>
          <w:bCs/>
          <w:shd w:val="clear" w:color="auto" w:fill="FCFCFC"/>
        </w:rPr>
        <w:t xml:space="preserve">Figure </w:t>
      </w:r>
      <w:r>
        <w:rPr>
          <w:rFonts w:eastAsia="SimSun" w:cs="Calibri" w:hint="eastAsia"/>
          <w:b/>
          <w:bCs/>
          <w:shd w:val="clear" w:color="auto" w:fill="FCFCFC"/>
        </w:rPr>
        <w:t>17</w:t>
      </w:r>
      <w:r>
        <w:rPr>
          <w:rFonts w:eastAsia="SimSun" w:cs="Calibri" w:hint="eastAsia"/>
          <w:shd w:val="clear" w:color="auto" w:fill="FCFCFC"/>
        </w:rPr>
        <w:t>)</w:t>
      </w:r>
      <w:r>
        <w:rPr>
          <w:rFonts w:eastAsia="SimSun" w:cs="Calibri"/>
          <w:shd w:val="clear" w:color="auto" w:fill="FCFCFC"/>
        </w:rPr>
        <w:t>.</w:t>
      </w:r>
      <w:r>
        <w:rPr>
          <w:rFonts w:eastAsia="SimSun" w:cs="Calibri" w:hint="eastAsia"/>
          <w:shd w:val="clear" w:color="auto" w:fill="FCFCFC"/>
        </w:rPr>
        <w:t xml:space="preserve"> </w:t>
      </w:r>
      <w:r>
        <w:rPr>
          <w:rFonts w:eastAsia="SimSun" w:cs="Calibri"/>
          <w:shd w:val="clear" w:color="auto" w:fill="FCFCFC"/>
        </w:rPr>
        <w:t>Thus, the challenge lies not in distinguishing between successful and failed images, but in ensuring proper alignment and contact between the device's central optical zone and the target tissue according to operational requirements</w:t>
      </w:r>
      <w:r>
        <w:rPr>
          <w:rFonts w:eastAsia="SimSun" w:cs="Calibri" w:hint="eastAsia"/>
          <w:shd w:val="clear" w:color="auto" w:fill="FCFCFC"/>
        </w:rPr>
        <w:t xml:space="preserve"> (</w:t>
      </w:r>
      <w:r>
        <w:rPr>
          <w:rFonts w:eastAsia="SimSun" w:cs="Calibri"/>
          <w:b/>
          <w:bCs/>
          <w:shd w:val="clear" w:color="auto" w:fill="FCFCFC"/>
        </w:rPr>
        <w:t xml:space="preserve">Figure </w:t>
      </w:r>
      <w:r>
        <w:rPr>
          <w:rFonts w:eastAsia="SimSun" w:cs="Calibri" w:hint="eastAsia"/>
          <w:b/>
          <w:bCs/>
          <w:shd w:val="clear" w:color="auto" w:fill="FCFCFC"/>
        </w:rPr>
        <w:t>7</w:t>
      </w:r>
      <w:r>
        <w:rPr>
          <w:rFonts w:eastAsia="SimSun" w:cs="Calibri" w:hint="eastAsia"/>
          <w:shd w:val="clear" w:color="auto" w:fill="FCFCFC"/>
        </w:rPr>
        <w:t xml:space="preserve"> and </w:t>
      </w:r>
      <w:r>
        <w:rPr>
          <w:rFonts w:eastAsia="SimSun" w:cs="Calibri"/>
          <w:b/>
          <w:bCs/>
          <w:shd w:val="clear" w:color="auto" w:fill="FCFCFC"/>
        </w:rPr>
        <w:t xml:space="preserve">Figure </w:t>
      </w:r>
      <w:r>
        <w:rPr>
          <w:rFonts w:eastAsia="SimSun" w:cs="Calibri" w:hint="eastAsia"/>
          <w:b/>
          <w:bCs/>
          <w:shd w:val="clear" w:color="auto" w:fill="FCFCFC"/>
        </w:rPr>
        <w:t>8</w:t>
      </w:r>
      <w:r>
        <w:rPr>
          <w:rFonts w:eastAsia="SimSun" w:cs="Calibri" w:hint="eastAsia"/>
          <w:shd w:val="clear" w:color="auto" w:fill="FCFCFC"/>
        </w:rPr>
        <w:t>)</w:t>
      </w:r>
      <w:r>
        <w:rPr>
          <w:rFonts w:eastAsia="SimSun" w:cs="Calibri"/>
          <w:shd w:val="clear" w:color="auto" w:fill="FCFCFC"/>
        </w:rPr>
        <w:t>.</w:t>
      </w:r>
      <w:r>
        <w:rPr>
          <w:rFonts w:eastAsia="SimSun" w:cs="Calibri" w:hint="eastAsia"/>
          <w:shd w:val="clear" w:color="auto" w:fill="FCFCFC"/>
        </w:rPr>
        <w:t xml:space="preserve"> </w:t>
      </w:r>
      <w:r>
        <w:rPr>
          <w:rFonts w:eastAsia="SimSun" w:cs="Calibri"/>
          <w:shd w:val="clear" w:color="auto" w:fill="FCFCFC"/>
        </w:rPr>
        <w:t xml:space="preserve">The images provided below include both normal </w:t>
      </w:r>
      <w:r>
        <w:rPr>
          <w:rFonts w:eastAsia="SimSun" w:cs="Calibri" w:hint="eastAsia"/>
          <w:shd w:val="clear" w:color="auto" w:fill="FCFCFC"/>
        </w:rPr>
        <w:t>ocular</w:t>
      </w:r>
      <w:r>
        <w:rPr>
          <w:rFonts w:eastAsia="SimSun" w:cs="Calibri"/>
          <w:shd w:val="clear" w:color="auto" w:fill="FCFCFC"/>
        </w:rPr>
        <w:t xml:space="preserve"> surface </w:t>
      </w:r>
      <w:proofErr w:type="gramStart"/>
      <w:r>
        <w:rPr>
          <w:rFonts w:eastAsia="SimSun" w:cs="Calibri"/>
          <w:shd w:val="clear" w:color="auto" w:fill="FCFCFC"/>
        </w:rPr>
        <w:t>structures </w:t>
      </w:r>
      <w:r>
        <w:rPr>
          <w:rFonts w:eastAsia="SimSun" w:cs="Calibri" w:hint="eastAsia"/>
          <w:shd w:val="clear" w:color="auto" w:fill="FCFCFC"/>
        </w:rPr>
        <w:t xml:space="preserve"> (</w:t>
      </w:r>
      <w:proofErr w:type="gramEnd"/>
      <w:r>
        <w:rPr>
          <w:rFonts w:eastAsia="SimSun" w:cs="Calibri"/>
          <w:b/>
          <w:bCs/>
          <w:shd w:val="clear" w:color="auto" w:fill="FCFCFC"/>
        </w:rPr>
        <w:t xml:space="preserve">Figure </w:t>
      </w:r>
      <w:r>
        <w:rPr>
          <w:rFonts w:eastAsia="SimSun" w:cs="Calibri" w:hint="eastAsia"/>
          <w:b/>
          <w:bCs/>
          <w:shd w:val="clear" w:color="auto" w:fill="FCFCFC"/>
        </w:rPr>
        <w:t>9</w:t>
      </w:r>
      <w:r>
        <w:rPr>
          <w:rFonts w:eastAsia="SimSun" w:cs="Calibri" w:hint="eastAsia"/>
          <w:shd w:val="clear" w:color="auto" w:fill="FCFCFC"/>
        </w:rPr>
        <w:t xml:space="preserve"> </w:t>
      </w:r>
      <w:r>
        <w:rPr>
          <w:rFonts w:eastAsia="SimSun" w:cs="Calibri"/>
          <w:shd w:val="clear" w:color="auto" w:fill="FCFCFC"/>
        </w:rPr>
        <w:t xml:space="preserve">to </w:t>
      </w:r>
      <w:r>
        <w:rPr>
          <w:rFonts w:eastAsia="SimSun" w:cs="Calibri"/>
          <w:b/>
          <w:bCs/>
          <w:shd w:val="clear" w:color="auto" w:fill="FCFCFC"/>
        </w:rPr>
        <w:t xml:space="preserve">Figure </w:t>
      </w:r>
      <w:r>
        <w:rPr>
          <w:rFonts w:eastAsia="SimSun" w:cs="Calibri" w:hint="eastAsia"/>
          <w:b/>
          <w:bCs/>
          <w:shd w:val="clear" w:color="auto" w:fill="FCFCFC"/>
        </w:rPr>
        <w:t>11</w:t>
      </w:r>
      <w:r>
        <w:rPr>
          <w:rFonts w:eastAsia="SimSun" w:cs="Calibri" w:hint="eastAsia"/>
          <w:shd w:val="clear" w:color="auto" w:fill="FCFCFC"/>
        </w:rPr>
        <w:t xml:space="preserve">) </w:t>
      </w:r>
      <w:r>
        <w:rPr>
          <w:rFonts w:eastAsia="SimSun" w:cs="Calibri"/>
          <w:shd w:val="clear" w:color="auto" w:fill="FCFCFC"/>
        </w:rPr>
        <w:t>and abnormal DED-related structures </w:t>
      </w:r>
      <w:r>
        <w:rPr>
          <w:rFonts w:eastAsia="SimSun" w:cs="Calibri" w:hint="eastAsia"/>
          <w:shd w:val="clear" w:color="auto" w:fill="FCFCFC"/>
        </w:rPr>
        <w:t>(</w:t>
      </w:r>
      <w:r>
        <w:rPr>
          <w:rFonts w:eastAsia="SimSun" w:cs="Calibri"/>
          <w:b/>
          <w:bCs/>
          <w:shd w:val="clear" w:color="auto" w:fill="FCFCFC"/>
        </w:rPr>
        <w:t xml:space="preserve">Figure </w:t>
      </w:r>
      <w:r>
        <w:rPr>
          <w:rFonts w:eastAsia="SimSun" w:cs="Calibri" w:hint="eastAsia"/>
          <w:b/>
          <w:bCs/>
          <w:shd w:val="clear" w:color="auto" w:fill="FCFCFC"/>
        </w:rPr>
        <w:t>12</w:t>
      </w:r>
      <w:r>
        <w:rPr>
          <w:rFonts w:eastAsia="SimSun" w:cs="Calibri" w:hint="eastAsia"/>
          <w:shd w:val="clear" w:color="auto" w:fill="FCFCFC"/>
        </w:rPr>
        <w:t xml:space="preserve"> </w:t>
      </w:r>
      <w:r>
        <w:rPr>
          <w:rFonts w:eastAsia="SimSun" w:cs="Calibri"/>
          <w:shd w:val="clear" w:color="auto" w:fill="FCFCFC"/>
        </w:rPr>
        <w:t xml:space="preserve">to </w:t>
      </w:r>
      <w:r>
        <w:rPr>
          <w:rFonts w:eastAsia="SimSun" w:cs="Calibri"/>
          <w:b/>
          <w:bCs/>
          <w:shd w:val="clear" w:color="auto" w:fill="FCFCFC"/>
        </w:rPr>
        <w:t xml:space="preserve">Figure </w:t>
      </w:r>
      <w:r>
        <w:rPr>
          <w:rFonts w:eastAsia="SimSun" w:cs="Calibri" w:hint="eastAsia"/>
          <w:b/>
          <w:bCs/>
          <w:shd w:val="clear" w:color="auto" w:fill="FCFCFC"/>
        </w:rPr>
        <w:t>17</w:t>
      </w:r>
      <w:r>
        <w:rPr>
          <w:rFonts w:eastAsia="SimSun" w:cs="Calibri" w:hint="eastAsia"/>
          <w:shd w:val="clear" w:color="auto" w:fill="FCFCFC"/>
        </w:rPr>
        <w:t>)</w:t>
      </w:r>
      <w:r>
        <w:rPr>
          <w:rFonts w:eastAsia="SimSun" w:cs="Calibri"/>
          <w:shd w:val="clear" w:color="auto" w:fill="FCFCFC"/>
        </w:rPr>
        <w:t>.</w:t>
      </w:r>
    </w:p>
    <w:p w14:paraId="1635C6C0" w14:textId="77777777" w:rsidR="004D3E3F" w:rsidRDefault="004D3E3F">
      <w:pPr>
        <w:pStyle w:val="NormalWeb"/>
        <w:shd w:val="clear" w:color="auto" w:fill="FFFFFF"/>
        <w:spacing w:beforeAutospacing="0" w:afterAutospacing="0"/>
        <w:rPr>
          <w:rFonts w:asciiTheme="majorHAnsi" w:hAnsiTheme="majorHAnsi" w:cstheme="majorHAnsi"/>
          <w:color w:val="808080"/>
        </w:rPr>
      </w:pPr>
    </w:p>
    <w:p w14:paraId="281672C4" w14:textId="77777777" w:rsidR="004D3E3F" w:rsidRDefault="00000000">
      <w:pPr>
        <w:rPr>
          <w:rFonts w:asciiTheme="majorHAnsi" w:hAnsiTheme="majorHAnsi" w:cstheme="majorHAnsi"/>
          <w:b/>
        </w:rPr>
      </w:pPr>
      <w:r>
        <w:rPr>
          <w:rFonts w:asciiTheme="majorHAnsi" w:hAnsiTheme="majorHAnsi" w:cstheme="majorHAnsi"/>
          <w:b/>
        </w:rPr>
        <w:t>FIGURE AND TABLE LEGENDS</w:t>
      </w:r>
    </w:p>
    <w:p w14:paraId="003D99D5" w14:textId="77777777" w:rsidR="004D3E3F" w:rsidRDefault="00000000">
      <w:pPr>
        <w:rPr>
          <w:rFonts w:eastAsia="SimSun"/>
          <w:shd w:val="clear" w:color="auto" w:fill="FCFCFC"/>
          <w:lang w:eastAsia="zh-CN"/>
        </w:rPr>
      </w:pPr>
      <w:r>
        <w:rPr>
          <w:rFonts w:eastAsia="SimSun"/>
          <w:b/>
          <w:bCs/>
          <w:shd w:val="clear" w:color="auto" w:fill="FCFCFC"/>
          <w:lang w:eastAsia="zh-CN"/>
        </w:rPr>
        <w:t xml:space="preserve">Figure </w:t>
      </w:r>
      <w:r>
        <w:rPr>
          <w:rFonts w:eastAsia="SimSun" w:hint="eastAsia"/>
          <w:b/>
          <w:bCs/>
          <w:shd w:val="clear" w:color="auto" w:fill="FCFCFC"/>
          <w:lang w:eastAsia="zh-CN"/>
        </w:rPr>
        <w:t>1</w:t>
      </w:r>
      <w:r>
        <w:rPr>
          <w:rFonts w:eastAsia="SimSun"/>
          <w:b/>
          <w:bCs/>
          <w:shd w:val="clear" w:color="auto" w:fill="FCFCFC"/>
          <w:lang w:eastAsia="zh-CN"/>
        </w:rPr>
        <w:t>: Measurement of CGCs using the software’s built-in counting tool.</w:t>
      </w:r>
      <w:r>
        <w:rPr>
          <w:rFonts w:eastAsia="SimSun"/>
          <w:shd w:val="clear" w:color="auto" w:fill="FCFCFC"/>
          <w:lang w:eastAsia="zh-CN"/>
        </w:rPr>
        <w:t xml:space="preserve"> The image shows 16 goblet cells</w:t>
      </w:r>
      <w:r>
        <w:rPr>
          <w:rFonts w:eastAsia="SimSun" w:hint="eastAsia"/>
          <w:shd w:val="clear" w:color="auto" w:fill="FCFCFC"/>
          <w:lang w:eastAsia="zh-CN"/>
        </w:rPr>
        <w:t xml:space="preserve"> </w:t>
      </w:r>
      <w:r>
        <w:rPr>
          <w:rFonts w:eastAsia="SimSun"/>
          <w:shd w:val="clear" w:color="auto" w:fill="FCFCFC"/>
          <w:lang w:eastAsia="zh-CN"/>
        </w:rPr>
        <w:t>count</w:t>
      </w:r>
      <w:r>
        <w:rPr>
          <w:rFonts w:eastAsia="SimSun" w:hint="eastAsia"/>
          <w:shd w:val="clear" w:color="auto" w:fill="FCFCFC"/>
          <w:lang w:eastAsia="zh-CN"/>
        </w:rPr>
        <w:t>ed</w:t>
      </w:r>
      <w:r>
        <w:rPr>
          <w:rFonts w:eastAsia="SimSun"/>
          <w:shd w:val="clear" w:color="auto" w:fill="FCFCFC"/>
          <w:lang w:eastAsia="zh-CN"/>
        </w:rPr>
        <w:t>, with a density of 102 ± 7 cells/mm².</w:t>
      </w:r>
      <w:r>
        <w:rPr>
          <w:rFonts w:eastAsia="SimSun" w:hint="eastAsia"/>
          <w:shd w:val="clear" w:color="auto" w:fill="FCFCFC"/>
          <w:lang w:eastAsia="zh-CN"/>
        </w:rPr>
        <w:t xml:space="preserve"> The operation s</w:t>
      </w:r>
      <w:r>
        <w:rPr>
          <w:rFonts w:eastAsia="SimSun"/>
          <w:shd w:val="clear" w:color="auto" w:fill="FCFCFC"/>
          <w:lang w:eastAsia="zh-CN"/>
        </w:rPr>
        <w:t>teps</w:t>
      </w:r>
      <w:r>
        <w:rPr>
          <w:rFonts w:eastAsia="SimSun" w:hint="eastAsia"/>
          <w:shd w:val="clear" w:color="auto" w:fill="FCFCFC"/>
          <w:lang w:eastAsia="zh-CN"/>
        </w:rPr>
        <w:t xml:space="preserve"> are as follows</w:t>
      </w:r>
      <w:r>
        <w:rPr>
          <w:rFonts w:eastAsia="SimSun"/>
          <w:shd w:val="clear" w:color="auto" w:fill="FCFCFC"/>
          <w:lang w:eastAsia="zh-CN"/>
        </w:rPr>
        <w:t xml:space="preserve">: Double-click the target image </w:t>
      </w:r>
      <w:r>
        <w:rPr>
          <w:rFonts w:eastAsia="SimSun" w:hint="eastAsia"/>
          <w:shd w:val="clear" w:color="auto" w:fill="FCFCFC"/>
          <w:lang w:eastAsia="zh-CN"/>
        </w:rPr>
        <w:t>first,</w:t>
      </w:r>
      <w:r>
        <w:rPr>
          <w:rFonts w:eastAsia="SimSun"/>
          <w:shd w:val="clear" w:color="auto" w:fill="FCFCFC"/>
          <w:lang w:eastAsia="zh-CN"/>
        </w:rPr>
        <w:t xml:space="preserve"> a new dialog</w:t>
      </w:r>
      <w:r>
        <w:rPr>
          <w:rFonts w:eastAsia="SimSun" w:hint="eastAsia"/>
          <w:shd w:val="clear" w:color="auto" w:fill="FCFCFC"/>
          <w:lang w:eastAsia="zh-CN"/>
        </w:rPr>
        <w:t xml:space="preserve"> will be opened.</w:t>
      </w:r>
      <w:r>
        <w:rPr>
          <w:rFonts w:eastAsia="SimSun"/>
          <w:shd w:val="clear" w:color="auto" w:fill="FCFCFC"/>
          <w:lang w:eastAsia="zh-CN"/>
        </w:rPr>
        <w:t xml:space="preserve"> </w:t>
      </w:r>
      <w:r>
        <w:rPr>
          <w:rFonts w:eastAsia="SimSun" w:hint="eastAsia"/>
          <w:shd w:val="clear" w:color="auto" w:fill="FCFCFC"/>
          <w:lang w:eastAsia="zh-CN"/>
        </w:rPr>
        <w:t>Then c</w:t>
      </w:r>
      <w:r>
        <w:rPr>
          <w:rFonts w:eastAsia="SimSun"/>
          <w:shd w:val="clear" w:color="auto" w:fill="FCFCFC"/>
          <w:lang w:eastAsia="zh-CN"/>
        </w:rPr>
        <w:t xml:space="preserve">lick </w:t>
      </w:r>
      <w:r>
        <w:rPr>
          <w:rFonts w:eastAsia="SimSun"/>
          <w:b/>
          <w:bCs/>
          <w:shd w:val="clear" w:color="auto" w:fill="FCFCFC"/>
          <w:lang w:eastAsia="zh-CN"/>
        </w:rPr>
        <w:t>Cell Count</w:t>
      </w:r>
      <w:r>
        <w:rPr>
          <w:rFonts w:eastAsia="SimSun"/>
          <w:shd w:val="clear" w:color="auto" w:fill="FCFCFC"/>
          <w:lang w:eastAsia="zh-CN"/>
        </w:rPr>
        <w:t xml:space="preserve"> (top-left)</w:t>
      </w:r>
      <w:r>
        <w:rPr>
          <w:rFonts w:eastAsia="SimSun" w:hint="eastAsia"/>
          <w:shd w:val="clear" w:color="auto" w:fill="FCFCFC"/>
          <w:lang w:eastAsia="zh-CN"/>
        </w:rPr>
        <w:t xml:space="preserve"> and</w:t>
      </w:r>
      <w:r>
        <w:rPr>
          <w:rFonts w:eastAsia="SimSun"/>
          <w:shd w:val="clear" w:color="auto" w:fill="FCFCFC"/>
          <w:lang w:eastAsia="zh-CN"/>
        </w:rPr>
        <w:t xml:space="preserve"> the four function buttons </w:t>
      </w:r>
      <w:r>
        <w:rPr>
          <w:rFonts w:eastAsia="SimSun" w:hint="eastAsia"/>
          <w:shd w:val="clear" w:color="auto" w:fill="FCFCFC"/>
          <w:lang w:eastAsia="zh-CN"/>
        </w:rPr>
        <w:t xml:space="preserve">will appear </w:t>
      </w:r>
      <w:r>
        <w:rPr>
          <w:rFonts w:eastAsia="SimSun"/>
          <w:shd w:val="clear" w:color="auto" w:fill="FCFCFC"/>
          <w:lang w:eastAsia="zh-CN"/>
        </w:rPr>
        <w:t xml:space="preserve">(bottom-left): </w:t>
      </w:r>
      <w:r>
        <w:rPr>
          <w:rFonts w:eastAsia="SimSun" w:hint="eastAsia"/>
          <w:shd w:val="clear" w:color="auto" w:fill="FCFCFC"/>
          <w:lang w:eastAsia="zh-CN"/>
        </w:rPr>
        <w:t>They are respectively used for s</w:t>
      </w:r>
      <w:r>
        <w:rPr>
          <w:rFonts w:eastAsia="SimSun"/>
          <w:shd w:val="clear" w:color="auto" w:fill="FCFCFC"/>
          <w:lang w:eastAsia="zh-CN"/>
        </w:rPr>
        <w:t>elect</w:t>
      </w:r>
      <w:r>
        <w:rPr>
          <w:rFonts w:eastAsia="SimSun" w:hint="eastAsia"/>
          <w:shd w:val="clear" w:color="auto" w:fill="FCFCFC"/>
          <w:lang w:eastAsia="zh-CN"/>
        </w:rPr>
        <w:t>ing</w:t>
      </w:r>
      <w:r>
        <w:rPr>
          <w:rFonts w:eastAsia="SimSun"/>
          <w:shd w:val="clear" w:color="auto" w:fill="FCFCFC"/>
          <w:lang w:eastAsia="zh-CN"/>
        </w:rPr>
        <w:t xml:space="preserve"> counting area</w:t>
      </w:r>
      <w:r>
        <w:rPr>
          <w:rFonts w:eastAsia="SimSun" w:hint="eastAsia"/>
          <w:shd w:val="clear" w:color="auto" w:fill="FCFCFC"/>
          <w:lang w:eastAsia="zh-CN"/>
        </w:rPr>
        <w:t>, m</w:t>
      </w:r>
      <w:r>
        <w:rPr>
          <w:rFonts w:eastAsia="SimSun"/>
          <w:shd w:val="clear" w:color="auto" w:fill="FCFCFC"/>
          <w:lang w:eastAsia="zh-CN"/>
        </w:rPr>
        <w:t>ark</w:t>
      </w:r>
      <w:r>
        <w:rPr>
          <w:rFonts w:eastAsia="SimSun" w:hint="eastAsia"/>
          <w:shd w:val="clear" w:color="auto" w:fill="FCFCFC"/>
          <w:lang w:eastAsia="zh-CN"/>
        </w:rPr>
        <w:t>ing</w:t>
      </w:r>
      <w:r>
        <w:rPr>
          <w:rFonts w:eastAsia="SimSun"/>
          <w:shd w:val="clear" w:color="auto" w:fill="FCFCFC"/>
          <w:lang w:eastAsia="zh-CN"/>
        </w:rPr>
        <w:t xml:space="preserve"> targets (</w:t>
      </w:r>
      <w:r>
        <w:rPr>
          <w:rFonts w:eastAsia="SimSun" w:hint="eastAsia"/>
          <w:shd w:val="clear" w:color="auto" w:fill="FCFCFC"/>
          <w:lang w:eastAsia="zh-CN"/>
        </w:rPr>
        <w:t>s</w:t>
      </w:r>
      <w:r>
        <w:rPr>
          <w:rFonts w:eastAsia="SimSun"/>
          <w:shd w:val="clear" w:color="auto" w:fill="FCFCFC"/>
          <w:lang w:eastAsia="zh-CN"/>
        </w:rPr>
        <w:t>how</w:t>
      </w:r>
      <w:r>
        <w:rPr>
          <w:rFonts w:eastAsia="SimSun" w:hint="eastAsia"/>
          <w:shd w:val="clear" w:color="auto" w:fill="FCFCFC"/>
          <w:lang w:eastAsia="zh-CN"/>
        </w:rPr>
        <w:t>n</w:t>
      </w:r>
      <w:r>
        <w:rPr>
          <w:rFonts w:eastAsia="SimSun"/>
          <w:shd w:val="clear" w:color="auto" w:fill="FCFCFC"/>
          <w:lang w:eastAsia="zh-CN"/>
        </w:rPr>
        <w:t xml:space="preserve"> blue dots</w:t>
      </w:r>
      <w:r>
        <w:rPr>
          <w:rFonts w:eastAsia="SimSun" w:hint="eastAsia"/>
          <w:shd w:val="clear" w:color="auto" w:fill="FCFCFC"/>
          <w:lang w:eastAsia="zh-CN"/>
        </w:rPr>
        <w:t xml:space="preserve"> indicate being </w:t>
      </w:r>
      <w:r>
        <w:rPr>
          <w:rFonts w:eastAsia="SimSun"/>
          <w:shd w:val="clear" w:color="auto" w:fill="FCFCFC"/>
          <w:lang w:eastAsia="zh-CN"/>
        </w:rPr>
        <w:t>selected)</w:t>
      </w:r>
      <w:r>
        <w:rPr>
          <w:rFonts w:eastAsia="SimSun" w:hint="eastAsia"/>
          <w:shd w:val="clear" w:color="auto" w:fill="FCFCFC"/>
          <w:lang w:eastAsia="zh-CN"/>
        </w:rPr>
        <w:t>, s</w:t>
      </w:r>
      <w:r>
        <w:rPr>
          <w:rFonts w:eastAsia="SimSun"/>
          <w:shd w:val="clear" w:color="auto" w:fill="FCFCFC"/>
          <w:lang w:eastAsia="zh-CN"/>
        </w:rPr>
        <w:t>av</w:t>
      </w:r>
      <w:r>
        <w:rPr>
          <w:rFonts w:eastAsia="SimSun" w:hint="eastAsia"/>
          <w:shd w:val="clear" w:color="auto" w:fill="FCFCFC"/>
          <w:lang w:eastAsia="zh-CN"/>
        </w:rPr>
        <w:t>ing and d</w:t>
      </w:r>
      <w:r>
        <w:rPr>
          <w:rFonts w:eastAsia="SimSun"/>
          <w:shd w:val="clear" w:color="auto" w:fill="FCFCFC"/>
          <w:lang w:eastAsia="zh-CN"/>
        </w:rPr>
        <w:t>elet</w:t>
      </w:r>
      <w:r>
        <w:rPr>
          <w:rFonts w:eastAsia="SimSun" w:hint="eastAsia"/>
          <w:shd w:val="clear" w:color="auto" w:fill="FCFCFC"/>
          <w:lang w:eastAsia="zh-CN"/>
        </w:rPr>
        <w:t>ing</w:t>
      </w:r>
      <w:r>
        <w:rPr>
          <w:rFonts w:eastAsia="SimSun"/>
          <w:shd w:val="clear" w:color="auto" w:fill="FCFCFC"/>
          <w:lang w:eastAsia="zh-CN"/>
        </w:rPr>
        <w:t xml:space="preserve">. We suggest </w:t>
      </w:r>
      <w:r>
        <w:rPr>
          <w:rFonts w:eastAsia="SimSun" w:hint="eastAsia"/>
          <w:shd w:val="clear" w:color="auto" w:fill="FCFCFC"/>
          <w:lang w:eastAsia="zh-CN"/>
        </w:rPr>
        <w:t>s</w:t>
      </w:r>
      <w:r>
        <w:rPr>
          <w:rFonts w:eastAsia="SimSun"/>
          <w:shd w:val="clear" w:color="auto" w:fill="FCFCFC"/>
          <w:lang w:eastAsia="zh-CN"/>
        </w:rPr>
        <w:t>elect</w:t>
      </w:r>
      <w:r>
        <w:rPr>
          <w:rFonts w:eastAsia="SimSun" w:hint="eastAsia"/>
          <w:shd w:val="clear" w:color="auto" w:fill="FCFCFC"/>
          <w:lang w:eastAsia="zh-CN"/>
        </w:rPr>
        <w:t>ing</w:t>
      </w:r>
      <w:r>
        <w:rPr>
          <w:rFonts w:eastAsia="SimSun"/>
          <w:shd w:val="clear" w:color="auto" w:fill="FCFCFC"/>
          <w:lang w:eastAsia="zh-CN"/>
        </w:rPr>
        <w:t xml:space="preserve"> the entire image area</w:t>
      </w:r>
      <w:r>
        <w:rPr>
          <w:rFonts w:eastAsia="SimSun" w:hint="eastAsia"/>
          <w:shd w:val="clear" w:color="auto" w:fill="FCFCFC"/>
          <w:lang w:eastAsia="zh-CN"/>
        </w:rPr>
        <w:t xml:space="preserve">, since the values obtained will vary depending on the </w:t>
      </w:r>
      <w:r>
        <w:rPr>
          <w:rFonts w:eastAsia="SimSun"/>
          <w:shd w:val="clear" w:color="auto" w:fill="FCFCFC"/>
          <w:lang w:eastAsia="zh-CN"/>
        </w:rPr>
        <w:t>counting area</w:t>
      </w:r>
      <w:r>
        <w:rPr>
          <w:rFonts w:eastAsia="SimSun" w:hint="eastAsia"/>
          <w:shd w:val="clear" w:color="auto" w:fill="FCFCFC"/>
          <w:lang w:eastAsia="zh-CN"/>
        </w:rPr>
        <w:t xml:space="preserve"> selected.</w:t>
      </w:r>
      <w:r>
        <w:rPr>
          <w:rFonts w:eastAsia="SimSun"/>
          <w:shd w:val="clear" w:color="auto" w:fill="FCFCFC"/>
          <w:lang w:eastAsia="zh-CN"/>
        </w:rPr>
        <w:t xml:space="preserve"> </w:t>
      </w:r>
      <w:r>
        <w:rPr>
          <w:rFonts w:eastAsia="SimSun" w:hint="eastAsia"/>
          <w:shd w:val="clear" w:color="auto" w:fill="FCFCFC"/>
          <w:lang w:eastAsia="zh-CN"/>
        </w:rPr>
        <w:t>D</w:t>
      </w:r>
      <w:r>
        <w:rPr>
          <w:rFonts w:eastAsia="SimSun"/>
          <w:shd w:val="clear" w:color="auto" w:fill="FCFCFC"/>
          <w:lang w:eastAsia="zh-CN"/>
        </w:rPr>
        <w:t xml:space="preserve">on’t forget to </w:t>
      </w:r>
      <w:proofErr w:type="gramStart"/>
      <w:r>
        <w:rPr>
          <w:rFonts w:eastAsia="SimSun"/>
          <w:shd w:val="clear" w:color="auto" w:fill="FCFCFC"/>
          <w:lang w:eastAsia="zh-CN"/>
        </w:rPr>
        <w:t>save</w:t>
      </w:r>
      <w:proofErr w:type="gramEnd"/>
      <w:r>
        <w:rPr>
          <w:rFonts w:eastAsia="SimSun" w:hint="eastAsia"/>
          <w:shd w:val="clear" w:color="auto" w:fill="FCFCFC"/>
          <w:lang w:eastAsia="zh-CN"/>
        </w:rPr>
        <w:t xml:space="preserve"> after any operation</w:t>
      </w:r>
      <w:r>
        <w:rPr>
          <w:rFonts w:eastAsia="SimSun"/>
          <w:shd w:val="clear" w:color="auto" w:fill="FCFCFC"/>
          <w:lang w:eastAsia="zh-CN"/>
        </w:rPr>
        <w:t xml:space="preserve">.  </w:t>
      </w:r>
    </w:p>
    <w:p w14:paraId="56431E93" w14:textId="77777777" w:rsidR="004D3E3F" w:rsidRDefault="004D3E3F">
      <w:pPr>
        <w:rPr>
          <w:rFonts w:eastAsia="SimSun"/>
          <w:b/>
          <w:bCs/>
          <w:shd w:val="clear" w:color="auto" w:fill="FCFCFC"/>
          <w:lang w:eastAsia="zh-CN"/>
        </w:rPr>
      </w:pPr>
    </w:p>
    <w:p w14:paraId="67F8CEF5" w14:textId="77777777" w:rsidR="004D3E3F" w:rsidRDefault="00000000">
      <w:pPr>
        <w:rPr>
          <w:rFonts w:eastAsia="SimSun"/>
          <w:b/>
          <w:bCs/>
          <w:shd w:val="clear" w:color="auto" w:fill="FCFCFC"/>
          <w:lang w:eastAsia="zh-CN"/>
        </w:rPr>
      </w:pPr>
      <w:r>
        <w:rPr>
          <w:rFonts w:eastAsia="SimSun"/>
          <w:b/>
          <w:bCs/>
          <w:shd w:val="clear" w:color="auto" w:fill="FCFCFC"/>
          <w:lang w:eastAsia="zh-CN"/>
        </w:rPr>
        <w:t xml:space="preserve">Figure </w:t>
      </w:r>
      <w:r>
        <w:rPr>
          <w:rFonts w:eastAsia="SimSun" w:hint="eastAsia"/>
          <w:b/>
          <w:bCs/>
          <w:shd w:val="clear" w:color="auto" w:fill="FCFCFC"/>
          <w:lang w:eastAsia="zh-CN"/>
        </w:rPr>
        <w:t>2</w:t>
      </w:r>
      <w:r>
        <w:rPr>
          <w:rFonts w:eastAsia="SimSun"/>
          <w:b/>
          <w:bCs/>
          <w:shd w:val="clear" w:color="auto" w:fill="FCFCFC"/>
          <w:lang w:eastAsia="zh-CN"/>
        </w:rPr>
        <w:t xml:space="preserve">: A workflow of the </w:t>
      </w:r>
      <w:r>
        <w:rPr>
          <w:rFonts w:eastAsia="SimSun" w:hint="eastAsia"/>
          <w:b/>
          <w:bCs/>
          <w:shd w:val="clear" w:color="auto" w:fill="FCFCFC"/>
          <w:lang w:eastAsia="zh-CN"/>
        </w:rPr>
        <w:t xml:space="preserve">IVCM </w:t>
      </w:r>
      <w:r>
        <w:rPr>
          <w:rFonts w:eastAsia="SimSun"/>
          <w:b/>
          <w:bCs/>
          <w:shd w:val="clear" w:color="auto" w:fill="FCFCFC"/>
          <w:lang w:eastAsia="zh-CN"/>
        </w:rPr>
        <w:t xml:space="preserve">operation process summary. </w:t>
      </w:r>
    </w:p>
    <w:p w14:paraId="4F288843" w14:textId="77777777" w:rsidR="004D3E3F" w:rsidRDefault="004D3E3F">
      <w:pPr>
        <w:rPr>
          <w:b/>
        </w:rPr>
      </w:pPr>
    </w:p>
    <w:p w14:paraId="61004476" w14:textId="77777777" w:rsidR="004D3E3F" w:rsidRDefault="00000000">
      <w:pPr>
        <w:rPr>
          <w:rFonts w:eastAsia="SimSun"/>
          <w:shd w:val="clear" w:color="auto" w:fill="FCFCFC"/>
          <w:lang w:eastAsia="zh-CN"/>
        </w:rPr>
      </w:pPr>
      <w:r>
        <w:rPr>
          <w:rFonts w:eastAsia="SimSun"/>
          <w:b/>
          <w:bCs/>
          <w:shd w:val="clear" w:color="auto" w:fill="FCFCFC"/>
          <w:lang w:eastAsia="zh-CN"/>
        </w:rPr>
        <w:t xml:space="preserve">Figure </w:t>
      </w:r>
      <w:r>
        <w:rPr>
          <w:rFonts w:eastAsia="SimSun" w:hint="eastAsia"/>
          <w:b/>
          <w:bCs/>
          <w:shd w:val="clear" w:color="auto" w:fill="FCFCFC"/>
          <w:lang w:eastAsia="zh-CN"/>
        </w:rPr>
        <w:t>3</w:t>
      </w:r>
      <w:r>
        <w:rPr>
          <w:rFonts w:eastAsia="SimSun"/>
          <w:b/>
          <w:bCs/>
          <w:shd w:val="clear" w:color="auto" w:fill="FCFCFC"/>
          <w:lang w:eastAsia="zh-CN"/>
        </w:rPr>
        <w:t>: Materials required.</w:t>
      </w:r>
      <w:r>
        <w:rPr>
          <w:rFonts w:eastAsia="SimSun" w:hint="eastAsia"/>
          <w:shd w:val="clear" w:color="auto" w:fill="FCFCFC"/>
          <w:lang w:eastAsia="zh-CN"/>
        </w:rPr>
        <w:t xml:space="preserve"> </w:t>
      </w:r>
      <w:r>
        <w:rPr>
          <w:rFonts w:eastAsia="SimSun"/>
          <w:shd w:val="clear" w:color="auto" w:fill="FCFCFC"/>
          <w:lang w:eastAsia="zh-CN"/>
        </w:rPr>
        <w:t>(</w:t>
      </w:r>
      <w:r>
        <w:rPr>
          <w:rFonts w:eastAsia="SimSun"/>
          <w:b/>
          <w:bCs/>
          <w:shd w:val="clear" w:color="auto" w:fill="FCFCFC"/>
          <w:lang w:eastAsia="zh-CN"/>
        </w:rPr>
        <w:t>A</w:t>
      </w:r>
      <w:r>
        <w:rPr>
          <w:rFonts w:eastAsia="SimSun"/>
          <w:shd w:val="clear" w:color="auto" w:fill="FCFCFC"/>
          <w:lang w:eastAsia="zh-CN"/>
        </w:rPr>
        <w:t>) The side view of the IVCM device.</w:t>
      </w:r>
      <w:r>
        <w:rPr>
          <w:rFonts w:eastAsia="SimSun" w:hint="eastAsia"/>
          <w:shd w:val="clear" w:color="auto" w:fill="FCFCFC"/>
          <w:lang w:eastAsia="zh-CN"/>
        </w:rPr>
        <w:t xml:space="preserve"> </w:t>
      </w:r>
      <w:r>
        <w:rPr>
          <w:rFonts w:eastAsia="SimSun"/>
          <w:shd w:val="clear" w:color="auto" w:fill="FCFCFC"/>
          <w:lang w:eastAsia="zh-CN"/>
        </w:rPr>
        <w:t>(</w:t>
      </w:r>
      <w:r>
        <w:rPr>
          <w:rFonts w:eastAsia="SimSun"/>
          <w:b/>
          <w:bCs/>
          <w:shd w:val="clear" w:color="auto" w:fill="FCFCFC"/>
          <w:lang w:eastAsia="zh-CN"/>
        </w:rPr>
        <w:t>B</w:t>
      </w:r>
      <w:r>
        <w:rPr>
          <w:rFonts w:eastAsia="SimSun"/>
          <w:shd w:val="clear" w:color="auto" w:fill="FCFCFC"/>
          <w:lang w:eastAsia="zh-CN"/>
        </w:rPr>
        <w:t>) Essential examination items arranged top-to-bottom. Upper row (left to right): Anti-inflammatory eye drops,</w:t>
      </w:r>
      <w:r>
        <w:rPr>
          <w:rFonts w:eastAsia="SimSun" w:hint="eastAsia"/>
          <w:shd w:val="clear" w:color="auto" w:fill="FCFCFC"/>
          <w:lang w:eastAsia="zh-CN"/>
        </w:rPr>
        <w:t xml:space="preserve"> </w:t>
      </w:r>
      <w:r>
        <w:rPr>
          <w:rFonts w:eastAsia="SimSun"/>
          <w:shd w:val="clear" w:color="auto" w:fill="FCFCFC"/>
          <w:lang w:eastAsia="zh-CN"/>
        </w:rPr>
        <w:t>eyelid speculum, sterile medical cotton swabs, coupling gel. Lower row (left to right): Topical ocular anesthetic, disposable corneal contact caps (demonstrating anterior</w:t>
      </w:r>
      <w:r>
        <w:rPr>
          <w:rFonts w:eastAsia="SimSun" w:hint="eastAsia"/>
          <w:shd w:val="clear" w:color="auto" w:fill="FCFCFC"/>
          <w:lang w:eastAsia="zh-CN"/>
        </w:rPr>
        <w:t>/</w:t>
      </w:r>
      <w:r>
        <w:rPr>
          <w:rFonts w:eastAsia="SimSun"/>
          <w:shd w:val="clear" w:color="auto" w:fill="FCFCFC"/>
          <w:lang w:eastAsia="zh-CN"/>
        </w:rPr>
        <w:t xml:space="preserve">posterior views).  </w:t>
      </w:r>
    </w:p>
    <w:p w14:paraId="624F3FB4" w14:textId="77777777" w:rsidR="004D3E3F" w:rsidRDefault="004D3E3F">
      <w:pPr>
        <w:rPr>
          <w:rFonts w:eastAsia="SimSun"/>
          <w:shd w:val="clear" w:color="auto" w:fill="FCFCFC"/>
          <w:lang w:eastAsia="zh-CN"/>
        </w:rPr>
      </w:pPr>
    </w:p>
    <w:p w14:paraId="154BB841" w14:textId="77777777" w:rsidR="004D3E3F" w:rsidRDefault="00000000">
      <w:r>
        <w:rPr>
          <w:rFonts w:eastAsia="SimSun"/>
          <w:b/>
          <w:bCs/>
          <w:shd w:val="clear" w:color="auto" w:fill="FCFCFC"/>
          <w:lang w:eastAsia="zh-CN"/>
        </w:rPr>
        <w:t xml:space="preserve">Figure </w:t>
      </w:r>
      <w:r>
        <w:rPr>
          <w:rFonts w:eastAsia="SimSun" w:hint="eastAsia"/>
          <w:b/>
          <w:bCs/>
          <w:shd w:val="clear" w:color="auto" w:fill="FCFCFC"/>
          <w:lang w:eastAsia="zh-CN"/>
        </w:rPr>
        <w:t>4</w:t>
      </w:r>
      <w:r>
        <w:rPr>
          <w:rFonts w:eastAsia="SimSun"/>
          <w:b/>
          <w:bCs/>
          <w:shd w:val="clear" w:color="auto" w:fill="FCFCFC"/>
          <w:lang w:eastAsia="zh-CN"/>
        </w:rPr>
        <w:t>: Coupling gel application protocol for the RCM.</w:t>
      </w:r>
      <w:r>
        <w:rPr>
          <w:rFonts w:eastAsia="SimSun"/>
          <w:shd w:val="clear" w:color="auto" w:fill="FCFCFC"/>
          <w:lang w:eastAsia="zh-CN"/>
        </w:rPr>
        <w:t xml:space="preserve"> (</w:t>
      </w:r>
      <w:r>
        <w:rPr>
          <w:rFonts w:eastAsia="SimSun"/>
          <w:b/>
          <w:bCs/>
          <w:shd w:val="clear" w:color="auto" w:fill="FCFCFC"/>
          <w:lang w:eastAsia="zh-CN"/>
        </w:rPr>
        <w:t>A</w:t>
      </w:r>
      <w:r>
        <w:rPr>
          <w:rFonts w:eastAsia="SimSun"/>
          <w:shd w:val="clear" w:color="auto" w:fill="FCFCFC"/>
          <w:lang w:eastAsia="zh-CN"/>
        </w:rPr>
        <w:t>) The correct technique, ensuring a uniform viscous gel layer without air bubbles. (</w:t>
      </w:r>
      <w:r>
        <w:rPr>
          <w:rFonts w:eastAsia="SimSun"/>
          <w:b/>
          <w:bCs/>
          <w:shd w:val="clear" w:color="auto" w:fill="FCFCFC"/>
          <w:lang w:eastAsia="zh-CN"/>
        </w:rPr>
        <w:t>B</w:t>
      </w:r>
      <w:r>
        <w:rPr>
          <w:rFonts w:eastAsia="SimSun"/>
          <w:shd w:val="clear" w:color="auto" w:fill="FCFCFC"/>
          <w:lang w:eastAsia="zh-CN"/>
        </w:rPr>
        <w:t xml:space="preserve">) The incorrect technique with the gel containing a bubble (arrow). The operational standard is that properly applied gel forms a continuous convex meniscus between the RCM and corneal contact cap, enabling air-free optical </w:t>
      </w:r>
      <w:r>
        <w:rPr>
          <w:rFonts w:eastAsia="SimSun"/>
          <w:shd w:val="clear" w:color="auto" w:fill="FCFCFC"/>
          <w:lang w:eastAsia="zh-CN"/>
        </w:rPr>
        <w:lastRenderedPageBreak/>
        <w:t xml:space="preserve">coupling within the RCM-cap interface prior to corneal contact.  </w:t>
      </w:r>
    </w:p>
    <w:p w14:paraId="14E8639E" w14:textId="77777777" w:rsidR="004D3E3F" w:rsidRDefault="004D3E3F">
      <w:pPr>
        <w:rPr>
          <w:rFonts w:eastAsia="SimSun"/>
          <w:shd w:val="clear" w:color="auto" w:fill="FCFCFC"/>
          <w:lang w:eastAsia="zh-CN"/>
        </w:rPr>
      </w:pPr>
    </w:p>
    <w:p w14:paraId="32425B3F" w14:textId="77777777" w:rsidR="004D3E3F" w:rsidRDefault="00000000">
      <w:pPr>
        <w:rPr>
          <w:rFonts w:eastAsia="SimSun"/>
          <w:shd w:val="clear" w:color="auto" w:fill="FCFCFC"/>
          <w:lang w:eastAsia="zh-CN"/>
        </w:rPr>
      </w:pPr>
      <w:r>
        <w:rPr>
          <w:rFonts w:eastAsia="SimSun"/>
          <w:b/>
          <w:bCs/>
          <w:shd w:val="clear" w:color="auto" w:fill="FCFCFC"/>
          <w:lang w:eastAsia="zh-CN"/>
        </w:rPr>
        <w:t xml:space="preserve">Figure </w:t>
      </w:r>
      <w:r>
        <w:rPr>
          <w:rFonts w:eastAsia="SimSun" w:hint="eastAsia"/>
          <w:b/>
          <w:bCs/>
          <w:shd w:val="clear" w:color="auto" w:fill="FCFCFC"/>
          <w:lang w:eastAsia="zh-CN"/>
        </w:rPr>
        <w:t>5</w:t>
      </w:r>
      <w:r>
        <w:rPr>
          <w:rFonts w:eastAsia="SimSun"/>
          <w:b/>
          <w:bCs/>
          <w:shd w:val="clear" w:color="auto" w:fill="FCFCFC"/>
          <w:lang w:eastAsia="zh-CN"/>
        </w:rPr>
        <w:t xml:space="preserve">: Corresponding software interface states for Figure </w:t>
      </w:r>
      <w:r>
        <w:rPr>
          <w:rFonts w:eastAsia="SimSun" w:hint="eastAsia"/>
          <w:b/>
          <w:bCs/>
          <w:shd w:val="clear" w:color="auto" w:fill="FCFCFC"/>
          <w:lang w:eastAsia="zh-CN"/>
        </w:rPr>
        <w:t>4</w:t>
      </w:r>
      <w:r>
        <w:rPr>
          <w:rFonts w:eastAsia="SimSun"/>
          <w:b/>
          <w:bCs/>
          <w:shd w:val="clear" w:color="auto" w:fill="FCFCFC"/>
          <w:lang w:eastAsia="zh-CN"/>
        </w:rPr>
        <w:t>. (A</w:t>
      </w:r>
      <w:r>
        <w:rPr>
          <w:rFonts w:eastAsia="SimSun"/>
          <w:shd w:val="clear" w:color="auto" w:fill="FCFCFC"/>
          <w:lang w:eastAsia="zh-CN"/>
        </w:rPr>
        <w:t>) The standard zeroing interface shows a maximal white spot, depth value of 0, automatic detection of the left eye (top-left corner), and "</w:t>
      </w:r>
      <w:r>
        <w:rPr>
          <w:rFonts w:eastAsia="SimSun"/>
          <w:b/>
          <w:bCs/>
          <w:shd w:val="clear" w:color="auto" w:fill="FCFCFC"/>
          <w:lang w:eastAsia="zh-CN"/>
        </w:rPr>
        <w:t>Section</w:t>
      </w:r>
      <w:r>
        <w:rPr>
          <w:rFonts w:eastAsia="SimSun"/>
          <w:shd w:val="clear" w:color="auto" w:fill="FCFCFC"/>
          <w:lang w:eastAsia="zh-CN"/>
        </w:rPr>
        <w:t>" scan mode (bottom-left corner). (</w:t>
      </w:r>
      <w:r>
        <w:rPr>
          <w:rFonts w:eastAsia="SimSun"/>
          <w:b/>
          <w:bCs/>
          <w:shd w:val="clear" w:color="auto" w:fill="FCFCFC"/>
          <w:lang w:eastAsia="zh-CN"/>
        </w:rPr>
        <w:t>B</w:t>
      </w:r>
      <w:r>
        <w:rPr>
          <w:rFonts w:eastAsia="SimSun"/>
          <w:shd w:val="clear" w:color="auto" w:fill="FCFCFC"/>
          <w:lang w:eastAsia="zh-CN"/>
        </w:rPr>
        <w:t>) The incorrect example with the bubble artifact being visible. In this case, it</w:t>
      </w:r>
      <w:r>
        <w:rPr>
          <w:rFonts w:eastAsia="SimSun"/>
          <w:shd w:val="clear" w:color="auto" w:fill="FCFCFC"/>
        </w:rPr>
        <w:t>’s</w:t>
      </w:r>
      <w:r>
        <w:rPr>
          <w:rFonts w:eastAsia="SimSun"/>
          <w:shd w:val="clear" w:color="auto" w:fill="FCFCFC"/>
          <w:lang w:eastAsia="zh-CN"/>
        </w:rPr>
        <w:t xml:space="preserve"> impossible to achieve the correct zeroing interface mentioned before, and clear imaging cannot be achieved regardless of focus adjustment, or complete signal loss.</w:t>
      </w:r>
    </w:p>
    <w:p w14:paraId="36B3583A" w14:textId="77777777" w:rsidR="004D3E3F" w:rsidRDefault="004D3E3F">
      <w:pPr>
        <w:rPr>
          <w:rFonts w:eastAsia="SimSun"/>
          <w:shd w:val="clear" w:color="auto" w:fill="FCFCFC"/>
          <w:lang w:eastAsia="zh-CN"/>
        </w:rPr>
      </w:pPr>
    </w:p>
    <w:p w14:paraId="194C88D5" w14:textId="77777777" w:rsidR="004D3E3F" w:rsidRDefault="00000000">
      <w:pPr>
        <w:rPr>
          <w:rFonts w:eastAsia="Segoe UI"/>
          <w:shd w:val="clear" w:color="auto" w:fill="FFFFFF"/>
        </w:rPr>
      </w:pPr>
      <w:r>
        <w:rPr>
          <w:rFonts w:eastAsia="SimSun"/>
          <w:b/>
          <w:bCs/>
          <w:shd w:val="clear" w:color="auto" w:fill="FCFCFC"/>
          <w:lang w:eastAsia="zh-CN"/>
        </w:rPr>
        <w:t xml:space="preserve">Figure </w:t>
      </w:r>
      <w:r>
        <w:rPr>
          <w:rFonts w:eastAsia="SimSun" w:hint="eastAsia"/>
          <w:b/>
          <w:bCs/>
          <w:shd w:val="clear" w:color="auto" w:fill="FCFCFC"/>
          <w:lang w:eastAsia="zh-CN"/>
        </w:rPr>
        <w:t>6</w:t>
      </w:r>
      <w:r>
        <w:rPr>
          <w:rFonts w:eastAsia="SimSun"/>
          <w:b/>
          <w:bCs/>
          <w:shd w:val="clear" w:color="auto" w:fill="FCFCFC"/>
          <w:lang w:eastAsia="zh-CN"/>
        </w:rPr>
        <w:t>:</w:t>
      </w:r>
      <w:r>
        <w:rPr>
          <w:rFonts w:eastAsia="SimSun"/>
          <w:shd w:val="clear" w:color="auto" w:fill="FCFCFC"/>
          <w:lang w:eastAsia="zh-CN"/>
        </w:rPr>
        <w:t xml:space="preserve"> </w:t>
      </w:r>
      <w:r>
        <w:rPr>
          <w:rFonts w:eastAsia="SimSun" w:hint="eastAsia"/>
          <w:b/>
          <w:bCs/>
          <w:shd w:val="clear" w:color="auto" w:fill="FCFCFC"/>
          <w:lang w:eastAsia="zh-CN"/>
        </w:rPr>
        <w:t>Identifying the three relative position situations of the cornea and the RCM</w:t>
      </w:r>
      <w:r>
        <w:rPr>
          <w:rFonts w:eastAsia="SimSun"/>
          <w:b/>
          <w:bCs/>
          <w:shd w:val="clear" w:color="auto" w:fill="FCFCFC"/>
          <w:lang w:eastAsia="zh-CN"/>
        </w:rPr>
        <w:t>.</w:t>
      </w:r>
      <w:r>
        <w:rPr>
          <w:rFonts w:eastAsia="SimSun"/>
          <w:shd w:val="clear" w:color="auto" w:fill="FCFCFC"/>
          <w:lang w:eastAsia="zh-CN"/>
        </w:rPr>
        <w:t xml:space="preserve"> </w:t>
      </w:r>
      <w:r>
        <w:rPr>
          <w:rFonts w:eastAsia="Segoe UI"/>
          <w:shd w:val="clear" w:color="auto" w:fill="FFFFFF"/>
        </w:rPr>
        <w:t>These images were captured by the built-in monitoring camera of the device. Regardless of whether the left or right eye is examined, the camera is always positioned on the temporal side of the subject. The images illustrate the relative position between the cornea and the RCM. (</w:t>
      </w:r>
      <w:r>
        <w:rPr>
          <w:rFonts w:eastAsia="Segoe UI"/>
          <w:b/>
          <w:bCs/>
          <w:shd w:val="clear" w:color="auto" w:fill="FFFFFF"/>
        </w:rPr>
        <w:t>A, C</w:t>
      </w:r>
      <w:r>
        <w:rPr>
          <w:rFonts w:eastAsia="Segoe UI"/>
          <w:shd w:val="clear" w:color="auto" w:fill="FFFFFF"/>
        </w:rPr>
        <w:t xml:space="preserve">) </w:t>
      </w:r>
      <w:proofErr w:type="gramStart"/>
      <w:r>
        <w:rPr>
          <w:rFonts w:eastAsia="Segoe UI"/>
          <w:shd w:val="clear" w:color="auto" w:fill="FFFFFF"/>
        </w:rPr>
        <w:t>show</w:t>
      </w:r>
      <w:proofErr w:type="gramEnd"/>
      <w:r>
        <w:rPr>
          <w:rFonts w:eastAsia="Segoe UI"/>
          <w:shd w:val="clear" w:color="auto" w:fill="FFFFFF"/>
        </w:rPr>
        <w:t xml:space="preserve"> the positional deviations, while (</w:t>
      </w:r>
      <w:r>
        <w:rPr>
          <w:rFonts w:eastAsia="Segoe UI"/>
          <w:b/>
          <w:bCs/>
          <w:shd w:val="clear" w:color="auto" w:fill="FFFFFF"/>
        </w:rPr>
        <w:t>B</w:t>
      </w:r>
      <w:r>
        <w:rPr>
          <w:rFonts w:eastAsia="Segoe UI"/>
          <w:shd w:val="clear" w:color="auto" w:fill="FFFFFF"/>
        </w:rPr>
        <w:t xml:space="preserve">) demonstrates the correct alignment. The blue arrows indicate the reflection of the device's laser source on the cornea, and the yellow arrows indicate the </w:t>
      </w:r>
      <w:r>
        <w:rPr>
          <w:rFonts w:eastAsia="SimSun"/>
          <w:shd w:val="clear" w:color="auto" w:fill="FFFFFF"/>
          <w:lang w:eastAsia="zh-CN"/>
        </w:rPr>
        <w:t>profile</w:t>
      </w:r>
      <w:r>
        <w:rPr>
          <w:rFonts w:eastAsia="Segoe UI"/>
          <w:shd w:val="clear" w:color="auto" w:fill="FFFFFF"/>
        </w:rPr>
        <w:t xml:space="preserve"> of the cornea.</w:t>
      </w:r>
      <w:r>
        <w:rPr>
          <w:rFonts w:eastAsia="SimSun"/>
          <w:shd w:val="clear" w:color="auto" w:fill="FFFFFF"/>
          <w:lang w:eastAsia="zh-CN"/>
        </w:rPr>
        <w:t xml:space="preserve"> </w:t>
      </w:r>
      <w:r>
        <w:rPr>
          <w:rFonts w:eastAsia="Segoe UI"/>
          <w:shd w:val="clear" w:color="auto" w:fill="FFFFFF"/>
        </w:rPr>
        <w:t>(</w:t>
      </w:r>
      <w:r>
        <w:rPr>
          <w:rFonts w:eastAsia="Segoe UI"/>
          <w:b/>
          <w:bCs/>
          <w:shd w:val="clear" w:color="auto" w:fill="FFFFFF"/>
        </w:rPr>
        <w:t>A</w:t>
      </w:r>
      <w:r>
        <w:rPr>
          <w:rFonts w:eastAsia="Segoe UI"/>
          <w:shd w:val="clear" w:color="auto" w:fill="FFFFFF"/>
        </w:rPr>
        <w:t xml:space="preserve">) The RCM is positioned too far toward the side opposite the camera, resulting in unclear corneal reflection and </w:t>
      </w:r>
      <w:r>
        <w:rPr>
          <w:rFonts w:eastAsia="SimSun"/>
          <w:shd w:val="clear" w:color="auto" w:fill="FFFFFF"/>
          <w:lang w:eastAsia="zh-CN"/>
        </w:rPr>
        <w:t>profile</w:t>
      </w:r>
      <w:r>
        <w:rPr>
          <w:rFonts w:eastAsia="Segoe UI"/>
          <w:shd w:val="clear" w:color="auto" w:fill="FFFFFF"/>
        </w:rPr>
        <w:t>. (</w:t>
      </w:r>
      <w:r>
        <w:rPr>
          <w:rFonts w:eastAsia="Segoe UI"/>
          <w:b/>
          <w:bCs/>
          <w:shd w:val="clear" w:color="auto" w:fill="FFFFFF"/>
        </w:rPr>
        <w:t>B</w:t>
      </w:r>
      <w:r>
        <w:rPr>
          <w:rFonts w:eastAsia="Segoe UI"/>
          <w:shd w:val="clear" w:color="auto" w:fill="FFFFFF"/>
        </w:rPr>
        <w:t xml:space="preserve">) The clear corneal reflection and </w:t>
      </w:r>
      <w:r>
        <w:rPr>
          <w:rFonts w:eastAsia="SimSun"/>
          <w:shd w:val="clear" w:color="auto" w:fill="FFFFFF"/>
          <w:lang w:eastAsia="zh-CN"/>
        </w:rPr>
        <w:t>profile</w:t>
      </w:r>
      <w:r>
        <w:rPr>
          <w:rFonts w:eastAsia="Segoe UI"/>
          <w:shd w:val="clear" w:color="auto" w:fill="FFFFFF"/>
        </w:rPr>
        <w:t>, as the RCM is in an appropriate position relative to the cornea. Advancing the RCM forward from this position until it contacts the cornea will directly yield an optimal corneal image. (</w:t>
      </w:r>
      <w:r>
        <w:rPr>
          <w:rFonts w:eastAsia="Segoe UI"/>
          <w:b/>
          <w:bCs/>
          <w:shd w:val="clear" w:color="auto" w:fill="FFFFFF"/>
        </w:rPr>
        <w:t>C</w:t>
      </w:r>
      <w:r>
        <w:rPr>
          <w:rFonts w:eastAsia="Segoe UI"/>
          <w:shd w:val="clear" w:color="auto" w:fill="FFFFFF"/>
        </w:rPr>
        <w:t xml:space="preserve">) The RCM is positioned too close to the camera side (already near the limbus), leading to a clear corneal reflection but an unclear </w:t>
      </w:r>
      <w:r>
        <w:rPr>
          <w:rFonts w:eastAsia="SimSun"/>
          <w:shd w:val="clear" w:color="auto" w:fill="FFFFFF"/>
          <w:lang w:eastAsia="zh-CN"/>
        </w:rPr>
        <w:t>profile</w:t>
      </w:r>
      <w:r>
        <w:rPr>
          <w:rFonts w:eastAsia="Segoe UI"/>
          <w:shd w:val="clear" w:color="auto" w:fill="FFFFFF"/>
        </w:rPr>
        <w:t xml:space="preserve"> of the cornea.</w:t>
      </w:r>
      <w:r>
        <w:rPr>
          <w:rFonts w:eastAsia="SimSun"/>
          <w:shd w:val="clear" w:color="auto" w:fill="FFFFFF"/>
          <w:lang w:eastAsia="zh-CN"/>
        </w:rPr>
        <w:t xml:space="preserve"> </w:t>
      </w:r>
      <w:r>
        <w:rPr>
          <w:rFonts w:eastAsia="Segoe UI"/>
          <w:shd w:val="clear" w:color="auto" w:fill="FFFFFF"/>
        </w:rPr>
        <w:t>The same principle applies when examining the eyelid margin to obtain clear images. It is recommended to combine direct visual observation with monitoring via the camera to better assess the relative position between the RCM and the target examination area, thereby enabling accurate adjustments.</w:t>
      </w:r>
    </w:p>
    <w:p w14:paraId="282A0C1A" w14:textId="77777777" w:rsidR="004D3E3F" w:rsidRDefault="004D3E3F">
      <w:pPr>
        <w:rPr>
          <w:rFonts w:eastAsia="Segoe UI"/>
          <w:shd w:val="clear" w:color="auto" w:fill="FFFFFF"/>
          <w:lang w:eastAsia="zh-CN"/>
        </w:rPr>
      </w:pPr>
    </w:p>
    <w:p w14:paraId="701F082D" w14:textId="77777777" w:rsidR="004D3E3F" w:rsidRDefault="00000000">
      <w:pPr>
        <w:rPr>
          <w:rFonts w:eastAsia="SimSun"/>
          <w:shd w:val="clear" w:color="auto" w:fill="FCFCFC"/>
          <w:lang w:eastAsia="zh-CN"/>
        </w:rPr>
      </w:pPr>
      <w:r>
        <w:rPr>
          <w:rFonts w:eastAsia="SimSun"/>
          <w:b/>
          <w:bCs/>
          <w:shd w:val="clear" w:color="auto" w:fill="FCFCFC"/>
          <w:lang w:eastAsia="zh-CN"/>
        </w:rPr>
        <w:t xml:space="preserve">Figure </w:t>
      </w:r>
      <w:r>
        <w:rPr>
          <w:rFonts w:eastAsia="SimSun" w:hint="eastAsia"/>
          <w:b/>
          <w:bCs/>
          <w:shd w:val="clear" w:color="auto" w:fill="FCFCFC"/>
          <w:lang w:eastAsia="zh-CN"/>
        </w:rPr>
        <w:t>7</w:t>
      </w:r>
      <w:r>
        <w:rPr>
          <w:rFonts w:eastAsia="SimSun"/>
          <w:b/>
          <w:bCs/>
          <w:shd w:val="clear" w:color="auto" w:fill="FCFCFC"/>
          <w:lang w:eastAsia="zh-CN"/>
        </w:rPr>
        <w:t xml:space="preserve">: </w:t>
      </w:r>
      <w:r>
        <w:rPr>
          <w:rFonts w:eastAsia="SimSun" w:hint="eastAsia"/>
          <w:b/>
          <w:bCs/>
          <w:shd w:val="clear" w:color="auto" w:fill="FCFCFC"/>
          <w:lang w:eastAsia="zh-CN"/>
        </w:rPr>
        <w:t xml:space="preserve">IVCM </w:t>
      </w:r>
      <w:r>
        <w:rPr>
          <w:rFonts w:eastAsia="Segoe UI"/>
          <w:b/>
          <w:bCs/>
          <w:color w:val="0F1115"/>
          <w:shd w:val="clear" w:color="auto" w:fill="FFFFFF"/>
        </w:rPr>
        <w:t xml:space="preserve">images illustrating </w:t>
      </w:r>
      <w:proofErr w:type="gramStart"/>
      <w:r>
        <w:rPr>
          <w:rFonts w:eastAsia="Segoe UI"/>
          <w:b/>
          <w:bCs/>
          <w:color w:val="0F1115"/>
          <w:shd w:val="clear" w:color="auto" w:fill="FFFFFF"/>
        </w:rPr>
        <w:t>the examples</w:t>
      </w:r>
      <w:proofErr w:type="gramEnd"/>
      <w:r>
        <w:rPr>
          <w:rFonts w:eastAsia="Segoe UI"/>
          <w:b/>
          <w:bCs/>
          <w:color w:val="0F1115"/>
          <w:shd w:val="clear" w:color="auto" w:fill="FFFFFF"/>
        </w:rPr>
        <w:t xml:space="preserve"> of suboptimal imaging due to incomplete capture of the target area.</w:t>
      </w:r>
      <w:r>
        <w:rPr>
          <w:rFonts w:eastAsia="Segoe UI"/>
          <w:color w:val="0F1115"/>
          <w:shd w:val="clear" w:color="auto" w:fill="FFFFFF"/>
        </w:rPr>
        <w:t xml:space="preserve"> In </w:t>
      </w:r>
      <w:r>
        <w:rPr>
          <w:rFonts w:eastAsia="SimSun"/>
          <w:color w:val="0F1115"/>
          <w:shd w:val="clear" w:color="auto" w:fill="FFFFFF"/>
          <w:lang w:eastAsia="zh-CN"/>
        </w:rPr>
        <w:t>panel</w:t>
      </w:r>
      <w:r>
        <w:rPr>
          <w:rFonts w:eastAsia="Segoe UI"/>
          <w:color w:val="0F1115"/>
          <w:shd w:val="clear" w:color="auto" w:fill="FFFFFF"/>
        </w:rPr>
        <w:t xml:space="preserve">s </w:t>
      </w:r>
      <w:r>
        <w:rPr>
          <w:rFonts w:eastAsia="Segoe UI"/>
          <w:b/>
          <w:bCs/>
          <w:color w:val="0F1115"/>
          <w:shd w:val="clear" w:color="auto" w:fill="FFFFFF"/>
        </w:rPr>
        <w:t>A</w:t>
      </w:r>
      <w:r>
        <w:rPr>
          <w:rFonts w:eastAsia="Segoe UI"/>
          <w:color w:val="0F1115"/>
          <w:shd w:val="clear" w:color="auto" w:fill="FFFFFF"/>
        </w:rPr>
        <w:t xml:space="preserve">, </w:t>
      </w:r>
      <w:r>
        <w:rPr>
          <w:rFonts w:eastAsia="Segoe UI"/>
          <w:b/>
          <w:bCs/>
          <w:color w:val="0F1115"/>
          <w:shd w:val="clear" w:color="auto" w:fill="FFFFFF"/>
        </w:rPr>
        <w:t>B</w:t>
      </w:r>
      <w:r>
        <w:rPr>
          <w:rFonts w:eastAsia="Segoe UI"/>
          <w:color w:val="0F1115"/>
          <w:shd w:val="clear" w:color="auto" w:fill="FFFFFF"/>
        </w:rPr>
        <w:t xml:space="preserve">, and </w:t>
      </w:r>
      <w:r>
        <w:rPr>
          <w:rFonts w:eastAsia="Segoe UI"/>
          <w:b/>
          <w:bCs/>
          <w:color w:val="0F1115"/>
          <w:shd w:val="clear" w:color="auto" w:fill="FFFFFF"/>
        </w:rPr>
        <w:t>C</w:t>
      </w:r>
      <w:r>
        <w:rPr>
          <w:rFonts w:eastAsia="Segoe UI"/>
          <w:color w:val="0F1115"/>
          <w:shd w:val="clear" w:color="auto" w:fill="FFFFFF"/>
        </w:rPr>
        <w:t xml:space="preserve">, the RCM is only partially in contact with the cornea, resulting in images where one portion shows corneal tissue while the other displays the reflection from air or the tear film. In such cases, the RCM should be moved toward the direction where the target image is visible. Accordingly, for scenarios </w:t>
      </w:r>
      <w:r>
        <w:rPr>
          <w:rFonts w:eastAsia="SimSun" w:hint="eastAsia"/>
          <w:b/>
          <w:bCs/>
          <w:color w:val="0F1115"/>
          <w:shd w:val="clear" w:color="auto" w:fill="FFFFFF"/>
          <w:lang w:eastAsia="zh-CN"/>
        </w:rPr>
        <w:t>A</w:t>
      </w:r>
      <w:r>
        <w:rPr>
          <w:rFonts w:eastAsia="Segoe UI"/>
          <w:color w:val="0F1115"/>
          <w:shd w:val="clear" w:color="auto" w:fill="FFFFFF"/>
        </w:rPr>
        <w:t xml:space="preserve">, </w:t>
      </w:r>
      <w:r>
        <w:rPr>
          <w:rFonts w:eastAsia="Segoe UI"/>
          <w:b/>
          <w:bCs/>
          <w:color w:val="0F1115"/>
          <w:shd w:val="clear" w:color="auto" w:fill="FFFFFF"/>
        </w:rPr>
        <w:t>B</w:t>
      </w:r>
      <w:r>
        <w:rPr>
          <w:rFonts w:eastAsia="Segoe UI"/>
          <w:color w:val="0F1115"/>
          <w:shd w:val="clear" w:color="auto" w:fill="FFFFFF"/>
        </w:rPr>
        <w:t xml:space="preserve">, and </w:t>
      </w:r>
      <w:r>
        <w:rPr>
          <w:rFonts w:eastAsia="Segoe UI"/>
          <w:b/>
          <w:bCs/>
          <w:color w:val="0F1115"/>
          <w:shd w:val="clear" w:color="auto" w:fill="FFFFFF"/>
        </w:rPr>
        <w:t>C</w:t>
      </w:r>
      <w:r>
        <w:rPr>
          <w:rFonts w:eastAsia="Segoe UI"/>
          <w:color w:val="0F1115"/>
          <w:shd w:val="clear" w:color="auto" w:fill="FFFFFF"/>
        </w:rPr>
        <w:t>, the RCM should be moved toward the right, upper-right, and upward directions, respectively.</w:t>
      </w:r>
      <w:r>
        <w:rPr>
          <w:rFonts w:eastAsia="SimSun"/>
          <w:color w:val="0F1115"/>
          <w:shd w:val="clear" w:color="auto" w:fill="FFFFFF"/>
          <w:lang w:eastAsia="zh-CN"/>
        </w:rPr>
        <w:t xml:space="preserve"> Panel</w:t>
      </w:r>
      <w:r>
        <w:rPr>
          <w:rFonts w:eastAsia="Segoe UI"/>
          <w:color w:val="0F1115"/>
          <w:shd w:val="clear" w:color="auto" w:fill="FFFFFF"/>
        </w:rPr>
        <w:t xml:space="preserve"> </w:t>
      </w:r>
      <w:r>
        <w:rPr>
          <w:rFonts w:eastAsia="Segoe UI"/>
          <w:b/>
          <w:bCs/>
          <w:color w:val="0F1115"/>
          <w:shd w:val="clear" w:color="auto" w:fill="FFFFFF"/>
        </w:rPr>
        <w:t>D</w:t>
      </w:r>
      <w:r>
        <w:rPr>
          <w:rFonts w:eastAsia="Segoe UI"/>
          <w:color w:val="0F1115"/>
          <w:shd w:val="clear" w:color="auto" w:fill="FFFFFF"/>
        </w:rPr>
        <w:t xml:space="preserve"> demonstrates a case where the RCM is only minimally contacting the meibomian gland orifice at the eyelid margin. This area is relatively small and often difficult to fully expose, making such partial contact common. The large dark area (non-contact zone) below contains numerous fine, highly reflective speckles, which are artifacts caused by dust particles or other impurities either in the air or on the </w:t>
      </w:r>
      <w:r>
        <w:rPr>
          <w:rFonts w:eastAsia="SimSun"/>
          <w:color w:val="0F1115"/>
          <w:shd w:val="clear" w:color="auto" w:fill="FFFFFF"/>
          <w:lang w:eastAsia="zh-CN"/>
        </w:rPr>
        <w:t>cornea contact cap</w:t>
      </w:r>
      <w:r>
        <w:rPr>
          <w:rFonts w:eastAsia="Segoe UI"/>
          <w:color w:val="0F1115"/>
          <w:shd w:val="clear" w:color="auto" w:fill="FFFFFF"/>
        </w:rPr>
        <w:t xml:space="preserve"> surface. In this situation, the primary approach is to adequately expose the target area using the methods mentioned </w:t>
      </w:r>
      <w:r>
        <w:rPr>
          <w:rFonts w:eastAsia="SimSun"/>
          <w:color w:val="0F1115"/>
          <w:shd w:val="clear" w:color="auto" w:fill="FFFFFF"/>
          <w:lang w:eastAsia="zh-CN"/>
        </w:rPr>
        <w:t>in the protocol part</w:t>
      </w:r>
      <w:r>
        <w:rPr>
          <w:rFonts w:eastAsia="Segoe UI"/>
          <w:color w:val="0F1115"/>
          <w:shd w:val="clear" w:color="auto" w:fill="FFFFFF"/>
        </w:rPr>
        <w:t>, while also moving the RCM slightly upward to achieve a better image.</w:t>
      </w:r>
    </w:p>
    <w:p w14:paraId="7189922B" w14:textId="77777777" w:rsidR="004D3E3F" w:rsidRDefault="004D3E3F">
      <w:pPr>
        <w:rPr>
          <w:rFonts w:eastAsia="SimSun"/>
          <w:shd w:val="clear" w:color="auto" w:fill="FCFCFC"/>
          <w:lang w:eastAsia="zh-CN"/>
        </w:rPr>
      </w:pPr>
    </w:p>
    <w:p w14:paraId="45B96425" w14:textId="77777777" w:rsidR="004D3E3F" w:rsidRDefault="00000000">
      <w:pPr>
        <w:rPr>
          <w:rFonts w:eastAsia="SimSun"/>
          <w:shd w:val="clear" w:color="auto" w:fill="FCFCFC"/>
          <w:lang w:eastAsia="zh-CN"/>
        </w:rPr>
      </w:pPr>
      <w:r>
        <w:rPr>
          <w:rFonts w:eastAsia="SimSun"/>
          <w:b/>
          <w:bCs/>
          <w:shd w:val="clear" w:color="auto" w:fill="FCFCFC"/>
          <w:lang w:eastAsia="zh-CN"/>
        </w:rPr>
        <w:t xml:space="preserve">Figure </w:t>
      </w:r>
      <w:r>
        <w:rPr>
          <w:rFonts w:eastAsia="SimSun" w:hint="eastAsia"/>
          <w:b/>
          <w:bCs/>
          <w:shd w:val="clear" w:color="auto" w:fill="FCFCFC"/>
          <w:lang w:eastAsia="zh-CN"/>
        </w:rPr>
        <w:t>8</w:t>
      </w:r>
      <w:r>
        <w:rPr>
          <w:rFonts w:eastAsia="SimSun"/>
          <w:b/>
          <w:bCs/>
          <w:shd w:val="clear" w:color="auto" w:fill="FCFCFC"/>
          <w:lang w:eastAsia="zh-CN"/>
        </w:rPr>
        <w:t xml:space="preserve">: </w:t>
      </w:r>
      <w:r>
        <w:rPr>
          <w:rFonts w:eastAsia="SimSun" w:hint="eastAsia"/>
          <w:b/>
          <w:bCs/>
          <w:shd w:val="clear" w:color="auto" w:fill="FCFCFC"/>
          <w:lang w:eastAsia="zh-CN"/>
        </w:rPr>
        <w:t xml:space="preserve">IVCM </w:t>
      </w:r>
      <w:r>
        <w:rPr>
          <w:rFonts w:eastAsia="Segoe UI"/>
          <w:b/>
          <w:bCs/>
          <w:color w:val="0F1115"/>
          <w:shd w:val="clear" w:color="auto" w:fill="FFFFFF"/>
          <w:lang w:eastAsia="zh-CN"/>
        </w:rPr>
        <w:t>images examples of suboptimal imaging due to various artifacts.</w:t>
      </w:r>
      <w:r>
        <w:rPr>
          <w:rFonts w:eastAsia="Segoe UI"/>
          <w:color w:val="0F1115"/>
          <w:shd w:val="clear" w:color="auto" w:fill="FFFFFF"/>
          <w:lang w:eastAsia="zh-CN"/>
        </w:rPr>
        <w:t xml:space="preserve"> Panel </w:t>
      </w:r>
      <w:r>
        <w:rPr>
          <w:rFonts w:eastAsia="Segoe UI"/>
          <w:b/>
          <w:bCs/>
          <w:color w:val="0F1115"/>
          <w:shd w:val="clear" w:color="auto" w:fill="FFFFFF"/>
          <w:lang w:eastAsia="zh-CN"/>
        </w:rPr>
        <w:t>A</w:t>
      </w:r>
      <w:r>
        <w:rPr>
          <w:rFonts w:eastAsia="Segoe UI"/>
          <w:color w:val="0F1115"/>
          <w:shd w:val="clear" w:color="auto" w:fill="FFFFFF"/>
          <w:lang w:eastAsia="zh-CN"/>
        </w:rPr>
        <w:t xml:space="preserve"> shows tissue stretched vertically, while panel </w:t>
      </w:r>
      <w:r>
        <w:rPr>
          <w:rFonts w:eastAsia="Segoe UI"/>
          <w:b/>
          <w:bCs/>
          <w:color w:val="0F1115"/>
          <w:shd w:val="clear" w:color="auto" w:fill="FFFFFF"/>
          <w:lang w:eastAsia="zh-CN"/>
        </w:rPr>
        <w:t>B</w:t>
      </w:r>
      <w:r>
        <w:rPr>
          <w:rFonts w:eastAsia="Segoe UI"/>
          <w:color w:val="0F1115"/>
          <w:shd w:val="clear" w:color="auto" w:fill="FFFFFF"/>
          <w:lang w:eastAsia="zh-CN"/>
        </w:rPr>
        <w:t xml:space="preserve"> demonstrates oblique distortion of the tissue. These distortions occur when the eyeball moves </w:t>
      </w:r>
      <w:proofErr w:type="gramStart"/>
      <w:r>
        <w:rPr>
          <w:rFonts w:eastAsia="Segoe UI"/>
          <w:color w:val="0F1115"/>
          <w:shd w:val="clear" w:color="auto" w:fill="FFFFFF"/>
          <w:lang w:eastAsia="zh-CN"/>
        </w:rPr>
        <w:t>at the moment</w:t>
      </w:r>
      <w:proofErr w:type="gramEnd"/>
      <w:r>
        <w:rPr>
          <w:rFonts w:eastAsia="Segoe UI"/>
          <w:color w:val="0F1115"/>
          <w:shd w:val="clear" w:color="auto" w:fill="FFFFFF"/>
          <w:lang w:eastAsia="zh-CN"/>
        </w:rPr>
        <w:t xml:space="preserve"> of image acquisition. To address this, the patient should be instructed to maintain steady fixation, or the examination can be paused and resumed after a brief rest. Panels </w:t>
      </w:r>
      <w:r>
        <w:rPr>
          <w:rFonts w:eastAsia="Segoe UI"/>
          <w:b/>
          <w:bCs/>
          <w:color w:val="0F1115"/>
          <w:shd w:val="clear" w:color="auto" w:fill="FFFFFF"/>
          <w:lang w:eastAsia="zh-CN"/>
        </w:rPr>
        <w:t>C</w:t>
      </w:r>
      <w:r>
        <w:rPr>
          <w:rFonts w:eastAsia="Segoe UI"/>
          <w:color w:val="0F1115"/>
          <w:shd w:val="clear" w:color="auto" w:fill="FFFFFF"/>
          <w:lang w:eastAsia="zh-CN"/>
        </w:rPr>
        <w:t xml:space="preserve"> and </w:t>
      </w:r>
      <w:r>
        <w:rPr>
          <w:rFonts w:eastAsia="Segoe UI"/>
          <w:b/>
          <w:bCs/>
          <w:color w:val="0F1115"/>
          <w:shd w:val="clear" w:color="auto" w:fill="FFFFFF"/>
          <w:lang w:eastAsia="zh-CN"/>
        </w:rPr>
        <w:t>D</w:t>
      </w:r>
      <w:r>
        <w:rPr>
          <w:rFonts w:eastAsia="Segoe UI"/>
          <w:color w:val="0F1115"/>
          <w:shd w:val="clear" w:color="auto" w:fill="FFFFFF"/>
          <w:lang w:eastAsia="zh-CN"/>
        </w:rPr>
        <w:t xml:space="preserve"> exhibit signal obstruction caused by oil on the </w:t>
      </w:r>
      <w:r>
        <w:rPr>
          <w:rFonts w:eastAsia="Segoe UI"/>
          <w:color w:val="0F1115"/>
          <w:shd w:val="clear" w:color="auto" w:fill="FFFFFF"/>
          <w:lang w:eastAsia="zh-CN"/>
        </w:rPr>
        <w:lastRenderedPageBreak/>
        <w:t xml:space="preserve">eyelash root or corneal surface, respectively. These areas are characterized by strong, uneven reflection and relatively sharp boundaries. Panel </w:t>
      </w:r>
      <w:r>
        <w:rPr>
          <w:rFonts w:eastAsia="Segoe UI"/>
          <w:b/>
          <w:bCs/>
          <w:color w:val="0F1115"/>
          <w:shd w:val="clear" w:color="auto" w:fill="FFFFFF"/>
          <w:lang w:eastAsia="zh-CN"/>
        </w:rPr>
        <w:t>E</w:t>
      </w:r>
      <w:r>
        <w:rPr>
          <w:rFonts w:eastAsia="Segoe UI"/>
          <w:color w:val="0F1115"/>
          <w:shd w:val="clear" w:color="auto" w:fill="FFFFFF"/>
          <w:lang w:eastAsia="zh-CN"/>
        </w:rPr>
        <w:t xml:space="preserve"> shows a bubble artifact on the corneal surface, </w:t>
      </w:r>
      <w:proofErr w:type="gramStart"/>
      <w:r>
        <w:rPr>
          <w:rFonts w:eastAsia="Segoe UI"/>
          <w:color w:val="0F1115"/>
          <w:shd w:val="clear" w:color="auto" w:fill="FFFFFF"/>
          <w:lang w:eastAsia="zh-CN"/>
        </w:rPr>
        <w:t>presenting</w:t>
      </w:r>
      <w:proofErr w:type="gramEnd"/>
      <w:r>
        <w:rPr>
          <w:rFonts w:eastAsia="Segoe UI"/>
          <w:color w:val="0F1115"/>
          <w:shd w:val="clear" w:color="auto" w:fill="FFFFFF"/>
          <w:lang w:eastAsia="zh-CN"/>
        </w:rPr>
        <w:t xml:space="preserve"> with extremely intense reflection and blurred margins. Panel </w:t>
      </w:r>
      <w:r>
        <w:rPr>
          <w:rFonts w:eastAsia="Segoe UI"/>
          <w:b/>
          <w:bCs/>
          <w:color w:val="0F1115"/>
          <w:shd w:val="clear" w:color="auto" w:fill="FFFFFF"/>
          <w:lang w:eastAsia="zh-CN"/>
        </w:rPr>
        <w:t>F</w:t>
      </w:r>
      <w:r>
        <w:rPr>
          <w:rFonts w:eastAsia="Segoe UI"/>
          <w:color w:val="0F1115"/>
          <w:shd w:val="clear" w:color="auto" w:fill="FFFFFF"/>
          <w:lang w:eastAsia="zh-CN"/>
        </w:rPr>
        <w:t xml:space="preserve"> displays a foreign body artifact from a cotton fiber on the cornea, appearing as an elongated, thick, and curved structure. In cases corresponding to </w:t>
      </w:r>
      <w:r>
        <w:rPr>
          <w:rFonts w:eastAsia="Segoe UI"/>
          <w:b/>
          <w:bCs/>
          <w:color w:val="0F1115"/>
          <w:shd w:val="clear" w:color="auto" w:fill="FFFFFF"/>
          <w:lang w:eastAsia="zh-CN"/>
        </w:rPr>
        <w:t>C</w:t>
      </w:r>
      <w:r>
        <w:rPr>
          <w:rFonts w:eastAsia="Segoe UI"/>
          <w:color w:val="0F1115"/>
          <w:shd w:val="clear" w:color="auto" w:fill="FFFFFF"/>
          <w:lang w:eastAsia="zh-CN"/>
        </w:rPr>
        <w:t xml:space="preserve">, </w:t>
      </w:r>
      <w:r>
        <w:rPr>
          <w:rFonts w:eastAsia="Segoe UI"/>
          <w:b/>
          <w:bCs/>
          <w:color w:val="0F1115"/>
          <w:shd w:val="clear" w:color="auto" w:fill="FFFFFF"/>
          <w:lang w:eastAsia="zh-CN"/>
        </w:rPr>
        <w:t>D</w:t>
      </w:r>
      <w:r>
        <w:rPr>
          <w:rFonts w:eastAsia="Segoe UI"/>
          <w:color w:val="0F1115"/>
          <w:shd w:val="clear" w:color="auto" w:fill="FFFFFF"/>
          <w:lang w:eastAsia="zh-CN"/>
        </w:rPr>
        <w:t xml:space="preserve">, and </w:t>
      </w:r>
      <w:r>
        <w:rPr>
          <w:rFonts w:eastAsia="Segoe UI"/>
          <w:b/>
          <w:bCs/>
          <w:color w:val="0F1115"/>
          <w:shd w:val="clear" w:color="auto" w:fill="FFFFFF"/>
          <w:lang w:eastAsia="zh-CN"/>
        </w:rPr>
        <w:t>E</w:t>
      </w:r>
      <w:r>
        <w:rPr>
          <w:rFonts w:eastAsia="Segoe UI"/>
          <w:color w:val="0F1115"/>
          <w:shd w:val="clear" w:color="auto" w:fill="FFFFFF"/>
          <w:lang w:eastAsia="zh-CN"/>
        </w:rPr>
        <w:t xml:space="preserve">, the interfering signals can often be removed by having the patient blink, cleaning the corneal cap of the device, or applying coupling gel. For scenario </w:t>
      </w:r>
      <w:r>
        <w:rPr>
          <w:rFonts w:eastAsia="Segoe UI"/>
          <w:b/>
          <w:bCs/>
          <w:color w:val="0F1115"/>
          <w:shd w:val="clear" w:color="auto" w:fill="FFFFFF"/>
          <w:lang w:eastAsia="zh-CN"/>
        </w:rPr>
        <w:t>F</w:t>
      </w:r>
      <w:r>
        <w:rPr>
          <w:rFonts w:eastAsia="Segoe UI"/>
          <w:color w:val="0F1115"/>
          <w:shd w:val="clear" w:color="auto" w:fill="FFFFFF"/>
          <w:lang w:eastAsia="zh-CN"/>
        </w:rPr>
        <w:t>, the cotton fiber should be flushed out using eye drops.</w:t>
      </w:r>
    </w:p>
    <w:p w14:paraId="7443C843" w14:textId="77777777" w:rsidR="004D3E3F" w:rsidRDefault="004D3E3F">
      <w:pPr>
        <w:rPr>
          <w:rFonts w:eastAsia="SimSun"/>
          <w:shd w:val="clear" w:color="auto" w:fill="FCFCFC"/>
          <w:lang w:eastAsia="zh-CN"/>
        </w:rPr>
      </w:pPr>
    </w:p>
    <w:p w14:paraId="6766B6F6" w14:textId="77777777" w:rsidR="004D3E3F" w:rsidRDefault="00000000">
      <w:pPr>
        <w:rPr>
          <w:rFonts w:eastAsia="SimSun"/>
          <w:shd w:val="clear" w:color="auto" w:fill="FCFCFC"/>
          <w:lang w:eastAsia="zh-CN"/>
        </w:rPr>
      </w:pPr>
      <w:r>
        <w:rPr>
          <w:rFonts w:eastAsia="SimSun"/>
          <w:b/>
          <w:bCs/>
          <w:shd w:val="clear" w:color="auto" w:fill="FCFCFC"/>
          <w:lang w:eastAsia="zh-CN"/>
        </w:rPr>
        <w:t xml:space="preserve">Figure </w:t>
      </w:r>
      <w:r>
        <w:rPr>
          <w:rFonts w:eastAsia="SimSun" w:hint="eastAsia"/>
          <w:b/>
          <w:bCs/>
          <w:shd w:val="clear" w:color="auto" w:fill="FCFCFC"/>
          <w:lang w:eastAsia="zh-CN"/>
        </w:rPr>
        <w:t>9</w:t>
      </w:r>
      <w:r>
        <w:rPr>
          <w:rFonts w:eastAsia="SimSun"/>
          <w:b/>
          <w:bCs/>
          <w:shd w:val="clear" w:color="auto" w:fill="FCFCFC"/>
          <w:lang w:eastAsia="zh-CN"/>
        </w:rPr>
        <w:t xml:space="preserve">: </w:t>
      </w:r>
      <w:r>
        <w:rPr>
          <w:rFonts w:eastAsia="SimSun" w:hint="eastAsia"/>
          <w:b/>
          <w:bCs/>
          <w:shd w:val="clear" w:color="auto" w:fill="FCFCFC"/>
          <w:lang w:eastAsia="zh-CN"/>
        </w:rPr>
        <w:t>IVCM images of n</w:t>
      </w:r>
      <w:r>
        <w:rPr>
          <w:rFonts w:eastAsia="SimSun"/>
          <w:b/>
          <w:bCs/>
          <w:shd w:val="clear" w:color="auto" w:fill="FCFCFC"/>
          <w:lang w:eastAsia="zh-CN"/>
        </w:rPr>
        <w:t xml:space="preserve">ormal </w:t>
      </w:r>
      <w:r>
        <w:rPr>
          <w:rFonts w:eastAsia="SimSun" w:hint="eastAsia"/>
          <w:b/>
          <w:bCs/>
          <w:shd w:val="clear" w:color="auto" w:fill="FCFCFC"/>
          <w:lang w:eastAsia="zh-CN"/>
        </w:rPr>
        <w:t>CEC and SNF.</w:t>
      </w:r>
      <w:r>
        <w:rPr>
          <w:rFonts w:eastAsia="SimSun" w:hint="eastAsia"/>
          <w:shd w:val="clear" w:color="auto" w:fill="FCFCFC"/>
          <w:lang w:eastAsia="zh-CN"/>
        </w:rPr>
        <w:t xml:space="preserve"> </w:t>
      </w:r>
      <w:r>
        <w:rPr>
          <w:rFonts w:eastAsia="SimSun"/>
          <w:shd w:val="clear" w:color="auto" w:fill="FCFCFC"/>
          <w:lang w:eastAsia="zh-CN"/>
        </w:rPr>
        <w:t>(</w:t>
      </w:r>
      <w:r>
        <w:rPr>
          <w:rFonts w:eastAsia="SimSun"/>
          <w:b/>
          <w:bCs/>
          <w:shd w:val="clear" w:color="auto" w:fill="FCFCFC"/>
          <w:lang w:eastAsia="zh-CN"/>
        </w:rPr>
        <w:t>A</w:t>
      </w:r>
      <w:r>
        <w:rPr>
          <w:rFonts w:eastAsia="SimSun"/>
          <w:shd w:val="clear" w:color="auto" w:fill="FCFCFC"/>
          <w:lang w:eastAsia="zh-CN"/>
        </w:rPr>
        <w:t xml:space="preserve">) </w:t>
      </w:r>
      <w:r>
        <w:rPr>
          <w:rFonts w:eastAsia="SimSun" w:hint="eastAsia"/>
          <w:shd w:val="clear" w:color="auto" w:fill="FCFCFC"/>
          <w:lang w:eastAsia="zh-CN"/>
        </w:rPr>
        <w:t>N</w:t>
      </w:r>
      <w:r>
        <w:rPr>
          <w:rFonts w:eastAsia="SimSun"/>
          <w:shd w:val="clear" w:color="auto" w:fill="FCFCFC"/>
          <w:lang w:eastAsia="zh-CN"/>
        </w:rPr>
        <w:t xml:space="preserve">ormal </w:t>
      </w:r>
      <w:r>
        <w:rPr>
          <w:rFonts w:eastAsia="SimSun" w:hint="eastAsia"/>
          <w:shd w:val="clear" w:color="auto" w:fill="FCFCFC"/>
          <w:lang w:eastAsia="zh-CN"/>
        </w:rPr>
        <w:t>CEC</w:t>
      </w:r>
      <w:r>
        <w:rPr>
          <w:rFonts w:eastAsia="SimSun"/>
          <w:shd w:val="clear" w:color="auto" w:fill="FCFCFC"/>
          <w:lang w:eastAsia="zh-CN"/>
        </w:rPr>
        <w:t xml:space="preserve"> (6–8 layers, total thickness 50–53 µm)</w:t>
      </w:r>
      <w:r>
        <w:rPr>
          <w:rFonts w:eastAsia="SimSun" w:hint="eastAsia"/>
          <w:shd w:val="clear" w:color="auto" w:fill="FCFCFC"/>
          <w:lang w:eastAsia="zh-CN"/>
        </w:rPr>
        <w:t xml:space="preserve"> are featured with</w:t>
      </w:r>
      <w:r>
        <w:rPr>
          <w:rFonts w:eastAsia="SimSun"/>
          <w:shd w:val="clear" w:color="auto" w:fill="FCFCFC"/>
          <w:lang w:eastAsia="zh-CN"/>
        </w:rPr>
        <w:t xml:space="preserve"> </w:t>
      </w:r>
      <w:r>
        <w:rPr>
          <w:rFonts w:eastAsia="SimSun" w:hint="eastAsia"/>
          <w:shd w:val="clear" w:color="auto" w:fill="FCFCFC"/>
          <w:lang w:eastAsia="zh-CN"/>
        </w:rPr>
        <w:t xml:space="preserve">being </w:t>
      </w:r>
      <w:r>
        <w:rPr>
          <w:rFonts w:eastAsia="SimSun"/>
          <w:shd w:val="clear" w:color="auto" w:fill="FCFCFC"/>
          <w:lang w:eastAsia="zh-CN"/>
        </w:rPr>
        <w:t>polygonal, tightly arranged, and</w:t>
      </w:r>
      <w:r>
        <w:rPr>
          <w:rFonts w:eastAsia="SimSun" w:hint="eastAsia"/>
          <w:shd w:val="clear" w:color="auto" w:fill="FCFCFC"/>
          <w:lang w:eastAsia="zh-CN"/>
        </w:rPr>
        <w:t xml:space="preserve"> </w:t>
      </w:r>
      <w:r>
        <w:rPr>
          <w:rFonts w:eastAsia="SimSun"/>
          <w:shd w:val="clear" w:color="auto" w:fill="FCFCFC"/>
          <w:lang w:eastAsia="zh-CN"/>
        </w:rPr>
        <w:t>uniform in size/shape.</w:t>
      </w:r>
      <w:r>
        <w:rPr>
          <w:rFonts w:eastAsia="SimSun" w:hint="eastAsia"/>
          <w:shd w:val="clear" w:color="auto" w:fill="FCFCFC"/>
          <w:lang w:eastAsia="zh-CN"/>
        </w:rPr>
        <w:t xml:space="preserve"> </w:t>
      </w:r>
      <w:r>
        <w:rPr>
          <w:rFonts w:eastAsia="SimSun"/>
          <w:shd w:val="clear" w:color="auto" w:fill="FCFCFC"/>
          <w:lang w:eastAsia="zh-CN"/>
        </w:rPr>
        <w:t>(</w:t>
      </w:r>
      <w:r>
        <w:rPr>
          <w:rFonts w:eastAsia="SimSun"/>
          <w:b/>
          <w:bCs/>
          <w:shd w:val="clear" w:color="auto" w:fill="FCFCFC"/>
          <w:lang w:eastAsia="zh-CN"/>
        </w:rPr>
        <w:t>B</w:t>
      </w:r>
      <w:r>
        <w:rPr>
          <w:rFonts w:eastAsia="SimSun"/>
          <w:shd w:val="clear" w:color="auto" w:fill="FCFCFC"/>
          <w:lang w:eastAsia="zh-CN"/>
        </w:rPr>
        <w:t xml:space="preserve">) </w:t>
      </w:r>
      <w:r>
        <w:rPr>
          <w:rFonts w:eastAsia="SimSun" w:hint="eastAsia"/>
          <w:shd w:val="clear" w:color="auto" w:fill="FCFCFC"/>
          <w:lang w:eastAsia="zh-CN"/>
        </w:rPr>
        <w:t>N</w:t>
      </w:r>
      <w:r>
        <w:rPr>
          <w:rFonts w:eastAsia="SimSun"/>
          <w:shd w:val="clear" w:color="auto" w:fill="FCFCFC"/>
          <w:lang w:eastAsia="zh-CN"/>
        </w:rPr>
        <w:t xml:space="preserve">ormal </w:t>
      </w:r>
      <w:r>
        <w:rPr>
          <w:rFonts w:eastAsia="SimSun" w:hint="eastAsia"/>
          <w:shd w:val="clear" w:color="auto" w:fill="FCFCFC"/>
          <w:lang w:eastAsia="zh-CN"/>
        </w:rPr>
        <w:t>SNF</w:t>
      </w:r>
      <w:r>
        <w:rPr>
          <w:rFonts w:eastAsia="SimSun"/>
          <w:shd w:val="clear" w:color="auto" w:fill="FCFCFC"/>
          <w:lang w:eastAsia="zh-CN"/>
        </w:rPr>
        <w:t xml:space="preserve"> plexus</w:t>
      </w:r>
      <w:r>
        <w:rPr>
          <w:rFonts w:eastAsia="SimSun" w:hint="eastAsia"/>
          <w:shd w:val="clear" w:color="auto" w:fill="FCFCFC"/>
          <w:lang w:eastAsia="zh-CN"/>
        </w:rPr>
        <w:t xml:space="preserve"> is characterized by</w:t>
      </w:r>
      <w:r>
        <w:rPr>
          <w:rFonts w:eastAsia="SimSun"/>
          <w:shd w:val="clear" w:color="auto" w:fill="FCFCFC"/>
          <w:lang w:eastAsia="zh-CN"/>
        </w:rPr>
        <w:t> </w:t>
      </w:r>
      <w:r>
        <w:rPr>
          <w:rFonts w:eastAsia="SimSun" w:hint="eastAsia"/>
          <w:shd w:val="clear" w:color="auto" w:fill="FCFCFC"/>
          <w:lang w:eastAsia="zh-CN"/>
        </w:rPr>
        <w:t>u</w:t>
      </w:r>
      <w:r>
        <w:rPr>
          <w:rFonts w:eastAsia="SimSun"/>
          <w:shd w:val="clear" w:color="auto" w:fill="FCFCFC"/>
          <w:lang w:eastAsia="zh-CN"/>
        </w:rPr>
        <w:t xml:space="preserve">nmyelinated fibers (diameter 4–7 µm) with parallel orientation, </w:t>
      </w:r>
      <w:r>
        <w:rPr>
          <w:rFonts w:eastAsia="SimSun" w:hint="eastAsia"/>
          <w:shd w:val="clear" w:color="auto" w:fill="FCFCFC"/>
          <w:lang w:eastAsia="zh-CN"/>
        </w:rPr>
        <w:t xml:space="preserve">and </w:t>
      </w:r>
      <w:r>
        <w:rPr>
          <w:rFonts w:eastAsia="SimSun"/>
          <w:shd w:val="clear" w:color="auto" w:fill="FCFCFC"/>
          <w:lang w:eastAsia="zh-CN"/>
        </w:rPr>
        <w:t xml:space="preserve">uniform reflectivity. </w:t>
      </w:r>
      <w:r>
        <w:rPr>
          <w:rFonts w:eastAsia="SimSun" w:hint="eastAsia"/>
          <w:shd w:val="clear" w:color="auto" w:fill="FCFCFC"/>
          <w:lang w:eastAsia="zh-CN"/>
        </w:rPr>
        <w:t>There m</w:t>
      </w:r>
      <w:r>
        <w:rPr>
          <w:rFonts w:eastAsia="SimSun"/>
          <w:shd w:val="clear" w:color="auto" w:fill="FCFCFC"/>
          <w:lang w:eastAsia="zh-CN"/>
        </w:rPr>
        <w:t>ay be quiescent dendritic cells</w:t>
      </w:r>
      <w:r>
        <w:rPr>
          <w:rFonts w:eastAsia="SimSun" w:hint="eastAsia"/>
          <w:shd w:val="clear" w:color="auto" w:fill="FCFCFC"/>
          <w:lang w:eastAsia="zh-CN"/>
        </w:rPr>
        <w:t xml:space="preserve"> among </w:t>
      </w:r>
      <w:r>
        <w:rPr>
          <w:rFonts w:eastAsia="SimSun"/>
          <w:shd w:val="clear" w:color="auto" w:fill="FCFCFC"/>
          <w:lang w:eastAsia="zh-CN"/>
        </w:rPr>
        <w:t>them.</w:t>
      </w:r>
      <w:r>
        <w:rPr>
          <w:rFonts w:eastAsia="SimSun" w:hint="eastAsia"/>
          <w:shd w:val="clear" w:color="auto" w:fill="FCFCFC"/>
          <w:lang w:eastAsia="zh-CN"/>
        </w:rPr>
        <w:t xml:space="preserve"> </w:t>
      </w:r>
      <w:r>
        <w:rPr>
          <w:rFonts w:eastAsia="SimSun"/>
          <w:shd w:val="clear" w:color="auto" w:fill="FCFCFC"/>
          <w:lang w:eastAsia="zh-CN"/>
        </w:rPr>
        <w:t>(</w:t>
      </w:r>
      <w:proofErr w:type="gramStart"/>
      <w:r>
        <w:rPr>
          <w:rFonts w:eastAsia="SimSun"/>
          <w:b/>
          <w:bCs/>
          <w:shd w:val="clear" w:color="auto" w:fill="FCFCFC"/>
          <w:lang w:eastAsia="zh-CN"/>
        </w:rPr>
        <w:t>C</w:t>
      </w:r>
      <w:r>
        <w:rPr>
          <w:rFonts w:eastAsia="SimSun"/>
          <w:shd w:val="clear" w:color="auto" w:fill="FCFCFC"/>
          <w:lang w:eastAsia="zh-CN"/>
        </w:rPr>
        <w:t>,</w:t>
      </w:r>
      <w:r>
        <w:rPr>
          <w:rFonts w:eastAsia="SimSun"/>
          <w:b/>
          <w:bCs/>
          <w:shd w:val="clear" w:color="auto" w:fill="FCFCFC"/>
          <w:lang w:eastAsia="zh-CN"/>
        </w:rPr>
        <w:t>D</w:t>
      </w:r>
      <w:proofErr w:type="gramEnd"/>
      <w:r>
        <w:rPr>
          <w:rFonts w:eastAsia="SimSun"/>
          <w:shd w:val="clear" w:color="auto" w:fill="FCFCFC"/>
          <w:lang w:eastAsia="zh-CN"/>
        </w:rPr>
        <w:t xml:space="preserve">) </w:t>
      </w:r>
      <w:r>
        <w:rPr>
          <w:rFonts w:eastAsia="SimSun" w:hint="eastAsia"/>
          <w:shd w:val="clear" w:color="auto" w:fill="FCFCFC"/>
          <w:lang w:eastAsia="zh-CN"/>
        </w:rPr>
        <w:t>S</w:t>
      </w:r>
      <w:r>
        <w:rPr>
          <w:rFonts w:eastAsia="SimSun"/>
          <w:shd w:val="clear" w:color="auto" w:fill="FCFCFC"/>
          <w:lang w:eastAsia="zh-CN"/>
        </w:rPr>
        <w:t>how</w:t>
      </w:r>
      <w:r>
        <w:rPr>
          <w:rFonts w:eastAsia="SimSun" w:hint="eastAsia"/>
          <w:shd w:val="clear" w:color="auto" w:fill="FCFCFC"/>
          <w:lang w:eastAsia="zh-CN"/>
        </w:rPr>
        <w:t>n are the i</w:t>
      </w:r>
      <w:r>
        <w:rPr>
          <w:rFonts w:eastAsia="SimSun"/>
          <w:shd w:val="clear" w:color="auto" w:fill="FCFCFC"/>
          <w:lang w:eastAsia="zh-CN"/>
        </w:rPr>
        <w:t>nferior vortex pattern</w:t>
      </w:r>
      <w:r>
        <w:rPr>
          <w:rFonts w:eastAsia="SimSun" w:hint="eastAsia"/>
          <w:shd w:val="clear" w:color="auto" w:fill="FCFCFC"/>
          <w:lang w:eastAsia="zh-CN"/>
        </w:rPr>
        <w:t>, the n</w:t>
      </w:r>
      <w:r>
        <w:rPr>
          <w:rFonts w:eastAsia="SimSun"/>
          <w:shd w:val="clear" w:color="auto" w:fill="FCFCFC"/>
          <w:lang w:eastAsia="zh-CN"/>
        </w:rPr>
        <w:t xml:space="preserve">erve fibers converge in clockwise/counterclockwise whorls at the inferonasal </w:t>
      </w:r>
      <w:proofErr w:type="gramStart"/>
      <w:r>
        <w:rPr>
          <w:rFonts w:eastAsia="SimSun"/>
          <w:shd w:val="clear" w:color="auto" w:fill="FCFCFC"/>
          <w:lang w:eastAsia="zh-CN"/>
        </w:rPr>
        <w:t xml:space="preserve">cornea, </w:t>
      </w:r>
      <w:r>
        <w:rPr>
          <w:rFonts w:eastAsia="SimSun" w:hint="eastAsia"/>
          <w:shd w:val="clear" w:color="auto" w:fill="FCFCFC"/>
          <w:lang w:eastAsia="zh-CN"/>
        </w:rPr>
        <w:t>and</w:t>
      </w:r>
      <w:proofErr w:type="gramEnd"/>
      <w:r>
        <w:rPr>
          <w:rFonts w:eastAsia="SimSun" w:hint="eastAsia"/>
          <w:shd w:val="clear" w:color="auto" w:fill="FCFCFC"/>
          <w:lang w:eastAsia="zh-CN"/>
        </w:rPr>
        <w:t xml:space="preserve"> </w:t>
      </w:r>
      <w:r>
        <w:rPr>
          <w:rFonts w:eastAsia="SimSun"/>
          <w:shd w:val="clear" w:color="auto" w:fill="FCFCFC"/>
          <w:lang w:eastAsia="zh-CN"/>
        </w:rPr>
        <w:t xml:space="preserve">exhibiting radial symmetry without truncation.  </w:t>
      </w:r>
    </w:p>
    <w:p w14:paraId="6A85E8AF" w14:textId="77777777" w:rsidR="004D3E3F" w:rsidRDefault="004D3E3F">
      <w:pPr>
        <w:rPr>
          <w:rFonts w:eastAsia="SimSun"/>
          <w:shd w:val="clear" w:color="auto" w:fill="FCFCFC"/>
          <w:lang w:eastAsia="zh-CN"/>
        </w:rPr>
      </w:pPr>
    </w:p>
    <w:p w14:paraId="2E3C824D" w14:textId="77777777" w:rsidR="004D3E3F" w:rsidRDefault="00000000">
      <w:pPr>
        <w:rPr>
          <w:rFonts w:eastAsia="SimSun"/>
          <w:shd w:val="clear" w:color="auto" w:fill="FCFCFC"/>
          <w:lang w:eastAsia="zh-CN"/>
        </w:rPr>
      </w:pPr>
      <w:r>
        <w:rPr>
          <w:rFonts w:eastAsia="SimSun"/>
          <w:b/>
          <w:bCs/>
          <w:shd w:val="clear" w:color="auto" w:fill="FCFCFC"/>
          <w:lang w:eastAsia="zh-CN"/>
        </w:rPr>
        <w:t xml:space="preserve">Figure </w:t>
      </w:r>
      <w:r>
        <w:rPr>
          <w:rFonts w:eastAsia="SimSun" w:hint="eastAsia"/>
          <w:b/>
          <w:bCs/>
          <w:shd w:val="clear" w:color="auto" w:fill="FCFCFC"/>
          <w:lang w:eastAsia="zh-CN"/>
        </w:rPr>
        <w:t>10</w:t>
      </w:r>
      <w:r>
        <w:rPr>
          <w:rFonts w:eastAsia="SimSun"/>
          <w:b/>
          <w:bCs/>
          <w:shd w:val="clear" w:color="auto" w:fill="FCFCFC"/>
          <w:lang w:eastAsia="zh-CN"/>
        </w:rPr>
        <w:t xml:space="preserve">: </w:t>
      </w:r>
      <w:r>
        <w:rPr>
          <w:rFonts w:eastAsia="SimSun" w:hint="eastAsia"/>
          <w:b/>
          <w:bCs/>
          <w:shd w:val="clear" w:color="auto" w:fill="FCFCFC"/>
          <w:lang w:eastAsia="zh-CN"/>
        </w:rPr>
        <w:t>IVCM images of n</w:t>
      </w:r>
      <w:r>
        <w:rPr>
          <w:rFonts w:eastAsia="SimSun"/>
          <w:b/>
          <w:bCs/>
          <w:shd w:val="clear" w:color="auto" w:fill="FCFCFC"/>
          <w:lang w:eastAsia="zh-CN"/>
        </w:rPr>
        <w:t>ormal conjunctival cells</w:t>
      </w:r>
      <w:r>
        <w:rPr>
          <w:rFonts w:eastAsia="SimSun" w:hint="eastAsia"/>
          <w:b/>
          <w:bCs/>
          <w:shd w:val="clear" w:color="auto" w:fill="FCFCFC"/>
          <w:lang w:eastAsia="zh-CN"/>
        </w:rPr>
        <w:t>.</w:t>
      </w:r>
      <w:r>
        <w:rPr>
          <w:rFonts w:eastAsia="SimSun" w:hint="eastAsia"/>
          <w:shd w:val="clear" w:color="auto" w:fill="FCFCFC"/>
          <w:lang w:eastAsia="zh-CN"/>
        </w:rPr>
        <w:t xml:space="preserve"> </w:t>
      </w:r>
      <w:r>
        <w:rPr>
          <w:rFonts w:eastAsia="SimSun"/>
          <w:shd w:val="clear" w:color="auto" w:fill="FCFCFC"/>
          <w:lang w:eastAsia="zh-CN"/>
        </w:rPr>
        <w:t>(</w:t>
      </w:r>
      <w:r>
        <w:rPr>
          <w:rFonts w:eastAsia="SimSun"/>
          <w:b/>
          <w:bCs/>
          <w:shd w:val="clear" w:color="auto" w:fill="FCFCFC"/>
          <w:lang w:eastAsia="zh-CN"/>
        </w:rPr>
        <w:t>A</w:t>
      </w:r>
      <w:r>
        <w:rPr>
          <w:rFonts w:eastAsia="SimSun"/>
          <w:shd w:val="clear" w:color="auto" w:fill="FCFCFC"/>
          <w:lang w:eastAsia="zh-CN"/>
        </w:rPr>
        <w:t xml:space="preserve">) </w:t>
      </w:r>
      <w:r>
        <w:rPr>
          <w:rFonts w:eastAsia="SimSun" w:hint="eastAsia"/>
          <w:shd w:val="clear" w:color="auto" w:fill="FCFCFC"/>
          <w:lang w:eastAsia="zh-CN"/>
        </w:rPr>
        <w:t>N</w:t>
      </w:r>
      <w:r>
        <w:rPr>
          <w:rFonts w:eastAsia="SimSun"/>
          <w:shd w:val="clear" w:color="auto" w:fill="FCFCFC"/>
          <w:lang w:eastAsia="zh-CN"/>
        </w:rPr>
        <w:t>ormal conjunctival epithelial cells</w:t>
      </w:r>
      <w:r>
        <w:rPr>
          <w:rFonts w:eastAsia="SimSun" w:hint="eastAsia"/>
          <w:shd w:val="clear" w:color="auto" w:fill="FCFCFC"/>
          <w:lang w:eastAsia="zh-CN"/>
        </w:rPr>
        <w:t xml:space="preserve"> are characterized by </w:t>
      </w:r>
      <w:r>
        <w:rPr>
          <w:rFonts w:eastAsia="SimSun"/>
          <w:shd w:val="clear" w:color="auto" w:fill="FCFCFC"/>
          <w:lang w:eastAsia="zh-CN"/>
        </w:rPr>
        <w:t xml:space="preserve">low-reflective boundaries, moderate cell body reflectivity, </w:t>
      </w:r>
      <w:r>
        <w:rPr>
          <w:rFonts w:eastAsia="SimSun" w:hint="eastAsia"/>
          <w:shd w:val="clear" w:color="auto" w:fill="FCFCFC"/>
          <w:lang w:eastAsia="zh-CN"/>
        </w:rPr>
        <w:t xml:space="preserve">and </w:t>
      </w:r>
      <w:r>
        <w:rPr>
          <w:rFonts w:eastAsia="SimSun"/>
          <w:shd w:val="clear" w:color="auto" w:fill="FCFCFC"/>
          <w:lang w:eastAsia="zh-CN"/>
        </w:rPr>
        <w:t>evenly arranged. (</w:t>
      </w:r>
      <w:r>
        <w:rPr>
          <w:rFonts w:eastAsia="SimSun"/>
          <w:b/>
          <w:bCs/>
          <w:shd w:val="clear" w:color="auto" w:fill="FCFCFC"/>
          <w:lang w:eastAsia="zh-CN"/>
        </w:rPr>
        <w:t>B</w:t>
      </w:r>
      <w:r>
        <w:rPr>
          <w:rFonts w:eastAsia="SimSun"/>
          <w:shd w:val="clear" w:color="auto" w:fill="FCFCFC"/>
          <w:lang w:eastAsia="zh-CN"/>
        </w:rPr>
        <w:t xml:space="preserve">) </w:t>
      </w:r>
      <w:r>
        <w:rPr>
          <w:rFonts w:eastAsia="SimSun" w:hint="eastAsia"/>
          <w:shd w:val="clear" w:color="auto" w:fill="FCFCFC"/>
          <w:lang w:eastAsia="zh-CN"/>
        </w:rPr>
        <w:t>N</w:t>
      </w:r>
      <w:r>
        <w:rPr>
          <w:rFonts w:eastAsia="SimSun"/>
          <w:shd w:val="clear" w:color="auto" w:fill="FCFCFC"/>
          <w:lang w:eastAsia="zh-CN"/>
        </w:rPr>
        <w:t>ormal CGCs</w:t>
      </w:r>
      <w:r>
        <w:rPr>
          <w:rFonts w:eastAsia="SimSun" w:hint="eastAsia"/>
          <w:shd w:val="clear" w:color="auto" w:fill="FCFCFC"/>
          <w:lang w:eastAsia="zh-CN"/>
        </w:rPr>
        <w:t xml:space="preserve"> are often </w:t>
      </w:r>
      <w:r>
        <w:rPr>
          <w:rFonts w:eastAsia="SimSun"/>
          <w:shd w:val="clear" w:color="auto" w:fill="FCFCFC"/>
          <w:lang w:eastAsia="zh-CN"/>
        </w:rPr>
        <w:t>2 or 3 times larger than epithelial cells, clustered or scattered,</w:t>
      </w:r>
      <w:r>
        <w:rPr>
          <w:rFonts w:eastAsia="SimSun" w:hint="eastAsia"/>
          <w:shd w:val="clear" w:color="auto" w:fill="FCFCFC"/>
          <w:lang w:eastAsia="zh-CN"/>
        </w:rPr>
        <w:t xml:space="preserve"> with </w:t>
      </w:r>
      <w:r>
        <w:rPr>
          <w:rFonts w:eastAsia="SimSun"/>
          <w:shd w:val="clear" w:color="auto" w:fill="FCFCFC"/>
          <w:lang w:eastAsia="zh-CN"/>
        </w:rPr>
        <w:t>high-reflective cytoplasm</w:t>
      </w:r>
      <w:r>
        <w:rPr>
          <w:rFonts w:eastAsia="SimSun" w:hint="eastAsia"/>
          <w:shd w:val="clear" w:color="auto" w:fill="FCFCFC"/>
          <w:lang w:eastAsia="zh-CN"/>
        </w:rPr>
        <w:t xml:space="preserve"> and </w:t>
      </w:r>
      <w:r>
        <w:rPr>
          <w:rFonts w:eastAsia="SimSun"/>
          <w:shd w:val="clear" w:color="auto" w:fill="FCFCFC"/>
          <w:lang w:eastAsia="zh-CN"/>
        </w:rPr>
        <w:t xml:space="preserve">low-reflective nucleus (eccentric).  </w:t>
      </w:r>
    </w:p>
    <w:p w14:paraId="625FA00F" w14:textId="77777777" w:rsidR="004D3E3F" w:rsidRDefault="004D3E3F">
      <w:pPr>
        <w:rPr>
          <w:rFonts w:eastAsia="SimSun"/>
          <w:shd w:val="clear" w:color="auto" w:fill="FCFCFC"/>
          <w:lang w:eastAsia="zh-CN"/>
        </w:rPr>
      </w:pPr>
    </w:p>
    <w:p w14:paraId="098C425C" w14:textId="77777777" w:rsidR="004D3E3F" w:rsidRDefault="00000000">
      <w:pPr>
        <w:rPr>
          <w:rFonts w:eastAsia="SimSun"/>
          <w:shd w:val="clear" w:color="auto" w:fill="FCFCFC"/>
          <w:lang w:eastAsia="zh-CN"/>
        </w:rPr>
      </w:pPr>
      <w:r>
        <w:rPr>
          <w:rFonts w:eastAsia="SimSun"/>
          <w:b/>
          <w:bCs/>
          <w:shd w:val="clear" w:color="auto" w:fill="FCFCFC"/>
          <w:lang w:eastAsia="zh-CN"/>
        </w:rPr>
        <w:t xml:space="preserve">Figure </w:t>
      </w:r>
      <w:r>
        <w:rPr>
          <w:rFonts w:eastAsia="SimSun" w:hint="eastAsia"/>
          <w:b/>
          <w:bCs/>
          <w:shd w:val="clear" w:color="auto" w:fill="FCFCFC"/>
          <w:lang w:eastAsia="zh-CN"/>
        </w:rPr>
        <w:t>11</w:t>
      </w:r>
      <w:r>
        <w:rPr>
          <w:rFonts w:eastAsia="SimSun"/>
          <w:b/>
          <w:bCs/>
          <w:shd w:val="clear" w:color="auto" w:fill="FCFCFC"/>
          <w:lang w:eastAsia="zh-CN"/>
        </w:rPr>
        <w:t xml:space="preserve">: </w:t>
      </w:r>
      <w:r>
        <w:rPr>
          <w:rFonts w:eastAsia="SimSun" w:hint="eastAsia"/>
          <w:b/>
          <w:bCs/>
          <w:shd w:val="clear" w:color="auto" w:fill="FCFCFC"/>
          <w:lang w:eastAsia="zh-CN"/>
        </w:rPr>
        <w:t>IVCM images of n</w:t>
      </w:r>
      <w:r>
        <w:rPr>
          <w:rFonts w:eastAsia="SimSun"/>
          <w:b/>
          <w:bCs/>
          <w:shd w:val="clear" w:color="auto" w:fill="FCFCFC"/>
          <w:lang w:eastAsia="zh-CN"/>
        </w:rPr>
        <w:t>ormal</w:t>
      </w:r>
      <w:r>
        <w:rPr>
          <w:rFonts w:eastAsia="SimSun" w:hint="eastAsia"/>
          <w:b/>
          <w:bCs/>
          <w:shd w:val="clear" w:color="auto" w:fill="FCFCFC"/>
          <w:lang w:eastAsia="zh-CN"/>
        </w:rPr>
        <w:t xml:space="preserve"> eyelid margin.</w:t>
      </w:r>
      <w:r>
        <w:rPr>
          <w:rFonts w:eastAsia="SimSun" w:hint="eastAsia"/>
          <w:shd w:val="clear" w:color="auto" w:fill="FCFCFC"/>
          <w:lang w:eastAsia="zh-CN"/>
        </w:rPr>
        <w:t xml:space="preserve"> </w:t>
      </w:r>
      <w:r>
        <w:rPr>
          <w:rFonts w:eastAsia="SimSun"/>
          <w:shd w:val="clear" w:color="auto" w:fill="FCFCFC"/>
          <w:lang w:eastAsia="zh-CN"/>
        </w:rPr>
        <w:t>(</w:t>
      </w:r>
      <w:r>
        <w:rPr>
          <w:rFonts w:eastAsia="SimSun"/>
          <w:b/>
          <w:bCs/>
          <w:shd w:val="clear" w:color="auto" w:fill="FCFCFC"/>
          <w:lang w:eastAsia="zh-CN"/>
        </w:rPr>
        <w:t>A</w:t>
      </w:r>
      <w:r>
        <w:rPr>
          <w:rFonts w:eastAsia="SimSun"/>
          <w:shd w:val="clear" w:color="auto" w:fill="FCFCFC"/>
          <w:lang w:eastAsia="zh-CN"/>
        </w:rPr>
        <w:t>) Normal meibomian gland orifice</w:t>
      </w:r>
      <w:r>
        <w:rPr>
          <w:rFonts w:eastAsia="SimSun" w:hint="eastAsia"/>
          <w:shd w:val="clear" w:color="auto" w:fill="FCFCFC"/>
          <w:lang w:eastAsia="zh-CN"/>
        </w:rPr>
        <w:t xml:space="preserve"> is </w:t>
      </w:r>
      <w:r>
        <w:rPr>
          <w:rFonts w:eastAsia="SimSun"/>
          <w:shd w:val="clear" w:color="auto" w:fill="FCFCFC"/>
          <w:lang w:eastAsia="zh-CN"/>
        </w:rPr>
        <w:t xml:space="preserve">round/oval, </w:t>
      </w:r>
      <w:r>
        <w:rPr>
          <w:rFonts w:eastAsia="SimSun" w:hint="eastAsia"/>
          <w:shd w:val="clear" w:color="auto" w:fill="FCFCFC"/>
          <w:lang w:eastAsia="zh-CN"/>
        </w:rPr>
        <w:t xml:space="preserve">with </w:t>
      </w:r>
      <w:r>
        <w:rPr>
          <w:rFonts w:eastAsia="SimSun"/>
          <w:shd w:val="clear" w:color="auto" w:fill="FCFCFC"/>
          <w:lang w:eastAsia="zh-CN"/>
        </w:rPr>
        <w:t>30–40 µm diameter</w:t>
      </w:r>
      <w:r>
        <w:rPr>
          <w:rFonts w:eastAsia="SimSun" w:hint="eastAsia"/>
          <w:shd w:val="clear" w:color="auto" w:fill="FCFCFC"/>
          <w:lang w:eastAsia="zh-CN"/>
        </w:rPr>
        <w:t xml:space="preserve"> and </w:t>
      </w:r>
      <w:r>
        <w:rPr>
          <w:rFonts w:eastAsia="SimSun"/>
          <w:shd w:val="clear" w:color="auto" w:fill="FCFCFC"/>
          <w:lang w:eastAsia="zh-CN"/>
        </w:rPr>
        <w:t>central dark area. (</w:t>
      </w:r>
      <w:r>
        <w:rPr>
          <w:rFonts w:eastAsia="SimSun"/>
          <w:b/>
          <w:bCs/>
          <w:shd w:val="clear" w:color="auto" w:fill="FCFCFC"/>
          <w:lang w:eastAsia="zh-CN"/>
        </w:rPr>
        <w:t>B</w:t>
      </w:r>
      <w:r>
        <w:rPr>
          <w:rFonts w:eastAsia="SimSun"/>
          <w:shd w:val="clear" w:color="auto" w:fill="FCFCFC"/>
          <w:lang w:eastAsia="zh-CN"/>
        </w:rPr>
        <w:t>) Normal meibomian acini</w:t>
      </w:r>
      <w:r>
        <w:rPr>
          <w:rFonts w:eastAsia="SimSun" w:hint="eastAsia"/>
          <w:shd w:val="clear" w:color="auto" w:fill="FCFCFC"/>
          <w:lang w:eastAsia="zh-CN"/>
        </w:rPr>
        <w:t xml:space="preserve"> is </w:t>
      </w:r>
      <w:r>
        <w:rPr>
          <w:rFonts w:eastAsia="SimSun"/>
          <w:shd w:val="clear" w:color="auto" w:fill="FCFCFC"/>
          <w:lang w:eastAsia="zh-CN"/>
        </w:rPr>
        <w:t>oval</w:t>
      </w:r>
      <w:r>
        <w:rPr>
          <w:rFonts w:eastAsia="SimSun" w:hint="eastAsia"/>
          <w:shd w:val="clear" w:color="auto" w:fill="FCFCFC"/>
          <w:lang w:eastAsia="zh-CN"/>
        </w:rPr>
        <w:t xml:space="preserve"> and </w:t>
      </w:r>
      <w:r>
        <w:rPr>
          <w:rFonts w:eastAsia="SimSun"/>
          <w:shd w:val="clear" w:color="auto" w:fill="FCFCFC"/>
          <w:lang w:eastAsia="zh-CN"/>
        </w:rPr>
        <w:t xml:space="preserve">neatly arranged, </w:t>
      </w:r>
      <w:r>
        <w:rPr>
          <w:rFonts w:eastAsia="SimSun" w:hint="eastAsia"/>
          <w:shd w:val="clear" w:color="auto" w:fill="FCFCFC"/>
          <w:lang w:eastAsia="zh-CN"/>
        </w:rPr>
        <w:t xml:space="preserve">and it is </w:t>
      </w:r>
      <w:r>
        <w:rPr>
          <w:rFonts w:eastAsia="SimSun"/>
          <w:shd w:val="clear" w:color="auto" w:fill="FCFCFC"/>
          <w:lang w:eastAsia="zh-CN"/>
        </w:rPr>
        <w:t xml:space="preserve">bordered by cuboidal cells, </w:t>
      </w:r>
      <w:r>
        <w:rPr>
          <w:rFonts w:eastAsia="SimSun" w:hint="eastAsia"/>
          <w:shd w:val="clear" w:color="auto" w:fill="FCFCFC"/>
          <w:lang w:eastAsia="zh-CN"/>
        </w:rPr>
        <w:t xml:space="preserve">with </w:t>
      </w:r>
      <w:r>
        <w:rPr>
          <w:rFonts w:eastAsia="SimSun"/>
          <w:shd w:val="clear" w:color="auto" w:fill="FCFCFC"/>
          <w:lang w:eastAsia="zh-CN"/>
        </w:rPr>
        <w:t>low-reflective lumen. (</w:t>
      </w:r>
      <w:r>
        <w:rPr>
          <w:rFonts w:eastAsia="SimSun"/>
          <w:b/>
          <w:bCs/>
          <w:shd w:val="clear" w:color="auto" w:fill="FCFCFC"/>
          <w:lang w:eastAsia="zh-CN"/>
        </w:rPr>
        <w:t>C</w:t>
      </w:r>
      <w:r>
        <w:rPr>
          <w:rFonts w:eastAsia="SimSun"/>
          <w:shd w:val="clear" w:color="auto" w:fill="FCFCFC"/>
          <w:lang w:eastAsia="zh-CN"/>
        </w:rPr>
        <w:t>) Normal eyelash root follicle</w:t>
      </w:r>
      <w:r>
        <w:rPr>
          <w:rFonts w:eastAsia="SimSun" w:hint="eastAsia"/>
          <w:shd w:val="clear" w:color="auto" w:fill="FCFCFC"/>
          <w:lang w:eastAsia="zh-CN"/>
        </w:rPr>
        <w:t xml:space="preserve"> presents </w:t>
      </w:r>
      <w:r>
        <w:rPr>
          <w:rFonts w:eastAsia="SimSun"/>
          <w:shd w:val="clear" w:color="auto" w:fill="FCFCFC"/>
          <w:lang w:eastAsia="zh-CN"/>
        </w:rPr>
        <w:t xml:space="preserve">low-reflective </w:t>
      </w:r>
      <w:proofErr w:type="gramStart"/>
      <w:r>
        <w:rPr>
          <w:rFonts w:eastAsia="SimSun"/>
          <w:shd w:val="clear" w:color="auto" w:fill="FCFCFC"/>
          <w:lang w:eastAsia="zh-CN"/>
        </w:rPr>
        <w:t>cavity</w:t>
      </w:r>
      <w:proofErr w:type="gramEnd"/>
      <w:r>
        <w:rPr>
          <w:rFonts w:eastAsia="SimSun" w:hint="eastAsia"/>
          <w:shd w:val="clear" w:color="auto" w:fill="FCFCFC"/>
          <w:lang w:eastAsia="zh-CN"/>
        </w:rPr>
        <w:t xml:space="preserve"> without impurity</w:t>
      </w:r>
      <w:r>
        <w:rPr>
          <w:rFonts w:eastAsia="SimSun"/>
          <w:shd w:val="clear" w:color="auto" w:fill="FCFCFC"/>
          <w:lang w:eastAsia="zh-CN"/>
        </w:rPr>
        <w:t xml:space="preserve">.  </w:t>
      </w:r>
    </w:p>
    <w:p w14:paraId="64DA6DE8" w14:textId="77777777" w:rsidR="004D3E3F" w:rsidRDefault="004D3E3F">
      <w:pPr>
        <w:rPr>
          <w:rFonts w:eastAsia="SimSun"/>
          <w:shd w:val="clear" w:color="auto" w:fill="FCFCFC"/>
          <w:lang w:eastAsia="zh-CN"/>
        </w:rPr>
      </w:pPr>
    </w:p>
    <w:p w14:paraId="2AB736BF" w14:textId="77777777" w:rsidR="004D3E3F" w:rsidRDefault="00000000">
      <w:r>
        <w:rPr>
          <w:rFonts w:eastAsia="SimSun"/>
          <w:b/>
          <w:bCs/>
          <w:shd w:val="clear" w:color="auto" w:fill="FCFCFC"/>
          <w:lang w:eastAsia="zh-CN"/>
        </w:rPr>
        <w:t xml:space="preserve">Figure </w:t>
      </w:r>
      <w:r>
        <w:rPr>
          <w:rFonts w:eastAsia="SimSun" w:hint="eastAsia"/>
          <w:b/>
          <w:bCs/>
          <w:shd w:val="clear" w:color="auto" w:fill="FCFCFC"/>
          <w:lang w:eastAsia="zh-CN"/>
        </w:rPr>
        <w:t>12</w:t>
      </w:r>
      <w:r>
        <w:rPr>
          <w:rFonts w:eastAsia="SimSun"/>
          <w:b/>
          <w:bCs/>
          <w:shd w:val="clear" w:color="auto" w:fill="FCFCFC"/>
          <w:lang w:eastAsia="zh-CN"/>
        </w:rPr>
        <w:t xml:space="preserve">: </w:t>
      </w:r>
      <w:r>
        <w:rPr>
          <w:rFonts w:eastAsia="SimSun" w:hint="eastAsia"/>
          <w:b/>
          <w:bCs/>
          <w:shd w:val="clear" w:color="auto" w:fill="FCFCFC"/>
          <w:lang w:eastAsia="zh-CN"/>
        </w:rPr>
        <w:t>IVCM image of CEC</w:t>
      </w:r>
      <w:r>
        <w:rPr>
          <w:rFonts w:eastAsia="SimSun"/>
          <w:b/>
          <w:bCs/>
          <w:shd w:val="clear" w:color="auto" w:fill="FCFCFC"/>
          <w:lang w:eastAsia="zh-CN"/>
        </w:rPr>
        <w:t xml:space="preserve"> pathology</w:t>
      </w:r>
      <w:r>
        <w:rPr>
          <w:rFonts w:eastAsia="SimSun" w:hint="eastAsia"/>
          <w:b/>
          <w:bCs/>
          <w:shd w:val="clear" w:color="auto" w:fill="FCFCFC"/>
          <w:lang w:eastAsia="zh-CN"/>
        </w:rPr>
        <w:t xml:space="preserve"> and SNF</w:t>
      </w:r>
      <w:r>
        <w:rPr>
          <w:rFonts w:eastAsia="SimSun"/>
          <w:b/>
          <w:bCs/>
          <w:shd w:val="clear" w:color="auto" w:fill="FCFCFC"/>
          <w:lang w:eastAsia="zh-CN"/>
        </w:rPr>
        <w:t xml:space="preserve"> degeneration</w:t>
      </w:r>
      <w:r>
        <w:rPr>
          <w:rFonts w:eastAsia="SimSun" w:hint="eastAsia"/>
          <w:b/>
          <w:bCs/>
          <w:shd w:val="clear" w:color="auto" w:fill="FCFCFC"/>
          <w:lang w:eastAsia="zh-CN"/>
        </w:rPr>
        <w:t xml:space="preserve"> of DED.</w:t>
      </w:r>
      <w:r>
        <w:rPr>
          <w:rFonts w:eastAsia="SimSun" w:hint="eastAsia"/>
          <w:shd w:val="clear" w:color="auto" w:fill="FCFCFC"/>
          <w:lang w:eastAsia="zh-CN"/>
        </w:rPr>
        <w:t xml:space="preserve"> </w:t>
      </w:r>
      <w:r>
        <w:rPr>
          <w:rFonts w:eastAsia="SimSun"/>
          <w:shd w:val="clear" w:color="auto" w:fill="FCFCFC"/>
          <w:lang w:eastAsia="zh-CN"/>
        </w:rPr>
        <w:t>(</w:t>
      </w:r>
      <w:r>
        <w:rPr>
          <w:rFonts w:eastAsia="SimSun" w:hint="eastAsia"/>
          <w:b/>
          <w:bCs/>
          <w:shd w:val="clear" w:color="auto" w:fill="FCFCFC"/>
          <w:lang w:eastAsia="zh-CN"/>
        </w:rPr>
        <w:t>A</w:t>
      </w:r>
      <w:r>
        <w:rPr>
          <w:rFonts w:eastAsia="SimSun"/>
          <w:shd w:val="clear" w:color="auto" w:fill="FCFCFC"/>
          <w:lang w:eastAsia="zh-CN"/>
        </w:rPr>
        <w:t>)</w:t>
      </w:r>
      <w:r>
        <w:rPr>
          <w:rFonts w:eastAsia="SimSun" w:hint="eastAsia"/>
          <w:shd w:val="clear" w:color="auto" w:fill="FCFCFC"/>
          <w:lang w:eastAsia="zh-CN"/>
        </w:rPr>
        <w:t xml:space="preserve"> CEC</w:t>
      </w:r>
      <w:r>
        <w:rPr>
          <w:rFonts w:eastAsia="SimSun"/>
          <w:shd w:val="clear" w:color="auto" w:fill="FCFCFC"/>
          <w:lang w:eastAsia="zh-CN"/>
        </w:rPr>
        <w:t xml:space="preserve"> pathology</w:t>
      </w:r>
      <w:r>
        <w:rPr>
          <w:rFonts w:eastAsia="SimSun" w:hint="eastAsia"/>
          <w:b/>
          <w:bCs/>
          <w:shd w:val="clear" w:color="auto" w:fill="FCFCFC"/>
          <w:lang w:eastAsia="zh-CN"/>
        </w:rPr>
        <w:t xml:space="preserve"> </w:t>
      </w:r>
      <w:r>
        <w:rPr>
          <w:rFonts w:eastAsia="SimSun" w:hint="eastAsia"/>
          <w:shd w:val="clear" w:color="auto" w:fill="FCFCFC"/>
          <w:lang w:eastAsia="zh-CN"/>
        </w:rPr>
        <w:t>usually presents</w:t>
      </w:r>
      <w:r>
        <w:rPr>
          <w:rFonts w:eastAsia="SimSun"/>
          <w:shd w:val="clear" w:color="auto" w:fill="FCFCFC"/>
          <w:lang w:eastAsia="zh-CN"/>
        </w:rPr>
        <w:t> </w:t>
      </w:r>
      <w:r>
        <w:rPr>
          <w:rFonts w:eastAsia="SimSun" w:hint="eastAsia"/>
          <w:shd w:val="clear" w:color="auto" w:fill="FCFCFC"/>
          <w:lang w:eastAsia="zh-CN"/>
        </w:rPr>
        <w:t>h</w:t>
      </w:r>
      <w:r>
        <w:rPr>
          <w:rFonts w:eastAsia="SimSun"/>
          <w:shd w:val="clear" w:color="auto" w:fill="FCFCFC"/>
          <w:lang w:eastAsia="zh-CN"/>
        </w:rPr>
        <w:t>yper-reflective intercellular borders with morphometric alterations.</w:t>
      </w:r>
      <w:r>
        <w:rPr>
          <w:rFonts w:eastAsia="SimSun" w:hint="eastAsia"/>
          <w:shd w:val="clear" w:color="auto" w:fill="FCFCFC"/>
          <w:lang w:eastAsia="zh-CN"/>
        </w:rPr>
        <w:t xml:space="preserve"> </w:t>
      </w:r>
      <w:r>
        <w:rPr>
          <w:rFonts w:eastAsia="SimSun"/>
          <w:shd w:val="clear" w:color="auto" w:fill="FCFCFC"/>
          <w:lang w:eastAsia="zh-CN"/>
        </w:rPr>
        <w:t>(</w:t>
      </w:r>
      <w:r>
        <w:rPr>
          <w:rFonts w:eastAsia="SimSun"/>
          <w:b/>
          <w:bCs/>
          <w:shd w:val="clear" w:color="auto" w:fill="FCFCFC"/>
          <w:lang w:eastAsia="zh-CN"/>
        </w:rPr>
        <w:t>B/C</w:t>
      </w:r>
      <w:r>
        <w:rPr>
          <w:rFonts w:eastAsia="SimSun"/>
          <w:shd w:val="clear" w:color="auto" w:fill="FCFCFC"/>
          <w:lang w:eastAsia="zh-CN"/>
        </w:rPr>
        <w:t xml:space="preserve">) </w:t>
      </w:r>
      <w:r>
        <w:rPr>
          <w:rFonts w:eastAsia="SimSun" w:hint="eastAsia"/>
          <w:shd w:val="clear" w:color="auto" w:fill="FCFCFC"/>
          <w:lang w:eastAsia="zh-CN"/>
        </w:rPr>
        <w:t>IVCM images of SNF</w:t>
      </w:r>
      <w:r>
        <w:rPr>
          <w:rFonts w:eastAsia="SimSun"/>
          <w:shd w:val="clear" w:color="auto" w:fill="FCFCFC"/>
          <w:lang w:eastAsia="zh-CN"/>
        </w:rPr>
        <w:t xml:space="preserve"> degeneration</w:t>
      </w:r>
      <w:r>
        <w:rPr>
          <w:rFonts w:eastAsia="SimSun" w:hint="eastAsia"/>
          <w:shd w:val="clear" w:color="auto" w:fill="FCFCFC"/>
          <w:lang w:eastAsia="zh-CN"/>
        </w:rPr>
        <w:t xml:space="preserve"> of DED</w:t>
      </w:r>
      <w:r>
        <w:rPr>
          <w:rFonts w:eastAsia="SimSun"/>
          <w:shd w:val="clear" w:color="auto" w:fill="FCFCFC"/>
          <w:lang w:eastAsia="zh-CN"/>
        </w:rPr>
        <w:t>:</w:t>
      </w:r>
      <w:r>
        <w:rPr>
          <w:rFonts w:eastAsia="SimSun" w:hint="eastAsia"/>
          <w:shd w:val="clear" w:color="auto" w:fill="FCFCFC"/>
          <w:lang w:eastAsia="zh-CN"/>
        </w:rPr>
        <w:t xml:space="preserve"> </w:t>
      </w:r>
      <w:r>
        <w:rPr>
          <w:rFonts w:eastAsia="SimSun"/>
          <w:shd w:val="clear" w:color="auto" w:fill="FCFCFC"/>
          <w:lang w:eastAsia="zh-CN"/>
        </w:rPr>
        <w:t>(</w:t>
      </w:r>
      <w:r>
        <w:rPr>
          <w:rFonts w:eastAsia="SimSun"/>
          <w:b/>
          <w:bCs/>
          <w:shd w:val="clear" w:color="auto" w:fill="FCFCFC"/>
          <w:lang w:eastAsia="zh-CN"/>
        </w:rPr>
        <w:t>B</w:t>
      </w:r>
      <w:r>
        <w:rPr>
          <w:rFonts w:eastAsia="SimSun"/>
          <w:shd w:val="clear" w:color="auto" w:fill="FCFCFC"/>
          <w:lang w:eastAsia="zh-CN"/>
        </w:rPr>
        <w:t>) Terminal bulbous swellings and beading</w:t>
      </w:r>
      <w:r>
        <w:rPr>
          <w:rFonts w:eastAsia="SimSun" w:hint="eastAsia"/>
          <w:shd w:val="clear" w:color="auto" w:fill="FCFCFC"/>
          <w:lang w:eastAsia="zh-CN"/>
        </w:rPr>
        <w:t xml:space="preserve"> can be seen, and </w:t>
      </w:r>
      <w:r>
        <w:rPr>
          <w:rFonts w:eastAsia="SimSun"/>
          <w:shd w:val="clear" w:color="auto" w:fill="FCFCFC"/>
          <w:lang w:eastAsia="zh-CN"/>
        </w:rPr>
        <w:t>(</w:t>
      </w:r>
      <w:r>
        <w:rPr>
          <w:rFonts w:eastAsia="SimSun"/>
          <w:b/>
          <w:bCs/>
          <w:shd w:val="clear" w:color="auto" w:fill="FCFCFC"/>
          <w:lang w:eastAsia="zh-CN"/>
        </w:rPr>
        <w:t>C</w:t>
      </w:r>
      <w:r>
        <w:rPr>
          <w:rFonts w:eastAsia="SimSun"/>
          <w:shd w:val="clear" w:color="auto" w:fill="FCFCFC"/>
          <w:lang w:eastAsia="zh-CN"/>
        </w:rPr>
        <w:t>) Axonal tortuosity and density reduction</w:t>
      </w:r>
      <w:r>
        <w:rPr>
          <w:rFonts w:eastAsia="SimSun" w:hint="eastAsia"/>
          <w:shd w:val="clear" w:color="auto" w:fill="FCFCFC"/>
          <w:lang w:eastAsia="zh-CN"/>
        </w:rPr>
        <w:t xml:space="preserve"> of the nerve can be observed</w:t>
      </w:r>
      <w:r>
        <w:rPr>
          <w:rFonts w:eastAsia="SimSun"/>
          <w:shd w:val="clear" w:color="auto" w:fill="FCFCFC"/>
          <w:lang w:eastAsia="zh-CN"/>
        </w:rPr>
        <w:t>.</w:t>
      </w:r>
      <w:r>
        <w:rPr>
          <w:rFonts w:eastAsia="SimSun" w:hint="eastAsia"/>
          <w:shd w:val="clear" w:color="auto" w:fill="FCFCFC"/>
          <w:lang w:eastAsia="zh-CN"/>
        </w:rPr>
        <w:t xml:space="preserve"> Both may lead to eye pain or neurological sensory abnormalities.</w:t>
      </w:r>
      <w:r>
        <w:rPr>
          <w:rFonts w:eastAsia="SimSun"/>
          <w:shd w:val="clear" w:color="auto" w:fill="FCFCFC"/>
          <w:lang w:eastAsia="zh-CN"/>
        </w:rPr>
        <w:t xml:space="preserve">  </w:t>
      </w:r>
      <w:r>
        <w:rPr>
          <w:rFonts w:eastAsia="Helvetica Neue"/>
          <w:color w:val="404040"/>
        </w:rPr>
        <w:t xml:space="preserve"> </w:t>
      </w:r>
    </w:p>
    <w:p w14:paraId="51BC1294" w14:textId="77777777" w:rsidR="004D3E3F" w:rsidRDefault="004D3E3F">
      <w:pPr>
        <w:rPr>
          <w:rFonts w:eastAsia="SimSun"/>
          <w:shd w:val="clear" w:color="auto" w:fill="FCFCFC"/>
          <w:lang w:eastAsia="zh-CN"/>
        </w:rPr>
      </w:pPr>
    </w:p>
    <w:p w14:paraId="3721A5C3" w14:textId="77777777" w:rsidR="004D3E3F" w:rsidRDefault="00000000">
      <w:pPr>
        <w:rPr>
          <w:rFonts w:eastAsia="SimSun"/>
          <w:shd w:val="clear" w:color="auto" w:fill="FCFCFC"/>
          <w:lang w:eastAsia="zh-CN"/>
        </w:rPr>
      </w:pPr>
      <w:r>
        <w:rPr>
          <w:rFonts w:eastAsia="SimSun"/>
          <w:b/>
          <w:bCs/>
          <w:shd w:val="clear" w:color="auto" w:fill="FCFCFC"/>
          <w:lang w:eastAsia="zh-CN"/>
        </w:rPr>
        <w:t xml:space="preserve">Figure </w:t>
      </w:r>
      <w:r>
        <w:rPr>
          <w:rFonts w:eastAsia="SimSun" w:hint="eastAsia"/>
          <w:b/>
          <w:bCs/>
          <w:shd w:val="clear" w:color="auto" w:fill="FCFCFC"/>
          <w:lang w:eastAsia="zh-CN"/>
        </w:rPr>
        <w:t>13</w:t>
      </w:r>
      <w:r>
        <w:rPr>
          <w:rFonts w:eastAsia="SimSun"/>
          <w:b/>
          <w:bCs/>
          <w:shd w:val="clear" w:color="auto" w:fill="FCFCFC"/>
          <w:lang w:eastAsia="zh-CN"/>
        </w:rPr>
        <w:t xml:space="preserve">: </w:t>
      </w:r>
      <w:r>
        <w:rPr>
          <w:rFonts w:eastAsia="SimSun" w:hint="eastAsia"/>
          <w:b/>
          <w:bCs/>
          <w:shd w:val="clear" w:color="auto" w:fill="FCFCFC"/>
          <w:lang w:eastAsia="zh-CN"/>
        </w:rPr>
        <w:t>IVCM images of a</w:t>
      </w:r>
      <w:r>
        <w:rPr>
          <w:rFonts w:eastAsia="SimSun"/>
          <w:b/>
          <w:bCs/>
          <w:shd w:val="clear" w:color="auto" w:fill="FCFCFC"/>
          <w:lang w:eastAsia="zh-CN"/>
        </w:rPr>
        <w:t>bnormal</w:t>
      </w:r>
      <w:r>
        <w:rPr>
          <w:rFonts w:eastAsia="SimSun" w:hint="eastAsia"/>
          <w:b/>
          <w:bCs/>
          <w:shd w:val="clear" w:color="auto" w:fill="FCFCFC"/>
          <w:lang w:eastAsia="zh-CN"/>
        </w:rPr>
        <w:t xml:space="preserve"> </w:t>
      </w:r>
      <w:r>
        <w:rPr>
          <w:rFonts w:eastAsia="SimSun"/>
          <w:b/>
          <w:bCs/>
          <w:shd w:val="clear" w:color="auto" w:fill="FCFCFC"/>
          <w:lang w:eastAsia="zh-CN"/>
        </w:rPr>
        <w:t>CGC</w:t>
      </w:r>
      <w:r>
        <w:rPr>
          <w:rFonts w:eastAsia="SimSun" w:hint="eastAsia"/>
          <w:b/>
          <w:bCs/>
          <w:shd w:val="clear" w:color="auto" w:fill="FCFCFC"/>
          <w:lang w:eastAsia="zh-CN"/>
        </w:rPr>
        <w:t>s in DED.</w:t>
      </w:r>
      <w:r>
        <w:rPr>
          <w:rFonts w:eastAsia="SimSun" w:hint="eastAsia"/>
          <w:shd w:val="clear" w:color="auto" w:fill="FCFCFC"/>
          <w:lang w:eastAsia="zh-CN"/>
        </w:rPr>
        <w:t xml:space="preserve"> </w:t>
      </w:r>
      <w:r>
        <w:rPr>
          <w:rFonts w:eastAsia="SimSun"/>
          <w:shd w:val="clear" w:color="auto" w:fill="FCFCFC"/>
          <w:lang w:eastAsia="zh-CN"/>
        </w:rPr>
        <w:t>(</w:t>
      </w:r>
      <w:r>
        <w:rPr>
          <w:rFonts w:eastAsia="SimSun"/>
          <w:b/>
          <w:bCs/>
          <w:shd w:val="clear" w:color="auto" w:fill="FCFCFC"/>
          <w:lang w:eastAsia="zh-CN"/>
        </w:rPr>
        <w:t>A</w:t>
      </w:r>
      <w:r>
        <w:rPr>
          <w:rFonts w:eastAsia="SimSun"/>
          <w:shd w:val="clear" w:color="auto" w:fill="FCFCFC"/>
          <w:lang w:eastAsia="zh-CN"/>
        </w:rPr>
        <w:t>) S</w:t>
      </w:r>
      <w:r>
        <w:rPr>
          <w:rFonts w:eastAsia="SimSun" w:hint="eastAsia"/>
          <w:shd w:val="clear" w:color="auto" w:fill="FCFCFC"/>
          <w:lang w:eastAsia="zh-CN"/>
        </w:rPr>
        <w:t>hown is the</w:t>
      </w:r>
      <w:r>
        <w:rPr>
          <w:rFonts w:eastAsia="SimSun"/>
          <w:shd w:val="clear" w:color="auto" w:fill="FCFCFC"/>
          <w:lang w:eastAsia="zh-CN"/>
        </w:rPr>
        <w:t xml:space="preserve"> reduced CGC</w:t>
      </w:r>
      <w:r>
        <w:rPr>
          <w:rFonts w:eastAsia="SimSun" w:hint="eastAsia"/>
          <w:shd w:val="clear" w:color="auto" w:fill="FCFCFC"/>
          <w:lang w:eastAsia="zh-CN"/>
        </w:rPr>
        <w:t>s</w:t>
      </w:r>
      <w:r>
        <w:rPr>
          <w:rFonts w:eastAsia="SimSun"/>
          <w:shd w:val="clear" w:color="auto" w:fill="FCFCFC"/>
          <w:lang w:eastAsia="zh-CN"/>
        </w:rPr>
        <w:t xml:space="preserve"> density of </w:t>
      </w:r>
      <w:r>
        <w:rPr>
          <w:rFonts w:eastAsia="SimSun" w:hint="eastAsia"/>
          <w:shd w:val="clear" w:color="auto" w:fill="FCFCFC"/>
          <w:lang w:eastAsia="zh-CN"/>
        </w:rPr>
        <w:t>25</w:t>
      </w:r>
      <w:r>
        <w:rPr>
          <w:rFonts w:eastAsia="SimSun"/>
          <w:shd w:val="clear" w:color="auto" w:fill="FCFCFC"/>
          <w:lang w:eastAsia="zh-CN"/>
        </w:rPr>
        <w:t xml:space="preserve"> ± </w:t>
      </w:r>
      <w:r>
        <w:rPr>
          <w:rFonts w:eastAsia="SimSun" w:hint="eastAsia"/>
          <w:shd w:val="clear" w:color="auto" w:fill="FCFCFC"/>
          <w:lang w:eastAsia="zh-CN"/>
        </w:rPr>
        <w:t>3</w:t>
      </w:r>
      <w:r>
        <w:rPr>
          <w:rFonts w:eastAsia="SimSun"/>
          <w:shd w:val="clear" w:color="auto" w:fill="FCFCFC"/>
          <w:lang w:eastAsia="zh-CN"/>
        </w:rPr>
        <w:t xml:space="preserve"> cells/mm², </w:t>
      </w:r>
      <w:r>
        <w:rPr>
          <w:rFonts w:eastAsia="SimSun" w:hint="eastAsia"/>
          <w:shd w:val="clear" w:color="auto" w:fill="FCFCFC"/>
          <w:lang w:eastAsia="zh-CN"/>
        </w:rPr>
        <w:t xml:space="preserve">with only 4 </w:t>
      </w:r>
      <w:r>
        <w:rPr>
          <w:rFonts w:eastAsia="SimSun"/>
          <w:shd w:val="clear" w:color="auto" w:fill="FCFCFC"/>
          <w:lang w:eastAsia="zh-CN"/>
        </w:rPr>
        <w:t>CGC</w:t>
      </w:r>
      <w:r>
        <w:rPr>
          <w:rFonts w:eastAsia="SimSun" w:hint="eastAsia"/>
          <w:shd w:val="clear" w:color="auto" w:fill="FCFCFC"/>
          <w:lang w:eastAsia="zh-CN"/>
        </w:rPr>
        <w:t xml:space="preserve">s in </w:t>
      </w:r>
      <w:proofErr w:type="spellStart"/>
      <w:proofErr w:type="gramStart"/>
      <w:r>
        <w:rPr>
          <w:rFonts w:eastAsia="SimSun" w:hint="eastAsia"/>
          <w:shd w:val="clear" w:color="auto" w:fill="FCFCFC"/>
          <w:lang w:eastAsia="zh-CN"/>
        </w:rPr>
        <w:t>a</w:t>
      </w:r>
      <w:proofErr w:type="spellEnd"/>
      <w:proofErr w:type="gramEnd"/>
      <w:r>
        <w:rPr>
          <w:rFonts w:eastAsia="SimSun" w:hint="eastAsia"/>
          <w:shd w:val="clear" w:color="auto" w:fill="FCFCFC"/>
          <w:lang w:eastAsia="zh-CN"/>
        </w:rPr>
        <w:t xml:space="preserve"> image field. </w:t>
      </w:r>
      <w:r>
        <w:rPr>
          <w:rFonts w:eastAsia="SimSun"/>
          <w:shd w:val="clear" w:color="auto" w:fill="FCFCFC"/>
          <w:lang w:eastAsia="zh-CN"/>
        </w:rPr>
        <w:t>(</w:t>
      </w:r>
      <w:r>
        <w:rPr>
          <w:rFonts w:eastAsia="SimSun"/>
          <w:b/>
          <w:bCs/>
          <w:shd w:val="clear" w:color="auto" w:fill="FCFCFC"/>
          <w:lang w:eastAsia="zh-CN"/>
        </w:rPr>
        <w:t>B/C</w:t>
      </w:r>
      <w:r>
        <w:rPr>
          <w:rFonts w:eastAsia="SimSun"/>
          <w:shd w:val="clear" w:color="auto" w:fill="FCFCFC"/>
          <w:lang w:eastAsia="zh-CN"/>
        </w:rPr>
        <w:t>) S</w:t>
      </w:r>
      <w:r>
        <w:rPr>
          <w:rFonts w:eastAsia="SimSun" w:hint="eastAsia"/>
          <w:shd w:val="clear" w:color="auto" w:fill="FCFCFC"/>
          <w:lang w:eastAsia="zh-CN"/>
        </w:rPr>
        <w:t>hown is the a</w:t>
      </w:r>
      <w:r>
        <w:rPr>
          <w:rFonts w:eastAsia="SimSun"/>
          <w:shd w:val="clear" w:color="auto" w:fill="FCFCFC"/>
          <w:lang w:eastAsia="zh-CN"/>
        </w:rPr>
        <w:t xml:space="preserve">bsent goblet cells with enhanced conjunctival epithelial reflectivity. </w:t>
      </w:r>
      <w:r>
        <w:rPr>
          <w:rFonts w:eastAsia="SimSun" w:hint="eastAsia"/>
          <w:shd w:val="clear" w:color="auto" w:fill="FCFCFC"/>
          <w:lang w:eastAsia="zh-CN"/>
        </w:rPr>
        <w:t>These may</w:t>
      </w:r>
      <w:r>
        <w:rPr>
          <w:rFonts w:eastAsia="SimSun"/>
          <w:shd w:val="clear" w:color="auto" w:fill="FCFCFC"/>
          <w:lang w:eastAsia="zh-CN"/>
        </w:rPr>
        <w:t xml:space="preserve"> indicate mucin-deficient dry eye</w:t>
      </w:r>
      <w:r>
        <w:rPr>
          <w:rFonts w:eastAsia="SimSun" w:hint="eastAsia"/>
          <w:shd w:val="clear" w:color="auto" w:fill="FCFCFC"/>
          <w:lang w:eastAsia="zh-CN"/>
        </w:rPr>
        <w:t>.</w:t>
      </w:r>
    </w:p>
    <w:p w14:paraId="20E0F632" w14:textId="77777777" w:rsidR="004D3E3F" w:rsidRDefault="004D3E3F">
      <w:pPr>
        <w:rPr>
          <w:rFonts w:eastAsia="SimSun"/>
          <w:shd w:val="clear" w:color="auto" w:fill="FCFCFC"/>
          <w:lang w:eastAsia="zh-CN"/>
        </w:rPr>
      </w:pPr>
    </w:p>
    <w:p w14:paraId="71519329" w14:textId="77777777" w:rsidR="004D3E3F" w:rsidRDefault="00000000">
      <w:pPr>
        <w:rPr>
          <w:rFonts w:eastAsia="SimSun"/>
          <w:shd w:val="clear" w:color="auto" w:fill="FCFCFC"/>
          <w:lang w:eastAsia="zh-CN"/>
        </w:rPr>
      </w:pPr>
      <w:r>
        <w:rPr>
          <w:rFonts w:eastAsia="SimSun"/>
          <w:b/>
          <w:bCs/>
          <w:shd w:val="clear" w:color="auto" w:fill="FCFCFC"/>
          <w:lang w:eastAsia="zh-CN"/>
        </w:rPr>
        <w:t>Figure 1</w:t>
      </w:r>
      <w:r>
        <w:rPr>
          <w:rFonts w:eastAsia="SimSun" w:hint="eastAsia"/>
          <w:b/>
          <w:bCs/>
          <w:shd w:val="clear" w:color="auto" w:fill="FCFCFC"/>
          <w:lang w:eastAsia="zh-CN"/>
        </w:rPr>
        <w:t>4</w:t>
      </w:r>
      <w:r>
        <w:rPr>
          <w:rFonts w:eastAsia="SimSun"/>
          <w:b/>
          <w:bCs/>
          <w:shd w:val="clear" w:color="auto" w:fill="FCFCFC"/>
          <w:lang w:eastAsia="zh-CN"/>
        </w:rPr>
        <w:t xml:space="preserve">: </w:t>
      </w:r>
      <w:r>
        <w:rPr>
          <w:rFonts w:eastAsia="SimSun" w:hint="eastAsia"/>
          <w:b/>
          <w:bCs/>
          <w:shd w:val="clear" w:color="auto" w:fill="FCFCFC"/>
          <w:lang w:eastAsia="zh-CN"/>
        </w:rPr>
        <w:t>IVCM images of a</w:t>
      </w:r>
      <w:r>
        <w:rPr>
          <w:rFonts w:eastAsia="SimSun"/>
          <w:b/>
          <w:bCs/>
          <w:shd w:val="clear" w:color="auto" w:fill="FCFCFC"/>
          <w:lang w:eastAsia="zh-CN"/>
        </w:rPr>
        <w:t>bnormal meibomian gland orifice</w:t>
      </w:r>
      <w:r>
        <w:rPr>
          <w:rFonts w:eastAsia="SimSun" w:hint="eastAsia"/>
          <w:b/>
          <w:bCs/>
          <w:shd w:val="clear" w:color="auto" w:fill="FCFCFC"/>
          <w:lang w:eastAsia="zh-CN"/>
        </w:rPr>
        <w:t>s of DED.</w:t>
      </w:r>
      <w:r>
        <w:rPr>
          <w:rFonts w:eastAsia="SimSun" w:hint="eastAsia"/>
          <w:shd w:val="clear" w:color="auto" w:fill="FCFCFC"/>
          <w:lang w:eastAsia="zh-CN"/>
        </w:rPr>
        <w:t xml:space="preserve"> </w:t>
      </w:r>
      <w:r>
        <w:rPr>
          <w:rFonts w:eastAsia="SimSun"/>
          <w:shd w:val="clear" w:color="auto" w:fill="FCFCFC"/>
          <w:lang w:eastAsia="zh-CN"/>
        </w:rPr>
        <w:t>(</w:t>
      </w:r>
      <w:r>
        <w:rPr>
          <w:rFonts w:eastAsia="SimSun"/>
          <w:b/>
          <w:bCs/>
          <w:shd w:val="clear" w:color="auto" w:fill="FCFCFC"/>
          <w:lang w:eastAsia="zh-CN"/>
        </w:rPr>
        <w:t>A</w:t>
      </w:r>
      <w:r>
        <w:rPr>
          <w:rFonts w:eastAsia="SimSun"/>
          <w:shd w:val="clear" w:color="auto" w:fill="FCFCFC"/>
          <w:lang w:eastAsia="zh-CN"/>
        </w:rPr>
        <w:t xml:space="preserve">) </w:t>
      </w:r>
      <w:r>
        <w:rPr>
          <w:rFonts w:eastAsia="SimSun" w:hint="eastAsia"/>
          <w:shd w:val="clear" w:color="auto" w:fill="FCFCFC"/>
          <w:lang w:eastAsia="zh-CN"/>
        </w:rPr>
        <w:t xml:space="preserve">It is </w:t>
      </w:r>
      <w:r>
        <w:rPr>
          <w:rFonts w:eastAsia="SimSun"/>
          <w:shd w:val="clear" w:color="auto" w:fill="FCFCFC"/>
          <w:lang w:eastAsia="zh-CN"/>
        </w:rPr>
        <w:t>completely obstructed</w:t>
      </w:r>
      <w:r>
        <w:rPr>
          <w:rFonts w:eastAsia="SimSun" w:hint="eastAsia"/>
          <w:shd w:val="clear" w:color="auto" w:fill="FCFCFC"/>
          <w:lang w:eastAsia="zh-CN"/>
        </w:rPr>
        <w:t xml:space="preserve"> and </w:t>
      </w:r>
      <w:r>
        <w:rPr>
          <w:rFonts w:eastAsia="SimSun"/>
          <w:shd w:val="clear" w:color="auto" w:fill="FCFCFC"/>
          <w:lang w:eastAsia="zh-CN"/>
        </w:rPr>
        <w:t>dilated</w:t>
      </w:r>
      <w:r>
        <w:rPr>
          <w:rFonts w:eastAsia="SimSun" w:hint="eastAsia"/>
          <w:shd w:val="clear" w:color="auto" w:fill="FCFCFC"/>
          <w:lang w:eastAsia="zh-CN"/>
        </w:rPr>
        <w:t>, this will directly prevent the secretion of oil from the meibomian glands, which may lead to EDE</w:t>
      </w:r>
      <w:r>
        <w:rPr>
          <w:rFonts w:eastAsia="SimSun"/>
          <w:shd w:val="clear" w:color="auto" w:fill="FCFCFC"/>
          <w:lang w:eastAsia="zh-CN"/>
        </w:rPr>
        <w:t>. (</w:t>
      </w:r>
      <w:r>
        <w:rPr>
          <w:rFonts w:eastAsia="SimSun"/>
          <w:b/>
          <w:bCs/>
          <w:shd w:val="clear" w:color="auto" w:fill="FCFCFC"/>
          <w:lang w:eastAsia="zh-CN"/>
        </w:rPr>
        <w:t>B</w:t>
      </w:r>
      <w:r>
        <w:rPr>
          <w:rFonts w:eastAsia="SimSun"/>
          <w:shd w:val="clear" w:color="auto" w:fill="FCFCFC"/>
          <w:lang w:eastAsia="zh-CN"/>
        </w:rPr>
        <w:t xml:space="preserve">) </w:t>
      </w:r>
      <w:r>
        <w:rPr>
          <w:rFonts w:eastAsia="SimSun" w:hint="eastAsia"/>
          <w:shd w:val="clear" w:color="auto" w:fill="FCFCFC"/>
          <w:lang w:eastAsia="zh-CN"/>
        </w:rPr>
        <w:t>It is</w:t>
      </w:r>
      <w:r>
        <w:rPr>
          <w:rFonts w:eastAsia="SimSun"/>
          <w:shd w:val="clear" w:color="auto" w:fill="FCFCFC"/>
          <w:lang w:eastAsia="zh-CN"/>
        </w:rPr>
        <w:t xml:space="preserve"> occlusion by Demodex brevis (about 10), with characteristic "tail sign" visibility (posterior segment protrusion).</w:t>
      </w:r>
      <w:r>
        <w:rPr>
          <w:rFonts w:eastAsia="SimSun" w:hint="eastAsia"/>
          <w:shd w:val="clear" w:color="auto" w:fill="FCFCFC"/>
          <w:lang w:eastAsia="zh-CN"/>
        </w:rPr>
        <w:t xml:space="preserve"> </w:t>
      </w:r>
      <w:r>
        <w:rPr>
          <w:rFonts w:eastAsia="SimSun"/>
          <w:shd w:val="clear" w:color="auto" w:fill="FCFCFC"/>
          <w:lang w:eastAsia="zh-CN"/>
        </w:rPr>
        <w:t xml:space="preserve">This severe </w:t>
      </w:r>
      <w:proofErr w:type="gramStart"/>
      <w:r>
        <w:rPr>
          <w:rFonts w:eastAsia="SimSun"/>
          <w:shd w:val="clear" w:color="auto" w:fill="FCFCFC"/>
          <w:lang w:eastAsia="zh-CN"/>
        </w:rPr>
        <w:t>mite</w:t>
      </w:r>
      <w:r>
        <w:rPr>
          <w:rFonts w:eastAsia="SimSun" w:hint="eastAsia"/>
          <w:shd w:val="clear" w:color="auto" w:fill="FCFCFC"/>
          <w:lang w:eastAsia="zh-CN"/>
        </w:rPr>
        <w:t>s</w:t>
      </w:r>
      <w:proofErr w:type="gramEnd"/>
      <w:r>
        <w:rPr>
          <w:rFonts w:eastAsia="SimSun"/>
          <w:shd w:val="clear" w:color="auto" w:fill="FCFCFC"/>
          <w:lang w:eastAsia="zh-CN"/>
        </w:rPr>
        <w:t xml:space="preserve"> infection is often observed in patients with poor</w:t>
      </w:r>
      <w:r>
        <w:rPr>
          <w:rFonts w:eastAsia="SimSun" w:hint="eastAsia"/>
          <w:shd w:val="clear" w:color="auto" w:fill="FCFCFC"/>
          <w:lang w:eastAsia="zh-CN"/>
        </w:rPr>
        <w:t xml:space="preserve"> </w:t>
      </w:r>
      <w:r>
        <w:rPr>
          <w:rFonts w:eastAsia="SimSun"/>
          <w:shd w:val="clear" w:color="auto" w:fill="FCFCFC"/>
          <w:lang w:eastAsia="zh-CN"/>
        </w:rPr>
        <w:t xml:space="preserve">ocular surface </w:t>
      </w:r>
      <w:r>
        <w:rPr>
          <w:rFonts w:eastAsia="SimSun" w:hint="eastAsia"/>
          <w:shd w:val="clear" w:color="auto" w:fill="FCFCFC"/>
          <w:lang w:eastAsia="zh-CN"/>
        </w:rPr>
        <w:t xml:space="preserve">condition (e.g., MDE </w:t>
      </w:r>
      <w:r>
        <w:rPr>
          <w:rFonts w:eastAsia="SimSun"/>
          <w:shd w:val="clear" w:color="auto" w:fill="FCFCFC"/>
          <w:lang w:eastAsia="zh-CN"/>
        </w:rPr>
        <w:t xml:space="preserve">or systemic immune-related </w:t>
      </w:r>
      <w:r>
        <w:rPr>
          <w:rFonts w:eastAsia="SimSun" w:hint="eastAsia"/>
          <w:shd w:val="clear" w:color="auto" w:fill="FCFCFC"/>
          <w:lang w:eastAsia="zh-CN"/>
        </w:rPr>
        <w:t>DED)</w:t>
      </w:r>
      <w:r>
        <w:rPr>
          <w:rFonts w:eastAsia="SimSun"/>
          <w:shd w:val="clear" w:color="auto" w:fill="FCFCFC"/>
          <w:lang w:eastAsia="zh-CN"/>
        </w:rPr>
        <w:t>.</w:t>
      </w:r>
    </w:p>
    <w:p w14:paraId="6187722C" w14:textId="77777777" w:rsidR="004D3E3F" w:rsidRDefault="004D3E3F">
      <w:pPr>
        <w:rPr>
          <w:rFonts w:eastAsia="SimSun"/>
          <w:shd w:val="clear" w:color="auto" w:fill="FCFCFC"/>
          <w:lang w:eastAsia="zh-CN"/>
        </w:rPr>
      </w:pPr>
    </w:p>
    <w:p w14:paraId="2433D994" w14:textId="77777777" w:rsidR="004D3E3F" w:rsidRDefault="00000000">
      <w:pPr>
        <w:rPr>
          <w:rFonts w:eastAsia="SimSun"/>
          <w:shd w:val="clear" w:color="auto" w:fill="FCFCFC"/>
          <w:lang w:eastAsia="zh-CN"/>
        </w:rPr>
      </w:pPr>
      <w:r>
        <w:rPr>
          <w:rFonts w:eastAsia="SimSun"/>
          <w:b/>
          <w:bCs/>
          <w:shd w:val="clear" w:color="auto" w:fill="FCFCFC"/>
          <w:lang w:eastAsia="zh-CN"/>
        </w:rPr>
        <w:t>Figure 1</w:t>
      </w:r>
      <w:r>
        <w:rPr>
          <w:rFonts w:eastAsia="SimSun" w:hint="eastAsia"/>
          <w:b/>
          <w:bCs/>
          <w:shd w:val="clear" w:color="auto" w:fill="FCFCFC"/>
          <w:lang w:eastAsia="zh-CN"/>
        </w:rPr>
        <w:t>5</w:t>
      </w:r>
      <w:r>
        <w:rPr>
          <w:rFonts w:eastAsia="SimSun"/>
          <w:b/>
          <w:bCs/>
          <w:shd w:val="clear" w:color="auto" w:fill="FCFCFC"/>
          <w:lang w:eastAsia="zh-CN"/>
        </w:rPr>
        <w:t xml:space="preserve">: </w:t>
      </w:r>
      <w:r>
        <w:rPr>
          <w:rFonts w:eastAsia="SimSun" w:hint="eastAsia"/>
          <w:b/>
          <w:bCs/>
          <w:shd w:val="clear" w:color="auto" w:fill="FCFCFC"/>
          <w:lang w:eastAsia="zh-CN"/>
        </w:rPr>
        <w:t>IVCM images of a</w:t>
      </w:r>
      <w:r>
        <w:rPr>
          <w:rFonts w:eastAsia="SimSun"/>
          <w:b/>
          <w:bCs/>
          <w:shd w:val="clear" w:color="auto" w:fill="FCFCFC"/>
          <w:lang w:eastAsia="zh-CN"/>
        </w:rPr>
        <w:t>bnormal meibomian acini</w:t>
      </w:r>
      <w:r>
        <w:rPr>
          <w:rFonts w:eastAsia="SimSun" w:hint="eastAsia"/>
          <w:b/>
          <w:bCs/>
          <w:shd w:val="clear" w:color="auto" w:fill="FCFCFC"/>
          <w:lang w:eastAsia="zh-CN"/>
        </w:rPr>
        <w:t xml:space="preserve"> of DED.</w:t>
      </w:r>
      <w:r>
        <w:rPr>
          <w:rFonts w:eastAsia="SimSun" w:hint="eastAsia"/>
          <w:shd w:val="clear" w:color="auto" w:fill="FCFCFC"/>
          <w:lang w:eastAsia="zh-CN"/>
        </w:rPr>
        <w:t xml:space="preserve"> </w:t>
      </w:r>
      <w:r>
        <w:rPr>
          <w:rFonts w:eastAsia="SimSun"/>
          <w:shd w:val="clear" w:color="auto" w:fill="FCFCFC"/>
          <w:lang w:eastAsia="zh-CN"/>
        </w:rPr>
        <w:t>(</w:t>
      </w:r>
      <w:r>
        <w:rPr>
          <w:rFonts w:eastAsia="SimSun"/>
          <w:b/>
          <w:bCs/>
          <w:shd w:val="clear" w:color="auto" w:fill="FCFCFC"/>
          <w:lang w:eastAsia="zh-CN"/>
        </w:rPr>
        <w:t>A</w:t>
      </w:r>
      <w:r>
        <w:rPr>
          <w:rFonts w:eastAsia="SimSun"/>
          <w:shd w:val="clear" w:color="auto" w:fill="FCFCFC"/>
          <w:lang w:eastAsia="zh-CN"/>
        </w:rPr>
        <w:t xml:space="preserve">) </w:t>
      </w:r>
      <w:r>
        <w:rPr>
          <w:rFonts w:eastAsia="SimSun" w:hint="eastAsia"/>
          <w:shd w:val="clear" w:color="auto" w:fill="FCFCFC"/>
          <w:lang w:eastAsia="zh-CN"/>
        </w:rPr>
        <w:t xml:space="preserve">They are </w:t>
      </w:r>
      <w:r>
        <w:rPr>
          <w:rFonts w:eastAsia="SimSun"/>
          <w:shd w:val="clear" w:color="auto" w:fill="FCFCFC"/>
          <w:lang w:eastAsia="zh-CN"/>
        </w:rPr>
        <w:t>dilated, fused</w:t>
      </w:r>
      <w:r>
        <w:rPr>
          <w:rFonts w:eastAsia="SimSun" w:hint="eastAsia"/>
          <w:shd w:val="clear" w:color="auto" w:fill="FCFCFC"/>
          <w:lang w:eastAsia="zh-CN"/>
        </w:rPr>
        <w:t xml:space="preserve"> and </w:t>
      </w:r>
      <w:r>
        <w:rPr>
          <w:rFonts w:eastAsia="SimSun"/>
          <w:shd w:val="clear" w:color="auto" w:fill="FCFCFC"/>
          <w:lang w:eastAsia="zh-CN"/>
        </w:rPr>
        <w:t>structurally disrupted. (</w:t>
      </w:r>
      <w:r>
        <w:rPr>
          <w:rFonts w:eastAsia="SimSun"/>
          <w:b/>
          <w:bCs/>
          <w:shd w:val="clear" w:color="auto" w:fill="FCFCFC"/>
          <w:lang w:eastAsia="zh-CN"/>
        </w:rPr>
        <w:t>B</w:t>
      </w:r>
      <w:r>
        <w:rPr>
          <w:rFonts w:eastAsia="SimSun"/>
          <w:shd w:val="clear" w:color="auto" w:fill="FCFCFC"/>
          <w:lang w:eastAsia="zh-CN"/>
        </w:rPr>
        <w:t xml:space="preserve">) </w:t>
      </w:r>
      <w:r>
        <w:rPr>
          <w:rFonts w:eastAsia="SimSun" w:hint="eastAsia"/>
          <w:shd w:val="clear" w:color="auto" w:fill="FCFCFC"/>
          <w:lang w:eastAsia="zh-CN"/>
        </w:rPr>
        <w:t>S</w:t>
      </w:r>
      <w:r>
        <w:rPr>
          <w:rFonts w:eastAsia="SimSun"/>
          <w:shd w:val="clear" w:color="auto" w:fill="FCFCFC"/>
          <w:lang w:eastAsia="zh-CN"/>
        </w:rPr>
        <w:t>how</w:t>
      </w:r>
      <w:r>
        <w:rPr>
          <w:rFonts w:eastAsia="SimSun" w:hint="eastAsia"/>
          <w:shd w:val="clear" w:color="auto" w:fill="FCFCFC"/>
          <w:lang w:eastAsia="zh-CN"/>
        </w:rPr>
        <w:t xml:space="preserve">n is </w:t>
      </w:r>
      <w:proofErr w:type="gramStart"/>
      <w:r>
        <w:rPr>
          <w:rFonts w:eastAsia="SimSun" w:hint="eastAsia"/>
          <w:shd w:val="clear" w:color="auto" w:fill="FCFCFC"/>
          <w:lang w:eastAsia="zh-CN"/>
        </w:rPr>
        <w:t>the</w:t>
      </w:r>
      <w:proofErr w:type="gramEnd"/>
      <w:r>
        <w:rPr>
          <w:rFonts w:eastAsia="SimSun" w:hint="eastAsia"/>
          <w:shd w:val="clear" w:color="auto" w:fill="FCFCFC"/>
          <w:lang w:eastAsia="zh-CN"/>
        </w:rPr>
        <w:t xml:space="preserve"> </w:t>
      </w:r>
      <w:r>
        <w:rPr>
          <w:rFonts w:eastAsia="SimSun"/>
          <w:shd w:val="clear" w:color="auto" w:fill="FCFCFC"/>
          <w:lang w:eastAsia="zh-CN"/>
        </w:rPr>
        <w:t>acinar atrophy</w:t>
      </w:r>
      <w:r>
        <w:rPr>
          <w:rFonts w:eastAsia="SimSun" w:hint="eastAsia"/>
          <w:shd w:val="clear" w:color="auto" w:fill="FCFCFC"/>
          <w:lang w:eastAsia="zh-CN"/>
        </w:rPr>
        <w:t xml:space="preserve"> and </w:t>
      </w:r>
      <w:proofErr w:type="spellStart"/>
      <w:r>
        <w:rPr>
          <w:rFonts w:eastAsia="SimSun"/>
          <w:shd w:val="clear" w:color="auto" w:fill="FCFCFC"/>
          <w:lang w:eastAsia="zh-CN"/>
        </w:rPr>
        <w:t>periacinar</w:t>
      </w:r>
      <w:proofErr w:type="spellEnd"/>
      <w:r>
        <w:rPr>
          <w:rFonts w:eastAsia="SimSun"/>
          <w:shd w:val="clear" w:color="auto" w:fill="FCFCFC"/>
          <w:lang w:eastAsia="zh-CN"/>
        </w:rPr>
        <w:t xml:space="preserve"> fibrosis.</w:t>
      </w:r>
      <w:r>
        <w:rPr>
          <w:rFonts w:eastAsia="SimSun" w:hint="eastAsia"/>
          <w:shd w:val="clear" w:color="auto" w:fill="FCFCFC"/>
          <w:lang w:eastAsia="zh-CN"/>
        </w:rPr>
        <w:t xml:space="preserve"> </w:t>
      </w:r>
      <w:r>
        <w:rPr>
          <w:rFonts w:eastAsia="SimSun"/>
          <w:shd w:val="clear" w:color="auto" w:fill="FCFCFC"/>
          <w:lang w:eastAsia="zh-CN"/>
        </w:rPr>
        <w:t xml:space="preserve">This kind of </w:t>
      </w:r>
      <w:r>
        <w:rPr>
          <w:rFonts w:eastAsia="SimSun" w:hint="eastAsia"/>
          <w:shd w:val="clear" w:color="auto" w:fill="FCFCFC"/>
          <w:lang w:eastAsia="zh-CN"/>
        </w:rPr>
        <w:t>DED</w:t>
      </w:r>
      <w:r>
        <w:rPr>
          <w:rFonts w:eastAsia="SimSun"/>
          <w:shd w:val="clear" w:color="auto" w:fill="FCFCFC"/>
          <w:lang w:eastAsia="zh-CN"/>
        </w:rPr>
        <w:t xml:space="preserve"> in the middle and late stages </w:t>
      </w:r>
      <w:r>
        <w:rPr>
          <w:rFonts w:eastAsia="SimSun" w:hint="eastAsia"/>
          <w:shd w:val="clear" w:color="auto" w:fill="FCFCFC"/>
          <w:lang w:eastAsia="zh-CN"/>
        </w:rPr>
        <w:t xml:space="preserve">usually </w:t>
      </w:r>
      <w:r>
        <w:rPr>
          <w:rFonts w:eastAsia="SimSun"/>
          <w:shd w:val="clear" w:color="auto" w:fill="FCFCFC"/>
          <w:lang w:eastAsia="zh-CN"/>
        </w:rPr>
        <w:t>indicates a poor prognosis.</w:t>
      </w:r>
    </w:p>
    <w:p w14:paraId="742EC333" w14:textId="77777777" w:rsidR="004D3E3F" w:rsidRDefault="00000000">
      <w:pPr>
        <w:rPr>
          <w:rFonts w:eastAsia="SimSun"/>
          <w:shd w:val="clear" w:color="auto" w:fill="FCFCFC"/>
          <w:lang w:eastAsia="zh-CN"/>
        </w:rPr>
      </w:pPr>
      <w:r>
        <w:rPr>
          <w:rFonts w:eastAsia="SimSun"/>
          <w:shd w:val="clear" w:color="auto" w:fill="FCFCFC"/>
          <w:lang w:eastAsia="zh-CN"/>
        </w:rPr>
        <w:lastRenderedPageBreak/>
        <w:t xml:space="preserve"> </w:t>
      </w:r>
    </w:p>
    <w:p w14:paraId="410383D2" w14:textId="77777777" w:rsidR="004D3E3F" w:rsidRDefault="00000000">
      <w:pPr>
        <w:rPr>
          <w:rFonts w:eastAsia="SimSun"/>
          <w:shd w:val="clear" w:color="auto" w:fill="FCFCFC"/>
          <w:lang w:eastAsia="zh-CN"/>
        </w:rPr>
      </w:pPr>
      <w:r>
        <w:rPr>
          <w:rFonts w:eastAsia="SimSun"/>
          <w:b/>
          <w:bCs/>
          <w:shd w:val="clear" w:color="auto" w:fill="FCFCFC"/>
          <w:lang w:eastAsia="zh-CN"/>
        </w:rPr>
        <w:t>Figure 1</w:t>
      </w:r>
      <w:r>
        <w:rPr>
          <w:rFonts w:eastAsia="SimSun" w:hint="eastAsia"/>
          <w:b/>
          <w:bCs/>
          <w:shd w:val="clear" w:color="auto" w:fill="FCFCFC"/>
          <w:lang w:eastAsia="zh-CN"/>
        </w:rPr>
        <w:t>6</w:t>
      </w:r>
      <w:r>
        <w:rPr>
          <w:rFonts w:eastAsia="SimSun"/>
          <w:b/>
          <w:bCs/>
          <w:shd w:val="clear" w:color="auto" w:fill="FCFCFC"/>
          <w:lang w:eastAsia="zh-CN"/>
        </w:rPr>
        <w:t xml:space="preserve">: </w:t>
      </w:r>
      <w:r>
        <w:rPr>
          <w:rFonts w:eastAsia="SimSun" w:hint="eastAsia"/>
          <w:b/>
          <w:bCs/>
          <w:shd w:val="clear" w:color="auto" w:fill="FCFCFC"/>
          <w:lang w:eastAsia="zh-CN"/>
        </w:rPr>
        <w:t>IVCM images of a</w:t>
      </w:r>
      <w:r>
        <w:rPr>
          <w:rFonts w:eastAsia="SimSun"/>
          <w:b/>
          <w:bCs/>
          <w:shd w:val="clear" w:color="auto" w:fill="FCFCFC"/>
          <w:lang w:eastAsia="zh-CN"/>
        </w:rPr>
        <w:t>bnormal eyelash follicles</w:t>
      </w:r>
      <w:r>
        <w:rPr>
          <w:rFonts w:eastAsia="SimSun" w:hint="eastAsia"/>
          <w:b/>
          <w:bCs/>
          <w:shd w:val="clear" w:color="auto" w:fill="FCFCFC"/>
          <w:lang w:eastAsia="zh-CN"/>
        </w:rPr>
        <w:t xml:space="preserve"> with </w:t>
      </w:r>
      <w:proofErr w:type="gramStart"/>
      <w:r>
        <w:rPr>
          <w:rFonts w:eastAsia="SimSun"/>
          <w:b/>
          <w:bCs/>
          <w:shd w:val="clear" w:color="auto" w:fill="FCFCFC"/>
          <w:lang w:eastAsia="zh-CN"/>
        </w:rPr>
        <w:t>mites</w:t>
      </w:r>
      <w:proofErr w:type="gramEnd"/>
      <w:r>
        <w:rPr>
          <w:rFonts w:eastAsia="SimSun" w:hint="eastAsia"/>
          <w:b/>
          <w:bCs/>
          <w:shd w:val="clear" w:color="auto" w:fill="FCFCFC"/>
          <w:lang w:eastAsia="zh-CN"/>
        </w:rPr>
        <w:t xml:space="preserve"> infection in DED.</w:t>
      </w:r>
      <w:r>
        <w:rPr>
          <w:rFonts w:eastAsia="SimSun" w:hint="eastAsia"/>
          <w:shd w:val="clear" w:color="auto" w:fill="FCFCFC"/>
          <w:lang w:eastAsia="zh-CN"/>
        </w:rPr>
        <w:t xml:space="preserve"> </w:t>
      </w:r>
      <w:r>
        <w:rPr>
          <w:rFonts w:eastAsia="SimSun"/>
          <w:shd w:val="clear" w:color="auto" w:fill="FCFCFC"/>
          <w:lang w:eastAsia="zh-CN"/>
        </w:rPr>
        <w:t>(</w:t>
      </w:r>
      <w:r>
        <w:rPr>
          <w:rFonts w:eastAsia="SimSun"/>
          <w:b/>
          <w:bCs/>
          <w:shd w:val="clear" w:color="auto" w:fill="FCFCFC"/>
          <w:lang w:eastAsia="zh-CN"/>
        </w:rPr>
        <w:t>A</w:t>
      </w:r>
      <w:r>
        <w:rPr>
          <w:rFonts w:eastAsia="SimSun"/>
          <w:shd w:val="clear" w:color="auto" w:fill="FCFCFC"/>
          <w:lang w:eastAsia="zh-CN"/>
        </w:rPr>
        <w:t xml:space="preserve">) </w:t>
      </w:r>
      <w:r>
        <w:rPr>
          <w:rFonts w:eastAsia="SimSun" w:hint="eastAsia"/>
          <w:shd w:val="clear" w:color="auto" w:fill="FCFCFC"/>
          <w:lang w:eastAsia="zh-CN"/>
        </w:rPr>
        <w:t xml:space="preserve">It </w:t>
      </w:r>
      <w:r>
        <w:rPr>
          <w:rFonts w:eastAsia="SimSun"/>
          <w:shd w:val="clear" w:color="auto" w:fill="FCFCFC"/>
          <w:lang w:eastAsia="zh-CN"/>
        </w:rPr>
        <w:t xml:space="preserve">demonstrates three Demodex mites </w:t>
      </w:r>
      <w:r>
        <w:rPr>
          <w:rFonts w:eastAsia="SimSun" w:hint="eastAsia"/>
          <w:shd w:val="clear" w:color="auto" w:fill="FCFCFC"/>
          <w:lang w:eastAsia="zh-CN"/>
        </w:rPr>
        <w:t xml:space="preserve">(two </w:t>
      </w:r>
      <w:r>
        <w:rPr>
          <w:rFonts w:eastAsia="SimSun"/>
          <w:shd w:val="clear" w:color="auto" w:fill="FCFCFC"/>
          <w:lang w:eastAsia="zh-CN"/>
        </w:rPr>
        <w:t>within the eyelash</w:t>
      </w:r>
      <w:r>
        <w:rPr>
          <w:rFonts w:eastAsia="SimSun" w:hint="eastAsia"/>
          <w:shd w:val="clear" w:color="auto" w:fill="FCFCFC"/>
          <w:lang w:eastAsia="zh-CN"/>
        </w:rPr>
        <w:t xml:space="preserve"> </w:t>
      </w:r>
      <w:r>
        <w:rPr>
          <w:rFonts w:eastAsia="SimSun"/>
          <w:shd w:val="clear" w:color="auto" w:fill="FCFCFC"/>
          <w:lang w:eastAsia="zh-CN"/>
        </w:rPr>
        <w:t>follicle</w:t>
      </w:r>
      <w:r>
        <w:rPr>
          <w:rFonts w:eastAsia="SimSun" w:hint="eastAsia"/>
          <w:shd w:val="clear" w:color="auto" w:fill="FCFCFC"/>
          <w:lang w:eastAsia="zh-CN"/>
        </w:rPr>
        <w:t xml:space="preserve">, and one </w:t>
      </w:r>
      <w:r>
        <w:rPr>
          <w:rFonts w:eastAsia="SimSun"/>
          <w:shd w:val="clear" w:color="auto" w:fill="FCFCFC"/>
          <w:lang w:eastAsia="zh-CN"/>
        </w:rPr>
        <w:t>on the nearby eyelid skin</w:t>
      </w:r>
      <w:r>
        <w:rPr>
          <w:rFonts w:eastAsia="SimSun" w:hint="eastAsia"/>
          <w:shd w:val="clear" w:color="auto" w:fill="FCFCFC"/>
          <w:lang w:eastAsia="zh-CN"/>
        </w:rPr>
        <w:t xml:space="preserve"> with the head </w:t>
      </w:r>
      <w:r>
        <w:rPr>
          <w:rFonts w:eastAsia="SimSun"/>
          <w:shd w:val="clear" w:color="auto" w:fill="FCFCFC"/>
          <w:lang w:eastAsia="zh-CN"/>
        </w:rPr>
        <w:t>visible</w:t>
      </w:r>
      <w:r>
        <w:rPr>
          <w:rFonts w:eastAsia="SimSun" w:hint="eastAsia"/>
          <w:shd w:val="clear" w:color="auto" w:fill="FCFCFC"/>
          <w:lang w:eastAsia="zh-CN"/>
        </w:rPr>
        <w:t xml:space="preserve"> only)</w:t>
      </w:r>
      <w:r>
        <w:rPr>
          <w:rFonts w:eastAsia="SimSun"/>
          <w:shd w:val="clear" w:color="auto" w:fill="FCFCFC"/>
          <w:lang w:eastAsia="zh-CN"/>
        </w:rPr>
        <w:t>.</w:t>
      </w:r>
      <w:r>
        <w:rPr>
          <w:rFonts w:eastAsia="SimSun" w:hint="eastAsia"/>
          <w:shd w:val="clear" w:color="auto" w:fill="FCFCFC"/>
          <w:lang w:eastAsia="zh-CN"/>
        </w:rPr>
        <w:t xml:space="preserve"> </w:t>
      </w:r>
      <w:r>
        <w:rPr>
          <w:rFonts w:eastAsia="SimSun"/>
          <w:shd w:val="clear" w:color="auto" w:fill="FCFCFC"/>
          <w:lang w:eastAsia="zh-CN"/>
        </w:rPr>
        <w:t>(</w:t>
      </w:r>
      <w:r>
        <w:rPr>
          <w:rFonts w:eastAsia="SimSun"/>
          <w:b/>
          <w:bCs/>
          <w:shd w:val="clear" w:color="auto" w:fill="FCFCFC"/>
          <w:lang w:eastAsia="zh-CN"/>
        </w:rPr>
        <w:t>B</w:t>
      </w:r>
      <w:r>
        <w:rPr>
          <w:rFonts w:eastAsia="SimSun"/>
          <w:shd w:val="clear" w:color="auto" w:fill="FCFCFC"/>
          <w:lang w:eastAsia="zh-CN"/>
        </w:rPr>
        <w:t xml:space="preserve">) </w:t>
      </w:r>
      <w:r>
        <w:rPr>
          <w:rFonts w:eastAsia="SimSun" w:hint="eastAsia"/>
          <w:shd w:val="clear" w:color="auto" w:fill="FCFCFC"/>
          <w:lang w:eastAsia="zh-CN"/>
        </w:rPr>
        <w:t xml:space="preserve">It </w:t>
      </w:r>
      <w:r>
        <w:rPr>
          <w:rFonts w:eastAsia="SimSun"/>
          <w:shd w:val="clear" w:color="auto" w:fill="FCFCFC"/>
          <w:lang w:eastAsia="zh-CN"/>
        </w:rPr>
        <w:t>shows two mites along with secretory debris.</w:t>
      </w:r>
      <w:r>
        <w:rPr>
          <w:rFonts w:eastAsia="SimSun" w:hint="eastAsia"/>
          <w:shd w:val="clear" w:color="auto" w:fill="FCFCFC"/>
          <w:lang w:eastAsia="zh-CN"/>
        </w:rPr>
        <w:t xml:space="preserve"> </w:t>
      </w:r>
      <w:r>
        <w:rPr>
          <w:rFonts w:eastAsia="SimSun"/>
          <w:shd w:val="clear" w:color="auto" w:fill="FCFCFC"/>
          <w:lang w:eastAsia="zh-CN"/>
        </w:rPr>
        <w:t>(</w:t>
      </w:r>
      <w:r>
        <w:rPr>
          <w:rFonts w:eastAsia="SimSun"/>
          <w:b/>
          <w:bCs/>
          <w:shd w:val="clear" w:color="auto" w:fill="FCFCFC"/>
          <w:lang w:eastAsia="zh-CN"/>
        </w:rPr>
        <w:t>C</w:t>
      </w:r>
      <w:r>
        <w:rPr>
          <w:rFonts w:eastAsia="SimSun"/>
          <w:shd w:val="clear" w:color="auto" w:fill="FCFCFC"/>
          <w:lang w:eastAsia="zh-CN"/>
        </w:rPr>
        <w:t>) It</w:t>
      </w:r>
      <w:r>
        <w:rPr>
          <w:rFonts w:eastAsia="SimSun" w:hint="eastAsia"/>
          <w:shd w:val="clear" w:color="auto" w:fill="FCFCFC"/>
          <w:lang w:eastAsia="zh-CN"/>
        </w:rPr>
        <w:t xml:space="preserve"> exhibits indistinct mites that are uncountable, accompanied by highly reflective debris. </w:t>
      </w:r>
      <w:r>
        <w:rPr>
          <w:rFonts w:eastAsia="SimSun"/>
          <w:shd w:val="clear" w:color="auto" w:fill="FCFCFC"/>
          <w:lang w:eastAsia="zh-CN"/>
        </w:rPr>
        <w:t>(</w:t>
      </w:r>
      <w:r>
        <w:rPr>
          <w:rFonts w:eastAsia="SimSun"/>
          <w:b/>
          <w:bCs/>
          <w:shd w:val="clear" w:color="auto" w:fill="FCFCFC"/>
          <w:lang w:eastAsia="zh-CN"/>
        </w:rPr>
        <w:t>D</w:t>
      </w:r>
      <w:r>
        <w:rPr>
          <w:rFonts w:eastAsia="SimSun"/>
          <w:shd w:val="clear" w:color="auto" w:fill="FCFCFC"/>
          <w:lang w:eastAsia="zh-CN"/>
        </w:rPr>
        <w:t>) It</w:t>
      </w:r>
      <w:r>
        <w:rPr>
          <w:rFonts w:eastAsia="SimSun" w:hint="eastAsia"/>
          <w:shd w:val="clear" w:color="auto" w:fill="FCFCFC"/>
          <w:lang w:eastAsia="zh-CN"/>
        </w:rPr>
        <w:t xml:space="preserve"> </w:t>
      </w:r>
      <w:r>
        <w:rPr>
          <w:rFonts w:eastAsia="SimSun"/>
          <w:shd w:val="clear" w:color="auto" w:fill="FCFCFC"/>
          <w:lang w:eastAsia="zh-CN"/>
        </w:rPr>
        <w:t>displays one intact mite, with its mouthparts and four pairs of legs clearly visible, located on the adjacent eyelid skin.</w:t>
      </w:r>
      <w:r>
        <w:rPr>
          <w:rFonts w:eastAsia="SimSun" w:hint="eastAsia"/>
          <w:shd w:val="clear" w:color="auto" w:fill="FCFCFC"/>
          <w:lang w:eastAsia="zh-CN"/>
        </w:rPr>
        <w:t xml:space="preserve"> In clinical practice, the presentations shown in panel </w:t>
      </w:r>
      <w:r>
        <w:rPr>
          <w:rFonts w:eastAsia="SimSun" w:hint="eastAsia"/>
          <w:b/>
          <w:bCs/>
          <w:shd w:val="clear" w:color="auto" w:fill="FCFCFC"/>
          <w:lang w:eastAsia="zh-CN"/>
        </w:rPr>
        <w:t>B</w:t>
      </w:r>
      <w:r>
        <w:rPr>
          <w:rFonts w:eastAsia="SimSun" w:hint="eastAsia"/>
          <w:shd w:val="clear" w:color="auto" w:fill="FCFCFC"/>
          <w:lang w:eastAsia="zh-CN"/>
        </w:rPr>
        <w:t xml:space="preserve"> and </w:t>
      </w:r>
      <w:r>
        <w:rPr>
          <w:rFonts w:eastAsia="SimSun" w:hint="eastAsia"/>
          <w:b/>
          <w:bCs/>
          <w:shd w:val="clear" w:color="auto" w:fill="FCFCFC"/>
          <w:lang w:eastAsia="zh-CN"/>
        </w:rPr>
        <w:t>C</w:t>
      </w:r>
      <w:r>
        <w:rPr>
          <w:rFonts w:eastAsia="SimSun" w:hint="eastAsia"/>
          <w:shd w:val="clear" w:color="auto" w:fill="FCFCFC"/>
          <w:lang w:eastAsia="zh-CN"/>
        </w:rPr>
        <w:t xml:space="preserve"> are relatively common. We primarily differentiate mites from other structures based on their tapered tail and distinct dorsal striations. In cases with abundant secretions, as seen in panel </w:t>
      </w:r>
      <w:r>
        <w:rPr>
          <w:rFonts w:eastAsia="SimSun" w:hint="eastAsia"/>
          <w:b/>
          <w:bCs/>
          <w:shd w:val="clear" w:color="auto" w:fill="FCFCFC"/>
          <w:lang w:eastAsia="zh-CN"/>
        </w:rPr>
        <w:t>C</w:t>
      </w:r>
      <w:r>
        <w:rPr>
          <w:rFonts w:eastAsia="SimSun" w:hint="eastAsia"/>
          <w:shd w:val="clear" w:color="auto" w:fill="FCFCFC"/>
          <w:lang w:eastAsia="zh-CN"/>
        </w:rPr>
        <w:t xml:space="preserve">, asking the patient to perform a thorough cleaning of the eyelash roots prior to examination can help clarify the mite count. Furthermore, when the follicular structure is severely damaged or when there is an overload of mites within a single follicle, mites may migrate out of the follicle toward the skin surface, as illustrated in panels </w:t>
      </w:r>
      <w:r>
        <w:rPr>
          <w:rFonts w:eastAsia="SimSun" w:hint="eastAsia"/>
          <w:b/>
          <w:bCs/>
          <w:shd w:val="clear" w:color="auto" w:fill="FCFCFC"/>
          <w:lang w:eastAsia="zh-CN"/>
        </w:rPr>
        <w:t>A</w:t>
      </w:r>
      <w:r>
        <w:rPr>
          <w:rFonts w:eastAsia="SimSun" w:hint="eastAsia"/>
          <w:shd w:val="clear" w:color="auto" w:fill="FCFCFC"/>
          <w:lang w:eastAsia="zh-CN"/>
        </w:rPr>
        <w:t xml:space="preserve"> and </w:t>
      </w:r>
      <w:r>
        <w:rPr>
          <w:rFonts w:eastAsia="SimSun" w:hint="eastAsia"/>
          <w:b/>
          <w:bCs/>
          <w:shd w:val="clear" w:color="auto" w:fill="FCFCFC"/>
          <w:lang w:eastAsia="zh-CN"/>
        </w:rPr>
        <w:t>D</w:t>
      </w:r>
      <w:r>
        <w:rPr>
          <w:rFonts w:eastAsia="SimSun" w:hint="eastAsia"/>
          <w:shd w:val="clear" w:color="auto" w:fill="FCFCFC"/>
          <w:lang w:eastAsia="zh-CN"/>
        </w:rPr>
        <w:t>.</w:t>
      </w:r>
    </w:p>
    <w:p w14:paraId="3EE4F8B7" w14:textId="77777777" w:rsidR="004D3E3F" w:rsidRDefault="004D3E3F">
      <w:pPr>
        <w:rPr>
          <w:rFonts w:eastAsia="SimSun"/>
          <w:shd w:val="clear" w:color="auto" w:fill="FCFCFC"/>
          <w:lang w:eastAsia="zh-CN"/>
        </w:rPr>
      </w:pPr>
    </w:p>
    <w:p w14:paraId="71264DC2" w14:textId="77777777" w:rsidR="004D3E3F" w:rsidRDefault="00000000">
      <w:pPr>
        <w:rPr>
          <w:rFonts w:eastAsia="SimSun"/>
          <w:shd w:val="clear" w:color="auto" w:fill="FCFCFC"/>
          <w:lang w:eastAsia="zh-CN"/>
        </w:rPr>
      </w:pPr>
      <w:r>
        <w:rPr>
          <w:rFonts w:eastAsia="SimSun"/>
          <w:b/>
          <w:bCs/>
          <w:shd w:val="clear" w:color="auto" w:fill="FCFCFC"/>
          <w:lang w:eastAsia="zh-CN"/>
        </w:rPr>
        <w:t>Figure 1</w:t>
      </w:r>
      <w:r>
        <w:rPr>
          <w:rFonts w:eastAsia="SimSun" w:hint="eastAsia"/>
          <w:b/>
          <w:bCs/>
          <w:shd w:val="clear" w:color="auto" w:fill="FCFCFC"/>
          <w:lang w:eastAsia="zh-CN"/>
        </w:rPr>
        <w:t>7</w:t>
      </w:r>
      <w:r>
        <w:rPr>
          <w:rFonts w:eastAsia="SimSun"/>
          <w:b/>
          <w:bCs/>
          <w:shd w:val="clear" w:color="auto" w:fill="FCFCFC"/>
          <w:lang w:eastAsia="zh-CN"/>
        </w:rPr>
        <w:t xml:space="preserve">: </w:t>
      </w:r>
      <w:r>
        <w:rPr>
          <w:rFonts w:eastAsia="SimSun" w:hint="eastAsia"/>
          <w:b/>
          <w:bCs/>
          <w:shd w:val="clear" w:color="auto" w:fill="FCFCFC"/>
          <w:lang w:eastAsia="zh-CN"/>
        </w:rPr>
        <w:t>IVCM images of i</w:t>
      </w:r>
      <w:r>
        <w:rPr>
          <w:rFonts w:eastAsia="SimSun"/>
          <w:b/>
          <w:bCs/>
          <w:shd w:val="clear" w:color="auto" w:fill="FCFCFC"/>
          <w:lang w:eastAsia="zh-CN"/>
        </w:rPr>
        <w:t>nflammatory cells (white dots) and immune cells (dendritic high-reflective structures) abnormally distributed in ocular tissues</w:t>
      </w:r>
      <w:r>
        <w:rPr>
          <w:rFonts w:eastAsia="SimSun" w:hint="eastAsia"/>
          <w:b/>
          <w:bCs/>
          <w:shd w:val="clear" w:color="auto" w:fill="FCFCFC"/>
          <w:lang w:eastAsia="zh-CN"/>
        </w:rPr>
        <w:t xml:space="preserve"> in DED.</w:t>
      </w:r>
      <w:r>
        <w:rPr>
          <w:rFonts w:eastAsia="SimSun" w:hint="eastAsia"/>
          <w:shd w:val="clear" w:color="auto" w:fill="FCFCFC"/>
          <w:lang w:eastAsia="zh-CN"/>
        </w:rPr>
        <w:t xml:space="preserve"> </w:t>
      </w:r>
      <w:r>
        <w:rPr>
          <w:rFonts w:eastAsia="SimSun"/>
          <w:shd w:val="clear" w:color="auto" w:fill="FCFCFC"/>
          <w:lang w:eastAsia="zh-CN"/>
        </w:rPr>
        <w:t xml:space="preserve">Panel </w:t>
      </w:r>
      <w:r>
        <w:rPr>
          <w:rFonts w:eastAsia="SimSun"/>
          <w:b/>
          <w:bCs/>
          <w:shd w:val="clear" w:color="auto" w:fill="FCFCFC"/>
          <w:lang w:eastAsia="zh-CN"/>
        </w:rPr>
        <w:t>A</w:t>
      </w:r>
      <w:r>
        <w:rPr>
          <w:rFonts w:eastAsia="SimSun"/>
          <w:shd w:val="clear" w:color="auto" w:fill="FCFCFC"/>
          <w:lang w:eastAsia="zh-CN"/>
        </w:rPr>
        <w:t xml:space="preserve"> presents with subepithelial inflammatory cells, dendritic cells, and disordered nerves. Panel </w:t>
      </w:r>
      <w:r>
        <w:rPr>
          <w:rFonts w:eastAsia="SimSun"/>
          <w:b/>
          <w:bCs/>
          <w:shd w:val="clear" w:color="auto" w:fill="FCFCFC"/>
          <w:lang w:eastAsia="zh-CN"/>
        </w:rPr>
        <w:t>B</w:t>
      </w:r>
      <w:r>
        <w:rPr>
          <w:rFonts w:eastAsia="SimSun"/>
          <w:shd w:val="clear" w:color="auto" w:fill="FCFCFC"/>
          <w:lang w:eastAsia="zh-CN"/>
        </w:rPr>
        <w:t xml:space="preserve"> features active dendritic cells alongside reduced and discontinuous nerves. A cluster of inflammatory cells is observed at the inferior whorl in </w:t>
      </w:r>
      <w:r>
        <w:rPr>
          <w:rFonts w:eastAsia="SimSun" w:hint="eastAsia"/>
          <w:shd w:val="clear" w:color="auto" w:fill="FCFCFC"/>
          <w:lang w:eastAsia="zh-CN"/>
        </w:rPr>
        <w:t>p</w:t>
      </w:r>
      <w:r>
        <w:rPr>
          <w:rFonts w:eastAsia="SimSun"/>
          <w:shd w:val="clear" w:color="auto" w:fill="FCFCFC"/>
          <w:lang w:eastAsia="zh-CN"/>
        </w:rPr>
        <w:t xml:space="preserve">anel </w:t>
      </w:r>
      <w:r>
        <w:rPr>
          <w:rFonts w:eastAsia="SimSun"/>
          <w:b/>
          <w:bCs/>
          <w:shd w:val="clear" w:color="auto" w:fill="FCFCFC"/>
          <w:lang w:eastAsia="zh-CN"/>
        </w:rPr>
        <w:t>C</w:t>
      </w:r>
      <w:r>
        <w:rPr>
          <w:rFonts w:eastAsia="SimSun"/>
          <w:shd w:val="clear" w:color="auto" w:fill="FCFCFC"/>
          <w:lang w:eastAsia="zh-CN"/>
        </w:rPr>
        <w:t>.</w:t>
      </w:r>
      <w:r>
        <w:rPr>
          <w:rFonts w:eastAsia="SimSun" w:hint="eastAsia"/>
          <w:shd w:val="clear" w:color="auto" w:fill="FCFCFC"/>
          <w:lang w:eastAsia="zh-CN"/>
        </w:rPr>
        <w:t xml:space="preserve"> </w:t>
      </w:r>
      <w:r>
        <w:rPr>
          <w:rFonts w:eastAsia="SimSun"/>
          <w:shd w:val="clear" w:color="auto" w:fill="FCFCFC"/>
          <w:lang w:eastAsia="zh-CN"/>
        </w:rPr>
        <w:t xml:space="preserve">Panel </w:t>
      </w:r>
      <w:r>
        <w:rPr>
          <w:rFonts w:eastAsia="SimSun"/>
          <w:b/>
          <w:bCs/>
          <w:shd w:val="clear" w:color="auto" w:fill="FCFCFC"/>
          <w:lang w:eastAsia="zh-CN"/>
        </w:rPr>
        <w:t>D</w:t>
      </w:r>
      <w:r>
        <w:rPr>
          <w:rFonts w:eastAsia="SimSun"/>
          <w:shd w:val="clear" w:color="auto" w:fill="FCFCFC"/>
          <w:lang w:eastAsia="zh-CN"/>
        </w:rPr>
        <w:t xml:space="preserve"> identifies dendritic cells at the meibomian gland orifice. Orifice obstruction accompanied by an inflammatory cell cluster is visible in </w:t>
      </w:r>
      <w:r>
        <w:rPr>
          <w:rFonts w:eastAsia="SimSun" w:hint="eastAsia"/>
          <w:shd w:val="clear" w:color="auto" w:fill="FCFCFC"/>
          <w:lang w:eastAsia="zh-CN"/>
        </w:rPr>
        <w:t>p</w:t>
      </w:r>
      <w:r>
        <w:rPr>
          <w:rFonts w:eastAsia="SimSun"/>
          <w:shd w:val="clear" w:color="auto" w:fill="FCFCFC"/>
          <w:lang w:eastAsia="zh-CN"/>
        </w:rPr>
        <w:t xml:space="preserve">anel </w:t>
      </w:r>
      <w:r>
        <w:rPr>
          <w:rFonts w:eastAsia="SimSun"/>
          <w:b/>
          <w:bCs/>
          <w:shd w:val="clear" w:color="auto" w:fill="FCFCFC"/>
          <w:lang w:eastAsia="zh-CN"/>
        </w:rPr>
        <w:t>E</w:t>
      </w:r>
      <w:r>
        <w:rPr>
          <w:rFonts w:eastAsia="SimSun"/>
          <w:shd w:val="clear" w:color="auto" w:fill="FCFCFC"/>
          <w:lang w:eastAsia="zh-CN"/>
        </w:rPr>
        <w:t xml:space="preserve">. </w:t>
      </w:r>
      <w:r>
        <w:rPr>
          <w:rFonts w:eastAsia="SimSun" w:hint="eastAsia"/>
          <w:shd w:val="clear" w:color="auto" w:fill="FCFCFC"/>
          <w:lang w:eastAsia="zh-CN"/>
        </w:rPr>
        <w:t>P</w:t>
      </w:r>
      <w:r>
        <w:rPr>
          <w:rFonts w:eastAsia="SimSun"/>
          <w:shd w:val="clear" w:color="auto" w:fill="FCFCFC"/>
          <w:lang w:eastAsia="zh-CN"/>
        </w:rPr>
        <w:t xml:space="preserve">anel </w:t>
      </w:r>
      <w:r>
        <w:rPr>
          <w:rFonts w:eastAsia="SimSun"/>
          <w:b/>
          <w:bCs/>
          <w:shd w:val="clear" w:color="auto" w:fill="FCFCFC"/>
          <w:lang w:eastAsia="zh-CN"/>
        </w:rPr>
        <w:t>F</w:t>
      </w:r>
      <w:r>
        <w:rPr>
          <w:rFonts w:eastAsia="SimSun"/>
          <w:shd w:val="clear" w:color="auto" w:fill="FCFCFC"/>
          <w:lang w:eastAsia="zh-CN"/>
        </w:rPr>
        <w:t xml:space="preserve"> shows inflammatory cell infiltration between the meibomian gland acini. The nasal conjunctiva in </w:t>
      </w:r>
      <w:r>
        <w:rPr>
          <w:rFonts w:eastAsia="SimSun" w:hint="eastAsia"/>
          <w:shd w:val="clear" w:color="auto" w:fill="FCFCFC"/>
          <w:lang w:eastAsia="zh-CN"/>
        </w:rPr>
        <w:t>p</w:t>
      </w:r>
      <w:r>
        <w:rPr>
          <w:rFonts w:eastAsia="SimSun"/>
          <w:shd w:val="clear" w:color="auto" w:fill="FCFCFC"/>
          <w:lang w:eastAsia="zh-CN"/>
        </w:rPr>
        <w:t xml:space="preserve">anels </w:t>
      </w:r>
      <w:r>
        <w:rPr>
          <w:rFonts w:eastAsia="SimSun"/>
          <w:b/>
          <w:bCs/>
          <w:shd w:val="clear" w:color="auto" w:fill="FCFCFC"/>
          <w:lang w:eastAsia="zh-CN"/>
        </w:rPr>
        <w:t>G</w:t>
      </w:r>
      <w:r>
        <w:rPr>
          <w:rFonts w:eastAsia="SimSun"/>
          <w:shd w:val="clear" w:color="auto" w:fill="FCFCFC"/>
          <w:lang w:eastAsia="zh-CN"/>
        </w:rPr>
        <w:t xml:space="preserve"> and </w:t>
      </w:r>
      <w:r>
        <w:rPr>
          <w:rFonts w:eastAsia="SimSun"/>
          <w:b/>
          <w:bCs/>
          <w:shd w:val="clear" w:color="auto" w:fill="FCFCFC"/>
          <w:lang w:eastAsia="zh-CN"/>
        </w:rPr>
        <w:t>H</w:t>
      </w:r>
      <w:r>
        <w:rPr>
          <w:rFonts w:eastAsia="SimSun"/>
          <w:shd w:val="clear" w:color="auto" w:fill="FCFCFC"/>
          <w:lang w:eastAsia="zh-CN"/>
        </w:rPr>
        <w:t xml:space="preserve"> contains numerous dendritic and inflammatory cells. Clustered purulent secretion is seen at the eyelash root in </w:t>
      </w:r>
      <w:r>
        <w:rPr>
          <w:rFonts w:eastAsia="SimSun" w:hint="eastAsia"/>
          <w:shd w:val="clear" w:color="auto" w:fill="FCFCFC"/>
          <w:lang w:eastAsia="zh-CN"/>
        </w:rPr>
        <w:t>p</w:t>
      </w:r>
      <w:r>
        <w:rPr>
          <w:rFonts w:eastAsia="SimSun"/>
          <w:shd w:val="clear" w:color="auto" w:fill="FCFCFC"/>
          <w:lang w:eastAsia="zh-CN"/>
        </w:rPr>
        <w:t xml:space="preserve">anel </w:t>
      </w:r>
      <w:r>
        <w:rPr>
          <w:rFonts w:eastAsia="SimSun"/>
          <w:b/>
          <w:bCs/>
          <w:shd w:val="clear" w:color="auto" w:fill="FCFCFC"/>
          <w:lang w:eastAsia="zh-CN"/>
        </w:rPr>
        <w:t>I</w:t>
      </w:r>
      <w:r>
        <w:rPr>
          <w:rFonts w:eastAsia="SimSun"/>
          <w:shd w:val="clear" w:color="auto" w:fill="FCFCFC"/>
          <w:lang w:eastAsia="zh-CN"/>
        </w:rPr>
        <w:t>.</w:t>
      </w:r>
      <w:r>
        <w:rPr>
          <w:rFonts w:eastAsia="SimSun" w:hint="eastAsia"/>
          <w:shd w:val="clear" w:color="auto" w:fill="FCFCFC"/>
          <w:lang w:eastAsia="zh-CN"/>
        </w:rPr>
        <w:t xml:space="preserve"> Inflammation constitutes a key pathogenetic component in DED. It necessitates appropriate intervention directed at the pathological sites, and its resolution generally correlates with an improvement in the patient's condition. For instance, an increase in dendritic cells in the aforementioned areas and their activation may suggest immune-related dry eye.</w:t>
      </w:r>
    </w:p>
    <w:p w14:paraId="6581FE0A" w14:textId="77777777" w:rsidR="004D3E3F" w:rsidRDefault="004D3E3F">
      <w:pPr>
        <w:rPr>
          <w:rFonts w:eastAsia="SimSun"/>
          <w:shd w:val="clear" w:color="auto" w:fill="FCFCFC"/>
          <w:lang w:eastAsia="zh-CN"/>
        </w:rPr>
      </w:pPr>
    </w:p>
    <w:p w14:paraId="46FBBB7F" w14:textId="77777777" w:rsidR="004D3E3F" w:rsidRDefault="00000000">
      <w:pPr>
        <w:rPr>
          <w:rFonts w:asciiTheme="majorHAnsi" w:hAnsiTheme="majorHAnsi" w:cstheme="majorHAnsi"/>
          <w:b/>
        </w:rPr>
      </w:pPr>
      <w:r>
        <w:rPr>
          <w:rFonts w:asciiTheme="majorHAnsi" w:hAnsiTheme="majorHAnsi" w:cstheme="majorHAnsi"/>
          <w:b/>
        </w:rPr>
        <w:t>DISCUSSION</w:t>
      </w:r>
    </w:p>
    <w:p w14:paraId="4254C643" w14:textId="77777777" w:rsidR="004D3E3F" w:rsidRDefault="00000000">
      <w:pPr>
        <w:rPr>
          <w:rFonts w:eastAsia="SimSun"/>
          <w:shd w:val="clear" w:color="auto" w:fill="FCFCFC"/>
          <w:lang w:eastAsia="zh-CN"/>
        </w:rPr>
      </w:pPr>
      <w:r>
        <w:rPr>
          <w:rFonts w:eastAsia="SimSun"/>
          <w:shd w:val="clear" w:color="auto" w:fill="FCFCFC"/>
          <w:lang w:eastAsia="zh-CN"/>
        </w:rPr>
        <w:t>A PubMed literature search using the keywords "</w:t>
      </w:r>
      <w:r>
        <w:rPr>
          <w:rFonts w:eastAsia="SimSun"/>
          <w:i/>
          <w:iCs/>
          <w:shd w:val="clear" w:color="auto" w:fill="FCFCFC"/>
          <w:lang w:eastAsia="zh-CN"/>
        </w:rPr>
        <w:t>in vivo</w:t>
      </w:r>
      <w:r>
        <w:rPr>
          <w:rFonts w:eastAsia="SimSun"/>
          <w:shd w:val="clear" w:color="auto" w:fill="FCFCFC"/>
          <w:lang w:eastAsia="zh-CN"/>
        </w:rPr>
        <w:t xml:space="preserve"> confocal microscopy" </w:t>
      </w:r>
      <w:r>
        <w:rPr>
          <w:rFonts w:eastAsia="SimSun" w:hint="eastAsia"/>
          <w:shd w:val="clear" w:color="auto" w:fill="FCFCFC"/>
          <w:lang w:eastAsia="zh-CN"/>
        </w:rPr>
        <w:t>and</w:t>
      </w:r>
      <w:r>
        <w:rPr>
          <w:rFonts w:eastAsia="SimSun"/>
          <w:shd w:val="clear" w:color="auto" w:fill="FCFCFC"/>
          <w:lang w:eastAsia="zh-CN"/>
        </w:rPr>
        <w:t xml:space="preserve"> "dry eye disease"</w:t>
      </w:r>
      <w:r>
        <w:rPr>
          <w:rFonts w:eastAsia="SimSun" w:hint="eastAsia"/>
          <w:shd w:val="clear" w:color="auto" w:fill="FCFCFC"/>
          <w:lang w:eastAsia="zh-CN"/>
        </w:rPr>
        <w:t xml:space="preserve"> (</w:t>
      </w:r>
      <w:r>
        <w:rPr>
          <w:rFonts w:eastAsia="SimSun"/>
          <w:shd w:val="clear" w:color="auto" w:fill="FCFCFC"/>
          <w:lang w:eastAsia="zh-CN"/>
        </w:rPr>
        <w:t>retrieved June 2025</w:t>
      </w:r>
      <w:r>
        <w:rPr>
          <w:rFonts w:eastAsia="SimSun" w:hint="eastAsia"/>
          <w:shd w:val="clear" w:color="auto" w:fill="FCFCFC"/>
          <w:lang w:eastAsia="zh-CN"/>
        </w:rPr>
        <w:t xml:space="preserve">) </w:t>
      </w:r>
      <w:r>
        <w:rPr>
          <w:rFonts w:eastAsia="SimSun"/>
          <w:shd w:val="clear" w:color="auto" w:fill="FCFCFC"/>
          <w:lang w:eastAsia="zh-CN"/>
        </w:rPr>
        <w:t xml:space="preserve">yielded &gt; 300 publications. Notably, annual publication rates have stabilized at approximately 40 papers per year since 2021. Broader applications of IVCM in ocular surface disorders have generated &gt; 2,000 studies over the past two decades </w:t>
      </w:r>
      <w:r>
        <w:rPr>
          <w:rFonts w:eastAsia="SimSun" w:hint="eastAsia"/>
          <w:shd w:val="clear" w:color="auto" w:fill="FCFCFC"/>
          <w:lang w:eastAsia="zh-CN"/>
        </w:rPr>
        <w:t>(</w:t>
      </w:r>
      <w:r>
        <w:rPr>
          <w:rFonts w:eastAsia="SimSun"/>
          <w:shd w:val="clear" w:color="auto" w:fill="FCFCFC"/>
          <w:lang w:eastAsia="zh-CN"/>
        </w:rPr>
        <w:t>2004-2024</w:t>
      </w:r>
      <w:r>
        <w:rPr>
          <w:rFonts w:eastAsia="SimSun" w:hint="eastAsia"/>
          <w:shd w:val="clear" w:color="auto" w:fill="FCFCFC"/>
          <w:lang w:eastAsia="zh-CN"/>
        </w:rPr>
        <w:t>)</w:t>
      </w:r>
      <w:r>
        <w:rPr>
          <w:rFonts w:eastAsia="SimSun"/>
          <w:shd w:val="clear" w:color="auto" w:fill="FCFCFC"/>
          <w:lang w:eastAsia="zh-CN"/>
        </w:rPr>
        <w:t xml:space="preserve">. Clinically, IVCM has revolutionized cellular-level assessment of ocular surface pathologies. This technology enables the detection of subclinical disease manifestations, facilitating earlier diagnosis and precision interventions, which precisely align with the latter two types of </w:t>
      </w:r>
      <w:proofErr w:type="gramStart"/>
      <w:r>
        <w:rPr>
          <w:rFonts w:eastAsia="SimSun"/>
          <w:shd w:val="clear" w:color="auto" w:fill="FCFCFC"/>
          <w:lang w:eastAsia="zh-CN"/>
        </w:rPr>
        <w:t>DED</w:t>
      </w:r>
      <w:proofErr w:type="gramEnd"/>
      <w:r>
        <w:rPr>
          <w:rFonts w:eastAsia="SimSun"/>
          <w:shd w:val="clear" w:color="auto" w:fill="FCFCFC"/>
          <w:lang w:eastAsia="zh-CN"/>
        </w:rPr>
        <w:t xml:space="preserve"> mentioned</w:t>
      </w:r>
      <w:r>
        <w:rPr>
          <w:rFonts w:eastAsia="SimSun" w:hint="eastAsia"/>
          <w:shd w:val="clear" w:color="auto" w:fill="FCFCFC"/>
          <w:lang w:eastAsia="zh-CN"/>
        </w:rPr>
        <w:t xml:space="preserve"> </w:t>
      </w:r>
      <w:r>
        <w:rPr>
          <w:rFonts w:eastAsia="SimSun"/>
          <w:shd w:val="clear" w:color="auto" w:fill="FCFCFC"/>
          <w:lang w:eastAsia="zh-CN"/>
        </w:rPr>
        <w:t>above. Furthermore, IVCM-guided treatment protocols allow evidence-based medication tapering or discontinuation upon objective improvement, thereby reducing therapeutic burden and associated socioeconomic impacts. For instance, meibomian gland unclogging treatment for blockage of the meibomian gland openings and acini (</w:t>
      </w:r>
      <w:r>
        <w:rPr>
          <w:rFonts w:eastAsia="SimSun"/>
          <w:b/>
          <w:bCs/>
          <w:shd w:val="clear" w:color="auto" w:fill="FCFCFC"/>
          <w:lang w:eastAsia="zh-CN"/>
        </w:rPr>
        <w:t>Figure 14</w:t>
      </w:r>
      <w:r>
        <w:rPr>
          <w:rFonts w:eastAsia="SimSun"/>
          <w:shd w:val="clear" w:color="auto" w:fill="FCFCFC"/>
          <w:lang w:eastAsia="zh-CN"/>
        </w:rPr>
        <w:t xml:space="preserve"> and </w:t>
      </w:r>
      <w:r>
        <w:rPr>
          <w:rFonts w:eastAsia="SimSun"/>
          <w:b/>
          <w:bCs/>
          <w:shd w:val="clear" w:color="auto" w:fill="FCFCFC"/>
          <w:lang w:eastAsia="zh-CN"/>
        </w:rPr>
        <w:t>Figure 15</w:t>
      </w:r>
      <w:r>
        <w:rPr>
          <w:rFonts w:eastAsia="SimSun"/>
          <w:shd w:val="clear" w:color="auto" w:fill="FCFCFC"/>
          <w:lang w:eastAsia="zh-CN"/>
        </w:rPr>
        <w:t>), anti-</w:t>
      </w:r>
      <w:proofErr w:type="gramStart"/>
      <w:r>
        <w:rPr>
          <w:rFonts w:eastAsia="SimSun"/>
          <w:shd w:val="clear" w:color="auto" w:fill="FCFCFC"/>
          <w:lang w:eastAsia="zh-CN"/>
        </w:rPr>
        <w:t>mites</w:t>
      </w:r>
      <w:proofErr w:type="gramEnd"/>
      <w:r>
        <w:rPr>
          <w:rFonts w:eastAsia="SimSun"/>
          <w:shd w:val="clear" w:color="auto" w:fill="FCFCFC"/>
          <w:lang w:eastAsia="zh-CN"/>
        </w:rPr>
        <w:t xml:space="preserve"> treatment for Demodex </w:t>
      </w:r>
      <w:proofErr w:type="gramStart"/>
      <w:r>
        <w:rPr>
          <w:rFonts w:eastAsia="SimSun"/>
          <w:shd w:val="clear" w:color="auto" w:fill="FCFCFC"/>
          <w:lang w:eastAsia="zh-CN"/>
        </w:rPr>
        <w:t>mites</w:t>
      </w:r>
      <w:proofErr w:type="gramEnd"/>
      <w:r>
        <w:rPr>
          <w:rFonts w:eastAsia="SimSun"/>
          <w:shd w:val="clear" w:color="auto" w:fill="FCFCFC"/>
          <w:lang w:eastAsia="zh-CN"/>
        </w:rPr>
        <w:t xml:space="preserve"> infection (</w:t>
      </w:r>
      <w:r>
        <w:rPr>
          <w:rFonts w:eastAsia="SimSun"/>
          <w:b/>
          <w:bCs/>
          <w:shd w:val="clear" w:color="auto" w:fill="FCFCFC"/>
          <w:lang w:eastAsia="zh-CN"/>
        </w:rPr>
        <w:t>Figure 14</w:t>
      </w:r>
      <w:r>
        <w:rPr>
          <w:rFonts w:eastAsia="SimSun"/>
          <w:shd w:val="clear" w:color="auto" w:fill="FCFCFC"/>
          <w:lang w:eastAsia="zh-CN"/>
        </w:rPr>
        <w:t xml:space="preserve"> and </w:t>
      </w:r>
      <w:r>
        <w:rPr>
          <w:rFonts w:eastAsia="SimSun"/>
          <w:b/>
          <w:bCs/>
          <w:shd w:val="clear" w:color="auto" w:fill="FCFCFC"/>
          <w:lang w:eastAsia="zh-CN"/>
        </w:rPr>
        <w:t>Figure 16</w:t>
      </w:r>
      <w:r>
        <w:rPr>
          <w:rFonts w:eastAsia="SimSun"/>
          <w:shd w:val="clear" w:color="auto" w:fill="FCFCFC"/>
          <w:lang w:eastAsia="zh-CN"/>
        </w:rPr>
        <w:t>), anti-inflammatory therapy for inflammatory cells increasing (</w:t>
      </w:r>
      <w:r>
        <w:rPr>
          <w:rFonts w:eastAsia="SimSun"/>
          <w:b/>
          <w:bCs/>
          <w:shd w:val="clear" w:color="auto" w:fill="FCFCFC"/>
          <w:lang w:eastAsia="zh-CN"/>
        </w:rPr>
        <w:t>Figure 17</w:t>
      </w:r>
      <w:r>
        <w:rPr>
          <w:rFonts w:eastAsia="SimSun"/>
          <w:shd w:val="clear" w:color="auto" w:fill="FCFCFC"/>
          <w:lang w:eastAsia="zh-CN"/>
        </w:rPr>
        <w:t xml:space="preserve">), and immunosuppressants for </w:t>
      </w:r>
      <w:r>
        <w:rPr>
          <w:lang w:eastAsia="zh-CN"/>
        </w:rPr>
        <w:t>DCs</w:t>
      </w:r>
      <w:r>
        <w:rPr>
          <w:rFonts w:eastAsia="SimSun"/>
          <w:shd w:val="clear" w:color="auto" w:fill="FCFCFC"/>
          <w:lang w:eastAsia="zh-CN"/>
        </w:rPr>
        <w:t xml:space="preserve"> infiltration (</w:t>
      </w:r>
      <w:r>
        <w:rPr>
          <w:rFonts w:eastAsia="SimSun"/>
          <w:b/>
          <w:bCs/>
          <w:shd w:val="clear" w:color="auto" w:fill="FCFCFC"/>
          <w:lang w:eastAsia="zh-CN"/>
        </w:rPr>
        <w:t>Figure 17</w:t>
      </w:r>
      <w:r>
        <w:rPr>
          <w:rFonts w:eastAsia="SimSun"/>
          <w:shd w:val="clear" w:color="auto" w:fill="FCFCFC"/>
          <w:lang w:eastAsia="zh-CN"/>
        </w:rPr>
        <w:t>).</w:t>
      </w:r>
    </w:p>
    <w:p w14:paraId="4946CAFC" w14:textId="77777777" w:rsidR="004D3E3F" w:rsidRDefault="004D3E3F">
      <w:pPr>
        <w:rPr>
          <w:rFonts w:eastAsia="SimSun"/>
          <w:shd w:val="clear" w:color="auto" w:fill="FCFCFC"/>
          <w:lang w:eastAsia="zh-CN"/>
        </w:rPr>
      </w:pPr>
    </w:p>
    <w:p w14:paraId="3BE60CCC" w14:textId="77777777" w:rsidR="004D3E3F" w:rsidRDefault="00000000">
      <w:pPr>
        <w:rPr>
          <w:rFonts w:eastAsia="SimSun"/>
          <w:shd w:val="clear" w:color="auto" w:fill="FCFCFC"/>
          <w:lang w:eastAsia="zh-CN"/>
        </w:rPr>
      </w:pPr>
      <w:r>
        <w:rPr>
          <w:rFonts w:eastAsia="SimSun"/>
          <w:shd w:val="clear" w:color="auto" w:fill="FCFCFC"/>
          <w:lang w:eastAsia="zh-CN"/>
        </w:rPr>
        <w:lastRenderedPageBreak/>
        <w:t>Novice examiners face dual challenges: achieving proficiency in multi-axis RCM control (requiring structured practice</w:t>
      </w:r>
      <w:proofErr w:type="gramStart"/>
      <w:r>
        <w:rPr>
          <w:rFonts w:eastAsia="SimSun"/>
          <w:shd w:val="clear" w:color="auto" w:fill="FCFCFC"/>
          <w:lang w:eastAsia="zh-CN"/>
        </w:rPr>
        <w:t>), and</w:t>
      </w:r>
      <w:proofErr w:type="gramEnd"/>
      <w:r>
        <w:rPr>
          <w:rFonts w:eastAsia="SimSun"/>
          <w:shd w:val="clear" w:color="auto" w:fill="FCFCFC"/>
          <w:lang w:eastAsia="zh-CN"/>
        </w:rPr>
        <w:t xml:space="preserve"> mastering micro-anatomic targeting. When imaging nasal bulbar conjunctival goblet cells, which occupy the superficial epithelium (15-20 </w:t>
      </w:r>
      <w:proofErr w:type="spellStart"/>
      <w:r>
        <w:rPr>
          <w:rFonts w:eastAsia="SimSun"/>
          <w:shd w:val="clear" w:color="auto" w:fill="FCFCFC"/>
          <w:lang w:eastAsia="zh-CN"/>
        </w:rPr>
        <w:t>μm</w:t>
      </w:r>
      <w:proofErr w:type="spellEnd"/>
      <w:r>
        <w:rPr>
          <w:rFonts w:eastAsia="SimSun"/>
          <w:shd w:val="clear" w:color="auto" w:fill="FCFCFC"/>
          <w:lang w:eastAsia="zh-CN"/>
        </w:rPr>
        <w:t xml:space="preserve"> depth), minimal Z-axis adjustment may overshoot the target layer. This is mitigated by applying a drop of coupling gel to extend the working distance. Lid margin examination demands strict coplanar alignment between the contact cap and lid margin, with maintained down</w:t>
      </w:r>
      <w:r>
        <w:rPr>
          <w:rFonts w:eastAsia="SimSun" w:hint="eastAsia"/>
          <w:shd w:val="clear" w:color="auto" w:fill="FCFCFC"/>
          <w:lang w:eastAsia="zh-CN"/>
        </w:rPr>
        <w:t xml:space="preserve"> </w:t>
      </w:r>
      <w:r>
        <w:rPr>
          <w:rFonts w:eastAsia="SimSun"/>
          <w:shd w:val="clear" w:color="auto" w:fill="FCFCFC"/>
          <w:lang w:eastAsia="zh-CN"/>
        </w:rPr>
        <w:t xml:space="preserve">gaze. For anxious patients exhibiting head retraction, the interventions include: </w:t>
      </w:r>
      <w:proofErr w:type="spellStart"/>
      <w:r>
        <w:rPr>
          <w:rFonts w:eastAsia="SimSun"/>
          <w:shd w:val="clear" w:color="auto" w:fill="FCFCFC"/>
          <w:lang w:eastAsia="zh-CN"/>
        </w:rPr>
        <w:t>i</w:t>
      </w:r>
      <w:proofErr w:type="spellEnd"/>
      <w:r>
        <w:rPr>
          <w:rFonts w:eastAsia="SimSun"/>
          <w:shd w:val="clear" w:color="auto" w:fill="FCFCFC"/>
          <w:lang w:eastAsia="zh-CN"/>
        </w:rPr>
        <w:t>) standardized verbal reassurance, ii) stepwise cap advancement, and iii) external fixation targets to ensure compliance.</w:t>
      </w:r>
    </w:p>
    <w:p w14:paraId="0385D37E" w14:textId="77777777" w:rsidR="004D3E3F" w:rsidRDefault="004D3E3F">
      <w:pPr>
        <w:rPr>
          <w:rFonts w:eastAsia="SimSun"/>
          <w:shd w:val="clear" w:color="auto" w:fill="FCFCFC"/>
          <w:lang w:eastAsia="zh-CN"/>
        </w:rPr>
      </w:pPr>
    </w:p>
    <w:p w14:paraId="400F3309" w14:textId="77777777" w:rsidR="004D3E3F" w:rsidRDefault="00000000">
      <w:pPr>
        <w:rPr>
          <w:rFonts w:eastAsia="SimSun"/>
          <w:shd w:val="clear" w:color="auto" w:fill="FCFCFC"/>
          <w:lang w:eastAsia="zh-CN"/>
        </w:rPr>
      </w:pPr>
      <w:r>
        <w:rPr>
          <w:rFonts w:eastAsia="SimSun"/>
          <w:shd w:val="clear" w:color="auto" w:fill="FCFCFC"/>
          <w:lang w:eastAsia="zh-CN"/>
        </w:rPr>
        <w:t>During IVCM assessment of Demodex infestation at eyelash follicles, signal interpretation is frequently compromised by interferents, including sebum deposits, air bubbles, mucoid secretions, and epithelial debris (</w:t>
      </w:r>
      <w:r>
        <w:rPr>
          <w:rFonts w:eastAsia="SimSun"/>
          <w:b/>
          <w:bCs/>
          <w:shd w:val="clear" w:color="auto" w:fill="FCFCFC"/>
          <w:lang w:eastAsia="zh-CN"/>
        </w:rPr>
        <w:t xml:space="preserve">Figure </w:t>
      </w:r>
      <w:r>
        <w:rPr>
          <w:rFonts w:eastAsia="SimSun" w:hint="eastAsia"/>
          <w:b/>
          <w:bCs/>
          <w:shd w:val="clear" w:color="auto" w:fill="FCFCFC"/>
          <w:lang w:eastAsia="zh-CN"/>
        </w:rPr>
        <w:t>8</w:t>
      </w:r>
      <w:r>
        <w:rPr>
          <w:rFonts w:eastAsia="SimSun"/>
          <w:shd w:val="clear" w:color="auto" w:fill="FCFCFC"/>
          <w:lang w:eastAsia="zh-CN"/>
        </w:rPr>
        <w:t xml:space="preserve"> and </w:t>
      </w:r>
      <w:r>
        <w:rPr>
          <w:rFonts w:eastAsia="SimSun"/>
          <w:b/>
          <w:bCs/>
          <w:shd w:val="clear" w:color="auto" w:fill="FCFCFC"/>
          <w:lang w:eastAsia="zh-CN"/>
        </w:rPr>
        <w:t>Figure 16</w:t>
      </w:r>
      <w:r>
        <w:rPr>
          <w:rFonts w:eastAsia="SimSun"/>
          <w:shd w:val="clear" w:color="auto" w:fill="FCFCFC"/>
          <w:lang w:eastAsia="zh-CN"/>
        </w:rPr>
        <w:t>). To mitigate this, we apply a drop of coupling gel to the contact cap surface prior to imaging. This creates an optical interface that disperses sebum and eliminates microbubbles through refractive index matching. Additionally, patients with significant collarette accumulation undergo standardized eyelid margin hygiene pre-examination to optimize detection accuracy.</w:t>
      </w:r>
    </w:p>
    <w:p w14:paraId="2225A4D5" w14:textId="77777777" w:rsidR="004D3E3F" w:rsidRDefault="004D3E3F">
      <w:pPr>
        <w:rPr>
          <w:rFonts w:eastAsia="SimSun"/>
          <w:shd w:val="clear" w:color="auto" w:fill="FCFCFC"/>
          <w:lang w:eastAsia="zh-CN"/>
        </w:rPr>
      </w:pPr>
    </w:p>
    <w:p w14:paraId="19313A93" w14:textId="77777777" w:rsidR="004D3E3F" w:rsidRDefault="00000000">
      <w:pPr>
        <w:widowControl/>
        <w:jc w:val="left"/>
        <w:rPr>
          <w:rFonts w:eastAsia="SimSun"/>
          <w:shd w:val="clear" w:color="auto" w:fill="FCFCFC"/>
          <w:lang w:eastAsia="zh-CN"/>
        </w:rPr>
      </w:pPr>
      <w:r>
        <w:rPr>
          <w:rFonts w:eastAsia="SimSun"/>
          <w:shd w:val="clear" w:color="auto" w:fill="FCFCFC"/>
          <w:lang w:eastAsia="zh-CN"/>
        </w:rPr>
        <w:t xml:space="preserve">However, the use of IVCM for ocular surface examination is also accompanied by certain technical limitations. During eyelid margin examination with IVCM, the relatively large contact cap presents technical challenges in patients with narrow palpebral fissures, resulting in limited accessible areas. Due to physical constraints of the RCM, examination of hair follicles in the nasal eyelashes and lower eyelid margin is unfeasible. Additionally, the uneven distribution of CGCs leads to variable density measurements across different regions. The detection rate of these cells is further influenced by the operator's technical proficiency and experience level. Since current IVCM systems lack real-time anatomical navigation capability for examining tissues, it becomes impossible to ensure consistency in the examination location across follow-ups. For example, if the CGCs observed during follow-up are not the same as those examined previously, it will hinder the assessment of treatment efficacy. Therefore, to enhance the reproducibility of the examination, please strictly adhere to the reference points or specific locations mentioned above when imaging. And we recommend that experienced personnel conduct the examination for detecting conjunctival goblet cells. For special patients, it is advised that the same examiner operate the equipment during each follow-up visit. Moreover, high magnification and an extremely small field of view per single image may lead to the error of overgeneralization (i.e., drawing broad conclusions from limited observations). A study mentioned that the learning curve for properly performing the technique usually takes between 1 week of intensive </w:t>
      </w:r>
      <w:proofErr w:type="gramStart"/>
      <w:r>
        <w:rPr>
          <w:rFonts w:eastAsia="SimSun"/>
          <w:shd w:val="clear" w:color="auto" w:fill="FCFCFC"/>
          <w:lang w:eastAsia="zh-CN"/>
        </w:rPr>
        <w:t>training</w:t>
      </w:r>
      <w:r>
        <w:rPr>
          <w:rFonts w:eastAsia="SimSun" w:hint="eastAsia"/>
          <w:shd w:val="clear" w:color="auto" w:fill="FCFCFC"/>
          <w:vertAlign w:val="superscript"/>
          <w:lang w:eastAsia="zh-CN"/>
        </w:rPr>
        <w:t>20</w:t>
      </w:r>
      <w:proofErr w:type="gramEnd"/>
      <w:r>
        <w:rPr>
          <w:rFonts w:eastAsia="SimSun"/>
          <w:shd w:val="clear" w:color="auto" w:fill="FCFCFC"/>
          <w:lang w:eastAsia="zh-CN"/>
        </w:rPr>
        <w:t>, but in our experience, it depends (e.g., whether the trainee has a certain foundation of knowledge in ophthalmology or not). More limitations include the cost of the facility and consumables restricting the purchase rate, the inter-operator variability and time efficiency limiting the usage and acceptance rate, which are critical factors for broader adoption.</w:t>
      </w:r>
    </w:p>
    <w:p w14:paraId="10A0DFEA" w14:textId="77777777" w:rsidR="004D3E3F" w:rsidRDefault="004D3E3F">
      <w:pPr>
        <w:widowControl/>
        <w:jc w:val="left"/>
        <w:rPr>
          <w:rFonts w:eastAsia="SimSun"/>
          <w:color w:val="FF0000"/>
          <w:shd w:val="clear" w:color="auto" w:fill="FCFCFC"/>
          <w:lang w:eastAsia="zh-CN"/>
        </w:rPr>
      </w:pPr>
    </w:p>
    <w:p w14:paraId="06BAC491" w14:textId="77777777" w:rsidR="004D3E3F" w:rsidRDefault="00000000">
      <w:pPr>
        <w:widowControl/>
        <w:jc w:val="left"/>
        <w:rPr>
          <w:rFonts w:eastAsia="SimSun"/>
          <w:shd w:val="clear" w:color="auto" w:fill="FCFCFC"/>
          <w:lang w:eastAsia="zh-CN"/>
        </w:rPr>
      </w:pPr>
      <w:r>
        <w:rPr>
          <w:rFonts w:eastAsia="SimSun"/>
          <w:shd w:val="clear" w:color="auto" w:fill="FCFCFC"/>
          <w:lang w:eastAsia="zh-CN"/>
        </w:rPr>
        <w:t>Moreover, the lack of standardized cutoffs is a special limitation. The definition for the density of SNF</w:t>
      </w:r>
      <w:r>
        <w:rPr>
          <w:rFonts w:eastAsia="SimSun" w:hint="eastAsia"/>
          <w:shd w:val="clear" w:color="auto" w:fill="FCFCFC"/>
          <w:lang w:eastAsia="zh-CN"/>
        </w:rPr>
        <w:t xml:space="preserve"> </w:t>
      </w:r>
      <w:r>
        <w:rPr>
          <w:rFonts w:eastAsia="SimSun"/>
          <w:shd w:val="clear" w:color="auto" w:fill="FCFCFC"/>
          <w:lang w:eastAsia="zh-CN"/>
        </w:rPr>
        <w:t xml:space="preserve">varies from different studies, some are calculated by the length of SNF per unit area, while others are calculated by the quantity of SNF per unit area. The contradictory results of </w:t>
      </w:r>
      <w:r>
        <w:rPr>
          <w:rFonts w:eastAsia="SimSun"/>
          <w:shd w:val="clear" w:color="auto" w:fill="FCFCFC"/>
          <w:lang w:eastAsia="zh-CN"/>
        </w:rPr>
        <w:lastRenderedPageBreak/>
        <w:t>studies between DED groups and controls render the density of SNF metric less helpful</w:t>
      </w:r>
      <w:r>
        <w:rPr>
          <w:rFonts w:eastAsia="SimSun"/>
          <w:shd w:val="clear" w:color="auto" w:fill="FCFCFC"/>
          <w:vertAlign w:val="superscript"/>
          <w:lang w:eastAsia="zh-CN"/>
        </w:rPr>
        <w:t>5,2</w:t>
      </w:r>
      <w:r>
        <w:rPr>
          <w:rFonts w:eastAsia="SimSun" w:hint="eastAsia"/>
          <w:shd w:val="clear" w:color="auto" w:fill="FCFCFC"/>
          <w:vertAlign w:val="superscript"/>
          <w:lang w:eastAsia="zh-CN"/>
        </w:rPr>
        <w:t>1</w:t>
      </w:r>
      <w:r>
        <w:rPr>
          <w:rFonts w:eastAsia="SimSun"/>
          <w:shd w:val="clear" w:color="auto" w:fill="FCFCFC"/>
          <w:lang w:eastAsia="zh-CN"/>
        </w:rPr>
        <w:t xml:space="preserve">. But </w:t>
      </w:r>
      <w:proofErr w:type="spellStart"/>
      <w:proofErr w:type="gramStart"/>
      <w:r>
        <w:rPr>
          <w:rFonts w:eastAsia="SimSun"/>
          <w:shd w:val="clear" w:color="auto" w:fill="FCFCFC"/>
          <w:lang w:eastAsia="zh-CN"/>
        </w:rPr>
        <w:t>Baikai</w:t>
      </w:r>
      <w:proofErr w:type="spellEnd"/>
      <w:r>
        <w:rPr>
          <w:rFonts w:eastAsia="SimSun"/>
          <w:shd w:val="clear" w:color="auto" w:fill="FCFCFC"/>
          <w:lang w:eastAsia="zh-CN"/>
        </w:rPr>
        <w:t xml:space="preserve">  et al.</w:t>
      </w:r>
      <w:proofErr w:type="gramEnd"/>
      <w:r>
        <w:rPr>
          <w:rFonts w:eastAsia="SimSun"/>
          <w:shd w:val="clear" w:color="auto" w:fill="FCFCFC"/>
          <w:lang w:eastAsia="zh-CN"/>
        </w:rPr>
        <w:t xml:space="preserve"> concluded that cornea nerve tortuosity is a potential biomarker for corneal neurobiology in DED</w:t>
      </w:r>
      <w:r>
        <w:rPr>
          <w:rFonts w:eastAsia="SimSun"/>
          <w:shd w:val="clear" w:color="auto" w:fill="FCFCFC"/>
          <w:vertAlign w:val="superscript"/>
          <w:lang w:eastAsia="zh-CN"/>
        </w:rPr>
        <w:t>2</w:t>
      </w:r>
      <w:r>
        <w:rPr>
          <w:rFonts w:eastAsia="SimSun" w:hint="eastAsia"/>
          <w:shd w:val="clear" w:color="auto" w:fill="FCFCFC"/>
          <w:vertAlign w:val="superscript"/>
          <w:lang w:eastAsia="zh-CN"/>
        </w:rPr>
        <w:t>2</w:t>
      </w:r>
      <w:r>
        <w:rPr>
          <w:rFonts w:eastAsia="SimSun"/>
          <w:shd w:val="clear" w:color="auto" w:fill="FCFCFC"/>
          <w:lang w:eastAsia="zh-CN"/>
        </w:rPr>
        <w:t>. A review summarized publications between 2008 and 2019, and drew a conclusion that the average values for the density of CGCs (GCD) ranged from 7 to 979 goblet cells per mm</w:t>
      </w:r>
      <w:r>
        <w:rPr>
          <w:rFonts w:eastAsia="SimSun"/>
          <w:shd w:val="clear" w:color="auto" w:fill="FCFCFC"/>
          <w:vertAlign w:val="superscript"/>
          <w:lang w:eastAsia="zh-CN"/>
        </w:rPr>
        <w:t>2</w:t>
      </w:r>
      <w:r>
        <w:rPr>
          <w:rFonts w:eastAsia="SimSun"/>
          <w:shd w:val="clear" w:color="auto" w:fill="FCFCFC"/>
          <w:lang w:eastAsia="zh-CN"/>
        </w:rPr>
        <w:t xml:space="preserve"> in different studies, and the mean value for GCD in control subjects was 207 </w:t>
      </w:r>
      <w:r>
        <w:rPr>
          <w:rFonts w:eastAsia="Microsoft YaHei"/>
          <w:shd w:val="clear" w:color="auto" w:fill="FFFFFF"/>
        </w:rPr>
        <w:t>±</w:t>
      </w:r>
      <w:r>
        <w:rPr>
          <w:rFonts w:eastAsia="Microsoft YaHei"/>
          <w:shd w:val="clear" w:color="auto" w:fill="FFFFFF"/>
          <w:lang w:eastAsia="zh-CN"/>
        </w:rPr>
        <w:t xml:space="preserve"> </w:t>
      </w:r>
      <w:r>
        <w:rPr>
          <w:rFonts w:eastAsia="SimSun"/>
          <w:shd w:val="clear" w:color="auto" w:fill="FCFCFC"/>
          <w:lang w:eastAsia="zh-CN"/>
        </w:rPr>
        <w:t>143 goblet cells per mm</w:t>
      </w:r>
      <w:r>
        <w:rPr>
          <w:rFonts w:eastAsia="SimSun"/>
          <w:shd w:val="clear" w:color="auto" w:fill="FCFCFC"/>
          <w:vertAlign w:val="superscript"/>
          <w:lang w:eastAsia="zh-CN"/>
        </w:rPr>
        <w:t>2</w:t>
      </w:r>
      <w:r>
        <w:rPr>
          <w:rFonts w:eastAsia="SimSun"/>
          <w:shd w:val="clear" w:color="auto" w:fill="FCFCFC"/>
          <w:lang w:eastAsia="zh-CN"/>
        </w:rPr>
        <w:t xml:space="preserve">, while it went 190 </w:t>
      </w:r>
      <w:r>
        <w:rPr>
          <w:rFonts w:eastAsia="Microsoft YaHei"/>
          <w:shd w:val="clear" w:color="auto" w:fill="FFFFFF"/>
        </w:rPr>
        <w:t>±</w:t>
      </w:r>
      <w:r>
        <w:rPr>
          <w:rFonts w:eastAsia="SimSun"/>
          <w:shd w:val="clear" w:color="auto" w:fill="FCFCFC"/>
          <w:lang w:eastAsia="zh-CN"/>
        </w:rPr>
        <w:t xml:space="preserve"> 161 goblet cells per mm</w:t>
      </w:r>
      <w:r>
        <w:rPr>
          <w:rFonts w:eastAsia="SimSun"/>
          <w:shd w:val="clear" w:color="auto" w:fill="FCFCFC"/>
          <w:vertAlign w:val="superscript"/>
          <w:lang w:eastAsia="zh-CN"/>
        </w:rPr>
        <w:t xml:space="preserve">2 </w:t>
      </w:r>
      <w:r>
        <w:rPr>
          <w:rFonts w:eastAsia="SimSun"/>
          <w:shd w:val="clear" w:color="auto" w:fill="FCFCFC"/>
          <w:lang w:eastAsia="zh-CN"/>
        </w:rPr>
        <w:t>in the experimental groups</w:t>
      </w:r>
      <w:r>
        <w:rPr>
          <w:rFonts w:eastAsia="SimSun"/>
          <w:shd w:val="clear" w:color="auto" w:fill="FCFCFC"/>
          <w:vertAlign w:val="superscript"/>
          <w:lang w:eastAsia="zh-CN"/>
        </w:rPr>
        <w:t>2</w:t>
      </w:r>
      <w:r>
        <w:rPr>
          <w:rFonts w:eastAsia="SimSun" w:hint="eastAsia"/>
          <w:shd w:val="clear" w:color="auto" w:fill="FCFCFC"/>
          <w:vertAlign w:val="superscript"/>
          <w:lang w:eastAsia="zh-CN"/>
        </w:rPr>
        <w:t>3</w:t>
      </w:r>
      <w:r>
        <w:rPr>
          <w:rFonts w:eastAsia="SimSun"/>
          <w:shd w:val="clear" w:color="auto" w:fill="FCFCFC"/>
          <w:lang w:eastAsia="zh-CN"/>
        </w:rPr>
        <w:t>.</w:t>
      </w:r>
    </w:p>
    <w:p w14:paraId="461396C3" w14:textId="77777777" w:rsidR="004D3E3F" w:rsidRDefault="004D3E3F">
      <w:pPr>
        <w:widowControl/>
        <w:jc w:val="left"/>
        <w:rPr>
          <w:rFonts w:eastAsia="SimSun"/>
          <w:color w:val="FF0000"/>
          <w:shd w:val="clear" w:color="auto" w:fill="FCFCFC"/>
          <w:lang w:eastAsia="zh-CN"/>
        </w:rPr>
      </w:pPr>
    </w:p>
    <w:p w14:paraId="788B977F" w14:textId="77777777" w:rsidR="004D3E3F" w:rsidRDefault="00000000">
      <w:pPr>
        <w:rPr>
          <w:rFonts w:eastAsia="SimSun"/>
          <w:shd w:val="clear" w:color="auto" w:fill="FCFCFC"/>
          <w:lang w:eastAsia="zh-CN"/>
        </w:rPr>
      </w:pPr>
      <w:r>
        <w:rPr>
          <w:rFonts w:eastAsia="SimSun"/>
          <w:shd w:val="clear" w:color="auto" w:fill="FCFCFC"/>
          <w:lang w:eastAsia="zh-CN"/>
        </w:rPr>
        <w:t xml:space="preserve">In terms of cellular-level observation, no commercially available device or tool matches IVCM in providing meticulous and comprehensive assessment of DED. It enables simultaneous evaluation of indicators that may affect tear film quality and microscopic structural damage to the ocular surface caused by DED. In contrast to conventional approaches that require multiple specialized instruments, </w:t>
      </w:r>
      <w:proofErr w:type="spellStart"/>
      <w:r>
        <w:rPr>
          <w:rFonts w:eastAsia="SimSun"/>
          <w:shd w:val="clear" w:color="auto" w:fill="FCFCFC"/>
          <w:lang w:eastAsia="zh-CN"/>
        </w:rPr>
        <w:t>meibography</w:t>
      </w:r>
      <w:proofErr w:type="spellEnd"/>
      <w:r>
        <w:rPr>
          <w:rFonts w:eastAsia="SimSun"/>
          <w:shd w:val="clear" w:color="auto" w:fill="FCFCFC"/>
          <w:lang w:eastAsia="zh-CN"/>
        </w:rPr>
        <w:t xml:space="preserve"> for meibomian gland morphology, epilated lash microscopy for Demodex infestation, and impression cytology for CGCs analysis,</w:t>
      </w:r>
      <w:r>
        <w:rPr>
          <w:rFonts w:eastAsia="SimSun" w:hint="eastAsia"/>
          <w:shd w:val="clear" w:color="auto" w:fill="FCFCFC"/>
          <w:lang w:eastAsia="zh-CN"/>
        </w:rPr>
        <w:t xml:space="preserve"> </w:t>
      </w:r>
      <w:r>
        <w:rPr>
          <w:rFonts w:eastAsia="SimSun"/>
          <w:shd w:val="clear" w:color="auto" w:fill="FCFCFC"/>
          <w:lang w:eastAsia="zh-CN"/>
        </w:rPr>
        <w:t>all of which demand excessive manpower, resources, and examination time, IVCM achieves an integrated multimodal assessment through a single procedure.</w:t>
      </w:r>
    </w:p>
    <w:p w14:paraId="1E3FC91E" w14:textId="77777777" w:rsidR="004D3E3F" w:rsidRDefault="004D3E3F">
      <w:pPr>
        <w:rPr>
          <w:rFonts w:eastAsia="SimSun"/>
          <w:shd w:val="clear" w:color="auto" w:fill="FCFCFC"/>
          <w:lang w:eastAsia="zh-CN"/>
        </w:rPr>
      </w:pPr>
    </w:p>
    <w:p w14:paraId="10133F9F" w14:textId="77777777" w:rsidR="004D3E3F" w:rsidRDefault="00000000">
      <w:pPr>
        <w:rPr>
          <w:rFonts w:eastAsia="SimSun"/>
          <w:shd w:val="clear" w:color="auto" w:fill="FCFCFC"/>
          <w:lang w:eastAsia="zh-CN"/>
        </w:rPr>
      </w:pPr>
      <w:r>
        <w:rPr>
          <w:rFonts w:eastAsia="SimSun"/>
          <w:shd w:val="clear" w:color="auto" w:fill="FCFCFC"/>
          <w:lang w:eastAsia="zh-CN"/>
        </w:rPr>
        <w:t>As far as we know, there are many efforts in the iterative upgrades of IVCM equipment in China. For instance, visual inspection and positioning functions have been preliminarily implemented. In the future, it will be necessary to expand the field of view covered by a single image (e.g., 1.5 mm</w:t>
      </w:r>
      <w:r>
        <w:rPr>
          <w:rFonts w:eastAsia="SimSun"/>
          <w:shd w:val="clear" w:color="auto" w:fill="FCFCFC"/>
          <w:vertAlign w:val="superscript"/>
          <w:lang w:eastAsia="zh-CN"/>
        </w:rPr>
        <w:t xml:space="preserve">2 </w:t>
      </w:r>
      <w:r>
        <w:rPr>
          <w:rFonts w:eastAsia="SimSun"/>
          <w:shd w:val="clear" w:color="auto" w:fill="FCFCFC"/>
          <w:lang w:eastAsia="zh-CN"/>
        </w:rPr>
        <w:t>area as mentioned)</w:t>
      </w:r>
      <w:r>
        <w:rPr>
          <w:rFonts w:eastAsia="SimSun"/>
          <w:shd w:val="clear" w:color="auto" w:fill="FCFCFC"/>
          <w:vertAlign w:val="superscript"/>
          <w:lang w:eastAsia="zh-CN"/>
        </w:rPr>
        <w:t>2</w:t>
      </w:r>
      <w:r>
        <w:rPr>
          <w:rFonts w:eastAsia="SimSun" w:hint="eastAsia"/>
          <w:shd w:val="clear" w:color="auto" w:fill="FCFCFC"/>
          <w:vertAlign w:val="superscript"/>
          <w:lang w:eastAsia="zh-CN"/>
        </w:rPr>
        <w:t>4</w:t>
      </w:r>
      <w:r>
        <w:rPr>
          <w:rFonts w:eastAsia="SimSun"/>
          <w:shd w:val="clear" w:color="auto" w:fill="FCFCFC"/>
          <w:vertAlign w:val="superscript"/>
          <w:lang w:eastAsia="zh-CN"/>
        </w:rPr>
        <w:t>,2</w:t>
      </w:r>
      <w:r>
        <w:rPr>
          <w:rFonts w:eastAsia="SimSun" w:hint="eastAsia"/>
          <w:shd w:val="clear" w:color="auto" w:fill="FCFCFC"/>
          <w:vertAlign w:val="superscript"/>
          <w:lang w:eastAsia="zh-CN"/>
        </w:rPr>
        <w:t>5</w:t>
      </w:r>
      <w:r>
        <w:rPr>
          <w:rFonts w:eastAsia="SimSun"/>
          <w:shd w:val="clear" w:color="auto" w:fill="FCFCFC"/>
          <w:lang w:eastAsia="zh-CN"/>
        </w:rPr>
        <w:t>. With the current widespread use of AI-assisted image analysis</w:t>
      </w:r>
      <w:r>
        <w:rPr>
          <w:rFonts w:eastAsia="SimSun"/>
          <w:shd w:val="clear" w:color="auto" w:fill="FCFCFC"/>
          <w:vertAlign w:val="superscript"/>
          <w:lang w:eastAsia="zh-CN"/>
        </w:rPr>
        <w:t>2</w:t>
      </w:r>
      <w:r>
        <w:rPr>
          <w:rFonts w:eastAsia="SimSun" w:hint="eastAsia"/>
          <w:shd w:val="clear" w:color="auto" w:fill="FCFCFC"/>
          <w:vertAlign w:val="superscript"/>
          <w:lang w:eastAsia="zh-CN"/>
        </w:rPr>
        <w:t>6</w:t>
      </w:r>
      <w:r>
        <w:rPr>
          <w:rFonts w:eastAsia="SimSun"/>
          <w:shd w:val="clear" w:color="auto" w:fill="FCFCFC"/>
          <w:lang w:eastAsia="zh-CN"/>
        </w:rPr>
        <w:t>, the distinction between different cells within the IVCM images will become possible. These advancements may tremendously improve the applicability of IVCM.</w:t>
      </w:r>
    </w:p>
    <w:p w14:paraId="4D7C6152" w14:textId="77777777" w:rsidR="004D3E3F" w:rsidRDefault="004D3E3F">
      <w:pPr>
        <w:rPr>
          <w:rFonts w:eastAsia="Segoe UI"/>
          <w:shd w:val="clear" w:color="auto" w:fill="FCFCFC"/>
        </w:rPr>
      </w:pPr>
    </w:p>
    <w:p w14:paraId="37AE6739" w14:textId="77777777" w:rsidR="004D3E3F" w:rsidRDefault="00000000">
      <w:pPr>
        <w:rPr>
          <w:rFonts w:asciiTheme="majorHAnsi" w:hAnsiTheme="majorHAnsi" w:cstheme="majorHAnsi"/>
          <w:color w:val="808080"/>
        </w:rPr>
      </w:pPr>
      <w:r>
        <w:rPr>
          <w:rFonts w:asciiTheme="majorHAnsi" w:hAnsiTheme="majorHAnsi" w:cstheme="majorHAnsi"/>
          <w:b/>
          <w:color w:val="000000"/>
        </w:rPr>
        <w:t>ACKNOWLEDGMENTS</w:t>
      </w:r>
    </w:p>
    <w:p w14:paraId="38BAC6C8" w14:textId="77777777" w:rsidR="004D3E3F" w:rsidRDefault="00000000">
      <w:pPr>
        <w:rPr>
          <w:rFonts w:asciiTheme="majorHAnsi" w:hAnsiTheme="majorHAnsi" w:cstheme="majorHAnsi"/>
          <w:color w:val="808080"/>
        </w:rPr>
      </w:pPr>
      <w:r>
        <w:rPr>
          <w:rFonts w:eastAsia="SimSun" w:hint="eastAsia"/>
          <w:shd w:val="clear" w:color="auto" w:fill="FCFCFC"/>
          <w:lang w:eastAsia="zh-CN"/>
        </w:rPr>
        <w:t>The authors thank Lina Jin at Hankou Aier Eye Hospital and Min Chen at Ophthalmology Department of Wuhan Asia Heart Hospital for assisting with some pictures, and all the participants and the staff members working for the operating procedure.</w:t>
      </w:r>
    </w:p>
    <w:p w14:paraId="7068AEA9" w14:textId="77777777" w:rsidR="004D3E3F" w:rsidRDefault="004D3E3F">
      <w:pPr>
        <w:rPr>
          <w:rFonts w:asciiTheme="majorHAnsi" w:hAnsiTheme="majorHAnsi" w:cstheme="majorHAnsi"/>
          <w:b/>
        </w:rPr>
      </w:pPr>
    </w:p>
    <w:p w14:paraId="7B017896" w14:textId="77777777" w:rsidR="004D3E3F" w:rsidRDefault="00000000">
      <w:pPr>
        <w:rPr>
          <w:rFonts w:asciiTheme="majorHAnsi" w:hAnsiTheme="majorHAnsi" w:cstheme="majorHAnsi"/>
          <w:color w:val="808080"/>
        </w:rPr>
      </w:pPr>
      <w:r>
        <w:rPr>
          <w:rFonts w:asciiTheme="majorHAnsi" w:hAnsiTheme="majorHAnsi" w:cstheme="majorHAnsi"/>
          <w:b/>
          <w:color w:val="000000"/>
        </w:rPr>
        <w:t xml:space="preserve">DISCLOSURES </w:t>
      </w:r>
    </w:p>
    <w:p w14:paraId="027C019D" w14:textId="77777777" w:rsidR="004D3E3F" w:rsidRDefault="00000000">
      <w:pPr>
        <w:rPr>
          <w:rFonts w:asciiTheme="majorHAnsi" w:hAnsiTheme="majorHAnsi" w:cstheme="majorHAnsi"/>
          <w:color w:val="808080"/>
        </w:rPr>
      </w:pPr>
      <w:r>
        <w:rPr>
          <w:rFonts w:eastAsia="SimSun"/>
          <w:shd w:val="clear" w:color="auto" w:fill="FCFCFC"/>
          <w:lang w:eastAsia="zh-CN"/>
        </w:rPr>
        <w:t>The authors declare no conflict of interest.</w:t>
      </w:r>
    </w:p>
    <w:p w14:paraId="6A56A5E5" w14:textId="77777777" w:rsidR="004D3E3F" w:rsidRDefault="004D3E3F">
      <w:pPr>
        <w:rPr>
          <w:rFonts w:asciiTheme="majorHAnsi" w:hAnsiTheme="majorHAnsi" w:cstheme="majorHAnsi"/>
          <w:color w:val="000000"/>
        </w:rPr>
      </w:pPr>
    </w:p>
    <w:p w14:paraId="19273570" w14:textId="77777777" w:rsidR="004D3E3F" w:rsidRDefault="00000000">
      <w:pPr>
        <w:rPr>
          <w:rFonts w:asciiTheme="majorHAnsi" w:hAnsiTheme="majorHAnsi" w:cstheme="majorHAnsi"/>
          <w:b/>
        </w:rPr>
      </w:pPr>
      <w:r>
        <w:rPr>
          <w:rFonts w:asciiTheme="majorHAnsi" w:hAnsiTheme="majorHAnsi" w:cstheme="majorHAnsi"/>
          <w:b/>
        </w:rPr>
        <w:t>REFERENCES</w:t>
      </w:r>
    </w:p>
    <w:p w14:paraId="1039BBBE"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Craig, J. P. et al. TFOS DEWS II definition and classification report. </w:t>
      </w:r>
      <w:proofErr w:type="spellStart"/>
      <w:r>
        <w:rPr>
          <w:rFonts w:ascii="Calibri" w:eastAsia="Times New Roman" w:hAnsi="Calibri" w:cs="Calibri"/>
          <w:i/>
          <w:iCs/>
          <w:sz w:val="24"/>
          <w:szCs w:val="24"/>
          <w:lang w:val="en-IN" w:eastAsia="en-IN"/>
        </w:rPr>
        <w:t>Ocul</w:t>
      </w:r>
      <w:proofErr w:type="spellEnd"/>
      <w:r>
        <w:rPr>
          <w:rFonts w:ascii="Calibri" w:eastAsia="Times New Roman" w:hAnsi="Calibri" w:cs="Calibri"/>
          <w:i/>
          <w:iCs/>
          <w:sz w:val="24"/>
          <w:szCs w:val="24"/>
          <w:lang w:val="en-IN" w:eastAsia="en-IN"/>
        </w:rPr>
        <w:t xml:space="preserve"> Surf.</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15</w:t>
      </w:r>
      <w:r>
        <w:rPr>
          <w:rFonts w:ascii="Calibri" w:eastAsia="Times New Roman" w:hAnsi="Calibri" w:cs="Calibri"/>
          <w:sz w:val="24"/>
          <w:szCs w:val="24"/>
          <w:lang w:val="en-IN" w:eastAsia="en-IN"/>
        </w:rPr>
        <w:t xml:space="preserve"> (3), 276-283 (2017).</w:t>
      </w:r>
    </w:p>
    <w:p w14:paraId="11E42864"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Ralene, S., Kenneth, Y., Yu-Chi, L., Louis, T. In vivo confocal microscopy in different types of dry eye and meibomian gland dysfunction. </w:t>
      </w:r>
      <w:r>
        <w:rPr>
          <w:rFonts w:ascii="Calibri" w:eastAsia="Times New Roman" w:hAnsi="Calibri" w:cs="Calibri"/>
          <w:i/>
          <w:iCs/>
          <w:sz w:val="24"/>
          <w:szCs w:val="24"/>
          <w:lang w:val="en-IN" w:eastAsia="en-IN"/>
        </w:rPr>
        <w:t>J Clin Med.</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11</w:t>
      </w:r>
      <w:r>
        <w:rPr>
          <w:rFonts w:ascii="Calibri" w:eastAsia="Times New Roman" w:hAnsi="Calibri" w:cs="Calibri"/>
          <w:sz w:val="24"/>
          <w:szCs w:val="24"/>
          <w:lang w:val="en-IN" w:eastAsia="en-IN"/>
        </w:rPr>
        <w:t>, 2349 (2022).</w:t>
      </w:r>
    </w:p>
    <w:p w14:paraId="78EE38ED"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Bron, A. J. et al. TFOS DEWS II pathophysiology report. </w:t>
      </w:r>
      <w:proofErr w:type="spellStart"/>
      <w:r>
        <w:rPr>
          <w:rFonts w:ascii="Calibri" w:eastAsia="Times New Roman" w:hAnsi="Calibri" w:cs="Calibri"/>
          <w:i/>
          <w:iCs/>
          <w:sz w:val="24"/>
          <w:szCs w:val="24"/>
          <w:lang w:val="en-IN" w:eastAsia="en-IN"/>
        </w:rPr>
        <w:t>Ocul</w:t>
      </w:r>
      <w:proofErr w:type="spellEnd"/>
      <w:r>
        <w:rPr>
          <w:rFonts w:ascii="Calibri" w:eastAsia="Times New Roman" w:hAnsi="Calibri" w:cs="Calibri"/>
          <w:i/>
          <w:iCs/>
          <w:sz w:val="24"/>
          <w:szCs w:val="24"/>
          <w:lang w:val="en-IN" w:eastAsia="en-IN"/>
        </w:rPr>
        <w:t xml:space="preserve"> Surf.</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15</w:t>
      </w:r>
      <w:r>
        <w:rPr>
          <w:rFonts w:ascii="Calibri" w:eastAsia="Times New Roman" w:hAnsi="Calibri" w:cs="Calibri"/>
          <w:sz w:val="24"/>
          <w:szCs w:val="24"/>
          <w:lang w:val="en-IN" w:eastAsia="en-IN"/>
        </w:rPr>
        <w:t>, 438-510 (2017).</w:t>
      </w:r>
    </w:p>
    <w:p w14:paraId="660AC991"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proofErr w:type="spellStart"/>
      <w:r>
        <w:rPr>
          <w:rFonts w:ascii="Calibri" w:eastAsia="Times New Roman" w:hAnsi="Calibri" w:cs="Calibri"/>
          <w:sz w:val="24"/>
          <w:szCs w:val="24"/>
          <w:lang w:val="en-IN" w:eastAsia="en-IN"/>
        </w:rPr>
        <w:t>Kheirkhah</w:t>
      </w:r>
      <w:proofErr w:type="spellEnd"/>
      <w:r>
        <w:rPr>
          <w:rFonts w:ascii="Calibri" w:eastAsia="Times New Roman" w:hAnsi="Calibri" w:cs="Calibri"/>
          <w:sz w:val="24"/>
          <w:szCs w:val="24"/>
          <w:lang w:val="en-IN" w:eastAsia="en-IN"/>
        </w:rPr>
        <w:t xml:space="preserve">, A., Rahimi, D. R., Cruzat, A. Corneal epithelial immune dendritic cell alterations in subtypes of dry eye disease: a pilot in vivo confocal microscopic study. </w:t>
      </w:r>
      <w:r>
        <w:rPr>
          <w:rFonts w:ascii="Calibri" w:eastAsia="Times New Roman" w:hAnsi="Calibri" w:cs="Calibri"/>
          <w:i/>
          <w:iCs/>
          <w:sz w:val="24"/>
          <w:szCs w:val="24"/>
          <w:lang w:val="en-IN" w:eastAsia="en-IN"/>
        </w:rPr>
        <w:t xml:space="preserve">Invest </w:t>
      </w:r>
      <w:proofErr w:type="spellStart"/>
      <w:r>
        <w:rPr>
          <w:rFonts w:ascii="Calibri" w:eastAsia="Times New Roman" w:hAnsi="Calibri" w:cs="Calibri"/>
          <w:i/>
          <w:iCs/>
          <w:sz w:val="24"/>
          <w:szCs w:val="24"/>
          <w:lang w:val="en-IN" w:eastAsia="en-IN"/>
        </w:rPr>
        <w:t>Ophthalmol</w:t>
      </w:r>
      <w:proofErr w:type="spellEnd"/>
      <w:r>
        <w:rPr>
          <w:rFonts w:ascii="Calibri" w:eastAsia="Times New Roman" w:hAnsi="Calibri" w:cs="Calibri"/>
          <w:i/>
          <w:iCs/>
          <w:sz w:val="24"/>
          <w:szCs w:val="24"/>
          <w:lang w:val="en-IN" w:eastAsia="en-IN"/>
        </w:rPr>
        <w:t xml:space="preserve"> Vis Sci.</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56</w:t>
      </w:r>
      <w:r>
        <w:rPr>
          <w:rFonts w:ascii="Calibri" w:eastAsia="Times New Roman" w:hAnsi="Calibri" w:cs="Calibri"/>
          <w:sz w:val="24"/>
          <w:szCs w:val="24"/>
          <w:lang w:val="en-IN" w:eastAsia="en-IN"/>
        </w:rPr>
        <w:t>, 7179-7185 (2015).</w:t>
      </w:r>
    </w:p>
    <w:p w14:paraId="46E3A80D"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Jodi, H., Harrison, D., Anat, G. Can in vivo confocal microscopy differentiate between subtypes of dry eye disease? A review. </w:t>
      </w:r>
      <w:r>
        <w:rPr>
          <w:rFonts w:ascii="Calibri" w:eastAsia="Times New Roman" w:hAnsi="Calibri" w:cs="Calibri"/>
          <w:i/>
          <w:iCs/>
          <w:sz w:val="24"/>
          <w:szCs w:val="24"/>
          <w:lang w:val="en-IN" w:eastAsia="en-IN"/>
        </w:rPr>
        <w:t xml:space="preserve">Clin Exp </w:t>
      </w:r>
      <w:proofErr w:type="spellStart"/>
      <w:r>
        <w:rPr>
          <w:rFonts w:ascii="Calibri" w:eastAsia="Times New Roman" w:hAnsi="Calibri" w:cs="Calibri"/>
          <w:i/>
          <w:iCs/>
          <w:sz w:val="24"/>
          <w:szCs w:val="24"/>
          <w:lang w:val="en-IN" w:eastAsia="en-IN"/>
        </w:rPr>
        <w:t>Ophthalmol</w:t>
      </w:r>
      <w:proofErr w:type="spellEnd"/>
      <w:r>
        <w:rPr>
          <w:rFonts w:ascii="Calibri" w:eastAsia="Times New Roman" w:hAnsi="Calibri" w:cs="Calibri"/>
          <w:i/>
          <w:iCs/>
          <w:sz w:val="24"/>
          <w:szCs w:val="24"/>
          <w:lang w:val="en-IN" w:eastAsia="en-IN"/>
        </w:rPr>
        <w:t>.</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49</w:t>
      </w:r>
      <w:r>
        <w:rPr>
          <w:rFonts w:ascii="Calibri" w:eastAsia="Times New Roman" w:hAnsi="Calibri" w:cs="Calibri"/>
          <w:sz w:val="24"/>
          <w:szCs w:val="24"/>
          <w:lang w:val="en-IN" w:eastAsia="en-IN"/>
        </w:rPr>
        <w:t xml:space="preserve"> (4), 373-387 (2021).</w:t>
      </w:r>
    </w:p>
    <w:p w14:paraId="26B2D58A"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lastRenderedPageBreak/>
        <w:t xml:space="preserve">Jeremy, C. B. C. et al. In vivo corneal confocal microscopy: imaging analysis, biological insights and future directions. </w:t>
      </w:r>
      <w:r>
        <w:rPr>
          <w:rFonts w:ascii="Calibri" w:eastAsia="Times New Roman" w:hAnsi="Calibri" w:cs="Calibri"/>
          <w:i/>
          <w:iCs/>
          <w:sz w:val="24"/>
          <w:szCs w:val="24"/>
          <w:lang w:val="en-IN" w:eastAsia="en-IN"/>
        </w:rPr>
        <w:t>Commun Biol.</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6</w:t>
      </w:r>
      <w:r>
        <w:rPr>
          <w:rFonts w:ascii="Calibri" w:eastAsia="Times New Roman" w:hAnsi="Calibri" w:cs="Calibri"/>
          <w:sz w:val="24"/>
          <w:szCs w:val="24"/>
          <w:lang w:val="en-IN" w:eastAsia="en-IN"/>
        </w:rPr>
        <w:t xml:space="preserve"> (1), 652 (2023).</w:t>
      </w:r>
    </w:p>
    <w:p w14:paraId="35B6C84E"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Lemp, M. A., Dilly, P. N., Boyde, A. Tandem-scanning (confocal) microscopy of the full-thickness cornea. </w:t>
      </w:r>
      <w:r>
        <w:rPr>
          <w:rFonts w:ascii="Calibri" w:eastAsia="Times New Roman" w:hAnsi="Calibri" w:cs="Calibri"/>
          <w:i/>
          <w:iCs/>
          <w:sz w:val="24"/>
          <w:szCs w:val="24"/>
          <w:lang w:val="en-IN" w:eastAsia="en-IN"/>
        </w:rPr>
        <w:t>Cornea.</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4</w:t>
      </w:r>
      <w:r>
        <w:rPr>
          <w:rFonts w:ascii="Calibri" w:eastAsia="Times New Roman" w:hAnsi="Calibri" w:cs="Calibri"/>
          <w:sz w:val="24"/>
          <w:szCs w:val="24"/>
          <w:lang w:val="en-IN" w:eastAsia="en-IN"/>
        </w:rPr>
        <w:t xml:space="preserve"> (4), 205-209 (1985).</w:t>
      </w:r>
    </w:p>
    <w:p w14:paraId="402F2284"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Kobayashi, A., Yoshita, T., Sugiyama, K. In vivo findings of the bulbar/palpebral conjunctiva and presumed meibomian glands by laser scanning confocal microscopy. </w:t>
      </w:r>
      <w:r>
        <w:rPr>
          <w:rFonts w:ascii="Calibri" w:eastAsia="Times New Roman" w:hAnsi="Calibri" w:cs="Calibri"/>
          <w:i/>
          <w:iCs/>
          <w:sz w:val="24"/>
          <w:szCs w:val="24"/>
          <w:lang w:val="en-IN" w:eastAsia="en-IN"/>
        </w:rPr>
        <w:t>Cornea.</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24</w:t>
      </w:r>
      <w:r>
        <w:rPr>
          <w:rFonts w:ascii="Calibri" w:eastAsia="Times New Roman" w:hAnsi="Calibri" w:cs="Calibri"/>
          <w:sz w:val="24"/>
          <w:szCs w:val="24"/>
          <w:lang w:val="en-IN" w:eastAsia="en-IN"/>
        </w:rPr>
        <w:t xml:space="preserve"> (8), 985-988 (2005).</w:t>
      </w:r>
    </w:p>
    <w:p w14:paraId="6B4BF50C"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Yiran, H. et al. Demodex folliculorum infestation in meibomian gland dysfunction-related dry eye patients. </w:t>
      </w:r>
      <w:r>
        <w:rPr>
          <w:rFonts w:ascii="Calibri" w:eastAsia="Times New Roman" w:hAnsi="Calibri" w:cs="Calibri"/>
          <w:i/>
          <w:iCs/>
          <w:sz w:val="24"/>
          <w:szCs w:val="24"/>
          <w:lang w:val="en-IN" w:eastAsia="en-IN"/>
        </w:rPr>
        <w:t>Front Med (Lausanne).</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24</w:t>
      </w:r>
      <w:r>
        <w:rPr>
          <w:rFonts w:ascii="Calibri" w:eastAsia="Times New Roman" w:hAnsi="Calibri" w:cs="Calibri"/>
          <w:sz w:val="24"/>
          <w:szCs w:val="24"/>
          <w:lang w:val="en-IN" w:eastAsia="en-IN"/>
        </w:rPr>
        <w:t xml:space="preserve"> (9), 833778 (2022).</w:t>
      </w:r>
    </w:p>
    <w:p w14:paraId="5C04B80E"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Orla, M., Veronica, O. D., Aoife, L. M. Ocular Demodex folliculorum: prevalence and associated symptoms in an Irish population. </w:t>
      </w:r>
      <w:r>
        <w:rPr>
          <w:rFonts w:ascii="Calibri" w:eastAsia="Times New Roman" w:hAnsi="Calibri" w:cs="Calibri"/>
          <w:i/>
          <w:iCs/>
          <w:sz w:val="24"/>
          <w:szCs w:val="24"/>
          <w:lang w:val="en-IN" w:eastAsia="en-IN"/>
        </w:rPr>
        <w:t xml:space="preserve">Int </w:t>
      </w:r>
      <w:proofErr w:type="spellStart"/>
      <w:r>
        <w:rPr>
          <w:rFonts w:ascii="Calibri" w:eastAsia="Times New Roman" w:hAnsi="Calibri" w:cs="Calibri"/>
          <w:i/>
          <w:iCs/>
          <w:sz w:val="24"/>
          <w:szCs w:val="24"/>
          <w:lang w:val="en-IN" w:eastAsia="en-IN"/>
        </w:rPr>
        <w:t>Ophthalmol</w:t>
      </w:r>
      <w:proofErr w:type="spellEnd"/>
      <w:r>
        <w:rPr>
          <w:rFonts w:ascii="Calibri" w:eastAsia="Times New Roman" w:hAnsi="Calibri" w:cs="Calibri"/>
          <w:i/>
          <w:iCs/>
          <w:sz w:val="24"/>
          <w:szCs w:val="24"/>
          <w:lang w:val="en-IN" w:eastAsia="en-IN"/>
        </w:rPr>
        <w:t>.</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39</w:t>
      </w:r>
      <w:r>
        <w:rPr>
          <w:rFonts w:ascii="Calibri" w:eastAsia="Times New Roman" w:hAnsi="Calibri" w:cs="Calibri"/>
          <w:sz w:val="24"/>
          <w:szCs w:val="24"/>
          <w:lang w:val="en-IN" w:eastAsia="en-IN"/>
        </w:rPr>
        <w:t xml:space="preserve"> (2), 405-417 (2019).</w:t>
      </w:r>
    </w:p>
    <w:p w14:paraId="3C15E41A"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Al-Aqaba, M. A. et al. Corneal nerves in health and disease. </w:t>
      </w:r>
      <w:r>
        <w:rPr>
          <w:rFonts w:ascii="Calibri" w:eastAsia="Times New Roman" w:hAnsi="Calibri" w:cs="Calibri"/>
          <w:i/>
          <w:iCs/>
          <w:sz w:val="24"/>
          <w:szCs w:val="24"/>
          <w:lang w:val="en-IN" w:eastAsia="en-IN"/>
        </w:rPr>
        <w:t>Prog Retin Eye Res.</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73</w:t>
      </w:r>
      <w:r>
        <w:rPr>
          <w:rFonts w:ascii="Calibri" w:eastAsia="Times New Roman" w:hAnsi="Calibri" w:cs="Calibri"/>
          <w:sz w:val="24"/>
          <w:szCs w:val="24"/>
          <w:lang w:val="en-IN" w:eastAsia="en-IN"/>
        </w:rPr>
        <w:t>, 100762 (2019).</w:t>
      </w:r>
    </w:p>
    <w:p w14:paraId="2EDC8C51"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Liu, Y. C., Lin, M. T. Y., Mehta, J. S. Analysis of corneal nerve plexus in corneal confocal microscopy images. </w:t>
      </w:r>
      <w:r>
        <w:rPr>
          <w:rFonts w:ascii="Calibri" w:eastAsia="Times New Roman" w:hAnsi="Calibri" w:cs="Calibri"/>
          <w:i/>
          <w:iCs/>
          <w:sz w:val="24"/>
          <w:szCs w:val="24"/>
          <w:lang w:val="en-IN" w:eastAsia="en-IN"/>
        </w:rPr>
        <w:t>Neural Regen Res.</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16</w:t>
      </w:r>
      <w:r>
        <w:rPr>
          <w:rFonts w:ascii="Calibri" w:eastAsia="Times New Roman" w:hAnsi="Calibri" w:cs="Calibri"/>
          <w:sz w:val="24"/>
          <w:szCs w:val="24"/>
          <w:lang w:val="en-IN" w:eastAsia="en-IN"/>
        </w:rPr>
        <w:t>, 690-691 (2021).</w:t>
      </w:r>
    </w:p>
    <w:p w14:paraId="5DFFD538"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Zhixin, W., </w:t>
      </w:r>
      <w:proofErr w:type="spellStart"/>
      <w:r>
        <w:rPr>
          <w:rFonts w:ascii="Calibri" w:eastAsia="Times New Roman" w:hAnsi="Calibri" w:cs="Calibri"/>
          <w:sz w:val="24"/>
          <w:szCs w:val="24"/>
          <w:lang w:val="en-IN" w:eastAsia="en-IN"/>
        </w:rPr>
        <w:t>Xuguang</w:t>
      </w:r>
      <w:proofErr w:type="spellEnd"/>
      <w:r>
        <w:rPr>
          <w:rFonts w:ascii="Calibri" w:eastAsia="Times New Roman" w:hAnsi="Calibri" w:cs="Calibri"/>
          <w:sz w:val="24"/>
          <w:szCs w:val="24"/>
          <w:lang w:val="en-IN" w:eastAsia="en-IN"/>
        </w:rPr>
        <w:t xml:space="preserve">, S. Progress in the study of conjunctival goblet cell. </w:t>
      </w:r>
      <w:r>
        <w:rPr>
          <w:rFonts w:ascii="Calibri" w:eastAsia="Times New Roman" w:hAnsi="Calibri" w:cs="Calibri"/>
          <w:i/>
          <w:iCs/>
          <w:sz w:val="24"/>
          <w:szCs w:val="24"/>
          <w:lang w:val="en-IN" w:eastAsia="en-IN"/>
        </w:rPr>
        <w:t xml:space="preserve">Int Rev </w:t>
      </w:r>
      <w:proofErr w:type="spellStart"/>
      <w:r>
        <w:rPr>
          <w:rFonts w:ascii="Calibri" w:eastAsia="Times New Roman" w:hAnsi="Calibri" w:cs="Calibri"/>
          <w:i/>
          <w:iCs/>
          <w:sz w:val="24"/>
          <w:szCs w:val="24"/>
          <w:lang w:val="en-IN" w:eastAsia="en-IN"/>
        </w:rPr>
        <w:t>Ophthalmol</w:t>
      </w:r>
      <w:proofErr w:type="spellEnd"/>
      <w:r>
        <w:rPr>
          <w:rFonts w:ascii="Calibri" w:eastAsia="Times New Roman" w:hAnsi="Calibri" w:cs="Calibri"/>
          <w:i/>
          <w:iCs/>
          <w:sz w:val="24"/>
          <w:szCs w:val="24"/>
          <w:lang w:val="en-IN" w:eastAsia="en-IN"/>
        </w:rPr>
        <w:t>.</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4</w:t>
      </w:r>
      <w:r>
        <w:rPr>
          <w:rFonts w:ascii="Calibri" w:eastAsia="Times New Roman" w:hAnsi="Calibri" w:cs="Calibri"/>
          <w:sz w:val="24"/>
          <w:szCs w:val="24"/>
          <w:lang w:val="en-IN" w:eastAsia="en-IN"/>
        </w:rPr>
        <w:t xml:space="preserve"> (3), 1673-5803 (2005).</w:t>
      </w:r>
    </w:p>
    <w:p w14:paraId="3AA39E5C"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proofErr w:type="spellStart"/>
      <w:r>
        <w:rPr>
          <w:rFonts w:ascii="Calibri" w:eastAsia="Times New Roman" w:hAnsi="Calibri" w:cs="Calibri"/>
          <w:sz w:val="24"/>
          <w:szCs w:val="24"/>
          <w:lang w:val="en-IN" w:eastAsia="en-IN"/>
        </w:rPr>
        <w:t>Bilian</w:t>
      </w:r>
      <w:proofErr w:type="spellEnd"/>
      <w:r>
        <w:rPr>
          <w:rFonts w:ascii="Calibri" w:eastAsia="Times New Roman" w:hAnsi="Calibri" w:cs="Calibri"/>
          <w:sz w:val="24"/>
          <w:szCs w:val="24"/>
          <w:lang w:val="en-IN" w:eastAsia="en-IN"/>
        </w:rPr>
        <w:t xml:space="preserve">, K. et al. Quantitative study of goblet cells in human conjunctiva. </w:t>
      </w:r>
      <w:r>
        <w:rPr>
          <w:rFonts w:ascii="Calibri" w:eastAsia="Times New Roman" w:hAnsi="Calibri" w:cs="Calibri"/>
          <w:i/>
          <w:iCs/>
          <w:sz w:val="24"/>
          <w:szCs w:val="24"/>
          <w:lang w:val="en-IN" w:eastAsia="en-IN"/>
        </w:rPr>
        <w:t>Chin J Anat.</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3</w:t>
      </w:r>
      <w:r>
        <w:rPr>
          <w:rFonts w:ascii="Calibri" w:eastAsia="Times New Roman" w:hAnsi="Calibri" w:cs="Calibri"/>
          <w:sz w:val="24"/>
          <w:szCs w:val="24"/>
          <w:lang w:val="en-IN" w:eastAsia="en-IN"/>
        </w:rPr>
        <w:t xml:space="preserve"> (10), 1001-1633 (2001).</w:t>
      </w:r>
    </w:p>
    <w:p w14:paraId="31FF012B"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Yan, T., Dai, Q., Yu, G. In vivo confocal microscopy: a standard operating procedure for the detection of Demodex mites at the eyelid margin. </w:t>
      </w:r>
      <w:r>
        <w:rPr>
          <w:rFonts w:ascii="Calibri" w:eastAsia="Times New Roman" w:hAnsi="Calibri" w:cs="Calibri"/>
          <w:i/>
          <w:iCs/>
          <w:sz w:val="24"/>
          <w:szCs w:val="24"/>
          <w:lang w:val="en-IN" w:eastAsia="en-IN"/>
        </w:rPr>
        <w:t>J Vis Exp.</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221</w:t>
      </w:r>
      <w:r>
        <w:rPr>
          <w:rFonts w:ascii="Calibri" w:eastAsia="Times New Roman" w:hAnsi="Calibri" w:cs="Calibri"/>
          <w:sz w:val="24"/>
          <w:szCs w:val="24"/>
          <w:lang w:val="en-IN" w:eastAsia="en-IN"/>
        </w:rPr>
        <w:t>, e68534 (2025).</w:t>
      </w:r>
    </w:p>
    <w:p w14:paraId="1EDCAEFB"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Matthieu, R. et al. In vivo confocal microscopy as a novel and reliable tool for the diagnosis of Demodex eyelid infestation. </w:t>
      </w:r>
      <w:r>
        <w:rPr>
          <w:rFonts w:ascii="Calibri" w:eastAsia="Times New Roman" w:hAnsi="Calibri" w:cs="Calibri"/>
          <w:i/>
          <w:iCs/>
          <w:sz w:val="24"/>
          <w:szCs w:val="24"/>
          <w:lang w:val="en-IN" w:eastAsia="en-IN"/>
        </w:rPr>
        <w:t>Br J Ophthalmol.</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99</w:t>
      </w:r>
      <w:r>
        <w:rPr>
          <w:rFonts w:ascii="Calibri" w:eastAsia="Times New Roman" w:hAnsi="Calibri" w:cs="Calibri"/>
          <w:sz w:val="24"/>
          <w:szCs w:val="24"/>
          <w:lang w:val="en-IN" w:eastAsia="en-IN"/>
        </w:rPr>
        <w:t xml:space="preserve"> (3), 336-341 (2015).</w:t>
      </w:r>
    </w:p>
    <w:p w14:paraId="13319D4A"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Jalbert, I., Rejab, S. Increased numbers of Demodex in contact lens wearers. </w:t>
      </w:r>
      <w:proofErr w:type="spellStart"/>
      <w:r>
        <w:rPr>
          <w:rFonts w:ascii="Calibri" w:eastAsia="Times New Roman" w:hAnsi="Calibri" w:cs="Calibri"/>
          <w:i/>
          <w:iCs/>
          <w:sz w:val="24"/>
          <w:szCs w:val="24"/>
          <w:lang w:val="en-IN" w:eastAsia="en-IN"/>
        </w:rPr>
        <w:t>Optom</w:t>
      </w:r>
      <w:proofErr w:type="spellEnd"/>
      <w:r>
        <w:rPr>
          <w:rFonts w:ascii="Calibri" w:eastAsia="Times New Roman" w:hAnsi="Calibri" w:cs="Calibri"/>
          <w:i/>
          <w:iCs/>
          <w:sz w:val="24"/>
          <w:szCs w:val="24"/>
          <w:lang w:val="en-IN" w:eastAsia="en-IN"/>
        </w:rPr>
        <w:t xml:space="preserve"> Vis Sci.</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92</w:t>
      </w:r>
      <w:r>
        <w:rPr>
          <w:rFonts w:ascii="Calibri" w:eastAsia="Times New Roman" w:hAnsi="Calibri" w:cs="Calibri"/>
          <w:sz w:val="24"/>
          <w:szCs w:val="24"/>
          <w:lang w:val="en-IN" w:eastAsia="en-IN"/>
        </w:rPr>
        <w:t xml:space="preserve"> (6), 671-678 (2015).</w:t>
      </w:r>
    </w:p>
    <w:p w14:paraId="716BEC02"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Patel, D. V., McGhee, C. N. J. Mapping of the normal human corneal sub-basal nerve plexus by in vivo laser scanning confocal microscopy. </w:t>
      </w:r>
      <w:r>
        <w:rPr>
          <w:rFonts w:ascii="Calibri" w:eastAsia="Times New Roman" w:hAnsi="Calibri" w:cs="Calibri"/>
          <w:i/>
          <w:iCs/>
          <w:sz w:val="24"/>
          <w:szCs w:val="24"/>
          <w:lang w:val="en-IN" w:eastAsia="en-IN"/>
        </w:rPr>
        <w:t xml:space="preserve">Invest </w:t>
      </w:r>
      <w:proofErr w:type="spellStart"/>
      <w:r>
        <w:rPr>
          <w:rFonts w:ascii="Calibri" w:eastAsia="Times New Roman" w:hAnsi="Calibri" w:cs="Calibri"/>
          <w:i/>
          <w:iCs/>
          <w:sz w:val="24"/>
          <w:szCs w:val="24"/>
          <w:lang w:val="en-IN" w:eastAsia="en-IN"/>
        </w:rPr>
        <w:t>Ophthalmol</w:t>
      </w:r>
      <w:proofErr w:type="spellEnd"/>
      <w:r>
        <w:rPr>
          <w:rFonts w:ascii="Calibri" w:eastAsia="Times New Roman" w:hAnsi="Calibri" w:cs="Calibri"/>
          <w:i/>
          <w:iCs/>
          <w:sz w:val="24"/>
          <w:szCs w:val="24"/>
          <w:lang w:val="en-IN" w:eastAsia="en-IN"/>
        </w:rPr>
        <w:t xml:space="preserve"> Vis Sci.</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46</w:t>
      </w:r>
      <w:r>
        <w:rPr>
          <w:rFonts w:ascii="Calibri" w:eastAsia="Times New Roman" w:hAnsi="Calibri" w:cs="Calibri"/>
          <w:sz w:val="24"/>
          <w:szCs w:val="24"/>
          <w:lang w:val="en-IN" w:eastAsia="en-IN"/>
        </w:rPr>
        <w:t>, 4485-4488 (2005).</w:t>
      </w:r>
    </w:p>
    <w:p w14:paraId="5449F78B"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proofErr w:type="spellStart"/>
      <w:r>
        <w:rPr>
          <w:rFonts w:ascii="Calibri" w:eastAsia="Times New Roman" w:hAnsi="Calibri" w:cs="Calibri"/>
          <w:sz w:val="24"/>
          <w:szCs w:val="24"/>
          <w:lang w:val="en-IN" w:eastAsia="en-IN"/>
        </w:rPr>
        <w:t>Nanyu</w:t>
      </w:r>
      <w:proofErr w:type="spellEnd"/>
      <w:r>
        <w:rPr>
          <w:rFonts w:ascii="Calibri" w:eastAsia="Times New Roman" w:hAnsi="Calibri" w:cs="Calibri"/>
          <w:sz w:val="24"/>
          <w:szCs w:val="24"/>
          <w:lang w:val="en-IN" w:eastAsia="en-IN"/>
        </w:rPr>
        <w:t xml:space="preserve">, Z. et al. Lid margin score is the strongest predictor of meibomian area loss. </w:t>
      </w:r>
      <w:r>
        <w:rPr>
          <w:rFonts w:ascii="Calibri" w:eastAsia="Times New Roman" w:hAnsi="Calibri" w:cs="Calibri"/>
          <w:i/>
          <w:iCs/>
          <w:sz w:val="24"/>
          <w:szCs w:val="24"/>
          <w:lang w:val="en-IN" w:eastAsia="en-IN"/>
        </w:rPr>
        <w:t>Cornea.</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41</w:t>
      </w:r>
      <w:r>
        <w:rPr>
          <w:rFonts w:ascii="Calibri" w:eastAsia="Times New Roman" w:hAnsi="Calibri" w:cs="Calibri"/>
          <w:sz w:val="24"/>
          <w:szCs w:val="24"/>
          <w:lang w:val="en-IN" w:eastAsia="en-IN"/>
        </w:rPr>
        <w:t xml:space="preserve"> (6), 699-708 (2022)</w:t>
      </w:r>
    </w:p>
    <w:p w14:paraId="34AA8236"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Cañadas, P., </w:t>
      </w:r>
      <w:proofErr w:type="spellStart"/>
      <w:r>
        <w:rPr>
          <w:rFonts w:ascii="Calibri" w:eastAsia="Times New Roman" w:hAnsi="Calibri" w:cs="Calibri"/>
          <w:sz w:val="24"/>
          <w:szCs w:val="24"/>
          <w:lang w:val="en-IN" w:eastAsia="en-IN"/>
        </w:rPr>
        <w:t>Alberquilla</w:t>
      </w:r>
      <w:proofErr w:type="spellEnd"/>
      <w:r>
        <w:rPr>
          <w:rFonts w:ascii="Calibri" w:eastAsia="Times New Roman" w:hAnsi="Calibri" w:cs="Calibri"/>
          <w:sz w:val="24"/>
          <w:szCs w:val="24"/>
          <w:lang w:val="en-IN" w:eastAsia="en-IN"/>
        </w:rPr>
        <w:t xml:space="preserve">, G. V. M., Hernández, V. J. L., </w:t>
      </w:r>
      <w:proofErr w:type="spellStart"/>
      <w:r>
        <w:rPr>
          <w:rFonts w:ascii="Calibri" w:eastAsia="Times New Roman" w:hAnsi="Calibri" w:cs="Calibri"/>
          <w:sz w:val="24"/>
          <w:szCs w:val="24"/>
          <w:lang w:val="en-IN" w:eastAsia="en-IN"/>
        </w:rPr>
        <w:t>Teus</w:t>
      </w:r>
      <w:proofErr w:type="spellEnd"/>
      <w:r>
        <w:rPr>
          <w:rFonts w:ascii="Calibri" w:eastAsia="Times New Roman" w:hAnsi="Calibri" w:cs="Calibri"/>
          <w:sz w:val="24"/>
          <w:szCs w:val="24"/>
          <w:lang w:val="en-IN" w:eastAsia="en-IN"/>
        </w:rPr>
        <w:t xml:space="preserve">, M. A. Update on corneal confocal microscopy imaging. </w:t>
      </w:r>
      <w:r>
        <w:rPr>
          <w:rFonts w:ascii="Calibri" w:eastAsia="Times New Roman" w:hAnsi="Calibri" w:cs="Calibri"/>
          <w:i/>
          <w:iCs/>
          <w:sz w:val="24"/>
          <w:szCs w:val="24"/>
          <w:lang w:val="en-IN" w:eastAsia="en-IN"/>
        </w:rPr>
        <w:t>Diagnostics.</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13</w:t>
      </w:r>
      <w:r>
        <w:rPr>
          <w:rFonts w:ascii="Calibri" w:eastAsia="Times New Roman" w:hAnsi="Calibri" w:cs="Calibri"/>
          <w:sz w:val="24"/>
          <w:szCs w:val="24"/>
          <w:lang w:val="en-IN" w:eastAsia="en-IN"/>
        </w:rPr>
        <w:t>, 46 (2023).</w:t>
      </w:r>
    </w:p>
    <w:p w14:paraId="0C522EFB"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Xu, J. et al. In vivo confocal microscopic evaluation of corneal dendritic cell density and </w:t>
      </w:r>
      <w:proofErr w:type="spellStart"/>
      <w:r>
        <w:rPr>
          <w:rFonts w:ascii="Calibri" w:eastAsia="Times New Roman" w:hAnsi="Calibri" w:cs="Calibri"/>
          <w:sz w:val="24"/>
          <w:szCs w:val="24"/>
          <w:lang w:val="en-IN" w:eastAsia="en-IN"/>
        </w:rPr>
        <w:t>subbasal</w:t>
      </w:r>
      <w:proofErr w:type="spellEnd"/>
      <w:r>
        <w:rPr>
          <w:rFonts w:ascii="Calibri" w:eastAsia="Times New Roman" w:hAnsi="Calibri" w:cs="Calibri"/>
          <w:sz w:val="24"/>
          <w:szCs w:val="24"/>
          <w:lang w:val="en-IN" w:eastAsia="en-IN"/>
        </w:rPr>
        <w:t xml:space="preserve"> nerve parameters in dry eye patients: a systematic review and meta-analysis. </w:t>
      </w:r>
      <w:r>
        <w:rPr>
          <w:rFonts w:ascii="Calibri" w:eastAsia="Times New Roman" w:hAnsi="Calibri" w:cs="Calibri"/>
          <w:i/>
          <w:iCs/>
          <w:sz w:val="24"/>
          <w:szCs w:val="24"/>
          <w:lang w:val="en-IN" w:eastAsia="en-IN"/>
        </w:rPr>
        <w:t>Front Med.</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8</w:t>
      </w:r>
      <w:r>
        <w:rPr>
          <w:rFonts w:ascii="Calibri" w:eastAsia="Times New Roman" w:hAnsi="Calibri" w:cs="Calibri"/>
          <w:sz w:val="24"/>
          <w:szCs w:val="24"/>
          <w:lang w:val="en-IN" w:eastAsia="en-IN"/>
        </w:rPr>
        <w:t>, 578233 (2021).</w:t>
      </w:r>
    </w:p>
    <w:p w14:paraId="47E11319"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proofErr w:type="spellStart"/>
      <w:r>
        <w:rPr>
          <w:rFonts w:ascii="Calibri" w:eastAsia="Times New Roman" w:hAnsi="Calibri" w:cs="Calibri"/>
          <w:sz w:val="24"/>
          <w:szCs w:val="24"/>
          <w:lang w:val="en-IN" w:eastAsia="en-IN"/>
        </w:rPr>
        <w:t>Baikai</w:t>
      </w:r>
      <w:proofErr w:type="spellEnd"/>
      <w:r>
        <w:rPr>
          <w:rFonts w:ascii="Calibri" w:eastAsia="Times New Roman" w:hAnsi="Calibri" w:cs="Calibri"/>
          <w:sz w:val="24"/>
          <w:szCs w:val="24"/>
          <w:lang w:val="en-IN" w:eastAsia="en-IN"/>
        </w:rPr>
        <w:t xml:space="preserve">, M. et al. Quantification of increased corneal </w:t>
      </w:r>
      <w:proofErr w:type="spellStart"/>
      <w:r>
        <w:rPr>
          <w:rFonts w:ascii="Calibri" w:eastAsia="Times New Roman" w:hAnsi="Calibri" w:cs="Calibri"/>
          <w:sz w:val="24"/>
          <w:szCs w:val="24"/>
          <w:lang w:val="en-IN" w:eastAsia="en-IN"/>
        </w:rPr>
        <w:t>subbasal</w:t>
      </w:r>
      <w:proofErr w:type="spellEnd"/>
      <w:r>
        <w:rPr>
          <w:rFonts w:ascii="Calibri" w:eastAsia="Times New Roman" w:hAnsi="Calibri" w:cs="Calibri"/>
          <w:sz w:val="24"/>
          <w:szCs w:val="24"/>
          <w:lang w:val="en-IN" w:eastAsia="en-IN"/>
        </w:rPr>
        <w:t xml:space="preserve"> nerve tortuosity in dry eye disease and its correlation with clinical parameters. </w:t>
      </w:r>
      <w:proofErr w:type="spellStart"/>
      <w:r>
        <w:rPr>
          <w:rFonts w:ascii="Calibri" w:eastAsia="Times New Roman" w:hAnsi="Calibri" w:cs="Calibri"/>
          <w:i/>
          <w:iCs/>
          <w:sz w:val="24"/>
          <w:szCs w:val="24"/>
          <w:lang w:val="en-IN" w:eastAsia="en-IN"/>
        </w:rPr>
        <w:t>Transl</w:t>
      </w:r>
      <w:proofErr w:type="spellEnd"/>
      <w:r>
        <w:rPr>
          <w:rFonts w:ascii="Calibri" w:eastAsia="Times New Roman" w:hAnsi="Calibri" w:cs="Calibri"/>
          <w:i/>
          <w:iCs/>
          <w:sz w:val="24"/>
          <w:szCs w:val="24"/>
          <w:lang w:val="en-IN" w:eastAsia="en-IN"/>
        </w:rPr>
        <w:t xml:space="preserve"> Vis Sci Technol.</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10</w:t>
      </w:r>
      <w:r>
        <w:rPr>
          <w:rFonts w:ascii="Calibri" w:eastAsia="Times New Roman" w:hAnsi="Calibri" w:cs="Calibri"/>
          <w:sz w:val="24"/>
          <w:szCs w:val="24"/>
          <w:lang w:val="en-IN" w:eastAsia="en-IN"/>
        </w:rPr>
        <w:t>, 26 (2021).</w:t>
      </w:r>
    </w:p>
    <w:p w14:paraId="20A67D9A"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Michael, J. D. On the in vivo assessment of goblet cells of the human bulbar conjunctiva by confocal microscopy: a review. </w:t>
      </w:r>
      <w:proofErr w:type="spellStart"/>
      <w:r>
        <w:rPr>
          <w:rFonts w:ascii="Calibri" w:eastAsia="Times New Roman" w:hAnsi="Calibri" w:cs="Calibri"/>
          <w:i/>
          <w:iCs/>
          <w:sz w:val="24"/>
          <w:szCs w:val="24"/>
          <w:lang w:val="en-IN" w:eastAsia="en-IN"/>
        </w:rPr>
        <w:t>Cont</w:t>
      </w:r>
      <w:proofErr w:type="spellEnd"/>
      <w:r>
        <w:rPr>
          <w:rFonts w:ascii="Calibri" w:eastAsia="Times New Roman" w:hAnsi="Calibri" w:cs="Calibri"/>
          <w:i/>
          <w:iCs/>
          <w:sz w:val="24"/>
          <w:szCs w:val="24"/>
          <w:lang w:val="en-IN" w:eastAsia="en-IN"/>
        </w:rPr>
        <w:t xml:space="preserve"> Lens Anterior Eye.</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43</w:t>
      </w:r>
      <w:r>
        <w:rPr>
          <w:rFonts w:ascii="Calibri" w:eastAsia="Times New Roman" w:hAnsi="Calibri" w:cs="Calibri"/>
          <w:sz w:val="24"/>
          <w:szCs w:val="24"/>
          <w:lang w:val="en-IN" w:eastAsia="en-IN"/>
        </w:rPr>
        <w:t xml:space="preserve"> (4), 315-321 (2020).</w:t>
      </w:r>
    </w:p>
    <w:p w14:paraId="2E2D366B"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Pr>
          <w:rFonts w:ascii="Calibri" w:eastAsia="Times New Roman" w:hAnsi="Calibri" w:cs="Calibri"/>
          <w:sz w:val="24"/>
          <w:szCs w:val="24"/>
          <w:lang w:val="en-IN" w:eastAsia="en-IN"/>
        </w:rPr>
        <w:t xml:space="preserve">Allgeier, S. et al. A novel approach to </w:t>
      </w:r>
      <w:proofErr w:type="spellStart"/>
      <w:r>
        <w:rPr>
          <w:rFonts w:ascii="Calibri" w:eastAsia="Times New Roman" w:hAnsi="Calibri" w:cs="Calibri"/>
          <w:sz w:val="24"/>
          <w:szCs w:val="24"/>
          <w:lang w:val="en-IN" w:eastAsia="en-IN"/>
        </w:rPr>
        <w:t>analyze</w:t>
      </w:r>
      <w:proofErr w:type="spellEnd"/>
      <w:r>
        <w:rPr>
          <w:rFonts w:ascii="Calibri" w:eastAsia="Times New Roman" w:hAnsi="Calibri" w:cs="Calibri"/>
          <w:sz w:val="24"/>
          <w:szCs w:val="24"/>
          <w:lang w:val="en-IN" w:eastAsia="en-IN"/>
        </w:rPr>
        <w:t xml:space="preserve"> the progression of measured corneal sub-basal nerve </w:t>
      </w:r>
      <w:proofErr w:type="spellStart"/>
      <w:r>
        <w:rPr>
          <w:rFonts w:ascii="Calibri" w:eastAsia="Times New Roman" w:hAnsi="Calibri" w:cs="Calibri"/>
          <w:sz w:val="24"/>
          <w:szCs w:val="24"/>
          <w:lang w:val="en-IN" w:eastAsia="en-IN"/>
        </w:rPr>
        <w:t>fiber</w:t>
      </w:r>
      <w:proofErr w:type="spellEnd"/>
      <w:r>
        <w:rPr>
          <w:rFonts w:ascii="Calibri" w:eastAsia="Times New Roman" w:hAnsi="Calibri" w:cs="Calibri"/>
          <w:sz w:val="24"/>
          <w:szCs w:val="24"/>
          <w:lang w:val="en-IN" w:eastAsia="en-IN"/>
        </w:rPr>
        <w:t xml:space="preserve"> length in continuously expanding mosaic images. </w:t>
      </w:r>
      <w:r>
        <w:rPr>
          <w:rFonts w:ascii="Calibri" w:eastAsia="Times New Roman" w:hAnsi="Calibri" w:cs="Calibri"/>
          <w:i/>
          <w:iCs/>
          <w:sz w:val="24"/>
          <w:szCs w:val="24"/>
          <w:lang w:val="en-IN" w:eastAsia="en-IN"/>
        </w:rPr>
        <w:t>Curr Eye Res.</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42</w:t>
      </w:r>
      <w:r>
        <w:rPr>
          <w:rFonts w:ascii="Calibri" w:eastAsia="Times New Roman" w:hAnsi="Calibri" w:cs="Calibri"/>
          <w:sz w:val="24"/>
          <w:szCs w:val="24"/>
          <w:lang w:val="en-IN" w:eastAsia="en-IN"/>
        </w:rPr>
        <w:t>, 549-556 (2017).</w:t>
      </w:r>
    </w:p>
    <w:p w14:paraId="178D6690"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0E6601">
        <w:rPr>
          <w:rFonts w:ascii="Calibri" w:eastAsia="Times New Roman" w:hAnsi="Calibri" w:cs="Calibri"/>
          <w:sz w:val="24"/>
          <w:szCs w:val="24"/>
          <w:lang w:val="de-DE" w:eastAsia="en-IN"/>
        </w:rPr>
        <w:lastRenderedPageBreak/>
        <w:t xml:space="preserve">Matuszewska-Iwanicka, A. et al. </w:t>
      </w:r>
      <w:r>
        <w:rPr>
          <w:rFonts w:ascii="Calibri" w:eastAsia="Times New Roman" w:hAnsi="Calibri" w:cs="Calibri"/>
          <w:sz w:val="24"/>
          <w:szCs w:val="24"/>
          <w:lang w:val="en-IN" w:eastAsia="en-IN"/>
        </w:rPr>
        <w:t xml:space="preserve">Mosaic vs single image analysis with confocal microscopy of the corneal nerve plexus for diagnosis of early diabetic peripheral neuropathy. </w:t>
      </w:r>
      <w:proofErr w:type="spellStart"/>
      <w:r>
        <w:rPr>
          <w:rFonts w:ascii="Calibri" w:eastAsia="Times New Roman" w:hAnsi="Calibri" w:cs="Calibri"/>
          <w:i/>
          <w:iCs/>
          <w:sz w:val="24"/>
          <w:szCs w:val="24"/>
          <w:lang w:val="en-IN" w:eastAsia="en-IN"/>
        </w:rPr>
        <w:t>Ophthalmol</w:t>
      </w:r>
      <w:proofErr w:type="spellEnd"/>
      <w:r>
        <w:rPr>
          <w:rFonts w:ascii="Calibri" w:eastAsia="Times New Roman" w:hAnsi="Calibri" w:cs="Calibri"/>
          <w:i/>
          <w:iCs/>
          <w:sz w:val="24"/>
          <w:szCs w:val="24"/>
          <w:lang w:val="en-IN" w:eastAsia="en-IN"/>
        </w:rPr>
        <w:t xml:space="preserve"> Ther.</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11</w:t>
      </w:r>
      <w:r>
        <w:rPr>
          <w:rFonts w:ascii="Calibri" w:eastAsia="Times New Roman" w:hAnsi="Calibri" w:cs="Calibri"/>
          <w:sz w:val="24"/>
          <w:szCs w:val="24"/>
          <w:lang w:val="en-IN" w:eastAsia="en-IN"/>
        </w:rPr>
        <w:t xml:space="preserve"> (6), 2211-2223 (2022).</w:t>
      </w:r>
    </w:p>
    <w:p w14:paraId="26A464ED" w14:textId="77777777" w:rsidR="004D3E3F" w:rsidRDefault="00000000">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proofErr w:type="spellStart"/>
      <w:r>
        <w:rPr>
          <w:rFonts w:ascii="Calibri" w:eastAsia="Times New Roman" w:hAnsi="Calibri" w:cs="Calibri"/>
          <w:sz w:val="24"/>
          <w:szCs w:val="24"/>
          <w:lang w:val="en-IN" w:eastAsia="en-IN"/>
        </w:rPr>
        <w:t>Kryszan</w:t>
      </w:r>
      <w:proofErr w:type="spellEnd"/>
      <w:r>
        <w:rPr>
          <w:rFonts w:ascii="Calibri" w:eastAsia="Times New Roman" w:hAnsi="Calibri" w:cs="Calibri"/>
          <w:sz w:val="24"/>
          <w:szCs w:val="24"/>
          <w:lang w:val="en-IN" w:eastAsia="en-IN"/>
        </w:rPr>
        <w:t xml:space="preserve">, K. et al. Artificial-intelligence-enhanced analysis of in vivo confocal microscopy in corneal diseases: a review. </w:t>
      </w:r>
      <w:r>
        <w:rPr>
          <w:rFonts w:ascii="Calibri" w:eastAsia="Times New Roman" w:hAnsi="Calibri" w:cs="Calibri"/>
          <w:i/>
          <w:iCs/>
          <w:sz w:val="24"/>
          <w:szCs w:val="24"/>
          <w:lang w:val="en-IN" w:eastAsia="en-IN"/>
        </w:rPr>
        <w:t>Diagnostics.</w:t>
      </w:r>
      <w:r>
        <w:rPr>
          <w:rFonts w:ascii="Calibri" w:eastAsia="Times New Roman" w:hAnsi="Calibri" w:cs="Calibri"/>
          <w:sz w:val="24"/>
          <w:szCs w:val="24"/>
          <w:lang w:val="en-IN" w:eastAsia="en-IN"/>
        </w:rPr>
        <w:t xml:space="preserve"> </w:t>
      </w:r>
      <w:r>
        <w:rPr>
          <w:rFonts w:ascii="Calibri" w:eastAsia="Times New Roman" w:hAnsi="Calibri" w:cs="Calibri"/>
          <w:b/>
          <w:bCs/>
          <w:sz w:val="24"/>
          <w:szCs w:val="24"/>
          <w:lang w:val="en-IN" w:eastAsia="en-IN"/>
        </w:rPr>
        <w:t>14</w:t>
      </w:r>
      <w:r>
        <w:rPr>
          <w:rFonts w:ascii="Calibri" w:eastAsia="Times New Roman" w:hAnsi="Calibri" w:cs="Calibri"/>
          <w:sz w:val="24"/>
          <w:szCs w:val="24"/>
          <w:lang w:val="en-IN" w:eastAsia="en-IN"/>
        </w:rPr>
        <w:t>, 694 (2024).</w:t>
      </w:r>
    </w:p>
    <w:p w14:paraId="0BC09DEF" w14:textId="77777777" w:rsidR="004D3E3F" w:rsidRDefault="004D3E3F">
      <w:pPr>
        <w:rPr>
          <w:bCs/>
          <w:color w:val="808080" w:themeColor="background1" w:themeShade="80"/>
        </w:rPr>
      </w:pPr>
    </w:p>
    <w:sectPr w:rsidR="004D3E3F">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6F514" w14:textId="77777777" w:rsidR="00365B61" w:rsidRDefault="00365B61">
      <w:r>
        <w:separator/>
      </w:r>
    </w:p>
  </w:endnote>
  <w:endnote w:type="continuationSeparator" w:id="0">
    <w:p w14:paraId="62CD3BE9" w14:textId="77777777" w:rsidR="00365B61" w:rsidRDefault="0036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default"/>
    <w:sig w:usb0="00000000" w:usb1="00000000" w:usb2="00000010" w:usb3="00000000" w:csb0="00000000" w:csb1="00000000"/>
  </w:font>
  <w:font w:name="Microsoft YaHei">
    <w:altName w:val="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B910" w14:textId="77777777" w:rsidR="004D3E3F" w:rsidRDefault="004D3E3F">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E82E" w14:textId="77777777" w:rsidR="00365B61" w:rsidRDefault="00365B61">
      <w:r>
        <w:separator/>
      </w:r>
    </w:p>
  </w:footnote>
  <w:footnote w:type="continuationSeparator" w:id="0">
    <w:p w14:paraId="60AE4334" w14:textId="77777777" w:rsidR="00365B61" w:rsidRDefault="00365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5B4D" w14:textId="77777777" w:rsidR="004D3E3F" w:rsidRDefault="004D3E3F">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AC8F" w14:textId="77777777" w:rsidR="004D3E3F" w:rsidRDefault="00000000">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28F1" w14:textId="77777777" w:rsidR="004D3E3F" w:rsidRDefault="00000000">
    <w:pP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9264" behindDoc="0" locked="0" layoutInCell="1" allowOverlap="1" wp14:anchorId="1719ED64" wp14:editId="58B4CB93">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F2B3B9" w14:textId="77777777" w:rsidR="004D3E3F" w:rsidRDefault="004D3E3F">
                            <w:pPr>
                              <w:shd w:val="clear" w:color="auto" w:fill="FFFFFF" w:themeFill="background1"/>
                              <w:jc w:val="left"/>
                              <w:rPr>
                                <w:color w:val="262626"/>
                                <w:sz w:val="16"/>
                                <w:szCs w:val="16"/>
                              </w:rPr>
                            </w:pPr>
                          </w:p>
                          <w:p w14:paraId="3BE59A92" w14:textId="77777777" w:rsidR="004D3E3F" w:rsidRDefault="004D3E3F">
                            <w:pPr>
                              <w:shd w:val="clear" w:color="auto" w:fill="FFFFFF" w:themeFill="background1"/>
                              <w:jc w:val="left"/>
                              <w:rPr>
                                <w:color w:val="262626"/>
                                <w:sz w:val="16"/>
                                <w:szCs w:val="16"/>
                              </w:rPr>
                            </w:pPr>
                          </w:p>
                          <w:p w14:paraId="7267AF20" w14:textId="77777777" w:rsidR="004D3E3F" w:rsidRDefault="00000000">
                            <w:pPr>
                              <w:shd w:val="clear" w:color="auto" w:fill="FFFFFF" w:themeFill="background1"/>
                              <w:jc w:val="left"/>
                              <w:rPr>
                                <w:color w:val="262626"/>
                                <w:sz w:val="16"/>
                                <w:szCs w:val="16"/>
                              </w:rPr>
                            </w:pPr>
                            <w:r>
                              <w:rPr>
                                <w:color w:val="262626"/>
                                <w:sz w:val="16"/>
                                <w:szCs w:val="16"/>
                              </w:rPr>
                              <w:t>625 Massachusetts Ave, 2</w:t>
                            </w:r>
                            <w:r>
                              <w:rPr>
                                <w:color w:val="262626"/>
                                <w:sz w:val="16"/>
                                <w:szCs w:val="16"/>
                                <w:vertAlign w:val="superscript"/>
                              </w:rPr>
                              <w:t>nd</w:t>
                            </w:r>
                            <w:r>
                              <w:rPr>
                                <w:color w:val="262626"/>
                                <w:sz w:val="16"/>
                                <w:szCs w:val="16"/>
                              </w:rPr>
                              <w:t xml:space="preserve"> Floor </w:t>
                            </w:r>
                            <w:r>
                              <w:rPr>
                                <w:color w:val="262626"/>
                                <w:sz w:val="16"/>
                                <w:szCs w:val="16"/>
                              </w:rPr>
                              <w:br/>
                              <w:t xml:space="preserve">Cambridge, MA 02139 </w:t>
                            </w:r>
                            <w:r>
                              <w:rPr>
                                <w:color w:val="262626"/>
                                <w:sz w:val="16"/>
                                <w:szCs w:val="16"/>
                              </w:rPr>
                              <w:br/>
                              <w:t>Ph: 617.945.9051</w:t>
                            </w:r>
                          </w:p>
                          <w:p w14:paraId="0EB64189" w14:textId="77777777" w:rsidR="004D3E3F" w:rsidRDefault="004D3E3F">
                            <w:pPr>
                              <w:shd w:val="clear" w:color="auto" w:fill="FFFFFF" w:themeFill="background1"/>
                              <w:rPr>
                                <w:color w:val="262626"/>
                                <w:sz w:val="20"/>
                                <w:szCs w:val="20"/>
                              </w:rPr>
                            </w:pPr>
                          </w:p>
                          <w:p w14:paraId="00FCCF42" w14:textId="77777777" w:rsidR="004D3E3F" w:rsidRDefault="004D3E3F">
                            <w:pPr>
                              <w:shd w:val="clear" w:color="auto" w:fill="FFFFFF" w:themeFill="background1"/>
                              <w:rPr>
                                <w:color w:val="262626"/>
                                <w:sz w:val="20"/>
                                <w:szCs w:val="20"/>
                              </w:rPr>
                            </w:pPr>
                          </w:p>
                          <w:p w14:paraId="7DA7CA13" w14:textId="77777777" w:rsidR="004D3E3F" w:rsidRDefault="00000000">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anchor>
          </w:drawing>
        </mc:Choice>
        <mc:Fallback>
          <w:pict>
            <v:group w14:anchorId="1719ED64" id="Group 2" o:spid="_x0000_s1026" style="position:absolute;left:0;text-align:left;margin-left:0;margin-top:-32.25pt;width:240.95pt;height:69.55pt;z-index:251659264"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AF2B3B9" w14:textId="77777777" w:rsidR="004D3E3F" w:rsidRDefault="004D3E3F">
                      <w:pPr>
                        <w:shd w:val="clear" w:color="auto" w:fill="FFFFFF" w:themeFill="background1"/>
                        <w:jc w:val="left"/>
                        <w:rPr>
                          <w:color w:val="262626"/>
                          <w:sz w:val="16"/>
                          <w:szCs w:val="16"/>
                        </w:rPr>
                      </w:pPr>
                    </w:p>
                    <w:p w14:paraId="3BE59A92" w14:textId="77777777" w:rsidR="004D3E3F" w:rsidRDefault="004D3E3F">
                      <w:pPr>
                        <w:shd w:val="clear" w:color="auto" w:fill="FFFFFF" w:themeFill="background1"/>
                        <w:jc w:val="left"/>
                        <w:rPr>
                          <w:color w:val="262626"/>
                          <w:sz w:val="16"/>
                          <w:szCs w:val="16"/>
                        </w:rPr>
                      </w:pPr>
                    </w:p>
                    <w:p w14:paraId="7267AF20" w14:textId="77777777" w:rsidR="004D3E3F" w:rsidRDefault="00000000">
                      <w:pPr>
                        <w:shd w:val="clear" w:color="auto" w:fill="FFFFFF" w:themeFill="background1"/>
                        <w:jc w:val="left"/>
                        <w:rPr>
                          <w:color w:val="262626"/>
                          <w:sz w:val="16"/>
                          <w:szCs w:val="16"/>
                        </w:rPr>
                      </w:pPr>
                      <w:r>
                        <w:rPr>
                          <w:color w:val="262626"/>
                          <w:sz w:val="16"/>
                          <w:szCs w:val="16"/>
                        </w:rPr>
                        <w:t>625 Massachusetts Ave, 2</w:t>
                      </w:r>
                      <w:r>
                        <w:rPr>
                          <w:color w:val="262626"/>
                          <w:sz w:val="16"/>
                          <w:szCs w:val="16"/>
                          <w:vertAlign w:val="superscript"/>
                        </w:rPr>
                        <w:t>nd</w:t>
                      </w:r>
                      <w:r>
                        <w:rPr>
                          <w:color w:val="262626"/>
                          <w:sz w:val="16"/>
                          <w:szCs w:val="16"/>
                        </w:rPr>
                        <w:t xml:space="preserve"> Floor </w:t>
                      </w:r>
                      <w:r>
                        <w:rPr>
                          <w:color w:val="262626"/>
                          <w:sz w:val="16"/>
                          <w:szCs w:val="16"/>
                        </w:rPr>
                        <w:br/>
                        <w:t xml:space="preserve">Cambridge, MA 02139 </w:t>
                      </w:r>
                      <w:r>
                        <w:rPr>
                          <w:color w:val="262626"/>
                          <w:sz w:val="16"/>
                          <w:szCs w:val="16"/>
                        </w:rPr>
                        <w:br/>
                        <w:t>Ph: 617.945.9051</w:t>
                      </w:r>
                    </w:p>
                    <w:p w14:paraId="0EB64189" w14:textId="77777777" w:rsidR="004D3E3F" w:rsidRDefault="004D3E3F">
                      <w:pPr>
                        <w:shd w:val="clear" w:color="auto" w:fill="FFFFFF" w:themeFill="background1"/>
                        <w:rPr>
                          <w:color w:val="262626"/>
                          <w:sz w:val="20"/>
                          <w:szCs w:val="20"/>
                        </w:rPr>
                      </w:pPr>
                    </w:p>
                    <w:p w14:paraId="00FCCF42" w14:textId="77777777" w:rsidR="004D3E3F" w:rsidRDefault="004D3E3F">
                      <w:pPr>
                        <w:shd w:val="clear" w:color="auto" w:fill="FFFFFF" w:themeFill="background1"/>
                        <w:rPr>
                          <w:color w:val="262626"/>
                          <w:sz w:val="20"/>
                          <w:szCs w:val="20"/>
                        </w:rPr>
                      </w:pPr>
                    </w:p>
                    <w:p w14:paraId="7DA7CA13" w14:textId="77777777" w:rsidR="004D3E3F" w:rsidRDefault="00000000">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Pr>
        <w:b/>
        <w:color w:val="1F497D"/>
        <w:sz w:val="32"/>
        <w:szCs w:val="32"/>
      </w:rPr>
      <w:t>Standard Manuscript Template</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D5F9B"/>
    <w:multiLevelType w:val="multilevel"/>
    <w:tmpl w:val="382D5F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5B67DF"/>
    <w:multiLevelType w:val="multilevel"/>
    <w:tmpl w:val="635B67DF"/>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38582986">
    <w:abstractNumId w:val="1"/>
  </w:num>
  <w:num w:numId="2" w16cid:durableId="179595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EFCF5FD6"/>
    <w:rsid w:val="F353D8A3"/>
    <w:rsid w:val="F56EE2C1"/>
    <w:rsid w:val="FF8E253D"/>
    <w:rsid w:val="0000515B"/>
    <w:rsid w:val="00011457"/>
    <w:rsid w:val="00013652"/>
    <w:rsid w:val="00014C9E"/>
    <w:rsid w:val="00034DD1"/>
    <w:rsid w:val="0004355D"/>
    <w:rsid w:val="00057B67"/>
    <w:rsid w:val="000612A3"/>
    <w:rsid w:val="00061E0E"/>
    <w:rsid w:val="0007506F"/>
    <w:rsid w:val="00076815"/>
    <w:rsid w:val="00081F44"/>
    <w:rsid w:val="00082A5F"/>
    <w:rsid w:val="000B41B6"/>
    <w:rsid w:val="000E2ABF"/>
    <w:rsid w:val="000E3F21"/>
    <w:rsid w:val="000E4C51"/>
    <w:rsid w:val="000E6601"/>
    <w:rsid w:val="000F3A28"/>
    <w:rsid w:val="001206EE"/>
    <w:rsid w:val="00147CBA"/>
    <w:rsid w:val="0015327B"/>
    <w:rsid w:val="001624E4"/>
    <w:rsid w:val="00181A81"/>
    <w:rsid w:val="00194C04"/>
    <w:rsid w:val="00194CE8"/>
    <w:rsid w:val="001959A2"/>
    <w:rsid w:val="001A1CA1"/>
    <w:rsid w:val="001E79C5"/>
    <w:rsid w:val="001F3109"/>
    <w:rsid w:val="001F3B35"/>
    <w:rsid w:val="00210DD6"/>
    <w:rsid w:val="00212904"/>
    <w:rsid w:val="00214319"/>
    <w:rsid w:val="0023296D"/>
    <w:rsid w:val="00232DDC"/>
    <w:rsid w:val="00234CE1"/>
    <w:rsid w:val="002442CE"/>
    <w:rsid w:val="00252077"/>
    <w:rsid w:val="00273EDD"/>
    <w:rsid w:val="002C1C35"/>
    <w:rsid w:val="003045D3"/>
    <w:rsid w:val="0031658E"/>
    <w:rsid w:val="003430FA"/>
    <w:rsid w:val="00351087"/>
    <w:rsid w:val="003548DA"/>
    <w:rsid w:val="00365B61"/>
    <w:rsid w:val="00377F6B"/>
    <w:rsid w:val="00381E8A"/>
    <w:rsid w:val="00387CDA"/>
    <w:rsid w:val="003A5297"/>
    <w:rsid w:val="003D67E2"/>
    <w:rsid w:val="0040579A"/>
    <w:rsid w:val="00414ADE"/>
    <w:rsid w:val="004361C8"/>
    <w:rsid w:val="00436F4D"/>
    <w:rsid w:val="004620C9"/>
    <w:rsid w:val="004850BA"/>
    <w:rsid w:val="004939EE"/>
    <w:rsid w:val="004969D3"/>
    <w:rsid w:val="004C0985"/>
    <w:rsid w:val="004C4599"/>
    <w:rsid w:val="004D362E"/>
    <w:rsid w:val="004D3E3F"/>
    <w:rsid w:val="004F6AD9"/>
    <w:rsid w:val="00513CCF"/>
    <w:rsid w:val="00516914"/>
    <w:rsid w:val="005434BD"/>
    <w:rsid w:val="00551D82"/>
    <w:rsid w:val="005734D7"/>
    <w:rsid w:val="00575E55"/>
    <w:rsid w:val="00585BF5"/>
    <w:rsid w:val="005A3E6F"/>
    <w:rsid w:val="005A637B"/>
    <w:rsid w:val="005C108F"/>
    <w:rsid w:val="005C583F"/>
    <w:rsid w:val="005E1EE7"/>
    <w:rsid w:val="00604100"/>
    <w:rsid w:val="00615035"/>
    <w:rsid w:val="00622578"/>
    <w:rsid w:val="006239A1"/>
    <w:rsid w:val="00625E05"/>
    <w:rsid w:val="00634672"/>
    <w:rsid w:val="006755EE"/>
    <w:rsid w:val="006824BF"/>
    <w:rsid w:val="006E4797"/>
    <w:rsid w:val="006E7C64"/>
    <w:rsid w:val="00702ADE"/>
    <w:rsid w:val="0070444F"/>
    <w:rsid w:val="00714BE0"/>
    <w:rsid w:val="00721EB8"/>
    <w:rsid w:val="00731708"/>
    <w:rsid w:val="00736371"/>
    <w:rsid w:val="00751D3D"/>
    <w:rsid w:val="007941B3"/>
    <w:rsid w:val="007A4BBA"/>
    <w:rsid w:val="007B488F"/>
    <w:rsid w:val="007B72A4"/>
    <w:rsid w:val="007D6BE0"/>
    <w:rsid w:val="007F13E9"/>
    <w:rsid w:val="007F2030"/>
    <w:rsid w:val="007F6092"/>
    <w:rsid w:val="00833B96"/>
    <w:rsid w:val="008425A4"/>
    <w:rsid w:val="008461C6"/>
    <w:rsid w:val="0085421A"/>
    <w:rsid w:val="0085548D"/>
    <w:rsid w:val="008A4859"/>
    <w:rsid w:val="008B2D50"/>
    <w:rsid w:val="008B35D2"/>
    <w:rsid w:val="008B79B2"/>
    <w:rsid w:val="008D0F86"/>
    <w:rsid w:val="008D293E"/>
    <w:rsid w:val="008E19AC"/>
    <w:rsid w:val="008F27CF"/>
    <w:rsid w:val="009409EA"/>
    <w:rsid w:val="00994F50"/>
    <w:rsid w:val="009F5080"/>
    <w:rsid w:val="00A1684A"/>
    <w:rsid w:val="00A61636"/>
    <w:rsid w:val="00A624BE"/>
    <w:rsid w:val="00A87D91"/>
    <w:rsid w:val="00AB4038"/>
    <w:rsid w:val="00AC1F44"/>
    <w:rsid w:val="00B050B5"/>
    <w:rsid w:val="00B25DB7"/>
    <w:rsid w:val="00B3682A"/>
    <w:rsid w:val="00B66177"/>
    <w:rsid w:val="00B81064"/>
    <w:rsid w:val="00B87681"/>
    <w:rsid w:val="00BD3767"/>
    <w:rsid w:val="00BE22A2"/>
    <w:rsid w:val="00BE2769"/>
    <w:rsid w:val="00C11D93"/>
    <w:rsid w:val="00C27C71"/>
    <w:rsid w:val="00C366E0"/>
    <w:rsid w:val="00C550F3"/>
    <w:rsid w:val="00C652D8"/>
    <w:rsid w:val="00C875D1"/>
    <w:rsid w:val="00CB1713"/>
    <w:rsid w:val="00CB1783"/>
    <w:rsid w:val="00D07A90"/>
    <w:rsid w:val="00D2510B"/>
    <w:rsid w:val="00D33E4E"/>
    <w:rsid w:val="00D431C4"/>
    <w:rsid w:val="00D57F1F"/>
    <w:rsid w:val="00D661BB"/>
    <w:rsid w:val="00D86D57"/>
    <w:rsid w:val="00D959E7"/>
    <w:rsid w:val="00DA154A"/>
    <w:rsid w:val="00DA3C5C"/>
    <w:rsid w:val="00DA519A"/>
    <w:rsid w:val="00DC0E61"/>
    <w:rsid w:val="00DC18A7"/>
    <w:rsid w:val="00DC3586"/>
    <w:rsid w:val="00DD0D2A"/>
    <w:rsid w:val="00E03054"/>
    <w:rsid w:val="00E401D5"/>
    <w:rsid w:val="00E86218"/>
    <w:rsid w:val="00EB1E68"/>
    <w:rsid w:val="00EC0649"/>
    <w:rsid w:val="00EC57F0"/>
    <w:rsid w:val="00EE08CB"/>
    <w:rsid w:val="00F22FB1"/>
    <w:rsid w:val="00F3670F"/>
    <w:rsid w:val="00F36869"/>
    <w:rsid w:val="00F36B9F"/>
    <w:rsid w:val="00F41DE1"/>
    <w:rsid w:val="00F71915"/>
    <w:rsid w:val="00F72213"/>
    <w:rsid w:val="00FA3B53"/>
    <w:rsid w:val="00FA6C9C"/>
    <w:rsid w:val="00FF7903"/>
    <w:rsid w:val="0123322A"/>
    <w:rsid w:val="01EE1A2C"/>
    <w:rsid w:val="026231D2"/>
    <w:rsid w:val="02997249"/>
    <w:rsid w:val="029D0CCC"/>
    <w:rsid w:val="030F2B0C"/>
    <w:rsid w:val="033444C6"/>
    <w:rsid w:val="033C2D6C"/>
    <w:rsid w:val="04A31059"/>
    <w:rsid w:val="04D63DF1"/>
    <w:rsid w:val="05D2664E"/>
    <w:rsid w:val="067E2385"/>
    <w:rsid w:val="069B1D94"/>
    <w:rsid w:val="06F510A9"/>
    <w:rsid w:val="07E7175C"/>
    <w:rsid w:val="082045AF"/>
    <w:rsid w:val="086C3508"/>
    <w:rsid w:val="08773090"/>
    <w:rsid w:val="08A80F37"/>
    <w:rsid w:val="0A9501C8"/>
    <w:rsid w:val="0ADD393F"/>
    <w:rsid w:val="0BDE0CED"/>
    <w:rsid w:val="0C6B3E93"/>
    <w:rsid w:val="0C784E75"/>
    <w:rsid w:val="0E444D3C"/>
    <w:rsid w:val="0EA62EF7"/>
    <w:rsid w:val="0FA764C7"/>
    <w:rsid w:val="10022AD1"/>
    <w:rsid w:val="10195C75"/>
    <w:rsid w:val="106F18A1"/>
    <w:rsid w:val="10D22343"/>
    <w:rsid w:val="11076259"/>
    <w:rsid w:val="114470AD"/>
    <w:rsid w:val="11576F21"/>
    <w:rsid w:val="11B322D4"/>
    <w:rsid w:val="12FA14BC"/>
    <w:rsid w:val="13486844"/>
    <w:rsid w:val="13644078"/>
    <w:rsid w:val="13D94BCF"/>
    <w:rsid w:val="13E72648"/>
    <w:rsid w:val="13FC0EF8"/>
    <w:rsid w:val="1462115C"/>
    <w:rsid w:val="14C56525"/>
    <w:rsid w:val="15027C4F"/>
    <w:rsid w:val="150722D3"/>
    <w:rsid w:val="16753C93"/>
    <w:rsid w:val="16A42B33"/>
    <w:rsid w:val="16EB3239"/>
    <w:rsid w:val="174C4666"/>
    <w:rsid w:val="1760410C"/>
    <w:rsid w:val="17A05B93"/>
    <w:rsid w:val="185C1918"/>
    <w:rsid w:val="18C10D7D"/>
    <w:rsid w:val="18ED2570"/>
    <w:rsid w:val="193E1025"/>
    <w:rsid w:val="19B1359D"/>
    <w:rsid w:val="1B677F8E"/>
    <w:rsid w:val="1BB92339"/>
    <w:rsid w:val="1C07623B"/>
    <w:rsid w:val="1C3A3DA8"/>
    <w:rsid w:val="1C9B6017"/>
    <w:rsid w:val="1D6F47F2"/>
    <w:rsid w:val="1DD157FE"/>
    <w:rsid w:val="1DE12E1B"/>
    <w:rsid w:val="1E594751"/>
    <w:rsid w:val="1EAB7188"/>
    <w:rsid w:val="1F0339F0"/>
    <w:rsid w:val="1F69491A"/>
    <w:rsid w:val="1F986CD3"/>
    <w:rsid w:val="1FA37ED7"/>
    <w:rsid w:val="201636E2"/>
    <w:rsid w:val="206C704E"/>
    <w:rsid w:val="21364B79"/>
    <w:rsid w:val="213D22F1"/>
    <w:rsid w:val="219F63D1"/>
    <w:rsid w:val="22982D54"/>
    <w:rsid w:val="23C93042"/>
    <w:rsid w:val="25450DEA"/>
    <w:rsid w:val="25F14C3D"/>
    <w:rsid w:val="25F5176D"/>
    <w:rsid w:val="25FD157D"/>
    <w:rsid w:val="268A30DE"/>
    <w:rsid w:val="26987E81"/>
    <w:rsid w:val="26DC2991"/>
    <w:rsid w:val="27D9633F"/>
    <w:rsid w:val="296C511C"/>
    <w:rsid w:val="2A087171"/>
    <w:rsid w:val="2A272845"/>
    <w:rsid w:val="2B47550F"/>
    <w:rsid w:val="2B891941"/>
    <w:rsid w:val="2BCF3C1B"/>
    <w:rsid w:val="2C4F42FF"/>
    <w:rsid w:val="2C5E6777"/>
    <w:rsid w:val="2C817A71"/>
    <w:rsid w:val="2CD72C54"/>
    <w:rsid w:val="2D102BFE"/>
    <w:rsid w:val="2D5068FB"/>
    <w:rsid w:val="2D6C367C"/>
    <w:rsid w:val="2D742E08"/>
    <w:rsid w:val="2DEE2DEF"/>
    <w:rsid w:val="2E2A42C6"/>
    <w:rsid w:val="2F587F49"/>
    <w:rsid w:val="2F792957"/>
    <w:rsid w:val="2FB2143D"/>
    <w:rsid w:val="2FD0505D"/>
    <w:rsid w:val="2FF94EC8"/>
    <w:rsid w:val="30701D31"/>
    <w:rsid w:val="309F7DCB"/>
    <w:rsid w:val="31253B92"/>
    <w:rsid w:val="31BC2EE3"/>
    <w:rsid w:val="31C11EB4"/>
    <w:rsid w:val="328C4750"/>
    <w:rsid w:val="32BC5638"/>
    <w:rsid w:val="32F10A57"/>
    <w:rsid w:val="33913B33"/>
    <w:rsid w:val="349F3C2F"/>
    <w:rsid w:val="34AE56C2"/>
    <w:rsid w:val="34B55DC6"/>
    <w:rsid w:val="35010282"/>
    <w:rsid w:val="35396780"/>
    <w:rsid w:val="36407D2B"/>
    <w:rsid w:val="369462C9"/>
    <w:rsid w:val="36A209E6"/>
    <w:rsid w:val="37357416"/>
    <w:rsid w:val="374B26AE"/>
    <w:rsid w:val="37E077D5"/>
    <w:rsid w:val="38157EB9"/>
    <w:rsid w:val="38C03E49"/>
    <w:rsid w:val="396E36A5"/>
    <w:rsid w:val="3ACA6207"/>
    <w:rsid w:val="3B876EA3"/>
    <w:rsid w:val="3C80361C"/>
    <w:rsid w:val="3C9B752E"/>
    <w:rsid w:val="3D4C3A06"/>
    <w:rsid w:val="3D92284C"/>
    <w:rsid w:val="3E1455EE"/>
    <w:rsid w:val="3E356FD3"/>
    <w:rsid w:val="3E584838"/>
    <w:rsid w:val="3E9349DA"/>
    <w:rsid w:val="3F355F56"/>
    <w:rsid w:val="402F6EAE"/>
    <w:rsid w:val="408B4ECD"/>
    <w:rsid w:val="411610B4"/>
    <w:rsid w:val="41187CCE"/>
    <w:rsid w:val="41CC4B69"/>
    <w:rsid w:val="42353D43"/>
    <w:rsid w:val="426E1D50"/>
    <w:rsid w:val="43B0793D"/>
    <w:rsid w:val="43D67F21"/>
    <w:rsid w:val="44C5677B"/>
    <w:rsid w:val="466650FA"/>
    <w:rsid w:val="48AA558B"/>
    <w:rsid w:val="490D7330"/>
    <w:rsid w:val="497449A9"/>
    <w:rsid w:val="498D249B"/>
    <w:rsid w:val="4A397DD9"/>
    <w:rsid w:val="4A655531"/>
    <w:rsid w:val="4B555A6E"/>
    <w:rsid w:val="4BC52D55"/>
    <w:rsid w:val="4BD743E8"/>
    <w:rsid w:val="4C6939FC"/>
    <w:rsid w:val="4DDD3D28"/>
    <w:rsid w:val="4EDD1202"/>
    <w:rsid w:val="4F7806A0"/>
    <w:rsid w:val="4FD12106"/>
    <w:rsid w:val="4FD16689"/>
    <w:rsid w:val="4FE63961"/>
    <w:rsid w:val="50CC31C9"/>
    <w:rsid w:val="510D6099"/>
    <w:rsid w:val="526037D7"/>
    <w:rsid w:val="526206A5"/>
    <w:rsid w:val="529B1C53"/>
    <w:rsid w:val="52C65F6B"/>
    <w:rsid w:val="531A290A"/>
    <w:rsid w:val="53312A7E"/>
    <w:rsid w:val="53743B54"/>
    <w:rsid w:val="53AE2320"/>
    <w:rsid w:val="53B35B89"/>
    <w:rsid w:val="540C7C78"/>
    <w:rsid w:val="545349F8"/>
    <w:rsid w:val="55860AF6"/>
    <w:rsid w:val="55DD08F8"/>
    <w:rsid w:val="5608575E"/>
    <w:rsid w:val="564B540B"/>
    <w:rsid w:val="56E366F5"/>
    <w:rsid w:val="56E66275"/>
    <w:rsid w:val="572B6D2B"/>
    <w:rsid w:val="57354982"/>
    <w:rsid w:val="574921E7"/>
    <w:rsid w:val="57D13537"/>
    <w:rsid w:val="57E17663"/>
    <w:rsid w:val="580D7A0A"/>
    <w:rsid w:val="586471EC"/>
    <w:rsid w:val="594F6645"/>
    <w:rsid w:val="59764233"/>
    <w:rsid w:val="5A002EDF"/>
    <w:rsid w:val="5A8B4783"/>
    <w:rsid w:val="5AD52CB4"/>
    <w:rsid w:val="5ADF3779"/>
    <w:rsid w:val="5AF9004A"/>
    <w:rsid w:val="5B180653"/>
    <w:rsid w:val="5B197899"/>
    <w:rsid w:val="5B260AAB"/>
    <w:rsid w:val="5B6A72A7"/>
    <w:rsid w:val="5BF44FB1"/>
    <w:rsid w:val="5C693C8B"/>
    <w:rsid w:val="5C7C7FA2"/>
    <w:rsid w:val="5C84211D"/>
    <w:rsid w:val="5D43220E"/>
    <w:rsid w:val="5E280E89"/>
    <w:rsid w:val="5EDD3628"/>
    <w:rsid w:val="5EFB2BDA"/>
    <w:rsid w:val="5F402804"/>
    <w:rsid w:val="60255718"/>
    <w:rsid w:val="60455DBA"/>
    <w:rsid w:val="60B82343"/>
    <w:rsid w:val="61EA4A5A"/>
    <w:rsid w:val="62264FD7"/>
    <w:rsid w:val="62EC306D"/>
    <w:rsid w:val="63090085"/>
    <w:rsid w:val="630E6715"/>
    <w:rsid w:val="632A2857"/>
    <w:rsid w:val="638C3BB3"/>
    <w:rsid w:val="642B4A0D"/>
    <w:rsid w:val="659D325A"/>
    <w:rsid w:val="65EB4D07"/>
    <w:rsid w:val="65F41B7D"/>
    <w:rsid w:val="6663423B"/>
    <w:rsid w:val="668441F3"/>
    <w:rsid w:val="67993314"/>
    <w:rsid w:val="67C93C02"/>
    <w:rsid w:val="67DA328C"/>
    <w:rsid w:val="6AD17C8C"/>
    <w:rsid w:val="6B133889"/>
    <w:rsid w:val="6B434E72"/>
    <w:rsid w:val="6BD3628F"/>
    <w:rsid w:val="6BFD59F1"/>
    <w:rsid w:val="6D355479"/>
    <w:rsid w:val="6D3955D4"/>
    <w:rsid w:val="6D7E0B5E"/>
    <w:rsid w:val="6DB518D9"/>
    <w:rsid w:val="6E2C680B"/>
    <w:rsid w:val="6E696898"/>
    <w:rsid w:val="6FD911D2"/>
    <w:rsid w:val="6FFF3F06"/>
    <w:rsid w:val="703268BE"/>
    <w:rsid w:val="70C71A69"/>
    <w:rsid w:val="70EA0B60"/>
    <w:rsid w:val="718D1C42"/>
    <w:rsid w:val="719C130F"/>
    <w:rsid w:val="72025B68"/>
    <w:rsid w:val="722577FA"/>
    <w:rsid w:val="72477770"/>
    <w:rsid w:val="72B666A4"/>
    <w:rsid w:val="72CE14FC"/>
    <w:rsid w:val="730F6528"/>
    <w:rsid w:val="735D6B82"/>
    <w:rsid w:val="73AB06B8"/>
    <w:rsid w:val="73C179F6"/>
    <w:rsid w:val="73E06408"/>
    <w:rsid w:val="74643B1F"/>
    <w:rsid w:val="74E008B2"/>
    <w:rsid w:val="75335B12"/>
    <w:rsid w:val="76524935"/>
    <w:rsid w:val="76AB11ED"/>
    <w:rsid w:val="7761000A"/>
    <w:rsid w:val="77AF34CF"/>
    <w:rsid w:val="78090893"/>
    <w:rsid w:val="78836AE4"/>
    <w:rsid w:val="79A37BFD"/>
    <w:rsid w:val="7A861E21"/>
    <w:rsid w:val="7AA634A2"/>
    <w:rsid w:val="7B0636EA"/>
    <w:rsid w:val="7C266648"/>
    <w:rsid w:val="7CB77C22"/>
    <w:rsid w:val="7CEF4089"/>
    <w:rsid w:val="7DE44A0D"/>
    <w:rsid w:val="7F44252E"/>
    <w:rsid w:val="7FA466F2"/>
    <w:rsid w:val="7FA72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3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Theme="minorEastAsia" w:hAnsi="Calibri" w:cs="Calibri"/>
      <w:sz w:val="24"/>
      <w:szCs w:val="24"/>
      <w:lang w:val="en-US"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qFormat/>
    <w:pPr>
      <w:spacing w:beforeAutospacing="1" w:afterAutospacing="1"/>
      <w:jc w:val="left"/>
    </w:pPr>
    <w:rPr>
      <w:rFonts w:cs="Times New Roman"/>
      <w:lang w:eastAsia="zh-CN"/>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000FF" w:themeColor="hyperlink"/>
      <w:u w:val="single"/>
    </w:rPr>
  </w:style>
  <w:style w:type="character" w:styleId="HTMLCode">
    <w:name w:val="HTML Code"/>
    <w:basedOn w:val="DefaultParagraphFont"/>
    <w:uiPriority w:val="99"/>
    <w:semiHidden/>
    <w:unhideWhenUsed/>
    <w:qFormat/>
    <w:rPr>
      <w:rFonts w:ascii="Courier New" w:hAnsi="Courier New"/>
      <w:sz w:val="20"/>
    </w:rPr>
  </w:style>
  <w:style w:type="character" w:styleId="CommentReference">
    <w:name w:val="annotation reference"/>
    <w:basedOn w:val="DefaultParagraphFont"/>
    <w:uiPriority w:val="99"/>
    <w:semiHidden/>
    <w:unhideWhenUsed/>
    <w:qFormat/>
    <w:rPr>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rFonts w:ascii="Calibri" w:eastAsiaTheme="minorEastAsia" w:hAnsi="Calibri" w:cs="Calibri"/>
      <w:sz w:val="24"/>
      <w:szCs w:val="24"/>
      <w:lang w:val="en-US" w:eastAsia="en-US"/>
    </w:rPr>
  </w:style>
  <w:style w:type="paragraph" w:styleId="ListParagraph">
    <w:name w:val="List Paragraph"/>
    <w:basedOn w:val="Normal"/>
    <w:uiPriority w:val="34"/>
    <w:qFormat/>
    <w:pPr>
      <w:widowControl/>
      <w:spacing w:after="200" w:line="276" w:lineRule="auto"/>
      <w:ind w:left="720"/>
      <w:contextualSpacing/>
      <w:jc w:val="left"/>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Calibri" w:eastAsiaTheme="minorEastAsia" w:hAnsi="Calibri" w:cs="Calibri"/>
      <w:sz w:val="24"/>
      <w:szCs w:val="24"/>
      <w:lang w:val="en-US" w:eastAsia="en-US"/>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engqingyan@aierchin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5500</Words>
  <Characters>31351</Characters>
  <Application>Microsoft Office Word</Application>
  <DocSecurity>0</DocSecurity>
  <Lines>261</Lines>
  <Paragraphs>73</Paragraphs>
  <ScaleCrop>false</ScaleCrop>
  <LinksUpToDate>false</LinksUpToDate>
  <CharactersWithSpaces>36778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2025-10-27T09:52:00Z</dcterms:created>
  <dcterms:modified xsi:type="dcterms:W3CDTF">2025-11-03T15:48:00Z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TemplateDocerSaveRecord">
    <vt:lpwstr>eyJoZGlkIjoiM2E4MTVkNzQ3YzNjY2MwMTIxMDZkZWFhZGFhMWMzMjAiLCJ1c2VySWQiOiIyNzI1MTI5ODAifQ==</vt:lpwstr>
  </property>
  <property fmtid="{D5CDD505-2E9C-101B-9397-08002B2CF9AE}" pid="4" name="KSOProductBuildVer">
    <vt:lpwstr>2052-12.1.0.22529</vt:lpwstr>
  </property>
  <property fmtid="{D5CDD505-2E9C-101B-9397-08002B2CF9AE}" pid="5" name="ICV">
    <vt:lpwstr>B64AA541BC7A4166BD356B5271073C99_13</vt:lpwstr>
  </property>
</Properties>
</file>