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77777777" w:rsidR="00647DA8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Submission ID #: 69142</w:t>
      </w:r>
    </w:p>
    <w:p w14:paraId="2F6924E5" w14:textId="77777777" w:rsidR="00647DA8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Scriptwriter Name: Sulakshana Karkala</w:t>
      </w:r>
    </w:p>
    <w:p w14:paraId="6FB9233B" w14:textId="77777777" w:rsidR="00647DA8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Project Page Link: </w:t>
      </w:r>
      <w:hyperlink r:id="rId7" w:history="1">
        <w:r>
          <w:rPr>
            <w:rStyle w:val="Hyperlink"/>
            <w:rFonts w:eastAsia="Times New Roman" w:cstheme="minorHAnsi"/>
            <w:b/>
          </w:rPr>
          <w:t>https://review.jove.com/account/file-uploader?src=21088358</w:t>
        </w:r>
      </w:hyperlink>
    </w:p>
    <w:p w14:paraId="67251739" w14:textId="77777777" w:rsidR="00647DA8" w:rsidRDefault="00647DA8">
      <w:pPr>
        <w:outlineLvl w:val="0"/>
        <w:rPr>
          <w:rFonts w:eastAsia="Times New Roman" w:cstheme="minorHAnsi"/>
          <w:b/>
        </w:rPr>
      </w:pPr>
    </w:p>
    <w:p w14:paraId="2C89778F" w14:textId="77777777" w:rsidR="00647DA8" w:rsidRDefault="00647DA8">
      <w:pPr>
        <w:outlineLvl w:val="0"/>
        <w:rPr>
          <w:rFonts w:eastAsia="Times New Roman" w:cstheme="minorHAnsi"/>
          <w:b/>
        </w:rPr>
      </w:pPr>
    </w:p>
    <w:p w14:paraId="30BC7CCC" w14:textId="77777777" w:rsidR="00647DA8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  <w:sz w:val="32"/>
          <w:szCs w:val="32"/>
        </w:rPr>
        <w:t>Title:</w:t>
      </w:r>
      <w:r>
        <w:rPr>
          <w:rFonts w:eastAsia="Times New Roman" w:cstheme="minorHAnsi"/>
          <w:b/>
        </w:rPr>
        <w:t xml:space="preserve"> </w:t>
      </w:r>
      <w:r>
        <w:rPr>
          <w:rStyle w:val="ArticleTitle"/>
          <w:rFonts w:cstheme="minorHAnsi"/>
        </w:rPr>
        <w:t>Effect of Maternal Aerobic Exercise on Myocardial and Cerebral Ischemia/Reperfusion Injury in Offspring of Hypertensive Rats</w:t>
      </w:r>
    </w:p>
    <w:p w14:paraId="4A0C5B67" w14:textId="77777777" w:rsidR="00647DA8" w:rsidRDefault="00647DA8">
      <w:pPr>
        <w:outlineLvl w:val="0"/>
        <w:rPr>
          <w:rFonts w:eastAsia="Times New Roman" w:cstheme="minorHAnsi"/>
          <w:b/>
        </w:rPr>
      </w:pPr>
    </w:p>
    <w:p w14:paraId="571B4839" w14:textId="77777777" w:rsidR="00647DA8" w:rsidRDefault="00000000">
      <w:pPr>
        <w:outlineLvl w:val="0"/>
        <w:rPr>
          <w:rFonts w:eastAsia="Times New Roman" w:cstheme="minorHAnsi"/>
          <w:b/>
          <w:sz w:val="28"/>
          <w:szCs w:val="28"/>
        </w:rPr>
      </w:pPr>
      <w:r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0B03694" w14:textId="77777777" w:rsidR="00647DA8" w:rsidRDefault="00000000">
      <w:pPr>
        <w:outlineLvl w:val="0"/>
        <w:rPr>
          <w:rFonts w:eastAsia="Times New Roman" w:cstheme="minorHAnsi"/>
          <w:b/>
          <w:sz w:val="28"/>
          <w:szCs w:val="28"/>
        </w:rPr>
      </w:pPr>
      <w:r>
        <w:rPr>
          <w:rFonts w:eastAsia="Times New Roman" w:cstheme="minorHAnsi"/>
          <w:b/>
          <w:sz w:val="28"/>
          <w:szCs w:val="28"/>
        </w:rPr>
        <w:t>Jiaqi Cao</w:t>
      </w:r>
      <w:bookmarkStart w:id="0" w:name="OLE_LINK107"/>
      <w:r>
        <w:rPr>
          <w:rFonts w:eastAsia="Times New Roman" w:cstheme="minorHAnsi"/>
          <w:b/>
          <w:sz w:val="28"/>
          <w:szCs w:val="28"/>
          <w:vertAlign w:val="superscript"/>
        </w:rPr>
        <w:t>1</w:t>
      </w:r>
      <w:bookmarkEnd w:id="0"/>
      <w:r>
        <w:rPr>
          <w:rFonts w:eastAsia="Times New Roman" w:cstheme="minorHAnsi"/>
          <w:b/>
          <w:sz w:val="28"/>
          <w:szCs w:val="28"/>
          <w:vertAlign w:val="superscript"/>
        </w:rPr>
        <w:t>*</w:t>
      </w:r>
      <w:r>
        <w:rPr>
          <w:rFonts w:eastAsia="Times New Roman" w:cstheme="minorHAnsi"/>
          <w:b/>
          <w:sz w:val="28"/>
          <w:szCs w:val="28"/>
        </w:rPr>
        <w:t>, Huimin Liu</w:t>
      </w:r>
      <w:r>
        <w:rPr>
          <w:rFonts w:eastAsia="Times New Roman" w:cstheme="minorHAnsi"/>
          <w:b/>
          <w:sz w:val="28"/>
          <w:szCs w:val="28"/>
          <w:vertAlign w:val="superscript"/>
        </w:rPr>
        <w:t>1*</w:t>
      </w:r>
      <w:r>
        <w:rPr>
          <w:rFonts w:eastAsia="Times New Roman" w:cstheme="minorHAnsi"/>
          <w:b/>
          <w:sz w:val="28"/>
          <w:szCs w:val="28"/>
        </w:rPr>
        <w:t>, Meiling Shan</w:t>
      </w:r>
      <w:r>
        <w:rPr>
          <w:rFonts w:eastAsia="Times New Roman" w:cstheme="minorHAnsi"/>
          <w:b/>
          <w:sz w:val="28"/>
          <w:szCs w:val="28"/>
          <w:vertAlign w:val="superscript"/>
        </w:rPr>
        <w:t>1</w:t>
      </w:r>
      <w:r>
        <w:rPr>
          <w:rFonts w:eastAsia="Times New Roman" w:cstheme="minorHAnsi"/>
          <w:b/>
          <w:sz w:val="28"/>
          <w:szCs w:val="28"/>
        </w:rPr>
        <w:t>, Baile Wu</w:t>
      </w:r>
      <w:r>
        <w:rPr>
          <w:rFonts w:eastAsia="Times New Roman" w:cstheme="minorHAnsi"/>
          <w:b/>
          <w:sz w:val="28"/>
          <w:szCs w:val="28"/>
          <w:vertAlign w:val="superscript"/>
        </w:rPr>
        <w:t>1</w:t>
      </w:r>
      <w:r>
        <w:rPr>
          <w:rFonts w:eastAsia="Times New Roman" w:cstheme="minorHAnsi"/>
          <w:b/>
          <w:sz w:val="28"/>
          <w:szCs w:val="28"/>
        </w:rPr>
        <w:t>, Lijun Shi</w:t>
      </w:r>
      <w:r>
        <w:rPr>
          <w:rFonts w:eastAsia="Times New Roman" w:cstheme="minorHAnsi"/>
          <w:b/>
          <w:sz w:val="28"/>
          <w:szCs w:val="28"/>
          <w:vertAlign w:val="superscript"/>
        </w:rPr>
        <w:t>1,2,3</w:t>
      </w:r>
      <w:r>
        <w:rPr>
          <w:rFonts w:eastAsia="Times New Roman" w:cstheme="minorHAnsi"/>
          <w:b/>
          <w:sz w:val="28"/>
          <w:szCs w:val="28"/>
        </w:rPr>
        <w:t>, Yanyan Zhang</w:t>
      </w:r>
      <w:r>
        <w:rPr>
          <w:rFonts w:eastAsia="Times New Roman" w:cstheme="minorHAnsi"/>
          <w:b/>
          <w:sz w:val="28"/>
          <w:szCs w:val="28"/>
          <w:vertAlign w:val="superscript"/>
        </w:rPr>
        <w:t>1,2,3</w:t>
      </w:r>
    </w:p>
    <w:p w14:paraId="732AA00F" w14:textId="77777777" w:rsidR="00647DA8" w:rsidRDefault="00647DA8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54B468D" w14:textId="77777777" w:rsidR="00647DA8" w:rsidRDefault="00000000">
      <w:pPr>
        <w:outlineLvl w:val="0"/>
        <w:rPr>
          <w:rFonts w:eastAsia="Times New Roman" w:cstheme="minorHAnsi"/>
          <w:b/>
          <w:sz w:val="28"/>
          <w:szCs w:val="28"/>
        </w:rPr>
      </w:pPr>
      <w:r>
        <w:rPr>
          <w:rFonts w:eastAsia="Times New Roman" w:cstheme="minorHAnsi"/>
          <w:b/>
          <w:sz w:val="28"/>
          <w:szCs w:val="28"/>
          <w:vertAlign w:val="superscript"/>
        </w:rPr>
        <w:t>1</w:t>
      </w:r>
      <w:r>
        <w:rPr>
          <w:rFonts w:eastAsia="Times New Roman" w:cstheme="minorHAnsi"/>
          <w:b/>
          <w:sz w:val="28"/>
          <w:szCs w:val="28"/>
        </w:rPr>
        <w:t>Department of Exercise Physiology, Beijing Sport University</w:t>
      </w:r>
    </w:p>
    <w:p w14:paraId="73DE66A9" w14:textId="77777777" w:rsidR="00647DA8" w:rsidRDefault="00000000">
      <w:pPr>
        <w:outlineLvl w:val="0"/>
        <w:rPr>
          <w:rFonts w:eastAsia="Times New Roman" w:cstheme="minorHAnsi"/>
          <w:b/>
          <w:sz w:val="28"/>
          <w:szCs w:val="28"/>
        </w:rPr>
      </w:pPr>
      <w:r>
        <w:rPr>
          <w:rFonts w:eastAsia="Times New Roman" w:cstheme="minorHAnsi"/>
          <w:b/>
          <w:sz w:val="28"/>
          <w:szCs w:val="28"/>
          <w:vertAlign w:val="superscript"/>
        </w:rPr>
        <w:t>2</w:t>
      </w:r>
      <w:r>
        <w:rPr>
          <w:rFonts w:eastAsia="Times New Roman" w:cstheme="minorHAnsi"/>
          <w:b/>
          <w:sz w:val="28"/>
          <w:szCs w:val="28"/>
        </w:rPr>
        <w:t>Laboratory of Sports Stress and Adaptation of General Administration of Sport, Beijing Sport University</w:t>
      </w:r>
    </w:p>
    <w:p w14:paraId="361560A0" w14:textId="77777777" w:rsidR="00647DA8" w:rsidRDefault="00000000">
      <w:pPr>
        <w:outlineLvl w:val="0"/>
        <w:rPr>
          <w:rFonts w:eastAsia="Times New Roman" w:cstheme="minorHAnsi"/>
          <w:b/>
          <w:sz w:val="28"/>
          <w:szCs w:val="28"/>
        </w:rPr>
      </w:pPr>
      <w:r>
        <w:rPr>
          <w:rFonts w:eastAsia="Times New Roman" w:cstheme="minorHAnsi"/>
          <w:b/>
          <w:sz w:val="28"/>
          <w:szCs w:val="28"/>
          <w:vertAlign w:val="superscript"/>
        </w:rPr>
        <w:t>3</w:t>
      </w:r>
      <w:r>
        <w:rPr>
          <w:rFonts w:eastAsia="Times New Roman" w:cstheme="minorHAnsi"/>
          <w:b/>
          <w:sz w:val="28"/>
          <w:szCs w:val="28"/>
        </w:rPr>
        <w:t>Key Laboratory of Physical Fitness and Exercise, Ministry of Education, Beijing Sport University</w:t>
      </w:r>
    </w:p>
    <w:p w14:paraId="33CD999C" w14:textId="77777777" w:rsidR="00647DA8" w:rsidRDefault="00647DA8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D3DE788" w14:textId="77777777" w:rsidR="00647DA8" w:rsidRDefault="00647DA8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647DA8" w:rsidRDefault="00000000">
      <w:pPr>
        <w:outlineLvl w:val="0"/>
        <w:rPr>
          <w:rFonts w:eastAsia="Times New Roman" w:cstheme="minorHAnsi"/>
          <w:b/>
          <w:sz w:val="28"/>
          <w:szCs w:val="28"/>
        </w:rPr>
      </w:pPr>
      <w:r>
        <w:rPr>
          <w:rFonts w:eastAsia="Times New Roman" w:cstheme="minorHAnsi"/>
          <w:b/>
          <w:sz w:val="28"/>
          <w:szCs w:val="28"/>
        </w:rPr>
        <w:t>*These authors contributed equally to this work</w:t>
      </w:r>
    </w:p>
    <w:p w14:paraId="4CAE8953" w14:textId="77777777" w:rsidR="00647DA8" w:rsidRDefault="00647DA8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CF5E19E" w14:textId="77777777" w:rsidR="00647DA8" w:rsidRDefault="00647DA8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647DA8" w:rsidRDefault="00647DA8">
      <w:pPr>
        <w:outlineLvl w:val="0"/>
        <w:rPr>
          <w:rFonts w:eastAsia="Times New Roman" w:cstheme="minorHAnsi"/>
        </w:rPr>
      </w:pPr>
    </w:p>
    <w:p w14:paraId="74288581" w14:textId="77777777" w:rsidR="00647DA8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Corresponding Authors: </w:t>
      </w:r>
    </w:p>
    <w:p w14:paraId="1B4B2D7A" w14:textId="77777777" w:rsidR="00647DA8" w:rsidRDefault="00000000">
      <w:bookmarkStart w:id="1" w:name="_Hlk25233958"/>
      <w:r>
        <w:t xml:space="preserve">Yanyan Zhang </w:t>
      </w:r>
      <w:r>
        <w:tab/>
        <w:t>(</w:t>
      </w:r>
      <w:hyperlink r:id="rId8" w:history="1">
        <w:r>
          <w:rPr>
            <w:rStyle w:val="Hyperlink"/>
          </w:rPr>
          <w:t>yanyanzhang@bsu.edu.cn</w:t>
        </w:r>
      </w:hyperlink>
      <w:r>
        <w:t>)</w:t>
      </w:r>
    </w:p>
    <w:p w14:paraId="2E1C6668" w14:textId="77777777" w:rsidR="00647DA8" w:rsidRDefault="00000000">
      <w:pPr>
        <w:outlineLvl w:val="0"/>
        <w:rPr>
          <w:rFonts w:eastAsia="Times New Roman" w:cstheme="minorHAnsi"/>
        </w:rPr>
      </w:pPr>
      <w:proofErr w:type="gramStart"/>
      <w:r>
        <w:rPr>
          <w:rFonts w:eastAsia="Times New Roman" w:cstheme="minorHAnsi"/>
          <w:b/>
        </w:rPr>
        <w:t>Email Addresses</w:t>
      </w:r>
      <w:proofErr w:type="gramEnd"/>
      <w:r>
        <w:rPr>
          <w:rFonts w:eastAsia="Times New Roman" w:cstheme="minorHAnsi"/>
          <w:b/>
        </w:rPr>
        <w:t xml:space="preserve"> for All Authors:</w:t>
      </w:r>
      <w:r>
        <w:rPr>
          <w:rFonts w:eastAsia="Times New Roman" w:cstheme="minorHAnsi"/>
        </w:rPr>
        <w:t xml:space="preserve"> </w:t>
      </w:r>
    </w:p>
    <w:bookmarkEnd w:id="1"/>
    <w:p w14:paraId="05074603" w14:textId="77777777" w:rsidR="00647DA8" w:rsidRDefault="00000000">
      <w:r>
        <w:t xml:space="preserve">Jiaqi Cao </w:t>
      </w:r>
      <w:r>
        <w:tab/>
      </w:r>
      <w:r>
        <w:tab/>
        <w:t>(</w:t>
      </w:r>
      <w:hyperlink r:id="rId9" w:history="1">
        <w:r>
          <w:rPr>
            <w:rStyle w:val="Hyperlink"/>
          </w:rPr>
          <w:t>cjq202221@bsu.edu.cn</w:t>
        </w:r>
      </w:hyperlink>
      <w:r>
        <w:t>)</w:t>
      </w:r>
    </w:p>
    <w:p w14:paraId="03158E20" w14:textId="77777777" w:rsidR="00647DA8" w:rsidRDefault="00000000">
      <w:r>
        <w:t xml:space="preserve">Huimin Liu </w:t>
      </w:r>
      <w:r>
        <w:tab/>
      </w:r>
      <w:r>
        <w:tab/>
        <w:t>(</w:t>
      </w:r>
      <w:hyperlink r:id="rId10" w:history="1">
        <w:r>
          <w:rPr>
            <w:rStyle w:val="Hyperlink"/>
          </w:rPr>
          <w:t>liuhuimin0303@163.com</w:t>
        </w:r>
      </w:hyperlink>
      <w:r>
        <w:t>)</w:t>
      </w:r>
    </w:p>
    <w:p w14:paraId="6CFA1B78" w14:textId="77777777" w:rsidR="00647DA8" w:rsidRDefault="00000000">
      <w:r>
        <w:t xml:space="preserve">Meiling Shan </w:t>
      </w:r>
      <w:r>
        <w:tab/>
      </w:r>
      <w:r>
        <w:tab/>
        <w:t>(</w:t>
      </w:r>
      <w:hyperlink r:id="rId11" w:history="1">
        <w:r>
          <w:rPr>
            <w:rStyle w:val="Hyperlink"/>
          </w:rPr>
          <w:t>shan_m_l@163.com</w:t>
        </w:r>
      </w:hyperlink>
      <w:r>
        <w:t>)</w:t>
      </w:r>
    </w:p>
    <w:p w14:paraId="51FCAD20" w14:textId="77777777" w:rsidR="00647DA8" w:rsidRDefault="00000000">
      <w:r>
        <w:t xml:space="preserve">Baile Wu </w:t>
      </w:r>
      <w:r>
        <w:tab/>
      </w:r>
      <w:r>
        <w:tab/>
        <w:t>(</w:t>
      </w:r>
      <w:hyperlink r:id="rId12" w:history="1">
        <w:r>
          <w:rPr>
            <w:rStyle w:val="Hyperlink"/>
          </w:rPr>
          <w:t>wubaile@bsu.edu.cn</w:t>
        </w:r>
      </w:hyperlink>
      <w:r>
        <w:t>)</w:t>
      </w:r>
    </w:p>
    <w:p w14:paraId="658A8FFF" w14:textId="77777777" w:rsidR="00647DA8" w:rsidRDefault="00000000">
      <w:r>
        <w:t xml:space="preserve">Lijun Shi </w:t>
      </w:r>
      <w:r>
        <w:tab/>
      </w:r>
      <w:r>
        <w:tab/>
        <w:t>(</w:t>
      </w:r>
      <w:hyperlink r:id="rId13" w:history="1">
        <w:r>
          <w:rPr>
            <w:rStyle w:val="Hyperlink"/>
          </w:rPr>
          <w:t>shilj@bsu.edu.cn</w:t>
        </w:r>
      </w:hyperlink>
      <w:r>
        <w:t>)</w:t>
      </w:r>
    </w:p>
    <w:p w14:paraId="67CC989D" w14:textId="77777777" w:rsidR="00647DA8" w:rsidRDefault="00000000">
      <w:r>
        <w:t xml:space="preserve">Yanyan Zhang </w:t>
      </w:r>
      <w:r>
        <w:tab/>
      </w:r>
      <w:r>
        <w:tab/>
        <w:t>(</w:t>
      </w:r>
      <w:hyperlink r:id="rId14" w:history="1">
        <w:r>
          <w:rPr>
            <w:rStyle w:val="Hyperlink"/>
          </w:rPr>
          <w:t>yanyanzhang@bsu.edu.cn</w:t>
        </w:r>
      </w:hyperlink>
      <w:r>
        <w:t>)</w:t>
      </w:r>
    </w:p>
    <w:p w14:paraId="12916965" w14:textId="77777777" w:rsidR="00647DA8" w:rsidRDefault="00647DA8">
      <w:pPr>
        <w:outlineLvl w:val="0"/>
        <w:rPr>
          <w:rFonts w:cstheme="minorHAnsi"/>
          <w:b/>
          <w:sz w:val="22"/>
          <w:szCs w:val="22"/>
        </w:rPr>
      </w:pPr>
    </w:p>
    <w:p w14:paraId="6F84F159" w14:textId="77777777" w:rsidR="00647DA8" w:rsidRDefault="00647DA8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647DA8" w:rsidRDefault="00647DA8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647DA8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br w:type="page"/>
      </w:r>
    </w:p>
    <w:p w14:paraId="5D14B00D" w14:textId="77777777" w:rsidR="00647DA8" w:rsidRDefault="00000000">
      <w:pPr>
        <w:pStyle w:val="Heading2"/>
        <w:jc w:val="center"/>
        <w:rPr>
          <w:rFonts w:cstheme="minorHAnsi"/>
          <w:b/>
          <w:bCs w:val="0"/>
          <w:sz w:val="36"/>
          <w:szCs w:val="36"/>
        </w:rPr>
      </w:pPr>
      <w:r>
        <w:rPr>
          <w:rFonts w:cstheme="minorHAnsi"/>
          <w:b/>
          <w:bCs w:val="0"/>
          <w:sz w:val="36"/>
          <w:szCs w:val="36"/>
        </w:rPr>
        <w:lastRenderedPageBreak/>
        <w:t>Author Questionnaire</w:t>
      </w:r>
    </w:p>
    <w:p w14:paraId="7892F0B7" w14:textId="77777777" w:rsidR="00647DA8" w:rsidRDefault="00647DA8"/>
    <w:p w14:paraId="22834088" w14:textId="48AA88F1" w:rsidR="00647DA8" w:rsidRDefault="00000000">
      <w:pPr>
        <w:spacing w:before="120"/>
        <w:ind w:left="216" w:hanging="216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1. </w:t>
      </w:r>
      <w:r>
        <w:rPr>
          <w:rFonts w:eastAsia="Times New Roman" w:cstheme="minorHAnsi"/>
          <w:b/>
          <w:bCs/>
        </w:rPr>
        <w:t>Microscopy</w:t>
      </w:r>
      <w:r>
        <w:rPr>
          <w:rFonts w:eastAsia="Times New Roman" w:cstheme="minorHAnsi"/>
        </w:rPr>
        <w:t xml:space="preserve">: </w:t>
      </w:r>
      <w:r>
        <w:rPr>
          <w:rFonts w:eastAsia="Times New Roman" w:cs="Calibri"/>
        </w:rPr>
        <w:t>Does your protocol require the use of a dissecting or stereomicroscope for performing a complex dissection, microinjection technique, or something similar</w:t>
      </w:r>
      <w:r>
        <w:rPr>
          <w:rFonts w:eastAsia="Times New Roman" w:cstheme="minorHAnsi"/>
        </w:rPr>
        <w:t>?</w:t>
      </w:r>
      <w:r>
        <w:rPr>
          <w:rFonts w:eastAsia="Times New Roman" w:cstheme="minorHAnsi"/>
          <w:b/>
        </w:rPr>
        <w:t xml:space="preserve">  N</w:t>
      </w:r>
      <w:r>
        <w:rPr>
          <w:rFonts w:eastAsia="SimSun" w:cstheme="minorHAnsi" w:hint="eastAsia"/>
          <w:b/>
          <w:lang w:eastAsia="zh-CN"/>
        </w:rPr>
        <w:t>o</w:t>
      </w:r>
      <w:r>
        <w:rPr>
          <w:rFonts w:eastAsia="SimSun" w:cstheme="minorHAnsi"/>
          <w:b/>
          <w:lang w:eastAsia="zh-CN"/>
        </w:rPr>
        <w:t>.</w:t>
      </w:r>
      <w:r>
        <w:rPr>
          <w:rFonts w:eastAsia="Times New Roman" w:cstheme="minorHAnsi"/>
        </w:rPr>
        <w:t xml:space="preserve">  </w:t>
      </w:r>
    </w:p>
    <w:p w14:paraId="4E7C3E85" w14:textId="77777777" w:rsidR="00647DA8" w:rsidRDefault="00647DA8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4EA4B7B5" w:rsidR="00647DA8" w:rsidRDefault="00000000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 xml:space="preserve">2. Software: </w:t>
      </w:r>
      <w:r>
        <w:rPr>
          <w:rFonts w:eastAsia="Times New Roman" w:cstheme="minorHAnsi"/>
        </w:rPr>
        <w:t>Does the part of your protocol being filmed include step-by-step descriptions of software usage?</w:t>
      </w:r>
      <w:r>
        <w:rPr>
          <w:rFonts w:eastAsia="Times New Roman" w:cstheme="minorHAnsi"/>
          <w:b/>
        </w:rPr>
        <w:t xml:space="preserve">  Y</w:t>
      </w:r>
      <w:r>
        <w:rPr>
          <w:rFonts w:eastAsia="SimSun" w:cstheme="minorHAnsi" w:hint="eastAsia"/>
          <w:b/>
          <w:lang w:eastAsia="zh-CN"/>
        </w:rPr>
        <w:t>es</w:t>
      </w:r>
      <w:r>
        <w:rPr>
          <w:rFonts w:eastAsia="SimSun" w:cstheme="minorHAnsi"/>
          <w:b/>
          <w:lang w:eastAsia="zh-CN"/>
        </w:rPr>
        <w:t>.</w:t>
      </w:r>
    </w:p>
    <w:p w14:paraId="76D16C59" w14:textId="77777777" w:rsidR="00647DA8" w:rsidRDefault="00000000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proofErr w:type="gramStart"/>
      <w:r>
        <w:rPr>
          <w:rFonts w:cstheme="minorHAnsi"/>
          <w:b/>
          <w:bCs/>
        </w:rPr>
        <w:t>Yes</w:t>
      </w:r>
      <w:proofErr w:type="gramEnd"/>
      <w:r>
        <w:rPr>
          <w:rFonts w:cstheme="minorHAnsi"/>
        </w:rPr>
        <w:t>, we will need you to record using screen recording software.</w:t>
      </w:r>
    </w:p>
    <w:p w14:paraId="5B3676BC" w14:textId="77777777" w:rsidR="00647DA8" w:rsidRDefault="00000000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5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JoVE’s</w:t>
      </w:r>
      <w:proofErr w:type="spellEnd"/>
      <w:r>
        <w:rPr>
          <w:rFonts w:cstheme="minorHAnsi"/>
        </w:rPr>
        <w:t xml:space="preserve"> tutorial for using OBS Studio is provided at this link: </w:t>
      </w:r>
      <w:hyperlink r:id="rId16" w:history="1">
        <w:r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202884DB" w:rsidR="00647DA8" w:rsidRDefault="00000000">
      <w:pPr>
        <w:spacing w:before="120"/>
        <w:ind w:left="720"/>
        <w:rPr>
          <w:rFonts w:eastAsia="Times New Roman" w:cstheme="minorHAnsi"/>
        </w:rPr>
      </w:pPr>
      <w:r w:rsidRPr="00DF2A50">
        <w:rPr>
          <w:rFonts w:cstheme="minorHAnsi"/>
          <w:highlight w:val="yellow"/>
        </w:rPr>
        <w:t>As these files are necessary for finalizing your script, please upload all screen-captured video files to your project page as soon as possible</w:t>
      </w:r>
      <w:r w:rsidR="00DF2A50" w:rsidRPr="00DF2A50">
        <w:rPr>
          <w:rFonts w:cstheme="minorHAnsi"/>
          <w:highlight w:val="yellow"/>
        </w:rPr>
        <w:t>:</w:t>
      </w:r>
      <w:r w:rsidR="00DF2A50" w:rsidRPr="00DF2A50">
        <w:rPr>
          <w:highlight w:val="yellow"/>
        </w:rPr>
        <w:t xml:space="preserve"> </w:t>
      </w:r>
      <w:hyperlink r:id="rId17" w:history="1">
        <w:r w:rsidR="00DF2A50" w:rsidRPr="00DF2A50">
          <w:rPr>
            <w:rStyle w:val="Hyperlink"/>
            <w:rFonts w:eastAsia="Times New Roman" w:cstheme="minorHAnsi"/>
            <w:b/>
            <w:highlight w:val="yellow"/>
          </w:rPr>
          <w:t>https://review.jove.com/account/file-uploader?src=21088358</w:t>
        </w:r>
      </w:hyperlink>
    </w:p>
    <w:p w14:paraId="1C68C2BA" w14:textId="77777777" w:rsidR="00647DA8" w:rsidRDefault="00647DA8">
      <w:pPr>
        <w:spacing w:before="120"/>
        <w:rPr>
          <w:rFonts w:eastAsia="Times New Roman" w:cstheme="minorHAnsi"/>
          <w:b/>
        </w:rPr>
      </w:pPr>
    </w:p>
    <w:p w14:paraId="7A03162F" w14:textId="4D7D80D4" w:rsidR="00647DA8" w:rsidRDefault="00000000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3. Filming location:</w:t>
      </w:r>
      <w:r>
        <w:rPr>
          <w:rFonts w:eastAsia="Times New Roman" w:cstheme="minorHAnsi"/>
        </w:rPr>
        <w:t xml:space="preserve"> Will the </w:t>
      </w:r>
      <w:proofErr w:type="gramStart"/>
      <w:r>
        <w:rPr>
          <w:rFonts w:eastAsia="Times New Roman" w:cstheme="minorHAnsi"/>
        </w:rPr>
        <w:t>filming need to</w:t>
      </w:r>
      <w:proofErr w:type="gramEnd"/>
      <w:r>
        <w:rPr>
          <w:rFonts w:eastAsia="Times New Roman" w:cstheme="minorHAnsi"/>
        </w:rPr>
        <w:t xml:space="preserve"> take place in multiple locations? </w:t>
      </w:r>
      <w:r>
        <w:rPr>
          <w:rFonts w:eastAsia="Times New Roman" w:cstheme="minorHAnsi"/>
          <w:b/>
        </w:rPr>
        <w:t xml:space="preserve">  N</w:t>
      </w:r>
      <w:r>
        <w:rPr>
          <w:rFonts w:eastAsia="SimSun" w:cstheme="minorHAnsi" w:hint="eastAsia"/>
          <w:b/>
          <w:lang w:eastAsia="zh-CN"/>
        </w:rPr>
        <w:t>o</w:t>
      </w:r>
      <w:r>
        <w:rPr>
          <w:rFonts w:eastAsia="SimSun" w:cstheme="minorHAnsi"/>
          <w:b/>
          <w:lang w:eastAsia="zh-CN"/>
        </w:rPr>
        <w:t>.</w:t>
      </w:r>
    </w:p>
    <w:p w14:paraId="63770740" w14:textId="659B35DD" w:rsidR="00647DA8" w:rsidRDefault="00647DA8">
      <w:pPr>
        <w:spacing w:before="120"/>
        <w:ind w:left="720"/>
        <w:rPr>
          <w:rFonts w:eastAsia="Times New Roman" w:cstheme="minorHAnsi"/>
        </w:rPr>
      </w:pPr>
    </w:p>
    <w:p w14:paraId="6FB1D12F" w14:textId="77777777" w:rsidR="00647DA8" w:rsidRDefault="00647DA8">
      <w:pPr>
        <w:spacing w:before="120"/>
        <w:rPr>
          <w:rFonts w:eastAsia="Times New Roman" w:cstheme="minorHAnsi"/>
        </w:rPr>
      </w:pPr>
    </w:p>
    <w:p w14:paraId="2EE59D53" w14:textId="77777777" w:rsidR="00647DA8" w:rsidRDefault="00647DA8">
      <w:pPr>
        <w:spacing w:before="120"/>
        <w:rPr>
          <w:rFonts w:eastAsia="Times New Roman" w:cstheme="minorHAnsi"/>
        </w:rPr>
      </w:pPr>
    </w:p>
    <w:p w14:paraId="32DAE90F" w14:textId="0E6E3C6D" w:rsidR="00647DA8" w:rsidRDefault="00000000">
      <w:pPr>
        <w:spacing w:before="120"/>
        <w:ind w:left="216" w:hanging="216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 xml:space="preserve">4. Testimonials (optional):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N</w:t>
      </w:r>
      <w:r>
        <w:rPr>
          <w:rFonts w:eastAsia="SimSun" w:hint="eastAsia"/>
          <w:lang w:eastAsia="zh-CN"/>
        </w:rPr>
        <w:t>o</w:t>
      </w:r>
      <w:r>
        <w:rPr>
          <w:rFonts w:eastAsia="SimSun"/>
          <w:lang w:eastAsia="zh-CN"/>
        </w:rPr>
        <w:t>.</w:t>
      </w:r>
      <w:r>
        <w:rPr>
          <w:rFonts w:eastAsia="Times New Roman" w:cstheme="minorHAnsi"/>
        </w:rPr>
        <w:t xml:space="preserve">  </w:t>
      </w:r>
    </w:p>
    <w:p w14:paraId="67386C83" w14:textId="77777777" w:rsidR="00647DA8" w:rsidRDefault="00647DA8">
      <w:pPr>
        <w:rPr>
          <w:rFonts w:cstheme="minorHAnsi"/>
          <w:b/>
          <w:sz w:val="22"/>
          <w:szCs w:val="22"/>
        </w:rPr>
      </w:pPr>
    </w:p>
    <w:p w14:paraId="5C2757A3" w14:textId="77777777" w:rsidR="00647DA8" w:rsidRDefault="00647DA8">
      <w:pPr>
        <w:rPr>
          <w:rFonts w:cstheme="minorHAnsi"/>
          <w:b/>
          <w:sz w:val="22"/>
          <w:szCs w:val="22"/>
        </w:rPr>
      </w:pPr>
    </w:p>
    <w:p w14:paraId="7AA7BBC5" w14:textId="77777777" w:rsidR="00647DA8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77777777" w:rsidR="00647DA8" w:rsidRDefault="00000000">
      <w:pPr>
        <w:rPr>
          <w:rFonts w:cstheme="minorHAnsi"/>
          <w:bCs/>
          <w:sz w:val="22"/>
          <w:szCs w:val="22"/>
        </w:rPr>
      </w:pPr>
      <w:r>
        <w:rPr>
          <w:rFonts w:cstheme="minorHAnsi"/>
          <w:bCs/>
          <w:sz w:val="22"/>
          <w:szCs w:val="22"/>
        </w:rPr>
        <w:t>Number of Steps: 31</w:t>
      </w:r>
    </w:p>
    <w:p w14:paraId="5AAC9C6C" w14:textId="77777777" w:rsidR="00647DA8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Cs/>
          <w:sz w:val="22"/>
          <w:szCs w:val="22"/>
        </w:rPr>
        <w:t>Number of Shots: 56</w:t>
      </w:r>
      <w:r>
        <w:rPr>
          <w:rFonts w:cstheme="minorHAnsi"/>
          <w:b/>
          <w:sz w:val="22"/>
          <w:szCs w:val="22"/>
        </w:rPr>
        <w:br w:type="page"/>
      </w:r>
    </w:p>
    <w:p w14:paraId="688BB839" w14:textId="77777777" w:rsidR="00647DA8" w:rsidRDefault="00000000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77777777" w:rsidR="00647DA8" w:rsidRDefault="00000000">
      <w:pPr>
        <w:rPr>
          <w:rFonts w:cstheme="minorHAnsi"/>
          <w:b/>
          <w:i/>
          <w:iCs/>
        </w:rPr>
      </w:pPr>
      <w:r>
        <w:rPr>
          <w:rFonts w:cstheme="minorHAnsi"/>
          <w:b/>
          <w:i/>
          <w:color w:val="0000FF"/>
        </w:rPr>
        <w:t>Videographer: Obtain headshots for all authors available at the filming location.</w:t>
      </w:r>
      <w:r>
        <w:rPr>
          <w:rFonts w:cstheme="minorHAnsi"/>
          <w:b/>
          <w:i/>
        </w:rPr>
        <w:t xml:space="preserve"> </w:t>
      </w:r>
    </w:p>
    <w:p w14:paraId="7E8076BA" w14:textId="77777777" w:rsidR="00647DA8" w:rsidRDefault="00647DA8">
      <w:pPr>
        <w:rPr>
          <w:rFonts w:cstheme="minorHAnsi"/>
          <w:b/>
        </w:rPr>
      </w:pPr>
    </w:p>
    <w:p w14:paraId="65488333" w14:textId="77777777" w:rsidR="00647DA8" w:rsidRDefault="00647DA8">
      <w:pPr>
        <w:rPr>
          <w:rFonts w:eastAsia="Times New Roman" w:cstheme="minorHAnsi"/>
          <w:b/>
        </w:rPr>
      </w:pPr>
    </w:p>
    <w:p w14:paraId="6B6063C4" w14:textId="77777777" w:rsidR="00647DA8" w:rsidRDefault="00000000">
      <w:pPr>
        <w:rPr>
          <w:rFonts w:cstheme="minorHAnsi"/>
          <w:color w:val="auto"/>
          <w:shd w:val="clear" w:color="auto" w:fill="FFFFFF"/>
        </w:rPr>
      </w:pPr>
      <w:r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>
        <w:rPr>
          <w:rFonts w:cstheme="minorHAnsi"/>
          <w:color w:val="auto"/>
          <w:highlight w:val="yellow"/>
          <w:shd w:val="clear" w:color="auto" w:fill="FFFFFF"/>
        </w:rPr>
        <w:t>: Please note that the questions will not appear on screen. Please answer in stand-alone statements with sufficient context.</w:t>
      </w:r>
    </w:p>
    <w:p w14:paraId="212E7958" w14:textId="77777777" w:rsidR="00647DA8" w:rsidRDefault="00647DA8">
      <w:pPr>
        <w:rPr>
          <w:rFonts w:cstheme="minorHAnsi"/>
          <w:color w:val="auto"/>
          <w:shd w:val="clear" w:color="auto" w:fill="FFFFFF"/>
        </w:rPr>
      </w:pPr>
    </w:p>
    <w:p w14:paraId="44D70FE8" w14:textId="77777777" w:rsidR="00647DA8" w:rsidRDefault="00000000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098A05CF" w14:textId="77777777" w:rsidR="00647DA8" w:rsidRDefault="00647DA8">
      <w:pPr>
        <w:rPr>
          <w:rFonts w:cstheme="minorHAnsi"/>
          <w:b/>
          <w:bCs/>
          <w:color w:val="auto"/>
          <w:shd w:val="clear" w:color="auto" w:fill="FFFFFF"/>
        </w:rPr>
      </w:pPr>
    </w:p>
    <w:p w14:paraId="0F0D9777" w14:textId="77777777" w:rsidR="00647DA8" w:rsidRPr="00DF2A50" w:rsidRDefault="00000000">
      <w:pPr>
        <w:rPr>
          <w:rFonts w:cstheme="minorHAnsi"/>
          <w:b/>
          <w:bCs/>
          <w:color w:val="auto"/>
          <w:shd w:val="clear" w:color="auto" w:fill="FFFFFF"/>
        </w:rPr>
      </w:pPr>
      <w:r>
        <w:rPr>
          <w:rFonts w:cstheme="minorHAnsi"/>
          <w:color w:val="auto"/>
          <w:shd w:val="clear" w:color="auto" w:fill="FFFFFF"/>
        </w:rPr>
        <w:t xml:space="preserve">What is </w:t>
      </w:r>
      <w:r w:rsidRPr="00DF2A50">
        <w:rPr>
          <w:rFonts w:cstheme="minorHAnsi"/>
          <w:color w:val="auto"/>
          <w:shd w:val="clear" w:color="auto" w:fill="FFFFFF"/>
        </w:rPr>
        <w:t>the scope of your research? What questions are you trying to answer?</w:t>
      </w:r>
      <w:r w:rsidRPr="00DF2A50">
        <w:rPr>
          <w:rFonts w:eastAsia="Times New Roman" w:cstheme="minorHAnsi"/>
          <w:color w:val="auto"/>
          <w:sz w:val="28"/>
          <w:szCs w:val="28"/>
        </w:rPr>
        <w:t xml:space="preserve"> </w:t>
      </w:r>
    </w:p>
    <w:p w14:paraId="7DD77716" w14:textId="09A3755B" w:rsidR="00DF2A50" w:rsidRPr="00DF2A50" w:rsidRDefault="00DF2A50">
      <w:pPr>
        <w:pStyle w:val="ListParagraph"/>
        <w:numPr>
          <w:ilvl w:val="1"/>
          <w:numId w:val="2"/>
        </w:numPr>
        <w:spacing w:before="120"/>
        <w:contextualSpacing w:val="0"/>
        <w:rPr>
          <w:rFonts w:eastAsia="Times New Roman" w:cstheme="minorHAnsi"/>
        </w:rPr>
      </w:pPr>
      <w:r w:rsidRPr="00DF2A50">
        <w:rPr>
          <w:rFonts w:cstheme="minorHAnsi"/>
          <w:b/>
          <w:bCs/>
          <w:u w:val="single"/>
        </w:rPr>
        <w:t xml:space="preserve">Yanyan </w:t>
      </w:r>
      <w:proofErr w:type="gramStart"/>
      <w:r w:rsidRPr="00DF2A50">
        <w:rPr>
          <w:rFonts w:cstheme="minorHAnsi"/>
          <w:b/>
          <w:bCs/>
          <w:u w:val="single"/>
        </w:rPr>
        <w:t>Zhang</w:t>
      </w:r>
      <w:r w:rsidRPr="00DF2A50">
        <w:rPr>
          <w:rFonts w:cstheme="minorHAnsi"/>
        </w:rPr>
        <w:t xml:space="preserve"> </w:t>
      </w:r>
      <w:r>
        <w:rPr>
          <w:rFonts w:cstheme="minorHAnsi"/>
        </w:rPr>
        <w:t>:</w:t>
      </w:r>
      <w:proofErr w:type="gramEnd"/>
      <w:r>
        <w:rPr>
          <w:rFonts w:cstheme="minorHAnsi"/>
        </w:rPr>
        <w:t xml:space="preserve"> </w:t>
      </w:r>
      <w:r w:rsidR="008663EF">
        <w:rPr>
          <w:rFonts w:cstheme="minorHAnsi"/>
        </w:rPr>
        <w:t>Our research shows that m</w:t>
      </w:r>
      <w:r w:rsidR="008663EF" w:rsidRPr="008663EF">
        <w:rPr>
          <w:rFonts w:cstheme="minorHAnsi"/>
        </w:rPr>
        <w:t>aternal exercise protects hypertensive offspring from ischemia/reperfusion injury, highlighting early-life intervention to prevent transgenerational hypertension-related organ damage.</w:t>
      </w:r>
    </w:p>
    <w:p w14:paraId="17786BBA" w14:textId="432B448D" w:rsidR="00647DA8" w:rsidRPr="00DF2A50" w:rsidRDefault="00DF2A50" w:rsidP="00DF2A50">
      <w:pPr>
        <w:pStyle w:val="ListParagraph"/>
        <w:numPr>
          <w:ilvl w:val="2"/>
          <w:numId w:val="2"/>
        </w:numPr>
        <w:spacing w:before="120"/>
        <w:contextualSpacing w:val="0"/>
        <w:rPr>
          <w:rFonts w:eastAsia="Times New Roman" w:cstheme="minorHAnsi"/>
        </w:rPr>
      </w:pPr>
      <w:r w:rsidRPr="00DF2A50">
        <w:rPr>
          <w:rStyle w:val="AuthorName"/>
          <w:rFonts w:eastAsia="Times" w:cstheme="minorHAnsi"/>
          <w:b w:val="0"/>
          <w:bCs/>
          <w:color w:val="auto"/>
          <w:u w:val="none"/>
        </w:rPr>
        <w:t xml:space="preserve">INTERVIEW: Named Talent says the statement </w:t>
      </w:r>
      <w:r w:rsidRPr="00DF2A50">
        <w:rPr>
          <w:rStyle w:val="AuthorName"/>
          <w:rFonts w:eastAsia="Times" w:cstheme="minorHAnsi"/>
          <w:b w:val="0"/>
          <w:bCs/>
          <w:u w:val="none"/>
        </w:rPr>
        <w:t>above in an interview-style shot, looking slightly off-camera.</w:t>
      </w:r>
    </w:p>
    <w:p w14:paraId="1926AB47" w14:textId="52092C70" w:rsidR="00647DA8" w:rsidRPr="00DF2A50" w:rsidRDefault="00647DA8" w:rsidP="00DF2A50">
      <w:pPr>
        <w:rPr>
          <w:rFonts w:eastAsia="Times New Roman" w:cstheme="minorHAnsi"/>
        </w:rPr>
      </w:pPr>
    </w:p>
    <w:p w14:paraId="7B858F67" w14:textId="77777777" w:rsidR="00647DA8" w:rsidRPr="00DF2A50" w:rsidRDefault="00647DA8">
      <w:pPr>
        <w:rPr>
          <w:rFonts w:eastAsia="Times New Roman" w:cstheme="minorHAnsi"/>
          <w:b/>
          <w:bCs/>
        </w:rPr>
      </w:pPr>
    </w:p>
    <w:p w14:paraId="4DDB5459" w14:textId="77777777" w:rsidR="00647DA8" w:rsidRPr="00DF2A50" w:rsidRDefault="00000000">
      <w:pPr>
        <w:rPr>
          <w:rFonts w:eastAsia="Times New Roman" w:cstheme="minorHAnsi"/>
          <w:b/>
          <w:bCs/>
          <w:sz w:val="28"/>
          <w:szCs w:val="28"/>
        </w:rPr>
      </w:pPr>
      <w:r w:rsidRPr="00DF2A50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6EAF5110" w14:textId="265A9ACD" w:rsidR="00647DA8" w:rsidRPr="00DF2A50" w:rsidRDefault="00647DA8" w:rsidP="00DF2A50">
      <w:pPr>
        <w:spacing w:before="120"/>
        <w:rPr>
          <w:rFonts w:eastAsia="Times New Roman" w:cstheme="minorHAnsi"/>
        </w:rPr>
      </w:pPr>
    </w:p>
    <w:p w14:paraId="56C5BFC2" w14:textId="77777777" w:rsidR="00647DA8" w:rsidRPr="00DF2A50" w:rsidRDefault="00647DA8">
      <w:pPr>
        <w:rPr>
          <w:rFonts w:eastAsia="Times New Roman" w:cstheme="minorHAnsi"/>
        </w:rPr>
      </w:pPr>
    </w:p>
    <w:p w14:paraId="7B5A5382" w14:textId="77777777" w:rsidR="00647DA8" w:rsidRPr="00DF2A50" w:rsidRDefault="00000000">
      <w:pPr>
        <w:rPr>
          <w:rFonts w:eastAsia="Times New Roman" w:cstheme="minorHAnsi"/>
          <w:sz w:val="28"/>
          <w:szCs w:val="28"/>
        </w:rPr>
      </w:pPr>
      <w:r w:rsidRPr="00DF2A50">
        <w:t>What significant findings have you established in your field?</w:t>
      </w:r>
    </w:p>
    <w:p w14:paraId="530E5536" w14:textId="1029FEF5" w:rsidR="00DF2A50" w:rsidRPr="00DF2A50" w:rsidRDefault="00DF2A50" w:rsidP="00DF2A50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DF2A50">
        <w:rPr>
          <w:rFonts w:cstheme="minorHAnsi"/>
          <w:b/>
          <w:bCs/>
          <w:u w:val="single"/>
        </w:rPr>
        <w:t xml:space="preserve">Yanyan </w:t>
      </w:r>
      <w:proofErr w:type="gramStart"/>
      <w:r w:rsidRPr="00DF2A50">
        <w:rPr>
          <w:rFonts w:cstheme="minorHAnsi"/>
          <w:b/>
          <w:bCs/>
          <w:u w:val="single"/>
        </w:rPr>
        <w:t>Zhang</w:t>
      </w:r>
      <w:r w:rsidRPr="00DF2A50">
        <w:rPr>
          <w:rFonts w:cstheme="minorHAnsi"/>
        </w:rPr>
        <w:t xml:space="preserve"> </w:t>
      </w:r>
      <w:r>
        <w:rPr>
          <w:rFonts w:cstheme="minorHAnsi"/>
        </w:rPr>
        <w:t>:</w:t>
      </w:r>
      <w:proofErr w:type="gramEnd"/>
      <w:r>
        <w:rPr>
          <w:rFonts w:cstheme="minorHAnsi"/>
        </w:rPr>
        <w:t xml:space="preserve"> </w:t>
      </w:r>
      <w:r w:rsidR="008663EF">
        <w:t>Our findings show that m</w:t>
      </w:r>
      <w:r w:rsidR="00000000" w:rsidRPr="00DF2A50">
        <w:rPr>
          <w:rFonts w:hint="eastAsia"/>
        </w:rPr>
        <w:t>aternal exercise during pregnancy in hypertensive rats confer</w:t>
      </w:r>
      <w:r w:rsidR="00000000" w:rsidRPr="00DF2A50">
        <w:rPr>
          <w:rFonts w:eastAsia="SimSun" w:hint="eastAsia"/>
          <w:lang w:eastAsia="zh-CN"/>
        </w:rPr>
        <w:t>s</w:t>
      </w:r>
      <w:r w:rsidR="00000000" w:rsidRPr="00DF2A50">
        <w:rPr>
          <w:rFonts w:hint="eastAsia"/>
        </w:rPr>
        <w:t xml:space="preserve"> significant protection against ischemic injury to the heart and brain of adult offspring.</w:t>
      </w:r>
    </w:p>
    <w:p w14:paraId="5342A0DB" w14:textId="208C568C" w:rsidR="00647DA8" w:rsidRPr="00DF2A50" w:rsidRDefault="00DF2A50" w:rsidP="00DF2A50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DF2A50">
        <w:rPr>
          <w:rStyle w:val="AuthorName"/>
          <w:rFonts w:eastAsia="Times" w:cstheme="minorHAnsi"/>
          <w:b w:val="0"/>
          <w:bCs/>
          <w:color w:val="auto"/>
          <w:u w:val="none"/>
        </w:rPr>
        <w:t xml:space="preserve">INTERVIEW: Named Talent says the statement </w:t>
      </w:r>
      <w:r w:rsidRPr="00DF2A50">
        <w:rPr>
          <w:rStyle w:val="AuthorName"/>
          <w:rFonts w:eastAsia="Times" w:cstheme="minorHAnsi"/>
          <w:b w:val="0"/>
          <w:bCs/>
          <w:u w:val="none"/>
        </w:rPr>
        <w:t>above in an interview-style shot, looking slightly off-camera.</w:t>
      </w:r>
    </w:p>
    <w:p w14:paraId="3E21CA80" w14:textId="77777777" w:rsidR="00647DA8" w:rsidRPr="00DF2A50" w:rsidRDefault="00647DA8">
      <w:pPr>
        <w:rPr>
          <w:rFonts w:eastAsia="Times New Roman" w:cstheme="minorHAnsi"/>
          <w:b/>
          <w:bCs/>
        </w:rPr>
      </w:pPr>
    </w:p>
    <w:p w14:paraId="748D078E" w14:textId="77777777" w:rsidR="00647DA8" w:rsidRPr="00DF2A50" w:rsidRDefault="00000000">
      <w:pPr>
        <w:spacing w:before="120"/>
        <w:rPr>
          <w:rFonts w:eastAsia="Times New Roman" w:cstheme="minorHAnsi"/>
        </w:rPr>
      </w:pPr>
      <w:r w:rsidRPr="00DF2A50">
        <w:t>What questions will future research focus on?</w:t>
      </w:r>
    </w:p>
    <w:p w14:paraId="21F14F4A" w14:textId="03AD1C39" w:rsidR="00DF2A50" w:rsidRDefault="00DF2A50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DF2A50">
        <w:rPr>
          <w:rFonts w:eastAsia="Times New Roman" w:cstheme="minorHAnsi"/>
          <w:b/>
          <w:bCs/>
          <w:color w:val="auto"/>
          <w:u w:val="single"/>
        </w:rPr>
        <w:t>Li</w:t>
      </w:r>
      <w:r>
        <w:rPr>
          <w:rFonts w:eastAsia="Times New Roman" w:cstheme="minorHAnsi"/>
          <w:b/>
          <w:bCs/>
          <w:color w:val="auto"/>
          <w:u w:val="single"/>
        </w:rPr>
        <w:t>j</w:t>
      </w:r>
      <w:r w:rsidRPr="00DF2A50">
        <w:rPr>
          <w:rFonts w:eastAsia="Times New Roman" w:cstheme="minorHAnsi"/>
          <w:b/>
          <w:bCs/>
          <w:color w:val="auto"/>
          <w:u w:val="single"/>
        </w:rPr>
        <w:t>un Shi</w:t>
      </w:r>
      <w:r>
        <w:rPr>
          <w:rFonts w:eastAsia="Times New Roman" w:cstheme="minorHAnsi"/>
        </w:rPr>
        <w:t xml:space="preserve">: </w:t>
      </w:r>
      <w:r w:rsidR="00000000" w:rsidRPr="00DF2A50">
        <w:rPr>
          <w:rFonts w:eastAsia="Times New Roman" w:cstheme="minorHAnsi" w:hint="eastAsia"/>
        </w:rPr>
        <w:t>In</w:t>
      </w:r>
      <w:r w:rsidR="00000000">
        <w:rPr>
          <w:rFonts w:eastAsia="Times New Roman" w:cstheme="minorHAnsi" w:hint="eastAsia"/>
        </w:rPr>
        <w:t xml:space="preserve"> the future, we will uncover the molecular and epigenetic mechanisms that</w:t>
      </w:r>
      <w:r w:rsidR="00000000">
        <w:rPr>
          <w:rFonts w:eastAsia="SimSun" w:cstheme="minorHAnsi" w:hint="eastAsia"/>
          <w:lang w:eastAsia="zh-CN"/>
        </w:rPr>
        <w:t xml:space="preserve"> </w:t>
      </w:r>
      <w:proofErr w:type="gramStart"/>
      <w:r w:rsidR="00000000">
        <w:rPr>
          <w:rFonts w:eastAsia="Times New Roman" w:cstheme="minorHAnsi" w:hint="eastAsia"/>
        </w:rPr>
        <w:t>underlie</w:t>
      </w:r>
      <w:proofErr w:type="gramEnd"/>
      <w:r w:rsidR="00000000">
        <w:rPr>
          <w:rFonts w:eastAsia="Times New Roman" w:cstheme="minorHAnsi" w:hint="eastAsia"/>
        </w:rPr>
        <w:t xml:space="preserve"> the profound effects of maternal exercise on offspring cardiovascular health.</w:t>
      </w:r>
    </w:p>
    <w:p w14:paraId="2E78DD8B" w14:textId="1D23F6C8" w:rsidR="00647DA8" w:rsidRDefault="00DF2A50" w:rsidP="00DF2A50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FD226B">
        <w:rPr>
          <w:rStyle w:val="AuthorName"/>
          <w:rFonts w:eastAsia="Times" w:cstheme="minorHAnsi"/>
          <w:b w:val="0"/>
          <w:bCs/>
          <w:color w:val="auto"/>
          <w:u w:val="none"/>
        </w:rPr>
        <w:t xml:space="preserve">INTERVIEW: Named Talent says the statement </w:t>
      </w:r>
      <w:r w:rsidRPr="00C32FAC">
        <w:rPr>
          <w:rStyle w:val="AuthorName"/>
          <w:rFonts w:eastAsia="Times" w:cstheme="minorHAnsi"/>
          <w:b w:val="0"/>
          <w:bCs/>
          <w:u w:val="none"/>
        </w:rPr>
        <w:t>above in an interview-style shot, looking slightly off-camera.</w:t>
      </w:r>
    </w:p>
    <w:p w14:paraId="4805ADE0" w14:textId="77777777" w:rsidR="00647DA8" w:rsidRDefault="00647DA8">
      <w:pPr>
        <w:contextualSpacing/>
        <w:outlineLvl w:val="0"/>
        <w:rPr>
          <w:rFonts w:eastAsia="Times New Roman" w:cstheme="minorHAnsi"/>
          <w:b/>
        </w:rPr>
      </w:pPr>
    </w:p>
    <w:p w14:paraId="1CEC5287" w14:textId="77777777" w:rsidR="00647DA8" w:rsidRDefault="00000000">
      <w:pPr>
        <w:spacing w:before="120"/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t>Videographer: Obtain headshots for all authors available at the filming location.</w:t>
      </w:r>
    </w:p>
    <w:p w14:paraId="146D4196" w14:textId="77777777" w:rsidR="00647DA8" w:rsidRDefault="00000000">
      <w:pPr>
        <w:contextualSpacing/>
        <w:outlineLvl w:val="0"/>
        <w:rPr>
          <w:rFonts w:cstheme="minorHAnsi"/>
        </w:rPr>
      </w:pPr>
      <w:r>
        <w:rPr>
          <w:rFonts w:cstheme="minorHAnsi"/>
        </w:rPr>
        <w:br w:type="page"/>
      </w:r>
    </w:p>
    <w:p w14:paraId="4FD5D05C" w14:textId="77777777" w:rsidR="00647DA8" w:rsidRDefault="00000000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lastRenderedPageBreak/>
        <w:t>Ethics Title Card</w:t>
      </w:r>
    </w:p>
    <w:p w14:paraId="234F0D07" w14:textId="77777777" w:rsidR="00647DA8" w:rsidRDefault="00000000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research has been approved by </w:t>
      </w:r>
      <w:r>
        <w:t>the Animal Ethics Committee at the Beijing Sport University</w:t>
      </w:r>
    </w:p>
    <w:p w14:paraId="3C78C807" w14:textId="77777777" w:rsidR="00647DA8" w:rsidRDefault="00647DA8">
      <w:pPr>
        <w:rPr>
          <w:rFonts w:cstheme="minorHAnsi"/>
          <w:b/>
          <w:i/>
          <w:color w:val="0000FF"/>
        </w:rPr>
      </w:pPr>
    </w:p>
    <w:p w14:paraId="08FB6FAB" w14:textId="77777777" w:rsidR="00647DA8" w:rsidRDefault="00000000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77777777" w:rsidR="00647DA8" w:rsidRDefault="00000000">
      <w:pPr>
        <w:pStyle w:val="Heading1"/>
        <w:rPr>
          <w:rFonts w:cstheme="minorHAnsi"/>
          <w:lang w:eastAsia="zh-TW"/>
        </w:rPr>
      </w:pPr>
      <w:r>
        <w:rPr>
          <w:rFonts w:cstheme="minorHAnsi"/>
        </w:rPr>
        <w:lastRenderedPageBreak/>
        <w:t xml:space="preserve">Protocol  </w:t>
      </w:r>
    </w:p>
    <w:p w14:paraId="2A467797" w14:textId="77777777" w:rsidR="00647DA8" w:rsidRDefault="00647DA8">
      <w:pPr>
        <w:rPr>
          <w:rFonts w:cstheme="minorHAnsi"/>
        </w:rPr>
      </w:pPr>
    </w:p>
    <w:p w14:paraId="75DFC648" w14:textId="77777777" w:rsidR="00647DA8" w:rsidRDefault="00000000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Noninvasive Tail-Cuff Blood Pressure Measurement and Myocardial Ischemia–Reperfusion Injury Surgery in Rats</w:t>
      </w:r>
    </w:p>
    <w:p w14:paraId="314C5FBA" w14:textId="0B18D74F" w:rsidR="00647DA8" w:rsidRDefault="00000000">
      <w:pPr>
        <w:pStyle w:val="ListParagraph"/>
        <w:spacing w:before="120"/>
        <w:ind w:left="360"/>
        <w:contextualSpacing w:val="0"/>
        <w:rPr>
          <w:rFonts w:eastAsia="SimSun" w:cstheme="minorHAnsi"/>
          <w:lang w:eastAsia="zh-CN"/>
        </w:rPr>
      </w:pPr>
      <w:r>
        <w:rPr>
          <w:rFonts w:cstheme="minorHAnsi"/>
          <w:b/>
          <w:bCs/>
        </w:rPr>
        <w:t>Demonstrator: J</w:t>
      </w:r>
      <w:r>
        <w:rPr>
          <w:rFonts w:eastAsia="SimSun" w:cstheme="minorHAnsi" w:hint="eastAsia"/>
          <w:b/>
          <w:bCs/>
          <w:lang w:eastAsia="zh-CN"/>
        </w:rPr>
        <w:t xml:space="preserve">iaqi </w:t>
      </w:r>
      <w:r>
        <w:rPr>
          <w:rFonts w:eastAsia="SimSun" w:cstheme="minorHAnsi"/>
          <w:b/>
          <w:bCs/>
          <w:lang w:eastAsia="zh-CN"/>
        </w:rPr>
        <w:t>C</w:t>
      </w:r>
      <w:r>
        <w:rPr>
          <w:rFonts w:eastAsia="SimSun" w:cstheme="minorHAnsi" w:hint="eastAsia"/>
          <w:b/>
          <w:bCs/>
          <w:lang w:eastAsia="zh-CN"/>
        </w:rPr>
        <w:t>ao</w:t>
      </w:r>
      <w:r>
        <w:rPr>
          <w:rFonts w:eastAsia="SimSun" w:cstheme="minorHAnsi"/>
          <w:b/>
          <w:bCs/>
          <w:lang w:eastAsia="zh-CN"/>
        </w:rPr>
        <w:t xml:space="preserve">, </w:t>
      </w:r>
      <w:r>
        <w:rPr>
          <w:rFonts w:cstheme="minorHAnsi"/>
        </w:rPr>
        <w:t>H</w:t>
      </w:r>
      <w:r>
        <w:rPr>
          <w:rFonts w:eastAsia="SimSun" w:cstheme="minorHAnsi" w:hint="eastAsia"/>
          <w:lang w:eastAsia="zh-CN"/>
        </w:rPr>
        <w:t>uimin</w:t>
      </w:r>
      <w:r>
        <w:rPr>
          <w:rFonts w:eastAsia="SimSun" w:cstheme="minorHAnsi"/>
          <w:lang w:eastAsia="zh-CN"/>
        </w:rPr>
        <w:t xml:space="preserve"> L</w:t>
      </w:r>
      <w:r>
        <w:rPr>
          <w:rFonts w:eastAsia="SimSun" w:cstheme="minorHAnsi" w:hint="eastAsia"/>
          <w:lang w:eastAsia="zh-CN"/>
        </w:rPr>
        <w:t>iu</w:t>
      </w:r>
    </w:p>
    <w:p w14:paraId="5B94155B" w14:textId="77777777" w:rsidR="00647DA8" w:rsidRDefault="00647DA8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6FE16670" w14:textId="77777777" w:rsidR="00647DA8" w:rsidRPr="008663EF" w:rsidRDefault="00647DA8" w:rsidP="008663EF">
      <w:pPr>
        <w:spacing w:before="120"/>
        <w:rPr>
          <w:rFonts w:cstheme="minorHAnsi"/>
        </w:rPr>
      </w:pPr>
    </w:p>
    <w:p w14:paraId="281D1A58" w14:textId="77777777" w:rsidR="00647DA8" w:rsidRDefault="00000000">
      <w:pPr>
        <w:pStyle w:val="Narration"/>
        <w:numPr>
          <w:ilvl w:val="1"/>
          <w:numId w:val="3"/>
        </w:numPr>
      </w:pPr>
      <w:r>
        <w:t xml:space="preserve">To begin, turn on the heating pad 1 hour in advance and set it to 37 to 38 degrees Celsius </w:t>
      </w:r>
      <w:r>
        <w:rPr>
          <w:b/>
          <w:bCs/>
        </w:rPr>
        <w:t>[1]</w:t>
      </w:r>
      <w:r>
        <w:t xml:space="preserve">. Gently guide the rat into an appropriately sized restrainer </w:t>
      </w:r>
      <w:r>
        <w:rPr>
          <w:b/>
          <w:bCs/>
        </w:rPr>
        <w:t>[2]</w:t>
      </w:r>
      <w:r>
        <w:t>.</w:t>
      </w:r>
    </w:p>
    <w:p w14:paraId="7F887549" w14:textId="77777777" w:rsidR="00647DA8" w:rsidRDefault="00000000">
      <w:pPr>
        <w:pStyle w:val="ShotDescription"/>
        <w:numPr>
          <w:ilvl w:val="2"/>
          <w:numId w:val="3"/>
        </w:numPr>
      </w:pPr>
      <w:r>
        <w:t>WIDE: Talent turning on the heating pad and adjusting the temperature setting.</w:t>
      </w:r>
    </w:p>
    <w:p w14:paraId="2BE898FD" w14:textId="77777777" w:rsidR="00647DA8" w:rsidRDefault="00000000">
      <w:pPr>
        <w:pStyle w:val="ShotDescription"/>
        <w:numPr>
          <w:ilvl w:val="2"/>
          <w:numId w:val="3"/>
        </w:numPr>
      </w:pPr>
      <w:r>
        <w:t>Talent gently placing the rat into the restrainer.</w:t>
      </w:r>
    </w:p>
    <w:p w14:paraId="1541FCE0" w14:textId="77777777" w:rsidR="00647DA8" w:rsidRDefault="00000000">
      <w:pPr>
        <w:pStyle w:val="Narration"/>
        <w:numPr>
          <w:ilvl w:val="1"/>
          <w:numId w:val="3"/>
        </w:numPr>
      </w:pPr>
      <w:r>
        <w:t xml:space="preserve">After fixation, place the restrained rat onto the heating pad for 5 minutes to allow sufficient blood flow to the tail </w:t>
      </w:r>
      <w:r>
        <w:rPr>
          <w:b/>
          <w:bCs/>
        </w:rPr>
        <w:t>[1]</w:t>
      </w:r>
      <w:r>
        <w:t>.</w:t>
      </w:r>
    </w:p>
    <w:p w14:paraId="1F8EE47C" w14:textId="77777777" w:rsidR="00647DA8" w:rsidRDefault="00000000">
      <w:pPr>
        <w:pStyle w:val="ShotDescription"/>
        <w:numPr>
          <w:ilvl w:val="2"/>
          <w:numId w:val="3"/>
        </w:numPr>
      </w:pPr>
      <w:r>
        <w:t>Talent placing the restrained rat on the heating pad.</w:t>
      </w:r>
    </w:p>
    <w:p w14:paraId="47E02AFC" w14:textId="0C1793A5" w:rsidR="00647DA8" w:rsidRDefault="00000000">
      <w:pPr>
        <w:pStyle w:val="Narration"/>
        <w:numPr>
          <w:ilvl w:val="1"/>
          <w:numId w:val="3"/>
        </w:numPr>
      </w:pPr>
      <w:r>
        <w:t xml:space="preserve">Then choose an appropriately sized occlusion cuff and volume pressure recording cuff based on the diameter of the rat tail </w:t>
      </w:r>
      <w:r>
        <w:rPr>
          <w:b/>
          <w:bCs/>
        </w:rPr>
        <w:t>[1]</w:t>
      </w:r>
      <w:r>
        <w:t xml:space="preserve">. Position the occlusion cuff approximately 1 </w:t>
      </w:r>
      <w:proofErr w:type="spellStart"/>
      <w:r>
        <w:t>centimeter</w:t>
      </w:r>
      <w:proofErr w:type="spellEnd"/>
      <w:r>
        <w:t xml:space="preserve"> from the base of the tail, then place the</w:t>
      </w:r>
      <w:r>
        <w:rPr>
          <w:rFonts w:eastAsia="SimSun" w:hint="eastAsia"/>
          <w:lang w:val="en-US" w:eastAsia="zh-CN"/>
        </w:rPr>
        <w:t xml:space="preserve"> </w:t>
      </w:r>
      <w:r>
        <w:t xml:space="preserve">volume pressure recording cuff over the tail </w:t>
      </w:r>
      <w:r>
        <w:rPr>
          <w:b/>
          <w:bCs/>
        </w:rPr>
        <w:t>[2]</w:t>
      </w:r>
      <w:r>
        <w:t>.</w:t>
      </w:r>
    </w:p>
    <w:p w14:paraId="7DDDD963" w14:textId="77777777" w:rsidR="00647DA8" w:rsidRDefault="00000000">
      <w:pPr>
        <w:pStyle w:val="ShotDescription"/>
        <w:numPr>
          <w:ilvl w:val="2"/>
          <w:numId w:val="3"/>
        </w:numPr>
      </w:pPr>
      <w:r>
        <w:t>Talent selecting the occlusion cuff and volume pressure recording cuff.</w:t>
      </w:r>
    </w:p>
    <w:p w14:paraId="42E9B4FC" w14:textId="77777777" w:rsidR="00647DA8" w:rsidRDefault="00000000">
      <w:pPr>
        <w:pStyle w:val="ShotDescription"/>
        <w:numPr>
          <w:ilvl w:val="2"/>
          <w:numId w:val="3"/>
        </w:numPr>
      </w:pPr>
      <w:r>
        <w:t>Talent positioning the occlusion cuff near the base of the tail and the volume pressure recording cuff over the tail.</w:t>
      </w:r>
    </w:p>
    <w:p w14:paraId="5CCDA00D" w14:textId="104D515E" w:rsidR="00647DA8" w:rsidRDefault="00000000">
      <w:pPr>
        <w:pStyle w:val="Narration"/>
        <w:numPr>
          <w:ilvl w:val="1"/>
          <w:numId w:val="3"/>
        </w:numPr>
      </w:pPr>
      <w:r>
        <w:t xml:space="preserve">After a 5-minute acclimation period, measure the blood pressure while the rat remains conscious and at rest </w:t>
      </w:r>
      <w:r>
        <w:rPr>
          <w:b/>
          <w:bCs/>
        </w:rPr>
        <w:t>[1</w:t>
      </w:r>
      <w:r w:rsidR="008663EF">
        <w:rPr>
          <w:b/>
          <w:bCs/>
        </w:rPr>
        <w:t>-TXT</w:t>
      </w:r>
      <w:r>
        <w:rPr>
          <w:b/>
          <w:bCs/>
        </w:rPr>
        <w:t>]</w:t>
      </w:r>
      <w:r>
        <w:t>.</w:t>
      </w:r>
      <w:r>
        <w:rPr>
          <w:rFonts w:hint="eastAsia"/>
        </w:rPr>
        <w:t xml:space="preserve"> The blood pressure curve should show a smooth rise and fall, with no noise or irregular fluctuations in the waveform</w:t>
      </w:r>
      <w:r w:rsidR="008663EF">
        <w:t xml:space="preserve"> </w:t>
      </w:r>
      <w:r w:rsidR="008663EF">
        <w:rPr>
          <w:b/>
          <w:bCs/>
        </w:rPr>
        <w:t>[2]</w:t>
      </w:r>
    </w:p>
    <w:p w14:paraId="008866D8" w14:textId="77777777" w:rsidR="008663EF" w:rsidRPr="008663EF" w:rsidRDefault="008663EF">
      <w:pPr>
        <w:pStyle w:val="ShotDescription"/>
        <w:numPr>
          <w:ilvl w:val="2"/>
          <w:numId w:val="3"/>
        </w:numPr>
      </w:pPr>
      <w:r>
        <w:t>Talent</w:t>
      </w:r>
      <w:r w:rsidR="00000000">
        <w:rPr>
          <w:rFonts w:hint="eastAsia"/>
        </w:rPr>
        <w:t xml:space="preserve"> measuring </w:t>
      </w:r>
      <w:proofErr w:type="gramStart"/>
      <w:r w:rsidR="00000000">
        <w:rPr>
          <w:rFonts w:hint="eastAsia"/>
        </w:rPr>
        <w:t>the blood</w:t>
      </w:r>
      <w:proofErr w:type="gramEnd"/>
      <w:r w:rsidR="00000000">
        <w:rPr>
          <w:rFonts w:hint="eastAsia"/>
        </w:rPr>
        <w:t xml:space="preserve"> pressure while the rat rests</w:t>
      </w:r>
      <w:r>
        <w:t xml:space="preserve">. </w:t>
      </w:r>
      <w:r>
        <w:rPr>
          <w:b/>
          <w:bCs/>
        </w:rPr>
        <w:t xml:space="preserve">TXT: Subject each rat to 5 acclimation cycles and 10 consecutive BP measurements. </w:t>
      </w:r>
    </w:p>
    <w:p w14:paraId="578209C8" w14:textId="4DD575A3" w:rsidR="00647DA8" w:rsidRDefault="008663EF">
      <w:pPr>
        <w:pStyle w:val="ShotDescription"/>
        <w:numPr>
          <w:ilvl w:val="2"/>
          <w:numId w:val="3"/>
        </w:numPr>
      </w:pPr>
      <w:r w:rsidRPr="008663EF">
        <w:rPr>
          <w:highlight w:val="yellow"/>
        </w:rPr>
        <w:t>SCREEN</w:t>
      </w:r>
      <w:r>
        <w:t>: T</w:t>
      </w:r>
      <w:r w:rsidR="00000000">
        <w:rPr>
          <w:rFonts w:hint="eastAsia"/>
        </w:rPr>
        <w:t>he blood pressure measurement chart</w:t>
      </w:r>
      <w:r>
        <w:t xml:space="preserve"> is being seen. </w:t>
      </w:r>
    </w:p>
    <w:p w14:paraId="32BE2F8C" w14:textId="77777777" w:rsidR="00647DA8" w:rsidRDefault="00000000">
      <w:pPr>
        <w:pStyle w:val="Narration"/>
        <w:numPr>
          <w:ilvl w:val="1"/>
          <w:numId w:val="3"/>
        </w:numPr>
      </w:pPr>
      <w:r>
        <w:t xml:space="preserve">Fast the rats for 12 hours prior to MI/RI </w:t>
      </w:r>
      <w:r>
        <w:rPr>
          <w:i/>
          <w:iCs/>
          <w:color w:val="EE0000"/>
        </w:rPr>
        <w:t>(M-I-R-I)</w:t>
      </w:r>
      <w:r>
        <w:rPr>
          <w:color w:val="EE0000"/>
        </w:rPr>
        <w:t xml:space="preserve"> </w:t>
      </w:r>
      <w:r>
        <w:t xml:space="preserve">injury surgery while allowing free access to water </w:t>
      </w:r>
      <w:r>
        <w:rPr>
          <w:b/>
          <w:bCs/>
        </w:rPr>
        <w:t>[1-TXT]</w:t>
      </w:r>
      <w:r>
        <w:t xml:space="preserve">. Place the anesthetised rat in a supine position on a heating pad after measuring body weight </w:t>
      </w:r>
      <w:r>
        <w:rPr>
          <w:b/>
          <w:bCs/>
        </w:rPr>
        <w:t>[2-TXT]</w:t>
      </w:r>
      <w:r>
        <w:t>.</w:t>
      </w:r>
    </w:p>
    <w:p w14:paraId="4D79897E" w14:textId="77777777" w:rsidR="00647DA8" w:rsidRDefault="00000000">
      <w:pPr>
        <w:pStyle w:val="ShotDescription"/>
        <w:numPr>
          <w:ilvl w:val="2"/>
          <w:numId w:val="3"/>
        </w:numPr>
      </w:pPr>
      <w:r>
        <w:t xml:space="preserve">Talent </w:t>
      </w:r>
      <w:proofErr w:type="gramStart"/>
      <w:r>
        <w:t>removing</w:t>
      </w:r>
      <w:proofErr w:type="gramEnd"/>
      <w:r>
        <w:t xml:space="preserve"> food from the cage while leaving the water bottle in place. </w:t>
      </w:r>
      <w:r>
        <w:rPr>
          <w:b/>
          <w:bCs/>
        </w:rPr>
        <w:t xml:space="preserve">MI/RI: Myocardial Ischemia/Reperfusion </w:t>
      </w:r>
      <w:proofErr w:type="gramStart"/>
      <w:r>
        <w:rPr>
          <w:b/>
          <w:bCs/>
        </w:rPr>
        <w:t>Injury;</w:t>
      </w:r>
      <w:proofErr w:type="gramEnd"/>
      <w:r>
        <w:rPr>
          <w:b/>
          <w:bCs/>
        </w:rPr>
        <w:t xml:space="preserve"> </w:t>
      </w:r>
    </w:p>
    <w:p w14:paraId="4A9C7A2B" w14:textId="77777777" w:rsidR="00647DA8" w:rsidRDefault="00000000">
      <w:pPr>
        <w:pStyle w:val="ShotDescription"/>
        <w:numPr>
          <w:ilvl w:val="2"/>
          <w:numId w:val="3"/>
        </w:numPr>
      </w:pPr>
      <w:r>
        <w:t>Talent weighing the rat on a digital scale.</w:t>
      </w:r>
    </w:p>
    <w:p w14:paraId="61F30015" w14:textId="77777777" w:rsidR="00647DA8" w:rsidRDefault="00000000">
      <w:pPr>
        <w:pStyle w:val="ShotDescription"/>
        <w:numPr>
          <w:ilvl w:val="2"/>
          <w:numId w:val="3"/>
        </w:numPr>
      </w:pPr>
      <w:r>
        <w:lastRenderedPageBreak/>
        <w:t xml:space="preserve">Talent positioning and securing the rat on the heating pad. </w:t>
      </w:r>
      <w:r>
        <w:rPr>
          <w:b/>
          <w:bCs/>
        </w:rPr>
        <w:t>TXT: Anesthesia: 5% isoflurane; Heat Pad: 37 °C</w:t>
      </w:r>
    </w:p>
    <w:p w14:paraId="42572229" w14:textId="110ECFB3" w:rsidR="00647DA8" w:rsidRDefault="00000000">
      <w:pPr>
        <w:pStyle w:val="Narration"/>
        <w:numPr>
          <w:ilvl w:val="1"/>
          <w:numId w:val="3"/>
        </w:numPr>
      </w:pPr>
      <w:r>
        <w:t xml:space="preserve">Perform oral endotracheal intubation using a 16-gauge catheter </w:t>
      </w:r>
      <w:r>
        <w:rPr>
          <w:b/>
          <w:bCs/>
        </w:rPr>
        <w:t xml:space="preserve">[1]. </w:t>
      </w:r>
      <w:r>
        <w:t xml:space="preserve">Gently insert the catheter into the trachea and secure it in place </w:t>
      </w:r>
      <w:r>
        <w:rPr>
          <w:b/>
          <w:bCs/>
        </w:rPr>
        <w:t>[2]</w:t>
      </w:r>
      <w:r>
        <w:t>.</w:t>
      </w:r>
    </w:p>
    <w:p w14:paraId="23C65464" w14:textId="77777777" w:rsidR="00647DA8" w:rsidRDefault="00000000">
      <w:pPr>
        <w:pStyle w:val="ShotDescription"/>
        <w:numPr>
          <w:ilvl w:val="2"/>
          <w:numId w:val="3"/>
        </w:numPr>
      </w:pPr>
      <w:r>
        <w:t xml:space="preserve">Talent preparing the </w:t>
      </w:r>
      <w:proofErr w:type="gramStart"/>
      <w:r>
        <w:t>16 gauge</w:t>
      </w:r>
      <w:proofErr w:type="gramEnd"/>
      <w:r>
        <w:t xml:space="preserve"> catheter.</w:t>
      </w:r>
    </w:p>
    <w:p w14:paraId="0AA03D79" w14:textId="77777777" w:rsidR="00647DA8" w:rsidRDefault="00000000">
      <w:pPr>
        <w:pStyle w:val="ShotDescription"/>
        <w:numPr>
          <w:ilvl w:val="2"/>
          <w:numId w:val="3"/>
        </w:numPr>
      </w:pPr>
      <w:r>
        <w:t>Talent inserting and securing the catheter into the trachea.</w:t>
      </w:r>
    </w:p>
    <w:p w14:paraId="3209AB83" w14:textId="77777777" w:rsidR="00647DA8" w:rsidRDefault="00000000">
      <w:pPr>
        <w:pStyle w:val="Narration"/>
        <w:numPr>
          <w:ilvl w:val="1"/>
          <w:numId w:val="3"/>
        </w:numPr>
      </w:pPr>
      <w:r>
        <w:t xml:space="preserve">Insert electrodes subcutaneously into the limbs according to standard placement </w:t>
      </w:r>
      <w:r>
        <w:rPr>
          <w:b/>
          <w:bCs/>
        </w:rPr>
        <w:t>[1-TXT]</w:t>
      </w:r>
      <w:r>
        <w:t>.</w:t>
      </w:r>
    </w:p>
    <w:p w14:paraId="380598C8" w14:textId="3D0B5206" w:rsidR="00647DA8" w:rsidRDefault="00000000">
      <w:pPr>
        <w:pStyle w:val="ShotDescription"/>
        <w:numPr>
          <w:ilvl w:val="2"/>
          <w:numId w:val="3"/>
        </w:numPr>
      </w:pPr>
      <w:r>
        <w:t xml:space="preserve">Talent inserting the </w:t>
      </w:r>
      <w:r>
        <w:rPr>
          <w:rFonts w:eastAsia="SimSun" w:hint="eastAsia"/>
          <w:lang w:eastAsia="zh-CN"/>
        </w:rPr>
        <w:t xml:space="preserve">black </w:t>
      </w:r>
      <w:r>
        <w:t xml:space="preserve">electrode into the </w:t>
      </w:r>
      <w:r>
        <w:rPr>
          <w:rFonts w:eastAsia="SimSun" w:hint="eastAsia"/>
          <w:lang w:eastAsia="zh-CN"/>
        </w:rPr>
        <w:t>right forelimb</w:t>
      </w:r>
      <w:r>
        <w:t xml:space="preserve">. </w:t>
      </w:r>
      <w:r>
        <w:rPr>
          <w:b/>
          <w:bCs/>
        </w:rPr>
        <w:t xml:space="preserve">TXT: </w:t>
      </w:r>
      <w:proofErr w:type="gramStart"/>
      <w:r>
        <w:rPr>
          <w:b/>
          <w:bCs/>
        </w:rPr>
        <w:t>Black :</w:t>
      </w:r>
      <w:proofErr w:type="gramEnd"/>
      <w:r>
        <w:rPr>
          <w:b/>
          <w:bCs/>
        </w:rPr>
        <w:t xml:space="preserve"> Right forelimb; Green: Right hindlimb; Red: Left hindlimb</w:t>
      </w:r>
    </w:p>
    <w:p w14:paraId="49C3027A" w14:textId="77777777" w:rsidR="00647DA8" w:rsidRDefault="00000000">
      <w:pPr>
        <w:pStyle w:val="ShotDescription"/>
        <w:numPr>
          <w:ilvl w:val="2"/>
          <w:numId w:val="3"/>
        </w:numPr>
      </w:pPr>
      <w:r>
        <w:t>Talent inserting the green electrode into the right hindlimb.</w:t>
      </w:r>
    </w:p>
    <w:p w14:paraId="5942E9A5" w14:textId="77777777" w:rsidR="00647DA8" w:rsidRDefault="00000000">
      <w:pPr>
        <w:pStyle w:val="ShotDescription"/>
        <w:numPr>
          <w:ilvl w:val="2"/>
          <w:numId w:val="3"/>
        </w:numPr>
      </w:pPr>
      <w:r>
        <w:t>Talent inserting the red electrode into the left hindlimb.</w:t>
      </w:r>
    </w:p>
    <w:p w14:paraId="770A4B49" w14:textId="77777777" w:rsidR="00647DA8" w:rsidRDefault="00000000">
      <w:pPr>
        <w:pStyle w:val="Narration"/>
        <w:numPr>
          <w:ilvl w:val="1"/>
          <w:numId w:val="3"/>
        </w:numPr>
      </w:pPr>
      <w:r>
        <w:t xml:space="preserve">Perform electrocardiographic monitoring using </w:t>
      </w:r>
      <w:proofErr w:type="spellStart"/>
      <w:r>
        <w:t>LabChart</w:t>
      </w:r>
      <w:proofErr w:type="spellEnd"/>
      <w:r>
        <w:t xml:space="preserve"> software </w:t>
      </w:r>
      <w:r>
        <w:rPr>
          <w:b/>
          <w:bCs/>
        </w:rPr>
        <w:t>[1]</w:t>
      </w:r>
      <w:r>
        <w:t>.</w:t>
      </w:r>
      <w:r>
        <w:br/>
      </w:r>
      <w:r>
        <w:rPr>
          <w:color w:val="000000" w:themeColor="text1"/>
          <w:highlight w:val="yellow"/>
        </w:rPr>
        <w:t xml:space="preserve">Authors: Please create screen capture videos of the shots </w:t>
      </w:r>
      <w:proofErr w:type="spellStart"/>
      <w:r>
        <w:rPr>
          <w:color w:val="000000" w:themeColor="text1"/>
          <w:highlight w:val="yellow"/>
        </w:rPr>
        <w:t>labeled</w:t>
      </w:r>
      <w:proofErr w:type="spellEnd"/>
      <w:r>
        <w:rPr>
          <w:color w:val="000000" w:themeColor="text1"/>
          <w:highlight w:val="yellow"/>
        </w:rPr>
        <w:t xml:space="preserve"> as SCREEN, create a screenshot summary, and upload the files to your project page as soon as possible:</w:t>
      </w:r>
      <w:r>
        <w:rPr>
          <w:rFonts w:eastAsia="Times New Roman" w:cstheme="minorHAnsi"/>
          <w:b/>
          <w:highlight w:val="yellow"/>
        </w:rPr>
        <w:t xml:space="preserve"> </w:t>
      </w:r>
      <w:hyperlink r:id="rId18" w:history="1">
        <w:r>
          <w:rPr>
            <w:rStyle w:val="Hyperlink"/>
            <w:rFonts w:eastAsia="Times New Roman" w:cstheme="minorHAnsi"/>
            <w:b/>
            <w:highlight w:val="yellow"/>
          </w:rPr>
          <w:t>https://review.jove.com/account/file-uploader?src=21088358</w:t>
        </w:r>
      </w:hyperlink>
    </w:p>
    <w:p w14:paraId="60F72262" w14:textId="77777777" w:rsidR="00647DA8" w:rsidRDefault="00000000">
      <w:pPr>
        <w:pStyle w:val="ShotDescription"/>
        <w:numPr>
          <w:ilvl w:val="2"/>
          <w:numId w:val="3"/>
        </w:numPr>
      </w:pPr>
      <w:r>
        <w:rPr>
          <w:highlight w:val="yellow"/>
        </w:rPr>
        <w:t>SCREEN</w:t>
      </w:r>
      <w:r>
        <w:t xml:space="preserve">: Show the </w:t>
      </w:r>
      <w:proofErr w:type="spellStart"/>
      <w:r>
        <w:t>LabChart</w:t>
      </w:r>
      <w:proofErr w:type="spellEnd"/>
      <w:r>
        <w:t xml:space="preserve"> interface displaying real-time electrocardiographic signals.</w:t>
      </w:r>
    </w:p>
    <w:p w14:paraId="03EEF4FA" w14:textId="77777777" w:rsidR="00647DA8" w:rsidRDefault="00000000">
      <w:pPr>
        <w:pStyle w:val="Narration"/>
        <w:numPr>
          <w:ilvl w:val="1"/>
          <w:numId w:val="3"/>
        </w:numPr>
      </w:pPr>
      <w:r>
        <w:t xml:space="preserve">Disinfect the shaved chest region with alcohol </w:t>
      </w:r>
      <w:r>
        <w:rPr>
          <w:b/>
          <w:bCs/>
        </w:rPr>
        <w:t>[1]</w:t>
      </w:r>
      <w:r>
        <w:t xml:space="preserve">. Then make a skin incision on the left side of the sternum corresponding to the heart </w:t>
      </w:r>
      <w:r>
        <w:rPr>
          <w:b/>
          <w:bCs/>
        </w:rPr>
        <w:t>[2]</w:t>
      </w:r>
      <w:r>
        <w:t>.</w:t>
      </w:r>
    </w:p>
    <w:p w14:paraId="765FC75A" w14:textId="77777777" w:rsidR="00647DA8" w:rsidRDefault="00000000">
      <w:pPr>
        <w:pStyle w:val="ShotDescription"/>
        <w:numPr>
          <w:ilvl w:val="2"/>
          <w:numId w:val="3"/>
        </w:numPr>
      </w:pPr>
      <w:r>
        <w:rPr>
          <w:rFonts w:hint="eastAsia"/>
        </w:rPr>
        <w:t>Talent shaving and disinfecting the chest.</w:t>
      </w:r>
    </w:p>
    <w:p w14:paraId="516C4441" w14:textId="77777777" w:rsidR="00647DA8" w:rsidRDefault="00000000">
      <w:pPr>
        <w:pStyle w:val="ShotDescription"/>
        <w:numPr>
          <w:ilvl w:val="2"/>
          <w:numId w:val="3"/>
        </w:numPr>
      </w:pPr>
      <w:r>
        <w:t xml:space="preserve">Talent </w:t>
      </w:r>
      <w:proofErr w:type="gramStart"/>
      <w:r>
        <w:t>making</w:t>
      </w:r>
      <w:proofErr w:type="gramEnd"/>
      <w:r>
        <w:t xml:space="preserve"> </w:t>
      </w:r>
      <w:proofErr w:type="gramStart"/>
      <w:r>
        <w:t>a skin</w:t>
      </w:r>
      <w:proofErr w:type="gramEnd"/>
      <w:r>
        <w:t xml:space="preserve"> incision near the sternum.</w:t>
      </w:r>
    </w:p>
    <w:p w14:paraId="41835CD6" w14:textId="77777777" w:rsidR="00647DA8" w:rsidRDefault="00000000">
      <w:pPr>
        <w:pStyle w:val="Narration"/>
        <w:numPr>
          <w:ilvl w:val="1"/>
          <w:numId w:val="3"/>
        </w:numPr>
      </w:pPr>
      <w:r>
        <w:t xml:space="preserve">Using blunt dissection, expose the ribs </w:t>
      </w:r>
      <w:r>
        <w:rPr>
          <w:b/>
          <w:bCs/>
        </w:rPr>
        <w:t>[1]</w:t>
      </w:r>
      <w:r>
        <w:t xml:space="preserve">. Insert a chest retractor between the third and fourth ribs to open the thoracic cavity </w:t>
      </w:r>
      <w:r>
        <w:rPr>
          <w:b/>
          <w:bCs/>
        </w:rPr>
        <w:t>[2]</w:t>
      </w:r>
      <w:r>
        <w:t>.</w:t>
      </w:r>
    </w:p>
    <w:p w14:paraId="678D54CF" w14:textId="77777777" w:rsidR="00647DA8" w:rsidRDefault="00000000">
      <w:pPr>
        <w:pStyle w:val="ShotDescription"/>
        <w:numPr>
          <w:ilvl w:val="2"/>
          <w:numId w:val="3"/>
        </w:numPr>
      </w:pPr>
      <w:r>
        <w:t>Talent performing blunt dissection to expose ribs.</w:t>
      </w:r>
    </w:p>
    <w:p w14:paraId="33FB6596" w14:textId="77777777" w:rsidR="00647DA8" w:rsidRDefault="00000000">
      <w:pPr>
        <w:pStyle w:val="ShotDescription"/>
        <w:numPr>
          <w:ilvl w:val="2"/>
          <w:numId w:val="3"/>
        </w:numPr>
      </w:pPr>
      <w:r>
        <w:t>Talent inserting the chest retractor between the 3</w:t>
      </w:r>
      <w:r>
        <w:rPr>
          <w:vertAlign w:val="superscript"/>
        </w:rPr>
        <w:t>rd</w:t>
      </w:r>
      <w:r>
        <w:t xml:space="preserve"> and 4</w:t>
      </w:r>
      <w:r>
        <w:rPr>
          <w:vertAlign w:val="superscript"/>
        </w:rPr>
        <w:t>th</w:t>
      </w:r>
      <w:r>
        <w:t xml:space="preserve"> ribs.</w:t>
      </w:r>
    </w:p>
    <w:p w14:paraId="4E7503E8" w14:textId="77777777" w:rsidR="00647DA8" w:rsidRDefault="00000000">
      <w:pPr>
        <w:pStyle w:val="Narration"/>
        <w:numPr>
          <w:ilvl w:val="1"/>
          <w:numId w:val="3"/>
        </w:numPr>
      </w:pPr>
      <w:r>
        <w:t xml:space="preserve">Carefully tear and separate the pericardium to fully expose the heart </w:t>
      </w:r>
      <w:r>
        <w:rPr>
          <w:b/>
          <w:bCs/>
        </w:rPr>
        <w:t>[1]</w:t>
      </w:r>
      <w:r>
        <w:t>.</w:t>
      </w:r>
    </w:p>
    <w:p w14:paraId="7A23C201" w14:textId="77777777" w:rsidR="00647DA8" w:rsidRDefault="00000000">
      <w:pPr>
        <w:pStyle w:val="ShotDescription"/>
        <w:numPr>
          <w:ilvl w:val="2"/>
          <w:numId w:val="3"/>
        </w:numPr>
      </w:pPr>
      <w:r>
        <w:t>Talent opening the pericardium to reveal the heart.</w:t>
      </w:r>
    </w:p>
    <w:p w14:paraId="48D6A1B0" w14:textId="77777777" w:rsidR="00647DA8" w:rsidRDefault="00000000">
      <w:pPr>
        <w:pStyle w:val="Narration"/>
        <w:numPr>
          <w:ilvl w:val="1"/>
          <w:numId w:val="3"/>
        </w:numPr>
      </w:pPr>
      <w:r>
        <w:t xml:space="preserve">Use the great cardiac vein as a landmark </w:t>
      </w:r>
      <w:r>
        <w:rPr>
          <w:b/>
          <w:bCs/>
        </w:rPr>
        <w:t>[1]</w:t>
      </w:r>
      <w:r>
        <w:t xml:space="preserve">. Pass an 8-0 </w:t>
      </w:r>
      <w:r>
        <w:rPr>
          <w:i/>
          <w:iCs/>
          <w:color w:val="EE0000"/>
        </w:rPr>
        <w:t xml:space="preserve">(eight-oh) </w:t>
      </w:r>
      <w:r>
        <w:t xml:space="preserve">suture through the epicardial surface below the left atrial appendage to ligate the left anterior descending coronary artery </w:t>
      </w:r>
      <w:r>
        <w:rPr>
          <w:b/>
          <w:bCs/>
        </w:rPr>
        <w:t>[2]</w:t>
      </w:r>
      <w:r>
        <w:t>.</w:t>
      </w:r>
    </w:p>
    <w:p w14:paraId="6D05CA8E" w14:textId="77777777" w:rsidR="00647DA8" w:rsidRDefault="00000000">
      <w:pPr>
        <w:pStyle w:val="ShotDescription"/>
        <w:numPr>
          <w:ilvl w:val="2"/>
          <w:numId w:val="3"/>
        </w:numPr>
      </w:pPr>
      <w:r>
        <w:t>Talent identifying the great cardiac vein.</w:t>
      </w:r>
      <w:r>
        <w:br/>
      </w:r>
      <w:r>
        <w:rPr>
          <w:b/>
          <w:bCs/>
          <w:highlight w:val="yellow"/>
        </w:rPr>
        <w:t>AUTHORS: Please point to the great cardiac vein for this shot</w:t>
      </w:r>
    </w:p>
    <w:p w14:paraId="12389FD3" w14:textId="77777777" w:rsidR="00647DA8" w:rsidRDefault="00000000">
      <w:pPr>
        <w:pStyle w:val="ShotDescription"/>
        <w:numPr>
          <w:ilvl w:val="2"/>
          <w:numId w:val="3"/>
        </w:numPr>
      </w:pPr>
      <w:r>
        <w:t>Talent placing the suture around the left anterior descending coronary artery.</w:t>
      </w:r>
    </w:p>
    <w:p w14:paraId="21582D68" w14:textId="77777777" w:rsidR="00647DA8" w:rsidRDefault="00000000">
      <w:pPr>
        <w:pStyle w:val="Narration"/>
        <w:numPr>
          <w:ilvl w:val="1"/>
          <w:numId w:val="3"/>
        </w:numPr>
      </w:pPr>
      <w:r>
        <w:lastRenderedPageBreak/>
        <w:t xml:space="preserve">Now place a small wooden tube at the knot site and tie a slipknot to occlude blood flow </w:t>
      </w:r>
      <w:r>
        <w:rPr>
          <w:b/>
          <w:bCs/>
        </w:rPr>
        <w:t>[1]</w:t>
      </w:r>
      <w:r>
        <w:t>.</w:t>
      </w:r>
    </w:p>
    <w:p w14:paraId="4ED2BAC2" w14:textId="6E9E0EA5" w:rsidR="00647DA8" w:rsidRDefault="00000000">
      <w:pPr>
        <w:pStyle w:val="ShotDescription"/>
        <w:numPr>
          <w:ilvl w:val="2"/>
          <w:numId w:val="3"/>
        </w:numPr>
      </w:pPr>
      <w:r>
        <w:t>Talent positioning the wooden tube at the suture site and tightening the slipknot.</w:t>
      </w:r>
    </w:p>
    <w:p w14:paraId="702FEEF0" w14:textId="340D4F86" w:rsidR="00647DA8" w:rsidRDefault="00000000">
      <w:pPr>
        <w:pStyle w:val="Narration"/>
        <w:numPr>
          <w:ilvl w:val="1"/>
          <w:numId w:val="3"/>
        </w:numPr>
      </w:pPr>
      <w:r>
        <w:rPr>
          <w:rFonts w:hint="eastAsia"/>
        </w:rPr>
        <w:t xml:space="preserve">Observe visible cyanosis in the ischemic myocardial </w:t>
      </w:r>
      <w:proofErr w:type="gramStart"/>
      <w:r>
        <w:rPr>
          <w:rFonts w:hint="eastAsia"/>
        </w:rPr>
        <w:t>region</w:t>
      </w:r>
      <w:r w:rsidRPr="008663EF">
        <w:rPr>
          <w:rFonts w:hint="eastAsia"/>
          <w:b/>
          <w:bCs/>
        </w:rPr>
        <w:t>[</w:t>
      </w:r>
      <w:proofErr w:type="gramEnd"/>
      <w:r w:rsidRPr="008663EF">
        <w:rPr>
          <w:rFonts w:hint="eastAsia"/>
          <w:b/>
          <w:bCs/>
        </w:rPr>
        <w:t>1],</w:t>
      </w:r>
      <w:r>
        <w:rPr>
          <w:rFonts w:hint="eastAsia"/>
        </w:rPr>
        <w:t xml:space="preserve"> rapidly close the chest cavity </w:t>
      </w:r>
      <w:r w:rsidRPr="008663EF">
        <w:rPr>
          <w:rFonts w:hint="eastAsia"/>
          <w:b/>
          <w:bCs/>
        </w:rPr>
        <w:t>[</w:t>
      </w:r>
      <w:r w:rsidRPr="008663EF">
        <w:rPr>
          <w:rFonts w:eastAsia="SimSun" w:hint="eastAsia"/>
          <w:b/>
          <w:bCs/>
          <w:lang w:val="en-US" w:eastAsia="zh-CN"/>
        </w:rPr>
        <w:t>2</w:t>
      </w:r>
      <w:r w:rsidRPr="008663EF">
        <w:rPr>
          <w:rFonts w:hint="eastAsia"/>
          <w:b/>
          <w:bCs/>
        </w:rPr>
        <w:t>],</w:t>
      </w:r>
      <w:r>
        <w:rPr>
          <w:rFonts w:hint="eastAsia"/>
        </w:rPr>
        <w:t xml:space="preserve"> and confirm successful ligation by observing ST </w:t>
      </w:r>
      <w:r w:rsidRPr="008663EF">
        <w:rPr>
          <w:rFonts w:hint="eastAsia"/>
          <w:i/>
          <w:iCs/>
          <w:color w:val="EE0000"/>
        </w:rPr>
        <w:t>(S-T)-</w:t>
      </w:r>
      <w:r>
        <w:rPr>
          <w:rFonts w:hint="eastAsia"/>
        </w:rPr>
        <w:t xml:space="preserve">segment elevation on the electrocardiogram </w:t>
      </w:r>
      <w:r w:rsidRPr="008663EF">
        <w:rPr>
          <w:rFonts w:hint="eastAsia"/>
          <w:b/>
          <w:bCs/>
        </w:rPr>
        <w:t>[</w:t>
      </w:r>
      <w:r w:rsidRPr="008663EF">
        <w:rPr>
          <w:rFonts w:eastAsia="SimSun" w:hint="eastAsia"/>
          <w:b/>
          <w:bCs/>
          <w:lang w:val="en-US" w:eastAsia="zh-CN"/>
        </w:rPr>
        <w:t>3</w:t>
      </w:r>
      <w:r w:rsidRPr="008663EF">
        <w:rPr>
          <w:rFonts w:hint="eastAsia"/>
          <w:b/>
          <w:bCs/>
        </w:rPr>
        <w:t>].</w:t>
      </w:r>
    </w:p>
    <w:p w14:paraId="3BE62831" w14:textId="77777777" w:rsidR="00647DA8" w:rsidRDefault="00000000">
      <w:pPr>
        <w:pStyle w:val="ShotDescription"/>
        <w:numPr>
          <w:ilvl w:val="2"/>
          <w:numId w:val="3"/>
        </w:numPr>
      </w:pPr>
      <w:r>
        <w:t>Shot of cyanotic myocardial tissue.</w:t>
      </w:r>
    </w:p>
    <w:p w14:paraId="4A466E51" w14:textId="74F30134" w:rsidR="00647DA8" w:rsidRDefault="00000000">
      <w:pPr>
        <w:pStyle w:val="ShotDescription"/>
        <w:numPr>
          <w:ilvl w:val="2"/>
          <w:numId w:val="3"/>
        </w:numPr>
      </w:pPr>
      <w:r>
        <w:t>Talent closing the chest cavity.</w:t>
      </w:r>
      <w:r>
        <w:rPr>
          <w:rFonts w:eastAsia="SimSun" w:hint="eastAsia"/>
          <w:lang w:eastAsia="zh-CN"/>
        </w:rPr>
        <w:t xml:space="preserve"> </w:t>
      </w:r>
    </w:p>
    <w:p w14:paraId="0B02FA76" w14:textId="2982289E" w:rsidR="00647DA8" w:rsidRDefault="00000000">
      <w:pPr>
        <w:pStyle w:val="ShotDescription"/>
        <w:numPr>
          <w:ilvl w:val="2"/>
          <w:numId w:val="3"/>
        </w:numPr>
      </w:pPr>
      <w:r>
        <w:rPr>
          <w:highlight w:val="yellow"/>
        </w:rPr>
        <w:t>SCREEN</w:t>
      </w:r>
      <w:r>
        <w:t>: Display electrocardiographic trace showing ST-segment elevation.</w:t>
      </w:r>
    </w:p>
    <w:p w14:paraId="0C4F3CF7" w14:textId="77777777" w:rsidR="00647DA8" w:rsidRDefault="00000000">
      <w:pPr>
        <w:pStyle w:val="Narration"/>
        <w:numPr>
          <w:ilvl w:val="1"/>
          <w:numId w:val="3"/>
        </w:numPr>
      </w:pPr>
      <w:r>
        <w:t xml:space="preserve">After 45 minutes of occlusion, loosen the slipknot </w:t>
      </w:r>
      <w:r>
        <w:rPr>
          <w:b/>
          <w:bCs/>
        </w:rPr>
        <w:t>[1]</w:t>
      </w:r>
      <w:r>
        <w:t xml:space="preserve"> and remove the wooden tube to initiate reperfusion </w:t>
      </w:r>
      <w:r>
        <w:rPr>
          <w:b/>
          <w:bCs/>
        </w:rPr>
        <w:t>[2]</w:t>
      </w:r>
      <w:r>
        <w:t>.</w:t>
      </w:r>
    </w:p>
    <w:p w14:paraId="56E276C4" w14:textId="77777777" w:rsidR="00647DA8" w:rsidRDefault="00000000">
      <w:pPr>
        <w:pStyle w:val="ShotDescription"/>
        <w:numPr>
          <w:ilvl w:val="2"/>
          <w:numId w:val="3"/>
        </w:numPr>
      </w:pPr>
      <w:r>
        <w:t>Talent loosening the slipknot.</w:t>
      </w:r>
    </w:p>
    <w:p w14:paraId="48F32F65" w14:textId="77777777" w:rsidR="00647DA8" w:rsidRDefault="00000000">
      <w:pPr>
        <w:pStyle w:val="ShotDescription"/>
        <w:numPr>
          <w:ilvl w:val="2"/>
          <w:numId w:val="3"/>
        </w:numPr>
      </w:pPr>
      <w:r>
        <w:t>Talent removing the wooden tube.</w:t>
      </w:r>
    </w:p>
    <w:p w14:paraId="346E08A3" w14:textId="77777777" w:rsidR="00647DA8" w:rsidRDefault="00000000">
      <w:pPr>
        <w:pStyle w:val="Narration"/>
        <w:numPr>
          <w:ilvl w:val="1"/>
          <w:numId w:val="3"/>
        </w:numPr>
      </w:pPr>
      <w:r>
        <w:t xml:space="preserve">Expel the air from the thoracic cavity, then close and suture the chest </w:t>
      </w:r>
      <w:r>
        <w:rPr>
          <w:b/>
          <w:bCs/>
        </w:rPr>
        <w:t>[1]</w:t>
      </w:r>
      <w:r>
        <w:t xml:space="preserve">. Disinfect the surgical site with povidone-iodine to complete the procedure </w:t>
      </w:r>
      <w:r>
        <w:rPr>
          <w:b/>
          <w:bCs/>
        </w:rPr>
        <w:t>[2]</w:t>
      </w:r>
      <w:r>
        <w:t>.</w:t>
      </w:r>
    </w:p>
    <w:p w14:paraId="7C4E31F9" w14:textId="77777777" w:rsidR="00647DA8" w:rsidRDefault="00000000">
      <w:pPr>
        <w:pStyle w:val="ShotDescription"/>
        <w:numPr>
          <w:ilvl w:val="2"/>
          <w:numId w:val="3"/>
        </w:numPr>
      </w:pPr>
      <w:r>
        <w:t>Talent expelling air from the thoracic cavity, closing and suturing the chest</w:t>
      </w:r>
    </w:p>
    <w:p w14:paraId="5620F6AD" w14:textId="77777777" w:rsidR="00647DA8" w:rsidRDefault="00000000">
      <w:pPr>
        <w:pStyle w:val="ShotDescription"/>
        <w:numPr>
          <w:ilvl w:val="2"/>
          <w:numId w:val="3"/>
        </w:numPr>
      </w:pPr>
      <w:r>
        <w:t>Talent disinfecting the incision site.</w:t>
      </w:r>
      <w:r>
        <w:br/>
      </w:r>
    </w:p>
    <w:p w14:paraId="7EAB2A3F" w14:textId="77777777" w:rsidR="00647DA8" w:rsidRDefault="00000000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Echocardiographic Evaluation, Middle Cerebral Artery Occlusion, Cerebral Blood Flow Imaging, and TTC-Based Infarct Assessment in Rats</w:t>
      </w:r>
    </w:p>
    <w:p w14:paraId="0780BA23" w14:textId="3CF9F018" w:rsidR="00647DA8" w:rsidRDefault="00000000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>Demonstrator: J</w:t>
      </w:r>
      <w:r>
        <w:rPr>
          <w:rFonts w:eastAsia="SimSun" w:cstheme="minorHAnsi" w:hint="eastAsia"/>
          <w:b/>
          <w:bCs/>
          <w:lang w:eastAsia="zh-CN"/>
        </w:rPr>
        <w:t xml:space="preserve">iaqi </w:t>
      </w:r>
      <w:r>
        <w:rPr>
          <w:rFonts w:eastAsia="SimSun" w:cstheme="minorHAnsi"/>
          <w:b/>
          <w:bCs/>
          <w:lang w:eastAsia="zh-CN"/>
        </w:rPr>
        <w:t>C</w:t>
      </w:r>
      <w:r>
        <w:rPr>
          <w:rFonts w:eastAsia="SimSun" w:cstheme="minorHAnsi" w:hint="eastAsia"/>
          <w:b/>
          <w:bCs/>
          <w:lang w:eastAsia="zh-CN"/>
        </w:rPr>
        <w:t>ao</w:t>
      </w:r>
      <w:r>
        <w:rPr>
          <w:rFonts w:eastAsia="SimSun" w:cstheme="minorHAnsi"/>
          <w:b/>
          <w:bCs/>
          <w:lang w:eastAsia="zh-CN"/>
        </w:rPr>
        <w:t>, B</w:t>
      </w:r>
      <w:r>
        <w:rPr>
          <w:rFonts w:eastAsia="SimSun" w:cstheme="minorHAnsi" w:hint="eastAsia"/>
          <w:b/>
          <w:bCs/>
          <w:lang w:eastAsia="zh-CN"/>
        </w:rPr>
        <w:t xml:space="preserve">aile </w:t>
      </w:r>
      <w:r>
        <w:rPr>
          <w:rFonts w:eastAsia="SimSun" w:cstheme="minorHAnsi"/>
          <w:b/>
          <w:bCs/>
          <w:lang w:eastAsia="zh-CN"/>
        </w:rPr>
        <w:t>Wu</w:t>
      </w:r>
      <w:r w:rsidR="00DF2A50">
        <w:rPr>
          <w:rFonts w:eastAsia="SimSun" w:cstheme="minorHAnsi"/>
          <w:b/>
          <w:bCs/>
          <w:lang w:eastAsia="zh-CN"/>
        </w:rPr>
        <w:t>,</w:t>
      </w:r>
      <w:r w:rsidR="00DF2A50" w:rsidRPr="00DF2A50">
        <w:rPr>
          <w:rFonts w:cstheme="minorHAnsi"/>
          <w:b/>
          <w:bCs/>
        </w:rPr>
        <w:t xml:space="preserve"> </w:t>
      </w:r>
      <w:r w:rsidR="00DF2A50">
        <w:rPr>
          <w:rFonts w:cstheme="minorHAnsi"/>
          <w:b/>
          <w:bCs/>
        </w:rPr>
        <w:t>M</w:t>
      </w:r>
      <w:r w:rsidR="00DF2A50">
        <w:rPr>
          <w:rFonts w:eastAsia="SimSun" w:cstheme="minorHAnsi" w:hint="eastAsia"/>
          <w:b/>
          <w:bCs/>
          <w:lang w:eastAsia="zh-CN"/>
        </w:rPr>
        <w:t xml:space="preserve">eiling </w:t>
      </w:r>
      <w:r w:rsidR="00DF2A50">
        <w:rPr>
          <w:rFonts w:eastAsia="SimSun" w:cstheme="minorHAnsi"/>
          <w:b/>
          <w:bCs/>
          <w:lang w:eastAsia="zh-CN"/>
        </w:rPr>
        <w:t>S</w:t>
      </w:r>
      <w:r w:rsidR="00DF2A50">
        <w:rPr>
          <w:rFonts w:eastAsia="SimSun" w:cstheme="minorHAnsi" w:hint="eastAsia"/>
          <w:b/>
          <w:bCs/>
          <w:lang w:eastAsia="zh-CN"/>
        </w:rPr>
        <w:t>han</w:t>
      </w:r>
    </w:p>
    <w:p w14:paraId="760C5AB7" w14:textId="77777777" w:rsidR="00647DA8" w:rsidRDefault="00647DA8" w:rsidP="00DF2A50">
      <w:pPr>
        <w:pStyle w:val="Narration"/>
        <w:ind w:left="0" w:firstLine="0"/>
      </w:pPr>
    </w:p>
    <w:p w14:paraId="49A42EA7" w14:textId="77777777" w:rsidR="00647DA8" w:rsidRDefault="00000000">
      <w:pPr>
        <w:pStyle w:val="Narration"/>
        <w:numPr>
          <w:ilvl w:val="1"/>
          <w:numId w:val="3"/>
        </w:numPr>
      </w:pPr>
      <w:r>
        <w:t xml:space="preserve">For echocardiographic assessment, position an anesthetized rat supine on a heating pad set to 37 degrees Celsius </w:t>
      </w:r>
      <w:r>
        <w:rPr>
          <w:b/>
          <w:bCs/>
        </w:rPr>
        <w:t>[1]</w:t>
      </w:r>
      <w:r>
        <w:t xml:space="preserve">. After shaving the chest, apply ultrasound coupling gel </w:t>
      </w:r>
      <w:r>
        <w:rPr>
          <w:b/>
          <w:bCs/>
        </w:rPr>
        <w:t>[2]</w:t>
      </w:r>
      <w:r>
        <w:t>.</w:t>
      </w:r>
    </w:p>
    <w:p w14:paraId="3A9E9469" w14:textId="77777777" w:rsidR="00647DA8" w:rsidRDefault="00000000">
      <w:pPr>
        <w:pStyle w:val="ShotDescription"/>
        <w:numPr>
          <w:ilvl w:val="2"/>
          <w:numId w:val="3"/>
        </w:numPr>
      </w:pPr>
      <w:r>
        <w:t>Talent positioning the rat on the heating pad.</w:t>
      </w:r>
    </w:p>
    <w:p w14:paraId="70B04E84" w14:textId="77777777" w:rsidR="00647DA8" w:rsidRDefault="00000000">
      <w:pPr>
        <w:pStyle w:val="ShotDescription"/>
        <w:numPr>
          <w:ilvl w:val="2"/>
          <w:numId w:val="3"/>
        </w:numPr>
      </w:pPr>
      <w:r>
        <w:t>Talent applying ultrasound gel to the chest.</w:t>
      </w:r>
    </w:p>
    <w:p w14:paraId="36C11E02" w14:textId="77777777" w:rsidR="00647DA8" w:rsidRDefault="00000000">
      <w:pPr>
        <w:pStyle w:val="Narration"/>
        <w:numPr>
          <w:ilvl w:val="1"/>
          <w:numId w:val="3"/>
        </w:numPr>
      </w:pPr>
      <w:r>
        <w:t xml:space="preserve">Position the ultrasound probe on the left anterior chest wall </w:t>
      </w:r>
      <w:r>
        <w:rPr>
          <w:b/>
          <w:bCs/>
        </w:rPr>
        <w:t>[1]</w:t>
      </w:r>
      <w:r>
        <w:t xml:space="preserve"> and obtain M-mode images from parasternal long-axis and short-axis views </w:t>
      </w:r>
      <w:r>
        <w:rPr>
          <w:b/>
          <w:bCs/>
        </w:rPr>
        <w:t>[2]</w:t>
      </w:r>
      <w:r>
        <w:t>.</w:t>
      </w:r>
    </w:p>
    <w:p w14:paraId="29A8F68A" w14:textId="77777777" w:rsidR="00647DA8" w:rsidRDefault="00000000">
      <w:pPr>
        <w:pStyle w:val="ShotDescription"/>
        <w:numPr>
          <w:ilvl w:val="2"/>
          <w:numId w:val="3"/>
        </w:numPr>
      </w:pPr>
      <w:r>
        <w:t>Talent positioning the ultrasound probe.</w:t>
      </w:r>
    </w:p>
    <w:p w14:paraId="5206CE5E" w14:textId="77777777" w:rsidR="00647DA8" w:rsidRDefault="00000000">
      <w:pPr>
        <w:pStyle w:val="ShotDescription"/>
        <w:numPr>
          <w:ilvl w:val="2"/>
          <w:numId w:val="3"/>
        </w:numPr>
      </w:pPr>
      <w:r>
        <w:rPr>
          <w:highlight w:val="yellow"/>
        </w:rPr>
        <w:t>SCREEN</w:t>
      </w:r>
      <w:r>
        <w:t>: Display M-mode echocardiographic images.</w:t>
      </w:r>
    </w:p>
    <w:p w14:paraId="6A27DBDD" w14:textId="77777777" w:rsidR="00647DA8" w:rsidRDefault="00000000">
      <w:pPr>
        <w:pStyle w:val="Narration"/>
        <w:numPr>
          <w:ilvl w:val="1"/>
          <w:numId w:val="3"/>
        </w:numPr>
      </w:pPr>
      <w:r>
        <w:t xml:space="preserve">Measure left ventricular internal diameter in systole, left ventricular internal diameter in diastole, fractional shortening, and ejection fraction </w:t>
      </w:r>
      <w:r>
        <w:rPr>
          <w:b/>
          <w:bCs/>
        </w:rPr>
        <w:t>[1]</w:t>
      </w:r>
      <w:r>
        <w:t>.</w:t>
      </w:r>
    </w:p>
    <w:p w14:paraId="162AA6D2" w14:textId="6A7A64B1" w:rsidR="00647DA8" w:rsidRDefault="00000000">
      <w:pPr>
        <w:pStyle w:val="ShotDescription"/>
        <w:numPr>
          <w:ilvl w:val="2"/>
          <w:numId w:val="3"/>
        </w:numPr>
      </w:pPr>
      <w:r>
        <w:rPr>
          <w:highlight w:val="yellow"/>
        </w:rPr>
        <w:lastRenderedPageBreak/>
        <w:t>SCREEN</w:t>
      </w:r>
      <w:r>
        <w:t>: Show measurement of IVID in systole, diastole, FS and EF.</w:t>
      </w:r>
    </w:p>
    <w:p w14:paraId="68B9FBAC" w14:textId="77777777" w:rsidR="00647DA8" w:rsidRDefault="00000000">
      <w:pPr>
        <w:pStyle w:val="Narration"/>
        <w:numPr>
          <w:ilvl w:val="1"/>
          <w:numId w:val="3"/>
        </w:numPr>
      </w:pPr>
      <w:r>
        <w:t xml:space="preserve">For Laser speckle contrast imaging, place the anesthetized rat in a prone position in a stereotaxic apparatus </w:t>
      </w:r>
      <w:r>
        <w:rPr>
          <w:b/>
          <w:bCs/>
        </w:rPr>
        <w:t>[1]</w:t>
      </w:r>
      <w:r>
        <w:t xml:space="preserve">. Make a midline incision along the sagittal suture on the shaved scalp to expose the skull </w:t>
      </w:r>
      <w:r>
        <w:rPr>
          <w:b/>
          <w:bCs/>
        </w:rPr>
        <w:t>[2]</w:t>
      </w:r>
      <w:r>
        <w:t>.</w:t>
      </w:r>
    </w:p>
    <w:p w14:paraId="0DEF92DB" w14:textId="77777777" w:rsidR="00647DA8" w:rsidRDefault="00000000">
      <w:pPr>
        <w:pStyle w:val="ShotDescription"/>
        <w:numPr>
          <w:ilvl w:val="2"/>
          <w:numId w:val="3"/>
        </w:numPr>
      </w:pPr>
      <w:r>
        <w:t>Talent positioning the rat in the stereotaxic frame.</w:t>
      </w:r>
    </w:p>
    <w:p w14:paraId="50A9573D" w14:textId="77777777" w:rsidR="00647DA8" w:rsidRDefault="00000000">
      <w:pPr>
        <w:pStyle w:val="ShotDescription"/>
        <w:numPr>
          <w:ilvl w:val="2"/>
          <w:numId w:val="3"/>
        </w:numPr>
      </w:pPr>
      <w:r>
        <w:t>Talent making a scalp incision along the sagittal suture to expose the skull.</w:t>
      </w:r>
    </w:p>
    <w:p w14:paraId="1373AE8A" w14:textId="77777777" w:rsidR="00647DA8" w:rsidRDefault="00000000">
      <w:pPr>
        <w:pStyle w:val="Narration"/>
        <w:numPr>
          <w:ilvl w:val="1"/>
          <w:numId w:val="3"/>
        </w:numPr>
      </w:pPr>
      <w:r>
        <w:t xml:space="preserve">Remove connective tissue and periosteum on the skull surface </w:t>
      </w:r>
      <w:r>
        <w:rPr>
          <w:b/>
          <w:bCs/>
        </w:rPr>
        <w:t>[1]</w:t>
      </w:r>
      <w:r>
        <w:t xml:space="preserve">. With a cranial drill carefully, thin the skull and create an 8 by 15-millimeter cranial window </w:t>
      </w:r>
      <w:r>
        <w:rPr>
          <w:b/>
          <w:bCs/>
        </w:rPr>
        <w:t>[2]</w:t>
      </w:r>
      <w:r>
        <w:t>.</w:t>
      </w:r>
    </w:p>
    <w:p w14:paraId="7BC269EC" w14:textId="77777777" w:rsidR="00647DA8" w:rsidRDefault="00000000">
      <w:pPr>
        <w:pStyle w:val="ShotDescription"/>
        <w:numPr>
          <w:ilvl w:val="2"/>
          <w:numId w:val="3"/>
        </w:numPr>
      </w:pPr>
      <w:r>
        <w:t>Talent clearing tissue from the skull.</w:t>
      </w:r>
    </w:p>
    <w:p w14:paraId="68F387C3" w14:textId="77777777" w:rsidR="00647DA8" w:rsidRDefault="00000000">
      <w:pPr>
        <w:pStyle w:val="ShotDescription"/>
        <w:numPr>
          <w:ilvl w:val="2"/>
          <w:numId w:val="3"/>
        </w:numPr>
      </w:pPr>
      <w:r>
        <w:t>Talent drilling the skull creating a cranial window.</w:t>
      </w:r>
    </w:p>
    <w:p w14:paraId="1C4FB765" w14:textId="77777777" w:rsidR="00647DA8" w:rsidRDefault="00000000">
      <w:pPr>
        <w:pStyle w:val="Narration"/>
        <w:numPr>
          <w:ilvl w:val="1"/>
          <w:numId w:val="3"/>
        </w:numPr>
      </w:pPr>
      <w:r>
        <w:t xml:space="preserve">Now activate the laser speckle contrast imaging system and adjust focus to visualize the cranial window </w:t>
      </w:r>
      <w:r>
        <w:rPr>
          <w:b/>
          <w:bCs/>
        </w:rPr>
        <w:t>[1]</w:t>
      </w:r>
      <w:r>
        <w:t xml:space="preserve">. Monitor cerebral blood flow </w:t>
      </w:r>
      <w:r>
        <w:rPr>
          <w:b/>
          <w:bCs/>
        </w:rPr>
        <w:t>[2]</w:t>
      </w:r>
      <w:r>
        <w:t>.</w:t>
      </w:r>
    </w:p>
    <w:p w14:paraId="1AC8B2D8" w14:textId="77777777" w:rsidR="00647DA8" w:rsidRDefault="00000000">
      <w:pPr>
        <w:pStyle w:val="ShotDescription"/>
        <w:numPr>
          <w:ilvl w:val="2"/>
          <w:numId w:val="3"/>
        </w:numPr>
      </w:pPr>
      <w:r>
        <w:rPr>
          <w:highlight w:val="yellow"/>
        </w:rPr>
        <w:t>SCREEN</w:t>
      </w:r>
      <w:r>
        <w:t>: Display laser speckle contrast imaging interface.</w:t>
      </w:r>
    </w:p>
    <w:p w14:paraId="4A19AA3E" w14:textId="77777777" w:rsidR="00647DA8" w:rsidRDefault="00000000">
      <w:pPr>
        <w:pStyle w:val="ShotDescription"/>
        <w:numPr>
          <w:ilvl w:val="2"/>
          <w:numId w:val="3"/>
        </w:numPr>
      </w:pPr>
      <w:r>
        <w:rPr>
          <w:highlight w:val="yellow"/>
        </w:rPr>
        <w:t>SCREEN</w:t>
      </w:r>
      <w:r>
        <w:t>: Show real-time cerebral blood flow maps.</w:t>
      </w:r>
    </w:p>
    <w:p w14:paraId="3F5661F0" w14:textId="77777777" w:rsidR="00647DA8" w:rsidRDefault="00647DA8" w:rsidP="00DF2A50">
      <w:pPr>
        <w:pStyle w:val="Narration"/>
        <w:numPr>
          <w:ilvl w:val="255"/>
          <w:numId w:val="0"/>
        </w:numPr>
        <w:rPr>
          <w:rFonts w:eastAsia="SimSun"/>
          <w:lang w:val="en-US" w:eastAsia="zh-CN"/>
        </w:rPr>
      </w:pPr>
    </w:p>
    <w:p w14:paraId="3D2E5CE9" w14:textId="77777777" w:rsidR="00647DA8" w:rsidRDefault="00000000">
      <w:pPr>
        <w:pStyle w:val="Narration"/>
        <w:numPr>
          <w:ilvl w:val="1"/>
          <w:numId w:val="3"/>
        </w:numPr>
      </w:pPr>
      <w:r>
        <w:t xml:space="preserve">To perform the middle cerebral artery occlusion or MCAO surgery, make a midline cervical incision on the shaved cervical region </w:t>
      </w:r>
      <w:r>
        <w:rPr>
          <w:b/>
          <w:bCs/>
        </w:rPr>
        <w:t>[1]</w:t>
      </w:r>
      <w:r>
        <w:t xml:space="preserve">. Bluntly dissect the muscle layers to expose the left common carotid artery, external carotid artery, and internal carotid artery </w:t>
      </w:r>
      <w:r>
        <w:rPr>
          <w:b/>
          <w:bCs/>
        </w:rPr>
        <w:t>[2]</w:t>
      </w:r>
      <w:r>
        <w:t>.</w:t>
      </w:r>
    </w:p>
    <w:p w14:paraId="36AF1B0E" w14:textId="77777777" w:rsidR="00647DA8" w:rsidRDefault="00000000">
      <w:pPr>
        <w:pStyle w:val="ShotDescription"/>
        <w:numPr>
          <w:ilvl w:val="2"/>
          <w:numId w:val="3"/>
        </w:numPr>
      </w:pPr>
      <w:r>
        <w:t>Talent making the cervical incision on the shaved cervical region of an anesthetized rat.</w:t>
      </w:r>
    </w:p>
    <w:p w14:paraId="76ADBBB4" w14:textId="77777777" w:rsidR="00647DA8" w:rsidRDefault="00000000">
      <w:pPr>
        <w:pStyle w:val="ShotDescription"/>
        <w:numPr>
          <w:ilvl w:val="2"/>
          <w:numId w:val="3"/>
        </w:numPr>
      </w:pPr>
      <w:r>
        <w:t>Talent exposing the carotid arteries.</w:t>
      </w:r>
      <w:r>
        <w:br/>
      </w:r>
      <w:r>
        <w:rPr>
          <w:b/>
          <w:bCs/>
          <w:highlight w:val="yellow"/>
        </w:rPr>
        <w:t>AUTHORS: Please point to the CCA, ECA and the ICA here</w:t>
      </w:r>
    </w:p>
    <w:p w14:paraId="0206DD82" w14:textId="3E90BEC4" w:rsidR="00647DA8" w:rsidRDefault="00000000">
      <w:pPr>
        <w:pStyle w:val="Narration"/>
        <w:numPr>
          <w:ilvl w:val="1"/>
          <w:numId w:val="3"/>
        </w:numPr>
      </w:pPr>
      <w:r>
        <w:t xml:space="preserve">Ligate the external carotid artery with a fine suture thread </w:t>
      </w:r>
      <w:r>
        <w:rPr>
          <w:b/>
          <w:bCs/>
        </w:rPr>
        <w:t>[1]</w:t>
      </w:r>
      <w:r>
        <w:t xml:space="preserve">. Then temporarily clamp the common carotid artery and internal carotid artery using artery clips </w:t>
      </w:r>
      <w:r>
        <w:rPr>
          <w:b/>
          <w:bCs/>
        </w:rPr>
        <w:t>[2]</w:t>
      </w:r>
      <w:r>
        <w:t xml:space="preserve">. Incise the external carotid artery and insert </w:t>
      </w:r>
      <w:r>
        <w:rPr>
          <w:rFonts w:hint="eastAsia"/>
        </w:rPr>
        <w:t>a suture embolus appropriate for the rat's body weight</w:t>
      </w:r>
      <w:r>
        <w:t xml:space="preserve"> </w:t>
      </w:r>
      <w:r>
        <w:rPr>
          <w:b/>
          <w:bCs/>
        </w:rPr>
        <w:t>[3]</w:t>
      </w:r>
      <w:r>
        <w:t>.</w:t>
      </w:r>
    </w:p>
    <w:p w14:paraId="5C6C741B" w14:textId="77777777" w:rsidR="00647DA8" w:rsidRDefault="00000000">
      <w:pPr>
        <w:pStyle w:val="ShotDescription"/>
        <w:numPr>
          <w:ilvl w:val="2"/>
          <w:numId w:val="3"/>
        </w:numPr>
      </w:pPr>
      <w:r>
        <w:t>Talent ligating the external carotid artery with a fine suture thread.</w:t>
      </w:r>
    </w:p>
    <w:p w14:paraId="47AF0C46" w14:textId="77777777" w:rsidR="00647DA8" w:rsidRDefault="00000000">
      <w:pPr>
        <w:pStyle w:val="ShotDescription"/>
        <w:numPr>
          <w:ilvl w:val="2"/>
          <w:numId w:val="3"/>
        </w:numPr>
      </w:pPr>
      <w:r>
        <w:t>Talent placing artery clips on the CCA and the ICA.</w:t>
      </w:r>
    </w:p>
    <w:p w14:paraId="3CA5CCDC" w14:textId="77777777" w:rsidR="00647DA8" w:rsidRDefault="00000000">
      <w:pPr>
        <w:pStyle w:val="ShotDescription"/>
        <w:numPr>
          <w:ilvl w:val="2"/>
          <w:numId w:val="3"/>
        </w:numPr>
      </w:pPr>
      <w:r>
        <w:t xml:space="preserve">Shot of the ECA being incised and the suture embolus being inserted. </w:t>
      </w:r>
    </w:p>
    <w:p w14:paraId="604FA0AE" w14:textId="77777777" w:rsidR="00647DA8" w:rsidRDefault="00000000">
      <w:pPr>
        <w:pStyle w:val="Narration"/>
        <w:numPr>
          <w:ilvl w:val="1"/>
          <w:numId w:val="3"/>
        </w:numPr>
      </w:pPr>
      <w:r>
        <w:t xml:space="preserve">Carefully advance the embolus into the intracranial segment of the internal carotid artery until slight resistance is felt </w:t>
      </w:r>
      <w:r>
        <w:rPr>
          <w:b/>
          <w:bCs/>
        </w:rPr>
        <w:t>[1]</w:t>
      </w:r>
      <w:r>
        <w:t xml:space="preserve">. Then secure the embolus in place, remove artery clips, and close the incision before disinfecting </w:t>
      </w:r>
      <w:r>
        <w:rPr>
          <w:b/>
          <w:bCs/>
        </w:rPr>
        <w:t>[2]</w:t>
      </w:r>
      <w:r>
        <w:t>.</w:t>
      </w:r>
      <w:r>
        <w:rPr>
          <w:b/>
          <w:bCs/>
        </w:rPr>
        <w:t xml:space="preserve"> </w:t>
      </w:r>
    </w:p>
    <w:p w14:paraId="69D40F5F" w14:textId="77777777" w:rsidR="00647DA8" w:rsidRDefault="00000000">
      <w:pPr>
        <w:pStyle w:val="ShotDescription"/>
        <w:numPr>
          <w:ilvl w:val="2"/>
          <w:numId w:val="3"/>
        </w:numPr>
      </w:pPr>
      <w:r>
        <w:t>Talent advancing the embolus.</w:t>
      </w:r>
    </w:p>
    <w:p w14:paraId="075E9964" w14:textId="77777777" w:rsidR="00647DA8" w:rsidRDefault="00000000">
      <w:pPr>
        <w:pStyle w:val="ShotDescription"/>
        <w:numPr>
          <w:ilvl w:val="2"/>
          <w:numId w:val="3"/>
        </w:numPr>
      </w:pPr>
      <w:r>
        <w:lastRenderedPageBreak/>
        <w:t xml:space="preserve">Talent securing the embolus in place, removing the artery clips and closing the incision. </w:t>
      </w:r>
    </w:p>
    <w:p w14:paraId="532F37B1" w14:textId="77777777" w:rsidR="00647DA8" w:rsidRDefault="00000000">
      <w:pPr>
        <w:pStyle w:val="Narration"/>
        <w:numPr>
          <w:ilvl w:val="1"/>
          <w:numId w:val="3"/>
        </w:numPr>
      </w:pPr>
      <w:r>
        <w:t xml:space="preserve">Confirm successful occlusion by observing a greater than 50 percent reduction in blood perfusion </w:t>
      </w:r>
      <w:r>
        <w:rPr>
          <w:b/>
          <w:bCs/>
        </w:rPr>
        <w:t>[1]</w:t>
      </w:r>
      <w:r>
        <w:t xml:space="preserve">. After 2 hours of ischemia, withdraw the embolus to initiate reperfusion </w:t>
      </w:r>
      <w:r>
        <w:rPr>
          <w:b/>
          <w:bCs/>
        </w:rPr>
        <w:t>[2-TXT]</w:t>
      </w:r>
      <w:r>
        <w:t xml:space="preserve">. </w:t>
      </w:r>
    </w:p>
    <w:p w14:paraId="55785B24" w14:textId="77777777" w:rsidR="00647DA8" w:rsidRDefault="00000000">
      <w:pPr>
        <w:pStyle w:val="ShotDescription"/>
        <w:numPr>
          <w:ilvl w:val="2"/>
          <w:numId w:val="3"/>
        </w:numPr>
      </w:pPr>
      <w:r>
        <w:rPr>
          <w:highlight w:val="yellow"/>
        </w:rPr>
        <w:t>SCREEN</w:t>
      </w:r>
      <w:r>
        <w:t>: Display cerebral blood perfusion reduction.</w:t>
      </w:r>
    </w:p>
    <w:p w14:paraId="5C7254C2" w14:textId="5C5B8E4E" w:rsidR="00647DA8" w:rsidRDefault="00000000">
      <w:pPr>
        <w:pStyle w:val="ShotDescription"/>
        <w:numPr>
          <w:ilvl w:val="2"/>
          <w:numId w:val="3"/>
        </w:numPr>
      </w:pPr>
      <w:r>
        <w:t xml:space="preserve">Talent withdrawing the embolus. </w:t>
      </w:r>
      <w:r w:rsidR="008663EF">
        <w:rPr>
          <w:b/>
          <w:bCs/>
        </w:rPr>
        <w:t xml:space="preserve">TXT: </w:t>
      </w:r>
      <w:r w:rsidR="008663EF" w:rsidRPr="008663EF">
        <w:rPr>
          <w:b/>
          <w:bCs/>
        </w:rPr>
        <w:t>Evaluate neurological deficits 24 hours later using the Zea Longa scoring</w:t>
      </w:r>
    </w:p>
    <w:p w14:paraId="62ACEEB9" w14:textId="657F11E9" w:rsidR="00647DA8" w:rsidRDefault="00DF2A50">
      <w:pPr>
        <w:pStyle w:val="Narration"/>
        <w:numPr>
          <w:ilvl w:val="1"/>
          <w:numId w:val="3"/>
        </w:numPr>
      </w:pPr>
      <w:r>
        <w:t>For TTC based infrared assessment</w:t>
      </w:r>
      <w:r w:rsidR="00000000">
        <w:t xml:space="preserve">, vortex a foil-wrapped tube containing 10 milliliters of 2% TTC solution </w:t>
      </w:r>
      <w:r w:rsidR="00000000">
        <w:rPr>
          <w:b/>
          <w:bCs/>
        </w:rPr>
        <w:t>[1-TXT]</w:t>
      </w:r>
      <w:r w:rsidR="00000000">
        <w:t xml:space="preserve">. Then place the solution in a water bath preheated to 37 degrees Celsius </w:t>
      </w:r>
      <w:r w:rsidR="00000000">
        <w:rPr>
          <w:b/>
          <w:bCs/>
        </w:rPr>
        <w:t>[2].</w:t>
      </w:r>
    </w:p>
    <w:p w14:paraId="114EB665" w14:textId="77777777" w:rsidR="00647DA8" w:rsidRDefault="00000000">
      <w:pPr>
        <w:pStyle w:val="ShotDescription"/>
        <w:numPr>
          <w:ilvl w:val="2"/>
          <w:numId w:val="3"/>
        </w:numPr>
      </w:pPr>
      <w:r>
        <w:t xml:space="preserve">Shot of the tube being placed in a vortex mixer. </w:t>
      </w:r>
      <w:r>
        <w:rPr>
          <w:b/>
          <w:bCs/>
        </w:rPr>
        <w:t>TXT: TTC: 2,3,5-Triphenyltetrazolium Chloride</w:t>
      </w:r>
    </w:p>
    <w:p w14:paraId="36825E60" w14:textId="77777777" w:rsidR="00647DA8" w:rsidRDefault="00000000">
      <w:pPr>
        <w:pStyle w:val="ShotDescription"/>
        <w:numPr>
          <w:ilvl w:val="2"/>
          <w:numId w:val="3"/>
        </w:numPr>
      </w:pPr>
      <w:r>
        <w:t>Talent placing the tube in the water bath.</w:t>
      </w:r>
    </w:p>
    <w:p w14:paraId="426B675C" w14:textId="46E4FA0A" w:rsidR="00647DA8" w:rsidRDefault="00000000">
      <w:pPr>
        <w:pStyle w:val="Narration"/>
        <w:numPr>
          <w:ilvl w:val="1"/>
          <w:numId w:val="3"/>
        </w:numPr>
      </w:pPr>
      <w:r>
        <w:t xml:space="preserve">After 24 hours of reperfusion, harvest the heart and brain from a euthanized rate </w:t>
      </w:r>
      <w:r>
        <w:rPr>
          <w:b/>
          <w:bCs/>
        </w:rPr>
        <w:t xml:space="preserve">[1]. </w:t>
      </w:r>
      <w:r>
        <w:t xml:space="preserve">Rinse the organs in 10 milliliters of PBS </w:t>
      </w:r>
      <w:r>
        <w:rPr>
          <w:b/>
          <w:bCs/>
        </w:rPr>
        <w:t>[</w:t>
      </w:r>
      <w:proofErr w:type="gramStart"/>
      <w:r>
        <w:rPr>
          <w:b/>
          <w:bCs/>
        </w:rPr>
        <w:t>2]</w:t>
      </w:r>
      <w:r>
        <w:t>before</w:t>
      </w:r>
      <w:proofErr w:type="gramEnd"/>
      <w:r>
        <w:t xml:space="preserve"> snap-freezing </w:t>
      </w:r>
      <w:r>
        <w:rPr>
          <w:b/>
          <w:bCs/>
        </w:rPr>
        <w:t>[</w:t>
      </w:r>
      <w:r>
        <w:rPr>
          <w:rFonts w:eastAsia="SimSun" w:hint="eastAsia"/>
          <w:b/>
          <w:bCs/>
          <w:lang w:val="en-US" w:eastAsia="zh-CN"/>
        </w:rPr>
        <w:t>3</w:t>
      </w:r>
      <w:r>
        <w:rPr>
          <w:b/>
          <w:bCs/>
        </w:rPr>
        <w:t>]</w:t>
      </w:r>
      <w:r>
        <w:t>.</w:t>
      </w:r>
    </w:p>
    <w:p w14:paraId="2D691023" w14:textId="77777777" w:rsidR="00647DA8" w:rsidRDefault="00000000">
      <w:pPr>
        <w:pStyle w:val="ShotDescription"/>
        <w:numPr>
          <w:ilvl w:val="2"/>
          <w:numId w:val="3"/>
        </w:numPr>
      </w:pPr>
      <w:r>
        <w:t xml:space="preserve">Talent collecting the heart and brain tissue. </w:t>
      </w:r>
    </w:p>
    <w:p w14:paraId="329CCEC8" w14:textId="77777777" w:rsidR="00647DA8" w:rsidRDefault="00000000">
      <w:pPr>
        <w:pStyle w:val="ShotDescription"/>
        <w:numPr>
          <w:ilvl w:val="2"/>
          <w:numId w:val="3"/>
        </w:numPr>
      </w:pPr>
      <w:r>
        <w:t>Talent placing tissues in 10 mL PBS.</w:t>
      </w:r>
    </w:p>
    <w:p w14:paraId="4F2B6F66" w14:textId="77777777" w:rsidR="00647DA8" w:rsidRDefault="00000000">
      <w:pPr>
        <w:pStyle w:val="ShotDescription"/>
        <w:numPr>
          <w:ilvl w:val="2"/>
          <w:numId w:val="3"/>
        </w:numPr>
      </w:pPr>
      <w:r>
        <w:t>snap-freezing</w:t>
      </w:r>
    </w:p>
    <w:p w14:paraId="44B58DBF" w14:textId="77777777" w:rsidR="00647DA8" w:rsidRDefault="00000000">
      <w:pPr>
        <w:pStyle w:val="Narration"/>
        <w:numPr>
          <w:ilvl w:val="1"/>
          <w:numId w:val="3"/>
        </w:numPr>
      </w:pPr>
      <w:r>
        <w:t xml:space="preserve">Section the </w:t>
      </w:r>
      <w:proofErr w:type="spellStart"/>
      <w:r>
        <w:t>molds</w:t>
      </w:r>
      <w:proofErr w:type="spellEnd"/>
      <w:r>
        <w:t xml:space="preserve"> coronally from anterior to posterior at a thickness of 2 to 3 </w:t>
      </w:r>
      <w:proofErr w:type="spellStart"/>
      <w:r>
        <w:t>micrometers</w:t>
      </w:r>
      <w:proofErr w:type="spellEnd"/>
      <w:r>
        <w:t xml:space="preserve"> </w:t>
      </w:r>
      <w:r>
        <w:rPr>
          <w:b/>
          <w:bCs/>
        </w:rPr>
        <w:t>[1]</w:t>
      </w:r>
      <w:r>
        <w:t>.</w:t>
      </w:r>
    </w:p>
    <w:p w14:paraId="4F6AF09F" w14:textId="77777777" w:rsidR="00647DA8" w:rsidRDefault="00000000">
      <w:pPr>
        <w:pStyle w:val="ShotDescription"/>
        <w:numPr>
          <w:ilvl w:val="2"/>
          <w:numId w:val="3"/>
        </w:numPr>
      </w:pPr>
      <w:r>
        <w:t>Shot of the sectioned tissues.</w:t>
      </w:r>
    </w:p>
    <w:p w14:paraId="549DE5B1" w14:textId="77777777" w:rsidR="00647DA8" w:rsidRDefault="00000000">
      <w:pPr>
        <w:pStyle w:val="Narration"/>
        <w:numPr>
          <w:ilvl w:val="1"/>
          <w:numId w:val="3"/>
        </w:numPr>
      </w:pPr>
      <w:r>
        <w:t xml:space="preserve">Now incubate the tissue slices in 2% TTC solution at 37 degrees Celsius in a water bath </w:t>
      </w:r>
      <w:r>
        <w:rPr>
          <w:b/>
          <w:bCs/>
        </w:rPr>
        <w:t>[1-TXT]</w:t>
      </w:r>
      <w:r>
        <w:t xml:space="preserve">. After rinsing slices three times in PBS fix them in 10 percent formalin for 24 hours </w:t>
      </w:r>
      <w:r>
        <w:rPr>
          <w:b/>
          <w:bCs/>
        </w:rPr>
        <w:t>[2]</w:t>
      </w:r>
      <w:r>
        <w:t>.</w:t>
      </w:r>
    </w:p>
    <w:p w14:paraId="4881A0A6" w14:textId="77777777" w:rsidR="00647DA8" w:rsidRDefault="00000000">
      <w:pPr>
        <w:pStyle w:val="ShotDescription"/>
        <w:numPr>
          <w:ilvl w:val="2"/>
          <w:numId w:val="3"/>
        </w:numPr>
      </w:pPr>
      <w:r>
        <w:t xml:space="preserve">Talent pipetting TTC solution over tissue slices in a water bath. </w:t>
      </w:r>
      <w:r>
        <w:rPr>
          <w:b/>
          <w:bCs/>
        </w:rPr>
        <w:t>TXT: Heart: 10 min; Brain: 25 min</w:t>
      </w:r>
    </w:p>
    <w:p w14:paraId="253CDC8F" w14:textId="77777777" w:rsidR="00647DA8" w:rsidRDefault="00000000">
      <w:pPr>
        <w:pStyle w:val="ShotDescription"/>
        <w:numPr>
          <w:ilvl w:val="2"/>
          <w:numId w:val="3"/>
        </w:numPr>
      </w:pPr>
      <w:r>
        <w:t xml:space="preserve">Shot of the rinsed tissue being placed in 10% formalin. </w:t>
      </w:r>
    </w:p>
    <w:p w14:paraId="757A0B46" w14:textId="77777777" w:rsidR="00647DA8" w:rsidRDefault="00000000">
      <w:pPr>
        <w:pStyle w:val="Narration"/>
        <w:numPr>
          <w:ilvl w:val="1"/>
          <w:numId w:val="3"/>
        </w:numPr>
      </w:pPr>
      <w:r>
        <w:t xml:space="preserve">Transfer the blot dried slices onto a transparent glass plate </w:t>
      </w:r>
      <w:r>
        <w:rPr>
          <w:b/>
          <w:bCs/>
        </w:rPr>
        <w:t>[1]</w:t>
      </w:r>
      <w:r>
        <w:t xml:space="preserve">, and scan both sides of each slice </w:t>
      </w:r>
      <w:r>
        <w:rPr>
          <w:b/>
          <w:bCs/>
        </w:rPr>
        <w:t>[2]</w:t>
      </w:r>
      <w:r>
        <w:t>.</w:t>
      </w:r>
    </w:p>
    <w:p w14:paraId="660F6E78" w14:textId="77777777" w:rsidR="00647DA8" w:rsidRDefault="00000000">
      <w:pPr>
        <w:pStyle w:val="ShotDescription"/>
        <w:numPr>
          <w:ilvl w:val="2"/>
          <w:numId w:val="3"/>
        </w:numPr>
      </w:pPr>
      <w:r>
        <w:t xml:space="preserve">Talent blotting tissue slices with gauze. </w:t>
      </w:r>
    </w:p>
    <w:p w14:paraId="790DDD1D" w14:textId="77777777" w:rsidR="00647DA8" w:rsidRDefault="00000000">
      <w:pPr>
        <w:pStyle w:val="ShotDescription"/>
        <w:numPr>
          <w:ilvl w:val="2"/>
          <w:numId w:val="3"/>
        </w:numPr>
      </w:pPr>
      <w:r>
        <w:t>Talent arranging slices on a glass plate.</w:t>
      </w:r>
    </w:p>
    <w:p w14:paraId="23E8947A" w14:textId="77777777" w:rsidR="00647DA8" w:rsidRDefault="00000000">
      <w:pPr>
        <w:pStyle w:val="ShotDescription"/>
        <w:numPr>
          <w:ilvl w:val="2"/>
          <w:numId w:val="3"/>
        </w:numPr>
      </w:pPr>
      <w:r>
        <w:rPr>
          <w:highlight w:val="yellow"/>
        </w:rPr>
        <w:t>SCREEN</w:t>
      </w:r>
      <w:r>
        <w:t>: Talent scanning the tissue slices.</w:t>
      </w:r>
    </w:p>
    <w:p w14:paraId="09689C4F" w14:textId="77777777" w:rsidR="00647DA8" w:rsidRPr="008663EF" w:rsidRDefault="00000000" w:rsidP="008663EF">
      <w:pPr>
        <w:spacing w:before="120"/>
        <w:rPr>
          <w:rFonts w:cstheme="minorHAnsi"/>
        </w:rPr>
      </w:pPr>
      <w:r w:rsidRPr="008663EF">
        <w:rPr>
          <w:rFonts w:cstheme="minorHAnsi"/>
        </w:rPr>
        <w:br w:type="page"/>
      </w:r>
    </w:p>
    <w:p w14:paraId="12FDC79E" w14:textId="77777777" w:rsidR="00647DA8" w:rsidRDefault="00000000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Results</w:t>
      </w:r>
    </w:p>
    <w:p w14:paraId="7A4F1842" w14:textId="77777777" w:rsidR="00647DA8" w:rsidRDefault="00647DA8">
      <w:pPr>
        <w:ind w:left="360"/>
        <w:outlineLvl w:val="0"/>
        <w:rPr>
          <w:rFonts w:cstheme="minorHAnsi"/>
          <w:lang w:eastAsia="zh-TW"/>
        </w:rPr>
      </w:pPr>
    </w:p>
    <w:p w14:paraId="476287CC" w14:textId="77777777" w:rsidR="00647DA8" w:rsidRDefault="00000000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647DA8" w:rsidRDefault="00647DA8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5C6C9EA4" w14:textId="673FED47" w:rsidR="00647DA8" w:rsidRDefault="00000000">
      <w:pPr>
        <w:pStyle w:val="Narration"/>
        <w:numPr>
          <w:ilvl w:val="1"/>
          <w:numId w:val="3"/>
        </w:numPr>
      </w:pPr>
      <w:r>
        <w:t xml:space="preserve">At embryonic day 21, fetal body length did not differ significantly among the four groups in either female or male offspring </w:t>
      </w:r>
      <w:r>
        <w:rPr>
          <w:b/>
        </w:rPr>
        <w:t>[1]</w:t>
      </w:r>
      <w:r>
        <w:t>. However, fetal body weight was significantly lower in the p-SHR-SED</w:t>
      </w:r>
      <w:r w:rsidR="00DF2A50">
        <w:t xml:space="preserve"> </w:t>
      </w:r>
      <w:r w:rsidR="00DF2A50" w:rsidRPr="00DF2A50">
        <w:rPr>
          <w:i/>
          <w:iCs/>
          <w:color w:val="EE0000"/>
        </w:rPr>
        <w:t>(pregnant Spontaneously Hypertensive rats in the sedentary)</w:t>
      </w:r>
      <w:r w:rsidRPr="00DF2A50">
        <w:rPr>
          <w:color w:val="EE0000"/>
        </w:rPr>
        <w:t xml:space="preserve"> </w:t>
      </w:r>
      <w:r>
        <w:t xml:space="preserve">group compared to the p-WKY-SED </w:t>
      </w:r>
      <w:r w:rsidR="00DF2A50" w:rsidRPr="001E1E27">
        <w:rPr>
          <w:i/>
          <w:iCs/>
          <w:color w:val="EE0000"/>
        </w:rPr>
        <w:t xml:space="preserve">(pregnant </w:t>
      </w:r>
      <w:r w:rsidR="00DF2A50" w:rsidRPr="00DF2A50">
        <w:rPr>
          <w:i/>
          <w:iCs/>
          <w:color w:val="EE0000"/>
        </w:rPr>
        <w:t>Wistar-Kyoto</w:t>
      </w:r>
      <w:r w:rsidR="00DF2A50">
        <w:rPr>
          <w:i/>
          <w:iCs/>
          <w:color w:val="EE0000"/>
        </w:rPr>
        <w:t>-</w:t>
      </w:r>
      <w:r w:rsidR="00DF2A50" w:rsidRPr="001E1E27">
        <w:rPr>
          <w:i/>
          <w:iCs/>
          <w:color w:val="EE0000"/>
        </w:rPr>
        <w:t>rats in the sedentary)</w:t>
      </w:r>
      <w:r w:rsidR="00DF2A50" w:rsidRPr="001E1E27">
        <w:rPr>
          <w:color w:val="EE0000"/>
        </w:rPr>
        <w:t xml:space="preserve"> </w:t>
      </w:r>
      <w:r>
        <w:t xml:space="preserve">group </w:t>
      </w:r>
      <w:r>
        <w:rPr>
          <w:b/>
          <w:bCs/>
        </w:rPr>
        <w:t>[2].</w:t>
      </w:r>
      <w:r>
        <w:t xml:space="preserve"> Maternal exercise significantly increased fetal body weight in the p-SHR-EX </w:t>
      </w:r>
      <w:r w:rsidR="00DF2A50" w:rsidRPr="001E1E27">
        <w:rPr>
          <w:i/>
          <w:iCs/>
          <w:color w:val="EE0000"/>
        </w:rPr>
        <w:t xml:space="preserve">(pregnant Spontaneously Hypertensive rats in the </w:t>
      </w:r>
      <w:r w:rsidR="00DF2A50">
        <w:rPr>
          <w:i/>
          <w:iCs/>
          <w:color w:val="EE0000"/>
        </w:rPr>
        <w:t>exercise</w:t>
      </w:r>
      <w:r w:rsidR="00DF2A50" w:rsidRPr="001E1E27">
        <w:rPr>
          <w:i/>
          <w:iCs/>
          <w:color w:val="EE0000"/>
        </w:rPr>
        <w:t>)</w:t>
      </w:r>
      <w:r w:rsidR="00DF2A50">
        <w:rPr>
          <w:i/>
          <w:iCs/>
          <w:color w:val="EE0000"/>
        </w:rPr>
        <w:t xml:space="preserve"> </w:t>
      </w:r>
      <w:r>
        <w:t>group relative to p-SHR-SED</w:t>
      </w:r>
      <w:r w:rsidR="00DF2A50">
        <w:t xml:space="preserve"> group</w:t>
      </w:r>
      <w:r>
        <w:t xml:space="preserve"> </w:t>
      </w:r>
      <w:r>
        <w:rPr>
          <w:b/>
        </w:rPr>
        <w:t>[3]</w:t>
      </w:r>
      <w:r>
        <w:t>.</w:t>
      </w:r>
    </w:p>
    <w:p w14:paraId="4E0ED1C5" w14:textId="77777777" w:rsidR="00647DA8" w:rsidRDefault="00000000">
      <w:pPr>
        <w:pStyle w:val="ShotDescription"/>
        <w:numPr>
          <w:ilvl w:val="2"/>
          <w:numId w:val="3"/>
        </w:numPr>
      </w:pPr>
      <w:r>
        <w:t xml:space="preserve">LAB MEDIA: Figure 1B. </w:t>
      </w:r>
    </w:p>
    <w:p w14:paraId="25EBDF92" w14:textId="77777777" w:rsidR="00647DA8" w:rsidRDefault="00000000">
      <w:pPr>
        <w:pStyle w:val="ListParagraph"/>
        <w:numPr>
          <w:ilvl w:val="2"/>
          <w:numId w:val="3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LAB MEDIA: Figure 1C. </w:t>
      </w:r>
      <w:r>
        <w:rPr>
          <w:rFonts w:ascii="Calibri" w:hAnsi="Calibri" w:cs="Calibri"/>
          <w:i/>
          <w:iCs/>
          <w:color w:val="3333FF"/>
        </w:rPr>
        <w:t>Video editor: Highlight the bars for the p-SHR-SED group compared and the p-WKY-SED group.</w:t>
      </w:r>
    </w:p>
    <w:p w14:paraId="6E45103A" w14:textId="77777777" w:rsidR="00647DA8" w:rsidRDefault="00000000">
      <w:pPr>
        <w:pStyle w:val="ShotDescription"/>
        <w:numPr>
          <w:ilvl w:val="2"/>
          <w:numId w:val="3"/>
        </w:numPr>
      </w:pPr>
      <w:r>
        <w:t xml:space="preserve">LAB MEDIA: Figure 1C. </w:t>
      </w:r>
      <w:r>
        <w:rPr>
          <w:i/>
          <w:iCs/>
          <w:color w:val="3333FF"/>
        </w:rPr>
        <w:t>Video editor: Highlight the bars for the p-SHR-EX group and the p-SHR-SED group in both female and male panels.</w:t>
      </w:r>
    </w:p>
    <w:p w14:paraId="6A8C7415" w14:textId="77777777" w:rsidR="00647DA8" w:rsidRDefault="00000000">
      <w:pPr>
        <w:pStyle w:val="Narration"/>
        <w:numPr>
          <w:ilvl w:val="1"/>
          <w:numId w:val="3"/>
        </w:numPr>
      </w:pPr>
      <w:r>
        <w:t xml:space="preserve">At 3 months, body weight remained significantly lower in p-SHR-SED offspring in both sexes </w:t>
      </w:r>
      <w:r>
        <w:rPr>
          <w:b/>
        </w:rPr>
        <w:t>[1]</w:t>
      </w:r>
      <w:r>
        <w:t xml:space="preserve">. Systolic blood pressure, diastolic blood pressure, and mean arterial pressure were significantly higher were also higher </w:t>
      </w:r>
      <w:r>
        <w:rPr>
          <w:b/>
          <w:bCs/>
        </w:rPr>
        <w:t xml:space="preserve">[2]. </w:t>
      </w:r>
    </w:p>
    <w:p w14:paraId="294E42F1" w14:textId="77777777" w:rsidR="00647DA8" w:rsidRDefault="00000000">
      <w:pPr>
        <w:pStyle w:val="ShotDescription"/>
        <w:numPr>
          <w:ilvl w:val="2"/>
          <w:numId w:val="3"/>
        </w:numPr>
      </w:pPr>
      <w:r>
        <w:t xml:space="preserve">LAB MEDIA: Figure 1D. </w:t>
      </w:r>
      <w:r>
        <w:rPr>
          <w:i/>
          <w:iCs/>
          <w:color w:val="3333FF"/>
        </w:rPr>
        <w:t>Video editor: Highlight the body weight bars of the p-SHR-SED group</w:t>
      </w:r>
    </w:p>
    <w:p w14:paraId="2E6BB82C" w14:textId="77777777" w:rsidR="00647DA8" w:rsidRDefault="00000000">
      <w:pPr>
        <w:pStyle w:val="ShotDescription"/>
        <w:numPr>
          <w:ilvl w:val="2"/>
          <w:numId w:val="3"/>
        </w:numPr>
      </w:pPr>
      <w:r>
        <w:t xml:space="preserve">LAB MEDIA: Figure 1E–G. </w:t>
      </w:r>
      <w:r>
        <w:rPr>
          <w:i/>
          <w:iCs/>
          <w:color w:val="3333FF"/>
        </w:rPr>
        <w:t>Video editor: Highlight the body weight bars of the p-SHR-SED group</w:t>
      </w:r>
    </w:p>
    <w:p w14:paraId="7585421A" w14:textId="77777777" w:rsidR="00647DA8" w:rsidRDefault="00000000">
      <w:pPr>
        <w:pStyle w:val="Narration"/>
        <w:numPr>
          <w:ilvl w:val="1"/>
          <w:numId w:val="3"/>
        </w:numPr>
      </w:pPr>
      <w:r>
        <w:t xml:space="preserve">Maternal exercise significantly reduced systolic blood pressure, diastolic blood pressure, and mean arterial pressure in 3-month-old male p-SHR-EX offspring </w:t>
      </w:r>
      <w:r>
        <w:rPr>
          <w:b/>
          <w:bCs/>
        </w:rPr>
        <w:t>[1]</w:t>
      </w:r>
      <w:r>
        <w:t xml:space="preserve">, while no significant blood pressure changes were observed in female hypertensive offspring </w:t>
      </w:r>
      <w:r>
        <w:rPr>
          <w:b/>
        </w:rPr>
        <w:t>[2]</w:t>
      </w:r>
      <w:r>
        <w:t>.</w:t>
      </w:r>
    </w:p>
    <w:p w14:paraId="1445E2A6" w14:textId="77777777" w:rsidR="00647DA8" w:rsidRDefault="00000000">
      <w:pPr>
        <w:pStyle w:val="ShotDescription"/>
        <w:numPr>
          <w:ilvl w:val="2"/>
          <w:numId w:val="3"/>
        </w:numPr>
      </w:pPr>
      <w:r>
        <w:t xml:space="preserve">LAB MEDIA: Figure 1E–G. </w:t>
      </w:r>
      <w:r>
        <w:rPr>
          <w:i/>
          <w:iCs/>
          <w:color w:val="3333FF"/>
        </w:rPr>
        <w:t>Video editor: Highlight the bars for male p-SHR-EX offspring</w:t>
      </w:r>
      <w:r>
        <w:rPr>
          <w:color w:val="3333FF"/>
        </w:rPr>
        <w:t xml:space="preserve"> </w:t>
      </w:r>
    </w:p>
    <w:p w14:paraId="5814AFE1" w14:textId="77777777" w:rsidR="00647DA8" w:rsidRDefault="00000000">
      <w:pPr>
        <w:pStyle w:val="ShotDescription"/>
        <w:numPr>
          <w:ilvl w:val="2"/>
          <w:numId w:val="3"/>
        </w:numPr>
      </w:pPr>
      <w:r>
        <w:t xml:space="preserve">LAB MEDIA: Figure 1E–G. </w:t>
      </w:r>
      <w:r>
        <w:rPr>
          <w:i/>
          <w:iCs/>
          <w:color w:val="3333FF"/>
        </w:rPr>
        <w:t>Video editor: Highlight the bars for female p-SHR-EX and p-SHR-SED groups.</w:t>
      </w:r>
    </w:p>
    <w:p w14:paraId="2CAC1FB5" w14:textId="77777777" w:rsidR="00647DA8" w:rsidRDefault="00000000">
      <w:pPr>
        <w:pStyle w:val="Narration"/>
        <w:numPr>
          <w:ilvl w:val="1"/>
          <w:numId w:val="3"/>
        </w:numPr>
      </w:pPr>
      <w:r>
        <w:t xml:space="preserve">At 24 hours after myocardial ischemia and reperfusion injury, both female and male p-SHR-SED offspring had increased left ventricular internal diameter in systole and diastole </w:t>
      </w:r>
      <w:r>
        <w:rPr>
          <w:b/>
        </w:rPr>
        <w:t xml:space="preserve">[1] </w:t>
      </w:r>
      <w:r>
        <w:t xml:space="preserve">and significantly decreased fractional shortening and ejection fraction </w:t>
      </w:r>
      <w:r>
        <w:rPr>
          <w:b/>
        </w:rPr>
        <w:t>[2]</w:t>
      </w:r>
      <w:r>
        <w:t>.</w:t>
      </w:r>
    </w:p>
    <w:p w14:paraId="62493BD8" w14:textId="77777777" w:rsidR="00647DA8" w:rsidRDefault="00000000">
      <w:pPr>
        <w:pStyle w:val="ShotDescription"/>
        <w:numPr>
          <w:ilvl w:val="2"/>
          <w:numId w:val="3"/>
        </w:numPr>
      </w:pPr>
      <w:r>
        <w:t xml:space="preserve">LAB MEDIA: Figure 2A, B, C, G, H </w:t>
      </w:r>
      <w:r>
        <w:rPr>
          <w:i/>
          <w:iCs/>
          <w:color w:val="3333FF"/>
        </w:rPr>
        <w:t xml:space="preserve">Video editor: Show representative </w:t>
      </w:r>
      <w:r>
        <w:rPr>
          <w:i/>
          <w:iCs/>
          <w:color w:val="3333FF"/>
        </w:rPr>
        <w:lastRenderedPageBreak/>
        <w:t xml:space="preserve">echocardiography images and highlight the curves for the p-SHR-SED groups </w:t>
      </w:r>
      <w:proofErr w:type="gramStart"/>
      <w:r>
        <w:rPr>
          <w:i/>
          <w:iCs/>
          <w:color w:val="3333FF"/>
        </w:rPr>
        <w:t>and  p</w:t>
      </w:r>
      <w:proofErr w:type="gramEnd"/>
      <w:r>
        <w:rPr>
          <w:i/>
          <w:iCs/>
          <w:color w:val="3333FF"/>
        </w:rPr>
        <w:t>-WKY-SED controls.</w:t>
      </w:r>
    </w:p>
    <w:p w14:paraId="2E89A62F" w14:textId="77777777" w:rsidR="00647DA8" w:rsidRDefault="00000000">
      <w:pPr>
        <w:pStyle w:val="ShotDescription"/>
        <w:numPr>
          <w:ilvl w:val="2"/>
          <w:numId w:val="3"/>
        </w:numPr>
      </w:pPr>
      <w:r>
        <w:t>LAB MEDIA: Figure 2</w:t>
      </w:r>
      <w:proofErr w:type="gramStart"/>
      <w:r>
        <w:t>D,E</w:t>
      </w:r>
      <w:proofErr w:type="gramEnd"/>
      <w:r>
        <w:t>,</w:t>
      </w:r>
      <w:proofErr w:type="gramStart"/>
      <w:r>
        <w:t>I,J</w:t>
      </w:r>
      <w:proofErr w:type="gramEnd"/>
      <w:r>
        <w:t xml:space="preserve"> </w:t>
      </w:r>
      <w:r>
        <w:rPr>
          <w:i/>
          <w:iCs/>
          <w:color w:val="3333FF"/>
        </w:rPr>
        <w:t xml:space="preserve">Video editor: Show representative echocardiography images and highlight the curves for the p-SHR-SED groups </w:t>
      </w:r>
      <w:proofErr w:type="gramStart"/>
      <w:r>
        <w:rPr>
          <w:i/>
          <w:iCs/>
          <w:color w:val="3333FF"/>
        </w:rPr>
        <w:t>and  p</w:t>
      </w:r>
      <w:proofErr w:type="gramEnd"/>
      <w:r>
        <w:rPr>
          <w:i/>
          <w:iCs/>
          <w:color w:val="3333FF"/>
        </w:rPr>
        <w:t>-WKY-SED controls.</w:t>
      </w:r>
    </w:p>
    <w:p w14:paraId="71B9354F" w14:textId="77777777" w:rsidR="00647DA8" w:rsidRDefault="00000000">
      <w:pPr>
        <w:pStyle w:val="Narration"/>
        <w:numPr>
          <w:ilvl w:val="1"/>
          <w:numId w:val="3"/>
        </w:numPr>
      </w:pPr>
      <w:r>
        <w:t>Maternal exercise conferred significant cardiac protection in male hypertensive offspring</w:t>
      </w:r>
      <w:r>
        <w:rPr>
          <w:b/>
        </w:rPr>
        <w:t xml:space="preserve"> [1]</w:t>
      </w:r>
      <w:r>
        <w:t>.</w:t>
      </w:r>
    </w:p>
    <w:p w14:paraId="693F088A" w14:textId="22999174" w:rsidR="00647DA8" w:rsidRDefault="00000000">
      <w:pPr>
        <w:pStyle w:val="ShotDescription"/>
        <w:numPr>
          <w:ilvl w:val="2"/>
          <w:numId w:val="3"/>
        </w:numPr>
      </w:pPr>
      <w:r>
        <w:t xml:space="preserve">LAB MEDIA: Figure 2F-L. </w:t>
      </w:r>
      <w:r>
        <w:rPr>
          <w:i/>
          <w:iCs/>
          <w:color w:val="3333FF"/>
        </w:rPr>
        <w:t>Video editor: Highlight the male p-SHR-EX images and the curves for p-SHR-EX</w:t>
      </w:r>
    </w:p>
    <w:p w14:paraId="32378541" w14:textId="77777777" w:rsidR="00647DA8" w:rsidRDefault="00000000">
      <w:pPr>
        <w:pStyle w:val="Narration"/>
        <w:numPr>
          <w:ilvl w:val="1"/>
          <w:numId w:val="3"/>
        </w:numPr>
      </w:pPr>
      <w:r>
        <w:t xml:space="preserve">The infarct volume in both male and female offspring of the p-SHR-SED group was significantly larger than that of the p-WKY-SED group </w:t>
      </w:r>
      <w:r>
        <w:rPr>
          <w:b/>
        </w:rPr>
        <w:t>[1]</w:t>
      </w:r>
      <w:r>
        <w:t>.</w:t>
      </w:r>
    </w:p>
    <w:p w14:paraId="16FFD067" w14:textId="77777777" w:rsidR="00647DA8" w:rsidRDefault="00000000">
      <w:pPr>
        <w:pStyle w:val="ShotDescription"/>
        <w:numPr>
          <w:ilvl w:val="2"/>
          <w:numId w:val="3"/>
        </w:numPr>
      </w:pPr>
      <w:r>
        <w:t>LAB MEDIA: Figure 2</w:t>
      </w:r>
      <w:proofErr w:type="gramStart"/>
      <w:r>
        <w:t>K,L.</w:t>
      </w:r>
      <w:proofErr w:type="gramEnd"/>
      <w:r>
        <w:t xml:space="preserve"> </w:t>
      </w:r>
      <w:r>
        <w:rPr>
          <w:i/>
          <w:iCs/>
          <w:color w:val="3333FF"/>
        </w:rPr>
        <w:t>Video editor: Highlight the images for p-SHR-SED</w:t>
      </w:r>
      <w:r>
        <w:rPr>
          <w:color w:val="3333FF"/>
        </w:rPr>
        <w:t xml:space="preserve"> in K </w:t>
      </w:r>
      <w:r>
        <w:rPr>
          <w:i/>
          <w:iCs/>
          <w:color w:val="3333FF"/>
        </w:rPr>
        <w:t>and the bars for p-SHR-SED in L</w:t>
      </w:r>
    </w:p>
    <w:p w14:paraId="3FA0ED0D" w14:textId="77777777" w:rsidR="00647DA8" w:rsidRDefault="00000000">
      <w:pPr>
        <w:pStyle w:val="Narration"/>
        <w:numPr>
          <w:ilvl w:val="1"/>
          <w:numId w:val="3"/>
        </w:numPr>
      </w:pPr>
      <w:r>
        <w:t>Partial recovery of blood flow following reperfusion indicated successful establishment of the cerebral ischemia/reperfusion model in rats</w:t>
      </w:r>
      <w:r>
        <w:rPr>
          <w:b/>
        </w:rPr>
        <w:t xml:space="preserve"> [1]</w:t>
      </w:r>
      <w:r>
        <w:t>.</w:t>
      </w:r>
    </w:p>
    <w:p w14:paraId="1BB2D4C8" w14:textId="77777777" w:rsidR="00647DA8" w:rsidRDefault="00000000">
      <w:pPr>
        <w:pStyle w:val="ShotDescription"/>
        <w:numPr>
          <w:ilvl w:val="2"/>
          <w:numId w:val="3"/>
        </w:numPr>
      </w:pPr>
      <w:r>
        <w:t xml:space="preserve">LAB MEDIA: Figure 3A. </w:t>
      </w:r>
      <w:r>
        <w:rPr>
          <w:i/>
          <w:iCs/>
          <w:color w:val="3333FF"/>
        </w:rPr>
        <w:t>Video editor: Sequentially highlight the images from Baseline to reperfusion 24 h</w:t>
      </w:r>
    </w:p>
    <w:p w14:paraId="3699B3F4" w14:textId="786DC157" w:rsidR="00647DA8" w:rsidRDefault="00000000">
      <w:pPr>
        <w:pStyle w:val="Narration"/>
        <w:numPr>
          <w:ilvl w:val="1"/>
          <w:numId w:val="3"/>
        </w:numPr>
      </w:pPr>
      <w:r>
        <w:t>Both male and female p-SHR-SED rats exhibited significantly larger cerebral infarct volumes compared to p-WKY-SED counterparts at 24 h post-MCAO</w:t>
      </w:r>
      <w:r w:rsidR="00DF2A50">
        <w:t xml:space="preserve"> </w:t>
      </w:r>
      <w:r w:rsidR="00DF2A50">
        <w:rPr>
          <w:b/>
          <w:bCs/>
        </w:rPr>
        <w:t>[1</w:t>
      </w:r>
      <w:proofErr w:type="gramStart"/>
      <w:r w:rsidR="00DF2A50">
        <w:rPr>
          <w:b/>
          <w:bCs/>
        </w:rPr>
        <w:t>]</w:t>
      </w:r>
      <w:r>
        <w:rPr>
          <w:lang w:val="en-US"/>
        </w:rPr>
        <w:t>.</w:t>
      </w:r>
      <w:r w:rsidRPr="00DF2A50">
        <w:rPr>
          <w:rFonts w:asciiTheme="minorHAnsi" w:eastAsia="SimSun" w:hAnsiTheme="minorHAnsi" w:cs="SimSun"/>
          <w:lang w:val="en-US" w:eastAsia="zh-CN" w:bidi="ar"/>
        </w:rPr>
        <w:t>Maternal</w:t>
      </w:r>
      <w:proofErr w:type="gramEnd"/>
      <w:r w:rsidRPr="00DF2A50">
        <w:rPr>
          <w:rFonts w:asciiTheme="minorHAnsi" w:eastAsia="SimSun" w:hAnsiTheme="minorHAnsi" w:cs="SimSun"/>
          <w:lang w:val="en-US" w:eastAsia="zh-CN" w:bidi="ar"/>
        </w:rPr>
        <w:t xml:space="preserve"> exercise during pregnancy significantly reduced their infarct area </w:t>
      </w:r>
      <w:r w:rsidRPr="00DF2A50">
        <w:rPr>
          <w:b/>
        </w:rPr>
        <w:t>[2]</w:t>
      </w:r>
      <w:r w:rsidRPr="00DF2A50">
        <w:t>.</w:t>
      </w:r>
    </w:p>
    <w:p w14:paraId="4199736E" w14:textId="4BE419AF" w:rsidR="00647DA8" w:rsidRPr="00DF2A50" w:rsidRDefault="00000000">
      <w:pPr>
        <w:pStyle w:val="ShotDescription"/>
        <w:numPr>
          <w:ilvl w:val="2"/>
          <w:numId w:val="3"/>
        </w:numPr>
      </w:pPr>
      <w:r>
        <w:t xml:space="preserve">LAB MEDIA: Figure 3C, D. </w:t>
      </w:r>
      <w:r>
        <w:rPr>
          <w:i/>
          <w:iCs/>
          <w:color w:val="3333FF"/>
        </w:rPr>
        <w:t xml:space="preserve">Video editor: Highlight the images for p-SHR-SED offspring in both male and female groups in C and the corresponding bars in D </w:t>
      </w:r>
    </w:p>
    <w:p w14:paraId="71DB43E8" w14:textId="431AC599" w:rsidR="00DF2A50" w:rsidRDefault="00DF2A50">
      <w:pPr>
        <w:pStyle w:val="ShotDescription"/>
        <w:numPr>
          <w:ilvl w:val="2"/>
          <w:numId w:val="3"/>
        </w:numPr>
      </w:pPr>
      <w:r>
        <w:t>LAB MEDIA: Figure 3C, D</w:t>
      </w:r>
      <w:r w:rsidR="00E5035A">
        <w:tab/>
      </w:r>
      <w:r w:rsidR="00E5035A">
        <w:rPr>
          <w:i/>
          <w:iCs/>
          <w:color w:val="3333FF"/>
        </w:rPr>
        <w:t xml:space="preserve">Video editor: Highlight the images </w:t>
      </w:r>
      <w:proofErr w:type="gramStart"/>
      <w:r w:rsidR="00E5035A" w:rsidRPr="00E5035A">
        <w:rPr>
          <w:i/>
          <w:iCs/>
          <w:color w:val="3333FF"/>
        </w:rPr>
        <w:t xml:space="preserve">for </w:t>
      </w:r>
      <w:r w:rsidR="00E5035A" w:rsidRPr="00E5035A">
        <w:rPr>
          <w:rFonts w:eastAsia="SimSun" w:hint="eastAsia"/>
          <w:i/>
          <w:iCs/>
          <w:color w:val="3333FF"/>
          <w:lang w:eastAsia="zh-CN"/>
        </w:rPr>
        <w:t xml:space="preserve"> p</w:t>
      </w:r>
      <w:proofErr w:type="gramEnd"/>
      <w:r w:rsidR="00E5035A" w:rsidRPr="00E5035A">
        <w:rPr>
          <w:rFonts w:eastAsia="SimSun" w:hint="eastAsia"/>
          <w:i/>
          <w:iCs/>
          <w:color w:val="3333FF"/>
          <w:lang w:eastAsia="zh-CN"/>
        </w:rPr>
        <w:t>-</w:t>
      </w:r>
      <w:r w:rsidR="00E5035A" w:rsidRPr="00E5035A">
        <w:rPr>
          <w:rFonts w:eastAsia="SimSun"/>
          <w:i/>
          <w:iCs/>
          <w:color w:val="3333FF"/>
          <w:lang w:eastAsia="zh-CN"/>
        </w:rPr>
        <w:t>SHR-EX</w:t>
      </w:r>
      <w:r w:rsidR="00E5035A">
        <w:rPr>
          <w:rFonts w:eastAsia="SimSun"/>
          <w:lang w:eastAsia="zh-CN"/>
        </w:rPr>
        <w:t xml:space="preserve"> </w:t>
      </w:r>
      <w:r w:rsidR="00E5035A">
        <w:rPr>
          <w:i/>
          <w:iCs/>
          <w:color w:val="3333FF"/>
        </w:rPr>
        <w:t>offspring in both male and female groups in C and the corresponding bars in D</w:t>
      </w:r>
    </w:p>
    <w:p w14:paraId="4D98F447" w14:textId="77777777" w:rsidR="00647DA8" w:rsidRDefault="00647DA8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77777777" w:rsidR="00647DA8" w:rsidRDefault="00647DA8">
      <w:pPr>
        <w:rPr>
          <w:rFonts w:eastAsia="Times New Roman" w:cstheme="minorHAnsi"/>
          <w:sz w:val="52"/>
        </w:rPr>
      </w:pPr>
    </w:p>
    <w:sectPr w:rsidR="00647DA8">
      <w:headerReference w:type="default" r:id="rId19"/>
      <w:footerReference w:type="even" r:id="rId20"/>
      <w:footerReference w:type="default" r:id="rId21"/>
      <w:pgSz w:w="12240" w:h="15840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03D54A" w14:textId="77777777" w:rsidR="000D6EDA" w:rsidRDefault="000D6EDA">
      <w:r>
        <w:separator/>
      </w:r>
    </w:p>
  </w:endnote>
  <w:endnote w:type="continuationSeparator" w:id="0">
    <w:p w14:paraId="264B5413" w14:textId="77777777" w:rsidR="000D6EDA" w:rsidRDefault="000D6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">
    <w:altName w:val="Times New Roman"/>
    <w:panose1 w:val="02020603050405020304"/>
    <w:charset w:val="00"/>
    <w:family w:val="roman"/>
    <w:pitch w:val="default"/>
    <w:sig w:usb0="00000000" w:usb1="00000000" w:usb2="00000009" w:usb3="00000000" w:csb0="000001FF" w:csb1="00000000"/>
  </w:font>
  <w:font w:name="Calibri (Body)">
    <w:altName w:val="苹方-简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苹方-简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altName w:val="メイリオ"/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</w:sdtPr>
    <w:sdtContent>
      <w:p w14:paraId="5A938141" w14:textId="77777777" w:rsidR="00647DA8" w:rsidRDefault="00000000">
        <w:pPr>
          <w:pStyle w:val="Footer"/>
          <w:framePr w:wrap="auto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647DA8" w:rsidRDefault="00647DA8">
    <w:pPr>
      <w:pStyle w:val="Footer"/>
      <w:ind w:right="360"/>
    </w:pPr>
  </w:p>
  <w:p w14:paraId="1151463A" w14:textId="77777777" w:rsidR="00647DA8" w:rsidRDefault="00647DA8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47915801" w:rsidR="00647DA8" w:rsidRPr="00DF2A50" w:rsidRDefault="00000000">
    <w:pPr>
      <w:pStyle w:val="Footer"/>
      <w:tabs>
        <w:tab w:val="clear" w:pos="8640"/>
        <w:tab w:val="right" w:pos="9360"/>
      </w:tabs>
      <w:rPr>
        <w:rFonts w:cstheme="minorHAnsi"/>
        <w:lang w:val="en-US"/>
      </w:rPr>
    </w:pPr>
    <w:r>
      <w:rPr>
        <w:rFonts w:cstheme="minorHAnsi"/>
      </w:rPr>
      <w:sym w:font="Symbol" w:char="F0D3"/>
    </w:r>
    <w:r>
      <w:rPr>
        <w:rFonts w:cstheme="minorHAnsi"/>
        <w:lang w:val="en-US"/>
      </w:rPr>
      <w:t xml:space="preserve"> </w:t>
    </w:r>
    <w:r>
      <w:rPr>
        <w:rFonts w:cstheme="minorHAnsi"/>
        <w:lang w:val="en-US"/>
      </w:rPr>
      <w:fldChar w:fldCharType="begin"/>
    </w:r>
    <w:r>
      <w:rPr>
        <w:rFonts w:cstheme="minorHAnsi"/>
        <w:lang w:val="en-US"/>
      </w:rPr>
      <w:instrText xml:space="preserve"> DATE \@ "YYYY" </w:instrText>
    </w:r>
    <w:r>
      <w:rPr>
        <w:rFonts w:cstheme="minorHAnsi"/>
        <w:lang w:val="en-US"/>
      </w:rPr>
      <w:fldChar w:fldCharType="separate"/>
    </w:r>
    <w:r w:rsidR="00DF2A50">
      <w:rPr>
        <w:rFonts w:cstheme="minorHAnsi"/>
        <w:noProof/>
        <w:lang w:val="en-US"/>
      </w:rPr>
      <w:t>2026</w:t>
    </w:r>
    <w:r>
      <w:rPr>
        <w:rFonts w:cstheme="minorHAnsi"/>
        <w:lang w:val="en-US"/>
      </w:rPr>
      <w:fldChar w:fldCharType="end"/>
    </w:r>
    <w:r w:rsidRPr="00DF2A50">
      <w:rPr>
        <w:rFonts w:cstheme="minorHAnsi"/>
        <w:lang w:val="en-US"/>
      </w:rPr>
      <w:t>, Journal of Visualized Experiments</w:t>
    </w:r>
    <w:r w:rsidR="00DF2A50">
      <w:rPr>
        <w:rFonts w:cstheme="minorHAnsi"/>
        <w:lang w:val="en-US"/>
      </w:rPr>
      <w:t xml:space="preserve"> January 28, </w:t>
    </w:r>
    <w:proofErr w:type="gramStart"/>
    <w:r w:rsidR="00DF2A50">
      <w:rPr>
        <w:rFonts w:cstheme="minorHAnsi"/>
        <w:lang w:val="en-US"/>
      </w:rPr>
      <w:t>2026</w:t>
    </w:r>
    <w:proofErr w:type="gramEnd"/>
    <w:r w:rsidRPr="00DF2A50">
      <w:rPr>
        <w:rFonts w:cstheme="minorHAnsi"/>
        <w:lang w:val="en-US"/>
      </w:rPr>
      <w:tab/>
    </w:r>
    <w:r w:rsidRPr="00DF2A50">
      <w:rPr>
        <w:rFonts w:cstheme="minorHAnsi"/>
        <w:lang w:val="en-US"/>
      </w:rPr>
      <w:tab/>
      <w:t xml:space="preserve">Page </w:t>
    </w:r>
    <w:r>
      <w:rPr>
        <w:rFonts w:cstheme="minorHAnsi"/>
      </w:rPr>
      <w:fldChar w:fldCharType="begin"/>
    </w:r>
    <w:r w:rsidRPr="00DF2A50">
      <w:rPr>
        <w:rFonts w:cstheme="minorHAnsi"/>
        <w:lang w:val="en-US"/>
      </w:rPr>
      <w:instrText xml:space="preserve"> PAGE  \* Arabic  \* MERGEFORMAT </w:instrText>
    </w:r>
    <w:r>
      <w:rPr>
        <w:rFonts w:cstheme="minorHAnsi"/>
      </w:rPr>
      <w:fldChar w:fldCharType="separate"/>
    </w:r>
    <w:r w:rsidRPr="00DF2A50">
      <w:rPr>
        <w:rFonts w:cstheme="minorHAnsi"/>
        <w:lang w:val="en-US"/>
      </w:rPr>
      <w:t>9</w:t>
    </w:r>
    <w:r>
      <w:rPr>
        <w:rFonts w:cstheme="minorHAnsi"/>
      </w:rPr>
      <w:fldChar w:fldCharType="end"/>
    </w:r>
    <w:r w:rsidRPr="00DF2A50">
      <w:rPr>
        <w:rFonts w:cstheme="minorHAnsi"/>
        <w:lang w:val="en-US"/>
      </w:rPr>
      <w:t xml:space="preserve"> of </w:t>
    </w:r>
    <w:r>
      <w:rPr>
        <w:rFonts w:cstheme="minorHAnsi"/>
      </w:rPr>
      <w:fldChar w:fldCharType="begin"/>
    </w:r>
    <w:r w:rsidRPr="00DF2A50">
      <w:rPr>
        <w:rFonts w:cstheme="minorHAnsi"/>
        <w:lang w:val="en-US"/>
      </w:rPr>
      <w:instrText xml:space="preserve"> NUMPAGES  \* Arabic  \* MERGEFORMAT </w:instrText>
    </w:r>
    <w:r>
      <w:rPr>
        <w:rFonts w:cstheme="minorHAnsi"/>
      </w:rPr>
      <w:fldChar w:fldCharType="separate"/>
    </w:r>
    <w:r w:rsidRPr="00DF2A50">
      <w:rPr>
        <w:rFonts w:cstheme="minorHAnsi"/>
        <w:lang w:val="en-US"/>
      </w:rPr>
      <w:t>9</w:t>
    </w:r>
    <w:r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62D32B" w14:textId="77777777" w:rsidR="000D6EDA" w:rsidRDefault="000D6EDA">
      <w:r>
        <w:separator/>
      </w:r>
    </w:p>
  </w:footnote>
  <w:footnote w:type="continuationSeparator" w:id="0">
    <w:p w14:paraId="4D5F2201" w14:textId="77777777" w:rsidR="000D6EDA" w:rsidRDefault="000D6E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6FA6B402" w:rsidR="00647DA8" w:rsidRDefault="00000000" w:rsidP="00DF2A50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09980" cy="54546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DF2A50" w:rsidRPr="00DF2A50">
      <w:rPr>
        <w:rFonts w:cstheme="minorHAnsi"/>
        <w:b/>
        <w:color w:val="00B050"/>
        <w:sz w:val="32"/>
        <w:szCs w:val="32"/>
        <w:u w:val="single"/>
      </w:rPr>
      <w:t xml:space="preserve"> </w:t>
    </w:r>
    <w:r w:rsidR="00DF2A50" w:rsidRPr="008733E6">
      <w:rPr>
        <w:rFonts w:cstheme="minorHAnsi"/>
        <w:b/>
        <w:color w:val="00B050"/>
        <w:sz w:val="32"/>
        <w:szCs w:val="32"/>
        <w:u w:val="single"/>
      </w:rPr>
      <w:t>FINAL SCRIPT: APPROVED FOR FILMING</w:t>
    </w:r>
    <w:r w:rsidR="00DF2A50" w:rsidDel="00DF2A50">
      <w:rPr>
        <w:rFonts w:cstheme="minorHAnsi"/>
        <w:b/>
        <w:color w:val="FF0000"/>
        <w:sz w:val="28"/>
        <w:szCs w:val="28"/>
        <w:u w:val="single"/>
      </w:rPr>
      <w:t xml:space="preserve"> </w:t>
    </w:r>
  </w:p>
  <w:p w14:paraId="398EBB40" w14:textId="77777777" w:rsidR="00647DA8" w:rsidRDefault="00647DA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674EAD"/>
    <w:multiLevelType w:val="multilevel"/>
    <w:tmpl w:val="16A86DA6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2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19D94BE8"/>
    <w:multiLevelType w:val="multilevel"/>
    <w:tmpl w:val="19D94BE8"/>
    <w:lvl w:ilvl="0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" w15:restartNumberingAfterBreak="0">
    <w:nsid w:val="44B0543F"/>
    <w:multiLevelType w:val="multilevel"/>
    <w:tmpl w:val="44B0543F"/>
    <w:lvl w:ilvl="0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" w15:restartNumberingAfterBreak="0">
    <w:nsid w:val="6D687795"/>
    <w:multiLevelType w:val="multilevel"/>
    <w:tmpl w:val="6D687795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7449656A"/>
    <w:multiLevelType w:val="multilevel"/>
    <w:tmpl w:val="7449656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294336732">
    <w:abstractNumId w:val="4"/>
  </w:num>
  <w:num w:numId="2" w16cid:durableId="351151640">
    <w:abstractNumId w:val="3"/>
  </w:num>
  <w:num w:numId="3" w16cid:durableId="782917573">
    <w:abstractNumId w:val="0"/>
  </w:num>
  <w:num w:numId="4" w16cid:durableId="1917474787">
    <w:abstractNumId w:val="2"/>
  </w:num>
  <w:num w:numId="5" w16cid:durableId="9524015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oNotUseMarginsForDrawingGridOrigin/>
  <w:drawingGridHorizontalOrigin w:val="1800"/>
  <w:drawingGridVerticalOrigin w:val="1440"/>
  <w:doNotShadeFormData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172A27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3ED8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55137"/>
    <w:rsid w:val="0006309D"/>
    <w:rsid w:val="00074929"/>
    <w:rsid w:val="00083792"/>
    <w:rsid w:val="00085F90"/>
    <w:rsid w:val="0008613B"/>
    <w:rsid w:val="0008630D"/>
    <w:rsid w:val="00090BAC"/>
    <w:rsid w:val="0009624C"/>
    <w:rsid w:val="000A0C09"/>
    <w:rsid w:val="000A1588"/>
    <w:rsid w:val="000A2498"/>
    <w:rsid w:val="000B0B1A"/>
    <w:rsid w:val="000B2085"/>
    <w:rsid w:val="000B387A"/>
    <w:rsid w:val="000B4E9A"/>
    <w:rsid w:val="000C27AE"/>
    <w:rsid w:val="000C39AF"/>
    <w:rsid w:val="000C5D59"/>
    <w:rsid w:val="000C6AEE"/>
    <w:rsid w:val="000D065F"/>
    <w:rsid w:val="000D0D24"/>
    <w:rsid w:val="000D17E8"/>
    <w:rsid w:val="000D2C59"/>
    <w:rsid w:val="000D35D9"/>
    <w:rsid w:val="000D67E3"/>
    <w:rsid w:val="000D6EDA"/>
    <w:rsid w:val="000E1C29"/>
    <w:rsid w:val="000E236A"/>
    <w:rsid w:val="000E5459"/>
    <w:rsid w:val="000E6166"/>
    <w:rsid w:val="000E66E5"/>
    <w:rsid w:val="000F05F6"/>
    <w:rsid w:val="000F0F14"/>
    <w:rsid w:val="000F1A61"/>
    <w:rsid w:val="000F326F"/>
    <w:rsid w:val="000F3439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7C59"/>
    <w:rsid w:val="00162D51"/>
    <w:rsid w:val="0016471F"/>
    <w:rsid w:val="00172A27"/>
    <w:rsid w:val="00176D6F"/>
    <w:rsid w:val="00177B33"/>
    <w:rsid w:val="001819E3"/>
    <w:rsid w:val="00184EF9"/>
    <w:rsid w:val="00191A77"/>
    <w:rsid w:val="001938F1"/>
    <w:rsid w:val="00194DBB"/>
    <w:rsid w:val="0019607C"/>
    <w:rsid w:val="001B3024"/>
    <w:rsid w:val="001B5C46"/>
    <w:rsid w:val="001C3C85"/>
    <w:rsid w:val="001C5DB5"/>
    <w:rsid w:val="001C7BBC"/>
    <w:rsid w:val="001D621E"/>
    <w:rsid w:val="001D6481"/>
    <w:rsid w:val="001D66A5"/>
    <w:rsid w:val="001E2225"/>
    <w:rsid w:val="001E230F"/>
    <w:rsid w:val="001E52A3"/>
    <w:rsid w:val="001F0890"/>
    <w:rsid w:val="001F615E"/>
    <w:rsid w:val="002115B3"/>
    <w:rsid w:val="00214268"/>
    <w:rsid w:val="002152AB"/>
    <w:rsid w:val="00226089"/>
    <w:rsid w:val="00226866"/>
    <w:rsid w:val="00236E0A"/>
    <w:rsid w:val="002422D6"/>
    <w:rsid w:val="002448C1"/>
    <w:rsid w:val="00244CDB"/>
    <w:rsid w:val="00247BFF"/>
    <w:rsid w:val="00251AF3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6FCF"/>
    <w:rsid w:val="002A7F8B"/>
    <w:rsid w:val="002B009A"/>
    <w:rsid w:val="002B025E"/>
    <w:rsid w:val="002B0C72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3036C1"/>
    <w:rsid w:val="00305187"/>
    <w:rsid w:val="0030618C"/>
    <w:rsid w:val="00311FBF"/>
    <w:rsid w:val="00312FD4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2A3A"/>
    <w:rsid w:val="003754A7"/>
    <w:rsid w:val="0038502C"/>
    <w:rsid w:val="00386777"/>
    <w:rsid w:val="00395684"/>
    <w:rsid w:val="003A1109"/>
    <w:rsid w:val="003A3F04"/>
    <w:rsid w:val="003A49C2"/>
    <w:rsid w:val="003A661A"/>
    <w:rsid w:val="003B00BE"/>
    <w:rsid w:val="003B3E2A"/>
    <w:rsid w:val="003B5E26"/>
    <w:rsid w:val="003C1044"/>
    <w:rsid w:val="003C19B1"/>
    <w:rsid w:val="003C2AEF"/>
    <w:rsid w:val="003C32EC"/>
    <w:rsid w:val="003D0847"/>
    <w:rsid w:val="003D0FD6"/>
    <w:rsid w:val="003D40E8"/>
    <w:rsid w:val="003E2BC9"/>
    <w:rsid w:val="003F4B52"/>
    <w:rsid w:val="004018D8"/>
    <w:rsid w:val="004034B6"/>
    <w:rsid w:val="004114EA"/>
    <w:rsid w:val="00414B4F"/>
    <w:rsid w:val="00420A1E"/>
    <w:rsid w:val="00421271"/>
    <w:rsid w:val="004232DB"/>
    <w:rsid w:val="00426350"/>
    <w:rsid w:val="00440FFA"/>
    <w:rsid w:val="004425EC"/>
    <w:rsid w:val="00443E8B"/>
    <w:rsid w:val="00445550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3F5"/>
    <w:rsid w:val="00473C27"/>
    <w:rsid w:val="00473E1C"/>
    <w:rsid w:val="0048283A"/>
    <w:rsid w:val="00482D4C"/>
    <w:rsid w:val="00483E1B"/>
    <w:rsid w:val="00491B01"/>
    <w:rsid w:val="00493A57"/>
    <w:rsid w:val="00493B46"/>
    <w:rsid w:val="00495959"/>
    <w:rsid w:val="004A72BD"/>
    <w:rsid w:val="004C1095"/>
    <w:rsid w:val="004C12F8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1075A"/>
    <w:rsid w:val="00510DD3"/>
    <w:rsid w:val="00511F52"/>
    <w:rsid w:val="00513853"/>
    <w:rsid w:val="005147FB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6A37"/>
    <w:rsid w:val="00557116"/>
    <w:rsid w:val="0055763A"/>
    <w:rsid w:val="005611F3"/>
    <w:rsid w:val="0056220F"/>
    <w:rsid w:val="00565757"/>
    <w:rsid w:val="00576145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2FB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37EC"/>
    <w:rsid w:val="00621691"/>
    <w:rsid w:val="0062244B"/>
    <w:rsid w:val="00622BE8"/>
    <w:rsid w:val="00626AF2"/>
    <w:rsid w:val="00631B84"/>
    <w:rsid w:val="006346FE"/>
    <w:rsid w:val="00637544"/>
    <w:rsid w:val="006402D4"/>
    <w:rsid w:val="006446A3"/>
    <w:rsid w:val="00645A61"/>
    <w:rsid w:val="00645B93"/>
    <w:rsid w:val="00646050"/>
    <w:rsid w:val="00647DA8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4817"/>
    <w:rsid w:val="0069665E"/>
    <w:rsid w:val="006A0250"/>
    <w:rsid w:val="006A0AFD"/>
    <w:rsid w:val="006A14A2"/>
    <w:rsid w:val="006A1B4F"/>
    <w:rsid w:val="006A21CB"/>
    <w:rsid w:val="006A6324"/>
    <w:rsid w:val="006B14DC"/>
    <w:rsid w:val="006B2200"/>
    <w:rsid w:val="006B2573"/>
    <w:rsid w:val="006C08AE"/>
    <w:rsid w:val="006C0E87"/>
    <w:rsid w:val="006C1A3B"/>
    <w:rsid w:val="006C1B70"/>
    <w:rsid w:val="006C4093"/>
    <w:rsid w:val="006D1F9B"/>
    <w:rsid w:val="006D3AC7"/>
    <w:rsid w:val="006D7676"/>
    <w:rsid w:val="006E16D4"/>
    <w:rsid w:val="006F06AF"/>
    <w:rsid w:val="006F2681"/>
    <w:rsid w:val="0070584F"/>
    <w:rsid w:val="007077D5"/>
    <w:rsid w:val="00710EA3"/>
    <w:rsid w:val="0071156C"/>
    <w:rsid w:val="0071294C"/>
    <w:rsid w:val="007137F8"/>
    <w:rsid w:val="00724E3B"/>
    <w:rsid w:val="00730D4A"/>
    <w:rsid w:val="00731E5D"/>
    <w:rsid w:val="00736CF8"/>
    <w:rsid w:val="007458C6"/>
    <w:rsid w:val="00745D4B"/>
    <w:rsid w:val="00746865"/>
    <w:rsid w:val="007474E4"/>
    <w:rsid w:val="007548F3"/>
    <w:rsid w:val="007574EC"/>
    <w:rsid w:val="00761D3D"/>
    <w:rsid w:val="00764BD3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48D4"/>
    <w:rsid w:val="00802635"/>
    <w:rsid w:val="008028F3"/>
    <w:rsid w:val="00804C75"/>
    <w:rsid w:val="00806B1B"/>
    <w:rsid w:val="00806BC9"/>
    <w:rsid w:val="008123C3"/>
    <w:rsid w:val="00816F53"/>
    <w:rsid w:val="00817D9F"/>
    <w:rsid w:val="00831492"/>
    <w:rsid w:val="00831E2A"/>
    <w:rsid w:val="00831FBF"/>
    <w:rsid w:val="00832FA5"/>
    <w:rsid w:val="00833C0A"/>
    <w:rsid w:val="0083566C"/>
    <w:rsid w:val="00836659"/>
    <w:rsid w:val="008373A7"/>
    <w:rsid w:val="00844E09"/>
    <w:rsid w:val="008459FC"/>
    <w:rsid w:val="00851B3E"/>
    <w:rsid w:val="00851C4B"/>
    <w:rsid w:val="00854994"/>
    <w:rsid w:val="0085537A"/>
    <w:rsid w:val="00860BC3"/>
    <w:rsid w:val="008663EF"/>
    <w:rsid w:val="008672DA"/>
    <w:rsid w:val="00871F2E"/>
    <w:rsid w:val="00873D1A"/>
    <w:rsid w:val="008752B8"/>
    <w:rsid w:val="00875BE8"/>
    <w:rsid w:val="00877B88"/>
    <w:rsid w:val="0088113B"/>
    <w:rsid w:val="008838E8"/>
    <w:rsid w:val="00890DD2"/>
    <w:rsid w:val="008A0177"/>
    <w:rsid w:val="008A34B4"/>
    <w:rsid w:val="008A413E"/>
    <w:rsid w:val="008A7A3E"/>
    <w:rsid w:val="008B1DBC"/>
    <w:rsid w:val="008B4E68"/>
    <w:rsid w:val="008C642C"/>
    <w:rsid w:val="008D0E4A"/>
    <w:rsid w:val="008D2A6A"/>
    <w:rsid w:val="008D52FB"/>
    <w:rsid w:val="008D5443"/>
    <w:rsid w:val="008D58EC"/>
    <w:rsid w:val="008E0985"/>
    <w:rsid w:val="008E291B"/>
    <w:rsid w:val="008E74F7"/>
    <w:rsid w:val="008F239E"/>
    <w:rsid w:val="008F63AC"/>
    <w:rsid w:val="008F7754"/>
    <w:rsid w:val="0090117D"/>
    <w:rsid w:val="009055DD"/>
    <w:rsid w:val="00906EFB"/>
    <w:rsid w:val="009114D8"/>
    <w:rsid w:val="009149A4"/>
    <w:rsid w:val="009212DD"/>
    <w:rsid w:val="00921AB9"/>
    <w:rsid w:val="00925550"/>
    <w:rsid w:val="00927B12"/>
    <w:rsid w:val="009301B8"/>
    <w:rsid w:val="00931D78"/>
    <w:rsid w:val="00941F06"/>
    <w:rsid w:val="009431F3"/>
    <w:rsid w:val="00947092"/>
    <w:rsid w:val="009470DC"/>
    <w:rsid w:val="009511B0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0E15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25199"/>
    <w:rsid w:val="00A310D7"/>
    <w:rsid w:val="00A3138F"/>
    <w:rsid w:val="00A319BE"/>
    <w:rsid w:val="00A31F9A"/>
    <w:rsid w:val="00A369A8"/>
    <w:rsid w:val="00A40760"/>
    <w:rsid w:val="00A40CB9"/>
    <w:rsid w:val="00A4233A"/>
    <w:rsid w:val="00A44EFB"/>
    <w:rsid w:val="00A45F31"/>
    <w:rsid w:val="00A50DAE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F04"/>
    <w:rsid w:val="00AD5A94"/>
    <w:rsid w:val="00AE11E8"/>
    <w:rsid w:val="00AE2480"/>
    <w:rsid w:val="00AF3977"/>
    <w:rsid w:val="00AF6128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525"/>
    <w:rsid w:val="00B13941"/>
    <w:rsid w:val="00B27D8C"/>
    <w:rsid w:val="00B32BA7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4AFF"/>
    <w:rsid w:val="00B653B7"/>
    <w:rsid w:val="00B66A14"/>
    <w:rsid w:val="00B7250F"/>
    <w:rsid w:val="00B807E5"/>
    <w:rsid w:val="00B847A0"/>
    <w:rsid w:val="00B864D8"/>
    <w:rsid w:val="00B87BC5"/>
    <w:rsid w:val="00B87D12"/>
    <w:rsid w:val="00BA0371"/>
    <w:rsid w:val="00BA2EF5"/>
    <w:rsid w:val="00BB27C1"/>
    <w:rsid w:val="00BC01E5"/>
    <w:rsid w:val="00BC1358"/>
    <w:rsid w:val="00BC3F28"/>
    <w:rsid w:val="00BC6DA7"/>
    <w:rsid w:val="00BC6EDF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5432C"/>
    <w:rsid w:val="00C602B2"/>
    <w:rsid w:val="00C66C56"/>
    <w:rsid w:val="00C70C90"/>
    <w:rsid w:val="00C7374B"/>
    <w:rsid w:val="00C766A8"/>
    <w:rsid w:val="00C8109F"/>
    <w:rsid w:val="00C82679"/>
    <w:rsid w:val="00C836F3"/>
    <w:rsid w:val="00C9250E"/>
    <w:rsid w:val="00C96FC6"/>
    <w:rsid w:val="00C97B11"/>
    <w:rsid w:val="00CA27A0"/>
    <w:rsid w:val="00CA46BE"/>
    <w:rsid w:val="00CB036A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5F55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5C4C"/>
    <w:rsid w:val="00DA117F"/>
    <w:rsid w:val="00DA17FB"/>
    <w:rsid w:val="00DB16A4"/>
    <w:rsid w:val="00DB3580"/>
    <w:rsid w:val="00DB7EBA"/>
    <w:rsid w:val="00DC058D"/>
    <w:rsid w:val="00DC0F13"/>
    <w:rsid w:val="00DC1E08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72D5"/>
    <w:rsid w:val="00DE0E89"/>
    <w:rsid w:val="00DE2554"/>
    <w:rsid w:val="00DE2882"/>
    <w:rsid w:val="00DE46DB"/>
    <w:rsid w:val="00DE66F3"/>
    <w:rsid w:val="00DF0865"/>
    <w:rsid w:val="00DF1693"/>
    <w:rsid w:val="00DF2A50"/>
    <w:rsid w:val="00DF307B"/>
    <w:rsid w:val="00DF6EE3"/>
    <w:rsid w:val="00E00189"/>
    <w:rsid w:val="00E01248"/>
    <w:rsid w:val="00E04EFB"/>
    <w:rsid w:val="00E072C2"/>
    <w:rsid w:val="00E20334"/>
    <w:rsid w:val="00E24673"/>
    <w:rsid w:val="00E24898"/>
    <w:rsid w:val="00E27EF5"/>
    <w:rsid w:val="00E355EE"/>
    <w:rsid w:val="00E35FB3"/>
    <w:rsid w:val="00E44C46"/>
    <w:rsid w:val="00E5035A"/>
    <w:rsid w:val="00E506CC"/>
    <w:rsid w:val="00E52377"/>
    <w:rsid w:val="00E55496"/>
    <w:rsid w:val="00E64B34"/>
    <w:rsid w:val="00E65758"/>
    <w:rsid w:val="00E662CA"/>
    <w:rsid w:val="00E66975"/>
    <w:rsid w:val="00E8076C"/>
    <w:rsid w:val="00E86E4B"/>
    <w:rsid w:val="00E87DA4"/>
    <w:rsid w:val="00E90D3E"/>
    <w:rsid w:val="00EA15F6"/>
    <w:rsid w:val="00EA20E5"/>
    <w:rsid w:val="00EA2756"/>
    <w:rsid w:val="00EA341C"/>
    <w:rsid w:val="00EA4B94"/>
    <w:rsid w:val="00EA60D4"/>
    <w:rsid w:val="00EB02CF"/>
    <w:rsid w:val="00EB5651"/>
    <w:rsid w:val="00EC098C"/>
    <w:rsid w:val="00EC3C46"/>
    <w:rsid w:val="00EC69FF"/>
    <w:rsid w:val="00EC6C1C"/>
    <w:rsid w:val="00ED00F1"/>
    <w:rsid w:val="00ED050C"/>
    <w:rsid w:val="00ED23F4"/>
    <w:rsid w:val="00ED2FBA"/>
    <w:rsid w:val="00ED592D"/>
    <w:rsid w:val="00ED6438"/>
    <w:rsid w:val="00EE00CF"/>
    <w:rsid w:val="00EE1E2F"/>
    <w:rsid w:val="00EE39ED"/>
    <w:rsid w:val="00EE4460"/>
    <w:rsid w:val="00EE61EA"/>
    <w:rsid w:val="00EE6470"/>
    <w:rsid w:val="00EF4E2B"/>
    <w:rsid w:val="00F0293A"/>
    <w:rsid w:val="00F045D1"/>
    <w:rsid w:val="00F04E9E"/>
    <w:rsid w:val="00F10CF8"/>
    <w:rsid w:val="00F10FAD"/>
    <w:rsid w:val="00F146E3"/>
    <w:rsid w:val="00F153F4"/>
    <w:rsid w:val="00F22F5E"/>
    <w:rsid w:val="00F24B99"/>
    <w:rsid w:val="00F3061E"/>
    <w:rsid w:val="00F34E90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2308"/>
    <w:rsid w:val="00FA532D"/>
    <w:rsid w:val="00FA7A79"/>
    <w:rsid w:val="00FA7D51"/>
    <w:rsid w:val="00FB3077"/>
    <w:rsid w:val="00FC5752"/>
    <w:rsid w:val="00FC62A8"/>
    <w:rsid w:val="00FD00B1"/>
    <w:rsid w:val="00FD1497"/>
    <w:rsid w:val="00FE059A"/>
    <w:rsid w:val="00FE156D"/>
    <w:rsid w:val="00FF25E5"/>
    <w:rsid w:val="00FF34BC"/>
    <w:rsid w:val="00FF6C56"/>
    <w:rsid w:val="00FF754B"/>
    <w:rsid w:val="3B3B37DF"/>
    <w:rsid w:val="4BFF151D"/>
    <w:rsid w:val="4D63898C"/>
    <w:rsid w:val="57CCD903"/>
    <w:rsid w:val="6B8F54B4"/>
    <w:rsid w:val="6CBCC9CF"/>
    <w:rsid w:val="75AB6C6F"/>
    <w:rsid w:val="7B57835C"/>
    <w:rsid w:val="7C17294C"/>
    <w:rsid w:val="7DE9A0E5"/>
    <w:rsid w:val="7F7EAF78"/>
    <w:rsid w:val="87EFB215"/>
    <w:rsid w:val="AFF59596"/>
    <w:rsid w:val="AFFA04F9"/>
    <w:rsid w:val="BAFA98BD"/>
    <w:rsid w:val="DB3DDFD7"/>
    <w:rsid w:val="DEAAC70F"/>
    <w:rsid w:val="DEAD0752"/>
    <w:rsid w:val="E3FDD7F0"/>
    <w:rsid w:val="E7E7CDBF"/>
    <w:rsid w:val="F5997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1CE8A32"/>
  <w14:defaultImageDpi w14:val="330"/>
  <w15:docId w15:val="{C8A4DCC4-4147-46C0-BC05-90F1C06D7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uiPriority="99" w:unhideWhenUsed="1"/>
    <w:lsdException w:name="footer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3" w:semiHidden="1" w:uiPriority="99" w:unhideWhenUsed="1"/>
    <w:lsdException w:name="Body Text Indent 3" w:semiHidden="1" w:unhideWhenUsed="1"/>
    <w:lsdException w:name="Block Text" w:semiHidden="1" w:unhideWhenUsed="1"/>
    <w:lsdException w:name="Hyperlink" w:uiPriority="99" w:unhideWhenUsed="1"/>
    <w:lsdException w:name="FollowedHyperlink" w:semiHidden="1" w:uiPriority="99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Theme="minorHAnsi" w:eastAsia="Times" w:hAnsiTheme="minorHAnsi" w:cs="Calibri (Body)"/>
      <w:color w:val="000000" w:themeColor="text1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rPr>
      <w:lang w:val="zh-CN" w:eastAsia="zh-CN"/>
    </w:rPr>
  </w:style>
  <w:style w:type="paragraph" w:styleId="BodyText3">
    <w:name w:val="Body Text 3"/>
    <w:basedOn w:val="Normal"/>
    <w:link w:val="BodyText3Char"/>
    <w:uiPriority w:val="99"/>
    <w:semiHidden/>
    <w:unhideWhenUsed/>
    <w:pPr>
      <w:spacing w:after="120"/>
    </w:pPr>
    <w:rPr>
      <w:sz w:val="16"/>
      <w:szCs w:val="16"/>
      <w:lang w:val="zh-CN" w:eastAsia="zh-CN"/>
    </w:rPr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pPr>
      <w:ind w:left="360"/>
      <w:jc w:val="both"/>
    </w:pPr>
  </w:style>
  <w:style w:type="paragraph" w:styleId="BodyTextIndent2">
    <w:name w:val="Body Text Indent 2"/>
    <w:basedOn w:val="Normal"/>
    <w:pPr>
      <w:ind w:left="720"/>
      <w:jc w:val="both"/>
    </w:pPr>
  </w:style>
  <w:style w:type="paragraph" w:styleId="BalloonText">
    <w:name w:val="Balloon Text"/>
    <w:basedOn w:val="Normal"/>
    <w:semiHidden/>
    <w:rPr>
      <w:rFonts w:ascii="Lucida Grande" w:hAnsi="Lucida Grande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320"/>
        <w:tab w:val="right" w:pos="8640"/>
      </w:tabs>
    </w:pPr>
    <w:rPr>
      <w:lang w:val="zh-CN" w:eastAsia="zh-CN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PageNumber">
    <w:name w:val="page number"/>
    <w:basedOn w:val="DefaultParagraphFont"/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character" w:styleId="Emphasis">
    <w:name w:val="Emphasis"/>
    <w:qFormat/>
    <w:rPr>
      <w:i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character" w:styleId="CommentReference">
    <w:name w:val="annotation reference"/>
    <w:uiPriority w:val="99"/>
    <w:semiHidden/>
    <w:unhideWhenUsed/>
    <w:rPr>
      <w:sz w:val="18"/>
      <w:szCs w:val="18"/>
    </w:rPr>
  </w:style>
  <w:style w:type="character" w:customStyle="1" w:styleId="BodyText3Char">
    <w:name w:val="Body Text 3 Char"/>
    <w:link w:val="BodyText3"/>
    <w:uiPriority w:val="99"/>
    <w:semiHidden/>
    <w:rPr>
      <w:sz w:val="16"/>
      <w:szCs w:val="16"/>
    </w:rPr>
  </w:style>
  <w:style w:type="character" w:customStyle="1" w:styleId="FooterChar">
    <w:name w:val="Footer Char"/>
    <w:link w:val="Footer"/>
    <w:uiPriority w:val="99"/>
    <w:rPr>
      <w:sz w:val="24"/>
    </w:r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  <w:sz w:val="24"/>
      <w:szCs w:val="24"/>
    </w:rPr>
  </w:style>
  <w:style w:type="character" w:customStyle="1" w:styleId="HeaderChar">
    <w:name w:val="Header Char"/>
    <w:basedOn w:val="DefaultParagraphFont"/>
  </w:style>
  <w:style w:type="character" w:customStyle="1" w:styleId="BookTitle1">
    <w:name w:val="Book Title1"/>
    <w:basedOn w:val="DefaultParagraphFont"/>
    <w:qFormat/>
    <w:rPr>
      <w:rFonts w:ascii="Calibri" w:hAnsi="Calibri"/>
      <w:b/>
      <w:bCs/>
      <w:i/>
      <w:iCs/>
      <w:spacing w:val="5"/>
    </w:rPr>
  </w:style>
  <w:style w:type="paragraph" w:customStyle="1" w:styleId="TEXTOVERVIDEO">
    <w:name w:val="TEXT OVER VIDEO"/>
    <w:basedOn w:val="Normal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customStyle="1" w:styleId="CommentTextChar">
    <w:name w:val="Comment Text Char"/>
    <w:link w:val="CommentText"/>
    <w:uiPriority w:val="99"/>
    <w:rPr>
      <w:sz w:val="24"/>
      <w:szCs w:val="24"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Revision1">
    <w:name w:val="Revision1"/>
    <w:hidden/>
    <w:semiHidden/>
    <w:rPr>
      <w:rFonts w:asciiTheme="minorHAnsi" w:eastAsia="Times" w:hAnsiTheme="minorHAnsi" w:cs="Calibri (Body)"/>
      <w:color w:val="000000" w:themeColor="text1"/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Pr>
      <w:color w:val="605E5C"/>
      <w:shd w:val="clear" w:color="auto" w:fill="E1DFDD"/>
    </w:rPr>
  </w:style>
  <w:style w:type="character" w:customStyle="1" w:styleId="ArticleTitle">
    <w:name w:val="ArticleTitle"/>
    <w:basedOn w:val="DefaultParagraphFont"/>
    <w:uiPriority w:val="1"/>
    <w:qFormat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Pr>
      <w:rFonts w:cs="Calibri"/>
      <w:color w:val="7030A0"/>
      <w:lang w:val="en-GB"/>
    </w:rPr>
  </w:style>
  <w:style w:type="paragraph" w:customStyle="1" w:styleId="TemplateNarration">
    <w:name w:val="Template Narration"/>
    <w:basedOn w:val="ListParagraph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character" w:customStyle="1" w:styleId="NarrationChar">
    <w:name w:val="Narration Char"/>
    <w:basedOn w:val="DefaultParagraphFont"/>
    <w:link w:val="Narration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Pr>
      <w:rFonts w:cs="Calibri"/>
    </w:rPr>
  </w:style>
  <w:style w:type="paragraph" w:customStyle="1" w:styleId="TemplateShot">
    <w:name w:val="Template Shot"/>
    <w:basedOn w:val="ListParagraph"/>
    <w:qFormat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ShotDescriptionChar">
    <w:name w:val="Shot Description Char"/>
    <w:basedOn w:val="DefaultParagraphFont"/>
    <w:link w:val="ShotDescription"/>
    <w:rPr>
      <w:rFonts w:ascii="Calibri" w:hAnsi="Calibri" w:cs="Calibri"/>
    </w:rPr>
  </w:style>
  <w:style w:type="paragraph" w:customStyle="1" w:styleId="Revision2">
    <w:name w:val="Revision2"/>
    <w:hidden/>
    <w:uiPriority w:val="99"/>
    <w:unhideWhenUsed/>
    <w:rPr>
      <w:rFonts w:asciiTheme="minorHAnsi" w:eastAsia="Times" w:hAnsiTheme="minorHAnsi" w:cs="Calibri (Body)"/>
      <w:color w:val="000000" w:themeColor="text1"/>
      <w:sz w:val="24"/>
      <w:szCs w:val="24"/>
    </w:rPr>
  </w:style>
  <w:style w:type="paragraph" w:styleId="Revision">
    <w:name w:val="Revision"/>
    <w:hidden/>
    <w:uiPriority w:val="99"/>
    <w:unhideWhenUsed/>
    <w:rsid w:val="00DF2A50"/>
    <w:rPr>
      <w:rFonts w:asciiTheme="minorHAnsi" w:eastAsia="Times" w:hAnsiTheme="minorHAnsi" w:cs="Calibri (Body)"/>
      <w:color w:val="000000" w:themeColor="text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yanyanzhang@bsu.edu.cn" TargetMode="External"/><Relationship Id="rId13" Type="http://schemas.openxmlformats.org/officeDocument/2006/relationships/hyperlink" Target="mailto:shilj@bsu.edu.cn" TargetMode="External"/><Relationship Id="rId18" Type="http://schemas.openxmlformats.org/officeDocument/2006/relationships/hyperlink" Target="https://review.jove.com/account/file-uploader?src=21088358" TargetMode="External"/><Relationship Id="rId3" Type="http://schemas.openxmlformats.org/officeDocument/2006/relationships/settings" Target="settings.xml"/><Relationship Id="rId21" Type="http://schemas.openxmlformats.org/officeDocument/2006/relationships/footer" Target="footer2.xml"/><Relationship Id="rId7" Type="http://schemas.openxmlformats.org/officeDocument/2006/relationships/hyperlink" Target="https://review.jove.com/account/file-uploader?src=21088358" TargetMode="External"/><Relationship Id="rId12" Type="http://schemas.openxmlformats.org/officeDocument/2006/relationships/hyperlink" Target="mailto:wubaile@bsu.edu.cn" TargetMode="External"/><Relationship Id="rId17" Type="http://schemas.openxmlformats.org/officeDocument/2006/relationships/hyperlink" Target="https://review.jove.com/account/file-uploader?src=21088358" TargetMode="External"/><Relationship Id="rId2" Type="http://schemas.openxmlformats.org/officeDocument/2006/relationships/styles" Target="styles.xml"/><Relationship Id="rId16" Type="http://schemas.openxmlformats.org/officeDocument/2006/relationships/hyperlink" Target="https://review.jove.com/v/5848/screen-capture-instructions-for-authors?status=a7854k" TargetMode="External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shan_m_l@163.com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obsproject.com/" TargetMode="External"/><Relationship Id="rId23" Type="http://schemas.openxmlformats.org/officeDocument/2006/relationships/theme" Target="theme/theme1.xml"/><Relationship Id="rId10" Type="http://schemas.openxmlformats.org/officeDocument/2006/relationships/hyperlink" Target="mailto:liuhuimin0303@163.com" TargetMode="External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cjq202221@bsu.edu.cn" TargetMode="External"/><Relationship Id="rId14" Type="http://schemas.openxmlformats.org/officeDocument/2006/relationships/hyperlink" Target="mailto:yanyanzhang@bsu.edu.cn" TargetMode="External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11</Pages>
  <Words>2613</Words>
  <Characters>14896</Characters>
  <Application>Microsoft Office Word</Application>
  <DocSecurity>0</DocSecurity>
  <Lines>124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17475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creator>Microsoft Office User</dc:creator>
  <cp:lastModifiedBy>Sulakshana Karkala</cp:lastModifiedBy>
  <cp:revision>6</cp:revision>
  <dcterms:created xsi:type="dcterms:W3CDTF">2026-01-26T22:35:00Z</dcterms:created>
  <dcterms:modified xsi:type="dcterms:W3CDTF">2026-01-28T09:53:00Z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  <property fmtid="{D5CDD505-2E9C-101B-9397-08002B2CF9AE}" pid="3" name="KSOProductBuildVer">
    <vt:lpwstr>2052-7.2.1.8947</vt:lpwstr>
  </property>
  <property fmtid="{D5CDD505-2E9C-101B-9397-08002B2CF9AE}" pid="4" name="ICV">
    <vt:lpwstr>E68DFBC261A318C2B4877769DFC8698E_43</vt:lpwstr>
  </property>
</Properties>
</file>