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C13BAC7" w:rsidR="004E0C5A" w:rsidRPr="00B07A3B" w:rsidRDefault="19820E3A" w:rsidP="4D3F0892">
      <w:pPr>
        <w:outlineLvl w:val="0"/>
        <w:rPr>
          <w:rFonts w:eastAsia="Times New Roman" w:cstheme="minorBidi"/>
          <w:b/>
          <w:bCs/>
          <w:color w:val="808080"/>
        </w:rPr>
      </w:pPr>
      <w:r w:rsidRPr="5AAA7F36">
        <w:rPr>
          <w:rFonts w:eastAsia="Times New Roman" w:cstheme="minorBidi"/>
          <w:b/>
          <w:bCs/>
        </w:rPr>
        <w:t>Submission ID #:</w:t>
      </w:r>
      <w:r w:rsidR="7AAA5A51" w:rsidRPr="5AAA7F36">
        <w:rPr>
          <w:rFonts w:eastAsia="Times New Roman" w:cstheme="minorBidi"/>
          <w:b/>
          <w:bCs/>
        </w:rPr>
        <w:t xml:space="preserve"> 69119</w:t>
      </w:r>
    </w:p>
    <w:p w14:paraId="2F6924E5" w14:textId="72759490" w:rsidR="004E0C5A" w:rsidRDefault="004E0C5A" w:rsidP="27A0526F">
      <w:pPr>
        <w:outlineLvl w:val="0"/>
        <w:rPr>
          <w:rFonts w:eastAsia="Times New Roman" w:cstheme="minorBidi"/>
          <w:b/>
          <w:bCs/>
        </w:rPr>
      </w:pPr>
      <w:r w:rsidRPr="27A0526F">
        <w:rPr>
          <w:rFonts w:eastAsia="Times New Roman" w:cstheme="minorBidi"/>
          <w:b/>
          <w:bCs/>
        </w:rPr>
        <w:t xml:space="preserve">Scriptwriter Name: </w:t>
      </w:r>
      <w:r w:rsidR="02F29552" w:rsidRPr="27A0526F">
        <w:rPr>
          <w:rFonts w:eastAsia="Times New Roman" w:cstheme="minorBidi"/>
          <w:b/>
          <w:bCs/>
        </w:rPr>
        <w:t>Deepthi Das</w:t>
      </w:r>
    </w:p>
    <w:p w14:paraId="6FB9233B" w14:textId="139350F3" w:rsidR="004E0C5A" w:rsidRPr="00B07A3B" w:rsidRDefault="19820E3A" w:rsidP="5AAA7F36">
      <w:pPr>
        <w:outlineLvl w:val="0"/>
        <w:rPr>
          <w:rFonts w:eastAsia="Times New Roman" w:cstheme="minorBidi"/>
          <w:b/>
          <w:bCs/>
        </w:rPr>
      </w:pPr>
      <w:r w:rsidRPr="5AAA7F36">
        <w:rPr>
          <w:rFonts w:eastAsia="Times New Roman" w:cstheme="minorBidi"/>
          <w:b/>
          <w:bCs/>
        </w:rPr>
        <w:t>Project Page Link:</w:t>
      </w:r>
      <w:r w:rsidR="06C5D5E8" w:rsidRPr="5AAA7F36">
        <w:rPr>
          <w:rFonts w:eastAsia="Times New Roman" w:cstheme="minorBidi"/>
          <w:b/>
          <w:bCs/>
        </w:rPr>
        <w:t xml:space="preserve"> </w:t>
      </w:r>
      <w:hyperlink r:id="rId7">
        <w:r w:rsidR="201C7ADE" w:rsidRPr="5AAA7F36">
          <w:rPr>
            <w:rStyle w:val="Hyperlink"/>
            <w:rFonts w:eastAsia="Times New Roman" w:cstheme="minorBidi"/>
            <w:b/>
            <w:bCs/>
          </w:rPr>
          <w:t>https://review.jove.com/files_upload.php?src=21081343</w:t>
        </w:r>
      </w:hyperlink>
      <w:r w:rsidR="201C7ADE" w:rsidRPr="5AAA7F36">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3028195E" w:rsidR="004E0C5A" w:rsidRPr="00B07A3B" w:rsidRDefault="19820E3A" w:rsidP="4D3F0892">
      <w:pPr>
        <w:outlineLvl w:val="0"/>
        <w:rPr>
          <w:rFonts w:eastAsia="Times New Roman" w:cstheme="minorBidi"/>
          <w:b/>
          <w:bCs/>
          <w:color w:val="808080"/>
          <w:sz w:val="32"/>
          <w:szCs w:val="32"/>
        </w:rPr>
      </w:pPr>
      <w:r w:rsidRPr="5AAA7F36">
        <w:rPr>
          <w:rFonts w:eastAsia="Times New Roman" w:cstheme="minorBidi"/>
          <w:b/>
          <w:bCs/>
          <w:sz w:val="32"/>
          <w:szCs w:val="32"/>
        </w:rPr>
        <w:t>Title</w:t>
      </w:r>
      <w:proofErr w:type="gramStart"/>
      <w:r w:rsidRPr="5AAA7F36">
        <w:rPr>
          <w:rFonts w:eastAsia="Times New Roman" w:cstheme="minorBidi"/>
          <w:b/>
          <w:bCs/>
          <w:sz w:val="32"/>
          <w:szCs w:val="32"/>
        </w:rPr>
        <w:t>:</w:t>
      </w:r>
      <w:r w:rsidRPr="5AAA7F36">
        <w:rPr>
          <w:rFonts w:eastAsia="Times New Roman" w:cstheme="minorBidi"/>
          <w:b/>
          <w:bCs/>
        </w:rPr>
        <w:t xml:space="preserve"> </w:t>
      </w:r>
      <w:r w:rsidR="7CF6DCF5" w:rsidRPr="5AAA7F36">
        <w:rPr>
          <w:rFonts w:eastAsia="Times New Roman" w:cstheme="minorBidi"/>
          <w:b/>
          <w:bCs/>
        </w:rPr>
        <w:t xml:space="preserve"> </w:t>
      </w:r>
      <w:r w:rsidR="7CF6DCF5" w:rsidRPr="5AAA7F36">
        <w:rPr>
          <w:rFonts w:eastAsia="Times New Roman" w:cstheme="minorBidi"/>
          <w:b/>
          <w:bCs/>
          <w:sz w:val="28"/>
          <w:szCs w:val="28"/>
        </w:rPr>
        <w:t>Rat</w:t>
      </w:r>
      <w:proofErr w:type="gramEnd"/>
      <w:r w:rsidR="7CF6DCF5" w:rsidRPr="5AAA7F36">
        <w:rPr>
          <w:rFonts w:eastAsia="Times New Roman" w:cstheme="minorBidi"/>
          <w:b/>
          <w:bCs/>
          <w:sz w:val="28"/>
          <w:szCs w:val="28"/>
        </w:rPr>
        <w:t xml:space="preserve"> Hindlimb Below-Knee Amputation Model and Immediate Targeted Muscle Reinnervation</w:t>
      </w:r>
    </w:p>
    <w:p w14:paraId="4A0C5B67" w14:textId="23814C1E" w:rsidR="004E0C5A" w:rsidRDefault="004E0C5A" w:rsidP="004E0C5A">
      <w:pPr>
        <w:outlineLvl w:val="0"/>
        <w:rPr>
          <w:rFonts w:eastAsia="Times New Roman" w:cstheme="minorHAnsi"/>
          <w:b/>
        </w:rPr>
      </w:pPr>
    </w:p>
    <w:p w14:paraId="571B4839" w14:textId="18E46879" w:rsidR="00EC3C46" w:rsidRDefault="63A8ECBB" w:rsidP="5AAA7F36">
      <w:pPr>
        <w:outlineLvl w:val="0"/>
        <w:rPr>
          <w:rFonts w:ascii="Calibri" w:eastAsia="Calibri" w:hAnsi="Calibri" w:cs="Calibri"/>
          <w:vertAlign w:val="superscript"/>
        </w:rPr>
      </w:pPr>
      <w:r w:rsidRPr="5AAA7F36">
        <w:rPr>
          <w:rFonts w:eastAsia="Times New Roman" w:cstheme="minorBidi"/>
          <w:b/>
          <w:bCs/>
          <w:sz w:val="28"/>
          <w:szCs w:val="28"/>
        </w:rPr>
        <w:t xml:space="preserve">Authors and Affiliations: </w:t>
      </w:r>
      <w:r w:rsidR="062684F0" w:rsidRPr="5AAA7F36">
        <w:rPr>
          <w:rFonts w:ascii="Calibri" w:eastAsia="Calibri" w:hAnsi="Calibri" w:cs="Calibri"/>
        </w:rPr>
        <w:t>Jose Lucas Zepeda, Madeline Ebert, Lucas Minas, Gabriella Mraz, Gwendolyn Hoben</w:t>
      </w:r>
    </w:p>
    <w:p w14:paraId="33CD999C" w14:textId="7EF72DB2" w:rsidR="00D6314B" w:rsidRDefault="00D6314B" w:rsidP="5AAA7F36">
      <w:pPr>
        <w:outlineLvl w:val="0"/>
        <w:rPr>
          <w:rFonts w:ascii="Calibri" w:eastAsia="Calibri" w:hAnsi="Calibri" w:cs="Calibri"/>
          <w:sz w:val="28"/>
          <w:szCs w:val="28"/>
        </w:rPr>
      </w:pPr>
      <w:r>
        <w:br/>
      </w:r>
      <w:r w:rsidR="338A6DA3" w:rsidRPr="5AAA7F36">
        <w:rPr>
          <w:rFonts w:ascii="Calibri" w:eastAsia="Calibri" w:hAnsi="Calibri" w:cs="Calibri"/>
        </w:rPr>
        <w:t>Department of Plastic Surgery, Medical College of Wisconsin</w:t>
      </w:r>
    </w:p>
    <w:p w14:paraId="74A3CDA1" w14:textId="77777777" w:rsidR="00D6314B" w:rsidRPr="00B07A3B" w:rsidRDefault="00D6314B" w:rsidP="00EC3C46">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2E66D4C6" w14:textId="67BBBF21" w:rsidR="558D2AB3" w:rsidRDefault="558D2AB3" w:rsidP="5AAA7F36">
      <w:pPr>
        <w:rPr>
          <w:rFonts w:ascii="Calibri" w:eastAsia="Calibri" w:hAnsi="Calibri" w:cs="Calibri"/>
          <w:color w:val="1429C7"/>
        </w:rPr>
      </w:pPr>
      <w:r w:rsidRPr="5AAA7F36">
        <w:rPr>
          <w:rFonts w:ascii="Calibri" w:eastAsia="Calibri" w:hAnsi="Calibri" w:cs="Calibri"/>
        </w:rPr>
        <w:t xml:space="preserve">Gwendolyn Hoben </w:t>
      </w:r>
      <w:r>
        <w:tab/>
      </w:r>
      <w:r>
        <w:tab/>
      </w:r>
      <w:hyperlink r:id="rId8">
        <w:r w:rsidRPr="5AAA7F36">
          <w:rPr>
            <w:rStyle w:val="Hyperlink"/>
            <w:rFonts w:ascii="Calibri" w:eastAsia="Calibri" w:hAnsi="Calibri" w:cs="Calibri"/>
            <w:color w:val="1429C7"/>
          </w:rPr>
          <w:t>ghoben@mcw.edu</w:t>
        </w:r>
      </w:hyperlink>
      <w:r w:rsidRPr="5AAA7F36">
        <w:rPr>
          <w:rFonts w:ascii="Calibri" w:eastAsia="Calibri" w:hAnsi="Calibri" w:cs="Calibri"/>
          <w:color w:val="1429C7"/>
        </w:rPr>
        <w:t xml:space="preserve"> </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F84F159" w14:textId="73CEA163" w:rsidR="003B5E26" w:rsidRPr="00B07A3B" w:rsidRDefault="3755C257" w:rsidP="5AAA7F36">
      <w:hyperlink r:id="rId9">
        <w:r w:rsidRPr="5AAA7F36">
          <w:rPr>
            <w:rStyle w:val="Hyperlink"/>
            <w:rFonts w:ascii="Calibri" w:eastAsia="Calibri" w:hAnsi="Calibri" w:cs="Calibri"/>
            <w:sz w:val="22"/>
            <w:szCs w:val="22"/>
          </w:rPr>
          <w:t>ghoben@mcw.edu</w:t>
        </w:r>
      </w:hyperlink>
      <w:r w:rsidR="003B5E26">
        <w:br/>
      </w:r>
      <w:hyperlink r:id="rId10">
        <w:r w:rsidRPr="5AAA7F36">
          <w:rPr>
            <w:rStyle w:val="Hyperlink"/>
            <w:rFonts w:ascii="Calibri" w:eastAsia="Calibri" w:hAnsi="Calibri" w:cs="Calibri"/>
            <w:sz w:val="22"/>
            <w:szCs w:val="22"/>
          </w:rPr>
          <w:t>gmraz@mcw.edu</w:t>
        </w:r>
      </w:hyperlink>
      <w:r w:rsidR="003B5E26">
        <w:br/>
      </w:r>
      <w:hyperlink r:id="rId11">
        <w:r w:rsidRPr="5AAA7F36">
          <w:rPr>
            <w:rStyle w:val="Hyperlink"/>
            <w:rFonts w:ascii="Calibri" w:eastAsia="Calibri" w:hAnsi="Calibri" w:cs="Calibri"/>
            <w:sz w:val="22"/>
            <w:szCs w:val="22"/>
          </w:rPr>
          <w:t>jzepeda@mcw.edu</w:t>
        </w:r>
      </w:hyperlink>
      <w:r w:rsidR="003B5E26">
        <w:br/>
      </w:r>
      <w:hyperlink r:id="rId12">
        <w:r w:rsidRPr="5AAA7F36">
          <w:rPr>
            <w:rStyle w:val="Hyperlink"/>
            <w:rFonts w:ascii="Calibri" w:eastAsia="Calibri" w:hAnsi="Calibri" w:cs="Calibri"/>
            <w:sz w:val="22"/>
            <w:szCs w:val="22"/>
          </w:rPr>
          <w:t>lminas@mcw.edu</w:t>
        </w:r>
      </w:hyperlink>
      <w:r w:rsidR="003B5E26">
        <w:br/>
      </w:r>
      <w:hyperlink r:id="rId13">
        <w:r w:rsidRPr="5AAA7F36">
          <w:rPr>
            <w:rStyle w:val="Hyperlink"/>
            <w:rFonts w:ascii="Calibri" w:eastAsia="Calibri" w:hAnsi="Calibri" w:cs="Calibri"/>
            <w:sz w:val="22"/>
            <w:szCs w:val="22"/>
          </w:rPr>
          <w:t>mebert@mcw.edu</w:t>
        </w:r>
      </w:hyperlink>
      <w:r w:rsidRPr="5AAA7F36">
        <w:rPr>
          <w:rFonts w:ascii="Calibri" w:eastAsia="Calibri" w:hAnsi="Calibri" w:cs="Calibri"/>
          <w:sz w:val="22"/>
          <w:szCs w:val="22"/>
        </w:rPr>
        <w:t xml:space="preserve"> </w:t>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4B877278" w:rsidR="005F1ADF" w:rsidRPr="00B07A3B" w:rsidRDefault="005F1ADF" w:rsidP="52C323F2">
      <w:pPr>
        <w:spacing w:before="120"/>
        <w:ind w:left="216" w:hanging="216"/>
        <w:rPr>
          <w:rFonts w:eastAsia="Times New Roman" w:cstheme="minorBidi"/>
          <w:b/>
          <w:bCs/>
        </w:rPr>
      </w:pPr>
      <w:r w:rsidRPr="52C323F2">
        <w:rPr>
          <w:rFonts w:eastAsia="Times New Roman" w:cstheme="minorBidi"/>
          <w:b/>
          <w:bCs/>
        </w:rPr>
        <w:t>1. Microscopy</w:t>
      </w:r>
      <w:r w:rsidRPr="52C323F2">
        <w:rPr>
          <w:rFonts w:eastAsia="Times New Roman" w:cstheme="minorBidi"/>
        </w:rPr>
        <w:t xml:space="preserve">: </w:t>
      </w:r>
      <w:r w:rsidRPr="52C323F2">
        <w:rPr>
          <w:rFonts w:eastAsia="Times New Roman" w:cs="Calibri"/>
        </w:rPr>
        <w:t>Does your protocol require the use of a dissecting or stereomicroscope for performing a complex dissection, microinjection technique, or something similar</w:t>
      </w:r>
      <w:r w:rsidRPr="52C323F2">
        <w:rPr>
          <w:rFonts w:eastAsia="Times New Roman" w:cstheme="minorBidi"/>
        </w:rPr>
        <w:t>?</w:t>
      </w:r>
      <w:r w:rsidRPr="52C323F2">
        <w:rPr>
          <w:rFonts w:eastAsia="Times New Roman" w:cstheme="minorBidi"/>
          <w:b/>
          <w:bCs/>
        </w:rPr>
        <w:t xml:space="preserve">  </w:t>
      </w:r>
      <w:r w:rsidR="008A478F">
        <w:rPr>
          <w:rFonts w:eastAsia="Times New Roman" w:cstheme="minorBidi"/>
          <w:b/>
          <w:bCs/>
        </w:rPr>
        <w:t>Y</w:t>
      </w:r>
      <w:r w:rsidR="002B25D0" w:rsidRPr="008A478F">
        <w:rPr>
          <w:rFonts w:eastAsia="Times New Roman" w:cstheme="minorBidi"/>
          <w:b/>
          <w:bCs/>
        </w:rPr>
        <w:t>es</w:t>
      </w:r>
      <w:r w:rsidRPr="52C323F2">
        <w:rPr>
          <w:rFonts w:eastAsia="Times New Roman" w:cstheme="minorBidi"/>
        </w:rPr>
        <w:t xml:space="preserve">  </w:t>
      </w:r>
    </w:p>
    <w:p w14:paraId="1EDFAF1F" w14:textId="630CBB85" w:rsidR="005F1ADF" w:rsidRPr="00037828" w:rsidRDefault="005F1ADF" w:rsidP="008A478F">
      <w:pPr>
        <w:spacing w:before="120"/>
        <w:ind w:left="720"/>
        <w:rPr>
          <w:rFonts w:eastAsia="Times New Roman" w:cstheme="minorBidi"/>
          <w:b/>
          <w:bCs/>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r w:rsidR="008A478F">
        <w:rPr>
          <w:rFonts w:eastAsia="Times New Roman" w:cstheme="minorHAnsi"/>
        </w:rPr>
        <w:t xml:space="preserve"> </w:t>
      </w:r>
      <w:r w:rsidR="002B25D0" w:rsidRPr="008A478F">
        <w:rPr>
          <w:rFonts w:eastAsia="Times New Roman" w:cstheme="minorBidi"/>
          <w:b/>
          <w:bCs/>
        </w:rPr>
        <w:t>No</w:t>
      </w:r>
      <w:r w:rsidRPr="52C323F2">
        <w:rPr>
          <w:rFonts w:eastAsia="Times New Roman" w:cstheme="minorBidi"/>
          <w:b/>
          <w:bCs/>
        </w:rPr>
        <w:t xml:space="preserve">  </w:t>
      </w:r>
    </w:p>
    <w:p w14:paraId="63D5FC0F" w14:textId="63079FC8" w:rsidR="3E286D6C" w:rsidRDefault="00261B96" w:rsidP="52C323F2">
      <w:pPr>
        <w:spacing w:before="120"/>
        <w:ind w:left="720"/>
        <w:rPr>
          <w:rFonts w:ascii="Calibri" w:eastAsia="Calibri" w:hAnsi="Calibri" w:cs="Calibri"/>
          <w:highlight w:val="green"/>
        </w:rPr>
      </w:pPr>
      <w:r w:rsidRPr="00261B96">
        <w:rPr>
          <w:rFonts w:eastAsia="Times New Roman" w:cstheme="minorBidi"/>
          <w:b/>
          <w:bCs/>
        </w:rPr>
        <w:t>SCOPE Shots:</w:t>
      </w:r>
      <w:r>
        <w:rPr>
          <w:rFonts w:eastAsia="Times New Roman" w:cstheme="minorBidi"/>
        </w:rPr>
        <w:t xml:space="preserve"> </w:t>
      </w:r>
      <w:r w:rsidR="59D97AE5" w:rsidRPr="00261B96">
        <w:rPr>
          <w:rFonts w:ascii="Calibri" w:eastAsia="Calibri" w:hAnsi="Calibri" w:cs="Calibri"/>
        </w:rPr>
        <w:t xml:space="preserve"> 3.3.2., 3.3.3.,</w:t>
      </w:r>
      <w:r w:rsidR="3CC1F309" w:rsidRPr="00261B96">
        <w:rPr>
          <w:rFonts w:ascii="Calibri" w:eastAsia="Calibri" w:hAnsi="Calibri" w:cs="Calibri"/>
        </w:rPr>
        <w:t xml:space="preserve"> 4.1.2., 4.2.1., 4.2.2., 4.2.3.,</w:t>
      </w:r>
      <w:r w:rsidR="13A6F324" w:rsidRPr="00261B96">
        <w:rPr>
          <w:rFonts w:ascii="Calibri" w:eastAsia="Calibri" w:hAnsi="Calibri" w:cs="Calibri"/>
        </w:rPr>
        <w:t xml:space="preserve"> 4.3.1., 4.3.2., 4.4.1., 4.4.2., </w:t>
      </w:r>
      <w:r w:rsidR="673FF446" w:rsidRPr="00261B96">
        <w:rPr>
          <w:rFonts w:ascii="Calibri" w:eastAsia="Calibri" w:hAnsi="Calibri" w:cs="Calibri"/>
        </w:rPr>
        <w:t>4.5.1., 4.5.2., 4.6.1., 4.6.2.,</w:t>
      </w:r>
      <w:r w:rsidR="1CE6743F" w:rsidRPr="00261B96">
        <w:rPr>
          <w:rFonts w:ascii="Calibri" w:eastAsia="Calibri" w:hAnsi="Calibri" w:cs="Calibri"/>
        </w:rPr>
        <w:t xml:space="preserve"> 4.7.1., 4.7.2., 4.7.4., 4.7.5.,</w:t>
      </w:r>
      <w:r w:rsidR="6AA9C2D2" w:rsidRPr="00261B96">
        <w:rPr>
          <w:rFonts w:ascii="Calibri" w:eastAsia="Calibri" w:hAnsi="Calibri" w:cs="Calibri"/>
        </w:rPr>
        <w:t xml:space="preserve"> 4.8.1., 4.8.2., 4.8.3., 4.9.1., 4.9.2.</w:t>
      </w:r>
      <w:r w:rsidR="00384279">
        <w:rPr>
          <w:rFonts w:ascii="Calibri" w:eastAsia="Calibri" w:hAnsi="Calibri" w:cs="Calibri"/>
        </w:rPr>
        <w:br/>
      </w:r>
      <w:r w:rsidR="00FF538F" w:rsidRPr="00525811">
        <w:rPr>
          <w:rFonts w:ascii="Calibri" w:eastAsia="Calibri" w:hAnsi="Calibri" w:cs="Calibri"/>
          <w:b/>
          <w:bCs/>
          <w:highlight w:val="green"/>
        </w:rPr>
        <w:t>Note:</w:t>
      </w:r>
      <w:r w:rsidR="00FF538F" w:rsidRPr="00FF538F">
        <w:rPr>
          <w:rFonts w:ascii="Calibri" w:eastAsia="Calibri" w:hAnsi="Calibri" w:cs="Calibri"/>
          <w:highlight w:val="green"/>
        </w:rPr>
        <w:t xml:space="preserve"> SCOPE shots should be rotated 180 degrees to match the surgeon's perspective, as the secondary lens attachment produced an inverted view.</w:t>
      </w:r>
    </w:p>
    <w:p w14:paraId="205862C6" w14:textId="54D77069" w:rsidR="003D2381" w:rsidRPr="009E1172" w:rsidRDefault="009E1172" w:rsidP="52C323F2">
      <w:pPr>
        <w:spacing w:before="120"/>
        <w:ind w:left="720"/>
        <w:rPr>
          <w:rFonts w:ascii="Calibri" w:eastAsia="Calibri" w:hAnsi="Calibri" w:cs="Calibri"/>
          <w:i/>
          <w:iCs/>
          <w:highlight w:val="green"/>
        </w:rPr>
      </w:pPr>
      <w:r w:rsidRPr="009E1172">
        <w:rPr>
          <w:rFonts w:ascii="Calibri" w:eastAsia="Calibri" w:hAnsi="Calibri" w:cs="Calibri"/>
          <w:b/>
          <w:bCs/>
          <w:i/>
          <w:iCs/>
          <w:color w:val="3333FF"/>
          <w:highlight w:val="green"/>
        </w:rPr>
        <w:t xml:space="preserve">Video Editor: </w:t>
      </w:r>
      <w:r w:rsidRPr="009E1172">
        <w:rPr>
          <w:rFonts w:ascii="Calibri" w:eastAsia="Calibri" w:hAnsi="Calibri" w:cs="Calibri"/>
          <w:i/>
          <w:iCs/>
          <w:color w:val="3333FF"/>
          <w:highlight w:val="green"/>
        </w:rPr>
        <w:t xml:space="preserve">Shots 3.1.3, 3.2.1, 3.2.2, 3.3.1, 3.4.1, 3.4.2, 3.4.3, 3.5.1, 3.5.2, 4.1.1 are labelled </w:t>
      </w:r>
      <w:proofErr w:type="gramStart"/>
      <w:r w:rsidRPr="009E1172">
        <w:rPr>
          <w:rFonts w:ascii="Calibri" w:eastAsia="Calibri" w:hAnsi="Calibri" w:cs="Calibri"/>
          <w:i/>
          <w:iCs/>
          <w:color w:val="3333FF"/>
          <w:highlight w:val="green"/>
        </w:rPr>
        <w:t>“</w:t>
      </w:r>
      <w:r w:rsidRPr="009E1172">
        <w:rPr>
          <w:rFonts w:ascii="Calibri" w:eastAsia="Calibri" w:hAnsi="Calibri" w:cs="Calibri"/>
          <w:b/>
          <w:bCs/>
          <w:i/>
          <w:iCs/>
          <w:color w:val="3333FF"/>
          <w:highlight w:val="green"/>
        </w:rPr>
        <w:t xml:space="preserve"> </w:t>
      </w:r>
      <w:r w:rsidRPr="003B47C8">
        <w:rPr>
          <w:rFonts w:ascii="Calibri" w:eastAsia="Calibri" w:hAnsi="Calibri" w:cs="Calibri"/>
          <w:b/>
          <w:bCs/>
          <w:strike/>
          <w:highlight w:val="green"/>
        </w:rPr>
        <w:t>SCOPE</w:t>
      </w:r>
      <w:proofErr w:type="gramEnd"/>
      <w:r w:rsidRPr="009E1172">
        <w:rPr>
          <w:rFonts w:ascii="Calibri" w:eastAsia="Calibri" w:hAnsi="Calibri" w:cs="Calibri"/>
          <w:i/>
          <w:iCs/>
          <w:color w:val="3333FF"/>
          <w:highlight w:val="green"/>
        </w:rPr>
        <w:t>”. Please note that these shots were filmed using a normal camera.</w:t>
      </w:r>
    </w:p>
    <w:p w14:paraId="4B20EAF0" w14:textId="4C3CD3D6" w:rsidR="005F1ADF" w:rsidRPr="00B07A3B" w:rsidRDefault="005F1ADF" w:rsidP="52C323F2">
      <w:pPr>
        <w:spacing w:before="120"/>
        <w:ind w:left="216" w:hanging="216"/>
        <w:rPr>
          <w:rFonts w:eastAsia="Times New Roman" w:cstheme="minorBidi"/>
        </w:rPr>
      </w:pPr>
      <w:r w:rsidRPr="52C323F2">
        <w:rPr>
          <w:rFonts w:eastAsia="Times New Roman" w:cstheme="minorBidi"/>
          <w:b/>
          <w:bCs/>
        </w:rPr>
        <w:t xml:space="preserve">2. Software: </w:t>
      </w:r>
      <w:r w:rsidRPr="52C323F2">
        <w:rPr>
          <w:rFonts w:eastAsia="Times New Roman" w:cstheme="minorBidi"/>
        </w:rPr>
        <w:t>Does the part of your protocol being filmed include step-by-step descriptions of software usage?</w:t>
      </w:r>
      <w:r w:rsidRPr="52C323F2">
        <w:rPr>
          <w:rFonts w:eastAsia="Times New Roman" w:cstheme="minorBidi"/>
          <w:b/>
          <w:bCs/>
        </w:rPr>
        <w:t xml:space="preserve"> </w:t>
      </w:r>
      <w:r w:rsidR="00D068ED" w:rsidRPr="00261B96">
        <w:rPr>
          <w:rFonts w:eastAsia="Times New Roman" w:cstheme="minorBidi"/>
          <w:b/>
          <w:bCs/>
        </w:rPr>
        <w:t>No</w:t>
      </w:r>
    </w:p>
    <w:p w14:paraId="1C68C2BA" w14:textId="77777777" w:rsidR="005F1ADF" w:rsidRPr="00B07A3B" w:rsidRDefault="005F1ADF" w:rsidP="005F1ADF">
      <w:pPr>
        <w:spacing w:before="120"/>
        <w:rPr>
          <w:rFonts w:eastAsia="Times New Roman" w:cstheme="minorHAnsi"/>
          <w:b/>
        </w:rPr>
      </w:pPr>
    </w:p>
    <w:p w14:paraId="7A03162F" w14:textId="6D861768" w:rsidR="005F1ADF" w:rsidRPr="00B07A3B" w:rsidRDefault="009A2C33" w:rsidP="52C323F2">
      <w:pPr>
        <w:spacing w:before="120"/>
        <w:rPr>
          <w:rFonts w:eastAsia="Times New Roman" w:cstheme="minorBidi"/>
          <w:b/>
          <w:bCs/>
        </w:rPr>
      </w:pPr>
      <w:r w:rsidRPr="52C323F2">
        <w:rPr>
          <w:rFonts w:eastAsia="Times New Roman" w:cstheme="minorBidi"/>
          <w:b/>
          <w:bCs/>
        </w:rPr>
        <w:t>3</w:t>
      </w:r>
      <w:r w:rsidR="005F1ADF" w:rsidRPr="52C323F2">
        <w:rPr>
          <w:rFonts w:eastAsia="Times New Roman" w:cstheme="minorBidi"/>
          <w:b/>
          <w:bCs/>
        </w:rPr>
        <w:t>. Filming location:</w:t>
      </w:r>
      <w:r w:rsidR="005F1ADF" w:rsidRPr="52C323F2">
        <w:rPr>
          <w:rFonts w:eastAsia="Times New Roman" w:cstheme="minorBidi"/>
        </w:rPr>
        <w:t xml:space="preserve"> Will the </w:t>
      </w:r>
      <w:proofErr w:type="gramStart"/>
      <w:r w:rsidR="005F1ADF" w:rsidRPr="52C323F2">
        <w:rPr>
          <w:rFonts w:eastAsia="Times New Roman" w:cstheme="minorBidi"/>
        </w:rPr>
        <w:t>filming need to</w:t>
      </w:r>
      <w:proofErr w:type="gramEnd"/>
      <w:r w:rsidR="005F1ADF" w:rsidRPr="52C323F2">
        <w:rPr>
          <w:rFonts w:eastAsia="Times New Roman" w:cstheme="minorBidi"/>
        </w:rPr>
        <w:t xml:space="preserve"> take place in multiple locations</w:t>
      </w:r>
      <w:r w:rsidR="005F1ADF" w:rsidRPr="00261B96">
        <w:rPr>
          <w:rFonts w:eastAsia="Times New Roman" w:cstheme="minorBidi"/>
        </w:rPr>
        <w:t xml:space="preserve">? </w:t>
      </w:r>
      <w:r w:rsidR="00D068ED" w:rsidRPr="00261B96">
        <w:rPr>
          <w:rFonts w:eastAsia="Times New Roman" w:cstheme="minorBidi"/>
          <w:b/>
          <w:bCs/>
        </w:rPr>
        <w:t>No</w:t>
      </w:r>
    </w:p>
    <w:p w14:paraId="4920A8BE" w14:textId="77777777" w:rsidR="00500FA1" w:rsidRDefault="00500FA1" w:rsidP="005F1ADF">
      <w:pPr>
        <w:spacing w:before="120"/>
        <w:ind w:left="720"/>
        <w:rPr>
          <w:rFonts w:eastAsia="Times New Roman" w:cstheme="minorHAnsi"/>
        </w:rPr>
      </w:pPr>
    </w:p>
    <w:p w14:paraId="2934ADF1" w14:textId="6B13CFC0" w:rsidR="00F0777A" w:rsidRDefault="00500FA1" w:rsidP="52C323F2">
      <w:pPr>
        <w:spacing w:before="120"/>
        <w:rPr>
          <w:rFonts w:eastAsia="Times New Roman" w:cstheme="minorBidi"/>
        </w:rPr>
      </w:pPr>
      <w:r w:rsidRPr="52C323F2">
        <w:rPr>
          <w:rFonts w:eastAsia="Times New Roman" w:cstheme="minorBidi"/>
          <w:b/>
          <w:bCs/>
        </w:rPr>
        <w:t xml:space="preserve">4. Testimonials (optional): </w:t>
      </w:r>
      <w:r>
        <w:t xml:space="preserve">Would you be open to filming two short testimonial statements </w:t>
      </w:r>
      <w:r w:rsidRPr="52C323F2">
        <w:rPr>
          <w:rStyle w:val="Strong"/>
        </w:rPr>
        <w:t xml:space="preserve">live during your </w:t>
      </w:r>
      <w:proofErr w:type="spellStart"/>
      <w:r w:rsidRPr="52C323F2">
        <w:rPr>
          <w:rStyle w:val="Strong"/>
        </w:rPr>
        <w:t>JoVE</w:t>
      </w:r>
      <w:proofErr w:type="spellEnd"/>
      <w:r w:rsidRPr="52C323F2">
        <w:rPr>
          <w:rStyle w:val="Strong"/>
        </w:rPr>
        <w:t xml:space="preserve"> shoot</w:t>
      </w:r>
      <w:r>
        <w:t xml:space="preserve">? These will </w:t>
      </w:r>
      <w:r w:rsidRPr="52C323F2">
        <w:rPr>
          <w:rStyle w:val="Strong"/>
        </w:rPr>
        <w:t xml:space="preserve">not appear in your </w:t>
      </w:r>
      <w:proofErr w:type="spellStart"/>
      <w:r w:rsidRPr="52C323F2">
        <w:rPr>
          <w:rStyle w:val="Strong"/>
        </w:rPr>
        <w:t>JoVE</w:t>
      </w:r>
      <w:proofErr w:type="spellEnd"/>
      <w:r w:rsidRPr="52C323F2">
        <w:rPr>
          <w:rStyle w:val="Strong"/>
        </w:rPr>
        <w:t xml:space="preserve"> video</w:t>
      </w:r>
      <w:r>
        <w:t xml:space="preserve"> but may be used in </w:t>
      </w:r>
      <w:proofErr w:type="spellStart"/>
      <w:r>
        <w:t>JoVE’s</w:t>
      </w:r>
      <w:proofErr w:type="spellEnd"/>
      <w:r>
        <w:t xml:space="preserve"> promotional materials</w:t>
      </w:r>
      <w:r w:rsidRPr="00261B96">
        <w:t xml:space="preserve">. </w:t>
      </w:r>
      <w:r w:rsidR="00781931" w:rsidRPr="00261B96">
        <w:rPr>
          <w:rFonts w:eastAsia="Times New Roman" w:cstheme="minorBidi"/>
          <w:b/>
          <w:bCs/>
        </w:rPr>
        <w:t>No</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BE119E3"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9E71F3">
        <w:rPr>
          <w:rFonts w:cstheme="minorHAnsi"/>
          <w:bCs/>
          <w:sz w:val="22"/>
          <w:szCs w:val="22"/>
        </w:rPr>
        <w:t>17</w:t>
      </w:r>
    </w:p>
    <w:p w14:paraId="3771C220" w14:textId="75AAEFDB" w:rsidR="00C058AE" w:rsidRPr="000F326F" w:rsidRDefault="005F1ADF" w:rsidP="6AE45D52">
      <w:r w:rsidRPr="00B847A0">
        <w:rPr>
          <w:rFonts w:cstheme="minorHAnsi"/>
          <w:bCs/>
          <w:sz w:val="22"/>
          <w:szCs w:val="22"/>
        </w:rPr>
        <w:t xml:space="preserve">Number of Shots: </w:t>
      </w:r>
      <w:r w:rsidR="009E71F3">
        <w:rPr>
          <w:rFonts w:cstheme="minorHAnsi"/>
          <w:bCs/>
          <w:sz w:val="22"/>
          <w:szCs w:val="22"/>
        </w:rPr>
        <w:t>47</w:t>
      </w:r>
      <w:r w:rsidRPr="00B07A3B">
        <w:rPr>
          <w:rFonts w:cstheme="minorHAnsi"/>
          <w:b/>
          <w:sz w:val="22"/>
          <w:szCs w:val="22"/>
        </w:rPr>
        <w:t xml:space="preserve"> </w:t>
      </w:r>
      <w:r w:rsidR="00277C90" w:rsidRPr="00B07A3B">
        <w:rPr>
          <w:rFonts w:cstheme="minorHAnsi"/>
          <w:b/>
          <w:sz w:val="22"/>
          <w:szCs w:val="22"/>
        </w:rPr>
        <w:br w:type="page"/>
      </w:r>
    </w:p>
    <w:p w14:paraId="688BB839" w14:textId="024EEC0B" w:rsidR="00C058AE" w:rsidRPr="000F326F" w:rsidRDefault="00FF25E5" w:rsidP="6AE45D52">
      <w:pPr>
        <w:pStyle w:val="Heading1"/>
        <w:rPr>
          <w:rFonts w:cstheme="minorBidi"/>
        </w:rPr>
      </w:pPr>
      <w:r w:rsidRPr="6AE45D52">
        <w:rPr>
          <w:rFonts w:cstheme="minorBidi"/>
        </w:rPr>
        <w:lastRenderedPageBreak/>
        <w:t>Introduction</w:t>
      </w:r>
    </w:p>
    <w:p w14:paraId="65488333" w14:textId="5F5735D3" w:rsidR="00D7547B" w:rsidRPr="00384279" w:rsidRDefault="00455638" w:rsidP="007D61A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r w:rsidR="00384279">
        <w:rPr>
          <w:rFonts w:cstheme="minorHAnsi"/>
          <w:b/>
          <w:i/>
          <w:iCs/>
        </w:rPr>
        <w:br/>
      </w: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6C3F51" w:rsidRDefault="009470DC" w:rsidP="007D61A8">
      <w:pPr>
        <w:rPr>
          <w:rFonts w:cstheme="minorHAnsi"/>
          <w:b/>
          <w:bCs/>
          <w:strike/>
          <w:color w:val="auto"/>
          <w:shd w:val="clear" w:color="auto" w:fill="FFFFFF"/>
        </w:rPr>
      </w:pPr>
      <w:r w:rsidRPr="006C3F51">
        <w:rPr>
          <w:rFonts w:cstheme="minorHAnsi"/>
          <w:b/>
          <w:bCs/>
          <w:strike/>
          <w:color w:val="auto"/>
          <w:shd w:val="clear" w:color="auto" w:fill="FFFFFF"/>
        </w:rPr>
        <w:t xml:space="preserve">REQUIRED: </w:t>
      </w:r>
      <w:r w:rsidR="00E4663E" w:rsidRPr="006C3F51">
        <w:rPr>
          <w:rFonts w:cstheme="minorHAnsi"/>
          <w:strike/>
          <w:color w:val="000000"/>
        </w:rPr>
        <w:t>Summarize your research focus and the main questions it aims to answer.</w:t>
      </w:r>
    </w:p>
    <w:p w14:paraId="25928288" w14:textId="2AAC2FFB" w:rsidR="007D61A8" w:rsidRPr="0089449A" w:rsidRDefault="005D1404">
      <w:pPr>
        <w:pStyle w:val="ListParagraph"/>
        <w:numPr>
          <w:ilvl w:val="1"/>
          <w:numId w:val="2"/>
        </w:numPr>
        <w:spacing w:before="120"/>
        <w:contextualSpacing w:val="0"/>
        <w:rPr>
          <w:rFonts w:eastAsia="Times New Roman" w:cstheme="minorHAnsi"/>
        </w:rPr>
      </w:pPr>
      <w:r w:rsidRPr="005D1404">
        <w:rPr>
          <w:rFonts w:ascii="Calibri" w:eastAsia="Calibri" w:hAnsi="Calibri" w:cs="Calibri"/>
          <w:b/>
          <w:bCs/>
          <w:u w:val="single"/>
        </w:rPr>
        <w:t>Jose Lucas Zepeda:</w:t>
      </w:r>
      <w:r>
        <w:rPr>
          <w:rFonts w:ascii="Calibri" w:eastAsia="Calibri" w:hAnsi="Calibri" w:cs="Calibri"/>
        </w:rPr>
        <w:t xml:space="preserve"> </w:t>
      </w:r>
      <w:r w:rsidR="00700578">
        <w:rPr>
          <w:rStyle w:val="AuthorName"/>
          <w:rFonts w:asciiTheme="minorHAnsi" w:eastAsia="Times" w:hAnsiTheme="minorHAnsi" w:cstheme="minorHAnsi"/>
          <w:b w:val="0"/>
          <w:bCs/>
          <w:u w:val="none"/>
        </w:rPr>
        <w:t xml:space="preserve">Our </w:t>
      </w:r>
      <w:r w:rsidR="0089449A">
        <w:rPr>
          <w:rStyle w:val="AuthorName"/>
          <w:rFonts w:asciiTheme="minorHAnsi" w:eastAsia="Times" w:hAnsiTheme="minorHAnsi" w:cstheme="minorHAnsi"/>
          <w:b w:val="0"/>
          <w:bCs/>
          <w:u w:val="none"/>
        </w:rPr>
        <w:t xml:space="preserve">research </w:t>
      </w:r>
      <w:r w:rsidR="0089449A" w:rsidRPr="005A33C6">
        <w:rPr>
          <w:rFonts w:cstheme="minorHAnsi"/>
        </w:rPr>
        <w:t>examines</w:t>
      </w:r>
      <w:r w:rsidR="00700578">
        <w:rPr>
          <w:rFonts w:cstheme="minorHAnsi"/>
        </w:rPr>
        <w:t xml:space="preserve"> pain related to nerve injury and amputation and how </w:t>
      </w:r>
      <w:r w:rsidR="00B938DA">
        <w:rPr>
          <w:rFonts w:cstheme="minorHAnsi"/>
        </w:rPr>
        <w:t>re-routing nerves can affect that pain.</w:t>
      </w:r>
    </w:p>
    <w:p w14:paraId="49280447" w14:textId="7021A9E3" w:rsidR="0089449A" w:rsidRPr="00B07A3B" w:rsidRDefault="00B04AC8">
      <w:pPr>
        <w:pStyle w:val="ListParagraph"/>
        <w:numPr>
          <w:ilvl w:val="2"/>
          <w:numId w:val="2"/>
        </w:numPr>
        <w:spacing w:before="120"/>
        <w:contextualSpacing w:val="0"/>
        <w:rPr>
          <w:rFonts w:eastAsia="Times New Roman" w:cstheme="minorHAnsi"/>
        </w:rPr>
      </w:pPr>
      <w:r w:rsidRPr="00B04AC8">
        <w:rPr>
          <w:rFonts w:eastAsia="Times New Roman" w:cstheme="minorHAnsi"/>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6C3F51" w:rsidRDefault="007F1168" w:rsidP="007D61A8">
      <w:pPr>
        <w:rPr>
          <w:rFonts w:eastAsia="Times New Roman" w:cstheme="minorHAnsi"/>
          <w:strike/>
        </w:rPr>
      </w:pPr>
      <w:r w:rsidRPr="006C3F51">
        <w:rPr>
          <w:strike/>
        </w:rPr>
        <w:t>Describe the research gap or limitation in existing methods and how this protocol addresses them.</w:t>
      </w:r>
    </w:p>
    <w:p w14:paraId="490E6309" w14:textId="401D4805" w:rsidR="007D61A8" w:rsidRPr="0089449A" w:rsidRDefault="004456F5">
      <w:pPr>
        <w:pStyle w:val="ListParagraph"/>
        <w:numPr>
          <w:ilvl w:val="1"/>
          <w:numId w:val="2"/>
        </w:numPr>
        <w:spacing w:before="120" w:after="240"/>
        <w:contextualSpacing w:val="0"/>
        <w:rPr>
          <w:rFonts w:eastAsia="Times New Roman" w:cstheme="minorHAnsi"/>
        </w:rPr>
      </w:pPr>
      <w:r w:rsidRPr="004456F5">
        <w:rPr>
          <w:rFonts w:ascii="Calibri" w:hAnsi="Calibri" w:cstheme="minorHAnsi"/>
          <w:b/>
          <w:color w:val="auto"/>
          <w:u w:val="single"/>
        </w:rPr>
        <w:t>Madeline Ebert</w:t>
      </w:r>
      <w:r w:rsidR="007D61A8" w:rsidRPr="0089449A">
        <w:rPr>
          <w:rFonts w:eastAsia="Times New Roman" w:cstheme="minorHAnsi"/>
          <w:b/>
          <w:bCs/>
          <w:u w:val="single"/>
        </w:rPr>
        <w:t>:</w:t>
      </w:r>
      <w:r w:rsidR="007D61A8" w:rsidRPr="0089449A">
        <w:rPr>
          <w:rFonts w:eastAsia="Times New Roman" w:cstheme="minorHAnsi"/>
        </w:rPr>
        <w:t xml:space="preserve"> </w:t>
      </w:r>
      <w:r w:rsidR="0089449A" w:rsidRPr="0089449A">
        <w:rPr>
          <w:rFonts w:eastAsia="Times New Roman" w:cstheme="minorHAnsi"/>
        </w:rPr>
        <w:t>Amputation limits standard pain assessments; this protocol uses modified and alternative tests to measure post</w:t>
      </w:r>
      <w:r w:rsidR="0089449A" w:rsidRPr="0089449A">
        <w:rPr>
          <w:rFonts w:ascii="Cambria Math" w:eastAsia="Times New Roman" w:hAnsi="Cambria Math" w:cs="Cambria Math"/>
        </w:rPr>
        <w:t>‑</w:t>
      </w:r>
      <w:r w:rsidR="0089449A" w:rsidRPr="0089449A">
        <w:rPr>
          <w:rFonts w:eastAsia="Times New Roman" w:cstheme="minorHAnsi"/>
        </w:rPr>
        <w:t>amputation pain behaviors.</w:t>
      </w:r>
    </w:p>
    <w:p w14:paraId="78895EBD" w14:textId="76A6458D" w:rsidR="0089449A" w:rsidRPr="00D75084" w:rsidRDefault="00B04AC8">
      <w:pPr>
        <w:pStyle w:val="ListParagraph"/>
        <w:numPr>
          <w:ilvl w:val="2"/>
          <w:numId w:val="2"/>
        </w:numPr>
        <w:spacing w:before="120" w:after="240"/>
        <w:contextualSpacing w:val="0"/>
        <w:rPr>
          <w:rFonts w:eastAsia="Times New Roman" w:cstheme="minorHAnsi"/>
        </w:rPr>
      </w:pPr>
      <w:r w:rsidRPr="00B04AC8">
        <w:rPr>
          <w:rFonts w:eastAsia="Times New Roman" w:cstheme="minorHAnsi"/>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6C3F51" w:rsidRDefault="00441918" w:rsidP="00D75084">
      <w:pPr>
        <w:spacing w:before="120"/>
        <w:rPr>
          <w:rFonts w:eastAsia="Times New Roman" w:cstheme="minorHAnsi"/>
          <w:strike/>
        </w:rPr>
      </w:pPr>
      <w:r w:rsidRPr="006C3F51">
        <w:rPr>
          <w:strike/>
        </w:rPr>
        <w:t>What does this protocol allow researchers to study or measure?</w:t>
      </w:r>
    </w:p>
    <w:p w14:paraId="074ECE87" w14:textId="310C33CC" w:rsidR="00D75084" w:rsidRPr="0089449A" w:rsidRDefault="005D1404">
      <w:pPr>
        <w:pStyle w:val="ListParagraph"/>
        <w:numPr>
          <w:ilvl w:val="1"/>
          <w:numId w:val="2"/>
        </w:numPr>
        <w:spacing w:before="120"/>
        <w:contextualSpacing w:val="0"/>
        <w:rPr>
          <w:rFonts w:eastAsia="Times New Roman" w:cstheme="minorHAnsi"/>
        </w:rPr>
      </w:pPr>
      <w:r w:rsidRPr="005D1404">
        <w:rPr>
          <w:rFonts w:ascii="Calibri" w:eastAsia="Calibri" w:hAnsi="Calibri" w:cs="Calibri"/>
          <w:b/>
          <w:bCs/>
          <w:u w:val="single"/>
        </w:rPr>
        <w:t>Jose Lucas Zepeda</w:t>
      </w:r>
      <w:r w:rsidR="00D75084" w:rsidRPr="005D1404">
        <w:rPr>
          <w:rFonts w:eastAsia="Times New Roman" w:cstheme="minorHAnsi"/>
          <w:b/>
          <w:bCs/>
          <w:u w:val="single"/>
        </w:rPr>
        <w:t>:</w:t>
      </w:r>
      <w:r w:rsidR="00D75084" w:rsidRPr="00B07A3B">
        <w:rPr>
          <w:rFonts w:eastAsia="Times New Roman" w:cstheme="minorHAnsi"/>
        </w:rPr>
        <w:t xml:space="preserve"> </w:t>
      </w:r>
      <w:r w:rsidR="00894687">
        <w:rPr>
          <w:rFonts w:cstheme="minorHAnsi"/>
        </w:rPr>
        <w:t xml:space="preserve">This protocol allows </w:t>
      </w:r>
      <w:r w:rsidR="003F22F9">
        <w:rPr>
          <w:rFonts w:cstheme="minorHAnsi"/>
        </w:rPr>
        <w:t>different nerve management strategies to be assessed in the context of amputation.</w:t>
      </w:r>
    </w:p>
    <w:p w14:paraId="62987C5E" w14:textId="2D05DF41" w:rsidR="0089449A" w:rsidRPr="00D75084" w:rsidRDefault="00B04AC8">
      <w:pPr>
        <w:pStyle w:val="ListParagraph"/>
        <w:numPr>
          <w:ilvl w:val="2"/>
          <w:numId w:val="2"/>
        </w:numPr>
        <w:spacing w:before="120"/>
        <w:contextualSpacing w:val="0"/>
        <w:rPr>
          <w:rFonts w:eastAsia="Times New Roman" w:cstheme="minorHAnsi"/>
        </w:rPr>
      </w:pPr>
      <w:r w:rsidRPr="00B04AC8">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C57172" w:rsidRDefault="004025BB" w:rsidP="007D61A8">
      <w:pPr>
        <w:rPr>
          <w:rFonts w:eastAsia="Times New Roman" w:cstheme="minorHAnsi"/>
          <w:strike/>
          <w:sz w:val="28"/>
          <w:szCs w:val="28"/>
        </w:rPr>
      </w:pPr>
      <w:r w:rsidRPr="00C57172">
        <w:rPr>
          <w:strike/>
        </w:rPr>
        <w:t>Describe the most important consideration or challenge when performing this protocol.</w:t>
      </w:r>
    </w:p>
    <w:p w14:paraId="284E017B" w14:textId="04A09903" w:rsidR="007D61A8" w:rsidRPr="0089449A" w:rsidRDefault="004456F5">
      <w:pPr>
        <w:pStyle w:val="ListParagraph"/>
        <w:numPr>
          <w:ilvl w:val="1"/>
          <w:numId w:val="2"/>
        </w:numPr>
        <w:spacing w:before="120"/>
        <w:contextualSpacing w:val="0"/>
        <w:rPr>
          <w:rFonts w:eastAsia="Times New Roman" w:cstheme="minorHAnsi"/>
        </w:rPr>
      </w:pPr>
      <w:r w:rsidRPr="004456F5">
        <w:rPr>
          <w:rFonts w:ascii="Calibri" w:hAnsi="Calibri" w:cstheme="minorHAnsi"/>
          <w:b/>
          <w:color w:val="auto"/>
          <w:u w:val="single"/>
        </w:rPr>
        <w:t>Madeline Ebert</w:t>
      </w:r>
      <w:r w:rsidR="007D61A8" w:rsidRPr="00B07A3B">
        <w:rPr>
          <w:rFonts w:eastAsia="Times New Roman" w:cstheme="minorHAnsi"/>
          <w:b/>
          <w:bCs/>
          <w:u w:val="single"/>
        </w:rPr>
        <w:t>:</w:t>
      </w:r>
      <w:r w:rsidR="007D61A8" w:rsidRPr="00B07A3B">
        <w:rPr>
          <w:rFonts w:eastAsia="Times New Roman" w:cstheme="minorHAnsi"/>
        </w:rPr>
        <w:t xml:space="preserve"> </w:t>
      </w:r>
      <w:r w:rsidR="0064271F">
        <w:rPr>
          <w:rFonts w:cstheme="minorHAnsi"/>
        </w:rPr>
        <w:t>The biggest challenge</w:t>
      </w:r>
      <w:r w:rsidR="002A5308">
        <w:rPr>
          <w:rFonts w:cstheme="minorHAnsi"/>
        </w:rPr>
        <w:t xml:space="preserve"> while performing this protocol</w:t>
      </w:r>
      <w:r w:rsidR="0064271F">
        <w:rPr>
          <w:rFonts w:cstheme="minorHAnsi"/>
        </w:rPr>
        <w:t xml:space="preserve"> is </w:t>
      </w:r>
      <w:proofErr w:type="spellStart"/>
      <w:r w:rsidR="0064271F">
        <w:rPr>
          <w:rFonts w:cstheme="minorHAnsi"/>
        </w:rPr>
        <w:t>atraumatically</w:t>
      </w:r>
      <w:proofErr w:type="spellEnd"/>
      <w:r w:rsidR="0064271F">
        <w:rPr>
          <w:rFonts w:cstheme="minorHAnsi"/>
        </w:rPr>
        <w:t xml:space="preserve"> manipulating </w:t>
      </w:r>
      <w:r w:rsidR="00C66BA8">
        <w:rPr>
          <w:rFonts w:cstheme="minorHAnsi"/>
        </w:rPr>
        <w:t xml:space="preserve">nerves &lt;1mm in width. </w:t>
      </w:r>
    </w:p>
    <w:p w14:paraId="7E4B54B6" w14:textId="1AA14C18" w:rsidR="0089449A" w:rsidRPr="00B07A3B" w:rsidRDefault="00B04AC8">
      <w:pPr>
        <w:pStyle w:val="ListParagraph"/>
        <w:numPr>
          <w:ilvl w:val="2"/>
          <w:numId w:val="2"/>
        </w:numPr>
        <w:spacing w:before="120"/>
        <w:contextualSpacing w:val="0"/>
        <w:rPr>
          <w:rFonts w:eastAsia="Times New Roman" w:cstheme="minorHAnsi"/>
        </w:rPr>
      </w:pPr>
      <w:r w:rsidRPr="00B04AC8">
        <w:rPr>
          <w:rFonts w:eastAsia="Times New Roman" w:cstheme="minorHAnsi"/>
        </w:rPr>
        <w:t>INTERVIEW: Named talent says the statement above in an interview-style shot, looking slightly off-camera.</w:t>
      </w:r>
    </w:p>
    <w:p w14:paraId="539B9D0E" w14:textId="77777777" w:rsidR="007D61A8" w:rsidRPr="00B07A3B" w:rsidRDefault="007D61A8" w:rsidP="007D61A8">
      <w:pPr>
        <w:rPr>
          <w:rFonts w:eastAsia="Times New Roman" w:cstheme="minorHAnsi"/>
        </w:rPr>
      </w:pPr>
    </w:p>
    <w:p w14:paraId="18C04A67" w14:textId="08442215" w:rsidR="007D61A8" w:rsidRPr="006C3F51" w:rsidRDefault="000C36D5" w:rsidP="007D61A8">
      <w:pPr>
        <w:rPr>
          <w:rFonts w:eastAsia="Times New Roman" w:cstheme="minorHAnsi"/>
          <w:strike/>
          <w:sz w:val="28"/>
          <w:szCs w:val="28"/>
        </w:rPr>
      </w:pPr>
      <w:r w:rsidRPr="006C3F51">
        <w:rPr>
          <w:strike/>
        </w:rPr>
        <w:t>How can future studies build on this work? Describe the questions or research directions that can be investigated next.</w:t>
      </w:r>
    </w:p>
    <w:p w14:paraId="23F311A2" w14:textId="795018CB" w:rsidR="00333FA4" w:rsidRPr="009C70EA" w:rsidRDefault="005D1404">
      <w:pPr>
        <w:pStyle w:val="ListParagraph"/>
        <w:numPr>
          <w:ilvl w:val="1"/>
          <w:numId w:val="2"/>
        </w:numPr>
        <w:spacing w:before="120"/>
        <w:rPr>
          <w:rFonts w:cstheme="minorHAnsi"/>
          <w:lang w:val="en-IN"/>
        </w:rPr>
      </w:pPr>
      <w:r w:rsidRPr="005D1404">
        <w:rPr>
          <w:rFonts w:ascii="Calibri" w:hAnsi="Calibri" w:cstheme="minorHAnsi"/>
          <w:b/>
          <w:color w:val="auto"/>
          <w:u w:val="single"/>
        </w:rPr>
        <w:t>Jose Lucas Zepeda</w:t>
      </w:r>
      <w:r w:rsidR="00333FA4" w:rsidRPr="00B07A3B">
        <w:rPr>
          <w:rFonts w:eastAsia="Times New Roman" w:cstheme="minorHAnsi"/>
          <w:b/>
          <w:bCs/>
          <w:u w:val="single"/>
        </w:rPr>
        <w:t>:</w:t>
      </w:r>
      <w:r w:rsidR="00333FA4" w:rsidRPr="00B07A3B">
        <w:rPr>
          <w:rFonts w:eastAsia="Times New Roman" w:cstheme="minorHAnsi"/>
        </w:rPr>
        <w:t xml:space="preserve"> </w:t>
      </w:r>
      <w:r w:rsidR="009C70EA" w:rsidRPr="009C70EA">
        <w:rPr>
          <w:rFonts w:cstheme="minorHAnsi"/>
          <w:lang w:val="en-IN"/>
        </w:rPr>
        <w:t xml:space="preserve">Future studies can expand this work to improve </w:t>
      </w:r>
      <w:r w:rsidR="003147BD" w:rsidRPr="009C70EA">
        <w:rPr>
          <w:rFonts w:cstheme="minorHAnsi"/>
          <w:lang w:val="en-IN"/>
        </w:rPr>
        <w:t>models and</w:t>
      </w:r>
      <w:r w:rsidR="009C70EA" w:rsidRPr="009C70EA">
        <w:rPr>
          <w:rFonts w:cstheme="minorHAnsi"/>
          <w:lang w:val="en-IN"/>
        </w:rPr>
        <w:t xml:space="preserve"> develop </w:t>
      </w:r>
      <w:r w:rsidR="009C70EA">
        <w:rPr>
          <w:rFonts w:cstheme="minorHAnsi"/>
          <w:lang w:val="en-IN"/>
        </w:rPr>
        <w:t xml:space="preserve">more </w:t>
      </w:r>
      <w:r w:rsidR="009C70EA" w:rsidRPr="009C70EA">
        <w:rPr>
          <w:rFonts w:cstheme="minorHAnsi"/>
          <w:lang w:val="en-IN"/>
        </w:rPr>
        <w:t>reliable methods for studying phantom limb pain.</w:t>
      </w:r>
    </w:p>
    <w:p w14:paraId="0C8A3DD4" w14:textId="520F1E53" w:rsidR="0089449A" w:rsidRPr="00D75084" w:rsidRDefault="00B04AC8">
      <w:pPr>
        <w:pStyle w:val="ListParagraph"/>
        <w:numPr>
          <w:ilvl w:val="2"/>
          <w:numId w:val="2"/>
        </w:numPr>
        <w:spacing w:before="120"/>
        <w:contextualSpacing w:val="0"/>
        <w:rPr>
          <w:rFonts w:eastAsia="Times New Roman" w:cstheme="minorHAnsi"/>
        </w:rPr>
      </w:pPr>
      <w:r w:rsidRPr="00B04AC8">
        <w:rPr>
          <w:rFonts w:eastAsia="Times New Roman" w:cstheme="minorHAnsi"/>
        </w:rPr>
        <w:lastRenderedPageBreak/>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2BF60710" w14:textId="00E8E132" w:rsidR="003147BD" w:rsidRDefault="00A13CC3" w:rsidP="003147BD">
      <w:pPr>
        <w:spacing w:before="120" w:after="240"/>
        <w:ind w:left="360"/>
        <w:outlineLvl w:val="0"/>
        <w:rPr>
          <w:rFonts w:ascii="Calibri" w:eastAsia="Calibri" w:hAnsi="Calibri" w:cs="Calibri"/>
        </w:rPr>
      </w:pPr>
      <w:r w:rsidRPr="6AE45D52">
        <w:rPr>
          <w:rFonts w:cstheme="minorBidi"/>
          <w:b/>
          <w:bCs/>
          <w:i/>
          <w:iCs/>
          <w:color w:val="0000FF"/>
        </w:rPr>
        <w:br w:type="page"/>
      </w:r>
      <w:r w:rsidR="15DB8D02" w:rsidRPr="6AE45D52">
        <w:rPr>
          <w:rFonts w:cstheme="minorBidi"/>
          <w:b/>
          <w:bCs/>
        </w:rPr>
        <w:lastRenderedPageBreak/>
        <w:t>Ethics Title Card</w:t>
      </w:r>
      <w:r>
        <w:br/>
      </w:r>
      <w:r>
        <w:br/>
      </w:r>
      <w:r w:rsidR="00CF3284" w:rsidRPr="003147BD">
        <w:rPr>
          <w:rFonts w:ascii="Calibri" w:eastAsia="Calibri" w:hAnsi="Calibri" w:cs="Calibri"/>
          <w:strike/>
        </w:rPr>
        <w:t>This research was performed in compliance with the Association for Assessment and Accreditation of Laboratory Animal Care International, the Institutional Animal Care and Use Committee, and the National Institutes of Health guidelines, and the rats were obtained and used according to protocols approved by the Medical College of Wisconsin</w:t>
      </w:r>
    </w:p>
    <w:p w14:paraId="37F4D8F7" w14:textId="6A681E3D" w:rsidR="003147BD" w:rsidRPr="00FA1AC2" w:rsidRDefault="003147BD" w:rsidP="00CF3284">
      <w:pPr>
        <w:spacing w:before="120" w:after="240"/>
        <w:ind w:left="360"/>
        <w:outlineLvl w:val="0"/>
        <w:rPr>
          <w:rFonts w:ascii="Calibri" w:eastAsia="Calibri" w:hAnsi="Calibri" w:cs="Calibri"/>
        </w:rPr>
      </w:pPr>
      <w:r w:rsidRPr="00CF3284">
        <w:rPr>
          <w:rFonts w:ascii="Calibri" w:eastAsia="Calibri" w:hAnsi="Calibri" w:cs="Calibri"/>
        </w:rPr>
        <w:t>This research was</w:t>
      </w:r>
      <w:r>
        <w:rPr>
          <w:rFonts w:ascii="Calibri" w:eastAsia="Calibri" w:hAnsi="Calibri" w:cs="Calibri"/>
        </w:rPr>
        <w:t xml:space="preserve"> </w:t>
      </w:r>
      <w:r w:rsidRPr="00CF3284">
        <w:rPr>
          <w:rFonts w:ascii="Calibri" w:eastAsia="Calibri" w:hAnsi="Calibri" w:cs="Calibri"/>
        </w:rPr>
        <w:t>approved by the Institutional Animal Care and Use Committee</w:t>
      </w:r>
      <w:r>
        <w:rPr>
          <w:rFonts w:ascii="Calibri" w:eastAsia="Calibri" w:hAnsi="Calibri" w:cs="Calibri"/>
        </w:rPr>
        <w:t xml:space="preserve"> (IACUC) at the </w:t>
      </w:r>
      <w:r w:rsidRPr="00CF3284">
        <w:rPr>
          <w:rFonts w:ascii="Calibri" w:eastAsia="Calibri" w:hAnsi="Calibri" w:cs="Calibri"/>
        </w:rPr>
        <w:t>Medical College of Wisconsin</w:t>
      </w:r>
    </w:p>
    <w:p w14:paraId="4FD5D05C" w14:textId="47E98A0C" w:rsidR="00FF25E5" w:rsidRDefault="00FF25E5" w:rsidP="6AE45D52">
      <w:pPr>
        <w:contextualSpacing/>
        <w:outlineLvl w:val="0"/>
        <w:rPr>
          <w:rFonts w:cstheme="minorBidi"/>
          <w:b/>
          <w:bCs/>
        </w:rPr>
      </w:pP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7876F1FE" w:rsidR="00CE10F2" w:rsidRDefault="7185FCD8">
      <w:pPr>
        <w:pStyle w:val="ListParagraph"/>
        <w:numPr>
          <w:ilvl w:val="0"/>
          <w:numId w:val="2"/>
        </w:numPr>
        <w:spacing w:before="120"/>
        <w:contextualSpacing w:val="0"/>
      </w:pPr>
      <w:r w:rsidRPr="6AE45D52">
        <w:rPr>
          <w:rFonts w:ascii="Calibri" w:eastAsia="Calibri" w:hAnsi="Calibri" w:cs="Calibri"/>
          <w:b/>
          <w:bCs/>
        </w:rPr>
        <w:t xml:space="preserve">Preoperative </w:t>
      </w:r>
      <w:r w:rsidR="7939C0C4" w:rsidRPr="6AE45D52">
        <w:rPr>
          <w:rFonts w:ascii="Calibri" w:eastAsia="Calibri" w:hAnsi="Calibri" w:cs="Calibri"/>
          <w:b/>
          <w:bCs/>
        </w:rPr>
        <w:t>P</w:t>
      </w:r>
      <w:r w:rsidRPr="6AE45D52">
        <w:rPr>
          <w:rFonts w:ascii="Calibri" w:eastAsia="Calibri" w:hAnsi="Calibri" w:cs="Calibri"/>
          <w:b/>
          <w:bCs/>
        </w:rPr>
        <w:t>reparation</w:t>
      </w:r>
      <w:r w:rsidR="571E9252" w:rsidRPr="6AE45D52">
        <w:rPr>
          <w:rFonts w:ascii="Calibri" w:eastAsia="Calibri" w:hAnsi="Calibri" w:cs="Calibri"/>
          <w:b/>
          <w:bCs/>
        </w:rPr>
        <w:t xml:space="preserve"> </w:t>
      </w:r>
      <w:r w:rsidR="571E9252" w:rsidRPr="6AE45D52">
        <w:rPr>
          <w:b/>
          <w:bCs/>
        </w:rPr>
        <w:t>for Rat Hindlimb Surgery</w:t>
      </w:r>
    </w:p>
    <w:p w14:paraId="314C5FBA" w14:textId="70E0F30D" w:rsidR="00985FE6" w:rsidRDefault="00D7547B" w:rsidP="52C323F2">
      <w:pPr>
        <w:pStyle w:val="ListParagraph"/>
        <w:spacing w:before="120"/>
        <w:ind w:left="360"/>
        <w:contextualSpacing w:val="0"/>
        <w:rPr>
          <w:rFonts w:cstheme="minorBidi"/>
        </w:rPr>
      </w:pPr>
      <w:r w:rsidRPr="00CB1ECC">
        <w:rPr>
          <w:rFonts w:cstheme="minorBidi"/>
          <w:b/>
          <w:bCs/>
        </w:rPr>
        <w:t>Demonstrator:</w:t>
      </w:r>
      <w:r w:rsidR="00CB1ECC">
        <w:rPr>
          <w:rFonts w:cstheme="minorBidi"/>
          <w:b/>
          <w:bCs/>
        </w:rPr>
        <w:t xml:space="preserve"> </w:t>
      </w:r>
      <w:r w:rsidR="00C56FB2" w:rsidRPr="00C56FB2">
        <w:rPr>
          <w:rFonts w:ascii="Calibri" w:eastAsia="Calibri" w:hAnsi="Calibri" w:cs="Calibri"/>
          <w:b/>
          <w:bCs/>
        </w:rPr>
        <w:t>Gabriella Mraz</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405CB2DF" w14:textId="24ADBA41" w:rsidR="57E8A912" w:rsidRPr="00CB1ECC" w:rsidRDefault="57E8A912">
      <w:pPr>
        <w:pStyle w:val="ListParagraph"/>
        <w:numPr>
          <w:ilvl w:val="1"/>
          <w:numId w:val="2"/>
        </w:numPr>
        <w:spacing w:before="120"/>
        <w:contextualSpacing w:val="0"/>
        <w:rPr>
          <w:rFonts w:ascii="Calibri" w:eastAsia="Calibri" w:hAnsi="Calibri" w:cs="Calibri"/>
          <w:color w:val="7030A0"/>
          <w:lang w:val="en-GB"/>
        </w:rPr>
      </w:pPr>
      <w:r w:rsidRPr="6AE45D52">
        <w:rPr>
          <w:rFonts w:ascii="Calibri" w:eastAsia="Calibri" w:hAnsi="Calibri" w:cs="Calibri"/>
          <w:color w:val="7030A0"/>
          <w:lang w:val="en-GB"/>
        </w:rPr>
        <w:t>To begin,</w:t>
      </w:r>
      <w:r w:rsidR="4C09287B" w:rsidRPr="6AE45D52">
        <w:rPr>
          <w:rFonts w:ascii="Calibri" w:eastAsia="Calibri" w:hAnsi="Calibri" w:cs="Calibri"/>
          <w:color w:val="7030A0"/>
          <w:lang w:val="en-GB"/>
        </w:rPr>
        <w:t xml:space="preserve"> </w:t>
      </w:r>
      <w:r w:rsidR="515D6021" w:rsidRPr="6AE45D52">
        <w:rPr>
          <w:rFonts w:ascii="Calibri" w:eastAsia="Calibri" w:hAnsi="Calibri" w:cs="Calibri"/>
          <w:color w:val="7030A0"/>
          <w:lang w:val="en-GB"/>
        </w:rPr>
        <w:t xml:space="preserve">obtain </w:t>
      </w:r>
      <w:r w:rsidR="6EFDB3C1" w:rsidRPr="6AE45D52">
        <w:rPr>
          <w:rFonts w:ascii="Calibri" w:eastAsia="Calibri" w:hAnsi="Calibri" w:cs="Calibri"/>
          <w:color w:val="7030A0"/>
          <w:lang w:val="en-GB"/>
        </w:rPr>
        <w:t>a</w:t>
      </w:r>
      <w:r w:rsidR="5C516EF5" w:rsidRPr="6AE45D52">
        <w:rPr>
          <w:rFonts w:ascii="Calibri" w:eastAsia="Calibri" w:hAnsi="Calibri" w:cs="Calibri"/>
          <w:color w:val="7030A0"/>
          <w:lang w:val="en-GB"/>
        </w:rPr>
        <w:t xml:space="preserve"> </w:t>
      </w:r>
      <w:r w:rsidR="4C09287B" w:rsidRPr="6AE45D52">
        <w:rPr>
          <w:rFonts w:ascii="Calibri" w:eastAsia="Calibri" w:hAnsi="Calibri" w:cs="Calibri"/>
          <w:color w:val="7030A0"/>
          <w:lang w:val="en-GB"/>
        </w:rPr>
        <w:t>Sprague-Dawley rat aged 8–10 weeks and weighing 250–300 g</w:t>
      </w:r>
      <w:r w:rsidR="67678089" w:rsidRPr="6AE45D52">
        <w:rPr>
          <w:rFonts w:ascii="Calibri" w:eastAsia="Calibri" w:hAnsi="Calibri" w:cs="Calibri"/>
          <w:b/>
          <w:bCs/>
          <w:color w:val="7030A0"/>
          <w:lang w:val="en-GB"/>
        </w:rPr>
        <w:t xml:space="preserve"> [1]</w:t>
      </w:r>
      <w:r w:rsidR="4C09287B" w:rsidRPr="6AE45D52">
        <w:rPr>
          <w:rFonts w:ascii="Calibri" w:eastAsia="Calibri" w:hAnsi="Calibri" w:cs="Calibri"/>
          <w:b/>
          <w:bCs/>
          <w:color w:val="7030A0"/>
          <w:lang w:val="en-GB"/>
        </w:rPr>
        <w:t xml:space="preserve">. </w:t>
      </w:r>
      <w:r w:rsidR="4C09287B" w:rsidRPr="6AE45D52">
        <w:rPr>
          <w:rFonts w:ascii="Calibri" w:eastAsia="Calibri" w:hAnsi="Calibri" w:cs="Calibri"/>
          <w:color w:val="7030A0"/>
          <w:lang w:val="en-GB"/>
        </w:rPr>
        <w:t xml:space="preserve">  </w:t>
      </w:r>
      <w:r w:rsidRPr="6AE45D52">
        <w:rPr>
          <w:rFonts w:ascii="Calibri" w:eastAsia="Calibri" w:hAnsi="Calibri" w:cs="Calibri"/>
          <w:color w:val="7030A0"/>
          <w:lang w:val="en-GB"/>
        </w:rPr>
        <w:t xml:space="preserve"> </w:t>
      </w:r>
      <w:r w:rsidR="2924BC24" w:rsidRPr="6AE45D52">
        <w:rPr>
          <w:rFonts w:ascii="Calibri" w:eastAsia="Calibri" w:hAnsi="Calibri" w:cs="Calibri"/>
          <w:color w:val="7030A0"/>
          <w:lang w:val="en-GB"/>
        </w:rPr>
        <w:t>T</w:t>
      </w:r>
      <w:r w:rsidRPr="6AE45D52">
        <w:rPr>
          <w:rFonts w:ascii="Calibri" w:eastAsia="Calibri" w:hAnsi="Calibri" w:cs="Calibri"/>
          <w:color w:val="7030A0"/>
          <w:lang w:val="en-GB"/>
        </w:rPr>
        <w:t xml:space="preserve">urn on the warming pad and prepare a sterile surgical field </w:t>
      </w:r>
      <w:r w:rsidRPr="6AE45D52">
        <w:rPr>
          <w:rFonts w:ascii="Calibri" w:eastAsia="Calibri" w:hAnsi="Calibri" w:cs="Calibri"/>
          <w:b/>
          <w:bCs/>
          <w:color w:val="7030A0"/>
          <w:lang w:val="en-GB"/>
        </w:rPr>
        <w:t>[</w:t>
      </w:r>
      <w:r w:rsidR="62AE98B3" w:rsidRPr="6AE45D52">
        <w:rPr>
          <w:rFonts w:ascii="Calibri" w:eastAsia="Calibri" w:hAnsi="Calibri" w:cs="Calibri"/>
          <w:b/>
          <w:bCs/>
          <w:color w:val="7030A0"/>
          <w:lang w:val="en-GB"/>
        </w:rPr>
        <w:t>2</w:t>
      </w:r>
      <w:r w:rsidRPr="6AE45D52">
        <w:rPr>
          <w:rFonts w:ascii="Calibri" w:eastAsia="Calibri" w:hAnsi="Calibri" w:cs="Calibri"/>
          <w:b/>
          <w:bCs/>
          <w:color w:val="7030A0"/>
          <w:lang w:val="en-GB"/>
        </w:rPr>
        <w:t>]</w:t>
      </w:r>
      <w:r w:rsidRPr="6AE45D52">
        <w:rPr>
          <w:rFonts w:ascii="Calibri" w:eastAsia="Calibri" w:hAnsi="Calibri" w:cs="Calibri"/>
          <w:color w:val="7030A0"/>
          <w:lang w:val="en-GB"/>
        </w:rPr>
        <w:t xml:space="preserve">. </w:t>
      </w:r>
      <w:r w:rsidRPr="00326071">
        <w:rPr>
          <w:rFonts w:ascii="Calibri" w:eastAsia="Calibri" w:hAnsi="Calibri" w:cs="Calibri"/>
          <w:strike/>
          <w:lang w:val="en-GB"/>
        </w:rPr>
        <w:t xml:space="preserve">Place a sterile pad perpendicular to the body of the rat for optimal exposure </w:t>
      </w:r>
      <w:r w:rsidRPr="00326071">
        <w:rPr>
          <w:rFonts w:ascii="Calibri" w:eastAsia="Calibri" w:hAnsi="Calibri" w:cs="Calibri"/>
          <w:b/>
          <w:bCs/>
          <w:strike/>
          <w:lang w:val="en-GB"/>
        </w:rPr>
        <w:t>[</w:t>
      </w:r>
      <w:r w:rsidR="1E5BD661" w:rsidRPr="00326071">
        <w:rPr>
          <w:rFonts w:ascii="Calibri" w:eastAsia="Calibri" w:hAnsi="Calibri" w:cs="Calibri"/>
          <w:b/>
          <w:bCs/>
          <w:strike/>
          <w:lang w:val="en-GB"/>
        </w:rPr>
        <w:t>3</w:t>
      </w:r>
      <w:r w:rsidRPr="00326071">
        <w:rPr>
          <w:rFonts w:ascii="Calibri" w:eastAsia="Calibri" w:hAnsi="Calibri" w:cs="Calibri"/>
          <w:b/>
          <w:bCs/>
          <w:strike/>
          <w:lang w:val="en-GB"/>
        </w:rPr>
        <w:t>]</w:t>
      </w:r>
      <w:r w:rsidRPr="6AE45D52">
        <w:rPr>
          <w:rFonts w:ascii="Calibri" w:eastAsia="Calibri" w:hAnsi="Calibri" w:cs="Calibri"/>
          <w:color w:val="7030A0"/>
          <w:lang w:val="en-GB"/>
        </w:rPr>
        <w:t xml:space="preserve">. Arrange </w:t>
      </w:r>
      <w:r w:rsidR="296F5B5B" w:rsidRPr="6AE45D52">
        <w:rPr>
          <w:rFonts w:ascii="Calibri" w:eastAsia="Calibri" w:hAnsi="Calibri" w:cs="Calibri"/>
          <w:color w:val="7030A0"/>
          <w:lang w:val="en-GB"/>
        </w:rPr>
        <w:t xml:space="preserve">all </w:t>
      </w:r>
      <w:r w:rsidR="17F452AD" w:rsidRPr="6AE45D52">
        <w:rPr>
          <w:rFonts w:ascii="Calibri" w:eastAsia="Calibri" w:hAnsi="Calibri" w:cs="Calibri"/>
          <w:color w:val="7030A0"/>
          <w:lang w:val="en-GB"/>
        </w:rPr>
        <w:t xml:space="preserve">the </w:t>
      </w:r>
      <w:r w:rsidR="296F5B5B" w:rsidRPr="6AE45D52">
        <w:rPr>
          <w:rFonts w:ascii="Calibri" w:eastAsia="Calibri" w:hAnsi="Calibri" w:cs="Calibri"/>
          <w:color w:val="7030A0"/>
          <w:lang w:val="en-GB"/>
        </w:rPr>
        <w:t xml:space="preserve">tools and </w:t>
      </w:r>
      <w:r w:rsidR="296F5B5B" w:rsidRPr="00CB1ECC">
        <w:rPr>
          <w:rFonts w:ascii="Calibri" w:eastAsia="Calibri" w:hAnsi="Calibri" w:cs="Calibri"/>
          <w:color w:val="7030A0"/>
          <w:lang w:val="en-GB"/>
        </w:rPr>
        <w:t xml:space="preserve">materials </w:t>
      </w:r>
      <w:r w:rsidR="214E64A1" w:rsidRPr="00CB1ECC">
        <w:rPr>
          <w:rFonts w:ascii="Calibri" w:eastAsia="Calibri" w:hAnsi="Calibri" w:cs="Calibri"/>
          <w:color w:val="7030A0"/>
          <w:lang w:val="en-GB"/>
        </w:rPr>
        <w:t>required for the surgery</w:t>
      </w:r>
      <w:r w:rsidRPr="00CB1ECC">
        <w:rPr>
          <w:rFonts w:ascii="Calibri" w:eastAsia="Calibri" w:hAnsi="Calibri" w:cs="Calibri"/>
          <w:color w:val="7030A0"/>
          <w:lang w:val="en-GB"/>
        </w:rPr>
        <w:t xml:space="preserve"> </w:t>
      </w:r>
      <w:r w:rsidRPr="00CB1ECC">
        <w:rPr>
          <w:rFonts w:ascii="Calibri" w:eastAsia="Calibri" w:hAnsi="Calibri" w:cs="Calibri"/>
          <w:b/>
          <w:bCs/>
          <w:color w:val="7030A0"/>
          <w:lang w:val="en-GB"/>
        </w:rPr>
        <w:t>[</w:t>
      </w:r>
      <w:r w:rsidR="7B8383E0" w:rsidRPr="00CB1ECC">
        <w:rPr>
          <w:rFonts w:ascii="Calibri" w:eastAsia="Calibri" w:hAnsi="Calibri" w:cs="Calibri"/>
          <w:b/>
          <w:bCs/>
          <w:color w:val="7030A0"/>
          <w:lang w:val="en-GB"/>
        </w:rPr>
        <w:t>4</w:t>
      </w:r>
      <w:r w:rsidRPr="00CB1ECC">
        <w:rPr>
          <w:rFonts w:ascii="Calibri" w:eastAsia="Calibri" w:hAnsi="Calibri" w:cs="Calibri"/>
          <w:b/>
          <w:bCs/>
          <w:color w:val="7030A0"/>
          <w:lang w:val="en-GB"/>
        </w:rPr>
        <w:t>]</w:t>
      </w:r>
      <w:r w:rsidRPr="00CB1ECC">
        <w:rPr>
          <w:rFonts w:ascii="Calibri" w:eastAsia="Calibri" w:hAnsi="Calibri" w:cs="Calibri"/>
          <w:color w:val="7030A0"/>
          <w:lang w:val="en-GB"/>
        </w:rPr>
        <w:t>.</w:t>
      </w:r>
      <w:r w:rsidRPr="00CB1ECC">
        <w:br/>
      </w:r>
    </w:p>
    <w:p w14:paraId="75B5DD03" w14:textId="2922ED1D" w:rsidR="57E8A912" w:rsidRPr="00CB1ECC" w:rsidRDefault="57E8A912">
      <w:pPr>
        <w:pStyle w:val="ListParagraph"/>
        <w:numPr>
          <w:ilvl w:val="2"/>
          <w:numId w:val="2"/>
        </w:numPr>
        <w:jc w:val="both"/>
        <w:rPr>
          <w:rFonts w:eastAsiaTheme="minorEastAsia" w:cstheme="minorBidi"/>
        </w:rPr>
      </w:pPr>
      <w:r w:rsidRPr="00CB1ECC">
        <w:rPr>
          <w:rFonts w:eastAsiaTheme="minorEastAsia" w:cstheme="minorBidi"/>
        </w:rPr>
        <w:t xml:space="preserve">WIDE: </w:t>
      </w:r>
      <w:r w:rsidR="12D44A61" w:rsidRPr="00CB1ECC">
        <w:rPr>
          <w:rFonts w:eastAsiaTheme="minorEastAsia" w:cstheme="minorBidi"/>
        </w:rPr>
        <w:t>Shot of the rat in a cage, ready for anesthesia and further procedures.</w:t>
      </w:r>
      <w:r w:rsidR="00462E10">
        <w:rPr>
          <w:rFonts w:eastAsiaTheme="minorEastAsia" w:cstheme="minorBidi"/>
        </w:rPr>
        <w:br/>
      </w:r>
      <w:r w:rsidR="00462E10" w:rsidRPr="00462E10">
        <w:rPr>
          <w:rFonts w:cstheme="minorHAnsi"/>
          <w:i/>
          <w:iCs/>
          <w:color w:val="0000FF"/>
        </w:rPr>
        <w:t>Videographer: Please obtain CU shot as well for this shot.</w:t>
      </w:r>
    </w:p>
    <w:p w14:paraId="770F8310" w14:textId="0B10E011" w:rsidR="57E8A912" w:rsidRPr="00CB1ECC" w:rsidRDefault="57E8A912">
      <w:pPr>
        <w:pStyle w:val="ListParagraph"/>
        <w:numPr>
          <w:ilvl w:val="2"/>
          <w:numId w:val="2"/>
        </w:numPr>
        <w:jc w:val="both"/>
        <w:rPr>
          <w:rFonts w:eastAsiaTheme="minorEastAsia" w:cstheme="minorBidi"/>
        </w:rPr>
      </w:pPr>
      <w:r w:rsidRPr="00CB1ECC">
        <w:rPr>
          <w:rFonts w:eastAsiaTheme="minorEastAsia" w:cstheme="minorBidi"/>
        </w:rPr>
        <w:t>Talent turning on the warming pad and preparing a sterile surgical field.</w:t>
      </w:r>
    </w:p>
    <w:p w14:paraId="2796987F" w14:textId="7DA2F583" w:rsidR="57E8A912" w:rsidRPr="00326071" w:rsidRDefault="57E8A912">
      <w:pPr>
        <w:pStyle w:val="ListParagraph"/>
        <w:numPr>
          <w:ilvl w:val="2"/>
          <w:numId w:val="2"/>
        </w:numPr>
        <w:jc w:val="both"/>
        <w:rPr>
          <w:rFonts w:eastAsiaTheme="minorEastAsia" w:cstheme="minorBidi"/>
          <w:strike/>
        </w:rPr>
      </w:pPr>
      <w:r w:rsidRPr="00326071">
        <w:rPr>
          <w:rFonts w:eastAsiaTheme="minorEastAsia" w:cstheme="minorBidi"/>
          <w:strike/>
        </w:rPr>
        <w:t>Talent placing a sterile pad perpendicular to the rat.</w:t>
      </w:r>
      <w:r w:rsidR="00B91366" w:rsidRPr="00B91366">
        <w:rPr>
          <w:rFonts w:eastAsiaTheme="minorEastAsia" w:cstheme="minorBidi"/>
        </w:rPr>
        <w:t xml:space="preserve"> </w:t>
      </w:r>
      <w:r w:rsidR="00B91366" w:rsidRPr="00B91366">
        <w:rPr>
          <w:rFonts w:eastAsiaTheme="minorEastAsia" w:cstheme="minorBidi"/>
          <w:b/>
          <w:bCs/>
          <w:highlight w:val="green"/>
        </w:rPr>
        <w:t>Note:</w:t>
      </w:r>
      <w:r w:rsidR="00B91366" w:rsidRPr="00B91366">
        <w:rPr>
          <w:rFonts w:eastAsiaTheme="minorEastAsia" w:cstheme="minorBidi"/>
          <w:highlight w:val="green"/>
        </w:rPr>
        <w:t xml:space="preserve"> This shot was removed by the author.</w:t>
      </w:r>
    </w:p>
    <w:p w14:paraId="205CFF4B" w14:textId="1E6B99ED" w:rsidR="644EA94E" w:rsidRPr="00CB1ECC" w:rsidRDefault="644EA94E">
      <w:pPr>
        <w:pStyle w:val="ListParagraph"/>
        <w:numPr>
          <w:ilvl w:val="2"/>
          <w:numId w:val="2"/>
        </w:numPr>
        <w:jc w:val="both"/>
      </w:pPr>
      <w:r w:rsidRPr="00CB1ECC">
        <w:rPr>
          <w:rFonts w:eastAsiaTheme="minorEastAsia" w:cstheme="minorBidi"/>
        </w:rPr>
        <w:t xml:space="preserve">Shot of sterile saline solution (0.9% sodium chloride), povidone-iodine antiseptic solution, meloxicam, cautery, 10-0 micro suture, 4-0 absorbable braided sutures, ruler, and skin adhesive. </w:t>
      </w:r>
      <w:r w:rsidRPr="00CB1ECC">
        <w:t xml:space="preserve"> </w:t>
      </w:r>
      <w:r w:rsidRPr="00CB1ECC">
        <w:br/>
      </w:r>
      <w:r w:rsidRPr="00CB1ECC">
        <w:br/>
      </w:r>
    </w:p>
    <w:p w14:paraId="1611CACC" w14:textId="172952D2" w:rsidR="57E8A912" w:rsidRPr="00CB1ECC" w:rsidRDefault="0215D2F3">
      <w:pPr>
        <w:pStyle w:val="ListParagraph"/>
        <w:numPr>
          <w:ilvl w:val="1"/>
          <w:numId w:val="2"/>
        </w:numPr>
        <w:jc w:val="both"/>
        <w:rPr>
          <w:rFonts w:ascii="Calibri" w:eastAsia="Calibri" w:hAnsi="Calibri" w:cs="Calibri"/>
          <w:color w:val="7030A0"/>
          <w:lang w:val="en-GB"/>
        </w:rPr>
      </w:pPr>
      <w:r w:rsidRPr="00CB1ECC">
        <w:rPr>
          <w:rFonts w:ascii="Calibri" w:eastAsia="Calibri" w:hAnsi="Calibri" w:cs="Calibri"/>
          <w:color w:val="7030A0"/>
          <w:lang w:val="en-GB"/>
        </w:rPr>
        <w:t>After anesthetizing the rat</w:t>
      </w:r>
      <w:r w:rsidR="007171FE">
        <w:rPr>
          <w:rFonts w:ascii="Calibri" w:eastAsia="Calibri" w:hAnsi="Calibri" w:cs="Calibri"/>
          <w:color w:val="7030A0"/>
          <w:lang w:val="en-GB"/>
        </w:rPr>
        <w:t xml:space="preserve"> with isoflurane at </w:t>
      </w:r>
      <w:r w:rsidR="007B3D4B">
        <w:rPr>
          <w:rFonts w:ascii="Calibri" w:eastAsia="Calibri" w:hAnsi="Calibri" w:cs="Calibri"/>
          <w:color w:val="7030A0"/>
          <w:lang w:val="en-GB"/>
        </w:rPr>
        <w:t xml:space="preserve">a 4 percent induction and a </w:t>
      </w:r>
      <w:r w:rsidR="007171FE">
        <w:rPr>
          <w:rFonts w:ascii="Calibri" w:eastAsia="Calibri" w:hAnsi="Calibri" w:cs="Calibri"/>
          <w:color w:val="7030A0"/>
          <w:lang w:val="en-GB"/>
        </w:rPr>
        <w:t>1 to 2 percent maintenance dose</w:t>
      </w:r>
      <w:r w:rsidRPr="00CB1ECC">
        <w:rPr>
          <w:rFonts w:ascii="Calibri" w:eastAsia="Calibri" w:hAnsi="Calibri" w:cs="Calibri"/>
          <w:color w:val="7030A0"/>
          <w:lang w:val="en-GB"/>
        </w:rPr>
        <w:t>, s</w:t>
      </w:r>
      <w:r w:rsidR="45B71406" w:rsidRPr="00CB1ECC">
        <w:rPr>
          <w:rFonts w:ascii="Calibri" w:eastAsia="Calibri" w:hAnsi="Calibri" w:cs="Calibri"/>
          <w:color w:val="7030A0"/>
          <w:lang w:val="en-GB"/>
        </w:rPr>
        <w:t xml:space="preserve">have the area beginning at the lower back and continuing along the full length of the hind limb </w:t>
      </w:r>
      <w:r w:rsidR="57E8A912" w:rsidRPr="00CB1ECC">
        <w:rPr>
          <w:rFonts w:ascii="Calibri" w:eastAsia="Calibri" w:hAnsi="Calibri" w:cs="Calibri"/>
          <w:b/>
          <w:bCs/>
          <w:color w:val="7030A0"/>
          <w:lang w:val="en-GB"/>
        </w:rPr>
        <w:t>[1]</w:t>
      </w:r>
      <w:r w:rsidR="57E8A912" w:rsidRPr="00CB1ECC">
        <w:rPr>
          <w:rFonts w:ascii="Calibri" w:eastAsia="Calibri" w:hAnsi="Calibri" w:cs="Calibri"/>
          <w:color w:val="7030A0"/>
          <w:lang w:val="en-GB"/>
        </w:rPr>
        <w:t xml:space="preserve">. </w:t>
      </w:r>
      <w:r w:rsidR="2208EBEA" w:rsidRPr="00CB1ECC">
        <w:rPr>
          <w:rFonts w:ascii="Calibri" w:eastAsia="Calibri" w:hAnsi="Calibri" w:cs="Calibri"/>
          <w:color w:val="7030A0"/>
          <w:lang w:val="en-GB"/>
        </w:rPr>
        <w:t>Clean the surgical site</w:t>
      </w:r>
      <w:r w:rsidR="56C46990" w:rsidRPr="00CB1ECC">
        <w:rPr>
          <w:rFonts w:ascii="Calibri" w:eastAsia="Calibri" w:hAnsi="Calibri" w:cs="Calibri"/>
          <w:color w:val="7030A0"/>
          <w:lang w:val="en-GB"/>
        </w:rPr>
        <w:t xml:space="preserve"> </w:t>
      </w:r>
      <w:r w:rsidR="6F84471E" w:rsidRPr="00CB1ECC">
        <w:rPr>
          <w:rFonts w:ascii="Calibri" w:eastAsia="Calibri" w:hAnsi="Calibri" w:cs="Calibri"/>
          <w:color w:val="7030A0"/>
          <w:lang w:val="en-GB"/>
        </w:rPr>
        <w:t>once with</w:t>
      </w:r>
      <w:r w:rsidR="2208EBEA" w:rsidRPr="00CB1ECC">
        <w:rPr>
          <w:rFonts w:ascii="Calibri" w:eastAsia="Calibri" w:hAnsi="Calibri" w:cs="Calibri"/>
          <w:color w:val="7030A0"/>
          <w:lang w:val="en-GB"/>
        </w:rPr>
        <w:t xml:space="preserve"> </w:t>
      </w:r>
      <w:r w:rsidR="57E8A912" w:rsidRPr="00CB1ECC">
        <w:rPr>
          <w:rFonts w:ascii="Calibri" w:eastAsia="Calibri" w:hAnsi="Calibri" w:cs="Calibri"/>
          <w:color w:val="7030A0"/>
          <w:lang w:val="en-GB"/>
        </w:rPr>
        <w:t xml:space="preserve">povidone-iodine antiseptic solution and </w:t>
      </w:r>
      <w:r w:rsidR="77E114C0" w:rsidRPr="00CB1ECC">
        <w:rPr>
          <w:rFonts w:ascii="Calibri" w:eastAsia="Calibri" w:hAnsi="Calibri" w:cs="Calibri"/>
          <w:color w:val="7030A0"/>
          <w:lang w:val="en-GB"/>
        </w:rPr>
        <w:t xml:space="preserve">twice with </w:t>
      </w:r>
      <w:r w:rsidR="57E8A912" w:rsidRPr="00CB1ECC">
        <w:rPr>
          <w:rFonts w:ascii="Calibri" w:eastAsia="Calibri" w:hAnsi="Calibri" w:cs="Calibri"/>
          <w:color w:val="7030A0"/>
          <w:lang w:val="en-GB"/>
        </w:rPr>
        <w:t xml:space="preserve">alcohol swabs </w:t>
      </w:r>
      <w:r w:rsidR="57E8A912" w:rsidRPr="00CB1ECC">
        <w:rPr>
          <w:rFonts w:ascii="Calibri" w:eastAsia="Calibri" w:hAnsi="Calibri" w:cs="Calibri"/>
          <w:b/>
          <w:bCs/>
          <w:color w:val="7030A0"/>
          <w:lang w:val="en-GB"/>
        </w:rPr>
        <w:t>[2]</w:t>
      </w:r>
      <w:r w:rsidR="57E8A912" w:rsidRPr="00CB1ECC">
        <w:rPr>
          <w:rFonts w:ascii="Calibri" w:eastAsia="Calibri" w:hAnsi="Calibri" w:cs="Calibri"/>
          <w:color w:val="7030A0"/>
          <w:lang w:val="en-GB"/>
        </w:rPr>
        <w:t>.</w:t>
      </w:r>
      <w:r w:rsidR="64D37ADB" w:rsidRPr="00CB1ECC">
        <w:rPr>
          <w:rFonts w:ascii="Calibri" w:eastAsia="Calibri" w:hAnsi="Calibri" w:cs="Calibri"/>
          <w:color w:val="7030A0"/>
          <w:lang w:val="en-GB"/>
        </w:rPr>
        <w:t xml:space="preserve"> </w:t>
      </w:r>
      <w:r w:rsidR="2845C6F9" w:rsidRPr="00CB1ECC">
        <w:rPr>
          <w:rFonts w:ascii="Calibri" w:eastAsia="Calibri" w:hAnsi="Calibri" w:cs="Calibri"/>
          <w:color w:val="7030A0"/>
          <w:lang w:val="en-GB"/>
        </w:rPr>
        <w:t>Use a tuberculin syringe to inject</w:t>
      </w:r>
      <w:r w:rsidR="64D37ADB" w:rsidRPr="00CB1ECC">
        <w:rPr>
          <w:rFonts w:ascii="Calibri" w:eastAsia="Calibri" w:hAnsi="Calibri" w:cs="Calibri"/>
          <w:color w:val="7030A0"/>
          <w:lang w:val="en-GB"/>
        </w:rPr>
        <w:t xml:space="preserve"> 1 milligram per kilogram</w:t>
      </w:r>
      <w:r w:rsidR="007171FE">
        <w:rPr>
          <w:rFonts w:ascii="Calibri" w:eastAsia="Calibri" w:hAnsi="Calibri" w:cs="Calibri"/>
          <w:color w:val="7030A0"/>
          <w:lang w:val="en-GB"/>
        </w:rPr>
        <w:t xml:space="preserve"> </w:t>
      </w:r>
      <w:r w:rsidR="64D37ADB" w:rsidRPr="00CB1ECC">
        <w:rPr>
          <w:rFonts w:ascii="Calibri" w:eastAsia="Calibri" w:hAnsi="Calibri" w:cs="Calibri"/>
          <w:color w:val="7030A0"/>
          <w:lang w:val="en-GB"/>
        </w:rPr>
        <w:t xml:space="preserve">meloxicam subcutaneously </w:t>
      </w:r>
      <w:r w:rsidR="64D37ADB" w:rsidRPr="00CB1ECC">
        <w:rPr>
          <w:rFonts w:ascii="Calibri" w:eastAsia="Calibri" w:hAnsi="Calibri" w:cs="Calibri"/>
          <w:b/>
          <w:bCs/>
          <w:color w:val="7030A0"/>
          <w:lang w:val="en-GB"/>
        </w:rPr>
        <w:t>[3]</w:t>
      </w:r>
      <w:r w:rsidR="64D37ADB" w:rsidRPr="00CB1ECC">
        <w:rPr>
          <w:rFonts w:ascii="Calibri" w:eastAsia="Calibri" w:hAnsi="Calibri" w:cs="Calibri"/>
          <w:color w:val="7030A0"/>
          <w:lang w:val="en-GB"/>
        </w:rPr>
        <w:t>.</w:t>
      </w:r>
      <w:r>
        <w:br/>
      </w:r>
    </w:p>
    <w:p w14:paraId="066CFF6D" w14:textId="2189F730" w:rsidR="57E8A912" w:rsidRPr="00CF3284" w:rsidRDefault="57E8A912">
      <w:pPr>
        <w:pStyle w:val="ListParagraph"/>
        <w:numPr>
          <w:ilvl w:val="2"/>
          <w:numId w:val="2"/>
        </w:numPr>
        <w:rPr>
          <w:rFonts w:ascii="Calibri" w:eastAsia="Calibri" w:hAnsi="Calibri" w:cs="Calibri"/>
        </w:rPr>
      </w:pPr>
      <w:r w:rsidRPr="6AE45D52">
        <w:rPr>
          <w:rFonts w:ascii="Calibri" w:eastAsia="Calibri" w:hAnsi="Calibri" w:cs="Calibri"/>
        </w:rPr>
        <w:t>Talent shaving the surgical site on the rat.</w:t>
      </w:r>
      <w:r w:rsidR="5AB3008C" w:rsidRPr="6AE45D52">
        <w:rPr>
          <w:rFonts w:ascii="Calibri" w:eastAsia="Calibri" w:hAnsi="Calibri" w:cs="Calibri"/>
        </w:rPr>
        <w:t xml:space="preserve"> </w:t>
      </w:r>
    </w:p>
    <w:p w14:paraId="089E3FA6" w14:textId="7510C6A3" w:rsidR="57E8A912" w:rsidRPr="00CF3284" w:rsidRDefault="57E8A912">
      <w:pPr>
        <w:pStyle w:val="ListParagraph"/>
        <w:numPr>
          <w:ilvl w:val="2"/>
          <w:numId w:val="2"/>
        </w:numPr>
        <w:jc w:val="both"/>
        <w:rPr>
          <w:rFonts w:ascii="Calibri" w:eastAsia="Calibri" w:hAnsi="Calibri" w:cs="Calibri"/>
        </w:rPr>
      </w:pPr>
      <w:r w:rsidRPr="00CF3284">
        <w:rPr>
          <w:rFonts w:ascii="Calibri" w:eastAsia="Calibri" w:hAnsi="Calibri" w:cs="Calibri"/>
        </w:rPr>
        <w:t>Talent cleaning the surgical site with alternating antiseptic and alcohol swabs.</w:t>
      </w:r>
    </w:p>
    <w:p w14:paraId="6F2A7A9E" w14:textId="3A1DBB4A" w:rsidR="57E8A912" w:rsidRPr="00CF3284" w:rsidRDefault="57E8A912">
      <w:pPr>
        <w:pStyle w:val="ListParagraph"/>
        <w:numPr>
          <w:ilvl w:val="2"/>
          <w:numId w:val="2"/>
        </w:numPr>
        <w:jc w:val="both"/>
        <w:rPr>
          <w:rFonts w:ascii="Calibri" w:eastAsia="Calibri" w:hAnsi="Calibri" w:cs="Calibri"/>
        </w:rPr>
      </w:pPr>
      <w:r w:rsidRPr="00CF3284">
        <w:rPr>
          <w:rFonts w:ascii="Calibri" w:eastAsia="Calibri" w:hAnsi="Calibri" w:cs="Calibri"/>
        </w:rPr>
        <w:t>Talent injecting meloxicam subcutaneously into the rat.</w:t>
      </w:r>
      <w:r w:rsidRPr="00CF3284">
        <w:br/>
      </w:r>
    </w:p>
    <w:p w14:paraId="5D3E2546" w14:textId="1D655EFF" w:rsidR="03EC0637" w:rsidRPr="00CF3284" w:rsidRDefault="03EC0637">
      <w:pPr>
        <w:pStyle w:val="ListParagraph"/>
        <w:numPr>
          <w:ilvl w:val="0"/>
          <w:numId w:val="2"/>
        </w:numPr>
        <w:jc w:val="both"/>
        <w:rPr>
          <w:rFonts w:cstheme="minorBidi"/>
          <w:b/>
          <w:bCs/>
        </w:rPr>
      </w:pPr>
      <w:r w:rsidRPr="00CF3284">
        <w:rPr>
          <w:b/>
          <w:bCs/>
          <w:lang w:val="en-GB"/>
        </w:rPr>
        <w:t>Below-Knee Amputation and Stump Closure Technique</w:t>
      </w:r>
    </w:p>
    <w:p w14:paraId="522A5A94" w14:textId="0208B175" w:rsidR="6AE45D52" w:rsidRDefault="6AE45D52" w:rsidP="6AE45D52">
      <w:pPr>
        <w:pStyle w:val="ListParagraph"/>
        <w:ind w:left="907"/>
        <w:jc w:val="both"/>
        <w:rPr>
          <w:rFonts w:ascii="Calibri" w:eastAsia="Calibri" w:hAnsi="Calibri" w:cs="Calibri"/>
          <w:color w:val="7030A0"/>
          <w:lang w:val="en-GB"/>
        </w:rPr>
      </w:pPr>
    </w:p>
    <w:p w14:paraId="626A57F4" w14:textId="3273F226" w:rsidR="57E8A912" w:rsidRDefault="57E8A912">
      <w:pPr>
        <w:pStyle w:val="ListParagraph"/>
        <w:numPr>
          <w:ilvl w:val="1"/>
          <w:numId w:val="2"/>
        </w:numPr>
        <w:jc w:val="both"/>
        <w:rPr>
          <w:rFonts w:ascii="Calibri" w:eastAsia="Calibri" w:hAnsi="Calibri" w:cs="Calibri"/>
          <w:color w:val="7030A0"/>
          <w:lang w:val="en-GB"/>
        </w:rPr>
      </w:pPr>
      <w:r w:rsidRPr="6AE45D52">
        <w:rPr>
          <w:rFonts w:ascii="Calibri" w:eastAsia="Calibri" w:hAnsi="Calibri" w:cs="Calibri"/>
          <w:color w:val="7030A0"/>
          <w:lang w:val="en-GB"/>
        </w:rPr>
        <w:t xml:space="preserve">Use a ruler to mark the knee joint line and make two additional marks 2 </w:t>
      </w:r>
      <w:proofErr w:type="spellStart"/>
      <w:r w:rsidRPr="6AE45D52">
        <w:rPr>
          <w:rFonts w:ascii="Calibri" w:eastAsia="Calibri" w:hAnsi="Calibri" w:cs="Calibri"/>
          <w:color w:val="7030A0"/>
          <w:lang w:val="en-GB"/>
        </w:rPr>
        <w:t>centimeters</w:t>
      </w:r>
      <w:proofErr w:type="spellEnd"/>
      <w:r w:rsidRPr="6AE45D52">
        <w:rPr>
          <w:rFonts w:ascii="Calibri" w:eastAsia="Calibri" w:hAnsi="Calibri" w:cs="Calibri"/>
          <w:color w:val="7030A0"/>
          <w:lang w:val="en-GB"/>
        </w:rPr>
        <w:t xml:space="preserve"> and 3 </w:t>
      </w:r>
      <w:proofErr w:type="spellStart"/>
      <w:r w:rsidRPr="6AE45D52">
        <w:rPr>
          <w:rFonts w:ascii="Calibri" w:eastAsia="Calibri" w:hAnsi="Calibri" w:cs="Calibri"/>
          <w:color w:val="7030A0"/>
          <w:lang w:val="en-GB"/>
        </w:rPr>
        <w:t>centimeters</w:t>
      </w:r>
      <w:proofErr w:type="spellEnd"/>
      <w:r w:rsidRPr="6AE45D52">
        <w:rPr>
          <w:rFonts w:ascii="Calibri" w:eastAsia="Calibri" w:hAnsi="Calibri" w:cs="Calibri"/>
          <w:color w:val="7030A0"/>
          <w:lang w:val="en-GB"/>
        </w:rPr>
        <w:t xml:space="preserve"> distal to the knee </w:t>
      </w:r>
      <w:r w:rsidRPr="6AE45D52">
        <w:rPr>
          <w:rFonts w:ascii="Calibri" w:eastAsia="Calibri" w:hAnsi="Calibri" w:cs="Calibri"/>
          <w:b/>
          <w:bCs/>
          <w:color w:val="7030A0"/>
          <w:lang w:val="en-GB"/>
        </w:rPr>
        <w:t>[1]</w:t>
      </w:r>
      <w:r w:rsidRPr="6AE45D52">
        <w:rPr>
          <w:rFonts w:ascii="Calibri" w:eastAsia="Calibri" w:hAnsi="Calibri" w:cs="Calibri"/>
          <w:color w:val="7030A0"/>
          <w:lang w:val="en-GB"/>
        </w:rPr>
        <w:t>.</w:t>
      </w:r>
      <w:r w:rsidR="79ED0B0A" w:rsidRPr="6AE45D52">
        <w:rPr>
          <w:rFonts w:ascii="Calibri" w:eastAsia="Calibri" w:hAnsi="Calibri" w:cs="Calibri"/>
          <w:color w:val="7030A0"/>
          <w:lang w:val="en-GB"/>
        </w:rPr>
        <w:t xml:space="preserve"> Us</w:t>
      </w:r>
      <w:r w:rsidR="00447ECA">
        <w:rPr>
          <w:rFonts w:ascii="Calibri" w:eastAsia="Calibri" w:hAnsi="Calibri" w:cs="Calibri"/>
          <w:color w:val="7030A0"/>
          <w:lang w:val="en-GB"/>
        </w:rPr>
        <w:t>e</w:t>
      </w:r>
      <w:r w:rsidR="79ED0B0A" w:rsidRPr="6AE45D52">
        <w:rPr>
          <w:rFonts w:ascii="Calibri" w:eastAsia="Calibri" w:hAnsi="Calibri" w:cs="Calibri"/>
          <w:color w:val="7030A0"/>
          <w:lang w:val="en-GB"/>
        </w:rPr>
        <w:t xml:space="preserve"> a scalpel</w:t>
      </w:r>
      <w:r w:rsidR="00447ECA">
        <w:rPr>
          <w:rFonts w:ascii="Calibri" w:eastAsia="Calibri" w:hAnsi="Calibri" w:cs="Calibri"/>
          <w:color w:val="7030A0"/>
          <w:lang w:val="en-GB"/>
        </w:rPr>
        <w:t xml:space="preserve"> to</w:t>
      </w:r>
      <w:r w:rsidR="79ED0B0A" w:rsidRPr="6AE45D52">
        <w:rPr>
          <w:rFonts w:ascii="Calibri" w:eastAsia="Calibri" w:hAnsi="Calibri" w:cs="Calibri"/>
          <w:color w:val="7030A0"/>
          <w:lang w:val="en-GB"/>
        </w:rPr>
        <w:t xml:space="preserve"> make a circumferential skin incision 3 </w:t>
      </w:r>
      <w:proofErr w:type="spellStart"/>
      <w:r w:rsidR="79ED0B0A" w:rsidRPr="6AE45D52">
        <w:rPr>
          <w:rFonts w:ascii="Calibri" w:eastAsia="Calibri" w:hAnsi="Calibri" w:cs="Calibri"/>
          <w:color w:val="7030A0"/>
          <w:lang w:val="en-GB"/>
        </w:rPr>
        <w:t>centimeters</w:t>
      </w:r>
      <w:proofErr w:type="spellEnd"/>
      <w:r w:rsidR="79ED0B0A" w:rsidRPr="6AE45D52">
        <w:rPr>
          <w:rFonts w:ascii="Calibri" w:eastAsia="Calibri" w:hAnsi="Calibri" w:cs="Calibri"/>
          <w:color w:val="7030A0"/>
          <w:lang w:val="en-GB"/>
        </w:rPr>
        <w:t xml:space="preserve"> distal to the knee </w:t>
      </w:r>
      <w:r w:rsidR="79ED0B0A" w:rsidRPr="6AE45D52">
        <w:rPr>
          <w:rFonts w:ascii="Calibri" w:eastAsia="Calibri" w:hAnsi="Calibri" w:cs="Calibri"/>
          <w:b/>
          <w:bCs/>
          <w:color w:val="7030A0"/>
          <w:lang w:val="en-GB"/>
        </w:rPr>
        <w:t>[2]</w:t>
      </w:r>
      <w:r w:rsidR="79ED0B0A" w:rsidRPr="6AE45D52">
        <w:rPr>
          <w:rFonts w:ascii="Calibri" w:eastAsia="Calibri" w:hAnsi="Calibri" w:cs="Calibri"/>
          <w:color w:val="7030A0"/>
          <w:lang w:val="en-GB"/>
        </w:rPr>
        <w:t>.</w:t>
      </w:r>
      <w:r w:rsidR="186B449D" w:rsidRPr="6AE45D52">
        <w:rPr>
          <w:rFonts w:ascii="Calibri" w:eastAsia="Calibri" w:hAnsi="Calibri" w:cs="Calibri"/>
          <w:color w:val="7030A0"/>
          <w:lang w:val="en-GB"/>
        </w:rPr>
        <w:t xml:space="preserve"> </w:t>
      </w:r>
      <w:r w:rsidR="00447ECA">
        <w:rPr>
          <w:rFonts w:ascii="Calibri" w:eastAsia="Calibri" w:hAnsi="Calibri" w:cs="Calibri"/>
          <w:color w:val="7030A0"/>
          <w:lang w:val="en-GB"/>
        </w:rPr>
        <w:t>Make a</w:t>
      </w:r>
      <w:r w:rsidR="2D46F070" w:rsidRPr="6AE45D52">
        <w:rPr>
          <w:rFonts w:ascii="Calibri" w:eastAsia="Calibri" w:hAnsi="Calibri" w:cs="Calibri"/>
          <w:color w:val="7030A0"/>
          <w:lang w:val="en-GB"/>
        </w:rPr>
        <w:t xml:space="preserve"> blunt and sharp dissection to circumferentially separate the skin from the underlying </w:t>
      </w:r>
      <w:r w:rsidR="466B60C0" w:rsidRPr="6AE45D52">
        <w:rPr>
          <w:rFonts w:ascii="Calibri" w:eastAsia="Calibri" w:hAnsi="Calibri" w:cs="Calibri"/>
          <w:color w:val="7030A0"/>
          <w:lang w:val="en-GB"/>
        </w:rPr>
        <w:t xml:space="preserve">muscles </w:t>
      </w:r>
      <w:r w:rsidR="2D46F070" w:rsidRPr="6AE45D52">
        <w:rPr>
          <w:rFonts w:ascii="Calibri" w:eastAsia="Calibri" w:hAnsi="Calibri" w:cs="Calibri"/>
          <w:color w:val="7030A0"/>
          <w:lang w:val="en-GB"/>
        </w:rPr>
        <w:t>until it retracts freely</w:t>
      </w:r>
      <w:r w:rsidR="186B449D" w:rsidRPr="6AE45D52">
        <w:rPr>
          <w:rFonts w:ascii="Calibri" w:eastAsia="Calibri" w:hAnsi="Calibri" w:cs="Calibri"/>
          <w:color w:val="7030A0"/>
          <w:lang w:val="en-GB"/>
        </w:rPr>
        <w:t xml:space="preserve"> </w:t>
      </w:r>
      <w:r w:rsidR="186B449D" w:rsidRPr="6AE45D52">
        <w:rPr>
          <w:rFonts w:ascii="Calibri" w:eastAsia="Calibri" w:hAnsi="Calibri" w:cs="Calibri"/>
          <w:b/>
          <w:bCs/>
          <w:color w:val="7030A0"/>
          <w:lang w:val="en-GB"/>
        </w:rPr>
        <w:t>[</w:t>
      </w:r>
      <w:r w:rsidR="7AAC9B8F" w:rsidRPr="6AE45D52">
        <w:rPr>
          <w:rFonts w:ascii="Calibri" w:eastAsia="Calibri" w:hAnsi="Calibri" w:cs="Calibri"/>
          <w:b/>
          <w:bCs/>
          <w:color w:val="7030A0"/>
          <w:lang w:val="en-GB"/>
        </w:rPr>
        <w:t>3</w:t>
      </w:r>
      <w:r w:rsidR="186B449D" w:rsidRPr="6AE45D52">
        <w:rPr>
          <w:rFonts w:ascii="Calibri" w:eastAsia="Calibri" w:hAnsi="Calibri" w:cs="Calibri"/>
          <w:b/>
          <w:bCs/>
          <w:color w:val="7030A0"/>
          <w:lang w:val="en-GB"/>
        </w:rPr>
        <w:t>]</w:t>
      </w:r>
      <w:r w:rsidR="186B449D" w:rsidRPr="6AE45D52">
        <w:rPr>
          <w:rFonts w:ascii="Calibri" w:eastAsia="Calibri" w:hAnsi="Calibri" w:cs="Calibri"/>
          <w:color w:val="7030A0"/>
          <w:lang w:val="en-GB"/>
        </w:rPr>
        <w:t>.</w:t>
      </w:r>
    </w:p>
    <w:p w14:paraId="57A26C49" w14:textId="077F63BE" w:rsidR="57E8A912" w:rsidRDefault="57E8A912" w:rsidP="6AE45D52">
      <w:pPr>
        <w:pStyle w:val="ListParagraph"/>
        <w:ind w:left="907"/>
        <w:jc w:val="both"/>
        <w:rPr>
          <w:rFonts w:ascii="Calibri" w:eastAsia="Calibri" w:hAnsi="Calibri" w:cs="Calibri"/>
          <w:color w:val="7030A0"/>
          <w:lang w:val="en-GB"/>
        </w:rPr>
      </w:pPr>
    </w:p>
    <w:p w14:paraId="524B7F4E" w14:textId="30C47381" w:rsidR="57E8A912" w:rsidRPr="00CB1ECC" w:rsidRDefault="57E8A912">
      <w:pPr>
        <w:pStyle w:val="ListParagraph"/>
        <w:numPr>
          <w:ilvl w:val="2"/>
          <w:numId w:val="2"/>
        </w:numPr>
        <w:jc w:val="both"/>
        <w:rPr>
          <w:rFonts w:ascii="Calibri" w:eastAsia="Calibri" w:hAnsi="Calibri" w:cs="Calibri"/>
        </w:rPr>
      </w:pPr>
      <w:r w:rsidRPr="00CB1ECC">
        <w:rPr>
          <w:rFonts w:ascii="Calibri" w:eastAsia="Calibri" w:hAnsi="Calibri" w:cs="Calibri"/>
        </w:rPr>
        <w:lastRenderedPageBreak/>
        <w:t>Talent marking the knee joint and distal points using a ruler.</w:t>
      </w:r>
    </w:p>
    <w:p w14:paraId="531D87FC" w14:textId="3423B2BA" w:rsidR="57E8A912" w:rsidRPr="00CB1ECC" w:rsidRDefault="57E8A912">
      <w:pPr>
        <w:pStyle w:val="ListParagraph"/>
        <w:numPr>
          <w:ilvl w:val="2"/>
          <w:numId w:val="2"/>
        </w:numPr>
        <w:jc w:val="both"/>
        <w:rPr>
          <w:rFonts w:ascii="Calibri" w:eastAsia="Calibri" w:hAnsi="Calibri" w:cs="Calibri"/>
        </w:rPr>
      </w:pPr>
      <w:r w:rsidRPr="00CB1ECC">
        <w:rPr>
          <w:rFonts w:ascii="Calibri" w:eastAsia="Calibri" w:hAnsi="Calibri" w:cs="Calibri"/>
        </w:rPr>
        <w:t>Talent making a circumferential skin incision with a scalpel.</w:t>
      </w:r>
    </w:p>
    <w:p w14:paraId="0581DEF9" w14:textId="04720536" w:rsidR="57E8A912" w:rsidRPr="00CB1ECC" w:rsidRDefault="5840225E">
      <w:pPr>
        <w:pStyle w:val="ListParagraph"/>
        <w:numPr>
          <w:ilvl w:val="2"/>
          <w:numId w:val="2"/>
        </w:numPr>
        <w:jc w:val="both"/>
        <w:rPr>
          <w:rFonts w:ascii="Calibri" w:eastAsia="Calibri" w:hAnsi="Calibri" w:cs="Calibri"/>
        </w:rPr>
      </w:pPr>
      <w:r w:rsidRPr="001A338F">
        <w:rPr>
          <w:rFonts w:ascii="Calibri" w:eastAsia="Calibri" w:hAnsi="Calibri" w:cs="Calibri"/>
          <w:b/>
          <w:bCs/>
          <w:strike/>
        </w:rPr>
        <w:t>SCOPE:</w:t>
      </w:r>
      <w:r w:rsidRPr="00CB1ECC">
        <w:rPr>
          <w:rFonts w:ascii="Calibri" w:eastAsia="Calibri" w:hAnsi="Calibri" w:cs="Calibri"/>
        </w:rPr>
        <w:t xml:space="preserve"> </w:t>
      </w:r>
      <w:r w:rsidR="57E8A912" w:rsidRPr="00CB1ECC">
        <w:rPr>
          <w:rFonts w:ascii="Calibri" w:eastAsia="Calibri" w:hAnsi="Calibri" w:cs="Calibri"/>
        </w:rPr>
        <w:t>Talent dissecting and retracting the skin from underlying tissue.</w:t>
      </w:r>
      <w:r w:rsidR="001A640C">
        <w:rPr>
          <w:rFonts w:ascii="Calibri" w:eastAsia="Calibri" w:hAnsi="Calibri" w:cs="Calibri"/>
        </w:rPr>
        <w:t xml:space="preserve"> </w:t>
      </w:r>
      <w:r w:rsidR="001A640C" w:rsidRPr="001A640C">
        <w:rPr>
          <w:rFonts w:ascii="Calibri" w:eastAsia="Calibri" w:hAnsi="Calibri" w:cs="Calibri"/>
          <w:b/>
          <w:bCs/>
          <w:highlight w:val="green"/>
        </w:rPr>
        <w:t>Note:</w:t>
      </w:r>
      <w:r w:rsidR="001A640C" w:rsidRPr="001A640C">
        <w:rPr>
          <w:rFonts w:ascii="Calibri" w:eastAsia="Calibri" w:hAnsi="Calibri" w:cs="Calibri"/>
          <w:highlight w:val="green"/>
        </w:rPr>
        <w:t xml:space="preserve"> </w:t>
      </w:r>
      <w:r w:rsidR="00FF6DD2">
        <w:rPr>
          <w:rFonts w:ascii="Calibri" w:eastAsia="Calibri" w:hAnsi="Calibri" w:cs="Calibri"/>
          <w:highlight w:val="green"/>
        </w:rPr>
        <w:t>Shot 3.1.3 was filmed</w:t>
      </w:r>
      <w:r w:rsidR="001A640C">
        <w:rPr>
          <w:rFonts w:ascii="Calibri" w:eastAsia="Calibri" w:hAnsi="Calibri" w:cs="Calibri"/>
          <w:highlight w:val="green"/>
        </w:rPr>
        <w:t xml:space="preserve"> using a </w:t>
      </w:r>
      <w:r w:rsidR="001A640C" w:rsidRPr="001A640C">
        <w:rPr>
          <w:rFonts w:ascii="Calibri" w:eastAsia="Calibri" w:hAnsi="Calibri" w:cs="Calibri"/>
          <w:highlight w:val="green"/>
        </w:rPr>
        <w:t>normal camera.</w:t>
      </w:r>
      <w:r w:rsidRPr="00CB1ECC">
        <w:br/>
      </w:r>
    </w:p>
    <w:p w14:paraId="0E63D74E" w14:textId="0A1A6EC5" w:rsidR="57E8A912" w:rsidRDefault="57E8A912">
      <w:pPr>
        <w:pStyle w:val="ListParagraph"/>
        <w:numPr>
          <w:ilvl w:val="1"/>
          <w:numId w:val="2"/>
        </w:numPr>
        <w:jc w:val="both"/>
        <w:rPr>
          <w:rFonts w:ascii="Calibri" w:eastAsia="Calibri" w:hAnsi="Calibri" w:cs="Calibri"/>
          <w:color w:val="7030A0"/>
          <w:lang w:val="en-GB"/>
        </w:rPr>
      </w:pPr>
      <w:r w:rsidRPr="00CB1ECC">
        <w:rPr>
          <w:rFonts w:ascii="Calibri" w:eastAsia="Calibri" w:hAnsi="Calibri" w:cs="Calibri"/>
          <w:color w:val="7030A0"/>
          <w:lang w:val="en-GB"/>
        </w:rPr>
        <w:t xml:space="preserve">Repeat the undermining process </w:t>
      </w:r>
      <w:r w:rsidR="00447ECA">
        <w:rPr>
          <w:rFonts w:ascii="Calibri" w:eastAsia="Calibri" w:hAnsi="Calibri" w:cs="Calibri"/>
          <w:color w:val="7030A0"/>
          <w:lang w:val="en-GB"/>
        </w:rPr>
        <w:t>through the deeper muscle layers</w:t>
      </w:r>
      <w:r w:rsidRPr="00CB1ECC">
        <w:rPr>
          <w:rFonts w:ascii="Calibri" w:eastAsia="Calibri" w:hAnsi="Calibri" w:cs="Calibri"/>
          <w:color w:val="7030A0"/>
          <w:lang w:val="en-GB"/>
        </w:rPr>
        <w:t xml:space="preserve"> </w:t>
      </w:r>
      <w:r w:rsidR="3F98A589" w:rsidRPr="00CB1ECC">
        <w:rPr>
          <w:rFonts w:ascii="Calibri" w:eastAsia="Calibri" w:hAnsi="Calibri" w:cs="Calibri"/>
          <w:color w:val="7030A0"/>
          <w:lang w:val="en-GB"/>
        </w:rPr>
        <w:t xml:space="preserve">to </w:t>
      </w:r>
      <w:r w:rsidRPr="00CB1ECC">
        <w:rPr>
          <w:rFonts w:ascii="Calibri" w:eastAsia="Calibri" w:hAnsi="Calibri" w:cs="Calibri"/>
          <w:color w:val="7030A0"/>
          <w:lang w:val="en-GB"/>
        </w:rPr>
        <w:t xml:space="preserve">dissect down to the bone while preserving tissue planes </w:t>
      </w:r>
      <w:r w:rsidRPr="00CB1ECC">
        <w:rPr>
          <w:rFonts w:ascii="Calibri" w:eastAsia="Calibri" w:hAnsi="Calibri" w:cs="Calibri"/>
          <w:b/>
          <w:bCs/>
          <w:color w:val="7030A0"/>
          <w:lang w:val="en-GB"/>
        </w:rPr>
        <w:t>[1]</w:t>
      </w:r>
      <w:r w:rsidRPr="00CB1ECC">
        <w:rPr>
          <w:rFonts w:ascii="Calibri" w:eastAsia="Calibri" w:hAnsi="Calibri" w:cs="Calibri"/>
          <w:color w:val="7030A0"/>
          <w:lang w:val="en-GB"/>
        </w:rPr>
        <w:t xml:space="preserve">. </w:t>
      </w:r>
      <w:r w:rsidR="20912C2A" w:rsidRPr="00CB1ECC">
        <w:rPr>
          <w:rFonts w:ascii="Calibri" w:eastAsia="Calibri" w:hAnsi="Calibri" w:cs="Calibri"/>
          <w:color w:val="7030A0"/>
          <w:lang w:val="en-GB"/>
        </w:rPr>
        <w:t>Use a marker to m</w:t>
      </w:r>
      <w:r w:rsidRPr="00CB1ECC">
        <w:rPr>
          <w:rFonts w:ascii="Calibri" w:eastAsia="Calibri" w:hAnsi="Calibri" w:cs="Calibri"/>
          <w:color w:val="7030A0"/>
          <w:lang w:val="en-GB"/>
        </w:rPr>
        <w:t xml:space="preserve">ark the tibia and fibula 1 </w:t>
      </w:r>
      <w:proofErr w:type="spellStart"/>
      <w:r w:rsidRPr="00CB1ECC">
        <w:rPr>
          <w:rFonts w:ascii="Calibri" w:eastAsia="Calibri" w:hAnsi="Calibri" w:cs="Calibri"/>
          <w:color w:val="7030A0"/>
          <w:lang w:val="en-GB"/>
        </w:rPr>
        <w:t>centimeter</w:t>
      </w:r>
      <w:proofErr w:type="spellEnd"/>
      <w:r w:rsidRPr="00CB1ECC">
        <w:rPr>
          <w:rFonts w:ascii="Calibri" w:eastAsia="Calibri" w:hAnsi="Calibri" w:cs="Calibri"/>
          <w:color w:val="7030A0"/>
          <w:lang w:val="en-GB"/>
        </w:rPr>
        <w:t xml:space="preserve"> proximal to the circumferential incision </w:t>
      </w:r>
      <w:r w:rsidRPr="00CB1ECC">
        <w:rPr>
          <w:rFonts w:ascii="Calibri" w:eastAsia="Calibri" w:hAnsi="Calibri" w:cs="Calibri"/>
          <w:b/>
          <w:bCs/>
          <w:color w:val="7030A0"/>
          <w:lang w:val="en-GB"/>
        </w:rPr>
        <w:t>[2]</w:t>
      </w:r>
      <w:r w:rsidRPr="00CB1ECC">
        <w:rPr>
          <w:rFonts w:ascii="Calibri" w:eastAsia="Calibri" w:hAnsi="Calibri" w:cs="Calibri"/>
          <w:color w:val="7030A0"/>
          <w:lang w:val="en-GB"/>
        </w:rPr>
        <w:t>.</w:t>
      </w:r>
    </w:p>
    <w:p w14:paraId="6D8D9698" w14:textId="77777777" w:rsidR="00C043D0" w:rsidRPr="00CB1ECC" w:rsidRDefault="00C043D0" w:rsidP="00C043D0">
      <w:pPr>
        <w:pStyle w:val="ListParagraph"/>
        <w:ind w:left="907"/>
        <w:jc w:val="both"/>
        <w:rPr>
          <w:rFonts w:ascii="Calibri" w:eastAsia="Calibri" w:hAnsi="Calibri" w:cs="Calibri"/>
          <w:color w:val="7030A0"/>
          <w:lang w:val="en-GB"/>
        </w:rPr>
      </w:pPr>
    </w:p>
    <w:p w14:paraId="08692B9F" w14:textId="0CE4E6E2" w:rsidR="57E8A912" w:rsidRPr="00CB1ECC" w:rsidRDefault="3F000B77">
      <w:pPr>
        <w:pStyle w:val="ListParagraph"/>
        <w:numPr>
          <w:ilvl w:val="2"/>
          <w:numId w:val="2"/>
        </w:numPr>
        <w:jc w:val="both"/>
        <w:rPr>
          <w:rFonts w:ascii="Calibri" w:eastAsia="Calibri" w:hAnsi="Calibri" w:cs="Calibri"/>
        </w:rPr>
      </w:pPr>
      <w:r w:rsidRPr="001A338F">
        <w:rPr>
          <w:rFonts w:ascii="Calibri" w:eastAsia="Calibri" w:hAnsi="Calibri" w:cs="Calibri"/>
          <w:b/>
          <w:bCs/>
          <w:strike/>
        </w:rPr>
        <w:t>SCOPE:</w:t>
      </w:r>
      <w:r w:rsidRPr="00CB1ECC">
        <w:rPr>
          <w:rFonts w:ascii="Calibri" w:eastAsia="Calibri" w:hAnsi="Calibri" w:cs="Calibri"/>
        </w:rPr>
        <w:t xml:space="preserve"> </w:t>
      </w:r>
      <w:r w:rsidR="57E8A912" w:rsidRPr="00CB1ECC">
        <w:rPr>
          <w:rFonts w:ascii="Calibri" w:eastAsia="Calibri" w:hAnsi="Calibri" w:cs="Calibri"/>
        </w:rPr>
        <w:t>Talent dissecting muscle layers to expose bone.</w:t>
      </w:r>
    </w:p>
    <w:p w14:paraId="186B172D" w14:textId="2C40941A" w:rsidR="57E8A912" w:rsidRDefault="15C870C9">
      <w:pPr>
        <w:pStyle w:val="ListParagraph"/>
        <w:numPr>
          <w:ilvl w:val="2"/>
          <w:numId w:val="2"/>
        </w:numPr>
        <w:jc w:val="both"/>
        <w:rPr>
          <w:rFonts w:ascii="Calibri" w:eastAsia="Calibri" w:hAnsi="Calibri" w:cs="Calibri"/>
        </w:rPr>
      </w:pPr>
      <w:r w:rsidRPr="001A338F">
        <w:rPr>
          <w:rFonts w:ascii="Calibri" w:eastAsia="Calibri" w:hAnsi="Calibri" w:cs="Calibri"/>
          <w:b/>
          <w:bCs/>
          <w:strike/>
        </w:rPr>
        <w:t>SCOPE:</w:t>
      </w:r>
      <w:r w:rsidRPr="00CB1ECC">
        <w:rPr>
          <w:rFonts w:ascii="Calibri" w:eastAsia="Calibri" w:hAnsi="Calibri" w:cs="Calibri"/>
        </w:rPr>
        <w:t xml:space="preserve"> </w:t>
      </w:r>
      <w:r w:rsidR="57E8A912" w:rsidRPr="00CB1ECC">
        <w:rPr>
          <w:rFonts w:ascii="Calibri" w:eastAsia="Calibri" w:hAnsi="Calibri" w:cs="Calibri"/>
        </w:rPr>
        <w:t>Talent</w:t>
      </w:r>
      <w:r w:rsidR="57E8A912" w:rsidRPr="52C323F2">
        <w:rPr>
          <w:rFonts w:ascii="Calibri" w:eastAsia="Calibri" w:hAnsi="Calibri" w:cs="Calibri"/>
        </w:rPr>
        <w:t xml:space="preserve"> marking the tibia and fibula.</w:t>
      </w:r>
      <w:r w:rsidR="00F56270">
        <w:rPr>
          <w:rFonts w:ascii="Calibri" w:eastAsia="Calibri" w:hAnsi="Calibri" w:cs="Calibri"/>
        </w:rPr>
        <w:t xml:space="preserve"> </w:t>
      </w:r>
      <w:r w:rsidR="00F56270" w:rsidRPr="001A640C">
        <w:rPr>
          <w:rFonts w:ascii="Calibri" w:eastAsia="Calibri" w:hAnsi="Calibri" w:cs="Calibri"/>
          <w:b/>
          <w:bCs/>
          <w:highlight w:val="green"/>
        </w:rPr>
        <w:t>Note:</w:t>
      </w:r>
      <w:r w:rsidR="00F56270" w:rsidRPr="001A640C">
        <w:rPr>
          <w:rFonts w:ascii="Calibri" w:eastAsia="Calibri" w:hAnsi="Calibri" w:cs="Calibri"/>
          <w:highlight w:val="green"/>
        </w:rPr>
        <w:t xml:space="preserve"> </w:t>
      </w:r>
      <w:r w:rsidR="00FF6DD2">
        <w:rPr>
          <w:rFonts w:ascii="Calibri" w:eastAsia="Calibri" w:hAnsi="Calibri" w:cs="Calibri"/>
          <w:highlight w:val="green"/>
        </w:rPr>
        <w:t xml:space="preserve">Shots 3.2.1 and 3.2.2 were filmed using a </w:t>
      </w:r>
      <w:r w:rsidR="00FF6DD2" w:rsidRPr="001A640C">
        <w:rPr>
          <w:rFonts w:ascii="Calibri" w:eastAsia="Calibri" w:hAnsi="Calibri" w:cs="Calibri"/>
          <w:highlight w:val="green"/>
        </w:rPr>
        <w:t>normal camera.</w:t>
      </w:r>
      <w:r>
        <w:br/>
      </w:r>
    </w:p>
    <w:p w14:paraId="2B99E898" w14:textId="1C07E347" w:rsidR="57E8A912" w:rsidRPr="00CB1ECC" w:rsidRDefault="57E8A912">
      <w:pPr>
        <w:pStyle w:val="ListParagraph"/>
        <w:numPr>
          <w:ilvl w:val="1"/>
          <w:numId w:val="2"/>
        </w:numPr>
        <w:jc w:val="both"/>
        <w:rPr>
          <w:rFonts w:ascii="Calibri" w:eastAsia="Calibri" w:hAnsi="Calibri" w:cs="Calibri"/>
          <w:color w:val="7030A0"/>
          <w:lang w:val="en-GB"/>
        </w:rPr>
      </w:pPr>
      <w:r w:rsidRPr="52C323F2">
        <w:rPr>
          <w:rFonts w:ascii="Calibri" w:eastAsia="Calibri" w:hAnsi="Calibri" w:cs="Calibri"/>
          <w:color w:val="7030A0"/>
          <w:lang w:val="en-GB"/>
        </w:rPr>
        <w:t>Us</w:t>
      </w:r>
      <w:r w:rsidR="13168CCC" w:rsidRPr="52C323F2">
        <w:rPr>
          <w:rFonts w:ascii="Calibri" w:eastAsia="Calibri" w:hAnsi="Calibri" w:cs="Calibri"/>
          <w:color w:val="7030A0"/>
          <w:lang w:val="en-GB"/>
        </w:rPr>
        <w:t>e</w:t>
      </w:r>
      <w:r w:rsidRPr="52C323F2">
        <w:rPr>
          <w:rFonts w:ascii="Calibri" w:eastAsia="Calibri" w:hAnsi="Calibri" w:cs="Calibri"/>
          <w:color w:val="7030A0"/>
          <w:lang w:val="en-GB"/>
        </w:rPr>
        <w:t xml:space="preserve"> small bone scissors</w:t>
      </w:r>
      <w:r w:rsidR="77E0D356" w:rsidRPr="52C323F2">
        <w:rPr>
          <w:rFonts w:ascii="Calibri" w:eastAsia="Calibri" w:hAnsi="Calibri" w:cs="Calibri"/>
          <w:color w:val="7030A0"/>
          <w:lang w:val="en-GB"/>
        </w:rPr>
        <w:t xml:space="preserve"> to</w:t>
      </w:r>
      <w:r w:rsidRPr="52C323F2">
        <w:rPr>
          <w:rFonts w:ascii="Calibri" w:eastAsia="Calibri" w:hAnsi="Calibri" w:cs="Calibri"/>
          <w:color w:val="7030A0"/>
          <w:lang w:val="en-GB"/>
        </w:rPr>
        <w:t xml:space="preserve"> transect the tibia and fibula at the marked location </w:t>
      </w:r>
      <w:r w:rsidRPr="52C323F2">
        <w:rPr>
          <w:rFonts w:ascii="Calibri" w:eastAsia="Calibri" w:hAnsi="Calibri" w:cs="Calibri"/>
          <w:b/>
          <w:bCs/>
          <w:color w:val="7030A0"/>
          <w:lang w:val="en-GB"/>
        </w:rPr>
        <w:t>[1]</w:t>
      </w:r>
      <w:r w:rsidRPr="52C323F2">
        <w:rPr>
          <w:rFonts w:ascii="Calibri" w:eastAsia="Calibri" w:hAnsi="Calibri" w:cs="Calibri"/>
          <w:color w:val="7030A0"/>
          <w:lang w:val="en-GB"/>
        </w:rPr>
        <w:t xml:space="preserve">. Use cautery </w:t>
      </w:r>
      <w:r w:rsidR="6EA81E86" w:rsidRPr="52C323F2">
        <w:rPr>
          <w:rFonts w:ascii="Calibri" w:eastAsia="Calibri" w:hAnsi="Calibri" w:cs="Calibri"/>
          <w:color w:val="7030A0"/>
        </w:rPr>
        <w:t xml:space="preserve">to control bleeding and </w:t>
      </w:r>
      <w:r w:rsidRPr="52C323F2">
        <w:rPr>
          <w:rFonts w:ascii="Calibri" w:eastAsia="Calibri" w:hAnsi="Calibri" w:cs="Calibri"/>
          <w:color w:val="7030A0"/>
          <w:lang w:val="en-GB"/>
        </w:rPr>
        <w:t xml:space="preserve">achieve </w:t>
      </w:r>
      <w:proofErr w:type="spellStart"/>
      <w:r w:rsidRPr="52C323F2">
        <w:rPr>
          <w:rFonts w:ascii="Calibri" w:eastAsia="Calibri" w:hAnsi="Calibri" w:cs="Calibri"/>
          <w:color w:val="7030A0"/>
          <w:lang w:val="en-GB"/>
        </w:rPr>
        <w:t>hemostasis</w:t>
      </w:r>
      <w:proofErr w:type="spellEnd"/>
      <w:r w:rsidRPr="52C323F2">
        <w:rPr>
          <w:rFonts w:ascii="Calibri" w:eastAsia="Calibri" w:hAnsi="Calibri" w:cs="Calibri"/>
          <w:color w:val="7030A0"/>
          <w:lang w:val="en-GB"/>
        </w:rPr>
        <w:t xml:space="preserve"> </w:t>
      </w:r>
      <w:r w:rsidRPr="52C323F2">
        <w:rPr>
          <w:rFonts w:ascii="Calibri" w:eastAsia="Calibri" w:hAnsi="Calibri" w:cs="Calibri"/>
          <w:b/>
          <w:bCs/>
          <w:color w:val="7030A0"/>
          <w:lang w:val="en-GB"/>
        </w:rPr>
        <w:t>[2]</w:t>
      </w:r>
      <w:r w:rsidRPr="52C323F2">
        <w:rPr>
          <w:rFonts w:ascii="Calibri" w:eastAsia="Calibri" w:hAnsi="Calibri" w:cs="Calibri"/>
          <w:color w:val="7030A0"/>
          <w:lang w:val="en-GB"/>
        </w:rPr>
        <w:t xml:space="preserve">. Examine the bone end and blunt or </w:t>
      </w:r>
      <w:r w:rsidRPr="00CB1ECC">
        <w:rPr>
          <w:rFonts w:ascii="Calibri" w:eastAsia="Calibri" w:hAnsi="Calibri" w:cs="Calibri"/>
          <w:color w:val="7030A0"/>
          <w:lang w:val="en-GB"/>
        </w:rPr>
        <w:t xml:space="preserve">trim sharp edges as needed </w:t>
      </w:r>
      <w:r w:rsidRPr="00CB1ECC">
        <w:rPr>
          <w:rFonts w:ascii="Calibri" w:eastAsia="Calibri" w:hAnsi="Calibri" w:cs="Calibri"/>
          <w:b/>
          <w:bCs/>
          <w:color w:val="7030A0"/>
          <w:lang w:val="en-GB"/>
        </w:rPr>
        <w:t>[3]</w:t>
      </w:r>
      <w:r w:rsidRPr="00CB1ECC">
        <w:rPr>
          <w:rFonts w:ascii="Calibri" w:eastAsia="Calibri" w:hAnsi="Calibri" w:cs="Calibri"/>
          <w:color w:val="7030A0"/>
          <w:lang w:val="en-GB"/>
        </w:rPr>
        <w:t>.</w:t>
      </w:r>
      <w:r w:rsidR="2B1A9453" w:rsidRPr="00CB1ECC">
        <w:rPr>
          <w:rFonts w:ascii="Calibri" w:eastAsia="Calibri" w:hAnsi="Calibri" w:cs="Calibri"/>
          <w:color w:val="7030A0"/>
          <w:lang w:val="en-GB"/>
        </w:rPr>
        <w:t xml:space="preserve"> </w:t>
      </w:r>
      <w:r w:rsidRPr="00CB1ECC">
        <w:br/>
      </w:r>
    </w:p>
    <w:p w14:paraId="3B88956E" w14:textId="0647D21A" w:rsidR="57E8A912" w:rsidRPr="00CB1ECC" w:rsidRDefault="0FFFECFC">
      <w:pPr>
        <w:pStyle w:val="ListParagraph"/>
        <w:numPr>
          <w:ilvl w:val="2"/>
          <w:numId w:val="2"/>
        </w:numPr>
        <w:jc w:val="both"/>
        <w:rPr>
          <w:rFonts w:ascii="Calibri" w:eastAsia="Calibri" w:hAnsi="Calibri" w:cs="Calibri"/>
        </w:rPr>
      </w:pPr>
      <w:r w:rsidRPr="001A338F">
        <w:rPr>
          <w:rFonts w:ascii="Calibri" w:eastAsia="Calibri" w:hAnsi="Calibri" w:cs="Calibri"/>
          <w:b/>
          <w:bCs/>
          <w:strike/>
        </w:rPr>
        <w:t>SCOPE:</w:t>
      </w:r>
      <w:r w:rsidRPr="00CB1ECC">
        <w:rPr>
          <w:rFonts w:ascii="Calibri" w:eastAsia="Calibri" w:hAnsi="Calibri" w:cs="Calibri"/>
        </w:rPr>
        <w:t xml:space="preserve"> </w:t>
      </w:r>
      <w:r w:rsidR="57E8A912" w:rsidRPr="00CB1ECC">
        <w:rPr>
          <w:rFonts w:ascii="Calibri" w:eastAsia="Calibri" w:hAnsi="Calibri" w:cs="Calibri"/>
        </w:rPr>
        <w:t xml:space="preserve">Talent cutting the tibia and fibula </w:t>
      </w:r>
      <w:r w:rsidR="4FB9647B" w:rsidRPr="00CB1ECC">
        <w:rPr>
          <w:rFonts w:ascii="Calibri" w:eastAsia="Calibri" w:hAnsi="Calibri" w:cs="Calibri"/>
        </w:rPr>
        <w:t xml:space="preserve">at the marked locations </w:t>
      </w:r>
      <w:r w:rsidR="57E8A912" w:rsidRPr="00CB1ECC">
        <w:rPr>
          <w:rFonts w:ascii="Calibri" w:eastAsia="Calibri" w:hAnsi="Calibri" w:cs="Calibri"/>
        </w:rPr>
        <w:t>with bone scissors.</w:t>
      </w:r>
      <w:r w:rsidR="00F56270">
        <w:rPr>
          <w:rFonts w:ascii="Calibri" w:eastAsia="Calibri" w:hAnsi="Calibri" w:cs="Calibri"/>
        </w:rPr>
        <w:t xml:space="preserve"> </w:t>
      </w:r>
      <w:r w:rsidR="00F56270" w:rsidRPr="001A640C">
        <w:rPr>
          <w:rFonts w:ascii="Calibri" w:eastAsia="Calibri" w:hAnsi="Calibri" w:cs="Calibri"/>
          <w:b/>
          <w:bCs/>
          <w:highlight w:val="green"/>
        </w:rPr>
        <w:t>Note:</w:t>
      </w:r>
      <w:r w:rsidR="00F56270" w:rsidRPr="001A640C">
        <w:rPr>
          <w:rFonts w:ascii="Calibri" w:eastAsia="Calibri" w:hAnsi="Calibri" w:cs="Calibri"/>
          <w:highlight w:val="green"/>
        </w:rPr>
        <w:t xml:space="preserve"> </w:t>
      </w:r>
      <w:r w:rsidR="00FF6DD2">
        <w:rPr>
          <w:rFonts w:ascii="Calibri" w:eastAsia="Calibri" w:hAnsi="Calibri" w:cs="Calibri"/>
          <w:highlight w:val="green"/>
        </w:rPr>
        <w:t xml:space="preserve">Shot 3.3.1 was filmed using a </w:t>
      </w:r>
      <w:r w:rsidR="00FF6DD2" w:rsidRPr="001A640C">
        <w:rPr>
          <w:rFonts w:ascii="Calibri" w:eastAsia="Calibri" w:hAnsi="Calibri" w:cs="Calibri"/>
          <w:highlight w:val="green"/>
        </w:rPr>
        <w:t>normal camera.</w:t>
      </w:r>
    </w:p>
    <w:p w14:paraId="770CF826" w14:textId="0823D052" w:rsidR="57E8A912" w:rsidRPr="00CB1ECC" w:rsidRDefault="08D69F75">
      <w:pPr>
        <w:pStyle w:val="ListParagraph"/>
        <w:numPr>
          <w:ilvl w:val="2"/>
          <w:numId w:val="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applying cautery to control bleeding.</w:t>
      </w:r>
    </w:p>
    <w:p w14:paraId="1DF3014B" w14:textId="1EF1CA34" w:rsidR="57E8A912" w:rsidRPr="00CB1ECC" w:rsidRDefault="7FBCB2A0">
      <w:pPr>
        <w:pStyle w:val="ListParagraph"/>
        <w:numPr>
          <w:ilvl w:val="2"/>
          <w:numId w:val="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inspecting and trimming the bone end.</w:t>
      </w:r>
      <w:r w:rsidRPr="00CB1ECC">
        <w:br/>
      </w:r>
    </w:p>
    <w:p w14:paraId="259FFDE4" w14:textId="71FE4A55" w:rsidR="57E8A912" w:rsidRDefault="561CFAC8">
      <w:pPr>
        <w:pStyle w:val="ListParagraph"/>
        <w:numPr>
          <w:ilvl w:val="1"/>
          <w:numId w:val="2"/>
        </w:numPr>
        <w:jc w:val="both"/>
        <w:rPr>
          <w:rFonts w:ascii="Calibri" w:eastAsia="Calibri" w:hAnsi="Calibri" w:cs="Calibri"/>
          <w:color w:val="7030A0"/>
          <w:lang w:val="en-GB"/>
        </w:rPr>
      </w:pPr>
      <w:r w:rsidRPr="00CB1ECC">
        <w:rPr>
          <w:rFonts w:ascii="Calibri" w:eastAsia="Calibri" w:hAnsi="Calibri" w:cs="Calibri"/>
          <w:color w:val="7030A0"/>
          <w:lang w:val="en-GB"/>
        </w:rPr>
        <w:t xml:space="preserve">Use </w:t>
      </w:r>
      <w:r w:rsidR="00CA63D5">
        <w:rPr>
          <w:rFonts w:ascii="Calibri" w:eastAsia="Calibri" w:hAnsi="Calibri" w:cs="Calibri"/>
          <w:color w:val="7030A0"/>
          <w:lang w:val="en-GB"/>
        </w:rPr>
        <w:t xml:space="preserve">a </w:t>
      </w:r>
      <w:r w:rsidRPr="00CB1ECC">
        <w:rPr>
          <w:rFonts w:ascii="Calibri" w:eastAsia="Calibri" w:hAnsi="Calibri" w:cs="Calibri"/>
          <w:color w:val="7030A0"/>
          <w:lang w:val="en-GB"/>
        </w:rPr>
        <w:t>4</w:t>
      </w:r>
      <w:r w:rsidRPr="00CB1ECC">
        <w:noBreakHyphen/>
      </w:r>
      <w:r w:rsidRPr="00CB1ECC">
        <w:rPr>
          <w:rFonts w:ascii="Calibri" w:eastAsia="Calibri" w:hAnsi="Calibri" w:cs="Calibri"/>
          <w:color w:val="7030A0"/>
          <w:lang w:val="en-GB"/>
        </w:rPr>
        <w:t xml:space="preserve">0 </w:t>
      </w:r>
      <w:r w:rsidR="007B3D4B" w:rsidRPr="007B3D4B">
        <w:rPr>
          <w:rFonts w:ascii="Calibri" w:eastAsia="Calibri" w:hAnsi="Calibri" w:cs="Calibri"/>
          <w:i/>
          <w:iCs/>
          <w:color w:val="EE0000"/>
          <w:lang w:val="en-GB"/>
        </w:rPr>
        <w:t>(four-oh)</w:t>
      </w:r>
      <w:r w:rsidR="007B3D4B">
        <w:rPr>
          <w:rFonts w:ascii="Calibri" w:eastAsia="Calibri" w:hAnsi="Calibri" w:cs="Calibri"/>
          <w:color w:val="7030A0"/>
          <w:lang w:val="en-GB"/>
        </w:rPr>
        <w:t xml:space="preserve"> </w:t>
      </w:r>
      <w:r w:rsidRPr="00CB1ECC">
        <w:rPr>
          <w:rFonts w:ascii="Calibri" w:eastAsia="Calibri" w:hAnsi="Calibri" w:cs="Calibri"/>
          <w:color w:val="7030A0"/>
          <w:lang w:val="en-GB"/>
        </w:rPr>
        <w:t xml:space="preserve">absorbable braided suture to </w:t>
      </w:r>
      <w:r w:rsidR="007B3D4B">
        <w:rPr>
          <w:rFonts w:ascii="Calibri" w:eastAsia="Calibri" w:hAnsi="Calibri" w:cs="Calibri"/>
          <w:color w:val="7030A0"/>
          <w:lang w:val="en-GB"/>
        </w:rPr>
        <w:t>approximate</w:t>
      </w:r>
      <w:r w:rsidRPr="00CB1ECC">
        <w:rPr>
          <w:rFonts w:ascii="Calibri" w:eastAsia="Calibri" w:hAnsi="Calibri" w:cs="Calibri"/>
          <w:color w:val="7030A0"/>
          <w:lang w:val="en-GB"/>
        </w:rPr>
        <w:t xml:space="preserve"> the anterior edge</w:t>
      </w:r>
      <w:r w:rsidR="00003641">
        <w:rPr>
          <w:rFonts w:ascii="Calibri" w:eastAsia="Calibri" w:hAnsi="Calibri" w:cs="Calibri"/>
          <w:color w:val="7030A0"/>
          <w:lang w:val="en-GB"/>
        </w:rPr>
        <w:t xml:space="preserve">s </w:t>
      </w:r>
      <w:r w:rsidR="00003641" w:rsidRPr="00003641">
        <w:rPr>
          <w:rFonts w:ascii="Calibri" w:eastAsia="Calibri" w:hAnsi="Calibri" w:cs="Calibri"/>
          <w:color w:val="7030A0"/>
          <w:lang w:val="en-GB"/>
        </w:rPr>
        <w:t>of the muscle compartments</w:t>
      </w:r>
      <w:r w:rsidRPr="00CB1ECC">
        <w:rPr>
          <w:rFonts w:ascii="Calibri" w:eastAsia="Calibri" w:hAnsi="Calibri" w:cs="Calibri"/>
          <w:color w:val="7030A0"/>
          <w:lang w:val="en-GB"/>
        </w:rPr>
        <w:t xml:space="preserve"> over the </w:t>
      </w:r>
      <w:r w:rsidR="00FC679E" w:rsidRPr="00CB1ECC">
        <w:rPr>
          <w:rFonts w:ascii="Calibri" w:eastAsia="Calibri" w:hAnsi="Calibri" w:cs="Calibri"/>
          <w:color w:val="7030A0"/>
          <w:lang w:val="en-GB"/>
        </w:rPr>
        <w:t xml:space="preserve">tibia </w:t>
      </w:r>
      <w:r w:rsidR="00FC679E" w:rsidRPr="00CB1ECC">
        <w:rPr>
          <w:rFonts w:ascii="Calibri" w:eastAsia="Calibri" w:hAnsi="Calibri" w:cs="Calibri"/>
          <w:b/>
          <w:bCs/>
          <w:color w:val="7030A0"/>
          <w:lang w:val="en-GB"/>
        </w:rPr>
        <w:t>[1]</w:t>
      </w:r>
      <w:r w:rsidR="00FC679E">
        <w:rPr>
          <w:rFonts w:ascii="Calibri" w:eastAsia="Calibri" w:hAnsi="Calibri" w:cs="Calibri"/>
          <w:color w:val="7030A0"/>
          <w:lang w:val="en-GB"/>
        </w:rPr>
        <w:t xml:space="preserve"> and</w:t>
      </w:r>
      <w:r w:rsidR="00CA63D5">
        <w:rPr>
          <w:rFonts w:ascii="Calibri" w:eastAsia="Calibri" w:hAnsi="Calibri" w:cs="Calibri"/>
          <w:color w:val="7030A0"/>
          <w:lang w:val="en-GB"/>
        </w:rPr>
        <w:t xml:space="preserve"> secure it with </w:t>
      </w:r>
      <w:r w:rsidRPr="52C323F2">
        <w:rPr>
          <w:color w:val="7030A0"/>
        </w:rPr>
        <w:t>4</w:t>
      </w:r>
      <w:r w:rsidR="5CD956DA" w:rsidRPr="52C323F2">
        <w:rPr>
          <w:color w:val="7030A0"/>
        </w:rPr>
        <w:t xml:space="preserve"> to </w:t>
      </w:r>
      <w:r w:rsidRPr="52C323F2">
        <w:rPr>
          <w:color w:val="7030A0"/>
        </w:rPr>
        <w:t xml:space="preserve">6 evenly spaced interrupted </w:t>
      </w:r>
      <w:r w:rsidR="00CA63D5">
        <w:rPr>
          <w:color w:val="7030A0"/>
        </w:rPr>
        <w:t>stitches</w:t>
      </w:r>
      <w:r w:rsidRPr="52C323F2">
        <w:rPr>
          <w:color w:val="7030A0"/>
        </w:rPr>
        <w:t xml:space="preserve"> </w:t>
      </w:r>
      <w:r w:rsidRPr="00C043D0">
        <w:rPr>
          <w:b/>
          <w:bCs/>
          <w:color w:val="7030A0"/>
        </w:rPr>
        <w:t>[2]</w:t>
      </w:r>
      <w:r w:rsidRPr="52C323F2">
        <w:rPr>
          <w:color w:val="7030A0"/>
        </w:rPr>
        <w:t xml:space="preserve">. Line up and close the anterior and posterior muscle compartments together over the bone to form a muscle pad </w:t>
      </w:r>
      <w:r w:rsidRPr="00C043D0">
        <w:rPr>
          <w:b/>
          <w:bCs/>
          <w:color w:val="7030A0"/>
        </w:rPr>
        <w:t>[3]</w:t>
      </w:r>
      <w:r w:rsidRPr="52C323F2">
        <w:rPr>
          <w:color w:val="7030A0"/>
        </w:rPr>
        <w:t xml:space="preserve">. </w:t>
      </w:r>
      <w:r>
        <w:br/>
      </w:r>
    </w:p>
    <w:p w14:paraId="37F7EF37" w14:textId="7F8165F0" w:rsidR="57E8A912" w:rsidRPr="00CB1ECC" w:rsidRDefault="5C70785F">
      <w:pPr>
        <w:pStyle w:val="ListParagraph"/>
        <w:numPr>
          <w:ilvl w:val="2"/>
          <w:numId w:val="2"/>
        </w:numPr>
        <w:jc w:val="both"/>
        <w:rPr>
          <w:rFonts w:ascii="Calibri" w:eastAsia="Calibri" w:hAnsi="Calibri" w:cs="Calibri"/>
        </w:rPr>
      </w:pPr>
      <w:r w:rsidRPr="001A338F">
        <w:rPr>
          <w:rFonts w:ascii="Calibri" w:eastAsia="Calibri" w:hAnsi="Calibri" w:cs="Calibri"/>
          <w:b/>
          <w:bCs/>
          <w:strike/>
        </w:rPr>
        <w:t>SCOPE:</w:t>
      </w:r>
      <w:r w:rsidRPr="00CB1ECC">
        <w:rPr>
          <w:rFonts w:ascii="Calibri" w:eastAsia="Calibri" w:hAnsi="Calibri" w:cs="Calibri"/>
        </w:rPr>
        <w:t xml:space="preserve"> </w:t>
      </w:r>
      <w:r w:rsidR="57E8A912" w:rsidRPr="00CB1ECC">
        <w:rPr>
          <w:rFonts w:ascii="Calibri" w:eastAsia="Calibri" w:hAnsi="Calibri" w:cs="Calibri"/>
        </w:rPr>
        <w:t>Talent suturing muscle compartments over the bone.</w:t>
      </w:r>
    </w:p>
    <w:p w14:paraId="52F39DFA" w14:textId="6FB2947B" w:rsidR="57E8A912" w:rsidRPr="00CB1ECC" w:rsidRDefault="189DC03D">
      <w:pPr>
        <w:pStyle w:val="ListParagraph"/>
        <w:numPr>
          <w:ilvl w:val="2"/>
          <w:numId w:val="2"/>
        </w:numPr>
        <w:jc w:val="both"/>
        <w:rPr>
          <w:rFonts w:ascii="Calibri" w:eastAsia="Calibri" w:hAnsi="Calibri" w:cs="Calibri"/>
        </w:rPr>
      </w:pPr>
      <w:r w:rsidRPr="001A338F">
        <w:rPr>
          <w:rFonts w:ascii="Calibri" w:eastAsia="Calibri" w:hAnsi="Calibri" w:cs="Calibri"/>
          <w:b/>
          <w:bCs/>
          <w:strike/>
        </w:rPr>
        <w:t>SCOPE:</w:t>
      </w:r>
      <w:r w:rsidRPr="00CB1ECC">
        <w:rPr>
          <w:rFonts w:ascii="Calibri" w:eastAsia="Calibri" w:hAnsi="Calibri" w:cs="Calibri"/>
        </w:rPr>
        <w:t xml:space="preserve"> </w:t>
      </w:r>
      <w:r w:rsidR="57E8A912" w:rsidRPr="00CB1ECC">
        <w:rPr>
          <w:rFonts w:ascii="Calibri" w:eastAsia="Calibri" w:hAnsi="Calibri" w:cs="Calibri"/>
        </w:rPr>
        <w:t>Talent placing interrupted sutures over the tibia.</w:t>
      </w:r>
      <w:r w:rsidR="00843A7C">
        <w:rPr>
          <w:rFonts w:ascii="Calibri" w:eastAsia="Calibri" w:hAnsi="Calibri" w:cs="Calibri"/>
        </w:rPr>
        <w:t xml:space="preserve"> </w:t>
      </w:r>
      <w:r w:rsidR="00843A7C" w:rsidRPr="00843A7C">
        <w:rPr>
          <w:rFonts w:ascii="Calibri" w:eastAsia="Calibri" w:hAnsi="Calibri" w:cs="Calibri"/>
          <w:b/>
          <w:bCs/>
          <w:highlight w:val="green"/>
        </w:rPr>
        <w:t>Note:</w:t>
      </w:r>
      <w:r w:rsidR="00843A7C" w:rsidRPr="00843A7C">
        <w:rPr>
          <w:rFonts w:ascii="Calibri" w:eastAsia="Calibri" w:hAnsi="Calibri" w:cs="Calibri"/>
          <w:highlight w:val="green"/>
        </w:rPr>
        <w:t xml:space="preserve"> Shots 3.4.1 and 3.4.2 are combined.</w:t>
      </w:r>
    </w:p>
    <w:p w14:paraId="2665D682" w14:textId="51781244" w:rsidR="57E8A912" w:rsidRDefault="2305F6DF">
      <w:pPr>
        <w:pStyle w:val="ListParagraph"/>
        <w:numPr>
          <w:ilvl w:val="2"/>
          <w:numId w:val="2"/>
        </w:numPr>
        <w:jc w:val="both"/>
        <w:rPr>
          <w:rFonts w:ascii="Calibri" w:eastAsia="Calibri" w:hAnsi="Calibri" w:cs="Calibri"/>
        </w:rPr>
      </w:pPr>
      <w:r w:rsidRPr="001A338F">
        <w:rPr>
          <w:rFonts w:ascii="Calibri" w:eastAsia="Calibri" w:hAnsi="Calibri" w:cs="Calibri"/>
          <w:b/>
          <w:bCs/>
          <w:strike/>
        </w:rPr>
        <w:t>SCOPE:</w:t>
      </w:r>
      <w:r w:rsidRPr="00CB1ECC">
        <w:rPr>
          <w:rFonts w:ascii="Calibri" w:eastAsia="Calibri" w:hAnsi="Calibri" w:cs="Calibri"/>
        </w:rPr>
        <w:t xml:space="preserve"> </w:t>
      </w:r>
      <w:r w:rsidR="4D7FE57F" w:rsidRPr="00CB1ECC">
        <w:t>Talent lining</w:t>
      </w:r>
      <w:r w:rsidR="4D7FE57F">
        <w:t xml:space="preserve"> up and closing the anterior and posterior muscle compartments together over the bone to form a muscle pad</w:t>
      </w:r>
      <w:r w:rsidR="00F56270">
        <w:t xml:space="preserve">. </w:t>
      </w:r>
      <w:r w:rsidR="00F56270" w:rsidRPr="001A640C">
        <w:rPr>
          <w:rFonts w:ascii="Calibri" w:eastAsia="Calibri" w:hAnsi="Calibri" w:cs="Calibri"/>
          <w:b/>
          <w:bCs/>
          <w:highlight w:val="green"/>
        </w:rPr>
        <w:t>Note:</w:t>
      </w:r>
      <w:r w:rsidR="00F56270" w:rsidRPr="001A640C">
        <w:rPr>
          <w:rFonts w:ascii="Calibri" w:eastAsia="Calibri" w:hAnsi="Calibri" w:cs="Calibri"/>
          <w:highlight w:val="green"/>
        </w:rPr>
        <w:t xml:space="preserve"> </w:t>
      </w:r>
      <w:r w:rsidR="00B855FC">
        <w:rPr>
          <w:rFonts w:ascii="Calibri" w:eastAsia="Calibri" w:hAnsi="Calibri" w:cs="Calibri"/>
          <w:highlight w:val="green"/>
        </w:rPr>
        <w:t xml:space="preserve">Shots 3.4.1, 3.4.2 and 3.4.3 were filmed using a </w:t>
      </w:r>
      <w:r w:rsidR="00B855FC" w:rsidRPr="001A640C">
        <w:rPr>
          <w:rFonts w:ascii="Calibri" w:eastAsia="Calibri" w:hAnsi="Calibri" w:cs="Calibri"/>
          <w:highlight w:val="green"/>
        </w:rPr>
        <w:t>normal camera</w:t>
      </w:r>
      <w:r w:rsidR="00F56270" w:rsidRPr="001A640C">
        <w:rPr>
          <w:rFonts w:ascii="Calibri" w:eastAsia="Calibri" w:hAnsi="Calibri" w:cs="Calibri"/>
          <w:highlight w:val="green"/>
        </w:rPr>
        <w:t>.</w:t>
      </w:r>
      <w:r>
        <w:br/>
      </w:r>
    </w:p>
    <w:p w14:paraId="106A9028" w14:textId="5E1F4970" w:rsidR="57E8A912" w:rsidRPr="00CB1ECC" w:rsidRDefault="57E8A912">
      <w:pPr>
        <w:pStyle w:val="ListParagraph"/>
        <w:numPr>
          <w:ilvl w:val="1"/>
          <w:numId w:val="2"/>
        </w:numPr>
        <w:jc w:val="both"/>
        <w:rPr>
          <w:rFonts w:ascii="Calibri" w:eastAsia="Calibri" w:hAnsi="Calibri" w:cs="Calibri"/>
          <w:color w:val="7030A0"/>
          <w:lang w:val="en-GB"/>
        </w:rPr>
      </w:pPr>
      <w:r w:rsidRPr="52C323F2">
        <w:rPr>
          <w:rFonts w:ascii="Calibri" w:eastAsia="Calibri" w:hAnsi="Calibri" w:cs="Calibri"/>
          <w:color w:val="7030A0"/>
          <w:lang w:val="en-GB"/>
        </w:rPr>
        <w:t xml:space="preserve">Close the skin laterally with interrupted 4-0 absorbable braided sutures while avoiding placement on the weight-bearing stump </w:t>
      </w:r>
      <w:r w:rsidRPr="52C323F2">
        <w:rPr>
          <w:rFonts w:ascii="Calibri" w:eastAsia="Calibri" w:hAnsi="Calibri" w:cs="Calibri"/>
          <w:b/>
          <w:bCs/>
          <w:color w:val="7030A0"/>
          <w:lang w:val="en-GB"/>
        </w:rPr>
        <w:t>[1]</w:t>
      </w:r>
      <w:r w:rsidRPr="52C323F2">
        <w:rPr>
          <w:rFonts w:ascii="Calibri" w:eastAsia="Calibri" w:hAnsi="Calibri" w:cs="Calibri"/>
          <w:color w:val="7030A0"/>
          <w:lang w:val="en-GB"/>
        </w:rPr>
        <w:t xml:space="preserve">. Apply skin adhesive along the </w:t>
      </w:r>
      <w:r w:rsidRPr="00CB1ECC">
        <w:rPr>
          <w:rFonts w:ascii="Calibri" w:eastAsia="Calibri" w:hAnsi="Calibri" w:cs="Calibri"/>
          <w:color w:val="7030A0"/>
          <w:lang w:val="en-GB"/>
        </w:rPr>
        <w:t xml:space="preserve">incision line </w:t>
      </w:r>
      <w:r w:rsidRPr="00CB1ECC">
        <w:rPr>
          <w:rFonts w:ascii="Calibri" w:eastAsia="Calibri" w:hAnsi="Calibri" w:cs="Calibri"/>
          <w:b/>
          <w:bCs/>
          <w:color w:val="7030A0"/>
          <w:lang w:val="en-GB"/>
        </w:rPr>
        <w:t>[2]</w:t>
      </w:r>
      <w:r w:rsidRPr="00CB1ECC">
        <w:rPr>
          <w:rFonts w:ascii="Calibri" w:eastAsia="Calibri" w:hAnsi="Calibri" w:cs="Calibri"/>
          <w:color w:val="7030A0"/>
          <w:lang w:val="en-GB"/>
        </w:rPr>
        <w:t>.</w:t>
      </w:r>
      <w:r w:rsidR="741667D8" w:rsidRPr="00CB1ECC">
        <w:rPr>
          <w:rFonts w:ascii="Calibri" w:eastAsia="Calibri" w:hAnsi="Calibri" w:cs="Calibri"/>
          <w:color w:val="auto"/>
          <w:lang w:val="en-GB"/>
        </w:rPr>
        <w:t xml:space="preserve"> </w:t>
      </w:r>
      <w:r w:rsidRPr="00CB1ECC">
        <w:br/>
      </w:r>
    </w:p>
    <w:p w14:paraId="20778A01" w14:textId="0460473D" w:rsidR="57E8A912" w:rsidRPr="00CB1ECC" w:rsidRDefault="4E22DA7E">
      <w:pPr>
        <w:pStyle w:val="ListParagraph"/>
        <w:numPr>
          <w:ilvl w:val="2"/>
          <w:numId w:val="2"/>
        </w:numPr>
        <w:jc w:val="both"/>
        <w:rPr>
          <w:rFonts w:ascii="Calibri" w:eastAsia="Calibri" w:hAnsi="Calibri" w:cs="Calibri"/>
        </w:rPr>
      </w:pPr>
      <w:r w:rsidRPr="001A338F">
        <w:rPr>
          <w:rFonts w:ascii="Calibri" w:eastAsia="Calibri" w:hAnsi="Calibri" w:cs="Calibri"/>
          <w:b/>
          <w:bCs/>
          <w:strike/>
        </w:rPr>
        <w:t>SCOPE:</w:t>
      </w:r>
      <w:r w:rsidRPr="00CB1ECC">
        <w:rPr>
          <w:rFonts w:ascii="Calibri" w:eastAsia="Calibri" w:hAnsi="Calibri" w:cs="Calibri"/>
        </w:rPr>
        <w:t xml:space="preserve"> </w:t>
      </w:r>
      <w:r w:rsidR="57E8A912" w:rsidRPr="00CB1ECC">
        <w:rPr>
          <w:rFonts w:ascii="Calibri" w:eastAsia="Calibri" w:hAnsi="Calibri" w:cs="Calibri"/>
        </w:rPr>
        <w:t>Talent suturing the skin laterally.</w:t>
      </w:r>
    </w:p>
    <w:p w14:paraId="68D053D1" w14:textId="3EE0C6C9" w:rsidR="57E8A912" w:rsidRPr="00CB1ECC" w:rsidRDefault="5E853CCE">
      <w:pPr>
        <w:pStyle w:val="ListParagraph"/>
        <w:numPr>
          <w:ilvl w:val="2"/>
          <w:numId w:val="2"/>
        </w:numPr>
        <w:jc w:val="both"/>
        <w:rPr>
          <w:rFonts w:ascii="Calibri" w:eastAsia="Calibri" w:hAnsi="Calibri" w:cs="Calibri"/>
        </w:rPr>
      </w:pPr>
      <w:r w:rsidRPr="001A338F">
        <w:rPr>
          <w:rFonts w:ascii="Calibri" w:eastAsia="Calibri" w:hAnsi="Calibri" w:cs="Calibri"/>
          <w:b/>
          <w:bCs/>
          <w:strike/>
        </w:rPr>
        <w:t>SCOPE:</w:t>
      </w:r>
      <w:r w:rsidRPr="00CB1ECC">
        <w:rPr>
          <w:rFonts w:ascii="Calibri" w:eastAsia="Calibri" w:hAnsi="Calibri" w:cs="Calibri"/>
        </w:rPr>
        <w:t xml:space="preserve"> </w:t>
      </w:r>
      <w:r w:rsidR="57E8A912" w:rsidRPr="00CB1ECC">
        <w:rPr>
          <w:rFonts w:ascii="Calibri" w:eastAsia="Calibri" w:hAnsi="Calibri" w:cs="Calibri"/>
        </w:rPr>
        <w:t xml:space="preserve">Talent applying skin </w:t>
      </w:r>
      <w:proofErr w:type="gramStart"/>
      <w:r w:rsidR="57E8A912" w:rsidRPr="00CB1ECC">
        <w:rPr>
          <w:rFonts w:ascii="Calibri" w:eastAsia="Calibri" w:hAnsi="Calibri" w:cs="Calibri"/>
        </w:rPr>
        <w:t>adhesive</w:t>
      </w:r>
      <w:proofErr w:type="gramEnd"/>
      <w:r w:rsidR="57E8A912" w:rsidRPr="00CB1ECC">
        <w:rPr>
          <w:rFonts w:ascii="Calibri" w:eastAsia="Calibri" w:hAnsi="Calibri" w:cs="Calibri"/>
        </w:rPr>
        <w:t xml:space="preserve"> to the incision.</w:t>
      </w:r>
      <w:r w:rsidR="00DE5F73">
        <w:rPr>
          <w:rFonts w:ascii="Calibri" w:eastAsia="Calibri" w:hAnsi="Calibri" w:cs="Calibri"/>
        </w:rPr>
        <w:t xml:space="preserve"> </w:t>
      </w:r>
      <w:r w:rsidR="00F56270" w:rsidRPr="001A640C">
        <w:rPr>
          <w:rFonts w:ascii="Calibri" w:eastAsia="Calibri" w:hAnsi="Calibri" w:cs="Calibri"/>
          <w:b/>
          <w:bCs/>
          <w:highlight w:val="green"/>
        </w:rPr>
        <w:t>Note:</w:t>
      </w:r>
      <w:r w:rsidR="00F56270" w:rsidRPr="001A640C">
        <w:rPr>
          <w:rFonts w:ascii="Calibri" w:eastAsia="Calibri" w:hAnsi="Calibri" w:cs="Calibri"/>
          <w:highlight w:val="green"/>
        </w:rPr>
        <w:t xml:space="preserve"> </w:t>
      </w:r>
      <w:r w:rsidR="00DE5F73">
        <w:rPr>
          <w:rFonts w:ascii="Calibri" w:eastAsia="Calibri" w:hAnsi="Calibri" w:cs="Calibri"/>
          <w:highlight w:val="green"/>
        </w:rPr>
        <w:t xml:space="preserve">Shots 3.5.1 and 3.5.2 were filmed using a </w:t>
      </w:r>
      <w:r w:rsidR="00DE5F73" w:rsidRPr="001A640C">
        <w:rPr>
          <w:rFonts w:ascii="Calibri" w:eastAsia="Calibri" w:hAnsi="Calibri" w:cs="Calibri"/>
          <w:highlight w:val="green"/>
        </w:rPr>
        <w:t>normal camera</w:t>
      </w:r>
      <w:r w:rsidR="00F56270" w:rsidRPr="001A640C">
        <w:rPr>
          <w:rFonts w:ascii="Calibri" w:eastAsia="Calibri" w:hAnsi="Calibri" w:cs="Calibri"/>
          <w:highlight w:val="green"/>
        </w:rPr>
        <w:t>.</w:t>
      </w:r>
      <w:r w:rsidRPr="00CB1ECC">
        <w:br/>
      </w:r>
    </w:p>
    <w:p w14:paraId="0B3F97E4" w14:textId="4FA7E500" w:rsidR="57E8A912" w:rsidRPr="00CB1ECC" w:rsidRDefault="5D285C80">
      <w:pPr>
        <w:pStyle w:val="ListParagraph"/>
        <w:numPr>
          <w:ilvl w:val="0"/>
          <w:numId w:val="2"/>
        </w:numPr>
        <w:jc w:val="both"/>
        <w:rPr>
          <w:lang w:val="en-GB"/>
        </w:rPr>
      </w:pPr>
      <w:r w:rsidRPr="00CB1ECC">
        <w:rPr>
          <w:rFonts w:ascii="Calibri" w:eastAsia="Calibri" w:hAnsi="Calibri" w:cs="Calibri"/>
          <w:b/>
          <w:bCs/>
          <w:color w:val="auto"/>
          <w:lang w:val="en-GB"/>
        </w:rPr>
        <w:lastRenderedPageBreak/>
        <w:t>Sciatic Nerve Dissection and Targeted Muscle Reinnervation Procedure</w:t>
      </w:r>
      <w:r>
        <w:br/>
      </w:r>
    </w:p>
    <w:p w14:paraId="26B2015E" w14:textId="68F14703" w:rsidR="57E8A912" w:rsidRDefault="57E8A912">
      <w:pPr>
        <w:pStyle w:val="ListParagraph"/>
        <w:numPr>
          <w:ilvl w:val="1"/>
          <w:numId w:val="2"/>
        </w:numPr>
        <w:jc w:val="both"/>
        <w:rPr>
          <w:rFonts w:ascii="Calibri" w:eastAsia="Calibri" w:hAnsi="Calibri" w:cs="Calibri"/>
          <w:color w:val="7030A0"/>
          <w:lang w:val="en-GB"/>
        </w:rPr>
      </w:pPr>
      <w:r w:rsidRPr="6AE45D52">
        <w:rPr>
          <w:rFonts w:ascii="Calibri" w:eastAsia="Calibri" w:hAnsi="Calibri" w:cs="Calibri"/>
          <w:color w:val="7030A0"/>
          <w:lang w:val="en-GB"/>
        </w:rPr>
        <w:t>Make a 1.5 to 2</w:t>
      </w:r>
      <w:r w:rsidR="00F56270">
        <w:rPr>
          <w:rFonts w:ascii="Calibri" w:eastAsia="Calibri" w:hAnsi="Calibri" w:cs="Calibri"/>
          <w:color w:val="7030A0"/>
          <w:lang w:val="en-GB"/>
        </w:rPr>
        <w:t>-</w:t>
      </w:r>
      <w:r w:rsidRPr="6AE45D52">
        <w:rPr>
          <w:rFonts w:ascii="Calibri" w:eastAsia="Calibri" w:hAnsi="Calibri" w:cs="Calibri"/>
          <w:color w:val="7030A0"/>
          <w:lang w:val="en-GB"/>
        </w:rPr>
        <w:t xml:space="preserve">centimeter longitudinal gluteal splitting incision approximately 5 </w:t>
      </w:r>
      <w:proofErr w:type="spellStart"/>
      <w:r w:rsidRPr="6AE45D52">
        <w:rPr>
          <w:rFonts w:ascii="Calibri" w:eastAsia="Calibri" w:hAnsi="Calibri" w:cs="Calibri"/>
          <w:color w:val="7030A0"/>
          <w:lang w:val="en-GB"/>
        </w:rPr>
        <w:t>millimeters</w:t>
      </w:r>
      <w:proofErr w:type="spellEnd"/>
      <w:r w:rsidRPr="6AE45D52">
        <w:rPr>
          <w:rFonts w:ascii="Calibri" w:eastAsia="Calibri" w:hAnsi="Calibri" w:cs="Calibri"/>
          <w:color w:val="7030A0"/>
          <w:lang w:val="en-GB"/>
        </w:rPr>
        <w:t xml:space="preserve"> posterior to the femur </w:t>
      </w:r>
      <w:r w:rsidRPr="6AE45D52">
        <w:rPr>
          <w:rFonts w:ascii="Calibri" w:eastAsia="Calibri" w:hAnsi="Calibri" w:cs="Calibri"/>
          <w:b/>
          <w:bCs/>
          <w:color w:val="7030A0"/>
          <w:lang w:val="en-GB"/>
        </w:rPr>
        <w:t>[1]</w:t>
      </w:r>
      <w:r w:rsidRPr="6AE45D52">
        <w:rPr>
          <w:rFonts w:ascii="Calibri" w:eastAsia="Calibri" w:hAnsi="Calibri" w:cs="Calibri"/>
          <w:color w:val="7030A0"/>
          <w:lang w:val="en-GB"/>
        </w:rPr>
        <w:t>.</w:t>
      </w:r>
      <w:r w:rsidR="176989DB" w:rsidRPr="6AE45D52">
        <w:rPr>
          <w:rFonts w:ascii="Calibri" w:eastAsia="Calibri" w:hAnsi="Calibri" w:cs="Calibri"/>
          <w:color w:val="7030A0"/>
          <w:lang w:val="en-GB"/>
        </w:rPr>
        <w:t xml:space="preserve"> Use blunt dissection to separate the gluteal and hamstring muscles and expose the sciatic nerve proximal to its trifurcation </w:t>
      </w:r>
      <w:r w:rsidR="176989DB" w:rsidRPr="6AE45D52">
        <w:rPr>
          <w:rFonts w:ascii="Calibri" w:eastAsia="Calibri" w:hAnsi="Calibri" w:cs="Calibri"/>
          <w:b/>
          <w:bCs/>
          <w:color w:val="7030A0"/>
          <w:lang w:val="en-GB"/>
        </w:rPr>
        <w:t>[</w:t>
      </w:r>
      <w:r w:rsidR="7CAFD162" w:rsidRPr="6AE45D52">
        <w:rPr>
          <w:rFonts w:ascii="Calibri" w:eastAsia="Calibri" w:hAnsi="Calibri" w:cs="Calibri"/>
          <w:b/>
          <w:bCs/>
          <w:color w:val="7030A0"/>
          <w:lang w:val="en-GB"/>
        </w:rPr>
        <w:t>2</w:t>
      </w:r>
      <w:r w:rsidR="176989DB" w:rsidRPr="6AE45D52">
        <w:rPr>
          <w:rFonts w:ascii="Calibri" w:eastAsia="Calibri" w:hAnsi="Calibri" w:cs="Calibri"/>
          <w:b/>
          <w:bCs/>
          <w:color w:val="7030A0"/>
          <w:lang w:val="en-GB"/>
        </w:rPr>
        <w:t>]</w:t>
      </w:r>
      <w:r w:rsidR="176989DB" w:rsidRPr="6AE45D52">
        <w:rPr>
          <w:rFonts w:ascii="Calibri" w:eastAsia="Calibri" w:hAnsi="Calibri" w:cs="Calibri"/>
          <w:color w:val="7030A0"/>
          <w:lang w:val="en-GB"/>
        </w:rPr>
        <w:t>.</w:t>
      </w:r>
    </w:p>
    <w:p w14:paraId="0F5C9242" w14:textId="3C93FD0C" w:rsidR="57E8A912" w:rsidRDefault="57E8A912" w:rsidP="6AE45D52">
      <w:pPr>
        <w:pStyle w:val="ListParagraph"/>
        <w:ind w:left="907"/>
        <w:jc w:val="both"/>
        <w:rPr>
          <w:rFonts w:ascii="Calibri" w:eastAsia="Calibri" w:hAnsi="Calibri" w:cs="Calibri"/>
          <w:color w:val="7030A0"/>
          <w:lang w:val="en-GB"/>
        </w:rPr>
      </w:pPr>
    </w:p>
    <w:p w14:paraId="0D8C9B39" w14:textId="5EFD7B60" w:rsidR="57E8A912" w:rsidRPr="00CB1ECC" w:rsidRDefault="3D333460">
      <w:pPr>
        <w:pStyle w:val="ListParagraph"/>
        <w:numPr>
          <w:ilvl w:val="2"/>
          <w:numId w:val="2"/>
        </w:numPr>
        <w:jc w:val="both"/>
        <w:rPr>
          <w:rFonts w:ascii="Calibri" w:eastAsia="Calibri" w:hAnsi="Calibri" w:cs="Calibri"/>
        </w:rPr>
      </w:pPr>
      <w:r w:rsidRPr="00F56270">
        <w:rPr>
          <w:rFonts w:ascii="Calibri" w:eastAsia="Calibri" w:hAnsi="Calibri" w:cs="Calibri"/>
          <w:b/>
          <w:bCs/>
          <w:strike/>
        </w:rPr>
        <w:t>SCOPE:</w:t>
      </w:r>
      <w:r w:rsidRPr="00CB1ECC">
        <w:rPr>
          <w:rFonts w:ascii="Calibri" w:eastAsia="Calibri" w:hAnsi="Calibri" w:cs="Calibri"/>
        </w:rPr>
        <w:t xml:space="preserve"> </w:t>
      </w:r>
      <w:r w:rsidR="57E8A912" w:rsidRPr="00CB1ECC">
        <w:rPr>
          <w:rFonts w:ascii="Calibri" w:eastAsia="Calibri" w:hAnsi="Calibri" w:cs="Calibri"/>
        </w:rPr>
        <w:t>Talent making a gluteal incision near the femur.</w:t>
      </w:r>
      <w:r w:rsidR="00F56270">
        <w:rPr>
          <w:rFonts w:ascii="Calibri" w:eastAsia="Calibri" w:hAnsi="Calibri" w:cs="Calibri"/>
        </w:rPr>
        <w:t xml:space="preserve"> </w:t>
      </w:r>
      <w:r w:rsidR="00F56270" w:rsidRPr="001A640C">
        <w:rPr>
          <w:rFonts w:ascii="Calibri" w:eastAsia="Calibri" w:hAnsi="Calibri" w:cs="Calibri"/>
          <w:b/>
          <w:bCs/>
          <w:highlight w:val="green"/>
        </w:rPr>
        <w:t>Note:</w:t>
      </w:r>
      <w:r w:rsidR="00F56270" w:rsidRPr="001A640C">
        <w:rPr>
          <w:rFonts w:ascii="Calibri" w:eastAsia="Calibri" w:hAnsi="Calibri" w:cs="Calibri"/>
          <w:highlight w:val="green"/>
        </w:rPr>
        <w:t xml:space="preserve"> </w:t>
      </w:r>
      <w:r w:rsidR="000957C4">
        <w:rPr>
          <w:rFonts w:ascii="Calibri" w:eastAsia="Calibri" w:hAnsi="Calibri" w:cs="Calibri"/>
          <w:highlight w:val="green"/>
        </w:rPr>
        <w:t xml:space="preserve">Shot 4.1.1 was filmed using a </w:t>
      </w:r>
      <w:r w:rsidR="000957C4" w:rsidRPr="001A640C">
        <w:rPr>
          <w:rFonts w:ascii="Calibri" w:eastAsia="Calibri" w:hAnsi="Calibri" w:cs="Calibri"/>
          <w:highlight w:val="green"/>
        </w:rPr>
        <w:t>normal camera.</w:t>
      </w:r>
    </w:p>
    <w:p w14:paraId="054D11E6" w14:textId="6F1F869A" w:rsidR="57E8A912" w:rsidRPr="00CB1ECC" w:rsidRDefault="5D3561BC">
      <w:pPr>
        <w:pStyle w:val="ListParagraph"/>
        <w:numPr>
          <w:ilvl w:val="2"/>
          <w:numId w:val="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separating muscles to expose the sciatic nerve.</w:t>
      </w:r>
      <w:r w:rsidRPr="00CB1ECC">
        <w:br/>
      </w:r>
    </w:p>
    <w:p w14:paraId="0B0A05EF" w14:textId="687A7908" w:rsidR="57E8A912" w:rsidRDefault="57E8A912">
      <w:pPr>
        <w:pStyle w:val="ListParagraph"/>
        <w:numPr>
          <w:ilvl w:val="1"/>
          <w:numId w:val="2"/>
        </w:numPr>
        <w:jc w:val="both"/>
        <w:rPr>
          <w:rFonts w:ascii="Calibri" w:eastAsia="Calibri" w:hAnsi="Calibri" w:cs="Calibri"/>
          <w:color w:val="7030A0"/>
          <w:lang w:val="en-GB"/>
        </w:rPr>
      </w:pPr>
      <w:r w:rsidRPr="52C323F2">
        <w:rPr>
          <w:rFonts w:ascii="Calibri" w:eastAsia="Calibri" w:hAnsi="Calibri" w:cs="Calibri"/>
          <w:color w:val="7030A0"/>
          <w:lang w:val="en-GB"/>
        </w:rPr>
        <w:t>Identify the proximal motor branches</w:t>
      </w:r>
      <w:r w:rsidR="004660BA">
        <w:rPr>
          <w:rFonts w:ascii="Calibri" w:eastAsia="Calibri" w:hAnsi="Calibri" w:cs="Calibri"/>
          <w:color w:val="7030A0"/>
          <w:lang w:val="en-GB"/>
        </w:rPr>
        <w:t xml:space="preserve">, including the large branch beneath the </w:t>
      </w:r>
      <w:proofErr w:type="spellStart"/>
      <w:r w:rsidR="004660BA">
        <w:rPr>
          <w:rFonts w:ascii="Calibri" w:eastAsia="Calibri" w:hAnsi="Calibri" w:cs="Calibri"/>
          <w:color w:val="7030A0"/>
          <w:lang w:val="en-GB"/>
        </w:rPr>
        <w:t>caudofemoralis</w:t>
      </w:r>
      <w:proofErr w:type="spellEnd"/>
      <w:r w:rsidR="004660BA">
        <w:rPr>
          <w:rFonts w:ascii="Calibri" w:eastAsia="Calibri" w:hAnsi="Calibri" w:cs="Calibri"/>
          <w:color w:val="7030A0"/>
          <w:lang w:val="en-GB"/>
        </w:rPr>
        <w:t xml:space="preserve">, or CFM </w:t>
      </w:r>
      <w:r w:rsidR="004660BA" w:rsidRPr="004660BA">
        <w:rPr>
          <w:rFonts w:ascii="Calibri" w:eastAsia="Calibri" w:hAnsi="Calibri" w:cs="Calibri"/>
          <w:i/>
          <w:iCs/>
          <w:color w:val="EE0000"/>
          <w:lang w:val="en-GB"/>
        </w:rPr>
        <w:t>(C-F-M)</w:t>
      </w:r>
      <w:r w:rsidR="004660BA">
        <w:rPr>
          <w:rFonts w:ascii="Calibri" w:eastAsia="Calibri" w:hAnsi="Calibri" w:cs="Calibri"/>
          <w:color w:val="7030A0"/>
          <w:lang w:val="en-GB"/>
        </w:rPr>
        <w:t>,</w:t>
      </w:r>
      <w:r w:rsidRPr="52C323F2">
        <w:rPr>
          <w:rFonts w:ascii="Calibri" w:eastAsia="Calibri" w:hAnsi="Calibri" w:cs="Calibri"/>
          <w:color w:val="7030A0"/>
          <w:lang w:val="en-GB"/>
        </w:rPr>
        <w:t xml:space="preserve"> and its </w:t>
      </w:r>
      <w:r w:rsidR="004660BA">
        <w:rPr>
          <w:rFonts w:ascii="Calibri" w:eastAsia="Calibri" w:hAnsi="Calibri" w:cs="Calibri"/>
          <w:color w:val="7030A0"/>
          <w:lang w:val="en-GB"/>
        </w:rPr>
        <w:t>divisions</w:t>
      </w:r>
      <w:r w:rsidRPr="52C323F2">
        <w:rPr>
          <w:rFonts w:ascii="Calibri" w:eastAsia="Calibri" w:hAnsi="Calibri" w:cs="Calibri"/>
          <w:color w:val="7030A0"/>
          <w:lang w:val="en-GB"/>
        </w:rPr>
        <w:t xml:space="preserve"> </w:t>
      </w:r>
      <w:r w:rsidRPr="52C323F2">
        <w:rPr>
          <w:rFonts w:ascii="Calibri" w:eastAsia="Calibri" w:hAnsi="Calibri" w:cs="Calibri"/>
          <w:b/>
          <w:bCs/>
          <w:color w:val="7030A0"/>
          <w:lang w:val="en-GB"/>
        </w:rPr>
        <w:t>[1]</w:t>
      </w:r>
      <w:r w:rsidRPr="52C323F2">
        <w:rPr>
          <w:rFonts w:ascii="Calibri" w:eastAsia="Calibri" w:hAnsi="Calibri" w:cs="Calibri"/>
          <w:color w:val="7030A0"/>
          <w:lang w:val="en-GB"/>
        </w:rPr>
        <w:t>.</w:t>
      </w:r>
      <w:r w:rsidR="44E97291" w:rsidRPr="52C323F2">
        <w:rPr>
          <w:rFonts w:ascii="Calibri" w:eastAsia="Calibri" w:hAnsi="Calibri" w:cs="Calibri"/>
          <w:color w:val="7030A0"/>
          <w:lang w:val="en-GB"/>
        </w:rPr>
        <w:t xml:space="preserve"> Elevate the </w:t>
      </w:r>
      <w:r w:rsidR="00A251DC">
        <w:rPr>
          <w:rFonts w:ascii="Calibri" w:eastAsia="Calibri" w:hAnsi="Calibri" w:cs="Calibri"/>
          <w:color w:val="7030A0"/>
          <w:lang w:val="en-GB"/>
        </w:rPr>
        <w:t>CFM</w:t>
      </w:r>
      <w:r w:rsidR="44E97291" w:rsidRPr="52C323F2">
        <w:rPr>
          <w:rFonts w:ascii="Calibri" w:eastAsia="Calibri" w:hAnsi="Calibri" w:cs="Calibri"/>
          <w:color w:val="7030A0"/>
          <w:lang w:val="en-GB"/>
        </w:rPr>
        <w:t xml:space="preserve"> with a </w:t>
      </w:r>
      <w:r w:rsidR="004660BA">
        <w:rPr>
          <w:rFonts w:ascii="Calibri" w:eastAsia="Calibri" w:hAnsi="Calibri" w:cs="Calibri"/>
          <w:color w:val="7030A0"/>
          <w:lang w:val="en-GB"/>
        </w:rPr>
        <w:t>forceps</w:t>
      </w:r>
      <w:r w:rsidR="44E97291" w:rsidRPr="52C323F2">
        <w:rPr>
          <w:rFonts w:ascii="Calibri" w:eastAsia="Calibri" w:hAnsi="Calibri" w:cs="Calibri"/>
          <w:color w:val="7030A0"/>
          <w:lang w:val="en-GB"/>
        </w:rPr>
        <w:t xml:space="preserve"> and divide it </w:t>
      </w:r>
      <w:r w:rsidR="44E97291" w:rsidRPr="52C323F2">
        <w:rPr>
          <w:rFonts w:ascii="Calibri" w:eastAsia="Calibri" w:hAnsi="Calibri" w:cs="Calibri"/>
          <w:b/>
          <w:bCs/>
          <w:color w:val="7030A0"/>
          <w:lang w:val="en-GB"/>
        </w:rPr>
        <w:t>[</w:t>
      </w:r>
      <w:r w:rsidR="1D482347" w:rsidRPr="52C323F2">
        <w:rPr>
          <w:rFonts w:ascii="Calibri" w:eastAsia="Calibri" w:hAnsi="Calibri" w:cs="Calibri"/>
          <w:b/>
          <w:bCs/>
          <w:color w:val="7030A0"/>
          <w:lang w:val="en-GB"/>
        </w:rPr>
        <w:t>2</w:t>
      </w:r>
      <w:r w:rsidR="44E97291" w:rsidRPr="52C323F2">
        <w:rPr>
          <w:rFonts w:ascii="Calibri" w:eastAsia="Calibri" w:hAnsi="Calibri" w:cs="Calibri"/>
          <w:b/>
          <w:bCs/>
          <w:color w:val="7030A0"/>
          <w:lang w:val="en-GB"/>
        </w:rPr>
        <w:t>]</w:t>
      </w:r>
      <w:r w:rsidR="44E97291" w:rsidRPr="52C323F2">
        <w:rPr>
          <w:rFonts w:ascii="Calibri" w:eastAsia="Calibri" w:hAnsi="Calibri" w:cs="Calibri"/>
          <w:color w:val="7030A0"/>
          <w:lang w:val="en-GB"/>
        </w:rPr>
        <w:t xml:space="preserve">. </w:t>
      </w:r>
      <w:r w:rsidR="5436848A" w:rsidRPr="52C323F2">
        <w:rPr>
          <w:rFonts w:ascii="Calibri" w:eastAsia="Calibri" w:hAnsi="Calibri" w:cs="Calibri"/>
          <w:color w:val="7030A0"/>
          <w:lang w:val="en-GB"/>
        </w:rPr>
        <w:t xml:space="preserve">Use </w:t>
      </w:r>
      <w:r w:rsidR="00A251DC">
        <w:rPr>
          <w:rFonts w:ascii="Calibri" w:eastAsia="Calibri" w:hAnsi="Calibri" w:cs="Calibri"/>
          <w:color w:val="7030A0"/>
          <w:lang w:val="en-GB"/>
        </w:rPr>
        <w:t xml:space="preserve">fine </w:t>
      </w:r>
      <w:r w:rsidR="5436848A" w:rsidRPr="52C323F2">
        <w:rPr>
          <w:rFonts w:ascii="Calibri" w:eastAsia="Calibri" w:hAnsi="Calibri" w:cs="Calibri"/>
          <w:color w:val="7030A0"/>
          <w:lang w:val="en-GB"/>
        </w:rPr>
        <w:t>microsurgical</w:t>
      </w:r>
      <w:r w:rsidR="00A251DC">
        <w:rPr>
          <w:rFonts w:ascii="Calibri" w:eastAsia="Calibri" w:hAnsi="Calibri" w:cs="Calibri"/>
          <w:color w:val="7030A0"/>
          <w:lang w:val="en-GB"/>
        </w:rPr>
        <w:t xml:space="preserve"> </w:t>
      </w:r>
      <w:r w:rsidR="5436848A" w:rsidRPr="52C323F2">
        <w:rPr>
          <w:rFonts w:ascii="Calibri" w:eastAsia="Calibri" w:hAnsi="Calibri" w:cs="Calibri"/>
          <w:color w:val="7030A0"/>
          <w:lang w:val="en-GB"/>
        </w:rPr>
        <w:t xml:space="preserve">Dumont forceps to </w:t>
      </w:r>
      <w:proofErr w:type="spellStart"/>
      <w:r w:rsidR="5436848A" w:rsidRPr="52C323F2">
        <w:rPr>
          <w:rFonts w:ascii="Calibri" w:eastAsia="Calibri" w:hAnsi="Calibri" w:cs="Calibri"/>
          <w:color w:val="7030A0"/>
          <w:lang w:val="en-GB"/>
        </w:rPr>
        <w:t>n</w:t>
      </w:r>
      <w:r w:rsidR="44E97291" w:rsidRPr="52C323F2">
        <w:rPr>
          <w:rFonts w:ascii="Calibri" w:eastAsia="Calibri" w:hAnsi="Calibri" w:cs="Calibri"/>
          <w:color w:val="7030A0"/>
          <w:lang w:val="en-GB"/>
        </w:rPr>
        <w:t>eurolyze</w:t>
      </w:r>
      <w:proofErr w:type="spellEnd"/>
      <w:r w:rsidR="44E97291" w:rsidRPr="52C323F2">
        <w:rPr>
          <w:rFonts w:ascii="Calibri" w:eastAsia="Calibri" w:hAnsi="Calibri" w:cs="Calibri"/>
          <w:color w:val="7030A0"/>
          <w:lang w:val="en-GB"/>
        </w:rPr>
        <w:t xml:space="preserve"> the semimembranosus and biceps femoris </w:t>
      </w:r>
      <w:r w:rsidR="00A251DC">
        <w:rPr>
          <w:rFonts w:ascii="Calibri" w:eastAsia="Calibri" w:hAnsi="Calibri" w:cs="Calibri"/>
          <w:color w:val="7030A0"/>
          <w:lang w:val="en-GB"/>
        </w:rPr>
        <w:t>divisions</w:t>
      </w:r>
      <w:r w:rsidR="44E97291" w:rsidRPr="52C323F2">
        <w:rPr>
          <w:rFonts w:ascii="Calibri" w:eastAsia="Calibri" w:hAnsi="Calibri" w:cs="Calibri"/>
          <w:color w:val="7030A0"/>
          <w:lang w:val="en-GB"/>
        </w:rPr>
        <w:t xml:space="preserve"> </w:t>
      </w:r>
      <w:r w:rsidR="00A251DC">
        <w:rPr>
          <w:rFonts w:ascii="Calibri" w:eastAsia="Calibri" w:hAnsi="Calibri" w:cs="Calibri"/>
          <w:color w:val="7030A0"/>
          <w:lang w:val="en-GB"/>
        </w:rPr>
        <w:t>by</w:t>
      </w:r>
      <w:r w:rsidR="23A86AB6" w:rsidRPr="52C323F2">
        <w:rPr>
          <w:rFonts w:ascii="Calibri" w:eastAsia="Calibri" w:hAnsi="Calibri" w:cs="Calibri"/>
          <w:color w:val="7030A0"/>
          <w:lang w:val="en-GB"/>
        </w:rPr>
        <w:t xml:space="preserve"> </w:t>
      </w:r>
      <w:r w:rsidR="44E97291" w:rsidRPr="52C323F2">
        <w:rPr>
          <w:rFonts w:ascii="Calibri" w:eastAsia="Calibri" w:hAnsi="Calibri" w:cs="Calibri"/>
          <w:color w:val="7030A0"/>
          <w:lang w:val="en-GB"/>
        </w:rPr>
        <w:t xml:space="preserve">blunt dissection </w:t>
      </w:r>
      <w:r w:rsidR="44E97291" w:rsidRPr="52C323F2">
        <w:rPr>
          <w:rFonts w:ascii="Calibri" w:eastAsia="Calibri" w:hAnsi="Calibri" w:cs="Calibri"/>
          <w:b/>
          <w:bCs/>
          <w:color w:val="7030A0"/>
          <w:lang w:val="en-GB"/>
        </w:rPr>
        <w:t>[</w:t>
      </w:r>
      <w:r w:rsidR="276FB0A8" w:rsidRPr="52C323F2">
        <w:rPr>
          <w:rFonts w:ascii="Calibri" w:eastAsia="Calibri" w:hAnsi="Calibri" w:cs="Calibri"/>
          <w:b/>
          <w:bCs/>
          <w:color w:val="7030A0"/>
          <w:lang w:val="en-GB"/>
        </w:rPr>
        <w:t>3</w:t>
      </w:r>
      <w:r w:rsidR="44E97291" w:rsidRPr="52C323F2">
        <w:rPr>
          <w:rFonts w:ascii="Calibri" w:eastAsia="Calibri" w:hAnsi="Calibri" w:cs="Calibri"/>
          <w:b/>
          <w:bCs/>
          <w:color w:val="7030A0"/>
          <w:lang w:val="en-GB"/>
        </w:rPr>
        <w:t>]</w:t>
      </w:r>
      <w:r w:rsidR="0006055C">
        <w:rPr>
          <w:rFonts w:ascii="Calibri" w:eastAsia="Calibri" w:hAnsi="Calibri" w:cs="Calibri"/>
          <w:color w:val="7030A0"/>
          <w:lang w:val="en-GB"/>
        </w:rPr>
        <w:t xml:space="preserve"> and grasp the </w:t>
      </w:r>
      <w:r w:rsidR="0006055C" w:rsidRPr="6AE45D52">
        <w:rPr>
          <w:rFonts w:ascii="Calibri" w:eastAsia="Calibri" w:hAnsi="Calibri" w:cs="Calibri"/>
          <w:color w:val="7030A0"/>
          <w:lang w:val="en-GB"/>
        </w:rPr>
        <w:t xml:space="preserve">epineurium </w:t>
      </w:r>
      <w:r w:rsidR="0006055C">
        <w:rPr>
          <w:rFonts w:ascii="Calibri" w:eastAsia="Calibri" w:hAnsi="Calibri" w:cs="Calibri"/>
          <w:color w:val="7030A0"/>
          <w:lang w:val="en-GB"/>
        </w:rPr>
        <w:tab/>
        <w:t>to</w:t>
      </w:r>
      <w:r w:rsidR="0006055C" w:rsidRPr="6AE45D52">
        <w:rPr>
          <w:rFonts w:ascii="Calibri" w:eastAsia="Calibri" w:hAnsi="Calibri" w:cs="Calibri"/>
          <w:color w:val="7030A0"/>
          <w:lang w:val="en-GB"/>
        </w:rPr>
        <w:t xml:space="preserve"> open it longitudinally with fine curved spring scissors </w:t>
      </w:r>
      <w:r w:rsidR="0006055C" w:rsidRPr="6AE45D52">
        <w:rPr>
          <w:rFonts w:ascii="Calibri" w:eastAsia="Calibri" w:hAnsi="Calibri" w:cs="Calibri"/>
          <w:b/>
          <w:bCs/>
          <w:color w:val="7030A0"/>
          <w:lang w:val="en-GB"/>
        </w:rPr>
        <w:t>[</w:t>
      </w:r>
      <w:r w:rsidR="0006055C">
        <w:rPr>
          <w:rFonts w:ascii="Calibri" w:eastAsia="Calibri" w:hAnsi="Calibri" w:cs="Calibri"/>
          <w:b/>
          <w:bCs/>
          <w:color w:val="7030A0"/>
          <w:lang w:val="en-GB"/>
        </w:rPr>
        <w:t>4</w:t>
      </w:r>
      <w:r w:rsidR="0006055C" w:rsidRPr="00CB1ECC">
        <w:rPr>
          <w:rFonts w:ascii="Calibri" w:eastAsia="Calibri" w:hAnsi="Calibri" w:cs="Calibri"/>
          <w:b/>
          <w:bCs/>
          <w:color w:val="7030A0"/>
          <w:lang w:val="en-GB"/>
        </w:rPr>
        <w:t>]</w:t>
      </w:r>
      <w:r w:rsidR="0006055C" w:rsidRPr="00CB1ECC">
        <w:rPr>
          <w:rFonts w:ascii="Calibri" w:eastAsia="Calibri" w:hAnsi="Calibri" w:cs="Calibri"/>
          <w:color w:val="7030A0"/>
          <w:lang w:val="en-GB"/>
        </w:rPr>
        <w:t xml:space="preserve">. Separate the nerve branches from each other </w:t>
      </w:r>
      <w:r w:rsidR="0006055C" w:rsidRPr="00CB1ECC">
        <w:rPr>
          <w:rFonts w:ascii="Calibri" w:eastAsia="Calibri" w:hAnsi="Calibri" w:cs="Calibri"/>
          <w:b/>
          <w:bCs/>
          <w:color w:val="7030A0"/>
          <w:lang w:val="en-GB"/>
        </w:rPr>
        <w:t>[</w:t>
      </w:r>
      <w:r w:rsidR="0006055C">
        <w:rPr>
          <w:rFonts w:ascii="Calibri" w:eastAsia="Calibri" w:hAnsi="Calibri" w:cs="Calibri"/>
          <w:b/>
          <w:bCs/>
          <w:color w:val="7030A0"/>
          <w:lang w:val="en-GB"/>
        </w:rPr>
        <w:t>5</w:t>
      </w:r>
      <w:r w:rsidR="0006055C" w:rsidRPr="00CB1ECC">
        <w:rPr>
          <w:rFonts w:ascii="Calibri" w:eastAsia="Calibri" w:hAnsi="Calibri" w:cs="Calibri"/>
          <w:b/>
          <w:bCs/>
          <w:color w:val="7030A0"/>
          <w:lang w:val="en-GB"/>
        </w:rPr>
        <w:t>]</w:t>
      </w:r>
      <w:r w:rsidR="0006055C" w:rsidRPr="00CB1ECC">
        <w:rPr>
          <w:rFonts w:ascii="Calibri" w:eastAsia="Calibri" w:hAnsi="Calibri" w:cs="Calibri"/>
          <w:color w:val="7030A0"/>
          <w:lang w:val="en-GB"/>
        </w:rPr>
        <w:t>.</w:t>
      </w:r>
      <w:r w:rsidR="0006055C">
        <w:rPr>
          <w:rFonts w:ascii="Calibri" w:eastAsia="Calibri" w:hAnsi="Calibri" w:cs="Calibri"/>
          <w:color w:val="7030A0"/>
          <w:lang w:val="en-GB"/>
        </w:rPr>
        <w:t xml:space="preserve"> </w:t>
      </w:r>
      <w:r w:rsidR="0006055C" w:rsidRPr="0006055C">
        <w:rPr>
          <w:rFonts w:ascii="Calibri" w:eastAsia="Calibri" w:hAnsi="Calibri" w:cs="Calibri"/>
          <w:b/>
          <w:bCs/>
          <w:highlight w:val="green"/>
          <w:lang w:val="en-GB"/>
        </w:rPr>
        <w:t>Note:</w:t>
      </w:r>
      <w:r w:rsidR="0006055C" w:rsidRPr="0006055C">
        <w:rPr>
          <w:rFonts w:ascii="Calibri" w:eastAsia="Calibri" w:hAnsi="Calibri" w:cs="Calibri"/>
          <w:highlight w:val="green"/>
          <w:lang w:val="en-GB"/>
        </w:rPr>
        <w:t xml:space="preserve"> The corresponding narration for shots 4.3.1 and 4.3.2 </w:t>
      </w:r>
      <w:proofErr w:type="gramStart"/>
      <w:r w:rsidR="0006055C" w:rsidRPr="0006055C">
        <w:rPr>
          <w:rFonts w:ascii="Calibri" w:eastAsia="Calibri" w:hAnsi="Calibri" w:cs="Calibri"/>
          <w:highlight w:val="green"/>
          <w:lang w:val="en-GB"/>
        </w:rPr>
        <w:t>are</w:t>
      </w:r>
      <w:proofErr w:type="gramEnd"/>
      <w:r w:rsidR="0006055C" w:rsidRPr="0006055C">
        <w:rPr>
          <w:rFonts w:ascii="Calibri" w:eastAsia="Calibri" w:hAnsi="Calibri" w:cs="Calibri"/>
          <w:highlight w:val="green"/>
          <w:lang w:val="en-GB"/>
        </w:rPr>
        <w:t xml:space="preserve"> added here, as these shots are combined with 4.2.3.</w:t>
      </w:r>
      <w:r w:rsidR="0006055C" w:rsidRPr="0006055C">
        <w:rPr>
          <w:rFonts w:ascii="Calibri" w:eastAsia="Calibri" w:hAnsi="Calibri" w:cs="Calibri"/>
          <w:lang w:val="en-GB"/>
        </w:rPr>
        <w:t xml:space="preserve"> </w:t>
      </w:r>
    </w:p>
    <w:p w14:paraId="0237EFF4" w14:textId="2AFBBF9D" w:rsidR="57E8A912" w:rsidRDefault="57E8A912" w:rsidP="6AE45D52">
      <w:pPr>
        <w:pStyle w:val="ListParagraph"/>
        <w:ind w:left="907"/>
        <w:jc w:val="both"/>
        <w:rPr>
          <w:rFonts w:ascii="Calibri" w:eastAsia="Calibri" w:hAnsi="Calibri" w:cs="Calibri"/>
          <w:color w:val="7030A0"/>
          <w:lang w:val="en-GB"/>
        </w:rPr>
      </w:pPr>
    </w:p>
    <w:p w14:paraId="6BD8A82D" w14:textId="4DAC91DF" w:rsidR="57E8A912" w:rsidRPr="00CB1ECC" w:rsidRDefault="1C3D0E97">
      <w:pPr>
        <w:pStyle w:val="ListParagraph"/>
        <w:numPr>
          <w:ilvl w:val="2"/>
          <w:numId w:val="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Shot of exposed motor nerve branches.</w:t>
      </w:r>
    </w:p>
    <w:p w14:paraId="7C6C7A94" w14:textId="68E8285C" w:rsidR="57E8A912" w:rsidRPr="00CB1ECC" w:rsidRDefault="7AC8433B">
      <w:pPr>
        <w:pStyle w:val="ListParagraph"/>
        <w:numPr>
          <w:ilvl w:val="2"/>
          <w:numId w:val="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 xml:space="preserve">Talent lifting and dividing </w:t>
      </w:r>
      <w:proofErr w:type="gramStart"/>
      <w:r w:rsidR="57E8A912" w:rsidRPr="00CB1ECC">
        <w:rPr>
          <w:rFonts w:ascii="Calibri" w:eastAsia="Calibri" w:hAnsi="Calibri" w:cs="Calibri"/>
        </w:rPr>
        <w:t xml:space="preserve">the </w:t>
      </w:r>
      <w:proofErr w:type="spellStart"/>
      <w:r w:rsidR="57E8A912" w:rsidRPr="00CB1ECC">
        <w:rPr>
          <w:rFonts w:ascii="Calibri" w:eastAsia="Calibri" w:hAnsi="Calibri" w:cs="Calibri"/>
        </w:rPr>
        <w:t>caudofemoralis</w:t>
      </w:r>
      <w:proofErr w:type="spellEnd"/>
      <w:proofErr w:type="gramEnd"/>
      <w:r w:rsidR="57E8A912" w:rsidRPr="00CB1ECC">
        <w:rPr>
          <w:rFonts w:ascii="Calibri" w:eastAsia="Calibri" w:hAnsi="Calibri" w:cs="Calibri"/>
        </w:rPr>
        <w:t>.</w:t>
      </w:r>
    </w:p>
    <w:p w14:paraId="6FE16EF2" w14:textId="2328B292" w:rsidR="57E8A912" w:rsidRDefault="43236A95">
      <w:pPr>
        <w:pStyle w:val="ListParagraph"/>
        <w:numPr>
          <w:ilvl w:val="2"/>
          <w:numId w:val="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dissecting</w:t>
      </w:r>
      <w:r w:rsidR="57E8A912" w:rsidRPr="52C323F2">
        <w:rPr>
          <w:rFonts w:ascii="Calibri" w:eastAsia="Calibri" w:hAnsi="Calibri" w:cs="Calibri"/>
        </w:rPr>
        <w:t xml:space="preserve"> nerve branches with fine forceps.</w:t>
      </w:r>
      <w:r w:rsidR="0006055C">
        <w:rPr>
          <w:rFonts w:ascii="Calibri" w:eastAsia="Calibri" w:hAnsi="Calibri" w:cs="Calibri"/>
        </w:rPr>
        <w:t xml:space="preserve"> </w:t>
      </w:r>
      <w:r w:rsidR="0006055C" w:rsidRPr="0006055C">
        <w:rPr>
          <w:rFonts w:ascii="Calibri" w:eastAsia="Calibri" w:hAnsi="Calibri" w:cs="Calibri"/>
          <w:b/>
          <w:bCs/>
          <w:highlight w:val="green"/>
        </w:rPr>
        <w:t>Note:</w:t>
      </w:r>
      <w:r w:rsidR="0006055C" w:rsidRPr="0006055C">
        <w:rPr>
          <w:rFonts w:ascii="Calibri" w:eastAsia="Calibri" w:hAnsi="Calibri" w:cs="Calibri"/>
          <w:highlight w:val="green"/>
        </w:rPr>
        <w:t xml:space="preserve"> Shots 4.2.3, 4.31 and 4.3.2 are combined and the narration has been updated accordingly.</w:t>
      </w:r>
      <w:r>
        <w:br/>
      </w:r>
    </w:p>
    <w:p w14:paraId="13E5CBF4" w14:textId="322E3196" w:rsidR="57E8A912" w:rsidRPr="0006055C" w:rsidRDefault="57E8A912">
      <w:pPr>
        <w:pStyle w:val="ListParagraph"/>
        <w:numPr>
          <w:ilvl w:val="1"/>
          <w:numId w:val="2"/>
        </w:numPr>
        <w:jc w:val="both"/>
        <w:rPr>
          <w:rFonts w:ascii="Calibri" w:eastAsia="Calibri" w:hAnsi="Calibri" w:cs="Calibri"/>
          <w:strike/>
          <w:color w:val="7030A0"/>
          <w:lang w:val="en-GB"/>
        </w:rPr>
      </w:pPr>
      <w:r w:rsidRPr="0006055C">
        <w:rPr>
          <w:rFonts w:ascii="Calibri" w:eastAsia="Calibri" w:hAnsi="Calibri" w:cs="Calibri"/>
          <w:strike/>
          <w:lang w:val="en-GB"/>
        </w:rPr>
        <w:t>Us</w:t>
      </w:r>
      <w:r w:rsidR="6BC99722" w:rsidRPr="0006055C">
        <w:rPr>
          <w:rFonts w:ascii="Calibri" w:eastAsia="Calibri" w:hAnsi="Calibri" w:cs="Calibri"/>
          <w:strike/>
          <w:lang w:val="en-GB"/>
        </w:rPr>
        <w:t xml:space="preserve">e </w:t>
      </w:r>
      <w:r w:rsidRPr="0006055C">
        <w:rPr>
          <w:rFonts w:ascii="Calibri" w:eastAsia="Calibri" w:hAnsi="Calibri" w:cs="Calibri"/>
          <w:strike/>
          <w:lang w:val="en-GB"/>
        </w:rPr>
        <w:t>forceps</w:t>
      </w:r>
      <w:r w:rsidR="507BED01" w:rsidRPr="0006055C">
        <w:rPr>
          <w:rFonts w:ascii="Calibri" w:eastAsia="Calibri" w:hAnsi="Calibri" w:cs="Calibri"/>
          <w:strike/>
          <w:lang w:val="en-GB"/>
        </w:rPr>
        <w:t xml:space="preserve"> to</w:t>
      </w:r>
      <w:r w:rsidRPr="0006055C">
        <w:rPr>
          <w:rFonts w:ascii="Calibri" w:eastAsia="Calibri" w:hAnsi="Calibri" w:cs="Calibri"/>
          <w:strike/>
          <w:lang w:val="en-GB"/>
        </w:rPr>
        <w:t xml:space="preserve"> grasp the epineurium and open it longitudinally with fine curved spring scissors </w:t>
      </w:r>
      <w:r w:rsidRPr="0006055C">
        <w:rPr>
          <w:rFonts w:ascii="Calibri" w:eastAsia="Calibri" w:hAnsi="Calibri" w:cs="Calibri"/>
          <w:b/>
          <w:bCs/>
          <w:strike/>
          <w:lang w:val="en-GB"/>
        </w:rPr>
        <w:t>[1]</w:t>
      </w:r>
      <w:r w:rsidRPr="0006055C">
        <w:rPr>
          <w:rFonts w:ascii="Calibri" w:eastAsia="Calibri" w:hAnsi="Calibri" w:cs="Calibri"/>
          <w:strike/>
          <w:lang w:val="en-GB"/>
        </w:rPr>
        <w:t xml:space="preserve">. Separate the nerve branches from each other </w:t>
      </w:r>
      <w:r w:rsidRPr="0006055C">
        <w:rPr>
          <w:rFonts w:ascii="Calibri" w:eastAsia="Calibri" w:hAnsi="Calibri" w:cs="Calibri"/>
          <w:b/>
          <w:bCs/>
          <w:strike/>
          <w:lang w:val="en-GB"/>
        </w:rPr>
        <w:t>[2]</w:t>
      </w:r>
      <w:r w:rsidRPr="0006055C">
        <w:rPr>
          <w:rFonts w:ascii="Calibri" w:eastAsia="Calibri" w:hAnsi="Calibri" w:cs="Calibri"/>
          <w:strike/>
          <w:lang w:val="en-GB"/>
        </w:rPr>
        <w:t>.</w:t>
      </w:r>
      <w:r w:rsidRPr="0006055C">
        <w:rPr>
          <w:strike/>
        </w:rPr>
        <w:br/>
      </w:r>
    </w:p>
    <w:p w14:paraId="56EE920C" w14:textId="24D85F39" w:rsidR="57E8A912" w:rsidRPr="00CB1ECC" w:rsidRDefault="495B30E1">
      <w:pPr>
        <w:pStyle w:val="ListParagraph"/>
        <w:numPr>
          <w:ilvl w:val="2"/>
          <w:numId w:val="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opening the epineurium with scissors.</w:t>
      </w:r>
    </w:p>
    <w:p w14:paraId="1FEC0D67" w14:textId="361CAA4E" w:rsidR="57E8A912" w:rsidRPr="00CB1ECC" w:rsidRDefault="32FE6586">
      <w:pPr>
        <w:pStyle w:val="ListParagraph"/>
        <w:numPr>
          <w:ilvl w:val="2"/>
          <w:numId w:val="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separating nerve branches.</w:t>
      </w:r>
      <w:r w:rsidRPr="00CB1ECC">
        <w:br/>
      </w:r>
    </w:p>
    <w:p w14:paraId="3D626DBD" w14:textId="37C2839B" w:rsidR="57E8A912" w:rsidRPr="00CB1ECC" w:rsidRDefault="57E8A912">
      <w:pPr>
        <w:pStyle w:val="ListParagraph"/>
        <w:numPr>
          <w:ilvl w:val="1"/>
          <w:numId w:val="2"/>
        </w:numPr>
        <w:jc w:val="both"/>
        <w:rPr>
          <w:rFonts w:ascii="Calibri" w:eastAsia="Calibri" w:hAnsi="Calibri" w:cs="Calibri"/>
          <w:color w:val="7030A0"/>
          <w:lang w:val="en-GB"/>
        </w:rPr>
      </w:pPr>
      <w:r w:rsidRPr="00CB1ECC">
        <w:rPr>
          <w:rFonts w:ascii="Calibri" w:eastAsia="Calibri" w:hAnsi="Calibri" w:cs="Calibri"/>
          <w:color w:val="7030A0"/>
          <w:lang w:val="en-GB"/>
        </w:rPr>
        <w:t xml:space="preserve">Preserve the </w:t>
      </w:r>
      <w:proofErr w:type="spellStart"/>
      <w:r w:rsidRPr="00CB1ECC">
        <w:rPr>
          <w:rFonts w:ascii="Calibri" w:eastAsia="Calibri" w:hAnsi="Calibri" w:cs="Calibri"/>
          <w:color w:val="7030A0"/>
          <w:lang w:val="en-GB"/>
        </w:rPr>
        <w:t>caudofemoralis</w:t>
      </w:r>
      <w:proofErr w:type="spellEnd"/>
      <w:r w:rsidRPr="00CB1ECC">
        <w:rPr>
          <w:rFonts w:ascii="Calibri" w:eastAsia="Calibri" w:hAnsi="Calibri" w:cs="Calibri"/>
          <w:color w:val="7030A0"/>
          <w:lang w:val="en-GB"/>
        </w:rPr>
        <w:t xml:space="preserve"> branch and divide the remaining branches near the sciatic trunk </w:t>
      </w:r>
      <w:r w:rsidRPr="00CB1ECC">
        <w:rPr>
          <w:rFonts w:ascii="Calibri" w:eastAsia="Calibri" w:hAnsi="Calibri" w:cs="Calibri"/>
          <w:b/>
          <w:bCs/>
          <w:color w:val="7030A0"/>
          <w:lang w:val="en-GB"/>
        </w:rPr>
        <w:t>[1]</w:t>
      </w:r>
      <w:r w:rsidRPr="00CB1ECC">
        <w:rPr>
          <w:rFonts w:ascii="Calibri" w:eastAsia="Calibri" w:hAnsi="Calibri" w:cs="Calibri"/>
          <w:color w:val="7030A0"/>
          <w:lang w:val="en-GB"/>
        </w:rPr>
        <w:t xml:space="preserve">. Curve the motor branches inferiorly to facilitate coaptation </w:t>
      </w:r>
      <w:r w:rsidRPr="00CB1ECC">
        <w:rPr>
          <w:rFonts w:ascii="Calibri" w:eastAsia="Calibri" w:hAnsi="Calibri" w:cs="Calibri"/>
          <w:b/>
          <w:bCs/>
          <w:color w:val="7030A0"/>
          <w:lang w:val="en-GB"/>
        </w:rPr>
        <w:t>[2]</w:t>
      </w:r>
      <w:r w:rsidRPr="00CB1ECC">
        <w:rPr>
          <w:rFonts w:ascii="Calibri" w:eastAsia="Calibri" w:hAnsi="Calibri" w:cs="Calibri"/>
          <w:color w:val="7030A0"/>
          <w:lang w:val="en-GB"/>
        </w:rPr>
        <w:t>.</w:t>
      </w:r>
      <w:r w:rsidRPr="00CB1ECC">
        <w:br/>
      </w:r>
    </w:p>
    <w:p w14:paraId="6B9FC581" w14:textId="3B1598D0" w:rsidR="57E8A912" w:rsidRPr="00CB1ECC" w:rsidRDefault="2EEDFAB2">
      <w:pPr>
        <w:pStyle w:val="ListParagraph"/>
        <w:numPr>
          <w:ilvl w:val="2"/>
          <w:numId w:val="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dividing selected nerve branches.</w:t>
      </w:r>
    </w:p>
    <w:p w14:paraId="0C0793B8" w14:textId="14ABB088" w:rsidR="57E8A912" w:rsidRDefault="1ED43171">
      <w:pPr>
        <w:pStyle w:val="ListParagraph"/>
        <w:numPr>
          <w:ilvl w:val="2"/>
          <w:numId w:val="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w:t>
      </w:r>
      <w:r w:rsidR="57E8A912" w:rsidRPr="52C323F2">
        <w:rPr>
          <w:rFonts w:ascii="Calibri" w:eastAsia="Calibri" w:hAnsi="Calibri" w:cs="Calibri"/>
        </w:rPr>
        <w:t xml:space="preserve"> repositioning nerve branches inferiorly.</w:t>
      </w:r>
      <w:r>
        <w:br/>
      </w:r>
    </w:p>
    <w:p w14:paraId="7F130D90" w14:textId="05877FD6" w:rsidR="57E8A912" w:rsidRPr="00CB1ECC" w:rsidRDefault="0C2B4E31">
      <w:pPr>
        <w:pStyle w:val="ListParagraph"/>
        <w:numPr>
          <w:ilvl w:val="1"/>
          <w:numId w:val="2"/>
        </w:numPr>
        <w:jc w:val="both"/>
        <w:rPr>
          <w:rFonts w:ascii="Calibri" w:eastAsia="Calibri" w:hAnsi="Calibri" w:cs="Calibri"/>
          <w:color w:val="7030A0"/>
          <w:lang w:val="en-GB"/>
        </w:rPr>
      </w:pPr>
      <w:r w:rsidRPr="52C323F2">
        <w:rPr>
          <w:rFonts w:ascii="Calibri" w:eastAsia="Calibri" w:hAnsi="Calibri" w:cs="Calibri"/>
          <w:color w:val="7030A0"/>
          <w:lang w:val="en-GB"/>
        </w:rPr>
        <w:t>Us</w:t>
      </w:r>
      <w:r w:rsidR="008D6AB3">
        <w:rPr>
          <w:rFonts w:ascii="Calibri" w:eastAsia="Calibri" w:hAnsi="Calibri" w:cs="Calibri"/>
          <w:color w:val="7030A0"/>
          <w:lang w:val="en-GB"/>
        </w:rPr>
        <w:t xml:space="preserve">e </w:t>
      </w:r>
      <w:r w:rsidRPr="52C323F2">
        <w:rPr>
          <w:rFonts w:ascii="Calibri" w:eastAsia="Calibri" w:hAnsi="Calibri" w:cs="Calibri"/>
          <w:color w:val="7030A0"/>
          <w:lang w:val="en-GB"/>
        </w:rPr>
        <w:t>curved spring scissors</w:t>
      </w:r>
      <w:r w:rsidR="008D6AB3">
        <w:rPr>
          <w:rFonts w:ascii="Calibri" w:eastAsia="Calibri" w:hAnsi="Calibri" w:cs="Calibri"/>
          <w:color w:val="7030A0"/>
          <w:lang w:val="en-GB"/>
        </w:rPr>
        <w:t xml:space="preserve"> to</w:t>
      </w:r>
      <w:r w:rsidR="785278F9" w:rsidRPr="52C323F2">
        <w:rPr>
          <w:rFonts w:ascii="Calibri" w:eastAsia="Calibri" w:hAnsi="Calibri" w:cs="Calibri"/>
          <w:color w:val="7030A0"/>
          <w:lang w:val="en-GB"/>
        </w:rPr>
        <w:t xml:space="preserve"> </w:t>
      </w:r>
      <w:r w:rsidR="179858C4" w:rsidRPr="52C323F2">
        <w:rPr>
          <w:rFonts w:ascii="Calibri" w:eastAsia="Calibri" w:hAnsi="Calibri" w:cs="Calibri"/>
          <w:color w:val="7030A0"/>
          <w:lang w:val="en-GB"/>
        </w:rPr>
        <w:t xml:space="preserve">open </w:t>
      </w:r>
      <w:r w:rsidR="57E8A912" w:rsidRPr="52C323F2">
        <w:rPr>
          <w:rFonts w:ascii="Calibri" w:eastAsia="Calibri" w:hAnsi="Calibri" w:cs="Calibri"/>
          <w:color w:val="7030A0"/>
          <w:lang w:val="en-GB"/>
        </w:rPr>
        <w:t>the epineurium and divid</w:t>
      </w:r>
      <w:r w:rsidR="6B47DF1F" w:rsidRPr="52C323F2">
        <w:rPr>
          <w:rFonts w:ascii="Calibri" w:eastAsia="Calibri" w:hAnsi="Calibri" w:cs="Calibri"/>
          <w:color w:val="7030A0"/>
          <w:lang w:val="en-GB"/>
        </w:rPr>
        <w:t>e</w:t>
      </w:r>
      <w:r w:rsidR="57E8A912" w:rsidRPr="52C323F2">
        <w:rPr>
          <w:rFonts w:ascii="Calibri" w:eastAsia="Calibri" w:hAnsi="Calibri" w:cs="Calibri"/>
          <w:color w:val="7030A0"/>
          <w:lang w:val="en-GB"/>
        </w:rPr>
        <w:t xml:space="preserve"> it </w:t>
      </w:r>
      <w:r w:rsidR="15A9682F" w:rsidRPr="52C323F2">
        <w:rPr>
          <w:rFonts w:ascii="Calibri" w:eastAsia="Calibri" w:hAnsi="Calibri" w:cs="Calibri"/>
          <w:color w:val="7030A0"/>
          <w:lang w:val="en-GB"/>
        </w:rPr>
        <w:t xml:space="preserve">to </w:t>
      </w:r>
      <w:proofErr w:type="spellStart"/>
      <w:r w:rsidR="15A9682F" w:rsidRPr="52C323F2">
        <w:rPr>
          <w:rFonts w:ascii="Calibri" w:eastAsia="Calibri" w:hAnsi="Calibri" w:cs="Calibri"/>
          <w:color w:val="7030A0"/>
          <w:lang w:val="en-GB"/>
        </w:rPr>
        <w:t>neurolyze</w:t>
      </w:r>
      <w:proofErr w:type="spellEnd"/>
      <w:r w:rsidR="15A9682F" w:rsidRPr="52C323F2">
        <w:rPr>
          <w:rFonts w:ascii="Calibri" w:eastAsia="Calibri" w:hAnsi="Calibri" w:cs="Calibri"/>
          <w:color w:val="7030A0"/>
          <w:lang w:val="en-GB"/>
        </w:rPr>
        <w:t xml:space="preserve"> the sciatic </w:t>
      </w:r>
      <w:r w:rsidR="15A9682F" w:rsidRPr="00CB1ECC">
        <w:rPr>
          <w:rFonts w:ascii="Calibri" w:eastAsia="Calibri" w:hAnsi="Calibri" w:cs="Calibri"/>
          <w:color w:val="7030A0"/>
          <w:lang w:val="en-GB"/>
        </w:rPr>
        <w:t xml:space="preserve">trifurcation </w:t>
      </w:r>
      <w:r w:rsidR="57E8A912" w:rsidRPr="00CB1ECC">
        <w:rPr>
          <w:rFonts w:ascii="Calibri" w:eastAsia="Calibri" w:hAnsi="Calibri" w:cs="Calibri"/>
          <w:b/>
          <w:bCs/>
          <w:color w:val="7030A0"/>
          <w:lang w:val="en-GB"/>
        </w:rPr>
        <w:t>[1]</w:t>
      </w:r>
      <w:r w:rsidR="57E8A912" w:rsidRPr="00CB1ECC">
        <w:rPr>
          <w:rFonts w:ascii="Calibri" w:eastAsia="Calibri" w:hAnsi="Calibri" w:cs="Calibri"/>
          <w:color w:val="7030A0"/>
          <w:lang w:val="en-GB"/>
        </w:rPr>
        <w:t xml:space="preserve">. </w:t>
      </w:r>
      <w:r w:rsidR="4C44760E" w:rsidRPr="00CB1ECC">
        <w:rPr>
          <w:rFonts w:ascii="Calibri" w:eastAsia="Calibri" w:hAnsi="Calibri" w:cs="Calibri"/>
          <w:color w:val="7030A0"/>
          <w:lang w:val="en-GB"/>
        </w:rPr>
        <w:t>Use fine forceps to g</w:t>
      </w:r>
      <w:r w:rsidR="57E8A912" w:rsidRPr="00CB1ECC">
        <w:rPr>
          <w:rFonts w:ascii="Calibri" w:eastAsia="Calibri" w:hAnsi="Calibri" w:cs="Calibri"/>
          <w:color w:val="7030A0"/>
          <w:lang w:val="en-GB"/>
        </w:rPr>
        <w:t>ently separate the nerve branches</w:t>
      </w:r>
      <w:r w:rsidR="47C71F7C" w:rsidRPr="00CB1ECC">
        <w:rPr>
          <w:rFonts w:ascii="Calibri" w:eastAsia="Calibri" w:hAnsi="Calibri" w:cs="Calibri"/>
          <w:color w:val="7030A0"/>
          <w:lang w:val="en-GB"/>
        </w:rPr>
        <w:t xml:space="preserve"> </w:t>
      </w:r>
      <w:r w:rsidR="57E8A912" w:rsidRPr="00CB1ECC">
        <w:rPr>
          <w:rFonts w:ascii="Calibri" w:eastAsia="Calibri" w:hAnsi="Calibri" w:cs="Calibri"/>
          <w:b/>
          <w:bCs/>
          <w:color w:val="7030A0"/>
          <w:lang w:val="en-GB"/>
        </w:rPr>
        <w:t>[2]</w:t>
      </w:r>
      <w:r w:rsidR="57E8A912" w:rsidRPr="00CB1ECC">
        <w:rPr>
          <w:rFonts w:ascii="Calibri" w:eastAsia="Calibri" w:hAnsi="Calibri" w:cs="Calibri"/>
          <w:color w:val="7030A0"/>
          <w:lang w:val="en-GB"/>
        </w:rPr>
        <w:t>.</w:t>
      </w:r>
      <w:r w:rsidRPr="00CB1ECC">
        <w:br/>
      </w:r>
    </w:p>
    <w:p w14:paraId="33AB275E" w14:textId="0E98A677" w:rsidR="57E8A912" w:rsidRPr="00CB1ECC" w:rsidRDefault="48BDB70F">
      <w:pPr>
        <w:pStyle w:val="ListParagraph"/>
        <w:numPr>
          <w:ilvl w:val="2"/>
          <w:numId w:val="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opening the sciatic trifurcation.</w:t>
      </w:r>
    </w:p>
    <w:p w14:paraId="72350952" w14:textId="202D6A5F" w:rsidR="57E8A912" w:rsidRDefault="1273EF87">
      <w:pPr>
        <w:pStyle w:val="ListParagraph"/>
        <w:numPr>
          <w:ilvl w:val="2"/>
          <w:numId w:val="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w:t>
      </w:r>
      <w:r w:rsidR="57E8A912" w:rsidRPr="52C323F2">
        <w:rPr>
          <w:rFonts w:ascii="Calibri" w:eastAsia="Calibri" w:hAnsi="Calibri" w:cs="Calibri"/>
        </w:rPr>
        <w:t xml:space="preserve"> teasing apart nerve branches.</w:t>
      </w:r>
      <w:r>
        <w:br/>
      </w:r>
    </w:p>
    <w:p w14:paraId="6832A8D9" w14:textId="3FB12A0B" w:rsidR="57E8A912" w:rsidRDefault="57E8A912">
      <w:pPr>
        <w:pStyle w:val="ListParagraph"/>
        <w:numPr>
          <w:ilvl w:val="1"/>
          <w:numId w:val="2"/>
        </w:numPr>
        <w:jc w:val="both"/>
        <w:rPr>
          <w:rFonts w:ascii="Calibri" w:eastAsia="Calibri" w:hAnsi="Calibri" w:cs="Calibri"/>
          <w:color w:val="7030A0"/>
          <w:lang w:val="en-GB"/>
        </w:rPr>
      </w:pPr>
      <w:r w:rsidRPr="52C323F2">
        <w:rPr>
          <w:rFonts w:ascii="Calibri" w:eastAsia="Calibri" w:hAnsi="Calibri" w:cs="Calibri"/>
          <w:color w:val="7030A0"/>
          <w:lang w:val="en-GB"/>
        </w:rPr>
        <w:lastRenderedPageBreak/>
        <w:t>Us</w:t>
      </w:r>
      <w:r w:rsidR="62B3954B" w:rsidRPr="52C323F2">
        <w:rPr>
          <w:rFonts w:ascii="Calibri" w:eastAsia="Calibri" w:hAnsi="Calibri" w:cs="Calibri"/>
          <w:color w:val="7030A0"/>
          <w:lang w:val="en-GB"/>
        </w:rPr>
        <w:t>e</w:t>
      </w:r>
      <w:r w:rsidRPr="52C323F2">
        <w:rPr>
          <w:rFonts w:ascii="Calibri" w:eastAsia="Calibri" w:hAnsi="Calibri" w:cs="Calibri"/>
          <w:color w:val="7030A0"/>
          <w:lang w:val="en-GB"/>
        </w:rPr>
        <w:t xml:space="preserve"> forceps</w:t>
      </w:r>
      <w:r w:rsidR="52280295" w:rsidRPr="52C323F2">
        <w:rPr>
          <w:rFonts w:ascii="Calibri" w:eastAsia="Calibri" w:hAnsi="Calibri" w:cs="Calibri"/>
          <w:color w:val="7030A0"/>
          <w:lang w:val="en-GB"/>
        </w:rPr>
        <w:t xml:space="preserve"> to </w:t>
      </w:r>
      <w:r w:rsidRPr="52C323F2">
        <w:rPr>
          <w:rFonts w:ascii="Calibri" w:eastAsia="Calibri" w:hAnsi="Calibri" w:cs="Calibri"/>
          <w:color w:val="7030A0"/>
          <w:lang w:val="en-GB"/>
        </w:rPr>
        <w:t>grip each</w:t>
      </w:r>
      <w:r w:rsidR="039D3E39" w:rsidRPr="52C323F2">
        <w:rPr>
          <w:rFonts w:ascii="Calibri" w:eastAsia="Calibri" w:hAnsi="Calibri" w:cs="Calibri"/>
          <w:color w:val="7030A0"/>
          <w:lang w:val="en-GB"/>
        </w:rPr>
        <w:t xml:space="preserve"> of the three </w:t>
      </w:r>
      <w:r w:rsidRPr="52C323F2">
        <w:rPr>
          <w:rFonts w:ascii="Calibri" w:eastAsia="Calibri" w:hAnsi="Calibri" w:cs="Calibri"/>
          <w:color w:val="7030A0"/>
          <w:lang w:val="en-GB"/>
        </w:rPr>
        <w:t>branch</w:t>
      </w:r>
      <w:r w:rsidR="3914FEE0" w:rsidRPr="52C323F2">
        <w:rPr>
          <w:rFonts w:ascii="Calibri" w:eastAsia="Calibri" w:hAnsi="Calibri" w:cs="Calibri"/>
          <w:color w:val="7030A0"/>
          <w:lang w:val="en-GB"/>
        </w:rPr>
        <w:t>es</w:t>
      </w:r>
      <w:r w:rsidR="008D6AB3">
        <w:rPr>
          <w:rFonts w:ascii="Calibri" w:eastAsia="Calibri" w:hAnsi="Calibri" w:cs="Calibri"/>
          <w:color w:val="7030A0"/>
          <w:lang w:val="en-GB"/>
        </w:rPr>
        <w:t>-</w:t>
      </w:r>
      <w:r w:rsidR="3914FEE0" w:rsidRPr="52C323F2">
        <w:rPr>
          <w:rFonts w:ascii="Calibri" w:eastAsia="Calibri" w:hAnsi="Calibri" w:cs="Calibri"/>
          <w:color w:val="7030A0"/>
          <w:lang w:val="en-GB"/>
        </w:rPr>
        <w:t xml:space="preserve"> </w:t>
      </w:r>
      <w:r w:rsidR="77228857" w:rsidRPr="52C323F2">
        <w:rPr>
          <w:rFonts w:ascii="Calibri" w:eastAsia="Calibri" w:hAnsi="Calibri" w:cs="Calibri"/>
          <w:color w:val="7030A0"/>
          <w:lang w:val="en-GB"/>
        </w:rPr>
        <w:t>common peroneal</w:t>
      </w:r>
      <w:r w:rsidR="3914FEE0" w:rsidRPr="52C323F2">
        <w:rPr>
          <w:rFonts w:ascii="Calibri" w:eastAsia="Calibri" w:hAnsi="Calibri" w:cs="Calibri"/>
          <w:color w:val="7030A0"/>
          <w:lang w:val="en-GB"/>
        </w:rPr>
        <w:t>, tibial, sural,</w:t>
      </w:r>
      <w:r w:rsidRPr="52C323F2">
        <w:rPr>
          <w:rFonts w:ascii="Calibri" w:eastAsia="Calibri" w:hAnsi="Calibri" w:cs="Calibri"/>
          <w:color w:val="7030A0"/>
          <w:lang w:val="en-GB"/>
        </w:rPr>
        <w:t xml:space="preserve"> 5 to 10 </w:t>
      </w:r>
      <w:proofErr w:type="spellStart"/>
      <w:r w:rsidRPr="52C323F2">
        <w:rPr>
          <w:rFonts w:ascii="Calibri" w:eastAsia="Calibri" w:hAnsi="Calibri" w:cs="Calibri"/>
          <w:color w:val="7030A0"/>
          <w:lang w:val="en-GB"/>
        </w:rPr>
        <w:t>millimeters</w:t>
      </w:r>
      <w:proofErr w:type="spellEnd"/>
      <w:r w:rsidRPr="52C323F2">
        <w:rPr>
          <w:rFonts w:ascii="Calibri" w:eastAsia="Calibri" w:hAnsi="Calibri" w:cs="Calibri"/>
          <w:color w:val="7030A0"/>
          <w:lang w:val="en-GB"/>
        </w:rPr>
        <w:t xml:space="preserve"> distal to the trifurcation and apply tension </w:t>
      </w:r>
      <w:r w:rsidRPr="52C323F2">
        <w:rPr>
          <w:rFonts w:ascii="Calibri" w:eastAsia="Calibri" w:hAnsi="Calibri" w:cs="Calibri"/>
          <w:b/>
          <w:bCs/>
          <w:color w:val="7030A0"/>
          <w:lang w:val="en-GB"/>
        </w:rPr>
        <w:t>[1]</w:t>
      </w:r>
      <w:r w:rsidRPr="52C323F2">
        <w:rPr>
          <w:rFonts w:ascii="Calibri" w:eastAsia="Calibri" w:hAnsi="Calibri" w:cs="Calibri"/>
          <w:color w:val="7030A0"/>
          <w:lang w:val="en-GB"/>
        </w:rPr>
        <w:t xml:space="preserve">. </w:t>
      </w:r>
      <w:r w:rsidR="7AEA8477" w:rsidRPr="52C323F2">
        <w:rPr>
          <w:rFonts w:ascii="Calibri" w:eastAsia="Calibri" w:hAnsi="Calibri" w:cs="Calibri"/>
          <w:color w:val="7030A0"/>
          <w:lang w:val="en-GB"/>
        </w:rPr>
        <w:t>Place tension and t</w:t>
      </w:r>
      <w:r w:rsidRPr="52C323F2">
        <w:rPr>
          <w:rFonts w:ascii="Calibri" w:eastAsia="Calibri" w:hAnsi="Calibri" w:cs="Calibri"/>
          <w:color w:val="7030A0"/>
          <w:lang w:val="en-GB"/>
        </w:rPr>
        <w:t xml:space="preserve">ransect each nerve distally and excise 5 to 10 </w:t>
      </w:r>
      <w:proofErr w:type="spellStart"/>
      <w:r w:rsidRPr="52C323F2">
        <w:rPr>
          <w:rFonts w:ascii="Calibri" w:eastAsia="Calibri" w:hAnsi="Calibri" w:cs="Calibri"/>
          <w:color w:val="7030A0"/>
          <w:lang w:val="en-GB"/>
        </w:rPr>
        <w:t>millimeters</w:t>
      </w:r>
      <w:proofErr w:type="spellEnd"/>
      <w:r w:rsidRPr="52C323F2">
        <w:rPr>
          <w:rFonts w:ascii="Calibri" w:eastAsia="Calibri" w:hAnsi="Calibri" w:cs="Calibri"/>
          <w:color w:val="7030A0"/>
          <w:lang w:val="en-GB"/>
        </w:rPr>
        <w:t xml:space="preserve"> of the segment </w:t>
      </w:r>
      <w:r w:rsidRPr="52C323F2">
        <w:rPr>
          <w:rFonts w:ascii="Calibri" w:eastAsia="Calibri" w:hAnsi="Calibri" w:cs="Calibri"/>
          <w:b/>
          <w:bCs/>
          <w:color w:val="7030A0"/>
          <w:lang w:val="en-GB"/>
        </w:rPr>
        <w:t>[2]</w:t>
      </w:r>
      <w:r w:rsidRPr="52C323F2">
        <w:rPr>
          <w:rFonts w:ascii="Calibri" w:eastAsia="Calibri" w:hAnsi="Calibri" w:cs="Calibri"/>
          <w:color w:val="7030A0"/>
          <w:lang w:val="en-GB"/>
        </w:rPr>
        <w:t>.</w:t>
      </w:r>
      <w:r>
        <w:br/>
      </w:r>
      <w:r>
        <w:br/>
      </w:r>
    </w:p>
    <w:p w14:paraId="6DB291D2" w14:textId="201928AC" w:rsidR="57E8A912" w:rsidRPr="00CB1ECC" w:rsidRDefault="1743140E">
      <w:pPr>
        <w:pStyle w:val="ListParagraph"/>
        <w:numPr>
          <w:ilvl w:val="2"/>
          <w:numId w:val="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gripping nerve branches with forceps.</w:t>
      </w:r>
    </w:p>
    <w:p w14:paraId="1FDBDC4C" w14:textId="1787BD3B" w:rsidR="57E8A912" w:rsidRPr="00CB1ECC" w:rsidRDefault="0F5495D0">
      <w:pPr>
        <w:pStyle w:val="ListParagraph"/>
        <w:numPr>
          <w:ilvl w:val="2"/>
          <w:numId w:val="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cutting and removing nerve segments.</w:t>
      </w:r>
      <w:r w:rsidRPr="00CB1ECC">
        <w:br/>
      </w:r>
    </w:p>
    <w:p w14:paraId="30DEFA74" w14:textId="7F94DDB2" w:rsidR="57E8A912" w:rsidRDefault="7DEE7A0A">
      <w:pPr>
        <w:pStyle w:val="ListParagraph"/>
        <w:numPr>
          <w:ilvl w:val="1"/>
          <w:numId w:val="2"/>
        </w:numPr>
        <w:jc w:val="both"/>
        <w:rPr>
          <w:rFonts w:ascii="Calibri" w:eastAsia="Calibri" w:hAnsi="Calibri" w:cs="Calibri"/>
          <w:color w:val="7030A0"/>
          <w:lang w:val="en-GB"/>
        </w:rPr>
      </w:pPr>
      <w:r w:rsidRPr="52C323F2">
        <w:rPr>
          <w:color w:val="7030A0"/>
          <w:lang w:val="en-GB"/>
        </w:rPr>
        <w:t>Use 10-0</w:t>
      </w:r>
      <w:r w:rsidR="13B587DC" w:rsidRPr="52C323F2">
        <w:rPr>
          <w:color w:val="7030A0"/>
          <w:lang w:val="en-GB"/>
        </w:rPr>
        <w:t xml:space="preserve"> </w:t>
      </w:r>
      <w:r w:rsidR="13B587DC" w:rsidRPr="52C323F2">
        <w:rPr>
          <w:i/>
          <w:iCs/>
          <w:color w:val="FF0000"/>
          <w:lang w:val="en-GB"/>
        </w:rPr>
        <w:t>(ten-oh)</w:t>
      </w:r>
      <w:r w:rsidRPr="52C323F2">
        <w:rPr>
          <w:i/>
          <w:iCs/>
          <w:color w:val="FF0000"/>
          <w:lang w:val="en-GB"/>
        </w:rPr>
        <w:t xml:space="preserve"> </w:t>
      </w:r>
      <w:r w:rsidRPr="52C323F2">
        <w:rPr>
          <w:color w:val="7030A0"/>
          <w:lang w:val="en-GB"/>
        </w:rPr>
        <w:t xml:space="preserve">nylon sutures to perform the coaptations by first connecting the common peroneal nerve to the semimembranosus </w:t>
      </w:r>
      <w:r w:rsidRPr="52C323F2">
        <w:rPr>
          <w:b/>
          <w:bCs/>
          <w:color w:val="7030A0"/>
          <w:lang w:val="en-GB"/>
        </w:rPr>
        <w:t>[1]</w:t>
      </w:r>
      <w:r w:rsidRPr="52C323F2">
        <w:rPr>
          <w:color w:val="7030A0"/>
          <w:lang w:val="en-GB"/>
        </w:rPr>
        <w:t>.</w:t>
      </w:r>
      <w:r w:rsidR="2093E513" w:rsidRPr="52C323F2">
        <w:rPr>
          <w:color w:val="7030A0"/>
          <w:lang w:val="en-GB"/>
        </w:rPr>
        <w:t xml:space="preserve"> Use at least 3 knots per suture</w:t>
      </w:r>
      <w:r w:rsidR="3CE604CF" w:rsidRPr="52C323F2">
        <w:rPr>
          <w:color w:val="7030A0"/>
          <w:lang w:val="en-GB"/>
        </w:rPr>
        <w:t xml:space="preserve"> </w:t>
      </w:r>
      <w:r w:rsidR="3CE604CF" w:rsidRPr="52C323F2">
        <w:rPr>
          <w:b/>
          <w:bCs/>
          <w:color w:val="7030A0"/>
          <w:lang w:val="en-GB"/>
        </w:rPr>
        <w:t>[</w:t>
      </w:r>
      <w:r w:rsidR="151F83BE" w:rsidRPr="52C323F2">
        <w:rPr>
          <w:b/>
          <w:bCs/>
          <w:color w:val="7030A0"/>
          <w:lang w:val="en-GB"/>
        </w:rPr>
        <w:t>2</w:t>
      </w:r>
      <w:r w:rsidR="3CE604CF" w:rsidRPr="52C323F2">
        <w:rPr>
          <w:b/>
          <w:bCs/>
          <w:color w:val="7030A0"/>
          <w:lang w:val="en-GB"/>
        </w:rPr>
        <w:t>]</w:t>
      </w:r>
      <w:r w:rsidR="3CE604CF" w:rsidRPr="52C323F2">
        <w:rPr>
          <w:color w:val="7030A0"/>
          <w:lang w:val="en-GB"/>
        </w:rPr>
        <w:t xml:space="preserve"> </w:t>
      </w:r>
      <w:r w:rsidR="52EBC68A" w:rsidRPr="52C323F2">
        <w:rPr>
          <w:color w:val="7030A0"/>
          <w:lang w:val="en-GB"/>
        </w:rPr>
        <w:t xml:space="preserve">and </w:t>
      </w:r>
      <w:r w:rsidR="3271FE76" w:rsidRPr="52C323F2">
        <w:rPr>
          <w:color w:val="7030A0"/>
          <w:lang w:val="en-GB"/>
        </w:rPr>
        <w:t>follow procedural guidelines</w:t>
      </w:r>
      <w:r w:rsidR="2E578877" w:rsidRPr="52C323F2">
        <w:rPr>
          <w:color w:val="7030A0"/>
          <w:lang w:val="en-GB"/>
        </w:rPr>
        <w:t xml:space="preserve"> </w:t>
      </w:r>
      <w:r w:rsidR="2E578877" w:rsidRPr="52C323F2">
        <w:rPr>
          <w:b/>
          <w:bCs/>
          <w:color w:val="7030A0"/>
          <w:lang w:val="en-GB"/>
        </w:rPr>
        <w:t>[3]</w:t>
      </w:r>
      <w:r w:rsidR="4F9EB761" w:rsidRPr="52C323F2">
        <w:rPr>
          <w:b/>
          <w:bCs/>
          <w:color w:val="7030A0"/>
          <w:lang w:val="en-GB"/>
        </w:rPr>
        <w:t>.</w:t>
      </w:r>
      <w:r w:rsidR="2093E513" w:rsidRPr="52C323F2">
        <w:rPr>
          <w:b/>
          <w:bCs/>
          <w:color w:val="7030A0"/>
          <w:lang w:val="en-GB"/>
        </w:rPr>
        <w:t xml:space="preserve"> </w:t>
      </w:r>
      <w:r w:rsidRPr="52C323F2">
        <w:rPr>
          <w:color w:val="7030A0"/>
          <w:lang w:val="en-GB"/>
        </w:rPr>
        <w:t xml:space="preserve">Then connect the tibial nerve to the large biceps femoris branch </w:t>
      </w:r>
      <w:r w:rsidRPr="52C323F2">
        <w:rPr>
          <w:b/>
          <w:bCs/>
          <w:color w:val="7030A0"/>
          <w:lang w:val="en-GB"/>
        </w:rPr>
        <w:t>[</w:t>
      </w:r>
      <w:r w:rsidR="76498199" w:rsidRPr="52C323F2">
        <w:rPr>
          <w:b/>
          <w:bCs/>
          <w:color w:val="7030A0"/>
          <w:lang w:val="en-GB"/>
        </w:rPr>
        <w:t>4</w:t>
      </w:r>
      <w:r w:rsidRPr="52C323F2">
        <w:rPr>
          <w:b/>
          <w:bCs/>
          <w:color w:val="7030A0"/>
          <w:lang w:val="en-GB"/>
        </w:rPr>
        <w:t>]</w:t>
      </w:r>
      <w:r w:rsidRPr="52C323F2">
        <w:rPr>
          <w:color w:val="7030A0"/>
          <w:lang w:val="en-GB"/>
        </w:rPr>
        <w:t xml:space="preserve"> and connect the sural nerve to the small biceps femoris branch </w:t>
      </w:r>
      <w:r w:rsidRPr="52C323F2">
        <w:rPr>
          <w:b/>
          <w:bCs/>
          <w:color w:val="7030A0"/>
          <w:lang w:val="en-GB"/>
        </w:rPr>
        <w:t>[</w:t>
      </w:r>
      <w:r w:rsidR="10D8B6C5" w:rsidRPr="52C323F2">
        <w:rPr>
          <w:b/>
          <w:bCs/>
          <w:color w:val="7030A0"/>
          <w:lang w:val="en-GB"/>
        </w:rPr>
        <w:t>5</w:t>
      </w:r>
      <w:r w:rsidRPr="52C323F2">
        <w:rPr>
          <w:b/>
          <w:bCs/>
          <w:color w:val="7030A0"/>
          <w:lang w:val="en-GB"/>
        </w:rPr>
        <w:t>]</w:t>
      </w:r>
      <w:r w:rsidRPr="52C323F2">
        <w:rPr>
          <w:color w:val="7030A0"/>
          <w:lang w:val="en-GB"/>
        </w:rPr>
        <w:t xml:space="preserve">. </w:t>
      </w:r>
      <w:r w:rsidR="270CD257" w:rsidRPr="52C323F2">
        <w:rPr>
          <w:color w:val="7030A0"/>
          <w:lang w:val="en-GB"/>
        </w:rPr>
        <w:t xml:space="preserve"> </w:t>
      </w:r>
      <w:r>
        <w:br/>
      </w:r>
    </w:p>
    <w:p w14:paraId="5CE8A46C" w14:textId="4D63E85B" w:rsidR="57E8A912" w:rsidRPr="00CB1ECC" w:rsidRDefault="454E4A32">
      <w:pPr>
        <w:pStyle w:val="ListParagraph"/>
        <w:numPr>
          <w:ilvl w:val="2"/>
          <w:numId w:val="2"/>
        </w:numPr>
        <w:jc w:val="both"/>
      </w:pPr>
      <w:r w:rsidRPr="00CB1ECC">
        <w:rPr>
          <w:rFonts w:ascii="Calibri" w:eastAsia="Calibri" w:hAnsi="Calibri" w:cs="Calibri"/>
        </w:rPr>
        <w:t xml:space="preserve">SCOPE: </w:t>
      </w:r>
      <w:r w:rsidR="4816D94D" w:rsidRPr="00CB1ECC">
        <w:t>Talent performing coaptation by connecting the common peroneal nerve to the semimembranosus using 10-0 nylon sutures.</w:t>
      </w:r>
    </w:p>
    <w:p w14:paraId="7CE6B84A" w14:textId="24224BD3" w:rsidR="57E8A912" w:rsidRPr="00CB1ECC" w:rsidRDefault="4152BD4B">
      <w:pPr>
        <w:pStyle w:val="ListParagraph"/>
        <w:numPr>
          <w:ilvl w:val="2"/>
          <w:numId w:val="2"/>
        </w:numPr>
        <w:jc w:val="both"/>
      </w:pPr>
      <w:r w:rsidRPr="00CB1ECC">
        <w:rPr>
          <w:rFonts w:ascii="Calibri" w:eastAsia="Calibri" w:hAnsi="Calibri" w:cs="Calibri"/>
        </w:rPr>
        <w:t xml:space="preserve">SCOPE: </w:t>
      </w:r>
      <w:r w:rsidR="44B8F3CB" w:rsidRPr="00CB1ECC">
        <w:t>Talent putting 3 knots in the suture</w:t>
      </w:r>
    </w:p>
    <w:p w14:paraId="758DB904" w14:textId="08A26134" w:rsidR="57E8A912" w:rsidRPr="00CB1ECC" w:rsidRDefault="44B8F3CB">
      <w:pPr>
        <w:pStyle w:val="ListParagraph"/>
        <w:numPr>
          <w:ilvl w:val="2"/>
          <w:numId w:val="2"/>
        </w:numPr>
      </w:pPr>
      <w:r w:rsidRPr="00CB1ECC">
        <w:t>TEXT ON A PLAIN BACKGROUND</w:t>
      </w:r>
      <w:r w:rsidR="57E8A912" w:rsidRPr="00CB1ECC">
        <w:br/>
      </w:r>
      <w:r w:rsidR="78C12183" w:rsidRPr="00CB1ECC">
        <w:t>Guidelines:</w:t>
      </w:r>
      <w:r w:rsidR="57E8A912" w:rsidRPr="00CB1ECC">
        <w:br/>
      </w:r>
      <w:r w:rsidR="072EDD65" w:rsidRPr="00CB1ECC">
        <w:rPr>
          <w:rFonts w:ascii="Calibri" w:eastAsia="Calibri" w:hAnsi="Calibri" w:cs="Calibri"/>
        </w:rPr>
        <w:t xml:space="preserve">- Ensure tension-free placement </w:t>
      </w:r>
      <w:r w:rsidR="57E8A912" w:rsidRPr="00CB1ECC">
        <w:br/>
      </w:r>
      <w:r w:rsidR="072EDD65" w:rsidRPr="00CB1ECC">
        <w:rPr>
          <w:rFonts w:ascii="Calibri" w:eastAsia="Calibri" w:hAnsi="Calibri" w:cs="Calibri"/>
        </w:rPr>
        <w:t>- Avoid tightening enough to crease the nerve</w:t>
      </w:r>
      <w:r w:rsidR="57E8A912" w:rsidRPr="00CB1ECC">
        <w:br/>
      </w:r>
      <w:r w:rsidR="072EDD65" w:rsidRPr="00CB1ECC">
        <w:rPr>
          <w:rFonts w:ascii="Calibri" w:eastAsia="Calibri" w:hAnsi="Calibri" w:cs="Calibri"/>
        </w:rPr>
        <w:t>- lay out coaptations without sharp angulation</w:t>
      </w:r>
    </w:p>
    <w:p w14:paraId="3AB2ABBC" w14:textId="516B4F07" w:rsidR="57E8A912" w:rsidRPr="00CB1ECC" w:rsidRDefault="11EF2052">
      <w:pPr>
        <w:pStyle w:val="ListParagraph"/>
        <w:numPr>
          <w:ilvl w:val="2"/>
          <w:numId w:val="2"/>
        </w:numPr>
        <w:spacing w:before="240" w:after="240"/>
      </w:pPr>
      <w:r w:rsidRPr="00CB1ECC">
        <w:rPr>
          <w:rFonts w:ascii="Calibri" w:eastAsia="Calibri" w:hAnsi="Calibri" w:cs="Calibri"/>
        </w:rPr>
        <w:t xml:space="preserve">SCOPE: </w:t>
      </w:r>
      <w:r w:rsidR="4816D94D" w:rsidRPr="00CB1ECC">
        <w:t>Talent connecting the tibial nerve to the large biceps femoris branch using 10-0 nylon sutures.</w:t>
      </w:r>
    </w:p>
    <w:p w14:paraId="2869BBCF" w14:textId="04ADA53F" w:rsidR="57E8A912" w:rsidRDefault="7801F498">
      <w:pPr>
        <w:pStyle w:val="ListParagraph"/>
        <w:numPr>
          <w:ilvl w:val="2"/>
          <w:numId w:val="2"/>
        </w:numPr>
        <w:spacing w:before="240" w:after="240"/>
        <w:rPr>
          <w:rFonts w:ascii="Calibri" w:eastAsia="Calibri" w:hAnsi="Calibri" w:cs="Calibri"/>
        </w:rPr>
      </w:pPr>
      <w:r w:rsidRPr="00CB1ECC">
        <w:rPr>
          <w:rFonts w:ascii="Calibri" w:eastAsia="Calibri" w:hAnsi="Calibri" w:cs="Calibri"/>
        </w:rPr>
        <w:t xml:space="preserve">SCOPE: </w:t>
      </w:r>
      <w:r w:rsidR="4816D94D" w:rsidRPr="00CB1ECC">
        <w:t>Talent connecting the sural nerve to the small biceps femoris branch using 10-0</w:t>
      </w:r>
      <w:r w:rsidR="4816D94D">
        <w:t xml:space="preserve"> nylon sutures.</w:t>
      </w:r>
      <w:r>
        <w:br/>
      </w:r>
    </w:p>
    <w:p w14:paraId="07DE9911" w14:textId="6E2D9F40" w:rsidR="57E8A912" w:rsidRDefault="00C83630">
      <w:pPr>
        <w:pStyle w:val="ListParagraph"/>
        <w:numPr>
          <w:ilvl w:val="1"/>
          <w:numId w:val="2"/>
        </w:numPr>
        <w:jc w:val="both"/>
        <w:rPr>
          <w:rFonts w:ascii="Calibri" w:eastAsia="Calibri" w:hAnsi="Calibri" w:cs="Calibri"/>
          <w:color w:val="7030A0"/>
          <w:lang w:val="en-GB"/>
        </w:rPr>
      </w:pPr>
      <w:r w:rsidRPr="00C83630">
        <w:rPr>
          <w:rFonts w:ascii="Calibri" w:eastAsia="Calibri" w:hAnsi="Calibri" w:cs="Calibri"/>
          <w:color w:val="7030A0"/>
        </w:rPr>
        <w:t>For amputation without target muscle reinnervation, after exposing the sciatic branches</w:t>
      </w:r>
      <w:r w:rsidR="59CD3248" w:rsidRPr="52C323F2">
        <w:rPr>
          <w:rFonts w:ascii="Calibri" w:eastAsia="Calibri" w:hAnsi="Calibri" w:cs="Calibri"/>
          <w:color w:val="7030A0"/>
        </w:rPr>
        <w:t xml:space="preserve">, </w:t>
      </w:r>
      <w:r w:rsidR="3293B271" w:rsidRPr="52C323F2">
        <w:rPr>
          <w:rFonts w:ascii="Calibri" w:eastAsia="Calibri" w:hAnsi="Calibri" w:cs="Calibri"/>
          <w:color w:val="7030A0"/>
        </w:rPr>
        <w:t>u</w:t>
      </w:r>
      <w:r w:rsidR="517B0078" w:rsidRPr="52C323F2">
        <w:rPr>
          <w:rFonts w:ascii="Calibri" w:eastAsia="Calibri" w:hAnsi="Calibri" w:cs="Calibri"/>
          <w:color w:val="7030A0"/>
          <w:lang w:val="en-GB"/>
        </w:rPr>
        <w:t xml:space="preserve">se a 5-0 </w:t>
      </w:r>
      <w:r w:rsidRPr="00C83630">
        <w:rPr>
          <w:rFonts w:ascii="Calibri" w:eastAsia="Calibri" w:hAnsi="Calibri" w:cs="Calibri"/>
          <w:i/>
          <w:iCs/>
          <w:color w:val="EE0000"/>
          <w:lang w:val="en-GB"/>
        </w:rPr>
        <w:t>(five-oh)</w:t>
      </w:r>
      <w:r>
        <w:rPr>
          <w:rFonts w:ascii="Calibri" w:eastAsia="Calibri" w:hAnsi="Calibri" w:cs="Calibri"/>
          <w:color w:val="7030A0"/>
          <w:lang w:val="en-GB"/>
        </w:rPr>
        <w:t xml:space="preserve"> </w:t>
      </w:r>
      <w:r w:rsidR="517B0078" w:rsidRPr="52C323F2">
        <w:rPr>
          <w:rFonts w:ascii="Calibri" w:eastAsia="Calibri" w:hAnsi="Calibri" w:cs="Calibri"/>
          <w:color w:val="7030A0"/>
          <w:lang w:val="en-GB"/>
        </w:rPr>
        <w:t xml:space="preserve">silk suture and forceps to </w:t>
      </w:r>
      <w:r w:rsidR="59CD3248" w:rsidRPr="52C323F2">
        <w:rPr>
          <w:rFonts w:ascii="Calibri" w:eastAsia="Calibri" w:hAnsi="Calibri" w:cs="Calibri"/>
          <w:color w:val="7030A0"/>
        </w:rPr>
        <w:t>l</w:t>
      </w:r>
      <w:proofErr w:type="spellStart"/>
      <w:r w:rsidR="57E8A912" w:rsidRPr="52C323F2">
        <w:rPr>
          <w:rFonts w:ascii="Calibri" w:eastAsia="Calibri" w:hAnsi="Calibri" w:cs="Calibri"/>
          <w:color w:val="7030A0"/>
          <w:lang w:val="en-GB"/>
        </w:rPr>
        <w:t>igate</w:t>
      </w:r>
      <w:proofErr w:type="spellEnd"/>
      <w:r w:rsidR="57E8A912" w:rsidRPr="52C323F2">
        <w:rPr>
          <w:rFonts w:ascii="Calibri" w:eastAsia="Calibri" w:hAnsi="Calibri" w:cs="Calibri"/>
          <w:color w:val="7030A0"/>
          <w:lang w:val="en-GB"/>
        </w:rPr>
        <w:t xml:space="preserve"> the common </w:t>
      </w:r>
      <w:r w:rsidR="00106A98" w:rsidRPr="52C323F2">
        <w:rPr>
          <w:rFonts w:ascii="Calibri" w:eastAsia="Calibri" w:hAnsi="Calibri" w:cs="Calibri"/>
          <w:color w:val="7030A0"/>
          <w:lang w:val="en-GB"/>
        </w:rPr>
        <w:t>peroneal [</w:t>
      </w:r>
      <w:r w:rsidR="0E17504D" w:rsidRPr="52C323F2">
        <w:rPr>
          <w:rFonts w:ascii="Calibri" w:eastAsia="Calibri" w:hAnsi="Calibri" w:cs="Calibri"/>
          <w:b/>
          <w:bCs/>
          <w:color w:val="7030A0"/>
          <w:lang w:val="en-GB"/>
        </w:rPr>
        <w:t>1]</w:t>
      </w:r>
      <w:r w:rsidR="57E8A912" w:rsidRPr="00106A98">
        <w:rPr>
          <w:rFonts w:ascii="Calibri" w:eastAsia="Calibri" w:hAnsi="Calibri" w:cs="Calibri"/>
          <w:color w:val="7030A0"/>
          <w:lang w:val="en-GB"/>
        </w:rPr>
        <w:t>,</w:t>
      </w:r>
      <w:r w:rsidR="1FC1C4E4" w:rsidRPr="52C323F2">
        <w:rPr>
          <w:rFonts w:ascii="Calibri" w:eastAsia="Calibri" w:hAnsi="Calibri" w:cs="Calibri"/>
          <w:color w:val="7030A0"/>
          <w:lang w:val="en-GB"/>
        </w:rPr>
        <w:t xml:space="preserve"> </w:t>
      </w:r>
      <w:r w:rsidR="57E8A912" w:rsidRPr="52C323F2">
        <w:rPr>
          <w:rFonts w:ascii="Calibri" w:eastAsia="Calibri" w:hAnsi="Calibri" w:cs="Calibri"/>
          <w:color w:val="7030A0"/>
          <w:lang w:val="en-GB"/>
        </w:rPr>
        <w:t>tibial</w:t>
      </w:r>
      <w:r w:rsidR="596E73D6" w:rsidRPr="52C323F2">
        <w:rPr>
          <w:rFonts w:ascii="Calibri" w:eastAsia="Calibri" w:hAnsi="Calibri" w:cs="Calibri"/>
          <w:color w:val="7030A0"/>
          <w:lang w:val="en-GB"/>
        </w:rPr>
        <w:t xml:space="preserve"> </w:t>
      </w:r>
      <w:r w:rsidR="596E73D6" w:rsidRPr="52C323F2">
        <w:rPr>
          <w:rFonts w:ascii="Calibri" w:eastAsia="Calibri" w:hAnsi="Calibri" w:cs="Calibri"/>
          <w:b/>
          <w:bCs/>
          <w:color w:val="7030A0"/>
          <w:lang w:val="en-GB"/>
        </w:rPr>
        <w:t>[2]</w:t>
      </w:r>
      <w:r w:rsidR="57E8A912" w:rsidRPr="00106A98">
        <w:rPr>
          <w:rFonts w:ascii="Calibri" w:eastAsia="Calibri" w:hAnsi="Calibri" w:cs="Calibri"/>
          <w:color w:val="7030A0"/>
          <w:lang w:val="en-GB"/>
        </w:rPr>
        <w:t xml:space="preserve">, </w:t>
      </w:r>
      <w:r w:rsidR="57E8A912" w:rsidRPr="52C323F2">
        <w:rPr>
          <w:rFonts w:ascii="Calibri" w:eastAsia="Calibri" w:hAnsi="Calibri" w:cs="Calibri"/>
          <w:color w:val="7030A0"/>
          <w:lang w:val="en-GB"/>
        </w:rPr>
        <w:t>and</w:t>
      </w:r>
      <w:r w:rsidR="64D583B6" w:rsidRPr="52C323F2">
        <w:rPr>
          <w:rFonts w:ascii="Calibri" w:eastAsia="Calibri" w:hAnsi="Calibri" w:cs="Calibri"/>
          <w:color w:val="7030A0"/>
          <w:lang w:val="en-GB"/>
        </w:rPr>
        <w:t xml:space="preserve"> </w:t>
      </w:r>
      <w:r w:rsidR="57E8A912" w:rsidRPr="52C323F2">
        <w:rPr>
          <w:rFonts w:ascii="Calibri" w:eastAsia="Calibri" w:hAnsi="Calibri" w:cs="Calibri"/>
          <w:color w:val="7030A0"/>
          <w:lang w:val="en-GB"/>
        </w:rPr>
        <w:t>sural nerve</w:t>
      </w:r>
      <w:r w:rsidR="00BE10B5">
        <w:rPr>
          <w:rFonts w:ascii="Calibri" w:eastAsia="Calibri" w:hAnsi="Calibri" w:cs="Calibri"/>
          <w:color w:val="7030A0"/>
          <w:lang w:val="en-GB"/>
        </w:rPr>
        <w:t>s</w:t>
      </w:r>
      <w:r w:rsidR="00504F7D">
        <w:rPr>
          <w:rFonts w:ascii="Calibri" w:eastAsia="Calibri" w:hAnsi="Calibri" w:cs="Calibri"/>
          <w:color w:val="7030A0"/>
          <w:lang w:val="en-GB"/>
        </w:rPr>
        <w:t xml:space="preserve">, </w:t>
      </w:r>
      <w:r w:rsidR="00504F7D" w:rsidRPr="00504F7D">
        <w:rPr>
          <w:rFonts w:ascii="Calibri" w:eastAsia="Calibri" w:hAnsi="Calibri" w:cs="Calibri"/>
          <w:color w:val="7030A0"/>
        </w:rPr>
        <w:t>ensuring the ligature creases the nerve and is secured with 4 square knots</w:t>
      </w:r>
      <w:r w:rsidR="57E8A912" w:rsidRPr="52C323F2">
        <w:rPr>
          <w:rFonts w:ascii="Calibri" w:eastAsia="Calibri" w:hAnsi="Calibri" w:cs="Calibri"/>
          <w:color w:val="7030A0"/>
          <w:lang w:val="en-GB"/>
        </w:rPr>
        <w:t xml:space="preserve"> </w:t>
      </w:r>
      <w:r w:rsidR="57E8A912" w:rsidRPr="52C323F2">
        <w:rPr>
          <w:rFonts w:ascii="Calibri" w:eastAsia="Calibri" w:hAnsi="Calibri" w:cs="Calibri"/>
          <w:b/>
          <w:bCs/>
          <w:color w:val="7030A0"/>
          <w:lang w:val="en-GB"/>
        </w:rPr>
        <w:t>[</w:t>
      </w:r>
      <w:r w:rsidR="5CE9DC61" w:rsidRPr="52C323F2">
        <w:rPr>
          <w:rFonts w:ascii="Calibri" w:eastAsia="Calibri" w:hAnsi="Calibri" w:cs="Calibri"/>
          <w:b/>
          <w:bCs/>
          <w:color w:val="7030A0"/>
          <w:lang w:val="en-GB"/>
        </w:rPr>
        <w:t>3</w:t>
      </w:r>
      <w:r w:rsidR="57E8A912" w:rsidRPr="52C323F2">
        <w:rPr>
          <w:rFonts w:ascii="Calibri" w:eastAsia="Calibri" w:hAnsi="Calibri" w:cs="Calibri"/>
          <w:b/>
          <w:bCs/>
          <w:color w:val="7030A0"/>
          <w:lang w:val="en-GB"/>
        </w:rPr>
        <w:t>]</w:t>
      </w:r>
      <w:r w:rsidR="57E8A912" w:rsidRPr="52C323F2">
        <w:rPr>
          <w:rFonts w:ascii="Calibri" w:eastAsia="Calibri" w:hAnsi="Calibri" w:cs="Calibri"/>
          <w:color w:val="7030A0"/>
          <w:lang w:val="en-GB"/>
        </w:rPr>
        <w:t xml:space="preserve">. </w:t>
      </w:r>
      <w:r w:rsidR="57E8A912" w:rsidRPr="00504F7D">
        <w:rPr>
          <w:rFonts w:ascii="Calibri" w:eastAsia="Calibri" w:hAnsi="Calibri" w:cs="Calibri"/>
          <w:strike/>
          <w:lang w:val="en-GB"/>
        </w:rPr>
        <w:t xml:space="preserve">Ensure the ligature creases the nerve and secure with 4 square knots </w:t>
      </w:r>
      <w:r w:rsidR="57E8A912" w:rsidRPr="00504F7D">
        <w:rPr>
          <w:rFonts w:ascii="Calibri" w:eastAsia="Calibri" w:hAnsi="Calibri" w:cs="Calibri"/>
          <w:b/>
          <w:bCs/>
          <w:strike/>
          <w:lang w:val="en-GB"/>
        </w:rPr>
        <w:t>[</w:t>
      </w:r>
      <w:r w:rsidR="13904BE9" w:rsidRPr="00504F7D">
        <w:rPr>
          <w:rFonts w:ascii="Calibri" w:eastAsia="Calibri" w:hAnsi="Calibri" w:cs="Calibri"/>
          <w:b/>
          <w:bCs/>
          <w:strike/>
          <w:lang w:val="en-GB"/>
        </w:rPr>
        <w:t>4</w:t>
      </w:r>
      <w:r w:rsidR="57E8A912" w:rsidRPr="00504F7D">
        <w:rPr>
          <w:rFonts w:ascii="Calibri" w:eastAsia="Calibri" w:hAnsi="Calibri" w:cs="Calibri"/>
          <w:b/>
          <w:bCs/>
          <w:strike/>
          <w:lang w:val="en-GB"/>
        </w:rPr>
        <w:t>]</w:t>
      </w:r>
      <w:r w:rsidR="57E8A912" w:rsidRPr="00504F7D">
        <w:rPr>
          <w:rFonts w:ascii="Calibri" w:eastAsia="Calibri" w:hAnsi="Calibri" w:cs="Calibri"/>
          <w:strike/>
          <w:lang w:val="en-GB"/>
        </w:rPr>
        <w:t>.</w:t>
      </w:r>
      <w:r w:rsidR="705632B1" w:rsidRPr="52C323F2">
        <w:rPr>
          <w:rFonts w:ascii="Calibri" w:eastAsia="Calibri" w:hAnsi="Calibri" w:cs="Calibri"/>
          <w:color w:val="7030A0"/>
          <w:lang w:val="en-GB"/>
        </w:rPr>
        <w:t xml:space="preserve"> </w:t>
      </w:r>
      <w:r w:rsidR="006E5C2B">
        <w:rPr>
          <w:rFonts w:ascii="Calibri" w:eastAsia="Calibri" w:hAnsi="Calibri" w:cs="Calibri"/>
          <w:b/>
          <w:bCs/>
          <w:highlight w:val="green"/>
          <w:lang w:val="en-GB"/>
        </w:rPr>
        <w:t>N</w:t>
      </w:r>
      <w:r w:rsidR="008D6AB3" w:rsidRPr="008D6AB3">
        <w:rPr>
          <w:rFonts w:ascii="Calibri" w:eastAsia="Calibri" w:hAnsi="Calibri" w:cs="Calibri"/>
          <w:b/>
          <w:bCs/>
          <w:highlight w:val="green"/>
          <w:lang w:val="en-GB"/>
        </w:rPr>
        <w:t>ote:</w:t>
      </w:r>
      <w:r w:rsidR="008D6AB3" w:rsidRPr="008D6AB3">
        <w:rPr>
          <w:rFonts w:ascii="Calibri" w:eastAsia="Calibri" w:hAnsi="Calibri" w:cs="Calibri"/>
          <w:highlight w:val="green"/>
          <w:lang w:val="en-GB"/>
        </w:rPr>
        <w:t xml:space="preserve"> The videos for steps 4.8 and 4.9 </w:t>
      </w:r>
      <w:r w:rsidR="008D6AB3">
        <w:rPr>
          <w:rFonts w:ascii="Calibri" w:eastAsia="Calibri" w:hAnsi="Calibri" w:cs="Calibri"/>
          <w:highlight w:val="green"/>
          <w:lang w:val="en-GB"/>
        </w:rPr>
        <w:t xml:space="preserve">need to be mirrored, as these steps are performed on the right hindlimb, unlike the rest of the video, which is performed on the </w:t>
      </w:r>
      <w:r w:rsidR="008D6AB3" w:rsidRPr="008D6AB3">
        <w:rPr>
          <w:rFonts w:ascii="Calibri" w:eastAsia="Calibri" w:hAnsi="Calibri" w:cs="Calibri"/>
          <w:highlight w:val="green"/>
          <w:lang w:val="en-GB"/>
        </w:rPr>
        <w:t>left hindlimb.</w:t>
      </w:r>
      <w:r w:rsidR="063810F9">
        <w:br/>
      </w:r>
    </w:p>
    <w:p w14:paraId="7E98D4EB" w14:textId="2A957C4B" w:rsidR="2F3EA0C0" w:rsidRPr="00CB1ECC" w:rsidRDefault="2F3EA0C0">
      <w:pPr>
        <w:pStyle w:val="ListParagraph"/>
        <w:numPr>
          <w:ilvl w:val="2"/>
          <w:numId w:val="2"/>
        </w:numPr>
        <w:jc w:val="both"/>
        <w:rPr>
          <w:rFonts w:ascii="Calibri" w:eastAsia="Calibri" w:hAnsi="Calibri" w:cs="Calibri"/>
        </w:rPr>
      </w:pPr>
      <w:r w:rsidRPr="00CB1ECC">
        <w:rPr>
          <w:rFonts w:ascii="Calibri" w:eastAsia="Calibri" w:hAnsi="Calibri" w:cs="Calibri"/>
        </w:rPr>
        <w:t xml:space="preserve">SCOPE: </w:t>
      </w:r>
      <w:r w:rsidR="124D98E8" w:rsidRPr="00CB1ECC">
        <w:rPr>
          <w:rFonts w:ascii="Calibri" w:eastAsia="Calibri" w:hAnsi="Calibri" w:cs="Calibri"/>
        </w:rPr>
        <w:t>Talent ligating the common peroneal nerve using a 5-0 silk suture and forceps.</w:t>
      </w:r>
    </w:p>
    <w:p w14:paraId="6B60B029" w14:textId="3C193A4C" w:rsidR="4F2756FF" w:rsidRPr="00CB1ECC" w:rsidRDefault="4F2756FF">
      <w:pPr>
        <w:pStyle w:val="ListParagraph"/>
        <w:numPr>
          <w:ilvl w:val="2"/>
          <w:numId w:val="2"/>
        </w:numPr>
      </w:pPr>
      <w:r w:rsidRPr="00CB1ECC">
        <w:rPr>
          <w:rFonts w:ascii="Calibri" w:eastAsia="Calibri" w:hAnsi="Calibri" w:cs="Calibri"/>
        </w:rPr>
        <w:t xml:space="preserve">SCOPE: </w:t>
      </w:r>
      <w:r w:rsidR="124D98E8" w:rsidRPr="00CB1ECC">
        <w:t>Talent ligating the tibial nerve using a 5-0 silk suture and forceps.</w:t>
      </w:r>
    </w:p>
    <w:p w14:paraId="52018BEF" w14:textId="162A1C4E" w:rsidR="1855A03F" w:rsidRPr="00CB1ECC" w:rsidRDefault="1855A03F">
      <w:pPr>
        <w:pStyle w:val="ListParagraph"/>
        <w:numPr>
          <w:ilvl w:val="2"/>
          <w:numId w:val="2"/>
        </w:numPr>
      </w:pPr>
      <w:r w:rsidRPr="00CB1ECC">
        <w:rPr>
          <w:rFonts w:ascii="Calibri" w:eastAsia="Calibri" w:hAnsi="Calibri" w:cs="Calibri"/>
        </w:rPr>
        <w:t xml:space="preserve">SCOPE: </w:t>
      </w:r>
      <w:r w:rsidR="124D98E8" w:rsidRPr="00CB1ECC">
        <w:t>Talent ligating the sural nerve using a 5-0 silk suture and forceps.</w:t>
      </w:r>
    </w:p>
    <w:p w14:paraId="377C083C" w14:textId="018DF1D7" w:rsidR="636611DF" w:rsidRPr="00504F7D" w:rsidRDefault="636611DF">
      <w:pPr>
        <w:pStyle w:val="ListParagraph"/>
        <w:numPr>
          <w:ilvl w:val="2"/>
          <w:numId w:val="2"/>
        </w:numPr>
        <w:rPr>
          <w:strike/>
        </w:rPr>
      </w:pPr>
      <w:r w:rsidRPr="00504F7D">
        <w:rPr>
          <w:rFonts w:ascii="Calibri" w:eastAsia="Calibri" w:hAnsi="Calibri" w:cs="Calibri"/>
          <w:strike/>
        </w:rPr>
        <w:t xml:space="preserve">SCOPE: </w:t>
      </w:r>
      <w:r w:rsidR="124D98E8" w:rsidRPr="00504F7D">
        <w:rPr>
          <w:strike/>
        </w:rPr>
        <w:t>Talent tightening the ligature to crease the nerve and securing it with 4 square knots.</w:t>
      </w:r>
      <w:r w:rsidR="00106A98" w:rsidRPr="00106A98">
        <w:t xml:space="preserve"> </w:t>
      </w:r>
      <w:r w:rsidR="00106A98" w:rsidRPr="00106A98">
        <w:rPr>
          <w:b/>
          <w:bCs/>
          <w:highlight w:val="green"/>
        </w:rPr>
        <w:t>Note:</w:t>
      </w:r>
      <w:r w:rsidR="00106A98" w:rsidRPr="00106A98">
        <w:rPr>
          <w:highlight w:val="green"/>
        </w:rPr>
        <w:t xml:space="preserve"> This shot is not filmed.</w:t>
      </w:r>
    </w:p>
    <w:p w14:paraId="74FF643F" w14:textId="69429399" w:rsidR="57E8A912" w:rsidRDefault="57E8A912" w:rsidP="6AE45D52">
      <w:pPr>
        <w:pStyle w:val="ListParagraph"/>
        <w:ind w:left="1627"/>
        <w:jc w:val="both"/>
        <w:rPr>
          <w:rFonts w:ascii="Calibri" w:eastAsia="Calibri" w:hAnsi="Calibri" w:cs="Calibri"/>
        </w:rPr>
      </w:pPr>
    </w:p>
    <w:p w14:paraId="42DF6894" w14:textId="0577C2FF" w:rsidR="57E8A912" w:rsidRDefault="57E8A912">
      <w:pPr>
        <w:pStyle w:val="ListParagraph"/>
        <w:numPr>
          <w:ilvl w:val="1"/>
          <w:numId w:val="2"/>
        </w:numPr>
        <w:jc w:val="both"/>
        <w:rPr>
          <w:rFonts w:ascii="Calibri" w:eastAsia="Calibri" w:hAnsi="Calibri" w:cs="Calibri"/>
          <w:color w:val="7030A0"/>
          <w:lang w:val="en-GB"/>
        </w:rPr>
      </w:pPr>
      <w:r w:rsidRPr="6AE45D52">
        <w:rPr>
          <w:rFonts w:ascii="Calibri" w:eastAsia="Calibri" w:hAnsi="Calibri" w:cs="Calibri"/>
          <w:color w:val="7030A0"/>
          <w:lang w:val="en-GB"/>
        </w:rPr>
        <w:lastRenderedPageBreak/>
        <w:t xml:space="preserve">Gently pull each nerve proximally using the knot and transect 1 to 2 </w:t>
      </w:r>
      <w:proofErr w:type="spellStart"/>
      <w:r w:rsidRPr="6AE45D52">
        <w:rPr>
          <w:rFonts w:ascii="Calibri" w:eastAsia="Calibri" w:hAnsi="Calibri" w:cs="Calibri"/>
          <w:color w:val="7030A0"/>
          <w:lang w:val="en-GB"/>
        </w:rPr>
        <w:t>millimeters</w:t>
      </w:r>
      <w:proofErr w:type="spellEnd"/>
      <w:r w:rsidRPr="6AE45D52">
        <w:rPr>
          <w:rFonts w:ascii="Calibri" w:eastAsia="Calibri" w:hAnsi="Calibri" w:cs="Calibri"/>
          <w:color w:val="7030A0"/>
          <w:lang w:val="en-GB"/>
        </w:rPr>
        <w:t xml:space="preserve"> distal to the ligature </w:t>
      </w:r>
      <w:r w:rsidRPr="6AE45D52">
        <w:rPr>
          <w:rFonts w:ascii="Calibri" w:eastAsia="Calibri" w:hAnsi="Calibri" w:cs="Calibri"/>
          <w:b/>
          <w:bCs/>
          <w:color w:val="7030A0"/>
          <w:lang w:val="en-GB"/>
        </w:rPr>
        <w:t>[1]</w:t>
      </w:r>
      <w:r w:rsidRPr="6AE45D52">
        <w:rPr>
          <w:rFonts w:ascii="Calibri" w:eastAsia="Calibri" w:hAnsi="Calibri" w:cs="Calibri"/>
          <w:color w:val="7030A0"/>
          <w:lang w:val="en-GB"/>
        </w:rPr>
        <w:t xml:space="preserve">. Remove 10 </w:t>
      </w:r>
      <w:proofErr w:type="spellStart"/>
      <w:r w:rsidRPr="6AE45D52">
        <w:rPr>
          <w:rFonts w:ascii="Calibri" w:eastAsia="Calibri" w:hAnsi="Calibri" w:cs="Calibri"/>
          <w:color w:val="7030A0"/>
          <w:lang w:val="en-GB"/>
        </w:rPr>
        <w:t>millimeters</w:t>
      </w:r>
      <w:proofErr w:type="spellEnd"/>
      <w:r w:rsidRPr="6AE45D52">
        <w:rPr>
          <w:rFonts w:ascii="Calibri" w:eastAsia="Calibri" w:hAnsi="Calibri" w:cs="Calibri"/>
          <w:color w:val="7030A0"/>
          <w:lang w:val="en-GB"/>
        </w:rPr>
        <w:t xml:space="preserve"> of the distal nerve segment</w:t>
      </w:r>
      <w:r w:rsidR="74ABB124" w:rsidRPr="6AE45D52">
        <w:rPr>
          <w:rFonts w:ascii="Calibri" w:eastAsia="Calibri" w:hAnsi="Calibri" w:cs="Calibri"/>
          <w:color w:val="7030A0"/>
          <w:lang w:val="en-GB"/>
        </w:rPr>
        <w:t xml:space="preserve"> and then proceed with the amputation as demonstrated previously </w:t>
      </w:r>
      <w:r w:rsidRPr="6AE45D52">
        <w:rPr>
          <w:rFonts w:ascii="Calibri" w:eastAsia="Calibri" w:hAnsi="Calibri" w:cs="Calibri"/>
          <w:b/>
          <w:bCs/>
          <w:color w:val="7030A0"/>
          <w:lang w:val="en-GB"/>
        </w:rPr>
        <w:t>[2]</w:t>
      </w:r>
      <w:r w:rsidRPr="6AE45D52">
        <w:rPr>
          <w:rFonts w:ascii="Calibri" w:eastAsia="Calibri" w:hAnsi="Calibri" w:cs="Calibri"/>
          <w:color w:val="7030A0"/>
          <w:lang w:val="en-GB"/>
        </w:rPr>
        <w:t>.</w:t>
      </w:r>
      <w:r w:rsidR="6F88C7E9" w:rsidRPr="6AE45D52">
        <w:rPr>
          <w:rFonts w:ascii="Calibri" w:eastAsia="Calibri" w:hAnsi="Calibri" w:cs="Calibri"/>
          <w:color w:val="7030A0"/>
          <w:lang w:val="en-GB"/>
        </w:rPr>
        <w:t xml:space="preserve"> </w:t>
      </w:r>
      <w:r w:rsidR="006E5C2B">
        <w:rPr>
          <w:rFonts w:ascii="Calibri" w:eastAsia="Calibri" w:hAnsi="Calibri" w:cs="Calibri"/>
          <w:b/>
          <w:bCs/>
          <w:highlight w:val="green"/>
          <w:lang w:val="en-GB"/>
        </w:rPr>
        <w:t>N</w:t>
      </w:r>
      <w:r w:rsidR="006E5C2B" w:rsidRPr="008D6AB3">
        <w:rPr>
          <w:rFonts w:ascii="Calibri" w:eastAsia="Calibri" w:hAnsi="Calibri" w:cs="Calibri"/>
          <w:b/>
          <w:bCs/>
          <w:highlight w:val="green"/>
          <w:lang w:val="en-GB"/>
        </w:rPr>
        <w:t>ote:</w:t>
      </w:r>
      <w:r w:rsidR="006E5C2B" w:rsidRPr="008D6AB3">
        <w:rPr>
          <w:rFonts w:ascii="Calibri" w:eastAsia="Calibri" w:hAnsi="Calibri" w:cs="Calibri"/>
          <w:highlight w:val="green"/>
          <w:lang w:val="en-GB"/>
        </w:rPr>
        <w:t xml:space="preserve"> The videos for steps 4.8 and 4.9 </w:t>
      </w:r>
      <w:r w:rsidR="006E5C2B">
        <w:rPr>
          <w:rFonts w:ascii="Calibri" w:eastAsia="Calibri" w:hAnsi="Calibri" w:cs="Calibri"/>
          <w:highlight w:val="green"/>
          <w:lang w:val="en-GB"/>
        </w:rPr>
        <w:t xml:space="preserve">need to be mirrored, as these steps are performed on the right hindlimb, unlike the rest of the video, which is performed on the </w:t>
      </w:r>
      <w:r w:rsidR="006E5C2B" w:rsidRPr="008D6AB3">
        <w:rPr>
          <w:rFonts w:ascii="Calibri" w:eastAsia="Calibri" w:hAnsi="Calibri" w:cs="Calibri"/>
          <w:highlight w:val="green"/>
          <w:lang w:val="en-GB"/>
        </w:rPr>
        <w:t>left hindlimb.</w:t>
      </w:r>
      <w:r>
        <w:br/>
      </w:r>
    </w:p>
    <w:p w14:paraId="1C75575C" w14:textId="6FC72139" w:rsidR="57E8A912" w:rsidRPr="00CB1ECC" w:rsidRDefault="27E0C7A2">
      <w:pPr>
        <w:pStyle w:val="ListParagraph"/>
        <w:numPr>
          <w:ilvl w:val="2"/>
          <w:numId w:val="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 pulling and cutting the nerve.</w:t>
      </w:r>
    </w:p>
    <w:p w14:paraId="32F1F675" w14:textId="77777777" w:rsidR="009976DE" w:rsidRDefault="6460A79C">
      <w:pPr>
        <w:pStyle w:val="ListParagraph"/>
        <w:numPr>
          <w:ilvl w:val="2"/>
          <w:numId w:val="2"/>
        </w:numPr>
        <w:jc w:val="both"/>
        <w:rPr>
          <w:rFonts w:ascii="Calibri" w:eastAsia="Calibri" w:hAnsi="Calibri" w:cs="Calibri"/>
        </w:rPr>
      </w:pPr>
      <w:r w:rsidRPr="00CB1ECC">
        <w:rPr>
          <w:rFonts w:ascii="Calibri" w:eastAsia="Calibri" w:hAnsi="Calibri" w:cs="Calibri"/>
        </w:rPr>
        <w:t xml:space="preserve">SCOPE: </w:t>
      </w:r>
      <w:r w:rsidR="57E8A912" w:rsidRPr="00CB1ECC">
        <w:rPr>
          <w:rFonts w:ascii="Calibri" w:eastAsia="Calibri" w:hAnsi="Calibri" w:cs="Calibri"/>
        </w:rPr>
        <w:t>Talent</w:t>
      </w:r>
      <w:r w:rsidR="57E8A912" w:rsidRPr="52C323F2">
        <w:rPr>
          <w:rFonts w:ascii="Calibri" w:eastAsia="Calibri" w:hAnsi="Calibri" w:cs="Calibri"/>
        </w:rPr>
        <w:t xml:space="preserve"> removing the nerve segment.</w:t>
      </w:r>
    </w:p>
    <w:p w14:paraId="6C7099EA" w14:textId="77777777" w:rsidR="009976DE" w:rsidRDefault="009976DE" w:rsidP="009976DE">
      <w:pPr>
        <w:jc w:val="both"/>
      </w:pPr>
    </w:p>
    <w:p w14:paraId="36937CE2" w14:textId="13015069" w:rsidR="00482AF5" w:rsidRDefault="009976DE" w:rsidP="00F10F42">
      <w:pPr>
        <w:ind w:left="993"/>
        <w:jc w:val="both"/>
        <w:rPr>
          <w:color w:val="EE0000"/>
        </w:rPr>
      </w:pPr>
      <w:r w:rsidRPr="009976DE">
        <w:rPr>
          <w:color w:val="EE0000"/>
        </w:rPr>
        <w:t>Added Step and shots:</w:t>
      </w:r>
      <w:r w:rsidR="00F10F42">
        <w:rPr>
          <w:color w:val="EE0000"/>
        </w:rPr>
        <w:t xml:space="preserve"> </w:t>
      </w:r>
      <w:r w:rsidR="00F10F42" w:rsidRPr="00482AF5">
        <w:rPr>
          <w:b/>
          <w:bCs/>
          <w:highlight w:val="green"/>
        </w:rPr>
        <w:t>Note:</w:t>
      </w:r>
      <w:r w:rsidR="00F10F42" w:rsidRPr="00482AF5">
        <w:rPr>
          <w:highlight w:val="green"/>
        </w:rPr>
        <w:t xml:space="preserve"> The authors have added a new step here</w:t>
      </w:r>
      <w:r w:rsidR="00F10F42">
        <w:rPr>
          <w:highlight w:val="green"/>
        </w:rPr>
        <w:t>,</w:t>
      </w:r>
      <w:r w:rsidR="00F10F42" w:rsidRPr="00482AF5">
        <w:rPr>
          <w:highlight w:val="green"/>
        </w:rPr>
        <w:t xml:space="preserve"> along with the corresponding shots</w:t>
      </w:r>
    </w:p>
    <w:p w14:paraId="41D8471F" w14:textId="4C29B83F" w:rsidR="009976DE" w:rsidRDefault="00482AF5" w:rsidP="00CC1302">
      <w:pPr>
        <w:ind w:left="187" w:firstLine="720"/>
        <w:jc w:val="both"/>
        <w:rPr>
          <w:rFonts w:ascii="Calibri" w:eastAsia="Calibri" w:hAnsi="Calibri" w:cs="Calibri"/>
          <w:color w:val="7030A0"/>
          <w:lang w:val="en-GB"/>
        </w:rPr>
      </w:pPr>
      <w:r>
        <w:rPr>
          <w:color w:val="EE0000"/>
        </w:rPr>
        <w:t xml:space="preserve"> </w:t>
      </w:r>
    </w:p>
    <w:p w14:paraId="3AE86FA3" w14:textId="3B7744D1" w:rsidR="009976DE" w:rsidRDefault="009976DE" w:rsidP="00E319A1">
      <w:pPr>
        <w:ind w:left="993"/>
        <w:jc w:val="both"/>
        <w:rPr>
          <w:rFonts w:ascii="Calibri" w:eastAsia="Calibri" w:hAnsi="Calibri" w:cs="Calibri"/>
          <w:color w:val="7030A0"/>
          <w:lang w:val="en-GB"/>
        </w:rPr>
      </w:pPr>
      <w:r w:rsidRPr="009976DE">
        <w:rPr>
          <w:rFonts w:ascii="Calibri" w:eastAsia="Calibri" w:hAnsi="Calibri" w:cs="Calibri"/>
          <w:color w:val="7030A0"/>
        </w:rPr>
        <w:t>Us</w:t>
      </w:r>
      <w:r w:rsidR="001C5F0F">
        <w:rPr>
          <w:rFonts w:ascii="Calibri" w:eastAsia="Calibri" w:hAnsi="Calibri" w:cs="Calibri"/>
          <w:color w:val="7030A0"/>
        </w:rPr>
        <w:t>e</w:t>
      </w:r>
      <w:r w:rsidRPr="009976DE">
        <w:rPr>
          <w:rFonts w:ascii="Calibri" w:eastAsia="Calibri" w:hAnsi="Calibri" w:cs="Calibri"/>
          <w:color w:val="7030A0"/>
        </w:rPr>
        <w:t xml:space="preserve"> 4</w:t>
      </w:r>
      <w:r w:rsidRPr="009976DE">
        <w:rPr>
          <w:rFonts w:ascii="Calibri" w:eastAsia="Calibri" w:hAnsi="Calibri" w:cs="Calibri"/>
          <w:color w:val="7030A0"/>
        </w:rPr>
        <w:noBreakHyphen/>
        <w:t>0 absorbable braided sutures</w:t>
      </w:r>
      <w:r w:rsidR="001C5F0F">
        <w:rPr>
          <w:rFonts w:ascii="Calibri" w:eastAsia="Calibri" w:hAnsi="Calibri" w:cs="Calibri"/>
          <w:color w:val="7030A0"/>
        </w:rPr>
        <w:t xml:space="preserve"> to</w:t>
      </w:r>
      <w:r w:rsidRPr="009976DE">
        <w:rPr>
          <w:rFonts w:ascii="Calibri" w:eastAsia="Calibri" w:hAnsi="Calibri" w:cs="Calibri"/>
          <w:color w:val="7030A0"/>
        </w:rPr>
        <w:t xml:space="preserve"> close the muscle over the nerve site </w:t>
      </w:r>
      <w:r w:rsidR="001C5F0F">
        <w:rPr>
          <w:rFonts w:ascii="Calibri" w:eastAsia="Calibri" w:hAnsi="Calibri" w:cs="Calibri"/>
          <w:color w:val="7030A0"/>
        </w:rPr>
        <w:t xml:space="preserve">and secure it </w:t>
      </w:r>
      <w:r w:rsidRPr="009976DE">
        <w:rPr>
          <w:rFonts w:ascii="Calibri" w:eastAsia="Calibri" w:hAnsi="Calibri" w:cs="Calibri"/>
          <w:color w:val="7030A0"/>
        </w:rPr>
        <w:t xml:space="preserve">with evenly spaced, interrupted stitches </w:t>
      </w:r>
      <w:r w:rsidRPr="001C5F0F">
        <w:rPr>
          <w:rFonts w:ascii="Calibri" w:eastAsia="Calibri" w:hAnsi="Calibri" w:cs="Calibri"/>
          <w:b/>
          <w:bCs/>
          <w:color w:val="7030A0"/>
        </w:rPr>
        <w:t>[1]</w:t>
      </w:r>
      <w:r w:rsidRPr="009976DE">
        <w:rPr>
          <w:rFonts w:ascii="Calibri" w:eastAsia="Calibri" w:hAnsi="Calibri" w:cs="Calibri"/>
          <w:color w:val="7030A0"/>
        </w:rPr>
        <w:t xml:space="preserve">. Next, close the skin </w:t>
      </w:r>
      <w:r w:rsidR="001C5F0F">
        <w:rPr>
          <w:rFonts w:ascii="Calibri" w:eastAsia="Calibri" w:hAnsi="Calibri" w:cs="Calibri"/>
          <w:color w:val="7030A0"/>
        </w:rPr>
        <w:t>with</w:t>
      </w:r>
      <w:r w:rsidRPr="009976DE">
        <w:rPr>
          <w:rFonts w:ascii="Calibri" w:eastAsia="Calibri" w:hAnsi="Calibri" w:cs="Calibri"/>
          <w:color w:val="7030A0"/>
        </w:rPr>
        <w:t xml:space="preserve"> interrupted </w:t>
      </w:r>
      <w:r w:rsidR="001C5F0F" w:rsidRPr="009976DE">
        <w:rPr>
          <w:rFonts w:ascii="Calibri" w:eastAsia="Calibri" w:hAnsi="Calibri" w:cs="Calibri"/>
          <w:color w:val="7030A0"/>
        </w:rPr>
        <w:t>4</w:t>
      </w:r>
      <w:r w:rsidR="001C5F0F" w:rsidRPr="009976DE">
        <w:rPr>
          <w:rFonts w:ascii="Calibri" w:eastAsia="Calibri" w:hAnsi="Calibri" w:cs="Calibri"/>
          <w:color w:val="7030A0"/>
        </w:rPr>
        <w:noBreakHyphen/>
        <w:t xml:space="preserve">0 absorbable braided </w:t>
      </w:r>
      <w:r w:rsidRPr="009976DE">
        <w:rPr>
          <w:rFonts w:ascii="Calibri" w:eastAsia="Calibri" w:hAnsi="Calibri" w:cs="Calibri"/>
          <w:color w:val="7030A0"/>
        </w:rPr>
        <w:t xml:space="preserve">sutures </w:t>
      </w:r>
      <w:r w:rsidRPr="001C5F0F">
        <w:rPr>
          <w:rFonts w:ascii="Calibri" w:eastAsia="Calibri" w:hAnsi="Calibri" w:cs="Calibri"/>
          <w:b/>
          <w:bCs/>
          <w:color w:val="7030A0"/>
        </w:rPr>
        <w:t>[2]</w:t>
      </w:r>
      <w:r w:rsidRPr="009976DE">
        <w:rPr>
          <w:rFonts w:ascii="Calibri" w:eastAsia="Calibri" w:hAnsi="Calibri" w:cs="Calibri"/>
          <w:color w:val="7030A0"/>
        </w:rPr>
        <w:t xml:space="preserve">. Finally, apply skin adhesive along the incision line </w:t>
      </w:r>
      <w:r w:rsidRPr="001C5F0F">
        <w:rPr>
          <w:rFonts w:ascii="Calibri" w:eastAsia="Calibri" w:hAnsi="Calibri" w:cs="Calibri"/>
          <w:b/>
          <w:bCs/>
          <w:color w:val="7030A0"/>
        </w:rPr>
        <w:t>[3]</w:t>
      </w:r>
      <w:r w:rsidRPr="009976DE">
        <w:rPr>
          <w:rFonts w:ascii="Calibri" w:eastAsia="Calibri" w:hAnsi="Calibri" w:cs="Calibri"/>
          <w:color w:val="7030A0"/>
        </w:rPr>
        <w:t>.</w:t>
      </w:r>
    </w:p>
    <w:p w14:paraId="5147BD84" w14:textId="611FE195" w:rsidR="009976DE" w:rsidRPr="009976DE" w:rsidRDefault="009976DE" w:rsidP="00E319A1">
      <w:pPr>
        <w:ind w:left="993"/>
        <w:jc w:val="both"/>
        <w:rPr>
          <w:color w:val="EE0000"/>
        </w:rPr>
      </w:pPr>
      <w:r w:rsidRPr="009976DE">
        <w:rPr>
          <w:rFonts w:ascii="Calibri" w:eastAsia="Calibri" w:hAnsi="Calibri" w:cs="Calibri"/>
          <w:color w:val="EE0000"/>
          <w:lang w:val="en-GB"/>
        </w:rPr>
        <w:t xml:space="preserve">Added shot: </w:t>
      </w:r>
      <w:r w:rsidRPr="009976DE">
        <w:rPr>
          <w:color w:val="EE0000"/>
        </w:rPr>
        <w:t>Talent closing the muscle flaps over the nerves</w:t>
      </w:r>
    </w:p>
    <w:p w14:paraId="32E1B45B" w14:textId="27DC8EAD" w:rsidR="009976DE" w:rsidRPr="009976DE" w:rsidRDefault="009976DE" w:rsidP="00E319A1">
      <w:pPr>
        <w:ind w:left="993"/>
        <w:jc w:val="both"/>
        <w:rPr>
          <w:color w:val="EE0000"/>
        </w:rPr>
      </w:pPr>
      <w:r w:rsidRPr="009976DE">
        <w:rPr>
          <w:color w:val="EE0000"/>
        </w:rPr>
        <w:t xml:space="preserve">Added shot: </w:t>
      </w:r>
      <w:r w:rsidR="001C5F0F">
        <w:rPr>
          <w:color w:val="EE0000"/>
        </w:rPr>
        <w:t>Talent suturing the skin</w:t>
      </w:r>
    </w:p>
    <w:p w14:paraId="2AC1348E" w14:textId="77777777" w:rsidR="001C5F0F" w:rsidRPr="001C5F0F" w:rsidRDefault="009976DE" w:rsidP="00E319A1">
      <w:pPr>
        <w:ind w:left="993"/>
        <w:jc w:val="both"/>
        <w:rPr>
          <w:color w:val="EE0000"/>
        </w:rPr>
      </w:pPr>
      <w:r w:rsidRPr="001C5F0F">
        <w:rPr>
          <w:color w:val="EE0000"/>
        </w:rPr>
        <w:t xml:space="preserve">Added shot: </w:t>
      </w:r>
      <w:r w:rsidR="001C5F0F" w:rsidRPr="001C5F0F">
        <w:rPr>
          <w:rFonts w:ascii="Calibri" w:eastAsia="Calibri" w:hAnsi="Calibri" w:cs="Calibri"/>
          <w:color w:val="EE0000"/>
        </w:rPr>
        <w:t>Talent applying skin adhesive to the incision.</w:t>
      </w:r>
    </w:p>
    <w:p w14:paraId="1C926DEE" w14:textId="0335CBCE" w:rsidR="57E8A912" w:rsidRPr="009976DE" w:rsidRDefault="6460A79C" w:rsidP="009976DE">
      <w:pPr>
        <w:jc w:val="both"/>
        <w:rPr>
          <w:rFonts w:ascii="Calibri" w:eastAsia="Calibri" w:hAnsi="Calibri" w:cs="Calibri"/>
        </w:rPr>
      </w:pPr>
      <w:r>
        <w:br/>
      </w:r>
    </w:p>
    <w:p w14:paraId="172FB831" w14:textId="24FCEDEF" w:rsidR="57E8A912" w:rsidRDefault="387B6703">
      <w:pPr>
        <w:pStyle w:val="ListParagraph"/>
        <w:numPr>
          <w:ilvl w:val="1"/>
          <w:numId w:val="2"/>
        </w:numPr>
        <w:jc w:val="both"/>
        <w:rPr>
          <w:rFonts w:ascii="Calibri" w:eastAsia="Calibri" w:hAnsi="Calibri" w:cs="Calibri"/>
          <w:color w:val="7030A0"/>
          <w:lang w:val="en-GB"/>
        </w:rPr>
      </w:pPr>
      <w:r w:rsidRPr="6AE45D52">
        <w:rPr>
          <w:rFonts w:ascii="Calibri" w:eastAsia="Calibri" w:hAnsi="Calibri" w:cs="Calibri"/>
          <w:color w:val="7030A0"/>
          <w:lang w:val="en-GB"/>
        </w:rPr>
        <w:t xml:space="preserve">After the </w:t>
      </w:r>
      <w:r w:rsidR="2A87FD5B" w:rsidRPr="6AE45D52">
        <w:rPr>
          <w:rFonts w:ascii="Calibri" w:eastAsia="Calibri" w:hAnsi="Calibri" w:cs="Calibri"/>
          <w:color w:val="7030A0"/>
          <w:lang w:val="en-GB"/>
        </w:rPr>
        <w:t>surgical</w:t>
      </w:r>
      <w:r w:rsidRPr="6AE45D52">
        <w:rPr>
          <w:rFonts w:ascii="Calibri" w:eastAsia="Calibri" w:hAnsi="Calibri" w:cs="Calibri"/>
          <w:color w:val="7030A0"/>
          <w:lang w:val="en-GB"/>
        </w:rPr>
        <w:t xml:space="preserve"> </w:t>
      </w:r>
      <w:r w:rsidR="53264913" w:rsidRPr="6AE45D52">
        <w:rPr>
          <w:rFonts w:ascii="Calibri" w:eastAsia="Calibri" w:hAnsi="Calibri" w:cs="Calibri"/>
          <w:color w:val="7030A0"/>
          <w:lang w:val="en-GB"/>
        </w:rPr>
        <w:t>procedures</w:t>
      </w:r>
      <w:r w:rsidRPr="6AE45D52">
        <w:rPr>
          <w:rFonts w:ascii="Calibri" w:eastAsia="Calibri" w:hAnsi="Calibri" w:cs="Calibri"/>
          <w:color w:val="7030A0"/>
          <w:lang w:val="en-GB"/>
        </w:rPr>
        <w:t>, r</w:t>
      </w:r>
      <w:r w:rsidR="57E8A912" w:rsidRPr="6AE45D52">
        <w:rPr>
          <w:rFonts w:ascii="Calibri" w:eastAsia="Calibri" w:hAnsi="Calibri" w:cs="Calibri"/>
          <w:color w:val="7030A0"/>
          <w:lang w:val="en-GB"/>
        </w:rPr>
        <w:t xml:space="preserve">eturn the rat to a warmed cage until ambulatory </w:t>
      </w:r>
      <w:r w:rsidR="57E8A912" w:rsidRPr="6AE45D52">
        <w:rPr>
          <w:rFonts w:ascii="Calibri" w:eastAsia="Calibri" w:hAnsi="Calibri" w:cs="Calibri"/>
          <w:b/>
          <w:bCs/>
          <w:color w:val="7030A0"/>
          <w:lang w:val="en-GB"/>
        </w:rPr>
        <w:t>[1]</w:t>
      </w:r>
      <w:r w:rsidR="57E8A912" w:rsidRPr="6AE45D52">
        <w:rPr>
          <w:rFonts w:ascii="Calibri" w:eastAsia="Calibri" w:hAnsi="Calibri" w:cs="Calibri"/>
          <w:color w:val="7030A0"/>
          <w:lang w:val="en-GB"/>
        </w:rPr>
        <w:t>. A</w:t>
      </w:r>
      <w:r w:rsidR="33324588" w:rsidRPr="6AE45D52">
        <w:rPr>
          <w:rFonts w:ascii="Calibri" w:eastAsia="Calibri" w:hAnsi="Calibri" w:cs="Calibri"/>
          <w:color w:val="7030A0"/>
          <w:lang w:val="en-GB"/>
        </w:rPr>
        <w:t>fter 24 hours, a</w:t>
      </w:r>
      <w:r w:rsidR="57E8A912" w:rsidRPr="6AE45D52">
        <w:rPr>
          <w:rFonts w:ascii="Calibri" w:eastAsia="Calibri" w:hAnsi="Calibri" w:cs="Calibri"/>
          <w:color w:val="7030A0"/>
          <w:lang w:val="en-GB"/>
        </w:rPr>
        <w:t xml:space="preserve">dminister </w:t>
      </w:r>
      <w:r w:rsidR="0D05D08B" w:rsidRPr="6AE45D52">
        <w:rPr>
          <w:rFonts w:ascii="Calibri" w:eastAsia="Calibri" w:hAnsi="Calibri" w:cs="Calibri"/>
          <w:color w:val="7030A0"/>
          <w:lang w:val="en-GB"/>
        </w:rPr>
        <w:t xml:space="preserve">0.2 </w:t>
      </w:r>
      <w:proofErr w:type="spellStart"/>
      <w:r w:rsidR="0D05D08B" w:rsidRPr="6AE45D52">
        <w:rPr>
          <w:rFonts w:ascii="Calibri" w:eastAsia="Calibri" w:hAnsi="Calibri" w:cs="Calibri"/>
          <w:color w:val="7030A0"/>
          <w:lang w:val="en-GB"/>
        </w:rPr>
        <w:t>milliliters</w:t>
      </w:r>
      <w:proofErr w:type="spellEnd"/>
      <w:r w:rsidR="0D05D08B" w:rsidRPr="6AE45D52">
        <w:rPr>
          <w:rFonts w:ascii="Calibri" w:eastAsia="Calibri" w:hAnsi="Calibri" w:cs="Calibri"/>
          <w:color w:val="7030A0"/>
          <w:lang w:val="en-GB"/>
        </w:rPr>
        <w:t xml:space="preserve"> of</w:t>
      </w:r>
      <w:r w:rsidR="57E8A912" w:rsidRPr="6AE45D52">
        <w:rPr>
          <w:rFonts w:ascii="Calibri" w:eastAsia="Calibri" w:hAnsi="Calibri" w:cs="Calibri"/>
          <w:color w:val="7030A0"/>
          <w:lang w:val="en-GB"/>
        </w:rPr>
        <w:t xml:space="preserve"> meloxicam subcutaneously </w:t>
      </w:r>
      <w:r w:rsidR="57E8A912" w:rsidRPr="6AE45D52">
        <w:rPr>
          <w:rFonts w:ascii="Calibri" w:eastAsia="Calibri" w:hAnsi="Calibri" w:cs="Calibri"/>
          <w:b/>
          <w:bCs/>
          <w:color w:val="7030A0"/>
          <w:lang w:val="en-GB"/>
        </w:rPr>
        <w:t>[2]</w:t>
      </w:r>
      <w:r w:rsidR="57E8A912" w:rsidRPr="6AE45D52">
        <w:rPr>
          <w:rFonts w:ascii="Calibri" w:eastAsia="Calibri" w:hAnsi="Calibri" w:cs="Calibri"/>
          <w:color w:val="7030A0"/>
          <w:lang w:val="en-GB"/>
        </w:rPr>
        <w:t>.</w:t>
      </w:r>
      <w:r w:rsidR="2A0D5603" w:rsidRPr="6AE45D52">
        <w:rPr>
          <w:rFonts w:ascii="Calibri" w:eastAsia="Calibri" w:hAnsi="Calibri" w:cs="Calibri"/>
          <w:color w:val="7030A0"/>
          <w:lang w:val="en-GB"/>
        </w:rPr>
        <w:t xml:space="preserve"> Monitor the rat daily for 7 days for wound integrity, signs of infection, pain, or distress</w:t>
      </w:r>
      <w:r w:rsidR="00E319A1">
        <w:rPr>
          <w:rFonts w:ascii="Calibri" w:eastAsia="Calibri" w:hAnsi="Calibri" w:cs="Calibri"/>
          <w:color w:val="7030A0"/>
          <w:lang w:val="en-GB"/>
        </w:rPr>
        <w:t>,</w:t>
      </w:r>
      <w:r w:rsidR="2A0D5603" w:rsidRPr="6AE45D52">
        <w:rPr>
          <w:rFonts w:ascii="Calibri" w:eastAsia="Calibri" w:hAnsi="Calibri" w:cs="Calibri"/>
          <w:color w:val="7030A0"/>
          <w:lang w:val="en-GB"/>
        </w:rPr>
        <w:t xml:space="preserve"> and intervene </w:t>
      </w:r>
      <w:r w:rsidR="3E83DF85" w:rsidRPr="6AE45D52">
        <w:rPr>
          <w:rFonts w:ascii="Calibri" w:eastAsia="Calibri" w:hAnsi="Calibri" w:cs="Calibri"/>
          <w:color w:val="7030A0"/>
          <w:lang w:val="en-GB"/>
        </w:rPr>
        <w:t>if needed</w:t>
      </w:r>
      <w:r w:rsidR="2A0D5603" w:rsidRPr="6AE45D52">
        <w:rPr>
          <w:rFonts w:ascii="Calibri" w:eastAsia="Calibri" w:hAnsi="Calibri" w:cs="Calibri"/>
          <w:color w:val="7030A0"/>
          <w:lang w:val="en-GB"/>
        </w:rPr>
        <w:t xml:space="preserve"> </w:t>
      </w:r>
      <w:r w:rsidR="6BBDD5FF" w:rsidRPr="6AE45D52">
        <w:rPr>
          <w:rFonts w:ascii="Calibri" w:eastAsia="Calibri" w:hAnsi="Calibri" w:cs="Calibri"/>
          <w:color w:val="7030A0"/>
          <w:lang w:val="en-GB"/>
        </w:rPr>
        <w:t xml:space="preserve">per IACUC </w:t>
      </w:r>
      <w:r w:rsidR="6BBDD5FF" w:rsidRPr="6AE45D52">
        <w:rPr>
          <w:rFonts w:ascii="Calibri" w:eastAsia="Calibri" w:hAnsi="Calibri" w:cs="Calibri"/>
          <w:i/>
          <w:iCs/>
          <w:color w:val="FF0000"/>
          <w:lang w:val="en-GB"/>
        </w:rPr>
        <w:t xml:space="preserve">(I-A-C-U-C) </w:t>
      </w:r>
      <w:r w:rsidR="6BBDD5FF" w:rsidRPr="6AE45D52">
        <w:rPr>
          <w:rFonts w:ascii="Calibri" w:eastAsia="Calibri" w:hAnsi="Calibri" w:cs="Calibri"/>
          <w:color w:val="7030A0"/>
          <w:lang w:val="en-GB"/>
        </w:rPr>
        <w:t xml:space="preserve">guidelines </w:t>
      </w:r>
      <w:r w:rsidR="2A0D5603" w:rsidRPr="6AE45D52">
        <w:rPr>
          <w:rFonts w:ascii="Calibri" w:eastAsia="Calibri" w:hAnsi="Calibri" w:cs="Calibri"/>
          <w:b/>
          <w:bCs/>
          <w:color w:val="7030A0"/>
          <w:lang w:val="en-GB"/>
        </w:rPr>
        <w:t>[3]</w:t>
      </w:r>
      <w:r w:rsidR="2A0D5603" w:rsidRPr="6AE45D52">
        <w:rPr>
          <w:rFonts w:ascii="Calibri" w:eastAsia="Calibri" w:hAnsi="Calibri" w:cs="Calibri"/>
          <w:color w:val="7030A0"/>
          <w:lang w:val="en-GB"/>
        </w:rPr>
        <w:t>.</w:t>
      </w:r>
      <w:r w:rsidR="57E8A912">
        <w:br/>
      </w:r>
    </w:p>
    <w:p w14:paraId="04F701C3" w14:textId="1357DE73" w:rsidR="57E8A912" w:rsidRDefault="57E8A912">
      <w:pPr>
        <w:pStyle w:val="ListParagraph"/>
        <w:numPr>
          <w:ilvl w:val="2"/>
          <w:numId w:val="2"/>
        </w:numPr>
        <w:jc w:val="both"/>
        <w:rPr>
          <w:rFonts w:ascii="Calibri" w:eastAsia="Calibri" w:hAnsi="Calibri" w:cs="Calibri"/>
        </w:rPr>
      </w:pPr>
      <w:r w:rsidRPr="5AAA7F36">
        <w:rPr>
          <w:rFonts w:ascii="Calibri" w:eastAsia="Calibri" w:hAnsi="Calibri" w:cs="Calibri"/>
        </w:rPr>
        <w:t>Talent placing the rat into a warmed cage.</w:t>
      </w:r>
    </w:p>
    <w:p w14:paraId="7453E02C" w14:textId="65C1DEAE" w:rsidR="57E8A912" w:rsidRDefault="57E8A912">
      <w:pPr>
        <w:pStyle w:val="ListParagraph"/>
        <w:numPr>
          <w:ilvl w:val="2"/>
          <w:numId w:val="2"/>
        </w:numPr>
        <w:jc w:val="both"/>
        <w:rPr>
          <w:rFonts w:ascii="Calibri" w:eastAsia="Calibri" w:hAnsi="Calibri" w:cs="Calibri"/>
        </w:rPr>
      </w:pPr>
      <w:r w:rsidRPr="6AE45D52">
        <w:rPr>
          <w:rFonts w:ascii="Calibri" w:eastAsia="Calibri" w:hAnsi="Calibri" w:cs="Calibri"/>
        </w:rPr>
        <w:t>Talent administering postoperative injection.</w:t>
      </w:r>
    </w:p>
    <w:p w14:paraId="528341E5" w14:textId="73D3F775" w:rsidR="57E8A912" w:rsidRDefault="1D5BEFC2">
      <w:pPr>
        <w:pStyle w:val="ListParagraph"/>
        <w:numPr>
          <w:ilvl w:val="2"/>
          <w:numId w:val="2"/>
        </w:numPr>
        <w:jc w:val="both"/>
        <w:rPr>
          <w:rFonts w:ascii="Calibri" w:eastAsia="Calibri" w:hAnsi="Calibri" w:cs="Calibri"/>
        </w:rPr>
      </w:pPr>
      <w:r w:rsidRPr="6AE45D52">
        <w:rPr>
          <w:rFonts w:ascii="Calibri" w:eastAsia="Calibri" w:hAnsi="Calibri" w:cs="Calibri"/>
        </w:rPr>
        <w:t>Shot of the t</w:t>
      </w:r>
      <w:r w:rsidR="57E8A912" w:rsidRPr="6AE45D52">
        <w:rPr>
          <w:rFonts w:ascii="Calibri" w:eastAsia="Calibri" w:hAnsi="Calibri" w:cs="Calibri"/>
        </w:rPr>
        <w:t>alent observing and checking the rat postoperatively.</w:t>
      </w:r>
    </w:p>
    <w:p w14:paraId="47C094B3" w14:textId="17DE5EE4" w:rsidR="5AAA7F36" w:rsidRDefault="5AAA7F36" w:rsidP="5AAA7F36">
      <w:pPr>
        <w:pStyle w:val="ListParagraph"/>
        <w:ind w:left="907"/>
        <w:jc w:val="both"/>
        <w:rPr>
          <w:rFonts w:ascii="Calibri" w:eastAsia="Calibri" w:hAnsi="Calibri" w:cs="Calibri"/>
        </w:rPr>
      </w:pPr>
    </w:p>
    <w:p w14:paraId="0E5F53E9" w14:textId="1EE8D3E2" w:rsidR="00495959" w:rsidRPr="00B07A3B" w:rsidRDefault="00495959" w:rsidP="6AE45D52">
      <w:r>
        <w:br w:type="page"/>
      </w:r>
    </w:p>
    <w:p w14:paraId="7A4F1842" w14:textId="41ABD95F" w:rsidR="00495959" w:rsidRPr="00384279" w:rsidRDefault="00495959" w:rsidP="00384279">
      <w:pPr>
        <w:pStyle w:val="Heading1"/>
        <w:rPr>
          <w:rFonts w:cstheme="minorBidi"/>
        </w:rPr>
      </w:pPr>
      <w:r w:rsidRPr="6AE45D52">
        <w:rPr>
          <w:rFonts w:cstheme="minorBidi"/>
        </w:rPr>
        <w:lastRenderedPageBreak/>
        <w:t>Results</w:t>
      </w:r>
    </w:p>
    <w:p w14:paraId="476287CC" w14:textId="6BF85A06" w:rsidR="00495959" w:rsidRPr="00985FE6" w:rsidRDefault="00EE6470">
      <w:pPr>
        <w:pStyle w:val="ListParagraph"/>
        <w:numPr>
          <w:ilvl w:val="0"/>
          <w:numId w:val="2"/>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1C064988" w14:textId="7A32C607" w:rsidR="0CF3A1ED" w:rsidRDefault="0CF3A1ED">
      <w:pPr>
        <w:pStyle w:val="ListParagraph"/>
        <w:numPr>
          <w:ilvl w:val="1"/>
          <w:numId w:val="2"/>
        </w:numPr>
        <w:spacing w:before="120"/>
        <w:contextualSpacing w:val="0"/>
        <w:outlineLvl w:val="0"/>
        <w:rPr>
          <w:rFonts w:ascii="Calibri" w:eastAsia="Calibri" w:hAnsi="Calibri" w:cs="Calibri"/>
          <w:color w:val="7030A0"/>
          <w:lang w:val="en-GB"/>
        </w:rPr>
      </w:pPr>
      <w:r w:rsidRPr="6AE45D52">
        <w:rPr>
          <w:rFonts w:ascii="Calibri" w:eastAsia="Calibri" w:hAnsi="Calibri" w:cs="Calibri"/>
          <w:color w:val="7030A0"/>
          <w:lang w:val="en-GB"/>
        </w:rPr>
        <w:t xml:space="preserve">Mechanical withdrawal thresholds measured by von Frey testing were significantly reduced from baseline </w:t>
      </w:r>
      <w:r w:rsidRPr="6AE45D52">
        <w:rPr>
          <w:rFonts w:ascii="Calibri" w:eastAsia="Calibri" w:hAnsi="Calibri" w:cs="Calibri"/>
          <w:b/>
          <w:bCs/>
          <w:color w:val="7030A0"/>
          <w:lang w:val="en-GB"/>
        </w:rPr>
        <w:t>[1]</w:t>
      </w:r>
      <w:r w:rsidRPr="6AE45D52">
        <w:rPr>
          <w:rFonts w:ascii="Calibri" w:eastAsia="Calibri" w:hAnsi="Calibri" w:cs="Calibri"/>
          <w:color w:val="7030A0"/>
          <w:lang w:val="en-GB"/>
        </w:rPr>
        <w:t xml:space="preserve"> and remained decreased across post-amputation time points </w:t>
      </w:r>
      <w:r w:rsidRPr="6AE45D52">
        <w:rPr>
          <w:rFonts w:ascii="Calibri" w:eastAsia="Calibri" w:hAnsi="Calibri" w:cs="Calibri"/>
          <w:b/>
          <w:bCs/>
          <w:color w:val="7030A0"/>
          <w:lang w:val="en-GB"/>
        </w:rPr>
        <w:t>[2]</w:t>
      </w:r>
      <w:r w:rsidRPr="6AE45D52">
        <w:rPr>
          <w:rFonts w:ascii="Calibri" w:eastAsia="Calibri" w:hAnsi="Calibri" w:cs="Calibri"/>
          <w:color w:val="7030A0"/>
          <w:lang w:val="en-GB"/>
        </w:rPr>
        <w:t xml:space="preserve"> </w:t>
      </w:r>
      <w:r>
        <w:br/>
      </w:r>
    </w:p>
    <w:p w14:paraId="540AFF50" w14:textId="4223FB3A" w:rsidR="0CF3A1ED" w:rsidRDefault="0CF3A1ED">
      <w:pPr>
        <w:pStyle w:val="ListParagraph"/>
        <w:numPr>
          <w:ilvl w:val="2"/>
          <w:numId w:val="2"/>
        </w:numPr>
        <w:jc w:val="both"/>
        <w:rPr>
          <w:rFonts w:ascii="Calibri" w:eastAsia="Calibri" w:hAnsi="Calibri" w:cs="Calibri"/>
        </w:rPr>
      </w:pPr>
      <w:r w:rsidRPr="6AE45D52">
        <w:rPr>
          <w:rFonts w:ascii="Calibri" w:eastAsia="Calibri" w:hAnsi="Calibri" w:cs="Calibri"/>
        </w:rPr>
        <w:t xml:space="preserve">LAB MEDIA: Figure 3A. </w:t>
      </w:r>
      <w:r w:rsidRPr="6AE45D52">
        <w:rPr>
          <w:rFonts w:ascii="Calibri" w:eastAsia="Calibri" w:hAnsi="Calibri" w:cs="Calibri"/>
          <w:i/>
          <w:iCs/>
          <w:color w:val="2615E8"/>
        </w:rPr>
        <w:t>Video editor: Highlight the point at day 0 showing the higher value at baseline</w:t>
      </w:r>
    </w:p>
    <w:p w14:paraId="070FA020" w14:textId="6EEFC9B5" w:rsidR="0CF3A1ED" w:rsidRDefault="0CF3A1ED">
      <w:pPr>
        <w:pStyle w:val="ListParagraph"/>
        <w:numPr>
          <w:ilvl w:val="2"/>
          <w:numId w:val="2"/>
        </w:numPr>
        <w:jc w:val="both"/>
        <w:rPr>
          <w:rFonts w:ascii="Calibri" w:eastAsia="Calibri" w:hAnsi="Calibri" w:cs="Calibri"/>
        </w:rPr>
      </w:pPr>
      <w:r w:rsidRPr="6AE45D52">
        <w:rPr>
          <w:rFonts w:ascii="Calibri" w:eastAsia="Calibri" w:hAnsi="Calibri" w:cs="Calibri"/>
        </w:rPr>
        <w:t xml:space="preserve">LAB MEDIA: Figure 3A. </w:t>
      </w:r>
      <w:r w:rsidRPr="6AE45D52">
        <w:rPr>
          <w:rFonts w:ascii="Calibri" w:eastAsia="Calibri" w:hAnsi="Calibri" w:cs="Calibri"/>
          <w:i/>
          <w:iCs/>
          <w:color w:val="2615E8"/>
        </w:rPr>
        <w:t>Video editor: Highlight the points at later days showing the lower values across the timeline</w:t>
      </w:r>
      <w:r>
        <w:br/>
      </w:r>
    </w:p>
    <w:p w14:paraId="0D0592E3" w14:textId="3372434E" w:rsidR="35AF9752" w:rsidRDefault="35AF9752">
      <w:pPr>
        <w:pStyle w:val="ListParagraph"/>
        <w:numPr>
          <w:ilvl w:val="1"/>
          <w:numId w:val="2"/>
        </w:numPr>
        <w:jc w:val="both"/>
        <w:rPr>
          <w:rFonts w:ascii="Calibri" w:eastAsia="Calibri" w:hAnsi="Calibri" w:cs="Calibri"/>
          <w:color w:val="7030A0"/>
          <w:lang w:val="en-GB"/>
        </w:rPr>
      </w:pPr>
      <w:r w:rsidRPr="6AE45D52">
        <w:rPr>
          <w:rFonts w:ascii="Calibri" w:eastAsia="Calibri" w:hAnsi="Calibri" w:cs="Calibri"/>
          <w:color w:val="7030A0"/>
          <w:lang w:val="en-GB"/>
        </w:rPr>
        <w:t xml:space="preserve">Pin testing demonstrated a trend toward increased noxious responses over time compared to baseline </w:t>
      </w:r>
      <w:r w:rsidRPr="6AE45D52">
        <w:rPr>
          <w:rFonts w:ascii="Calibri" w:eastAsia="Calibri" w:hAnsi="Calibri" w:cs="Calibri"/>
          <w:b/>
          <w:bCs/>
          <w:color w:val="7030A0"/>
          <w:lang w:val="en-GB"/>
        </w:rPr>
        <w:t>[1]</w:t>
      </w:r>
      <w:r w:rsidRPr="6AE45D52">
        <w:rPr>
          <w:rFonts w:ascii="Calibri" w:eastAsia="Calibri" w:hAnsi="Calibri" w:cs="Calibri"/>
          <w:color w:val="7030A0"/>
          <w:lang w:val="en-GB"/>
        </w:rPr>
        <w:t>.</w:t>
      </w:r>
      <w:r>
        <w:br/>
      </w:r>
    </w:p>
    <w:p w14:paraId="4BE2A322" w14:textId="2307FE1C" w:rsidR="35AF9752" w:rsidRDefault="35AF9752">
      <w:pPr>
        <w:pStyle w:val="ListParagraph"/>
        <w:numPr>
          <w:ilvl w:val="2"/>
          <w:numId w:val="2"/>
        </w:numPr>
        <w:jc w:val="both"/>
        <w:rPr>
          <w:rFonts w:ascii="Calibri" w:eastAsia="Calibri" w:hAnsi="Calibri" w:cs="Calibri"/>
        </w:rPr>
      </w:pPr>
      <w:r w:rsidRPr="6AE45D52">
        <w:rPr>
          <w:rFonts w:ascii="Calibri" w:eastAsia="Calibri" w:hAnsi="Calibri" w:cs="Calibri"/>
        </w:rPr>
        <w:t xml:space="preserve">LAB MEDIA: Figure 3B. </w:t>
      </w:r>
      <w:r w:rsidRPr="6AE45D52">
        <w:rPr>
          <w:rFonts w:ascii="Calibri" w:eastAsia="Calibri" w:hAnsi="Calibri" w:cs="Calibri"/>
          <w:i/>
          <w:iCs/>
          <w:color w:val="2615E8"/>
        </w:rPr>
        <w:t>Video editor: Highlight the progression of points from left to right showing increasing values over time</w:t>
      </w:r>
    </w:p>
    <w:p w14:paraId="0F376FD3" w14:textId="7F3609CA" w:rsidR="6AE45D52" w:rsidRDefault="6AE45D52" w:rsidP="6AE45D52">
      <w:pPr>
        <w:pStyle w:val="ListParagraph"/>
        <w:ind w:left="907"/>
        <w:jc w:val="both"/>
        <w:rPr>
          <w:rFonts w:ascii="Calibri" w:eastAsia="Calibri" w:hAnsi="Calibri" w:cs="Calibri"/>
          <w:color w:val="7030A0"/>
          <w:lang w:val="en-GB"/>
        </w:rPr>
      </w:pPr>
    </w:p>
    <w:p w14:paraId="39173ACD" w14:textId="70C92D24" w:rsidR="0CF3A1ED" w:rsidRDefault="0CF3A1ED">
      <w:pPr>
        <w:pStyle w:val="ListParagraph"/>
        <w:numPr>
          <w:ilvl w:val="1"/>
          <w:numId w:val="2"/>
        </w:numPr>
        <w:jc w:val="both"/>
        <w:rPr>
          <w:rFonts w:ascii="Calibri" w:eastAsia="Calibri" w:hAnsi="Calibri" w:cs="Calibri"/>
          <w:color w:val="7030A0"/>
          <w:lang w:val="en-GB"/>
        </w:rPr>
      </w:pPr>
      <w:r w:rsidRPr="6AE45D52">
        <w:rPr>
          <w:rFonts w:ascii="Calibri" w:eastAsia="Calibri" w:hAnsi="Calibri" w:cs="Calibri"/>
          <w:color w:val="7030A0"/>
          <w:lang w:val="en-GB"/>
        </w:rPr>
        <w:t xml:space="preserve">Cold hypersensitivity </w:t>
      </w:r>
      <w:r w:rsidR="64EEF95B" w:rsidRPr="6AE45D52">
        <w:rPr>
          <w:rFonts w:ascii="Calibri" w:eastAsia="Calibri" w:hAnsi="Calibri" w:cs="Calibri"/>
          <w:color w:val="7030A0"/>
          <w:lang w:val="en-GB"/>
        </w:rPr>
        <w:t>of the stump was</w:t>
      </w:r>
      <w:r w:rsidRPr="6AE45D52">
        <w:rPr>
          <w:rFonts w:ascii="Calibri" w:eastAsia="Calibri" w:hAnsi="Calibri" w:cs="Calibri"/>
          <w:color w:val="7030A0"/>
          <w:lang w:val="en-GB"/>
        </w:rPr>
        <w:t xml:space="preserve"> robust </w:t>
      </w:r>
      <w:r w:rsidRPr="6AE45D52">
        <w:rPr>
          <w:rFonts w:ascii="Calibri" w:eastAsia="Calibri" w:hAnsi="Calibri" w:cs="Calibri"/>
          <w:b/>
          <w:bCs/>
          <w:color w:val="7030A0"/>
          <w:lang w:val="en-GB"/>
        </w:rPr>
        <w:t>[1]</w:t>
      </w:r>
      <w:r w:rsidRPr="6AE45D52">
        <w:rPr>
          <w:rFonts w:ascii="Calibri" w:eastAsia="Calibri" w:hAnsi="Calibri" w:cs="Calibri"/>
          <w:color w:val="7030A0"/>
          <w:lang w:val="en-GB"/>
        </w:rPr>
        <w:t xml:space="preserve"> and remained sustained compared to baseline across all time points </w:t>
      </w:r>
      <w:r w:rsidRPr="6AE45D52">
        <w:rPr>
          <w:rFonts w:ascii="Calibri" w:eastAsia="Calibri" w:hAnsi="Calibri" w:cs="Calibri"/>
          <w:b/>
          <w:bCs/>
          <w:color w:val="7030A0"/>
          <w:lang w:val="en-GB"/>
        </w:rPr>
        <w:t>[2]</w:t>
      </w:r>
      <w:r w:rsidR="64FB205C" w:rsidRPr="6AE45D52">
        <w:rPr>
          <w:rFonts w:ascii="Calibri" w:eastAsia="Calibri" w:hAnsi="Calibri" w:cs="Calibri"/>
          <w:b/>
          <w:bCs/>
          <w:color w:val="7030A0"/>
          <w:lang w:val="en-GB"/>
        </w:rPr>
        <w:t>.</w:t>
      </w:r>
      <w:r>
        <w:br/>
      </w:r>
    </w:p>
    <w:p w14:paraId="4173CCCA" w14:textId="1B6D0029" w:rsidR="0CF3A1ED" w:rsidRDefault="0CF3A1ED">
      <w:pPr>
        <w:pStyle w:val="ListParagraph"/>
        <w:numPr>
          <w:ilvl w:val="2"/>
          <w:numId w:val="2"/>
        </w:numPr>
        <w:jc w:val="both"/>
        <w:rPr>
          <w:rFonts w:ascii="Calibri" w:eastAsia="Calibri" w:hAnsi="Calibri" w:cs="Calibri"/>
        </w:rPr>
      </w:pPr>
      <w:r w:rsidRPr="6AE45D52">
        <w:rPr>
          <w:rFonts w:ascii="Calibri" w:eastAsia="Calibri" w:hAnsi="Calibri" w:cs="Calibri"/>
        </w:rPr>
        <w:t xml:space="preserve">LAB MEDIA: Figure 3C. </w:t>
      </w:r>
      <w:r w:rsidRPr="6AE45D52">
        <w:rPr>
          <w:rFonts w:ascii="Calibri" w:eastAsia="Calibri" w:hAnsi="Calibri" w:cs="Calibri"/>
          <w:i/>
          <w:iCs/>
          <w:color w:val="2615E8"/>
        </w:rPr>
        <w:t>Video editor: Highlight the points after day 0 that are near the top of the chart</w:t>
      </w:r>
    </w:p>
    <w:p w14:paraId="2E39A95B" w14:textId="77777777" w:rsidR="0033665D" w:rsidRPr="0033665D" w:rsidRDefault="0CF3A1ED">
      <w:pPr>
        <w:pStyle w:val="ListParagraph"/>
        <w:numPr>
          <w:ilvl w:val="2"/>
          <w:numId w:val="2"/>
        </w:numPr>
        <w:jc w:val="both"/>
        <w:rPr>
          <w:rFonts w:ascii="Calibri" w:eastAsia="Calibri" w:hAnsi="Calibri" w:cs="Calibri"/>
        </w:rPr>
      </w:pPr>
      <w:r w:rsidRPr="6AE45D52">
        <w:rPr>
          <w:rFonts w:ascii="Calibri" w:eastAsia="Calibri" w:hAnsi="Calibri" w:cs="Calibri"/>
        </w:rPr>
        <w:t xml:space="preserve">LAB MEDIA: Figure 3C. </w:t>
      </w:r>
      <w:r w:rsidRPr="6AE45D52">
        <w:rPr>
          <w:rFonts w:ascii="Calibri" w:eastAsia="Calibri" w:hAnsi="Calibri" w:cs="Calibri"/>
          <w:i/>
          <w:iCs/>
          <w:color w:val="2615E8"/>
        </w:rPr>
        <w:t>Video editor: Highlight the baseline point at day 0 that is much lower than the later points</w:t>
      </w:r>
    </w:p>
    <w:p w14:paraId="30CE13DD" w14:textId="77777777" w:rsidR="0033665D" w:rsidRDefault="0033665D" w:rsidP="0033665D">
      <w:pPr>
        <w:jc w:val="both"/>
      </w:pPr>
    </w:p>
    <w:p w14:paraId="7894496F" w14:textId="77777777" w:rsidR="0033665D" w:rsidRPr="0033665D" w:rsidRDefault="0033665D" w:rsidP="0033665D">
      <w:pPr>
        <w:jc w:val="both"/>
        <w:rPr>
          <w:b/>
          <w:bCs/>
        </w:rPr>
      </w:pPr>
      <w:r w:rsidRPr="0033665D">
        <w:rPr>
          <w:b/>
          <w:bCs/>
        </w:rPr>
        <w:t>Pronunciation Guide:</w:t>
      </w:r>
    </w:p>
    <w:p w14:paraId="7AA56556" w14:textId="77777777" w:rsidR="0033665D" w:rsidRPr="0033665D" w:rsidRDefault="0033665D">
      <w:pPr>
        <w:numPr>
          <w:ilvl w:val="0"/>
          <w:numId w:val="3"/>
        </w:numPr>
        <w:jc w:val="both"/>
        <w:rPr>
          <w:lang w:val="en-IN"/>
        </w:rPr>
      </w:pPr>
      <w:r w:rsidRPr="0033665D">
        <w:rPr>
          <w:lang w:val="en-IN"/>
        </w:rPr>
        <w:t>Sprague-Dawley</w:t>
      </w:r>
      <w:r w:rsidRPr="0033665D">
        <w:rPr>
          <w:lang w:val="en-IN"/>
        </w:rPr>
        <w:br/>
        <w:t xml:space="preserve">Pronunciation link: </w:t>
      </w:r>
      <w:hyperlink r:id="rId14" w:history="1">
        <w:r w:rsidRPr="0033665D">
          <w:rPr>
            <w:rStyle w:val="Hyperlink"/>
            <w:lang w:val="en-IN"/>
          </w:rPr>
          <w:t>https://www.howtopronounce.com/sprague-dawley</w:t>
        </w:r>
      </w:hyperlink>
      <w:r w:rsidRPr="0033665D">
        <w:rPr>
          <w:lang w:val="en-IN"/>
        </w:rPr>
        <w:br/>
        <w:t>IPA: /ˈ</w:t>
      </w:r>
      <w:proofErr w:type="spellStart"/>
      <w:r w:rsidRPr="0033665D">
        <w:rPr>
          <w:lang w:val="en-IN"/>
        </w:rPr>
        <w:t>sprɑːɡ</w:t>
      </w:r>
      <w:proofErr w:type="spellEnd"/>
      <w:r w:rsidRPr="0033665D">
        <w:rPr>
          <w:lang w:val="en-IN"/>
        </w:rPr>
        <w:t xml:space="preserve"> ˈ</w:t>
      </w:r>
      <w:proofErr w:type="spellStart"/>
      <w:r w:rsidRPr="0033665D">
        <w:rPr>
          <w:lang w:val="en-IN"/>
        </w:rPr>
        <w:t>dɔːli</w:t>
      </w:r>
      <w:proofErr w:type="spellEnd"/>
      <w:r w:rsidRPr="0033665D">
        <w:rPr>
          <w:lang w:val="en-IN"/>
        </w:rPr>
        <w:t>/</w:t>
      </w:r>
      <w:r w:rsidRPr="0033665D">
        <w:rPr>
          <w:lang w:val="en-IN"/>
        </w:rPr>
        <w:br/>
        <w:t xml:space="preserve">Phonetic Spelling: </w:t>
      </w:r>
      <w:proofErr w:type="spellStart"/>
      <w:r w:rsidRPr="0033665D">
        <w:rPr>
          <w:lang w:val="en-IN"/>
        </w:rPr>
        <w:t>spraag·daw·lee</w:t>
      </w:r>
      <w:proofErr w:type="spellEnd"/>
    </w:p>
    <w:p w14:paraId="362DA082" w14:textId="77777777" w:rsidR="0033665D" w:rsidRPr="0033665D" w:rsidRDefault="0033665D">
      <w:pPr>
        <w:numPr>
          <w:ilvl w:val="0"/>
          <w:numId w:val="3"/>
        </w:numPr>
        <w:jc w:val="both"/>
        <w:rPr>
          <w:lang w:val="en-IN"/>
        </w:rPr>
      </w:pPr>
      <w:r w:rsidRPr="0033665D">
        <w:rPr>
          <w:lang w:val="en-IN"/>
        </w:rPr>
        <w:t>Sterile</w:t>
      </w:r>
      <w:r w:rsidRPr="0033665D">
        <w:rPr>
          <w:lang w:val="en-IN"/>
        </w:rPr>
        <w:br/>
        <w:t xml:space="preserve">Pronunciation link: </w:t>
      </w:r>
      <w:hyperlink r:id="rId15" w:history="1">
        <w:r w:rsidRPr="0033665D">
          <w:rPr>
            <w:rStyle w:val="Hyperlink"/>
            <w:lang w:val="en-IN"/>
          </w:rPr>
          <w:t>https://www.merriam-webster.com/dictionary/sterile</w:t>
        </w:r>
      </w:hyperlink>
      <w:r w:rsidRPr="0033665D">
        <w:rPr>
          <w:lang w:val="en-IN"/>
        </w:rPr>
        <w:br/>
        <w:t>IPA: /</w:t>
      </w:r>
      <w:proofErr w:type="gramStart"/>
      <w:r w:rsidRPr="0033665D">
        <w:rPr>
          <w:lang w:val="en-IN"/>
        </w:rPr>
        <w:t>ˈ</w:t>
      </w:r>
      <w:proofErr w:type="spellStart"/>
      <w:r w:rsidRPr="0033665D">
        <w:rPr>
          <w:lang w:val="en-IN"/>
        </w:rPr>
        <w:t>ster.əl</w:t>
      </w:r>
      <w:proofErr w:type="spellEnd"/>
      <w:proofErr w:type="gramEnd"/>
      <w:r w:rsidRPr="0033665D">
        <w:rPr>
          <w:lang w:val="en-IN"/>
        </w:rPr>
        <w:t>/</w:t>
      </w:r>
      <w:r w:rsidRPr="0033665D">
        <w:rPr>
          <w:lang w:val="en-IN"/>
        </w:rPr>
        <w:br/>
        <w:t xml:space="preserve">Phonetic Spelling: </w:t>
      </w:r>
      <w:proofErr w:type="spellStart"/>
      <w:r w:rsidRPr="0033665D">
        <w:rPr>
          <w:lang w:val="en-IN"/>
        </w:rPr>
        <w:t>stair·uhl</w:t>
      </w:r>
      <w:proofErr w:type="spellEnd"/>
    </w:p>
    <w:p w14:paraId="0F737645" w14:textId="77777777" w:rsidR="0033665D" w:rsidRPr="0033665D" w:rsidRDefault="0033665D">
      <w:pPr>
        <w:numPr>
          <w:ilvl w:val="0"/>
          <w:numId w:val="3"/>
        </w:numPr>
        <w:jc w:val="both"/>
        <w:rPr>
          <w:lang w:val="en-IN"/>
        </w:rPr>
      </w:pPr>
      <w:proofErr w:type="spellStart"/>
      <w:r w:rsidRPr="0033665D">
        <w:rPr>
          <w:lang w:val="en-IN"/>
        </w:rPr>
        <w:t>Anesthesia</w:t>
      </w:r>
      <w:proofErr w:type="spellEnd"/>
      <w:r w:rsidRPr="0033665D">
        <w:rPr>
          <w:lang w:val="en-IN"/>
        </w:rPr>
        <w:br/>
        <w:t xml:space="preserve">Pronunciation link: </w:t>
      </w:r>
      <w:hyperlink r:id="rId16" w:history="1">
        <w:r w:rsidRPr="0033665D">
          <w:rPr>
            <w:rStyle w:val="Hyperlink"/>
            <w:lang w:val="en-IN"/>
          </w:rPr>
          <w:t>https://www.merriam-webster.com/dictionary/anesthesia</w:t>
        </w:r>
      </w:hyperlink>
      <w:r w:rsidRPr="0033665D">
        <w:rPr>
          <w:lang w:val="en-IN"/>
        </w:rPr>
        <w:br/>
        <w:t>IPA: /</w:t>
      </w:r>
      <w:proofErr w:type="gramStart"/>
      <w:r w:rsidRPr="0033665D">
        <w:rPr>
          <w:lang w:val="en-IN"/>
        </w:rPr>
        <w:t>ˌæn.</w:t>
      </w:r>
      <w:proofErr w:type="spellStart"/>
      <w:r w:rsidRPr="0033665D">
        <w:rPr>
          <w:lang w:val="en-IN"/>
        </w:rPr>
        <w:t>əsˈ</w:t>
      </w:r>
      <w:proofErr w:type="gramEnd"/>
      <w:r w:rsidRPr="0033665D">
        <w:rPr>
          <w:lang w:val="en-IN"/>
        </w:rPr>
        <w:t>θ</w:t>
      </w:r>
      <w:proofErr w:type="gramStart"/>
      <w:r w:rsidRPr="0033665D">
        <w:rPr>
          <w:lang w:val="en-IN"/>
        </w:rPr>
        <w:t>i</w:t>
      </w:r>
      <w:proofErr w:type="spellEnd"/>
      <w:r w:rsidRPr="0033665D">
        <w:rPr>
          <w:lang w:val="en-IN"/>
        </w:rPr>
        <w:t>ː.</w:t>
      </w:r>
      <w:proofErr w:type="spellStart"/>
      <w:r w:rsidRPr="0033665D">
        <w:rPr>
          <w:lang w:val="en-IN"/>
        </w:rPr>
        <w:t>ʒə</w:t>
      </w:r>
      <w:proofErr w:type="spellEnd"/>
      <w:proofErr w:type="gramEnd"/>
      <w:r w:rsidRPr="0033665D">
        <w:rPr>
          <w:lang w:val="en-IN"/>
        </w:rPr>
        <w:t>/</w:t>
      </w:r>
      <w:r w:rsidRPr="0033665D">
        <w:rPr>
          <w:lang w:val="en-IN"/>
        </w:rPr>
        <w:br/>
        <w:t xml:space="preserve">Phonetic Spelling: </w:t>
      </w:r>
      <w:proofErr w:type="spellStart"/>
      <w:r w:rsidRPr="0033665D">
        <w:rPr>
          <w:lang w:val="en-IN"/>
        </w:rPr>
        <w:t>an·uhs·thee·zhuh</w:t>
      </w:r>
      <w:proofErr w:type="spellEnd"/>
    </w:p>
    <w:p w14:paraId="5B8CDCC7" w14:textId="77777777" w:rsidR="0033665D" w:rsidRPr="0033665D" w:rsidRDefault="0033665D">
      <w:pPr>
        <w:numPr>
          <w:ilvl w:val="0"/>
          <w:numId w:val="3"/>
        </w:numPr>
        <w:jc w:val="both"/>
        <w:rPr>
          <w:lang w:val="en-IN"/>
        </w:rPr>
      </w:pPr>
      <w:r w:rsidRPr="0033665D">
        <w:rPr>
          <w:lang w:val="en-IN"/>
        </w:rPr>
        <w:lastRenderedPageBreak/>
        <w:t>Isoflurane</w:t>
      </w:r>
      <w:r w:rsidRPr="0033665D">
        <w:rPr>
          <w:lang w:val="en-IN"/>
        </w:rPr>
        <w:br/>
        <w:t xml:space="preserve">Pronunciation link: </w:t>
      </w:r>
      <w:hyperlink r:id="rId17" w:history="1">
        <w:r w:rsidRPr="0033665D">
          <w:rPr>
            <w:rStyle w:val="Hyperlink"/>
            <w:lang w:val="en-IN"/>
          </w:rPr>
          <w:t>https://www.merriam-webster.com/medical/isoflurane</w:t>
        </w:r>
      </w:hyperlink>
      <w:r w:rsidRPr="0033665D">
        <w:rPr>
          <w:lang w:val="en-IN"/>
        </w:rPr>
        <w:br/>
        <w:t>IPA: /</w:t>
      </w:r>
      <w:proofErr w:type="gramStart"/>
      <w:r w:rsidRPr="0033665D">
        <w:rPr>
          <w:lang w:val="en-IN"/>
        </w:rPr>
        <w:t>ˌ</w:t>
      </w:r>
      <w:proofErr w:type="spellStart"/>
      <w:r w:rsidRPr="0033665D">
        <w:rPr>
          <w:lang w:val="en-IN"/>
        </w:rPr>
        <w:t>aɪ.soʊˈflʊr</w:t>
      </w:r>
      <w:proofErr w:type="gramEnd"/>
      <w:r w:rsidRPr="0033665D">
        <w:rPr>
          <w:lang w:val="en-IN"/>
        </w:rPr>
        <w:t>.eɪn</w:t>
      </w:r>
      <w:proofErr w:type="spellEnd"/>
      <w:r w:rsidRPr="0033665D">
        <w:rPr>
          <w:lang w:val="en-IN"/>
        </w:rPr>
        <w:t>/</w:t>
      </w:r>
      <w:r w:rsidRPr="0033665D">
        <w:rPr>
          <w:lang w:val="en-IN"/>
        </w:rPr>
        <w:br/>
        <w:t xml:space="preserve">Phonetic Spelling: </w:t>
      </w:r>
      <w:proofErr w:type="spellStart"/>
      <w:r w:rsidRPr="0033665D">
        <w:rPr>
          <w:lang w:val="en-IN"/>
        </w:rPr>
        <w:t>eye·soh·floor·ayn</w:t>
      </w:r>
      <w:proofErr w:type="spellEnd"/>
    </w:p>
    <w:p w14:paraId="45FEA279" w14:textId="77777777" w:rsidR="0033665D" w:rsidRPr="0033665D" w:rsidRDefault="0033665D">
      <w:pPr>
        <w:numPr>
          <w:ilvl w:val="0"/>
          <w:numId w:val="3"/>
        </w:numPr>
        <w:jc w:val="both"/>
        <w:rPr>
          <w:lang w:val="en-IN"/>
        </w:rPr>
      </w:pPr>
      <w:r w:rsidRPr="0033665D">
        <w:rPr>
          <w:lang w:val="en-IN"/>
        </w:rPr>
        <w:t>Povidone-iodine</w:t>
      </w:r>
      <w:r w:rsidRPr="0033665D">
        <w:rPr>
          <w:lang w:val="en-IN"/>
        </w:rPr>
        <w:br/>
        <w:t xml:space="preserve">Pronunciation link: </w:t>
      </w:r>
      <w:hyperlink r:id="rId18" w:history="1">
        <w:r w:rsidRPr="0033665D">
          <w:rPr>
            <w:rStyle w:val="Hyperlink"/>
            <w:lang w:val="en-IN"/>
          </w:rPr>
          <w:t>https://www.merriam-webster.com/medical/povidone-iodine</w:t>
        </w:r>
      </w:hyperlink>
      <w:r w:rsidRPr="0033665D">
        <w:rPr>
          <w:lang w:val="en-IN"/>
        </w:rPr>
        <w:br/>
        <w:t>IPA: /</w:t>
      </w:r>
      <w:proofErr w:type="gramStart"/>
      <w:r w:rsidRPr="0033665D">
        <w:rPr>
          <w:lang w:val="en-IN"/>
        </w:rPr>
        <w:t>ˌ</w:t>
      </w:r>
      <w:proofErr w:type="spellStart"/>
      <w:r w:rsidRPr="0033665D">
        <w:rPr>
          <w:lang w:val="en-IN"/>
        </w:rPr>
        <w:t>poʊ.vɪˌdoʊn</w:t>
      </w:r>
      <w:proofErr w:type="spellEnd"/>
      <w:proofErr w:type="gramEnd"/>
      <w:r w:rsidRPr="0033665D">
        <w:rPr>
          <w:lang w:val="en-IN"/>
        </w:rPr>
        <w:t xml:space="preserve"> </w:t>
      </w:r>
      <w:proofErr w:type="gramStart"/>
      <w:r w:rsidRPr="0033665D">
        <w:rPr>
          <w:lang w:val="en-IN"/>
        </w:rPr>
        <w:t>ˈ</w:t>
      </w:r>
      <w:proofErr w:type="spellStart"/>
      <w:r w:rsidRPr="0033665D">
        <w:rPr>
          <w:lang w:val="en-IN"/>
        </w:rPr>
        <w:t>aɪ.əˌdaɪn</w:t>
      </w:r>
      <w:proofErr w:type="spellEnd"/>
      <w:proofErr w:type="gramEnd"/>
      <w:r w:rsidRPr="0033665D">
        <w:rPr>
          <w:lang w:val="en-IN"/>
        </w:rPr>
        <w:t>/</w:t>
      </w:r>
      <w:r w:rsidRPr="0033665D">
        <w:rPr>
          <w:lang w:val="en-IN"/>
        </w:rPr>
        <w:br/>
        <w:t xml:space="preserve">Phonetic Spelling: </w:t>
      </w:r>
      <w:proofErr w:type="spellStart"/>
      <w:r w:rsidRPr="0033665D">
        <w:rPr>
          <w:lang w:val="en-IN"/>
        </w:rPr>
        <w:t>poh·vih·dohn·eye·uh·dyne</w:t>
      </w:r>
      <w:proofErr w:type="spellEnd"/>
    </w:p>
    <w:p w14:paraId="54ABD02D" w14:textId="77777777" w:rsidR="0033665D" w:rsidRPr="0033665D" w:rsidRDefault="0033665D">
      <w:pPr>
        <w:numPr>
          <w:ilvl w:val="0"/>
          <w:numId w:val="3"/>
        </w:numPr>
        <w:jc w:val="both"/>
        <w:rPr>
          <w:lang w:val="en-IN"/>
        </w:rPr>
      </w:pPr>
      <w:r w:rsidRPr="0033665D">
        <w:rPr>
          <w:lang w:val="en-IN"/>
        </w:rPr>
        <w:t>Tuberculin</w:t>
      </w:r>
      <w:r w:rsidRPr="0033665D">
        <w:rPr>
          <w:lang w:val="en-IN"/>
        </w:rPr>
        <w:br/>
        <w:t xml:space="preserve">Pronunciation link: </w:t>
      </w:r>
      <w:hyperlink r:id="rId19" w:history="1">
        <w:r w:rsidRPr="0033665D">
          <w:rPr>
            <w:rStyle w:val="Hyperlink"/>
            <w:lang w:val="en-IN"/>
          </w:rPr>
          <w:t>https://www.merriam-webster.com/medical/tuberculin</w:t>
        </w:r>
      </w:hyperlink>
      <w:r w:rsidRPr="0033665D">
        <w:rPr>
          <w:lang w:val="en-IN"/>
        </w:rPr>
        <w:br/>
        <w:t>IPA: /</w:t>
      </w:r>
      <w:proofErr w:type="spellStart"/>
      <w:proofErr w:type="gramStart"/>
      <w:r w:rsidRPr="0033665D">
        <w:rPr>
          <w:lang w:val="en-IN"/>
        </w:rPr>
        <w:t>tu</w:t>
      </w:r>
      <w:proofErr w:type="spellEnd"/>
      <w:r w:rsidRPr="0033665D">
        <w:rPr>
          <w:lang w:val="en-IN"/>
        </w:rPr>
        <w:t>ːˈ</w:t>
      </w:r>
      <w:proofErr w:type="spellStart"/>
      <w:r w:rsidRPr="0033665D">
        <w:rPr>
          <w:lang w:val="en-IN"/>
        </w:rPr>
        <w:t>bɝ</w:t>
      </w:r>
      <w:proofErr w:type="spellEnd"/>
      <w:r w:rsidRPr="0033665D">
        <w:rPr>
          <w:lang w:val="en-IN"/>
        </w:rPr>
        <w:t>ː.</w:t>
      </w:r>
      <w:proofErr w:type="spellStart"/>
      <w:r w:rsidRPr="0033665D">
        <w:rPr>
          <w:lang w:val="en-IN"/>
        </w:rPr>
        <w:t>kjə</w:t>
      </w:r>
      <w:proofErr w:type="gramEnd"/>
      <w:r w:rsidRPr="0033665D">
        <w:rPr>
          <w:lang w:val="en-IN"/>
        </w:rPr>
        <w:t>.lɪn</w:t>
      </w:r>
      <w:proofErr w:type="spellEnd"/>
      <w:r w:rsidRPr="0033665D">
        <w:rPr>
          <w:lang w:val="en-IN"/>
        </w:rPr>
        <w:t>/</w:t>
      </w:r>
      <w:r w:rsidRPr="0033665D">
        <w:rPr>
          <w:lang w:val="en-IN"/>
        </w:rPr>
        <w:br/>
        <w:t xml:space="preserve">Phonetic Spelling: </w:t>
      </w:r>
      <w:proofErr w:type="spellStart"/>
      <w:r w:rsidRPr="0033665D">
        <w:rPr>
          <w:lang w:val="en-IN"/>
        </w:rPr>
        <w:t>too·bur·kyuh·lin</w:t>
      </w:r>
      <w:proofErr w:type="spellEnd"/>
    </w:p>
    <w:p w14:paraId="5E5E2E7B" w14:textId="77777777" w:rsidR="0033665D" w:rsidRPr="0033665D" w:rsidRDefault="0033665D">
      <w:pPr>
        <w:numPr>
          <w:ilvl w:val="0"/>
          <w:numId w:val="3"/>
        </w:numPr>
        <w:jc w:val="both"/>
        <w:rPr>
          <w:lang w:val="en-IN"/>
        </w:rPr>
      </w:pPr>
      <w:r w:rsidRPr="0033665D">
        <w:rPr>
          <w:lang w:val="en-IN"/>
        </w:rPr>
        <w:t>Meloxicam</w:t>
      </w:r>
      <w:r w:rsidRPr="0033665D">
        <w:rPr>
          <w:lang w:val="en-IN"/>
        </w:rPr>
        <w:br/>
        <w:t xml:space="preserve">Pronunciation link: </w:t>
      </w:r>
      <w:hyperlink r:id="rId20" w:history="1">
        <w:r w:rsidRPr="0033665D">
          <w:rPr>
            <w:rStyle w:val="Hyperlink"/>
            <w:lang w:val="en-IN"/>
          </w:rPr>
          <w:t>https://www.merriam-webster.com/medical/meloxicam</w:t>
        </w:r>
      </w:hyperlink>
      <w:r w:rsidRPr="0033665D">
        <w:rPr>
          <w:lang w:val="en-IN"/>
        </w:rPr>
        <w:br/>
        <w:t>IPA: /</w:t>
      </w:r>
      <w:proofErr w:type="spellStart"/>
      <w:r w:rsidRPr="0033665D">
        <w:rPr>
          <w:lang w:val="en-IN"/>
        </w:rPr>
        <w:t>məˈlɑːk.</w:t>
      </w:r>
      <w:proofErr w:type="gramStart"/>
      <w:r w:rsidRPr="0033665D">
        <w:rPr>
          <w:lang w:val="en-IN"/>
        </w:rPr>
        <w:t>sɪ.kæm</w:t>
      </w:r>
      <w:proofErr w:type="spellEnd"/>
      <w:proofErr w:type="gramEnd"/>
      <w:r w:rsidRPr="0033665D">
        <w:rPr>
          <w:lang w:val="en-IN"/>
        </w:rPr>
        <w:t>/</w:t>
      </w:r>
      <w:r w:rsidRPr="0033665D">
        <w:rPr>
          <w:lang w:val="en-IN"/>
        </w:rPr>
        <w:br/>
        <w:t xml:space="preserve">Phonetic Spelling: </w:t>
      </w:r>
      <w:proofErr w:type="spellStart"/>
      <w:r w:rsidRPr="0033665D">
        <w:rPr>
          <w:lang w:val="en-IN"/>
        </w:rPr>
        <w:t>muh·laak·sih·kam</w:t>
      </w:r>
      <w:proofErr w:type="spellEnd"/>
    </w:p>
    <w:p w14:paraId="5E2A003F" w14:textId="77777777" w:rsidR="0033665D" w:rsidRPr="0033665D" w:rsidRDefault="0033665D">
      <w:pPr>
        <w:numPr>
          <w:ilvl w:val="0"/>
          <w:numId w:val="3"/>
        </w:numPr>
        <w:jc w:val="both"/>
        <w:rPr>
          <w:lang w:val="en-IN"/>
        </w:rPr>
      </w:pPr>
      <w:r w:rsidRPr="0033665D">
        <w:rPr>
          <w:lang w:val="en-IN"/>
        </w:rPr>
        <w:t>Subcutaneously</w:t>
      </w:r>
      <w:r w:rsidRPr="0033665D">
        <w:rPr>
          <w:lang w:val="en-IN"/>
        </w:rPr>
        <w:br/>
        <w:t xml:space="preserve">Pronunciation link: </w:t>
      </w:r>
      <w:hyperlink r:id="rId21" w:history="1">
        <w:r w:rsidRPr="0033665D">
          <w:rPr>
            <w:rStyle w:val="Hyperlink"/>
            <w:lang w:val="en-IN"/>
          </w:rPr>
          <w:t>https://www.merriam-webster.com/dictionary/subcutaneously</w:t>
        </w:r>
      </w:hyperlink>
      <w:r w:rsidRPr="0033665D">
        <w:rPr>
          <w:lang w:val="en-IN"/>
        </w:rPr>
        <w:br/>
        <w:t>IPA: /</w:t>
      </w:r>
      <w:proofErr w:type="gramStart"/>
      <w:r w:rsidRPr="0033665D">
        <w:rPr>
          <w:lang w:val="en-IN"/>
        </w:rPr>
        <w:t>ˌ</w:t>
      </w:r>
      <w:proofErr w:type="spellStart"/>
      <w:r w:rsidRPr="0033665D">
        <w:rPr>
          <w:lang w:val="en-IN"/>
        </w:rPr>
        <w:t>sʌb.kju</w:t>
      </w:r>
      <w:proofErr w:type="spellEnd"/>
      <w:r w:rsidRPr="0033665D">
        <w:rPr>
          <w:lang w:val="en-IN"/>
        </w:rPr>
        <w:t>ːˈteɪ</w:t>
      </w:r>
      <w:proofErr w:type="gramEnd"/>
      <w:r w:rsidRPr="0033665D">
        <w:rPr>
          <w:lang w:val="en-IN"/>
        </w:rPr>
        <w:t>.ni.əs.li/</w:t>
      </w:r>
      <w:r w:rsidRPr="0033665D">
        <w:rPr>
          <w:lang w:val="en-IN"/>
        </w:rPr>
        <w:br/>
        <w:t xml:space="preserve">Phonetic Spelling: </w:t>
      </w:r>
      <w:proofErr w:type="spellStart"/>
      <w:r w:rsidRPr="0033665D">
        <w:rPr>
          <w:lang w:val="en-IN"/>
        </w:rPr>
        <w:t>sub·kyoo·tay·nee·uhs·lee</w:t>
      </w:r>
      <w:proofErr w:type="spellEnd"/>
    </w:p>
    <w:p w14:paraId="0C584961" w14:textId="77777777" w:rsidR="0033665D" w:rsidRPr="0033665D" w:rsidRDefault="0033665D">
      <w:pPr>
        <w:numPr>
          <w:ilvl w:val="0"/>
          <w:numId w:val="3"/>
        </w:numPr>
        <w:jc w:val="both"/>
        <w:rPr>
          <w:lang w:val="en-IN"/>
        </w:rPr>
      </w:pPr>
      <w:r w:rsidRPr="0033665D">
        <w:rPr>
          <w:lang w:val="en-IN"/>
        </w:rPr>
        <w:t>Circumferential</w:t>
      </w:r>
      <w:r w:rsidRPr="0033665D">
        <w:rPr>
          <w:lang w:val="en-IN"/>
        </w:rPr>
        <w:br/>
        <w:t xml:space="preserve">Pronunciation link: </w:t>
      </w:r>
      <w:hyperlink r:id="rId22" w:history="1">
        <w:r w:rsidRPr="0033665D">
          <w:rPr>
            <w:rStyle w:val="Hyperlink"/>
            <w:lang w:val="en-IN"/>
          </w:rPr>
          <w:t>https://www.merriam-webster.com/dictionary/circumferential</w:t>
        </w:r>
      </w:hyperlink>
      <w:r w:rsidRPr="0033665D">
        <w:rPr>
          <w:lang w:val="en-IN"/>
        </w:rPr>
        <w:br/>
        <w:t>IPA: /</w:t>
      </w:r>
      <w:proofErr w:type="gramStart"/>
      <w:r w:rsidRPr="0033665D">
        <w:rPr>
          <w:lang w:val="en-IN"/>
        </w:rPr>
        <w:t>ˌ</w:t>
      </w:r>
      <w:proofErr w:type="spellStart"/>
      <w:r w:rsidRPr="0033665D">
        <w:rPr>
          <w:lang w:val="en-IN"/>
        </w:rPr>
        <w:t>sɝ</w:t>
      </w:r>
      <w:proofErr w:type="spellEnd"/>
      <w:r w:rsidRPr="0033665D">
        <w:rPr>
          <w:lang w:val="en-IN"/>
        </w:rPr>
        <w:t>ː.</w:t>
      </w:r>
      <w:proofErr w:type="spellStart"/>
      <w:r w:rsidRPr="0033665D">
        <w:rPr>
          <w:lang w:val="en-IN"/>
        </w:rPr>
        <w:t>kəm</w:t>
      </w:r>
      <w:proofErr w:type="gramEnd"/>
      <w:r w:rsidRPr="0033665D">
        <w:rPr>
          <w:lang w:val="en-IN"/>
        </w:rPr>
        <w:t>.</w:t>
      </w:r>
      <w:proofErr w:type="gramStart"/>
      <w:r w:rsidRPr="0033665D">
        <w:rPr>
          <w:lang w:val="en-IN"/>
        </w:rPr>
        <w:t>fəˈren.ʃəl</w:t>
      </w:r>
      <w:proofErr w:type="spellEnd"/>
      <w:proofErr w:type="gramEnd"/>
      <w:r w:rsidRPr="0033665D">
        <w:rPr>
          <w:lang w:val="en-IN"/>
        </w:rPr>
        <w:t>/</w:t>
      </w:r>
      <w:r w:rsidRPr="0033665D">
        <w:rPr>
          <w:lang w:val="en-IN"/>
        </w:rPr>
        <w:br/>
        <w:t xml:space="preserve">Phonetic Spelling: </w:t>
      </w:r>
      <w:proofErr w:type="spellStart"/>
      <w:r w:rsidRPr="0033665D">
        <w:rPr>
          <w:lang w:val="en-IN"/>
        </w:rPr>
        <w:t>sur·kuhm·fuh·ren·shuhl</w:t>
      </w:r>
      <w:proofErr w:type="spellEnd"/>
    </w:p>
    <w:p w14:paraId="3203D592" w14:textId="77777777" w:rsidR="0033665D" w:rsidRPr="0033665D" w:rsidRDefault="0033665D">
      <w:pPr>
        <w:numPr>
          <w:ilvl w:val="0"/>
          <w:numId w:val="3"/>
        </w:numPr>
        <w:jc w:val="both"/>
        <w:rPr>
          <w:lang w:val="en-IN"/>
        </w:rPr>
      </w:pPr>
      <w:r w:rsidRPr="0033665D">
        <w:rPr>
          <w:lang w:val="en-IN"/>
        </w:rPr>
        <w:t>Scalpel</w:t>
      </w:r>
      <w:r w:rsidRPr="0033665D">
        <w:rPr>
          <w:lang w:val="en-IN"/>
        </w:rPr>
        <w:br/>
        <w:t xml:space="preserve">Pronunciation link: </w:t>
      </w:r>
      <w:hyperlink r:id="rId23" w:history="1">
        <w:r w:rsidRPr="0033665D">
          <w:rPr>
            <w:rStyle w:val="Hyperlink"/>
            <w:lang w:val="en-IN"/>
          </w:rPr>
          <w:t>https://www.merriam-webster.com/dictionary/scalpel</w:t>
        </w:r>
      </w:hyperlink>
      <w:r w:rsidRPr="0033665D">
        <w:rPr>
          <w:lang w:val="en-IN"/>
        </w:rPr>
        <w:br/>
        <w:t>IPA: /</w:t>
      </w:r>
      <w:proofErr w:type="gramStart"/>
      <w:r w:rsidRPr="0033665D">
        <w:rPr>
          <w:lang w:val="en-IN"/>
        </w:rPr>
        <w:t>ˈ</w:t>
      </w:r>
      <w:proofErr w:type="spellStart"/>
      <w:r w:rsidRPr="0033665D">
        <w:rPr>
          <w:lang w:val="en-IN"/>
        </w:rPr>
        <w:t>skæl.pəl</w:t>
      </w:r>
      <w:proofErr w:type="spellEnd"/>
      <w:proofErr w:type="gramEnd"/>
      <w:r w:rsidRPr="0033665D">
        <w:rPr>
          <w:lang w:val="en-IN"/>
        </w:rPr>
        <w:t>/</w:t>
      </w:r>
      <w:r w:rsidRPr="0033665D">
        <w:rPr>
          <w:lang w:val="en-IN"/>
        </w:rPr>
        <w:br/>
        <w:t xml:space="preserve">Phonetic Spelling: </w:t>
      </w:r>
      <w:proofErr w:type="spellStart"/>
      <w:r w:rsidRPr="0033665D">
        <w:rPr>
          <w:lang w:val="en-IN"/>
        </w:rPr>
        <w:t>skal·puhl</w:t>
      </w:r>
      <w:proofErr w:type="spellEnd"/>
    </w:p>
    <w:p w14:paraId="582518E1" w14:textId="77777777" w:rsidR="0033665D" w:rsidRPr="0033665D" w:rsidRDefault="0033665D">
      <w:pPr>
        <w:numPr>
          <w:ilvl w:val="0"/>
          <w:numId w:val="3"/>
        </w:numPr>
        <w:jc w:val="both"/>
        <w:rPr>
          <w:lang w:val="en-IN"/>
        </w:rPr>
      </w:pPr>
      <w:r w:rsidRPr="0033665D">
        <w:rPr>
          <w:lang w:val="en-IN"/>
        </w:rPr>
        <w:t>Dissection</w:t>
      </w:r>
      <w:r w:rsidRPr="0033665D">
        <w:rPr>
          <w:lang w:val="en-IN"/>
        </w:rPr>
        <w:br/>
        <w:t xml:space="preserve">Pronunciation link: </w:t>
      </w:r>
      <w:hyperlink r:id="rId24" w:history="1">
        <w:r w:rsidRPr="0033665D">
          <w:rPr>
            <w:rStyle w:val="Hyperlink"/>
            <w:lang w:val="en-IN"/>
          </w:rPr>
          <w:t>https://www.merriam-webster.com/dictionary/dissection</w:t>
        </w:r>
      </w:hyperlink>
      <w:r w:rsidRPr="0033665D">
        <w:rPr>
          <w:lang w:val="en-IN"/>
        </w:rPr>
        <w:br/>
        <w:t>IPA: /</w:t>
      </w:r>
      <w:proofErr w:type="spellStart"/>
      <w:proofErr w:type="gramStart"/>
      <w:r w:rsidRPr="0033665D">
        <w:rPr>
          <w:lang w:val="en-IN"/>
        </w:rPr>
        <w:t>daɪˈsek.ʃən</w:t>
      </w:r>
      <w:proofErr w:type="spellEnd"/>
      <w:proofErr w:type="gramEnd"/>
      <w:r w:rsidRPr="0033665D">
        <w:rPr>
          <w:lang w:val="en-IN"/>
        </w:rPr>
        <w:t>/</w:t>
      </w:r>
      <w:r w:rsidRPr="0033665D">
        <w:rPr>
          <w:lang w:val="en-IN"/>
        </w:rPr>
        <w:br/>
        <w:t xml:space="preserve">Phonetic Spelling: </w:t>
      </w:r>
      <w:proofErr w:type="spellStart"/>
      <w:r w:rsidRPr="0033665D">
        <w:rPr>
          <w:lang w:val="en-IN"/>
        </w:rPr>
        <w:t>dye·sek·shuhn</w:t>
      </w:r>
      <w:proofErr w:type="spellEnd"/>
    </w:p>
    <w:p w14:paraId="22385D96" w14:textId="77777777" w:rsidR="0033665D" w:rsidRPr="0033665D" w:rsidRDefault="0033665D">
      <w:pPr>
        <w:numPr>
          <w:ilvl w:val="0"/>
          <w:numId w:val="3"/>
        </w:numPr>
        <w:jc w:val="both"/>
        <w:rPr>
          <w:lang w:val="en-IN"/>
        </w:rPr>
      </w:pPr>
      <w:r w:rsidRPr="0033665D">
        <w:rPr>
          <w:lang w:val="en-IN"/>
        </w:rPr>
        <w:t>Tibia</w:t>
      </w:r>
      <w:r w:rsidRPr="0033665D">
        <w:rPr>
          <w:lang w:val="en-IN"/>
        </w:rPr>
        <w:br/>
        <w:t xml:space="preserve">Pronunciation link: </w:t>
      </w:r>
      <w:hyperlink r:id="rId25" w:history="1">
        <w:r w:rsidRPr="0033665D">
          <w:rPr>
            <w:rStyle w:val="Hyperlink"/>
            <w:lang w:val="en-IN"/>
          </w:rPr>
          <w:t>https://www.merriam-webster.com/dictionary/tibia</w:t>
        </w:r>
      </w:hyperlink>
      <w:r w:rsidRPr="0033665D">
        <w:rPr>
          <w:lang w:val="en-IN"/>
        </w:rPr>
        <w:br/>
        <w:t>IPA: /ˈ</w:t>
      </w:r>
      <w:proofErr w:type="spellStart"/>
      <w:r w:rsidRPr="0033665D">
        <w:rPr>
          <w:lang w:val="en-IN"/>
        </w:rPr>
        <w:t>tɪb.</w:t>
      </w:r>
      <w:proofErr w:type="gramStart"/>
      <w:r w:rsidRPr="0033665D">
        <w:rPr>
          <w:lang w:val="en-IN"/>
        </w:rPr>
        <w:t>i.ə</w:t>
      </w:r>
      <w:proofErr w:type="spellEnd"/>
      <w:proofErr w:type="gramEnd"/>
      <w:r w:rsidRPr="0033665D">
        <w:rPr>
          <w:lang w:val="en-IN"/>
        </w:rPr>
        <w:t>/</w:t>
      </w:r>
      <w:r w:rsidRPr="0033665D">
        <w:rPr>
          <w:lang w:val="en-IN"/>
        </w:rPr>
        <w:br/>
        <w:t xml:space="preserve">Phonetic Spelling: </w:t>
      </w:r>
      <w:proofErr w:type="spellStart"/>
      <w:r w:rsidRPr="0033665D">
        <w:rPr>
          <w:lang w:val="en-IN"/>
        </w:rPr>
        <w:t>tib·ee·uh</w:t>
      </w:r>
      <w:proofErr w:type="spellEnd"/>
    </w:p>
    <w:p w14:paraId="676B01E8" w14:textId="77777777" w:rsidR="0033665D" w:rsidRPr="0033665D" w:rsidRDefault="0033665D">
      <w:pPr>
        <w:numPr>
          <w:ilvl w:val="0"/>
          <w:numId w:val="3"/>
        </w:numPr>
        <w:jc w:val="both"/>
        <w:rPr>
          <w:lang w:val="en-IN"/>
        </w:rPr>
      </w:pPr>
      <w:r w:rsidRPr="0033665D">
        <w:rPr>
          <w:lang w:val="en-IN"/>
        </w:rPr>
        <w:t>Fibula</w:t>
      </w:r>
      <w:r w:rsidRPr="0033665D">
        <w:rPr>
          <w:lang w:val="en-IN"/>
        </w:rPr>
        <w:br/>
        <w:t xml:space="preserve">Pronunciation link: </w:t>
      </w:r>
      <w:hyperlink r:id="rId26" w:history="1">
        <w:r w:rsidRPr="0033665D">
          <w:rPr>
            <w:rStyle w:val="Hyperlink"/>
            <w:lang w:val="en-IN"/>
          </w:rPr>
          <w:t>https://www.merriam-webster.com/dictionary/fibula</w:t>
        </w:r>
      </w:hyperlink>
      <w:r w:rsidRPr="0033665D">
        <w:rPr>
          <w:lang w:val="en-IN"/>
        </w:rPr>
        <w:br/>
        <w:t>IPA: /ˈ</w:t>
      </w:r>
      <w:proofErr w:type="spellStart"/>
      <w:r w:rsidRPr="0033665D">
        <w:rPr>
          <w:lang w:val="en-IN"/>
        </w:rPr>
        <w:t>fɪb.</w:t>
      </w:r>
      <w:proofErr w:type="gramStart"/>
      <w:r w:rsidRPr="0033665D">
        <w:rPr>
          <w:lang w:val="en-IN"/>
        </w:rPr>
        <w:t>jə.lə</w:t>
      </w:r>
      <w:proofErr w:type="spellEnd"/>
      <w:proofErr w:type="gramEnd"/>
      <w:r w:rsidRPr="0033665D">
        <w:rPr>
          <w:lang w:val="en-IN"/>
        </w:rPr>
        <w:t>/</w:t>
      </w:r>
      <w:r w:rsidRPr="0033665D">
        <w:rPr>
          <w:lang w:val="en-IN"/>
        </w:rPr>
        <w:br/>
        <w:t xml:space="preserve">Phonetic Spelling: </w:t>
      </w:r>
      <w:proofErr w:type="spellStart"/>
      <w:r w:rsidRPr="0033665D">
        <w:rPr>
          <w:lang w:val="en-IN"/>
        </w:rPr>
        <w:t>fib·yuh·luh</w:t>
      </w:r>
      <w:proofErr w:type="spellEnd"/>
    </w:p>
    <w:p w14:paraId="0F3506E3" w14:textId="77777777" w:rsidR="0033665D" w:rsidRPr="0033665D" w:rsidRDefault="0033665D">
      <w:pPr>
        <w:numPr>
          <w:ilvl w:val="0"/>
          <w:numId w:val="3"/>
        </w:numPr>
        <w:jc w:val="both"/>
        <w:rPr>
          <w:lang w:val="en-IN"/>
        </w:rPr>
      </w:pPr>
      <w:r w:rsidRPr="0033665D">
        <w:rPr>
          <w:lang w:val="en-IN"/>
        </w:rPr>
        <w:t>Transect</w:t>
      </w:r>
      <w:r w:rsidRPr="0033665D">
        <w:rPr>
          <w:lang w:val="en-IN"/>
        </w:rPr>
        <w:br/>
        <w:t xml:space="preserve">Pronunciation link: </w:t>
      </w:r>
      <w:hyperlink r:id="rId27" w:history="1">
        <w:r w:rsidRPr="0033665D">
          <w:rPr>
            <w:rStyle w:val="Hyperlink"/>
            <w:lang w:val="en-IN"/>
          </w:rPr>
          <w:t>https://www.merriam-webster.com/dictionary/transect</w:t>
        </w:r>
      </w:hyperlink>
      <w:r w:rsidRPr="0033665D">
        <w:rPr>
          <w:lang w:val="en-IN"/>
        </w:rPr>
        <w:br/>
      </w:r>
      <w:r w:rsidRPr="0033665D">
        <w:rPr>
          <w:lang w:val="en-IN"/>
        </w:rPr>
        <w:lastRenderedPageBreak/>
        <w:t>IPA: /</w:t>
      </w:r>
      <w:proofErr w:type="spellStart"/>
      <w:r w:rsidRPr="0033665D">
        <w:rPr>
          <w:lang w:val="en-IN"/>
        </w:rPr>
        <w:t>trænˈsekt</w:t>
      </w:r>
      <w:proofErr w:type="spellEnd"/>
      <w:r w:rsidRPr="0033665D">
        <w:rPr>
          <w:lang w:val="en-IN"/>
        </w:rPr>
        <w:t>/</w:t>
      </w:r>
      <w:r w:rsidRPr="0033665D">
        <w:rPr>
          <w:lang w:val="en-IN"/>
        </w:rPr>
        <w:br/>
        <w:t xml:space="preserve">Phonetic Spelling: </w:t>
      </w:r>
      <w:proofErr w:type="spellStart"/>
      <w:r w:rsidRPr="0033665D">
        <w:rPr>
          <w:lang w:val="en-IN"/>
        </w:rPr>
        <w:t>tran·sekt</w:t>
      </w:r>
      <w:proofErr w:type="spellEnd"/>
    </w:p>
    <w:p w14:paraId="0055F1A2" w14:textId="77777777" w:rsidR="0033665D" w:rsidRPr="0033665D" w:rsidRDefault="0033665D">
      <w:pPr>
        <w:numPr>
          <w:ilvl w:val="0"/>
          <w:numId w:val="3"/>
        </w:numPr>
        <w:jc w:val="both"/>
        <w:rPr>
          <w:lang w:val="en-IN"/>
        </w:rPr>
      </w:pPr>
      <w:proofErr w:type="spellStart"/>
      <w:r w:rsidRPr="0033665D">
        <w:rPr>
          <w:lang w:val="en-IN"/>
        </w:rPr>
        <w:t>Hemostasis</w:t>
      </w:r>
      <w:proofErr w:type="spellEnd"/>
      <w:r w:rsidRPr="0033665D">
        <w:rPr>
          <w:lang w:val="en-IN"/>
        </w:rPr>
        <w:br/>
        <w:t xml:space="preserve">Pronunciation link: </w:t>
      </w:r>
      <w:hyperlink r:id="rId28" w:history="1">
        <w:r w:rsidRPr="0033665D">
          <w:rPr>
            <w:rStyle w:val="Hyperlink"/>
            <w:lang w:val="en-IN"/>
          </w:rPr>
          <w:t>https://www.merriam-webster.com/medical/hemostasis</w:t>
        </w:r>
      </w:hyperlink>
      <w:r w:rsidRPr="0033665D">
        <w:rPr>
          <w:lang w:val="en-IN"/>
        </w:rPr>
        <w:br/>
        <w:t>IPA: /</w:t>
      </w:r>
      <w:proofErr w:type="gramStart"/>
      <w:r w:rsidRPr="0033665D">
        <w:rPr>
          <w:lang w:val="en-IN"/>
        </w:rPr>
        <w:t>ˌhiː.</w:t>
      </w:r>
      <w:proofErr w:type="spellStart"/>
      <w:r w:rsidRPr="0033665D">
        <w:rPr>
          <w:lang w:val="en-IN"/>
        </w:rPr>
        <w:t>məˈstoʊ</w:t>
      </w:r>
      <w:proofErr w:type="gramEnd"/>
      <w:r w:rsidRPr="0033665D">
        <w:rPr>
          <w:lang w:val="en-IN"/>
        </w:rPr>
        <w:t>.sɪs</w:t>
      </w:r>
      <w:proofErr w:type="spellEnd"/>
      <w:r w:rsidRPr="0033665D">
        <w:rPr>
          <w:lang w:val="en-IN"/>
        </w:rPr>
        <w:t>/</w:t>
      </w:r>
      <w:r w:rsidRPr="0033665D">
        <w:rPr>
          <w:lang w:val="en-IN"/>
        </w:rPr>
        <w:br/>
        <w:t xml:space="preserve">Phonetic Spelling: </w:t>
      </w:r>
      <w:proofErr w:type="spellStart"/>
      <w:r w:rsidRPr="0033665D">
        <w:rPr>
          <w:lang w:val="en-IN"/>
        </w:rPr>
        <w:t>hee·muh·stoh·suhs</w:t>
      </w:r>
      <w:proofErr w:type="spellEnd"/>
    </w:p>
    <w:p w14:paraId="7C238C0B" w14:textId="77777777" w:rsidR="0033665D" w:rsidRPr="0033665D" w:rsidRDefault="0033665D">
      <w:pPr>
        <w:numPr>
          <w:ilvl w:val="0"/>
          <w:numId w:val="3"/>
        </w:numPr>
        <w:jc w:val="both"/>
        <w:rPr>
          <w:lang w:val="en-IN"/>
        </w:rPr>
      </w:pPr>
      <w:r w:rsidRPr="0033665D">
        <w:rPr>
          <w:lang w:val="en-IN"/>
        </w:rPr>
        <w:t>Absorbable</w:t>
      </w:r>
      <w:r w:rsidRPr="0033665D">
        <w:rPr>
          <w:lang w:val="en-IN"/>
        </w:rPr>
        <w:br/>
        <w:t xml:space="preserve">Pronunciation link: </w:t>
      </w:r>
      <w:hyperlink r:id="rId29" w:history="1">
        <w:r w:rsidRPr="0033665D">
          <w:rPr>
            <w:rStyle w:val="Hyperlink"/>
            <w:lang w:val="en-IN"/>
          </w:rPr>
          <w:t>https://www.merriam-webster.com/dictionary/absorbable</w:t>
        </w:r>
      </w:hyperlink>
      <w:r w:rsidRPr="0033665D">
        <w:rPr>
          <w:lang w:val="en-IN"/>
        </w:rPr>
        <w:br/>
        <w:t>IPA: /</w:t>
      </w:r>
      <w:proofErr w:type="spellStart"/>
      <w:r w:rsidRPr="0033665D">
        <w:rPr>
          <w:lang w:val="en-IN"/>
        </w:rPr>
        <w:t>əbˈzɔːr.</w:t>
      </w:r>
      <w:proofErr w:type="gramStart"/>
      <w:r w:rsidRPr="0033665D">
        <w:rPr>
          <w:lang w:val="en-IN"/>
        </w:rPr>
        <w:t>bə.bəl</w:t>
      </w:r>
      <w:proofErr w:type="spellEnd"/>
      <w:proofErr w:type="gramEnd"/>
      <w:r w:rsidRPr="0033665D">
        <w:rPr>
          <w:lang w:val="en-IN"/>
        </w:rPr>
        <w:t>/</w:t>
      </w:r>
      <w:r w:rsidRPr="0033665D">
        <w:rPr>
          <w:lang w:val="en-IN"/>
        </w:rPr>
        <w:br/>
        <w:t xml:space="preserve">Phonetic Spelling: </w:t>
      </w:r>
      <w:proofErr w:type="spellStart"/>
      <w:r w:rsidRPr="0033665D">
        <w:rPr>
          <w:lang w:val="en-IN"/>
        </w:rPr>
        <w:t>ub·zor·buh·buhl</w:t>
      </w:r>
      <w:proofErr w:type="spellEnd"/>
    </w:p>
    <w:p w14:paraId="7AC08B0A" w14:textId="77777777" w:rsidR="0033665D" w:rsidRPr="0033665D" w:rsidRDefault="0033665D">
      <w:pPr>
        <w:numPr>
          <w:ilvl w:val="0"/>
          <w:numId w:val="3"/>
        </w:numPr>
        <w:jc w:val="both"/>
        <w:rPr>
          <w:lang w:val="en-IN"/>
        </w:rPr>
      </w:pPr>
      <w:r w:rsidRPr="0033665D">
        <w:rPr>
          <w:lang w:val="en-IN"/>
        </w:rPr>
        <w:t>Braided</w:t>
      </w:r>
      <w:r w:rsidRPr="0033665D">
        <w:rPr>
          <w:lang w:val="en-IN"/>
        </w:rPr>
        <w:br/>
        <w:t xml:space="preserve">Pronunciation link: </w:t>
      </w:r>
      <w:hyperlink r:id="rId30" w:history="1">
        <w:r w:rsidRPr="0033665D">
          <w:rPr>
            <w:rStyle w:val="Hyperlink"/>
            <w:lang w:val="en-IN"/>
          </w:rPr>
          <w:t>https://www.merriam-webster.com/dictionary/braided</w:t>
        </w:r>
      </w:hyperlink>
      <w:r w:rsidRPr="0033665D">
        <w:rPr>
          <w:lang w:val="en-IN"/>
        </w:rPr>
        <w:br/>
        <w:t>IPA: /</w:t>
      </w:r>
      <w:proofErr w:type="gramStart"/>
      <w:r w:rsidRPr="0033665D">
        <w:rPr>
          <w:lang w:val="en-IN"/>
        </w:rPr>
        <w:t>ˈ</w:t>
      </w:r>
      <w:proofErr w:type="spellStart"/>
      <w:r w:rsidRPr="0033665D">
        <w:rPr>
          <w:lang w:val="en-IN"/>
        </w:rPr>
        <w:t>breɪ.dəd</w:t>
      </w:r>
      <w:proofErr w:type="spellEnd"/>
      <w:proofErr w:type="gramEnd"/>
      <w:r w:rsidRPr="0033665D">
        <w:rPr>
          <w:lang w:val="en-IN"/>
        </w:rPr>
        <w:t>/</w:t>
      </w:r>
      <w:r w:rsidRPr="0033665D">
        <w:rPr>
          <w:lang w:val="en-IN"/>
        </w:rPr>
        <w:br/>
        <w:t xml:space="preserve">Phonetic Spelling: </w:t>
      </w:r>
      <w:proofErr w:type="spellStart"/>
      <w:r w:rsidRPr="0033665D">
        <w:rPr>
          <w:lang w:val="en-IN"/>
        </w:rPr>
        <w:t>bray·duhd</w:t>
      </w:r>
      <w:proofErr w:type="spellEnd"/>
    </w:p>
    <w:p w14:paraId="47A2EF66" w14:textId="77777777" w:rsidR="0033665D" w:rsidRPr="0033665D" w:rsidRDefault="0033665D">
      <w:pPr>
        <w:numPr>
          <w:ilvl w:val="0"/>
          <w:numId w:val="3"/>
        </w:numPr>
        <w:jc w:val="both"/>
        <w:rPr>
          <w:lang w:val="en-IN"/>
        </w:rPr>
      </w:pPr>
      <w:r w:rsidRPr="0033665D">
        <w:rPr>
          <w:lang w:val="en-IN"/>
        </w:rPr>
        <w:t>Gluteal</w:t>
      </w:r>
      <w:r w:rsidRPr="0033665D">
        <w:rPr>
          <w:lang w:val="en-IN"/>
        </w:rPr>
        <w:br/>
        <w:t xml:space="preserve">Pronunciation link: </w:t>
      </w:r>
      <w:hyperlink r:id="rId31" w:history="1">
        <w:r w:rsidRPr="0033665D">
          <w:rPr>
            <w:rStyle w:val="Hyperlink"/>
            <w:lang w:val="en-IN"/>
          </w:rPr>
          <w:t>https://www.merriam-webster.com/medical/gluteal</w:t>
        </w:r>
      </w:hyperlink>
      <w:r w:rsidRPr="0033665D">
        <w:rPr>
          <w:lang w:val="en-IN"/>
        </w:rPr>
        <w:br/>
        <w:t>IPA: /ˈ</w:t>
      </w:r>
      <w:proofErr w:type="spellStart"/>
      <w:r w:rsidRPr="0033665D">
        <w:rPr>
          <w:lang w:val="en-IN"/>
        </w:rPr>
        <w:t>ɡlu</w:t>
      </w:r>
      <w:proofErr w:type="spellEnd"/>
      <w:r w:rsidRPr="0033665D">
        <w:rPr>
          <w:lang w:val="en-IN"/>
        </w:rPr>
        <w:t>ː.</w:t>
      </w:r>
      <w:proofErr w:type="spellStart"/>
      <w:proofErr w:type="gramStart"/>
      <w:r w:rsidRPr="0033665D">
        <w:rPr>
          <w:lang w:val="en-IN"/>
        </w:rPr>
        <w:t>ti.əl</w:t>
      </w:r>
      <w:proofErr w:type="spellEnd"/>
      <w:proofErr w:type="gramEnd"/>
      <w:r w:rsidRPr="0033665D">
        <w:rPr>
          <w:lang w:val="en-IN"/>
        </w:rPr>
        <w:t>/</w:t>
      </w:r>
      <w:r w:rsidRPr="0033665D">
        <w:rPr>
          <w:lang w:val="en-IN"/>
        </w:rPr>
        <w:br/>
        <w:t xml:space="preserve">Phonetic Spelling: </w:t>
      </w:r>
      <w:proofErr w:type="spellStart"/>
      <w:r w:rsidRPr="0033665D">
        <w:rPr>
          <w:lang w:val="en-IN"/>
        </w:rPr>
        <w:t>gloo·tee·uhl</w:t>
      </w:r>
      <w:proofErr w:type="spellEnd"/>
    </w:p>
    <w:p w14:paraId="50C70421" w14:textId="77777777" w:rsidR="0033665D" w:rsidRPr="0033665D" w:rsidRDefault="0033665D">
      <w:pPr>
        <w:numPr>
          <w:ilvl w:val="0"/>
          <w:numId w:val="3"/>
        </w:numPr>
        <w:jc w:val="both"/>
        <w:rPr>
          <w:lang w:val="en-IN"/>
        </w:rPr>
      </w:pPr>
      <w:r w:rsidRPr="0033665D">
        <w:rPr>
          <w:lang w:val="en-IN"/>
        </w:rPr>
        <w:t>Hamstring</w:t>
      </w:r>
      <w:r w:rsidRPr="0033665D">
        <w:rPr>
          <w:lang w:val="en-IN"/>
        </w:rPr>
        <w:br/>
        <w:t xml:space="preserve">Pronunciation link: </w:t>
      </w:r>
      <w:hyperlink r:id="rId32" w:history="1">
        <w:r w:rsidRPr="0033665D">
          <w:rPr>
            <w:rStyle w:val="Hyperlink"/>
            <w:lang w:val="en-IN"/>
          </w:rPr>
          <w:t>https://www.merriam-webster.com/dictionary/hamstring</w:t>
        </w:r>
      </w:hyperlink>
      <w:r w:rsidRPr="0033665D">
        <w:rPr>
          <w:lang w:val="en-IN"/>
        </w:rPr>
        <w:br/>
        <w:t>IPA: /ˈ</w:t>
      </w:r>
      <w:proofErr w:type="spellStart"/>
      <w:r w:rsidRPr="0033665D">
        <w:rPr>
          <w:lang w:val="en-IN"/>
        </w:rPr>
        <w:t>hæmˌstrɪŋ</w:t>
      </w:r>
      <w:proofErr w:type="spellEnd"/>
      <w:r w:rsidRPr="0033665D">
        <w:rPr>
          <w:lang w:val="en-IN"/>
        </w:rPr>
        <w:t>/</w:t>
      </w:r>
      <w:r w:rsidRPr="0033665D">
        <w:rPr>
          <w:lang w:val="en-IN"/>
        </w:rPr>
        <w:br/>
        <w:t xml:space="preserve">Phonetic Spelling: </w:t>
      </w:r>
      <w:proofErr w:type="spellStart"/>
      <w:r w:rsidRPr="0033665D">
        <w:rPr>
          <w:lang w:val="en-IN"/>
        </w:rPr>
        <w:t>ham·string</w:t>
      </w:r>
      <w:proofErr w:type="spellEnd"/>
    </w:p>
    <w:p w14:paraId="7DF64B4A" w14:textId="77777777" w:rsidR="0033665D" w:rsidRPr="0033665D" w:rsidRDefault="0033665D">
      <w:pPr>
        <w:numPr>
          <w:ilvl w:val="0"/>
          <w:numId w:val="3"/>
        </w:numPr>
        <w:jc w:val="both"/>
        <w:rPr>
          <w:lang w:val="en-IN"/>
        </w:rPr>
      </w:pPr>
      <w:r w:rsidRPr="0033665D">
        <w:rPr>
          <w:lang w:val="en-IN"/>
        </w:rPr>
        <w:t>Sciatic</w:t>
      </w:r>
      <w:r w:rsidRPr="0033665D">
        <w:rPr>
          <w:lang w:val="en-IN"/>
        </w:rPr>
        <w:br/>
        <w:t xml:space="preserve">Pronunciation link: </w:t>
      </w:r>
      <w:hyperlink r:id="rId33" w:history="1">
        <w:r w:rsidRPr="0033665D">
          <w:rPr>
            <w:rStyle w:val="Hyperlink"/>
            <w:lang w:val="en-IN"/>
          </w:rPr>
          <w:t>https://www.merriam-webster.com/dictionary/sciatic</w:t>
        </w:r>
      </w:hyperlink>
      <w:r w:rsidRPr="0033665D">
        <w:rPr>
          <w:lang w:val="en-IN"/>
        </w:rPr>
        <w:br/>
        <w:t>IPA: /</w:t>
      </w:r>
      <w:proofErr w:type="spellStart"/>
      <w:proofErr w:type="gramStart"/>
      <w:r w:rsidRPr="0033665D">
        <w:rPr>
          <w:lang w:val="en-IN"/>
        </w:rPr>
        <w:t>saɪˈæt</w:t>
      </w:r>
      <w:proofErr w:type="spellEnd"/>
      <w:r w:rsidRPr="0033665D">
        <w:rPr>
          <w:lang w:val="en-IN"/>
        </w:rPr>
        <w:t>̬.</w:t>
      </w:r>
      <w:proofErr w:type="spellStart"/>
      <w:r w:rsidRPr="0033665D">
        <w:rPr>
          <w:lang w:val="en-IN"/>
        </w:rPr>
        <w:t>ɪk</w:t>
      </w:r>
      <w:proofErr w:type="spellEnd"/>
      <w:proofErr w:type="gramEnd"/>
      <w:r w:rsidRPr="0033665D">
        <w:rPr>
          <w:lang w:val="en-IN"/>
        </w:rPr>
        <w:t>/</w:t>
      </w:r>
      <w:r w:rsidRPr="0033665D">
        <w:rPr>
          <w:lang w:val="en-IN"/>
        </w:rPr>
        <w:br/>
        <w:t xml:space="preserve">Phonetic Spelling: </w:t>
      </w:r>
      <w:proofErr w:type="spellStart"/>
      <w:r w:rsidRPr="0033665D">
        <w:rPr>
          <w:lang w:val="en-IN"/>
        </w:rPr>
        <w:t>sy·at·ik</w:t>
      </w:r>
      <w:proofErr w:type="spellEnd"/>
    </w:p>
    <w:p w14:paraId="6CB345E6" w14:textId="77777777" w:rsidR="0033665D" w:rsidRPr="0033665D" w:rsidRDefault="0033665D">
      <w:pPr>
        <w:numPr>
          <w:ilvl w:val="0"/>
          <w:numId w:val="3"/>
        </w:numPr>
        <w:jc w:val="both"/>
        <w:rPr>
          <w:lang w:val="en-IN"/>
        </w:rPr>
      </w:pPr>
      <w:r w:rsidRPr="0033665D">
        <w:rPr>
          <w:lang w:val="en-IN"/>
        </w:rPr>
        <w:t>Trifurcation</w:t>
      </w:r>
      <w:r w:rsidRPr="0033665D">
        <w:rPr>
          <w:lang w:val="en-IN"/>
        </w:rPr>
        <w:br/>
        <w:t xml:space="preserve">Pronunciation link: </w:t>
      </w:r>
      <w:hyperlink r:id="rId34" w:history="1">
        <w:r w:rsidRPr="0033665D">
          <w:rPr>
            <w:rStyle w:val="Hyperlink"/>
            <w:lang w:val="en-IN"/>
          </w:rPr>
          <w:t>https://www.merriam-webster.com/medical/trifurcation</w:t>
        </w:r>
      </w:hyperlink>
      <w:r w:rsidRPr="0033665D">
        <w:rPr>
          <w:lang w:val="en-IN"/>
        </w:rPr>
        <w:br/>
        <w:t>IPA: /</w:t>
      </w:r>
      <w:proofErr w:type="gramStart"/>
      <w:r w:rsidRPr="0033665D">
        <w:rPr>
          <w:lang w:val="en-IN"/>
        </w:rPr>
        <w:t>ˌ</w:t>
      </w:r>
      <w:proofErr w:type="spellStart"/>
      <w:r w:rsidRPr="0033665D">
        <w:rPr>
          <w:lang w:val="en-IN"/>
        </w:rPr>
        <w:t>traɪ.fɝ</w:t>
      </w:r>
      <w:proofErr w:type="spellEnd"/>
      <w:r w:rsidRPr="0033665D">
        <w:rPr>
          <w:lang w:val="en-IN"/>
        </w:rPr>
        <w:t>ːˈ</w:t>
      </w:r>
      <w:proofErr w:type="spellStart"/>
      <w:r w:rsidRPr="0033665D">
        <w:rPr>
          <w:lang w:val="en-IN"/>
        </w:rPr>
        <w:t>keɪ</w:t>
      </w:r>
      <w:proofErr w:type="gramEnd"/>
      <w:r w:rsidRPr="0033665D">
        <w:rPr>
          <w:lang w:val="en-IN"/>
        </w:rPr>
        <w:t>.ʃən</w:t>
      </w:r>
      <w:proofErr w:type="spellEnd"/>
      <w:r w:rsidRPr="0033665D">
        <w:rPr>
          <w:lang w:val="en-IN"/>
        </w:rPr>
        <w:t>/</w:t>
      </w:r>
      <w:r w:rsidRPr="0033665D">
        <w:rPr>
          <w:lang w:val="en-IN"/>
        </w:rPr>
        <w:br/>
        <w:t xml:space="preserve">Phonetic Spelling: </w:t>
      </w:r>
      <w:proofErr w:type="spellStart"/>
      <w:r w:rsidRPr="0033665D">
        <w:rPr>
          <w:lang w:val="en-IN"/>
        </w:rPr>
        <w:t>try·fur·kay·shuhn</w:t>
      </w:r>
      <w:proofErr w:type="spellEnd"/>
    </w:p>
    <w:p w14:paraId="348D77AD" w14:textId="77777777" w:rsidR="0033665D" w:rsidRPr="0033665D" w:rsidRDefault="0033665D">
      <w:pPr>
        <w:numPr>
          <w:ilvl w:val="0"/>
          <w:numId w:val="3"/>
        </w:numPr>
        <w:jc w:val="both"/>
        <w:rPr>
          <w:lang w:val="en-IN"/>
        </w:rPr>
      </w:pPr>
      <w:proofErr w:type="spellStart"/>
      <w:r w:rsidRPr="0033665D">
        <w:rPr>
          <w:lang w:val="en-IN"/>
        </w:rPr>
        <w:t>Caudofemoralis</w:t>
      </w:r>
      <w:proofErr w:type="spellEnd"/>
      <w:r w:rsidRPr="0033665D">
        <w:rPr>
          <w:lang w:val="en-IN"/>
        </w:rPr>
        <w:br/>
        <w:t>Pronunciation link: No confirmed link found</w:t>
      </w:r>
      <w:r w:rsidRPr="0033665D">
        <w:rPr>
          <w:lang w:val="en-IN"/>
        </w:rPr>
        <w:br/>
        <w:t>IPA: /</w:t>
      </w:r>
      <w:proofErr w:type="gramStart"/>
      <w:r w:rsidRPr="0033665D">
        <w:rPr>
          <w:lang w:val="en-IN"/>
        </w:rPr>
        <w:t>ˌ</w:t>
      </w:r>
      <w:proofErr w:type="spellStart"/>
      <w:r w:rsidRPr="0033665D">
        <w:rPr>
          <w:lang w:val="en-IN"/>
        </w:rPr>
        <w:t>kɔ</w:t>
      </w:r>
      <w:proofErr w:type="spellEnd"/>
      <w:r w:rsidRPr="0033665D">
        <w:rPr>
          <w:lang w:val="en-IN"/>
        </w:rPr>
        <w:t>ː.</w:t>
      </w:r>
      <w:proofErr w:type="spellStart"/>
      <w:r w:rsidRPr="0033665D">
        <w:rPr>
          <w:lang w:val="en-IN"/>
        </w:rPr>
        <w:t>doʊ.fem</w:t>
      </w:r>
      <w:proofErr w:type="gramEnd"/>
      <w:r w:rsidRPr="0033665D">
        <w:rPr>
          <w:lang w:val="en-IN"/>
        </w:rPr>
        <w:t>.</w:t>
      </w:r>
      <w:proofErr w:type="gramStart"/>
      <w:r w:rsidRPr="0033665D">
        <w:rPr>
          <w:lang w:val="en-IN"/>
        </w:rPr>
        <w:t>əˈræl.ɪs</w:t>
      </w:r>
      <w:proofErr w:type="spellEnd"/>
      <w:proofErr w:type="gramEnd"/>
      <w:r w:rsidRPr="0033665D">
        <w:rPr>
          <w:lang w:val="en-IN"/>
        </w:rPr>
        <w:t>/</w:t>
      </w:r>
      <w:r w:rsidRPr="0033665D">
        <w:rPr>
          <w:lang w:val="en-IN"/>
        </w:rPr>
        <w:br/>
        <w:t xml:space="preserve">Phonetic Spelling: </w:t>
      </w:r>
      <w:proofErr w:type="spellStart"/>
      <w:r w:rsidRPr="0033665D">
        <w:rPr>
          <w:lang w:val="en-IN"/>
        </w:rPr>
        <w:t>kaw·doh·fem·uh·ral·iss</w:t>
      </w:r>
      <w:proofErr w:type="spellEnd"/>
    </w:p>
    <w:p w14:paraId="3234E9B6" w14:textId="77777777" w:rsidR="0033665D" w:rsidRPr="0033665D" w:rsidRDefault="0033665D">
      <w:pPr>
        <w:numPr>
          <w:ilvl w:val="0"/>
          <w:numId w:val="3"/>
        </w:numPr>
        <w:jc w:val="both"/>
        <w:rPr>
          <w:lang w:val="en-IN"/>
        </w:rPr>
      </w:pPr>
      <w:proofErr w:type="spellStart"/>
      <w:r w:rsidRPr="0033665D">
        <w:rPr>
          <w:lang w:val="en-IN"/>
        </w:rPr>
        <w:t>Neurolyze</w:t>
      </w:r>
      <w:proofErr w:type="spellEnd"/>
      <w:r w:rsidRPr="0033665D">
        <w:rPr>
          <w:lang w:val="en-IN"/>
        </w:rPr>
        <w:br/>
        <w:t xml:space="preserve">Pronunciation link: </w:t>
      </w:r>
      <w:hyperlink r:id="rId35" w:history="1">
        <w:r w:rsidRPr="0033665D">
          <w:rPr>
            <w:rStyle w:val="Hyperlink"/>
            <w:lang w:val="en-IN"/>
          </w:rPr>
          <w:t>https://www.merriam-webster.com/medical/neurolysis</w:t>
        </w:r>
      </w:hyperlink>
      <w:r w:rsidRPr="0033665D">
        <w:rPr>
          <w:lang w:val="en-IN"/>
        </w:rPr>
        <w:br/>
        <w:t>IPA: /</w:t>
      </w:r>
      <w:proofErr w:type="gramStart"/>
      <w:r w:rsidRPr="0033665D">
        <w:rPr>
          <w:lang w:val="en-IN"/>
        </w:rPr>
        <w:t>ˈ</w:t>
      </w:r>
      <w:proofErr w:type="spellStart"/>
      <w:r w:rsidRPr="0033665D">
        <w:rPr>
          <w:lang w:val="en-IN"/>
        </w:rPr>
        <w:t>nʊr.oʊˌlaɪz</w:t>
      </w:r>
      <w:proofErr w:type="spellEnd"/>
      <w:proofErr w:type="gramEnd"/>
      <w:r w:rsidRPr="0033665D">
        <w:rPr>
          <w:lang w:val="en-IN"/>
        </w:rPr>
        <w:t>/</w:t>
      </w:r>
      <w:r w:rsidRPr="0033665D">
        <w:rPr>
          <w:lang w:val="en-IN"/>
        </w:rPr>
        <w:br/>
        <w:t xml:space="preserve">Phonetic Spelling: </w:t>
      </w:r>
      <w:proofErr w:type="spellStart"/>
      <w:r w:rsidRPr="0033665D">
        <w:rPr>
          <w:lang w:val="en-IN"/>
        </w:rPr>
        <w:t>nyur·oh·lyze</w:t>
      </w:r>
      <w:proofErr w:type="spellEnd"/>
    </w:p>
    <w:p w14:paraId="32F6B7FF" w14:textId="77777777" w:rsidR="0033665D" w:rsidRPr="0033665D" w:rsidRDefault="0033665D">
      <w:pPr>
        <w:numPr>
          <w:ilvl w:val="0"/>
          <w:numId w:val="3"/>
        </w:numPr>
        <w:jc w:val="both"/>
        <w:rPr>
          <w:lang w:val="en-IN"/>
        </w:rPr>
      </w:pPr>
      <w:r w:rsidRPr="0033665D">
        <w:rPr>
          <w:lang w:val="en-IN"/>
        </w:rPr>
        <w:t>Semimembranosus</w:t>
      </w:r>
      <w:r w:rsidRPr="0033665D">
        <w:rPr>
          <w:lang w:val="en-IN"/>
        </w:rPr>
        <w:br/>
        <w:t xml:space="preserve">Pronunciation link: </w:t>
      </w:r>
      <w:hyperlink r:id="rId36" w:history="1">
        <w:r w:rsidRPr="0033665D">
          <w:rPr>
            <w:rStyle w:val="Hyperlink"/>
            <w:lang w:val="en-IN"/>
          </w:rPr>
          <w:t>https://www.merriam-webster.com/medical/semimembranosus</w:t>
        </w:r>
      </w:hyperlink>
      <w:r w:rsidRPr="0033665D">
        <w:rPr>
          <w:lang w:val="en-IN"/>
        </w:rPr>
        <w:br/>
        <w:t>IPA: /</w:t>
      </w:r>
      <w:proofErr w:type="gramStart"/>
      <w:r w:rsidRPr="0033665D">
        <w:rPr>
          <w:lang w:val="en-IN"/>
        </w:rPr>
        <w:t>ˌ</w:t>
      </w:r>
      <w:proofErr w:type="spellStart"/>
      <w:r w:rsidRPr="0033665D">
        <w:rPr>
          <w:lang w:val="en-IN"/>
        </w:rPr>
        <w:t>sem.iˌmem</w:t>
      </w:r>
      <w:proofErr w:type="gramEnd"/>
      <w:r w:rsidRPr="0033665D">
        <w:rPr>
          <w:lang w:val="en-IN"/>
        </w:rPr>
        <w:t>.</w:t>
      </w:r>
      <w:proofErr w:type="gramStart"/>
      <w:r w:rsidRPr="0033665D">
        <w:rPr>
          <w:lang w:val="en-IN"/>
        </w:rPr>
        <w:t>brəˈnoʊ.səs</w:t>
      </w:r>
      <w:proofErr w:type="spellEnd"/>
      <w:proofErr w:type="gramEnd"/>
      <w:r w:rsidRPr="0033665D">
        <w:rPr>
          <w:lang w:val="en-IN"/>
        </w:rPr>
        <w:t>/</w:t>
      </w:r>
      <w:r w:rsidRPr="0033665D">
        <w:rPr>
          <w:lang w:val="en-IN"/>
        </w:rPr>
        <w:br/>
        <w:t xml:space="preserve">Phonetic Spelling: </w:t>
      </w:r>
      <w:proofErr w:type="spellStart"/>
      <w:r w:rsidRPr="0033665D">
        <w:rPr>
          <w:lang w:val="en-IN"/>
        </w:rPr>
        <w:t>sem·ee·mem·bruh·noh·suhs</w:t>
      </w:r>
      <w:proofErr w:type="spellEnd"/>
    </w:p>
    <w:p w14:paraId="3DFD730D" w14:textId="77777777" w:rsidR="0033665D" w:rsidRPr="0033665D" w:rsidRDefault="0033665D">
      <w:pPr>
        <w:numPr>
          <w:ilvl w:val="0"/>
          <w:numId w:val="3"/>
        </w:numPr>
        <w:jc w:val="both"/>
        <w:rPr>
          <w:lang w:val="en-IN"/>
        </w:rPr>
      </w:pPr>
      <w:r w:rsidRPr="0033665D">
        <w:rPr>
          <w:lang w:val="en-IN"/>
        </w:rPr>
        <w:lastRenderedPageBreak/>
        <w:t>Biceps femoris</w:t>
      </w:r>
      <w:r w:rsidRPr="0033665D">
        <w:rPr>
          <w:lang w:val="en-IN"/>
        </w:rPr>
        <w:br/>
        <w:t xml:space="preserve">Pronunciation link: </w:t>
      </w:r>
      <w:hyperlink r:id="rId37" w:history="1">
        <w:r w:rsidRPr="0033665D">
          <w:rPr>
            <w:rStyle w:val="Hyperlink"/>
            <w:lang w:val="en-IN"/>
          </w:rPr>
          <w:t>https://www.merriam-webster.com/medical/biceps%20femoris</w:t>
        </w:r>
      </w:hyperlink>
      <w:r w:rsidRPr="0033665D">
        <w:rPr>
          <w:lang w:val="en-IN"/>
        </w:rPr>
        <w:br/>
        <w:t>IPA: /</w:t>
      </w:r>
      <w:proofErr w:type="gramStart"/>
      <w:r w:rsidRPr="0033665D">
        <w:rPr>
          <w:lang w:val="en-IN"/>
        </w:rPr>
        <w:t>ˈ</w:t>
      </w:r>
      <w:proofErr w:type="spellStart"/>
      <w:r w:rsidRPr="0033665D">
        <w:rPr>
          <w:lang w:val="en-IN"/>
        </w:rPr>
        <w:t>baɪ.seps</w:t>
      </w:r>
      <w:proofErr w:type="spellEnd"/>
      <w:proofErr w:type="gramEnd"/>
      <w:r w:rsidRPr="0033665D">
        <w:rPr>
          <w:lang w:val="en-IN"/>
        </w:rPr>
        <w:t xml:space="preserve"> </w:t>
      </w:r>
      <w:proofErr w:type="spellStart"/>
      <w:proofErr w:type="gramStart"/>
      <w:r w:rsidRPr="0033665D">
        <w:rPr>
          <w:lang w:val="en-IN"/>
        </w:rPr>
        <w:t>fəˈmɔːr.ɪs</w:t>
      </w:r>
      <w:proofErr w:type="spellEnd"/>
      <w:proofErr w:type="gramEnd"/>
      <w:r w:rsidRPr="0033665D">
        <w:rPr>
          <w:lang w:val="en-IN"/>
        </w:rPr>
        <w:t>/</w:t>
      </w:r>
      <w:r w:rsidRPr="0033665D">
        <w:rPr>
          <w:lang w:val="en-IN"/>
        </w:rPr>
        <w:br/>
        <w:t xml:space="preserve">Phonetic Spelling: </w:t>
      </w:r>
      <w:proofErr w:type="spellStart"/>
      <w:r w:rsidRPr="0033665D">
        <w:rPr>
          <w:lang w:val="en-IN"/>
        </w:rPr>
        <w:t>by·seps·fuh·mor·iss</w:t>
      </w:r>
      <w:proofErr w:type="spellEnd"/>
    </w:p>
    <w:p w14:paraId="3F338327" w14:textId="77777777" w:rsidR="0033665D" w:rsidRPr="0033665D" w:rsidRDefault="0033665D">
      <w:pPr>
        <w:numPr>
          <w:ilvl w:val="0"/>
          <w:numId w:val="3"/>
        </w:numPr>
        <w:jc w:val="both"/>
        <w:rPr>
          <w:lang w:val="en-IN"/>
        </w:rPr>
      </w:pPr>
      <w:r w:rsidRPr="0033665D">
        <w:rPr>
          <w:lang w:val="en-IN"/>
        </w:rPr>
        <w:t>Epineurium</w:t>
      </w:r>
      <w:r w:rsidRPr="0033665D">
        <w:rPr>
          <w:lang w:val="en-IN"/>
        </w:rPr>
        <w:br/>
        <w:t xml:space="preserve">Pronunciation link: </w:t>
      </w:r>
      <w:hyperlink r:id="rId38" w:history="1">
        <w:r w:rsidRPr="0033665D">
          <w:rPr>
            <w:rStyle w:val="Hyperlink"/>
            <w:lang w:val="en-IN"/>
          </w:rPr>
          <w:t>https://www.merriam-webster.com/medical/epineurium</w:t>
        </w:r>
      </w:hyperlink>
      <w:r w:rsidRPr="0033665D">
        <w:rPr>
          <w:lang w:val="en-IN"/>
        </w:rPr>
        <w:br/>
        <w:t>IPA: /</w:t>
      </w:r>
      <w:proofErr w:type="gramStart"/>
      <w:r w:rsidRPr="0033665D">
        <w:rPr>
          <w:lang w:val="en-IN"/>
        </w:rPr>
        <w:t>ˌ</w:t>
      </w:r>
      <w:proofErr w:type="spellStart"/>
      <w:r w:rsidRPr="0033665D">
        <w:rPr>
          <w:lang w:val="en-IN"/>
        </w:rPr>
        <w:t>ep.əˈnʊr</w:t>
      </w:r>
      <w:proofErr w:type="gramEnd"/>
      <w:r w:rsidRPr="0033665D">
        <w:rPr>
          <w:lang w:val="en-IN"/>
        </w:rPr>
        <w:t>.</w:t>
      </w:r>
      <w:proofErr w:type="gramStart"/>
      <w:r w:rsidRPr="0033665D">
        <w:rPr>
          <w:lang w:val="en-IN"/>
        </w:rPr>
        <w:t>i.əm</w:t>
      </w:r>
      <w:proofErr w:type="spellEnd"/>
      <w:proofErr w:type="gramEnd"/>
      <w:r w:rsidRPr="0033665D">
        <w:rPr>
          <w:lang w:val="en-IN"/>
        </w:rPr>
        <w:t>/</w:t>
      </w:r>
      <w:r w:rsidRPr="0033665D">
        <w:rPr>
          <w:lang w:val="en-IN"/>
        </w:rPr>
        <w:br/>
        <w:t xml:space="preserve">Phonetic Spelling: </w:t>
      </w:r>
      <w:proofErr w:type="spellStart"/>
      <w:r w:rsidRPr="0033665D">
        <w:rPr>
          <w:lang w:val="en-IN"/>
        </w:rPr>
        <w:t>ep·uh·nyur·ee·uhm</w:t>
      </w:r>
      <w:proofErr w:type="spellEnd"/>
    </w:p>
    <w:p w14:paraId="363B494F" w14:textId="77777777" w:rsidR="0033665D" w:rsidRPr="0033665D" w:rsidRDefault="0033665D">
      <w:pPr>
        <w:numPr>
          <w:ilvl w:val="0"/>
          <w:numId w:val="3"/>
        </w:numPr>
        <w:jc w:val="both"/>
        <w:rPr>
          <w:lang w:val="en-IN"/>
        </w:rPr>
      </w:pPr>
      <w:r w:rsidRPr="0033665D">
        <w:rPr>
          <w:lang w:val="en-IN"/>
        </w:rPr>
        <w:t>Longitudinally</w:t>
      </w:r>
      <w:r w:rsidRPr="0033665D">
        <w:rPr>
          <w:lang w:val="en-IN"/>
        </w:rPr>
        <w:br/>
        <w:t xml:space="preserve">Pronunciation link: </w:t>
      </w:r>
      <w:hyperlink r:id="rId39" w:history="1">
        <w:r w:rsidRPr="0033665D">
          <w:rPr>
            <w:rStyle w:val="Hyperlink"/>
            <w:lang w:val="en-IN"/>
          </w:rPr>
          <w:t>https://www.merriam-webster.com/dictionary/longitudinally</w:t>
        </w:r>
      </w:hyperlink>
      <w:r w:rsidRPr="0033665D">
        <w:rPr>
          <w:lang w:val="en-IN"/>
        </w:rPr>
        <w:br/>
        <w:t>IPA: /</w:t>
      </w:r>
      <w:proofErr w:type="gramStart"/>
      <w:r w:rsidRPr="0033665D">
        <w:rPr>
          <w:lang w:val="en-IN"/>
        </w:rPr>
        <w:t>ˌlɑːn.</w:t>
      </w:r>
      <w:proofErr w:type="spellStart"/>
      <w:r w:rsidRPr="0033665D">
        <w:rPr>
          <w:lang w:val="en-IN"/>
        </w:rPr>
        <w:t>dʒəˈtu</w:t>
      </w:r>
      <w:proofErr w:type="spellEnd"/>
      <w:r w:rsidRPr="0033665D">
        <w:rPr>
          <w:lang w:val="en-IN"/>
        </w:rPr>
        <w:t>ː</w:t>
      </w:r>
      <w:proofErr w:type="gramEnd"/>
      <w:r w:rsidRPr="0033665D">
        <w:rPr>
          <w:lang w:val="en-IN"/>
        </w:rPr>
        <w:t>.</w:t>
      </w:r>
      <w:proofErr w:type="spellStart"/>
      <w:r w:rsidRPr="0033665D">
        <w:rPr>
          <w:lang w:val="en-IN"/>
        </w:rPr>
        <w:t>dən.</w:t>
      </w:r>
      <w:proofErr w:type="gramStart"/>
      <w:r w:rsidRPr="0033665D">
        <w:rPr>
          <w:lang w:val="en-IN"/>
        </w:rPr>
        <w:t>əl.i</w:t>
      </w:r>
      <w:proofErr w:type="spellEnd"/>
      <w:proofErr w:type="gramEnd"/>
      <w:r w:rsidRPr="0033665D">
        <w:rPr>
          <w:lang w:val="en-IN"/>
        </w:rPr>
        <w:t>/</w:t>
      </w:r>
      <w:r w:rsidRPr="0033665D">
        <w:rPr>
          <w:lang w:val="en-IN"/>
        </w:rPr>
        <w:br/>
        <w:t xml:space="preserve">Phonetic Spelling: </w:t>
      </w:r>
      <w:proofErr w:type="spellStart"/>
      <w:r w:rsidRPr="0033665D">
        <w:rPr>
          <w:lang w:val="en-IN"/>
        </w:rPr>
        <w:t>laan·juh·too·duh·nuh·lee</w:t>
      </w:r>
      <w:proofErr w:type="spellEnd"/>
    </w:p>
    <w:p w14:paraId="1B7822E2" w14:textId="77777777" w:rsidR="0033665D" w:rsidRPr="0033665D" w:rsidRDefault="0033665D">
      <w:pPr>
        <w:numPr>
          <w:ilvl w:val="0"/>
          <w:numId w:val="3"/>
        </w:numPr>
        <w:jc w:val="both"/>
        <w:rPr>
          <w:lang w:val="en-IN"/>
        </w:rPr>
      </w:pPr>
      <w:r w:rsidRPr="0033665D">
        <w:rPr>
          <w:lang w:val="en-IN"/>
        </w:rPr>
        <w:t>Coaptation</w:t>
      </w:r>
      <w:r w:rsidRPr="0033665D">
        <w:rPr>
          <w:lang w:val="en-IN"/>
        </w:rPr>
        <w:br/>
        <w:t xml:space="preserve">Pronunciation link: </w:t>
      </w:r>
      <w:hyperlink r:id="rId40" w:history="1">
        <w:r w:rsidRPr="0033665D">
          <w:rPr>
            <w:rStyle w:val="Hyperlink"/>
            <w:lang w:val="en-IN"/>
          </w:rPr>
          <w:t>https://www.merriam-webster.com/medical/coaptation</w:t>
        </w:r>
      </w:hyperlink>
      <w:r w:rsidRPr="0033665D">
        <w:rPr>
          <w:lang w:val="en-IN"/>
        </w:rPr>
        <w:br/>
        <w:t>IPA: /</w:t>
      </w:r>
      <w:proofErr w:type="spellStart"/>
      <w:proofErr w:type="gramStart"/>
      <w:r w:rsidRPr="0033665D">
        <w:rPr>
          <w:lang w:val="en-IN"/>
        </w:rPr>
        <w:t>koʊˌæpˈteɪ.ʃən</w:t>
      </w:r>
      <w:proofErr w:type="spellEnd"/>
      <w:proofErr w:type="gramEnd"/>
      <w:r w:rsidRPr="0033665D">
        <w:rPr>
          <w:lang w:val="en-IN"/>
        </w:rPr>
        <w:t>/</w:t>
      </w:r>
      <w:r w:rsidRPr="0033665D">
        <w:rPr>
          <w:lang w:val="en-IN"/>
        </w:rPr>
        <w:br/>
        <w:t xml:space="preserve">Phonetic Spelling: </w:t>
      </w:r>
      <w:proofErr w:type="spellStart"/>
      <w:r w:rsidRPr="0033665D">
        <w:rPr>
          <w:lang w:val="en-IN"/>
        </w:rPr>
        <w:t>koh·ap·tay·shuhn</w:t>
      </w:r>
      <w:proofErr w:type="spellEnd"/>
    </w:p>
    <w:p w14:paraId="6ADF0101" w14:textId="77777777" w:rsidR="0033665D" w:rsidRPr="0033665D" w:rsidRDefault="0033665D">
      <w:pPr>
        <w:numPr>
          <w:ilvl w:val="0"/>
          <w:numId w:val="3"/>
        </w:numPr>
        <w:jc w:val="both"/>
        <w:rPr>
          <w:lang w:val="en-IN"/>
        </w:rPr>
      </w:pPr>
      <w:r w:rsidRPr="0033665D">
        <w:rPr>
          <w:lang w:val="en-IN"/>
        </w:rPr>
        <w:t>Peroneal</w:t>
      </w:r>
      <w:r w:rsidRPr="0033665D">
        <w:rPr>
          <w:lang w:val="en-IN"/>
        </w:rPr>
        <w:br/>
        <w:t xml:space="preserve">Pronunciation link: </w:t>
      </w:r>
      <w:hyperlink r:id="rId41" w:history="1">
        <w:r w:rsidRPr="0033665D">
          <w:rPr>
            <w:rStyle w:val="Hyperlink"/>
            <w:lang w:val="en-IN"/>
          </w:rPr>
          <w:t>https://www.merriam-webster.com/medical/peroneal</w:t>
        </w:r>
      </w:hyperlink>
      <w:r w:rsidRPr="0033665D">
        <w:rPr>
          <w:lang w:val="en-IN"/>
        </w:rPr>
        <w:br/>
        <w:t>IPA: /</w:t>
      </w:r>
      <w:proofErr w:type="gramStart"/>
      <w:r w:rsidRPr="0033665D">
        <w:rPr>
          <w:lang w:val="en-IN"/>
        </w:rPr>
        <w:t>ˌper.</w:t>
      </w:r>
      <w:proofErr w:type="spellStart"/>
      <w:r w:rsidRPr="0033665D">
        <w:rPr>
          <w:lang w:val="en-IN"/>
        </w:rPr>
        <w:t>əˈni</w:t>
      </w:r>
      <w:proofErr w:type="spellEnd"/>
      <w:r w:rsidRPr="0033665D">
        <w:rPr>
          <w:lang w:val="en-IN"/>
        </w:rPr>
        <w:t>ː</w:t>
      </w:r>
      <w:proofErr w:type="gramEnd"/>
      <w:r w:rsidRPr="0033665D">
        <w:rPr>
          <w:lang w:val="en-IN"/>
        </w:rPr>
        <w:t>.</w:t>
      </w:r>
      <w:proofErr w:type="spellStart"/>
      <w:r w:rsidRPr="0033665D">
        <w:rPr>
          <w:lang w:val="en-IN"/>
        </w:rPr>
        <w:t>əl</w:t>
      </w:r>
      <w:proofErr w:type="spellEnd"/>
      <w:r w:rsidRPr="0033665D">
        <w:rPr>
          <w:lang w:val="en-IN"/>
        </w:rPr>
        <w:t>/</w:t>
      </w:r>
      <w:r w:rsidRPr="0033665D">
        <w:rPr>
          <w:lang w:val="en-IN"/>
        </w:rPr>
        <w:br/>
        <w:t xml:space="preserve">Phonetic Spelling: </w:t>
      </w:r>
      <w:proofErr w:type="spellStart"/>
      <w:r w:rsidRPr="0033665D">
        <w:rPr>
          <w:lang w:val="en-IN"/>
        </w:rPr>
        <w:t>pehr·uh·nee·uhl</w:t>
      </w:r>
      <w:proofErr w:type="spellEnd"/>
    </w:p>
    <w:p w14:paraId="08367974" w14:textId="77777777" w:rsidR="0033665D" w:rsidRPr="0033665D" w:rsidRDefault="0033665D">
      <w:pPr>
        <w:numPr>
          <w:ilvl w:val="0"/>
          <w:numId w:val="3"/>
        </w:numPr>
        <w:jc w:val="both"/>
        <w:rPr>
          <w:lang w:val="en-IN"/>
        </w:rPr>
      </w:pPr>
      <w:r w:rsidRPr="0033665D">
        <w:rPr>
          <w:lang w:val="en-IN"/>
        </w:rPr>
        <w:t>Microsurgical</w:t>
      </w:r>
      <w:r w:rsidRPr="0033665D">
        <w:rPr>
          <w:lang w:val="en-IN"/>
        </w:rPr>
        <w:br/>
        <w:t xml:space="preserve">Pronunciation link: </w:t>
      </w:r>
      <w:hyperlink r:id="rId42" w:history="1">
        <w:r w:rsidRPr="0033665D">
          <w:rPr>
            <w:rStyle w:val="Hyperlink"/>
            <w:lang w:val="en-IN"/>
          </w:rPr>
          <w:t>https://www.merriam-webster.com/dictionary/microsurgery</w:t>
        </w:r>
      </w:hyperlink>
      <w:r w:rsidRPr="0033665D">
        <w:rPr>
          <w:lang w:val="en-IN"/>
        </w:rPr>
        <w:br/>
        <w:t>IPA: /</w:t>
      </w:r>
      <w:proofErr w:type="gramStart"/>
      <w:r w:rsidRPr="0033665D">
        <w:rPr>
          <w:lang w:val="en-IN"/>
        </w:rPr>
        <w:t>ˌmaɪ.</w:t>
      </w:r>
      <w:proofErr w:type="spellStart"/>
      <w:r w:rsidRPr="0033665D">
        <w:rPr>
          <w:lang w:val="en-IN"/>
        </w:rPr>
        <w:t>kroʊˈsɝ</w:t>
      </w:r>
      <w:proofErr w:type="spellEnd"/>
      <w:r w:rsidRPr="0033665D">
        <w:rPr>
          <w:lang w:val="en-IN"/>
        </w:rPr>
        <w:t>ː</w:t>
      </w:r>
      <w:proofErr w:type="gramEnd"/>
      <w:r w:rsidRPr="0033665D">
        <w:rPr>
          <w:lang w:val="en-IN"/>
        </w:rPr>
        <w:t>.</w:t>
      </w:r>
      <w:proofErr w:type="spellStart"/>
      <w:proofErr w:type="gramStart"/>
      <w:r w:rsidRPr="0033665D">
        <w:rPr>
          <w:lang w:val="en-IN"/>
        </w:rPr>
        <w:t>dʒɪ.kəl</w:t>
      </w:r>
      <w:proofErr w:type="spellEnd"/>
      <w:proofErr w:type="gramEnd"/>
      <w:r w:rsidRPr="0033665D">
        <w:rPr>
          <w:lang w:val="en-IN"/>
        </w:rPr>
        <w:t>/</w:t>
      </w:r>
      <w:r w:rsidRPr="0033665D">
        <w:rPr>
          <w:lang w:val="en-IN"/>
        </w:rPr>
        <w:br/>
        <w:t xml:space="preserve">Phonetic Spelling: </w:t>
      </w:r>
      <w:proofErr w:type="spellStart"/>
      <w:r w:rsidRPr="0033665D">
        <w:rPr>
          <w:lang w:val="en-IN"/>
        </w:rPr>
        <w:t>my·kroh·sur·jih·kuhl</w:t>
      </w:r>
      <w:proofErr w:type="spellEnd"/>
    </w:p>
    <w:p w14:paraId="2CDE14CF" w14:textId="77777777" w:rsidR="0033665D" w:rsidRPr="0033665D" w:rsidRDefault="0033665D">
      <w:pPr>
        <w:numPr>
          <w:ilvl w:val="0"/>
          <w:numId w:val="3"/>
        </w:numPr>
        <w:jc w:val="both"/>
        <w:rPr>
          <w:lang w:val="en-IN"/>
        </w:rPr>
      </w:pPr>
      <w:r w:rsidRPr="0033665D">
        <w:rPr>
          <w:lang w:val="en-IN"/>
        </w:rPr>
        <w:t>Ligature</w:t>
      </w:r>
      <w:r w:rsidRPr="0033665D">
        <w:rPr>
          <w:lang w:val="en-IN"/>
        </w:rPr>
        <w:br/>
        <w:t xml:space="preserve">Pronunciation link: </w:t>
      </w:r>
      <w:hyperlink r:id="rId43" w:history="1">
        <w:r w:rsidRPr="0033665D">
          <w:rPr>
            <w:rStyle w:val="Hyperlink"/>
            <w:lang w:val="en-IN"/>
          </w:rPr>
          <w:t>https://www.merriam-webster.com/dictionary/ligature</w:t>
        </w:r>
      </w:hyperlink>
      <w:r w:rsidRPr="0033665D">
        <w:rPr>
          <w:lang w:val="en-IN"/>
        </w:rPr>
        <w:br/>
        <w:t>IPA: /ˈ</w:t>
      </w:r>
      <w:proofErr w:type="spellStart"/>
      <w:r w:rsidRPr="0033665D">
        <w:rPr>
          <w:lang w:val="en-IN"/>
        </w:rPr>
        <w:t>lɪɡ.</w:t>
      </w:r>
      <w:proofErr w:type="gramStart"/>
      <w:r w:rsidRPr="0033665D">
        <w:rPr>
          <w:lang w:val="en-IN"/>
        </w:rPr>
        <w:t>ə.tʃɚ</w:t>
      </w:r>
      <w:proofErr w:type="spellEnd"/>
      <w:proofErr w:type="gramEnd"/>
      <w:r w:rsidRPr="0033665D">
        <w:rPr>
          <w:lang w:val="en-IN"/>
        </w:rPr>
        <w:t>/</w:t>
      </w:r>
      <w:r w:rsidRPr="0033665D">
        <w:rPr>
          <w:lang w:val="en-IN"/>
        </w:rPr>
        <w:br/>
        <w:t xml:space="preserve">Phonetic Spelling: </w:t>
      </w:r>
      <w:proofErr w:type="spellStart"/>
      <w:r w:rsidRPr="0033665D">
        <w:rPr>
          <w:lang w:val="en-IN"/>
        </w:rPr>
        <w:t>lig·uh·cher</w:t>
      </w:r>
      <w:proofErr w:type="spellEnd"/>
    </w:p>
    <w:p w14:paraId="5ED10F7B" w14:textId="77777777" w:rsidR="0033665D" w:rsidRPr="0033665D" w:rsidRDefault="0033665D">
      <w:pPr>
        <w:numPr>
          <w:ilvl w:val="0"/>
          <w:numId w:val="3"/>
        </w:numPr>
        <w:jc w:val="both"/>
        <w:rPr>
          <w:lang w:val="en-IN"/>
        </w:rPr>
      </w:pPr>
      <w:r w:rsidRPr="0033665D">
        <w:rPr>
          <w:lang w:val="en-IN"/>
        </w:rPr>
        <w:t>Ambulatory</w:t>
      </w:r>
      <w:r w:rsidRPr="0033665D">
        <w:rPr>
          <w:lang w:val="en-IN"/>
        </w:rPr>
        <w:br/>
        <w:t xml:space="preserve">Pronunciation link: </w:t>
      </w:r>
      <w:hyperlink r:id="rId44" w:history="1">
        <w:r w:rsidRPr="0033665D">
          <w:rPr>
            <w:rStyle w:val="Hyperlink"/>
            <w:lang w:val="en-IN"/>
          </w:rPr>
          <w:t>https://www.merriam-webster.com/dictionary/ambulatory</w:t>
        </w:r>
      </w:hyperlink>
      <w:r w:rsidRPr="0033665D">
        <w:rPr>
          <w:lang w:val="en-IN"/>
        </w:rPr>
        <w:br/>
        <w:t>IPA: /</w:t>
      </w:r>
      <w:proofErr w:type="gramStart"/>
      <w:r w:rsidRPr="0033665D">
        <w:rPr>
          <w:lang w:val="en-IN"/>
        </w:rPr>
        <w:t>ˈ</w:t>
      </w:r>
      <w:proofErr w:type="spellStart"/>
      <w:r w:rsidRPr="0033665D">
        <w:rPr>
          <w:lang w:val="en-IN"/>
        </w:rPr>
        <w:t>æm.bjə</w:t>
      </w:r>
      <w:proofErr w:type="gramEnd"/>
      <w:r w:rsidRPr="0033665D">
        <w:rPr>
          <w:lang w:val="en-IN"/>
        </w:rPr>
        <w:t>.</w:t>
      </w:r>
      <w:proofErr w:type="gramStart"/>
      <w:r w:rsidRPr="0033665D">
        <w:rPr>
          <w:lang w:val="en-IN"/>
        </w:rPr>
        <w:t>ləˌtɔːr.i</w:t>
      </w:r>
      <w:proofErr w:type="spellEnd"/>
      <w:proofErr w:type="gramEnd"/>
      <w:r w:rsidRPr="0033665D">
        <w:rPr>
          <w:lang w:val="en-IN"/>
        </w:rPr>
        <w:t>/</w:t>
      </w:r>
      <w:r w:rsidRPr="0033665D">
        <w:rPr>
          <w:lang w:val="en-IN"/>
        </w:rPr>
        <w:br/>
        <w:t xml:space="preserve">Phonetic Spelling: </w:t>
      </w:r>
      <w:proofErr w:type="spellStart"/>
      <w:r w:rsidRPr="0033665D">
        <w:rPr>
          <w:lang w:val="en-IN"/>
        </w:rPr>
        <w:t>am·byuh·luh·tor·ee</w:t>
      </w:r>
      <w:proofErr w:type="spellEnd"/>
    </w:p>
    <w:p w14:paraId="154BCA10" w14:textId="77777777" w:rsidR="0033665D" w:rsidRPr="0033665D" w:rsidRDefault="0033665D">
      <w:pPr>
        <w:numPr>
          <w:ilvl w:val="0"/>
          <w:numId w:val="3"/>
        </w:numPr>
        <w:jc w:val="both"/>
        <w:rPr>
          <w:lang w:val="en-IN"/>
        </w:rPr>
      </w:pPr>
      <w:r w:rsidRPr="0033665D">
        <w:rPr>
          <w:lang w:val="en-IN"/>
        </w:rPr>
        <w:t>Postoperative</w:t>
      </w:r>
      <w:r w:rsidRPr="0033665D">
        <w:rPr>
          <w:lang w:val="en-IN"/>
        </w:rPr>
        <w:br/>
        <w:t xml:space="preserve">Pronunciation link: </w:t>
      </w:r>
      <w:hyperlink r:id="rId45" w:history="1">
        <w:r w:rsidRPr="0033665D">
          <w:rPr>
            <w:rStyle w:val="Hyperlink"/>
            <w:lang w:val="en-IN"/>
          </w:rPr>
          <w:t>https://www.merriam-webster.com/dictionary/postoperative</w:t>
        </w:r>
      </w:hyperlink>
      <w:r w:rsidRPr="0033665D">
        <w:rPr>
          <w:lang w:val="en-IN"/>
        </w:rPr>
        <w:br/>
        <w:t>IPA: /ˌ</w:t>
      </w:r>
      <w:proofErr w:type="spellStart"/>
      <w:r w:rsidRPr="0033665D">
        <w:rPr>
          <w:lang w:val="en-IN"/>
        </w:rPr>
        <w:t>poʊstˈɑ</w:t>
      </w:r>
      <w:proofErr w:type="spellEnd"/>
      <w:r w:rsidRPr="0033665D">
        <w:rPr>
          <w:lang w:val="en-IN"/>
        </w:rPr>
        <w:t>ː.</w:t>
      </w:r>
      <w:proofErr w:type="spellStart"/>
      <w:r w:rsidRPr="0033665D">
        <w:rPr>
          <w:lang w:val="en-IN"/>
        </w:rPr>
        <w:t>pɚ.</w:t>
      </w:r>
      <w:proofErr w:type="gramStart"/>
      <w:r w:rsidRPr="0033665D">
        <w:rPr>
          <w:lang w:val="en-IN"/>
        </w:rPr>
        <w:t>ə.tɪv</w:t>
      </w:r>
      <w:proofErr w:type="spellEnd"/>
      <w:proofErr w:type="gramEnd"/>
      <w:r w:rsidRPr="0033665D">
        <w:rPr>
          <w:lang w:val="en-IN"/>
        </w:rPr>
        <w:t>/</w:t>
      </w:r>
      <w:r w:rsidRPr="0033665D">
        <w:rPr>
          <w:lang w:val="en-IN"/>
        </w:rPr>
        <w:br/>
        <w:t xml:space="preserve">Phonetic Spelling: </w:t>
      </w:r>
      <w:proofErr w:type="spellStart"/>
      <w:r w:rsidRPr="0033665D">
        <w:rPr>
          <w:lang w:val="en-IN"/>
        </w:rPr>
        <w:t>pohst·op·er·uh·tiv</w:t>
      </w:r>
      <w:proofErr w:type="spellEnd"/>
    </w:p>
    <w:p w14:paraId="17937C44" w14:textId="77777777" w:rsidR="0033665D" w:rsidRPr="0033665D" w:rsidRDefault="0033665D">
      <w:pPr>
        <w:numPr>
          <w:ilvl w:val="0"/>
          <w:numId w:val="3"/>
        </w:numPr>
        <w:jc w:val="both"/>
        <w:rPr>
          <w:lang w:val="en-IN"/>
        </w:rPr>
      </w:pPr>
      <w:r w:rsidRPr="0033665D">
        <w:rPr>
          <w:lang w:val="en-IN"/>
        </w:rPr>
        <w:t>Integrity</w:t>
      </w:r>
      <w:r w:rsidRPr="0033665D">
        <w:rPr>
          <w:lang w:val="en-IN"/>
        </w:rPr>
        <w:br/>
        <w:t xml:space="preserve">Pronunciation link: </w:t>
      </w:r>
      <w:hyperlink r:id="rId46" w:history="1">
        <w:r w:rsidRPr="0033665D">
          <w:rPr>
            <w:rStyle w:val="Hyperlink"/>
            <w:lang w:val="en-IN"/>
          </w:rPr>
          <w:t>https://www.merriam-webster.com/dictionary/integrity</w:t>
        </w:r>
      </w:hyperlink>
      <w:r w:rsidRPr="0033665D">
        <w:rPr>
          <w:lang w:val="en-IN"/>
        </w:rPr>
        <w:br/>
        <w:t>IPA: /</w:t>
      </w:r>
      <w:proofErr w:type="spellStart"/>
      <w:r w:rsidRPr="0033665D">
        <w:rPr>
          <w:lang w:val="en-IN"/>
        </w:rPr>
        <w:t>ɪnˈteɡ.</w:t>
      </w:r>
      <w:proofErr w:type="gramStart"/>
      <w:r w:rsidRPr="0033665D">
        <w:rPr>
          <w:lang w:val="en-IN"/>
        </w:rPr>
        <w:t>rə.t̬i</w:t>
      </w:r>
      <w:proofErr w:type="spellEnd"/>
      <w:proofErr w:type="gramEnd"/>
      <w:r w:rsidRPr="0033665D">
        <w:rPr>
          <w:lang w:val="en-IN"/>
        </w:rPr>
        <w:t>/</w:t>
      </w:r>
      <w:r w:rsidRPr="0033665D">
        <w:rPr>
          <w:lang w:val="en-IN"/>
        </w:rPr>
        <w:br/>
        <w:t xml:space="preserve">Phonetic Spelling: </w:t>
      </w:r>
      <w:proofErr w:type="spellStart"/>
      <w:r w:rsidRPr="0033665D">
        <w:rPr>
          <w:lang w:val="en-IN"/>
        </w:rPr>
        <w:t>in·teg·ruh·tee</w:t>
      </w:r>
      <w:proofErr w:type="spellEnd"/>
    </w:p>
    <w:p w14:paraId="1012F5E0" w14:textId="77777777" w:rsidR="0033665D" w:rsidRPr="0033665D" w:rsidRDefault="0033665D">
      <w:pPr>
        <w:numPr>
          <w:ilvl w:val="0"/>
          <w:numId w:val="3"/>
        </w:numPr>
        <w:jc w:val="both"/>
        <w:rPr>
          <w:lang w:val="en-IN"/>
        </w:rPr>
      </w:pPr>
      <w:r w:rsidRPr="0033665D">
        <w:rPr>
          <w:lang w:val="en-IN"/>
        </w:rPr>
        <w:t>Distally</w:t>
      </w:r>
      <w:r w:rsidRPr="0033665D">
        <w:rPr>
          <w:lang w:val="en-IN"/>
        </w:rPr>
        <w:br/>
        <w:t xml:space="preserve">Pronunciation link: </w:t>
      </w:r>
      <w:hyperlink r:id="rId47" w:history="1">
        <w:r w:rsidRPr="0033665D">
          <w:rPr>
            <w:rStyle w:val="Hyperlink"/>
            <w:lang w:val="en-IN"/>
          </w:rPr>
          <w:t>https://www.merriam-webster.com/dictionary/distal</w:t>
        </w:r>
      </w:hyperlink>
      <w:r w:rsidRPr="0033665D">
        <w:rPr>
          <w:lang w:val="en-IN"/>
        </w:rPr>
        <w:br/>
      </w:r>
      <w:r w:rsidRPr="0033665D">
        <w:rPr>
          <w:lang w:val="en-IN"/>
        </w:rPr>
        <w:lastRenderedPageBreak/>
        <w:t>IPA: /</w:t>
      </w:r>
      <w:proofErr w:type="gramStart"/>
      <w:r w:rsidRPr="0033665D">
        <w:rPr>
          <w:lang w:val="en-IN"/>
        </w:rPr>
        <w:t>ˈ</w:t>
      </w:r>
      <w:proofErr w:type="spellStart"/>
      <w:r w:rsidRPr="0033665D">
        <w:rPr>
          <w:lang w:val="en-IN"/>
        </w:rPr>
        <w:t>dɪs.təl</w:t>
      </w:r>
      <w:proofErr w:type="gramEnd"/>
      <w:r w:rsidRPr="0033665D">
        <w:rPr>
          <w:lang w:val="en-IN"/>
        </w:rPr>
        <w:t>.i</w:t>
      </w:r>
      <w:proofErr w:type="spellEnd"/>
      <w:r w:rsidRPr="0033665D">
        <w:rPr>
          <w:lang w:val="en-IN"/>
        </w:rPr>
        <w:t>/</w:t>
      </w:r>
      <w:r w:rsidRPr="0033665D">
        <w:rPr>
          <w:lang w:val="en-IN"/>
        </w:rPr>
        <w:br/>
        <w:t xml:space="preserve">Phonetic Spelling: </w:t>
      </w:r>
      <w:proofErr w:type="spellStart"/>
      <w:r w:rsidRPr="0033665D">
        <w:rPr>
          <w:lang w:val="en-IN"/>
        </w:rPr>
        <w:t>dis·tuh·lee</w:t>
      </w:r>
      <w:proofErr w:type="spellEnd"/>
    </w:p>
    <w:p w14:paraId="426F5C8E" w14:textId="77777777" w:rsidR="0033665D" w:rsidRPr="0033665D" w:rsidRDefault="0033665D">
      <w:pPr>
        <w:numPr>
          <w:ilvl w:val="0"/>
          <w:numId w:val="3"/>
        </w:numPr>
        <w:jc w:val="both"/>
        <w:rPr>
          <w:lang w:val="en-IN"/>
        </w:rPr>
      </w:pPr>
      <w:r w:rsidRPr="0033665D">
        <w:rPr>
          <w:lang w:val="en-IN"/>
        </w:rPr>
        <w:t>Hindlimb</w:t>
      </w:r>
      <w:r w:rsidRPr="0033665D">
        <w:rPr>
          <w:lang w:val="en-IN"/>
        </w:rPr>
        <w:br/>
        <w:t xml:space="preserve">Pronunciation link: </w:t>
      </w:r>
      <w:hyperlink r:id="rId48" w:history="1">
        <w:r w:rsidRPr="0033665D">
          <w:rPr>
            <w:rStyle w:val="Hyperlink"/>
            <w:lang w:val="en-IN"/>
          </w:rPr>
          <w:t>https://www.merriam-webster.com/dictionary/hindlimb</w:t>
        </w:r>
      </w:hyperlink>
      <w:r w:rsidRPr="0033665D">
        <w:rPr>
          <w:lang w:val="en-IN"/>
        </w:rPr>
        <w:br/>
        <w:t>IPA: /ˈ</w:t>
      </w:r>
      <w:proofErr w:type="spellStart"/>
      <w:r w:rsidRPr="0033665D">
        <w:rPr>
          <w:lang w:val="en-IN"/>
        </w:rPr>
        <w:t>haɪndˌlɪm</w:t>
      </w:r>
      <w:proofErr w:type="spellEnd"/>
      <w:r w:rsidRPr="0033665D">
        <w:rPr>
          <w:lang w:val="en-IN"/>
        </w:rPr>
        <w:t>/</w:t>
      </w:r>
      <w:r w:rsidRPr="0033665D">
        <w:rPr>
          <w:lang w:val="en-IN"/>
        </w:rPr>
        <w:br/>
        <w:t xml:space="preserve">Phonetic Spelling: </w:t>
      </w:r>
      <w:proofErr w:type="spellStart"/>
      <w:r w:rsidRPr="0033665D">
        <w:rPr>
          <w:lang w:val="en-IN"/>
        </w:rPr>
        <w:t>hind·lim</w:t>
      </w:r>
      <w:proofErr w:type="spellEnd"/>
    </w:p>
    <w:p w14:paraId="453E86AE" w14:textId="77777777" w:rsidR="0033665D" w:rsidRPr="0033665D" w:rsidRDefault="0033665D">
      <w:pPr>
        <w:numPr>
          <w:ilvl w:val="0"/>
          <w:numId w:val="3"/>
        </w:numPr>
        <w:jc w:val="both"/>
        <w:rPr>
          <w:lang w:val="en-IN"/>
        </w:rPr>
      </w:pPr>
      <w:r w:rsidRPr="0033665D">
        <w:rPr>
          <w:lang w:val="en-IN"/>
        </w:rPr>
        <w:t>Neurolysis</w:t>
      </w:r>
      <w:r w:rsidRPr="0033665D">
        <w:rPr>
          <w:lang w:val="en-IN"/>
        </w:rPr>
        <w:br/>
        <w:t xml:space="preserve">Pronunciation link: </w:t>
      </w:r>
      <w:hyperlink r:id="rId49" w:history="1">
        <w:r w:rsidRPr="0033665D">
          <w:rPr>
            <w:rStyle w:val="Hyperlink"/>
            <w:lang w:val="en-IN"/>
          </w:rPr>
          <w:t>https://www.merriam-webster.com/medical/neurolysis</w:t>
        </w:r>
      </w:hyperlink>
      <w:r w:rsidRPr="0033665D">
        <w:rPr>
          <w:lang w:val="en-IN"/>
        </w:rPr>
        <w:br/>
        <w:t>IPA: /</w:t>
      </w:r>
      <w:proofErr w:type="spellStart"/>
      <w:r w:rsidRPr="0033665D">
        <w:rPr>
          <w:lang w:val="en-IN"/>
        </w:rPr>
        <w:t>nʊˈrɑ</w:t>
      </w:r>
      <w:proofErr w:type="spellEnd"/>
      <w:r w:rsidRPr="0033665D">
        <w:rPr>
          <w:lang w:val="en-IN"/>
        </w:rPr>
        <w:t>ː.</w:t>
      </w:r>
      <w:proofErr w:type="spellStart"/>
      <w:proofErr w:type="gramStart"/>
      <w:r w:rsidRPr="0033665D">
        <w:rPr>
          <w:lang w:val="en-IN"/>
        </w:rPr>
        <w:t>lə.sɪs</w:t>
      </w:r>
      <w:proofErr w:type="spellEnd"/>
      <w:proofErr w:type="gramEnd"/>
      <w:r w:rsidRPr="0033665D">
        <w:rPr>
          <w:lang w:val="en-IN"/>
        </w:rPr>
        <w:t>/</w:t>
      </w:r>
      <w:r w:rsidRPr="0033665D">
        <w:rPr>
          <w:lang w:val="en-IN"/>
        </w:rPr>
        <w:br/>
        <w:t xml:space="preserve">Phonetic Spelling: </w:t>
      </w:r>
      <w:proofErr w:type="spellStart"/>
      <w:r w:rsidRPr="0033665D">
        <w:rPr>
          <w:lang w:val="en-IN"/>
        </w:rPr>
        <w:t>nyoo·raal·uh·suhs</w:t>
      </w:r>
      <w:proofErr w:type="spellEnd"/>
    </w:p>
    <w:p w14:paraId="0AC1ABEA" w14:textId="77777777" w:rsidR="0033665D" w:rsidRPr="0033665D" w:rsidRDefault="0033665D">
      <w:pPr>
        <w:numPr>
          <w:ilvl w:val="0"/>
          <w:numId w:val="3"/>
        </w:numPr>
        <w:jc w:val="both"/>
        <w:rPr>
          <w:lang w:val="en-IN"/>
        </w:rPr>
      </w:pPr>
      <w:r w:rsidRPr="0033665D">
        <w:rPr>
          <w:lang w:val="en-IN"/>
        </w:rPr>
        <w:t>Reinnervation</w:t>
      </w:r>
      <w:r w:rsidRPr="0033665D">
        <w:rPr>
          <w:lang w:val="en-IN"/>
        </w:rPr>
        <w:br/>
        <w:t xml:space="preserve">Pronunciation link: </w:t>
      </w:r>
      <w:hyperlink r:id="rId50" w:history="1">
        <w:r w:rsidRPr="0033665D">
          <w:rPr>
            <w:rStyle w:val="Hyperlink"/>
            <w:lang w:val="en-IN"/>
          </w:rPr>
          <w:t>https://www.merriam-webster.com/medical/reinnervation</w:t>
        </w:r>
      </w:hyperlink>
      <w:r w:rsidRPr="0033665D">
        <w:rPr>
          <w:lang w:val="en-IN"/>
        </w:rPr>
        <w:br/>
        <w:t>IPA: /ˌ</w:t>
      </w:r>
      <w:proofErr w:type="spellStart"/>
      <w:r w:rsidRPr="0033665D">
        <w:rPr>
          <w:lang w:val="en-IN"/>
        </w:rPr>
        <w:t>ri</w:t>
      </w:r>
      <w:proofErr w:type="spellEnd"/>
      <w:r w:rsidRPr="0033665D">
        <w:rPr>
          <w:lang w:val="en-IN"/>
        </w:rPr>
        <w:t>ː.</w:t>
      </w:r>
      <w:proofErr w:type="spellStart"/>
      <w:proofErr w:type="gramStart"/>
      <w:r w:rsidRPr="0033665D">
        <w:rPr>
          <w:lang w:val="en-IN"/>
        </w:rPr>
        <w:t>ɪn.ɚˈveɪ</w:t>
      </w:r>
      <w:proofErr w:type="gramEnd"/>
      <w:r w:rsidRPr="0033665D">
        <w:rPr>
          <w:lang w:val="en-IN"/>
        </w:rPr>
        <w:t>.ʃən</w:t>
      </w:r>
      <w:proofErr w:type="spellEnd"/>
      <w:r w:rsidRPr="0033665D">
        <w:rPr>
          <w:lang w:val="en-IN"/>
        </w:rPr>
        <w:t>/</w:t>
      </w:r>
      <w:r w:rsidRPr="0033665D">
        <w:rPr>
          <w:lang w:val="en-IN"/>
        </w:rPr>
        <w:br/>
        <w:t xml:space="preserve">Phonetic Spelling: </w:t>
      </w:r>
      <w:proofErr w:type="spellStart"/>
      <w:r w:rsidRPr="0033665D">
        <w:rPr>
          <w:lang w:val="en-IN"/>
        </w:rPr>
        <w:t>ree·in·er·vay·shuhn</w:t>
      </w:r>
      <w:proofErr w:type="spellEnd"/>
    </w:p>
    <w:p w14:paraId="70995CDE" w14:textId="02224A98" w:rsidR="0CF3A1ED" w:rsidRPr="0033665D" w:rsidRDefault="0CF3A1ED" w:rsidP="0033665D">
      <w:pPr>
        <w:jc w:val="both"/>
      </w:pPr>
      <w:r>
        <w:br/>
      </w: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51"/>
      <w:footerReference w:type="even" r:id="rId52"/>
      <w:footerReference w:type="default" r:id="rId53"/>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76E71" w14:textId="77777777" w:rsidR="00503032" w:rsidRDefault="00503032">
      <w:r>
        <w:separator/>
      </w:r>
    </w:p>
    <w:p w14:paraId="1864BAC6" w14:textId="77777777" w:rsidR="00503032" w:rsidRDefault="00503032"/>
  </w:endnote>
  <w:endnote w:type="continuationSeparator" w:id="0">
    <w:p w14:paraId="0CD801E8" w14:textId="77777777" w:rsidR="00503032" w:rsidRDefault="00503032">
      <w:r>
        <w:continuationSeparator/>
      </w:r>
    </w:p>
    <w:p w14:paraId="55CDDB0D" w14:textId="77777777" w:rsidR="00503032" w:rsidRDefault="005030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eiryo">
    <w:charset w:val="80"/>
    <w:family w:val="swiss"/>
    <w:pitch w:val="variable"/>
    <w:sig w:usb0="E00002FF" w:usb1="6AC7FFFF" w:usb2="08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699781A"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3B47C8">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Pr="000E236A">
      <w:rPr>
        <w:rFonts w:cstheme="minorHAnsi"/>
      </w:rPr>
      <w:t>Jo</w:t>
    </w:r>
    <w:r w:rsidR="008A478F">
      <w:rPr>
        <w:rFonts w:cstheme="minorHAnsi"/>
      </w:rPr>
      <w:t>VE</w:t>
    </w:r>
    <w:proofErr w:type="spellEnd"/>
    <w:r w:rsidRPr="000E236A">
      <w:rPr>
        <w:rFonts w:cstheme="minorHAnsi"/>
      </w:rPr>
      <w:tab/>
    </w:r>
    <w:r w:rsidR="008A478F">
      <w:rPr>
        <w:rFonts w:cstheme="minorHAnsi"/>
      </w:rPr>
      <w:t>April 30,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ADA63" w14:textId="77777777" w:rsidR="00503032" w:rsidRDefault="00503032">
      <w:r>
        <w:separator/>
      </w:r>
    </w:p>
    <w:p w14:paraId="3768E46D" w14:textId="77777777" w:rsidR="00503032" w:rsidRDefault="00503032"/>
  </w:footnote>
  <w:footnote w:type="continuationSeparator" w:id="0">
    <w:p w14:paraId="583567CA" w14:textId="77777777" w:rsidR="00503032" w:rsidRDefault="00503032">
      <w:r>
        <w:continuationSeparator/>
      </w:r>
    </w:p>
    <w:p w14:paraId="13DB8BB9" w14:textId="77777777" w:rsidR="00503032" w:rsidRDefault="005030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D82C8" w14:textId="77777777" w:rsidR="008A478F" w:rsidRPr="00CA1B97" w:rsidRDefault="008A478F" w:rsidP="008A478F">
    <w:pPr>
      <w:pStyle w:val="Header"/>
      <w:tabs>
        <w:tab w:val="clear" w:pos="4320"/>
        <w:tab w:val="center" w:pos="4680"/>
      </w:tabs>
      <w:spacing w:before="240"/>
      <w:rPr>
        <w:rFonts w:ascii="Calibri" w:hAnsi="Calibri" w:cs="Calibr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9264" behindDoc="0" locked="0" layoutInCell="1" allowOverlap="1" wp14:anchorId="1AB4F58D" wp14:editId="2B3CF35F">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CA1B97">
      <w:rPr>
        <w:rFonts w:ascii="Calibri" w:hAnsi="Calibri" w:cs="Calibri"/>
        <w:b/>
        <w:color w:val="00B050"/>
        <w:sz w:val="28"/>
        <w:szCs w:val="28"/>
        <w:u w:val="single"/>
      </w:rPr>
      <w:t>FINAL SCRIPT: APPROVED FOR FILMING</w:t>
    </w:r>
  </w:p>
  <w:p w14:paraId="329F0CA5" w14:textId="77777777" w:rsidR="008A478F" w:rsidRDefault="008A478F" w:rsidP="008A478F"/>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463B9"/>
    <w:multiLevelType w:val="multilevel"/>
    <w:tmpl w:val="15E07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D687795"/>
    <w:multiLevelType w:val="multilevel"/>
    <w:tmpl w:val="BE52F8A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color w:val="7030A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24957020">
    <w:abstractNumId w:val="1"/>
  </w:num>
  <w:num w:numId="2" w16cid:durableId="157157113">
    <w:abstractNumId w:val="2"/>
  </w:num>
  <w:num w:numId="3" w16cid:durableId="1270042070">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641"/>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6055C"/>
    <w:rsid w:val="00074929"/>
    <w:rsid w:val="00083792"/>
    <w:rsid w:val="00085F90"/>
    <w:rsid w:val="0008613B"/>
    <w:rsid w:val="00090BAC"/>
    <w:rsid w:val="000957C4"/>
    <w:rsid w:val="0009624C"/>
    <w:rsid w:val="000A0524"/>
    <w:rsid w:val="000A2498"/>
    <w:rsid w:val="000B0B1A"/>
    <w:rsid w:val="000B2085"/>
    <w:rsid w:val="000B387A"/>
    <w:rsid w:val="000B4E9A"/>
    <w:rsid w:val="000C27AE"/>
    <w:rsid w:val="000C36D5"/>
    <w:rsid w:val="000C39AF"/>
    <w:rsid w:val="000C6AEE"/>
    <w:rsid w:val="000D065F"/>
    <w:rsid w:val="000D0908"/>
    <w:rsid w:val="000D0D24"/>
    <w:rsid w:val="000D17E8"/>
    <w:rsid w:val="000D2C59"/>
    <w:rsid w:val="000D35D9"/>
    <w:rsid w:val="000D67E3"/>
    <w:rsid w:val="000E1C29"/>
    <w:rsid w:val="000E236A"/>
    <w:rsid w:val="000E5459"/>
    <w:rsid w:val="000E6166"/>
    <w:rsid w:val="000F05F6"/>
    <w:rsid w:val="000F0F14"/>
    <w:rsid w:val="000F1A61"/>
    <w:rsid w:val="000F28AA"/>
    <w:rsid w:val="000F326F"/>
    <w:rsid w:val="001016BD"/>
    <w:rsid w:val="001026D1"/>
    <w:rsid w:val="00103C7A"/>
    <w:rsid w:val="001052C8"/>
    <w:rsid w:val="00106A98"/>
    <w:rsid w:val="00106F46"/>
    <w:rsid w:val="001115D1"/>
    <w:rsid w:val="00113F3E"/>
    <w:rsid w:val="0011473F"/>
    <w:rsid w:val="00122A69"/>
    <w:rsid w:val="00125924"/>
    <w:rsid w:val="00126973"/>
    <w:rsid w:val="001302B1"/>
    <w:rsid w:val="0013319E"/>
    <w:rsid w:val="001331E3"/>
    <w:rsid w:val="00135714"/>
    <w:rsid w:val="00142D32"/>
    <w:rsid w:val="00143557"/>
    <w:rsid w:val="001469E6"/>
    <w:rsid w:val="00151824"/>
    <w:rsid w:val="001528A5"/>
    <w:rsid w:val="00162D51"/>
    <w:rsid w:val="0016471F"/>
    <w:rsid w:val="00170C0A"/>
    <w:rsid w:val="00176D6F"/>
    <w:rsid w:val="00177B33"/>
    <w:rsid w:val="00181461"/>
    <w:rsid w:val="001819E3"/>
    <w:rsid w:val="00184EF9"/>
    <w:rsid w:val="00191A77"/>
    <w:rsid w:val="00194DBB"/>
    <w:rsid w:val="0019607C"/>
    <w:rsid w:val="001A338F"/>
    <w:rsid w:val="001A3D94"/>
    <w:rsid w:val="001A640C"/>
    <w:rsid w:val="001B2B18"/>
    <w:rsid w:val="001B3024"/>
    <w:rsid w:val="001B5C46"/>
    <w:rsid w:val="001C3C85"/>
    <w:rsid w:val="001C5DB5"/>
    <w:rsid w:val="001C5F0F"/>
    <w:rsid w:val="001C7BBC"/>
    <w:rsid w:val="001D621E"/>
    <w:rsid w:val="001D66A5"/>
    <w:rsid w:val="001D705B"/>
    <w:rsid w:val="001D75C5"/>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1B96"/>
    <w:rsid w:val="00264483"/>
    <w:rsid w:val="00264B3C"/>
    <w:rsid w:val="00265C44"/>
    <w:rsid w:val="00265EAD"/>
    <w:rsid w:val="00265F76"/>
    <w:rsid w:val="0026755E"/>
    <w:rsid w:val="002773BA"/>
    <w:rsid w:val="00277C90"/>
    <w:rsid w:val="00277F11"/>
    <w:rsid w:val="00283E3E"/>
    <w:rsid w:val="002851C5"/>
    <w:rsid w:val="00287206"/>
    <w:rsid w:val="00287FA5"/>
    <w:rsid w:val="0029085B"/>
    <w:rsid w:val="00292508"/>
    <w:rsid w:val="002929B8"/>
    <w:rsid w:val="00294464"/>
    <w:rsid w:val="002A303E"/>
    <w:rsid w:val="002A5308"/>
    <w:rsid w:val="002A6FCF"/>
    <w:rsid w:val="002A7F8B"/>
    <w:rsid w:val="002B009A"/>
    <w:rsid w:val="002B025E"/>
    <w:rsid w:val="002B0D88"/>
    <w:rsid w:val="002B25D0"/>
    <w:rsid w:val="002B26D4"/>
    <w:rsid w:val="002B3069"/>
    <w:rsid w:val="002B55D9"/>
    <w:rsid w:val="002B7584"/>
    <w:rsid w:val="002C54DB"/>
    <w:rsid w:val="002D48BB"/>
    <w:rsid w:val="002D52A1"/>
    <w:rsid w:val="002E7521"/>
    <w:rsid w:val="002F0D42"/>
    <w:rsid w:val="002F3829"/>
    <w:rsid w:val="002F38CF"/>
    <w:rsid w:val="002F7F85"/>
    <w:rsid w:val="003036C1"/>
    <w:rsid w:val="00305187"/>
    <w:rsid w:val="0030618C"/>
    <w:rsid w:val="00311FBF"/>
    <w:rsid w:val="003138D4"/>
    <w:rsid w:val="003147BD"/>
    <w:rsid w:val="00316CA1"/>
    <w:rsid w:val="003176C4"/>
    <w:rsid w:val="00320715"/>
    <w:rsid w:val="00321749"/>
    <w:rsid w:val="00322C71"/>
    <w:rsid w:val="00324139"/>
    <w:rsid w:val="00326071"/>
    <w:rsid w:val="00330494"/>
    <w:rsid w:val="00330F1B"/>
    <w:rsid w:val="003326AD"/>
    <w:rsid w:val="00333FA4"/>
    <w:rsid w:val="003355A8"/>
    <w:rsid w:val="0033665D"/>
    <w:rsid w:val="00336C61"/>
    <w:rsid w:val="003374BD"/>
    <w:rsid w:val="00340B87"/>
    <w:rsid w:val="0034182F"/>
    <w:rsid w:val="00342D7B"/>
    <w:rsid w:val="0034684D"/>
    <w:rsid w:val="00347FE0"/>
    <w:rsid w:val="003513A5"/>
    <w:rsid w:val="00355D9B"/>
    <w:rsid w:val="00357FB7"/>
    <w:rsid w:val="00363153"/>
    <w:rsid w:val="003639B8"/>
    <w:rsid w:val="00364249"/>
    <w:rsid w:val="003672FC"/>
    <w:rsid w:val="003754A7"/>
    <w:rsid w:val="00384279"/>
    <w:rsid w:val="00384BC6"/>
    <w:rsid w:val="0038502C"/>
    <w:rsid w:val="00386777"/>
    <w:rsid w:val="00395256"/>
    <w:rsid w:val="00395684"/>
    <w:rsid w:val="003A1109"/>
    <w:rsid w:val="003A49C2"/>
    <w:rsid w:val="003B00BE"/>
    <w:rsid w:val="003B3E2A"/>
    <w:rsid w:val="003B47C8"/>
    <w:rsid w:val="003B5E26"/>
    <w:rsid w:val="003C1044"/>
    <w:rsid w:val="003C2AEF"/>
    <w:rsid w:val="003C32EC"/>
    <w:rsid w:val="003C7944"/>
    <w:rsid w:val="003D0847"/>
    <w:rsid w:val="003D0FD6"/>
    <w:rsid w:val="003D2381"/>
    <w:rsid w:val="003D3728"/>
    <w:rsid w:val="003D40E8"/>
    <w:rsid w:val="003E2BC9"/>
    <w:rsid w:val="003F22F9"/>
    <w:rsid w:val="003F4B52"/>
    <w:rsid w:val="004018D8"/>
    <w:rsid w:val="004025BB"/>
    <w:rsid w:val="004034B6"/>
    <w:rsid w:val="004114EA"/>
    <w:rsid w:val="00414B4F"/>
    <w:rsid w:val="00420A1E"/>
    <w:rsid w:val="00421271"/>
    <w:rsid w:val="004232DB"/>
    <w:rsid w:val="00426350"/>
    <w:rsid w:val="00440FFA"/>
    <w:rsid w:val="00441918"/>
    <w:rsid w:val="004425EC"/>
    <w:rsid w:val="00443E8B"/>
    <w:rsid w:val="004456F5"/>
    <w:rsid w:val="00447ECA"/>
    <w:rsid w:val="00450B27"/>
    <w:rsid w:val="00453116"/>
    <w:rsid w:val="00454D14"/>
    <w:rsid w:val="00455510"/>
    <w:rsid w:val="00455638"/>
    <w:rsid w:val="004566CC"/>
    <w:rsid w:val="00456A5D"/>
    <w:rsid w:val="00462E10"/>
    <w:rsid w:val="0046452A"/>
    <w:rsid w:val="00464D72"/>
    <w:rsid w:val="00464DE1"/>
    <w:rsid w:val="004660BA"/>
    <w:rsid w:val="00472752"/>
    <w:rsid w:val="0047306D"/>
    <w:rsid w:val="00473C27"/>
    <w:rsid w:val="00473E1C"/>
    <w:rsid w:val="0048283A"/>
    <w:rsid w:val="00482AF5"/>
    <w:rsid w:val="00482D4C"/>
    <w:rsid w:val="00483E1B"/>
    <w:rsid w:val="00491B01"/>
    <w:rsid w:val="00493A57"/>
    <w:rsid w:val="00495959"/>
    <w:rsid w:val="004A72BD"/>
    <w:rsid w:val="004C1095"/>
    <w:rsid w:val="004C2DAD"/>
    <w:rsid w:val="004C4FAE"/>
    <w:rsid w:val="004C6048"/>
    <w:rsid w:val="004C6ED2"/>
    <w:rsid w:val="004D1E0E"/>
    <w:rsid w:val="004D4A4F"/>
    <w:rsid w:val="004D5C8C"/>
    <w:rsid w:val="004E0C5A"/>
    <w:rsid w:val="004E2BE1"/>
    <w:rsid w:val="004E35F1"/>
    <w:rsid w:val="004E3F8E"/>
    <w:rsid w:val="004E4801"/>
    <w:rsid w:val="004E5008"/>
    <w:rsid w:val="004F664D"/>
    <w:rsid w:val="004F734C"/>
    <w:rsid w:val="00500FA1"/>
    <w:rsid w:val="00503032"/>
    <w:rsid w:val="00504F7D"/>
    <w:rsid w:val="0051075A"/>
    <w:rsid w:val="00511F52"/>
    <w:rsid w:val="00513853"/>
    <w:rsid w:val="0052184A"/>
    <w:rsid w:val="00524258"/>
    <w:rsid w:val="00525811"/>
    <w:rsid w:val="00530DD9"/>
    <w:rsid w:val="005320E4"/>
    <w:rsid w:val="00534B83"/>
    <w:rsid w:val="005363E2"/>
    <w:rsid w:val="00536D89"/>
    <w:rsid w:val="00544E06"/>
    <w:rsid w:val="005463CB"/>
    <w:rsid w:val="00547699"/>
    <w:rsid w:val="00557116"/>
    <w:rsid w:val="0055763A"/>
    <w:rsid w:val="00557FAC"/>
    <w:rsid w:val="005611F3"/>
    <w:rsid w:val="00565757"/>
    <w:rsid w:val="005668C3"/>
    <w:rsid w:val="0058075C"/>
    <w:rsid w:val="0058214E"/>
    <w:rsid w:val="005829FA"/>
    <w:rsid w:val="0058594F"/>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1404"/>
    <w:rsid w:val="005D2CA3"/>
    <w:rsid w:val="005D783F"/>
    <w:rsid w:val="005E27DD"/>
    <w:rsid w:val="005E2B7E"/>
    <w:rsid w:val="005E7B0D"/>
    <w:rsid w:val="005F0509"/>
    <w:rsid w:val="005F18A3"/>
    <w:rsid w:val="005F1ADF"/>
    <w:rsid w:val="00604177"/>
    <w:rsid w:val="006137EC"/>
    <w:rsid w:val="00620F59"/>
    <w:rsid w:val="00622BE8"/>
    <w:rsid w:val="00626AF2"/>
    <w:rsid w:val="006346FE"/>
    <w:rsid w:val="00637544"/>
    <w:rsid w:val="006402D4"/>
    <w:rsid w:val="0064271F"/>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573"/>
    <w:rsid w:val="006B5F4E"/>
    <w:rsid w:val="006C08AE"/>
    <w:rsid w:val="006C0E87"/>
    <w:rsid w:val="006C1A3B"/>
    <w:rsid w:val="006C3F51"/>
    <w:rsid w:val="006C4093"/>
    <w:rsid w:val="006D1F9B"/>
    <w:rsid w:val="006D3AC7"/>
    <w:rsid w:val="006D4F9F"/>
    <w:rsid w:val="006D7676"/>
    <w:rsid w:val="006E16D4"/>
    <w:rsid w:val="006E5C2B"/>
    <w:rsid w:val="006F06AF"/>
    <w:rsid w:val="006F2681"/>
    <w:rsid w:val="00700578"/>
    <w:rsid w:val="0070B3AB"/>
    <w:rsid w:val="00710EA3"/>
    <w:rsid w:val="0071156C"/>
    <w:rsid w:val="0071294C"/>
    <w:rsid w:val="007171FE"/>
    <w:rsid w:val="007226D7"/>
    <w:rsid w:val="00724E3B"/>
    <w:rsid w:val="00730D4A"/>
    <w:rsid w:val="00731E5D"/>
    <w:rsid w:val="00736CF8"/>
    <w:rsid w:val="00740CFB"/>
    <w:rsid w:val="007458C6"/>
    <w:rsid w:val="00745D4B"/>
    <w:rsid w:val="00746865"/>
    <w:rsid w:val="007474E4"/>
    <w:rsid w:val="007548F3"/>
    <w:rsid w:val="007574EC"/>
    <w:rsid w:val="007610C2"/>
    <w:rsid w:val="0076691B"/>
    <w:rsid w:val="0077071A"/>
    <w:rsid w:val="00772380"/>
    <w:rsid w:val="00772548"/>
    <w:rsid w:val="00777388"/>
    <w:rsid w:val="00781931"/>
    <w:rsid w:val="00785075"/>
    <w:rsid w:val="00790E8C"/>
    <w:rsid w:val="007A149A"/>
    <w:rsid w:val="007A4E1D"/>
    <w:rsid w:val="007B0FBB"/>
    <w:rsid w:val="007B3D4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27D00"/>
    <w:rsid w:val="00831E2A"/>
    <w:rsid w:val="00831FBF"/>
    <w:rsid w:val="00832FA5"/>
    <w:rsid w:val="00833C0A"/>
    <w:rsid w:val="0083566C"/>
    <w:rsid w:val="00836659"/>
    <w:rsid w:val="008373A7"/>
    <w:rsid w:val="00843A7C"/>
    <w:rsid w:val="008459FC"/>
    <w:rsid w:val="00851B3E"/>
    <w:rsid w:val="00851C4B"/>
    <w:rsid w:val="00854994"/>
    <w:rsid w:val="00860BC3"/>
    <w:rsid w:val="008672DA"/>
    <w:rsid w:val="00871F2E"/>
    <w:rsid w:val="00873D1A"/>
    <w:rsid w:val="00875BE8"/>
    <w:rsid w:val="00877B88"/>
    <w:rsid w:val="0088113B"/>
    <w:rsid w:val="0089449A"/>
    <w:rsid w:val="00894687"/>
    <w:rsid w:val="008A0177"/>
    <w:rsid w:val="008A413E"/>
    <w:rsid w:val="008A478F"/>
    <w:rsid w:val="008A7A3E"/>
    <w:rsid w:val="008B15A1"/>
    <w:rsid w:val="008C642C"/>
    <w:rsid w:val="008D0E4A"/>
    <w:rsid w:val="008D2A6A"/>
    <w:rsid w:val="008D52FB"/>
    <w:rsid w:val="008D5443"/>
    <w:rsid w:val="008D58EC"/>
    <w:rsid w:val="008D6AB3"/>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7611"/>
    <w:rsid w:val="009976DE"/>
    <w:rsid w:val="009A0E7C"/>
    <w:rsid w:val="009A2C33"/>
    <w:rsid w:val="009A3CBD"/>
    <w:rsid w:val="009B2183"/>
    <w:rsid w:val="009B3807"/>
    <w:rsid w:val="009B4EE3"/>
    <w:rsid w:val="009B671E"/>
    <w:rsid w:val="009C041E"/>
    <w:rsid w:val="009C2062"/>
    <w:rsid w:val="009C70EA"/>
    <w:rsid w:val="009C7B9A"/>
    <w:rsid w:val="009D21B9"/>
    <w:rsid w:val="009E1172"/>
    <w:rsid w:val="009E4241"/>
    <w:rsid w:val="009E71F3"/>
    <w:rsid w:val="009E7BDA"/>
    <w:rsid w:val="009F0554"/>
    <w:rsid w:val="009F356C"/>
    <w:rsid w:val="009F4755"/>
    <w:rsid w:val="009F51F2"/>
    <w:rsid w:val="00A07468"/>
    <w:rsid w:val="00A13CC3"/>
    <w:rsid w:val="00A164F5"/>
    <w:rsid w:val="00A20DA8"/>
    <w:rsid w:val="00A218EC"/>
    <w:rsid w:val="00A251D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65683"/>
    <w:rsid w:val="00A72FC5"/>
    <w:rsid w:val="00A730E3"/>
    <w:rsid w:val="00A77CF6"/>
    <w:rsid w:val="00A84BA8"/>
    <w:rsid w:val="00A84C50"/>
    <w:rsid w:val="00A91283"/>
    <w:rsid w:val="00AA132F"/>
    <w:rsid w:val="00AA2236"/>
    <w:rsid w:val="00AA3822"/>
    <w:rsid w:val="00AB3338"/>
    <w:rsid w:val="00AC16C3"/>
    <w:rsid w:val="00AC597A"/>
    <w:rsid w:val="00AC5EF4"/>
    <w:rsid w:val="00AC612E"/>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4AC8"/>
    <w:rsid w:val="00B07A3B"/>
    <w:rsid w:val="00B13941"/>
    <w:rsid w:val="00B24C95"/>
    <w:rsid w:val="00B331C6"/>
    <w:rsid w:val="00B33E59"/>
    <w:rsid w:val="00B340A8"/>
    <w:rsid w:val="00B3428E"/>
    <w:rsid w:val="00B36993"/>
    <w:rsid w:val="00B40E12"/>
    <w:rsid w:val="00B435B8"/>
    <w:rsid w:val="00B4499C"/>
    <w:rsid w:val="00B47FB9"/>
    <w:rsid w:val="00B5116D"/>
    <w:rsid w:val="00B534BA"/>
    <w:rsid w:val="00B60E0A"/>
    <w:rsid w:val="00B6201D"/>
    <w:rsid w:val="00B653B7"/>
    <w:rsid w:val="00B66A14"/>
    <w:rsid w:val="00B7250F"/>
    <w:rsid w:val="00B8025B"/>
    <w:rsid w:val="00B807E5"/>
    <w:rsid w:val="00B847A0"/>
    <w:rsid w:val="00B855FC"/>
    <w:rsid w:val="00B87BC5"/>
    <w:rsid w:val="00B87D12"/>
    <w:rsid w:val="00B91366"/>
    <w:rsid w:val="00B938DA"/>
    <w:rsid w:val="00BA0371"/>
    <w:rsid w:val="00BA2EF5"/>
    <w:rsid w:val="00BB27C1"/>
    <w:rsid w:val="00BC01E5"/>
    <w:rsid w:val="00BC2D83"/>
    <w:rsid w:val="00BC3F28"/>
    <w:rsid w:val="00BC6DA7"/>
    <w:rsid w:val="00BC7E90"/>
    <w:rsid w:val="00BD4346"/>
    <w:rsid w:val="00BE051D"/>
    <w:rsid w:val="00BE10B5"/>
    <w:rsid w:val="00BE756D"/>
    <w:rsid w:val="00BF2674"/>
    <w:rsid w:val="00BF2B34"/>
    <w:rsid w:val="00BF3754"/>
    <w:rsid w:val="00C00F3F"/>
    <w:rsid w:val="00C035C7"/>
    <w:rsid w:val="00C043D0"/>
    <w:rsid w:val="00C058AE"/>
    <w:rsid w:val="00C12062"/>
    <w:rsid w:val="00C2620F"/>
    <w:rsid w:val="00C34F4C"/>
    <w:rsid w:val="00C428F1"/>
    <w:rsid w:val="00C50118"/>
    <w:rsid w:val="00C56FB2"/>
    <w:rsid w:val="00C57172"/>
    <w:rsid w:val="00C602B2"/>
    <w:rsid w:val="00C6290F"/>
    <w:rsid w:val="00C66BA8"/>
    <w:rsid w:val="00C66C56"/>
    <w:rsid w:val="00C70C90"/>
    <w:rsid w:val="00C7374B"/>
    <w:rsid w:val="00C766A8"/>
    <w:rsid w:val="00C80E7B"/>
    <w:rsid w:val="00C8109F"/>
    <w:rsid w:val="00C82679"/>
    <w:rsid w:val="00C82857"/>
    <w:rsid w:val="00C83630"/>
    <w:rsid w:val="00C836F3"/>
    <w:rsid w:val="00C90658"/>
    <w:rsid w:val="00C9250E"/>
    <w:rsid w:val="00C931BB"/>
    <w:rsid w:val="00C96FC6"/>
    <w:rsid w:val="00C97B11"/>
    <w:rsid w:val="00CA63D5"/>
    <w:rsid w:val="00CB039A"/>
    <w:rsid w:val="00CB0B79"/>
    <w:rsid w:val="00CB1ECC"/>
    <w:rsid w:val="00CB5DE5"/>
    <w:rsid w:val="00CC0C58"/>
    <w:rsid w:val="00CC1302"/>
    <w:rsid w:val="00CC1850"/>
    <w:rsid w:val="00CC29BF"/>
    <w:rsid w:val="00CC52BE"/>
    <w:rsid w:val="00CC663E"/>
    <w:rsid w:val="00CD515D"/>
    <w:rsid w:val="00CD63B8"/>
    <w:rsid w:val="00CD7F92"/>
    <w:rsid w:val="00CDC0F6"/>
    <w:rsid w:val="00CE0665"/>
    <w:rsid w:val="00CE10F2"/>
    <w:rsid w:val="00CE4904"/>
    <w:rsid w:val="00CE696A"/>
    <w:rsid w:val="00CF2130"/>
    <w:rsid w:val="00CF22F6"/>
    <w:rsid w:val="00CF3284"/>
    <w:rsid w:val="00CF6830"/>
    <w:rsid w:val="00CF771C"/>
    <w:rsid w:val="00D00EF4"/>
    <w:rsid w:val="00D068ED"/>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7A2E5"/>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5F73"/>
    <w:rsid w:val="00DE66F3"/>
    <w:rsid w:val="00DF0865"/>
    <w:rsid w:val="00DF1693"/>
    <w:rsid w:val="00DF307B"/>
    <w:rsid w:val="00DF4C61"/>
    <w:rsid w:val="00DF6EE3"/>
    <w:rsid w:val="00E04EFB"/>
    <w:rsid w:val="00E072C2"/>
    <w:rsid w:val="00E155E3"/>
    <w:rsid w:val="00E24673"/>
    <w:rsid w:val="00E24898"/>
    <w:rsid w:val="00E27EF5"/>
    <w:rsid w:val="00E319A1"/>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F42"/>
    <w:rsid w:val="00F10FAD"/>
    <w:rsid w:val="00F146E3"/>
    <w:rsid w:val="00F153F4"/>
    <w:rsid w:val="00F22F5E"/>
    <w:rsid w:val="00F3061E"/>
    <w:rsid w:val="00F35094"/>
    <w:rsid w:val="00F35B29"/>
    <w:rsid w:val="00F3618A"/>
    <w:rsid w:val="00F4412A"/>
    <w:rsid w:val="00F56270"/>
    <w:rsid w:val="00F563AC"/>
    <w:rsid w:val="00F56A75"/>
    <w:rsid w:val="00F60B45"/>
    <w:rsid w:val="00F60C18"/>
    <w:rsid w:val="00F64FB6"/>
    <w:rsid w:val="00F65070"/>
    <w:rsid w:val="00F728FB"/>
    <w:rsid w:val="00F734E7"/>
    <w:rsid w:val="00F7561F"/>
    <w:rsid w:val="00F76A1C"/>
    <w:rsid w:val="00F80FD0"/>
    <w:rsid w:val="00F8149F"/>
    <w:rsid w:val="00F83448"/>
    <w:rsid w:val="00F917CF"/>
    <w:rsid w:val="00F95E8D"/>
    <w:rsid w:val="00FA1A9D"/>
    <w:rsid w:val="00FA1AC2"/>
    <w:rsid w:val="00FA532D"/>
    <w:rsid w:val="00FA5F5D"/>
    <w:rsid w:val="00FA7A79"/>
    <w:rsid w:val="00FA7D51"/>
    <w:rsid w:val="00FB3077"/>
    <w:rsid w:val="00FC5752"/>
    <w:rsid w:val="00FC679E"/>
    <w:rsid w:val="00FD00B1"/>
    <w:rsid w:val="00FD1497"/>
    <w:rsid w:val="00FE059A"/>
    <w:rsid w:val="00FF25E5"/>
    <w:rsid w:val="00FF34BC"/>
    <w:rsid w:val="00FF41A4"/>
    <w:rsid w:val="00FF538F"/>
    <w:rsid w:val="00FF6C56"/>
    <w:rsid w:val="00FF6DD2"/>
    <w:rsid w:val="00FF754B"/>
    <w:rsid w:val="01282A1E"/>
    <w:rsid w:val="017FC507"/>
    <w:rsid w:val="0215D2F3"/>
    <w:rsid w:val="0222E99D"/>
    <w:rsid w:val="0227C4C3"/>
    <w:rsid w:val="0284BCD1"/>
    <w:rsid w:val="0294E553"/>
    <w:rsid w:val="02B9F56C"/>
    <w:rsid w:val="02F29552"/>
    <w:rsid w:val="035EBACE"/>
    <w:rsid w:val="039D3E39"/>
    <w:rsid w:val="03BEE8E0"/>
    <w:rsid w:val="03EC0637"/>
    <w:rsid w:val="046B59F8"/>
    <w:rsid w:val="04C1EEAC"/>
    <w:rsid w:val="04FC73C4"/>
    <w:rsid w:val="0520196E"/>
    <w:rsid w:val="05CBFEA6"/>
    <w:rsid w:val="062684F0"/>
    <w:rsid w:val="062DB659"/>
    <w:rsid w:val="063810F9"/>
    <w:rsid w:val="063FDEAB"/>
    <w:rsid w:val="06BA9A6D"/>
    <w:rsid w:val="06C5D5E8"/>
    <w:rsid w:val="06F43ECC"/>
    <w:rsid w:val="07298ECA"/>
    <w:rsid w:val="072EDD65"/>
    <w:rsid w:val="07B6A1D3"/>
    <w:rsid w:val="08D69F75"/>
    <w:rsid w:val="08E2EF5B"/>
    <w:rsid w:val="0958E254"/>
    <w:rsid w:val="0A275383"/>
    <w:rsid w:val="0BCC91FA"/>
    <w:rsid w:val="0C28D737"/>
    <w:rsid w:val="0C2B4E31"/>
    <w:rsid w:val="0C34245D"/>
    <w:rsid w:val="0C83699B"/>
    <w:rsid w:val="0CF3A1ED"/>
    <w:rsid w:val="0D05D08B"/>
    <w:rsid w:val="0D3A3EED"/>
    <w:rsid w:val="0D737E4A"/>
    <w:rsid w:val="0E0E3B83"/>
    <w:rsid w:val="0E17504D"/>
    <w:rsid w:val="0E240813"/>
    <w:rsid w:val="0E87CCF8"/>
    <w:rsid w:val="0F1986BC"/>
    <w:rsid w:val="0F5495D0"/>
    <w:rsid w:val="0FBFC639"/>
    <w:rsid w:val="0FFFECFC"/>
    <w:rsid w:val="105E271E"/>
    <w:rsid w:val="10A1A547"/>
    <w:rsid w:val="10D8B6C5"/>
    <w:rsid w:val="10E0490B"/>
    <w:rsid w:val="112156EF"/>
    <w:rsid w:val="1143C056"/>
    <w:rsid w:val="117DD4AA"/>
    <w:rsid w:val="11EF2052"/>
    <w:rsid w:val="124D98E8"/>
    <w:rsid w:val="1273EF87"/>
    <w:rsid w:val="128E99C5"/>
    <w:rsid w:val="129F0D05"/>
    <w:rsid w:val="12D44A61"/>
    <w:rsid w:val="1305FDBD"/>
    <w:rsid w:val="13168CCC"/>
    <w:rsid w:val="1327AB42"/>
    <w:rsid w:val="137C3946"/>
    <w:rsid w:val="13904BE9"/>
    <w:rsid w:val="13A6F324"/>
    <w:rsid w:val="13B587DC"/>
    <w:rsid w:val="13EE90A4"/>
    <w:rsid w:val="1437CD1F"/>
    <w:rsid w:val="144E7BE4"/>
    <w:rsid w:val="14B81C79"/>
    <w:rsid w:val="14F7423C"/>
    <w:rsid w:val="1508407C"/>
    <w:rsid w:val="150D7572"/>
    <w:rsid w:val="151F83BE"/>
    <w:rsid w:val="155A942F"/>
    <w:rsid w:val="15A9682F"/>
    <w:rsid w:val="15BEF2B7"/>
    <w:rsid w:val="15C870C9"/>
    <w:rsid w:val="15DB8D02"/>
    <w:rsid w:val="15EDC98F"/>
    <w:rsid w:val="1624C61D"/>
    <w:rsid w:val="16EFBEFD"/>
    <w:rsid w:val="1743140E"/>
    <w:rsid w:val="176989DB"/>
    <w:rsid w:val="177CB832"/>
    <w:rsid w:val="179858C4"/>
    <w:rsid w:val="17BA032F"/>
    <w:rsid w:val="17F452AD"/>
    <w:rsid w:val="1838799F"/>
    <w:rsid w:val="1855A03F"/>
    <w:rsid w:val="186B449D"/>
    <w:rsid w:val="189DC03D"/>
    <w:rsid w:val="18BD07DF"/>
    <w:rsid w:val="18E263E1"/>
    <w:rsid w:val="1937CE47"/>
    <w:rsid w:val="194B1399"/>
    <w:rsid w:val="19820E3A"/>
    <w:rsid w:val="1998C5C8"/>
    <w:rsid w:val="1A53DC15"/>
    <w:rsid w:val="1A9F34F9"/>
    <w:rsid w:val="1BB48384"/>
    <w:rsid w:val="1BC90490"/>
    <w:rsid w:val="1BD207E5"/>
    <w:rsid w:val="1C3D0E97"/>
    <w:rsid w:val="1CE6743F"/>
    <w:rsid w:val="1CF14AD0"/>
    <w:rsid w:val="1D17C227"/>
    <w:rsid w:val="1D43DA7F"/>
    <w:rsid w:val="1D482347"/>
    <w:rsid w:val="1D5BEFC2"/>
    <w:rsid w:val="1DA639C1"/>
    <w:rsid w:val="1E5BD661"/>
    <w:rsid w:val="1EBB0D22"/>
    <w:rsid w:val="1ED43171"/>
    <w:rsid w:val="1F6DE64E"/>
    <w:rsid w:val="1F73DE9D"/>
    <w:rsid w:val="1FC1C4E4"/>
    <w:rsid w:val="1FD00892"/>
    <w:rsid w:val="1FD78EAE"/>
    <w:rsid w:val="201C7ADE"/>
    <w:rsid w:val="20912C2A"/>
    <w:rsid w:val="2093E513"/>
    <w:rsid w:val="20F91331"/>
    <w:rsid w:val="214E64A1"/>
    <w:rsid w:val="2208EBEA"/>
    <w:rsid w:val="2271D4FE"/>
    <w:rsid w:val="2305F6DF"/>
    <w:rsid w:val="2329C66B"/>
    <w:rsid w:val="2351B7B3"/>
    <w:rsid w:val="237EB8EF"/>
    <w:rsid w:val="23A86AB6"/>
    <w:rsid w:val="23D849F4"/>
    <w:rsid w:val="23E31786"/>
    <w:rsid w:val="24149F3D"/>
    <w:rsid w:val="24AF54D9"/>
    <w:rsid w:val="24C0A953"/>
    <w:rsid w:val="252D8EF0"/>
    <w:rsid w:val="255DD461"/>
    <w:rsid w:val="257E851F"/>
    <w:rsid w:val="258FE0E8"/>
    <w:rsid w:val="25A58C98"/>
    <w:rsid w:val="2618F1A3"/>
    <w:rsid w:val="26FBACA1"/>
    <w:rsid w:val="26FEF5AD"/>
    <w:rsid w:val="270CD257"/>
    <w:rsid w:val="27602950"/>
    <w:rsid w:val="276FB0A8"/>
    <w:rsid w:val="2798F624"/>
    <w:rsid w:val="27A0526F"/>
    <w:rsid w:val="27A0796A"/>
    <w:rsid w:val="27DF661A"/>
    <w:rsid w:val="27E0C7A2"/>
    <w:rsid w:val="27E5B272"/>
    <w:rsid w:val="2845C6F9"/>
    <w:rsid w:val="28536025"/>
    <w:rsid w:val="28663297"/>
    <w:rsid w:val="2906E39D"/>
    <w:rsid w:val="29089B56"/>
    <w:rsid w:val="2924BC24"/>
    <w:rsid w:val="2961E608"/>
    <w:rsid w:val="296F5B5B"/>
    <w:rsid w:val="299DEAE8"/>
    <w:rsid w:val="29D35D06"/>
    <w:rsid w:val="2A0D5603"/>
    <w:rsid w:val="2A87FD5B"/>
    <w:rsid w:val="2B1A9453"/>
    <w:rsid w:val="2B61E248"/>
    <w:rsid w:val="2C1AD7D4"/>
    <w:rsid w:val="2C5242B5"/>
    <w:rsid w:val="2C7A0F9A"/>
    <w:rsid w:val="2C8FDAA6"/>
    <w:rsid w:val="2C9BD553"/>
    <w:rsid w:val="2CF6F097"/>
    <w:rsid w:val="2D46F070"/>
    <w:rsid w:val="2D6559EF"/>
    <w:rsid w:val="2D8F050D"/>
    <w:rsid w:val="2DC752B6"/>
    <w:rsid w:val="2E21141D"/>
    <w:rsid w:val="2E578877"/>
    <w:rsid w:val="2E872A34"/>
    <w:rsid w:val="2E8E616C"/>
    <w:rsid w:val="2EEDFAB2"/>
    <w:rsid w:val="2F3EA0C0"/>
    <w:rsid w:val="2F3F9503"/>
    <w:rsid w:val="2F79B020"/>
    <w:rsid w:val="300E593F"/>
    <w:rsid w:val="30AC6635"/>
    <w:rsid w:val="30D13C6E"/>
    <w:rsid w:val="315E8699"/>
    <w:rsid w:val="31F09015"/>
    <w:rsid w:val="3208584B"/>
    <w:rsid w:val="321494CB"/>
    <w:rsid w:val="322A868E"/>
    <w:rsid w:val="32305E1F"/>
    <w:rsid w:val="3271FE76"/>
    <w:rsid w:val="328273EB"/>
    <w:rsid w:val="3293B271"/>
    <w:rsid w:val="329479EA"/>
    <w:rsid w:val="32FE6586"/>
    <w:rsid w:val="33324588"/>
    <w:rsid w:val="33550E7F"/>
    <w:rsid w:val="335C47DE"/>
    <w:rsid w:val="338A6DA3"/>
    <w:rsid w:val="33C6BF98"/>
    <w:rsid w:val="341F9DF5"/>
    <w:rsid w:val="34723787"/>
    <w:rsid w:val="347596F9"/>
    <w:rsid w:val="355FDA94"/>
    <w:rsid w:val="3587F2DC"/>
    <w:rsid w:val="35AF9752"/>
    <w:rsid w:val="361595B9"/>
    <w:rsid w:val="363EBCBB"/>
    <w:rsid w:val="36605319"/>
    <w:rsid w:val="36BC4853"/>
    <w:rsid w:val="36CCCF6D"/>
    <w:rsid w:val="36F48CF6"/>
    <w:rsid w:val="373DE1E8"/>
    <w:rsid w:val="37482785"/>
    <w:rsid w:val="3755C257"/>
    <w:rsid w:val="37ADC33D"/>
    <w:rsid w:val="38601673"/>
    <w:rsid w:val="387B6703"/>
    <w:rsid w:val="3914FEE0"/>
    <w:rsid w:val="391F0D44"/>
    <w:rsid w:val="3936A0E4"/>
    <w:rsid w:val="398D45DE"/>
    <w:rsid w:val="398E3AB0"/>
    <w:rsid w:val="3992AC45"/>
    <w:rsid w:val="39E311D9"/>
    <w:rsid w:val="39E94BFE"/>
    <w:rsid w:val="39EE8985"/>
    <w:rsid w:val="3A2B48BF"/>
    <w:rsid w:val="3A3283B4"/>
    <w:rsid w:val="3A358370"/>
    <w:rsid w:val="3AC0281F"/>
    <w:rsid w:val="3AF15A4B"/>
    <w:rsid w:val="3B2756CF"/>
    <w:rsid w:val="3C3C9A07"/>
    <w:rsid w:val="3C6350DA"/>
    <w:rsid w:val="3CC1F309"/>
    <w:rsid w:val="3CE604CF"/>
    <w:rsid w:val="3CF54E23"/>
    <w:rsid w:val="3D0FEB1D"/>
    <w:rsid w:val="3D333460"/>
    <w:rsid w:val="3DA07279"/>
    <w:rsid w:val="3E286D6C"/>
    <w:rsid w:val="3E83DF85"/>
    <w:rsid w:val="3EA31711"/>
    <w:rsid w:val="3F000B77"/>
    <w:rsid w:val="3F5B7773"/>
    <w:rsid w:val="3F794694"/>
    <w:rsid w:val="3F98A589"/>
    <w:rsid w:val="40B707F7"/>
    <w:rsid w:val="40B71D17"/>
    <w:rsid w:val="411799C5"/>
    <w:rsid w:val="411B8940"/>
    <w:rsid w:val="4152BD4B"/>
    <w:rsid w:val="41744AE4"/>
    <w:rsid w:val="4175B489"/>
    <w:rsid w:val="41A8C21B"/>
    <w:rsid w:val="41B4A4A0"/>
    <w:rsid w:val="41B55F58"/>
    <w:rsid w:val="41F4DD7C"/>
    <w:rsid w:val="42CE2545"/>
    <w:rsid w:val="42D4C6A5"/>
    <w:rsid w:val="43236A95"/>
    <w:rsid w:val="43565E96"/>
    <w:rsid w:val="437F971B"/>
    <w:rsid w:val="43FE962A"/>
    <w:rsid w:val="4412A427"/>
    <w:rsid w:val="44B8F3CB"/>
    <w:rsid w:val="44E97291"/>
    <w:rsid w:val="454E4A32"/>
    <w:rsid w:val="45801CC4"/>
    <w:rsid w:val="45B5E9F2"/>
    <w:rsid w:val="45B71406"/>
    <w:rsid w:val="45E2BC8A"/>
    <w:rsid w:val="45EAEEE5"/>
    <w:rsid w:val="466B60C0"/>
    <w:rsid w:val="46A190C8"/>
    <w:rsid w:val="46D6A15C"/>
    <w:rsid w:val="46FD3DE6"/>
    <w:rsid w:val="47BA6530"/>
    <w:rsid w:val="47C71F7C"/>
    <w:rsid w:val="4816D94D"/>
    <w:rsid w:val="4816FA4B"/>
    <w:rsid w:val="48647D0D"/>
    <w:rsid w:val="488B729E"/>
    <w:rsid w:val="48BDB70F"/>
    <w:rsid w:val="48BEE69C"/>
    <w:rsid w:val="48F41BE3"/>
    <w:rsid w:val="492BF897"/>
    <w:rsid w:val="495B30E1"/>
    <w:rsid w:val="495E9C95"/>
    <w:rsid w:val="49FA0023"/>
    <w:rsid w:val="4A12364B"/>
    <w:rsid w:val="4A8EE0C2"/>
    <w:rsid w:val="4B0E1574"/>
    <w:rsid w:val="4B59E315"/>
    <w:rsid w:val="4B632B2F"/>
    <w:rsid w:val="4B81E1C1"/>
    <w:rsid w:val="4BD9104C"/>
    <w:rsid w:val="4C09287B"/>
    <w:rsid w:val="4C44760E"/>
    <w:rsid w:val="4C7AB300"/>
    <w:rsid w:val="4D3F0892"/>
    <w:rsid w:val="4D7FE57F"/>
    <w:rsid w:val="4DD40B62"/>
    <w:rsid w:val="4E22DA7E"/>
    <w:rsid w:val="4E87373D"/>
    <w:rsid w:val="4EFBCA0E"/>
    <w:rsid w:val="4F2756FF"/>
    <w:rsid w:val="4F6DED10"/>
    <w:rsid w:val="4F9EB761"/>
    <w:rsid w:val="4FB9647B"/>
    <w:rsid w:val="50584E26"/>
    <w:rsid w:val="507BED01"/>
    <w:rsid w:val="50939AEB"/>
    <w:rsid w:val="509B0FD3"/>
    <w:rsid w:val="512399B3"/>
    <w:rsid w:val="515BFE2F"/>
    <w:rsid w:val="515D6021"/>
    <w:rsid w:val="517B0078"/>
    <w:rsid w:val="519FFBCD"/>
    <w:rsid w:val="51D62916"/>
    <w:rsid w:val="52280295"/>
    <w:rsid w:val="5272BB30"/>
    <w:rsid w:val="5275CBD5"/>
    <w:rsid w:val="52C323F2"/>
    <w:rsid w:val="52EBC68A"/>
    <w:rsid w:val="53105A41"/>
    <w:rsid w:val="53264913"/>
    <w:rsid w:val="5345D892"/>
    <w:rsid w:val="5348F223"/>
    <w:rsid w:val="536B889B"/>
    <w:rsid w:val="537DD6FB"/>
    <w:rsid w:val="53969B7D"/>
    <w:rsid w:val="539C1B54"/>
    <w:rsid w:val="5436848A"/>
    <w:rsid w:val="54530DF7"/>
    <w:rsid w:val="54CB7541"/>
    <w:rsid w:val="558D2AB3"/>
    <w:rsid w:val="55A28759"/>
    <w:rsid w:val="55DAF977"/>
    <w:rsid w:val="55E96AFF"/>
    <w:rsid w:val="561CFAC8"/>
    <w:rsid w:val="563BDF45"/>
    <w:rsid w:val="56C46990"/>
    <w:rsid w:val="571E9252"/>
    <w:rsid w:val="579B39C7"/>
    <w:rsid w:val="57E8A912"/>
    <w:rsid w:val="5840225E"/>
    <w:rsid w:val="58AB5EB7"/>
    <w:rsid w:val="58CF370E"/>
    <w:rsid w:val="58D13CF6"/>
    <w:rsid w:val="58DB8F55"/>
    <w:rsid w:val="593FA391"/>
    <w:rsid w:val="596E73D6"/>
    <w:rsid w:val="596ED4B7"/>
    <w:rsid w:val="598E2C3A"/>
    <w:rsid w:val="59CD3248"/>
    <w:rsid w:val="59D97AE5"/>
    <w:rsid w:val="5A399470"/>
    <w:rsid w:val="5A963BE8"/>
    <w:rsid w:val="5AAA7F36"/>
    <w:rsid w:val="5AB3008C"/>
    <w:rsid w:val="5ABADAB3"/>
    <w:rsid w:val="5B2033E2"/>
    <w:rsid w:val="5B831B06"/>
    <w:rsid w:val="5B93EE77"/>
    <w:rsid w:val="5BB14CDE"/>
    <w:rsid w:val="5C1F1285"/>
    <w:rsid w:val="5C516EF5"/>
    <w:rsid w:val="5C6DBC63"/>
    <w:rsid w:val="5C70785F"/>
    <w:rsid w:val="5C8740D2"/>
    <w:rsid w:val="5CB33115"/>
    <w:rsid w:val="5CD34FA1"/>
    <w:rsid w:val="5CD956DA"/>
    <w:rsid w:val="5CE9DC61"/>
    <w:rsid w:val="5D223F6C"/>
    <w:rsid w:val="5D285C80"/>
    <w:rsid w:val="5D3561BC"/>
    <w:rsid w:val="5DD81DB7"/>
    <w:rsid w:val="5DF3DFE5"/>
    <w:rsid w:val="5E390C98"/>
    <w:rsid w:val="5E853CCE"/>
    <w:rsid w:val="5EAB88D2"/>
    <w:rsid w:val="5EE9DEC1"/>
    <w:rsid w:val="5F893837"/>
    <w:rsid w:val="5F898DF5"/>
    <w:rsid w:val="5FC0719E"/>
    <w:rsid w:val="5FC1D750"/>
    <w:rsid w:val="5FD1D57F"/>
    <w:rsid w:val="5FD87A1C"/>
    <w:rsid w:val="60232920"/>
    <w:rsid w:val="604F06DA"/>
    <w:rsid w:val="6075A0A3"/>
    <w:rsid w:val="60922048"/>
    <w:rsid w:val="60A5239A"/>
    <w:rsid w:val="614E8994"/>
    <w:rsid w:val="618875E4"/>
    <w:rsid w:val="6198DB4B"/>
    <w:rsid w:val="61A14323"/>
    <w:rsid w:val="61F526FE"/>
    <w:rsid w:val="625C8637"/>
    <w:rsid w:val="62AE98B3"/>
    <w:rsid w:val="62B3954B"/>
    <w:rsid w:val="62BE7022"/>
    <w:rsid w:val="63366E2D"/>
    <w:rsid w:val="636601F9"/>
    <w:rsid w:val="636611DF"/>
    <w:rsid w:val="638E7CBF"/>
    <w:rsid w:val="63A308E3"/>
    <w:rsid w:val="63A8ECBB"/>
    <w:rsid w:val="64466BCB"/>
    <w:rsid w:val="644EA94E"/>
    <w:rsid w:val="6460A79C"/>
    <w:rsid w:val="64D37ADB"/>
    <w:rsid w:val="64D583B6"/>
    <w:rsid w:val="64EEF95B"/>
    <w:rsid w:val="64FB205C"/>
    <w:rsid w:val="654332F3"/>
    <w:rsid w:val="666D1944"/>
    <w:rsid w:val="66CD0D49"/>
    <w:rsid w:val="66F19CA8"/>
    <w:rsid w:val="673FF446"/>
    <w:rsid w:val="674DC8D5"/>
    <w:rsid w:val="674EF59B"/>
    <w:rsid w:val="67678089"/>
    <w:rsid w:val="67C08D47"/>
    <w:rsid w:val="680A948A"/>
    <w:rsid w:val="6839FBB5"/>
    <w:rsid w:val="68FEC27A"/>
    <w:rsid w:val="69A3C11D"/>
    <w:rsid w:val="6A710ABC"/>
    <w:rsid w:val="6A72F7B3"/>
    <w:rsid w:val="6AA9C2D2"/>
    <w:rsid w:val="6ADDB75B"/>
    <w:rsid w:val="6AE45D52"/>
    <w:rsid w:val="6B47DF1F"/>
    <w:rsid w:val="6BBDD5FF"/>
    <w:rsid w:val="6BC99722"/>
    <w:rsid w:val="6C0D72D7"/>
    <w:rsid w:val="6C1A386A"/>
    <w:rsid w:val="6CBF339D"/>
    <w:rsid w:val="6CED2800"/>
    <w:rsid w:val="6D1E8C57"/>
    <w:rsid w:val="6D319A2F"/>
    <w:rsid w:val="6DE8F73F"/>
    <w:rsid w:val="6EA0CA70"/>
    <w:rsid w:val="6EA81E86"/>
    <w:rsid w:val="6EE332E1"/>
    <w:rsid w:val="6EEB842B"/>
    <w:rsid w:val="6EF7FA7A"/>
    <w:rsid w:val="6EFDB3C1"/>
    <w:rsid w:val="6F17BB3F"/>
    <w:rsid w:val="6F29EA57"/>
    <w:rsid w:val="6F652A74"/>
    <w:rsid w:val="6F6E6D49"/>
    <w:rsid w:val="6F73AE3D"/>
    <w:rsid w:val="6F84471E"/>
    <w:rsid w:val="6F88C7E9"/>
    <w:rsid w:val="6FD3CEF3"/>
    <w:rsid w:val="705632B1"/>
    <w:rsid w:val="7059E3E4"/>
    <w:rsid w:val="70F63138"/>
    <w:rsid w:val="7185FCD8"/>
    <w:rsid w:val="71ACC524"/>
    <w:rsid w:val="72354583"/>
    <w:rsid w:val="725B7540"/>
    <w:rsid w:val="72CCF9D7"/>
    <w:rsid w:val="735DEC50"/>
    <w:rsid w:val="73D8F8A6"/>
    <w:rsid w:val="741667D8"/>
    <w:rsid w:val="74ABB124"/>
    <w:rsid w:val="752955FC"/>
    <w:rsid w:val="75A078B1"/>
    <w:rsid w:val="760747D3"/>
    <w:rsid w:val="76498199"/>
    <w:rsid w:val="7662FC4F"/>
    <w:rsid w:val="76902C94"/>
    <w:rsid w:val="769D851C"/>
    <w:rsid w:val="76EE49C1"/>
    <w:rsid w:val="77228857"/>
    <w:rsid w:val="77749066"/>
    <w:rsid w:val="7797FB3D"/>
    <w:rsid w:val="77C3071D"/>
    <w:rsid w:val="77E0D356"/>
    <w:rsid w:val="77E114C0"/>
    <w:rsid w:val="7801F498"/>
    <w:rsid w:val="785278F9"/>
    <w:rsid w:val="78762C1F"/>
    <w:rsid w:val="788EE56A"/>
    <w:rsid w:val="78C12183"/>
    <w:rsid w:val="79278CF3"/>
    <w:rsid w:val="7933A61D"/>
    <w:rsid w:val="7939C0C4"/>
    <w:rsid w:val="7956BECC"/>
    <w:rsid w:val="796994C0"/>
    <w:rsid w:val="79A59F50"/>
    <w:rsid w:val="79ED0B0A"/>
    <w:rsid w:val="7A15C5D2"/>
    <w:rsid w:val="7A2B4C5F"/>
    <w:rsid w:val="7AAA5A51"/>
    <w:rsid w:val="7AAC9B8F"/>
    <w:rsid w:val="7AC693C4"/>
    <w:rsid w:val="7AC8433B"/>
    <w:rsid w:val="7AEA8477"/>
    <w:rsid w:val="7AF2874B"/>
    <w:rsid w:val="7B7163B4"/>
    <w:rsid w:val="7B8383E0"/>
    <w:rsid w:val="7BC493E6"/>
    <w:rsid w:val="7BD33023"/>
    <w:rsid w:val="7C5A1914"/>
    <w:rsid w:val="7C832362"/>
    <w:rsid w:val="7CAFD162"/>
    <w:rsid w:val="7CD39D6F"/>
    <w:rsid w:val="7CF6DCF5"/>
    <w:rsid w:val="7D1ABE61"/>
    <w:rsid w:val="7D606ECA"/>
    <w:rsid w:val="7DC9649D"/>
    <w:rsid w:val="7DEE7A0A"/>
    <w:rsid w:val="7FB800C4"/>
    <w:rsid w:val="7FBCB2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ebert@mcw.edu" TargetMode="External"/><Relationship Id="rId18" Type="http://schemas.openxmlformats.org/officeDocument/2006/relationships/hyperlink" Target="https://www.merriam-webster.com/medical/povidone-iodine" TargetMode="External"/><Relationship Id="rId26" Type="http://schemas.openxmlformats.org/officeDocument/2006/relationships/hyperlink" Target="https://www.merriam-webster.com/dictionary/fibula" TargetMode="External"/><Relationship Id="rId39" Type="http://schemas.openxmlformats.org/officeDocument/2006/relationships/hyperlink" Target="https://www.merriam-webster.com/dictionary/longitudinally" TargetMode="External"/><Relationship Id="rId21" Type="http://schemas.openxmlformats.org/officeDocument/2006/relationships/hyperlink" Target="https://www.merriam-webster.com/dictionary/subcutaneously" TargetMode="External"/><Relationship Id="rId34" Type="http://schemas.openxmlformats.org/officeDocument/2006/relationships/hyperlink" Target="https://www.merriam-webster.com/medical/trifurcation" TargetMode="External"/><Relationship Id="rId42" Type="http://schemas.openxmlformats.org/officeDocument/2006/relationships/hyperlink" Target="https://www.merriam-webster.com/dictionary/microsurgery" TargetMode="External"/><Relationship Id="rId47" Type="http://schemas.openxmlformats.org/officeDocument/2006/relationships/hyperlink" Target="https://www.merriam-webster.com/dictionary/distal" TargetMode="External"/><Relationship Id="rId50" Type="http://schemas.openxmlformats.org/officeDocument/2006/relationships/hyperlink" Target="https://www.merriam-webster.com/medical/reinnervation" TargetMode="External"/><Relationship Id="rId55" Type="http://schemas.openxmlformats.org/officeDocument/2006/relationships/theme" Target="theme/theme1.xml"/><Relationship Id="rId7" Type="http://schemas.openxmlformats.org/officeDocument/2006/relationships/hyperlink" Target="https://review.jove.com/files_upload.php?src=21081343" TargetMode="External"/><Relationship Id="rId2" Type="http://schemas.openxmlformats.org/officeDocument/2006/relationships/styles" Target="styles.xml"/><Relationship Id="rId16" Type="http://schemas.openxmlformats.org/officeDocument/2006/relationships/hyperlink" Target="https://www.merriam-webster.com/dictionary/anesthesia" TargetMode="External"/><Relationship Id="rId29" Type="http://schemas.openxmlformats.org/officeDocument/2006/relationships/hyperlink" Target="https://www.merriam-webster.com/dictionary/absorbable" TargetMode="External"/><Relationship Id="rId11" Type="http://schemas.openxmlformats.org/officeDocument/2006/relationships/hyperlink" Target="mailto:jzepeda@mcw.edu" TargetMode="External"/><Relationship Id="rId24" Type="http://schemas.openxmlformats.org/officeDocument/2006/relationships/hyperlink" Target="https://www.merriam-webster.com/dictionary/dissection" TargetMode="External"/><Relationship Id="rId32" Type="http://schemas.openxmlformats.org/officeDocument/2006/relationships/hyperlink" Target="https://www.merriam-webster.com/dictionary/hamstring" TargetMode="External"/><Relationship Id="rId37" Type="http://schemas.openxmlformats.org/officeDocument/2006/relationships/hyperlink" Target="https://www.merriam-webster.com/medical/biceps%20femoris" TargetMode="External"/><Relationship Id="rId40" Type="http://schemas.openxmlformats.org/officeDocument/2006/relationships/hyperlink" Target="https://www.merriam-webster.com/medical/coaptation" TargetMode="External"/><Relationship Id="rId45" Type="http://schemas.openxmlformats.org/officeDocument/2006/relationships/hyperlink" Target="https://www.merriam-webster.com/dictionary/postoperative" TargetMode="External"/><Relationship Id="rId53"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mailto:gmraz@mcw.edu" TargetMode="External"/><Relationship Id="rId19" Type="http://schemas.openxmlformats.org/officeDocument/2006/relationships/hyperlink" Target="https://www.merriam-webster.com/medical/tuberculin" TargetMode="External"/><Relationship Id="rId31" Type="http://schemas.openxmlformats.org/officeDocument/2006/relationships/hyperlink" Target="https://www.merriam-webster.com/medical/gluteal" TargetMode="External"/><Relationship Id="rId44" Type="http://schemas.openxmlformats.org/officeDocument/2006/relationships/hyperlink" Target="https://www.merriam-webster.com/dictionary/ambulatory" TargetMode="External"/><Relationship Id="rId52"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ghoben@mcw.edu" TargetMode="External"/><Relationship Id="rId14" Type="http://schemas.openxmlformats.org/officeDocument/2006/relationships/hyperlink" Target="https://www.howtopronounce.com/sprague-dawley" TargetMode="External"/><Relationship Id="rId22" Type="http://schemas.openxmlformats.org/officeDocument/2006/relationships/hyperlink" Target="https://www.merriam-webster.com/dictionary/circumferential" TargetMode="External"/><Relationship Id="rId27" Type="http://schemas.openxmlformats.org/officeDocument/2006/relationships/hyperlink" Target="https://www.merriam-webster.com/dictionary/transect" TargetMode="External"/><Relationship Id="rId30" Type="http://schemas.openxmlformats.org/officeDocument/2006/relationships/hyperlink" Target="https://www.merriam-webster.com/dictionary/braided" TargetMode="External"/><Relationship Id="rId35" Type="http://schemas.openxmlformats.org/officeDocument/2006/relationships/hyperlink" Target="https://www.merriam-webster.com/medical/neurolysis" TargetMode="External"/><Relationship Id="rId43" Type="http://schemas.openxmlformats.org/officeDocument/2006/relationships/hyperlink" Target="https://www.merriam-webster.com/dictionary/ligature" TargetMode="External"/><Relationship Id="rId48" Type="http://schemas.openxmlformats.org/officeDocument/2006/relationships/hyperlink" Target="https://www.merriam-webster.com/dictionary/hindlimb" TargetMode="External"/><Relationship Id="rId8" Type="http://schemas.openxmlformats.org/officeDocument/2006/relationships/hyperlink" Target="mailto:ghoben@mcw.edu" TargetMode="External"/><Relationship Id="rId51"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mailto:lminas@mcw.edu" TargetMode="External"/><Relationship Id="rId17" Type="http://schemas.openxmlformats.org/officeDocument/2006/relationships/hyperlink" Target="https://www.merriam-webster.com/medical/isoflurane" TargetMode="External"/><Relationship Id="rId25" Type="http://schemas.openxmlformats.org/officeDocument/2006/relationships/hyperlink" Target="https://www.merriam-webster.com/dictionary/tibia" TargetMode="External"/><Relationship Id="rId33" Type="http://schemas.openxmlformats.org/officeDocument/2006/relationships/hyperlink" Target="https://www.merriam-webster.com/dictionary/sciatic" TargetMode="External"/><Relationship Id="rId38" Type="http://schemas.openxmlformats.org/officeDocument/2006/relationships/hyperlink" Target="https://www.merriam-webster.com/medical/epineurium" TargetMode="External"/><Relationship Id="rId46" Type="http://schemas.openxmlformats.org/officeDocument/2006/relationships/hyperlink" Target="https://www.merriam-webster.com/dictionary/integrity" TargetMode="External"/><Relationship Id="rId20" Type="http://schemas.openxmlformats.org/officeDocument/2006/relationships/hyperlink" Target="https://www.merriam-webster.com/medical/meloxicam" TargetMode="External"/><Relationship Id="rId41" Type="http://schemas.openxmlformats.org/officeDocument/2006/relationships/hyperlink" Target="https://www.merriam-webster.com/medical/peroneal"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merriam-webster.com/dictionary/sterile" TargetMode="External"/><Relationship Id="rId23" Type="http://schemas.openxmlformats.org/officeDocument/2006/relationships/hyperlink" Target="https://www.merriam-webster.com/dictionary/scalpel" TargetMode="External"/><Relationship Id="rId28" Type="http://schemas.openxmlformats.org/officeDocument/2006/relationships/hyperlink" Target="https://www.merriam-webster.com/medical/hemostasis" TargetMode="External"/><Relationship Id="rId36" Type="http://schemas.openxmlformats.org/officeDocument/2006/relationships/hyperlink" Target="https://www.merriam-webster.com/medical/semimembranosus" TargetMode="External"/><Relationship Id="rId49" Type="http://schemas.openxmlformats.org/officeDocument/2006/relationships/hyperlink" Target="https://www.merriam-webster.com/medical/neurolysi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15</Pages>
  <Words>3490</Words>
  <Characters>19687</Characters>
  <Application>Microsoft Office Word</Application>
  <DocSecurity>0</DocSecurity>
  <Lines>504</Lines>
  <Paragraphs>243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5</cp:revision>
  <dcterms:created xsi:type="dcterms:W3CDTF">2026-05-26T10:55:00Z</dcterms:created>
  <dcterms:modified xsi:type="dcterms:W3CDTF">2026-05-26T11:05:00Z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