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3AA6EFF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30EA0">
        <w:rPr>
          <w:rFonts w:eastAsia="Times New Roman" w:cstheme="minorHAnsi"/>
          <w:b/>
        </w:rPr>
        <w:t>69078</w:t>
      </w:r>
    </w:p>
    <w:p w14:paraId="2F6924E5" w14:textId="122F89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C62BA">
        <w:rPr>
          <w:rFonts w:eastAsia="Times New Roman" w:cstheme="minorHAnsi"/>
          <w:b/>
        </w:rPr>
        <w:t>Sulakshana Karkala</w:t>
      </w:r>
    </w:p>
    <w:p w14:paraId="6FB9233B" w14:textId="54968D2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030EA0" w:rsidRPr="00357A64">
          <w:rPr>
            <w:rStyle w:val="Hyperlink"/>
            <w:rFonts w:eastAsia="Times New Roman" w:cstheme="minorHAnsi"/>
            <w:b/>
          </w:rPr>
          <w:t>https://review.jove.com/account/file-uploader?src=21068838</w:t>
        </w:r>
      </w:hyperlink>
    </w:p>
    <w:p w14:paraId="414534DD" w14:textId="77777777" w:rsidR="00030EA0" w:rsidRPr="00B07A3B" w:rsidRDefault="00030EA0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152C47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03FB9" w:rsidRPr="00703FB9">
        <w:rPr>
          <w:rStyle w:val="ArticleTitle"/>
          <w:rFonts w:cstheme="minorHAnsi"/>
        </w:rPr>
        <w:t>MgO</w:t>
      </w:r>
      <w:commentRangeStart w:id="0"/>
      <w:r w:rsidR="00703FB9" w:rsidRPr="00703FB9">
        <w:rPr>
          <w:rStyle w:val="ArticleTitle"/>
          <w:rFonts w:cstheme="minorHAnsi"/>
        </w:rPr>
        <w:t>@</w:t>
      </w:r>
      <w:commentRangeEnd w:id="0"/>
      <w:r w:rsidR="00703FB9">
        <w:rPr>
          <w:rStyle w:val="CommentReference"/>
          <w:lang w:val="x-none" w:eastAsia="x-none"/>
        </w:rPr>
        <w:commentReference w:id="0"/>
      </w:r>
      <w:r w:rsidR="00703FB9" w:rsidRPr="00703FB9">
        <w:rPr>
          <w:rStyle w:val="ArticleTitle"/>
          <w:rFonts w:cstheme="minorHAnsi"/>
        </w:rPr>
        <w:t>α-Fe2O3 Based Hydroelectric Cell for Efficient Green Energy Generation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CF48C13" w14:textId="65EC8B13" w:rsidR="00703FB9" w:rsidRPr="00703FB9" w:rsidRDefault="00703FB9" w:rsidP="00703FB9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proofErr w:type="spellStart"/>
      <w:r w:rsidRPr="00703FB9">
        <w:rPr>
          <w:rFonts w:eastAsia="Times New Roman" w:cstheme="minorHAnsi"/>
          <w:b/>
          <w:sz w:val="28"/>
          <w:szCs w:val="28"/>
        </w:rPr>
        <w:t>Priyambada</w:t>
      </w:r>
      <w:proofErr w:type="spellEnd"/>
      <w:r w:rsidRPr="00703FB9">
        <w:rPr>
          <w:rFonts w:eastAsia="Times New Roman" w:cstheme="minorHAnsi"/>
          <w:b/>
          <w:sz w:val="28"/>
          <w:szCs w:val="28"/>
        </w:rPr>
        <w:t xml:space="preserve"> Sahoo</w:t>
      </w:r>
      <w:r w:rsidRPr="00703FB9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703FB9">
        <w:rPr>
          <w:rFonts w:eastAsia="Times New Roman" w:cstheme="minorHAnsi"/>
          <w:b/>
          <w:sz w:val="28"/>
          <w:szCs w:val="28"/>
          <w:vertAlign w:val="superscript"/>
        </w:rPr>
        <w:t>,</w:t>
      </w:r>
      <w:r w:rsidRPr="00703FB9">
        <w:rPr>
          <w:rFonts w:eastAsia="Times New Roman" w:cstheme="minorHAnsi"/>
          <w:b/>
          <w:sz w:val="28"/>
          <w:szCs w:val="28"/>
        </w:rPr>
        <w:t xml:space="preserve"> Soumya Ranjan Ghadai</w:t>
      </w:r>
      <w:r w:rsidRPr="00703FB9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703FB9">
        <w:rPr>
          <w:rFonts w:eastAsia="Times New Roman" w:cstheme="minorHAnsi"/>
          <w:b/>
          <w:sz w:val="28"/>
          <w:szCs w:val="28"/>
        </w:rPr>
        <w:t>, Ambesh Dixit</w:t>
      </w:r>
      <w:r w:rsidRPr="00703FB9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2CAE9124" w14:textId="77777777" w:rsidR="00703FB9" w:rsidRPr="00703FB9" w:rsidRDefault="00703FB9" w:rsidP="00703FB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002DC8F" w14:textId="3EA0339D" w:rsidR="00703FB9" w:rsidRPr="00703FB9" w:rsidRDefault="00703FB9" w:rsidP="00703FB9">
      <w:pPr>
        <w:outlineLvl w:val="0"/>
        <w:rPr>
          <w:rFonts w:eastAsia="Times New Roman" w:cstheme="minorHAnsi"/>
          <w:b/>
          <w:sz w:val="28"/>
          <w:szCs w:val="28"/>
        </w:rPr>
      </w:pPr>
      <w:r w:rsidRPr="00703FB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03FB9">
        <w:rPr>
          <w:rFonts w:eastAsia="Times New Roman" w:cstheme="minorHAnsi"/>
          <w:b/>
          <w:sz w:val="28"/>
          <w:szCs w:val="28"/>
        </w:rPr>
        <w:t>Advanced Material and Device Lab, Department of Physics, Indian Institute of Technology-Jodhpur, Rajasthan</w:t>
      </w:r>
    </w:p>
    <w:p w14:paraId="48D4228E" w14:textId="22E8F477" w:rsidR="00703FB9" w:rsidRPr="00703FB9" w:rsidRDefault="00703FB9" w:rsidP="00703FB9">
      <w:pPr>
        <w:outlineLvl w:val="0"/>
        <w:rPr>
          <w:rFonts w:eastAsia="Times New Roman" w:cstheme="minorHAnsi"/>
          <w:b/>
          <w:sz w:val="28"/>
          <w:szCs w:val="28"/>
        </w:rPr>
      </w:pPr>
      <w:r w:rsidRPr="00703FB9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703FB9">
        <w:rPr>
          <w:rFonts w:eastAsia="Times New Roman" w:cstheme="minorHAnsi"/>
          <w:b/>
          <w:sz w:val="28"/>
          <w:szCs w:val="28"/>
        </w:rPr>
        <w:t>Rishabh Centre for Research and Innovation in Clean Energy, Indian Institute of Technology, Jodhpur</w:t>
      </w:r>
    </w:p>
    <w:p w14:paraId="0D3E7BCE" w14:textId="77777777" w:rsidR="00703FB9" w:rsidRPr="00703FB9" w:rsidRDefault="00703FB9" w:rsidP="00703FB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12035A0" w14:textId="794D6027" w:rsidR="00703FB9" w:rsidRPr="00703FB9" w:rsidRDefault="00703FB9" w:rsidP="00703FB9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>
        <w:rPr>
          <w:rFonts w:eastAsia="Times New Roman" w:cstheme="minorHAnsi"/>
          <w:b/>
          <w:sz w:val="28"/>
          <w:szCs w:val="28"/>
        </w:rPr>
        <w:t>These authors contributed e</w:t>
      </w:r>
      <w:r w:rsidRPr="00703FB9">
        <w:rPr>
          <w:rFonts w:eastAsia="Times New Roman" w:cstheme="minorHAnsi"/>
          <w:b/>
          <w:sz w:val="28"/>
          <w:szCs w:val="28"/>
        </w:rPr>
        <w:t>qual</w:t>
      </w:r>
      <w:r>
        <w:rPr>
          <w:rFonts w:eastAsia="Times New Roman" w:cstheme="minorHAnsi"/>
          <w:b/>
          <w:sz w:val="28"/>
          <w:szCs w:val="28"/>
        </w:rPr>
        <w:t xml:space="preserve">ly </w:t>
      </w:r>
      <w:r w:rsidRPr="00703FB9">
        <w:rPr>
          <w:rFonts w:eastAsia="Times New Roman" w:cstheme="minorHAnsi"/>
          <w:b/>
          <w:sz w:val="28"/>
          <w:szCs w:val="28"/>
        </w:rPr>
        <w:t xml:space="preserve"> 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2FE90E93" w:rsidR="004E0C5A" w:rsidRPr="00B07A3B" w:rsidRDefault="00703FB9" w:rsidP="004E0C5A">
      <w:pPr>
        <w:outlineLvl w:val="0"/>
        <w:rPr>
          <w:rFonts w:eastAsia="Times New Roman" w:cstheme="minorHAnsi"/>
        </w:rPr>
      </w:pPr>
      <w:bookmarkStart w:id="1" w:name="_Hlk25233958"/>
      <w:r w:rsidRPr="00703FB9">
        <w:rPr>
          <w:rFonts w:eastAsia="Times New Roman" w:cstheme="minorHAnsi"/>
        </w:rPr>
        <w:t>Ambesh Dixit</w:t>
      </w:r>
      <w:r w:rsidRPr="00703FB9">
        <w:rPr>
          <w:rFonts w:eastAsia="Times New Roman" w:cstheme="minorHAnsi"/>
        </w:rPr>
        <w:tab/>
      </w:r>
      <w:r w:rsidRPr="00703FB9">
        <w:rPr>
          <w:rFonts w:eastAsia="Times New Roman" w:cstheme="minorHAnsi"/>
        </w:rPr>
        <w:tab/>
      </w:r>
      <w:r w:rsidRPr="00703FB9">
        <w:rPr>
          <w:rFonts w:eastAsia="Times New Roman" w:cstheme="minorHAnsi"/>
        </w:rPr>
        <w:tab/>
        <w:t>(ambesh@iitj.ac.in)</w:t>
      </w:r>
    </w:p>
    <w:bookmarkEnd w:id="1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0C78656A" w14:textId="77777777" w:rsidR="00703FB9" w:rsidRPr="00DC5726" w:rsidRDefault="00703FB9" w:rsidP="00703FB9">
      <w:proofErr w:type="spellStart"/>
      <w:r w:rsidRPr="00DC5726">
        <w:t>Priyambada</w:t>
      </w:r>
      <w:proofErr w:type="spellEnd"/>
      <w:r w:rsidRPr="00DC5726">
        <w:t xml:space="preserve"> Sahoo</w:t>
      </w:r>
      <w:r w:rsidRPr="00DC5726">
        <w:tab/>
      </w:r>
      <w:r w:rsidRPr="00DC5726">
        <w:tab/>
        <w:t>(priyambada.1@iitj.ac.in)</w:t>
      </w:r>
    </w:p>
    <w:p w14:paraId="01D743FE" w14:textId="77777777" w:rsidR="00703FB9" w:rsidRPr="00DC5726" w:rsidRDefault="00703FB9" w:rsidP="00703FB9">
      <w:r w:rsidRPr="00DC5726">
        <w:t xml:space="preserve">Soumya Ranjan </w:t>
      </w:r>
      <w:proofErr w:type="spellStart"/>
      <w:r w:rsidRPr="00DC5726">
        <w:t>Ghadai</w:t>
      </w:r>
      <w:proofErr w:type="spellEnd"/>
      <w:r w:rsidRPr="00DC5726">
        <w:tab/>
        <w:t>(m23pm2006@iitj.ac.in)</w:t>
      </w:r>
    </w:p>
    <w:p w14:paraId="1AE0F838" w14:textId="77777777" w:rsidR="00703FB9" w:rsidRPr="00DC5726" w:rsidRDefault="00703FB9" w:rsidP="00703FB9">
      <w:r w:rsidRPr="00DC5726">
        <w:t>Ambesh Dixit</w:t>
      </w:r>
      <w:r w:rsidRPr="00DC5726">
        <w:tab/>
      </w:r>
      <w:r w:rsidRPr="00DC5726">
        <w:tab/>
      </w:r>
      <w:r w:rsidRPr="00DC5726">
        <w:tab/>
        <w:t>(ambesh@iitj.ac.in)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2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3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2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2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3B81C15D" w:rsidR="000A7C4F" w:rsidRDefault="000A7C4F" w:rsidP="00703FB9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4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</w:t>
      </w:r>
      <w:r w:rsidRPr="00EC2630">
        <w:rPr>
          <w:rFonts w:cstheme="minorHAnsi"/>
          <w:b/>
          <w:sz w:val="22"/>
          <w:szCs w:val="22"/>
        </w:rPr>
        <w:t>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25B07BE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EC2630">
        <w:rPr>
          <w:rFonts w:cstheme="minorHAnsi"/>
          <w:bCs/>
          <w:sz w:val="22"/>
          <w:szCs w:val="22"/>
        </w:rPr>
        <w:t>17</w:t>
      </w:r>
      <w:proofErr w:type="gramEnd"/>
    </w:p>
    <w:p w14:paraId="5AAC9C6C" w14:textId="18F5633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C2630">
        <w:rPr>
          <w:rFonts w:cstheme="minorHAnsi"/>
          <w:bCs/>
          <w:sz w:val="22"/>
          <w:szCs w:val="22"/>
        </w:rPr>
        <w:t>43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FE16617" w14:textId="77777777" w:rsidR="00F07DEF" w:rsidRPr="00B07A3B" w:rsidRDefault="00F07DEF" w:rsidP="00F07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Pr="00B07A3B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you will</w:t>
      </w:r>
      <w:r w:rsidRPr="00B07A3B">
        <w:rPr>
          <w:rFonts w:eastAsia="Times New Roman" w:cstheme="minorHAnsi"/>
          <w:bCs/>
        </w:rPr>
        <w:t xml:space="preserve"> deliver on camera.</w:t>
      </w:r>
    </w:p>
    <w:p w14:paraId="251631A9" w14:textId="77777777" w:rsidR="00F07DEF" w:rsidRPr="0058214E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 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2 introduction</w:t>
      </w:r>
      <w:r w:rsidRPr="0006309D">
        <w:rPr>
          <w:rFonts w:eastAsia="Times New Roman" w:cstheme="minorHAnsi"/>
          <w:bCs/>
        </w:rPr>
        <w:t xml:space="preserve"> and </w:t>
      </w:r>
      <w:r>
        <w:rPr>
          <w:rFonts w:eastAsia="Times New Roman" w:cstheme="minorHAnsi"/>
          <w:bCs/>
        </w:rPr>
        <w:t>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3 conclusion questions</w:t>
      </w:r>
      <w:r>
        <w:rPr>
          <w:rFonts w:eastAsia="Times New Roman" w:cstheme="minorHAnsi"/>
          <w:b/>
        </w:rPr>
        <w:t>.</w:t>
      </w:r>
      <w:r w:rsidRPr="0058214E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No more than</w:t>
      </w:r>
      <w:r w:rsidRPr="0058214E">
        <w:rPr>
          <w:rFonts w:eastAsia="Times New Roman" w:cstheme="minorHAnsi"/>
          <w:bCs/>
        </w:rPr>
        <w:t xml:space="preserve"> 5 interview statements will be included in the video.</w:t>
      </w:r>
    </w:p>
    <w:p w14:paraId="5F7BE7CD" w14:textId="77777777" w:rsidR="00F07DE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2F788149" w14:textId="77777777" w:rsidR="00F07DEF" w:rsidRPr="005925C3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Pr="005925C3">
        <w:rPr>
          <w:rFonts w:eastAsia="Times New Roman" w:cstheme="minorHAnsi"/>
          <w:bCs/>
        </w:rPr>
        <w:t>.</w:t>
      </w:r>
    </w:p>
    <w:p w14:paraId="3D0490E1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Answer in full sentences</w:t>
      </w:r>
      <w:r w:rsidRPr="00D473BF">
        <w:rPr>
          <w:rFonts w:eastAsia="Times New Roman" w:cstheme="minorHAnsi"/>
          <w:bCs/>
        </w:rPr>
        <w:t xml:space="preserve">, </w:t>
      </w:r>
      <w:r w:rsidRPr="00B27D8C">
        <w:rPr>
          <w:rFonts w:eastAsia="Times New Roman" w:cstheme="minorHAnsi"/>
          <w:b/>
        </w:rPr>
        <w:t>the questions will not be displayed in the video</w:t>
      </w:r>
      <w:r w:rsidRPr="00D473BF">
        <w:rPr>
          <w:rFonts w:eastAsia="Times New Roman" w:cstheme="minorHAnsi"/>
          <w:bCs/>
        </w:rPr>
        <w:t xml:space="preserve">. </w:t>
      </w:r>
    </w:p>
    <w:p w14:paraId="7336ECE4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>
        <w:rPr>
          <w:rFonts w:eastAsia="Times New Roman" w:cstheme="minorHAnsi"/>
          <w:bCs/>
        </w:rPr>
        <w:t>.</w:t>
      </w:r>
    </w:p>
    <w:p w14:paraId="1D2AC8E9" w14:textId="77777777" w:rsidR="00F07DEF" w:rsidRPr="00B07A3B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8DFC06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27AC8BB2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280EE2C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5FA4BA3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E4CECA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F908AB9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12B48244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DD04FC4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1151D875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7DF6C3DF" w:rsidR="00D75084" w:rsidRPr="002A6FCF" w:rsidRDefault="00D74B1D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13285F32" w14:textId="1F73D85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3CD486E7" w14:textId="77777777" w:rsidR="00703FB9" w:rsidRDefault="00703FB9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CEA460B" w14:textId="5DC07EFD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3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3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07FCA661" w:rsidR="00CE10F2" w:rsidRDefault="009B2879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B2879">
        <w:rPr>
          <w:rFonts w:cstheme="minorHAnsi"/>
          <w:b/>
          <w:bCs/>
        </w:rPr>
        <w:t>Synthesis, Fabrication, and Assembly of MgO@α-</w:t>
      </w:r>
      <w:proofErr w:type="spellStart"/>
      <w:r w:rsidRPr="009B2879">
        <w:rPr>
          <w:rFonts w:cstheme="minorHAnsi"/>
          <w:b/>
          <w:bCs/>
        </w:rPr>
        <w:t>Fe₂O</w:t>
      </w:r>
      <w:proofErr w:type="spellEnd"/>
      <w:r w:rsidRPr="009B2879">
        <w:rPr>
          <w:rFonts w:cstheme="minorHAnsi"/>
          <w:b/>
          <w:bCs/>
        </w:rPr>
        <w:t>₃ Hydroelectric Cell Devices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698E0F13" w14:textId="288AAC4B" w:rsidR="00703FB9" w:rsidRDefault="00703FB9" w:rsidP="00703FB9">
      <w:pPr>
        <w:pStyle w:val="Narration"/>
        <w:numPr>
          <w:ilvl w:val="1"/>
          <w:numId w:val="3"/>
        </w:numPr>
      </w:pPr>
      <w:r w:rsidRPr="009708B1">
        <w:t xml:space="preserve">To begin, collect magnesium oxide powder and alpha </w:t>
      </w:r>
      <w:proofErr w:type="gramStart"/>
      <w:r w:rsidRPr="009708B1">
        <w:t>iron(</w:t>
      </w:r>
      <w:proofErr w:type="gramEnd"/>
      <w:r w:rsidRPr="009708B1">
        <w:t>III)</w:t>
      </w:r>
      <w:r>
        <w:t xml:space="preserve"> </w:t>
      </w:r>
      <w:r w:rsidRPr="00703FB9">
        <w:rPr>
          <w:i/>
          <w:iCs/>
          <w:color w:val="EE0000"/>
        </w:rPr>
        <w:t>(three)</w:t>
      </w:r>
      <w:r w:rsidRPr="00703FB9">
        <w:rPr>
          <w:color w:val="EE0000"/>
        </w:rPr>
        <w:t xml:space="preserve"> </w:t>
      </w:r>
      <w:r w:rsidRPr="009708B1">
        <w:t xml:space="preserve">oxide powder along with a ball miller, zirconia milling balls, and a milling bowl </w:t>
      </w:r>
      <w:r w:rsidRPr="009708B1">
        <w:rPr>
          <w:b/>
          <w:bCs/>
        </w:rPr>
        <w:t>[1]</w:t>
      </w:r>
      <w:r w:rsidRPr="009708B1">
        <w:t>. Weigh 5 grams of magnesium oxide</w:t>
      </w:r>
      <w:r>
        <w:t xml:space="preserve"> </w:t>
      </w:r>
      <w:r>
        <w:rPr>
          <w:b/>
          <w:bCs/>
        </w:rPr>
        <w:t>[2]</w:t>
      </w:r>
      <w:r w:rsidRPr="009708B1">
        <w:t xml:space="preserve"> and add 2 percent, 5 percent, or 10 percent alpha </w:t>
      </w:r>
      <w:proofErr w:type="gramStart"/>
      <w:r w:rsidRPr="009708B1">
        <w:t>iron(</w:t>
      </w:r>
      <w:proofErr w:type="gramEnd"/>
      <w:r w:rsidRPr="009708B1">
        <w:t>III) oxide by weight into a 50</w:t>
      </w:r>
      <w:r>
        <w:t>-</w:t>
      </w:r>
      <w:r w:rsidRPr="009708B1">
        <w:t xml:space="preserve">milliliter milling bowl </w:t>
      </w:r>
      <w:r w:rsidRPr="009708B1">
        <w:rPr>
          <w:b/>
          <w:bCs/>
        </w:rPr>
        <w:t>[</w:t>
      </w:r>
      <w:r>
        <w:rPr>
          <w:b/>
          <w:bCs/>
        </w:rPr>
        <w:t>3</w:t>
      </w:r>
      <w:r w:rsidRPr="009708B1">
        <w:rPr>
          <w:b/>
          <w:bCs/>
        </w:rPr>
        <w:t>]</w:t>
      </w:r>
      <w:r w:rsidRPr="009708B1">
        <w:t xml:space="preserve">. Add zirconia milling balls maintaining a ball-to-powder ratio of 4 to 1 </w:t>
      </w:r>
      <w:r w:rsidRPr="009708B1">
        <w:rPr>
          <w:b/>
          <w:bCs/>
        </w:rPr>
        <w:t>[</w:t>
      </w:r>
      <w:r>
        <w:rPr>
          <w:b/>
          <w:bCs/>
        </w:rPr>
        <w:t>4</w:t>
      </w:r>
      <w:r w:rsidRPr="009708B1">
        <w:rPr>
          <w:b/>
          <w:bCs/>
        </w:rPr>
        <w:t>]</w:t>
      </w:r>
      <w:r w:rsidRPr="009708B1">
        <w:t>.</w:t>
      </w:r>
    </w:p>
    <w:p w14:paraId="09E549DC" w14:textId="77777777" w:rsidR="00703FB9" w:rsidRDefault="00703FB9" w:rsidP="00703FB9">
      <w:pPr>
        <w:pStyle w:val="ShotDescription"/>
        <w:numPr>
          <w:ilvl w:val="2"/>
          <w:numId w:val="3"/>
        </w:numPr>
      </w:pPr>
      <w:r w:rsidRPr="009708B1">
        <w:t xml:space="preserve">WIDE: Talent arranging magnesium oxide, alpha </w:t>
      </w:r>
      <w:proofErr w:type="gramStart"/>
      <w:r w:rsidRPr="009708B1">
        <w:t>iron(</w:t>
      </w:r>
      <w:proofErr w:type="gramEnd"/>
      <w:r w:rsidRPr="009708B1">
        <w:t>III) oxide, milling bowl, and zirconia balls on the workbench.</w:t>
      </w:r>
    </w:p>
    <w:p w14:paraId="4187A35B" w14:textId="77777777" w:rsidR="00703FB9" w:rsidRDefault="00703FB9" w:rsidP="00703FB9">
      <w:pPr>
        <w:pStyle w:val="ShotDescription"/>
        <w:numPr>
          <w:ilvl w:val="2"/>
          <w:numId w:val="3"/>
        </w:numPr>
      </w:pPr>
      <w:r w:rsidRPr="009708B1">
        <w:t xml:space="preserve">Talent weighing </w:t>
      </w:r>
      <w:r>
        <w:t xml:space="preserve">5 g </w:t>
      </w:r>
      <w:r w:rsidRPr="009708B1">
        <w:t>magnesium oxide</w:t>
      </w:r>
      <w:r>
        <w:t>.</w:t>
      </w:r>
    </w:p>
    <w:p w14:paraId="3C4F3D5C" w14:textId="7B22E370" w:rsidR="00703FB9" w:rsidRDefault="00703FB9" w:rsidP="00703FB9">
      <w:pPr>
        <w:pStyle w:val="ShotDescription"/>
        <w:numPr>
          <w:ilvl w:val="2"/>
          <w:numId w:val="3"/>
        </w:numPr>
      </w:pPr>
      <w:r>
        <w:t xml:space="preserve">Talent adding </w:t>
      </w:r>
      <w:r w:rsidRPr="009708B1">
        <w:t xml:space="preserve">alpha </w:t>
      </w:r>
      <w:proofErr w:type="gramStart"/>
      <w:r w:rsidRPr="009708B1">
        <w:t>iron(</w:t>
      </w:r>
      <w:proofErr w:type="gramEnd"/>
      <w:r w:rsidRPr="009708B1">
        <w:t xml:space="preserve">III) oxide </w:t>
      </w:r>
      <w:proofErr w:type="gramStart"/>
      <w:r w:rsidRPr="009708B1">
        <w:t xml:space="preserve">powders </w:t>
      </w:r>
      <w:r>
        <w:t xml:space="preserve"> to</w:t>
      </w:r>
      <w:proofErr w:type="gramEnd"/>
      <w:r>
        <w:t xml:space="preserve"> MgO </w:t>
      </w:r>
      <w:r w:rsidRPr="009708B1">
        <w:t>and transferring them into the milling bowl.</w:t>
      </w:r>
    </w:p>
    <w:p w14:paraId="46F1D45A" w14:textId="77777777" w:rsidR="00703FB9" w:rsidRPr="009708B1" w:rsidRDefault="00703FB9" w:rsidP="00703FB9">
      <w:pPr>
        <w:pStyle w:val="ShotDescription"/>
        <w:numPr>
          <w:ilvl w:val="2"/>
          <w:numId w:val="3"/>
        </w:numPr>
      </w:pPr>
      <w:r w:rsidRPr="009708B1">
        <w:t>Talent adding zirconia balls into the milling bowl.</w:t>
      </w:r>
    </w:p>
    <w:p w14:paraId="466C6A0B" w14:textId="77777777" w:rsidR="00703FB9" w:rsidRDefault="00703FB9" w:rsidP="00703FB9">
      <w:pPr>
        <w:pStyle w:val="Narration"/>
        <w:numPr>
          <w:ilvl w:val="1"/>
          <w:numId w:val="3"/>
        </w:numPr>
      </w:pPr>
      <w:r w:rsidRPr="00E463B9">
        <w:t>Place the loaded bowl</w:t>
      </w:r>
      <w:r w:rsidRPr="009708B1">
        <w:t xml:space="preserve"> into the ball miller </w:t>
      </w:r>
      <w:r w:rsidRPr="009708B1">
        <w:rPr>
          <w:b/>
          <w:bCs/>
        </w:rPr>
        <w:t>[1]</w:t>
      </w:r>
      <w:r w:rsidRPr="009708B1">
        <w:t xml:space="preserve">. Set the ball rotation speed to 300 revolutions per minute and the bowl rotation speed to 600 revolutions per minute </w:t>
      </w:r>
      <w:r w:rsidRPr="009708B1">
        <w:rPr>
          <w:b/>
          <w:bCs/>
        </w:rPr>
        <w:t>[2]</w:t>
      </w:r>
      <w:r w:rsidRPr="009708B1">
        <w:t xml:space="preserve">. Ball </w:t>
      </w:r>
      <w:proofErr w:type="gramStart"/>
      <w:r w:rsidRPr="009708B1">
        <w:t>mill</w:t>
      </w:r>
      <w:proofErr w:type="gramEnd"/>
      <w:r w:rsidRPr="009708B1">
        <w:t xml:space="preserve"> the precursor powders continuously for 24 hours to ensure homogeneous mixing </w:t>
      </w:r>
      <w:r w:rsidRPr="009708B1">
        <w:rPr>
          <w:b/>
          <w:bCs/>
        </w:rPr>
        <w:t>[3]</w:t>
      </w:r>
      <w:r w:rsidRPr="009708B1">
        <w:t>.</w:t>
      </w:r>
    </w:p>
    <w:p w14:paraId="482D10AC" w14:textId="77777777" w:rsidR="00703FB9" w:rsidRDefault="00703FB9" w:rsidP="00703FB9">
      <w:pPr>
        <w:pStyle w:val="ShotDescription"/>
        <w:numPr>
          <w:ilvl w:val="2"/>
          <w:numId w:val="3"/>
        </w:numPr>
      </w:pPr>
      <w:r w:rsidRPr="009708B1">
        <w:lastRenderedPageBreak/>
        <w:t>Talent placing the milling bowl into the ball miller.</w:t>
      </w:r>
    </w:p>
    <w:p w14:paraId="03E566D0" w14:textId="2BD2A20A" w:rsidR="00703FB9" w:rsidRDefault="00703FB9" w:rsidP="00703FB9">
      <w:pPr>
        <w:pStyle w:val="ShotDescription"/>
        <w:numPr>
          <w:ilvl w:val="2"/>
          <w:numId w:val="3"/>
        </w:numPr>
      </w:pPr>
      <w:r>
        <w:t xml:space="preserve">Shot </w:t>
      </w:r>
      <w:proofErr w:type="gramStart"/>
      <w:r>
        <w:t xml:space="preserve">of </w:t>
      </w:r>
      <w:r w:rsidRPr="009708B1">
        <w:t xml:space="preserve"> the</w:t>
      </w:r>
      <w:proofErr w:type="gramEnd"/>
      <w:r w:rsidRPr="009708B1">
        <w:t xml:space="preserve"> ball miller control panel showing the rotation speeds being set.</w:t>
      </w:r>
    </w:p>
    <w:p w14:paraId="12A5E240" w14:textId="2C39A91D" w:rsidR="00703FB9" w:rsidRPr="009708B1" w:rsidRDefault="00E463B9" w:rsidP="00703FB9">
      <w:pPr>
        <w:pStyle w:val="ShotDescription"/>
        <w:numPr>
          <w:ilvl w:val="2"/>
          <w:numId w:val="3"/>
        </w:numPr>
      </w:pPr>
      <w:r>
        <w:t xml:space="preserve">Shot </w:t>
      </w:r>
      <w:proofErr w:type="gramStart"/>
      <w:r>
        <w:t xml:space="preserve">of </w:t>
      </w:r>
      <w:r w:rsidR="00703FB9" w:rsidRPr="009708B1">
        <w:t xml:space="preserve"> the</w:t>
      </w:r>
      <w:proofErr w:type="gramEnd"/>
      <w:r w:rsidR="00703FB9" w:rsidRPr="009708B1">
        <w:t xml:space="preserve"> milling process.</w:t>
      </w:r>
    </w:p>
    <w:p w14:paraId="00E57CEF" w14:textId="7FB07232" w:rsidR="00703FB9" w:rsidRDefault="00703FB9" w:rsidP="00703FB9">
      <w:pPr>
        <w:pStyle w:val="Narration"/>
        <w:numPr>
          <w:ilvl w:val="1"/>
          <w:numId w:val="3"/>
        </w:numPr>
      </w:pPr>
      <w:r w:rsidRPr="009708B1">
        <w:t xml:space="preserve">Collect the ball-milled powder from the bowl after milling </w:t>
      </w:r>
      <w:r w:rsidRPr="009708B1">
        <w:rPr>
          <w:b/>
          <w:bCs/>
        </w:rPr>
        <w:t>[1]</w:t>
      </w:r>
      <w:r w:rsidRPr="009708B1">
        <w:t>. T</w:t>
      </w:r>
      <w:r w:rsidR="00E463B9">
        <w:t>hen t</w:t>
      </w:r>
      <w:r w:rsidRPr="009708B1">
        <w:t xml:space="preserve">ransfer the powder into a crucible </w:t>
      </w:r>
      <w:r w:rsidRPr="009708B1">
        <w:rPr>
          <w:b/>
          <w:bCs/>
        </w:rPr>
        <w:t>[2]</w:t>
      </w:r>
      <w:r w:rsidRPr="009708B1">
        <w:t xml:space="preserve">. Place the crucible inside a box furnace and calcine at 600 </w:t>
      </w:r>
      <w:r w:rsidR="00E463B9" w:rsidRPr="009708B1">
        <w:t>degrees</w:t>
      </w:r>
      <w:r w:rsidRPr="009708B1">
        <w:t xml:space="preserve"> Celsius for 4 hours to obtain nanostructured porous material </w:t>
      </w:r>
      <w:r w:rsidRPr="009708B1">
        <w:rPr>
          <w:b/>
          <w:bCs/>
        </w:rPr>
        <w:t>[3]</w:t>
      </w:r>
      <w:r w:rsidRPr="009708B1">
        <w:t>.</w:t>
      </w:r>
    </w:p>
    <w:p w14:paraId="7EF67B77" w14:textId="77777777" w:rsidR="00703FB9" w:rsidRDefault="00703FB9" w:rsidP="00703FB9">
      <w:pPr>
        <w:pStyle w:val="ShotDescription"/>
        <w:numPr>
          <w:ilvl w:val="2"/>
          <w:numId w:val="3"/>
        </w:numPr>
      </w:pPr>
      <w:r w:rsidRPr="009708B1">
        <w:t>Talent collecting the ball-milled powder into a container.</w:t>
      </w:r>
    </w:p>
    <w:p w14:paraId="50EB8F99" w14:textId="77777777" w:rsidR="00703FB9" w:rsidRDefault="00703FB9" w:rsidP="00703FB9">
      <w:pPr>
        <w:pStyle w:val="ShotDescription"/>
        <w:numPr>
          <w:ilvl w:val="2"/>
          <w:numId w:val="3"/>
        </w:numPr>
      </w:pPr>
      <w:r w:rsidRPr="009708B1">
        <w:t>Talent transferring the powder into a furnace-compatible crucible.</w:t>
      </w:r>
    </w:p>
    <w:p w14:paraId="77F0C043" w14:textId="77777777" w:rsidR="00703FB9" w:rsidRPr="009708B1" w:rsidRDefault="00703FB9" w:rsidP="00703FB9">
      <w:pPr>
        <w:pStyle w:val="ShotDescription"/>
        <w:numPr>
          <w:ilvl w:val="2"/>
          <w:numId w:val="3"/>
        </w:numPr>
      </w:pPr>
      <w:r w:rsidRPr="009708B1">
        <w:t>Talent placing the crucible inside the box furnace and closing the furnace door.</w:t>
      </w:r>
    </w:p>
    <w:p w14:paraId="6A0CC8D1" w14:textId="660D293D" w:rsidR="00703FB9" w:rsidRDefault="00703FB9" w:rsidP="00703FB9">
      <w:pPr>
        <w:pStyle w:val="Narration"/>
        <w:numPr>
          <w:ilvl w:val="1"/>
          <w:numId w:val="3"/>
        </w:numPr>
      </w:pPr>
      <w:r w:rsidRPr="009708B1">
        <w:t xml:space="preserve">Observe the </w:t>
      </w:r>
      <w:proofErr w:type="spellStart"/>
      <w:r w:rsidRPr="009708B1">
        <w:t>color</w:t>
      </w:r>
      <w:proofErr w:type="spellEnd"/>
      <w:r w:rsidRPr="009708B1">
        <w:t xml:space="preserve"> change of the calcined powder from white to dark red with increasing alpha </w:t>
      </w:r>
      <w:proofErr w:type="gramStart"/>
      <w:r w:rsidRPr="009708B1">
        <w:t>iron(</w:t>
      </w:r>
      <w:proofErr w:type="gramEnd"/>
      <w:r w:rsidRPr="009708B1">
        <w:t xml:space="preserve">III) oxide concentration </w:t>
      </w:r>
      <w:r w:rsidRPr="009708B1">
        <w:rPr>
          <w:b/>
          <w:bCs/>
        </w:rPr>
        <w:t>[1]</w:t>
      </w:r>
      <w:r w:rsidRPr="009708B1">
        <w:t>. Label the prepared nanocomposites as MF0</w:t>
      </w:r>
      <w:r w:rsidR="00E463B9">
        <w:t xml:space="preserve"> </w:t>
      </w:r>
      <w:r w:rsidR="00E463B9" w:rsidRPr="00E463B9">
        <w:rPr>
          <w:i/>
          <w:iCs/>
          <w:color w:val="EE0000"/>
        </w:rPr>
        <w:t>(M-F-Zero)</w:t>
      </w:r>
      <w:r w:rsidRPr="009708B1">
        <w:t>, MF2</w:t>
      </w:r>
      <w:r w:rsidR="00E463B9">
        <w:t xml:space="preserve"> </w:t>
      </w:r>
      <w:r w:rsidR="00E463B9" w:rsidRPr="00E463B9">
        <w:rPr>
          <w:i/>
          <w:iCs/>
          <w:color w:val="EE0000"/>
        </w:rPr>
        <w:t>(M-F-</w:t>
      </w:r>
      <w:r w:rsidR="00E463B9">
        <w:rPr>
          <w:i/>
          <w:iCs/>
          <w:color w:val="EE0000"/>
        </w:rPr>
        <w:t>Two</w:t>
      </w:r>
      <w:r w:rsidR="00E463B9" w:rsidRPr="00E463B9">
        <w:rPr>
          <w:i/>
          <w:iCs/>
          <w:color w:val="EE0000"/>
        </w:rPr>
        <w:t>)</w:t>
      </w:r>
      <w:r w:rsidRPr="009708B1">
        <w:t>, MF5</w:t>
      </w:r>
      <w:r w:rsidR="00E463B9">
        <w:t xml:space="preserve"> </w:t>
      </w:r>
      <w:r w:rsidR="00E463B9" w:rsidRPr="00E463B9">
        <w:rPr>
          <w:i/>
          <w:iCs/>
          <w:color w:val="EE0000"/>
        </w:rPr>
        <w:t>(M-F-</w:t>
      </w:r>
      <w:r w:rsidR="00E463B9">
        <w:rPr>
          <w:i/>
          <w:iCs/>
          <w:color w:val="EE0000"/>
        </w:rPr>
        <w:t>Five</w:t>
      </w:r>
      <w:r w:rsidR="00E463B9" w:rsidRPr="00E463B9">
        <w:rPr>
          <w:i/>
          <w:iCs/>
          <w:color w:val="EE0000"/>
        </w:rPr>
        <w:t>)</w:t>
      </w:r>
      <w:r w:rsidRPr="009708B1">
        <w:t xml:space="preserve">, and MF10 </w:t>
      </w:r>
      <w:r w:rsidR="00E463B9" w:rsidRPr="00E463B9">
        <w:rPr>
          <w:i/>
          <w:iCs/>
          <w:color w:val="EE0000"/>
        </w:rPr>
        <w:t>(M-F-</w:t>
      </w:r>
      <w:r w:rsidR="00E463B9">
        <w:rPr>
          <w:i/>
          <w:iCs/>
          <w:color w:val="EE0000"/>
        </w:rPr>
        <w:t>Ten</w:t>
      </w:r>
      <w:r w:rsidR="00E463B9" w:rsidRPr="00E463B9">
        <w:rPr>
          <w:i/>
          <w:iCs/>
          <w:color w:val="EE0000"/>
        </w:rPr>
        <w:t>)</w:t>
      </w:r>
      <w:r w:rsidR="00E463B9">
        <w:rPr>
          <w:i/>
          <w:iCs/>
        </w:rPr>
        <w:t xml:space="preserve"> </w:t>
      </w:r>
      <w:r w:rsidRPr="009708B1">
        <w:t xml:space="preserve">according to their alpha </w:t>
      </w:r>
      <w:proofErr w:type="gramStart"/>
      <w:r w:rsidRPr="009708B1">
        <w:t>iron(</w:t>
      </w:r>
      <w:proofErr w:type="gramEnd"/>
      <w:r w:rsidRPr="009708B1">
        <w:t xml:space="preserve">III) oxide content </w:t>
      </w:r>
      <w:r w:rsidRPr="009708B1">
        <w:rPr>
          <w:b/>
          <w:bCs/>
        </w:rPr>
        <w:t>[2]</w:t>
      </w:r>
      <w:r w:rsidRPr="009708B1">
        <w:t>.</w:t>
      </w:r>
    </w:p>
    <w:p w14:paraId="0780EB25" w14:textId="0B44D16A" w:rsidR="00703FB9" w:rsidRDefault="00E463B9" w:rsidP="00703FB9">
      <w:pPr>
        <w:pStyle w:val="ShotDescription"/>
        <w:numPr>
          <w:ilvl w:val="2"/>
          <w:numId w:val="3"/>
        </w:numPr>
      </w:pPr>
      <w:r>
        <w:t>Shot of differently colored</w:t>
      </w:r>
      <w:r w:rsidR="00703FB9" w:rsidRPr="009708B1">
        <w:t xml:space="preserve"> powders after calcination.</w:t>
      </w:r>
    </w:p>
    <w:p w14:paraId="77C9AF86" w14:textId="77777777" w:rsidR="00703FB9" w:rsidRPr="009708B1" w:rsidRDefault="00703FB9" w:rsidP="00703FB9">
      <w:pPr>
        <w:pStyle w:val="ShotDescription"/>
        <w:numPr>
          <w:ilvl w:val="2"/>
          <w:numId w:val="3"/>
        </w:numPr>
      </w:pPr>
      <w:r w:rsidRPr="009708B1">
        <w:t>Talent labeling sample containers as MF0, MF2, MF5, and MF10.</w:t>
      </w:r>
    </w:p>
    <w:p w14:paraId="0F5F93A8" w14:textId="46AC65F7" w:rsidR="00703FB9" w:rsidRDefault="00703FB9" w:rsidP="00703FB9">
      <w:pPr>
        <w:pStyle w:val="Narration"/>
        <w:numPr>
          <w:ilvl w:val="1"/>
          <w:numId w:val="3"/>
        </w:numPr>
      </w:pPr>
      <w:r w:rsidRPr="009708B1">
        <w:t xml:space="preserve">To fabricate the hydroelectric cell device, </w:t>
      </w:r>
      <w:r w:rsidR="00E463B9">
        <w:t>transfer</w:t>
      </w:r>
      <w:r w:rsidRPr="009708B1">
        <w:t xml:space="preserve"> 1.8 grams of each calcined nanocomposite powder into a mortar </w:t>
      </w:r>
      <w:r w:rsidRPr="009708B1">
        <w:rPr>
          <w:b/>
          <w:bCs/>
        </w:rPr>
        <w:t>[1]</w:t>
      </w:r>
      <w:r w:rsidRPr="009708B1">
        <w:t>. Add 4 drops of 2</w:t>
      </w:r>
      <w:r w:rsidR="00E463B9">
        <w:t xml:space="preserve">% </w:t>
      </w:r>
      <w:r w:rsidRPr="009708B1">
        <w:t xml:space="preserve">polyvinyl alcohol solution </w:t>
      </w:r>
      <w:r w:rsidRPr="009708B1">
        <w:rPr>
          <w:b/>
          <w:bCs/>
        </w:rPr>
        <w:t>[2]</w:t>
      </w:r>
      <w:r w:rsidRPr="009708B1">
        <w:t xml:space="preserve">. </w:t>
      </w:r>
      <w:r w:rsidR="00E463B9">
        <w:t>With</w:t>
      </w:r>
      <w:r w:rsidRPr="009708B1">
        <w:t xml:space="preserve"> a pestle, grind the mixture until a dry and homogeneous powder is obtained </w:t>
      </w:r>
      <w:r w:rsidRPr="009708B1">
        <w:rPr>
          <w:b/>
          <w:bCs/>
        </w:rPr>
        <w:t>[3]</w:t>
      </w:r>
      <w:r w:rsidRPr="009708B1">
        <w:t>.</w:t>
      </w:r>
    </w:p>
    <w:p w14:paraId="60B03DC4" w14:textId="77777777" w:rsidR="00703FB9" w:rsidRDefault="00703FB9" w:rsidP="00703FB9">
      <w:pPr>
        <w:pStyle w:val="ShotDescription"/>
        <w:numPr>
          <w:ilvl w:val="2"/>
          <w:numId w:val="3"/>
        </w:numPr>
      </w:pPr>
      <w:r w:rsidRPr="009708B1">
        <w:t>Talent weighing the calcined powder into a mortar.</w:t>
      </w:r>
    </w:p>
    <w:p w14:paraId="643E68B5" w14:textId="77777777" w:rsidR="00703FB9" w:rsidRDefault="00703FB9" w:rsidP="00703FB9">
      <w:pPr>
        <w:pStyle w:val="ShotDescription"/>
        <w:numPr>
          <w:ilvl w:val="2"/>
          <w:numId w:val="3"/>
        </w:numPr>
      </w:pPr>
      <w:r w:rsidRPr="009708B1">
        <w:t>Talent adding drops of polyvinyl alcohol solution to the powder.</w:t>
      </w:r>
    </w:p>
    <w:p w14:paraId="4943E628" w14:textId="77777777" w:rsidR="00703FB9" w:rsidRPr="009708B1" w:rsidRDefault="00703FB9" w:rsidP="00703FB9">
      <w:pPr>
        <w:pStyle w:val="ShotDescription"/>
        <w:numPr>
          <w:ilvl w:val="2"/>
          <w:numId w:val="3"/>
        </w:numPr>
      </w:pPr>
      <w:r w:rsidRPr="009708B1">
        <w:t>Talent grinding the mixture using a pestle.</w:t>
      </w:r>
    </w:p>
    <w:p w14:paraId="4CE176C7" w14:textId="254B11B9" w:rsidR="00703FB9" w:rsidRDefault="00703FB9" w:rsidP="00703FB9">
      <w:pPr>
        <w:pStyle w:val="Narration"/>
        <w:numPr>
          <w:ilvl w:val="1"/>
          <w:numId w:val="3"/>
        </w:numPr>
      </w:pPr>
      <w:r w:rsidRPr="009708B1">
        <w:t xml:space="preserve">Transfer the prepared powder into a square-shaped mold </w:t>
      </w:r>
      <w:r w:rsidRPr="009708B1">
        <w:rPr>
          <w:b/>
          <w:bCs/>
        </w:rPr>
        <w:t>[1]</w:t>
      </w:r>
      <w:r w:rsidRPr="009708B1">
        <w:t xml:space="preserve">. Using a hydraulic press, compress the powder into a 2.2 by </w:t>
      </w:r>
      <w:proofErr w:type="gramStart"/>
      <w:r w:rsidRPr="009708B1">
        <w:t xml:space="preserve">2.2 </w:t>
      </w:r>
      <w:proofErr w:type="spellStart"/>
      <w:r w:rsidRPr="009708B1">
        <w:t>centimeter</w:t>
      </w:r>
      <w:proofErr w:type="spellEnd"/>
      <w:proofErr w:type="gramEnd"/>
      <w:r w:rsidRPr="009708B1">
        <w:t xml:space="preserve"> square pellet </w:t>
      </w:r>
      <w:r w:rsidRPr="009708B1">
        <w:rPr>
          <w:b/>
          <w:bCs/>
        </w:rPr>
        <w:t>[2]</w:t>
      </w:r>
      <w:r w:rsidRPr="009708B1">
        <w:t xml:space="preserve">. </w:t>
      </w:r>
      <w:r w:rsidR="00E463B9">
        <w:t>Then r</w:t>
      </w:r>
      <w:r w:rsidRPr="009708B1">
        <w:t xml:space="preserve">emove the pellet carefully from the mold </w:t>
      </w:r>
      <w:r w:rsidRPr="009708B1">
        <w:rPr>
          <w:b/>
          <w:bCs/>
        </w:rPr>
        <w:t>[3]</w:t>
      </w:r>
      <w:r w:rsidRPr="009708B1">
        <w:t>.</w:t>
      </w:r>
    </w:p>
    <w:p w14:paraId="00969FDE" w14:textId="77777777" w:rsidR="00703FB9" w:rsidRDefault="00703FB9" w:rsidP="00703FB9">
      <w:pPr>
        <w:pStyle w:val="ShotDescription"/>
        <w:numPr>
          <w:ilvl w:val="2"/>
          <w:numId w:val="3"/>
        </w:numPr>
      </w:pPr>
      <w:r w:rsidRPr="009708B1">
        <w:t>Talent filling the pellet mold with powder.</w:t>
      </w:r>
    </w:p>
    <w:p w14:paraId="2D7FA685" w14:textId="77777777" w:rsidR="00703FB9" w:rsidRDefault="00703FB9" w:rsidP="00703FB9">
      <w:pPr>
        <w:pStyle w:val="ShotDescription"/>
        <w:numPr>
          <w:ilvl w:val="2"/>
          <w:numId w:val="3"/>
        </w:numPr>
      </w:pPr>
      <w:r w:rsidRPr="009708B1">
        <w:t>Talent operating the hydraulic press to form the pellet.</w:t>
      </w:r>
    </w:p>
    <w:p w14:paraId="15240FDE" w14:textId="77777777" w:rsidR="00703FB9" w:rsidRPr="009708B1" w:rsidRDefault="00703FB9" w:rsidP="00703FB9">
      <w:pPr>
        <w:pStyle w:val="ShotDescription"/>
        <w:numPr>
          <w:ilvl w:val="2"/>
          <w:numId w:val="3"/>
        </w:numPr>
      </w:pPr>
      <w:r w:rsidRPr="009708B1">
        <w:t>Talent removing the formed pellet from the mold.</w:t>
      </w:r>
    </w:p>
    <w:p w14:paraId="35FBF79D" w14:textId="3DA7464E" w:rsidR="00703FB9" w:rsidRDefault="00703FB9" w:rsidP="00E463B9">
      <w:pPr>
        <w:pStyle w:val="Narration"/>
        <w:numPr>
          <w:ilvl w:val="1"/>
          <w:numId w:val="3"/>
        </w:numPr>
      </w:pPr>
      <w:r w:rsidRPr="009708B1">
        <w:t xml:space="preserve">Sinter the pellets at 650 </w:t>
      </w:r>
      <w:r w:rsidR="00E463B9" w:rsidRPr="009708B1">
        <w:t>degrees</w:t>
      </w:r>
      <w:r w:rsidRPr="009708B1">
        <w:t xml:space="preserve"> Celsius for 4 hours</w:t>
      </w:r>
      <w:r w:rsidR="00E463B9">
        <w:t xml:space="preserve"> in a box furnace</w:t>
      </w:r>
      <w:r w:rsidRPr="009708B1">
        <w:t xml:space="preserve"> to remove polyvinyl alcohol and obtain compact pellets </w:t>
      </w:r>
      <w:r w:rsidRPr="009708B1">
        <w:rPr>
          <w:b/>
          <w:bCs/>
        </w:rPr>
        <w:t>[2]</w:t>
      </w:r>
      <w:r w:rsidRPr="009708B1">
        <w:t xml:space="preserve">. Remove the pellets and allow them to cool to room temperature </w:t>
      </w:r>
      <w:r w:rsidRPr="009708B1">
        <w:rPr>
          <w:b/>
          <w:bCs/>
        </w:rPr>
        <w:t>[3]</w:t>
      </w:r>
      <w:r w:rsidRPr="009708B1">
        <w:t>.</w:t>
      </w:r>
    </w:p>
    <w:p w14:paraId="1E571791" w14:textId="0F3B0EE5" w:rsidR="00703FB9" w:rsidRDefault="00703FB9" w:rsidP="00703FB9">
      <w:pPr>
        <w:pStyle w:val="ShotDescription"/>
        <w:numPr>
          <w:ilvl w:val="2"/>
          <w:numId w:val="3"/>
        </w:numPr>
      </w:pPr>
      <w:r w:rsidRPr="009708B1">
        <w:t xml:space="preserve">Talent </w:t>
      </w:r>
      <w:r w:rsidR="00E463B9">
        <w:t>transferring the pellets into the box furnace</w:t>
      </w:r>
    </w:p>
    <w:p w14:paraId="0E2FE973" w14:textId="77777777" w:rsidR="00703FB9" w:rsidRPr="009708B1" w:rsidRDefault="00703FB9" w:rsidP="00703FB9">
      <w:pPr>
        <w:pStyle w:val="ShotDescription"/>
        <w:numPr>
          <w:ilvl w:val="2"/>
          <w:numId w:val="3"/>
        </w:numPr>
      </w:pPr>
      <w:r w:rsidRPr="009708B1">
        <w:t>Talent removing the sintered pellets from the furnace.</w:t>
      </w:r>
    </w:p>
    <w:p w14:paraId="5F1B9719" w14:textId="023AAE2E" w:rsidR="00703FB9" w:rsidRDefault="00E463B9" w:rsidP="00703FB9">
      <w:pPr>
        <w:pStyle w:val="Narration"/>
        <w:numPr>
          <w:ilvl w:val="1"/>
          <w:numId w:val="3"/>
        </w:numPr>
      </w:pPr>
      <w:r>
        <w:t>Next, a</w:t>
      </w:r>
      <w:r w:rsidR="00703FB9" w:rsidRPr="009708B1">
        <w:t xml:space="preserve">pply Araldite epoxy onto a zinc sheet to serve as the anode </w:t>
      </w:r>
      <w:r w:rsidR="00703FB9" w:rsidRPr="009708B1">
        <w:rPr>
          <w:b/>
          <w:bCs/>
        </w:rPr>
        <w:t>[1]</w:t>
      </w:r>
      <w:r w:rsidR="00703FB9" w:rsidRPr="009708B1">
        <w:t xml:space="preserve">. Attach the </w:t>
      </w:r>
      <w:r w:rsidR="00703FB9" w:rsidRPr="009708B1">
        <w:lastRenderedPageBreak/>
        <w:t xml:space="preserve">sintered pellet firmly onto the zinc sheet </w:t>
      </w:r>
      <w:r w:rsidR="00703FB9" w:rsidRPr="009708B1">
        <w:rPr>
          <w:b/>
          <w:bCs/>
        </w:rPr>
        <w:t>[2]</w:t>
      </w:r>
      <w:r w:rsidR="00703FB9" w:rsidRPr="009708B1">
        <w:t xml:space="preserve">. </w:t>
      </w:r>
      <w:r>
        <w:t>Then p</w:t>
      </w:r>
      <w:r w:rsidR="00703FB9" w:rsidRPr="009708B1">
        <w:t>lace the assembled structure on a hot plate set to 70 degree</w:t>
      </w:r>
      <w:r>
        <w:t>s</w:t>
      </w:r>
      <w:r w:rsidR="00703FB9" w:rsidRPr="009708B1">
        <w:t xml:space="preserve"> Celsius to improve adhesion </w:t>
      </w:r>
      <w:r w:rsidR="00703FB9" w:rsidRPr="009708B1">
        <w:rPr>
          <w:b/>
          <w:bCs/>
        </w:rPr>
        <w:t>[3]</w:t>
      </w:r>
      <w:r w:rsidR="00703FB9" w:rsidRPr="009708B1">
        <w:t>.</w:t>
      </w:r>
    </w:p>
    <w:p w14:paraId="40808E5F" w14:textId="77777777" w:rsidR="00703FB9" w:rsidRDefault="00703FB9" w:rsidP="00703FB9">
      <w:pPr>
        <w:pStyle w:val="ShotDescription"/>
        <w:numPr>
          <w:ilvl w:val="2"/>
          <w:numId w:val="3"/>
        </w:numPr>
      </w:pPr>
      <w:r w:rsidRPr="009708B1">
        <w:t>Talent applying epoxy onto the zinc sheet.</w:t>
      </w:r>
    </w:p>
    <w:p w14:paraId="1EE2A8C2" w14:textId="77777777" w:rsidR="00703FB9" w:rsidRDefault="00703FB9" w:rsidP="00703FB9">
      <w:pPr>
        <w:pStyle w:val="ShotDescription"/>
        <w:numPr>
          <w:ilvl w:val="2"/>
          <w:numId w:val="3"/>
        </w:numPr>
      </w:pPr>
      <w:r w:rsidRPr="009708B1">
        <w:t>Talent positioning the pellet onto the zinc sheet.</w:t>
      </w:r>
    </w:p>
    <w:p w14:paraId="7870D092" w14:textId="77777777" w:rsidR="00703FB9" w:rsidRPr="009708B1" w:rsidRDefault="00703FB9" w:rsidP="00703FB9">
      <w:pPr>
        <w:pStyle w:val="ShotDescription"/>
        <w:numPr>
          <w:ilvl w:val="2"/>
          <w:numId w:val="3"/>
        </w:numPr>
      </w:pPr>
      <w:r w:rsidRPr="009708B1">
        <w:t>Talent placing the device on a hot plate.</w:t>
      </w:r>
    </w:p>
    <w:p w14:paraId="1AFE76CA" w14:textId="09E9A9E7" w:rsidR="00703FB9" w:rsidRDefault="00703FB9" w:rsidP="00703FB9">
      <w:pPr>
        <w:pStyle w:val="Narration"/>
        <w:numPr>
          <w:ilvl w:val="1"/>
          <w:numId w:val="3"/>
        </w:numPr>
      </w:pPr>
      <w:r w:rsidRPr="009708B1">
        <w:t>Using silver paint, apply a comb-pattern electrode on the top surface of the pellet to form the cathode</w:t>
      </w:r>
      <w:r w:rsidR="00E463B9">
        <w:t xml:space="preserve"> for maximum current collection</w:t>
      </w:r>
      <w:r w:rsidRPr="009708B1">
        <w:t xml:space="preserve"> </w:t>
      </w:r>
      <w:r w:rsidRPr="009708B1">
        <w:rPr>
          <w:b/>
          <w:bCs/>
        </w:rPr>
        <w:t>[1]</w:t>
      </w:r>
      <w:r w:rsidRPr="009708B1">
        <w:t xml:space="preserve">. </w:t>
      </w:r>
    </w:p>
    <w:p w14:paraId="2F1FDFB4" w14:textId="77777777" w:rsidR="00703FB9" w:rsidRDefault="00703FB9" w:rsidP="00703FB9">
      <w:pPr>
        <w:pStyle w:val="ShotDescription"/>
        <w:numPr>
          <w:ilvl w:val="2"/>
          <w:numId w:val="3"/>
        </w:numPr>
      </w:pPr>
      <w:r w:rsidRPr="009708B1">
        <w:t>Talent painting a comb-pattern electrode using silver paste.</w:t>
      </w:r>
    </w:p>
    <w:p w14:paraId="6DA16C39" w14:textId="127D6554" w:rsidR="009B2879" w:rsidRDefault="00881542" w:rsidP="009B2879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81542">
        <w:rPr>
          <w:rFonts w:cstheme="minorHAnsi"/>
          <w:b/>
          <w:bCs/>
        </w:rPr>
        <w:t>Structural, Morphological, Optical, and Electrochemical Characterization of MgO@α-</w:t>
      </w:r>
      <w:proofErr w:type="spellStart"/>
      <w:r w:rsidRPr="00881542">
        <w:rPr>
          <w:rFonts w:cstheme="minorHAnsi"/>
          <w:b/>
          <w:bCs/>
        </w:rPr>
        <w:t>Fe₂O</w:t>
      </w:r>
      <w:proofErr w:type="spellEnd"/>
      <w:r w:rsidRPr="00881542">
        <w:rPr>
          <w:rFonts w:cstheme="minorHAnsi"/>
          <w:b/>
          <w:bCs/>
        </w:rPr>
        <w:t>₃ Nanocomposites</w:t>
      </w:r>
    </w:p>
    <w:p w14:paraId="64C1AAD0" w14:textId="77777777" w:rsidR="009B2879" w:rsidRDefault="009B2879" w:rsidP="009B2879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700461060"/>
          <w:placeholder>
            <w:docPart w:val="0180929FCD204783858659FF7B35C478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58C2C8D1" w14:textId="77777777" w:rsidR="00E463B9" w:rsidRDefault="00E463B9" w:rsidP="009B2879">
      <w:pPr>
        <w:pStyle w:val="Narration"/>
        <w:ind w:left="360" w:firstLine="0"/>
      </w:pPr>
    </w:p>
    <w:p w14:paraId="460D7AB5" w14:textId="2A92C9D2" w:rsidR="00703FB9" w:rsidRDefault="009B2879" w:rsidP="00703FB9">
      <w:pPr>
        <w:pStyle w:val="Narration"/>
        <w:numPr>
          <w:ilvl w:val="1"/>
          <w:numId w:val="3"/>
        </w:numPr>
      </w:pPr>
      <w:r>
        <w:t>To characterise, p</w:t>
      </w:r>
      <w:r w:rsidR="00703FB9" w:rsidRPr="009708B1">
        <w:t>erform X-ray diffraction measurements to confirm phase purity</w:t>
      </w:r>
      <w:r>
        <w:t xml:space="preserve"> </w:t>
      </w:r>
      <w:r>
        <w:rPr>
          <w:b/>
          <w:bCs/>
        </w:rPr>
        <w:t xml:space="preserve">[1]. </w:t>
      </w:r>
      <w:r w:rsidR="00703FB9" w:rsidRPr="009708B1">
        <w:t xml:space="preserve"> </w:t>
      </w:r>
      <w:r>
        <w:t>Use</w:t>
      </w:r>
      <w:r w:rsidR="00703FB9" w:rsidRPr="009708B1">
        <w:t xml:space="preserve"> copper K alpha radiation </w:t>
      </w:r>
      <w:r>
        <w:t xml:space="preserve">at a wavelength of 1.5406 Angstroms, at voltage 45 </w:t>
      </w:r>
      <w:proofErr w:type="spellStart"/>
      <w:r>
        <w:t>kiloVolts</w:t>
      </w:r>
      <w:proofErr w:type="spellEnd"/>
      <w:r>
        <w:t xml:space="preserve"> and 40 milliamps </w:t>
      </w:r>
      <w:r w:rsidR="00703FB9" w:rsidRPr="009708B1">
        <w:t xml:space="preserve">over a 20 degree to 80 degree two-theta range </w:t>
      </w:r>
      <w:r w:rsidR="00703FB9" w:rsidRPr="009708B1">
        <w:rPr>
          <w:b/>
          <w:bCs/>
        </w:rPr>
        <w:t>[</w:t>
      </w:r>
      <w:r>
        <w:rPr>
          <w:b/>
          <w:bCs/>
        </w:rPr>
        <w:t>2</w:t>
      </w:r>
      <w:r w:rsidR="00703FB9" w:rsidRPr="009708B1">
        <w:rPr>
          <w:b/>
          <w:bCs/>
        </w:rPr>
        <w:t>]</w:t>
      </w:r>
      <w:r w:rsidR="00703FB9" w:rsidRPr="009708B1">
        <w:t xml:space="preserve">. Collect diffraction data using a step size of 0.05 degree and a scan rate of 1 degree per minute </w:t>
      </w:r>
      <w:r w:rsidR="00703FB9" w:rsidRPr="009708B1">
        <w:rPr>
          <w:b/>
          <w:bCs/>
        </w:rPr>
        <w:t>[</w:t>
      </w:r>
      <w:r w:rsidR="005424F4">
        <w:rPr>
          <w:b/>
          <w:bCs/>
        </w:rPr>
        <w:t>3</w:t>
      </w:r>
      <w:r w:rsidR="00703FB9" w:rsidRPr="009708B1">
        <w:rPr>
          <w:b/>
          <w:bCs/>
        </w:rPr>
        <w:t>]</w:t>
      </w:r>
      <w:r w:rsidR="00703FB9" w:rsidRPr="009708B1">
        <w:t>.</w:t>
      </w:r>
      <w:r>
        <w:br/>
      </w:r>
      <w:r w:rsidRPr="009B2879">
        <w:rPr>
          <w:color w:val="auto"/>
          <w:highlight w:val="yellow"/>
        </w:rPr>
        <w:t xml:space="preserve">Authors: Please create screen capture videos of the shots </w:t>
      </w:r>
      <w:proofErr w:type="spellStart"/>
      <w:r w:rsidRPr="009B2879">
        <w:rPr>
          <w:color w:val="auto"/>
          <w:highlight w:val="yellow"/>
        </w:rPr>
        <w:t>labeled</w:t>
      </w:r>
      <w:proofErr w:type="spellEnd"/>
      <w:r w:rsidRPr="009B2879">
        <w:rPr>
          <w:color w:val="auto"/>
          <w:highlight w:val="yellow"/>
        </w:rPr>
        <w:t xml:space="preserve"> as SCREEN, create a screenshot summary, and upload the files to your project page as soon as possible:</w:t>
      </w:r>
      <w:r w:rsidRPr="009B2879">
        <w:rPr>
          <w:highlight w:val="yellow"/>
        </w:rPr>
        <w:t xml:space="preserve"> </w:t>
      </w:r>
      <w:hyperlink r:id="rId15" w:history="1">
        <w:r w:rsidRPr="009B2879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https://review.jove.com/account/file-uploader?src=21068838</w:t>
        </w:r>
      </w:hyperlink>
    </w:p>
    <w:p w14:paraId="0E2945E7" w14:textId="77777777" w:rsidR="00703FB9" w:rsidRDefault="00703FB9" w:rsidP="00703FB9">
      <w:pPr>
        <w:pStyle w:val="ShotDescription"/>
        <w:numPr>
          <w:ilvl w:val="2"/>
          <w:numId w:val="3"/>
        </w:numPr>
      </w:pPr>
      <w:r w:rsidRPr="009708B1">
        <w:t>Talent loading the sample into the X-ray diffractometer.</w:t>
      </w:r>
    </w:p>
    <w:p w14:paraId="701375EA" w14:textId="639A00FE" w:rsidR="009B2879" w:rsidRDefault="009B2879" w:rsidP="00703FB9">
      <w:pPr>
        <w:pStyle w:val="ShotDescription"/>
        <w:numPr>
          <w:ilvl w:val="2"/>
          <w:numId w:val="3"/>
        </w:numPr>
      </w:pPr>
      <w:r w:rsidRPr="006F4CAE">
        <w:rPr>
          <w:highlight w:val="yellow"/>
        </w:rPr>
        <w:t>SCREEN</w:t>
      </w:r>
      <w:r w:rsidRPr="009708B1">
        <w:t>:</w:t>
      </w:r>
      <w:r>
        <w:t xml:space="preserve"> The </w:t>
      </w:r>
      <w:proofErr w:type="spellStart"/>
      <w:proofErr w:type="gramStart"/>
      <w:r>
        <w:t>radiation,wavelength</w:t>
      </w:r>
      <w:proofErr w:type="spellEnd"/>
      <w:proofErr w:type="gramEnd"/>
      <w:r>
        <w:t xml:space="preserve">, voltage and current are being set. </w:t>
      </w:r>
    </w:p>
    <w:p w14:paraId="606B61B8" w14:textId="1CD4C65A" w:rsidR="00703FB9" w:rsidRPr="009708B1" w:rsidRDefault="00703FB9" w:rsidP="00703FB9">
      <w:pPr>
        <w:pStyle w:val="ShotDescription"/>
        <w:numPr>
          <w:ilvl w:val="2"/>
          <w:numId w:val="3"/>
        </w:numPr>
      </w:pPr>
      <w:r w:rsidRPr="006F4CAE">
        <w:rPr>
          <w:highlight w:val="yellow"/>
        </w:rPr>
        <w:t>SCREEN</w:t>
      </w:r>
      <w:r w:rsidRPr="009708B1">
        <w:t xml:space="preserve">: </w:t>
      </w:r>
      <w:r w:rsidR="006F4CAE">
        <w:t xml:space="preserve">The step size and scan rate are being </w:t>
      </w:r>
      <w:proofErr w:type="gramStart"/>
      <w:r w:rsidR="006F4CAE">
        <w:t>set</w:t>
      </w:r>
      <w:proofErr w:type="gramEnd"/>
      <w:r w:rsidR="006F4CAE">
        <w:t xml:space="preserve"> and diffraction collection is being initiated. </w:t>
      </w:r>
    </w:p>
    <w:p w14:paraId="1290AF88" w14:textId="5AE5A727" w:rsidR="00703FB9" w:rsidRDefault="00703FB9" w:rsidP="00703FB9">
      <w:pPr>
        <w:pStyle w:val="Narration"/>
        <w:numPr>
          <w:ilvl w:val="1"/>
          <w:numId w:val="3"/>
        </w:numPr>
      </w:pPr>
      <w:proofErr w:type="spellStart"/>
      <w:r w:rsidRPr="009708B1">
        <w:t>Analyze</w:t>
      </w:r>
      <w:proofErr w:type="spellEnd"/>
      <w:r w:rsidRPr="009708B1">
        <w:t xml:space="preserve"> surface morphology and elemental composition using a field-emission scanning electron microscope and energy-dispersive X-ray analysis </w:t>
      </w:r>
      <w:r w:rsidRPr="009708B1">
        <w:rPr>
          <w:b/>
          <w:bCs/>
        </w:rPr>
        <w:t>[1]</w:t>
      </w:r>
      <w:r w:rsidRPr="009708B1">
        <w:t>. Operate the microscope at an accelerating voltage of 15 kilovolts</w:t>
      </w:r>
      <w:r w:rsidR="006F4CAE">
        <w:t xml:space="preserve">, </w:t>
      </w:r>
      <w:r w:rsidR="006F4CAE" w:rsidRPr="006F4CAE">
        <w:t>a working distance of 10.1 m</w:t>
      </w:r>
      <w:r w:rsidR="006F4CAE">
        <w:t>illi</w:t>
      </w:r>
      <w:r w:rsidR="006F4CAE" w:rsidRPr="006F4CAE">
        <w:t>m</w:t>
      </w:r>
      <w:r w:rsidR="006F4CAE">
        <w:t>eters</w:t>
      </w:r>
      <w:r w:rsidR="006F4CAE" w:rsidRPr="006F4CAE">
        <w:t>, and a magnification of 100</w:t>
      </w:r>
      <w:r w:rsidR="006F4CAE">
        <w:t>,</w:t>
      </w:r>
      <w:r w:rsidR="006F4CAE" w:rsidRPr="006F4CAE">
        <w:t>000</w:t>
      </w:r>
      <w:proofErr w:type="gramStart"/>
      <w:r w:rsidR="006F4CAE">
        <w:t>X</w:t>
      </w:r>
      <w:r w:rsidRPr="009708B1">
        <w:t xml:space="preserve"> </w:t>
      </w:r>
      <w:r w:rsidR="006F4CAE">
        <w:t xml:space="preserve"> </w:t>
      </w:r>
      <w:r w:rsidR="006F4CAE">
        <w:rPr>
          <w:b/>
          <w:bCs/>
        </w:rPr>
        <w:t>[</w:t>
      </w:r>
      <w:proofErr w:type="gramEnd"/>
      <w:r w:rsidR="006F4CAE">
        <w:rPr>
          <w:b/>
          <w:bCs/>
        </w:rPr>
        <w:t xml:space="preserve">2]. </w:t>
      </w:r>
      <w:r w:rsidR="006F4CAE" w:rsidRPr="006F4CAE">
        <w:t xml:space="preserve">Use EDAX </w:t>
      </w:r>
      <w:r w:rsidR="006F4CAE" w:rsidRPr="006F4CAE">
        <w:rPr>
          <w:i/>
          <w:iCs/>
          <w:color w:val="EE0000"/>
        </w:rPr>
        <w:t>(E-</w:t>
      </w:r>
      <w:proofErr w:type="spellStart"/>
      <w:r w:rsidR="006F4CAE" w:rsidRPr="006F4CAE">
        <w:rPr>
          <w:i/>
          <w:iCs/>
          <w:color w:val="EE0000"/>
        </w:rPr>
        <w:t>dax</w:t>
      </w:r>
      <w:proofErr w:type="spellEnd"/>
      <w:r w:rsidR="006F4CAE" w:rsidRPr="006F4CAE">
        <w:rPr>
          <w:i/>
          <w:iCs/>
          <w:color w:val="EE0000"/>
        </w:rPr>
        <w:t xml:space="preserve">) </w:t>
      </w:r>
      <w:r w:rsidR="006F4CAE" w:rsidRPr="006F4CAE">
        <w:t>to</w:t>
      </w:r>
      <w:r w:rsidR="006F4CAE">
        <w:rPr>
          <w:b/>
          <w:bCs/>
        </w:rPr>
        <w:t xml:space="preserve"> </w:t>
      </w:r>
      <w:r w:rsidRPr="009708B1">
        <w:t>collect elemental data with a 60 second acquisition time</w:t>
      </w:r>
      <w:r w:rsidR="006F4CAE">
        <w:t xml:space="preserve">, with an energy resolution of 129 electron volts at Mn </w:t>
      </w:r>
      <w:r w:rsidR="006F4CAE" w:rsidRPr="006F4CAE">
        <w:rPr>
          <w:i/>
          <w:iCs/>
          <w:color w:val="EE0000"/>
        </w:rPr>
        <w:t xml:space="preserve">(M-N) </w:t>
      </w:r>
      <w:r w:rsidR="006F4CAE">
        <w:t>K-alpha</w:t>
      </w:r>
      <w:r w:rsidRPr="009708B1">
        <w:t xml:space="preserve"> </w:t>
      </w:r>
      <w:r w:rsidRPr="009708B1">
        <w:rPr>
          <w:b/>
          <w:bCs/>
        </w:rPr>
        <w:t>[</w:t>
      </w:r>
      <w:r w:rsidR="006F4CAE">
        <w:rPr>
          <w:b/>
          <w:bCs/>
        </w:rPr>
        <w:t>3</w:t>
      </w:r>
      <w:r w:rsidRPr="009708B1">
        <w:rPr>
          <w:b/>
          <w:bCs/>
        </w:rPr>
        <w:t>]</w:t>
      </w:r>
      <w:r w:rsidRPr="009708B1">
        <w:t>.</w:t>
      </w:r>
    </w:p>
    <w:p w14:paraId="53AAA628" w14:textId="77777777" w:rsidR="00703FB9" w:rsidRDefault="00703FB9" w:rsidP="00703FB9">
      <w:pPr>
        <w:pStyle w:val="ShotDescription"/>
        <w:numPr>
          <w:ilvl w:val="2"/>
          <w:numId w:val="3"/>
        </w:numPr>
      </w:pPr>
      <w:r w:rsidRPr="009708B1">
        <w:t>Talent placing the sample inside the scanning electron microscope chamber.</w:t>
      </w:r>
    </w:p>
    <w:p w14:paraId="54B53DBF" w14:textId="0A58E048" w:rsidR="00703FB9" w:rsidRDefault="00703FB9" w:rsidP="00703FB9">
      <w:pPr>
        <w:pStyle w:val="ShotDescription"/>
        <w:numPr>
          <w:ilvl w:val="2"/>
          <w:numId w:val="3"/>
        </w:numPr>
      </w:pPr>
      <w:r w:rsidRPr="006F4CAE">
        <w:rPr>
          <w:highlight w:val="yellow"/>
        </w:rPr>
        <w:t>SCREEN</w:t>
      </w:r>
      <w:r w:rsidRPr="009708B1">
        <w:t xml:space="preserve">: </w:t>
      </w:r>
      <w:r w:rsidR="006F4CAE">
        <w:t xml:space="preserve">The accelerating voltage is </w:t>
      </w:r>
      <w:proofErr w:type="gramStart"/>
      <w:r w:rsidR="006F4CAE">
        <w:t>being set</w:t>
      </w:r>
      <w:proofErr w:type="gramEnd"/>
      <w:r w:rsidR="006F4CAE">
        <w:t xml:space="preserve"> to 15 kV, working distance to 10.1 mm and magnification to 100,000X. </w:t>
      </w:r>
    </w:p>
    <w:p w14:paraId="4A808E3E" w14:textId="65B748CB" w:rsidR="006F4CAE" w:rsidRPr="009708B1" w:rsidRDefault="006F4CAE" w:rsidP="00703FB9">
      <w:pPr>
        <w:pStyle w:val="ShotDescription"/>
        <w:numPr>
          <w:ilvl w:val="2"/>
          <w:numId w:val="3"/>
        </w:numPr>
      </w:pPr>
      <w:r w:rsidRPr="006F4CAE">
        <w:rPr>
          <w:highlight w:val="yellow"/>
        </w:rPr>
        <w:t>SCREEN</w:t>
      </w:r>
      <w:r>
        <w:t xml:space="preserve">: EDAX mode is being turned on then acquisition time is being set to 60 s </w:t>
      </w:r>
      <w:proofErr w:type="gramStart"/>
      <w:r>
        <w:t>and  energy</w:t>
      </w:r>
      <w:proofErr w:type="gramEnd"/>
      <w:r>
        <w:t xml:space="preserve"> resolution to 129 eV. </w:t>
      </w:r>
    </w:p>
    <w:p w14:paraId="480EB3D5" w14:textId="0E247B54" w:rsidR="00703FB9" w:rsidRDefault="006F4CAE" w:rsidP="00703FB9">
      <w:pPr>
        <w:pStyle w:val="Narration"/>
        <w:numPr>
          <w:ilvl w:val="1"/>
          <w:numId w:val="3"/>
        </w:numPr>
      </w:pPr>
      <w:r>
        <w:t xml:space="preserve">For function group verification, place the sample in a FTIR spectrometer </w:t>
      </w:r>
      <w:r>
        <w:rPr>
          <w:b/>
          <w:bCs/>
        </w:rPr>
        <w:t xml:space="preserve">[1]. </w:t>
      </w:r>
      <w:r>
        <w:t>R</w:t>
      </w:r>
      <w:r w:rsidR="00703FB9" w:rsidRPr="009708B1">
        <w:t xml:space="preserve">ecord </w:t>
      </w:r>
      <w:r>
        <w:t xml:space="preserve">the </w:t>
      </w:r>
      <w:r>
        <w:lastRenderedPageBreak/>
        <w:t>F</w:t>
      </w:r>
      <w:r w:rsidR="00703FB9" w:rsidRPr="009708B1">
        <w:t xml:space="preserve">ourier transform infrared spectra in the 400 to 4000 inverse </w:t>
      </w:r>
      <w:proofErr w:type="spellStart"/>
      <w:r w:rsidR="00703FB9" w:rsidRPr="009708B1">
        <w:t>centimeter</w:t>
      </w:r>
      <w:proofErr w:type="spellEnd"/>
      <w:r w:rsidR="00703FB9" w:rsidRPr="009708B1">
        <w:t xml:space="preserve"> range</w:t>
      </w:r>
      <w:r>
        <w:t xml:space="preserve"> </w:t>
      </w:r>
      <w:r>
        <w:rPr>
          <w:b/>
          <w:bCs/>
        </w:rPr>
        <w:t>[2]</w:t>
      </w:r>
      <w:r w:rsidR="00703FB9" w:rsidRPr="009708B1">
        <w:t xml:space="preserve"> using potassium bromide pellets </w:t>
      </w:r>
      <w:r w:rsidR="00703FB9" w:rsidRPr="009708B1">
        <w:rPr>
          <w:b/>
          <w:bCs/>
        </w:rPr>
        <w:t>[</w:t>
      </w:r>
      <w:r>
        <w:rPr>
          <w:b/>
          <w:bCs/>
        </w:rPr>
        <w:t>3</w:t>
      </w:r>
      <w:r w:rsidR="00703FB9" w:rsidRPr="009708B1">
        <w:rPr>
          <w:b/>
          <w:bCs/>
        </w:rPr>
        <w:t>]</w:t>
      </w:r>
      <w:r w:rsidR="00703FB9" w:rsidRPr="009708B1">
        <w:t xml:space="preserve">. </w:t>
      </w:r>
    </w:p>
    <w:p w14:paraId="7715DE59" w14:textId="22EFF255" w:rsidR="00703FB9" w:rsidRDefault="00703FB9" w:rsidP="00703FB9">
      <w:pPr>
        <w:pStyle w:val="ShotDescription"/>
        <w:numPr>
          <w:ilvl w:val="2"/>
          <w:numId w:val="3"/>
        </w:numPr>
      </w:pPr>
      <w:r w:rsidRPr="009708B1">
        <w:t xml:space="preserve">Talent </w:t>
      </w:r>
      <w:r w:rsidR="006F4CAE">
        <w:t xml:space="preserve">placing the sample in a FTIR spectrometer. </w:t>
      </w:r>
    </w:p>
    <w:p w14:paraId="5CED1C62" w14:textId="58CAF8F2" w:rsidR="006F4CAE" w:rsidRDefault="006F4CAE" w:rsidP="00703FB9">
      <w:pPr>
        <w:pStyle w:val="ShotDescription"/>
        <w:numPr>
          <w:ilvl w:val="2"/>
          <w:numId w:val="3"/>
        </w:numPr>
      </w:pPr>
      <w:r w:rsidRPr="006F4CAE">
        <w:rPr>
          <w:highlight w:val="yellow"/>
        </w:rPr>
        <w:t>SCREEN</w:t>
      </w:r>
      <w:r>
        <w:t>:</w:t>
      </w:r>
      <w:r>
        <w:t xml:space="preserve"> The spectral range is being set.</w:t>
      </w:r>
    </w:p>
    <w:p w14:paraId="5F2E5A00" w14:textId="42632002" w:rsidR="006F4CAE" w:rsidRDefault="006F4CAE" w:rsidP="00703FB9">
      <w:pPr>
        <w:pStyle w:val="ShotDescription"/>
        <w:numPr>
          <w:ilvl w:val="2"/>
          <w:numId w:val="3"/>
        </w:numPr>
      </w:pPr>
      <w:r>
        <w:t xml:space="preserve">Talent placing KBr pellets in the spectrometer. </w:t>
      </w:r>
    </w:p>
    <w:p w14:paraId="04DF609A" w14:textId="7650612F" w:rsidR="006F4CAE" w:rsidRPr="00881542" w:rsidRDefault="006F4CAE" w:rsidP="006F4CAE">
      <w:pPr>
        <w:pStyle w:val="ShotDescription"/>
        <w:numPr>
          <w:ilvl w:val="1"/>
          <w:numId w:val="3"/>
        </w:numPr>
        <w:rPr>
          <w:color w:val="7030A0"/>
        </w:rPr>
      </w:pPr>
      <w:r w:rsidRPr="00881542">
        <w:rPr>
          <w:color w:val="7030A0"/>
        </w:rPr>
        <w:t>Next, tran</w:t>
      </w:r>
      <w:r w:rsidR="00881542" w:rsidRPr="00881542">
        <w:rPr>
          <w:color w:val="7030A0"/>
        </w:rPr>
        <w:t xml:space="preserve">sfer the sample into a Raman spectrometer </w:t>
      </w:r>
      <w:r w:rsidR="00881542" w:rsidRPr="00881542">
        <w:rPr>
          <w:b/>
          <w:bCs/>
          <w:color w:val="7030A0"/>
        </w:rPr>
        <w:t xml:space="preserve">[1]. </w:t>
      </w:r>
      <w:r w:rsidR="00881542" w:rsidRPr="00881542">
        <w:rPr>
          <w:color w:val="7030A0"/>
        </w:rPr>
        <w:t xml:space="preserve">Set the laser to 785 nanometers with excitation at 20 </w:t>
      </w:r>
      <w:proofErr w:type="spellStart"/>
      <w:r w:rsidR="00881542" w:rsidRPr="00881542">
        <w:rPr>
          <w:color w:val="7030A0"/>
        </w:rPr>
        <w:t>milliWatts</w:t>
      </w:r>
      <w:proofErr w:type="spellEnd"/>
      <w:r w:rsidR="00881542" w:rsidRPr="00881542">
        <w:rPr>
          <w:color w:val="7030A0"/>
        </w:rPr>
        <w:t xml:space="preserve">, objective to 20X and a spectral resolution of 1 inverse centimeter </w:t>
      </w:r>
      <w:r w:rsidR="00881542" w:rsidRPr="00881542">
        <w:rPr>
          <w:b/>
          <w:bCs/>
          <w:color w:val="7030A0"/>
        </w:rPr>
        <w:t xml:space="preserve">[2]. </w:t>
      </w:r>
      <w:r w:rsidR="00881542" w:rsidRPr="00881542">
        <w:rPr>
          <w:color w:val="7030A0"/>
        </w:rPr>
        <w:t xml:space="preserve">Then identify the various Raman modes </w:t>
      </w:r>
      <w:r w:rsidR="00881542" w:rsidRPr="00881542">
        <w:rPr>
          <w:b/>
          <w:bCs/>
          <w:color w:val="7030A0"/>
        </w:rPr>
        <w:t>[3].</w:t>
      </w:r>
    </w:p>
    <w:p w14:paraId="1CFFF2B9" w14:textId="77777777" w:rsidR="00703FB9" w:rsidRDefault="00703FB9" w:rsidP="00703FB9">
      <w:pPr>
        <w:pStyle w:val="ShotDescription"/>
        <w:numPr>
          <w:ilvl w:val="2"/>
          <w:numId w:val="3"/>
        </w:numPr>
      </w:pPr>
      <w:r w:rsidRPr="009708B1">
        <w:t>Talent operating the Raman spectrometer.</w:t>
      </w:r>
    </w:p>
    <w:p w14:paraId="05E3072B" w14:textId="706A3907" w:rsidR="00881542" w:rsidRDefault="00881542" w:rsidP="00703FB9">
      <w:pPr>
        <w:pStyle w:val="ShotDescription"/>
        <w:numPr>
          <w:ilvl w:val="2"/>
          <w:numId w:val="3"/>
        </w:numPr>
      </w:pPr>
      <w:proofErr w:type="gramStart"/>
      <w:r w:rsidRPr="005424F4">
        <w:rPr>
          <w:highlight w:val="yellow"/>
        </w:rPr>
        <w:t>SCREEN</w:t>
      </w:r>
      <w:r>
        <w:t xml:space="preserve"> :</w:t>
      </w:r>
      <w:proofErr w:type="gramEnd"/>
      <w:r>
        <w:t xml:space="preserve"> The </w:t>
      </w:r>
      <w:r>
        <w:t xml:space="preserve">laser </w:t>
      </w:r>
      <w:r>
        <w:t xml:space="preserve">is </w:t>
      </w:r>
      <w:proofErr w:type="gramStart"/>
      <w:r>
        <w:t>being set</w:t>
      </w:r>
      <w:proofErr w:type="gramEnd"/>
      <w:r>
        <w:t xml:space="preserve"> </w:t>
      </w:r>
      <w:r>
        <w:t xml:space="preserve">to 785 nanometers with excitation at 20 </w:t>
      </w:r>
      <w:proofErr w:type="spellStart"/>
      <w:r>
        <w:t>milliWatts</w:t>
      </w:r>
      <w:proofErr w:type="spellEnd"/>
      <w:r>
        <w:t>, objective to 20X and a spectral resolution of 1 inverse centimeter</w:t>
      </w:r>
      <w:r>
        <w:t xml:space="preserve">. </w:t>
      </w:r>
    </w:p>
    <w:p w14:paraId="3A28DDE9" w14:textId="5D12F1D1" w:rsidR="00881542" w:rsidRPr="009708B1" w:rsidRDefault="00881542" w:rsidP="00703FB9">
      <w:pPr>
        <w:pStyle w:val="ShotDescription"/>
        <w:numPr>
          <w:ilvl w:val="2"/>
          <w:numId w:val="3"/>
        </w:numPr>
      </w:pPr>
      <w:r w:rsidRPr="005424F4">
        <w:rPr>
          <w:highlight w:val="yellow"/>
        </w:rPr>
        <w:t>SCREEN</w:t>
      </w:r>
      <w:r>
        <w:t xml:space="preserve">: The various Raman modes are being seen. </w:t>
      </w:r>
    </w:p>
    <w:p w14:paraId="220F5663" w14:textId="60719B03" w:rsidR="00703FB9" w:rsidRDefault="00881542" w:rsidP="00703FB9">
      <w:pPr>
        <w:pStyle w:val="Narration"/>
        <w:numPr>
          <w:ilvl w:val="1"/>
          <w:numId w:val="3"/>
        </w:numPr>
      </w:pPr>
      <w:r>
        <w:t>For the estimation of</w:t>
      </w:r>
      <w:r w:rsidR="00703FB9" w:rsidRPr="009708B1">
        <w:t xml:space="preserve"> surface area and pore characteristics</w:t>
      </w:r>
      <w:r>
        <w:t xml:space="preserve">, first </w:t>
      </w:r>
      <w:r w:rsidRPr="009708B1">
        <w:t>degas</w:t>
      </w:r>
      <w:r>
        <w:t xml:space="preserve"> the</w:t>
      </w:r>
      <w:r w:rsidRPr="009708B1">
        <w:t xml:space="preserve"> samples at 150 </w:t>
      </w:r>
      <w:proofErr w:type="gramStart"/>
      <w:r w:rsidRPr="009708B1">
        <w:t>degree</w:t>
      </w:r>
      <w:proofErr w:type="gramEnd"/>
      <w:r w:rsidRPr="009708B1">
        <w:t xml:space="preserve"> Celsius for 6 hours</w:t>
      </w:r>
      <w:r>
        <w:t xml:space="preserve"> </w:t>
      </w:r>
      <w:r>
        <w:rPr>
          <w:b/>
          <w:bCs/>
        </w:rPr>
        <w:t xml:space="preserve">[1]. </w:t>
      </w:r>
      <w:r w:rsidRPr="009708B1">
        <w:t xml:space="preserve"> </w:t>
      </w:r>
      <w:r>
        <w:t>Then load the samples into</w:t>
      </w:r>
      <w:r w:rsidR="00703FB9" w:rsidRPr="009708B1">
        <w:t xml:space="preserve"> Brunauer–Emmett–Teller analysis </w:t>
      </w:r>
      <w:r w:rsidR="00703FB9" w:rsidRPr="009708B1">
        <w:rPr>
          <w:b/>
          <w:bCs/>
        </w:rPr>
        <w:t>[</w:t>
      </w:r>
      <w:r>
        <w:rPr>
          <w:b/>
          <w:bCs/>
        </w:rPr>
        <w:t>2</w:t>
      </w:r>
      <w:r w:rsidR="00703FB9" w:rsidRPr="009708B1">
        <w:rPr>
          <w:b/>
          <w:bCs/>
        </w:rPr>
        <w:t>]</w:t>
      </w:r>
      <w:r w:rsidR="00703FB9" w:rsidRPr="009708B1">
        <w:t xml:space="preserve">. </w:t>
      </w:r>
      <w:r>
        <w:t>Once complete, p</w:t>
      </w:r>
      <w:r w:rsidR="00703FB9" w:rsidRPr="009708B1">
        <w:t xml:space="preserve">erform X-ray photoelectron spectroscopy using aluminum K alpha radiation to </w:t>
      </w:r>
      <w:proofErr w:type="spellStart"/>
      <w:r w:rsidR="00703FB9" w:rsidRPr="009708B1">
        <w:t>analyze</w:t>
      </w:r>
      <w:proofErr w:type="spellEnd"/>
      <w:r w:rsidR="00703FB9" w:rsidRPr="009708B1">
        <w:t xml:space="preserve"> chemical states </w:t>
      </w:r>
      <w:r w:rsidR="00703FB9" w:rsidRPr="009708B1">
        <w:rPr>
          <w:b/>
          <w:bCs/>
        </w:rPr>
        <w:t>[2]</w:t>
      </w:r>
      <w:r w:rsidR="00703FB9" w:rsidRPr="009708B1">
        <w:t>.</w:t>
      </w:r>
    </w:p>
    <w:p w14:paraId="001D8615" w14:textId="77777777" w:rsidR="00881542" w:rsidRDefault="00703FB9" w:rsidP="00703FB9">
      <w:pPr>
        <w:pStyle w:val="ShotDescription"/>
        <w:numPr>
          <w:ilvl w:val="2"/>
          <w:numId w:val="3"/>
        </w:numPr>
      </w:pPr>
      <w:r w:rsidRPr="009708B1">
        <w:t>Talent loading samples into the degassing unit</w:t>
      </w:r>
      <w:r w:rsidR="00881542">
        <w:t>.</w:t>
      </w:r>
    </w:p>
    <w:p w14:paraId="4171C9C3" w14:textId="6E0FA2EC" w:rsidR="00703FB9" w:rsidRDefault="00881542" w:rsidP="00703FB9">
      <w:pPr>
        <w:pStyle w:val="ShotDescription"/>
        <w:numPr>
          <w:ilvl w:val="2"/>
          <w:numId w:val="3"/>
        </w:numPr>
      </w:pPr>
      <w:r>
        <w:t xml:space="preserve">Talent loading the degassed samples into a BET </w:t>
      </w:r>
      <w:r w:rsidR="00703FB9" w:rsidRPr="009708B1">
        <w:t>analyzer.</w:t>
      </w:r>
    </w:p>
    <w:p w14:paraId="455627B7" w14:textId="02CE74EC" w:rsidR="00703FB9" w:rsidRPr="009708B1" w:rsidRDefault="00703FB9" w:rsidP="00703FB9">
      <w:pPr>
        <w:pStyle w:val="ShotDescription"/>
        <w:numPr>
          <w:ilvl w:val="2"/>
          <w:numId w:val="3"/>
        </w:numPr>
      </w:pPr>
      <w:r w:rsidRPr="00881542">
        <w:rPr>
          <w:highlight w:val="yellow"/>
        </w:rPr>
        <w:t>SCREEN</w:t>
      </w:r>
      <w:r w:rsidRPr="009708B1">
        <w:t>: Display X-ray photoelectron spectroscopy survey spectra.</w:t>
      </w:r>
      <w:r w:rsidR="00881542">
        <w:br/>
      </w:r>
      <w:r w:rsidR="00881542">
        <w:rPr>
          <w:b/>
          <w:bCs/>
        </w:rPr>
        <w:t xml:space="preserve">TXT:  </w:t>
      </w:r>
      <w:r w:rsidR="00881542" w:rsidRPr="00881542">
        <w:rPr>
          <w:b/>
          <w:bCs/>
        </w:rPr>
        <w:t xml:space="preserve">Focus:&lt; 10 </w:t>
      </w:r>
      <w:proofErr w:type="spellStart"/>
      <w:r w:rsidR="00881542" w:rsidRPr="00881542">
        <w:rPr>
          <w:b/>
          <w:bCs/>
        </w:rPr>
        <w:t>μm</w:t>
      </w:r>
      <w:proofErr w:type="spellEnd"/>
      <w:r w:rsidR="00881542" w:rsidRPr="00881542">
        <w:rPr>
          <w:b/>
          <w:bCs/>
        </w:rPr>
        <w:t xml:space="preserve"> to 300 </w:t>
      </w:r>
      <w:proofErr w:type="spellStart"/>
      <w:r w:rsidR="00881542" w:rsidRPr="00881542">
        <w:rPr>
          <w:b/>
          <w:bCs/>
        </w:rPr>
        <w:t>μm</w:t>
      </w:r>
      <w:proofErr w:type="spellEnd"/>
    </w:p>
    <w:p w14:paraId="153E6436" w14:textId="00255A23" w:rsidR="00703FB9" w:rsidRDefault="00881542" w:rsidP="00703FB9">
      <w:pPr>
        <w:pStyle w:val="Narration"/>
        <w:numPr>
          <w:ilvl w:val="1"/>
          <w:numId w:val="3"/>
        </w:numPr>
      </w:pPr>
      <w:r>
        <w:t>Now m</w:t>
      </w:r>
      <w:r w:rsidR="00703FB9" w:rsidRPr="009708B1">
        <w:t>easure photoluminescence using a 400</w:t>
      </w:r>
      <w:r>
        <w:t>-</w:t>
      </w:r>
      <w:r w:rsidR="00703FB9" w:rsidRPr="009708B1">
        <w:t>nanometer excitation wavelength</w:t>
      </w:r>
      <w:r>
        <w:t xml:space="preserve"> at room temperature</w:t>
      </w:r>
      <w:r w:rsidR="00703FB9" w:rsidRPr="009708B1">
        <w:t xml:space="preserve"> to evaluate defect density </w:t>
      </w:r>
      <w:r w:rsidR="00703FB9" w:rsidRPr="009708B1">
        <w:rPr>
          <w:b/>
          <w:bCs/>
        </w:rPr>
        <w:t>[1]</w:t>
      </w:r>
      <w:r w:rsidR="00703FB9" w:rsidRPr="009708B1">
        <w:t xml:space="preserve">. </w:t>
      </w:r>
    </w:p>
    <w:p w14:paraId="15971F19" w14:textId="1F515E9A" w:rsidR="00703FB9" w:rsidRDefault="00881542" w:rsidP="00703FB9">
      <w:pPr>
        <w:pStyle w:val="ShotDescription"/>
        <w:numPr>
          <w:ilvl w:val="2"/>
          <w:numId w:val="3"/>
        </w:numPr>
      </w:pPr>
      <w:r w:rsidRPr="00881542">
        <w:rPr>
          <w:highlight w:val="yellow"/>
        </w:rPr>
        <w:t>SCREEN</w:t>
      </w:r>
      <w:r w:rsidRPr="009708B1">
        <w:t xml:space="preserve">: </w:t>
      </w:r>
      <w:r>
        <w:t>The</w:t>
      </w:r>
      <w:r w:rsidR="00703FB9" w:rsidRPr="009708B1">
        <w:t xml:space="preserve"> photoluminescence spectra</w:t>
      </w:r>
      <w:r>
        <w:t xml:space="preserve"> is being measured</w:t>
      </w:r>
      <w:r w:rsidR="00703FB9" w:rsidRPr="009708B1">
        <w:t>.</w:t>
      </w:r>
    </w:p>
    <w:p w14:paraId="71397E3F" w14:textId="44AE78F2" w:rsidR="00881542" w:rsidRPr="00881542" w:rsidRDefault="00881542" w:rsidP="00881542">
      <w:pPr>
        <w:pStyle w:val="ShotDescription"/>
        <w:numPr>
          <w:ilvl w:val="1"/>
          <w:numId w:val="3"/>
        </w:numPr>
        <w:rPr>
          <w:color w:val="7030A0"/>
        </w:rPr>
      </w:pPr>
      <w:r w:rsidRPr="00881542">
        <w:rPr>
          <w:color w:val="7030A0"/>
        </w:rPr>
        <w:t xml:space="preserve">Determine wettability using contact angle measurements with 5 microliter deionized water droplets </w:t>
      </w:r>
      <w:r w:rsidRPr="00881542">
        <w:rPr>
          <w:b/>
          <w:bCs/>
          <w:color w:val="7030A0"/>
        </w:rPr>
        <w:t>[</w:t>
      </w:r>
      <w:r w:rsidRPr="00881542">
        <w:rPr>
          <w:b/>
          <w:bCs/>
          <w:color w:val="7030A0"/>
        </w:rPr>
        <w:t>1</w:t>
      </w:r>
      <w:r w:rsidRPr="00881542">
        <w:rPr>
          <w:b/>
          <w:bCs/>
          <w:color w:val="7030A0"/>
        </w:rPr>
        <w:t>]</w:t>
      </w:r>
      <w:r w:rsidRPr="00881542">
        <w:rPr>
          <w:color w:val="7030A0"/>
        </w:rPr>
        <w:t>.</w:t>
      </w:r>
    </w:p>
    <w:p w14:paraId="6190AD64" w14:textId="170A0579" w:rsidR="00703FB9" w:rsidRPr="009708B1" w:rsidRDefault="00881542" w:rsidP="00703FB9">
      <w:pPr>
        <w:pStyle w:val="ShotDescription"/>
        <w:numPr>
          <w:ilvl w:val="2"/>
          <w:numId w:val="3"/>
        </w:numPr>
      </w:pPr>
      <w:r>
        <w:t>S</w:t>
      </w:r>
      <w:r w:rsidR="00703FB9" w:rsidRPr="009708B1">
        <w:t>hot of a water droplet on the pellet surface during contact angle measurement.</w:t>
      </w:r>
    </w:p>
    <w:p w14:paraId="0658AEB9" w14:textId="77777777" w:rsidR="00703FB9" w:rsidRDefault="00703FB9" w:rsidP="00703FB9">
      <w:pPr>
        <w:pStyle w:val="Narration"/>
        <w:numPr>
          <w:ilvl w:val="1"/>
          <w:numId w:val="3"/>
        </w:numPr>
      </w:pPr>
      <w:r w:rsidRPr="009708B1">
        <w:t xml:space="preserve">Perform current–voltage and impedance measurements using linear sweep voltammetry and frequency response analysis modes </w:t>
      </w:r>
      <w:r w:rsidRPr="009708B1">
        <w:rPr>
          <w:b/>
          <w:bCs/>
        </w:rPr>
        <w:t>[1]</w:t>
      </w:r>
      <w:r w:rsidRPr="009708B1">
        <w:t xml:space="preserve">. Record electrochemical data over a potential range of 0 to 1.0 volt and a frequency range of 1 hertz to 1 megahertz </w:t>
      </w:r>
      <w:r w:rsidRPr="009708B1">
        <w:rPr>
          <w:b/>
          <w:bCs/>
        </w:rPr>
        <w:t>[2]</w:t>
      </w:r>
      <w:r w:rsidRPr="009708B1">
        <w:t>.</w:t>
      </w:r>
    </w:p>
    <w:p w14:paraId="13339712" w14:textId="77777777" w:rsidR="00703FB9" w:rsidRDefault="00703FB9" w:rsidP="00703FB9">
      <w:pPr>
        <w:pStyle w:val="ShotDescription"/>
        <w:numPr>
          <w:ilvl w:val="2"/>
          <w:numId w:val="3"/>
        </w:numPr>
      </w:pPr>
      <w:r w:rsidRPr="009708B1">
        <w:t xml:space="preserve">Talent connecting the hydroelectric cell device to the </w:t>
      </w:r>
      <w:proofErr w:type="spellStart"/>
      <w:r w:rsidRPr="009708B1">
        <w:t>potentiostat</w:t>
      </w:r>
      <w:proofErr w:type="spellEnd"/>
      <w:r w:rsidRPr="009708B1">
        <w:t>.</w:t>
      </w:r>
    </w:p>
    <w:p w14:paraId="3D37594B" w14:textId="77777777" w:rsidR="00703FB9" w:rsidRPr="009708B1" w:rsidRDefault="00703FB9" w:rsidP="00703FB9">
      <w:pPr>
        <w:pStyle w:val="ShotDescription"/>
        <w:numPr>
          <w:ilvl w:val="2"/>
          <w:numId w:val="3"/>
        </w:numPr>
      </w:pPr>
      <w:r w:rsidRPr="00881542">
        <w:rPr>
          <w:highlight w:val="yellow"/>
        </w:rPr>
        <w:t>SCREEN</w:t>
      </w:r>
      <w:r w:rsidRPr="009708B1">
        <w:t>: Display live current–voltage and impedance plots during measurement.</w:t>
      </w:r>
    </w:p>
    <w:p w14:paraId="0F695E3A" w14:textId="77777777" w:rsidR="00703FB9" w:rsidRPr="009708B1" w:rsidRDefault="00703FB9" w:rsidP="00703FB9"/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5ADE0FA4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25379A">
        <w:rPr>
          <w:rFonts w:eastAsia="Times New Roman" w:cstheme="minorHAnsi"/>
          <w:bCs/>
        </w:rPr>
        <w:t>176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37EF0CA6" w:rsidR="001E0433" w:rsidRPr="00985FE6" w:rsidRDefault="001309AA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  <w:r w:rsidRPr="001309AA">
        <w:rPr>
          <w:rFonts w:cstheme="minorHAnsi"/>
          <w:highlight w:val="yellow"/>
          <w:lang w:eastAsia="zh-TW"/>
        </w:rPr>
        <w:t xml:space="preserve">AUTHORS: Please note that since the Results section is limited to 200 words, only select results are represented here. Kindly go </w:t>
      </w:r>
      <w:proofErr w:type="gramStart"/>
      <w:r w:rsidRPr="001309AA">
        <w:rPr>
          <w:rFonts w:cstheme="minorHAnsi"/>
          <w:highlight w:val="yellow"/>
          <w:lang w:eastAsia="zh-TW"/>
        </w:rPr>
        <w:t>through  the</w:t>
      </w:r>
      <w:proofErr w:type="gramEnd"/>
      <w:r w:rsidRPr="001309AA">
        <w:rPr>
          <w:rFonts w:cstheme="minorHAnsi"/>
          <w:highlight w:val="yellow"/>
          <w:lang w:eastAsia="zh-TW"/>
        </w:rPr>
        <w:t xml:space="preserve"> same and confirm the accuracy. If you would prefer to add any additional results, please substitute the existing statements to stick to the word limit.</w:t>
      </w:r>
      <w:r>
        <w:rPr>
          <w:rFonts w:cstheme="minorHAnsi"/>
          <w:lang w:eastAsia="zh-TW"/>
        </w:rPr>
        <w:t xml:space="preserve"> </w:t>
      </w:r>
    </w:p>
    <w:p w14:paraId="02F6294B" w14:textId="1726D9C5" w:rsidR="004C063B" w:rsidRDefault="004C063B" w:rsidP="004C063B">
      <w:pPr>
        <w:pStyle w:val="Narration"/>
        <w:numPr>
          <w:ilvl w:val="1"/>
          <w:numId w:val="3"/>
        </w:numPr>
      </w:pPr>
      <w:r w:rsidRPr="00386831">
        <w:t xml:space="preserve">X-ray diffraction analysis confirmed the phase purity of </w:t>
      </w:r>
      <w:r w:rsidR="001309AA">
        <w:t>magnesium oxide</w:t>
      </w:r>
      <w:r w:rsidRPr="00386831">
        <w:t xml:space="preserve"> </w:t>
      </w:r>
      <w:commentRangeStart w:id="4"/>
      <w:r w:rsidRPr="00386831">
        <w:t>and MgO@α-iron</w:t>
      </w:r>
      <w:commentRangeEnd w:id="4"/>
      <w:r w:rsidR="001309AA">
        <w:rPr>
          <w:rStyle w:val="CommentReference"/>
          <w:rFonts w:asciiTheme="minorHAnsi" w:hAnsiTheme="minorHAnsi" w:cs="Calibri (Body)"/>
          <w:iCs/>
          <w:color w:val="000000" w:themeColor="text1"/>
          <w:lang w:val="x-none" w:eastAsia="x-none"/>
        </w:rPr>
        <w:commentReference w:id="4"/>
      </w:r>
      <w:r w:rsidRPr="00386831">
        <w:t xml:space="preserve">(III) oxide nanocomposites, with diffraction peaks corresponding exclusively to cubic magnesium oxide and trigonal alpha </w:t>
      </w:r>
      <w:proofErr w:type="gramStart"/>
      <w:r w:rsidRPr="00386831">
        <w:t>iron(</w:t>
      </w:r>
      <w:proofErr w:type="gramEnd"/>
      <w:r w:rsidRPr="00386831">
        <w:t xml:space="preserve">III) oxide phases, and no impurity peaks detected </w:t>
      </w:r>
      <w:r w:rsidRPr="00386831">
        <w:rPr>
          <w:b/>
        </w:rPr>
        <w:t>[1]</w:t>
      </w:r>
      <w:r w:rsidRPr="00386831">
        <w:t>.</w:t>
      </w:r>
    </w:p>
    <w:p w14:paraId="389AD4F9" w14:textId="47656771" w:rsidR="004C063B" w:rsidRPr="00386831" w:rsidRDefault="004C063B" w:rsidP="004C063B">
      <w:pPr>
        <w:pStyle w:val="ShotDescription"/>
        <w:numPr>
          <w:ilvl w:val="2"/>
          <w:numId w:val="3"/>
        </w:numPr>
      </w:pPr>
      <w:r w:rsidRPr="00386831">
        <w:t xml:space="preserve">LAB MEDIA: Figure 3A. </w:t>
      </w:r>
      <w:r w:rsidRPr="001309AA">
        <w:rPr>
          <w:i/>
          <w:iCs/>
          <w:color w:val="3333FF"/>
        </w:rPr>
        <w:t xml:space="preserve">Video editor: </w:t>
      </w:r>
      <w:r w:rsidR="001309AA" w:rsidRPr="001309AA">
        <w:rPr>
          <w:i/>
          <w:iCs/>
          <w:color w:val="3333FF"/>
        </w:rPr>
        <w:t>Please sequentially highlight the curves from MF0 to MF10</w:t>
      </w:r>
    </w:p>
    <w:p w14:paraId="26E92D2D" w14:textId="0B843488" w:rsidR="004C063B" w:rsidRDefault="004C063B" w:rsidP="004C063B">
      <w:pPr>
        <w:pStyle w:val="Narration"/>
        <w:numPr>
          <w:ilvl w:val="1"/>
          <w:numId w:val="3"/>
        </w:numPr>
      </w:pPr>
      <w:r w:rsidRPr="00386831">
        <w:t>The average crystallite size decreased from 24.05 nanometers in MF0 to 19.18 nanometers in MF10</w:t>
      </w:r>
      <w:r w:rsidR="001309AA">
        <w:t xml:space="preserve"> </w:t>
      </w:r>
      <w:r w:rsidR="001309AA">
        <w:rPr>
          <w:b/>
          <w:bCs/>
        </w:rPr>
        <w:t>[1]</w:t>
      </w:r>
      <w:r w:rsidRPr="00386831">
        <w:t xml:space="preserve">, while lattice strain increased with increasing alpha </w:t>
      </w:r>
      <w:proofErr w:type="gramStart"/>
      <w:r w:rsidRPr="00386831">
        <w:t>iron(</w:t>
      </w:r>
      <w:proofErr w:type="gramEnd"/>
      <w:r w:rsidRPr="00386831">
        <w:t xml:space="preserve">III) oxide content </w:t>
      </w:r>
      <w:r w:rsidRPr="00386831">
        <w:rPr>
          <w:b/>
        </w:rPr>
        <w:t>[</w:t>
      </w:r>
      <w:r w:rsidR="001309AA">
        <w:rPr>
          <w:b/>
        </w:rPr>
        <w:t>2</w:t>
      </w:r>
      <w:r w:rsidRPr="00386831">
        <w:rPr>
          <w:b/>
        </w:rPr>
        <w:t>]</w:t>
      </w:r>
      <w:r w:rsidRPr="00386831">
        <w:t>.</w:t>
      </w:r>
    </w:p>
    <w:p w14:paraId="72976D25" w14:textId="77777777" w:rsidR="001309AA" w:rsidRDefault="001309AA" w:rsidP="001309AA">
      <w:pPr>
        <w:pStyle w:val="ShotDescription"/>
        <w:numPr>
          <w:ilvl w:val="2"/>
          <w:numId w:val="3"/>
        </w:numPr>
      </w:pPr>
      <w:r w:rsidRPr="00386831">
        <w:t xml:space="preserve">LAB MEDIA: Figure 3B. </w:t>
      </w:r>
      <w:r w:rsidRPr="001309AA">
        <w:rPr>
          <w:i/>
          <w:iCs/>
          <w:color w:val="3333FF"/>
        </w:rPr>
        <w:t>Video editor: Please highlight the downward trend in the black curve</w:t>
      </w:r>
    </w:p>
    <w:p w14:paraId="3932C143" w14:textId="5F697827" w:rsidR="001309AA" w:rsidRDefault="001309AA" w:rsidP="001309AA">
      <w:pPr>
        <w:pStyle w:val="ShotDescription"/>
        <w:numPr>
          <w:ilvl w:val="2"/>
          <w:numId w:val="3"/>
        </w:numPr>
      </w:pPr>
      <w:r w:rsidRPr="00386831">
        <w:t xml:space="preserve">LAB MEDIA: Figure 3B. </w:t>
      </w:r>
      <w:r w:rsidRPr="001309AA">
        <w:rPr>
          <w:i/>
          <w:iCs/>
          <w:color w:val="3333FF"/>
        </w:rPr>
        <w:t xml:space="preserve">Video editor: Please highlight the </w:t>
      </w:r>
      <w:r>
        <w:rPr>
          <w:i/>
          <w:iCs/>
          <w:color w:val="3333FF"/>
        </w:rPr>
        <w:t>upward</w:t>
      </w:r>
      <w:r w:rsidRPr="001309AA">
        <w:rPr>
          <w:i/>
          <w:iCs/>
          <w:color w:val="3333FF"/>
        </w:rPr>
        <w:t xml:space="preserve"> trend in the </w:t>
      </w:r>
      <w:r>
        <w:rPr>
          <w:i/>
          <w:iCs/>
          <w:color w:val="3333FF"/>
        </w:rPr>
        <w:t>blue</w:t>
      </w:r>
      <w:r w:rsidRPr="001309AA">
        <w:rPr>
          <w:i/>
          <w:iCs/>
          <w:color w:val="3333FF"/>
        </w:rPr>
        <w:t xml:space="preserve"> curve</w:t>
      </w:r>
    </w:p>
    <w:p w14:paraId="3BDBDD38" w14:textId="77777777" w:rsidR="001309AA" w:rsidRPr="00386831" w:rsidRDefault="001309AA" w:rsidP="001309AA">
      <w:pPr>
        <w:pStyle w:val="ShotDescription"/>
        <w:ind w:firstLine="0"/>
      </w:pPr>
    </w:p>
    <w:p w14:paraId="1E1E467C" w14:textId="77777777" w:rsidR="004C063B" w:rsidRDefault="004C063B" w:rsidP="004C063B">
      <w:pPr>
        <w:pStyle w:val="Narration"/>
        <w:numPr>
          <w:ilvl w:val="1"/>
          <w:numId w:val="3"/>
        </w:numPr>
      </w:pPr>
      <w:commentRangeStart w:id="5"/>
      <w:r w:rsidRPr="00386831">
        <w:t xml:space="preserve">Fourier transform infrared spectroscopy revealed enhanced surface hydroxyl group absorption with increasing alpha </w:t>
      </w:r>
      <w:proofErr w:type="gramStart"/>
      <w:r w:rsidRPr="00386831">
        <w:t>iron(</w:t>
      </w:r>
      <w:proofErr w:type="gramEnd"/>
      <w:r w:rsidRPr="00386831">
        <w:t xml:space="preserve">III) oxide content, indicating improved water adsorption capability </w:t>
      </w:r>
      <w:r w:rsidRPr="00386831">
        <w:rPr>
          <w:b/>
        </w:rPr>
        <w:t>[1]</w:t>
      </w:r>
      <w:r w:rsidRPr="00386831">
        <w:t>.</w:t>
      </w:r>
    </w:p>
    <w:p w14:paraId="0A82CC7B" w14:textId="4DDB41DB" w:rsidR="004C063B" w:rsidRPr="00386831" w:rsidRDefault="004C063B" w:rsidP="004C063B">
      <w:pPr>
        <w:pStyle w:val="ShotDescription"/>
        <w:numPr>
          <w:ilvl w:val="2"/>
          <w:numId w:val="3"/>
        </w:numPr>
      </w:pPr>
      <w:r w:rsidRPr="00386831">
        <w:t xml:space="preserve">LAB MEDIA: Figure 4A. </w:t>
      </w:r>
      <w:r w:rsidRPr="001309AA">
        <w:rPr>
          <w:i/>
          <w:iCs/>
          <w:color w:val="3333FF"/>
        </w:rPr>
        <w:t xml:space="preserve">Video editor: Highlight the </w:t>
      </w:r>
      <w:r w:rsidR="001309AA" w:rsidRPr="001309AA">
        <w:rPr>
          <w:i/>
          <w:iCs/>
          <w:color w:val="3333FF"/>
        </w:rPr>
        <w:t>Fe-OH and H-O-H curves</w:t>
      </w:r>
      <w:commentRangeEnd w:id="5"/>
      <w:r w:rsidR="00EC2630">
        <w:rPr>
          <w:rStyle w:val="CommentReference"/>
          <w:rFonts w:asciiTheme="minorHAnsi" w:hAnsiTheme="minorHAnsi" w:cs="Calibri (Body)"/>
          <w:iCs/>
          <w:lang w:val="x-none" w:eastAsia="x-none"/>
        </w:rPr>
        <w:commentReference w:id="5"/>
      </w:r>
    </w:p>
    <w:p w14:paraId="56EB3E75" w14:textId="77777777" w:rsidR="004C063B" w:rsidRDefault="004C063B" w:rsidP="004C063B">
      <w:pPr>
        <w:pStyle w:val="Narration"/>
        <w:numPr>
          <w:ilvl w:val="1"/>
          <w:numId w:val="3"/>
        </w:numPr>
      </w:pPr>
      <w:r w:rsidRPr="00386831">
        <w:t>Raman spectroscopy confirmed the formation of MgO@α-</w:t>
      </w:r>
      <w:proofErr w:type="gramStart"/>
      <w:r w:rsidRPr="00386831">
        <w:t>iron(</w:t>
      </w:r>
      <w:proofErr w:type="gramEnd"/>
      <w:r w:rsidRPr="00386831">
        <w:t xml:space="preserve">III) oxide nanocomposites, with distinct Raman-active vibrational modes appearing in MF2, MF5, and MF10 samples </w:t>
      </w:r>
      <w:r w:rsidRPr="00386831">
        <w:rPr>
          <w:b/>
        </w:rPr>
        <w:t>[1]</w:t>
      </w:r>
      <w:r w:rsidRPr="00386831">
        <w:t>.</w:t>
      </w:r>
    </w:p>
    <w:p w14:paraId="19C7FC0D" w14:textId="1B3AEDAB" w:rsidR="004C063B" w:rsidRPr="00386831" w:rsidRDefault="004C063B" w:rsidP="004C063B">
      <w:pPr>
        <w:pStyle w:val="ShotDescription"/>
        <w:numPr>
          <w:ilvl w:val="2"/>
          <w:numId w:val="3"/>
        </w:numPr>
      </w:pPr>
      <w:r w:rsidRPr="00386831">
        <w:t xml:space="preserve">LAB MEDIA: Figure 4B. </w:t>
      </w:r>
      <w:r w:rsidR="001309AA" w:rsidRPr="001309AA">
        <w:rPr>
          <w:i/>
          <w:iCs/>
          <w:color w:val="3333FF"/>
        </w:rPr>
        <w:t xml:space="preserve">Video editor: Please sequentially highlight the curves from </w:t>
      </w:r>
      <w:r w:rsidR="001309AA" w:rsidRPr="001309AA">
        <w:rPr>
          <w:i/>
          <w:iCs/>
          <w:color w:val="3333FF"/>
        </w:rPr>
        <w:lastRenderedPageBreak/>
        <w:t>MF0 to MF10</w:t>
      </w:r>
    </w:p>
    <w:p w14:paraId="65F076AC" w14:textId="484C9C4F" w:rsidR="001309AA" w:rsidRPr="001309AA" w:rsidRDefault="001309AA" w:rsidP="004C063B">
      <w:pPr>
        <w:pStyle w:val="Narration"/>
        <w:numPr>
          <w:ilvl w:val="1"/>
          <w:numId w:val="3"/>
        </w:numPr>
      </w:pPr>
      <w:r>
        <w:t xml:space="preserve">FESEM </w:t>
      </w:r>
      <w:r w:rsidRPr="001309AA">
        <w:rPr>
          <w:i/>
          <w:iCs/>
          <w:color w:val="EE0000"/>
        </w:rPr>
        <w:t xml:space="preserve">(F-E-Sem) </w:t>
      </w:r>
      <w:r>
        <w:t xml:space="preserve">analysis showed </w:t>
      </w:r>
      <w:r w:rsidRPr="001309AA">
        <w:t>highly agglomerated spherical-shaped nanoparticles</w:t>
      </w:r>
      <w:r>
        <w:t xml:space="preserve"> in all samples along with nanoporous structures </w:t>
      </w:r>
      <w:r>
        <w:rPr>
          <w:b/>
          <w:bCs/>
        </w:rPr>
        <w:t xml:space="preserve">[1]. </w:t>
      </w:r>
      <w:r w:rsidR="0025379A">
        <w:t xml:space="preserve">BET analysis showed reduced pore size from MF0 to MF10 </w:t>
      </w:r>
      <w:r w:rsidR="0025379A">
        <w:rPr>
          <w:b/>
          <w:bCs/>
        </w:rPr>
        <w:t xml:space="preserve">[2]. </w:t>
      </w:r>
    </w:p>
    <w:p w14:paraId="6A70A65A" w14:textId="75ABEE01" w:rsidR="001309AA" w:rsidRDefault="001309AA" w:rsidP="001309AA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1309AA">
        <w:rPr>
          <w:color w:val="000000" w:themeColor="text1"/>
        </w:rPr>
        <w:t>LAB MEDIA: Figure 5 A- D</w:t>
      </w:r>
    </w:p>
    <w:p w14:paraId="52C8A01C" w14:textId="115F1AEB" w:rsidR="0025379A" w:rsidRPr="001309AA" w:rsidRDefault="0025379A" w:rsidP="001309AA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1309AA">
        <w:rPr>
          <w:color w:val="000000" w:themeColor="text1"/>
        </w:rPr>
        <w:t>LAB MEDIA:</w:t>
      </w:r>
      <w:r>
        <w:rPr>
          <w:color w:val="000000" w:themeColor="text1"/>
        </w:rPr>
        <w:t xml:space="preserve"> Table 2 </w:t>
      </w:r>
      <w:r w:rsidRPr="0025379A">
        <w:rPr>
          <w:i/>
          <w:iCs/>
          <w:color w:val="3333FF"/>
        </w:rPr>
        <w:t>Video Editor: Please highlight the column “Average Pore Radius (mm) “</w:t>
      </w:r>
    </w:p>
    <w:p w14:paraId="52322647" w14:textId="21444672" w:rsidR="0025379A" w:rsidRDefault="0025379A" w:rsidP="0025379A">
      <w:pPr>
        <w:pStyle w:val="Narration"/>
        <w:numPr>
          <w:ilvl w:val="1"/>
          <w:numId w:val="3"/>
        </w:numPr>
      </w:pPr>
      <w:r w:rsidRPr="00F7453F">
        <w:t xml:space="preserve">X-ray photoelectron spectroscopy confirmed the presence and chemical states of magnesium, oxygen, and iron in </w:t>
      </w:r>
      <w:proofErr w:type="spellStart"/>
      <w:r w:rsidRPr="00F7453F">
        <w:t>MgO@alpha</w:t>
      </w:r>
      <w:proofErr w:type="spellEnd"/>
      <w:r w:rsidRPr="00F7453F">
        <w:t xml:space="preserve"> </w:t>
      </w:r>
      <w:proofErr w:type="gramStart"/>
      <w:r w:rsidRPr="00F7453F">
        <w:t>iron(</w:t>
      </w:r>
      <w:proofErr w:type="gramEnd"/>
      <w:r w:rsidRPr="00F7453F">
        <w:t>III) oxide nanocomposites through Mg 1s</w:t>
      </w:r>
      <w:r>
        <w:t xml:space="preserve"> </w:t>
      </w:r>
      <w:r w:rsidRPr="0025379A">
        <w:rPr>
          <w:i/>
          <w:iCs/>
          <w:color w:val="EE0000"/>
        </w:rPr>
        <w:t>(Magnesium-1-S</w:t>
      </w:r>
      <w:proofErr w:type="gramStart"/>
      <w:r w:rsidRPr="0025379A">
        <w:rPr>
          <w:i/>
          <w:iCs/>
          <w:color w:val="EE0000"/>
        </w:rPr>
        <w:t>)</w:t>
      </w:r>
      <w:r>
        <w:rPr>
          <w:i/>
          <w:iCs/>
        </w:rPr>
        <w:t xml:space="preserve"> </w:t>
      </w:r>
      <w:r w:rsidRPr="00F7453F">
        <w:t>,</w:t>
      </w:r>
      <w:proofErr w:type="gramEnd"/>
      <w:r w:rsidRPr="00F7453F">
        <w:t xml:space="preserve"> Mg 2p</w:t>
      </w:r>
      <w:r>
        <w:t xml:space="preserve"> </w:t>
      </w:r>
      <w:r w:rsidRPr="0025379A">
        <w:rPr>
          <w:i/>
          <w:iCs/>
          <w:color w:val="EE0000"/>
        </w:rPr>
        <w:t>(Magnesium-</w:t>
      </w:r>
      <w:r>
        <w:rPr>
          <w:i/>
          <w:iCs/>
          <w:color w:val="EE0000"/>
        </w:rPr>
        <w:t>2-P</w:t>
      </w:r>
      <w:r w:rsidRPr="0025379A">
        <w:rPr>
          <w:i/>
          <w:iCs/>
          <w:color w:val="EE0000"/>
        </w:rPr>
        <w:t>)</w:t>
      </w:r>
      <w:r w:rsidRPr="00F7453F">
        <w:t>, O 1s</w:t>
      </w:r>
      <w:r>
        <w:t xml:space="preserve"> </w:t>
      </w:r>
      <w:r w:rsidRPr="0025379A">
        <w:rPr>
          <w:i/>
          <w:iCs/>
          <w:color w:val="EE0000"/>
        </w:rPr>
        <w:t>(</w:t>
      </w:r>
      <w:r>
        <w:rPr>
          <w:i/>
          <w:iCs/>
          <w:color w:val="EE0000"/>
        </w:rPr>
        <w:t>Oxygen</w:t>
      </w:r>
      <w:r w:rsidRPr="0025379A">
        <w:rPr>
          <w:i/>
          <w:iCs/>
          <w:color w:val="EE0000"/>
        </w:rPr>
        <w:t>-1-S)</w:t>
      </w:r>
      <w:r w:rsidRPr="00F7453F">
        <w:t xml:space="preserve">, and Fe 2p </w:t>
      </w:r>
      <w:r w:rsidRPr="0025379A">
        <w:rPr>
          <w:i/>
          <w:iCs/>
          <w:color w:val="EE0000"/>
        </w:rPr>
        <w:t>(</w:t>
      </w:r>
      <w:r>
        <w:rPr>
          <w:i/>
          <w:iCs/>
          <w:color w:val="EE0000"/>
        </w:rPr>
        <w:t>Iron</w:t>
      </w:r>
      <w:r w:rsidRPr="0025379A">
        <w:rPr>
          <w:i/>
          <w:iCs/>
          <w:color w:val="EE0000"/>
        </w:rPr>
        <w:t>-</w:t>
      </w:r>
      <w:r>
        <w:rPr>
          <w:i/>
          <w:iCs/>
          <w:color w:val="EE0000"/>
        </w:rPr>
        <w:t>2-P</w:t>
      </w:r>
      <w:r w:rsidRPr="0025379A">
        <w:rPr>
          <w:i/>
          <w:iCs/>
          <w:color w:val="EE0000"/>
        </w:rPr>
        <w:t>)</w:t>
      </w:r>
      <w:r>
        <w:rPr>
          <w:i/>
          <w:iCs/>
          <w:color w:val="EE0000"/>
        </w:rPr>
        <w:t xml:space="preserve"> </w:t>
      </w:r>
      <w:r w:rsidRPr="00F7453F">
        <w:t xml:space="preserve">core-level spectra </w:t>
      </w:r>
      <w:r w:rsidRPr="00F7453F">
        <w:rPr>
          <w:b/>
        </w:rPr>
        <w:t>[1]</w:t>
      </w:r>
      <w:r w:rsidRPr="00F7453F">
        <w:t>.</w:t>
      </w:r>
    </w:p>
    <w:p w14:paraId="68F359F1" w14:textId="60953532" w:rsidR="0025379A" w:rsidRPr="00F7453F" w:rsidRDefault="0025379A" w:rsidP="0025379A">
      <w:pPr>
        <w:pStyle w:val="ShotDescription"/>
        <w:numPr>
          <w:ilvl w:val="2"/>
          <w:numId w:val="3"/>
        </w:numPr>
      </w:pPr>
      <w:r w:rsidRPr="00F7453F">
        <w:t xml:space="preserve">LAB MEDIA: Figure 7A–I. </w:t>
      </w:r>
      <w:r w:rsidRPr="0025379A">
        <w:rPr>
          <w:i/>
          <w:iCs/>
          <w:color w:val="3333FF"/>
        </w:rPr>
        <w:t xml:space="preserve">Video editor: </w:t>
      </w:r>
      <w:r w:rsidRPr="0025379A">
        <w:rPr>
          <w:i/>
          <w:iCs/>
          <w:color w:val="3333FF"/>
        </w:rPr>
        <w:t>Please sequentially highlight A-C, then D to F, G to I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ulakshana Karkala" w:date="2025-12-29T14:06:00Z" w:initials="SK">
    <w:p w14:paraId="3E62B4A9" w14:textId="77777777" w:rsidR="00703FB9" w:rsidRDefault="00703FB9" w:rsidP="00703FB9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confirm if this is correct. </w:t>
      </w:r>
    </w:p>
  </w:comment>
  <w:comment w:id="4" w:author="Sulakshana Karkala" w:date="2025-12-30T11:33:00Z" w:initials="SK">
    <w:p w14:paraId="6CF34013" w14:textId="77777777" w:rsidR="001309AA" w:rsidRDefault="001309AA" w:rsidP="001309AA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provide the pronunciation guide for this. </w:t>
      </w:r>
    </w:p>
  </w:comment>
  <w:comment w:id="5" w:author="Sulakshana Karkala" w:date="2025-12-30T11:58:00Z" w:initials="SK">
    <w:p w14:paraId="1C82BC73" w14:textId="77777777" w:rsidR="00EC2630" w:rsidRDefault="00EC2630" w:rsidP="00EC2630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confirm if this is correct summarization.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E62B4A9" w15:done="0"/>
  <w15:commentEx w15:paraId="6CF34013" w15:done="0"/>
  <w15:commentEx w15:paraId="1C82BC7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AF6B1A" w16cex:dateUtc="2025-12-29T08:36:00Z"/>
  <w16cex:commentExtensible w16cex:durableId="4281B6C7" w16cex:dateUtc="2025-12-30T06:03:00Z"/>
  <w16cex:commentExtensible w16cex:durableId="4211BB14" w16cex:dateUtc="2025-12-30T06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E62B4A9" w16cid:durableId="2AAF6B1A"/>
  <w16cid:commentId w16cid:paraId="6CF34013" w16cid:durableId="4281B6C7"/>
  <w16cid:commentId w16cid:paraId="1C82BC73" w16cid:durableId="4211BB1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6BACA" w14:textId="77777777" w:rsidR="00562708" w:rsidRDefault="00562708">
      <w:r>
        <w:separator/>
      </w:r>
    </w:p>
    <w:p w14:paraId="091895CD" w14:textId="77777777" w:rsidR="00562708" w:rsidRDefault="00562708"/>
  </w:endnote>
  <w:endnote w:type="continuationSeparator" w:id="0">
    <w:p w14:paraId="62EA63A5" w14:textId="77777777" w:rsidR="00562708" w:rsidRDefault="00562708">
      <w:r>
        <w:continuationSeparator/>
      </w:r>
    </w:p>
    <w:p w14:paraId="54FD8F80" w14:textId="77777777" w:rsidR="00562708" w:rsidRDefault="005627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BEF54E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463B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DA00C" w14:textId="77777777" w:rsidR="00562708" w:rsidRDefault="00562708">
      <w:r>
        <w:separator/>
      </w:r>
    </w:p>
    <w:p w14:paraId="6DF19D0F" w14:textId="77777777" w:rsidR="00562708" w:rsidRDefault="00562708"/>
  </w:footnote>
  <w:footnote w:type="continuationSeparator" w:id="0">
    <w:p w14:paraId="0A08BC05" w14:textId="77777777" w:rsidR="00562708" w:rsidRDefault="00562708">
      <w:r>
        <w:continuationSeparator/>
      </w:r>
    </w:p>
    <w:p w14:paraId="0C21D327" w14:textId="77777777" w:rsidR="00562708" w:rsidRDefault="005627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0EA0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09AA"/>
    <w:rsid w:val="001331E3"/>
    <w:rsid w:val="00143557"/>
    <w:rsid w:val="001469E6"/>
    <w:rsid w:val="00151824"/>
    <w:rsid w:val="001528A5"/>
    <w:rsid w:val="00156698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379A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B6CE2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063B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24F4"/>
    <w:rsid w:val="00544E06"/>
    <w:rsid w:val="005463CB"/>
    <w:rsid w:val="00557116"/>
    <w:rsid w:val="0055763A"/>
    <w:rsid w:val="005611F3"/>
    <w:rsid w:val="00562708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1112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E2794"/>
    <w:rsid w:val="006F06AF"/>
    <w:rsid w:val="006F2681"/>
    <w:rsid w:val="006F4CAE"/>
    <w:rsid w:val="00703FB9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81542"/>
    <w:rsid w:val="008A0177"/>
    <w:rsid w:val="008A7A3E"/>
    <w:rsid w:val="008B097D"/>
    <w:rsid w:val="008C62BA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2879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670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63B9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2630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703FB9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03FB9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03FB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03FB9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703FB9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703FB9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review.jove.com/v/5848/screen-capture-instructions-for-authors?status=a7854k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review.jove.com/account/file-uploader?src=21068838" TargetMode="External"/><Relationship Id="rId12" Type="http://schemas.openxmlformats.org/officeDocument/2006/relationships/hyperlink" Target="https://obsproject.com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hyperlink" Target="https://review.jove.com/account/file-uploader?src=21068838" TargetMode="External"/><Relationship Id="rId10" Type="http://schemas.microsoft.com/office/2016/09/relationships/commentsIds" Target="commentsIds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mailto:utkarsh.khare@jove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06879" w:rsidP="00906879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06879" w:rsidP="00906879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06879" w:rsidP="00906879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06879" w:rsidP="00906879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06879" w:rsidP="00906879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06879" w:rsidP="00906879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06879" w:rsidP="00906879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06879" w:rsidP="00906879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06879" w:rsidP="00906879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06879" w:rsidP="00906879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06879" w:rsidP="00906879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06879" w:rsidP="00906879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06879" w:rsidP="00906879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06879" w:rsidP="00906879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06879" w:rsidP="00906879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06879" w:rsidP="00906879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06879" w:rsidP="00906879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06879" w:rsidP="00906879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06879" w:rsidP="00906879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06879" w:rsidP="00906879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06879" w:rsidP="00906879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06879" w:rsidP="00906879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06879" w:rsidP="00906879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180929FCD204783858659FF7B35C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0C53F-50A6-4455-B3ED-6CCAB436290D}"/>
      </w:docPartPr>
      <w:docPartBody>
        <w:p w:rsidR="00000000" w:rsidRDefault="00B315D3" w:rsidP="00B315D3">
          <w:pPr>
            <w:pStyle w:val="0180929FCD204783858659FF7B35C47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56698"/>
    <w:rsid w:val="00186680"/>
    <w:rsid w:val="001A191B"/>
    <w:rsid w:val="001F6C86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33E5"/>
    <w:rsid w:val="005457A5"/>
    <w:rsid w:val="005611F3"/>
    <w:rsid w:val="0056246B"/>
    <w:rsid w:val="00565A22"/>
    <w:rsid w:val="005709EC"/>
    <w:rsid w:val="005948E9"/>
    <w:rsid w:val="005950B3"/>
    <w:rsid w:val="00610F36"/>
    <w:rsid w:val="00611112"/>
    <w:rsid w:val="00627CAF"/>
    <w:rsid w:val="00691751"/>
    <w:rsid w:val="006A568E"/>
    <w:rsid w:val="006B2B83"/>
    <w:rsid w:val="006E2794"/>
    <w:rsid w:val="00706CE8"/>
    <w:rsid w:val="00742DFC"/>
    <w:rsid w:val="007537E2"/>
    <w:rsid w:val="007571D3"/>
    <w:rsid w:val="0077793F"/>
    <w:rsid w:val="00792E1F"/>
    <w:rsid w:val="007B0B10"/>
    <w:rsid w:val="007B72C5"/>
    <w:rsid w:val="007F1F0B"/>
    <w:rsid w:val="00801C92"/>
    <w:rsid w:val="00847179"/>
    <w:rsid w:val="008A06BD"/>
    <w:rsid w:val="008D484D"/>
    <w:rsid w:val="008F498E"/>
    <w:rsid w:val="00906879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315D3"/>
    <w:rsid w:val="00B9583C"/>
    <w:rsid w:val="00BA79A4"/>
    <w:rsid w:val="00BD2B1A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06879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2">
    <w:name w:val="ED42545D3E612540A099E35CCBECFED52"/>
    <w:rsid w:val="00906879"/>
    <w:rPr>
      <w:rFonts w:eastAsia="Times" w:cs="Calibri (Body)"/>
      <w:iCs/>
      <w:color w:val="000000" w:themeColor="text1"/>
    </w:rPr>
  </w:style>
  <w:style w:type="paragraph" w:customStyle="1" w:styleId="59F47C69DF64844CB1DBB3B0466B73122">
    <w:name w:val="59F47C69DF64844CB1DBB3B0466B73122"/>
    <w:rsid w:val="00906879"/>
    <w:rPr>
      <w:rFonts w:eastAsia="Times" w:cs="Calibri (Body)"/>
      <w:iCs/>
      <w:color w:val="000000" w:themeColor="text1"/>
    </w:rPr>
  </w:style>
  <w:style w:type="paragraph" w:customStyle="1" w:styleId="BB048746D6BD81428909D024E42FBF3F2">
    <w:name w:val="BB048746D6BD81428909D024E42FBF3F2"/>
    <w:rsid w:val="00906879"/>
    <w:rPr>
      <w:rFonts w:eastAsia="Times" w:cs="Calibri (Body)"/>
      <w:iCs/>
      <w:color w:val="000000" w:themeColor="text1"/>
    </w:rPr>
  </w:style>
  <w:style w:type="paragraph" w:customStyle="1" w:styleId="337E7D2A29BC2847BE253001CC37ACE92">
    <w:name w:val="337E7D2A29BC2847BE253001CC37ACE92"/>
    <w:rsid w:val="00906879"/>
    <w:rPr>
      <w:rFonts w:eastAsia="Times" w:cs="Calibri (Body)"/>
      <w:iCs/>
      <w:color w:val="000000" w:themeColor="text1"/>
    </w:rPr>
  </w:style>
  <w:style w:type="paragraph" w:customStyle="1" w:styleId="BA64A02CAC3F764D974B102CCBE080CD2">
    <w:name w:val="BA64A02CAC3F764D974B102CCBE080C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2">
    <w:name w:val="174FF9DDB326436CBBF209A4E846C455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2">
    <w:name w:val="CC26871413AF9243AF4034C5BA7F3A3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2">
    <w:name w:val="B01347F9C431734082D700ADBD60CE5C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2">
    <w:name w:val="A81FA8D031154522A3945210687D811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2">
    <w:name w:val="203FAB2D6D7C490DBE3BCCE371794D1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2">
    <w:name w:val="03EE3379A1BA445699EF6C14FCB2397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2">
    <w:name w:val="8B43F7D2A7D2418FA8D6DC848A78EEC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2">
    <w:name w:val="CF9F3A2530826D419E54CEF60DEF39E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2">
    <w:name w:val="7EFAB539D92D134BA74BF41D437B3227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2">
    <w:name w:val="FA4302C47376B64EB37F5EF54228B8F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2">
    <w:name w:val="47D8E4CF72CC01468E7AA31A2CAAE05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2">
    <w:name w:val="E8A37383A177F94A9426E4124A0D1F6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2">
    <w:name w:val="C58687ABA6B85E46980DA5895C64F3E3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2">
    <w:name w:val="237DE9C4808C493F8DB9A918A729B5C4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2">
    <w:name w:val="1ACF53D3930F4D08AA4ABE6964A754B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2">
    <w:name w:val="48E3176420874747B75BE7F0DA763C2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2">
    <w:name w:val="046AF88CEBB94847BB1BF1F04F72D2C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2">
    <w:name w:val="DC73D6CB02494B16B23B4DF65A32265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2">
    <w:name w:val="1568C5218DBC45DDAB9E28A2682A401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2">
    <w:name w:val="FA3B8336382D449FA0A5B8AA3E36D9A2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2">
    <w:name w:val="88FE67F0035D4E5B89056B72FD6616C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180929FCD204783858659FF7B35C478">
    <w:name w:val="0180929FCD204783858659FF7B35C478"/>
    <w:rsid w:val="00B315D3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11</Pages>
  <Words>2580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17252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44</cp:revision>
  <dcterms:created xsi:type="dcterms:W3CDTF">2023-06-29T06:34:00Z</dcterms:created>
  <dcterms:modified xsi:type="dcterms:W3CDTF">2025-12-30T06:28:00Z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