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17F3ECF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7433FF">
        <w:rPr>
          <w:rFonts w:eastAsia="Times New Roman" w:cstheme="minorHAnsi"/>
          <w:b/>
        </w:rPr>
        <w:t>69061</w:t>
      </w:r>
    </w:p>
    <w:p w14:paraId="2F6924E5" w14:textId="5BABAF22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433FF">
        <w:rPr>
          <w:rFonts w:eastAsia="Times New Roman" w:cstheme="minorHAnsi"/>
          <w:b/>
        </w:rPr>
        <w:t>Pallavi Sharma</w:t>
      </w:r>
    </w:p>
    <w:p w14:paraId="6FB9233B" w14:textId="1C0338D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Project Page </w:t>
      </w:r>
      <w:hyperlink r:id="rId7" w:history="1">
        <w:r w:rsidRPr="00E511A9">
          <w:rPr>
            <w:rStyle w:val="Hyperlink"/>
            <w:rFonts w:eastAsia="Times New Roman" w:cstheme="minorHAnsi"/>
            <w:b/>
          </w:rPr>
          <w:t>Link:</w:t>
        </w:r>
        <w:r w:rsidR="00F60C18" w:rsidRPr="00E511A9">
          <w:rPr>
            <w:rStyle w:val="Hyperlink"/>
            <w:rFonts w:eastAsia="Times New Roman" w:cstheme="minorHAnsi"/>
            <w:b/>
          </w:rPr>
          <w:t xml:space="preserve"> </w:t>
        </w:r>
        <w:r w:rsidR="007433FF" w:rsidRPr="00E511A9">
          <w:rPr>
            <w:rStyle w:val="Hyperlink"/>
            <w:rFonts w:eastAsia="Times New Roman" w:cstheme="minorHAnsi"/>
            <w:b/>
          </w:rPr>
          <w:t>https://review.jove.com/account/file-uploader?src=21063653</w:t>
        </w:r>
      </w:hyperlink>
    </w:p>
    <w:p w14:paraId="2C89778F" w14:textId="77777777" w:rsidR="004E0C5A" w:rsidRPr="007433FF" w:rsidRDefault="004E0C5A" w:rsidP="004E0C5A">
      <w:pPr>
        <w:outlineLvl w:val="0"/>
        <w:rPr>
          <w:rFonts w:eastAsia="Times New Roman" w:cstheme="minorHAnsi"/>
          <w:b/>
          <w:sz w:val="32"/>
          <w:szCs w:val="32"/>
        </w:rPr>
      </w:pPr>
    </w:p>
    <w:p w14:paraId="30BC7CCC" w14:textId="1FF44636" w:rsidR="004E0C5A" w:rsidRPr="007433FF" w:rsidRDefault="004E0C5A" w:rsidP="004E0C5A">
      <w:pPr>
        <w:outlineLvl w:val="0"/>
        <w:rPr>
          <w:rFonts w:eastAsia="Times New Roman" w:cstheme="minorHAnsi"/>
          <w:b/>
          <w:sz w:val="32"/>
          <w:szCs w:val="32"/>
        </w:rPr>
      </w:pPr>
      <w:r w:rsidRPr="007433FF">
        <w:rPr>
          <w:rFonts w:eastAsia="Times New Roman" w:cstheme="minorHAnsi"/>
          <w:b/>
          <w:sz w:val="32"/>
          <w:szCs w:val="32"/>
        </w:rPr>
        <w:t xml:space="preserve">Title: </w:t>
      </w:r>
      <w:r w:rsidR="007433FF" w:rsidRPr="00E511A9">
        <w:rPr>
          <w:rFonts w:asciiTheme="majorHAnsi" w:eastAsia="Times New Roman" w:hAnsiTheme="majorHAnsi" w:cstheme="majorHAnsi"/>
          <w:b/>
          <w:bCs/>
          <w:sz w:val="32"/>
          <w:szCs w:val="32"/>
        </w:rPr>
        <w:t>Cell Subtype-</w:t>
      </w:r>
      <w:r w:rsidR="00920878">
        <w:rPr>
          <w:rFonts w:asciiTheme="majorHAnsi" w:eastAsia="Times New Roman" w:hAnsiTheme="majorHAnsi" w:cstheme="majorHAnsi"/>
          <w:b/>
          <w:bCs/>
          <w:sz w:val="32"/>
          <w:szCs w:val="32"/>
        </w:rPr>
        <w:t>S</w:t>
      </w:r>
      <w:r w:rsidR="007433FF" w:rsidRPr="00E511A9">
        <w:rPr>
          <w:rFonts w:asciiTheme="majorHAnsi" w:eastAsia="Times New Roman" w:hAnsiTheme="majorHAnsi" w:cstheme="majorHAnsi"/>
          <w:b/>
          <w:bCs/>
          <w:sz w:val="32"/>
          <w:szCs w:val="32"/>
        </w:rPr>
        <w:t>pecific Analysis of Neuronal Membrane Proteasome in Somatosensory Neurons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B03B375" w14:textId="33CB3644" w:rsidR="007433FF" w:rsidRPr="007433FF" w:rsidRDefault="007433FF" w:rsidP="007433FF">
      <w:pPr>
        <w:rPr>
          <w:rFonts w:asciiTheme="majorHAnsi" w:hAnsiTheme="majorHAnsi" w:cstheme="majorHAnsi"/>
          <w:sz w:val="28"/>
          <w:szCs w:val="28"/>
        </w:rPr>
      </w:pPr>
      <w:r w:rsidRPr="007433FF">
        <w:rPr>
          <w:rFonts w:asciiTheme="majorHAnsi" w:hAnsiTheme="majorHAnsi" w:cstheme="majorHAnsi"/>
          <w:sz w:val="28"/>
          <w:szCs w:val="28"/>
        </w:rPr>
        <w:t>Meghan E. Imhoff</w:t>
      </w:r>
      <w:r w:rsidRPr="007433FF">
        <w:rPr>
          <w:rFonts w:asciiTheme="majorHAnsi" w:hAnsiTheme="majorHAnsi" w:cstheme="majorHAnsi"/>
          <w:sz w:val="28"/>
          <w:szCs w:val="28"/>
          <w:vertAlign w:val="superscript"/>
        </w:rPr>
        <w:t>1,2</w:t>
      </w:r>
      <w:r w:rsidRPr="007433FF">
        <w:rPr>
          <w:rFonts w:asciiTheme="majorHAnsi" w:hAnsiTheme="majorHAnsi" w:cstheme="majorHAnsi"/>
          <w:sz w:val="28"/>
          <w:szCs w:val="28"/>
        </w:rPr>
        <w:t>, Heidi J. Morris</w:t>
      </w:r>
      <w:r w:rsidRPr="007433FF">
        <w:rPr>
          <w:rFonts w:asciiTheme="majorHAnsi" w:hAnsiTheme="majorHAnsi" w:cstheme="majorHAnsi"/>
          <w:sz w:val="28"/>
          <w:szCs w:val="28"/>
          <w:vertAlign w:val="superscript"/>
        </w:rPr>
        <w:t>1,2</w:t>
      </w:r>
      <w:r w:rsidRPr="007433FF">
        <w:rPr>
          <w:rFonts w:asciiTheme="majorHAnsi" w:hAnsiTheme="majorHAnsi" w:cstheme="majorHAnsi"/>
          <w:sz w:val="28"/>
          <w:szCs w:val="28"/>
        </w:rPr>
        <w:t>, Eric Villalón Landeros</w:t>
      </w:r>
      <w:r w:rsidRPr="007433FF">
        <w:rPr>
          <w:rFonts w:asciiTheme="majorHAnsi" w:hAnsiTheme="majorHAnsi" w:cstheme="majorHAnsi"/>
          <w:sz w:val="28"/>
          <w:szCs w:val="28"/>
          <w:vertAlign w:val="superscript"/>
        </w:rPr>
        <w:t>1,2</w:t>
      </w:r>
    </w:p>
    <w:p w14:paraId="78084B5E" w14:textId="77777777" w:rsidR="007433FF" w:rsidRPr="007433FF" w:rsidRDefault="007433FF" w:rsidP="007433FF">
      <w:pPr>
        <w:rPr>
          <w:rFonts w:asciiTheme="majorHAnsi" w:hAnsiTheme="majorHAnsi" w:cstheme="majorHAnsi"/>
          <w:sz w:val="28"/>
          <w:szCs w:val="28"/>
        </w:rPr>
      </w:pPr>
    </w:p>
    <w:p w14:paraId="71405A5E" w14:textId="15EDA1F4" w:rsidR="007433FF" w:rsidRPr="007433FF" w:rsidRDefault="007433FF" w:rsidP="007433FF">
      <w:pPr>
        <w:rPr>
          <w:rFonts w:asciiTheme="majorHAnsi" w:hAnsiTheme="majorHAnsi" w:cstheme="majorHAnsi"/>
          <w:sz w:val="28"/>
          <w:szCs w:val="28"/>
        </w:rPr>
      </w:pPr>
      <w:r w:rsidRPr="007433FF">
        <w:rPr>
          <w:rFonts w:asciiTheme="majorHAnsi" w:hAnsiTheme="majorHAnsi" w:cstheme="majorHAnsi"/>
          <w:sz w:val="28"/>
          <w:szCs w:val="28"/>
          <w:vertAlign w:val="superscript"/>
        </w:rPr>
        <w:t>1</w:t>
      </w:r>
      <w:r w:rsidRPr="007433FF">
        <w:rPr>
          <w:rFonts w:asciiTheme="majorHAnsi" w:hAnsiTheme="majorHAnsi" w:cstheme="majorHAnsi"/>
          <w:sz w:val="28"/>
          <w:szCs w:val="28"/>
        </w:rPr>
        <w:t>Department of Molecular Pharmacology and Neuroscience, Loyola University Chicago Stritch School of Medicine</w:t>
      </w:r>
    </w:p>
    <w:p w14:paraId="4CD7C6DA" w14:textId="586AB98C" w:rsidR="007433FF" w:rsidRPr="007433FF" w:rsidRDefault="007433FF" w:rsidP="007433FF">
      <w:pPr>
        <w:rPr>
          <w:rFonts w:asciiTheme="majorHAnsi" w:hAnsiTheme="majorHAnsi" w:cstheme="majorHAnsi"/>
          <w:sz w:val="28"/>
          <w:szCs w:val="28"/>
        </w:rPr>
      </w:pPr>
      <w:r w:rsidRPr="007433FF">
        <w:rPr>
          <w:rFonts w:asciiTheme="majorHAnsi" w:hAnsiTheme="majorHAnsi" w:cstheme="majorHAnsi"/>
          <w:sz w:val="28"/>
          <w:szCs w:val="28"/>
          <w:vertAlign w:val="superscript"/>
        </w:rPr>
        <w:t>2</w:t>
      </w:r>
      <w:r w:rsidRPr="007433FF">
        <w:rPr>
          <w:rFonts w:asciiTheme="majorHAnsi" w:hAnsiTheme="majorHAnsi" w:cstheme="majorHAnsi"/>
          <w:sz w:val="28"/>
          <w:szCs w:val="28"/>
        </w:rPr>
        <w:t>Center for Translational Research and Education, Health Sciences Campus Maywood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Pr="00B30AF7" w:rsidRDefault="004E0C5A" w:rsidP="004E0C5A">
      <w:pPr>
        <w:outlineLvl w:val="0"/>
        <w:rPr>
          <w:rFonts w:eastAsia="Times New Roman" w:cstheme="minorHAnsi"/>
          <w:sz w:val="28"/>
          <w:szCs w:val="28"/>
        </w:rPr>
      </w:pPr>
      <w:bookmarkStart w:id="0" w:name="_Hlk25233958"/>
    </w:p>
    <w:p w14:paraId="70FFA58B" w14:textId="6F1B4874" w:rsidR="00D6314B" w:rsidRPr="00B30AF7" w:rsidRDefault="007433FF" w:rsidP="004E0C5A">
      <w:pPr>
        <w:outlineLvl w:val="0"/>
        <w:rPr>
          <w:rFonts w:eastAsia="Times New Roman" w:cstheme="minorHAnsi"/>
          <w:sz w:val="28"/>
          <w:szCs w:val="28"/>
        </w:rPr>
      </w:pPr>
      <w:r w:rsidRPr="00B30AF7">
        <w:rPr>
          <w:rFonts w:asciiTheme="majorHAnsi" w:hAnsiTheme="majorHAnsi" w:cstheme="majorHAnsi"/>
          <w:sz w:val="28"/>
          <w:szCs w:val="28"/>
        </w:rPr>
        <w:t>Eric Villalón Landeros</w:t>
      </w:r>
      <w:r w:rsidRPr="00B30AF7">
        <w:rPr>
          <w:rFonts w:asciiTheme="majorHAnsi" w:hAnsiTheme="majorHAnsi" w:cstheme="majorHAnsi"/>
          <w:sz w:val="28"/>
          <w:szCs w:val="28"/>
        </w:rPr>
        <w:tab/>
      </w:r>
      <w:r w:rsidRPr="00B30AF7">
        <w:rPr>
          <w:rFonts w:asciiTheme="majorHAnsi" w:hAnsiTheme="majorHAnsi" w:cstheme="majorHAnsi"/>
          <w:sz w:val="28"/>
          <w:szCs w:val="28"/>
        </w:rPr>
        <w:tab/>
      </w:r>
      <w:r w:rsidRPr="00B30AF7">
        <w:rPr>
          <w:rFonts w:asciiTheme="majorHAnsi" w:hAnsiTheme="majorHAnsi" w:cstheme="majorHAnsi"/>
          <w:sz w:val="28"/>
          <w:szCs w:val="28"/>
        </w:rPr>
        <w:tab/>
      </w:r>
      <w:r w:rsidRPr="00B30AF7">
        <w:rPr>
          <w:rFonts w:asciiTheme="majorHAnsi" w:hAnsiTheme="majorHAnsi" w:cstheme="majorHAnsi"/>
          <w:sz w:val="28"/>
          <w:szCs w:val="28"/>
        </w:rPr>
        <w:tab/>
        <w:t>evillalon@luc.edu</w:t>
      </w:r>
    </w:p>
    <w:p w14:paraId="1B4B2D7A" w14:textId="77777777" w:rsidR="004E0C5A" w:rsidRPr="00B30AF7" w:rsidRDefault="004E0C5A" w:rsidP="004E0C5A">
      <w:pPr>
        <w:outlineLvl w:val="0"/>
        <w:rPr>
          <w:rFonts w:eastAsia="Times New Roman" w:cstheme="minorHAnsi"/>
          <w:sz w:val="28"/>
          <w:szCs w:val="28"/>
        </w:rPr>
      </w:pPr>
    </w:p>
    <w:p w14:paraId="2E1C6668" w14:textId="7663A19B" w:rsidR="004E0C5A" w:rsidRPr="00B30AF7" w:rsidRDefault="004E0C5A" w:rsidP="004E0C5A">
      <w:pPr>
        <w:outlineLvl w:val="0"/>
        <w:rPr>
          <w:rFonts w:eastAsia="Times New Roman" w:cstheme="minorHAnsi"/>
          <w:sz w:val="28"/>
          <w:szCs w:val="28"/>
        </w:rPr>
      </w:pPr>
      <w:r w:rsidRPr="00B30AF7">
        <w:rPr>
          <w:rFonts w:eastAsia="Times New Roman" w:cstheme="minorHAnsi"/>
          <w:b/>
          <w:sz w:val="28"/>
          <w:szCs w:val="28"/>
        </w:rPr>
        <w:t xml:space="preserve">Email Addresses for </w:t>
      </w:r>
      <w:r w:rsidR="006579DD" w:rsidRPr="00B30AF7">
        <w:rPr>
          <w:rFonts w:eastAsia="Times New Roman" w:cstheme="minorHAnsi"/>
          <w:b/>
          <w:sz w:val="28"/>
          <w:szCs w:val="28"/>
        </w:rPr>
        <w:t>All A</w:t>
      </w:r>
      <w:r w:rsidRPr="00B30AF7">
        <w:rPr>
          <w:rFonts w:eastAsia="Times New Roman" w:cstheme="minorHAnsi"/>
          <w:b/>
          <w:sz w:val="28"/>
          <w:szCs w:val="28"/>
        </w:rPr>
        <w:t>uthors:</w:t>
      </w:r>
      <w:r w:rsidRPr="00B30AF7">
        <w:rPr>
          <w:rFonts w:eastAsia="Times New Roman" w:cstheme="minorHAnsi"/>
          <w:sz w:val="28"/>
          <w:szCs w:val="28"/>
        </w:rPr>
        <w:t xml:space="preserve"> </w:t>
      </w:r>
    </w:p>
    <w:bookmarkEnd w:id="0"/>
    <w:p w14:paraId="12916965" w14:textId="77777777" w:rsidR="003B5E26" w:rsidRPr="00B30AF7" w:rsidRDefault="003B5E26" w:rsidP="009A0E7C">
      <w:pPr>
        <w:outlineLvl w:val="0"/>
        <w:rPr>
          <w:rFonts w:cstheme="minorHAnsi"/>
          <w:b/>
          <w:sz w:val="28"/>
          <w:szCs w:val="28"/>
        </w:rPr>
      </w:pPr>
    </w:p>
    <w:p w14:paraId="1EC696D2" w14:textId="77777777" w:rsidR="007433FF" w:rsidRPr="00B30AF7" w:rsidRDefault="007433FF" w:rsidP="007433FF">
      <w:pPr>
        <w:rPr>
          <w:rFonts w:asciiTheme="majorHAnsi" w:hAnsiTheme="majorHAnsi" w:cstheme="majorHAnsi"/>
          <w:sz w:val="28"/>
          <w:szCs w:val="28"/>
        </w:rPr>
      </w:pPr>
      <w:r w:rsidRPr="00B30AF7">
        <w:rPr>
          <w:rFonts w:asciiTheme="majorHAnsi" w:hAnsiTheme="majorHAnsi" w:cstheme="majorHAnsi"/>
          <w:sz w:val="28"/>
          <w:szCs w:val="28"/>
        </w:rPr>
        <w:t>Meghan E. Imhoff</w:t>
      </w:r>
      <w:r w:rsidRPr="00B30AF7">
        <w:rPr>
          <w:rFonts w:asciiTheme="majorHAnsi" w:hAnsiTheme="majorHAnsi" w:cstheme="majorHAnsi"/>
          <w:sz w:val="28"/>
          <w:szCs w:val="28"/>
        </w:rPr>
        <w:tab/>
      </w:r>
      <w:r w:rsidRPr="00B30AF7">
        <w:rPr>
          <w:rFonts w:asciiTheme="majorHAnsi" w:hAnsiTheme="majorHAnsi" w:cstheme="majorHAnsi"/>
          <w:sz w:val="28"/>
          <w:szCs w:val="28"/>
        </w:rPr>
        <w:tab/>
      </w:r>
      <w:r w:rsidRPr="00B30AF7">
        <w:rPr>
          <w:rFonts w:asciiTheme="majorHAnsi" w:hAnsiTheme="majorHAnsi" w:cstheme="majorHAnsi"/>
          <w:sz w:val="28"/>
          <w:szCs w:val="28"/>
        </w:rPr>
        <w:tab/>
      </w:r>
      <w:r w:rsidRPr="00B30AF7">
        <w:rPr>
          <w:rFonts w:asciiTheme="majorHAnsi" w:hAnsiTheme="majorHAnsi" w:cstheme="majorHAnsi"/>
          <w:sz w:val="28"/>
          <w:szCs w:val="28"/>
        </w:rPr>
        <w:tab/>
        <w:t>mimhoff@luc.edu</w:t>
      </w:r>
    </w:p>
    <w:p w14:paraId="4394A8F1" w14:textId="77777777" w:rsidR="007433FF" w:rsidRPr="00B30AF7" w:rsidRDefault="007433FF" w:rsidP="007433FF">
      <w:pPr>
        <w:rPr>
          <w:rFonts w:asciiTheme="majorHAnsi" w:hAnsiTheme="majorHAnsi" w:cstheme="majorHAnsi"/>
          <w:sz w:val="28"/>
          <w:szCs w:val="28"/>
        </w:rPr>
      </w:pPr>
      <w:r w:rsidRPr="00B30AF7">
        <w:rPr>
          <w:rFonts w:asciiTheme="majorHAnsi" w:hAnsiTheme="majorHAnsi" w:cstheme="majorHAnsi"/>
          <w:sz w:val="28"/>
          <w:szCs w:val="28"/>
        </w:rPr>
        <w:t>Heidi J. Morris</w:t>
      </w:r>
      <w:r w:rsidRPr="00B30AF7">
        <w:rPr>
          <w:rFonts w:asciiTheme="majorHAnsi" w:hAnsiTheme="majorHAnsi" w:cstheme="majorHAnsi"/>
          <w:sz w:val="28"/>
          <w:szCs w:val="28"/>
        </w:rPr>
        <w:tab/>
      </w:r>
      <w:r w:rsidRPr="00B30AF7">
        <w:rPr>
          <w:rFonts w:asciiTheme="majorHAnsi" w:hAnsiTheme="majorHAnsi" w:cstheme="majorHAnsi"/>
          <w:sz w:val="28"/>
          <w:szCs w:val="28"/>
        </w:rPr>
        <w:tab/>
      </w:r>
      <w:r w:rsidRPr="00B30AF7">
        <w:rPr>
          <w:rFonts w:asciiTheme="majorHAnsi" w:hAnsiTheme="majorHAnsi" w:cstheme="majorHAnsi"/>
          <w:sz w:val="28"/>
          <w:szCs w:val="28"/>
        </w:rPr>
        <w:tab/>
      </w:r>
      <w:r w:rsidRPr="00B30AF7">
        <w:rPr>
          <w:rFonts w:asciiTheme="majorHAnsi" w:hAnsiTheme="majorHAnsi" w:cstheme="majorHAnsi"/>
          <w:sz w:val="28"/>
          <w:szCs w:val="28"/>
        </w:rPr>
        <w:tab/>
      </w:r>
      <w:r w:rsidRPr="00B30AF7">
        <w:rPr>
          <w:rFonts w:asciiTheme="majorHAnsi" w:hAnsiTheme="majorHAnsi" w:cstheme="majorHAnsi"/>
          <w:sz w:val="28"/>
          <w:szCs w:val="28"/>
        </w:rPr>
        <w:tab/>
        <w:t>hmorris@luc.edu</w:t>
      </w:r>
    </w:p>
    <w:p w14:paraId="3921F74C" w14:textId="608BB7F3" w:rsidR="007433FF" w:rsidRPr="00B30AF7" w:rsidRDefault="007433FF" w:rsidP="007433FF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8"/>
          <w:szCs w:val="28"/>
        </w:rPr>
      </w:pPr>
      <w:r w:rsidRPr="00B30AF7">
        <w:rPr>
          <w:rFonts w:asciiTheme="majorHAnsi" w:hAnsiTheme="majorHAnsi" w:cstheme="majorHAnsi"/>
          <w:sz w:val="28"/>
          <w:szCs w:val="28"/>
        </w:rPr>
        <w:t>Eric Villalón Landeros</w:t>
      </w:r>
      <w:r w:rsidRPr="00B30AF7">
        <w:rPr>
          <w:rFonts w:asciiTheme="majorHAnsi" w:hAnsiTheme="majorHAnsi" w:cstheme="majorHAnsi"/>
          <w:sz w:val="28"/>
          <w:szCs w:val="28"/>
        </w:rPr>
        <w:tab/>
      </w:r>
      <w:r w:rsidRPr="00B30AF7">
        <w:rPr>
          <w:rFonts w:asciiTheme="majorHAnsi" w:hAnsiTheme="majorHAnsi" w:cstheme="majorHAnsi"/>
          <w:sz w:val="28"/>
          <w:szCs w:val="28"/>
        </w:rPr>
        <w:tab/>
      </w:r>
      <w:r w:rsidRPr="00B30AF7">
        <w:rPr>
          <w:rFonts w:asciiTheme="majorHAnsi" w:hAnsiTheme="majorHAnsi" w:cstheme="majorHAnsi"/>
          <w:sz w:val="28"/>
          <w:szCs w:val="28"/>
        </w:rPr>
        <w:tab/>
      </w:r>
      <w:r w:rsidRPr="00B30AF7">
        <w:rPr>
          <w:rFonts w:asciiTheme="majorHAnsi" w:hAnsiTheme="majorHAnsi" w:cstheme="majorHAnsi"/>
          <w:sz w:val="28"/>
          <w:szCs w:val="28"/>
        </w:rPr>
        <w:tab/>
        <w:t>evillalon@luc.edu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18A050DE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266ED3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181DD27E" w14:textId="51BB0A14" w:rsidR="005F1ADF" w:rsidRDefault="005F1ADF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14B61018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266ED3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4829336C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120595">
        <w:rPr>
          <w:rFonts w:eastAsia="Times New Roman" w:cstheme="minorHAnsi"/>
          <w:b/>
          <w:bCs/>
        </w:rPr>
        <w:t>NO</w:t>
      </w:r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5FFBE301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>live during your JoVE shoot</w:t>
      </w:r>
      <w:r w:rsidR="001D6481">
        <w:t xml:space="preserve">? These will </w:t>
      </w:r>
      <w:r w:rsidR="001D6481">
        <w:rPr>
          <w:rStyle w:val="Strong"/>
        </w:rPr>
        <w:t>not appear in your JoVE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r w:rsidR="00120595">
        <w:rPr>
          <w:rFonts w:eastAsia="Times New Roman" w:cstheme="minorHAnsi"/>
          <w:b/>
          <w:bCs/>
        </w:rPr>
        <w:t>NO</w:t>
      </w:r>
      <w:r w:rsidR="00251AF3" w:rsidRPr="00B07A3B">
        <w:rPr>
          <w:rFonts w:eastAsia="Times New Roman" w:cstheme="minorHAnsi"/>
        </w:rPr>
        <w:t xml:space="preserve">  </w:t>
      </w:r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25C22958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1E1003">
        <w:rPr>
          <w:rFonts w:cstheme="minorHAnsi"/>
          <w:bCs/>
          <w:sz w:val="22"/>
          <w:szCs w:val="22"/>
        </w:rPr>
        <w:t>27</w:t>
      </w:r>
    </w:p>
    <w:p w14:paraId="5AAC9C6C" w14:textId="150A9809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1E1003">
        <w:rPr>
          <w:rFonts w:cstheme="minorHAnsi"/>
          <w:bCs/>
          <w:sz w:val="22"/>
          <w:szCs w:val="22"/>
        </w:rPr>
        <w:t>50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5928288" w14:textId="72768060" w:rsidR="007D61A8" w:rsidRPr="00B07A3B" w:rsidRDefault="00A27C1E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Eric Villalón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>
        <w:rPr>
          <w:rFonts w:cstheme="minorHAnsi"/>
        </w:rPr>
        <w:t>We are investigating the mechanisms of how somatosensory neurons communicate through the recently discovered neuronal membrane proteasome (NMP) to modulate how we sense touch, itch</w:t>
      </w:r>
      <w:r w:rsidR="00166F1A">
        <w:rPr>
          <w:rFonts w:cstheme="minorHAnsi"/>
        </w:rPr>
        <w:t>,</w:t>
      </w:r>
      <w:r>
        <w:rPr>
          <w:rFonts w:cstheme="minorHAnsi"/>
        </w:rPr>
        <w:t xml:space="preserve"> and pain. 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74D745BB" w14:textId="33711B40" w:rsidR="00166F1A" w:rsidRPr="005568D7" w:rsidRDefault="00166F1A" w:rsidP="00166F1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5568D7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>
        <w:rPr>
          <w:rFonts w:ascii="Calibri" w:hAnsi="Calibri" w:cs="Calibri"/>
          <w:color w:val="000000"/>
        </w:rPr>
        <w:t xml:space="preserve"> </w:t>
      </w:r>
      <w:r w:rsidRPr="00166F1A">
        <w:rPr>
          <w:rFonts w:ascii="Calibri" w:hAnsi="Calibri" w:cs="Calibri"/>
          <w:i/>
          <w:iCs/>
          <w:color w:val="0070C0"/>
        </w:rPr>
        <w:t>Suggested B roll: Figure 1</w:t>
      </w:r>
    </w:p>
    <w:p w14:paraId="019B200E" w14:textId="77777777" w:rsidR="00166F1A" w:rsidRDefault="00166F1A" w:rsidP="00166F1A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72543D53" w14:textId="77777777" w:rsidR="00A27C1E" w:rsidRDefault="00A27C1E" w:rsidP="007D61A8">
      <w:pPr>
        <w:rPr>
          <w:rFonts w:cstheme="minorHAnsi"/>
          <w:color w:val="000000"/>
          <w:shd w:val="clear" w:color="auto" w:fill="FFFFFF"/>
        </w:rPr>
      </w:pPr>
    </w:p>
    <w:p w14:paraId="650FC038" w14:textId="1D5C206A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A6A835E" w:rsidR="007D61A8" w:rsidRPr="00166F1A" w:rsidRDefault="00A27C1E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EE4D5B">
        <w:rPr>
          <w:rFonts w:ascii="Calibri" w:hAnsi="Calibri" w:cstheme="minorHAnsi"/>
          <w:b/>
          <w:color w:val="auto"/>
          <w:u w:val="single"/>
        </w:rPr>
        <w:t>Meghan Imhoff</w:t>
      </w:r>
      <w:r w:rsidRPr="00B07A3B">
        <w:rPr>
          <w:rFonts w:eastAsia="Times New Roman" w:cstheme="minorHAnsi"/>
          <w:b/>
          <w:bCs/>
          <w:u w:val="single"/>
        </w:rPr>
        <w:t>:</w:t>
      </w:r>
      <w:r w:rsidRPr="00B07A3B">
        <w:rPr>
          <w:rFonts w:eastAsia="Times New Roman" w:cstheme="minorHAnsi"/>
        </w:rPr>
        <w:t xml:space="preserve"> </w:t>
      </w:r>
      <w:r w:rsidRPr="00F309C0">
        <w:rPr>
          <w:rFonts w:cstheme="minorHAnsi"/>
        </w:rPr>
        <w:t xml:space="preserve">We recently discovered </w:t>
      </w:r>
      <w:r>
        <w:rPr>
          <w:rFonts w:cstheme="minorHAnsi"/>
        </w:rPr>
        <w:t>the neuronal membrane proteasome, a specialized protein degradation complex found in some sensory neurons,</w:t>
      </w:r>
      <w:r w:rsidR="008B412C">
        <w:rPr>
          <w:rFonts w:cstheme="minorHAnsi"/>
        </w:rPr>
        <w:t xml:space="preserve"> which</w:t>
      </w:r>
      <w:r w:rsidR="008B412C" w:rsidRPr="008B412C">
        <w:rPr>
          <w:rFonts w:cstheme="minorHAnsi"/>
        </w:rPr>
        <w:t xml:space="preserve"> </w:t>
      </w:r>
      <w:r w:rsidR="00860A0C">
        <w:rPr>
          <w:rFonts w:cstheme="minorHAnsi"/>
        </w:rPr>
        <w:t>function</w:t>
      </w:r>
      <w:r w:rsidR="008B412C">
        <w:rPr>
          <w:rFonts w:cstheme="minorHAnsi"/>
        </w:rPr>
        <w:t xml:space="preserve"> to modulate sensitivity to touch, itch, and pain</w:t>
      </w:r>
      <w:r>
        <w:rPr>
          <w:rFonts w:cstheme="minorHAnsi"/>
        </w:rPr>
        <w:t>.</w:t>
      </w:r>
    </w:p>
    <w:p w14:paraId="7CB9A744" w14:textId="77777777" w:rsidR="00166F1A" w:rsidRPr="005568D7" w:rsidRDefault="00166F1A" w:rsidP="00166F1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5568D7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</w:p>
    <w:p w14:paraId="7952CD11" w14:textId="77777777" w:rsidR="00166F1A" w:rsidRDefault="00166F1A" w:rsidP="00166F1A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64AF7826" w14:textId="77777777" w:rsidR="00166F1A" w:rsidRPr="00B07A3B" w:rsidRDefault="00166F1A" w:rsidP="00166F1A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7329771B" w14:textId="2576944B" w:rsidR="00266ED3" w:rsidRPr="00166F1A" w:rsidRDefault="00A27C1E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A27C1E">
        <w:rPr>
          <w:rStyle w:val="AuthorName"/>
          <w:rFonts w:asciiTheme="minorHAnsi" w:eastAsia="Times" w:hAnsiTheme="minorHAnsi" w:cstheme="minorHAnsi"/>
        </w:rPr>
        <w:t xml:space="preserve"> </w:t>
      </w:r>
      <w:r>
        <w:rPr>
          <w:rStyle w:val="AuthorName"/>
          <w:rFonts w:asciiTheme="minorHAnsi" w:eastAsia="Times" w:hAnsiTheme="minorHAnsi" w:cstheme="minorHAnsi"/>
        </w:rPr>
        <w:t>Eric Villalon</w:t>
      </w:r>
      <w:r w:rsidR="00860A0C" w:rsidRPr="00B07A3B">
        <w:rPr>
          <w:rFonts w:eastAsia="Times New Roman" w:cstheme="minorHAnsi"/>
          <w:b/>
          <w:bCs/>
          <w:u w:val="single"/>
        </w:rPr>
        <w:t>:</w:t>
      </w:r>
      <w:r w:rsidR="00860A0C" w:rsidRPr="00B07A3B">
        <w:rPr>
          <w:rFonts w:eastAsia="Times New Roman" w:cstheme="minorHAnsi"/>
        </w:rPr>
        <w:t xml:space="preserve"> </w:t>
      </w:r>
      <w:r w:rsidR="00860A0C" w:rsidRPr="00EE4D5B">
        <w:rPr>
          <w:rFonts w:cstheme="minorHAnsi"/>
        </w:rPr>
        <w:t>With</w:t>
      </w:r>
      <w:r>
        <w:rPr>
          <w:rFonts w:cstheme="minorHAnsi"/>
        </w:rPr>
        <w:t xml:space="preserve"> this protocol</w:t>
      </w:r>
      <w:r w:rsidR="00166F1A">
        <w:rPr>
          <w:rFonts w:cstheme="minorHAnsi"/>
        </w:rPr>
        <w:t>,</w:t>
      </w:r>
      <w:r>
        <w:rPr>
          <w:rFonts w:cstheme="minorHAnsi"/>
        </w:rPr>
        <w:t xml:space="preserve"> we will be able to investigate the expression and modulation dynamics of the NMP in a </w:t>
      </w:r>
      <w:r w:rsidR="00860A0C">
        <w:rPr>
          <w:rFonts w:cstheme="minorHAnsi"/>
        </w:rPr>
        <w:t>cell-type-specific</w:t>
      </w:r>
      <w:r>
        <w:rPr>
          <w:rFonts w:cstheme="minorHAnsi"/>
        </w:rPr>
        <w:t xml:space="preserve"> manner in health and disease conditions. </w:t>
      </w:r>
    </w:p>
    <w:p w14:paraId="18EDD41F" w14:textId="77777777" w:rsidR="00166F1A" w:rsidRPr="005568D7" w:rsidRDefault="00166F1A" w:rsidP="00166F1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5568D7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</w:p>
    <w:p w14:paraId="76EF6893" w14:textId="77777777" w:rsidR="00166F1A" w:rsidRDefault="00166F1A" w:rsidP="00166F1A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5A841A32" w14:textId="77777777" w:rsidR="00166F1A" w:rsidRDefault="00166F1A" w:rsidP="00166F1A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524AC04E" w14:textId="77777777" w:rsidR="007D61A8" w:rsidRPr="00B07A3B" w:rsidRDefault="007D61A8" w:rsidP="00A27C1E">
      <w:pPr>
        <w:ind w:left="360"/>
        <w:rPr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7ED53C70" w:rsidR="00333FA4" w:rsidRPr="00166F1A" w:rsidRDefault="00A27C1E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Meghan </w:t>
      </w:r>
      <w:proofErr w:type="gramStart"/>
      <w:r>
        <w:rPr>
          <w:rStyle w:val="AuthorName"/>
          <w:rFonts w:asciiTheme="minorHAnsi" w:eastAsia="Times" w:hAnsiTheme="minorHAnsi" w:cstheme="minorHAnsi"/>
        </w:rPr>
        <w:t>Imhoff</w:t>
      </w:r>
      <w:r w:rsidDel="00A27C1E">
        <w:rPr>
          <w:rStyle w:val="AuthorName"/>
          <w:rFonts w:asciiTheme="minorHAnsi" w:eastAsia="Times" w:hAnsiTheme="minorHAnsi" w:cstheme="minorHAnsi"/>
        </w:rPr>
        <w:t xml:space="preserve"> </w:t>
      </w:r>
      <w:r w:rsidRPr="00B07A3B">
        <w:rPr>
          <w:rFonts w:eastAsia="Times New Roman" w:cstheme="minorHAnsi"/>
          <w:b/>
          <w:bCs/>
          <w:u w:val="single"/>
        </w:rPr>
        <w:t>:</w:t>
      </w:r>
      <w:proofErr w:type="gramEnd"/>
      <w:r>
        <w:rPr>
          <w:rFonts w:eastAsia="Times New Roman" w:cstheme="minorHAnsi"/>
          <w:b/>
          <w:bCs/>
          <w:u w:val="single"/>
        </w:rPr>
        <w:t xml:space="preserve"> </w:t>
      </w:r>
      <w:r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 xml:space="preserve">Our protocol enables the isolation of NMP-expressing neurons from the non-NMP-expressing neurons to be able to study </w:t>
      </w:r>
      <w:r w:rsidR="00860A0C">
        <w:rPr>
          <w:rFonts w:cstheme="minorHAnsi"/>
        </w:rPr>
        <w:t>their</w:t>
      </w:r>
      <w:r>
        <w:rPr>
          <w:rFonts w:cstheme="minorHAnsi"/>
        </w:rPr>
        <w:t xml:space="preserve"> function with </w:t>
      </w:r>
      <w:r w:rsidR="00860A0C">
        <w:rPr>
          <w:rFonts w:cstheme="minorHAnsi"/>
        </w:rPr>
        <w:t>cell-type specificity</w:t>
      </w:r>
      <w:r>
        <w:rPr>
          <w:rFonts w:cstheme="minorHAnsi"/>
        </w:rPr>
        <w:t xml:space="preserve">. Importantly, these isolated neuronal populations remain viable for </w:t>
      </w:r>
      <w:r w:rsidR="00860A0C">
        <w:rPr>
          <w:rFonts w:cstheme="minorHAnsi"/>
        </w:rPr>
        <w:t>downstream</w:t>
      </w:r>
      <w:r>
        <w:rPr>
          <w:rFonts w:cstheme="minorHAnsi"/>
        </w:rPr>
        <w:t xml:space="preserve"> analyses</w:t>
      </w:r>
      <w:r w:rsidR="00526261">
        <w:rPr>
          <w:rFonts w:cstheme="minorHAnsi"/>
        </w:rPr>
        <w:t xml:space="preserve">. </w:t>
      </w:r>
      <w:r w:rsidR="00166F1A" w:rsidRPr="00166F1A">
        <w:rPr>
          <w:rFonts w:cstheme="minorHAnsi"/>
          <w:i/>
          <w:iCs/>
          <w:color w:val="0070C0"/>
        </w:rPr>
        <w:t xml:space="preserve">Suggested </w:t>
      </w:r>
      <w:r w:rsidR="00860A0C">
        <w:rPr>
          <w:rFonts w:cstheme="minorHAnsi"/>
          <w:i/>
          <w:iCs/>
          <w:color w:val="0070C0"/>
        </w:rPr>
        <w:t>B-roll</w:t>
      </w:r>
      <w:r w:rsidR="00166F1A" w:rsidRPr="00166F1A">
        <w:rPr>
          <w:rFonts w:cstheme="minorHAnsi"/>
          <w:i/>
          <w:iCs/>
          <w:color w:val="0070C0"/>
        </w:rPr>
        <w:t>: Figure 2</w:t>
      </w:r>
    </w:p>
    <w:p w14:paraId="40C81F9B" w14:textId="77777777" w:rsidR="00166F1A" w:rsidRPr="005568D7" w:rsidRDefault="00166F1A" w:rsidP="00166F1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5568D7">
        <w:rPr>
          <w:rFonts w:ascii="Calibri" w:hAnsi="Calibri" w:cs="Calibri"/>
          <w:color w:val="000000"/>
        </w:rPr>
        <w:lastRenderedPageBreak/>
        <w:t xml:space="preserve">INTERVIEW: Named talent says the statement above in an interview-style shot, looking slightly off-camera. </w:t>
      </w:r>
    </w:p>
    <w:p w14:paraId="76DB8B1D" w14:textId="77777777" w:rsidR="00166F1A" w:rsidRPr="00166F1A" w:rsidRDefault="00166F1A" w:rsidP="00166F1A">
      <w:pPr>
        <w:spacing w:before="120"/>
        <w:rPr>
          <w:rFonts w:eastAsia="Times New Roman" w:cstheme="minorHAnsi"/>
        </w:rPr>
      </w:pPr>
    </w:p>
    <w:p w14:paraId="08013708" w14:textId="77777777" w:rsidR="00166F1A" w:rsidRPr="00D75084" w:rsidRDefault="00166F1A" w:rsidP="00166F1A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29DED187" w14:textId="5E8AC79C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 w:rsidR="00556A37">
        <w:rPr>
          <w:rFonts w:cstheme="minorHAnsi"/>
          <w:color w:val="000000"/>
          <w:shd w:val="clear" w:color="auto" w:fill="FFFFFF"/>
        </w:rPr>
        <w:t xml:space="preserve"> research </w:t>
      </w:r>
      <w:r w:rsidR="00556A37" w:rsidRPr="007A149A">
        <w:rPr>
          <w:rFonts w:cstheme="minorHAnsi"/>
          <w:color w:val="000000"/>
          <w:shd w:val="clear" w:color="auto" w:fill="FFFFFF"/>
        </w:rPr>
        <w:t>focus on</w:t>
      </w:r>
      <w:r w:rsidRPr="007A149A">
        <w:rPr>
          <w:rFonts w:cstheme="minorHAnsi"/>
          <w:color w:val="000000"/>
          <w:shd w:val="clear" w:color="auto" w:fill="FFFFFF"/>
        </w:rPr>
        <w:t>?</w:t>
      </w:r>
    </w:p>
    <w:p w14:paraId="78ECA202" w14:textId="0490284D" w:rsidR="00A27C1E" w:rsidRPr="00B07A3B" w:rsidRDefault="00A27C1E" w:rsidP="00A27C1E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A27C1E">
        <w:rPr>
          <w:rStyle w:val="AuthorName"/>
          <w:rFonts w:asciiTheme="minorHAnsi" w:eastAsia="Times" w:hAnsiTheme="minorHAnsi" w:cstheme="minorHAnsi"/>
        </w:rPr>
        <w:t xml:space="preserve"> Meghan Imhoff</w:t>
      </w:r>
      <w:r w:rsidRPr="00A27C1E">
        <w:rPr>
          <w:rFonts w:eastAsia="Times New Roman" w:cstheme="minorHAnsi"/>
          <w:b/>
          <w:bCs/>
          <w:u w:val="single"/>
        </w:rPr>
        <w:t>:</w:t>
      </w:r>
      <w:r w:rsidRPr="00A27C1E">
        <w:rPr>
          <w:rFonts w:cstheme="minorHAnsi"/>
        </w:rPr>
        <w:t xml:space="preserve"> With these protocols</w:t>
      </w:r>
      <w:r w:rsidR="00DC09AF">
        <w:rPr>
          <w:rFonts w:cstheme="minorHAnsi"/>
        </w:rPr>
        <w:t>,</w:t>
      </w:r>
      <w:r w:rsidRPr="00A27C1E">
        <w:rPr>
          <w:rFonts w:cstheme="minorHAnsi"/>
        </w:rPr>
        <w:t xml:space="preserve"> we will begin to investigate how different neuropathic conditions affect the expression and function of the NMP and how th</w:t>
      </w:r>
      <w:r>
        <w:rPr>
          <w:rFonts w:cstheme="minorHAnsi"/>
        </w:rPr>
        <w:t>is</w:t>
      </w:r>
      <w:r w:rsidRPr="00A27C1E">
        <w:rPr>
          <w:rFonts w:cstheme="minorHAnsi"/>
        </w:rPr>
        <w:t xml:space="preserve"> contributes to altered touch, itch</w:t>
      </w:r>
      <w:r w:rsidR="00860A0C">
        <w:rPr>
          <w:rFonts w:cstheme="minorHAnsi"/>
        </w:rPr>
        <w:t>,</w:t>
      </w:r>
      <w:r w:rsidRPr="00A27C1E">
        <w:rPr>
          <w:rFonts w:cstheme="minorHAnsi"/>
        </w:rPr>
        <w:t xml:space="preserve"> and pain</w:t>
      </w:r>
      <w:r w:rsidR="008B412C" w:rsidRPr="008B412C">
        <w:rPr>
          <w:rFonts w:cstheme="minorHAnsi"/>
        </w:rPr>
        <w:t xml:space="preserve"> </w:t>
      </w:r>
      <w:r w:rsidR="008B412C">
        <w:rPr>
          <w:rFonts w:cstheme="minorHAnsi"/>
        </w:rPr>
        <w:t>sensation</w:t>
      </w:r>
      <w:r>
        <w:rPr>
          <w:rFonts w:cstheme="minorHAnsi"/>
        </w:rPr>
        <w:t>.</w:t>
      </w:r>
      <w:r w:rsidRPr="00A27C1E">
        <w:rPr>
          <w:rFonts w:cstheme="minorHAnsi"/>
        </w:rPr>
        <w:t xml:space="preserve"> </w:t>
      </w:r>
    </w:p>
    <w:p w14:paraId="3A9A86A5" w14:textId="75FC2FA6" w:rsidR="00A13CC3" w:rsidRDefault="00A13CC3" w:rsidP="00A27C1E">
      <w:pPr>
        <w:pStyle w:val="ListParagraph"/>
        <w:rPr>
          <w:rFonts w:eastAsia="Times New Roman" w:cstheme="minorHAnsi"/>
          <w:b/>
        </w:rPr>
      </w:pPr>
    </w:p>
    <w:p w14:paraId="0E05CF41" w14:textId="77777777" w:rsidR="00166F1A" w:rsidRPr="005568D7" w:rsidRDefault="00166F1A" w:rsidP="00166F1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5568D7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</w:p>
    <w:p w14:paraId="0FEC9A80" w14:textId="77777777" w:rsidR="00166F1A" w:rsidRDefault="00166F1A" w:rsidP="00166F1A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144AA0C1" w14:textId="77777777" w:rsidR="00166F1A" w:rsidRDefault="00166F1A" w:rsidP="00A27C1E">
      <w:pPr>
        <w:pStyle w:val="ListParagraph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079BE934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3C78C807" w14:textId="70E8C0E0" w:rsidR="00A13CC3" w:rsidRPr="00D7573E" w:rsidRDefault="00FF25E5" w:rsidP="008E719E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 w:rsidRPr="00D7573E">
        <w:rPr>
          <w:rFonts w:eastAsia="Times New Roman" w:cstheme="minorHAnsi"/>
        </w:rPr>
        <w:t xml:space="preserve">This research has been approved by the Institutional Animal Care and Use Committee (IACUC) at </w:t>
      </w:r>
      <w:r w:rsidR="008E719E" w:rsidRPr="00D7573E">
        <w:rPr>
          <w:rFonts w:asciiTheme="majorHAnsi" w:hAnsiTheme="majorHAnsi" w:cstheme="majorHAnsi"/>
          <w:bCs/>
        </w:rPr>
        <w:t>Loyola University of Chicago Stritch School of Medicine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44FC823E" w:rsidR="00CE10F2" w:rsidRPr="005B5540" w:rsidRDefault="005B5540" w:rsidP="005B5540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  <w:b/>
        </w:rPr>
      </w:pPr>
      <w:r w:rsidRPr="005B5540">
        <w:rPr>
          <w:rFonts w:asciiTheme="majorHAnsi" w:hAnsiTheme="majorHAnsi" w:cstheme="majorHAnsi"/>
          <w:b/>
        </w:rPr>
        <w:t xml:space="preserve">Preparation of </w:t>
      </w:r>
      <w:r>
        <w:rPr>
          <w:rFonts w:asciiTheme="majorHAnsi" w:hAnsiTheme="majorHAnsi" w:cstheme="majorHAnsi"/>
          <w:b/>
        </w:rPr>
        <w:t>S</w:t>
      </w:r>
      <w:r w:rsidRPr="005B5540">
        <w:rPr>
          <w:rFonts w:asciiTheme="majorHAnsi" w:hAnsiTheme="majorHAnsi" w:cstheme="majorHAnsi"/>
          <w:b/>
        </w:rPr>
        <w:t>ingle-</w:t>
      </w:r>
      <w:r>
        <w:rPr>
          <w:rFonts w:asciiTheme="majorHAnsi" w:hAnsiTheme="majorHAnsi" w:cstheme="majorHAnsi"/>
          <w:b/>
        </w:rPr>
        <w:t>C</w:t>
      </w:r>
      <w:r w:rsidRPr="005B5540">
        <w:rPr>
          <w:rFonts w:asciiTheme="majorHAnsi" w:hAnsiTheme="majorHAnsi" w:cstheme="majorHAnsi"/>
          <w:b/>
        </w:rPr>
        <w:t xml:space="preserve">ell </w:t>
      </w:r>
      <w:r w:rsidR="00920878">
        <w:rPr>
          <w:rFonts w:asciiTheme="majorHAnsi" w:hAnsiTheme="majorHAnsi" w:cstheme="majorHAnsi"/>
          <w:b/>
        </w:rPr>
        <w:t>Dorsal Root Ganglia (</w:t>
      </w:r>
      <w:r w:rsidRPr="005B5540">
        <w:rPr>
          <w:rFonts w:asciiTheme="majorHAnsi" w:hAnsiTheme="majorHAnsi" w:cstheme="majorHAnsi"/>
          <w:b/>
        </w:rPr>
        <w:t>DRG</w:t>
      </w:r>
      <w:r w:rsidR="00920878">
        <w:rPr>
          <w:rFonts w:asciiTheme="majorHAnsi" w:hAnsiTheme="majorHAnsi" w:cstheme="majorHAnsi"/>
          <w:b/>
        </w:rPr>
        <w:t>)</w:t>
      </w:r>
      <w:r w:rsidRPr="005B5540">
        <w:rPr>
          <w:rFonts w:asciiTheme="majorHAnsi" w:hAnsiTheme="majorHAnsi" w:cstheme="majorHAnsi"/>
          <w:b/>
        </w:rPr>
        <w:t xml:space="preserve"> </w:t>
      </w:r>
      <w:r>
        <w:rPr>
          <w:rFonts w:asciiTheme="majorHAnsi" w:hAnsiTheme="majorHAnsi" w:cstheme="majorHAnsi"/>
          <w:b/>
        </w:rPr>
        <w:t>N</w:t>
      </w:r>
      <w:r w:rsidRPr="005B5540">
        <w:rPr>
          <w:rFonts w:asciiTheme="majorHAnsi" w:hAnsiTheme="majorHAnsi" w:cstheme="majorHAnsi"/>
          <w:b/>
        </w:rPr>
        <w:t xml:space="preserve">euron </w:t>
      </w:r>
      <w:r>
        <w:rPr>
          <w:rFonts w:asciiTheme="majorHAnsi" w:hAnsiTheme="majorHAnsi" w:cstheme="majorHAnsi"/>
          <w:b/>
        </w:rPr>
        <w:t>S</w:t>
      </w:r>
      <w:r w:rsidRPr="005B5540">
        <w:rPr>
          <w:rFonts w:asciiTheme="majorHAnsi" w:hAnsiTheme="majorHAnsi" w:cstheme="majorHAnsi"/>
          <w:b/>
        </w:rPr>
        <w:t>uspension</w:t>
      </w:r>
    </w:p>
    <w:p w14:paraId="314C5FBA" w14:textId="33954F71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7646E2">
        <w:rPr>
          <w:rFonts w:cstheme="minorHAnsi"/>
        </w:rPr>
        <w:t>Meghan Imhoff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2FFA9952" w14:textId="1F4C1D8B" w:rsidR="007433FF" w:rsidRPr="00B3796B" w:rsidRDefault="008E719E" w:rsidP="007433FF">
      <w:pPr>
        <w:pStyle w:val="Narration"/>
        <w:numPr>
          <w:ilvl w:val="1"/>
          <w:numId w:val="3"/>
        </w:numPr>
      </w:pPr>
      <w:r>
        <w:t>To begin, t</w:t>
      </w:r>
      <w:r w:rsidR="007433FF" w:rsidRPr="00B3796B">
        <w:t>ransfer the harvested dorsal root ganglia into a 15</w:t>
      </w:r>
      <w:r>
        <w:t>-</w:t>
      </w:r>
      <w:r w:rsidR="007433FF" w:rsidRPr="00B3796B">
        <w:t xml:space="preserve">milliliter conical tube </w:t>
      </w:r>
      <w:r w:rsidR="007433FF" w:rsidRPr="00B3796B">
        <w:rPr>
          <w:b/>
          <w:bCs/>
        </w:rPr>
        <w:t>[1</w:t>
      </w:r>
      <w:r>
        <w:rPr>
          <w:b/>
          <w:bCs/>
        </w:rPr>
        <w:t>-TXT</w:t>
      </w:r>
      <w:r w:rsidR="007433FF" w:rsidRPr="00B3796B">
        <w:rPr>
          <w:b/>
          <w:bCs/>
        </w:rPr>
        <w:t>]</w:t>
      </w:r>
      <w:r w:rsidR="007433FF" w:rsidRPr="00B3796B">
        <w:t xml:space="preserve">. Using a pipette, add 7 milliliters of tissue dissociation enzyme blend working solution </w:t>
      </w:r>
      <w:r w:rsidR="00D7573E">
        <w:t>to</w:t>
      </w:r>
      <w:r w:rsidR="007433FF" w:rsidRPr="00B3796B">
        <w:t xml:space="preserve"> the tube </w:t>
      </w:r>
      <w:r w:rsidR="007433FF" w:rsidRPr="00B3796B">
        <w:rPr>
          <w:b/>
          <w:bCs/>
        </w:rPr>
        <w:t>[2]</w:t>
      </w:r>
      <w:r w:rsidR="008F4520">
        <w:t xml:space="preserve"> and i</w:t>
      </w:r>
      <w:r w:rsidR="007433FF" w:rsidRPr="00B3796B">
        <w:t xml:space="preserve">ncubate at 37 degrees Celsius with gentle agitation for 20 minutes </w:t>
      </w:r>
      <w:r w:rsidR="007433FF" w:rsidRPr="00B3796B">
        <w:rPr>
          <w:b/>
          <w:bCs/>
        </w:rPr>
        <w:t>[3]</w:t>
      </w:r>
      <w:r w:rsidR="007433FF" w:rsidRPr="00B3796B">
        <w:t>.</w:t>
      </w:r>
    </w:p>
    <w:p w14:paraId="3BD8AA8B" w14:textId="113ABBE1" w:rsidR="007433FF" w:rsidRPr="008E719E" w:rsidRDefault="008E719E" w:rsidP="007433FF">
      <w:pPr>
        <w:pStyle w:val="ShotDescription"/>
        <w:numPr>
          <w:ilvl w:val="2"/>
          <w:numId w:val="3"/>
        </w:numPr>
      </w:pPr>
      <w:r>
        <w:rPr>
          <w:lang w:val="en-IN"/>
        </w:rPr>
        <w:t xml:space="preserve">WIDE: </w:t>
      </w:r>
      <w:r w:rsidR="007433FF" w:rsidRPr="00B3796B">
        <w:rPr>
          <w:lang w:val="en-IN"/>
        </w:rPr>
        <w:t xml:space="preserve">Talent transferring dissected dorsal root ganglia into a </w:t>
      </w:r>
      <w:proofErr w:type="spellStart"/>
      <w:r w:rsidR="007433FF" w:rsidRPr="00B3796B">
        <w:rPr>
          <w:lang w:val="en-IN"/>
        </w:rPr>
        <w:t>labeled</w:t>
      </w:r>
      <w:proofErr w:type="spellEnd"/>
      <w:r w:rsidR="007433FF" w:rsidRPr="00B3796B">
        <w:rPr>
          <w:lang w:val="en-IN"/>
        </w:rPr>
        <w:t xml:space="preserve"> 15 milliliter conical tube.</w:t>
      </w:r>
      <w:r>
        <w:rPr>
          <w:lang w:val="en-IN"/>
        </w:rPr>
        <w:t xml:space="preserve"> </w:t>
      </w:r>
      <w:r w:rsidRPr="008E719E">
        <w:rPr>
          <w:b/>
          <w:bCs/>
        </w:rPr>
        <w:t xml:space="preserve">TXT: </w:t>
      </w:r>
      <w:r>
        <w:rPr>
          <w:b/>
          <w:bCs/>
        </w:rPr>
        <w:t>H</w:t>
      </w:r>
      <w:r w:rsidRPr="008E719E">
        <w:rPr>
          <w:b/>
          <w:bCs/>
        </w:rPr>
        <w:t>arvest DRGs from 4–6 P20–P23 mice</w:t>
      </w:r>
      <w:r w:rsidRPr="008E719E">
        <w:t xml:space="preserve"> </w:t>
      </w:r>
    </w:p>
    <w:p w14:paraId="0213627A" w14:textId="77777777" w:rsidR="007433FF" w:rsidRDefault="007433FF" w:rsidP="007433FF">
      <w:pPr>
        <w:pStyle w:val="ShotDescription"/>
        <w:numPr>
          <w:ilvl w:val="2"/>
          <w:numId w:val="3"/>
        </w:numPr>
        <w:rPr>
          <w:lang w:val="en-IN"/>
        </w:rPr>
      </w:pPr>
      <w:r w:rsidRPr="00B3796B">
        <w:rPr>
          <w:lang w:val="en-IN"/>
        </w:rPr>
        <w:t>Talent pipetting 7 milliliters of enzyme solution into the conical tube.</w:t>
      </w:r>
    </w:p>
    <w:p w14:paraId="3CB59CD7" w14:textId="4BC15287" w:rsidR="007433FF" w:rsidRPr="00B3796B" w:rsidRDefault="007433FF" w:rsidP="007433FF">
      <w:pPr>
        <w:pStyle w:val="ShotDescription"/>
        <w:numPr>
          <w:ilvl w:val="2"/>
          <w:numId w:val="3"/>
        </w:numPr>
        <w:rPr>
          <w:lang w:val="en-IN"/>
        </w:rPr>
      </w:pPr>
      <w:r w:rsidRPr="00B3796B">
        <w:rPr>
          <w:lang w:val="en-IN"/>
        </w:rPr>
        <w:t>Talent placing the tube on a rotating incubator set at 37 degrees Celsius.</w:t>
      </w:r>
      <w:r w:rsidR="008E719E">
        <w:rPr>
          <w:lang w:val="en-IN"/>
        </w:rPr>
        <w:br/>
      </w:r>
    </w:p>
    <w:p w14:paraId="1E4EB8A1" w14:textId="18B9AD06" w:rsidR="007433FF" w:rsidRPr="00B3796B" w:rsidRDefault="007433FF" w:rsidP="007433FF">
      <w:pPr>
        <w:pStyle w:val="Narration"/>
        <w:numPr>
          <w:ilvl w:val="1"/>
          <w:numId w:val="3"/>
        </w:numPr>
      </w:pPr>
      <w:r w:rsidRPr="00B3796B">
        <w:t xml:space="preserve">Place the tube in a centrifuge and spin down the ganglia at 120 </w:t>
      </w:r>
      <w:r w:rsidRPr="008E719E">
        <w:rPr>
          <w:i/>
          <w:iCs/>
        </w:rPr>
        <w:t>g</w:t>
      </w:r>
      <w:r w:rsidRPr="00B3796B">
        <w:t xml:space="preserve"> for 2 minutes </w:t>
      </w:r>
      <w:r w:rsidRPr="00B3796B">
        <w:rPr>
          <w:b/>
          <w:bCs/>
        </w:rPr>
        <w:t>[1]</w:t>
      </w:r>
      <w:r w:rsidRPr="00B3796B">
        <w:t xml:space="preserve">. Carefully aspirate the supernatant without disturbing the pellet </w:t>
      </w:r>
      <w:r w:rsidRPr="00B3796B">
        <w:rPr>
          <w:b/>
          <w:bCs/>
        </w:rPr>
        <w:t>[2]</w:t>
      </w:r>
      <w:r w:rsidRPr="00B3796B">
        <w:t xml:space="preserve">. Resuspend the ganglia in 7 milliliters of low trituration tissue dissociation enzyme blend with papain </w:t>
      </w:r>
      <w:r w:rsidRPr="00B3796B">
        <w:rPr>
          <w:b/>
          <w:bCs/>
        </w:rPr>
        <w:t>[3</w:t>
      </w:r>
      <w:r w:rsidR="008F4520">
        <w:rPr>
          <w:b/>
          <w:bCs/>
        </w:rPr>
        <w:t>-TXT</w:t>
      </w:r>
      <w:r w:rsidRPr="00B3796B">
        <w:rPr>
          <w:b/>
          <w:bCs/>
        </w:rPr>
        <w:t>]</w:t>
      </w:r>
      <w:r w:rsidRPr="00B3796B">
        <w:t xml:space="preserve">. </w:t>
      </w:r>
    </w:p>
    <w:p w14:paraId="4D0DBEC5" w14:textId="77777777" w:rsidR="007433FF" w:rsidRDefault="007433FF" w:rsidP="007433FF">
      <w:pPr>
        <w:pStyle w:val="ShotDescription"/>
        <w:numPr>
          <w:ilvl w:val="2"/>
          <w:numId w:val="3"/>
        </w:numPr>
        <w:rPr>
          <w:lang w:val="en-IN"/>
        </w:rPr>
      </w:pPr>
      <w:r w:rsidRPr="00B3796B">
        <w:rPr>
          <w:lang w:val="en-IN"/>
        </w:rPr>
        <w:t>Talent placing the conical tube in a centrifuge and starting the spin.</w:t>
      </w:r>
    </w:p>
    <w:p w14:paraId="235C73F2" w14:textId="77777777" w:rsidR="007433FF" w:rsidRDefault="007433FF" w:rsidP="007433FF">
      <w:pPr>
        <w:pStyle w:val="ShotDescription"/>
        <w:numPr>
          <w:ilvl w:val="2"/>
          <w:numId w:val="3"/>
        </w:numPr>
        <w:rPr>
          <w:lang w:val="en-IN"/>
        </w:rPr>
      </w:pPr>
      <w:r w:rsidRPr="00B3796B">
        <w:rPr>
          <w:lang w:val="en-IN"/>
        </w:rPr>
        <w:t>Talent aspirating the supernatant gently, avoiding the pellet.</w:t>
      </w:r>
    </w:p>
    <w:p w14:paraId="2CD8BF5E" w14:textId="7C437599" w:rsidR="007433FF" w:rsidRDefault="007433FF" w:rsidP="007433FF">
      <w:pPr>
        <w:pStyle w:val="ShotDescription"/>
        <w:numPr>
          <w:ilvl w:val="2"/>
          <w:numId w:val="3"/>
        </w:numPr>
        <w:rPr>
          <w:lang w:val="en-IN"/>
        </w:rPr>
      </w:pPr>
      <w:r w:rsidRPr="00B3796B">
        <w:rPr>
          <w:lang w:val="en-IN"/>
        </w:rPr>
        <w:t>Talent pipetting 7 milliliters of papain-containing enzyme solution into the tube</w:t>
      </w:r>
      <w:r w:rsidR="005B5540">
        <w:rPr>
          <w:lang w:val="en-IN"/>
        </w:rPr>
        <w:t xml:space="preserve"> and mixing it.</w:t>
      </w:r>
      <w:r w:rsidR="00480C91">
        <w:rPr>
          <w:lang w:val="en-IN"/>
        </w:rPr>
        <w:t xml:space="preserve"> </w:t>
      </w:r>
      <w:r w:rsidR="00480C91" w:rsidRPr="00480C91">
        <w:rPr>
          <w:b/>
          <w:bCs/>
          <w:lang w:val="en-IN"/>
        </w:rPr>
        <w:t xml:space="preserve">TXT: Incubate at </w:t>
      </w:r>
      <w:r w:rsidR="00480C91" w:rsidRPr="00480C91">
        <w:rPr>
          <w:rFonts w:asciiTheme="majorHAnsi" w:hAnsiTheme="majorHAnsi" w:cstheme="majorHAnsi"/>
          <w:b/>
          <w:bCs/>
        </w:rPr>
        <w:t>37 °C for 15 min</w:t>
      </w:r>
    </w:p>
    <w:p w14:paraId="12323252" w14:textId="6784D528" w:rsidR="007433FF" w:rsidRPr="00B3796B" w:rsidRDefault="008E719E" w:rsidP="00480C91">
      <w:pPr>
        <w:pStyle w:val="ShotDescription"/>
        <w:rPr>
          <w:lang w:val="en-IN"/>
        </w:rPr>
      </w:pPr>
      <w:r>
        <w:rPr>
          <w:lang w:val="en-IN"/>
        </w:rPr>
        <w:br/>
      </w:r>
      <w:r w:rsidR="00480C91">
        <w:rPr>
          <w:lang w:val="en-IN"/>
        </w:rPr>
        <w:t xml:space="preserve"> </w:t>
      </w:r>
    </w:p>
    <w:p w14:paraId="2AC13DF8" w14:textId="58CDD05D" w:rsidR="007433FF" w:rsidRPr="00B3796B" w:rsidRDefault="008F4520" w:rsidP="007433FF">
      <w:pPr>
        <w:pStyle w:val="Narration"/>
        <w:numPr>
          <w:ilvl w:val="1"/>
          <w:numId w:val="3"/>
        </w:numPr>
      </w:pPr>
      <w:r>
        <w:t>After c</w:t>
      </w:r>
      <w:r w:rsidR="007433FF" w:rsidRPr="00B3796B">
        <w:t>entrifug</w:t>
      </w:r>
      <w:r>
        <w:t>ing</w:t>
      </w:r>
      <w:r w:rsidR="007433FF" w:rsidRPr="00B3796B">
        <w:t xml:space="preserve"> </w:t>
      </w:r>
      <w:r>
        <w:t>the tube again, a</w:t>
      </w:r>
      <w:r w:rsidR="007433FF" w:rsidRPr="00B3796B">
        <w:t xml:space="preserve">spirate and discard the supernatant </w:t>
      </w:r>
      <w:r w:rsidR="007433FF" w:rsidRPr="00B3796B">
        <w:rPr>
          <w:b/>
          <w:bCs/>
        </w:rPr>
        <w:t>[</w:t>
      </w:r>
      <w:r>
        <w:rPr>
          <w:b/>
          <w:bCs/>
        </w:rPr>
        <w:t>1</w:t>
      </w:r>
      <w:r w:rsidR="007433FF" w:rsidRPr="00B3796B">
        <w:rPr>
          <w:b/>
          <w:bCs/>
        </w:rPr>
        <w:t>]</w:t>
      </w:r>
      <w:r w:rsidR="007433FF" w:rsidRPr="00B3796B">
        <w:t>, then resuspend the ganglia in 500 microliters of BSA</w:t>
      </w:r>
      <w:r>
        <w:t xml:space="preserve"> </w:t>
      </w:r>
      <w:r w:rsidRPr="008F4520">
        <w:rPr>
          <w:i/>
          <w:iCs/>
          <w:color w:val="EE0000"/>
        </w:rPr>
        <w:t>(B-S-A)</w:t>
      </w:r>
      <w:r w:rsidR="003723C6" w:rsidRPr="008F4520">
        <w:rPr>
          <w:i/>
          <w:iCs/>
          <w:color w:val="EE0000"/>
        </w:rPr>
        <w:t xml:space="preserve">, </w:t>
      </w:r>
      <w:r w:rsidR="007433FF" w:rsidRPr="00B3796B">
        <w:t>TI</w:t>
      </w:r>
      <w:r>
        <w:t xml:space="preserve"> </w:t>
      </w:r>
      <w:r w:rsidRPr="008F4520">
        <w:rPr>
          <w:i/>
          <w:iCs/>
          <w:color w:val="EE0000"/>
        </w:rPr>
        <w:t>(T-I)</w:t>
      </w:r>
      <w:r w:rsidR="003723C6" w:rsidRPr="008F4520">
        <w:rPr>
          <w:color w:val="EE0000"/>
        </w:rPr>
        <w:t xml:space="preserve"> </w:t>
      </w:r>
      <w:r w:rsidR="003723C6">
        <w:t xml:space="preserve">and </w:t>
      </w:r>
      <w:r w:rsidR="007433FF" w:rsidRPr="00B3796B">
        <w:t xml:space="preserve">DMEM </w:t>
      </w:r>
      <w:r w:rsidRPr="008F4520">
        <w:rPr>
          <w:i/>
          <w:iCs/>
          <w:color w:val="EE0000"/>
        </w:rPr>
        <w:t>(D-M-E-M)</w:t>
      </w:r>
      <w:r w:rsidRPr="008F4520">
        <w:rPr>
          <w:color w:val="EE0000"/>
        </w:rPr>
        <w:t xml:space="preserve"> </w:t>
      </w:r>
      <w:r w:rsidR="007433FF" w:rsidRPr="00B3796B">
        <w:t xml:space="preserve">solution </w:t>
      </w:r>
      <w:r w:rsidR="007433FF" w:rsidRPr="00B3796B">
        <w:rPr>
          <w:b/>
          <w:bCs/>
        </w:rPr>
        <w:t>[3]</w:t>
      </w:r>
      <w:r w:rsidR="007433FF" w:rsidRPr="00B3796B">
        <w:t>.</w:t>
      </w:r>
    </w:p>
    <w:p w14:paraId="268CEA23" w14:textId="77777777" w:rsidR="007433FF" w:rsidRDefault="007433FF" w:rsidP="007433FF">
      <w:pPr>
        <w:pStyle w:val="ShotDescription"/>
        <w:numPr>
          <w:ilvl w:val="2"/>
          <w:numId w:val="3"/>
        </w:numPr>
        <w:rPr>
          <w:lang w:val="en-IN"/>
        </w:rPr>
      </w:pPr>
      <w:r w:rsidRPr="00B3796B">
        <w:rPr>
          <w:lang w:val="en-IN"/>
        </w:rPr>
        <w:t>Talent aspirating the supernatant from the pellet.</w:t>
      </w:r>
    </w:p>
    <w:p w14:paraId="06FF0D5F" w14:textId="6E471E8E" w:rsidR="007433FF" w:rsidRPr="00B3796B" w:rsidRDefault="007433FF" w:rsidP="007433FF">
      <w:pPr>
        <w:pStyle w:val="ShotDescription"/>
        <w:numPr>
          <w:ilvl w:val="2"/>
          <w:numId w:val="3"/>
        </w:numPr>
        <w:rPr>
          <w:lang w:val="en-IN"/>
        </w:rPr>
      </w:pPr>
      <w:r w:rsidRPr="00B3796B">
        <w:rPr>
          <w:lang w:val="en-IN"/>
        </w:rPr>
        <w:t>Talent resuspending the pellet with 500 microliters of BSA/TI/DMEM using a pipette.</w:t>
      </w:r>
      <w:r w:rsidR="00480C91">
        <w:rPr>
          <w:lang w:val="en-IN"/>
        </w:rPr>
        <w:br/>
      </w:r>
    </w:p>
    <w:p w14:paraId="01B0A206" w14:textId="77777777" w:rsidR="007433FF" w:rsidRPr="00B3796B" w:rsidRDefault="007433FF" w:rsidP="007433FF">
      <w:pPr>
        <w:pStyle w:val="Narration"/>
        <w:numPr>
          <w:ilvl w:val="1"/>
          <w:numId w:val="3"/>
        </w:numPr>
      </w:pPr>
      <w:r w:rsidRPr="00B3796B">
        <w:t xml:space="preserve">Using a 1 milliliter plugged fire-polished glass Pasteur pipette, triturate the ganglia 12 to 16 times </w:t>
      </w:r>
      <w:r w:rsidRPr="00B3796B">
        <w:rPr>
          <w:b/>
          <w:bCs/>
        </w:rPr>
        <w:t>[1]</w:t>
      </w:r>
      <w:r w:rsidRPr="00B3796B">
        <w:t>.</w:t>
      </w:r>
    </w:p>
    <w:p w14:paraId="70446F9B" w14:textId="348D515C" w:rsidR="007433FF" w:rsidRPr="00B3796B" w:rsidRDefault="007433FF" w:rsidP="007433FF">
      <w:pPr>
        <w:pStyle w:val="ShotDescription"/>
        <w:numPr>
          <w:ilvl w:val="2"/>
          <w:numId w:val="3"/>
        </w:numPr>
        <w:rPr>
          <w:lang w:val="en-IN"/>
        </w:rPr>
      </w:pPr>
      <w:r w:rsidRPr="00B3796B">
        <w:rPr>
          <w:lang w:val="en-IN"/>
        </w:rPr>
        <w:t>Talent triturating the ganglia by pipetting up and down using a plugged fire-polished Pasteur pipette.</w:t>
      </w:r>
      <w:r w:rsidR="00480C91">
        <w:rPr>
          <w:lang w:val="en-IN"/>
        </w:rPr>
        <w:br/>
      </w:r>
    </w:p>
    <w:p w14:paraId="0C7A8CB1" w14:textId="5CCF8782" w:rsidR="007433FF" w:rsidRPr="00B3796B" w:rsidRDefault="007433FF" w:rsidP="007433FF">
      <w:pPr>
        <w:pStyle w:val="Narration"/>
        <w:numPr>
          <w:ilvl w:val="1"/>
          <w:numId w:val="3"/>
        </w:numPr>
      </w:pPr>
      <w:r w:rsidRPr="00B3796B">
        <w:t xml:space="preserve">Pass the cell suspension through a </w:t>
      </w:r>
      <w:r w:rsidR="00480C91">
        <w:t>40-micrometer</w:t>
      </w:r>
      <w:r w:rsidRPr="00B3796B">
        <w:t xml:space="preserve"> cell strainer to filter out cellular debris </w:t>
      </w:r>
      <w:r w:rsidRPr="00B3796B">
        <w:rPr>
          <w:b/>
          <w:bCs/>
        </w:rPr>
        <w:t>[1]</w:t>
      </w:r>
      <w:r w:rsidRPr="00B3796B">
        <w:t>. Wash the strainer with 1 milliliter of BSA</w:t>
      </w:r>
      <w:r w:rsidR="003723C6">
        <w:t xml:space="preserve">, </w:t>
      </w:r>
      <w:r w:rsidRPr="00B3796B">
        <w:t>TI</w:t>
      </w:r>
      <w:r w:rsidR="008F4520">
        <w:t>,</w:t>
      </w:r>
      <w:r w:rsidR="003723C6">
        <w:t xml:space="preserve"> and </w:t>
      </w:r>
      <w:r w:rsidRPr="00B3796B">
        <w:t xml:space="preserve">DMEM solution to collect </w:t>
      </w:r>
      <w:r w:rsidR="00920878">
        <w:t xml:space="preserve">the </w:t>
      </w:r>
      <w:r w:rsidRPr="00B3796B">
        <w:t xml:space="preserve">remaining dorsal root ganglia neurons </w:t>
      </w:r>
      <w:r w:rsidRPr="00B3796B">
        <w:rPr>
          <w:b/>
          <w:bCs/>
        </w:rPr>
        <w:t>[2]</w:t>
      </w:r>
      <w:r w:rsidRPr="00B3796B">
        <w:t xml:space="preserve">. Transfer the filtered cell suspension into a </w:t>
      </w:r>
      <w:r w:rsidR="00480C91" w:rsidRPr="00B3796B">
        <w:t>15-milliliter</w:t>
      </w:r>
      <w:r w:rsidRPr="00B3796B">
        <w:t xml:space="preserve"> conical tube </w:t>
      </w:r>
      <w:r w:rsidRPr="00B3796B">
        <w:rPr>
          <w:b/>
          <w:bCs/>
        </w:rPr>
        <w:t>[3</w:t>
      </w:r>
      <w:r w:rsidR="003723C6">
        <w:rPr>
          <w:b/>
          <w:bCs/>
        </w:rPr>
        <w:t>-TXT</w:t>
      </w:r>
      <w:r w:rsidRPr="00B3796B">
        <w:rPr>
          <w:b/>
          <w:bCs/>
        </w:rPr>
        <w:t>]</w:t>
      </w:r>
      <w:r w:rsidRPr="00B3796B">
        <w:t>.</w:t>
      </w:r>
    </w:p>
    <w:p w14:paraId="547424C3" w14:textId="77705F76" w:rsidR="007433FF" w:rsidRDefault="007433FF" w:rsidP="007433FF">
      <w:pPr>
        <w:pStyle w:val="ShotDescription"/>
        <w:numPr>
          <w:ilvl w:val="2"/>
          <w:numId w:val="3"/>
        </w:numPr>
        <w:rPr>
          <w:lang w:val="en-IN"/>
        </w:rPr>
      </w:pPr>
      <w:r w:rsidRPr="00B3796B">
        <w:rPr>
          <w:lang w:val="en-IN"/>
        </w:rPr>
        <w:t xml:space="preserve">Talent filtering the suspension through a </w:t>
      </w:r>
      <w:proofErr w:type="gramStart"/>
      <w:r w:rsidRPr="00B3796B">
        <w:rPr>
          <w:lang w:val="en-IN"/>
        </w:rPr>
        <w:t xml:space="preserve">40 </w:t>
      </w:r>
      <w:proofErr w:type="spellStart"/>
      <w:r w:rsidRPr="00B3796B">
        <w:rPr>
          <w:lang w:val="en-IN"/>
        </w:rPr>
        <w:t>micrometer</w:t>
      </w:r>
      <w:proofErr w:type="spellEnd"/>
      <w:proofErr w:type="gramEnd"/>
      <w:r w:rsidRPr="00B3796B">
        <w:rPr>
          <w:lang w:val="en-IN"/>
        </w:rPr>
        <w:t xml:space="preserve"> strainer positioned over a </w:t>
      </w:r>
      <w:r w:rsidR="00254C23">
        <w:rPr>
          <w:lang w:val="en-IN"/>
        </w:rPr>
        <w:t>3.5 cm culture plate.</w:t>
      </w:r>
    </w:p>
    <w:p w14:paraId="06B32B1A" w14:textId="77777777" w:rsidR="007433FF" w:rsidRDefault="007433FF" w:rsidP="007433FF">
      <w:pPr>
        <w:pStyle w:val="ShotDescription"/>
        <w:numPr>
          <w:ilvl w:val="2"/>
          <w:numId w:val="3"/>
        </w:numPr>
        <w:rPr>
          <w:lang w:val="en-IN"/>
        </w:rPr>
      </w:pPr>
      <w:r w:rsidRPr="00B3796B">
        <w:rPr>
          <w:lang w:val="en-IN"/>
        </w:rPr>
        <w:t>Talent pipetting 1 milliliter of BSA/TI/DMEM solution to wash the strainer.</w:t>
      </w:r>
    </w:p>
    <w:p w14:paraId="22894B41" w14:textId="7DFFE58E" w:rsidR="007433FF" w:rsidRDefault="007433FF" w:rsidP="007433FF">
      <w:pPr>
        <w:pStyle w:val="ShotDescription"/>
        <w:numPr>
          <w:ilvl w:val="2"/>
          <w:numId w:val="3"/>
        </w:numPr>
        <w:rPr>
          <w:lang w:val="en-IN"/>
        </w:rPr>
      </w:pPr>
      <w:r w:rsidRPr="00B3796B">
        <w:rPr>
          <w:lang w:val="en-IN"/>
        </w:rPr>
        <w:t>Talent transferring the filtered suspension into a clean 15 milliliter conical tube.</w:t>
      </w:r>
      <w:r w:rsidR="00480C91">
        <w:rPr>
          <w:lang w:val="en-IN"/>
        </w:rPr>
        <w:t xml:space="preserve"> </w:t>
      </w:r>
      <w:r w:rsidR="00480C91" w:rsidRPr="00480C91">
        <w:rPr>
          <w:b/>
          <w:bCs/>
          <w:lang w:val="en-IN"/>
        </w:rPr>
        <w:t>TXT: Centrifuge and resuspend the pellet in 1 ml DRG medium</w:t>
      </w:r>
      <w:r w:rsidR="00480C91">
        <w:rPr>
          <w:lang w:val="en-IN"/>
        </w:rPr>
        <w:br/>
      </w:r>
    </w:p>
    <w:p w14:paraId="6DCAF141" w14:textId="66CBF83C" w:rsidR="003723C6" w:rsidRPr="009B6053" w:rsidRDefault="00480C91" w:rsidP="009B6053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  <w:b/>
        </w:rPr>
      </w:pPr>
      <w:r w:rsidRPr="00480C91">
        <w:rPr>
          <w:rFonts w:asciiTheme="majorHAnsi" w:hAnsiTheme="majorHAnsi" w:cstheme="majorHAnsi"/>
          <w:b/>
        </w:rPr>
        <w:t>Cell-</w:t>
      </w:r>
      <w:r>
        <w:rPr>
          <w:rFonts w:asciiTheme="majorHAnsi" w:hAnsiTheme="majorHAnsi" w:cstheme="majorHAnsi"/>
          <w:b/>
        </w:rPr>
        <w:t>T</w:t>
      </w:r>
      <w:r w:rsidRPr="00480C91">
        <w:rPr>
          <w:rFonts w:asciiTheme="majorHAnsi" w:hAnsiTheme="majorHAnsi" w:cstheme="majorHAnsi"/>
          <w:b/>
        </w:rPr>
        <w:t>ype-</w:t>
      </w:r>
      <w:r>
        <w:rPr>
          <w:rFonts w:asciiTheme="majorHAnsi" w:hAnsiTheme="majorHAnsi" w:cstheme="majorHAnsi"/>
          <w:b/>
        </w:rPr>
        <w:t>S</w:t>
      </w:r>
      <w:r w:rsidRPr="00480C91">
        <w:rPr>
          <w:rFonts w:asciiTheme="majorHAnsi" w:hAnsiTheme="majorHAnsi" w:cstheme="majorHAnsi"/>
          <w:b/>
        </w:rPr>
        <w:t xml:space="preserve">pecific NMP </w:t>
      </w:r>
      <w:r>
        <w:rPr>
          <w:rFonts w:asciiTheme="majorHAnsi" w:hAnsiTheme="majorHAnsi" w:cstheme="majorHAnsi"/>
          <w:b/>
        </w:rPr>
        <w:t>E</w:t>
      </w:r>
      <w:r w:rsidRPr="00480C91">
        <w:rPr>
          <w:rFonts w:asciiTheme="majorHAnsi" w:hAnsiTheme="majorHAnsi" w:cstheme="majorHAnsi"/>
          <w:b/>
        </w:rPr>
        <w:t xml:space="preserve">xpression </w:t>
      </w:r>
      <w:r>
        <w:rPr>
          <w:rFonts w:asciiTheme="majorHAnsi" w:hAnsiTheme="majorHAnsi" w:cstheme="majorHAnsi"/>
          <w:b/>
        </w:rPr>
        <w:t>A</w:t>
      </w:r>
      <w:r w:rsidRPr="00480C91">
        <w:rPr>
          <w:rFonts w:asciiTheme="majorHAnsi" w:hAnsiTheme="majorHAnsi" w:cstheme="majorHAnsi"/>
          <w:b/>
        </w:rPr>
        <w:t>nalysis</w:t>
      </w:r>
      <w:r w:rsidR="003723C6" w:rsidRPr="009B6053">
        <w:rPr>
          <w:rFonts w:cstheme="minorHAnsi"/>
        </w:rPr>
        <w:t xml:space="preserve"> </w:t>
      </w:r>
    </w:p>
    <w:p w14:paraId="7B5FAA3C" w14:textId="77777777" w:rsidR="00480C91" w:rsidRPr="003723C6" w:rsidRDefault="00480C91" w:rsidP="003723C6">
      <w:pPr>
        <w:pStyle w:val="ListParagraph"/>
        <w:widowControl w:val="0"/>
        <w:autoSpaceDE w:val="0"/>
        <w:autoSpaceDN w:val="0"/>
        <w:adjustRightInd w:val="0"/>
        <w:ind w:left="360"/>
        <w:rPr>
          <w:rFonts w:eastAsia="Times New Roman" w:cstheme="minorHAnsi"/>
          <w:color w:val="000000"/>
        </w:rPr>
      </w:pPr>
    </w:p>
    <w:p w14:paraId="00ED785B" w14:textId="418517EE" w:rsidR="007433FF" w:rsidRPr="00B3796B" w:rsidRDefault="007433FF" w:rsidP="00480C91">
      <w:pPr>
        <w:pStyle w:val="Narration"/>
        <w:numPr>
          <w:ilvl w:val="1"/>
          <w:numId w:val="3"/>
        </w:numPr>
      </w:pPr>
      <w:r w:rsidRPr="00B3796B">
        <w:t xml:space="preserve">Prepare an immunofluorescence staining tray by lining it with a large piece of parafilm </w:t>
      </w:r>
      <w:r w:rsidRPr="00B3796B">
        <w:rPr>
          <w:b/>
          <w:bCs/>
        </w:rPr>
        <w:t>[1]</w:t>
      </w:r>
      <w:r w:rsidRPr="00B3796B">
        <w:t>.</w:t>
      </w:r>
    </w:p>
    <w:p w14:paraId="312EE625" w14:textId="5426E838" w:rsidR="007433FF" w:rsidRPr="00B3796B" w:rsidRDefault="007433FF" w:rsidP="007433FF">
      <w:pPr>
        <w:pStyle w:val="ShotDescription"/>
        <w:numPr>
          <w:ilvl w:val="2"/>
          <w:numId w:val="3"/>
        </w:numPr>
        <w:rPr>
          <w:lang w:val="en-IN"/>
        </w:rPr>
      </w:pPr>
      <w:r w:rsidRPr="00B3796B">
        <w:rPr>
          <w:lang w:val="en-IN"/>
        </w:rPr>
        <w:t xml:space="preserve">WIDE: Talent cutting a sheet of parafilm and placing it onto </w:t>
      </w:r>
      <w:r w:rsidR="00166F1A" w:rsidRPr="00B3796B">
        <w:t>an immunofluorescence staining tray</w:t>
      </w:r>
      <w:r w:rsidRPr="00B3796B">
        <w:rPr>
          <w:lang w:val="en-IN"/>
        </w:rPr>
        <w:t>.</w:t>
      </w:r>
      <w:r w:rsidR="00480C91">
        <w:rPr>
          <w:lang w:val="en-IN"/>
        </w:rPr>
        <w:br/>
      </w:r>
    </w:p>
    <w:p w14:paraId="6F3FDDED" w14:textId="29C264D7" w:rsidR="007433FF" w:rsidRPr="00B3796B" w:rsidRDefault="007433FF" w:rsidP="00D7573E">
      <w:pPr>
        <w:pStyle w:val="Narration"/>
        <w:numPr>
          <w:ilvl w:val="1"/>
          <w:numId w:val="3"/>
        </w:numPr>
      </w:pPr>
      <w:r w:rsidRPr="00B3796B">
        <w:t xml:space="preserve">Using sterile </w:t>
      </w:r>
      <w:r w:rsidR="00D7573E">
        <w:t>5-dash-45</w:t>
      </w:r>
      <w:r w:rsidRPr="00B3796B">
        <w:t xml:space="preserve"> forceps, transfer the coverslips from the tissue culture dish onto the parafilm, ensuring that the side containing dorsal root ganglia neurons faces upward </w:t>
      </w:r>
      <w:r w:rsidRPr="00B3796B">
        <w:rPr>
          <w:b/>
          <w:bCs/>
        </w:rPr>
        <w:t>[1]</w:t>
      </w:r>
      <w:r w:rsidRPr="00B3796B">
        <w:t>.</w:t>
      </w:r>
      <w:r w:rsidR="003723C6">
        <w:t xml:space="preserve"> </w:t>
      </w:r>
      <w:r w:rsidR="003723C6" w:rsidRPr="00B3796B">
        <w:t xml:space="preserve">Slowly pipette 100 microliters of dorsal root ganglia media onto each coverslip to prevent the cells from drying out </w:t>
      </w:r>
      <w:r w:rsidR="003723C6" w:rsidRPr="00B3796B">
        <w:rPr>
          <w:b/>
          <w:bCs/>
        </w:rPr>
        <w:t>[</w:t>
      </w:r>
      <w:r w:rsidR="003723C6">
        <w:rPr>
          <w:b/>
          <w:bCs/>
        </w:rPr>
        <w:t>2</w:t>
      </w:r>
      <w:r w:rsidR="003723C6" w:rsidRPr="00B3796B">
        <w:rPr>
          <w:b/>
          <w:bCs/>
        </w:rPr>
        <w:t>]</w:t>
      </w:r>
      <w:r w:rsidR="003723C6" w:rsidRPr="00B3796B">
        <w:t>.</w:t>
      </w:r>
    </w:p>
    <w:p w14:paraId="0031B331" w14:textId="77777777" w:rsidR="007433FF" w:rsidRPr="00B3796B" w:rsidRDefault="007433FF" w:rsidP="007433FF">
      <w:pPr>
        <w:pStyle w:val="ShotDescription"/>
        <w:numPr>
          <w:ilvl w:val="2"/>
          <w:numId w:val="3"/>
        </w:numPr>
        <w:rPr>
          <w:lang w:val="en-IN"/>
        </w:rPr>
      </w:pPr>
      <w:r w:rsidRPr="00B3796B">
        <w:rPr>
          <w:lang w:val="en-IN"/>
        </w:rPr>
        <w:t>Talent using sterile angled forceps to gently lift each coverslip and place it neuron-side up on the parafilm-lined tray.</w:t>
      </w:r>
    </w:p>
    <w:p w14:paraId="501CC03E" w14:textId="14BFDEB3" w:rsidR="007433FF" w:rsidRPr="00B3796B" w:rsidRDefault="007433FF" w:rsidP="007433FF">
      <w:pPr>
        <w:pStyle w:val="ShotDescription"/>
        <w:numPr>
          <w:ilvl w:val="2"/>
          <w:numId w:val="3"/>
        </w:numPr>
        <w:rPr>
          <w:lang w:val="en-IN"/>
        </w:rPr>
      </w:pPr>
      <w:r w:rsidRPr="00B3796B">
        <w:rPr>
          <w:lang w:val="en-IN"/>
        </w:rPr>
        <w:t>Talent pipetting 100 microliters of media just over the edge of each coverslip.</w:t>
      </w:r>
      <w:r w:rsidR="00480C91">
        <w:rPr>
          <w:lang w:val="en-IN"/>
        </w:rPr>
        <w:br/>
      </w:r>
    </w:p>
    <w:p w14:paraId="7A07E4A4" w14:textId="6D748E32" w:rsidR="007433FF" w:rsidRPr="00B3796B" w:rsidRDefault="003723C6" w:rsidP="007433FF">
      <w:pPr>
        <w:pStyle w:val="Narration"/>
        <w:numPr>
          <w:ilvl w:val="1"/>
          <w:numId w:val="3"/>
        </w:numPr>
      </w:pPr>
      <w:r>
        <w:t>Then, d</w:t>
      </w:r>
      <w:r w:rsidR="007433FF" w:rsidRPr="00B3796B">
        <w:t xml:space="preserve">ilute the goat anti-PSMA2 </w:t>
      </w:r>
      <w:r w:rsidR="00480C91" w:rsidRPr="00480C91">
        <w:rPr>
          <w:i/>
          <w:iCs/>
          <w:color w:val="EE0000"/>
        </w:rPr>
        <w:t>(P-S-M-</w:t>
      </w:r>
      <w:r w:rsidR="00045D6F">
        <w:rPr>
          <w:i/>
          <w:iCs/>
          <w:color w:val="EE0000"/>
        </w:rPr>
        <w:t>alpha</w:t>
      </w:r>
      <w:r w:rsidR="00480C91" w:rsidRPr="00480C91">
        <w:rPr>
          <w:i/>
          <w:iCs/>
          <w:color w:val="EE0000"/>
        </w:rPr>
        <w:t>-Two)</w:t>
      </w:r>
      <w:r w:rsidR="00480C91" w:rsidRPr="00480C91">
        <w:rPr>
          <w:color w:val="EE0000"/>
        </w:rPr>
        <w:t xml:space="preserve"> </w:t>
      </w:r>
      <w:r w:rsidR="007433FF" w:rsidRPr="00B3796B">
        <w:t xml:space="preserve">primary antibody in warm dorsal root ganglia media to achieve a 1 to 20 dilution </w:t>
      </w:r>
      <w:r w:rsidR="007433FF" w:rsidRPr="00B3796B">
        <w:rPr>
          <w:b/>
          <w:bCs/>
        </w:rPr>
        <w:t>[1]</w:t>
      </w:r>
      <w:r w:rsidR="007433FF" w:rsidRPr="00B3796B">
        <w:t>.</w:t>
      </w:r>
    </w:p>
    <w:p w14:paraId="1BDB5CFE" w14:textId="333EC715" w:rsidR="007433FF" w:rsidRPr="00B3796B" w:rsidRDefault="007433FF" w:rsidP="007433FF">
      <w:pPr>
        <w:pStyle w:val="ShotDescription"/>
        <w:numPr>
          <w:ilvl w:val="2"/>
          <w:numId w:val="3"/>
        </w:numPr>
        <w:rPr>
          <w:lang w:val="en-IN"/>
        </w:rPr>
      </w:pPr>
      <w:r w:rsidRPr="00B3796B">
        <w:rPr>
          <w:lang w:val="en-IN"/>
        </w:rPr>
        <w:t xml:space="preserve">Talent adding goat anti-PSMA2 antibody </w:t>
      </w:r>
      <w:r w:rsidR="00480C91">
        <w:rPr>
          <w:lang w:val="en-IN"/>
        </w:rPr>
        <w:t>into a tube with DRG medium</w:t>
      </w:r>
      <w:r w:rsidRPr="00B3796B">
        <w:rPr>
          <w:lang w:val="en-IN"/>
        </w:rPr>
        <w:t>.</w:t>
      </w:r>
      <w:r w:rsidR="00480C91">
        <w:rPr>
          <w:lang w:val="en-IN"/>
        </w:rPr>
        <w:br/>
      </w:r>
    </w:p>
    <w:p w14:paraId="498B4807" w14:textId="7EA38F07" w:rsidR="007433FF" w:rsidRPr="00B3796B" w:rsidRDefault="007433FF" w:rsidP="007433FF">
      <w:pPr>
        <w:pStyle w:val="Narration"/>
        <w:numPr>
          <w:ilvl w:val="1"/>
          <w:numId w:val="3"/>
        </w:numPr>
      </w:pPr>
      <w:r w:rsidRPr="00B3796B">
        <w:t xml:space="preserve">Using an aspirator fitted with a P10 </w:t>
      </w:r>
      <w:r w:rsidR="00920878" w:rsidRPr="00480C91">
        <w:rPr>
          <w:i/>
          <w:iCs/>
          <w:color w:val="EE0000"/>
        </w:rPr>
        <w:t>(P</w:t>
      </w:r>
      <w:r w:rsidR="00920878">
        <w:rPr>
          <w:i/>
          <w:iCs/>
          <w:color w:val="EE0000"/>
        </w:rPr>
        <w:t>-ten)</w:t>
      </w:r>
      <w:r w:rsidR="00920878" w:rsidRPr="00B3796B">
        <w:t xml:space="preserve"> </w:t>
      </w:r>
      <w:r w:rsidRPr="00B3796B">
        <w:t xml:space="preserve">unfiltered tip, slowly remove the media from the edge of each coverslip </w:t>
      </w:r>
      <w:r w:rsidRPr="00B3796B">
        <w:rPr>
          <w:b/>
          <w:bCs/>
        </w:rPr>
        <w:t>[1]</w:t>
      </w:r>
      <w:r w:rsidRPr="00B3796B">
        <w:t xml:space="preserve">. Add 100 microliters of the goat anti-PSMA2 antibody solution to each coverslip and incubate at room temperature for 40 minutes </w:t>
      </w:r>
      <w:r w:rsidRPr="00B3796B">
        <w:rPr>
          <w:b/>
          <w:bCs/>
        </w:rPr>
        <w:t>[2]</w:t>
      </w:r>
      <w:r w:rsidRPr="00B3796B">
        <w:t>.</w:t>
      </w:r>
    </w:p>
    <w:p w14:paraId="7F570084" w14:textId="77777777" w:rsidR="007433FF" w:rsidRDefault="007433FF" w:rsidP="007433FF">
      <w:pPr>
        <w:pStyle w:val="ShotDescription"/>
        <w:numPr>
          <w:ilvl w:val="2"/>
          <w:numId w:val="3"/>
        </w:numPr>
        <w:rPr>
          <w:lang w:val="en-IN"/>
        </w:rPr>
      </w:pPr>
      <w:r w:rsidRPr="00B3796B">
        <w:rPr>
          <w:lang w:val="en-IN"/>
        </w:rPr>
        <w:t>Talent aspirating the media slowly from the edge of the coverslip using an aspirator with a P10 unfiltered tip.</w:t>
      </w:r>
    </w:p>
    <w:p w14:paraId="47BBCF33" w14:textId="71F069AB" w:rsidR="007433FF" w:rsidRPr="00B3796B" w:rsidRDefault="007433FF" w:rsidP="007433FF">
      <w:pPr>
        <w:pStyle w:val="ShotDescription"/>
        <w:numPr>
          <w:ilvl w:val="2"/>
          <w:numId w:val="3"/>
        </w:numPr>
        <w:rPr>
          <w:lang w:val="en-IN"/>
        </w:rPr>
      </w:pPr>
      <w:r w:rsidRPr="00B3796B">
        <w:rPr>
          <w:lang w:val="en-IN"/>
        </w:rPr>
        <w:t>Talent adding 100 microliters of diluted primary antibody solution to each coverslip</w:t>
      </w:r>
      <w:r w:rsidR="003723C6">
        <w:rPr>
          <w:lang w:val="en-IN"/>
        </w:rPr>
        <w:t xml:space="preserve"> and keeping it aside.</w:t>
      </w:r>
      <w:r w:rsidR="003723C6">
        <w:rPr>
          <w:lang w:val="en-IN"/>
        </w:rPr>
        <w:br/>
      </w:r>
    </w:p>
    <w:p w14:paraId="0B08AC20" w14:textId="701EC09E" w:rsidR="007433FF" w:rsidRPr="00B3796B" w:rsidRDefault="003723C6" w:rsidP="007433FF">
      <w:pPr>
        <w:pStyle w:val="Narration"/>
        <w:numPr>
          <w:ilvl w:val="1"/>
          <w:numId w:val="3"/>
        </w:numPr>
      </w:pPr>
      <w:r>
        <w:t>After that, c</w:t>
      </w:r>
      <w:r w:rsidR="007433FF" w:rsidRPr="00B3796B">
        <w:t xml:space="preserve">arefully aspirate the primary antibody solution from each coverslip </w:t>
      </w:r>
      <w:r w:rsidR="007433FF" w:rsidRPr="00B3796B">
        <w:rPr>
          <w:b/>
          <w:bCs/>
        </w:rPr>
        <w:t>[1]</w:t>
      </w:r>
      <w:r w:rsidR="007433FF" w:rsidRPr="00B3796B">
        <w:t xml:space="preserve">. Add 100 microliters of </w:t>
      </w:r>
      <w:r w:rsidR="00BC4F14">
        <w:t>room-temperature</w:t>
      </w:r>
      <w:r w:rsidR="00BC4F14" w:rsidRPr="00B3796B">
        <w:t xml:space="preserve"> </w:t>
      </w:r>
      <w:r>
        <w:t>PBS</w:t>
      </w:r>
      <w:r w:rsidR="007433FF" w:rsidRPr="00B3796B">
        <w:t xml:space="preserve"> to the cells and incubate at room temperature for 3 minutes to wash </w:t>
      </w:r>
      <w:r w:rsidR="007433FF" w:rsidRPr="00B3796B">
        <w:rPr>
          <w:b/>
          <w:bCs/>
        </w:rPr>
        <w:t>[2</w:t>
      </w:r>
      <w:r>
        <w:rPr>
          <w:b/>
          <w:bCs/>
        </w:rPr>
        <w:t>-TXT</w:t>
      </w:r>
      <w:r w:rsidR="007433FF" w:rsidRPr="00B3796B">
        <w:rPr>
          <w:b/>
          <w:bCs/>
        </w:rPr>
        <w:t>]</w:t>
      </w:r>
      <w:r w:rsidR="007433FF" w:rsidRPr="00B3796B">
        <w:t>.</w:t>
      </w:r>
    </w:p>
    <w:p w14:paraId="66BFFDDF" w14:textId="77777777" w:rsidR="007433FF" w:rsidRDefault="007433FF" w:rsidP="007433FF">
      <w:pPr>
        <w:pStyle w:val="ShotDescription"/>
        <w:numPr>
          <w:ilvl w:val="2"/>
          <w:numId w:val="3"/>
        </w:numPr>
        <w:rPr>
          <w:lang w:val="en-IN"/>
        </w:rPr>
      </w:pPr>
      <w:r w:rsidRPr="00B3796B">
        <w:rPr>
          <w:lang w:val="en-IN"/>
        </w:rPr>
        <w:t>Talent aspirating the antibody solution from the edge of each coverslip.</w:t>
      </w:r>
    </w:p>
    <w:p w14:paraId="6E7B4154" w14:textId="77995649" w:rsidR="007433FF" w:rsidRPr="00B3796B" w:rsidRDefault="007433FF" w:rsidP="007433FF">
      <w:pPr>
        <w:pStyle w:val="ShotDescription"/>
        <w:numPr>
          <w:ilvl w:val="2"/>
          <w:numId w:val="3"/>
        </w:numPr>
        <w:rPr>
          <w:lang w:val="en-IN"/>
        </w:rPr>
      </w:pPr>
      <w:r w:rsidRPr="00B3796B">
        <w:rPr>
          <w:lang w:val="en-IN"/>
        </w:rPr>
        <w:t xml:space="preserve">Talent pipetting 100 microliters of </w:t>
      </w:r>
      <w:r w:rsidR="00BC4F14">
        <w:rPr>
          <w:lang w:val="en-IN"/>
        </w:rPr>
        <w:t>room-temperature</w:t>
      </w:r>
      <w:r w:rsidR="00BC4F14" w:rsidRPr="00B3796B">
        <w:rPr>
          <w:lang w:val="en-IN"/>
        </w:rPr>
        <w:t xml:space="preserve"> </w:t>
      </w:r>
      <w:r w:rsidR="00D7573E">
        <w:rPr>
          <w:lang w:val="en-IN"/>
        </w:rPr>
        <w:t>PBS</w:t>
      </w:r>
      <w:r w:rsidRPr="00B3796B">
        <w:rPr>
          <w:lang w:val="en-IN"/>
        </w:rPr>
        <w:t xml:space="preserve"> onto each coverslip</w:t>
      </w:r>
      <w:r w:rsidR="003723C6">
        <w:rPr>
          <w:lang w:val="en-IN"/>
        </w:rPr>
        <w:t xml:space="preserve"> and keeping it aside.</w:t>
      </w:r>
      <w:r w:rsidR="007F48FE">
        <w:rPr>
          <w:lang w:val="en-IN"/>
        </w:rPr>
        <w:t xml:space="preserve"> </w:t>
      </w:r>
      <w:r w:rsidR="007F48FE" w:rsidRPr="007F48FE">
        <w:rPr>
          <w:b/>
          <w:bCs/>
          <w:lang w:val="en-IN"/>
        </w:rPr>
        <w:t>TXT: Wash 3x with PBS</w:t>
      </w:r>
      <w:r w:rsidR="007F48FE">
        <w:rPr>
          <w:b/>
          <w:bCs/>
          <w:lang w:val="en-IN"/>
        </w:rPr>
        <w:br/>
      </w:r>
    </w:p>
    <w:p w14:paraId="127F038C" w14:textId="62A3B88B" w:rsidR="007433FF" w:rsidRPr="00B3796B" w:rsidRDefault="003723C6" w:rsidP="007433FF">
      <w:pPr>
        <w:pStyle w:val="Narration"/>
        <w:numPr>
          <w:ilvl w:val="1"/>
          <w:numId w:val="3"/>
        </w:numPr>
      </w:pPr>
      <w:r>
        <w:t xml:space="preserve">Now, </w:t>
      </w:r>
      <w:r w:rsidR="008F4520">
        <w:t xml:space="preserve">to </w:t>
      </w:r>
      <w:r>
        <w:t>p</w:t>
      </w:r>
      <w:r w:rsidR="007433FF" w:rsidRPr="00B3796B">
        <w:t>repare the secondary anti-goat antibody</w:t>
      </w:r>
      <w:r w:rsidR="008F4520">
        <w:t xml:space="preserve">, </w:t>
      </w:r>
      <w:r w:rsidR="007433FF" w:rsidRPr="00B3796B">
        <w:t>dilut</w:t>
      </w:r>
      <w:r w:rsidR="008F4520">
        <w:t>e</w:t>
      </w:r>
      <w:r w:rsidR="007433FF" w:rsidRPr="00B3796B">
        <w:t xml:space="preserve"> it in warm dorsal root ganglia media at a 1 to 250 dilution </w:t>
      </w:r>
      <w:r w:rsidR="007433FF" w:rsidRPr="00B3796B">
        <w:rPr>
          <w:b/>
          <w:bCs/>
        </w:rPr>
        <w:t>[1]</w:t>
      </w:r>
      <w:r w:rsidR="007433FF" w:rsidRPr="00B3796B">
        <w:t>.</w:t>
      </w:r>
    </w:p>
    <w:p w14:paraId="2DB7D3A6" w14:textId="63CEB475" w:rsidR="007433FF" w:rsidRDefault="007433FF" w:rsidP="007433FF">
      <w:pPr>
        <w:pStyle w:val="ShotDescription"/>
        <w:numPr>
          <w:ilvl w:val="2"/>
          <w:numId w:val="3"/>
        </w:numPr>
        <w:rPr>
          <w:lang w:val="en-IN"/>
        </w:rPr>
      </w:pPr>
      <w:r w:rsidRPr="00B3796B">
        <w:rPr>
          <w:lang w:val="en-IN"/>
        </w:rPr>
        <w:t>Talent pipetting warm dorsal root ganglia media</w:t>
      </w:r>
      <w:r w:rsidR="001E1003">
        <w:rPr>
          <w:lang w:val="en-IN"/>
        </w:rPr>
        <w:t xml:space="preserve"> in a tube</w:t>
      </w:r>
      <w:r w:rsidRPr="00B3796B">
        <w:rPr>
          <w:lang w:val="en-IN"/>
        </w:rPr>
        <w:t xml:space="preserve"> and adding 555-conjugated anti-goat secondary antibody.</w:t>
      </w:r>
    </w:p>
    <w:p w14:paraId="3AD7D3FB" w14:textId="77777777" w:rsidR="003723C6" w:rsidRPr="00B3796B" w:rsidRDefault="003723C6" w:rsidP="003723C6">
      <w:pPr>
        <w:pStyle w:val="ShotDescription"/>
        <w:ind w:firstLine="0"/>
        <w:rPr>
          <w:lang w:val="en-IN"/>
        </w:rPr>
      </w:pPr>
    </w:p>
    <w:p w14:paraId="003F4D38" w14:textId="77777777" w:rsidR="007433FF" w:rsidRPr="00B3796B" w:rsidRDefault="007433FF" w:rsidP="007433FF">
      <w:pPr>
        <w:pStyle w:val="Narration"/>
        <w:numPr>
          <w:ilvl w:val="1"/>
          <w:numId w:val="3"/>
        </w:numPr>
      </w:pPr>
      <w:r w:rsidRPr="00B3796B">
        <w:t xml:space="preserve">After completing the third wash, add 100 microliters of the diluted secondary antibody solution to each coverslip </w:t>
      </w:r>
      <w:r w:rsidRPr="00B3796B">
        <w:rPr>
          <w:b/>
          <w:bCs/>
        </w:rPr>
        <w:t>[1]</w:t>
      </w:r>
      <w:r w:rsidRPr="00B3796B">
        <w:t xml:space="preserve">. Incubate the coverslips at room temperature for 40 minutes while protecting the cells from light </w:t>
      </w:r>
      <w:r w:rsidRPr="00B3796B">
        <w:rPr>
          <w:b/>
          <w:bCs/>
        </w:rPr>
        <w:t>[2]</w:t>
      </w:r>
      <w:r w:rsidRPr="00B3796B">
        <w:t>.</w:t>
      </w:r>
    </w:p>
    <w:p w14:paraId="1781FC84" w14:textId="77777777" w:rsidR="007433FF" w:rsidRDefault="007433FF" w:rsidP="007433FF">
      <w:pPr>
        <w:pStyle w:val="ShotDescription"/>
        <w:numPr>
          <w:ilvl w:val="2"/>
          <w:numId w:val="3"/>
        </w:numPr>
        <w:rPr>
          <w:lang w:val="en-IN"/>
        </w:rPr>
      </w:pPr>
      <w:r w:rsidRPr="00B3796B">
        <w:rPr>
          <w:lang w:val="en-IN"/>
        </w:rPr>
        <w:t>Talent pipetting 100 microliters of diluted secondary antibody onto each coverslip.</w:t>
      </w:r>
    </w:p>
    <w:p w14:paraId="70C11D02" w14:textId="30C5300A" w:rsidR="007433FF" w:rsidRPr="00B3796B" w:rsidRDefault="007433FF" w:rsidP="007433FF">
      <w:pPr>
        <w:pStyle w:val="ShotDescription"/>
        <w:numPr>
          <w:ilvl w:val="2"/>
          <w:numId w:val="3"/>
        </w:numPr>
        <w:rPr>
          <w:lang w:val="en-IN"/>
        </w:rPr>
      </w:pPr>
      <w:r w:rsidRPr="00B3796B">
        <w:rPr>
          <w:lang w:val="en-IN"/>
        </w:rPr>
        <w:t>Talent placing a cover</w:t>
      </w:r>
      <w:r w:rsidR="008F4520">
        <w:rPr>
          <w:lang w:val="en-IN"/>
        </w:rPr>
        <w:t xml:space="preserve"> </w:t>
      </w:r>
      <w:r w:rsidRPr="00B3796B">
        <w:rPr>
          <w:lang w:val="en-IN"/>
        </w:rPr>
        <w:t xml:space="preserve">over the staining tray </w:t>
      </w:r>
      <w:r w:rsidR="003723C6">
        <w:rPr>
          <w:lang w:val="en-IN"/>
        </w:rPr>
        <w:t>and keeping it aside</w:t>
      </w:r>
      <w:r w:rsidRPr="00B3796B">
        <w:rPr>
          <w:lang w:val="en-IN"/>
        </w:rPr>
        <w:t>.</w:t>
      </w:r>
      <w:r w:rsidR="008F4520">
        <w:rPr>
          <w:lang w:val="en-IN"/>
        </w:rPr>
        <w:br/>
      </w:r>
    </w:p>
    <w:p w14:paraId="3B82C1C1" w14:textId="47A7C840" w:rsidR="007433FF" w:rsidRPr="00B3796B" w:rsidRDefault="008F4520" w:rsidP="007433FF">
      <w:pPr>
        <w:pStyle w:val="Narration"/>
        <w:numPr>
          <w:ilvl w:val="1"/>
          <w:numId w:val="3"/>
        </w:numPr>
      </w:pPr>
      <w:r>
        <w:t>Then, a</w:t>
      </w:r>
      <w:r w:rsidR="007433FF" w:rsidRPr="00B3796B">
        <w:t xml:space="preserve">spirate the secondary antibody solution from the </w:t>
      </w:r>
      <w:r w:rsidR="00072003" w:rsidRPr="00B3796B">
        <w:t xml:space="preserve">coverslips </w:t>
      </w:r>
      <w:r w:rsidR="00072003" w:rsidRPr="00B3796B">
        <w:rPr>
          <w:b/>
          <w:bCs/>
        </w:rPr>
        <w:t>[1]</w:t>
      </w:r>
      <w:r w:rsidR="00072003" w:rsidRPr="00B3796B">
        <w:t xml:space="preserve"> and</w:t>
      </w:r>
      <w:r w:rsidR="007433FF" w:rsidRPr="00B3796B">
        <w:t xml:space="preserve"> wash the cells three times using </w:t>
      </w:r>
      <w:r w:rsidR="00D60BBC">
        <w:t>PBS</w:t>
      </w:r>
      <w:r w:rsidR="007433FF" w:rsidRPr="00B3796B">
        <w:t xml:space="preserve"> as described previously </w:t>
      </w:r>
      <w:r w:rsidR="007433FF" w:rsidRPr="00B3796B">
        <w:rPr>
          <w:b/>
          <w:bCs/>
        </w:rPr>
        <w:t>[2]</w:t>
      </w:r>
      <w:r w:rsidR="007433FF" w:rsidRPr="00B3796B">
        <w:t>.</w:t>
      </w:r>
    </w:p>
    <w:p w14:paraId="224FE80D" w14:textId="45D84927" w:rsidR="007433FF" w:rsidRDefault="007433FF" w:rsidP="007433FF">
      <w:pPr>
        <w:pStyle w:val="ShotDescription"/>
        <w:numPr>
          <w:ilvl w:val="2"/>
          <w:numId w:val="3"/>
        </w:numPr>
        <w:rPr>
          <w:lang w:val="en-IN"/>
        </w:rPr>
      </w:pPr>
      <w:r w:rsidRPr="00B3796B">
        <w:rPr>
          <w:lang w:val="en-IN"/>
        </w:rPr>
        <w:t>Talent aspirating the secondary antibody from the edge of each coverslip.</w:t>
      </w:r>
      <w:r w:rsidR="00920878">
        <w:rPr>
          <w:lang w:val="en-IN"/>
        </w:rPr>
        <w:br/>
      </w:r>
      <w:r w:rsidR="00920878" w:rsidRPr="00920878">
        <w:rPr>
          <w:highlight w:val="green"/>
          <w:lang w:val="en-IN"/>
        </w:rPr>
        <w:t xml:space="preserve">Videographer’s Note: Use second take. </w:t>
      </w:r>
      <w:r w:rsidR="00920878" w:rsidRPr="00920878">
        <w:rPr>
          <w:highlight w:val="green"/>
        </w:rPr>
        <w:t>The authors said we can reuse another one because they’re the same.</w:t>
      </w:r>
    </w:p>
    <w:p w14:paraId="6E85F384" w14:textId="325F5A54" w:rsidR="007433FF" w:rsidRPr="00B3796B" w:rsidRDefault="007433FF" w:rsidP="007433FF">
      <w:pPr>
        <w:pStyle w:val="ShotDescription"/>
        <w:numPr>
          <w:ilvl w:val="2"/>
          <w:numId w:val="3"/>
        </w:numPr>
        <w:rPr>
          <w:lang w:val="en-IN"/>
        </w:rPr>
      </w:pPr>
      <w:r w:rsidRPr="00B3796B">
        <w:rPr>
          <w:lang w:val="en-IN"/>
        </w:rPr>
        <w:t xml:space="preserve">Talent </w:t>
      </w:r>
      <w:r w:rsidR="00D60BBC">
        <w:rPr>
          <w:lang w:val="en-IN"/>
        </w:rPr>
        <w:t>adding PBS on the coverslip and removing it.</w:t>
      </w:r>
      <w:r w:rsidR="00B2436E">
        <w:rPr>
          <w:lang w:val="en-IN"/>
        </w:rPr>
        <w:t xml:space="preserve"> </w:t>
      </w:r>
      <w:r w:rsidR="00B2436E" w:rsidRPr="00B2436E">
        <w:rPr>
          <w:i/>
          <w:iCs/>
          <w:color w:val="0070C0"/>
          <w:lang w:val="en-IN"/>
        </w:rPr>
        <w:t xml:space="preserve">Videographer: Please film multiple </w:t>
      </w:r>
      <w:proofErr w:type="gramStart"/>
      <w:r w:rsidR="00B2436E" w:rsidRPr="00B2436E">
        <w:rPr>
          <w:i/>
          <w:iCs/>
          <w:color w:val="0070C0"/>
          <w:lang w:val="en-IN"/>
        </w:rPr>
        <w:t>reusable</w:t>
      </w:r>
      <w:proofErr w:type="gramEnd"/>
      <w:r w:rsidR="00B2436E" w:rsidRPr="00B2436E">
        <w:rPr>
          <w:i/>
          <w:iCs/>
          <w:color w:val="0070C0"/>
          <w:lang w:val="en-IN"/>
        </w:rPr>
        <w:t xml:space="preserve"> takes to use them later</w:t>
      </w:r>
      <w:r w:rsidR="00920878">
        <w:rPr>
          <w:i/>
          <w:iCs/>
          <w:color w:val="0070C0"/>
          <w:lang w:val="en-IN"/>
        </w:rPr>
        <w:br/>
      </w:r>
      <w:r w:rsidR="00920878" w:rsidRPr="00920878">
        <w:rPr>
          <w:highlight w:val="green"/>
          <w:lang w:val="en-IN"/>
        </w:rPr>
        <w:t xml:space="preserve">Videographer’s Note: </w:t>
      </w:r>
      <w:r w:rsidR="00920878" w:rsidRPr="00920878">
        <w:rPr>
          <w:highlight w:val="green"/>
          <w:lang w:val="en-IN"/>
        </w:rPr>
        <w:t>Will be in two parts because there’s an incubation period after adding PBS on the coverslip</w:t>
      </w:r>
      <w:r w:rsidR="00920878" w:rsidRPr="00920878">
        <w:rPr>
          <w:highlight w:val="green"/>
        </w:rPr>
        <w:t>.</w:t>
      </w:r>
      <w:r w:rsidR="00D60BBC">
        <w:rPr>
          <w:lang w:val="en-IN"/>
        </w:rPr>
        <w:br/>
      </w:r>
    </w:p>
    <w:p w14:paraId="23DC0305" w14:textId="380DDA5B" w:rsidR="007433FF" w:rsidRPr="00B3796B" w:rsidRDefault="007433FF" w:rsidP="007433FF">
      <w:pPr>
        <w:pStyle w:val="Narration"/>
        <w:numPr>
          <w:ilvl w:val="1"/>
          <w:numId w:val="3"/>
        </w:numPr>
      </w:pPr>
      <w:r w:rsidRPr="00B3796B">
        <w:t xml:space="preserve">After the final </w:t>
      </w:r>
      <w:r w:rsidR="00D60BBC">
        <w:t>PBS</w:t>
      </w:r>
      <w:r w:rsidRPr="00B3796B">
        <w:t xml:space="preserve"> wash, add 100 microliters of fixative solution containing 4 percent paraformaldehyde and 4 percent sucrose in </w:t>
      </w:r>
      <w:r w:rsidR="00D60BBC">
        <w:t>PBS</w:t>
      </w:r>
      <w:r w:rsidRPr="00B3796B">
        <w:t xml:space="preserve"> </w:t>
      </w:r>
      <w:r w:rsidRPr="00B3796B">
        <w:rPr>
          <w:b/>
          <w:bCs/>
        </w:rPr>
        <w:t>[</w:t>
      </w:r>
      <w:r w:rsidR="008F4520">
        <w:rPr>
          <w:b/>
          <w:bCs/>
        </w:rPr>
        <w:t>1</w:t>
      </w:r>
      <w:r w:rsidRPr="00B3796B">
        <w:rPr>
          <w:b/>
          <w:bCs/>
        </w:rPr>
        <w:t>]</w:t>
      </w:r>
      <w:r w:rsidRPr="00B3796B">
        <w:t xml:space="preserve">. </w:t>
      </w:r>
    </w:p>
    <w:p w14:paraId="4318D8DD" w14:textId="067E9E6B" w:rsidR="007433FF" w:rsidRDefault="007433FF" w:rsidP="007433FF">
      <w:pPr>
        <w:pStyle w:val="ShotDescription"/>
        <w:numPr>
          <w:ilvl w:val="2"/>
          <w:numId w:val="3"/>
        </w:numPr>
        <w:rPr>
          <w:lang w:val="en-IN"/>
        </w:rPr>
      </w:pPr>
      <w:r w:rsidRPr="00B3796B">
        <w:rPr>
          <w:lang w:val="en-IN"/>
        </w:rPr>
        <w:t>Talent adding 100 microliters of fixative solution to each coverslip.</w:t>
      </w:r>
      <w:r w:rsidR="008F4520">
        <w:rPr>
          <w:lang w:val="en-IN"/>
        </w:rPr>
        <w:t xml:space="preserve"> </w:t>
      </w:r>
      <w:r w:rsidR="00D60BBC">
        <w:rPr>
          <w:lang w:val="en-IN"/>
        </w:rPr>
        <w:br/>
      </w:r>
    </w:p>
    <w:p w14:paraId="7B99CCC7" w14:textId="21EF829F" w:rsidR="007433FF" w:rsidRPr="00B3796B" w:rsidRDefault="008F4520" w:rsidP="007433FF">
      <w:pPr>
        <w:pStyle w:val="Narration"/>
        <w:numPr>
          <w:ilvl w:val="1"/>
          <w:numId w:val="3"/>
        </w:numPr>
      </w:pPr>
      <w:r>
        <w:t xml:space="preserve">Once the cells are </w:t>
      </w:r>
      <w:r w:rsidR="007F48FE">
        <w:t>incubat</w:t>
      </w:r>
      <w:r>
        <w:t>ed</w:t>
      </w:r>
      <w:r w:rsidR="007F48FE">
        <w:t xml:space="preserve"> at room temperature for 10 minutes, a</w:t>
      </w:r>
      <w:r w:rsidR="007433FF" w:rsidRPr="00B3796B">
        <w:t xml:space="preserve">spirate the fixative from each coverslip </w:t>
      </w:r>
      <w:r w:rsidR="007433FF" w:rsidRPr="00B3796B">
        <w:rPr>
          <w:b/>
          <w:bCs/>
        </w:rPr>
        <w:t>[1]</w:t>
      </w:r>
      <w:r w:rsidR="007433FF" w:rsidRPr="00B3796B">
        <w:t xml:space="preserve">, then wash the cells three times with </w:t>
      </w:r>
      <w:r w:rsidR="00D60BBC">
        <w:t>PBS</w:t>
      </w:r>
      <w:r w:rsidR="007433FF" w:rsidRPr="00B3796B">
        <w:t xml:space="preserve"> as previously </w:t>
      </w:r>
      <w:r w:rsidR="007433FF" w:rsidRPr="00B3796B">
        <w:lastRenderedPageBreak/>
        <w:t xml:space="preserve">described </w:t>
      </w:r>
      <w:r w:rsidR="007433FF" w:rsidRPr="00B3796B">
        <w:rPr>
          <w:b/>
          <w:bCs/>
        </w:rPr>
        <w:t>[2]</w:t>
      </w:r>
      <w:r w:rsidR="007433FF" w:rsidRPr="00B3796B">
        <w:t>.</w:t>
      </w:r>
    </w:p>
    <w:p w14:paraId="5651DD8F" w14:textId="77777777" w:rsidR="007433FF" w:rsidRDefault="007433FF" w:rsidP="007433FF">
      <w:pPr>
        <w:pStyle w:val="ShotDescription"/>
        <w:numPr>
          <w:ilvl w:val="2"/>
          <w:numId w:val="3"/>
        </w:numPr>
        <w:rPr>
          <w:lang w:val="en-IN"/>
        </w:rPr>
      </w:pPr>
      <w:r w:rsidRPr="00B3796B">
        <w:rPr>
          <w:lang w:val="en-IN"/>
        </w:rPr>
        <w:t>Talent aspirating the fixative solution from the coverslips.</w:t>
      </w:r>
    </w:p>
    <w:p w14:paraId="1DADAD1D" w14:textId="696A5E13" w:rsidR="007433FF" w:rsidRPr="00B2436E" w:rsidRDefault="00B2436E" w:rsidP="007433FF">
      <w:pPr>
        <w:pStyle w:val="ShotDescription"/>
        <w:numPr>
          <w:ilvl w:val="2"/>
          <w:numId w:val="3"/>
        </w:numPr>
        <w:rPr>
          <w:i/>
          <w:iCs/>
          <w:lang w:val="en-IN"/>
        </w:rPr>
      </w:pPr>
      <w:r w:rsidRPr="00B2436E">
        <w:rPr>
          <w:i/>
          <w:iCs/>
          <w:color w:val="0070C0"/>
          <w:lang w:val="en-IN"/>
        </w:rPr>
        <w:t>Reuse 3.8.2</w:t>
      </w:r>
      <w:r w:rsidR="00D60BBC" w:rsidRPr="00B2436E">
        <w:rPr>
          <w:i/>
          <w:iCs/>
          <w:lang w:val="en-IN"/>
        </w:rPr>
        <w:br/>
      </w:r>
    </w:p>
    <w:p w14:paraId="2AD6F62C" w14:textId="448FE5AD" w:rsidR="007433FF" w:rsidRPr="00B3796B" w:rsidRDefault="00DA159E" w:rsidP="007433FF">
      <w:pPr>
        <w:pStyle w:val="Narration"/>
        <w:numPr>
          <w:ilvl w:val="1"/>
          <w:numId w:val="3"/>
        </w:numPr>
      </w:pPr>
      <w:r>
        <w:t>To p</w:t>
      </w:r>
      <w:r w:rsidR="007433FF" w:rsidRPr="00B3796B">
        <w:t>ermeabilize the cells</w:t>
      </w:r>
      <w:r w:rsidR="00D60BBC">
        <w:t>,</w:t>
      </w:r>
      <w:r>
        <w:t xml:space="preserve"> </w:t>
      </w:r>
      <w:r w:rsidR="007433FF" w:rsidRPr="00B3796B">
        <w:t xml:space="preserve">add 100 microliters of 0.1 percent </w:t>
      </w:r>
      <w:proofErr w:type="spellStart"/>
      <w:r w:rsidR="007433FF" w:rsidRPr="00B3796B">
        <w:t>nonionic</w:t>
      </w:r>
      <w:proofErr w:type="spellEnd"/>
      <w:r w:rsidR="007433FF" w:rsidRPr="00B3796B">
        <w:t xml:space="preserve"> detergent</w:t>
      </w:r>
      <w:r w:rsidR="00D60BBC">
        <w:t xml:space="preserve"> </w:t>
      </w:r>
      <w:r w:rsidR="007433FF" w:rsidRPr="00B3796B">
        <w:t xml:space="preserve">in </w:t>
      </w:r>
      <w:r>
        <w:t>PBS</w:t>
      </w:r>
      <w:r w:rsidR="007433FF" w:rsidRPr="00B3796B">
        <w:t xml:space="preserve">. Incubate the coverslips at room temperature for 5 minutes </w:t>
      </w:r>
      <w:r w:rsidR="007433FF" w:rsidRPr="00B3796B">
        <w:rPr>
          <w:b/>
          <w:bCs/>
        </w:rPr>
        <w:t>[</w:t>
      </w:r>
      <w:r>
        <w:rPr>
          <w:b/>
          <w:bCs/>
        </w:rPr>
        <w:t>1</w:t>
      </w:r>
      <w:r w:rsidR="007433FF" w:rsidRPr="00B3796B">
        <w:rPr>
          <w:b/>
          <w:bCs/>
        </w:rPr>
        <w:t>]</w:t>
      </w:r>
      <w:r w:rsidR="007433FF" w:rsidRPr="00B3796B">
        <w:t>.</w:t>
      </w:r>
    </w:p>
    <w:p w14:paraId="13AEB826" w14:textId="13C94681" w:rsidR="007433FF" w:rsidRDefault="007433FF" w:rsidP="007433FF">
      <w:pPr>
        <w:pStyle w:val="ShotDescription"/>
        <w:numPr>
          <w:ilvl w:val="2"/>
          <w:numId w:val="3"/>
        </w:numPr>
        <w:rPr>
          <w:lang w:val="en-IN"/>
        </w:rPr>
      </w:pPr>
      <w:r w:rsidRPr="00B3796B">
        <w:rPr>
          <w:lang w:val="en-IN"/>
        </w:rPr>
        <w:t>Talent pipetting 100 microliters of 0.1 percent Triton X-100 solution onto each coverslip</w:t>
      </w:r>
      <w:r w:rsidR="00D60BBC">
        <w:rPr>
          <w:lang w:val="en-IN"/>
        </w:rPr>
        <w:t xml:space="preserve"> and keeping it aside.</w:t>
      </w:r>
    </w:p>
    <w:p w14:paraId="23D861B1" w14:textId="77777777" w:rsidR="00D60BBC" w:rsidRDefault="00D60BBC" w:rsidP="00D60BBC">
      <w:pPr>
        <w:pStyle w:val="ShotDescription"/>
        <w:ind w:firstLine="0"/>
        <w:rPr>
          <w:lang w:val="en-IN"/>
        </w:rPr>
      </w:pPr>
    </w:p>
    <w:p w14:paraId="6806CB17" w14:textId="37353EA7" w:rsidR="007433FF" w:rsidRPr="00B3796B" w:rsidRDefault="001E1003" w:rsidP="007433FF">
      <w:pPr>
        <w:pStyle w:val="Narration"/>
        <w:numPr>
          <w:ilvl w:val="1"/>
          <w:numId w:val="3"/>
        </w:numPr>
      </w:pPr>
      <w:r>
        <w:t>Then, a</w:t>
      </w:r>
      <w:r w:rsidR="007433FF" w:rsidRPr="00B3796B">
        <w:t xml:space="preserve">spirate the permeabilizing solution from the coverslips </w:t>
      </w:r>
      <w:r w:rsidR="007433FF" w:rsidRPr="00B3796B">
        <w:rPr>
          <w:b/>
          <w:bCs/>
        </w:rPr>
        <w:t>[1]</w:t>
      </w:r>
      <w:r>
        <w:t xml:space="preserve"> and</w:t>
      </w:r>
      <w:r w:rsidR="007433FF" w:rsidRPr="00B3796B">
        <w:t xml:space="preserve"> wash the cells three</w:t>
      </w:r>
      <w:r>
        <w:t xml:space="preserve"> </w:t>
      </w:r>
      <w:r w:rsidR="007433FF" w:rsidRPr="00B3796B">
        <w:t xml:space="preserve">times using </w:t>
      </w:r>
      <w:r w:rsidR="00DA159E">
        <w:t>PBS</w:t>
      </w:r>
      <w:r w:rsidR="007433FF" w:rsidRPr="00B3796B">
        <w:t xml:space="preserve"> as previously described </w:t>
      </w:r>
      <w:r w:rsidR="007433FF" w:rsidRPr="00B3796B">
        <w:rPr>
          <w:b/>
          <w:bCs/>
        </w:rPr>
        <w:t>[2]</w:t>
      </w:r>
      <w:r w:rsidR="007433FF" w:rsidRPr="00B3796B">
        <w:t>.</w:t>
      </w:r>
    </w:p>
    <w:p w14:paraId="67AA22A5" w14:textId="77777777" w:rsidR="007433FF" w:rsidRDefault="007433FF" w:rsidP="007433FF">
      <w:pPr>
        <w:pStyle w:val="ShotDescription"/>
        <w:numPr>
          <w:ilvl w:val="2"/>
          <w:numId w:val="3"/>
        </w:numPr>
        <w:rPr>
          <w:lang w:val="en-IN"/>
        </w:rPr>
      </w:pPr>
      <w:r w:rsidRPr="00B3796B">
        <w:rPr>
          <w:lang w:val="en-IN"/>
        </w:rPr>
        <w:t>Talent aspirating the Triton X-100 solution from the coverslips.</w:t>
      </w:r>
    </w:p>
    <w:p w14:paraId="0500065C" w14:textId="223F74D8" w:rsidR="007433FF" w:rsidRPr="00B3796B" w:rsidRDefault="00B2436E" w:rsidP="007433FF">
      <w:pPr>
        <w:pStyle w:val="ShotDescription"/>
        <w:numPr>
          <w:ilvl w:val="2"/>
          <w:numId w:val="3"/>
        </w:numPr>
        <w:rPr>
          <w:lang w:val="en-IN"/>
        </w:rPr>
      </w:pPr>
      <w:r w:rsidRPr="00B2436E">
        <w:rPr>
          <w:i/>
          <w:iCs/>
          <w:color w:val="0070C0"/>
          <w:lang w:val="en-IN"/>
        </w:rPr>
        <w:t>Reuse 3.8.2</w:t>
      </w:r>
      <w:r w:rsidR="00DA159E">
        <w:rPr>
          <w:lang w:val="en-IN"/>
        </w:rPr>
        <w:br/>
      </w:r>
    </w:p>
    <w:p w14:paraId="6D00B8E8" w14:textId="64DC05DF" w:rsidR="007433FF" w:rsidRPr="00B3796B" w:rsidRDefault="007433FF" w:rsidP="007433FF">
      <w:pPr>
        <w:pStyle w:val="Narration"/>
        <w:numPr>
          <w:ilvl w:val="1"/>
          <w:numId w:val="3"/>
        </w:numPr>
      </w:pPr>
      <w:r w:rsidRPr="00B3796B">
        <w:t xml:space="preserve">Add 100 microliters of blocking solution composed of 5 percent fetal bovine serum and 5 percent donkey serum in </w:t>
      </w:r>
      <w:r w:rsidR="00DA159E">
        <w:t>PBS</w:t>
      </w:r>
      <w:r w:rsidRPr="00B3796B">
        <w:t xml:space="preserve"> to each coversli</w:t>
      </w:r>
      <w:r w:rsidR="00DA159E">
        <w:t xml:space="preserve">p </w:t>
      </w:r>
      <w:r w:rsidR="00DA159E" w:rsidRPr="00DA159E">
        <w:rPr>
          <w:b/>
          <w:bCs/>
        </w:rPr>
        <w:t>[1</w:t>
      </w:r>
      <w:r w:rsidR="00D60BBC">
        <w:rPr>
          <w:b/>
          <w:bCs/>
        </w:rPr>
        <w:t>-TXT</w:t>
      </w:r>
      <w:r w:rsidR="00DA159E" w:rsidRPr="00DA159E">
        <w:rPr>
          <w:b/>
          <w:bCs/>
        </w:rPr>
        <w:t>].</w:t>
      </w:r>
      <w:r w:rsidRPr="00B3796B">
        <w:t xml:space="preserve"> </w:t>
      </w:r>
    </w:p>
    <w:p w14:paraId="4FC2930B" w14:textId="64271F4A" w:rsidR="007433FF" w:rsidRPr="00D60BBC" w:rsidRDefault="007433FF" w:rsidP="007433FF">
      <w:pPr>
        <w:pStyle w:val="ShotDescription"/>
        <w:numPr>
          <w:ilvl w:val="2"/>
          <w:numId w:val="3"/>
        </w:numPr>
        <w:rPr>
          <w:lang w:val="en-IN"/>
        </w:rPr>
      </w:pPr>
      <w:r w:rsidRPr="00B3796B">
        <w:rPr>
          <w:lang w:val="en-IN"/>
        </w:rPr>
        <w:t>Talent pipetting 100 microliters of blocking solution onto each coverslip.</w:t>
      </w:r>
      <w:r w:rsidR="00D60BBC">
        <w:rPr>
          <w:lang w:val="en-IN"/>
        </w:rPr>
        <w:t xml:space="preserve"> </w:t>
      </w:r>
      <w:r w:rsidR="00D60BBC" w:rsidRPr="00D60BBC">
        <w:rPr>
          <w:b/>
          <w:bCs/>
          <w:lang w:val="en-IN"/>
        </w:rPr>
        <w:t>TXT: Incubate at RT for 40 min</w:t>
      </w:r>
    </w:p>
    <w:p w14:paraId="353475FB" w14:textId="77777777" w:rsidR="00D60BBC" w:rsidRDefault="00D60BBC" w:rsidP="00D60BBC">
      <w:pPr>
        <w:pStyle w:val="ShotDescription"/>
        <w:ind w:firstLine="0"/>
        <w:rPr>
          <w:lang w:val="en-IN"/>
        </w:rPr>
      </w:pPr>
    </w:p>
    <w:p w14:paraId="0907B7E2" w14:textId="23BC6E7D" w:rsidR="007433FF" w:rsidRPr="00B3796B" w:rsidRDefault="001E1003" w:rsidP="007433FF">
      <w:pPr>
        <w:pStyle w:val="Narration"/>
        <w:numPr>
          <w:ilvl w:val="1"/>
          <w:numId w:val="3"/>
        </w:numPr>
      </w:pPr>
      <w:r>
        <w:t xml:space="preserve">Next, </w:t>
      </w:r>
      <w:r w:rsidRPr="00B3796B">
        <w:t>dilut</w:t>
      </w:r>
      <w:r>
        <w:t>e</w:t>
      </w:r>
      <w:r w:rsidRPr="00B3796B">
        <w:t xml:space="preserve"> rabbit anti-CGRP</w:t>
      </w:r>
      <w:r>
        <w:t xml:space="preserve"> </w:t>
      </w:r>
      <w:r w:rsidRPr="00D60BBC">
        <w:rPr>
          <w:i/>
          <w:iCs/>
          <w:color w:val="EE0000"/>
        </w:rPr>
        <w:t>(C-G-R-P)</w:t>
      </w:r>
      <w:r w:rsidRPr="00B3796B">
        <w:t xml:space="preserve">, </w:t>
      </w:r>
      <w:proofErr w:type="spellStart"/>
      <w:r w:rsidRPr="00B3796B">
        <w:t>isolectin</w:t>
      </w:r>
      <w:proofErr w:type="spellEnd"/>
      <w:r w:rsidRPr="00B3796B">
        <w:t xml:space="preserve"> B4 biotin conjugate, and chicken anti-NF-H</w:t>
      </w:r>
      <w:r>
        <w:t xml:space="preserve"> </w:t>
      </w:r>
      <w:r w:rsidRPr="00D60BBC">
        <w:rPr>
          <w:i/>
          <w:iCs/>
          <w:color w:val="EE0000"/>
        </w:rPr>
        <w:t>(N-F-H)</w:t>
      </w:r>
      <w:r w:rsidRPr="00B3796B">
        <w:t xml:space="preserve"> in the blocking solution</w:t>
      </w:r>
      <w:r>
        <w:t xml:space="preserve"> to</w:t>
      </w:r>
      <w:r w:rsidRPr="00B3796B">
        <w:t xml:space="preserve"> </w:t>
      </w:r>
      <w:r>
        <w:t>p</w:t>
      </w:r>
      <w:r w:rsidR="007433FF" w:rsidRPr="00B3796B">
        <w:t xml:space="preserve">repare the </w:t>
      </w:r>
      <w:r w:rsidR="00D455D5">
        <w:t>dorsal root ganglion</w:t>
      </w:r>
      <w:r w:rsidR="007433FF" w:rsidRPr="00B3796B">
        <w:t xml:space="preserve"> neuron cell-type-specific primary antibody mixture </w:t>
      </w:r>
      <w:r w:rsidR="007433FF" w:rsidRPr="00B3796B">
        <w:rPr>
          <w:b/>
          <w:bCs/>
        </w:rPr>
        <w:t>[1]</w:t>
      </w:r>
      <w:r w:rsidR="007433FF" w:rsidRPr="00B3796B">
        <w:t>.</w:t>
      </w:r>
    </w:p>
    <w:p w14:paraId="08261A5E" w14:textId="7FF51452" w:rsidR="007433FF" w:rsidRPr="00B3796B" w:rsidRDefault="007433FF" w:rsidP="007433FF">
      <w:pPr>
        <w:pStyle w:val="ShotDescription"/>
        <w:numPr>
          <w:ilvl w:val="2"/>
          <w:numId w:val="3"/>
        </w:numPr>
        <w:rPr>
          <w:lang w:val="en-IN"/>
        </w:rPr>
      </w:pPr>
      <w:r w:rsidRPr="00B3796B">
        <w:rPr>
          <w:lang w:val="en-IN"/>
        </w:rPr>
        <w:t xml:space="preserve">Talent sequentially adding rabbit anti-CGRP, </w:t>
      </w:r>
      <w:proofErr w:type="spellStart"/>
      <w:r w:rsidRPr="00B3796B">
        <w:rPr>
          <w:lang w:val="en-IN"/>
        </w:rPr>
        <w:t>isolectin</w:t>
      </w:r>
      <w:proofErr w:type="spellEnd"/>
      <w:r w:rsidRPr="00B3796B">
        <w:rPr>
          <w:lang w:val="en-IN"/>
        </w:rPr>
        <w:t xml:space="preserve"> B4 biotin conjugate, and chicken anti-NF-H antibodies </w:t>
      </w:r>
      <w:r w:rsidR="00DA159E">
        <w:rPr>
          <w:lang w:val="en-IN"/>
        </w:rPr>
        <w:t>to labelled tubes</w:t>
      </w:r>
      <w:r w:rsidRPr="00B3796B">
        <w:rPr>
          <w:lang w:val="en-IN"/>
        </w:rPr>
        <w:t>.</w:t>
      </w:r>
      <w:r w:rsidR="00DA159E">
        <w:rPr>
          <w:lang w:val="en-IN"/>
        </w:rPr>
        <w:br/>
      </w:r>
    </w:p>
    <w:p w14:paraId="38CE43A4" w14:textId="77777777" w:rsidR="007433FF" w:rsidRPr="00B3796B" w:rsidRDefault="007433FF" w:rsidP="007433FF">
      <w:pPr>
        <w:pStyle w:val="Narration"/>
        <w:numPr>
          <w:ilvl w:val="1"/>
          <w:numId w:val="3"/>
        </w:numPr>
      </w:pPr>
      <w:r w:rsidRPr="00B3796B">
        <w:t xml:space="preserve">Aspirate the blocking solution from the coverslips </w:t>
      </w:r>
      <w:r w:rsidRPr="00B3796B">
        <w:rPr>
          <w:b/>
          <w:bCs/>
        </w:rPr>
        <w:t>[1]</w:t>
      </w:r>
      <w:r w:rsidRPr="00B3796B">
        <w:t xml:space="preserve">, then add 100 microliters of the prepared primary antibody mixture to each coverslip </w:t>
      </w:r>
      <w:r w:rsidRPr="00B3796B">
        <w:rPr>
          <w:b/>
          <w:bCs/>
        </w:rPr>
        <w:t>[2]</w:t>
      </w:r>
      <w:r w:rsidRPr="00B3796B">
        <w:t xml:space="preserve">. Incubate the coverslips at room temperature for 45 minutes while protecting them from light </w:t>
      </w:r>
      <w:r w:rsidRPr="00B3796B">
        <w:rPr>
          <w:b/>
          <w:bCs/>
        </w:rPr>
        <w:t>[3]</w:t>
      </w:r>
      <w:r w:rsidRPr="00B3796B">
        <w:t>.</w:t>
      </w:r>
    </w:p>
    <w:p w14:paraId="5C05CCF5" w14:textId="77777777" w:rsidR="007433FF" w:rsidRDefault="007433FF" w:rsidP="007433FF">
      <w:pPr>
        <w:pStyle w:val="ShotDescription"/>
        <w:numPr>
          <w:ilvl w:val="2"/>
          <w:numId w:val="3"/>
        </w:numPr>
        <w:rPr>
          <w:lang w:val="en-IN"/>
        </w:rPr>
      </w:pPr>
      <w:r w:rsidRPr="00B3796B">
        <w:rPr>
          <w:lang w:val="en-IN"/>
        </w:rPr>
        <w:t>Talent aspirating the blocking solution from each coverslip.</w:t>
      </w:r>
    </w:p>
    <w:p w14:paraId="6594BFCC" w14:textId="77777777" w:rsidR="007433FF" w:rsidRDefault="007433FF" w:rsidP="007433FF">
      <w:pPr>
        <w:pStyle w:val="ShotDescription"/>
        <w:numPr>
          <w:ilvl w:val="2"/>
          <w:numId w:val="3"/>
        </w:numPr>
        <w:rPr>
          <w:lang w:val="en-IN"/>
        </w:rPr>
      </w:pPr>
      <w:r w:rsidRPr="00B3796B">
        <w:rPr>
          <w:lang w:val="en-IN"/>
        </w:rPr>
        <w:t>Talent adding 100 microliters of mixed primary antibody solution to each coverslip.</w:t>
      </w:r>
    </w:p>
    <w:p w14:paraId="168EEB6D" w14:textId="7B3473E2" w:rsidR="007433FF" w:rsidRPr="00B3796B" w:rsidRDefault="007433FF" w:rsidP="007433FF">
      <w:pPr>
        <w:pStyle w:val="ShotDescription"/>
        <w:numPr>
          <w:ilvl w:val="2"/>
          <w:numId w:val="3"/>
        </w:numPr>
        <w:rPr>
          <w:lang w:val="en-IN"/>
        </w:rPr>
      </w:pPr>
      <w:r w:rsidRPr="00B3796B">
        <w:rPr>
          <w:lang w:val="en-IN"/>
        </w:rPr>
        <w:t>Talent covering the tray to protect samples during the 45-minute incubation.</w:t>
      </w:r>
      <w:r w:rsidR="007639F6">
        <w:rPr>
          <w:lang w:val="en-IN"/>
        </w:rPr>
        <w:br/>
      </w:r>
    </w:p>
    <w:p w14:paraId="03EA60CF" w14:textId="3E1777F6" w:rsidR="007433FF" w:rsidRPr="00B3796B" w:rsidRDefault="001E1003" w:rsidP="007433FF">
      <w:pPr>
        <w:pStyle w:val="Narration"/>
        <w:numPr>
          <w:ilvl w:val="1"/>
          <w:numId w:val="3"/>
        </w:numPr>
      </w:pPr>
      <w:r>
        <w:t>Afterward</w:t>
      </w:r>
      <w:r w:rsidR="00D10F23">
        <w:t>,</w:t>
      </w:r>
      <w:r>
        <w:t xml:space="preserve"> r</w:t>
      </w:r>
      <w:r w:rsidR="007433FF" w:rsidRPr="00B3796B">
        <w:t xml:space="preserve">emove the primary antibody solution from the coverslips </w:t>
      </w:r>
      <w:r w:rsidR="007433FF" w:rsidRPr="00B3796B">
        <w:rPr>
          <w:b/>
          <w:bCs/>
        </w:rPr>
        <w:t>[1]</w:t>
      </w:r>
      <w:r w:rsidR="007433FF" w:rsidRPr="00B3796B">
        <w:t xml:space="preserve">, </w:t>
      </w:r>
      <w:r w:rsidR="00D10F23">
        <w:t>and</w:t>
      </w:r>
      <w:r w:rsidR="007433FF" w:rsidRPr="00B3796B">
        <w:t xml:space="preserve"> wash the cells three times using </w:t>
      </w:r>
      <w:r w:rsidR="00DA159E">
        <w:t xml:space="preserve">PBS </w:t>
      </w:r>
      <w:r w:rsidR="007433FF" w:rsidRPr="00B3796B">
        <w:t xml:space="preserve">as previously described </w:t>
      </w:r>
      <w:r w:rsidR="007433FF" w:rsidRPr="00B3796B">
        <w:rPr>
          <w:b/>
          <w:bCs/>
        </w:rPr>
        <w:t>[2]</w:t>
      </w:r>
      <w:r w:rsidR="007433FF" w:rsidRPr="00B3796B">
        <w:t>.</w:t>
      </w:r>
    </w:p>
    <w:p w14:paraId="51909F1E" w14:textId="77777777" w:rsidR="007433FF" w:rsidRDefault="007433FF" w:rsidP="007433FF">
      <w:pPr>
        <w:pStyle w:val="ShotDescription"/>
        <w:numPr>
          <w:ilvl w:val="2"/>
          <w:numId w:val="3"/>
        </w:numPr>
        <w:rPr>
          <w:lang w:val="en-IN"/>
        </w:rPr>
      </w:pPr>
      <w:r w:rsidRPr="00B3796B">
        <w:rPr>
          <w:lang w:val="en-IN"/>
        </w:rPr>
        <w:lastRenderedPageBreak/>
        <w:t>Talent aspirating the antibody mixture from the edge of each coverslip.</w:t>
      </w:r>
    </w:p>
    <w:p w14:paraId="7497AA8E" w14:textId="797709C9" w:rsidR="00B2436E" w:rsidRDefault="00B2436E" w:rsidP="007433FF">
      <w:pPr>
        <w:pStyle w:val="ShotDescription"/>
        <w:numPr>
          <w:ilvl w:val="2"/>
          <w:numId w:val="3"/>
        </w:numPr>
        <w:rPr>
          <w:lang w:val="en-IN"/>
        </w:rPr>
      </w:pPr>
      <w:r w:rsidRPr="00B2436E">
        <w:rPr>
          <w:i/>
          <w:iCs/>
          <w:color w:val="0070C0"/>
          <w:lang w:val="en-IN"/>
        </w:rPr>
        <w:t>Reuse 3.8.2</w:t>
      </w:r>
    </w:p>
    <w:p w14:paraId="3167DBAC" w14:textId="77777777" w:rsidR="007639F6" w:rsidRPr="00B3796B" w:rsidRDefault="007639F6" w:rsidP="007639F6">
      <w:pPr>
        <w:pStyle w:val="ShotDescription"/>
        <w:ind w:firstLine="0"/>
        <w:rPr>
          <w:lang w:val="en-IN"/>
        </w:rPr>
      </w:pPr>
    </w:p>
    <w:p w14:paraId="76CEB84D" w14:textId="15281657" w:rsidR="007433FF" w:rsidRPr="00B3796B" w:rsidRDefault="00D10F23" w:rsidP="007433FF">
      <w:pPr>
        <w:pStyle w:val="Narration"/>
        <w:numPr>
          <w:ilvl w:val="1"/>
          <w:numId w:val="3"/>
        </w:numPr>
      </w:pPr>
      <w:r>
        <w:t>Now, p</w:t>
      </w:r>
      <w:r w:rsidR="007433FF" w:rsidRPr="00B3796B">
        <w:t>repare the secondary antibody mixture by diluting streptavidin</w:t>
      </w:r>
      <w:r w:rsidR="00072003">
        <w:t xml:space="preserve">, </w:t>
      </w:r>
      <w:r w:rsidR="007433FF" w:rsidRPr="00B3796B">
        <w:t xml:space="preserve">donkey anti-rabbit, and donkey anti-chicken to 1 to 500 each in blocking solution </w:t>
      </w:r>
      <w:r w:rsidR="007433FF" w:rsidRPr="00B3796B">
        <w:rPr>
          <w:b/>
          <w:bCs/>
        </w:rPr>
        <w:t>[1]</w:t>
      </w:r>
      <w:r w:rsidR="007433FF" w:rsidRPr="00B3796B">
        <w:t>.</w:t>
      </w:r>
    </w:p>
    <w:p w14:paraId="7381506A" w14:textId="61E6D6DF" w:rsidR="007433FF" w:rsidRDefault="007433FF" w:rsidP="007433FF">
      <w:pPr>
        <w:pStyle w:val="ShotDescription"/>
        <w:numPr>
          <w:ilvl w:val="2"/>
          <w:numId w:val="3"/>
        </w:numPr>
        <w:rPr>
          <w:lang w:val="en-IN"/>
        </w:rPr>
      </w:pPr>
      <w:r w:rsidRPr="00B3796B">
        <w:rPr>
          <w:lang w:val="en-IN"/>
        </w:rPr>
        <w:t>Talent pipetting blocking solution into a</w:t>
      </w:r>
      <w:r w:rsidR="00072003">
        <w:rPr>
          <w:lang w:val="en-IN"/>
        </w:rPr>
        <w:t xml:space="preserve"> </w:t>
      </w:r>
      <w:r w:rsidRPr="00B3796B">
        <w:rPr>
          <w:lang w:val="en-IN"/>
        </w:rPr>
        <w:t xml:space="preserve">tube and adding </w:t>
      </w:r>
      <w:r w:rsidR="00072003">
        <w:rPr>
          <w:lang w:val="en-IN"/>
        </w:rPr>
        <w:t>antibody mix.</w:t>
      </w:r>
    </w:p>
    <w:p w14:paraId="61D9EC92" w14:textId="77777777" w:rsidR="007639F6" w:rsidRPr="00B3796B" w:rsidRDefault="007639F6" w:rsidP="007639F6">
      <w:pPr>
        <w:pStyle w:val="ShotDescription"/>
        <w:ind w:firstLine="0"/>
        <w:rPr>
          <w:lang w:val="en-IN"/>
        </w:rPr>
      </w:pPr>
    </w:p>
    <w:p w14:paraId="42F6E8D2" w14:textId="3B3D6037" w:rsidR="007433FF" w:rsidRPr="00B3796B" w:rsidRDefault="007433FF" w:rsidP="007433FF">
      <w:pPr>
        <w:pStyle w:val="Narration"/>
        <w:numPr>
          <w:ilvl w:val="1"/>
          <w:numId w:val="3"/>
        </w:numPr>
      </w:pPr>
      <w:r w:rsidRPr="00B3796B">
        <w:t xml:space="preserve">Aspirate the final </w:t>
      </w:r>
      <w:r w:rsidR="00072003">
        <w:t>PBS</w:t>
      </w:r>
      <w:r w:rsidRPr="00B3796B">
        <w:t xml:space="preserve"> wash from each coverslip </w:t>
      </w:r>
      <w:r w:rsidRPr="00B3796B">
        <w:rPr>
          <w:b/>
          <w:bCs/>
        </w:rPr>
        <w:t>[1]</w:t>
      </w:r>
      <w:r w:rsidRPr="00B3796B">
        <w:t xml:space="preserve">, then add 100 microliters of the prepared secondary antibody solution </w:t>
      </w:r>
      <w:r w:rsidRPr="00B3796B">
        <w:rPr>
          <w:b/>
          <w:bCs/>
        </w:rPr>
        <w:t>[2]</w:t>
      </w:r>
      <w:r w:rsidRPr="00B3796B">
        <w:t xml:space="preserve">. Incubate the coverslips at room temperature for 45 minutes in the dark </w:t>
      </w:r>
      <w:r w:rsidRPr="00B3796B">
        <w:rPr>
          <w:b/>
          <w:bCs/>
        </w:rPr>
        <w:t>[3</w:t>
      </w:r>
      <w:r w:rsidR="007639F6">
        <w:rPr>
          <w:b/>
          <w:bCs/>
        </w:rPr>
        <w:t>-TXT</w:t>
      </w:r>
      <w:r w:rsidRPr="00B3796B">
        <w:rPr>
          <w:b/>
          <w:bCs/>
        </w:rPr>
        <w:t>]</w:t>
      </w:r>
      <w:r w:rsidRPr="00B3796B">
        <w:t>.</w:t>
      </w:r>
    </w:p>
    <w:p w14:paraId="154E92F0" w14:textId="77777777" w:rsidR="007433FF" w:rsidRDefault="007433FF" w:rsidP="007433FF">
      <w:pPr>
        <w:pStyle w:val="ShotDescription"/>
        <w:numPr>
          <w:ilvl w:val="2"/>
          <w:numId w:val="3"/>
        </w:numPr>
        <w:rPr>
          <w:lang w:val="en-IN"/>
        </w:rPr>
      </w:pPr>
      <w:r w:rsidRPr="00B3796B">
        <w:rPr>
          <w:lang w:val="en-IN"/>
        </w:rPr>
        <w:t>Talent aspirating the last wash from the coverslips using a pipette.</w:t>
      </w:r>
    </w:p>
    <w:p w14:paraId="0267C214" w14:textId="77777777" w:rsidR="007433FF" w:rsidRDefault="007433FF" w:rsidP="007433FF">
      <w:pPr>
        <w:pStyle w:val="ShotDescription"/>
        <w:numPr>
          <w:ilvl w:val="2"/>
          <w:numId w:val="3"/>
        </w:numPr>
        <w:rPr>
          <w:lang w:val="en-IN"/>
        </w:rPr>
      </w:pPr>
      <w:r w:rsidRPr="00B3796B">
        <w:rPr>
          <w:lang w:val="en-IN"/>
        </w:rPr>
        <w:t>Talent adding 100 microliters of secondary antibody mix to each coverslip.</w:t>
      </w:r>
    </w:p>
    <w:p w14:paraId="15D2BE39" w14:textId="7A608CF7" w:rsidR="007433FF" w:rsidRPr="00166F1A" w:rsidRDefault="007433FF" w:rsidP="00166F1A">
      <w:pPr>
        <w:pStyle w:val="ShotDescription"/>
        <w:numPr>
          <w:ilvl w:val="2"/>
          <w:numId w:val="3"/>
        </w:numPr>
        <w:rPr>
          <w:lang w:val="en-IN"/>
        </w:rPr>
      </w:pPr>
      <w:r w:rsidRPr="00B3796B">
        <w:rPr>
          <w:lang w:val="en-IN"/>
        </w:rPr>
        <w:t xml:space="preserve">Talent </w:t>
      </w:r>
      <w:r w:rsidR="00920878">
        <w:rPr>
          <w:lang w:val="en-IN"/>
        </w:rPr>
        <w:t>placing</w:t>
      </w:r>
      <w:r w:rsidRPr="00B3796B">
        <w:rPr>
          <w:lang w:val="en-IN"/>
        </w:rPr>
        <w:t xml:space="preserve"> the tray </w:t>
      </w:r>
      <w:r w:rsidRPr="00920878">
        <w:rPr>
          <w:strike/>
          <w:lang w:val="en-IN"/>
        </w:rPr>
        <w:t xml:space="preserve">with foil </w:t>
      </w:r>
      <w:r w:rsidR="007639F6" w:rsidRPr="00920878">
        <w:rPr>
          <w:strike/>
          <w:lang w:val="en-IN"/>
        </w:rPr>
        <w:t>and keeping it</w:t>
      </w:r>
      <w:r w:rsidR="007639F6">
        <w:rPr>
          <w:lang w:val="en-IN"/>
        </w:rPr>
        <w:t xml:space="preserve"> aside</w:t>
      </w:r>
      <w:r w:rsidRPr="00B3796B">
        <w:rPr>
          <w:lang w:val="en-IN"/>
        </w:rPr>
        <w:t>.</w:t>
      </w:r>
      <w:r w:rsidR="00072003">
        <w:rPr>
          <w:lang w:val="en-IN"/>
        </w:rPr>
        <w:t xml:space="preserve"> </w:t>
      </w:r>
      <w:r w:rsidR="00072003" w:rsidRPr="00072003">
        <w:rPr>
          <w:b/>
          <w:bCs/>
          <w:lang w:val="en-IN"/>
        </w:rPr>
        <w:t>TXT: Wash 3x with PBS</w:t>
      </w:r>
    </w:p>
    <w:p w14:paraId="0688CF0C" w14:textId="5234BB85" w:rsidR="007433FF" w:rsidRDefault="007433FF" w:rsidP="00166F1A">
      <w:pPr>
        <w:pStyle w:val="ShotDescription"/>
        <w:rPr>
          <w:lang w:val="en-IN"/>
        </w:rPr>
      </w:pPr>
    </w:p>
    <w:p w14:paraId="26E7EBAE" w14:textId="77777777" w:rsidR="007433FF" w:rsidRPr="00B3796B" w:rsidRDefault="007433FF" w:rsidP="007433FF">
      <w:pPr>
        <w:pStyle w:val="Narration"/>
        <w:numPr>
          <w:ilvl w:val="1"/>
          <w:numId w:val="3"/>
        </w:numPr>
      </w:pPr>
      <w:r w:rsidRPr="00B3796B">
        <w:t xml:space="preserve">Aspirate the final wash from the coverslip </w:t>
      </w:r>
      <w:r w:rsidRPr="00B3796B">
        <w:rPr>
          <w:b/>
          <w:bCs/>
        </w:rPr>
        <w:t>[1]</w:t>
      </w:r>
      <w:r w:rsidRPr="00B3796B">
        <w:t xml:space="preserve">. Using fine-tip forceps, lift each coverslip from the parafilm and gently blot off excess liquid by touching the edge of the coverslip to a lint-free tissue </w:t>
      </w:r>
      <w:r w:rsidRPr="00B3796B">
        <w:rPr>
          <w:b/>
          <w:bCs/>
        </w:rPr>
        <w:t>[2]</w:t>
      </w:r>
      <w:r w:rsidRPr="00B3796B">
        <w:t>.</w:t>
      </w:r>
    </w:p>
    <w:p w14:paraId="2A492A7C" w14:textId="77777777" w:rsidR="007433FF" w:rsidRDefault="007433FF" w:rsidP="007433FF">
      <w:pPr>
        <w:pStyle w:val="ShotDescription"/>
        <w:numPr>
          <w:ilvl w:val="2"/>
          <w:numId w:val="3"/>
        </w:numPr>
        <w:rPr>
          <w:lang w:val="en-IN"/>
        </w:rPr>
      </w:pPr>
      <w:r w:rsidRPr="00B3796B">
        <w:rPr>
          <w:lang w:val="en-IN"/>
        </w:rPr>
        <w:t>Talent aspirating the last drop of water from each coverslip.</w:t>
      </w:r>
    </w:p>
    <w:p w14:paraId="53EF9A55" w14:textId="4FD75AD7" w:rsidR="007433FF" w:rsidRPr="00B3796B" w:rsidRDefault="007433FF" w:rsidP="007433FF">
      <w:pPr>
        <w:pStyle w:val="ShotDescription"/>
        <w:numPr>
          <w:ilvl w:val="2"/>
          <w:numId w:val="3"/>
        </w:numPr>
        <w:rPr>
          <w:lang w:val="en-IN"/>
        </w:rPr>
      </w:pPr>
      <w:r w:rsidRPr="00B3796B">
        <w:rPr>
          <w:lang w:val="en-IN"/>
        </w:rPr>
        <w:t>Talent lifting each coverslip with forceps and gently blotting the edge on a lint-free tissue.</w:t>
      </w:r>
      <w:r w:rsidR="00920878">
        <w:rPr>
          <w:lang w:val="en-IN"/>
        </w:rPr>
        <w:br/>
      </w:r>
      <w:r w:rsidR="00920878" w:rsidRPr="00920878">
        <w:rPr>
          <w:highlight w:val="green"/>
          <w:lang w:val="en-IN"/>
        </w:rPr>
        <w:t xml:space="preserve">Videographer’s Note: </w:t>
      </w:r>
      <w:r w:rsidR="00920878" w:rsidRPr="00920878">
        <w:rPr>
          <w:highlight w:val="green"/>
          <w:lang w:val="en-IN"/>
        </w:rPr>
        <w:t>3.19.2 - Goes after 3.20.1</w:t>
      </w:r>
      <w:r w:rsidR="00920878" w:rsidRPr="00920878">
        <w:rPr>
          <w:highlight w:val="green"/>
          <w:lang w:val="en-IN"/>
        </w:rPr>
        <w:t>. Combined with 3.20.2</w:t>
      </w:r>
      <w:r w:rsidR="00072003">
        <w:rPr>
          <w:lang w:val="en-IN"/>
        </w:rPr>
        <w:br/>
      </w:r>
    </w:p>
    <w:p w14:paraId="2A008D11" w14:textId="38C1338A" w:rsidR="007433FF" w:rsidRPr="00B3796B" w:rsidRDefault="007433FF" w:rsidP="007433FF">
      <w:pPr>
        <w:pStyle w:val="Narration"/>
        <w:numPr>
          <w:ilvl w:val="1"/>
          <w:numId w:val="3"/>
        </w:numPr>
      </w:pPr>
      <w:r w:rsidRPr="00B3796B">
        <w:t>Place a 7</w:t>
      </w:r>
      <w:r w:rsidR="00920878">
        <w:t>-</w:t>
      </w:r>
      <w:r w:rsidRPr="00B3796B">
        <w:t xml:space="preserve">microliter droplet of mounting medium on a microscope slide </w:t>
      </w:r>
      <w:r w:rsidRPr="00B3796B">
        <w:rPr>
          <w:b/>
          <w:bCs/>
        </w:rPr>
        <w:t>[1]</w:t>
      </w:r>
      <w:r w:rsidRPr="00B3796B">
        <w:t xml:space="preserve">. Carefully lower the coverslip onto the mounting medium with the cell side facing down, ensuring full contact with the medium </w:t>
      </w:r>
      <w:r w:rsidRPr="00B3796B">
        <w:rPr>
          <w:b/>
          <w:bCs/>
        </w:rPr>
        <w:t>[2]</w:t>
      </w:r>
      <w:r w:rsidRPr="00B3796B">
        <w:t>.</w:t>
      </w:r>
    </w:p>
    <w:p w14:paraId="72308503" w14:textId="77777777" w:rsidR="007433FF" w:rsidRDefault="007433FF" w:rsidP="007433FF">
      <w:pPr>
        <w:pStyle w:val="ShotDescription"/>
        <w:numPr>
          <w:ilvl w:val="2"/>
          <w:numId w:val="3"/>
        </w:numPr>
        <w:rPr>
          <w:lang w:val="en-IN"/>
        </w:rPr>
      </w:pPr>
      <w:r w:rsidRPr="00B3796B">
        <w:rPr>
          <w:lang w:val="en-IN"/>
        </w:rPr>
        <w:t xml:space="preserve">Talent pipetting 7 microliters of mounting medium onto the </w:t>
      </w:r>
      <w:proofErr w:type="spellStart"/>
      <w:r w:rsidRPr="00B3796B">
        <w:rPr>
          <w:lang w:val="en-IN"/>
        </w:rPr>
        <w:t>center</w:t>
      </w:r>
      <w:proofErr w:type="spellEnd"/>
      <w:r w:rsidRPr="00B3796B">
        <w:rPr>
          <w:lang w:val="en-IN"/>
        </w:rPr>
        <w:t xml:space="preserve"> of a clean microscope slide.</w:t>
      </w:r>
    </w:p>
    <w:p w14:paraId="4A6BBB00" w14:textId="3635A7C6" w:rsidR="007433FF" w:rsidRPr="00B3796B" w:rsidRDefault="007433FF" w:rsidP="007433FF">
      <w:pPr>
        <w:pStyle w:val="ShotDescription"/>
        <w:numPr>
          <w:ilvl w:val="2"/>
          <w:numId w:val="3"/>
        </w:numPr>
        <w:rPr>
          <w:lang w:val="en-IN"/>
        </w:rPr>
      </w:pPr>
      <w:r w:rsidRPr="00B3796B">
        <w:rPr>
          <w:lang w:val="en-IN"/>
        </w:rPr>
        <w:t>Talent positioning the coverslip over the droplet and gently placing it so the cell side faces down into the medium.</w:t>
      </w:r>
      <w:r w:rsidR="00072003">
        <w:rPr>
          <w:lang w:val="en-IN"/>
        </w:rPr>
        <w:br/>
      </w:r>
    </w:p>
    <w:p w14:paraId="21F1D308" w14:textId="16E39C5E" w:rsidR="007433FF" w:rsidRPr="00B3796B" w:rsidRDefault="007433FF" w:rsidP="007433FF">
      <w:pPr>
        <w:pStyle w:val="Narration"/>
        <w:numPr>
          <w:ilvl w:val="1"/>
          <w:numId w:val="3"/>
        </w:numPr>
      </w:pPr>
      <w:r w:rsidRPr="00B3796B">
        <w:t xml:space="preserve">Place the prepared slides in a dark, dry drawer or box to dry for at least 1 hour </w:t>
      </w:r>
      <w:r w:rsidRPr="00B3796B">
        <w:rPr>
          <w:b/>
          <w:bCs/>
        </w:rPr>
        <w:t>[1]</w:t>
      </w:r>
      <w:r w:rsidRPr="00B3796B">
        <w:t xml:space="preserve">. Seal the edge of the coverslip with fast-dry nail polish and wait 10 to 15 minutes before imaging </w:t>
      </w:r>
      <w:r w:rsidRPr="00B3796B">
        <w:rPr>
          <w:b/>
          <w:bCs/>
        </w:rPr>
        <w:t>[2</w:t>
      </w:r>
      <w:r w:rsidR="001E1003">
        <w:rPr>
          <w:b/>
          <w:bCs/>
        </w:rPr>
        <w:t>-TXT</w:t>
      </w:r>
      <w:r w:rsidRPr="00B3796B">
        <w:rPr>
          <w:b/>
          <w:bCs/>
        </w:rPr>
        <w:t>]</w:t>
      </w:r>
      <w:r w:rsidRPr="00B3796B">
        <w:t>.</w:t>
      </w:r>
    </w:p>
    <w:p w14:paraId="5539A030" w14:textId="138B5325" w:rsidR="007433FF" w:rsidRDefault="007433FF" w:rsidP="007433FF">
      <w:pPr>
        <w:pStyle w:val="ShotDescription"/>
        <w:numPr>
          <w:ilvl w:val="2"/>
          <w:numId w:val="3"/>
        </w:numPr>
        <w:rPr>
          <w:lang w:val="en-IN"/>
        </w:rPr>
      </w:pPr>
      <w:r w:rsidRPr="00B3796B">
        <w:rPr>
          <w:lang w:val="en-IN"/>
        </w:rPr>
        <w:t xml:space="preserve">Talent </w:t>
      </w:r>
      <w:r w:rsidR="005B5540">
        <w:rPr>
          <w:lang w:val="en-IN"/>
        </w:rPr>
        <w:t>transfers</w:t>
      </w:r>
      <w:r w:rsidRPr="00B3796B">
        <w:rPr>
          <w:lang w:val="en-IN"/>
        </w:rPr>
        <w:t xml:space="preserve"> the slides into a dark storage container or drawer for drying.</w:t>
      </w:r>
    </w:p>
    <w:p w14:paraId="1EC339D1" w14:textId="381537C2" w:rsidR="007433FF" w:rsidRPr="00B3796B" w:rsidRDefault="007433FF" w:rsidP="007433FF">
      <w:pPr>
        <w:pStyle w:val="ShotDescription"/>
        <w:numPr>
          <w:ilvl w:val="2"/>
          <w:numId w:val="3"/>
        </w:numPr>
        <w:rPr>
          <w:lang w:val="en-IN"/>
        </w:rPr>
      </w:pPr>
      <w:r w:rsidRPr="00B3796B">
        <w:rPr>
          <w:lang w:val="en-IN"/>
        </w:rPr>
        <w:t xml:space="preserve">Talent sealing the edge of each coverslip with a layer of fast-dry nail polish and </w:t>
      </w:r>
      <w:r w:rsidRPr="00B3796B">
        <w:rPr>
          <w:lang w:val="en-IN"/>
        </w:rPr>
        <w:lastRenderedPageBreak/>
        <w:t>waiting.</w:t>
      </w:r>
      <w:r w:rsidR="001E1003">
        <w:rPr>
          <w:lang w:val="en-IN"/>
        </w:rPr>
        <w:t xml:space="preserve"> </w:t>
      </w:r>
      <w:r w:rsidR="001E1003" w:rsidRPr="001E1003">
        <w:rPr>
          <w:b/>
          <w:bCs/>
          <w:lang w:val="en-IN"/>
        </w:rPr>
        <w:t xml:space="preserve">TXT: Image </w:t>
      </w:r>
      <w:r w:rsidR="001E1003" w:rsidRPr="001E1003">
        <w:rPr>
          <w:b/>
          <w:bCs/>
        </w:rPr>
        <w:t>using a fluorescent or spinning-disk confocal microscope</w:t>
      </w:r>
      <w:r w:rsidR="001E1003" w:rsidRPr="00B3796B">
        <w:t xml:space="preserve"> </w:t>
      </w:r>
      <w:r w:rsidR="001E1003">
        <w:rPr>
          <w:lang w:val="en-IN"/>
        </w:rPr>
        <w:t xml:space="preserve"> </w:t>
      </w:r>
      <w:r w:rsidR="00072003">
        <w:rPr>
          <w:lang w:val="en-IN"/>
        </w:rPr>
        <w:br/>
      </w:r>
    </w:p>
    <w:p w14:paraId="09689C4F" w14:textId="7E2D0505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0F77C4A5" w14:textId="463B1F64" w:rsidR="007639F6" w:rsidRDefault="007639F6" w:rsidP="007639F6">
      <w:pPr>
        <w:pStyle w:val="Narration"/>
        <w:numPr>
          <w:ilvl w:val="1"/>
          <w:numId w:val="3"/>
        </w:numPr>
      </w:pPr>
      <w:r w:rsidRPr="00460CCE">
        <w:t xml:space="preserve">Antibody feeding on live dorsal root ganglion neurons revealed a subpopulation of neurons with surface-accessible proteasomes </w:t>
      </w:r>
      <w:r w:rsidRPr="007639F6">
        <w:rPr>
          <w:b/>
          <w:bCs/>
        </w:rPr>
        <w:t>[1],</w:t>
      </w:r>
      <w:r w:rsidRPr="00460CCE">
        <w:t xml:space="preserve"> while control samples lacking primary antibody showed no surface </w:t>
      </w:r>
      <w:proofErr w:type="spellStart"/>
      <w:r w:rsidRPr="00460CCE">
        <w:t>labeling</w:t>
      </w:r>
      <w:proofErr w:type="spellEnd"/>
      <w:r w:rsidRPr="00460CCE">
        <w:t xml:space="preserve"> </w:t>
      </w:r>
      <w:r w:rsidRPr="007639F6">
        <w:rPr>
          <w:b/>
          <w:bCs/>
        </w:rPr>
        <w:t>[2].</w:t>
      </w:r>
    </w:p>
    <w:p w14:paraId="00BFB5F4" w14:textId="77777777" w:rsidR="007639F6" w:rsidRPr="00576D58" w:rsidRDefault="007639F6" w:rsidP="007639F6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576D58">
        <w:rPr>
          <w:lang w:val="en-IN"/>
        </w:rPr>
        <w:t xml:space="preserve">LAB MEDIA: Figure 2A. </w:t>
      </w:r>
      <w:r w:rsidRPr="00576D58">
        <w:rPr>
          <w:i/>
          <w:iCs/>
          <w:color w:val="0070C0"/>
          <w:lang w:val="en-IN"/>
        </w:rPr>
        <w:t xml:space="preserve">Video editor: Highlight the red-stained cells </w:t>
      </w:r>
      <w:proofErr w:type="spellStart"/>
      <w:r w:rsidRPr="00576D58">
        <w:rPr>
          <w:i/>
          <w:iCs/>
          <w:color w:val="0070C0"/>
          <w:lang w:val="en-IN"/>
        </w:rPr>
        <w:t>labeled</w:t>
      </w:r>
      <w:proofErr w:type="spellEnd"/>
      <w:r w:rsidRPr="00576D58">
        <w:rPr>
          <w:i/>
          <w:iCs/>
          <w:color w:val="0070C0"/>
          <w:lang w:val="en-IN"/>
        </w:rPr>
        <w:t xml:space="preserve"> “NMP⁺” indicated by red arrows.</w:t>
      </w:r>
    </w:p>
    <w:p w14:paraId="55B3F41B" w14:textId="27DDB2D0" w:rsidR="007639F6" w:rsidRPr="00576D58" w:rsidRDefault="007639F6" w:rsidP="007639F6">
      <w:pPr>
        <w:pStyle w:val="ShotDescription"/>
        <w:numPr>
          <w:ilvl w:val="2"/>
          <w:numId w:val="3"/>
        </w:numPr>
        <w:rPr>
          <w:lang w:val="en-IN"/>
        </w:rPr>
      </w:pPr>
      <w:r w:rsidRPr="00576D58">
        <w:rPr>
          <w:lang w:val="en-IN"/>
        </w:rPr>
        <w:t xml:space="preserve">LAB MEDIA: Figure 2B. </w:t>
      </w:r>
    </w:p>
    <w:p w14:paraId="73A89EED" w14:textId="3224C256" w:rsidR="007639F6" w:rsidRPr="00576D58" w:rsidRDefault="007639F6" w:rsidP="007639F6">
      <w:pPr>
        <w:pStyle w:val="Narration"/>
        <w:numPr>
          <w:ilvl w:val="1"/>
          <w:numId w:val="3"/>
        </w:numPr>
      </w:pPr>
      <w:r w:rsidRPr="00460CCE">
        <w:t xml:space="preserve">Flow cytometry identified two distinct populations of dorsal root ganglion neurons based on fluorescence intensity, separating </w:t>
      </w:r>
      <w:r w:rsidR="00514B18">
        <w:t>NMP</w:t>
      </w:r>
      <w:r w:rsidR="008B6F02">
        <w:t xml:space="preserve"> </w:t>
      </w:r>
      <w:r w:rsidR="008B6F02" w:rsidRPr="008B6F02">
        <w:rPr>
          <w:i/>
          <w:iCs/>
          <w:color w:val="EE0000"/>
        </w:rPr>
        <w:t>(N-M-P)</w:t>
      </w:r>
      <w:r w:rsidR="00514B18">
        <w:t>-positive</w:t>
      </w:r>
      <w:r w:rsidRPr="00460CCE">
        <w:t xml:space="preserve"> from </w:t>
      </w:r>
      <w:r w:rsidR="008B6F02">
        <w:t>NMP-negative</w:t>
      </w:r>
      <w:r w:rsidRPr="00460CCE">
        <w:t xml:space="preserve"> cells </w:t>
      </w:r>
      <w:r w:rsidRPr="00576D58">
        <w:rPr>
          <w:b/>
          <w:bCs/>
        </w:rPr>
        <w:t>[1],</w:t>
      </w:r>
      <w:r w:rsidRPr="00460CCE">
        <w:t xml:space="preserve"> with clear gating regions </w:t>
      </w:r>
      <w:r w:rsidRPr="00576D58">
        <w:t xml:space="preserve">established using controls </w:t>
      </w:r>
      <w:r w:rsidRPr="00576D58">
        <w:rPr>
          <w:b/>
          <w:bCs/>
        </w:rPr>
        <w:t>[2].</w:t>
      </w:r>
    </w:p>
    <w:p w14:paraId="26E5DDB7" w14:textId="654D071D" w:rsidR="007639F6" w:rsidRPr="00576D58" w:rsidRDefault="007639F6" w:rsidP="007639F6">
      <w:pPr>
        <w:pStyle w:val="ShotDescription"/>
        <w:numPr>
          <w:ilvl w:val="2"/>
          <w:numId w:val="3"/>
        </w:numPr>
        <w:rPr>
          <w:lang w:val="en-IN"/>
        </w:rPr>
      </w:pPr>
      <w:r w:rsidRPr="00576D58">
        <w:rPr>
          <w:lang w:val="en-IN"/>
        </w:rPr>
        <w:t xml:space="preserve">LAB MEDIA: Figure 3A (right panel). </w:t>
      </w:r>
      <w:r w:rsidRPr="00576D58">
        <w:rPr>
          <w:i/>
          <w:iCs/>
          <w:color w:val="0070C0"/>
          <w:lang w:val="en-IN"/>
        </w:rPr>
        <w:t xml:space="preserve">Video editor: Highlight the </w:t>
      </w:r>
      <w:r w:rsidR="00576D58" w:rsidRPr="00576D58">
        <w:rPr>
          <w:i/>
          <w:iCs/>
          <w:color w:val="0070C0"/>
          <w:lang w:val="en-IN"/>
        </w:rPr>
        <w:t>regions shown using boxes</w:t>
      </w:r>
    </w:p>
    <w:p w14:paraId="5B777372" w14:textId="2D3ACF0E" w:rsidR="007639F6" w:rsidRPr="00460CCE" w:rsidRDefault="007639F6" w:rsidP="007639F6">
      <w:pPr>
        <w:pStyle w:val="ShotDescription"/>
        <w:numPr>
          <w:ilvl w:val="2"/>
          <w:numId w:val="3"/>
        </w:numPr>
        <w:rPr>
          <w:lang w:val="en-IN"/>
        </w:rPr>
      </w:pPr>
      <w:r w:rsidRPr="00576D58">
        <w:rPr>
          <w:lang w:val="en-IN"/>
        </w:rPr>
        <w:t>LAB MEDIA: Figure 3A (left panel).</w:t>
      </w:r>
      <w:r w:rsidRPr="00460CCE">
        <w:rPr>
          <w:lang w:val="en-IN"/>
        </w:rPr>
        <w:t xml:space="preserve"> </w:t>
      </w:r>
      <w:r w:rsidRPr="00576D58">
        <w:rPr>
          <w:i/>
          <w:iCs/>
          <w:color w:val="0070C0"/>
          <w:lang w:val="en-IN"/>
        </w:rPr>
        <w:t xml:space="preserve">Video editor: </w:t>
      </w:r>
      <w:r w:rsidR="00576D58" w:rsidRPr="00576D58">
        <w:rPr>
          <w:i/>
          <w:iCs/>
          <w:color w:val="0070C0"/>
          <w:lang w:val="en-IN"/>
        </w:rPr>
        <w:t xml:space="preserve">show </w:t>
      </w:r>
      <w:r w:rsidRPr="00576D58">
        <w:rPr>
          <w:i/>
          <w:iCs/>
          <w:color w:val="0070C0"/>
          <w:lang w:val="en-IN"/>
        </w:rPr>
        <w:t>absence</w:t>
      </w:r>
      <w:r w:rsidR="00576D58" w:rsidRPr="00576D58">
        <w:rPr>
          <w:i/>
          <w:iCs/>
          <w:color w:val="0070C0"/>
          <w:lang w:val="en-IN"/>
        </w:rPr>
        <w:t xml:space="preserve"> of cells in the boxed regions</w:t>
      </w:r>
      <w:r w:rsidRPr="00460CCE">
        <w:rPr>
          <w:lang w:val="en-IN"/>
        </w:rPr>
        <w:t xml:space="preserve"> </w:t>
      </w:r>
    </w:p>
    <w:p w14:paraId="1094BE93" w14:textId="40CBA1BB" w:rsidR="007639F6" w:rsidRPr="00576D58" w:rsidRDefault="007639F6" w:rsidP="007639F6">
      <w:pPr>
        <w:pStyle w:val="Narration"/>
        <w:numPr>
          <w:ilvl w:val="1"/>
          <w:numId w:val="3"/>
        </w:numPr>
        <w:rPr>
          <w:b/>
          <w:bCs/>
        </w:rPr>
      </w:pPr>
      <w:r w:rsidRPr="00460CCE">
        <w:t>Quantification of flow-sorted populations showed that approximately 4% of dorsal root ganglion neurons were NMP</w:t>
      </w:r>
      <w:r w:rsidR="00514B18">
        <w:t xml:space="preserve"> positive</w:t>
      </w:r>
      <w:r w:rsidRPr="00460CCE">
        <w:t>, while the remaining majority were NMP</w:t>
      </w:r>
      <w:r w:rsidR="00514B18">
        <w:t xml:space="preserve"> negative</w:t>
      </w:r>
      <w:r w:rsidRPr="00460CCE">
        <w:t xml:space="preserve"> </w:t>
      </w:r>
      <w:r w:rsidRPr="00576D58">
        <w:rPr>
          <w:b/>
          <w:bCs/>
        </w:rPr>
        <w:t>[1].</w:t>
      </w:r>
    </w:p>
    <w:p w14:paraId="355FBEEE" w14:textId="671D576F" w:rsidR="007639F6" w:rsidRPr="00514B18" w:rsidRDefault="007639F6" w:rsidP="007639F6">
      <w:pPr>
        <w:pStyle w:val="ShotDescription"/>
        <w:numPr>
          <w:ilvl w:val="2"/>
          <w:numId w:val="3"/>
        </w:numPr>
        <w:rPr>
          <w:lang w:val="en-IN"/>
        </w:rPr>
      </w:pPr>
      <w:r w:rsidRPr="00514B18">
        <w:rPr>
          <w:lang w:val="en-IN"/>
        </w:rPr>
        <w:t xml:space="preserve">LAB MEDIA: Figure 3B. </w:t>
      </w:r>
    </w:p>
    <w:p w14:paraId="352C8CC6" w14:textId="3EE3FC19" w:rsidR="007639F6" w:rsidRDefault="007639F6" w:rsidP="007639F6">
      <w:pPr>
        <w:pStyle w:val="Narration"/>
        <w:numPr>
          <w:ilvl w:val="1"/>
          <w:numId w:val="3"/>
        </w:numPr>
      </w:pPr>
      <w:r w:rsidRPr="00460CCE">
        <w:t>Sorted NMP</w:t>
      </w:r>
      <w:r w:rsidR="008B6F02">
        <w:t xml:space="preserve"> positive</w:t>
      </w:r>
      <w:r w:rsidRPr="00460CCE">
        <w:t xml:space="preserve"> and NMP</w:t>
      </w:r>
      <w:r w:rsidR="008B6F02">
        <w:t xml:space="preserve"> negative </w:t>
      </w:r>
      <w:r w:rsidRPr="00460CCE">
        <w:t>neurons retained viability and expressed cell-type-specific markers NF-H</w:t>
      </w:r>
      <w:r w:rsidR="008B6F02">
        <w:t xml:space="preserve"> </w:t>
      </w:r>
      <w:r w:rsidR="008B6F02" w:rsidRPr="008B6F02">
        <w:rPr>
          <w:i/>
          <w:iCs/>
          <w:color w:val="EE0000"/>
        </w:rPr>
        <w:t>(N-F-H)</w:t>
      </w:r>
      <w:r w:rsidRPr="008B6F02">
        <w:rPr>
          <w:color w:val="EE0000"/>
        </w:rPr>
        <w:t xml:space="preserve"> </w:t>
      </w:r>
      <w:r w:rsidRPr="00514B18">
        <w:rPr>
          <w:b/>
          <w:bCs/>
        </w:rPr>
        <w:t>[1],</w:t>
      </w:r>
      <w:r w:rsidRPr="00460CCE">
        <w:t xml:space="preserve"> IB4</w:t>
      </w:r>
      <w:r w:rsidR="008B6F02">
        <w:t xml:space="preserve"> </w:t>
      </w:r>
      <w:r w:rsidR="008B6F02" w:rsidRPr="008B6F02">
        <w:rPr>
          <w:i/>
          <w:iCs/>
          <w:color w:val="EE0000"/>
        </w:rPr>
        <w:t>(I-B-Four)</w:t>
      </w:r>
      <w:r w:rsidRPr="008B6F02">
        <w:rPr>
          <w:color w:val="EE0000"/>
        </w:rPr>
        <w:t xml:space="preserve"> </w:t>
      </w:r>
      <w:r w:rsidRPr="00514B18">
        <w:rPr>
          <w:b/>
          <w:bCs/>
        </w:rPr>
        <w:t>[2],</w:t>
      </w:r>
      <w:r w:rsidRPr="00460CCE">
        <w:t xml:space="preserve"> and CGRP</w:t>
      </w:r>
      <w:r w:rsidR="008B6F02">
        <w:t xml:space="preserve"> </w:t>
      </w:r>
      <w:r w:rsidR="008B6F02" w:rsidRPr="008B6F02">
        <w:rPr>
          <w:i/>
          <w:iCs/>
          <w:color w:val="EE0000"/>
        </w:rPr>
        <w:t>(C-G-R-P)</w:t>
      </w:r>
      <w:r w:rsidRPr="00460CCE">
        <w:t>, confirming the suitability of the workflow for downstream molecular analysis</w:t>
      </w:r>
      <w:r w:rsidR="00576D58">
        <w:t xml:space="preserve"> </w:t>
      </w:r>
      <w:r w:rsidR="00576D58" w:rsidRPr="00514B18">
        <w:rPr>
          <w:b/>
          <w:bCs/>
        </w:rPr>
        <w:t>[3]</w:t>
      </w:r>
      <w:r w:rsidRPr="00514B18">
        <w:rPr>
          <w:b/>
          <w:bCs/>
        </w:rPr>
        <w:t>.</w:t>
      </w:r>
    </w:p>
    <w:p w14:paraId="09215961" w14:textId="0D258AF0" w:rsidR="007639F6" w:rsidRPr="00514B18" w:rsidRDefault="007639F6" w:rsidP="007639F6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514B18">
        <w:rPr>
          <w:lang w:val="en-IN"/>
        </w:rPr>
        <w:t xml:space="preserve">LAB MEDIA: Figure 4. </w:t>
      </w:r>
      <w:r w:rsidRPr="00514B18">
        <w:rPr>
          <w:i/>
          <w:iCs/>
          <w:color w:val="0070C0"/>
          <w:lang w:val="en-IN"/>
        </w:rPr>
        <w:t xml:space="preserve">Video editor: Highlight the </w:t>
      </w:r>
      <w:r w:rsidR="00514B18" w:rsidRPr="00514B18">
        <w:rPr>
          <w:i/>
          <w:iCs/>
          <w:color w:val="0070C0"/>
          <w:lang w:val="en-IN"/>
        </w:rPr>
        <w:t>left panel</w:t>
      </w:r>
      <w:r w:rsidRPr="00514B18">
        <w:rPr>
          <w:i/>
          <w:iCs/>
          <w:color w:val="0070C0"/>
          <w:lang w:val="en-IN"/>
        </w:rPr>
        <w:t>.</w:t>
      </w:r>
    </w:p>
    <w:p w14:paraId="5F6EA2B9" w14:textId="5AF0F2E1" w:rsidR="007639F6" w:rsidRPr="00514B18" w:rsidRDefault="007639F6" w:rsidP="007639F6">
      <w:pPr>
        <w:pStyle w:val="ShotDescription"/>
        <w:numPr>
          <w:ilvl w:val="2"/>
          <w:numId w:val="3"/>
        </w:numPr>
        <w:rPr>
          <w:lang w:val="en-IN"/>
        </w:rPr>
      </w:pPr>
      <w:r w:rsidRPr="00514B18">
        <w:rPr>
          <w:lang w:val="en-IN"/>
        </w:rPr>
        <w:t xml:space="preserve">LAB MEDIA: Figure 4 </w:t>
      </w:r>
      <w:r w:rsidR="00514B18" w:rsidRPr="00514B18">
        <w:rPr>
          <w:i/>
          <w:iCs/>
          <w:color w:val="0070C0"/>
          <w:lang w:val="en-IN"/>
        </w:rPr>
        <w:t>Video editor: Highlight the middle panel.</w:t>
      </w:r>
    </w:p>
    <w:p w14:paraId="00E4DD89" w14:textId="10D8AC28" w:rsidR="00AD3B41" w:rsidRPr="00920878" w:rsidRDefault="007639F6" w:rsidP="00012B08">
      <w:pPr>
        <w:pStyle w:val="ShotDescription"/>
        <w:numPr>
          <w:ilvl w:val="2"/>
          <w:numId w:val="3"/>
        </w:numPr>
        <w:rPr>
          <w:lang w:val="en-IN"/>
        </w:rPr>
      </w:pPr>
      <w:r w:rsidRPr="00514B18">
        <w:rPr>
          <w:lang w:val="en-IN"/>
        </w:rPr>
        <w:t>LAB MEDIA: Figure 4</w:t>
      </w:r>
      <w:r w:rsidRPr="00460CCE">
        <w:rPr>
          <w:b/>
          <w:bCs/>
          <w:lang w:val="en-IN"/>
        </w:rPr>
        <w:t xml:space="preserve"> </w:t>
      </w:r>
      <w:r w:rsidR="00514B18" w:rsidRPr="00514B18">
        <w:rPr>
          <w:i/>
          <w:iCs/>
          <w:color w:val="0070C0"/>
          <w:lang w:val="en-IN"/>
        </w:rPr>
        <w:t xml:space="preserve">Video editor: Highlight the </w:t>
      </w:r>
      <w:r w:rsidR="00514B18">
        <w:rPr>
          <w:i/>
          <w:iCs/>
          <w:color w:val="0070C0"/>
          <w:lang w:val="en-IN"/>
        </w:rPr>
        <w:t xml:space="preserve">right </w:t>
      </w:r>
      <w:r w:rsidR="00514B18" w:rsidRPr="00514B18">
        <w:rPr>
          <w:i/>
          <w:iCs/>
          <w:color w:val="0070C0"/>
          <w:lang w:val="en-IN"/>
        </w:rPr>
        <w:t>panel.</w:t>
      </w:r>
    </w:p>
    <w:p w14:paraId="0940D9F6" w14:textId="77777777" w:rsidR="00920878" w:rsidRDefault="00920878" w:rsidP="00920878">
      <w:pPr>
        <w:pStyle w:val="ShotDescription"/>
        <w:rPr>
          <w:lang w:val="en-IN"/>
        </w:rPr>
      </w:pPr>
    </w:p>
    <w:p w14:paraId="620168E6" w14:textId="6B222A07" w:rsidR="00920878" w:rsidRDefault="00920878">
      <w:pPr>
        <w:rPr>
          <w:rFonts w:ascii="Calibri" w:hAnsi="Calibri" w:cs="Calibri"/>
          <w:lang w:val="en-IN"/>
        </w:rPr>
      </w:pPr>
      <w:r>
        <w:rPr>
          <w:lang w:val="en-IN"/>
        </w:rPr>
        <w:br w:type="page"/>
      </w:r>
    </w:p>
    <w:p w14:paraId="4ECA6B30" w14:textId="77777777" w:rsidR="00920878" w:rsidRPr="00920878" w:rsidRDefault="00920878" w:rsidP="00920878">
      <w:pPr>
        <w:pStyle w:val="ShotDescription"/>
      </w:pPr>
      <w:r w:rsidRPr="00920878">
        <w:rPr>
          <w:b/>
          <w:bCs/>
          <w:lang w:val="en-IN"/>
        </w:rPr>
        <w:lastRenderedPageBreak/>
        <w:t>Pronunciation Guide:</w:t>
      </w:r>
      <w:r>
        <w:rPr>
          <w:lang w:val="en-IN"/>
        </w:rPr>
        <w:br/>
      </w:r>
      <w:r w:rsidRPr="00920878">
        <w:t xml:space="preserve">  </w:t>
      </w:r>
      <w:r w:rsidRPr="00920878">
        <w:rPr>
          <w:b/>
          <w:bCs/>
        </w:rPr>
        <w:t>Proteasome</w:t>
      </w:r>
      <w:r w:rsidRPr="00920878">
        <w:br/>
        <w:t xml:space="preserve">Pronunciation link: </w:t>
      </w:r>
      <w:hyperlink r:id="rId8" w:tgtFrame="_new" w:history="1">
        <w:r w:rsidRPr="00920878">
          <w:rPr>
            <w:rStyle w:val="Hyperlink"/>
          </w:rPr>
          <w:t>https://www.merriam-webster.com/medical/proteasome</w:t>
        </w:r>
      </w:hyperlink>
      <w:r w:rsidRPr="00920878">
        <w:t xml:space="preserve"> </w:t>
      </w:r>
      <w:hyperlink r:id="rId9" w:tgtFrame="_blank" w:history="1">
        <w:r w:rsidRPr="00920878">
          <w:rPr>
            <w:rStyle w:val="Hyperlink"/>
          </w:rPr>
          <w:t>Merriam-Webster</w:t>
        </w:r>
      </w:hyperlink>
      <w:r w:rsidRPr="00920878">
        <w:br/>
        <w:t xml:space="preserve">(Also see audio examples at </w:t>
      </w:r>
      <w:proofErr w:type="spellStart"/>
      <w:r w:rsidRPr="00920878">
        <w:t>HowToPronounce</w:t>
      </w:r>
      <w:proofErr w:type="spellEnd"/>
      <w:r w:rsidRPr="00920878">
        <w:t xml:space="preserve">) </w:t>
      </w:r>
      <w:hyperlink r:id="rId10" w:tgtFrame="_blank" w:history="1">
        <w:r w:rsidRPr="00920878">
          <w:rPr>
            <w:rStyle w:val="Hyperlink"/>
          </w:rPr>
          <w:t>How To Pronounce</w:t>
        </w:r>
      </w:hyperlink>
      <w:r w:rsidRPr="00920878">
        <w:br/>
        <w:t>IPA: /ˈ</w:t>
      </w:r>
      <w:proofErr w:type="spellStart"/>
      <w:r w:rsidRPr="00920878">
        <w:t>proʊ.ti.ə.soʊm</w:t>
      </w:r>
      <w:proofErr w:type="spellEnd"/>
      <w:r w:rsidRPr="00920878">
        <w:t>/</w:t>
      </w:r>
      <w:r w:rsidRPr="00920878">
        <w:br/>
        <w:t>Phonetic spelling: PROH-tee-uh-</w:t>
      </w:r>
      <w:proofErr w:type="spellStart"/>
      <w:r w:rsidRPr="00920878">
        <w:t>sohm</w:t>
      </w:r>
      <w:proofErr w:type="spellEnd"/>
    </w:p>
    <w:p w14:paraId="467EE388" w14:textId="77777777" w:rsidR="00920878" w:rsidRPr="00920878" w:rsidRDefault="00920878" w:rsidP="00920878">
      <w:pPr>
        <w:pStyle w:val="ShotDescription"/>
      </w:pPr>
      <w:r w:rsidRPr="00920878">
        <w:t xml:space="preserve">  </w:t>
      </w:r>
      <w:r w:rsidRPr="00920878">
        <w:rPr>
          <w:b/>
          <w:bCs/>
        </w:rPr>
        <w:t>Somatosensory</w:t>
      </w:r>
      <w:r w:rsidRPr="00920878">
        <w:br/>
        <w:t xml:space="preserve">Pronunciation link: </w:t>
      </w:r>
      <w:hyperlink r:id="rId11" w:tgtFrame="_new" w:history="1">
        <w:r w:rsidRPr="00920878">
          <w:rPr>
            <w:rStyle w:val="Hyperlink"/>
          </w:rPr>
          <w:t>https://www.merriam-webster.com/dictionary/somatosensory</w:t>
        </w:r>
      </w:hyperlink>
      <w:r w:rsidRPr="00920878">
        <w:t xml:space="preserve"> </w:t>
      </w:r>
      <w:hyperlink r:id="rId12" w:tgtFrame="_blank" w:history="1">
        <w:r w:rsidRPr="00920878">
          <w:rPr>
            <w:rStyle w:val="Hyperlink"/>
          </w:rPr>
          <w:t>Merriam-Webster</w:t>
        </w:r>
      </w:hyperlink>
      <w:r w:rsidRPr="00920878">
        <w:br/>
        <w:t xml:space="preserve">(Also see </w:t>
      </w:r>
      <w:proofErr w:type="spellStart"/>
      <w:r w:rsidRPr="00920878">
        <w:t>Forvo</w:t>
      </w:r>
      <w:proofErr w:type="spellEnd"/>
      <w:r w:rsidRPr="00920878">
        <w:t xml:space="preserve">) </w:t>
      </w:r>
      <w:hyperlink r:id="rId13" w:tgtFrame="_blank" w:history="1">
        <w:r w:rsidRPr="00920878">
          <w:rPr>
            <w:rStyle w:val="Hyperlink"/>
          </w:rPr>
          <w:t>Forvo.com</w:t>
        </w:r>
      </w:hyperlink>
      <w:r w:rsidRPr="00920878">
        <w:br/>
        <w:t>IPA: /ˌ</w:t>
      </w:r>
      <w:proofErr w:type="spellStart"/>
      <w:r w:rsidRPr="00920878">
        <w:t>soʊ.mə.təˈsɛn.səˌri</w:t>
      </w:r>
      <w:proofErr w:type="spellEnd"/>
      <w:r w:rsidRPr="00920878">
        <w:t>/</w:t>
      </w:r>
      <w:r w:rsidRPr="00920878">
        <w:br/>
        <w:t>Phonetic spelling: SOH-</w:t>
      </w:r>
      <w:proofErr w:type="spellStart"/>
      <w:r w:rsidRPr="00920878">
        <w:t>muh</w:t>
      </w:r>
      <w:proofErr w:type="spellEnd"/>
      <w:r w:rsidRPr="00920878">
        <w:t>-</w:t>
      </w:r>
      <w:proofErr w:type="spellStart"/>
      <w:r w:rsidRPr="00920878">
        <w:t>tuh</w:t>
      </w:r>
      <w:proofErr w:type="spellEnd"/>
      <w:r w:rsidRPr="00920878">
        <w:noBreakHyphen/>
        <w:t>SEN-</w:t>
      </w:r>
      <w:proofErr w:type="spellStart"/>
      <w:r w:rsidRPr="00920878">
        <w:t>suh</w:t>
      </w:r>
      <w:proofErr w:type="spellEnd"/>
      <w:r w:rsidRPr="00920878">
        <w:t>-</w:t>
      </w:r>
      <w:proofErr w:type="spellStart"/>
      <w:r w:rsidRPr="00920878">
        <w:t>ree</w:t>
      </w:r>
      <w:proofErr w:type="spellEnd"/>
    </w:p>
    <w:p w14:paraId="0CEBC31C" w14:textId="77777777" w:rsidR="00920878" w:rsidRPr="00920878" w:rsidRDefault="00920878" w:rsidP="00920878">
      <w:pPr>
        <w:pStyle w:val="ShotDescription"/>
      </w:pPr>
      <w:proofErr w:type="gramStart"/>
      <w:r w:rsidRPr="00920878">
        <w:t xml:space="preserve">  </w:t>
      </w:r>
      <w:r w:rsidRPr="00920878">
        <w:rPr>
          <w:b/>
          <w:bCs/>
        </w:rPr>
        <w:t>Dorsal</w:t>
      </w:r>
      <w:proofErr w:type="gramEnd"/>
      <w:r w:rsidRPr="00920878">
        <w:br/>
        <w:t>Pronunciation link: https://www.merriam-webster.com/dictionary/dorsal (you can check there)</w:t>
      </w:r>
      <w:r w:rsidRPr="00920878">
        <w:br/>
        <w:t>IPA: /</w:t>
      </w:r>
      <w:proofErr w:type="gramStart"/>
      <w:r w:rsidRPr="00920878">
        <w:t>ˈ</w:t>
      </w:r>
      <w:proofErr w:type="spellStart"/>
      <w:r w:rsidRPr="00920878">
        <w:t>dɔr.səl</w:t>
      </w:r>
      <w:proofErr w:type="spellEnd"/>
      <w:proofErr w:type="gramEnd"/>
      <w:r w:rsidRPr="00920878">
        <w:t>/</w:t>
      </w:r>
      <w:r w:rsidRPr="00920878">
        <w:br/>
        <w:t>Phonetic spelling: DOR-</w:t>
      </w:r>
      <w:proofErr w:type="spellStart"/>
      <w:r w:rsidRPr="00920878">
        <w:t>suhl</w:t>
      </w:r>
      <w:proofErr w:type="spellEnd"/>
    </w:p>
    <w:p w14:paraId="4BA8AF76" w14:textId="77777777" w:rsidR="00920878" w:rsidRPr="00920878" w:rsidRDefault="00920878" w:rsidP="00920878">
      <w:pPr>
        <w:pStyle w:val="ShotDescription"/>
      </w:pPr>
      <w:proofErr w:type="gramStart"/>
      <w:r w:rsidRPr="00920878">
        <w:t xml:space="preserve">  </w:t>
      </w:r>
      <w:r w:rsidRPr="00920878">
        <w:rPr>
          <w:b/>
          <w:bCs/>
        </w:rPr>
        <w:t>Ganglia</w:t>
      </w:r>
      <w:proofErr w:type="gramEnd"/>
      <w:r w:rsidRPr="00920878">
        <w:br/>
        <w:t>Pronunciation link: https://www.merriam-webster.com/dictionary/ganglia</w:t>
      </w:r>
      <w:r w:rsidRPr="00920878">
        <w:br/>
        <w:t>IPA: /ˈ</w:t>
      </w:r>
      <w:proofErr w:type="spellStart"/>
      <w:r w:rsidRPr="00920878">
        <w:t>ɡæŋ.</w:t>
      </w:r>
      <w:proofErr w:type="gramStart"/>
      <w:r w:rsidRPr="00920878">
        <w:t>li.ə</w:t>
      </w:r>
      <w:proofErr w:type="spellEnd"/>
      <w:proofErr w:type="gramEnd"/>
      <w:r w:rsidRPr="00920878">
        <w:t>/</w:t>
      </w:r>
      <w:r w:rsidRPr="00920878">
        <w:br/>
        <w:t>Phonetic spelling: GANG-lee-uh</w:t>
      </w:r>
    </w:p>
    <w:p w14:paraId="216014BD" w14:textId="77777777" w:rsidR="00920878" w:rsidRPr="00920878" w:rsidRDefault="00920878" w:rsidP="00920878">
      <w:pPr>
        <w:pStyle w:val="ShotDescription"/>
      </w:pPr>
      <w:proofErr w:type="gramStart"/>
      <w:r w:rsidRPr="00920878">
        <w:t xml:space="preserve">  </w:t>
      </w:r>
      <w:r w:rsidRPr="00920878">
        <w:rPr>
          <w:b/>
          <w:bCs/>
        </w:rPr>
        <w:t>Immunofluorescence</w:t>
      </w:r>
      <w:proofErr w:type="gramEnd"/>
      <w:r w:rsidRPr="00920878">
        <w:br/>
        <w:t>Pronunciation link: (no single Merriam</w:t>
      </w:r>
      <w:r w:rsidRPr="00920878">
        <w:noBreakHyphen/>
        <w:t>Webster page for the full word, but “immuno-” and “fluorescence” separately)</w:t>
      </w:r>
      <w:r w:rsidRPr="00920878">
        <w:br/>
        <w:t>IPA: /</w:t>
      </w:r>
      <w:proofErr w:type="spellStart"/>
      <w:proofErr w:type="gramStart"/>
      <w:r w:rsidRPr="00920878">
        <w:t>ɪˌmju.noʊ</w:t>
      </w:r>
      <w:proofErr w:type="gramEnd"/>
      <w:r w:rsidRPr="00920878">
        <w:t>.</w:t>
      </w:r>
      <w:proofErr w:type="gramStart"/>
      <w:r w:rsidRPr="00920878">
        <w:t>flʊˈrɛs.əns</w:t>
      </w:r>
      <w:proofErr w:type="spellEnd"/>
      <w:proofErr w:type="gramEnd"/>
      <w:r w:rsidRPr="00920878">
        <w:t>/</w:t>
      </w:r>
      <w:r w:rsidRPr="00920878">
        <w:br/>
        <w:t>Phonetic spelling: im</w:t>
      </w:r>
      <w:r w:rsidRPr="00920878">
        <w:noBreakHyphen/>
      </w:r>
      <w:proofErr w:type="spellStart"/>
      <w:r w:rsidRPr="00920878">
        <w:t>yoo</w:t>
      </w:r>
      <w:proofErr w:type="spellEnd"/>
      <w:r w:rsidRPr="00920878">
        <w:noBreakHyphen/>
      </w:r>
      <w:proofErr w:type="spellStart"/>
      <w:r w:rsidRPr="00920878">
        <w:t>noh</w:t>
      </w:r>
      <w:proofErr w:type="spellEnd"/>
      <w:r w:rsidRPr="00920878">
        <w:noBreakHyphen/>
      </w:r>
      <w:proofErr w:type="spellStart"/>
      <w:r w:rsidRPr="00920878">
        <w:t>floo</w:t>
      </w:r>
      <w:proofErr w:type="spellEnd"/>
      <w:r w:rsidRPr="00920878">
        <w:noBreakHyphen/>
        <w:t>RESH-</w:t>
      </w:r>
      <w:proofErr w:type="spellStart"/>
      <w:r w:rsidRPr="00920878">
        <w:t>əns</w:t>
      </w:r>
      <w:proofErr w:type="spellEnd"/>
    </w:p>
    <w:p w14:paraId="7E086C73" w14:textId="77777777" w:rsidR="00920878" w:rsidRPr="00920878" w:rsidRDefault="00920878" w:rsidP="00920878">
      <w:pPr>
        <w:pStyle w:val="ShotDescription"/>
      </w:pPr>
      <w:proofErr w:type="gramStart"/>
      <w:r w:rsidRPr="00920878">
        <w:t xml:space="preserve">  </w:t>
      </w:r>
      <w:r w:rsidRPr="00920878">
        <w:rPr>
          <w:b/>
          <w:bCs/>
        </w:rPr>
        <w:t>Permeabilize</w:t>
      </w:r>
      <w:proofErr w:type="gramEnd"/>
      <w:r w:rsidRPr="00920878">
        <w:br/>
        <w:t>Pronunciation link: https://www.merriam-webster.com/dictionary/permeabilize</w:t>
      </w:r>
      <w:r w:rsidRPr="00920878">
        <w:br/>
        <w:t>IPA: /</w:t>
      </w:r>
      <w:proofErr w:type="spellStart"/>
      <w:r w:rsidRPr="00920878">
        <w:t>pərˈmi</w:t>
      </w:r>
      <w:proofErr w:type="spellEnd"/>
      <w:r w:rsidRPr="00920878">
        <w:t>ː.</w:t>
      </w:r>
      <w:proofErr w:type="spellStart"/>
      <w:r w:rsidRPr="00920878">
        <w:t>ə.</w:t>
      </w:r>
      <w:proofErr w:type="gramStart"/>
      <w:r w:rsidRPr="00920878">
        <w:t>bə.laɪz</w:t>
      </w:r>
      <w:proofErr w:type="spellEnd"/>
      <w:proofErr w:type="gramEnd"/>
      <w:r w:rsidRPr="00920878">
        <w:t>/</w:t>
      </w:r>
      <w:r w:rsidRPr="00920878">
        <w:br/>
        <w:t>Phonetic spelling: per</w:t>
      </w:r>
      <w:r w:rsidRPr="00920878">
        <w:noBreakHyphen/>
        <w:t>MEE</w:t>
      </w:r>
      <w:r w:rsidRPr="00920878">
        <w:noBreakHyphen/>
        <w:t>uh</w:t>
      </w:r>
      <w:r w:rsidRPr="00920878">
        <w:noBreakHyphen/>
        <w:t>by</w:t>
      </w:r>
      <w:r w:rsidRPr="00920878">
        <w:noBreakHyphen/>
      </w:r>
      <w:proofErr w:type="spellStart"/>
      <w:r w:rsidRPr="00920878">
        <w:t>lyze</w:t>
      </w:r>
      <w:proofErr w:type="spellEnd"/>
    </w:p>
    <w:p w14:paraId="24357728" w14:textId="77777777" w:rsidR="00920878" w:rsidRPr="00920878" w:rsidRDefault="00920878" w:rsidP="00920878">
      <w:pPr>
        <w:pStyle w:val="ShotDescription"/>
      </w:pPr>
      <w:proofErr w:type="gramStart"/>
      <w:r w:rsidRPr="00920878">
        <w:t xml:space="preserve">  </w:t>
      </w:r>
      <w:proofErr w:type="spellStart"/>
      <w:r w:rsidRPr="00920878">
        <w:rPr>
          <w:b/>
          <w:bCs/>
        </w:rPr>
        <w:t>Isolectin</w:t>
      </w:r>
      <w:proofErr w:type="spellEnd"/>
      <w:proofErr w:type="gramEnd"/>
      <w:r w:rsidRPr="00920878">
        <w:br/>
        <w:t>Pronunciation link: (no central dictionary entry for “</w:t>
      </w:r>
      <w:proofErr w:type="spellStart"/>
      <w:r w:rsidRPr="00920878">
        <w:t>isolectin</w:t>
      </w:r>
      <w:proofErr w:type="spellEnd"/>
      <w:r w:rsidRPr="00920878">
        <w:t>”)</w:t>
      </w:r>
      <w:r w:rsidRPr="00920878">
        <w:br/>
        <w:t>IPA (approximate): /</w:t>
      </w:r>
      <w:proofErr w:type="gramStart"/>
      <w:r w:rsidRPr="00920878">
        <w:t>ˌ</w:t>
      </w:r>
      <w:proofErr w:type="spellStart"/>
      <w:r w:rsidRPr="00920878">
        <w:t>aɪ.soʊˈlɛk</w:t>
      </w:r>
      <w:proofErr w:type="gramEnd"/>
      <w:r w:rsidRPr="00920878">
        <w:t>.tɪn</w:t>
      </w:r>
      <w:proofErr w:type="spellEnd"/>
      <w:r w:rsidRPr="00920878">
        <w:t>/</w:t>
      </w:r>
      <w:r w:rsidRPr="00920878">
        <w:br/>
        <w:t>Phonetic spelling: EYE-soh-LEK-tin</w:t>
      </w:r>
    </w:p>
    <w:p w14:paraId="32290B47" w14:textId="77777777" w:rsidR="00920878" w:rsidRPr="00920878" w:rsidRDefault="00920878" w:rsidP="00920878">
      <w:pPr>
        <w:pStyle w:val="ShotDescription"/>
      </w:pPr>
      <w:proofErr w:type="gramStart"/>
      <w:r w:rsidRPr="00920878">
        <w:t xml:space="preserve">  </w:t>
      </w:r>
      <w:r w:rsidRPr="00920878">
        <w:rPr>
          <w:b/>
          <w:bCs/>
        </w:rPr>
        <w:t>Streptavidin</w:t>
      </w:r>
      <w:proofErr w:type="gramEnd"/>
      <w:r w:rsidRPr="00920878">
        <w:br/>
        <w:t>Pronunciation link: (no common dictionary entry, but standard in biochemistry)</w:t>
      </w:r>
      <w:r w:rsidRPr="00920878">
        <w:br/>
        <w:t>IPA (approximate): /</w:t>
      </w:r>
      <w:proofErr w:type="spellStart"/>
      <w:r w:rsidRPr="00920878">
        <w:t>streptəˈvɪdɪn</w:t>
      </w:r>
      <w:proofErr w:type="spellEnd"/>
      <w:r w:rsidRPr="00920878">
        <w:t>/</w:t>
      </w:r>
      <w:r w:rsidRPr="00920878">
        <w:br/>
        <w:t>Phonetic spelling: strep-</w:t>
      </w:r>
      <w:proofErr w:type="spellStart"/>
      <w:r w:rsidRPr="00920878">
        <w:t>tuh</w:t>
      </w:r>
      <w:proofErr w:type="spellEnd"/>
      <w:r w:rsidRPr="00920878">
        <w:noBreakHyphen/>
        <w:t>VID-in</w:t>
      </w:r>
    </w:p>
    <w:p w14:paraId="6BA28326" w14:textId="77777777" w:rsidR="00920878" w:rsidRPr="00920878" w:rsidRDefault="00920878" w:rsidP="00920878">
      <w:pPr>
        <w:pStyle w:val="ShotDescription"/>
      </w:pPr>
      <w:proofErr w:type="gramStart"/>
      <w:r w:rsidRPr="00920878">
        <w:lastRenderedPageBreak/>
        <w:t xml:space="preserve">  </w:t>
      </w:r>
      <w:r w:rsidRPr="00920878">
        <w:rPr>
          <w:b/>
          <w:bCs/>
        </w:rPr>
        <w:t>Paraformaldehyde</w:t>
      </w:r>
      <w:proofErr w:type="gramEnd"/>
      <w:r w:rsidRPr="00920878">
        <w:br/>
        <w:t>Pronunciation link: https://www.merriam-webster.com/dictionary/paraformaldehyde</w:t>
      </w:r>
      <w:r w:rsidRPr="00920878">
        <w:br/>
        <w:t>IPA: /ˌ</w:t>
      </w:r>
      <w:proofErr w:type="spellStart"/>
      <w:r w:rsidRPr="00920878">
        <w:t>pær.</w:t>
      </w:r>
      <w:proofErr w:type="gramStart"/>
      <w:r w:rsidRPr="00920878">
        <w:t>ə.fɔːrˈmæl</w:t>
      </w:r>
      <w:proofErr w:type="gramEnd"/>
      <w:r w:rsidRPr="00920878">
        <w:t>.</w:t>
      </w:r>
      <w:proofErr w:type="gramStart"/>
      <w:r w:rsidRPr="00920878">
        <w:t>də.haɪd</w:t>
      </w:r>
      <w:proofErr w:type="spellEnd"/>
      <w:proofErr w:type="gramEnd"/>
      <w:r w:rsidRPr="00920878">
        <w:t>/</w:t>
      </w:r>
      <w:r w:rsidRPr="00920878">
        <w:br/>
        <w:t>Phonetic spelling: par</w:t>
      </w:r>
      <w:r w:rsidRPr="00920878">
        <w:noBreakHyphen/>
        <w:t>uh</w:t>
      </w:r>
      <w:r w:rsidRPr="00920878">
        <w:noBreakHyphen/>
        <w:t>for</w:t>
      </w:r>
      <w:r w:rsidRPr="00920878">
        <w:noBreakHyphen/>
        <w:t>MAL</w:t>
      </w:r>
      <w:r w:rsidRPr="00920878">
        <w:noBreakHyphen/>
        <w:t>duh</w:t>
      </w:r>
      <w:r w:rsidRPr="00920878">
        <w:noBreakHyphen/>
      </w:r>
      <w:proofErr w:type="spellStart"/>
      <w:r w:rsidRPr="00920878">
        <w:t>hyde</w:t>
      </w:r>
      <w:proofErr w:type="spellEnd"/>
    </w:p>
    <w:p w14:paraId="18B32CA8" w14:textId="548E3945" w:rsidR="00920878" w:rsidRPr="00D10F23" w:rsidRDefault="00920878" w:rsidP="00920878">
      <w:pPr>
        <w:pStyle w:val="ShotDescription"/>
        <w:rPr>
          <w:lang w:val="en-IN"/>
        </w:rPr>
      </w:pPr>
    </w:p>
    <w:sectPr w:rsidR="00920878" w:rsidRPr="00D10F23" w:rsidSect="005F0509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F8213" w14:textId="77777777" w:rsidR="00A16C21" w:rsidRDefault="00A16C21">
      <w:r>
        <w:separator/>
      </w:r>
    </w:p>
    <w:p w14:paraId="437DE327" w14:textId="77777777" w:rsidR="00A16C21" w:rsidRDefault="00A16C21"/>
  </w:endnote>
  <w:endnote w:type="continuationSeparator" w:id="0">
    <w:p w14:paraId="0008C20E" w14:textId="77777777" w:rsidR="00A16C21" w:rsidRDefault="00A16C21">
      <w:r>
        <w:continuationSeparator/>
      </w:r>
    </w:p>
    <w:p w14:paraId="6B09315B" w14:textId="77777777" w:rsidR="00A16C21" w:rsidRDefault="00A16C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5A7FCF24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F11025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860A0C">
      <w:rPr>
        <w:rFonts w:cstheme="minorHAnsi"/>
      </w:rPr>
      <w:t xml:space="preserve">         September 10, </w:t>
    </w:r>
    <w:proofErr w:type="gramStart"/>
    <w:r w:rsidR="00860A0C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9A66E" w14:textId="77777777" w:rsidR="00A16C21" w:rsidRDefault="00A16C21">
      <w:r>
        <w:separator/>
      </w:r>
    </w:p>
    <w:p w14:paraId="6CF273D8" w14:textId="77777777" w:rsidR="00A16C21" w:rsidRDefault="00A16C21"/>
  </w:footnote>
  <w:footnote w:type="continuationSeparator" w:id="0">
    <w:p w14:paraId="0A2FC7F6" w14:textId="77777777" w:rsidR="00A16C21" w:rsidRDefault="00A16C21">
      <w:r>
        <w:continuationSeparator/>
      </w:r>
    </w:p>
    <w:p w14:paraId="6616D493" w14:textId="77777777" w:rsidR="00A16C21" w:rsidRDefault="00A16C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5B3E2841" w:rsidR="00336C61" w:rsidRPr="00860A0C" w:rsidRDefault="00336C61" w:rsidP="00860A0C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00B050"/>
        <w:sz w:val="28"/>
        <w:szCs w:val="28"/>
        <w:u w:val="single"/>
      </w:rPr>
    </w:pPr>
    <w:r w:rsidRPr="00860A0C">
      <w:rPr>
        <w:rFonts w:cstheme="minorHAnsi"/>
        <w:b/>
        <w:noProof/>
        <w:color w:val="00B05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0A0C" w:rsidRPr="00860A0C">
      <w:rPr>
        <w:rFonts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5F5D7C"/>
    <w:multiLevelType w:val="multilevel"/>
    <w:tmpl w:val="446EA4E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5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20" w:hanging="1800"/>
      </w:pPr>
      <w:rPr>
        <w:rFonts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4705C35"/>
    <w:multiLevelType w:val="multilevel"/>
    <w:tmpl w:val="81D67C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30" w:hanging="4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687795"/>
    <w:multiLevelType w:val="multilevel"/>
    <w:tmpl w:val="F5EE618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4805372">
    <w:abstractNumId w:val="35"/>
  </w:num>
  <w:num w:numId="2" w16cid:durableId="2121680285">
    <w:abstractNumId w:val="37"/>
  </w:num>
  <w:num w:numId="3" w16cid:durableId="1529828053">
    <w:abstractNumId w:val="36"/>
  </w:num>
  <w:num w:numId="4" w16cid:durableId="931084152">
    <w:abstractNumId w:val="28"/>
  </w:num>
  <w:num w:numId="5" w16cid:durableId="1361590993">
    <w:abstractNumId w:val="14"/>
  </w:num>
  <w:num w:numId="6" w16cid:durableId="1374037652">
    <w:abstractNumId w:val="31"/>
  </w:num>
  <w:num w:numId="7" w16cid:durableId="2126346869">
    <w:abstractNumId w:val="39"/>
  </w:num>
  <w:num w:numId="8" w16cid:durableId="1268348443">
    <w:abstractNumId w:val="11"/>
  </w:num>
  <w:num w:numId="9" w16cid:durableId="918711094">
    <w:abstractNumId w:val="17"/>
  </w:num>
  <w:num w:numId="10" w16cid:durableId="942032604">
    <w:abstractNumId w:val="25"/>
  </w:num>
  <w:num w:numId="11" w16cid:durableId="80158397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481526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1853729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132883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275963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8646527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92714124">
    <w:abstractNumId w:val="34"/>
  </w:num>
  <w:num w:numId="18" w16cid:durableId="734670765">
    <w:abstractNumId w:val="29"/>
  </w:num>
  <w:num w:numId="19" w16cid:durableId="1023283585">
    <w:abstractNumId w:val="27"/>
  </w:num>
  <w:num w:numId="20" w16cid:durableId="1921912330">
    <w:abstractNumId w:val="20"/>
  </w:num>
  <w:num w:numId="21" w16cid:durableId="1774202489">
    <w:abstractNumId w:val="19"/>
  </w:num>
  <w:num w:numId="22" w16cid:durableId="1631084716">
    <w:abstractNumId w:val="10"/>
  </w:num>
  <w:num w:numId="23" w16cid:durableId="1116144881">
    <w:abstractNumId w:val="16"/>
  </w:num>
  <w:num w:numId="24" w16cid:durableId="1518692922">
    <w:abstractNumId w:val="32"/>
  </w:num>
  <w:num w:numId="25" w16cid:durableId="893389121">
    <w:abstractNumId w:val="12"/>
  </w:num>
  <w:num w:numId="26" w16cid:durableId="622542051">
    <w:abstractNumId w:val="26"/>
  </w:num>
  <w:num w:numId="27" w16cid:durableId="1791511162">
    <w:abstractNumId w:val="22"/>
  </w:num>
  <w:num w:numId="28" w16cid:durableId="754977003">
    <w:abstractNumId w:val="9"/>
  </w:num>
  <w:num w:numId="29" w16cid:durableId="1215580347">
    <w:abstractNumId w:val="7"/>
  </w:num>
  <w:num w:numId="30" w16cid:durableId="45377708">
    <w:abstractNumId w:val="6"/>
  </w:num>
  <w:num w:numId="31" w16cid:durableId="1563365201">
    <w:abstractNumId w:val="5"/>
  </w:num>
  <w:num w:numId="32" w16cid:durableId="603810816">
    <w:abstractNumId w:val="4"/>
  </w:num>
  <w:num w:numId="33" w16cid:durableId="1598102901">
    <w:abstractNumId w:val="8"/>
  </w:num>
  <w:num w:numId="34" w16cid:durableId="1042945693">
    <w:abstractNumId w:val="3"/>
  </w:num>
  <w:num w:numId="35" w16cid:durableId="1992129881">
    <w:abstractNumId w:val="2"/>
  </w:num>
  <w:num w:numId="36" w16cid:durableId="1381855997">
    <w:abstractNumId w:val="1"/>
  </w:num>
  <w:num w:numId="37" w16cid:durableId="1911499135">
    <w:abstractNumId w:val="0"/>
  </w:num>
  <w:num w:numId="38" w16cid:durableId="2093118043">
    <w:abstractNumId w:val="15"/>
  </w:num>
  <w:num w:numId="39" w16cid:durableId="891036985">
    <w:abstractNumId w:val="38"/>
  </w:num>
  <w:num w:numId="40" w16cid:durableId="320817642">
    <w:abstractNumId w:val="21"/>
  </w:num>
  <w:num w:numId="41" w16cid:durableId="1440880899">
    <w:abstractNumId w:val="23"/>
  </w:num>
  <w:num w:numId="42" w16cid:durableId="1012758374">
    <w:abstractNumId w:val="30"/>
  </w:num>
  <w:num w:numId="43" w16cid:durableId="817914728">
    <w:abstractNumId w:val="18"/>
  </w:num>
  <w:num w:numId="44" w16cid:durableId="136727591">
    <w:abstractNumId w:val="24"/>
  </w:num>
  <w:num w:numId="45" w16cid:durableId="1847013783">
    <w:abstractNumId w:val="13"/>
  </w:num>
  <w:num w:numId="46" w16cid:durableId="1659648787">
    <w:abstractNumId w:val="3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45D6F"/>
    <w:rsid w:val="00055137"/>
    <w:rsid w:val="0007023A"/>
    <w:rsid w:val="00072003"/>
    <w:rsid w:val="00074929"/>
    <w:rsid w:val="00083792"/>
    <w:rsid w:val="00085F90"/>
    <w:rsid w:val="0008613B"/>
    <w:rsid w:val="0008630D"/>
    <w:rsid w:val="00090BAC"/>
    <w:rsid w:val="0009624C"/>
    <w:rsid w:val="000A0C09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0F501C"/>
    <w:rsid w:val="001016BD"/>
    <w:rsid w:val="001026D1"/>
    <w:rsid w:val="001052C8"/>
    <w:rsid w:val="00106F46"/>
    <w:rsid w:val="001115D1"/>
    <w:rsid w:val="00113F3E"/>
    <w:rsid w:val="0011473F"/>
    <w:rsid w:val="00120595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66F1A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1003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4C23"/>
    <w:rsid w:val="002553AE"/>
    <w:rsid w:val="002617AD"/>
    <w:rsid w:val="00264483"/>
    <w:rsid w:val="00264B3C"/>
    <w:rsid w:val="00265C44"/>
    <w:rsid w:val="00265EAD"/>
    <w:rsid w:val="00265F76"/>
    <w:rsid w:val="00266ED3"/>
    <w:rsid w:val="00272924"/>
    <w:rsid w:val="002773BA"/>
    <w:rsid w:val="00277C90"/>
    <w:rsid w:val="00277F11"/>
    <w:rsid w:val="002800FA"/>
    <w:rsid w:val="00283E3E"/>
    <w:rsid w:val="002851C5"/>
    <w:rsid w:val="00287206"/>
    <w:rsid w:val="00292508"/>
    <w:rsid w:val="002929B8"/>
    <w:rsid w:val="00294464"/>
    <w:rsid w:val="00296FF5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4F"/>
    <w:rsid w:val="00363153"/>
    <w:rsid w:val="00364249"/>
    <w:rsid w:val="003672FC"/>
    <w:rsid w:val="003723C6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0C91"/>
    <w:rsid w:val="0048283A"/>
    <w:rsid w:val="00482D4C"/>
    <w:rsid w:val="00483E1B"/>
    <w:rsid w:val="00491B01"/>
    <w:rsid w:val="00493A57"/>
    <w:rsid w:val="00493B46"/>
    <w:rsid w:val="00495959"/>
    <w:rsid w:val="004A6DD8"/>
    <w:rsid w:val="004A72BD"/>
    <w:rsid w:val="004B464F"/>
    <w:rsid w:val="004C1095"/>
    <w:rsid w:val="004C206D"/>
    <w:rsid w:val="004C2DAD"/>
    <w:rsid w:val="004C3E0C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14B18"/>
    <w:rsid w:val="0052184A"/>
    <w:rsid w:val="00524258"/>
    <w:rsid w:val="00526261"/>
    <w:rsid w:val="00530DD9"/>
    <w:rsid w:val="005320E4"/>
    <w:rsid w:val="00534B83"/>
    <w:rsid w:val="00534BF2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76D58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5540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33FF"/>
    <w:rsid w:val="007458C6"/>
    <w:rsid w:val="00745D4B"/>
    <w:rsid w:val="00746865"/>
    <w:rsid w:val="007474E4"/>
    <w:rsid w:val="007548F3"/>
    <w:rsid w:val="007574EC"/>
    <w:rsid w:val="007639F6"/>
    <w:rsid w:val="007646E2"/>
    <w:rsid w:val="0076691B"/>
    <w:rsid w:val="0077071A"/>
    <w:rsid w:val="00772380"/>
    <w:rsid w:val="00772548"/>
    <w:rsid w:val="00777388"/>
    <w:rsid w:val="00782C5E"/>
    <w:rsid w:val="00785075"/>
    <w:rsid w:val="00790E8C"/>
    <w:rsid w:val="007A149A"/>
    <w:rsid w:val="007A4E1D"/>
    <w:rsid w:val="007B03E6"/>
    <w:rsid w:val="007B0FBB"/>
    <w:rsid w:val="007B3E0E"/>
    <w:rsid w:val="007B72C5"/>
    <w:rsid w:val="007D4222"/>
    <w:rsid w:val="007D61A8"/>
    <w:rsid w:val="007F48D4"/>
    <w:rsid w:val="007F48FE"/>
    <w:rsid w:val="00802635"/>
    <w:rsid w:val="00804C75"/>
    <w:rsid w:val="00806B1B"/>
    <w:rsid w:val="00806BC9"/>
    <w:rsid w:val="008123C3"/>
    <w:rsid w:val="00816F53"/>
    <w:rsid w:val="00817D9F"/>
    <w:rsid w:val="00824D28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45C6C"/>
    <w:rsid w:val="00851B3E"/>
    <w:rsid w:val="00851C4B"/>
    <w:rsid w:val="00854994"/>
    <w:rsid w:val="00860A0C"/>
    <w:rsid w:val="00860BC3"/>
    <w:rsid w:val="008672DA"/>
    <w:rsid w:val="00871F2E"/>
    <w:rsid w:val="00873D1A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B412C"/>
    <w:rsid w:val="008B6F02"/>
    <w:rsid w:val="008C642C"/>
    <w:rsid w:val="008D0E4A"/>
    <w:rsid w:val="008D2A6A"/>
    <w:rsid w:val="008D52FB"/>
    <w:rsid w:val="008D5443"/>
    <w:rsid w:val="008D58EC"/>
    <w:rsid w:val="008D6DF0"/>
    <w:rsid w:val="008E0985"/>
    <w:rsid w:val="008E16FD"/>
    <w:rsid w:val="008E719E"/>
    <w:rsid w:val="008E74F7"/>
    <w:rsid w:val="008F239E"/>
    <w:rsid w:val="008F4520"/>
    <w:rsid w:val="008F7754"/>
    <w:rsid w:val="0090117D"/>
    <w:rsid w:val="009055DD"/>
    <w:rsid w:val="00906EFB"/>
    <w:rsid w:val="009114D8"/>
    <w:rsid w:val="009149A4"/>
    <w:rsid w:val="00920878"/>
    <w:rsid w:val="009212DD"/>
    <w:rsid w:val="00921AB9"/>
    <w:rsid w:val="00927B12"/>
    <w:rsid w:val="009301B8"/>
    <w:rsid w:val="00931D78"/>
    <w:rsid w:val="009411D7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4CCF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05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16C21"/>
    <w:rsid w:val="00A20DA8"/>
    <w:rsid w:val="00A218EC"/>
    <w:rsid w:val="00A27C1E"/>
    <w:rsid w:val="00A310D7"/>
    <w:rsid w:val="00A3138F"/>
    <w:rsid w:val="00A319BE"/>
    <w:rsid w:val="00A31F9A"/>
    <w:rsid w:val="00A403EB"/>
    <w:rsid w:val="00A40760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9DE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436E"/>
    <w:rsid w:val="00B30AF7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55FC5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4F14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07D7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0694B"/>
    <w:rsid w:val="00D103FE"/>
    <w:rsid w:val="00D10BFA"/>
    <w:rsid w:val="00D10F00"/>
    <w:rsid w:val="00D10F23"/>
    <w:rsid w:val="00D13549"/>
    <w:rsid w:val="00D14853"/>
    <w:rsid w:val="00D150D8"/>
    <w:rsid w:val="00D30007"/>
    <w:rsid w:val="00D300CE"/>
    <w:rsid w:val="00D3099C"/>
    <w:rsid w:val="00D367C0"/>
    <w:rsid w:val="00D37C1A"/>
    <w:rsid w:val="00D406D6"/>
    <w:rsid w:val="00D40959"/>
    <w:rsid w:val="00D455D5"/>
    <w:rsid w:val="00D45AF7"/>
    <w:rsid w:val="00D466AF"/>
    <w:rsid w:val="00D473BF"/>
    <w:rsid w:val="00D47642"/>
    <w:rsid w:val="00D5169F"/>
    <w:rsid w:val="00D53725"/>
    <w:rsid w:val="00D60BBC"/>
    <w:rsid w:val="00D630A2"/>
    <w:rsid w:val="00D6314B"/>
    <w:rsid w:val="00D654B4"/>
    <w:rsid w:val="00D662C7"/>
    <w:rsid w:val="00D712A3"/>
    <w:rsid w:val="00D75084"/>
    <w:rsid w:val="00D75193"/>
    <w:rsid w:val="00D7547B"/>
    <w:rsid w:val="00D7573E"/>
    <w:rsid w:val="00D80DEB"/>
    <w:rsid w:val="00D87F73"/>
    <w:rsid w:val="00D95C4C"/>
    <w:rsid w:val="00DA117F"/>
    <w:rsid w:val="00DA159E"/>
    <w:rsid w:val="00DA17FB"/>
    <w:rsid w:val="00DB16A4"/>
    <w:rsid w:val="00DB3580"/>
    <w:rsid w:val="00DB7EBA"/>
    <w:rsid w:val="00DC058D"/>
    <w:rsid w:val="00DC09AF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1EB9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11A9"/>
    <w:rsid w:val="00E52377"/>
    <w:rsid w:val="00E55496"/>
    <w:rsid w:val="00E55E7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A789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4D5B"/>
    <w:rsid w:val="00EE61EA"/>
    <w:rsid w:val="00EE6470"/>
    <w:rsid w:val="00EF4E2B"/>
    <w:rsid w:val="00F0293A"/>
    <w:rsid w:val="00F045D1"/>
    <w:rsid w:val="00F04E9E"/>
    <w:rsid w:val="00F10CF8"/>
    <w:rsid w:val="00F10FAD"/>
    <w:rsid w:val="00F11025"/>
    <w:rsid w:val="00F146E3"/>
    <w:rsid w:val="00F153F4"/>
    <w:rsid w:val="00F22F5E"/>
    <w:rsid w:val="00F3061E"/>
    <w:rsid w:val="00F35094"/>
    <w:rsid w:val="00F35B29"/>
    <w:rsid w:val="00F3618A"/>
    <w:rsid w:val="00F37B0E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4D5B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7433FF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7433FF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7433FF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7433FF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7433FF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7433FF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80C91"/>
  </w:style>
  <w:style w:type="paragraph" w:styleId="NormalWeb">
    <w:name w:val="Normal (Web)"/>
    <w:basedOn w:val="Normal"/>
    <w:semiHidden/>
    <w:unhideWhenUsed/>
    <w:rsid w:val="00920878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49007">
          <w:marLeft w:val="750"/>
          <w:marRight w:val="75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7441">
          <w:marLeft w:val="750"/>
          <w:marRight w:val="75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rriam-webster.com/medical/proteasome?utm_source=chatgpt.com" TargetMode="External"/><Relationship Id="rId13" Type="http://schemas.openxmlformats.org/officeDocument/2006/relationships/hyperlink" Target="https://forvo.com/word/somatosensory/?utm_source=chatgpt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Link:%20https://review.jove.com/account/file-uploader?src=21063653" TargetMode="External"/><Relationship Id="rId12" Type="http://schemas.openxmlformats.org/officeDocument/2006/relationships/hyperlink" Target="https://www.merriam-webster.com/dictionary/somatosensory?utm_source=chatgpt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erriam-webster.com/dictionary/somatosensory?utm_source=chatgpt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howtopronounce.com/proteasome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rriam-webster.com/medical/proteasome?utm_source=chatgpt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2527</Words>
  <Characters>14405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16899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6</cp:revision>
  <cp:lastPrinted>2025-09-25T06:06:00Z</cp:lastPrinted>
  <dcterms:created xsi:type="dcterms:W3CDTF">2025-09-10T06:07:00Z</dcterms:created>
  <dcterms:modified xsi:type="dcterms:W3CDTF">2025-09-25T06:06:00Z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