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F6A36" w:rsidRPr="005637AE" w:rsidRDefault="0D297979" w:rsidP="005637AE">
      <w:pPr>
        <w:pBdr>
          <w:top w:val="nil"/>
          <w:left w:val="nil"/>
          <w:bottom w:val="nil"/>
          <w:right w:val="nil"/>
          <w:between w:val="nil"/>
        </w:pBdr>
        <w:rPr>
          <w:rFonts w:eastAsiaTheme="majorEastAsia"/>
          <w:lang w:val="en-US"/>
        </w:rPr>
      </w:pPr>
      <w:r w:rsidRPr="005637AE">
        <w:rPr>
          <w:rFonts w:eastAsiaTheme="majorEastAsia"/>
          <w:b/>
          <w:bCs/>
          <w:lang w:val="en-US"/>
        </w:rPr>
        <w:t>TITLE:</w:t>
      </w:r>
    </w:p>
    <w:p w14:paraId="00000003" w14:textId="035E1674" w:rsidR="001F6A36" w:rsidRPr="005637AE" w:rsidRDefault="5B5486B4" w:rsidP="005637AE">
      <w:pPr>
        <w:rPr>
          <w:rFonts w:eastAsiaTheme="majorEastAsia"/>
          <w:lang w:val="en-US"/>
        </w:rPr>
      </w:pPr>
      <w:r w:rsidRPr="005637AE">
        <w:rPr>
          <w:rFonts w:eastAsiaTheme="majorEastAsia"/>
          <w:lang w:val="en-US"/>
        </w:rPr>
        <w:t xml:space="preserve">Measuring Single-Cell Aging with </w:t>
      </w:r>
      <w:r w:rsidR="002460D2" w:rsidRPr="005637AE">
        <w:rPr>
          <w:rFonts w:eastAsiaTheme="majorEastAsia"/>
          <w:lang w:val="en-US"/>
        </w:rPr>
        <w:t>a</w:t>
      </w:r>
      <w:r w:rsidRPr="005637AE">
        <w:rPr>
          <w:rFonts w:eastAsiaTheme="majorEastAsia"/>
          <w:lang w:val="en-US"/>
        </w:rPr>
        <w:t>n Imaging-based Biomarker of Chromatin and Epigenetic Aging</w:t>
      </w:r>
    </w:p>
    <w:p w14:paraId="6DA11A9D" w14:textId="77777777" w:rsidR="004E17B0" w:rsidRPr="005637AE" w:rsidRDefault="004E17B0" w:rsidP="005637AE">
      <w:pPr>
        <w:rPr>
          <w:rFonts w:eastAsiaTheme="majorEastAsia"/>
          <w:b/>
          <w:bCs/>
          <w:lang w:val="en-US"/>
        </w:rPr>
      </w:pPr>
    </w:p>
    <w:p w14:paraId="00000004" w14:textId="3F74E238" w:rsidR="001F6A36" w:rsidRPr="005637AE" w:rsidRDefault="0D297979" w:rsidP="005637AE">
      <w:pPr>
        <w:rPr>
          <w:rFonts w:eastAsiaTheme="majorEastAsia"/>
          <w:lang w:val="en-US"/>
        </w:rPr>
      </w:pPr>
      <w:r w:rsidRPr="005637AE">
        <w:rPr>
          <w:rFonts w:eastAsiaTheme="majorEastAsia"/>
          <w:b/>
          <w:bCs/>
          <w:lang w:val="en-US"/>
        </w:rPr>
        <w:t>AUTHORS AND AFFILIATIONS:</w:t>
      </w:r>
    </w:p>
    <w:p w14:paraId="00000005" w14:textId="23375ACD" w:rsidR="001F6A36" w:rsidRPr="005637AE" w:rsidRDefault="0D297979" w:rsidP="005637AE">
      <w:pPr>
        <w:rPr>
          <w:rFonts w:eastAsiaTheme="majorEastAsia"/>
          <w:vertAlign w:val="superscript"/>
          <w:lang w:val="en-US"/>
        </w:rPr>
      </w:pPr>
      <w:r w:rsidRPr="005637AE">
        <w:rPr>
          <w:rFonts w:eastAsiaTheme="majorEastAsia"/>
          <w:lang w:val="en-US"/>
        </w:rPr>
        <w:t>Kenta Ninomiya</w:t>
      </w:r>
      <w:r w:rsidRPr="005637AE">
        <w:rPr>
          <w:rFonts w:eastAsiaTheme="majorEastAsia"/>
          <w:vertAlign w:val="superscript"/>
          <w:lang w:val="en-US"/>
        </w:rPr>
        <w:t>1</w:t>
      </w:r>
      <w:r w:rsidR="003D54D1" w:rsidRPr="005637AE">
        <w:rPr>
          <w:rFonts w:eastAsiaTheme="majorEastAsia"/>
          <w:vertAlign w:val="superscript"/>
          <w:lang w:val="en-US"/>
        </w:rPr>
        <w:t>*</w:t>
      </w:r>
      <w:r w:rsidRPr="005637AE">
        <w:rPr>
          <w:rFonts w:eastAsiaTheme="majorEastAsia"/>
          <w:lang w:val="en-US"/>
        </w:rPr>
        <w:t>, Krystal Ortaleza</w:t>
      </w:r>
      <w:r w:rsidR="62C0FD00" w:rsidRPr="005637AE">
        <w:rPr>
          <w:rStyle w:val="Hyperlink"/>
          <w:rFonts w:eastAsiaTheme="majorEastAsia"/>
          <w:color w:val="auto"/>
          <w:u w:val="none"/>
          <w:vertAlign w:val="superscript"/>
          <w:lang w:val="en-US"/>
        </w:rPr>
        <w:t>2</w:t>
      </w:r>
      <w:r w:rsidR="003D54D1" w:rsidRPr="005637AE">
        <w:rPr>
          <w:rStyle w:val="Hyperlink"/>
          <w:rFonts w:eastAsiaTheme="majorEastAsia"/>
          <w:color w:val="auto"/>
          <w:u w:val="none"/>
          <w:vertAlign w:val="superscript"/>
          <w:lang w:val="en-US"/>
        </w:rPr>
        <w:t>*</w:t>
      </w:r>
      <w:r w:rsidRPr="005637AE">
        <w:rPr>
          <w:rFonts w:eastAsiaTheme="majorEastAsia"/>
          <w:lang w:val="en-US"/>
        </w:rPr>
        <w:t>,</w:t>
      </w:r>
      <w:r w:rsidR="003D54D1" w:rsidRPr="005637AE">
        <w:rPr>
          <w:rFonts w:eastAsiaTheme="majorEastAsia"/>
          <w:lang w:val="en-US"/>
        </w:rPr>
        <w:t xml:space="preserve"> </w:t>
      </w:r>
      <w:r w:rsidRPr="005637AE">
        <w:rPr>
          <w:rFonts w:eastAsiaTheme="majorEastAsia"/>
          <w:lang w:val="en-US"/>
        </w:rPr>
        <w:t>Josue A. Lopez</w:t>
      </w:r>
      <w:r w:rsidR="003D54D1" w:rsidRPr="005637AE">
        <w:rPr>
          <w:rFonts w:eastAsiaTheme="majorEastAsia"/>
          <w:vertAlign w:val="superscript"/>
          <w:lang w:val="en-US"/>
        </w:rPr>
        <w:t>2</w:t>
      </w:r>
      <w:r w:rsidR="003D54D1" w:rsidRPr="005637AE">
        <w:rPr>
          <w:lang w:val="en-US"/>
        </w:rPr>
        <w:t>*</w:t>
      </w:r>
      <w:r w:rsidRPr="005637AE">
        <w:rPr>
          <w:rFonts w:eastAsiaTheme="majorEastAsia"/>
          <w:lang w:val="en-US"/>
        </w:rPr>
        <w:t>, Alexey V. Terskikh</w:t>
      </w:r>
      <w:r w:rsidRPr="005637AE">
        <w:rPr>
          <w:rFonts w:eastAsiaTheme="majorEastAsia"/>
          <w:vertAlign w:val="superscript"/>
          <w:lang w:val="en-US"/>
        </w:rPr>
        <w:t>1,2</w:t>
      </w:r>
    </w:p>
    <w:p w14:paraId="00000006" w14:textId="77777777" w:rsidR="001F6A36" w:rsidRPr="005637AE" w:rsidRDefault="001F6A36" w:rsidP="005637AE">
      <w:pPr>
        <w:pBdr>
          <w:top w:val="nil"/>
          <w:left w:val="nil"/>
          <w:bottom w:val="nil"/>
          <w:right w:val="nil"/>
          <w:between w:val="nil"/>
        </w:pBdr>
        <w:rPr>
          <w:rFonts w:eastAsiaTheme="majorEastAsia"/>
          <w:lang w:val="en-US"/>
        </w:rPr>
      </w:pPr>
    </w:p>
    <w:p w14:paraId="00000007" w14:textId="74F9AF8A" w:rsidR="001F6A36" w:rsidRPr="005637AE" w:rsidRDefault="0D297979" w:rsidP="005637AE">
      <w:pPr>
        <w:rPr>
          <w:rFonts w:eastAsiaTheme="majorEastAsia"/>
          <w:lang w:val="en-US"/>
        </w:rPr>
      </w:pPr>
      <w:r w:rsidRPr="005637AE">
        <w:rPr>
          <w:rFonts w:eastAsiaTheme="majorEastAsia"/>
          <w:vertAlign w:val="superscript"/>
          <w:lang w:val="en-US"/>
        </w:rPr>
        <w:t>1</w:t>
      </w:r>
      <w:r w:rsidRPr="005637AE">
        <w:rPr>
          <w:rFonts w:eastAsiaTheme="majorEastAsia"/>
          <w:lang w:val="en-US"/>
        </w:rPr>
        <w:t xml:space="preserve">Harry Perkins Institute of Medical Research, QEII Medical Centre and Centre for Medical Research, The University of Western Australia, </w:t>
      </w:r>
      <w:proofErr w:type="spellStart"/>
      <w:r w:rsidRPr="005637AE">
        <w:rPr>
          <w:rFonts w:eastAsiaTheme="majorEastAsia"/>
          <w:lang w:val="en-US"/>
        </w:rPr>
        <w:t>Nedlands</w:t>
      </w:r>
      <w:proofErr w:type="spellEnd"/>
      <w:r w:rsidRPr="005637AE">
        <w:rPr>
          <w:rFonts w:eastAsiaTheme="majorEastAsia"/>
          <w:lang w:val="en-US"/>
        </w:rPr>
        <w:t>, Australia.</w:t>
      </w:r>
    </w:p>
    <w:p w14:paraId="00000008" w14:textId="6BBB3821" w:rsidR="001F6A36" w:rsidRPr="005637AE" w:rsidRDefault="0D297979" w:rsidP="005637AE">
      <w:pPr>
        <w:rPr>
          <w:rFonts w:eastAsiaTheme="majorEastAsia"/>
          <w:lang w:val="en-US"/>
        </w:rPr>
      </w:pPr>
      <w:r w:rsidRPr="005637AE">
        <w:rPr>
          <w:rFonts w:eastAsiaTheme="majorEastAsia"/>
          <w:vertAlign w:val="superscript"/>
          <w:lang w:val="en-US"/>
        </w:rPr>
        <w:t>2</w:t>
      </w:r>
      <w:r w:rsidRPr="005637AE">
        <w:rPr>
          <w:rFonts w:eastAsiaTheme="majorEastAsia"/>
          <w:lang w:val="en-US"/>
        </w:rPr>
        <w:t>Scintillon Institute, San Diego, CA, USA</w:t>
      </w:r>
    </w:p>
    <w:p w14:paraId="0000000B" w14:textId="77777777" w:rsidR="001F6A36" w:rsidRPr="005637AE" w:rsidRDefault="001F6A36" w:rsidP="005637AE">
      <w:pPr>
        <w:pBdr>
          <w:top w:val="nil"/>
          <w:left w:val="nil"/>
          <w:bottom w:val="nil"/>
          <w:right w:val="nil"/>
          <w:between w:val="nil"/>
        </w:pBdr>
        <w:rPr>
          <w:rFonts w:eastAsiaTheme="majorEastAsia"/>
          <w:lang w:val="en-US"/>
        </w:rPr>
      </w:pPr>
    </w:p>
    <w:p w14:paraId="7DD23B02" w14:textId="1CE87515" w:rsidR="003D54D1" w:rsidRPr="005637AE" w:rsidRDefault="003D54D1" w:rsidP="005637AE">
      <w:pPr>
        <w:pBdr>
          <w:top w:val="nil"/>
          <w:left w:val="nil"/>
          <w:bottom w:val="nil"/>
          <w:right w:val="nil"/>
          <w:between w:val="nil"/>
        </w:pBdr>
        <w:rPr>
          <w:rFonts w:eastAsiaTheme="majorEastAsia"/>
          <w:lang w:val="en-US"/>
        </w:rPr>
      </w:pPr>
      <w:r w:rsidRPr="005637AE">
        <w:rPr>
          <w:rFonts w:eastAsiaTheme="majorEastAsia"/>
          <w:lang w:val="en-US"/>
        </w:rPr>
        <w:t>Email addresses of co-authors:</w:t>
      </w:r>
    </w:p>
    <w:p w14:paraId="177A5447" w14:textId="59206E77" w:rsidR="003D54D1" w:rsidRPr="005637AE" w:rsidRDefault="003D54D1" w:rsidP="005637AE">
      <w:pPr>
        <w:rPr>
          <w:rFonts w:eastAsiaTheme="majorEastAsia"/>
          <w:lang w:val="en-US"/>
        </w:rPr>
      </w:pPr>
      <w:r w:rsidRPr="005637AE">
        <w:rPr>
          <w:rFonts w:eastAsiaTheme="majorEastAsia"/>
          <w:lang w:val="en-US"/>
        </w:rPr>
        <w:t xml:space="preserve">Krystal </w:t>
      </w:r>
      <w:proofErr w:type="spellStart"/>
      <w:r w:rsidRPr="005637AE">
        <w:rPr>
          <w:rFonts w:eastAsiaTheme="majorEastAsia"/>
          <w:lang w:val="en-US"/>
        </w:rPr>
        <w:t>Ortaleza</w:t>
      </w:r>
      <w:proofErr w:type="spellEnd"/>
      <w:r w:rsidRPr="005637AE">
        <w:rPr>
          <w:rFonts w:eastAsiaTheme="majorEastAsia"/>
          <w:lang w:val="en-US"/>
        </w:rPr>
        <w:tab/>
      </w:r>
      <w:r w:rsidRPr="005637AE">
        <w:rPr>
          <w:rFonts w:eastAsiaTheme="majorEastAsia"/>
          <w:lang w:val="en-US"/>
        </w:rPr>
        <w:tab/>
        <w:t>(</w:t>
      </w:r>
      <w:r w:rsidRPr="005637AE">
        <w:rPr>
          <w:rStyle w:val="Hyperlink"/>
          <w:rFonts w:eastAsiaTheme="majorEastAsia"/>
          <w:color w:val="auto"/>
          <w:u w:val="none"/>
          <w:lang w:val="en-US"/>
        </w:rPr>
        <w:t>kortaleza@scintillon.org)</w:t>
      </w:r>
    </w:p>
    <w:p w14:paraId="4AFFE9F4" w14:textId="77258328" w:rsidR="003D54D1" w:rsidRPr="005637AE" w:rsidRDefault="003D54D1" w:rsidP="005637AE">
      <w:pPr>
        <w:rPr>
          <w:rFonts w:eastAsiaTheme="majorEastAsia"/>
          <w:lang w:val="en-US"/>
        </w:rPr>
      </w:pPr>
      <w:r w:rsidRPr="005637AE">
        <w:rPr>
          <w:rFonts w:eastAsiaTheme="majorEastAsia"/>
          <w:lang w:val="en-US"/>
        </w:rPr>
        <w:t>Josue A. Lopez</w:t>
      </w:r>
      <w:r w:rsidRPr="005637AE">
        <w:rPr>
          <w:rFonts w:eastAsiaTheme="majorEastAsia"/>
          <w:lang w:val="en-US"/>
        </w:rPr>
        <w:tab/>
      </w:r>
      <w:r w:rsidRPr="005637AE">
        <w:rPr>
          <w:rFonts w:eastAsiaTheme="majorEastAsia"/>
          <w:lang w:val="en-US"/>
        </w:rPr>
        <w:tab/>
      </w:r>
      <w:r w:rsidRPr="005637AE">
        <w:rPr>
          <w:rFonts w:eastAsiaTheme="majorEastAsia"/>
          <w:lang w:val="en-US"/>
        </w:rPr>
        <w:tab/>
        <w:t>(jlopez@scintillon.org)</w:t>
      </w:r>
    </w:p>
    <w:p w14:paraId="6F346083" w14:textId="77777777" w:rsidR="003D54D1" w:rsidRPr="005637AE" w:rsidRDefault="003D54D1" w:rsidP="005637AE">
      <w:pPr>
        <w:rPr>
          <w:rFonts w:eastAsiaTheme="majorEastAsia"/>
          <w:lang w:val="en-US"/>
        </w:rPr>
      </w:pPr>
    </w:p>
    <w:p w14:paraId="01D0683D" w14:textId="53EB73A7" w:rsidR="003D54D1" w:rsidRPr="005637AE" w:rsidRDefault="003D54D1" w:rsidP="005637AE">
      <w:pPr>
        <w:rPr>
          <w:rFonts w:eastAsiaTheme="majorEastAsia"/>
          <w:lang w:val="en-US"/>
        </w:rPr>
      </w:pPr>
      <w:r w:rsidRPr="005637AE">
        <w:rPr>
          <w:rFonts w:eastAsiaTheme="majorEastAsia"/>
          <w:lang w:val="en-US"/>
        </w:rPr>
        <w:t>Corresponding authors:</w:t>
      </w:r>
    </w:p>
    <w:p w14:paraId="4A71A9CE" w14:textId="763A180D" w:rsidR="003D54D1" w:rsidRPr="005637AE" w:rsidRDefault="003D54D1" w:rsidP="005637AE">
      <w:pPr>
        <w:rPr>
          <w:rFonts w:eastAsiaTheme="majorEastAsia"/>
          <w:lang w:val="en-US"/>
        </w:rPr>
      </w:pPr>
      <w:r w:rsidRPr="005637AE">
        <w:rPr>
          <w:rFonts w:eastAsiaTheme="majorEastAsia"/>
          <w:lang w:val="en-US"/>
        </w:rPr>
        <w:t>Kenta Ninomiya</w:t>
      </w:r>
      <w:r w:rsidRPr="005637AE">
        <w:rPr>
          <w:rFonts w:eastAsiaTheme="majorEastAsia"/>
          <w:lang w:val="en-US"/>
        </w:rPr>
        <w:tab/>
      </w:r>
      <w:r w:rsidRPr="005637AE">
        <w:rPr>
          <w:rFonts w:eastAsiaTheme="majorEastAsia"/>
          <w:lang w:val="en-US"/>
        </w:rPr>
        <w:tab/>
        <w:t>(kenta.ninomiya@uwa.edu.au)</w:t>
      </w:r>
    </w:p>
    <w:p w14:paraId="56BF1E64" w14:textId="50DBBF29" w:rsidR="003D54D1" w:rsidRPr="005637AE" w:rsidRDefault="003D54D1" w:rsidP="005637AE">
      <w:pPr>
        <w:rPr>
          <w:rFonts w:eastAsiaTheme="majorEastAsia"/>
          <w:vertAlign w:val="superscript"/>
          <w:lang w:val="en-US"/>
        </w:rPr>
      </w:pPr>
      <w:r w:rsidRPr="005637AE">
        <w:rPr>
          <w:rFonts w:eastAsiaTheme="majorEastAsia"/>
          <w:lang w:val="en-US"/>
        </w:rPr>
        <w:t xml:space="preserve">Alexey V. </w:t>
      </w:r>
      <w:proofErr w:type="spellStart"/>
      <w:r w:rsidRPr="005637AE">
        <w:rPr>
          <w:rFonts w:eastAsiaTheme="majorEastAsia"/>
          <w:lang w:val="en-US"/>
        </w:rPr>
        <w:t>Terskikh</w:t>
      </w:r>
      <w:proofErr w:type="spellEnd"/>
      <w:r w:rsidRPr="005637AE">
        <w:rPr>
          <w:rFonts w:eastAsiaTheme="majorEastAsia"/>
          <w:lang w:val="en-US"/>
        </w:rPr>
        <w:tab/>
      </w:r>
      <w:r w:rsidRPr="005637AE">
        <w:rPr>
          <w:rFonts w:eastAsiaTheme="majorEastAsia"/>
          <w:lang w:val="en-US"/>
        </w:rPr>
        <w:tab/>
        <w:t>(alexey.terskikh@uwa.edu.au)</w:t>
      </w:r>
    </w:p>
    <w:p w14:paraId="7CFDB99E" w14:textId="77777777" w:rsidR="003D54D1" w:rsidRPr="005637AE" w:rsidRDefault="003D54D1" w:rsidP="005637AE">
      <w:pPr>
        <w:pBdr>
          <w:top w:val="nil"/>
          <w:left w:val="nil"/>
          <w:bottom w:val="nil"/>
          <w:right w:val="nil"/>
          <w:between w:val="nil"/>
        </w:pBdr>
        <w:rPr>
          <w:rFonts w:eastAsiaTheme="majorEastAsia"/>
          <w:lang w:val="en-US"/>
        </w:rPr>
      </w:pPr>
    </w:p>
    <w:p w14:paraId="73E86605" w14:textId="60D32467" w:rsidR="003D54D1" w:rsidRPr="005637AE" w:rsidRDefault="003D54D1" w:rsidP="005637AE">
      <w:pPr>
        <w:pBdr>
          <w:top w:val="nil"/>
          <w:left w:val="nil"/>
          <w:bottom w:val="nil"/>
          <w:right w:val="nil"/>
          <w:between w:val="nil"/>
        </w:pBdr>
        <w:rPr>
          <w:rFonts w:eastAsiaTheme="majorEastAsia"/>
          <w:lang w:val="en-US"/>
        </w:rPr>
      </w:pPr>
      <w:r w:rsidRPr="005637AE">
        <w:rPr>
          <w:rFonts w:eastAsiaTheme="majorEastAsia"/>
          <w:lang w:val="en-US"/>
        </w:rPr>
        <w:t>*These authors contributed equally to this work.</w:t>
      </w:r>
    </w:p>
    <w:p w14:paraId="0E5AE7ED" w14:textId="77777777" w:rsidR="003D54D1" w:rsidRPr="005637AE" w:rsidRDefault="003D54D1" w:rsidP="005637AE">
      <w:pPr>
        <w:pBdr>
          <w:top w:val="nil"/>
          <w:left w:val="nil"/>
          <w:bottom w:val="nil"/>
          <w:right w:val="nil"/>
          <w:between w:val="nil"/>
        </w:pBdr>
        <w:rPr>
          <w:rFonts w:eastAsiaTheme="majorEastAsia"/>
          <w:lang w:val="en-US"/>
        </w:rPr>
      </w:pPr>
    </w:p>
    <w:p w14:paraId="0000000C" w14:textId="77777777" w:rsidR="001F6A36" w:rsidRPr="005637AE" w:rsidRDefault="0D297979" w:rsidP="005637AE">
      <w:pPr>
        <w:rPr>
          <w:rFonts w:eastAsiaTheme="majorEastAsia"/>
          <w:b/>
          <w:bCs/>
          <w:lang w:val="en-US"/>
        </w:rPr>
      </w:pPr>
      <w:r w:rsidRPr="005637AE">
        <w:rPr>
          <w:rFonts w:eastAsiaTheme="majorEastAsia"/>
          <w:b/>
          <w:bCs/>
          <w:lang w:val="en-US"/>
        </w:rPr>
        <w:t>SUMMARY:</w:t>
      </w:r>
    </w:p>
    <w:p w14:paraId="0000000D" w14:textId="63378B53" w:rsidR="001F6A36" w:rsidRPr="005637AE" w:rsidRDefault="003D54D1" w:rsidP="005637AE">
      <w:pPr>
        <w:rPr>
          <w:rFonts w:eastAsiaTheme="majorEastAsia"/>
          <w:lang w:val="en-US"/>
        </w:rPr>
      </w:pPr>
      <w:r w:rsidRPr="005637AE">
        <w:rPr>
          <w:rFonts w:eastAsiaTheme="majorEastAsia"/>
          <w:lang w:val="en-US"/>
        </w:rPr>
        <w:t xml:space="preserve">The protocol </w:t>
      </w:r>
      <w:r w:rsidR="0D297979" w:rsidRPr="005637AE">
        <w:rPr>
          <w:rFonts w:eastAsiaTheme="majorEastAsia"/>
          <w:lang w:val="en-US"/>
        </w:rPr>
        <w:t>present</w:t>
      </w:r>
      <w:r w:rsidRPr="005637AE">
        <w:rPr>
          <w:rFonts w:eastAsiaTheme="majorEastAsia"/>
          <w:lang w:val="en-US"/>
        </w:rPr>
        <w:t>s</w:t>
      </w:r>
      <w:r w:rsidR="0D297979" w:rsidRPr="005637AE">
        <w:rPr>
          <w:rFonts w:eastAsiaTheme="majorEastAsia"/>
          <w:lang w:val="en-US"/>
        </w:rPr>
        <w:t xml:space="preserve"> the imaging and computational workflow to extract and validate imaging-based chromatin and epigenetic age (</w:t>
      </w:r>
      <w:proofErr w:type="spellStart"/>
      <w:r w:rsidR="0D297979" w:rsidRPr="005637AE">
        <w:rPr>
          <w:rFonts w:eastAsiaTheme="majorEastAsia"/>
          <w:lang w:val="en-US"/>
        </w:rPr>
        <w:t>ImAge</w:t>
      </w:r>
      <w:proofErr w:type="spellEnd"/>
      <w:r w:rsidR="5C2C927B" w:rsidRPr="005637AE">
        <w:rPr>
          <w:rFonts w:eastAsiaTheme="majorEastAsia"/>
          <w:lang w:val="en-US"/>
        </w:rPr>
        <w:t>)</w:t>
      </w:r>
      <w:r w:rsidR="0D297979" w:rsidRPr="005637AE">
        <w:rPr>
          <w:rFonts w:eastAsiaTheme="majorEastAsia"/>
          <w:lang w:val="en-US"/>
        </w:rPr>
        <w:t>.</w:t>
      </w:r>
    </w:p>
    <w:p w14:paraId="0000000E" w14:textId="77777777" w:rsidR="001F6A36" w:rsidRPr="005637AE" w:rsidRDefault="001F6A36" w:rsidP="005637AE">
      <w:pPr>
        <w:rPr>
          <w:rFonts w:eastAsiaTheme="majorEastAsia"/>
          <w:lang w:val="en-US"/>
        </w:rPr>
      </w:pPr>
    </w:p>
    <w:p w14:paraId="0000000F" w14:textId="77777777" w:rsidR="001F6A36" w:rsidRPr="005637AE" w:rsidRDefault="0D297979" w:rsidP="005637AE">
      <w:pPr>
        <w:rPr>
          <w:rFonts w:eastAsiaTheme="majorEastAsia"/>
          <w:lang w:val="en-US"/>
        </w:rPr>
      </w:pPr>
      <w:r w:rsidRPr="005637AE">
        <w:rPr>
          <w:rFonts w:eastAsiaTheme="majorEastAsia"/>
          <w:b/>
          <w:bCs/>
          <w:lang w:val="en-US"/>
        </w:rPr>
        <w:t>ABSTRACT:</w:t>
      </w:r>
    </w:p>
    <w:p w14:paraId="008C7CD3" w14:textId="3F0C0087" w:rsidR="00782BD5" w:rsidRPr="005637AE" w:rsidRDefault="0D297979" w:rsidP="005637AE">
      <w:pPr>
        <w:rPr>
          <w:rFonts w:eastAsiaTheme="majorEastAsia"/>
          <w:lang w:val="en-US"/>
        </w:rPr>
      </w:pPr>
      <w:r w:rsidRPr="005637AE">
        <w:rPr>
          <w:rFonts w:eastAsiaTheme="majorEastAsia"/>
          <w:lang w:val="en-US"/>
        </w:rPr>
        <w:t>To advance personalized healthcare and assess potential rejuvenation strategies, biomarkers reflecting biological age are crucial. We have introduced imaging-based chromatin and epigenetic age (</w:t>
      </w:r>
      <w:proofErr w:type="spellStart"/>
      <w:r w:rsidRPr="005637AE">
        <w:rPr>
          <w:rFonts w:eastAsiaTheme="majorEastAsia"/>
          <w:lang w:val="en-US"/>
        </w:rPr>
        <w:t>ImAge</w:t>
      </w:r>
      <w:proofErr w:type="spellEnd"/>
      <w:r w:rsidRPr="005637AE">
        <w:rPr>
          <w:rFonts w:eastAsiaTheme="majorEastAsia"/>
          <w:lang w:val="en-US"/>
        </w:rPr>
        <w:t xml:space="preserve">), an imaging-based biomarker derived from the spatial organization of chromatin and epigenetic marks within single nuclei, capturing intrinsic age-related changes. </w:t>
      </w:r>
      <w:proofErr w:type="spellStart"/>
      <w:r w:rsidRPr="005637AE">
        <w:rPr>
          <w:rFonts w:eastAsiaTheme="majorEastAsia"/>
          <w:lang w:val="en-US"/>
        </w:rPr>
        <w:t>ImAge</w:t>
      </w:r>
      <w:proofErr w:type="spellEnd"/>
      <w:r w:rsidRPr="005637AE">
        <w:rPr>
          <w:rFonts w:eastAsiaTheme="majorEastAsia"/>
          <w:lang w:val="en-US"/>
        </w:rPr>
        <w:t xml:space="preserve"> effectively captures and quantifies the effects of interventions modulating biological age, showing sensitivity through significant decreases following rejuvenation strategies (</w:t>
      </w:r>
      <w:r w:rsidR="003D54D1" w:rsidRPr="005637AE">
        <w:rPr>
          <w:rFonts w:eastAsiaTheme="majorEastAsia"/>
          <w:lang w:val="en-US"/>
        </w:rPr>
        <w:t xml:space="preserve">such as </w:t>
      </w:r>
      <w:r w:rsidRPr="005637AE">
        <w:rPr>
          <w:rFonts w:eastAsiaTheme="majorEastAsia"/>
          <w:lang w:val="en-US"/>
        </w:rPr>
        <w:t>caloric restriction</w:t>
      </w:r>
      <w:r w:rsidR="003D54D1" w:rsidRPr="005637AE">
        <w:rPr>
          <w:rFonts w:eastAsiaTheme="majorEastAsia"/>
          <w:lang w:val="en-US"/>
        </w:rPr>
        <w:t xml:space="preserve"> and</w:t>
      </w:r>
      <w:r w:rsidRPr="005637AE">
        <w:rPr>
          <w:rFonts w:eastAsiaTheme="majorEastAsia"/>
          <w:lang w:val="en-US"/>
        </w:rPr>
        <w:t xml:space="preserve"> partial reprogramming </w:t>
      </w:r>
      <w:r w:rsidR="003D54D1" w:rsidRPr="005637AE">
        <w:rPr>
          <w:rFonts w:eastAsiaTheme="majorEastAsia"/>
          <w:lang w:val="en-US"/>
        </w:rPr>
        <w:t>through</w:t>
      </w:r>
      <w:r w:rsidRPr="005637AE">
        <w:rPr>
          <w:rFonts w:eastAsiaTheme="majorEastAsia"/>
          <w:lang w:val="en-US"/>
        </w:rPr>
        <w:t xml:space="preserve"> transient Oct4, Sox2, Klf4, and </w:t>
      </w:r>
      <w:proofErr w:type="spellStart"/>
      <w:r w:rsidRPr="005637AE">
        <w:rPr>
          <w:rFonts w:eastAsiaTheme="majorEastAsia"/>
          <w:lang w:val="en-US"/>
        </w:rPr>
        <w:t>Myc</w:t>
      </w:r>
      <w:proofErr w:type="spellEnd"/>
      <w:r w:rsidRPr="005637AE">
        <w:rPr>
          <w:rFonts w:eastAsiaTheme="majorEastAsia"/>
          <w:lang w:val="en-US"/>
        </w:rPr>
        <w:t xml:space="preserve"> (OSKM) expression) and increases after treatments like chemotherapy. Furthermore, lower </w:t>
      </w:r>
      <w:proofErr w:type="spellStart"/>
      <w:r w:rsidRPr="005637AE">
        <w:rPr>
          <w:rFonts w:eastAsiaTheme="majorEastAsia"/>
          <w:lang w:val="en-US"/>
        </w:rPr>
        <w:t>ImAge</w:t>
      </w:r>
      <w:proofErr w:type="spellEnd"/>
      <w:r w:rsidRPr="005637AE">
        <w:rPr>
          <w:rFonts w:eastAsiaTheme="majorEastAsia"/>
          <w:lang w:val="en-US"/>
        </w:rPr>
        <w:t xml:space="preserve"> correlated with higher locomotor activity, suggesting it captures functional improvements alongside biological age reversal, offering a promising single-cell tool to evaluate longevity interventions. As </w:t>
      </w:r>
      <w:proofErr w:type="spellStart"/>
      <w:r w:rsidRPr="005637AE">
        <w:rPr>
          <w:rFonts w:eastAsiaTheme="majorEastAsia"/>
          <w:lang w:val="en-US"/>
        </w:rPr>
        <w:t>ImAge</w:t>
      </w:r>
      <w:proofErr w:type="spellEnd"/>
      <w:r w:rsidRPr="005637AE">
        <w:rPr>
          <w:rFonts w:eastAsiaTheme="majorEastAsia"/>
          <w:lang w:val="en-US"/>
        </w:rPr>
        <w:t xml:space="preserve"> is an integrative method requiring </w:t>
      </w:r>
      <w:r w:rsidR="003D54D1" w:rsidRPr="005637AE">
        <w:rPr>
          <w:rFonts w:eastAsiaTheme="majorEastAsia"/>
          <w:lang w:val="en-US"/>
        </w:rPr>
        <w:t>good-quality</w:t>
      </w:r>
      <w:r w:rsidRPr="005637AE">
        <w:rPr>
          <w:rFonts w:eastAsiaTheme="majorEastAsia"/>
          <w:lang w:val="en-US"/>
        </w:rPr>
        <w:t xml:space="preserve"> imaging and meticulous computational analysis, we aim to provide thorough guidance to extract and validate it. </w:t>
      </w:r>
      <w:r w:rsidR="003D54D1" w:rsidRPr="005637AE">
        <w:rPr>
          <w:rFonts w:eastAsiaTheme="majorEastAsia"/>
          <w:lang w:val="en-US"/>
        </w:rPr>
        <w:t>This</w:t>
      </w:r>
      <w:r w:rsidRPr="005637AE">
        <w:rPr>
          <w:rFonts w:eastAsiaTheme="majorEastAsia"/>
          <w:lang w:val="en-US"/>
        </w:rPr>
        <w:t xml:space="preserve"> comprehensive protocol will detail the workflow for both wet laboratory procedures (sample preparation and imaging) and the proper utilization of our open-sourced computational pipeline (environment setup and processing of the imaging data) to extract and validate </w:t>
      </w:r>
      <w:proofErr w:type="spellStart"/>
      <w:r w:rsidRPr="005637AE">
        <w:rPr>
          <w:rFonts w:eastAsiaTheme="majorEastAsia"/>
          <w:lang w:val="en-US"/>
        </w:rPr>
        <w:t>ImAge</w:t>
      </w:r>
      <w:proofErr w:type="spellEnd"/>
      <w:r w:rsidRPr="005637AE">
        <w:rPr>
          <w:rFonts w:eastAsiaTheme="majorEastAsia"/>
          <w:lang w:val="en-US"/>
        </w:rPr>
        <w:t xml:space="preserve">. </w:t>
      </w:r>
    </w:p>
    <w:p w14:paraId="00000011" w14:textId="77777777" w:rsidR="001F6A36" w:rsidRPr="005637AE" w:rsidRDefault="001F6A36" w:rsidP="005637AE">
      <w:pPr>
        <w:rPr>
          <w:rFonts w:eastAsiaTheme="majorEastAsia"/>
          <w:lang w:val="en-US"/>
        </w:rPr>
      </w:pPr>
    </w:p>
    <w:p w14:paraId="00000012" w14:textId="77777777" w:rsidR="001F6A36" w:rsidRPr="005637AE" w:rsidRDefault="0D297979" w:rsidP="005637AE">
      <w:pPr>
        <w:rPr>
          <w:rFonts w:eastAsiaTheme="majorEastAsia"/>
          <w:lang w:val="en-US"/>
        </w:rPr>
      </w:pPr>
      <w:r w:rsidRPr="005637AE">
        <w:rPr>
          <w:rFonts w:eastAsiaTheme="majorEastAsia"/>
          <w:b/>
          <w:bCs/>
          <w:lang w:val="en-US"/>
        </w:rPr>
        <w:t>INTRODUCTION:</w:t>
      </w:r>
      <w:r w:rsidRPr="005637AE">
        <w:rPr>
          <w:rFonts w:eastAsiaTheme="majorEastAsia"/>
          <w:lang w:val="en-US"/>
        </w:rPr>
        <w:t xml:space="preserve"> </w:t>
      </w:r>
    </w:p>
    <w:p w14:paraId="00000013" w14:textId="7072EFE5" w:rsidR="001F6A36" w:rsidRPr="005637AE" w:rsidRDefault="0D297979" w:rsidP="005637AE">
      <w:pPr>
        <w:rPr>
          <w:rFonts w:eastAsiaTheme="majorEastAsia"/>
          <w:lang w:val="en-US"/>
        </w:rPr>
      </w:pPr>
      <w:r w:rsidRPr="005637AE">
        <w:rPr>
          <w:rFonts w:eastAsiaTheme="majorEastAsia"/>
          <w:lang w:val="en-US"/>
        </w:rPr>
        <w:t>The increasing average lifespan and an aging global population underscore the critical need for effective biomarkers of functional or biological ag</w:t>
      </w:r>
      <w:r w:rsidR="2EAFA9F9" w:rsidRPr="005637AE">
        <w:rPr>
          <w:rFonts w:eastAsiaTheme="majorEastAsia"/>
          <w:lang w:val="en-US"/>
        </w:rPr>
        <w:t>e</w:t>
      </w:r>
      <w:r w:rsidR="00AA2E4B" w:rsidRPr="005637AE">
        <w:rPr>
          <w:lang w:val="en-US"/>
        </w:rPr>
        <w:fldChar w:fldCharType="begin" w:fldLock="1"/>
      </w:r>
      <w:r w:rsidR="00AA2E4B" w:rsidRPr="005637AE">
        <w:rPr>
          <w:lang w:val="en-US"/>
        </w:rPr>
        <w:instrText>ADDIN paperpile_citation &lt;clusterId&gt;H784V141R522O225&lt;/clusterId&gt;&lt;metadata&gt;&lt;citation&gt;&lt;id&gt;e6eee684-6c25-4f23-b2e0-7f7c7fa3ec96&lt;/id&gt;&lt;/citation&gt;&lt;citation&gt;&lt;id&gt;77e0c8cd-f760-44d5-a96a-c30b13d86b5e&lt;/id&gt;&lt;/citation&gt;&lt;citation&gt;&lt;id&gt;e06ee6f0-695d-46de-9a3b-76069e3ec08b&lt;/id&gt;&lt;/citation&gt;&lt;/metadata&gt;&lt;data&gt;eJzNW+ty20ayfhWUfuxmqwQKN+ISV+pEomRLtmRrLa9VOamUazAYkBOCGC4ukulU3ua8yXmx8/UAJIcgJSfZy1n/SKjBoLunr183gB9/Ofoks6Nvj0QohAjjwA65N7aD3PPt1BOOHeURj3LmC56ER8dHWbv8VM+Yizt4FIy9PEyjPE/inAWxYGGeBkGc8ThyXD7OQxF6UYC7uFquKjmdNbht1jTL+tuTk8fHx1G9rGQ5FVXJmrYSI64WJ9PlSSVqwSo+E1V90ojPjc3KzM5Yw+yFLLEfBNuqOPr2R00LpLLPo0zJkaqmJ64zch0/PqkDfxxHtuMFtuOE8dh2cZfJ2mDJqkbyQtSHbvrp+GjZpoWsIQ2Ev+sFtu64FCUXFkSzztpalqKurRuRSWZdX09IUUpi/7PirAlD/b8cLVTZzHBHTPeyFX55CX6uoAn6jTuPftWKlCL71Cg6/cWFF8Tnp0Ho+6HrXpzHZ0l4fhGdJ8H4Ikh871vujoPQFZ7twTR2EKSxHUdZZIfCTVzHjXgQjumEjWwKAS5Xi9OpsP7eshIrrBG1xaY4rj5kJX5uHwS0JlUJuXofEJyzPI/G+JfGPEnGSZr6Yx6mWZ7HeZT7kesLP3Fwx8+qhZ2LvC1guqO3Wv0dfVzMVZHB3HSqLPUDHmWunflBajt56tqJH6d2FDtxkCaBj38kdCHL+T9fFaxtZgoa//GXI/haI1kBoY5uSERZ1eS/N+QupAJVcR05juMksKrj2bGbRHYw9mN9omrBmoaMe3RaPLBKfLHftNNClBZRK5gmtnsFFt5h+8Zg+0aUDdvl6nRck3GIE8XReMD1rSzVQq6Y9WbLb7025HRpcLpkKlO9VbbU/ipL63JLCH8OaZwbNM5FwcrVgMR7lSEJtOKLdb4ltFkckrs2yF2rSpRf1IDeS4TgVFnXW2LdypDSxKA0mYlySIZVs5U1MajQwpDIvekD90LaN3KP0mXdWveGdfH3kMyZQeWskmxI4o2s5tbZlgT9PaRxatA4ZZUqD7iFbwde4tqx4w7d4pI9sNo6NaSkhSGPV3cGk1eitO+guKFPvMSSpXeuNUd7htK+NsVdIJcw6/WeZ6SiaiDVa9Mx9NqQ3HvTDu/VF1asuojaDwwnDgM7SpK9cCwp16jSem9GYr845Lcb+mUrigO8XDtyowh5yvUGvO5EVbFSmTHfLw0Z3ZrxcysaFJnzw8eiKg12zvBYGVvU1q0RW3plyOfDO4PPB9asWMmsd0OxZ6xaCmHpzWu5u7U9+3407VuIz2JlfTzskWHg2n6SRANmH6D4uZzPLE2q57ZePPoVWVnWdUlVMAyRZClToxJK3Hy2ukYV6EEFCnvNZ6pg1WiqFPKpLu790n/Niu9E+aei+u5PZbv4znf+RATq734ngkDJblZLqpW3t59O33+4mlxfaJlTQcr48adNnetq3Mg67SscsZuL1V7Op8puK+1Uj6XGGI5/5rlx4J1H3hlq2dlZGDoTd3I+dh3PCU7Hml85bdmU5NBJiFeCaV26kTf2gsR1/ZEbo7BXrMMXzvHRJ5LgJhsTcgsdEbteHgdZlrpRHkeE2Rw3F3EA7OZTfccpuOigoT9mPMt4boswhTI8lyGvxKGdOj4A3tjjfqChoeIXn8HxHEiNEI2sXyJtyyksl8NVBJnxqryWacUq6KGpWr10rThpq9+ilXCxYJIUOC+bEQ428oJ6CbeYfT+lC2TWtbresoVYF0drW9zIRXfQ1RZGUYCusRai9dct+jmTasGqOfzOUnmPfFD0oNrCKmQuvrWaWSUIH4maUBC2lQZAambCgmTLSiBT1vJBWMCJkjWV5Bara+DDBaQ8YLytw7wSleqB5R5g2r22DogxoIcX6RxvAE4nOqnhAmPyXo+810XwkfcuentGSZhEFIYG3DHxDdvG4X+zxRJ6JZ6DpGhEcL9JZ7nOZ5LIDThH1Pg+FxDBg7uIHC7k8cCPAs/1WKwzyYatNakk9FoavG9VITNVyQHzyYD7epulr3T8gUVFGIzB0Bfgz3L4LMtC2/WZyMfcDdw02eF/3cqpNCtZVbWcD1hf7xXAbpfGIH0flTOAVMHtOOEu4Kuf27GfRrYLjce5H6bemO8wPhc1/DHbsn7357dCFsUu5/MB536TLhF9lAqcLIpiOw0jjhOzCCcWmR2FqZMHY5bH412NnxZUYJWhblmophmY+nSo7G6TBhAd48DPxrlwQtvzAqpOSA8JA772ozCMIhg8C8WuqVmZV8I48Ss1VcXzHqa3GP6FptMbs3GCciBy2+E4MktyYXMvjBI3EinOvmtfhn6jC541wGhTBGojNJh/xsjbfYaZ0wAJ0Q+YnWVUknOf2UzgT/RBIgiimKPx0aWLpTVyItfnFqxuqy6tIC0gSfBjK5WqUFOJHIhcIiyJnsviSBQVFtaZhtLQAr0lR5t5bD3OJJ9ZNeWCBhFTWzOGZJMKdBZNtSLyMA8r60cgCJzDygRnmaipFAkL+AupjO6STS2K3MpkngtopilWxGbzJ/7I5IPMWijlWCc4PgPU3BFW5Q2YZgqNYqkaZMq8ELyx6hbyzQjBqKkohWxWlFBnyKPNTFPK25LTuUbWvQDHmrdontFgC51EH1jREm0cea0vYkY3dtmW2u3pb8y31jeTV6d/OcbOCuWiblSpSW+3bvVKDNRSVLrFZYX8IjKTUKNUUWuFLnGuUtUSKr1bCi5zUkixgmUEdPAgxaMWDl4jcmiZ+InFslCrtdiLtmhkJhckN7FaU2wgD9QuPlvf3Nxe/WVtaq4K0itMVnZ+SS7BUtU2lqChCiyAuoh6VIlCPKB511ISo2mhUrLV9hSQhS7odttadjD4m7U9aCsZGsIgGqDRukGbDvOXLXRFO46thUplQSbVQwFZz4kkjFDX1M/XqPjYrw9oL1SV4pgNNLNUxWoJ/LhgfNV7k7JnLKUxA8jiqPA9EkyQ9bsT9qIawq3Fofv7/eAM+6339z4GzcAzRGet7qgsg0gw2Mu2wm0VRaCYVhtGRhQewACIp+dM1nkGIveREbJH1oCI+EsUpHqL8Q4trI3ZFogAxkmLAG0moa2dTNE7K5H1LbhZf0bOSNuiQcGc1iOkJWDLR1VldQdktlGK6y+syVfj5IX1sgK2alYvrJuveSdxww9Kjdrbn8PFHdT5tMZYGvB8StmcQNm/G3jtAq36CTDl+b8Be32CDXZu+fWJdQJdnNRyM0m80PU86tqWWf5JTzB/MYeLP27mkzTa2sxGdRfDgVhxiBPcefI0xBvhsjHm/IfI0OCzEnRzY4qmR6c8laOyWIxKOUOr9XCCI26HqMZJf+q00pKRqUNYwhVq3ce5ru2FGos/qKLVGD54alCsmxuYFQcAUKp1k1ZI1EiY9iRdnQQj5+iPTmk/1SgMQvdHLM8Rkt18kyZO5VQ2bSYpAO7oB9LJneBdEvyAMK+LvlBY5B7IEYi5lXWGK3x2bL1dX7wCdAAhBDqcVjeDhy5qz7/UkX1sneF/EskTNenm/Nj6293p6EV3qzWBTXVgv+9n5MfWuVhC9zq5X10RmSvYmJxXH5RKmz7+RNCyTis3CuWkRVO83TEh6akIvmS40hXsndv/VsICVU2J/1LVS6SuYnuTcRH3bZY3P6Ag4I7ViHKrZKNlj9ftEhlS1N+3c3uuRFGOMjF6sb7LuvjM6TKZb1K0NQn/rsQxikKLftdQzbFJEUtFrkApQyvJPq1rxSU1xNa5hJro4jeTi8np+V/+Ew74AVmcUdk+xJJE+VARGl0R+UIA+ZyTa5PXPXPj8fYuAo9CG7pzqHUUoHCuKV1VNJ/NIMyrdaqsiWqz40446uayNWHkj+9QPdV0ew+J+15QIS/6Ug5lQEwJGGXI9kqUioEt/liB6S4P7a+EAuUSwrFqtTHMUPFn0O5x/981LYRiu2AGyaGQ/bkuWVkq0OqIU1DzGer29sLWii/MoM3N8B4KdClkJqiNQlCbv7eUnlLnU0d8Ny/YDOXwePPLmmgE9e5Nlwm2HVAkHB7zzM6j0LGDIBujAwqZzX0ndf0sDtOx+OqTsqcmBc+n+zYFaj4xxgh/rDr8q4d4Tx2uf3blBRHPhBsHURjlUcqdJI4ED3mMNj3L04D70TjnLj2FM556sjBigqd+HHupkyZh7oQObg49no/DwMmTmAZi7npE2Y38+vkIjZ/sadbNXdSkEKzUQ7vfNfszZn1BnPh+EI9HUbI76zPnkdtHaz/tDAEDnkbO2EH3zkUKf+FpHIRp4CVRMBZQxmAIGOVumvtpYAc4ph14vmPHfBzYIvAikec8Ccbxf94QsJ/JOKEQsJQdJuPMDsJM2AnzUxuBEybCx2njdNfKqeuEeZpyN+WZm0VhEsY5E3HE4jT0gsATzBWeF7KjLcBx469Gmxue/DyiqjaCJ/gjJx45jv9boy0Kx1EAJj/tjPqeIvmVZ8s+DbO3Q9EhfnUdepDpRgTQnkPp6z4Tma9sdB/c9aaoCruNXAE4hV6hWenGq3qg7ajaRzvzkXuJYkXkKraUoPB5yXQLsuXXtWkrq9qgn3+EOyGGGYpHuRmhUNdoIWStqYIndh0o+rpciiIbWYc0QG0Yp95YjwAsuViqqmGbcQH1bHwmwbxr/WtUlPRngpEPhPmoHlGbI7s+Ej2XlVfwZjSql+pR6Kqk25u20jOZgnHdb6MRLjOGbq9vpYF/yrrVfVHXFNMco5EdrGQ0F5AsLcRWi905rJnUT73oJgls2PfGGRgXaqmLFtGHLmXWKZMMztcYlC1RsDulk8CCAMIjmGQPTIPu7izoSucbR4H2F7LsjNjNlBgZH2Xxi9mLD9VM4wFeEBqfgj2aul1rLxV1NRIibWRroWlOyG9nxmScBIBy2alvhn6j0HMUuInSLGaMkOeUXoCoDeowNtM2LQWwJYTLW/0Ww9odR9YH7S6bY6NB18olg03FRgumgkFFS3Xo2Ov2FrahnnxB44K2AdTqlQVJNgcGqiCX1eoglaJBIqyw29Wcywe5jihgMoFd9RDybZHJGXVibKFp3iMyyj/XBqa7ZNUDXHAPT50pmrKhdTnVgGUfAq3ZdjfssryDY0NLJhzfLgJwH6b5DjlEbAHpq1WJSO7w2h9nMrIuWoojVg7avXdlR9y6rUSfSjTbO1RmQe8nbeGjge7+93/Qn5VlnVYtnx+bP0/R3FDXYP0/WGd0CIubvePxuuml3GI2ulrRB+DsPZsLi2p+vdOnHLLDvSxJGPuOFWKBrnhyUKQL1AKxkL09z1pUo4pao3aRoo3v22Ld3OJUQAbI5wa3W6qDfNNab+4zTf9WPFo/IFzx64eDItzWKyRxnBSbf4Cwe3dfonxAqZMP/e07/QPKxtRsIa5VipogHur5apeQ/DIrV9Zb9TBVlYIjvkfKIr/YUqMEAnI0B9Ulo/P3q/VYmOvktNPWnk4FKWg7LnhPDoAqYthm7SNrLfZbNm3Mi4PWMwgMG9Vhmzm0aPkgoQ/6E1z3mtR/k4lNZza7x4+V/NmwsJANQg2WEBQ93Q8SUhRT2S42Y9Nu+rCj6z9O9d+deob5dJ1OJlTHofOLV6cDJ9wknF7pB5zhWpUZZZr1///25ik2ejw1k0VW7dA00+F+hmebFP+GVQruVs/ZVsiGEjp8GG0jMsvdowBEHP3u/PV7ktYbyrur2jTABOCGHpaK+kFCJ3CCddL9oJBkMwW4IIB1Rdtl+gNOeivmNNH6QE+8Zi0zp3jXMhdG1JzSQ77FSl867RBYdmC00o8yj01Kf12/8Emz87N1pu1Y70TRmZA/azQGa5VdYgK44Gqbci4Boaw3ivbcsrl1NxNz/DnvzvZBVEDKqtL8Nzutu9P3JkXDy7rI3+au7om1dSH7x7FrVxvURVV+fjKVX7NUVQxCrHbz5C1rZgdHPPdoOSGFLpp36EMbMuT92pB3CNGXNPKFjhXkAYCQ9I6skbAmQHc4TImMdMv0w8JBwt0mDMN3dgg/CXzM2tgNuc3isDe33EiyR/8wu1EfiysK4r6D2k1IG9FvKzUF7F1A9B/IqNdKwUPLgyG0GX/vincHrbGlHnsf+jl6fqZ+YGgOf2lUTSavuxOeSzE1T3eGJDhwuc2BjGm9eoDDGLft2uCSOkjrBr2cXtlG5PeoB6cLGlxnDJli8/PQXmMqfSbQjErVVv00+MDuA8XkEKOud3wrqKmjOly/+N32/KdYc28ibfDv1GRsPkRuDRFWONjiKe/457cZKMP03B35hJ4kZhk9cPjWWizrcoWu+fu63z8SWTtk/6/qSA7I81CLlNXNUJz/j17ioHjTgmWrGnj3e1LHKH2cjWYdQS2p8VjQj8b01lD/Ivvmg4DAjViU89xOsjSzA+EnduJE+BXxMPT9LA4CmsPxII1ZIGI7j5PEDsIwspnrOnbOWJi6QZQKV7/hv/tol54nbUfC+Tj2UhH4buCljvDi3E08kYRh5sVgHvgOdxOf6wFb/9DYcRLPjkP9lctv+XZglsnB60U36u/06tr2vSS98Pw77JJVbPhat6i+qKn5Gnu3MiT0+r1B6TVMJKz3e+/TTVkp55beunkVT68NqRm0BkR2h2U9hldlraoGCFc/6tVvtcDfv757eAbzCGwhxYD365bqn7CMt8n7pb1vFu4NUuc4oSis++FJAM3RqumtPbVu6dn38jVUGdpITnGy2qaPEHbewDfWnydKb1fv+Q+QbyEeTILrtb23+g1ir4Sq9l7ob/UjV+uV8SJkt7Qn1q5crDuPSWui9CkNqfTKkNCVQefqYe97iDMElZ7QXhna79eef1W//0rHJHYvs5rPHkWZEewyQm7nwrPeBsf8Mtv/OuacHNZwN/r7a5ZkNHsdGgBNBZEytNYvPSuV2tPbDSuRhuemTP3SHqHh+exzKvmvGZ/vBdYl7PzaIIm/v3bK4ZvCADcKJWKudhzWWB4SfGsQfCuHCjtj1RdZMGm9Nf2jW3veP5phdL5hAjFbUGNhuMZ2dUjO/ELmrqF+fBgB7YIsV1vGFzLrtb3vgsxvvfSHQfqzrR35RFmKbGWdGd9z9WvPfjvVv9j85HvLwzeev3bMoU8oFHNCZ4ZbdEtDShcGpQuAgQGhj9SqltbFlk63sudh5jdUpyVwBtNfTO26v0SEn56Z3i/3Q/vm1nQJyWcM+f92QOtOwz1L711/CqOXhtTMD2E+yoY63eEna3caq0n6Isj41mW7ukfS9P6PLJML7eg7b0av8ZX10YiBzap+Cflf+5z9qWeQv/klwf5h9ZHvRkmWJwL4Ls5sx2OZnYootqOAOzHLxnnkBkc7n9j08G37pF2DJxLDLtqjf+ibms2LaW4c7jx2D5MwiYH7cMyx5/nx9ruK9SPaJz+8ifI85h59Gx2n4zBLwzDOszwLUycNx2zvmbsYp1nGktBOEye1HScTdpoC0qaRl7qJiN2Up/9hz9x/+j+5bq/4&lt;/data&gt; \* MERGEFORMAT</w:instrText>
      </w:r>
      <w:r w:rsidR="00AA2E4B" w:rsidRPr="005637AE">
        <w:rPr>
          <w:lang w:val="en-US"/>
        </w:rPr>
        <w:fldChar w:fldCharType="separate"/>
      </w:r>
      <w:r w:rsidR="2DD62530" w:rsidRPr="005637AE">
        <w:rPr>
          <w:rFonts w:eastAsiaTheme="majorEastAsia"/>
          <w:vertAlign w:val="superscript"/>
          <w:lang w:val="en-US"/>
        </w:rPr>
        <w:t>1–3</w:t>
      </w:r>
      <w:r w:rsidR="00AA2E4B" w:rsidRPr="005637AE">
        <w:rPr>
          <w:lang w:val="en-US"/>
        </w:rPr>
        <w:fldChar w:fldCharType="end"/>
      </w:r>
      <w:r w:rsidRPr="005637AE">
        <w:rPr>
          <w:rFonts w:eastAsiaTheme="majorEastAsia"/>
          <w:lang w:val="en-US"/>
        </w:rPr>
        <w:t xml:space="preserve">. These biomarkers are essential for </w:t>
      </w:r>
      <w:r w:rsidRPr="005637AE">
        <w:rPr>
          <w:rFonts w:eastAsiaTheme="majorEastAsia"/>
          <w:lang w:val="en-US"/>
        </w:rPr>
        <w:lastRenderedPageBreak/>
        <w:t>accurately predicting disease risk and lifespan, which can significantly enhance geriatric care and reduce associated costs. While DNA methylation (</w:t>
      </w:r>
      <w:proofErr w:type="spellStart"/>
      <w:r w:rsidRPr="005637AE">
        <w:rPr>
          <w:rFonts w:eastAsiaTheme="majorEastAsia"/>
          <w:lang w:val="en-US"/>
        </w:rPr>
        <w:t>DNAm</w:t>
      </w:r>
      <w:proofErr w:type="spellEnd"/>
      <w:r w:rsidRPr="005637AE">
        <w:rPr>
          <w:rFonts w:eastAsiaTheme="majorEastAsia"/>
          <w:lang w:val="en-US"/>
        </w:rPr>
        <w:t>) clocks have made notable advancements in quantifying biological aging</w:t>
      </w:r>
      <w:r w:rsidR="00AA2E4B" w:rsidRPr="005637AE">
        <w:rPr>
          <w:lang w:val="en-US"/>
        </w:rPr>
        <w:fldChar w:fldCharType="begin" w:fldLock="1"/>
      </w:r>
      <w:r w:rsidR="00AA2E4B" w:rsidRPr="005637AE">
        <w:rPr>
          <w:lang w:val="en-US"/>
        </w:rPr>
        <w:instrText>ADDIN paperpile_citation &lt;clusterId&gt;G416T763J154N877&lt;/clusterId&gt;&lt;metadata&gt;&lt;citation&gt;&lt;id&gt;4774216d-218e-4632-9f79-b6bb3be5ef13&lt;/id&gt;&lt;/citation&gt;&lt;citation&gt;&lt;id&gt;a51430c9-c9ec-4caa-94a6-dedabd303a99&lt;/id&gt;&lt;/citation&gt;&lt;citation&gt;&lt;id&gt;a4a8f53c-2858-4eb0-ac5a-038cf625537c&lt;/id&gt;&lt;/citation&gt;&lt;/metadata&gt;&lt;data&gt;eJzNWgtz27ay/isYz9z23hmT4kt8pJOpH3GTNI6Pb5zT3N7OGQ8IghJiPhQ+rKid/vfzLUhKpGSnyWnOY6aNJQhYLHYXu9/u4pffjm5VcvTkyAsCz7H9xHDsUBqe7zpGlAaREftx7MZyLlPbPTo+StrVbb3kNlaIueVKx/H8JHXmceL4gXBlKr0kCkUYpa6f8tCP/QSrRLnaVGqxbLBs2TSrJ7OZqCRv1L0UZZ6XRW2W1WKWKSGLWtazeDPzTGuGlaquW4lVNj63VXb05JeBQPLRTEql19mWaduhP6tt15pHhmVHhh06nrHBIppdY/p6vTYLESuzyHKzUEtzUd7PVm2cy2Tm2oEfWG70h9NzMeNVo0QGHq9fn/th4NtWdPS34yNQylS9lBV4vVlVqljIit0IJQshGS8SdtbWqpB1zV7LRHF2eXlO0iwVne0T7OP8xS3PSHC2F3hG4Fv/d7TbDpr77Qjya5Y0gYSU8A0+OnN83EhO7DggePT78RFPU5UpCL0sMPpOZfiSsxe8upcb9kbWmC2W7GVRN6ppG3nMznDWWjP/dinZZVkkZYEzLcsyY2WqDyJwJj3jmSwaVTfV5pj9bytlwV7zasP+WkDDVa2aDS3oKBxv//71lcmEGcssO/mQt5nJhdnemd/p3c4y9Suvkn81O1VWrqUJm1zFqjxZ5Fxl9A1M3fAiLSvSY1UsIbfrSsabTpuCZ+yZqkUJ4psxx5ec/VhmGT9m56egf3NqshVPeF6f1PEqGVaQCWODM9yHGifarmfYj51zGFC1Uw8dbnqM5xmvF+X6ePeBDvL4Ps/kCoLMISBafVHcq6os6CtO8ULC1JaD3dbHEJvKcj4W8zVZnuhn4mBl1uYxDHrH1DG7kmv2c1nd4dPP/bl57LmWeyLaXECg3RpTJi0YGkT4XBZlrgR2veZtxv7y7fOyor3PWpUluFCgdH45CGQk5ZE4wE0mF/JB1dawNHF30oqdoU1F8XatiqmgwZHEbWcXK5XIXJVZucDpXoGXb+tP7vUelsIL3tn23aM7Tuk+l6qW2QMWfcye0aKyhWr6XbGdjHlB+1296EUcV6W4M8WyguGTGy1OkmFZL+np7q/LTIo245U+680Gq/Kanf272DlHIGgL0iKx8wPPVbYZ7fkvYEfdqxrOUV+qTvOwxT2ZbTc9o3gGP0DMvivxO0ziRVmvFN0jGiTHSh5sMO+Ocyws64Y4ez24hPtFxpMNnPn9SYUtzXi9NJfd4uGGbDU1tZgpb9BcPngj3vDRLb6UWFWML8rA1DnWymqYccwaeNYriX+rDGeoITazMZdSvcdFrE8yur1FdqC6Fy3d053MnuMq8N1VGjZ5xu8VXao0lQ85brpCNTtF5MyI6a3LrJclhNEsT3A67GDiBvMHLQgCqBtOfl9z8ajPmvrPc54peNpCcWOy/xczgwgBG5KLsj+w9t8H1+rRzbfLj9no43bjppIbE0q6k9UkLv0gs/rTMYO0u1Y1e8WbXx8U+1uZrzI58eDXSwWjlNlqqRC9rgcm3q+AR/hJoxc8qIOpgZ5V5bqYEq7KezI1gX3fvOzJ3vEqu73DQeTmJKYlD5K+htg1XX29LnlcVrwpq83kUv6p/UhvVSfDPhjprS4+rmSl+hC522wn9JHD0At293U3e6r3CwS0uK0WUM7oo0YgSgjc/NLMeQVnpE5kso0eI/7OywV8JUiy04VEQNL77ganavgae4PiYjgjhLqoeJ6T7RBW43HFyReOgvI5z+NKJeSLifK6zFKzkuruJO4nT9DeO8RJmLNkb6u2bsj+F9MY//nkBs+28z5lWwiVgVojwfWBeEg6Dfvv12/O2cuLv/7P2G/clEL13nwXnR5T6RlFFu3ghw8a3/KqzDAb3GZw+zA3/eOW3d1mnYfoQ8Xgufc0V9fyo8ZcYilr7VNpj6wWS56dSPp1ZyunN+wVgP3onnRBdtU2OgfAPlunhMnG6+vnuGJVU4wl39vag4tullDTkqvpRbhqm0rR1C4I9i73cG6tSX/Goc+XlDfBzgUcUq6HdlM/+aPrWOznVrKfsTd7U/Jkx8cxcyzLcu2OAgc+NcESpAoMV6XpBCU+jDofxaiPo9HAQaQsmgxaucE9ls0ONL47ty+Yf/a2U+gnmHkhsxxesPnVmOpoFPwvigWEIivNzg18NfxGttVbZ80Y6PDEeO6bd29fsFNOGwN/wYF1CtgZfPcbYTE69Ab3cM0XsJeT9o7rn8xEUkh6aO1rLni7p9pxfvxWimXRW9Zbrla8X0LeuliYv5LiJoHv35gl3psVv9vwYpy2It8GCxnVKp5dnbIcIGqT8e4iLMhBiwwAtH7C6K5mEg6u47LSFRCoWs+tQYbHYIkLSvl3Trdfzig1hQsB/6yWHW5ePWdgFuTWyxI/7O+eyXuCCLnkdYvgUbfxeykaMCVNEhFW9KQ5fuXirijXmYSnTRjHGFsC5gKIcyFauBHJ8m1sE2UFp8a7aw9gXRbbuwziDMnUknBhd8ySMCWDXBsZEx1Ay9OsBsCRHwmOk1OuBo8NrMIRbsFAQ4BUVWxVNqQqUG5K9qHl+JxuWKxGG5KINWG9Hf42LCsh5XutxwrU37f3soBMMFERPrsnklR6wqWqYDlryShXbuua3eGKjvSETdsigU00RFuLC/LEhELVebcheEHQBDhjbaMy7EnCxUEq+aFVOBmRriF32p1AdlJpI+tNYAGBwkXXJEnIzujkmhAPmgHIssbKTBoCNxcwXZfFDL0ahKFaadQrKVQKS8lLADe4P6hvTRcff+XHVVbSJe/1ILVdaYBDXGMyyQo3CD6sD3iJ5k9C9Ku2t6SafifHSr8juzK0fvv9TARxxqHSzmKo2MdUvioryKxhsEetJ823Pg+cFuldaFtJJPSRq4JvA8eqoou6FRcuBFltH8UOFK9oEf4F0yppeUa3cQXCNZW/PKrrpWVGCqT64dxPPMt3pBE4YWJ4Nj6FtpwbXhAHYeLGiWP5VNJ7X7YVpJG2WQYyGhDKfmuqzPVVUC+KrTSMAoeLMPKSuUhTd+6EkS154NtRNJfccayIeCjaPNYFwo4lnKmr4FldmW9b4ptHPrkBZKYlZv/y25EiVAfZYsb5czqMginSF53NlitSqR6nYNQ0RPPojFSvZ5eV0BVeBDzLoKhneL5lG7bjOfg145oUTT/6/Xiy15vRVm9KsN7s7XFZ4s682RGh7/tErp+NqFyTntmzPTKnVKpiemJPSI/sUzo9HVE6LZJKcna6f2pOCBZnUUxPH063Hd4nejOiiVi5woU7ECRu+81YUuJun8qPb0dkfuyKP+ztQxrRMz8h87PzEaUzqlmw8z0657saBtPTe3Kj8X2qP12NqP7EE5Wzqz2qz4ciBNOTe5rb0QM+xyc+w2TFcQP3j/yirxyws9Gxh8E/UMW93CfWZd5jXfRD+5TGvL1F3rxH6KXOotmIpW7kQKs/jrUqeWFcK4mYx37cJ4ikmOnZAz0M7FN7NebqFTLQA2m90hkpezVirBs6uJgX45vZJ23sYo/c6y6JY3p2T68f2yf4bkTvHXKrPUpvkGmxdzsq9H2fxPnl2DH1WQ+7PKBEWRDTk7fEaGif3OX4HlxKZB6Aefs34YZi9N16c8cuR/dgO3rgQMZi0w5kfSC0tyPgzU5Hkhv/8EfiWyBq79F9p4HyWIjdyIGVTIzkgMz/EyBgr3ZU9MDBdR9T+QmSW1KcfrWvC41h2U8jat3Q0e+IfgKQMjnbXKribte0gwhKQD9zUZYAIwTEh6Hvl9lTWXyTVU+/QZh76lrfEIH66Zc16+4QwrVJ3Cu57tpczWZFmPr6+vb0zduX55ekklUuaGjXgKMDxJLO/ssucO+CNqU+BAmIJUC73vVSX8woVhQh14WOy5Z75tih5zwLnDPbvjg7833r3D5/Nrctx/JO53qfYtECWWC2pEhxT70MqbtstAE1NUm4tg/G5nNkmKbl+eA4SW91+/K3IyAb6g82QyuTuo2yrcqVxLG0hLYtRgz0J/weBJ4CMAHDjJqUXGe9uP99D3XcWJlB3iTrILL92fuPUWis6zDE6LrIkArvtTpXSA3ModozW9ezVBEDwAheaHlBNPvLSha3pwJ5dX3bae4W4rslzd1uTHA3IrjrOG0zV3BihYEVODP7UPGfsVwls05qX0JI9rZZL9VKC1aUBeURsw9NGH8If7WievSRFn/fPP3AZS7To3+wE3w83BQouURWBsBqjuoyM8e3fResJ6VoqaC4x/GHvCrNXVI5+5hnrZrFqkFGKHkOfbje3A/CaOY7UejOvBkZ8i1Svv9yrFHSh28aGONvl9xp1a1gmrdk9aNd/3HjI7kMKdvOdDTgz/6U+Xy52vYa8Lt79SUPBHRCJHt8b8a6niKo4Mp1xWFGOTnOl6SfRQ3R786s+4cAev1wik9S6E7z+87P3A5FBe1tVrlG8qP3Crfk014nc/JArmfHdpgkbuqmfiJAEHmJNXftyAnnvqCcBZ5RyO7BBw+kFQVzywi45xuelQRG6EnPiEIvTLFSeHaqnyiIi484O7WUyH2p+gdkbmqBdCVFtJGUu7wsLhWy+gqetalaPXRZCvLA/RTtYC+oeION72D2cJOm49UrxJ3lrqozuOIrrl3qK6q4sytFieoGeIqiXM/73PZcS0SGiKQwPMG5EXncNxKZ8DhxLZfrhGv0WMWxZBrZsedzHNIVtm0l0vZsyMqOk3lKn5LEd4PRkxN/+uRksPla5lR/EEMsJPta8ZWsZsKPfKR6dhD7lu+mkLnj8oSH4GoO+YfpPMD/zv4zk8cJBtJN7BjpaOhwdy6TMPI9EbnzOIpssMxtJ0pEGomx8xxZvOWGs9qz54EPCwsp9fMMdzT3E9H8w9MDn2LEvJYJxraljprcTEFDSNHxr9xWqwa/0/0EJ4gPZaq9EjUrRjx0L3AOHayDo7qe5+7c1B6E+KPDfeq9zx7x7XTeUBgkOWy94OEWfxs/23mMiwff5/iTNzkhvcmZPu+xQcD3Hq8kdirY1Zr6WtdSMrlXKGSd2Pt6UifyUV0R+Y4uoQ2No3ueqaQrje3qew2vFrLRNalJvQy0edPV7brNuzLQsns7Uq94V8HJVCr1lyWvWUzV1USlqaLSsK5N5WXdgFnAVqrjjM+EDKsoG1a3NF1h12zDCDQh2BRN18ABT7Rz2hYJ7xtzo4Lc9tRUuauJc9qwKyVSkUjoYpvJXoJTKsBSgzFGgL1rllXZUjdsxM6OWCd9pC/7JdaE2u1Ljm1kweOMKpdDuZSqWxLZcc6HlgcvNn39DrOqsq47BUK2ODcJjQl46Xpbnf12X7f1t4yiC0uosFuu+uOTyOFHKcZQr4KtqpKibVe9nBTMpC72L9S9LplSLRkzOGsLlSqZjCxnwsyoFD0STs43UHy20iQSZFQ4DpUSDV0qpQ0+tHR8MhtVMOoaMOySJfUxvousTYYKXx9qt/OfsPVyw5DWrrUQvx9V9FxcFDekezIt0V3p+wuFUvYA9Q492VGxLol4RE8VQ27b3EWItL3UFnDWvi0jK4ktW9pO6k0LhsKLQ+7J0EjDKDI83w8MLLeMlHM/xrWNpT0nt7Ar4tFFnj9exPt6lY5JuigLnHd5kOW9Z5MM7/0/P717zCt+Znq3zeUI6ERJGkkjssLEsByeGLEMQiPwhBVyxO3A9o4mGR9swGTYoNf+NOvrhUjO17irv1LiZ0eTxC8A5A38yA5NRJktYhtFnHHZd4Te3DRGhJexCJLUm3uh7XNL2mns+wCKwrX30FswF64TpAFEIQPDil3XCF3bNbifinQuEivWm/1nojePAwe5wgAsDQ1PxpbBxZwbMBuR+s587gZiit7sBJgqTFLo3seVBbxL57GIwyjxHI9gXIyFPNCaOHxqTLGd6miwug6KI90psCX5x1mL+NC/O57Z0zfHdIFhOOuySurDYPxd13v4bs+5fnfYCvuu89vfjaJ0ffQHz5ktytpNBGMhM5MM1rTwnxV+JsJxLcjFt+ZfnMfOsRd22XvRfNFLj539dDSBP49z+SAC0qC8e6BsfRoMITUxcALyxNN3y3/2HS6LHMsNuodAX/nR7cEDy0deiuwefU2eeu1zGbkDl1/xzF/7nfEF0GIDe6dGXhf/nzz69vhxYDu0oFXfLH8CfhoIpdLtRsFxSfu2I7LoWgIj0AuPKaY9XUiD1zU92Rm3TgFMCF7kPM8hdj4Gb1QaJLCpu6RDRYbAm8a1BAQbWg4klZeNHBqtPSLUIKpuSVQ1OCTpUeDRWLJvlHaQUHVYm6CVoAchokNDGlUP/cqJLMbNfL5YVHKh++7jGUDB7balXx96nGOAoJRaFYkGZh3EfFDm5sEwQbquj0vcIzNoZfcSYNfiBu8d2t9QR78GK20xDHQN2VFjmiAmfB9U2/WetTs97ugNLPesUB+e8B4pGWKrNNu6F04iW6oV8ohmTamERozTU3dN+AnF+rgH/bp7n+l0Z5cmHI+eFYzN6njIqtS2mU8C2Mu6SKh9gkT3Z5whjY3mUCzbVwnjJnUYOkYYzSe486AFvXtWSK8AdqgW0GUep1x6gRcDjyKoRpHjAueG/jyScRpE0rOSUBw93HMmV+sE/vxRuDrtm+BuH3RNfiBIP2mX6JF9tHo17uBeSZUd9G+7NjO5p6tR+3Y7+slGnyr4QdMFMh9109490CuZNJU5LGofi/N7qHrEjB74J3Uc/0yz/J8O6h+P9V/ctulRxmNtGxi6qd+oTdC7NimN3e8XXwm7B/ZjTRv3z/RsuuM9Xjb/bBj2OTX6w80eqob3O5PjGBe4Zjd0/en226Fr+Z4TzPaaMV+OSevuVV+iKsS63t70yHbTlVIPb5w2uvg9lLl3IPbhcvgoffKFZ4WpGyF1cuMoiV0pkDrOhR+F3twS/l76FMZuJC07MJBIeEhBgshAis+R3PMYOT0yqPA/rfj9t78DglYrDQ==&lt;/data&gt; \* MERGEFORMAT</w:instrText>
      </w:r>
      <w:r w:rsidR="00AA2E4B" w:rsidRPr="005637AE">
        <w:rPr>
          <w:lang w:val="en-US"/>
        </w:rPr>
        <w:fldChar w:fldCharType="separate"/>
      </w:r>
      <w:r w:rsidR="2DD62530" w:rsidRPr="005637AE">
        <w:rPr>
          <w:rFonts w:eastAsiaTheme="majorEastAsia"/>
          <w:vertAlign w:val="superscript"/>
          <w:lang w:val="en-US"/>
        </w:rPr>
        <w:t>4–6</w:t>
      </w:r>
      <w:r w:rsidR="00AA2E4B" w:rsidRPr="005637AE">
        <w:rPr>
          <w:lang w:val="en-US"/>
        </w:rPr>
        <w:fldChar w:fldCharType="end"/>
      </w:r>
      <w:r w:rsidRPr="005637AE">
        <w:rPr>
          <w:rFonts w:eastAsiaTheme="majorEastAsia"/>
          <w:lang w:val="en-US"/>
        </w:rPr>
        <w:t>, they often rely on linear regression and necessitate large cohorts, potentially overlooking nuanced, context-dependent biological components specific to individuals</w:t>
      </w:r>
      <w:r w:rsidR="00AA2E4B" w:rsidRPr="005637AE">
        <w:rPr>
          <w:lang w:val="en-US"/>
        </w:rPr>
        <w:fldChar w:fldCharType="begin" w:fldLock="1"/>
      </w:r>
      <w:r w:rsidR="00AA2E4B" w:rsidRPr="005637AE">
        <w:rPr>
          <w:lang w:val="en-US"/>
        </w:rPr>
        <w:instrText>ADDIN paperpile_citation &lt;clusterId&gt;P749C197R487P211&lt;/clusterId&gt;&lt;metadata&gt;&lt;citation&gt;&lt;id&gt;76795879-fc02-4d80-9d92-413e23269223&lt;/id&gt;&lt;/citation&gt;&lt;citation&gt;&lt;id&gt;0a1790e3-11ee-0b25-815b-cc7fb7feb8f5&lt;/id&gt;&lt;/citation&gt;&lt;/metadata&gt;&lt;data&gt;eJzNWmuP28aS/SsNLZCbAKJEUqIoehDszsNJnNheI+O73oVhDJrNptgZks3wMbKS6/++p4qkRI3HSRbYC1x/sCWqH9VVp+qcavr977M7k8yezcJNGAXbMHJS5frOOtm6TpRE+OSttL/yN5Hvr2bzWdJVd00mPczwvDTxNsEm1EpKvQkSFas40HqrknXgR+vtOlonXpBilrLVoTa7rMW0rG2r5tlyqWotW/OglS0KWzYLW++WuVG6bHSzjA/L9cJdYqppmk5jGm1+rw97WycNvt68vhSFbrNDjkVseSHwoBBypy+EVErnupatToSuzE6XujUKv5lyd0FDHNk0VhkekJgGK+q6uRCxsYWs73V9IRKtK5FrWZc8J9MybzPRVBIbZaZpbalFYROTGjVsn9typx9Me7ggs2Rsc9MUF1MThcqtuscjo2pLe8HUBsvn2oG9uWj0r50uFZ7gpF2dz569Z1/BVcnHRWINe8hzF6tV5C5pSuN57spdb7aYMHp1v98viqQyC7h16bvhylmv3WjpecvVEiOXVZL+9dGPRpYqNosyLxalyRY7+7CsurjQyXIVeEHkh38+vFBLWSMWOSL85tX1NvICbxvNPsxnWAkOy3SN0L66efNCXH5PYLOGcPaFI49zgN7fZ4BQm9FgmiYP+ORH+HhADOmz6/uzT/OZjJu2lopg+HyCjLwluCBGjahsowWHV/5ia5HJPCdQCJsKuF+WiKrMeywtxA+61nOx16Kq7YNJtJClsA+6fjB6j0VErQHnVqSmTDC+AawaVZsYn0Wb6Sk4VSaBnwaPZStkbWBE0tU0kLfCwokwtGDOqIUNMjEY33QqE7IRpe5qm2harj8Jz1CyVLpeiNtKK8Zqnh/Y3tSqriELp0fHEZ/CdsNLPcq33qA878ifrebj5Ka8F3uDRBkzQIlKttleHpqFuETejeafDj4XmF+SVypallyLhU/zkZl61+WjIbWGibssP8AZMFzZstQKK+JQmYEnal1SLlNW9xlOvlOyazSvq9MUwwXAXuV0Op0ghnavEbK52NV2z64ubFe27A5NQYUL4eaqsnXLxywtO6CPFAfHNPQQ7oRdKD5YHTjBMePDWf05uXou4g6T88YKLII607QU3QrJgX+TTvWT2wxgXHzmeq4jjdCFrncYiOhL0Vqb4y9h419wQlRVmJJobFgYhBPVJrc7iv8ETm1Xl5huyRJa4kHmnYxzHNZ2Nc4MgxpkD7wKT6RIGltzephheVqj1Ds5fDU4tWJ/Z12BPMhNqrliLsQrW2vLPm4GIE790phdKWEM0Ay8ilgLhIuPdSzIDQBbf7FyIzERKV3SlFbCJ20/HsGqZaU7dn6FFJUq0/A9hu0BXdpJkVmaU6sF9oEfSt2F+M6Ux1xpugJWmN/0mM6VbfGPgTMZhA/0BWHpM2FnxizuTZmetNCU5qggDYVKf8QyycAth5O/2LHTgtK1ubX3lK1pR35CYOFxWxWaYMqmI6ONzhOK1JGIYG4fvwXqYGvanFgUaKe9mxz/Jnbfz4Vt95woBKxnnKkTPz8NYbZyzOepH6ZnO56JqjXCR8Td1+5BQmw3vr8N3Hi11sqN0iTZbkNfh8pN/a0MQA6+ClerQGPGL0AlgpJ2OZhxdk1cIL6+ko3O5+IWVec3Xeew6RsMTW1OuCACDT0/2MZx6ERuIEFuKnRibxU4LrhOqnTlJ25K/CM7JBuY4v3vM1MaCi7ZevmKVjN1Q4RxiVrjvAISNG9RF7JtiXtm30vyJo+1tWIx5eIP9oCQCqPN1ll5gY9fc8kL8Xiw0dlWt5OdbjOZyfTRLm+gaXbi9rQMP5h9+sASqWSSG/ibBJfBrKvDS5TkQXKBlBuV2VzW4GIL1cGcPzz69yz/Vpdf5fW3X5Vd8e3K/YoWaL796/oDACIrf+YE6sm5PVQEuTdv7i5/fvvi+uVzelwoenTifvKZ2VG63dGWUHj4nQ8Za3LM+w/9Yfof2HVE5s6vv54wMeKBFtuXrCHc1ZXvbdf+Tehfed7zq6vNxr32rm8Cz/Xd9WXAO5S7DqDEaE0AfbB5V2jWtfiGgk6fX5QNydbmmfjhKWqcc802CgxVowb+sPrJD6Xi3ODPhV5hSC4PQtWdopJRW4gfStpJEuNxX6H7otqX6JgSuKc+fKMMRFZVyOnmSL9lmg+KUVA4yAgU6haUMRpC5ROpyoxwzrRzKjGFfWpxJlPwwHgC4rdJPWCG5ym1HqeApCZqZU6Wj5JCQ6FgJzoGalOjR9vmfIaMOMqej2gmvgM3JiyXwJTib2lO2QDW+tu0KlHaNwqVvq+74IW6q1ri5Jq02mPXVbRGjYZDvKWSP1koqU3a0mnNUR/01NgrCBxmOJ5kHXHu965Up8JIUUCElaEdsdM//iHevry4+RnF9V9RIdKZB8ZJem3wJ3KOnXRUfwkf8KUpTNunxTPhwLm6F1r6I5ERO++kAL8sNFueV2LhxJDmgI6RrSREyToZ/GLqQco1vRykFO0nkl7X7Cf4omMx2Er2rciI+iAA9BmNJboipiL+HrXJqPOR3S13n/jAHRoVtKbH7Xn2Yo8d/VJI5lFDIExTKgstsyF+51YFDAtG7uHkYBlnEKTsFTInMxVbPvQXvRfxq36gOJETG3Jx6Ywqcaouzlw5CCB4CsBnakYFGJ1W60KanqkhgohSD5ThSBCS0oRF1ZcdBltfDfqNG5wRWgWauX6yJcgktjkJJPkov7odvJR2NUmzoz5h/aw1YQ8GKWSTSQ+D8RPJNAh4mKZI/g8agyN7as9J6/DFAnGmF6434ETf8xbuZkXkw+Q8aVeBsr6BdOcz5p9XSUDsEQZbf51s4K4k9eQmTlK1ibXrR+C+TRqSgGGR3F+drP01dtKuo6VKnHW8WTlx6KZOGASbdQqJsfG33M2q5x+x4w3wTC2rab6DMIb6nT1LIQI0EfmL8qWJa1mD7Nq640cvrSKKG4YwwT1H+Ij17st2gbMu/HUDkmmy/9jRD0TsIxW+lkxpPxFOxWtT2sIc5OwTiY+z9vnYJ3tEjWMzvaWeeZSOBMWRpjKToDFCFBoSqQikSTqEm6pFD07z0D+pMg0mPVSI/gPiykCZcm3kPrriGWVi6EdOuF49wdMn0r+CNQsBybEQ17KIF+INkGpRbm+tWnwmGa9OTVAv85meqGrQ5NokOz0sYKuMh2EZo9vD7KiwoOg2zspfecOjO+COBMN6EzneNvjv6ZWFhz/LuH5YeL7HEwb0+YG7dd3VenYmOkfpdyPhOPHdSeW9Q/EoEWPa8aQWb757pA7HYYJ/6WGptrH01vEKQlRuHHcb+M7Wi2JI0ljpbbrRMvRZho6b/4gGHBlfTnbvL+3O9v7x8dY8Rvx43DcNsLYnI2cjFZS2v5bYN9VOmqptolPXXcfbs31fo3dpeIFh2xtkNUpU2ejzrV8/3vs0ULw+GRBGwSZRnnR8b0Ondz1HpvBD5K+QqYleJ3HMwnlyHfRmACqYA0AlhIMiUJz6SxO6FKByKD/Kvj2z1XgpMR9+2x3n91nw1JhTYhxHHaf1vMJ3AsNP09FUziG3uLDBnEHOULWGUKbyPEk0HMm0o7wZz3EggifOgCKwBRX9MpEDfU1YkwuwZjGLUJmSlegpcXgXzOq9AJqG/7peCUn+ClonPQP7kLaS6Tutsc/e1vcL8Y57ewzNIEYwlLp/ohX6hNXBYDrv28cqR2kU7d7yqv3NqB4SdnoqatUBojlxema7XcYJfSw1WIkW7291ng7AJExgr4b7Z7Aiqhs248YWqcVGUdHiSyocavBJ0yJun1e90/60Ii9WkAyD9Kd7mwpPzW8km949PZW5XqmuhpXw+OMYwxFfxxpUa1DgIOSzQ9PX5R5DFN/WFBhV2LrK+Jdv4IkMurKdAoU4A55neVaTpCGBj3jZAiEi9ezYFIpNsrAd/UX+bRDRiS8X4vIsjtwT0RxyPLz4mAToeCTsG6BhGm66+6hryWIRvELSO6brqT/gl6Onj+BifIzXPbR6Usu94L6hv7dDJ5EkZrhtxDBFiTToahI3Y1ul/wKdYRTpJZV3LEQYLnLsAxhxunwwtS2HTBuu0eZCq2NOjaLMjhc5KOSAyWPcn4LVR5n2t+Q/xgPJ60RWrPJGy8CD2KZEjQBMTmnItcSUD4C12fUy74RXSognokUSknKGnXR2yli3e8J3ToL4yKinqkPVmh+hYJEx5kyenpKKTzBq7KfOu9fjrRJHmPBBsWyzif5gI54on9TRIo9FbCETj36awJ8bp2YoDENfJHPzGzvFyc29niDla5LzJse8b/jGks7woPtk7tNjkgt0MUutKCD4AG3GF6wMeck3s33/SwKZYnk8yAlc05woLR0PmGh6J1KHRuE71gVe+QS4yX3qoPGTpKeNxfnLNATRgRDsX5BNj37B3bMzXXMS/YspVo5OuZg49kIcywfVk4sTohpd8k2yYX11vD0aOoLL/i3Rl++RkHPcW9IljXvSiHejWGWleBfLexK3/wwFe65CSYSyjBwUJEnHk2yc6sOJbJyqyf8vqfrp/FXaO9AG+beBF59wAhY9nvyJtCf3J+kdv4v8fbru++N7PlsChDrve5bFnrbje0XIYHrVmBhkfbv8XA7TKz+6PgKapsuVbdlZNOQL+rAoLT9wPhZ5Z5YgL6gNLYul50FEL314de1tl+vlKH7vNGrsHfUwd5VtWl59QS88P3z6/BX0HxhPr02ayzK5Ptarf3uATgegGgWeYsTturrr1WagZLpO4xD9YhRtQhl5ntIety4S7Wo+QAZiVRMxchLB8VcjZV9ryiiuiM/V8Oz5WBb72nfVkz24/u8lKlfdDDcq1NZ16h4TPNej1yw7JPxVZ/KEr6leQv2Uu5ZW+el/xNoNgDfX9wMss7hdXC4uxJ+bhGfJccubQ4mypVBPX9t6r3dAySOLbgFDSm+y+i1697IH2tev377++zeYhp4u8ubiLapJgga/6FeSB9hyNSoagPHoiC8Y+LJL9mbnvJIfTUEeRjE8t+NVVxqVzcUbVAa9o5E13V7UhiTz94ivLGnP51NNN2xK0//rSIjHkvR9bbtqLrAlL6ruxQuoX9N2JJngqP+s0adkg323Wu8NZpanzY7diSu9MHL1yvE8rR039gO0R0HsKBUCRamOt2lwvGBA4n364/8N8Fmf+Vfe2B+b0A//3FcFnxmHQjR5O3MJwn8jK3xbviNTxrdCIfWIciVVpMPtdhvr7SpSbpJKGazcJHHj2A8DNzn/7ygrbOEHkRu7Ibq/aB1uwlh5QRomYRiF6SbQ/lZHq2Q2faEwlg4qGs6h7Ztyew11WvIN0r/Urc3/6fXG9IJKbfwVXBE6oRslzjrYhk6s1msn8WJv64fw01qfX5yhVAReFAQL1w2iKNp++vC/H9eEVg==&lt;/data&gt; \* MERGEFORMAT</w:instrText>
      </w:r>
      <w:r w:rsidR="00AA2E4B" w:rsidRPr="005637AE">
        <w:rPr>
          <w:lang w:val="en-US"/>
        </w:rPr>
        <w:fldChar w:fldCharType="separate"/>
      </w:r>
      <w:r w:rsidR="69177F38" w:rsidRPr="005637AE">
        <w:rPr>
          <w:rFonts w:eastAsiaTheme="majorEastAsia"/>
          <w:vertAlign w:val="superscript"/>
          <w:lang w:val="en-US"/>
        </w:rPr>
        <w:t>7,8</w:t>
      </w:r>
      <w:r w:rsidR="00AA2E4B" w:rsidRPr="005637AE">
        <w:rPr>
          <w:lang w:val="en-US"/>
        </w:rPr>
        <w:fldChar w:fldCharType="end"/>
      </w:r>
      <w:r w:rsidRPr="005637AE">
        <w:rPr>
          <w:rFonts w:eastAsiaTheme="majorEastAsia"/>
          <w:lang w:val="en-US"/>
        </w:rPr>
        <w:t>. Furthermore, these sequencing-based techniques require cell lysis, complex sample preparation, and expensive reagents for each cell, making them more costly and challenging for high-throughput, large-scale, or longitudinal studies where sample destruction is a disadvantage</w:t>
      </w:r>
      <w:r w:rsidR="00AA2E4B" w:rsidRPr="005637AE">
        <w:rPr>
          <w:lang w:val="en-US"/>
        </w:rPr>
        <w:fldChar w:fldCharType="begin" w:fldLock="1"/>
      </w:r>
      <w:r w:rsidR="00AA2E4B" w:rsidRPr="005637AE">
        <w:rPr>
          <w:lang w:val="en-US"/>
        </w:rPr>
        <w:instrText>ADDIN paperpile_citation &lt;clusterId&gt;F753T731I421N114&lt;/clusterId&gt;&lt;metadata&gt;&lt;citation&gt;&lt;id&gt;dd3f6dba-f948-4c0d-8fef-90892d5bdfe8&lt;/id&gt;&lt;/citation&gt;&lt;/metadata&gt;&lt;data&gt;eJytWulu20gSfpWGgM2v8D4VIJi1fCRx7MRrG9kjGAjNZlNsi2RreViRg/zcN9lnmBfIPthWtSirTWZsZ3cGmFgqd3+s8+vqoj9/ncxFOnk1SVMvC9OEGtnUjw2f2akRZzwzpnY8ddMgSTMeT15O0m41b3LqwA7qpxmjPPPixKaUO47nxRlzoiwMo8T2qed5qcN93MXkalOLRd7CtrxtV80ry2I1p6245UyWpawaU9YLqxCMVw1vrGRj+aYNO0XTdBx2OfC5q4vJq8/3AKkUapNjm44Th1bjeHYwNWzXNpypGxohbMG1uPSL+dzViLzglSx5ImQhFxsTfpY8BcXamhYmqGvRuhWsADWfA7Zer82Gl7SCPQ3LZUFrpciKrnhteZGdun6cTaMkCphv+zYPYjemYRAnCfeZl8R2kjlcA2TgLfBS15h0tdrCNBYv+C2vjEVNq9RgOS0KXi14Y4jKaES1KDjjRWGktKVGwwSvGDcYLVcJSpdc3IEqbuiFTpBFDrezIHIzGoeJ7WY8DQLKHMqtgVEVS4RZFaVZidxcyFtr1SXgKMtzbc8L4umTy0u29+TF+WFk21EYBZNfX04AqRBNzmuI/NWqBgN4Ta62ehOwkMw6sIo3DTnnqaDk7OwQc1MKzJRHYrLDhYT/OoGsa3PY4OJWuoFPEXzacIpPdWHf5JvKv2pOC0xcx498Iwrtv8GqVrQFpuWxcjtRbid7txNRka3bDfQ7Qb+T3u+wmyYN5BJD0Ouck5pjcpFEyhI3loLVMis6kULCKGsh5xJR0VbWghawJOVfAJwgSMsXgjcv+yU8JWvR5qSQa9Lwf3bwPFzIZNPCmpw2hJcrueY1LNT109a2nOXVNvHJdS67BhRoDFkTZWgpikJA/hkyI7gT9aPF5g7wQHPagxL+BZJSlGgVLWUHP1oJv1VuqPmtLLoWUIZe6gtOmbySDSddJUCvB94jq1omBS8bk7wFM16SNSeyawuwnWxrQA9Dm9MWPILYnPQVjKokmFLK2lygT3itvmWCFykB034vdiST9ZrWqUlO0COU5funKVVyILkCiY6UEsgNCA5ga95AUsFaMKZBwyEW4AXB12CNAKC1rJcvldmAX3YFRJXIFZiyN/YaFYUggzQVHeRJg2sJ4NE+pe8fA3TwklR8DavVR8Rt2i4F8yFchViCqvd6on6iasGVjfqMi2uONuK33fPVs1pIVcBEORZJY2JBUXAzpLGH/HwjuxqyIesK4OnJG0Wiu6DCr/tjI41YnDLHC6kbuHTqeOk0SSPf90Kgmszzvdh3Q+Yw2JHJIgUTgPSBE6quTBQhqGdhXd7XZDDF4qZdm0tY8PnrRFSihVJBzY4QR9QNFtsRvYWzDnHrkrYt0sDk7Pu/8wrpuSK4tKBq5V4KJPAA71TDO5U5rAAHPIR8//23BjxKTvd4vWgIdqyBHa/pAOfqjt11NV+S4z3QTjZEOjod2Nmox+tw5+wQ6DbfkCNNsZ1wiHd1qOFdtXwFlgpODgeYbwVbNkQt7gGVZIh2rkfhnNZL5Wsd6FICfTXACWqprJlqSmz4z4D/XcOzoSsJAifeP2m3ZfiwwwPtYYdQvUAOlBwMHvgJy/ZGNkQt7yF3wiHk+0sN8r3gQPfkcgB42B+nRC3uAXfCIeAHDe+DWMoB1oxDQVZrUS15QT7s4XT5EFK3+iCHg3gYfppnsrsjmrm9aIh0piGddWyYlhfAtUUhydkeqBcNgS40oAt6CzoPEnzZAbdcaNmNgkcNK/gXoKhaDmvuqqXwmS4h7zUD99JRklw9SBI81zjp89z42LbDiByACPJIELWxh98JR8Wj1w4tu5HhBytaCyYk0cF62aOEQ5tS3FTDbKFU3EBHqBPOTjaqxIeFWHA+Ritued2Scx1MiYZYMw1r1m0akvIRVp1QVdYzHa0XPhroqpWVGEbhEDrejqHjtCDfC4d4bzS8N4LC2TXCk+ABCa3DGw2ul42s1cl6Bq3U8QDsCJqaIiczja23oidiIIYFdlJIOI5Zp4dgJxtifdKwPgkGLeIA7E1Xb/gt+bSH2kqGQDrDXWLiDIheFtBNEI3atpIRU+pESaH/gk5raN8pzSvyfo+E34c413raX+dQxnCeQsPf1d0wYc9kIsm1lvsoGJ20utOPy5Iq5z44tdUtiBxrTt+KhlDvNKR3VdoNcaDnrAV5p8EoyYgkdI2u7jYlHn5DLGhIE9pQcqVr1QtHRPHxAVNU5OMQTdZwFhG1boelRKNC1FVDyuWbsWryrpC35EBXTIlGkXyrR/KuM97SYRm+7yCAbzWgbhS/2cWJXn4S2tk1MCG5ICfDdOCFgHtAkbZku2mXFffyUUAfRBTC8G50dFZwt+zIOy2ovWwUBL1vgv6wGrVMWPFAbeT0UAdTspHrdM9Bt0OHVQn7GnUBIdcPwLbCIZzuwRPwxpch2vffsN8mmtN60aNMXYoh50BHU/EbmuosvZM9froLdjNki8v//IvdLeW6WVIdTxM/wa9sdPxecrxD141OsDvZo8cvryXcykbH3KVI04f9/lYyslU/QvCEg7bJQDKqxi3CFbStCVis9/5K9IxTc9QcSaDPUW+0Ew4BdRr5WAg4+Ue9FsdLvkYjW8ko33TfnVDI32p0KbnOOah1orlOSYZQOoe87ejwCPg7hUupRiD4/ak2cgDxDyiIpbxtlhvdSXvpCO5wkLjjy9E5ewv3aMDTK30rG9Gb7qoZr26gIx0765JCewoMPtMzbSsbnS56730l85omqtF+EMec5uRKb79B8Izue5wQLP/+W5XD/ftBgt1LJ9/g/s4ELJ5tzuDyMnm1G8zuBqILKSGB1HC1F/2SF6959aKoX7+Am/9rz36BAM3rn5voLqGoVXHjtGWiBoDtZoWTu4uL+cHl9bvDMyywVclQtJ9BohFwMPajB8oYtB4Pp4aIvp0aut5EHxsGODZEXZccf3tG+0ECThQNWk7u5yST+xnJTMgCpylyXakJh+3NXCf23aPInTnO8WwWhvahc3gUOIDhH6B6OEMr0Q7XUcpWi44u8Lvq59VsHfV1osAOA9uJPDMKwM40m6sp+tfJquY4WG31ifpPjWn3013e1XLFYZ0Kx/1aEPRrf4HnvoaL6zZznjtlZzg45LUFm58z44eC4fUtNbbBMrtKlNAnmTztTNpZiWibFrxSNhZNbM5ClxmunSRG4KSZMc2mCYC6iQ27HZpQK4VYFJKmmr5ps6KMm8DBNa03ZteBm/a4Flwc04JbThz5ljcN/NjutZ2DtnPUdh6aYMsv/bCVv3ZeiOYArs1rnr7eaA8StcnWGAScqFvu1A/i7b+4XVu36mpulquFmXI1e6eVBWlXqn/mnutFU8+bOxZODeE+U7VWJgre/8Ifu/JH6HW3QD3WjdrbWI4T+aFt2/6PbdO2Q3rJRsB9BDyVVACEOGN3uXYYWpDszv2P5+A8CuP8HtB2PLqz6WcNwuLYYRhMFgVnOMs1eZvfmSzXdHJtM7BVwgY2pMI0jKaW96S/Ef9O1tTs7nLEE6m1rVBIqdB1Y7DrKQjNVzjvLbIWDRVNgb1qTS2Z3IDSVteJ9E/eQeaENOIJNTw7TgzfTX2oA48aiRPYsc1YRCm3cPrdm/Vxdvqjsuj5utiolyuMqgE3lh80DqAMxzclIuUVqrKtTZWgoIDn+E7gBVbPzX8AYGAHjh8PAbeRu3cNo6VJmdktdVJIgsC1KfWMkIIffGBaIBLqG26QMT8JvSyJnB9Zj9iqUnjag+5rxfP9MHSmNiTZXL0hmu9fTcxFNd++ZZjjW4Y5+vmRhNvD/5HYj7kEss6B7LVDD/jMtbbFgWfY/GBL8KpKNFhA3VHjuqsxOH/lyV86Xm8s+A6xBL90RdHyL60VOEEYTH+au8FYz/cs1w+COIJ62J9GD/V4gql1inYerfv//XBTDt4SzS6G1krWLf3/iGefBw/B/s90UJW2VJUGdZUI+CbbnC/NpWgxCnD+2rZjB3EQWaC0GwIlDd7Tfn72uY6vPpePn+oD9f4ARP0c/4m/BCigWzWb/g1035VAUwKk/LT+v37DxlK9x9BeiYOu2xfQ9svJHNvE8zSAFTQLstCjicdtHnhezD0aJsDJoeu7QZzgpbiBtpHx7V9r4F9YxEGaGl48DQ07dUIjgYQ2gsinUegzmzv4sFSy4y/wxCMIOTZ9ojmRNReLavIqg/ae43u0d9XZtk4mr9q6U6IzybA97ZeorvS4pAI71mUFCUFb0/WbFfT5+Z8X+Av0zK5//UBVX/oenETJBwGRExu4tH779b8LoS9w&lt;/data&gt; \* MERGEFORMAT</w:instrText>
      </w:r>
      <w:r w:rsidR="00AA2E4B" w:rsidRPr="005637AE">
        <w:rPr>
          <w:lang w:val="en-US"/>
        </w:rPr>
        <w:fldChar w:fldCharType="separate"/>
      </w:r>
      <w:r w:rsidR="69177F38" w:rsidRPr="005637AE">
        <w:rPr>
          <w:rFonts w:eastAsiaTheme="majorEastAsia"/>
          <w:vertAlign w:val="superscript"/>
          <w:lang w:val="en-US"/>
        </w:rPr>
        <w:t>9</w:t>
      </w:r>
      <w:r w:rsidR="00AA2E4B" w:rsidRPr="005637AE">
        <w:rPr>
          <w:lang w:val="en-US"/>
        </w:rPr>
        <w:fldChar w:fldCharType="end"/>
      </w:r>
      <w:r w:rsidRPr="005637AE">
        <w:rPr>
          <w:rFonts w:eastAsiaTheme="majorEastAsia"/>
          <w:lang w:val="en-US"/>
        </w:rPr>
        <w:t>.</w:t>
      </w:r>
    </w:p>
    <w:p w14:paraId="74C6F737" w14:textId="77777777" w:rsidR="003D54D1" w:rsidRPr="005637AE" w:rsidRDefault="003D54D1" w:rsidP="005637AE">
      <w:pPr>
        <w:rPr>
          <w:rFonts w:eastAsiaTheme="majorEastAsia"/>
          <w:lang w:val="en-US"/>
        </w:rPr>
      </w:pPr>
    </w:p>
    <w:p w14:paraId="16061857" w14:textId="0374B349" w:rsidR="001F6A36" w:rsidRPr="005637AE" w:rsidRDefault="0D297979" w:rsidP="005637AE">
      <w:pPr>
        <w:rPr>
          <w:rFonts w:eastAsiaTheme="majorEastAsia"/>
          <w:lang w:val="en-US"/>
        </w:rPr>
      </w:pPr>
      <w:r w:rsidRPr="005637AE">
        <w:rPr>
          <w:rFonts w:eastAsiaTheme="majorEastAsia"/>
          <w:lang w:val="en-US"/>
        </w:rPr>
        <w:t>To overcome these limitations, we developed imaging-based chromatin and epigenetic age (</w:t>
      </w:r>
      <w:proofErr w:type="spellStart"/>
      <w:r w:rsidRPr="005637AE">
        <w:rPr>
          <w:rFonts w:eastAsiaTheme="majorEastAsia"/>
          <w:lang w:val="en-US"/>
        </w:rPr>
        <w:t>ImAge</w:t>
      </w:r>
      <w:proofErr w:type="spellEnd"/>
      <w:r w:rsidRPr="005637AE">
        <w:rPr>
          <w:rFonts w:eastAsiaTheme="majorEastAsia"/>
          <w:lang w:val="en-US"/>
        </w:rPr>
        <w:t>), a novel technique designed to quantify aging and rejuvenation at single-cell resolution.</w:t>
      </w:r>
      <w:r w:rsidR="787A0F58" w:rsidRPr="005637AE">
        <w:rPr>
          <w:rFonts w:eastAsiaTheme="majorEastAsia"/>
          <w:lang w:val="en-US"/>
        </w:rPr>
        <w:t xml:space="preserve"> This technique was </w:t>
      </w:r>
      <w:r w:rsidR="00164F43" w:rsidRPr="005637AE">
        <w:rPr>
          <w:rFonts w:eastAsiaTheme="majorEastAsia"/>
          <w:lang w:val="en-US"/>
        </w:rPr>
        <w:t>applied</w:t>
      </w:r>
      <w:r w:rsidR="787A0F58" w:rsidRPr="005637AE">
        <w:rPr>
          <w:rFonts w:eastAsiaTheme="majorEastAsia"/>
          <w:lang w:val="en-US"/>
        </w:rPr>
        <w:t xml:space="preserve"> and validated in </w:t>
      </w:r>
      <w:r w:rsidR="28259139" w:rsidRPr="005637AE">
        <w:rPr>
          <w:rFonts w:eastAsiaTheme="majorEastAsia"/>
          <w:lang w:val="en-US"/>
        </w:rPr>
        <w:t>mouse peripheral</w:t>
      </w:r>
      <w:r w:rsidR="0B648CBC" w:rsidRPr="005637AE">
        <w:rPr>
          <w:rFonts w:eastAsiaTheme="majorEastAsia"/>
          <w:lang w:val="en-US"/>
        </w:rPr>
        <w:t xml:space="preserve"> blood and various solid organs as described by Alvarez-Kuglen </w:t>
      </w:r>
      <w:r w:rsidR="0E504772" w:rsidRPr="005637AE">
        <w:rPr>
          <w:rFonts w:eastAsiaTheme="majorEastAsia"/>
          <w:lang w:val="en-US"/>
        </w:rPr>
        <w:t>et al</w:t>
      </w:r>
      <w:r w:rsidR="005637AE" w:rsidRPr="005637AE">
        <w:rPr>
          <w:rFonts w:eastAsiaTheme="majorEastAsia"/>
          <w:lang w:val="en-US"/>
        </w:rPr>
        <w:t>.</w:t>
      </w:r>
      <w:r w:rsidR="004F34D9" w:rsidRPr="005637AE">
        <w:rPr>
          <w:rFonts w:eastAsiaTheme="majorEastAsia"/>
          <w:vertAlign w:val="superscript"/>
          <w:lang w:val="en-US"/>
        </w:rPr>
        <w:fldChar w:fldCharType="begin" w:fldLock="1"/>
      </w:r>
      <w:r w:rsidR="004F34D9" w:rsidRPr="005637AE">
        <w:rPr>
          <w:rFonts w:eastAsiaTheme="majorEastAsia"/>
          <w:vertAlign w:val="superscript"/>
          <w:lang w:val="en-US"/>
        </w:rPr>
        <w:instrText>ADDIN paperpile_citation &lt;clusterId&gt;K885Y242U633R336&lt;/clusterId&gt;&lt;metadata&gt;&lt;citation&gt;&lt;id&gt;e6eee684-6c25-4f23-b2e0-7f7c7fa3ec96&lt;/id&gt;&lt;/citation&gt;&lt;/metadata&gt;&lt;data&gt;eJytVk1v2zgQ/SuCDj2VNilRIhUg2LVjt2njtNkkaA9BEVAUZbORSS8lNXGK/vcdyk6tKMECC6xO0oh8b75nbn6Gt7oIj0KVKqVSTlEqowTRMopRHimMWMkkK0WsZJaGb8Oi3dzWK0HghmQ0ico0Z2WZ8VJQrkRa5pTyQnKGiUzKVKURo3BL2s3W6eWqgWurptnUR+Px/f39qN44bZbKGdG0To2kXY+Xm7FTtRJOrpSrx416aJAwBSpEI9BaGzgPgK2rwqObDgugiodRYfXIuuWY4BHBMR/XNE44QziiCOOUJ4jArT51j1K4RstK1a9d+vY23LR5pWvQBpS/2iscXEmtjFQBqBZM21obVdfBuSq0CBaLE+8oq+H8v6rzBAzu/xmurWlWcIP7u2ILb1EGr1vwhH+Hm+GvzpFaFbeN9dbP5xHlswlN4zglZD7j0yydzdkso8mcZnF0JElCU6IiFEFoEKU5R5wVDKWKZAQTJmmaeAsb3VQKWD6sJ0sV/N0KAxLRqDoQSzC3M9Kp7+0PBV7T1oBe+xxQUoqyZAk8OZdZlmR5HicyzYuy5CUrY0ZiFWcYbny3LcS5KtsKQhd+6ty/w4efpa0KCLe3qshjKllBUBHTHOEyJyiLeY4Yx5zmGY3h8UpX2tz9/64QbbOy4PGbnyHkWqNFBUqF515F7Wqfv+c+XbwLrJNd5WCMM4gqjhAnGUM0iXlnkVuLpvHBDSfVD+HUIzprl5UygUerRAf2/A9E+BntWY/2TJlGPGfFO9YsScEizpIB6ydt7FpvRXB24HuSDZlOe0ynwhZ2H5UD2l/aBKcHIPgcYsx6GDNVCbMdQFzaAppAqx6D2QHot3AIt+jBLaxT5tEO8N5BCS5tsDiA7SRDpJMe0slKmSGMcKttcNJD8YIhyNd+DnxVGp3rF0indRt87UUXvocw0x7K1GkxhDjT7i6YHiD89xBj0sOYCGfNK2kRIxplBHFMhmlxKn6IOpj0tPSCIcf7qx7Je2XQFThumBPvQBR0J588588Mtf3YV3cNvUQEH19kRq5cA1p97CdGJxvCXfbjcGkfRbXdVdTLwsA8pYhl2YtyNL7XWBNc9itxLxzyPS9906rqFS6CGGEM+hSJBlxXyjlhbL/m96Ih0UW/fi5UA0Nm9rpZfkoDHR6aVYh1HVz0aquTDHmuP/d4rkWzFUYEn4dqr4TbKBV0h5/03slexPdLP76VelDb4MvrGZlSguIsYwOya3D8nb5bBR3Unu1JGP6Crqzr2vgpmKbQZH2nhkmo4fJ0u4ApsF8qYLDXcmUr4UZLa6GfdsN9L/pjVR0r86Zyx29Muz6O8RsPUB//xw0CRnaz3fhZeXFxO7m8/nCymHc658o74+bb7zm3m3GjYLKfcJ7uTm1f9Hw/2ZHtkuredDsGjqcR4TSasWgKs2w6TVN8Qk5mCcERppOk4zPLViy9Hl0Tkk6JzpeERUlEM0LiEeEw2J3Y7Rf4bXjrNTgvEr+5pVhxEpWcFkVOWMmZ39kwKRWnsLvFfr6DFVLtVsM4EbIoZIlUmoMzIiKgr/AU5TiGBS+JZEy71dDK+QMwzmBT8xuNrt9B29ZLiFwJqaJ8GD+Yhc6dcOCHxrWdaGGl99b+SOeE+Vpo78A704zAsFFE6w2kxerPpf/hw/rkrk9irZ6GY3AYbr++/QOfdkmp&lt;/data&gt; \* MERGEFORMAT</w:instrText>
      </w:r>
      <w:r w:rsidR="004F34D9" w:rsidRPr="005637AE">
        <w:rPr>
          <w:rFonts w:eastAsiaTheme="majorEastAsia"/>
          <w:vertAlign w:val="superscript"/>
          <w:lang w:val="en-US"/>
        </w:rPr>
        <w:fldChar w:fldCharType="separate"/>
      </w:r>
      <w:r w:rsidR="004F34D9" w:rsidRPr="005637AE">
        <w:rPr>
          <w:rFonts w:eastAsiaTheme="majorEastAsia"/>
          <w:vertAlign w:val="superscript"/>
          <w:lang w:val="en-US"/>
        </w:rPr>
        <w:t>1</w:t>
      </w:r>
      <w:r w:rsidR="004F34D9" w:rsidRPr="005637AE">
        <w:rPr>
          <w:rFonts w:eastAsiaTheme="majorEastAsia"/>
          <w:vertAlign w:val="superscript"/>
          <w:lang w:val="en-US"/>
        </w:rPr>
        <w:fldChar w:fldCharType="end"/>
      </w:r>
      <w:r w:rsidR="0E504772" w:rsidRPr="005637AE">
        <w:rPr>
          <w:rFonts w:eastAsiaTheme="majorEastAsia"/>
          <w:lang w:val="en-US"/>
        </w:rPr>
        <w:t>. This publication describes the optimized protocols</w:t>
      </w:r>
      <w:r w:rsidR="7DB51FEE" w:rsidRPr="005637AE">
        <w:rPr>
          <w:rFonts w:eastAsiaTheme="majorEastAsia"/>
          <w:lang w:val="en-US"/>
        </w:rPr>
        <w:t xml:space="preserve"> in detail such that they can be adapted and adopted by other researchers for various applications.</w:t>
      </w:r>
      <w:r w:rsidR="00BC5AA5" w:rsidRPr="005637AE">
        <w:rPr>
          <w:rFonts w:eastAsiaTheme="majorEastAsia"/>
          <w:lang w:val="en-US"/>
        </w:rPr>
        <w:t xml:space="preserve"> </w:t>
      </w:r>
    </w:p>
    <w:p w14:paraId="041313CF" w14:textId="77777777" w:rsidR="00C63FD6" w:rsidRPr="005637AE" w:rsidRDefault="00C63FD6" w:rsidP="005637AE">
      <w:pPr>
        <w:rPr>
          <w:rFonts w:eastAsiaTheme="majorEastAsia"/>
          <w:lang w:val="en-US"/>
        </w:rPr>
      </w:pPr>
    </w:p>
    <w:p w14:paraId="00000014" w14:textId="4AE6673B" w:rsidR="001F6A36" w:rsidRPr="005637AE" w:rsidRDefault="0D297979" w:rsidP="005637AE">
      <w:pPr>
        <w:rPr>
          <w:rFonts w:eastAsiaTheme="majorEastAsia"/>
          <w:lang w:val="en-US"/>
        </w:rPr>
      </w:pPr>
      <w:r w:rsidRPr="005637AE">
        <w:rPr>
          <w:rFonts w:eastAsiaTheme="majorEastAsia"/>
          <w:lang w:val="en-US"/>
        </w:rPr>
        <w:t xml:space="preserve">This approach fundamentally differs from traditional </w:t>
      </w:r>
      <w:proofErr w:type="spellStart"/>
      <w:r w:rsidRPr="005637AE">
        <w:rPr>
          <w:rFonts w:eastAsiaTheme="majorEastAsia"/>
          <w:lang w:val="en-US"/>
        </w:rPr>
        <w:t>DNAm</w:t>
      </w:r>
      <w:proofErr w:type="spellEnd"/>
      <w:r w:rsidRPr="005637AE">
        <w:rPr>
          <w:rFonts w:eastAsiaTheme="majorEastAsia"/>
          <w:lang w:val="en-US"/>
        </w:rPr>
        <w:t xml:space="preserve"> clocks by capturing intrinsic age-related trajectories based on the spatial organization of chromatin and epigenetic marks within single nuclei</w:t>
      </w:r>
      <w:r w:rsidR="00AA2E4B" w:rsidRPr="005637AE">
        <w:rPr>
          <w:lang w:val="en-US"/>
        </w:rPr>
        <w:fldChar w:fldCharType="begin" w:fldLock="1"/>
      </w:r>
      <w:r w:rsidR="00AA2E4B" w:rsidRPr="005637AE">
        <w:rPr>
          <w:lang w:val="en-US"/>
        </w:rPr>
        <w:instrText>ADDIN paperpile_citation &lt;clusterId&gt;X676K736G426E847&lt;/clusterId&gt;&lt;metadata&gt;&lt;citation&gt;&lt;id&gt;e6eee684-6c25-4f23-b2e0-7f7c7fa3ec96&lt;/id&gt;&lt;/citation&gt;&lt;/metadata&gt;&lt;data&gt;eJytVk1v2zgQ/SuCDj2VNilRIhUg2LVjt2njtNkkaA9BEVAUZbORSS8lNXGK/vcdyk6tKMECC6xO0oh8b75nbn6Gt7oIj0KVKqVSTlEqowTRMopRHimMWMkkK0WsZJaGb8Oi3dzWK0HghmQ0ico0Z2WZ8VJQrkRa5pTyQnKGiUzKVKURo3BL2s3W6eWqgWurptnUR+Px/f39qN44bZbKGdG0To2kXY+Xm7FTtRJOrpSrx416aJAwBSpEI9BaGzgPgK2rwqObDgugiodRYfXIuuWY4BHBMR/XNE44QziiCOOUJ4jArT51j1K4RstK1a9d+vY23LR5pWvQBpS/2iscXEmtjFQBqBZM21obVdfBuSq0CBaLE+8oq+H8v6rzBAzu/xmurWlWcIP7u2ILb1EGr1vwhH+Hm+GvzpFaFbeN9dbP5xHlswlN4zglZD7j0yydzdkso8mcZnF0JElCU6IiFEFoEKU5R5wVDKWKZAQTJmmaeAsb3VQKWD6sJ0sV/N0KAxLRqDoQSzC3M9Kp7+0PBV7T1oBe+xxQUoqyZAk8OZdZlmR5HicyzYuy5CUrY0ZiFWcYbny3LcS5KtsKQhd+6ty/w4efpa0KCLe3qshjKllBUBHTHOEyJyiLeY4Yx5zmGY3h8UpX2tz9/64QbbOy4PGbnyHkWqNFBUqF515F7Wqfv+c+XbwLrJNd5WCMM4gqjhAnGUM0iXlnkVuLpvHBDSfVD+HUIzprl5UygUerRAf2/A9E+BntWY/2TJlGPGfFO9YsScEizpIB6ydt7FpvRXB24HuSDZlOe0ynwhZ2H5UD2l/aBKcHIPgcYsx6GDNVCbMdQFzaAppAqx6D2QHot3AIt+jBLaxT5tEO8N5BCS5tsDiA7SRDpJMe0slKmSGMcKttcNJD8YIhyNd+DnxVGp3rF0indRt87UUXvocw0x7K1GkxhDjT7i6YHiD89xBj0sOYCGfNK2kRIxplBHFMhmlxKn6IOpj0tPSCIcf7qx7Je2XQFThumBPvQBR0J588588Mtf3YV3cNvUQEH19kRq5cA1p97CdGJxvCXfbjcGkfRbXdVdTLwsA8pYhl2YtyNL7XWBNc9itxLxzyPS9906rqFS6CGGEM+hSJBlxXyjlhbL/m96Ih0UW/fi5UA0Nm9rpZfkoDHR6aVYh1HVz0aquTDHmuP/d4rkWzFUYEn4dqr4TbKBV0h5/03slexPdLP76VelDb4MvrGZlSguIsYwOya3D8nb5bBR3Unu1JGP6Crqzr2vgpmKbQZH2nhkmo4fJ0u4ApsF8qYLDXcmUr4UZLa6GfdsN9L/pjVR0r86Zyx29Muz6O8RsPUB//xw0CRnaz3fhZeXFxO7m8/nCymHc658o74+bb7zm3m3GjYLKfcJ7uTm1f9Hw/2ZHtkuredDsGjqcR4TSasWgKs2w6TVN8Qk5mCcERppOk4zPLViy9Hl0Tkk6JzpeERUlEM0LiEeEw2J3Y7Rf4bXjrNTgvEr+5pVhxEpWcFkVOWMmZ39kwKRWnsLvFfr6DFVLtVsM4EbIoZIlUmoMzIiKgr/AU5TiGBS+JZEy71dDK+QMwzmBT8xuNrt9B29ZLiFwJqaJ8GD+Yhc6dcOCHxrWdaGGl99b+SOeE+Vpo78A704zAsFFE6w2kxerPpf/hw/rkrk9irZ6GY3AYbr++/QOfdkmp&lt;/data&gt; \* MERGEFORMAT</w:instrText>
      </w:r>
      <w:r w:rsidR="00AA2E4B" w:rsidRPr="005637AE">
        <w:rPr>
          <w:lang w:val="en-US"/>
        </w:rPr>
        <w:fldChar w:fldCharType="separate"/>
      </w:r>
      <w:r w:rsidR="4C7E772B" w:rsidRPr="005637AE">
        <w:rPr>
          <w:rFonts w:eastAsiaTheme="majorEastAsia"/>
          <w:vertAlign w:val="superscript"/>
          <w:lang w:val="en-US"/>
        </w:rPr>
        <w:t>1</w:t>
      </w:r>
      <w:r w:rsidR="00AA2E4B" w:rsidRPr="005637AE">
        <w:rPr>
          <w:lang w:val="en-US"/>
        </w:rPr>
        <w:fldChar w:fldCharType="end"/>
      </w:r>
      <w:r w:rsidRPr="005637AE">
        <w:rPr>
          <w:rFonts w:eastAsiaTheme="majorEastAsia"/>
          <w:lang w:val="en-US"/>
        </w:rPr>
        <w:t xml:space="preserve">. </w:t>
      </w:r>
      <w:r w:rsidR="0B151681" w:rsidRPr="005637AE">
        <w:rPr>
          <w:rFonts w:eastAsiaTheme="majorEastAsia"/>
          <w:lang w:val="en-US"/>
        </w:rPr>
        <w:t>I</w:t>
      </w:r>
      <w:r w:rsidRPr="005637AE">
        <w:rPr>
          <w:rFonts w:eastAsiaTheme="majorEastAsia"/>
          <w:lang w:val="en-US"/>
        </w:rPr>
        <w:t>maging-based method</w:t>
      </w:r>
      <w:r w:rsidR="0B151681" w:rsidRPr="005637AE">
        <w:rPr>
          <w:rFonts w:eastAsiaTheme="majorEastAsia"/>
          <w:lang w:val="en-US"/>
        </w:rPr>
        <w:t>s</w:t>
      </w:r>
      <w:r w:rsidRPr="005637AE">
        <w:rPr>
          <w:rFonts w:eastAsiaTheme="majorEastAsia"/>
          <w:lang w:val="en-US"/>
        </w:rPr>
        <w:t xml:space="preserve"> offer distinct advantages: it is inherently non-destructive, meaning cells are not destroyed during processing, unlike sequencing-based methods. This non-destructive nature crucially allows for the preservation of the spatial structure of chromatin and epigenetic marks at the single-cell level, maintaining the spatial context of cells within tissues—a perspective often lost in conventional sequencing workflows. Furthermore, imaging techniques are generally more cost-effective for large-scale or longitudinal studies, as they do not require expensive reagents or complex library preparation per cell, making them suitable for repeated observations over time</w:t>
      </w:r>
      <w:r w:rsidR="00AA2E4B" w:rsidRPr="005637AE">
        <w:rPr>
          <w:vertAlign w:val="superscript"/>
          <w:lang w:val="en-US"/>
        </w:rPr>
        <w:fldChar w:fldCharType="begin" w:fldLock="1"/>
      </w:r>
      <w:r w:rsidR="00AA2E4B" w:rsidRPr="005637AE">
        <w:rPr>
          <w:vertAlign w:val="superscript"/>
          <w:lang w:val="en-US"/>
        </w:rPr>
        <w:instrText>ADDIN paperpile_citation &lt;clusterId&gt;R557F844B295Y828&lt;/clusterId&gt;&lt;metadata&gt;&lt;citation&gt;&lt;id&gt;94e3e803-6436-4f7c-8588-880067caf168&lt;/id&gt;&lt;/citation&gt;&lt;citation&gt;&lt;id&gt;bf621d4e-f14d-4ae6-bfbe-a8dee0c07ba3&lt;/id&gt;&lt;/citation&gt;&lt;/metadata&gt;&lt;data&gt;eJzNV1tv2zgW/iuEH4pdwFJI3dVBses0aSdIGgRt0R20KAreZHMiiRpScuot+t/3kPJFdtIu+rDA5iGWKPLwnO8710/fZl+UmD2flYmMZYHjIEviLEiqnAdFWhRBUWCc5ZxWJCtm85kYui92RQmciCsRY5wkeZURnpMqT5NUUBmnOE2LTMgc05wlZQWnBlPPnn+arfq+s8/Pzh4eHsKW9oORIdfNGTW94rW0ZzYhaVYEOEoDjAtcBu7GXz8UdqLaHoRz4msotAq1WZ4RHBIcF0/d83k+6wZWK7uSBmy79Rehu3FJtUv02uihcwBoBd9/IukgCGD9Nmt0268cWu4s3biz7nEjqbsngpOz7/OZsrb9QuvefU7yJCC5R5sy2xvK3fJVi/qVsui91rVFuoI3id4bKiTaQjFH17LtKbpVrW7UhiIhLTeKSev3CrmWte4a2OOOXzWLJRyhLVINXYKFAaNWCkS7zmjKV3CG9ojTzgFhEV3KwMia9rAFVPpT8l4bJb0mfGV0Q3vVgjSBZKeWspWgEmqoubcI1i3IryVqB1BToUobVOt2qfpBqJbWcIzWGyttCCb3qq+ls9fp9xz9NdC2V9XGUTCRDOq4lQfVr7bCAy7r2tsirePA/wKaAYG3P/Vg4I5qqOsDuUaulXywIXpJWw6sz2dbx86SiIqIyaJgUZTnVUnyJGFVhSuRxxmrBOdVmkcMTlS6FtJY59yCxQnPBQlEnLAAV4wEZVywIC9wkbAyieHPuRkd+pUG7j99m6lW9YrWTs9rJ0wZ66j2NHrhBmDtnR/N9qS6jTX1+3Zrs++fRw86eE/6B2zjCs6eb25Uew9ftuFg+UrX1IRLrQE1H0rbpX+s6heyfVabF8/aoXkR42dOgH3xS3Hkvb/fdI7Cu7svi7fvr17eXDpX5lxa+ysxUVMmHTafPo+m3MvNxGi3KxiGA7kjsSF6K9cTSvVD6wMax+cRKZLoIo/OCbk8P88y/JK8vEgJjnCySD2q7XIAt4HdsnXwGUk9+EA/KfKUxHkYFQRc1NAxuvF89sVp9kakcEhgSrMsSWNSpGXGCOdpkccppzFJqzIXzsFAVS7HhMtwmVCM80BSlgQ45mVQYvgnCx5xIvMsornPN/zyK9x4QcEnADtlX2kj1RLIrsB1pGP+qr1RzFAD+PRm8Es3mjtItls8CpcNVQ6l+7YPwbIwSmwHnrT659J9cJ6ww+uWNnLnh+jgZd/nu2LBqiwiIpFBRRIRJFRmAauYDGghpMQc54zGx8WiYCSnmDCoDGVGREFwJgsW5ykjpMqSDKDLi5JFM+/Jg7uepDgnjhgg/kEb4cLkcp8C7G/oVT0AFJa7jAZJq4eUAKuvx++0rjdItlwLyFhWtlab39Dv8XXSSOIfSsrH30bG8KBsr1uJGi1UBad7pdvjwvVECJDs7M+QMcND8MYk3Cs8LVmWK9BCCmUgZW7Dza/sKthZp9TZOwxVNirJH1GCSZSSaeGrIX4hxa0GFkI8uKRlvBwje8jA6/8uwFdOzlTY1k3YqhXE/voMwrSR4iwuY5ITEp8WwMvtTej8w3HR+5HNTxY9Qg4RHh1FeHJa9XCJg4jg5Ljq3WnbB/DS2tpTAsViypAvP6uROovAmzeIIm4GDlkVGQ0lB4rPoTyB2IH73A8e3/aydVnitGgZuRzGy0L0HurmjVrLN1eXN+hv7mksM28UN9py3cH+q7F8Ok0O3oluQKqF6in/jhoJCV+A3A6cFXwViqlz10a5wnWot64qOrMd1zubjo0N0VUPBq11vQZr18oOtFb/9t/c7dPCe4TR4C9aPhEX1SSCxhixHo5qMNAymG1hVvt+Q7MegIODgB6Q4so5NahzRcrARWyDmqHuVUcNZBDwTj4W5L0csGDbxlio/Zs5enB9iYVs5tqKlZHQI8gHgOpJ1YI3d3dF8FaKOVq8Kt2DV/bi7lXsXgLfV+w5eoTPXk143sb93D0UlHs52+Qwh+ttB8EKkurN6AOaWWnWJ1rt5T1I8KjxOsBWAHWA9wDBQFntWyxxcKI9oh462M4hBVsgywMgG4es3kLBtXGq6FZ4/lwDCgj+Szrv6bSVY4sGp+Bxxx6Hho5JoNwpe4SH2LS0ca3ThFO+gponfYsGSY22E7RGFSY+5Yr6cbs3bdeeyrqTwzv1nEqPiJmSUR6T8XQgOH3BMIeKM+2o39vlo+OW71xpDug6Bb14pnS3AhTcu4tKaiACIak2Q7u75NAPQsOXxrEoqpQlkuEUwzQUkbJMskhQGIsqmZcwBCVH/eAPO73F1aTVW1RAh1UKXZ30e+962dFWr5Hfvm34doszV4knIm8+TETeKKEo+nAi727o6w2Va4r85q3A/eqpxI8TgR9r+qgdPQfMhF7bewot6ceDwOn6qczFYmp4Lb8CEYaixanlq2HtFfX7d5ZvF09l3k4tv1X3qn9s+jU1nWzvNbqdWL5bPBX4biLv3YquTmS9He5X6N1BjHs/FXExtfOiUb3ZPDLytTYMkr5co4uJlfvVU5HXR+MBBJNS4yQwlfnGxTUcBvDd18mgcPTlES0fTmiRm0cQvgefvldg+mIC4W7xkbJT+68hkno3wrWPMLgZ7jfexa8nEOwWHxH9eko0FeB2r08xHczoj37vDtLt4nRGcq1S4Hql//mM9KNmCWq896Zd5lmMreCvTU/ZvreKfjY9zaDBK0VVShgvCgHDGhUBk3kR5AnHBRVplZPEtX+HOWqbLUN0PqZJN1S5Odnnx3A2Hcd2KcnZF/R//drEBZ3M4CeNPI5/PoClOIP5q8jDoiwBpMZPIfve9YcjGcF5RTKRxiVwkacUsnRcJmkJE1aUJzE/GcnKiJGERzSQsagCzCscwEgSBzwmZZZnWVEW8v9sJPv8H4FOZIE=&lt;/data&gt; \* MERGEFORMAT</w:instrText>
      </w:r>
      <w:r w:rsidR="00AA2E4B" w:rsidRPr="005637AE">
        <w:rPr>
          <w:vertAlign w:val="superscript"/>
          <w:lang w:val="en-US"/>
        </w:rPr>
        <w:fldChar w:fldCharType="separate"/>
      </w:r>
      <w:r w:rsidR="31787763" w:rsidRPr="005637AE">
        <w:rPr>
          <w:rFonts w:eastAsiaTheme="majorEastAsia"/>
          <w:vertAlign w:val="superscript"/>
          <w:lang w:val="en-US"/>
        </w:rPr>
        <w:t>10,11</w:t>
      </w:r>
      <w:r w:rsidR="00AA2E4B" w:rsidRPr="005637AE">
        <w:rPr>
          <w:vertAlign w:val="superscript"/>
          <w:lang w:val="en-US"/>
        </w:rPr>
        <w:fldChar w:fldCharType="end"/>
      </w:r>
      <w:r w:rsidRPr="005637AE">
        <w:rPr>
          <w:rFonts w:eastAsiaTheme="majorEastAsia"/>
          <w:lang w:val="en-US"/>
        </w:rPr>
        <w:t>.</w:t>
      </w:r>
    </w:p>
    <w:p w14:paraId="76E5F5E8" w14:textId="77777777" w:rsidR="00C63FD6" w:rsidRPr="005637AE" w:rsidRDefault="00C63FD6" w:rsidP="005637AE">
      <w:pPr>
        <w:rPr>
          <w:rFonts w:eastAsiaTheme="majorEastAsia"/>
          <w:lang w:val="en-US"/>
        </w:rPr>
      </w:pPr>
    </w:p>
    <w:p w14:paraId="00000015" w14:textId="7500C2B5" w:rsidR="001F6A36" w:rsidRPr="005637AE" w:rsidRDefault="0D297979" w:rsidP="005637AE">
      <w:pPr>
        <w:rPr>
          <w:rFonts w:eastAsiaTheme="majorEastAsia"/>
          <w:lang w:val="en-US"/>
        </w:rPr>
      </w:pPr>
      <w:r w:rsidRPr="005637AE">
        <w:rPr>
          <w:rFonts w:eastAsiaTheme="majorEastAsia"/>
          <w:lang w:val="en-US"/>
        </w:rPr>
        <w:t xml:space="preserve">A key advantage of </w:t>
      </w:r>
      <w:proofErr w:type="spellStart"/>
      <w:r w:rsidRPr="005637AE">
        <w:rPr>
          <w:rFonts w:eastAsiaTheme="majorEastAsia"/>
          <w:lang w:val="en-US"/>
        </w:rPr>
        <w:t>ImAge</w:t>
      </w:r>
      <w:proofErr w:type="spellEnd"/>
      <w:r w:rsidRPr="005637AE">
        <w:rPr>
          <w:rFonts w:eastAsiaTheme="majorEastAsia"/>
          <w:lang w:val="en-US"/>
        </w:rPr>
        <w:t xml:space="preserve"> is its ability to reveal age-related trajectories as intrinsic principal features of the data itself, without requiring regression on chronological age. </w:t>
      </w:r>
      <w:proofErr w:type="spellStart"/>
      <w:r w:rsidRPr="005637AE">
        <w:rPr>
          <w:rFonts w:eastAsiaTheme="majorEastAsia"/>
          <w:lang w:val="en-US"/>
        </w:rPr>
        <w:t>ImAge</w:t>
      </w:r>
      <w:proofErr w:type="spellEnd"/>
      <w:r w:rsidRPr="005637AE">
        <w:rPr>
          <w:rFonts w:eastAsiaTheme="majorEastAsia"/>
          <w:lang w:val="en-US"/>
        </w:rPr>
        <w:t xml:space="preserve"> has demonstrated a strong correlation with chronological age in mouse peripheral blood mononuclear cells and various solid organs</w:t>
      </w:r>
      <w:r w:rsidR="00AA2E4B" w:rsidRPr="005637AE">
        <w:rPr>
          <w:vertAlign w:val="superscript"/>
          <w:lang w:val="en-US"/>
        </w:rPr>
        <w:fldChar w:fldCharType="begin" w:fldLock="1"/>
      </w:r>
      <w:r w:rsidR="00AA2E4B" w:rsidRPr="005637AE">
        <w:rPr>
          <w:vertAlign w:val="superscript"/>
          <w:lang w:val="en-US"/>
        </w:rPr>
        <w:instrText>ADDIN paperpile_citation &lt;clusterId&gt;V713C169Y451W174&lt;/clusterId&gt;&lt;metadata&gt;&lt;citation&gt;&lt;id&gt;e6eee684-6c25-4f23-b2e0-7f7c7fa3ec96&lt;/id&gt;&lt;/citation&gt;&lt;/metadata&gt;&lt;data&gt;eJytVk1v2zgQ/SuCDj2VNilRIhUg2LVjt2njtNkkaA9BEVAUZbORSS8lNXGK/vcdyk6tKMECC6xO0oh8b75nbn6Gt7oIj0KVKqVSTlEqowTRMopRHimMWMkkK0WsZJaGb8Oi3dzWK0HghmQ0ico0Z2WZ8VJQrkRa5pTyQnKGiUzKVKURo3BL2s3W6eWqgWurptnUR+Px/f39qN44bZbKGdG0To2kXY+Xm7FTtRJOrpSrx416aJAwBSpEI9BaGzgPgK2rwqObDgugiodRYfXIuuWY4BHBMR/XNE44QziiCOOUJ4jArT51j1K4RstK1a9d+vY23LR5pWvQBpS/2iscXEmtjFQBqBZM21obVdfBuSq0CBaLE+8oq+H8v6rzBAzu/xmurWlWcIP7u2ILb1EGr1vwhH+Hm+GvzpFaFbeN9dbP5xHlswlN4zglZD7j0yydzdkso8mcZnF0JElCU6IiFEFoEKU5R5wVDKWKZAQTJmmaeAsb3VQKWD6sJ0sV/N0KAxLRqDoQSzC3M9Kp7+0PBV7T1oBe+xxQUoqyZAk8OZdZlmR5HicyzYuy5CUrY0ZiFWcYbny3LcS5KtsKQhd+6ty/w4efpa0KCLe3qshjKllBUBHTHOEyJyiLeY4Yx5zmGY3h8UpX2tz9/64QbbOy4PGbnyHkWqNFBUqF515F7Wqfv+c+XbwLrJNd5WCMM4gqjhAnGUM0iXlnkVuLpvHBDSfVD+HUIzprl5UygUerRAf2/A9E+BntWY/2TJlGPGfFO9YsScEizpIB6ydt7FpvRXB24HuSDZlOe0ynwhZ2H5UD2l/aBKcHIPgcYsx6GDNVCbMdQFzaAppAqx6D2QHot3AIt+jBLaxT5tEO8N5BCS5tsDiA7SRDpJMe0slKmSGMcKttcNJD8YIhyNd+DnxVGp3rF0indRt87UUXvocw0x7K1GkxhDjT7i6YHiD89xBj0sOYCGfNK2kRIxplBHFMhmlxKn6IOpj0tPSCIcf7qx7Je2XQFThumBPvQBR0J588588Mtf3YV3cNvUQEH19kRq5cA1p97CdGJxvCXfbjcGkfRbXdVdTLwsA8pYhl2YtyNL7XWBNc9itxLxzyPS9906rqFS6CGGEM+hSJBlxXyjlhbL/m96Ih0UW/fi5UA0Nm9rpZfkoDHR6aVYh1HVz0aquTDHmuP/d4rkWzFUYEn4dqr4TbKBV0h5/03slexPdLP76VelDb4MvrGZlSguIsYwOya3D8nb5bBR3Unu1JGP6Crqzr2vgpmKbQZH2nhkmo4fJ0u4ApsF8qYLDXcmUr4UZLa6GfdsN9L/pjVR0r86Zyx29Muz6O8RsPUB//xw0CRnaz3fhZeXFxO7m8/nCymHc658o74+bb7zm3m3GjYLKfcJ7uTm1f9Hw/2ZHtkuredDsGjqcR4TSasWgKs2w6TVN8Qk5mCcERppOk4zPLViy9Hl0Tkk6JzpeERUlEM0LiEeEw2J3Y7Rf4bXjrNTgvEr+5pVhxEpWcFkVOWMmZ39kwKRWnsLvFfr6DFVLtVsM4EbIoZIlUmoMzIiKgr/AU5TiGBS+JZEy71dDK+QMwzmBT8xuNrt9B29ZLiFwJqaJ8GD+Yhc6dcOCHxrWdaGGl99b+SOeE+Vpo78A704zAsFFE6w2kxerPpf/hw/rkrk9irZ6GY3AYbr++/QOfdkmp&lt;/data&gt; \* MERGEFORMAT</w:instrText>
      </w:r>
      <w:r w:rsidR="00AA2E4B" w:rsidRPr="005637AE">
        <w:rPr>
          <w:vertAlign w:val="superscript"/>
          <w:lang w:val="en-US"/>
        </w:rPr>
        <w:fldChar w:fldCharType="separate"/>
      </w:r>
      <w:r w:rsidR="43200898" w:rsidRPr="005637AE">
        <w:rPr>
          <w:rFonts w:eastAsiaTheme="majorEastAsia"/>
          <w:vertAlign w:val="superscript"/>
          <w:lang w:val="en-US"/>
        </w:rPr>
        <w:t>1</w:t>
      </w:r>
      <w:r w:rsidR="00AA2E4B" w:rsidRPr="005637AE">
        <w:rPr>
          <w:vertAlign w:val="superscript"/>
          <w:lang w:val="en-US"/>
        </w:rPr>
        <w:fldChar w:fldCharType="end"/>
      </w:r>
      <w:r w:rsidRPr="005637AE">
        <w:rPr>
          <w:rFonts w:eastAsiaTheme="majorEastAsia"/>
          <w:lang w:val="en-US"/>
        </w:rPr>
        <w:t xml:space="preserve">. Crucially, </w:t>
      </w:r>
      <w:proofErr w:type="spellStart"/>
      <w:r w:rsidRPr="005637AE">
        <w:rPr>
          <w:rFonts w:eastAsiaTheme="majorEastAsia"/>
          <w:lang w:val="en-US"/>
        </w:rPr>
        <w:t>ImAge</w:t>
      </w:r>
      <w:proofErr w:type="spellEnd"/>
      <w:r w:rsidRPr="005637AE">
        <w:rPr>
          <w:rFonts w:eastAsiaTheme="majorEastAsia"/>
          <w:lang w:val="en-US"/>
        </w:rPr>
        <w:t xml:space="preserve"> effectively captures expected perturbations to biological age, showing an increase following chemotherapy treatment and a decrease with caloric restriction and partial reprogramming </w:t>
      </w:r>
      <w:r w:rsidR="00C63FD6" w:rsidRPr="005637AE">
        <w:rPr>
          <w:rFonts w:eastAsiaTheme="majorEastAsia"/>
          <w:lang w:val="en-US"/>
        </w:rPr>
        <w:t>by</w:t>
      </w:r>
      <w:r w:rsidRPr="005637AE">
        <w:rPr>
          <w:rFonts w:eastAsiaTheme="majorEastAsia"/>
          <w:lang w:val="en-US"/>
        </w:rPr>
        <w:t xml:space="preserve"> transient OSKM expression in liver and skeletal muscle. Furthermore, </w:t>
      </w:r>
      <w:proofErr w:type="spellStart"/>
      <w:r w:rsidRPr="005637AE">
        <w:rPr>
          <w:rFonts w:eastAsiaTheme="majorEastAsia"/>
          <w:lang w:val="en-US"/>
        </w:rPr>
        <w:t>ImAge</w:t>
      </w:r>
      <w:proofErr w:type="spellEnd"/>
      <w:r w:rsidRPr="005637AE">
        <w:rPr>
          <w:rFonts w:eastAsiaTheme="majorEastAsia"/>
          <w:lang w:val="en-US"/>
        </w:rPr>
        <w:t xml:space="preserve"> readouts have been observed to inversely correlate with locomotor activity in chronologically identical mice, indicating </w:t>
      </w:r>
      <w:r w:rsidR="00C63FD6" w:rsidRPr="005637AE">
        <w:rPr>
          <w:rFonts w:eastAsiaTheme="majorEastAsia"/>
          <w:lang w:val="en-US"/>
        </w:rPr>
        <w:t>their</w:t>
      </w:r>
      <w:r w:rsidRPr="005637AE">
        <w:rPr>
          <w:rFonts w:eastAsiaTheme="majorEastAsia"/>
          <w:lang w:val="en-US"/>
        </w:rPr>
        <w:t xml:space="preserve"> utility in measuring aspects of biological and functional age.</w:t>
      </w:r>
    </w:p>
    <w:p w14:paraId="09F899F1" w14:textId="77777777" w:rsidR="00C63FD6" w:rsidRPr="005637AE" w:rsidRDefault="00C63FD6" w:rsidP="005637AE">
      <w:pPr>
        <w:rPr>
          <w:rFonts w:eastAsiaTheme="majorEastAsia"/>
          <w:lang w:val="en-US"/>
        </w:rPr>
      </w:pPr>
    </w:p>
    <w:p w14:paraId="00000016" w14:textId="43558403" w:rsidR="001F6A36" w:rsidRPr="005637AE" w:rsidRDefault="0D297979" w:rsidP="005637AE">
      <w:pPr>
        <w:rPr>
          <w:rFonts w:eastAsiaTheme="majorEastAsia"/>
          <w:lang w:val="en-US"/>
        </w:rPr>
      </w:pPr>
      <w:r w:rsidRPr="005637AE">
        <w:rPr>
          <w:rFonts w:eastAsiaTheme="majorEastAsia"/>
          <w:lang w:val="en-US"/>
        </w:rPr>
        <w:t xml:space="preserve">Implementing the </w:t>
      </w:r>
      <w:proofErr w:type="spellStart"/>
      <w:r w:rsidRPr="005637AE">
        <w:rPr>
          <w:rFonts w:eastAsiaTheme="majorEastAsia"/>
          <w:lang w:val="en-US"/>
        </w:rPr>
        <w:t>ImAge</w:t>
      </w:r>
      <w:proofErr w:type="spellEnd"/>
      <w:r w:rsidRPr="005637AE">
        <w:rPr>
          <w:rFonts w:eastAsiaTheme="majorEastAsia"/>
          <w:lang w:val="en-US"/>
        </w:rPr>
        <w:t xml:space="preserve"> methodology necessitates expertise in both wet-lab experimental procedures</w:t>
      </w:r>
      <w:r w:rsidR="00AA2E4B" w:rsidRPr="005637AE">
        <w:rPr>
          <w:lang w:val="en-US"/>
        </w:rPr>
        <w:fldChar w:fldCharType="begin" w:fldLock="1"/>
      </w:r>
      <w:r w:rsidR="00AA2E4B" w:rsidRPr="005637AE">
        <w:rPr>
          <w:lang w:val="en-US"/>
        </w:rPr>
        <w:instrText>ADDIN paperpile_citation &lt;clusterId&gt;N976B133Q524O247&lt;/clusterId&gt;&lt;metadata&gt;&lt;citation&gt;&lt;id&gt;6c4001fe-24c4-4b3c-b8ae-9fd6f9f388cf&lt;/id&gt;&lt;/citation&gt;&lt;/metadata&gt;&lt;data&gt;eJzVV21v2zgS/iuEPxR3gOVIsvzWorhLnARN190NNt3t9YpFQVGUxTNFGiQVV1v0v98zsh072gK32G8XIIk0Ip+ZeeaFw09fB59VMXg5mIosjpNSRmkmsijLxyLK51xGi7KYlotyPJ+LcjAcFM32s694gh3xrCxFmWV8zqfZeDIv5USIdBHnyWyejBe5SCaLySSfY5ew29apdRWwrQph+/LiQjjJg3qUwta1NX5k3fpCKyGNl/4iby+yUXyBnRvZ7qwrPDYKboR0LFdW23X7ismtWksjgxL+FVtrZXPNfbA1f8Uq6GLCmiBNYB6qpFFmDXlTc3P4dwKqZaGEMhLqGqcHLz8dbSy+jAqrOtOSeDSbTLILuVKlHGWL6XyM5bTOY+FutxsZkauR0fXIqGq0to8X2yYH8sU4mY5ni8Xify6vxQV38EaDgPt3y+kinmfjbPDbcAAkrXwlHVjoDGAPQkmw4dk9fRJgEhwO2SoUFCOrsPD7Fh+hEPKvAxAfqm4p7eItHtMUj63kpCqNk8Xg23DAy1Jp1emA9IGbEhFhV40zFa/ZvZN569k7IpFrdq28sI/StezO+KBCEyTs4uyt1ZoP2S9GBVmwh8CD9KNX7KoLQrfz5JPmASrqIXtojGlzZ+2G/Sw9rBLVOSzAoMmr0DJbsvfWwR87ZD+ZwJ3Cw5IbXnBouZZbUFtTNmDh0VTo3latR/78ZShA1FZL0Wju2I1ZI4ukQ6r1AZdcK7hkFCgAgYGzpWt+f/7cp+bJUYadLFTyQFYH+BBkzZZS6z/Y/ldU/f9HQVSyVj649k+DIM/hgZZI6bt66+wjwsYK1+DPUwo3noSq5msZ5dyDsrrRQUE3r2VwSjBgaRjvSRWF6NSUmOam8IJvqa/wHLZxQf3vDXpTdOxN20oaG9otlj+1KVZxz3JqjLKD5FtYx8E5VIjKokd2CdEztWiw2jIVPOM5yhXe41V+6dR2iyO/lUKVUNU5EWneSgeXCh74CAHtlJVK6oI0nXXXIfMN1J8MhO+VLTwMfZT4VpYdTulszTjcFpuODWu1Zx4NXVGfJ2u8RKl0L2c0baULjcv3LWzE3gCL7SQrJPSpHO4zAw/1Ew1D9k4JZ+E3sXaH2JBJUHhzwlwdqffsb+/ublZ/H7JdpeADZFAGMflqGvRa1K0PXHV+bXkI0hn/3H9Wc7cBq6Zgst5qi2ZXww6UOqPt3U44x4VoHOpJtxSVAGmDRotAhh1o21N4VDBiHyR7RKGCezBHxpCZbHuoOYDBQ3/INi2ZoEpnGjr3huwTs7BeRvBmC+awpnGPEsGiLDAeXh4CWsguG2ibs3njA0AO+Yq8fcouyqln52b3Eipnm3W1bUIv4Ubs1oq9GdYgREa0wQb7BXydn8Us0DlPhQrLurDSaR/cwW8e9o7jbGcw1ARV7i0V2O/p5RQHrkEt3+cP2QIWbxsHH11tnezQfWV3e8AdpzrQshcZx82GlBUd83sYlrfElHLnhQNSikZ0aagouc/SgWvEcJ+uxBWKv6Nrp0IF4mmuoUZxTPwDHvUnS7YiKZsOZU2cMJB+2Ah1hEmBeUZgobr6AjWdTupb/7E4e7kuG62PEwGkpdUF+h7mF4wMhxktS3lR5hlfJON0XM4nMptOJxOZpmk5T8pZOcvmk3iGpcOB8t50h/4kjjB5/Iu6VoM6xyTw6esABQIDNM1hS9KlnKdmtkT/wqt1ohsiY/xE+E2iaTKNo3E2W3SGuZoSn1bccle1jCDIv6MAU8YzFQ9nKujcsr7q4bxBL6/Qhg17OGE9Cft4b8/w3qKaN7YH9xHNemPZ2xPWXtIHWp0BrVDfPZifnP1dWLY6wewlfZjbj2c4t030sZE9pH9LFFa37ABEgj7M3RnKHTc9iHtUELs7IdD7Hww5twOdCZXRp+aXNU5ayW5PQHtJH+rmPC9ucMrWChNfP/zW+Vy6Nbs5T4GDsI+4fP8s0xoTvScSeonQcDDVLT1mAUn6WNcfzrCu+aMq2IfvJG4aLdLpNJolk1lPz6UpnNx51gEdNB1kfV2Xv57putTyi2zZr99RNo6yaZZE48Wir+w96nijNhXroA7ajsLBN9S3oAHuql0pszndqTzGAwyiuE7YtZYjTBBH0T8q/VqaF9q9fmGa+vU4fkEA/vWfvehs0J+g52n8u9xfVPYXCswvNEXd33++/Pn93XJ1Q+JakOh0jSE3cqkP7enQwShT9L57kT247B07At09Ip8TazvTXXzi8VWazLP0epZeJcnN1dV0Gi+T5fUkidM4u5x0GnDoorFSU6RqeLS6qemtu4PSQUTsJrNkPp0tZul0NJ+nFHQyt4vM2V0NR9T+mhQPB5/JuHfFBCsW83RezFMxkSIpZJxP0ySWZT6ZxsU0L8d0e/LwTcj9rVpOJY+xKuLxbBJlY5FEfFFmEecinYwL3LLjWXdjEzc0qV1jFKOLmfKoCanWaMglckpSd74zK5U77kBRcE0nWllBHB6WdETd1FwRrRsTRvB3lGYeQ4Wv/rmmD5QSR0p/5B01P0i6FvyojK1Vywffvv32X6wXa/Q=&lt;/data&gt; \* MERGEFORMAT</w:instrText>
      </w:r>
      <w:r w:rsidR="00AA2E4B" w:rsidRPr="005637AE">
        <w:rPr>
          <w:lang w:val="en-US"/>
        </w:rPr>
        <w:fldChar w:fldCharType="separate"/>
      </w:r>
      <w:r w:rsidR="51E08F8F" w:rsidRPr="005637AE">
        <w:rPr>
          <w:rFonts w:eastAsiaTheme="majorEastAsia"/>
          <w:vertAlign w:val="superscript"/>
          <w:lang w:val="en-US"/>
        </w:rPr>
        <w:t>12</w:t>
      </w:r>
      <w:r w:rsidR="00AA2E4B" w:rsidRPr="005637AE">
        <w:rPr>
          <w:lang w:val="en-US"/>
        </w:rPr>
        <w:fldChar w:fldCharType="end"/>
      </w:r>
      <w:r w:rsidRPr="005637AE">
        <w:rPr>
          <w:rFonts w:eastAsiaTheme="majorEastAsia"/>
          <w:lang w:val="en-US"/>
        </w:rPr>
        <w:t xml:space="preserve"> and computational analyses</w:t>
      </w:r>
      <w:r w:rsidR="00AA2E4B" w:rsidRPr="005637AE">
        <w:rPr>
          <w:lang w:val="en-US"/>
        </w:rPr>
        <w:fldChar w:fldCharType="begin" w:fldLock="1"/>
      </w:r>
      <w:r w:rsidR="00AA2E4B" w:rsidRPr="005637AE">
        <w:rPr>
          <w:lang w:val="en-US"/>
        </w:rPr>
        <w:instrText>ADDIN paperpile_citation &lt;clusterId&gt;R554F512U992Y625&lt;/clusterId&gt;&lt;metadata&gt;&lt;citation&gt;&lt;id&gt;e6eee684-6c25-4f23-b2e0-7f7c7fa3ec96&lt;/id&gt;&lt;/citation&gt;&lt;/metadata&gt;&lt;data&gt;eJytVk1v2zgQ/SuCDj2VNilRIhUg2LVjt2njtNkkaA9BEVAUZbORSS8lNXGK/vcdyk6tKMECC6xO0oh8b75nbn6Gt7oIj0KVKqVSTlEqowTRMopRHimMWMkkK0WsZJaGb8Oi3dzWK0HghmQ0ico0Z2WZ8VJQrkRa5pTyQnKGiUzKVKURo3BL2s3W6eWqgWurptnUR+Px/f39qN44bZbKGdG0To2kXY+Xm7FTtRJOrpSrx416aJAwBSpEI9BaGzgPgK2rwqObDgugiodRYfXIuuWY4BHBMR/XNE44QziiCOOUJ4jArT51j1K4RstK1a9d+vY23LR5pWvQBpS/2iscXEmtjFQBqBZM21obVdfBuSq0CBaLE+8oq+H8v6rzBAzu/xmurWlWcIP7u2ILb1EGr1vwhH+Hm+GvzpFaFbeN9dbP5xHlswlN4zglZD7j0yydzdkso8mcZnF0JElCU6IiFEFoEKU5R5wVDKWKZAQTJmmaeAsb3VQKWD6sJ0sV/N0KAxLRqDoQSzC3M9Kp7+0PBV7T1oBe+xxQUoqyZAk8OZdZlmR5HicyzYuy5CUrY0ZiFWcYbny3LcS5KtsKQhd+6ty/w4efpa0KCLe3qshjKllBUBHTHOEyJyiLeY4Yx5zmGY3h8UpX2tz9/64QbbOy4PGbnyHkWqNFBUqF515F7Wqfv+c+XbwLrJNd5WCMM4gqjhAnGUM0iXlnkVuLpvHBDSfVD+HUIzprl5UygUerRAf2/A9E+BntWY/2TJlGPGfFO9YsScEizpIB6ydt7FpvRXB24HuSDZlOe0ynwhZ2H5UD2l/aBKcHIPgcYsx6GDNVCbMdQFzaAppAqx6D2QHot3AIt+jBLaxT5tEO8N5BCS5tsDiA7SRDpJMe0slKmSGMcKttcNJD8YIhyNd+DnxVGp3rF0indRt87UUXvocw0x7K1GkxhDjT7i6YHiD89xBj0sOYCGfNK2kRIxplBHFMhmlxKn6IOpj0tPSCIcf7qx7Je2XQFThumBPvQBR0J588588Mtf3YV3cNvUQEH19kRq5cA1p97CdGJxvCXfbjcGkfRbXdVdTLwsA8pYhl2YtyNL7XWBNc9itxLxzyPS9906rqFS6CGGEM+hSJBlxXyjlhbL/m96Ih0UW/fi5UA0Nm9rpZfkoDHR6aVYh1HVz0aquTDHmuP/d4rkWzFUYEn4dqr4TbKBV0h5/03slexPdLP76VelDb4MvrGZlSguIsYwOya3D8nb5bBR3Unu1JGP6Crqzr2vgpmKbQZH2nhkmo4fJ0u4ApsF8qYLDXcmUr4UZLa6GfdsN9L/pjVR0r86Zyx29Muz6O8RsPUB//xw0CRnaz3fhZeXFxO7m8/nCymHc658o74+bb7zm3m3GjYLKfcJ7uTm1f9Hw/2ZHtkuredDsGjqcR4TSasWgKs2w6TVN8Qk5mCcERppOk4zPLViy9Hl0Tkk6JzpeERUlEM0LiEeEw2J3Y7Rf4bXjrNTgvEr+5pVhxEpWcFkVOWMmZ39kwKRWnsLvFfr6DFVLtVsM4EbIoZIlUmoMzIiKgr/AU5TiGBS+JZEy71dDK+QMwzmBT8xuNrt9B29ZLiFwJqaJ8GD+Yhc6dcOCHxrWdaGGl99b+SOeE+Vpo78A704zAsFFE6w2kxerPpf/hw/rkrk9irZ6GY3AYbr++/QOfdkmp&lt;/data&gt; \* MERGEFORMAT</w:instrText>
      </w:r>
      <w:r w:rsidR="00AA2E4B" w:rsidRPr="005637AE">
        <w:rPr>
          <w:lang w:val="en-US"/>
        </w:rPr>
        <w:fldChar w:fldCharType="separate"/>
      </w:r>
      <w:r w:rsidR="6FD11F15" w:rsidRPr="005637AE">
        <w:rPr>
          <w:rFonts w:eastAsiaTheme="majorEastAsia"/>
          <w:vertAlign w:val="superscript"/>
          <w:lang w:val="en-US"/>
        </w:rPr>
        <w:t>1</w:t>
      </w:r>
      <w:r w:rsidR="00AA2E4B" w:rsidRPr="005637AE">
        <w:rPr>
          <w:lang w:val="en-US"/>
        </w:rPr>
        <w:fldChar w:fldCharType="end"/>
      </w:r>
      <w:r w:rsidR="5DBCCF8B" w:rsidRPr="005637AE">
        <w:rPr>
          <w:rFonts w:eastAsiaTheme="majorEastAsia"/>
          <w:lang w:val="en-US"/>
        </w:rPr>
        <w:t xml:space="preserve"> (</w:t>
      </w:r>
      <w:r w:rsidR="5DBCCF8B" w:rsidRPr="005637AE">
        <w:rPr>
          <w:rFonts w:eastAsiaTheme="majorEastAsia"/>
          <w:b/>
          <w:bCs/>
          <w:lang w:val="en-US"/>
        </w:rPr>
        <w:t>Figure 1</w:t>
      </w:r>
      <w:r w:rsidR="5DBCCF8B" w:rsidRPr="005637AE">
        <w:rPr>
          <w:rFonts w:eastAsiaTheme="majorEastAsia"/>
          <w:lang w:val="en-US"/>
        </w:rPr>
        <w:t>)</w:t>
      </w:r>
      <w:r w:rsidRPr="005637AE">
        <w:rPr>
          <w:rFonts w:eastAsiaTheme="majorEastAsia"/>
          <w:lang w:val="en-US"/>
        </w:rPr>
        <w:t xml:space="preserve">; therefore, this </w:t>
      </w:r>
      <w:r w:rsidR="00C63FD6" w:rsidRPr="005637AE">
        <w:rPr>
          <w:rFonts w:eastAsiaTheme="majorEastAsia"/>
          <w:lang w:val="en-US"/>
        </w:rPr>
        <w:t>paper</w:t>
      </w:r>
      <w:r w:rsidRPr="005637AE">
        <w:rPr>
          <w:rFonts w:eastAsiaTheme="majorEastAsia"/>
          <w:lang w:val="en-US"/>
        </w:rPr>
        <w:t xml:space="preserve"> provides comprehensive, step-by-step protocols for both aspects. This optimized protocol aims to facilitate the widespread adoption of </w:t>
      </w:r>
      <w:proofErr w:type="spellStart"/>
      <w:r w:rsidRPr="005637AE">
        <w:rPr>
          <w:rFonts w:eastAsiaTheme="majorEastAsia"/>
          <w:lang w:val="en-US"/>
        </w:rPr>
        <w:t>ImAge</w:t>
      </w:r>
      <w:proofErr w:type="spellEnd"/>
      <w:r w:rsidRPr="005637AE">
        <w:rPr>
          <w:rFonts w:eastAsiaTheme="majorEastAsia"/>
          <w:lang w:val="en-US"/>
        </w:rPr>
        <w:t xml:space="preserve">, enabling researchers to investigate age-associated changes in chromatin and epigenetic organization at single-cell resolution across various cell types and tissues. </w:t>
      </w:r>
      <w:r w:rsidR="00276646" w:rsidRPr="005637AE">
        <w:rPr>
          <w:rFonts w:eastAsiaTheme="majorEastAsia"/>
          <w:lang w:val="en-US"/>
        </w:rPr>
        <w:t xml:space="preserve">In this protocol, H3K27ac and H3K27me3, two markers that provide sufficient contrast and resolution for determining </w:t>
      </w:r>
      <w:proofErr w:type="spellStart"/>
      <w:r w:rsidR="00276646" w:rsidRPr="005637AE">
        <w:rPr>
          <w:rFonts w:eastAsiaTheme="majorEastAsia"/>
          <w:lang w:val="en-US"/>
        </w:rPr>
        <w:t>ImAge</w:t>
      </w:r>
      <w:proofErr w:type="spellEnd"/>
      <w:r w:rsidR="00276646" w:rsidRPr="005637AE">
        <w:rPr>
          <w:rFonts w:eastAsiaTheme="majorEastAsia"/>
          <w:lang w:val="en-US"/>
        </w:rPr>
        <w:t xml:space="preserve">, were selected as representative marks. </w:t>
      </w:r>
      <w:r w:rsidRPr="005637AE">
        <w:rPr>
          <w:rFonts w:eastAsiaTheme="majorEastAsia"/>
          <w:lang w:val="en-US"/>
        </w:rPr>
        <w:t xml:space="preserve">Researchers can replicate this protocol to quantify biological aging, assess the impact of longevity </w:t>
      </w:r>
      <w:r w:rsidRPr="005637AE">
        <w:rPr>
          <w:rFonts w:eastAsiaTheme="majorEastAsia"/>
          <w:lang w:val="en-US"/>
        </w:rPr>
        <w:lastRenderedPageBreak/>
        <w:t xml:space="preserve">interventions, and explore the inherent heterogeneity within aging and rejuvenation processes at the individual organism level. </w:t>
      </w:r>
    </w:p>
    <w:p w14:paraId="00000017" w14:textId="77777777" w:rsidR="001F6A36" w:rsidRPr="005637AE" w:rsidRDefault="001F6A36" w:rsidP="005637AE">
      <w:pPr>
        <w:rPr>
          <w:rFonts w:eastAsiaTheme="majorEastAsia"/>
          <w:b/>
          <w:bCs/>
          <w:lang w:val="en-US"/>
        </w:rPr>
      </w:pPr>
    </w:p>
    <w:p w14:paraId="7902D751" w14:textId="59ED7A84" w:rsidR="00B91B44" w:rsidRPr="005637AE" w:rsidRDefault="0D297979" w:rsidP="005637AE">
      <w:pPr>
        <w:rPr>
          <w:rFonts w:eastAsiaTheme="majorEastAsia"/>
          <w:b/>
          <w:bCs/>
          <w:lang w:val="en-US"/>
        </w:rPr>
      </w:pPr>
      <w:r w:rsidRPr="005637AE">
        <w:rPr>
          <w:rFonts w:eastAsiaTheme="majorEastAsia"/>
          <w:b/>
          <w:bCs/>
          <w:lang w:val="en-US"/>
        </w:rPr>
        <w:t>PROTOCOL:</w:t>
      </w:r>
    </w:p>
    <w:p w14:paraId="4C9D53E8" w14:textId="682D9E5C" w:rsidR="008C6551" w:rsidRPr="005637AE" w:rsidRDefault="42481F05" w:rsidP="005637AE">
      <w:pPr>
        <w:rPr>
          <w:rFonts w:eastAsiaTheme="majorEastAsia"/>
          <w:lang w:val="en-US"/>
        </w:rPr>
      </w:pPr>
      <w:r w:rsidRPr="005637AE">
        <w:rPr>
          <w:rFonts w:eastAsiaTheme="majorEastAsia"/>
          <w:lang w:val="en-US"/>
        </w:rPr>
        <w:t>All animal experiments are conducted according to guidelines and protocols approved by the Institutional Animal Care and Use Committee (IACUC)</w:t>
      </w:r>
      <w:r w:rsidR="008C212D" w:rsidRPr="005637AE">
        <w:rPr>
          <w:rFonts w:eastAsiaTheme="majorEastAsia"/>
          <w:lang w:val="en-US"/>
        </w:rPr>
        <w:t xml:space="preserve"> </w:t>
      </w:r>
      <w:r w:rsidR="008C212D" w:rsidRPr="005637AE">
        <w:rPr>
          <w:lang w:val="en-US"/>
        </w:rPr>
        <w:t xml:space="preserve">of The Scripps Research Institute (Protocol 09-0004-6). Data presented within this manuscript were obtained using male </w:t>
      </w:r>
      <w:r w:rsidR="00B836E2" w:rsidRPr="005637AE">
        <w:rPr>
          <w:rFonts w:eastAsiaTheme="majorEastAsia"/>
          <w:lang w:val="en-US"/>
        </w:rPr>
        <w:t>i4F</w:t>
      </w:r>
      <w:r w:rsidR="008C212D" w:rsidRPr="005637AE">
        <w:rPr>
          <w:lang w:val="en-US"/>
        </w:rPr>
        <w:t xml:space="preserve"> mice, ranging in age from 2 to </w:t>
      </w:r>
      <w:r w:rsidR="008C6551" w:rsidRPr="005637AE">
        <w:rPr>
          <w:lang w:val="en-US"/>
        </w:rPr>
        <w:t>14</w:t>
      </w:r>
      <w:r w:rsidR="008C212D" w:rsidRPr="005637AE">
        <w:rPr>
          <w:lang w:val="en-US"/>
        </w:rPr>
        <w:t xml:space="preserve"> months </w:t>
      </w:r>
      <w:r w:rsidR="00B836E2" w:rsidRPr="005637AE">
        <w:rPr>
          <w:lang w:val="en-US"/>
        </w:rPr>
        <w:t xml:space="preserve">of </w:t>
      </w:r>
      <w:r w:rsidR="008C212D" w:rsidRPr="005637AE">
        <w:rPr>
          <w:lang w:val="en-US"/>
        </w:rPr>
        <w:t>age</w:t>
      </w:r>
      <w:r w:rsidR="00E442D5" w:rsidRPr="005637AE">
        <w:rPr>
          <w:lang w:val="en-US"/>
        </w:rPr>
        <w:t>.</w:t>
      </w:r>
      <w:r w:rsidR="005637AE" w:rsidRPr="005637AE">
        <w:rPr>
          <w:lang w:val="en-US"/>
        </w:rPr>
        <w:t xml:space="preserve"> </w:t>
      </w:r>
      <w:r w:rsidR="00B836E2" w:rsidRPr="005637AE">
        <w:rPr>
          <w:rFonts w:eastAsiaTheme="majorEastAsia"/>
          <w:lang w:val="en-US"/>
        </w:rPr>
        <w:t>O</w:t>
      </w:r>
      <w:r w:rsidR="008C6551" w:rsidRPr="005637AE">
        <w:rPr>
          <w:rFonts w:eastAsiaTheme="majorEastAsia"/>
          <w:lang w:val="en-US"/>
        </w:rPr>
        <w:t>rgans of interest (liver and skeletal muscle)</w:t>
      </w:r>
      <w:r w:rsidR="00B836E2" w:rsidRPr="005637AE">
        <w:rPr>
          <w:rFonts w:eastAsiaTheme="majorEastAsia"/>
          <w:lang w:val="en-US"/>
        </w:rPr>
        <w:t xml:space="preserve"> were harvested </w:t>
      </w:r>
      <w:r w:rsidR="008C6551" w:rsidRPr="005637AE">
        <w:rPr>
          <w:rFonts w:eastAsiaTheme="majorEastAsia"/>
          <w:lang w:val="en-US"/>
        </w:rPr>
        <w:t xml:space="preserve">from </w:t>
      </w:r>
      <w:r w:rsidR="005637AE">
        <w:rPr>
          <w:rFonts w:eastAsiaTheme="majorEastAsia"/>
          <w:lang w:val="en-US"/>
        </w:rPr>
        <w:t xml:space="preserve">13.8-month-old </w:t>
      </w:r>
      <w:r w:rsidR="008C6551" w:rsidRPr="005637AE">
        <w:rPr>
          <w:rFonts w:eastAsiaTheme="majorEastAsia"/>
          <w:lang w:val="en-US"/>
        </w:rPr>
        <w:t>i4F and littermate control mice treated for 1 week with a low dose of doxycycline (0.2 mg</w:t>
      </w:r>
      <w:r w:rsidR="00270E27" w:rsidRPr="005637AE">
        <w:rPr>
          <w:rFonts w:eastAsiaTheme="majorEastAsia"/>
          <w:lang w:val="en-US"/>
        </w:rPr>
        <w:t>/</w:t>
      </w:r>
      <w:r w:rsidR="008C6551" w:rsidRPr="005637AE">
        <w:rPr>
          <w:rFonts w:eastAsiaTheme="majorEastAsia"/>
          <w:lang w:val="en-US"/>
        </w:rPr>
        <w:t>ml)</w:t>
      </w:r>
      <w:r w:rsidR="00B44E1A" w:rsidRPr="005637AE">
        <w:rPr>
          <w:rFonts w:eastAsiaTheme="majorEastAsia"/>
          <w:vertAlign w:val="superscript"/>
          <w:lang w:val="en-US"/>
        </w:rPr>
        <w:t>14</w:t>
      </w:r>
      <w:r w:rsidR="008C6551" w:rsidRPr="005637AE">
        <w:rPr>
          <w:rFonts w:eastAsiaTheme="majorEastAsia"/>
          <w:lang w:val="en-US"/>
        </w:rPr>
        <w:t>. Nuclei were isolated from samples of young (3.2 months), aged (13.8 months)</w:t>
      </w:r>
      <w:r w:rsidR="005637AE">
        <w:rPr>
          <w:rFonts w:eastAsiaTheme="majorEastAsia"/>
          <w:lang w:val="en-US"/>
        </w:rPr>
        <w:t>,</w:t>
      </w:r>
      <w:r w:rsidR="008C6551" w:rsidRPr="005637AE">
        <w:rPr>
          <w:rFonts w:eastAsiaTheme="majorEastAsia"/>
          <w:lang w:val="en-US"/>
        </w:rPr>
        <w:t xml:space="preserve"> and aged treated with doxycycline to overexpress OSKM factors (aged-OSKM)</w:t>
      </w:r>
      <w:r w:rsidR="00E442D5" w:rsidRPr="005637AE">
        <w:rPr>
          <w:rFonts w:eastAsiaTheme="majorEastAsia"/>
          <w:lang w:val="en-US"/>
        </w:rPr>
        <w:t>.</w:t>
      </w:r>
    </w:p>
    <w:p w14:paraId="48A0C35E" w14:textId="313BC4D9" w:rsidR="00776F0D" w:rsidRPr="005637AE" w:rsidRDefault="00776F0D" w:rsidP="005637AE">
      <w:pPr>
        <w:rPr>
          <w:lang w:val="en-US"/>
        </w:rPr>
      </w:pPr>
    </w:p>
    <w:p w14:paraId="00000019" w14:textId="6D630957" w:rsidR="001F6A36" w:rsidRPr="005637AE" w:rsidRDefault="0D297979" w:rsidP="005637AE">
      <w:pPr>
        <w:pStyle w:val="ListParagraph"/>
        <w:numPr>
          <w:ilvl w:val="0"/>
          <w:numId w:val="8"/>
        </w:numPr>
        <w:pBdr>
          <w:top w:val="nil"/>
          <w:left w:val="nil"/>
          <w:bottom w:val="nil"/>
          <w:right w:val="nil"/>
          <w:between w:val="nil"/>
        </w:pBdr>
        <w:spacing w:after="0" w:line="240" w:lineRule="auto"/>
        <w:ind w:left="0" w:firstLine="0"/>
        <w:contextualSpacing w:val="0"/>
        <w:jc w:val="both"/>
        <w:rPr>
          <w:rFonts w:ascii="Calibri" w:eastAsiaTheme="majorEastAsia" w:hAnsi="Calibri" w:cs="Calibri"/>
          <w:b/>
          <w:bCs/>
          <w:sz w:val="24"/>
          <w:szCs w:val="24"/>
          <w:highlight w:val="yellow"/>
          <w:lang w:val="en-US"/>
        </w:rPr>
      </w:pPr>
      <w:r w:rsidRPr="005637AE">
        <w:rPr>
          <w:rFonts w:ascii="Calibri" w:eastAsiaTheme="majorEastAsia" w:hAnsi="Calibri" w:cs="Calibri"/>
          <w:b/>
          <w:bCs/>
          <w:sz w:val="24"/>
          <w:szCs w:val="24"/>
          <w:highlight w:val="yellow"/>
          <w:lang w:val="en-US"/>
        </w:rPr>
        <w:t xml:space="preserve">Imaging </w:t>
      </w:r>
      <w:r w:rsidR="00BC5AA5" w:rsidRPr="005637AE">
        <w:rPr>
          <w:rFonts w:ascii="Calibri" w:eastAsiaTheme="majorEastAsia" w:hAnsi="Calibri" w:cs="Calibri"/>
          <w:b/>
          <w:bCs/>
          <w:sz w:val="24"/>
          <w:szCs w:val="24"/>
          <w:highlight w:val="yellow"/>
          <w:lang w:val="en-US"/>
        </w:rPr>
        <w:t>of samples</w:t>
      </w:r>
    </w:p>
    <w:p w14:paraId="057A693C"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b/>
          <w:bCs/>
          <w:sz w:val="24"/>
          <w:szCs w:val="24"/>
          <w:lang w:val="en-US"/>
        </w:rPr>
      </w:pPr>
    </w:p>
    <w:p w14:paraId="0C4163E9" w14:textId="4C0D86EC" w:rsidR="00776F0D" w:rsidRPr="005637AE" w:rsidRDefault="041C2903" w:rsidP="005637AE">
      <w:pPr>
        <w:pStyle w:val="ListParagraph"/>
        <w:numPr>
          <w:ilvl w:val="1"/>
          <w:numId w:val="37"/>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Sample </w:t>
      </w:r>
      <w:r w:rsidR="00BC5AA5" w:rsidRPr="005637AE">
        <w:rPr>
          <w:rFonts w:ascii="Calibri" w:eastAsiaTheme="majorEastAsia" w:hAnsi="Calibri" w:cs="Calibri"/>
          <w:sz w:val="24"/>
          <w:szCs w:val="24"/>
          <w:highlight w:val="yellow"/>
          <w:lang w:val="en-US"/>
        </w:rPr>
        <w:t>p</w:t>
      </w:r>
      <w:r w:rsidRPr="005637AE">
        <w:rPr>
          <w:rFonts w:ascii="Calibri" w:eastAsiaTheme="majorEastAsia" w:hAnsi="Calibri" w:cs="Calibri"/>
          <w:sz w:val="24"/>
          <w:szCs w:val="24"/>
          <w:highlight w:val="yellow"/>
          <w:lang w:val="en-US"/>
        </w:rPr>
        <w:t>reparation</w:t>
      </w:r>
    </w:p>
    <w:p w14:paraId="1DB9A73F"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1C" w14:textId="3409FAE2" w:rsidR="001F6A36" w:rsidRPr="005637AE" w:rsidRDefault="0D297979" w:rsidP="005637AE">
      <w:pPr>
        <w:pStyle w:val="ListParagraph"/>
        <w:numPr>
          <w:ilvl w:val="2"/>
          <w:numId w:val="37"/>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Collect organs of interest </w:t>
      </w:r>
      <w:r w:rsidR="008C212D" w:rsidRPr="005637AE">
        <w:rPr>
          <w:rFonts w:ascii="Calibri" w:eastAsiaTheme="majorEastAsia" w:hAnsi="Calibri" w:cs="Calibri"/>
          <w:sz w:val="24"/>
          <w:szCs w:val="24"/>
          <w:highlight w:val="yellow"/>
          <w:lang w:val="en-US"/>
        </w:rPr>
        <w:t xml:space="preserve">(liver and skeletal muscle) </w:t>
      </w:r>
      <w:r w:rsidRPr="005637AE">
        <w:rPr>
          <w:rFonts w:ascii="Calibri" w:eastAsiaTheme="majorEastAsia" w:hAnsi="Calibri" w:cs="Calibri"/>
          <w:sz w:val="24"/>
          <w:szCs w:val="24"/>
          <w:highlight w:val="yellow"/>
          <w:lang w:val="en-US"/>
        </w:rPr>
        <w:t>from freshly dissected mice (or other species of interest) and flash freeze by liquid nitrogen</w:t>
      </w:r>
      <w:r w:rsidR="00BC5AA5" w:rsidRPr="005637AE">
        <w:rPr>
          <w:rFonts w:ascii="Calibri" w:eastAsiaTheme="majorEastAsia" w:hAnsi="Calibri" w:cs="Calibri"/>
          <w:sz w:val="24"/>
          <w:szCs w:val="24"/>
          <w:highlight w:val="yellow"/>
          <w:lang w:val="en-US"/>
        </w:rPr>
        <w:t>.</w:t>
      </w:r>
      <w:r w:rsidR="003D54D1"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Store samples at -80</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°C until ready to use</w:t>
      </w:r>
      <w:r w:rsidR="00BC5AA5" w:rsidRPr="005637AE">
        <w:rPr>
          <w:rFonts w:ascii="Calibri" w:eastAsiaTheme="majorEastAsia" w:hAnsi="Calibri" w:cs="Calibri"/>
          <w:sz w:val="24"/>
          <w:szCs w:val="24"/>
          <w:highlight w:val="yellow"/>
          <w:lang w:val="en-US"/>
        </w:rPr>
        <w:t>.</w:t>
      </w:r>
      <w:r w:rsidRPr="005637AE">
        <w:rPr>
          <w:rFonts w:ascii="Calibri" w:eastAsiaTheme="majorEastAsia" w:hAnsi="Calibri" w:cs="Calibri"/>
          <w:sz w:val="24"/>
          <w:szCs w:val="24"/>
          <w:highlight w:val="yellow"/>
          <w:lang w:val="en-US"/>
        </w:rPr>
        <w:t> </w:t>
      </w:r>
    </w:p>
    <w:p w14:paraId="3963CFAF"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1F" w14:textId="12BAF2A8" w:rsidR="001F6A36" w:rsidRPr="005637AE" w:rsidRDefault="0D297979" w:rsidP="005637AE">
      <w:pPr>
        <w:pStyle w:val="ListParagraph"/>
        <w:numPr>
          <w:ilvl w:val="2"/>
          <w:numId w:val="38"/>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Transfer organs and tissues to a pre-chilled mortar and lay over dry ice</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Pour liquid nitrogen over the frozen tissue and grind using a pre-chilled pestle</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 xml:space="preserve">Pulverize the sample </w:t>
      </w:r>
      <w:r w:rsidR="42481F05" w:rsidRPr="005637AE">
        <w:rPr>
          <w:rFonts w:ascii="Calibri" w:eastAsiaTheme="majorEastAsia" w:hAnsi="Calibri" w:cs="Calibri"/>
          <w:sz w:val="24"/>
          <w:szCs w:val="24"/>
          <w:highlight w:val="yellow"/>
          <w:lang w:val="en-US"/>
        </w:rPr>
        <w:t xml:space="preserve">using the pre-chilled mortar and pestle </w:t>
      </w:r>
      <w:r w:rsidRPr="005637AE">
        <w:rPr>
          <w:rFonts w:ascii="Calibri" w:eastAsiaTheme="majorEastAsia" w:hAnsi="Calibri" w:cs="Calibri"/>
          <w:sz w:val="24"/>
          <w:szCs w:val="24"/>
          <w:highlight w:val="yellow"/>
          <w:lang w:val="en-US"/>
        </w:rPr>
        <w:t>until a uniformly fine powder is obtained</w:t>
      </w:r>
      <w:r w:rsidR="00BC5AA5" w:rsidRPr="005637AE">
        <w:rPr>
          <w:rFonts w:ascii="Calibri" w:eastAsiaTheme="majorEastAsia" w:hAnsi="Calibri" w:cs="Calibri"/>
          <w:sz w:val="24"/>
          <w:szCs w:val="24"/>
          <w:highlight w:val="yellow"/>
          <w:lang w:val="en-US"/>
        </w:rPr>
        <w:t>.</w:t>
      </w:r>
      <w:r w:rsidRPr="005637AE">
        <w:rPr>
          <w:rFonts w:ascii="Calibri" w:eastAsiaTheme="majorEastAsia" w:hAnsi="Calibri" w:cs="Calibri"/>
          <w:sz w:val="24"/>
          <w:szCs w:val="24"/>
          <w:highlight w:val="yellow"/>
          <w:lang w:val="en-US"/>
        </w:rPr>
        <w:t> </w:t>
      </w:r>
    </w:p>
    <w:p w14:paraId="35ED8F18"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20" w14:textId="29FEE15C" w:rsidR="001F6A36" w:rsidRPr="005637AE" w:rsidRDefault="0D297979" w:rsidP="005637AE">
      <w:pPr>
        <w:pStyle w:val="ListParagraph"/>
        <w:numPr>
          <w:ilvl w:val="2"/>
          <w:numId w:val="39"/>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Aliquot </w:t>
      </w:r>
      <w:r w:rsidR="00BC5AA5" w:rsidRPr="005637AE">
        <w:rPr>
          <w:rFonts w:ascii="Calibri" w:eastAsiaTheme="majorEastAsia" w:hAnsi="Calibri" w:cs="Calibri"/>
          <w:sz w:val="24"/>
          <w:szCs w:val="24"/>
          <w:highlight w:val="yellow"/>
          <w:lang w:val="en-US"/>
        </w:rPr>
        <w:t>ground-up</w:t>
      </w:r>
      <w:r w:rsidRPr="005637AE">
        <w:rPr>
          <w:rFonts w:ascii="Calibri" w:eastAsiaTheme="majorEastAsia" w:hAnsi="Calibri" w:cs="Calibri"/>
          <w:sz w:val="24"/>
          <w:szCs w:val="24"/>
          <w:highlight w:val="yellow"/>
          <w:lang w:val="en-US"/>
        </w:rPr>
        <w:t xml:space="preserve"> tissue using a pre</w:t>
      </w:r>
      <w:r w:rsidR="00BB51D5" w:rsidRPr="005637AE">
        <w:rPr>
          <w:rFonts w:ascii="Calibri" w:eastAsiaTheme="majorEastAsia" w:hAnsi="Calibri" w:cs="Calibri"/>
          <w:sz w:val="24"/>
          <w:szCs w:val="24"/>
          <w:highlight w:val="yellow"/>
          <w:lang w:val="en-US"/>
        </w:rPr>
        <w:t>-</w:t>
      </w:r>
      <w:r w:rsidRPr="005637AE">
        <w:rPr>
          <w:rFonts w:ascii="Calibri" w:eastAsiaTheme="majorEastAsia" w:hAnsi="Calibri" w:cs="Calibri"/>
          <w:sz w:val="24"/>
          <w:szCs w:val="24"/>
          <w:highlight w:val="yellow"/>
          <w:lang w:val="en-US"/>
        </w:rPr>
        <w:t>chilled metal spatula into multiple tubes and store unused samples at –80 °C</w:t>
      </w:r>
      <w:r w:rsidR="00BC5AA5" w:rsidRPr="005637AE">
        <w:rPr>
          <w:rFonts w:ascii="Calibri" w:eastAsiaTheme="majorEastAsia" w:hAnsi="Calibri" w:cs="Calibri"/>
          <w:sz w:val="24"/>
          <w:szCs w:val="24"/>
          <w:highlight w:val="yellow"/>
          <w:lang w:val="en-US"/>
        </w:rPr>
        <w:t>.</w:t>
      </w:r>
    </w:p>
    <w:p w14:paraId="7B66B369"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22" w14:textId="078B3810" w:rsidR="001F6A36" w:rsidRPr="005637AE" w:rsidRDefault="0D297979" w:rsidP="005637AE">
      <w:pPr>
        <w:pBdr>
          <w:top w:val="nil"/>
          <w:left w:val="nil"/>
          <w:bottom w:val="nil"/>
          <w:right w:val="nil"/>
          <w:between w:val="nil"/>
        </w:pBdr>
        <w:rPr>
          <w:rFonts w:eastAsiaTheme="majorEastAsia"/>
          <w:lang w:val="en-US"/>
        </w:rPr>
      </w:pPr>
      <w:r w:rsidRPr="005637AE">
        <w:rPr>
          <w:rFonts w:eastAsiaTheme="majorEastAsia"/>
          <w:lang w:val="en-US"/>
        </w:rPr>
        <w:t>NOTE: Ground tissue samples in the tubes can be stored at –80 °C or proceed with nuclei isolation</w:t>
      </w:r>
      <w:r w:rsidR="00BC5AA5" w:rsidRPr="005637AE">
        <w:rPr>
          <w:rFonts w:eastAsiaTheme="majorEastAsia"/>
          <w:lang w:val="en-US"/>
        </w:rPr>
        <w:t>.</w:t>
      </w:r>
    </w:p>
    <w:p w14:paraId="07C3BE5E" w14:textId="77777777" w:rsidR="00BC5AA5" w:rsidRPr="005637AE" w:rsidRDefault="00BC5AA5" w:rsidP="005637AE">
      <w:pPr>
        <w:pBdr>
          <w:top w:val="nil"/>
          <w:left w:val="nil"/>
          <w:bottom w:val="nil"/>
          <w:right w:val="nil"/>
          <w:between w:val="nil"/>
        </w:pBdr>
        <w:rPr>
          <w:rFonts w:eastAsiaTheme="majorEastAsia"/>
          <w:highlight w:val="yellow"/>
          <w:lang w:val="en-US"/>
        </w:rPr>
      </w:pPr>
    </w:p>
    <w:p w14:paraId="00000023" w14:textId="279A51B7" w:rsidR="001F6A36" w:rsidRPr="005637AE" w:rsidRDefault="42481F05" w:rsidP="005637AE">
      <w:pPr>
        <w:pStyle w:val="ListParagraph"/>
        <w:numPr>
          <w:ilvl w:val="2"/>
          <w:numId w:val="39"/>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Extract</w:t>
      </w:r>
      <w:r w:rsidR="0D297979" w:rsidRPr="005637AE">
        <w:rPr>
          <w:rFonts w:ascii="Calibri" w:eastAsiaTheme="majorEastAsia" w:hAnsi="Calibri" w:cs="Calibri"/>
          <w:sz w:val="24"/>
          <w:szCs w:val="24"/>
          <w:highlight w:val="yellow"/>
          <w:lang w:val="en-US"/>
        </w:rPr>
        <w:t xml:space="preserve"> nuclei from frozen aliquots, us</w:t>
      </w:r>
      <w:r w:rsidRPr="005637AE">
        <w:rPr>
          <w:rFonts w:ascii="Calibri" w:eastAsiaTheme="majorEastAsia" w:hAnsi="Calibri" w:cs="Calibri"/>
          <w:sz w:val="24"/>
          <w:szCs w:val="24"/>
          <w:highlight w:val="yellow"/>
          <w:lang w:val="en-US"/>
        </w:rPr>
        <w:t>ing</w:t>
      </w:r>
      <w:r w:rsidR="0D297979"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 xml:space="preserve">a </w:t>
      </w:r>
      <w:r w:rsidR="0D297979" w:rsidRPr="005637AE">
        <w:rPr>
          <w:rFonts w:ascii="Calibri" w:eastAsiaTheme="majorEastAsia" w:hAnsi="Calibri" w:cs="Calibri"/>
          <w:sz w:val="24"/>
          <w:szCs w:val="24"/>
          <w:highlight w:val="yellow"/>
          <w:lang w:val="en-US"/>
        </w:rPr>
        <w:t>commercially available Nuclei Lysis Buffer</w:t>
      </w:r>
      <w:r w:rsidR="00BC5AA5" w:rsidRPr="005637AE">
        <w:rPr>
          <w:rFonts w:ascii="Calibri" w:eastAsiaTheme="majorEastAsia" w:hAnsi="Calibri" w:cs="Calibri"/>
          <w:sz w:val="24"/>
          <w:szCs w:val="24"/>
          <w:highlight w:val="yellow"/>
          <w:lang w:val="en-US"/>
        </w:rPr>
        <w:t xml:space="preserve"> kit</w:t>
      </w:r>
      <w:r w:rsidR="0D297979" w:rsidRPr="005637AE">
        <w:rPr>
          <w:rFonts w:ascii="Calibri" w:eastAsiaTheme="majorEastAsia" w:hAnsi="Calibri" w:cs="Calibri"/>
          <w:sz w:val="24"/>
          <w:szCs w:val="24"/>
          <w:highlight w:val="yellow"/>
          <w:lang w:val="en-US"/>
        </w:rPr>
        <w:t xml:space="preserve"> as per </w:t>
      </w:r>
      <w:r w:rsidR="00BC5AA5" w:rsidRPr="005637AE">
        <w:rPr>
          <w:rFonts w:ascii="Calibri" w:eastAsiaTheme="majorEastAsia" w:hAnsi="Calibri" w:cs="Calibri"/>
          <w:sz w:val="24"/>
          <w:szCs w:val="24"/>
          <w:highlight w:val="yellow"/>
          <w:lang w:val="en-US"/>
        </w:rPr>
        <w:t>the manufacturer's</w:t>
      </w:r>
      <w:r w:rsidR="0D297979" w:rsidRPr="005637AE">
        <w:rPr>
          <w:rFonts w:ascii="Calibri" w:eastAsiaTheme="majorEastAsia" w:hAnsi="Calibri" w:cs="Calibri"/>
          <w:sz w:val="24"/>
          <w:szCs w:val="24"/>
          <w:highlight w:val="yellow"/>
          <w:lang w:val="en-US"/>
        </w:rPr>
        <w:t xml:space="preserve"> instructions</w:t>
      </w:r>
      <w:r w:rsidR="00BC5AA5" w:rsidRPr="005637AE">
        <w:rPr>
          <w:rFonts w:ascii="Calibri" w:eastAsiaTheme="majorEastAsia" w:hAnsi="Calibri" w:cs="Calibri"/>
          <w:sz w:val="24"/>
          <w:szCs w:val="24"/>
          <w:highlight w:val="yellow"/>
          <w:lang w:val="en-US"/>
        </w:rPr>
        <w:t>.</w:t>
      </w:r>
    </w:p>
    <w:p w14:paraId="691A5A82"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26" w14:textId="26DEF4DC" w:rsidR="001F6A36" w:rsidRPr="005637AE" w:rsidRDefault="0D297979" w:rsidP="005637AE">
      <w:pPr>
        <w:pStyle w:val="ListParagraph"/>
        <w:numPr>
          <w:ilvl w:val="2"/>
          <w:numId w:val="39"/>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Count nuclei using Trypan Blue</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Mix nuclei and Trypan Blue in equal ratio in a separate tube</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Transfer 10 µ</w:t>
      </w:r>
      <w:r w:rsidR="42481F0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 xml:space="preserve"> of the nuclei-Trypan Blue solution to a hemocytometer or an automated cell counter</w:t>
      </w:r>
      <w:r w:rsidR="00BC5AA5" w:rsidRPr="005637AE">
        <w:rPr>
          <w:rFonts w:ascii="Calibri" w:eastAsiaTheme="majorEastAsia" w:hAnsi="Calibri" w:cs="Calibri"/>
          <w:sz w:val="24"/>
          <w:szCs w:val="24"/>
          <w:highlight w:val="yellow"/>
          <w:lang w:val="en-US"/>
        </w:rPr>
        <w:t>.</w:t>
      </w:r>
    </w:p>
    <w:p w14:paraId="39842C8A" w14:textId="77777777" w:rsidR="00BC5AA5" w:rsidRPr="005637AE" w:rsidRDefault="00BC5AA5" w:rsidP="005637AE">
      <w:pPr>
        <w:pBdr>
          <w:top w:val="nil"/>
          <w:left w:val="nil"/>
          <w:bottom w:val="nil"/>
          <w:right w:val="nil"/>
          <w:between w:val="nil"/>
        </w:pBdr>
        <w:rPr>
          <w:rFonts w:eastAsiaTheme="majorEastAsia"/>
          <w:highlight w:val="yellow"/>
          <w:lang w:val="en-US"/>
        </w:rPr>
      </w:pPr>
    </w:p>
    <w:p w14:paraId="00000027" w14:textId="57A4777F" w:rsidR="001F6A36" w:rsidRPr="005637AE" w:rsidRDefault="0D297979" w:rsidP="005637AE">
      <w:pPr>
        <w:pStyle w:val="ListParagraph"/>
        <w:numPr>
          <w:ilvl w:val="2"/>
          <w:numId w:val="39"/>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Dilute samples in PBS + 0.5% BSA such that 10,000 nuclei can be plated in a volume of 20-30 µ</w:t>
      </w:r>
      <w:r w:rsidR="00BC5AA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/well</w:t>
      </w:r>
      <w:r w:rsidR="00BC5AA5" w:rsidRPr="005637AE">
        <w:rPr>
          <w:rFonts w:ascii="Calibri" w:eastAsiaTheme="majorEastAsia" w:hAnsi="Calibri" w:cs="Calibri"/>
          <w:sz w:val="24"/>
          <w:szCs w:val="24"/>
          <w:highlight w:val="yellow"/>
          <w:lang w:val="en-US"/>
        </w:rPr>
        <w:t>.</w:t>
      </w:r>
    </w:p>
    <w:p w14:paraId="6E3FAE99" w14:textId="77777777" w:rsidR="00BC5AA5" w:rsidRPr="005637AE" w:rsidRDefault="003D54D1" w:rsidP="005637AE">
      <w:pPr>
        <w:widowControl/>
        <w:pBdr>
          <w:top w:val="nil"/>
          <w:left w:val="nil"/>
          <w:bottom w:val="nil"/>
          <w:right w:val="nil"/>
          <w:between w:val="nil"/>
        </w:pBdr>
        <w:rPr>
          <w:rFonts w:eastAsiaTheme="majorEastAsia"/>
          <w:lang w:val="en-US"/>
        </w:rPr>
      </w:pPr>
      <w:r w:rsidRPr="005637AE">
        <w:rPr>
          <w:rFonts w:eastAsiaTheme="majorEastAsia"/>
          <w:lang w:val="en-US"/>
        </w:rPr>
        <w:t xml:space="preserve"> </w:t>
      </w:r>
    </w:p>
    <w:p w14:paraId="00000029" w14:textId="711C0A83" w:rsidR="001F6A36" w:rsidRPr="005637AE" w:rsidRDefault="0D297979" w:rsidP="005637AE">
      <w:pPr>
        <w:pStyle w:val="ListParagraph"/>
        <w:numPr>
          <w:ilvl w:val="1"/>
          <w:numId w:val="39"/>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lang w:val="en-US"/>
        </w:rPr>
      </w:pPr>
      <w:r w:rsidRPr="005637AE">
        <w:rPr>
          <w:rFonts w:ascii="Calibri" w:eastAsiaTheme="majorEastAsia" w:hAnsi="Calibri" w:cs="Calibri"/>
          <w:sz w:val="24"/>
          <w:szCs w:val="24"/>
          <w:highlight w:val="yellow"/>
          <w:lang w:val="en-US"/>
        </w:rPr>
        <w:t xml:space="preserve">Plating </w:t>
      </w:r>
      <w:r w:rsidR="00BC5AA5" w:rsidRPr="005637AE">
        <w:rPr>
          <w:rFonts w:ascii="Calibri" w:eastAsiaTheme="majorEastAsia" w:hAnsi="Calibri" w:cs="Calibri"/>
          <w:sz w:val="24"/>
          <w:szCs w:val="24"/>
          <w:highlight w:val="yellow"/>
          <w:lang w:val="en-US"/>
        </w:rPr>
        <w:t>p</w:t>
      </w:r>
      <w:r w:rsidRPr="005637AE">
        <w:rPr>
          <w:rFonts w:ascii="Calibri" w:eastAsiaTheme="majorEastAsia" w:hAnsi="Calibri" w:cs="Calibri"/>
          <w:sz w:val="24"/>
          <w:szCs w:val="24"/>
          <w:highlight w:val="yellow"/>
          <w:lang w:val="en-US"/>
        </w:rPr>
        <w:t>reparation </w:t>
      </w:r>
    </w:p>
    <w:p w14:paraId="2D9CD278"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lang w:val="en-US"/>
        </w:rPr>
      </w:pPr>
    </w:p>
    <w:p w14:paraId="127EE94D" w14:textId="04A9CB9E" w:rsidR="3051C4C8" w:rsidRPr="005637AE" w:rsidRDefault="266958C6" w:rsidP="005637AE">
      <w:pPr>
        <w:pStyle w:val="ListParagraph"/>
        <w:numPr>
          <w:ilvl w:val="2"/>
          <w:numId w:val="40"/>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Enter all relevant metadata for plating preparation and computational analysis into the </w:t>
      </w:r>
      <w:proofErr w:type="spellStart"/>
      <w:r w:rsidRPr="005637AE">
        <w:rPr>
          <w:rFonts w:ascii="Calibri" w:eastAsiaTheme="majorEastAsia" w:hAnsi="Calibri" w:cs="Calibri"/>
          <w:sz w:val="24"/>
          <w:szCs w:val="24"/>
          <w:highlight w:val="yellow"/>
          <w:lang w:val="en-US"/>
        </w:rPr>
        <w:t>Platemap</w:t>
      </w:r>
      <w:proofErr w:type="spellEnd"/>
      <w:r w:rsidRPr="005637AE">
        <w:rPr>
          <w:rFonts w:ascii="Calibri" w:eastAsiaTheme="majorEastAsia" w:hAnsi="Calibri" w:cs="Calibri"/>
          <w:sz w:val="24"/>
          <w:szCs w:val="24"/>
          <w:highlight w:val="yellow"/>
          <w:lang w:val="en-US"/>
        </w:rPr>
        <w:t xml:space="preserve"> (provided in </w:t>
      </w:r>
      <w:r w:rsidR="00591BE4" w:rsidRPr="005637AE">
        <w:rPr>
          <w:rFonts w:ascii="Calibri" w:eastAsiaTheme="majorEastAsia" w:hAnsi="Calibri" w:cs="Calibri"/>
          <w:b/>
          <w:bCs/>
          <w:sz w:val="24"/>
          <w:szCs w:val="24"/>
          <w:highlight w:val="yellow"/>
          <w:lang w:val="en-US"/>
        </w:rPr>
        <w:t>Suppl</w:t>
      </w:r>
      <w:r w:rsidRPr="005637AE">
        <w:rPr>
          <w:rFonts w:ascii="Calibri" w:eastAsiaTheme="majorEastAsia" w:hAnsi="Calibri" w:cs="Calibri"/>
          <w:b/>
          <w:bCs/>
          <w:sz w:val="24"/>
          <w:szCs w:val="24"/>
          <w:highlight w:val="yellow"/>
          <w:lang w:val="en-US"/>
        </w:rPr>
        <w:t>ementa</w:t>
      </w:r>
      <w:r w:rsidR="00BC5AA5" w:rsidRPr="005637AE">
        <w:rPr>
          <w:rFonts w:ascii="Calibri" w:eastAsiaTheme="majorEastAsia" w:hAnsi="Calibri" w:cs="Calibri"/>
          <w:b/>
          <w:bCs/>
          <w:sz w:val="24"/>
          <w:szCs w:val="24"/>
          <w:highlight w:val="yellow"/>
          <w:lang w:val="en-US"/>
        </w:rPr>
        <w:t>ry</w:t>
      </w:r>
      <w:r w:rsidRPr="005637AE">
        <w:rPr>
          <w:rFonts w:ascii="Calibri" w:eastAsiaTheme="majorEastAsia" w:hAnsi="Calibri" w:cs="Calibri"/>
          <w:b/>
          <w:bCs/>
          <w:sz w:val="24"/>
          <w:szCs w:val="24"/>
          <w:highlight w:val="yellow"/>
          <w:lang w:val="en-US"/>
        </w:rPr>
        <w:t xml:space="preserve"> File</w:t>
      </w:r>
      <w:r w:rsidR="00BC5AA5" w:rsidRPr="005637AE">
        <w:rPr>
          <w:rFonts w:ascii="Calibri" w:eastAsiaTheme="majorEastAsia" w:hAnsi="Calibri" w:cs="Calibri"/>
          <w:b/>
          <w:bCs/>
          <w:sz w:val="24"/>
          <w:szCs w:val="24"/>
          <w:highlight w:val="yellow"/>
          <w:lang w:val="en-US"/>
        </w:rPr>
        <w:t xml:space="preserve"> 1</w:t>
      </w:r>
      <w:r w:rsidRPr="005637AE">
        <w:rPr>
          <w:rFonts w:ascii="Calibri" w:eastAsiaTheme="majorEastAsia" w:hAnsi="Calibri" w:cs="Calibri"/>
          <w:sz w:val="24"/>
          <w:szCs w:val="24"/>
          <w:highlight w:val="yellow"/>
          <w:lang w:val="en-US"/>
        </w:rPr>
        <w:t>)</w:t>
      </w:r>
      <w:r w:rsidR="00BC5AA5" w:rsidRPr="005637AE">
        <w:rPr>
          <w:rFonts w:ascii="Calibri" w:eastAsiaTheme="majorEastAsia" w:hAnsi="Calibri" w:cs="Calibri"/>
          <w:sz w:val="24"/>
          <w:szCs w:val="24"/>
          <w:highlight w:val="yellow"/>
          <w:lang w:val="en-US"/>
        </w:rPr>
        <w:t xml:space="preserve">. </w:t>
      </w:r>
      <w:r w:rsidR="1360E475" w:rsidRPr="005637AE">
        <w:rPr>
          <w:rFonts w:ascii="Calibri" w:eastAsiaTheme="majorEastAsia" w:hAnsi="Calibri" w:cs="Calibri"/>
          <w:sz w:val="24"/>
          <w:szCs w:val="24"/>
          <w:highlight w:val="yellow"/>
          <w:lang w:val="en-US"/>
        </w:rPr>
        <w:t>Record</w:t>
      </w:r>
      <w:r w:rsidR="2F792E7D" w:rsidRPr="005637AE">
        <w:rPr>
          <w:rFonts w:ascii="Calibri" w:eastAsiaTheme="majorEastAsia" w:hAnsi="Calibri" w:cs="Calibri"/>
          <w:sz w:val="24"/>
          <w:szCs w:val="24"/>
          <w:highlight w:val="yellow"/>
          <w:lang w:val="en-US"/>
        </w:rPr>
        <w:t xml:space="preserve"> </w:t>
      </w:r>
      <w:r w:rsidR="1F948D7D" w:rsidRPr="005637AE">
        <w:rPr>
          <w:rFonts w:ascii="Calibri" w:eastAsiaTheme="majorEastAsia" w:hAnsi="Calibri" w:cs="Calibri"/>
          <w:sz w:val="24"/>
          <w:szCs w:val="24"/>
          <w:highlight w:val="yellow"/>
          <w:lang w:val="en-US"/>
        </w:rPr>
        <w:t xml:space="preserve">the </w:t>
      </w:r>
      <w:r w:rsidR="210165AB" w:rsidRPr="005637AE">
        <w:rPr>
          <w:rFonts w:ascii="Calibri" w:eastAsiaTheme="majorEastAsia" w:hAnsi="Calibri" w:cs="Calibri"/>
          <w:sz w:val="24"/>
          <w:szCs w:val="24"/>
          <w:highlight w:val="yellow"/>
          <w:lang w:val="en-US"/>
        </w:rPr>
        <w:t>sample identifier</w:t>
      </w:r>
      <w:r w:rsidR="142E1A31" w:rsidRPr="005637AE">
        <w:rPr>
          <w:rFonts w:ascii="Calibri" w:eastAsiaTheme="majorEastAsia" w:hAnsi="Calibri" w:cs="Calibri"/>
          <w:sz w:val="24"/>
          <w:szCs w:val="24"/>
          <w:highlight w:val="yellow"/>
          <w:lang w:val="en-US"/>
        </w:rPr>
        <w:t>s</w:t>
      </w:r>
      <w:r w:rsidR="210165AB" w:rsidRPr="005637AE">
        <w:rPr>
          <w:rFonts w:ascii="Calibri" w:eastAsiaTheme="majorEastAsia" w:hAnsi="Calibri" w:cs="Calibri"/>
          <w:sz w:val="24"/>
          <w:szCs w:val="24"/>
          <w:highlight w:val="yellow"/>
          <w:lang w:val="en-US"/>
        </w:rPr>
        <w:t xml:space="preserve"> (e.g., numbers or characters) in the same layout as the actual well plate in</w:t>
      </w:r>
      <w:r w:rsidR="13DD2B4B" w:rsidRPr="005637AE">
        <w:rPr>
          <w:rFonts w:ascii="Calibri" w:eastAsiaTheme="majorEastAsia" w:hAnsi="Calibri" w:cs="Calibri"/>
          <w:sz w:val="24"/>
          <w:szCs w:val="24"/>
          <w:highlight w:val="yellow"/>
          <w:lang w:val="en-US"/>
        </w:rPr>
        <w:t xml:space="preserve"> the</w:t>
      </w:r>
      <w:r w:rsidR="00BC5AA5" w:rsidRPr="005637AE">
        <w:rPr>
          <w:rFonts w:ascii="Calibri" w:eastAsiaTheme="majorEastAsia" w:hAnsi="Calibri" w:cs="Calibri"/>
          <w:sz w:val="24"/>
          <w:szCs w:val="24"/>
          <w:highlight w:val="yellow"/>
          <w:lang w:val="en-US"/>
        </w:rPr>
        <w:t xml:space="preserve"> </w:t>
      </w:r>
      <w:proofErr w:type="spellStart"/>
      <w:r w:rsidR="2F792E7D" w:rsidRPr="005637AE">
        <w:rPr>
          <w:rFonts w:ascii="Calibri" w:eastAsiaTheme="majorEastAsia" w:hAnsi="Calibri" w:cs="Calibri"/>
          <w:sz w:val="24"/>
          <w:szCs w:val="24"/>
          <w:highlight w:val="yellow"/>
          <w:lang w:val="en-US"/>
        </w:rPr>
        <w:t>sampleID</w:t>
      </w:r>
      <w:proofErr w:type="spellEnd"/>
      <w:r w:rsidR="0CB5A1CC" w:rsidRPr="005637AE">
        <w:rPr>
          <w:rFonts w:ascii="Calibri" w:eastAsiaTheme="majorEastAsia" w:hAnsi="Calibri" w:cs="Calibri"/>
          <w:sz w:val="24"/>
          <w:szCs w:val="24"/>
          <w:highlight w:val="yellow"/>
          <w:lang w:val="en-US"/>
        </w:rPr>
        <w:t xml:space="preserve"> </w:t>
      </w:r>
      <w:r w:rsidR="7A072FA4" w:rsidRPr="005637AE">
        <w:rPr>
          <w:rFonts w:ascii="Calibri" w:eastAsiaTheme="majorEastAsia" w:hAnsi="Calibri" w:cs="Calibri"/>
          <w:sz w:val="24"/>
          <w:szCs w:val="24"/>
          <w:highlight w:val="yellow"/>
          <w:lang w:val="en-US"/>
        </w:rPr>
        <w:t>tab</w:t>
      </w:r>
      <w:r w:rsidR="00BC5AA5" w:rsidRPr="005637AE">
        <w:rPr>
          <w:rFonts w:ascii="Calibri" w:eastAsiaTheme="majorEastAsia" w:hAnsi="Calibri" w:cs="Calibri"/>
          <w:sz w:val="24"/>
          <w:szCs w:val="24"/>
          <w:highlight w:val="yellow"/>
          <w:lang w:val="en-US"/>
        </w:rPr>
        <w:t>.</w:t>
      </w:r>
      <w:r w:rsidR="7C517CD8" w:rsidRPr="005637AE">
        <w:rPr>
          <w:rFonts w:ascii="Calibri" w:eastAsiaTheme="majorEastAsia" w:hAnsi="Calibri" w:cs="Calibri"/>
          <w:sz w:val="24"/>
          <w:szCs w:val="24"/>
          <w:highlight w:val="yellow"/>
          <w:lang w:val="en-US"/>
        </w:rPr>
        <w:t xml:space="preserve"> </w:t>
      </w:r>
      <w:r w:rsidR="667AE7C0" w:rsidRPr="005637AE">
        <w:rPr>
          <w:rFonts w:ascii="Calibri" w:eastAsiaTheme="majorEastAsia" w:hAnsi="Calibri" w:cs="Calibri"/>
          <w:sz w:val="24"/>
          <w:szCs w:val="24"/>
          <w:highlight w:val="yellow"/>
          <w:lang w:val="en-US"/>
        </w:rPr>
        <w:t xml:space="preserve">Record </w:t>
      </w:r>
      <w:r w:rsidR="75E543FF" w:rsidRPr="005637AE">
        <w:rPr>
          <w:rFonts w:ascii="Calibri" w:eastAsiaTheme="majorEastAsia" w:hAnsi="Calibri" w:cs="Calibri"/>
          <w:sz w:val="24"/>
          <w:szCs w:val="24"/>
          <w:highlight w:val="yellow"/>
          <w:lang w:val="en-US"/>
        </w:rPr>
        <w:t xml:space="preserve">experimental </w:t>
      </w:r>
      <w:r w:rsidR="75E543FF" w:rsidRPr="005637AE">
        <w:rPr>
          <w:rFonts w:ascii="Calibri" w:eastAsiaTheme="majorEastAsia" w:hAnsi="Calibri" w:cs="Calibri"/>
          <w:sz w:val="24"/>
          <w:szCs w:val="24"/>
          <w:highlight w:val="yellow"/>
          <w:lang w:val="en-US"/>
        </w:rPr>
        <w:lastRenderedPageBreak/>
        <w:t>conditions</w:t>
      </w:r>
      <w:r w:rsidR="00BC5AA5" w:rsidRPr="005637AE">
        <w:rPr>
          <w:rFonts w:ascii="Calibri" w:eastAsiaTheme="majorEastAsia" w:hAnsi="Calibri" w:cs="Calibri"/>
          <w:sz w:val="24"/>
          <w:szCs w:val="24"/>
          <w:highlight w:val="yellow"/>
          <w:lang w:val="en-US"/>
        </w:rPr>
        <w:t>,</w:t>
      </w:r>
      <w:r w:rsidR="75E543FF" w:rsidRPr="005637AE">
        <w:rPr>
          <w:rFonts w:ascii="Calibri" w:eastAsiaTheme="majorEastAsia" w:hAnsi="Calibri" w:cs="Calibri"/>
          <w:sz w:val="24"/>
          <w:szCs w:val="24"/>
          <w:highlight w:val="yellow"/>
          <w:lang w:val="en-US"/>
        </w:rPr>
        <w:t xml:space="preserve"> </w:t>
      </w:r>
      <w:r w:rsidR="2A1B77DF" w:rsidRPr="005637AE">
        <w:rPr>
          <w:rFonts w:ascii="Calibri" w:eastAsiaTheme="majorEastAsia" w:hAnsi="Calibri" w:cs="Calibri"/>
          <w:sz w:val="24"/>
          <w:szCs w:val="24"/>
          <w:highlight w:val="yellow"/>
          <w:lang w:val="en-US"/>
        </w:rPr>
        <w:t xml:space="preserve">including </w:t>
      </w:r>
      <w:r w:rsidR="00BC5AA5" w:rsidRPr="005637AE">
        <w:rPr>
          <w:rFonts w:ascii="Calibri" w:eastAsiaTheme="majorEastAsia" w:hAnsi="Calibri" w:cs="Calibri"/>
          <w:sz w:val="24"/>
          <w:szCs w:val="24"/>
          <w:highlight w:val="yellow"/>
          <w:lang w:val="en-US"/>
        </w:rPr>
        <w:t>the sample’s age,</w:t>
      </w:r>
      <w:r w:rsidR="7C517CD8" w:rsidRPr="005637AE">
        <w:rPr>
          <w:rFonts w:ascii="Calibri" w:eastAsiaTheme="majorEastAsia" w:hAnsi="Calibri" w:cs="Calibri"/>
          <w:sz w:val="24"/>
          <w:szCs w:val="24"/>
          <w:highlight w:val="yellow"/>
          <w:lang w:val="en-US"/>
        </w:rPr>
        <w:t xml:space="preserve"> in the same layout as the actual well plate in </w:t>
      </w:r>
      <w:r w:rsidR="057945B7" w:rsidRPr="005637AE">
        <w:rPr>
          <w:rFonts w:ascii="Calibri" w:eastAsiaTheme="majorEastAsia" w:hAnsi="Calibri" w:cs="Calibri"/>
          <w:sz w:val="24"/>
          <w:szCs w:val="24"/>
          <w:highlight w:val="yellow"/>
          <w:lang w:val="en-US"/>
        </w:rPr>
        <w:t xml:space="preserve">the </w:t>
      </w:r>
      <w:r w:rsidR="61442FDE" w:rsidRPr="005637AE">
        <w:rPr>
          <w:rFonts w:ascii="Calibri" w:eastAsiaTheme="majorEastAsia" w:hAnsi="Calibri" w:cs="Calibri"/>
          <w:sz w:val="24"/>
          <w:szCs w:val="24"/>
          <w:highlight w:val="yellow"/>
          <w:lang w:val="en-US"/>
        </w:rPr>
        <w:t>condition</w:t>
      </w:r>
      <w:r w:rsidR="7C517CD8" w:rsidRPr="005637AE">
        <w:rPr>
          <w:rFonts w:ascii="Calibri" w:eastAsiaTheme="majorEastAsia" w:hAnsi="Calibri" w:cs="Calibri"/>
          <w:sz w:val="24"/>
          <w:szCs w:val="24"/>
          <w:highlight w:val="yellow"/>
          <w:lang w:val="en-US"/>
        </w:rPr>
        <w:t xml:space="preserve"> tab</w:t>
      </w:r>
      <w:r w:rsidR="00BC5AA5" w:rsidRPr="005637AE">
        <w:rPr>
          <w:rFonts w:ascii="Calibri" w:eastAsiaTheme="majorEastAsia" w:hAnsi="Calibri" w:cs="Calibri"/>
          <w:sz w:val="24"/>
          <w:szCs w:val="24"/>
          <w:highlight w:val="yellow"/>
          <w:lang w:val="en-US"/>
        </w:rPr>
        <w:t>.</w:t>
      </w:r>
    </w:p>
    <w:p w14:paraId="63AF3EA9"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lang w:val="en-US"/>
        </w:rPr>
      </w:pPr>
    </w:p>
    <w:p w14:paraId="0F83C819" w14:textId="10759F58" w:rsidR="743740FF" w:rsidRPr="005637AE" w:rsidRDefault="39A84250" w:rsidP="005637AE">
      <w:pPr>
        <w:rPr>
          <w:rFonts w:eastAsiaTheme="majorEastAsia"/>
          <w:lang w:val="en-US"/>
        </w:rPr>
      </w:pPr>
      <w:r w:rsidRPr="005637AE">
        <w:rPr>
          <w:rFonts w:eastAsiaTheme="majorEastAsia"/>
          <w:lang w:val="en-US"/>
        </w:rPr>
        <w:t xml:space="preserve">NOTE: </w:t>
      </w:r>
      <w:r w:rsidR="2F1F64E9" w:rsidRPr="005637AE">
        <w:rPr>
          <w:rFonts w:eastAsiaTheme="majorEastAsia"/>
          <w:lang w:val="en-US"/>
        </w:rPr>
        <w:t>The information provided in the condition tab will be utilized to identify the age group of each sample (i.e., young or old). These identified age groups will subsequently serve as references for constructing the aging (</w:t>
      </w:r>
      <w:proofErr w:type="spellStart"/>
      <w:r w:rsidR="2F1F64E9" w:rsidRPr="005637AE">
        <w:rPr>
          <w:rFonts w:eastAsiaTheme="majorEastAsia"/>
          <w:lang w:val="en-US"/>
        </w:rPr>
        <w:t>ImAge</w:t>
      </w:r>
      <w:proofErr w:type="spellEnd"/>
      <w:r w:rsidR="2F1F64E9" w:rsidRPr="005637AE">
        <w:rPr>
          <w:rFonts w:eastAsiaTheme="majorEastAsia"/>
          <w:lang w:val="en-US"/>
        </w:rPr>
        <w:t>) prediction model. Therefore, the condition tab must contain data that can be associated with age, along with other relevant experimental conditions as necessary.</w:t>
      </w:r>
    </w:p>
    <w:p w14:paraId="2FC683A7" w14:textId="57986434" w:rsidR="743740FF" w:rsidRPr="005637AE" w:rsidRDefault="743740FF" w:rsidP="005637AE">
      <w:pPr>
        <w:rPr>
          <w:rFonts w:eastAsiaTheme="majorEastAsia"/>
          <w:highlight w:val="yellow"/>
          <w:lang w:val="en-US"/>
        </w:rPr>
      </w:pPr>
    </w:p>
    <w:p w14:paraId="39AB4A52" w14:textId="67DC3537" w:rsidR="3EE0089B" w:rsidRPr="005637AE" w:rsidRDefault="00BC5AA5" w:rsidP="005637AE">
      <w:pPr>
        <w:widowControl/>
        <w:pBdr>
          <w:top w:val="nil"/>
          <w:left w:val="nil"/>
          <w:bottom w:val="nil"/>
          <w:right w:val="nil"/>
          <w:between w:val="nil"/>
        </w:pBdr>
        <w:rPr>
          <w:rFonts w:eastAsiaTheme="majorEastAsia"/>
          <w:highlight w:val="yellow"/>
          <w:lang w:val="en-US"/>
        </w:rPr>
      </w:pPr>
      <w:r w:rsidRPr="005637AE">
        <w:rPr>
          <w:rFonts w:eastAsiaTheme="majorEastAsia"/>
          <w:highlight w:val="yellow"/>
          <w:lang w:val="en-US"/>
        </w:rPr>
        <w:t>1.2.2</w:t>
      </w:r>
      <w:r w:rsidRPr="005637AE">
        <w:rPr>
          <w:rFonts w:eastAsiaTheme="majorEastAsia"/>
          <w:highlight w:val="yellow"/>
          <w:lang w:val="en-US"/>
        </w:rPr>
        <w:tab/>
      </w:r>
      <w:r w:rsidR="34C35D86" w:rsidRPr="005637AE">
        <w:rPr>
          <w:rFonts w:eastAsiaTheme="majorEastAsia"/>
          <w:highlight w:val="yellow"/>
          <w:lang w:val="en-US"/>
        </w:rPr>
        <w:t>Record</w:t>
      </w:r>
      <w:r w:rsidR="5CF328E8" w:rsidRPr="005637AE">
        <w:rPr>
          <w:rFonts w:eastAsiaTheme="majorEastAsia"/>
          <w:highlight w:val="yellow"/>
          <w:lang w:val="en-US"/>
        </w:rPr>
        <w:t xml:space="preserve"> </w:t>
      </w:r>
      <w:r w:rsidR="33CA3550" w:rsidRPr="005637AE">
        <w:rPr>
          <w:rFonts w:eastAsiaTheme="majorEastAsia"/>
          <w:highlight w:val="yellow"/>
          <w:lang w:val="en-US"/>
        </w:rPr>
        <w:t xml:space="preserve">the </w:t>
      </w:r>
      <w:r w:rsidR="63C59960" w:rsidRPr="005637AE">
        <w:rPr>
          <w:rFonts w:eastAsiaTheme="majorEastAsia"/>
          <w:highlight w:val="yellow"/>
          <w:lang w:val="en-US"/>
        </w:rPr>
        <w:t>target</w:t>
      </w:r>
      <w:r w:rsidR="27425608" w:rsidRPr="005637AE">
        <w:rPr>
          <w:rFonts w:eastAsiaTheme="majorEastAsia"/>
          <w:highlight w:val="yellow"/>
          <w:lang w:val="en-US"/>
        </w:rPr>
        <w:t xml:space="preserve"> </w:t>
      </w:r>
      <w:r w:rsidR="7E060463" w:rsidRPr="005637AE">
        <w:rPr>
          <w:rFonts w:eastAsiaTheme="majorEastAsia"/>
          <w:highlight w:val="yellow"/>
          <w:lang w:val="en-US"/>
        </w:rPr>
        <w:t>biomarker</w:t>
      </w:r>
      <w:r w:rsidR="21D1D61E" w:rsidRPr="005637AE">
        <w:rPr>
          <w:rFonts w:eastAsiaTheme="majorEastAsia"/>
          <w:highlight w:val="yellow"/>
          <w:lang w:val="en-US"/>
        </w:rPr>
        <w:t>s</w:t>
      </w:r>
      <w:r w:rsidR="7E060463" w:rsidRPr="005637AE">
        <w:rPr>
          <w:rFonts w:eastAsiaTheme="majorEastAsia"/>
          <w:highlight w:val="yellow"/>
          <w:lang w:val="en-US"/>
        </w:rPr>
        <w:t xml:space="preserve"> </w:t>
      </w:r>
      <w:r w:rsidR="5CF328E8" w:rsidRPr="005637AE">
        <w:rPr>
          <w:rFonts w:eastAsiaTheme="majorEastAsia"/>
          <w:highlight w:val="yellow"/>
          <w:lang w:val="en-US"/>
        </w:rPr>
        <w:t xml:space="preserve">(e.g., </w:t>
      </w:r>
      <w:r w:rsidR="1393EEE9" w:rsidRPr="005637AE">
        <w:rPr>
          <w:rFonts w:eastAsiaTheme="majorEastAsia"/>
          <w:highlight w:val="yellow"/>
          <w:lang w:val="en-US"/>
        </w:rPr>
        <w:t>H3K27me3</w:t>
      </w:r>
      <w:r w:rsidR="5CF328E8" w:rsidRPr="005637AE">
        <w:rPr>
          <w:rFonts w:eastAsiaTheme="majorEastAsia"/>
          <w:highlight w:val="yellow"/>
          <w:lang w:val="en-US"/>
        </w:rPr>
        <w:t xml:space="preserve">) in the same layout as the actual well plate in </w:t>
      </w:r>
      <w:r w:rsidR="47572F12" w:rsidRPr="005637AE">
        <w:rPr>
          <w:rFonts w:eastAsiaTheme="majorEastAsia"/>
          <w:highlight w:val="yellow"/>
          <w:lang w:val="en-US"/>
        </w:rPr>
        <w:t xml:space="preserve">the </w:t>
      </w:r>
      <w:r w:rsidR="7C117403" w:rsidRPr="005637AE">
        <w:rPr>
          <w:rFonts w:eastAsiaTheme="majorEastAsia"/>
          <w:highlight w:val="yellow"/>
          <w:lang w:val="en-US"/>
        </w:rPr>
        <w:t xml:space="preserve">channel# (# is replaced by a number) </w:t>
      </w:r>
      <w:r w:rsidR="5CF328E8" w:rsidRPr="005637AE">
        <w:rPr>
          <w:rFonts w:eastAsiaTheme="majorEastAsia"/>
          <w:highlight w:val="yellow"/>
          <w:lang w:val="en-US"/>
        </w:rPr>
        <w:t>tab</w:t>
      </w:r>
      <w:r w:rsidRPr="005637AE">
        <w:rPr>
          <w:rFonts w:eastAsiaTheme="majorEastAsia"/>
          <w:highlight w:val="yellow"/>
          <w:lang w:val="en-US"/>
        </w:rPr>
        <w:t>.</w:t>
      </w:r>
      <w:r w:rsidR="3EE0089B" w:rsidRPr="005637AE">
        <w:rPr>
          <w:rFonts w:eastAsiaTheme="majorEastAsia"/>
          <w:highlight w:val="yellow"/>
          <w:lang w:val="en-US"/>
        </w:rPr>
        <w:t xml:space="preserve"> </w:t>
      </w:r>
      <w:r w:rsidR="7275996A" w:rsidRPr="005637AE">
        <w:rPr>
          <w:rFonts w:eastAsiaTheme="majorEastAsia"/>
          <w:highlight w:val="yellow"/>
          <w:lang w:val="en-US"/>
        </w:rPr>
        <w:t xml:space="preserve">Verify </w:t>
      </w:r>
      <w:r w:rsidR="003429BA" w:rsidRPr="005637AE">
        <w:rPr>
          <w:rFonts w:eastAsiaTheme="majorEastAsia"/>
          <w:highlight w:val="yellow"/>
          <w:lang w:val="en-US"/>
        </w:rPr>
        <w:t xml:space="preserve">that </w:t>
      </w:r>
      <w:r w:rsidR="7275996A" w:rsidRPr="005637AE">
        <w:rPr>
          <w:rFonts w:eastAsiaTheme="majorEastAsia"/>
          <w:highlight w:val="yellow"/>
          <w:lang w:val="en-US"/>
        </w:rPr>
        <w:t xml:space="preserve">all combinations of metadata </w:t>
      </w:r>
      <w:r w:rsidR="005637AE" w:rsidRPr="005637AE">
        <w:rPr>
          <w:rFonts w:eastAsiaTheme="majorEastAsia"/>
          <w:highlight w:val="yellow"/>
          <w:lang w:val="en-US"/>
        </w:rPr>
        <w:t>match</w:t>
      </w:r>
      <w:r w:rsidR="7275996A" w:rsidRPr="005637AE">
        <w:rPr>
          <w:rFonts w:eastAsiaTheme="majorEastAsia"/>
          <w:highlight w:val="yellow"/>
          <w:lang w:val="en-US"/>
        </w:rPr>
        <w:t xml:space="preserve"> and are correctly reflected in one consecutive table format in the </w:t>
      </w:r>
      <w:proofErr w:type="spellStart"/>
      <w:r w:rsidR="7275996A" w:rsidRPr="005637AE">
        <w:rPr>
          <w:rFonts w:eastAsiaTheme="majorEastAsia"/>
          <w:highlight w:val="yellow"/>
          <w:lang w:val="en-US"/>
        </w:rPr>
        <w:t>platemap</w:t>
      </w:r>
      <w:proofErr w:type="spellEnd"/>
      <w:r w:rsidR="7275996A" w:rsidRPr="005637AE">
        <w:rPr>
          <w:rFonts w:eastAsiaTheme="majorEastAsia"/>
          <w:highlight w:val="yellow"/>
          <w:lang w:val="en-US"/>
        </w:rPr>
        <w:t xml:space="preserve"> tab</w:t>
      </w:r>
      <w:r w:rsidRPr="005637AE">
        <w:rPr>
          <w:rFonts w:eastAsiaTheme="majorEastAsia"/>
          <w:highlight w:val="yellow"/>
          <w:lang w:val="en-US"/>
        </w:rPr>
        <w:t>.</w:t>
      </w:r>
    </w:p>
    <w:p w14:paraId="7806EF91" w14:textId="77777777" w:rsidR="00BC5AA5" w:rsidRPr="005637AE" w:rsidRDefault="00BC5AA5" w:rsidP="005637AE">
      <w:pPr>
        <w:widowControl/>
        <w:pBdr>
          <w:top w:val="nil"/>
          <w:left w:val="nil"/>
          <w:bottom w:val="nil"/>
          <w:right w:val="nil"/>
          <w:between w:val="nil"/>
        </w:pBdr>
        <w:rPr>
          <w:rFonts w:eastAsiaTheme="majorEastAsia"/>
          <w:lang w:val="en-US"/>
        </w:rPr>
      </w:pPr>
    </w:p>
    <w:p w14:paraId="131CB74C" w14:textId="7597E6EB" w:rsidR="42423F7E" w:rsidRPr="005637AE" w:rsidRDefault="42423F7E" w:rsidP="005637AE">
      <w:pPr>
        <w:rPr>
          <w:rFonts w:eastAsiaTheme="majorEastAsia"/>
          <w:lang w:val="en-US"/>
        </w:rPr>
      </w:pPr>
      <w:r w:rsidRPr="005637AE">
        <w:rPr>
          <w:rFonts w:eastAsiaTheme="majorEastAsia"/>
          <w:lang w:val="en-US"/>
        </w:rPr>
        <w:t xml:space="preserve">NOTE: </w:t>
      </w:r>
      <w:r w:rsidR="7F22E464" w:rsidRPr="005637AE">
        <w:rPr>
          <w:rFonts w:eastAsiaTheme="majorEastAsia"/>
          <w:lang w:val="en-US"/>
        </w:rPr>
        <w:t>Each column in the table should correspond to a designated tab name (e.g., "</w:t>
      </w:r>
      <w:proofErr w:type="spellStart"/>
      <w:r w:rsidR="7F22E464" w:rsidRPr="005637AE">
        <w:rPr>
          <w:rFonts w:eastAsiaTheme="majorEastAsia"/>
          <w:lang w:val="en-US"/>
        </w:rPr>
        <w:t>sampleID</w:t>
      </w:r>
      <w:proofErr w:type="spellEnd"/>
      <w:r w:rsidR="7F22E464" w:rsidRPr="005637AE">
        <w:rPr>
          <w:rFonts w:eastAsiaTheme="majorEastAsia"/>
          <w:lang w:val="en-US"/>
        </w:rPr>
        <w:t>"). An additional tab labeled "metadata" is provided for documenting project objectives and staining details; this information will not be utilized in the data analysis. Utilize this tab as deemed necessary.</w:t>
      </w:r>
    </w:p>
    <w:p w14:paraId="45D94805" w14:textId="31B4F5B3" w:rsidR="13306226" w:rsidRPr="005637AE" w:rsidRDefault="13306226" w:rsidP="005637AE">
      <w:pPr>
        <w:rPr>
          <w:rFonts w:eastAsiaTheme="majorEastAsia"/>
          <w:highlight w:val="yellow"/>
          <w:lang w:val="en-US"/>
        </w:rPr>
      </w:pPr>
    </w:p>
    <w:p w14:paraId="20E95C4B" w14:textId="57F904D3" w:rsidR="000C4456" w:rsidRPr="005637AE" w:rsidRDefault="00BC5AA5" w:rsidP="005637AE">
      <w:pPr>
        <w:pStyle w:val="ListParagraph"/>
        <w:spacing w:after="0" w:line="240" w:lineRule="auto"/>
        <w:ind w:left="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1.2.3</w:t>
      </w:r>
      <w:r w:rsidRPr="005637AE">
        <w:rPr>
          <w:rFonts w:ascii="Calibri" w:eastAsiaTheme="majorEastAsia" w:hAnsi="Calibri" w:cs="Calibri"/>
          <w:sz w:val="24"/>
          <w:szCs w:val="24"/>
          <w:highlight w:val="yellow"/>
          <w:lang w:val="en-US"/>
        </w:rPr>
        <w:tab/>
      </w:r>
      <w:r w:rsidR="16835DD4" w:rsidRPr="005637AE">
        <w:rPr>
          <w:rFonts w:ascii="Calibri" w:eastAsiaTheme="majorEastAsia" w:hAnsi="Calibri" w:cs="Calibri"/>
          <w:sz w:val="24"/>
          <w:szCs w:val="24"/>
          <w:highlight w:val="yellow"/>
          <w:lang w:val="en-US"/>
        </w:rPr>
        <w:t>E</w:t>
      </w:r>
      <w:r w:rsidR="2D391C06" w:rsidRPr="005637AE">
        <w:rPr>
          <w:rFonts w:ascii="Calibri" w:eastAsiaTheme="majorEastAsia" w:hAnsi="Calibri" w:cs="Calibri"/>
          <w:sz w:val="24"/>
          <w:szCs w:val="24"/>
          <w:highlight w:val="yellow"/>
          <w:lang w:val="en-US"/>
        </w:rPr>
        <w:t xml:space="preserve">xport the tab </w:t>
      </w:r>
      <w:proofErr w:type="spellStart"/>
      <w:r w:rsidR="2D391C06" w:rsidRPr="005637AE">
        <w:rPr>
          <w:rFonts w:ascii="Calibri" w:eastAsiaTheme="majorEastAsia" w:hAnsi="Calibri" w:cs="Calibri"/>
          <w:sz w:val="24"/>
          <w:szCs w:val="24"/>
          <w:highlight w:val="yellow"/>
          <w:lang w:val="en-US"/>
        </w:rPr>
        <w:t>platemap</w:t>
      </w:r>
      <w:proofErr w:type="spellEnd"/>
      <w:r w:rsidR="2D391C06" w:rsidRPr="005637AE">
        <w:rPr>
          <w:rFonts w:ascii="Calibri" w:eastAsiaTheme="majorEastAsia" w:hAnsi="Calibri" w:cs="Calibri"/>
          <w:sz w:val="24"/>
          <w:szCs w:val="24"/>
          <w:highlight w:val="yellow"/>
          <w:lang w:val="en-US"/>
        </w:rPr>
        <w:t xml:space="preserve"> as csv file</w:t>
      </w:r>
      <w:r w:rsidR="00EF700D" w:rsidRPr="005637AE">
        <w:rPr>
          <w:rFonts w:ascii="Calibri" w:eastAsiaTheme="majorEastAsia" w:hAnsi="Calibri" w:cs="Calibri"/>
          <w:sz w:val="24"/>
          <w:szCs w:val="24"/>
          <w:highlight w:val="yellow"/>
          <w:lang w:val="en-US"/>
        </w:rPr>
        <w:t xml:space="preserve"> format</w:t>
      </w:r>
      <w:r w:rsidR="2D391C06" w:rsidRPr="005637AE">
        <w:rPr>
          <w:rFonts w:ascii="Calibri" w:eastAsiaTheme="majorEastAsia" w:hAnsi="Calibri" w:cs="Calibri"/>
          <w:sz w:val="24"/>
          <w:szCs w:val="24"/>
          <w:highlight w:val="yellow"/>
          <w:lang w:val="en-US"/>
        </w:rPr>
        <w:t xml:space="preserve"> with the </w:t>
      </w:r>
      <w:r w:rsidR="00EF700D" w:rsidRPr="005637AE">
        <w:rPr>
          <w:rFonts w:ascii="Calibri" w:eastAsiaTheme="majorEastAsia" w:hAnsi="Calibri" w:cs="Calibri"/>
          <w:sz w:val="24"/>
          <w:szCs w:val="24"/>
          <w:lang w:val="en-US"/>
        </w:rPr>
        <w:t>short, descriptive project name</w:t>
      </w:r>
      <w:r w:rsidR="003D54D1" w:rsidRPr="005637AE">
        <w:rPr>
          <w:rFonts w:ascii="Calibri" w:eastAsiaTheme="majorEastAsia" w:hAnsi="Calibri" w:cs="Calibri"/>
          <w:sz w:val="24"/>
          <w:szCs w:val="24"/>
          <w:highlight w:val="yellow"/>
          <w:lang w:val="en-US"/>
        </w:rPr>
        <w:t xml:space="preserve"> </w:t>
      </w:r>
      <w:r w:rsidR="2D391C06" w:rsidRPr="005637AE">
        <w:rPr>
          <w:rFonts w:ascii="Calibri" w:eastAsiaTheme="majorEastAsia" w:hAnsi="Calibri" w:cs="Calibri"/>
          <w:sz w:val="24"/>
          <w:szCs w:val="24"/>
          <w:highlight w:val="yellow"/>
          <w:lang w:val="en-US"/>
        </w:rPr>
        <w:t>(e.g.</w:t>
      </w:r>
      <w:r w:rsidRPr="005637AE">
        <w:rPr>
          <w:rFonts w:ascii="Calibri" w:eastAsiaTheme="majorEastAsia" w:hAnsi="Calibri" w:cs="Calibri"/>
          <w:sz w:val="24"/>
          <w:szCs w:val="24"/>
          <w:highlight w:val="yellow"/>
          <w:lang w:val="en-US"/>
        </w:rPr>
        <w:t>,</w:t>
      </w:r>
      <w:r w:rsidR="2D391C06" w:rsidRPr="005637AE">
        <w:rPr>
          <w:rFonts w:ascii="Calibri" w:eastAsiaTheme="majorEastAsia" w:hAnsi="Calibri" w:cs="Calibri"/>
          <w:sz w:val="24"/>
          <w:szCs w:val="24"/>
          <w:highlight w:val="yellow"/>
          <w:lang w:val="en-US"/>
        </w:rPr>
        <w:t xml:space="preserve"> project.csv)</w:t>
      </w:r>
      <w:r w:rsidRPr="005637AE">
        <w:rPr>
          <w:rFonts w:ascii="Calibri" w:eastAsiaTheme="majorEastAsia" w:hAnsi="Calibri" w:cs="Calibri"/>
          <w:sz w:val="24"/>
          <w:szCs w:val="24"/>
          <w:highlight w:val="yellow"/>
          <w:lang w:val="en-US"/>
        </w:rPr>
        <w:t>.</w:t>
      </w:r>
    </w:p>
    <w:p w14:paraId="3002A4CA" w14:textId="77777777" w:rsidR="00BC5AA5" w:rsidRPr="005637AE" w:rsidRDefault="00BC5AA5" w:rsidP="005637AE">
      <w:pPr>
        <w:pStyle w:val="ListParagraph"/>
        <w:spacing w:after="0" w:line="240" w:lineRule="auto"/>
        <w:ind w:left="0"/>
        <w:contextualSpacing w:val="0"/>
        <w:jc w:val="both"/>
        <w:rPr>
          <w:rFonts w:ascii="Calibri" w:eastAsiaTheme="majorEastAsia" w:hAnsi="Calibri" w:cs="Calibri"/>
          <w:sz w:val="24"/>
          <w:szCs w:val="24"/>
          <w:highlight w:val="yellow"/>
          <w:lang w:val="en-US"/>
        </w:rPr>
      </w:pPr>
    </w:p>
    <w:p w14:paraId="0000002C" w14:textId="6A30E7B8" w:rsidR="001F6A36" w:rsidRPr="005637AE" w:rsidRDefault="0D297979" w:rsidP="005637AE">
      <w:pPr>
        <w:rPr>
          <w:rFonts w:eastAsiaTheme="majorEastAsia"/>
          <w:lang w:val="en-US"/>
        </w:rPr>
      </w:pPr>
      <w:r w:rsidRPr="005637AE">
        <w:rPr>
          <w:rFonts w:eastAsiaTheme="majorEastAsia"/>
          <w:lang w:val="en-US"/>
        </w:rPr>
        <w:t xml:space="preserve">NOTE: </w:t>
      </w:r>
      <w:r w:rsidR="00BC5AA5" w:rsidRPr="005637AE">
        <w:rPr>
          <w:rFonts w:eastAsiaTheme="majorEastAsia"/>
          <w:lang w:val="en-US"/>
        </w:rPr>
        <w:t xml:space="preserve">The </w:t>
      </w:r>
      <w:r w:rsidR="0A2C6C18" w:rsidRPr="005637AE">
        <w:rPr>
          <w:rFonts w:eastAsiaTheme="majorEastAsia"/>
          <w:lang w:val="en-US"/>
        </w:rPr>
        <w:t xml:space="preserve">metadata tab provides a </w:t>
      </w:r>
      <w:r w:rsidR="08136C1B" w:rsidRPr="005637AE">
        <w:rPr>
          <w:rFonts w:eastAsiaTheme="majorEastAsia"/>
          <w:lang w:val="en-US"/>
        </w:rPr>
        <w:t>template</w:t>
      </w:r>
      <w:r w:rsidR="0A2C6C18" w:rsidRPr="005637AE">
        <w:rPr>
          <w:rFonts w:eastAsiaTheme="majorEastAsia"/>
          <w:lang w:val="en-US"/>
        </w:rPr>
        <w:t xml:space="preserve"> to summarize project aims and immunostaining information. </w:t>
      </w:r>
      <w:r w:rsidRPr="005637AE">
        <w:rPr>
          <w:rFonts w:eastAsiaTheme="majorEastAsia"/>
          <w:lang w:val="en-US"/>
        </w:rPr>
        <w:t xml:space="preserve">The use of the </w:t>
      </w:r>
      <w:r w:rsidR="1FD5CE0D" w:rsidRPr="005637AE">
        <w:rPr>
          <w:rFonts w:eastAsiaTheme="majorEastAsia"/>
          <w:lang w:val="en-US"/>
        </w:rPr>
        <w:t xml:space="preserve">metadata tab in the </w:t>
      </w:r>
      <w:proofErr w:type="spellStart"/>
      <w:r w:rsidRPr="005637AE">
        <w:rPr>
          <w:rFonts w:eastAsiaTheme="majorEastAsia"/>
          <w:lang w:val="en-US"/>
        </w:rPr>
        <w:t>Platemap</w:t>
      </w:r>
      <w:proofErr w:type="spellEnd"/>
      <w:r w:rsidRPr="005637AE">
        <w:rPr>
          <w:rFonts w:eastAsiaTheme="majorEastAsia"/>
          <w:lang w:val="en-US"/>
        </w:rPr>
        <w:t xml:space="preserve"> template is optional for the plating process itself</w:t>
      </w:r>
      <w:r w:rsidR="00506675" w:rsidRPr="005637AE">
        <w:rPr>
          <w:rFonts w:eastAsiaTheme="majorEastAsia"/>
          <w:lang w:val="en-US"/>
        </w:rPr>
        <w:t>.</w:t>
      </w:r>
      <w:r w:rsidRPr="005637AE">
        <w:rPr>
          <w:rFonts w:eastAsiaTheme="majorEastAsia"/>
          <w:lang w:val="en-US"/>
        </w:rPr>
        <w:t xml:space="preserve"> </w:t>
      </w:r>
      <w:r w:rsidR="00506675" w:rsidRPr="005637AE">
        <w:rPr>
          <w:rFonts w:eastAsiaTheme="majorEastAsia"/>
          <w:lang w:val="en-US"/>
        </w:rPr>
        <w:t>H</w:t>
      </w:r>
      <w:r w:rsidRPr="005637AE">
        <w:rPr>
          <w:rFonts w:eastAsiaTheme="majorEastAsia"/>
          <w:lang w:val="en-US"/>
        </w:rPr>
        <w:t xml:space="preserve">owever, </w:t>
      </w:r>
      <w:r w:rsidR="4F5F5882" w:rsidRPr="005637AE">
        <w:rPr>
          <w:rFonts w:eastAsiaTheme="majorEastAsia"/>
          <w:lang w:val="en-US"/>
        </w:rPr>
        <w:t>other tabs</w:t>
      </w:r>
      <w:r w:rsidR="00BC5AA5" w:rsidRPr="005637AE">
        <w:rPr>
          <w:rFonts w:eastAsiaTheme="majorEastAsia"/>
          <w:lang w:val="en-US"/>
        </w:rPr>
        <w:t xml:space="preserve">, including </w:t>
      </w:r>
      <w:proofErr w:type="spellStart"/>
      <w:r w:rsidR="00BC5AA5" w:rsidRPr="005637AE">
        <w:rPr>
          <w:rFonts w:eastAsiaTheme="majorEastAsia"/>
          <w:lang w:val="en-US"/>
        </w:rPr>
        <w:t>sampleID</w:t>
      </w:r>
      <w:proofErr w:type="spellEnd"/>
      <w:r w:rsidR="00BC5AA5" w:rsidRPr="005637AE">
        <w:rPr>
          <w:rFonts w:eastAsiaTheme="majorEastAsia"/>
          <w:lang w:val="en-US"/>
        </w:rPr>
        <w:t>, channel# (# is replaced by a number), are</w:t>
      </w:r>
      <w:r w:rsidRPr="005637AE">
        <w:rPr>
          <w:rFonts w:eastAsiaTheme="majorEastAsia"/>
          <w:lang w:val="en-US"/>
        </w:rPr>
        <w:t xml:space="preserve"> required for </w:t>
      </w:r>
      <w:r w:rsidR="566D0123" w:rsidRPr="005637AE">
        <w:rPr>
          <w:rFonts w:eastAsiaTheme="majorEastAsia"/>
          <w:lang w:val="en-US"/>
        </w:rPr>
        <w:t>computational</w:t>
      </w:r>
      <w:r w:rsidRPr="005637AE">
        <w:rPr>
          <w:rFonts w:eastAsiaTheme="majorEastAsia"/>
          <w:lang w:val="en-US"/>
        </w:rPr>
        <w:t xml:space="preserve"> analysis. </w:t>
      </w:r>
    </w:p>
    <w:p w14:paraId="306DEDC0" w14:textId="450B98D9" w:rsidR="13306226" w:rsidRPr="005637AE" w:rsidRDefault="13306226" w:rsidP="005637AE">
      <w:pPr>
        <w:rPr>
          <w:rFonts w:eastAsiaTheme="majorEastAsia"/>
          <w:highlight w:val="yellow"/>
          <w:lang w:val="en-US"/>
        </w:rPr>
      </w:pPr>
    </w:p>
    <w:p w14:paraId="0000002E" w14:textId="7B51E06E" w:rsidR="001F6A36"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1.3</w:t>
      </w:r>
      <w:r w:rsidRPr="005637AE">
        <w:rPr>
          <w:rFonts w:ascii="Calibri" w:eastAsiaTheme="majorEastAsia" w:hAnsi="Calibri" w:cs="Calibri"/>
          <w:sz w:val="24"/>
          <w:szCs w:val="24"/>
          <w:highlight w:val="yellow"/>
          <w:lang w:val="en-US"/>
        </w:rPr>
        <w:tab/>
      </w:r>
      <w:r w:rsidR="0D297979" w:rsidRPr="005637AE">
        <w:rPr>
          <w:rFonts w:ascii="Calibri" w:eastAsiaTheme="majorEastAsia" w:hAnsi="Calibri" w:cs="Calibri"/>
          <w:sz w:val="24"/>
          <w:szCs w:val="24"/>
          <w:highlight w:val="yellow"/>
          <w:lang w:val="en-US"/>
        </w:rPr>
        <w:t>Plate 10,000 nuclei/well in 20 – 30 µ</w:t>
      </w:r>
      <w:r w:rsidRPr="005637AE">
        <w:rPr>
          <w:rFonts w:ascii="Calibri" w:eastAsiaTheme="majorEastAsia" w:hAnsi="Calibri" w:cs="Calibri"/>
          <w:sz w:val="24"/>
          <w:szCs w:val="24"/>
          <w:highlight w:val="yellow"/>
          <w:lang w:val="en-US"/>
        </w:rPr>
        <w:t>L volume</w:t>
      </w:r>
      <w:r w:rsidR="0D297979" w:rsidRPr="005637AE">
        <w:rPr>
          <w:rFonts w:ascii="Calibri" w:eastAsiaTheme="majorEastAsia" w:hAnsi="Calibri" w:cs="Calibri"/>
          <w:sz w:val="24"/>
          <w:szCs w:val="24"/>
          <w:highlight w:val="yellow"/>
          <w:lang w:val="en-US"/>
        </w:rPr>
        <w:t xml:space="preserve"> in a well plate (e.g., 384-well plates</w:t>
      </w:r>
      <w:r w:rsidR="003429BA" w:rsidRPr="005637AE">
        <w:rPr>
          <w:rFonts w:ascii="Calibri" w:eastAsiaTheme="majorEastAsia" w:hAnsi="Calibri" w:cs="Calibri"/>
          <w:sz w:val="24"/>
          <w:szCs w:val="24"/>
          <w:highlight w:val="yellow"/>
          <w:lang w:val="en-US"/>
        </w:rPr>
        <w:t>)</w:t>
      </w:r>
      <w:r w:rsidR="005637AE">
        <w:rPr>
          <w:rFonts w:ascii="Calibri" w:eastAsiaTheme="majorEastAsia" w:hAnsi="Calibri" w:cs="Calibri"/>
          <w:sz w:val="24"/>
          <w:szCs w:val="24"/>
          <w:highlight w:val="yellow"/>
          <w:lang w:val="en-US"/>
        </w:rPr>
        <w:t>.</w:t>
      </w:r>
      <w:r w:rsidR="003429BA"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Spin plate at 1,000 x g (acceleration nine, deceleration 4) for 10 min at 4 °C.</w:t>
      </w:r>
    </w:p>
    <w:p w14:paraId="3D2E48DC"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2F" w14:textId="46D464D5" w:rsidR="001F6A36" w:rsidRPr="005637AE" w:rsidRDefault="00BC5AA5" w:rsidP="005637AE">
      <w:pPr>
        <w:pBdr>
          <w:top w:val="nil"/>
          <w:left w:val="nil"/>
          <w:bottom w:val="nil"/>
          <w:right w:val="nil"/>
          <w:between w:val="nil"/>
        </w:pBdr>
        <w:rPr>
          <w:rFonts w:eastAsiaTheme="majorEastAsia"/>
          <w:highlight w:val="yellow"/>
          <w:lang w:val="en-US"/>
        </w:rPr>
      </w:pPr>
      <w:r w:rsidRPr="005637AE">
        <w:rPr>
          <w:rFonts w:eastAsiaTheme="majorEastAsia"/>
          <w:highlight w:val="yellow"/>
          <w:lang w:val="en-US"/>
        </w:rPr>
        <w:t>1.4</w:t>
      </w:r>
      <w:r w:rsidRPr="005637AE">
        <w:rPr>
          <w:rFonts w:eastAsiaTheme="majorEastAsia"/>
          <w:highlight w:val="yellow"/>
          <w:lang w:val="en-US"/>
        </w:rPr>
        <w:tab/>
      </w:r>
      <w:r w:rsidR="0D297979" w:rsidRPr="005637AE">
        <w:rPr>
          <w:rFonts w:eastAsiaTheme="majorEastAsia"/>
          <w:highlight w:val="yellow"/>
          <w:lang w:val="en-US"/>
        </w:rPr>
        <w:t>Fix with 1:1 volume of 8% paraformaldehyde (PFA) in PBS for 10 min at room temperature</w:t>
      </w:r>
      <w:r w:rsidRPr="005637AE">
        <w:rPr>
          <w:rFonts w:eastAsiaTheme="majorEastAsia"/>
          <w:highlight w:val="yellow"/>
          <w:lang w:val="en-US"/>
        </w:rPr>
        <w:t>.</w:t>
      </w:r>
    </w:p>
    <w:p w14:paraId="0F563C74" w14:textId="77777777" w:rsidR="00BC5AA5" w:rsidRPr="005637AE" w:rsidRDefault="00BC5AA5" w:rsidP="005637AE">
      <w:pPr>
        <w:pBdr>
          <w:top w:val="nil"/>
          <w:left w:val="nil"/>
          <w:bottom w:val="nil"/>
          <w:right w:val="nil"/>
          <w:between w:val="nil"/>
        </w:pBdr>
        <w:rPr>
          <w:rFonts w:eastAsiaTheme="majorEastAsia"/>
          <w:lang w:val="en-US"/>
        </w:rPr>
      </w:pPr>
    </w:p>
    <w:p w14:paraId="00000031" w14:textId="56F1C1DA" w:rsidR="001F6A36" w:rsidRPr="005637AE" w:rsidRDefault="0D297979" w:rsidP="005637AE">
      <w:pPr>
        <w:pBdr>
          <w:top w:val="nil"/>
          <w:left w:val="nil"/>
          <w:bottom w:val="nil"/>
          <w:right w:val="nil"/>
          <w:between w:val="nil"/>
        </w:pBdr>
        <w:rPr>
          <w:rFonts w:eastAsiaTheme="majorEastAsia"/>
          <w:lang w:val="en-US"/>
        </w:rPr>
      </w:pPr>
      <w:r w:rsidRPr="005637AE">
        <w:rPr>
          <w:rFonts w:eastAsiaTheme="majorEastAsia"/>
          <w:lang w:val="en-US"/>
        </w:rPr>
        <w:t xml:space="preserve">CAUTION: Conduct PFA steps in </w:t>
      </w:r>
      <w:r w:rsidR="00BC5AA5" w:rsidRPr="005637AE">
        <w:rPr>
          <w:rFonts w:eastAsiaTheme="majorEastAsia"/>
          <w:lang w:val="en-US"/>
        </w:rPr>
        <w:t xml:space="preserve">a </w:t>
      </w:r>
      <w:r w:rsidRPr="005637AE">
        <w:rPr>
          <w:rFonts w:eastAsiaTheme="majorEastAsia"/>
          <w:lang w:val="en-US"/>
        </w:rPr>
        <w:t>fume hood and dispose of waste as per institutional safety procedures</w:t>
      </w:r>
      <w:r w:rsidR="00BC5AA5" w:rsidRPr="005637AE">
        <w:rPr>
          <w:rFonts w:eastAsiaTheme="majorEastAsia"/>
          <w:lang w:val="en-US"/>
        </w:rPr>
        <w:t>.</w:t>
      </w:r>
    </w:p>
    <w:p w14:paraId="47BEDFF6" w14:textId="77777777" w:rsidR="00BC5AA5" w:rsidRPr="005637AE" w:rsidRDefault="00BC5AA5" w:rsidP="005637AE">
      <w:pPr>
        <w:pBdr>
          <w:top w:val="nil"/>
          <w:left w:val="nil"/>
          <w:bottom w:val="nil"/>
          <w:right w:val="nil"/>
          <w:between w:val="nil"/>
        </w:pBdr>
        <w:rPr>
          <w:rFonts w:eastAsiaTheme="majorEastAsia"/>
          <w:highlight w:val="yellow"/>
          <w:lang w:val="en-US"/>
        </w:rPr>
      </w:pPr>
    </w:p>
    <w:p w14:paraId="00000035" w14:textId="19EA67B3" w:rsidR="001F6A36" w:rsidRPr="005637AE" w:rsidRDefault="0D297979" w:rsidP="005637AE">
      <w:pPr>
        <w:pStyle w:val="ListParagraph"/>
        <w:numPr>
          <w:ilvl w:val="1"/>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Remove solution</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Add 30 µ</w:t>
      </w:r>
      <w:r w:rsidR="00BC5AA5" w:rsidRPr="005637AE">
        <w:rPr>
          <w:rFonts w:ascii="Calibri" w:eastAsiaTheme="majorEastAsia" w:hAnsi="Calibri" w:cs="Calibri"/>
          <w:sz w:val="24"/>
          <w:szCs w:val="24"/>
          <w:highlight w:val="yellow"/>
          <w:lang w:val="en-US"/>
        </w:rPr>
        <w:t>L of</w:t>
      </w:r>
      <w:r w:rsidRPr="005637AE">
        <w:rPr>
          <w:rFonts w:ascii="Calibri" w:eastAsiaTheme="majorEastAsia" w:hAnsi="Calibri" w:cs="Calibri"/>
          <w:sz w:val="24"/>
          <w:szCs w:val="24"/>
          <w:highlight w:val="yellow"/>
          <w:lang w:val="en-US"/>
        </w:rPr>
        <w:t xml:space="preserve"> 0.1 M glycine </w:t>
      </w:r>
      <w:r w:rsidR="2BDD00D1" w:rsidRPr="005637AE">
        <w:rPr>
          <w:rFonts w:ascii="Calibri" w:eastAsiaTheme="majorEastAsia" w:hAnsi="Calibri" w:cs="Calibri"/>
          <w:sz w:val="24"/>
          <w:szCs w:val="24"/>
          <w:highlight w:val="yellow"/>
          <w:lang w:val="en-US"/>
        </w:rPr>
        <w:t xml:space="preserve">in PBS </w:t>
      </w:r>
      <w:r w:rsidRPr="005637AE">
        <w:rPr>
          <w:rFonts w:ascii="Calibri" w:eastAsiaTheme="majorEastAsia" w:hAnsi="Calibri" w:cs="Calibri"/>
          <w:sz w:val="24"/>
          <w:szCs w:val="24"/>
          <w:highlight w:val="yellow"/>
          <w:lang w:val="en-US"/>
        </w:rPr>
        <w:t>for 5 min at room temperature</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Remove solution</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Wash with 100 µ</w:t>
      </w:r>
      <w:r w:rsidR="00BC5AA5" w:rsidRPr="005637AE">
        <w:rPr>
          <w:rFonts w:ascii="Calibri" w:eastAsiaTheme="majorEastAsia" w:hAnsi="Calibri" w:cs="Calibri"/>
          <w:sz w:val="24"/>
          <w:szCs w:val="24"/>
          <w:highlight w:val="yellow"/>
          <w:lang w:val="en-US"/>
        </w:rPr>
        <w:t>L of</w:t>
      </w:r>
      <w:r w:rsidRPr="005637AE">
        <w:rPr>
          <w:rFonts w:ascii="Calibri" w:eastAsiaTheme="majorEastAsia" w:hAnsi="Calibri" w:cs="Calibri"/>
          <w:sz w:val="24"/>
          <w:szCs w:val="24"/>
          <w:highlight w:val="yellow"/>
          <w:lang w:val="en-US"/>
        </w:rPr>
        <w:t xml:space="preserve"> PBS 2x and add 30 µ</w:t>
      </w:r>
      <w:r w:rsidR="00BC5AA5" w:rsidRPr="005637AE">
        <w:rPr>
          <w:rFonts w:ascii="Calibri" w:eastAsiaTheme="majorEastAsia" w:hAnsi="Calibri" w:cs="Calibri"/>
          <w:sz w:val="24"/>
          <w:szCs w:val="24"/>
          <w:highlight w:val="yellow"/>
          <w:lang w:val="en-US"/>
        </w:rPr>
        <w:t>L of</w:t>
      </w:r>
      <w:r w:rsidRPr="005637AE">
        <w:rPr>
          <w:rFonts w:ascii="Calibri" w:eastAsiaTheme="majorEastAsia" w:hAnsi="Calibri" w:cs="Calibri"/>
          <w:sz w:val="24"/>
          <w:szCs w:val="24"/>
          <w:highlight w:val="yellow"/>
          <w:lang w:val="en-US"/>
        </w:rPr>
        <w:t xml:space="preserve"> PBS for storage</w:t>
      </w:r>
      <w:r w:rsidR="00BC5AA5" w:rsidRPr="005637AE">
        <w:rPr>
          <w:rFonts w:ascii="Calibri" w:eastAsiaTheme="majorEastAsia" w:hAnsi="Calibri" w:cs="Calibri"/>
          <w:sz w:val="24"/>
          <w:szCs w:val="24"/>
          <w:highlight w:val="yellow"/>
          <w:lang w:val="en-US"/>
        </w:rPr>
        <w:t>.</w:t>
      </w:r>
      <w:r w:rsidR="003D54D1" w:rsidRPr="005637AE">
        <w:rPr>
          <w:rFonts w:ascii="Calibri" w:eastAsiaTheme="majorEastAsia" w:hAnsi="Calibri" w:cs="Calibri"/>
          <w:sz w:val="24"/>
          <w:szCs w:val="24"/>
          <w:highlight w:val="yellow"/>
          <w:lang w:val="en-US"/>
        </w:rPr>
        <w:t xml:space="preserve"> </w:t>
      </w:r>
    </w:p>
    <w:p w14:paraId="00000036" w14:textId="2B4DE908" w:rsidR="001F6A36" w:rsidRPr="005637AE" w:rsidRDefault="0D297979" w:rsidP="005637AE">
      <w:pPr>
        <w:pBdr>
          <w:top w:val="nil"/>
          <w:left w:val="nil"/>
          <w:bottom w:val="nil"/>
          <w:right w:val="nil"/>
          <w:between w:val="nil"/>
        </w:pBdr>
        <w:rPr>
          <w:rFonts w:eastAsiaTheme="majorEastAsia"/>
          <w:lang w:val="en-US"/>
        </w:rPr>
      </w:pPr>
      <w:r w:rsidRPr="005637AE">
        <w:rPr>
          <w:rFonts w:eastAsiaTheme="majorEastAsia"/>
          <w:highlight w:val="yellow"/>
          <w:lang w:val="en-US"/>
        </w:rPr>
        <w:t xml:space="preserve">NOTE: </w:t>
      </w:r>
      <w:r w:rsidR="00BC5AA5" w:rsidRPr="005637AE">
        <w:rPr>
          <w:rFonts w:eastAsiaTheme="majorEastAsia"/>
          <w:highlight w:val="yellow"/>
          <w:lang w:val="en-US"/>
        </w:rPr>
        <w:t>C</w:t>
      </w:r>
      <w:r w:rsidRPr="005637AE">
        <w:rPr>
          <w:rFonts w:eastAsiaTheme="majorEastAsia"/>
          <w:highlight w:val="yellow"/>
          <w:lang w:val="en-US"/>
        </w:rPr>
        <w:t>ells can be stored at 4 °C or proceed immediately with immunolabeling</w:t>
      </w:r>
      <w:r w:rsidR="00BC5AA5" w:rsidRPr="005637AE">
        <w:rPr>
          <w:rFonts w:eastAsiaTheme="majorEastAsia"/>
          <w:lang w:val="en-US"/>
        </w:rPr>
        <w:t>.</w:t>
      </w:r>
      <w:r w:rsidR="003D54D1" w:rsidRPr="005637AE">
        <w:rPr>
          <w:rFonts w:eastAsiaTheme="majorEastAsia"/>
          <w:lang w:val="en-US"/>
        </w:rPr>
        <w:t xml:space="preserve"> </w:t>
      </w:r>
    </w:p>
    <w:p w14:paraId="00000037" w14:textId="1EA220F7" w:rsidR="001F6A36" w:rsidRPr="005637AE" w:rsidRDefault="001F6A36" w:rsidP="005637AE">
      <w:pPr>
        <w:widowControl/>
        <w:pBdr>
          <w:top w:val="nil"/>
          <w:left w:val="nil"/>
          <w:bottom w:val="nil"/>
          <w:right w:val="nil"/>
          <w:between w:val="nil"/>
        </w:pBdr>
        <w:rPr>
          <w:rFonts w:eastAsiaTheme="majorEastAsia"/>
          <w:lang w:val="en-US"/>
        </w:rPr>
      </w:pPr>
    </w:p>
    <w:p w14:paraId="00000038" w14:textId="55E3295E" w:rsidR="001F6A36" w:rsidRPr="005637AE" w:rsidRDefault="0D297979" w:rsidP="005637AE">
      <w:pPr>
        <w:pStyle w:val="ListParagraph"/>
        <w:numPr>
          <w:ilvl w:val="1"/>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Immunolabeling </w:t>
      </w:r>
    </w:p>
    <w:p w14:paraId="3827D798"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3B" w14:textId="098DFCE5" w:rsidR="001F6A36" w:rsidRPr="005637AE" w:rsidRDefault="0D297979" w:rsidP="005637AE">
      <w:pPr>
        <w:pStyle w:val="ListParagraph"/>
        <w:numPr>
          <w:ilvl w:val="2"/>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Remove PBS</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Add 30 µ</w:t>
      </w:r>
      <w:r w:rsidR="00BC5AA5" w:rsidRPr="005637AE">
        <w:rPr>
          <w:rFonts w:ascii="Calibri" w:eastAsiaTheme="majorEastAsia" w:hAnsi="Calibri" w:cs="Calibri"/>
          <w:sz w:val="24"/>
          <w:szCs w:val="24"/>
          <w:highlight w:val="yellow"/>
          <w:lang w:val="en-US"/>
        </w:rPr>
        <w:t>L of</w:t>
      </w:r>
      <w:r w:rsidRPr="005637AE">
        <w:rPr>
          <w:rFonts w:ascii="Calibri" w:eastAsiaTheme="majorEastAsia" w:hAnsi="Calibri" w:cs="Calibri"/>
          <w:sz w:val="24"/>
          <w:szCs w:val="24"/>
          <w:highlight w:val="yellow"/>
          <w:lang w:val="en-US"/>
        </w:rPr>
        <w:t xml:space="preserve"> blocking solution (2% BSA and 0.5% Triton X-100 in PBS) and incubate for 1 h at room temperature</w:t>
      </w:r>
      <w:r w:rsidR="00BC5AA5" w:rsidRPr="005637AE">
        <w:rPr>
          <w:rFonts w:ascii="Calibri" w:eastAsiaTheme="majorEastAsia" w:hAnsi="Calibri" w:cs="Calibri"/>
          <w:sz w:val="24"/>
          <w:szCs w:val="24"/>
          <w:highlight w:val="yellow"/>
          <w:lang w:val="en-US"/>
        </w:rPr>
        <w:t>.</w:t>
      </w:r>
      <w:r w:rsidR="003D54D1"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 xml:space="preserve">Remove </w:t>
      </w:r>
      <w:r w:rsidR="00BC5AA5" w:rsidRPr="005637AE">
        <w:rPr>
          <w:rFonts w:ascii="Calibri" w:eastAsiaTheme="majorEastAsia" w:hAnsi="Calibri" w:cs="Calibri"/>
          <w:sz w:val="24"/>
          <w:szCs w:val="24"/>
          <w:highlight w:val="yellow"/>
          <w:lang w:val="en-US"/>
        </w:rPr>
        <w:t xml:space="preserve">the </w:t>
      </w:r>
      <w:r w:rsidRPr="005637AE">
        <w:rPr>
          <w:rFonts w:ascii="Calibri" w:eastAsiaTheme="majorEastAsia" w:hAnsi="Calibri" w:cs="Calibri"/>
          <w:sz w:val="24"/>
          <w:szCs w:val="24"/>
          <w:highlight w:val="yellow"/>
          <w:lang w:val="en-US"/>
        </w:rPr>
        <w:t xml:space="preserve">blocking </w:t>
      </w:r>
      <w:r w:rsidR="63E07092" w:rsidRPr="005637AE">
        <w:rPr>
          <w:rFonts w:ascii="Calibri" w:eastAsiaTheme="majorEastAsia" w:hAnsi="Calibri" w:cs="Calibri"/>
          <w:sz w:val="24"/>
          <w:szCs w:val="24"/>
          <w:highlight w:val="yellow"/>
          <w:lang w:val="en-US"/>
        </w:rPr>
        <w:t>solution</w:t>
      </w:r>
      <w:r w:rsidR="00BC5AA5" w:rsidRPr="005637AE">
        <w:rPr>
          <w:rFonts w:ascii="Calibri" w:eastAsiaTheme="majorEastAsia" w:hAnsi="Calibri" w:cs="Calibri"/>
          <w:sz w:val="24"/>
          <w:szCs w:val="24"/>
          <w:highlight w:val="yellow"/>
          <w:lang w:val="en-US"/>
        </w:rPr>
        <w:t>.</w:t>
      </w:r>
      <w:r w:rsidR="003D54D1" w:rsidRPr="005637AE">
        <w:rPr>
          <w:rFonts w:ascii="Calibri" w:eastAsiaTheme="majorEastAsia" w:hAnsi="Calibri" w:cs="Calibri"/>
          <w:sz w:val="24"/>
          <w:szCs w:val="24"/>
          <w:highlight w:val="yellow"/>
          <w:lang w:val="en-US"/>
        </w:rPr>
        <w:t xml:space="preserve"> </w:t>
      </w:r>
    </w:p>
    <w:p w14:paraId="11A60722"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3D" w14:textId="1C1447A1" w:rsidR="001F6A36" w:rsidRPr="005637AE" w:rsidRDefault="0D297979" w:rsidP="005637AE">
      <w:pPr>
        <w:pStyle w:val="ListParagraph"/>
        <w:numPr>
          <w:ilvl w:val="2"/>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lastRenderedPageBreak/>
        <w:t>Add 25 µ</w:t>
      </w:r>
      <w:r w:rsidR="00BC5AA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 xml:space="preserve"> of primary antibodies</w:t>
      </w:r>
      <w:r w:rsidR="4143E62F" w:rsidRPr="005637AE">
        <w:rPr>
          <w:rFonts w:ascii="Calibri" w:eastAsiaTheme="majorEastAsia" w:hAnsi="Calibri" w:cs="Calibri"/>
          <w:sz w:val="24"/>
          <w:szCs w:val="24"/>
          <w:highlight w:val="yellow"/>
          <w:lang w:val="en-US"/>
        </w:rPr>
        <w:t>: Mouse anti-H3K27ac (1:250) and Rabbit anti-H3K27me3 (1:250)</w:t>
      </w:r>
      <w:r w:rsidRPr="005637AE">
        <w:rPr>
          <w:rFonts w:ascii="Calibri" w:eastAsiaTheme="majorEastAsia" w:hAnsi="Calibri" w:cs="Calibri"/>
          <w:sz w:val="24"/>
          <w:szCs w:val="24"/>
          <w:highlight w:val="yellow"/>
          <w:lang w:val="en-US"/>
        </w:rPr>
        <w:t xml:space="preserve"> diluted in blocking buffer (0.4 - 2 µg/m</w:t>
      </w:r>
      <w:r w:rsidR="00BC5AA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Incubate overnight at 4</w:t>
      </w:r>
      <w:r w:rsidR="4143E62F"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°C</w:t>
      </w:r>
      <w:r w:rsidR="00BC5AA5" w:rsidRPr="005637AE">
        <w:rPr>
          <w:rFonts w:ascii="Calibri" w:eastAsiaTheme="majorEastAsia" w:hAnsi="Calibri" w:cs="Calibri"/>
          <w:sz w:val="24"/>
          <w:szCs w:val="24"/>
          <w:highlight w:val="yellow"/>
          <w:lang w:val="en-US"/>
        </w:rPr>
        <w:t>.</w:t>
      </w:r>
      <w:r w:rsidR="003D54D1" w:rsidRPr="005637AE">
        <w:rPr>
          <w:rFonts w:ascii="Calibri" w:eastAsiaTheme="majorEastAsia" w:hAnsi="Calibri" w:cs="Calibri"/>
          <w:sz w:val="24"/>
          <w:szCs w:val="24"/>
          <w:highlight w:val="yellow"/>
          <w:lang w:val="en-US"/>
        </w:rPr>
        <w:t xml:space="preserve"> </w:t>
      </w:r>
    </w:p>
    <w:p w14:paraId="24A512A8" w14:textId="77777777" w:rsidR="00BC5AA5" w:rsidRPr="005637AE" w:rsidRDefault="00BC5AA5" w:rsidP="005637AE">
      <w:pPr>
        <w:pBdr>
          <w:top w:val="nil"/>
          <w:left w:val="nil"/>
          <w:bottom w:val="nil"/>
          <w:right w:val="nil"/>
          <w:between w:val="nil"/>
        </w:pBdr>
        <w:rPr>
          <w:rFonts w:eastAsiaTheme="majorEastAsia"/>
          <w:highlight w:val="yellow"/>
          <w:lang w:val="en-US"/>
        </w:rPr>
      </w:pPr>
    </w:p>
    <w:p w14:paraId="7286E790" w14:textId="77777777" w:rsidR="00BC5AA5" w:rsidRPr="005637AE" w:rsidRDefault="0D297979" w:rsidP="005637AE">
      <w:pPr>
        <w:pStyle w:val="ListParagraph"/>
        <w:numPr>
          <w:ilvl w:val="2"/>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Remove primary antibody solution</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Wash with 100 µ</w:t>
      </w:r>
      <w:r w:rsidR="00BC5AA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 xml:space="preserve"> of PBS 3x for 3 min at room</w:t>
      </w:r>
      <w:r w:rsidR="00BC5AA5" w:rsidRPr="005637AE">
        <w:rPr>
          <w:rFonts w:ascii="Calibri" w:eastAsiaTheme="majorEastAsia" w:hAnsi="Calibri" w:cs="Calibri"/>
          <w:sz w:val="24"/>
          <w:szCs w:val="24"/>
          <w:highlight w:val="yellow"/>
          <w:lang w:val="en-US"/>
        </w:rPr>
        <w:t xml:space="preserve"> t</w:t>
      </w:r>
      <w:r w:rsidRPr="005637AE">
        <w:rPr>
          <w:rFonts w:ascii="Calibri" w:eastAsiaTheme="majorEastAsia" w:hAnsi="Calibri" w:cs="Calibri"/>
          <w:sz w:val="24"/>
          <w:szCs w:val="24"/>
          <w:highlight w:val="yellow"/>
          <w:lang w:val="en-US"/>
        </w:rPr>
        <w:t>emperature</w:t>
      </w:r>
      <w:r w:rsidR="00BC5AA5" w:rsidRPr="005637AE">
        <w:rPr>
          <w:rFonts w:ascii="Calibri" w:eastAsiaTheme="majorEastAsia" w:hAnsi="Calibri" w:cs="Calibri"/>
          <w:sz w:val="24"/>
          <w:szCs w:val="24"/>
          <w:highlight w:val="yellow"/>
          <w:lang w:val="en-US"/>
        </w:rPr>
        <w:t xml:space="preserve">. </w:t>
      </w:r>
    </w:p>
    <w:p w14:paraId="76C817C7" w14:textId="77777777" w:rsidR="00BC5AA5" w:rsidRPr="005637AE" w:rsidRDefault="00BC5AA5" w:rsidP="005637AE">
      <w:pPr>
        <w:pStyle w:val="ListParagraph"/>
        <w:spacing w:after="0" w:line="240" w:lineRule="auto"/>
        <w:ind w:left="0"/>
        <w:contextualSpacing w:val="0"/>
        <w:jc w:val="both"/>
        <w:rPr>
          <w:rFonts w:ascii="Calibri" w:eastAsiaTheme="majorEastAsia" w:hAnsi="Calibri" w:cs="Calibri"/>
          <w:sz w:val="24"/>
          <w:szCs w:val="24"/>
          <w:highlight w:val="yellow"/>
          <w:lang w:val="en-US"/>
        </w:rPr>
      </w:pPr>
    </w:p>
    <w:p w14:paraId="5A31590F" w14:textId="4A337F1E" w:rsidR="00BC5AA5" w:rsidRPr="005637AE" w:rsidRDefault="0D297979" w:rsidP="005637AE">
      <w:pPr>
        <w:pStyle w:val="ListParagraph"/>
        <w:numPr>
          <w:ilvl w:val="2"/>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Add 25 </w:t>
      </w:r>
      <w:r w:rsidR="00BC5AA5" w:rsidRPr="005637AE">
        <w:rPr>
          <w:rFonts w:ascii="Calibri" w:eastAsiaTheme="majorEastAsia" w:hAnsi="Calibri" w:cs="Calibri"/>
          <w:sz w:val="24"/>
          <w:szCs w:val="24"/>
          <w:highlight w:val="yellow"/>
          <w:lang w:val="en-US"/>
        </w:rPr>
        <w:t xml:space="preserve">µL </w:t>
      </w:r>
      <w:r w:rsidRPr="005637AE">
        <w:rPr>
          <w:rFonts w:ascii="Calibri" w:eastAsiaTheme="majorEastAsia" w:hAnsi="Calibri" w:cs="Calibri"/>
          <w:sz w:val="24"/>
          <w:szCs w:val="24"/>
          <w:highlight w:val="yellow"/>
          <w:lang w:val="en-US"/>
        </w:rPr>
        <w:t>of secondary antibodies</w:t>
      </w:r>
      <w:r w:rsidR="4143E62F" w:rsidRPr="005637AE">
        <w:rPr>
          <w:rFonts w:ascii="Calibri" w:eastAsiaTheme="majorEastAsia" w:hAnsi="Calibri" w:cs="Calibri"/>
          <w:sz w:val="24"/>
          <w:szCs w:val="24"/>
          <w:highlight w:val="yellow"/>
          <w:lang w:val="en-US"/>
        </w:rPr>
        <w:t>: Alexa 488 Donkey Anti-Mouse (1:250) and Alexa 555 Donkey Anti-Rabbit (1:250)</w:t>
      </w:r>
      <w:r w:rsidRPr="005637AE">
        <w:rPr>
          <w:rFonts w:ascii="Calibri" w:eastAsiaTheme="majorEastAsia" w:hAnsi="Calibri" w:cs="Calibri"/>
          <w:sz w:val="24"/>
          <w:szCs w:val="24"/>
          <w:highlight w:val="yellow"/>
          <w:lang w:val="en-US"/>
        </w:rPr>
        <w:t xml:space="preserve"> diluted in blocking buffer (1 – 10 µg</w:t>
      </w:r>
      <w:r w:rsidR="00BC5AA5" w:rsidRPr="005637AE">
        <w:rPr>
          <w:rFonts w:ascii="Calibri" w:eastAsiaTheme="majorEastAsia" w:hAnsi="Calibri" w:cs="Calibri"/>
          <w:sz w:val="24"/>
          <w:szCs w:val="24"/>
          <w:highlight w:val="yellow"/>
          <w:lang w:val="en-US"/>
        </w:rPr>
        <w:t>/</w:t>
      </w:r>
      <w:r w:rsidRPr="005637AE">
        <w:rPr>
          <w:rFonts w:ascii="Calibri" w:eastAsiaTheme="majorEastAsia" w:hAnsi="Calibri" w:cs="Calibri"/>
          <w:sz w:val="24"/>
          <w:szCs w:val="24"/>
          <w:highlight w:val="yellow"/>
          <w:lang w:val="en-US"/>
        </w:rPr>
        <w:t>m</w:t>
      </w:r>
      <w:r w:rsidR="00BC5AA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Incubate for 2 h at 4 °C or 1 h at room temperature</w:t>
      </w:r>
      <w:r w:rsidR="00BC5AA5" w:rsidRPr="005637AE">
        <w:rPr>
          <w:rFonts w:ascii="Calibri" w:eastAsiaTheme="majorEastAsia" w:hAnsi="Calibri" w:cs="Calibri"/>
          <w:sz w:val="24"/>
          <w:szCs w:val="24"/>
          <w:highlight w:val="yellow"/>
          <w:lang w:val="en-US"/>
        </w:rPr>
        <w:t xml:space="preserve">. </w:t>
      </w:r>
    </w:p>
    <w:p w14:paraId="6139EBDF" w14:textId="77777777" w:rsidR="00BC5AA5" w:rsidRPr="005637AE" w:rsidRDefault="00BC5AA5" w:rsidP="005637AE">
      <w:pPr>
        <w:pStyle w:val="ListParagraph"/>
        <w:spacing w:after="0" w:line="240" w:lineRule="auto"/>
        <w:ind w:left="0"/>
        <w:contextualSpacing w:val="0"/>
        <w:jc w:val="both"/>
        <w:rPr>
          <w:rFonts w:ascii="Calibri" w:eastAsiaTheme="majorEastAsia" w:hAnsi="Calibri" w:cs="Calibri"/>
          <w:sz w:val="24"/>
          <w:szCs w:val="24"/>
          <w:highlight w:val="yellow"/>
          <w:lang w:val="en-US"/>
        </w:rPr>
      </w:pPr>
    </w:p>
    <w:p w14:paraId="00000044" w14:textId="54B1B25C" w:rsidR="001F6A36" w:rsidRPr="005637AE" w:rsidRDefault="0D297979" w:rsidP="005637AE">
      <w:pPr>
        <w:pStyle w:val="ListParagraph"/>
        <w:numPr>
          <w:ilvl w:val="2"/>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Wash with 100 µ</w:t>
      </w:r>
      <w:r w:rsidR="00BC5AA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 xml:space="preserve"> of PBS 3x for 3 min at room temperature</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Stain with DAPI/Hoechst in 30 µ</w:t>
      </w:r>
      <w:r w:rsidR="00BC5AA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 xml:space="preserve"> of 0.01 mg/m</w:t>
      </w:r>
      <w:r w:rsidR="00BC5AA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 xml:space="preserve"> concentration</w:t>
      </w:r>
      <w:r w:rsidR="00BC5AA5" w:rsidRPr="005637AE">
        <w:rPr>
          <w:rFonts w:ascii="Calibri" w:eastAsiaTheme="majorEastAsia" w:hAnsi="Calibri" w:cs="Calibri"/>
          <w:sz w:val="24"/>
          <w:szCs w:val="24"/>
          <w:highlight w:val="yellow"/>
          <w:lang w:val="en-US"/>
        </w:rPr>
        <w:t xml:space="preserve">. </w:t>
      </w:r>
      <w:r w:rsidRPr="005637AE">
        <w:rPr>
          <w:rFonts w:ascii="Calibri" w:eastAsiaTheme="majorEastAsia" w:hAnsi="Calibri" w:cs="Calibri"/>
          <w:sz w:val="24"/>
          <w:szCs w:val="24"/>
          <w:highlight w:val="yellow"/>
          <w:lang w:val="en-US"/>
        </w:rPr>
        <w:t>Wash with 100 µ</w:t>
      </w:r>
      <w:r w:rsidR="00BC5AA5" w:rsidRPr="005637AE">
        <w:rPr>
          <w:rFonts w:ascii="Calibri" w:eastAsiaTheme="majorEastAsia" w:hAnsi="Calibri" w:cs="Calibri"/>
          <w:sz w:val="24"/>
          <w:szCs w:val="24"/>
          <w:highlight w:val="yellow"/>
          <w:lang w:val="en-US"/>
        </w:rPr>
        <w:t>L</w:t>
      </w:r>
      <w:r w:rsidRPr="005637AE">
        <w:rPr>
          <w:rFonts w:ascii="Calibri" w:eastAsiaTheme="majorEastAsia" w:hAnsi="Calibri" w:cs="Calibri"/>
          <w:sz w:val="24"/>
          <w:szCs w:val="24"/>
          <w:highlight w:val="yellow"/>
          <w:lang w:val="en-US"/>
        </w:rPr>
        <w:t xml:space="preserve"> of PBS</w:t>
      </w:r>
      <w:r w:rsidR="00BC5AA5" w:rsidRPr="005637AE">
        <w:rPr>
          <w:rFonts w:ascii="Calibri" w:eastAsiaTheme="majorEastAsia" w:hAnsi="Calibri" w:cs="Calibri"/>
          <w:sz w:val="24"/>
          <w:szCs w:val="24"/>
          <w:highlight w:val="yellow"/>
          <w:lang w:val="en-US"/>
        </w:rPr>
        <w:t>.</w:t>
      </w:r>
      <w:r w:rsidR="003D54D1" w:rsidRPr="005637AE">
        <w:rPr>
          <w:rFonts w:ascii="Calibri" w:eastAsiaTheme="majorEastAsia" w:hAnsi="Calibri" w:cs="Calibri"/>
          <w:sz w:val="24"/>
          <w:szCs w:val="24"/>
          <w:highlight w:val="yellow"/>
          <w:lang w:val="en-US"/>
        </w:rPr>
        <w:t xml:space="preserve"> </w:t>
      </w:r>
    </w:p>
    <w:p w14:paraId="0F157BB4"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46" w14:textId="4B4263C8" w:rsidR="001F6A36" w:rsidRPr="005637AE" w:rsidRDefault="0D297979" w:rsidP="005637AE">
      <w:pPr>
        <w:widowControl/>
        <w:pBdr>
          <w:top w:val="nil"/>
          <w:left w:val="nil"/>
          <w:bottom w:val="nil"/>
          <w:right w:val="nil"/>
          <w:between w:val="nil"/>
        </w:pBdr>
        <w:rPr>
          <w:rFonts w:eastAsiaTheme="majorEastAsia"/>
          <w:lang w:val="en-US"/>
        </w:rPr>
      </w:pPr>
      <w:r w:rsidRPr="005637AE">
        <w:rPr>
          <w:rFonts w:eastAsiaTheme="majorEastAsia"/>
          <w:lang w:val="en-US"/>
        </w:rPr>
        <w:t xml:space="preserve">NOTE: </w:t>
      </w:r>
      <w:r w:rsidR="00BC5AA5" w:rsidRPr="005637AE">
        <w:rPr>
          <w:rFonts w:eastAsiaTheme="majorEastAsia"/>
          <w:lang w:val="en-US"/>
        </w:rPr>
        <w:t>Store</w:t>
      </w:r>
      <w:r w:rsidRPr="005637AE">
        <w:rPr>
          <w:rFonts w:eastAsiaTheme="majorEastAsia"/>
          <w:lang w:val="en-US"/>
        </w:rPr>
        <w:t xml:space="preserve"> plate at 4 °C in foil or proceed immediately with imaging</w:t>
      </w:r>
      <w:r w:rsidR="00BC5AA5" w:rsidRPr="005637AE">
        <w:rPr>
          <w:rFonts w:eastAsiaTheme="majorEastAsia"/>
          <w:lang w:val="en-US"/>
        </w:rPr>
        <w:t>.</w:t>
      </w:r>
      <w:r w:rsidRPr="005637AE">
        <w:rPr>
          <w:rFonts w:eastAsiaTheme="majorEastAsia"/>
          <w:lang w:val="en-US"/>
        </w:rPr>
        <w:t xml:space="preserve"> DAPI/Hoechst is required for </w:t>
      </w:r>
      <w:r w:rsidR="00BC5AA5" w:rsidRPr="005637AE">
        <w:rPr>
          <w:rFonts w:eastAsiaTheme="majorEastAsia"/>
          <w:lang w:val="en-US"/>
        </w:rPr>
        <w:t xml:space="preserve">the </w:t>
      </w:r>
      <w:r w:rsidRPr="005637AE">
        <w:rPr>
          <w:rFonts w:eastAsiaTheme="majorEastAsia"/>
          <w:lang w:val="en-US"/>
        </w:rPr>
        <w:t>nuclei segmentation step</w:t>
      </w:r>
      <w:r w:rsidR="00BC5AA5" w:rsidRPr="005637AE">
        <w:rPr>
          <w:rFonts w:eastAsiaTheme="majorEastAsia"/>
          <w:lang w:val="en-US"/>
        </w:rPr>
        <w:t>.</w:t>
      </w:r>
    </w:p>
    <w:p w14:paraId="00000047" w14:textId="77777777" w:rsidR="001F6A36" w:rsidRPr="005637AE" w:rsidRDefault="0D297979" w:rsidP="005637AE">
      <w:pPr>
        <w:widowControl/>
        <w:pBdr>
          <w:top w:val="nil"/>
          <w:left w:val="nil"/>
          <w:bottom w:val="nil"/>
          <w:right w:val="nil"/>
          <w:between w:val="nil"/>
        </w:pBdr>
        <w:rPr>
          <w:rFonts w:eastAsiaTheme="majorEastAsia"/>
          <w:lang w:val="en-US"/>
        </w:rPr>
      </w:pPr>
      <w:r w:rsidRPr="005637AE">
        <w:rPr>
          <w:rFonts w:eastAsiaTheme="majorEastAsia"/>
          <w:lang w:val="en-US"/>
        </w:rPr>
        <w:t> </w:t>
      </w:r>
    </w:p>
    <w:p w14:paraId="00000048" w14:textId="348C5666" w:rsidR="001F6A36" w:rsidRPr="005637AE" w:rsidRDefault="0D297979" w:rsidP="005637AE">
      <w:pPr>
        <w:pStyle w:val="ListParagraph"/>
        <w:numPr>
          <w:ilvl w:val="1"/>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lang w:val="en-US"/>
        </w:rPr>
      </w:pPr>
      <w:r w:rsidRPr="005637AE">
        <w:rPr>
          <w:rFonts w:ascii="Calibri" w:eastAsiaTheme="majorEastAsia" w:hAnsi="Calibri" w:cs="Calibri"/>
          <w:sz w:val="24"/>
          <w:szCs w:val="24"/>
          <w:lang w:val="en-US"/>
        </w:rPr>
        <w:t>Imaging </w:t>
      </w:r>
    </w:p>
    <w:p w14:paraId="4F179C5C"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lang w:val="en-US"/>
        </w:rPr>
      </w:pPr>
    </w:p>
    <w:p w14:paraId="00000049" w14:textId="14424036" w:rsidR="001F6A36" w:rsidRPr="005637AE" w:rsidRDefault="0D297979" w:rsidP="005637AE">
      <w:pPr>
        <w:pStyle w:val="ListParagraph"/>
        <w:numPr>
          <w:ilvl w:val="2"/>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lang w:val="en-US"/>
        </w:rPr>
      </w:pPr>
      <w:r w:rsidRPr="005637AE">
        <w:rPr>
          <w:rFonts w:ascii="Calibri" w:eastAsiaTheme="majorEastAsia" w:hAnsi="Calibri" w:cs="Calibri"/>
          <w:sz w:val="24"/>
          <w:szCs w:val="24"/>
          <w:lang w:val="en-US"/>
        </w:rPr>
        <w:t xml:space="preserve">Image cells on a </w:t>
      </w:r>
      <w:r w:rsidR="00BC5AA5" w:rsidRPr="005637AE">
        <w:rPr>
          <w:rFonts w:ascii="Calibri" w:eastAsiaTheme="majorEastAsia" w:hAnsi="Calibri" w:cs="Calibri"/>
          <w:sz w:val="24"/>
          <w:szCs w:val="24"/>
          <w:lang w:val="en-US"/>
        </w:rPr>
        <w:t>high-content</w:t>
      </w:r>
      <w:r w:rsidRPr="005637AE">
        <w:rPr>
          <w:rFonts w:ascii="Calibri" w:eastAsiaTheme="majorEastAsia" w:hAnsi="Calibri" w:cs="Calibri"/>
          <w:sz w:val="24"/>
          <w:szCs w:val="24"/>
          <w:lang w:val="en-US"/>
        </w:rPr>
        <w:t xml:space="preserve"> imager for maximum resolution</w:t>
      </w:r>
      <w:r w:rsidR="00014CC8" w:rsidRPr="005637AE">
        <w:rPr>
          <w:rFonts w:ascii="Calibri" w:eastAsiaTheme="majorEastAsia" w:hAnsi="Calibri" w:cs="Calibri"/>
          <w:sz w:val="24"/>
          <w:szCs w:val="24"/>
          <w:lang w:val="en-US"/>
        </w:rPr>
        <w:t xml:space="preserve"> (for this data set</w:t>
      </w:r>
      <w:r w:rsidR="005637AE">
        <w:rPr>
          <w:rFonts w:ascii="Calibri" w:eastAsiaTheme="majorEastAsia" w:hAnsi="Calibri" w:cs="Calibri"/>
          <w:sz w:val="24"/>
          <w:szCs w:val="24"/>
          <w:lang w:val="en-US"/>
        </w:rPr>
        <w:t>, 20x was used,</w:t>
      </w:r>
      <w:r w:rsidR="00014CC8" w:rsidRPr="005637AE">
        <w:rPr>
          <w:rFonts w:ascii="Calibri" w:eastAsiaTheme="majorEastAsia" w:hAnsi="Calibri" w:cs="Calibri"/>
          <w:sz w:val="24"/>
          <w:szCs w:val="24"/>
          <w:lang w:val="en-US"/>
        </w:rPr>
        <w:t xml:space="preserve"> but 6</w:t>
      </w:r>
      <w:r w:rsidR="00067CC7" w:rsidRPr="005637AE">
        <w:rPr>
          <w:rFonts w:ascii="Calibri" w:eastAsiaTheme="majorEastAsia" w:hAnsi="Calibri" w:cs="Calibri"/>
          <w:sz w:val="24"/>
          <w:szCs w:val="24"/>
          <w:lang w:val="en-US"/>
        </w:rPr>
        <w:t>3</w:t>
      </w:r>
      <w:r w:rsidR="00014CC8" w:rsidRPr="005637AE">
        <w:rPr>
          <w:rFonts w:ascii="Calibri" w:eastAsiaTheme="majorEastAsia" w:hAnsi="Calibri" w:cs="Calibri"/>
          <w:sz w:val="24"/>
          <w:szCs w:val="24"/>
          <w:lang w:val="en-US"/>
        </w:rPr>
        <w:t>x is recommende</w:t>
      </w:r>
      <w:r w:rsidR="00F340D9" w:rsidRPr="005637AE">
        <w:rPr>
          <w:rFonts w:ascii="Calibri" w:eastAsiaTheme="majorEastAsia" w:hAnsi="Calibri" w:cs="Calibri"/>
          <w:sz w:val="24"/>
          <w:szCs w:val="24"/>
          <w:lang w:val="en-US"/>
        </w:rPr>
        <w:t>d</w:t>
      </w:r>
      <w:r w:rsidR="00014CC8" w:rsidRPr="005637AE">
        <w:rPr>
          <w:rFonts w:ascii="Calibri" w:eastAsiaTheme="majorEastAsia" w:hAnsi="Calibri" w:cs="Calibri"/>
          <w:sz w:val="24"/>
          <w:szCs w:val="24"/>
          <w:lang w:val="en-US"/>
        </w:rPr>
        <w:t>)</w:t>
      </w:r>
      <w:r w:rsidR="00BC5AA5" w:rsidRPr="005637AE">
        <w:rPr>
          <w:rFonts w:ascii="Calibri" w:eastAsiaTheme="majorEastAsia" w:hAnsi="Calibri" w:cs="Calibri"/>
          <w:sz w:val="24"/>
          <w:szCs w:val="24"/>
          <w:lang w:val="en-US"/>
        </w:rPr>
        <w:t>.</w:t>
      </w:r>
    </w:p>
    <w:p w14:paraId="0C271342"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lang w:val="en-US"/>
        </w:rPr>
      </w:pPr>
    </w:p>
    <w:p w14:paraId="385B578A" w14:textId="451BF3AD" w:rsidR="007A66EB" w:rsidRPr="005637AE" w:rsidRDefault="0D297979" w:rsidP="005637AE">
      <w:pPr>
        <w:pBdr>
          <w:top w:val="nil"/>
          <w:left w:val="nil"/>
          <w:bottom w:val="nil"/>
          <w:right w:val="nil"/>
          <w:between w:val="nil"/>
        </w:pBdr>
        <w:rPr>
          <w:rFonts w:eastAsiaTheme="majorEastAsia"/>
          <w:lang w:val="en-US"/>
        </w:rPr>
      </w:pPr>
      <w:r w:rsidRPr="005637AE">
        <w:rPr>
          <w:rFonts w:eastAsiaTheme="majorEastAsia"/>
          <w:lang w:val="en-US"/>
        </w:rPr>
        <w:t xml:space="preserve">NOTE: Although imaging can be performed with any high content imager, this protocol assumes </w:t>
      </w:r>
      <w:r w:rsidR="00BC5AA5" w:rsidRPr="005637AE">
        <w:rPr>
          <w:rFonts w:eastAsiaTheme="majorEastAsia"/>
          <w:lang w:val="en-US"/>
        </w:rPr>
        <w:t xml:space="preserve">a flat folder structure of acquired images and a </w:t>
      </w:r>
      <w:r w:rsidRPr="005637AE">
        <w:rPr>
          <w:rFonts w:eastAsiaTheme="majorEastAsia"/>
          <w:lang w:val="en-US"/>
        </w:rPr>
        <w:t>generic image format (e.g., .tiff) as the acquired image output (</w:t>
      </w:r>
      <w:r w:rsidR="77C404D0" w:rsidRPr="005637AE">
        <w:rPr>
          <w:rFonts w:eastAsiaTheme="majorEastAsia"/>
          <w:b/>
          <w:bCs/>
          <w:lang w:val="en-US"/>
        </w:rPr>
        <w:t>F</w:t>
      </w:r>
      <w:r w:rsidRPr="005637AE">
        <w:rPr>
          <w:rFonts w:eastAsiaTheme="majorEastAsia"/>
          <w:b/>
          <w:bCs/>
          <w:lang w:val="en-US"/>
        </w:rPr>
        <w:t>igure</w:t>
      </w:r>
      <w:r w:rsidR="4FFD8B4F" w:rsidRPr="005637AE">
        <w:rPr>
          <w:rFonts w:eastAsiaTheme="majorEastAsia"/>
          <w:b/>
          <w:bCs/>
          <w:lang w:val="en-US"/>
        </w:rPr>
        <w:t xml:space="preserve"> </w:t>
      </w:r>
      <w:r w:rsidR="67CD4DFC" w:rsidRPr="005637AE">
        <w:rPr>
          <w:rFonts w:eastAsiaTheme="majorEastAsia"/>
          <w:b/>
          <w:bCs/>
          <w:lang w:val="en-US"/>
        </w:rPr>
        <w:t>2</w:t>
      </w:r>
      <w:r w:rsidRPr="005637AE">
        <w:rPr>
          <w:rFonts w:eastAsiaTheme="majorEastAsia"/>
          <w:lang w:val="en-US"/>
        </w:rPr>
        <w:t xml:space="preserve">). </w:t>
      </w:r>
    </w:p>
    <w:p w14:paraId="54143E66" w14:textId="77777777" w:rsidR="000C4456" w:rsidRPr="005637AE" w:rsidRDefault="000C4456" w:rsidP="005637AE">
      <w:pPr>
        <w:pBdr>
          <w:top w:val="nil"/>
          <w:left w:val="nil"/>
          <w:bottom w:val="nil"/>
          <w:right w:val="nil"/>
          <w:between w:val="nil"/>
        </w:pBdr>
        <w:rPr>
          <w:rFonts w:eastAsiaTheme="majorEastAsia"/>
          <w:lang w:val="en-US"/>
        </w:rPr>
      </w:pPr>
    </w:p>
    <w:p w14:paraId="4594F420" w14:textId="09B288BA" w:rsidR="00ED74AB" w:rsidRPr="005637AE" w:rsidRDefault="0D297979" w:rsidP="005637AE">
      <w:pPr>
        <w:pStyle w:val="ListParagraph"/>
        <w:numPr>
          <w:ilvl w:val="2"/>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lang w:val="en-US"/>
        </w:rPr>
      </w:pPr>
      <w:r w:rsidRPr="005637AE">
        <w:rPr>
          <w:rFonts w:ascii="Calibri" w:eastAsiaTheme="majorEastAsia" w:hAnsi="Calibri" w:cs="Calibri"/>
          <w:sz w:val="24"/>
          <w:szCs w:val="24"/>
          <w:lang w:val="en-US"/>
        </w:rPr>
        <w:t>Collect multiple fields per well and multiple z-stacks</w:t>
      </w:r>
      <w:r w:rsidR="00BC5AA5" w:rsidRPr="005637AE">
        <w:rPr>
          <w:rFonts w:ascii="Calibri" w:eastAsiaTheme="majorEastAsia" w:hAnsi="Calibri" w:cs="Calibri"/>
          <w:sz w:val="24"/>
          <w:szCs w:val="24"/>
          <w:lang w:val="en-US"/>
        </w:rPr>
        <w:t>,</w:t>
      </w:r>
      <w:r w:rsidRPr="005637AE">
        <w:rPr>
          <w:rFonts w:ascii="Calibri" w:eastAsiaTheme="majorEastAsia" w:hAnsi="Calibri" w:cs="Calibri"/>
          <w:sz w:val="24"/>
          <w:szCs w:val="24"/>
          <w:lang w:val="en-US"/>
        </w:rPr>
        <w:t xml:space="preserve"> ideally covering from top to bottom of cell nuclei</w:t>
      </w:r>
      <w:r w:rsidR="00BC5AA5" w:rsidRPr="005637AE">
        <w:rPr>
          <w:rFonts w:ascii="Calibri" w:eastAsiaTheme="majorEastAsia" w:hAnsi="Calibri" w:cs="Calibri"/>
          <w:sz w:val="24"/>
          <w:szCs w:val="24"/>
          <w:lang w:val="en-US"/>
        </w:rPr>
        <w:t>. A</w:t>
      </w:r>
      <w:r w:rsidRPr="005637AE">
        <w:rPr>
          <w:rFonts w:ascii="Calibri" w:eastAsiaTheme="majorEastAsia" w:hAnsi="Calibri" w:cs="Calibri"/>
          <w:sz w:val="24"/>
          <w:szCs w:val="24"/>
          <w:lang w:val="en-US"/>
        </w:rPr>
        <w:t xml:space="preserve"> 10 µm coverage </w:t>
      </w:r>
      <w:r w:rsidR="00D47485" w:rsidRPr="005637AE">
        <w:rPr>
          <w:rFonts w:ascii="Calibri" w:eastAsiaTheme="majorEastAsia" w:hAnsi="Calibri" w:cs="Calibri"/>
          <w:sz w:val="24"/>
          <w:szCs w:val="24"/>
          <w:lang w:val="en-US"/>
        </w:rPr>
        <w:t xml:space="preserve">along with the z-axis </w:t>
      </w:r>
      <w:r w:rsidRPr="005637AE">
        <w:rPr>
          <w:rFonts w:ascii="Calibri" w:eastAsiaTheme="majorEastAsia" w:hAnsi="Calibri" w:cs="Calibri"/>
          <w:sz w:val="24"/>
          <w:szCs w:val="24"/>
          <w:lang w:val="en-US"/>
        </w:rPr>
        <w:t>(e.g.</w:t>
      </w:r>
      <w:r w:rsidR="00BC5AA5" w:rsidRPr="005637AE">
        <w:rPr>
          <w:rFonts w:ascii="Calibri" w:eastAsiaTheme="majorEastAsia" w:hAnsi="Calibri" w:cs="Calibri"/>
          <w:sz w:val="24"/>
          <w:szCs w:val="24"/>
          <w:lang w:val="en-US"/>
        </w:rPr>
        <w:t>,</w:t>
      </w:r>
      <w:r w:rsidRPr="005637AE">
        <w:rPr>
          <w:rFonts w:ascii="Calibri" w:eastAsiaTheme="majorEastAsia" w:hAnsi="Calibri" w:cs="Calibri"/>
          <w:sz w:val="24"/>
          <w:szCs w:val="24"/>
          <w:lang w:val="en-US"/>
        </w:rPr>
        <w:t xml:space="preserve"> 20 z-</w:t>
      </w:r>
      <w:r w:rsidR="7C3D8B1A" w:rsidRPr="005637AE">
        <w:rPr>
          <w:rFonts w:ascii="Calibri" w:eastAsiaTheme="majorEastAsia" w:hAnsi="Calibri" w:cs="Calibri"/>
          <w:sz w:val="24"/>
          <w:szCs w:val="24"/>
          <w:lang w:val="en-US"/>
        </w:rPr>
        <w:t>slices</w:t>
      </w:r>
      <w:r w:rsidRPr="005637AE">
        <w:rPr>
          <w:rFonts w:ascii="Calibri" w:eastAsiaTheme="majorEastAsia" w:hAnsi="Calibri" w:cs="Calibri"/>
          <w:sz w:val="24"/>
          <w:szCs w:val="24"/>
          <w:lang w:val="en-US"/>
        </w:rPr>
        <w:t xml:space="preserve"> at a 0.5 µm z-step) typically covers most mouse cell nuclei. </w:t>
      </w:r>
      <w:r w:rsidR="00BC5AA5" w:rsidRPr="005637AE">
        <w:rPr>
          <w:rFonts w:ascii="Calibri" w:eastAsiaTheme="majorEastAsia" w:hAnsi="Calibri" w:cs="Calibri"/>
          <w:sz w:val="24"/>
          <w:szCs w:val="24"/>
          <w:lang w:val="en-US"/>
        </w:rPr>
        <w:t>The</w:t>
      </w:r>
      <w:r w:rsidRPr="005637AE">
        <w:rPr>
          <w:rFonts w:ascii="Calibri" w:eastAsiaTheme="majorEastAsia" w:hAnsi="Calibri" w:cs="Calibri"/>
          <w:sz w:val="24"/>
          <w:szCs w:val="24"/>
          <w:lang w:val="en-US"/>
        </w:rPr>
        <w:t xml:space="preserve"> size and required coverage </w:t>
      </w:r>
      <w:r w:rsidR="00BC5AA5" w:rsidRPr="005637AE">
        <w:rPr>
          <w:rFonts w:ascii="Calibri" w:eastAsiaTheme="majorEastAsia" w:hAnsi="Calibri" w:cs="Calibri"/>
          <w:sz w:val="24"/>
          <w:szCs w:val="24"/>
          <w:lang w:val="en-US"/>
        </w:rPr>
        <w:t>depend</w:t>
      </w:r>
      <w:r w:rsidRPr="005637AE">
        <w:rPr>
          <w:rFonts w:ascii="Calibri" w:eastAsiaTheme="majorEastAsia" w:hAnsi="Calibri" w:cs="Calibri"/>
          <w:sz w:val="24"/>
          <w:szCs w:val="24"/>
          <w:lang w:val="en-US"/>
        </w:rPr>
        <w:t xml:space="preserve"> on the species and cell types of interest.</w:t>
      </w:r>
      <w:r w:rsidR="00B95A7C" w:rsidRPr="005637AE">
        <w:rPr>
          <w:rFonts w:ascii="Calibri" w:eastAsiaTheme="majorEastAsia" w:hAnsi="Calibri" w:cs="Calibri"/>
          <w:sz w:val="24"/>
          <w:szCs w:val="24"/>
          <w:lang w:val="en-US"/>
        </w:rPr>
        <w:t xml:space="preserve"> </w:t>
      </w:r>
      <w:r w:rsidR="00F340D9" w:rsidRPr="005637AE">
        <w:rPr>
          <w:rFonts w:ascii="Calibri" w:eastAsiaTheme="majorEastAsia" w:hAnsi="Calibri" w:cs="Calibri"/>
          <w:sz w:val="24"/>
          <w:szCs w:val="24"/>
          <w:lang w:val="en-US"/>
        </w:rPr>
        <w:t xml:space="preserve">Representative imaging is shown in </w:t>
      </w:r>
      <w:r w:rsidR="00F340D9" w:rsidRPr="005637AE">
        <w:rPr>
          <w:rFonts w:ascii="Calibri" w:eastAsiaTheme="majorEastAsia" w:hAnsi="Calibri" w:cs="Calibri"/>
          <w:b/>
          <w:bCs/>
          <w:sz w:val="24"/>
          <w:szCs w:val="24"/>
          <w:lang w:val="en-US"/>
        </w:rPr>
        <w:t>Figure 3</w:t>
      </w:r>
      <w:r w:rsidR="00F340D9" w:rsidRPr="005637AE">
        <w:rPr>
          <w:rFonts w:ascii="Calibri" w:eastAsiaTheme="majorEastAsia" w:hAnsi="Calibri" w:cs="Calibri"/>
          <w:sz w:val="24"/>
          <w:szCs w:val="24"/>
          <w:lang w:val="en-US"/>
        </w:rPr>
        <w:t xml:space="preserve">. </w:t>
      </w:r>
    </w:p>
    <w:p w14:paraId="7EEA04F4" w14:textId="77777777" w:rsidR="000C4456" w:rsidRPr="005637AE" w:rsidRDefault="000C4456" w:rsidP="005637AE">
      <w:pPr>
        <w:pBdr>
          <w:top w:val="nil"/>
          <w:left w:val="nil"/>
          <w:bottom w:val="nil"/>
          <w:right w:val="nil"/>
          <w:between w:val="nil"/>
        </w:pBdr>
        <w:rPr>
          <w:rFonts w:eastAsiaTheme="majorEastAsia"/>
          <w:lang w:val="en-US"/>
        </w:rPr>
      </w:pPr>
    </w:p>
    <w:p w14:paraId="67BA8017" w14:textId="221700F4" w:rsidR="00414FC1" w:rsidRPr="005637AE" w:rsidRDefault="014429CC" w:rsidP="005637AE">
      <w:pPr>
        <w:pStyle w:val="ListParagraph"/>
        <w:numPr>
          <w:ilvl w:val="2"/>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lang w:val="en-US"/>
        </w:rPr>
      </w:pPr>
      <w:r w:rsidRPr="005637AE">
        <w:rPr>
          <w:rFonts w:ascii="Calibri" w:eastAsiaTheme="majorEastAsia" w:hAnsi="Calibri" w:cs="Calibri"/>
          <w:sz w:val="24"/>
          <w:szCs w:val="24"/>
          <w:lang w:val="en-US"/>
        </w:rPr>
        <w:t xml:space="preserve">Transfer the imaging data to the computer where computational analysis will be performed, following the folder structure presented in </w:t>
      </w:r>
      <w:r w:rsidR="4143E62F" w:rsidRPr="005637AE">
        <w:rPr>
          <w:rFonts w:ascii="Calibri" w:eastAsiaTheme="majorEastAsia" w:hAnsi="Calibri" w:cs="Calibri"/>
          <w:b/>
          <w:bCs/>
          <w:sz w:val="24"/>
          <w:szCs w:val="24"/>
          <w:lang w:val="en-US"/>
        </w:rPr>
        <w:t>F</w:t>
      </w:r>
      <w:r w:rsidRPr="005637AE">
        <w:rPr>
          <w:rFonts w:ascii="Calibri" w:eastAsiaTheme="majorEastAsia" w:hAnsi="Calibri" w:cs="Calibri"/>
          <w:b/>
          <w:bCs/>
          <w:sz w:val="24"/>
          <w:szCs w:val="24"/>
          <w:lang w:val="en-US"/>
        </w:rPr>
        <w:t xml:space="preserve">igure </w:t>
      </w:r>
      <w:r w:rsidR="0175D0FD" w:rsidRPr="005637AE">
        <w:rPr>
          <w:rFonts w:ascii="Calibri" w:eastAsiaTheme="majorEastAsia" w:hAnsi="Calibri" w:cs="Calibri"/>
          <w:b/>
          <w:bCs/>
          <w:sz w:val="24"/>
          <w:szCs w:val="24"/>
          <w:lang w:val="en-US"/>
        </w:rPr>
        <w:t>2</w:t>
      </w:r>
      <w:r w:rsidR="00BC5AA5" w:rsidRPr="005637AE">
        <w:rPr>
          <w:rFonts w:ascii="Calibri" w:eastAsiaTheme="majorEastAsia" w:hAnsi="Calibri" w:cs="Calibri"/>
          <w:b/>
          <w:bCs/>
          <w:sz w:val="24"/>
          <w:szCs w:val="24"/>
          <w:lang w:val="en-US"/>
        </w:rPr>
        <w:t>.</w:t>
      </w:r>
    </w:p>
    <w:p w14:paraId="15A34732" w14:textId="77777777" w:rsidR="00BC5AA5" w:rsidRPr="005637AE" w:rsidRDefault="00BC5AA5" w:rsidP="005637AE">
      <w:pPr>
        <w:pBdr>
          <w:top w:val="nil"/>
          <w:left w:val="nil"/>
          <w:bottom w:val="nil"/>
          <w:right w:val="nil"/>
          <w:between w:val="nil"/>
        </w:pBdr>
        <w:rPr>
          <w:rFonts w:eastAsiaTheme="majorEastAsia"/>
          <w:lang w:val="en-US"/>
        </w:rPr>
      </w:pPr>
    </w:p>
    <w:p w14:paraId="40682C18" w14:textId="2E24AE4A" w:rsidR="00ED74AB" w:rsidRPr="005637AE" w:rsidRDefault="009309FA" w:rsidP="005637AE">
      <w:pPr>
        <w:pStyle w:val="ListParagraph"/>
        <w:numPr>
          <w:ilvl w:val="2"/>
          <w:numId w:val="42"/>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lang w:val="en-US"/>
        </w:rPr>
      </w:pPr>
      <w:r w:rsidRPr="005637AE">
        <w:rPr>
          <w:rFonts w:ascii="Calibri" w:eastAsiaTheme="majorEastAsia" w:hAnsi="Calibri" w:cs="Calibri"/>
          <w:sz w:val="24"/>
          <w:szCs w:val="24"/>
          <w:lang w:val="en-US"/>
        </w:rPr>
        <w:t xml:space="preserve">Add the square-bracket-annotated prefix of the project name defined in step </w:t>
      </w:r>
      <w:r w:rsidR="00BC5AA5" w:rsidRPr="005637AE">
        <w:rPr>
          <w:rFonts w:ascii="Calibri" w:eastAsiaTheme="majorEastAsia" w:hAnsi="Calibri" w:cs="Calibri"/>
          <w:sz w:val="24"/>
          <w:szCs w:val="24"/>
          <w:lang w:val="en-US"/>
        </w:rPr>
        <w:t>1.</w:t>
      </w:r>
      <w:r w:rsidRPr="005637AE">
        <w:rPr>
          <w:rFonts w:ascii="Calibri" w:eastAsiaTheme="majorEastAsia" w:hAnsi="Calibri" w:cs="Calibri"/>
          <w:sz w:val="24"/>
          <w:szCs w:val="24"/>
          <w:lang w:val="en-US"/>
        </w:rPr>
        <w:t xml:space="preserve">2.2 above to the image data folder </w:t>
      </w:r>
      <w:r w:rsidR="2ADD938D" w:rsidRPr="005637AE">
        <w:rPr>
          <w:rFonts w:ascii="Calibri" w:eastAsiaTheme="majorEastAsia" w:hAnsi="Calibri" w:cs="Calibri"/>
          <w:sz w:val="24"/>
          <w:szCs w:val="24"/>
          <w:lang w:val="en-US"/>
        </w:rPr>
        <w:t>(e.g.</w:t>
      </w:r>
      <w:r w:rsidR="00BC5AA5" w:rsidRPr="005637AE">
        <w:rPr>
          <w:rFonts w:ascii="Calibri" w:eastAsiaTheme="majorEastAsia" w:hAnsi="Calibri" w:cs="Calibri"/>
          <w:sz w:val="24"/>
          <w:szCs w:val="24"/>
          <w:lang w:val="en-US"/>
        </w:rPr>
        <w:t>,</w:t>
      </w:r>
      <w:r w:rsidR="2ADD938D" w:rsidRPr="005637AE">
        <w:rPr>
          <w:rFonts w:ascii="Calibri" w:eastAsiaTheme="majorEastAsia" w:hAnsi="Calibri" w:cs="Calibri"/>
          <w:sz w:val="24"/>
          <w:szCs w:val="24"/>
          <w:lang w:val="en-US"/>
        </w:rPr>
        <w:t xml:space="preserve"> [project]</w:t>
      </w:r>
      <w:proofErr w:type="spellStart"/>
      <w:r w:rsidR="2ADD938D" w:rsidRPr="005637AE">
        <w:rPr>
          <w:rFonts w:ascii="Calibri" w:eastAsiaTheme="majorEastAsia" w:hAnsi="Calibri" w:cs="Calibri"/>
          <w:sz w:val="24"/>
          <w:szCs w:val="24"/>
          <w:lang w:val="en-US"/>
        </w:rPr>
        <w:t>original_folder_name</w:t>
      </w:r>
      <w:proofErr w:type="spellEnd"/>
      <w:r w:rsidR="2ADD938D" w:rsidRPr="005637AE">
        <w:rPr>
          <w:rFonts w:ascii="Calibri" w:eastAsiaTheme="majorEastAsia" w:hAnsi="Calibri" w:cs="Calibri"/>
          <w:sz w:val="24"/>
          <w:szCs w:val="24"/>
          <w:lang w:val="en-US"/>
        </w:rPr>
        <w:t>)</w:t>
      </w:r>
    </w:p>
    <w:p w14:paraId="0EC194C2" w14:textId="77777777" w:rsidR="000C3680" w:rsidRPr="005637AE" w:rsidRDefault="000C3680" w:rsidP="005637AE">
      <w:pPr>
        <w:widowControl/>
        <w:pBdr>
          <w:top w:val="nil"/>
          <w:left w:val="nil"/>
          <w:bottom w:val="nil"/>
          <w:right w:val="nil"/>
          <w:between w:val="nil"/>
        </w:pBdr>
        <w:rPr>
          <w:rFonts w:eastAsiaTheme="majorEastAsia"/>
          <w:b/>
          <w:bCs/>
          <w:lang w:val="en-US"/>
        </w:rPr>
      </w:pPr>
    </w:p>
    <w:p w14:paraId="40B9FB04" w14:textId="3712107C" w:rsidR="008B30D8" w:rsidRPr="005637AE" w:rsidRDefault="71CC7774" w:rsidP="005637AE">
      <w:pPr>
        <w:pStyle w:val="ListParagraph"/>
        <w:numPr>
          <w:ilvl w:val="0"/>
          <w:numId w:val="38"/>
        </w:numPr>
        <w:pBdr>
          <w:top w:val="nil"/>
          <w:left w:val="nil"/>
          <w:bottom w:val="nil"/>
          <w:right w:val="nil"/>
          <w:between w:val="nil"/>
        </w:pBdr>
        <w:spacing w:after="0" w:line="240" w:lineRule="auto"/>
        <w:ind w:left="0" w:firstLine="0"/>
        <w:contextualSpacing w:val="0"/>
        <w:jc w:val="both"/>
        <w:rPr>
          <w:rFonts w:ascii="Calibri" w:eastAsiaTheme="majorEastAsia" w:hAnsi="Calibri" w:cs="Calibri"/>
          <w:b/>
          <w:bCs/>
          <w:sz w:val="24"/>
          <w:szCs w:val="24"/>
          <w:highlight w:val="yellow"/>
          <w:lang w:val="en-US"/>
        </w:rPr>
      </w:pPr>
      <w:r w:rsidRPr="005637AE">
        <w:rPr>
          <w:rFonts w:ascii="Calibri" w:eastAsiaTheme="majorEastAsia" w:hAnsi="Calibri" w:cs="Calibri"/>
          <w:b/>
          <w:bCs/>
          <w:sz w:val="24"/>
          <w:szCs w:val="24"/>
          <w:highlight w:val="yellow"/>
          <w:lang w:val="en-US"/>
        </w:rPr>
        <w:t xml:space="preserve">Computational </w:t>
      </w:r>
      <w:r w:rsidR="00BC5AA5" w:rsidRPr="005637AE">
        <w:rPr>
          <w:rFonts w:ascii="Calibri" w:eastAsiaTheme="majorEastAsia" w:hAnsi="Calibri" w:cs="Calibri"/>
          <w:b/>
          <w:bCs/>
          <w:sz w:val="24"/>
          <w:szCs w:val="24"/>
          <w:highlight w:val="yellow"/>
          <w:lang w:val="en-US"/>
        </w:rPr>
        <w:t>analysis of imaging data</w:t>
      </w:r>
    </w:p>
    <w:p w14:paraId="24ADF7B9"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b/>
          <w:bCs/>
          <w:sz w:val="24"/>
          <w:szCs w:val="24"/>
          <w:lang w:val="en-US"/>
        </w:rPr>
      </w:pPr>
    </w:p>
    <w:p w14:paraId="00000050" w14:textId="1F38C06C" w:rsidR="001F6A36" w:rsidRPr="005637AE" w:rsidRDefault="0D297979" w:rsidP="005637AE">
      <w:pPr>
        <w:pStyle w:val="ListParagraph"/>
        <w:numPr>
          <w:ilvl w:val="1"/>
          <w:numId w:val="43"/>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lang w:val="en-US"/>
        </w:rPr>
      </w:pPr>
      <w:r w:rsidRPr="005637AE">
        <w:rPr>
          <w:rFonts w:ascii="Calibri" w:eastAsiaTheme="majorEastAsia" w:hAnsi="Calibri" w:cs="Calibri"/>
          <w:sz w:val="24"/>
          <w:szCs w:val="24"/>
          <w:lang w:val="en-US"/>
        </w:rPr>
        <w:t xml:space="preserve">System </w:t>
      </w:r>
      <w:r w:rsidR="00BC5AA5" w:rsidRPr="005637AE">
        <w:rPr>
          <w:rFonts w:ascii="Calibri" w:eastAsiaTheme="majorEastAsia" w:hAnsi="Calibri" w:cs="Calibri"/>
          <w:sz w:val="24"/>
          <w:szCs w:val="24"/>
          <w:lang w:val="en-US"/>
        </w:rPr>
        <w:t>s</w:t>
      </w:r>
      <w:r w:rsidRPr="005637AE">
        <w:rPr>
          <w:rFonts w:ascii="Calibri" w:eastAsiaTheme="majorEastAsia" w:hAnsi="Calibri" w:cs="Calibri"/>
          <w:sz w:val="24"/>
          <w:szCs w:val="24"/>
          <w:lang w:val="en-US"/>
        </w:rPr>
        <w:t xml:space="preserve">oftware </w:t>
      </w:r>
      <w:r w:rsidR="00BC5AA5" w:rsidRPr="005637AE">
        <w:rPr>
          <w:rFonts w:ascii="Calibri" w:eastAsiaTheme="majorEastAsia" w:hAnsi="Calibri" w:cs="Calibri"/>
          <w:sz w:val="24"/>
          <w:szCs w:val="24"/>
          <w:lang w:val="en-US"/>
        </w:rPr>
        <w:t>r</w:t>
      </w:r>
      <w:r w:rsidRPr="005637AE">
        <w:rPr>
          <w:rFonts w:ascii="Calibri" w:eastAsiaTheme="majorEastAsia" w:hAnsi="Calibri" w:cs="Calibri"/>
          <w:sz w:val="24"/>
          <w:szCs w:val="24"/>
          <w:lang w:val="en-US"/>
        </w:rPr>
        <w:t xml:space="preserve">equirement </w:t>
      </w:r>
      <w:r w:rsidR="00BC5AA5" w:rsidRPr="005637AE">
        <w:rPr>
          <w:rFonts w:ascii="Calibri" w:eastAsiaTheme="majorEastAsia" w:hAnsi="Calibri" w:cs="Calibri"/>
          <w:sz w:val="24"/>
          <w:szCs w:val="24"/>
          <w:lang w:val="en-US"/>
        </w:rPr>
        <w:t>p</w:t>
      </w:r>
      <w:r w:rsidRPr="005637AE">
        <w:rPr>
          <w:rFonts w:ascii="Calibri" w:eastAsiaTheme="majorEastAsia" w:hAnsi="Calibri" w:cs="Calibri"/>
          <w:sz w:val="24"/>
          <w:szCs w:val="24"/>
          <w:lang w:val="en-US"/>
        </w:rPr>
        <w:t>reparation (Required for Initial Setup Only)</w:t>
      </w:r>
    </w:p>
    <w:p w14:paraId="3B492929"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lang w:val="en-US"/>
        </w:rPr>
      </w:pPr>
    </w:p>
    <w:p w14:paraId="00000052" w14:textId="6118D3B0" w:rsidR="001F6A36" w:rsidRPr="005637AE" w:rsidRDefault="0D297979" w:rsidP="005637AE">
      <w:pPr>
        <w:pStyle w:val="ListParagraph"/>
        <w:numPr>
          <w:ilvl w:val="2"/>
          <w:numId w:val="43"/>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lang w:val="en-US"/>
        </w:rPr>
      </w:pPr>
      <w:r w:rsidRPr="005637AE">
        <w:rPr>
          <w:rFonts w:ascii="Calibri" w:eastAsiaTheme="majorEastAsia" w:hAnsi="Calibri" w:cs="Calibri"/>
          <w:sz w:val="24"/>
          <w:szCs w:val="24"/>
          <w:lang w:val="en-US"/>
        </w:rPr>
        <w:t>Install Windows Subsystem for Linux (WSL) if operating on a Windows machine by following the instructions at </w:t>
      </w:r>
      <w:r w:rsidR="00BC5AA5" w:rsidRPr="005637AE">
        <w:rPr>
          <w:rFonts w:ascii="Calibri" w:eastAsiaTheme="majorEastAsia" w:hAnsi="Calibri" w:cs="Calibri"/>
          <w:sz w:val="24"/>
          <w:szCs w:val="24"/>
          <w:lang w:val="en-US"/>
        </w:rPr>
        <w:t xml:space="preserve">https://learn.microsoft.com/en-us/windows/wsl/install. </w:t>
      </w:r>
      <w:r w:rsidRPr="005637AE">
        <w:rPr>
          <w:rFonts w:ascii="Calibri" w:eastAsiaTheme="majorEastAsia" w:hAnsi="Calibri" w:cs="Calibri"/>
          <w:sz w:val="24"/>
          <w:szCs w:val="24"/>
          <w:lang w:val="en-US"/>
        </w:rPr>
        <w:t xml:space="preserve">Install Anaconda or </w:t>
      </w:r>
      <w:proofErr w:type="spellStart"/>
      <w:r w:rsidRPr="005637AE">
        <w:rPr>
          <w:rFonts w:ascii="Calibri" w:eastAsiaTheme="majorEastAsia" w:hAnsi="Calibri" w:cs="Calibri"/>
          <w:sz w:val="24"/>
          <w:szCs w:val="24"/>
          <w:lang w:val="en-US"/>
        </w:rPr>
        <w:t>Miniconda</w:t>
      </w:r>
      <w:proofErr w:type="spellEnd"/>
      <w:r w:rsidRPr="005637AE">
        <w:rPr>
          <w:rFonts w:ascii="Calibri" w:eastAsiaTheme="majorEastAsia" w:hAnsi="Calibri" w:cs="Calibri"/>
          <w:sz w:val="24"/>
          <w:szCs w:val="24"/>
          <w:lang w:val="en-US"/>
        </w:rPr>
        <w:t xml:space="preserve"> by following the instructions at </w:t>
      </w:r>
      <w:r w:rsidR="019B4776" w:rsidRPr="005637AE">
        <w:rPr>
          <w:rFonts w:ascii="Calibri" w:eastAsiaTheme="majorEastAsia" w:hAnsi="Calibri" w:cs="Calibri"/>
          <w:sz w:val="24"/>
          <w:szCs w:val="24"/>
          <w:lang w:val="en-US"/>
        </w:rPr>
        <w:t>https://www.anaconda.com/docs/getting-started/anaconda/main</w:t>
      </w:r>
      <w:r w:rsidRPr="005637AE">
        <w:rPr>
          <w:rFonts w:ascii="Calibri" w:eastAsiaTheme="majorEastAsia" w:hAnsi="Calibri" w:cs="Calibri"/>
          <w:sz w:val="24"/>
          <w:szCs w:val="24"/>
          <w:lang w:val="en-US"/>
        </w:rPr>
        <w:t xml:space="preserve"> </w:t>
      </w:r>
    </w:p>
    <w:p w14:paraId="00000053" w14:textId="77777777" w:rsidR="001F6A36" w:rsidRPr="005637AE" w:rsidRDefault="001F6A36" w:rsidP="005637AE">
      <w:pPr>
        <w:widowControl/>
        <w:pBdr>
          <w:top w:val="nil"/>
          <w:left w:val="nil"/>
          <w:bottom w:val="nil"/>
          <w:right w:val="nil"/>
          <w:between w:val="nil"/>
        </w:pBdr>
        <w:rPr>
          <w:rFonts w:eastAsiaTheme="majorEastAsia"/>
          <w:lang w:val="en-US"/>
        </w:rPr>
      </w:pPr>
    </w:p>
    <w:p w14:paraId="00000054" w14:textId="5BE44BA0" w:rsidR="001F6A36" w:rsidRPr="005637AE" w:rsidRDefault="0D297979" w:rsidP="005637AE">
      <w:pPr>
        <w:pStyle w:val="ListParagraph"/>
        <w:numPr>
          <w:ilvl w:val="1"/>
          <w:numId w:val="43"/>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Preparation of computational environment (Required for Initial Setup Only)</w:t>
      </w:r>
    </w:p>
    <w:p w14:paraId="7F0CF0A2"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56" w14:textId="1B1776DF" w:rsidR="001F6A36" w:rsidRPr="005637AE" w:rsidRDefault="4143E62F" w:rsidP="005637AE">
      <w:pPr>
        <w:pStyle w:val="ListParagraph"/>
        <w:numPr>
          <w:ilvl w:val="2"/>
          <w:numId w:val="43"/>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Download the workflow scripts from </w:t>
      </w:r>
      <w:proofErr w:type="spellStart"/>
      <w:r w:rsidRPr="005637AE">
        <w:rPr>
          <w:rFonts w:ascii="Calibri" w:eastAsiaTheme="majorEastAsia" w:hAnsi="Calibri" w:cs="Calibri"/>
          <w:sz w:val="24"/>
          <w:szCs w:val="24"/>
          <w:highlight w:val="yellow"/>
          <w:lang w:val="en-US"/>
        </w:rPr>
        <w:t>github</w:t>
      </w:r>
      <w:proofErr w:type="spellEnd"/>
      <w:r w:rsidRPr="005637AE">
        <w:rPr>
          <w:rFonts w:ascii="Calibri" w:eastAsiaTheme="majorEastAsia" w:hAnsi="Calibri" w:cs="Calibri"/>
          <w:sz w:val="24"/>
          <w:szCs w:val="24"/>
          <w:highlight w:val="yellow"/>
          <w:lang w:val="en-US"/>
        </w:rPr>
        <w:t xml:space="preserve"> repository </w:t>
      </w:r>
      <w:r w:rsidR="019B4776" w:rsidRPr="005637AE">
        <w:rPr>
          <w:rFonts w:ascii="Calibri" w:eastAsiaTheme="majorEastAsia" w:hAnsi="Calibri" w:cs="Calibri"/>
          <w:sz w:val="24"/>
          <w:szCs w:val="24"/>
          <w:highlight w:val="yellow"/>
          <w:lang w:val="en-US"/>
        </w:rPr>
        <w:t>https://github.com/terskikh-lab/ImAge_workflow</w:t>
      </w:r>
      <w:r w:rsidR="00BC5AA5" w:rsidRPr="005637AE">
        <w:rPr>
          <w:rFonts w:ascii="Calibri" w:eastAsiaTheme="majorEastAsia" w:hAnsi="Calibri" w:cs="Calibri"/>
          <w:sz w:val="24"/>
          <w:szCs w:val="24"/>
          <w:highlight w:val="yellow"/>
          <w:lang w:val="en-US"/>
        </w:rPr>
        <w:t>.</w:t>
      </w:r>
      <w:r w:rsidRPr="005637AE">
        <w:rPr>
          <w:rFonts w:ascii="Calibri" w:eastAsiaTheme="majorEastAsia" w:hAnsi="Calibri" w:cs="Calibri"/>
          <w:sz w:val="24"/>
          <w:szCs w:val="24"/>
          <w:highlight w:val="yellow"/>
          <w:lang w:val="en-US"/>
        </w:rPr>
        <w:t>Unzip the downloaded file</w:t>
      </w:r>
      <w:r w:rsidR="00BC5AA5" w:rsidRPr="005637AE">
        <w:rPr>
          <w:rFonts w:ascii="Calibri" w:eastAsiaTheme="majorEastAsia" w:hAnsi="Calibri" w:cs="Calibri"/>
          <w:sz w:val="24"/>
          <w:szCs w:val="24"/>
          <w:highlight w:val="yellow"/>
          <w:lang w:val="en-US"/>
        </w:rPr>
        <w:t>.</w:t>
      </w:r>
    </w:p>
    <w:p w14:paraId="1A20BF51"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3DD2E814" w14:textId="02DE942C" w:rsidR="2DEEDFFD" w:rsidRPr="005637AE" w:rsidRDefault="541D6EC9" w:rsidP="005637AE">
      <w:pPr>
        <w:pBdr>
          <w:top w:val="nil"/>
          <w:left w:val="nil"/>
          <w:bottom w:val="nil"/>
          <w:right w:val="nil"/>
          <w:between w:val="nil"/>
        </w:pBdr>
        <w:rPr>
          <w:rFonts w:eastAsiaTheme="majorEastAsia"/>
          <w:lang w:val="en-US"/>
        </w:rPr>
      </w:pPr>
      <w:r w:rsidRPr="005637AE">
        <w:rPr>
          <w:rFonts w:eastAsiaTheme="majorEastAsia"/>
          <w:lang w:val="en-US"/>
        </w:rPr>
        <w:t xml:space="preserve"> NOTE: The data storage location may be designated arbitrarily; however, it is recommended to select a directory distinct from the system file storage location (e.g., the C drive on Windows).</w:t>
      </w:r>
    </w:p>
    <w:p w14:paraId="0D6C02F8" w14:textId="77777777" w:rsidR="00BC5AA5" w:rsidRPr="005637AE" w:rsidRDefault="00BC5AA5" w:rsidP="005637AE">
      <w:pPr>
        <w:pBdr>
          <w:top w:val="nil"/>
          <w:left w:val="nil"/>
          <w:bottom w:val="nil"/>
          <w:right w:val="nil"/>
          <w:between w:val="nil"/>
        </w:pBdr>
        <w:rPr>
          <w:rFonts w:eastAsiaTheme="majorEastAsia"/>
          <w:highlight w:val="yellow"/>
          <w:lang w:val="en-US"/>
        </w:rPr>
      </w:pPr>
    </w:p>
    <w:p w14:paraId="00000058" w14:textId="011742D6" w:rsidR="001F6A36" w:rsidRPr="005637AE" w:rsidRDefault="0D297979" w:rsidP="005637AE">
      <w:pPr>
        <w:pStyle w:val="ListParagraph"/>
        <w:numPr>
          <w:ilvl w:val="2"/>
          <w:numId w:val="43"/>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Organize the cloned </w:t>
      </w:r>
      <w:proofErr w:type="spellStart"/>
      <w:r w:rsidRPr="005637AE">
        <w:rPr>
          <w:rFonts w:ascii="Calibri" w:eastAsiaTheme="majorEastAsia" w:hAnsi="Calibri" w:cs="Calibri"/>
          <w:sz w:val="24"/>
          <w:szCs w:val="24"/>
          <w:highlight w:val="yellow"/>
          <w:lang w:val="en-US"/>
        </w:rPr>
        <w:t>ImAge</w:t>
      </w:r>
      <w:proofErr w:type="spellEnd"/>
      <w:r w:rsidRPr="005637AE">
        <w:rPr>
          <w:rFonts w:ascii="Calibri" w:eastAsiaTheme="majorEastAsia" w:hAnsi="Calibri" w:cs="Calibri"/>
          <w:sz w:val="24"/>
          <w:szCs w:val="24"/>
          <w:highlight w:val="yellow"/>
          <w:lang w:val="en-US"/>
        </w:rPr>
        <w:t xml:space="preserve"> repository to match the assumed folder structure for proper script execution (</w:t>
      </w:r>
      <w:r w:rsidRPr="005637AE">
        <w:rPr>
          <w:rFonts w:ascii="Calibri" w:eastAsiaTheme="majorEastAsia" w:hAnsi="Calibri" w:cs="Calibri"/>
          <w:b/>
          <w:bCs/>
          <w:sz w:val="24"/>
          <w:szCs w:val="24"/>
          <w:highlight w:val="yellow"/>
          <w:lang w:val="en-US"/>
        </w:rPr>
        <w:t>Figure</w:t>
      </w:r>
      <w:r w:rsidR="4143E62F" w:rsidRPr="005637AE">
        <w:rPr>
          <w:rFonts w:ascii="Calibri" w:eastAsiaTheme="majorEastAsia" w:hAnsi="Calibri" w:cs="Calibri"/>
          <w:b/>
          <w:bCs/>
          <w:sz w:val="24"/>
          <w:szCs w:val="24"/>
          <w:highlight w:val="yellow"/>
          <w:lang w:val="en-US"/>
        </w:rPr>
        <w:t xml:space="preserve"> </w:t>
      </w:r>
      <w:r w:rsidR="0175D0FD" w:rsidRPr="005637AE">
        <w:rPr>
          <w:rFonts w:ascii="Calibri" w:eastAsiaTheme="majorEastAsia" w:hAnsi="Calibri" w:cs="Calibri"/>
          <w:b/>
          <w:bCs/>
          <w:sz w:val="24"/>
          <w:szCs w:val="24"/>
          <w:highlight w:val="yellow"/>
          <w:lang w:val="en-US"/>
        </w:rPr>
        <w:t>2</w:t>
      </w:r>
      <w:r w:rsidRPr="005637AE">
        <w:rPr>
          <w:rFonts w:ascii="Calibri" w:eastAsiaTheme="majorEastAsia" w:hAnsi="Calibri" w:cs="Calibri"/>
          <w:sz w:val="24"/>
          <w:szCs w:val="24"/>
          <w:highlight w:val="yellow"/>
          <w:lang w:val="en-US"/>
        </w:rPr>
        <w:t>).</w:t>
      </w:r>
    </w:p>
    <w:p w14:paraId="6FD8C450"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59" w14:textId="375156AE" w:rsidR="001F6A36" w:rsidRPr="005637AE" w:rsidRDefault="0D297979" w:rsidP="005637AE">
      <w:pPr>
        <w:pStyle w:val="ListParagraph"/>
        <w:numPr>
          <w:ilvl w:val="2"/>
          <w:numId w:val="43"/>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Open terminal app if operating on </w:t>
      </w:r>
      <w:r w:rsidR="10D7C999" w:rsidRPr="005637AE">
        <w:rPr>
          <w:rFonts w:ascii="Calibri" w:eastAsiaTheme="majorEastAsia" w:hAnsi="Calibri" w:cs="Calibri"/>
          <w:sz w:val="24"/>
          <w:szCs w:val="24"/>
          <w:highlight w:val="yellow"/>
          <w:lang w:val="en-US"/>
        </w:rPr>
        <w:t>Linux</w:t>
      </w:r>
      <w:r w:rsidRPr="005637AE">
        <w:rPr>
          <w:rFonts w:ascii="Calibri" w:eastAsiaTheme="majorEastAsia" w:hAnsi="Calibri" w:cs="Calibri"/>
          <w:sz w:val="24"/>
          <w:szCs w:val="24"/>
          <w:highlight w:val="yellow"/>
          <w:lang w:val="en-US"/>
        </w:rPr>
        <w:t xml:space="preserve"> or mac</w:t>
      </w:r>
      <w:r w:rsidR="007102D1" w:rsidRPr="005637AE">
        <w:rPr>
          <w:rFonts w:ascii="Calibri" w:eastAsiaTheme="majorEastAsia" w:hAnsi="Calibri" w:cs="Calibri"/>
          <w:sz w:val="24"/>
          <w:szCs w:val="24"/>
          <w:highlight w:val="yellow"/>
          <w:lang w:val="en-US"/>
        </w:rPr>
        <w:t>OS</w:t>
      </w:r>
      <w:r w:rsidRPr="005637AE">
        <w:rPr>
          <w:rFonts w:ascii="Calibri" w:eastAsiaTheme="majorEastAsia" w:hAnsi="Calibri" w:cs="Calibri"/>
          <w:sz w:val="24"/>
          <w:szCs w:val="24"/>
          <w:highlight w:val="yellow"/>
          <w:lang w:val="en-US"/>
        </w:rPr>
        <w:t xml:space="preserve">. Open </w:t>
      </w:r>
      <w:r w:rsidR="00BC5AA5" w:rsidRPr="005637AE">
        <w:rPr>
          <w:rFonts w:ascii="Calibri" w:eastAsiaTheme="majorEastAsia" w:hAnsi="Calibri" w:cs="Calibri"/>
          <w:sz w:val="24"/>
          <w:szCs w:val="24"/>
          <w:highlight w:val="yellow"/>
          <w:lang w:val="en-US"/>
        </w:rPr>
        <w:t xml:space="preserve">the </w:t>
      </w:r>
      <w:r w:rsidR="7FD50D04" w:rsidRPr="005637AE">
        <w:rPr>
          <w:rFonts w:ascii="Calibri" w:eastAsiaTheme="majorEastAsia" w:hAnsi="Calibri" w:cs="Calibri"/>
          <w:sz w:val="24"/>
          <w:szCs w:val="24"/>
          <w:highlight w:val="yellow"/>
          <w:lang w:val="en-US"/>
        </w:rPr>
        <w:t>WSL</w:t>
      </w:r>
      <w:r w:rsidRPr="005637AE">
        <w:rPr>
          <w:rFonts w:ascii="Calibri" w:eastAsiaTheme="majorEastAsia" w:hAnsi="Calibri" w:cs="Calibri"/>
          <w:sz w:val="24"/>
          <w:szCs w:val="24"/>
          <w:highlight w:val="yellow"/>
          <w:lang w:val="en-US"/>
        </w:rPr>
        <w:t xml:space="preserve"> app if operating on </w:t>
      </w:r>
      <w:r w:rsidR="00BC5AA5" w:rsidRPr="005637AE">
        <w:rPr>
          <w:rFonts w:ascii="Calibri" w:eastAsiaTheme="majorEastAsia" w:hAnsi="Calibri" w:cs="Calibri"/>
          <w:sz w:val="24"/>
          <w:szCs w:val="24"/>
          <w:highlight w:val="yellow"/>
          <w:lang w:val="en-US"/>
        </w:rPr>
        <w:t>Windows.</w:t>
      </w:r>
    </w:p>
    <w:p w14:paraId="16F163B5"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000005A" w14:textId="79FF4B3E" w:rsidR="001F6A36" w:rsidRPr="005637AE" w:rsidRDefault="0D297979" w:rsidP="005637AE">
      <w:pPr>
        <w:pStyle w:val="ListParagraph"/>
        <w:numPr>
          <w:ilvl w:val="2"/>
          <w:numId w:val="43"/>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Change folder to the cloned repository file</w:t>
      </w:r>
      <w:r w:rsidR="50DBFFAC" w:rsidRPr="005637AE">
        <w:rPr>
          <w:rFonts w:ascii="Calibri" w:eastAsiaTheme="majorEastAsia" w:hAnsi="Calibri" w:cs="Calibri"/>
          <w:sz w:val="24"/>
          <w:szCs w:val="24"/>
          <w:highlight w:val="yellow"/>
          <w:lang w:val="en-US"/>
        </w:rPr>
        <w:t xml:space="preserve">. </w:t>
      </w:r>
      <w:r w:rsidR="1684EF81" w:rsidRPr="005637AE">
        <w:rPr>
          <w:rFonts w:ascii="Calibri" w:eastAsiaTheme="majorEastAsia" w:hAnsi="Calibri" w:cs="Calibri"/>
          <w:sz w:val="24"/>
          <w:szCs w:val="24"/>
          <w:highlight w:val="yellow"/>
          <w:lang w:val="en-US"/>
        </w:rPr>
        <w:t xml:space="preserve">Henceforth, the term </w:t>
      </w:r>
      <w:proofErr w:type="gramStart"/>
      <w:r w:rsidR="1684EF81" w:rsidRPr="005637AE">
        <w:rPr>
          <w:rFonts w:ascii="Calibri" w:eastAsiaTheme="majorEastAsia" w:hAnsi="Calibri" w:cs="Calibri"/>
          <w:sz w:val="24"/>
          <w:szCs w:val="24"/>
          <w:highlight w:val="yellow"/>
          <w:lang w:val="en-US"/>
        </w:rPr>
        <w:t>Command:</w:t>
      </w:r>
      <w:proofErr w:type="gramEnd"/>
      <w:r w:rsidR="1684EF81" w:rsidRPr="005637AE">
        <w:rPr>
          <w:rFonts w:ascii="Calibri" w:eastAsiaTheme="majorEastAsia" w:hAnsi="Calibri" w:cs="Calibri"/>
          <w:sz w:val="24"/>
          <w:szCs w:val="24"/>
          <w:highlight w:val="yellow"/>
          <w:lang w:val="en-US"/>
        </w:rPr>
        <w:t xml:space="preserve"> denotes an instruction to copy and paste the subsequent code into the terminal application, followed by pressing the </w:t>
      </w:r>
      <w:r w:rsidR="1684EF81" w:rsidRPr="005637AE">
        <w:rPr>
          <w:rFonts w:ascii="Calibri" w:eastAsiaTheme="majorEastAsia" w:hAnsi="Calibri" w:cs="Calibri"/>
          <w:b/>
          <w:bCs/>
          <w:sz w:val="24"/>
          <w:szCs w:val="24"/>
          <w:highlight w:val="yellow"/>
          <w:lang w:val="en-US"/>
        </w:rPr>
        <w:t>Enter</w:t>
      </w:r>
      <w:r w:rsidR="1684EF81" w:rsidRPr="005637AE">
        <w:rPr>
          <w:rFonts w:ascii="Calibri" w:eastAsiaTheme="majorEastAsia" w:hAnsi="Calibri" w:cs="Calibri"/>
          <w:sz w:val="24"/>
          <w:szCs w:val="24"/>
          <w:highlight w:val="yellow"/>
          <w:lang w:val="en-US"/>
        </w:rPr>
        <w:t xml:space="preserve"> key.</w:t>
      </w:r>
    </w:p>
    <w:p w14:paraId="0E189BFB" w14:textId="4F219B7E" w:rsidR="00BC5AA5" w:rsidRPr="005637AE" w:rsidRDefault="50DBFFAC" w:rsidP="005637AE">
      <w:pPr>
        <w:widowControl/>
        <w:pBdr>
          <w:top w:val="nil"/>
          <w:left w:val="nil"/>
          <w:bottom w:val="nil"/>
          <w:right w:val="nil"/>
          <w:between w:val="nil"/>
        </w:pBdr>
        <w:rPr>
          <w:rFonts w:eastAsiaTheme="majorEastAsia"/>
          <w:lang w:val="en-US"/>
        </w:rPr>
      </w:pPr>
      <w:r w:rsidRPr="004F4F23">
        <w:rPr>
          <w:rFonts w:eastAsiaTheme="majorEastAsia"/>
          <w:highlight w:val="yellow"/>
          <w:lang w:val="en-US"/>
        </w:rPr>
        <w:t>Command:</w:t>
      </w:r>
      <w:r w:rsidR="00BC5AA5" w:rsidRPr="004F4F23">
        <w:rPr>
          <w:rFonts w:eastAsiaTheme="majorEastAsia"/>
          <w:highlight w:val="yellow"/>
          <w:lang w:val="en-US"/>
        </w:rPr>
        <w:t xml:space="preserve"> </w:t>
      </w:r>
      <w:r w:rsidR="0D297979" w:rsidRPr="004F4F23">
        <w:rPr>
          <w:rFonts w:eastAsiaTheme="majorEastAsia"/>
          <w:highlight w:val="yellow"/>
          <w:lang w:val="en-US"/>
        </w:rPr>
        <w:t>cd /PATH_TO_CLONED_REPOSITORY/</w:t>
      </w:r>
      <w:proofErr w:type="spellStart"/>
      <w:r w:rsidR="0D297979" w:rsidRPr="004F4F23">
        <w:rPr>
          <w:rFonts w:eastAsiaTheme="majorEastAsia"/>
          <w:highlight w:val="yellow"/>
          <w:lang w:val="en-US"/>
        </w:rPr>
        <w:t>ImAge</w:t>
      </w:r>
      <w:proofErr w:type="spellEnd"/>
      <w:r w:rsidR="0D297979" w:rsidRPr="004F4F23">
        <w:rPr>
          <w:rFonts w:eastAsiaTheme="majorEastAsia"/>
          <w:highlight w:val="yellow"/>
          <w:lang w:val="en-US"/>
        </w:rPr>
        <w:t>-main</w:t>
      </w:r>
    </w:p>
    <w:p w14:paraId="0B9210EB" w14:textId="77777777" w:rsidR="00BC5AA5" w:rsidRPr="005637AE" w:rsidRDefault="00BC5AA5" w:rsidP="005637AE">
      <w:pPr>
        <w:rPr>
          <w:lang w:val="en-US"/>
        </w:rPr>
      </w:pPr>
    </w:p>
    <w:p w14:paraId="0000005C" w14:textId="5CFB9119" w:rsidR="001F6A36" w:rsidRPr="005637AE" w:rsidRDefault="0D297979" w:rsidP="005637AE">
      <w:pPr>
        <w:pBdr>
          <w:top w:val="nil"/>
          <w:left w:val="nil"/>
          <w:bottom w:val="nil"/>
          <w:right w:val="nil"/>
          <w:between w:val="nil"/>
        </w:pBdr>
        <w:rPr>
          <w:rFonts w:eastAsiaTheme="majorEastAsia"/>
          <w:lang w:val="en-US"/>
        </w:rPr>
      </w:pPr>
      <w:r w:rsidRPr="005637AE">
        <w:rPr>
          <w:rFonts w:eastAsiaTheme="majorEastAsia"/>
          <w:lang w:val="en-US"/>
        </w:rPr>
        <w:t xml:space="preserve">NOTE: </w:t>
      </w:r>
      <w:r w:rsidR="00BC5AA5" w:rsidRPr="005637AE">
        <w:rPr>
          <w:rFonts w:eastAsiaTheme="majorEastAsia"/>
          <w:lang w:val="en-US"/>
        </w:rPr>
        <w:t>Replace</w:t>
      </w:r>
      <w:r w:rsidRPr="005637AE">
        <w:rPr>
          <w:rFonts w:eastAsiaTheme="majorEastAsia"/>
          <w:lang w:val="en-US"/>
        </w:rPr>
        <w:t xml:space="preserve"> “/PATH_TO_CLONED_REPOSITORY” </w:t>
      </w:r>
      <w:r w:rsidR="00BC5AA5" w:rsidRPr="005637AE">
        <w:rPr>
          <w:rFonts w:eastAsiaTheme="majorEastAsia"/>
          <w:lang w:val="en-US"/>
        </w:rPr>
        <w:t>with the user-specific</w:t>
      </w:r>
      <w:r w:rsidRPr="005637AE">
        <w:rPr>
          <w:rFonts w:eastAsiaTheme="majorEastAsia"/>
          <w:lang w:val="en-US"/>
        </w:rPr>
        <w:t xml:space="preserve"> setting. For example, when </w:t>
      </w:r>
      <w:r w:rsidR="00BC5AA5" w:rsidRPr="005637AE">
        <w:rPr>
          <w:rFonts w:eastAsiaTheme="majorEastAsia"/>
          <w:lang w:val="en-US"/>
        </w:rPr>
        <w:t xml:space="preserve">the repository is unzipped </w:t>
      </w:r>
      <w:r w:rsidR="00F340D9" w:rsidRPr="005637AE">
        <w:rPr>
          <w:rFonts w:eastAsiaTheme="majorEastAsia"/>
          <w:lang w:val="en-US"/>
        </w:rPr>
        <w:t xml:space="preserve">in </w:t>
      </w:r>
      <w:r w:rsidR="00BC5AA5" w:rsidRPr="005637AE">
        <w:rPr>
          <w:rFonts w:eastAsiaTheme="majorEastAsia"/>
          <w:lang w:val="en-US"/>
        </w:rPr>
        <w:t>the “analysis” folder of the D drive and accessed</w:t>
      </w:r>
      <w:r w:rsidRPr="005637AE">
        <w:rPr>
          <w:rFonts w:eastAsiaTheme="majorEastAsia"/>
          <w:lang w:val="en-US"/>
        </w:rPr>
        <w:t xml:space="preserve"> from WSL, then this will be “/</w:t>
      </w:r>
      <w:proofErr w:type="spellStart"/>
      <w:r w:rsidRPr="005637AE">
        <w:rPr>
          <w:rFonts w:eastAsiaTheme="majorEastAsia"/>
          <w:lang w:val="en-US"/>
        </w:rPr>
        <w:t>mnt</w:t>
      </w:r>
      <w:proofErr w:type="spellEnd"/>
      <w:r w:rsidRPr="005637AE">
        <w:rPr>
          <w:rFonts w:eastAsiaTheme="majorEastAsia"/>
          <w:lang w:val="en-US"/>
        </w:rPr>
        <w:t>/d/</w:t>
      </w:r>
      <w:r w:rsidRPr="004F4F23">
        <w:rPr>
          <w:rFonts w:eastAsiaTheme="majorEastAsia"/>
          <w:lang w:val="en-US"/>
        </w:rPr>
        <w:t>analysis”.</w:t>
      </w:r>
      <w:r w:rsidRPr="005637AE">
        <w:rPr>
          <w:rFonts w:eastAsiaTheme="majorEastAsia"/>
          <w:lang w:val="en-US"/>
        </w:rPr>
        <w:t xml:space="preserve"> </w:t>
      </w:r>
    </w:p>
    <w:p w14:paraId="73A762E1" w14:textId="37765364" w:rsidR="13306226" w:rsidRPr="005637AE" w:rsidRDefault="13306226" w:rsidP="005637AE">
      <w:pPr>
        <w:pBdr>
          <w:top w:val="nil"/>
          <w:left w:val="nil"/>
          <w:bottom w:val="nil"/>
          <w:right w:val="nil"/>
          <w:between w:val="nil"/>
        </w:pBdr>
        <w:rPr>
          <w:rFonts w:eastAsiaTheme="majorEastAsia"/>
          <w:lang w:val="en-US"/>
        </w:rPr>
      </w:pPr>
    </w:p>
    <w:p w14:paraId="0000005D" w14:textId="672A9596" w:rsidR="001F6A36" w:rsidRPr="005637AE" w:rsidRDefault="00BC5AA5" w:rsidP="005637AE">
      <w:pPr>
        <w:widowControl/>
        <w:pBdr>
          <w:top w:val="nil"/>
          <w:left w:val="nil"/>
          <w:bottom w:val="nil"/>
          <w:right w:val="nil"/>
          <w:between w:val="nil"/>
        </w:pBdr>
        <w:rPr>
          <w:rFonts w:eastAsiaTheme="majorEastAsia"/>
          <w:highlight w:val="yellow"/>
          <w:lang w:val="en-US"/>
        </w:rPr>
      </w:pPr>
      <w:r w:rsidRPr="005637AE">
        <w:rPr>
          <w:rFonts w:eastAsiaTheme="majorEastAsia"/>
          <w:highlight w:val="yellow"/>
          <w:lang w:val="en-US"/>
        </w:rPr>
        <w:t>2.2.5</w:t>
      </w:r>
      <w:r w:rsidRPr="005637AE">
        <w:rPr>
          <w:rFonts w:eastAsiaTheme="majorEastAsia"/>
          <w:highlight w:val="yellow"/>
          <w:lang w:val="en-US"/>
        </w:rPr>
        <w:tab/>
      </w:r>
      <w:r w:rsidR="0D297979" w:rsidRPr="005637AE">
        <w:rPr>
          <w:rFonts w:eastAsiaTheme="majorEastAsia"/>
          <w:highlight w:val="yellow"/>
          <w:lang w:val="en-US"/>
        </w:rPr>
        <w:t xml:space="preserve">Create a new computational environment with </w:t>
      </w:r>
      <w:r w:rsidRPr="005637AE">
        <w:rPr>
          <w:rFonts w:eastAsiaTheme="majorEastAsia"/>
          <w:highlight w:val="yellow"/>
          <w:lang w:val="en-US"/>
        </w:rPr>
        <w:t>Python</w:t>
      </w:r>
      <w:r w:rsidR="0D297979" w:rsidRPr="005637AE">
        <w:rPr>
          <w:rFonts w:eastAsiaTheme="majorEastAsia"/>
          <w:highlight w:val="yellow"/>
          <w:lang w:val="en-US"/>
        </w:rPr>
        <w:t xml:space="preserve"> version 3.10 using </w:t>
      </w:r>
      <w:proofErr w:type="spellStart"/>
      <w:r w:rsidR="0D297979" w:rsidRPr="005637AE">
        <w:rPr>
          <w:rFonts w:eastAsiaTheme="majorEastAsia"/>
          <w:highlight w:val="yellow"/>
          <w:lang w:val="en-US"/>
        </w:rPr>
        <w:t>conda</w:t>
      </w:r>
      <w:proofErr w:type="spellEnd"/>
      <w:r w:rsidR="0D297979" w:rsidRPr="005637AE">
        <w:rPr>
          <w:rFonts w:eastAsiaTheme="majorEastAsia"/>
          <w:highlight w:val="yellow"/>
          <w:lang w:val="en-US"/>
        </w:rPr>
        <w:t xml:space="preserve"> (command line application installed with Anaconda/</w:t>
      </w:r>
      <w:proofErr w:type="spellStart"/>
      <w:r w:rsidR="0D297979" w:rsidRPr="005637AE">
        <w:rPr>
          <w:rFonts w:eastAsiaTheme="majorEastAsia"/>
          <w:highlight w:val="yellow"/>
          <w:lang w:val="en-US"/>
        </w:rPr>
        <w:t>miniconda</w:t>
      </w:r>
      <w:proofErr w:type="spellEnd"/>
      <w:r w:rsidR="0D297979" w:rsidRPr="005637AE">
        <w:rPr>
          <w:rFonts w:eastAsiaTheme="majorEastAsia"/>
          <w:highlight w:val="yellow"/>
          <w:lang w:val="en-US"/>
        </w:rPr>
        <w:t>)</w:t>
      </w:r>
      <w:r w:rsidRPr="005637AE">
        <w:rPr>
          <w:rFonts w:eastAsiaTheme="majorEastAsia"/>
          <w:highlight w:val="yellow"/>
          <w:lang w:val="en-US"/>
        </w:rPr>
        <w:t>.</w:t>
      </w:r>
    </w:p>
    <w:p w14:paraId="0000005E" w14:textId="39E1A5B3" w:rsidR="001F6A36" w:rsidRPr="005637AE" w:rsidRDefault="43381FD1" w:rsidP="005637AE">
      <w:pPr>
        <w:widowControl/>
        <w:pBdr>
          <w:top w:val="nil"/>
          <w:left w:val="nil"/>
          <w:bottom w:val="nil"/>
          <w:right w:val="nil"/>
          <w:between w:val="nil"/>
        </w:pBdr>
        <w:rPr>
          <w:rFonts w:eastAsiaTheme="majorEastAsia"/>
          <w:lang w:val="en-US"/>
        </w:rPr>
      </w:pPr>
      <w:r w:rsidRPr="004F4F23">
        <w:rPr>
          <w:rFonts w:eastAsiaTheme="majorEastAsia"/>
          <w:highlight w:val="yellow"/>
          <w:lang w:val="en-US"/>
        </w:rPr>
        <w:t>Command:</w:t>
      </w:r>
      <w:r w:rsidR="00BC5AA5" w:rsidRPr="004F4F23">
        <w:rPr>
          <w:rFonts w:eastAsiaTheme="majorEastAsia"/>
          <w:highlight w:val="yellow"/>
          <w:lang w:val="en-US"/>
        </w:rPr>
        <w:t xml:space="preserve"> </w:t>
      </w:r>
      <w:proofErr w:type="spellStart"/>
      <w:r w:rsidR="0D297979" w:rsidRPr="004F4F23">
        <w:rPr>
          <w:rFonts w:eastAsiaTheme="majorEastAsia"/>
          <w:highlight w:val="yellow"/>
          <w:lang w:val="en-US"/>
        </w:rPr>
        <w:t>conda</w:t>
      </w:r>
      <w:proofErr w:type="spellEnd"/>
      <w:r w:rsidR="0D297979" w:rsidRPr="004F4F23">
        <w:rPr>
          <w:rFonts w:eastAsiaTheme="majorEastAsia"/>
          <w:highlight w:val="yellow"/>
          <w:lang w:val="en-US"/>
        </w:rPr>
        <w:t xml:space="preserve"> create -n </w:t>
      </w:r>
      <w:proofErr w:type="spellStart"/>
      <w:r w:rsidR="0D297979" w:rsidRPr="004F4F23">
        <w:rPr>
          <w:rFonts w:eastAsiaTheme="majorEastAsia"/>
          <w:highlight w:val="yellow"/>
          <w:lang w:val="en-US"/>
        </w:rPr>
        <w:t>ImAge_workflow</w:t>
      </w:r>
      <w:proofErr w:type="spellEnd"/>
      <w:r w:rsidR="0D297979" w:rsidRPr="004F4F23">
        <w:rPr>
          <w:rFonts w:eastAsiaTheme="majorEastAsia"/>
          <w:highlight w:val="yellow"/>
          <w:lang w:val="en-US"/>
        </w:rPr>
        <w:t xml:space="preserve"> python=3.10</w:t>
      </w:r>
    </w:p>
    <w:p w14:paraId="7DD870C0" w14:textId="77777777" w:rsidR="00BC5AA5" w:rsidRPr="005637AE" w:rsidRDefault="00BC5AA5" w:rsidP="005637AE">
      <w:pPr>
        <w:widowControl/>
        <w:pBdr>
          <w:top w:val="nil"/>
          <w:left w:val="nil"/>
          <w:bottom w:val="nil"/>
          <w:right w:val="nil"/>
          <w:between w:val="nil"/>
        </w:pBdr>
        <w:rPr>
          <w:rFonts w:eastAsiaTheme="majorEastAsia"/>
          <w:lang w:val="en-US"/>
        </w:rPr>
      </w:pPr>
    </w:p>
    <w:p w14:paraId="0000005F" w14:textId="55D6F891" w:rsidR="001F6A36" w:rsidRPr="005637AE" w:rsidRDefault="0D297979" w:rsidP="005637AE">
      <w:pPr>
        <w:pStyle w:val="ListParagraph"/>
        <w:numPr>
          <w:ilvl w:val="2"/>
          <w:numId w:val="44"/>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Activate the newly created environment</w:t>
      </w:r>
      <w:r w:rsidR="00BC5AA5" w:rsidRPr="005637AE">
        <w:rPr>
          <w:rFonts w:ascii="Calibri" w:eastAsiaTheme="majorEastAsia" w:hAnsi="Calibri" w:cs="Calibri"/>
          <w:sz w:val="24"/>
          <w:szCs w:val="24"/>
          <w:highlight w:val="yellow"/>
          <w:lang w:val="en-US"/>
        </w:rPr>
        <w:t>.</w:t>
      </w:r>
    </w:p>
    <w:p w14:paraId="00000060" w14:textId="720DB236" w:rsidR="001F6A36" w:rsidRPr="005637AE" w:rsidRDefault="663D9AB4" w:rsidP="005637AE">
      <w:pPr>
        <w:widowControl/>
        <w:pBdr>
          <w:top w:val="nil"/>
          <w:left w:val="nil"/>
          <w:bottom w:val="nil"/>
          <w:right w:val="nil"/>
          <w:between w:val="nil"/>
        </w:pBdr>
        <w:rPr>
          <w:rFonts w:eastAsiaTheme="majorEastAsia"/>
          <w:lang w:val="en-US"/>
        </w:rPr>
      </w:pPr>
      <w:r w:rsidRPr="004F4F23">
        <w:rPr>
          <w:rFonts w:eastAsiaTheme="majorEastAsia"/>
          <w:highlight w:val="yellow"/>
          <w:lang w:val="en-US"/>
        </w:rPr>
        <w:t>Command:</w:t>
      </w:r>
      <w:r w:rsidR="00BC5AA5" w:rsidRPr="004F4F23">
        <w:rPr>
          <w:rFonts w:eastAsiaTheme="majorEastAsia"/>
          <w:highlight w:val="yellow"/>
          <w:lang w:val="en-US"/>
        </w:rPr>
        <w:t xml:space="preserve"> </w:t>
      </w:r>
      <w:proofErr w:type="spellStart"/>
      <w:r w:rsidR="0D297979" w:rsidRPr="004F4F23">
        <w:rPr>
          <w:rFonts w:eastAsiaTheme="majorEastAsia"/>
          <w:highlight w:val="yellow"/>
          <w:lang w:val="en-US"/>
        </w:rPr>
        <w:t>conda</w:t>
      </w:r>
      <w:proofErr w:type="spellEnd"/>
      <w:r w:rsidR="0D297979" w:rsidRPr="004F4F23">
        <w:rPr>
          <w:rFonts w:eastAsiaTheme="majorEastAsia"/>
          <w:highlight w:val="yellow"/>
          <w:lang w:val="en-US"/>
        </w:rPr>
        <w:t xml:space="preserve"> activate </w:t>
      </w:r>
      <w:proofErr w:type="spellStart"/>
      <w:r w:rsidR="0D297979" w:rsidRPr="004F4F23">
        <w:rPr>
          <w:rFonts w:eastAsiaTheme="majorEastAsia"/>
          <w:highlight w:val="yellow"/>
          <w:lang w:val="en-US"/>
        </w:rPr>
        <w:t>ImAge_workflow</w:t>
      </w:r>
      <w:proofErr w:type="spellEnd"/>
    </w:p>
    <w:p w14:paraId="372BD753" w14:textId="77777777" w:rsidR="00BC5AA5" w:rsidRPr="005637AE" w:rsidRDefault="00BC5AA5" w:rsidP="005637AE">
      <w:pPr>
        <w:widowControl/>
        <w:pBdr>
          <w:top w:val="nil"/>
          <w:left w:val="nil"/>
          <w:bottom w:val="nil"/>
          <w:right w:val="nil"/>
          <w:between w:val="nil"/>
        </w:pBdr>
        <w:rPr>
          <w:rFonts w:eastAsiaTheme="majorEastAsia"/>
          <w:lang w:val="en-US"/>
        </w:rPr>
      </w:pPr>
    </w:p>
    <w:p w14:paraId="00000061" w14:textId="0B8DFF68" w:rsidR="001F6A36" w:rsidRPr="005637AE" w:rsidRDefault="00BC5AA5" w:rsidP="005637AE">
      <w:pPr>
        <w:widowControl/>
        <w:pBdr>
          <w:top w:val="nil"/>
          <w:left w:val="nil"/>
          <w:bottom w:val="nil"/>
          <w:right w:val="nil"/>
          <w:between w:val="nil"/>
        </w:pBdr>
        <w:rPr>
          <w:rFonts w:eastAsiaTheme="majorEastAsia"/>
          <w:highlight w:val="yellow"/>
          <w:lang w:val="en-US"/>
        </w:rPr>
      </w:pPr>
      <w:r w:rsidRPr="005637AE">
        <w:rPr>
          <w:rFonts w:eastAsiaTheme="majorEastAsia"/>
          <w:highlight w:val="yellow"/>
          <w:lang w:val="en-US"/>
        </w:rPr>
        <w:t>2.2.7</w:t>
      </w:r>
      <w:r w:rsidRPr="005637AE">
        <w:rPr>
          <w:rFonts w:eastAsiaTheme="majorEastAsia"/>
          <w:highlight w:val="yellow"/>
          <w:lang w:val="en-US"/>
        </w:rPr>
        <w:tab/>
      </w:r>
      <w:r w:rsidR="0D297979" w:rsidRPr="005637AE">
        <w:rPr>
          <w:rFonts w:eastAsiaTheme="majorEastAsia"/>
          <w:highlight w:val="yellow"/>
          <w:lang w:val="en-US"/>
        </w:rPr>
        <w:t xml:space="preserve">Install poetry (a python package manager) using pip installer (python package installer installed when creating the </w:t>
      </w:r>
      <w:proofErr w:type="spellStart"/>
      <w:r w:rsidR="0D297979" w:rsidRPr="005637AE">
        <w:rPr>
          <w:rFonts w:eastAsiaTheme="majorEastAsia"/>
          <w:highlight w:val="yellow"/>
          <w:lang w:val="en-US"/>
        </w:rPr>
        <w:t>ImAge_workflow</w:t>
      </w:r>
      <w:proofErr w:type="spellEnd"/>
      <w:r w:rsidR="0D297979" w:rsidRPr="005637AE">
        <w:rPr>
          <w:rFonts w:eastAsiaTheme="majorEastAsia"/>
          <w:highlight w:val="yellow"/>
          <w:lang w:val="en-US"/>
        </w:rPr>
        <w:t xml:space="preserve"> environment)</w:t>
      </w:r>
      <w:r w:rsidRPr="005637AE">
        <w:rPr>
          <w:rFonts w:eastAsiaTheme="majorEastAsia"/>
          <w:highlight w:val="yellow"/>
          <w:lang w:val="en-US"/>
        </w:rPr>
        <w:t>.</w:t>
      </w:r>
    </w:p>
    <w:p w14:paraId="00000062" w14:textId="678BA764" w:rsidR="001F6A36" w:rsidRPr="005637AE" w:rsidRDefault="26F1727A" w:rsidP="005637AE">
      <w:pPr>
        <w:widowControl/>
        <w:pBdr>
          <w:top w:val="nil"/>
          <w:left w:val="nil"/>
          <w:bottom w:val="nil"/>
          <w:right w:val="nil"/>
          <w:between w:val="nil"/>
        </w:pBdr>
        <w:rPr>
          <w:rFonts w:eastAsiaTheme="majorEastAsia"/>
          <w:lang w:val="en-US"/>
        </w:rPr>
      </w:pPr>
      <w:r w:rsidRPr="004F4F23">
        <w:rPr>
          <w:rFonts w:eastAsiaTheme="majorEastAsia"/>
          <w:highlight w:val="yellow"/>
          <w:lang w:val="en-US"/>
        </w:rPr>
        <w:t>Command:</w:t>
      </w:r>
      <w:r w:rsidR="00BC5AA5" w:rsidRPr="004F4F23">
        <w:rPr>
          <w:rFonts w:eastAsiaTheme="majorEastAsia"/>
          <w:highlight w:val="yellow"/>
          <w:lang w:val="en-US"/>
        </w:rPr>
        <w:t xml:space="preserve"> </w:t>
      </w:r>
      <w:r w:rsidR="0D297979" w:rsidRPr="004F4F23">
        <w:rPr>
          <w:rFonts w:eastAsiaTheme="majorEastAsia"/>
          <w:highlight w:val="yellow"/>
          <w:lang w:val="en-US"/>
        </w:rPr>
        <w:t>pip install poetry</w:t>
      </w:r>
    </w:p>
    <w:p w14:paraId="16E2830F" w14:textId="77777777" w:rsidR="00BC5AA5" w:rsidRPr="005637AE" w:rsidRDefault="00BC5AA5" w:rsidP="005637AE">
      <w:pPr>
        <w:widowControl/>
        <w:pBdr>
          <w:top w:val="nil"/>
          <w:left w:val="nil"/>
          <w:bottom w:val="nil"/>
          <w:right w:val="nil"/>
          <w:between w:val="nil"/>
        </w:pBdr>
        <w:rPr>
          <w:rFonts w:eastAsiaTheme="majorEastAsia"/>
          <w:lang w:val="en-US"/>
        </w:rPr>
      </w:pPr>
    </w:p>
    <w:p w14:paraId="00000063" w14:textId="39FA44DF" w:rsidR="001F6A36" w:rsidRPr="005637AE" w:rsidRDefault="00BC5AA5" w:rsidP="005637AE">
      <w:pPr>
        <w:widowControl/>
        <w:pBdr>
          <w:top w:val="nil"/>
          <w:left w:val="nil"/>
          <w:bottom w:val="nil"/>
          <w:right w:val="nil"/>
          <w:between w:val="nil"/>
        </w:pBdr>
        <w:rPr>
          <w:rFonts w:eastAsiaTheme="majorEastAsia"/>
          <w:highlight w:val="yellow"/>
          <w:lang w:val="en-US"/>
        </w:rPr>
      </w:pPr>
      <w:r w:rsidRPr="005637AE">
        <w:rPr>
          <w:rFonts w:eastAsiaTheme="majorEastAsia"/>
          <w:highlight w:val="yellow"/>
          <w:lang w:val="en-US"/>
        </w:rPr>
        <w:t>2.2.8</w:t>
      </w:r>
      <w:r w:rsidRPr="005637AE">
        <w:rPr>
          <w:rFonts w:eastAsiaTheme="majorEastAsia"/>
          <w:highlight w:val="yellow"/>
          <w:lang w:val="en-US"/>
        </w:rPr>
        <w:tab/>
      </w:r>
      <w:r w:rsidR="0D297979" w:rsidRPr="005637AE">
        <w:rPr>
          <w:rFonts w:eastAsiaTheme="majorEastAsia"/>
          <w:highlight w:val="yellow"/>
          <w:lang w:val="en-US"/>
        </w:rPr>
        <w:t>Install prerequisite python packages using poetry</w:t>
      </w:r>
      <w:r w:rsidRPr="005637AE">
        <w:rPr>
          <w:rFonts w:eastAsiaTheme="majorEastAsia"/>
          <w:highlight w:val="yellow"/>
          <w:lang w:val="en-US"/>
        </w:rPr>
        <w:t>.</w:t>
      </w:r>
    </w:p>
    <w:p w14:paraId="35824071" w14:textId="62404A0F" w:rsidR="324592C4" w:rsidRPr="005637AE" w:rsidRDefault="324592C4" w:rsidP="005637AE">
      <w:pPr>
        <w:widowControl/>
        <w:pBdr>
          <w:top w:val="nil"/>
          <w:left w:val="nil"/>
          <w:bottom w:val="nil"/>
          <w:right w:val="nil"/>
          <w:between w:val="nil"/>
        </w:pBdr>
        <w:rPr>
          <w:rFonts w:eastAsiaTheme="majorEastAsia"/>
          <w:lang w:val="en-US"/>
        </w:rPr>
      </w:pPr>
      <w:r w:rsidRPr="004F4F23">
        <w:rPr>
          <w:rFonts w:eastAsiaTheme="majorEastAsia"/>
          <w:highlight w:val="yellow"/>
          <w:lang w:val="en-US"/>
        </w:rPr>
        <w:t>Command:</w:t>
      </w:r>
      <w:r w:rsidR="00BC5AA5" w:rsidRPr="004F4F23">
        <w:rPr>
          <w:rFonts w:eastAsiaTheme="majorEastAsia"/>
          <w:highlight w:val="yellow"/>
          <w:lang w:val="en-US"/>
        </w:rPr>
        <w:t xml:space="preserve"> </w:t>
      </w:r>
      <w:r w:rsidRPr="004F4F23">
        <w:rPr>
          <w:rFonts w:eastAsiaTheme="majorEastAsia"/>
          <w:highlight w:val="yellow"/>
          <w:lang w:val="en-US"/>
        </w:rPr>
        <w:t>poetry install</w:t>
      </w:r>
    </w:p>
    <w:p w14:paraId="38C801B0" w14:textId="77777777" w:rsidR="00BC5AA5" w:rsidRPr="005637AE" w:rsidRDefault="00BC5AA5" w:rsidP="005637AE">
      <w:pPr>
        <w:widowControl/>
        <w:pBdr>
          <w:top w:val="nil"/>
          <w:left w:val="nil"/>
          <w:bottom w:val="nil"/>
          <w:right w:val="nil"/>
          <w:between w:val="nil"/>
        </w:pBdr>
        <w:rPr>
          <w:rFonts w:eastAsiaTheme="majorEastAsia"/>
          <w:lang w:val="en-US"/>
        </w:rPr>
      </w:pPr>
    </w:p>
    <w:p w14:paraId="38323282" w14:textId="60FAA5F4" w:rsidR="324592C4" w:rsidRPr="005637AE" w:rsidRDefault="324592C4" w:rsidP="005637AE">
      <w:pPr>
        <w:pBdr>
          <w:top w:val="nil"/>
          <w:left w:val="nil"/>
          <w:bottom w:val="nil"/>
          <w:right w:val="nil"/>
          <w:between w:val="nil"/>
        </w:pBdr>
        <w:rPr>
          <w:rFonts w:eastAsiaTheme="majorEastAsia"/>
          <w:lang w:val="en-US"/>
        </w:rPr>
      </w:pPr>
      <w:r w:rsidRPr="005637AE">
        <w:rPr>
          <w:rFonts w:eastAsiaTheme="majorEastAsia"/>
          <w:lang w:val="en-US"/>
        </w:rPr>
        <w:t xml:space="preserve">CAUTION: </w:t>
      </w:r>
      <w:r w:rsidR="00BC5AA5" w:rsidRPr="005637AE">
        <w:rPr>
          <w:rFonts w:eastAsiaTheme="majorEastAsia"/>
          <w:lang w:val="en-US"/>
        </w:rPr>
        <w:t>M</w:t>
      </w:r>
      <w:r w:rsidRPr="005637AE">
        <w:rPr>
          <w:rFonts w:eastAsiaTheme="majorEastAsia"/>
          <w:lang w:val="en-US"/>
        </w:rPr>
        <w:t xml:space="preserve">ake sure the current folder is </w:t>
      </w:r>
      <w:r w:rsidR="00BC5AA5" w:rsidRPr="005637AE">
        <w:rPr>
          <w:rFonts w:eastAsiaTheme="majorEastAsia"/>
          <w:lang w:val="en-US"/>
        </w:rPr>
        <w:t xml:space="preserve">the </w:t>
      </w:r>
      <w:proofErr w:type="spellStart"/>
      <w:r w:rsidRPr="005637AE">
        <w:rPr>
          <w:rFonts w:eastAsiaTheme="majorEastAsia"/>
          <w:lang w:val="en-US"/>
        </w:rPr>
        <w:t>ImAge_workflow</w:t>
      </w:r>
      <w:proofErr w:type="spellEnd"/>
      <w:r w:rsidRPr="005637AE">
        <w:rPr>
          <w:rFonts w:eastAsiaTheme="majorEastAsia"/>
          <w:lang w:val="en-US"/>
        </w:rPr>
        <w:t xml:space="preserve"> folder, which can be verified by running a command</w:t>
      </w:r>
      <w:r w:rsidR="00BC5AA5" w:rsidRPr="005637AE">
        <w:rPr>
          <w:rFonts w:eastAsiaTheme="majorEastAsia"/>
          <w:lang w:val="en-US"/>
        </w:rPr>
        <w:t xml:space="preserve">: </w:t>
      </w:r>
      <w:proofErr w:type="spellStart"/>
      <w:r w:rsidRPr="005637AE">
        <w:rPr>
          <w:rFonts w:eastAsiaTheme="majorEastAsia"/>
          <w:lang w:val="en-US"/>
        </w:rPr>
        <w:t>pwd</w:t>
      </w:r>
      <w:proofErr w:type="spellEnd"/>
      <w:r w:rsidR="00BC5AA5" w:rsidRPr="005637AE">
        <w:rPr>
          <w:rFonts w:eastAsiaTheme="majorEastAsia"/>
          <w:lang w:val="en-US"/>
        </w:rPr>
        <w:t>.</w:t>
      </w:r>
    </w:p>
    <w:p w14:paraId="238F1CF5" w14:textId="05795EED" w:rsidR="13306226" w:rsidRPr="005637AE" w:rsidRDefault="13306226" w:rsidP="005637AE">
      <w:pPr>
        <w:widowControl/>
        <w:pBdr>
          <w:top w:val="nil"/>
          <w:left w:val="nil"/>
          <w:bottom w:val="nil"/>
          <w:right w:val="nil"/>
          <w:between w:val="nil"/>
        </w:pBdr>
        <w:rPr>
          <w:rFonts w:eastAsiaTheme="majorEastAsia"/>
          <w:highlight w:val="yellow"/>
          <w:lang w:val="en-US"/>
        </w:rPr>
      </w:pPr>
    </w:p>
    <w:p w14:paraId="00000066" w14:textId="715686E7" w:rsidR="001F6A36" w:rsidRPr="005637AE" w:rsidRDefault="00BC5AA5" w:rsidP="005637AE">
      <w:pPr>
        <w:widowControl/>
        <w:pBdr>
          <w:top w:val="nil"/>
          <w:left w:val="nil"/>
          <w:bottom w:val="nil"/>
          <w:right w:val="nil"/>
          <w:between w:val="nil"/>
        </w:pBdr>
        <w:rPr>
          <w:rFonts w:eastAsiaTheme="majorEastAsia"/>
          <w:highlight w:val="yellow"/>
          <w:lang w:val="en-US"/>
        </w:rPr>
      </w:pPr>
      <w:r w:rsidRPr="005637AE">
        <w:rPr>
          <w:rFonts w:eastAsiaTheme="majorEastAsia"/>
          <w:highlight w:val="yellow"/>
          <w:lang w:val="en-US"/>
        </w:rPr>
        <w:t>2.2.9</w:t>
      </w:r>
      <w:r w:rsidRPr="005637AE">
        <w:rPr>
          <w:rFonts w:eastAsiaTheme="majorEastAsia"/>
          <w:highlight w:val="yellow"/>
          <w:lang w:val="en-US"/>
        </w:rPr>
        <w:tab/>
      </w:r>
      <w:r w:rsidR="0D297979" w:rsidRPr="005637AE">
        <w:rPr>
          <w:rFonts w:eastAsiaTheme="majorEastAsia"/>
          <w:highlight w:val="yellow"/>
          <w:lang w:val="en-US"/>
        </w:rPr>
        <w:t xml:space="preserve">Configure CUDA within the Conda environment to enable graphic processing unit (GPU) functionality in the segmentation step for faster computation (only applicable for </w:t>
      </w:r>
      <w:proofErr w:type="spellStart"/>
      <w:r w:rsidR="0D297979" w:rsidRPr="005637AE">
        <w:rPr>
          <w:rFonts w:eastAsiaTheme="majorEastAsia"/>
          <w:highlight w:val="yellow"/>
          <w:lang w:val="en-US"/>
        </w:rPr>
        <w:t>linux</w:t>
      </w:r>
      <w:proofErr w:type="spellEnd"/>
      <w:r w:rsidR="0D297979" w:rsidRPr="005637AE">
        <w:rPr>
          <w:rFonts w:eastAsiaTheme="majorEastAsia"/>
          <w:highlight w:val="yellow"/>
          <w:lang w:val="en-US"/>
        </w:rPr>
        <w:t xml:space="preserve"> or </w:t>
      </w:r>
      <w:r w:rsidRPr="005637AE">
        <w:rPr>
          <w:rFonts w:eastAsiaTheme="majorEastAsia"/>
          <w:highlight w:val="yellow"/>
          <w:lang w:val="en-US"/>
        </w:rPr>
        <w:t>Windows</w:t>
      </w:r>
      <w:r w:rsidR="0D297979" w:rsidRPr="005637AE">
        <w:rPr>
          <w:rFonts w:eastAsiaTheme="majorEastAsia"/>
          <w:highlight w:val="yellow"/>
          <w:lang w:val="en-US"/>
        </w:rPr>
        <w:t xml:space="preserve"> PC with Nvidia GPU)</w:t>
      </w:r>
      <w:r w:rsidR="0F3B91A9" w:rsidRPr="005637AE">
        <w:rPr>
          <w:rFonts w:eastAsiaTheme="majorEastAsia"/>
          <w:highlight w:val="yellow"/>
          <w:lang w:val="en-US"/>
        </w:rPr>
        <w:t xml:space="preserve">. </w:t>
      </w:r>
    </w:p>
    <w:p w14:paraId="00000068" w14:textId="661ADB5F" w:rsidR="001F6A36" w:rsidRPr="004F4F23" w:rsidRDefault="6A853747" w:rsidP="005637AE">
      <w:pPr>
        <w:widowControl/>
        <w:pBdr>
          <w:top w:val="nil"/>
          <w:left w:val="nil"/>
          <w:bottom w:val="nil"/>
          <w:right w:val="nil"/>
          <w:between w:val="nil"/>
        </w:pBdr>
        <w:rPr>
          <w:rFonts w:eastAsiaTheme="majorEastAsia"/>
          <w:highlight w:val="yellow"/>
          <w:lang w:val="en-US"/>
        </w:rPr>
      </w:pPr>
      <w:r w:rsidRPr="005637AE">
        <w:rPr>
          <w:rFonts w:eastAsiaTheme="majorEastAsia"/>
          <w:highlight w:val="yellow"/>
          <w:lang w:val="en-US"/>
        </w:rPr>
        <w:lastRenderedPageBreak/>
        <w:t>Command</w:t>
      </w:r>
      <w:r w:rsidRPr="004F4F23">
        <w:rPr>
          <w:rFonts w:eastAsiaTheme="majorEastAsia"/>
          <w:highlight w:val="yellow"/>
          <w:lang w:val="en-US"/>
        </w:rPr>
        <w:t>:</w:t>
      </w:r>
      <w:r w:rsidR="00BC5AA5" w:rsidRPr="004F4F23">
        <w:rPr>
          <w:rFonts w:eastAsiaTheme="majorEastAsia"/>
          <w:highlight w:val="yellow"/>
          <w:lang w:val="en-US"/>
        </w:rPr>
        <w:t xml:space="preserve"> </w:t>
      </w:r>
      <w:proofErr w:type="spellStart"/>
      <w:r w:rsidR="0D297979" w:rsidRPr="004F4F23">
        <w:rPr>
          <w:rFonts w:eastAsiaTheme="majorEastAsia"/>
          <w:highlight w:val="yellow"/>
          <w:lang w:val="en-US"/>
        </w:rPr>
        <w:t>mkdir</w:t>
      </w:r>
      <w:proofErr w:type="spellEnd"/>
      <w:r w:rsidR="0D297979" w:rsidRPr="004F4F23">
        <w:rPr>
          <w:rFonts w:eastAsiaTheme="majorEastAsia"/>
          <w:highlight w:val="yellow"/>
          <w:lang w:val="en-US"/>
        </w:rPr>
        <w:t xml:space="preserve"> -p $CONDA_PREFIX/</w:t>
      </w:r>
      <w:proofErr w:type="spellStart"/>
      <w:r w:rsidR="0D297979" w:rsidRPr="004F4F23">
        <w:rPr>
          <w:rFonts w:eastAsiaTheme="majorEastAsia"/>
          <w:highlight w:val="yellow"/>
          <w:lang w:val="en-US"/>
        </w:rPr>
        <w:t>etc</w:t>
      </w:r>
      <w:proofErr w:type="spellEnd"/>
      <w:r w:rsidR="0D297979" w:rsidRPr="004F4F23">
        <w:rPr>
          <w:rFonts w:eastAsiaTheme="majorEastAsia"/>
          <w:highlight w:val="yellow"/>
          <w:lang w:val="en-US"/>
        </w:rPr>
        <w:t>/</w:t>
      </w:r>
      <w:proofErr w:type="spellStart"/>
      <w:r w:rsidR="0D297979" w:rsidRPr="004F4F23">
        <w:rPr>
          <w:rFonts w:eastAsiaTheme="majorEastAsia"/>
          <w:highlight w:val="yellow"/>
          <w:lang w:val="en-US"/>
        </w:rPr>
        <w:t>conda</w:t>
      </w:r>
      <w:proofErr w:type="spellEnd"/>
      <w:r w:rsidR="0D297979" w:rsidRPr="004F4F23">
        <w:rPr>
          <w:rFonts w:eastAsiaTheme="majorEastAsia"/>
          <w:highlight w:val="yellow"/>
          <w:lang w:val="en-US"/>
        </w:rPr>
        <w:t>/</w:t>
      </w:r>
      <w:proofErr w:type="spellStart"/>
      <w:proofErr w:type="gramStart"/>
      <w:r w:rsidR="0D297979" w:rsidRPr="004F4F23">
        <w:rPr>
          <w:rFonts w:eastAsiaTheme="majorEastAsia"/>
          <w:highlight w:val="yellow"/>
          <w:lang w:val="en-US"/>
        </w:rPr>
        <w:t>activate.d</w:t>
      </w:r>
      <w:proofErr w:type="spellEnd"/>
      <w:proofErr w:type="gramEnd"/>
    </w:p>
    <w:p w14:paraId="00000069" w14:textId="77777777" w:rsidR="001F6A36" w:rsidRPr="004F4F23" w:rsidRDefault="0D297979" w:rsidP="005637AE">
      <w:pPr>
        <w:rPr>
          <w:highlight w:val="yellow"/>
          <w:lang w:val="en-US"/>
        </w:rPr>
      </w:pPr>
      <w:r w:rsidRPr="004F4F23">
        <w:rPr>
          <w:highlight w:val="yellow"/>
          <w:lang w:val="en-US"/>
        </w:rPr>
        <w:t>echo 'NVIDIA_PACKAGE_DIR=$(</w:t>
      </w:r>
      <w:proofErr w:type="spellStart"/>
      <w:r w:rsidRPr="004F4F23">
        <w:rPr>
          <w:highlight w:val="yellow"/>
          <w:lang w:val="en-US"/>
        </w:rPr>
        <w:t>dirname</w:t>
      </w:r>
      <w:proofErr w:type="spellEnd"/>
      <w:r w:rsidRPr="004F4F23">
        <w:rPr>
          <w:highlight w:val="yellow"/>
          <w:lang w:val="en-US"/>
        </w:rPr>
        <w:t xml:space="preserve"> $(python -c "import </w:t>
      </w:r>
      <w:proofErr w:type="spellStart"/>
      <w:proofErr w:type="gramStart"/>
      <w:r w:rsidRPr="004F4F23">
        <w:rPr>
          <w:highlight w:val="yellow"/>
          <w:lang w:val="en-US"/>
        </w:rPr>
        <w:t>nvidia;print</w:t>
      </w:r>
      <w:proofErr w:type="spellEnd"/>
      <w:proofErr w:type="gramEnd"/>
      <w:r w:rsidRPr="004F4F23">
        <w:rPr>
          <w:highlight w:val="yellow"/>
          <w:lang w:val="en-US"/>
        </w:rPr>
        <w:t>(</w:t>
      </w:r>
      <w:proofErr w:type="spellStart"/>
      <w:proofErr w:type="gramStart"/>
      <w:r w:rsidRPr="004F4F23">
        <w:rPr>
          <w:highlight w:val="yellow"/>
          <w:lang w:val="en-US"/>
        </w:rPr>
        <w:t>nvidia</w:t>
      </w:r>
      <w:proofErr w:type="spellEnd"/>
      <w:r w:rsidRPr="004F4F23">
        <w:rPr>
          <w:highlight w:val="yellow"/>
          <w:lang w:val="en-US"/>
        </w:rPr>
        <w:t>._</w:t>
      </w:r>
      <w:proofErr w:type="gramEnd"/>
      <w:r w:rsidRPr="004F4F23">
        <w:rPr>
          <w:highlight w:val="yellow"/>
          <w:lang w:val="en-US"/>
        </w:rPr>
        <w:t>_file__)"))' &gt;&gt; $CONDA_PREFIX/etc/conda/activate.d/env_vars.sh</w:t>
      </w:r>
    </w:p>
    <w:p w14:paraId="0000006B" w14:textId="77777777" w:rsidR="001F6A36" w:rsidRPr="005637AE" w:rsidRDefault="0D297979" w:rsidP="005637AE">
      <w:pPr>
        <w:rPr>
          <w:lang w:val="en-US"/>
        </w:rPr>
      </w:pPr>
      <w:r w:rsidRPr="004F4F23">
        <w:rPr>
          <w:highlight w:val="yellow"/>
          <w:lang w:val="en-US"/>
        </w:rPr>
        <w:t xml:space="preserve">echo 'for </w:t>
      </w:r>
      <w:proofErr w:type="spellStart"/>
      <w:r w:rsidRPr="004F4F23">
        <w:rPr>
          <w:highlight w:val="yellow"/>
          <w:lang w:val="en-US"/>
        </w:rPr>
        <w:t>dir</w:t>
      </w:r>
      <w:proofErr w:type="spellEnd"/>
      <w:r w:rsidRPr="004F4F23">
        <w:rPr>
          <w:highlight w:val="yellow"/>
          <w:lang w:val="en-US"/>
        </w:rPr>
        <w:t xml:space="preserve"> in $NVIDIA_PACKAGE_DIR/*; do if [ -d "$</w:t>
      </w:r>
      <w:proofErr w:type="spellStart"/>
      <w:r w:rsidRPr="004F4F23">
        <w:rPr>
          <w:highlight w:val="yellow"/>
          <w:lang w:val="en-US"/>
        </w:rPr>
        <w:t>dir</w:t>
      </w:r>
      <w:proofErr w:type="spellEnd"/>
      <w:r w:rsidRPr="004F4F23">
        <w:rPr>
          <w:highlight w:val="yellow"/>
          <w:lang w:val="en-US"/>
        </w:rPr>
        <w:t>/lib</w:t>
      </w:r>
      <w:proofErr w:type="gramStart"/>
      <w:r w:rsidRPr="004F4F23">
        <w:rPr>
          <w:highlight w:val="yellow"/>
          <w:lang w:val="en-US"/>
        </w:rPr>
        <w:t>" ]</w:t>
      </w:r>
      <w:proofErr w:type="gramEnd"/>
      <w:r w:rsidRPr="004F4F23">
        <w:rPr>
          <w:highlight w:val="yellow"/>
          <w:lang w:val="en-US"/>
        </w:rPr>
        <w:t>; then export LD_LIBRARY_PATH="$</w:t>
      </w:r>
      <w:proofErr w:type="spellStart"/>
      <w:r w:rsidRPr="004F4F23">
        <w:rPr>
          <w:highlight w:val="yellow"/>
          <w:lang w:val="en-US"/>
        </w:rPr>
        <w:t>dir</w:t>
      </w:r>
      <w:proofErr w:type="spellEnd"/>
      <w:r w:rsidRPr="004F4F23">
        <w:rPr>
          <w:highlight w:val="yellow"/>
          <w:lang w:val="en-US"/>
        </w:rPr>
        <w:t>/</w:t>
      </w:r>
      <w:proofErr w:type="gramStart"/>
      <w:r w:rsidRPr="004F4F23">
        <w:rPr>
          <w:highlight w:val="yellow"/>
          <w:lang w:val="en-US"/>
        </w:rPr>
        <w:t>lib:$</w:t>
      </w:r>
      <w:proofErr w:type="gramEnd"/>
      <w:r w:rsidRPr="004F4F23">
        <w:rPr>
          <w:highlight w:val="yellow"/>
          <w:lang w:val="en-US"/>
        </w:rPr>
        <w:t>LD_LIBRARY_PATH"; fi done' &gt;&gt; $CONDA_PREFIX/etc/conda/activate.d/env_vars.sh</w:t>
      </w:r>
    </w:p>
    <w:p w14:paraId="678DEDB9" w14:textId="77777777" w:rsidR="00BC5AA5" w:rsidRPr="005637AE" w:rsidRDefault="00BC5AA5" w:rsidP="005637AE">
      <w:pPr>
        <w:rPr>
          <w:lang w:val="en-US"/>
        </w:rPr>
      </w:pPr>
    </w:p>
    <w:p w14:paraId="0000006C" w14:textId="24BD49DA" w:rsidR="001F6A36" w:rsidRPr="005637AE" w:rsidRDefault="00313E34" w:rsidP="005637AE">
      <w:pPr>
        <w:widowControl/>
        <w:pBdr>
          <w:top w:val="nil"/>
          <w:left w:val="nil"/>
          <w:bottom w:val="nil"/>
          <w:right w:val="nil"/>
          <w:between w:val="nil"/>
        </w:pBdr>
        <w:rPr>
          <w:rFonts w:eastAsiaTheme="majorEastAsia"/>
          <w:lang w:val="en-US"/>
        </w:rPr>
      </w:pPr>
      <w:r w:rsidRPr="005637AE">
        <w:rPr>
          <w:rFonts w:eastAsiaTheme="majorEastAsia"/>
          <w:lang w:val="en-US"/>
        </w:rPr>
        <w:t>NOTE:</w:t>
      </w:r>
      <w:r w:rsidR="00D31143" w:rsidRPr="005637AE">
        <w:rPr>
          <w:rFonts w:eastAsiaTheme="majorEastAsia"/>
          <w:lang w:val="en-US"/>
        </w:rPr>
        <w:t xml:space="preserve"> </w:t>
      </w:r>
      <w:r w:rsidR="00D41E2A" w:rsidRPr="005637AE">
        <w:rPr>
          <w:rFonts w:eastAsiaTheme="majorEastAsia"/>
          <w:lang w:val="en-US"/>
        </w:rPr>
        <w:t>T</w:t>
      </w:r>
      <w:r w:rsidR="006037E0" w:rsidRPr="005637AE">
        <w:rPr>
          <w:rFonts w:eastAsiaTheme="majorEastAsia"/>
          <w:lang w:val="en-US"/>
        </w:rPr>
        <w:t>he scripts automatically detect GPU availability on the server. If no GPUs are available, it will default to running on the CPU</w:t>
      </w:r>
      <w:r w:rsidRPr="005637AE">
        <w:rPr>
          <w:rFonts w:eastAsiaTheme="majorEastAsia"/>
          <w:lang w:val="en-US"/>
        </w:rPr>
        <w:t>.</w:t>
      </w:r>
    </w:p>
    <w:p w14:paraId="5B102738" w14:textId="77777777" w:rsidR="00313E34" w:rsidRPr="005637AE" w:rsidRDefault="00313E34" w:rsidP="005637AE">
      <w:pPr>
        <w:widowControl/>
        <w:pBdr>
          <w:top w:val="nil"/>
          <w:left w:val="nil"/>
          <w:bottom w:val="nil"/>
          <w:right w:val="nil"/>
          <w:between w:val="nil"/>
        </w:pBdr>
        <w:rPr>
          <w:rFonts w:eastAsiaTheme="majorEastAsia"/>
          <w:i/>
          <w:iCs/>
          <w:lang w:val="en-US"/>
        </w:rPr>
      </w:pPr>
    </w:p>
    <w:p w14:paraId="0000006D" w14:textId="15FBBCCB" w:rsidR="001F6A36" w:rsidRDefault="252E0865" w:rsidP="005637AE">
      <w:pPr>
        <w:pStyle w:val="ListParagraph"/>
        <w:numPr>
          <w:ilvl w:val="1"/>
          <w:numId w:val="44"/>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Run computations</w:t>
      </w:r>
      <w:r w:rsidR="00BC5AA5" w:rsidRPr="005637AE">
        <w:rPr>
          <w:rFonts w:ascii="Calibri" w:eastAsiaTheme="majorEastAsia" w:hAnsi="Calibri" w:cs="Calibri"/>
          <w:sz w:val="24"/>
          <w:szCs w:val="24"/>
          <w:highlight w:val="yellow"/>
          <w:lang w:val="en-US"/>
        </w:rPr>
        <w:t xml:space="preserve"> as described below.</w:t>
      </w:r>
    </w:p>
    <w:p w14:paraId="2E3F7964" w14:textId="77777777" w:rsidR="005637AE" w:rsidRPr="005637AE" w:rsidRDefault="005637AE"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552CD498" w14:textId="361EC8FD" w:rsidR="3C6ABD45" w:rsidRPr="005637AE" w:rsidRDefault="00BC5AA5" w:rsidP="005637AE">
      <w:pPr>
        <w:rPr>
          <w:rFonts w:eastAsiaTheme="minorEastAsia"/>
          <w:lang w:val="en-US"/>
        </w:rPr>
      </w:pPr>
      <w:r w:rsidRPr="005637AE">
        <w:rPr>
          <w:rFonts w:eastAsiaTheme="majorEastAsia"/>
          <w:lang w:val="en-US"/>
        </w:rPr>
        <w:t xml:space="preserve">NOTE: </w:t>
      </w:r>
      <w:r w:rsidR="356AE9FE" w:rsidRPr="005637AE">
        <w:rPr>
          <w:rFonts w:eastAsiaTheme="majorEastAsia"/>
          <w:lang w:val="en-US"/>
        </w:rPr>
        <w:t>The computational analysis consists of four steps: nuclei segmentation, image feature extraction, aging (</w:t>
      </w:r>
      <w:proofErr w:type="spellStart"/>
      <w:r w:rsidR="356AE9FE" w:rsidRPr="005637AE">
        <w:rPr>
          <w:rFonts w:eastAsiaTheme="majorEastAsia"/>
          <w:lang w:val="en-US"/>
        </w:rPr>
        <w:t>ImAge</w:t>
      </w:r>
      <w:proofErr w:type="spellEnd"/>
      <w:r w:rsidR="356AE9FE" w:rsidRPr="005637AE">
        <w:rPr>
          <w:rFonts w:eastAsiaTheme="majorEastAsia"/>
          <w:lang w:val="en-US"/>
        </w:rPr>
        <w:t>) axis construction</w:t>
      </w:r>
      <w:r w:rsidRPr="005637AE">
        <w:rPr>
          <w:rFonts w:eastAsiaTheme="majorEastAsia"/>
          <w:lang w:val="en-US"/>
        </w:rPr>
        <w:t>,</w:t>
      </w:r>
      <w:r w:rsidR="356AE9FE" w:rsidRPr="005637AE">
        <w:rPr>
          <w:rFonts w:eastAsiaTheme="majorEastAsia"/>
          <w:lang w:val="en-US"/>
        </w:rPr>
        <w:t xml:space="preserve"> and prediction of </w:t>
      </w:r>
      <w:proofErr w:type="spellStart"/>
      <w:r w:rsidR="356AE9FE" w:rsidRPr="005637AE">
        <w:rPr>
          <w:rFonts w:eastAsiaTheme="majorEastAsia"/>
          <w:lang w:val="en-US"/>
        </w:rPr>
        <w:t>ImAge</w:t>
      </w:r>
      <w:proofErr w:type="spellEnd"/>
      <w:r w:rsidR="356AE9FE" w:rsidRPr="005637AE">
        <w:rPr>
          <w:rFonts w:eastAsiaTheme="majorEastAsia"/>
          <w:lang w:val="en-US"/>
        </w:rPr>
        <w:t>.</w:t>
      </w:r>
      <w:r w:rsidR="00B927FF" w:rsidRPr="005637AE">
        <w:rPr>
          <w:rFonts w:eastAsiaTheme="majorEastAsia"/>
          <w:lang w:val="en-US"/>
        </w:rPr>
        <w:t xml:space="preserve"> Each process is performed</w:t>
      </w:r>
      <w:r w:rsidR="00E82B45" w:rsidRPr="005637AE">
        <w:rPr>
          <w:rFonts w:eastAsiaTheme="majorEastAsia"/>
          <w:lang w:val="en-US"/>
        </w:rPr>
        <w:t xml:space="preserve"> </w:t>
      </w:r>
      <w:r w:rsidR="008421DE" w:rsidRPr="005637AE">
        <w:rPr>
          <w:rFonts w:eastAsiaTheme="majorEastAsia"/>
          <w:lang w:val="en-US"/>
        </w:rPr>
        <w:t xml:space="preserve">using python scripts; </w:t>
      </w:r>
      <w:r w:rsidR="00E82B45" w:rsidRPr="005637AE">
        <w:rPr>
          <w:rFonts w:eastAsiaTheme="majorEastAsia"/>
          <w:lang w:val="en-US"/>
        </w:rPr>
        <w:t>o1_illumination_correction</w:t>
      </w:r>
      <w:r w:rsidR="008421DE" w:rsidRPr="005637AE">
        <w:rPr>
          <w:rFonts w:eastAsiaTheme="majorEastAsia"/>
          <w:lang w:val="en-US"/>
        </w:rPr>
        <w:t xml:space="preserve">, </w:t>
      </w:r>
      <w:r w:rsidR="00627BDC" w:rsidRPr="005637AE">
        <w:rPr>
          <w:rFonts w:eastAsiaTheme="majorEastAsia"/>
          <w:lang w:val="en-US"/>
        </w:rPr>
        <w:t>o2_segmentation, o3_extract_features, and o4_ImAge_validation.</w:t>
      </w:r>
      <w:r w:rsidR="00271FEE" w:rsidRPr="005637AE">
        <w:rPr>
          <w:rFonts w:eastAsiaTheme="majorEastAsia"/>
          <w:lang w:val="en-US"/>
        </w:rPr>
        <w:t xml:space="preserve"> </w:t>
      </w:r>
      <w:r w:rsidR="00BB5E3F" w:rsidRPr="005637AE">
        <w:rPr>
          <w:rFonts w:eastAsiaTheme="majorEastAsia"/>
          <w:lang w:val="en-US"/>
        </w:rPr>
        <w:t xml:space="preserve">All these steps are included in one </w:t>
      </w:r>
      <w:r w:rsidRPr="005637AE">
        <w:rPr>
          <w:rFonts w:eastAsiaTheme="majorEastAsia"/>
          <w:lang w:val="en-US"/>
        </w:rPr>
        <w:t>Python</w:t>
      </w:r>
      <w:r w:rsidR="00B75FB2" w:rsidRPr="005637AE">
        <w:rPr>
          <w:rFonts w:eastAsiaTheme="majorEastAsia"/>
          <w:lang w:val="en-US"/>
        </w:rPr>
        <w:t xml:space="preserve"> script, main.py</w:t>
      </w:r>
      <w:r w:rsidR="00BB5E3F" w:rsidRPr="005637AE">
        <w:rPr>
          <w:rFonts w:eastAsiaTheme="majorEastAsia"/>
          <w:lang w:val="en-US"/>
        </w:rPr>
        <w:t>.</w:t>
      </w:r>
      <w:r w:rsidR="0064109A" w:rsidRPr="005637AE">
        <w:rPr>
          <w:rFonts w:eastAsiaTheme="majorEastAsia"/>
          <w:lang w:val="en-US"/>
        </w:rPr>
        <w:t xml:space="preserve"> </w:t>
      </w:r>
      <w:r w:rsidR="00E7077B" w:rsidRPr="005637AE">
        <w:rPr>
          <w:rFonts w:eastAsiaTheme="majorEastAsia"/>
          <w:lang w:val="en-US"/>
        </w:rPr>
        <w:t xml:space="preserve">The extracted </w:t>
      </w:r>
      <w:proofErr w:type="spellStart"/>
      <w:r w:rsidR="00E7077B" w:rsidRPr="005637AE">
        <w:rPr>
          <w:rFonts w:eastAsiaTheme="majorEastAsia"/>
          <w:lang w:val="en-US"/>
        </w:rPr>
        <w:t>ImAge</w:t>
      </w:r>
      <w:proofErr w:type="spellEnd"/>
      <w:r w:rsidR="00E7077B" w:rsidRPr="005637AE">
        <w:rPr>
          <w:rFonts w:eastAsiaTheme="majorEastAsia"/>
          <w:lang w:val="en-US"/>
        </w:rPr>
        <w:t xml:space="preserve"> readouts can be visualized using </w:t>
      </w:r>
      <w:r w:rsidRPr="005637AE">
        <w:rPr>
          <w:rFonts w:eastAsiaTheme="majorEastAsia"/>
          <w:lang w:val="en-US"/>
        </w:rPr>
        <w:t xml:space="preserve">a </w:t>
      </w:r>
      <w:r w:rsidR="00E7077B" w:rsidRPr="005637AE">
        <w:rPr>
          <w:rFonts w:eastAsiaTheme="majorEastAsia"/>
          <w:lang w:val="en-US"/>
        </w:rPr>
        <w:t xml:space="preserve">box and violin plot as presented in </w:t>
      </w:r>
      <w:r w:rsidR="00D72E34" w:rsidRPr="005637AE">
        <w:rPr>
          <w:rFonts w:eastAsiaTheme="majorEastAsia"/>
          <w:b/>
          <w:bCs/>
          <w:lang w:val="en-US"/>
        </w:rPr>
        <w:t xml:space="preserve">Figure </w:t>
      </w:r>
      <w:r w:rsidR="004B4DFF" w:rsidRPr="005637AE">
        <w:rPr>
          <w:rFonts w:eastAsiaTheme="majorEastAsia"/>
          <w:b/>
          <w:bCs/>
          <w:lang w:val="en-US"/>
        </w:rPr>
        <w:t>4</w:t>
      </w:r>
      <w:r w:rsidR="00D72E34" w:rsidRPr="005637AE">
        <w:rPr>
          <w:rFonts w:eastAsiaTheme="majorEastAsia"/>
          <w:lang w:val="en-US"/>
        </w:rPr>
        <w:t xml:space="preserve">. </w:t>
      </w:r>
      <w:r w:rsidR="003D6E1E" w:rsidRPr="005637AE">
        <w:rPr>
          <w:rFonts w:eastAsiaTheme="majorEastAsia"/>
          <w:lang w:val="en-US"/>
        </w:rPr>
        <w:t xml:space="preserve">The </w:t>
      </w:r>
      <w:proofErr w:type="spellStart"/>
      <w:r w:rsidR="003D6E1E" w:rsidRPr="005637AE">
        <w:rPr>
          <w:rFonts w:eastAsiaTheme="majorEastAsia"/>
          <w:lang w:val="en-US"/>
        </w:rPr>
        <w:t>ImAge</w:t>
      </w:r>
      <w:proofErr w:type="spellEnd"/>
      <w:r w:rsidR="003D6E1E" w:rsidRPr="005637AE">
        <w:rPr>
          <w:rFonts w:eastAsiaTheme="majorEastAsia"/>
          <w:lang w:val="en-US"/>
        </w:rPr>
        <w:t xml:space="preserve"> readout </w:t>
      </w:r>
      <w:r w:rsidR="0045326E" w:rsidRPr="005637AE">
        <w:rPr>
          <w:rFonts w:eastAsiaTheme="majorEastAsia"/>
          <w:lang w:val="en-US"/>
        </w:rPr>
        <w:t>can</w:t>
      </w:r>
      <w:r w:rsidR="003D6E1E" w:rsidRPr="005637AE">
        <w:rPr>
          <w:rFonts w:eastAsiaTheme="majorEastAsia"/>
          <w:lang w:val="en-US"/>
        </w:rPr>
        <w:t xml:space="preserve"> also be extracted in a straightforward </w:t>
      </w:r>
      <w:r w:rsidR="00E33EDC" w:rsidRPr="005637AE">
        <w:rPr>
          <w:rFonts w:eastAsiaTheme="majorEastAsia"/>
          <w:lang w:val="en-US"/>
        </w:rPr>
        <w:t>table</w:t>
      </w:r>
      <w:r w:rsidR="003D6E1E" w:rsidRPr="005637AE">
        <w:rPr>
          <w:rFonts w:eastAsiaTheme="majorEastAsia"/>
          <w:lang w:val="en-US"/>
        </w:rPr>
        <w:t xml:space="preserve"> format</w:t>
      </w:r>
      <w:r w:rsidR="00E33EDC" w:rsidRPr="005637AE">
        <w:rPr>
          <w:rFonts w:eastAsiaTheme="majorEastAsia"/>
          <w:lang w:val="en-US"/>
        </w:rPr>
        <w:t xml:space="preserve"> (</w:t>
      </w:r>
      <w:r w:rsidR="00B13490" w:rsidRPr="005637AE">
        <w:rPr>
          <w:rFonts w:eastAsiaTheme="majorEastAsia"/>
          <w:lang w:val="en-US"/>
        </w:rPr>
        <w:t>standard .csv file format</w:t>
      </w:r>
      <w:r w:rsidR="00E33EDC" w:rsidRPr="005637AE">
        <w:rPr>
          <w:rFonts w:eastAsiaTheme="majorEastAsia"/>
          <w:lang w:val="en-US"/>
        </w:rPr>
        <w:t>)</w:t>
      </w:r>
      <w:r w:rsidR="003D6E1E" w:rsidRPr="005637AE">
        <w:rPr>
          <w:rFonts w:eastAsiaTheme="majorEastAsia"/>
          <w:lang w:val="en-US"/>
        </w:rPr>
        <w:t xml:space="preserve">, with samples represented as rows and corresponding readouts and metadata as columns. Users have the flexibility to perform additional numerical analyses on the </w:t>
      </w:r>
      <w:proofErr w:type="spellStart"/>
      <w:r w:rsidR="003D6E1E" w:rsidRPr="005637AE">
        <w:rPr>
          <w:rFonts w:eastAsiaTheme="majorEastAsia"/>
          <w:lang w:val="en-US"/>
        </w:rPr>
        <w:t>ImAge</w:t>
      </w:r>
      <w:proofErr w:type="spellEnd"/>
      <w:r w:rsidR="003D6E1E" w:rsidRPr="005637AE">
        <w:rPr>
          <w:rFonts w:eastAsiaTheme="majorEastAsia"/>
          <w:lang w:val="en-US"/>
        </w:rPr>
        <w:t xml:space="preserve"> readouts as needed.</w:t>
      </w:r>
      <w:r w:rsidR="0064109A" w:rsidRPr="005637AE">
        <w:rPr>
          <w:rFonts w:eastAsiaTheme="majorEastAsia"/>
          <w:lang w:val="en-US"/>
        </w:rPr>
        <w:t xml:space="preserve"> These </w:t>
      </w:r>
      <w:r w:rsidR="00E33EDC" w:rsidRPr="005637AE">
        <w:rPr>
          <w:rFonts w:eastAsiaTheme="majorEastAsia"/>
          <w:lang w:val="en-US"/>
        </w:rPr>
        <w:t xml:space="preserve">plots and </w:t>
      </w:r>
      <w:r w:rsidRPr="005637AE">
        <w:rPr>
          <w:rFonts w:eastAsiaTheme="majorEastAsia"/>
          <w:lang w:val="en-US"/>
        </w:rPr>
        <w:t>the CSV</w:t>
      </w:r>
      <w:r w:rsidR="00E33EDC" w:rsidRPr="005637AE">
        <w:rPr>
          <w:rFonts w:eastAsiaTheme="majorEastAsia"/>
          <w:lang w:val="en-US"/>
        </w:rPr>
        <w:t xml:space="preserve"> file</w:t>
      </w:r>
      <w:r w:rsidR="0064109A" w:rsidRPr="005637AE">
        <w:rPr>
          <w:rFonts w:eastAsiaTheme="majorEastAsia"/>
          <w:lang w:val="en-US"/>
        </w:rPr>
        <w:t xml:space="preserve"> can be </w:t>
      </w:r>
      <w:r w:rsidR="0016476D" w:rsidRPr="005637AE">
        <w:rPr>
          <w:rFonts w:eastAsiaTheme="majorEastAsia"/>
          <w:lang w:val="en-US"/>
        </w:rPr>
        <w:t>obtained</w:t>
      </w:r>
      <w:r w:rsidR="0064109A" w:rsidRPr="005637AE">
        <w:rPr>
          <w:rFonts w:eastAsiaTheme="majorEastAsia"/>
          <w:lang w:val="en-US"/>
        </w:rPr>
        <w:t xml:space="preserve"> by using one </w:t>
      </w:r>
      <w:r w:rsidRPr="005637AE">
        <w:rPr>
          <w:rFonts w:eastAsiaTheme="majorEastAsia"/>
          <w:lang w:val="en-US"/>
        </w:rPr>
        <w:t>Python</w:t>
      </w:r>
      <w:r w:rsidR="0064109A" w:rsidRPr="005637AE">
        <w:rPr>
          <w:rFonts w:eastAsiaTheme="majorEastAsia"/>
          <w:lang w:val="en-US"/>
        </w:rPr>
        <w:t xml:space="preserve"> script</w:t>
      </w:r>
      <w:r w:rsidRPr="005637AE">
        <w:rPr>
          <w:rFonts w:eastAsiaTheme="majorEastAsia"/>
          <w:lang w:val="en-US"/>
        </w:rPr>
        <w:t xml:space="preserve">, </w:t>
      </w:r>
      <w:r w:rsidR="0064109A" w:rsidRPr="005637AE">
        <w:rPr>
          <w:rFonts w:eastAsiaTheme="majorEastAsia"/>
          <w:lang w:val="en-US"/>
        </w:rPr>
        <w:t xml:space="preserve">visualization.py. </w:t>
      </w:r>
      <w:r w:rsidR="00CC09DF" w:rsidRPr="005637AE">
        <w:rPr>
          <w:rFonts w:eastAsiaTheme="minorEastAsia"/>
          <w:lang w:val="en-US"/>
        </w:rPr>
        <w:t>T</w:t>
      </w:r>
      <w:r w:rsidR="008335F3" w:rsidRPr="005637AE">
        <w:rPr>
          <w:rFonts w:eastAsiaTheme="minorEastAsia"/>
          <w:lang w:val="en-US"/>
        </w:rPr>
        <w:t xml:space="preserve">he </w:t>
      </w:r>
      <w:proofErr w:type="spellStart"/>
      <w:r w:rsidR="00CC09DF" w:rsidRPr="005637AE">
        <w:rPr>
          <w:rFonts w:eastAsiaTheme="majorEastAsia"/>
          <w:lang w:val="en-US"/>
        </w:rPr>
        <w:t>ImAge</w:t>
      </w:r>
      <w:proofErr w:type="spellEnd"/>
      <w:r w:rsidR="00CC09DF" w:rsidRPr="005637AE">
        <w:rPr>
          <w:rFonts w:eastAsiaTheme="minorEastAsia"/>
          <w:lang w:val="en-US"/>
        </w:rPr>
        <w:t xml:space="preserve"> prediction </w:t>
      </w:r>
      <w:r w:rsidR="00D44A2F" w:rsidRPr="005637AE">
        <w:rPr>
          <w:rFonts w:eastAsiaTheme="minorEastAsia"/>
          <w:lang w:val="en-US"/>
        </w:rPr>
        <w:t xml:space="preserve">process </w:t>
      </w:r>
      <w:r w:rsidR="008335F3" w:rsidRPr="005637AE">
        <w:rPr>
          <w:rFonts w:eastAsiaTheme="minorEastAsia"/>
          <w:lang w:val="en-US"/>
        </w:rPr>
        <w:t>utilize</w:t>
      </w:r>
      <w:r w:rsidR="00C04DEE" w:rsidRPr="005637AE">
        <w:rPr>
          <w:rFonts w:eastAsiaTheme="minorEastAsia"/>
          <w:lang w:val="en-US"/>
        </w:rPr>
        <w:t>s</w:t>
      </w:r>
      <w:r w:rsidR="008335F3" w:rsidRPr="005637AE">
        <w:rPr>
          <w:rFonts w:eastAsiaTheme="minorEastAsia"/>
          <w:lang w:val="en-US"/>
        </w:rPr>
        <w:t xml:space="preserve"> bootstrapped signals obtained from individual cells within the same tissue. These bootstrapped signals are averaged signals derived from random sampling and repeated iterations. This approach aims </w:t>
      </w:r>
      <w:r w:rsidRPr="005637AE">
        <w:rPr>
          <w:rFonts w:eastAsiaTheme="minorEastAsia"/>
          <w:lang w:val="en-US"/>
        </w:rPr>
        <w:t xml:space="preserve">to ensure </w:t>
      </w:r>
      <w:r w:rsidR="008335F3" w:rsidRPr="005637AE">
        <w:rPr>
          <w:rFonts w:eastAsiaTheme="minorEastAsia"/>
          <w:lang w:val="en-US"/>
        </w:rPr>
        <w:t>that the analysis captures the most reliable and representative readouts, with the uncertainty of the analysis proportional to the inherent heterogeneity of the tissue.</w:t>
      </w:r>
      <w:r w:rsidR="006054CF" w:rsidRPr="005637AE">
        <w:rPr>
          <w:rFonts w:eastAsiaTheme="minorEastAsia"/>
          <w:lang w:val="en-US"/>
        </w:rPr>
        <w:t xml:space="preserve"> </w:t>
      </w:r>
    </w:p>
    <w:p w14:paraId="2FB7643B" w14:textId="77777777" w:rsidR="00BC5AA5" w:rsidRPr="005637AE" w:rsidRDefault="00BC5AA5" w:rsidP="005637AE">
      <w:pPr>
        <w:rPr>
          <w:rFonts w:eastAsiaTheme="majorEastAsia"/>
          <w:lang w:val="en-US"/>
        </w:rPr>
      </w:pPr>
    </w:p>
    <w:p w14:paraId="0000006E" w14:textId="15601B28" w:rsidR="001F6A36" w:rsidRPr="005637AE" w:rsidRDefault="0D297979" w:rsidP="005637AE">
      <w:pPr>
        <w:pStyle w:val="ListParagraph"/>
        <w:numPr>
          <w:ilvl w:val="2"/>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Open terminal app if operating on </w:t>
      </w:r>
      <w:r w:rsidR="00BC5AA5" w:rsidRPr="005637AE">
        <w:rPr>
          <w:rFonts w:ascii="Calibri" w:eastAsiaTheme="majorEastAsia" w:hAnsi="Calibri" w:cs="Calibri"/>
          <w:sz w:val="24"/>
          <w:szCs w:val="24"/>
          <w:highlight w:val="yellow"/>
          <w:lang w:val="en-US"/>
        </w:rPr>
        <w:t>Linux</w:t>
      </w:r>
      <w:r w:rsidRPr="005637AE">
        <w:rPr>
          <w:rFonts w:ascii="Calibri" w:eastAsiaTheme="majorEastAsia" w:hAnsi="Calibri" w:cs="Calibri"/>
          <w:sz w:val="24"/>
          <w:szCs w:val="24"/>
          <w:highlight w:val="yellow"/>
          <w:lang w:val="en-US"/>
        </w:rPr>
        <w:t xml:space="preserve"> or </w:t>
      </w:r>
      <w:r w:rsidR="00BC5AA5" w:rsidRPr="005637AE">
        <w:rPr>
          <w:rFonts w:ascii="Calibri" w:eastAsiaTheme="majorEastAsia" w:hAnsi="Calibri" w:cs="Calibri"/>
          <w:sz w:val="24"/>
          <w:szCs w:val="24"/>
          <w:highlight w:val="yellow"/>
          <w:lang w:val="en-US"/>
        </w:rPr>
        <w:t>macOS</w:t>
      </w:r>
      <w:r w:rsidRPr="005637AE">
        <w:rPr>
          <w:rFonts w:ascii="Calibri" w:eastAsiaTheme="majorEastAsia" w:hAnsi="Calibri" w:cs="Calibri"/>
          <w:sz w:val="24"/>
          <w:szCs w:val="24"/>
          <w:highlight w:val="yellow"/>
          <w:lang w:val="en-US"/>
        </w:rPr>
        <w:t xml:space="preserve">. Open </w:t>
      </w:r>
      <w:r w:rsidR="00BC5AA5" w:rsidRPr="005637AE">
        <w:rPr>
          <w:rFonts w:ascii="Calibri" w:eastAsiaTheme="majorEastAsia" w:hAnsi="Calibri" w:cs="Calibri"/>
          <w:sz w:val="24"/>
          <w:szCs w:val="24"/>
          <w:highlight w:val="yellow"/>
          <w:lang w:val="en-US"/>
        </w:rPr>
        <w:t>the WSL app if operating on Windows</w:t>
      </w:r>
      <w:r w:rsidRPr="005637AE">
        <w:rPr>
          <w:rFonts w:ascii="Calibri" w:eastAsiaTheme="majorEastAsia" w:hAnsi="Calibri" w:cs="Calibri"/>
          <w:sz w:val="24"/>
          <w:szCs w:val="24"/>
          <w:highlight w:val="yellow"/>
          <w:lang w:val="en-US"/>
        </w:rPr>
        <w:t xml:space="preserve">. </w:t>
      </w:r>
    </w:p>
    <w:p w14:paraId="0000006F" w14:textId="294BF02B" w:rsidR="001F6A36" w:rsidRPr="005637AE" w:rsidRDefault="6ACFFD02" w:rsidP="005637AE">
      <w:pPr>
        <w:widowControl/>
        <w:pBdr>
          <w:top w:val="nil"/>
          <w:left w:val="nil"/>
          <w:bottom w:val="nil"/>
          <w:right w:val="nil"/>
          <w:between w:val="nil"/>
        </w:pBdr>
        <w:rPr>
          <w:rFonts w:eastAsiaTheme="majorEastAsia"/>
          <w:lang w:val="en-US"/>
        </w:rPr>
      </w:pPr>
      <w:r w:rsidRPr="004F4F23">
        <w:rPr>
          <w:rFonts w:eastAsiaTheme="majorEastAsia"/>
          <w:highlight w:val="yellow"/>
          <w:lang w:val="en-US"/>
        </w:rPr>
        <w:t>Command:</w:t>
      </w:r>
      <w:r w:rsidR="00BC5AA5" w:rsidRPr="004F4F23">
        <w:rPr>
          <w:rFonts w:eastAsiaTheme="majorEastAsia"/>
          <w:highlight w:val="yellow"/>
          <w:lang w:val="en-US"/>
        </w:rPr>
        <w:t xml:space="preserve"> </w:t>
      </w:r>
      <w:r w:rsidR="0D297979" w:rsidRPr="004F4F23">
        <w:rPr>
          <w:rFonts w:eastAsiaTheme="majorEastAsia"/>
          <w:highlight w:val="yellow"/>
          <w:lang w:val="en-US"/>
        </w:rPr>
        <w:t>cd /PATH_TO_CLONED_REPOSITORY/</w:t>
      </w:r>
      <w:proofErr w:type="spellStart"/>
      <w:r w:rsidR="0D297979" w:rsidRPr="004F4F23">
        <w:rPr>
          <w:rFonts w:eastAsiaTheme="majorEastAsia"/>
          <w:highlight w:val="yellow"/>
          <w:lang w:val="en-US"/>
        </w:rPr>
        <w:t>ImAge</w:t>
      </w:r>
      <w:proofErr w:type="spellEnd"/>
      <w:r w:rsidR="0D297979" w:rsidRPr="004F4F23">
        <w:rPr>
          <w:rFonts w:eastAsiaTheme="majorEastAsia"/>
          <w:highlight w:val="yellow"/>
          <w:lang w:val="en-US"/>
        </w:rPr>
        <w:t>-main</w:t>
      </w:r>
    </w:p>
    <w:p w14:paraId="163FDEC5" w14:textId="77777777" w:rsidR="00BC5AA5" w:rsidRPr="005637AE" w:rsidRDefault="00BC5AA5" w:rsidP="005637AE">
      <w:pPr>
        <w:widowControl/>
        <w:pBdr>
          <w:top w:val="nil"/>
          <w:left w:val="nil"/>
          <w:bottom w:val="nil"/>
          <w:right w:val="nil"/>
          <w:between w:val="nil"/>
        </w:pBdr>
        <w:rPr>
          <w:rFonts w:eastAsiaTheme="majorEastAsia"/>
          <w:lang w:val="en-US"/>
        </w:rPr>
      </w:pPr>
    </w:p>
    <w:p w14:paraId="471182A1" w14:textId="6D658F7A" w:rsidR="0072387B" w:rsidRPr="005637AE" w:rsidRDefault="7C940E27" w:rsidP="005637AE">
      <w:pPr>
        <w:pBdr>
          <w:top w:val="nil"/>
          <w:left w:val="nil"/>
          <w:bottom w:val="nil"/>
          <w:right w:val="nil"/>
          <w:between w:val="nil"/>
        </w:pBdr>
        <w:rPr>
          <w:rFonts w:eastAsiaTheme="majorEastAsia"/>
          <w:lang w:val="en-US"/>
        </w:rPr>
      </w:pPr>
      <w:r w:rsidRPr="005637AE">
        <w:rPr>
          <w:rFonts w:eastAsiaTheme="majorEastAsia"/>
          <w:lang w:val="en-US"/>
        </w:rPr>
        <w:t xml:space="preserve">CAUTION: </w:t>
      </w:r>
      <w:r w:rsidR="00BC5AA5" w:rsidRPr="005637AE">
        <w:rPr>
          <w:rFonts w:eastAsiaTheme="majorEastAsia"/>
          <w:lang w:val="en-US"/>
        </w:rPr>
        <w:t>M</w:t>
      </w:r>
      <w:r w:rsidRPr="005637AE">
        <w:rPr>
          <w:rFonts w:eastAsiaTheme="majorEastAsia"/>
          <w:lang w:val="en-US"/>
        </w:rPr>
        <w:t xml:space="preserve">ake sure the current folder is </w:t>
      </w:r>
      <w:r w:rsidR="00BC5AA5" w:rsidRPr="005637AE">
        <w:rPr>
          <w:rFonts w:eastAsiaTheme="majorEastAsia"/>
          <w:lang w:val="en-US"/>
        </w:rPr>
        <w:t xml:space="preserve">the </w:t>
      </w:r>
      <w:proofErr w:type="spellStart"/>
      <w:r w:rsidRPr="005637AE">
        <w:rPr>
          <w:rFonts w:eastAsiaTheme="majorEastAsia"/>
          <w:lang w:val="en-US"/>
        </w:rPr>
        <w:t>ImAge_workflow</w:t>
      </w:r>
      <w:proofErr w:type="spellEnd"/>
      <w:r w:rsidRPr="005637AE">
        <w:rPr>
          <w:rFonts w:eastAsiaTheme="majorEastAsia"/>
          <w:lang w:val="en-US"/>
        </w:rPr>
        <w:t xml:space="preserve"> folder, which can be verified by running a command</w:t>
      </w:r>
      <w:r w:rsidR="00BC5AA5" w:rsidRPr="005637AE">
        <w:rPr>
          <w:rFonts w:eastAsiaTheme="majorEastAsia"/>
          <w:lang w:val="en-US"/>
        </w:rPr>
        <w:t xml:space="preserve">: </w:t>
      </w:r>
      <w:proofErr w:type="spellStart"/>
      <w:r w:rsidRPr="005637AE">
        <w:rPr>
          <w:rFonts w:eastAsiaTheme="majorEastAsia"/>
          <w:lang w:val="en-US"/>
        </w:rPr>
        <w:t>pwd</w:t>
      </w:r>
      <w:proofErr w:type="spellEnd"/>
      <w:r w:rsidR="00BC5AA5" w:rsidRPr="005637AE">
        <w:rPr>
          <w:rFonts w:eastAsiaTheme="majorEastAsia"/>
          <w:lang w:val="en-US"/>
        </w:rPr>
        <w:t>.</w:t>
      </w:r>
    </w:p>
    <w:p w14:paraId="015DAE52" w14:textId="77777777" w:rsidR="00BC5AA5" w:rsidRPr="005637AE" w:rsidRDefault="00BC5AA5" w:rsidP="005637AE">
      <w:pPr>
        <w:pBdr>
          <w:top w:val="nil"/>
          <w:left w:val="nil"/>
          <w:bottom w:val="nil"/>
          <w:right w:val="nil"/>
          <w:between w:val="nil"/>
        </w:pBdr>
        <w:rPr>
          <w:rFonts w:eastAsiaTheme="majorEastAsia"/>
          <w:lang w:val="en-US"/>
        </w:rPr>
      </w:pPr>
    </w:p>
    <w:p w14:paraId="00000070" w14:textId="70D1283F" w:rsidR="001F6A36" w:rsidRPr="005637AE" w:rsidRDefault="0D297979" w:rsidP="005637AE">
      <w:pPr>
        <w:pStyle w:val="ListParagraph"/>
        <w:numPr>
          <w:ilvl w:val="2"/>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Activate the environment</w:t>
      </w:r>
      <w:r w:rsidR="00BC5AA5" w:rsidRPr="005637AE">
        <w:rPr>
          <w:rFonts w:ascii="Calibri" w:eastAsiaTheme="majorEastAsia" w:hAnsi="Calibri" w:cs="Calibri"/>
          <w:sz w:val="24"/>
          <w:szCs w:val="24"/>
          <w:highlight w:val="yellow"/>
          <w:lang w:val="en-US"/>
        </w:rPr>
        <w:t>.</w:t>
      </w:r>
    </w:p>
    <w:p w14:paraId="00000071" w14:textId="4D0BCCBF" w:rsidR="001F6A36" w:rsidRPr="005637AE" w:rsidRDefault="73D3E0EE" w:rsidP="005637AE">
      <w:pPr>
        <w:widowControl/>
        <w:pBdr>
          <w:top w:val="nil"/>
          <w:left w:val="nil"/>
          <w:bottom w:val="nil"/>
          <w:right w:val="nil"/>
          <w:between w:val="nil"/>
        </w:pBdr>
        <w:rPr>
          <w:rFonts w:eastAsiaTheme="majorEastAsia"/>
          <w:lang w:val="en-US"/>
        </w:rPr>
      </w:pPr>
      <w:r w:rsidRPr="004F4F23">
        <w:rPr>
          <w:rFonts w:eastAsiaTheme="majorEastAsia"/>
          <w:highlight w:val="yellow"/>
          <w:lang w:val="en-US"/>
        </w:rPr>
        <w:t>Command:</w:t>
      </w:r>
      <w:r w:rsidR="00BC5AA5" w:rsidRPr="004F4F23">
        <w:rPr>
          <w:rFonts w:eastAsiaTheme="majorEastAsia"/>
          <w:highlight w:val="yellow"/>
          <w:lang w:val="en-US"/>
        </w:rPr>
        <w:t xml:space="preserve"> </w:t>
      </w:r>
      <w:proofErr w:type="spellStart"/>
      <w:r w:rsidR="0D297979" w:rsidRPr="004F4F23">
        <w:rPr>
          <w:rFonts w:eastAsiaTheme="majorEastAsia"/>
          <w:highlight w:val="yellow"/>
          <w:lang w:val="en-US"/>
        </w:rPr>
        <w:t>conda</w:t>
      </w:r>
      <w:proofErr w:type="spellEnd"/>
      <w:r w:rsidR="0D297979" w:rsidRPr="004F4F23">
        <w:rPr>
          <w:rFonts w:eastAsiaTheme="majorEastAsia"/>
          <w:highlight w:val="yellow"/>
          <w:lang w:val="en-US"/>
        </w:rPr>
        <w:t xml:space="preserve"> activate </w:t>
      </w:r>
      <w:proofErr w:type="spellStart"/>
      <w:r w:rsidR="0D297979" w:rsidRPr="004F4F23">
        <w:rPr>
          <w:rFonts w:eastAsiaTheme="majorEastAsia"/>
          <w:highlight w:val="yellow"/>
          <w:lang w:val="en-US"/>
        </w:rPr>
        <w:t>ImAge_workflow</w:t>
      </w:r>
      <w:proofErr w:type="spellEnd"/>
    </w:p>
    <w:p w14:paraId="5B1D5D74" w14:textId="77777777" w:rsidR="00BC5AA5" w:rsidRPr="005637AE" w:rsidRDefault="00BC5AA5" w:rsidP="005637AE">
      <w:pPr>
        <w:widowControl/>
        <w:pBdr>
          <w:top w:val="nil"/>
          <w:left w:val="nil"/>
          <w:bottom w:val="nil"/>
          <w:right w:val="nil"/>
          <w:between w:val="nil"/>
        </w:pBdr>
        <w:rPr>
          <w:rFonts w:eastAsiaTheme="majorEastAsia"/>
          <w:lang w:val="en-US"/>
        </w:rPr>
      </w:pPr>
    </w:p>
    <w:p w14:paraId="2104DB75" w14:textId="2C28ACA0" w:rsidR="0D297979" w:rsidRPr="005637AE" w:rsidRDefault="0D297979" w:rsidP="005637AE">
      <w:pPr>
        <w:pStyle w:val="ListParagraph"/>
        <w:numPr>
          <w:ilvl w:val="2"/>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Configure the analysis parameters on workflow/main.py file </w:t>
      </w:r>
      <w:r w:rsidR="005637AE">
        <w:rPr>
          <w:rFonts w:ascii="Calibri" w:eastAsiaTheme="majorEastAsia" w:hAnsi="Calibri" w:cs="Calibri"/>
          <w:sz w:val="24"/>
          <w:szCs w:val="24"/>
          <w:highlight w:val="yellow"/>
          <w:lang w:val="en-US"/>
        </w:rPr>
        <w:t>in</w:t>
      </w:r>
      <w:r w:rsidRPr="005637AE">
        <w:rPr>
          <w:rFonts w:ascii="Calibri" w:eastAsiaTheme="majorEastAsia" w:hAnsi="Calibri" w:cs="Calibri"/>
          <w:sz w:val="24"/>
          <w:szCs w:val="24"/>
          <w:highlight w:val="yellow"/>
          <w:lang w:val="en-US"/>
        </w:rPr>
        <w:t xml:space="preserve"> </w:t>
      </w:r>
      <w:r w:rsidR="00BC5AA5" w:rsidRPr="005637AE">
        <w:rPr>
          <w:rFonts w:ascii="Calibri" w:eastAsiaTheme="majorEastAsia" w:hAnsi="Calibri" w:cs="Calibri"/>
          <w:sz w:val="24"/>
          <w:szCs w:val="24"/>
          <w:highlight w:val="yellow"/>
          <w:lang w:val="en-US"/>
        </w:rPr>
        <w:t>the code or text editor (e.g., Notepad app, Microsoft Visual Studio Code</w:t>
      </w:r>
      <w:r w:rsidR="582F5D31" w:rsidRPr="005637AE">
        <w:rPr>
          <w:rFonts w:ascii="Calibri" w:eastAsiaTheme="majorEastAsia" w:hAnsi="Calibri" w:cs="Calibri"/>
          <w:sz w:val="24"/>
          <w:szCs w:val="24"/>
          <w:highlight w:val="yellow"/>
          <w:lang w:val="en-US"/>
        </w:rPr>
        <w:t>, etc.</w:t>
      </w:r>
      <w:r w:rsidRPr="005637AE">
        <w:rPr>
          <w:rFonts w:ascii="Calibri" w:eastAsiaTheme="majorEastAsia" w:hAnsi="Calibri" w:cs="Calibri"/>
          <w:sz w:val="24"/>
          <w:szCs w:val="24"/>
          <w:highlight w:val="yellow"/>
          <w:lang w:val="en-US"/>
        </w:rPr>
        <w:t>)</w:t>
      </w:r>
      <w:r w:rsidR="00BC5AA5" w:rsidRPr="005637AE">
        <w:rPr>
          <w:rFonts w:ascii="Calibri" w:eastAsiaTheme="majorEastAsia" w:hAnsi="Calibri" w:cs="Calibri"/>
          <w:sz w:val="24"/>
          <w:szCs w:val="24"/>
          <w:highlight w:val="yellow"/>
          <w:lang w:val="en-US"/>
        </w:rPr>
        <w:t>.</w:t>
      </w:r>
    </w:p>
    <w:p w14:paraId="543E90BA"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050454DF" w14:textId="667E7B1D" w:rsidR="037C3263" w:rsidRPr="005637AE" w:rsidRDefault="408DBC06" w:rsidP="005637AE">
      <w:pPr>
        <w:pStyle w:val="ListParagraph"/>
        <w:numPr>
          <w:ilvl w:val="3"/>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Set the project name in the variable p to a short, filesystem-safe identifier used to organize outputs (e.g., p = brain_3ages_k27me3)</w:t>
      </w:r>
      <w:r w:rsidR="00BC5AA5" w:rsidRPr="005637AE">
        <w:rPr>
          <w:rFonts w:ascii="Calibri" w:eastAsiaTheme="majorEastAsia" w:hAnsi="Calibri" w:cs="Calibri"/>
          <w:sz w:val="24"/>
          <w:szCs w:val="24"/>
          <w:highlight w:val="yellow"/>
          <w:lang w:val="en-US"/>
        </w:rPr>
        <w:t>.</w:t>
      </w:r>
    </w:p>
    <w:p w14:paraId="09EF90B8"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3E606603" w14:textId="14176237" w:rsidR="408DBC06" w:rsidRPr="005637AE" w:rsidRDefault="408DBC06" w:rsidP="005637AE">
      <w:pPr>
        <w:pStyle w:val="ListParagraph"/>
        <w:numPr>
          <w:ilvl w:val="3"/>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lastRenderedPageBreak/>
        <w:t xml:space="preserve">Set the list of channels for feature extraction in </w:t>
      </w:r>
      <w:proofErr w:type="spellStart"/>
      <w:r w:rsidRPr="005637AE">
        <w:rPr>
          <w:rFonts w:ascii="Calibri" w:eastAsiaTheme="majorEastAsia" w:hAnsi="Calibri" w:cs="Calibri"/>
          <w:sz w:val="24"/>
          <w:szCs w:val="24"/>
          <w:highlight w:val="yellow"/>
          <w:lang w:val="en-US"/>
        </w:rPr>
        <w:t>chs</w:t>
      </w:r>
      <w:proofErr w:type="spellEnd"/>
      <w:r w:rsidRPr="005637AE">
        <w:rPr>
          <w:rFonts w:ascii="Calibri" w:eastAsiaTheme="majorEastAsia" w:hAnsi="Calibri" w:cs="Calibri"/>
          <w:sz w:val="24"/>
          <w:szCs w:val="24"/>
          <w:highlight w:val="yellow"/>
          <w:lang w:val="en-US"/>
        </w:rPr>
        <w:t>. Include the segmentation channel if features from that channel are required for the analysis (</w:t>
      </w:r>
      <w:proofErr w:type="spellStart"/>
      <w:r w:rsidRPr="005637AE">
        <w:rPr>
          <w:rFonts w:ascii="Calibri" w:eastAsiaTheme="majorEastAsia" w:hAnsi="Calibri" w:cs="Calibri"/>
          <w:sz w:val="24"/>
          <w:szCs w:val="24"/>
          <w:highlight w:val="yellow"/>
          <w:lang w:val="en-US"/>
        </w:rPr>
        <w:t>chs</w:t>
      </w:r>
      <w:proofErr w:type="spellEnd"/>
      <w:r w:rsidRPr="005637AE">
        <w:rPr>
          <w:rFonts w:ascii="Calibri" w:eastAsiaTheme="majorEastAsia" w:hAnsi="Calibri" w:cs="Calibri"/>
          <w:sz w:val="24"/>
          <w:szCs w:val="24"/>
          <w:highlight w:val="yellow"/>
          <w:lang w:val="en-US"/>
        </w:rPr>
        <w:t xml:space="preserve"> = ['DAPI', 'H3K27me3', 'H3K27ac'])</w:t>
      </w:r>
      <w:r w:rsidR="00BC5AA5" w:rsidRPr="005637AE">
        <w:rPr>
          <w:rFonts w:ascii="Calibri" w:eastAsiaTheme="majorEastAsia" w:hAnsi="Calibri" w:cs="Calibri"/>
          <w:sz w:val="24"/>
          <w:szCs w:val="24"/>
          <w:highlight w:val="yellow"/>
          <w:lang w:val="en-US"/>
        </w:rPr>
        <w:t>.</w:t>
      </w:r>
    </w:p>
    <w:p w14:paraId="3B5E5A77" w14:textId="77777777" w:rsidR="00BC5AA5" w:rsidRPr="005637AE" w:rsidRDefault="00BC5AA5" w:rsidP="005637AE">
      <w:pPr>
        <w:pBdr>
          <w:top w:val="nil"/>
          <w:left w:val="nil"/>
          <w:bottom w:val="nil"/>
          <w:right w:val="nil"/>
          <w:between w:val="nil"/>
        </w:pBdr>
        <w:rPr>
          <w:rFonts w:eastAsiaTheme="majorEastAsia"/>
          <w:highlight w:val="yellow"/>
          <w:lang w:val="en-US"/>
        </w:rPr>
      </w:pPr>
    </w:p>
    <w:p w14:paraId="19902E9C" w14:textId="447F1E37" w:rsidR="408DBC06" w:rsidRPr="005637AE" w:rsidRDefault="65CA655E" w:rsidP="005637AE">
      <w:pPr>
        <w:pStyle w:val="ListParagraph"/>
        <w:numPr>
          <w:ilvl w:val="3"/>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Map image channel identifiers from filenames to plate map columns using </w:t>
      </w:r>
      <w:proofErr w:type="spellStart"/>
      <w:r w:rsidRPr="005637AE">
        <w:rPr>
          <w:rFonts w:ascii="Calibri" w:eastAsiaTheme="majorEastAsia" w:hAnsi="Calibri" w:cs="Calibri"/>
          <w:sz w:val="24"/>
          <w:szCs w:val="24"/>
          <w:highlight w:val="yellow"/>
          <w:lang w:val="en-US"/>
        </w:rPr>
        <w:t>imageIndex</w:t>
      </w:r>
      <w:proofErr w:type="spellEnd"/>
      <w:r w:rsidRPr="005637AE">
        <w:rPr>
          <w:rFonts w:ascii="Calibri" w:eastAsiaTheme="majorEastAsia" w:hAnsi="Calibri" w:cs="Calibri"/>
          <w:sz w:val="24"/>
          <w:szCs w:val="24"/>
          <w:highlight w:val="yellow"/>
          <w:lang w:val="en-US"/>
        </w:rPr>
        <w:t xml:space="preserve">. Determine the channel label format used by the imaging system to acquire image data and use that label as the key. Map each label to the exact, case-sensitive column header in </w:t>
      </w:r>
      <w:r w:rsidR="69CEE86A" w:rsidRPr="005637AE">
        <w:rPr>
          <w:rFonts w:ascii="Calibri" w:eastAsiaTheme="majorEastAsia" w:hAnsi="Calibri" w:cs="Calibri"/>
          <w:sz w:val="24"/>
          <w:szCs w:val="24"/>
          <w:highlight w:val="yellow"/>
          <w:lang w:val="en-US"/>
        </w:rPr>
        <w:t xml:space="preserve">the </w:t>
      </w:r>
      <w:proofErr w:type="spellStart"/>
      <w:r w:rsidR="69CEE86A" w:rsidRPr="005637AE">
        <w:rPr>
          <w:rFonts w:ascii="Calibri" w:eastAsiaTheme="majorEastAsia" w:hAnsi="Calibri" w:cs="Calibri"/>
          <w:sz w:val="24"/>
          <w:szCs w:val="24"/>
          <w:highlight w:val="yellow"/>
          <w:lang w:val="en-US"/>
        </w:rPr>
        <w:t>platemap</w:t>
      </w:r>
      <w:proofErr w:type="spellEnd"/>
      <w:r w:rsidR="69CEE86A" w:rsidRPr="005637AE">
        <w:rPr>
          <w:rFonts w:ascii="Calibri" w:eastAsiaTheme="majorEastAsia" w:hAnsi="Calibri" w:cs="Calibri"/>
          <w:sz w:val="24"/>
          <w:szCs w:val="24"/>
          <w:highlight w:val="yellow"/>
          <w:lang w:val="en-US"/>
        </w:rPr>
        <w:t xml:space="preserve"> saved in step </w:t>
      </w:r>
      <w:r w:rsidR="00BC5AA5" w:rsidRPr="005637AE">
        <w:rPr>
          <w:rFonts w:ascii="Calibri" w:eastAsiaTheme="majorEastAsia" w:hAnsi="Calibri" w:cs="Calibri"/>
          <w:sz w:val="24"/>
          <w:szCs w:val="24"/>
          <w:highlight w:val="yellow"/>
          <w:lang w:val="en-US"/>
        </w:rPr>
        <w:t>1.</w:t>
      </w:r>
      <w:r w:rsidR="69CEE86A" w:rsidRPr="005637AE">
        <w:rPr>
          <w:rFonts w:ascii="Calibri" w:eastAsiaTheme="majorEastAsia" w:hAnsi="Calibri" w:cs="Calibri"/>
          <w:sz w:val="24"/>
          <w:szCs w:val="24"/>
          <w:highlight w:val="yellow"/>
          <w:lang w:val="en-US"/>
        </w:rPr>
        <w:t xml:space="preserve">2.2 (e.g., </w:t>
      </w:r>
      <w:proofErr w:type="spellStart"/>
      <w:r w:rsidR="69CEE86A" w:rsidRPr="005637AE">
        <w:rPr>
          <w:rFonts w:ascii="Calibri" w:eastAsiaTheme="majorEastAsia" w:hAnsi="Calibri" w:cs="Calibri"/>
          <w:sz w:val="24"/>
          <w:szCs w:val="24"/>
          <w:highlight w:val="yellow"/>
          <w:lang w:val="en-US"/>
        </w:rPr>
        <w:t>imageIndex</w:t>
      </w:r>
      <w:proofErr w:type="spellEnd"/>
      <w:r w:rsidR="69CEE86A" w:rsidRPr="005637AE">
        <w:rPr>
          <w:rFonts w:ascii="Calibri" w:eastAsiaTheme="majorEastAsia" w:hAnsi="Calibri" w:cs="Calibri"/>
          <w:sz w:val="24"/>
          <w:szCs w:val="24"/>
          <w:highlight w:val="yellow"/>
          <w:lang w:val="en-US"/>
        </w:rPr>
        <w:t xml:space="preserve"> = {'1': 'Channel1', '2': 'Channel2', '3': 'Channel3'}).</w:t>
      </w:r>
    </w:p>
    <w:p w14:paraId="0F9D1EBB" w14:textId="77777777" w:rsidR="00BC5AA5" w:rsidRPr="005637AE" w:rsidRDefault="00BC5AA5" w:rsidP="005637AE">
      <w:pPr>
        <w:pBdr>
          <w:top w:val="nil"/>
          <w:left w:val="nil"/>
          <w:bottom w:val="nil"/>
          <w:right w:val="nil"/>
          <w:between w:val="nil"/>
        </w:pBdr>
        <w:rPr>
          <w:rFonts w:eastAsiaTheme="majorEastAsia"/>
          <w:highlight w:val="yellow"/>
          <w:lang w:val="en-US"/>
        </w:rPr>
      </w:pPr>
    </w:p>
    <w:p w14:paraId="3955B96E" w14:textId="4AC70BD6" w:rsidR="09AAD120" w:rsidRPr="005637AE" w:rsidRDefault="00313E34" w:rsidP="005637AE">
      <w:pPr>
        <w:widowControl/>
        <w:pBdr>
          <w:top w:val="nil"/>
          <w:left w:val="nil"/>
          <w:bottom w:val="nil"/>
          <w:right w:val="nil"/>
          <w:between w:val="nil"/>
        </w:pBdr>
        <w:rPr>
          <w:rFonts w:eastAsiaTheme="majorEastAsia"/>
          <w:lang w:val="en-US"/>
        </w:rPr>
      </w:pPr>
      <w:r w:rsidRPr="005637AE">
        <w:rPr>
          <w:rFonts w:eastAsiaTheme="majorEastAsia"/>
          <w:lang w:val="en-US"/>
        </w:rPr>
        <w:t>CAUTION</w:t>
      </w:r>
      <w:r w:rsidR="09AAD120" w:rsidRPr="005637AE">
        <w:rPr>
          <w:rFonts w:eastAsiaTheme="majorEastAsia"/>
          <w:lang w:val="en-US"/>
        </w:rPr>
        <w:t>: Column names are case-sensitive and must correspond to your plate map file.</w:t>
      </w:r>
    </w:p>
    <w:p w14:paraId="5210F15B" w14:textId="3742F205" w:rsidR="13306226" w:rsidRPr="005637AE" w:rsidRDefault="13306226" w:rsidP="005637AE">
      <w:pPr>
        <w:widowControl/>
        <w:pBdr>
          <w:top w:val="nil"/>
          <w:left w:val="nil"/>
          <w:bottom w:val="nil"/>
          <w:right w:val="nil"/>
          <w:between w:val="nil"/>
        </w:pBdr>
        <w:rPr>
          <w:rFonts w:eastAsiaTheme="majorEastAsia"/>
          <w:highlight w:val="yellow"/>
          <w:lang w:val="en-US"/>
        </w:rPr>
      </w:pPr>
    </w:p>
    <w:p w14:paraId="0059B012" w14:textId="1C780ED1" w:rsidR="09AAD120" w:rsidRPr="005637AE" w:rsidRDefault="09AAD120" w:rsidP="005637AE">
      <w:pPr>
        <w:pStyle w:val="ListParagraph"/>
        <w:numPr>
          <w:ilvl w:val="3"/>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Set data locations: </w:t>
      </w:r>
      <w:proofErr w:type="spellStart"/>
      <w:r w:rsidRPr="005637AE">
        <w:rPr>
          <w:rFonts w:ascii="Calibri" w:eastAsiaTheme="majorEastAsia" w:hAnsi="Calibri" w:cs="Calibri"/>
          <w:sz w:val="24"/>
          <w:szCs w:val="24"/>
          <w:highlight w:val="yellow"/>
          <w:lang w:val="en-US"/>
        </w:rPr>
        <w:t>orgDataLoadPath</w:t>
      </w:r>
      <w:proofErr w:type="spellEnd"/>
      <w:r w:rsidRPr="005637AE">
        <w:rPr>
          <w:rFonts w:ascii="Calibri" w:eastAsiaTheme="majorEastAsia" w:hAnsi="Calibri" w:cs="Calibri"/>
          <w:sz w:val="24"/>
          <w:szCs w:val="24"/>
          <w:highlight w:val="yellow"/>
          <w:lang w:val="en-US"/>
        </w:rPr>
        <w:t xml:space="preserve"> to the dataset root, </w:t>
      </w:r>
      <w:proofErr w:type="spellStart"/>
      <w:r w:rsidRPr="005637AE">
        <w:rPr>
          <w:rFonts w:ascii="Calibri" w:eastAsiaTheme="majorEastAsia" w:hAnsi="Calibri" w:cs="Calibri"/>
          <w:sz w:val="24"/>
          <w:szCs w:val="24"/>
          <w:highlight w:val="yellow"/>
          <w:lang w:val="en-US"/>
        </w:rPr>
        <w:t>orgDataSubFolde</w:t>
      </w:r>
      <w:r w:rsidR="00BC5AA5" w:rsidRPr="005637AE">
        <w:rPr>
          <w:rFonts w:ascii="Calibri" w:eastAsiaTheme="majorEastAsia" w:hAnsi="Calibri" w:cs="Calibri"/>
          <w:sz w:val="24"/>
          <w:szCs w:val="24"/>
          <w:highlight w:val="yellow"/>
          <w:lang w:val="en-US"/>
        </w:rPr>
        <w:t>r</w:t>
      </w:r>
      <w:proofErr w:type="spellEnd"/>
      <w:r w:rsidRPr="005637AE">
        <w:rPr>
          <w:rFonts w:ascii="Calibri" w:eastAsiaTheme="majorEastAsia" w:hAnsi="Calibri" w:cs="Calibri"/>
          <w:sz w:val="24"/>
          <w:szCs w:val="24"/>
          <w:highlight w:val="yellow"/>
          <w:lang w:val="en-US"/>
        </w:rPr>
        <w:t xml:space="preserve"> to the image subfolder</w:t>
      </w:r>
      <w:r w:rsidR="4FCE47C5" w:rsidRPr="005637AE">
        <w:rPr>
          <w:rFonts w:ascii="Calibri" w:eastAsiaTheme="majorEastAsia" w:hAnsi="Calibri" w:cs="Calibri"/>
          <w:sz w:val="24"/>
          <w:szCs w:val="24"/>
          <w:highlight w:val="yellow"/>
          <w:lang w:val="en-US"/>
        </w:rPr>
        <w:t xml:space="preserve"> if necessary</w:t>
      </w:r>
      <w:r w:rsidRPr="005637AE">
        <w:rPr>
          <w:rFonts w:ascii="Calibri" w:eastAsiaTheme="majorEastAsia" w:hAnsi="Calibri" w:cs="Calibri"/>
          <w:sz w:val="24"/>
          <w:szCs w:val="24"/>
          <w:highlight w:val="yellow"/>
          <w:lang w:val="en-US"/>
        </w:rPr>
        <w:t xml:space="preserve">, and </w:t>
      </w:r>
      <w:proofErr w:type="spellStart"/>
      <w:r w:rsidRPr="005637AE">
        <w:rPr>
          <w:rFonts w:ascii="Calibri" w:eastAsiaTheme="majorEastAsia" w:hAnsi="Calibri" w:cs="Calibri"/>
          <w:sz w:val="24"/>
          <w:szCs w:val="24"/>
          <w:highlight w:val="yellow"/>
          <w:lang w:val="en-US"/>
        </w:rPr>
        <w:t>resultsSavePath</w:t>
      </w:r>
      <w:proofErr w:type="spellEnd"/>
      <w:r w:rsidRPr="005637AE">
        <w:rPr>
          <w:rFonts w:ascii="Calibri" w:eastAsiaTheme="majorEastAsia" w:hAnsi="Calibri" w:cs="Calibri"/>
          <w:sz w:val="24"/>
          <w:szCs w:val="24"/>
          <w:highlight w:val="yellow"/>
          <w:lang w:val="en-US"/>
        </w:rPr>
        <w:t xml:space="preserve"> to the output root.</w:t>
      </w:r>
    </w:p>
    <w:p w14:paraId="1D48A08D" w14:textId="77777777" w:rsidR="00BC5AA5" w:rsidRPr="005637AE" w:rsidRDefault="00BC5AA5" w:rsidP="005637AE">
      <w:pPr>
        <w:pBdr>
          <w:top w:val="nil"/>
          <w:left w:val="nil"/>
          <w:bottom w:val="nil"/>
          <w:right w:val="nil"/>
          <w:between w:val="nil"/>
        </w:pBdr>
        <w:rPr>
          <w:rFonts w:eastAsiaTheme="majorEastAsia"/>
          <w:highlight w:val="yellow"/>
          <w:lang w:val="en-US"/>
        </w:rPr>
      </w:pPr>
    </w:p>
    <w:p w14:paraId="65620A2F" w14:textId="602EE4B3" w:rsidR="1CF4896F" w:rsidRPr="005637AE" w:rsidRDefault="098CDDA2" w:rsidP="005637AE">
      <w:pPr>
        <w:pStyle w:val="ListParagraph"/>
        <w:numPr>
          <w:ilvl w:val="3"/>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Confirm the filename extension in </w:t>
      </w:r>
      <w:proofErr w:type="spellStart"/>
      <w:r w:rsidRPr="005637AE">
        <w:rPr>
          <w:rFonts w:ascii="Calibri" w:eastAsiaTheme="majorEastAsia" w:hAnsi="Calibri" w:cs="Calibri"/>
          <w:sz w:val="24"/>
          <w:szCs w:val="24"/>
          <w:highlight w:val="yellow"/>
          <w:lang w:val="en-US"/>
        </w:rPr>
        <w:t>imageFileFormat</w:t>
      </w:r>
      <w:proofErr w:type="spellEnd"/>
      <w:r w:rsidRPr="005637AE">
        <w:rPr>
          <w:rFonts w:ascii="Calibri" w:eastAsiaTheme="majorEastAsia" w:hAnsi="Calibri" w:cs="Calibri"/>
          <w:sz w:val="24"/>
          <w:szCs w:val="24"/>
          <w:highlight w:val="yellow"/>
          <w:lang w:val="en-US"/>
        </w:rPr>
        <w:t xml:space="preserve"> and edit </w:t>
      </w:r>
      <w:proofErr w:type="spellStart"/>
      <w:r w:rsidRPr="005637AE">
        <w:rPr>
          <w:rFonts w:ascii="Calibri" w:eastAsiaTheme="majorEastAsia" w:hAnsi="Calibri" w:cs="Calibri"/>
          <w:sz w:val="24"/>
          <w:szCs w:val="24"/>
          <w:highlight w:val="yellow"/>
          <w:lang w:val="en-US"/>
        </w:rPr>
        <w:t>imageFileRegEx</w:t>
      </w:r>
      <w:proofErr w:type="spellEnd"/>
      <w:r w:rsidRPr="005637AE">
        <w:rPr>
          <w:rFonts w:ascii="Calibri" w:eastAsiaTheme="majorEastAsia" w:hAnsi="Calibri" w:cs="Calibri"/>
          <w:sz w:val="24"/>
          <w:szCs w:val="24"/>
          <w:highlight w:val="yellow"/>
          <w:lang w:val="en-US"/>
        </w:rPr>
        <w:t xml:space="preserve"> to use Python named capturing groups for all required parts: r</w:t>
      </w:r>
      <w:r w:rsidR="00067CC7" w:rsidRPr="005637AE">
        <w:rPr>
          <w:rFonts w:ascii="Calibri" w:eastAsiaTheme="majorEastAsia" w:hAnsi="Calibri" w:cs="Calibri"/>
          <w:sz w:val="24"/>
          <w:szCs w:val="24"/>
          <w:highlight w:val="yellow"/>
          <w:lang w:val="en-US"/>
        </w:rPr>
        <w:t>o</w:t>
      </w:r>
      <w:r w:rsidRPr="005637AE">
        <w:rPr>
          <w:rFonts w:ascii="Calibri" w:eastAsiaTheme="majorEastAsia" w:hAnsi="Calibri" w:cs="Calibri"/>
          <w:sz w:val="24"/>
          <w:szCs w:val="24"/>
          <w:highlight w:val="yellow"/>
          <w:lang w:val="en-US"/>
        </w:rPr>
        <w:t xml:space="preserve">w, col, field, </w:t>
      </w:r>
      <w:proofErr w:type="spellStart"/>
      <w:r w:rsidRPr="005637AE">
        <w:rPr>
          <w:rFonts w:ascii="Calibri" w:eastAsiaTheme="majorEastAsia" w:hAnsi="Calibri" w:cs="Calibri"/>
          <w:sz w:val="24"/>
          <w:szCs w:val="24"/>
          <w:highlight w:val="yellow"/>
          <w:lang w:val="en-US"/>
        </w:rPr>
        <w:t>zposition</w:t>
      </w:r>
      <w:proofErr w:type="spellEnd"/>
      <w:r w:rsidRPr="005637AE">
        <w:rPr>
          <w:rFonts w:ascii="Calibri" w:eastAsiaTheme="majorEastAsia" w:hAnsi="Calibri" w:cs="Calibri"/>
          <w:sz w:val="24"/>
          <w:szCs w:val="24"/>
          <w:highlight w:val="yellow"/>
          <w:lang w:val="en-US"/>
        </w:rPr>
        <w:t xml:space="preserve">, and channel. Use the </w:t>
      </w:r>
      <w:r w:rsidR="00366D14" w:rsidRPr="005637AE">
        <w:rPr>
          <w:rFonts w:ascii="Calibri" w:eastAsiaTheme="majorEastAsia" w:hAnsi="Calibri" w:cs="Calibri"/>
          <w:sz w:val="24"/>
          <w:szCs w:val="24"/>
          <w:highlight w:val="yellow"/>
          <w:lang w:val="en-US"/>
        </w:rPr>
        <w:t xml:space="preserve">following </w:t>
      </w:r>
      <w:r w:rsidRPr="005637AE">
        <w:rPr>
          <w:rFonts w:ascii="Calibri" w:eastAsiaTheme="majorEastAsia" w:hAnsi="Calibri" w:cs="Calibri"/>
          <w:sz w:val="24"/>
          <w:szCs w:val="24"/>
          <w:highlight w:val="yellow"/>
          <w:lang w:val="en-US"/>
        </w:rPr>
        <w:t xml:space="preserve">syntax: </w:t>
      </w:r>
      <w:proofErr w:type="gramStart"/>
      <w:r w:rsidRPr="005637AE">
        <w:rPr>
          <w:rFonts w:ascii="Calibri" w:eastAsiaTheme="majorEastAsia" w:hAnsi="Calibri" w:cs="Calibri"/>
          <w:sz w:val="24"/>
          <w:szCs w:val="24"/>
          <w:highlight w:val="yellow"/>
          <w:lang w:val="en-US"/>
        </w:rPr>
        <w:t>(?P</w:t>
      </w:r>
      <w:proofErr w:type="gramEnd"/>
      <w:r w:rsidRPr="005637AE">
        <w:rPr>
          <w:rFonts w:ascii="Calibri" w:eastAsiaTheme="majorEastAsia" w:hAnsi="Calibri" w:cs="Calibri"/>
          <w:sz w:val="24"/>
          <w:szCs w:val="24"/>
          <w:highlight w:val="yellow"/>
          <w:lang w:val="en-US"/>
        </w:rPr>
        <w:t>&lt;</w:t>
      </w:r>
      <w:r w:rsidR="75089F09" w:rsidRPr="005637AE">
        <w:rPr>
          <w:rFonts w:ascii="Calibri" w:eastAsiaTheme="majorEastAsia" w:hAnsi="Calibri" w:cs="Calibri"/>
          <w:sz w:val="24"/>
          <w:szCs w:val="24"/>
          <w:highlight w:val="yellow"/>
          <w:lang w:val="en-US"/>
        </w:rPr>
        <w:t>GROU</w:t>
      </w:r>
      <w:r w:rsidR="008F6075" w:rsidRPr="005637AE">
        <w:rPr>
          <w:rFonts w:ascii="Calibri" w:eastAsiaTheme="majorEastAsia" w:hAnsi="Calibri" w:cs="Calibri"/>
          <w:sz w:val="24"/>
          <w:szCs w:val="24"/>
          <w:highlight w:val="yellow"/>
          <w:lang w:val="en-US"/>
        </w:rPr>
        <w:t>P</w:t>
      </w:r>
      <w:r w:rsidRPr="005637AE">
        <w:rPr>
          <w:rFonts w:ascii="Calibri" w:eastAsiaTheme="majorEastAsia" w:hAnsi="Calibri" w:cs="Calibri"/>
          <w:sz w:val="24"/>
          <w:szCs w:val="24"/>
          <w:highlight w:val="yellow"/>
          <w:lang w:val="en-US"/>
        </w:rPr>
        <w:t>&gt;\d+)</w:t>
      </w:r>
      <w:r w:rsidR="652372E5" w:rsidRPr="005637AE">
        <w:rPr>
          <w:rFonts w:ascii="Calibri" w:eastAsiaTheme="majorEastAsia" w:hAnsi="Calibri" w:cs="Calibri"/>
          <w:sz w:val="24"/>
          <w:szCs w:val="24"/>
          <w:highlight w:val="yellow"/>
          <w:lang w:val="en-US"/>
        </w:rPr>
        <w:t>, where GROUP is replaced by r</w:t>
      </w:r>
      <w:r w:rsidR="00014CC8" w:rsidRPr="005637AE">
        <w:rPr>
          <w:rFonts w:ascii="Calibri" w:eastAsiaTheme="majorEastAsia" w:hAnsi="Calibri" w:cs="Calibri"/>
          <w:sz w:val="24"/>
          <w:szCs w:val="24"/>
          <w:highlight w:val="yellow"/>
          <w:lang w:val="en-US"/>
        </w:rPr>
        <w:t>o</w:t>
      </w:r>
      <w:r w:rsidR="652372E5" w:rsidRPr="005637AE">
        <w:rPr>
          <w:rFonts w:ascii="Calibri" w:eastAsiaTheme="majorEastAsia" w:hAnsi="Calibri" w:cs="Calibri"/>
          <w:sz w:val="24"/>
          <w:szCs w:val="24"/>
          <w:highlight w:val="yellow"/>
          <w:lang w:val="en-US"/>
        </w:rPr>
        <w:t xml:space="preserve">w, col, field, </w:t>
      </w:r>
      <w:proofErr w:type="spellStart"/>
      <w:r w:rsidR="652372E5" w:rsidRPr="005637AE">
        <w:rPr>
          <w:rFonts w:ascii="Calibri" w:eastAsiaTheme="majorEastAsia" w:hAnsi="Calibri" w:cs="Calibri"/>
          <w:sz w:val="24"/>
          <w:szCs w:val="24"/>
          <w:highlight w:val="yellow"/>
          <w:lang w:val="en-US"/>
        </w:rPr>
        <w:t>zposition</w:t>
      </w:r>
      <w:proofErr w:type="spellEnd"/>
      <w:r w:rsidR="652372E5" w:rsidRPr="005637AE">
        <w:rPr>
          <w:rFonts w:ascii="Calibri" w:eastAsiaTheme="majorEastAsia" w:hAnsi="Calibri" w:cs="Calibri"/>
          <w:sz w:val="24"/>
          <w:szCs w:val="24"/>
          <w:highlight w:val="yellow"/>
          <w:lang w:val="en-US"/>
        </w:rPr>
        <w:t xml:space="preserve">, or </w:t>
      </w:r>
      <w:r w:rsidR="00BC5AA5" w:rsidRPr="005637AE">
        <w:rPr>
          <w:rFonts w:ascii="Calibri" w:eastAsiaTheme="majorEastAsia" w:hAnsi="Calibri" w:cs="Calibri"/>
          <w:sz w:val="24"/>
          <w:szCs w:val="24"/>
          <w:highlight w:val="yellow"/>
          <w:lang w:val="en-US"/>
        </w:rPr>
        <w:t>c</w:t>
      </w:r>
      <w:r w:rsidR="652372E5" w:rsidRPr="005637AE">
        <w:rPr>
          <w:rFonts w:ascii="Calibri" w:eastAsiaTheme="majorEastAsia" w:hAnsi="Calibri" w:cs="Calibri"/>
          <w:sz w:val="24"/>
          <w:szCs w:val="24"/>
          <w:highlight w:val="yellow"/>
          <w:lang w:val="en-US"/>
        </w:rPr>
        <w:t>hannel.</w:t>
      </w:r>
    </w:p>
    <w:p w14:paraId="6BA751CA" w14:textId="77777777" w:rsidR="00BC5AA5" w:rsidRPr="005637AE" w:rsidRDefault="00BC5AA5" w:rsidP="005637AE">
      <w:pPr>
        <w:pBdr>
          <w:top w:val="nil"/>
          <w:left w:val="nil"/>
          <w:bottom w:val="nil"/>
          <w:right w:val="nil"/>
          <w:between w:val="nil"/>
        </w:pBdr>
        <w:rPr>
          <w:rFonts w:eastAsiaTheme="majorEastAsia"/>
          <w:lang w:val="en-US"/>
        </w:rPr>
      </w:pPr>
    </w:p>
    <w:p w14:paraId="6E924E49" w14:textId="10762939" w:rsidR="572E0759" w:rsidRPr="005637AE" w:rsidRDefault="572E0759" w:rsidP="005637AE">
      <w:pPr>
        <w:widowControl/>
        <w:pBdr>
          <w:top w:val="nil"/>
          <w:left w:val="nil"/>
          <w:bottom w:val="nil"/>
          <w:right w:val="nil"/>
          <w:between w:val="nil"/>
        </w:pBdr>
        <w:rPr>
          <w:rFonts w:eastAsiaTheme="majorEastAsia"/>
          <w:lang w:val="en-US"/>
        </w:rPr>
      </w:pPr>
      <w:r w:rsidRPr="005637AE">
        <w:rPr>
          <w:rFonts w:eastAsiaTheme="majorEastAsia"/>
          <w:lang w:val="en-US"/>
        </w:rPr>
        <w:t xml:space="preserve">NOTE: Update the regex if </w:t>
      </w:r>
      <w:r w:rsidR="00BC5AA5" w:rsidRPr="005637AE">
        <w:rPr>
          <w:rFonts w:eastAsiaTheme="majorEastAsia"/>
          <w:lang w:val="en-US"/>
        </w:rPr>
        <w:t>the</w:t>
      </w:r>
      <w:r w:rsidRPr="005637AE">
        <w:rPr>
          <w:rFonts w:eastAsiaTheme="majorEastAsia"/>
          <w:lang w:val="en-US"/>
        </w:rPr>
        <w:t xml:space="preserve"> filenames differ; all named groups must parse correctly. </w:t>
      </w:r>
      <w:r w:rsidR="000806C9" w:rsidRPr="005637AE">
        <w:rPr>
          <w:rFonts w:eastAsiaTheme="majorEastAsia"/>
          <w:lang w:val="en-US"/>
        </w:rPr>
        <w:t xml:space="preserve">For example, the file name </w:t>
      </w:r>
      <w:r w:rsidRPr="005637AE">
        <w:rPr>
          <w:rFonts w:eastAsiaTheme="majorEastAsia"/>
          <w:lang w:val="en-US"/>
        </w:rPr>
        <w:t>r01c11f01p01-ch1sk1fk1fl1.tiff</w:t>
      </w:r>
      <w:r w:rsidR="000806C9" w:rsidRPr="005637AE">
        <w:rPr>
          <w:rFonts w:eastAsiaTheme="majorEastAsia"/>
          <w:lang w:val="en-US"/>
        </w:rPr>
        <w:t xml:space="preserve"> should be converted to the following:</w:t>
      </w:r>
      <w:r w:rsidRPr="005637AE">
        <w:rPr>
          <w:rFonts w:eastAsiaTheme="majorEastAsia"/>
          <w:lang w:val="en-US"/>
        </w:rPr>
        <w:t xml:space="preserve"> r</w:t>
      </w:r>
      <w:proofErr w:type="gramStart"/>
      <w:r w:rsidRPr="005637AE">
        <w:rPr>
          <w:rFonts w:eastAsiaTheme="majorEastAsia"/>
          <w:lang w:val="en-US"/>
        </w:rPr>
        <w:t>(?P</w:t>
      </w:r>
      <w:proofErr w:type="gramEnd"/>
      <w:r w:rsidRPr="005637AE">
        <w:rPr>
          <w:rFonts w:eastAsiaTheme="majorEastAsia"/>
          <w:lang w:val="en-US"/>
        </w:rPr>
        <w:t>&lt;raw&gt;\d</w:t>
      </w:r>
      <w:proofErr w:type="gramStart"/>
      <w:r w:rsidRPr="005637AE">
        <w:rPr>
          <w:rFonts w:eastAsiaTheme="majorEastAsia"/>
          <w:lang w:val="en-US"/>
        </w:rPr>
        <w:t>+)c(?P</w:t>
      </w:r>
      <w:proofErr w:type="gramEnd"/>
      <w:r w:rsidRPr="005637AE">
        <w:rPr>
          <w:rFonts w:eastAsiaTheme="majorEastAsia"/>
          <w:lang w:val="en-US"/>
        </w:rPr>
        <w:t>&lt;col&gt;\d</w:t>
      </w:r>
      <w:proofErr w:type="gramStart"/>
      <w:r w:rsidRPr="005637AE">
        <w:rPr>
          <w:rFonts w:eastAsiaTheme="majorEastAsia"/>
          <w:lang w:val="en-US"/>
        </w:rPr>
        <w:t>+)f(?P</w:t>
      </w:r>
      <w:proofErr w:type="gramEnd"/>
      <w:r w:rsidRPr="005637AE">
        <w:rPr>
          <w:rFonts w:eastAsiaTheme="majorEastAsia"/>
          <w:lang w:val="en-US"/>
        </w:rPr>
        <w:t>&lt;field&gt;\d</w:t>
      </w:r>
      <w:proofErr w:type="gramStart"/>
      <w:r w:rsidRPr="005637AE">
        <w:rPr>
          <w:rFonts w:eastAsiaTheme="majorEastAsia"/>
          <w:lang w:val="en-US"/>
        </w:rPr>
        <w:t>+)p(?P</w:t>
      </w:r>
      <w:proofErr w:type="gramEnd"/>
      <w:r w:rsidRPr="005637AE">
        <w:rPr>
          <w:rFonts w:eastAsiaTheme="majorEastAsia"/>
          <w:lang w:val="en-US"/>
        </w:rPr>
        <w:t>&lt;zposition&gt;\d+)-</w:t>
      </w:r>
      <w:r w:rsidR="00D03BEC" w:rsidRPr="005637AE">
        <w:rPr>
          <w:rFonts w:eastAsiaTheme="majorEastAsia"/>
          <w:lang w:val="en-US"/>
        </w:rPr>
        <w:t>ch</w:t>
      </w:r>
      <w:proofErr w:type="gramStart"/>
      <w:r w:rsidRPr="005637AE">
        <w:rPr>
          <w:rFonts w:eastAsiaTheme="majorEastAsia"/>
          <w:lang w:val="en-US"/>
        </w:rPr>
        <w:t>(?P</w:t>
      </w:r>
      <w:proofErr w:type="gramEnd"/>
      <w:r w:rsidRPr="005637AE">
        <w:rPr>
          <w:rFonts w:eastAsiaTheme="majorEastAsia"/>
          <w:lang w:val="en-US"/>
        </w:rPr>
        <w:t>&lt;channel&gt;\d</w:t>
      </w:r>
      <w:proofErr w:type="gramStart"/>
      <w:r w:rsidRPr="005637AE">
        <w:rPr>
          <w:rFonts w:eastAsiaTheme="majorEastAsia"/>
          <w:lang w:val="en-US"/>
        </w:rPr>
        <w:t>+)sk</w:t>
      </w:r>
      <w:proofErr w:type="gramEnd"/>
      <w:r w:rsidRPr="005637AE">
        <w:rPr>
          <w:rFonts w:eastAsiaTheme="majorEastAsia"/>
          <w:lang w:val="en-US"/>
        </w:rPr>
        <w:t>1fk1fl1\.tiff.</w:t>
      </w:r>
    </w:p>
    <w:p w14:paraId="268E7B89" w14:textId="1A9E441C" w:rsidR="13306226" w:rsidRPr="005637AE" w:rsidRDefault="13306226" w:rsidP="005637AE">
      <w:pPr>
        <w:widowControl/>
        <w:pBdr>
          <w:top w:val="nil"/>
          <w:left w:val="nil"/>
          <w:bottom w:val="nil"/>
          <w:right w:val="nil"/>
          <w:between w:val="nil"/>
        </w:pBdr>
        <w:rPr>
          <w:rFonts w:eastAsiaTheme="majorEastAsia"/>
          <w:highlight w:val="yellow"/>
          <w:lang w:val="en-US"/>
        </w:rPr>
      </w:pPr>
    </w:p>
    <w:p w14:paraId="6A21AA18" w14:textId="7BC56A39" w:rsidR="572E0759" w:rsidRPr="005637AE" w:rsidRDefault="572E0759" w:rsidP="005637AE">
      <w:pPr>
        <w:pStyle w:val="ListParagraph"/>
        <w:numPr>
          <w:ilvl w:val="3"/>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Set the segmentation channel in </w:t>
      </w:r>
      <w:proofErr w:type="spellStart"/>
      <w:r w:rsidRPr="005637AE">
        <w:rPr>
          <w:rFonts w:ascii="Calibri" w:eastAsiaTheme="majorEastAsia" w:hAnsi="Calibri" w:cs="Calibri"/>
          <w:sz w:val="24"/>
          <w:szCs w:val="24"/>
          <w:highlight w:val="yellow"/>
          <w:lang w:val="en-US"/>
        </w:rPr>
        <w:t>segmentation_ch</w:t>
      </w:r>
      <w:proofErr w:type="spellEnd"/>
      <w:r w:rsidRPr="005637AE">
        <w:rPr>
          <w:rFonts w:ascii="Calibri" w:eastAsiaTheme="majorEastAsia" w:hAnsi="Calibri" w:cs="Calibri"/>
          <w:sz w:val="24"/>
          <w:szCs w:val="24"/>
          <w:highlight w:val="yellow"/>
          <w:lang w:val="en-US"/>
        </w:rPr>
        <w:t xml:space="preserve"> to the nuclear channel used for object detection (e.g., </w:t>
      </w:r>
      <w:proofErr w:type="spellStart"/>
      <w:r w:rsidRPr="005637AE">
        <w:rPr>
          <w:rFonts w:ascii="Calibri" w:eastAsiaTheme="majorEastAsia" w:hAnsi="Calibri" w:cs="Calibri"/>
          <w:sz w:val="24"/>
          <w:szCs w:val="24"/>
          <w:highlight w:val="yellow"/>
          <w:lang w:val="en-US"/>
        </w:rPr>
        <w:t>segmentation_ch</w:t>
      </w:r>
      <w:proofErr w:type="spellEnd"/>
      <w:r w:rsidRPr="005637AE">
        <w:rPr>
          <w:rFonts w:ascii="Calibri" w:eastAsiaTheme="majorEastAsia" w:hAnsi="Calibri" w:cs="Calibri"/>
          <w:sz w:val="24"/>
          <w:szCs w:val="24"/>
          <w:highlight w:val="yellow"/>
          <w:lang w:val="en-US"/>
        </w:rPr>
        <w:t xml:space="preserve"> = 'DAPI')</w:t>
      </w:r>
      <w:r w:rsidR="00BC5AA5" w:rsidRPr="005637AE">
        <w:rPr>
          <w:rFonts w:ascii="Calibri" w:eastAsiaTheme="majorEastAsia" w:hAnsi="Calibri" w:cs="Calibri"/>
          <w:sz w:val="24"/>
          <w:szCs w:val="24"/>
          <w:highlight w:val="yellow"/>
          <w:lang w:val="en-US"/>
        </w:rPr>
        <w:t>.</w:t>
      </w:r>
    </w:p>
    <w:p w14:paraId="7985B5F0" w14:textId="77777777" w:rsidR="00BC5AA5" w:rsidRPr="005637AE" w:rsidRDefault="00BC5AA5" w:rsidP="005637AE">
      <w:pPr>
        <w:pStyle w:val="ListParagraph"/>
        <w:pBdr>
          <w:top w:val="nil"/>
          <w:left w:val="nil"/>
          <w:bottom w:val="nil"/>
          <w:right w:val="nil"/>
          <w:between w:val="nil"/>
        </w:pBdr>
        <w:spacing w:after="0" w:line="240" w:lineRule="auto"/>
        <w:ind w:left="0"/>
        <w:contextualSpacing w:val="0"/>
        <w:jc w:val="both"/>
        <w:rPr>
          <w:rFonts w:ascii="Calibri" w:eastAsiaTheme="majorEastAsia" w:hAnsi="Calibri" w:cs="Calibri"/>
          <w:sz w:val="24"/>
          <w:szCs w:val="24"/>
          <w:highlight w:val="yellow"/>
          <w:lang w:val="en-US"/>
        </w:rPr>
      </w:pPr>
    </w:p>
    <w:p w14:paraId="732D3A02" w14:textId="4AF1F5BD" w:rsidR="572E0759" w:rsidRPr="005637AE" w:rsidRDefault="572E0759" w:rsidP="005637AE">
      <w:pPr>
        <w:pStyle w:val="ListParagraph"/>
        <w:numPr>
          <w:ilvl w:val="3"/>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Decide whether to use illumination correction by setting </w:t>
      </w:r>
      <w:proofErr w:type="spellStart"/>
      <w:r w:rsidRPr="005637AE">
        <w:rPr>
          <w:rFonts w:ascii="Calibri" w:eastAsiaTheme="majorEastAsia" w:hAnsi="Calibri" w:cs="Calibri"/>
          <w:sz w:val="24"/>
          <w:szCs w:val="24"/>
          <w:highlight w:val="yellow"/>
          <w:lang w:val="en-US"/>
        </w:rPr>
        <w:t>illumiCorrection</w:t>
      </w:r>
      <w:proofErr w:type="spellEnd"/>
      <w:r w:rsidRPr="005637AE">
        <w:rPr>
          <w:rFonts w:ascii="Calibri" w:eastAsiaTheme="majorEastAsia" w:hAnsi="Calibri" w:cs="Calibri"/>
          <w:sz w:val="24"/>
          <w:szCs w:val="24"/>
          <w:highlight w:val="yellow"/>
          <w:lang w:val="en-US"/>
        </w:rPr>
        <w:t xml:space="preserve">. Set to True to compute and apply </w:t>
      </w:r>
      <w:proofErr w:type="spellStart"/>
      <w:r w:rsidRPr="005637AE">
        <w:rPr>
          <w:rFonts w:ascii="Calibri" w:eastAsiaTheme="majorEastAsia" w:hAnsi="Calibri" w:cs="Calibri"/>
          <w:sz w:val="24"/>
          <w:szCs w:val="24"/>
          <w:highlight w:val="yellow"/>
          <w:lang w:val="en-US"/>
        </w:rPr>
        <w:t>BaSiC</w:t>
      </w:r>
      <w:proofErr w:type="spellEnd"/>
      <w:r w:rsidRPr="005637AE">
        <w:rPr>
          <w:rFonts w:ascii="Calibri" w:eastAsiaTheme="majorEastAsia" w:hAnsi="Calibri" w:cs="Calibri"/>
          <w:sz w:val="24"/>
          <w:szCs w:val="24"/>
          <w:highlight w:val="yellow"/>
          <w:lang w:val="en-US"/>
        </w:rPr>
        <w:t xml:space="preserve"> models; set to False to process raw images.</w:t>
      </w:r>
    </w:p>
    <w:p w14:paraId="5BFA78FE" w14:textId="77777777" w:rsidR="00BC5AA5" w:rsidRPr="005637AE" w:rsidRDefault="00BC5AA5" w:rsidP="005637AE">
      <w:pPr>
        <w:pBdr>
          <w:top w:val="nil"/>
          <w:left w:val="nil"/>
          <w:bottom w:val="nil"/>
          <w:right w:val="nil"/>
          <w:between w:val="nil"/>
        </w:pBdr>
        <w:rPr>
          <w:rFonts w:eastAsiaTheme="majorEastAsia"/>
          <w:highlight w:val="yellow"/>
          <w:lang w:val="en-US"/>
        </w:rPr>
      </w:pPr>
    </w:p>
    <w:p w14:paraId="1E1455D2" w14:textId="144F01F1" w:rsidR="572E0759" w:rsidRPr="005637AE" w:rsidRDefault="572E0759" w:rsidP="005637AE">
      <w:pPr>
        <w:widowControl/>
        <w:pBdr>
          <w:top w:val="nil"/>
          <w:left w:val="nil"/>
          <w:bottom w:val="nil"/>
          <w:right w:val="nil"/>
          <w:between w:val="nil"/>
        </w:pBdr>
        <w:rPr>
          <w:rFonts w:eastAsiaTheme="majorEastAsia"/>
          <w:lang w:val="en-US"/>
        </w:rPr>
      </w:pPr>
      <w:r w:rsidRPr="005637AE">
        <w:rPr>
          <w:rFonts w:eastAsiaTheme="majorEastAsia"/>
          <w:lang w:val="en-US"/>
        </w:rPr>
        <w:t>NOTE: For plates with ≥</w:t>
      </w:r>
      <w:r w:rsidR="00BC5AA5" w:rsidRPr="005637AE">
        <w:rPr>
          <w:rFonts w:eastAsiaTheme="majorEastAsia"/>
          <w:lang w:val="en-US"/>
        </w:rPr>
        <w:t xml:space="preserve"> </w:t>
      </w:r>
      <w:r w:rsidRPr="005637AE">
        <w:rPr>
          <w:rFonts w:eastAsiaTheme="majorEastAsia"/>
          <w:lang w:val="en-US"/>
        </w:rPr>
        <w:t>25 wells, illumination correction is recommended to reduce systematic bias.</w:t>
      </w:r>
    </w:p>
    <w:p w14:paraId="50B1898B" w14:textId="37E77430" w:rsidR="13306226" w:rsidRPr="005637AE" w:rsidRDefault="13306226" w:rsidP="005637AE">
      <w:pPr>
        <w:widowControl/>
        <w:pBdr>
          <w:top w:val="nil"/>
          <w:left w:val="nil"/>
          <w:bottom w:val="nil"/>
          <w:right w:val="nil"/>
          <w:between w:val="nil"/>
        </w:pBdr>
        <w:rPr>
          <w:rFonts w:eastAsiaTheme="majorEastAsia"/>
          <w:highlight w:val="yellow"/>
          <w:lang w:val="en-US"/>
        </w:rPr>
      </w:pPr>
    </w:p>
    <w:p w14:paraId="2B3BF629" w14:textId="65DD2325" w:rsidR="572E0759" w:rsidRPr="005637AE" w:rsidRDefault="00BC5AA5" w:rsidP="005637AE">
      <w:pPr>
        <w:widowControl/>
        <w:pBdr>
          <w:top w:val="nil"/>
          <w:left w:val="nil"/>
          <w:bottom w:val="nil"/>
          <w:right w:val="nil"/>
          <w:between w:val="nil"/>
        </w:pBdr>
        <w:rPr>
          <w:rFonts w:eastAsiaTheme="majorEastAsia"/>
          <w:highlight w:val="yellow"/>
          <w:lang w:val="en-US"/>
        </w:rPr>
      </w:pPr>
      <w:r w:rsidRPr="005637AE">
        <w:rPr>
          <w:rFonts w:eastAsiaTheme="majorEastAsia"/>
          <w:highlight w:val="yellow"/>
          <w:lang w:val="en-US"/>
        </w:rPr>
        <w:t>2.3.3.8</w:t>
      </w:r>
      <w:r w:rsidRPr="005637AE">
        <w:rPr>
          <w:rFonts w:eastAsiaTheme="majorEastAsia"/>
          <w:highlight w:val="yellow"/>
          <w:lang w:val="en-US"/>
        </w:rPr>
        <w:tab/>
      </w:r>
      <w:r w:rsidR="572E0759" w:rsidRPr="005637AE">
        <w:rPr>
          <w:rFonts w:eastAsiaTheme="majorEastAsia"/>
          <w:highlight w:val="yellow"/>
          <w:lang w:val="en-US"/>
        </w:rPr>
        <w:t xml:space="preserve">Set the physical voxel size in micrometers in </w:t>
      </w:r>
      <w:proofErr w:type="spellStart"/>
      <w:r w:rsidR="572E0759" w:rsidRPr="005637AE">
        <w:rPr>
          <w:rFonts w:eastAsiaTheme="majorEastAsia"/>
          <w:highlight w:val="yellow"/>
          <w:lang w:val="en-US"/>
        </w:rPr>
        <w:t>voxel_dim</w:t>
      </w:r>
      <w:proofErr w:type="spellEnd"/>
      <w:r w:rsidR="572E0759" w:rsidRPr="005637AE">
        <w:rPr>
          <w:rFonts w:eastAsiaTheme="majorEastAsia"/>
          <w:highlight w:val="yellow"/>
          <w:lang w:val="en-US"/>
        </w:rPr>
        <w:t xml:space="preserve"> as [z, y, x]. Use microscope metadata to determine spacing (e.g., </w:t>
      </w:r>
      <w:proofErr w:type="spellStart"/>
      <w:r w:rsidR="572E0759" w:rsidRPr="005637AE">
        <w:rPr>
          <w:rFonts w:eastAsiaTheme="majorEastAsia"/>
          <w:highlight w:val="yellow"/>
          <w:lang w:val="en-US"/>
        </w:rPr>
        <w:t>voxel_dim</w:t>
      </w:r>
      <w:proofErr w:type="spellEnd"/>
      <w:r w:rsidR="572E0759" w:rsidRPr="005637AE">
        <w:rPr>
          <w:rFonts w:eastAsiaTheme="majorEastAsia"/>
          <w:highlight w:val="yellow"/>
          <w:lang w:val="en-US"/>
        </w:rPr>
        <w:t xml:space="preserve"> = [1.0, 0.6, 0.6])</w:t>
      </w:r>
      <w:r w:rsidRPr="005637AE">
        <w:rPr>
          <w:rFonts w:eastAsiaTheme="majorEastAsia"/>
          <w:highlight w:val="yellow"/>
          <w:lang w:val="en-US"/>
        </w:rPr>
        <w:t xml:space="preserve">. </w:t>
      </w:r>
      <w:r w:rsidR="572E0759" w:rsidRPr="005637AE">
        <w:rPr>
          <w:rFonts w:eastAsiaTheme="majorEastAsia"/>
          <w:highlight w:val="yellow"/>
          <w:lang w:val="en-US"/>
        </w:rPr>
        <w:t>Save the file and close the editor after verifying each parameter</w:t>
      </w:r>
    </w:p>
    <w:p w14:paraId="09E0F6D7" w14:textId="4D2E9AF0" w:rsidR="13306226" w:rsidRPr="005637AE" w:rsidRDefault="13306226" w:rsidP="005637AE">
      <w:pPr>
        <w:widowControl/>
        <w:pBdr>
          <w:top w:val="nil"/>
          <w:left w:val="nil"/>
          <w:bottom w:val="nil"/>
          <w:right w:val="nil"/>
          <w:between w:val="nil"/>
        </w:pBdr>
        <w:rPr>
          <w:rFonts w:eastAsiaTheme="majorEastAsia"/>
          <w:highlight w:val="yellow"/>
          <w:lang w:val="en-US"/>
        </w:rPr>
      </w:pPr>
    </w:p>
    <w:p w14:paraId="00000073" w14:textId="184DF50F" w:rsidR="001F6A36" w:rsidRPr="005637AE" w:rsidRDefault="0D297979" w:rsidP="005637AE">
      <w:pPr>
        <w:pStyle w:val="ListParagraph"/>
        <w:numPr>
          <w:ilvl w:val="2"/>
          <w:numId w:val="45"/>
        </w:numPr>
        <w:pBdr>
          <w:top w:val="nil"/>
          <w:left w:val="nil"/>
          <w:bottom w:val="nil"/>
          <w:right w:val="nil"/>
          <w:between w:val="nil"/>
        </w:pBdr>
        <w:spacing w:after="0" w:line="240" w:lineRule="auto"/>
        <w:ind w:left="0" w:firstLine="0"/>
        <w:contextualSpacing w:val="0"/>
        <w:jc w:val="both"/>
        <w:rPr>
          <w:rFonts w:ascii="Calibri" w:eastAsiaTheme="majorEastAsia" w:hAnsi="Calibri" w:cs="Calibri"/>
          <w:sz w:val="24"/>
          <w:szCs w:val="24"/>
          <w:highlight w:val="yellow"/>
          <w:lang w:val="en-US"/>
        </w:rPr>
      </w:pPr>
      <w:r w:rsidRPr="005637AE">
        <w:rPr>
          <w:rFonts w:ascii="Calibri" w:eastAsiaTheme="majorEastAsia" w:hAnsi="Calibri" w:cs="Calibri"/>
          <w:sz w:val="24"/>
          <w:szCs w:val="24"/>
          <w:highlight w:val="yellow"/>
          <w:lang w:val="en-US"/>
        </w:rPr>
        <w:t xml:space="preserve">Run scripts to obtain </w:t>
      </w:r>
      <w:proofErr w:type="spellStart"/>
      <w:r w:rsidRPr="005637AE">
        <w:rPr>
          <w:rFonts w:ascii="Calibri" w:eastAsiaTheme="majorEastAsia" w:hAnsi="Calibri" w:cs="Calibri"/>
          <w:sz w:val="24"/>
          <w:szCs w:val="24"/>
          <w:highlight w:val="yellow"/>
          <w:lang w:val="en-US"/>
        </w:rPr>
        <w:t>ImAge</w:t>
      </w:r>
      <w:proofErr w:type="spellEnd"/>
      <w:r w:rsidRPr="005637AE">
        <w:rPr>
          <w:rFonts w:ascii="Calibri" w:eastAsiaTheme="majorEastAsia" w:hAnsi="Calibri" w:cs="Calibri"/>
          <w:sz w:val="24"/>
          <w:szCs w:val="24"/>
          <w:highlight w:val="yellow"/>
          <w:lang w:val="en-US"/>
        </w:rPr>
        <w:t xml:space="preserve"> readouts and perform validation</w:t>
      </w:r>
      <w:r w:rsidR="00BC5AA5" w:rsidRPr="005637AE">
        <w:rPr>
          <w:rFonts w:ascii="Calibri" w:eastAsiaTheme="majorEastAsia" w:hAnsi="Calibri" w:cs="Calibri"/>
          <w:sz w:val="24"/>
          <w:szCs w:val="24"/>
          <w:highlight w:val="yellow"/>
          <w:lang w:val="en-US"/>
        </w:rPr>
        <w:t xml:space="preserve">. While running the script, do not close the terminal or </w:t>
      </w:r>
      <w:proofErr w:type="spellStart"/>
      <w:r w:rsidR="00BC5AA5" w:rsidRPr="005637AE">
        <w:rPr>
          <w:rFonts w:ascii="Calibri" w:eastAsiaTheme="majorEastAsia" w:hAnsi="Calibri" w:cs="Calibri"/>
          <w:sz w:val="24"/>
          <w:szCs w:val="24"/>
          <w:highlight w:val="yellow"/>
          <w:lang w:val="en-US"/>
        </w:rPr>
        <w:t>wsl</w:t>
      </w:r>
      <w:proofErr w:type="spellEnd"/>
      <w:r w:rsidR="00BC5AA5" w:rsidRPr="005637AE">
        <w:rPr>
          <w:rFonts w:ascii="Calibri" w:eastAsiaTheme="majorEastAsia" w:hAnsi="Calibri" w:cs="Calibri"/>
          <w:sz w:val="24"/>
          <w:szCs w:val="24"/>
          <w:highlight w:val="yellow"/>
          <w:lang w:val="en-US"/>
        </w:rPr>
        <w:t xml:space="preserve"> app.</w:t>
      </w:r>
    </w:p>
    <w:p w14:paraId="00000074" w14:textId="66F32EF0" w:rsidR="001F6A36" w:rsidRPr="005637AE" w:rsidRDefault="7D9DC1F5" w:rsidP="005637AE">
      <w:pPr>
        <w:widowControl/>
        <w:pBdr>
          <w:top w:val="nil"/>
          <w:left w:val="nil"/>
          <w:bottom w:val="nil"/>
          <w:right w:val="nil"/>
          <w:between w:val="nil"/>
        </w:pBdr>
        <w:rPr>
          <w:rFonts w:eastAsiaTheme="majorEastAsia"/>
          <w:lang w:val="en-US"/>
        </w:rPr>
      </w:pPr>
      <w:r w:rsidRPr="004F4F23">
        <w:rPr>
          <w:rFonts w:eastAsiaTheme="majorEastAsia"/>
          <w:highlight w:val="yellow"/>
          <w:lang w:val="en-US"/>
        </w:rPr>
        <w:t>Command:</w:t>
      </w:r>
      <w:r w:rsidR="00BC5AA5" w:rsidRPr="004F4F23">
        <w:rPr>
          <w:rFonts w:eastAsiaTheme="majorEastAsia"/>
          <w:highlight w:val="yellow"/>
          <w:lang w:val="en-US"/>
        </w:rPr>
        <w:t xml:space="preserve"> </w:t>
      </w:r>
      <w:r w:rsidR="0D297979" w:rsidRPr="004F4F23">
        <w:rPr>
          <w:rFonts w:eastAsiaTheme="majorEastAsia"/>
          <w:highlight w:val="yellow"/>
          <w:lang w:val="en-US"/>
        </w:rPr>
        <w:t>Python workflow/main.py</w:t>
      </w:r>
    </w:p>
    <w:p w14:paraId="1ABF32C4" w14:textId="77777777" w:rsidR="00BC5AA5" w:rsidRPr="005637AE" w:rsidRDefault="00BC5AA5" w:rsidP="005637AE">
      <w:pPr>
        <w:widowControl/>
        <w:pBdr>
          <w:top w:val="nil"/>
          <w:left w:val="nil"/>
          <w:bottom w:val="nil"/>
          <w:right w:val="nil"/>
          <w:between w:val="nil"/>
        </w:pBdr>
        <w:rPr>
          <w:rFonts w:eastAsiaTheme="majorEastAsia"/>
          <w:lang w:val="en-US"/>
        </w:rPr>
      </w:pPr>
    </w:p>
    <w:p w14:paraId="2D468900" w14:textId="23136ED4" w:rsidR="002E3A0D" w:rsidRPr="005637AE" w:rsidRDefault="252E0865" w:rsidP="005637AE">
      <w:pPr>
        <w:pBdr>
          <w:top w:val="nil"/>
          <w:left w:val="nil"/>
          <w:bottom w:val="nil"/>
          <w:right w:val="nil"/>
          <w:between w:val="nil"/>
        </w:pBdr>
        <w:rPr>
          <w:lang w:val="en-US"/>
        </w:rPr>
      </w:pPr>
      <w:r w:rsidRPr="005637AE">
        <w:rPr>
          <w:rFonts w:eastAsiaTheme="majorEastAsia"/>
          <w:lang w:val="en-US"/>
        </w:rPr>
        <w:t xml:space="preserve">NOTE: The script (main.py) encompasses all steps, including segmentation, feature extraction, </w:t>
      </w:r>
      <w:proofErr w:type="spellStart"/>
      <w:r w:rsidR="5FD6FC1A" w:rsidRPr="005637AE">
        <w:rPr>
          <w:rFonts w:eastAsiaTheme="majorEastAsia"/>
          <w:lang w:val="en-US"/>
        </w:rPr>
        <w:t>I</w:t>
      </w:r>
      <w:r w:rsidRPr="005637AE">
        <w:rPr>
          <w:rFonts w:eastAsiaTheme="majorEastAsia"/>
          <w:lang w:val="en-US"/>
        </w:rPr>
        <w:t>m</w:t>
      </w:r>
      <w:r w:rsidR="0E79A2B7" w:rsidRPr="005637AE">
        <w:rPr>
          <w:rFonts w:eastAsiaTheme="majorEastAsia"/>
          <w:lang w:val="en-US"/>
        </w:rPr>
        <w:t>A</w:t>
      </w:r>
      <w:r w:rsidRPr="005637AE">
        <w:rPr>
          <w:rFonts w:eastAsiaTheme="majorEastAsia"/>
          <w:lang w:val="en-US"/>
        </w:rPr>
        <w:t>ge</w:t>
      </w:r>
      <w:proofErr w:type="spellEnd"/>
      <w:r w:rsidRPr="005637AE">
        <w:rPr>
          <w:rFonts w:eastAsiaTheme="majorEastAsia"/>
          <w:lang w:val="en-US"/>
        </w:rPr>
        <w:t xml:space="preserve"> axis construction, and prediction by default.</w:t>
      </w:r>
      <w:r w:rsidR="00CE5263" w:rsidRPr="005637AE">
        <w:rPr>
          <w:rFonts w:eastAsiaTheme="majorEastAsia"/>
          <w:lang w:val="en-US"/>
        </w:rPr>
        <w:t xml:space="preserve"> </w:t>
      </w:r>
      <w:r w:rsidR="00795215" w:rsidRPr="005637AE">
        <w:rPr>
          <w:rFonts w:eastAsiaTheme="majorEastAsia"/>
          <w:lang w:val="en-US"/>
        </w:rPr>
        <w:t>The script will generate an estimated completion time for each step (e.g., nuclei segmentation)</w:t>
      </w:r>
      <w:r w:rsidR="00CE5263" w:rsidRPr="005637AE">
        <w:rPr>
          <w:rFonts w:eastAsiaTheme="majorEastAsia"/>
          <w:lang w:val="en-US"/>
        </w:rPr>
        <w:t xml:space="preserve">. </w:t>
      </w:r>
      <w:r w:rsidR="008D00F6" w:rsidRPr="005637AE">
        <w:rPr>
          <w:rFonts w:eastAsiaTheme="majorEastAsia"/>
          <w:lang w:val="en-US"/>
        </w:rPr>
        <w:t xml:space="preserve">Each process (e.g., o1_illumination_correction) will </w:t>
      </w:r>
      <w:r w:rsidR="009B098C" w:rsidRPr="005637AE">
        <w:rPr>
          <w:rFonts w:eastAsiaTheme="majorEastAsia"/>
          <w:lang w:val="en-US"/>
        </w:rPr>
        <w:t>generate</w:t>
      </w:r>
      <w:r w:rsidR="008D00F6" w:rsidRPr="005637AE">
        <w:rPr>
          <w:rFonts w:eastAsiaTheme="majorEastAsia"/>
          <w:lang w:val="en-US"/>
        </w:rPr>
        <w:t xml:space="preserve"> interim files </w:t>
      </w:r>
      <w:proofErr w:type="gramStart"/>
      <w:r w:rsidR="00B32951" w:rsidRPr="005637AE">
        <w:rPr>
          <w:rFonts w:eastAsiaTheme="majorEastAsia"/>
          <w:lang w:val="en-US"/>
        </w:rPr>
        <w:t>in .pickle</w:t>
      </w:r>
      <w:proofErr w:type="gramEnd"/>
      <w:r w:rsidR="00B32951" w:rsidRPr="005637AE">
        <w:rPr>
          <w:rFonts w:eastAsiaTheme="majorEastAsia"/>
          <w:lang w:val="en-US"/>
        </w:rPr>
        <w:t xml:space="preserve"> format that </w:t>
      </w:r>
      <w:r w:rsidR="00BC5AA5" w:rsidRPr="005637AE">
        <w:rPr>
          <w:rFonts w:eastAsiaTheme="majorEastAsia"/>
          <w:lang w:val="en-US"/>
        </w:rPr>
        <w:t>contain</w:t>
      </w:r>
      <w:r w:rsidR="00B32951" w:rsidRPr="005637AE">
        <w:rPr>
          <w:rFonts w:eastAsiaTheme="majorEastAsia"/>
          <w:lang w:val="en-US"/>
        </w:rPr>
        <w:t xml:space="preserve"> results from </w:t>
      </w:r>
      <w:r w:rsidR="00B32951" w:rsidRPr="005637AE">
        <w:rPr>
          <w:rFonts w:eastAsiaTheme="majorEastAsia"/>
          <w:lang w:val="en-US"/>
        </w:rPr>
        <w:lastRenderedPageBreak/>
        <w:t xml:space="preserve">each process. However, </w:t>
      </w:r>
      <w:r w:rsidR="009B098C" w:rsidRPr="005637AE">
        <w:rPr>
          <w:rFonts w:eastAsiaTheme="majorEastAsia"/>
          <w:lang w:val="en-US"/>
        </w:rPr>
        <w:t xml:space="preserve">this is </w:t>
      </w:r>
      <w:r w:rsidR="00BC5AA5" w:rsidRPr="005637AE">
        <w:rPr>
          <w:rFonts w:eastAsiaTheme="majorEastAsia"/>
          <w:lang w:val="en-US"/>
        </w:rPr>
        <w:t>intended solely for data transfer between processes to ensure standardized processing and is not intended</w:t>
      </w:r>
      <w:r w:rsidR="002E3A0D" w:rsidRPr="005637AE">
        <w:rPr>
          <w:lang w:val="en-US"/>
        </w:rPr>
        <w:t xml:space="preserve"> for user manipulation in this article. </w:t>
      </w:r>
      <w:r w:rsidR="00246B84" w:rsidRPr="005637AE">
        <w:rPr>
          <w:lang w:val="en-US"/>
        </w:rPr>
        <w:t>Nevertheless</w:t>
      </w:r>
      <w:r w:rsidR="002E3A0D" w:rsidRPr="005637AE">
        <w:rPr>
          <w:lang w:val="en-US"/>
        </w:rPr>
        <w:t xml:space="preserve">, if users need to manipulate or adopt these files, see </w:t>
      </w:r>
      <w:r w:rsidR="00BC5AA5" w:rsidRPr="005637AE">
        <w:rPr>
          <w:lang w:val="en-US"/>
        </w:rPr>
        <w:t>the documentation included in each Python</w:t>
      </w:r>
      <w:r w:rsidR="00246B84" w:rsidRPr="005637AE">
        <w:rPr>
          <w:lang w:val="en-US"/>
        </w:rPr>
        <w:t xml:space="preserve"> </w:t>
      </w:r>
      <w:r w:rsidR="00C86647" w:rsidRPr="005637AE">
        <w:rPr>
          <w:lang w:val="en-US"/>
        </w:rPr>
        <w:t xml:space="preserve">function </w:t>
      </w:r>
      <w:r w:rsidR="00246B84" w:rsidRPr="005637AE">
        <w:rPr>
          <w:lang w:val="en-US"/>
        </w:rPr>
        <w:t>for the data shape and types</w:t>
      </w:r>
      <w:r w:rsidR="00E20BE9" w:rsidRPr="005637AE">
        <w:rPr>
          <w:lang w:val="en-US"/>
        </w:rPr>
        <w:fldChar w:fldCharType="begin" w:fldLock="1"/>
      </w:r>
      <w:r w:rsidR="0037383C" w:rsidRPr="005637AE">
        <w:rPr>
          <w:lang w:val="en-US"/>
        </w:rPr>
        <w:instrText>ADDIN paperpile_citation &lt;clusterId&gt;O749C196R487V111&lt;/clusterId&gt;&lt;metadata&gt;&lt;citation&gt;&lt;id&gt;8acef52e-76be-4817-b111-5be34f383f75&lt;/id&gt;&lt;/citation&gt;&lt;/metadata&gt;&lt;data&gt;eJx9Uk2P0zAQ/SuRz00b58MJPbH9ACqW1UqAOKxW1dgZp1YTu4odSln1vzMuCwcOnDJ58/Hem/HTC9ubli1ZAwp1lWNaC4lp2fA6lZzztJJYlLpoCl1XbMa061scPVs+Pc/YaZLhckLqfnzcf9uuPu++bKlmGnvKs0MIJ79cLDoTDpOcKzcsArUezfGQ9iAXu+Guw/3ZjUfduzOjeYRi/zoblELvkaS9sMHZcCCWNzS8hQtFnKILwkhhnuUVu86YMgGPGJNf7dG6s339pO1PKqYAY3VWrHLelPmmzlecb1crIbI1X28qnuVZeRct9mC7CbpoCy39qxEhRCG8rkTNuajqeSmqGQsm9LHqHyOkXfowggqUW5P00cgpYBJc8h//SYvfsXenAW1I5CW5sRrbJWAT2oWbCHY2eW/CB1omkRjrScAUjLPEQwBR+kPUmc3YPm7jU1tRpsVW80ZBWTdZgUWjFOcIdSlVAVpLRZ3eTaPC3+8AgGtooExFUedpJgWmkDcqFaLAHIQWQtfxDE5tfxDjBgLEExn/zo1oOtKiofdI+vzO3hs5wkg3CeN0g+6dgv5vye0o2wEMQexow5wsz/PSn3py8raLifhs/pzvAYa47o+0IUgejHWDuQC7Xp9/Abcd4vk=&lt;/data&gt; \* MERGEFORMAT</w:instrText>
      </w:r>
      <w:r w:rsidR="00E20BE9" w:rsidRPr="005637AE">
        <w:rPr>
          <w:lang w:val="en-US"/>
        </w:rPr>
        <w:fldChar w:fldCharType="separate"/>
      </w:r>
      <w:r w:rsidR="00203538" w:rsidRPr="005637AE">
        <w:rPr>
          <w:vertAlign w:val="superscript"/>
          <w:lang w:val="en-US"/>
        </w:rPr>
        <w:t>13</w:t>
      </w:r>
      <w:r w:rsidR="00E20BE9" w:rsidRPr="005637AE">
        <w:rPr>
          <w:lang w:val="en-US"/>
        </w:rPr>
        <w:fldChar w:fldCharType="end"/>
      </w:r>
      <w:r w:rsidR="00246B84" w:rsidRPr="005637AE">
        <w:rPr>
          <w:lang w:val="en-US"/>
        </w:rPr>
        <w:t>.</w:t>
      </w:r>
    </w:p>
    <w:p w14:paraId="00000076" w14:textId="0AC80626" w:rsidR="001F6A36" w:rsidRPr="005637AE" w:rsidRDefault="001F6A36" w:rsidP="005637AE">
      <w:pPr>
        <w:pBdr>
          <w:top w:val="nil"/>
          <w:left w:val="nil"/>
          <w:bottom w:val="nil"/>
          <w:right w:val="nil"/>
          <w:between w:val="nil"/>
        </w:pBdr>
        <w:rPr>
          <w:rFonts w:eastAsiaTheme="majorEastAsia"/>
          <w:highlight w:val="yellow"/>
          <w:lang w:val="en-US"/>
        </w:rPr>
      </w:pPr>
    </w:p>
    <w:p w14:paraId="545E144D" w14:textId="44B44C9E" w:rsidR="00AC2243" w:rsidRPr="005637AE" w:rsidRDefault="005637AE" w:rsidP="005637AE">
      <w:pPr>
        <w:rPr>
          <w:lang w:val="en-US"/>
        </w:rPr>
      </w:pPr>
      <w:r w:rsidRPr="004F4F23">
        <w:rPr>
          <w:highlight w:val="yellow"/>
          <w:lang w:val="en-US"/>
        </w:rPr>
        <w:t>2.3.5</w:t>
      </w:r>
      <w:r w:rsidRPr="004F4F23">
        <w:rPr>
          <w:highlight w:val="yellow"/>
          <w:lang w:val="en-US"/>
        </w:rPr>
        <w:tab/>
      </w:r>
      <w:r w:rsidR="0D297979" w:rsidRPr="004F4F23">
        <w:rPr>
          <w:highlight w:val="yellow"/>
          <w:lang w:val="en-US"/>
        </w:rPr>
        <w:t xml:space="preserve">Visualize results and export raw </w:t>
      </w:r>
      <w:proofErr w:type="spellStart"/>
      <w:r w:rsidR="0D297979" w:rsidRPr="004F4F23">
        <w:rPr>
          <w:highlight w:val="yellow"/>
          <w:lang w:val="en-US"/>
        </w:rPr>
        <w:t>ImAge</w:t>
      </w:r>
      <w:proofErr w:type="spellEnd"/>
      <w:r w:rsidR="0D297979" w:rsidRPr="004F4F23">
        <w:rPr>
          <w:highlight w:val="yellow"/>
          <w:lang w:val="en-US"/>
        </w:rPr>
        <w:t xml:space="preserve"> readouts for additional analysis on external software</w:t>
      </w:r>
      <w:r w:rsidR="00BC5AA5" w:rsidRPr="004F4F23">
        <w:rPr>
          <w:highlight w:val="yellow"/>
          <w:lang w:val="en-US"/>
        </w:rPr>
        <w:t>.</w:t>
      </w:r>
      <w:r w:rsidR="00CA2A10" w:rsidRPr="004F4F23">
        <w:rPr>
          <w:highlight w:val="yellow"/>
          <w:lang w:val="en-US"/>
        </w:rPr>
        <w:br/>
        <w:t>Command:</w:t>
      </w:r>
      <w:r w:rsidR="00BC5AA5" w:rsidRPr="004F4F23">
        <w:rPr>
          <w:highlight w:val="yellow"/>
          <w:lang w:val="en-US"/>
        </w:rPr>
        <w:t xml:space="preserve"> </w:t>
      </w:r>
      <w:r w:rsidR="0D297979" w:rsidRPr="004F4F23">
        <w:rPr>
          <w:highlight w:val="yellow"/>
          <w:lang w:val="en-US"/>
        </w:rPr>
        <w:t>Python workflow/visualization.py</w:t>
      </w:r>
    </w:p>
    <w:p w14:paraId="57DA4C7C" w14:textId="77777777" w:rsidR="00BC5AA5" w:rsidRPr="005637AE" w:rsidRDefault="00BC5AA5" w:rsidP="005637AE">
      <w:pPr>
        <w:rPr>
          <w:lang w:val="en-US"/>
        </w:rPr>
      </w:pPr>
    </w:p>
    <w:p w14:paraId="34F2B95D" w14:textId="3E903328" w:rsidR="00B014FC" w:rsidRPr="005637AE" w:rsidRDefault="0043295B" w:rsidP="005637AE">
      <w:pPr>
        <w:pBdr>
          <w:top w:val="nil"/>
          <w:left w:val="nil"/>
          <w:bottom w:val="nil"/>
          <w:right w:val="nil"/>
          <w:between w:val="nil"/>
        </w:pBdr>
        <w:rPr>
          <w:rFonts w:eastAsiaTheme="majorEastAsia"/>
          <w:lang w:val="en-US"/>
        </w:rPr>
      </w:pPr>
      <w:r w:rsidRPr="005637AE">
        <w:rPr>
          <w:rFonts w:eastAsiaTheme="majorEastAsia"/>
          <w:lang w:val="en-US"/>
        </w:rPr>
        <w:t xml:space="preserve">NOTE: </w:t>
      </w:r>
      <w:r w:rsidR="00B45111" w:rsidRPr="005637AE">
        <w:rPr>
          <w:rFonts w:eastAsiaTheme="majorEastAsia"/>
          <w:lang w:val="en-US"/>
        </w:rPr>
        <w:t>This step produces figures and tables</w:t>
      </w:r>
      <w:r w:rsidR="00B014FC" w:rsidRPr="005637AE">
        <w:rPr>
          <w:rFonts w:eastAsiaTheme="majorEastAsia"/>
          <w:lang w:val="en-US"/>
        </w:rPr>
        <w:t xml:space="preserve"> of </w:t>
      </w:r>
      <w:proofErr w:type="spellStart"/>
      <w:r w:rsidR="00B014FC" w:rsidRPr="005637AE">
        <w:rPr>
          <w:rFonts w:eastAsiaTheme="majorEastAsia"/>
          <w:lang w:val="en-US"/>
        </w:rPr>
        <w:t>ImAge</w:t>
      </w:r>
      <w:proofErr w:type="spellEnd"/>
      <w:r w:rsidR="00B014FC" w:rsidRPr="005637AE">
        <w:rPr>
          <w:rFonts w:eastAsiaTheme="majorEastAsia"/>
          <w:lang w:val="en-US"/>
        </w:rPr>
        <w:t xml:space="preserve"> </w:t>
      </w:r>
      <w:r w:rsidR="00AB76A9" w:rsidRPr="005637AE">
        <w:rPr>
          <w:rFonts w:eastAsiaTheme="majorEastAsia"/>
          <w:lang w:val="en-US"/>
        </w:rPr>
        <w:t>readouts,</w:t>
      </w:r>
      <w:r w:rsidR="00AB0249" w:rsidRPr="005637AE">
        <w:rPr>
          <w:rFonts w:eastAsiaTheme="majorEastAsia"/>
          <w:lang w:val="en-US"/>
        </w:rPr>
        <w:t xml:space="preserve"> and </w:t>
      </w:r>
      <w:r w:rsidR="000D1282" w:rsidRPr="005637AE">
        <w:rPr>
          <w:rFonts w:eastAsiaTheme="majorEastAsia"/>
          <w:lang w:val="en-US"/>
        </w:rPr>
        <w:t xml:space="preserve">the </w:t>
      </w:r>
      <w:r w:rsidR="00AB0249" w:rsidRPr="005637AE">
        <w:rPr>
          <w:rFonts w:eastAsiaTheme="majorEastAsia"/>
          <w:lang w:val="en-US"/>
        </w:rPr>
        <w:t>files are located at fig_o4_ImAge_validation_VIOLIN</w:t>
      </w:r>
      <w:r w:rsidR="00B014FC" w:rsidRPr="005637AE">
        <w:rPr>
          <w:rFonts w:eastAsiaTheme="majorEastAsia"/>
          <w:lang w:val="en-US"/>
        </w:rPr>
        <w:t xml:space="preserve"> a</w:t>
      </w:r>
      <w:r w:rsidR="00AB0249" w:rsidRPr="005637AE">
        <w:rPr>
          <w:rFonts w:eastAsiaTheme="majorEastAsia"/>
          <w:lang w:val="en-US"/>
        </w:rPr>
        <w:t xml:space="preserve">nd </w:t>
      </w:r>
      <w:r w:rsidR="00B014FC" w:rsidRPr="005637AE">
        <w:rPr>
          <w:rFonts w:eastAsiaTheme="majorEastAsia"/>
          <w:lang w:val="en-US"/>
        </w:rPr>
        <w:t>export_o4_ImAge_validation, respectively (</w:t>
      </w:r>
      <w:r w:rsidR="00B014FC" w:rsidRPr="005637AE">
        <w:rPr>
          <w:rFonts w:eastAsiaTheme="majorEastAsia"/>
          <w:b/>
          <w:bCs/>
          <w:lang w:val="en-US"/>
        </w:rPr>
        <w:t>Figure</w:t>
      </w:r>
      <w:r w:rsidR="002A3867" w:rsidRPr="005637AE">
        <w:rPr>
          <w:rFonts w:eastAsiaTheme="majorEastAsia"/>
          <w:b/>
          <w:bCs/>
          <w:lang w:val="en-US"/>
        </w:rPr>
        <w:t xml:space="preserve"> 2</w:t>
      </w:r>
      <w:r w:rsidR="00B014FC" w:rsidRPr="005637AE">
        <w:rPr>
          <w:rFonts w:eastAsiaTheme="majorEastAsia"/>
          <w:lang w:val="en-US"/>
        </w:rPr>
        <w:t>)</w:t>
      </w:r>
      <w:r w:rsidR="002A3867" w:rsidRPr="005637AE">
        <w:rPr>
          <w:rFonts w:eastAsiaTheme="majorEastAsia"/>
          <w:lang w:val="en-US"/>
        </w:rPr>
        <w:t>.</w:t>
      </w:r>
    </w:p>
    <w:p w14:paraId="79CEBCAF" w14:textId="5EBDFCF9" w:rsidR="0043295B" w:rsidRPr="005637AE" w:rsidRDefault="0043295B" w:rsidP="005637AE">
      <w:pPr>
        <w:pBdr>
          <w:top w:val="nil"/>
          <w:left w:val="nil"/>
          <w:bottom w:val="nil"/>
          <w:right w:val="nil"/>
          <w:between w:val="nil"/>
        </w:pBdr>
        <w:rPr>
          <w:rFonts w:eastAsiaTheme="majorEastAsia"/>
          <w:lang w:val="en-US"/>
        </w:rPr>
      </w:pPr>
    </w:p>
    <w:p w14:paraId="35EE1368" w14:textId="11B90F17" w:rsidR="0043295B" w:rsidRPr="005637AE" w:rsidRDefault="00B014FC" w:rsidP="005637AE">
      <w:pPr>
        <w:pBdr>
          <w:top w:val="nil"/>
          <w:left w:val="nil"/>
          <w:bottom w:val="nil"/>
          <w:right w:val="nil"/>
          <w:between w:val="nil"/>
        </w:pBdr>
        <w:rPr>
          <w:rFonts w:eastAsiaTheme="majorEastAsia"/>
          <w:lang w:val="en-US"/>
        </w:rPr>
      </w:pPr>
      <w:r w:rsidRPr="005637AE">
        <w:rPr>
          <w:rFonts w:eastAsiaTheme="majorEastAsia"/>
          <w:b/>
          <w:bCs/>
          <w:lang w:val="en-US"/>
        </w:rPr>
        <w:t>RESULTS:</w:t>
      </w:r>
    </w:p>
    <w:p w14:paraId="0000007A" w14:textId="5FD6E630" w:rsidR="001F6A36" w:rsidRPr="005637AE" w:rsidRDefault="0D297979" w:rsidP="005637AE">
      <w:pPr>
        <w:widowControl/>
        <w:rPr>
          <w:rFonts w:eastAsiaTheme="majorEastAsia"/>
          <w:lang w:val="en-US"/>
        </w:rPr>
      </w:pPr>
      <w:r w:rsidRPr="005637AE">
        <w:rPr>
          <w:rFonts w:eastAsiaTheme="majorEastAsia"/>
          <w:lang w:val="en-US"/>
        </w:rPr>
        <w:t xml:space="preserve">Representative images should be well populated to obtain single cells, yet </w:t>
      </w:r>
      <w:r w:rsidR="006626DD" w:rsidRPr="005637AE">
        <w:rPr>
          <w:rFonts w:eastAsiaTheme="majorEastAsia"/>
          <w:lang w:val="en-US"/>
        </w:rPr>
        <w:t xml:space="preserve">individual </w:t>
      </w:r>
      <w:r w:rsidRPr="005637AE">
        <w:rPr>
          <w:rFonts w:eastAsiaTheme="majorEastAsia"/>
          <w:lang w:val="en-US"/>
        </w:rPr>
        <w:t xml:space="preserve">nuclei should not be touching each other, since it will degrade the quality of the cell nuclei segmentation. </w:t>
      </w:r>
      <w:r w:rsidRPr="005637AE">
        <w:rPr>
          <w:rFonts w:eastAsiaTheme="majorEastAsia"/>
          <w:b/>
          <w:bCs/>
          <w:lang w:val="en-US"/>
        </w:rPr>
        <w:t xml:space="preserve">Figure </w:t>
      </w:r>
      <w:r w:rsidR="0175D0FD" w:rsidRPr="005637AE">
        <w:rPr>
          <w:rFonts w:eastAsiaTheme="majorEastAsia"/>
          <w:b/>
          <w:bCs/>
          <w:lang w:val="en-US"/>
        </w:rPr>
        <w:t>3</w:t>
      </w:r>
      <w:r w:rsidRPr="005637AE">
        <w:rPr>
          <w:rFonts w:eastAsiaTheme="majorEastAsia"/>
          <w:lang w:val="en-US"/>
        </w:rPr>
        <w:t xml:space="preserve"> shows the representative imaging to obtain robust computational analysis results. </w:t>
      </w:r>
    </w:p>
    <w:p w14:paraId="0E610218" w14:textId="77777777" w:rsidR="00591BE4" w:rsidRPr="005637AE" w:rsidRDefault="00591BE4" w:rsidP="005637AE">
      <w:pPr>
        <w:rPr>
          <w:rFonts w:eastAsiaTheme="majorEastAsia"/>
          <w:lang w:val="en-US"/>
        </w:rPr>
      </w:pPr>
    </w:p>
    <w:p w14:paraId="233D8607" w14:textId="0F7B353F" w:rsidR="0031311C" w:rsidRPr="005637AE" w:rsidRDefault="6A6E2FC3" w:rsidP="005637AE">
      <w:pPr>
        <w:rPr>
          <w:rFonts w:eastAsiaTheme="majorEastAsia"/>
          <w:lang w:val="en-US"/>
        </w:rPr>
      </w:pPr>
      <w:r w:rsidRPr="005637AE">
        <w:rPr>
          <w:rFonts w:eastAsiaTheme="majorEastAsia"/>
          <w:lang w:val="en-US"/>
        </w:rPr>
        <w:t xml:space="preserve">Results outlined in this methods manuscript are adapted from </w:t>
      </w:r>
      <w:r w:rsidR="00067CC7" w:rsidRPr="005637AE">
        <w:rPr>
          <w:rFonts w:eastAsiaTheme="majorEastAsia"/>
          <w:lang w:val="en-US"/>
        </w:rPr>
        <w:t xml:space="preserve">the </w:t>
      </w:r>
      <w:proofErr w:type="spellStart"/>
      <w:r w:rsidRPr="005637AE">
        <w:rPr>
          <w:rFonts w:eastAsiaTheme="majorEastAsia"/>
          <w:lang w:val="en-US"/>
        </w:rPr>
        <w:t>ImAge</w:t>
      </w:r>
      <w:proofErr w:type="spellEnd"/>
      <w:r w:rsidRPr="005637AE">
        <w:rPr>
          <w:rFonts w:eastAsiaTheme="majorEastAsia"/>
          <w:lang w:val="en-US"/>
        </w:rPr>
        <w:t xml:space="preserve"> manuscript by Alvarez-</w:t>
      </w:r>
      <w:proofErr w:type="spellStart"/>
      <w:r w:rsidR="04A49FD7" w:rsidRPr="005637AE">
        <w:rPr>
          <w:rFonts w:eastAsiaTheme="majorEastAsia"/>
          <w:lang w:val="en-US"/>
        </w:rPr>
        <w:t>Kuglen</w:t>
      </w:r>
      <w:proofErr w:type="spellEnd"/>
      <w:r w:rsidRPr="005637AE">
        <w:rPr>
          <w:rFonts w:eastAsiaTheme="majorEastAsia"/>
          <w:lang w:val="en-US"/>
        </w:rPr>
        <w:t xml:space="preserve"> </w:t>
      </w:r>
      <w:r w:rsidR="1E74116A" w:rsidRPr="005637AE">
        <w:rPr>
          <w:rFonts w:eastAsiaTheme="majorEastAsia"/>
          <w:lang w:val="en-US"/>
        </w:rPr>
        <w:t>et al</w:t>
      </w:r>
      <w:r w:rsidR="00591BE4" w:rsidRPr="005637AE">
        <w:rPr>
          <w:rFonts w:eastAsiaTheme="majorEastAsia"/>
          <w:lang w:val="en-US"/>
        </w:rPr>
        <w:t>.</w:t>
      </w:r>
      <w:r w:rsidR="007908FA" w:rsidRPr="005637AE">
        <w:rPr>
          <w:rFonts w:eastAsiaTheme="majorEastAsia"/>
          <w:lang w:val="en-US"/>
        </w:rPr>
        <w:fldChar w:fldCharType="begin" w:fldLock="1"/>
      </w:r>
      <w:r w:rsidR="00D709AB" w:rsidRPr="005637AE">
        <w:rPr>
          <w:rFonts w:eastAsiaTheme="majorEastAsia"/>
          <w:lang w:val="en-US"/>
        </w:rPr>
        <w:instrText>ADDIN paperpile_citation &lt;clusterId&gt;G156T416I887N518&lt;/clusterId&gt;&lt;metadata&gt;&lt;citation&gt;&lt;id&gt;e6eee684-6c25-4f23-b2e0-7f7c7fa3ec96&lt;/id&gt;&lt;/citation&gt;&lt;/metadata&gt;&lt;data&gt;eJytVk1v2zgQ/SuCDj2VNilRIhUg2LVjt2njtNkkaA9BEVAUZbORSS8lNXGK/vcdyk6tKMECC6xO0oh8b75nbn6Gt7oIj0KVKqVSTlEqowTRMopRHimMWMkkK0WsZJaGb8Oi3dzWK0HghmQ0ico0Z2WZ8VJQrkRa5pTyQnKGiUzKVKURo3BL2s3W6eWqgWurptnUR+Px/f39qN44bZbKGdG0To2kXY+Xm7FTtRJOrpSrx416aJAwBSpEI9BaGzgPgK2rwqObDgugiodRYfXIuuWY4BHBMR/XNE44QziiCOOUJ4jArT51j1K4RstK1a9d+vY23LR5pWvQBpS/2iscXEmtjFQBqBZM21obVdfBuSq0CBaLE+8oq+H8v6rzBAzu/xmurWlWcIP7u2ILb1EGr1vwhH+Hm+GvzpFaFbeN9dbP5xHlswlN4zglZD7j0yydzdkso8mcZnF0JElCU6IiFEFoEKU5R5wVDKWKZAQTJmmaeAsb3VQKWD6sJ0sV/N0KAxLRqDoQSzC3M9Kp7+0PBV7T1oBe+xxQUoqyZAk8OZdZlmR5HicyzYuy5CUrY0ZiFWcYbny3LcS5KtsKQhd+6ty/w4efpa0KCLe3qshjKllBUBHTHOEyJyiLeY4Yx5zmGY3h8UpX2tz9/64QbbOy4PGbnyHkWqNFBUqF515F7Wqfv+c+XbwLrJNd5WCMM4gqjhAnGUM0iXlnkVuLpvHBDSfVD+HUIzprl5UygUerRAf2/A9E+BntWY/2TJlGPGfFO9YsScEizpIB6ydt7FpvRXB24HuSDZlOe0ynwhZ2H5UD2l/aBKcHIPgcYsx6GDNVCbMdQFzaAppAqx6D2QHot3AIt+jBLaxT5tEO8N5BCS5tsDiA7SRDpJMe0slKmSGMcKttcNJD8YIhyNd+DnxVGp3rF0indRt87UUXvocw0x7K1GkxhDjT7i6YHiD89xBj0sOYCGfNK2kRIxplBHFMhmlxKn6IOpj0tPSCIcf7qx7Je2XQFThumBPvQBR0J588588Mtf3YV3cNvUQEH19kRq5cA1p97CdGJxvCXfbjcGkfRbXdVdTLwsA8pYhl2YtyNL7XWBNc9itxLxzyPS9906rqFS6CGGEM+hSJBlxXyjlhbL/m96Ih0UW/fi5UA0Nm9rpZfkoDHR6aVYh1HVz0aquTDHmuP/d4rkWzFUYEn4dqr4TbKBV0h5/03slexPdLP76VelDb4MvrGZlSguIsYwOya3D8nb5bBR3Unu1JGP6Crqzr2vgpmKbQZH2nhkmo4fJ0u4ApsF8qYLDXcmUr4UZLa6GfdsN9L/pjVR0r86Zyx29Muz6O8RsPUB//xw0CRnaz3fhZeXFxO7m8/nCymHc658o74+bb7zm3m3GjYLKfcJ7uTm1f9Hw/2ZHtkuredDsGjqcR4TSasWgKs2w6TVN8Qk5mCcERppOk4zPLViy9Hl0Tkk6JzpeERUlEM0LiEeEw2J3Y7Rf4bXjrNTgvEr+5pVhxEpWcFkVOWMmZ39kwKRWnsLvFfr6DFVLtVsM4EbIoZIlUmoMzIiKgr/AU5TiGBS+JZEy71dDK+QMwzmBT8xuNrt9B29ZLiFwJqaJ8GD+Yhc6dcOCHxrWdaGGl99b+SOeE+Vpo78A704zAsFFE6w2kxerPpf/hw/rkrk9irZ6GY3AYbr++/QOfdkmp&lt;/data&gt; \* MERGEFORMAT</w:instrText>
      </w:r>
      <w:r w:rsidR="007908FA" w:rsidRPr="005637AE">
        <w:rPr>
          <w:rFonts w:eastAsiaTheme="majorEastAsia"/>
          <w:lang w:val="en-US"/>
        </w:rPr>
        <w:fldChar w:fldCharType="separate"/>
      </w:r>
      <w:r w:rsidR="00D709AB" w:rsidRPr="005637AE">
        <w:rPr>
          <w:rFonts w:eastAsiaTheme="majorEastAsia"/>
          <w:vertAlign w:val="superscript"/>
          <w:lang w:val="en-US"/>
        </w:rPr>
        <w:t>1</w:t>
      </w:r>
      <w:r w:rsidR="007908FA" w:rsidRPr="005637AE">
        <w:rPr>
          <w:rFonts w:eastAsiaTheme="majorEastAsia"/>
          <w:lang w:val="en-US"/>
        </w:rPr>
        <w:fldChar w:fldCharType="end"/>
      </w:r>
      <w:r w:rsidR="1E74116A" w:rsidRPr="005637AE">
        <w:rPr>
          <w:rFonts w:eastAsiaTheme="majorEastAsia"/>
          <w:lang w:val="en-US"/>
        </w:rPr>
        <w:t>.</w:t>
      </w:r>
      <w:r w:rsidR="55266EB2" w:rsidRPr="005637AE">
        <w:rPr>
          <w:rFonts w:eastAsiaTheme="majorEastAsia"/>
          <w:lang w:val="en-US"/>
        </w:rPr>
        <w:t xml:space="preserve"> </w:t>
      </w:r>
      <w:proofErr w:type="spellStart"/>
      <w:r w:rsidR="2D409D21" w:rsidRPr="005637AE">
        <w:rPr>
          <w:rFonts w:eastAsiaTheme="majorEastAsia"/>
          <w:lang w:val="en-US"/>
        </w:rPr>
        <w:t>ImAge</w:t>
      </w:r>
      <w:proofErr w:type="spellEnd"/>
      <w:r w:rsidR="2D409D21" w:rsidRPr="005637AE">
        <w:rPr>
          <w:rFonts w:eastAsiaTheme="majorEastAsia"/>
          <w:lang w:val="en-US"/>
        </w:rPr>
        <w:t xml:space="preserve"> successfully detected the reversal of aging through partial reprogramming induced by OSKM </w:t>
      </w:r>
      <w:r w:rsidR="2D409D21" w:rsidRPr="005637AE">
        <w:rPr>
          <w:rFonts w:eastAsiaTheme="majorEastAsia"/>
          <w:i/>
          <w:iCs/>
          <w:lang w:val="en-US"/>
        </w:rPr>
        <w:t>in vivo</w:t>
      </w:r>
      <w:r w:rsidR="378811E3" w:rsidRPr="005637AE">
        <w:rPr>
          <w:rFonts w:eastAsiaTheme="majorEastAsia"/>
          <w:lang w:val="en-US"/>
        </w:rPr>
        <w:t xml:space="preserve"> (</w:t>
      </w:r>
      <w:r w:rsidR="378811E3" w:rsidRPr="005637AE">
        <w:rPr>
          <w:rFonts w:eastAsiaTheme="majorEastAsia"/>
          <w:b/>
          <w:bCs/>
          <w:lang w:val="en-US"/>
        </w:rPr>
        <w:t>Figure 4</w:t>
      </w:r>
      <w:r w:rsidR="378811E3" w:rsidRPr="005637AE">
        <w:rPr>
          <w:rFonts w:eastAsiaTheme="majorEastAsia"/>
          <w:lang w:val="en-US"/>
        </w:rPr>
        <w:t>)</w:t>
      </w:r>
      <w:r w:rsidR="2D409D21" w:rsidRPr="005637AE">
        <w:rPr>
          <w:rFonts w:eastAsiaTheme="majorEastAsia"/>
          <w:lang w:val="en-US"/>
        </w:rPr>
        <w:t xml:space="preserve">. </w:t>
      </w:r>
      <w:r w:rsidR="13C4E517" w:rsidRPr="005637AE">
        <w:rPr>
          <w:rFonts w:eastAsiaTheme="majorEastAsia"/>
          <w:lang w:val="en-US"/>
        </w:rPr>
        <w:t>Liver and skeletal muscle tissues from i4F mice, a genetically engineered mouse model that enables the inducible expression of the OSKM factors, were analyzed. These mice were treated with low-dose doxycycline, which triggers the expression of OSKM in i4F mice</w:t>
      </w:r>
      <w:r w:rsidR="511F61F2" w:rsidRPr="005637AE">
        <w:rPr>
          <w:rFonts w:eastAsia="Arial"/>
          <w:lang w:val="en-US"/>
        </w:rPr>
        <w:fldChar w:fldCharType="begin" w:fldLock="1"/>
      </w:r>
      <w:r w:rsidR="511F61F2" w:rsidRPr="005637AE">
        <w:rPr>
          <w:rFonts w:eastAsia="Arial"/>
          <w:lang w:val="en-US"/>
        </w:rPr>
        <w:instrText>ADDIN paperpile_citation &lt;clusterId&gt;Q723E871T251X855&lt;/clusterId&gt;&lt;metadata&gt;&lt;citation&gt;&lt;id&gt;44616005-4e51-4d4f-b287-0446076dcd50&lt;/id&gt;&lt;/citation&gt;&lt;/metadata&gt;&lt;data&gt;eJyNWOlu20gSfpWGfmQygCiTFHUlCHZl+YgRX7ByzCAYBE2yJXVMdmu7STuaIA80fxfzBnmx/aqpg6KV7Bh2QvZRX9VXR1fz49fWJ5m2XrSiqB/0fb/nRaIXeFEazbw4HA48HxP+oJ8mac9vtVtpufxkFzygHUEkgm4YzIYjPoz6g34k0jhKedwPe8FIDMWoG80GscAuaW0psKWL53uxetQmtXi9mb65esl+5zlX/J6/ZHwu1fwlE0s5F0oUMmFJppN7+5Its9LIpS6ESlYvmRFLo+eG57lbXxiubIL5QufbPUAqTdZ68bG1KIrli6Oj9Esn1bKjzfwo8DsBfo54IrJO0O0NhlhNyyzWPT4+dlQSy47K8o6Si85cPxwtyzgX6VG3F2J10P+/y/PkiBsYkAl7dHs1GY5C8OjXtv1ElT/Aspag56CaoFJ94llB89Eg8kaDkNSBgpm0CwFXfm3lWhWLNd0rwQ0eQz8MW9/aLT6byUzyQmqF0QtlC1mUhWAzbdidsFicLJhU7FhqGCwTqQR7fnF3zI4xIzKt+K/t3TPbCdAzNk0k/CMYVyl7K5KF0pmer9jz44vp2/quNpsuuVQddrp1tGW3a48KWhgbvuD5TnqbTXgeG5nO8fjuTYedY5sqgAFZXLEzREAibaJpYSZhjJKAeTcddzAAncweFil4zdXOwksea8MLbVbtaoIXwkie7ZYWO3u2NE1IBcOeTy6ur9lkejGBkTcPUqR6a+FrAVctdlv2+BrbAlHNLQie3o6fbt5bfKOSCn5/47sbt/Odkg/CWFm4+Y2chrwTsURQ5tDaLTJzrqTNKxunK1sIPMPva6fdTP+p3MnF8ekdzd9xI9iJhK1WWOIF46d3Tw27EgUIzyhbK/SJyLIt9G3GC3gwt+0tA+y8tAV/EOxOl9bCSe9llonPpZy1K9+LjvMG4FMsgq8E2KYXyyYoNiKTsKLNTv9TyqVzNwCl/f6XYKCEZZxdynkpsNbJyMQ6amoEfP+LRN9yIyFnqk2sFQKnNt3eTG4UgvLC5OxdEHSHNVO2W7is1K3WP9n+noOT9JfXIjZa/SAWnr9/fXFzMLUmC+yqCL4s0if5c/v978yBV6RLDL/+/vcSSmXstDR6CWoUsgwlChTe6nwpU1222fjWe337RNVp+edCl2y/mmwi6mqdZNBhgf+sYOOEpyJ3EeUmgbkuHUStk1Ut5s2Y/YCUVb+sY2Yhs9S41yrL2uwNNzqTyt7zeumojdbC+bW2zlwgFjgvFjrL8fgoUqG2sURmvAUZCx1n3BbbNG7mRY3cBs8fEGcJlIYYRDDVqjkqxo/r2jgrtKX4tLuZnyyfcFjAd9GBqr5fyYmocfpAbkKOF2UqKTEvJnen40Nhg/MC0DhPEzpf3iKDxJelEdaSYBhaYKR+FLMZVmpj2c3kbQQhN7+F4PvyDM+EfPX7hD2nQ/5XlkDLRCuQVjBL9RUHdSpnMwEPFjiPoB5UQcGVqtA1DKxGFG3nGGc4+hEolt0r/Yh3u98NdNi1RnHJUCMocFDDnSZGOHfFCPq95SzVIATlnSUL8o0DYjIlpeDbGPlKmlfbBcu5uccDUeF6FdLIqdZmModYVCiiKOFLnqxjg89hGvIQM5qwkfWscP0QNn+GmRT0pKL4AnNTBnfMxQNthmzSVBgtKwk4TvQjadJmmSwK2CK3NMQaqhJ2LsgSV9eletDZg0jpGDKImEfBFlRErYuDdG2yo5V2nlyPsbtYrFCYsbreVYlKxXxTt0l3pjhOIRSpVc1GW8afRVKQrZxZMAQllzhKderCh0RKcioFRS22KFEQuCUwigUnQ2AZfm2JdiVxOxx7lRd2iro+ZmuH26qTpDSsXGJ86yIXtsgBg4OJuHMU2mUmhKoMizOtQdNU5jLjhoIHXOkY9Rv0bYJnnQJbWjCA6FqDt5mwS5FIx4cRc25SAo+r8kolbh23YuMyGLSOuRRRgLVO3Q47Q93LSAVLPEOFMt8QLwtR1T6I3YQiKh+cm7JHiT6jsvgRAxi3xJhFemIWYCvQO8fR9iCQSY6fnTsaKYTEtxv7HcUUI1SoC1GRfMC3DY+6tEkNqK618+1Gq96IKurdN67Uj2AQOE5rlEzUjhmOaFN5HD7Ny6yQcOE6mSpe1r52pFExQxJndO+4osWeQzBoGx6EquRA70YUb6TFq52RyQp9/H787hFG7Tc2041GbNr0mc5SuAf3D7Tzn3Vp4NRZmeFC0ho7J1HZwLr1XWo08GdptxuLeMT7szSMR71eMAvoPRz2giAKkmG3H6zvUmrX/AcExstiodHlf/zakkpS0SNdTkgNaSyV8hM+U9KpZVB7C7omtCYLrVJ0CRz+KhmtpkOuOYFLw4+lyuyzEAVGtEncLdLHj4e/0OsNwp4XRv1+A/UcnVsdjN6bGJc1jMusTA4AdL3IjwIQ4DcBrjRODGk0u9yBbMaaQHfnNaQ7nUjNzg+ChYNuHyb1hg2wdy7NS+xzotZw29Em3rgGN8ZBp7DkEHndQRR6w6AfNOCO6bhEo2q8y0yYuWbjHWhzrol9VcO++v5fhXQ+aCou+11vMIoGDewxDIJgzq52mJuxJta0hjVd4QwyoiHtBElH146drGqkKemsJumMK7VqarV0V0VJl8CaXtvRprzrmrxrlExurEWn2cyNa4lnHC8LbiH5eid5b+KnFKNFPkRw6AVRP0RmjJqxNI55ukcu3p9k3+leUisp0K8fRAlRN7xuN2i68Yq6IuWhIwDdfzIncJMle1NN6EkNGW0oXcAOAAfe0I8AHPq/NYCnhViiuns3BQ6jMf5BTy7ZZAd/cMFP/SdKe1CFXr+HEO6O/IYKtzg+bN2bbqAJUa8J5yXuPQ0pb4wWOY6kWsKvh57Ew1kjILQL0gOcRT3fC/t+twGFC9YcCVeLbDfSxPlQg/mgs9nhvA6DvjcaDps15U7Ie/Zhh0DvPw9sVYrsoBmDYDDwRt0gbLreRZSuB/d6qPUNxyNaZZEery6lusfM+nOdTXAl46Yz1xpncAeXqM3QvxbZK6GeZebVM1Xmr7r+MxJgX/3D73z3aGWcmesr0rj6Tld9QytWS+oXbm8/je/eXkwuKTuWeUJD9a94GX1AWB/uBH4vVs1zkz64ecu8tT39tyf/pDr50QMK+jLnd4/DYBiFJ4PwOAhOj4/7fX8STE56gQ+4cQ9L0caXOekVBg4cZR79BrUbCu/U1jqeg37P96OwOwg6kNftR6S7c1HtuyV6mOozod9ufSLdr9IeSQ7juO+nM3+QJKNRN0mSQRwOxTBEU9KPI6LHwo5EVF+LRdqNe8Fg5o34LPL8XuLjyR+htkVp1E8S3hOkaqqT0y9APME9lT5MSnuGdlTO0cDMEFmCupkLdSljww0YLEzphi51QnytlziiTnMuicJ7VXRgbieM0L/Dkn/PaYLCY0PpNXdUvUGbxtm1pI8gK2TMtz/+B2ITmFA=&lt;/data&gt; \* MERGEFORMAT</w:instrText>
      </w:r>
      <w:r w:rsidR="511F61F2" w:rsidRPr="005637AE">
        <w:rPr>
          <w:rFonts w:eastAsia="Arial"/>
          <w:lang w:val="en-US"/>
        </w:rPr>
        <w:fldChar w:fldCharType="separate"/>
      </w:r>
      <w:r w:rsidR="00203538" w:rsidRPr="005637AE">
        <w:rPr>
          <w:rFonts w:eastAsiaTheme="majorEastAsia"/>
          <w:vertAlign w:val="superscript"/>
          <w:lang w:val="en-US"/>
        </w:rPr>
        <w:t>14</w:t>
      </w:r>
      <w:r w:rsidR="511F61F2" w:rsidRPr="005637AE">
        <w:rPr>
          <w:rFonts w:eastAsia="Arial"/>
          <w:lang w:val="en-US"/>
        </w:rPr>
        <w:fldChar w:fldCharType="end"/>
      </w:r>
      <w:r w:rsidR="00591BE4" w:rsidRPr="005637AE">
        <w:rPr>
          <w:rFonts w:eastAsia="Arial"/>
          <w:lang w:val="en-US"/>
        </w:rPr>
        <w:t>.</w:t>
      </w:r>
      <w:r w:rsidR="2D409D21" w:rsidRPr="005637AE">
        <w:rPr>
          <w:rFonts w:eastAsiaTheme="majorEastAsia"/>
          <w:lang w:val="en-US"/>
        </w:rPr>
        <w:t xml:space="preserve"> Nuclei from young (3.2 months), old (13.8 months), and doxycycline-treated old mice (old-OSKM) were immunolabeled and imaged</w:t>
      </w:r>
      <w:r w:rsidR="0C62C46D" w:rsidRPr="005637AE">
        <w:rPr>
          <w:rFonts w:eastAsiaTheme="majorEastAsia"/>
          <w:lang w:val="en-US"/>
        </w:rPr>
        <w:t xml:space="preserve"> </w:t>
      </w:r>
      <w:r w:rsidR="061715B1" w:rsidRPr="005637AE">
        <w:rPr>
          <w:rFonts w:eastAsiaTheme="majorEastAsia"/>
          <w:lang w:val="en-US"/>
        </w:rPr>
        <w:t>as</w:t>
      </w:r>
      <w:r w:rsidR="0C62C46D" w:rsidRPr="005637AE">
        <w:rPr>
          <w:rFonts w:eastAsiaTheme="majorEastAsia"/>
          <w:lang w:val="en-US"/>
        </w:rPr>
        <w:t xml:space="preserve"> described in this protocol</w:t>
      </w:r>
      <w:r w:rsidR="2D409D21" w:rsidRPr="005637AE">
        <w:rPr>
          <w:rFonts w:eastAsiaTheme="majorEastAsia"/>
          <w:lang w:val="en-US"/>
        </w:rPr>
        <w:t xml:space="preserve">. Significant </w:t>
      </w:r>
      <w:proofErr w:type="spellStart"/>
      <w:r w:rsidR="2D409D21" w:rsidRPr="005637AE">
        <w:rPr>
          <w:rFonts w:eastAsiaTheme="majorEastAsia"/>
          <w:lang w:val="en-US"/>
        </w:rPr>
        <w:t>ImAge</w:t>
      </w:r>
      <w:proofErr w:type="spellEnd"/>
      <w:r w:rsidR="2D409D21" w:rsidRPr="005637AE">
        <w:rPr>
          <w:rFonts w:eastAsiaTheme="majorEastAsia"/>
          <w:lang w:val="en-US"/>
        </w:rPr>
        <w:t xml:space="preserve"> differences were found between young and old samples, with old-OSKM showing reduced </w:t>
      </w:r>
      <w:proofErr w:type="spellStart"/>
      <w:r w:rsidR="2D409D21" w:rsidRPr="005637AE">
        <w:rPr>
          <w:rFonts w:eastAsiaTheme="majorEastAsia"/>
          <w:lang w:val="en-US"/>
        </w:rPr>
        <w:t>ImAge</w:t>
      </w:r>
      <w:proofErr w:type="spellEnd"/>
      <w:r w:rsidR="2D409D21" w:rsidRPr="005637AE">
        <w:rPr>
          <w:rFonts w:eastAsiaTheme="majorEastAsia"/>
          <w:lang w:val="en-US"/>
        </w:rPr>
        <w:t xml:space="preserve"> compared to old, though higher than young, indicating partial reprogramming (Mann-Whitney U-test, p &lt; 0.05). In the liver and skeletal muscle, some old-OSKM samples showed significant </w:t>
      </w:r>
      <w:proofErr w:type="spellStart"/>
      <w:r w:rsidR="2D409D21" w:rsidRPr="005637AE">
        <w:rPr>
          <w:rFonts w:eastAsiaTheme="majorEastAsia"/>
          <w:lang w:val="en-US"/>
        </w:rPr>
        <w:t>ImAge</w:t>
      </w:r>
      <w:proofErr w:type="spellEnd"/>
      <w:r w:rsidR="2D409D21" w:rsidRPr="005637AE">
        <w:rPr>
          <w:rFonts w:eastAsiaTheme="majorEastAsia"/>
          <w:lang w:val="en-US"/>
        </w:rPr>
        <w:t xml:space="preserve"> reductions. These results suggest </w:t>
      </w:r>
      <w:proofErr w:type="spellStart"/>
      <w:r w:rsidR="2D409D21" w:rsidRPr="005637AE">
        <w:rPr>
          <w:rFonts w:eastAsiaTheme="majorEastAsia"/>
          <w:lang w:val="en-US"/>
        </w:rPr>
        <w:t>ImAge</w:t>
      </w:r>
      <w:proofErr w:type="spellEnd"/>
      <w:r w:rsidR="2D409D21" w:rsidRPr="005637AE">
        <w:rPr>
          <w:rFonts w:eastAsiaTheme="majorEastAsia"/>
          <w:lang w:val="en-US"/>
        </w:rPr>
        <w:t xml:space="preserve"> can detect cellular rejuvenation and varying reprogramming efficiency across tissues.</w:t>
      </w:r>
    </w:p>
    <w:p w14:paraId="000000BA" w14:textId="77777777" w:rsidR="001F6A36" w:rsidRPr="005637AE" w:rsidRDefault="0D297979" w:rsidP="005637AE">
      <w:pPr>
        <w:widowControl/>
        <w:rPr>
          <w:rFonts w:eastAsiaTheme="majorEastAsia"/>
          <w:lang w:val="en-US"/>
        </w:rPr>
      </w:pPr>
      <w:r w:rsidRPr="005637AE">
        <w:rPr>
          <w:rFonts w:eastAsiaTheme="majorEastAsia"/>
          <w:lang w:val="en-US"/>
        </w:rPr>
        <w:t> </w:t>
      </w:r>
    </w:p>
    <w:p w14:paraId="000000BB" w14:textId="00471FA0" w:rsidR="001F6A36" w:rsidRPr="005637AE" w:rsidRDefault="0D297979" w:rsidP="005637AE">
      <w:pPr>
        <w:rPr>
          <w:rFonts w:eastAsiaTheme="majorEastAsia"/>
          <w:b/>
          <w:bCs/>
          <w:lang w:val="en-US"/>
        </w:rPr>
      </w:pPr>
      <w:r w:rsidRPr="005637AE">
        <w:rPr>
          <w:rFonts w:eastAsiaTheme="majorEastAsia"/>
          <w:b/>
          <w:bCs/>
          <w:lang w:val="en-US"/>
        </w:rPr>
        <w:t>FIGURE AND TABLE LEGENDS:</w:t>
      </w:r>
    </w:p>
    <w:p w14:paraId="19A5CDD6" w14:textId="32913F86" w:rsidR="00A53127" w:rsidRPr="005637AE" w:rsidRDefault="511B9BAA" w:rsidP="005637AE">
      <w:pPr>
        <w:rPr>
          <w:rFonts w:eastAsiaTheme="majorEastAsia"/>
          <w:lang w:val="en-US"/>
        </w:rPr>
      </w:pPr>
      <w:r w:rsidRPr="005637AE">
        <w:rPr>
          <w:rFonts w:eastAsiaTheme="majorEastAsia"/>
          <w:b/>
          <w:bCs/>
          <w:lang w:val="en-US"/>
        </w:rPr>
        <w:t>Figure 1</w:t>
      </w:r>
      <w:r w:rsidR="0006339D" w:rsidRPr="005637AE">
        <w:rPr>
          <w:rFonts w:eastAsiaTheme="majorEastAsia"/>
          <w:b/>
          <w:bCs/>
          <w:lang w:val="en-US"/>
        </w:rPr>
        <w:t>:</w:t>
      </w:r>
      <w:r w:rsidRPr="005637AE">
        <w:rPr>
          <w:rFonts w:eastAsiaTheme="majorEastAsia"/>
          <w:b/>
          <w:bCs/>
          <w:lang w:val="en-US"/>
        </w:rPr>
        <w:t xml:space="preserve"> Overview of the present protocol replicating </w:t>
      </w:r>
      <w:proofErr w:type="spellStart"/>
      <w:r w:rsidRPr="005637AE">
        <w:rPr>
          <w:rFonts w:eastAsiaTheme="majorEastAsia"/>
          <w:b/>
          <w:bCs/>
          <w:lang w:val="en-US"/>
        </w:rPr>
        <w:t>ImAge</w:t>
      </w:r>
      <w:proofErr w:type="spellEnd"/>
      <w:r w:rsidRPr="005637AE">
        <w:rPr>
          <w:rFonts w:eastAsiaTheme="majorEastAsia"/>
          <w:b/>
          <w:bCs/>
          <w:lang w:val="en-US"/>
        </w:rPr>
        <w:t xml:space="preserve"> analysis</w:t>
      </w:r>
      <w:r w:rsidR="005637AE">
        <w:rPr>
          <w:rFonts w:eastAsiaTheme="majorEastAsia"/>
          <w:b/>
          <w:bCs/>
          <w:lang w:val="en-US"/>
        </w:rPr>
        <w:t>,</w:t>
      </w:r>
      <w:r w:rsidRPr="005637AE">
        <w:rPr>
          <w:rFonts w:eastAsiaTheme="majorEastAsia"/>
          <w:b/>
          <w:bCs/>
          <w:lang w:val="en-US"/>
        </w:rPr>
        <w:t xml:space="preserve"> consisting of both wet laboratory procedures and computational analyses.</w:t>
      </w:r>
      <w:r w:rsidR="4B950D43" w:rsidRPr="005637AE">
        <w:rPr>
          <w:rFonts w:eastAsiaTheme="majorEastAsia"/>
          <w:lang w:val="en-US"/>
        </w:rPr>
        <w:t xml:space="preserve"> Wet laboratory procedures include sample preparation, nuclei isolation, plating</w:t>
      </w:r>
      <w:r w:rsidR="005637AE">
        <w:rPr>
          <w:rFonts w:eastAsiaTheme="majorEastAsia"/>
          <w:lang w:val="en-US"/>
        </w:rPr>
        <w:t>,</w:t>
      </w:r>
      <w:r w:rsidR="4B950D43" w:rsidRPr="005637AE">
        <w:rPr>
          <w:rFonts w:eastAsiaTheme="majorEastAsia"/>
          <w:lang w:val="en-US"/>
        </w:rPr>
        <w:t xml:space="preserve"> and immunolabeling. Images are then </w:t>
      </w:r>
      <w:r w:rsidR="783998F4" w:rsidRPr="005637AE">
        <w:rPr>
          <w:rFonts w:eastAsiaTheme="majorEastAsia"/>
          <w:lang w:val="en-US"/>
        </w:rPr>
        <w:t>acquired,</w:t>
      </w:r>
      <w:r w:rsidR="4B950D43" w:rsidRPr="005637AE">
        <w:rPr>
          <w:rFonts w:eastAsiaTheme="majorEastAsia"/>
          <w:lang w:val="en-US"/>
        </w:rPr>
        <w:t xml:space="preserve"> an</w:t>
      </w:r>
      <w:r w:rsidR="776A9A90" w:rsidRPr="005637AE">
        <w:rPr>
          <w:rFonts w:eastAsiaTheme="majorEastAsia"/>
          <w:lang w:val="en-US"/>
        </w:rPr>
        <w:t>d computational analysis is conducted.</w:t>
      </w:r>
      <w:r w:rsidR="00840FC1" w:rsidRPr="005637AE">
        <w:rPr>
          <w:rFonts w:eastAsiaTheme="majorEastAsia"/>
          <w:lang w:val="en-US"/>
        </w:rPr>
        <w:t xml:space="preserve"> The computational </w:t>
      </w:r>
      <w:r w:rsidR="00D36489" w:rsidRPr="005637AE">
        <w:rPr>
          <w:rFonts w:eastAsiaTheme="majorEastAsia"/>
          <w:lang w:val="en-US"/>
        </w:rPr>
        <w:t xml:space="preserve">analysis includes illumination correction, </w:t>
      </w:r>
      <w:r w:rsidR="005D53BF" w:rsidRPr="005637AE">
        <w:rPr>
          <w:rFonts w:eastAsiaTheme="majorEastAsia"/>
          <w:lang w:val="en-US"/>
        </w:rPr>
        <w:t>nuclei</w:t>
      </w:r>
      <w:r w:rsidR="00D36489" w:rsidRPr="005637AE">
        <w:rPr>
          <w:rFonts w:eastAsiaTheme="majorEastAsia"/>
          <w:lang w:val="en-US"/>
        </w:rPr>
        <w:t xml:space="preserve"> segmentation, </w:t>
      </w:r>
      <w:r w:rsidR="005D53BF" w:rsidRPr="005637AE">
        <w:rPr>
          <w:rFonts w:eastAsiaTheme="majorEastAsia"/>
          <w:lang w:val="en-US"/>
        </w:rPr>
        <w:t>image feature extraction, and aging (</w:t>
      </w:r>
      <w:proofErr w:type="spellStart"/>
      <w:r w:rsidR="005D53BF" w:rsidRPr="005637AE">
        <w:rPr>
          <w:rFonts w:eastAsiaTheme="majorEastAsia"/>
          <w:lang w:val="en-US"/>
        </w:rPr>
        <w:t>ImAge</w:t>
      </w:r>
      <w:proofErr w:type="spellEnd"/>
      <w:r w:rsidR="005D53BF" w:rsidRPr="005637AE">
        <w:rPr>
          <w:rFonts w:eastAsiaTheme="majorEastAsia"/>
          <w:lang w:val="en-US"/>
        </w:rPr>
        <w:t xml:space="preserve">) axis construction and validation. </w:t>
      </w:r>
      <w:r w:rsidR="00CF0D27" w:rsidRPr="005637AE">
        <w:rPr>
          <w:rFonts w:eastAsiaTheme="majorEastAsia"/>
          <w:lang w:val="en-US"/>
        </w:rPr>
        <w:t>The process name annotated at the bottom of each schematic</w:t>
      </w:r>
      <w:r w:rsidR="0099110F" w:rsidRPr="005637AE">
        <w:rPr>
          <w:rFonts w:eastAsiaTheme="majorEastAsia"/>
          <w:lang w:val="en-US"/>
        </w:rPr>
        <w:t xml:space="preserve"> of </w:t>
      </w:r>
      <w:r w:rsidR="005637AE">
        <w:rPr>
          <w:rFonts w:eastAsiaTheme="majorEastAsia"/>
          <w:lang w:val="en-US"/>
        </w:rPr>
        <w:t xml:space="preserve">the </w:t>
      </w:r>
      <w:r w:rsidR="0099110F" w:rsidRPr="005637AE">
        <w:rPr>
          <w:rFonts w:eastAsiaTheme="majorEastAsia"/>
          <w:lang w:val="en-US"/>
        </w:rPr>
        <w:t>process</w:t>
      </w:r>
      <w:r w:rsidR="00CF0D27" w:rsidRPr="005637AE">
        <w:rPr>
          <w:rFonts w:eastAsiaTheme="majorEastAsia"/>
          <w:lang w:val="en-US"/>
        </w:rPr>
        <w:t xml:space="preserve"> (e.g., o1_illumination_correction) correspond</w:t>
      </w:r>
      <w:r w:rsidR="000807E0" w:rsidRPr="005637AE">
        <w:rPr>
          <w:rFonts w:eastAsiaTheme="majorEastAsia"/>
          <w:lang w:val="en-US"/>
        </w:rPr>
        <w:t>s</w:t>
      </w:r>
      <w:r w:rsidR="0099110F" w:rsidRPr="005637AE">
        <w:rPr>
          <w:rFonts w:eastAsiaTheme="majorEastAsia"/>
          <w:lang w:val="en-US"/>
        </w:rPr>
        <w:t xml:space="preserve"> to </w:t>
      </w:r>
      <w:r w:rsidR="009F7E34" w:rsidRPr="005637AE">
        <w:rPr>
          <w:rFonts w:eastAsiaTheme="majorEastAsia"/>
          <w:lang w:val="en-US"/>
        </w:rPr>
        <w:t xml:space="preserve">the </w:t>
      </w:r>
      <w:r w:rsidR="00294BF7" w:rsidRPr="005637AE">
        <w:rPr>
          <w:rFonts w:eastAsiaTheme="majorEastAsia"/>
          <w:lang w:val="en-US"/>
        </w:rPr>
        <w:t xml:space="preserve">name of </w:t>
      </w:r>
      <w:r w:rsidR="00591BE4" w:rsidRPr="005637AE">
        <w:rPr>
          <w:rFonts w:eastAsiaTheme="majorEastAsia"/>
          <w:lang w:val="en-US"/>
        </w:rPr>
        <w:t xml:space="preserve">the </w:t>
      </w:r>
      <w:r w:rsidR="009F7E34" w:rsidRPr="005637AE">
        <w:rPr>
          <w:rFonts w:eastAsiaTheme="majorEastAsia"/>
          <w:lang w:val="en-US"/>
        </w:rPr>
        <w:t>dedicated</w:t>
      </w:r>
      <w:r w:rsidR="0099110F" w:rsidRPr="005637AE">
        <w:rPr>
          <w:rFonts w:eastAsiaTheme="majorEastAsia"/>
          <w:lang w:val="en-US"/>
        </w:rPr>
        <w:t xml:space="preserve"> </w:t>
      </w:r>
      <w:r w:rsidR="0017696E" w:rsidRPr="005637AE">
        <w:rPr>
          <w:rFonts w:eastAsiaTheme="majorEastAsia"/>
          <w:lang w:val="en-US"/>
        </w:rPr>
        <w:t>P</w:t>
      </w:r>
      <w:r w:rsidR="00294BF7" w:rsidRPr="005637AE">
        <w:rPr>
          <w:rFonts w:eastAsiaTheme="majorEastAsia"/>
          <w:lang w:val="en-US"/>
        </w:rPr>
        <w:t xml:space="preserve">ython </w:t>
      </w:r>
      <w:r w:rsidR="009F7E34" w:rsidRPr="005637AE">
        <w:rPr>
          <w:rFonts w:eastAsiaTheme="majorEastAsia"/>
          <w:lang w:val="en-US"/>
        </w:rPr>
        <w:t>script</w:t>
      </w:r>
      <w:r w:rsidR="00294BF7" w:rsidRPr="005637AE">
        <w:rPr>
          <w:rFonts w:eastAsiaTheme="majorEastAsia"/>
          <w:lang w:val="en-US"/>
        </w:rPr>
        <w:t xml:space="preserve"> </w:t>
      </w:r>
      <w:r w:rsidR="0017696E" w:rsidRPr="005637AE">
        <w:rPr>
          <w:rFonts w:eastAsiaTheme="majorEastAsia"/>
          <w:lang w:val="en-US"/>
        </w:rPr>
        <w:t>used to produce results</w:t>
      </w:r>
      <w:r w:rsidR="00294BF7" w:rsidRPr="005637AE">
        <w:rPr>
          <w:rFonts w:eastAsiaTheme="majorEastAsia"/>
          <w:lang w:val="en-US"/>
        </w:rPr>
        <w:t>.</w:t>
      </w:r>
    </w:p>
    <w:p w14:paraId="5C174AF8" w14:textId="77777777" w:rsidR="00A53127" w:rsidRPr="005637AE" w:rsidRDefault="00A53127" w:rsidP="005637AE">
      <w:pPr>
        <w:rPr>
          <w:rFonts w:eastAsiaTheme="majorEastAsia"/>
          <w:lang w:val="en-US"/>
        </w:rPr>
      </w:pPr>
    </w:p>
    <w:p w14:paraId="6F6C45B6" w14:textId="224AA455" w:rsidR="00AE7195" w:rsidRPr="005637AE" w:rsidRDefault="2B8E4C0E" w:rsidP="005637AE">
      <w:pPr>
        <w:rPr>
          <w:rFonts w:eastAsiaTheme="majorEastAsia"/>
          <w:lang w:val="en-US"/>
        </w:rPr>
      </w:pPr>
      <w:r w:rsidRPr="005637AE">
        <w:rPr>
          <w:rFonts w:eastAsiaTheme="majorEastAsia"/>
          <w:b/>
          <w:bCs/>
          <w:lang w:val="en-US"/>
        </w:rPr>
        <w:t>Figure 2</w:t>
      </w:r>
      <w:r w:rsidR="0006339D" w:rsidRPr="005637AE">
        <w:rPr>
          <w:rFonts w:eastAsiaTheme="majorEastAsia"/>
          <w:b/>
          <w:bCs/>
          <w:lang w:val="en-US"/>
        </w:rPr>
        <w:t>:</w:t>
      </w:r>
      <w:r w:rsidRPr="005637AE">
        <w:rPr>
          <w:rFonts w:eastAsiaTheme="majorEastAsia"/>
          <w:b/>
          <w:bCs/>
          <w:lang w:val="en-US"/>
        </w:rPr>
        <w:t xml:space="preserve"> Overview of the </w:t>
      </w:r>
      <w:r w:rsidR="00591BE4" w:rsidRPr="005637AE">
        <w:rPr>
          <w:rFonts w:eastAsiaTheme="majorEastAsia"/>
          <w:b/>
          <w:bCs/>
          <w:lang w:val="en-US"/>
        </w:rPr>
        <w:t>o</w:t>
      </w:r>
      <w:r w:rsidRPr="005637AE">
        <w:rPr>
          <w:rFonts w:eastAsiaTheme="majorEastAsia"/>
          <w:b/>
          <w:bCs/>
          <w:lang w:val="en-US"/>
        </w:rPr>
        <w:t>pen-</w:t>
      </w:r>
      <w:r w:rsidR="00591BE4" w:rsidRPr="005637AE">
        <w:rPr>
          <w:rFonts w:eastAsiaTheme="majorEastAsia"/>
          <w:b/>
          <w:bCs/>
          <w:lang w:val="en-US"/>
        </w:rPr>
        <w:t>s</w:t>
      </w:r>
      <w:r w:rsidRPr="005637AE">
        <w:rPr>
          <w:rFonts w:eastAsiaTheme="majorEastAsia"/>
          <w:b/>
          <w:bCs/>
          <w:lang w:val="en-US"/>
        </w:rPr>
        <w:t xml:space="preserve">ource </w:t>
      </w:r>
      <w:r w:rsidR="00591BE4" w:rsidRPr="005637AE">
        <w:rPr>
          <w:rFonts w:eastAsiaTheme="majorEastAsia"/>
          <w:b/>
          <w:bCs/>
          <w:lang w:val="en-US"/>
        </w:rPr>
        <w:t>r</w:t>
      </w:r>
      <w:r w:rsidRPr="005637AE">
        <w:rPr>
          <w:rFonts w:eastAsiaTheme="majorEastAsia"/>
          <w:b/>
          <w:bCs/>
          <w:lang w:val="en-US"/>
        </w:rPr>
        <w:t xml:space="preserve">epository </w:t>
      </w:r>
      <w:r w:rsidR="00591BE4" w:rsidRPr="005637AE">
        <w:rPr>
          <w:rFonts w:eastAsiaTheme="majorEastAsia"/>
          <w:b/>
          <w:bCs/>
          <w:lang w:val="en-US"/>
        </w:rPr>
        <w:t>f</w:t>
      </w:r>
      <w:r w:rsidRPr="005637AE">
        <w:rPr>
          <w:rFonts w:eastAsiaTheme="majorEastAsia"/>
          <w:b/>
          <w:bCs/>
          <w:lang w:val="en-US"/>
        </w:rPr>
        <w:t xml:space="preserve">older </w:t>
      </w:r>
      <w:r w:rsidR="00591BE4" w:rsidRPr="005637AE">
        <w:rPr>
          <w:rFonts w:eastAsiaTheme="majorEastAsia"/>
          <w:b/>
          <w:bCs/>
          <w:lang w:val="en-US"/>
        </w:rPr>
        <w:t>s</w:t>
      </w:r>
      <w:r w:rsidRPr="005637AE">
        <w:rPr>
          <w:rFonts w:eastAsiaTheme="majorEastAsia"/>
          <w:b/>
          <w:bCs/>
          <w:lang w:val="en-US"/>
        </w:rPr>
        <w:t xml:space="preserve">tructure for </w:t>
      </w:r>
      <w:proofErr w:type="spellStart"/>
      <w:r w:rsidRPr="005637AE">
        <w:rPr>
          <w:rFonts w:eastAsiaTheme="majorEastAsia"/>
          <w:b/>
          <w:bCs/>
          <w:lang w:val="en-US"/>
        </w:rPr>
        <w:t>ImAge</w:t>
      </w:r>
      <w:proofErr w:type="spellEnd"/>
      <w:r w:rsidRPr="005637AE">
        <w:rPr>
          <w:rFonts w:eastAsiaTheme="majorEastAsia"/>
          <w:b/>
          <w:bCs/>
          <w:lang w:val="en-US"/>
        </w:rPr>
        <w:t xml:space="preserve"> </w:t>
      </w:r>
      <w:r w:rsidR="00591BE4" w:rsidRPr="005637AE">
        <w:rPr>
          <w:rFonts w:eastAsiaTheme="majorEastAsia"/>
          <w:b/>
          <w:bCs/>
          <w:lang w:val="en-US"/>
        </w:rPr>
        <w:t>a</w:t>
      </w:r>
      <w:r w:rsidRPr="005637AE">
        <w:rPr>
          <w:rFonts w:eastAsiaTheme="majorEastAsia"/>
          <w:b/>
          <w:bCs/>
          <w:lang w:val="en-US"/>
        </w:rPr>
        <w:t xml:space="preserve">nalysis and </w:t>
      </w:r>
      <w:r w:rsidR="00591BE4" w:rsidRPr="005637AE">
        <w:rPr>
          <w:rFonts w:eastAsiaTheme="majorEastAsia"/>
          <w:b/>
          <w:bCs/>
          <w:lang w:val="en-US"/>
        </w:rPr>
        <w:t>i</w:t>
      </w:r>
      <w:r w:rsidRPr="005637AE">
        <w:rPr>
          <w:rFonts w:eastAsiaTheme="majorEastAsia"/>
          <w:b/>
          <w:bCs/>
          <w:lang w:val="en-US"/>
        </w:rPr>
        <w:t xml:space="preserve">ts </w:t>
      </w:r>
      <w:r w:rsidR="00591BE4" w:rsidRPr="005637AE">
        <w:rPr>
          <w:rFonts w:eastAsiaTheme="majorEastAsia"/>
          <w:b/>
          <w:bCs/>
          <w:lang w:val="en-US"/>
        </w:rPr>
        <w:t>r</w:t>
      </w:r>
      <w:r w:rsidRPr="005637AE">
        <w:rPr>
          <w:rFonts w:eastAsiaTheme="majorEastAsia"/>
          <w:b/>
          <w:bCs/>
          <w:lang w:val="en-US"/>
        </w:rPr>
        <w:t xml:space="preserve">equired </w:t>
      </w:r>
      <w:r w:rsidR="00591BE4" w:rsidRPr="005637AE">
        <w:rPr>
          <w:rFonts w:eastAsiaTheme="majorEastAsia"/>
          <w:b/>
          <w:bCs/>
          <w:lang w:val="en-US"/>
        </w:rPr>
        <w:t>o</w:t>
      </w:r>
      <w:r w:rsidRPr="005637AE">
        <w:rPr>
          <w:rFonts w:eastAsiaTheme="majorEastAsia"/>
          <w:b/>
          <w:bCs/>
          <w:lang w:val="en-US"/>
        </w:rPr>
        <w:t>rganization</w:t>
      </w:r>
      <w:r w:rsidR="24C17C19" w:rsidRPr="005637AE">
        <w:rPr>
          <w:rFonts w:eastAsiaTheme="majorEastAsia"/>
          <w:b/>
          <w:bCs/>
          <w:lang w:val="en-US"/>
        </w:rPr>
        <w:t>.</w:t>
      </w:r>
      <w:r w:rsidR="008745E7" w:rsidRPr="005637AE">
        <w:rPr>
          <w:rFonts w:eastAsiaTheme="majorEastAsia"/>
          <w:lang w:val="en-US"/>
        </w:rPr>
        <w:t xml:space="preserve"> Users must create the green-colored folder structure and files, including the raw image and Project.csv (a metadata table), within the cloned (downloaded) repository </w:t>
      </w:r>
      <w:r w:rsidR="008745E7" w:rsidRPr="005637AE">
        <w:rPr>
          <w:rFonts w:eastAsiaTheme="majorEastAsia"/>
          <w:lang w:val="en-US"/>
        </w:rPr>
        <w:lastRenderedPageBreak/>
        <w:t>folder, depicted in black.</w:t>
      </w:r>
    </w:p>
    <w:p w14:paraId="000000BD" w14:textId="77777777" w:rsidR="001F6A36" w:rsidRPr="005637AE" w:rsidRDefault="001F6A36" w:rsidP="005637AE">
      <w:pPr>
        <w:rPr>
          <w:rFonts w:eastAsiaTheme="majorEastAsia"/>
          <w:lang w:val="en-US"/>
        </w:rPr>
      </w:pPr>
    </w:p>
    <w:p w14:paraId="0BB0D1D8" w14:textId="3FFE7CAB" w:rsidR="00AE7195" w:rsidRPr="005637AE" w:rsidRDefault="52114699" w:rsidP="005637AE">
      <w:pPr>
        <w:rPr>
          <w:rFonts w:eastAsiaTheme="majorEastAsia"/>
          <w:lang w:val="en-US"/>
        </w:rPr>
      </w:pPr>
      <w:r w:rsidRPr="005637AE">
        <w:rPr>
          <w:rFonts w:eastAsiaTheme="majorEastAsia"/>
          <w:b/>
          <w:bCs/>
          <w:lang w:val="en-US"/>
        </w:rPr>
        <w:t>Figure 3</w:t>
      </w:r>
      <w:r w:rsidR="0006339D" w:rsidRPr="005637AE">
        <w:rPr>
          <w:rFonts w:eastAsiaTheme="majorEastAsia"/>
          <w:b/>
          <w:bCs/>
          <w:lang w:val="en-US"/>
        </w:rPr>
        <w:t>:</w:t>
      </w:r>
      <w:r w:rsidRPr="005637AE">
        <w:rPr>
          <w:rFonts w:eastAsiaTheme="majorEastAsia"/>
          <w:b/>
          <w:bCs/>
          <w:lang w:val="en-US"/>
        </w:rPr>
        <w:t xml:space="preserve"> </w:t>
      </w:r>
      <w:r w:rsidR="00591BE4" w:rsidRPr="005637AE">
        <w:rPr>
          <w:rFonts w:eastAsiaTheme="majorEastAsia"/>
          <w:b/>
          <w:bCs/>
          <w:lang w:val="en-US"/>
        </w:rPr>
        <w:t>R</w:t>
      </w:r>
      <w:r w:rsidR="6301AC87" w:rsidRPr="005637AE">
        <w:rPr>
          <w:rFonts w:eastAsiaTheme="majorEastAsia"/>
          <w:b/>
          <w:bCs/>
          <w:lang w:val="en-US"/>
        </w:rPr>
        <w:t>epresentative two-dimensional slice from volumetric images</w:t>
      </w:r>
      <w:r w:rsidR="005D10A0" w:rsidRPr="005637AE">
        <w:rPr>
          <w:rFonts w:eastAsiaTheme="majorEastAsia"/>
          <w:b/>
          <w:bCs/>
          <w:lang w:val="en-US"/>
        </w:rPr>
        <w:t xml:space="preserve">. </w:t>
      </w:r>
      <w:r w:rsidR="005D10A0" w:rsidRPr="005637AE">
        <w:rPr>
          <w:rFonts w:eastAsiaTheme="majorEastAsia"/>
          <w:lang w:val="en-US"/>
        </w:rPr>
        <w:t>The images were</w:t>
      </w:r>
      <w:r w:rsidR="6301AC87" w:rsidRPr="005637AE">
        <w:rPr>
          <w:rFonts w:eastAsiaTheme="majorEastAsia"/>
          <w:lang w:val="en-US"/>
        </w:rPr>
        <w:t xml:space="preserve"> acquired at 63</w:t>
      </w:r>
      <w:r w:rsidR="00591BE4" w:rsidRPr="005637AE">
        <w:rPr>
          <w:rFonts w:eastAsiaTheme="majorEastAsia"/>
          <w:lang w:val="en-US"/>
        </w:rPr>
        <w:t>x</w:t>
      </w:r>
      <w:r w:rsidR="6301AC87" w:rsidRPr="005637AE">
        <w:rPr>
          <w:rFonts w:eastAsiaTheme="majorEastAsia"/>
          <w:lang w:val="en-US"/>
        </w:rPr>
        <w:t xml:space="preserve"> magnification, with an x–y pixel size of 0.18 </w:t>
      </w:r>
      <w:proofErr w:type="spellStart"/>
      <w:r w:rsidR="6301AC87" w:rsidRPr="005637AE">
        <w:rPr>
          <w:rFonts w:eastAsiaTheme="majorEastAsia"/>
          <w:lang w:val="en-US"/>
        </w:rPr>
        <w:t>μm</w:t>
      </w:r>
      <w:proofErr w:type="spellEnd"/>
      <w:r w:rsidR="6301AC87" w:rsidRPr="005637AE">
        <w:rPr>
          <w:rFonts w:eastAsiaTheme="majorEastAsia"/>
          <w:lang w:val="en-US"/>
        </w:rPr>
        <w:t xml:space="preserve"> and an interslice interval of 0.8 </w:t>
      </w:r>
      <w:proofErr w:type="spellStart"/>
      <w:r w:rsidR="6301AC87" w:rsidRPr="005637AE">
        <w:rPr>
          <w:rFonts w:eastAsiaTheme="majorEastAsia"/>
          <w:lang w:val="en-US"/>
        </w:rPr>
        <w:t>μm</w:t>
      </w:r>
      <w:proofErr w:type="spellEnd"/>
      <w:r w:rsidR="6301AC87" w:rsidRPr="005637AE">
        <w:rPr>
          <w:rFonts w:eastAsiaTheme="majorEastAsia"/>
          <w:lang w:val="en-US"/>
        </w:rPr>
        <w:t>. The results were obtained from induced pluripotent stem cells stained with 4′,6-diamidino-2-phenylindole (DAPI), trimethylated histone H3 at lysine 27 (H3K27me3), and acetylated histone H3 at lysine 27 (H3K27ac).</w:t>
      </w:r>
    </w:p>
    <w:p w14:paraId="000000BF" w14:textId="77777777" w:rsidR="001F6A36" w:rsidRPr="005637AE" w:rsidRDefault="001F6A36" w:rsidP="005637AE">
      <w:pPr>
        <w:rPr>
          <w:rFonts w:eastAsiaTheme="majorEastAsia"/>
          <w:lang w:val="en-US"/>
        </w:rPr>
      </w:pPr>
    </w:p>
    <w:p w14:paraId="23EC3061" w14:textId="77777777" w:rsidR="005637AE" w:rsidRDefault="1C315206" w:rsidP="005637AE">
      <w:pPr>
        <w:rPr>
          <w:rFonts w:eastAsiaTheme="majorEastAsia"/>
          <w:lang w:val="en-US"/>
        </w:rPr>
      </w:pPr>
      <w:r w:rsidRPr="005637AE">
        <w:rPr>
          <w:rFonts w:eastAsiaTheme="majorEastAsia"/>
          <w:b/>
          <w:bCs/>
          <w:lang w:val="en-US"/>
        </w:rPr>
        <w:t>Figure 4</w:t>
      </w:r>
      <w:r w:rsidR="0006339D" w:rsidRPr="005637AE">
        <w:rPr>
          <w:rFonts w:eastAsiaTheme="majorEastAsia"/>
          <w:b/>
          <w:bCs/>
          <w:lang w:val="en-US"/>
        </w:rPr>
        <w:t>:</w:t>
      </w:r>
      <w:r w:rsidRPr="005637AE">
        <w:rPr>
          <w:rFonts w:eastAsiaTheme="majorEastAsia"/>
          <w:b/>
          <w:bCs/>
          <w:lang w:val="en-US"/>
        </w:rPr>
        <w:t xml:space="preserve"> </w:t>
      </w:r>
      <w:proofErr w:type="spellStart"/>
      <w:r w:rsidRPr="005637AE">
        <w:rPr>
          <w:rFonts w:eastAsiaTheme="majorEastAsia"/>
          <w:b/>
          <w:bCs/>
          <w:lang w:val="en-US"/>
        </w:rPr>
        <w:t>ImAge</w:t>
      </w:r>
      <w:proofErr w:type="spellEnd"/>
      <w:r w:rsidRPr="005637AE">
        <w:rPr>
          <w:rFonts w:eastAsiaTheme="majorEastAsia"/>
          <w:b/>
          <w:bCs/>
          <w:lang w:val="en-US"/>
        </w:rPr>
        <w:t xml:space="preserve"> highlights the variability of partial reprogramming </w:t>
      </w:r>
      <w:r w:rsidRPr="005637AE">
        <w:rPr>
          <w:rFonts w:eastAsiaTheme="majorEastAsia"/>
          <w:b/>
          <w:bCs/>
          <w:i/>
          <w:iCs/>
          <w:lang w:val="en-US"/>
        </w:rPr>
        <w:t>in vivo</w:t>
      </w:r>
      <w:r w:rsidR="32944CC0" w:rsidRPr="005637AE">
        <w:rPr>
          <w:b/>
          <w:bCs/>
          <w:lang w:val="en-US"/>
        </w:rPr>
        <w:fldChar w:fldCharType="begin" w:fldLock="1"/>
      </w:r>
      <w:r w:rsidR="32944CC0" w:rsidRPr="005637AE">
        <w:rPr>
          <w:b/>
          <w:bCs/>
          <w:lang w:val="en-US"/>
        </w:rPr>
        <w:instrText>ADDIN paperpile_citation &lt;clusterId&gt;I727V874R265P888&lt;/clusterId&gt;&lt;metadata&gt;&lt;citation&gt;&lt;id&gt;e6eee684-6c25-4f23-b2e0-7f7c7fa3ec96&lt;/id&gt;&lt;/citation&gt;&lt;/metadata&gt;&lt;data&gt;eJytVk1v2zgQ/SuCDj2VNilRIhUg2LVjt2njtNkkaA9BEVAUZbORSS8lNXGK/vcdyk6tKMECC6xO0oh8b75nbn6Gt7oIj0KVKqVSTlEqowTRMopRHimMWMkkK0WsZJaGb8Oi3dzWK0HghmQ0ico0Z2WZ8VJQrkRa5pTyQnKGiUzKVKURo3BL2s3W6eWqgWurptnUR+Px/f39qN44bZbKGdG0To2kXY+Xm7FTtRJOrpSrx416aJAwBSpEI9BaGzgPgK2rwqObDgugiodRYfXIuuWY4BHBMR/XNE44QziiCOOUJ4jArT51j1K4RstK1a9d+vY23LR5pWvQBpS/2iscXEmtjFQBqBZM21obVdfBuSq0CBaLE+8oq+H8v6rzBAzu/xmurWlWcIP7u2ILb1EGr1vwhH+Hm+GvzpFaFbeN9dbP5xHlswlN4zglZD7j0yydzdkso8mcZnF0JElCU6IiFEFoEKU5R5wVDKWKZAQTJmmaeAsb3VQKWD6sJ0sV/N0KAxLRqDoQSzC3M9Kp7+0PBV7T1oBe+xxQUoqyZAk8OZdZlmR5HicyzYuy5CUrY0ZiFWcYbny3LcS5KtsKQhd+6ty/w4efpa0KCLe3qshjKllBUBHTHOEyJyiLeY4Yx5zmGY3h8UpX2tz9/64QbbOy4PGbnyHkWqNFBUqF515F7Wqfv+c+XbwLrJNd5WCMM4gqjhAnGUM0iXlnkVuLpvHBDSfVD+HUIzprl5UygUerRAf2/A9E+BntWY/2TJlGPGfFO9YsScEizpIB6ydt7FpvRXB24HuSDZlOe0ynwhZ2H5UD2l/aBKcHIPgcYsx6GDNVCbMdQFzaAppAqx6D2QHot3AIt+jBLaxT5tEO8N5BCS5tsDiA7SRDpJMe0slKmSGMcKttcNJD8YIhyNd+DnxVGp3rF0indRt87UUXvocw0x7K1GkxhDjT7i6YHiD89xBj0sOYCGfNK2kRIxplBHFMhmlxKn6IOpj0tPSCIcf7qx7Je2XQFThumBPvQBR0J588588Mtf3YV3cNvUQEH19kRq5cA1p97CdGJxvCXfbjcGkfRbXdVdTLwsA8pYhl2YtyNL7XWBNc9itxLxzyPS9906rqFS6CGGEM+hSJBlxXyjlhbL/m96Ih0UW/fi5UA0Nm9rpZfkoDHR6aVYh1HVz0aquTDHmuP/d4rkWzFUYEn4dqr4TbKBV0h5/03slexPdLP76VelDb4MvrGZlSguIsYwOya3D8nb5bBR3Unu1JGP6Crqzr2vgpmKbQZH2nhkmo4fJ0u4ApsF8qYLDXcmUr4UZLa6GfdsN9L/pjVR0r86Zyx29Muz6O8RsPUB//xw0CRnaz3fhZeXFxO7m8/nCymHc658o74+bb7zm3m3GjYLKfcJ7uTm1f9Hw/2ZHtkuredDsGjqcR4TSasWgKs2w6TVN8Qk5mCcERppOk4zPLViy9Hl0Tkk6JzpeERUlEM0LiEeEw2J3Y7Rf4bXjrNTgvEr+5pVhxEpWcFkVOWMmZ39kwKRWnsLvFfr6DFVLtVsM4EbIoZIlUmoMzIiKgr/AU5TiGBS+JZEy71dDK+QMwzmBT8xuNrt9B29ZLiFwJqaJ8GD+Yhc6dcOCHxrWdaGGl99b+SOeE+Vpo78A704zAsFFE6w2kxerPpf/hw/rkrk9irZ6GY3AYbr++/QOfdkmp&lt;/data&gt; \* MERGEFORMAT</w:instrText>
      </w:r>
      <w:r w:rsidR="32944CC0" w:rsidRPr="005637AE">
        <w:rPr>
          <w:b/>
          <w:bCs/>
          <w:lang w:val="en-US"/>
        </w:rPr>
        <w:fldChar w:fldCharType="separate"/>
      </w:r>
      <w:r w:rsidR="2BC7B84E" w:rsidRPr="005637AE">
        <w:rPr>
          <w:rFonts w:eastAsiaTheme="majorEastAsia"/>
          <w:bCs/>
          <w:vertAlign w:val="superscript"/>
          <w:lang w:val="en-US"/>
        </w:rPr>
        <w:t>1</w:t>
      </w:r>
      <w:r w:rsidR="32944CC0" w:rsidRPr="005637AE">
        <w:rPr>
          <w:b/>
          <w:bCs/>
          <w:lang w:val="en-US"/>
        </w:rPr>
        <w:fldChar w:fldCharType="end"/>
      </w:r>
      <w:r w:rsidRPr="005637AE">
        <w:rPr>
          <w:rFonts w:eastAsiaTheme="majorEastAsia"/>
          <w:b/>
          <w:bCs/>
          <w:lang w:val="en-US"/>
        </w:rPr>
        <w:t>.</w:t>
      </w:r>
      <w:r w:rsidRPr="005637AE">
        <w:rPr>
          <w:rFonts w:eastAsiaTheme="majorEastAsia"/>
          <w:lang w:val="en-US"/>
        </w:rPr>
        <w:t xml:space="preserve"> The young and old mice have chronological ages of 3.2 and 13.8 months, respectively. (</w:t>
      </w:r>
      <w:r w:rsidR="260A810C" w:rsidRPr="005637AE">
        <w:rPr>
          <w:rFonts w:eastAsiaTheme="majorEastAsia"/>
          <w:b/>
          <w:bCs/>
          <w:lang w:val="en-US"/>
        </w:rPr>
        <w:t>A</w:t>
      </w:r>
      <w:r w:rsidRPr="005637AE">
        <w:rPr>
          <w:rFonts w:eastAsiaTheme="majorEastAsia"/>
          <w:lang w:val="en-US"/>
        </w:rPr>
        <w:t>) Assessment of reprogramming levels following doxycycline-induced expression of OSKM factors (i4F mice, old-OSKM) in liver and muscle tissues. (</w:t>
      </w:r>
      <w:r w:rsidR="03DB8085" w:rsidRPr="005637AE">
        <w:rPr>
          <w:rFonts w:eastAsiaTheme="majorEastAsia"/>
          <w:b/>
          <w:bCs/>
          <w:lang w:val="en-US"/>
        </w:rPr>
        <w:t>B</w:t>
      </w:r>
      <w:r w:rsidRPr="005637AE">
        <w:rPr>
          <w:rFonts w:eastAsiaTheme="majorEastAsia"/>
          <w:b/>
          <w:bCs/>
          <w:lang w:val="en-US"/>
        </w:rPr>
        <w:t xml:space="preserve">, </w:t>
      </w:r>
      <w:r w:rsidR="0C2C6AC4" w:rsidRPr="005637AE">
        <w:rPr>
          <w:rFonts w:eastAsiaTheme="majorEastAsia"/>
          <w:b/>
          <w:bCs/>
          <w:lang w:val="en-US"/>
        </w:rPr>
        <w:t>C</w:t>
      </w:r>
      <w:r w:rsidRPr="005637AE">
        <w:rPr>
          <w:rFonts w:eastAsiaTheme="majorEastAsia"/>
          <w:lang w:val="en-US"/>
        </w:rPr>
        <w:t xml:space="preserve">) </w:t>
      </w:r>
      <w:proofErr w:type="spellStart"/>
      <w:r w:rsidRPr="005637AE">
        <w:rPr>
          <w:rFonts w:eastAsiaTheme="majorEastAsia"/>
          <w:lang w:val="en-US"/>
        </w:rPr>
        <w:t>ImAge</w:t>
      </w:r>
      <w:proofErr w:type="spellEnd"/>
      <w:r w:rsidRPr="005637AE">
        <w:rPr>
          <w:rFonts w:eastAsiaTheme="majorEastAsia"/>
          <w:lang w:val="en-US"/>
        </w:rPr>
        <w:t xml:space="preserve"> distribution across 100 test iterations in the </w:t>
      </w:r>
      <w:r w:rsidR="00591BE4" w:rsidRPr="005637AE">
        <w:rPr>
          <w:rFonts w:eastAsiaTheme="majorEastAsia"/>
          <w:lang w:val="en-US"/>
        </w:rPr>
        <w:t xml:space="preserve">(B) </w:t>
      </w:r>
      <w:r w:rsidRPr="005637AE">
        <w:rPr>
          <w:rFonts w:eastAsiaTheme="majorEastAsia"/>
          <w:lang w:val="en-US"/>
        </w:rPr>
        <w:t xml:space="preserve">liver and </w:t>
      </w:r>
      <w:r w:rsidR="00591BE4" w:rsidRPr="005637AE">
        <w:rPr>
          <w:rFonts w:eastAsiaTheme="majorEastAsia"/>
          <w:lang w:val="en-US"/>
        </w:rPr>
        <w:t xml:space="preserve">(C) </w:t>
      </w:r>
      <w:r w:rsidRPr="005637AE">
        <w:rPr>
          <w:rFonts w:eastAsiaTheme="majorEastAsia"/>
          <w:lang w:val="en-US"/>
        </w:rPr>
        <w:t xml:space="preserve">skeletal muscle. </w:t>
      </w:r>
      <w:r w:rsidR="09FCB60E" w:rsidRPr="005637AE">
        <w:rPr>
          <w:rFonts w:eastAsiaTheme="majorEastAsia"/>
          <w:lang w:val="en-US"/>
        </w:rPr>
        <w:t xml:space="preserve">Violin plots </w:t>
      </w:r>
      <w:r w:rsidR="7E68CCB3" w:rsidRPr="005637AE">
        <w:rPr>
          <w:rFonts w:eastAsiaTheme="majorEastAsia"/>
          <w:lang w:val="en-US"/>
        </w:rPr>
        <w:t>represent</w:t>
      </w:r>
      <w:r w:rsidR="09FCB60E" w:rsidRPr="005637AE">
        <w:rPr>
          <w:rFonts w:eastAsiaTheme="majorEastAsia"/>
          <w:lang w:val="en-US"/>
        </w:rPr>
        <w:t xml:space="preserve"> the distribution of the </w:t>
      </w:r>
      <w:proofErr w:type="spellStart"/>
      <w:r w:rsidR="09FCB60E" w:rsidRPr="005637AE">
        <w:rPr>
          <w:rFonts w:eastAsiaTheme="majorEastAsia"/>
          <w:lang w:val="en-US"/>
        </w:rPr>
        <w:t>ImAge</w:t>
      </w:r>
      <w:proofErr w:type="spellEnd"/>
      <w:r w:rsidR="09FCB60E" w:rsidRPr="005637AE">
        <w:rPr>
          <w:rFonts w:eastAsiaTheme="majorEastAsia"/>
          <w:lang w:val="en-US"/>
        </w:rPr>
        <w:t xml:space="preserve"> within individual samples in the </w:t>
      </w:r>
      <w:r w:rsidR="00591BE4" w:rsidRPr="005637AE">
        <w:rPr>
          <w:rFonts w:eastAsiaTheme="majorEastAsia"/>
          <w:lang w:val="en-US"/>
        </w:rPr>
        <w:t>(</w:t>
      </w:r>
      <w:r w:rsidR="00591BE4" w:rsidRPr="005637AE">
        <w:rPr>
          <w:rFonts w:eastAsiaTheme="majorEastAsia"/>
          <w:b/>
          <w:bCs/>
          <w:lang w:val="en-US"/>
        </w:rPr>
        <w:t>D</w:t>
      </w:r>
      <w:r w:rsidR="00591BE4" w:rsidRPr="005637AE">
        <w:rPr>
          <w:rFonts w:eastAsiaTheme="majorEastAsia"/>
          <w:lang w:val="en-US"/>
        </w:rPr>
        <w:t xml:space="preserve">) </w:t>
      </w:r>
      <w:r w:rsidR="09FCB60E" w:rsidRPr="005637AE">
        <w:rPr>
          <w:rFonts w:eastAsiaTheme="majorEastAsia"/>
          <w:lang w:val="en-US"/>
        </w:rPr>
        <w:t xml:space="preserve">liver </w:t>
      </w:r>
      <w:r w:rsidR="7235DE40" w:rsidRPr="005637AE">
        <w:rPr>
          <w:rFonts w:eastAsiaTheme="majorEastAsia"/>
          <w:lang w:val="en-US"/>
        </w:rPr>
        <w:t xml:space="preserve">and </w:t>
      </w:r>
      <w:r w:rsidR="00591BE4" w:rsidRPr="005637AE">
        <w:rPr>
          <w:rFonts w:eastAsiaTheme="majorEastAsia"/>
          <w:lang w:val="en-US"/>
        </w:rPr>
        <w:t>(</w:t>
      </w:r>
      <w:r w:rsidR="00591BE4" w:rsidRPr="005637AE">
        <w:rPr>
          <w:rFonts w:eastAsiaTheme="majorEastAsia"/>
          <w:b/>
          <w:bCs/>
          <w:lang w:val="en-US"/>
        </w:rPr>
        <w:t>E</w:t>
      </w:r>
      <w:r w:rsidR="00591BE4" w:rsidRPr="005637AE">
        <w:rPr>
          <w:rFonts w:eastAsiaTheme="majorEastAsia"/>
          <w:lang w:val="en-US"/>
        </w:rPr>
        <w:t xml:space="preserve">) </w:t>
      </w:r>
      <w:r w:rsidR="7235DE40" w:rsidRPr="005637AE">
        <w:rPr>
          <w:rFonts w:eastAsiaTheme="majorEastAsia"/>
          <w:lang w:val="en-US"/>
        </w:rPr>
        <w:t>muscle</w:t>
      </w:r>
      <w:r w:rsidR="00591BE4" w:rsidRPr="005637AE">
        <w:rPr>
          <w:rFonts w:eastAsiaTheme="majorEastAsia"/>
          <w:lang w:val="en-US"/>
        </w:rPr>
        <w:t>.</w:t>
      </w:r>
      <w:r w:rsidR="7235DE40" w:rsidRPr="005637AE">
        <w:rPr>
          <w:rFonts w:eastAsiaTheme="majorEastAsia"/>
          <w:lang w:val="en-US"/>
        </w:rPr>
        <w:t xml:space="preserve"> </w:t>
      </w:r>
      <w:r w:rsidRPr="005637AE">
        <w:rPr>
          <w:rFonts w:eastAsiaTheme="majorEastAsia"/>
          <w:lang w:val="en-US"/>
        </w:rPr>
        <w:t xml:space="preserve">The dots on the right side of the violin plots represent the average </w:t>
      </w:r>
      <w:proofErr w:type="spellStart"/>
      <w:r w:rsidRPr="005637AE">
        <w:rPr>
          <w:rFonts w:eastAsiaTheme="majorEastAsia"/>
          <w:lang w:val="en-US"/>
        </w:rPr>
        <w:t>ImAge</w:t>
      </w:r>
      <w:proofErr w:type="spellEnd"/>
      <w:r w:rsidRPr="005637AE">
        <w:rPr>
          <w:rFonts w:eastAsiaTheme="majorEastAsia"/>
          <w:lang w:val="en-US"/>
        </w:rPr>
        <w:t xml:space="preserve"> for each mouse sample. * </w:t>
      </w:r>
      <w:proofErr w:type="gramStart"/>
      <w:r w:rsidRPr="005637AE">
        <w:rPr>
          <w:rFonts w:eastAsiaTheme="majorEastAsia"/>
          <w:lang w:val="en-US"/>
        </w:rPr>
        <w:t>indicates</w:t>
      </w:r>
      <w:proofErr w:type="gramEnd"/>
      <w:r w:rsidRPr="005637AE">
        <w:rPr>
          <w:rFonts w:eastAsiaTheme="majorEastAsia"/>
          <w:lang w:val="en-US"/>
        </w:rPr>
        <w:t xml:space="preserve"> statistically significant difference (Mann-Whitney U-test, p &lt; 0.05)</w:t>
      </w:r>
      <w:r w:rsidR="1578D272" w:rsidRPr="005637AE">
        <w:rPr>
          <w:rFonts w:eastAsiaTheme="majorEastAsia"/>
          <w:lang w:val="en-US"/>
        </w:rPr>
        <w:t>. This figure has been modified from</w:t>
      </w:r>
      <w:r w:rsidR="00591BE4" w:rsidRPr="005637AE">
        <w:rPr>
          <w:rFonts w:eastAsiaTheme="majorEastAsia"/>
          <w:vertAlign w:val="superscript"/>
          <w:lang w:val="en-US"/>
        </w:rPr>
        <w:t>1</w:t>
      </w:r>
      <w:r w:rsidR="1578D272" w:rsidRPr="005637AE">
        <w:rPr>
          <w:rFonts w:eastAsiaTheme="majorEastAsia"/>
          <w:lang w:val="en-US"/>
        </w:rPr>
        <w:t>.</w:t>
      </w:r>
    </w:p>
    <w:p w14:paraId="000000C1" w14:textId="66AE2086" w:rsidR="001F6A36" w:rsidRDefault="001F6A36" w:rsidP="005637AE">
      <w:pPr>
        <w:rPr>
          <w:rFonts w:eastAsiaTheme="majorEastAsia"/>
          <w:lang w:val="en-US"/>
        </w:rPr>
      </w:pPr>
    </w:p>
    <w:p w14:paraId="5E8D486E" w14:textId="529B6DEC" w:rsidR="005637AE" w:rsidRPr="005637AE" w:rsidRDefault="005637AE" w:rsidP="005637AE">
      <w:pPr>
        <w:rPr>
          <w:rFonts w:eastAsiaTheme="majorEastAsia"/>
          <w:lang w:val="en-US"/>
        </w:rPr>
      </w:pPr>
      <w:r w:rsidRPr="005637AE">
        <w:rPr>
          <w:rFonts w:eastAsiaTheme="majorEastAsia"/>
          <w:b/>
          <w:bCs/>
          <w:lang w:val="en-US"/>
        </w:rPr>
        <w:t xml:space="preserve">Supplementary File 1: </w:t>
      </w:r>
      <w:proofErr w:type="spellStart"/>
      <w:r w:rsidRPr="005637AE">
        <w:rPr>
          <w:rFonts w:eastAsiaTheme="majorEastAsia"/>
          <w:b/>
          <w:bCs/>
          <w:lang w:val="en-US"/>
        </w:rPr>
        <w:t>Plate</w:t>
      </w:r>
      <w:r>
        <w:rPr>
          <w:rFonts w:eastAsiaTheme="majorEastAsia"/>
          <w:b/>
          <w:bCs/>
          <w:lang w:val="en-US"/>
        </w:rPr>
        <w:t>m</w:t>
      </w:r>
      <w:r w:rsidRPr="005637AE">
        <w:rPr>
          <w:rFonts w:eastAsiaTheme="majorEastAsia"/>
          <w:b/>
          <w:bCs/>
          <w:lang w:val="en-US"/>
        </w:rPr>
        <w:t>ap</w:t>
      </w:r>
      <w:proofErr w:type="spellEnd"/>
      <w:r w:rsidRPr="005637AE">
        <w:rPr>
          <w:rFonts w:eastAsiaTheme="majorEastAsia"/>
          <w:b/>
          <w:bCs/>
          <w:lang w:val="en-US"/>
        </w:rPr>
        <w:t xml:space="preserve"> file for data input. </w:t>
      </w:r>
      <w:r w:rsidRPr="005637AE">
        <w:rPr>
          <w:rFonts w:eastAsiaTheme="majorEastAsia"/>
          <w:lang w:val="en-US"/>
        </w:rPr>
        <w:t>The plate map includes all relevant metadata for computational analysis</w:t>
      </w:r>
      <w:r>
        <w:rPr>
          <w:rFonts w:eastAsiaTheme="majorEastAsia"/>
          <w:lang w:val="en-US"/>
        </w:rPr>
        <w:t>,</w:t>
      </w:r>
      <w:r w:rsidRPr="005637AE">
        <w:rPr>
          <w:rFonts w:eastAsiaTheme="majorEastAsia"/>
          <w:lang w:val="en-US"/>
        </w:rPr>
        <w:t xml:space="preserve"> such as sample identifiers (e.g., numbers or characters), experimental conditions, and image channel identifiers</w:t>
      </w:r>
      <w:r>
        <w:rPr>
          <w:rFonts w:eastAsiaTheme="majorEastAsia"/>
          <w:lang w:val="en-US"/>
        </w:rPr>
        <w:t>,</w:t>
      </w:r>
      <w:r w:rsidRPr="005637AE">
        <w:rPr>
          <w:rFonts w:eastAsiaTheme="majorEastAsia"/>
          <w:lang w:val="en-US"/>
        </w:rPr>
        <w:t xml:space="preserve"> in the same layout as the actual well.</w:t>
      </w:r>
    </w:p>
    <w:p w14:paraId="21E7EE84" w14:textId="77777777" w:rsidR="005637AE" w:rsidRPr="005637AE" w:rsidRDefault="005637AE" w:rsidP="005637AE">
      <w:pPr>
        <w:rPr>
          <w:rFonts w:eastAsiaTheme="majorEastAsia"/>
          <w:lang w:val="en-US"/>
        </w:rPr>
      </w:pPr>
    </w:p>
    <w:p w14:paraId="000000C2" w14:textId="77777777" w:rsidR="001F6A36" w:rsidRPr="005637AE" w:rsidRDefault="0D297979" w:rsidP="005637AE">
      <w:pPr>
        <w:rPr>
          <w:rFonts w:eastAsiaTheme="majorEastAsia"/>
          <w:b/>
          <w:bCs/>
          <w:lang w:val="en-US"/>
        </w:rPr>
      </w:pPr>
      <w:r w:rsidRPr="005637AE">
        <w:rPr>
          <w:rFonts w:eastAsiaTheme="majorEastAsia"/>
          <w:b/>
          <w:bCs/>
          <w:lang w:val="en-US"/>
        </w:rPr>
        <w:t>DISCUSSION:</w:t>
      </w:r>
    </w:p>
    <w:p w14:paraId="000000C3" w14:textId="7697FE6C" w:rsidR="001F6A36" w:rsidRPr="005637AE" w:rsidRDefault="0D297979" w:rsidP="005637AE">
      <w:pPr>
        <w:rPr>
          <w:rFonts w:eastAsiaTheme="majorEastAsia"/>
          <w:b/>
          <w:bCs/>
          <w:lang w:val="en-US"/>
        </w:rPr>
      </w:pPr>
      <w:r w:rsidRPr="005637AE">
        <w:rPr>
          <w:rFonts w:eastAsiaTheme="majorEastAsia"/>
          <w:b/>
          <w:bCs/>
          <w:lang w:val="en-US"/>
        </w:rPr>
        <w:t>Sample Preparation</w:t>
      </w:r>
      <w:r w:rsidR="003D54D1" w:rsidRPr="005637AE">
        <w:rPr>
          <w:rFonts w:eastAsiaTheme="majorEastAsia"/>
          <w:b/>
          <w:bCs/>
          <w:lang w:val="en-US"/>
        </w:rPr>
        <w:t xml:space="preserve"> </w:t>
      </w:r>
    </w:p>
    <w:p w14:paraId="000000C5" w14:textId="326D2953" w:rsidR="001F6A36" w:rsidRPr="005637AE" w:rsidRDefault="0D297979" w:rsidP="005637AE">
      <w:pPr>
        <w:rPr>
          <w:rFonts w:eastAsiaTheme="majorEastAsia"/>
          <w:lang w:val="en-US"/>
        </w:rPr>
      </w:pPr>
      <w:r w:rsidRPr="005637AE">
        <w:rPr>
          <w:rFonts w:eastAsiaTheme="majorEastAsia"/>
          <w:lang w:val="en-US"/>
        </w:rPr>
        <w:t xml:space="preserve">For sample preparation, promptly harvest tissues of interest and immediately flash-freeze them in liquid nitrogen. When grinding tissue with a mortar and pestle, </w:t>
      </w:r>
      <w:r w:rsidR="0336738A" w:rsidRPr="005637AE">
        <w:rPr>
          <w:rFonts w:eastAsiaTheme="majorEastAsia"/>
          <w:lang w:val="en-US"/>
        </w:rPr>
        <w:t xml:space="preserve">a silicone cover for the mortar can be used to </w:t>
      </w:r>
      <w:r w:rsidRPr="005637AE">
        <w:rPr>
          <w:rFonts w:eastAsiaTheme="majorEastAsia"/>
          <w:lang w:val="en-US"/>
        </w:rPr>
        <w:t xml:space="preserve">prevent sample loss. Add more liquid nitrogen if the tissue is difficult to pulverize. </w:t>
      </w:r>
      <w:r w:rsidR="159F8118" w:rsidRPr="005637AE">
        <w:rPr>
          <w:rFonts w:eastAsiaTheme="majorEastAsia"/>
          <w:lang w:val="en-US"/>
        </w:rPr>
        <w:t xml:space="preserve">For more fragile tissues, samples can also be processed fresh (rather than frozen) to reduce mechanical disruption or tissue damage. </w:t>
      </w:r>
      <w:r w:rsidRPr="005637AE">
        <w:rPr>
          <w:rFonts w:eastAsiaTheme="majorEastAsia"/>
          <w:lang w:val="en-US"/>
        </w:rPr>
        <w:t>Nuclei isolation protocols may need optimization depending on tissue type; refer to the manufacturer’s guidelines. After isolating and counting nuclei, ensure a minimum plating volume of 20 µ</w:t>
      </w:r>
      <w:r w:rsidR="00591BE4" w:rsidRPr="005637AE">
        <w:rPr>
          <w:rFonts w:eastAsiaTheme="majorEastAsia"/>
          <w:lang w:val="en-US"/>
        </w:rPr>
        <w:t>L</w:t>
      </w:r>
      <w:r w:rsidRPr="005637AE">
        <w:rPr>
          <w:rFonts w:eastAsiaTheme="majorEastAsia"/>
          <w:lang w:val="en-US"/>
        </w:rPr>
        <w:t xml:space="preserve"> per well in a 384-well plate to fully cover the bottom and ensure even distribution. </w:t>
      </w:r>
    </w:p>
    <w:p w14:paraId="05ACE9DB" w14:textId="77777777" w:rsidR="0016748A" w:rsidRPr="005637AE" w:rsidRDefault="0016748A" w:rsidP="005637AE">
      <w:pPr>
        <w:rPr>
          <w:rFonts w:eastAsiaTheme="majorEastAsia"/>
          <w:lang w:val="en-US"/>
        </w:rPr>
      </w:pPr>
    </w:p>
    <w:p w14:paraId="000000C6" w14:textId="1ECD8407" w:rsidR="001F6A36" w:rsidRPr="005637AE" w:rsidRDefault="0D297979" w:rsidP="005637AE">
      <w:pPr>
        <w:rPr>
          <w:rFonts w:eastAsiaTheme="majorEastAsia"/>
          <w:b/>
          <w:bCs/>
          <w:lang w:val="en-US"/>
        </w:rPr>
      </w:pPr>
      <w:r w:rsidRPr="005637AE">
        <w:rPr>
          <w:rFonts w:eastAsiaTheme="majorEastAsia"/>
          <w:b/>
          <w:bCs/>
          <w:lang w:val="en-US"/>
        </w:rPr>
        <w:t>Plating Preparation</w:t>
      </w:r>
      <w:r w:rsidR="003D54D1" w:rsidRPr="005637AE">
        <w:rPr>
          <w:rFonts w:eastAsiaTheme="majorEastAsia"/>
          <w:b/>
          <w:bCs/>
          <w:lang w:val="en-US"/>
        </w:rPr>
        <w:t xml:space="preserve"> </w:t>
      </w:r>
    </w:p>
    <w:p w14:paraId="000000C7" w14:textId="00D3DFED" w:rsidR="001F6A36" w:rsidRPr="005637AE" w:rsidRDefault="0D297979" w:rsidP="005637AE">
      <w:pPr>
        <w:rPr>
          <w:rFonts w:eastAsiaTheme="majorEastAsia"/>
          <w:lang w:val="en-US"/>
        </w:rPr>
      </w:pPr>
      <w:r w:rsidRPr="005637AE">
        <w:rPr>
          <w:rFonts w:eastAsiaTheme="majorEastAsia"/>
          <w:lang w:val="en-US"/>
        </w:rPr>
        <w:t>Keep nuclei suspended in PBS with 0.5% BSA; for cells, use media to improve viability. Maintain samples on ice and pipette the suspension into the center of each well to avoid clumping at the edges. Prechill centrifuge to 4</w:t>
      </w:r>
      <w:r w:rsidR="00591BE4" w:rsidRPr="005637AE">
        <w:rPr>
          <w:rFonts w:eastAsiaTheme="majorEastAsia"/>
          <w:lang w:val="en-US"/>
        </w:rPr>
        <w:t xml:space="preserve"> </w:t>
      </w:r>
      <w:r w:rsidRPr="005637AE">
        <w:rPr>
          <w:rFonts w:eastAsiaTheme="majorEastAsia"/>
          <w:lang w:val="en-US"/>
        </w:rPr>
        <w:t>°C prior to centrifugation.</w:t>
      </w:r>
      <w:r w:rsidR="003D54D1" w:rsidRPr="005637AE">
        <w:rPr>
          <w:rFonts w:eastAsiaTheme="majorEastAsia"/>
          <w:lang w:val="en-US"/>
        </w:rPr>
        <w:t xml:space="preserve"> </w:t>
      </w:r>
      <w:r w:rsidRPr="005637AE">
        <w:rPr>
          <w:rFonts w:eastAsiaTheme="majorEastAsia"/>
          <w:lang w:val="en-US"/>
        </w:rPr>
        <w:t>Slower deceleration helps prevent nuclei from shifting to the edges</w:t>
      </w:r>
      <w:r w:rsidR="00591BE4" w:rsidRPr="005637AE">
        <w:rPr>
          <w:rFonts w:eastAsiaTheme="majorEastAsia"/>
          <w:lang w:val="en-US"/>
        </w:rPr>
        <w:t>, but it also increases rotor stop time. Optimize</w:t>
      </w:r>
      <w:r w:rsidRPr="005637AE">
        <w:rPr>
          <w:rFonts w:eastAsiaTheme="majorEastAsia"/>
          <w:lang w:val="en-US"/>
        </w:rPr>
        <w:t xml:space="preserve"> deceleration to balance time and sample integrity. Minimize the time between plating and fixation by processing samples in batches. </w:t>
      </w:r>
      <w:r w:rsidR="00591BE4" w:rsidRPr="005637AE">
        <w:rPr>
          <w:rFonts w:eastAsiaTheme="majorEastAsia"/>
          <w:lang w:val="en-US"/>
        </w:rPr>
        <w:t>The fixation</w:t>
      </w:r>
      <w:r w:rsidR="4C721F07" w:rsidRPr="005637AE">
        <w:rPr>
          <w:rFonts w:eastAsiaTheme="majorEastAsia"/>
          <w:lang w:val="en-US"/>
        </w:rPr>
        <w:t xml:space="preserve"> and quenching protocol</w:t>
      </w:r>
      <w:r w:rsidR="00591BE4" w:rsidRPr="005637AE">
        <w:rPr>
          <w:rFonts w:eastAsiaTheme="majorEastAsia"/>
          <w:lang w:val="en-US"/>
        </w:rPr>
        <w:t>,</w:t>
      </w:r>
      <w:r w:rsidR="4C721F07" w:rsidRPr="005637AE">
        <w:rPr>
          <w:rFonts w:eastAsiaTheme="majorEastAsia"/>
          <w:lang w:val="en-US"/>
        </w:rPr>
        <w:t xml:space="preserve"> as described in </w:t>
      </w:r>
      <w:r w:rsidR="7C856E3F" w:rsidRPr="005637AE">
        <w:rPr>
          <w:rFonts w:eastAsiaTheme="majorEastAsia"/>
          <w:lang w:val="en-US"/>
        </w:rPr>
        <w:t xml:space="preserve">the </w:t>
      </w:r>
      <w:r w:rsidR="4C721F07" w:rsidRPr="005637AE">
        <w:rPr>
          <w:rFonts w:eastAsiaTheme="majorEastAsia"/>
          <w:lang w:val="en-US"/>
        </w:rPr>
        <w:t>methods</w:t>
      </w:r>
      <w:r w:rsidR="00591BE4" w:rsidRPr="005637AE">
        <w:rPr>
          <w:rFonts w:eastAsiaTheme="majorEastAsia"/>
          <w:lang w:val="en-US"/>
        </w:rPr>
        <w:t>,</w:t>
      </w:r>
      <w:r w:rsidR="4C721F07" w:rsidRPr="005637AE">
        <w:rPr>
          <w:rFonts w:eastAsiaTheme="majorEastAsia"/>
          <w:lang w:val="en-US"/>
        </w:rPr>
        <w:t xml:space="preserve"> should be kept consistent across all samples to ensure</w:t>
      </w:r>
      <w:r w:rsidR="62DE9BBF" w:rsidRPr="005637AE">
        <w:rPr>
          <w:rFonts w:eastAsiaTheme="majorEastAsia"/>
          <w:lang w:val="en-US"/>
        </w:rPr>
        <w:t xml:space="preserve"> no variation in epitope accessibility.</w:t>
      </w:r>
      <w:r w:rsidR="003D54D1" w:rsidRPr="005637AE">
        <w:rPr>
          <w:rFonts w:eastAsiaTheme="majorEastAsia"/>
          <w:lang w:val="en-US"/>
        </w:rPr>
        <w:t xml:space="preserve"> </w:t>
      </w:r>
      <w:r w:rsidRPr="005637AE">
        <w:rPr>
          <w:rFonts w:eastAsiaTheme="majorEastAsia"/>
          <w:lang w:val="en-US"/>
        </w:rPr>
        <w:t xml:space="preserve">Once fixed, the same plate can be spun multiple times. Avoid centrifuge speeds over 1000 x </w:t>
      </w:r>
      <w:r w:rsidRPr="005637AE">
        <w:rPr>
          <w:rFonts w:eastAsiaTheme="majorEastAsia"/>
          <w:i/>
          <w:iCs/>
          <w:lang w:val="en-US"/>
        </w:rPr>
        <w:t>g</w:t>
      </w:r>
      <w:r w:rsidRPr="005637AE">
        <w:rPr>
          <w:rFonts w:eastAsiaTheme="majorEastAsia"/>
          <w:lang w:val="en-US"/>
        </w:rPr>
        <w:t>, as they may crack the plate. To reduce cell disruption, leave 10 µ</w:t>
      </w:r>
      <w:r w:rsidR="00591BE4" w:rsidRPr="005637AE">
        <w:rPr>
          <w:rFonts w:eastAsiaTheme="majorEastAsia"/>
          <w:lang w:val="en-US"/>
        </w:rPr>
        <w:t>L</w:t>
      </w:r>
      <w:r w:rsidRPr="005637AE">
        <w:rPr>
          <w:rFonts w:eastAsiaTheme="majorEastAsia"/>
          <w:lang w:val="en-US"/>
        </w:rPr>
        <w:t xml:space="preserve"> of residual volume when removing solutions. Store plates at 4</w:t>
      </w:r>
      <w:r w:rsidR="00591BE4" w:rsidRPr="005637AE">
        <w:rPr>
          <w:rFonts w:eastAsiaTheme="majorEastAsia"/>
          <w:lang w:val="en-US"/>
        </w:rPr>
        <w:t xml:space="preserve"> </w:t>
      </w:r>
      <w:r w:rsidRPr="005637AE">
        <w:rPr>
          <w:rFonts w:eastAsiaTheme="majorEastAsia"/>
          <w:lang w:val="en-US"/>
        </w:rPr>
        <w:t>°C with proper sealing (e.g., foil or parafilm) to prevent evaporation and sample drying. </w:t>
      </w:r>
    </w:p>
    <w:p w14:paraId="000000CB" w14:textId="523857CD" w:rsidR="001F6A36" w:rsidRPr="005637AE" w:rsidRDefault="005637AE" w:rsidP="005637AE">
      <w:pPr>
        <w:rPr>
          <w:rFonts w:eastAsiaTheme="majorEastAsia"/>
          <w:lang w:val="en-US"/>
        </w:rPr>
      </w:pPr>
      <w:r w:rsidRPr="005637AE">
        <w:rPr>
          <w:rFonts w:eastAsiaTheme="majorEastAsia"/>
          <w:lang w:val="en-US"/>
        </w:rPr>
        <w:lastRenderedPageBreak/>
        <w:t xml:space="preserve"> </w:t>
      </w:r>
    </w:p>
    <w:p w14:paraId="000000CC" w14:textId="58D335E8" w:rsidR="001F6A36" w:rsidRPr="005637AE" w:rsidRDefault="0D297979" w:rsidP="005637AE">
      <w:pPr>
        <w:rPr>
          <w:rFonts w:eastAsiaTheme="majorEastAsia"/>
          <w:b/>
          <w:bCs/>
          <w:lang w:val="en-US"/>
        </w:rPr>
      </w:pPr>
      <w:r w:rsidRPr="005637AE">
        <w:rPr>
          <w:rFonts w:eastAsiaTheme="majorEastAsia"/>
          <w:b/>
          <w:bCs/>
          <w:lang w:val="en-US"/>
        </w:rPr>
        <w:t>Imaging</w:t>
      </w:r>
      <w:r w:rsidR="003D54D1" w:rsidRPr="005637AE">
        <w:rPr>
          <w:rFonts w:eastAsiaTheme="majorEastAsia"/>
          <w:b/>
          <w:bCs/>
          <w:lang w:val="en-US"/>
        </w:rPr>
        <w:t xml:space="preserve"> </w:t>
      </w:r>
    </w:p>
    <w:p w14:paraId="000000CD" w14:textId="496BACD0" w:rsidR="001F6A36" w:rsidRPr="005637AE" w:rsidRDefault="0D297979" w:rsidP="005637AE">
      <w:pPr>
        <w:rPr>
          <w:rFonts w:eastAsiaTheme="majorEastAsia"/>
          <w:lang w:val="en-US"/>
        </w:rPr>
      </w:pPr>
      <w:r w:rsidRPr="005637AE">
        <w:rPr>
          <w:rFonts w:eastAsiaTheme="majorEastAsia"/>
          <w:lang w:val="en-US"/>
        </w:rPr>
        <w:t xml:space="preserve">Images were collected on a </w:t>
      </w:r>
      <w:r w:rsidR="00591BE4" w:rsidRPr="005637AE">
        <w:rPr>
          <w:rFonts w:eastAsiaTheme="majorEastAsia"/>
          <w:lang w:val="en-US"/>
        </w:rPr>
        <w:t>high-content</w:t>
      </w:r>
      <w:r w:rsidRPr="005637AE">
        <w:rPr>
          <w:rFonts w:eastAsiaTheme="majorEastAsia"/>
          <w:lang w:val="en-US"/>
        </w:rPr>
        <w:t xml:space="preserve"> imager with a 63x water immersion objective.</w:t>
      </w:r>
      <w:r w:rsidR="003D54D1" w:rsidRPr="005637AE">
        <w:rPr>
          <w:rFonts w:eastAsiaTheme="majorEastAsia"/>
          <w:lang w:val="en-US"/>
        </w:rPr>
        <w:t xml:space="preserve"> </w:t>
      </w:r>
      <w:r w:rsidRPr="005637AE">
        <w:rPr>
          <w:rFonts w:eastAsiaTheme="majorEastAsia"/>
          <w:lang w:val="en-US"/>
        </w:rPr>
        <w:t>The image acquisition settings should be selected to allow for the collection of maximum resolution images. Reducing bin size during acquisition increases image resolution but results in an increase in file size. Optimize acquisition settings to balance image resolution and analysis time.</w:t>
      </w:r>
      <w:r w:rsidR="004940CB" w:rsidRPr="005637AE">
        <w:rPr>
          <w:rFonts w:eastAsiaTheme="majorEastAsia"/>
          <w:lang w:val="en-US"/>
        </w:rPr>
        <w:t xml:space="preserve"> </w:t>
      </w:r>
    </w:p>
    <w:p w14:paraId="6B6ACAAC" w14:textId="77777777" w:rsidR="00A444AE" w:rsidRPr="005637AE" w:rsidRDefault="00A444AE" w:rsidP="005637AE">
      <w:pPr>
        <w:rPr>
          <w:rFonts w:eastAsiaTheme="majorEastAsia"/>
          <w:lang w:val="en-US"/>
        </w:rPr>
      </w:pPr>
    </w:p>
    <w:p w14:paraId="4486974A" w14:textId="465B7DAA" w:rsidR="00A444AE" w:rsidRPr="005637AE" w:rsidRDefault="00A444AE" w:rsidP="005637AE">
      <w:pPr>
        <w:rPr>
          <w:rFonts w:eastAsiaTheme="majorEastAsia"/>
          <w:lang w:val="en-US"/>
        </w:rPr>
      </w:pPr>
      <w:r w:rsidRPr="005637AE">
        <w:rPr>
          <w:rFonts w:eastAsiaTheme="majorEastAsia"/>
          <w:lang w:val="en-US"/>
        </w:rPr>
        <w:t xml:space="preserve">This method is applicable to a range of high-content imaging systems, with a recommended objective magnification of 63x in water. Nevertheless, standardizing laser power remains challenging at this stage due to variations contingent upon the specific antibody and application. </w:t>
      </w:r>
      <w:r w:rsidR="00C91738" w:rsidRPr="005637AE">
        <w:rPr>
          <w:rFonts w:eastAsiaTheme="majorEastAsia"/>
          <w:lang w:val="en-US"/>
        </w:rPr>
        <w:t xml:space="preserve">The </w:t>
      </w:r>
      <w:proofErr w:type="spellStart"/>
      <w:r w:rsidR="00C91738" w:rsidRPr="005637AE">
        <w:rPr>
          <w:rFonts w:eastAsiaTheme="majorEastAsia"/>
          <w:lang w:val="en-US"/>
        </w:rPr>
        <w:t>ImAge</w:t>
      </w:r>
      <w:proofErr w:type="spellEnd"/>
      <w:r w:rsidR="00C91738" w:rsidRPr="005637AE">
        <w:rPr>
          <w:rFonts w:eastAsiaTheme="majorEastAsia"/>
          <w:lang w:val="en-US"/>
        </w:rPr>
        <w:t xml:space="preserve"> is based on </w:t>
      </w:r>
      <w:r w:rsidR="005637AE">
        <w:rPr>
          <w:rFonts w:eastAsiaTheme="majorEastAsia"/>
          <w:lang w:val="en-US"/>
        </w:rPr>
        <w:t xml:space="preserve">the </w:t>
      </w:r>
      <w:r w:rsidR="00C91738" w:rsidRPr="005637AE">
        <w:rPr>
          <w:rFonts w:eastAsiaTheme="majorEastAsia"/>
          <w:lang w:val="en-US"/>
        </w:rPr>
        <w:t xml:space="preserve">spatial distribution pattern of epigenetic landscape (e.g., histone modifications) rather than signal intensity. </w:t>
      </w:r>
      <w:r w:rsidRPr="005637AE">
        <w:rPr>
          <w:rFonts w:eastAsiaTheme="majorEastAsia"/>
          <w:lang w:val="en-US"/>
        </w:rPr>
        <w:t xml:space="preserve">Since the pixel intensity is normalized in each single cell when extracting the image features, non-linearity of the signal should not significantly affect the results. However, the pixel intensity should not be saturated. This can be handled by adjusting </w:t>
      </w:r>
      <w:r w:rsidR="00591BE4" w:rsidRPr="005637AE">
        <w:rPr>
          <w:rFonts w:eastAsiaTheme="majorEastAsia"/>
          <w:lang w:val="en-US"/>
        </w:rPr>
        <w:t xml:space="preserve">the </w:t>
      </w:r>
      <w:r w:rsidRPr="005637AE">
        <w:rPr>
          <w:rFonts w:eastAsiaTheme="majorEastAsia"/>
          <w:lang w:val="en-US"/>
        </w:rPr>
        <w:t>laser power on the high-content imaging systems.</w:t>
      </w:r>
    </w:p>
    <w:p w14:paraId="000000CE" w14:textId="77777777" w:rsidR="001F6A36" w:rsidRPr="005637AE" w:rsidRDefault="0D297979" w:rsidP="005637AE">
      <w:pPr>
        <w:rPr>
          <w:rFonts w:eastAsiaTheme="majorEastAsia"/>
          <w:lang w:val="en-US"/>
        </w:rPr>
      </w:pPr>
      <w:r w:rsidRPr="005637AE">
        <w:rPr>
          <w:rFonts w:eastAsiaTheme="majorEastAsia"/>
          <w:lang w:val="en-US"/>
        </w:rPr>
        <w:t> </w:t>
      </w:r>
    </w:p>
    <w:p w14:paraId="000000CF" w14:textId="7CCF5674" w:rsidR="001F6A36" w:rsidRPr="005637AE" w:rsidRDefault="776F212B" w:rsidP="005637AE">
      <w:pPr>
        <w:rPr>
          <w:rFonts w:eastAsiaTheme="majorEastAsia"/>
          <w:lang w:val="en-US"/>
        </w:rPr>
      </w:pPr>
      <w:r w:rsidRPr="005637AE">
        <w:rPr>
          <w:rFonts w:eastAsiaTheme="majorEastAsia"/>
          <w:lang w:val="en-US"/>
        </w:rPr>
        <w:t xml:space="preserve">The number of fields and the location of the selected fields should be </w:t>
      </w:r>
      <w:r w:rsidR="00591BE4" w:rsidRPr="005637AE">
        <w:rPr>
          <w:rFonts w:eastAsiaTheme="majorEastAsia"/>
          <w:lang w:val="en-US"/>
        </w:rPr>
        <w:t>chosen to account for heterogeneity in the distribution of nuclei within the well, ensuring</w:t>
      </w:r>
      <w:r w:rsidRPr="005637AE">
        <w:rPr>
          <w:rFonts w:eastAsiaTheme="majorEastAsia"/>
          <w:lang w:val="en-US"/>
        </w:rPr>
        <w:t xml:space="preserve"> </w:t>
      </w:r>
      <w:r w:rsidR="005637AE">
        <w:rPr>
          <w:rFonts w:eastAsiaTheme="majorEastAsia"/>
          <w:lang w:val="en-US"/>
        </w:rPr>
        <w:t xml:space="preserve">that </w:t>
      </w:r>
      <w:r w:rsidRPr="005637AE">
        <w:rPr>
          <w:rFonts w:eastAsiaTheme="majorEastAsia"/>
          <w:lang w:val="en-US"/>
        </w:rPr>
        <w:t xml:space="preserve">a minimum of </w:t>
      </w:r>
      <w:r w:rsidR="72F220DB" w:rsidRPr="005637AE">
        <w:rPr>
          <w:rFonts w:eastAsiaTheme="majorEastAsia"/>
          <w:lang w:val="en-US"/>
        </w:rPr>
        <w:t xml:space="preserve">200 </w:t>
      </w:r>
      <w:r w:rsidRPr="005637AE">
        <w:rPr>
          <w:rFonts w:eastAsiaTheme="majorEastAsia"/>
          <w:lang w:val="en-US"/>
        </w:rPr>
        <w:t xml:space="preserve">cells/nuclei for each condition can be used for analysis. The z-plane at which the cells are located within the well may also vary. To address this limitation, adjust the number of z-slices to capture the entire </w:t>
      </w:r>
      <w:r w:rsidR="00591BE4" w:rsidRPr="005637AE">
        <w:rPr>
          <w:rFonts w:eastAsiaTheme="majorEastAsia"/>
          <w:lang w:val="en-US"/>
        </w:rPr>
        <w:t>nuclear</w:t>
      </w:r>
      <w:r w:rsidRPr="005637AE">
        <w:rPr>
          <w:rFonts w:eastAsiaTheme="majorEastAsia"/>
          <w:lang w:val="en-US"/>
        </w:rPr>
        <w:t xml:space="preserve"> volume of all the samples across the plate.</w:t>
      </w:r>
      <w:r w:rsidR="003D54D1" w:rsidRPr="005637AE">
        <w:rPr>
          <w:rFonts w:eastAsiaTheme="majorEastAsia"/>
          <w:lang w:val="en-US"/>
        </w:rPr>
        <w:t xml:space="preserve"> </w:t>
      </w:r>
      <w:r w:rsidRPr="005637AE">
        <w:rPr>
          <w:rFonts w:eastAsiaTheme="majorEastAsia"/>
          <w:lang w:val="en-US"/>
        </w:rPr>
        <w:t>This may require the collection of additional slices. To capture maximum information for analysis, use the smallest z-step allowable for the selected objective.</w:t>
      </w:r>
      <w:r w:rsidR="003D54D1" w:rsidRPr="005637AE">
        <w:rPr>
          <w:rFonts w:eastAsiaTheme="majorEastAsia"/>
          <w:lang w:val="en-US"/>
        </w:rPr>
        <w:t xml:space="preserve"> </w:t>
      </w:r>
      <w:r w:rsidR="7C8E7F40" w:rsidRPr="005637AE">
        <w:rPr>
          <w:rFonts w:eastAsiaTheme="majorEastAsia"/>
          <w:lang w:val="en-US"/>
        </w:rPr>
        <w:t xml:space="preserve">Laser power </w:t>
      </w:r>
      <w:r w:rsidR="09F33A47" w:rsidRPr="005637AE">
        <w:rPr>
          <w:rFonts w:eastAsiaTheme="majorEastAsia"/>
          <w:lang w:val="en-US"/>
        </w:rPr>
        <w:t xml:space="preserve">on the high-content imaging system </w:t>
      </w:r>
      <w:r w:rsidR="7C8E7F40" w:rsidRPr="005637AE">
        <w:rPr>
          <w:rFonts w:eastAsiaTheme="majorEastAsia"/>
          <w:lang w:val="en-US"/>
        </w:rPr>
        <w:t>should also be selected for each antibody</w:t>
      </w:r>
      <w:r w:rsidR="00591BE4" w:rsidRPr="005637AE">
        <w:rPr>
          <w:rFonts w:eastAsiaTheme="majorEastAsia"/>
          <w:lang w:val="en-US"/>
        </w:rPr>
        <w:t>,</w:t>
      </w:r>
      <w:r w:rsidR="7C8E7F40" w:rsidRPr="005637AE">
        <w:rPr>
          <w:rFonts w:eastAsiaTheme="majorEastAsia"/>
          <w:lang w:val="en-US"/>
        </w:rPr>
        <w:t xml:space="preserve"> such </w:t>
      </w:r>
      <w:r w:rsidR="14F890FE" w:rsidRPr="005637AE">
        <w:rPr>
          <w:rFonts w:eastAsiaTheme="majorEastAsia"/>
          <w:lang w:val="en-US"/>
        </w:rPr>
        <w:t>that</w:t>
      </w:r>
      <w:r w:rsidR="7C8E7F40" w:rsidRPr="005637AE">
        <w:rPr>
          <w:rFonts w:eastAsiaTheme="majorEastAsia"/>
          <w:lang w:val="en-US"/>
        </w:rPr>
        <w:t xml:space="preserve"> the imaging data is not</w:t>
      </w:r>
      <w:r w:rsidR="2D812406" w:rsidRPr="005637AE">
        <w:rPr>
          <w:rFonts w:eastAsiaTheme="majorEastAsia"/>
          <w:lang w:val="en-US"/>
        </w:rPr>
        <w:t xml:space="preserve"> saturated</w:t>
      </w:r>
      <w:r w:rsidR="37B24A91" w:rsidRPr="005637AE">
        <w:rPr>
          <w:rFonts w:eastAsiaTheme="majorEastAsia"/>
          <w:lang w:val="en-US"/>
        </w:rPr>
        <w:t>.</w:t>
      </w:r>
    </w:p>
    <w:p w14:paraId="000000D0" w14:textId="77777777" w:rsidR="001F6A36" w:rsidRPr="005637AE" w:rsidRDefault="0D297979" w:rsidP="005637AE">
      <w:pPr>
        <w:rPr>
          <w:rFonts w:eastAsiaTheme="majorEastAsia"/>
          <w:lang w:val="en-US"/>
        </w:rPr>
      </w:pPr>
      <w:r w:rsidRPr="005637AE">
        <w:rPr>
          <w:rFonts w:eastAsiaTheme="majorEastAsia"/>
          <w:lang w:val="en-US"/>
        </w:rPr>
        <w:t> </w:t>
      </w:r>
    </w:p>
    <w:p w14:paraId="000000D1" w14:textId="77777777" w:rsidR="001F6A36" w:rsidRPr="005637AE" w:rsidRDefault="0D297979" w:rsidP="005637AE">
      <w:pPr>
        <w:rPr>
          <w:rFonts w:eastAsiaTheme="majorEastAsia"/>
          <w:b/>
          <w:bCs/>
          <w:lang w:val="en-US"/>
        </w:rPr>
      </w:pPr>
      <w:r w:rsidRPr="005637AE">
        <w:rPr>
          <w:rFonts w:eastAsiaTheme="majorEastAsia"/>
          <w:b/>
          <w:bCs/>
          <w:lang w:val="en-US"/>
        </w:rPr>
        <w:t>Computational</w:t>
      </w:r>
    </w:p>
    <w:p w14:paraId="000000D2" w14:textId="4DE48590" w:rsidR="001F6A36" w:rsidRPr="005637AE" w:rsidRDefault="0D297979" w:rsidP="005637AE">
      <w:pPr>
        <w:rPr>
          <w:rFonts w:eastAsiaTheme="majorEastAsia"/>
          <w:lang w:val="en-US"/>
        </w:rPr>
      </w:pPr>
      <w:r w:rsidRPr="005637AE">
        <w:rPr>
          <w:rFonts w:eastAsiaTheme="majorEastAsia"/>
          <w:lang w:val="en-US"/>
        </w:rPr>
        <w:t>If the user plans to expand the computational environment, we recommend using poetry to keep and sustain compatibility with the original environment. The original env is saved on the repo</w:t>
      </w:r>
      <w:r w:rsidR="5F0414A6" w:rsidRPr="005637AE">
        <w:rPr>
          <w:rFonts w:eastAsiaTheme="majorEastAsia"/>
          <w:lang w:val="en-US"/>
        </w:rPr>
        <w:t>sitory</w:t>
      </w:r>
      <w:r w:rsidRPr="005637AE">
        <w:rPr>
          <w:rFonts w:eastAsiaTheme="majorEastAsia"/>
          <w:lang w:val="en-US"/>
        </w:rPr>
        <w:t xml:space="preserve">, and the user always recovers the state where the </w:t>
      </w:r>
      <w:proofErr w:type="spellStart"/>
      <w:r w:rsidRPr="005637AE">
        <w:rPr>
          <w:rFonts w:eastAsiaTheme="majorEastAsia"/>
          <w:lang w:val="en-US"/>
        </w:rPr>
        <w:t>ImAge</w:t>
      </w:r>
      <w:proofErr w:type="spellEnd"/>
      <w:r w:rsidRPr="005637AE">
        <w:rPr>
          <w:rFonts w:eastAsiaTheme="majorEastAsia"/>
          <w:lang w:val="en-US"/>
        </w:rPr>
        <w:t xml:space="preserve"> readouts can be extracted.</w:t>
      </w:r>
    </w:p>
    <w:p w14:paraId="000000D3" w14:textId="77777777" w:rsidR="001F6A36" w:rsidRPr="005637AE" w:rsidRDefault="001F6A36" w:rsidP="005637AE">
      <w:pPr>
        <w:rPr>
          <w:rFonts w:eastAsiaTheme="majorEastAsia"/>
          <w:lang w:val="en-US"/>
        </w:rPr>
      </w:pPr>
    </w:p>
    <w:p w14:paraId="000000D4" w14:textId="4B91D3C3" w:rsidR="001F6A36" w:rsidRPr="005637AE" w:rsidRDefault="252E0865" w:rsidP="005637AE">
      <w:pPr>
        <w:rPr>
          <w:rFonts w:eastAsiaTheme="majorEastAsia"/>
          <w:lang w:val="en-US"/>
        </w:rPr>
      </w:pPr>
      <w:r w:rsidRPr="005637AE">
        <w:rPr>
          <w:rFonts w:eastAsiaTheme="majorEastAsia"/>
          <w:lang w:val="en-US"/>
        </w:rPr>
        <w:t>Presently, the</w:t>
      </w:r>
      <w:r w:rsidR="26FEA6CC" w:rsidRPr="005637AE">
        <w:rPr>
          <w:rFonts w:eastAsiaTheme="majorEastAsia"/>
          <w:lang w:val="en-US"/>
        </w:rPr>
        <w:t xml:space="preserve"> assumed</w:t>
      </w:r>
      <w:r w:rsidRPr="005637AE">
        <w:rPr>
          <w:rFonts w:eastAsiaTheme="majorEastAsia"/>
          <w:lang w:val="en-US"/>
        </w:rPr>
        <w:t xml:space="preserve"> dataset structure</w:t>
      </w:r>
      <w:r w:rsidR="26FEA6CC" w:rsidRPr="005637AE">
        <w:rPr>
          <w:rFonts w:eastAsiaTheme="majorEastAsia"/>
          <w:lang w:val="en-US"/>
        </w:rPr>
        <w:t xml:space="preserve"> is </w:t>
      </w:r>
      <w:r w:rsidRPr="005637AE">
        <w:rPr>
          <w:rFonts w:eastAsiaTheme="majorEastAsia"/>
          <w:lang w:val="en-US"/>
        </w:rPr>
        <w:t xml:space="preserve">a flat folder hierarchy, where each field and </w:t>
      </w:r>
      <w:r w:rsidR="00AF13FC" w:rsidRPr="005637AE">
        <w:rPr>
          <w:rFonts w:eastAsiaTheme="majorEastAsia"/>
          <w:lang w:val="en-US"/>
        </w:rPr>
        <w:t xml:space="preserve">z-stack </w:t>
      </w:r>
      <w:r w:rsidRPr="005637AE">
        <w:rPr>
          <w:rFonts w:eastAsiaTheme="majorEastAsia"/>
          <w:lang w:val="en-US"/>
        </w:rPr>
        <w:t>is stored as a separate TIFF or equivalent standard imaging format. We are expanding to include more common image types and formats to enhance broader adoption</w:t>
      </w:r>
      <w:r w:rsidR="02C928EC" w:rsidRPr="005637AE">
        <w:rPr>
          <w:rFonts w:eastAsiaTheme="majorEastAsia"/>
          <w:lang w:val="en-US"/>
        </w:rPr>
        <w:t xml:space="preserve"> </w:t>
      </w:r>
      <w:r w:rsidR="00223163" w:rsidRPr="005637AE">
        <w:rPr>
          <w:rFonts w:eastAsiaTheme="majorEastAsia"/>
          <w:lang w:val="en-US"/>
        </w:rPr>
        <w:t xml:space="preserve">by </w:t>
      </w:r>
      <w:r w:rsidR="02C928EC" w:rsidRPr="005637AE">
        <w:rPr>
          <w:rFonts w:eastAsiaTheme="majorEastAsia"/>
          <w:lang w:val="en-US"/>
        </w:rPr>
        <w:t xml:space="preserve">implementing packages such as </w:t>
      </w:r>
      <w:r w:rsidR="3B7FF035" w:rsidRPr="005637AE">
        <w:rPr>
          <w:rFonts w:eastAsiaTheme="majorEastAsia"/>
          <w:lang w:val="en-US"/>
        </w:rPr>
        <w:t>OME-bioformats</w:t>
      </w:r>
      <w:r w:rsidR="00AA2E4B" w:rsidRPr="005637AE">
        <w:rPr>
          <w:lang w:val="en-US"/>
        </w:rPr>
        <w:fldChar w:fldCharType="begin" w:fldLock="1"/>
      </w:r>
      <w:r w:rsidR="0037383C" w:rsidRPr="005637AE">
        <w:rPr>
          <w:lang w:val="en-US"/>
        </w:rPr>
        <w:instrText>ADDIN paperpile_citation &lt;clusterId&gt;V262I352E742C433&lt;/clusterId&gt;&lt;metadata&gt;&lt;citation&gt;&lt;id&gt;32950767-3dd9-4c1b-8299-0133fd3c0744&lt;/id&gt;&lt;/citation&gt;&lt;citation&gt;&lt;id&gt;eeabe3be-de69-43cc-aadd-b290a9666a67&lt;/id&gt;&lt;/citation&gt;&lt;/metadata&gt;&lt;data&gt;eJzlWNtu20gS/ZWGHoIZwKR4v3gQ7Fq243FiZwzHgR+CwGh2N6UeUWwNL9Jog/z7niIli2aymQH2ZYHNg2EXq6u6Tp2uPp1PXyZPWk5OJ76Xhk4cxZYvZWoFws2sxEtTy3F9P5e+cOIgmJxMZLt+qhfcxYo4SbIgz8KQKz9IvDjL8jBSscyd3JNJ7AQxD6LQjbFK13WrsCTE721VTE4/TRZNsz6dTuWftjTaNtV86jq26yT+9HeR2Z7jOk7gOpSSPGu4Vu26UnXd+cJnyqtGi0JN3SSdhtM4jqd+mHjJ9FY1XPKGWyveNKqqLS4E1lmNsfSKz5XVfdSl1SyUVSleDHKs22ylpF2KTNtlsbJLvbDnZjP1nND14yiYDny32+23jn2AZ/+/dF+JQx319O723EviJPWTyeeTCSIVul6oCrjdG7FUuSoKVbGPpd6gKt3s2B3hQU0xGk7/Cb9DIHT5y2Rlymax74TkO2q8i193ilMeWjb52vWrfOJFA5PjeK6Vhh4taHRTUBsPCLM9wqesh5g1hnUQs+6rLhkgZgQx25qqkAjBs7qpuKDIF+QDLlW6nDNdY+XaVA0vm8PCTJvCzLXA8lpoVSIFZQALNgpeoGKBj402JTM5U3mO5Se9h1mZRvWrGp1rgZCNmlcA7YTxUpJTzoUudMPhRxaJmtVKl/zlOpiFAd47m33Yb7VSf7QayDMBp4oX+l9Kwrg26ImptKr7FDWYgJi0O2QjS9tQwh1tFuXVhExt2orK2sdkwqzQoR4+lAN8a5s9LAidmq07prQFr4odEwsOOpRz2hE82aotGi31SpWUEpCttKgMNr/eDXpywrYLLRaMIxcXXU7JcsDFONugPNVvb13whtLXbKsbeLPVrtJcdp8qsyY/Xu1Yrgt12Cb76e7Nm/pnm11T87rdrlWFfEisalHpjHBmZq1KVqPLkldyvxb++AHHBd+Q90YVcJN9Wd+rwmaPgAr1M9MzhWBrS8IWULdAtkszoOIhY33ovgZM9T4zBSJfgvJYed2uiY/7Vg1L3Xdkq7Eua3Uhuz3kpkWKjo208UOtg008c2Rn07GEvaYxGsdWnHiw/A4yoHN5W2BCTh4Qc28h3IWibN2J2MF3P4O56+VpoqKMR75QbiizIEn8AHM85yoOQ+mmPgZ4ghW5KSTOKmYvhgtvm4XBif/0ZaKBm+YFbeWW3HRVN90Zx9Coebew6s453RI3ulwqgEKeBe8c9yaMjRexzh8Gwc5bMLdmD6No962SgKhz3UfrTd8EG8ZaVLoeBTorCuB9fgzTGcZR3g7re6t4ad0S5UexZm2lCvZ2UGFnGQd7HMR6BBNGUW6NwRF7PAbpDOMgZ4MgZ6Ws1HYU5q4fsODU2THUs3EcbjYIN8OBLcfdMxUv57hDZoP27W3fgDXEytSL79b39i/qe9E3jC0zbtx7HPZ62LjOMA5zMQhzQcNNjnfDhezs7GKwo4Pxh6gXalljJlRjpj/wamm29ZIPkX82/rhQXJN6jP0HjG5hhqX2lnGky0Gky9VqvK1faehcHoPQ3+MQL46xXo4Jfm9wu4MEA4bvTeNA74Ykf6c2uJcfR8EucQUrXWn2bsD1g/EbTt0PScWJ1vdjmLZKFmbLOtcDUL1t8vVzr0xI64SBYyVu4MBLaCyd7WgO4cteV9ZiYXBRQmSZeaFsXBAH0z8WxWtVviqq16/KdvXad15RgPr13xekS112OOJe4BUu07NewPVSq9mtSSLd3T2d3T9cn99Qr6DyyHSUdxjAnWB6qcmiZ03m+UNNBu31lcDIFKH4CYotTmWeKit1Emk5HpdWpuLEigPhJFyGeewGpCD3twdhbbNzuj9muD/sPWRLtTtObyrPyjN8Mtuyk5yOP/PcJPAuYm/mupezWRQ55+75Reg6nhOchV17ynmLWwzeiui+MUW7or+gyCkJhF/XVDcOnQjS3PXtII0Iju7FMdDIkFG9QHVOJk+0uVsZwiNPOKp3fZFwN/EC1w1U5IWhm0squrszewHVP2HCMBN5HivLkUJYThx6VpKqzOLc4SJLHDd3s04ti8s/kZH0J8Gv6zcYXXoOXuXgqSKSXZc3OqugcSanTdV2phsjCMu9SwfT5YprgndZNjZqtb2ghn6oF/+c0wci3QHQ97wD5h0UI2fvdWlWeochQuej37tSaK+f4XGiIjy/fBTAuURjvdThaRRFPIrHl/gLtj1ezj5cP1y+fGDRu2MOBddm3QkwKzWFhNjLGKLIM6k+f5+S6TMl3W8ZeWQRtIr1G9SOdfss16zLcqMrU0KQNh/LZQkYLDH/7wg2ZpTvJLYTOin+nUwyY5aHB8rgrTKo98XrA0fBerOXrpAmnL3lG86KvuudgkMySZKQFOMWTwf6/fCuKXSujo+SXuO9lIjXDYU9itls16lEQokdUWIDlGw22hNUh+JoCIOwxLym5VfvP7IrBQAhCu/oXSfYDWZtCYX609Xdzc+/dFJYVQITlxX9l7pX+xtQkme0RZL7V3g7CKPYB5M3W3y3mcWudPNrm+GXlzw5He/r/x6r0cTCWwJsa0n699wb/CdJovw093juOjIOeaxyKROJQ6e4k+Fn5Evfl1w6R0mvfCkjTHEheRJnbu74HCeCp04qsyhWaZhwJxYpnY/vq/ixkPkxknSsDF6SotEb9Tfc6RIejOhQKpQThCL1lUSVaZgGYe76Sqg88b1kNKK9wAvxTHGtMIwiy/H9zEojR1qxn4kkRTCe5/9jI/rzvwGWS0Ew&lt;/data&gt; \* MERGEFORMAT</w:instrText>
      </w:r>
      <w:r w:rsidR="00AA2E4B" w:rsidRPr="005637AE">
        <w:rPr>
          <w:lang w:val="en-US"/>
        </w:rPr>
        <w:fldChar w:fldCharType="separate"/>
      </w:r>
      <w:r w:rsidR="00203538" w:rsidRPr="005637AE">
        <w:rPr>
          <w:rFonts w:eastAsiaTheme="majorEastAsia"/>
          <w:vertAlign w:val="superscript"/>
          <w:lang w:val="en-US"/>
        </w:rPr>
        <w:t>15,16</w:t>
      </w:r>
      <w:r w:rsidR="00AA2E4B" w:rsidRPr="005637AE">
        <w:rPr>
          <w:lang w:val="en-US"/>
        </w:rPr>
        <w:fldChar w:fldCharType="end"/>
      </w:r>
      <w:r w:rsidRPr="005637AE">
        <w:rPr>
          <w:rFonts w:eastAsiaTheme="majorEastAsia"/>
          <w:lang w:val="en-US"/>
        </w:rPr>
        <w:t>.</w:t>
      </w:r>
    </w:p>
    <w:p w14:paraId="000000D5" w14:textId="77777777" w:rsidR="001F6A36" w:rsidRPr="005637AE" w:rsidRDefault="001F6A36" w:rsidP="005637AE">
      <w:pPr>
        <w:rPr>
          <w:rFonts w:eastAsiaTheme="majorEastAsia"/>
          <w:lang w:val="en-US"/>
        </w:rPr>
      </w:pPr>
    </w:p>
    <w:p w14:paraId="000000D6" w14:textId="2D8D9814" w:rsidR="001F6A36" w:rsidRPr="005637AE" w:rsidRDefault="0D297979" w:rsidP="005637AE">
      <w:pPr>
        <w:rPr>
          <w:rFonts w:eastAsiaTheme="majorEastAsia"/>
          <w:lang w:val="en-US"/>
        </w:rPr>
      </w:pPr>
      <w:r w:rsidRPr="005637AE">
        <w:rPr>
          <w:rFonts w:eastAsiaTheme="majorEastAsia"/>
          <w:lang w:val="en-US"/>
        </w:rPr>
        <w:t>This article predominantly emphasizes the setup of the environment and software, recognizing that these components are frequently underrepresented in existing literature. In contrast, the comprehensive elucidation of individual computational steps within the workflow receives comparatively limited attention. For more comprehensive explanations</w:t>
      </w:r>
      <w:r w:rsidR="7F81F613" w:rsidRPr="005637AE">
        <w:rPr>
          <w:rFonts w:eastAsiaTheme="majorEastAsia"/>
          <w:lang w:val="en-US"/>
        </w:rPr>
        <w:t xml:space="preserve"> for analysis itself</w:t>
      </w:r>
      <w:r w:rsidRPr="005637AE">
        <w:rPr>
          <w:rFonts w:eastAsiaTheme="majorEastAsia"/>
          <w:lang w:val="en-US"/>
        </w:rPr>
        <w:t>, troubleshooting inquiries, and requests for additional features, please visit the open-source repository at</w:t>
      </w:r>
      <w:r w:rsidR="006A4D02" w:rsidRPr="005637AE">
        <w:rPr>
          <w:rFonts w:eastAsiaTheme="majorEastAsia"/>
          <w:lang w:val="en-US"/>
        </w:rPr>
        <w:t xml:space="preserve"> the reference</w:t>
      </w:r>
      <w:r w:rsidR="006A4D02" w:rsidRPr="005637AE">
        <w:rPr>
          <w:rFonts w:eastAsiaTheme="majorEastAsia"/>
          <w:lang w:val="en-US"/>
        </w:rPr>
        <w:fldChar w:fldCharType="begin" w:fldLock="1"/>
      </w:r>
      <w:r w:rsidR="0037383C" w:rsidRPr="005637AE">
        <w:rPr>
          <w:rFonts w:eastAsiaTheme="majorEastAsia"/>
          <w:lang w:val="en-US"/>
        </w:rPr>
        <w:instrText>ADDIN paperpile_citation &lt;clusterId&gt;X449K797G187E771&lt;/clusterId&gt;&lt;metadata&gt;&lt;citation&gt;&lt;id&gt;8acef52e-76be-4817-b111-5be34f383f75&lt;/id&gt;&lt;/citation&gt;&lt;/metadata&gt;&lt;data&gt;eJx9Uk2P0zAQ/SuRz00b58MJPbH9ACqW1UqAOKxW1dgZp1YTu4odSln1vzMuCwcOnDJ58/Hem/HTC9ubli1ZAwp1lWNaC4lp2fA6lZzztJJYlLpoCl1XbMa061scPVs+Pc/YaZLhckLqfnzcf9uuPu++bKlmGnvKs0MIJ79cLDoTDpOcKzcsArUezfGQ9iAXu+Guw/3ZjUfduzOjeYRi/zoblELvkaS9sMHZcCCWNzS8hQtFnKILwkhhnuUVu86YMgGPGJNf7dG6s339pO1PKqYAY3VWrHLelPmmzlecb1crIbI1X28qnuVZeRct9mC7CbpoCy39qxEhRCG8rkTNuajqeSmqGQsm9LHqHyOkXfowggqUW5P00cgpYBJc8h//SYvfsXenAW1I5CW5sRrbJWAT2oWbCHY2eW/CB1omkRjrScAUjLPEQwBR+kPUmc3YPm7jU1tRpsVW80ZBWTdZgUWjFOcIdSlVAVpLRZ3eTaPC3+8AgGtooExFUedpJgWmkDcqFaLAHIQWQtfxDE5tfxDjBgLEExn/zo1oOtKiofdI+vzO3hs5wkg3CeN0g+6dgv5vye0o2wEMQexow5wsz/PSn3py8raLifhs/pzvAYa47o+0IUgejHWDuQC7Xp9/Abcd4vk=&lt;/data&gt; \* MERGEFORMAT</w:instrText>
      </w:r>
      <w:r w:rsidR="006A4D02" w:rsidRPr="005637AE">
        <w:rPr>
          <w:rFonts w:eastAsiaTheme="majorEastAsia"/>
          <w:lang w:val="en-US"/>
        </w:rPr>
        <w:fldChar w:fldCharType="separate"/>
      </w:r>
      <w:r w:rsidR="002C71BC" w:rsidRPr="005637AE">
        <w:rPr>
          <w:rFonts w:eastAsiaTheme="majorEastAsia"/>
          <w:vertAlign w:val="superscript"/>
          <w:lang w:val="en-US"/>
        </w:rPr>
        <w:t>13</w:t>
      </w:r>
      <w:r w:rsidR="006A4D02" w:rsidRPr="005637AE">
        <w:rPr>
          <w:rFonts w:eastAsiaTheme="majorEastAsia"/>
          <w:lang w:val="en-US"/>
        </w:rPr>
        <w:fldChar w:fldCharType="end"/>
      </w:r>
      <w:r w:rsidR="006A4D02" w:rsidRPr="005637AE">
        <w:rPr>
          <w:rFonts w:eastAsiaTheme="majorEastAsia"/>
          <w:lang w:val="en-US"/>
        </w:rPr>
        <w:t>.</w:t>
      </w:r>
    </w:p>
    <w:p w14:paraId="000000D7" w14:textId="77777777" w:rsidR="001F6A36" w:rsidRPr="005637AE" w:rsidRDefault="001F6A36" w:rsidP="005637AE">
      <w:pPr>
        <w:rPr>
          <w:rFonts w:eastAsiaTheme="majorEastAsia"/>
          <w:lang w:val="en-US"/>
        </w:rPr>
      </w:pPr>
    </w:p>
    <w:p w14:paraId="1D530E4D" w14:textId="2ED21529" w:rsidR="764F7EFE" w:rsidRPr="005637AE" w:rsidRDefault="349CA385" w:rsidP="005637AE">
      <w:pPr>
        <w:rPr>
          <w:rFonts w:eastAsiaTheme="majorEastAsia"/>
          <w:b/>
          <w:bCs/>
          <w:lang w:val="en-US"/>
        </w:rPr>
      </w:pPr>
      <w:r w:rsidRPr="005637AE">
        <w:rPr>
          <w:rFonts w:eastAsiaTheme="majorEastAsia"/>
          <w:b/>
          <w:bCs/>
          <w:lang w:val="en-US"/>
        </w:rPr>
        <w:t>Limitations and</w:t>
      </w:r>
      <w:r w:rsidR="00591BE4" w:rsidRPr="005637AE">
        <w:rPr>
          <w:rFonts w:eastAsiaTheme="majorEastAsia"/>
          <w:b/>
          <w:bCs/>
          <w:lang w:val="en-US"/>
        </w:rPr>
        <w:t xml:space="preserve"> f</w:t>
      </w:r>
      <w:r w:rsidRPr="005637AE">
        <w:rPr>
          <w:rFonts w:eastAsiaTheme="majorEastAsia"/>
          <w:b/>
          <w:bCs/>
          <w:lang w:val="en-US"/>
        </w:rPr>
        <w:t xml:space="preserve">uture </w:t>
      </w:r>
      <w:r w:rsidR="00591BE4" w:rsidRPr="005637AE">
        <w:rPr>
          <w:rFonts w:eastAsiaTheme="majorEastAsia"/>
          <w:b/>
          <w:bCs/>
          <w:lang w:val="en-US"/>
        </w:rPr>
        <w:t>d</w:t>
      </w:r>
      <w:r w:rsidRPr="005637AE">
        <w:rPr>
          <w:rFonts w:eastAsiaTheme="majorEastAsia"/>
          <w:b/>
          <w:bCs/>
          <w:lang w:val="en-US"/>
        </w:rPr>
        <w:t>irections</w:t>
      </w:r>
    </w:p>
    <w:p w14:paraId="05E96E68" w14:textId="67F449DF" w:rsidR="7D1224DC" w:rsidRPr="005637AE" w:rsidRDefault="0E3FDB38" w:rsidP="005637AE">
      <w:pPr>
        <w:rPr>
          <w:rFonts w:eastAsiaTheme="majorEastAsia"/>
          <w:lang w:val="en-US"/>
        </w:rPr>
      </w:pPr>
      <w:r w:rsidRPr="005637AE">
        <w:rPr>
          <w:rFonts w:eastAsiaTheme="majorEastAsia"/>
          <w:lang w:val="en-US"/>
        </w:rPr>
        <w:t xml:space="preserve">In the original study, </w:t>
      </w:r>
      <w:r w:rsidR="7883B012" w:rsidRPr="005637AE">
        <w:rPr>
          <w:rFonts w:eastAsiaTheme="majorEastAsia"/>
          <w:lang w:val="en-US"/>
        </w:rPr>
        <w:t xml:space="preserve">it was demonstrated that because </w:t>
      </w:r>
      <w:proofErr w:type="spellStart"/>
      <w:r w:rsidR="7883B012" w:rsidRPr="005637AE">
        <w:rPr>
          <w:rFonts w:eastAsiaTheme="majorEastAsia"/>
          <w:lang w:val="en-US"/>
        </w:rPr>
        <w:t>ImAge</w:t>
      </w:r>
      <w:proofErr w:type="spellEnd"/>
      <w:r w:rsidR="7883B012" w:rsidRPr="005637AE">
        <w:rPr>
          <w:rFonts w:eastAsiaTheme="majorEastAsia"/>
          <w:lang w:val="en-US"/>
        </w:rPr>
        <w:t xml:space="preserve"> aims to capture the sample-</w:t>
      </w:r>
      <w:r w:rsidR="7883B012" w:rsidRPr="005637AE">
        <w:rPr>
          <w:rFonts w:eastAsiaTheme="majorEastAsia"/>
          <w:lang w:val="en-US"/>
        </w:rPr>
        <w:lastRenderedPageBreak/>
        <w:t>specific aging axis, young and old reference samples are sufficient to capture changes in cellular aging due to various interventions</w:t>
      </w:r>
      <w:r w:rsidR="00591BE4" w:rsidRPr="005637AE">
        <w:rPr>
          <w:rFonts w:eastAsiaTheme="majorEastAsia"/>
          <w:lang w:val="en-US"/>
        </w:rPr>
        <w:t>,</w:t>
      </w:r>
      <w:r w:rsidR="7883B012" w:rsidRPr="005637AE">
        <w:rPr>
          <w:rFonts w:eastAsiaTheme="majorEastAsia"/>
          <w:lang w:val="en-US"/>
        </w:rPr>
        <w:t xml:space="preserve"> </w:t>
      </w:r>
      <w:r w:rsidRPr="005637AE">
        <w:rPr>
          <w:rFonts w:eastAsiaTheme="majorEastAsia"/>
          <w:lang w:val="en-US"/>
        </w:rPr>
        <w:t xml:space="preserve">including caloric restriction, chemotherapy, and rejuvenation. Therefore, the present protocol is designed to capture </w:t>
      </w:r>
      <w:r w:rsidR="11A9C288" w:rsidRPr="005637AE">
        <w:rPr>
          <w:rFonts w:eastAsiaTheme="majorEastAsia"/>
          <w:lang w:val="en-US"/>
        </w:rPr>
        <w:t xml:space="preserve">the </w:t>
      </w:r>
      <w:r w:rsidRPr="005637AE">
        <w:rPr>
          <w:rFonts w:eastAsiaTheme="majorEastAsia"/>
          <w:lang w:val="en-US"/>
        </w:rPr>
        <w:t>aging axis by utili</w:t>
      </w:r>
      <w:r w:rsidR="54DD1D5F" w:rsidRPr="005637AE">
        <w:rPr>
          <w:rFonts w:eastAsiaTheme="majorEastAsia"/>
          <w:lang w:val="en-US"/>
        </w:rPr>
        <w:t>zing two time points</w:t>
      </w:r>
      <w:r w:rsidR="29093358" w:rsidRPr="005637AE">
        <w:rPr>
          <w:rFonts w:eastAsiaTheme="majorEastAsia"/>
          <w:lang w:val="en-US"/>
        </w:rPr>
        <w:t>.</w:t>
      </w:r>
      <w:r w:rsidR="00C0844B" w:rsidRPr="005637AE">
        <w:rPr>
          <w:rFonts w:eastAsiaTheme="majorEastAsia"/>
          <w:lang w:val="en-US"/>
        </w:rPr>
        <w:t xml:space="preserve"> </w:t>
      </w:r>
      <w:r w:rsidRPr="005637AE">
        <w:rPr>
          <w:rFonts w:eastAsiaTheme="majorEastAsia"/>
          <w:lang w:val="en-US"/>
        </w:rPr>
        <w:t xml:space="preserve">However, incorporating additional age groups may enhance reliability and could be essential for constructing the </w:t>
      </w:r>
      <w:proofErr w:type="spellStart"/>
      <w:r w:rsidRPr="005637AE">
        <w:rPr>
          <w:rFonts w:eastAsiaTheme="majorEastAsia"/>
          <w:lang w:val="en-US"/>
        </w:rPr>
        <w:t>ImAge</w:t>
      </w:r>
      <w:proofErr w:type="spellEnd"/>
      <w:r w:rsidRPr="005637AE">
        <w:rPr>
          <w:rFonts w:eastAsiaTheme="majorEastAsia"/>
          <w:lang w:val="en-US"/>
        </w:rPr>
        <w:t xml:space="preserve"> axis to more accurately reflect intrinsic epigenetic aging.</w:t>
      </w:r>
    </w:p>
    <w:p w14:paraId="15F3E65D" w14:textId="2CC827CA" w:rsidR="7D1224DC" w:rsidRPr="005637AE" w:rsidRDefault="7D1224DC" w:rsidP="005637AE">
      <w:pPr>
        <w:ind w:firstLine="720"/>
        <w:rPr>
          <w:rFonts w:eastAsiaTheme="majorEastAsia"/>
          <w:lang w:val="en-US"/>
        </w:rPr>
      </w:pPr>
    </w:p>
    <w:p w14:paraId="7DB66DB1" w14:textId="5CAD8EDB" w:rsidR="001440DA" w:rsidRPr="005637AE" w:rsidRDefault="141BA7DE" w:rsidP="005637AE">
      <w:pPr>
        <w:rPr>
          <w:rFonts w:eastAsiaTheme="majorEastAsia"/>
          <w:lang w:val="en-US"/>
        </w:rPr>
      </w:pPr>
      <w:r w:rsidRPr="005637AE">
        <w:rPr>
          <w:rFonts w:eastAsiaTheme="majorEastAsia"/>
          <w:lang w:val="en-US"/>
        </w:rPr>
        <w:t xml:space="preserve">The </w:t>
      </w:r>
      <w:proofErr w:type="spellStart"/>
      <w:r w:rsidR="3F2B2CA1" w:rsidRPr="005637AE">
        <w:rPr>
          <w:rFonts w:eastAsiaTheme="majorEastAsia"/>
          <w:lang w:val="en-US"/>
        </w:rPr>
        <w:t>ImAge</w:t>
      </w:r>
      <w:proofErr w:type="spellEnd"/>
      <w:r w:rsidR="3F2B2CA1" w:rsidRPr="005637AE">
        <w:rPr>
          <w:rFonts w:eastAsiaTheme="majorEastAsia"/>
          <w:lang w:val="en-US"/>
        </w:rPr>
        <w:t xml:space="preserve"> </w:t>
      </w:r>
      <w:r w:rsidR="7222F3EA" w:rsidRPr="005637AE">
        <w:rPr>
          <w:rFonts w:eastAsiaTheme="majorEastAsia"/>
          <w:lang w:val="en-US"/>
        </w:rPr>
        <w:t xml:space="preserve">method </w:t>
      </w:r>
      <w:r w:rsidR="3F2B2CA1" w:rsidRPr="005637AE">
        <w:rPr>
          <w:rFonts w:eastAsiaTheme="majorEastAsia"/>
          <w:lang w:val="en-US"/>
        </w:rPr>
        <w:t>has currently only been tested and validated with histone modification biomarkers</w:t>
      </w:r>
      <w:r w:rsidR="00F132B5" w:rsidRPr="005637AE">
        <w:rPr>
          <w:rFonts w:eastAsiaTheme="majorEastAsia"/>
          <w:vertAlign w:val="superscript"/>
          <w:lang w:val="en-US"/>
        </w:rPr>
        <w:fldChar w:fldCharType="begin" w:fldLock="1"/>
      </w:r>
      <w:r w:rsidR="00D51F3F" w:rsidRPr="005637AE">
        <w:rPr>
          <w:rFonts w:eastAsiaTheme="majorEastAsia"/>
          <w:vertAlign w:val="superscript"/>
          <w:lang w:val="en-US"/>
        </w:rPr>
        <w:instrText>ADDIN paperpile_citation &lt;clusterId&gt;B935I382E673B396&lt;/clusterId&gt;&lt;metadata&gt;&lt;citation&gt;&lt;id&gt;e6eee684-6c25-4f23-b2e0-7f7c7fa3ec96&lt;/id&gt;&lt;/citation&gt;&lt;/metadata&gt;&lt;data&gt;eJytVk1v2zgQ/SuCDj2VNilRIhUg2LVjt2njtNkkaA9BEVAUZbORSS8lNXGK/vcdyk6tKMECC6xO0oh8b75nbn6Gt7oIj0KVKqVSTlEqowTRMopRHimMWMkkK0WsZJaGb8Oi3dzWK0HghmQ0ico0Z2WZ8VJQrkRa5pTyQnKGiUzKVKURo3BL2s3W6eWqgWurptnUR+Px/f39qN44bZbKGdG0To2kXY+Xm7FTtRJOrpSrx416aJAwBSpEI9BaGzgPgK2rwqObDgugiodRYfXIuuWY4BHBMR/XNE44QziiCOOUJ4jArT51j1K4RstK1a9d+vY23LR5pWvQBpS/2iscXEmtjFQBqBZM21obVdfBuSq0CBaLE+8oq+H8v6rzBAzu/xmurWlWcIP7u2ILb1EGr1vwhH+Hm+GvzpFaFbeN9dbP5xHlswlN4zglZD7j0yydzdkso8mcZnF0JElCU6IiFEFoEKU5R5wVDKWKZAQTJmmaeAsb3VQKWD6sJ0sV/N0KAxLRqDoQSzC3M9Kp7+0PBV7T1oBe+xxQUoqyZAk8OZdZlmR5HicyzYuy5CUrY0ZiFWcYbny3LcS5KtsKQhd+6ty/w4efpa0KCLe3qshjKllBUBHTHOEyJyiLeY4Yx5zmGY3h8UpX2tz9/64QbbOy4PGbnyHkWqNFBUqF515F7Wqfv+c+XbwLrJNd5WCMM4gqjhAnGUM0iXlnkVuLpvHBDSfVD+HUIzprl5UygUerRAf2/A9E+BntWY/2TJlGPGfFO9YsScEizpIB6ydt7FpvRXB24HuSDZlOe0ynwhZ2H5UD2l/aBKcHIPgcYsx6GDNVCbMdQFzaAppAqx6D2QHot3AIt+jBLaxT5tEO8N5BCS5tsDiA7SRDpJMe0slKmSGMcKttcNJD8YIhyNd+DnxVGp3rF0indRt87UUXvocw0x7K1GkxhDjT7i6YHiD89xBj0sOYCGfNK2kRIxplBHFMhmlxKn6IOpj0tPSCIcf7qx7Je2XQFThumBPvQBR0J588588Mtf3YV3cNvUQEH19kRq5cA1p97CdGJxvCXfbjcGkfRbXdVdTLwsA8pYhl2YtyNL7XWBNc9itxLxzyPS9906rqFS6CGGEM+hSJBlxXyjlhbL/m96Ih0UW/fi5UA0Nm9rpZfkoDHR6aVYh1HVz0aquTDHmuP/d4rkWzFUYEn4dqr4TbKBV0h5/03slexPdLP76VelDb4MvrGZlSguIsYwOya3D8nb5bBR3Unu1JGP6Crqzr2vgpmKbQZH2nhkmo4fJ0u4ApsF8qYLDXcmUr4UZLa6GfdsN9L/pjVR0r86Zyx29Muz6O8RsPUB//xw0CRnaz3fhZeXFxO7m8/nCymHc658o74+bb7zm3m3GjYLKfcJ7uTm1f9Hw/2ZHtkuredDsGjqcR4TSasWgKs2w6TVN8Qk5mCcERppOk4zPLViy9Hl0Tkk6JzpeERUlEM0LiEeEw2J3Y7Rf4bXjrNTgvEr+5pVhxEpWcFkVOWMmZ39kwKRWnsLvFfr6DFVLtVsM4EbIoZIlUmoMzIiKgr/AU5TiGBS+JZEy71dDK+QMwzmBT8xuNrt9B29ZLiFwJqaJ8GD+Yhc6dcOCHxrWdaGGl99b+SOeE+Vpo78A704zAsFFE6w2kxerPpf/hw/rkrk9irZ6GY3AYbr++/QOfdkmp&lt;/data&gt; \* MERGEFORMAT</w:instrText>
      </w:r>
      <w:r w:rsidR="00F132B5" w:rsidRPr="005637AE">
        <w:rPr>
          <w:rFonts w:eastAsiaTheme="majorEastAsia"/>
          <w:vertAlign w:val="superscript"/>
          <w:lang w:val="en-US"/>
        </w:rPr>
        <w:fldChar w:fldCharType="separate"/>
      </w:r>
      <w:r w:rsidR="00F132B5" w:rsidRPr="005637AE">
        <w:rPr>
          <w:rFonts w:eastAsiaTheme="majorEastAsia"/>
          <w:vertAlign w:val="superscript"/>
          <w:lang w:val="en-US"/>
        </w:rPr>
        <w:t>1</w:t>
      </w:r>
      <w:r w:rsidR="00F132B5" w:rsidRPr="005637AE">
        <w:rPr>
          <w:rFonts w:eastAsiaTheme="majorEastAsia"/>
          <w:vertAlign w:val="superscript"/>
          <w:lang w:val="en-US"/>
        </w:rPr>
        <w:fldChar w:fldCharType="end"/>
      </w:r>
      <w:r w:rsidR="3F2B2CA1" w:rsidRPr="005637AE">
        <w:rPr>
          <w:rFonts w:eastAsiaTheme="majorEastAsia"/>
          <w:lang w:val="en-US"/>
        </w:rPr>
        <w:t>.</w:t>
      </w:r>
      <w:r w:rsidR="3EA40D23" w:rsidRPr="005637AE">
        <w:rPr>
          <w:rFonts w:eastAsiaTheme="majorEastAsia"/>
          <w:lang w:val="en-US"/>
        </w:rPr>
        <w:t xml:space="preserve"> </w:t>
      </w:r>
      <w:r w:rsidR="001440DA" w:rsidRPr="005637AE">
        <w:rPr>
          <w:rFonts w:eastAsiaTheme="majorEastAsia"/>
          <w:lang w:val="en-US"/>
        </w:rPr>
        <w:t xml:space="preserve">Although additional epigenetic marks have been previously explored, to test the utility of </w:t>
      </w:r>
      <w:proofErr w:type="spellStart"/>
      <w:r w:rsidR="001440DA" w:rsidRPr="005637AE">
        <w:rPr>
          <w:rFonts w:eastAsiaTheme="majorEastAsia"/>
          <w:lang w:val="en-US"/>
        </w:rPr>
        <w:t>ImAge</w:t>
      </w:r>
      <w:proofErr w:type="spellEnd"/>
      <w:r w:rsidR="001440DA" w:rsidRPr="005637AE">
        <w:rPr>
          <w:rFonts w:eastAsiaTheme="majorEastAsia"/>
          <w:lang w:val="en-US"/>
        </w:rPr>
        <w:t>, H3K27ac and H3K27me3, two markers that are generally mutually exclusive, were selected as representative marks for this article. H3K27ac is an indicator of active chromatin and gene activation, while H3K27me3 is a marker for repressive chromatin and is indicative of gene silencing</w:t>
      </w:r>
      <w:r w:rsidR="00D51F3F" w:rsidRPr="005637AE">
        <w:rPr>
          <w:rFonts w:eastAsiaTheme="majorEastAsia"/>
          <w:lang w:val="en-US"/>
        </w:rPr>
        <w:fldChar w:fldCharType="begin" w:fldLock="1"/>
      </w:r>
      <w:r w:rsidR="00D51F3F" w:rsidRPr="005637AE">
        <w:rPr>
          <w:rFonts w:eastAsiaTheme="majorEastAsia"/>
          <w:lang w:val="en-US"/>
        </w:rPr>
        <w:instrText>ADDIN paperpile_citation &lt;clusterId&gt;O345B623X183V717&lt;/clusterId&gt;&lt;metadata&gt;&lt;citation&gt;&lt;id&gt;6c961037-680e-4a75-bbce-fd1e33e53faf&lt;/id&gt;&lt;/citation&gt;&lt;/metadata&gt;&lt;data&gt;eJzNV9tu20gS/ZUGHwIHECXeREleBLO2bAfGyBnB9mAHCAKj2SyKvW52c7pJy0qQj9nHfdivyI9tFSVZsuyZzDzMYm0Ykpus26lT1VUfv3h3MveOvVRM0jCIR346DsBP+GjoZ5kAv8hDiGMYxgUvvJ6Xt/WdK3mIEkEhJpOYDyd5zpMoEGEYR3kaxxEfD0dJkcBwFI4THqGUMPXKykXZoFjZNPXxYCAs8EY+gDBVZbTrG7sYKClAO3CDbDVI+sEAJaVzLaDUBL+3VnnHH7cK8sd+bmQnFwb9MB6Fg3+a1mqu+rXIZD8MgkmcjlGOBBxKLJfLvqZHWlV9Lcv+wjwM6jarIB/ESTKK08n3X6/EgNtGCoVuzq+m4ySJgzTxPvU81KSkK8Giu3P6LthMZpbbFTMFuxEStAB2NJ+Zm7eEpJH44ndc3+rEDH3xEKem3GCxAk52oiAKva8dTPqOK8I3HA5jfxQPSbyRjSL0zmRRgAXdSK6YQDVWZm0jjWaNYQvQwOCxtuAcHeGXXIruKfpdStcYfKEyuSyk4HTuGG8Y6JJjQNYxY1HGVKbBf9AoLwqpZPcimp6iVQuswJfegzYVonINi1Z1z9nR9Pr92x475VaAMpqzS+3Q6baBfcy4ztktiFIbZRYrdnR6eXO7L9VjNzWXuv839j+29uHkvY86e3+B3f+D8H7WWJ/WyQazPTdVDS274EhodvTz/OJ1kcvp9flJj80X/ZdPiRqZaywXRNPbEti0vJz7Dn5lTi6Q/L9LtyeGMYn/s4Ux+ZapiAZKHtJYapZvac/QE4Uw2Y788Ni4HsMCYMsSGixY1qDZTq9yhjW2hecExyfaoBKFRddnt4bxPCczWzlsUT22BJbDA0Zcs19bjqXWdP2NIgHlqNBEySl4sPIzoCgwC+vMuVLWr4WwlE35Zwuwz/4BrHWop8rsymikiGug6hBw7Oj8ZuowdctSirIDAzODcBatUszVIDD4ilxBP8l5IouFziHI2VFtJH6+3ZnuUVyYUrlrG08h99mJYxXXK7YW2wdUM3KEOYwQ/WjMktscg9Jbuw7BQzxbK/Vil8Z1U+m9NMUEiVLyMli7g+aolR0abkpr2kVpMPcHWrtQiTPrHFb4oI/FVXF7zzO12uQXEa5QOerBBHw/Mz3GHQoitvj5lCI8xSLeC+J19nYIkVffcfqZx5dVbWyD9HtymW5XhKTZOI28k/bFHUBsfInqA7cSHOqoQeeUCXq5k1dmHS75+Vs8vDIWDDaQzg9iJO/EFBJqsQ3zaPbT+c3NW3JBG1txRaWBHaHFVtWlnjdITtS5V8sOr0oBbktirpRZOjRASnhdq9UrkWw50ZGdeE4Je9EVOg17ljC5XTnhY6HafIfg88rNoFkC6Bc5pOT8gerFFtKuOy1i0yX0yYEu8j1If2otlkabU4jmQeaYHA1LjMrRcIWfGEBplr9htXMaXrvyM+7WBfOHs0uzCV+Aw04Ou3FlMxlOwiQXk7jIgjSFdAKRiCEveBIWIuR4HI0hjcY4NfW8wqicxobjjzhBbYYgakY0Q+GghNBXddt03iA6mewuLbpJ2qY0OAF9/OJJLWmuIVeuSKO0ji6YKxyQep6xohtvA/zx8S/2o2gy8qN0FHbWkXNNQ+OV997oz9/+peCzf82rb/+x8JmROsU7bS+f4tj1zPZ0z/YUCYYj0Cv2I3+SJJE/Dka/HNg/RSJz++3fbLqzuj07tHWxZ+vCUn6c4Af6rtqF5BqcZBc7hU+HhxqfI6caOPQOqBXjVbmHyfbsUNfJnq4TBY/IaXvo3Q22KK451u/JTuHT4aHG8z2N59pK7A+vYBv6aZSGOPuOgkPvFWJk2Pme793JoZ3Znp1ZKxAq8yqH4mQ8RmPR+MDOmWRTa3DImu0sbc+8r5/Wc/puRk+IA0Ki7OlqJvX9bjtyojSYeVw5zEJBH6tge/RDqd6BfqPsuze6rd7FwRtS4N796a3oXmpy+RocTjWUh/VWs146mlVNe8N8fndyfXs5nRFyuPrQ0W7noRAzUJviJTfuYbWpFb4pFYmVQkuKL6lqN65si3vaFTeOiljW1FHMUnfbUxCfRrg6Rmej6DQMz09P0zSYhtOzYRhEQXIyxFcfjGorcjEcdX7oRYvtiLqRJkxpuaSMhKMUe9AYf/uTIYXQJXJv2cOLYb1eBT3vjkK4yof4BhdDUUziEbWuOJ/EwyCLIY1hnEXBWCRkc30NrZdnPkbmRUHqj+Nk4ifDYuRPguHYF9EkSwsR81E47FY+cf6IFs/wVqOFTroLvCNx9vWOCyQgED8u9WZp9I5pEKWjGd2aT690IJ1XXBKM93jnY6j9KHE18q38+4IeEF+2cH7gHUw/4nXC2QdJS8OKe1+/fvovC5ljNA==&lt;/data&gt; \* MERGEFORMAT</w:instrText>
      </w:r>
      <w:r w:rsidR="00D51F3F" w:rsidRPr="005637AE">
        <w:rPr>
          <w:rFonts w:eastAsiaTheme="majorEastAsia"/>
          <w:lang w:val="en-US"/>
        </w:rPr>
        <w:fldChar w:fldCharType="separate"/>
      </w:r>
      <w:r w:rsidR="00D51F3F" w:rsidRPr="005637AE">
        <w:rPr>
          <w:rFonts w:eastAsiaTheme="majorEastAsia"/>
          <w:vertAlign w:val="superscript"/>
          <w:lang w:val="en-US"/>
        </w:rPr>
        <w:t>17</w:t>
      </w:r>
      <w:r w:rsidR="00D51F3F" w:rsidRPr="005637AE">
        <w:rPr>
          <w:rFonts w:eastAsiaTheme="majorEastAsia"/>
          <w:lang w:val="en-US"/>
        </w:rPr>
        <w:fldChar w:fldCharType="end"/>
      </w:r>
      <w:r w:rsidR="001440DA" w:rsidRPr="005637AE">
        <w:rPr>
          <w:rFonts w:eastAsiaTheme="majorEastAsia"/>
          <w:lang w:val="en-US"/>
        </w:rPr>
        <w:t>.</w:t>
      </w:r>
      <w:r w:rsidR="00F132B5" w:rsidRPr="005637AE">
        <w:rPr>
          <w:rFonts w:eastAsiaTheme="majorEastAsia"/>
          <w:lang w:val="en-US"/>
        </w:rPr>
        <w:t xml:space="preserve"> </w:t>
      </w:r>
      <w:r w:rsidR="001440DA" w:rsidRPr="005637AE">
        <w:rPr>
          <w:rFonts w:eastAsiaTheme="majorEastAsia"/>
          <w:lang w:val="en-US"/>
        </w:rPr>
        <w:t>These two markers with DAPI provide sufficient contrast and resolution for determining ImAg</w:t>
      </w:r>
      <w:r w:rsidR="00D778C9" w:rsidRPr="005637AE">
        <w:rPr>
          <w:rFonts w:eastAsiaTheme="majorEastAsia"/>
          <w:lang w:val="en-US"/>
        </w:rPr>
        <w:t>e</w:t>
      </w:r>
      <w:r w:rsidR="00D778C9" w:rsidRPr="005637AE">
        <w:rPr>
          <w:rFonts w:eastAsiaTheme="majorEastAsia"/>
          <w:vertAlign w:val="superscript"/>
          <w:lang w:val="en-US"/>
        </w:rPr>
        <w:fldChar w:fldCharType="begin" w:fldLock="1"/>
      </w:r>
      <w:r w:rsidR="00D778C9" w:rsidRPr="005637AE">
        <w:rPr>
          <w:rFonts w:eastAsiaTheme="majorEastAsia"/>
          <w:vertAlign w:val="superscript"/>
          <w:lang w:val="en-US"/>
        </w:rPr>
        <w:instrText>ADDIN paperpile_citation &lt;clusterId&gt;B935I382E673B396&lt;/clusterId&gt;&lt;metadata&gt;&lt;citation&gt;&lt;id&gt;e6eee684-6c25-4f23-b2e0-7f7c7fa3ec96&lt;/id&gt;&lt;/citation&gt;&lt;/metadata&gt;&lt;data&gt;eJytVk1v2zgQ/SuCDj2VNilRIhUg2LVjt2njtNkkaA9BEVAUZbORSS8lNXGK/vcdyk6tKMECC6xO0oh8b75nbn6Gt7oIj0KVKqVSTlEqowTRMopRHimMWMkkK0WsZJaGb8Oi3dzWK0HghmQ0ico0Z2WZ8VJQrkRa5pTyQnKGiUzKVKURo3BL2s3W6eWqgWurptnUR+Px/f39qN44bZbKGdG0To2kXY+Xm7FTtRJOrpSrx416aJAwBSpEI9BaGzgPgK2rwqObDgugiodRYfXIuuWY4BHBMR/XNE44QziiCOOUJ4jArT51j1K4RstK1a9d+vY23LR5pWvQBpS/2iscXEmtjFQBqBZM21obVdfBuSq0CBaLE+8oq+H8v6rzBAzu/xmurWlWcIP7u2ILb1EGr1vwhH+Hm+GvzpFaFbeN9dbP5xHlswlN4zglZD7j0yydzdkso8mcZnF0JElCU6IiFEFoEKU5R5wVDKWKZAQTJmmaeAsb3VQKWD6sJ0sV/N0KAxLRqDoQSzC3M9Kp7+0PBV7T1oBe+xxQUoqyZAk8OZdZlmR5HicyzYuy5CUrY0ZiFWcYbny3LcS5KtsKQhd+6ty/w4efpa0KCLe3qshjKllBUBHTHOEyJyiLeY4Yx5zmGY3h8UpX2tz9/64QbbOy4PGbnyHkWqNFBUqF515F7Wqfv+c+XbwLrJNd5WCMM4gqjhAnGUM0iXlnkVuLpvHBDSfVD+HUIzprl5UygUerRAf2/A9E+BntWY/2TJlGPGfFO9YsScEizpIB6ydt7FpvRXB24HuSDZlOe0ynwhZ2H5UD2l/aBKcHIPgcYsx6GDNVCbMdQFzaAppAqx6D2QHot3AIt+jBLaxT5tEO8N5BCS5tsDiA7SRDpJMe0slKmSGMcKttcNJD8YIhyNd+DnxVGp3rF0indRt87UUXvocw0x7K1GkxhDjT7i6YHiD89xBj0sOYCGfNK2kRIxplBHFMhmlxKn6IOpj0tPSCIcf7qx7Je2XQFThumBPvQBR0J588588Mtf3YV3cNvUQEH19kRq5cA1p97CdGJxvCXfbjcGkfRbXdVdTLwsA8pYhl2YtyNL7XWBNc9itxLxzyPS9906rqFS6CGGEM+hSJBlxXyjlhbL/m96Ih0UW/fi5UA0Nm9rpZfkoDHR6aVYh1HVz0aquTDHmuP/d4rkWzFUYEn4dqr4TbKBV0h5/03slexPdLP76VelDb4MvrGZlSguIsYwOya3D8nb5bBR3Unu1JGP6Crqzr2vgpmKbQZH2nhkmo4fJ0u4ApsF8qYLDXcmUr4UZLa6GfdsN9L/pjVR0r86Zyx29Muz6O8RsPUB//xw0CRnaz3fhZeXFxO7m8/nCymHc658o74+bb7zm3m3GjYLKfcJ7uTm1f9Hw/2ZHtkuredDsGjqcR4TSasWgKs2w6TVN8Qk5mCcERppOk4zPLViy9Hl0Tkk6JzpeERUlEM0LiEeEw2J3Y7Rf4bXjrNTgvEr+5pVhxEpWcFkVOWMmZ39kwKRWnsLvFfr6DFVLtVsM4EbIoZIlUmoMzIiKgr/AU5TiGBS+JZEy71dDK+QMwzmBT8xuNrt9B29ZLiFwJqaJ8GD+Yhc6dcOCHxrWdaGGl99b+SOeE+Vpo78A704zAsFFE6w2kxerPpf/hw/rkrk9irZ6GY3AYbr++/QOfdkmp&lt;/data&gt; \* MERGEFORMAT</w:instrText>
      </w:r>
      <w:r w:rsidR="00D778C9" w:rsidRPr="005637AE">
        <w:rPr>
          <w:rFonts w:eastAsiaTheme="majorEastAsia"/>
          <w:vertAlign w:val="superscript"/>
          <w:lang w:val="en-US"/>
        </w:rPr>
        <w:fldChar w:fldCharType="separate"/>
      </w:r>
      <w:r w:rsidR="00D778C9" w:rsidRPr="005637AE">
        <w:rPr>
          <w:rFonts w:eastAsiaTheme="majorEastAsia"/>
          <w:vertAlign w:val="superscript"/>
          <w:lang w:val="en-US"/>
        </w:rPr>
        <w:t>1</w:t>
      </w:r>
      <w:r w:rsidR="00D778C9" w:rsidRPr="005637AE">
        <w:rPr>
          <w:rFonts w:eastAsiaTheme="majorEastAsia"/>
          <w:vertAlign w:val="superscript"/>
          <w:lang w:val="en-US"/>
        </w:rPr>
        <w:fldChar w:fldCharType="end"/>
      </w:r>
      <w:r w:rsidR="001440DA" w:rsidRPr="005637AE">
        <w:rPr>
          <w:rFonts w:eastAsiaTheme="majorEastAsia"/>
          <w:lang w:val="en-US"/>
        </w:rPr>
        <w:t xml:space="preserve">. </w:t>
      </w:r>
      <w:r w:rsidR="36C55F87" w:rsidRPr="005637AE">
        <w:rPr>
          <w:rFonts w:eastAsiaTheme="majorEastAsia"/>
          <w:lang w:val="en-US"/>
        </w:rPr>
        <w:t xml:space="preserve">Expanded panels including additional epigenetic markers and other </w:t>
      </w:r>
      <w:r w:rsidR="00591BE4" w:rsidRPr="005637AE">
        <w:rPr>
          <w:rFonts w:eastAsiaTheme="majorEastAsia"/>
          <w:lang w:val="en-US"/>
        </w:rPr>
        <w:t>aging-related intranuclear structures are, however,</w:t>
      </w:r>
      <w:r w:rsidR="36C55F87" w:rsidRPr="005637AE">
        <w:rPr>
          <w:rFonts w:eastAsiaTheme="majorEastAsia"/>
          <w:lang w:val="en-US"/>
        </w:rPr>
        <w:t xml:space="preserve"> of great interest and will be explored in future studies. </w:t>
      </w:r>
    </w:p>
    <w:p w14:paraId="1DBEF4C6" w14:textId="77777777" w:rsidR="001440DA" w:rsidRPr="005637AE" w:rsidRDefault="001440DA" w:rsidP="005637AE">
      <w:pPr>
        <w:rPr>
          <w:rFonts w:eastAsiaTheme="majorEastAsia"/>
          <w:lang w:val="en-US"/>
        </w:rPr>
      </w:pPr>
    </w:p>
    <w:p w14:paraId="3ED2CE0A" w14:textId="724A0C18" w:rsidR="7D1224DC" w:rsidRPr="005637AE" w:rsidRDefault="66E3B5DD" w:rsidP="005637AE">
      <w:pPr>
        <w:rPr>
          <w:rFonts w:eastAsiaTheme="majorEastAsia"/>
          <w:lang w:val="en-US"/>
        </w:rPr>
      </w:pPr>
      <w:r w:rsidRPr="005637AE">
        <w:rPr>
          <w:rFonts w:eastAsiaTheme="majorEastAsia"/>
          <w:lang w:val="en-US"/>
        </w:rPr>
        <w:t>This method has also been tested with male mice of a single strain.</w:t>
      </w:r>
      <w:r w:rsidR="003D54D1" w:rsidRPr="005637AE">
        <w:rPr>
          <w:rFonts w:eastAsiaTheme="majorEastAsia"/>
          <w:lang w:val="en-US"/>
        </w:rPr>
        <w:t xml:space="preserve"> </w:t>
      </w:r>
      <w:r w:rsidRPr="005637AE">
        <w:rPr>
          <w:rFonts w:eastAsiaTheme="majorEastAsia"/>
          <w:lang w:val="en-US"/>
        </w:rPr>
        <w:t xml:space="preserve">Evaluating the effects of genetic background and sex differences on </w:t>
      </w:r>
      <w:proofErr w:type="spellStart"/>
      <w:r w:rsidRPr="005637AE">
        <w:rPr>
          <w:rFonts w:eastAsiaTheme="majorEastAsia"/>
          <w:lang w:val="en-US"/>
        </w:rPr>
        <w:t>ImAge</w:t>
      </w:r>
      <w:proofErr w:type="spellEnd"/>
      <w:r w:rsidRPr="005637AE">
        <w:rPr>
          <w:rFonts w:eastAsiaTheme="majorEastAsia"/>
          <w:lang w:val="en-US"/>
        </w:rPr>
        <w:t xml:space="preserve"> </w:t>
      </w:r>
      <w:r w:rsidR="4AF25C66" w:rsidRPr="005637AE">
        <w:rPr>
          <w:rFonts w:eastAsiaTheme="majorEastAsia"/>
          <w:lang w:val="en-US"/>
        </w:rPr>
        <w:t xml:space="preserve">will also be explored in the future. </w:t>
      </w:r>
      <w:r w:rsidR="00591BE4" w:rsidRPr="005637AE">
        <w:rPr>
          <w:rFonts w:eastAsiaTheme="majorEastAsia"/>
          <w:lang w:val="en-US"/>
        </w:rPr>
        <w:t>This</w:t>
      </w:r>
      <w:r w:rsidR="4AF25C66" w:rsidRPr="005637AE">
        <w:rPr>
          <w:rFonts w:eastAsiaTheme="majorEastAsia"/>
          <w:lang w:val="en-US"/>
        </w:rPr>
        <w:t xml:space="preserve"> protocol aims to facilitate the adoption of </w:t>
      </w:r>
      <w:proofErr w:type="spellStart"/>
      <w:r w:rsidR="4AF25C66" w:rsidRPr="005637AE">
        <w:rPr>
          <w:rFonts w:eastAsiaTheme="majorEastAsia"/>
          <w:lang w:val="en-US"/>
        </w:rPr>
        <w:t>ImAge</w:t>
      </w:r>
      <w:proofErr w:type="spellEnd"/>
      <w:r w:rsidR="4AF25C66" w:rsidRPr="005637AE">
        <w:rPr>
          <w:rFonts w:eastAsiaTheme="majorEastAsia"/>
          <w:lang w:val="en-US"/>
        </w:rPr>
        <w:t>,</w:t>
      </w:r>
      <w:r w:rsidR="60646E3C" w:rsidRPr="005637AE">
        <w:rPr>
          <w:rFonts w:eastAsiaTheme="majorEastAsia"/>
          <w:lang w:val="en-US"/>
        </w:rPr>
        <w:t xml:space="preserve"> </w:t>
      </w:r>
      <w:r w:rsidR="0C53DEF5" w:rsidRPr="005637AE">
        <w:rPr>
          <w:rFonts w:eastAsiaTheme="majorEastAsia"/>
          <w:lang w:val="en-US"/>
        </w:rPr>
        <w:t>broadening</w:t>
      </w:r>
      <w:r w:rsidR="4AF25C66" w:rsidRPr="005637AE">
        <w:rPr>
          <w:rFonts w:eastAsiaTheme="majorEastAsia"/>
          <w:lang w:val="en-US"/>
        </w:rPr>
        <w:t xml:space="preserve"> </w:t>
      </w:r>
      <w:r w:rsidR="1E919083" w:rsidRPr="005637AE">
        <w:rPr>
          <w:rFonts w:eastAsiaTheme="majorEastAsia"/>
          <w:lang w:val="en-US"/>
        </w:rPr>
        <w:t>its scope and diversifying its application while</w:t>
      </w:r>
      <w:r w:rsidR="0BA33477" w:rsidRPr="005637AE">
        <w:rPr>
          <w:rFonts w:eastAsiaTheme="majorEastAsia"/>
          <w:lang w:val="en-US"/>
        </w:rPr>
        <w:t xml:space="preserve"> </w:t>
      </w:r>
      <w:r w:rsidR="4AF25C66" w:rsidRPr="005637AE">
        <w:rPr>
          <w:rFonts w:eastAsiaTheme="majorEastAsia"/>
          <w:lang w:val="en-US"/>
        </w:rPr>
        <w:t xml:space="preserve">enabling researchers to investigate age-associated changes </w:t>
      </w:r>
      <w:r w:rsidR="3B372101" w:rsidRPr="005637AE">
        <w:rPr>
          <w:rFonts w:eastAsiaTheme="majorEastAsia"/>
          <w:lang w:val="en-US"/>
        </w:rPr>
        <w:t>a</w:t>
      </w:r>
      <w:r w:rsidR="4AF25C66" w:rsidRPr="005637AE">
        <w:rPr>
          <w:rFonts w:eastAsiaTheme="majorEastAsia"/>
          <w:lang w:val="en-US"/>
        </w:rPr>
        <w:t xml:space="preserve">t single-cell resolution across various cell types and tissues. </w:t>
      </w:r>
    </w:p>
    <w:p w14:paraId="1ACD2264" w14:textId="736EE523" w:rsidR="6EB978E2" w:rsidRPr="005637AE" w:rsidRDefault="6EB978E2" w:rsidP="005637AE">
      <w:pPr>
        <w:rPr>
          <w:rFonts w:eastAsiaTheme="majorEastAsia"/>
          <w:i/>
          <w:iCs/>
          <w:lang w:val="en-US"/>
        </w:rPr>
      </w:pPr>
    </w:p>
    <w:p w14:paraId="000000D8" w14:textId="77777777" w:rsidR="001F6A36" w:rsidRPr="005637AE" w:rsidRDefault="0D297979" w:rsidP="005637AE">
      <w:pPr>
        <w:pBdr>
          <w:top w:val="nil"/>
          <w:left w:val="nil"/>
          <w:bottom w:val="nil"/>
          <w:right w:val="nil"/>
          <w:between w:val="nil"/>
        </w:pBdr>
        <w:rPr>
          <w:rFonts w:eastAsiaTheme="majorEastAsia"/>
          <w:lang w:val="en-US"/>
        </w:rPr>
      </w:pPr>
      <w:r w:rsidRPr="005637AE">
        <w:rPr>
          <w:rFonts w:eastAsiaTheme="majorEastAsia"/>
          <w:b/>
          <w:bCs/>
          <w:lang w:val="en-US"/>
        </w:rPr>
        <w:t xml:space="preserve">ACKNOWLEDGMENTS: </w:t>
      </w:r>
    </w:p>
    <w:p w14:paraId="000000D9" w14:textId="1AAE1A74" w:rsidR="001F6A36" w:rsidRPr="005637AE" w:rsidRDefault="5B5486B4" w:rsidP="005637AE">
      <w:pPr>
        <w:pBdr>
          <w:top w:val="nil"/>
          <w:left w:val="nil"/>
          <w:bottom w:val="nil"/>
          <w:right w:val="nil"/>
          <w:between w:val="nil"/>
        </w:pBdr>
        <w:rPr>
          <w:rFonts w:eastAsiaTheme="majorEastAsia"/>
          <w:lang w:val="en-US"/>
        </w:rPr>
      </w:pPr>
      <w:r w:rsidRPr="005637AE">
        <w:rPr>
          <w:rFonts w:eastAsiaTheme="majorEastAsia"/>
          <w:lang w:val="en-US"/>
        </w:rPr>
        <w:t xml:space="preserve">We thank all current and former </w:t>
      </w:r>
      <w:proofErr w:type="spellStart"/>
      <w:r w:rsidRPr="005637AE">
        <w:rPr>
          <w:rFonts w:eastAsiaTheme="majorEastAsia"/>
          <w:lang w:val="en-US"/>
        </w:rPr>
        <w:t>Terskikh</w:t>
      </w:r>
      <w:proofErr w:type="spellEnd"/>
      <w:r w:rsidRPr="005637AE">
        <w:rPr>
          <w:rFonts w:eastAsiaTheme="majorEastAsia"/>
          <w:lang w:val="en-US"/>
        </w:rPr>
        <w:t xml:space="preserve"> lab members for their help with establishing the protocols and computational framework. This work was supported by National Institutes of Health grants R21 AG068913, R21 AG075483, R21 AG083782, and </w:t>
      </w:r>
      <w:r w:rsidR="4CF466AF" w:rsidRPr="005637AE">
        <w:rPr>
          <w:rFonts w:eastAsiaTheme="majorEastAsia"/>
          <w:lang w:val="en-US"/>
        </w:rPr>
        <w:t>the Future Health Research and Innovation Fund of the WA Department of Health</w:t>
      </w:r>
      <w:r w:rsidR="00591BE4" w:rsidRPr="005637AE">
        <w:rPr>
          <w:rFonts w:eastAsiaTheme="majorEastAsia"/>
          <w:lang w:val="en-US"/>
        </w:rPr>
        <w:t>,</w:t>
      </w:r>
      <w:r w:rsidRPr="005637AE">
        <w:rPr>
          <w:rFonts w:eastAsiaTheme="majorEastAsia"/>
          <w:lang w:val="en-US"/>
        </w:rPr>
        <w:t xml:space="preserve"> BU/PG: 01760/47004300 to A.V.T.</w:t>
      </w:r>
    </w:p>
    <w:p w14:paraId="000000DA" w14:textId="77777777" w:rsidR="001F6A36" w:rsidRPr="005637AE" w:rsidRDefault="001F6A36" w:rsidP="005637AE">
      <w:pPr>
        <w:pBdr>
          <w:top w:val="nil"/>
          <w:left w:val="nil"/>
          <w:bottom w:val="nil"/>
          <w:right w:val="nil"/>
          <w:between w:val="nil"/>
        </w:pBdr>
        <w:rPr>
          <w:rFonts w:eastAsiaTheme="majorEastAsia"/>
          <w:lang w:val="en-US"/>
        </w:rPr>
      </w:pPr>
    </w:p>
    <w:p w14:paraId="000000DB" w14:textId="77777777" w:rsidR="001F6A36" w:rsidRPr="005637AE" w:rsidRDefault="0D297979" w:rsidP="005637AE">
      <w:pPr>
        <w:pBdr>
          <w:top w:val="nil"/>
          <w:left w:val="nil"/>
          <w:bottom w:val="nil"/>
          <w:right w:val="nil"/>
          <w:between w:val="nil"/>
        </w:pBdr>
        <w:rPr>
          <w:rFonts w:eastAsiaTheme="majorEastAsia"/>
          <w:lang w:val="en-US"/>
        </w:rPr>
      </w:pPr>
      <w:r w:rsidRPr="005637AE">
        <w:rPr>
          <w:rFonts w:eastAsiaTheme="majorEastAsia"/>
          <w:b/>
          <w:bCs/>
          <w:lang w:val="en-US"/>
        </w:rPr>
        <w:t>DISCLOSURES:</w:t>
      </w:r>
    </w:p>
    <w:p w14:paraId="000000DC" w14:textId="77777777" w:rsidR="001F6A36" w:rsidRPr="005637AE" w:rsidRDefault="0D297979" w:rsidP="005637AE">
      <w:pPr>
        <w:rPr>
          <w:rFonts w:eastAsiaTheme="majorEastAsia"/>
          <w:lang w:val="en-US"/>
        </w:rPr>
      </w:pPr>
      <w:r w:rsidRPr="005637AE">
        <w:rPr>
          <w:rFonts w:eastAsiaTheme="majorEastAsia"/>
          <w:lang w:val="en-US"/>
        </w:rPr>
        <w:t xml:space="preserve">The authors declare no conflicts of interest. </w:t>
      </w:r>
    </w:p>
    <w:p w14:paraId="000000DD" w14:textId="77777777" w:rsidR="001F6A36" w:rsidRPr="005637AE" w:rsidRDefault="001F6A36" w:rsidP="005637AE">
      <w:pPr>
        <w:rPr>
          <w:rFonts w:eastAsiaTheme="majorEastAsia"/>
          <w:lang w:val="en-US"/>
        </w:rPr>
      </w:pPr>
    </w:p>
    <w:p w14:paraId="7A16A5E7" w14:textId="2E297DD1" w:rsidR="00B144EE" w:rsidRPr="005637AE" w:rsidRDefault="0D297979" w:rsidP="005637AE">
      <w:pPr>
        <w:pBdr>
          <w:top w:val="nil"/>
          <w:left w:val="nil"/>
          <w:bottom w:val="nil"/>
          <w:right w:val="nil"/>
          <w:between w:val="nil"/>
        </w:pBdr>
        <w:rPr>
          <w:rFonts w:eastAsiaTheme="majorEastAsia"/>
          <w:lang w:val="en-US"/>
        </w:rPr>
      </w:pPr>
      <w:bookmarkStart w:id="0" w:name="bookmark=id.1ky2vxujitos"/>
      <w:bookmarkStart w:id="1" w:name="bookmark=id.peedlzhn6i41"/>
      <w:bookmarkStart w:id="2" w:name="bookmark=id.y9m8t2o5kdrz"/>
      <w:bookmarkStart w:id="3" w:name="bookmark=id.fg24zqha9v41"/>
      <w:bookmarkStart w:id="4" w:name="bookmark=id.oboroctcp7ru"/>
      <w:bookmarkStart w:id="5" w:name="bookmark=id.1qsb6w9uyja7"/>
      <w:bookmarkStart w:id="6" w:name="bookmark=id.rdprfyeb4qzr"/>
      <w:bookmarkStart w:id="7" w:name="bookmark=id.tnt2itbw9mj9"/>
      <w:bookmarkStart w:id="8" w:name="bookmark=id.ykges8784og"/>
      <w:bookmarkStart w:id="9" w:name="bookmark=id.qih3n0v3gt1m"/>
      <w:bookmarkStart w:id="10" w:name="bookmark=id.3zdbcl1hmiur"/>
      <w:bookmarkEnd w:id="0"/>
      <w:bookmarkEnd w:id="1"/>
      <w:bookmarkEnd w:id="2"/>
      <w:bookmarkEnd w:id="3"/>
      <w:bookmarkEnd w:id="4"/>
      <w:bookmarkEnd w:id="5"/>
      <w:bookmarkEnd w:id="6"/>
      <w:bookmarkEnd w:id="7"/>
      <w:bookmarkEnd w:id="8"/>
      <w:bookmarkEnd w:id="9"/>
      <w:bookmarkEnd w:id="10"/>
      <w:r w:rsidRPr="005637AE">
        <w:rPr>
          <w:rFonts w:eastAsiaTheme="majorEastAsia"/>
          <w:b/>
          <w:bCs/>
          <w:lang w:val="en-US"/>
        </w:rPr>
        <w:t>REFERENCES:</w:t>
      </w:r>
    </w:p>
    <w:p w14:paraId="449A7365" w14:textId="1B1C4EA5" w:rsidR="00D51F3F" w:rsidRPr="005637AE" w:rsidRDefault="00EB5392" w:rsidP="005637AE">
      <w:pPr>
        <w:pBdr>
          <w:top w:val="nil"/>
          <w:left w:val="nil"/>
          <w:bottom w:val="nil"/>
          <w:right w:val="nil"/>
          <w:between w:val="nil"/>
        </w:pBdr>
        <w:tabs>
          <w:tab w:val="left" w:pos="480"/>
        </w:tabs>
        <w:ind w:left="480" w:hanging="480"/>
        <w:rPr>
          <w:rFonts w:eastAsiaTheme="majorEastAsia"/>
          <w:lang w:val="en-US"/>
        </w:rPr>
      </w:pPr>
      <w:r w:rsidRPr="005637AE">
        <w:rPr>
          <w:lang w:val="en-US"/>
        </w:rPr>
        <w:fldChar w:fldCharType="begin" w:fldLock="1"/>
      </w:r>
      <w:r w:rsidR="00D51F3F" w:rsidRPr="005637AE">
        <w:rPr>
          <w:lang w:val="en-US"/>
        </w:rPr>
        <w:instrText>ADDIN paperpile_bibliography &lt;pp-bibliography&gt;&lt;first-reference-indices&gt;&lt;formatting&gt;1&lt;/formatting&gt;&lt;space-after&gt;1&lt;/space-after&gt;&lt;/first-reference-indices&gt;&lt;/pp-bibliography&gt; \* MERGEFORMAT</w:instrText>
      </w:r>
      <w:r w:rsidRPr="005637AE">
        <w:rPr>
          <w:lang w:val="en-US"/>
        </w:rPr>
        <w:fldChar w:fldCharType="separate"/>
      </w:r>
      <w:r w:rsidR="00D51F3F" w:rsidRPr="005637AE">
        <w:rPr>
          <w:rFonts w:eastAsiaTheme="majorEastAsia"/>
          <w:lang w:val="en-US"/>
        </w:rPr>
        <w:t xml:space="preserve">1. </w:t>
      </w:r>
      <w:r w:rsidR="00D51F3F" w:rsidRPr="005637AE">
        <w:rPr>
          <w:rFonts w:eastAsiaTheme="majorEastAsia"/>
          <w:lang w:val="en-US"/>
        </w:rPr>
        <w:tab/>
        <w:t xml:space="preserve">Alvarez-Kuglen, M. et al. ImAge quantitates aging and rejuvenation. </w:t>
      </w:r>
      <w:r w:rsidR="00D51F3F" w:rsidRPr="005637AE">
        <w:rPr>
          <w:rFonts w:eastAsiaTheme="majorEastAsia"/>
          <w:i/>
          <w:lang w:val="en-US"/>
        </w:rPr>
        <w:t>Nat Aging</w:t>
      </w:r>
      <w:r w:rsidR="00D51F3F" w:rsidRPr="005637AE">
        <w:rPr>
          <w:rFonts w:eastAsiaTheme="majorEastAsia"/>
          <w:lang w:val="en-US"/>
        </w:rPr>
        <w:t xml:space="preserve">. </w:t>
      </w:r>
      <w:r w:rsidR="00514F5D" w:rsidRPr="00514F5D">
        <w:rPr>
          <w:rFonts w:eastAsiaTheme="majorEastAsia"/>
          <w:lang w:val="en-US"/>
        </w:rPr>
        <w:t xml:space="preserve"> </w:t>
      </w:r>
      <w:r w:rsidR="00514F5D" w:rsidRPr="00514F5D">
        <w:rPr>
          <w:rFonts w:eastAsiaTheme="majorEastAsia"/>
          <w:b/>
          <w:bCs/>
          <w:lang w:val="en-US"/>
        </w:rPr>
        <w:t>4</w:t>
      </w:r>
      <w:r w:rsidR="00514F5D" w:rsidRPr="00514F5D">
        <w:rPr>
          <w:rFonts w:eastAsiaTheme="majorEastAsia"/>
          <w:lang w:val="en-US"/>
        </w:rPr>
        <w:t>,</w:t>
      </w:r>
      <w:r w:rsidR="00514F5D">
        <w:rPr>
          <w:rFonts w:eastAsiaTheme="majorEastAsia"/>
          <w:lang w:val="en-US"/>
        </w:rPr>
        <w:t xml:space="preserve"> </w:t>
      </w:r>
      <w:r w:rsidR="00514F5D" w:rsidRPr="00514F5D">
        <w:rPr>
          <w:rFonts w:eastAsiaTheme="majorEastAsia"/>
          <w:lang w:val="en-US"/>
        </w:rPr>
        <w:t>1308–1327</w:t>
      </w:r>
      <w:r w:rsidR="00D51F3F" w:rsidRPr="005637AE">
        <w:rPr>
          <w:rFonts w:eastAsiaTheme="majorEastAsia"/>
          <w:lang w:val="en-US"/>
        </w:rPr>
        <w:t xml:space="preserve"> (2024).</w:t>
      </w:r>
    </w:p>
    <w:p w14:paraId="782666EF" w14:textId="1FD2C162"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2. </w:t>
      </w:r>
      <w:r w:rsidRPr="005637AE">
        <w:rPr>
          <w:rFonts w:eastAsiaTheme="majorEastAsia"/>
          <w:lang w:val="en-US"/>
        </w:rPr>
        <w:tab/>
        <w:t xml:space="preserve">Zampino, M. et al. Biomarkers of aging in real life: three questions on aging and the comprehensive geriatric assessment. </w:t>
      </w:r>
      <w:r w:rsidRPr="005637AE">
        <w:rPr>
          <w:rFonts w:eastAsiaTheme="majorEastAsia"/>
          <w:i/>
          <w:lang w:val="en-US"/>
        </w:rPr>
        <w:t>GeroScience</w:t>
      </w:r>
      <w:r w:rsidRPr="005637AE">
        <w:rPr>
          <w:rFonts w:eastAsiaTheme="majorEastAsia"/>
          <w:lang w:val="en-US"/>
        </w:rPr>
        <w:t xml:space="preserve">. </w:t>
      </w:r>
      <w:r w:rsidRPr="00514F5D">
        <w:rPr>
          <w:rFonts w:eastAsiaTheme="majorEastAsia"/>
          <w:b/>
          <w:bCs/>
          <w:lang w:val="en-US"/>
        </w:rPr>
        <w:t>44</w:t>
      </w:r>
      <w:r w:rsidR="00514F5D">
        <w:rPr>
          <w:rFonts w:eastAsiaTheme="majorEastAsia"/>
          <w:lang w:val="en-US"/>
        </w:rPr>
        <w:t xml:space="preserve"> </w:t>
      </w:r>
      <w:r w:rsidRPr="005637AE">
        <w:rPr>
          <w:rFonts w:eastAsiaTheme="majorEastAsia"/>
          <w:lang w:val="en-US"/>
        </w:rPr>
        <w:t>(6), 2611–2622 (2022).</w:t>
      </w:r>
    </w:p>
    <w:p w14:paraId="00CBA92E" w14:textId="6A837075"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3. </w:t>
      </w:r>
      <w:r w:rsidRPr="005637AE">
        <w:rPr>
          <w:rFonts w:eastAsiaTheme="majorEastAsia"/>
          <w:lang w:val="en-US"/>
        </w:rPr>
        <w:tab/>
        <w:t xml:space="preserve">Moqri, M. et al. Biomarkers of aging for the identification and evaluation of longevity interventions. </w:t>
      </w:r>
      <w:r w:rsidRPr="005637AE">
        <w:rPr>
          <w:rFonts w:eastAsiaTheme="majorEastAsia"/>
          <w:i/>
          <w:lang w:val="en-US"/>
        </w:rPr>
        <w:t>Cell</w:t>
      </w:r>
      <w:r w:rsidRPr="005637AE">
        <w:rPr>
          <w:rFonts w:eastAsiaTheme="majorEastAsia"/>
          <w:lang w:val="en-US"/>
        </w:rPr>
        <w:t xml:space="preserve">. </w:t>
      </w:r>
      <w:r w:rsidRPr="00514F5D">
        <w:rPr>
          <w:rFonts w:eastAsiaTheme="majorEastAsia"/>
          <w:b/>
          <w:bCs/>
          <w:lang w:val="en-US"/>
        </w:rPr>
        <w:t>186</w:t>
      </w:r>
      <w:r w:rsidR="00514F5D">
        <w:rPr>
          <w:rFonts w:eastAsiaTheme="majorEastAsia"/>
          <w:lang w:val="en-US"/>
        </w:rPr>
        <w:t xml:space="preserve"> </w:t>
      </w:r>
      <w:r w:rsidRPr="005637AE">
        <w:rPr>
          <w:rFonts w:eastAsiaTheme="majorEastAsia"/>
          <w:lang w:val="en-US"/>
        </w:rPr>
        <w:t>(18), 3758–3775 (2023).</w:t>
      </w:r>
    </w:p>
    <w:p w14:paraId="743FB4C8" w14:textId="29E7CC61"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4. </w:t>
      </w:r>
      <w:r w:rsidRPr="005637AE">
        <w:rPr>
          <w:rFonts w:eastAsiaTheme="majorEastAsia"/>
          <w:lang w:val="en-US"/>
        </w:rPr>
        <w:tab/>
        <w:t xml:space="preserve">Bell, C. G. et al. DNA methylation aging clocks: challenges and recommendations. </w:t>
      </w:r>
      <w:r w:rsidRPr="005637AE">
        <w:rPr>
          <w:rFonts w:eastAsiaTheme="majorEastAsia"/>
          <w:i/>
          <w:lang w:val="en-US"/>
        </w:rPr>
        <w:t>Genome Biol.</w:t>
      </w:r>
      <w:r w:rsidRPr="005637AE">
        <w:rPr>
          <w:rFonts w:eastAsiaTheme="majorEastAsia"/>
          <w:lang w:val="en-US"/>
        </w:rPr>
        <w:t xml:space="preserve"> </w:t>
      </w:r>
      <w:r w:rsidRPr="00514F5D">
        <w:rPr>
          <w:rFonts w:eastAsiaTheme="majorEastAsia"/>
          <w:b/>
          <w:bCs/>
          <w:lang w:val="en-US"/>
        </w:rPr>
        <w:t>20</w:t>
      </w:r>
      <w:r w:rsidR="00514F5D">
        <w:rPr>
          <w:rFonts w:eastAsiaTheme="majorEastAsia"/>
          <w:lang w:val="en-US"/>
        </w:rPr>
        <w:t xml:space="preserve"> </w:t>
      </w:r>
      <w:r w:rsidRPr="005637AE">
        <w:rPr>
          <w:rFonts w:eastAsiaTheme="majorEastAsia"/>
          <w:lang w:val="en-US"/>
        </w:rPr>
        <w:t>(1), 249 (2019).</w:t>
      </w:r>
    </w:p>
    <w:p w14:paraId="747C75ED" w14:textId="0D3B47B0"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5. </w:t>
      </w:r>
      <w:r w:rsidRPr="005637AE">
        <w:rPr>
          <w:rFonts w:eastAsiaTheme="majorEastAsia"/>
          <w:lang w:val="en-US"/>
        </w:rPr>
        <w:tab/>
        <w:t xml:space="preserve">Horvath, S., Raj, K. DNA methylation-based biomarkers and the epigenetic clock theory of ageing. </w:t>
      </w:r>
      <w:r w:rsidRPr="005637AE">
        <w:rPr>
          <w:rFonts w:eastAsiaTheme="majorEastAsia"/>
          <w:i/>
          <w:lang w:val="en-US"/>
        </w:rPr>
        <w:t>Nat Rev Genet.</w:t>
      </w:r>
      <w:r w:rsidRPr="005637AE">
        <w:rPr>
          <w:rFonts w:eastAsiaTheme="majorEastAsia"/>
          <w:lang w:val="en-US"/>
        </w:rPr>
        <w:t xml:space="preserve"> </w:t>
      </w:r>
      <w:r w:rsidRPr="00514F5D">
        <w:rPr>
          <w:rFonts w:eastAsiaTheme="majorEastAsia"/>
          <w:b/>
          <w:bCs/>
          <w:lang w:val="en-US"/>
        </w:rPr>
        <w:t>19</w:t>
      </w:r>
      <w:r w:rsidR="00514F5D">
        <w:rPr>
          <w:rFonts w:eastAsiaTheme="majorEastAsia"/>
          <w:lang w:val="en-US"/>
        </w:rPr>
        <w:t xml:space="preserve"> </w:t>
      </w:r>
      <w:r w:rsidRPr="005637AE">
        <w:rPr>
          <w:rFonts w:eastAsiaTheme="majorEastAsia"/>
          <w:lang w:val="en-US"/>
        </w:rPr>
        <w:t>(6), 371–384 (2018).</w:t>
      </w:r>
    </w:p>
    <w:p w14:paraId="773E43C5" w14:textId="7FCA6FA7"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6. </w:t>
      </w:r>
      <w:r w:rsidRPr="005637AE">
        <w:rPr>
          <w:rFonts w:eastAsiaTheme="majorEastAsia"/>
          <w:lang w:val="en-US"/>
        </w:rPr>
        <w:tab/>
        <w:t>Field, A. E.</w:t>
      </w:r>
      <w:r w:rsidR="00514F5D">
        <w:rPr>
          <w:rFonts w:eastAsiaTheme="majorEastAsia"/>
          <w:lang w:val="en-US"/>
        </w:rPr>
        <w:t xml:space="preserve"> et al</w:t>
      </w:r>
      <w:r w:rsidRPr="005637AE">
        <w:rPr>
          <w:rFonts w:eastAsiaTheme="majorEastAsia"/>
          <w:lang w:val="en-US"/>
        </w:rPr>
        <w:t xml:space="preserve">. DNA methylation clocks in aging: Categories, causes, and consequences. </w:t>
      </w:r>
      <w:r w:rsidRPr="005637AE">
        <w:rPr>
          <w:rFonts w:eastAsiaTheme="majorEastAsia"/>
          <w:i/>
          <w:lang w:val="en-US"/>
        </w:rPr>
        <w:t>Mol Cell</w:t>
      </w:r>
      <w:r w:rsidRPr="005637AE">
        <w:rPr>
          <w:rFonts w:eastAsiaTheme="majorEastAsia"/>
          <w:lang w:val="en-US"/>
        </w:rPr>
        <w:t xml:space="preserve">. </w:t>
      </w:r>
      <w:r w:rsidRPr="00514F5D">
        <w:rPr>
          <w:rFonts w:eastAsiaTheme="majorEastAsia"/>
          <w:b/>
          <w:bCs/>
          <w:lang w:val="en-US"/>
        </w:rPr>
        <w:t>71</w:t>
      </w:r>
      <w:r w:rsidR="00514F5D">
        <w:rPr>
          <w:rFonts w:eastAsiaTheme="majorEastAsia"/>
          <w:lang w:val="en-US"/>
        </w:rPr>
        <w:t xml:space="preserve"> </w:t>
      </w:r>
      <w:r w:rsidRPr="005637AE">
        <w:rPr>
          <w:rFonts w:eastAsiaTheme="majorEastAsia"/>
          <w:lang w:val="en-US"/>
        </w:rPr>
        <w:t>(6), 882–895 (2018).</w:t>
      </w:r>
    </w:p>
    <w:p w14:paraId="562AF5A1" w14:textId="62278798"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lastRenderedPageBreak/>
        <w:t xml:space="preserve">7. </w:t>
      </w:r>
      <w:r w:rsidRPr="005637AE">
        <w:rPr>
          <w:rFonts w:eastAsiaTheme="majorEastAsia"/>
          <w:lang w:val="en-US"/>
        </w:rPr>
        <w:tab/>
        <w:t>Galow, A.</w:t>
      </w:r>
      <w:r w:rsidR="00514F5D">
        <w:rPr>
          <w:rFonts w:eastAsiaTheme="majorEastAsia"/>
          <w:lang w:val="en-US"/>
        </w:rPr>
        <w:t xml:space="preserve"> </w:t>
      </w:r>
      <w:r w:rsidRPr="005637AE">
        <w:rPr>
          <w:rFonts w:eastAsiaTheme="majorEastAsia"/>
          <w:lang w:val="en-US"/>
        </w:rPr>
        <w:t xml:space="preserve">M., Peleg, S. How to slow down the ticking clock: Age-associated epigenetic alterations and related interventions to extend life span. </w:t>
      </w:r>
      <w:r w:rsidRPr="005637AE">
        <w:rPr>
          <w:rFonts w:eastAsiaTheme="majorEastAsia"/>
          <w:i/>
          <w:lang w:val="en-US"/>
        </w:rPr>
        <w:t>Cells</w:t>
      </w:r>
      <w:r w:rsidRPr="005637AE">
        <w:rPr>
          <w:rFonts w:eastAsiaTheme="majorEastAsia"/>
          <w:lang w:val="en-US"/>
        </w:rPr>
        <w:t xml:space="preserve">. </w:t>
      </w:r>
      <w:r w:rsidRPr="00514F5D">
        <w:rPr>
          <w:rFonts w:eastAsiaTheme="majorEastAsia"/>
          <w:b/>
          <w:bCs/>
          <w:lang w:val="en-US"/>
        </w:rPr>
        <w:t>11</w:t>
      </w:r>
      <w:r w:rsidR="00514F5D">
        <w:rPr>
          <w:rFonts w:eastAsiaTheme="majorEastAsia"/>
          <w:lang w:val="en-US"/>
        </w:rPr>
        <w:t xml:space="preserve"> </w:t>
      </w:r>
      <w:r w:rsidRPr="005637AE">
        <w:rPr>
          <w:rFonts w:eastAsiaTheme="majorEastAsia"/>
          <w:lang w:val="en-US"/>
        </w:rPr>
        <w:t>(3), 468 (2022).</w:t>
      </w:r>
    </w:p>
    <w:p w14:paraId="223EE926" w14:textId="2544C2D7"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8. </w:t>
      </w:r>
      <w:r w:rsidRPr="005637AE">
        <w:rPr>
          <w:rFonts w:eastAsiaTheme="majorEastAsia"/>
          <w:lang w:val="en-US"/>
        </w:rPr>
        <w:tab/>
        <w:t xml:space="preserve">Westneat, D. F., Wright, J., Dingemanse, N. J. The biology hidden inside residual within-individual phenotypic variation. </w:t>
      </w:r>
      <w:r w:rsidRPr="005637AE">
        <w:rPr>
          <w:rFonts w:eastAsiaTheme="majorEastAsia"/>
          <w:i/>
          <w:lang w:val="en-US"/>
        </w:rPr>
        <w:t>Biol Rev Camb Philos Soc.</w:t>
      </w:r>
      <w:r w:rsidRPr="005637AE">
        <w:rPr>
          <w:rFonts w:eastAsiaTheme="majorEastAsia"/>
          <w:lang w:val="en-US"/>
        </w:rPr>
        <w:t xml:space="preserve"> </w:t>
      </w:r>
      <w:r w:rsidRPr="00514F5D">
        <w:rPr>
          <w:rFonts w:eastAsiaTheme="majorEastAsia"/>
          <w:b/>
          <w:bCs/>
          <w:lang w:val="en-US"/>
        </w:rPr>
        <w:t>90</w:t>
      </w:r>
      <w:r w:rsidR="00514F5D">
        <w:rPr>
          <w:rFonts w:eastAsiaTheme="majorEastAsia"/>
          <w:lang w:val="en-US"/>
        </w:rPr>
        <w:t xml:space="preserve"> </w:t>
      </w:r>
      <w:r w:rsidRPr="005637AE">
        <w:rPr>
          <w:rFonts w:eastAsiaTheme="majorEastAsia"/>
          <w:lang w:val="en-US"/>
        </w:rPr>
        <w:t>(3), 729–743 (2015).</w:t>
      </w:r>
    </w:p>
    <w:p w14:paraId="0E18C9A4" w14:textId="562E16B1"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9. </w:t>
      </w:r>
      <w:r w:rsidRPr="005637AE">
        <w:rPr>
          <w:rFonts w:eastAsiaTheme="majorEastAsia"/>
          <w:lang w:val="en-US"/>
        </w:rPr>
        <w:tab/>
        <w:t xml:space="preserve">Lähnemann, D. et al. Eleven grand challenges in single-cell data science. </w:t>
      </w:r>
      <w:r w:rsidRPr="005637AE">
        <w:rPr>
          <w:rFonts w:eastAsiaTheme="majorEastAsia"/>
          <w:i/>
          <w:lang w:val="en-US"/>
        </w:rPr>
        <w:t>Genome Biol.</w:t>
      </w:r>
      <w:r w:rsidRPr="005637AE">
        <w:rPr>
          <w:rFonts w:eastAsiaTheme="majorEastAsia"/>
          <w:lang w:val="en-US"/>
        </w:rPr>
        <w:t xml:space="preserve"> </w:t>
      </w:r>
      <w:r w:rsidRPr="00514F5D">
        <w:rPr>
          <w:rFonts w:eastAsiaTheme="majorEastAsia"/>
          <w:b/>
          <w:bCs/>
          <w:lang w:val="en-US"/>
        </w:rPr>
        <w:t>21</w:t>
      </w:r>
      <w:r w:rsidR="00514F5D">
        <w:rPr>
          <w:rFonts w:eastAsiaTheme="majorEastAsia"/>
          <w:lang w:val="en-US"/>
        </w:rPr>
        <w:t xml:space="preserve"> </w:t>
      </w:r>
      <w:r w:rsidRPr="005637AE">
        <w:rPr>
          <w:rFonts w:eastAsiaTheme="majorEastAsia"/>
          <w:lang w:val="en-US"/>
        </w:rPr>
        <w:t>(1), 31 (2020).</w:t>
      </w:r>
    </w:p>
    <w:p w14:paraId="57740A6F" w14:textId="10697595"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10. </w:t>
      </w:r>
      <w:r w:rsidRPr="005637AE">
        <w:rPr>
          <w:rFonts w:eastAsiaTheme="majorEastAsia"/>
          <w:lang w:val="en-US"/>
        </w:rPr>
        <w:tab/>
        <w:t xml:space="preserve">Ninomiya, K. ImAge: quantifying epigenetic ageing with single-cell images. </w:t>
      </w:r>
      <w:r w:rsidRPr="005637AE">
        <w:rPr>
          <w:rFonts w:eastAsiaTheme="majorEastAsia"/>
          <w:i/>
          <w:lang w:val="en-US"/>
        </w:rPr>
        <w:t>Nat Rev Cancer</w:t>
      </w:r>
      <w:r w:rsidRPr="005637AE">
        <w:rPr>
          <w:rFonts w:eastAsiaTheme="majorEastAsia"/>
          <w:lang w:val="en-US"/>
        </w:rPr>
        <w:t xml:space="preserve">. </w:t>
      </w:r>
      <w:r w:rsidR="00514F5D" w:rsidRPr="00514F5D">
        <w:rPr>
          <w:rFonts w:eastAsiaTheme="majorEastAsia"/>
          <w:b/>
          <w:bCs/>
          <w:lang w:val="en-US"/>
        </w:rPr>
        <w:t>25</w:t>
      </w:r>
      <w:r w:rsidR="00514F5D">
        <w:rPr>
          <w:rFonts w:eastAsiaTheme="majorEastAsia"/>
          <w:lang w:val="en-US"/>
        </w:rPr>
        <w:t>, 755</w:t>
      </w:r>
      <w:r w:rsidRPr="005637AE">
        <w:rPr>
          <w:rFonts w:eastAsiaTheme="majorEastAsia"/>
          <w:lang w:val="en-US"/>
        </w:rPr>
        <w:t xml:space="preserve"> (2025).</w:t>
      </w:r>
    </w:p>
    <w:p w14:paraId="0C4045F1" w14:textId="3E290CEB"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11. </w:t>
      </w:r>
      <w:r w:rsidRPr="005637AE">
        <w:rPr>
          <w:rFonts w:eastAsiaTheme="majorEastAsia"/>
          <w:lang w:val="en-US"/>
        </w:rPr>
        <w:tab/>
        <w:t xml:space="preserve">Stepanov, A. I. et al. Genetically encoded epigenetic sensors for visualization of H3K9me3, H3K9ac and H3K4me1 histone modifications in living cells. </w:t>
      </w:r>
      <w:r w:rsidRPr="005637AE">
        <w:rPr>
          <w:rFonts w:eastAsiaTheme="majorEastAsia"/>
          <w:i/>
          <w:lang w:val="en-US"/>
        </w:rPr>
        <w:t>Biochem Biophys Res Commun.</w:t>
      </w:r>
      <w:r w:rsidRPr="005637AE">
        <w:rPr>
          <w:rFonts w:eastAsiaTheme="majorEastAsia"/>
          <w:lang w:val="en-US"/>
        </w:rPr>
        <w:t xml:space="preserve"> </w:t>
      </w:r>
      <w:r w:rsidRPr="00514F5D">
        <w:rPr>
          <w:rFonts w:eastAsiaTheme="majorEastAsia"/>
          <w:b/>
          <w:bCs/>
          <w:lang w:val="en-US"/>
        </w:rPr>
        <w:t>733</w:t>
      </w:r>
      <w:r w:rsidRPr="005637AE">
        <w:rPr>
          <w:rFonts w:eastAsiaTheme="majorEastAsia"/>
          <w:lang w:val="en-US"/>
        </w:rPr>
        <w:t>, 150715 (2024).</w:t>
      </w:r>
    </w:p>
    <w:p w14:paraId="3883AAB7" w14:textId="648FAD01"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12. </w:t>
      </w:r>
      <w:r w:rsidRPr="005637AE">
        <w:rPr>
          <w:rFonts w:eastAsiaTheme="majorEastAsia"/>
          <w:lang w:val="en-US"/>
        </w:rPr>
        <w:tab/>
        <w:t xml:space="preserve">Farhy, C. et al. Improving drug discovery using image-based multiparametric analysis of the epigenetic landscape. </w:t>
      </w:r>
      <w:r w:rsidRPr="005637AE">
        <w:rPr>
          <w:rFonts w:eastAsiaTheme="majorEastAsia"/>
          <w:i/>
          <w:lang w:val="en-US"/>
        </w:rPr>
        <w:t>Elife</w:t>
      </w:r>
      <w:r w:rsidRPr="005637AE">
        <w:rPr>
          <w:rFonts w:eastAsiaTheme="majorEastAsia"/>
          <w:lang w:val="en-US"/>
        </w:rPr>
        <w:t xml:space="preserve">. </w:t>
      </w:r>
      <w:r w:rsidRPr="00514F5D">
        <w:rPr>
          <w:rFonts w:eastAsiaTheme="majorEastAsia"/>
          <w:b/>
          <w:bCs/>
          <w:lang w:val="en-US"/>
        </w:rPr>
        <w:t>8</w:t>
      </w:r>
      <w:r w:rsidR="00514F5D">
        <w:rPr>
          <w:rFonts w:eastAsiaTheme="majorEastAsia"/>
          <w:lang w:val="en-US"/>
        </w:rPr>
        <w:t>,</w:t>
      </w:r>
      <w:r w:rsidRPr="005637AE">
        <w:rPr>
          <w:rFonts w:eastAsiaTheme="majorEastAsia"/>
          <w:lang w:val="en-US"/>
        </w:rPr>
        <w:t xml:space="preserve"> </w:t>
      </w:r>
      <w:r w:rsidR="00514F5D" w:rsidRPr="00514F5D">
        <w:rPr>
          <w:rFonts w:eastAsiaTheme="majorEastAsia"/>
          <w:lang w:val="en-US"/>
        </w:rPr>
        <w:t>e49683</w:t>
      </w:r>
      <w:r w:rsidR="00514F5D">
        <w:rPr>
          <w:rFonts w:eastAsiaTheme="majorEastAsia"/>
          <w:lang w:val="en-US"/>
        </w:rPr>
        <w:t xml:space="preserve"> </w:t>
      </w:r>
      <w:r w:rsidRPr="005637AE">
        <w:rPr>
          <w:rFonts w:eastAsiaTheme="majorEastAsia"/>
          <w:lang w:val="en-US"/>
        </w:rPr>
        <w:t>(2019).</w:t>
      </w:r>
    </w:p>
    <w:p w14:paraId="5B99B3A0" w14:textId="3C8242E2"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13. </w:t>
      </w:r>
      <w:r w:rsidRPr="005637AE">
        <w:rPr>
          <w:rFonts w:eastAsiaTheme="majorEastAsia"/>
          <w:lang w:val="en-US"/>
        </w:rPr>
        <w:tab/>
        <w:t>ImAge_workflow.</w:t>
      </w:r>
      <w:r w:rsidR="001A26FA" w:rsidRPr="005637AE">
        <w:rPr>
          <w:rFonts w:eastAsiaTheme="majorEastAsia"/>
          <w:lang w:val="en-US"/>
        </w:rPr>
        <w:t xml:space="preserve"> https://github.com/terskikh-lab/ImAge_workflow</w:t>
      </w:r>
    </w:p>
    <w:p w14:paraId="631D4BDB" w14:textId="3CA08B8F"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14. </w:t>
      </w:r>
      <w:r w:rsidRPr="005637AE">
        <w:rPr>
          <w:rFonts w:eastAsiaTheme="majorEastAsia"/>
          <w:lang w:val="en-US"/>
        </w:rPr>
        <w:tab/>
        <w:t xml:space="preserve">Chondronasiou, D. et al. Multi-omic rejuvenation of naturally aged tissues by a single cycle of transient reprogramming. </w:t>
      </w:r>
      <w:r w:rsidRPr="005637AE">
        <w:rPr>
          <w:rFonts w:eastAsiaTheme="majorEastAsia"/>
          <w:i/>
          <w:lang w:val="en-US"/>
        </w:rPr>
        <w:t>Aging Cell</w:t>
      </w:r>
      <w:r w:rsidRPr="005637AE">
        <w:rPr>
          <w:rFonts w:eastAsiaTheme="majorEastAsia"/>
          <w:lang w:val="en-US"/>
        </w:rPr>
        <w:t xml:space="preserve">. </w:t>
      </w:r>
      <w:r w:rsidRPr="00514F5D">
        <w:rPr>
          <w:rFonts w:eastAsiaTheme="majorEastAsia"/>
          <w:b/>
          <w:bCs/>
          <w:lang w:val="en-US"/>
        </w:rPr>
        <w:t>21</w:t>
      </w:r>
      <w:r w:rsidR="00514F5D">
        <w:rPr>
          <w:rFonts w:eastAsiaTheme="majorEastAsia"/>
          <w:lang w:val="en-US"/>
        </w:rPr>
        <w:t xml:space="preserve"> </w:t>
      </w:r>
      <w:r w:rsidRPr="005637AE">
        <w:rPr>
          <w:rFonts w:eastAsiaTheme="majorEastAsia"/>
          <w:lang w:val="en-US"/>
        </w:rPr>
        <w:t>(3), e13578 (2022).</w:t>
      </w:r>
    </w:p>
    <w:p w14:paraId="179FA506" w14:textId="26F1B4D7"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15. </w:t>
      </w:r>
      <w:r w:rsidRPr="005637AE">
        <w:rPr>
          <w:rFonts w:eastAsiaTheme="majorEastAsia"/>
          <w:lang w:val="en-US"/>
        </w:rPr>
        <w:tab/>
        <w:t xml:space="preserve">Linkert, M. et al. Metadata matters: access to image data in the real world. </w:t>
      </w:r>
      <w:r w:rsidRPr="005637AE">
        <w:rPr>
          <w:rFonts w:eastAsiaTheme="majorEastAsia"/>
          <w:i/>
          <w:lang w:val="en-US"/>
        </w:rPr>
        <w:t>J Cell Biol.</w:t>
      </w:r>
      <w:r w:rsidRPr="005637AE">
        <w:rPr>
          <w:rFonts w:eastAsiaTheme="majorEastAsia"/>
          <w:lang w:val="en-US"/>
        </w:rPr>
        <w:t xml:space="preserve"> </w:t>
      </w:r>
      <w:r w:rsidRPr="00514F5D">
        <w:rPr>
          <w:rFonts w:eastAsiaTheme="majorEastAsia"/>
          <w:b/>
          <w:bCs/>
          <w:lang w:val="en-US"/>
        </w:rPr>
        <w:t>189</w:t>
      </w:r>
      <w:r w:rsidR="00514F5D">
        <w:rPr>
          <w:rFonts w:eastAsiaTheme="majorEastAsia"/>
          <w:lang w:val="en-US"/>
        </w:rPr>
        <w:t xml:space="preserve"> </w:t>
      </w:r>
      <w:r w:rsidRPr="005637AE">
        <w:rPr>
          <w:rFonts w:eastAsiaTheme="majorEastAsia"/>
          <w:lang w:val="en-US"/>
        </w:rPr>
        <w:t>(5), 777–782 (2010).</w:t>
      </w:r>
    </w:p>
    <w:p w14:paraId="7A5A6527" w14:textId="6C4CADAB" w:rsidR="00D51F3F"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16. </w:t>
      </w:r>
      <w:r w:rsidRPr="005637AE">
        <w:rPr>
          <w:rFonts w:eastAsiaTheme="majorEastAsia"/>
          <w:lang w:val="en-US"/>
        </w:rPr>
        <w:tab/>
        <w:t>The Open Microscopy Environment. bioformats.</w:t>
      </w:r>
      <w:r w:rsidR="001A26FA" w:rsidRPr="005637AE">
        <w:rPr>
          <w:rFonts w:eastAsiaTheme="majorEastAsia"/>
          <w:lang w:val="en-US"/>
        </w:rPr>
        <w:t xml:space="preserve"> https://github.com/ome/bioformats</w:t>
      </w:r>
    </w:p>
    <w:p w14:paraId="3C89DD14" w14:textId="611A8DD2" w:rsidR="00B144EE" w:rsidRPr="005637AE" w:rsidRDefault="00D51F3F" w:rsidP="005637AE">
      <w:pPr>
        <w:pBdr>
          <w:top w:val="nil"/>
          <w:left w:val="nil"/>
          <w:bottom w:val="nil"/>
          <w:right w:val="nil"/>
          <w:between w:val="nil"/>
        </w:pBdr>
        <w:tabs>
          <w:tab w:val="left" w:pos="480"/>
        </w:tabs>
        <w:ind w:left="480" w:hanging="480"/>
        <w:rPr>
          <w:rFonts w:eastAsiaTheme="majorEastAsia"/>
          <w:lang w:val="en-US"/>
        </w:rPr>
      </w:pPr>
      <w:r w:rsidRPr="005637AE">
        <w:rPr>
          <w:rFonts w:eastAsiaTheme="majorEastAsia"/>
          <w:lang w:val="en-US"/>
        </w:rPr>
        <w:t xml:space="preserve">17. </w:t>
      </w:r>
      <w:r w:rsidRPr="005637AE">
        <w:rPr>
          <w:rFonts w:eastAsiaTheme="majorEastAsia"/>
          <w:lang w:val="en-US"/>
        </w:rPr>
        <w:tab/>
        <w:t xml:space="preserve">González-Ramírez, M. et al. Differential contribution to gene expression prediction of histone modifications at enhancers or promoters. </w:t>
      </w:r>
      <w:r w:rsidRPr="005637AE">
        <w:rPr>
          <w:rFonts w:eastAsiaTheme="majorEastAsia"/>
          <w:i/>
          <w:lang w:val="en-US"/>
        </w:rPr>
        <w:t>PLoS Comput. Biol.</w:t>
      </w:r>
      <w:r w:rsidRPr="005637AE">
        <w:rPr>
          <w:rFonts w:eastAsiaTheme="majorEastAsia"/>
          <w:lang w:val="en-US"/>
        </w:rPr>
        <w:t xml:space="preserve"> </w:t>
      </w:r>
      <w:r w:rsidRPr="00514F5D">
        <w:rPr>
          <w:rFonts w:eastAsiaTheme="majorEastAsia"/>
          <w:b/>
          <w:bCs/>
          <w:lang w:val="en-US"/>
        </w:rPr>
        <w:t>17</w:t>
      </w:r>
      <w:r w:rsidR="00514F5D">
        <w:rPr>
          <w:rFonts w:eastAsiaTheme="majorEastAsia"/>
          <w:lang w:val="en-US"/>
        </w:rPr>
        <w:t xml:space="preserve"> </w:t>
      </w:r>
      <w:r w:rsidRPr="005637AE">
        <w:rPr>
          <w:rFonts w:eastAsiaTheme="majorEastAsia"/>
          <w:lang w:val="en-US"/>
        </w:rPr>
        <w:t>(9), e1009368 (2021).</w:t>
      </w:r>
      <w:r w:rsidR="00EB5392" w:rsidRPr="005637AE">
        <w:rPr>
          <w:lang w:val="en-US"/>
        </w:rPr>
        <w:fldChar w:fldCharType="end"/>
      </w:r>
    </w:p>
    <w:sectPr w:rsidR="00B144EE" w:rsidRPr="005637AE" w:rsidSect="005637AE">
      <w:headerReference w:type="even" r:id="rId9"/>
      <w:headerReference w:type="default" r:id="rId10"/>
      <w:footerReference w:type="even" r:id="rId11"/>
      <w:footerReference w:type="default" r:id="rId12"/>
      <w:footerReference w:type="first" r:id="rId1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01AA" w14:textId="77777777" w:rsidR="005E05AD" w:rsidRDefault="005E05AD">
      <w:r>
        <w:separator/>
      </w:r>
    </w:p>
  </w:endnote>
  <w:endnote w:type="continuationSeparator" w:id="0">
    <w:p w14:paraId="39167729" w14:textId="77777777" w:rsidR="005E05AD" w:rsidRDefault="005E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6" w14:textId="77777777" w:rsidR="001F6A36" w:rsidRDefault="001F6A3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7" w14:textId="77777777" w:rsidR="001F6A36" w:rsidRDefault="001F6A36">
    <w:pPr>
      <w:pBdr>
        <w:top w:val="nil"/>
        <w:left w:val="nil"/>
        <w:bottom w:val="nil"/>
        <w:right w:val="nil"/>
        <w:between w:val="nil"/>
      </w:pBdr>
      <w:spacing w:line="276" w:lineRule="auto"/>
      <w:jc w:val="left"/>
      <w:rPr>
        <w:color w:val="000000"/>
      </w:rPr>
    </w:pPr>
  </w:p>
  <w:p w14:paraId="000000EB" w14:textId="77777777" w:rsidR="001F6A36" w:rsidRDefault="001F6A3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C" w14:textId="77777777" w:rsidR="001F6A36" w:rsidRDefault="001F6A36">
    <w:pPr>
      <w:pBdr>
        <w:top w:val="nil"/>
        <w:left w:val="nil"/>
        <w:bottom w:val="nil"/>
        <w:right w:val="nil"/>
        <w:between w:val="nil"/>
      </w:pBdr>
      <w:spacing w:line="276" w:lineRule="auto"/>
      <w:jc w:val="left"/>
      <w:rPr>
        <w:color w:val="000000"/>
      </w:rPr>
    </w:pPr>
  </w:p>
  <w:p w14:paraId="000000F0" w14:textId="77777777" w:rsidR="001F6A36" w:rsidRDefault="001F6A3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80F1" w14:textId="77777777" w:rsidR="005E05AD" w:rsidRDefault="005E05AD">
      <w:r>
        <w:separator/>
      </w:r>
    </w:p>
  </w:footnote>
  <w:footnote w:type="continuationSeparator" w:id="0">
    <w:p w14:paraId="22ECD546" w14:textId="77777777" w:rsidR="005E05AD" w:rsidRDefault="005E0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3" w14:textId="77777777" w:rsidR="001F6A36" w:rsidRDefault="001F6A3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4" w14:textId="77777777" w:rsidR="001F6A36" w:rsidRDefault="00AA2E4B">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CF"/>
    <w:multiLevelType w:val="multilevel"/>
    <w:tmpl w:val="F6FA56D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27E4D"/>
    <w:multiLevelType w:val="multilevel"/>
    <w:tmpl w:val="CCFA098A"/>
    <w:lvl w:ilvl="0">
      <w:start w:val="3"/>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077E3016"/>
    <w:multiLevelType w:val="multilevel"/>
    <w:tmpl w:val="FB2A3A12"/>
    <w:lvl w:ilvl="0">
      <w:start w:val="1"/>
      <w:numFmt w:val="decimal"/>
      <w:lvlText w:val="%1"/>
      <w:lvlJc w:val="left"/>
      <w:pPr>
        <w:ind w:left="360" w:hanging="360"/>
      </w:pPr>
      <w:rPr>
        <w:color w:val="000000"/>
      </w:rPr>
    </w:lvl>
    <w:lvl w:ilvl="1">
      <w:start w:val="1"/>
      <w:numFmt w:val="decimal"/>
      <w:lvlText w:val="%2."/>
      <w:lvlJc w:val="left"/>
      <w:pPr>
        <w:ind w:left="720" w:hanging="360"/>
      </w:pPr>
      <w:rPr>
        <w:rFonts w:ascii="Calibri" w:eastAsia="Calibri" w:hAnsi="Calibri" w:cs="Calibri"/>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320" w:hanging="1440"/>
      </w:pPr>
      <w:rPr>
        <w:color w:val="000000"/>
      </w:rPr>
    </w:lvl>
  </w:abstractNum>
  <w:abstractNum w:abstractNumId="3" w15:restartNumberingAfterBreak="0">
    <w:nsid w:val="082A6B48"/>
    <w:multiLevelType w:val="multilevel"/>
    <w:tmpl w:val="E56AD4B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4C7123"/>
    <w:multiLevelType w:val="hybridMultilevel"/>
    <w:tmpl w:val="5BC291C8"/>
    <w:lvl w:ilvl="0" w:tplc="FC002FD6">
      <w:start w:val="1"/>
      <w:numFmt w:val="decimal"/>
      <w:lvlText w:val="4.%1"/>
      <w:lvlJc w:val="left"/>
      <w:pPr>
        <w:ind w:left="72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5" w15:restartNumberingAfterBreak="0">
    <w:nsid w:val="0CBC31B5"/>
    <w:multiLevelType w:val="multilevel"/>
    <w:tmpl w:val="BF048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A17D32"/>
    <w:multiLevelType w:val="multilevel"/>
    <w:tmpl w:val="6C5092A8"/>
    <w:lvl w:ilvl="0">
      <w:start w:val="4"/>
      <w:numFmt w:val="decimal"/>
      <w:lvlText w:val="%1"/>
      <w:lvlJc w:val="left"/>
      <w:pPr>
        <w:ind w:left="360" w:hanging="360"/>
      </w:pPr>
      <w:rPr>
        <w:color w:val="000000"/>
      </w:rPr>
    </w:lvl>
    <w:lvl w:ilvl="1">
      <w:start w:val="1"/>
      <w:numFmt w:val="decimal"/>
      <w:lvlText w:val="%2."/>
      <w:lvlJc w:val="left"/>
      <w:pPr>
        <w:ind w:left="720" w:hanging="360"/>
      </w:pPr>
      <w:rPr>
        <w:rFonts w:ascii="Calibri" w:eastAsia="Calibri" w:hAnsi="Calibri" w:cs="Calibri"/>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320" w:hanging="1440"/>
      </w:pPr>
      <w:rPr>
        <w:color w:val="000000"/>
      </w:rPr>
    </w:lvl>
  </w:abstractNum>
  <w:abstractNum w:abstractNumId="7" w15:restartNumberingAfterBreak="0">
    <w:nsid w:val="12050BC7"/>
    <w:multiLevelType w:val="multilevel"/>
    <w:tmpl w:val="7D68949C"/>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131842E1"/>
    <w:multiLevelType w:val="hybridMultilevel"/>
    <w:tmpl w:val="705E4540"/>
    <w:lvl w:ilvl="0" w:tplc="4426EFC0">
      <w:start w:val="1"/>
      <w:numFmt w:val="decimal"/>
      <w:lvlText w:val="2.%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4EEE11B"/>
    <w:multiLevelType w:val="hybridMultilevel"/>
    <w:tmpl w:val="FFFFFFFF"/>
    <w:lvl w:ilvl="0" w:tplc="45B83542">
      <w:start w:val="1"/>
      <w:numFmt w:val="decimal"/>
      <w:lvlText w:val="1.%1."/>
      <w:lvlJc w:val="left"/>
      <w:pPr>
        <w:ind w:left="720" w:hanging="360"/>
      </w:pPr>
    </w:lvl>
    <w:lvl w:ilvl="1" w:tplc="9BE650C4">
      <w:start w:val="1"/>
      <w:numFmt w:val="lowerLetter"/>
      <w:lvlText w:val="%2."/>
      <w:lvlJc w:val="left"/>
      <w:pPr>
        <w:ind w:left="1440" w:hanging="360"/>
      </w:pPr>
    </w:lvl>
    <w:lvl w:ilvl="2" w:tplc="D6368450">
      <w:start w:val="1"/>
      <w:numFmt w:val="lowerRoman"/>
      <w:lvlText w:val="%3."/>
      <w:lvlJc w:val="right"/>
      <w:pPr>
        <w:ind w:left="2160" w:hanging="180"/>
      </w:pPr>
    </w:lvl>
    <w:lvl w:ilvl="3" w:tplc="940AF28C">
      <w:start w:val="1"/>
      <w:numFmt w:val="decimal"/>
      <w:lvlText w:val="%4."/>
      <w:lvlJc w:val="left"/>
      <w:pPr>
        <w:ind w:left="2880" w:hanging="360"/>
      </w:pPr>
    </w:lvl>
    <w:lvl w:ilvl="4" w:tplc="883A9AFC">
      <w:start w:val="1"/>
      <w:numFmt w:val="lowerLetter"/>
      <w:lvlText w:val="%5."/>
      <w:lvlJc w:val="left"/>
      <w:pPr>
        <w:ind w:left="3600" w:hanging="360"/>
      </w:pPr>
    </w:lvl>
    <w:lvl w:ilvl="5" w:tplc="2FB6A42C">
      <w:start w:val="1"/>
      <w:numFmt w:val="lowerRoman"/>
      <w:lvlText w:val="%6."/>
      <w:lvlJc w:val="right"/>
      <w:pPr>
        <w:ind w:left="4320" w:hanging="180"/>
      </w:pPr>
    </w:lvl>
    <w:lvl w:ilvl="6" w:tplc="B9F0D6AA">
      <w:start w:val="1"/>
      <w:numFmt w:val="decimal"/>
      <w:lvlText w:val="%7."/>
      <w:lvlJc w:val="left"/>
      <w:pPr>
        <w:ind w:left="5040" w:hanging="360"/>
      </w:pPr>
    </w:lvl>
    <w:lvl w:ilvl="7" w:tplc="F822F288">
      <w:start w:val="1"/>
      <w:numFmt w:val="lowerLetter"/>
      <w:lvlText w:val="%8."/>
      <w:lvlJc w:val="left"/>
      <w:pPr>
        <w:ind w:left="5760" w:hanging="360"/>
      </w:pPr>
    </w:lvl>
    <w:lvl w:ilvl="8" w:tplc="F06623F6">
      <w:start w:val="1"/>
      <w:numFmt w:val="lowerRoman"/>
      <w:lvlText w:val="%9."/>
      <w:lvlJc w:val="right"/>
      <w:pPr>
        <w:ind w:left="6480" w:hanging="180"/>
      </w:pPr>
    </w:lvl>
  </w:abstractNum>
  <w:abstractNum w:abstractNumId="10" w15:restartNumberingAfterBreak="0">
    <w:nsid w:val="1A9B6476"/>
    <w:multiLevelType w:val="hybridMultilevel"/>
    <w:tmpl w:val="C68A1F1C"/>
    <w:lvl w:ilvl="0" w:tplc="E204783A">
      <w:start w:val="1"/>
      <w:numFmt w:val="decimal"/>
      <w:lvlText w:val="3.%1."/>
      <w:lvlJc w:val="left"/>
      <w:pPr>
        <w:ind w:left="720" w:hanging="360"/>
      </w:pPr>
      <w:rPr>
        <w:rFonts w:hint="default"/>
      </w:rPr>
    </w:lvl>
    <w:lvl w:ilvl="1" w:tplc="799A6D9A">
      <w:start w:val="1"/>
      <w:numFmt w:val="decimal"/>
      <w:lvlText w:val="3.%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C5C202D"/>
    <w:multiLevelType w:val="multilevel"/>
    <w:tmpl w:val="0CA687E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3406FC"/>
    <w:multiLevelType w:val="hybridMultilevel"/>
    <w:tmpl w:val="6722FCDA"/>
    <w:lvl w:ilvl="0" w:tplc="799A6D9A">
      <w:start w:val="1"/>
      <w:numFmt w:val="decimal"/>
      <w:lvlText w:val="3.%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1E0ED4"/>
    <w:multiLevelType w:val="multilevel"/>
    <w:tmpl w:val="F0523C4C"/>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A39761E"/>
    <w:multiLevelType w:val="hybridMultilevel"/>
    <w:tmpl w:val="5D8C2146"/>
    <w:lvl w:ilvl="0" w:tplc="75CECAF0">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A17D72"/>
    <w:multiLevelType w:val="multilevel"/>
    <w:tmpl w:val="94564A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C323515"/>
    <w:multiLevelType w:val="hybridMultilevel"/>
    <w:tmpl w:val="45B20CC2"/>
    <w:lvl w:ilvl="0" w:tplc="4426EFC0">
      <w:start w:val="1"/>
      <w:numFmt w:val="decimal"/>
      <w:lvlText w:val="2.%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0DC3422"/>
    <w:multiLevelType w:val="multilevel"/>
    <w:tmpl w:val="882EE88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8B3CE3"/>
    <w:multiLevelType w:val="hybridMultilevel"/>
    <w:tmpl w:val="80A0FD0E"/>
    <w:lvl w:ilvl="0" w:tplc="CEF4E26C">
      <w:start w:val="1"/>
      <w:numFmt w:val="decimal"/>
      <w:lvlText w:val="%1."/>
      <w:lvlJc w:val="left"/>
      <w:pPr>
        <w:ind w:left="720" w:hanging="360"/>
      </w:pPr>
    </w:lvl>
    <w:lvl w:ilvl="1" w:tplc="CEF6565A">
      <w:start w:val="1"/>
      <w:numFmt w:val="lowerLetter"/>
      <w:lvlText w:val="%2."/>
      <w:lvlJc w:val="left"/>
      <w:pPr>
        <w:ind w:left="1440" w:hanging="360"/>
      </w:pPr>
    </w:lvl>
    <w:lvl w:ilvl="2" w:tplc="4C68A97E">
      <w:start w:val="1"/>
      <w:numFmt w:val="lowerRoman"/>
      <w:lvlText w:val="%3."/>
      <w:lvlJc w:val="right"/>
      <w:pPr>
        <w:ind w:left="2160" w:hanging="180"/>
      </w:pPr>
    </w:lvl>
    <w:lvl w:ilvl="3" w:tplc="DC0EC644">
      <w:start w:val="1"/>
      <w:numFmt w:val="decimal"/>
      <w:lvlText w:val="%4."/>
      <w:lvlJc w:val="left"/>
      <w:pPr>
        <w:ind w:left="2880" w:hanging="360"/>
      </w:pPr>
    </w:lvl>
    <w:lvl w:ilvl="4" w:tplc="CC56BC04">
      <w:start w:val="1"/>
      <w:numFmt w:val="lowerLetter"/>
      <w:lvlText w:val="%5."/>
      <w:lvlJc w:val="left"/>
      <w:pPr>
        <w:ind w:left="3600" w:hanging="360"/>
      </w:pPr>
    </w:lvl>
    <w:lvl w:ilvl="5" w:tplc="838030B6">
      <w:start w:val="1"/>
      <w:numFmt w:val="lowerRoman"/>
      <w:lvlText w:val="%6."/>
      <w:lvlJc w:val="right"/>
      <w:pPr>
        <w:ind w:left="4320" w:hanging="180"/>
      </w:pPr>
    </w:lvl>
    <w:lvl w:ilvl="6" w:tplc="0344AFEA">
      <w:start w:val="1"/>
      <w:numFmt w:val="decimal"/>
      <w:lvlText w:val="%7."/>
      <w:lvlJc w:val="left"/>
      <w:pPr>
        <w:ind w:left="5040" w:hanging="360"/>
      </w:pPr>
    </w:lvl>
    <w:lvl w:ilvl="7" w:tplc="177072AA">
      <w:start w:val="1"/>
      <w:numFmt w:val="lowerLetter"/>
      <w:lvlText w:val="%8."/>
      <w:lvlJc w:val="left"/>
      <w:pPr>
        <w:ind w:left="5760" w:hanging="360"/>
      </w:pPr>
    </w:lvl>
    <w:lvl w:ilvl="8" w:tplc="561021FC">
      <w:start w:val="1"/>
      <w:numFmt w:val="lowerRoman"/>
      <w:lvlText w:val="%9."/>
      <w:lvlJc w:val="right"/>
      <w:pPr>
        <w:ind w:left="6480" w:hanging="180"/>
      </w:pPr>
    </w:lvl>
  </w:abstractNum>
  <w:abstractNum w:abstractNumId="19" w15:restartNumberingAfterBreak="0">
    <w:nsid w:val="3A4A1DB3"/>
    <w:multiLevelType w:val="multilevel"/>
    <w:tmpl w:val="8272BB6C"/>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0" w15:restartNumberingAfterBreak="0">
    <w:nsid w:val="40485B06"/>
    <w:multiLevelType w:val="multilevel"/>
    <w:tmpl w:val="96082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EA0D1C"/>
    <w:multiLevelType w:val="multilevel"/>
    <w:tmpl w:val="42B697DA"/>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2" w15:restartNumberingAfterBreak="0">
    <w:nsid w:val="44664F20"/>
    <w:multiLevelType w:val="multilevel"/>
    <w:tmpl w:val="66E039F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DA730E"/>
    <w:multiLevelType w:val="multilevel"/>
    <w:tmpl w:val="55A4C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667329"/>
    <w:multiLevelType w:val="hybridMultilevel"/>
    <w:tmpl w:val="8B34D9DC"/>
    <w:lvl w:ilvl="0" w:tplc="75CECAF0">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75120E5"/>
    <w:multiLevelType w:val="hybridMultilevel"/>
    <w:tmpl w:val="6E02B036"/>
    <w:lvl w:ilvl="0" w:tplc="75CECAF0">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79D11A4"/>
    <w:multiLevelType w:val="multilevel"/>
    <w:tmpl w:val="05E44D26"/>
    <w:lvl w:ilvl="0">
      <w:start w:val="2"/>
      <w:numFmt w:val="decimal"/>
      <w:lvlText w:val="%1"/>
      <w:lvlJc w:val="left"/>
      <w:pPr>
        <w:ind w:left="360" w:hanging="360"/>
      </w:pPr>
    </w:lvl>
    <w:lvl w:ilvl="1">
      <w:start w:val="1"/>
      <w:numFmt w:val="decimal"/>
      <w:lvlText w:val="%2."/>
      <w:lvlJc w:val="left"/>
      <w:pPr>
        <w:ind w:left="720" w:hanging="360"/>
      </w:pPr>
      <w:rPr>
        <w:rFonts w:ascii="Calibri" w:eastAsia="Calibri" w:hAnsi="Calibri" w:cs="Calibri"/>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49CC5747"/>
    <w:multiLevelType w:val="hybridMultilevel"/>
    <w:tmpl w:val="07F22FF8"/>
    <w:lvl w:ilvl="0" w:tplc="75CECAF0">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B832BC4"/>
    <w:multiLevelType w:val="multilevel"/>
    <w:tmpl w:val="6C5092A8"/>
    <w:lvl w:ilvl="0">
      <w:start w:val="4"/>
      <w:numFmt w:val="decimal"/>
      <w:lvlText w:val="%1"/>
      <w:lvlJc w:val="left"/>
      <w:pPr>
        <w:ind w:left="360" w:hanging="360"/>
      </w:pPr>
      <w:rPr>
        <w:color w:val="000000"/>
      </w:rPr>
    </w:lvl>
    <w:lvl w:ilvl="1">
      <w:start w:val="1"/>
      <w:numFmt w:val="decimal"/>
      <w:lvlText w:val="%2."/>
      <w:lvlJc w:val="left"/>
      <w:pPr>
        <w:ind w:left="720" w:hanging="360"/>
      </w:pPr>
      <w:rPr>
        <w:rFonts w:ascii="Calibri" w:eastAsia="Calibri" w:hAnsi="Calibri" w:cs="Calibri"/>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320" w:hanging="1440"/>
      </w:pPr>
      <w:rPr>
        <w:color w:val="000000"/>
      </w:rPr>
    </w:lvl>
  </w:abstractNum>
  <w:abstractNum w:abstractNumId="29" w15:restartNumberingAfterBreak="0">
    <w:nsid w:val="527E4B07"/>
    <w:multiLevelType w:val="multilevel"/>
    <w:tmpl w:val="5A1434FC"/>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0" w15:restartNumberingAfterBreak="0">
    <w:nsid w:val="548120AE"/>
    <w:multiLevelType w:val="hybridMultilevel"/>
    <w:tmpl w:val="E7B6EEA0"/>
    <w:lvl w:ilvl="0" w:tplc="75CECAF0">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E442DB5"/>
    <w:multiLevelType w:val="multilevel"/>
    <w:tmpl w:val="72EC3522"/>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Calibri" w:eastAsia="Calibri" w:hAnsi="Calibri" w:cs="Calibri"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abstractNum w:abstractNumId="32" w15:restartNumberingAfterBreak="0">
    <w:nsid w:val="60B013DF"/>
    <w:multiLevelType w:val="hybridMultilevel"/>
    <w:tmpl w:val="1E32D4C6"/>
    <w:lvl w:ilvl="0" w:tplc="75CECAF0">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35F7BFC"/>
    <w:multiLevelType w:val="multilevel"/>
    <w:tmpl w:val="7F685736"/>
    <w:lvl w:ilvl="0">
      <w:start w:val="3"/>
      <w:numFmt w:val="decimal"/>
      <w:lvlText w:val="%1"/>
      <w:lvlJc w:val="left"/>
      <w:pPr>
        <w:ind w:left="360" w:hanging="360"/>
      </w:pPr>
    </w:lvl>
    <w:lvl w:ilvl="1">
      <w:start w:val="1"/>
      <w:numFmt w:val="decimal"/>
      <w:lvlText w:val="%2."/>
      <w:lvlJc w:val="left"/>
      <w:pPr>
        <w:ind w:left="720" w:hanging="360"/>
      </w:pPr>
      <w:rPr>
        <w:rFonts w:ascii="Calibri" w:eastAsia="Calibri" w:hAnsi="Calibri" w:cs="Calibri"/>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4" w15:restartNumberingAfterBreak="0">
    <w:nsid w:val="685316A4"/>
    <w:multiLevelType w:val="multilevel"/>
    <w:tmpl w:val="9DE27C0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597188"/>
    <w:multiLevelType w:val="hybridMultilevel"/>
    <w:tmpl w:val="6A7EFE72"/>
    <w:lvl w:ilvl="0" w:tplc="75CECAF0">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BE7AB78"/>
    <w:multiLevelType w:val="multilevel"/>
    <w:tmpl w:val="1842E33E"/>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7" w15:restartNumberingAfterBreak="0">
    <w:nsid w:val="6F71D501"/>
    <w:multiLevelType w:val="multilevel"/>
    <w:tmpl w:val="04B6FCB4"/>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8" w15:restartNumberingAfterBreak="0">
    <w:nsid w:val="6FA85224"/>
    <w:multiLevelType w:val="multilevel"/>
    <w:tmpl w:val="1E20FD8E"/>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CC674C"/>
    <w:multiLevelType w:val="multilevel"/>
    <w:tmpl w:val="4DC4B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8D457F"/>
    <w:multiLevelType w:val="multilevel"/>
    <w:tmpl w:val="D7EE6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2F0169"/>
    <w:multiLevelType w:val="hybridMultilevel"/>
    <w:tmpl w:val="6CC0908A"/>
    <w:lvl w:ilvl="0" w:tplc="75CECAF0">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C9705BC"/>
    <w:multiLevelType w:val="multilevel"/>
    <w:tmpl w:val="5D12030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5427D5"/>
    <w:multiLevelType w:val="multilevel"/>
    <w:tmpl w:val="78A4BB76"/>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7F594D11"/>
    <w:multiLevelType w:val="hybridMultilevel"/>
    <w:tmpl w:val="7720AD20"/>
    <w:lvl w:ilvl="0" w:tplc="75CECAF0">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25608245">
    <w:abstractNumId w:val="18"/>
  </w:num>
  <w:num w:numId="2" w16cid:durableId="1951548152">
    <w:abstractNumId w:val="21"/>
  </w:num>
  <w:num w:numId="3" w16cid:durableId="917131438">
    <w:abstractNumId w:val="29"/>
  </w:num>
  <w:num w:numId="4" w16cid:durableId="1858151721">
    <w:abstractNumId w:val="36"/>
  </w:num>
  <w:num w:numId="5" w16cid:durableId="1435248554">
    <w:abstractNumId w:val="37"/>
  </w:num>
  <w:num w:numId="6" w16cid:durableId="1366053173">
    <w:abstractNumId w:val="19"/>
  </w:num>
  <w:num w:numId="7" w16cid:durableId="2124811025">
    <w:abstractNumId w:val="9"/>
  </w:num>
  <w:num w:numId="8" w16cid:durableId="520555146">
    <w:abstractNumId w:val="31"/>
  </w:num>
  <w:num w:numId="9" w16cid:durableId="683441436">
    <w:abstractNumId w:val="2"/>
  </w:num>
  <w:num w:numId="10" w16cid:durableId="1874536262">
    <w:abstractNumId w:val="26"/>
  </w:num>
  <w:num w:numId="11" w16cid:durableId="1459301678">
    <w:abstractNumId w:val="39"/>
  </w:num>
  <w:num w:numId="12" w16cid:durableId="1738895216">
    <w:abstractNumId w:val="33"/>
  </w:num>
  <w:num w:numId="13" w16cid:durableId="813908570">
    <w:abstractNumId w:val="20"/>
  </w:num>
  <w:num w:numId="14" w16cid:durableId="226765671">
    <w:abstractNumId w:val="6"/>
  </w:num>
  <w:num w:numId="15" w16cid:durableId="293144673">
    <w:abstractNumId w:val="15"/>
  </w:num>
  <w:num w:numId="16" w16cid:durableId="1327591240">
    <w:abstractNumId w:val="40"/>
  </w:num>
  <w:num w:numId="17" w16cid:durableId="238441363">
    <w:abstractNumId w:val="28"/>
  </w:num>
  <w:num w:numId="18" w16cid:durableId="2007856110">
    <w:abstractNumId w:val="44"/>
  </w:num>
  <w:num w:numId="19" w16cid:durableId="2105295368">
    <w:abstractNumId w:val="32"/>
  </w:num>
  <w:num w:numId="20" w16cid:durableId="515001096">
    <w:abstractNumId w:val="30"/>
  </w:num>
  <w:num w:numId="21" w16cid:durableId="1009719965">
    <w:abstractNumId w:val="35"/>
  </w:num>
  <w:num w:numId="22" w16cid:durableId="1554999315">
    <w:abstractNumId w:val="41"/>
  </w:num>
  <w:num w:numId="23" w16cid:durableId="369886760">
    <w:abstractNumId w:val="24"/>
  </w:num>
  <w:num w:numId="24" w16cid:durableId="1094008690">
    <w:abstractNumId w:val="25"/>
  </w:num>
  <w:num w:numId="25" w16cid:durableId="1968194357">
    <w:abstractNumId w:val="27"/>
  </w:num>
  <w:num w:numId="26" w16cid:durableId="1400130116">
    <w:abstractNumId w:val="14"/>
  </w:num>
  <w:num w:numId="27" w16cid:durableId="1926916946">
    <w:abstractNumId w:val="8"/>
  </w:num>
  <w:num w:numId="28" w16cid:durableId="648022371">
    <w:abstractNumId w:val="1"/>
  </w:num>
  <w:num w:numId="29" w16cid:durableId="450440434">
    <w:abstractNumId w:val="10"/>
  </w:num>
  <w:num w:numId="30" w16cid:durableId="34472404">
    <w:abstractNumId w:val="4"/>
  </w:num>
  <w:num w:numId="31" w16cid:durableId="1020741750">
    <w:abstractNumId w:val="5"/>
  </w:num>
  <w:num w:numId="32" w16cid:durableId="1613049142">
    <w:abstractNumId w:val="38"/>
  </w:num>
  <w:num w:numId="33" w16cid:durableId="493881796">
    <w:abstractNumId w:val="43"/>
  </w:num>
  <w:num w:numId="34" w16cid:durableId="1049690591">
    <w:abstractNumId w:val="16"/>
  </w:num>
  <w:num w:numId="35" w16cid:durableId="1779716349">
    <w:abstractNumId w:val="13"/>
  </w:num>
  <w:num w:numId="36" w16cid:durableId="538712554">
    <w:abstractNumId w:val="12"/>
  </w:num>
  <w:num w:numId="37" w16cid:durableId="390037070">
    <w:abstractNumId w:val="7"/>
  </w:num>
  <w:num w:numId="38" w16cid:durableId="106898509">
    <w:abstractNumId w:val="11"/>
  </w:num>
  <w:num w:numId="39" w16cid:durableId="1994211186">
    <w:abstractNumId w:val="0"/>
  </w:num>
  <w:num w:numId="40" w16cid:durableId="1685746613">
    <w:abstractNumId w:val="42"/>
  </w:num>
  <w:num w:numId="41" w16cid:durableId="543372979">
    <w:abstractNumId w:val="3"/>
  </w:num>
  <w:num w:numId="42" w16cid:durableId="1745879441">
    <w:abstractNumId w:val="17"/>
  </w:num>
  <w:num w:numId="43" w16cid:durableId="589043547">
    <w:abstractNumId w:val="23"/>
  </w:num>
  <w:num w:numId="44" w16cid:durableId="83765083">
    <w:abstractNumId w:val="22"/>
  </w:num>
  <w:num w:numId="45" w16cid:durableId="5544354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removePersonalInformation/>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clusterType" w:val="normal"/>
    <w:docVar w:name="paperpile-doc-id" w:val="L295Z355V645S356"/>
    <w:docVar w:name="paperpile-doc-name" w:val="69057_R1_JL_KO.docx"/>
    <w:docVar w:name="paperpile-includeDoi" w:val="true"/>
    <w:docVar w:name="paperpile-styleFile" w:val="custom-03B21842D72B11EBB660C1CD510204A5-68B54E148CD54D2D855759C1-jove.csl"/>
    <w:docVar w:name="paperpile-styleId" w:val="68B54E148CD54D2D855759C1"/>
    <w:docVar w:name="paperpile-styleLabel" w:val="Journal of Visualized Experiments (JoVE) - Editor Revised with Software v2"/>
    <w:docVar w:name="paperpile-styleLocale" w:val="en-US"/>
  </w:docVars>
  <w:rsids>
    <w:rsidRoot w:val="001F6A36"/>
    <w:rsid w:val="00011FC3"/>
    <w:rsid w:val="000136D6"/>
    <w:rsid w:val="00014CC8"/>
    <w:rsid w:val="00017A99"/>
    <w:rsid w:val="000225E7"/>
    <w:rsid w:val="00053001"/>
    <w:rsid w:val="00062F3B"/>
    <w:rsid w:val="0006339D"/>
    <w:rsid w:val="00067CC7"/>
    <w:rsid w:val="000806C9"/>
    <w:rsid w:val="000807E0"/>
    <w:rsid w:val="00084E71"/>
    <w:rsid w:val="000A5C0B"/>
    <w:rsid w:val="000B4119"/>
    <w:rsid w:val="000C3680"/>
    <w:rsid w:val="000C4456"/>
    <w:rsid w:val="000D1282"/>
    <w:rsid w:val="000F4126"/>
    <w:rsid w:val="000F6141"/>
    <w:rsid w:val="00105C75"/>
    <w:rsid w:val="00107CF2"/>
    <w:rsid w:val="00140A4B"/>
    <w:rsid w:val="00140F00"/>
    <w:rsid w:val="001440DA"/>
    <w:rsid w:val="00156DE2"/>
    <w:rsid w:val="0016476D"/>
    <w:rsid w:val="00164F43"/>
    <w:rsid w:val="0016748A"/>
    <w:rsid w:val="00171FE0"/>
    <w:rsid w:val="0017569C"/>
    <w:rsid w:val="0017696E"/>
    <w:rsid w:val="00177AC9"/>
    <w:rsid w:val="00186B5F"/>
    <w:rsid w:val="00187564"/>
    <w:rsid w:val="001954C4"/>
    <w:rsid w:val="00196D5D"/>
    <w:rsid w:val="001A26FA"/>
    <w:rsid w:val="001C0913"/>
    <w:rsid w:val="001C1E2A"/>
    <w:rsid w:val="001C57F0"/>
    <w:rsid w:val="001D4D5F"/>
    <w:rsid w:val="001E05DB"/>
    <w:rsid w:val="001E5B42"/>
    <w:rsid w:val="001F6A36"/>
    <w:rsid w:val="00202296"/>
    <w:rsid w:val="00203538"/>
    <w:rsid w:val="00211734"/>
    <w:rsid w:val="0022262B"/>
    <w:rsid w:val="00223163"/>
    <w:rsid w:val="00230A21"/>
    <w:rsid w:val="00230C6A"/>
    <w:rsid w:val="00234A66"/>
    <w:rsid w:val="002460D2"/>
    <w:rsid w:val="00246AAE"/>
    <w:rsid w:val="00246B84"/>
    <w:rsid w:val="00251DA0"/>
    <w:rsid w:val="00257CE2"/>
    <w:rsid w:val="00260DAD"/>
    <w:rsid w:val="00262B24"/>
    <w:rsid w:val="00270E27"/>
    <w:rsid w:val="00271FEE"/>
    <w:rsid w:val="00276646"/>
    <w:rsid w:val="00294BF7"/>
    <w:rsid w:val="002A3867"/>
    <w:rsid w:val="002A4E5F"/>
    <w:rsid w:val="002C050E"/>
    <w:rsid w:val="002C1D47"/>
    <w:rsid w:val="002C71BC"/>
    <w:rsid w:val="002D0C8E"/>
    <w:rsid w:val="002E0E17"/>
    <w:rsid w:val="002E3A0D"/>
    <w:rsid w:val="002F0BE7"/>
    <w:rsid w:val="002F16DE"/>
    <w:rsid w:val="002F5132"/>
    <w:rsid w:val="002F6A3F"/>
    <w:rsid w:val="00303900"/>
    <w:rsid w:val="0031311C"/>
    <w:rsid w:val="00313E34"/>
    <w:rsid w:val="003158E5"/>
    <w:rsid w:val="00321F49"/>
    <w:rsid w:val="00322E95"/>
    <w:rsid w:val="0033044C"/>
    <w:rsid w:val="0033188A"/>
    <w:rsid w:val="00335DBD"/>
    <w:rsid w:val="00339718"/>
    <w:rsid w:val="003429BA"/>
    <w:rsid w:val="00354D4A"/>
    <w:rsid w:val="003631A8"/>
    <w:rsid w:val="00366D14"/>
    <w:rsid w:val="0037383C"/>
    <w:rsid w:val="00374D96"/>
    <w:rsid w:val="003B2BF9"/>
    <w:rsid w:val="003C2CAF"/>
    <w:rsid w:val="003C4DE5"/>
    <w:rsid w:val="003D54D1"/>
    <w:rsid w:val="003D6E1E"/>
    <w:rsid w:val="003E41F7"/>
    <w:rsid w:val="003F62A6"/>
    <w:rsid w:val="00404D27"/>
    <w:rsid w:val="00414FC1"/>
    <w:rsid w:val="00425EDA"/>
    <w:rsid w:val="00430D7D"/>
    <w:rsid w:val="00431A93"/>
    <w:rsid w:val="0043295B"/>
    <w:rsid w:val="0043529B"/>
    <w:rsid w:val="00437648"/>
    <w:rsid w:val="00443209"/>
    <w:rsid w:val="0045326E"/>
    <w:rsid w:val="004572CB"/>
    <w:rsid w:val="004652BE"/>
    <w:rsid w:val="00466C08"/>
    <w:rsid w:val="00473F14"/>
    <w:rsid w:val="00484D24"/>
    <w:rsid w:val="00485643"/>
    <w:rsid w:val="00490D10"/>
    <w:rsid w:val="004940CB"/>
    <w:rsid w:val="004A0323"/>
    <w:rsid w:val="004B093F"/>
    <w:rsid w:val="004B4DFF"/>
    <w:rsid w:val="004B56AD"/>
    <w:rsid w:val="004D15B5"/>
    <w:rsid w:val="004D4AB3"/>
    <w:rsid w:val="004E17B0"/>
    <w:rsid w:val="004E3E61"/>
    <w:rsid w:val="004F34D9"/>
    <w:rsid w:val="004F3A8F"/>
    <w:rsid w:val="004F4F23"/>
    <w:rsid w:val="0050022D"/>
    <w:rsid w:val="00503F63"/>
    <w:rsid w:val="00506675"/>
    <w:rsid w:val="00514F5D"/>
    <w:rsid w:val="00520E47"/>
    <w:rsid w:val="00523AA4"/>
    <w:rsid w:val="005530E2"/>
    <w:rsid w:val="00553E8C"/>
    <w:rsid w:val="005548EE"/>
    <w:rsid w:val="005637AE"/>
    <w:rsid w:val="00591BE4"/>
    <w:rsid w:val="005A0ADE"/>
    <w:rsid w:val="005A0E62"/>
    <w:rsid w:val="005A560B"/>
    <w:rsid w:val="005A7455"/>
    <w:rsid w:val="005B375A"/>
    <w:rsid w:val="005B594C"/>
    <w:rsid w:val="005D10A0"/>
    <w:rsid w:val="005D3CBE"/>
    <w:rsid w:val="005D51FE"/>
    <w:rsid w:val="005D53BF"/>
    <w:rsid w:val="005E05AD"/>
    <w:rsid w:val="006037E0"/>
    <w:rsid w:val="006054CF"/>
    <w:rsid w:val="00605965"/>
    <w:rsid w:val="00612C5D"/>
    <w:rsid w:val="0062329C"/>
    <w:rsid w:val="00627BDC"/>
    <w:rsid w:val="0064109A"/>
    <w:rsid w:val="006524EE"/>
    <w:rsid w:val="00655AE8"/>
    <w:rsid w:val="006626DD"/>
    <w:rsid w:val="00664A99"/>
    <w:rsid w:val="006743D8"/>
    <w:rsid w:val="00680EE5"/>
    <w:rsid w:val="0068467D"/>
    <w:rsid w:val="00696C4C"/>
    <w:rsid w:val="006A1B26"/>
    <w:rsid w:val="006A4D02"/>
    <w:rsid w:val="006B5E4A"/>
    <w:rsid w:val="006B6FFD"/>
    <w:rsid w:val="006C0B1D"/>
    <w:rsid w:val="006D70AD"/>
    <w:rsid w:val="006F5CF1"/>
    <w:rsid w:val="006F5E2B"/>
    <w:rsid w:val="007102D1"/>
    <w:rsid w:val="0071434A"/>
    <w:rsid w:val="0072387B"/>
    <w:rsid w:val="00736002"/>
    <w:rsid w:val="0077555F"/>
    <w:rsid w:val="00776F0D"/>
    <w:rsid w:val="00782A1F"/>
    <w:rsid w:val="00782BD5"/>
    <w:rsid w:val="00784C2F"/>
    <w:rsid w:val="007900D6"/>
    <w:rsid w:val="007908FA"/>
    <w:rsid w:val="00795215"/>
    <w:rsid w:val="007A66EB"/>
    <w:rsid w:val="007C45F5"/>
    <w:rsid w:val="007D0D2D"/>
    <w:rsid w:val="007E177E"/>
    <w:rsid w:val="007E3285"/>
    <w:rsid w:val="007F14E9"/>
    <w:rsid w:val="007F3802"/>
    <w:rsid w:val="007F5C45"/>
    <w:rsid w:val="007F6249"/>
    <w:rsid w:val="008004A7"/>
    <w:rsid w:val="00804875"/>
    <w:rsid w:val="00823563"/>
    <w:rsid w:val="0083157A"/>
    <w:rsid w:val="008335F3"/>
    <w:rsid w:val="00837658"/>
    <w:rsid w:val="00840FC1"/>
    <w:rsid w:val="008421DE"/>
    <w:rsid w:val="00863AD0"/>
    <w:rsid w:val="00864A72"/>
    <w:rsid w:val="008745E7"/>
    <w:rsid w:val="00874A94"/>
    <w:rsid w:val="00883E05"/>
    <w:rsid w:val="008B0594"/>
    <w:rsid w:val="008B0F5C"/>
    <w:rsid w:val="008B30D8"/>
    <w:rsid w:val="008C212D"/>
    <w:rsid w:val="008C432B"/>
    <w:rsid w:val="008C4AA2"/>
    <w:rsid w:val="008C6551"/>
    <w:rsid w:val="008D00F6"/>
    <w:rsid w:val="008D09A1"/>
    <w:rsid w:val="008D6280"/>
    <w:rsid w:val="008D6C73"/>
    <w:rsid w:val="008E0F1D"/>
    <w:rsid w:val="008F6075"/>
    <w:rsid w:val="00914CE3"/>
    <w:rsid w:val="00920CD4"/>
    <w:rsid w:val="00922FC4"/>
    <w:rsid w:val="009309FA"/>
    <w:rsid w:val="00942B2F"/>
    <w:rsid w:val="00982398"/>
    <w:rsid w:val="0099110F"/>
    <w:rsid w:val="009977F1"/>
    <w:rsid w:val="009B098C"/>
    <w:rsid w:val="009F7E34"/>
    <w:rsid w:val="00A129ED"/>
    <w:rsid w:val="00A35D26"/>
    <w:rsid w:val="00A35E12"/>
    <w:rsid w:val="00A42F6C"/>
    <w:rsid w:val="00A444AE"/>
    <w:rsid w:val="00A518C2"/>
    <w:rsid w:val="00A53127"/>
    <w:rsid w:val="00A81829"/>
    <w:rsid w:val="00A90DF8"/>
    <w:rsid w:val="00AA2E4B"/>
    <w:rsid w:val="00AA7DE0"/>
    <w:rsid w:val="00AB0249"/>
    <w:rsid w:val="00AB3CE4"/>
    <w:rsid w:val="00AB76A9"/>
    <w:rsid w:val="00AC0203"/>
    <w:rsid w:val="00AC2243"/>
    <w:rsid w:val="00AD304F"/>
    <w:rsid w:val="00AE6376"/>
    <w:rsid w:val="00AE7195"/>
    <w:rsid w:val="00AF13FC"/>
    <w:rsid w:val="00AF6B17"/>
    <w:rsid w:val="00B014FC"/>
    <w:rsid w:val="00B0210F"/>
    <w:rsid w:val="00B0489E"/>
    <w:rsid w:val="00B13490"/>
    <w:rsid w:val="00B144EE"/>
    <w:rsid w:val="00B32951"/>
    <w:rsid w:val="00B36FA9"/>
    <w:rsid w:val="00B44E1A"/>
    <w:rsid w:val="00B45111"/>
    <w:rsid w:val="00B51C42"/>
    <w:rsid w:val="00B65305"/>
    <w:rsid w:val="00B75FB2"/>
    <w:rsid w:val="00B836E2"/>
    <w:rsid w:val="00B91B44"/>
    <w:rsid w:val="00B927FF"/>
    <w:rsid w:val="00B929D9"/>
    <w:rsid w:val="00B95A7C"/>
    <w:rsid w:val="00BA3825"/>
    <w:rsid w:val="00BB51D5"/>
    <w:rsid w:val="00BB5E3F"/>
    <w:rsid w:val="00BC44B1"/>
    <w:rsid w:val="00BC57FC"/>
    <w:rsid w:val="00BC5AA5"/>
    <w:rsid w:val="00BE0CD6"/>
    <w:rsid w:val="00BE1D27"/>
    <w:rsid w:val="00BE69BA"/>
    <w:rsid w:val="00BF555A"/>
    <w:rsid w:val="00BF5F4A"/>
    <w:rsid w:val="00C04DEE"/>
    <w:rsid w:val="00C0844B"/>
    <w:rsid w:val="00C278FF"/>
    <w:rsid w:val="00C31FCF"/>
    <w:rsid w:val="00C4131B"/>
    <w:rsid w:val="00C538FC"/>
    <w:rsid w:val="00C63FD6"/>
    <w:rsid w:val="00C808FD"/>
    <w:rsid w:val="00C8345F"/>
    <w:rsid w:val="00C86647"/>
    <w:rsid w:val="00C91738"/>
    <w:rsid w:val="00CA2A10"/>
    <w:rsid w:val="00CA7097"/>
    <w:rsid w:val="00CB52E0"/>
    <w:rsid w:val="00CB74DE"/>
    <w:rsid w:val="00CC09DF"/>
    <w:rsid w:val="00CC11A5"/>
    <w:rsid w:val="00CD35BD"/>
    <w:rsid w:val="00CD3A6B"/>
    <w:rsid w:val="00CE0E71"/>
    <w:rsid w:val="00CE302E"/>
    <w:rsid w:val="00CE5263"/>
    <w:rsid w:val="00CF0D27"/>
    <w:rsid w:val="00D0153A"/>
    <w:rsid w:val="00D032EA"/>
    <w:rsid w:val="00D03BEC"/>
    <w:rsid w:val="00D1003C"/>
    <w:rsid w:val="00D31143"/>
    <w:rsid w:val="00D312B2"/>
    <w:rsid w:val="00D36489"/>
    <w:rsid w:val="00D41E2A"/>
    <w:rsid w:val="00D435C8"/>
    <w:rsid w:val="00D44A2F"/>
    <w:rsid w:val="00D47485"/>
    <w:rsid w:val="00D51F3F"/>
    <w:rsid w:val="00D62A5E"/>
    <w:rsid w:val="00D65478"/>
    <w:rsid w:val="00D709AB"/>
    <w:rsid w:val="00D72E34"/>
    <w:rsid w:val="00D7392D"/>
    <w:rsid w:val="00D778C9"/>
    <w:rsid w:val="00D92A57"/>
    <w:rsid w:val="00DB2621"/>
    <w:rsid w:val="00DE142C"/>
    <w:rsid w:val="00DF42E0"/>
    <w:rsid w:val="00E04AEE"/>
    <w:rsid w:val="00E20BE9"/>
    <w:rsid w:val="00E33EDC"/>
    <w:rsid w:val="00E33F6B"/>
    <w:rsid w:val="00E3473C"/>
    <w:rsid w:val="00E40FAB"/>
    <w:rsid w:val="00E432C7"/>
    <w:rsid w:val="00E442D5"/>
    <w:rsid w:val="00E57C3A"/>
    <w:rsid w:val="00E7077B"/>
    <w:rsid w:val="00E74447"/>
    <w:rsid w:val="00E74B61"/>
    <w:rsid w:val="00E82B45"/>
    <w:rsid w:val="00E95D5D"/>
    <w:rsid w:val="00E97A81"/>
    <w:rsid w:val="00EA40A0"/>
    <w:rsid w:val="00EB4C38"/>
    <w:rsid w:val="00EB5392"/>
    <w:rsid w:val="00ED74AB"/>
    <w:rsid w:val="00EE2BBC"/>
    <w:rsid w:val="00EF5DC0"/>
    <w:rsid w:val="00EF63A4"/>
    <w:rsid w:val="00EF700D"/>
    <w:rsid w:val="00F113FF"/>
    <w:rsid w:val="00F132B5"/>
    <w:rsid w:val="00F17797"/>
    <w:rsid w:val="00F2095D"/>
    <w:rsid w:val="00F22F0A"/>
    <w:rsid w:val="00F24BC7"/>
    <w:rsid w:val="00F26854"/>
    <w:rsid w:val="00F340D9"/>
    <w:rsid w:val="00F40F95"/>
    <w:rsid w:val="00F50A4B"/>
    <w:rsid w:val="00F772B1"/>
    <w:rsid w:val="00F82B67"/>
    <w:rsid w:val="00F909DD"/>
    <w:rsid w:val="00F96CA7"/>
    <w:rsid w:val="00FA4B37"/>
    <w:rsid w:val="00FB4ECD"/>
    <w:rsid w:val="00FC3754"/>
    <w:rsid w:val="00FC40D1"/>
    <w:rsid w:val="00FC46B9"/>
    <w:rsid w:val="014429CC"/>
    <w:rsid w:val="01654035"/>
    <w:rsid w:val="0175D0FD"/>
    <w:rsid w:val="017EA65B"/>
    <w:rsid w:val="019696BF"/>
    <w:rsid w:val="019B4776"/>
    <w:rsid w:val="01ACF887"/>
    <w:rsid w:val="023699F7"/>
    <w:rsid w:val="02C928EC"/>
    <w:rsid w:val="02CCD2F5"/>
    <w:rsid w:val="02E4FA12"/>
    <w:rsid w:val="02F62607"/>
    <w:rsid w:val="02F968B4"/>
    <w:rsid w:val="0336738A"/>
    <w:rsid w:val="037C3263"/>
    <w:rsid w:val="03BF056B"/>
    <w:rsid w:val="03DB8085"/>
    <w:rsid w:val="041C2903"/>
    <w:rsid w:val="044F80B0"/>
    <w:rsid w:val="0468E1CD"/>
    <w:rsid w:val="047E604A"/>
    <w:rsid w:val="04A49FD7"/>
    <w:rsid w:val="04C9ECC6"/>
    <w:rsid w:val="057945B7"/>
    <w:rsid w:val="0609EAF3"/>
    <w:rsid w:val="061715B1"/>
    <w:rsid w:val="0644E3A1"/>
    <w:rsid w:val="0675A317"/>
    <w:rsid w:val="0681ED87"/>
    <w:rsid w:val="069E5A64"/>
    <w:rsid w:val="06A78020"/>
    <w:rsid w:val="06B1811E"/>
    <w:rsid w:val="07496EF4"/>
    <w:rsid w:val="07E71CA7"/>
    <w:rsid w:val="07F6EC37"/>
    <w:rsid w:val="08136C1B"/>
    <w:rsid w:val="0875B850"/>
    <w:rsid w:val="08A81D9E"/>
    <w:rsid w:val="09634148"/>
    <w:rsid w:val="098CDDA2"/>
    <w:rsid w:val="0999F6E9"/>
    <w:rsid w:val="09AAD120"/>
    <w:rsid w:val="09F33A47"/>
    <w:rsid w:val="09FCB60E"/>
    <w:rsid w:val="0A2C6C18"/>
    <w:rsid w:val="0B151681"/>
    <w:rsid w:val="0B648CBC"/>
    <w:rsid w:val="0B7FFD7B"/>
    <w:rsid w:val="0BA33477"/>
    <w:rsid w:val="0C2C6AC4"/>
    <w:rsid w:val="0C53DEF5"/>
    <w:rsid w:val="0C62C46D"/>
    <w:rsid w:val="0CB5A1CC"/>
    <w:rsid w:val="0D297979"/>
    <w:rsid w:val="0D92B5F6"/>
    <w:rsid w:val="0E3FDB38"/>
    <w:rsid w:val="0E504772"/>
    <w:rsid w:val="0E79A2B7"/>
    <w:rsid w:val="0EFAD1B7"/>
    <w:rsid w:val="0F3B91A9"/>
    <w:rsid w:val="0F6ED0A0"/>
    <w:rsid w:val="10689C2C"/>
    <w:rsid w:val="10A81A4B"/>
    <w:rsid w:val="10D7C999"/>
    <w:rsid w:val="117D7822"/>
    <w:rsid w:val="11A9C288"/>
    <w:rsid w:val="11C81317"/>
    <w:rsid w:val="11F28456"/>
    <w:rsid w:val="1234FE7C"/>
    <w:rsid w:val="1293F15A"/>
    <w:rsid w:val="12D3752D"/>
    <w:rsid w:val="130D181D"/>
    <w:rsid w:val="13306226"/>
    <w:rsid w:val="13504229"/>
    <w:rsid w:val="135D031B"/>
    <w:rsid w:val="1360E475"/>
    <w:rsid w:val="1393EEE9"/>
    <w:rsid w:val="13C4E517"/>
    <w:rsid w:val="13DD2B4B"/>
    <w:rsid w:val="141BA7DE"/>
    <w:rsid w:val="142E1A31"/>
    <w:rsid w:val="14927F51"/>
    <w:rsid w:val="14F890FE"/>
    <w:rsid w:val="1555C293"/>
    <w:rsid w:val="1578D272"/>
    <w:rsid w:val="159F8118"/>
    <w:rsid w:val="15F6FAF5"/>
    <w:rsid w:val="16673F5D"/>
    <w:rsid w:val="16835DD4"/>
    <w:rsid w:val="1684EF81"/>
    <w:rsid w:val="17DC4345"/>
    <w:rsid w:val="1818B2B9"/>
    <w:rsid w:val="185B128F"/>
    <w:rsid w:val="18680CAB"/>
    <w:rsid w:val="189323B2"/>
    <w:rsid w:val="18A64503"/>
    <w:rsid w:val="195DA2A7"/>
    <w:rsid w:val="19651099"/>
    <w:rsid w:val="19A7C6D9"/>
    <w:rsid w:val="19ACB5B0"/>
    <w:rsid w:val="1A4B1B79"/>
    <w:rsid w:val="1A90C8E7"/>
    <w:rsid w:val="1AFEA7D5"/>
    <w:rsid w:val="1B0A0C49"/>
    <w:rsid w:val="1B4C1247"/>
    <w:rsid w:val="1BAB6C16"/>
    <w:rsid w:val="1C0F2A6A"/>
    <w:rsid w:val="1C12C2B6"/>
    <w:rsid w:val="1C315206"/>
    <w:rsid w:val="1C5D91BD"/>
    <w:rsid w:val="1CC5E8A1"/>
    <w:rsid w:val="1CF4896F"/>
    <w:rsid w:val="1D24CDEF"/>
    <w:rsid w:val="1D5BD71F"/>
    <w:rsid w:val="1DB1F1F7"/>
    <w:rsid w:val="1E74116A"/>
    <w:rsid w:val="1E74FAE3"/>
    <w:rsid w:val="1E80B772"/>
    <w:rsid w:val="1E919083"/>
    <w:rsid w:val="1F2F2A01"/>
    <w:rsid w:val="1F948D7D"/>
    <w:rsid w:val="1FD5CE0D"/>
    <w:rsid w:val="1FDF82C6"/>
    <w:rsid w:val="20124FC2"/>
    <w:rsid w:val="2028C927"/>
    <w:rsid w:val="202A6982"/>
    <w:rsid w:val="2031A28F"/>
    <w:rsid w:val="20424744"/>
    <w:rsid w:val="20587442"/>
    <w:rsid w:val="2089FAA3"/>
    <w:rsid w:val="208C76B0"/>
    <w:rsid w:val="20B6D34D"/>
    <w:rsid w:val="210165AB"/>
    <w:rsid w:val="2118747E"/>
    <w:rsid w:val="215C2E23"/>
    <w:rsid w:val="21D1D61E"/>
    <w:rsid w:val="21FB5876"/>
    <w:rsid w:val="22579FFE"/>
    <w:rsid w:val="2306EA24"/>
    <w:rsid w:val="230C1BAC"/>
    <w:rsid w:val="23FF46C5"/>
    <w:rsid w:val="24228D49"/>
    <w:rsid w:val="242561B3"/>
    <w:rsid w:val="2434D2ED"/>
    <w:rsid w:val="2498FC12"/>
    <w:rsid w:val="24C17C19"/>
    <w:rsid w:val="252E0865"/>
    <w:rsid w:val="255F5F20"/>
    <w:rsid w:val="260A810C"/>
    <w:rsid w:val="2611E341"/>
    <w:rsid w:val="262C65A9"/>
    <w:rsid w:val="266958C6"/>
    <w:rsid w:val="268BB9C9"/>
    <w:rsid w:val="26F1727A"/>
    <w:rsid w:val="26FAAC8D"/>
    <w:rsid w:val="26FBF5B7"/>
    <w:rsid w:val="26FEA6CC"/>
    <w:rsid w:val="27425608"/>
    <w:rsid w:val="276C026F"/>
    <w:rsid w:val="27835B38"/>
    <w:rsid w:val="27B649EF"/>
    <w:rsid w:val="28037307"/>
    <w:rsid w:val="28259139"/>
    <w:rsid w:val="28263E9D"/>
    <w:rsid w:val="284E1340"/>
    <w:rsid w:val="28E04D6F"/>
    <w:rsid w:val="28FF694E"/>
    <w:rsid w:val="29093358"/>
    <w:rsid w:val="290AD70F"/>
    <w:rsid w:val="292941D1"/>
    <w:rsid w:val="29EAFA78"/>
    <w:rsid w:val="2A1B77DF"/>
    <w:rsid w:val="2A719538"/>
    <w:rsid w:val="2AB6B323"/>
    <w:rsid w:val="2ADD938D"/>
    <w:rsid w:val="2B6789BB"/>
    <w:rsid w:val="2B89742B"/>
    <w:rsid w:val="2B8E4C0E"/>
    <w:rsid w:val="2B915C88"/>
    <w:rsid w:val="2B989F18"/>
    <w:rsid w:val="2BC7B84E"/>
    <w:rsid w:val="2BDD00D1"/>
    <w:rsid w:val="2C6E4F4A"/>
    <w:rsid w:val="2C7FBE4A"/>
    <w:rsid w:val="2C8224B7"/>
    <w:rsid w:val="2CA0CE95"/>
    <w:rsid w:val="2CBB5A7D"/>
    <w:rsid w:val="2D391C06"/>
    <w:rsid w:val="2D409D21"/>
    <w:rsid w:val="2D7AD105"/>
    <w:rsid w:val="2D812406"/>
    <w:rsid w:val="2D844F9D"/>
    <w:rsid w:val="2D91ECC1"/>
    <w:rsid w:val="2DD62530"/>
    <w:rsid w:val="2DEEDFFD"/>
    <w:rsid w:val="2E60B186"/>
    <w:rsid w:val="2E6FFC32"/>
    <w:rsid w:val="2EAFA9F9"/>
    <w:rsid w:val="2EFC1307"/>
    <w:rsid w:val="2F0E945B"/>
    <w:rsid w:val="2F1F64E9"/>
    <w:rsid w:val="2F3CD8C4"/>
    <w:rsid w:val="2F433FB1"/>
    <w:rsid w:val="2F62B874"/>
    <w:rsid w:val="2F792E7D"/>
    <w:rsid w:val="3030123B"/>
    <w:rsid w:val="3045C523"/>
    <w:rsid w:val="3051C4C8"/>
    <w:rsid w:val="306D5BC9"/>
    <w:rsid w:val="307820B9"/>
    <w:rsid w:val="311A8F5F"/>
    <w:rsid w:val="31519993"/>
    <w:rsid w:val="31658C62"/>
    <w:rsid w:val="31787763"/>
    <w:rsid w:val="3182A7C9"/>
    <w:rsid w:val="31EB47CB"/>
    <w:rsid w:val="3201DC63"/>
    <w:rsid w:val="324592C4"/>
    <w:rsid w:val="327985E6"/>
    <w:rsid w:val="32944CC0"/>
    <w:rsid w:val="32B8AE76"/>
    <w:rsid w:val="331C6ACC"/>
    <w:rsid w:val="3376D670"/>
    <w:rsid w:val="33BC4730"/>
    <w:rsid w:val="33C2C113"/>
    <w:rsid w:val="33CA3550"/>
    <w:rsid w:val="343C5BD7"/>
    <w:rsid w:val="345E8019"/>
    <w:rsid w:val="346E0320"/>
    <w:rsid w:val="349CA385"/>
    <w:rsid w:val="34C35D86"/>
    <w:rsid w:val="3523A84D"/>
    <w:rsid w:val="356AE9FE"/>
    <w:rsid w:val="35803E60"/>
    <w:rsid w:val="35E6E277"/>
    <w:rsid w:val="35ECA34B"/>
    <w:rsid w:val="3642D7E8"/>
    <w:rsid w:val="368B5F37"/>
    <w:rsid w:val="36C55F87"/>
    <w:rsid w:val="36D78B83"/>
    <w:rsid w:val="36F12946"/>
    <w:rsid w:val="36F252CA"/>
    <w:rsid w:val="375644FC"/>
    <w:rsid w:val="37650F2E"/>
    <w:rsid w:val="378811E3"/>
    <w:rsid w:val="37B24A91"/>
    <w:rsid w:val="37E6640A"/>
    <w:rsid w:val="3862B424"/>
    <w:rsid w:val="38DB8AF7"/>
    <w:rsid w:val="38E0A21F"/>
    <w:rsid w:val="38E830C2"/>
    <w:rsid w:val="3901A52B"/>
    <w:rsid w:val="39A84250"/>
    <w:rsid w:val="39D5FACC"/>
    <w:rsid w:val="39E927B1"/>
    <w:rsid w:val="39ECFADC"/>
    <w:rsid w:val="3A14CAB0"/>
    <w:rsid w:val="3A8A13C5"/>
    <w:rsid w:val="3B11299E"/>
    <w:rsid w:val="3B14857F"/>
    <w:rsid w:val="3B372101"/>
    <w:rsid w:val="3B3C669D"/>
    <w:rsid w:val="3B7FF035"/>
    <w:rsid w:val="3C6ABD45"/>
    <w:rsid w:val="3CBEF99C"/>
    <w:rsid w:val="3CBFBA75"/>
    <w:rsid w:val="3D6073D5"/>
    <w:rsid w:val="3D65225E"/>
    <w:rsid w:val="3DC13A6A"/>
    <w:rsid w:val="3E0AE564"/>
    <w:rsid w:val="3E3AEBD4"/>
    <w:rsid w:val="3E94EE49"/>
    <w:rsid w:val="3EA40D23"/>
    <w:rsid w:val="3EC8572A"/>
    <w:rsid w:val="3EE0089B"/>
    <w:rsid w:val="3F054F8F"/>
    <w:rsid w:val="3F2B2CA1"/>
    <w:rsid w:val="3F74D752"/>
    <w:rsid w:val="3F74DB36"/>
    <w:rsid w:val="3F9BE3AE"/>
    <w:rsid w:val="3FE3331C"/>
    <w:rsid w:val="400ADF74"/>
    <w:rsid w:val="404BA281"/>
    <w:rsid w:val="4083E694"/>
    <w:rsid w:val="408DBC06"/>
    <w:rsid w:val="4143E62F"/>
    <w:rsid w:val="41779878"/>
    <w:rsid w:val="417861AF"/>
    <w:rsid w:val="41924F68"/>
    <w:rsid w:val="421EC924"/>
    <w:rsid w:val="42241E41"/>
    <w:rsid w:val="42423F7E"/>
    <w:rsid w:val="42481F05"/>
    <w:rsid w:val="42A4CF55"/>
    <w:rsid w:val="42F541B5"/>
    <w:rsid w:val="43200898"/>
    <w:rsid w:val="43381FD1"/>
    <w:rsid w:val="43D641FF"/>
    <w:rsid w:val="43F33F0A"/>
    <w:rsid w:val="44625C9A"/>
    <w:rsid w:val="447C45A3"/>
    <w:rsid w:val="44AE0319"/>
    <w:rsid w:val="451DF732"/>
    <w:rsid w:val="45841635"/>
    <w:rsid w:val="45A0598F"/>
    <w:rsid w:val="45C5000F"/>
    <w:rsid w:val="45C9BF38"/>
    <w:rsid w:val="4607BEAB"/>
    <w:rsid w:val="46439D2D"/>
    <w:rsid w:val="46590B91"/>
    <w:rsid w:val="465DBE7E"/>
    <w:rsid w:val="468BCA14"/>
    <w:rsid w:val="46C22EF3"/>
    <w:rsid w:val="4709F67D"/>
    <w:rsid w:val="470EADA9"/>
    <w:rsid w:val="47572F12"/>
    <w:rsid w:val="475A7C35"/>
    <w:rsid w:val="47787DBA"/>
    <w:rsid w:val="478A94FE"/>
    <w:rsid w:val="47A34620"/>
    <w:rsid w:val="47A406F7"/>
    <w:rsid w:val="47E7CE65"/>
    <w:rsid w:val="48F4DE17"/>
    <w:rsid w:val="48FAF6CC"/>
    <w:rsid w:val="495F1E2A"/>
    <w:rsid w:val="49C7493B"/>
    <w:rsid w:val="49E46187"/>
    <w:rsid w:val="49FD6F43"/>
    <w:rsid w:val="4A34F85E"/>
    <w:rsid w:val="4A4DF234"/>
    <w:rsid w:val="4A4FE3C5"/>
    <w:rsid w:val="4A84A4AE"/>
    <w:rsid w:val="4A94F29C"/>
    <w:rsid w:val="4AB1EE83"/>
    <w:rsid w:val="4AE20B0E"/>
    <w:rsid w:val="4AE433C7"/>
    <w:rsid w:val="4AEF83C0"/>
    <w:rsid w:val="4AF25C66"/>
    <w:rsid w:val="4AFD17EC"/>
    <w:rsid w:val="4B4D7CF6"/>
    <w:rsid w:val="4B90416A"/>
    <w:rsid w:val="4B9431E3"/>
    <w:rsid w:val="4B950D43"/>
    <w:rsid w:val="4BA9530D"/>
    <w:rsid w:val="4BB60144"/>
    <w:rsid w:val="4BE9608D"/>
    <w:rsid w:val="4BF63F24"/>
    <w:rsid w:val="4C58EB86"/>
    <w:rsid w:val="4C721F07"/>
    <w:rsid w:val="4C7E772B"/>
    <w:rsid w:val="4C85175B"/>
    <w:rsid w:val="4CD7F3CD"/>
    <w:rsid w:val="4CF466AF"/>
    <w:rsid w:val="4D1D392F"/>
    <w:rsid w:val="4D1E38E8"/>
    <w:rsid w:val="4DA3AFEC"/>
    <w:rsid w:val="4DD3A5DA"/>
    <w:rsid w:val="4EC4E947"/>
    <w:rsid w:val="4F2173ED"/>
    <w:rsid w:val="4F5F5882"/>
    <w:rsid w:val="4F6C5227"/>
    <w:rsid w:val="4FCE47C5"/>
    <w:rsid w:val="4FFD8B4F"/>
    <w:rsid w:val="504B4F8E"/>
    <w:rsid w:val="506FDB30"/>
    <w:rsid w:val="50BCB9AA"/>
    <w:rsid w:val="50DBFFAC"/>
    <w:rsid w:val="511B9BAA"/>
    <w:rsid w:val="511F61F2"/>
    <w:rsid w:val="5157E4BC"/>
    <w:rsid w:val="517C22E0"/>
    <w:rsid w:val="51E08F8F"/>
    <w:rsid w:val="51F788F2"/>
    <w:rsid w:val="5204C46D"/>
    <w:rsid w:val="52114699"/>
    <w:rsid w:val="523114F3"/>
    <w:rsid w:val="52440DDF"/>
    <w:rsid w:val="528F2961"/>
    <w:rsid w:val="531E2669"/>
    <w:rsid w:val="5345BC14"/>
    <w:rsid w:val="535A41BC"/>
    <w:rsid w:val="536461A9"/>
    <w:rsid w:val="5376AFA7"/>
    <w:rsid w:val="53C8CD45"/>
    <w:rsid w:val="53D209CD"/>
    <w:rsid w:val="53DC6680"/>
    <w:rsid w:val="541D6EC9"/>
    <w:rsid w:val="541F102C"/>
    <w:rsid w:val="542740E2"/>
    <w:rsid w:val="5430D1ED"/>
    <w:rsid w:val="543A2277"/>
    <w:rsid w:val="5487C3B7"/>
    <w:rsid w:val="548CB28C"/>
    <w:rsid w:val="54DD1D5F"/>
    <w:rsid w:val="55266EB2"/>
    <w:rsid w:val="5589D846"/>
    <w:rsid w:val="56404AF2"/>
    <w:rsid w:val="566D0123"/>
    <w:rsid w:val="56C94CF0"/>
    <w:rsid w:val="56DEC6CD"/>
    <w:rsid w:val="56E5111F"/>
    <w:rsid w:val="572E0759"/>
    <w:rsid w:val="57436EC2"/>
    <w:rsid w:val="57C167DD"/>
    <w:rsid w:val="582F5D31"/>
    <w:rsid w:val="583BD648"/>
    <w:rsid w:val="585B374B"/>
    <w:rsid w:val="58637A75"/>
    <w:rsid w:val="586D880C"/>
    <w:rsid w:val="589B3CF5"/>
    <w:rsid w:val="58C4B185"/>
    <w:rsid w:val="59258B71"/>
    <w:rsid w:val="5939B411"/>
    <w:rsid w:val="59618750"/>
    <w:rsid w:val="597B07A0"/>
    <w:rsid w:val="598B2E1B"/>
    <w:rsid w:val="59AF6786"/>
    <w:rsid w:val="59E33246"/>
    <w:rsid w:val="59F49EC6"/>
    <w:rsid w:val="59F6BF8E"/>
    <w:rsid w:val="5A38EE3E"/>
    <w:rsid w:val="5A7E6201"/>
    <w:rsid w:val="5B41E26C"/>
    <w:rsid w:val="5B4B5D63"/>
    <w:rsid w:val="5B5486B4"/>
    <w:rsid w:val="5BB2DB19"/>
    <w:rsid w:val="5BC1A99D"/>
    <w:rsid w:val="5BE573CD"/>
    <w:rsid w:val="5C2C927B"/>
    <w:rsid w:val="5C4EBD55"/>
    <w:rsid w:val="5C65C79F"/>
    <w:rsid w:val="5C7596D2"/>
    <w:rsid w:val="5CA0F43E"/>
    <w:rsid w:val="5CB2486A"/>
    <w:rsid w:val="5CD55DD5"/>
    <w:rsid w:val="5CF328E8"/>
    <w:rsid w:val="5D4EDBE9"/>
    <w:rsid w:val="5D6D33DF"/>
    <w:rsid w:val="5D785571"/>
    <w:rsid w:val="5DB599F7"/>
    <w:rsid w:val="5DBCCF8B"/>
    <w:rsid w:val="5E4688B7"/>
    <w:rsid w:val="5F0414A6"/>
    <w:rsid w:val="5F20D026"/>
    <w:rsid w:val="5FD6FC1A"/>
    <w:rsid w:val="602AFC7F"/>
    <w:rsid w:val="60646E3C"/>
    <w:rsid w:val="61176D66"/>
    <w:rsid w:val="61442FDE"/>
    <w:rsid w:val="618635D6"/>
    <w:rsid w:val="6200608E"/>
    <w:rsid w:val="62166316"/>
    <w:rsid w:val="62C0FD00"/>
    <w:rsid w:val="62DB4873"/>
    <w:rsid w:val="62DE9BBF"/>
    <w:rsid w:val="62F11E57"/>
    <w:rsid w:val="6301AC87"/>
    <w:rsid w:val="631666E4"/>
    <w:rsid w:val="63C59960"/>
    <w:rsid w:val="63E07092"/>
    <w:rsid w:val="6471E2CC"/>
    <w:rsid w:val="64A48BBC"/>
    <w:rsid w:val="64B693BE"/>
    <w:rsid w:val="652372E5"/>
    <w:rsid w:val="65A5353B"/>
    <w:rsid w:val="65CA655E"/>
    <w:rsid w:val="663D9AB4"/>
    <w:rsid w:val="664FA589"/>
    <w:rsid w:val="6673E4F3"/>
    <w:rsid w:val="667AE7C0"/>
    <w:rsid w:val="66906379"/>
    <w:rsid w:val="66E3B5DD"/>
    <w:rsid w:val="67089F1A"/>
    <w:rsid w:val="671552D0"/>
    <w:rsid w:val="6729100B"/>
    <w:rsid w:val="675068BF"/>
    <w:rsid w:val="67583A95"/>
    <w:rsid w:val="676DFE43"/>
    <w:rsid w:val="67CD4DFC"/>
    <w:rsid w:val="67FE39F6"/>
    <w:rsid w:val="6809A436"/>
    <w:rsid w:val="681673FA"/>
    <w:rsid w:val="6896911C"/>
    <w:rsid w:val="68BB8CA2"/>
    <w:rsid w:val="69177F38"/>
    <w:rsid w:val="69CEE86A"/>
    <w:rsid w:val="6A6E2FC3"/>
    <w:rsid w:val="6A714CF1"/>
    <w:rsid w:val="6A81ADF5"/>
    <w:rsid w:val="6A853747"/>
    <w:rsid w:val="6A9FA12B"/>
    <w:rsid w:val="6AC86C71"/>
    <w:rsid w:val="6ACFFD02"/>
    <w:rsid w:val="6B0FD5D5"/>
    <w:rsid w:val="6B218C45"/>
    <w:rsid w:val="6B231C43"/>
    <w:rsid w:val="6B91B192"/>
    <w:rsid w:val="6C02D592"/>
    <w:rsid w:val="6C8CBE65"/>
    <w:rsid w:val="6CFDCBA9"/>
    <w:rsid w:val="6D198717"/>
    <w:rsid w:val="6D19D044"/>
    <w:rsid w:val="6D1A85EC"/>
    <w:rsid w:val="6DAA1659"/>
    <w:rsid w:val="6DAE5EF0"/>
    <w:rsid w:val="6DAF7499"/>
    <w:rsid w:val="6DC17420"/>
    <w:rsid w:val="6E0DE469"/>
    <w:rsid w:val="6E5C4F40"/>
    <w:rsid w:val="6E74BECC"/>
    <w:rsid w:val="6E9BCF02"/>
    <w:rsid w:val="6EB978E2"/>
    <w:rsid w:val="6F1BDE3E"/>
    <w:rsid w:val="6FD11F15"/>
    <w:rsid w:val="70782960"/>
    <w:rsid w:val="711D2C4A"/>
    <w:rsid w:val="7175D70D"/>
    <w:rsid w:val="718BF78E"/>
    <w:rsid w:val="71B37358"/>
    <w:rsid w:val="71CC7774"/>
    <w:rsid w:val="71F02D0F"/>
    <w:rsid w:val="7222F3EA"/>
    <w:rsid w:val="7235DE40"/>
    <w:rsid w:val="72427622"/>
    <w:rsid w:val="7275996A"/>
    <w:rsid w:val="7289F319"/>
    <w:rsid w:val="72954378"/>
    <w:rsid w:val="72AA7120"/>
    <w:rsid w:val="72B295FE"/>
    <w:rsid w:val="72B3E4E4"/>
    <w:rsid w:val="72ED71E9"/>
    <w:rsid w:val="72EFD3D6"/>
    <w:rsid w:val="72F0A911"/>
    <w:rsid w:val="72F220DB"/>
    <w:rsid w:val="732D6316"/>
    <w:rsid w:val="732F6E9E"/>
    <w:rsid w:val="7334BDDC"/>
    <w:rsid w:val="73423D48"/>
    <w:rsid w:val="7370E642"/>
    <w:rsid w:val="73D3E0EE"/>
    <w:rsid w:val="743740FF"/>
    <w:rsid w:val="747D64C6"/>
    <w:rsid w:val="74D5F09A"/>
    <w:rsid w:val="75089F09"/>
    <w:rsid w:val="75376BE6"/>
    <w:rsid w:val="756EE0ED"/>
    <w:rsid w:val="75847230"/>
    <w:rsid w:val="758F788A"/>
    <w:rsid w:val="75E543FF"/>
    <w:rsid w:val="75F99CF7"/>
    <w:rsid w:val="764F7EFE"/>
    <w:rsid w:val="76B0820E"/>
    <w:rsid w:val="76C1C6D4"/>
    <w:rsid w:val="76CA8A8F"/>
    <w:rsid w:val="772E1D94"/>
    <w:rsid w:val="775F1A37"/>
    <w:rsid w:val="776A9A90"/>
    <w:rsid w:val="776F212B"/>
    <w:rsid w:val="77C404D0"/>
    <w:rsid w:val="782298FF"/>
    <w:rsid w:val="783998F4"/>
    <w:rsid w:val="7840E835"/>
    <w:rsid w:val="787A0F58"/>
    <w:rsid w:val="7883B012"/>
    <w:rsid w:val="794C20F8"/>
    <w:rsid w:val="7954C333"/>
    <w:rsid w:val="79D53375"/>
    <w:rsid w:val="79D8CB13"/>
    <w:rsid w:val="79DFE1B6"/>
    <w:rsid w:val="7A072FA4"/>
    <w:rsid w:val="7A11E1B3"/>
    <w:rsid w:val="7A303D74"/>
    <w:rsid w:val="7A3ABB53"/>
    <w:rsid w:val="7A46B0D3"/>
    <w:rsid w:val="7A837625"/>
    <w:rsid w:val="7A9CAD92"/>
    <w:rsid w:val="7AFA7AA3"/>
    <w:rsid w:val="7BF20C08"/>
    <w:rsid w:val="7BFA6434"/>
    <w:rsid w:val="7BFDAC2D"/>
    <w:rsid w:val="7C117403"/>
    <w:rsid w:val="7C3D8B1A"/>
    <w:rsid w:val="7C517CD8"/>
    <w:rsid w:val="7C5F2C35"/>
    <w:rsid w:val="7C856E3F"/>
    <w:rsid w:val="7C8E7F40"/>
    <w:rsid w:val="7C940E27"/>
    <w:rsid w:val="7CBAE705"/>
    <w:rsid w:val="7CE0DD71"/>
    <w:rsid w:val="7CFBB1BD"/>
    <w:rsid w:val="7CFC796D"/>
    <w:rsid w:val="7D04DCCF"/>
    <w:rsid w:val="7D0DCA5E"/>
    <w:rsid w:val="7D1224DC"/>
    <w:rsid w:val="7D2FB7B0"/>
    <w:rsid w:val="7D3D3C5C"/>
    <w:rsid w:val="7D793ABE"/>
    <w:rsid w:val="7D966167"/>
    <w:rsid w:val="7D9DC1F5"/>
    <w:rsid w:val="7DAFAB2B"/>
    <w:rsid w:val="7DB51FEE"/>
    <w:rsid w:val="7E060463"/>
    <w:rsid w:val="7E1DE606"/>
    <w:rsid w:val="7E2EE9F3"/>
    <w:rsid w:val="7E534D90"/>
    <w:rsid w:val="7E68CCB3"/>
    <w:rsid w:val="7EC54C06"/>
    <w:rsid w:val="7EF4E6F0"/>
    <w:rsid w:val="7F22E464"/>
    <w:rsid w:val="7F5ABDF4"/>
    <w:rsid w:val="7F81F613"/>
    <w:rsid w:val="7FD50D04"/>
    <w:rsid w:val="7FEEE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C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A4"/>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Mention1">
    <w:name w:val="Mention1"/>
    <w:basedOn w:val="DefaultParagraphFont"/>
    <w:uiPriority w:val="99"/>
    <w:unhideWhenUsed/>
    <w:rsid w:val="00E50ED9"/>
    <w:rPr>
      <w:color w:val="2B579A"/>
      <w:shd w:val="clear" w:color="auto" w:fill="E1DFDD"/>
    </w:rPr>
  </w:style>
  <w:style w:type="paragraph" w:styleId="Header">
    <w:name w:val="header"/>
    <w:basedOn w:val="Normal"/>
    <w:uiPriority w:val="99"/>
    <w:unhideWhenUsed/>
    <w:rsid w:val="75E82EE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C467A"/>
    <w:rPr>
      <w:b/>
      <w:bCs/>
    </w:rPr>
  </w:style>
  <w:style w:type="paragraph" w:styleId="NormalWeb">
    <w:name w:val="Normal (Web)"/>
    <w:basedOn w:val="Normal"/>
    <w:uiPriority w:val="99"/>
    <w:unhideWhenUsed/>
    <w:rsid w:val="00CC467A"/>
    <w:pPr>
      <w:widowControl/>
      <w:spacing w:before="100" w:beforeAutospacing="1" w:after="100" w:afterAutospacing="1"/>
      <w:jc w:val="left"/>
    </w:pPr>
    <w:rPr>
      <w:rFonts w:ascii="Times New Roman" w:eastAsia="Times New Roman" w:hAnsi="Times New Roman" w:cs="Times New Roman"/>
    </w:rPr>
  </w:style>
  <w:style w:type="character" w:customStyle="1" w:styleId="apple-converted-space">
    <w:name w:val="apple-converted-space"/>
    <w:basedOn w:val="DefaultParagraphFont"/>
    <w:rsid w:val="00CC467A"/>
  </w:style>
  <w:style w:type="character" w:customStyle="1" w:styleId="ng-tns-c2653131112-88">
    <w:name w:val="ng-tns-c2653131112-88"/>
    <w:basedOn w:val="DefaultParagraphFont"/>
    <w:rsid w:val="00CC467A"/>
  </w:style>
  <w:style w:type="paragraph" w:styleId="HTMLPreformatted">
    <w:name w:val="HTML Preformatted"/>
    <w:basedOn w:val="Normal"/>
    <w:link w:val="HTMLPreformattedChar"/>
    <w:uiPriority w:val="99"/>
    <w:semiHidden/>
    <w:unhideWhenUsed/>
    <w:rsid w:val="00CC46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467A"/>
    <w:rPr>
      <w:rFonts w:ascii="Courier New" w:eastAsia="Times New Roman" w:hAnsi="Courier New" w:cs="Courier New"/>
      <w:sz w:val="20"/>
      <w:szCs w:val="20"/>
      <w:lang w:eastAsia="ja-JP"/>
    </w:rPr>
  </w:style>
  <w:style w:type="character" w:styleId="HTMLCode">
    <w:name w:val="HTML Code"/>
    <w:basedOn w:val="DefaultParagraphFont"/>
    <w:uiPriority w:val="99"/>
    <w:semiHidden/>
    <w:unhideWhenUsed/>
    <w:rsid w:val="00CC467A"/>
    <w:rPr>
      <w:rFonts w:ascii="Courier New" w:eastAsia="Times New Roman" w:hAnsi="Courier New" w:cs="Courier New"/>
      <w:sz w:val="20"/>
      <w:szCs w:val="20"/>
    </w:rPr>
  </w:style>
  <w:style w:type="character" w:customStyle="1" w:styleId="ng-tns-c2653131112-89">
    <w:name w:val="ng-tns-c2653131112-89"/>
    <w:basedOn w:val="DefaultParagraphFont"/>
    <w:rsid w:val="00CC467A"/>
  </w:style>
  <w:style w:type="character" w:customStyle="1" w:styleId="ng-tns-c2653131112-90">
    <w:name w:val="ng-tns-c2653131112-90"/>
    <w:basedOn w:val="DefaultParagraphFont"/>
    <w:rsid w:val="00CC467A"/>
  </w:style>
  <w:style w:type="character" w:customStyle="1" w:styleId="ng-tns-c2653131112-91">
    <w:name w:val="ng-tns-c2653131112-91"/>
    <w:basedOn w:val="DefaultParagraphFont"/>
    <w:rsid w:val="00CC467A"/>
  </w:style>
  <w:style w:type="character" w:customStyle="1" w:styleId="hljs-builtin">
    <w:name w:val="hljs-built_in"/>
    <w:basedOn w:val="DefaultParagraphFont"/>
    <w:rsid w:val="00CC467A"/>
  </w:style>
  <w:style w:type="character" w:customStyle="1" w:styleId="ng-tns-c2653131112-92">
    <w:name w:val="ng-tns-c2653131112-92"/>
    <w:basedOn w:val="DefaultParagraphFont"/>
    <w:rsid w:val="00CC467A"/>
  </w:style>
  <w:style w:type="character" w:customStyle="1" w:styleId="hljs-variable">
    <w:name w:val="hljs-variable"/>
    <w:basedOn w:val="DefaultParagraphFont"/>
    <w:rsid w:val="00CC467A"/>
  </w:style>
  <w:style w:type="character" w:customStyle="1" w:styleId="hljs-string">
    <w:name w:val="hljs-string"/>
    <w:basedOn w:val="DefaultParagraphFont"/>
    <w:rsid w:val="00CC467A"/>
  </w:style>
  <w:style w:type="character" w:customStyle="1" w:styleId="ng-tns-c2653131112-93">
    <w:name w:val="ng-tns-c2653131112-93"/>
    <w:basedOn w:val="DefaultParagraphFont"/>
    <w:rsid w:val="00CC467A"/>
  </w:style>
  <w:style w:type="character" w:customStyle="1" w:styleId="ng-tns-c2653131112-94">
    <w:name w:val="ng-tns-c2653131112-94"/>
    <w:basedOn w:val="DefaultParagraphFont"/>
    <w:rsid w:val="00CC467A"/>
  </w:style>
  <w:style w:type="character" w:customStyle="1" w:styleId="ng-tns-c2653131112-95">
    <w:name w:val="ng-tns-c2653131112-95"/>
    <w:basedOn w:val="DefaultParagraphFont"/>
    <w:rsid w:val="00CC467A"/>
  </w:style>
  <w:style w:type="character" w:customStyle="1" w:styleId="ng-tns-c2653131112-96">
    <w:name w:val="ng-tns-c2653131112-96"/>
    <w:basedOn w:val="DefaultParagraphFont"/>
    <w:rsid w:val="00CC467A"/>
  </w:style>
  <w:style w:type="character" w:customStyle="1" w:styleId="ng-tns-c2653131112-97">
    <w:name w:val="ng-tns-c2653131112-97"/>
    <w:basedOn w:val="DefaultParagraphFont"/>
    <w:rsid w:val="00CC467A"/>
  </w:style>
  <w:style w:type="character" w:customStyle="1" w:styleId="ng-tns-c2653131112-98">
    <w:name w:val="ng-tns-c2653131112-98"/>
    <w:basedOn w:val="DefaultParagraphFont"/>
    <w:rsid w:val="00CC467A"/>
  </w:style>
  <w:style w:type="character" w:customStyle="1" w:styleId="ng-tns-c2653131112-155">
    <w:name w:val="ng-tns-c2653131112-155"/>
    <w:basedOn w:val="DefaultParagraphFont"/>
    <w:rsid w:val="004E55DC"/>
  </w:style>
  <w:style w:type="character" w:customStyle="1" w:styleId="ng-tns-c2653131112-156">
    <w:name w:val="ng-tns-c2653131112-156"/>
    <w:basedOn w:val="DefaultParagraphFont"/>
    <w:rsid w:val="004E55DC"/>
  </w:style>
  <w:style w:type="character" w:customStyle="1" w:styleId="ng-tns-c2653131112-157">
    <w:name w:val="ng-tns-c2653131112-157"/>
    <w:basedOn w:val="DefaultParagraphFont"/>
    <w:rsid w:val="004E55DC"/>
  </w:style>
  <w:style w:type="character" w:customStyle="1" w:styleId="ng-tns-c2653131112-158">
    <w:name w:val="ng-tns-c2653131112-158"/>
    <w:basedOn w:val="DefaultParagraphFont"/>
    <w:rsid w:val="004E55DC"/>
  </w:style>
  <w:style w:type="character" w:customStyle="1" w:styleId="ng-tns-c2653131112-159">
    <w:name w:val="ng-tns-c2653131112-159"/>
    <w:basedOn w:val="DefaultParagraphFont"/>
    <w:rsid w:val="004E55DC"/>
  </w:style>
  <w:style w:type="character" w:customStyle="1" w:styleId="ng-tns-c2653131112-160">
    <w:name w:val="ng-tns-c2653131112-160"/>
    <w:basedOn w:val="DefaultParagraphFont"/>
    <w:rsid w:val="004E55DC"/>
  </w:style>
  <w:style w:type="character" w:customStyle="1" w:styleId="ng-tns-c2653131112-161">
    <w:name w:val="ng-tns-c2653131112-161"/>
    <w:basedOn w:val="DefaultParagraphFont"/>
    <w:rsid w:val="004E55DC"/>
  </w:style>
  <w:style w:type="character" w:customStyle="1" w:styleId="ng-tns-c2653131112-162">
    <w:name w:val="ng-tns-c2653131112-162"/>
    <w:basedOn w:val="DefaultParagraphFont"/>
    <w:rsid w:val="004E55DC"/>
  </w:style>
  <w:style w:type="character" w:customStyle="1" w:styleId="ng-tns-c2653131112-163">
    <w:name w:val="ng-tns-c2653131112-163"/>
    <w:basedOn w:val="DefaultParagraphFont"/>
    <w:rsid w:val="004E55DC"/>
  </w:style>
  <w:style w:type="character" w:customStyle="1" w:styleId="ng-tns-c2653131112-164">
    <w:name w:val="ng-tns-c2653131112-164"/>
    <w:basedOn w:val="DefaultParagraphFont"/>
    <w:rsid w:val="004E55DC"/>
  </w:style>
  <w:style w:type="character" w:customStyle="1" w:styleId="ng-tns-c2653131112-165">
    <w:name w:val="ng-tns-c2653131112-165"/>
    <w:basedOn w:val="DefaultParagraphFont"/>
    <w:rsid w:val="004E55DC"/>
  </w:style>
  <w:style w:type="paragraph" w:customStyle="1" w:styleId="p1">
    <w:name w:val="p1"/>
    <w:basedOn w:val="Normal"/>
    <w:rsid w:val="007B190C"/>
    <w:pPr>
      <w:widowControl/>
      <w:jc w:val="left"/>
    </w:pPr>
    <w:rPr>
      <w:rFonts w:ascii="Arial" w:eastAsia="Times New Roman" w:hAnsi="Arial" w:cs="Arial"/>
      <w:color w:val="000000"/>
      <w:sz w:val="15"/>
      <w:szCs w:val="15"/>
    </w:rPr>
  </w:style>
  <w:style w:type="paragraph" w:customStyle="1" w:styleId="paragraph">
    <w:name w:val="paragraph"/>
    <w:basedOn w:val="Normal"/>
    <w:rsid w:val="00C24021"/>
    <w:pPr>
      <w:widowControl/>
      <w:spacing w:before="100" w:beforeAutospacing="1" w:after="100" w:afterAutospacing="1"/>
      <w:jc w:val="left"/>
    </w:pPr>
    <w:rPr>
      <w:rFonts w:ascii="Times New Roman" w:eastAsia="Times New Roman" w:hAnsi="Times New Roman" w:cs="Times New Roman"/>
    </w:rPr>
  </w:style>
  <w:style w:type="character" w:customStyle="1" w:styleId="eop">
    <w:name w:val="eop"/>
    <w:basedOn w:val="DefaultParagraphFont"/>
    <w:rsid w:val="00C24021"/>
  </w:style>
  <w:style w:type="character" w:customStyle="1" w:styleId="normaltextrun">
    <w:name w:val="normaltextrun"/>
    <w:basedOn w:val="DefaultParagraphFont"/>
    <w:rsid w:val="00C24021"/>
  </w:style>
  <w:style w:type="character" w:customStyle="1" w:styleId="scxw191279919">
    <w:name w:val="scxw191279919"/>
    <w:basedOn w:val="DefaultParagraphFont"/>
    <w:rsid w:val="00C24021"/>
  </w:style>
  <w:style w:type="character" w:customStyle="1" w:styleId="scxw161953872">
    <w:name w:val="scxw161953872"/>
    <w:basedOn w:val="DefaultParagraphFont"/>
    <w:rsid w:val="00FE22F1"/>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E0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7791">
      <w:bodyDiv w:val="1"/>
      <w:marLeft w:val="0"/>
      <w:marRight w:val="0"/>
      <w:marTop w:val="0"/>
      <w:marBottom w:val="0"/>
      <w:divBdr>
        <w:top w:val="none" w:sz="0" w:space="0" w:color="auto"/>
        <w:left w:val="none" w:sz="0" w:space="0" w:color="auto"/>
        <w:bottom w:val="none" w:sz="0" w:space="0" w:color="auto"/>
        <w:right w:val="none" w:sz="0" w:space="0" w:color="auto"/>
      </w:divBdr>
    </w:div>
    <w:div w:id="628516341">
      <w:bodyDiv w:val="1"/>
      <w:marLeft w:val="0"/>
      <w:marRight w:val="0"/>
      <w:marTop w:val="0"/>
      <w:marBottom w:val="0"/>
      <w:divBdr>
        <w:top w:val="none" w:sz="0" w:space="0" w:color="auto"/>
        <w:left w:val="none" w:sz="0" w:space="0" w:color="auto"/>
        <w:bottom w:val="none" w:sz="0" w:space="0" w:color="auto"/>
        <w:right w:val="none" w:sz="0" w:space="0" w:color="auto"/>
      </w:divBdr>
    </w:div>
    <w:div w:id="772826434">
      <w:bodyDiv w:val="1"/>
      <w:marLeft w:val="0"/>
      <w:marRight w:val="0"/>
      <w:marTop w:val="0"/>
      <w:marBottom w:val="0"/>
      <w:divBdr>
        <w:top w:val="none" w:sz="0" w:space="0" w:color="auto"/>
        <w:left w:val="none" w:sz="0" w:space="0" w:color="auto"/>
        <w:bottom w:val="none" w:sz="0" w:space="0" w:color="auto"/>
        <w:right w:val="none" w:sz="0" w:space="0" w:color="auto"/>
      </w:divBdr>
    </w:div>
    <w:div w:id="1836721830">
      <w:bodyDiv w:val="1"/>
      <w:marLeft w:val="0"/>
      <w:marRight w:val="0"/>
      <w:marTop w:val="0"/>
      <w:marBottom w:val="0"/>
      <w:divBdr>
        <w:top w:val="none" w:sz="0" w:space="0" w:color="auto"/>
        <w:left w:val="none" w:sz="0" w:space="0" w:color="auto"/>
        <w:bottom w:val="none" w:sz="0" w:space="0" w:color="auto"/>
        <w:right w:val="none" w:sz="0" w:space="0" w:color="auto"/>
      </w:divBdr>
    </w:div>
    <w:div w:id="1871255976">
      <w:bodyDiv w:val="1"/>
      <w:marLeft w:val="0"/>
      <w:marRight w:val="0"/>
      <w:marTop w:val="0"/>
      <w:marBottom w:val="0"/>
      <w:divBdr>
        <w:top w:val="none" w:sz="0" w:space="0" w:color="auto"/>
        <w:left w:val="none" w:sz="0" w:space="0" w:color="auto"/>
        <w:bottom w:val="none" w:sz="0" w:space="0" w:color="auto"/>
        <w:right w:val="none" w:sz="0" w:space="0" w:color="auto"/>
      </w:divBdr>
      <w:divsChild>
        <w:div w:id="1894467309">
          <w:marLeft w:val="0"/>
          <w:marRight w:val="0"/>
          <w:marTop w:val="0"/>
          <w:marBottom w:val="0"/>
          <w:divBdr>
            <w:top w:val="none" w:sz="0" w:space="0" w:color="auto"/>
            <w:left w:val="none" w:sz="0" w:space="0" w:color="auto"/>
            <w:bottom w:val="none" w:sz="0" w:space="0" w:color="auto"/>
            <w:right w:val="none" w:sz="0" w:space="0" w:color="auto"/>
          </w:divBdr>
        </w:div>
        <w:div w:id="264923656">
          <w:marLeft w:val="0"/>
          <w:marRight w:val="0"/>
          <w:marTop w:val="0"/>
          <w:marBottom w:val="0"/>
          <w:divBdr>
            <w:top w:val="none" w:sz="0" w:space="0" w:color="auto"/>
            <w:left w:val="none" w:sz="0" w:space="0" w:color="auto"/>
            <w:bottom w:val="none" w:sz="0" w:space="0" w:color="auto"/>
            <w:right w:val="none" w:sz="0" w:space="0" w:color="auto"/>
          </w:divBdr>
        </w:div>
      </w:divsChild>
    </w:div>
    <w:div w:id="2021738747">
      <w:bodyDiv w:val="1"/>
      <w:marLeft w:val="0"/>
      <w:marRight w:val="0"/>
      <w:marTop w:val="0"/>
      <w:marBottom w:val="0"/>
      <w:divBdr>
        <w:top w:val="none" w:sz="0" w:space="0" w:color="auto"/>
        <w:left w:val="none" w:sz="0" w:space="0" w:color="auto"/>
        <w:bottom w:val="none" w:sz="0" w:space="0" w:color="auto"/>
        <w:right w:val="none" w:sz="0" w:space="0" w:color="auto"/>
      </w:divBdr>
    </w:div>
    <w:div w:id="2043818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3q6EnZEh8thH/ACbbTBzvVo+g==">CgMxLjAaJwoBMBIiCiAIBCocCgtBQUFCbDBnU3ZEcxAIGgtBQUFCbDBnU3ZEcyLyAgoLQUFBQmwwZ1N2RHMSyAIKC0FBQUJsMGdTdkRzEgtBQUFCbDBnU3ZEcxopCgl0ZXh0L2h0bWwSHEBLZW50YSBOaW5vbWl5YSBtb3JlIGRldGFpbHMiKgoKdGV4dC9wbGFpbhIcQEtlbnRhIE5pbm9taXlhIG1vcmUgZGV0YWlscypHCg5LZW50YSBOaW5vbWl5YRo1Ly9zc2wuZ3N0YXRpYy5jb20vZG9jcy9jb21tb24vYmx1ZV9zaWxob3VldHRlOTYtMC5wbmcwgLGCzu0yOICxgs7tMnJJCg5LZW50YSBOaW5vbWl5YRo3CjUvL3NzbC5nc3RhdGljLmNvbS9kb2NzL2NvbW1vbi9ibHVlX3NpbGhvdWV0dGU5Ni0wLnBuZ3gAiAEBmgEGCAAQABgAqgEeEhxAS2VudGEgTmlub21peWEgbW9yZSBkZXRhaWxzsAEAuAEBGICxgs7tMiCAsYLO7TIwAEIIa2l4LmNtdDAyD2lkLjFreTJ2eHVqaXRvczIPaWQucGVlZGx6aG42aTQxMg9pZC55OW04dDJvNWtkcnoyD2lkLmZnMjR6cWhhOXY0MTIPaWQub2Jvcm9jdGNwN3J1Mg9pZC4xcXNiNnc5dXlqYTcyD2lkLnJkcHJmeWViNHF6cjIPaWQudG50Mml0Ync5bWo5Mg5pZC55a2dlczg3ODRvZzIPaWQucWloM24wdjNndDFtMg9pZC4zemRiY2wxaG1pdXI4AHIhMTdoU0wweWdBelkwbVgtUDBuMlQxMlA0dnRBbUdIMDc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0BA9A8-90B8-4501-8213-860826AC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13468</Words>
  <Characters>76769</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2025-10-07T17:27:00Z</dcterms:created>
  <dcterms:modified xsi:type="dcterms:W3CDTF">2025-11-02T06:37:00Z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