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F246FC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72955">
        <w:rPr>
          <w:rFonts w:eastAsia="Times New Roman" w:cstheme="minorHAnsi"/>
          <w:b/>
        </w:rPr>
        <w:t>69010</w:t>
      </w:r>
    </w:p>
    <w:p w14:paraId="2F6924E5" w14:textId="53646D8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72955">
        <w:rPr>
          <w:rFonts w:eastAsia="Times New Roman" w:cstheme="minorHAnsi"/>
          <w:b/>
        </w:rPr>
        <w:t>Poornima G</w:t>
      </w:r>
    </w:p>
    <w:p w14:paraId="6FB9233B" w14:textId="5EEC2E9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86E71" w:rsidRPr="005F3294">
          <w:rPr>
            <w:rStyle w:val="Hyperlink"/>
            <w:rFonts w:eastAsia="Times New Roman" w:cstheme="minorHAnsi"/>
            <w:b/>
          </w:rPr>
          <w:t>https://review.jove.com/account/file-uploader?src=21048098</w:t>
        </w:r>
      </w:hyperlink>
      <w:r w:rsidR="00286E7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20A658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7417B" w:rsidRPr="0027417B">
        <w:rPr>
          <w:rStyle w:val="ArticleTitle"/>
          <w:rFonts w:cstheme="minorHAnsi"/>
        </w:rPr>
        <w:t>Visualizing the Gatekeeper: Evan’s Blue Dye-Based Assessment of Blood-Brain Barrier Permeability in Adult Zebrafish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FF90A7B" w14:textId="77777777" w:rsidR="0027417B" w:rsidRPr="0027417B" w:rsidRDefault="0027417B" w:rsidP="0027417B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en-GB"/>
        </w:rPr>
      </w:pPr>
      <w:r w:rsidRPr="0027417B">
        <w:rPr>
          <w:rFonts w:eastAsia="Times New Roman" w:cstheme="minorHAnsi"/>
          <w:b/>
          <w:sz w:val="28"/>
          <w:szCs w:val="28"/>
          <w:lang w:val="en-GB"/>
        </w:rPr>
        <w:t>Khairiah Razali</w:t>
      </w:r>
      <w:r w:rsidRPr="0027417B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27417B">
        <w:rPr>
          <w:rFonts w:eastAsia="Times New Roman" w:cstheme="minorHAnsi"/>
          <w:b/>
          <w:sz w:val="28"/>
          <w:szCs w:val="28"/>
          <w:lang w:val="en-GB"/>
        </w:rPr>
        <w:t>, Mohd Hamzah Mohd Nasir</w:t>
      </w:r>
      <w:r w:rsidRPr="0027417B">
        <w:rPr>
          <w:rFonts w:eastAsia="Times New Roman" w:cstheme="minorHAnsi"/>
          <w:b/>
          <w:sz w:val="28"/>
          <w:szCs w:val="28"/>
          <w:vertAlign w:val="superscript"/>
          <w:lang w:val="en-GB"/>
        </w:rPr>
        <w:t>2</w:t>
      </w:r>
      <w:r w:rsidRPr="0027417B">
        <w:rPr>
          <w:rFonts w:eastAsia="Times New Roman" w:cstheme="minorHAnsi"/>
          <w:b/>
          <w:sz w:val="28"/>
          <w:szCs w:val="28"/>
          <w:lang w:val="en-GB"/>
        </w:rPr>
        <w:t>, Jaya Kumar</w:t>
      </w:r>
      <w:r w:rsidRPr="0027417B">
        <w:rPr>
          <w:rFonts w:eastAsia="Times New Roman" w:cstheme="minorHAnsi"/>
          <w:b/>
          <w:sz w:val="28"/>
          <w:szCs w:val="28"/>
          <w:vertAlign w:val="superscript"/>
          <w:lang w:val="en-GB"/>
        </w:rPr>
        <w:t>3</w:t>
      </w:r>
      <w:r w:rsidRPr="0027417B">
        <w:rPr>
          <w:rFonts w:eastAsia="Times New Roman" w:cstheme="minorHAnsi"/>
          <w:b/>
          <w:sz w:val="28"/>
          <w:szCs w:val="28"/>
          <w:lang w:val="en-GB"/>
        </w:rPr>
        <w:t>, Wael Mohamed</w:t>
      </w:r>
      <w:r w:rsidRPr="0027417B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1,4</w:t>
      </w:r>
    </w:p>
    <w:p w14:paraId="7014020C" w14:textId="77777777" w:rsidR="0027417B" w:rsidRPr="0027417B" w:rsidRDefault="0027417B" w:rsidP="0027417B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</w:p>
    <w:p w14:paraId="4A9F7FBE" w14:textId="7EB952BB" w:rsidR="0027417B" w:rsidRPr="0027417B" w:rsidRDefault="0027417B" w:rsidP="0027417B">
      <w:pPr>
        <w:outlineLvl w:val="0"/>
        <w:rPr>
          <w:rFonts w:eastAsia="Times New Roman" w:cstheme="minorHAnsi"/>
          <w:bCs/>
          <w:sz w:val="28"/>
          <w:szCs w:val="28"/>
          <w:lang w:val="en-GB"/>
        </w:rPr>
      </w:pPr>
      <w:r w:rsidRPr="0027417B">
        <w:rPr>
          <w:rFonts w:eastAsia="Times New Roman" w:cstheme="minorHAnsi"/>
          <w:bCs/>
          <w:sz w:val="28"/>
          <w:szCs w:val="28"/>
          <w:vertAlign w:val="superscript"/>
          <w:lang w:val="en-GB"/>
        </w:rPr>
        <w:t>1</w:t>
      </w:r>
      <w:r w:rsidRPr="0027417B">
        <w:rPr>
          <w:rFonts w:eastAsia="Times New Roman" w:cstheme="minorHAnsi"/>
          <w:bCs/>
          <w:sz w:val="28"/>
          <w:szCs w:val="28"/>
          <w:lang w:val="en-GB"/>
        </w:rPr>
        <w:t>Department of Basic Medical Sciences, Kulliyyah of Medicine, International Islamic University Malaysia (IIUM)</w:t>
      </w:r>
    </w:p>
    <w:p w14:paraId="63F47FC0" w14:textId="26A7DAED" w:rsidR="0027417B" w:rsidRPr="0027417B" w:rsidRDefault="0027417B" w:rsidP="0027417B">
      <w:pPr>
        <w:outlineLvl w:val="0"/>
        <w:rPr>
          <w:rFonts w:eastAsia="Times New Roman" w:cstheme="minorHAnsi"/>
          <w:bCs/>
          <w:sz w:val="28"/>
          <w:szCs w:val="28"/>
          <w:lang w:val="en-GB"/>
        </w:rPr>
      </w:pPr>
      <w:r w:rsidRPr="0027417B">
        <w:rPr>
          <w:rFonts w:eastAsia="Times New Roman" w:cstheme="minorHAnsi"/>
          <w:bCs/>
          <w:sz w:val="28"/>
          <w:szCs w:val="28"/>
          <w:vertAlign w:val="superscript"/>
          <w:lang w:val="en-GB"/>
        </w:rPr>
        <w:t>2</w:t>
      </w:r>
      <w:r w:rsidRPr="0027417B">
        <w:rPr>
          <w:rFonts w:eastAsia="Times New Roman" w:cstheme="minorHAnsi"/>
          <w:bCs/>
          <w:sz w:val="28"/>
          <w:szCs w:val="28"/>
          <w:lang w:val="en-GB"/>
        </w:rPr>
        <w:t>Department of Biotechnology, Kulliyyah of Science, International Islamic University Malaysia (IIUM)</w:t>
      </w:r>
    </w:p>
    <w:p w14:paraId="35D5DFE3" w14:textId="10868DD8" w:rsidR="0027417B" w:rsidRPr="0027417B" w:rsidRDefault="0027417B" w:rsidP="0027417B">
      <w:pPr>
        <w:outlineLvl w:val="0"/>
        <w:rPr>
          <w:rFonts w:eastAsia="Times New Roman" w:cstheme="minorHAnsi"/>
          <w:bCs/>
          <w:sz w:val="28"/>
          <w:szCs w:val="28"/>
          <w:lang w:val="en-GB"/>
        </w:rPr>
      </w:pPr>
      <w:r w:rsidRPr="0027417B">
        <w:rPr>
          <w:rFonts w:eastAsia="Times New Roman" w:cstheme="minorHAnsi"/>
          <w:bCs/>
          <w:sz w:val="28"/>
          <w:szCs w:val="28"/>
          <w:vertAlign w:val="superscript"/>
          <w:lang w:val="en-GB"/>
        </w:rPr>
        <w:t>3</w:t>
      </w:r>
      <w:r w:rsidRPr="0027417B">
        <w:rPr>
          <w:rFonts w:eastAsia="Times New Roman" w:cstheme="minorHAnsi"/>
          <w:bCs/>
          <w:sz w:val="28"/>
          <w:szCs w:val="28"/>
          <w:lang w:val="en-GB"/>
        </w:rPr>
        <w:t xml:space="preserve">Department of Physiology, Faculty of Medicine, </w:t>
      </w:r>
      <w:proofErr w:type="spellStart"/>
      <w:r w:rsidRPr="0027417B">
        <w:rPr>
          <w:rFonts w:eastAsia="Times New Roman" w:cstheme="minorHAnsi"/>
          <w:bCs/>
          <w:sz w:val="28"/>
          <w:szCs w:val="28"/>
          <w:lang w:val="en-GB"/>
        </w:rPr>
        <w:t>Universiti</w:t>
      </w:r>
      <w:proofErr w:type="spellEnd"/>
      <w:r w:rsidRPr="0027417B">
        <w:rPr>
          <w:rFonts w:eastAsia="Times New Roman" w:cstheme="minorHAnsi"/>
          <w:bCs/>
          <w:sz w:val="28"/>
          <w:szCs w:val="28"/>
          <w:lang w:val="en-GB"/>
        </w:rPr>
        <w:t xml:space="preserve"> </w:t>
      </w:r>
      <w:proofErr w:type="spellStart"/>
      <w:r w:rsidRPr="0027417B">
        <w:rPr>
          <w:rFonts w:eastAsia="Times New Roman" w:cstheme="minorHAnsi"/>
          <w:bCs/>
          <w:sz w:val="28"/>
          <w:szCs w:val="28"/>
          <w:lang w:val="en-GB"/>
        </w:rPr>
        <w:t>Kebangsaan</w:t>
      </w:r>
      <w:proofErr w:type="spellEnd"/>
      <w:r w:rsidRPr="0027417B">
        <w:rPr>
          <w:rFonts w:eastAsia="Times New Roman" w:cstheme="minorHAnsi"/>
          <w:bCs/>
          <w:sz w:val="28"/>
          <w:szCs w:val="28"/>
          <w:lang w:val="en-GB"/>
        </w:rPr>
        <w:t xml:space="preserve"> Malaysia</w:t>
      </w:r>
    </w:p>
    <w:p w14:paraId="33CD999C" w14:textId="68FAD9F5" w:rsidR="00D6314B" w:rsidRPr="0027417B" w:rsidRDefault="0027417B" w:rsidP="0027417B">
      <w:pPr>
        <w:outlineLvl w:val="0"/>
        <w:rPr>
          <w:rFonts w:eastAsia="Times New Roman" w:cstheme="minorHAnsi"/>
          <w:bCs/>
          <w:sz w:val="28"/>
          <w:szCs w:val="28"/>
        </w:rPr>
      </w:pPr>
      <w:r w:rsidRPr="0027417B">
        <w:rPr>
          <w:rFonts w:eastAsia="Times New Roman" w:cstheme="minorHAnsi"/>
          <w:bCs/>
          <w:sz w:val="28"/>
          <w:szCs w:val="28"/>
          <w:vertAlign w:val="superscript"/>
          <w:lang w:val="en-GB"/>
        </w:rPr>
        <w:t>4</w:t>
      </w:r>
      <w:r w:rsidRPr="0027417B">
        <w:rPr>
          <w:rFonts w:eastAsia="Times New Roman" w:cstheme="minorHAnsi"/>
          <w:bCs/>
          <w:sz w:val="28"/>
          <w:szCs w:val="28"/>
          <w:lang w:val="en-GB"/>
        </w:rPr>
        <w:t>Clinical Pharmacology Department, Menoufia Medical School, Menoufia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5FCB285" w14:textId="77777777" w:rsidR="0027417B" w:rsidRPr="0027417B" w:rsidRDefault="0027417B" w:rsidP="0027417B">
      <w:pPr>
        <w:outlineLvl w:val="0"/>
        <w:rPr>
          <w:rFonts w:eastAsia="Times New Roman" w:cstheme="minorHAnsi"/>
        </w:rPr>
      </w:pPr>
      <w:bookmarkStart w:id="0" w:name="_Hlk25233958"/>
      <w:r w:rsidRPr="0027417B">
        <w:rPr>
          <w:rFonts w:eastAsia="Times New Roman" w:cstheme="minorHAnsi"/>
        </w:rPr>
        <w:t>Wael Mohamed                                    waelmohamed@iium.edu.my</w:t>
      </w:r>
    </w:p>
    <w:p w14:paraId="5196A52A" w14:textId="7A5985A2" w:rsidR="004E0C5A" w:rsidRDefault="0027417B" w:rsidP="0027417B">
      <w:pPr>
        <w:outlineLvl w:val="0"/>
        <w:rPr>
          <w:rFonts w:eastAsia="Times New Roman" w:cstheme="minorHAnsi"/>
        </w:rPr>
      </w:pPr>
      <w:r w:rsidRPr="0027417B">
        <w:rPr>
          <w:rFonts w:eastAsia="Times New Roman" w:cstheme="minorHAnsi"/>
        </w:rPr>
        <w:t>Jaya Kumar                                            jayakumar@ukm.edu.my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3EC1E942" w14:textId="77777777" w:rsidR="0027417B" w:rsidRPr="0027417B" w:rsidRDefault="0027417B" w:rsidP="0027417B">
      <w:pPr>
        <w:widowControl w:val="0"/>
        <w:jc w:val="both"/>
        <w:rPr>
          <w:rFonts w:ascii="Calibri" w:eastAsia="Calibri" w:hAnsi="Calibri" w:cs="Calibri"/>
          <w:iCs w:val="0"/>
          <w:color w:val="auto"/>
          <w:lang w:val="en-GB"/>
        </w:rPr>
      </w:pPr>
      <w:r w:rsidRPr="0027417B">
        <w:rPr>
          <w:rFonts w:ascii="Calibri" w:eastAsia="Calibri" w:hAnsi="Calibri" w:cs="Calibri"/>
          <w:iCs w:val="0"/>
          <w:color w:val="auto"/>
          <w:lang w:val="en-GB"/>
        </w:rPr>
        <w:t xml:space="preserve">Khairiah Razali                                     </w:t>
      </w:r>
      <w:hyperlink r:id="rId8" w:history="1">
        <w:r w:rsidRPr="0027417B">
          <w:rPr>
            <w:rFonts w:ascii="Calibri" w:eastAsia="Calibri" w:hAnsi="Calibri" w:cs="Calibri"/>
            <w:iCs w:val="0"/>
            <w:color w:val="0000FF"/>
            <w:u w:val="single"/>
            <w:lang w:val="en-GB"/>
          </w:rPr>
          <w:t>kyaaahrzl@gmail.com</w:t>
        </w:r>
      </w:hyperlink>
      <w:r w:rsidRPr="0027417B">
        <w:rPr>
          <w:rFonts w:ascii="Calibri" w:eastAsia="Calibri" w:hAnsi="Calibri" w:cs="Calibri"/>
          <w:iCs w:val="0"/>
          <w:color w:val="auto"/>
          <w:lang w:val="en-GB"/>
        </w:rPr>
        <w:t xml:space="preserve"> </w:t>
      </w:r>
    </w:p>
    <w:p w14:paraId="301E528F" w14:textId="77777777" w:rsidR="0027417B" w:rsidRPr="0027417B" w:rsidRDefault="0027417B" w:rsidP="0027417B">
      <w:pPr>
        <w:widowControl w:val="0"/>
        <w:jc w:val="both"/>
        <w:rPr>
          <w:rFonts w:ascii="Calibri" w:eastAsia="Calibri" w:hAnsi="Calibri" w:cs="Calibri"/>
          <w:bCs/>
          <w:iCs w:val="0"/>
          <w:color w:val="auto"/>
          <w:lang w:val="en-GB"/>
        </w:rPr>
      </w:pPr>
      <w:r w:rsidRPr="0027417B">
        <w:rPr>
          <w:rFonts w:ascii="Calibri" w:eastAsia="Calibri" w:hAnsi="Calibri" w:cs="Calibri"/>
          <w:iCs w:val="0"/>
          <w:color w:val="auto"/>
          <w:lang w:val="en-GB"/>
        </w:rPr>
        <w:t xml:space="preserve">Mohd Hamzah Mohd Nasir               </w:t>
      </w:r>
      <w:hyperlink r:id="rId9" w:history="1">
        <w:r w:rsidRPr="0027417B">
          <w:rPr>
            <w:rFonts w:ascii="Calibri" w:eastAsia="Calibri" w:hAnsi="Calibri" w:cs="Calibri"/>
            <w:iCs w:val="0"/>
            <w:color w:val="0000FF"/>
            <w:u w:val="single"/>
            <w:lang w:val="en-GB"/>
          </w:rPr>
          <w:t>hamzahn@iium.edu.my</w:t>
        </w:r>
      </w:hyperlink>
      <w:r w:rsidRPr="0027417B">
        <w:rPr>
          <w:rFonts w:ascii="Calibri" w:eastAsia="Calibri" w:hAnsi="Calibri" w:cs="Calibri"/>
          <w:iCs w:val="0"/>
          <w:color w:val="auto"/>
          <w:lang w:val="en-GB"/>
        </w:rPr>
        <w:t xml:space="preserve"> </w:t>
      </w:r>
    </w:p>
    <w:p w14:paraId="74AC2F0B" w14:textId="77777777" w:rsidR="0027417B" w:rsidRPr="0027417B" w:rsidRDefault="0027417B" w:rsidP="0027417B">
      <w:pPr>
        <w:widowControl w:val="0"/>
        <w:jc w:val="both"/>
        <w:rPr>
          <w:rFonts w:ascii="Calibri" w:eastAsia="Calibri" w:hAnsi="Calibri" w:cs="Calibri"/>
          <w:bCs/>
          <w:iCs w:val="0"/>
          <w:color w:val="auto"/>
          <w:lang w:val="en-GB"/>
        </w:rPr>
      </w:pPr>
      <w:r w:rsidRPr="0027417B">
        <w:rPr>
          <w:rFonts w:ascii="Calibri" w:eastAsia="Calibri" w:hAnsi="Calibri" w:cs="Calibri"/>
          <w:bCs/>
          <w:iCs w:val="0"/>
          <w:color w:val="auto"/>
          <w:lang w:val="en-GB"/>
        </w:rPr>
        <w:t xml:space="preserve">Wael Mohamed                                    </w:t>
      </w:r>
      <w:hyperlink r:id="rId10" w:history="1">
        <w:r w:rsidRPr="0027417B">
          <w:rPr>
            <w:rFonts w:ascii="Calibri" w:eastAsia="Calibri" w:hAnsi="Calibri" w:cs="Calibri"/>
            <w:bCs/>
            <w:iCs w:val="0"/>
            <w:color w:val="0000FF"/>
            <w:u w:val="single"/>
            <w:lang w:val="en-GB"/>
          </w:rPr>
          <w:t>waelmohamed@iium.edu.my</w:t>
        </w:r>
      </w:hyperlink>
    </w:p>
    <w:p w14:paraId="12916965" w14:textId="0C95B767" w:rsidR="003B5E26" w:rsidRPr="00B07A3B" w:rsidRDefault="0027417B" w:rsidP="0027417B">
      <w:pPr>
        <w:outlineLvl w:val="0"/>
        <w:rPr>
          <w:rFonts w:cstheme="minorHAnsi"/>
          <w:b/>
          <w:sz w:val="22"/>
          <w:szCs w:val="22"/>
        </w:rPr>
      </w:pPr>
      <w:r w:rsidRPr="0027417B">
        <w:rPr>
          <w:rFonts w:ascii="Calibri" w:eastAsia="Calibri" w:hAnsi="Calibri" w:cs="Calibri"/>
          <w:bCs/>
          <w:iCs w:val="0"/>
          <w:color w:val="auto"/>
          <w:lang w:val="en-GB"/>
        </w:rPr>
        <w:t xml:space="preserve">Jaya Kumar                                            </w:t>
      </w:r>
      <w:hyperlink r:id="rId11" w:history="1">
        <w:r w:rsidRPr="0027417B">
          <w:rPr>
            <w:rFonts w:ascii="Calibri" w:eastAsia="Calibri" w:hAnsi="Calibri" w:cs="Calibri"/>
            <w:bCs/>
            <w:iCs w:val="0"/>
            <w:color w:val="0000FF"/>
            <w:u w:val="single"/>
            <w:lang w:val="en-GB"/>
          </w:rPr>
          <w:t>jayakumar@ukm.edu.my</w:t>
        </w:r>
      </w:hyperlink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2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3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34EBC4DE" w:rsidR="005F1ADF" w:rsidRDefault="000A7C4F" w:rsidP="0027417B">
      <w:pPr>
        <w:rPr>
          <w:rFonts w:cstheme="minorHAnsi"/>
          <w:b/>
          <w:sz w:val="22"/>
          <w:szCs w:val="22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4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0DB4452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372955">
        <w:rPr>
          <w:rFonts w:cstheme="minorHAnsi"/>
          <w:bCs/>
          <w:sz w:val="22"/>
          <w:szCs w:val="22"/>
        </w:rPr>
        <w:t>18</w:t>
      </w:r>
      <w:proofErr w:type="gramEnd"/>
    </w:p>
    <w:p w14:paraId="5AAC9C6C" w14:textId="3E5382D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proofErr w:type="gramStart"/>
      <w:r w:rsidR="00372955">
        <w:rPr>
          <w:rFonts w:cstheme="minorHAnsi"/>
          <w:bCs/>
          <w:sz w:val="22"/>
          <w:szCs w:val="22"/>
        </w:rPr>
        <w:t>30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417B">
        <w:rPr>
          <w:rFonts w:cstheme="minorHAnsi"/>
          <w:b/>
          <w:sz w:val="22"/>
          <w:szCs w:val="22"/>
        </w:rPr>
        <w:t xml:space="preserve"> </w:t>
      </w:r>
      <w:r w:rsidR="0027417B" w:rsidRPr="0027417B">
        <w:rPr>
          <w:rFonts w:cstheme="minorHAnsi"/>
          <w:bCs/>
          <w:sz w:val="22"/>
          <w:szCs w:val="22"/>
        </w:rPr>
        <w:t>(</w:t>
      </w:r>
      <w:proofErr w:type="gramEnd"/>
      <w:r w:rsidR="0027417B" w:rsidRPr="0027417B">
        <w:rPr>
          <w:rFonts w:cstheme="minorHAnsi"/>
          <w:bCs/>
          <w:sz w:val="22"/>
          <w:szCs w:val="22"/>
        </w:rPr>
        <w:t>9 SC)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8B7269" w14:textId="77777777" w:rsidR="00286E71" w:rsidRDefault="00286E71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659E8C22" w14:textId="77777777" w:rsidR="00286E71" w:rsidRDefault="00286E71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665FD06" w14:textId="7EB0F471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5C250588" w14:textId="72093FDA" w:rsidR="001E0433" w:rsidRPr="00F11C5C" w:rsidRDefault="001E0433" w:rsidP="0027417B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</w:t>
      </w:r>
      <w:r w:rsidR="0027417B">
        <w:rPr>
          <w:rFonts w:eastAsia="Times New Roman" w:cstheme="minorHAnsi"/>
        </w:rPr>
        <w:t xml:space="preserve"> </w:t>
      </w:r>
      <w:r w:rsidR="0027417B" w:rsidRPr="0027417B">
        <w:rPr>
          <w:rFonts w:eastAsia="Times New Roman" w:cstheme="minorHAnsi"/>
        </w:rPr>
        <w:t>Institutional Animal Care and Use Committee (IACUC) under the International Islamic University Malaysia (IIUM)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3C97DA27" w:rsidR="00CE10F2" w:rsidRDefault="00372955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72955">
        <w:rPr>
          <w:rFonts w:cstheme="minorHAnsi"/>
          <w:b/>
          <w:bCs/>
        </w:rPr>
        <w:t>Administer</w:t>
      </w:r>
      <w:r>
        <w:rPr>
          <w:rFonts w:cstheme="minorHAnsi"/>
          <w:b/>
          <w:bCs/>
        </w:rPr>
        <w:t>ing</w:t>
      </w:r>
      <w:r w:rsidRPr="00372955">
        <w:rPr>
          <w:rFonts w:cstheme="minorHAnsi"/>
          <w:b/>
          <w:bCs/>
        </w:rPr>
        <w:t xml:space="preserve"> Evans blue </w:t>
      </w:r>
      <w:r w:rsidRPr="00372955">
        <w:rPr>
          <w:rFonts w:cstheme="minorHAnsi"/>
          <w:b/>
          <w:bCs/>
        </w:rPr>
        <w:t xml:space="preserve">Dye </w:t>
      </w:r>
      <w:r w:rsidRPr="00372955">
        <w:rPr>
          <w:rFonts w:cstheme="minorHAnsi"/>
          <w:b/>
          <w:bCs/>
        </w:rPr>
        <w:t xml:space="preserve">to </w:t>
      </w:r>
      <w:r w:rsidRPr="00372955">
        <w:rPr>
          <w:rFonts w:cstheme="minorHAnsi"/>
          <w:b/>
          <w:bCs/>
        </w:rPr>
        <w:t>Adult Zebrafish</w:t>
      </w:r>
      <w:r>
        <w:rPr>
          <w:rFonts w:cstheme="minorHAnsi"/>
          <w:b/>
          <w:bCs/>
        </w:rPr>
        <w:t xml:space="preserve"> and </w:t>
      </w:r>
      <w:r w:rsidRPr="00372955">
        <w:rPr>
          <w:rFonts w:cstheme="minorHAnsi"/>
          <w:b/>
          <w:bCs/>
        </w:rPr>
        <w:t>Stab Wound In</w:t>
      </w:r>
      <w:r w:rsidRPr="00372955">
        <w:rPr>
          <w:rFonts w:cstheme="minorHAnsi"/>
          <w:b/>
          <w:bCs/>
        </w:rPr>
        <w:t>jury (SWI)</w:t>
      </w:r>
      <w:r>
        <w:rPr>
          <w:rFonts w:cstheme="minorHAnsi"/>
          <w:b/>
          <w:bCs/>
        </w:rPr>
        <w:t xml:space="preserve"> Induction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7E93008C" w14:textId="6FB751DD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 w:rsidRPr="00457593">
        <w:rPr>
          <w:lang w:eastAsia="en-IN"/>
        </w:rPr>
        <w:t xml:space="preserve">To begin, anaesthetize the zebrafish by gradually lowering the water temperature from 12 degrees Celsius to 7 degrees Celsius until the fish no longer responds to tactile stimuli </w:t>
      </w:r>
      <w:r w:rsidRPr="00457593">
        <w:rPr>
          <w:b/>
          <w:bCs/>
          <w:lang w:eastAsia="en-IN"/>
        </w:rPr>
        <w:t>[1]</w:t>
      </w:r>
      <w:r w:rsidRPr="00457593">
        <w:rPr>
          <w:lang w:eastAsia="en-IN"/>
        </w:rPr>
        <w:t>.</w:t>
      </w:r>
    </w:p>
    <w:p w14:paraId="6888F06B" w14:textId="13B4DEAA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>WIDE: Talent lowering the temperature of the water tank.</w:t>
      </w:r>
      <w:r>
        <w:rPr>
          <w:lang w:val="en-IN" w:eastAsia="en-IN"/>
        </w:rPr>
        <w:t xml:space="preserve"> </w:t>
      </w:r>
      <w:r w:rsidRPr="00372955">
        <w:rPr>
          <w:highlight w:val="yellow"/>
          <w:lang w:val="en-IN" w:eastAsia="en-IN"/>
        </w:rPr>
        <w:t xml:space="preserve">Authors: We do not have to show the fish being anesthetized in this step. Just show the </w:t>
      </w:r>
      <w:r>
        <w:rPr>
          <w:highlight w:val="yellow"/>
          <w:lang w:val="en-IN" w:eastAsia="en-IN"/>
        </w:rPr>
        <w:t>temperature</w:t>
      </w:r>
      <w:r w:rsidRPr="00372955">
        <w:rPr>
          <w:highlight w:val="yellow"/>
          <w:lang w:val="en-IN" w:eastAsia="en-IN"/>
        </w:rPr>
        <w:t xml:space="preserve"> adjustment.</w:t>
      </w:r>
    </w:p>
    <w:p w14:paraId="32D0F7E4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687C38EC" w14:textId="04539D4B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 w:rsidRPr="00457593">
        <w:rPr>
          <w:lang w:eastAsia="en-IN"/>
        </w:rPr>
        <w:t xml:space="preserve">Using a 31-gauge insulin syringe, inject 20 microliters of 1 percent Evans blue </w:t>
      </w:r>
      <w:r w:rsidR="0027417B">
        <w:rPr>
          <w:lang w:eastAsia="en-IN"/>
        </w:rPr>
        <w:t xml:space="preserve">or EB </w:t>
      </w:r>
      <w:r w:rsidRPr="00457593">
        <w:rPr>
          <w:lang w:eastAsia="en-IN"/>
        </w:rPr>
        <w:t>dye into the intraperitoneal cavity</w:t>
      </w:r>
      <w:r>
        <w:rPr>
          <w:lang w:eastAsia="en-IN"/>
        </w:rPr>
        <w:t xml:space="preserve"> of the fish</w:t>
      </w:r>
      <w:r w:rsidRPr="00457593">
        <w:rPr>
          <w:lang w:eastAsia="en-IN"/>
        </w:rPr>
        <w:t xml:space="preserve"> </w:t>
      </w:r>
      <w:r w:rsidRPr="00457593">
        <w:rPr>
          <w:b/>
          <w:bCs/>
          <w:lang w:eastAsia="en-IN"/>
        </w:rPr>
        <w:t>[1]</w:t>
      </w:r>
      <w:r w:rsidRPr="00457593">
        <w:rPr>
          <w:lang w:eastAsia="en-IN"/>
        </w:rPr>
        <w:t xml:space="preserve"> </w:t>
      </w:r>
      <w:r>
        <w:rPr>
          <w:lang w:eastAsia="en-IN"/>
        </w:rPr>
        <w:t>and a</w:t>
      </w:r>
      <w:r w:rsidRPr="00457593">
        <w:rPr>
          <w:lang w:eastAsia="en-IN"/>
        </w:rPr>
        <w:t xml:space="preserve">pply gentle pressure at the injection site for 10 seconds to prevent backflow </w:t>
      </w:r>
      <w:r w:rsidRPr="00457593">
        <w:rPr>
          <w:b/>
          <w:bCs/>
          <w:lang w:eastAsia="en-IN"/>
        </w:rPr>
        <w:t>[2]</w:t>
      </w:r>
      <w:r w:rsidRPr="00457593">
        <w:rPr>
          <w:lang w:eastAsia="en-IN"/>
        </w:rPr>
        <w:t>.</w:t>
      </w:r>
    </w:p>
    <w:p w14:paraId="00A09FD6" w14:textId="77777777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>Talent injecting Evans blue dye into the intraperitoneal cavity of the fish using a fine insulin syringe.</w:t>
      </w:r>
    </w:p>
    <w:p w14:paraId="2D209003" w14:textId="77777777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>Talent applying gentle pressure with a gloved finger to the injection site.</w:t>
      </w:r>
    </w:p>
    <w:p w14:paraId="7E7EDCBD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55419091" w14:textId="15F32F19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t</w:t>
      </w:r>
      <w:r w:rsidRPr="00457593">
        <w:rPr>
          <w:lang w:eastAsia="en-IN"/>
        </w:rPr>
        <w:t xml:space="preserve">ransfer the fish to a recovery tank </w:t>
      </w:r>
      <w:r w:rsidRPr="00457593">
        <w:rPr>
          <w:b/>
          <w:bCs/>
          <w:lang w:eastAsia="en-IN"/>
        </w:rPr>
        <w:t>[1]</w:t>
      </w:r>
      <w:r w:rsidRPr="00457593">
        <w:rPr>
          <w:lang w:eastAsia="en-IN"/>
        </w:rPr>
        <w:t xml:space="preserve"> and allow recovery for 30 minutes </w:t>
      </w:r>
      <w:r w:rsidRPr="00457593">
        <w:rPr>
          <w:b/>
          <w:bCs/>
          <w:lang w:eastAsia="en-IN"/>
        </w:rPr>
        <w:t>[2]</w:t>
      </w:r>
      <w:r w:rsidRPr="00457593">
        <w:rPr>
          <w:lang w:eastAsia="en-IN"/>
        </w:rPr>
        <w:t xml:space="preserve">. Monitor the fish for injury, mortality, or </w:t>
      </w:r>
      <w:proofErr w:type="spellStart"/>
      <w:r w:rsidRPr="00457593">
        <w:rPr>
          <w:lang w:eastAsia="en-IN"/>
        </w:rPr>
        <w:t>behavioral</w:t>
      </w:r>
      <w:proofErr w:type="spellEnd"/>
      <w:r w:rsidRPr="00457593">
        <w:rPr>
          <w:lang w:eastAsia="en-IN"/>
        </w:rPr>
        <w:t xml:space="preserve"> changes during this time </w:t>
      </w:r>
      <w:r w:rsidRPr="00457593">
        <w:rPr>
          <w:b/>
          <w:bCs/>
          <w:lang w:eastAsia="en-IN"/>
        </w:rPr>
        <w:t>[3]</w:t>
      </w:r>
      <w:r w:rsidRPr="00457593">
        <w:rPr>
          <w:lang w:eastAsia="en-IN"/>
        </w:rPr>
        <w:t>.</w:t>
      </w:r>
    </w:p>
    <w:p w14:paraId="4F53E8F9" w14:textId="77777777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>Talent moving the fish carefully into a clean recovery tank.</w:t>
      </w:r>
    </w:p>
    <w:p w14:paraId="611D75F7" w14:textId="2D629E10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lastRenderedPageBreak/>
        <w:t>Shot of the fish swimming in the recovery tank.</w:t>
      </w:r>
    </w:p>
    <w:p w14:paraId="424378F2" w14:textId="13E2E7E5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 xml:space="preserve">Talent </w:t>
      </w:r>
      <w:r>
        <w:rPr>
          <w:lang w:val="en-IN" w:eastAsia="en-IN"/>
        </w:rPr>
        <w:t xml:space="preserve">pointing to a </w:t>
      </w:r>
      <w:r w:rsidRPr="00457593">
        <w:rPr>
          <w:lang w:val="en-IN" w:eastAsia="en-IN"/>
        </w:rPr>
        <w:t>fish closely</w:t>
      </w:r>
      <w:r>
        <w:rPr>
          <w:lang w:val="en-IN" w:eastAsia="en-IN"/>
        </w:rPr>
        <w:t xml:space="preserve"> and noting something in a book</w:t>
      </w:r>
      <w:r w:rsidRPr="00457593">
        <w:rPr>
          <w:lang w:val="en-IN" w:eastAsia="en-IN"/>
        </w:rPr>
        <w:t>.</w:t>
      </w:r>
      <w:r w:rsidRPr="00372955">
        <w:rPr>
          <w:b/>
          <w:bCs/>
          <w:lang w:val="en-IN" w:eastAsia="en-IN"/>
        </w:rPr>
        <w:t xml:space="preserve"> TXT: Euthanise the fish after 30 min</w:t>
      </w:r>
      <w:r>
        <w:rPr>
          <w:b/>
          <w:bCs/>
          <w:lang w:val="en-IN" w:eastAsia="en-IN"/>
        </w:rPr>
        <w:t xml:space="preserve"> </w:t>
      </w:r>
      <w:r w:rsidRPr="00372955">
        <w:rPr>
          <w:b/>
          <w:bCs/>
          <w:lang w:val="en-IN" w:eastAsia="en-IN"/>
        </w:rPr>
        <w:t>(Hypothermic shock at 1 </w:t>
      </w:r>
      <w:r>
        <w:rPr>
          <w:b/>
          <w:bCs/>
          <w:lang w:val="en-IN" w:eastAsia="en-IN"/>
        </w:rPr>
        <w:t>-</w:t>
      </w:r>
      <w:r w:rsidRPr="00372955">
        <w:rPr>
          <w:b/>
          <w:bCs/>
          <w:lang w:val="en-IN" w:eastAsia="en-IN"/>
        </w:rPr>
        <w:t xml:space="preserve"> 3 °C)</w:t>
      </w:r>
      <w:r>
        <w:rPr>
          <w:b/>
          <w:bCs/>
          <w:lang w:val="en-IN" w:eastAsia="en-IN"/>
        </w:rPr>
        <w:t>; Skip to brain dissection if required</w:t>
      </w:r>
    </w:p>
    <w:p w14:paraId="579EABC2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233D815A" w14:textId="03BA178C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For e</w:t>
      </w:r>
      <w:r w:rsidRPr="00372955">
        <w:rPr>
          <w:lang w:eastAsia="en-IN"/>
        </w:rPr>
        <w:t>stablish</w:t>
      </w:r>
      <w:r>
        <w:rPr>
          <w:lang w:eastAsia="en-IN"/>
        </w:rPr>
        <w:t>ing</w:t>
      </w:r>
      <w:r w:rsidRPr="00372955">
        <w:rPr>
          <w:lang w:eastAsia="en-IN"/>
        </w:rPr>
        <w:t xml:space="preserve"> </w:t>
      </w:r>
      <w:r>
        <w:rPr>
          <w:lang w:eastAsia="en-IN"/>
        </w:rPr>
        <w:t xml:space="preserve">a </w:t>
      </w:r>
      <w:r w:rsidRPr="00372955">
        <w:rPr>
          <w:lang w:eastAsia="en-IN"/>
        </w:rPr>
        <w:t>positive control</w:t>
      </w:r>
      <w:r>
        <w:rPr>
          <w:lang w:eastAsia="en-IN"/>
        </w:rPr>
        <w:t>,</w:t>
      </w:r>
      <w:r w:rsidRPr="00372955">
        <w:rPr>
          <w:lang w:eastAsia="en-IN"/>
        </w:rPr>
        <w:t xml:space="preserve"> </w:t>
      </w:r>
      <w:commentRangeStart w:id="3"/>
      <w:r w:rsidRPr="00457593">
        <w:rPr>
          <w:lang w:eastAsia="en-IN"/>
        </w:rPr>
        <w:t xml:space="preserve">prepare a sterile 31-gauge needle attached to an insulin syringe to perform a stab wound injury procedure </w:t>
      </w:r>
      <w:r w:rsidRPr="00457593">
        <w:rPr>
          <w:b/>
          <w:bCs/>
          <w:lang w:eastAsia="en-IN"/>
        </w:rPr>
        <w:t>[1]</w:t>
      </w:r>
      <w:r w:rsidRPr="00457593">
        <w:rPr>
          <w:lang w:eastAsia="en-IN"/>
        </w:rPr>
        <w:t>.</w:t>
      </w:r>
    </w:p>
    <w:p w14:paraId="09982D52" w14:textId="77777777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>Talent preparing a sterile needle and syringe on a sterile surface.</w:t>
      </w:r>
    </w:p>
    <w:p w14:paraId="6FC1CD96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2E0F4B2D" w14:textId="124BDE49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 w:rsidRPr="00457593">
        <w:rPr>
          <w:lang w:eastAsia="en-IN"/>
        </w:rPr>
        <w:t>After a 30-minute recovery period</w:t>
      </w:r>
      <w:r>
        <w:rPr>
          <w:lang w:eastAsia="en-IN"/>
        </w:rPr>
        <w:t>, a</w:t>
      </w:r>
      <w:r w:rsidRPr="00457593">
        <w:rPr>
          <w:lang w:eastAsia="en-IN"/>
        </w:rPr>
        <w:t xml:space="preserve">naesthetize the fish again </w:t>
      </w:r>
      <w:r>
        <w:rPr>
          <w:lang w:eastAsia="en-IN"/>
        </w:rPr>
        <w:t xml:space="preserve">as demonstrated earlier </w:t>
      </w:r>
      <w:r w:rsidRPr="00457593">
        <w:rPr>
          <w:b/>
          <w:bCs/>
          <w:lang w:eastAsia="en-IN"/>
        </w:rPr>
        <w:t>[1]</w:t>
      </w:r>
      <w:r w:rsidRPr="00457593">
        <w:rPr>
          <w:lang w:eastAsia="en-IN"/>
        </w:rPr>
        <w:t>.</w:t>
      </w:r>
    </w:p>
    <w:p w14:paraId="1BC3D385" w14:textId="6E99267E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 xml:space="preserve">Talent </w:t>
      </w:r>
      <w:r>
        <w:rPr>
          <w:lang w:val="en-IN" w:eastAsia="en-IN"/>
        </w:rPr>
        <w:t>picking up an anesthetized fish from the container</w:t>
      </w:r>
      <w:r w:rsidRPr="00457593">
        <w:rPr>
          <w:lang w:val="en-IN" w:eastAsia="en-IN"/>
        </w:rPr>
        <w:t>.</w:t>
      </w:r>
    </w:p>
    <w:p w14:paraId="6E04AEFB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42964472" w14:textId="77777777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 w:rsidRPr="00457593">
        <w:rPr>
          <w:lang w:eastAsia="en-IN"/>
        </w:rPr>
        <w:t xml:space="preserve">Position the fish upright on a flat cold surface, such as an ice gel pack </w:t>
      </w:r>
      <w:r w:rsidRPr="00457593">
        <w:rPr>
          <w:b/>
          <w:bCs/>
          <w:lang w:eastAsia="en-IN"/>
        </w:rPr>
        <w:t>[1]</w:t>
      </w:r>
      <w:r w:rsidRPr="00457593">
        <w:rPr>
          <w:lang w:eastAsia="en-IN"/>
        </w:rPr>
        <w:t xml:space="preserve">. Insert the needle into one side of the telencephalon at a 90-degree angle to a depth not exceeding 1.5 </w:t>
      </w:r>
      <w:proofErr w:type="spellStart"/>
      <w:r w:rsidRPr="00457593">
        <w:rPr>
          <w:lang w:eastAsia="en-IN"/>
        </w:rPr>
        <w:t>millimeters</w:t>
      </w:r>
      <w:proofErr w:type="spellEnd"/>
      <w:r w:rsidRPr="00457593">
        <w:rPr>
          <w:lang w:eastAsia="en-IN"/>
        </w:rPr>
        <w:t xml:space="preserve"> </w:t>
      </w:r>
      <w:r w:rsidRPr="00457593">
        <w:rPr>
          <w:b/>
          <w:bCs/>
          <w:lang w:eastAsia="en-IN"/>
        </w:rPr>
        <w:t>[2]</w:t>
      </w:r>
      <w:r w:rsidRPr="00457593">
        <w:rPr>
          <w:lang w:eastAsia="en-IN"/>
        </w:rPr>
        <w:t>.</w:t>
      </w:r>
    </w:p>
    <w:p w14:paraId="19CCACEC" w14:textId="77777777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>Talent positioning the fish upright on an ice gel pack.</w:t>
      </w:r>
    </w:p>
    <w:p w14:paraId="5C12959A" w14:textId="0D03E4EB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Pr="00457593">
        <w:rPr>
          <w:lang w:val="en-IN" w:eastAsia="en-IN"/>
        </w:rPr>
        <w:t>inserting the needle at a right angle into the telencephalon with careful precision.</w:t>
      </w:r>
    </w:p>
    <w:p w14:paraId="49BC5323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500213CE" w14:textId="4614D58A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t</w:t>
      </w:r>
      <w:r w:rsidRPr="00457593">
        <w:rPr>
          <w:lang w:eastAsia="en-IN"/>
        </w:rPr>
        <w:t xml:space="preserve">ransfer the fish to a recovery tank and </w:t>
      </w:r>
      <w:r>
        <w:rPr>
          <w:lang w:eastAsia="en-IN"/>
        </w:rPr>
        <w:t>let</w:t>
      </w:r>
      <w:r w:rsidRPr="00457593">
        <w:rPr>
          <w:lang w:eastAsia="en-IN"/>
        </w:rPr>
        <w:t xml:space="preserve"> it recover for 30 minutes </w:t>
      </w:r>
      <w:r w:rsidRPr="00457593">
        <w:rPr>
          <w:b/>
          <w:bCs/>
          <w:lang w:eastAsia="en-IN"/>
        </w:rPr>
        <w:t>[1]</w:t>
      </w:r>
      <w:r w:rsidRPr="00457593">
        <w:rPr>
          <w:lang w:eastAsia="en-IN"/>
        </w:rPr>
        <w:t>.</w:t>
      </w:r>
    </w:p>
    <w:p w14:paraId="7ABE9E06" w14:textId="6FE3E855" w:rsidR="00372955" w:rsidRPr="00457593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>Talent moving the fish gently into a recovery tank.</w:t>
      </w:r>
      <w:commentRangeEnd w:id="3"/>
      <w:r>
        <w:rPr>
          <w:rStyle w:val="CommentReference"/>
          <w:rFonts w:asciiTheme="minorHAnsi" w:hAnsiTheme="minorHAnsi" w:cs="Calibri (Body)"/>
          <w:iCs/>
          <w:lang w:val="x-none" w:eastAsia="x-none"/>
        </w:rPr>
        <w:commentReference w:id="3"/>
      </w:r>
    </w:p>
    <w:p w14:paraId="6AE6894C" w14:textId="77777777" w:rsidR="00372955" w:rsidRDefault="00372955" w:rsidP="00372955">
      <w:pPr>
        <w:pStyle w:val="Narration"/>
        <w:ind w:firstLine="0"/>
        <w:rPr>
          <w:lang w:eastAsia="en-IN"/>
        </w:rPr>
      </w:pPr>
    </w:p>
    <w:p w14:paraId="77AB7694" w14:textId="77777777" w:rsidR="00372955" w:rsidRDefault="00372955" w:rsidP="00372955">
      <w:pPr>
        <w:pStyle w:val="Narration"/>
        <w:ind w:firstLine="0"/>
        <w:rPr>
          <w:lang w:eastAsia="en-IN"/>
        </w:rPr>
      </w:pPr>
    </w:p>
    <w:p w14:paraId="45E654F2" w14:textId="77777777" w:rsidR="00372955" w:rsidRDefault="00372955" w:rsidP="00372955">
      <w:pPr>
        <w:pStyle w:val="Narration"/>
        <w:ind w:firstLine="0"/>
        <w:rPr>
          <w:lang w:eastAsia="en-IN"/>
        </w:rPr>
      </w:pPr>
    </w:p>
    <w:p w14:paraId="7A688B1C" w14:textId="5E5B1740" w:rsidR="00372955" w:rsidRPr="00372955" w:rsidRDefault="00372955" w:rsidP="00372955">
      <w:pPr>
        <w:pStyle w:val="Narration"/>
        <w:numPr>
          <w:ilvl w:val="0"/>
          <w:numId w:val="3"/>
        </w:numPr>
        <w:rPr>
          <w:b/>
          <w:bCs/>
          <w:color w:val="auto"/>
          <w:lang w:eastAsia="en-IN"/>
        </w:rPr>
      </w:pPr>
      <w:r w:rsidRPr="00372955">
        <w:rPr>
          <w:b/>
          <w:bCs/>
          <w:color w:val="auto"/>
          <w:lang w:eastAsia="en-IN"/>
        </w:rPr>
        <w:t>F</w:t>
      </w:r>
      <w:r w:rsidRPr="00372955">
        <w:rPr>
          <w:b/>
          <w:bCs/>
          <w:color w:val="auto"/>
          <w:lang w:eastAsia="en-IN"/>
        </w:rPr>
        <w:t>ix</w:t>
      </w:r>
      <w:r w:rsidRPr="00372955">
        <w:rPr>
          <w:b/>
          <w:bCs/>
          <w:color w:val="auto"/>
          <w:lang w:eastAsia="en-IN"/>
        </w:rPr>
        <w:t>ation and</w:t>
      </w:r>
      <w:r w:rsidRPr="00372955">
        <w:rPr>
          <w:b/>
          <w:bCs/>
          <w:color w:val="auto"/>
          <w:lang w:eastAsia="en-IN"/>
        </w:rPr>
        <w:t xml:space="preserve"> </w:t>
      </w:r>
      <w:r w:rsidRPr="00372955">
        <w:rPr>
          <w:b/>
          <w:bCs/>
          <w:color w:val="auto"/>
          <w:lang w:eastAsia="en-IN"/>
        </w:rPr>
        <w:t xml:space="preserve">Dissection of </w:t>
      </w:r>
      <w:r w:rsidRPr="00372955">
        <w:rPr>
          <w:b/>
          <w:bCs/>
          <w:color w:val="auto"/>
          <w:lang w:eastAsia="en-IN"/>
        </w:rPr>
        <w:t xml:space="preserve">the </w:t>
      </w:r>
      <w:r w:rsidRPr="00372955">
        <w:rPr>
          <w:b/>
          <w:bCs/>
          <w:color w:val="auto"/>
          <w:lang w:eastAsia="en-IN"/>
        </w:rPr>
        <w:t xml:space="preserve">Zebrafish Brain </w:t>
      </w:r>
    </w:p>
    <w:p w14:paraId="5E9B0337" w14:textId="77777777" w:rsidR="00372955" w:rsidRPr="00D7547B" w:rsidRDefault="00372955" w:rsidP="00372955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605581639"/>
          <w:placeholder>
            <w:docPart w:val="9ACF51C252B94BD7B07FF28A033EEA3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7A83A3C3" w14:textId="77777777" w:rsidR="00372955" w:rsidRDefault="00372955" w:rsidP="00372955">
      <w:pPr>
        <w:pStyle w:val="Narration"/>
        <w:ind w:firstLine="0"/>
        <w:rPr>
          <w:lang w:eastAsia="en-IN"/>
        </w:rPr>
      </w:pPr>
    </w:p>
    <w:p w14:paraId="3183AB30" w14:textId="43416FD4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After euthanizing the fish by hypothermia, </w:t>
      </w:r>
      <w:r w:rsidRPr="00457593">
        <w:rPr>
          <w:lang w:eastAsia="en-IN"/>
        </w:rPr>
        <w:t>us</w:t>
      </w:r>
      <w:r>
        <w:rPr>
          <w:lang w:eastAsia="en-IN"/>
        </w:rPr>
        <w:t>e</w:t>
      </w:r>
      <w:r w:rsidRPr="00457593">
        <w:rPr>
          <w:lang w:eastAsia="en-IN"/>
        </w:rPr>
        <w:t xml:space="preserve"> a sterile blade or surgical scissors</w:t>
      </w:r>
      <w:r>
        <w:rPr>
          <w:lang w:eastAsia="en-IN"/>
        </w:rPr>
        <w:t xml:space="preserve"> to</w:t>
      </w:r>
      <w:r w:rsidRPr="00457593">
        <w:rPr>
          <w:lang w:eastAsia="en-IN"/>
        </w:rPr>
        <w:t xml:space="preserve"> decapitate the </w:t>
      </w:r>
      <w:r>
        <w:rPr>
          <w:lang w:eastAsia="en-IN"/>
        </w:rPr>
        <w:t xml:space="preserve">euthanized </w:t>
      </w:r>
      <w:r w:rsidRPr="00457593">
        <w:rPr>
          <w:lang w:eastAsia="en-IN"/>
        </w:rPr>
        <w:t xml:space="preserve">fish </w:t>
      </w:r>
      <w:r w:rsidRPr="00457593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457593">
        <w:rPr>
          <w:b/>
          <w:bCs/>
          <w:lang w:eastAsia="en-IN"/>
        </w:rPr>
        <w:t>]</w:t>
      </w:r>
      <w:r w:rsidRPr="00457593">
        <w:rPr>
          <w:lang w:eastAsia="en-IN"/>
        </w:rPr>
        <w:t>.</w:t>
      </w:r>
    </w:p>
    <w:p w14:paraId="16A46BD4" w14:textId="3136A4DC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>Talent decapitating the fish using sterile surgical scissors</w:t>
      </w:r>
      <w:r>
        <w:rPr>
          <w:lang w:val="en-IN" w:eastAsia="en-IN"/>
        </w:rPr>
        <w:t xml:space="preserve"> or blade</w:t>
      </w:r>
      <w:r w:rsidRPr="00457593">
        <w:rPr>
          <w:lang w:val="en-IN" w:eastAsia="en-IN"/>
        </w:rPr>
        <w:t>.</w:t>
      </w:r>
    </w:p>
    <w:p w14:paraId="513FD70C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3CC963C8" w14:textId="7CB9F277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 w:rsidRPr="00457593">
        <w:rPr>
          <w:lang w:eastAsia="en-IN"/>
        </w:rPr>
        <w:t>Rinse the head twice in 1</w:t>
      </w:r>
      <w:r>
        <w:rPr>
          <w:lang w:eastAsia="en-IN"/>
        </w:rPr>
        <w:t>x</w:t>
      </w:r>
      <w:r w:rsidRPr="00457593">
        <w:rPr>
          <w:lang w:eastAsia="en-IN"/>
        </w:rPr>
        <w:t xml:space="preserve"> </w:t>
      </w:r>
      <w:r>
        <w:rPr>
          <w:lang w:eastAsia="en-IN"/>
        </w:rPr>
        <w:t>PBS</w:t>
      </w:r>
      <w:r w:rsidRPr="00457593">
        <w:rPr>
          <w:lang w:eastAsia="en-IN"/>
        </w:rPr>
        <w:t xml:space="preserve">, using a 1 to 20 ratio of fish to </w:t>
      </w:r>
      <w:r>
        <w:rPr>
          <w:lang w:eastAsia="en-IN"/>
        </w:rPr>
        <w:t>PBS</w:t>
      </w:r>
      <w:r w:rsidRPr="00457593">
        <w:rPr>
          <w:lang w:eastAsia="en-IN"/>
        </w:rPr>
        <w:t xml:space="preserve">, to remove excess </w:t>
      </w:r>
      <w:r w:rsidRPr="00457593">
        <w:rPr>
          <w:lang w:eastAsia="en-IN"/>
        </w:rPr>
        <w:lastRenderedPageBreak/>
        <w:t xml:space="preserve">blood and Evans blue dye </w:t>
      </w:r>
      <w:r w:rsidRPr="00457593">
        <w:rPr>
          <w:b/>
          <w:bCs/>
          <w:lang w:eastAsia="en-IN"/>
        </w:rPr>
        <w:t>[1]</w:t>
      </w:r>
      <w:r w:rsidRPr="00457593">
        <w:rPr>
          <w:lang w:eastAsia="en-IN"/>
        </w:rPr>
        <w:t>.</w:t>
      </w:r>
    </w:p>
    <w:p w14:paraId="1505B93D" w14:textId="4C7B185D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 xml:space="preserve">Talent rinsing the decapitated fish head in a beaker containing </w:t>
      </w:r>
      <w:r>
        <w:rPr>
          <w:lang w:val="en-IN" w:eastAsia="en-IN"/>
        </w:rPr>
        <w:t>PBS</w:t>
      </w:r>
      <w:r w:rsidRPr="00457593">
        <w:rPr>
          <w:lang w:val="en-IN" w:eastAsia="en-IN"/>
        </w:rPr>
        <w:t>.</w:t>
      </w:r>
    </w:p>
    <w:p w14:paraId="35ABB501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17A01AE0" w14:textId="5041B065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f</w:t>
      </w:r>
      <w:r w:rsidRPr="00457593">
        <w:rPr>
          <w:lang w:eastAsia="en-IN"/>
        </w:rPr>
        <w:t>ix the head in 4 percent paraformaldehyde using a 1 to 20 ratio of fish to fixative</w:t>
      </w:r>
      <w:r>
        <w:rPr>
          <w:lang w:eastAsia="en-IN"/>
        </w:rPr>
        <w:t xml:space="preserve"> </w:t>
      </w:r>
      <w:r w:rsidRPr="00372955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372955">
        <w:rPr>
          <w:b/>
          <w:bCs/>
          <w:lang w:eastAsia="en-IN"/>
        </w:rPr>
        <w:t>]</w:t>
      </w:r>
      <w:r>
        <w:rPr>
          <w:lang w:eastAsia="en-IN"/>
        </w:rPr>
        <w:t xml:space="preserve"> and incubate</w:t>
      </w:r>
      <w:r w:rsidRPr="00457593">
        <w:rPr>
          <w:lang w:eastAsia="en-IN"/>
        </w:rPr>
        <w:t xml:space="preserve"> </w:t>
      </w:r>
      <w:r>
        <w:rPr>
          <w:lang w:eastAsia="en-IN"/>
        </w:rPr>
        <w:t xml:space="preserve">at </w:t>
      </w:r>
      <w:r w:rsidRPr="00457593">
        <w:rPr>
          <w:lang w:eastAsia="en-IN"/>
        </w:rPr>
        <w:t xml:space="preserve">4 degrees Celsius overnight </w:t>
      </w:r>
      <w:r w:rsidRPr="0045759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457593">
        <w:rPr>
          <w:b/>
          <w:bCs/>
          <w:lang w:eastAsia="en-IN"/>
        </w:rPr>
        <w:t>]</w:t>
      </w:r>
      <w:r w:rsidRPr="00457593">
        <w:rPr>
          <w:lang w:eastAsia="en-IN"/>
        </w:rPr>
        <w:t>.</w:t>
      </w:r>
    </w:p>
    <w:p w14:paraId="7433C250" w14:textId="2E78FB6C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>Talent placing the head sample into a container filled with paraformaldehyde solution.</w:t>
      </w:r>
    </w:p>
    <w:p w14:paraId="708FB40C" w14:textId="2129E63C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placing the PFA container with fish in a refrigerator</w:t>
      </w:r>
    </w:p>
    <w:p w14:paraId="763126F1" w14:textId="77777777" w:rsidR="00372955" w:rsidRDefault="00372955" w:rsidP="00372955">
      <w:pPr>
        <w:pStyle w:val="ShotDescription"/>
        <w:ind w:firstLine="0"/>
        <w:rPr>
          <w:lang w:val="en-IN" w:eastAsia="en-IN"/>
        </w:rPr>
      </w:pPr>
    </w:p>
    <w:p w14:paraId="00B26716" w14:textId="3641BFF6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 w:rsidRPr="00457593">
        <w:rPr>
          <w:lang w:eastAsia="en-IN"/>
        </w:rPr>
        <w:t xml:space="preserve">Place the fixed head in a clean petri dish </w:t>
      </w:r>
      <w:r w:rsidRPr="00372955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372955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457593">
        <w:rPr>
          <w:lang w:eastAsia="en-IN"/>
        </w:rPr>
        <w:t xml:space="preserve">and dissect the brain using pointed-end tweezers </w:t>
      </w:r>
      <w:r w:rsidRPr="0045759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457593">
        <w:rPr>
          <w:b/>
          <w:bCs/>
          <w:lang w:eastAsia="en-IN"/>
        </w:rPr>
        <w:t>]</w:t>
      </w:r>
      <w:r w:rsidRPr="00457593">
        <w:rPr>
          <w:lang w:eastAsia="en-IN"/>
        </w:rPr>
        <w:t xml:space="preserve">. Continuously add </w:t>
      </w:r>
      <w:r>
        <w:rPr>
          <w:lang w:eastAsia="en-IN"/>
        </w:rPr>
        <w:t>PBS</w:t>
      </w:r>
      <w:r w:rsidRPr="00457593">
        <w:rPr>
          <w:lang w:eastAsia="en-IN"/>
        </w:rPr>
        <w:t xml:space="preserve"> dropwise during dissection to keep the tissue hydrated and prevent drying </w:t>
      </w:r>
      <w:r w:rsidRPr="00457593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457593">
        <w:rPr>
          <w:b/>
          <w:bCs/>
          <w:lang w:eastAsia="en-IN"/>
        </w:rPr>
        <w:t>]</w:t>
      </w:r>
      <w:r w:rsidRPr="00457593">
        <w:rPr>
          <w:lang w:eastAsia="en-IN"/>
        </w:rPr>
        <w:t>.</w:t>
      </w:r>
    </w:p>
    <w:p w14:paraId="4074F26B" w14:textId="77777777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>Talent positioning the fixed head in a petri dish</w:t>
      </w:r>
      <w:r>
        <w:rPr>
          <w:lang w:val="en-IN" w:eastAsia="en-IN"/>
        </w:rPr>
        <w:t>.</w:t>
      </w:r>
    </w:p>
    <w:p w14:paraId="57295962" w14:textId="2E7DA423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Pr="00457593">
        <w:rPr>
          <w:lang w:val="en-IN" w:eastAsia="en-IN"/>
        </w:rPr>
        <w:t xml:space="preserve"> carefully beginning brain dissection with tweezers.</w:t>
      </w:r>
    </w:p>
    <w:p w14:paraId="6856ECC0" w14:textId="0D81ED13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 xml:space="preserve">Talent adding drops of </w:t>
      </w:r>
      <w:r>
        <w:rPr>
          <w:lang w:val="en-IN" w:eastAsia="en-IN"/>
        </w:rPr>
        <w:t>PBS</w:t>
      </w:r>
      <w:r w:rsidRPr="00457593">
        <w:rPr>
          <w:lang w:val="en-IN" w:eastAsia="en-IN"/>
        </w:rPr>
        <w:t xml:space="preserve"> with a pipette while continuing the dissection.</w:t>
      </w:r>
    </w:p>
    <w:p w14:paraId="3D6387C0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69C5797C" w14:textId="71CF11ED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 w:rsidRPr="00457593">
        <w:rPr>
          <w:lang w:eastAsia="en-IN"/>
        </w:rPr>
        <w:t xml:space="preserve">Rinse the dissected brain twice in two separate </w:t>
      </w:r>
      <w:r>
        <w:rPr>
          <w:lang w:eastAsia="en-IN"/>
        </w:rPr>
        <w:t>PBS</w:t>
      </w:r>
      <w:r w:rsidRPr="00457593">
        <w:rPr>
          <w:lang w:eastAsia="en-IN"/>
        </w:rPr>
        <w:t xml:space="preserve"> baths </w:t>
      </w:r>
      <w:r w:rsidRPr="00457593">
        <w:rPr>
          <w:b/>
          <w:bCs/>
          <w:lang w:eastAsia="en-IN"/>
        </w:rPr>
        <w:t>[1]</w:t>
      </w:r>
      <w:r w:rsidRPr="00457593">
        <w:rPr>
          <w:lang w:eastAsia="en-IN"/>
        </w:rPr>
        <w:t xml:space="preserve"> </w:t>
      </w:r>
      <w:r>
        <w:rPr>
          <w:lang w:eastAsia="en-IN"/>
        </w:rPr>
        <w:t>and p</w:t>
      </w:r>
      <w:r w:rsidRPr="00457593">
        <w:rPr>
          <w:lang w:eastAsia="en-IN"/>
        </w:rPr>
        <w:t xml:space="preserve">lace the tissue on a 1 percent agarose plate to retain moisture and prevent shrinkage </w:t>
      </w:r>
      <w:r w:rsidRPr="00457593">
        <w:rPr>
          <w:b/>
          <w:bCs/>
          <w:lang w:eastAsia="en-IN"/>
        </w:rPr>
        <w:t>[2]</w:t>
      </w:r>
      <w:r w:rsidRPr="00457593">
        <w:rPr>
          <w:lang w:eastAsia="en-IN"/>
        </w:rPr>
        <w:t>.</w:t>
      </w:r>
    </w:p>
    <w:p w14:paraId="57D26DED" w14:textId="0EFE2DA0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 xml:space="preserve">Talent dipping the dissected brain in one </w:t>
      </w:r>
      <w:r>
        <w:rPr>
          <w:lang w:val="en-IN" w:eastAsia="en-IN"/>
        </w:rPr>
        <w:t>PBS</w:t>
      </w:r>
      <w:r w:rsidRPr="00457593">
        <w:rPr>
          <w:lang w:val="en-IN" w:eastAsia="en-IN"/>
        </w:rPr>
        <w:t xml:space="preserve"> bath</w:t>
      </w:r>
      <w:r>
        <w:rPr>
          <w:lang w:val="en-IN" w:eastAsia="en-IN"/>
        </w:rPr>
        <w:t xml:space="preserve"> beside which another bath is kept</w:t>
      </w:r>
      <w:r w:rsidRPr="00457593">
        <w:rPr>
          <w:lang w:val="en-IN" w:eastAsia="en-IN"/>
        </w:rPr>
        <w:t>.</w:t>
      </w:r>
    </w:p>
    <w:p w14:paraId="3ECFFBCF" w14:textId="77777777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>Talent transferring the brain onto a moist agarose plate.</w:t>
      </w:r>
    </w:p>
    <w:p w14:paraId="18A591D4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29DEFCAD" w14:textId="77777777" w:rsidR="00372955" w:rsidRDefault="00372955" w:rsidP="0037295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N" w:eastAsia="en-IN"/>
        </w:rPr>
      </w:pPr>
    </w:p>
    <w:p w14:paraId="6A90480B" w14:textId="77777777" w:rsidR="00372955" w:rsidRDefault="00372955" w:rsidP="0037295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N" w:eastAsia="en-IN"/>
        </w:rPr>
      </w:pPr>
    </w:p>
    <w:p w14:paraId="3C28CDF9" w14:textId="2C7A7A4B" w:rsidR="00372955" w:rsidRPr="00372955" w:rsidRDefault="00372955" w:rsidP="00372955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b/>
          <w:bCs/>
          <w:lang w:val="en-IN" w:eastAsia="en-IN"/>
        </w:rPr>
      </w:pPr>
      <w:r w:rsidRPr="00372955">
        <w:rPr>
          <w:rFonts w:ascii="Calibri" w:eastAsia="Times New Roman" w:hAnsi="Calibri" w:cs="Calibri"/>
          <w:b/>
          <w:bCs/>
          <w:lang w:val="en-IN" w:eastAsia="en-IN"/>
        </w:rPr>
        <w:t xml:space="preserve">Quantitative </w:t>
      </w:r>
      <w:r w:rsidRPr="00372955">
        <w:rPr>
          <w:rFonts w:ascii="Calibri" w:eastAsia="Times New Roman" w:hAnsi="Calibri" w:cs="Calibri"/>
          <w:b/>
          <w:bCs/>
          <w:lang w:val="en-IN" w:eastAsia="en-IN"/>
        </w:rPr>
        <w:t xml:space="preserve">Analysis </w:t>
      </w:r>
      <w:r w:rsidRPr="00372955">
        <w:rPr>
          <w:rFonts w:ascii="Calibri" w:eastAsia="Times New Roman" w:hAnsi="Calibri" w:cs="Calibri"/>
          <w:b/>
          <w:bCs/>
          <w:lang w:val="en-IN" w:eastAsia="en-IN"/>
        </w:rPr>
        <w:t xml:space="preserve">of </w:t>
      </w:r>
      <w:r w:rsidRPr="00372955">
        <w:rPr>
          <w:rFonts w:ascii="Calibri" w:eastAsia="Times New Roman" w:hAnsi="Calibri" w:cs="Calibri"/>
          <w:b/>
          <w:bCs/>
          <w:lang w:val="en-IN" w:eastAsia="en-IN"/>
        </w:rPr>
        <w:t>E</w:t>
      </w:r>
      <w:r>
        <w:rPr>
          <w:rFonts w:ascii="Calibri" w:eastAsia="Times New Roman" w:hAnsi="Calibri" w:cs="Calibri"/>
          <w:b/>
          <w:bCs/>
          <w:lang w:val="en-IN" w:eastAsia="en-IN"/>
        </w:rPr>
        <w:t xml:space="preserve">vans Blue </w:t>
      </w:r>
      <w:r w:rsidR="0027417B">
        <w:rPr>
          <w:rFonts w:ascii="Calibri" w:eastAsia="Times New Roman" w:hAnsi="Calibri" w:cs="Calibri"/>
          <w:b/>
          <w:bCs/>
          <w:lang w:val="en-IN" w:eastAsia="en-IN"/>
        </w:rPr>
        <w:t xml:space="preserve">(EB) </w:t>
      </w:r>
      <w:r w:rsidRPr="00372955">
        <w:rPr>
          <w:rFonts w:ascii="Calibri" w:eastAsia="Times New Roman" w:hAnsi="Calibri" w:cs="Calibri"/>
          <w:b/>
          <w:bCs/>
          <w:lang w:val="en-IN" w:eastAsia="en-IN"/>
        </w:rPr>
        <w:t>Extravasation</w:t>
      </w:r>
    </w:p>
    <w:p w14:paraId="7692307C" w14:textId="77777777" w:rsidR="00372955" w:rsidRPr="00D7547B" w:rsidRDefault="00372955" w:rsidP="00372955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20067423"/>
          <w:placeholder>
            <w:docPart w:val="21FF95C63195418AACBAABE4BA676094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0472AC97" w14:textId="77777777" w:rsidR="00372955" w:rsidRDefault="00372955" w:rsidP="0037295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N" w:eastAsia="en-IN"/>
        </w:rPr>
      </w:pPr>
    </w:p>
    <w:p w14:paraId="3E53DC3F" w14:textId="77777777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 w:rsidRPr="00457593">
        <w:rPr>
          <w:lang w:eastAsia="en-IN"/>
        </w:rPr>
        <w:t xml:space="preserve">Observe the dissected brain tissues under a stereomicroscope </w:t>
      </w:r>
      <w:r w:rsidRPr="00457593">
        <w:rPr>
          <w:b/>
          <w:bCs/>
          <w:lang w:eastAsia="en-IN"/>
        </w:rPr>
        <w:t>[1]</w:t>
      </w:r>
      <w:r w:rsidRPr="00457593">
        <w:rPr>
          <w:lang w:eastAsia="en-IN"/>
        </w:rPr>
        <w:t>.</w:t>
      </w:r>
    </w:p>
    <w:p w14:paraId="323529FD" w14:textId="58858907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placing the sample</w:t>
      </w:r>
      <w:r w:rsidRPr="00457593">
        <w:rPr>
          <w:lang w:val="en-IN" w:eastAsia="en-IN"/>
        </w:rPr>
        <w:t xml:space="preserve"> under a stereomicroscope.</w:t>
      </w:r>
    </w:p>
    <w:p w14:paraId="4EED4D64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3C98A53A" w14:textId="2FE32DB9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 w:rsidRPr="00457593">
        <w:rPr>
          <w:lang w:eastAsia="en-IN"/>
        </w:rPr>
        <w:t xml:space="preserve">To begin quantitative analysis, download and install Fiji software </w:t>
      </w:r>
      <w:r w:rsidRPr="00457593">
        <w:rPr>
          <w:b/>
          <w:bCs/>
          <w:lang w:eastAsia="en-IN"/>
        </w:rPr>
        <w:t>[1]</w:t>
      </w:r>
      <w:r w:rsidRPr="00457593">
        <w:rPr>
          <w:lang w:eastAsia="en-IN"/>
        </w:rPr>
        <w:t xml:space="preserve"> </w:t>
      </w:r>
      <w:r>
        <w:rPr>
          <w:lang w:eastAsia="en-IN"/>
        </w:rPr>
        <w:t>and o</w:t>
      </w:r>
      <w:r w:rsidRPr="00457593">
        <w:rPr>
          <w:lang w:eastAsia="en-IN"/>
        </w:rPr>
        <w:t xml:space="preserve">pen the brain </w:t>
      </w:r>
      <w:r w:rsidRPr="00457593">
        <w:rPr>
          <w:lang w:eastAsia="en-IN"/>
        </w:rPr>
        <w:lastRenderedPageBreak/>
        <w:t xml:space="preserve">image file in Fiji </w:t>
      </w:r>
      <w:r w:rsidRPr="00457593">
        <w:rPr>
          <w:b/>
          <w:bCs/>
          <w:lang w:eastAsia="en-IN"/>
        </w:rPr>
        <w:t>[2]</w:t>
      </w:r>
      <w:r w:rsidRPr="00457593">
        <w:rPr>
          <w:lang w:eastAsia="en-IN"/>
        </w:rPr>
        <w:t>.</w:t>
      </w:r>
    </w:p>
    <w:p w14:paraId="47078580" w14:textId="77777777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72955">
        <w:rPr>
          <w:highlight w:val="yellow"/>
          <w:lang w:val="en-IN" w:eastAsia="en-IN"/>
        </w:rPr>
        <w:t>SCREEN</w:t>
      </w:r>
      <w:r w:rsidRPr="00457593">
        <w:rPr>
          <w:lang w:val="en-IN" w:eastAsia="en-IN"/>
        </w:rPr>
        <w:t>: Show the Fiji website download page with the download button being clicked.</w:t>
      </w:r>
    </w:p>
    <w:p w14:paraId="06995AC4" w14:textId="77777777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72955">
        <w:rPr>
          <w:highlight w:val="yellow"/>
          <w:lang w:val="en-IN" w:eastAsia="en-IN"/>
        </w:rPr>
        <w:t>SCREEN</w:t>
      </w:r>
      <w:r w:rsidRPr="00457593">
        <w:rPr>
          <w:lang w:val="en-IN" w:eastAsia="en-IN"/>
        </w:rPr>
        <w:t>: Show Fiji software window with the brain image file opened.</w:t>
      </w:r>
    </w:p>
    <w:p w14:paraId="5E671162" w14:textId="004ACDEE" w:rsidR="00372955" w:rsidRDefault="0027417B" w:rsidP="00286E71">
      <w:pPr>
        <w:pStyle w:val="ShotDescription"/>
        <w:ind w:left="907" w:firstLine="0"/>
        <w:rPr>
          <w:lang w:val="en-IN" w:eastAsia="en-IN"/>
        </w:rPr>
      </w:pPr>
      <w:bookmarkStart w:id="4" w:name="_Hlk162020732"/>
      <w:bookmarkStart w:id="5" w:name="_Hlk203170338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4"/>
      <w:r w:rsidRPr="00BB452C">
        <w:rPr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 w:rsidRPr="00635557">
        <w:rPr>
          <w:color w:val="000000"/>
        </w:rPr>
        <w:t xml:space="preserve"> </w:t>
      </w:r>
      <w:bookmarkEnd w:id="5"/>
      <w:r>
        <w:rPr>
          <w:color w:val="000000"/>
        </w:rPr>
        <w:t xml:space="preserve">: </w:t>
      </w:r>
      <w:hyperlink r:id="rId19" w:history="1">
        <w:r w:rsidR="00286E71" w:rsidRPr="005F3294">
          <w:rPr>
            <w:rStyle w:val="Hyperlink"/>
          </w:rPr>
          <w:t>https://review.jove.com/account/file-uploader?src=21048098</w:t>
        </w:r>
      </w:hyperlink>
      <w:r w:rsidR="00286E71">
        <w:rPr>
          <w:color w:val="000000"/>
        </w:rPr>
        <w:t xml:space="preserve"> </w:t>
      </w:r>
    </w:p>
    <w:p w14:paraId="209B4837" w14:textId="77777777" w:rsidR="0027417B" w:rsidRPr="00457593" w:rsidRDefault="0027417B" w:rsidP="00372955">
      <w:pPr>
        <w:pStyle w:val="ShotDescription"/>
        <w:ind w:firstLine="0"/>
        <w:rPr>
          <w:lang w:val="en-IN" w:eastAsia="en-IN"/>
        </w:rPr>
      </w:pPr>
    </w:p>
    <w:p w14:paraId="443BCDD2" w14:textId="222BD4E3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 w:rsidRPr="00457593">
        <w:rPr>
          <w:lang w:eastAsia="en-IN"/>
        </w:rPr>
        <w:t xml:space="preserve">Perform colour deconvolution by selecting </w:t>
      </w:r>
      <w:r w:rsidRPr="00457593">
        <w:rPr>
          <w:b/>
          <w:bCs/>
          <w:lang w:eastAsia="en-IN"/>
        </w:rPr>
        <w:t xml:space="preserve">Image </w:t>
      </w:r>
      <w:r w:rsidRPr="00372955">
        <w:rPr>
          <w:lang w:eastAsia="en-IN"/>
        </w:rPr>
        <w:t>followed by</w:t>
      </w:r>
      <w:r w:rsidRPr="00457593">
        <w:rPr>
          <w:b/>
          <w:bCs/>
          <w:lang w:eastAsia="en-IN"/>
        </w:rPr>
        <w:t xml:space="preserve"> </w:t>
      </w:r>
      <w:commentRangeStart w:id="6"/>
      <w:r w:rsidRPr="00457593">
        <w:rPr>
          <w:b/>
          <w:bCs/>
          <w:lang w:eastAsia="en-IN"/>
        </w:rPr>
        <w:t>Colour</w:t>
      </w:r>
      <w:commentRangeEnd w:id="6"/>
      <w:r>
        <w:rPr>
          <w:rStyle w:val="CommentReference"/>
          <w:rFonts w:asciiTheme="minorHAnsi" w:hAnsiTheme="minorHAnsi" w:cs="Calibri (Body)"/>
          <w:iCs/>
          <w:color w:val="000000" w:themeColor="text1"/>
          <w:lang w:val="x-none" w:eastAsia="x-none"/>
        </w:rPr>
        <w:commentReference w:id="6"/>
      </w:r>
      <w:r>
        <w:rPr>
          <w:b/>
          <w:bCs/>
          <w:lang w:eastAsia="en-IN"/>
        </w:rPr>
        <w:t>,</w:t>
      </w:r>
      <w:r w:rsidRPr="00457593">
        <w:rPr>
          <w:b/>
          <w:bCs/>
          <w:lang w:eastAsia="en-IN"/>
        </w:rPr>
        <w:t xml:space="preserve"> Colour Deconvolution </w:t>
      </w:r>
      <w:r w:rsidRPr="00372955">
        <w:rPr>
          <w:lang w:eastAsia="en-IN"/>
        </w:rPr>
        <w:t>and</w:t>
      </w:r>
      <w:r>
        <w:rPr>
          <w:b/>
          <w:bCs/>
          <w:lang w:eastAsia="en-IN"/>
        </w:rPr>
        <w:t xml:space="preserve"> </w:t>
      </w:r>
      <w:r w:rsidRPr="00372955">
        <w:rPr>
          <w:lang w:eastAsia="en-IN"/>
        </w:rPr>
        <w:t>choose</w:t>
      </w:r>
      <w:r>
        <w:rPr>
          <w:b/>
          <w:bCs/>
          <w:lang w:eastAsia="en-IN"/>
        </w:rPr>
        <w:t xml:space="preserve"> </w:t>
      </w:r>
      <w:r w:rsidRPr="00457593">
        <w:rPr>
          <w:b/>
          <w:bCs/>
          <w:lang w:eastAsia="en-IN"/>
        </w:rPr>
        <w:t>RGB</w:t>
      </w:r>
      <w:r>
        <w:rPr>
          <w:b/>
          <w:bCs/>
          <w:lang w:eastAsia="en-IN"/>
        </w:rPr>
        <w:t xml:space="preserve"> [1]</w:t>
      </w:r>
      <w:r w:rsidRPr="00457593">
        <w:rPr>
          <w:lang w:eastAsia="en-IN"/>
        </w:rPr>
        <w:t xml:space="preserve">. This will result in three separate images representing red, green, and blue hues </w:t>
      </w:r>
      <w:r w:rsidRPr="0045759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457593">
        <w:rPr>
          <w:b/>
          <w:bCs/>
          <w:lang w:eastAsia="en-IN"/>
        </w:rPr>
        <w:t>]</w:t>
      </w:r>
      <w:r w:rsidRPr="00457593">
        <w:rPr>
          <w:lang w:eastAsia="en-IN"/>
        </w:rPr>
        <w:t>.</w:t>
      </w:r>
    </w:p>
    <w:p w14:paraId="1906F2A6" w14:textId="77777777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72955">
        <w:rPr>
          <w:highlight w:val="yellow"/>
          <w:lang w:val="en-IN" w:eastAsia="en-IN"/>
        </w:rPr>
        <w:t>SCREEN</w:t>
      </w:r>
      <w:r w:rsidRPr="00457593">
        <w:rPr>
          <w:lang w:val="en-IN" w:eastAsia="en-IN"/>
        </w:rPr>
        <w:t xml:space="preserve">: Show the Fiji menu navigation to </w:t>
      </w:r>
      <w:r w:rsidRPr="00457593">
        <w:rPr>
          <w:b/>
          <w:bCs/>
          <w:lang w:val="en-IN" w:eastAsia="en-IN"/>
        </w:rPr>
        <w:t>Image &gt; Colour &gt; Colour Deconvolution &gt; RGB</w:t>
      </w:r>
      <w:r>
        <w:rPr>
          <w:lang w:val="en-IN" w:eastAsia="en-IN"/>
        </w:rPr>
        <w:t>.</w:t>
      </w:r>
    </w:p>
    <w:p w14:paraId="4553C91B" w14:textId="1577E400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72955">
        <w:rPr>
          <w:highlight w:val="yellow"/>
          <w:lang w:val="en-IN" w:eastAsia="en-IN"/>
        </w:rPr>
        <w:t>SCREEN</w:t>
      </w:r>
      <w:r>
        <w:rPr>
          <w:lang w:val="en-IN" w:eastAsia="en-IN"/>
        </w:rPr>
        <w:t xml:space="preserve">: Show </w:t>
      </w:r>
      <w:r w:rsidRPr="00457593">
        <w:rPr>
          <w:lang w:val="en-IN" w:eastAsia="en-IN"/>
        </w:rPr>
        <w:t>the output of three separate hue images.</w:t>
      </w:r>
    </w:p>
    <w:p w14:paraId="4EDAA16D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3A56E627" w14:textId="7B8D8F9A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Pr="00457593">
        <w:rPr>
          <w:lang w:eastAsia="en-IN"/>
        </w:rPr>
        <w:t>ctivate the blue channel image, usually labelled "Color_3"</w:t>
      </w:r>
      <w:r>
        <w:rPr>
          <w:lang w:eastAsia="en-IN"/>
        </w:rPr>
        <w:t xml:space="preserve"> </w:t>
      </w:r>
      <w:r w:rsidRPr="00372955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color-3</w:t>
      </w:r>
      <w:r w:rsidRPr="00372955">
        <w:rPr>
          <w:i/>
          <w:iCs/>
          <w:color w:val="EE0000"/>
          <w:lang w:eastAsia="en-IN"/>
        </w:rPr>
        <w:t>)</w:t>
      </w:r>
      <w:r w:rsidRPr="00457593">
        <w:rPr>
          <w:lang w:eastAsia="en-IN"/>
        </w:rPr>
        <w:t xml:space="preserve">, by clicking on the image </w:t>
      </w:r>
      <w:r w:rsidRPr="00457593">
        <w:rPr>
          <w:b/>
          <w:bCs/>
          <w:lang w:eastAsia="en-IN"/>
        </w:rPr>
        <w:t>[1]</w:t>
      </w:r>
      <w:r w:rsidRPr="00457593">
        <w:rPr>
          <w:lang w:eastAsia="en-IN"/>
        </w:rPr>
        <w:t xml:space="preserve">. Convert it to 8-bit grayscale by selecting </w:t>
      </w:r>
      <w:r w:rsidRPr="00457593">
        <w:rPr>
          <w:b/>
          <w:bCs/>
          <w:lang w:eastAsia="en-IN"/>
        </w:rPr>
        <w:t xml:space="preserve">Image </w:t>
      </w:r>
      <w:r w:rsidRPr="00372955">
        <w:rPr>
          <w:lang w:eastAsia="en-IN"/>
        </w:rPr>
        <w:t>followed by</w:t>
      </w:r>
      <w:r w:rsidRPr="00457593">
        <w:rPr>
          <w:b/>
          <w:bCs/>
          <w:lang w:eastAsia="en-IN"/>
        </w:rPr>
        <w:t xml:space="preserve"> Type </w:t>
      </w:r>
      <w:r w:rsidRPr="00372955">
        <w:rPr>
          <w:lang w:eastAsia="en-IN"/>
        </w:rPr>
        <w:t>and</w:t>
      </w:r>
      <w:r w:rsidRPr="00457593">
        <w:rPr>
          <w:b/>
          <w:bCs/>
          <w:lang w:eastAsia="en-IN"/>
        </w:rPr>
        <w:t xml:space="preserve"> 8-bit</w:t>
      </w:r>
      <w:r w:rsidRPr="00457593">
        <w:rPr>
          <w:lang w:eastAsia="en-IN"/>
        </w:rPr>
        <w:t xml:space="preserve"> </w:t>
      </w:r>
      <w:r w:rsidRPr="00457593">
        <w:rPr>
          <w:b/>
          <w:bCs/>
          <w:lang w:eastAsia="en-IN"/>
        </w:rPr>
        <w:t>[2]</w:t>
      </w:r>
      <w:r w:rsidRPr="00457593">
        <w:rPr>
          <w:lang w:eastAsia="en-IN"/>
        </w:rPr>
        <w:t>.</w:t>
      </w:r>
    </w:p>
    <w:p w14:paraId="32C83BBD" w14:textId="77777777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72955">
        <w:rPr>
          <w:highlight w:val="yellow"/>
          <w:lang w:val="en-IN" w:eastAsia="en-IN"/>
        </w:rPr>
        <w:t>SCREEN</w:t>
      </w:r>
      <w:r w:rsidRPr="00457593">
        <w:rPr>
          <w:lang w:val="en-IN" w:eastAsia="en-IN"/>
        </w:rPr>
        <w:t>: Highlight the selection of the blue channel image "Color_3".</w:t>
      </w:r>
    </w:p>
    <w:p w14:paraId="46A885C5" w14:textId="77777777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72955">
        <w:rPr>
          <w:highlight w:val="yellow"/>
          <w:lang w:val="en-IN" w:eastAsia="en-IN"/>
        </w:rPr>
        <w:t>SCREEN</w:t>
      </w:r>
      <w:r w:rsidRPr="00457593">
        <w:rPr>
          <w:lang w:val="en-IN" w:eastAsia="en-IN"/>
        </w:rPr>
        <w:t xml:space="preserve">: Show Fiji menu navigation to </w:t>
      </w:r>
      <w:r w:rsidRPr="00457593">
        <w:rPr>
          <w:b/>
          <w:bCs/>
          <w:lang w:val="en-IN" w:eastAsia="en-IN"/>
        </w:rPr>
        <w:t>Image &gt; Type &gt; 8-bit</w:t>
      </w:r>
      <w:r w:rsidRPr="00457593">
        <w:rPr>
          <w:lang w:val="en-IN" w:eastAsia="en-IN"/>
        </w:rPr>
        <w:t>, followed by the converted grayscale image.</w:t>
      </w:r>
    </w:p>
    <w:p w14:paraId="083738DB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4A20B4AD" w14:textId="77777777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 w:rsidRPr="00457593">
        <w:rPr>
          <w:lang w:eastAsia="en-IN"/>
        </w:rPr>
        <w:t xml:space="preserve">Measure the grey intensity of the 8-bit image </w:t>
      </w:r>
      <w:r w:rsidRPr="00457593">
        <w:rPr>
          <w:b/>
          <w:bCs/>
          <w:lang w:eastAsia="en-IN"/>
        </w:rPr>
        <w:t>[1]</w:t>
      </w:r>
      <w:r w:rsidRPr="00457593">
        <w:rPr>
          <w:lang w:eastAsia="en-IN"/>
        </w:rPr>
        <w:t>.</w:t>
      </w:r>
    </w:p>
    <w:p w14:paraId="63C03014" w14:textId="77777777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72955">
        <w:rPr>
          <w:highlight w:val="yellow"/>
          <w:lang w:val="en-IN" w:eastAsia="en-IN"/>
        </w:rPr>
        <w:t>SCREEN</w:t>
      </w:r>
      <w:r w:rsidRPr="00457593">
        <w:rPr>
          <w:lang w:val="en-IN" w:eastAsia="en-IN"/>
        </w:rPr>
        <w:t>: Show Fiji tool panel with the grey intensity measurement being executed on the grayscale image.</w:t>
      </w:r>
    </w:p>
    <w:p w14:paraId="3F193C23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5F016A4C" w14:textId="7F04FF31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s</w:t>
      </w:r>
      <w:r w:rsidRPr="00457593">
        <w:rPr>
          <w:lang w:eastAsia="en-IN"/>
        </w:rPr>
        <w:t xml:space="preserve">et the measurement parameters by selecting </w:t>
      </w:r>
      <w:r w:rsidRPr="00457593">
        <w:rPr>
          <w:b/>
          <w:bCs/>
          <w:lang w:eastAsia="en-IN"/>
        </w:rPr>
        <w:t>Analyse</w:t>
      </w:r>
      <w:r>
        <w:rPr>
          <w:b/>
          <w:bCs/>
          <w:lang w:eastAsia="en-IN"/>
        </w:rPr>
        <w:t xml:space="preserve"> </w:t>
      </w:r>
      <w:r w:rsidRPr="00372955">
        <w:rPr>
          <w:lang w:eastAsia="en-IN"/>
        </w:rPr>
        <w:t>and</w:t>
      </w:r>
      <w:r w:rsidRPr="00457593">
        <w:rPr>
          <w:b/>
          <w:bCs/>
          <w:lang w:eastAsia="en-IN"/>
        </w:rPr>
        <w:t xml:space="preserve"> Set Measurements</w:t>
      </w:r>
      <w:r w:rsidRPr="00457593">
        <w:rPr>
          <w:lang w:eastAsia="en-IN"/>
        </w:rPr>
        <w:t xml:space="preserve"> </w:t>
      </w:r>
      <w:r w:rsidRPr="00372955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372955">
        <w:rPr>
          <w:b/>
          <w:bCs/>
          <w:lang w:eastAsia="en-IN"/>
        </w:rPr>
        <w:t>]</w:t>
      </w:r>
      <w:r>
        <w:rPr>
          <w:b/>
          <w:bCs/>
          <w:lang w:eastAsia="en-IN"/>
        </w:rPr>
        <w:t>.</w:t>
      </w:r>
      <w:r>
        <w:rPr>
          <w:lang w:eastAsia="en-IN"/>
        </w:rPr>
        <w:t xml:space="preserve"> Then, </w:t>
      </w:r>
      <w:r w:rsidRPr="00457593">
        <w:rPr>
          <w:lang w:eastAsia="en-IN"/>
        </w:rPr>
        <w:t xml:space="preserve">choose </w:t>
      </w:r>
      <w:r>
        <w:rPr>
          <w:lang w:eastAsia="en-IN"/>
        </w:rPr>
        <w:t xml:space="preserve">the </w:t>
      </w:r>
      <w:r w:rsidRPr="00457593">
        <w:rPr>
          <w:b/>
          <w:bCs/>
          <w:lang w:eastAsia="en-IN"/>
        </w:rPr>
        <w:t>Area</w:t>
      </w:r>
      <w:r w:rsidRPr="00457593">
        <w:rPr>
          <w:lang w:eastAsia="en-IN"/>
        </w:rPr>
        <w:t xml:space="preserve"> and </w:t>
      </w:r>
      <w:r w:rsidRPr="00457593">
        <w:rPr>
          <w:b/>
          <w:bCs/>
          <w:lang w:eastAsia="en-IN"/>
        </w:rPr>
        <w:t>Mean grey value</w:t>
      </w:r>
      <w:r w:rsidRPr="00457593">
        <w:rPr>
          <w:lang w:eastAsia="en-IN"/>
        </w:rPr>
        <w:t xml:space="preserve"> </w:t>
      </w:r>
      <w:r w:rsidRPr="0045759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457593">
        <w:rPr>
          <w:b/>
          <w:bCs/>
          <w:lang w:eastAsia="en-IN"/>
        </w:rPr>
        <w:t>]</w:t>
      </w:r>
      <w:r w:rsidRPr="00457593">
        <w:rPr>
          <w:lang w:eastAsia="en-IN"/>
        </w:rPr>
        <w:t>.</w:t>
      </w:r>
    </w:p>
    <w:p w14:paraId="4038D1A8" w14:textId="77777777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72955">
        <w:rPr>
          <w:highlight w:val="yellow"/>
          <w:lang w:val="en-IN" w:eastAsia="en-IN"/>
        </w:rPr>
        <w:t>SCREEN</w:t>
      </w:r>
      <w:r w:rsidRPr="00457593">
        <w:rPr>
          <w:lang w:val="en-IN" w:eastAsia="en-IN"/>
        </w:rPr>
        <w:t xml:space="preserve">: Show Fiji window with the </w:t>
      </w:r>
      <w:r w:rsidRPr="00372955">
        <w:rPr>
          <w:b/>
          <w:bCs/>
          <w:lang w:val="en-IN" w:eastAsia="en-IN"/>
        </w:rPr>
        <w:t>Analyse</w:t>
      </w:r>
      <w:r>
        <w:rPr>
          <w:lang w:val="en-IN" w:eastAsia="en-IN"/>
        </w:rPr>
        <w:t xml:space="preserve"> </w:t>
      </w:r>
      <w:r w:rsidRPr="00372955">
        <w:rPr>
          <w:lang w:val="en-IN" w:eastAsia="en-IN"/>
        </w:rPr>
        <w:t>and</w:t>
      </w:r>
      <w:r>
        <w:rPr>
          <w:b/>
          <w:bCs/>
          <w:lang w:val="en-IN" w:eastAsia="en-IN"/>
        </w:rPr>
        <w:t xml:space="preserve"> </w:t>
      </w:r>
      <w:r w:rsidRPr="00457593">
        <w:rPr>
          <w:b/>
          <w:bCs/>
          <w:lang w:val="en-IN" w:eastAsia="en-IN"/>
        </w:rPr>
        <w:t>Set Measurements</w:t>
      </w:r>
      <w:r w:rsidRPr="00457593">
        <w:rPr>
          <w:lang w:val="en-IN" w:eastAsia="en-IN"/>
        </w:rPr>
        <w:t xml:space="preserve"> </w:t>
      </w:r>
      <w:r>
        <w:rPr>
          <w:lang w:val="en-IN" w:eastAsia="en-IN"/>
        </w:rPr>
        <w:t>being selected.</w:t>
      </w:r>
    </w:p>
    <w:p w14:paraId="5457C930" w14:textId="5B8FF7A3" w:rsidR="00372955" w:rsidRPr="00457593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72955">
        <w:rPr>
          <w:highlight w:val="yellow"/>
          <w:lang w:val="en-IN" w:eastAsia="en-IN"/>
        </w:rPr>
        <w:t>SCREEN</w:t>
      </w:r>
      <w:r>
        <w:rPr>
          <w:lang w:val="en-IN" w:eastAsia="en-IN"/>
        </w:rPr>
        <w:t xml:space="preserve">: </w:t>
      </w:r>
      <w:r w:rsidRPr="00457593">
        <w:rPr>
          <w:b/>
          <w:bCs/>
          <w:lang w:val="en-IN" w:eastAsia="en-IN"/>
        </w:rPr>
        <w:t>Area</w:t>
      </w:r>
      <w:r w:rsidRPr="00457593">
        <w:rPr>
          <w:lang w:val="en-IN" w:eastAsia="en-IN"/>
        </w:rPr>
        <w:t xml:space="preserve"> and </w:t>
      </w:r>
      <w:r w:rsidRPr="00457593">
        <w:rPr>
          <w:b/>
          <w:bCs/>
          <w:lang w:val="en-IN" w:eastAsia="en-IN"/>
        </w:rPr>
        <w:t>Mean grey value</w:t>
      </w:r>
      <w:r w:rsidRPr="00457593">
        <w:rPr>
          <w:lang w:val="en-IN" w:eastAsia="en-IN"/>
        </w:rPr>
        <w:t xml:space="preserve"> </w:t>
      </w:r>
      <w:r>
        <w:rPr>
          <w:lang w:val="en-IN" w:eastAsia="en-IN"/>
        </w:rPr>
        <w:t>being chosen</w:t>
      </w:r>
      <w:r w:rsidRPr="00457593">
        <w:rPr>
          <w:lang w:val="en-IN" w:eastAsia="en-IN"/>
        </w:rPr>
        <w:t>.</w:t>
      </w:r>
    </w:p>
    <w:p w14:paraId="46CE1FA3" w14:textId="77777777" w:rsidR="00372955" w:rsidRPr="00457593" w:rsidRDefault="00372955" w:rsidP="00372955"/>
    <w:p w14:paraId="11514E94" w14:textId="7D0EE630" w:rsidR="00875BE8" w:rsidRDefault="00875BE8" w:rsidP="00372955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DD8F094" w14:textId="77777777" w:rsidR="00372955" w:rsidRDefault="00372955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5C5B18F2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531AEC47" w14:textId="48EB6515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286E71">
        <w:rPr>
          <w:rFonts w:eastAsia="Times New Roman" w:cstheme="minorHAnsi"/>
          <w:bCs/>
        </w:rPr>
        <w:t>200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0C72322D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6B7CEAE" w14:textId="323BE9E6" w:rsidR="0027417B" w:rsidRDefault="0027417B" w:rsidP="0027417B">
      <w:pPr>
        <w:pStyle w:val="Narration"/>
        <w:numPr>
          <w:ilvl w:val="1"/>
          <w:numId w:val="3"/>
        </w:numPr>
        <w:rPr>
          <w:lang w:eastAsia="en-IN"/>
        </w:rPr>
      </w:pPr>
      <w:r w:rsidRPr="0027417B">
        <w:rPr>
          <w:lang w:eastAsia="en-IN"/>
        </w:rPr>
        <w:t>Normal zebrafish display</w:t>
      </w:r>
      <w:r>
        <w:rPr>
          <w:lang w:eastAsia="en-IN"/>
        </w:rPr>
        <w:t>ed</w:t>
      </w:r>
      <w:r w:rsidRPr="0027417B">
        <w:rPr>
          <w:lang w:eastAsia="en-IN"/>
        </w:rPr>
        <w:t xml:space="preserve"> a typical brownish skin tone</w:t>
      </w:r>
      <w:r>
        <w:rPr>
          <w:lang w:eastAsia="en-IN"/>
        </w:rPr>
        <w:t xml:space="preserve"> </w:t>
      </w:r>
      <w:r w:rsidRPr="0027417B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27417B">
        <w:rPr>
          <w:b/>
          <w:bCs/>
          <w:lang w:eastAsia="en-IN"/>
        </w:rPr>
        <w:t>]</w:t>
      </w:r>
      <w:r w:rsidR="00286E71">
        <w:rPr>
          <w:b/>
          <w:bCs/>
          <w:lang w:eastAsia="en-IN"/>
        </w:rPr>
        <w:t>,</w:t>
      </w:r>
      <w:r>
        <w:rPr>
          <w:b/>
          <w:bCs/>
          <w:lang w:eastAsia="en-IN"/>
        </w:rPr>
        <w:t xml:space="preserve"> </w:t>
      </w:r>
      <w:r w:rsidRPr="0027417B">
        <w:rPr>
          <w:lang w:eastAsia="en-IN"/>
        </w:rPr>
        <w:t>and the</w:t>
      </w:r>
      <w:r w:rsidRPr="0027417B">
        <w:rPr>
          <w:lang w:eastAsia="en-IN"/>
        </w:rPr>
        <w:t xml:space="preserve"> EB-injected zebrafish exhibit</w:t>
      </w:r>
      <w:r>
        <w:rPr>
          <w:lang w:eastAsia="en-IN"/>
        </w:rPr>
        <w:t xml:space="preserve">ed </w:t>
      </w:r>
      <w:r w:rsidRPr="0027417B">
        <w:rPr>
          <w:lang w:eastAsia="en-IN"/>
        </w:rPr>
        <w:t>a noticeable bluish hue</w:t>
      </w:r>
      <w:r w:rsidR="00286E71">
        <w:rPr>
          <w:lang w:eastAsia="en-IN"/>
        </w:rPr>
        <w:t xml:space="preserve"> </w:t>
      </w:r>
      <w:r w:rsidRPr="0027417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27417B">
        <w:rPr>
          <w:b/>
          <w:bCs/>
          <w:lang w:eastAsia="en-IN"/>
        </w:rPr>
        <w:t>]</w:t>
      </w:r>
      <w:r w:rsidRPr="0027417B">
        <w:rPr>
          <w:lang w:eastAsia="en-IN"/>
        </w:rPr>
        <w:t>.</w:t>
      </w:r>
    </w:p>
    <w:p w14:paraId="302422EF" w14:textId="51D30E46" w:rsidR="0027417B" w:rsidRDefault="0027417B" w:rsidP="0027417B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27417B">
        <w:rPr>
          <w:color w:val="auto"/>
          <w:lang w:eastAsia="en-IN"/>
        </w:rPr>
        <w:t>LAB MEDIA: Figure 1A</w:t>
      </w:r>
    </w:p>
    <w:p w14:paraId="680EB286" w14:textId="52558878" w:rsidR="0027417B" w:rsidRPr="0027417B" w:rsidRDefault="0027417B" w:rsidP="0027417B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27417B">
        <w:rPr>
          <w:color w:val="auto"/>
          <w:lang w:eastAsia="en-IN"/>
        </w:rPr>
        <w:t>LAB MEDIA: Figure 1</w:t>
      </w:r>
      <w:r>
        <w:rPr>
          <w:color w:val="auto"/>
          <w:lang w:eastAsia="en-IN"/>
        </w:rPr>
        <w:t>B</w:t>
      </w:r>
    </w:p>
    <w:p w14:paraId="70C59C6B" w14:textId="77777777" w:rsidR="0027417B" w:rsidRPr="0027417B" w:rsidRDefault="0027417B" w:rsidP="0027417B">
      <w:pPr>
        <w:pStyle w:val="Narration"/>
        <w:ind w:left="1627" w:firstLine="0"/>
        <w:rPr>
          <w:color w:val="auto"/>
          <w:lang w:eastAsia="en-IN"/>
        </w:rPr>
      </w:pPr>
    </w:p>
    <w:p w14:paraId="5FD3D886" w14:textId="512F5D38" w:rsidR="0027417B" w:rsidRDefault="0027417B" w:rsidP="0027417B">
      <w:pPr>
        <w:pStyle w:val="Narration"/>
        <w:numPr>
          <w:ilvl w:val="1"/>
          <w:numId w:val="3"/>
        </w:numPr>
        <w:rPr>
          <w:lang w:eastAsia="en-IN"/>
        </w:rPr>
      </w:pPr>
      <w:r w:rsidRPr="0027417B">
        <w:rPr>
          <w:lang w:eastAsia="en-IN"/>
        </w:rPr>
        <w:t>To investigat</w:t>
      </w:r>
      <w:r w:rsidRPr="0027417B">
        <w:rPr>
          <w:lang w:eastAsia="en-IN"/>
        </w:rPr>
        <w:t xml:space="preserve">e </w:t>
      </w:r>
      <w:r w:rsidR="00286E71">
        <w:rPr>
          <w:lang w:eastAsia="en-IN"/>
        </w:rPr>
        <w:t>blood-brain</w:t>
      </w:r>
      <w:r>
        <w:rPr>
          <w:lang w:eastAsia="en-IN"/>
        </w:rPr>
        <w:t xml:space="preserve"> barrier</w:t>
      </w:r>
      <w:r w:rsidRPr="0027417B">
        <w:rPr>
          <w:lang w:eastAsia="en-IN"/>
        </w:rPr>
        <w:t xml:space="preserve"> integrity in the adult zebrafish Parkinsonian model, EB dye extravasation into brain tissues was compared between saline-injected control and Parkinsonian zebrafish</w:t>
      </w:r>
      <w:r>
        <w:rPr>
          <w:lang w:eastAsia="en-IN"/>
        </w:rPr>
        <w:t xml:space="preserve"> </w:t>
      </w:r>
      <w:r w:rsidRPr="0027417B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27417B">
        <w:rPr>
          <w:b/>
          <w:bCs/>
          <w:lang w:eastAsia="en-IN"/>
        </w:rPr>
        <w:t>]</w:t>
      </w:r>
      <w:r>
        <w:rPr>
          <w:lang w:eastAsia="en-IN"/>
        </w:rPr>
        <w:t xml:space="preserve">. </w:t>
      </w:r>
      <w:r w:rsidRPr="00BF2FDE">
        <w:rPr>
          <w:lang w:eastAsia="en-IN"/>
        </w:rPr>
        <w:t>In the negative control group, blood vessels in the brain appeared reddish, indicating the absence of E</w:t>
      </w:r>
      <w:r w:rsidR="00286E71">
        <w:rPr>
          <w:lang w:eastAsia="en-IN"/>
        </w:rPr>
        <w:t>B</w:t>
      </w:r>
      <w:r w:rsidRPr="00BF2FDE">
        <w:rPr>
          <w:lang w:eastAsia="en-IN"/>
        </w:rPr>
        <w:t xml:space="preserve"> dye extravasation </w:t>
      </w:r>
      <w:r w:rsidRPr="00BF2FDE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BF2FDE">
        <w:rPr>
          <w:b/>
          <w:lang w:eastAsia="en-IN"/>
        </w:rPr>
        <w:t>]</w:t>
      </w:r>
      <w:r w:rsidRPr="00BF2FDE">
        <w:rPr>
          <w:lang w:eastAsia="en-IN"/>
        </w:rPr>
        <w:t>.</w:t>
      </w:r>
    </w:p>
    <w:p w14:paraId="4FCD8E56" w14:textId="1BDA6B36" w:rsidR="0027417B" w:rsidRDefault="0027417B" w:rsidP="0027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2FDE">
        <w:rPr>
          <w:lang w:val="en-IN" w:eastAsia="en-IN"/>
        </w:rPr>
        <w:t xml:space="preserve">LAB MEDIA: Figure 3. </w:t>
      </w:r>
    </w:p>
    <w:p w14:paraId="5D267641" w14:textId="0FA642BF" w:rsidR="0027417B" w:rsidRDefault="0027417B" w:rsidP="0027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2FDE">
        <w:rPr>
          <w:lang w:val="en-IN" w:eastAsia="en-IN"/>
        </w:rPr>
        <w:t xml:space="preserve">LAB MEDIA: Figure 3. </w:t>
      </w:r>
      <w:r>
        <w:rPr>
          <w:lang w:val="en-IN" w:eastAsia="en-IN"/>
        </w:rPr>
        <w:t xml:space="preserve"> </w:t>
      </w:r>
      <w:r w:rsidRPr="00286E71">
        <w:rPr>
          <w:i/>
          <w:iCs/>
          <w:color w:val="3333FF"/>
          <w:lang w:val="en-IN" w:eastAsia="en-IN"/>
        </w:rPr>
        <w:t>Video editor: Highlight A</w:t>
      </w:r>
    </w:p>
    <w:p w14:paraId="796A6B62" w14:textId="77777777" w:rsidR="0027417B" w:rsidRPr="00BF2FDE" w:rsidRDefault="0027417B" w:rsidP="0027417B">
      <w:pPr>
        <w:pStyle w:val="ShotDescription"/>
        <w:ind w:firstLine="0"/>
        <w:rPr>
          <w:lang w:val="en-IN" w:eastAsia="en-IN"/>
        </w:rPr>
      </w:pPr>
    </w:p>
    <w:p w14:paraId="279389D6" w14:textId="14587249" w:rsidR="0027417B" w:rsidRDefault="0027417B" w:rsidP="0027417B">
      <w:pPr>
        <w:pStyle w:val="Narration"/>
        <w:numPr>
          <w:ilvl w:val="1"/>
          <w:numId w:val="3"/>
        </w:numPr>
        <w:rPr>
          <w:lang w:eastAsia="en-IN"/>
        </w:rPr>
      </w:pPr>
      <w:r w:rsidRPr="00BF2FDE">
        <w:rPr>
          <w:lang w:eastAsia="en-IN"/>
        </w:rPr>
        <w:t>In contrast, the saline-injected control</w:t>
      </w:r>
      <w:r w:rsidR="00286E71">
        <w:rPr>
          <w:lang w:eastAsia="en-IN"/>
        </w:rPr>
        <w:t xml:space="preserve"> </w:t>
      </w:r>
      <w:r w:rsidR="00286E71" w:rsidRPr="00BF2FDE">
        <w:rPr>
          <w:b/>
          <w:lang w:eastAsia="en-IN"/>
        </w:rPr>
        <w:t>[1]</w:t>
      </w:r>
      <w:r w:rsidRPr="00BF2FDE">
        <w:rPr>
          <w:lang w:eastAsia="en-IN"/>
        </w:rPr>
        <w:t>, positive control</w:t>
      </w:r>
      <w:r w:rsidR="00286E71">
        <w:rPr>
          <w:lang w:eastAsia="en-IN"/>
        </w:rPr>
        <w:t xml:space="preserve"> </w:t>
      </w:r>
      <w:r w:rsidR="00286E71" w:rsidRPr="00BF2FDE">
        <w:rPr>
          <w:b/>
          <w:lang w:eastAsia="en-IN"/>
        </w:rPr>
        <w:t>[1]</w:t>
      </w:r>
      <w:r w:rsidRPr="00BF2FDE">
        <w:rPr>
          <w:lang w:eastAsia="en-IN"/>
        </w:rPr>
        <w:t xml:space="preserve">, and Parkinsonian groups </w:t>
      </w:r>
      <w:r w:rsidR="00286E71" w:rsidRPr="00BF2FDE">
        <w:rPr>
          <w:b/>
          <w:lang w:eastAsia="en-IN"/>
        </w:rPr>
        <w:t>[</w:t>
      </w:r>
      <w:r w:rsidR="00286E71">
        <w:rPr>
          <w:b/>
          <w:lang w:eastAsia="en-IN"/>
        </w:rPr>
        <w:t>3</w:t>
      </w:r>
      <w:r w:rsidR="00286E71" w:rsidRPr="00BF2FDE">
        <w:rPr>
          <w:b/>
          <w:lang w:eastAsia="en-IN"/>
        </w:rPr>
        <w:t>]</w:t>
      </w:r>
      <w:r w:rsidR="00286E71">
        <w:rPr>
          <w:b/>
          <w:lang w:eastAsia="en-IN"/>
        </w:rPr>
        <w:t xml:space="preserve"> </w:t>
      </w:r>
      <w:r w:rsidRPr="00BF2FDE">
        <w:rPr>
          <w:lang w:eastAsia="en-IN"/>
        </w:rPr>
        <w:t>all showed bluish coloration in brain vasculature, confirming successful systemic circulation of E</w:t>
      </w:r>
      <w:r w:rsidR="00286E71">
        <w:rPr>
          <w:lang w:eastAsia="en-IN"/>
        </w:rPr>
        <w:t>B</w:t>
      </w:r>
      <w:r w:rsidRPr="00BF2FDE">
        <w:rPr>
          <w:lang w:eastAsia="en-IN"/>
        </w:rPr>
        <w:t xml:space="preserve"> dye </w:t>
      </w:r>
      <w:r w:rsidRPr="00BF2FDE">
        <w:rPr>
          <w:b/>
          <w:lang w:eastAsia="en-IN"/>
        </w:rPr>
        <w:t>[3]</w:t>
      </w:r>
      <w:r w:rsidRPr="00BF2FDE">
        <w:rPr>
          <w:lang w:eastAsia="en-IN"/>
        </w:rPr>
        <w:t>.</w:t>
      </w:r>
    </w:p>
    <w:p w14:paraId="621B91A2" w14:textId="52AEE61F" w:rsidR="0027417B" w:rsidRDefault="0027417B" w:rsidP="0027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2FDE">
        <w:rPr>
          <w:lang w:val="en-IN" w:eastAsia="en-IN"/>
        </w:rPr>
        <w:t xml:space="preserve">LAB MEDIA: Figure 3. </w:t>
      </w:r>
      <w:r w:rsidRPr="00286E71">
        <w:rPr>
          <w:i/>
          <w:iCs/>
          <w:color w:val="3333FF"/>
          <w:lang w:val="en-IN" w:eastAsia="en-IN"/>
        </w:rPr>
        <w:t xml:space="preserve">Video editor: Highlight </w:t>
      </w:r>
      <w:r w:rsidR="00286E71" w:rsidRPr="00286E71">
        <w:rPr>
          <w:i/>
          <w:iCs/>
          <w:color w:val="3333FF"/>
          <w:lang w:val="en-IN" w:eastAsia="en-IN"/>
        </w:rPr>
        <w:t>C</w:t>
      </w:r>
      <w:r w:rsidRPr="00286E71">
        <w:rPr>
          <w:i/>
          <w:iCs/>
          <w:color w:val="3333FF"/>
          <w:lang w:val="en-IN" w:eastAsia="en-IN"/>
        </w:rPr>
        <w:t>.</w:t>
      </w:r>
    </w:p>
    <w:p w14:paraId="56AEEB36" w14:textId="6BD3155F" w:rsidR="0027417B" w:rsidRDefault="0027417B" w:rsidP="0027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2FDE">
        <w:rPr>
          <w:lang w:val="en-IN" w:eastAsia="en-IN"/>
        </w:rPr>
        <w:t xml:space="preserve">LAB MEDIA: Figure 3. </w:t>
      </w:r>
      <w:r w:rsidRPr="00286E71">
        <w:rPr>
          <w:i/>
          <w:iCs/>
          <w:color w:val="3333FF"/>
          <w:lang w:val="en-IN" w:eastAsia="en-IN"/>
        </w:rPr>
        <w:t xml:space="preserve">Video editor: Highlight </w:t>
      </w:r>
      <w:r w:rsidR="00286E71" w:rsidRPr="00286E71">
        <w:rPr>
          <w:i/>
          <w:iCs/>
          <w:color w:val="3333FF"/>
          <w:lang w:val="en-IN" w:eastAsia="en-IN"/>
        </w:rPr>
        <w:t>B</w:t>
      </w:r>
      <w:r w:rsidRPr="00BF2FDE">
        <w:rPr>
          <w:lang w:val="en-IN" w:eastAsia="en-IN"/>
        </w:rPr>
        <w:t>.</w:t>
      </w:r>
    </w:p>
    <w:p w14:paraId="0F825E06" w14:textId="1BE7DF5D" w:rsidR="0027417B" w:rsidRDefault="0027417B" w:rsidP="0027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2FDE">
        <w:rPr>
          <w:lang w:val="en-IN" w:eastAsia="en-IN"/>
        </w:rPr>
        <w:t xml:space="preserve">LAB MEDIA: Figure 3. </w:t>
      </w:r>
      <w:r w:rsidRPr="00286E71">
        <w:rPr>
          <w:i/>
          <w:iCs/>
          <w:color w:val="3333FF"/>
          <w:lang w:val="en-IN" w:eastAsia="en-IN"/>
        </w:rPr>
        <w:t xml:space="preserve">Video editor: Highlight </w:t>
      </w:r>
      <w:r w:rsidR="00286E71" w:rsidRPr="00286E71">
        <w:rPr>
          <w:i/>
          <w:iCs/>
          <w:color w:val="3333FF"/>
          <w:lang w:val="en-IN" w:eastAsia="en-IN"/>
        </w:rPr>
        <w:t>D</w:t>
      </w:r>
      <w:r w:rsidRPr="00BF2FDE">
        <w:rPr>
          <w:lang w:val="en-IN" w:eastAsia="en-IN"/>
        </w:rPr>
        <w:t>.</w:t>
      </w:r>
    </w:p>
    <w:p w14:paraId="4D109B70" w14:textId="20EC2E96" w:rsidR="00286E71" w:rsidRDefault="00286E71" w:rsidP="0027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2FDE">
        <w:rPr>
          <w:lang w:val="en-IN" w:eastAsia="en-IN"/>
        </w:rPr>
        <w:t>LAB MEDIA: Figure 3</w:t>
      </w:r>
      <w:r>
        <w:rPr>
          <w:lang w:val="en-IN" w:eastAsia="en-IN"/>
        </w:rPr>
        <w:t xml:space="preserve"> </w:t>
      </w:r>
      <w:r w:rsidRPr="00286E71">
        <w:rPr>
          <w:i/>
          <w:iCs/>
          <w:color w:val="3333FF"/>
          <w:lang w:val="en-IN" w:eastAsia="en-IN"/>
        </w:rPr>
        <w:t xml:space="preserve">Video editor: Highlight </w:t>
      </w:r>
      <w:r w:rsidRPr="00286E71">
        <w:rPr>
          <w:i/>
          <w:iCs/>
          <w:color w:val="3333FF"/>
          <w:lang w:val="en-IN" w:eastAsia="en-IN"/>
        </w:rPr>
        <w:t xml:space="preserve">B, C, </w:t>
      </w:r>
      <w:r w:rsidRPr="00286E71">
        <w:rPr>
          <w:i/>
          <w:iCs/>
          <w:color w:val="3333FF"/>
          <w:lang w:val="en-IN" w:eastAsia="en-IN"/>
        </w:rPr>
        <w:t>D.</w:t>
      </w:r>
    </w:p>
    <w:p w14:paraId="3932D116" w14:textId="77777777" w:rsidR="00286E71" w:rsidRPr="00BF2FDE" w:rsidRDefault="00286E71" w:rsidP="00286E71">
      <w:pPr>
        <w:pStyle w:val="ShotDescription"/>
        <w:ind w:firstLine="0"/>
        <w:rPr>
          <w:lang w:val="en-IN" w:eastAsia="en-IN"/>
        </w:rPr>
      </w:pPr>
    </w:p>
    <w:p w14:paraId="175DB2C5" w14:textId="4B8D9F2B" w:rsidR="0027417B" w:rsidRDefault="0027417B" w:rsidP="0027417B">
      <w:pPr>
        <w:pStyle w:val="Narration"/>
        <w:numPr>
          <w:ilvl w:val="1"/>
          <w:numId w:val="3"/>
        </w:numPr>
        <w:rPr>
          <w:lang w:eastAsia="en-IN"/>
        </w:rPr>
      </w:pPr>
      <w:r w:rsidRPr="00BF2FDE">
        <w:rPr>
          <w:lang w:eastAsia="en-IN"/>
        </w:rPr>
        <w:t>Dissected brains from the negative control group appeared whitish with clearly visible reddish blood vessels, confirming the absence of E</w:t>
      </w:r>
      <w:r w:rsidR="00286E71">
        <w:rPr>
          <w:lang w:eastAsia="en-IN"/>
        </w:rPr>
        <w:t>B</w:t>
      </w:r>
      <w:r w:rsidRPr="00BF2FDE">
        <w:rPr>
          <w:lang w:eastAsia="en-IN"/>
        </w:rPr>
        <w:t xml:space="preserve"> staining </w:t>
      </w:r>
      <w:r w:rsidRPr="00BF2FDE">
        <w:rPr>
          <w:b/>
          <w:lang w:eastAsia="en-IN"/>
        </w:rPr>
        <w:t>[1]</w:t>
      </w:r>
      <w:r w:rsidRPr="00BF2FDE">
        <w:rPr>
          <w:lang w:eastAsia="en-IN"/>
        </w:rPr>
        <w:t>.</w:t>
      </w:r>
    </w:p>
    <w:p w14:paraId="009FF7F4" w14:textId="77777777" w:rsidR="0027417B" w:rsidRDefault="0027417B" w:rsidP="0027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2FDE">
        <w:rPr>
          <w:lang w:val="en-IN" w:eastAsia="en-IN"/>
        </w:rPr>
        <w:t xml:space="preserve">LAB MEDIA: Figure 4A. </w:t>
      </w:r>
      <w:r w:rsidRPr="00286E71">
        <w:rPr>
          <w:i/>
          <w:iCs/>
          <w:color w:val="3333FF"/>
          <w:lang w:val="en-IN" w:eastAsia="en-IN"/>
        </w:rPr>
        <w:t xml:space="preserve">Video editor: Highlight the whitish brain tissue and </w:t>
      </w:r>
      <w:r w:rsidRPr="00286E71">
        <w:rPr>
          <w:i/>
          <w:iCs/>
          <w:color w:val="3333FF"/>
          <w:lang w:val="en-IN" w:eastAsia="en-IN"/>
        </w:rPr>
        <w:lastRenderedPageBreak/>
        <w:t>reddish blood vessels.</w:t>
      </w:r>
    </w:p>
    <w:p w14:paraId="6147D46A" w14:textId="77777777" w:rsidR="00286E71" w:rsidRPr="00BF2FDE" w:rsidRDefault="00286E71" w:rsidP="00286E71">
      <w:pPr>
        <w:pStyle w:val="ShotDescription"/>
        <w:ind w:firstLine="0"/>
        <w:rPr>
          <w:lang w:val="en-IN" w:eastAsia="en-IN"/>
        </w:rPr>
      </w:pPr>
    </w:p>
    <w:p w14:paraId="13F7EA97" w14:textId="0765BB93" w:rsidR="0027417B" w:rsidRDefault="0027417B" w:rsidP="0027417B">
      <w:pPr>
        <w:pStyle w:val="Narration"/>
        <w:numPr>
          <w:ilvl w:val="1"/>
          <w:numId w:val="3"/>
        </w:numPr>
        <w:rPr>
          <w:lang w:eastAsia="en-IN"/>
        </w:rPr>
      </w:pPr>
      <w:r w:rsidRPr="00BF2FDE">
        <w:rPr>
          <w:lang w:eastAsia="en-IN"/>
        </w:rPr>
        <w:t xml:space="preserve">In the positive control </w:t>
      </w:r>
      <w:r w:rsidR="00286E71">
        <w:rPr>
          <w:lang w:eastAsia="en-IN"/>
        </w:rPr>
        <w:t>injury group</w:t>
      </w:r>
      <w:r w:rsidRPr="00BF2FDE">
        <w:rPr>
          <w:lang w:eastAsia="en-IN"/>
        </w:rPr>
        <w:t xml:space="preserve">, intense blue coloration surrounding the brain tissue indicated dye leakage due to deliberate blood-brain barrier disruption </w:t>
      </w:r>
      <w:r w:rsidRPr="00BF2FDE">
        <w:rPr>
          <w:b/>
          <w:lang w:eastAsia="en-IN"/>
        </w:rPr>
        <w:t>[1]</w:t>
      </w:r>
      <w:r w:rsidRPr="00BF2FDE">
        <w:rPr>
          <w:lang w:eastAsia="en-IN"/>
        </w:rPr>
        <w:t>.</w:t>
      </w:r>
    </w:p>
    <w:p w14:paraId="28EF5702" w14:textId="68F1F781" w:rsidR="0027417B" w:rsidRDefault="0027417B" w:rsidP="0027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2FDE">
        <w:rPr>
          <w:lang w:val="en-IN" w:eastAsia="en-IN"/>
        </w:rPr>
        <w:t xml:space="preserve">LAB MEDIA: Figure 4B. </w:t>
      </w:r>
    </w:p>
    <w:p w14:paraId="124F8A0B" w14:textId="77777777" w:rsidR="00286E71" w:rsidRPr="00BF2FDE" w:rsidRDefault="00286E71" w:rsidP="00286E71">
      <w:pPr>
        <w:pStyle w:val="ShotDescription"/>
        <w:ind w:firstLine="0"/>
        <w:rPr>
          <w:lang w:val="en-IN" w:eastAsia="en-IN"/>
        </w:rPr>
      </w:pPr>
    </w:p>
    <w:p w14:paraId="00E9B6E4" w14:textId="4DB56F1C" w:rsidR="0027417B" w:rsidRDefault="0027417B" w:rsidP="0027417B">
      <w:pPr>
        <w:pStyle w:val="Narration"/>
        <w:numPr>
          <w:ilvl w:val="1"/>
          <w:numId w:val="3"/>
        </w:numPr>
        <w:rPr>
          <w:lang w:eastAsia="en-IN"/>
        </w:rPr>
      </w:pPr>
      <w:r w:rsidRPr="00BF2FDE">
        <w:rPr>
          <w:lang w:eastAsia="en-IN"/>
        </w:rPr>
        <w:t>In the saline-injected group, E</w:t>
      </w:r>
      <w:r w:rsidR="00286E71">
        <w:rPr>
          <w:lang w:eastAsia="en-IN"/>
        </w:rPr>
        <w:t>B</w:t>
      </w:r>
      <w:r w:rsidRPr="00BF2FDE">
        <w:rPr>
          <w:lang w:eastAsia="en-IN"/>
        </w:rPr>
        <w:t xml:space="preserve"> staining remained confined to the blood vessels, indicating an intact blood-brain barrier </w:t>
      </w:r>
      <w:r w:rsidRPr="00BF2FDE">
        <w:rPr>
          <w:b/>
          <w:lang w:eastAsia="en-IN"/>
        </w:rPr>
        <w:t>[1]</w:t>
      </w:r>
      <w:r w:rsidRPr="00BF2FDE">
        <w:rPr>
          <w:lang w:eastAsia="en-IN"/>
        </w:rPr>
        <w:t>.</w:t>
      </w:r>
    </w:p>
    <w:p w14:paraId="211A0BC7" w14:textId="1AC798FF" w:rsidR="0027417B" w:rsidRDefault="0027417B" w:rsidP="0027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2FDE">
        <w:rPr>
          <w:lang w:val="en-IN" w:eastAsia="en-IN"/>
        </w:rPr>
        <w:t xml:space="preserve">LAB MEDIA: Figure 4C. </w:t>
      </w:r>
      <w:r w:rsidRPr="00286E71">
        <w:rPr>
          <w:i/>
          <w:iCs/>
          <w:color w:val="3333FF"/>
          <w:lang w:val="en-IN" w:eastAsia="en-IN"/>
        </w:rPr>
        <w:t>Video editor: Highlight the blood vessels with blue staining</w:t>
      </w:r>
      <w:r w:rsidRPr="00BF2FDE">
        <w:rPr>
          <w:lang w:val="en-IN" w:eastAsia="en-IN"/>
        </w:rPr>
        <w:t>.</w:t>
      </w:r>
    </w:p>
    <w:p w14:paraId="584E20C5" w14:textId="77777777" w:rsidR="00286E71" w:rsidRPr="00BF2FDE" w:rsidRDefault="00286E71" w:rsidP="00286E71">
      <w:pPr>
        <w:pStyle w:val="ShotDescription"/>
        <w:ind w:firstLine="0"/>
        <w:rPr>
          <w:lang w:val="en-IN" w:eastAsia="en-IN"/>
        </w:rPr>
      </w:pPr>
    </w:p>
    <w:p w14:paraId="7F42A34D" w14:textId="41B82D61" w:rsidR="0027417B" w:rsidRDefault="0027417B" w:rsidP="0027417B">
      <w:pPr>
        <w:pStyle w:val="Narration"/>
        <w:numPr>
          <w:ilvl w:val="1"/>
          <w:numId w:val="3"/>
        </w:numPr>
        <w:rPr>
          <w:lang w:eastAsia="en-IN"/>
        </w:rPr>
      </w:pPr>
      <w:r w:rsidRPr="00BF2FDE">
        <w:rPr>
          <w:lang w:eastAsia="en-IN"/>
        </w:rPr>
        <w:t>The Parkinsonian group showed a darker, more diffuse blue staining pattern, indicating significant E</w:t>
      </w:r>
      <w:r w:rsidR="00286E71">
        <w:rPr>
          <w:lang w:eastAsia="en-IN"/>
        </w:rPr>
        <w:t>B</w:t>
      </w:r>
      <w:r w:rsidRPr="00BF2FDE">
        <w:rPr>
          <w:lang w:eastAsia="en-IN"/>
        </w:rPr>
        <w:t xml:space="preserve"> dye leakage and blood-brain barrier compromise </w:t>
      </w:r>
      <w:r w:rsidRPr="00BF2FDE">
        <w:rPr>
          <w:b/>
          <w:lang w:eastAsia="en-IN"/>
        </w:rPr>
        <w:t>[1]</w:t>
      </w:r>
      <w:r w:rsidRPr="00BF2FDE">
        <w:rPr>
          <w:lang w:eastAsia="en-IN"/>
        </w:rPr>
        <w:t>.</w:t>
      </w:r>
    </w:p>
    <w:p w14:paraId="29C265BA" w14:textId="7BCF39FF" w:rsidR="00286E71" w:rsidRDefault="0027417B" w:rsidP="001C070D">
      <w:pPr>
        <w:pStyle w:val="ShotDescription"/>
        <w:numPr>
          <w:ilvl w:val="2"/>
          <w:numId w:val="3"/>
        </w:numPr>
        <w:ind w:firstLine="0"/>
        <w:rPr>
          <w:lang w:val="en-IN" w:eastAsia="en-IN"/>
        </w:rPr>
      </w:pPr>
      <w:r w:rsidRPr="00286E71">
        <w:rPr>
          <w:lang w:val="en-IN" w:eastAsia="en-IN"/>
        </w:rPr>
        <w:t xml:space="preserve">LAB MEDIA: Figure 4D. </w:t>
      </w:r>
    </w:p>
    <w:p w14:paraId="7049FCEE" w14:textId="77777777" w:rsidR="00286E71" w:rsidRPr="00286E71" w:rsidRDefault="00286E71" w:rsidP="00286E71">
      <w:pPr>
        <w:pStyle w:val="ShotDescription"/>
        <w:ind w:firstLine="0"/>
        <w:rPr>
          <w:lang w:val="en-IN" w:eastAsia="en-IN"/>
        </w:rPr>
      </w:pPr>
    </w:p>
    <w:p w14:paraId="4FDE0738" w14:textId="201EE577" w:rsidR="0027417B" w:rsidRDefault="0027417B" w:rsidP="0027417B">
      <w:pPr>
        <w:pStyle w:val="Narration"/>
        <w:numPr>
          <w:ilvl w:val="1"/>
          <w:numId w:val="3"/>
        </w:numPr>
        <w:rPr>
          <w:lang w:eastAsia="en-IN"/>
        </w:rPr>
      </w:pPr>
      <w:r w:rsidRPr="00BF2FDE">
        <w:rPr>
          <w:lang w:eastAsia="en-IN"/>
        </w:rPr>
        <w:t xml:space="preserve">Quantitative grayscale analysis revealed significantly lower grey intensity values in the Parkinsonian group </w:t>
      </w:r>
      <w:r w:rsidR="00286E71" w:rsidRPr="00286E71">
        <w:rPr>
          <w:b/>
          <w:bCs/>
          <w:lang w:eastAsia="en-IN"/>
        </w:rPr>
        <w:t>[</w:t>
      </w:r>
      <w:r w:rsidR="00286E71">
        <w:rPr>
          <w:b/>
          <w:bCs/>
          <w:lang w:eastAsia="en-IN"/>
        </w:rPr>
        <w:t>1</w:t>
      </w:r>
      <w:r w:rsidR="00286E71" w:rsidRPr="00286E71">
        <w:rPr>
          <w:b/>
          <w:bCs/>
          <w:lang w:eastAsia="en-IN"/>
        </w:rPr>
        <w:t>]</w:t>
      </w:r>
      <w:r w:rsidR="00286E71">
        <w:rPr>
          <w:lang w:eastAsia="en-IN"/>
        </w:rPr>
        <w:t xml:space="preserve"> </w:t>
      </w:r>
      <w:r w:rsidRPr="00BF2FDE">
        <w:rPr>
          <w:lang w:eastAsia="en-IN"/>
        </w:rPr>
        <w:t>compared to the saline-injected group</w:t>
      </w:r>
      <w:r w:rsidR="00286E71">
        <w:rPr>
          <w:lang w:eastAsia="en-IN"/>
        </w:rPr>
        <w:t xml:space="preserve"> </w:t>
      </w:r>
      <w:r w:rsidRPr="00BF2FDE">
        <w:rPr>
          <w:b/>
          <w:lang w:eastAsia="en-IN"/>
        </w:rPr>
        <w:t>[</w:t>
      </w:r>
      <w:r w:rsidR="00286E71">
        <w:rPr>
          <w:b/>
          <w:lang w:eastAsia="en-IN"/>
        </w:rPr>
        <w:t>2</w:t>
      </w:r>
      <w:r w:rsidRPr="00BF2FDE">
        <w:rPr>
          <w:b/>
          <w:lang w:eastAsia="en-IN"/>
        </w:rPr>
        <w:t>]</w:t>
      </w:r>
      <w:r w:rsidRPr="00BF2FDE">
        <w:rPr>
          <w:lang w:eastAsia="en-IN"/>
        </w:rPr>
        <w:t>.</w:t>
      </w:r>
    </w:p>
    <w:p w14:paraId="0D307AB6" w14:textId="77777777" w:rsidR="00286E71" w:rsidRDefault="0027417B" w:rsidP="0027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2FDE">
        <w:rPr>
          <w:lang w:val="en-IN" w:eastAsia="en-IN"/>
        </w:rPr>
        <w:t xml:space="preserve">LAB MEDIA: Figure 5. </w:t>
      </w:r>
      <w:r w:rsidRPr="00286E71">
        <w:rPr>
          <w:i/>
          <w:iCs/>
          <w:color w:val="3333FF"/>
          <w:lang w:val="en-IN" w:eastAsia="en-IN"/>
        </w:rPr>
        <w:t xml:space="preserve">Video editor: Highlight the lower </w:t>
      </w:r>
      <w:r w:rsidR="00286E71" w:rsidRPr="00286E71">
        <w:rPr>
          <w:i/>
          <w:iCs/>
          <w:color w:val="3333FF"/>
          <w:lang w:val="en-IN" w:eastAsia="en-IN"/>
        </w:rPr>
        <w:t xml:space="preserve">blue </w:t>
      </w:r>
      <w:r w:rsidRPr="00286E71">
        <w:rPr>
          <w:i/>
          <w:iCs/>
          <w:color w:val="3333FF"/>
          <w:lang w:val="en-IN" w:eastAsia="en-IN"/>
        </w:rPr>
        <w:t>bar for the Parkinsonian group</w:t>
      </w:r>
    </w:p>
    <w:p w14:paraId="13C7C42A" w14:textId="6C23BC5C" w:rsidR="0027417B" w:rsidRPr="00BF2FDE" w:rsidRDefault="00286E71" w:rsidP="0027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2FDE">
        <w:rPr>
          <w:lang w:val="en-IN" w:eastAsia="en-IN"/>
        </w:rPr>
        <w:t xml:space="preserve">LAB MEDIA: Figure 5. </w:t>
      </w:r>
      <w:r w:rsidRPr="00286E71">
        <w:rPr>
          <w:i/>
          <w:iCs/>
          <w:color w:val="3333FF"/>
          <w:lang w:val="en-IN" w:eastAsia="en-IN"/>
        </w:rPr>
        <w:t xml:space="preserve">Video editor: Highlight the </w:t>
      </w:r>
      <w:proofErr w:type="gramStart"/>
      <w:r w:rsidRPr="00286E71">
        <w:rPr>
          <w:i/>
          <w:iCs/>
          <w:color w:val="3333FF"/>
          <w:lang w:val="en-IN" w:eastAsia="en-IN"/>
        </w:rPr>
        <w:t>white</w:t>
      </w:r>
      <w:r w:rsidRPr="00286E71">
        <w:rPr>
          <w:i/>
          <w:iCs/>
          <w:color w:val="3333FF"/>
          <w:lang w:val="en-IN" w:eastAsia="en-IN"/>
        </w:rPr>
        <w:t xml:space="preserve"> blue</w:t>
      </w:r>
      <w:proofErr w:type="gramEnd"/>
      <w:r w:rsidRPr="00286E71">
        <w:rPr>
          <w:i/>
          <w:iCs/>
          <w:color w:val="3333FF"/>
          <w:lang w:val="en-IN" w:eastAsia="en-IN"/>
        </w:rPr>
        <w:t xml:space="preserve"> bar for the </w:t>
      </w:r>
      <w:r w:rsidR="0027417B" w:rsidRPr="00286E71">
        <w:rPr>
          <w:i/>
          <w:iCs/>
          <w:color w:val="3333FF"/>
          <w:lang w:val="en-IN" w:eastAsia="en-IN"/>
        </w:rPr>
        <w:t>saline-injected group</w:t>
      </w:r>
    </w:p>
    <w:sectPr w:rsidR="0027417B" w:rsidRPr="00BF2FDE" w:rsidSect="00BA553A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Poornima  G" w:date="2025-08-31T11:25:00Z" w:initials="PG">
    <w:p w14:paraId="062CB11E" w14:textId="77777777" w:rsidR="00372955" w:rsidRDefault="00372955" w:rsidP="00372955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, this section is moved ahead to maintain a good flow in the video</w:t>
      </w:r>
    </w:p>
  </w:comment>
  <w:comment w:id="6" w:author="Poornima  G" w:date="2025-08-31T11:28:00Z" w:initials="PG">
    <w:p w14:paraId="3681DCBB" w14:textId="77777777" w:rsidR="00372955" w:rsidRDefault="00372955" w:rsidP="00372955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, this point the spelling is “Colour” and in the next one it is “Color”. Can you please indicate which one appears in the software?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62CB11E" w15:done="0"/>
  <w15:commentEx w15:paraId="3681DCB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82639C" w16cex:dateUtc="2025-08-31T05:55:00Z"/>
  <w16cex:commentExtensible w16cex:durableId="10EB2D0B" w16cex:dateUtc="2025-08-31T05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2CB11E" w16cid:durableId="2782639C"/>
  <w16cid:commentId w16cid:paraId="3681DCBB" w16cid:durableId="10EB2D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BF2FE" w14:textId="77777777" w:rsidR="003166FB" w:rsidRDefault="003166FB">
      <w:r>
        <w:separator/>
      </w:r>
    </w:p>
    <w:p w14:paraId="5255B385" w14:textId="77777777" w:rsidR="003166FB" w:rsidRDefault="003166FB"/>
  </w:endnote>
  <w:endnote w:type="continuationSeparator" w:id="0">
    <w:p w14:paraId="49CE9234" w14:textId="77777777" w:rsidR="003166FB" w:rsidRDefault="003166FB">
      <w:r>
        <w:continuationSeparator/>
      </w:r>
    </w:p>
    <w:p w14:paraId="14CBBFF7" w14:textId="77777777" w:rsidR="003166FB" w:rsidRDefault="003166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5C53D3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7295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EA002" w14:textId="77777777" w:rsidR="003166FB" w:rsidRDefault="003166FB">
      <w:r>
        <w:separator/>
      </w:r>
    </w:p>
    <w:p w14:paraId="5ACD5FE4" w14:textId="77777777" w:rsidR="003166FB" w:rsidRDefault="003166FB"/>
  </w:footnote>
  <w:footnote w:type="continuationSeparator" w:id="0">
    <w:p w14:paraId="4243B0A3" w14:textId="77777777" w:rsidR="003166FB" w:rsidRDefault="003166FB">
      <w:r>
        <w:continuationSeparator/>
      </w:r>
    </w:p>
    <w:p w14:paraId="39DC32DC" w14:textId="77777777" w:rsidR="003166FB" w:rsidRDefault="003166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417B"/>
    <w:rsid w:val="002773BA"/>
    <w:rsid w:val="00277C90"/>
    <w:rsid w:val="00277F11"/>
    <w:rsid w:val="0028189A"/>
    <w:rsid w:val="00283E3E"/>
    <w:rsid w:val="00286E71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5011"/>
    <w:rsid w:val="003166FB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72955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7295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72955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7295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72955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372955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372955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aaahrzl@gmail.com" TargetMode="External"/><Relationship Id="rId13" Type="http://schemas.openxmlformats.org/officeDocument/2006/relationships/hyperlink" Target="https://review.jove.com/v/5848/screen-capture-instructions-for-authors?status=a7854k" TargetMode="External"/><Relationship Id="rId18" Type="http://schemas.microsoft.com/office/2018/08/relationships/commentsExtensible" Target="commentsExtensible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view.jove.com/account/file-uploader?src=21048098" TargetMode="External"/><Relationship Id="rId12" Type="http://schemas.openxmlformats.org/officeDocument/2006/relationships/hyperlink" Target="https://obsproject.com/" TargetMode="External"/><Relationship Id="rId17" Type="http://schemas.microsoft.com/office/2016/09/relationships/commentsIds" Target="commentsIds.xm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yakumar@ukm.edu.my" TargetMode="External"/><Relationship Id="rId24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comments" Target="comments.xml"/><Relationship Id="rId23" Type="http://schemas.openxmlformats.org/officeDocument/2006/relationships/fontTable" Target="fontTable.xml"/><Relationship Id="rId10" Type="http://schemas.openxmlformats.org/officeDocument/2006/relationships/hyperlink" Target="mailto:waelmohamed@iium.edu.my" TargetMode="External"/><Relationship Id="rId19" Type="http://schemas.openxmlformats.org/officeDocument/2006/relationships/hyperlink" Target="https://review.jove.com/account/file-uploader?src=21048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mzahn@iium.edu.my" TargetMode="External"/><Relationship Id="rId14" Type="http://schemas.openxmlformats.org/officeDocument/2006/relationships/hyperlink" Target="mailto:utkarsh.khare@jove.com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1FF95C63195418AACBAABE4BA676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F077F-5C0C-4864-84C5-1E109DAD56B0}"/>
      </w:docPartPr>
      <w:docPartBody>
        <w:p w:rsidR="00000000" w:rsidRDefault="00E408D1" w:rsidP="00E408D1">
          <w:pPr>
            <w:pStyle w:val="21FF95C63195418AACBAABE4BA67609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9ACF51C252B94BD7B07FF28A033EE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9D5D6-0AAE-4700-8B99-B29286E834AE}"/>
      </w:docPartPr>
      <w:docPartBody>
        <w:p w:rsidR="00000000" w:rsidRDefault="00E408D1" w:rsidP="00E408D1">
          <w:pPr>
            <w:pStyle w:val="9ACF51C252B94BD7B07FF28A033EEA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F76E2"/>
    <w:rsid w:val="00315011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C7C37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408D1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1FF95C63195418AACBAABE4BA676094">
    <w:name w:val="21FF95C63195418AACBAABE4BA676094"/>
    <w:rsid w:val="00E408D1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ACF51C252B94BD7B07FF28A033EEA32">
    <w:name w:val="9ACF51C252B94BD7B07FF28A033EEA32"/>
    <w:rsid w:val="00E408D1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2488</Words>
  <Characters>13311</Characters>
  <Application>Microsoft Office Word</Application>
  <DocSecurity>0</DocSecurity>
  <Lines>332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15609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32</cp:revision>
  <dcterms:created xsi:type="dcterms:W3CDTF">2023-06-29T06:34:00Z</dcterms:created>
  <dcterms:modified xsi:type="dcterms:W3CDTF">2025-08-31T06:27:00Z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