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F3F33">
      <w:pPr>
        <w:rPr>
          <w:b/>
          <w:bCs/>
          <w:lang w:eastAsia="zh-CN"/>
        </w:rPr>
      </w:pPr>
      <w:r>
        <w:rPr>
          <w:b/>
          <w:bCs/>
        </w:rPr>
        <w:t>TITLE:</w:t>
      </w:r>
    </w:p>
    <w:p w14:paraId="5E2877FE">
      <w:pPr>
        <w:rPr>
          <w:lang w:eastAsia="zh-CN"/>
        </w:rPr>
      </w:pPr>
      <w:r>
        <w:rPr>
          <w:lang w:eastAsia="zh-CN"/>
        </w:rPr>
        <w:t>Preparation and Evaluation of Mouse Premature Ovarian Insufficiency Model</w:t>
      </w:r>
    </w:p>
    <w:p w14:paraId="51903DC3">
      <w:pPr>
        <w:rPr>
          <w:b/>
          <w:lang w:eastAsia="zh-CN"/>
        </w:rPr>
      </w:pPr>
    </w:p>
    <w:p w14:paraId="259E50A9">
      <w:pPr>
        <w:rPr>
          <w:b/>
          <w:bCs/>
        </w:rPr>
      </w:pPr>
      <w:r>
        <w:rPr>
          <w:b/>
          <w:bCs/>
        </w:rPr>
        <w:t xml:space="preserve">AUTHORS AND AFFILIATIONS: </w:t>
      </w:r>
    </w:p>
    <w:p w14:paraId="45892FAC">
      <w:pPr>
        <w:rPr>
          <w:lang w:eastAsia="zh-CN"/>
        </w:rPr>
      </w:pPr>
      <w:r>
        <w:rPr>
          <w:lang w:eastAsia="zh-CN"/>
        </w:rPr>
        <w:t>Diandian Jiao</w:t>
      </w:r>
      <w:r>
        <w:rPr>
          <w:vertAlign w:val="superscript"/>
          <w:lang w:eastAsia="zh-CN"/>
        </w:rPr>
        <w:t>1</w:t>
      </w:r>
      <w:r>
        <w:rPr>
          <w:lang w:eastAsia="zh-CN"/>
        </w:rPr>
        <w:t>*, Ping Zhou</w:t>
      </w:r>
      <w:r>
        <w:rPr>
          <w:vertAlign w:val="superscript"/>
          <w:lang w:eastAsia="zh-CN"/>
        </w:rPr>
        <w:t>1</w:t>
      </w:r>
      <w:r>
        <w:rPr>
          <w:lang w:eastAsia="zh-CN"/>
        </w:rPr>
        <w:t>*</w:t>
      </w:r>
    </w:p>
    <w:p w14:paraId="2D65D83F">
      <w:pPr>
        <w:rPr>
          <w:lang w:eastAsia="zh-CN"/>
        </w:rPr>
      </w:pPr>
    </w:p>
    <w:p w14:paraId="3AF6AFE1">
      <w:r>
        <w:rPr>
          <w:vertAlign w:val="superscript"/>
          <w:lang w:eastAsia="zh-CN"/>
        </w:rPr>
        <w:t>1</w:t>
      </w:r>
      <w:r>
        <w:rPr>
          <w:lang w:eastAsia="zh-CN"/>
        </w:rPr>
        <w:t xml:space="preserve">The First Affiliated Hospital of Anhui University of Science and </w:t>
      </w:r>
      <w:r>
        <w:t>Technology, Huainan, Anhui, China</w:t>
      </w:r>
    </w:p>
    <w:p w14:paraId="12909EA8"/>
    <w:p w14:paraId="11390085">
      <w:r>
        <w:t>Email addresses of the corresponding authors:</w:t>
      </w:r>
    </w:p>
    <w:p w14:paraId="6CA8E83C">
      <w:r>
        <w:t>Diandian Jiao</w:t>
      </w:r>
      <w:r>
        <w:tab/>
      </w:r>
      <w:r>
        <w:tab/>
      </w:r>
      <w:r>
        <w:t>(</w:t>
      </w:r>
      <w:r>
        <w:fldChar w:fldCharType="begin"/>
      </w:r>
      <w:r>
        <w:instrText xml:space="preserve"> HYPERLINK "mailto:3379439263@qq.com" </w:instrText>
      </w:r>
      <w:r>
        <w:fldChar w:fldCharType="separate"/>
      </w:r>
      <w:r>
        <w:rPr>
          <w:rStyle w:val="19"/>
        </w:rPr>
        <w:t>3379439263@qq.com</w:t>
      </w:r>
      <w:r>
        <w:rPr>
          <w:rStyle w:val="19"/>
        </w:rPr>
        <w:fldChar w:fldCharType="end"/>
      </w:r>
      <w:r>
        <w:t>)</w:t>
      </w:r>
    </w:p>
    <w:p w14:paraId="23305112">
      <w:r>
        <w:t>Ping Zhou</w:t>
      </w:r>
      <w:r>
        <w:tab/>
      </w:r>
      <w:r>
        <w:tab/>
      </w:r>
      <w:r>
        <w:t>(</w:t>
      </w:r>
      <w:r>
        <w:fldChar w:fldCharType="begin"/>
      </w:r>
      <w:r>
        <w:instrText xml:space="preserve"> HYPERLINK "mailto:zhouping0708@163.com" </w:instrText>
      </w:r>
      <w:r>
        <w:fldChar w:fldCharType="separate"/>
      </w:r>
      <w:r>
        <w:rPr>
          <w:rStyle w:val="19"/>
        </w:rPr>
        <w:t>zhouping0708@163.com</w:t>
      </w:r>
      <w:r>
        <w:rPr>
          <w:rStyle w:val="19"/>
        </w:rPr>
        <w:fldChar w:fldCharType="end"/>
      </w:r>
      <w:r>
        <w:t>)</w:t>
      </w:r>
    </w:p>
    <w:p w14:paraId="24C60EC6">
      <w:pPr>
        <w:rPr>
          <w:lang w:eastAsia="zh-CN"/>
        </w:rPr>
      </w:pPr>
    </w:p>
    <w:p w14:paraId="30DC677D">
      <w:pPr>
        <w:rPr>
          <w:b/>
          <w:bCs/>
        </w:rPr>
      </w:pPr>
      <w:r>
        <w:rPr>
          <w:b/>
          <w:bCs/>
        </w:rPr>
        <w:t xml:space="preserve">SUMMARY: </w:t>
      </w:r>
    </w:p>
    <w:p w14:paraId="127AE727">
      <w:pPr>
        <w:rPr>
          <w:lang w:eastAsia="zh-CN"/>
        </w:rPr>
      </w:pPr>
      <w:r>
        <w:rPr>
          <w:lang w:eastAsia="zh-CN"/>
        </w:rPr>
        <w:t xml:space="preserve">This protocol delineates a method for constructing a premature ovarian insufficiency mouse model </w:t>
      </w:r>
      <w:r>
        <w:rPr>
          <w:i/>
          <w:iCs/>
          <w:lang w:eastAsia="zh-CN"/>
        </w:rPr>
        <w:t>via</w:t>
      </w:r>
      <w:r>
        <w:rPr>
          <w:lang w:eastAsia="zh-CN"/>
        </w:rPr>
        <w:t xml:space="preserve"> cyclophosphamide injection. The model effectively, readily, and adaptably replicates the pathological progression of human premature ovarian insufficiency, demonstrating high reliability and cost-effectiveness.</w:t>
      </w:r>
    </w:p>
    <w:p w14:paraId="10027440">
      <w:pPr>
        <w:rPr>
          <w:lang w:eastAsia="zh-CN"/>
        </w:rPr>
      </w:pPr>
    </w:p>
    <w:p w14:paraId="49326DC0">
      <w:pPr>
        <w:rPr>
          <w:b/>
          <w:bCs/>
        </w:rPr>
      </w:pPr>
      <w:r>
        <w:rPr>
          <w:b/>
          <w:bCs/>
        </w:rPr>
        <w:t>ABSTRACT:</w:t>
      </w:r>
    </w:p>
    <w:p w14:paraId="2EA948ED">
      <w:r>
        <w:rPr>
          <w:lang w:eastAsia="zh-CN"/>
        </w:rPr>
        <w:t>Premature ovarian insufficiency</w:t>
      </w:r>
      <w:r>
        <w:t> (PO</w:t>
      </w:r>
      <w:r>
        <w:rPr>
          <w:lang w:eastAsia="zh-CN"/>
        </w:rPr>
        <w:t>I</w:t>
      </w:r>
      <w:r>
        <w:t xml:space="preserve">) is a critical </w:t>
      </w:r>
      <w:r>
        <w:rPr>
          <w:lang w:eastAsia="zh-CN"/>
        </w:rPr>
        <w:t>con</w:t>
      </w:r>
      <w:r>
        <w:t xml:space="preserve">dition leading to female infertility, necessitating reliable animal models for mechanistic and therapeutic research. </w:t>
      </w:r>
      <w:r>
        <w:rPr>
          <w:lang w:eastAsia="zh-CN"/>
        </w:rPr>
        <w:t>He</w:t>
      </w:r>
      <w:r>
        <w:t>re, we present a standardized protocol for establishing and evaluating a cyclophosphamide (CTX)-induced PO</w:t>
      </w:r>
      <w:r>
        <w:rPr>
          <w:lang w:eastAsia="zh-CN"/>
        </w:rPr>
        <w:t>I</w:t>
      </w:r>
      <w:r>
        <w:t xml:space="preserve"> mouse model. Six-to-eight-week-old female mice with regular estrous cycles were selected and subjected to intraperitoneal CTX injections: an initial dose of 100 mg/kg on day 1, followed by daily doses of </w:t>
      </w:r>
      <w:r>
        <w:rPr>
          <w:lang w:eastAsia="zh-CN"/>
        </w:rPr>
        <w:t>2</w:t>
      </w:r>
      <w:r>
        <w:t>0 mg/kg for t</w:t>
      </w:r>
      <w:r>
        <w:rPr>
          <w:lang w:eastAsia="zh-CN"/>
        </w:rPr>
        <w:t>he</w:t>
      </w:r>
      <w:r>
        <w:t xml:space="preserve"> subsequent 14 days. Dynamic changes in estrous cycles were monitored </w:t>
      </w:r>
      <w:r>
        <w:rPr>
          <w:i/>
          <w:iCs/>
        </w:rPr>
        <w:t>via</w:t>
      </w:r>
      <w:r>
        <w:t xml:space="preserve"> vaginal smear cytology with Wright staining. Serum levels of estradiol (E2), follicle-stimulating hormone (FSH), and anti-Müllerian hormone (AMH) were quantified using ELISA to assess endocrine alterations. Ovarian histopathology was evaluated through </w:t>
      </w:r>
      <w:r>
        <w:rPr>
          <w:lang w:eastAsia="zh-CN"/>
        </w:rPr>
        <w:t>he</w:t>
      </w:r>
      <w:r>
        <w:t>matoxylin-eosin (</w:t>
      </w:r>
      <w:r>
        <w:rPr>
          <w:lang w:eastAsia="zh-CN"/>
        </w:rPr>
        <w:t>H&amp;E</w:t>
      </w:r>
      <w:r>
        <w:t>) staining of paraffin-embedded sections to quantify follicular atresia, while immunohistoc</w:t>
      </w:r>
      <w:r>
        <w:rPr>
          <w:lang w:eastAsia="zh-CN"/>
        </w:rPr>
        <w:t>he</w:t>
      </w:r>
      <w:r>
        <w:t xml:space="preserve">mical analysis of cleaved caspase-3 was performed to detect granulosa cell apoptosis. Results demonstrated disrupted estrous cyclicity, significantly reduced E2 and AMH levels, elevated FSH </w:t>
      </w:r>
      <w:r>
        <w:rPr>
          <w:lang w:eastAsia="zh-CN"/>
        </w:rPr>
        <w:t>con</w:t>
      </w:r>
      <w:r>
        <w:t xml:space="preserve">centrations, increased follicular atresia, and enhanced granulosa cell apoptosis in CTX-treated mice, </w:t>
      </w:r>
      <w:r>
        <w:rPr>
          <w:lang w:eastAsia="zh-CN"/>
        </w:rPr>
        <w:t>con</w:t>
      </w:r>
      <w:r>
        <w:t xml:space="preserve">firming successful </w:t>
      </w:r>
      <w:r>
        <w:rPr>
          <w:lang w:eastAsia="zh-CN"/>
        </w:rPr>
        <w:t>POI</w:t>
      </w:r>
      <w:r>
        <w:t xml:space="preserve"> modeling. This model-building method can highly mimic the mechanism of chemotherapy-induced ovarian damage, presenting typical pathological features such as follicle reserve depletion and sex hormone disorders. It provides a reliable experimental platform for revealing the reproductive toxicity mechanism of chemotherapy, screening ovarian-protecting drugs, and optimizing fertility preservation strategies. Moreover, this model is relatively simple to operate, low-cost, and has a short production cycle, making it easy to carry out and popularize. T</w:t>
      </w:r>
      <w:r>
        <w:rPr>
          <w:lang w:eastAsia="zh-CN"/>
        </w:rPr>
        <w:t>he</w:t>
      </w:r>
      <w:r>
        <w:t xml:space="preserve"> methodology aligns with t</w:t>
      </w:r>
      <w:r>
        <w:rPr>
          <w:lang w:eastAsia="zh-CN"/>
        </w:rPr>
        <w:t>he</w:t>
      </w:r>
      <w:r>
        <w:t xml:space="preserve"> requirements of </w:t>
      </w:r>
      <w:r>
        <w:rPr>
          <w:i/>
          <w:iCs/>
        </w:rPr>
        <w:t>JoVE</w:t>
      </w:r>
      <w:r>
        <w:t> for visualizable, step-by-step experimental demonstrations.</w:t>
      </w:r>
    </w:p>
    <w:p w14:paraId="2F5F6E56">
      <w:pPr>
        <w:rPr>
          <w:lang w:eastAsia="zh-CN"/>
        </w:rPr>
      </w:pPr>
    </w:p>
    <w:p w14:paraId="7B18A298">
      <w:pPr>
        <w:rPr>
          <w:b/>
          <w:bCs/>
          <w:lang w:eastAsia="zh-CN"/>
        </w:rPr>
      </w:pPr>
      <w:r>
        <w:rPr>
          <w:b/>
          <w:bCs/>
          <w:lang w:eastAsia="zh-CN"/>
        </w:rPr>
        <w:t>INTRODUCTION:</w:t>
      </w:r>
    </w:p>
    <w:p w14:paraId="7B229AC0">
      <w:r>
        <w:t>Premature ovarian insufficiency (POI), the most prevalent form of female reproductive aging disorder, not only severely compromises patients' physical and mental health through estrogen deficiency symptoms and reproductive dysfunction, but also elevates the risks of developing comorbidities, including fractures, autoimmune disorders, cardiovascular diseases, diabetes mellitus, etc.</w:t>
      </w:r>
      <w:r>
        <w:rPr>
          <w:vertAlign w:val="superscript"/>
          <w:lang w:eastAsia="zh-CN"/>
        </w:rPr>
        <w:t>1</w:t>
      </w:r>
      <w:r>
        <w:t>. The development of efficient and safe therapeutic strategies has thus become a critically urgent priority in modern medicine. Given the limited availability of clinical samples, multifactorial etiology, and high ethical risks associated with POI research, the establishment of reliable animal models that permit systematic mechanistic investigation and safety validation has become indispensable.</w:t>
      </w:r>
    </w:p>
    <w:p w14:paraId="7C224477"/>
    <w:p w14:paraId="7997A990">
      <w:r>
        <w:t>Currently, c</w:t>
      </w:r>
      <w:r>
        <w:rPr>
          <w:lang w:eastAsia="zh-CN"/>
        </w:rPr>
        <w:t>he</w:t>
      </w:r>
      <w:r>
        <w:t>mot</w:t>
      </w:r>
      <w:r>
        <w:rPr>
          <w:lang w:eastAsia="zh-CN"/>
        </w:rPr>
        <w:t>he</w:t>
      </w:r>
      <w:r>
        <w:t xml:space="preserve">rapy-induced ovarian damage models are widely utilized for </w:t>
      </w:r>
      <w:r>
        <w:rPr>
          <w:lang w:eastAsia="zh-CN"/>
        </w:rPr>
        <w:t xml:space="preserve">POI </w:t>
      </w:r>
      <w:r>
        <w:t>studies. Cyclophosphamide (CTX), an alkylating agent with immunosuppressive properties, has been identified as a potent gonadotoxic compound. Its mechanism involves DNA crosslinking damage to suppress cellular proliferation</w:t>
      </w:r>
      <w:r>
        <w:rPr>
          <w:vertAlign w:val="superscript"/>
          <w:lang w:eastAsia="zh-CN"/>
        </w:rPr>
        <w:fldChar w:fldCharType="begin">
          <w:fldData xml:space="preserve">PEVuZE5vdGU+PENpdGU+PEF1dGhvcj5Tb2xlaW1hbmk8L0F1dGhvcj48WWVhcj4yMDExPC9ZZWFy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</w:fldData>
        </w:fldChar>
      </w:r>
      <w:r>
        <w:rPr>
          <w:vertAlign w:val="superscript"/>
          <w:lang w:eastAsia="zh-CN"/>
        </w:rPr>
        <w:instrText xml:space="preserve"> ADDIN EN.CITE </w:instrText>
      </w:r>
      <w:r>
        <w:rPr>
          <w:vertAlign w:val="superscript"/>
          <w:lang w:eastAsia="zh-CN"/>
        </w:rPr>
        <w:fldChar w:fldCharType="begin">
          <w:fldData xml:space="preserve">PEVuZE5vdGU+PENpdGU+PEF1dGhvcj5Tb2xlaW1hbmk8L0F1dGhvcj48WWVhcj4yMDExPC9ZZWFy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</w:fldData>
        </w:fldChar>
      </w:r>
      <w:r>
        <w:rPr>
          <w:vertAlign w:val="superscript"/>
          <w:lang w:eastAsia="zh-CN"/>
        </w:rPr>
        <w:instrText xml:space="preserve"> ADDIN EN.CITE.DATA </w:instrText>
      </w:r>
      <w:r>
        <w:rPr>
          <w:vertAlign w:val="superscript"/>
          <w:lang w:eastAsia="zh-CN"/>
        </w:rPr>
        <w:fldChar w:fldCharType="separate"/>
      </w:r>
      <w:r>
        <w:rPr>
          <w:vertAlign w:val="superscript"/>
          <w:lang w:eastAsia="zh-CN"/>
        </w:rPr>
        <w:fldChar w:fldCharType="end"/>
      </w:r>
      <w:r>
        <w:rPr>
          <w:vertAlign w:val="superscript"/>
          <w:lang w:eastAsia="zh-CN"/>
        </w:rPr>
        <w:fldChar w:fldCharType="separate"/>
      </w:r>
      <w:r>
        <w:rPr>
          <w:vertAlign w:val="superscript"/>
          <w:lang w:eastAsia="zh-CN"/>
        </w:rPr>
        <w:t>2</w:t>
      </w:r>
      <w:r>
        <w:rPr>
          <w:vertAlign w:val="superscript"/>
          <w:lang w:eastAsia="zh-CN"/>
        </w:rPr>
        <w:fldChar w:fldCharType="end"/>
      </w:r>
      <w:r>
        <w:t>, leading to apoptosis of ovarian reserve cells</w:t>
      </w:r>
      <w:r>
        <w:fldChar w:fldCharType="begin">
          <w:fldData xml:space="preserve">PEVuZE5vdGU+PENpdGU+PEF1dGhvcj5CZWxsdXNjaTwvQXV0aG9yPjxZZWFyPjIwMTk8L1llYXI+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</w:fldData>
        </w:fldChar>
      </w:r>
      <w:r>
        <w:rPr>
          <w:lang w:eastAsia="zh-CN"/>
        </w:rPr>
        <w:instrText xml:space="preserve"> ADDIN EN.CITE </w:instrText>
      </w:r>
      <w:r>
        <w:rPr>
          <w:lang w:eastAsia="zh-CN"/>
        </w:rPr>
        <w:fldChar w:fldCharType="begin">
          <w:fldData xml:space="preserve">PEVuZE5vdGU+PENpdGU+PEF1dGhvcj5CZWxsdXNjaTwvQXV0aG9yPjxZZWFyPjIwMTk8L1llYXI+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</w:fldData>
        </w:fldChar>
      </w:r>
      <w:r>
        <w:rPr>
          <w:lang w:eastAsia="zh-CN"/>
        </w:rPr>
        <w:instrText xml:space="preserve"> ADDIN EN.CITE.DATA </w:instrText>
      </w:r>
      <w:r>
        <w:rPr>
          <w:lang w:eastAsia="zh-CN"/>
        </w:rPr>
        <w:fldChar w:fldCharType="separate"/>
      </w:r>
      <w:r>
        <w:rPr>
          <w:lang w:eastAsia="zh-CN"/>
        </w:rPr>
        <w:fldChar w:fldCharType="end"/>
      </w:r>
      <w:r>
        <w:fldChar w:fldCharType="separate"/>
      </w:r>
      <w:r>
        <w:rPr>
          <w:vertAlign w:val="superscript"/>
          <w:lang w:eastAsia="zh-CN"/>
        </w:rPr>
        <w:t>3,4</w:t>
      </w:r>
      <w:r>
        <w:fldChar w:fldCharType="end"/>
      </w:r>
      <w:r>
        <w:t>. CTX-based models effectively recapitulate clinical hallmarks of PO</w:t>
      </w:r>
      <w:r>
        <w:rPr>
          <w:lang w:eastAsia="zh-CN"/>
        </w:rPr>
        <w:t>I</w:t>
      </w:r>
      <w:r>
        <w:t xml:space="preserve">, including primordial follicle depletion, hypoestrogenemia, and elevated follicle-stimulating hormone (FSH) levels. Intraperitoneal CTX injection in mice offers distinct advantages: high bioavailability through rapid peritoneal absorption, standardized operability with minimal technical variability, and cost-effectiveness for large-scale studies. Notably, </w:t>
      </w:r>
      <w:r>
        <w:rPr>
          <w:lang w:eastAsia="zh-CN"/>
        </w:rPr>
        <w:t>t</w:t>
      </w:r>
      <w:r>
        <w:t>he ovarian structure of mice is highly similar to that of humans, which facilitates the dynamic observation of follicular depletion and hormonal changes. Moreover, mice are low-cost and have a fast reproductive rate, meeting the requirements for large-scale sample studies.</w:t>
      </w:r>
    </w:p>
    <w:p w14:paraId="1B5ACD6A"/>
    <w:p w14:paraId="4A50F638">
      <w:r>
        <w:t>Despite t</w:t>
      </w:r>
      <w:r>
        <w:rPr>
          <w:lang w:eastAsia="zh-CN"/>
        </w:rPr>
        <w:t>he</w:t>
      </w:r>
      <w:r>
        <w:t xml:space="preserve">se advantages, </w:t>
      </w:r>
      <w:r>
        <w:rPr>
          <w:lang w:eastAsia="zh-CN"/>
        </w:rPr>
        <w:t>he</w:t>
      </w:r>
      <w:r>
        <w:t>terogeneity in CTX dosing regimens (e.g., single-bolus versus fractionated injections) and temporal administration windows has led to in</w:t>
      </w:r>
      <w:r>
        <w:rPr>
          <w:lang w:eastAsia="zh-CN"/>
        </w:rPr>
        <w:t>con</w:t>
      </w:r>
      <w:r>
        <w:t>sistent modeling outcomes across studies. To address this gap, we present a systematic protocol optimizing CTX dosage and administration frequency for PO</w:t>
      </w:r>
      <w:r>
        <w:rPr>
          <w:lang w:eastAsia="zh-CN"/>
        </w:rPr>
        <w:t>I</w:t>
      </w:r>
      <w:r>
        <w:t xml:space="preserve"> induction in mice. This study aims to establish a reproducible model through quantitative assessment of ovarian reserve depletion, hormonal dysregulation, and histopathological correlates, t</w:t>
      </w:r>
      <w:r>
        <w:rPr>
          <w:lang w:eastAsia="zh-CN"/>
        </w:rPr>
        <w:t>he</w:t>
      </w:r>
      <w:r>
        <w:t>reby providing a robust platform for mechanistic exploration and t</w:t>
      </w:r>
      <w:r>
        <w:rPr>
          <w:lang w:eastAsia="zh-CN"/>
        </w:rPr>
        <w:t>he</w:t>
      </w:r>
      <w:r>
        <w:t>rapeutic screening.</w:t>
      </w:r>
    </w:p>
    <w:p w14:paraId="1F029464">
      <w:pPr>
        <w:rPr>
          <w:lang w:eastAsia="zh-CN"/>
        </w:rPr>
      </w:pPr>
      <w:r>
        <w:rPr>
          <w:lang w:eastAsia="zh-CN"/>
        </w:rPr>
        <w:t> </w:t>
      </w:r>
    </w:p>
    <w:p w14:paraId="41039632">
      <w:pPr>
        <w:rPr>
          <w:b/>
          <w:bCs/>
          <w:lang w:eastAsia="zh-CN"/>
        </w:rPr>
      </w:pPr>
      <w:r>
        <w:rPr>
          <w:b/>
          <w:bCs/>
          <w:lang w:eastAsia="zh-CN"/>
        </w:rPr>
        <w:t>PROTOCOL:</w:t>
      </w:r>
    </w:p>
    <w:p w14:paraId="12FB6B6F">
      <w:r>
        <w:rPr>
          <w:lang w:eastAsia="zh-CN"/>
        </w:rPr>
        <w:t>This protocol has been reviewed and approved by the Ethics Committee of Anhui Shendong Biotechnology Development Co., Ltd. (Ethics Number: SDLL202502281). This study adheres to the guidelines of the National Institutes of Health on the care and use of laboratory rodents in all animal experiment procedures. The</w:t>
      </w:r>
      <w:r>
        <w:t xml:space="preserve"> female C57BL/6 mice used in this experiment were 6–8 weeks old and maintained under specific pathogen-free (SPF) </w:t>
      </w:r>
      <w:r>
        <w:rPr>
          <w:lang w:eastAsia="zh-CN"/>
        </w:rPr>
        <w:t>con</w:t>
      </w:r>
      <w:r>
        <w:t>ditions. As an inbred strain and a substrain of t</w:t>
      </w:r>
      <w:r>
        <w:rPr>
          <w:lang w:eastAsia="zh-CN"/>
        </w:rPr>
        <w:t>he</w:t>
      </w:r>
      <w:r>
        <w:t xml:space="preserve"> C57 lineage, C57BL/6 mice are characterized by t</w:t>
      </w:r>
      <w:r>
        <w:rPr>
          <w:lang w:eastAsia="zh-CN"/>
        </w:rPr>
        <w:t>he</w:t>
      </w:r>
      <w:r>
        <w:t>ir black coat. Prior to experimentation, t</w:t>
      </w:r>
      <w:r>
        <w:rPr>
          <w:lang w:eastAsia="zh-CN"/>
        </w:rPr>
        <w:t xml:space="preserve">he </w:t>
      </w:r>
      <w:r>
        <w:t>mice were acclimatized for one week in t</w:t>
      </w:r>
      <w:r>
        <w:rPr>
          <w:lang w:eastAsia="zh-CN"/>
        </w:rPr>
        <w:t>he</w:t>
      </w:r>
      <w:r>
        <w:t xml:space="preserve"> animal laboratory under </w:t>
      </w:r>
      <w:r>
        <w:rPr>
          <w:lang w:eastAsia="zh-CN"/>
        </w:rPr>
        <w:t>con</w:t>
      </w:r>
      <w:r>
        <w:t xml:space="preserve">trolled temperature and humidity </w:t>
      </w:r>
      <w:r>
        <w:rPr>
          <w:lang w:eastAsia="zh-CN"/>
        </w:rPr>
        <w:t>con</w:t>
      </w:r>
      <w:r>
        <w:t>ditions, with a 12-h light/dark cycle to mimic natural circadian rhythms. Throughout t</w:t>
      </w:r>
      <w:r>
        <w:rPr>
          <w:lang w:eastAsia="zh-CN"/>
        </w:rPr>
        <w:t>he</w:t>
      </w:r>
      <w:r>
        <w:t xml:space="preserve"> acclimatization period, t</w:t>
      </w:r>
      <w:r>
        <w:rPr>
          <w:lang w:eastAsia="zh-CN"/>
        </w:rPr>
        <w:t>he</w:t>
      </w:r>
      <w:r>
        <w:t xml:space="preserve"> mice were provided </w:t>
      </w:r>
      <w:r>
        <w:rPr>
          <w:i/>
          <w:iCs/>
        </w:rPr>
        <w:t>ad libitum</w:t>
      </w:r>
      <w:r>
        <w:t xml:space="preserve"> access to food and water.</w:t>
      </w:r>
    </w:p>
    <w:p w14:paraId="2AAF55F2">
      <w:pPr>
        <w:rPr>
          <w:lang w:eastAsia="zh-CN"/>
        </w:rPr>
      </w:pPr>
    </w:p>
    <w:p w14:paraId="52553BB1">
      <w:pPr>
        <w:widowControl/>
        <w:numPr>
          <w:ilvl w:val="0"/>
          <w:numId w:val="1"/>
        </w:numPr>
        <w:rPr>
          <w:b/>
          <w:bCs/>
          <w:lang w:eastAsia="zh-CN" w:bidi="ar"/>
        </w:rPr>
      </w:pPr>
      <w:r>
        <w:rPr>
          <w:b/>
          <w:bCs/>
          <w:lang w:eastAsia="zh-CN" w:bidi="ar"/>
        </w:rPr>
        <w:t>Animal preparation</w:t>
      </w:r>
    </w:p>
    <w:p w14:paraId="08AADB9A">
      <w:pPr>
        <w:widowControl/>
        <w:rPr>
          <w:lang w:eastAsia="zh-CN" w:bidi="ar"/>
        </w:rPr>
      </w:pPr>
    </w:p>
    <w:p w14:paraId="2ADFE240">
      <w:pPr>
        <w:widowControl/>
        <w:rPr>
          <w:lang w:eastAsia="zh-CN" w:bidi="ar"/>
        </w:rPr>
      </w:pPr>
      <w:r>
        <w:rPr>
          <w:lang w:eastAsia="zh-CN" w:bidi="ar"/>
        </w:rPr>
        <w:t>NOTE: Select 24 female SPF-grade C57BL/6 mice aged 6–8 weeks with normal estrous cycles. Collect vaginal lavage fluid from the mice at 9:00 a.m. for 10 consecutive days to prepare smears of exfoliated vaginal cells. Observe the estrous cycles and choose the mice that have at least one continuous and complete cycle.</w:t>
      </w:r>
    </w:p>
    <w:p w14:paraId="69F768C5">
      <w:pPr>
        <w:widowControl/>
        <w:rPr>
          <w:lang w:eastAsia="zh-CN" w:bidi="ar"/>
        </w:rPr>
      </w:pPr>
    </w:p>
    <w:p w14:paraId="537B3E42">
      <w:pPr>
        <w:widowControl/>
        <w:rPr>
          <w:highlight w:val="yellow"/>
          <w:lang w:eastAsia="zh-CN" w:bidi="ar"/>
        </w:rPr>
      </w:pPr>
      <w:r>
        <w:rPr>
          <w:highlight w:val="yellow"/>
          <w:lang w:eastAsia="zh-CN" w:bidi="ar"/>
        </w:rPr>
        <w:t>1.1 Allow mice to acclimate to the environment for 1 week prior to experiments. Mark mice using an ear punch after the adaptation period. Record body weight measurements immediately after marking.</w:t>
      </w:r>
    </w:p>
    <w:p w14:paraId="3A104B02">
      <w:pPr>
        <w:widowControl/>
        <w:rPr>
          <w:highlight w:val="yellow"/>
          <w:lang w:eastAsia="zh-CN" w:bidi="ar"/>
        </w:rPr>
      </w:pPr>
    </w:p>
    <w:p w14:paraId="1E1A6E2F">
      <w:pPr>
        <w:widowControl/>
        <w:rPr>
          <w:highlight w:val="yellow"/>
          <w:lang w:eastAsia="zh-CN" w:bidi="ar"/>
        </w:rPr>
      </w:pPr>
      <w:r>
        <w:rPr>
          <w:highlight w:val="yellow"/>
          <w:lang w:eastAsia="zh-CN" w:bidi="ar"/>
        </w:rPr>
        <w:t>1.2 Securely grip mice until natural stress-induced urination occurs. Immobilize by pinching the dorsal neck skin between the thumb and forefinger of the left hand. Position the mouse head down to fully expose the abdominal region.</w:t>
      </w:r>
    </w:p>
    <w:p w14:paraId="7701CE79">
      <w:pPr>
        <w:widowControl/>
        <w:rPr>
          <w:highlight w:val="yellow"/>
          <w:lang w:eastAsia="zh-CN" w:bidi="ar"/>
        </w:rPr>
      </w:pPr>
    </w:p>
    <w:p w14:paraId="1B5AEA26">
      <w:pPr>
        <w:widowControl/>
        <w:rPr>
          <w:highlight w:val="yellow"/>
          <w:lang w:eastAsia="zh-CN" w:bidi="ar"/>
        </w:rPr>
      </w:pPr>
      <w:r>
        <w:rPr>
          <w:highlight w:val="yellow"/>
          <w:lang w:eastAsia="zh-CN" w:bidi="ar"/>
        </w:rPr>
        <w:t>1.3 Load a sterile pipette tip onto a micro-pipette. Aspirate 10 μL of sterile physiological saline solution. Perform three sequential flush cycles through the vaginal canal. Retain lavage fluid within the pipette tip.</w:t>
      </w:r>
    </w:p>
    <w:p w14:paraId="09D586C1">
      <w:pPr>
        <w:widowControl/>
        <w:rPr>
          <w:highlight w:val="yellow"/>
          <w:lang w:eastAsia="zh-CN" w:bidi="ar"/>
        </w:rPr>
      </w:pPr>
    </w:p>
    <w:p w14:paraId="5F9F5082">
      <w:pPr>
        <w:widowControl/>
        <w:rPr>
          <w:highlight w:val="yellow"/>
          <w:lang w:eastAsia="zh-CN" w:bidi="ar"/>
        </w:rPr>
      </w:pPr>
      <w:r>
        <w:rPr>
          <w:highlight w:val="yellow"/>
          <w:lang w:eastAsia="zh-CN" w:bidi="ar"/>
        </w:rPr>
        <w:t>1.4 Evenly distribute the lavage fluid across the glass microscope slide. Air-dry slides completely at room temperature. Fix cells by immersing them in 95% ethanol for preservation. Label slides comprehensively with experimental parameters, and maintain protected storage in light-proof slide boxes at 4 °C when not processing.</w:t>
      </w:r>
    </w:p>
    <w:p w14:paraId="7DE0867B">
      <w:pPr>
        <w:widowControl/>
        <w:rPr>
          <w:highlight w:val="yellow"/>
          <w:lang w:eastAsia="zh-CN" w:bidi="ar"/>
        </w:rPr>
      </w:pPr>
    </w:p>
    <w:p w14:paraId="2994152C">
      <w:pPr>
        <w:widowControl/>
        <w:rPr>
          <w:highlight w:val="yellow"/>
          <w:lang w:eastAsia="zh-CN" w:bidi="ar"/>
        </w:rPr>
      </w:pPr>
      <w:r>
        <w:rPr>
          <w:highlight w:val="yellow"/>
          <w:lang w:eastAsia="zh-CN" w:bidi="ar"/>
        </w:rPr>
        <w:t>1.5 Wright's staining protocol</w:t>
      </w:r>
    </w:p>
    <w:p w14:paraId="30FCEF75">
      <w:pPr>
        <w:widowControl/>
        <w:rPr>
          <w:highlight w:val="yellow"/>
          <w:lang w:eastAsia="zh-CN" w:bidi="ar"/>
        </w:rPr>
      </w:pPr>
    </w:p>
    <w:p w14:paraId="727B375D">
      <w:pPr>
        <w:widowControl/>
        <w:rPr>
          <w:highlight w:val="yellow"/>
          <w:lang w:eastAsia="zh-CN" w:bidi="ar"/>
        </w:rPr>
      </w:pPr>
      <w:r>
        <w:rPr>
          <w:highlight w:val="yellow"/>
          <w:lang w:eastAsia="zh-CN" w:bidi="ar"/>
        </w:rPr>
        <w:t>1.5.1 Submerge slides in 95% ethanol (for 3–10 min). Rinse thoroughly under the distilled water stream.</w:t>
      </w:r>
    </w:p>
    <w:p w14:paraId="7C07DF25">
      <w:pPr>
        <w:widowControl/>
        <w:rPr>
          <w:highlight w:val="yellow"/>
          <w:lang w:eastAsia="zh-CN" w:bidi="ar"/>
        </w:rPr>
      </w:pPr>
    </w:p>
    <w:p w14:paraId="55089217">
      <w:pPr>
        <w:widowControl/>
        <w:rPr>
          <w:highlight w:val="yellow"/>
          <w:lang w:eastAsia="zh-CN" w:bidi="ar"/>
        </w:rPr>
      </w:pPr>
      <w:r>
        <w:rPr>
          <w:highlight w:val="yellow"/>
          <w:lang w:eastAsia="zh-CN" w:bidi="ar"/>
        </w:rPr>
        <w:t>1.5.2 Transfer slides through 95% ethanol bath (1 min duration).</w:t>
      </w:r>
    </w:p>
    <w:p w14:paraId="44D95BBD">
      <w:pPr>
        <w:widowControl/>
        <w:rPr>
          <w:highlight w:val="yellow"/>
          <w:lang w:eastAsia="zh-CN" w:bidi="ar"/>
        </w:rPr>
      </w:pPr>
    </w:p>
    <w:p w14:paraId="02C4C00B">
      <w:pPr>
        <w:widowControl/>
        <w:rPr>
          <w:highlight w:val="yellow"/>
          <w:lang w:eastAsia="zh-CN" w:bidi="ar"/>
        </w:rPr>
      </w:pPr>
      <w:r>
        <w:rPr>
          <w:highlight w:val="yellow"/>
          <w:lang w:eastAsia="zh-CN" w:bidi="ar"/>
        </w:rPr>
        <w:t>1.5.3 Scrape oxidized film from the hematoxylin solution surface using clean filter paper. Immerse the slides in filtered hematoxylin (for 5 min).</w:t>
      </w:r>
    </w:p>
    <w:p w14:paraId="51082995">
      <w:pPr>
        <w:widowControl/>
        <w:rPr>
          <w:highlight w:val="yellow"/>
          <w:lang w:eastAsia="zh-CN" w:bidi="ar"/>
        </w:rPr>
      </w:pPr>
    </w:p>
    <w:p w14:paraId="6B68E75F">
      <w:pPr>
        <w:widowControl/>
        <w:rPr>
          <w:highlight w:val="yellow"/>
          <w:lang w:eastAsia="zh-CN" w:bidi="ar"/>
        </w:rPr>
      </w:pPr>
      <w:r>
        <w:rPr>
          <w:highlight w:val="yellow"/>
          <w:lang w:eastAsia="zh-CN" w:bidi="ar"/>
        </w:rPr>
        <w:t>1.5.4 Rinse the slides with distilled water. Dip briefly (&lt;1 s) in 1% HCl solution. Complete with an extended distilled water rinse.</w:t>
      </w:r>
    </w:p>
    <w:p w14:paraId="328116DB">
      <w:pPr>
        <w:widowControl/>
        <w:rPr>
          <w:highlight w:val="yellow"/>
          <w:lang w:eastAsia="zh-CN" w:bidi="ar"/>
        </w:rPr>
      </w:pPr>
    </w:p>
    <w:p w14:paraId="1D56A667">
      <w:pPr>
        <w:widowControl/>
        <w:rPr>
          <w:highlight w:val="yellow"/>
          <w:lang w:eastAsia="zh-CN" w:bidi="ar"/>
        </w:rPr>
      </w:pPr>
      <w:r>
        <w:rPr>
          <w:highlight w:val="yellow"/>
          <w:lang w:eastAsia="zh-CN" w:bidi="ar"/>
        </w:rPr>
        <w:t>1.5.5 Prepare mixed stain using Orange G and EA50 solutions. Stain slides in the mixture (for 3 min).</w:t>
      </w:r>
    </w:p>
    <w:p w14:paraId="203A84E7">
      <w:pPr>
        <w:widowControl/>
        <w:rPr>
          <w:highlight w:val="yellow"/>
          <w:lang w:eastAsia="zh-CN" w:bidi="ar"/>
        </w:rPr>
      </w:pPr>
    </w:p>
    <w:p w14:paraId="00095056">
      <w:pPr>
        <w:widowControl/>
        <w:rPr>
          <w:highlight w:val="yellow"/>
          <w:lang w:eastAsia="zh-CN" w:bidi="ar"/>
        </w:rPr>
      </w:pPr>
      <w:r>
        <w:rPr>
          <w:highlight w:val="yellow"/>
          <w:lang w:eastAsia="zh-CN" w:bidi="ar"/>
        </w:rPr>
        <w:t>1.5.6 Pass the slides through three sequential 95% ethanol baths (5-s intervals).</w:t>
      </w:r>
    </w:p>
    <w:p w14:paraId="005BB27C">
      <w:pPr>
        <w:widowControl/>
        <w:rPr>
          <w:highlight w:val="yellow"/>
          <w:lang w:eastAsia="zh-CN" w:bidi="ar"/>
        </w:rPr>
      </w:pPr>
    </w:p>
    <w:p w14:paraId="58DAFE36">
      <w:pPr>
        <w:widowControl/>
        <w:rPr>
          <w:highlight w:val="yellow"/>
          <w:lang w:eastAsia="zh-CN" w:bidi="ar"/>
        </w:rPr>
      </w:pPr>
      <w:r>
        <w:rPr>
          <w:highlight w:val="yellow"/>
          <w:lang w:eastAsia="zh-CN" w:bidi="ar"/>
        </w:rPr>
        <w:t>1.5.7 Treat with xylene in two stages (2 min each).</w:t>
      </w:r>
    </w:p>
    <w:p w14:paraId="65A6C0D4">
      <w:pPr>
        <w:widowControl/>
        <w:rPr>
          <w:lang w:eastAsia="zh-CN" w:bidi="ar"/>
        </w:rPr>
      </w:pPr>
    </w:p>
    <w:p w14:paraId="645749D5">
      <w:pPr>
        <w:widowControl/>
        <w:rPr>
          <w:lang w:eastAsia="zh-CN" w:bidi="ar"/>
        </w:rPr>
      </w:pPr>
      <w:r>
        <w:rPr>
          <w:lang w:eastAsia="zh-CN" w:bidi="ar"/>
        </w:rPr>
        <w:t>NOTE: Operate within a fume hood to avoid inhalation of xylene vapor. Close the containers immediately after use.</w:t>
      </w:r>
    </w:p>
    <w:p w14:paraId="03B84A99">
      <w:pPr>
        <w:widowControl/>
        <w:rPr>
          <w:lang w:eastAsia="zh-CN" w:bidi="ar"/>
        </w:rPr>
      </w:pPr>
    </w:p>
    <w:p w14:paraId="5012775E">
      <w:pPr>
        <w:widowControl/>
        <w:rPr>
          <w:lang w:eastAsia="zh-CN" w:bidi="ar"/>
        </w:rPr>
      </w:pPr>
      <w:r>
        <w:rPr>
          <w:highlight w:val="yellow"/>
          <w:lang w:eastAsia="zh-CN" w:bidi="ar"/>
        </w:rPr>
        <w:t>1.5.8 Permanently preserve specimens using neutral resin mounting medium</w:t>
      </w:r>
    </w:p>
    <w:p w14:paraId="6F7A3C4B">
      <w:pPr>
        <w:widowControl/>
        <w:rPr>
          <w:lang w:eastAsia="zh-CN" w:bidi="ar"/>
        </w:rPr>
      </w:pPr>
    </w:p>
    <w:p w14:paraId="3F67FFB5">
      <w:pPr>
        <w:widowControl/>
        <w:rPr>
          <w:lang w:eastAsia="zh-CN" w:bidi="ar"/>
        </w:rPr>
      </w:pPr>
      <w:r>
        <w:rPr>
          <w:lang w:eastAsia="zh-CN" w:bidi="ar"/>
        </w:rPr>
        <w:t>1.6 When reading the slide under the microscope, identify the cells with pale pink cytoplasm and dark purple nuclei as nucleated epithelial cells, irregular scaly non-nucleated pale pink cells as keratinized epithelial cells, and small round blue cells as white blood cells.</w:t>
      </w:r>
    </w:p>
    <w:p w14:paraId="431068E1">
      <w:pPr>
        <w:widowControl/>
        <w:rPr>
          <w:lang w:eastAsia="zh-CN" w:bidi="ar"/>
        </w:rPr>
      </w:pPr>
    </w:p>
    <w:p w14:paraId="49E5F261">
      <w:pPr>
        <w:widowControl/>
        <w:rPr>
          <w:lang w:eastAsia="zh-CN" w:bidi="ar"/>
        </w:rPr>
      </w:pPr>
      <w:r>
        <w:rPr>
          <w:lang w:eastAsia="zh-CN" w:bidi="ar"/>
        </w:rPr>
        <w:t>NOTE: Determine the estrous cycle stage based on the following cytological characteristics: (1) Proestrus phase: Predominant nucleated epithelial cells. Appear as both individual cells and clustered sheets. Sparse leukocyte presence (&lt;5% field of view); (2) Estrus phase: Abundant anucleated keratinized epithelial cells. Characteristics: large flattened morphology with irregular borders. Near absence of leukocytes and nucleated cells (&lt;2% combined); (3) Metestrus phase: Decreasing keratinized cell population. Emerging leukocyte infiltration. Reappearing nucleated epithelial cells (20%–40% composition); (4) Diestrus phase: Dominant leukocytes and nucleated cells (&gt;80%). Virtual absence of keratinized cells (&lt;1%)</w:t>
      </w:r>
      <w:r>
        <w:rPr>
          <w:lang w:eastAsia="zh-CN" w:bidi="ar"/>
        </w:rPr>
        <w:fldChar w:fldCharType="begin"/>
      </w:r>
      <w:r>
        <w:rPr>
          <w:lang w:eastAsia="zh-CN" w:bidi="ar"/>
        </w:rPr>
        <w:instrText xml:space="preserve"> ADDIN EN.CITE &lt;EndNote&gt;&lt;Cite&gt;&lt;Author&gt;Ajayi&lt;/Author&gt;&lt;Year&gt;2020&lt;/Year&gt;&lt;RecNum&gt;5&lt;/RecNum&gt;&lt;DisplayText&gt;&lt;style face="superscript"&gt;5&lt;/style&gt;&lt;/DisplayText&gt;&lt;record&gt;&lt;rec-number&gt;5&lt;/rec-number&gt;&lt;foreign-keys&gt;&lt;key app="EN" db-id="arwwzavtjas5rze9dr7pfxpbfxxx59vrzea0" timestamp="1749625779"&gt;5&lt;/key&gt;&lt;/foreign-keys&gt;&lt;ref-type name="Journal Article"&gt;17&lt;/ref-type&gt;&lt;contributors&gt;&lt;authors&gt;&lt;author&gt;Ajayi, A. F.&lt;/author&gt;&lt;author&gt;Akhigbe, R. E.&lt;/author&gt;&lt;/authors&gt;&lt;/contributors&gt;&lt;auth-address&gt;Department of Physiology, College of Medicinek, Ladoke Akintola University of Technology, Ogbomoso, Oyo, Nigeria. GRID: grid.411270.1. ISNI: 0000 0000 9777 3851&lt;/auth-address&gt;&lt;titles&gt;&lt;title&gt;Staging of the estrous cycle and induction of estrus in experimental rodents: an update&lt;/title&gt;&lt;secondary-title&gt;Fertil Res Pract&lt;/secondary-title&gt;&lt;/titles&gt;&lt;periodical&gt;&lt;full-title&gt;Fertil Res Pract&lt;/full-title&gt;&lt;/periodical&gt;&lt;pages&gt;5&lt;/pages&gt;&lt;volume&gt;6&lt;/volume&gt;&lt;edition&gt;20200314&lt;/edition&gt;&lt;keywords&gt;&lt;keyword&gt;Estradiol&lt;/keyword&gt;&lt;keyword&gt;Estrous cycle&lt;/keyword&gt;&lt;keyword&gt;Menstrual cycle&lt;/keyword&gt;&lt;keyword&gt;Progesterone&lt;/keyword&gt;&lt;keyword&gt;Reproductive cycle&lt;/keyword&gt;&lt;/keywords&gt;&lt;dates&gt;&lt;year&gt;2020&lt;/year&gt;&lt;/dates&gt;&lt;isbn&gt;2054-7099 (Print)&amp;#xD;2054-7099&lt;/isbn&gt;&lt;accession-num&gt;32190339&lt;/accession-num&gt;&lt;urls&gt;&lt;/urls&gt;&lt;custom1&gt;Competing interestsThe authors declare that they have no competing interests.&lt;/custom1&gt;&lt;custom2&gt;PMC7071652&lt;/custom2&gt;&lt;electronic-resource-num&gt;10.1186/s40738-020-00074-3&lt;/electronic-resource-num&gt;&lt;remote-database-provider&gt;NLM&lt;/remote-database-provider&gt;&lt;language&gt;eng&lt;/language&gt;&lt;/record&gt;&lt;/Cite&gt;&lt;/EndNote&gt;</w:instrText>
      </w:r>
      <w:r>
        <w:rPr>
          <w:lang w:eastAsia="zh-CN" w:bidi="ar"/>
        </w:rPr>
        <w:fldChar w:fldCharType="separate"/>
      </w:r>
      <w:r>
        <w:rPr>
          <w:vertAlign w:val="superscript"/>
          <w:lang w:eastAsia="zh-CN" w:bidi="ar"/>
        </w:rPr>
        <w:t>5</w:t>
      </w:r>
      <w:r>
        <w:rPr>
          <w:lang w:eastAsia="zh-CN" w:bidi="ar"/>
        </w:rPr>
        <w:fldChar w:fldCharType="end"/>
      </w:r>
      <w:r>
        <w:rPr>
          <w:lang w:eastAsia="zh-CN" w:bidi="ar"/>
        </w:rPr>
        <w:t xml:space="preserve">. Reference the standardized cytological atlas in </w:t>
      </w:r>
      <w:r>
        <w:rPr>
          <w:b/>
          <w:bCs/>
          <w:lang w:eastAsia="zh-CN" w:bidi="ar"/>
        </w:rPr>
        <w:t>Figure 1</w:t>
      </w:r>
      <w:r>
        <w:rPr>
          <w:lang w:eastAsia="zh-CN" w:bidi="ar"/>
        </w:rPr>
        <w:t xml:space="preserve"> for pattern verification.</w:t>
      </w:r>
    </w:p>
    <w:p w14:paraId="15903CD2">
      <w:pPr>
        <w:widowControl/>
        <w:rPr>
          <w:lang w:eastAsia="zh-CN" w:bidi="ar"/>
        </w:rPr>
      </w:pPr>
    </w:p>
    <w:p w14:paraId="597A0600">
      <w:pPr>
        <w:widowControl/>
        <w:rPr>
          <w:lang w:eastAsia="zh-CN" w:bidi="ar"/>
        </w:rPr>
      </w:pPr>
      <w:r>
        <w:rPr>
          <w:lang w:eastAsia="zh-CN" w:bidi="ar"/>
        </w:rPr>
        <w:t>1.7 Organize and analyze the data, and select 24 mice with normal estrous cycles.</w:t>
      </w:r>
    </w:p>
    <w:p w14:paraId="3945134E">
      <w:pPr>
        <w:widowControl/>
        <w:rPr>
          <w:lang w:eastAsia="zh-CN" w:bidi="ar"/>
        </w:rPr>
      </w:pPr>
    </w:p>
    <w:p w14:paraId="2A0260FE">
      <w:pPr>
        <w:widowControl/>
        <w:numPr>
          <w:ilvl w:val="0"/>
          <w:numId w:val="1"/>
        </w:numPr>
        <w:rPr>
          <w:b/>
          <w:bCs/>
          <w:lang w:eastAsia="zh-CN" w:bidi="ar"/>
        </w:rPr>
      </w:pPr>
      <w:r>
        <w:rPr>
          <w:b/>
          <w:bCs/>
          <w:lang w:eastAsia="zh-CN" w:bidi="ar"/>
        </w:rPr>
        <w:t>Preparation of cyclophosphamide injection</w:t>
      </w:r>
    </w:p>
    <w:p w14:paraId="2AFAE240">
      <w:pPr>
        <w:widowControl/>
        <w:rPr>
          <w:lang w:eastAsia="zh-CN" w:bidi="ar"/>
        </w:rPr>
      </w:pPr>
    </w:p>
    <w:p w14:paraId="384FB8F4">
      <w:pPr>
        <w:widowControl/>
        <w:rPr>
          <w:lang w:eastAsia="zh-CN" w:bidi="ar"/>
        </w:rPr>
      </w:pPr>
      <w:r>
        <w:rPr>
          <w:lang w:eastAsia="zh-CN" w:bidi="ar"/>
        </w:rPr>
        <w:t>NOTE: Cyclophosphamide is unstable to light and should be handled in the dark throughout the process. Cyclophosphamide is toxic, so protective clothing, double-layer nitrile gloves, and masks should be worn during the operation.</w:t>
      </w:r>
    </w:p>
    <w:p w14:paraId="657749D2">
      <w:pPr>
        <w:widowControl/>
        <w:rPr>
          <w:lang w:eastAsia="zh-CN" w:bidi="ar"/>
        </w:rPr>
      </w:pPr>
    </w:p>
    <w:p w14:paraId="444617BC">
      <w:pPr>
        <w:widowControl/>
        <w:rPr>
          <w:highlight w:val="yellow"/>
          <w:lang w:eastAsia="zh-CN" w:bidi="ar"/>
        </w:rPr>
      </w:pPr>
      <w:r>
        <w:rPr>
          <w:highlight w:val="yellow"/>
          <w:lang w:eastAsia="zh-CN" w:bidi="ar"/>
        </w:rPr>
        <w:t>2.1 Add 200 mg of sterile pharmaceutical-grade cyclophosphamide powder to 10 mL of sterile saline. Mix thoroughly to obtain a 20 mg/mL cyclophosphamide solution. Reserve one portion for immediate use; prepare additional concentrations with the remainder.</w:t>
      </w:r>
    </w:p>
    <w:p w14:paraId="500953DF">
      <w:pPr>
        <w:widowControl/>
        <w:rPr>
          <w:highlight w:val="yellow"/>
          <w:lang w:eastAsia="zh-CN" w:bidi="ar"/>
        </w:rPr>
      </w:pPr>
    </w:p>
    <w:p w14:paraId="10E38448">
      <w:pPr>
        <w:widowControl/>
        <w:rPr>
          <w:highlight w:val="yellow"/>
          <w:lang w:eastAsia="zh-CN" w:bidi="ar"/>
        </w:rPr>
      </w:pPr>
      <w:r>
        <w:rPr>
          <w:highlight w:val="yellow"/>
          <w:lang w:eastAsia="zh-CN" w:bidi="ar"/>
        </w:rPr>
        <w:t>2.2 Transfer 200 μL of 20 mg/mL stock to a 1.5 mL centrifuge tube wrapped in aluminum foil. Add 800 μL of sterile saline to reach 1 mL total volume. Vortex mix for 30 s to obtain 4 mg/mL solution. Prepare 14 identical aliquots (1 mL each). Store all aliquots at -20 °C in a vertical rack.</w:t>
      </w:r>
    </w:p>
    <w:p w14:paraId="035671B6">
      <w:pPr>
        <w:widowControl/>
        <w:rPr>
          <w:lang w:eastAsia="zh-CN" w:bidi="ar"/>
        </w:rPr>
      </w:pPr>
    </w:p>
    <w:p w14:paraId="26BCC8F6">
      <w:pPr>
        <w:widowControl/>
        <w:numPr>
          <w:ilvl w:val="0"/>
          <w:numId w:val="1"/>
        </w:numPr>
        <w:rPr>
          <w:b/>
          <w:bCs/>
          <w:lang w:eastAsia="zh-CN" w:bidi="ar"/>
        </w:rPr>
      </w:pPr>
      <w:r>
        <w:rPr>
          <w:b/>
          <w:bCs/>
          <w:lang w:eastAsia="zh-CN" w:bidi="ar"/>
        </w:rPr>
        <w:t>Injecting the cyclophosphamide solution</w:t>
      </w:r>
    </w:p>
    <w:p w14:paraId="18E7C3CB">
      <w:pPr>
        <w:widowControl/>
        <w:rPr>
          <w:lang w:eastAsia="zh-CN" w:bidi="ar"/>
        </w:rPr>
      </w:pPr>
    </w:p>
    <w:p w14:paraId="2EF7D11B">
      <w:pPr>
        <w:widowControl/>
        <w:rPr>
          <w:lang w:eastAsia="zh-CN" w:bidi="ar"/>
        </w:rPr>
      </w:pPr>
      <w:r>
        <w:rPr>
          <w:lang w:eastAsia="zh-CN" w:bidi="ar"/>
        </w:rPr>
        <w:t xml:space="preserve">NOTE: Randomize 24 mice into three cohorts using a computerized system: (1) BLANK: No treatment (n = 8); (2) NS: Saline controls (n = 8); (3) POI: Cyclophosphamide group (n = 8). Inject the mice every morning at 9:00. For the POI group, intra-peritoneally inject 100 mg/kg of cyclophosphamide solution on the first day, and then continuously inject 20 mg/kg of cyclophosphamide solution for the next 14 days. Intra-peritoneally inject an equal volume of normal saline into the NS group, and leave the BALNK group untreated. </w:t>
      </w:r>
      <w:r>
        <w:t>Weigh all the mice before each injection, every day, and collect vaginal exfoliated cells for smearing after injection.</w:t>
      </w:r>
    </w:p>
    <w:p w14:paraId="741DCD40">
      <w:pPr>
        <w:widowControl/>
        <w:rPr>
          <w:lang w:eastAsia="zh-CN" w:bidi="ar"/>
        </w:rPr>
      </w:pPr>
    </w:p>
    <w:p w14:paraId="3658054A">
      <w:pPr>
        <w:widowControl/>
        <w:rPr>
          <w:highlight w:val="yellow"/>
          <w:lang w:eastAsia="zh-CN" w:bidi="ar"/>
        </w:rPr>
      </w:pPr>
      <w:r>
        <w:rPr>
          <w:highlight w:val="yellow"/>
          <w:lang w:eastAsia="zh-CN" w:bidi="ar"/>
        </w:rPr>
        <w:t>3.1 Place an isoflurane-soaked cotton ball with forceps into a sealable container. Position the mouse inside the container for 10 s inhalation anesthesia.</w:t>
      </w:r>
    </w:p>
    <w:p w14:paraId="0D761FC4">
      <w:pPr>
        <w:widowControl/>
        <w:rPr>
          <w:lang w:eastAsia="zh-CN" w:bidi="ar"/>
        </w:rPr>
      </w:pPr>
    </w:p>
    <w:p w14:paraId="69CFB73B">
      <w:pPr>
        <w:widowControl/>
        <w:rPr>
          <w:lang w:eastAsia="zh-CN" w:bidi="ar"/>
        </w:rPr>
      </w:pPr>
      <w:r>
        <w:rPr>
          <w:lang w:eastAsia="zh-CN" w:bidi="ar"/>
        </w:rPr>
        <w:t>NOTE: Isoflurane is a volatile anesthetic with certain toxicity and irritation. Operations should be carried out in a well-ventilated environment following institutionally approved protocols.</w:t>
      </w:r>
    </w:p>
    <w:p w14:paraId="237E5370">
      <w:pPr>
        <w:widowControl/>
        <w:rPr>
          <w:lang w:eastAsia="zh-CN" w:bidi="ar"/>
        </w:rPr>
      </w:pPr>
    </w:p>
    <w:p w14:paraId="4053AFD4">
      <w:pPr>
        <w:widowControl/>
        <w:rPr>
          <w:highlight w:val="yellow"/>
          <w:lang w:eastAsia="zh-CN" w:bidi="ar"/>
        </w:rPr>
      </w:pPr>
      <w:r>
        <w:rPr>
          <w:highlight w:val="yellow"/>
          <w:lang w:eastAsia="zh-CN" w:bidi="ar"/>
        </w:rPr>
        <w:t>3.2 Calculate injection volume: Body weight (g) × 5 = μL. Disinfect the right lower quadrant with a 75% ethanol swab. Insert a 26 G needle at a 30–45° angle (bevel up orientation). Advance 5 mm through the abdominal wall until "pop" sensation. Deliver solution at a 50 μL/s rate.</w:t>
      </w:r>
    </w:p>
    <w:p w14:paraId="658D1E12">
      <w:pPr>
        <w:widowControl/>
        <w:rPr>
          <w:highlight w:val="yellow"/>
          <w:lang w:eastAsia="zh-CN" w:bidi="ar"/>
        </w:rPr>
      </w:pPr>
    </w:p>
    <w:p w14:paraId="71C7925F">
      <w:pPr>
        <w:widowControl/>
        <w:rPr>
          <w:highlight w:val="yellow"/>
          <w:lang w:eastAsia="zh-CN" w:bidi="ar"/>
        </w:rPr>
      </w:pPr>
      <w:r>
        <w:rPr>
          <w:highlight w:val="yellow"/>
          <w:lang w:eastAsia="zh-CN" w:bidi="ar"/>
        </w:rPr>
        <w:t>3.3 Place residual liquids and contaminated equipment into light-proof waste containers labeled "PHOTOSENSITIVE WASTE". Discard isoflurane-soaked cotton balls in designated sealed containers affixed with clear HAZARDOUS WASTE labels.</w:t>
      </w:r>
    </w:p>
    <w:p w14:paraId="10472DB1">
      <w:pPr>
        <w:widowControl/>
        <w:rPr>
          <w:highlight w:val="yellow"/>
          <w:lang w:eastAsia="zh-CN" w:bidi="ar"/>
        </w:rPr>
      </w:pPr>
    </w:p>
    <w:p w14:paraId="32ADE5F3">
      <w:pPr>
        <w:widowControl/>
        <w:rPr>
          <w:highlight w:val="yellow"/>
          <w:lang w:eastAsia="zh-CN" w:bidi="ar"/>
        </w:rPr>
      </w:pPr>
      <w:r>
        <w:rPr>
          <w:highlight w:val="yellow"/>
          <w:lang w:eastAsia="zh-CN" w:bidi="ar"/>
        </w:rPr>
        <w:t>3.4 Thaw frozen 4mg/mL aliquots in a 37 °C water bath (3 min). Recalculate daily dose: Body weight (g) × 5 = μL. Verify solution clarity prior to loading the syringe.</w:t>
      </w:r>
    </w:p>
    <w:p w14:paraId="545B5B57">
      <w:pPr>
        <w:widowControl/>
        <w:rPr>
          <w:lang w:eastAsia="zh-CN" w:bidi="ar"/>
        </w:rPr>
      </w:pPr>
    </w:p>
    <w:p w14:paraId="4FCBFE0F">
      <w:pPr>
        <w:widowControl/>
        <w:numPr>
          <w:ilvl w:val="0"/>
          <w:numId w:val="1"/>
        </w:numPr>
        <w:rPr>
          <w:b/>
          <w:bCs/>
          <w:lang w:eastAsia="zh-CN" w:bidi="ar"/>
        </w:rPr>
      </w:pPr>
      <w:r>
        <w:rPr>
          <w:b/>
          <w:bCs/>
          <w:lang w:eastAsia="zh-CN" w:bidi="ar"/>
        </w:rPr>
        <w:t>Serum collection</w:t>
      </w:r>
    </w:p>
    <w:p w14:paraId="64064CAB">
      <w:pPr>
        <w:widowControl/>
        <w:rPr>
          <w:lang w:eastAsia="zh-CN" w:bidi="ar"/>
        </w:rPr>
      </w:pPr>
    </w:p>
    <w:p w14:paraId="70A42F6F">
      <w:pPr>
        <w:widowControl/>
        <w:rPr>
          <w:lang w:eastAsia="zh-CN" w:bidi="ar"/>
        </w:rPr>
      </w:pPr>
      <w:r>
        <w:rPr>
          <w:lang w:eastAsia="zh-CN" w:bidi="ar"/>
        </w:rPr>
        <w:t>NOTE: After 15 days of cyclophosphamide solution injection, collect blood from the apex of the heart of all mice. Centrifuge to obtain the serum. Mice in the control group and the NS group should be sampled during the diestrus phase. POI group mice underwent time-matched sampling paired with control/NS group mice, confirmed to be in diestrus.</w:t>
      </w:r>
    </w:p>
    <w:p w14:paraId="5EF64A95">
      <w:pPr>
        <w:widowControl/>
        <w:rPr>
          <w:lang w:eastAsia="zh-CN" w:bidi="ar"/>
        </w:rPr>
      </w:pPr>
    </w:p>
    <w:p w14:paraId="65BC9741">
      <w:pPr>
        <w:widowControl/>
        <w:rPr>
          <w:highlight w:val="yellow"/>
          <w:lang w:eastAsia="zh-CN" w:bidi="ar"/>
        </w:rPr>
      </w:pPr>
      <w:r>
        <w:rPr>
          <w:highlight w:val="yellow"/>
          <w:lang w:eastAsia="zh-CN" w:bidi="ar"/>
        </w:rPr>
        <w:t>4.1 Anesthetizing the mouse</w:t>
      </w:r>
    </w:p>
    <w:p w14:paraId="75875E92">
      <w:pPr>
        <w:widowControl/>
        <w:rPr>
          <w:highlight w:val="yellow"/>
          <w:lang w:eastAsia="zh-CN" w:bidi="ar"/>
        </w:rPr>
      </w:pPr>
    </w:p>
    <w:p w14:paraId="0F03820A">
      <w:pPr>
        <w:widowControl/>
        <w:rPr>
          <w:highlight w:val="yellow"/>
          <w:lang w:eastAsia="zh-CN" w:bidi="ar"/>
        </w:rPr>
      </w:pPr>
      <w:r>
        <w:rPr>
          <w:highlight w:val="yellow"/>
          <w:lang w:eastAsia="zh-CN" w:bidi="ar"/>
        </w:rPr>
        <w:t>4.1.1 Place the mouse into a transparent, airtight chamber containing an isoflurane-saturated cotton ball.</w:t>
      </w:r>
    </w:p>
    <w:p w14:paraId="336A174A">
      <w:pPr>
        <w:widowControl/>
        <w:rPr>
          <w:highlight w:val="yellow"/>
          <w:lang w:eastAsia="zh-CN" w:bidi="ar"/>
        </w:rPr>
      </w:pPr>
    </w:p>
    <w:p w14:paraId="14A082EA">
      <w:pPr>
        <w:widowControl/>
        <w:rPr>
          <w:highlight w:val="yellow"/>
          <w:lang w:eastAsia="zh-CN" w:bidi="ar"/>
        </w:rPr>
      </w:pPr>
      <w:r>
        <w:rPr>
          <w:highlight w:val="yellow"/>
          <w:lang w:eastAsia="zh-CN" w:bidi="ar"/>
        </w:rPr>
        <w:t>4.1.2 Observe the mouse’s behavior. Loss of righting reflex (failure to self-correct posture when gently turned supine) indicates adequate anesthesia induction. This process typically requires 2–3 min.</w:t>
      </w:r>
    </w:p>
    <w:p w14:paraId="591EB6BA">
      <w:pPr>
        <w:widowControl/>
        <w:rPr>
          <w:highlight w:val="yellow"/>
          <w:lang w:eastAsia="zh-CN" w:bidi="ar"/>
        </w:rPr>
      </w:pPr>
    </w:p>
    <w:p w14:paraId="0F83CE8F">
      <w:pPr>
        <w:widowControl/>
        <w:rPr>
          <w:highlight w:val="yellow"/>
          <w:lang w:eastAsia="zh-CN" w:bidi="ar"/>
        </w:rPr>
      </w:pPr>
      <w:r>
        <w:rPr>
          <w:highlight w:val="yellow"/>
          <w:lang w:eastAsia="zh-CN" w:bidi="ar"/>
        </w:rPr>
        <w:t xml:space="preserve">4.1.3 Remove the mouse from the container. Fix its head with your left hand, and gently press the upper eyelid with your index finger. Hold a sterile cotton swab in your right hand, dip it into erythromycin eye ointment to collect a 1–2 mm diameter amount. </w:t>
      </w:r>
    </w:p>
    <w:p w14:paraId="26DB7BB6">
      <w:pPr>
        <w:widowControl/>
        <w:rPr>
          <w:highlight w:val="yellow"/>
          <w:lang w:eastAsia="zh-CN" w:bidi="ar"/>
        </w:rPr>
      </w:pPr>
    </w:p>
    <w:p w14:paraId="6CCB1735">
      <w:pPr>
        <w:widowControl/>
        <w:rPr>
          <w:highlight w:val="yellow"/>
          <w:lang w:eastAsia="zh-CN" w:bidi="ar"/>
        </w:rPr>
      </w:pPr>
      <w:r>
        <w:rPr>
          <w:highlight w:val="yellow"/>
          <w:lang w:eastAsia="zh-CN" w:bidi="ar"/>
        </w:rPr>
        <w:t>4.1.3.1 Evenly apply the ointment across the eyeball surface and inner eyelid. Close the eyelid, then gently massage with your fingertip for 10 s to distribute the ointment uniformly. Wipe away excess ointment around the eye using a dry cotton swab.</w:t>
      </w:r>
    </w:p>
    <w:p w14:paraId="4646420B">
      <w:pPr>
        <w:widowControl/>
        <w:rPr>
          <w:highlight w:val="yellow"/>
          <w:lang w:eastAsia="zh-CN" w:bidi="ar"/>
        </w:rPr>
      </w:pPr>
    </w:p>
    <w:p w14:paraId="4F4CC639">
      <w:pPr>
        <w:widowControl/>
        <w:rPr>
          <w:highlight w:val="yellow"/>
          <w:lang w:eastAsia="zh-CN" w:bidi="ar"/>
        </w:rPr>
      </w:pPr>
      <w:r>
        <w:rPr>
          <w:highlight w:val="yellow"/>
          <w:lang w:eastAsia="zh-CN" w:bidi="ar"/>
        </w:rPr>
        <w:t xml:space="preserve">4.2 Position the mouse in a supine posture on a foam board. Trim the chest hair using surgical scissors. Disinfect the thoracic and abdominal areas with 75% ethanol. </w:t>
      </w:r>
    </w:p>
    <w:p w14:paraId="549EB95C">
      <w:pPr>
        <w:widowControl/>
        <w:rPr>
          <w:lang w:eastAsia="zh-CN" w:bidi="ar"/>
        </w:rPr>
      </w:pPr>
    </w:p>
    <w:p w14:paraId="10606828">
      <w:pPr>
        <w:widowControl/>
        <w:rPr>
          <w:highlight w:val="yellow"/>
          <w:lang w:eastAsia="zh-CN" w:bidi="ar"/>
        </w:rPr>
      </w:pPr>
      <w:r>
        <w:rPr>
          <w:highlight w:val="yellow"/>
          <w:lang w:eastAsia="zh-CN" w:bidi="ar"/>
        </w:rPr>
        <w:t>4.2.1 Incise the skin and subcutaneous tissue along the midline. Cut through the intercostal muscles longitudinally along the left side of the sternum. Expose the heart.</w:t>
      </w:r>
    </w:p>
    <w:p w14:paraId="5D8876EF">
      <w:pPr>
        <w:widowControl/>
        <w:rPr>
          <w:highlight w:val="yellow"/>
          <w:lang w:eastAsia="zh-CN" w:bidi="ar"/>
        </w:rPr>
      </w:pPr>
    </w:p>
    <w:p w14:paraId="574795B3">
      <w:pPr>
        <w:widowControl/>
        <w:rPr>
          <w:highlight w:val="yellow"/>
          <w:lang w:eastAsia="zh-CN" w:bidi="ar"/>
        </w:rPr>
      </w:pPr>
      <w:r>
        <w:rPr>
          <w:highlight w:val="yellow"/>
          <w:lang w:eastAsia="zh-CN" w:bidi="ar"/>
        </w:rPr>
        <w:t>4.3 Insert a syringe (with the needle bevel facing up) into the apex of the heart at an angle of about 30°. Advance the needle slowly and gently aspirate. Inject the obtained blood into a 1.5 mL centrifuge tube.</w:t>
      </w:r>
    </w:p>
    <w:p w14:paraId="7046DCED">
      <w:pPr>
        <w:widowControl/>
        <w:rPr>
          <w:highlight w:val="yellow"/>
          <w:lang w:eastAsia="zh-CN" w:bidi="ar"/>
        </w:rPr>
      </w:pPr>
    </w:p>
    <w:p w14:paraId="69965553">
      <w:pPr>
        <w:widowControl/>
        <w:rPr>
          <w:highlight w:val="yellow"/>
          <w:lang w:eastAsia="zh-CN" w:bidi="ar"/>
        </w:rPr>
      </w:pPr>
      <w:r>
        <w:rPr>
          <w:highlight w:val="yellow"/>
          <w:lang w:eastAsia="zh-CN" w:bidi="ar"/>
        </w:rPr>
        <w:t xml:space="preserve">4.4 Put the obtained blood into a centrifuge. Set the centrifuge at 850 × </w:t>
      </w:r>
      <w:r>
        <w:rPr>
          <w:i/>
          <w:iCs/>
          <w:highlight w:val="yellow"/>
          <w:lang w:eastAsia="zh-CN" w:bidi="ar"/>
        </w:rPr>
        <w:t>g</w:t>
      </w:r>
      <w:r>
        <w:rPr>
          <w:highlight w:val="yellow"/>
          <w:lang w:eastAsia="zh-CN" w:bidi="ar"/>
        </w:rPr>
        <w:t xml:space="preserve"> for 10 min at 4 °C. Use a pipette to take out the upper-layer serum and place it in a 0.5 mL centrifuge tube. Store it at -80 °C.</w:t>
      </w:r>
    </w:p>
    <w:p w14:paraId="47543A47">
      <w:pPr>
        <w:widowControl/>
        <w:rPr>
          <w:lang w:eastAsia="zh-CN" w:bidi="ar"/>
        </w:rPr>
      </w:pPr>
    </w:p>
    <w:p w14:paraId="644635FF">
      <w:pPr>
        <w:widowControl/>
        <w:numPr>
          <w:ilvl w:val="0"/>
          <w:numId w:val="1"/>
        </w:numPr>
        <w:rPr>
          <w:lang w:eastAsia="zh-CN" w:bidi="ar"/>
        </w:rPr>
      </w:pPr>
      <w:r>
        <w:rPr>
          <w:b/>
          <w:bCs/>
          <w:lang w:eastAsia="zh-CN" w:bidi="ar"/>
        </w:rPr>
        <w:t xml:space="preserve">Detection of serum estrogen, FSH, and AMH </w:t>
      </w:r>
    </w:p>
    <w:p w14:paraId="25C6029B">
      <w:pPr>
        <w:widowControl/>
        <w:rPr>
          <w:lang w:eastAsia="zh-CN" w:bidi="ar"/>
        </w:rPr>
      </w:pPr>
    </w:p>
    <w:p w14:paraId="74926BEC">
      <w:pPr>
        <w:widowControl/>
        <w:rPr>
          <w:highlight w:val="none"/>
          <w:lang w:eastAsia="zh-CN" w:bidi="ar"/>
        </w:rPr>
      </w:pPr>
      <w:r>
        <w:rPr>
          <w:highlight w:val="none"/>
          <w:lang w:eastAsia="zh-CN" w:bidi="ar"/>
        </w:rPr>
        <w:t>5.1 Put the frozen serum in a 4 °C refrigerator overnight to thaw it slowly.</w:t>
      </w:r>
    </w:p>
    <w:p w14:paraId="30433957">
      <w:pPr>
        <w:widowControl/>
        <w:rPr>
          <w:highlight w:val="none"/>
          <w:lang w:eastAsia="zh-CN" w:bidi="ar"/>
        </w:rPr>
      </w:pPr>
    </w:p>
    <w:p w14:paraId="1DFB9B25">
      <w:pPr>
        <w:widowControl/>
        <w:rPr>
          <w:highlight w:val="none"/>
          <w:lang w:eastAsia="zh-CN" w:bidi="ar"/>
        </w:rPr>
      </w:pPr>
      <w:r>
        <w:rPr>
          <w:highlight w:val="none"/>
          <w:lang w:eastAsia="zh-CN" w:bidi="ar"/>
        </w:rPr>
        <w:t>5.2 Take the ELISA kit out of the refrigerator 30 min in advance to allow the reagents in it to return to room temperature.</w:t>
      </w:r>
    </w:p>
    <w:p w14:paraId="587B9A6E">
      <w:pPr>
        <w:widowControl/>
        <w:rPr>
          <w:highlight w:val="yellow"/>
          <w:lang w:eastAsia="zh-CN" w:bidi="ar"/>
        </w:rPr>
      </w:pPr>
    </w:p>
    <w:p w14:paraId="18E04C73">
      <w:pPr>
        <w:widowControl/>
        <w:rPr>
          <w:highlight w:val="none"/>
          <w:lang w:eastAsia="zh-CN" w:bidi="ar"/>
        </w:rPr>
      </w:pPr>
      <w:r>
        <w:rPr>
          <w:highlight w:val="none"/>
          <w:lang w:eastAsia="zh-CN" w:bidi="ar"/>
        </w:rPr>
        <w:t>5.3 According to the instructions of the kit, perform serial dilutions of the standard using the standard diluent. Generally, set multiple concentration gradients, such as 0, 10, 20, 40, 80, 160 pg/mL, etc.</w:t>
      </w:r>
    </w:p>
    <w:p w14:paraId="6FE18D20">
      <w:pPr>
        <w:widowControl/>
        <w:rPr>
          <w:highlight w:val="none"/>
          <w:lang w:eastAsia="zh-CN" w:bidi="ar"/>
        </w:rPr>
      </w:pPr>
    </w:p>
    <w:p w14:paraId="3AEFEB0D">
      <w:pPr>
        <w:widowControl/>
        <w:rPr>
          <w:highlight w:val="none"/>
          <w:lang w:eastAsia="zh-CN" w:bidi="ar"/>
        </w:rPr>
      </w:pPr>
      <w:r>
        <w:rPr>
          <w:highlight w:val="none"/>
          <w:lang w:eastAsia="zh-CN" w:bidi="ar"/>
        </w:rPr>
        <w:t>5.4 Add the diluted standard and the serum samples to be tested to the corresponding wells of the ELISA plate, 100 μL per well. At the same time, set up blank control wells and add 100 μL of the sample diluent.</w:t>
      </w:r>
    </w:p>
    <w:p w14:paraId="21193741">
      <w:pPr>
        <w:widowControl/>
        <w:rPr>
          <w:highlight w:val="none"/>
          <w:lang w:eastAsia="zh-CN" w:bidi="ar"/>
        </w:rPr>
      </w:pPr>
    </w:p>
    <w:p w14:paraId="5F6970CF">
      <w:pPr>
        <w:widowControl/>
        <w:rPr>
          <w:highlight w:val="none"/>
          <w:lang w:eastAsia="zh-CN" w:bidi="ar"/>
        </w:rPr>
      </w:pPr>
      <w:r>
        <w:rPr>
          <w:highlight w:val="none"/>
          <w:lang w:eastAsia="zh-CN" w:bidi="ar"/>
        </w:rPr>
        <w:t>5.5 Put the ELISA plate in a 37 °C incubator for 1–2 h to allow the antigen and antibody to fully bind.</w:t>
      </w:r>
    </w:p>
    <w:p w14:paraId="6B1997E1">
      <w:pPr>
        <w:widowControl/>
        <w:rPr>
          <w:highlight w:val="none"/>
          <w:lang w:eastAsia="zh-CN" w:bidi="ar"/>
        </w:rPr>
      </w:pPr>
    </w:p>
    <w:p w14:paraId="4FE4750B">
      <w:pPr>
        <w:widowControl/>
        <w:rPr>
          <w:highlight w:val="none"/>
          <w:lang w:eastAsia="zh-CN" w:bidi="ar"/>
        </w:rPr>
      </w:pPr>
      <w:r>
        <w:rPr>
          <w:highlight w:val="none"/>
          <w:lang w:eastAsia="zh-CN" w:bidi="ar"/>
        </w:rPr>
        <w:t>5.6 After the incubation is over, carefully aspirate the liquid in the wells. Wash the ELISA plate with the washing solution 3–5 times. After each wash, gently pat the ELISA plate dry to remove the residual washing solution.</w:t>
      </w:r>
    </w:p>
    <w:p w14:paraId="0A6B0CD4">
      <w:pPr>
        <w:widowControl/>
        <w:rPr>
          <w:highlight w:val="none"/>
          <w:lang w:eastAsia="zh-CN" w:bidi="ar"/>
        </w:rPr>
      </w:pPr>
    </w:p>
    <w:p w14:paraId="47D7CEB9">
      <w:pPr>
        <w:widowControl/>
        <w:rPr>
          <w:highlight w:val="none"/>
          <w:lang w:eastAsia="zh-CN" w:bidi="ar"/>
        </w:rPr>
      </w:pPr>
      <w:r>
        <w:rPr>
          <w:highlight w:val="none"/>
          <w:lang w:eastAsia="zh-CN" w:bidi="ar"/>
        </w:rPr>
        <w:t>5.7 Add the enzyme-labeled antibody working solution, 100 μL per well. Continue to incubate in a 37 °C incubator for 1 h.</w:t>
      </w:r>
    </w:p>
    <w:p w14:paraId="3D226167">
      <w:pPr>
        <w:widowControl/>
        <w:rPr>
          <w:highlight w:val="none"/>
          <w:lang w:eastAsia="zh-CN" w:bidi="ar"/>
        </w:rPr>
      </w:pPr>
    </w:p>
    <w:p w14:paraId="6AFF9038">
      <w:pPr>
        <w:widowControl/>
        <w:rPr>
          <w:highlight w:val="none"/>
          <w:lang w:eastAsia="zh-CN" w:bidi="ar"/>
        </w:rPr>
      </w:pPr>
      <w:r>
        <w:rPr>
          <w:highlight w:val="none"/>
          <w:lang w:eastAsia="zh-CN" w:bidi="ar"/>
        </w:rPr>
        <w:t>5.8 Repeat the washing steps above, wash 3–5 times, and pat the ELISA plate dry.</w:t>
      </w:r>
    </w:p>
    <w:p w14:paraId="694CB272">
      <w:pPr>
        <w:widowControl/>
        <w:rPr>
          <w:highlight w:val="none"/>
          <w:lang w:eastAsia="zh-CN" w:bidi="ar"/>
        </w:rPr>
      </w:pPr>
    </w:p>
    <w:p w14:paraId="3E66B43A">
      <w:pPr>
        <w:widowControl/>
        <w:rPr>
          <w:highlight w:val="none"/>
          <w:lang w:eastAsia="zh-CN" w:bidi="ar"/>
        </w:rPr>
      </w:pPr>
      <w:r>
        <w:rPr>
          <w:highlight w:val="none"/>
          <w:lang w:eastAsia="zh-CN" w:bidi="ar"/>
        </w:rPr>
        <w:t>5.9 Add 100 μL of substrate solution to each well. Gently mix by shaking. Incubate in the dark at 37 °C for 15–30 min until a clear blue color develops.</w:t>
      </w:r>
    </w:p>
    <w:p w14:paraId="051CF5BB">
      <w:pPr>
        <w:widowControl/>
        <w:rPr>
          <w:highlight w:val="none"/>
          <w:lang w:eastAsia="zh-CN" w:bidi="ar"/>
        </w:rPr>
      </w:pPr>
    </w:p>
    <w:p w14:paraId="430BC68C">
      <w:pPr>
        <w:widowControl/>
        <w:rPr>
          <w:highlight w:val="none"/>
          <w:lang w:eastAsia="zh-CN" w:bidi="ar"/>
        </w:rPr>
      </w:pPr>
      <w:r>
        <w:rPr>
          <w:highlight w:val="none"/>
          <w:lang w:eastAsia="zh-CN" w:bidi="ar"/>
        </w:rPr>
        <w:t>5.10 Add 100 μL of termination solution to each well to stop the reaction. Observe the color change from blue to yellow.</w:t>
      </w:r>
    </w:p>
    <w:p w14:paraId="35CCCADE">
      <w:pPr>
        <w:widowControl/>
        <w:rPr>
          <w:highlight w:val="yellow"/>
          <w:lang w:eastAsia="zh-CN" w:bidi="ar"/>
        </w:rPr>
      </w:pPr>
    </w:p>
    <w:p w14:paraId="0C8F709B">
      <w:pPr>
        <w:widowControl/>
        <w:rPr>
          <w:highlight w:val="none"/>
          <w:lang w:eastAsia="zh-CN" w:bidi="ar"/>
        </w:rPr>
      </w:pPr>
      <w:r>
        <w:rPr>
          <w:highlight w:val="none"/>
          <w:lang w:eastAsia="zh-CN" w:bidi="ar"/>
        </w:rPr>
        <w:t>5.11 Use a microplate reader to read the absorbance values (A values) of each well at a wavelength of 450 nm and record the data.</w:t>
      </w:r>
    </w:p>
    <w:p w14:paraId="75DFA87F">
      <w:pPr>
        <w:widowControl/>
        <w:rPr>
          <w:highlight w:val="none"/>
          <w:lang w:eastAsia="zh-CN" w:bidi="ar"/>
        </w:rPr>
      </w:pPr>
    </w:p>
    <w:p w14:paraId="3326914C">
      <w:pPr>
        <w:widowControl/>
        <w:rPr>
          <w:highlight w:val="none"/>
          <w:lang w:eastAsia="zh-CN" w:bidi="ar"/>
        </w:rPr>
      </w:pPr>
      <w:r>
        <w:rPr>
          <w:highlight w:val="none"/>
          <w:lang w:eastAsia="zh-CN" w:bidi="ar"/>
        </w:rPr>
        <w:t xml:space="preserve">5.12 Take the concentration of the standard as the abscissa and the corresponding absorbance value as the ordinate to draw a standard curve. Generally, use polynomial fitting to ensure that the correlation coefficient r² of the standard curve is greater than 0.99. </w:t>
      </w:r>
    </w:p>
    <w:p w14:paraId="41ED4606">
      <w:pPr>
        <w:widowControl/>
        <w:rPr>
          <w:highlight w:val="yellow"/>
          <w:lang w:eastAsia="zh-CN" w:bidi="ar"/>
        </w:rPr>
      </w:pPr>
    </w:p>
    <w:p w14:paraId="20500733">
      <w:pPr>
        <w:widowControl/>
        <w:rPr>
          <w:highlight w:val="none"/>
          <w:lang w:eastAsia="zh-CN" w:bidi="ar"/>
        </w:rPr>
      </w:pPr>
      <w:r>
        <w:rPr>
          <w:highlight w:val="none"/>
          <w:lang w:eastAsia="zh-CN" w:bidi="ar"/>
        </w:rPr>
        <w:t>5.12.1 According to the standard curve, substitute the absorbance value of the serum sample to be tested into the standard curve equation to calculate the hormone concentration in the sample.</w:t>
      </w:r>
    </w:p>
    <w:p w14:paraId="3930FB21">
      <w:pPr>
        <w:widowControl/>
        <w:rPr>
          <w:b/>
          <w:bCs/>
          <w:highlight w:val="yellow"/>
          <w:lang w:eastAsia="zh-CN" w:bidi="ar"/>
        </w:rPr>
      </w:pPr>
    </w:p>
    <w:p w14:paraId="271F0565">
      <w:pPr>
        <w:widowControl/>
        <w:rPr>
          <w:b/>
          <w:bCs/>
          <w:highlight w:val="yellow"/>
          <w:lang w:eastAsia="zh-CN" w:bidi="ar"/>
        </w:rPr>
      </w:pPr>
      <w:bookmarkStart w:id="1" w:name="_GoBack"/>
      <w:r>
        <w:rPr>
          <w:b/>
          <w:bCs/>
          <w:highlight w:val="yellow"/>
          <w:lang w:eastAsia="zh-CN" w:bidi="ar"/>
        </w:rPr>
        <w:t>6. Collection of ovarian tissue</w:t>
      </w:r>
    </w:p>
    <w:p w14:paraId="6C1EB673">
      <w:pPr>
        <w:widowControl/>
        <w:rPr>
          <w:highlight w:val="yellow"/>
          <w:lang w:eastAsia="zh-CN" w:bidi="ar"/>
        </w:rPr>
      </w:pPr>
    </w:p>
    <w:p w14:paraId="714A53E8">
      <w:pPr>
        <w:widowControl/>
        <w:rPr>
          <w:highlight w:val="yellow"/>
          <w:lang w:eastAsia="zh-CN" w:bidi="ar"/>
        </w:rPr>
      </w:pPr>
      <w:r>
        <w:rPr>
          <w:highlight w:val="yellow"/>
          <w:lang w:eastAsia="zh-CN" w:bidi="ar"/>
        </w:rPr>
        <w:t>6.1 Euthanize the still-anesthetized mouse by cervical dislocation (following institutionally approved protocols), and then use surgical scissors to open the mouse's abdomen.</w:t>
      </w:r>
    </w:p>
    <w:p w14:paraId="4B81EE7B">
      <w:pPr>
        <w:widowControl/>
        <w:rPr>
          <w:highlight w:val="yellow"/>
          <w:lang w:eastAsia="zh-CN" w:bidi="ar"/>
        </w:rPr>
      </w:pPr>
    </w:p>
    <w:p w14:paraId="52A6C09F">
      <w:pPr>
        <w:widowControl/>
        <w:rPr>
          <w:highlight w:val="yellow"/>
          <w:lang w:eastAsia="zh-CN" w:bidi="ar"/>
        </w:rPr>
      </w:pPr>
      <w:r>
        <w:rPr>
          <w:highlight w:val="yellow"/>
          <w:lang w:eastAsia="zh-CN" w:bidi="ar"/>
        </w:rPr>
        <w:t>6.2 The ovaries are located below the kidneys and are wrapped in white fat pads. Gently lift the fat pads with forceps to expose the ovaries and fallopian tubes. Use scissors to separate the ovaries from the surrounding connective tissues.</w:t>
      </w:r>
    </w:p>
    <w:p w14:paraId="623868BB">
      <w:pPr>
        <w:widowControl/>
        <w:rPr>
          <w:highlight w:val="yellow"/>
          <w:lang w:eastAsia="zh-CN" w:bidi="ar"/>
        </w:rPr>
      </w:pPr>
    </w:p>
    <w:p w14:paraId="2916A706">
      <w:pPr>
        <w:widowControl/>
        <w:rPr>
          <w:highlight w:val="yellow"/>
          <w:lang w:eastAsia="zh-CN" w:bidi="ar"/>
        </w:rPr>
      </w:pPr>
      <w:r>
        <w:rPr>
          <w:highlight w:val="yellow"/>
          <w:lang w:eastAsia="zh-CN" w:bidi="ar"/>
        </w:rPr>
        <w:t>6.3 Place the removed ovarian tissues into 4% paraformaldehyde for fixation for 24 h.</w:t>
      </w:r>
    </w:p>
    <w:bookmarkEnd w:id="1"/>
    <w:p w14:paraId="651269E5">
      <w:pPr>
        <w:widowControl/>
        <w:rPr>
          <w:b/>
          <w:bCs/>
          <w:lang w:eastAsia="zh-CN" w:bidi="ar"/>
        </w:rPr>
      </w:pPr>
    </w:p>
    <w:p w14:paraId="0E75526E">
      <w:pPr>
        <w:widowControl/>
        <w:rPr>
          <w:b/>
          <w:bCs/>
          <w:highlight w:val="none"/>
          <w:lang w:eastAsia="zh-CN" w:bidi="ar"/>
        </w:rPr>
      </w:pPr>
      <w:r>
        <w:rPr>
          <w:b/>
          <w:bCs/>
          <w:highlight w:val="none"/>
          <w:lang w:eastAsia="zh-CN" w:bidi="ar"/>
        </w:rPr>
        <w:t>7. Preparation of paraffin sections</w:t>
      </w:r>
    </w:p>
    <w:p w14:paraId="45E81071">
      <w:pPr>
        <w:widowControl/>
        <w:rPr>
          <w:highlight w:val="none"/>
          <w:lang w:eastAsia="zh-CN" w:bidi="ar"/>
        </w:rPr>
      </w:pPr>
    </w:p>
    <w:p w14:paraId="72CB87A7">
      <w:pPr>
        <w:widowControl/>
        <w:rPr>
          <w:highlight w:val="none"/>
          <w:lang w:eastAsia="zh-CN" w:bidi="ar"/>
        </w:rPr>
      </w:pPr>
      <w:r>
        <w:rPr>
          <w:highlight w:val="none"/>
          <w:lang w:eastAsia="zh-CN" w:bidi="ar"/>
        </w:rPr>
        <w:t>7.1 Dehydration: Take out the ovaries and pass them through ethanol solutions of different concentrations (75%, 85%, 95%, 100%) in sequence, with each step lasting for 1 h.</w:t>
      </w:r>
    </w:p>
    <w:p w14:paraId="05201240">
      <w:pPr>
        <w:widowControl/>
        <w:rPr>
          <w:highlight w:val="none"/>
          <w:lang w:eastAsia="zh-CN" w:bidi="ar"/>
        </w:rPr>
      </w:pPr>
    </w:p>
    <w:p w14:paraId="3A68C90A">
      <w:pPr>
        <w:widowControl/>
        <w:rPr>
          <w:highlight w:val="none"/>
          <w:lang w:eastAsia="zh-CN" w:bidi="ar"/>
        </w:rPr>
      </w:pPr>
      <w:r>
        <w:rPr>
          <w:highlight w:val="none"/>
          <w:lang w:eastAsia="zh-CN" w:bidi="ar"/>
        </w:rPr>
        <w:t>7.2 Transparency treatment: First, treat the ovaries in a mixture of xylene and ethanol for 15 min. Then, immerse them in Xylene I and Xylene II for 15 min each.</w:t>
      </w:r>
    </w:p>
    <w:p w14:paraId="3D0E5DF8">
      <w:pPr>
        <w:widowControl/>
        <w:rPr>
          <w:highlight w:val="none"/>
          <w:lang w:eastAsia="zh-CN" w:bidi="ar"/>
        </w:rPr>
      </w:pPr>
    </w:p>
    <w:p w14:paraId="6B37D399">
      <w:pPr>
        <w:widowControl/>
        <w:rPr>
          <w:highlight w:val="none"/>
          <w:lang w:eastAsia="zh-CN" w:bidi="ar"/>
        </w:rPr>
      </w:pPr>
      <w:r>
        <w:rPr>
          <w:highlight w:val="none"/>
          <w:lang w:eastAsia="zh-CN" w:bidi="ar"/>
        </w:rPr>
        <w:t>7.3 Wax impregnation: Immerse the ovaries in a mixture of xylene and paraffin. Then, transfer them into Paraffin I, Paraffin II, and Paraffin III for 0.5 h each.</w:t>
      </w:r>
    </w:p>
    <w:p w14:paraId="57BD92FC">
      <w:pPr>
        <w:widowControl/>
        <w:rPr>
          <w:highlight w:val="none"/>
          <w:lang w:eastAsia="zh-CN" w:bidi="ar"/>
        </w:rPr>
      </w:pPr>
    </w:p>
    <w:p w14:paraId="1EBCB7DF">
      <w:pPr>
        <w:widowControl/>
        <w:rPr>
          <w:highlight w:val="none"/>
          <w:lang w:eastAsia="zh-CN" w:bidi="ar"/>
        </w:rPr>
      </w:pPr>
      <w:r>
        <w:rPr>
          <w:highlight w:val="none"/>
          <w:lang w:eastAsia="zh-CN" w:bidi="ar"/>
        </w:rPr>
        <w:t>7.4 Embedding: Place the wax-impregnated ovaries in an embedding mold. Adjust the orientation of the tissues (with the cut surface facing down). Pour melted paraffin into the mold and let it cool and solidify.</w:t>
      </w:r>
    </w:p>
    <w:p w14:paraId="48E6B62F">
      <w:pPr>
        <w:widowControl/>
        <w:rPr>
          <w:highlight w:val="none"/>
          <w:lang w:eastAsia="zh-CN" w:bidi="ar"/>
        </w:rPr>
      </w:pPr>
    </w:p>
    <w:p w14:paraId="55E8108D">
      <w:pPr>
        <w:widowControl/>
        <w:rPr>
          <w:highlight w:val="none"/>
          <w:lang w:eastAsia="zh-CN" w:bidi="ar"/>
        </w:rPr>
      </w:pPr>
      <w:r>
        <w:rPr>
          <w:highlight w:val="none"/>
          <w:lang w:eastAsia="zh-CN" w:bidi="ar"/>
        </w:rPr>
        <w:t>7.5 Sectioning: Cut the paraffin block into 5-μm-thick sections using a microtome. Perform serial sectioning and gently transfer the ribbon with a brush, ensuring it forms a uniform, translucent band that lies flat without distortion when floated on a water bath</w:t>
      </w:r>
    </w:p>
    <w:p w14:paraId="42CFC524">
      <w:pPr>
        <w:widowControl/>
        <w:rPr>
          <w:highlight w:val="yellow"/>
          <w:lang w:eastAsia="zh-CN" w:bidi="ar"/>
        </w:rPr>
      </w:pPr>
    </w:p>
    <w:p w14:paraId="37CAE0B4">
      <w:pPr>
        <w:widowControl/>
        <w:rPr>
          <w:b/>
          <w:bCs/>
          <w:highlight w:val="none"/>
          <w:lang w:eastAsia="zh-CN" w:bidi="ar"/>
        </w:rPr>
      </w:pPr>
      <w:r>
        <w:rPr>
          <w:b/>
          <w:bCs/>
          <w:highlight w:val="none"/>
          <w:lang w:eastAsia="zh-CN" w:bidi="ar"/>
        </w:rPr>
        <w:t xml:space="preserve">8. H&amp;E staining </w:t>
      </w:r>
    </w:p>
    <w:p w14:paraId="7D1B1F12">
      <w:pPr>
        <w:widowControl/>
        <w:rPr>
          <w:highlight w:val="yellow"/>
          <w:lang w:eastAsia="zh-CN" w:bidi="ar"/>
        </w:rPr>
      </w:pPr>
    </w:p>
    <w:p w14:paraId="250A10B0">
      <w:pPr>
        <w:widowControl/>
        <w:rPr>
          <w:highlight w:val="none"/>
          <w:lang w:eastAsia="zh-CN" w:bidi="ar"/>
        </w:rPr>
      </w:pPr>
      <w:r>
        <w:rPr>
          <w:highlight w:val="none"/>
          <w:lang w:eastAsia="zh-CN" w:bidi="ar"/>
        </w:rPr>
        <w:t>8.1 Dewaxing: Immerse the paraffin-embedded sections in Xylene I for 10 min. Then transfer the sections to Xylene II and soak for another 10 min.</w:t>
      </w:r>
    </w:p>
    <w:p w14:paraId="0E2EED15">
      <w:pPr>
        <w:widowControl/>
        <w:rPr>
          <w:highlight w:val="none"/>
          <w:lang w:eastAsia="zh-CN" w:bidi="ar"/>
        </w:rPr>
      </w:pPr>
    </w:p>
    <w:p w14:paraId="3949FA7F">
      <w:pPr>
        <w:widowControl/>
        <w:rPr>
          <w:highlight w:val="none"/>
          <w:lang w:eastAsia="zh-CN" w:bidi="ar"/>
        </w:rPr>
      </w:pPr>
      <w:r>
        <w:rPr>
          <w:highlight w:val="none"/>
          <w:lang w:eastAsia="zh-CN" w:bidi="ar"/>
        </w:rPr>
        <w:t>8.2 Rehydration: Pass the sections through a series of ethanol solutions of different concentrations in sequence: 100% ethanol, 95% ethanol, 85% ethanol, and 75% ethanol, with an immersion time of 5 min for each. Finally, rinse the sections with distilled water for 1 min.</w:t>
      </w:r>
    </w:p>
    <w:p w14:paraId="661BB8FE">
      <w:pPr>
        <w:widowControl/>
        <w:rPr>
          <w:highlight w:val="none"/>
          <w:lang w:eastAsia="zh-CN" w:bidi="ar"/>
        </w:rPr>
      </w:pPr>
    </w:p>
    <w:p w14:paraId="7B6824D6">
      <w:pPr>
        <w:widowControl/>
        <w:rPr>
          <w:highlight w:val="none"/>
          <w:lang w:eastAsia="zh-CN" w:bidi="ar"/>
        </w:rPr>
      </w:pPr>
      <w:r>
        <w:rPr>
          <w:highlight w:val="none"/>
          <w:lang w:eastAsia="zh-CN" w:bidi="ar"/>
        </w:rPr>
        <w:t>8.3 Hematoxylin staining: Submerge the sections in hematoxylin staining solution for 5 min. Rinse the sections under running water for 30 s.</w:t>
      </w:r>
    </w:p>
    <w:p w14:paraId="655A0D11">
      <w:pPr>
        <w:widowControl/>
        <w:rPr>
          <w:highlight w:val="none"/>
          <w:lang w:eastAsia="zh-CN" w:bidi="ar"/>
        </w:rPr>
      </w:pPr>
    </w:p>
    <w:p w14:paraId="7DDF8E0C">
      <w:pPr>
        <w:widowControl/>
        <w:rPr>
          <w:highlight w:val="none"/>
          <w:lang w:eastAsia="zh-CN" w:bidi="ar"/>
        </w:rPr>
      </w:pPr>
      <w:r>
        <w:rPr>
          <w:highlight w:val="none"/>
          <w:lang w:eastAsia="zh-CN" w:bidi="ar"/>
        </w:rPr>
        <w:t>8.4 Differentiation: Immerse the sections in 1% hydrochloric acid-ethanol solution for 1–3 s. Rinse the sections under running water for 1–2 min.</w:t>
      </w:r>
    </w:p>
    <w:p w14:paraId="04596FE7">
      <w:pPr>
        <w:widowControl/>
        <w:rPr>
          <w:highlight w:val="none"/>
          <w:lang w:eastAsia="zh-CN" w:bidi="ar"/>
        </w:rPr>
      </w:pPr>
    </w:p>
    <w:p w14:paraId="7626A909">
      <w:pPr>
        <w:widowControl/>
        <w:rPr>
          <w:highlight w:val="none"/>
          <w:lang w:eastAsia="zh-CN" w:bidi="ar"/>
        </w:rPr>
      </w:pPr>
      <w:r>
        <w:rPr>
          <w:highlight w:val="none"/>
          <w:lang w:eastAsia="zh-CN" w:bidi="ar"/>
        </w:rPr>
        <w:t>8.5 Cytoplasmic staining: Immerse in eosin Y solution (1 min).Blot excess stain with filter paper.</w:t>
      </w:r>
    </w:p>
    <w:p w14:paraId="4310DDB3">
      <w:pPr>
        <w:widowControl/>
        <w:rPr>
          <w:highlight w:val="none"/>
          <w:lang w:eastAsia="zh-CN" w:bidi="ar"/>
        </w:rPr>
      </w:pPr>
    </w:p>
    <w:p w14:paraId="442FC058">
      <w:pPr>
        <w:widowControl/>
        <w:rPr>
          <w:highlight w:val="none"/>
          <w:lang w:eastAsia="zh-CN" w:bidi="ar"/>
        </w:rPr>
      </w:pPr>
      <w:r>
        <w:rPr>
          <w:highlight w:val="none"/>
          <w:lang w:eastAsia="zh-CN" w:bidi="ar"/>
        </w:rPr>
        <w:t>8.6 Dehydration: Pass the sections through a series of ethanol solutions: 85% ethanol, 95% ethanol, and 100% ethanol (twice), with an immersion time of 5 s for each.</w:t>
      </w:r>
    </w:p>
    <w:p w14:paraId="76F2D665">
      <w:pPr>
        <w:widowControl/>
        <w:rPr>
          <w:highlight w:val="none"/>
          <w:lang w:eastAsia="zh-CN" w:bidi="ar"/>
        </w:rPr>
      </w:pPr>
    </w:p>
    <w:p w14:paraId="7419512E">
      <w:pPr>
        <w:widowControl/>
        <w:rPr>
          <w:highlight w:val="none"/>
          <w:lang w:eastAsia="zh-CN" w:bidi="ar"/>
        </w:rPr>
      </w:pPr>
      <w:r>
        <w:rPr>
          <w:highlight w:val="none"/>
          <w:lang w:eastAsia="zh-CN" w:bidi="ar"/>
        </w:rPr>
        <w:t>8.7 Clearing: Immerse the sections in Xylene I for 5 min. Then transfer the sections to Xylene II and soak for another 5 min.</w:t>
      </w:r>
    </w:p>
    <w:p w14:paraId="0A4C4674">
      <w:pPr>
        <w:widowControl/>
        <w:rPr>
          <w:highlight w:val="none"/>
          <w:lang w:eastAsia="zh-CN" w:bidi="ar"/>
        </w:rPr>
      </w:pPr>
    </w:p>
    <w:p w14:paraId="2B37839E">
      <w:pPr>
        <w:widowControl/>
        <w:rPr>
          <w:highlight w:val="none"/>
          <w:lang w:eastAsia="zh-CN" w:bidi="ar"/>
        </w:rPr>
      </w:pPr>
      <w:r>
        <w:rPr>
          <w:highlight w:val="none"/>
          <w:lang w:eastAsia="zh-CN" w:bidi="ar"/>
        </w:rPr>
        <w:t>8.8 Mounting: Drop neutral resin onto the stained section. Carefully place a coverslip over the section.</w:t>
      </w:r>
    </w:p>
    <w:p w14:paraId="0BC11613">
      <w:pPr>
        <w:widowControl/>
        <w:rPr>
          <w:highlight w:val="none"/>
          <w:lang w:eastAsia="zh-CN" w:bidi="ar"/>
        </w:rPr>
      </w:pPr>
    </w:p>
    <w:p w14:paraId="097889EF">
      <w:pPr>
        <w:widowControl/>
        <w:rPr>
          <w:highlight w:val="none"/>
          <w:lang w:eastAsia="zh-CN" w:bidi="ar"/>
        </w:rPr>
      </w:pPr>
      <w:r>
        <w:rPr>
          <w:highlight w:val="none"/>
          <w:lang w:eastAsia="zh-CN" w:bidi="ar"/>
        </w:rPr>
        <w:t>8.9 Follicle counting: Observe the stained sections under a microscope. Count and record the number of follicles at different developmental stages.</w:t>
      </w:r>
    </w:p>
    <w:p w14:paraId="70503DAF">
      <w:pPr>
        <w:widowControl/>
        <w:rPr>
          <w:highlight w:val="none"/>
          <w:lang w:eastAsia="zh-CN" w:bidi="ar"/>
        </w:rPr>
      </w:pPr>
    </w:p>
    <w:p w14:paraId="515B54B0">
      <w:pPr>
        <w:widowControl/>
        <w:rPr>
          <w:b/>
          <w:bCs/>
          <w:highlight w:val="none"/>
          <w:lang w:eastAsia="zh-CN" w:bidi="ar"/>
        </w:rPr>
      </w:pPr>
      <w:r>
        <w:rPr>
          <w:b/>
          <w:bCs/>
          <w:highlight w:val="none"/>
          <w:lang w:eastAsia="zh-CN" w:bidi="ar"/>
        </w:rPr>
        <w:t>9. Immunohistochemistry for Caspase-3 in ovarian tissue</w:t>
      </w:r>
    </w:p>
    <w:p w14:paraId="37CCD65B">
      <w:pPr>
        <w:widowControl/>
        <w:rPr>
          <w:highlight w:val="none"/>
          <w:lang w:eastAsia="zh-CN" w:bidi="ar"/>
        </w:rPr>
      </w:pPr>
    </w:p>
    <w:p w14:paraId="56F74C4E">
      <w:pPr>
        <w:widowControl/>
        <w:rPr>
          <w:highlight w:val="none"/>
          <w:lang w:eastAsia="zh-CN" w:bidi="ar"/>
        </w:rPr>
      </w:pPr>
      <w:r>
        <w:rPr>
          <w:highlight w:val="none"/>
          <w:lang w:eastAsia="zh-CN" w:bidi="ar"/>
        </w:rPr>
        <w:t xml:space="preserve">9.1 Antigen retrieval: Place the dewaxed and rehydrated sections into sodium citrate buffer (pH 6.0). Heat the sections in a microwave oven on high power for 5 min. Then take them out and let them cool. </w:t>
      </w:r>
    </w:p>
    <w:p w14:paraId="37155D28">
      <w:pPr>
        <w:widowControl/>
        <w:rPr>
          <w:highlight w:val="none"/>
          <w:lang w:eastAsia="zh-CN" w:bidi="ar"/>
        </w:rPr>
      </w:pPr>
    </w:p>
    <w:p w14:paraId="4848228C">
      <w:pPr>
        <w:widowControl/>
        <w:rPr>
          <w:highlight w:val="none"/>
          <w:lang w:eastAsia="zh-CN" w:bidi="ar"/>
        </w:rPr>
      </w:pPr>
      <w:r>
        <w:rPr>
          <w:highlight w:val="none"/>
          <w:lang w:eastAsia="zh-CN" w:bidi="ar"/>
        </w:rPr>
        <w:t>9.1.1 Repeat the heating process 2 more times, for a total of 3 heating cycles. After natural cooling, wash the sections with PBS 3 times, each time for 5 min.</w:t>
      </w:r>
    </w:p>
    <w:p w14:paraId="12622543">
      <w:pPr>
        <w:widowControl/>
        <w:rPr>
          <w:highlight w:val="none"/>
          <w:lang w:eastAsia="zh-CN" w:bidi="ar"/>
        </w:rPr>
      </w:pPr>
    </w:p>
    <w:p w14:paraId="5A3C2AFE">
      <w:pPr>
        <w:widowControl/>
        <w:rPr>
          <w:highlight w:val="none"/>
          <w:lang w:eastAsia="zh-CN" w:bidi="ar"/>
        </w:rPr>
      </w:pPr>
      <w:r>
        <w:rPr>
          <w:highlight w:val="none"/>
          <w:lang w:eastAsia="zh-CN" w:bidi="ar"/>
        </w:rPr>
        <w:t>9.2 Elimination of endogenous peroxidase: Add 3% H₂O₂ drop-wise onto the sections. Incubate the sections at room temperature in the dark for 10 min. Wash the sections with PBS 3 times, each time for 3 min.</w:t>
      </w:r>
    </w:p>
    <w:p w14:paraId="514A4031">
      <w:pPr>
        <w:widowControl/>
        <w:rPr>
          <w:highlight w:val="none"/>
          <w:lang w:eastAsia="zh-CN" w:bidi="ar"/>
        </w:rPr>
      </w:pPr>
    </w:p>
    <w:p w14:paraId="288D838D">
      <w:pPr>
        <w:widowControl/>
        <w:rPr>
          <w:highlight w:val="none"/>
          <w:lang w:eastAsia="zh-CN" w:bidi="ar"/>
        </w:rPr>
      </w:pPr>
      <w:r>
        <w:rPr>
          <w:highlight w:val="none"/>
          <w:lang w:eastAsia="zh-CN" w:bidi="ar"/>
        </w:rPr>
        <w:t>9.3 Serum blocking and antibody incubation: Add rabbit anti-caspase-3 primary antibody drop-wise onto the sections. Incubate the sections in a wet box at 4 °C overnight. The next day, allow the sections to return to room temperature for 30 min. Wash the sections with PBS 3 times, each time for 5 min.</w:t>
      </w:r>
    </w:p>
    <w:p w14:paraId="57FC7357">
      <w:pPr>
        <w:widowControl/>
        <w:rPr>
          <w:highlight w:val="yellow"/>
          <w:lang w:eastAsia="zh-CN" w:bidi="ar"/>
        </w:rPr>
      </w:pPr>
    </w:p>
    <w:p w14:paraId="1DC58FA8">
      <w:pPr>
        <w:widowControl/>
        <w:rPr>
          <w:highlight w:val="none"/>
          <w:lang w:eastAsia="zh-CN" w:bidi="ar"/>
        </w:rPr>
      </w:pPr>
      <w:r>
        <w:rPr>
          <w:highlight w:val="none"/>
          <w:lang w:eastAsia="zh-CN" w:bidi="ar"/>
        </w:rPr>
        <w:t xml:space="preserve">9.4 Color development, counterstaining, and mounting: Use DAB for color development, which usually takes about 1–5 min. Counterstain the sections with hematoxylin for 2 min. After counterstaining, wash the sections for 5 min. </w:t>
      </w:r>
    </w:p>
    <w:p w14:paraId="79E9A501">
      <w:pPr>
        <w:widowControl/>
        <w:rPr>
          <w:highlight w:val="none"/>
          <w:lang w:eastAsia="zh-CN" w:bidi="ar"/>
        </w:rPr>
      </w:pPr>
    </w:p>
    <w:p w14:paraId="0AE1B683">
      <w:pPr>
        <w:widowControl/>
        <w:rPr>
          <w:highlight w:val="yellow"/>
          <w:lang w:eastAsia="zh-CN" w:bidi="ar"/>
        </w:rPr>
      </w:pPr>
      <w:r>
        <w:rPr>
          <w:highlight w:val="none"/>
          <w:lang w:eastAsia="zh-CN" w:bidi="ar"/>
        </w:rPr>
        <w:t>9.4.1 Then place the sections in ammonia water for 1 min to turn them blue. Finally, perform dehydration through a gradient of ethanol, clear the sections, and mount them.</w:t>
      </w:r>
    </w:p>
    <w:p w14:paraId="10237445">
      <w:pPr>
        <w:rPr>
          <w:rFonts w:eastAsiaTheme="minorEastAsia"/>
          <w:lang w:eastAsia="zh-CN"/>
        </w:rPr>
      </w:pPr>
    </w:p>
    <w:p w14:paraId="3B3022C7">
      <w:pPr>
        <w:rPr>
          <w:b/>
          <w:bCs/>
          <w:lang w:eastAsia="zh-CN"/>
        </w:rPr>
      </w:pPr>
      <w:r>
        <w:rPr>
          <w:b/>
          <w:bCs/>
          <w:lang w:eastAsia="zh-CN"/>
        </w:rPr>
        <w:t>REPRESENTATIVE RESULTS：</w:t>
      </w:r>
    </w:p>
    <w:p w14:paraId="40B31079">
      <w:pPr>
        <w:rPr>
          <w:b/>
          <w:bCs/>
          <w:lang w:eastAsia="zh-CN"/>
        </w:rPr>
      </w:pPr>
      <w:r>
        <w:rPr>
          <w:lang w:eastAsia="zh-CN"/>
        </w:rPr>
        <w:t xml:space="preserve">The process of establishing the POI mouse model is illustrated in </w:t>
      </w:r>
      <w:r>
        <w:rPr>
          <w:b/>
          <w:bCs/>
          <w:lang w:eastAsia="zh-CN"/>
        </w:rPr>
        <w:t>Figure 2</w:t>
      </w:r>
      <w:r>
        <w:rPr>
          <w:lang w:eastAsia="zh-CN"/>
        </w:rPr>
        <w:t>. The body weight and estrous cycle of the mice were recorded starting from the first day of drug injection. After 15 days of CTX injection, the average body weight decline rate of the mice in the POI group (3.717% ± 1.463%) was significantly higher than that in the BLANK group (0.2526% ± 0.1469%) and the NS group (0.4305% ± 0.2494%) (</w:t>
      </w:r>
      <w:r>
        <w:rPr>
          <w:i/>
          <w:iCs/>
          <w:lang w:eastAsia="zh-CN"/>
        </w:rPr>
        <w:t>p</w:t>
      </w:r>
      <w:r>
        <w:rPr>
          <w:lang w:eastAsia="zh-CN"/>
        </w:rPr>
        <w:t xml:space="preserve"> &lt; 0.0001). There was no statistically significant difference in body weight between the NS group and the BLANK group (</w:t>
      </w:r>
      <w:r>
        <w:rPr>
          <w:i/>
          <w:iCs/>
          <w:lang w:eastAsia="zh-CN"/>
        </w:rPr>
        <w:t>p</w:t>
      </w:r>
      <w:r>
        <w:rPr>
          <w:lang w:eastAsia="zh-CN"/>
        </w:rPr>
        <w:t xml:space="preserve"> &gt; 0.05). </w:t>
      </w:r>
      <w:r>
        <w:rPr>
          <w:b/>
          <w:bCs/>
          <w:lang w:eastAsia="zh-CN"/>
        </w:rPr>
        <w:t>(Figure 3A).</w:t>
      </w:r>
    </w:p>
    <w:p w14:paraId="3939B28E">
      <w:pPr>
        <w:rPr>
          <w:lang w:eastAsia="zh-CN"/>
        </w:rPr>
      </w:pPr>
    </w:p>
    <w:p w14:paraId="308BC62D">
      <w:pPr>
        <w:rPr>
          <w:lang w:eastAsia="zh-CN"/>
        </w:rPr>
      </w:pPr>
      <w:r>
        <w:rPr>
          <w:lang w:eastAsia="zh-CN"/>
        </w:rPr>
        <w:t>The estrous cycle of the mice was monitored based on vaginal exfoliated cell smears. The results showed that the estrous cycle of the mice in the POI group was disordered, manifested as prolonged diestrus or continuous irregular changes in vaginal exfoliated cells. There was no significant difference in the regularity of the estrous cycle between the BLANK group and the NS group. Normally, the estrous cycle in mice relies on the sequential development, maturation, and ovulation of follicles. Thus, disruptions in the estrous cycle directly reflect ovarian dysfunction.</w:t>
      </w:r>
    </w:p>
    <w:p w14:paraId="3DA888BC">
      <w:pPr>
        <w:rPr>
          <w:lang w:eastAsia="zh-CN"/>
        </w:rPr>
      </w:pPr>
    </w:p>
    <w:p w14:paraId="7D3E8C7A">
      <w:pPr>
        <w:rPr>
          <w:lang w:eastAsia="zh-CN"/>
        </w:rPr>
      </w:pPr>
      <w:r>
        <w:rPr>
          <w:lang w:eastAsia="zh-CN"/>
        </w:rPr>
        <w:t>After the 15-day drug injection was completed, the ELISA kit was used to detect the contents of estradiol (E2), follicle-stimulating hormone (FSH), and anti-Müllerian hormone (AMH) in the serum of the mice. The results demonstrated significantly lower E2 levels in the POI group (108.7 ± 21.06 pmol/L) compared to the NS group (142.3 ± 25.32 pmol/L) and BLANK group (141.8 ± 23.86 pmol/L) (</w:t>
      </w:r>
      <w:r>
        <w:rPr>
          <w:i/>
          <w:iCs/>
          <w:lang w:eastAsia="zh-CN"/>
        </w:rPr>
        <w:t>p</w:t>
      </w:r>
      <w:r>
        <w:rPr>
          <w:lang w:eastAsia="zh-CN"/>
        </w:rPr>
        <w:t xml:space="preserve"> &lt; 0.05) </w:t>
      </w:r>
      <w:r>
        <w:rPr>
          <w:b/>
          <w:bCs/>
          <w:lang w:eastAsia="zh-CN"/>
        </w:rPr>
        <w:t>(Figure 3B)</w:t>
      </w:r>
      <w:r>
        <w:rPr>
          <w:lang w:eastAsia="zh-CN"/>
        </w:rPr>
        <w:t>. E2 is primarily secreted by ovarian follicular cells. A significant decline in E2 directly indicates impaired follicular development, signifying ovarian secretory function failure. Conversely, the POI group exhibited elevated FSH levels (14.3 ± 2.605 U/L) relative to the NS group (10.15 ± 3.578 U/L) and BLANK group (9.762 ± 2.047 U/L) (</w:t>
      </w:r>
      <w:r>
        <w:rPr>
          <w:i/>
          <w:iCs/>
          <w:lang w:eastAsia="zh-CN"/>
        </w:rPr>
        <w:t>p</w:t>
      </w:r>
      <w:r>
        <w:rPr>
          <w:lang w:eastAsia="zh-CN"/>
        </w:rPr>
        <w:t xml:space="preserve"> &lt; 0.05)</w:t>
      </w:r>
      <w:r>
        <w:rPr>
          <w:b/>
          <w:bCs/>
          <w:lang w:eastAsia="zh-CN"/>
        </w:rPr>
        <w:t xml:space="preserve"> (Figure 3C)</w:t>
      </w:r>
      <w:r>
        <w:rPr>
          <w:lang w:eastAsia="zh-CN"/>
        </w:rPr>
        <w:t>. FSH, secreted by the anterior pituitary gland, primarily promotes follicular growth and development. The decline in E₂ weakens negative feedback on the hypothalamic-pituitary axis, triggering compensatory heightened secretion of FSH from the pituitary gland, an early indicator of ovarian function failure. A marked decrease in AMH concentration was observed in the POI group (93.11 ± 27.13 pg/mL), significantly below NS (130.1 ± 16.71 pg/mL) and BLANK groups (129.4 ± 13.35 pg/mL) (</w:t>
      </w:r>
      <w:r>
        <w:rPr>
          <w:i/>
          <w:iCs/>
          <w:lang w:eastAsia="zh-CN"/>
        </w:rPr>
        <w:t>p</w:t>
      </w:r>
      <w:r>
        <w:rPr>
          <w:lang w:eastAsia="zh-CN"/>
        </w:rPr>
        <w:t xml:space="preserve"> &lt; 0.05). No statistically significant differences in hormonal profiles were detected between the NS and BLANK groups (</w:t>
      </w:r>
      <w:r>
        <w:rPr>
          <w:i/>
          <w:iCs/>
          <w:lang w:eastAsia="zh-CN"/>
        </w:rPr>
        <w:t>p</w:t>
      </w:r>
      <w:r>
        <w:rPr>
          <w:lang w:eastAsia="zh-CN"/>
        </w:rPr>
        <w:t xml:space="preserve"> &gt; 0.05) </w:t>
      </w:r>
      <w:r>
        <w:rPr>
          <w:b/>
          <w:bCs/>
          <w:lang w:eastAsia="zh-CN"/>
        </w:rPr>
        <w:t>(Figure 3D)</w:t>
      </w:r>
      <w:r>
        <w:rPr>
          <w:lang w:eastAsia="zh-CN"/>
        </w:rPr>
        <w:t>. AMH is secreted by granulosa cells of preantral and small antral follicles in the ovary. Its serum level reflects the quantity and reserve of ovarian follicles. A reduction in AMH predicts diminished ovarian reserve and impaired follicular development.</w:t>
      </w:r>
    </w:p>
    <w:p w14:paraId="60273F35">
      <w:pPr>
        <w:rPr>
          <w:lang w:eastAsia="zh-CN"/>
        </w:rPr>
      </w:pPr>
    </w:p>
    <w:p w14:paraId="63A0263E">
      <w:pPr>
        <w:rPr>
          <w:lang w:eastAsia="zh-CN"/>
        </w:rPr>
      </w:pPr>
      <w:r>
        <w:rPr>
          <w:lang w:eastAsia="zh-CN"/>
        </w:rPr>
        <w:t>One ovary was collected from each mouse, serially sectioned at a thickness of 5 μm, and stained with H&amp;E. Every fifth section was selected for follicular counting</w:t>
      </w:r>
      <w:r>
        <w:rPr>
          <w:lang w:eastAsia="zh-CN"/>
        </w:rPr>
        <w:fldChar w:fldCharType="begin">
          <w:fldData xml:space="preserve">PEVuZE5vdGU+PENpdGU+PEF1dGhvcj5XYW5nPC9BdXRob3I+PFllYXI+MjAxNzwvWWVhcj48UmVj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==
</w:fldData>
        </w:fldChar>
      </w:r>
      <w:r>
        <w:rPr>
          <w:lang w:eastAsia="zh-CN"/>
        </w:rPr>
        <w:instrText xml:space="preserve"> ADDIN EN.CITE </w:instrText>
      </w:r>
      <w:r>
        <w:rPr>
          <w:lang w:eastAsia="zh-CN"/>
        </w:rPr>
        <w:fldChar w:fldCharType="begin">
          <w:fldData xml:space="preserve">PEVuZE5vdGU+PENpdGU+PEF1dGhvcj5XYW5nPC9BdXRob3I+PFllYXI+MjAxNzwvWWVhcj48UmVj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==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6</w:t>
      </w:r>
      <w:r>
        <w:rPr>
          <w:lang w:eastAsia="zh-CN"/>
        </w:rPr>
        <w:fldChar w:fldCharType="end"/>
      </w:r>
      <w:r>
        <w:rPr>
          <w:lang w:eastAsia="zh-CN"/>
        </w:rPr>
        <w:t>. Follicles at different stages were classified according to the following criteria: (1) Primordial follicles: Surrounded by a single layer of flattened granulosa cells or a mixture of flattened and cuboidal granulosa cells, with a total cell number less than 7; (2) Primary follicles: With at least 7 cuboidal granulosa cells around the oocyte; (3) Secondary follicles: With at least 2 layers of granulosa cells around the oocyte; (4) Antral follicles: Follicles with a clearly visible follicular antrum; (5) Atretic follicles: Follicles with oocyte degeneration (zigzag, condensed) or fragmentation. Under the microscope, a decrease in the number of secondary follicles and an increase in the number of atretic follicles were observed in the POI group</w:t>
      </w:r>
      <w:r>
        <w:rPr>
          <w:lang w:eastAsia="zh-CN"/>
        </w:rPr>
        <w:fldChar w:fldCharType="begin">
          <w:fldData xml:space="preserve">PEVuZE5vdGU+PENpdGU+PEF1dGhvcj5TaGVuPC9BdXRob3I+PFllYXI+MjAyNDwvWWVhcj48UmVj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</w:fldData>
        </w:fldChar>
      </w:r>
      <w:r>
        <w:rPr>
          <w:lang w:eastAsia="zh-CN"/>
        </w:rPr>
        <w:instrText xml:space="preserve"> ADDIN EN.CITE </w:instrText>
      </w:r>
      <w:r>
        <w:rPr>
          <w:lang w:eastAsia="zh-CN"/>
        </w:rPr>
        <w:fldChar w:fldCharType="begin">
          <w:fldData xml:space="preserve">PEVuZE5vdGU+PENpdGU+PEF1dGhvcj5TaGVuPC9BdXRob3I+PFllYXI+MjAyNDwvWWVhcj48UmVj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7</w:t>
      </w:r>
      <w:r>
        <w:rPr>
          <w:lang w:eastAsia="zh-CN"/>
        </w:rPr>
        <w:fldChar w:fldCharType="end"/>
      </w:r>
      <w:r>
        <w:rPr>
          <w:b/>
          <w:bCs/>
          <w:lang w:eastAsia="zh-CN"/>
        </w:rPr>
        <w:t xml:space="preserve"> </w:t>
      </w:r>
      <w:r>
        <w:rPr>
          <w:lang w:eastAsia="zh-CN"/>
        </w:rPr>
        <w:t>(</w:t>
      </w:r>
      <w:r>
        <w:rPr>
          <w:b/>
          <w:bCs/>
          <w:lang w:eastAsia="zh-CN"/>
        </w:rPr>
        <w:t>Figure 4A</w:t>
      </w:r>
      <w:r>
        <w:rPr>
          <w:lang w:eastAsia="zh-CN"/>
        </w:rPr>
        <w:t>). By using serial - section follicle counting, the numbers of primordial follicles (54.88 ± 4.422 per ovary), primary follicles (29.38 ± 3.889 per ovary), secondary follicles (17.25 ± 2.375 per ovary), and antral follicles (7.75 ± 1.488 per ovary) in the POI group were significantly lower than those in the BLANK group and the NS group (</w:t>
      </w:r>
      <w:r>
        <w:rPr>
          <w:i/>
          <w:iCs/>
          <w:lang w:eastAsia="zh-CN"/>
        </w:rPr>
        <w:t>p</w:t>
      </w:r>
      <w:r>
        <w:rPr>
          <w:lang w:eastAsia="zh-CN"/>
        </w:rPr>
        <w:t xml:space="preserve"> &lt; 0.001), while the number of atretic follicles increased significantly (</w:t>
      </w:r>
      <w:r>
        <w:rPr>
          <w:i/>
          <w:iCs/>
          <w:lang w:eastAsia="zh-CN"/>
        </w:rPr>
        <w:t>p</w:t>
      </w:r>
      <w:r>
        <w:rPr>
          <w:lang w:eastAsia="zh-CN"/>
        </w:rPr>
        <w:t xml:space="preserve"> &lt; 0.001)</w:t>
      </w:r>
      <w:r>
        <w:rPr>
          <w:b/>
          <w:bCs/>
          <w:lang w:eastAsia="zh-CN"/>
        </w:rPr>
        <w:t xml:space="preserve"> </w:t>
      </w:r>
      <w:r>
        <w:rPr>
          <w:lang w:eastAsia="zh-CN"/>
        </w:rPr>
        <w:t>(</w:t>
      </w:r>
      <w:r>
        <w:rPr>
          <w:b/>
          <w:bCs/>
          <w:lang w:eastAsia="zh-CN"/>
        </w:rPr>
        <w:t>Figure 4B–F</w:t>
      </w:r>
      <w:r>
        <w:rPr>
          <w:lang w:eastAsia="zh-CN"/>
        </w:rPr>
        <w:t>). A reduction in primordial follicle count indicates diminished ovarian reserve. Decreased numbers of primary, secondary, and antral follicles signify developmental arrest, reflecting failure of follicular maturation from primordial to antral stages and concurrent disruption of ovarian endocrine regulatory mechanisms. Atretic follicles, characterized by halted development and degeneration during folliculogenesis, demonstrate accelerated apoptotic processes when increased, marking overall ovarian function deterioration.</w:t>
      </w:r>
    </w:p>
    <w:p w14:paraId="23BD85F4">
      <w:pPr>
        <w:rPr>
          <w:lang w:eastAsia="zh-CN"/>
        </w:rPr>
      </w:pPr>
    </w:p>
    <w:p w14:paraId="11E81788">
      <w:pPr>
        <w:rPr>
          <w:lang w:eastAsia="zh-CN"/>
        </w:rPr>
      </w:pPr>
      <w:r>
        <w:rPr>
          <w:lang w:eastAsia="zh-CN"/>
        </w:rPr>
        <w:t>Caspase-3 immunohistochemical (IHC) staining was performed on ovarian tissues across experimental groups. The POI group exhibited extensive sepia-colored staining areas under microscopy, predominantly localized around atretic follicles (</w:t>
      </w:r>
      <w:r>
        <w:rPr>
          <w:b/>
          <w:bCs/>
          <w:lang w:eastAsia="zh-CN"/>
        </w:rPr>
        <w:t>Figure 4A</w:t>
      </w:r>
      <w:r>
        <w:rPr>
          <w:lang w:eastAsia="zh-CN"/>
        </w:rPr>
        <w:t>). Quantitative analysis revealed significantly higher caspase-3 positivity in POI group granulosa cells (positive area ratio: 4.858% ± 1.525%) compared to the NS group (1.505% ± 0.739%) and BLANK group (1.567% ± 0.695%) (</w:t>
      </w:r>
      <w:r>
        <w:rPr>
          <w:i/>
          <w:iCs/>
          <w:lang w:eastAsia="zh-CN"/>
        </w:rPr>
        <w:t>p</w:t>
      </w:r>
      <w:r>
        <w:rPr>
          <w:lang w:eastAsia="zh-CN"/>
        </w:rPr>
        <w:t xml:space="preserve"> &lt; 0.0001) (</w:t>
      </w:r>
      <w:r>
        <w:rPr>
          <w:b/>
          <w:bCs/>
          <w:lang w:eastAsia="zh-CN"/>
        </w:rPr>
        <w:t>Figure 4G</w:t>
      </w:r>
      <w:r>
        <w:rPr>
          <w:lang w:eastAsia="zh-CN"/>
        </w:rPr>
        <w:t>). No significant intergroup differences in follicular counts or apoptotic indices between NS and BLANK groups (</w:t>
      </w:r>
      <w:r>
        <w:rPr>
          <w:i/>
          <w:iCs/>
          <w:lang w:eastAsia="zh-CN"/>
        </w:rPr>
        <w:t xml:space="preserve">p </w:t>
      </w:r>
      <w:r>
        <w:rPr>
          <w:lang w:eastAsia="zh-CN"/>
        </w:rPr>
        <w:t>&gt; 0.05). As the executioner protease in the apoptotic pathway, elevated caspase-3 staining positivity indicates increased apoptosis of granulosa cells and oocytes, thereby accelerating follicular atresia and causing dysregulation of sex hormone secretion, thus further compromising ovarian function.</w:t>
      </w:r>
    </w:p>
    <w:p w14:paraId="44BF6252">
      <w:pPr>
        <w:rPr>
          <w:lang w:eastAsia="zh-CN"/>
        </w:rPr>
      </w:pPr>
    </w:p>
    <w:p w14:paraId="0FDB6B51">
      <w:pPr>
        <w:rPr>
          <w:lang w:eastAsia="zh-CN"/>
        </w:rPr>
      </w:pPr>
      <w:r>
        <w:rPr>
          <w:lang w:eastAsia="zh-CN"/>
        </w:rPr>
        <w:t>The above data are expressed as mean ± SD. Intergroup comparisons were performed using one-way analysis of variance (ANOVA) followed by Tukey's post hoc test. The software used for data analysis was GraphPad Prism.</w:t>
      </w:r>
    </w:p>
    <w:p w14:paraId="6FB0AAA9">
      <w:pPr>
        <w:rPr>
          <w:lang w:eastAsia="zh-CN"/>
        </w:rPr>
      </w:pPr>
    </w:p>
    <w:p w14:paraId="679003FD">
      <w:pPr>
        <w:rPr>
          <w:b/>
          <w:bCs/>
          <w:lang w:eastAsia="zh-CN"/>
        </w:rPr>
      </w:pPr>
      <w:r>
        <w:rPr>
          <w:b/>
          <w:bCs/>
          <w:lang w:eastAsia="zh-CN"/>
        </w:rPr>
        <w:t>FIGURE LEGENDS:</w:t>
      </w:r>
    </w:p>
    <w:p w14:paraId="08BCD84C">
      <w:pPr>
        <w:rPr>
          <w:b/>
          <w:lang w:eastAsia="zh-CN"/>
        </w:rPr>
      </w:pPr>
    </w:p>
    <w:p w14:paraId="1AF5DEA6">
      <w:pPr>
        <w:rPr>
          <w:lang w:eastAsia="zh-CN"/>
        </w:rPr>
      </w:pPr>
      <w:r>
        <w:rPr>
          <w:b/>
          <w:bCs/>
          <w:lang w:eastAsia="zh-CN"/>
        </w:rPr>
        <w:t xml:space="preserve">Figure 1: Estrous cycle smear. </w:t>
      </w:r>
      <w:r>
        <w:rPr>
          <w:lang w:eastAsia="zh-CN"/>
        </w:rPr>
        <w:t>Vaginal Smear with Wright's staining. In normal mice, the estrous cycle consists of four stages: proestrus, estrus, metestrus, and diestrus. POI mice exhibit irregular cycles and may remain in prolonged diestrus. Scale bars: 100 µm.</w:t>
      </w:r>
    </w:p>
    <w:p w14:paraId="656B42B2">
      <w:pPr>
        <w:rPr>
          <w:b/>
          <w:bCs/>
          <w:lang w:eastAsia="zh-CN"/>
        </w:rPr>
      </w:pPr>
    </w:p>
    <w:p w14:paraId="67A0CBE4">
      <w:r>
        <w:rPr>
          <w:b/>
          <w:bCs/>
        </w:rPr>
        <w:t>Figure 2: Experimental flowchart.</w:t>
      </w:r>
      <w:r>
        <w:t xml:space="preserve"> (</w:t>
      </w:r>
      <w:r>
        <w:rPr>
          <w:b/>
          <w:bCs/>
        </w:rPr>
        <w:t>A</w:t>
      </w:r>
      <w:r>
        <w:t>) Mice with normal estrous cycles were selected based on Wright’s staining of vaginal exfoliated cell smears. (</w:t>
      </w:r>
      <w:r>
        <w:rPr>
          <w:b/>
          <w:bCs/>
        </w:rPr>
        <w:t>B</w:t>
      </w:r>
      <w:r>
        <w:t>) On the first day, cyclophosphamide (CTX) was administered intraperitoneally at a dose of 100 mg/kg, followed by daily intraperitoneal injections of CTX at a dose of 20 mg/kg from day 2 to day 15. (</w:t>
      </w:r>
      <w:r>
        <w:rPr>
          <w:b/>
          <w:bCs/>
        </w:rPr>
        <w:t>C</w:t>
      </w:r>
      <w:r>
        <w:t>) After completion of the injections, serum was collected for measurement of E2, FSH, and AMH levels using an ELISA kit. (</w:t>
      </w:r>
      <w:r>
        <w:rPr>
          <w:b/>
          <w:bCs/>
        </w:rPr>
        <w:t>D</w:t>
      </w:r>
      <w:r>
        <w:t>) One ovary was processed for H&amp;E staining to enable follicle counting, while the contralateral ovary was subjected to caspase-3 immunohistochemistry to assess granulosa cell apoptosis.</w:t>
      </w:r>
    </w:p>
    <w:p w14:paraId="2CDF2D57">
      <w:pPr>
        <w:rPr>
          <w:lang w:eastAsia="zh-CN"/>
        </w:rPr>
      </w:pPr>
    </w:p>
    <w:p w14:paraId="1EE62167">
      <w:pPr>
        <w:widowControl/>
        <w:rPr>
          <w:rFonts w:eastAsia="Times New Roman"/>
          <w:lang w:val="en-IN" w:eastAsia="en-IN"/>
        </w:rPr>
      </w:pPr>
      <w:r>
        <w:rPr>
          <w:rFonts w:eastAsia="Times New Roman"/>
          <w:b/>
          <w:bCs/>
          <w:lang w:val="en-IN" w:eastAsia="en-IN"/>
        </w:rPr>
        <w:t>Figure 3: Changes in body weight and hormone levels of mice in each group after drug administration.</w:t>
      </w:r>
      <w:r>
        <w:rPr>
          <w:rFonts w:eastAsia="Times New Roman"/>
          <w:lang w:val="en-IN" w:eastAsia="en-IN"/>
        </w:rPr>
        <w:t xml:space="preserve"> (</w:t>
      </w:r>
      <w:r>
        <w:rPr>
          <w:rFonts w:eastAsia="Times New Roman"/>
          <w:b/>
          <w:bCs/>
          <w:lang w:val="en-IN" w:eastAsia="en-IN"/>
        </w:rPr>
        <w:t>A</w:t>
      </w:r>
      <w:r>
        <w:rPr>
          <w:rFonts w:eastAsia="Times New Roman"/>
          <w:lang w:val="en-IN" w:eastAsia="en-IN"/>
        </w:rPr>
        <w:t>) Body weight loss rates in BLANK, NS, and POI groups recorded from day 1 of CTX modeling through the 15-day drug administration period. (</w:t>
      </w:r>
      <w:r>
        <w:rPr>
          <w:rFonts w:eastAsia="Times New Roman"/>
          <w:b/>
          <w:bCs/>
          <w:lang w:val="en-IN" w:eastAsia="en-IN"/>
        </w:rPr>
        <w:t>B–D</w:t>
      </w:r>
      <w:r>
        <w:rPr>
          <w:rFonts w:eastAsia="Times New Roman"/>
          <w:lang w:val="en-IN" w:eastAsia="en-IN"/>
        </w:rPr>
        <w:t>) Serum levels of E2, FSH, and AMH measured 15 days after administration and compared across groups using commercial ELISA kits. Error bars indicate SD. Statistical annotations: “ns” denotes non-significance (</w:t>
      </w:r>
      <w:r>
        <w:rPr>
          <w:rFonts w:eastAsia="Times New Roman"/>
          <w:i/>
          <w:iCs/>
          <w:lang w:val="en-IN" w:eastAsia="en-IN"/>
        </w:rPr>
        <w:t>P</w:t>
      </w:r>
      <w:r>
        <w:rPr>
          <w:rFonts w:eastAsia="Times New Roman"/>
          <w:lang w:val="en-IN" w:eastAsia="en-IN"/>
        </w:rPr>
        <w:t xml:space="preserve"> &gt; 0.05), *</w:t>
      </w:r>
      <w:r>
        <w:rPr>
          <w:rFonts w:eastAsia="Times New Roman"/>
          <w:i/>
          <w:iCs/>
          <w:lang w:val="en-IN" w:eastAsia="en-IN"/>
        </w:rPr>
        <w:t>P</w:t>
      </w:r>
      <w:r>
        <w:rPr>
          <w:rFonts w:eastAsia="Times New Roman"/>
          <w:lang w:val="en-IN" w:eastAsia="en-IN"/>
        </w:rPr>
        <w:t xml:space="preserve"> &lt; 0.05, **</w:t>
      </w:r>
      <w:r>
        <w:rPr>
          <w:rFonts w:eastAsia="Times New Roman"/>
          <w:i/>
          <w:iCs/>
          <w:lang w:val="en-IN" w:eastAsia="en-IN"/>
        </w:rPr>
        <w:t>P</w:t>
      </w:r>
      <w:r>
        <w:rPr>
          <w:rFonts w:eastAsia="Times New Roman"/>
          <w:lang w:val="en-IN" w:eastAsia="en-IN"/>
        </w:rPr>
        <w:t xml:space="preserve"> &lt; 0.01.</w:t>
      </w:r>
    </w:p>
    <w:p w14:paraId="41E95941">
      <w:pPr>
        <w:widowControl/>
        <w:rPr>
          <w:rFonts w:eastAsia="Times New Roman"/>
          <w:lang w:val="en-IN" w:eastAsia="en-IN"/>
        </w:rPr>
      </w:pPr>
    </w:p>
    <w:p w14:paraId="7D9C1E64">
      <w:pPr>
        <w:widowControl/>
        <w:rPr>
          <w:rFonts w:eastAsia="Times New Roman"/>
          <w:lang w:val="en-IN" w:eastAsia="en-IN"/>
        </w:rPr>
      </w:pPr>
      <w:r>
        <w:rPr>
          <w:rFonts w:eastAsia="Times New Roman"/>
          <w:b/>
          <w:bCs/>
          <w:lang w:val="en-IN" w:eastAsia="en-IN"/>
        </w:rPr>
        <w:t>Figure 4: Ovarian H&amp;E (hematoxylin and eosin) staining and caspase-3 immunohistochemical (IHC) staining.</w:t>
      </w:r>
      <w:r>
        <w:rPr>
          <w:rFonts w:eastAsia="Times New Roman"/>
          <w:lang w:val="en-IN" w:eastAsia="en-IN"/>
        </w:rPr>
        <w:t xml:space="preserve"> (</w:t>
      </w:r>
      <w:r>
        <w:rPr>
          <w:rFonts w:eastAsia="Times New Roman"/>
          <w:b/>
          <w:bCs/>
          <w:lang w:val="en-IN" w:eastAsia="en-IN"/>
        </w:rPr>
        <w:t>A</w:t>
      </w:r>
      <w:r>
        <w:rPr>
          <w:rFonts w:eastAsia="Times New Roman"/>
          <w:lang w:val="en-IN" w:eastAsia="en-IN"/>
        </w:rPr>
        <w:t>) Morphological comparison of ovarian tissues in each group by H&amp;E staining (scale bar = 200 μm). Numerous primary and secondary follicles were observed in the BLANK and NS groups, while the POI group exhibited a marked increase in atretic follicles. Caspase-3 IHC staining in ovarian tissues (scale bar = 500 μm) showed dense positive signals in the CTX group (sepia-colored staining), with simultaneous staining of interstitial vascular endothelial cells. The BLANK and NS groups displayed similarly small and scattered positive areas. (</w:t>
      </w:r>
      <w:r>
        <w:rPr>
          <w:rFonts w:eastAsia="Times New Roman"/>
          <w:b/>
          <w:bCs/>
          <w:lang w:val="en-IN" w:eastAsia="en-IN"/>
        </w:rPr>
        <w:t>B</w:t>
      </w:r>
      <w:r>
        <w:rPr>
          <w:rFonts w:eastAsia="Times New Roman"/>
          <w:lang w:val="en-IN" w:eastAsia="en-IN"/>
        </w:rPr>
        <w:t>) Primordial follicles. (</w:t>
      </w:r>
      <w:r>
        <w:rPr>
          <w:rFonts w:eastAsia="Times New Roman"/>
          <w:b/>
          <w:bCs/>
          <w:lang w:val="en-IN" w:eastAsia="en-IN"/>
        </w:rPr>
        <w:t>C</w:t>
      </w:r>
      <w:r>
        <w:rPr>
          <w:rFonts w:eastAsia="Times New Roman"/>
          <w:lang w:val="en-IN" w:eastAsia="en-IN"/>
        </w:rPr>
        <w:t>) Primary follicles. (</w:t>
      </w:r>
      <w:r>
        <w:rPr>
          <w:rFonts w:eastAsia="Times New Roman"/>
          <w:b/>
          <w:bCs/>
          <w:lang w:val="en-IN" w:eastAsia="en-IN"/>
        </w:rPr>
        <w:t>D</w:t>
      </w:r>
      <w:r>
        <w:rPr>
          <w:rFonts w:eastAsia="Times New Roman"/>
          <w:lang w:val="en-IN" w:eastAsia="en-IN"/>
        </w:rPr>
        <w:t>) Secondary follicles. (</w:t>
      </w:r>
      <w:r>
        <w:rPr>
          <w:rFonts w:eastAsia="Times New Roman"/>
          <w:b/>
          <w:bCs/>
          <w:lang w:val="en-IN" w:eastAsia="en-IN"/>
        </w:rPr>
        <w:t>E</w:t>
      </w:r>
      <w:r>
        <w:rPr>
          <w:rFonts w:eastAsia="Times New Roman"/>
          <w:lang w:val="en-IN" w:eastAsia="en-IN"/>
        </w:rPr>
        <w:t>) Antral follicles. (</w:t>
      </w:r>
      <w:r>
        <w:rPr>
          <w:rFonts w:eastAsia="Times New Roman"/>
          <w:b/>
          <w:bCs/>
          <w:lang w:val="en-IN" w:eastAsia="en-IN"/>
        </w:rPr>
        <w:t>F</w:t>
      </w:r>
      <w:r>
        <w:rPr>
          <w:rFonts w:eastAsia="Times New Roman"/>
          <w:lang w:val="en-IN" w:eastAsia="en-IN"/>
        </w:rPr>
        <w:t>) Atretic follicles. (</w:t>
      </w:r>
      <w:r>
        <w:rPr>
          <w:rFonts w:eastAsia="Times New Roman"/>
          <w:b/>
          <w:bCs/>
          <w:lang w:val="en-IN" w:eastAsia="en-IN"/>
        </w:rPr>
        <w:t>G</w:t>
      </w:r>
      <w:r>
        <w:rPr>
          <w:rFonts w:eastAsia="Times New Roman"/>
          <w:lang w:val="en-IN" w:eastAsia="en-IN"/>
        </w:rPr>
        <w:t>) Proportion of positive areas in caspase-3 IHC staining of mouse ovaries in each group. Error bars represent SD (n = 8). Statistical annotations: “ns” indicates no significant difference, ****</w:t>
      </w:r>
      <w:r>
        <w:rPr>
          <w:rFonts w:eastAsia="Times New Roman"/>
          <w:i/>
          <w:iCs/>
          <w:lang w:val="en-IN" w:eastAsia="en-IN"/>
        </w:rPr>
        <w:t>P</w:t>
      </w:r>
      <w:r>
        <w:rPr>
          <w:rFonts w:eastAsia="Times New Roman"/>
          <w:lang w:val="en-IN" w:eastAsia="en-IN"/>
        </w:rPr>
        <w:t xml:space="preserve"> &lt; 0.001.</w:t>
      </w:r>
    </w:p>
    <w:p w14:paraId="0283D390">
      <w:pPr>
        <w:rPr>
          <w:lang w:eastAsia="zh-CN"/>
        </w:rPr>
      </w:pPr>
    </w:p>
    <w:p w14:paraId="12DA1BAB">
      <w:pPr>
        <w:widowControl/>
        <w:rPr>
          <w:b/>
          <w:bCs/>
          <w:lang w:eastAsia="zh-CN"/>
        </w:rPr>
      </w:pPr>
      <w:r>
        <w:rPr>
          <w:b/>
          <w:bCs/>
          <w:lang w:eastAsia="zh-CN"/>
        </w:rPr>
        <w:t>DISCUSSION:</w:t>
      </w:r>
    </w:p>
    <w:p w14:paraId="54642571">
      <w:pPr>
        <w:rPr>
          <w:lang w:eastAsia="zh-CN"/>
        </w:rPr>
      </w:pPr>
      <w:r>
        <w:rPr>
          <w:lang w:eastAsia="zh-CN"/>
        </w:rPr>
        <w:t>Premature ovarian insufficiency (POI) seriously affects women's physical health and quality of life, and its global prevalence is increasing year by year. However, at present, there is still a lack of safe and effective treatment methods for POI. Establishing a reliable and reproducible animal model is crucial for advancing research on POI. Clinically, the causes of POI are diverse, and chemotherapy drugs are important known pathogenic factors</w:t>
      </w:r>
      <w:r>
        <w:rPr>
          <w:lang w:eastAsia="zh-CN"/>
        </w:rPr>
        <w:fldChar w:fldCharType="begin"/>
      </w:r>
      <w:r>
        <w:rPr>
          <w:lang w:eastAsia="zh-CN"/>
        </w:rPr>
        <w:instrText xml:space="preserve"> ADDIN EN.CITE &lt;EndNote&gt;&lt;Cite&gt;&lt;Author&gt;Letourneau&lt;/Author&gt;&lt;Year&gt;2012&lt;/Year&gt;&lt;RecNum&gt;7&lt;/RecNum&gt;&lt;DisplayText&gt;&lt;style face="superscript"&gt;8&lt;/style&gt;&lt;/DisplayText&gt;&lt;record&gt;&lt;rec-number&gt;7&lt;/rec-number&gt;&lt;foreign-keys&gt;&lt;key app="EN" db-id="arwwzavtjas5rze9dr7pfxpbfxxx59vrzea0" timestamp="1749626051"&gt;7&lt;/key&gt;&lt;/foreign-keys&gt;&lt;ref-type name="Journal Article"&gt;17&lt;/ref-type&gt;&lt;contributors&gt;&lt;authors&gt;&lt;author&gt;Letourneau, J. M.&lt;/author&gt;&lt;author&gt;Ebbel, E. E.&lt;/author&gt;&lt;author&gt;Katz, P. P.&lt;/author&gt;&lt;author&gt;Oktay, K. H.&lt;/author&gt;&lt;author&gt;McCulloch, C. E.&lt;/author&gt;&lt;author&gt;Ai, W. Z.&lt;/author&gt;&lt;author&gt;Chien, A. J.&lt;/author&gt;&lt;author&gt;Melisko, M. E.&lt;/author&gt;&lt;author&gt;Cedars, M. I.&lt;/author&gt;&lt;author&gt;Rosen, M. P.&lt;/author&gt;&lt;/authors&gt;&lt;/contributors&gt;&lt;auth-address&gt;Department of Obstetrics, Gynecology, and Reproductive Sciences, University of California at San Francisco School of Medicine, San Francisco, California, USA.&lt;/auth-address&gt;&lt;titles&gt;&lt;title&gt;Acute ovarian failure underestimates age-specific reproductive impairment for young women undergoing chemotherapy for cancer&lt;/title&gt;&lt;secondary-title&gt;Cancer&lt;/secondary-title&gt;&lt;/titles&gt;&lt;periodical&gt;&lt;full-title&gt;Cancer&lt;/full-title&gt;&lt;/periodical&gt;&lt;pages&gt;1933-9&lt;/pages&gt;&lt;volume&gt;118&lt;/volume&gt;&lt;number&gt;7&lt;/number&gt;&lt;edition&gt;20110817&lt;/edition&gt;&lt;keywords&gt;&lt;keyword&gt;Adolescent&lt;/keyword&gt;&lt;keyword&gt;Adult&lt;/keyword&gt;&lt;keyword&gt;Age Factors&lt;/keyword&gt;&lt;keyword&gt;Female&lt;/keyword&gt;&lt;keyword&gt;Humans&lt;/keyword&gt;&lt;keyword&gt;Infertility, Female/*chemically induced&lt;/keyword&gt;&lt;keyword&gt;Menopause, Premature/*drug effects&lt;/keyword&gt;&lt;keyword&gt;Neoplasms/drug therapy&lt;/keyword&gt;&lt;keyword&gt;Primary Ovarian Insufficiency/*chemically induced&lt;/keyword&gt;&lt;keyword&gt;Risk&lt;/keyword&gt;&lt;/keywords&gt;&lt;dates&gt;&lt;year&gt;2012&lt;/year&gt;&lt;pub-dates&gt;&lt;date&gt;Apr 1&lt;/date&gt;&lt;/pub-dates&gt;&lt;/dates&gt;&lt;isbn&gt;0008-543X (Print)&amp;#xD;0008-543x&lt;/isbn&gt;&lt;accession-num&gt;21850728&lt;/accession-num&gt;&lt;urls&gt;&lt;/urls&gt;&lt;custom2&gt;PMC3220922&lt;/custom2&gt;&lt;custom6&gt;NIHMS309898&lt;/custom6&gt;&lt;electronic-resource-num&gt;10.1002/cncr.26403&lt;/electronic-resource-num&gt;&lt;remote-database-provider&gt;NLM&lt;/remote-database-provider&gt;&lt;language&gt;eng&lt;/language&gt;&lt;/record&gt;&lt;/Cite&gt;&lt;/EndNote&gt;</w:instrText>
      </w:r>
      <w:r>
        <w:rPr>
          <w:lang w:eastAsia="zh-CN"/>
        </w:rPr>
        <w:fldChar w:fldCharType="separate"/>
      </w:r>
      <w:r>
        <w:rPr>
          <w:vertAlign w:val="superscript"/>
          <w:lang w:eastAsia="zh-CN"/>
        </w:rPr>
        <w:t>8</w:t>
      </w:r>
      <w:r>
        <w:rPr>
          <w:lang w:eastAsia="zh-CN"/>
        </w:rPr>
        <w:fldChar w:fldCharType="end"/>
      </w:r>
      <w:r>
        <w:rPr>
          <w:lang w:eastAsia="zh-CN"/>
        </w:rPr>
        <w:t>. As an alkylating agent chemotherapy drug, CTX mainly causes ovarian toxicity through oxidative stress and granulosa cell apoptosis, leading to accelerated follicular atresia</w:t>
      </w:r>
      <w:r>
        <w:rPr>
          <w:lang w:eastAsia="zh-CN"/>
        </w:rPr>
        <w:fldChar w:fldCharType="begin">
          <w:fldData xml:space="preserve">PEVuZE5vdGU+PENpdGU+PEF1dGhvcj5OeW5jYTwvQXV0aG9yPjxZZWFyPjIwMjM8L1llYXI+PFJl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PjxjdXN0b20yPlBNQzEwMjY1ODQyPC9jdXN0b20yPjxlbGVjdHJvbmljLXJlc291cmNlLW51bT4x
MC4xMTg2L3MxMjg2NC0wMjMtMDk0MjMtMDwvZWxlY3Ryb25pYy1yZXNvdXJjZS1udW0+PHJlbW90
ZS1kYXRhYmFzZS1wcm92aWRlcj5OTE08L3JlbW90ZS1kYXRhYmFzZS1wcm92aWRlcj48bGFuZ3Vh
Z2U+ZW5nPC9sYW5ndWFnZT48L3JlY29yZD48L0NpdGU+PC9FbmROb3RlPnAA
</w:fldData>
        </w:fldChar>
      </w:r>
      <w:r>
        <w:rPr>
          <w:lang w:eastAsia="zh-CN"/>
        </w:rPr>
        <w:instrText xml:space="preserve"> ADDIN EN.CITE </w:instrText>
      </w:r>
      <w:r>
        <w:rPr>
          <w:lang w:eastAsia="zh-CN"/>
        </w:rPr>
        <w:fldChar w:fldCharType="begin">
          <w:fldData xml:space="preserve">PEVuZE5vdGU+PENpdGU+PEF1dGhvcj5OeW5jYTwvQXV0aG9yPjxZZWFyPjIwMjM8L1llYXI+PFJl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PjxjdXN0b20yPlBNQzEwMjY1ODQyPC9jdXN0b20yPjxlbGVjdHJvbmljLXJlc291cmNlLW51bT4x
MC4xMTg2L3MxMjg2NC0wMjMtMDk0MjMtMDwvZWxlY3Ryb25pYy1yZXNvdXJjZS1udW0+PHJlbW90
ZS1kYXRhYmFzZS1wcm92aWRlcj5OTE08L3JlbW90ZS1kYXRhYmFzZS1wcm92aWRlcj48bGFuZ3Vh
Z2U+ZW5nPC9sYW5ndWFnZT48L3JlY29yZD48L0NpdGU+PC9FbmROb3RlPnAA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9</w:t>
      </w:r>
      <w:r>
        <w:rPr>
          <w:lang w:eastAsia="zh-CN"/>
        </w:rPr>
        <w:fldChar w:fldCharType="end"/>
      </w:r>
      <w:r>
        <w:rPr>
          <w:lang w:eastAsia="zh-CN"/>
        </w:rPr>
        <w:t>. Using the alkylating agent cyclophosphamide to construct an animal model can simulate chemotherapy-induced ovarian damage, making POI research more targeted.</w:t>
      </w:r>
    </w:p>
    <w:p w14:paraId="5CEA80E1">
      <w:pPr>
        <w:rPr>
          <w:lang w:eastAsia="zh-CN"/>
        </w:rPr>
      </w:pPr>
    </w:p>
    <w:p w14:paraId="20FD5457">
      <w:pPr>
        <w:rPr>
          <w:lang w:eastAsia="zh-CN"/>
        </w:rPr>
      </w:pPr>
      <w:r>
        <w:rPr>
          <w:lang w:eastAsia="zh-CN"/>
        </w:rPr>
        <w:t>In existing studies, there are various injection regimens of cyclophosphamide. For example, female ICR mice are administered intraperitoneally with 50 mg/kg CTX continuously for 14 days</w:t>
      </w:r>
      <w:r>
        <w:rPr>
          <w:lang w:eastAsia="zh-CN"/>
        </w:rPr>
        <w:fldChar w:fldCharType="begin">
          <w:fldData xml:space="preserve">PEVuZE5vdGU+PENpdGU+PEF1dGhvcj5TaGVuPC9BdXRob3I+PFllYXI+MjAyNDwvWWVhcj48UmVj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</w:fldData>
        </w:fldChar>
      </w:r>
      <w:r>
        <w:rPr>
          <w:lang w:eastAsia="zh-CN"/>
        </w:rPr>
        <w:instrText xml:space="preserve"> ADDIN EN.CITE </w:instrText>
      </w:r>
      <w:r>
        <w:rPr>
          <w:lang w:eastAsia="zh-CN"/>
        </w:rPr>
        <w:fldChar w:fldCharType="begin">
          <w:fldData xml:space="preserve">PEVuZE5vdGU+PENpdGU+PEF1dGhvcj5TaGVuPC9BdXRob3I+PFllYXI+MjAyNDwvWWVhcj48UmVj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7</w:t>
      </w:r>
      <w:r>
        <w:rPr>
          <w:lang w:eastAsia="zh-CN"/>
        </w:rPr>
        <w:fldChar w:fldCharType="end"/>
      </w:r>
      <w:r>
        <w:rPr>
          <w:lang w:eastAsia="zh-CN"/>
        </w:rPr>
        <w:t>, 80 mg/kg CTX for 3 consecutive days</w:t>
      </w:r>
      <w:r>
        <w:rPr>
          <w:lang w:eastAsia="zh-CN"/>
        </w:rPr>
        <w:fldChar w:fldCharType="begin">
          <w:fldData xml:space="preserve">PEVuZE5vdGU+PENpdGU+PEF1dGhvcj5GZW5nPC9BdXRob3I+PFllYXI+MjAyNDwvWWVhcj48UmVj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</w:fldData>
        </w:fldChar>
      </w:r>
      <w:r>
        <w:rPr>
          <w:lang w:eastAsia="zh-CN"/>
        </w:rPr>
        <w:instrText xml:space="preserve"> ADDIN EN.CITE </w:instrText>
      </w:r>
      <w:r>
        <w:rPr>
          <w:lang w:eastAsia="zh-CN"/>
        </w:rPr>
        <w:fldChar w:fldCharType="begin">
          <w:fldData xml:space="preserve">PEVuZE5vdGU+PENpdGU+PEF1dGhvcj5GZW5nPC9BdXRob3I+PFllYXI+MjAyNDwvWWVhcj48UmVj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10</w:t>
      </w:r>
      <w:r>
        <w:rPr>
          <w:lang w:eastAsia="zh-CN"/>
        </w:rPr>
        <w:fldChar w:fldCharType="end"/>
      </w:r>
      <w:r>
        <w:rPr>
          <w:lang w:eastAsia="zh-CN"/>
        </w:rPr>
        <w:t>, or a single injection of 120 mg/kg CTX</w:t>
      </w:r>
      <w:r>
        <w:rPr>
          <w:lang w:eastAsia="zh-CN"/>
        </w:rPr>
        <w:fldChar w:fldCharType="begin">
          <w:fldData xml:space="preserve">PEVuZE5vdGU+PENpdGU+PEF1dGhvcj5IdWFuZzwvQXV0aG9yPjxZZWFyPjIwMjQ8L1llYXI+PFJl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</w:fldData>
        </w:fldChar>
      </w:r>
      <w:r>
        <w:rPr>
          <w:lang w:eastAsia="zh-CN"/>
        </w:rPr>
        <w:instrText xml:space="preserve"> ADDIN EN.CITE </w:instrText>
      </w:r>
      <w:r>
        <w:rPr>
          <w:lang w:eastAsia="zh-CN"/>
        </w:rPr>
        <w:fldChar w:fldCharType="begin">
          <w:fldData xml:space="preserve">PEVuZE5vdGU+PENpdGU+PEF1dGhvcj5IdWFuZzwvQXV0aG9yPjxZZWFyPjIwMjQ8L1llYXI+PFJl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</w:fldData>
        </w:fldChar>
      </w:r>
      <w:r>
        <w:rPr>
          <w:lang w:eastAsia="zh-CN"/>
        </w:rPr>
        <w:instrText xml:space="preserve"> ADDIN EN.CITE.DATA </w:instrText>
      </w:r>
      <w:r>
        <w:rPr>
          <w:lang w:eastAsia="zh-CN"/>
        </w:rPr>
        <w:fldChar w:fldCharType="separate"/>
      </w:r>
      <w:r>
        <w:rPr>
          <w:lang w:eastAsia="zh-CN"/>
        </w:rPr>
        <w:fldChar w:fldCharType="end"/>
      </w:r>
      <w:r>
        <w:rPr>
          <w:lang w:eastAsia="zh-CN"/>
        </w:rPr>
        <w:fldChar w:fldCharType="separate"/>
      </w:r>
      <w:r>
        <w:rPr>
          <w:vertAlign w:val="superscript"/>
          <w:lang w:eastAsia="zh-CN"/>
        </w:rPr>
        <w:t>11</w:t>
      </w:r>
      <w:r>
        <w:rPr>
          <w:lang w:eastAsia="zh-CN"/>
        </w:rPr>
        <w:fldChar w:fldCharType="end"/>
      </w:r>
      <w:r>
        <w:rPr>
          <w:lang w:eastAsia="zh-CN"/>
        </w:rPr>
        <w:t xml:space="preserve">. </w:t>
      </w:r>
      <w:r>
        <w:t>To establish a standardized protocol, this study optimized the dosing regimen. Given that long-term low-dose CTX injections induce more significant and stable damage to ovarian structure and function</w:t>
      </w:r>
      <w:r>
        <w:fldChar w:fldCharType="begin">
          <w:fldData xml:space="preserve">PEVuZE5vdGU+PENpdGU+PEF1dGhvcj5BaTwvQXV0aG9yPjxZZWFyPjIwMjM8L1llYXI+PFJlY051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</w:fldData>
        </w:fldChar>
      </w:r>
      <w:r>
        <w:rPr>
          <w:lang w:eastAsia="zh-CN"/>
        </w:rPr>
        <w:instrText xml:space="preserve"> ADDIN EN.CITE </w:instrText>
      </w:r>
      <w:r>
        <w:rPr>
          <w:lang w:eastAsia="zh-CN"/>
        </w:rPr>
        <w:fldChar w:fldCharType="begin">
          <w:fldData xml:space="preserve">PEVuZE5vdGU+PENpdGU+PEF1dGhvcj5BaTwvQXV0aG9yPjxZZWFyPjIwMjM8L1llYXI+PFJlY051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</w:fldData>
        </w:fldChar>
      </w:r>
      <w:r>
        <w:rPr>
          <w:lang w:eastAsia="zh-CN"/>
        </w:rPr>
        <w:instrText xml:space="preserve"> ADDIN EN.CITE.DATA </w:instrText>
      </w:r>
      <w:r>
        <w:rPr>
          <w:lang w:eastAsia="zh-CN"/>
        </w:rPr>
        <w:fldChar w:fldCharType="separate"/>
      </w:r>
      <w:r>
        <w:rPr>
          <w:lang w:eastAsia="zh-CN"/>
        </w:rPr>
        <w:fldChar w:fldCharType="end"/>
      </w:r>
      <w:r>
        <w:fldChar w:fldCharType="separate"/>
      </w:r>
      <w:r>
        <w:rPr>
          <w:vertAlign w:val="superscript"/>
          <w:lang w:eastAsia="zh-CN"/>
        </w:rPr>
        <w:t>12</w:t>
      </w:r>
      <w:r>
        <w:fldChar w:fldCharType="end"/>
      </w:r>
      <w:r>
        <w:t>, a prolonged administration strategy was selected. To rapidly disrupt immune cells and achieve pronounced immunosuppression within a short timeframe, an initial bolus dose of 100 mg/kg CTX was administered on Day 1. Following this single high-dose bolus, the immune system initiates self-repair and regeneration. Therefore, subsequent sustained suppression of lymphocyte regeneration and proliferation was achieved through continuous low-dose CTX administration (20 mg/kg/day). This approach prevents rapid immune system rebound while simulating the cumulative toxicity observed in clinical chemotherapy regimens. Consequently, the protocol effectively constructs a POI model while maintaining animal survival rates and experimental stability</w:t>
      </w:r>
      <w:r>
        <w:rPr>
          <w:lang w:eastAsia="zh-CN"/>
        </w:rPr>
        <w:t>.</w:t>
      </w:r>
    </w:p>
    <w:p w14:paraId="7BBA10E2"/>
    <w:p w14:paraId="319963D9">
      <w:r>
        <w:t>Selecting intraperitoneal injection not only allows the drug to be absorbed into the bloodstream through the rich blood vessels in the peritoneum and take effect rapidly, but also reduces local tissue toxicity, thereby avoiding the risk of local tissue damage, making it suitable for long-term drug administration protocols. To reduce stress in mice and drug-induced damage, when performing the injection, the needle should be accurately inserted at the site from one-third to two-thirds of the right lower abdomen, and the drug should be injected at a uniform speed. To avoid injection failures, injection personnel should be trained in advance.</w:t>
      </w:r>
      <w:r>
        <w:rPr>
          <w:lang w:eastAsia="zh-CN"/>
        </w:rPr>
        <w:t xml:space="preserve"> </w:t>
      </w:r>
      <w:r>
        <w:t xml:space="preserve">This method effectively reproduces the typical pathological features of </w:t>
      </w:r>
      <w:r>
        <w:rPr>
          <w:lang w:eastAsia="zh-CN"/>
        </w:rPr>
        <w:t xml:space="preserve">POI </w:t>
      </w:r>
      <w:r>
        <w:t>that are consistent with clinical biomarkers by balancing acute ovarian injury and continuous low-dose exposure. These features include follicle depletion, a decrease in serum estradiol levels, an increase in follicle-stimulating hormone (FSH), and a decrease in anti-Müllerian hormone (AMH)</w:t>
      </w:r>
      <w:r>
        <w:fldChar w:fldCharType="begin">
          <w:fldData xml:space="preserve">PEVuZE5vdGU+PENpdGU+PEF1dGhvcj5BbmRlcnNvbjwvQXV0aG9yPjxZZWFyPjIwMjI8L1llYXI+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PjxjdXN0b20yPlBNQzgwMTU3MDM8L2N1c3RvbTI+PGVsZWN0cm9uaWMtcmVzb3VyY2UtbnVtPjEw
LjMzODkvZmVuZG8uMjAyMS42MDE3NTI8L2VsZWN0cm9uaWMtcmVzb3VyY2UtbnVtPjxyZW1vdGUt
ZGF0YWJhc2UtcHJvdmlkZXI+TkxNPC9yZW1vdGUtZGF0YWJhc2UtcHJvdmlkZXI+PGxhbmd1YWdl
PmVuZzwvbGFuZ3VhZ2U+PC9yZWNvcmQ+PC9DaXRlPjwvRW5kTm90ZT5AAA==
</w:fldData>
        </w:fldChar>
      </w:r>
      <w:r>
        <w:rPr>
          <w:lang w:eastAsia="zh-CN"/>
        </w:rPr>
        <w:instrText xml:space="preserve"> ADDIN EN.CITE </w:instrText>
      </w:r>
      <w:r>
        <w:rPr>
          <w:lang w:eastAsia="zh-CN"/>
        </w:rPr>
        <w:fldChar w:fldCharType="begin">
          <w:fldData xml:space="preserve">PEVuZE5vdGU+PENpdGU+PEF1dGhvcj5BbmRlcnNvbjwvQXV0aG9yPjxZZWFyPjIwMjI8L1llYXI+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PjxjdXN0b20yPlBNQzgwMTU3MDM8L2N1c3RvbTI+PGVsZWN0cm9uaWMtcmVzb3VyY2UtbnVtPjEw
LjMzODkvZmVuZG8uMjAyMS42MDE3NTI8L2VsZWN0cm9uaWMtcmVzb3VyY2UtbnVtPjxyZW1vdGUt
ZGF0YWJhc2UtcHJvdmlkZXI+TkxNPC9yZW1vdGUtZGF0YWJhc2UtcHJvdmlkZXI+PGxhbmd1YWdl
PmVuZzwvbGFuZ3VhZ2U+PC9yZWNvcmQ+PC9DaXRlPjwvRW5kTm90ZT5AAA==
</w:fldData>
        </w:fldChar>
      </w:r>
      <w:r>
        <w:rPr>
          <w:lang w:eastAsia="zh-CN"/>
        </w:rPr>
        <w:instrText xml:space="preserve"> ADDIN EN.CITE.DATA </w:instrText>
      </w:r>
      <w:r>
        <w:rPr>
          <w:lang w:eastAsia="zh-CN"/>
        </w:rPr>
        <w:fldChar w:fldCharType="separate"/>
      </w:r>
      <w:r>
        <w:rPr>
          <w:lang w:eastAsia="zh-CN"/>
        </w:rPr>
        <w:fldChar w:fldCharType="end"/>
      </w:r>
      <w:r>
        <w:fldChar w:fldCharType="separate"/>
      </w:r>
      <w:r>
        <w:rPr>
          <w:vertAlign w:val="superscript"/>
          <w:lang w:eastAsia="zh-CN"/>
        </w:rPr>
        <w:t>13,14</w:t>
      </w:r>
      <w:r>
        <w:fldChar w:fldCharType="end"/>
      </w:r>
      <w:r>
        <w:t>.</w:t>
      </w:r>
    </w:p>
    <w:p w14:paraId="200A2A5C"/>
    <w:p w14:paraId="6498584B">
      <w:pPr>
        <w:rPr>
          <w:lang w:eastAsia="zh-CN"/>
        </w:rPr>
      </w:pPr>
      <w:r>
        <w:t>Prior to drug injection, vaginal smears can be used to determine the mouse estrous cycle. To ensure successful staining, prepare the staining solution strictly according to protocol, validate its performance, and store it properly. When preparing smears, ensure they are evenly spread and stained promptly.</w:t>
      </w:r>
      <w:r>
        <w:rPr>
          <w:lang w:eastAsia="zh-CN"/>
        </w:rPr>
        <w:t xml:space="preserve"> </w:t>
      </w:r>
      <w:r>
        <w:t>After the drug injection is completed, the success of the model establishment can be intuitively evaluated by detecting the changes in hormone levels in the serum, using caspase-3 immunohistochemical staining of ovarian tissue sections to detect the increase in granulosa cell apoptosis, and performing follicle counting through H&amp;E staining of consecutive ovarian sections.</w:t>
      </w:r>
      <w:r>
        <w:rPr>
          <w:lang w:eastAsia="zh-CN"/>
        </w:rPr>
        <w:t xml:space="preserve"> </w:t>
      </w:r>
      <w:r>
        <w:t xml:space="preserve">In addition, the C57BL/6 mice selected for the experiment have a clear genetic background, regular estrous cycles, and their ovaries are highly sensitive to CTX with small individual differences, ensuring the experimental data's stability and reproducibility. </w:t>
      </w:r>
      <w:r>
        <w:rPr>
          <w:lang w:eastAsia="zh-CN"/>
        </w:rPr>
        <w:t xml:space="preserve">    </w:t>
      </w:r>
    </w:p>
    <w:p w14:paraId="0BFCCDC0">
      <w:pPr>
        <w:rPr>
          <w:lang w:eastAsia="zh-CN"/>
        </w:rPr>
      </w:pPr>
    </w:p>
    <w:p w14:paraId="438014A1">
      <w:pPr>
        <w:rPr>
          <w:lang w:eastAsia="zh-CN"/>
        </w:rPr>
      </w:pPr>
      <w:r>
        <w:rPr>
          <w:lang w:eastAsia="zh-CN"/>
        </w:rPr>
        <w:t>However, the CTX-induced POI mouse model also has limitations. This model fails to simulate POI caused by genetic, immune, metabolic, or other factors. CTX exhibits systemic cytotoxicity, causing multi-organ damage that interferes with the study and evaluation of the POI model, while also increasing mouse mortality. Therefore, during experiments, closely monitor animal health indicators, including body weight, food intake, and mental status. If severe systemic toxic reactions occur, promptly adjust drug dosage or implement supportive care measures to minimize the impact of systemic toxicity on experimental outcomes. CTX primarily inhibits cell division and damages growing follicles, with relatively minor effects on primordial follicles. However, the selected long-term dosing regimen intensifies depletion of the primordial follicle pool.</w:t>
      </w:r>
    </w:p>
    <w:p w14:paraId="6C3AAAC5"/>
    <w:p w14:paraId="23A44719">
      <w:pPr>
        <w:rPr>
          <w:lang w:eastAsia="zh-CN"/>
        </w:rPr>
      </w:pPr>
      <w:r>
        <w:t xml:space="preserve">In conclusion, the CTX-induced </w:t>
      </w:r>
      <w:r>
        <w:rPr>
          <w:lang w:eastAsia="zh-CN"/>
        </w:rPr>
        <w:t xml:space="preserve">POI </w:t>
      </w:r>
      <w:r>
        <w:t xml:space="preserve">mouse model established in this study provides a stable, scalable, and clinically relevant tool for investigating ovarian pathophysiological mechanisms and screening potential therapeutics. The model’s technical accessibility and high reproducibility make it particularly suitable for laboratories without advanced surgical or genetic engineering capabilities, offering an efficient platform for </w:t>
      </w:r>
      <w:r>
        <w:rPr>
          <w:lang w:eastAsia="zh-CN"/>
        </w:rPr>
        <w:t>POI</w:t>
      </w:r>
      <w:r>
        <w:t xml:space="preserve"> pathogenesis exploration and therapeutic strategy evaluation. Nevertheless, continuous refinement and optimization of the model remain imperative to enhance its utility and translational value in </w:t>
      </w:r>
      <w:r>
        <w:rPr>
          <w:lang w:eastAsia="zh-CN"/>
        </w:rPr>
        <w:t>POI</w:t>
      </w:r>
      <w:r>
        <w:t xml:space="preserve"> research.</w:t>
      </w:r>
    </w:p>
    <w:p w14:paraId="313840D2">
      <w:pPr>
        <w:widowControl/>
        <w:rPr>
          <w:lang w:eastAsia="zh-CN"/>
        </w:rPr>
      </w:pPr>
    </w:p>
    <w:p w14:paraId="69ECE14B">
      <w:pPr>
        <w:widowControl/>
        <w:rPr>
          <w:b/>
          <w:bCs/>
          <w:lang w:eastAsia="zh-CN"/>
        </w:rPr>
      </w:pPr>
      <w:r>
        <w:rPr>
          <w:b/>
          <w:bCs/>
          <w:lang w:eastAsia="zh-CN"/>
        </w:rPr>
        <w:t>ACKNOWLEDGMENTS:</w:t>
      </w:r>
    </w:p>
    <w:p w14:paraId="3F8BF8CD">
      <w:pPr>
        <w:rPr>
          <w:bCs/>
          <w:lang w:eastAsia="zh-CN"/>
        </w:rPr>
      </w:pPr>
      <w:r>
        <w:rPr>
          <w:bCs/>
          <w:lang w:eastAsia="zh-CN"/>
        </w:rPr>
        <w:t>The authors gratefully acknowledge the financial support received from the Wu Jieping Medical Foundation through its Clinical Research Special Funding Program (Grant No. 320.6750.17067). We also gratefully acknowledge the research platform and technical support that Anhui Shendong Biotechnology Development Co., Ltd provided.</w:t>
      </w:r>
    </w:p>
    <w:p w14:paraId="70483F0E">
      <w:pPr>
        <w:rPr>
          <w:lang w:eastAsia="zh-CN"/>
        </w:rPr>
      </w:pPr>
    </w:p>
    <w:p w14:paraId="1EA7E609">
      <w:pPr>
        <w:widowControl/>
        <w:rPr>
          <w:b/>
          <w:bCs/>
          <w:lang w:eastAsia="zh-CN"/>
        </w:rPr>
      </w:pPr>
      <w:r>
        <w:rPr>
          <w:b/>
          <w:bCs/>
          <w:lang w:eastAsia="zh-CN"/>
        </w:rPr>
        <w:t>DISCLOSURE:</w:t>
      </w:r>
    </w:p>
    <w:p w14:paraId="2A30BB1E">
      <w:pPr>
        <w:widowControl/>
        <w:rPr>
          <w:lang w:eastAsia="zh-CN" w:bidi="ar"/>
        </w:rPr>
      </w:pPr>
      <w:r>
        <w:rPr>
          <w:lang w:eastAsia="zh-CN" w:bidi="ar"/>
        </w:rPr>
        <w:t>The authors have no conflicts of interest to disclose.</w:t>
      </w:r>
    </w:p>
    <w:p w14:paraId="148C97C7">
      <w:pPr>
        <w:rPr>
          <w:lang w:eastAsia="zh-CN"/>
        </w:rPr>
      </w:pPr>
    </w:p>
    <w:p w14:paraId="70A75EAB">
      <w:pPr>
        <w:rPr>
          <w:b/>
          <w:bCs/>
          <w:lang w:eastAsia="zh-CN"/>
        </w:rPr>
      </w:pPr>
      <w:r>
        <w:rPr>
          <w:b/>
          <w:bCs/>
          <w:lang w:eastAsia="zh-CN"/>
        </w:rPr>
        <w:t>REFERENCES:</w:t>
      </w:r>
    </w:p>
    <w:p w14:paraId="00BB4507">
      <w:pPr>
        <w:pStyle w:val="28"/>
        <w:widowControl/>
        <w:numPr>
          <w:ilvl w:val="0"/>
          <w:numId w:val="2"/>
        </w:numPr>
        <w:rPr>
          <w:rFonts w:eastAsia="Times New Roman"/>
          <w:lang w:val="en-IN" w:eastAsia="en-IN"/>
        </w:rPr>
      </w:pPr>
      <w:r>
        <w:rPr>
          <w:rFonts w:eastAsia="Times New Roman"/>
          <w:lang w:val="en-IN" w:eastAsia="en-IN"/>
        </w:rPr>
        <w:t xml:space="preserve">Federici, S. et al. Primary ovarian insufficiency: update on clinical and genetic findings. </w:t>
      </w:r>
      <w:r>
        <w:rPr>
          <w:rFonts w:eastAsia="Times New Roman"/>
          <w:i/>
          <w:iCs/>
          <w:lang w:val="en-IN" w:eastAsia="en-IN"/>
        </w:rPr>
        <w:t xml:space="preserve">Front Endocrinol. </w:t>
      </w:r>
      <w:r>
        <w:rPr>
          <w:rFonts w:eastAsia="Times New Roman"/>
          <w:b/>
          <w:bCs/>
          <w:lang w:val="en-IN" w:eastAsia="en-IN"/>
        </w:rPr>
        <w:t>15</w:t>
      </w:r>
      <w:r>
        <w:rPr>
          <w:rFonts w:eastAsia="Times New Roman"/>
          <w:lang w:val="en-IN" w:eastAsia="en-IN"/>
        </w:rPr>
        <w:t xml:space="preserve">, 1464803 (2024). </w:t>
      </w:r>
    </w:p>
    <w:p w14:paraId="2B53CEFF">
      <w:pPr>
        <w:pStyle w:val="28"/>
        <w:widowControl/>
        <w:numPr>
          <w:ilvl w:val="0"/>
          <w:numId w:val="2"/>
        </w:numPr>
        <w:rPr>
          <w:rFonts w:eastAsia="Times New Roman"/>
          <w:lang w:val="en-IN" w:eastAsia="en-IN"/>
        </w:rPr>
      </w:pPr>
      <w:r>
        <w:rPr>
          <w:rFonts w:eastAsia="Times New Roman"/>
          <w:lang w:val="en-IN" w:eastAsia="en-IN"/>
        </w:rPr>
        <w:t xml:space="preserve">Soleimani, R., Heytens, E., Darzynkiewicz, Z., Oktay, K. Mechanisms of chemotherapy-induced human ovarian aging: Double-strand DNA breaks and microvascular compromise. </w:t>
      </w:r>
      <w:r>
        <w:rPr>
          <w:rFonts w:eastAsia="Times New Roman"/>
          <w:i/>
          <w:iCs/>
          <w:lang w:val="en-IN" w:eastAsia="en-IN"/>
        </w:rPr>
        <w:t>Aging (Albany NY).</w:t>
      </w:r>
      <w:r>
        <w:rPr>
          <w:rFonts w:eastAsia="Times New Roman"/>
          <w:lang w:val="en-IN" w:eastAsia="en-IN"/>
        </w:rPr>
        <w:t xml:space="preserve"> </w:t>
      </w:r>
      <w:r>
        <w:rPr>
          <w:rFonts w:eastAsia="Times New Roman"/>
          <w:b/>
          <w:bCs/>
          <w:lang w:val="en-IN" w:eastAsia="en-IN"/>
        </w:rPr>
        <w:t>3</w:t>
      </w:r>
      <w:r>
        <w:rPr>
          <w:rFonts w:eastAsia="Times New Roman"/>
          <w:lang w:val="en-IN" w:eastAsia="en-IN"/>
        </w:rPr>
        <w:t xml:space="preserve"> (8), 782–793 (2011).</w:t>
      </w:r>
    </w:p>
    <w:p w14:paraId="4938E1FB">
      <w:pPr>
        <w:pStyle w:val="28"/>
        <w:widowControl/>
        <w:numPr>
          <w:ilvl w:val="0"/>
          <w:numId w:val="2"/>
        </w:numPr>
        <w:rPr>
          <w:rFonts w:eastAsia="Times New Roman"/>
          <w:lang w:val="en-IN" w:eastAsia="en-IN"/>
        </w:rPr>
      </w:pPr>
      <w:r>
        <w:rPr>
          <w:rFonts w:eastAsia="Times New Roman"/>
          <w:lang w:val="en-IN" w:eastAsia="en-IN"/>
        </w:rPr>
        <w:t xml:space="preserve">Bellusci, G. et al. Kinase-independent inhibition of cyclophosphamide-induced pathways protects the ovarian reserve and prolongs fertility. </w:t>
      </w:r>
      <w:r>
        <w:rPr>
          <w:rFonts w:eastAsia="Times New Roman"/>
          <w:i/>
          <w:iCs/>
          <w:lang w:val="en-IN" w:eastAsia="en-IN"/>
        </w:rPr>
        <w:t>Cell Death Dis.</w:t>
      </w:r>
      <w:r>
        <w:rPr>
          <w:rFonts w:eastAsia="Times New Roman"/>
          <w:lang w:val="en-IN" w:eastAsia="en-IN"/>
        </w:rPr>
        <w:t xml:space="preserve"> </w:t>
      </w:r>
      <w:r>
        <w:rPr>
          <w:rFonts w:eastAsia="Times New Roman"/>
          <w:b/>
          <w:bCs/>
          <w:lang w:val="en-IN" w:eastAsia="en-IN"/>
        </w:rPr>
        <w:t xml:space="preserve">10 </w:t>
      </w:r>
      <w:r>
        <w:rPr>
          <w:rFonts w:eastAsia="Times New Roman"/>
          <w:lang w:val="en-IN" w:eastAsia="en-IN"/>
        </w:rPr>
        <w:t>(10), 726 (2019).</w:t>
      </w:r>
    </w:p>
    <w:p w14:paraId="26423B41">
      <w:pPr>
        <w:pStyle w:val="28"/>
        <w:widowControl/>
        <w:numPr>
          <w:ilvl w:val="0"/>
          <w:numId w:val="2"/>
        </w:numPr>
        <w:rPr>
          <w:rFonts w:eastAsia="Times New Roman"/>
          <w:lang w:val="en-IN" w:eastAsia="en-IN"/>
        </w:rPr>
      </w:pPr>
      <w:r>
        <w:rPr>
          <w:rFonts w:eastAsia="Times New Roman"/>
          <w:lang w:val="en-IN" w:eastAsia="en-IN"/>
        </w:rPr>
        <w:t xml:space="preserve">Yuksel, A. et al. The magnitude of gonadotoxicity of chemotherapy drugs on ovarian follicles and granulosa cells varies depending upon the category of the drugs and the type of granulosa cells. </w:t>
      </w:r>
      <w:r>
        <w:rPr>
          <w:rFonts w:eastAsia="Times New Roman"/>
          <w:i/>
          <w:iCs/>
          <w:lang w:val="en-IN" w:eastAsia="en-IN"/>
        </w:rPr>
        <w:t>Hum Reprod.</w:t>
      </w:r>
      <w:r>
        <w:rPr>
          <w:rFonts w:eastAsia="Times New Roman"/>
          <w:lang w:val="en-IN" w:eastAsia="en-IN"/>
        </w:rPr>
        <w:t xml:space="preserve"> </w:t>
      </w:r>
      <w:r>
        <w:rPr>
          <w:rFonts w:eastAsia="Times New Roman"/>
          <w:b/>
          <w:bCs/>
          <w:lang w:val="en-IN" w:eastAsia="en-IN"/>
        </w:rPr>
        <w:t>30</w:t>
      </w:r>
      <w:r>
        <w:rPr>
          <w:rFonts w:eastAsia="Times New Roman"/>
          <w:lang w:val="en-IN" w:eastAsia="en-IN"/>
        </w:rPr>
        <w:t xml:space="preserve"> (12), 2926–2935 (2015). </w:t>
      </w:r>
    </w:p>
    <w:p w14:paraId="55E7FF55">
      <w:pPr>
        <w:pStyle w:val="28"/>
        <w:widowControl/>
        <w:numPr>
          <w:ilvl w:val="0"/>
          <w:numId w:val="2"/>
        </w:numPr>
        <w:rPr>
          <w:rFonts w:eastAsia="Times New Roman"/>
          <w:lang w:val="en-IN" w:eastAsia="en-IN"/>
        </w:rPr>
      </w:pPr>
      <w:r>
        <w:rPr>
          <w:rFonts w:eastAsia="Times New Roman"/>
          <w:lang w:val="en-IN" w:eastAsia="en-IN"/>
        </w:rPr>
        <w:t xml:space="preserve">Ajayi, A. F., Akhigbe, R. E. Staging of the estrous cycle and induction of estrus in experimental rodents: an update. </w:t>
      </w:r>
      <w:r>
        <w:rPr>
          <w:rFonts w:eastAsia="Times New Roman"/>
          <w:i/>
          <w:iCs/>
          <w:lang w:val="en-IN" w:eastAsia="en-IN"/>
        </w:rPr>
        <w:t>Fertil Re Pract.</w:t>
      </w:r>
      <w:r>
        <w:rPr>
          <w:rFonts w:eastAsia="Times New Roman"/>
          <w:lang w:val="en-IN" w:eastAsia="en-IN"/>
        </w:rPr>
        <w:t xml:space="preserve"> </w:t>
      </w:r>
      <w:r>
        <w:rPr>
          <w:rFonts w:eastAsia="Times New Roman"/>
          <w:b/>
          <w:bCs/>
          <w:lang w:val="en-IN" w:eastAsia="en-IN"/>
        </w:rPr>
        <w:t>6</w:t>
      </w:r>
      <w:r>
        <w:rPr>
          <w:rFonts w:eastAsia="Times New Roman"/>
          <w:lang w:val="en-IN" w:eastAsia="en-IN"/>
        </w:rPr>
        <w:t>, 5 (2020).</w:t>
      </w:r>
    </w:p>
    <w:p w14:paraId="403B4E19">
      <w:pPr>
        <w:pStyle w:val="28"/>
        <w:widowControl/>
        <w:numPr>
          <w:ilvl w:val="0"/>
          <w:numId w:val="2"/>
        </w:numPr>
        <w:rPr>
          <w:rFonts w:eastAsia="Times New Roman"/>
          <w:lang w:val="en-IN" w:eastAsia="en-IN"/>
        </w:rPr>
      </w:pPr>
      <w:r>
        <w:rPr>
          <w:rFonts w:eastAsia="Times New Roman"/>
          <w:lang w:val="en-IN" w:eastAsia="en-IN"/>
        </w:rPr>
        <w:t xml:space="preserve">Wang, Z., Wang, Y., Yang, T., Li, J., Yang, X. Study of the reparative effects of menstrual-derived stem cells on premature ovarian failure in mice. </w:t>
      </w:r>
      <w:r>
        <w:rPr>
          <w:rFonts w:eastAsia="Times New Roman"/>
          <w:i/>
          <w:iCs/>
          <w:lang w:val="en-IN" w:eastAsia="en-IN"/>
        </w:rPr>
        <w:t>Stem Cell Res Ther.</w:t>
      </w:r>
      <w:r>
        <w:rPr>
          <w:rFonts w:eastAsia="Times New Roman"/>
          <w:lang w:val="en-IN" w:eastAsia="en-IN"/>
        </w:rPr>
        <w:t xml:space="preserve"> </w:t>
      </w:r>
      <w:r>
        <w:rPr>
          <w:rFonts w:eastAsia="Times New Roman"/>
          <w:b/>
          <w:bCs/>
          <w:lang w:val="en-IN" w:eastAsia="en-IN"/>
        </w:rPr>
        <w:t>8</w:t>
      </w:r>
      <w:r>
        <w:rPr>
          <w:rFonts w:eastAsia="Times New Roman"/>
          <w:lang w:val="en-IN" w:eastAsia="en-IN"/>
        </w:rPr>
        <w:t xml:space="preserve"> (1), 11 (2017).</w:t>
      </w:r>
    </w:p>
    <w:p w14:paraId="3E2FF657">
      <w:pPr>
        <w:pStyle w:val="28"/>
        <w:widowControl/>
        <w:numPr>
          <w:ilvl w:val="0"/>
          <w:numId w:val="2"/>
        </w:numPr>
        <w:rPr>
          <w:rFonts w:eastAsia="Times New Roman"/>
          <w:lang w:val="en-IN" w:eastAsia="en-IN"/>
        </w:rPr>
      </w:pPr>
      <w:r>
        <w:rPr>
          <w:rFonts w:eastAsia="Times New Roman"/>
          <w:lang w:val="en-IN" w:eastAsia="en-IN"/>
        </w:rPr>
        <w:t xml:space="preserve">Shen, J. et al. Transplantation of the LRP1(high) subpopulation of human umbilical cord-derived mesenchymal stem cells improves ovarian function in mice with premature ovarian failure and aged mice. </w:t>
      </w:r>
      <w:r>
        <w:rPr>
          <w:rFonts w:eastAsia="Times New Roman"/>
          <w:i/>
          <w:iCs/>
          <w:lang w:val="en-IN" w:eastAsia="en-IN"/>
        </w:rPr>
        <w:t>Stem Cell Res Ther.</w:t>
      </w:r>
      <w:r>
        <w:rPr>
          <w:rFonts w:eastAsia="Times New Roman"/>
          <w:lang w:val="en-IN" w:eastAsia="en-IN"/>
        </w:rPr>
        <w:t xml:space="preserve"> </w:t>
      </w:r>
      <w:r>
        <w:rPr>
          <w:rFonts w:eastAsia="Times New Roman"/>
          <w:b/>
          <w:bCs/>
          <w:lang w:val="en-IN" w:eastAsia="en-IN"/>
        </w:rPr>
        <w:t>15</w:t>
      </w:r>
      <w:r>
        <w:rPr>
          <w:rFonts w:eastAsia="Times New Roman"/>
          <w:lang w:val="en-IN" w:eastAsia="en-IN"/>
        </w:rPr>
        <w:t xml:space="preserve"> (1), 64 (2024).</w:t>
      </w:r>
    </w:p>
    <w:p w14:paraId="510A389A">
      <w:pPr>
        <w:pStyle w:val="28"/>
        <w:widowControl/>
        <w:numPr>
          <w:ilvl w:val="0"/>
          <w:numId w:val="2"/>
        </w:numPr>
        <w:rPr>
          <w:rFonts w:eastAsia="Times New Roman"/>
          <w:lang w:val="en-IN" w:eastAsia="en-IN"/>
        </w:rPr>
      </w:pPr>
      <w:r>
        <w:rPr>
          <w:rFonts w:eastAsia="Times New Roman"/>
          <w:lang w:val="en-IN" w:eastAsia="en-IN"/>
        </w:rPr>
        <w:t xml:space="preserve">Letourneau, J. M. et al. Acute ovarian failure underestimates age-specific reproductive impairment for young women undergoing chemotherapy for cancer. </w:t>
      </w:r>
      <w:r>
        <w:rPr>
          <w:rFonts w:eastAsia="Times New Roman"/>
          <w:i/>
          <w:iCs/>
          <w:lang w:val="en-IN" w:eastAsia="en-IN"/>
        </w:rPr>
        <w:t>Cancer.</w:t>
      </w:r>
      <w:r>
        <w:rPr>
          <w:rFonts w:eastAsia="Times New Roman"/>
          <w:lang w:val="en-IN" w:eastAsia="en-IN"/>
        </w:rPr>
        <w:t xml:space="preserve"> </w:t>
      </w:r>
      <w:r>
        <w:rPr>
          <w:rFonts w:eastAsia="Times New Roman"/>
          <w:b/>
          <w:bCs/>
          <w:lang w:val="en-IN" w:eastAsia="en-IN"/>
        </w:rPr>
        <w:t>118</w:t>
      </w:r>
      <w:r>
        <w:rPr>
          <w:rFonts w:eastAsia="Times New Roman"/>
          <w:lang w:val="en-IN" w:eastAsia="en-IN"/>
        </w:rPr>
        <w:t xml:space="preserve"> (7), 1933–1939 (2012).</w:t>
      </w:r>
    </w:p>
    <w:p w14:paraId="102A5359">
      <w:pPr>
        <w:pStyle w:val="28"/>
        <w:widowControl/>
        <w:numPr>
          <w:ilvl w:val="0"/>
          <w:numId w:val="2"/>
        </w:numPr>
        <w:rPr>
          <w:rFonts w:eastAsia="Times New Roman"/>
          <w:lang w:val="en-IN" w:eastAsia="en-IN"/>
        </w:rPr>
      </w:pPr>
      <w:r>
        <w:rPr>
          <w:rFonts w:eastAsia="Times New Roman"/>
          <w:lang w:val="en-IN" w:eastAsia="en-IN"/>
        </w:rPr>
        <w:t xml:space="preserve">Nynca, A. et al. Tamoxifen decreases ovarian toxicity without compromising cancer treatment in a rat model of mammary cancer. </w:t>
      </w:r>
      <w:r>
        <w:rPr>
          <w:rFonts w:eastAsia="Times New Roman"/>
          <w:i/>
          <w:iCs/>
          <w:lang w:val="en-IN" w:eastAsia="en-IN"/>
        </w:rPr>
        <w:t>BMC Genomics.</w:t>
      </w:r>
      <w:r>
        <w:rPr>
          <w:rFonts w:eastAsia="Times New Roman"/>
          <w:lang w:val="en-IN" w:eastAsia="en-IN"/>
        </w:rPr>
        <w:t xml:space="preserve"> </w:t>
      </w:r>
      <w:r>
        <w:rPr>
          <w:rFonts w:eastAsia="Times New Roman"/>
          <w:b/>
          <w:bCs/>
          <w:lang w:val="en-IN" w:eastAsia="en-IN"/>
        </w:rPr>
        <w:t>24</w:t>
      </w:r>
      <w:r>
        <w:rPr>
          <w:rFonts w:eastAsia="Times New Roman"/>
          <w:lang w:val="en-IN" w:eastAsia="en-IN"/>
        </w:rPr>
        <w:t xml:space="preserve"> (1), 325 (2023).</w:t>
      </w:r>
    </w:p>
    <w:p w14:paraId="42CC4A49">
      <w:pPr>
        <w:pStyle w:val="28"/>
        <w:widowControl/>
        <w:numPr>
          <w:ilvl w:val="0"/>
          <w:numId w:val="2"/>
        </w:numPr>
        <w:rPr>
          <w:rFonts w:eastAsia="Times New Roman"/>
          <w:lang w:val="en-IN" w:eastAsia="en-IN"/>
        </w:rPr>
      </w:pPr>
      <w:r>
        <w:rPr>
          <w:rFonts w:eastAsia="Times New Roman"/>
          <w:lang w:val="en-IN" w:eastAsia="en-IN"/>
        </w:rPr>
        <w:t xml:space="preserve">Feng, Y. et al. Protective effect of </w:t>
      </w:r>
      <w:r>
        <w:rPr>
          <w:rFonts w:eastAsia="Times New Roman"/>
          <w:i/>
          <w:iCs/>
          <w:lang w:val="en-IN" w:eastAsia="en-IN"/>
        </w:rPr>
        <w:t>Luffa cylindrica</w:t>
      </w:r>
      <w:r>
        <w:rPr>
          <w:rFonts w:eastAsia="Times New Roman"/>
          <w:lang w:val="en-IN" w:eastAsia="en-IN"/>
        </w:rPr>
        <w:t xml:space="preserve"> fermentation liquid on cyclophosphamide-induced premature ovarian failure in female mice by attenuating oxidative stress, inflammation and apoptosis. </w:t>
      </w:r>
      <w:r>
        <w:rPr>
          <w:rFonts w:eastAsia="Times New Roman"/>
          <w:i/>
          <w:iCs/>
          <w:lang w:val="en-IN" w:eastAsia="en-IN"/>
        </w:rPr>
        <w:t>J Ovarian Res.</w:t>
      </w:r>
      <w:r>
        <w:rPr>
          <w:rFonts w:eastAsia="Times New Roman"/>
          <w:lang w:val="en-IN" w:eastAsia="en-IN"/>
        </w:rPr>
        <w:t xml:space="preserve"> </w:t>
      </w:r>
      <w:r>
        <w:rPr>
          <w:rFonts w:eastAsia="Times New Roman"/>
          <w:b/>
          <w:bCs/>
          <w:lang w:val="en-IN" w:eastAsia="en-IN"/>
        </w:rPr>
        <w:t>17</w:t>
      </w:r>
      <w:r>
        <w:rPr>
          <w:rFonts w:eastAsia="Times New Roman"/>
          <w:lang w:val="en-IN" w:eastAsia="en-IN"/>
        </w:rPr>
        <w:t xml:space="preserve"> (1), 24 (2024).</w:t>
      </w:r>
    </w:p>
    <w:p w14:paraId="324A9AE7">
      <w:pPr>
        <w:pStyle w:val="28"/>
        <w:widowControl/>
        <w:numPr>
          <w:ilvl w:val="0"/>
          <w:numId w:val="2"/>
        </w:numPr>
        <w:rPr>
          <w:rFonts w:eastAsia="Times New Roman"/>
          <w:lang w:val="en-IN" w:eastAsia="en-IN"/>
        </w:rPr>
      </w:pPr>
      <w:r>
        <w:rPr>
          <w:rFonts w:eastAsia="Times New Roman"/>
          <w:lang w:val="en-IN" w:eastAsia="en-IN"/>
        </w:rPr>
        <w:t xml:space="preserve">Huang, Y. et al. Bushen Huoxue recipe ameliorates ovarian function </w:t>
      </w:r>
      <w:r>
        <w:rPr>
          <w:rFonts w:eastAsia="Times New Roman"/>
          <w:i/>
          <w:iCs/>
          <w:lang w:val="en-IN" w:eastAsia="en-IN"/>
        </w:rPr>
        <w:t>via</w:t>
      </w:r>
      <w:r>
        <w:rPr>
          <w:rFonts w:eastAsia="Times New Roman"/>
          <w:lang w:val="en-IN" w:eastAsia="en-IN"/>
        </w:rPr>
        <w:t xml:space="preserve"> promoting BMSCs proliferation and homing to ovaries in POI mice. </w:t>
      </w:r>
      <w:r>
        <w:rPr>
          <w:rFonts w:eastAsia="Times New Roman"/>
          <w:i/>
          <w:iCs/>
          <w:lang w:val="en-IN" w:eastAsia="en-IN"/>
        </w:rPr>
        <w:t>Phytomedicine.</w:t>
      </w:r>
      <w:r>
        <w:rPr>
          <w:rFonts w:eastAsia="Times New Roman"/>
          <w:lang w:val="en-IN" w:eastAsia="en-IN"/>
        </w:rPr>
        <w:t xml:space="preserve"> </w:t>
      </w:r>
      <w:r>
        <w:rPr>
          <w:rFonts w:eastAsia="Times New Roman"/>
          <w:b/>
          <w:bCs/>
          <w:lang w:val="en-IN" w:eastAsia="en-IN"/>
        </w:rPr>
        <w:t>129</w:t>
      </w:r>
      <w:r>
        <w:rPr>
          <w:rFonts w:eastAsia="Times New Roman"/>
          <w:lang w:val="en-IN" w:eastAsia="en-IN"/>
        </w:rPr>
        <w:t>, 155630 (2024).</w:t>
      </w:r>
    </w:p>
    <w:p w14:paraId="73255539">
      <w:pPr>
        <w:pStyle w:val="28"/>
        <w:widowControl/>
        <w:numPr>
          <w:ilvl w:val="0"/>
          <w:numId w:val="2"/>
        </w:numPr>
        <w:rPr>
          <w:rFonts w:eastAsia="Times New Roman"/>
          <w:lang w:val="en-IN" w:eastAsia="en-IN"/>
        </w:rPr>
      </w:pPr>
      <w:r>
        <w:rPr>
          <w:rFonts w:eastAsia="Times New Roman"/>
          <w:lang w:val="en-IN" w:eastAsia="en-IN"/>
        </w:rPr>
        <w:t xml:space="preserve">Ai, G. et al. Adipose-derived stem cells promote the repair of chemotherapy-induced premature ovarian failure by inhibiting granulosa cells apoptosis and senescence. </w:t>
      </w:r>
      <w:r>
        <w:rPr>
          <w:rFonts w:eastAsia="Times New Roman"/>
          <w:i/>
          <w:iCs/>
          <w:lang w:val="en-IN" w:eastAsia="en-IN"/>
        </w:rPr>
        <w:t>Stem Cell Res Ther.</w:t>
      </w:r>
      <w:r>
        <w:rPr>
          <w:rFonts w:eastAsia="Times New Roman"/>
          <w:lang w:val="en-IN" w:eastAsia="en-IN"/>
        </w:rPr>
        <w:t xml:space="preserve"> </w:t>
      </w:r>
      <w:r>
        <w:rPr>
          <w:rFonts w:eastAsia="Times New Roman"/>
          <w:b/>
          <w:bCs/>
          <w:lang w:val="en-IN" w:eastAsia="en-IN"/>
        </w:rPr>
        <w:t xml:space="preserve">14 </w:t>
      </w:r>
      <w:r>
        <w:rPr>
          <w:rFonts w:eastAsia="Times New Roman"/>
          <w:lang w:val="en-IN" w:eastAsia="en-IN"/>
        </w:rPr>
        <w:t>(1), 75 (2023).</w:t>
      </w:r>
    </w:p>
    <w:p w14:paraId="7A436C95">
      <w:pPr>
        <w:pStyle w:val="28"/>
        <w:widowControl/>
        <w:numPr>
          <w:ilvl w:val="0"/>
          <w:numId w:val="2"/>
        </w:numPr>
        <w:rPr>
          <w:rFonts w:eastAsia="Times New Roman"/>
          <w:lang w:val="en-IN" w:eastAsia="en-IN"/>
        </w:rPr>
      </w:pPr>
      <w:r>
        <w:rPr>
          <w:rFonts w:eastAsia="Times New Roman"/>
          <w:lang w:val="en-IN" w:eastAsia="en-IN"/>
        </w:rPr>
        <w:t xml:space="preserve">Anderson, R. A. et al. Anti-Müllerian hormone as a marker of ovarian reserve and premature ovarian insufficiency in children and women with cancer: A systematic review. </w:t>
      </w:r>
      <w:r>
        <w:rPr>
          <w:rFonts w:eastAsia="Times New Roman"/>
          <w:i/>
          <w:iCs/>
          <w:lang w:val="en-IN" w:eastAsia="en-IN"/>
        </w:rPr>
        <w:t>Hum Reprod Update.</w:t>
      </w:r>
      <w:r>
        <w:rPr>
          <w:rFonts w:eastAsia="Times New Roman"/>
          <w:lang w:val="en-IN" w:eastAsia="en-IN"/>
        </w:rPr>
        <w:t xml:space="preserve"> </w:t>
      </w:r>
      <w:r>
        <w:rPr>
          <w:rFonts w:eastAsia="Times New Roman"/>
          <w:b/>
          <w:bCs/>
          <w:lang w:val="en-IN" w:eastAsia="en-IN"/>
        </w:rPr>
        <w:t>28</w:t>
      </w:r>
      <w:r>
        <w:rPr>
          <w:rFonts w:eastAsia="Times New Roman"/>
          <w:lang w:val="en-IN" w:eastAsia="en-IN"/>
        </w:rPr>
        <w:t xml:space="preserve"> (3), 417–434 (2022). </w:t>
      </w:r>
    </w:p>
    <w:p w14:paraId="49530D3D">
      <w:pPr>
        <w:pStyle w:val="28"/>
        <w:widowControl/>
        <w:numPr>
          <w:ilvl w:val="0"/>
          <w:numId w:val="2"/>
        </w:numPr>
        <w:rPr>
          <w:color w:val="EE0000"/>
          <w:lang w:eastAsia="zh-CN"/>
        </w:rPr>
      </w:pPr>
      <w:r>
        <w:rPr>
          <w:rFonts w:eastAsia="Times New Roman"/>
          <w:lang w:val="en-IN" w:eastAsia="en-IN"/>
        </w:rPr>
        <w:t xml:space="preserve">Jiao, X. et al. Ovarian reserve markers in premature ovarian insufficiency: within different clinical stages and different etiologies. </w:t>
      </w:r>
      <w:r>
        <w:rPr>
          <w:rFonts w:eastAsia="Times New Roman"/>
          <w:i/>
          <w:iCs/>
          <w:lang w:val="en-IN" w:eastAsia="en-IN"/>
        </w:rPr>
        <w:t xml:space="preserve">Front Endocrinol. </w:t>
      </w:r>
      <w:r>
        <w:rPr>
          <w:rFonts w:eastAsia="Times New Roman"/>
          <w:b/>
          <w:bCs/>
          <w:lang w:val="en-IN" w:eastAsia="en-IN"/>
        </w:rPr>
        <w:t>12</w:t>
      </w:r>
      <w:r>
        <w:rPr>
          <w:rFonts w:eastAsia="Times New Roman"/>
          <w:lang w:val="en-IN" w:eastAsia="en-IN"/>
        </w:rPr>
        <w:t xml:space="preserve">, 601752 (2021). </w:t>
      </w:r>
    </w:p>
    <w:sectPr>
      <w:headerReference r:id="rId5" w:type="first"/>
      <w:headerReference r:id="rId3" w:type="default"/>
      <w:headerReference r:id="rId4" w:type="even"/>
      <w:footerReference r:id="rId6"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11E9">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7CB5">
    <w:pPr>
      <w:tabs>
        <w:tab w:val="center" w:pos="4680"/>
        <w:tab w:val="left" w:pos="5724"/>
        <w:tab w:val="right" w:pos="9360"/>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262C">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C72C">
    <w:pPr>
      <w:tabs>
        <w:tab w:val="center" w:pos="4680"/>
        <w:tab w:val="right" w:pos="9360"/>
      </w:tabs>
      <w:jc w:val="right"/>
      <w:rPr>
        <w:b/>
        <w:color w:val="1F497D"/>
        <w:sz w:val="32"/>
        <w:szCs w:val="32"/>
      </w:rPr>
    </w:pP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D7D0"/>
    <w:multiLevelType w:val="singleLevel"/>
    <w:tmpl w:val="B9E7D7D0"/>
    <w:lvl w:ilvl="0" w:tentative="0">
      <w:start w:val="1"/>
      <w:numFmt w:val="decimal"/>
      <w:suff w:val="space"/>
      <w:lvlText w:val="%1."/>
      <w:lvlJc w:val="left"/>
      <w:rPr>
        <w:b/>
        <w:bCs/>
      </w:rPr>
    </w:lvl>
  </w:abstractNum>
  <w:abstractNum w:abstractNumId="1">
    <w:nsid w:val="52CB0EDC"/>
    <w:multiLevelType w:val="multilevel"/>
    <w:tmpl w:val="52CB0EDC"/>
    <w:lvl w:ilvl="0" w:tentative="0">
      <w:start w:val="1"/>
      <w:numFmt w:val="decimal"/>
      <w:suff w:val="space"/>
      <w:lvlText w:val="%1."/>
      <w:lvlJc w:val="left"/>
      <w:pPr>
        <w:ind w:left="0" w:firstLine="0"/>
      </w:pPr>
      <w:rPr>
        <w:rFonts w:hint="default"/>
        <w:b w:val="0"/>
        <w:bCs w:val="0"/>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A0AUILQ0MjczNzQyUdpeDU4uLM/DyQAqNaAKwStc0s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wwzavtjas5rze9dr7pfxpbfxxx59vrzea0&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172A27"/>
    <w:rsid w:val="000359A1"/>
    <w:rsid w:val="00035A6F"/>
    <w:rsid w:val="000433CD"/>
    <w:rsid w:val="000446A7"/>
    <w:rsid w:val="000462BC"/>
    <w:rsid w:val="00063BD1"/>
    <w:rsid w:val="000877DC"/>
    <w:rsid w:val="000A5B0B"/>
    <w:rsid w:val="000C2136"/>
    <w:rsid w:val="000E4969"/>
    <w:rsid w:val="000F4A18"/>
    <w:rsid w:val="00100527"/>
    <w:rsid w:val="001168E4"/>
    <w:rsid w:val="00124ABA"/>
    <w:rsid w:val="001424EA"/>
    <w:rsid w:val="001500A4"/>
    <w:rsid w:val="00172A27"/>
    <w:rsid w:val="0017341B"/>
    <w:rsid w:val="001C0918"/>
    <w:rsid w:val="001E4E92"/>
    <w:rsid w:val="002254B8"/>
    <w:rsid w:val="00227627"/>
    <w:rsid w:val="00266888"/>
    <w:rsid w:val="00277796"/>
    <w:rsid w:val="00285259"/>
    <w:rsid w:val="002C2BAD"/>
    <w:rsid w:val="002D2A6A"/>
    <w:rsid w:val="002E16E3"/>
    <w:rsid w:val="002E5ABB"/>
    <w:rsid w:val="002F1009"/>
    <w:rsid w:val="00324722"/>
    <w:rsid w:val="00333ED0"/>
    <w:rsid w:val="00335EB7"/>
    <w:rsid w:val="00351087"/>
    <w:rsid w:val="003629B1"/>
    <w:rsid w:val="003C569C"/>
    <w:rsid w:val="003F143C"/>
    <w:rsid w:val="00454051"/>
    <w:rsid w:val="00473342"/>
    <w:rsid w:val="004810D9"/>
    <w:rsid w:val="0049606A"/>
    <w:rsid w:val="004A7053"/>
    <w:rsid w:val="004B0788"/>
    <w:rsid w:val="004C7C34"/>
    <w:rsid w:val="004D49F8"/>
    <w:rsid w:val="00503021"/>
    <w:rsid w:val="005202EF"/>
    <w:rsid w:val="005420A1"/>
    <w:rsid w:val="00546C80"/>
    <w:rsid w:val="00551D82"/>
    <w:rsid w:val="00576A77"/>
    <w:rsid w:val="005A3CE9"/>
    <w:rsid w:val="005C5DC4"/>
    <w:rsid w:val="005E1924"/>
    <w:rsid w:val="006137D2"/>
    <w:rsid w:val="00622578"/>
    <w:rsid w:val="00624B35"/>
    <w:rsid w:val="0062537D"/>
    <w:rsid w:val="00625B2E"/>
    <w:rsid w:val="00634097"/>
    <w:rsid w:val="0063597D"/>
    <w:rsid w:val="006615BE"/>
    <w:rsid w:val="006660D4"/>
    <w:rsid w:val="00667425"/>
    <w:rsid w:val="00670892"/>
    <w:rsid w:val="00674C4F"/>
    <w:rsid w:val="00676B9B"/>
    <w:rsid w:val="006D0FDF"/>
    <w:rsid w:val="006E4797"/>
    <w:rsid w:val="006F49D2"/>
    <w:rsid w:val="0070393D"/>
    <w:rsid w:val="0070444F"/>
    <w:rsid w:val="0072047B"/>
    <w:rsid w:val="00746A28"/>
    <w:rsid w:val="00752546"/>
    <w:rsid w:val="00752F33"/>
    <w:rsid w:val="00761D19"/>
    <w:rsid w:val="007B60DD"/>
    <w:rsid w:val="007B6375"/>
    <w:rsid w:val="007F2CB4"/>
    <w:rsid w:val="00800668"/>
    <w:rsid w:val="0083347A"/>
    <w:rsid w:val="0083611F"/>
    <w:rsid w:val="0085213C"/>
    <w:rsid w:val="0088008F"/>
    <w:rsid w:val="008801A6"/>
    <w:rsid w:val="00892575"/>
    <w:rsid w:val="00897235"/>
    <w:rsid w:val="008A3FE3"/>
    <w:rsid w:val="008B54AC"/>
    <w:rsid w:val="008D2F6E"/>
    <w:rsid w:val="008D6D1C"/>
    <w:rsid w:val="008D7195"/>
    <w:rsid w:val="00906737"/>
    <w:rsid w:val="009265EE"/>
    <w:rsid w:val="009364FC"/>
    <w:rsid w:val="00962E99"/>
    <w:rsid w:val="0096379E"/>
    <w:rsid w:val="00967284"/>
    <w:rsid w:val="00972571"/>
    <w:rsid w:val="00987B87"/>
    <w:rsid w:val="009C6A0A"/>
    <w:rsid w:val="009E153C"/>
    <w:rsid w:val="00A172A7"/>
    <w:rsid w:val="00A32456"/>
    <w:rsid w:val="00A40A57"/>
    <w:rsid w:val="00A46F36"/>
    <w:rsid w:val="00A51B14"/>
    <w:rsid w:val="00A53BAA"/>
    <w:rsid w:val="00A8035A"/>
    <w:rsid w:val="00AA2EB7"/>
    <w:rsid w:val="00AB17F2"/>
    <w:rsid w:val="00AC14E1"/>
    <w:rsid w:val="00AC386F"/>
    <w:rsid w:val="00AE4487"/>
    <w:rsid w:val="00B00FA9"/>
    <w:rsid w:val="00B023E9"/>
    <w:rsid w:val="00B202A5"/>
    <w:rsid w:val="00B332F0"/>
    <w:rsid w:val="00B37D9C"/>
    <w:rsid w:val="00B44D16"/>
    <w:rsid w:val="00B47FE2"/>
    <w:rsid w:val="00B63150"/>
    <w:rsid w:val="00B765EF"/>
    <w:rsid w:val="00BE22A2"/>
    <w:rsid w:val="00C02102"/>
    <w:rsid w:val="00C2101F"/>
    <w:rsid w:val="00C367C9"/>
    <w:rsid w:val="00C373E6"/>
    <w:rsid w:val="00C42B13"/>
    <w:rsid w:val="00CC7C97"/>
    <w:rsid w:val="00CE01B9"/>
    <w:rsid w:val="00CF2184"/>
    <w:rsid w:val="00CF65C2"/>
    <w:rsid w:val="00D108DD"/>
    <w:rsid w:val="00D11DF6"/>
    <w:rsid w:val="00D30040"/>
    <w:rsid w:val="00D439C4"/>
    <w:rsid w:val="00D4415B"/>
    <w:rsid w:val="00D53771"/>
    <w:rsid w:val="00D94B6B"/>
    <w:rsid w:val="00DE08E3"/>
    <w:rsid w:val="00E00DF2"/>
    <w:rsid w:val="00E0406B"/>
    <w:rsid w:val="00E13E2D"/>
    <w:rsid w:val="00E2134B"/>
    <w:rsid w:val="00E21B3E"/>
    <w:rsid w:val="00E30705"/>
    <w:rsid w:val="00E30F3F"/>
    <w:rsid w:val="00E35290"/>
    <w:rsid w:val="00E54FC7"/>
    <w:rsid w:val="00E553FB"/>
    <w:rsid w:val="00E67CDB"/>
    <w:rsid w:val="00EA2243"/>
    <w:rsid w:val="00EA68EF"/>
    <w:rsid w:val="00EA7B02"/>
    <w:rsid w:val="00EB1E68"/>
    <w:rsid w:val="00EC1882"/>
    <w:rsid w:val="00EE7828"/>
    <w:rsid w:val="00EF32D5"/>
    <w:rsid w:val="00F225F8"/>
    <w:rsid w:val="00F30131"/>
    <w:rsid w:val="00F66BDB"/>
    <w:rsid w:val="00F704F6"/>
    <w:rsid w:val="00F8049E"/>
    <w:rsid w:val="00F92CB6"/>
    <w:rsid w:val="00FF0222"/>
    <w:rsid w:val="013D6280"/>
    <w:rsid w:val="025832D1"/>
    <w:rsid w:val="036A1510"/>
    <w:rsid w:val="037E7BC2"/>
    <w:rsid w:val="04D87294"/>
    <w:rsid w:val="05237BC9"/>
    <w:rsid w:val="05272931"/>
    <w:rsid w:val="053F6B66"/>
    <w:rsid w:val="056F1060"/>
    <w:rsid w:val="05B2719F"/>
    <w:rsid w:val="06C66210"/>
    <w:rsid w:val="06CB5A95"/>
    <w:rsid w:val="0718290F"/>
    <w:rsid w:val="07293490"/>
    <w:rsid w:val="07F514DF"/>
    <w:rsid w:val="083D6FEC"/>
    <w:rsid w:val="08AE00F1"/>
    <w:rsid w:val="08B35707"/>
    <w:rsid w:val="08CC319D"/>
    <w:rsid w:val="0A28075F"/>
    <w:rsid w:val="0AAC7730"/>
    <w:rsid w:val="0AFB3396"/>
    <w:rsid w:val="0B28025E"/>
    <w:rsid w:val="0B4323B8"/>
    <w:rsid w:val="0BAF665A"/>
    <w:rsid w:val="0BDC4791"/>
    <w:rsid w:val="0CBD4DA7"/>
    <w:rsid w:val="0CF956B3"/>
    <w:rsid w:val="0D8F1A1F"/>
    <w:rsid w:val="0DB55A7E"/>
    <w:rsid w:val="0DE40111"/>
    <w:rsid w:val="0F490B74"/>
    <w:rsid w:val="0FBF2FB7"/>
    <w:rsid w:val="0FE2602A"/>
    <w:rsid w:val="0FFE19C6"/>
    <w:rsid w:val="10876E37"/>
    <w:rsid w:val="10AB7932"/>
    <w:rsid w:val="10F47550"/>
    <w:rsid w:val="111411BF"/>
    <w:rsid w:val="11665BB2"/>
    <w:rsid w:val="11CE5360"/>
    <w:rsid w:val="121C256F"/>
    <w:rsid w:val="122B4561"/>
    <w:rsid w:val="12B436CF"/>
    <w:rsid w:val="138B7476"/>
    <w:rsid w:val="13900507"/>
    <w:rsid w:val="13F564C1"/>
    <w:rsid w:val="1483246A"/>
    <w:rsid w:val="1483335E"/>
    <w:rsid w:val="148443FC"/>
    <w:rsid w:val="161E36C0"/>
    <w:rsid w:val="16931358"/>
    <w:rsid w:val="16CB2FFE"/>
    <w:rsid w:val="16D3145F"/>
    <w:rsid w:val="16DC34AD"/>
    <w:rsid w:val="17183AF4"/>
    <w:rsid w:val="17945381"/>
    <w:rsid w:val="17E62C77"/>
    <w:rsid w:val="18C86788"/>
    <w:rsid w:val="18D25DDD"/>
    <w:rsid w:val="18E9049E"/>
    <w:rsid w:val="19A156F8"/>
    <w:rsid w:val="1A425B31"/>
    <w:rsid w:val="1A62247C"/>
    <w:rsid w:val="1AE865EE"/>
    <w:rsid w:val="1B593CC6"/>
    <w:rsid w:val="1B71245B"/>
    <w:rsid w:val="1C0302FC"/>
    <w:rsid w:val="1C62757D"/>
    <w:rsid w:val="1C8F23AD"/>
    <w:rsid w:val="1C915CF1"/>
    <w:rsid w:val="1C9E4056"/>
    <w:rsid w:val="1E7B287A"/>
    <w:rsid w:val="1EDA5344"/>
    <w:rsid w:val="1F051B18"/>
    <w:rsid w:val="1FED554B"/>
    <w:rsid w:val="20F618CF"/>
    <w:rsid w:val="214C098B"/>
    <w:rsid w:val="22241B99"/>
    <w:rsid w:val="22AD4B1E"/>
    <w:rsid w:val="255A3300"/>
    <w:rsid w:val="25A7113C"/>
    <w:rsid w:val="27160575"/>
    <w:rsid w:val="273C2EE6"/>
    <w:rsid w:val="2773534E"/>
    <w:rsid w:val="27C32A2B"/>
    <w:rsid w:val="27C937EA"/>
    <w:rsid w:val="28783D84"/>
    <w:rsid w:val="28B135BA"/>
    <w:rsid w:val="293105FB"/>
    <w:rsid w:val="2941358E"/>
    <w:rsid w:val="299B6F02"/>
    <w:rsid w:val="29FC6AB7"/>
    <w:rsid w:val="2A5D1BD9"/>
    <w:rsid w:val="2A6B5B87"/>
    <w:rsid w:val="2A84085A"/>
    <w:rsid w:val="2AD32367"/>
    <w:rsid w:val="2B232A0B"/>
    <w:rsid w:val="2B707A3E"/>
    <w:rsid w:val="2BBC25D5"/>
    <w:rsid w:val="2C1A0883"/>
    <w:rsid w:val="2C526E62"/>
    <w:rsid w:val="2C884632"/>
    <w:rsid w:val="2D215886"/>
    <w:rsid w:val="2D6C304C"/>
    <w:rsid w:val="2D872AA8"/>
    <w:rsid w:val="2E2B09C9"/>
    <w:rsid w:val="2E8024CD"/>
    <w:rsid w:val="2EBD2EC5"/>
    <w:rsid w:val="2EC240AC"/>
    <w:rsid w:val="2F272211"/>
    <w:rsid w:val="2F656FEF"/>
    <w:rsid w:val="3001314E"/>
    <w:rsid w:val="30472012"/>
    <w:rsid w:val="30B10AF7"/>
    <w:rsid w:val="31070492"/>
    <w:rsid w:val="311C71F5"/>
    <w:rsid w:val="31771119"/>
    <w:rsid w:val="31A16BB5"/>
    <w:rsid w:val="31FF35D4"/>
    <w:rsid w:val="326449A8"/>
    <w:rsid w:val="32B310EE"/>
    <w:rsid w:val="33461C07"/>
    <w:rsid w:val="351B3423"/>
    <w:rsid w:val="363B3C2E"/>
    <w:rsid w:val="364B3A6D"/>
    <w:rsid w:val="37BE0793"/>
    <w:rsid w:val="381F5D4D"/>
    <w:rsid w:val="38721679"/>
    <w:rsid w:val="38A42D6B"/>
    <w:rsid w:val="38E40333"/>
    <w:rsid w:val="391E1E7A"/>
    <w:rsid w:val="39684EB4"/>
    <w:rsid w:val="39FA666B"/>
    <w:rsid w:val="3A67447C"/>
    <w:rsid w:val="3AAE393C"/>
    <w:rsid w:val="3AED7D56"/>
    <w:rsid w:val="3AF45588"/>
    <w:rsid w:val="3BB700F5"/>
    <w:rsid w:val="3BDB0292"/>
    <w:rsid w:val="3C702D9E"/>
    <w:rsid w:val="3CC55315"/>
    <w:rsid w:val="3D0E5556"/>
    <w:rsid w:val="3DB72B39"/>
    <w:rsid w:val="3E6924B0"/>
    <w:rsid w:val="3EF424B3"/>
    <w:rsid w:val="3F3146B5"/>
    <w:rsid w:val="3FFA44EC"/>
    <w:rsid w:val="41106AC8"/>
    <w:rsid w:val="417065F5"/>
    <w:rsid w:val="419A7EA3"/>
    <w:rsid w:val="41E95E02"/>
    <w:rsid w:val="42296235"/>
    <w:rsid w:val="42397786"/>
    <w:rsid w:val="42694F87"/>
    <w:rsid w:val="427F1BDB"/>
    <w:rsid w:val="42B759CE"/>
    <w:rsid w:val="42BC4BDD"/>
    <w:rsid w:val="4341783A"/>
    <w:rsid w:val="43447F4A"/>
    <w:rsid w:val="43AE7193"/>
    <w:rsid w:val="43CE580F"/>
    <w:rsid w:val="442347E8"/>
    <w:rsid w:val="44547F5B"/>
    <w:rsid w:val="447D31D0"/>
    <w:rsid w:val="44E37DEA"/>
    <w:rsid w:val="456B4699"/>
    <w:rsid w:val="45AC6600"/>
    <w:rsid w:val="460F771A"/>
    <w:rsid w:val="46F34946"/>
    <w:rsid w:val="47E52A67"/>
    <w:rsid w:val="480E00CC"/>
    <w:rsid w:val="482C6058"/>
    <w:rsid w:val="4923114E"/>
    <w:rsid w:val="49BF4D9E"/>
    <w:rsid w:val="4A5712C4"/>
    <w:rsid w:val="4A630034"/>
    <w:rsid w:val="4AE1177E"/>
    <w:rsid w:val="4AE47F3B"/>
    <w:rsid w:val="4C261047"/>
    <w:rsid w:val="4C2C66EC"/>
    <w:rsid w:val="4C35316B"/>
    <w:rsid w:val="4C8C73CE"/>
    <w:rsid w:val="4CF24F20"/>
    <w:rsid w:val="4D0933F7"/>
    <w:rsid w:val="4D267C28"/>
    <w:rsid w:val="4DC66910"/>
    <w:rsid w:val="4E054800"/>
    <w:rsid w:val="4F035942"/>
    <w:rsid w:val="4F6F5E34"/>
    <w:rsid w:val="4FB2701D"/>
    <w:rsid w:val="50F304E7"/>
    <w:rsid w:val="51402E7D"/>
    <w:rsid w:val="515302E2"/>
    <w:rsid w:val="5160707C"/>
    <w:rsid w:val="51727EDB"/>
    <w:rsid w:val="51B353FD"/>
    <w:rsid w:val="526239D6"/>
    <w:rsid w:val="52AD009F"/>
    <w:rsid w:val="53584672"/>
    <w:rsid w:val="537F4A0A"/>
    <w:rsid w:val="539F69E7"/>
    <w:rsid w:val="53DB2A5F"/>
    <w:rsid w:val="54061831"/>
    <w:rsid w:val="54074CF5"/>
    <w:rsid w:val="546855CD"/>
    <w:rsid w:val="54FE200B"/>
    <w:rsid w:val="55364A7A"/>
    <w:rsid w:val="554430FF"/>
    <w:rsid w:val="565D5DB2"/>
    <w:rsid w:val="56830C54"/>
    <w:rsid w:val="56DF5521"/>
    <w:rsid w:val="56F01700"/>
    <w:rsid w:val="57212E09"/>
    <w:rsid w:val="574078AA"/>
    <w:rsid w:val="57A62B31"/>
    <w:rsid w:val="59BB0C67"/>
    <w:rsid w:val="5A274ADC"/>
    <w:rsid w:val="5AA71877"/>
    <w:rsid w:val="5AF54CD9"/>
    <w:rsid w:val="5B0B6098"/>
    <w:rsid w:val="5B1F58B2"/>
    <w:rsid w:val="5B773940"/>
    <w:rsid w:val="5D451CAE"/>
    <w:rsid w:val="5D921815"/>
    <w:rsid w:val="5DD87010"/>
    <w:rsid w:val="5E4F4700"/>
    <w:rsid w:val="5E9B17C8"/>
    <w:rsid w:val="5FBA360E"/>
    <w:rsid w:val="60A27976"/>
    <w:rsid w:val="60E2667E"/>
    <w:rsid w:val="60E9427A"/>
    <w:rsid w:val="617F723B"/>
    <w:rsid w:val="61B03707"/>
    <w:rsid w:val="62CD38A9"/>
    <w:rsid w:val="63711839"/>
    <w:rsid w:val="637A51FD"/>
    <w:rsid w:val="63D327E8"/>
    <w:rsid w:val="63E55D34"/>
    <w:rsid w:val="63EF49BB"/>
    <w:rsid w:val="640146EE"/>
    <w:rsid w:val="6406120D"/>
    <w:rsid w:val="64166F7B"/>
    <w:rsid w:val="644B5969"/>
    <w:rsid w:val="64741310"/>
    <w:rsid w:val="649E541C"/>
    <w:rsid w:val="64BD0615"/>
    <w:rsid w:val="651536A0"/>
    <w:rsid w:val="654E74BF"/>
    <w:rsid w:val="65994BB2"/>
    <w:rsid w:val="65D21007"/>
    <w:rsid w:val="65D606DA"/>
    <w:rsid w:val="6615622F"/>
    <w:rsid w:val="663608E0"/>
    <w:rsid w:val="6679056C"/>
    <w:rsid w:val="670B7925"/>
    <w:rsid w:val="674C7A2E"/>
    <w:rsid w:val="676B3BCF"/>
    <w:rsid w:val="67706063"/>
    <w:rsid w:val="69D66A84"/>
    <w:rsid w:val="6A422BB5"/>
    <w:rsid w:val="6A6E7C48"/>
    <w:rsid w:val="6B4C17B3"/>
    <w:rsid w:val="6B610AA7"/>
    <w:rsid w:val="6C0A7EB8"/>
    <w:rsid w:val="6CA04464"/>
    <w:rsid w:val="6D653015"/>
    <w:rsid w:val="6D747CDF"/>
    <w:rsid w:val="6D876786"/>
    <w:rsid w:val="6E0F0612"/>
    <w:rsid w:val="6E17231D"/>
    <w:rsid w:val="6ED053E9"/>
    <w:rsid w:val="6FCA509F"/>
    <w:rsid w:val="6FE470E3"/>
    <w:rsid w:val="712512C4"/>
    <w:rsid w:val="718801FD"/>
    <w:rsid w:val="7252042A"/>
    <w:rsid w:val="73AC5878"/>
    <w:rsid w:val="73B07597"/>
    <w:rsid w:val="73BC452B"/>
    <w:rsid w:val="74BE762F"/>
    <w:rsid w:val="75096F5F"/>
    <w:rsid w:val="752D4185"/>
    <w:rsid w:val="75403D56"/>
    <w:rsid w:val="754370B5"/>
    <w:rsid w:val="75DC4673"/>
    <w:rsid w:val="76165DD7"/>
    <w:rsid w:val="762B22F5"/>
    <w:rsid w:val="76BD05F2"/>
    <w:rsid w:val="76EE0B02"/>
    <w:rsid w:val="77345E51"/>
    <w:rsid w:val="779755A6"/>
    <w:rsid w:val="77AD0481"/>
    <w:rsid w:val="789456D9"/>
    <w:rsid w:val="78B11DE7"/>
    <w:rsid w:val="790F6B0E"/>
    <w:rsid w:val="796A39CF"/>
    <w:rsid w:val="79782905"/>
    <w:rsid w:val="7AA659E8"/>
    <w:rsid w:val="7AE42B0A"/>
    <w:rsid w:val="7B360CE6"/>
    <w:rsid w:val="7C2A25DC"/>
    <w:rsid w:val="7DA27B2C"/>
    <w:rsid w:val="7DC86800"/>
    <w:rsid w:val="7E410ECA"/>
    <w:rsid w:val="7ED95D86"/>
    <w:rsid w:val="7FAE0826"/>
    <w:rsid w:val="7FC812ED"/>
    <w:rsid w:val="FF72471A"/>
    <w:rsid w:val="FFF47D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Balloon Text"/>
    <w:basedOn w:val="1"/>
    <w:link w:val="23"/>
    <w:semiHidden/>
    <w:unhideWhenUsed/>
    <w:qFormat/>
    <w:uiPriority w:val="99"/>
    <w:rPr>
      <w:sz w:val="18"/>
      <w:szCs w:val="18"/>
    </w:rPr>
  </w:style>
  <w:style w:type="paragraph" w:styleId="10">
    <w:name w:val="footer"/>
    <w:basedOn w:val="1"/>
    <w:link w:val="26"/>
    <w:unhideWhenUsed/>
    <w:qFormat/>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semiHidden/>
    <w:unhideWhenUsed/>
    <w:qFormat/>
    <w:uiPriority w:val="99"/>
    <w:pPr>
      <w:spacing w:beforeAutospacing="1" w:afterAutospacing="1"/>
      <w:jc w:val="left"/>
    </w:pPr>
    <w:rPr>
      <w:rFonts w:cs="Times New Roman"/>
      <w:lang w:eastAsia="zh-CN"/>
    </w:rPr>
  </w:style>
  <w:style w:type="paragraph" w:styleId="13">
    <w:name w:val="Title"/>
    <w:basedOn w:val="1"/>
    <w:next w:val="1"/>
    <w:qFormat/>
    <w:uiPriority w:val="10"/>
    <w:pPr>
      <w:keepNext/>
      <w:keepLines/>
      <w:spacing w:before="480" w:after="120"/>
    </w:pPr>
    <w:rPr>
      <w:b/>
      <w:sz w:val="72"/>
      <w:szCs w:val="72"/>
    </w:rPr>
  </w:style>
  <w:style w:type="character" w:styleId="16">
    <w:name w:val="Strong"/>
    <w:basedOn w:val="15"/>
    <w:qFormat/>
    <w:uiPriority w:val="22"/>
    <w:rPr>
      <w:b/>
    </w:rPr>
  </w:style>
  <w:style w:type="character" w:styleId="17">
    <w:name w:val="Emphasis"/>
    <w:basedOn w:val="15"/>
    <w:qFormat/>
    <w:uiPriority w:val="20"/>
    <w:rPr>
      <w:i/>
    </w:rPr>
  </w:style>
  <w:style w:type="character" w:styleId="18">
    <w:name w:val="line number"/>
    <w:basedOn w:val="15"/>
    <w:semiHidden/>
    <w:unhideWhenUsed/>
    <w:qFormat/>
    <w:uiPriority w:val="99"/>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customStyle="1" w:styleId="20">
    <w:name w:val="Unresolved Mention1"/>
    <w:basedOn w:val="15"/>
    <w:semiHidden/>
    <w:unhideWhenUsed/>
    <w:qFormat/>
    <w:uiPriority w:val="99"/>
    <w:rPr>
      <w:color w:val="605E5C"/>
      <w:shd w:val="clear" w:color="auto" w:fill="E1DFDD"/>
    </w:rPr>
  </w:style>
  <w:style w:type="character" w:customStyle="1" w:styleId="21">
    <w:name w:val="tgt"/>
    <w:basedOn w:val="15"/>
    <w:qFormat/>
    <w:uiPriority w:val="0"/>
  </w:style>
  <w:style w:type="character" w:customStyle="1" w:styleId="22">
    <w:name w:val="tgt1"/>
    <w:basedOn w:val="15"/>
    <w:qFormat/>
    <w:uiPriority w:val="0"/>
  </w:style>
  <w:style w:type="character" w:customStyle="1" w:styleId="23">
    <w:name w:val="Balloon Text Char"/>
    <w:basedOn w:val="15"/>
    <w:link w:val="9"/>
    <w:semiHidden/>
    <w:qFormat/>
    <w:uiPriority w:val="99"/>
    <w:rPr>
      <w:sz w:val="18"/>
      <w:szCs w:val="18"/>
    </w:rPr>
  </w:style>
  <w:style w:type="paragraph" w:customStyle="1" w:styleId="24">
    <w:name w:val="EndNote Bibliography Title"/>
    <w:qFormat/>
    <w:uiPriority w:val="0"/>
    <w:pPr>
      <w:jc w:val="center"/>
    </w:pPr>
    <w:rPr>
      <w:rFonts w:ascii="Calibri" w:hAnsi="Calibri" w:eastAsia="宋体" w:cs="Calibri"/>
      <w:sz w:val="24"/>
      <w:szCs w:val="24"/>
      <w:lang w:val="en-US" w:eastAsia="en-US" w:bidi="ar-SA"/>
    </w:rPr>
  </w:style>
  <w:style w:type="paragraph" w:customStyle="1" w:styleId="25">
    <w:name w:val="EndNote Bibliography"/>
    <w:qFormat/>
    <w:uiPriority w:val="0"/>
    <w:pPr>
      <w:jc w:val="both"/>
    </w:pPr>
    <w:rPr>
      <w:rFonts w:ascii="Calibri" w:hAnsi="Calibri" w:eastAsia="宋体" w:cs="Calibri"/>
      <w:sz w:val="24"/>
      <w:szCs w:val="24"/>
      <w:lang w:val="en-US" w:eastAsia="en-US" w:bidi="ar-SA"/>
    </w:rPr>
  </w:style>
  <w:style w:type="character" w:customStyle="1" w:styleId="26">
    <w:name w:val="Footer Char"/>
    <w:basedOn w:val="15"/>
    <w:link w:val="10"/>
    <w:qFormat/>
    <w:uiPriority w:val="99"/>
    <w:rPr>
      <w:rFonts w:ascii="Calibri" w:hAnsi="Calibri" w:cs="Calibri"/>
      <w:sz w:val="24"/>
      <w:szCs w:val="24"/>
      <w:lang w:val="en-US" w:eastAsia="en-US"/>
    </w:rPr>
  </w:style>
  <w:style w:type="character" w:customStyle="1" w:styleId="27">
    <w:name w:val="Unresolved Mention"/>
    <w:basedOn w:val="15"/>
    <w:semiHidden/>
    <w:unhideWhenUsed/>
    <w:qFormat/>
    <w:uiPriority w:val="99"/>
    <w:rPr>
      <w:color w:val="605E5C"/>
      <w:shd w:val="clear" w:color="auto" w:fill="E1DFDD"/>
    </w:rPr>
  </w:style>
  <w:style w:type="paragraph" w:styleId="28">
    <w:name w:val="List Paragraph"/>
    <w:basedOn w:val="1"/>
    <w:unhideWhenUsed/>
    <w:qFormat/>
    <w:uiPriority w:val="99"/>
    <w:pPr>
      <w:ind w:left="720"/>
      <w:contextualSpacing/>
    </w:pPr>
  </w:style>
  <w:style w:type="character" w:styleId="29">
    <w:name w:val="Placeholder Text"/>
    <w:basedOn w:val="15"/>
    <w:unhideWhenUsed/>
    <w:qFormat/>
    <w:uiPriority w:val="99"/>
    <w:rPr>
      <w:color w:val="666666"/>
    </w:rPr>
  </w:style>
  <w:style w:type="character" w:customStyle="1" w:styleId="30">
    <w:name w:val="relative"/>
    <w:basedOn w:val="15"/>
    <w:qFormat/>
    <w:uiPriority w:val="0"/>
  </w:style>
  <w:style w:type="character" w:customStyle="1" w:styleId="31">
    <w:name w:val="ms-1"/>
    <w:basedOn w:val="15"/>
    <w:qFormat/>
    <w:uiPriority w:val="0"/>
  </w:style>
  <w:style w:type="character" w:customStyle="1" w:styleId="32">
    <w:name w:val="max-w-full"/>
    <w:basedOn w:val="15"/>
    <w:qFormat/>
    <w:uiPriority w:val="0"/>
  </w:style>
  <w:style w:type="character" w:customStyle="1" w:styleId="33">
    <w:name w:val="-me-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10</Pages>
  <Words>2594</Words>
  <Characters>14794</Characters>
  <Lines>291</Lines>
  <Paragraphs>82</Paragraphs>
  <TotalTime>319</TotalTime>
  <ScaleCrop>false</ScaleCrop>
  <LinksUpToDate>false</LinksUpToDate>
  <CharactersWithSpaces>17314</CharactersWithSpaces>
  <Application>WPS Office WWO_wpscloud_20250821175036-ffea781686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2025-08-29T21:56:00Z</dcterms:created>
  <dc:creator>33794</dc:creator>
  <cp:lastModifiedBy>土豆</cp:lastModifiedBy>
  <dcterms:modified xsi:type="dcterms:W3CDTF">2025-09-03T17:26:51Z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eyJoZGlkIjoiN2I0YjQyYTQ2YmM1OWQ3NjE4MjhjMDYxOWM4N2U3YzMiLCJ1c2VySWQiOiI1NzI4NDc1NzcifQ==</vt:lpwstr>
  </property>
  <property fmtid="{D5CDD505-2E9C-101B-9397-08002B2CF9AE}" pid="3" name="KSOProductBuildVer">
    <vt:lpwstr>2052-12.9.0.22557</vt:lpwstr>
  </property>
  <property fmtid="{D5CDD505-2E9C-101B-9397-08002B2CF9AE}" pid="4" name="ICV">
    <vt:lpwstr>516D2216A8CF35C6DB09B8683D269F4A_43</vt:lpwstr>
  </property>
</Properties>
</file>