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382E3397"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8845B5" w:rsidRPr="00983FC5">
          <w:rPr>
            <w:rStyle w:val="Hyperlink"/>
            <w:rFonts w:ascii="Calibri" w:eastAsia="Times New Roman" w:hAnsi="Calibri" w:cs="Calibri"/>
            <w:bCs/>
            <w:sz w:val="24"/>
            <w:szCs w:val="24"/>
          </w:rPr>
          <w:t>https://review.jove.com/t/68999?status=a71005k</w:t>
        </w:r>
      </w:hyperlink>
    </w:p>
    <w:p w14:paraId="0000000A" w14:textId="79C5AA06"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8845B5" w:rsidRPr="00983FC5">
          <w:rPr>
            <w:rStyle w:val="Hyperlink"/>
            <w:rFonts w:ascii="Calibri" w:eastAsia="Times New Roman" w:hAnsi="Calibri" w:cs="Calibri"/>
            <w:bCs/>
            <w:sz w:val="24"/>
            <w:szCs w:val="24"/>
          </w:rPr>
          <w:t>https://review.jove.com/v/68999?status=a71005k</w:t>
        </w:r>
      </w:hyperlink>
    </w:p>
    <w:p w14:paraId="5E1A7C08" w14:textId="77777777" w:rsidR="008845B5" w:rsidRPr="00D118E8" w:rsidRDefault="008845B5">
      <w:pPr>
        <w:spacing w:after="0"/>
        <w:rPr>
          <w:rFonts w:ascii="Calibri" w:eastAsia="Times New Roman" w:hAnsi="Calibri" w:cs="Calibri"/>
          <w:b/>
          <w:sz w:val="24"/>
          <w:szCs w:val="24"/>
        </w:rPr>
      </w:pPr>
    </w:p>
    <w:p w14:paraId="0000000B" w14:textId="5DEE939F" w:rsidR="00C74D7E" w:rsidRPr="00D118E8" w:rsidRDefault="00C74D7E">
      <w:pPr>
        <w:spacing w:after="0"/>
        <w:rPr>
          <w:rFonts w:ascii="Calibri" w:eastAsia="Times New Roman" w:hAnsi="Calibri" w:cs="Calibri"/>
          <w:b/>
          <w:sz w:val="24"/>
          <w:szCs w:val="24"/>
        </w:rPr>
      </w:pPr>
    </w:p>
    <w:p w14:paraId="0000000C" w14:textId="77777777" w:rsidR="00C74D7E" w:rsidRPr="007524DF" w:rsidRDefault="00000000" w:rsidP="00B17E50">
      <w:pPr>
        <w:spacing w:before="120" w:after="0" w:line="240" w:lineRule="auto"/>
        <w:rPr>
          <w:rFonts w:ascii="Calibri" w:eastAsia="Times New Roman" w:hAnsi="Calibri" w:cs="Calibri"/>
          <w:b/>
          <w:sz w:val="24"/>
          <w:szCs w:val="24"/>
          <w:u w:val="single"/>
        </w:rPr>
      </w:pPr>
      <w:r w:rsidRPr="007524DF">
        <w:rPr>
          <w:rFonts w:ascii="Calibri" w:eastAsia="Times New Roman" w:hAnsi="Calibri" w:cs="Calibri"/>
          <w:b/>
          <w:sz w:val="24"/>
          <w:szCs w:val="24"/>
          <w:u w:val="single"/>
        </w:rPr>
        <w:t xml:space="preserve">Reviewer 1 Comments: </w:t>
      </w:r>
    </w:p>
    <w:p w14:paraId="24F1454A" w14:textId="42657FE9" w:rsidR="00AA05DD" w:rsidRDefault="00BE7491" w:rsidP="00B17E50">
      <w:pPr>
        <w:spacing w:before="120" w:after="0" w:line="240" w:lineRule="auto"/>
        <w:rPr>
          <w:rFonts w:ascii="Calibri" w:hAnsi="Calibri" w:cs="Calibri"/>
          <w:b/>
          <w:bCs/>
          <w:sz w:val="24"/>
          <w:szCs w:val="24"/>
        </w:rPr>
      </w:pPr>
      <w:r>
        <w:rPr>
          <w:rFonts w:ascii="Calibri" w:hAnsi="Calibri" w:cs="Calibri"/>
          <w:b/>
          <w:bCs/>
          <w:sz w:val="24"/>
          <w:szCs w:val="24"/>
        </w:rPr>
        <w:t xml:space="preserve">Time in Video: </w:t>
      </w:r>
      <w:r w:rsidR="005B0273">
        <w:rPr>
          <w:rFonts w:ascii="Calibri" w:hAnsi="Calibri" w:cs="Calibri"/>
          <w:b/>
          <w:bCs/>
          <w:sz w:val="24"/>
          <w:szCs w:val="24"/>
        </w:rPr>
        <w:t>2:16-3:32; 3:56-6:14</w:t>
      </w:r>
    </w:p>
    <w:p w14:paraId="148BC956" w14:textId="6D6468DE" w:rsidR="00AA05DD" w:rsidRDefault="00BE7491" w:rsidP="00B17E50">
      <w:pPr>
        <w:spacing w:before="120" w:after="0" w:line="240" w:lineRule="auto"/>
        <w:rPr>
          <w:rFonts w:ascii="Calibri" w:hAnsi="Calibri" w:cs="Calibri"/>
          <w:b/>
          <w:bCs/>
          <w:sz w:val="24"/>
          <w:szCs w:val="24"/>
        </w:rPr>
      </w:pPr>
      <w:r>
        <w:rPr>
          <w:rFonts w:ascii="Calibri" w:hAnsi="Calibri" w:cs="Calibri"/>
          <w:b/>
          <w:bCs/>
          <w:sz w:val="24"/>
          <w:szCs w:val="24"/>
        </w:rPr>
        <w:t>Comments:</w:t>
      </w:r>
    </w:p>
    <w:p w14:paraId="75197FDE" w14:textId="69656D77" w:rsidR="00BE7491" w:rsidRPr="00421B61" w:rsidRDefault="001C6B39" w:rsidP="00B17E50">
      <w:pPr>
        <w:pStyle w:val="ListParagraph"/>
        <w:numPr>
          <w:ilvl w:val="0"/>
          <w:numId w:val="2"/>
        </w:numPr>
        <w:spacing w:before="120" w:after="0" w:line="240" w:lineRule="auto"/>
        <w:contextualSpacing w:val="0"/>
        <w:rPr>
          <w:rFonts w:ascii="Calibri" w:hAnsi="Calibri" w:cs="Calibri"/>
          <w:b/>
          <w:bCs/>
          <w:sz w:val="24"/>
          <w:szCs w:val="24"/>
        </w:rPr>
      </w:pPr>
      <w:r w:rsidRPr="007524DF">
        <w:rPr>
          <w:rFonts w:ascii="Calibri" w:hAnsi="Calibri" w:cs="Calibri"/>
          <w:sz w:val="24"/>
          <w:szCs w:val="24"/>
        </w:rPr>
        <w:t xml:space="preserve">Scissors were used to incise the skin. </w:t>
      </w:r>
      <w:proofErr w:type="spellStart"/>
      <w:r w:rsidRPr="007524DF">
        <w:rPr>
          <w:rFonts w:ascii="Calibri" w:hAnsi="Calibri" w:cs="Calibri"/>
          <w:sz w:val="24"/>
          <w:szCs w:val="24"/>
        </w:rPr>
        <w:t>JoVE</w:t>
      </w:r>
      <w:proofErr w:type="spellEnd"/>
      <w:r w:rsidRPr="007524DF">
        <w:rPr>
          <w:rFonts w:ascii="Calibri" w:hAnsi="Calibri" w:cs="Calibri"/>
          <w:sz w:val="24"/>
          <w:szCs w:val="24"/>
        </w:rPr>
        <w:t xml:space="preserve"> Animal Use Guidelines </w:t>
      </w:r>
      <w:r w:rsidR="003A4F93">
        <w:rPr>
          <w:rFonts w:ascii="Calibri" w:hAnsi="Calibri" w:cs="Calibri"/>
          <w:sz w:val="24"/>
          <w:szCs w:val="24"/>
        </w:rPr>
        <w:t>explicitly</w:t>
      </w:r>
      <w:r w:rsidRPr="007524DF">
        <w:rPr>
          <w:rFonts w:ascii="Calibri" w:hAnsi="Calibri" w:cs="Calibri"/>
          <w:sz w:val="24"/>
          <w:szCs w:val="24"/>
        </w:rPr>
        <w:t xml:space="preserve"> state that scissors should not be used to make skin incisions for recovery surgeries.</w:t>
      </w:r>
    </w:p>
    <w:p w14:paraId="6260D1F9" w14:textId="77777777" w:rsidR="00267C06" w:rsidRPr="00267C06" w:rsidRDefault="00421B61" w:rsidP="00B17E50">
      <w:pPr>
        <w:pStyle w:val="ListParagraph"/>
        <w:numPr>
          <w:ilvl w:val="0"/>
          <w:numId w:val="2"/>
        </w:numPr>
        <w:spacing w:before="120" w:after="0" w:line="240" w:lineRule="auto"/>
        <w:contextualSpacing w:val="0"/>
        <w:rPr>
          <w:rFonts w:ascii="Calibri" w:hAnsi="Calibri" w:cs="Calibri"/>
          <w:b/>
          <w:bCs/>
          <w:sz w:val="24"/>
          <w:szCs w:val="24"/>
        </w:rPr>
      </w:pPr>
      <w:r w:rsidRPr="007524DF">
        <w:rPr>
          <w:rFonts w:ascii="Calibri" w:hAnsi="Calibri" w:cs="Calibri"/>
          <w:sz w:val="24"/>
          <w:szCs w:val="24"/>
        </w:rPr>
        <w:t xml:space="preserve">After showing the creation of the circular skin incision on the scalp, the video shows the blunt dissection of a surgical site that is not the head. This transition is confusing. In addition, it is not entirely clear where the cervical incision is made. </w:t>
      </w:r>
    </w:p>
    <w:p w14:paraId="7A47F300" w14:textId="3932868E" w:rsidR="00267C06" w:rsidRPr="00267C06" w:rsidRDefault="00267C06" w:rsidP="00B17E50">
      <w:pPr>
        <w:pStyle w:val="ListParagraph"/>
        <w:numPr>
          <w:ilvl w:val="0"/>
          <w:numId w:val="2"/>
        </w:numPr>
        <w:spacing w:before="120" w:after="0" w:line="240" w:lineRule="auto"/>
        <w:contextualSpacing w:val="0"/>
        <w:rPr>
          <w:rFonts w:ascii="Calibri" w:hAnsi="Calibri" w:cs="Calibri"/>
          <w:b/>
          <w:bCs/>
          <w:sz w:val="24"/>
          <w:szCs w:val="24"/>
        </w:rPr>
      </w:pPr>
      <w:r w:rsidRPr="00267C06">
        <w:rPr>
          <w:rFonts w:ascii="Calibri" w:hAnsi="Calibri" w:cs="Calibri"/>
          <w:sz w:val="24"/>
          <w:szCs w:val="24"/>
        </w:rPr>
        <w:t>Hair fragments are in the surgical site. This is likely because the surgical site was not shaved sufficiently and was not thoroughly cleaned after shaving.</w:t>
      </w:r>
    </w:p>
    <w:p w14:paraId="4B0E557F" w14:textId="359503C9" w:rsidR="00421B61" w:rsidRPr="003A4F93" w:rsidRDefault="003A4F93" w:rsidP="00B17E50">
      <w:pPr>
        <w:pStyle w:val="ListParagraph"/>
        <w:numPr>
          <w:ilvl w:val="0"/>
          <w:numId w:val="2"/>
        </w:numPr>
        <w:spacing w:before="120" w:after="0" w:line="240" w:lineRule="auto"/>
        <w:contextualSpacing w:val="0"/>
        <w:rPr>
          <w:rFonts w:ascii="Calibri" w:hAnsi="Calibri" w:cs="Calibri"/>
          <w:b/>
          <w:bCs/>
          <w:sz w:val="24"/>
          <w:szCs w:val="24"/>
        </w:rPr>
      </w:pPr>
      <w:r w:rsidRPr="007524DF">
        <w:rPr>
          <w:rFonts w:ascii="Calibri" w:hAnsi="Calibri" w:cs="Calibri"/>
          <w:sz w:val="24"/>
          <w:szCs w:val="24"/>
        </w:rPr>
        <w:t>There was no mention of peri-operative analgesics</w:t>
      </w:r>
      <w:r>
        <w:rPr>
          <w:rFonts w:ascii="Calibri" w:hAnsi="Calibri" w:cs="Calibri"/>
          <w:sz w:val="24"/>
          <w:szCs w:val="24"/>
        </w:rPr>
        <w:t xml:space="preserve"> at 03:30 and 06:07</w:t>
      </w:r>
      <w:r w:rsidRPr="007524DF">
        <w:rPr>
          <w:rFonts w:ascii="Calibri" w:hAnsi="Calibri" w:cs="Calibri"/>
          <w:sz w:val="24"/>
          <w:szCs w:val="24"/>
        </w:rPr>
        <w:t>.</w:t>
      </w:r>
    </w:p>
    <w:p w14:paraId="302D71CA" w14:textId="77777777" w:rsidR="003A4F93" w:rsidRDefault="003A4F93" w:rsidP="00B17E50">
      <w:pPr>
        <w:pStyle w:val="ListParagraph"/>
        <w:numPr>
          <w:ilvl w:val="0"/>
          <w:numId w:val="2"/>
        </w:numPr>
        <w:spacing w:before="120" w:after="0" w:line="240" w:lineRule="auto"/>
        <w:contextualSpacing w:val="0"/>
        <w:rPr>
          <w:rFonts w:ascii="Calibri" w:hAnsi="Calibri" w:cs="Calibri"/>
          <w:sz w:val="24"/>
          <w:szCs w:val="24"/>
        </w:rPr>
      </w:pPr>
      <w:r w:rsidRPr="003A4F93">
        <w:rPr>
          <w:rFonts w:ascii="Calibri" w:hAnsi="Calibri" w:cs="Calibri"/>
          <w:sz w:val="24"/>
          <w:szCs w:val="24"/>
        </w:rPr>
        <w:t xml:space="preserve">The mouse is being transferred by the tip of the tail. </w:t>
      </w:r>
      <w:proofErr w:type="spellStart"/>
      <w:r w:rsidRPr="003A4F93">
        <w:rPr>
          <w:rFonts w:ascii="Calibri" w:hAnsi="Calibri" w:cs="Calibri"/>
          <w:sz w:val="24"/>
          <w:szCs w:val="24"/>
        </w:rPr>
        <w:t>JoVE</w:t>
      </w:r>
      <w:proofErr w:type="spellEnd"/>
      <w:r w:rsidRPr="003A4F93">
        <w:rPr>
          <w:rFonts w:ascii="Calibri" w:hAnsi="Calibri" w:cs="Calibri"/>
          <w:sz w:val="24"/>
          <w:szCs w:val="24"/>
        </w:rPr>
        <w:t xml:space="preserve"> Animal Use Guidelines state, “Do not hold/pick up animals by the end of the tail. If picking up animals by the tail, grab the base of the tail and reposition the animal so that prolonged tail holding doesn't occur.”</w:t>
      </w:r>
    </w:p>
    <w:p w14:paraId="19CC563D" w14:textId="2068FDBC" w:rsidR="003A4F93" w:rsidRPr="003A4F93" w:rsidRDefault="003A4F93" w:rsidP="00B17E50">
      <w:pPr>
        <w:pStyle w:val="ListParagraph"/>
        <w:numPr>
          <w:ilvl w:val="0"/>
          <w:numId w:val="2"/>
        </w:numPr>
        <w:spacing w:before="120" w:after="0" w:line="240" w:lineRule="auto"/>
        <w:contextualSpacing w:val="0"/>
        <w:rPr>
          <w:rFonts w:ascii="Calibri" w:hAnsi="Calibri" w:cs="Calibri"/>
          <w:sz w:val="24"/>
          <w:szCs w:val="24"/>
        </w:rPr>
      </w:pPr>
      <w:r w:rsidRPr="003A4F93">
        <w:rPr>
          <w:rFonts w:ascii="Calibri" w:hAnsi="Calibri" w:cs="Calibri"/>
          <w:sz w:val="24"/>
          <w:szCs w:val="24"/>
        </w:rPr>
        <w:t>It appears that the dental cement got onto the skin and hair, and the closure of the surgical site was not shown.</w:t>
      </w:r>
    </w:p>
    <w:p w14:paraId="5C9000E7" w14:textId="010F6505" w:rsidR="003A4F93" w:rsidRPr="003A4F93" w:rsidRDefault="003A4F93" w:rsidP="00B17E50">
      <w:pPr>
        <w:pStyle w:val="ListParagraph"/>
        <w:numPr>
          <w:ilvl w:val="0"/>
          <w:numId w:val="2"/>
        </w:numPr>
        <w:spacing w:before="120" w:after="0" w:line="240" w:lineRule="auto"/>
        <w:contextualSpacing w:val="0"/>
        <w:rPr>
          <w:rFonts w:ascii="Calibri" w:hAnsi="Calibri" w:cs="Calibri"/>
          <w:b/>
          <w:bCs/>
          <w:sz w:val="24"/>
          <w:szCs w:val="24"/>
        </w:rPr>
      </w:pPr>
      <w:r w:rsidRPr="003A4F93">
        <w:rPr>
          <w:rFonts w:ascii="Calibri" w:hAnsi="Calibri" w:cs="Calibri"/>
          <w:sz w:val="24"/>
          <w:szCs w:val="24"/>
        </w:rPr>
        <w:t xml:space="preserve">The drilling of the nasal bone was apparently not flushed with sterile saline during or after the creation of the burr hole. The procedure can heat the bone and create dust that can be cooled and cleaned off with </w:t>
      </w:r>
      <w:r w:rsidRPr="003A4F93">
        <w:rPr>
          <w:rFonts w:ascii="Calibri" w:hAnsi="Calibri" w:cs="Calibri"/>
          <w:sz w:val="24"/>
          <w:szCs w:val="24"/>
        </w:rPr>
        <w:t xml:space="preserve">a </w:t>
      </w:r>
      <w:r w:rsidRPr="003A4F93">
        <w:rPr>
          <w:rFonts w:ascii="Calibri" w:hAnsi="Calibri" w:cs="Calibri"/>
          <w:sz w:val="24"/>
          <w:szCs w:val="24"/>
        </w:rPr>
        <w:t>saline flush.</w:t>
      </w:r>
    </w:p>
    <w:p w14:paraId="20EE2956" w14:textId="77777777" w:rsidR="00421B61" w:rsidRDefault="00421B61" w:rsidP="00B17E50">
      <w:pPr>
        <w:spacing w:before="120" w:after="0" w:line="240" w:lineRule="auto"/>
        <w:rPr>
          <w:rFonts w:ascii="Calibri" w:hAnsi="Calibri" w:cs="Calibri"/>
          <w:b/>
          <w:bCs/>
          <w:sz w:val="24"/>
          <w:szCs w:val="24"/>
        </w:rPr>
      </w:pPr>
    </w:p>
    <w:p w14:paraId="3CA2762D" w14:textId="77777777" w:rsidR="00B17E50" w:rsidRDefault="00B17E50" w:rsidP="00B17E50">
      <w:pPr>
        <w:spacing w:before="120" w:after="0" w:line="240" w:lineRule="auto"/>
        <w:rPr>
          <w:rFonts w:ascii="Calibri" w:hAnsi="Calibri" w:cs="Calibri"/>
          <w:b/>
          <w:bCs/>
          <w:sz w:val="24"/>
          <w:szCs w:val="24"/>
        </w:rPr>
      </w:pPr>
    </w:p>
    <w:p w14:paraId="632560DF" w14:textId="077207D0" w:rsidR="001C6B39" w:rsidRDefault="001C6B39" w:rsidP="00B17E50">
      <w:pPr>
        <w:spacing w:before="120" w:after="0" w:line="240" w:lineRule="auto"/>
        <w:rPr>
          <w:rFonts w:ascii="Calibri" w:hAnsi="Calibri" w:cs="Calibri"/>
          <w:sz w:val="24"/>
          <w:szCs w:val="24"/>
        </w:rPr>
      </w:pPr>
      <w:r w:rsidRPr="001C6B39">
        <w:rPr>
          <w:rFonts w:ascii="Calibri" w:hAnsi="Calibri" w:cs="Calibri"/>
          <w:b/>
          <w:bCs/>
          <w:sz w:val="24"/>
          <w:szCs w:val="24"/>
        </w:rPr>
        <w:lastRenderedPageBreak/>
        <w:t>Suggested change</w:t>
      </w:r>
      <w:r>
        <w:rPr>
          <w:rFonts w:ascii="Calibri" w:hAnsi="Calibri" w:cs="Calibri"/>
          <w:b/>
          <w:bCs/>
          <w:sz w:val="24"/>
          <w:szCs w:val="24"/>
        </w:rPr>
        <w:t>s</w:t>
      </w:r>
      <w:r w:rsidRPr="001C6B39">
        <w:rPr>
          <w:rFonts w:ascii="Calibri" w:hAnsi="Calibri" w:cs="Calibri"/>
          <w:b/>
          <w:bCs/>
          <w:sz w:val="24"/>
          <w:szCs w:val="24"/>
        </w:rPr>
        <w:t>:</w:t>
      </w:r>
      <w:r w:rsidRPr="001C6B39">
        <w:rPr>
          <w:rFonts w:ascii="Calibri" w:hAnsi="Calibri" w:cs="Calibri"/>
          <w:sz w:val="24"/>
          <w:szCs w:val="24"/>
        </w:rPr>
        <w:t xml:space="preserve"> </w:t>
      </w:r>
    </w:p>
    <w:p w14:paraId="77553862" w14:textId="64C0CD11" w:rsidR="001C6B39" w:rsidRDefault="001C6B39" w:rsidP="00B17E50">
      <w:pPr>
        <w:pStyle w:val="ListParagraph"/>
        <w:numPr>
          <w:ilvl w:val="0"/>
          <w:numId w:val="6"/>
        </w:numPr>
        <w:spacing w:before="120" w:after="0" w:line="240" w:lineRule="auto"/>
        <w:contextualSpacing w:val="0"/>
        <w:rPr>
          <w:rFonts w:ascii="Calibri" w:hAnsi="Calibri" w:cs="Calibri"/>
          <w:sz w:val="24"/>
          <w:szCs w:val="24"/>
        </w:rPr>
      </w:pPr>
      <w:r w:rsidRPr="001C6B39">
        <w:rPr>
          <w:rFonts w:ascii="Calibri" w:hAnsi="Calibri" w:cs="Calibri"/>
          <w:sz w:val="24"/>
          <w:szCs w:val="24"/>
        </w:rPr>
        <w:t>Use a scalpel blade to make the skin incisions</w:t>
      </w:r>
      <w:r w:rsidR="00421B61">
        <w:rPr>
          <w:rFonts w:ascii="Calibri" w:hAnsi="Calibri" w:cs="Calibri"/>
          <w:sz w:val="24"/>
          <w:szCs w:val="24"/>
        </w:rPr>
        <w:t>.</w:t>
      </w:r>
    </w:p>
    <w:p w14:paraId="15A7F2BE" w14:textId="19F6FB06" w:rsidR="00267C06" w:rsidRDefault="00267C06" w:rsidP="00B17E50">
      <w:pPr>
        <w:pStyle w:val="ListParagraph"/>
        <w:numPr>
          <w:ilvl w:val="0"/>
          <w:numId w:val="6"/>
        </w:numPr>
        <w:spacing w:before="120" w:after="0" w:line="240" w:lineRule="auto"/>
        <w:contextualSpacing w:val="0"/>
        <w:rPr>
          <w:rFonts w:ascii="Calibri" w:hAnsi="Calibri" w:cs="Calibri"/>
          <w:sz w:val="24"/>
          <w:szCs w:val="24"/>
        </w:rPr>
      </w:pPr>
      <w:r>
        <w:rPr>
          <w:rFonts w:ascii="Calibri" w:hAnsi="Calibri" w:cs="Calibri"/>
          <w:sz w:val="24"/>
          <w:szCs w:val="24"/>
        </w:rPr>
        <w:t xml:space="preserve">Check the </w:t>
      </w:r>
      <w:r w:rsidR="003A4F93">
        <w:rPr>
          <w:rFonts w:ascii="Calibri" w:hAnsi="Calibri" w:cs="Calibri"/>
          <w:sz w:val="24"/>
          <w:szCs w:val="24"/>
        </w:rPr>
        <w:t>video order for the right sequence</w:t>
      </w:r>
      <w:r>
        <w:rPr>
          <w:rFonts w:ascii="Calibri" w:hAnsi="Calibri" w:cs="Calibri"/>
          <w:sz w:val="24"/>
          <w:szCs w:val="24"/>
        </w:rPr>
        <w:t>.</w:t>
      </w:r>
    </w:p>
    <w:p w14:paraId="1FDC5E9C" w14:textId="376415E0" w:rsidR="00421B61" w:rsidRDefault="00421B61" w:rsidP="00B17E50">
      <w:pPr>
        <w:pStyle w:val="ListParagraph"/>
        <w:numPr>
          <w:ilvl w:val="0"/>
          <w:numId w:val="6"/>
        </w:numPr>
        <w:spacing w:before="120" w:after="0" w:line="240" w:lineRule="auto"/>
        <w:contextualSpacing w:val="0"/>
        <w:rPr>
          <w:rFonts w:ascii="Calibri" w:hAnsi="Calibri" w:cs="Calibri"/>
          <w:sz w:val="24"/>
          <w:szCs w:val="24"/>
        </w:rPr>
      </w:pPr>
      <w:r>
        <w:rPr>
          <w:rFonts w:ascii="Calibri" w:hAnsi="Calibri" w:cs="Calibri"/>
          <w:sz w:val="24"/>
          <w:szCs w:val="24"/>
        </w:rPr>
        <w:t>Refilm these segments with a well-shaved animal (</w:t>
      </w:r>
      <w:r w:rsidRPr="00421B61">
        <w:rPr>
          <w:rFonts w:ascii="Calibri" w:hAnsi="Calibri" w:cs="Calibri"/>
          <w:sz w:val="24"/>
          <w:szCs w:val="24"/>
        </w:rPr>
        <w:t>150% of the area surrounding a surgical site should be shaved or cleared of fur using</w:t>
      </w:r>
      <w:r>
        <w:rPr>
          <w:rFonts w:ascii="Calibri" w:hAnsi="Calibri" w:cs="Calibri"/>
          <w:sz w:val="24"/>
          <w:szCs w:val="24"/>
        </w:rPr>
        <w:t xml:space="preserve"> </w:t>
      </w:r>
      <w:r w:rsidRPr="00421B61">
        <w:rPr>
          <w:rFonts w:ascii="Calibri" w:hAnsi="Calibri" w:cs="Calibri"/>
          <w:sz w:val="24"/>
          <w:szCs w:val="24"/>
        </w:rPr>
        <w:t>depilatory cream</w:t>
      </w:r>
      <w:r>
        <w:rPr>
          <w:rFonts w:ascii="Calibri" w:hAnsi="Calibri" w:cs="Calibri"/>
          <w:sz w:val="24"/>
          <w:szCs w:val="24"/>
        </w:rPr>
        <w:t>).</w:t>
      </w:r>
    </w:p>
    <w:p w14:paraId="2BDC9C50" w14:textId="4965793C" w:rsidR="003A4F93" w:rsidRDefault="003A4F93" w:rsidP="00B17E50">
      <w:pPr>
        <w:pStyle w:val="ListParagraph"/>
        <w:numPr>
          <w:ilvl w:val="0"/>
          <w:numId w:val="6"/>
        </w:numPr>
        <w:spacing w:before="120" w:after="0" w:line="240" w:lineRule="auto"/>
        <w:contextualSpacing w:val="0"/>
        <w:rPr>
          <w:rFonts w:ascii="Calibri" w:hAnsi="Calibri" w:cs="Calibri"/>
          <w:sz w:val="24"/>
          <w:szCs w:val="24"/>
        </w:rPr>
      </w:pPr>
      <w:r w:rsidRPr="007524DF">
        <w:rPr>
          <w:rFonts w:ascii="Calibri" w:hAnsi="Calibri" w:cs="Calibri"/>
          <w:sz w:val="24"/>
          <w:szCs w:val="24"/>
        </w:rPr>
        <w:t xml:space="preserve">Follow the </w:t>
      </w:r>
      <w:proofErr w:type="spellStart"/>
      <w:r w:rsidRPr="007524DF">
        <w:rPr>
          <w:rFonts w:ascii="Calibri" w:hAnsi="Calibri" w:cs="Calibri"/>
          <w:sz w:val="24"/>
          <w:szCs w:val="24"/>
        </w:rPr>
        <w:t>JoVE</w:t>
      </w:r>
      <w:proofErr w:type="spellEnd"/>
      <w:r w:rsidRPr="007524DF">
        <w:rPr>
          <w:rFonts w:ascii="Calibri" w:hAnsi="Calibri" w:cs="Calibri"/>
          <w:sz w:val="24"/>
          <w:szCs w:val="24"/>
        </w:rPr>
        <w:t xml:space="preserve"> Animal Use Guidelines and provide/describe/demonstrate administration of perioperative analgesics.</w:t>
      </w:r>
    </w:p>
    <w:p w14:paraId="35FF371E" w14:textId="02CE92FC" w:rsidR="003A4F93" w:rsidRDefault="003A4F93" w:rsidP="00B17E50">
      <w:pPr>
        <w:pStyle w:val="ListParagraph"/>
        <w:numPr>
          <w:ilvl w:val="0"/>
          <w:numId w:val="6"/>
        </w:numPr>
        <w:spacing w:before="120" w:after="0" w:line="240" w:lineRule="auto"/>
        <w:contextualSpacing w:val="0"/>
        <w:rPr>
          <w:rFonts w:ascii="Calibri" w:hAnsi="Calibri" w:cs="Calibri"/>
          <w:sz w:val="24"/>
          <w:szCs w:val="24"/>
        </w:rPr>
      </w:pPr>
      <w:r>
        <w:rPr>
          <w:rFonts w:ascii="Calibri" w:hAnsi="Calibri" w:cs="Calibri"/>
          <w:sz w:val="24"/>
          <w:szCs w:val="24"/>
        </w:rPr>
        <w:t>Transfer the animal by holding the base of the tail and providing support</w:t>
      </w:r>
      <w:r w:rsidRPr="007524DF">
        <w:rPr>
          <w:rFonts w:ascii="Calibri" w:hAnsi="Calibri" w:cs="Calibri"/>
          <w:sz w:val="24"/>
          <w:szCs w:val="24"/>
        </w:rPr>
        <w:t>.</w:t>
      </w:r>
    </w:p>
    <w:p w14:paraId="763EC07E" w14:textId="036DA207" w:rsidR="003A4F93" w:rsidRDefault="003A4F93" w:rsidP="00B17E50">
      <w:pPr>
        <w:pStyle w:val="ListParagraph"/>
        <w:numPr>
          <w:ilvl w:val="0"/>
          <w:numId w:val="6"/>
        </w:numPr>
        <w:spacing w:before="120" w:after="0" w:line="240" w:lineRule="auto"/>
        <w:contextualSpacing w:val="0"/>
        <w:rPr>
          <w:rFonts w:ascii="Calibri" w:hAnsi="Calibri" w:cs="Calibri"/>
          <w:sz w:val="24"/>
          <w:szCs w:val="24"/>
        </w:rPr>
      </w:pPr>
      <w:r w:rsidRPr="007524DF">
        <w:rPr>
          <w:rFonts w:ascii="Calibri" w:hAnsi="Calibri" w:cs="Calibri"/>
          <w:sz w:val="24"/>
          <w:szCs w:val="24"/>
        </w:rPr>
        <w:t xml:space="preserve">Dental cement should be applied only to the device and </w:t>
      </w:r>
      <w:r>
        <w:rPr>
          <w:rFonts w:ascii="Calibri" w:hAnsi="Calibri" w:cs="Calibri"/>
          <w:sz w:val="24"/>
          <w:szCs w:val="24"/>
        </w:rPr>
        <w:t xml:space="preserve">the </w:t>
      </w:r>
      <w:r w:rsidRPr="007524DF">
        <w:rPr>
          <w:rFonts w:ascii="Calibri" w:hAnsi="Calibri" w:cs="Calibri"/>
          <w:sz w:val="24"/>
          <w:szCs w:val="24"/>
        </w:rPr>
        <w:t xml:space="preserve">bone. </w:t>
      </w:r>
      <w:r>
        <w:rPr>
          <w:rFonts w:ascii="Calibri" w:hAnsi="Calibri" w:cs="Calibri"/>
          <w:sz w:val="24"/>
          <w:szCs w:val="24"/>
        </w:rPr>
        <w:t>Close</w:t>
      </w:r>
      <w:r w:rsidRPr="007524DF">
        <w:rPr>
          <w:rFonts w:ascii="Calibri" w:hAnsi="Calibri" w:cs="Calibri"/>
          <w:sz w:val="24"/>
          <w:szCs w:val="24"/>
        </w:rPr>
        <w:t xml:space="preserve"> the cranial incision around the dental cement. If the incision cannot or should not be closed, please explain and justify.</w:t>
      </w:r>
    </w:p>
    <w:p w14:paraId="1DA5D941" w14:textId="606B934A" w:rsidR="003A4F93" w:rsidRDefault="003A4F93" w:rsidP="00B17E50">
      <w:pPr>
        <w:pStyle w:val="ListParagraph"/>
        <w:numPr>
          <w:ilvl w:val="0"/>
          <w:numId w:val="6"/>
        </w:numPr>
        <w:spacing w:before="120" w:after="0" w:line="240" w:lineRule="auto"/>
        <w:contextualSpacing w:val="0"/>
        <w:rPr>
          <w:rFonts w:ascii="Calibri" w:hAnsi="Calibri" w:cs="Calibri"/>
          <w:sz w:val="24"/>
          <w:szCs w:val="24"/>
        </w:rPr>
      </w:pPr>
      <w:r w:rsidRPr="007524DF">
        <w:rPr>
          <w:rFonts w:ascii="Calibri" w:hAnsi="Calibri" w:cs="Calibri"/>
          <w:sz w:val="24"/>
          <w:szCs w:val="24"/>
        </w:rPr>
        <w:t xml:space="preserve">Use sterile saline to flush the burr site during and after drilling.  </w:t>
      </w:r>
    </w:p>
    <w:p w14:paraId="16DA3330" w14:textId="77777777" w:rsidR="001C6B39" w:rsidRDefault="001C6B39" w:rsidP="00B17E50">
      <w:pPr>
        <w:spacing w:before="120" w:after="0" w:line="240" w:lineRule="auto"/>
        <w:rPr>
          <w:rFonts w:ascii="Calibri" w:hAnsi="Calibri" w:cs="Calibri"/>
          <w:b/>
          <w:bCs/>
          <w:sz w:val="24"/>
          <w:szCs w:val="24"/>
        </w:rPr>
      </w:pPr>
    </w:p>
    <w:p w14:paraId="438F07BD" w14:textId="2C1844DF"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 xml:space="preserve">Location in </w:t>
      </w:r>
      <w:r w:rsidR="003A4F93">
        <w:rPr>
          <w:rFonts w:ascii="Calibri" w:hAnsi="Calibri" w:cs="Calibri"/>
          <w:b/>
          <w:bCs/>
          <w:sz w:val="24"/>
          <w:szCs w:val="24"/>
        </w:rPr>
        <w:t>T</w:t>
      </w:r>
      <w:r w:rsidRPr="007524DF">
        <w:rPr>
          <w:rFonts w:ascii="Calibri" w:hAnsi="Calibri" w:cs="Calibri"/>
          <w:b/>
          <w:bCs/>
          <w:sz w:val="24"/>
          <w:szCs w:val="24"/>
        </w:rPr>
        <w:t>ext</w:t>
      </w:r>
      <w:r w:rsidRPr="007524DF">
        <w:rPr>
          <w:rFonts w:ascii="Calibri" w:hAnsi="Calibri" w:cs="Calibri"/>
          <w:sz w:val="24"/>
          <w:szCs w:val="24"/>
        </w:rPr>
        <w:t>: Surgical procedures</w:t>
      </w:r>
    </w:p>
    <w:p w14:paraId="6128AAE9" w14:textId="77777777"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Comment</w:t>
      </w:r>
      <w:r w:rsidRPr="007524DF">
        <w:rPr>
          <w:rFonts w:ascii="Calibri" w:hAnsi="Calibri" w:cs="Calibri"/>
          <w:sz w:val="24"/>
          <w:szCs w:val="24"/>
        </w:rPr>
        <w:t>: Perioperative analgesics are not mentioned in the text nor in the accompanying video.</w:t>
      </w:r>
    </w:p>
    <w:p w14:paraId="703190E5" w14:textId="77777777"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Suggested change</w:t>
      </w:r>
      <w:r w:rsidRPr="007524DF">
        <w:rPr>
          <w:rFonts w:ascii="Calibri" w:hAnsi="Calibri" w:cs="Calibri"/>
          <w:sz w:val="24"/>
          <w:szCs w:val="24"/>
        </w:rPr>
        <w:t xml:space="preserve">: Please follow the </w:t>
      </w:r>
      <w:proofErr w:type="spellStart"/>
      <w:r w:rsidRPr="007524DF">
        <w:rPr>
          <w:rFonts w:ascii="Calibri" w:hAnsi="Calibri" w:cs="Calibri"/>
          <w:sz w:val="24"/>
          <w:szCs w:val="24"/>
        </w:rPr>
        <w:t>JoVE</w:t>
      </w:r>
      <w:proofErr w:type="spellEnd"/>
      <w:r w:rsidRPr="007524DF">
        <w:rPr>
          <w:rFonts w:ascii="Calibri" w:hAnsi="Calibri" w:cs="Calibri"/>
          <w:sz w:val="24"/>
          <w:szCs w:val="24"/>
        </w:rPr>
        <w:t xml:space="preserve"> Animal Use Guidelines by describing the analgesics used for these surgical procedures.</w:t>
      </w:r>
    </w:p>
    <w:p w14:paraId="3890A2BE" w14:textId="77777777" w:rsidR="00B13171" w:rsidRPr="007524DF" w:rsidRDefault="00B13171" w:rsidP="00B17E50">
      <w:pPr>
        <w:spacing w:before="120" w:after="0" w:line="240" w:lineRule="auto"/>
        <w:rPr>
          <w:rFonts w:ascii="Calibri" w:hAnsi="Calibri" w:cs="Calibri"/>
          <w:sz w:val="24"/>
          <w:szCs w:val="24"/>
        </w:rPr>
      </w:pPr>
    </w:p>
    <w:p w14:paraId="2ADC2814" w14:textId="1D8C5DEC"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 xml:space="preserve">Location in </w:t>
      </w:r>
      <w:r w:rsidR="003A4F93">
        <w:rPr>
          <w:rFonts w:ascii="Calibri" w:hAnsi="Calibri" w:cs="Calibri"/>
          <w:b/>
          <w:bCs/>
          <w:sz w:val="24"/>
          <w:szCs w:val="24"/>
        </w:rPr>
        <w:t>T</w:t>
      </w:r>
      <w:r w:rsidRPr="007524DF">
        <w:rPr>
          <w:rFonts w:ascii="Calibri" w:hAnsi="Calibri" w:cs="Calibri"/>
          <w:b/>
          <w:bCs/>
          <w:sz w:val="24"/>
          <w:szCs w:val="24"/>
        </w:rPr>
        <w:t>ext</w:t>
      </w:r>
      <w:r w:rsidRPr="007524DF">
        <w:rPr>
          <w:rFonts w:ascii="Calibri" w:hAnsi="Calibri" w:cs="Calibri"/>
          <w:sz w:val="24"/>
          <w:szCs w:val="24"/>
        </w:rPr>
        <w:t>: Surgical procedures</w:t>
      </w:r>
    </w:p>
    <w:p w14:paraId="5AFA581D" w14:textId="301D826B"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Comment</w:t>
      </w:r>
      <w:r w:rsidRPr="007524DF">
        <w:rPr>
          <w:rFonts w:ascii="Calibri" w:hAnsi="Calibri" w:cs="Calibri"/>
          <w:sz w:val="24"/>
          <w:szCs w:val="24"/>
        </w:rPr>
        <w:t xml:space="preserve">: </w:t>
      </w:r>
      <w:r w:rsidR="003A4F93">
        <w:rPr>
          <w:rFonts w:ascii="Calibri" w:hAnsi="Calibri" w:cs="Calibri"/>
          <w:sz w:val="24"/>
          <w:szCs w:val="24"/>
        </w:rPr>
        <w:t>Administration</w:t>
      </w:r>
      <w:r w:rsidRPr="007524DF">
        <w:rPr>
          <w:rFonts w:ascii="Calibri" w:hAnsi="Calibri" w:cs="Calibri"/>
          <w:sz w:val="24"/>
          <w:szCs w:val="24"/>
        </w:rPr>
        <w:t xml:space="preserve"> of ophthalmic ointment to </w:t>
      </w:r>
      <w:r w:rsidR="003A4F93">
        <w:rPr>
          <w:rFonts w:ascii="Calibri" w:hAnsi="Calibri" w:cs="Calibri"/>
          <w:sz w:val="24"/>
          <w:szCs w:val="24"/>
        </w:rPr>
        <w:t xml:space="preserve">the </w:t>
      </w:r>
      <w:r w:rsidRPr="007524DF">
        <w:rPr>
          <w:rFonts w:ascii="Calibri" w:hAnsi="Calibri" w:cs="Calibri"/>
          <w:sz w:val="24"/>
          <w:szCs w:val="24"/>
        </w:rPr>
        <w:t>eyes of animals under anesthesia is not described in the text nor demonstrated in the video.</w:t>
      </w:r>
    </w:p>
    <w:p w14:paraId="51132A00" w14:textId="77777777" w:rsidR="00B13171" w:rsidRPr="007524DF" w:rsidRDefault="00B13171" w:rsidP="00B17E50">
      <w:pPr>
        <w:spacing w:before="120" w:after="0" w:line="240" w:lineRule="auto"/>
        <w:rPr>
          <w:rFonts w:ascii="Calibri" w:hAnsi="Calibri" w:cs="Calibri"/>
          <w:sz w:val="24"/>
          <w:szCs w:val="24"/>
        </w:rPr>
      </w:pPr>
      <w:r w:rsidRPr="007524DF">
        <w:rPr>
          <w:rFonts w:ascii="Calibri" w:hAnsi="Calibri" w:cs="Calibri"/>
          <w:b/>
          <w:bCs/>
          <w:sz w:val="24"/>
          <w:szCs w:val="24"/>
        </w:rPr>
        <w:t>Suggested change</w:t>
      </w:r>
      <w:r w:rsidRPr="007524DF">
        <w:rPr>
          <w:rFonts w:ascii="Calibri" w:hAnsi="Calibri" w:cs="Calibri"/>
          <w:sz w:val="24"/>
          <w:szCs w:val="24"/>
        </w:rPr>
        <w:t xml:space="preserve">: Please follow the </w:t>
      </w:r>
      <w:proofErr w:type="spellStart"/>
      <w:r w:rsidRPr="007524DF">
        <w:rPr>
          <w:rFonts w:ascii="Calibri" w:hAnsi="Calibri" w:cs="Calibri"/>
          <w:sz w:val="24"/>
          <w:szCs w:val="24"/>
        </w:rPr>
        <w:t>JoVE</w:t>
      </w:r>
      <w:proofErr w:type="spellEnd"/>
      <w:r w:rsidRPr="007524DF">
        <w:rPr>
          <w:rFonts w:ascii="Calibri" w:hAnsi="Calibri" w:cs="Calibri"/>
          <w:sz w:val="24"/>
          <w:szCs w:val="24"/>
        </w:rPr>
        <w:t xml:space="preserve"> Animal Use Guidelines by describing the analgesics used for these surgical procedures.</w:t>
      </w:r>
    </w:p>
    <w:p w14:paraId="0000000E" w14:textId="77777777" w:rsidR="00C74D7E" w:rsidRPr="007524DF" w:rsidRDefault="00C74D7E" w:rsidP="00B17E50">
      <w:pPr>
        <w:spacing w:before="120" w:after="0" w:line="240" w:lineRule="auto"/>
        <w:rPr>
          <w:rFonts w:ascii="Calibri" w:eastAsia="Times New Roman" w:hAnsi="Calibri" w:cs="Calibri"/>
          <w:b/>
          <w:sz w:val="24"/>
          <w:szCs w:val="24"/>
        </w:rPr>
      </w:pPr>
    </w:p>
    <w:p w14:paraId="0000000F" w14:textId="77777777" w:rsidR="00C74D7E" w:rsidRPr="007524DF" w:rsidRDefault="00C74D7E" w:rsidP="00B17E50">
      <w:pPr>
        <w:spacing w:before="120" w:after="0" w:line="240" w:lineRule="auto"/>
        <w:rPr>
          <w:rFonts w:ascii="Calibri" w:eastAsia="Times New Roman" w:hAnsi="Calibri" w:cs="Calibri"/>
          <w:sz w:val="24"/>
          <w:szCs w:val="24"/>
        </w:rPr>
      </w:pPr>
    </w:p>
    <w:p w14:paraId="00000010" w14:textId="77777777" w:rsidR="00C74D7E" w:rsidRPr="007524DF" w:rsidRDefault="00000000" w:rsidP="00B17E50">
      <w:pPr>
        <w:spacing w:before="120" w:after="0" w:line="240" w:lineRule="auto"/>
        <w:rPr>
          <w:rFonts w:ascii="Calibri" w:eastAsia="Times New Roman" w:hAnsi="Calibri" w:cs="Calibri"/>
          <w:b/>
          <w:sz w:val="24"/>
          <w:szCs w:val="24"/>
          <w:u w:val="single"/>
        </w:rPr>
      </w:pPr>
      <w:r w:rsidRPr="007524DF">
        <w:rPr>
          <w:rFonts w:ascii="Calibri" w:eastAsia="Times New Roman" w:hAnsi="Calibri" w:cs="Calibri"/>
          <w:b/>
          <w:sz w:val="24"/>
          <w:szCs w:val="24"/>
          <w:u w:val="single"/>
        </w:rPr>
        <w:t xml:space="preserve">Reviewer 2 Comments: </w:t>
      </w:r>
    </w:p>
    <w:p w14:paraId="5FC80125" w14:textId="5F79FB3D" w:rsidR="00BE7491" w:rsidRDefault="00BE7491" w:rsidP="00B17E50">
      <w:pPr>
        <w:spacing w:before="120" w:after="0" w:line="240" w:lineRule="auto"/>
        <w:rPr>
          <w:rFonts w:ascii="Calibri" w:hAnsi="Calibri" w:cs="Calibri"/>
          <w:b/>
          <w:bCs/>
          <w:sz w:val="24"/>
          <w:szCs w:val="24"/>
        </w:rPr>
      </w:pPr>
      <w:r>
        <w:rPr>
          <w:rFonts w:ascii="Calibri" w:hAnsi="Calibri" w:cs="Calibri"/>
          <w:b/>
          <w:bCs/>
          <w:sz w:val="24"/>
          <w:szCs w:val="24"/>
        </w:rPr>
        <w:t xml:space="preserve">Time in Video: 2:16-3:32; </w:t>
      </w:r>
      <w:r w:rsidR="005B0273">
        <w:rPr>
          <w:rFonts w:ascii="Calibri" w:hAnsi="Calibri" w:cs="Calibri"/>
          <w:b/>
          <w:bCs/>
          <w:sz w:val="24"/>
          <w:szCs w:val="24"/>
        </w:rPr>
        <w:t>5</w:t>
      </w:r>
      <w:r>
        <w:rPr>
          <w:rFonts w:ascii="Calibri" w:hAnsi="Calibri" w:cs="Calibri"/>
          <w:b/>
          <w:bCs/>
          <w:sz w:val="24"/>
          <w:szCs w:val="24"/>
        </w:rPr>
        <w:t>:</w:t>
      </w:r>
      <w:r w:rsidR="005B0273">
        <w:rPr>
          <w:rFonts w:ascii="Calibri" w:hAnsi="Calibri" w:cs="Calibri"/>
          <w:b/>
          <w:bCs/>
          <w:sz w:val="24"/>
          <w:szCs w:val="24"/>
        </w:rPr>
        <w:t>20</w:t>
      </w:r>
      <w:r>
        <w:rPr>
          <w:rFonts w:ascii="Calibri" w:hAnsi="Calibri" w:cs="Calibri"/>
          <w:b/>
          <w:bCs/>
          <w:sz w:val="24"/>
          <w:szCs w:val="24"/>
        </w:rPr>
        <w:t>-6:14</w:t>
      </w:r>
    </w:p>
    <w:p w14:paraId="16E0E2BA" w14:textId="77777777" w:rsidR="00BE7491" w:rsidRDefault="00BE7491" w:rsidP="00B17E50">
      <w:pPr>
        <w:spacing w:before="120" w:after="0" w:line="240" w:lineRule="auto"/>
        <w:rPr>
          <w:rFonts w:ascii="Calibri" w:hAnsi="Calibri" w:cs="Calibri"/>
          <w:b/>
          <w:bCs/>
          <w:sz w:val="24"/>
          <w:szCs w:val="24"/>
        </w:rPr>
      </w:pPr>
      <w:r>
        <w:rPr>
          <w:rFonts w:ascii="Calibri" w:hAnsi="Calibri" w:cs="Calibri"/>
          <w:b/>
          <w:bCs/>
          <w:sz w:val="24"/>
          <w:szCs w:val="24"/>
        </w:rPr>
        <w:t>Comments:</w:t>
      </w:r>
    </w:p>
    <w:p w14:paraId="2A51576A" w14:textId="1FED9D05" w:rsidR="00BE7491" w:rsidRPr="00BE7491" w:rsidRDefault="00BE7491" w:rsidP="00B17E50">
      <w:pPr>
        <w:pStyle w:val="ListParagraph"/>
        <w:numPr>
          <w:ilvl w:val="0"/>
          <w:numId w:val="4"/>
        </w:numPr>
        <w:spacing w:before="120" w:after="0" w:line="240" w:lineRule="auto"/>
        <w:contextualSpacing w:val="0"/>
        <w:rPr>
          <w:rFonts w:ascii="Calibri" w:eastAsia="Times New Roman" w:hAnsi="Calibri" w:cs="Calibri"/>
          <w:sz w:val="24"/>
          <w:szCs w:val="24"/>
        </w:rPr>
      </w:pPr>
      <w:r w:rsidRPr="00BE7491">
        <w:rPr>
          <w:rFonts w:ascii="Calibri" w:eastAsia="Times New Roman" w:hAnsi="Calibri" w:cs="Calibri"/>
          <w:sz w:val="24"/>
          <w:szCs w:val="24"/>
        </w:rPr>
        <w:t>The mouse is placed in a supine position at 2:</w:t>
      </w:r>
      <w:r>
        <w:rPr>
          <w:rFonts w:ascii="Calibri" w:eastAsia="Times New Roman" w:hAnsi="Calibri" w:cs="Calibri"/>
          <w:sz w:val="24"/>
          <w:szCs w:val="24"/>
        </w:rPr>
        <w:t>16</w:t>
      </w:r>
      <w:r w:rsidRPr="00BE7491">
        <w:rPr>
          <w:rFonts w:ascii="Calibri" w:eastAsia="Times New Roman" w:hAnsi="Calibri" w:cs="Calibri"/>
          <w:sz w:val="24"/>
          <w:szCs w:val="24"/>
        </w:rPr>
        <w:t>, then at 2:22</w:t>
      </w:r>
      <w:r w:rsidR="003A4F93">
        <w:rPr>
          <w:rFonts w:ascii="Calibri" w:eastAsia="Times New Roman" w:hAnsi="Calibri" w:cs="Calibri"/>
          <w:sz w:val="24"/>
          <w:szCs w:val="24"/>
        </w:rPr>
        <w:t>,</w:t>
      </w:r>
      <w:r w:rsidRPr="00BE7491">
        <w:rPr>
          <w:rFonts w:ascii="Calibri" w:eastAsia="Times New Roman" w:hAnsi="Calibri" w:cs="Calibri"/>
          <w:sz w:val="24"/>
          <w:szCs w:val="24"/>
        </w:rPr>
        <w:t xml:space="preserve"> it is in sternal recumbency with the top of the head being shaved/scrubbed.</w:t>
      </w:r>
    </w:p>
    <w:p w14:paraId="08A7FDB1" w14:textId="4830ADE2" w:rsidR="00412ED3" w:rsidRPr="00412ED3" w:rsidRDefault="00412ED3" w:rsidP="00B17E50">
      <w:pPr>
        <w:pStyle w:val="ListParagraph"/>
        <w:numPr>
          <w:ilvl w:val="0"/>
          <w:numId w:val="4"/>
        </w:numPr>
        <w:spacing w:before="120" w:after="0" w:line="240" w:lineRule="auto"/>
        <w:contextualSpacing w:val="0"/>
        <w:rPr>
          <w:rFonts w:ascii="Calibri" w:eastAsia="Times New Roman" w:hAnsi="Calibri" w:cs="Calibri"/>
          <w:sz w:val="24"/>
          <w:szCs w:val="24"/>
        </w:rPr>
      </w:pPr>
      <w:r>
        <w:rPr>
          <w:rFonts w:ascii="Calibri" w:eastAsia="Times New Roman" w:hAnsi="Calibri" w:cs="Calibri"/>
          <w:sz w:val="24"/>
          <w:szCs w:val="24"/>
        </w:rPr>
        <w:t>D</w:t>
      </w:r>
      <w:r w:rsidRPr="00412ED3">
        <w:rPr>
          <w:rFonts w:ascii="Calibri" w:eastAsia="Times New Roman" w:hAnsi="Calibri" w:cs="Calibri"/>
          <w:sz w:val="24"/>
          <w:szCs w:val="24"/>
        </w:rPr>
        <w:t>isinfect</w:t>
      </w:r>
      <w:r>
        <w:rPr>
          <w:rFonts w:ascii="Calibri" w:eastAsia="Times New Roman" w:hAnsi="Calibri" w:cs="Calibri"/>
          <w:sz w:val="24"/>
          <w:szCs w:val="24"/>
        </w:rPr>
        <w:t>ion</w:t>
      </w:r>
      <w:r w:rsidRPr="00412ED3">
        <w:rPr>
          <w:rFonts w:ascii="Calibri" w:eastAsia="Times New Roman" w:hAnsi="Calibri" w:cs="Calibri"/>
          <w:sz w:val="24"/>
          <w:szCs w:val="24"/>
        </w:rPr>
        <w:t xml:space="preserve"> </w:t>
      </w:r>
      <w:r>
        <w:rPr>
          <w:rFonts w:ascii="Calibri" w:eastAsia="Times New Roman" w:hAnsi="Calibri" w:cs="Calibri"/>
          <w:sz w:val="24"/>
          <w:szCs w:val="24"/>
        </w:rPr>
        <w:t>is done only</w:t>
      </w:r>
      <w:r w:rsidRPr="00412ED3">
        <w:rPr>
          <w:rFonts w:ascii="Calibri" w:eastAsia="Times New Roman" w:hAnsi="Calibri" w:cs="Calibri"/>
          <w:sz w:val="24"/>
          <w:szCs w:val="24"/>
        </w:rPr>
        <w:t xml:space="preserve"> with iodophor in </w:t>
      </w:r>
      <w:r w:rsidR="003A4F93">
        <w:rPr>
          <w:rFonts w:ascii="Calibri" w:eastAsia="Times New Roman" w:hAnsi="Calibri" w:cs="Calibri"/>
          <w:sz w:val="24"/>
          <w:szCs w:val="24"/>
        </w:rPr>
        <w:t xml:space="preserve">the </w:t>
      </w:r>
      <w:r w:rsidRPr="00412ED3">
        <w:rPr>
          <w:rFonts w:ascii="Calibri" w:eastAsia="Times New Roman" w:hAnsi="Calibri" w:cs="Calibri"/>
          <w:sz w:val="24"/>
          <w:szCs w:val="24"/>
        </w:rPr>
        <w:t>video and text</w:t>
      </w:r>
      <w:r w:rsidR="003A4F93">
        <w:rPr>
          <w:rFonts w:ascii="Calibri" w:eastAsia="Times New Roman" w:hAnsi="Calibri" w:cs="Calibri"/>
          <w:sz w:val="24"/>
          <w:szCs w:val="24"/>
        </w:rPr>
        <w:t>,</w:t>
      </w:r>
      <w:r w:rsidRPr="00412ED3">
        <w:rPr>
          <w:rFonts w:ascii="Calibri" w:eastAsia="Times New Roman" w:hAnsi="Calibri" w:cs="Calibri"/>
          <w:sz w:val="24"/>
          <w:szCs w:val="24"/>
        </w:rPr>
        <w:t xml:space="preserve"> and not in </w:t>
      </w:r>
      <w:r>
        <w:rPr>
          <w:rFonts w:ascii="Calibri" w:eastAsia="Times New Roman" w:hAnsi="Calibri" w:cs="Calibri"/>
          <w:sz w:val="24"/>
          <w:szCs w:val="24"/>
        </w:rPr>
        <w:t xml:space="preserve">a </w:t>
      </w:r>
      <w:r w:rsidRPr="00412ED3">
        <w:rPr>
          <w:rFonts w:ascii="Calibri" w:eastAsia="Times New Roman" w:hAnsi="Calibri" w:cs="Calibri"/>
          <w:sz w:val="24"/>
          <w:szCs w:val="24"/>
        </w:rPr>
        <w:t>circular manner.</w:t>
      </w:r>
    </w:p>
    <w:p w14:paraId="70620542" w14:textId="5AEA5C49" w:rsidR="00412ED3" w:rsidRPr="00412ED3" w:rsidRDefault="00412ED3" w:rsidP="00B17E50">
      <w:pPr>
        <w:pStyle w:val="ListParagraph"/>
        <w:numPr>
          <w:ilvl w:val="0"/>
          <w:numId w:val="4"/>
        </w:numPr>
        <w:spacing w:before="120" w:after="0" w:line="240" w:lineRule="auto"/>
        <w:contextualSpacing w:val="0"/>
        <w:rPr>
          <w:rFonts w:ascii="Calibri" w:eastAsia="Times New Roman" w:hAnsi="Calibri" w:cs="Calibri"/>
          <w:sz w:val="24"/>
          <w:szCs w:val="24"/>
        </w:rPr>
      </w:pPr>
      <w:r w:rsidRPr="00412ED3">
        <w:rPr>
          <w:rFonts w:ascii="Calibri" w:eastAsia="Times New Roman" w:hAnsi="Calibri" w:cs="Calibri"/>
          <w:sz w:val="24"/>
          <w:szCs w:val="24"/>
        </w:rPr>
        <w:lastRenderedPageBreak/>
        <w:t xml:space="preserve">No heat support or eye lubrication </w:t>
      </w:r>
      <w:r>
        <w:rPr>
          <w:rFonts w:ascii="Calibri" w:eastAsia="Times New Roman" w:hAnsi="Calibri" w:cs="Calibri"/>
          <w:sz w:val="24"/>
          <w:szCs w:val="24"/>
        </w:rPr>
        <w:t xml:space="preserve">is </w:t>
      </w:r>
      <w:r w:rsidRPr="00412ED3">
        <w:rPr>
          <w:rFonts w:ascii="Calibri" w:eastAsia="Times New Roman" w:hAnsi="Calibri" w:cs="Calibri"/>
          <w:sz w:val="24"/>
          <w:szCs w:val="24"/>
        </w:rPr>
        <w:t xml:space="preserve">mentioned, but </w:t>
      </w:r>
      <w:r>
        <w:rPr>
          <w:rFonts w:ascii="Calibri" w:eastAsia="Times New Roman" w:hAnsi="Calibri" w:cs="Calibri"/>
          <w:sz w:val="24"/>
          <w:szCs w:val="24"/>
        </w:rPr>
        <w:t xml:space="preserve">the </w:t>
      </w:r>
      <w:r w:rsidRPr="00412ED3">
        <w:rPr>
          <w:rFonts w:ascii="Calibri" w:eastAsia="Times New Roman" w:hAnsi="Calibri" w:cs="Calibri"/>
          <w:sz w:val="24"/>
          <w:szCs w:val="24"/>
        </w:rPr>
        <w:t xml:space="preserve">mouse appears to have eye lubrication in </w:t>
      </w:r>
      <w:r>
        <w:rPr>
          <w:rFonts w:ascii="Calibri" w:eastAsia="Times New Roman" w:hAnsi="Calibri" w:cs="Calibri"/>
          <w:sz w:val="24"/>
          <w:szCs w:val="24"/>
        </w:rPr>
        <w:t xml:space="preserve">the </w:t>
      </w:r>
      <w:r w:rsidRPr="00412ED3">
        <w:rPr>
          <w:rFonts w:ascii="Calibri" w:eastAsia="Times New Roman" w:hAnsi="Calibri" w:cs="Calibri"/>
          <w:sz w:val="24"/>
          <w:szCs w:val="24"/>
        </w:rPr>
        <w:t>video.</w:t>
      </w:r>
    </w:p>
    <w:p w14:paraId="471F6181" w14:textId="2A59380C" w:rsidR="00BE7491" w:rsidRPr="00412ED3" w:rsidRDefault="00412ED3" w:rsidP="00B17E50">
      <w:pPr>
        <w:pStyle w:val="ListParagraph"/>
        <w:numPr>
          <w:ilvl w:val="0"/>
          <w:numId w:val="4"/>
        </w:numPr>
        <w:spacing w:before="120" w:after="0" w:line="240" w:lineRule="auto"/>
        <w:contextualSpacing w:val="0"/>
        <w:rPr>
          <w:rFonts w:ascii="Calibri" w:eastAsia="Times New Roman" w:hAnsi="Calibri" w:cs="Calibri"/>
          <w:b/>
          <w:bCs/>
          <w:sz w:val="24"/>
          <w:szCs w:val="24"/>
        </w:rPr>
      </w:pPr>
      <w:r w:rsidRPr="00412ED3">
        <w:rPr>
          <w:rFonts w:ascii="Calibri" w:eastAsia="Times New Roman" w:hAnsi="Calibri" w:cs="Calibri"/>
          <w:sz w:val="24"/>
          <w:szCs w:val="24"/>
        </w:rPr>
        <w:t>There is fur in the surgical area for both incisions.</w:t>
      </w:r>
    </w:p>
    <w:p w14:paraId="728D35B8" w14:textId="0FD3B76E" w:rsidR="00412ED3" w:rsidRPr="00BE7491" w:rsidRDefault="00412ED3" w:rsidP="00B17E50">
      <w:pPr>
        <w:pStyle w:val="ListParagraph"/>
        <w:numPr>
          <w:ilvl w:val="0"/>
          <w:numId w:val="4"/>
        </w:numPr>
        <w:spacing w:before="120" w:after="0" w:line="240" w:lineRule="auto"/>
        <w:contextualSpacing w:val="0"/>
        <w:rPr>
          <w:rFonts w:ascii="Calibri" w:eastAsia="Times New Roman" w:hAnsi="Calibri" w:cs="Calibri"/>
          <w:b/>
          <w:bCs/>
          <w:sz w:val="24"/>
          <w:szCs w:val="24"/>
        </w:rPr>
      </w:pPr>
      <w:r w:rsidRPr="00412ED3">
        <w:rPr>
          <w:rFonts w:ascii="Calibri" w:eastAsia="Times New Roman" w:hAnsi="Calibri" w:cs="Calibri"/>
          <w:sz w:val="24"/>
          <w:szCs w:val="24"/>
        </w:rPr>
        <w:t xml:space="preserve">Pre-operative analgesia </w:t>
      </w:r>
      <w:r w:rsidR="003A4F93">
        <w:rPr>
          <w:rFonts w:ascii="Calibri" w:eastAsia="Times New Roman" w:hAnsi="Calibri" w:cs="Calibri"/>
          <w:sz w:val="24"/>
          <w:szCs w:val="24"/>
        </w:rPr>
        <w:t xml:space="preserve">was </w:t>
      </w:r>
      <w:r w:rsidRPr="00412ED3">
        <w:rPr>
          <w:rFonts w:ascii="Calibri" w:eastAsia="Times New Roman" w:hAnsi="Calibri" w:cs="Calibri"/>
          <w:sz w:val="24"/>
          <w:szCs w:val="24"/>
        </w:rPr>
        <w:t>not provided.</w:t>
      </w:r>
      <w:r>
        <w:rPr>
          <w:rFonts w:ascii="Calibri" w:eastAsia="Times New Roman" w:hAnsi="Calibri" w:cs="Calibri"/>
          <w:sz w:val="24"/>
          <w:szCs w:val="24"/>
        </w:rPr>
        <w:t xml:space="preserve"> </w:t>
      </w:r>
    </w:p>
    <w:p w14:paraId="20650D9D" w14:textId="77777777" w:rsidR="00BE7491" w:rsidRDefault="00BE7491" w:rsidP="00B17E50">
      <w:pPr>
        <w:spacing w:before="120" w:after="0" w:line="240" w:lineRule="auto"/>
        <w:rPr>
          <w:rFonts w:ascii="Calibri" w:eastAsia="Times New Roman" w:hAnsi="Calibri" w:cs="Calibri"/>
          <w:b/>
          <w:bCs/>
          <w:sz w:val="24"/>
          <w:szCs w:val="24"/>
        </w:rPr>
      </w:pPr>
    </w:p>
    <w:p w14:paraId="1C5DC150" w14:textId="55A52F0E" w:rsidR="00BE7491" w:rsidRDefault="00BE7491" w:rsidP="00B17E50">
      <w:pPr>
        <w:spacing w:before="120" w:after="0" w:line="240" w:lineRule="auto"/>
        <w:rPr>
          <w:rFonts w:ascii="Calibri" w:eastAsia="Times New Roman" w:hAnsi="Calibri" w:cs="Calibri"/>
          <w:sz w:val="24"/>
          <w:szCs w:val="24"/>
        </w:rPr>
      </w:pPr>
      <w:r w:rsidRPr="007524DF">
        <w:rPr>
          <w:rFonts w:ascii="Calibri" w:eastAsia="Times New Roman" w:hAnsi="Calibri" w:cs="Calibri"/>
          <w:b/>
          <w:bCs/>
          <w:sz w:val="24"/>
          <w:szCs w:val="24"/>
        </w:rPr>
        <w:t>Suggested change</w:t>
      </w:r>
      <w:r>
        <w:rPr>
          <w:rFonts w:ascii="Calibri" w:eastAsia="Times New Roman" w:hAnsi="Calibri" w:cs="Calibri"/>
          <w:b/>
          <w:bCs/>
          <w:sz w:val="24"/>
          <w:szCs w:val="24"/>
        </w:rPr>
        <w:t>s</w:t>
      </w:r>
      <w:r w:rsidRPr="007524DF">
        <w:rPr>
          <w:rFonts w:ascii="Calibri" w:eastAsia="Times New Roman" w:hAnsi="Calibri" w:cs="Calibri"/>
          <w:b/>
          <w:bCs/>
          <w:sz w:val="24"/>
          <w:szCs w:val="24"/>
        </w:rPr>
        <w:t>:</w:t>
      </w:r>
      <w:r w:rsidRPr="007524DF">
        <w:rPr>
          <w:rFonts w:ascii="Calibri" w:eastAsia="Times New Roman" w:hAnsi="Calibri" w:cs="Calibri"/>
          <w:sz w:val="24"/>
          <w:szCs w:val="24"/>
        </w:rPr>
        <w:t xml:space="preserve"> </w:t>
      </w:r>
    </w:p>
    <w:p w14:paraId="222417D9" w14:textId="77777777" w:rsidR="00412ED3" w:rsidRPr="00412ED3" w:rsidRDefault="00BE7491" w:rsidP="00B17E50">
      <w:pPr>
        <w:pStyle w:val="ListParagraph"/>
        <w:numPr>
          <w:ilvl w:val="0"/>
          <w:numId w:val="5"/>
        </w:numPr>
        <w:spacing w:before="120" w:after="0" w:line="240" w:lineRule="auto"/>
        <w:contextualSpacing w:val="0"/>
        <w:rPr>
          <w:rFonts w:ascii="Calibri" w:eastAsia="Times New Roman" w:hAnsi="Calibri" w:cs="Calibri"/>
          <w:b/>
          <w:bCs/>
          <w:sz w:val="24"/>
          <w:szCs w:val="24"/>
        </w:rPr>
      </w:pPr>
      <w:r w:rsidRPr="00BE7491">
        <w:rPr>
          <w:rFonts w:ascii="Calibri" w:eastAsia="Times New Roman" w:hAnsi="Calibri" w:cs="Calibri"/>
          <w:sz w:val="24"/>
          <w:szCs w:val="24"/>
        </w:rPr>
        <w:t>I think 2:22-2:37 are out of place and should be immediately before what is now ~3:14</w:t>
      </w:r>
      <w:r>
        <w:rPr>
          <w:rFonts w:ascii="Calibri" w:eastAsia="Times New Roman" w:hAnsi="Calibri" w:cs="Calibri"/>
          <w:sz w:val="24"/>
          <w:szCs w:val="24"/>
        </w:rPr>
        <w:t>.</w:t>
      </w:r>
    </w:p>
    <w:p w14:paraId="692ED881" w14:textId="524A9FF1" w:rsidR="00412ED3" w:rsidRPr="00412ED3" w:rsidRDefault="00412ED3" w:rsidP="00B17E50">
      <w:pPr>
        <w:pStyle w:val="ListParagraph"/>
        <w:numPr>
          <w:ilvl w:val="0"/>
          <w:numId w:val="5"/>
        </w:numPr>
        <w:spacing w:before="120" w:after="0" w:line="240" w:lineRule="auto"/>
        <w:contextualSpacing w:val="0"/>
        <w:rPr>
          <w:rFonts w:ascii="Calibri" w:eastAsia="Times New Roman" w:hAnsi="Calibri" w:cs="Calibri"/>
          <w:sz w:val="24"/>
          <w:szCs w:val="24"/>
        </w:rPr>
      </w:pPr>
      <w:r>
        <w:rPr>
          <w:rFonts w:ascii="Calibri" w:eastAsia="Times New Roman" w:hAnsi="Calibri" w:cs="Calibri"/>
          <w:sz w:val="24"/>
          <w:szCs w:val="24"/>
        </w:rPr>
        <w:t xml:space="preserve">Disinfection </w:t>
      </w:r>
      <w:proofErr w:type="gramStart"/>
      <w:r>
        <w:rPr>
          <w:rFonts w:ascii="Calibri" w:eastAsia="Times New Roman" w:hAnsi="Calibri" w:cs="Calibri"/>
          <w:sz w:val="24"/>
          <w:szCs w:val="24"/>
        </w:rPr>
        <w:t>has to</w:t>
      </w:r>
      <w:proofErr w:type="gramEnd"/>
      <w:r>
        <w:rPr>
          <w:rFonts w:ascii="Calibri" w:eastAsia="Times New Roman" w:hAnsi="Calibri" w:cs="Calibri"/>
          <w:sz w:val="24"/>
          <w:szCs w:val="24"/>
        </w:rPr>
        <w:t xml:space="preserve"> be done both with iodophor and alcohol.</w:t>
      </w:r>
    </w:p>
    <w:p w14:paraId="5E0235B9" w14:textId="1C1615C9" w:rsidR="00412ED3" w:rsidRPr="00412ED3" w:rsidRDefault="00412ED3" w:rsidP="00B17E50">
      <w:pPr>
        <w:pStyle w:val="ListParagraph"/>
        <w:numPr>
          <w:ilvl w:val="0"/>
          <w:numId w:val="5"/>
        </w:numPr>
        <w:spacing w:before="120" w:after="0" w:line="240" w:lineRule="auto"/>
        <w:contextualSpacing w:val="0"/>
        <w:rPr>
          <w:rFonts w:ascii="Calibri" w:eastAsia="Times New Roman" w:hAnsi="Calibri" w:cs="Calibri"/>
          <w:sz w:val="24"/>
          <w:szCs w:val="24"/>
        </w:rPr>
      </w:pPr>
      <w:r w:rsidRPr="00412ED3">
        <w:rPr>
          <w:rFonts w:ascii="Calibri" w:eastAsia="Times New Roman" w:hAnsi="Calibri" w:cs="Calibri"/>
          <w:sz w:val="24"/>
          <w:szCs w:val="24"/>
        </w:rPr>
        <w:t xml:space="preserve">Add text overlay to the video: </w:t>
      </w:r>
      <w:r w:rsidRPr="00412ED3">
        <w:rPr>
          <w:rFonts w:ascii="Calibri" w:eastAsia="Times New Roman" w:hAnsi="Calibri" w:cs="Calibri"/>
          <w:b/>
          <w:bCs/>
          <w:sz w:val="24"/>
          <w:szCs w:val="24"/>
        </w:rPr>
        <w:t>TXT: Provide thermal support;</w:t>
      </w:r>
      <w:r w:rsidRPr="00412ED3">
        <w:rPr>
          <w:rFonts w:ascii="Calibri" w:eastAsia="Times New Roman" w:hAnsi="Calibri" w:cs="Calibri"/>
          <w:sz w:val="24"/>
          <w:szCs w:val="24"/>
        </w:rPr>
        <w:t xml:space="preserve"> </w:t>
      </w:r>
      <w:bookmarkStart w:id="0" w:name="_Hlk157426090"/>
      <w:bookmarkStart w:id="1" w:name="_Hlk153376876"/>
      <w:r w:rsidRPr="00412ED3">
        <w:rPr>
          <w:rFonts w:ascii="Calibri" w:hAnsi="Calibri" w:cs="Calibri"/>
          <w:b/>
          <w:bCs/>
          <w:sz w:val="24"/>
          <w:szCs w:val="24"/>
        </w:rPr>
        <w:t>Apply ophthalmic ointment to both eyes</w:t>
      </w:r>
      <w:bookmarkEnd w:id="0"/>
      <w:r w:rsidR="003A4F93">
        <w:rPr>
          <w:rFonts w:ascii="Calibri" w:hAnsi="Calibri" w:cs="Calibri"/>
          <w:b/>
          <w:bCs/>
          <w:sz w:val="24"/>
          <w:szCs w:val="24"/>
        </w:rPr>
        <w:t>.</w:t>
      </w:r>
    </w:p>
    <w:bookmarkEnd w:id="1"/>
    <w:p w14:paraId="4F2877C2" w14:textId="77777777" w:rsidR="00412ED3" w:rsidRDefault="00412ED3" w:rsidP="00B17E50">
      <w:pPr>
        <w:pStyle w:val="ListParagraph"/>
        <w:numPr>
          <w:ilvl w:val="0"/>
          <w:numId w:val="5"/>
        </w:numPr>
        <w:spacing w:before="120" w:after="0" w:line="240" w:lineRule="auto"/>
        <w:contextualSpacing w:val="0"/>
        <w:rPr>
          <w:rFonts w:ascii="Calibri" w:eastAsia="Times New Roman" w:hAnsi="Calibri" w:cs="Calibri"/>
          <w:sz w:val="24"/>
          <w:szCs w:val="24"/>
        </w:rPr>
      </w:pPr>
      <w:r>
        <w:rPr>
          <w:rFonts w:ascii="Calibri" w:eastAsia="Times New Roman" w:hAnsi="Calibri" w:cs="Calibri"/>
          <w:sz w:val="24"/>
          <w:szCs w:val="24"/>
        </w:rPr>
        <w:t>Refilm these segments.</w:t>
      </w:r>
    </w:p>
    <w:p w14:paraId="7045B0FF" w14:textId="5CB9DEA4" w:rsidR="00BE7491" w:rsidRPr="00412ED3" w:rsidRDefault="00412ED3" w:rsidP="00B17E50">
      <w:pPr>
        <w:pStyle w:val="ListParagraph"/>
        <w:numPr>
          <w:ilvl w:val="0"/>
          <w:numId w:val="5"/>
        </w:numPr>
        <w:spacing w:before="120" w:after="0" w:line="240" w:lineRule="auto"/>
        <w:contextualSpacing w:val="0"/>
        <w:rPr>
          <w:rFonts w:ascii="Calibri" w:eastAsia="Times New Roman" w:hAnsi="Calibri" w:cs="Calibri"/>
          <w:sz w:val="24"/>
          <w:szCs w:val="24"/>
        </w:rPr>
      </w:pPr>
      <w:r w:rsidRPr="007524DF">
        <w:rPr>
          <w:rFonts w:ascii="Calibri" w:eastAsia="Times New Roman" w:hAnsi="Calibri" w:cs="Calibri"/>
          <w:sz w:val="24"/>
          <w:szCs w:val="24"/>
        </w:rPr>
        <w:t xml:space="preserve">Include </w:t>
      </w:r>
      <w:r>
        <w:rPr>
          <w:rFonts w:ascii="Calibri" w:eastAsia="Times New Roman" w:hAnsi="Calibri" w:cs="Calibri"/>
          <w:sz w:val="24"/>
          <w:szCs w:val="24"/>
        </w:rPr>
        <w:t xml:space="preserve">a </w:t>
      </w:r>
      <w:r w:rsidRPr="007524DF">
        <w:rPr>
          <w:rFonts w:ascii="Calibri" w:eastAsia="Times New Roman" w:hAnsi="Calibri" w:cs="Calibri"/>
          <w:sz w:val="24"/>
          <w:szCs w:val="24"/>
        </w:rPr>
        <w:t xml:space="preserve">pre-operative analgesia regimen </w:t>
      </w:r>
      <w:r>
        <w:rPr>
          <w:rFonts w:ascii="Calibri" w:eastAsia="Times New Roman" w:hAnsi="Calibri" w:cs="Calibri"/>
          <w:sz w:val="24"/>
          <w:szCs w:val="24"/>
        </w:rPr>
        <w:t xml:space="preserve">as text overlay in the video and add the information to the </w:t>
      </w:r>
      <w:r w:rsidR="00B17E50">
        <w:rPr>
          <w:rFonts w:ascii="Calibri" w:eastAsia="Times New Roman" w:hAnsi="Calibri" w:cs="Calibri"/>
          <w:sz w:val="24"/>
          <w:szCs w:val="24"/>
        </w:rPr>
        <w:t>text or</w:t>
      </w:r>
      <w:r w:rsidRPr="007524DF">
        <w:rPr>
          <w:rFonts w:ascii="Calibri" w:eastAsia="Times New Roman" w:hAnsi="Calibri" w:cs="Calibri"/>
          <w:sz w:val="24"/>
          <w:szCs w:val="24"/>
        </w:rPr>
        <w:t xml:space="preserve"> provide justification for why analgesia was not administered</w:t>
      </w:r>
      <w:r w:rsidR="003A4F93">
        <w:rPr>
          <w:rFonts w:ascii="Calibri" w:eastAsia="Times New Roman" w:hAnsi="Calibri" w:cs="Calibri"/>
          <w:sz w:val="24"/>
          <w:szCs w:val="24"/>
        </w:rPr>
        <w:t>.</w:t>
      </w:r>
      <w:r w:rsidRPr="007524DF">
        <w:rPr>
          <w:rFonts w:ascii="Calibri" w:eastAsia="Times New Roman" w:hAnsi="Calibri" w:cs="Calibri"/>
          <w:sz w:val="24"/>
          <w:szCs w:val="24"/>
        </w:rPr>
        <w:t xml:space="preserve"> </w:t>
      </w:r>
    </w:p>
    <w:p w14:paraId="1B3BA2D2" w14:textId="77777777" w:rsidR="00BE7491" w:rsidRDefault="00BE7491" w:rsidP="00B17E50">
      <w:pPr>
        <w:spacing w:before="120" w:after="0" w:line="240" w:lineRule="auto"/>
        <w:rPr>
          <w:rFonts w:ascii="Calibri" w:eastAsia="Times New Roman" w:hAnsi="Calibri" w:cs="Calibri"/>
          <w:b/>
          <w:bCs/>
          <w:sz w:val="24"/>
          <w:szCs w:val="24"/>
        </w:rPr>
      </w:pPr>
    </w:p>
    <w:p w14:paraId="00000012" w14:textId="77777777" w:rsidR="00C74D7E" w:rsidRPr="007524DF" w:rsidRDefault="00C74D7E" w:rsidP="00B17E50">
      <w:pPr>
        <w:spacing w:before="120" w:after="0" w:line="240" w:lineRule="auto"/>
        <w:rPr>
          <w:rFonts w:ascii="Calibri" w:eastAsia="Times New Roman" w:hAnsi="Calibri" w:cs="Calibri"/>
          <w:sz w:val="24"/>
          <w:szCs w:val="24"/>
        </w:rPr>
      </w:pPr>
    </w:p>
    <w:sectPr w:rsidR="00C74D7E" w:rsidRPr="007524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43367A-77C8-4A29-9DEC-F3F5420FF8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7E6441F0-B527-4FBF-8B52-18343F736291}"/>
    <w:embedBold r:id="rId3" w:fontKey="{88295EAE-3BD5-45F9-9EA1-D6EE119431FB}"/>
    <w:embedItalic r:id="rId4" w:fontKey="{1A9F8355-C299-4FA3-B3B7-E385A8893CDC}"/>
  </w:font>
  <w:font w:name="Aptos Display">
    <w:charset w:val="00"/>
    <w:family w:val="swiss"/>
    <w:pitch w:val="variable"/>
    <w:sig w:usb0="20000287" w:usb1="00000003" w:usb2="00000000" w:usb3="00000000" w:csb0="0000019F" w:csb1="00000000"/>
    <w:embedRegular r:id="rId5" w:fontKey="{2F73FC60-CB5D-4DB4-9F6F-FF98D1E8A7D4}"/>
  </w:font>
  <w:font w:name="Calibri">
    <w:panose1 w:val="020F0502020204030204"/>
    <w:charset w:val="00"/>
    <w:family w:val="swiss"/>
    <w:pitch w:val="variable"/>
    <w:sig w:usb0="E4002EFF" w:usb1="C200247B" w:usb2="00000009" w:usb3="00000000" w:csb0="000001FF" w:csb1="00000000"/>
    <w:embedRegular r:id="rId6" w:fontKey="{292296B1-2316-47E8-8708-46676ED3E1F4}"/>
    <w:embedBold r:id="rId7" w:fontKey="{9996E73B-CFB2-4DAB-B994-A2EF341947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D6383"/>
    <w:multiLevelType w:val="hybridMultilevel"/>
    <w:tmpl w:val="7C52D986"/>
    <w:lvl w:ilvl="0" w:tplc="72361AE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DB2358"/>
    <w:multiLevelType w:val="hybridMultilevel"/>
    <w:tmpl w:val="29D8B0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9937F2"/>
    <w:multiLevelType w:val="hybridMultilevel"/>
    <w:tmpl w:val="6F8E28B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4F2D20"/>
    <w:multiLevelType w:val="hybridMultilevel"/>
    <w:tmpl w:val="BBAADF82"/>
    <w:lvl w:ilvl="0" w:tplc="3D3CB6C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2270726"/>
    <w:multiLevelType w:val="hybridMultilevel"/>
    <w:tmpl w:val="7E54D96E"/>
    <w:lvl w:ilvl="0" w:tplc="D5B2CDA6">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1564675314">
    <w:abstractNumId w:val="1"/>
  </w:num>
  <w:num w:numId="3" w16cid:durableId="1739597824">
    <w:abstractNumId w:val="5"/>
  </w:num>
  <w:num w:numId="4" w16cid:durableId="349844107">
    <w:abstractNumId w:val="4"/>
  </w:num>
  <w:num w:numId="5" w16cid:durableId="476840880">
    <w:abstractNumId w:val="3"/>
  </w:num>
  <w:num w:numId="6" w16cid:durableId="1788311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Sa1ADnmEQ8sAAAA"/>
  </w:docVars>
  <w:rsids>
    <w:rsidRoot w:val="00C74D7E"/>
    <w:rsid w:val="001C6B39"/>
    <w:rsid w:val="00267C06"/>
    <w:rsid w:val="00275F8A"/>
    <w:rsid w:val="003A4F93"/>
    <w:rsid w:val="00412ED3"/>
    <w:rsid w:val="00421B61"/>
    <w:rsid w:val="004E61DA"/>
    <w:rsid w:val="005174A5"/>
    <w:rsid w:val="005B0273"/>
    <w:rsid w:val="005E5558"/>
    <w:rsid w:val="006714B7"/>
    <w:rsid w:val="007524DF"/>
    <w:rsid w:val="007D3FB3"/>
    <w:rsid w:val="008845B5"/>
    <w:rsid w:val="008A4230"/>
    <w:rsid w:val="00A12C6D"/>
    <w:rsid w:val="00AA05DD"/>
    <w:rsid w:val="00B13171"/>
    <w:rsid w:val="00B17E50"/>
    <w:rsid w:val="00B6402E"/>
    <w:rsid w:val="00BE7491"/>
    <w:rsid w:val="00C02EC6"/>
    <w:rsid w:val="00C502F1"/>
    <w:rsid w:val="00C74D7E"/>
    <w:rsid w:val="00D118E8"/>
    <w:rsid w:val="00DC6097"/>
    <w:rsid w:val="00E040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F93"/>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999?status=a71005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999?status=a71005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702</Words>
  <Characters>3626</Characters>
  <Application>Microsoft Office Word</Application>
  <DocSecurity>0</DocSecurity>
  <Lines>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20</cp:revision>
  <dcterms:created xsi:type="dcterms:W3CDTF">2024-11-12T12:06:00Z</dcterms:created>
  <dcterms:modified xsi:type="dcterms:W3CDTF">2025-11-10T03:53:00Z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