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0107071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491F83">
        <w:rPr>
          <w:rFonts w:eastAsia="Times New Roman" w:cstheme="minorHAnsi"/>
          <w:b/>
        </w:rPr>
        <w:t>68933</w:t>
      </w:r>
    </w:p>
    <w:p w14:paraId="2F6924E5" w14:textId="50E34ADD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EA3AD2">
        <w:rPr>
          <w:rFonts w:eastAsia="Times New Roman" w:cstheme="minorHAnsi"/>
          <w:b/>
        </w:rPr>
        <w:t>Sulakshana Karkala</w:t>
      </w:r>
    </w:p>
    <w:p w14:paraId="6FB9233B" w14:textId="3CBEC52A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491F83" w:rsidRPr="001C39E4">
          <w:rPr>
            <w:rStyle w:val="Hyperlink"/>
            <w:rFonts w:eastAsia="Times New Roman" w:cstheme="minorHAnsi"/>
            <w:b/>
          </w:rPr>
          <w:t>https://review.jove.com/account/file-uploader?src=21024613</w:t>
        </w:r>
      </w:hyperlink>
    </w:p>
    <w:p w14:paraId="493B2458" w14:textId="77777777" w:rsidR="00491F83" w:rsidRPr="00B07A3B" w:rsidRDefault="00491F83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0A98D03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397125" w:rsidRPr="00397125">
        <w:rPr>
          <w:rStyle w:val="ArticleTitle"/>
          <w:rFonts w:cstheme="minorHAnsi"/>
        </w:rPr>
        <w:t xml:space="preserve">Pharmacophore Modeling for Targets with Extensive Ligand Libraries: A Case Study on SARS-CoV-2 </w:t>
      </w:r>
      <w:proofErr w:type="spellStart"/>
      <w:r w:rsidR="00397125" w:rsidRPr="00397125">
        <w:rPr>
          <w:rStyle w:val="ArticleTitle"/>
          <w:rFonts w:cstheme="minorHAnsi"/>
        </w:rPr>
        <w:t>Mpro</w:t>
      </w:r>
      <w:proofErr w:type="spellEnd"/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8D30818" w14:textId="77777777" w:rsidR="00397125" w:rsidRPr="00397125" w:rsidRDefault="00397125" w:rsidP="00397125">
      <w:pPr>
        <w:outlineLvl w:val="0"/>
        <w:rPr>
          <w:rFonts w:eastAsia="Times New Roman" w:cstheme="minorHAnsi"/>
          <w:b/>
          <w:sz w:val="28"/>
          <w:szCs w:val="28"/>
          <w:lang w:val="es-MX"/>
        </w:rPr>
      </w:pPr>
      <w:r w:rsidRPr="00397125">
        <w:rPr>
          <w:rFonts w:eastAsia="Times New Roman" w:cstheme="minorHAnsi"/>
          <w:b/>
          <w:sz w:val="28"/>
          <w:szCs w:val="28"/>
          <w:lang w:val="es-MX"/>
        </w:rPr>
        <w:t>L. J. Córdova-Bahena</w:t>
      </w:r>
      <w:r w:rsidRPr="00397125">
        <w:rPr>
          <w:rFonts w:eastAsia="Times New Roman" w:cstheme="minorHAnsi"/>
          <w:b/>
          <w:sz w:val="28"/>
          <w:szCs w:val="28"/>
          <w:vertAlign w:val="superscript"/>
          <w:lang w:val="es-MX"/>
        </w:rPr>
        <w:t>1,2</w:t>
      </w:r>
      <w:r w:rsidRPr="00397125">
        <w:rPr>
          <w:rFonts w:eastAsia="Times New Roman" w:cstheme="minorHAnsi"/>
          <w:b/>
          <w:sz w:val="28"/>
          <w:szCs w:val="28"/>
          <w:lang w:val="es-MX"/>
        </w:rPr>
        <w:t>, S. M. Pérez-Tapia</w:t>
      </w:r>
      <w:r w:rsidRPr="00397125">
        <w:rPr>
          <w:rFonts w:eastAsia="Times New Roman" w:cstheme="minorHAnsi"/>
          <w:b/>
          <w:sz w:val="28"/>
          <w:szCs w:val="28"/>
          <w:vertAlign w:val="superscript"/>
          <w:lang w:val="es-MX"/>
        </w:rPr>
        <w:t>3,4,5</w:t>
      </w:r>
      <w:r w:rsidRPr="00397125">
        <w:rPr>
          <w:rFonts w:eastAsia="Times New Roman" w:cstheme="minorHAnsi"/>
          <w:b/>
          <w:sz w:val="28"/>
          <w:szCs w:val="28"/>
          <w:lang w:val="es-MX"/>
        </w:rPr>
        <w:t>, M. A. Velasco-Velázquez</w:t>
      </w:r>
      <w:r w:rsidRPr="00397125">
        <w:rPr>
          <w:rFonts w:eastAsia="Times New Roman" w:cstheme="minorHAnsi"/>
          <w:b/>
          <w:sz w:val="28"/>
          <w:szCs w:val="28"/>
          <w:vertAlign w:val="superscript"/>
          <w:lang w:val="es-MX"/>
        </w:rPr>
        <w:t>1</w:t>
      </w:r>
    </w:p>
    <w:p w14:paraId="62EA5C34" w14:textId="77777777" w:rsidR="00397125" w:rsidRPr="00397125" w:rsidRDefault="00397125" w:rsidP="00397125">
      <w:pPr>
        <w:outlineLvl w:val="0"/>
        <w:rPr>
          <w:rFonts w:eastAsia="Times New Roman" w:cstheme="minorHAnsi"/>
          <w:b/>
          <w:sz w:val="28"/>
          <w:szCs w:val="28"/>
          <w:vertAlign w:val="superscript"/>
          <w:lang w:val="es-MX"/>
        </w:rPr>
      </w:pPr>
    </w:p>
    <w:p w14:paraId="53E02EC6" w14:textId="3CAFA63F" w:rsidR="00397125" w:rsidRPr="00397125" w:rsidRDefault="00397125" w:rsidP="00397125">
      <w:pPr>
        <w:outlineLvl w:val="0"/>
        <w:rPr>
          <w:rFonts w:eastAsia="Times New Roman" w:cstheme="minorHAnsi"/>
          <w:b/>
          <w:sz w:val="28"/>
          <w:szCs w:val="28"/>
          <w:lang w:val="es-MX"/>
        </w:rPr>
      </w:pPr>
      <w:r w:rsidRPr="00397125">
        <w:rPr>
          <w:rFonts w:eastAsia="Times New Roman" w:cstheme="minorHAnsi"/>
          <w:b/>
          <w:sz w:val="28"/>
          <w:szCs w:val="28"/>
          <w:vertAlign w:val="superscript"/>
          <w:lang w:val="es-MX"/>
        </w:rPr>
        <w:t>1</w:t>
      </w:r>
      <w:r w:rsidRPr="00397125">
        <w:rPr>
          <w:rFonts w:eastAsia="Times New Roman" w:cstheme="minorHAnsi"/>
          <w:b/>
          <w:sz w:val="28"/>
          <w:szCs w:val="28"/>
          <w:lang w:val="es-MX"/>
        </w:rPr>
        <w:t xml:space="preserve">School </w:t>
      </w:r>
      <w:proofErr w:type="spellStart"/>
      <w:r w:rsidRPr="00397125">
        <w:rPr>
          <w:rFonts w:eastAsia="Times New Roman" w:cstheme="minorHAnsi"/>
          <w:b/>
          <w:sz w:val="28"/>
          <w:szCs w:val="28"/>
          <w:lang w:val="es-MX"/>
        </w:rPr>
        <w:t>of</w:t>
      </w:r>
      <w:proofErr w:type="spellEnd"/>
      <w:r w:rsidRPr="00397125">
        <w:rPr>
          <w:rFonts w:eastAsia="Times New Roman" w:cstheme="minorHAnsi"/>
          <w:b/>
          <w:sz w:val="28"/>
          <w:szCs w:val="28"/>
          <w:lang w:val="es-MX"/>
        </w:rPr>
        <w:t xml:space="preserve"> Medicine, Universidad Nacional Autónoma de México (UNAM)</w:t>
      </w:r>
    </w:p>
    <w:p w14:paraId="5A6F53BF" w14:textId="17FC87C9" w:rsidR="00397125" w:rsidRPr="00397125" w:rsidRDefault="00397125" w:rsidP="00397125">
      <w:pPr>
        <w:outlineLvl w:val="0"/>
        <w:rPr>
          <w:rFonts w:eastAsia="Times New Roman" w:cstheme="minorHAnsi"/>
          <w:b/>
          <w:sz w:val="28"/>
          <w:szCs w:val="28"/>
          <w:lang w:val="es-MX"/>
        </w:rPr>
      </w:pPr>
      <w:r w:rsidRPr="00397125">
        <w:rPr>
          <w:rFonts w:eastAsia="Times New Roman" w:cstheme="minorHAnsi"/>
          <w:b/>
          <w:sz w:val="28"/>
          <w:szCs w:val="28"/>
          <w:vertAlign w:val="superscript"/>
          <w:lang w:val="es-MX"/>
        </w:rPr>
        <w:t>2</w:t>
      </w:r>
      <w:r w:rsidRPr="00397125">
        <w:rPr>
          <w:rFonts w:eastAsia="Times New Roman" w:cstheme="minorHAnsi"/>
          <w:b/>
          <w:sz w:val="28"/>
          <w:szCs w:val="28"/>
          <w:lang w:val="es-MX"/>
        </w:rPr>
        <w:t>Investigadores por México, Secretaría de Ciencia, Humanidades, Tecnología e Innovación (SECIHTI)</w:t>
      </w:r>
    </w:p>
    <w:p w14:paraId="7BEC9CDA" w14:textId="55A8147D" w:rsidR="00397125" w:rsidRPr="00397125" w:rsidRDefault="00397125" w:rsidP="00397125">
      <w:pPr>
        <w:outlineLvl w:val="0"/>
        <w:rPr>
          <w:rFonts w:eastAsia="Times New Roman" w:cstheme="minorHAnsi"/>
          <w:b/>
          <w:sz w:val="28"/>
          <w:szCs w:val="28"/>
        </w:rPr>
      </w:pPr>
      <w:r w:rsidRPr="00397125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397125">
        <w:rPr>
          <w:rFonts w:eastAsia="Times New Roman" w:cstheme="minorHAnsi"/>
          <w:b/>
          <w:sz w:val="28"/>
          <w:szCs w:val="28"/>
        </w:rPr>
        <w:t>Research and Development in Biotherapeutics Unit (UDIBI), National School of Biological Sciences, National Polytechnic Institut</w:t>
      </w:r>
      <w:r>
        <w:rPr>
          <w:rFonts w:eastAsia="Times New Roman" w:cstheme="minorHAnsi"/>
          <w:b/>
          <w:sz w:val="28"/>
          <w:szCs w:val="28"/>
        </w:rPr>
        <w:t>e</w:t>
      </w:r>
    </w:p>
    <w:p w14:paraId="3F4A4890" w14:textId="2E43E137" w:rsidR="00397125" w:rsidRPr="00397125" w:rsidRDefault="00397125" w:rsidP="00397125">
      <w:pPr>
        <w:outlineLvl w:val="0"/>
        <w:rPr>
          <w:rFonts w:eastAsia="Times New Roman" w:cstheme="minorHAnsi"/>
          <w:b/>
          <w:sz w:val="28"/>
          <w:szCs w:val="28"/>
        </w:rPr>
      </w:pPr>
      <w:r w:rsidRPr="00397125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397125">
        <w:rPr>
          <w:rFonts w:eastAsia="Times New Roman" w:cstheme="minorHAnsi"/>
          <w:b/>
          <w:sz w:val="28"/>
          <w:szCs w:val="28"/>
        </w:rPr>
        <w:t>National Laboratory for Specialized Services of Investigation, Development and Innovation (</w:t>
      </w:r>
      <w:proofErr w:type="spellStart"/>
      <w:r w:rsidRPr="00397125">
        <w:rPr>
          <w:rFonts w:eastAsia="Times New Roman" w:cstheme="minorHAnsi"/>
          <w:b/>
          <w:sz w:val="28"/>
          <w:szCs w:val="28"/>
        </w:rPr>
        <w:t>I+D+i</w:t>
      </w:r>
      <w:proofErr w:type="spellEnd"/>
      <w:r w:rsidRPr="00397125">
        <w:rPr>
          <w:rFonts w:eastAsia="Times New Roman" w:cstheme="minorHAnsi"/>
          <w:b/>
          <w:sz w:val="28"/>
          <w:szCs w:val="28"/>
        </w:rPr>
        <w:t>) for Pharma Chemicals and Biotechnological products, LANSEIDI-</w:t>
      </w:r>
      <w:proofErr w:type="spellStart"/>
      <w:r w:rsidRPr="00397125">
        <w:rPr>
          <w:rFonts w:eastAsia="Times New Roman" w:cstheme="minorHAnsi"/>
          <w:b/>
          <w:sz w:val="28"/>
          <w:szCs w:val="28"/>
        </w:rPr>
        <w:t>FarBiotec</w:t>
      </w:r>
      <w:proofErr w:type="spellEnd"/>
      <w:r w:rsidRPr="00397125">
        <w:rPr>
          <w:rFonts w:eastAsia="Times New Roman" w:cstheme="minorHAnsi"/>
          <w:b/>
          <w:sz w:val="28"/>
          <w:szCs w:val="28"/>
        </w:rPr>
        <w:t>-CONAHCYT</w:t>
      </w:r>
    </w:p>
    <w:p w14:paraId="1FCE8F69" w14:textId="2B279407" w:rsidR="00397125" w:rsidRPr="00397125" w:rsidRDefault="00397125" w:rsidP="00397125">
      <w:pPr>
        <w:outlineLvl w:val="0"/>
        <w:rPr>
          <w:rFonts w:eastAsia="Times New Roman" w:cstheme="minorHAnsi"/>
          <w:b/>
          <w:sz w:val="28"/>
          <w:szCs w:val="28"/>
        </w:rPr>
      </w:pPr>
      <w:r w:rsidRPr="00397125">
        <w:rPr>
          <w:rFonts w:eastAsia="Times New Roman" w:cstheme="minorHAnsi"/>
          <w:b/>
          <w:sz w:val="28"/>
          <w:szCs w:val="28"/>
          <w:vertAlign w:val="superscript"/>
        </w:rPr>
        <w:t>5</w:t>
      </w:r>
      <w:r w:rsidRPr="00397125">
        <w:rPr>
          <w:rFonts w:eastAsia="Times New Roman" w:cstheme="minorHAnsi"/>
          <w:b/>
          <w:sz w:val="28"/>
          <w:szCs w:val="28"/>
        </w:rPr>
        <w:t>Immunology Department, National School of Biological Sciences, National Polytechnic Institute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7616D873" w:rsidR="004E0C5A" w:rsidRPr="00397125" w:rsidRDefault="00397125" w:rsidP="00397125">
      <w:pPr>
        <w:rPr>
          <w:lang w:val="es-MX"/>
        </w:rPr>
      </w:pPr>
      <w:bookmarkStart w:id="0" w:name="_Hlk25233958"/>
      <w:r w:rsidRPr="00372629">
        <w:rPr>
          <w:lang w:val="es-MX"/>
        </w:rPr>
        <w:t xml:space="preserve">Marco A. Velasco-Velázquez                      </w:t>
      </w:r>
      <w:hyperlink r:id="rId8" w:history="1">
        <w:r w:rsidRPr="00743CAF">
          <w:rPr>
            <w:rStyle w:val="Hyperlink"/>
            <w:color w:val="auto"/>
            <w:lang w:val="es-MX"/>
          </w:rPr>
          <w:t>marcovelasco@unam.mx</w:t>
        </w:r>
      </w:hyperlink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51E17DFE" w14:textId="77777777" w:rsidR="00397125" w:rsidRPr="006A3E4B" w:rsidRDefault="00397125" w:rsidP="00397125">
      <w:pPr>
        <w:rPr>
          <w:lang w:val="es-MX"/>
        </w:rPr>
      </w:pPr>
      <w:r w:rsidRPr="006A3E4B">
        <w:rPr>
          <w:lang w:val="es-MX"/>
        </w:rPr>
        <w:t xml:space="preserve">L. J. Córdova-Bahena                                   </w:t>
      </w:r>
      <w:hyperlink r:id="rId9" w:history="1">
        <w:r w:rsidRPr="006A3E4B">
          <w:rPr>
            <w:rStyle w:val="Hyperlink"/>
            <w:color w:val="auto"/>
            <w:lang w:val="es-MX"/>
          </w:rPr>
          <w:t>luisbahena@unam.mx</w:t>
        </w:r>
      </w:hyperlink>
      <w:r w:rsidRPr="006A3E4B">
        <w:rPr>
          <w:lang w:val="es-MX"/>
        </w:rPr>
        <w:t xml:space="preserve"> </w:t>
      </w:r>
    </w:p>
    <w:p w14:paraId="52AB4EB1" w14:textId="77777777" w:rsidR="00397125" w:rsidRPr="006A3E4B" w:rsidRDefault="00397125" w:rsidP="00397125">
      <w:pPr>
        <w:rPr>
          <w:lang w:val="es-MX"/>
        </w:rPr>
      </w:pPr>
      <w:r w:rsidRPr="006A3E4B">
        <w:rPr>
          <w:lang w:val="es-MX"/>
        </w:rPr>
        <w:t xml:space="preserve">S. M. Pérez-Tapia                                         </w:t>
      </w:r>
      <w:hyperlink r:id="rId10" w:history="1">
        <w:r w:rsidRPr="006A3E4B">
          <w:rPr>
            <w:rStyle w:val="Hyperlink"/>
            <w:color w:val="auto"/>
            <w:lang w:val="es-MX"/>
          </w:rPr>
          <w:t>mayra.perez@udibi.com.m</w:t>
        </w:r>
      </w:hyperlink>
    </w:p>
    <w:p w14:paraId="657AAF2F" w14:textId="77777777" w:rsidR="00397125" w:rsidRPr="00372629" w:rsidRDefault="00397125" w:rsidP="00397125">
      <w:pPr>
        <w:rPr>
          <w:lang w:val="es-MX"/>
        </w:rPr>
      </w:pPr>
      <w:r w:rsidRPr="00372629">
        <w:rPr>
          <w:lang w:val="es-MX"/>
        </w:rPr>
        <w:t xml:space="preserve">Marco A. Velasco-Velázquez                      </w:t>
      </w:r>
      <w:hyperlink r:id="rId11" w:history="1">
        <w:r w:rsidRPr="00743CAF">
          <w:rPr>
            <w:rStyle w:val="Hyperlink"/>
            <w:color w:val="auto"/>
            <w:lang w:val="es-MX"/>
          </w:rPr>
          <w:t>marcovelasco@unam.mx</w:t>
        </w:r>
      </w:hyperlink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 xml:space="preserve">your protocol involves microscopy but you </w:t>
      </w:r>
      <w:proofErr w:type="gramStart"/>
      <w:r>
        <w:rPr>
          <w:rFonts w:eastAsia="Times New Roman" w:cstheme="minorHAnsi"/>
        </w:rPr>
        <w:t>are not able to</w:t>
      </w:r>
      <w:proofErr w:type="gramEnd"/>
      <w:r>
        <w:rPr>
          <w:rFonts w:eastAsia="Times New Roman" w:cstheme="minorHAnsi"/>
        </w:rPr>
        <w:t xml:space="preserve">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2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3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1D97F3AA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lastRenderedPageBreak/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sdt>
        <w:sdtPr>
          <w:rPr>
            <w:rFonts w:eastAsia="Times New Roman" w:cstheme="minorHAnsi"/>
            <w:b/>
            <w:bCs/>
          </w:rPr>
          <w:id w:val="-722828291"/>
          <w:placeholder>
            <w:docPart w:val="D46029CC9C1241249EB770A9598377D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251AF3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251AF3" w:rsidRPr="00B07A3B">
        <w:rPr>
          <w:rFonts w:eastAsia="Times New Roman" w:cstheme="minorHAnsi"/>
        </w:rPr>
        <w:t xml:space="preserve">  </w:t>
      </w:r>
    </w:p>
    <w:p w14:paraId="47856BD0" w14:textId="16E02A11" w:rsidR="00BC1358" w:rsidRDefault="00493B46" w:rsidP="00890DD2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</w:t>
      </w:r>
      <w:r w:rsidR="002448C1" w:rsidRPr="002448C1">
        <w:rPr>
          <w:rFonts w:eastAsia="Times New Roman" w:cstheme="minorHAnsi"/>
        </w:rPr>
        <w:t xml:space="preserve">please provide the </w:t>
      </w:r>
      <w:r w:rsidR="002448C1" w:rsidRPr="002448C1">
        <w:rPr>
          <w:rFonts w:eastAsia="Times New Roman" w:cstheme="minorHAnsi"/>
          <w:b/>
          <w:bCs/>
        </w:rPr>
        <w:t>full name and position</w:t>
      </w:r>
      <w:r w:rsidR="002448C1" w:rsidRPr="002448C1">
        <w:rPr>
          <w:rFonts w:eastAsia="Times New Roman" w:cstheme="minorHAnsi"/>
        </w:rPr>
        <w:t xml:space="preserve"> </w:t>
      </w:r>
      <w:r w:rsidR="00B13525" w:rsidRPr="0062081E">
        <w:rPr>
          <w:rFonts w:ascii="Calibri" w:hAnsi="Calibri" w:cs="Calibri"/>
        </w:rPr>
        <w:t>(e.g., Director of [Institute Name], Senior Researcher [University Name], etc.) of the author</w:t>
      </w:r>
      <w:r w:rsidR="002448C1" w:rsidRPr="002448C1">
        <w:rPr>
          <w:rFonts w:eastAsia="Times New Roman" w:cstheme="minorHAnsi"/>
        </w:rPr>
        <w:t xml:space="preserve"> willing to participate.</w:t>
      </w:r>
    </w:p>
    <w:p w14:paraId="026AE309" w14:textId="0AE31DB9" w:rsidR="00890DD2" w:rsidRDefault="00000000" w:rsidP="00890DD2">
      <w:pPr>
        <w:spacing w:before="120"/>
        <w:ind w:left="720"/>
        <w:rPr>
          <w:rStyle w:val="AuthorName"/>
          <w:rFonts w:eastAsia="Times"/>
        </w:rPr>
      </w:pPr>
      <w:sdt>
        <w:sdtPr>
          <w:rPr>
            <w:rStyle w:val="AuthorName"/>
            <w:rFonts w:eastAsia="Times"/>
          </w:rPr>
          <w:id w:val="27460408"/>
          <w:placeholder>
            <w:docPart w:val="5A2764C080F04C6D92A50A477D3C449E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sdtContent>
      </w:sdt>
      <w:r w:rsidR="00CB036A" w:rsidRPr="0062081E">
        <w:rPr>
          <w:rFonts w:ascii="Calibri" w:eastAsia="Times New Roman" w:hAnsi="Calibri" w:cs="Calibri"/>
          <w:b/>
          <w:bCs/>
        </w:rPr>
        <w:t>,</w:t>
      </w:r>
      <w:r w:rsidR="00CB036A" w:rsidRPr="0062081E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EC881CD1F46B4A9C85E167E99F0B09B9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sdtContent>
      </w:sdt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2C03B5">
        <w:rPr>
          <w:rFonts w:cstheme="minorHAnsi"/>
          <w:b/>
          <w:sz w:val="22"/>
          <w:szCs w:val="22"/>
        </w:rPr>
        <w:t>Length</w:t>
      </w:r>
    </w:p>
    <w:p w14:paraId="72F5C5E6" w14:textId="5A0688F9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2C03B5">
        <w:rPr>
          <w:rFonts w:cstheme="minorHAnsi"/>
          <w:bCs/>
          <w:sz w:val="22"/>
          <w:szCs w:val="22"/>
        </w:rPr>
        <w:t>09</w:t>
      </w:r>
    </w:p>
    <w:p w14:paraId="5AAC9C6C" w14:textId="69E35363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2C03B5">
        <w:rPr>
          <w:rFonts w:cstheme="minorHAnsi"/>
          <w:bCs/>
          <w:sz w:val="22"/>
          <w:szCs w:val="22"/>
        </w:rPr>
        <w:t>24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5E8AC79C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 w:rsidR="00556A37">
        <w:rPr>
          <w:rFonts w:cstheme="minorHAnsi"/>
          <w:color w:val="000000"/>
          <w:shd w:val="clear" w:color="auto" w:fill="FFFFFF"/>
        </w:rPr>
        <w:t xml:space="preserve"> research </w:t>
      </w:r>
      <w:r w:rsidR="00556A37" w:rsidRPr="007A149A">
        <w:rPr>
          <w:rFonts w:cstheme="minorHAnsi"/>
          <w:color w:val="000000"/>
          <w:shd w:val="clear" w:color="auto" w:fill="FFFFFF"/>
        </w:rPr>
        <w:t>focus on</w:t>
      </w:r>
      <w:r w:rsidRPr="007A149A">
        <w:rPr>
          <w:rFonts w:cstheme="minorHAnsi"/>
          <w:color w:val="000000"/>
          <w:shd w:val="clear" w:color="auto" w:fill="FFFFFF"/>
        </w:rPr>
        <w:t>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079BE934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7AF8473C" w:rsidR="00CE10F2" w:rsidRDefault="008A0B3D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Construction of Consensus Pharmacophore Models from Ligand-Target Complexes Using </w:t>
      </w:r>
      <w:proofErr w:type="spellStart"/>
      <w:r>
        <w:rPr>
          <w:rFonts w:cstheme="minorHAnsi"/>
          <w:b/>
          <w:bCs/>
        </w:rPr>
        <w:t>PyMOL</w:t>
      </w:r>
      <w:proofErr w:type="spellEnd"/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15513AC5" w14:textId="01B1F0CA" w:rsidR="008A0B3D" w:rsidRPr="001D4D04" w:rsidRDefault="008A0B3D" w:rsidP="008A0B3D">
      <w:pPr>
        <w:pStyle w:val="Narration"/>
        <w:numPr>
          <w:ilvl w:val="1"/>
          <w:numId w:val="3"/>
        </w:numPr>
      </w:pPr>
      <w:r w:rsidRPr="001D4D04">
        <w:t xml:space="preserve">To begin, </w:t>
      </w:r>
      <w:r>
        <w:t xml:space="preserve">launch the </w:t>
      </w:r>
      <w:proofErr w:type="spellStart"/>
      <w:r>
        <w:t>PyMOL</w:t>
      </w:r>
      <w:proofErr w:type="spellEnd"/>
      <w:r>
        <w:t xml:space="preserve"> software </w:t>
      </w:r>
      <w:r>
        <w:rPr>
          <w:b/>
          <w:bCs/>
        </w:rPr>
        <w:t xml:space="preserve">[1]. </w:t>
      </w:r>
      <w:r>
        <w:t>A</w:t>
      </w:r>
      <w:r w:rsidRPr="001D4D04">
        <w:t xml:space="preserve">lign all protein–ligand complexes </w:t>
      </w:r>
      <w:r>
        <w:t>on the</w:t>
      </w:r>
      <w:r w:rsidRPr="001D4D04">
        <w:t xml:space="preserve"> software </w:t>
      </w:r>
      <w:r w:rsidRPr="001D4D04">
        <w:rPr>
          <w:b/>
          <w:bCs/>
        </w:rPr>
        <w:t>[</w:t>
      </w:r>
      <w:r>
        <w:rPr>
          <w:b/>
          <w:bCs/>
        </w:rPr>
        <w:t>2</w:t>
      </w:r>
      <w:r w:rsidRPr="001D4D04">
        <w:rPr>
          <w:b/>
          <w:bCs/>
        </w:rPr>
        <w:t>]</w:t>
      </w:r>
      <w:r w:rsidRPr="001D4D04">
        <w:t>. For each aligned complex, extract the ligand conformer and save it as a separate file in SDF</w:t>
      </w:r>
      <w:r>
        <w:t xml:space="preserve"> </w:t>
      </w:r>
      <w:r w:rsidRPr="008A0B3D">
        <w:rPr>
          <w:i/>
          <w:iCs/>
          <w:color w:val="EE0000"/>
        </w:rPr>
        <w:t>(S-D-F)</w:t>
      </w:r>
      <w:r w:rsidRPr="008A0B3D">
        <w:rPr>
          <w:color w:val="EE0000"/>
        </w:rPr>
        <w:t xml:space="preserve"> </w:t>
      </w:r>
      <w:r w:rsidRPr="001D4D04">
        <w:t xml:space="preserve">format </w:t>
      </w:r>
      <w:r w:rsidRPr="001D4D04">
        <w:rPr>
          <w:b/>
          <w:bCs/>
        </w:rPr>
        <w:t>[</w:t>
      </w:r>
      <w:r>
        <w:rPr>
          <w:b/>
          <w:bCs/>
        </w:rPr>
        <w:t>3</w:t>
      </w:r>
      <w:r w:rsidRPr="001D4D04">
        <w:rPr>
          <w:b/>
          <w:bCs/>
        </w:rPr>
        <w:t>]</w:t>
      </w:r>
      <w:r w:rsidRPr="001D4D04">
        <w:t>.</w:t>
      </w:r>
      <w:r>
        <w:br/>
      </w:r>
      <w:r w:rsidRPr="008A0B3D">
        <w:rPr>
          <w:color w:val="auto"/>
          <w:highlight w:val="yellow"/>
        </w:rPr>
        <w:t xml:space="preserve">Authors: Please create screen capture videos of the shots </w:t>
      </w:r>
      <w:proofErr w:type="spellStart"/>
      <w:r w:rsidRPr="008A0B3D">
        <w:rPr>
          <w:color w:val="auto"/>
          <w:highlight w:val="yellow"/>
        </w:rPr>
        <w:t>labeled</w:t>
      </w:r>
      <w:proofErr w:type="spellEnd"/>
      <w:r w:rsidRPr="008A0B3D">
        <w:rPr>
          <w:color w:val="auto"/>
          <w:highlight w:val="yellow"/>
        </w:rPr>
        <w:t xml:space="preserve"> as SCREEN, create a screenshot summary, and upload the files to your project page as soon as possible:</w:t>
      </w:r>
      <w:r w:rsidRPr="008A0B3D">
        <w:rPr>
          <w:color w:val="auto"/>
          <w:highlight w:val="yellow"/>
        </w:rPr>
        <w:t xml:space="preserve"> </w:t>
      </w:r>
      <w:hyperlink r:id="rId14" w:history="1">
        <w:r w:rsidRPr="008A0B3D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https://review.jove.com/account/file-uploader?src=21024613</w:t>
        </w:r>
      </w:hyperlink>
    </w:p>
    <w:p w14:paraId="2FC84A7F" w14:textId="00B945A3" w:rsidR="008A0B3D" w:rsidRDefault="008A0B3D" w:rsidP="008A0B3D">
      <w:pPr>
        <w:pStyle w:val="ShotDescription"/>
        <w:numPr>
          <w:ilvl w:val="2"/>
          <w:numId w:val="3"/>
        </w:numPr>
      </w:pPr>
      <w:r w:rsidRPr="001D4D04">
        <w:t xml:space="preserve">WIDE: Talent </w:t>
      </w:r>
      <w:r>
        <w:t>launches the</w:t>
      </w:r>
      <w:r w:rsidRPr="001D4D04">
        <w:t xml:space="preserve"> </w:t>
      </w:r>
      <w:proofErr w:type="spellStart"/>
      <w:r w:rsidRPr="001D4D04">
        <w:t>PyMOL</w:t>
      </w:r>
      <w:proofErr w:type="spellEnd"/>
      <w:r w:rsidRPr="001D4D04">
        <w:t xml:space="preserve"> </w:t>
      </w:r>
      <w:r>
        <w:t xml:space="preserve">software </w:t>
      </w:r>
      <w:r w:rsidRPr="001D4D04">
        <w:t>on a compute</w:t>
      </w:r>
      <w:r>
        <w:t>r.</w:t>
      </w:r>
      <w:r>
        <w:br/>
      </w:r>
      <w:r w:rsidRPr="008A0B3D">
        <w:rPr>
          <w:highlight w:val="yellow"/>
        </w:rPr>
        <w:t xml:space="preserve">AUTHORS: Please note that </w:t>
      </w:r>
      <w:proofErr w:type="spellStart"/>
      <w:r w:rsidRPr="008A0B3D">
        <w:rPr>
          <w:highlight w:val="yellow"/>
        </w:rPr>
        <w:t>JoVE</w:t>
      </w:r>
      <w:proofErr w:type="spellEnd"/>
      <w:r w:rsidRPr="008A0B3D">
        <w:rPr>
          <w:highlight w:val="yellow"/>
        </w:rPr>
        <w:t xml:space="preserve"> requires the opening shot to be a wide, non-screen capture. This shot was added specifically to meet that requirement</w:t>
      </w:r>
    </w:p>
    <w:p w14:paraId="68486497" w14:textId="7EABB990" w:rsidR="008A0B3D" w:rsidRDefault="008A0B3D" w:rsidP="008A0B3D">
      <w:pPr>
        <w:pStyle w:val="ShotDescription"/>
        <w:numPr>
          <w:ilvl w:val="2"/>
          <w:numId w:val="3"/>
        </w:numPr>
      </w:pPr>
      <w:r w:rsidRPr="008A0B3D">
        <w:rPr>
          <w:highlight w:val="yellow"/>
        </w:rPr>
        <w:t>SCREEN</w:t>
      </w:r>
      <w:r>
        <w:t>: M</w:t>
      </w:r>
      <w:r w:rsidRPr="001D4D04">
        <w:t xml:space="preserve">ultiple protein–ligand complexes </w:t>
      </w:r>
      <w:r>
        <w:t>are being aligned on the software</w:t>
      </w:r>
      <w:r w:rsidRPr="001D4D04">
        <w:t>.</w:t>
      </w:r>
    </w:p>
    <w:p w14:paraId="3C47EA92" w14:textId="2785D7B8" w:rsidR="008A0B3D" w:rsidRPr="001D4D04" w:rsidRDefault="008A0B3D" w:rsidP="008A0B3D">
      <w:pPr>
        <w:pStyle w:val="ShotDescription"/>
        <w:numPr>
          <w:ilvl w:val="2"/>
          <w:numId w:val="3"/>
        </w:numPr>
      </w:pPr>
      <w:r w:rsidRPr="008A0B3D">
        <w:rPr>
          <w:highlight w:val="yellow"/>
        </w:rPr>
        <w:t>SCREEN</w:t>
      </w:r>
      <w:r w:rsidRPr="001D4D04">
        <w:t xml:space="preserve">: </w:t>
      </w:r>
      <w:r>
        <w:t>T</w:t>
      </w:r>
      <w:r w:rsidRPr="001D4D04">
        <w:t xml:space="preserve">he ligand </w:t>
      </w:r>
      <w:r>
        <w:t xml:space="preserve">is being extracted </w:t>
      </w:r>
      <w:r w:rsidRPr="001D4D04">
        <w:t xml:space="preserve">from an aligned complex in </w:t>
      </w:r>
      <w:proofErr w:type="spellStart"/>
      <w:proofErr w:type="gramStart"/>
      <w:r w:rsidRPr="001D4D04">
        <w:t>PyMOL</w:t>
      </w:r>
      <w:proofErr w:type="spellEnd"/>
      <w:proofErr w:type="gramEnd"/>
      <w:r w:rsidRPr="001D4D04">
        <w:t xml:space="preserve"> and the file </w:t>
      </w:r>
      <w:r>
        <w:t xml:space="preserve">is being saved </w:t>
      </w:r>
      <w:r w:rsidRPr="001D4D04">
        <w:t>as an SDF.</w:t>
      </w:r>
    </w:p>
    <w:p w14:paraId="2DFEA43A" w14:textId="2F7F4660" w:rsidR="008A0B3D" w:rsidRPr="001D4D04" w:rsidRDefault="008A0B3D" w:rsidP="008A0B3D">
      <w:pPr>
        <w:pStyle w:val="Narration"/>
        <w:numPr>
          <w:ilvl w:val="1"/>
          <w:numId w:val="3"/>
        </w:numPr>
      </w:pPr>
      <w:r w:rsidRPr="001D4D04">
        <w:t xml:space="preserve">Upload each ligand file individually to </w:t>
      </w:r>
      <w:proofErr w:type="spellStart"/>
      <w:r w:rsidRPr="001D4D04">
        <w:t>Pharmit</w:t>
      </w:r>
      <w:proofErr w:type="spellEnd"/>
      <w:r w:rsidRPr="001D4D04">
        <w:t xml:space="preserve"> using the </w:t>
      </w:r>
      <w:r w:rsidRPr="001D4D04">
        <w:rPr>
          <w:b/>
          <w:bCs/>
        </w:rPr>
        <w:t>Load Features</w:t>
      </w:r>
      <w:r w:rsidRPr="001D4D04">
        <w:t xml:space="preserve"> option </w:t>
      </w:r>
      <w:r w:rsidRPr="001D4D04">
        <w:rPr>
          <w:b/>
          <w:bCs/>
        </w:rPr>
        <w:t>[1]</w:t>
      </w:r>
      <w:r w:rsidRPr="001D4D04">
        <w:t xml:space="preserve">. After loading, use the </w:t>
      </w:r>
      <w:r w:rsidRPr="001D4D04">
        <w:rPr>
          <w:b/>
          <w:bCs/>
        </w:rPr>
        <w:t>Save Session</w:t>
      </w:r>
      <w:r w:rsidRPr="001D4D04">
        <w:t xml:space="preserve"> option to download the pharmacophore file in </w:t>
      </w:r>
      <w:r>
        <w:t xml:space="preserve">the </w:t>
      </w:r>
      <w:r w:rsidRPr="001D4D04">
        <w:t>JSON</w:t>
      </w:r>
      <w:r>
        <w:t xml:space="preserve"> </w:t>
      </w:r>
      <w:r w:rsidRPr="008A0B3D">
        <w:rPr>
          <w:i/>
          <w:iCs/>
          <w:color w:val="EE0000"/>
        </w:rPr>
        <w:t xml:space="preserve">(J-son) </w:t>
      </w:r>
      <w:r w:rsidRPr="001D4D04">
        <w:t xml:space="preserve">format </w:t>
      </w:r>
      <w:r w:rsidRPr="001D4D04">
        <w:rPr>
          <w:b/>
          <w:bCs/>
        </w:rPr>
        <w:t>[2]</w:t>
      </w:r>
      <w:r w:rsidRPr="001D4D04">
        <w:t>.</w:t>
      </w:r>
      <w:r w:rsidRPr="008A0B3D">
        <w:t xml:space="preserve"> </w:t>
      </w:r>
      <w:r w:rsidRPr="001D4D04">
        <w:t xml:space="preserve">Store all downloaded pharmacophore JSON files together in a single folder for later use in the Google </w:t>
      </w:r>
      <w:proofErr w:type="spellStart"/>
      <w:r w:rsidRPr="001D4D04">
        <w:t>Colab</w:t>
      </w:r>
      <w:proofErr w:type="spellEnd"/>
      <w:r w:rsidRPr="001D4D04">
        <w:t xml:space="preserve"> </w:t>
      </w:r>
      <w:r w:rsidRPr="008A0B3D">
        <w:rPr>
          <w:i/>
          <w:iCs/>
          <w:color w:val="EE0000"/>
        </w:rPr>
        <w:t>(</w:t>
      </w:r>
      <w:r>
        <w:rPr>
          <w:i/>
          <w:iCs/>
          <w:color w:val="EE0000"/>
        </w:rPr>
        <w:t>Co-lab)</w:t>
      </w:r>
      <w:r w:rsidRPr="001D4D04">
        <w:t xml:space="preserve"> </w:t>
      </w:r>
      <w:r w:rsidRPr="001D4D04">
        <w:t xml:space="preserve">environment </w:t>
      </w:r>
      <w:r w:rsidRPr="001D4D04">
        <w:rPr>
          <w:b/>
          <w:bCs/>
        </w:rPr>
        <w:t>[</w:t>
      </w:r>
      <w:r>
        <w:rPr>
          <w:b/>
          <w:bCs/>
        </w:rPr>
        <w:t>3</w:t>
      </w:r>
      <w:r w:rsidRPr="001D4D04">
        <w:rPr>
          <w:b/>
          <w:bCs/>
        </w:rPr>
        <w:t>]</w:t>
      </w:r>
      <w:r w:rsidRPr="001D4D04">
        <w:t>.</w:t>
      </w:r>
    </w:p>
    <w:p w14:paraId="1CEF1FF6" w14:textId="77777777" w:rsidR="008A0B3D" w:rsidRDefault="008A0B3D" w:rsidP="008A0B3D">
      <w:pPr>
        <w:pStyle w:val="ShotDescription"/>
        <w:numPr>
          <w:ilvl w:val="2"/>
          <w:numId w:val="3"/>
        </w:numPr>
      </w:pPr>
      <w:r w:rsidRPr="008A0B3D">
        <w:rPr>
          <w:highlight w:val="yellow"/>
        </w:rPr>
        <w:lastRenderedPageBreak/>
        <w:t>SCREEN</w:t>
      </w:r>
      <w:r w:rsidRPr="001D4D04">
        <w:t xml:space="preserve">: Show the </w:t>
      </w:r>
      <w:proofErr w:type="spellStart"/>
      <w:r w:rsidRPr="001D4D04">
        <w:rPr>
          <w:b/>
          <w:bCs/>
        </w:rPr>
        <w:t>Pharmit</w:t>
      </w:r>
      <w:proofErr w:type="spellEnd"/>
      <w:r w:rsidRPr="001D4D04">
        <w:t xml:space="preserve"> interface with the </w:t>
      </w:r>
      <w:r w:rsidRPr="001D4D04">
        <w:rPr>
          <w:b/>
          <w:bCs/>
        </w:rPr>
        <w:t>Load Features</w:t>
      </w:r>
      <w:r w:rsidRPr="001D4D04">
        <w:t xml:space="preserve"> button being selected, followed by uploading a ligand file.</w:t>
      </w:r>
    </w:p>
    <w:p w14:paraId="1CA9E082" w14:textId="593D59E3" w:rsidR="008A0B3D" w:rsidRPr="001D4D04" w:rsidRDefault="008A0B3D" w:rsidP="008A0B3D">
      <w:pPr>
        <w:pStyle w:val="ShotDescription"/>
        <w:numPr>
          <w:ilvl w:val="2"/>
          <w:numId w:val="3"/>
        </w:numPr>
      </w:pPr>
      <w:r w:rsidRPr="008A0B3D">
        <w:rPr>
          <w:highlight w:val="yellow"/>
        </w:rPr>
        <w:t>SCREEN</w:t>
      </w:r>
      <w:r w:rsidRPr="001D4D04">
        <w:t xml:space="preserve">: </w:t>
      </w:r>
      <w:r>
        <w:t>Select</w:t>
      </w:r>
      <w:r w:rsidRPr="001D4D04">
        <w:t xml:space="preserve"> the </w:t>
      </w:r>
      <w:r w:rsidRPr="001D4D04">
        <w:rPr>
          <w:b/>
          <w:bCs/>
        </w:rPr>
        <w:t>Save Session</w:t>
      </w:r>
      <w:r w:rsidRPr="001D4D04">
        <w:t xml:space="preserve"> option and download the pharmacophore JSON file.</w:t>
      </w:r>
    </w:p>
    <w:p w14:paraId="4B3640FD" w14:textId="6B5D782F" w:rsidR="008A0B3D" w:rsidRPr="001D4D04" w:rsidRDefault="008A0B3D" w:rsidP="008A0B3D">
      <w:pPr>
        <w:pStyle w:val="ShotDescription"/>
        <w:numPr>
          <w:ilvl w:val="2"/>
          <w:numId w:val="3"/>
        </w:numPr>
      </w:pPr>
      <w:r w:rsidRPr="008A0B3D">
        <w:rPr>
          <w:highlight w:val="yellow"/>
        </w:rPr>
        <w:t>SCREEN</w:t>
      </w:r>
      <w:r w:rsidRPr="001D4D04">
        <w:t xml:space="preserve">: </w:t>
      </w:r>
      <w:r>
        <w:t>A</w:t>
      </w:r>
      <w:r w:rsidRPr="001D4D04">
        <w:t xml:space="preserve"> new folder</w:t>
      </w:r>
      <w:r>
        <w:t xml:space="preserve"> is being </w:t>
      </w:r>
      <w:proofErr w:type="gramStart"/>
      <w:r>
        <w:t>created</w:t>
      </w:r>
      <w:proofErr w:type="gramEnd"/>
      <w:r w:rsidRPr="001D4D04">
        <w:t xml:space="preserve"> and all JSON files </w:t>
      </w:r>
      <w:r>
        <w:t xml:space="preserve">are being moved </w:t>
      </w:r>
      <w:r w:rsidRPr="001D4D04">
        <w:t>into it</w:t>
      </w:r>
      <w:r>
        <w:t xml:space="preserve">. </w:t>
      </w:r>
    </w:p>
    <w:p w14:paraId="7B681115" w14:textId="77777777" w:rsidR="008A0B3D" w:rsidRPr="00B3509D" w:rsidRDefault="008A0B3D" w:rsidP="008A0B3D"/>
    <w:p w14:paraId="33D04F90" w14:textId="19C7ED7B" w:rsidR="008A0B3D" w:rsidRDefault="008A0B3D" w:rsidP="008A0B3D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Construction of Consensus Pharmacophore Models from Ligand-Target Complexes Using </w:t>
      </w:r>
      <w:proofErr w:type="spellStart"/>
      <w:r>
        <w:rPr>
          <w:rFonts w:cstheme="minorHAnsi"/>
          <w:b/>
          <w:bCs/>
        </w:rPr>
        <w:t>ConPhar</w:t>
      </w:r>
      <w:proofErr w:type="spellEnd"/>
    </w:p>
    <w:p w14:paraId="510DBC7A" w14:textId="25EE3FE2" w:rsidR="008A0B3D" w:rsidRPr="008A0B3D" w:rsidRDefault="008A0B3D" w:rsidP="008A0B3D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246547787"/>
          <w:placeholder>
            <w:docPart w:val="221923F448474D52BD83162D1904D05C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5E8FB7D8" w14:textId="39D2C163" w:rsidR="008A0B3D" w:rsidRPr="001D4D04" w:rsidRDefault="008A0B3D" w:rsidP="008A0B3D">
      <w:pPr>
        <w:pStyle w:val="Narration"/>
        <w:numPr>
          <w:ilvl w:val="1"/>
          <w:numId w:val="3"/>
        </w:numPr>
      </w:pPr>
      <w:r>
        <w:t>Launch</w:t>
      </w:r>
      <w:r w:rsidRPr="001D4D04">
        <w:t xml:space="preserve"> Google </w:t>
      </w:r>
      <w:proofErr w:type="spellStart"/>
      <w:r w:rsidRPr="001D4D04">
        <w:t>Colab</w:t>
      </w:r>
      <w:proofErr w:type="spellEnd"/>
      <w:r w:rsidRPr="001D4D04">
        <w:t xml:space="preserve"> in a web browser and </w:t>
      </w:r>
      <w:r w:rsidR="00586C07">
        <w:t>create</w:t>
      </w:r>
      <w:r w:rsidRPr="001D4D04">
        <w:t xml:space="preserve"> a new notebook </w:t>
      </w:r>
      <w:r w:rsidRPr="001D4D04">
        <w:rPr>
          <w:b/>
          <w:bCs/>
        </w:rPr>
        <w:t>[1]</w:t>
      </w:r>
      <w:r w:rsidRPr="001D4D04">
        <w:t xml:space="preserve">. Install Conda and </w:t>
      </w:r>
      <w:proofErr w:type="spellStart"/>
      <w:r w:rsidRPr="001D4D04">
        <w:t>PyMOL</w:t>
      </w:r>
      <w:proofErr w:type="spellEnd"/>
      <w:r w:rsidR="00586C07">
        <w:t xml:space="preserve"> </w:t>
      </w:r>
      <w:r w:rsidR="00586C07">
        <w:rPr>
          <w:b/>
          <w:bCs/>
        </w:rPr>
        <w:t>[2]</w:t>
      </w:r>
      <w:r w:rsidRPr="001D4D04">
        <w:t xml:space="preserve">, then run the cell by clicking the </w:t>
      </w:r>
      <w:r w:rsidRPr="00586C07">
        <w:rPr>
          <w:b/>
          <w:bCs/>
        </w:rPr>
        <w:t>play</w:t>
      </w:r>
      <w:r w:rsidRPr="001D4D04">
        <w:t xml:space="preserve"> icon or pressing Shift and Enter to verify successful execution. A green bar will appear above the cell if completed correctly </w:t>
      </w:r>
      <w:r w:rsidRPr="001D4D04">
        <w:rPr>
          <w:b/>
          <w:bCs/>
        </w:rPr>
        <w:t>[2]</w:t>
      </w:r>
      <w:r w:rsidRPr="001D4D04">
        <w:t>.</w:t>
      </w:r>
    </w:p>
    <w:p w14:paraId="4A8CD134" w14:textId="4F3F956B" w:rsidR="008A0B3D" w:rsidRDefault="008A0B3D" w:rsidP="008A0B3D">
      <w:pPr>
        <w:pStyle w:val="ShotDescription"/>
        <w:numPr>
          <w:ilvl w:val="2"/>
          <w:numId w:val="3"/>
        </w:numPr>
      </w:pPr>
      <w:r w:rsidRPr="00586C07">
        <w:rPr>
          <w:highlight w:val="yellow"/>
        </w:rPr>
        <w:t>SCREEN</w:t>
      </w:r>
      <w:r w:rsidRPr="001D4D04">
        <w:t xml:space="preserve">: </w:t>
      </w:r>
      <w:r w:rsidR="00586C07">
        <w:t>T</w:t>
      </w:r>
      <w:r w:rsidRPr="001D4D04">
        <w:t xml:space="preserve">he Google </w:t>
      </w:r>
      <w:proofErr w:type="spellStart"/>
      <w:r w:rsidRPr="001D4D04">
        <w:t>Colab</w:t>
      </w:r>
      <w:proofErr w:type="spellEnd"/>
      <w:r w:rsidRPr="001D4D04">
        <w:t xml:space="preserve"> homepage</w:t>
      </w:r>
      <w:r w:rsidR="00586C07">
        <w:t xml:space="preserve"> is being </w:t>
      </w:r>
      <w:proofErr w:type="gramStart"/>
      <w:r w:rsidR="00586C07">
        <w:t>launched</w:t>
      </w:r>
      <w:proofErr w:type="gramEnd"/>
      <w:r w:rsidRPr="001D4D04">
        <w:t xml:space="preserve"> and a new notebook</w:t>
      </w:r>
      <w:r w:rsidR="00586C07">
        <w:t xml:space="preserve"> is being created.</w:t>
      </w:r>
    </w:p>
    <w:p w14:paraId="4A4D69A5" w14:textId="77777777" w:rsidR="00586C07" w:rsidRDefault="008A0B3D" w:rsidP="008A0B3D">
      <w:pPr>
        <w:pStyle w:val="ShotDescription"/>
        <w:numPr>
          <w:ilvl w:val="2"/>
          <w:numId w:val="3"/>
        </w:numPr>
      </w:pPr>
      <w:r w:rsidRPr="00586C07">
        <w:rPr>
          <w:highlight w:val="yellow"/>
        </w:rPr>
        <w:t>SCREEN</w:t>
      </w:r>
      <w:r w:rsidRPr="001D4D04">
        <w:t xml:space="preserve">: Show Conda and </w:t>
      </w:r>
      <w:proofErr w:type="spellStart"/>
      <w:r w:rsidRPr="001D4D04">
        <w:t>PyMOL</w:t>
      </w:r>
      <w:proofErr w:type="spellEnd"/>
      <w:r w:rsidRPr="001D4D04">
        <w:t xml:space="preserve"> installation commands being entered </w:t>
      </w:r>
    </w:p>
    <w:p w14:paraId="17429BC6" w14:textId="46B3EDA2" w:rsidR="008A0B3D" w:rsidRPr="001D4D04" w:rsidRDefault="00586C07" w:rsidP="008A0B3D">
      <w:pPr>
        <w:pStyle w:val="ShotDescription"/>
        <w:numPr>
          <w:ilvl w:val="2"/>
          <w:numId w:val="3"/>
        </w:numPr>
      </w:pPr>
      <w:r w:rsidRPr="00586C07">
        <w:rPr>
          <w:highlight w:val="yellow"/>
        </w:rPr>
        <w:t>SCREEN</w:t>
      </w:r>
      <w:r w:rsidRPr="001D4D04">
        <w:t xml:space="preserve">: </w:t>
      </w:r>
      <w:r>
        <w:t>T</w:t>
      </w:r>
      <w:r w:rsidR="008A0B3D" w:rsidRPr="001D4D04">
        <w:t xml:space="preserve">he </w:t>
      </w:r>
      <w:r>
        <w:t xml:space="preserve">play button is being </w:t>
      </w:r>
      <w:proofErr w:type="gramStart"/>
      <w:r>
        <w:t>pressed</w:t>
      </w:r>
      <w:proofErr w:type="gramEnd"/>
      <w:r>
        <w:t xml:space="preserve"> and a green bar is seen above the cell. </w:t>
      </w:r>
    </w:p>
    <w:p w14:paraId="715EB346" w14:textId="746B2C89" w:rsidR="008A0B3D" w:rsidRPr="001D4D04" w:rsidRDefault="00586C07" w:rsidP="008A0B3D">
      <w:pPr>
        <w:pStyle w:val="Narration"/>
        <w:numPr>
          <w:ilvl w:val="1"/>
          <w:numId w:val="3"/>
        </w:numPr>
      </w:pPr>
      <w:r>
        <w:t>Now, i</w:t>
      </w:r>
      <w:r w:rsidR="008A0B3D" w:rsidRPr="001D4D04">
        <w:t xml:space="preserve">nstall </w:t>
      </w:r>
      <w:r>
        <w:t xml:space="preserve">a </w:t>
      </w:r>
      <w:r w:rsidR="008A0B3D" w:rsidRPr="001D4D04">
        <w:t xml:space="preserve">the </w:t>
      </w:r>
      <w:proofErr w:type="spellStart"/>
      <w:r w:rsidR="008A0B3D" w:rsidRPr="001D4D04">
        <w:t>ConPhar</w:t>
      </w:r>
      <w:proofErr w:type="spellEnd"/>
      <w:r w:rsidR="008A0B3D" w:rsidRPr="001D4D04">
        <w:t xml:space="preserve"> </w:t>
      </w:r>
      <w:r w:rsidRPr="00586C07">
        <w:rPr>
          <w:i/>
          <w:iCs/>
          <w:color w:val="EE0000"/>
        </w:rPr>
        <w:t xml:space="preserve">(Con-Far) </w:t>
      </w:r>
      <w:r w:rsidR="008A0B3D" w:rsidRPr="001D4D04">
        <w:t xml:space="preserve">Python package and import the required modules </w:t>
      </w:r>
      <w:r w:rsidR="008A0B3D" w:rsidRPr="001D4D04">
        <w:rPr>
          <w:b/>
          <w:bCs/>
        </w:rPr>
        <w:t>[1]</w:t>
      </w:r>
      <w:r w:rsidR="008A0B3D" w:rsidRPr="001D4D04">
        <w:t xml:space="preserve">. Run the cell </w:t>
      </w:r>
      <w:r>
        <w:t xml:space="preserve">by clicking the </w:t>
      </w:r>
      <w:r w:rsidRPr="00586C07">
        <w:rPr>
          <w:b/>
          <w:bCs/>
        </w:rPr>
        <w:t>Play</w:t>
      </w:r>
      <w:r>
        <w:t xml:space="preserve"> icon </w:t>
      </w:r>
      <w:r w:rsidR="008A0B3D" w:rsidRPr="001D4D04">
        <w:t xml:space="preserve">to confirm successful installation. A confirmation message will appear upon successful execution </w:t>
      </w:r>
      <w:r w:rsidR="008A0B3D" w:rsidRPr="001D4D04">
        <w:rPr>
          <w:b/>
          <w:bCs/>
        </w:rPr>
        <w:t>[2]</w:t>
      </w:r>
      <w:r w:rsidR="008A0B3D" w:rsidRPr="001D4D04">
        <w:t>.</w:t>
      </w:r>
    </w:p>
    <w:p w14:paraId="5910750C" w14:textId="77777777" w:rsidR="008A0B3D" w:rsidRDefault="008A0B3D" w:rsidP="008A0B3D">
      <w:pPr>
        <w:pStyle w:val="ShotDescription"/>
        <w:numPr>
          <w:ilvl w:val="2"/>
          <w:numId w:val="3"/>
        </w:numPr>
      </w:pPr>
      <w:r w:rsidRPr="00586C07">
        <w:rPr>
          <w:highlight w:val="yellow"/>
        </w:rPr>
        <w:t>SCREEN</w:t>
      </w:r>
      <w:r w:rsidRPr="001D4D04">
        <w:t xml:space="preserve">: Show the </w:t>
      </w:r>
      <w:proofErr w:type="spellStart"/>
      <w:r w:rsidRPr="001D4D04">
        <w:t>ConPhar</w:t>
      </w:r>
      <w:proofErr w:type="spellEnd"/>
      <w:r w:rsidRPr="001D4D04">
        <w:t xml:space="preserve"> installation and import commands being run in a new cell.</w:t>
      </w:r>
    </w:p>
    <w:p w14:paraId="6767277F" w14:textId="129780F3" w:rsidR="008A0B3D" w:rsidRPr="001D4D04" w:rsidRDefault="008A0B3D" w:rsidP="008A0B3D">
      <w:pPr>
        <w:pStyle w:val="ShotDescription"/>
        <w:numPr>
          <w:ilvl w:val="2"/>
          <w:numId w:val="3"/>
        </w:numPr>
      </w:pPr>
      <w:r w:rsidRPr="00586C07">
        <w:rPr>
          <w:highlight w:val="yellow"/>
        </w:rPr>
        <w:t>SCREEN</w:t>
      </w:r>
      <w:r w:rsidRPr="001D4D04">
        <w:t xml:space="preserve">: </w:t>
      </w:r>
      <w:r w:rsidR="00586C07">
        <w:t xml:space="preserve">The Play icon is being </w:t>
      </w:r>
      <w:proofErr w:type="gramStart"/>
      <w:r w:rsidR="00586C07">
        <w:t>clicked</w:t>
      </w:r>
      <w:proofErr w:type="gramEnd"/>
      <w:r w:rsidR="00586C07">
        <w:t xml:space="preserve"> and a</w:t>
      </w:r>
      <w:r w:rsidRPr="001D4D04">
        <w:t xml:space="preserve"> confirmation message </w:t>
      </w:r>
      <w:r w:rsidR="00586C07">
        <w:t>is seen</w:t>
      </w:r>
      <w:r w:rsidRPr="001D4D04">
        <w:t>.</w:t>
      </w:r>
    </w:p>
    <w:p w14:paraId="7B6320AE" w14:textId="1FA8F583" w:rsidR="008A0B3D" w:rsidRPr="001D4D04" w:rsidRDefault="00586C07" w:rsidP="008A0B3D">
      <w:pPr>
        <w:pStyle w:val="Narration"/>
        <w:numPr>
          <w:ilvl w:val="1"/>
          <w:numId w:val="3"/>
        </w:numPr>
      </w:pPr>
      <w:r>
        <w:t>Next, c</w:t>
      </w:r>
      <w:r w:rsidR="008A0B3D" w:rsidRPr="001D4D04">
        <w:t xml:space="preserve">reate a new folder for storing pharmacophore JSON files </w:t>
      </w:r>
      <w:r w:rsidR="008A0B3D" w:rsidRPr="001D4D04">
        <w:rPr>
          <w:b/>
          <w:bCs/>
        </w:rPr>
        <w:t>[1]</w:t>
      </w:r>
      <w:r w:rsidR="008A0B3D" w:rsidRPr="001D4D04">
        <w:t xml:space="preserve">. </w:t>
      </w:r>
      <w:r>
        <w:t>Open</w:t>
      </w:r>
      <w:r w:rsidR="008A0B3D" w:rsidRPr="001D4D04">
        <w:t xml:space="preserve"> the folder, right-click inside it, and select</w:t>
      </w:r>
      <w:r>
        <w:t xml:space="preserve"> </w:t>
      </w:r>
      <w:r w:rsidR="008A0B3D" w:rsidRPr="001D4D04">
        <w:rPr>
          <w:b/>
          <w:bCs/>
        </w:rPr>
        <w:t>Upload</w:t>
      </w:r>
      <w:r>
        <w:rPr>
          <w:b/>
          <w:bCs/>
        </w:rPr>
        <w:t xml:space="preserve"> </w:t>
      </w:r>
      <w:r>
        <w:t xml:space="preserve">to </w:t>
      </w:r>
      <w:r>
        <w:t>u</w:t>
      </w:r>
      <w:r w:rsidRPr="001D4D04">
        <w:t>pload the JSON files</w:t>
      </w:r>
      <w:r w:rsidR="008A0B3D" w:rsidRPr="001D4D04">
        <w:t xml:space="preserve"> </w:t>
      </w:r>
      <w:r w:rsidR="008A0B3D" w:rsidRPr="001D4D04">
        <w:rPr>
          <w:b/>
          <w:bCs/>
        </w:rPr>
        <w:t>[2]</w:t>
      </w:r>
      <w:r w:rsidR="008A0B3D" w:rsidRPr="001D4D04">
        <w:t>.</w:t>
      </w:r>
    </w:p>
    <w:p w14:paraId="24E9A27B" w14:textId="2A721E7C" w:rsidR="008A0B3D" w:rsidRDefault="008A0B3D" w:rsidP="008A0B3D">
      <w:pPr>
        <w:pStyle w:val="ShotDescription"/>
        <w:numPr>
          <w:ilvl w:val="2"/>
          <w:numId w:val="3"/>
        </w:numPr>
      </w:pPr>
      <w:proofErr w:type="gramStart"/>
      <w:r w:rsidRPr="00586C07">
        <w:rPr>
          <w:highlight w:val="yellow"/>
        </w:rPr>
        <w:t>SCREEN</w:t>
      </w:r>
      <w:r w:rsidRPr="001D4D04">
        <w:t>:</w:t>
      </w:r>
      <w:r w:rsidR="00586C07">
        <w:t>A</w:t>
      </w:r>
      <w:proofErr w:type="gramEnd"/>
      <w:r w:rsidR="00586C07">
        <w:t xml:space="preserve"> new folder for storing pharmacophore JSON files is being created. </w:t>
      </w:r>
    </w:p>
    <w:p w14:paraId="320B187C" w14:textId="0C0F3B8C" w:rsidR="008A0B3D" w:rsidRPr="001D4D04" w:rsidRDefault="008A0B3D" w:rsidP="008A0B3D">
      <w:pPr>
        <w:pStyle w:val="ShotDescription"/>
        <w:numPr>
          <w:ilvl w:val="2"/>
          <w:numId w:val="3"/>
        </w:numPr>
      </w:pPr>
      <w:r w:rsidRPr="00586C07">
        <w:rPr>
          <w:highlight w:val="yellow"/>
        </w:rPr>
        <w:t>SCREEN</w:t>
      </w:r>
      <w:r w:rsidRPr="001D4D04">
        <w:t xml:space="preserve">: </w:t>
      </w:r>
      <w:r w:rsidR="00586C07">
        <w:t>Right click</w:t>
      </w:r>
      <w:r w:rsidRPr="001D4D04">
        <w:t xml:space="preserve"> inside the folder and select </w:t>
      </w:r>
      <w:r w:rsidRPr="001D4D04">
        <w:rPr>
          <w:b/>
          <w:bCs/>
        </w:rPr>
        <w:t>Upload</w:t>
      </w:r>
      <w:r w:rsidRPr="001D4D04">
        <w:t xml:space="preserve">, then </w:t>
      </w:r>
      <w:r w:rsidR="00586C07">
        <w:t>choose</w:t>
      </w:r>
      <w:r w:rsidRPr="001D4D04">
        <w:t xml:space="preserve"> multiple JSON files.</w:t>
      </w:r>
    </w:p>
    <w:p w14:paraId="6EB711AE" w14:textId="2E1F25C2" w:rsidR="008A0B3D" w:rsidRPr="001D4D04" w:rsidRDefault="00586C07" w:rsidP="008A0B3D">
      <w:pPr>
        <w:pStyle w:val="Narration"/>
        <w:numPr>
          <w:ilvl w:val="1"/>
          <w:numId w:val="3"/>
        </w:numPr>
      </w:pPr>
      <w:r>
        <w:t>To parse and consolidate pharmacophoric features, e</w:t>
      </w:r>
      <w:r w:rsidR="008A0B3D" w:rsidRPr="001D4D04">
        <w:t xml:space="preserve">xtract </w:t>
      </w:r>
      <w:r>
        <w:t>the</w:t>
      </w:r>
      <w:r w:rsidR="008A0B3D" w:rsidRPr="001D4D04">
        <w:t xml:space="preserve"> features from all uploaded files</w:t>
      </w:r>
      <w:r>
        <w:t xml:space="preserve"> </w:t>
      </w:r>
      <w:r>
        <w:rPr>
          <w:b/>
          <w:bCs/>
        </w:rPr>
        <w:t xml:space="preserve">[1]. </w:t>
      </w:r>
      <w:r w:rsidR="008A0B3D" w:rsidRPr="001D4D04">
        <w:t xml:space="preserve"> </w:t>
      </w:r>
      <w:r>
        <w:t xml:space="preserve">Click on the Play icon to run the cell </w:t>
      </w:r>
      <w:r>
        <w:rPr>
          <w:b/>
          <w:bCs/>
        </w:rPr>
        <w:t xml:space="preserve">[2] </w:t>
      </w:r>
      <w:r>
        <w:t xml:space="preserve">and </w:t>
      </w:r>
      <w:r w:rsidR="008A0B3D" w:rsidRPr="001D4D04">
        <w:t xml:space="preserve">generate a consolidated </w:t>
      </w:r>
      <w:proofErr w:type="spellStart"/>
      <w:r w:rsidR="008A0B3D" w:rsidRPr="001D4D04">
        <w:t>DataFrame</w:t>
      </w:r>
      <w:proofErr w:type="spellEnd"/>
      <w:r w:rsidR="008A0B3D" w:rsidRPr="001D4D04">
        <w:t xml:space="preserve"> containing the features from each individual ligand </w:t>
      </w:r>
      <w:r w:rsidR="008A0B3D" w:rsidRPr="001D4D04">
        <w:rPr>
          <w:b/>
          <w:bCs/>
        </w:rPr>
        <w:t>[</w:t>
      </w:r>
      <w:r>
        <w:rPr>
          <w:b/>
          <w:bCs/>
        </w:rPr>
        <w:t>3</w:t>
      </w:r>
      <w:r w:rsidR="008A0B3D" w:rsidRPr="001D4D04">
        <w:rPr>
          <w:b/>
          <w:bCs/>
        </w:rPr>
        <w:t>]</w:t>
      </w:r>
      <w:r w:rsidR="008A0B3D" w:rsidRPr="001D4D04">
        <w:t>.</w:t>
      </w:r>
    </w:p>
    <w:p w14:paraId="002E28BD" w14:textId="77777777" w:rsidR="008A0B3D" w:rsidRDefault="008A0B3D" w:rsidP="008A0B3D">
      <w:pPr>
        <w:pStyle w:val="ShotDescription"/>
        <w:numPr>
          <w:ilvl w:val="2"/>
          <w:numId w:val="3"/>
        </w:numPr>
      </w:pPr>
      <w:r w:rsidRPr="00586C07">
        <w:rPr>
          <w:highlight w:val="yellow"/>
        </w:rPr>
        <w:t>SCREEN</w:t>
      </w:r>
      <w:r w:rsidRPr="001D4D04">
        <w:t>: Show the code cell being executed to extract pharmacophoric features.</w:t>
      </w:r>
    </w:p>
    <w:p w14:paraId="7DD0EFC1" w14:textId="6A76780E" w:rsidR="00586C07" w:rsidRDefault="00586C07" w:rsidP="008A0B3D">
      <w:pPr>
        <w:pStyle w:val="ShotDescription"/>
        <w:numPr>
          <w:ilvl w:val="2"/>
          <w:numId w:val="3"/>
        </w:numPr>
      </w:pPr>
      <w:r w:rsidRPr="00586C07">
        <w:rPr>
          <w:highlight w:val="yellow"/>
        </w:rPr>
        <w:t>SCREEN</w:t>
      </w:r>
      <w:r w:rsidRPr="001D4D04">
        <w:t>:</w:t>
      </w:r>
      <w:r>
        <w:t xml:space="preserve"> Play icon is being pressed to run the cell. </w:t>
      </w:r>
    </w:p>
    <w:p w14:paraId="05DD9D20" w14:textId="77777777" w:rsidR="008A0B3D" w:rsidRPr="001D4D04" w:rsidRDefault="008A0B3D" w:rsidP="008A0B3D">
      <w:pPr>
        <w:pStyle w:val="ShotDescription"/>
        <w:numPr>
          <w:ilvl w:val="2"/>
          <w:numId w:val="3"/>
        </w:numPr>
      </w:pPr>
      <w:r w:rsidRPr="00586C07">
        <w:rPr>
          <w:highlight w:val="yellow"/>
        </w:rPr>
        <w:t>SCREEN</w:t>
      </w:r>
      <w:r w:rsidRPr="001D4D04">
        <w:t xml:space="preserve">: Display the resulting consolidated </w:t>
      </w:r>
      <w:proofErr w:type="spellStart"/>
      <w:r w:rsidRPr="001D4D04">
        <w:t>DataFrame</w:t>
      </w:r>
      <w:proofErr w:type="spellEnd"/>
      <w:r w:rsidRPr="001D4D04">
        <w:t xml:space="preserve"> table showing combined features from all ligands.</w:t>
      </w:r>
    </w:p>
    <w:p w14:paraId="43CDC9C9" w14:textId="77777777" w:rsidR="00586C07" w:rsidRDefault="00586C07" w:rsidP="008A0B3D">
      <w:pPr>
        <w:pStyle w:val="Narration"/>
        <w:numPr>
          <w:ilvl w:val="1"/>
          <w:numId w:val="3"/>
        </w:numPr>
      </w:pPr>
      <w:r>
        <w:lastRenderedPageBreak/>
        <w:t>Display</w:t>
      </w:r>
      <w:r w:rsidR="008A0B3D" w:rsidRPr="001D4D04">
        <w:t xml:space="preserve"> all pharmacophoric descriptors </w:t>
      </w:r>
      <w:r>
        <w:rPr>
          <w:b/>
          <w:bCs/>
        </w:rPr>
        <w:t xml:space="preserve">[1]. </w:t>
      </w:r>
      <w:r>
        <w:t>Then</w:t>
      </w:r>
      <w:r w:rsidR="008A0B3D" w:rsidRPr="001D4D04">
        <w:t xml:space="preserve"> run the cell to display clustering patterns </w:t>
      </w:r>
      <w:r w:rsidR="008A0B3D" w:rsidRPr="001D4D04">
        <w:rPr>
          <w:b/>
          <w:bCs/>
        </w:rPr>
        <w:t>[</w:t>
      </w:r>
      <w:r>
        <w:rPr>
          <w:b/>
          <w:bCs/>
        </w:rPr>
        <w:t>2</w:t>
      </w:r>
      <w:r w:rsidR="008A0B3D" w:rsidRPr="001D4D04">
        <w:rPr>
          <w:b/>
          <w:bCs/>
        </w:rPr>
        <w:t>]</w:t>
      </w:r>
      <w:r w:rsidR="008A0B3D" w:rsidRPr="001D4D04">
        <w:t xml:space="preserve">. </w:t>
      </w:r>
    </w:p>
    <w:p w14:paraId="7A9D5D95" w14:textId="137F547A" w:rsidR="00586C07" w:rsidRPr="00586C07" w:rsidRDefault="00586C07" w:rsidP="00586C07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586C07">
        <w:rPr>
          <w:color w:val="000000" w:themeColor="text1"/>
          <w:highlight w:val="yellow"/>
        </w:rPr>
        <w:t>SCREEN</w:t>
      </w:r>
      <w:r w:rsidRPr="00586C07">
        <w:rPr>
          <w:color w:val="000000" w:themeColor="text1"/>
        </w:rPr>
        <w:t xml:space="preserve">: </w:t>
      </w:r>
      <w:r w:rsidRPr="00586C07">
        <w:rPr>
          <w:color w:val="000000" w:themeColor="text1"/>
        </w:rPr>
        <w:t xml:space="preserve">All pharmacophoric descriptors are being seen. </w:t>
      </w:r>
    </w:p>
    <w:p w14:paraId="5456DA48" w14:textId="214A641A" w:rsidR="00586C07" w:rsidRPr="00586C07" w:rsidRDefault="00586C07" w:rsidP="00586C07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586C07">
        <w:rPr>
          <w:color w:val="000000" w:themeColor="text1"/>
          <w:highlight w:val="yellow"/>
        </w:rPr>
        <w:t>SCREEN</w:t>
      </w:r>
      <w:r w:rsidRPr="00586C07">
        <w:rPr>
          <w:color w:val="000000" w:themeColor="text1"/>
        </w:rPr>
        <w:t xml:space="preserve">: </w:t>
      </w:r>
      <w:r w:rsidRPr="00586C07">
        <w:rPr>
          <w:color w:val="000000" w:themeColor="text1"/>
        </w:rPr>
        <w:t xml:space="preserve">Play icon is pressed and clustering patterns are being seen. </w:t>
      </w:r>
    </w:p>
    <w:p w14:paraId="21E18C86" w14:textId="58A6FB09" w:rsidR="008A0B3D" w:rsidRPr="001D4D04" w:rsidRDefault="00586C07" w:rsidP="008A0B3D">
      <w:pPr>
        <w:pStyle w:val="Narration"/>
        <w:numPr>
          <w:ilvl w:val="1"/>
          <w:numId w:val="3"/>
        </w:numPr>
      </w:pPr>
      <w:r>
        <w:t>Now, s</w:t>
      </w:r>
      <w:r w:rsidR="008A0B3D" w:rsidRPr="001D4D04">
        <w:t xml:space="preserve">ave the pharmacophore model </w:t>
      </w:r>
      <w:r>
        <w:t>in</w:t>
      </w:r>
      <w:r w:rsidR="008A0B3D" w:rsidRPr="001D4D04">
        <w:t xml:space="preserve"> </w:t>
      </w:r>
      <w:r>
        <w:t>the</w:t>
      </w:r>
      <w:r w:rsidR="008A0B3D" w:rsidRPr="001D4D04">
        <w:t xml:space="preserve"> </w:t>
      </w:r>
      <w:proofErr w:type="spellStart"/>
      <w:r w:rsidR="008A0B3D" w:rsidRPr="001D4D04">
        <w:t>PyMOL</w:t>
      </w:r>
      <w:proofErr w:type="spellEnd"/>
      <w:r w:rsidR="008A0B3D" w:rsidRPr="001D4D04">
        <w:t xml:space="preserve"> </w:t>
      </w:r>
      <w:r>
        <w:t xml:space="preserve">format </w:t>
      </w:r>
      <w:r>
        <w:rPr>
          <w:b/>
          <w:bCs/>
        </w:rPr>
        <w:t xml:space="preserve">[1]. </w:t>
      </w:r>
      <w:r w:rsidR="008A0B3D" w:rsidRPr="001D4D04">
        <w:t xml:space="preserve"> </w:t>
      </w:r>
      <w:r>
        <w:t>Run the</w:t>
      </w:r>
      <w:r w:rsidR="008A0B3D" w:rsidRPr="001D4D04">
        <w:t xml:space="preserve"> cell to generate </w:t>
      </w:r>
      <w:proofErr w:type="gramStart"/>
      <w:r w:rsidR="008A0B3D" w:rsidRPr="001D4D04">
        <w:t>a .</w:t>
      </w:r>
      <w:proofErr w:type="spellStart"/>
      <w:r w:rsidR="008A0B3D" w:rsidRPr="001D4D04">
        <w:t>pse</w:t>
      </w:r>
      <w:proofErr w:type="spellEnd"/>
      <w:proofErr w:type="gramEnd"/>
      <w:r>
        <w:t xml:space="preserve"> </w:t>
      </w:r>
      <w:r w:rsidRPr="00586C07">
        <w:rPr>
          <w:i/>
          <w:iCs/>
          <w:color w:val="EE0000"/>
        </w:rPr>
        <w:t xml:space="preserve">(dot-P-S-E) </w:t>
      </w:r>
      <w:r w:rsidR="008A0B3D" w:rsidRPr="001D4D04">
        <w:t xml:space="preserve">file </w:t>
      </w:r>
      <w:r w:rsidR="008A0B3D" w:rsidRPr="001D4D04">
        <w:rPr>
          <w:b/>
          <w:bCs/>
        </w:rPr>
        <w:t>[2]</w:t>
      </w:r>
      <w:r w:rsidR="008A0B3D" w:rsidRPr="001D4D04">
        <w:t xml:space="preserve">. Then, save the model as a JSON file by running the corresponding code cell </w:t>
      </w:r>
      <w:r w:rsidR="008A0B3D" w:rsidRPr="001D4D04">
        <w:rPr>
          <w:b/>
          <w:bCs/>
        </w:rPr>
        <w:t>[3]</w:t>
      </w:r>
      <w:r w:rsidR="008A0B3D" w:rsidRPr="001D4D04">
        <w:t xml:space="preserve">. </w:t>
      </w:r>
    </w:p>
    <w:p w14:paraId="4F163FC3" w14:textId="64EB7717" w:rsidR="00586C07" w:rsidRDefault="00586C07" w:rsidP="008A0B3D">
      <w:pPr>
        <w:pStyle w:val="ShotDescription"/>
        <w:numPr>
          <w:ilvl w:val="2"/>
          <w:numId w:val="3"/>
        </w:numPr>
      </w:pPr>
      <w:r w:rsidRPr="00586C07">
        <w:rPr>
          <w:highlight w:val="yellow"/>
        </w:rPr>
        <w:t>SCREEN</w:t>
      </w:r>
      <w:r w:rsidRPr="001D4D04">
        <w:t xml:space="preserve">: </w:t>
      </w:r>
      <w:r>
        <w:t xml:space="preserve">The model is being saved in the </w:t>
      </w:r>
      <w:proofErr w:type="spellStart"/>
      <w:r>
        <w:t>PyMOL</w:t>
      </w:r>
      <w:proofErr w:type="spellEnd"/>
      <w:r>
        <w:t xml:space="preserve"> format. </w:t>
      </w:r>
    </w:p>
    <w:p w14:paraId="6B2B6006" w14:textId="61346854" w:rsidR="008A0B3D" w:rsidRDefault="008A0B3D" w:rsidP="008A0B3D">
      <w:pPr>
        <w:pStyle w:val="ShotDescription"/>
        <w:numPr>
          <w:ilvl w:val="2"/>
          <w:numId w:val="3"/>
        </w:numPr>
      </w:pPr>
      <w:r w:rsidRPr="00586C07">
        <w:rPr>
          <w:highlight w:val="yellow"/>
        </w:rPr>
        <w:t>SCREEN</w:t>
      </w:r>
      <w:r w:rsidRPr="001D4D04">
        <w:t xml:space="preserve">: </w:t>
      </w:r>
      <w:r w:rsidR="00586C07">
        <w:t>A</w:t>
      </w:r>
      <w:r w:rsidRPr="001D4D04">
        <w:t xml:space="preserve"> .</w:t>
      </w:r>
      <w:proofErr w:type="spellStart"/>
      <w:r w:rsidRPr="001D4D04">
        <w:t>pse</w:t>
      </w:r>
      <w:proofErr w:type="spellEnd"/>
      <w:r w:rsidRPr="001D4D04">
        <w:t xml:space="preserve"> file</w:t>
      </w:r>
      <w:r w:rsidR="00586C07">
        <w:t xml:space="preserve"> is being generated. </w:t>
      </w:r>
    </w:p>
    <w:p w14:paraId="7A0FB944" w14:textId="77777777" w:rsidR="008A0B3D" w:rsidRDefault="008A0B3D" w:rsidP="008A0B3D">
      <w:pPr>
        <w:pStyle w:val="ShotDescription"/>
        <w:numPr>
          <w:ilvl w:val="2"/>
          <w:numId w:val="3"/>
        </w:numPr>
      </w:pPr>
      <w:r w:rsidRPr="00586C07">
        <w:rPr>
          <w:highlight w:val="yellow"/>
        </w:rPr>
        <w:t>SCREEN</w:t>
      </w:r>
      <w:r w:rsidRPr="001D4D04">
        <w:t>: Show the cell generating and saving the pharmacophore model as a .</w:t>
      </w:r>
      <w:proofErr w:type="spellStart"/>
      <w:r w:rsidRPr="001D4D04">
        <w:t>json</w:t>
      </w:r>
      <w:proofErr w:type="spellEnd"/>
      <w:r w:rsidRPr="001D4D04">
        <w:t xml:space="preserve"> file.</w:t>
      </w:r>
    </w:p>
    <w:p w14:paraId="0D0B8EDD" w14:textId="640495B9" w:rsidR="00586C07" w:rsidRDefault="00586C07" w:rsidP="00586C07">
      <w:pPr>
        <w:pStyle w:val="Narration"/>
        <w:numPr>
          <w:ilvl w:val="1"/>
          <w:numId w:val="3"/>
        </w:numPr>
      </w:pPr>
      <w:r w:rsidRPr="001D4D04">
        <w:t xml:space="preserve">Generate feature-clustered outputs and dendrograms using the provided code </w:t>
      </w:r>
      <w:r w:rsidRPr="001D4D04">
        <w:rPr>
          <w:b/>
          <w:bCs/>
        </w:rPr>
        <w:t>[</w:t>
      </w:r>
      <w:r>
        <w:rPr>
          <w:b/>
          <w:bCs/>
        </w:rPr>
        <w:t>1</w:t>
      </w:r>
      <w:r w:rsidRPr="001D4D04">
        <w:rPr>
          <w:b/>
          <w:bCs/>
        </w:rPr>
        <w:t>]</w:t>
      </w:r>
      <w:r>
        <w:t xml:space="preserve">. Click on the Play icon to run the cell </w:t>
      </w:r>
      <w:r>
        <w:rPr>
          <w:b/>
          <w:bCs/>
        </w:rPr>
        <w:t>[2]</w:t>
      </w:r>
      <w:r w:rsidRPr="001D4D04">
        <w:t xml:space="preserve"> and, export the consensus pharmacophore data to a CSV </w:t>
      </w:r>
      <w:r w:rsidRPr="00586C07">
        <w:rPr>
          <w:i/>
          <w:iCs/>
          <w:color w:val="EE0000"/>
        </w:rPr>
        <w:t xml:space="preserve">(C-S-V) </w:t>
      </w:r>
      <w:r w:rsidRPr="001D4D04">
        <w:t xml:space="preserve">file by executing the export command </w:t>
      </w:r>
      <w:r w:rsidRPr="001D4D04">
        <w:rPr>
          <w:b/>
          <w:bCs/>
        </w:rPr>
        <w:t>[</w:t>
      </w:r>
      <w:r>
        <w:rPr>
          <w:b/>
          <w:bCs/>
        </w:rPr>
        <w:t>3</w:t>
      </w:r>
      <w:r w:rsidRPr="001D4D04">
        <w:rPr>
          <w:b/>
          <w:bCs/>
        </w:rPr>
        <w:t>]</w:t>
      </w:r>
      <w:r w:rsidRPr="001D4D04">
        <w:t>.</w:t>
      </w:r>
      <w:r w:rsidRPr="00586C07">
        <w:t xml:space="preserve"> </w:t>
      </w:r>
      <w:r w:rsidRPr="001D4D04">
        <w:t xml:space="preserve">Use the generated consensus pharmacophore model for virtual screening </w:t>
      </w:r>
      <w:r w:rsidRPr="001D4D04">
        <w:rPr>
          <w:b/>
          <w:bCs/>
        </w:rPr>
        <w:t>[</w:t>
      </w:r>
      <w:r>
        <w:rPr>
          <w:b/>
          <w:bCs/>
        </w:rPr>
        <w:t>4</w:t>
      </w:r>
      <w:r w:rsidRPr="001D4D04">
        <w:rPr>
          <w:b/>
          <w:bCs/>
        </w:rPr>
        <w:t>]</w:t>
      </w:r>
      <w:r w:rsidRPr="001D4D04">
        <w:t>.</w:t>
      </w:r>
    </w:p>
    <w:p w14:paraId="484365E8" w14:textId="77777777" w:rsidR="008A0B3D" w:rsidRDefault="008A0B3D" w:rsidP="008A0B3D">
      <w:pPr>
        <w:pStyle w:val="ShotDescription"/>
        <w:numPr>
          <w:ilvl w:val="2"/>
          <w:numId w:val="3"/>
        </w:numPr>
      </w:pPr>
      <w:r w:rsidRPr="00586C07">
        <w:rPr>
          <w:highlight w:val="yellow"/>
        </w:rPr>
        <w:t>SCREEN</w:t>
      </w:r>
      <w:r w:rsidRPr="001D4D04">
        <w:t>: Show the output of the clustering dendrogram and feature-clustered diagram.</w:t>
      </w:r>
    </w:p>
    <w:p w14:paraId="5CA94707" w14:textId="77777777" w:rsidR="008A0B3D" w:rsidRPr="001D4D04" w:rsidRDefault="008A0B3D" w:rsidP="008A0B3D">
      <w:pPr>
        <w:pStyle w:val="ShotDescription"/>
        <w:numPr>
          <w:ilvl w:val="2"/>
          <w:numId w:val="3"/>
        </w:numPr>
      </w:pPr>
      <w:r w:rsidRPr="00586C07">
        <w:rPr>
          <w:highlight w:val="yellow"/>
        </w:rPr>
        <w:t>SCREEN</w:t>
      </w:r>
      <w:r w:rsidRPr="001D4D04">
        <w:t>: Show the code cell that exports the consensus data to a CSV file and the resulting CSV download option.</w:t>
      </w:r>
    </w:p>
    <w:p w14:paraId="3399E306" w14:textId="77777777" w:rsidR="008A0B3D" w:rsidRPr="001D4D04" w:rsidRDefault="008A0B3D" w:rsidP="008A0B3D">
      <w:pPr>
        <w:pStyle w:val="ShotDescription"/>
        <w:numPr>
          <w:ilvl w:val="2"/>
          <w:numId w:val="3"/>
        </w:numPr>
      </w:pPr>
      <w:r w:rsidRPr="00586C07">
        <w:rPr>
          <w:highlight w:val="yellow"/>
        </w:rPr>
        <w:t>SCREEN</w:t>
      </w:r>
      <w:r w:rsidRPr="001D4D04">
        <w:t>: Show the talent initiating a virtual screening process using the final consensus pharmacophore output.</w:t>
      </w:r>
    </w:p>
    <w:p w14:paraId="31A7294F" w14:textId="77777777" w:rsidR="008A0B3D" w:rsidRPr="001D4D04" w:rsidRDefault="008A0B3D" w:rsidP="008A0B3D"/>
    <w:p w14:paraId="09689C4F" w14:textId="5DDB625E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4B5EE271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086EA5">
        <w:rPr>
          <w:rFonts w:eastAsia="Times New Roman" w:cstheme="minorHAnsi"/>
          <w:bCs/>
        </w:rPr>
        <w:t>215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17DEE2D2" w14:textId="0CE5E2D7" w:rsidR="00733339" w:rsidRDefault="00733339" w:rsidP="00733339">
      <w:pPr>
        <w:pStyle w:val="Narration"/>
        <w:numPr>
          <w:ilvl w:val="1"/>
          <w:numId w:val="3"/>
        </w:numPr>
      </w:pPr>
      <w:r w:rsidRPr="00652D21">
        <w:t xml:space="preserve">One hundred main protease </w:t>
      </w:r>
      <w:r>
        <w:t xml:space="preserve">or </w:t>
      </w:r>
      <w:proofErr w:type="spellStart"/>
      <w:r w:rsidRPr="00652D21">
        <w:t>Mpro</w:t>
      </w:r>
      <w:proofErr w:type="spellEnd"/>
      <w:r>
        <w:t xml:space="preserve"> </w:t>
      </w:r>
      <w:r w:rsidRPr="00733339">
        <w:rPr>
          <w:i/>
          <w:iCs/>
          <w:color w:val="EE0000"/>
        </w:rPr>
        <w:t>(m-pro)</w:t>
      </w:r>
      <w:r w:rsidRPr="00733339">
        <w:rPr>
          <w:color w:val="EE0000"/>
        </w:rPr>
        <w:t xml:space="preserve"> </w:t>
      </w:r>
      <w:r w:rsidRPr="00652D21">
        <w:t xml:space="preserve">complexes co-crystallized with different non-covalent inhibitors were aligned to visualize ligand diversity within the binding pocket </w:t>
      </w:r>
      <w:r w:rsidRPr="00652D21">
        <w:rPr>
          <w:b/>
        </w:rPr>
        <w:t>[1]</w:t>
      </w:r>
      <w:r w:rsidRPr="00652D21">
        <w:t>.</w:t>
      </w:r>
      <w:r w:rsidRPr="00733339">
        <w:t xml:space="preserve"> </w:t>
      </w:r>
      <w:r w:rsidRPr="00652D21">
        <w:t xml:space="preserve">Each ligand was individually extracted from the aligned complexes to generate separate files for virtual screening </w:t>
      </w:r>
      <w:r w:rsidRPr="00652D21">
        <w:rPr>
          <w:b/>
        </w:rPr>
        <w:t>[</w:t>
      </w:r>
      <w:r>
        <w:rPr>
          <w:b/>
        </w:rPr>
        <w:t>2</w:t>
      </w:r>
      <w:r w:rsidRPr="00652D21">
        <w:rPr>
          <w:b/>
        </w:rPr>
        <w:t>]</w:t>
      </w:r>
      <w:r w:rsidRPr="00652D21">
        <w:t>.</w:t>
      </w:r>
      <w:r w:rsidRPr="00733339">
        <w:t xml:space="preserve"> </w:t>
      </w:r>
      <w:r w:rsidRPr="00652D21">
        <w:t xml:space="preserve">The extracted ligands were uploaded to the </w:t>
      </w:r>
      <w:proofErr w:type="spellStart"/>
      <w:r w:rsidRPr="00652D21">
        <w:t>Pharmit</w:t>
      </w:r>
      <w:proofErr w:type="spellEnd"/>
      <w:r w:rsidRPr="00652D21">
        <w:t xml:space="preserve"> server and used to generate structured JSON files for pharmacophore </w:t>
      </w:r>
      <w:proofErr w:type="spellStart"/>
      <w:r w:rsidRPr="00652D21">
        <w:t>modeling</w:t>
      </w:r>
      <w:proofErr w:type="spellEnd"/>
      <w:r w:rsidRPr="00652D21">
        <w:t xml:space="preserve"> </w:t>
      </w:r>
      <w:r w:rsidRPr="00652D21">
        <w:rPr>
          <w:b/>
        </w:rPr>
        <w:t>[</w:t>
      </w:r>
      <w:r>
        <w:rPr>
          <w:b/>
        </w:rPr>
        <w:t>3</w:t>
      </w:r>
      <w:r w:rsidRPr="00652D21">
        <w:rPr>
          <w:b/>
        </w:rPr>
        <w:t>]</w:t>
      </w:r>
      <w:r w:rsidRPr="00652D21">
        <w:t>.</w:t>
      </w:r>
    </w:p>
    <w:p w14:paraId="5CB03EDF" w14:textId="7C5FB47D" w:rsidR="00733339" w:rsidRPr="00652D21" w:rsidRDefault="00733339" w:rsidP="00733339">
      <w:pPr>
        <w:pStyle w:val="ShotDescription"/>
        <w:numPr>
          <w:ilvl w:val="2"/>
          <w:numId w:val="3"/>
        </w:numPr>
      </w:pPr>
      <w:r w:rsidRPr="00652D21">
        <w:t>LAB MEDIA: Figure 9</w:t>
      </w:r>
      <w:r>
        <w:t xml:space="preserve"> </w:t>
      </w:r>
      <w:r>
        <w:tab/>
      </w:r>
      <w:r w:rsidRPr="00733339">
        <w:rPr>
          <w:i/>
          <w:iCs/>
          <w:color w:val="3333FF"/>
        </w:rPr>
        <w:t>Video Editor: Please highlight A</w:t>
      </w:r>
    </w:p>
    <w:p w14:paraId="7FAAF9D2" w14:textId="7B796D36" w:rsidR="00733339" w:rsidRPr="00652D21" w:rsidRDefault="00733339" w:rsidP="00733339">
      <w:pPr>
        <w:pStyle w:val="ShotDescription"/>
        <w:numPr>
          <w:ilvl w:val="2"/>
          <w:numId w:val="3"/>
        </w:numPr>
      </w:pPr>
      <w:r w:rsidRPr="00652D21">
        <w:t>LAB MEDIA: Figure 9</w:t>
      </w:r>
      <w:r>
        <w:tab/>
      </w:r>
      <w:r w:rsidRPr="00733339">
        <w:rPr>
          <w:i/>
          <w:iCs/>
          <w:color w:val="3333FF"/>
        </w:rPr>
        <w:t xml:space="preserve">Video Editor: Please highlight </w:t>
      </w:r>
      <w:r>
        <w:rPr>
          <w:i/>
          <w:iCs/>
          <w:color w:val="3333FF"/>
        </w:rPr>
        <w:t>B</w:t>
      </w:r>
    </w:p>
    <w:p w14:paraId="510499B6" w14:textId="2E5B2ABF" w:rsidR="00733339" w:rsidRPr="00652D21" w:rsidRDefault="00733339" w:rsidP="00733339">
      <w:pPr>
        <w:pStyle w:val="ShotDescription"/>
        <w:numPr>
          <w:ilvl w:val="2"/>
          <w:numId w:val="3"/>
        </w:numPr>
      </w:pPr>
      <w:r w:rsidRPr="00652D21">
        <w:t>LAB MEDIA: Figure 9</w:t>
      </w:r>
      <w:r>
        <w:tab/>
      </w:r>
      <w:r w:rsidRPr="00733339">
        <w:rPr>
          <w:i/>
          <w:iCs/>
          <w:color w:val="3333FF"/>
        </w:rPr>
        <w:t xml:space="preserve">Video Editor: Please highlight </w:t>
      </w:r>
      <w:r>
        <w:rPr>
          <w:i/>
          <w:iCs/>
          <w:color w:val="3333FF"/>
        </w:rPr>
        <w:t>C</w:t>
      </w:r>
    </w:p>
    <w:p w14:paraId="3889B9D4" w14:textId="11E7C134" w:rsidR="00733339" w:rsidRDefault="00733339" w:rsidP="00733339">
      <w:pPr>
        <w:pStyle w:val="Narration"/>
        <w:numPr>
          <w:ilvl w:val="1"/>
          <w:numId w:val="3"/>
        </w:numPr>
      </w:pPr>
      <w:r w:rsidRPr="00652D21">
        <w:t>The JSON files yielded 1,450 pharmacophoric features grouped into 110 clusters</w:t>
      </w:r>
      <w:r>
        <w:t xml:space="preserve"> </w:t>
      </w:r>
      <w:r>
        <w:rPr>
          <w:b/>
          <w:bCs/>
        </w:rPr>
        <w:t>[1]</w:t>
      </w:r>
      <w:r w:rsidRPr="00652D21">
        <w:t>, including 23 aromatic</w:t>
      </w:r>
      <w:r>
        <w:t xml:space="preserve"> </w:t>
      </w:r>
      <w:r>
        <w:rPr>
          <w:b/>
          <w:bCs/>
        </w:rPr>
        <w:t>[2]</w:t>
      </w:r>
      <w:r w:rsidRPr="00652D21">
        <w:t>, 30 hydrogen bond acceptors</w:t>
      </w:r>
      <w:r>
        <w:t xml:space="preserve"> </w:t>
      </w:r>
      <w:r>
        <w:rPr>
          <w:b/>
          <w:bCs/>
        </w:rPr>
        <w:t>[3]</w:t>
      </w:r>
      <w:r w:rsidRPr="00652D21">
        <w:t>, 16 hydrogen bond donors</w:t>
      </w:r>
      <w:r>
        <w:t xml:space="preserve"> </w:t>
      </w:r>
      <w:r>
        <w:rPr>
          <w:b/>
          <w:bCs/>
        </w:rPr>
        <w:t>[4]</w:t>
      </w:r>
      <w:r w:rsidRPr="00652D21">
        <w:t>, 36 hydrophobic</w:t>
      </w:r>
      <w:r>
        <w:t xml:space="preserve"> </w:t>
      </w:r>
      <w:r>
        <w:rPr>
          <w:b/>
          <w:bCs/>
        </w:rPr>
        <w:t>[5]</w:t>
      </w:r>
      <w:r w:rsidRPr="00652D21">
        <w:t xml:space="preserve">, and 5 anion clusters </w:t>
      </w:r>
      <w:r w:rsidRPr="00652D21">
        <w:rPr>
          <w:b/>
        </w:rPr>
        <w:t>[</w:t>
      </w:r>
      <w:r>
        <w:rPr>
          <w:b/>
        </w:rPr>
        <w:t>6</w:t>
      </w:r>
      <w:r w:rsidRPr="00652D21">
        <w:rPr>
          <w:b/>
        </w:rPr>
        <w:t>]</w:t>
      </w:r>
      <w:r w:rsidRPr="00652D21">
        <w:t>.</w:t>
      </w:r>
    </w:p>
    <w:p w14:paraId="16AAC446" w14:textId="43A843F8" w:rsidR="00733339" w:rsidRPr="00733339" w:rsidRDefault="00733339" w:rsidP="00733339">
      <w:pPr>
        <w:pStyle w:val="ShotDescription"/>
        <w:numPr>
          <w:ilvl w:val="2"/>
          <w:numId w:val="3"/>
        </w:numPr>
      </w:pPr>
      <w:r w:rsidRPr="00652D21">
        <w:t>LAB MEDIA: Figure 10</w:t>
      </w:r>
      <w:r>
        <w:tab/>
      </w:r>
      <w:r w:rsidRPr="00733339">
        <w:rPr>
          <w:i/>
          <w:iCs/>
          <w:color w:val="3333FF"/>
        </w:rPr>
        <w:t>Video Editor: Please highlight A</w:t>
      </w:r>
    </w:p>
    <w:p w14:paraId="3BC9BFF2" w14:textId="7FFBBD1D" w:rsidR="00733339" w:rsidRPr="00733339" w:rsidRDefault="00733339" w:rsidP="00733339">
      <w:pPr>
        <w:pStyle w:val="ShotDescription"/>
        <w:numPr>
          <w:ilvl w:val="2"/>
          <w:numId w:val="3"/>
        </w:numPr>
      </w:pPr>
      <w:r w:rsidRPr="00652D21">
        <w:t>LAB MEDIA: Figure 10</w:t>
      </w:r>
      <w:r>
        <w:t>B</w:t>
      </w:r>
      <w:r>
        <w:tab/>
      </w:r>
      <w:r w:rsidRPr="00733339">
        <w:rPr>
          <w:i/>
          <w:iCs/>
          <w:color w:val="3333FF"/>
        </w:rPr>
        <w:t xml:space="preserve">Video Editor: Please highlight </w:t>
      </w:r>
      <w:r>
        <w:rPr>
          <w:i/>
          <w:iCs/>
          <w:color w:val="3333FF"/>
        </w:rPr>
        <w:t>image labeled “Aromatic”</w:t>
      </w:r>
    </w:p>
    <w:p w14:paraId="032AC185" w14:textId="1DCCE92A" w:rsidR="00733339" w:rsidRPr="00733339" w:rsidRDefault="00733339" w:rsidP="00733339">
      <w:pPr>
        <w:pStyle w:val="ShotDescription"/>
        <w:numPr>
          <w:ilvl w:val="2"/>
          <w:numId w:val="3"/>
        </w:numPr>
      </w:pPr>
      <w:r w:rsidRPr="00652D21">
        <w:t>LAB MEDIA: Figure 10</w:t>
      </w:r>
      <w:r>
        <w:t>B</w:t>
      </w:r>
      <w:r>
        <w:tab/>
      </w:r>
      <w:r w:rsidRPr="00733339">
        <w:rPr>
          <w:i/>
          <w:iCs/>
          <w:color w:val="3333FF"/>
        </w:rPr>
        <w:t xml:space="preserve">Video Editor: Please highlight </w:t>
      </w:r>
      <w:r>
        <w:rPr>
          <w:i/>
          <w:iCs/>
          <w:color w:val="3333FF"/>
        </w:rPr>
        <w:t>image labeled “</w:t>
      </w:r>
      <w:r>
        <w:rPr>
          <w:i/>
          <w:iCs/>
          <w:color w:val="3333FF"/>
        </w:rPr>
        <w:t>HBA</w:t>
      </w:r>
      <w:r>
        <w:rPr>
          <w:i/>
          <w:iCs/>
          <w:color w:val="3333FF"/>
        </w:rPr>
        <w:t>”</w:t>
      </w:r>
    </w:p>
    <w:p w14:paraId="1E02C7D1" w14:textId="5D8BEE07" w:rsidR="00733339" w:rsidRPr="00733339" w:rsidRDefault="00733339" w:rsidP="00733339">
      <w:pPr>
        <w:pStyle w:val="ShotDescription"/>
        <w:numPr>
          <w:ilvl w:val="2"/>
          <w:numId w:val="3"/>
        </w:numPr>
      </w:pPr>
      <w:r w:rsidRPr="00652D21">
        <w:t>LAB MEDIA: Figure 10</w:t>
      </w:r>
      <w:r>
        <w:t>B</w:t>
      </w:r>
      <w:r>
        <w:tab/>
      </w:r>
      <w:r w:rsidRPr="00733339">
        <w:rPr>
          <w:i/>
          <w:iCs/>
          <w:color w:val="3333FF"/>
        </w:rPr>
        <w:t xml:space="preserve">Video Editor: Please highlight </w:t>
      </w:r>
      <w:r>
        <w:rPr>
          <w:i/>
          <w:iCs/>
          <w:color w:val="3333FF"/>
        </w:rPr>
        <w:t>image labeled “</w:t>
      </w:r>
      <w:r>
        <w:rPr>
          <w:i/>
          <w:iCs/>
          <w:color w:val="3333FF"/>
        </w:rPr>
        <w:t>HBD</w:t>
      </w:r>
      <w:r>
        <w:rPr>
          <w:i/>
          <w:iCs/>
          <w:color w:val="3333FF"/>
        </w:rPr>
        <w:t>”</w:t>
      </w:r>
    </w:p>
    <w:p w14:paraId="1D5E3DD7" w14:textId="293CE23A" w:rsidR="00733339" w:rsidRPr="00733339" w:rsidRDefault="00733339" w:rsidP="00733339">
      <w:pPr>
        <w:pStyle w:val="ShotDescription"/>
        <w:numPr>
          <w:ilvl w:val="2"/>
          <w:numId w:val="3"/>
        </w:numPr>
      </w:pPr>
      <w:r w:rsidRPr="00652D21">
        <w:t>LAB MEDIA: Figure 10</w:t>
      </w:r>
      <w:r>
        <w:t>B</w:t>
      </w:r>
      <w:r>
        <w:tab/>
      </w:r>
      <w:r w:rsidRPr="00733339">
        <w:rPr>
          <w:i/>
          <w:iCs/>
          <w:color w:val="3333FF"/>
        </w:rPr>
        <w:t xml:space="preserve">Video Editor: Please highlight </w:t>
      </w:r>
      <w:r>
        <w:rPr>
          <w:i/>
          <w:iCs/>
          <w:color w:val="3333FF"/>
        </w:rPr>
        <w:t>image labeled “</w:t>
      </w:r>
      <w:proofErr w:type="spellStart"/>
      <w:r>
        <w:rPr>
          <w:i/>
          <w:iCs/>
          <w:color w:val="3333FF"/>
        </w:rPr>
        <w:t>Hyd</w:t>
      </w:r>
      <w:proofErr w:type="spellEnd"/>
      <w:r>
        <w:rPr>
          <w:i/>
          <w:iCs/>
          <w:color w:val="3333FF"/>
        </w:rPr>
        <w:t>”</w:t>
      </w:r>
    </w:p>
    <w:p w14:paraId="02EBB226" w14:textId="487D436A" w:rsidR="00733339" w:rsidRPr="00733339" w:rsidRDefault="00733339" w:rsidP="00733339">
      <w:pPr>
        <w:pStyle w:val="ShotDescription"/>
        <w:numPr>
          <w:ilvl w:val="2"/>
          <w:numId w:val="3"/>
        </w:numPr>
      </w:pPr>
      <w:r w:rsidRPr="00652D21">
        <w:t>LAB MEDIA: Figure 10</w:t>
      </w:r>
      <w:r>
        <w:t>B</w:t>
      </w:r>
      <w:r>
        <w:tab/>
      </w:r>
      <w:r w:rsidRPr="00733339">
        <w:rPr>
          <w:i/>
          <w:iCs/>
          <w:color w:val="3333FF"/>
        </w:rPr>
        <w:t xml:space="preserve">Video Editor: Please highlight </w:t>
      </w:r>
      <w:r>
        <w:rPr>
          <w:i/>
          <w:iCs/>
          <w:color w:val="3333FF"/>
        </w:rPr>
        <w:t>image labeled “</w:t>
      </w:r>
      <w:r>
        <w:rPr>
          <w:i/>
          <w:iCs/>
          <w:color w:val="3333FF"/>
        </w:rPr>
        <w:t>Anion</w:t>
      </w:r>
      <w:r>
        <w:rPr>
          <w:i/>
          <w:iCs/>
          <w:color w:val="3333FF"/>
        </w:rPr>
        <w:t>”</w:t>
      </w:r>
    </w:p>
    <w:p w14:paraId="0C946D49" w14:textId="77777777" w:rsidR="00733339" w:rsidRPr="00652D21" w:rsidRDefault="00733339" w:rsidP="00733339">
      <w:pPr>
        <w:pStyle w:val="ShotDescription"/>
        <w:ind w:firstLine="0"/>
      </w:pPr>
    </w:p>
    <w:p w14:paraId="30386522" w14:textId="6384C13C" w:rsidR="00733339" w:rsidRDefault="00733339" w:rsidP="00733339">
      <w:pPr>
        <w:pStyle w:val="Narration"/>
        <w:numPr>
          <w:ilvl w:val="1"/>
          <w:numId w:val="3"/>
        </w:numPr>
      </w:pPr>
      <w:r w:rsidRPr="00652D21">
        <w:t xml:space="preserve">To build the consensus model, only the most densely populated clusters were retained: </w:t>
      </w:r>
      <w:r w:rsidRPr="00652D21">
        <w:rPr>
          <w:b/>
        </w:rPr>
        <w:t>[1]</w:t>
      </w:r>
      <w:r w:rsidRPr="00652D21">
        <w:t xml:space="preserve">, while anion clusters were excluded due to insufficient members </w:t>
      </w:r>
      <w:r w:rsidRPr="00652D21">
        <w:rPr>
          <w:b/>
        </w:rPr>
        <w:t>[2]</w:t>
      </w:r>
      <w:r w:rsidRPr="00652D21">
        <w:t>.</w:t>
      </w:r>
    </w:p>
    <w:p w14:paraId="7E8C8990" w14:textId="4C796B60" w:rsidR="00733339" w:rsidRDefault="00733339" w:rsidP="00733339">
      <w:pPr>
        <w:pStyle w:val="ShotDescription"/>
        <w:numPr>
          <w:ilvl w:val="2"/>
          <w:numId w:val="3"/>
        </w:numPr>
      </w:pPr>
      <w:r w:rsidRPr="00652D21">
        <w:t>LAB MEDIA: Figure 10</w:t>
      </w:r>
      <w:r>
        <w:t>B</w:t>
      </w:r>
      <w:r>
        <w:tab/>
      </w:r>
      <w:r w:rsidRPr="00733339">
        <w:rPr>
          <w:i/>
          <w:iCs/>
          <w:color w:val="3333FF"/>
        </w:rPr>
        <w:t xml:space="preserve">Video Editor: Please highlight </w:t>
      </w:r>
      <w:r>
        <w:rPr>
          <w:i/>
          <w:iCs/>
          <w:color w:val="3333FF"/>
        </w:rPr>
        <w:t>image</w:t>
      </w:r>
      <w:r>
        <w:rPr>
          <w:i/>
          <w:iCs/>
          <w:color w:val="3333FF"/>
        </w:rPr>
        <w:t>s</w:t>
      </w:r>
      <w:r>
        <w:rPr>
          <w:i/>
          <w:iCs/>
          <w:color w:val="3333FF"/>
        </w:rPr>
        <w:t xml:space="preserve"> labeled “</w:t>
      </w:r>
      <w:r>
        <w:rPr>
          <w:i/>
          <w:iCs/>
          <w:color w:val="3333FF"/>
        </w:rPr>
        <w:t xml:space="preserve">Aromatic, HBA, HBD, </w:t>
      </w:r>
      <w:proofErr w:type="spellStart"/>
      <w:r>
        <w:rPr>
          <w:i/>
          <w:iCs/>
          <w:color w:val="3333FF"/>
        </w:rPr>
        <w:t>Hyd</w:t>
      </w:r>
      <w:proofErr w:type="spellEnd"/>
      <w:r>
        <w:rPr>
          <w:i/>
          <w:iCs/>
          <w:color w:val="3333FF"/>
        </w:rPr>
        <w:t>”</w:t>
      </w:r>
      <w:r w:rsidRPr="00652D21">
        <w:t>.</w:t>
      </w:r>
    </w:p>
    <w:p w14:paraId="2B29142E" w14:textId="61F801F3" w:rsidR="00733339" w:rsidRDefault="00733339" w:rsidP="00733339">
      <w:pPr>
        <w:pStyle w:val="ShotDescription"/>
        <w:numPr>
          <w:ilvl w:val="2"/>
          <w:numId w:val="3"/>
        </w:numPr>
      </w:pPr>
      <w:r w:rsidRPr="00652D21">
        <w:lastRenderedPageBreak/>
        <w:t>LAB MEDIA: Figure 10</w:t>
      </w:r>
      <w:r>
        <w:t>B</w:t>
      </w:r>
      <w:r>
        <w:tab/>
      </w:r>
      <w:r w:rsidRPr="00733339">
        <w:rPr>
          <w:i/>
          <w:iCs/>
          <w:color w:val="3333FF"/>
        </w:rPr>
        <w:t xml:space="preserve">Video Editor: Please highlight </w:t>
      </w:r>
      <w:r>
        <w:rPr>
          <w:i/>
          <w:iCs/>
          <w:color w:val="3333FF"/>
        </w:rPr>
        <w:t>image labeled “Anion”</w:t>
      </w:r>
    </w:p>
    <w:p w14:paraId="6B3964BD" w14:textId="392AE9EC" w:rsidR="00733339" w:rsidRDefault="00733339" w:rsidP="00733339">
      <w:pPr>
        <w:pStyle w:val="Narration"/>
        <w:numPr>
          <w:ilvl w:val="1"/>
          <w:numId w:val="3"/>
        </w:numPr>
      </w:pPr>
      <w:r w:rsidRPr="00652D21">
        <w:t xml:space="preserve">The final consensus pharmacophore model consisted of 11 </w:t>
      </w:r>
      <w:proofErr w:type="gramStart"/>
      <w:r w:rsidRPr="00652D21">
        <w:t>features</w:t>
      </w:r>
      <w:r>
        <w:t xml:space="preserve">  comprising</w:t>
      </w:r>
      <w:proofErr w:type="gramEnd"/>
      <w:r>
        <w:t xml:space="preserve"> </w:t>
      </w:r>
      <w:r w:rsidRPr="00652D21">
        <w:t xml:space="preserve">3 aromatic, 4 hydrogen bond acceptors, 2 hydrogen bond donors, and 2 hydrophobic features </w:t>
      </w:r>
      <w:r w:rsidRPr="00652D21">
        <w:rPr>
          <w:b/>
        </w:rPr>
        <w:t>[1]</w:t>
      </w:r>
      <w:r w:rsidRPr="00652D21">
        <w:t>.</w:t>
      </w:r>
    </w:p>
    <w:p w14:paraId="13DA8E4A" w14:textId="75DF323E" w:rsidR="00733339" w:rsidRPr="00652D21" w:rsidRDefault="00733339" w:rsidP="00733339">
      <w:pPr>
        <w:pStyle w:val="ShotDescription"/>
        <w:numPr>
          <w:ilvl w:val="2"/>
          <w:numId w:val="3"/>
        </w:numPr>
      </w:pPr>
      <w:r w:rsidRPr="00652D21">
        <w:t>LAB MEDIA: Figure 11</w:t>
      </w:r>
      <w:r>
        <w:tab/>
      </w:r>
      <w:r w:rsidRPr="00733339">
        <w:rPr>
          <w:i/>
          <w:iCs/>
          <w:color w:val="3333FF"/>
        </w:rPr>
        <w:t>Video Editor: Please highlight A</w:t>
      </w:r>
      <w:r>
        <w:rPr>
          <w:i/>
          <w:iCs/>
          <w:color w:val="3333FF"/>
        </w:rPr>
        <w:t xml:space="preserve">. Sequentially highlight the purple, orange, grey and green circles when VO says </w:t>
      </w:r>
      <w:proofErr w:type="gramStart"/>
      <w:r>
        <w:rPr>
          <w:i/>
          <w:iCs/>
          <w:color w:val="3333FF"/>
        </w:rPr>
        <w:t>“ aromatic</w:t>
      </w:r>
      <w:proofErr w:type="gramEnd"/>
      <w:r>
        <w:rPr>
          <w:i/>
          <w:iCs/>
          <w:color w:val="3333FF"/>
        </w:rPr>
        <w:t xml:space="preserve">”, </w:t>
      </w:r>
      <w:proofErr w:type="gramStart"/>
      <w:r>
        <w:rPr>
          <w:i/>
          <w:iCs/>
          <w:color w:val="3333FF"/>
        </w:rPr>
        <w:t>“ hydrogen</w:t>
      </w:r>
      <w:proofErr w:type="gramEnd"/>
      <w:r>
        <w:rPr>
          <w:i/>
          <w:iCs/>
          <w:color w:val="3333FF"/>
        </w:rPr>
        <w:t xml:space="preserve"> bond acceptors”, “hydrogen bond donors” and </w:t>
      </w:r>
      <w:proofErr w:type="gramStart"/>
      <w:r>
        <w:rPr>
          <w:i/>
          <w:iCs/>
          <w:color w:val="3333FF"/>
        </w:rPr>
        <w:t>“ Hydrophobic</w:t>
      </w:r>
      <w:proofErr w:type="gramEnd"/>
      <w:r>
        <w:rPr>
          <w:i/>
          <w:iCs/>
          <w:color w:val="3333FF"/>
        </w:rPr>
        <w:t xml:space="preserve"> </w:t>
      </w:r>
      <w:proofErr w:type="spellStart"/>
      <w:r>
        <w:rPr>
          <w:i/>
          <w:iCs/>
          <w:color w:val="3333FF"/>
        </w:rPr>
        <w:t>deatures</w:t>
      </w:r>
      <w:proofErr w:type="spellEnd"/>
      <w:r>
        <w:rPr>
          <w:i/>
          <w:iCs/>
          <w:color w:val="3333FF"/>
        </w:rPr>
        <w:t>”</w:t>
      </w:r>
    </w:p>
    <w:p w14:paraId="42916873" w14:textId="6B51E9CB" w:rsidR="00733339" w:rsidRDefault="00733339" w:rsidP="00733339">
      <w:pPr>
        <w:pStyle w:val="Narration"/>
        <w:numPr>
          <w:ilvl w:val="1"/>
          <w:numId w:val="3"/>
        </w:numPr>
      </w:pPr>
      <w:r w:rsidRPr="00652D21">
        <w:t>After removing the least representative aromatic feature</w:t>
      </w:r>
      <w:r>
        <w:t xml:space="preserve">, </w:t>
      </w:r>
      <w:r w:rsidRPr="00652D21">
        <w:t>Aro 1</w:t>
      </w:r>
      <w:r>
        <w:t xml:space="preserve"> </w:t>
      </w:r>
      <w:r w:rsidRPr="00733339">
        <w:rPr>
          <w:i/>
          <w:iCs/>
          <w:color w:val="EE0000"/>
        </w:rPr>
        <w:t>(arrow-one</w:t>
      </w:r>
      <w:proofErr w:type="gramStart"/>
      <w:r w:rsidRPr="00733339">
        <w:rPr>
          <w:i/>
          <w:iCs/>
          <w:color w:val="EE0000"/>
        </w:rPr>
        <w:t>)</w:t>
      </w:r>
      <w:r>
        <w:rPr>
          <w:i/>
          <w:iCs/>
        </w:rPr>
        <w:t xml:space="preserve"> </w:t>
      </w:r>
      <w:r w:rsidRPr="00652D21">
        <w:t>,</w:t>
      </w:r>
      <w:proofErr w:type="gramEnd"/>
      <w:r w:rsidRPr="00652D21">
        <w:t xml:space="preserve"> two candidate compounds were identified</w:t>
      </w:r>
      <w:r>
        <w:t xml:space="preserve"> </w:t>
      </w:r>
      <w:r w:rsidRPr="00652D21">
        <w:rPr>
          <w:b/>
        </w:rPr>
        <w:t>[1]</w:t>
      </w:r>
      <w:r w:rsidRPr="00652D21">
        <w:t>.</w:t>
      </w:r>
      <w:r w:rsidRPr="00733339">
        <w:t xml:space="preserve"> </w:t>
      </w:r>
      <w:r w:rsidRPr="00652D21">
        <w:t xml:space="preserve">The two-dimensional chemical structure of compound 101267741 </w:t>
      </w:r>
      <w:r w:rsidRPr="00733339">
        <w:rPr>
          <w:i/>
          <w:iCs/>
          <w:color w:val="EE0000"/>
        </w:rPr>
        <w:t xml:space="preserve">(one-zero-one-two-six-seven-seven-four-one) </w:t>
      </w:r>
      <w:r w:rsidRPr="00652D21">
        <w:t xml:space="preserve">was visualized to confirm its compatibility with the pharmacophore model </w:t>
      </w:r>
      <w:r w:rsidRPr="00652D21">
        <w:rPr>
          <w:b/>
        </w:rPr>
        <w:t>[</w:t>
      </w:r>
      <w:r>
        <w:rPr>
          <w:b/>
        </w:rPr>
        <w:t>2</w:t>
      </w:r>
      <w:r w:rsidRPr="00652D21">
        <w:rPr>
          <w:b/>
        </w:rPr>
        <w:t>]</w:t>
      </w:r>
      <w:r w:rsidRPr="00652D21">
        <w:t>.</w:t>
      </w:r>
    </w:p>
    <w:p w14:paraId="5F60ED20" w14:textId="78CCAAB9" w:rsidR="00733339" w:rsidRPr="00652D21" w:rsidRDefault="00733339" w:rsidP="00733339">
      <w:pPr>
        <w:pStyle w:val="ShotDescription"/>
        <w:numPr>
          <w:ilvl w:val="2"/>
          <w:numId w:val="3"/>
        </w:numPr>
      </w:pPr>
      <w:r w:rsidRPr="00652D21">
        <w:t>LAB MEDIA: Figure 11</w:t>
      </w:r>
      <w:r>
        <w:tab/>
      </w:r>
      <w:r w:rsidRPr="00733339">
        <w:rPr>
          <w:i/>
          <w:iCs/>
          <w:color w:val="3333FF"/>
        </w:rPr>
        <w:t xml:space="preserve">Video Editor: Please highlight </w:t>
      </w:r>
      <w:r>
        <w:rPr>
          <w:i/>
          <w:iCs/>
          <w:color w:val="3333FF"/>
        </w:rPr>
        <w:t>B</w:t>
      </w:r>
    </w:p>
    <w:p w14:paraId="5651D34B" w14:textId="2317AD15" w:rsidR="00733339" w:rsidRPr="00652D21" w:rsidRDefault="00733339" w:rsidP="00733339">
      <w:pPr>
        <w:pStyle w:val="ShotDescription"/>
        <w:numPr>
          <w:ilvl w:val="2"/>
          <w:numId w:val="3"/>
        </w:numPr>
      </w:pPr>
      <w:r w:rsidRPr="00652D21">
        <w:t>LAB MEDIA: Figure 11</w:t>
      </w:r>
      <w:r>
        <w:tab/>
      </w:r>
      <w:r w:rsidRPr="00733339">
        <w:rPr>
          <w:i/>
          <w:iCs/>
          <w:color w:val="3333FF"/>
        </w:rPr>
        <w:t xml:space="preserve">Video Editor: Please highlight </w:t>
      </w:r>
      <w:r>
        <w:rPr>
          <w:i/>
          <w:iCs/>
          <w:color w:val="3333FF"/>
        </w:rPr>
        <w:t>C</w:t>
      </w:r>
    </w:p>
    <w:p w14:paraId="1C23D9A9" w14:textId="38B4F617" w:rsidR="00733339" w:rsidRDefault="00733339" w:rsidP="00733339">
      <w:pPr>
        <w:pStyle w:val="Narration"/>
        <w:numPr>
          <w:ilvl w:val="1"/>
          <w:numId w:val="3"/>
        </w:numPr>
      </w:pPr>
      <w:r w:rsidRPr="00652D21">
        <w:t xml:space="preserve">Compound 101267741 fit deeply into the </w:t>
      </w:r>
      <w:proofErr w:type="spellStart"/>
      <w:r w:rsidRPr="00652D21">
        <w:t>Mpro</w:t>
      </w:r>
      <w:proofErr w:type="spellEnd"/>
      <w:r w:rsidRPr="00652D21">
        <w:t xml:space="preserve"> binding pocket, occupying the S1 and S2 </w:t>
      </w:r>
      <w:proofErr w:type="spellStart"/>
      <w:r w:rsidRPr="00652D21">
        <w:t>subpockets</w:t>
      </w:r>
      <w:proofErr w:type="spellEnd"/>
      <w:r w:rsidRPr="00652D21">
        <w:t xml:space="preserve"> more effectively </w:t>
      </w:r>
      <w:r>
        <w:rPr>
          <w:b/>
          <w:bCs/>
        </w:rPr>
        <w:t xml:space="preserve">[1] </w:t>
      </w:r>
      <w:r w:rsidRPr="00652D21">
        <w:t xml:space="preserve">than the reference ligand 38a </w:t>
      </w:r>
      <w:r w:rsidRPr="00733339">
        <w:rPr>
          <w:bCs/>
          <w:i/>
          <w:iCs/>
          <w:color w:val="EE0000"/>
        </w:rPr>
        <w:t>(Thirty-eight-A</w:t>
      </w:r>
      <w:proofErr w:type="gramStart"/>
      <w:r w:rsidRPr="00733339">
        <w:rPr>
          <w:bCs/>
          <w:i/>
          <w:iCs/>
          <w:color w:val="EE0000"/>
        </w:rPr>
        <w:t>)</w:t>
      </w:r>
      <w:r>
        <w:rPr>
          <w:bCs/>
          <w:i/>
          <w:iCs/>
        </w:rPr>
        <w:t xml:space="preserve"> </w:t>
      </w:r>
      <w:r w:rsidRPr="00652D21">
        <w:t>,</w:t>
      </w:r>
      <w:proofErr w:type="gramEnd"/>
      <w:r w:rsidRPr="00652D21">
        <w:t xml:space="preserve"> which spread toward the S1′ </w:t>
      </w:r>
      <w:r w:rsidRPr="00733339">
        <w:rPr>
          <w:i/>
          <w:iCs/>
          <w:color w:val="EE0000"/>
        </w:rPr>
        <w:t xml:space="preserve">(S-one-dash) </w:t>
      </w:r>
      <w:r w:rsidRPr="00652D21">
        <w:t xml:space="preserve">pocket </w:t>
      </w:r>
      <w:r w:rsidRPr="00652D21">
        <w:rPr>
          <w:b/>
        </w:rPr>
        <w:t>[2]</w:t>
      </w:r>
      <w:r w:rsidRPr="00652D21">
        <w:t>.</w:t>
      </w:r>
    </w:p>
    <w:p w14:paraId="2661F413" w14:textId="1AF05BD6" w:rsidR="00733339" w:rsidRDefault="00733339" w:rsidP="00733339">
      <w:pPr>
        <w:pStyle w:val="ShotDescription"/>
        <w:numPr>
          <w:ilvl w:val="2"/>
          <w:numId w:val="3"/>
        </w:numPr>
      </w:pPr>
      <w:r w:rsidRPr="00652D21">
        <w:t xml:space="preserve">LAB MEDIA: Figure 11D (left panel). </w:t>
      </w:r>
      <w:r w:rsidRPr="00733339">
        <w:rPr>
          <w:i/>
          <w:iCs/>
          <w:color w:val="3333FF"/>
        </w:rPr>
        <w:t>Video editor: Highlight the green compound conformer</w:t>
      </w:r>
      <w:r w:rsidRPr="00733339">
        <w:rPr>
          <w:color w:val="3333FF"/>
        </w:rPr>
        <w:t xml:space="preserve"> </w:t>
      </w:r>
    </w:p>
    <w:p w14:paraId="16DD41EA" w14:textId="06F848D8" w:rsidR="00733339" w:rsidRPr="00652D21" w:rsidRDefault="00733339" w:rsidP="00733339">
      <w:pPr>
        <w:pStyle w:val="ShotDescription"/>
        <w:numPr>
          <w:ilvl w:val="2"/>
          <w:numId w:val="3"/>
        </w:numPr>
      </w:pPr>
      <w:r w:rsidRPr="00652D21">
        <w:t xml:space="preserve">LAB MEDIA: Figure 11D (middle panel). </w:t>
      </w:r>
      <w:r w:rsidRPr="00733339">
        <w:rPr>
          <w:i/>
          <w:iCs/>
          <w:color w:val="3333FF"/>
        </w:rPr>
        <w:t xml:space="preserve">Video editor: Highlight the </w:t>
      </w:r>
      <w:r>
        <w:rPr>
          <w:i/>
          <w:iCs/>
          <w:color w:val="3333FF"/>
        </w:rPr>
        <w:t>purple</w:t>
      </w:r>
      <w:r w:rsidRPr="00733339">
        <w:rPr>
          <w:i/>
          <w:iCs/>
          <w:color w:val="3333FF"/>
        </w:rPr>
        <w:t xml:space="preserve"> compound conformer</w:t>
      </w:r>
    </w:p>
    <w:p w14:paraId="41366CA6" w14:textId="7E0F2FC0" w:rsidR="00733339" w:rsidRDefault="00733339" w:rsidP="00733339">
      <w:pPr>
        <w:pStyle w:val="Narration"/>
        <w:numPr>
          <w:ilvl w:val="1"/>
          <w:numId w:val="3"/>
        </w:numPr>
      </w:pPr>
      <w:r w:rsidRPr="00652D21">
        <w:t xml:space="preserve">Compound 101267741 formed 11 intermolecular interactions—7 hydrogen bonds and 4 hydrophobic contacts </w:t>
      </w:r>
      <w:r w:rsidRPr="00652D21">
        <w:rPr>
          <w:b/>
        </w:rPr>
        <w:t>[1]</w:t>
      </w:r>
      <w:r w:rsidRPr="00652D21">
        <w:t>.</w:t>
      </w:r>
    </w:p>
    <w:p w14:paraId="5FF2F073" w14:textId="27A7DC2D" w:rsidR="00733339" w:rsidRPr="00652D21" w:rsidRDefault="00733339" w:rsidP="00733339">
      <w:pPr>
        <w:pStyle w:val="ShotDescription"/>
        <w:numPr>
          <w:ilvl w:val="2"/>
          <w:numId w:val="3"/>
        </w:numPr>
      </w:pPr>
      <w:r w:rsidRPr="00652D21">
        <w:t xml:space="preserve">LAB MEDIA: Figure 11D (right panel). </w:t>
      </w:r>
    </w:p>
    <w:p w14:paraId="05FF44F2" w14:textId="77777777" w:rsidR="00733339" w:rsidRPr="00652D21" w:rsidRDefault="00733339" w:rsidP="00733339"/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5"/>
      <w:footerReference w:type="even" r:id="rId16"/>
      <w:footerReference w:type="defaul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331E6" w14:textId="77777777" w:rsidR="00A8186C" w:rsidRDefault="00A8186C">
      <w:r>
        <w:separator/>
      </w:r>
    </w:p>
    <w:p w14:paraId="445E31A6" w14:textId="77777777" w:rsidR="00A8186C" w:rsidRDefault="00A8186C"/>
  </w:endnote>
  <w:endnote w:type="continuationSeparator" w:id="0">
    <w:p w14:paraId="5B364913" w14:textId="77777777" w:rsidR="00A8186C" w:rsidRDefault="00A8186C">
      <w:r>
        <w:continuationSeparator/>
      </w:r>
    </w:p>
    <w:p w14:paraId="4C9E3FD5" w14:textId="77777777" w:rsidR="00A8186C" w:rsidRDefault="00A818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3B3988E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8A0B3D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66989" w14:textId="77777777" w:rsidR="00A8186C" w:rsidRDefault="00A8186C">
      <w:r>
        <w:separator/>
      </w:r>
    </w:p>
    <w:p w14:paraId="385B88A2" w14:textId="77777777" w:rsidR="00A8186C" w:rsidRDefault="00A8186C"/>
  </w:footnote>
  <w:footnote w:type="continuationSeparator" w:id="0">
    <w:p w14:paraId="43E39468" w14:textId="77777777" w:rsidR="00A8186C" w:rsidRDefault="00A8186C">
      <w:r>
        <w:continuationSeparator/>
      </w:r>
    </w:p>
    <w:p w14:paraId="0CC13220" w14:textId="77777777" w:rsidR="00A8186C" w:rsidRDefault="00A818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8630D"/>
    <w:rsid w:val="00086EA5"/>
    <w:rsid w:val="00090BAC"/>
    <w:rsid w:val="0009624C"/>
    <w:rsid w:val="000A0C09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03B5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97125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0420C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1F83"/>
    <w:rsid w:val="00493A57"/>
    <w:rsid w:val="00493B46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86C07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61A"/>
    <w:rsid w:val="00681C47"/>
    <w:rsid w:val="0069665E"/>
    <w:rsid w:val="00697508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3339"/>
    <w:rsid w:val="00736CF8"/>
    <w:rsid w:val="007458C6"/>
    <w:rsid w:val="00745D4B"/>
    <w:rsid w:val="00746865"/>
    <w:rsid w:val="007474E4"/>
    <w:rsid w:val="007548F3"/>
    <w:rsid w:val="007574EC"/>
    <w:rsid w:val="0076576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38E8"/>
    <w:rsid w:val="00890DD2"/>
    <w:rsid w:val="008A0177"/>
    <w:rsid w:val="008A0B3D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13D8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186C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864D9"/>
    <w:rsid w:val="00C9250E"/>
    <w:rsid w:val="00C96FC6"/>
    <w:rsid w:val="00C97B11"/>
    <w:rsid w:val="00CA27A0"/>
    <w:rsid w:val="00CB036A"/>
    <w:rsid w:val="00CB039A"/>
    <w:rsid w:val="00CB0B79"/>
    <w:rsid w:val="00CB5065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2516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3AD2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8A0B3D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8A0B3D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8A0B3D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8A0B3D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8A0B3D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8A0B3D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ovelasco@unam.mx" TargetMode="External"/><Relationship Id="rId13" Type="http://schemas.openxmlformats.org/officeDocument/2006/relationships/hyperlink" Target="https://review.jove.com/v/5848/screen-capture-instructions-for-authors?status=a7854k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024613" TargetMode="External"/><Relationship Id="rId12" Type="http://schemas.openxmlformats.org/officeDocument/2006/relationships/hyperlink" Target="https://obsproject.com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rcovelasco@unam.mx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mayra.perez@udibi.com.m" TargetMode="External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yperlink" Target="mailto:luisbahena@unam.mx" TargetMode="External"/><Relationship Id="rId14" Type="http://schemas.openxmlformats.org/officeDocument/2006/relationships/hyperlink" Target="https://review.jove.com/account/file-uploader?src=2102461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2201FC" w:rsidP="002201FC">
          <w:pPr>
            <w:pStyle w:val="BA64A02CAC3F764D974B102CCBE080CD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2201FC" w:rsidP="002201FC">
          <w:pPr>
            <w:pStyle w:val="CC26871413AF9243AF4034C5BA7F3A3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2201FC" w:rsidP="002201FC">
          <w:pPr>
            <w:pStyle w:val="B01347F9C431734082D700ADBD60CE5C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2201FC" w:rsidP="002201FC">
          <w:pPr>
            <w:pStyle w:val="CF9F3A2530826D419E54CEF60DEF39E6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2201FC" w:rsidP="002201FC">
          <w:pPr>
            <w:pStyle w:val="7EFAB539D92D134BA74BF41D437B3227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2201FC" w:rsidP="002201FC">
          <w:pPr>
            <w:pStyle w:val="FA4302C47376B64EB37F5EF54228B8F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2201FC" w:rsidP="002201FC">
          <w:pPr>
            <w:pStyle w:val="47D8E4CF72CC01468E7AA31A2CAAE059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2201FC" w:rsidP="002201FC">
          <w:pPr>
            <w:pStyle w:val="E8A37383A177F94A9426E4124A0D1F6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2201FC" w:rsidP="002201FC">
          <w:pPr>
            <w:pStyle w:val="C58687ABA6B85E46980DA5895C64F3E3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2201FC" w:rsidP="002201FC">
          <w:pPr>
            <w:pStyle w:val="BB048746D6BD81428909D024E42FBF3F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2201FC" w:rsidP="002201FC">
          <w:pPr>
            <w:pStyle w:val="2A50BCF205507E4AA16DA6F8BBB5CCFA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2201FC" w:rsidP="002201FC">
          <w:pPr>
            <w:pStyle w:val="1B353BE30FA3E949A6A7E29DD5F9CA7C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2201FC" w:rsidP="002201FC">
          <w:pPr>
            <w:pStyle w:val="337E7D2A29BC2847BE253001CC37ACE9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2201FC" w:rsidP="002201FC">
          <w:pPr>
            <w:pStyle w:val="B9348AD095AC81449C592C2F0F676CB0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2201FC" w:rsidP="002201FC">
          <w:pPr>
            <w:pStyle w:val="8D0BC3EB8758784BB08FC591BF9EA44D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2201FC" w:rsidP="002201FC">
          <w:pPr>
            <w:pStyle w:val="A81FA8D031154522A3945210687D8116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2201FC" w:rsidP="002201FC">
          <w:pPr>
            <w:pStyle w:val="203FAB2D6D7C490DBE3BCCE371794D1D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2201FC" w:rsidP="002201FC">
          <w:pPr>
            <w:pStyle w:val="03EE3379A1BA445699EF6C14FCB2397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2201FC" w:rsidP="002201FC">
          <w:pPr>
            <w:pStyle w:val="8B43F7D2A7D2418FA8D6DC848A78EECB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2201FC" w:rsidP="002201FC">
          <w:pPr>
            <w:pStyle w:val="237DE9C4808C493F8DB9A918A729B5C4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2201FC" w:rsidP="002201FC">
          <w:pPr>
            <w:pStyle w:val="1ACF53D3930F4D08AA4ABE6964A754B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2201FC" w:rsidP="002201FC">
          <w:pPr>
            <w:pStyle w:val="48E3176420874747B75BE7F0DA763C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2201FC" w:rsidP="002201FC">
          <w:pPr>
            <w:pStyle w:val="046AF88CEBB94847BB1BF1F04F72D2C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2201FC" w:rsidP="002201FC">
          <w:pPr>
            <w:pStyle w:val="DC73D6CB02494B16B23B4DF65A32265B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2201FC" w:rsidP="002201FC">
          <w:pPr>
            <w:pStyle w:val="1568C5218DBC45DDAB9E28A2682A40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2201FC" w:rsidP="002201FC">
          <w:pPr>
            <w:pStyle w:val="FA3B8336382D449FA0A5B8AA3E36D9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2201FC" w:rsidP="002201FC">
          <w:pPr>
            <w:pStyle w:val="174FF9DDB326436CBBF209A4E846C45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D46029CC9C1241249EB770A95983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0C68-4D56-4A9E-B1BC-270F5EF1DF66}"/>
      </w:docPartPr>
      <w:docPartBody>
        <w:p w:rsidR="00996A4C" w:rsidRDefault="002201FC" w:rsidP="002201FC">
          <w:pPr>
            <w:pStyle w:val="D46029CC9C1241249EB770A9598377DA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5A2764C080F04C6D92A50A477D3C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FEB65-9F9E-4CE7-A923-8AF28C576981}"/>
      </w:docPartPr>
      <w:docPartBody>
        <w:p w:rsidR="002201FC" w:rsidRDefault="002201FC" w:rsidP="002201FC">
          <w:pPr>
            <w:pStyle w:val="5A2764C080F04C6D92A50A477D3C449E1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EC881CD1F46B4A9C85E167E99F0B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FBAA1-14C8-4562-8F20-F7E5CE5A9DAE}"/>
      </w:docPartPr>
      <w:docPartBody>
        <w:p w:rsidR="002201FC" w:rsidRDefault="002201FC" w:rsidP="002201FC">
          <w:pPr>
            <w:pStyle w:val="EC881CD1F46B4A9C85E167E99F0B09B91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p>
      </w:docPartBody>
    </w:docPart>
    <w:docPart>
      <w:docPartPr>
        <w:name w:val="221923F448474D52BD83162D1904D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DBC4D-2391-4437-8F14-3200F3574660}"/>
      </w:docPartPr>
      <w:docPartBody>
        <w:p w:rsidR="00000000" w:rsidRDefault="004812C0" w:rsidP="004812C0">
          <w:pPr>
            <w:pStyle w:val="221923F448474D52BD83162D1904D05C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D54D8"/>
    <w:rsid w:val="0010269D"/>
    <w:rsid w:val="00113F3E"/>
    <w:rsid w:val="0011473F"/>
    <w:rsid w:val="00142D32"/>
    <w:rsid w:val="00186680"/>
    <w:rsid w:val="001B439B"/>
    <w:rsid w:val="001D01D8"/>
    <w:rsid w:val="001F6C86"/>
    <w:rsid w:val="002201FC"/>
    <w:rsid w:val="002452FD"/>
    <w:rsid w:val="002470A6"/>
    <w:rsid w:val="00251E04"/>
    <w:rsid w:val="00257C3C"/>
    <w:rsid w:val="002667E5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0420C"/>
    <w:rsid w:val="004232DB"/>
    <w:rsid w:val="00445550"/>
    <w:rsid w:val="0045037E"/>
    <w:rsid w:val="004812C0"/>
    <w:rsid w:val="004A526F"/>
    <w:rsid w:val="004C6401"/>
    <w:rsid w:val="0051075A"/>
    <w:rsid w:val="00510F54"/>
    <w:rsid w:val="005147FB"/>
    <w:rsid w:val="0054238C"/>
    <w:rsid w:val="00542F31"/>
    <w:rsid w:val="005468AD"/>
    <w:rsid w:val="005611F3"/>
    <w:rsid w:val="00565A22"/>
    <w:rsid w:val="005950B3"/>
    <w:rsid w:val="005B24C0"/>
    <w:rsid w:val="00627CAF"/>
    <w:rsid w:val="0068161A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4030"/>
    <w:rsid w:val="0077793F"/>
    <w:rsid w:val="00792E1F"/>
    <w:rsid w:val="007B72C5"/>
    <w:rsid w:val="007C2F8B"/>
    <w:rsid w:val="007F1F0B"/>
    <w:rsid w:val="00801C92"/>
    <w:rsid w:val="00886687"/>
    <w:rsid w:val="008A06BD"/>
    <w:rsid w:val="008A1753"/>
    <w:rsid w:val="008E13D8"/>
    <w:rsid w:val="008E296E"/>
    <w:rsid w:val="008F498E"/>
    <w:rsid w:val="009333F9"/>
    <w:rsid w:val="00937B16"/>
    <w:rsid w:val="009511B0"/>
    <w:rsid w:val="009670EA"/>
    <w:rsid w:val="00996A4C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160E1"/>
    <w:rsid w:val="00C26F24"/>
    <w:rsid w:val="00C30852"/>
    <w:rsid w:val="00C52B21"/>
    <w:rsid w:val="00C76C5C"/>
    <w:rsid w:val="00C863C5"/>
    <w:rsid w:val="00C864D9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B3077"/>
    <w:rsid w:val="00FD1D0C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2201FC"/>
    <w:rPr>
      <w:color w:val="808080"/>
    </w:rPr>
  </w:style>
  <w:style w:type="paragraph" w:customStyle="1" w:styleId="7D1EA5BB525E41FDA50AE0F2232EF443">
    <w:name w:val="7D1EA5BB525E41FDA50AE0F2232EF443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A2764C080F04C6D92A50A477D3C449E">
    <w:name w:val="5A2764C080F04C6D92A50A477D3C449E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C881CD1F46B4A9C85E167E99F0B09B9">
    <w:name w:val="EC881CD1F46B4A9C85E167E99F0B09B9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2201FC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2201FC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2201FC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2201FC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2201FC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2201FC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2201FC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2201FC"/>
    <w:rPr>
      <w:rFonts w:eastAsia="Times" w:cs="Calibri (Body)"/>
      <w:color w:val="000000" w:themeColor="text1"/>
    </w:rPr>
  </w:style>
  <w:style w:type="paragraph" w:customStyle="1" w:styleId="D46029CC9C1241249EB770A9598377DA">
    <w:name w:val="D46029CC9C1241249EB770A9598377DA"/>
    <w:rsid w:val="002201FC"/>
    <w:rPr>
      <w:rFonts w:eastAsia="Times" w:cs="Calibri (Body)"/>
      <w:color w:val="000000" w:themeColor="text1"/>
    </w:rPr>
  </w:style>
  <w:style w:type="paragraph" w:customStyle="1" w:styleId="5A2764C080F04C6D92A50A477D3C449E1">
    <w:name w:val="5A2764C080F04C6D92A50A477D3C449E1"/>
    <w:rsid w:val="002201FC"/>
    <w:rPr>
      <w:rFonts w:eastAsia="Times" w:cs="Calibri (Body)"/>
      <w:color w:val="000000" w:themeColor="text1"/>
    </w:rPr>
  </w:style>
  <w:style w:type="paragraph" w:customStyle="1" w:styleId="EC881CD1F46B4A9C85E167E99F0B09B91">
    <w:name w:val="EC881CD1F46B4A9C85E167E99F0B09B91"/>
    <w:rsid w:val="002201FC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">
    <w:name w:val="79B1DA29D4804E18B89EBA46381F7EE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D42545D3E612540A099E35CCBECFED53">
    <w:name w:val="ED42545D3E612540A099E35CCBECFED53"/>
    <w:rsid w:val="002667E5"/>
    <w:rPr>
      <w:rFonts w:eastAsia="Times" w:cs="Calibri (Body)"/>
      <w:color w:val="000000" w:themeColor="text1"/>
    </w:rPr>
  </w:style>
  <w:style w:type="paragraph" w:customStyle="1" w:styleId="59F47C69DF64844CB1DBB3B0466B73123">
    <w:name w:val="59F47C69DF64844CB1DBB3B0466B73123"/>
    <w:rsid w:val="002667E5"/>
    <w:rPr>
      <w:rFonts w:eastAsia="Times" w:cs="Calibri (Body)"/>
      <w:color w:val="000000" w:themeColor="text1"/>
    </w:rPr>
  </w:style>
  <w:style w:type="paragraph" w:customStyle="1" w:styleId="BB048746D6BD81428909D024E42FBF3F3">
    <w:name w:val="BB048746D6BD81428909D024E42FBF3F3"/>
    <w:rsid w:val="002667E5"/>
    <w:rPr>
      <w:rFonts w:eastAsia="Times" w:cs="Calibri (Body)"/>
      <w:color w:val="000000" w:themeColor="text1"/>
    </w:rPr>
  </w:style>
  <w:style w:type="paragraph" w:customStyle="1" w:styleId="2A50BCF205507E4AA16DA6F8BBB5CCFA3">
    <w:name w:val="2A50BCF205507E4AA16DA6F8BBB5CCFA3"/>
    <w:rsid w:val="002667E5"/>
    <w:rPr>
      <w:rFonts w:eastAsia="Times" w:cs="Calibri (Body)"/>
      <w:color w:val="000000" w:themeColor="text1"/>
    </w:rPr>
  </w:style>
  <w:style w:type="paragraph" w:customStyle="1" w:styleId="1B353BE30FA3E949A6A7E29DD5F9CA7C3">
    <w:name w:val="1B353BE30FA3E949A6A7E29DD5F9CA7C3"/>
    <w:rsid w:val="002667E5"/>
    <w:rPr>
      <w:rFonts w:eastAsia="Times" w:cs="Calibri (Body)"/>
      <w:color w:val="000000" w:themeColor="text1"/>
    </w:rPr>
  </w:style>
  <w:style w:type="paragraph" w:customStyle="1" w:styleId="337E7D2A29BC2847BE253001CC37ACE93">
    <w:name w:val="337E7D2A29BC2847BE253001CC37ACE93"/>
    <w:rsid w:val="002667E5"/>
    <w:rPr>
      <w:rFonts w:eastAsia="Times" w:cs="Calibri (Body)"/>
      <w:color w:val="000000" w:themeColor="text1"/>
    </w:rPr>
  </w:style>
  <w:style w:type="paragraph" w:customStyle="1" w:styleId="B9348AD095AC81449C592C2F0F676CB03">
    <w:name w:val="B9348AD095AC81449C592C2F0F676CB03"/>
    <w:rsid w:val="002667E5"/>
    <w:rPr>
      <w:rFonts w:eastAsia="Times" w:cs="Calibri (Body)"/>
      <w:color w:val="000000" w:themeColor="text1"/>
    </w:rPr>
  </w:style>
  <w:style w:type="paragraph" w:customStyle="1" w:styleId="8D0BC3EB8758784BB08FC591BF9EA44D3">
    <w:name w:val="8D0BC3EB8758784BB08FC591BF9EA44D3"/>
    <w:rsid w:val="002667E5"/>
    <w:rPr>
      <w:rFonts w:eastAsia="Times" w:cs="Calibri (Body)"/>
      <w:color w:val="000000" w:themeColor="text1"/>
    </w:rPr>
  </w:style>
  <w:style w:type="paragraph" w:customStyle="1" w:styleId="D46029CC9C1241249EB770A9598377DA1">
    <w:name w:val="D46029CC9C1241249EB770A9598377DA1"/>
    <w:rsid w:val="002667E5"/>
    <w:rPr>
      <w:rFonts w:eastAsia="Times" w:cs="Calibri (Body)"/>
      <w:color w:val="000000" w:themeColor="text1"/>
    </w:rPr>
  </w:style>
  <w:style w:type="paragraph" w:customStyle="1" w:styleId="BA64A02CAC3F764D974B102CCBE080CD3">
    <w:name w:val="BA64A02CAC3F764D974B102CCBE080C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3">
    <w:name w:val="174FF9DDB326436CBBF209A4E846C455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3">
    <w:name w:val="CC26871413AF9243AF4034C5BA7F3A3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3">
    <w:name w:val="B01347F9C431734082D700ADBD60CE5C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3">
    <w:name w:val="A81FA8D031154522A3945210687D811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3">
    <w:name w:val="203FAB2D6D7C490DBE3BCCE371794D1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3">
    <w:name w:val="03EE3379A1BA445699EF6C14FCB2397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3">
    <w:name w:val="8B43F7D2A7D2418FA8D6DC848A78EEC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3">
    <w:name w:val="CF9F3A2530826D419E54CEF60DEF39E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3">
    <w:name w:val="7EFAB539D92D134BA74BF41D437B3227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3">
    <w:name w:val="FA4302C47376B64EB37F5EF54228B8F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3">
    <w:name w:val="47D8E4CF72CC01468E7AA31A2CAAE059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3">
    <w:name w:val="E8A37383A177F94A9426E4124A0D1F6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3">
    <w:name w:val="C58687ABA6B85E46980DA5895C64F3E3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3">
    <w:name w:val="237DE9C4808C493F8DB9A918A729B5C4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3">
    <w:name w:val="1ACF53D3930F4D08AA4ABE6964A754B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3">
    <w:name w:val="48E3176420874747B75BE7F0DA763C2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3">
    <w:name w:val="046AF88CEBB94847BB1BF1F04F72D2C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3">
    <w:name w:val="DC73D6CB02494B16B23B4DF65A32265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3">
    <w:name w:val="1568C5218DBC45DDAB9E28A2682A401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3">
    <w:name w:val="FA3B8336382D449FA0A5B8AA3E36D9A2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3">
    <w:name w:val="79B1DA29D4804E18B89EBA46381F7EE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21923F448474D52BD83162D1904D05C">
    <w:name w:val="221923F448474D52BD83162D1904D05C"/>
    <w:rsid w:val="004812C0"/>
    <w:pPr>
      <w:spacing w:after="160" w:line="278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10</Pages>
  <Words>2432</Words>
  <Characters>13866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16266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79</cp:revision>
  <dcterms:created xsi:type="dcterms:W3CDTF">2025-01-20T00:16:00Z</dcterms:created>
  <dcterms:modified xsi:type="dcterms:W3CDTF">2025-09-05T08:37:00Z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