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0647F62" w:rsidR="004E0C5A" w:rsidRPr="005D581E" w:rsidRDefault="004E0C5A" w:rsidP="004E0C5A">
      <w:pPr>
        <w:outlineLvl w:val="0"/>
        <w:rPr>
          <w:rFonts w:eastAsia="Times New Roman" w:cstheme="minorHAnsi"/>
          <w:b/>
        </w:rPr>
      </w:pPr>
      <w:r w:rsidRPr="005D581E">
        <w:rPr>
          <w:rFonts w:eastAsia="Times New Roman" w:cstheme="minorHAnsi"/>
          <w:b/>
        </w:rPr>
        <w:t xml:space="preserve">Submission ID #: </w:t>
      </w:r>
      <w:r w:rsidR="00DB32EB" w:rsidRPr="005D581E">
        <w:rPr>
          <w:rFonts w:eastAsia="Times New Roman" w:cstheme="minorHAnsi"/>
          <w:b/>
        </w:rPr>
        <w:t>68892</w:t>
      </w:r>
    </w:p>
    <w:p w14:paraId="2F6924E5" w14:textId="0FD800C1" w:rsidR="004E0C5A" w:rsidRPr="005D581E" w:rsidRDefault="004E0C5A" w:rsidP="004E0C5A">
      <w:pPr>
        <w:outlineLvl w:val="0"/>
        <w:rPr>
          <w:rFonts w:eastAsia="Times New Roman" w:cstheme="minorHAnsi"/>
          <w:b/>
        </w:rPr>
      </w:pPr>
      <w:r w:rsidRPr="005D581E">
        <w:rPr>
          <w:rFonts w:eastAsia="Times New Roman" w:cstheme="minorHAnsi"/>
          <w:b/>
        </w:rPr>
        <w:t xml:space="preserve">Scriptwriter Name: </w:t>
      </w:r>
      <w:r w:rsidR="00DB32EB" w:rsidRPr="005D581E">
        <w:rPr>
          <w:rFonts w:eastAsia="Times New Roman" w:cstheme="minorHAnsi"/>
          <w:b/>
        </w:rPr>
        <w:t>Pallavi Sharma</w:t>
      </w:r>
    </w:p>
    <w:p w14:paraId="6FB9233B" w14:textId="6E7D37C0" w:rsidR="004E0C5A" w:rsidRPr="005D581E" w:rsidRDefault="004E0C5A" w:rsidP="004E0C5A">
      <w:pPr>
        <w:outlineLvl w:val="0"/>
        <w:rPr>
          <w:rFonts w:eastAsia="Times New Roman" w:cstheme="minorHAnsi"/>
          <w:b/>
        </w:rPr>
      </w:pPr>
      <w:r w:rsidRPr="005D581E">
        <w:rPr>
          <w:rFonts w:eastAsia="Times New Roman" w:cstheme="minorHAnsi"/>
          <w:b/>
        </w:rPr>
        <w:t>Project Page Link:</w:t>
      </w:r>
      <w:r w:rsidR="00F60C18" w:rsidRPr="005D581E">
        <w:rPr>
          <w:rFonts w:eastAsia="Times New Roman" w:cstheme="minorHAnsi"/>
          <w:b/>
        </w:rPr>
        <w:t xml:space="preserve"> </w:t>
      </w:r>
      <w:hyperlink r:id="rId7" w:history="1">
        <w:r w:rsidR="00DB32EB" w:rsidRPr="005D581E">
          <w:rPr>
            <w:rStyle w:val="Hyperlink"/>
            <w:rFonts w:eastAsia="Times New Roman" w:cstheme="minorHAnsi"/>
            <w:b/>
          </w:rPr>
          <w:t>https://review.jove.com/account/file-uploader?src=21012108</w:t>
        </w:r>
      </w:hyperlink>
    </w:p>
    <w:p w14:paraId="2C89778F" w14:textId="77777777" w:rsidR="004E0C5A" w:rsidRPr="005D581E" w:rsidRDefault="004E0C5A" w:rsidP="004E0C5A">
      <w:pPr>
        <w:outlineLvl w:val="0"/>
        <w:rPr>
          <w:rFonts w:eastAsia="Times New Roman" w:cstheme="minorHAnsi"/>
          <w:b/>
        </w:rPr>
      </w:pPr>
    </w:p>
    <w:p w14:paraId="048ECD59" w14:textId="77777777" w:rsidR="001B5851" w:rsidRPr="005D581E" w:rsidRDefault="004E0C5A" w:rsidP="001B5851">
      <w:pPr>
        <w:rPr>
          <w:bCs/>
          <w:lang w:eastAsia="ja-JP"/>
        </w:rPr>
      </w:pPr>
      <w:r w:rsidRPr="005D581E">
        <w:rPr>
          <w:rFonts w:eastAsia="Times New Roman" w:cstheme="minorHAnsi"/>
          <w:b/>
          <w:sz w:val="32"/>
          <w:szCs w:val="32"/>
        </w:rPr>
        <w:t>Title:</w:t>
      </w:r>
      <w:r w:rsidRPr="005D581E">
        <w:rPr>
          <w:rFonts w:eastAsia="Times New Roman" w:cstheme="minorHAnsi"/>
          <w:b/>
        </w:rPr>
        <w:t xml:space="preserve"> </w:t>
      </w:r>
      <w:r w:rsidR="001B5851" w:rsidRPr="005D581E">
        <w:rPr>
          <w:b/>
          <w:sz w:val="32"/>
          <w:szCs w:val="32"/>
        </w:rPr>
        <w:t xml:space="preserve">Mining Spatial Transcriptomics Datasets using </w:t>
      </w:r>
      <w:proofErr w:type="spellStart"/>
      <w:r w:rsidR="001B5851" w:rsidRPr="005D581E">
        <w:rPr>
          <w:b/>
          <w:sz w:val="32"/>
          <w:szCs w:val="32"/>
        </w:rPr>
        <w:t>DeepSpaceDB</w:t>
      </w:r>
      <w:proofErr w:type="spellEnd"/>
    </w:p>
    <w:p w14:paraId="30BC7CCC" w14:textId="4796F80A" w:rsidR="004E0C5A" w:rsidRPr="005D581E" w:rsidRDefault="004E0C5A" w:rsidP="004E0C5A">
      <w:pPr>
        <w:outlineLvl w:val="0"/>
        <w:rPr>
          <w:rFonts w:eastAsia="Times New Roman" w:cstheme="minorHAnsi"/>
          <w:b/>
        </w:rPr>
      </w:pPr>
    </w:p>
    <w:p w14:paraId="4A0C5B67" w14:textId="23814C1E" w:rsidR="004E0C5A" w:rsidRPr="005D581E" w:rsidRDefault="004E0C5A" w:rsidP="004E0C5A">
      <w:pPr>
        <w:outlineLvl w:val="0"/>
        <w:rPr>
          <w:rFonts w:eastAsia="Times New Roman" w:cstheme="minorHAnsi"/>
          <w:b/>
        </w:rPr>
      </w:pPr>
    </w:p>
    <w:p w14:paraId="571B4839" w14:textId="25AE8914" w:rsidR="00EC3C46" w:rsidRPr="005D581E" w:rsidRDefault="00EC3C46" w:rsidP="00EC3C46">
      <w:pPr>
        <w:outlineLvl w:val="0"/>
        <w:rPr>
          <w:rFonts w:eastAsia="Times New Roman" w:cstheme="minorHAnsi"/>
          <w:b/>
          <w:sz w:val="28"/>
          <w:szCs w:val="28"/>
        </w:rPr>
      </w:pPr>
      <w:r w:rsidRPr="005D581E">
        <w:rPr>
          <w:rFonts w:eastAsia="Times New Roman" w:cstheme="minorHAnsi"/>
          <w:b/>
          <w:sz w:val="28"/>
          <w:szCs w:val="28"/>
        </w:rPr>
        <w:t xml:space="preserve">Authors and Affiliations: </w:t>
      </w:r>
    </w:p>
    <w:p w14:paraId="35D0EFFA" w14:textId="77777777" w:rsidR="00DB32EB" w:rsidRPr="005D581E" w:rsidRDefault="00DB32EB" w:rsidP="00DB32EB">
      <w:pPr>
        <w:pBdr>
          <w:top w:val="nil"/>
          <w:left w:val="nil"/>
          <w:bottom w:val="nil"/>
          <w:right w:val="nil"/>
          <w:between w:val="nil"/>
        </w:pBdr>
        <w:rPr>
          <w:sz w:val="28"/>
          <w:szCs w:val="28"/>
        </w:rPr>
      </w:pPr>
      <w:r w:rsidRPr="005D581E">
        <w:rPr>
          <w:sz w:val="28"/>
          <w:szCs w:val="28"/>
        </w:rPr>
        <w:t>Nupura Prabhune</w:t>
      </w:r>
      <w:r w:rsidRPr="005D581E">
        <w:rPr>
          <w:sz w:val="28"/>
          <w:szCs w:val="28"/>
          <w:vertAlign w:val="superscript"/>
        </w:rPr>
        <w:t>1,2</w:t>
      </w:r>
      <w:r w:rsidRPr="005D581E">
        <w:rPr>
          <w:sz w:val="28"/>
          <w:szCs w:val="28"/>
        </w:rPr>
        <w:t xml:space="preserve">, </w:t>
      </w:r>
      <w:r w:rsidRPr="005D581E">
        <w:rPr>
          <w:color w:val="000000"/>
          <w:sz w:val="28"/>
          <w:szCs w:val="28"/>
        </w:rPr>
        <w:t>Yilin Du</w:t>
      </w:r>
      <w:r w:rsidRPr="005D581E">
        <w:rPr>
          <w:color w:val="000000"/>
          <w:sz w:val="28"/>
          <w:szCs w:val="28"/>
          <w:vertAlign w:val="superscript"/>
        </w:rPr>
        <w:t>1,3</w:t>
      </w:r>
      <w:r w:rsidRPr="005D581E">
        <w:rPr>
          <w:color w:val="000000"/>
          <w:sz w:val="28"/>
          <w:szCs w:val="28"/>
        </w:rPr>
        <w:t>, Afeefa Zainab</w:t>
      </w:r>
      <w:r w:rsidRPr="005D581E">
        <w:rPr>
          <w:color w:val="000000"/>
          <w:sz w:val="28"/>
          <w:szCs w:val="28"/>
          <w:vertAlign w:val="superscript"/>
        </w:rPr>
        <w:t>4</w:t>
      </w:r>
      <w:r w:rsidRPr="005D581E">
        <w:rPr>
          <w:color w:val="000000"/>
          <w:sz w:val="28"/>
          <w:szCs w:val="28"/>
        </w:rPr>
        <w:t>, Satoru Ebihara</w:t>
      </w:r>
      <w:r w:rsidRPr="005D581E">
        <w:rPr>
          <w:color w:val="000000"/>
          <w:sz w:val="28"/>
          <w:szCs w:val="28"/>
          <w:vertAlign w:val="superscript"/>
        </w:rPr>
        <w:t>3</w:t>
      </w:r>
      <w:r w:rsidRPr="005D581E">
        <w:rPr>
          <w:color w:val="000000"/>
          <w:sz w:val="28"/>
          <w:szCs w:val="28"/>
        </w:rPr>
        <w:t>, Shinji Takeoka</w:t>
      </w:r>
      <w:r w:rsidRPr="005D581E">
        <w:rPr>
          <w:color w:val="000000"/>
          <w:sz w:val="28"/>
          <w:szCs w:val="28"/>
          <w:vertAlign w:val="superscript"/>
        </w:rPr>
        <w:t>2</w:t>
      </w:r>
      <w:r w:rsidRPr="005D581E">
        <w:rPr>
          <w:color w:val="000000"/>
          <w:sz w:val="28"/>
          <w:szCs w:val="28"/>
        </w:rPr>
        <w:t xml:space="preserve">, </w:t>
      </w:r>
      <w:proofErr w:type="spellStart"/>
      <w:r w:rsidRPr="005D581E">
        <w:rPr>
          <w:color w:val="000000"/>
          <w:sz w:val="28"/>
          <w:szCs w:val="28"/>
        </w:rPr>
        <w:t>Shinpei</w:t>
      </w:r>
      <w:proofErr w:type="spellEnd"/>
      <w:r w:rsidRPr="005D581E">
        <w:rPr>
          <w:color w:val="000000"/>
          <w:sz w:val="28"/>
          <w:szCs w:val="28"/>
        </w:rPr>
        <w:t xml:space="preserve"> Kawaoka</w:t>
      </w:r>
      <w:r w:rsidRPr="005D581E">
        <w:rPr>
          <w:color w:val="000000"/>
          <w:sz w:val="28"/>
          <w:szCs w:val="28"/>
          <w:vertAlign w:val="superscript"/>
        </w:rPr>
        <w:t>1,5</w:t>
      </w:r>
      <w:r w:rsidRPr="005D581E">
        <w:rPr>
          <w:color w:val="000000"/>
          <w:sz w:val="28"/>
          <w:szCs w:val="28"/>
        </w:rPr>
        <w:t>, Alexis Vandenbon</w:t>
      </w:r>
      <w:r w:rsidRPr="005D581E">
        <w:rPr>
          <w:color w:val="000000"/>
          <w:sz w:val="28"/>
          <w:szCs w:val="28"/>
          <w:vertAlign w:val="superscript"/>
        </w:rPr>
        <w:t>4</w:t>
      </w:r>
      <w:r w:rsidRPr="005D581E">
        <w:rPr>
          <w:rFonts w:hint="eastAsia"/>
          <w:color w:val="000000"/>
          <w:sz w:val="28"/>
          <w:szCs w:val="28"/>
          <w:vertAlign w:val="superscript"/>
          <w:lang w:eastAsia="ja-JP"/>
        </w:rPr>
        <w:t>,6</w:t>
      </w:r>
    </w:p>
    <w:p w14:paraId="2B931799" w14:textId="77777777" w:rsidR="00DB32EB" w:rsidRPr="005D581E" w:rsidRDefault="00DB32EB" w:rsidP="00DB32EB">
      <w:pPr>
        <w:pBdr>
          <w:top w:val="nil"/>
          <w:left w:val="nil"/>
          <w:bottom w:val="nil"/>
          <w:right w:val="nil"/>
          <w:between w:val="nil"/>
        </w:pBdr>
        <w:rPr>
          <w:sz w:val="28"/>
          <w:szCs w:val="28"/>
        </w:rPr>
      </w:pPr>
    </w:p>
    <w:p w14:paraId="44FD10E3" w14:textId="77777777" w:rsidR="00DB32EB" w:rsidRPr="005D581E" w:rsidRDefault="00DB32EB" w:rsidP="00DB32EB">
      <w:pPr>
        <w:pBdr>
          <w:top w:val="nil"/>
          <w:left w:val="nil"/>
          <w:bottom w:val="nil"/>
          <w:right w:val="nil"/>
          <w:between w:val="nil"/>
        </w:pBdr>
        <w:rPr>
          <w:color w:val="000000"/>
          <w:sz w:val="28"/>
          <w:szCs w:val="28"/>
          <w:lang w:eastAsia="ja-JP"/>
        </w:rPr>
      </w:pPr>
      <w:r w:rsidRPr="005D581E">
        <w:rPr>
          <w:color w:val="000000"/>
          <w:sz w:val="28"/>
          <w:szCs w:val="28"/>
          <w:vertAlign w:val="superscript"/>
        </w:rPr>
        <w:t>1</w:t>
      </w:r>
      <w:r w:rsidRPr="005D581E">
        <w:rPr>
          <w:color w:val="000000"/>
          <w:sz w:val="28"/>
          <w:szCs w:val="28"/>
        </w:rPr>
        <w:t xml:space="preserve">Department of Integrative </w:t>
      </w:r>
      <w:proofErr w:type="spellStart"/>
      <w:r w:rsidRPr="005D581E">
        <w:rPr>
          <w:color w:val="000000"/>
          <w:sz w:val="28"/>
          <w:szCs w:val="28"/>
        </w:rPr>
        <w:t>Bioanalytics</w:t>
      </w:r>
      <w:proofErr w:type="spellEnd"/>
      <w:r w:rsidRPr="005D581E">
        <w:rPr>
          <w:color w:val="000000"/>
          <w:sz w:val="28"/>
          <w:szCs w:val="28"/>
        </w:rPr>
        <w:t>, Institute of Development, Aging and Cancer, Tohoku University</w:t>
      </w:r>
    </w:p>
    <w:p w14:paraId="3B7DB92B" w14:textId="0051C204" w:rsidR="00DB32EB" w:rsidRPr="005D581E" w:rsidRDefault="00DB32EB" w:rsidP="00DB32EB">
      <w:pPr>
        <w:pBdr>
          <w:top w:val="nil"/>
          <w:left w:val="nil"/>
          <w:bottom w:val="nil"/>
          <w:right w:val="nil"/>
          <w:between w:val="nil"/>
        </w:pBdr>
        <w:rPr>
          <w:color w:val="000000"/>
          <w:sz w:val="28"/>
          <w:szCs w:val="28"/>
        </w:rPr>
      </w:pPr>
      <w:r w:rsidRPr="005D581E">
        <w:rPr>
          <w:color w:val="000000"/>
          <w:sz w:val="28"/>
          <w:szCs w:val="28"/>
          <w:vertAlign w:val="superscript"/>
        </w:rPr>
        <w:t>2</w:t>
      </w:r>
      <w:r w:rsidRPr="005D581E">
        <w:rPr>
          <w:sz w:val="28"/>
          <w:szCs w:val="28"/>
        </w:rPr>
        <w:t xml:space="preserve">Department of Life Science and Medical Bioscience, </w:t>
      </w:r>
      <w:r w:rsidR="00C24162" w:rsidRPr="00526073">
        <w:rPr>
          <w:rFonts w:hint="eastAsia"/>
          <w:color w:val="auto"/>
          <w:sz w:val="28"/>
          <w:szCs w:val="28"/>
          <w:lang w:eastAsia="ja-JP"/>
        </w:rPr>
        <w:t>Graduate</w:t>
      </w:r>
      <w:r w:rsidR="00C24162">
        <w:rPr>
          <w:rFonts w:hint="eastAsia"/>
          <w:sz w:val="28"/>
          <w:szCs w:val="28"/>
          <w:lang w:eastAsia="ja-JP"/>
        </w:rPr>
        <w:t xml:space="preserve"> </w:t>
      </w:r>
      <w:r w:rsidRPr="005D581E">
        <w:rPr>
          <w:sz w:val="28"/>
          <w:szCs w:val="28"/>
        </w:rPr>
        <w:t xml:space="preserve">School of Advanced Science and Engineering, </w:t>
      </w:r>
      <w:proofErr w:type="spellStart"/>
      <w:r w:rsidRPr="005D581E">
        <w:rPr>
          <w:rFonts w:hint="eastAsia"/>
          <w:sz w:val="28"/>
          <w:szCs w:val="28"/>
          <w:lang w:eastAsia="ja-JP"/>
        </w:rPr>
        <w:t>Waseda</w:t>
      </w:r>
      <w:proofErr w:type="spellEnd"/>
      <w:r w:rsidRPr="005D581E">
        <w:rPr>
          <w:rFonts w:hint="eastAsia"/>
          <w:sz w:val="28"/>
          <w:szCs w:val="28"/>
          <w:lang w:eastAsia="ja-JP"/>
        </w:rPr>
        <w:t xml:space="preserve"> University</w:t>
      </w:r>
    </w:p>
    <w:p w14:paraId="61358541" w14:textId="77777777" w:rsidR="00DB32EB" w:rsidRPr="005D581E" w:rsidRDefault="00DB32EB" w:rsidP="00DB32EB">
      <w:pPr>
        <w:pBdr>
          <w:top w:val="nil"/>
          <w:left w:val="nil"/>
          <w:bottom w:val="nil"/>
          <w:right w:val="nil"/>
          <w:between w:val="nil"/>
        </w:pBdr>
        <w:rPr>
          <w:sz w:val="28"/>
          <w:szCs w:val="28"/>
        </w:rPr>
      </w:pPr>
      <w:r w:rsidRPr="005D581E">
        <w:rPr>
          <w:color w:val="000000"/>
          <w:sz w:val="28"/>
          <w:szCs w:val="28"/>
          <w:vertAlign w:val="superscript"/>
        </w:rPr>
        <w:t>3</w:t>
      </w:r>
      <w:r w:rsidRPr="005D581E">
        <w:rPr>
          <w:sz w:val="28"/>
          <w:szCs w:val="28"/>
        </w:rPr>
        <w:t>Department of Rehabilitation Medicine, Tohoku University Graduate School of Medicine</w:t>
      </w:r>
    </w:p>
    <w:p w14:paraId="5D45F843" w14:textId="77777777" w:rsidR="00DB32EB" w:rsidRPr="005D581E" w:rsidRDefault="00DB32EB" w:rsidP="00DB32EB">
      <w:pPr>
        <w:pBdr>
          <w:top w:val="nil"/>
          <w:left w:val="nil"/>
          <w:bottom w:val="nil"/>
          <w:right w:val="nil"/>
          <w:between w:val="nil"/>
        </w:pBdr>
        <w:rPr>
          <w:sz w:val="28"/>
          <w:szCs w:val="28"/>
        </w:rPr>
      </w:pPr>
      <w:r w:rsidRPr="005D581E">
        <w:rPr>
          <w:sz w:val="28"/>
          <w:szCs w:val="28"/>
          <w:vertAlign w:val="superscript"/>
        </w:rPr>
        <w:t>4</w:t>
      </w:r>
      <w:r w:rsidRPr="005D581E">
        <w:rPr>
          <w:sz w:val="28"/>
          <w:szCs w:val="28"/>
        </w:rPr>
        <w:t>Institute for Life and Medical Sciences, Kyoto University</w:t>
      </w:r>
    </w:p>
    <w:p w14:paraId="60520086" w14:textId="77777777" w:rsidR="00DB32EB" w:rsidRPr="005D581E" w:rsidRDefault="00DB32EB" w:rsidP="00DB32EB">
      <w:pPr>
        <w:pBdr>
          <w:top w:val="nil"/>
          <w:left w:val="nil"/>
          <w:bottom w:val="nil"/>
          <w:right w:val="nil"/>
          <w:between w:val="nil"/>
        </w:pBdr>
        <w:rPr>
          <w:sz w:val="28"/>
          <w:szCs w:val="28"/>
        </w:rPr>
      </w:pPr>
      <w:r w:rsidRPr="005D581E">
        <w:rPr>
          <w:sz w:val="28"/>
          <w:szCs w:val="28"/>
          <w:vertAlign w:val="superscript"/>
        </w:rPr>
        <w:t>5</w:t>
      </w:r>
      <w:r w:rsidRPr="005D581E">
        <w:rPr>
          <w:sz w:val="28"/>
          <w:szCs w:val="28"/>
        </w:rPr>
        <w:t>Inter-Organ Communication Research Team, Institute for Life and Medical Sciences, Kyoto University</w:t>
      </w:r>
    </w:p>
    <w:p w14:paraId="44EAFAE2" w14:textId="77777777" w:rsidR="00DB32EB" w:rsidRPr="005D581E" w:rsidRDefault="00DB32EB" w:rsidP="00DB32EB">
      <w:pPr>
        <w:pBdr>
          <w:top w:val="nil"/>
          <w:left w:val="nil"/>
          <w:bottom w:val="nil"/>
          <w:right w:val="nil"/>
          <w:between w:val="nil"/>
        </w:pBdr>
        <w:rPr>
          <w:sz w:val="28"/>
          <w:szCs w:val="28"/>
        </w:rPr>
      </w:pPr>
      <w:r w:rsidRPr="005D581E">
        <w:rPr>
          <w:rFonts w:hint="eastAsia"/>
          <w:sz w:val="28"/>
          <w:szCs w:val="28"/>
          <w:vertAlign w:val="superscript"/>
        </w:rPr>
        <w:t>6</w:t>
      </w:r>
      <w:r w:rsidRPr="005D581E">
        <w:rPr>
          <w:sz w:val="28"/>
          <w:szCs w:val="28"/>
        </w:rPr>
        <w:t>Institute for Liberal Arts and Sciences, Kyoto University</w:t>
      </w:r>
    </w:p>
    <w:p w14:paraId="05A780A7" w14:textId="77777777" w:rsidR="00DB32EB" w:rsidRPr="005D581E" w:rsidRDefault="00DB32EB" w:rsidP="00DB32EB">
      <w:pPr>
        <w:pBdr>
          <w:top w:val="nil"/>
          <w:left w:val="nil"/>
          <w:bottom w:val="nil"/>
          <w:right w:val="nil"/>
          <w:between w:val="nil"/>
        </w:pBdr>
      </w:pPr>
    </w:p>
    <w:p w14:paraId="33CD999C" w14:textId="718ACB3D" w:rsidR="00D6314B" w:rsidRPr="005D581E" w:rsidRDefault="00D6314B" w:rsidP="00EC3C46">
      <w:pPr>
        <w:outlineLvl w:val="0"/>
        <w:rPr>
          <w:rFonts w:eastAsia="Times New Roman" w:cstheme="minorHAnsi"/>
          <w:b/>
          <w:sz w:val="28"/>
          <w:szCs w:val="28"/>
        </w:rPr>
      </w:pPr>
    </w:p>
    <w:p w14:paraId="4FDD3434" w14:textId="77777777" w:rsidR="004E0C5A" w:rsidRPr="005D581E" w:rsidRDefault="004E0C5A" w:rsidP="004E0C5A">
      <w:pPr>
        <w:outlineLvl w:val="0"/>
        <w:rPr>
          <w:rFonts w:eastAsia="Times New Roman" w:cstheme="minorHAnsi"/>
        </w:rPr>
      </w:pPr>
    </w:p>
    <w:p w14:paraId="74288581" w14:textId="77777777" w:rsidR="004E0C5A" w:rsidRPr="005D581E" w:rsidRDefault="004E0C5A" w:rsidP="004E0C5A">
      <w:pPr>
        <w:outlineLvl w:val="0"/>
        <w:rPr>
          <w:rFonts w:eastAsia="Times New Roman" w:cstheme="minorHAnsi"/>
          <w:b/>
        </w:rPr>
      </w:pPr>
      <w:r w:rsidRPr="005D581E">
        <w:rPr>
          <w:rFonts w:eastAsia="Times New Roman" w:cstheme="minorHAnsi"/>
          <w:b/>
        </w:rPr>
        <w:t xml:space="preserve">Corresponding Authors: </w:t>
      </w:r>
    </w:p>
    <w:p w14:paraId="39926645" w14:textId="77777777" w:rsidR="00DB32EB" w:rsidRPr="005D581E" w:rsidRDefault="00DB32EB" w:rsidP="00DB32EB">
      <w:pPr>
        <w:pBdr>
          <w:top w:val="nil"/>
          <w:left w:val="nil"/>
          <w:bottom w:val="nil"/>
          <w:right w:val="nil"/>
          <w:between w:val="nil"/>
        </w:pBdr>
        <w:rPr>
          <w:color w:val="000000"/>
          <w:lang w:eastAsia="ja-JP"/>
        </w:rPr>
      </w:pPr>
      <w:bookmarkStart w:id="0" w:name="_Hlk25233958"/>
      <w:proofErr w:type="spellStart"/>
      <w:r w:rsidRPr="005D581E">
        <w:rPr>
          <w:color w:val="000000"/>
        </w:rPr>
        <w:t>Shinpei</w:t>
      </w:r>
      <w:proofErr w:type="spellEnd"/>
      <w:r w:rsidRPr="005D581E">
        <w:rPr>
          <w:color w:val="000000"/>
        </w:rPr>
        <w:t xml:space="preserve"> Kawaoka</w:t>
      </w:r>
      <w:r w:rsidRPr="005D581E">
        <w:rPr>
          <w:rFonts w:hint="eastAsia"/>
          <w:color w:val="000000"/>
          <w:lang w:eastAsia="ja-JP"/>
        </w:rPr>
        <w:t xml:space="preserve"> </w:t>
      </w:r>
      <w:r w:rsidRPr="005D581E">
        <w:rPr>
          <w:color w:val="000000"/>
          <w:lang w:eastAsia="ja-JP"/>
        </w:rPr>
        <w:t xml:space="preserve">                              </w:t>
      </w:r>
      <w:hyperlink r:id="rId8" w:history="1">
        <w:r w:rsidRPr="005D581E">
          <w:rPr>
            <w:rStyle w:val="Hyperlink"/>
            <w:lang w:eastAsia="ja-JP"/>
          </w:rPr>
          <w:t>shinpei.kawaoka.c1@tohoku.ac.jp</w:t>
        </w:r>
      </w:hyperlink>
      <w:r w:rsidRPr="005D581E">
        <w:rPr>
          <w:rFonts w:hint="eastAsia"/>
          <w:color w:val="000000"/>
          <w:lang w:eastAsia="ja-JP"/>
        </w:rPr>
        <w:t xml:space="preserve"> </w:t>
      </w:r>
      <w:r w:rsidRPr="005D581E">
        <w:rPr>
          <w:color w:val="000000"/>
          <w:lang w:eastAsia="ja-JP"/>
        </w:rPr>
        <w:t xml:space="preserve"> </w:t>
      </w:r>
    </w:p>
    <w:p w14:paraId="406A37DD" w14:textId="77777777" w:rsidR="00DB32EB" w:rsidRPr="009032DF" w:rsidRDefault="00DB32EB" w:rsidP="00DB32EB">
      <w:pPr>
        <w:pBdr>
          <w:top w:val="nil"/>
          <w:left w:val="nil"/>
          <w:bottom w:val="nil"/>
          <w:right w:val="nil"/>
          <w:between w:val="nil"/>
        </w:pBdr>
        <w:rPr>
          <w:lang w:val="nl-NL"/>
        </w:rPr>
      </w:pPr>
      <w:r w:rsidRPr="009032DF">
        <w:rPr>
          <w:color w:val="000000"/>
          <w:lang w:val="nl-NL"/>
        </w:rPr>
        <w:t>Alexis Vandenbon</w:t>
      </w:r>
      <w:r w:rsidRPr="009032DF">
        <w:rPr>
          <w:color w:val="000000"/>
          <w:lang w:val="nl-NL" w:eastAsia="ja-JP"/>
        </w:rPr>
        <w:t xml:space="preserve">                            </w:t>
      </w:r>
      <w:r w:rsidRPr="009032DF">
        <w:rPr>
          <w:rFonts w:hint="eastAsia"/>
          <w:color w:val="000000"/>
          <w:lang w:val="nl-NL" w:eastAsia="ja-JP"/>
        </w:rPr>
        <w:t xml:space="preserve"> </w:t>
      </w:r>
      <w:hyperlink r:id="rId9" w:history="1">
        <w:r w:rsidRPr="009032DF">
          <w:rPr>
            <w:rStyle w:val="Hyperlink"/>
            <w:lang w:val="nl-NL"/>
          </w:rPr>
          <w:t>alexisvdb@infront.kyoto-u.ac.jp</w:t>
        </w:r>
      </w:hyperlink>
      <w:r w:rsidRPr="009032DF">
        <w:rPr>
          <w:lang w:val="nl-NL"/>
        </w:rPr>
        <w:t xml:space="preserve"> </w:t>
      </w:r>
    </w:p>
    <w:p w14:paraId="45EDE81C" w14:textId="77777777" w:rsidR="00DB32EB" w:rsidRPr="009032DF" w:rsidRDefault="00DB32EB" w:rsidP="00DB32EB">
      <w:pPr>
        <w:pBdr>
          <w:top w:val="nil"/>
          <w:left w:val="nil"/>
          <w:bottom w:val="nil"/>
          <w:right w:val="nil"/>
          <w:between w:val="nil"/>
        </w:pBdr>
        <w:rPr>
          <w:lang w:val="nl-NL"/>
        </w:rPr>
      </w:pPr>
    </w:p>
    <w:p w14:paraId="5196A52A" w14:textId="4B149E09" w:rsidR="004E0C5A" w:rsidRPr="009032DF" w:rsidRDefault="004E0C5A" w:rsidP="004E0C5A">
      <w:pPr>
        <w:outlineLvl w:val="0"/>
        <w:rPr>
          <w:rFonts w:eastAsia="Times New Roman" w:cstheme="minorHAnsi"/>
          <w:lang w:val="nl-NL"/>
        </w:rPr>
      </w:pPr>
    </w:p>
    <w:p w14:paraId="70FFA58B" w14:textId="77777777" w:rsidR="00D6314B" w:rsidRPr="009032DF" w:rsidRDefault="00D6314B" w:rsidP="004E0C5A">
      <w:pPr>
        <w:outlineLvl w:val="0"/>
        <w:rPr>
          <w:rFonts w:eastAsia="Times New Roman" w:cstheme="minorHAnsi"/>
          <w:lang w:val="nl-NL"/>
        </w:rPr>
      </w:pPr>
    </w:p>
    <w:p w14:paraId="1B4B2D7A" w14:textId="77777777" w:rsidR="004E0C5A" w:rsidRPr="009032DF" w:rsidRDefault="004E0C5A" w:rsidP="004E0C5A">
      <w:pPr>
        <w:outlineLvl w:val="0"/>
        <w:rPr>
          <w:rFonts w:eastAsia="Times New Roman" w:cstheme="minorHAnsi"/>
          <w:lang w:val="nl-NL"/>
        </w:rPr>
      </w:pPr>
    </w:p>
    <w:p w14:paraId="2E1C6668" w14:textId="7663A19B" w:rsidR="004E0C5A" w:rsidRPr="005D581E" w:rsidRDefault="004E0C5A" w:rsidP="004E0C5A">
      <w:pPr>
        <w:outlineLvl w:val="0"/>
        <w:rPr>
          <w:rFonts w:eastAsia="Times New Roman" w:cstheme="minorHAnsi"/>
        </w:rPr>
      </w:pPr>
      <w:r w:rsidRPr="005D581E">
        <w:rPr>
          <w:rFonts w:eastAsia="Times New Roman" w:cstheme="minorHAnsi"/>
          <w:b/>
        </w:rPr>
        <w:t xml:space="preserve">Email Addresses for </w:t>
      </w:r>
      <w:r w:rsidR="006579DD" w:rsidRPr="005D581E">
        <w:rPr>
          <w:rFonts w:eastAsia="Times New Roman" w:cstheme="minorHAnsi"/>
          <w:b/>
        </w:rPr>
        <w:t>All A</w:t>
      </w:r>
      <w:r w:rsidRPr="005D581E">
        <w:rPr>
          <w:rFonts w:eastAsia="Times New Roman" w:cstheme="minorHAnsi"/>
          <w:b/>
        </w:rPr>
        <w:t>uthors:</w:t>
      </w:r>
      <w:r w:rsidRPr="005D581E">
        <w:rPr>
          <w:rFonts w:eastAsia="Times New Roman" w:cstheme="minorHAnsi"/>
        </w:rPr>
        <w:t xml:space="preserve"> </w:t>
      </w:r>
    </w:p>
    <w:bookmarkEnd w:id="0"/>
    <w:p w14:paraId="1A223AA7" w14:textId="77777777" w:rsidR="00DB32EB" w:rsidRPr="005D581E" w:rsidRDefault="00DB32EB" w:rsidP="00DB32EB">
      <w:pPr>
        <w:pBdr>
          <w:top w:val="nil"/>
          <w:left w:val="nil"/>
          <w:bottom w:val="nil"/>
          <w:right w:val="nil"/>
          <w:between w:val="nil"/>
        </w:pBdr>
        <w:rPr>
          <w:color w:val="000000"/>
          <w:lang w:eastAsia="ja-JP"/>
        </w:rPr>
      </w:pPr>
      <w:proofErr w:type="spellStart"/>
      <w:r w:rsidRPr="005D581E">
        <w:rPr>
          <w:color w:val="000000"/>
        </w:rPr>
        <w:t>Shinpei</w:t>
      </w:r>
      <w:proofErr w:type="spellEnd"/>
      <w:r w:rsidRPr="005D581E">
        <w:rPr>
          <w:color w:val="000000"/>
        </w:rPr>
        <w:t xml:space="preserve"> Kawaoka</w:t>
      </w:r>
      <w:r w:rsidRPr="005D581E">
        <w:rPr>
          <w:rFonts w:hint="eastAsia"/>
          <w:color w:val="000000"/>
          <w:lang w:eastAsia="ja-JP"/>
        </w:rPr>
        <w:t xml:space="preserve"> </w:t>
      </w:r>
      <w:r w:rsidRPr="005D581E">
        <w:rPr>
          <w:color w:val="000000"/>
          <w:lang w:eastAsia="ja-JP"/>
        </w:rPr>
        <w:t xml:space="preserve">                              </w:t>
      </w:r>
      <w:hyperlink r:id="rId10" w:history="1">
        <w:r w:rsidRPr="005D581E">
          <w:rPr>
            <w:rStyle w:val="Hyperlink"/>
            <w:lang w:eastAsia="ja-JP"/>
          </w:rPr>
          <w:t>shinpei.kawaoka.c1@tohoku.ac.jp</w:t>
        </w:r>
      </w:hyperlink>
      <w:r w:rsidRPr="005D581E">
        <w:rPr>
          <w:rFonts w:hint="eastAsia"/>
          <w:color w:val="000000"/>
          <w:lang w:eastAsia="ja-JP"/>
        </w:rPr>
        <w:t xml:space="preserve"> </w:t>
      </w:r>
      <w:r w:rsidRPr="005D581E">
        <w:rPr>
          <w:color w:val="000000"/>
          <w:lang w:eastAsia="ja-JP"/>
        </w:rPr>
        <w:t xml:space="preserve"> </w:t>
      </w:r>
    </w:p>
    <w:p w14:paraId="2E30D057" w14:textId="77777777" w:rsidR="00DB32EB" w:rsidRPr="009032DF" w:rsidRDefault="00DB32EB" w:rsidP="00DB32EB">
      <w:pPr>
        <w:pBdr>
          <w:top w:val="nil"/>
          <w:left w:val="nil"/>
          <w:bottom w:val="nil"/>
          <w:right w:val="nil"/>
          <w:between w:val="nil"/>
        </w:pBdr>
        <w:rPr>
          <w:lang w:val="nl-NL"/>
        </w:rPr>
      </w:pPr>
      <w:r w:rsidRPr="009032DF">
        <w:rPr>
          <w:color w:val="000000"/>
          <w:lang w:val="nl-NL"/>
        </w:rPr>
        <w:t>Alexis Vandenbon</w:t>
      </w:r>
      <w:r w:rsidRPr="009032DF">
        <w:rPr>
          <w:color w:val="000000"/>
          <w:lang w:val="nl-NL" w:eastAsia="ja-JP"/>
        </w:rPr>
        <w:t xml:space="preserve">                            </w:t>
      </w:r>
      <w:r w:rsidRPr="009032DF">
        <w:rPr>
          <w:rFonts w:hint="eastAsia"/>
          <w:color w:val="000000"/>
          <w:lang w:val="nl-NL" w:eastAsia="ja-JP"/>
        </w:rPr>
        <w:t xml:space="preserve"> </w:t>
      </w:r>
      <w:hyperlink r:id="rId11" w:history="1">
        <w:r w:rsidRPr="009032DF">
          <w:rPr>
            <w:rStyle w:val="Hyperlink"/>
            <w:lang w:val="nl-NL"/>
          </w:rPr>
          <w:t>alexisvdb@infront.kyoto-u.ac.jp</w:t>
        </w:r>
      </w:hyperlink>
      <w:r w:rsidRPr="009032DF">
        <w:rPr>
          <w:lang w:val="nl-NL"/>
        </w:rPr>
        <w:t xml:space="preserve"> </w:t>
      </w:r>
    </w:p>
    <w:p w14:paraId="0A2E158B" w14:textId="77777777" w:rsidR="00DB32EB" w:rsidRPr="005D581E" w:rsidRDefault="00DB32EB" w:rsidP="00DB32EB">
      <w:pPr>
        <w:pBdr>
          <w:top w:val="nil"/>
          <w:left w:val="nil"/>
          <w:bottom w:val="nil"/>
          <w:right w:val="nil"/>
          <w:between w:val="nil"/>
        </w:pBdr>
        <w:rPr>
          <w:color w:val="000000"/>
          <w:lang w:eastAsia="ja-JP"/>
        </w:rPr>
      </w:pPr>
      <w:r w:rsidRPr="005D581E">
        <w:t>Nupura Prabhune</w:t>
      </w:r>
      <w:r w:rsidRPr="005D581E">
        <w:rPr>
          <w:color w:val="000000"/>
          <w:lang w:eastAsia="ja-JP"/>
        </w:rPr>
        <w:t xml:space="preserve">                             </w:t>
      </w:r>
      <w:hyperlink r:id="rId12" w:history="1">
        <w:r w:rsidRPr="005D581E">
          <w:rPr>
            <w:rStyle w:val="Hyperlink"/>
            <w:lang w:eastAsia="ja-JP"/>
          </w:rPr>
          <w:t>nupuraprabhune@fuji.waseda.jp</w:t>
        </w:r>
      </w:hyperlink>
    </w:p>
    <w:p w14:paraId="24FD1E1C" w14:textId="77777777" w:rsidR="00DB32EB" w:rsidRPr="005D581E" w:rsidRDefault="00DB32EB" w:rsidP="00DB32EB">
      <w:pPr>
        <w:pBdr>
          <w:top w:val="nil"/>
          <w:left w:val="nil"/>
          <w:bottom w:val="nil"/>
          <w:right w:val="nil"/>
          <w:between w:val="nil"/>
        </w:pBdr>
        <w:rPr>
          <w:color w:val="000000"/>
        </w:rPr>
      </w:pPr>
      <w:r w:rsidRPr="005D581E">
        <w:rPr>
          <w:color w:val="000000"/>
        </w:rPr>
        <w:t>Yilin Du</w:t>
      </w:r>
      <w:r w:rsidRPr="005D581E">
        <w:rPr>
          <w:color w:val="000000"/>
          <w:lang w:eastAsia="ja-JP"/>
        </w:rPr>
        <w:t xml:space="preserve">                                               </w:t>
      </w:r>
      <w:hyperlink r:id="rId13" w:history="1">
        <w:r w:rsidRPr="005D581E">
          <w:rPr>
            <w:rStyle w:val="Hyperlink"/>
          </w:rPr>
          <w:t>du.yilin.q2@dc.tohoku.ac.jp</w:t>
        </w:r>
      </w:hyperlink>
    </w:p>
    <w:p w14:paraId="1D78DCE2" w14:textId="77777777" w:rsidR="00DB32EB" w:rsidRPr="009032DF" w:rsidRDefault="00DB32EB" w:rsidP="00DB32EB">
      <w:pPr>
        <w:pBdr>
          <w:top w:val="nil"/>
          <w:left w:val="nil"/>
          <w:bottom w:val="nil"/>
          <w:right w:val="nil"/>
          <w:between w:val="nil"/>
        </w:pBdr>
        <w:rPr>
          <w:lang w:val="nl-NL" w:eastAsia="ja-JP"/>
        </w:rPr>
      </w:pPr>
      <w:r w:rsidRPr="009032DF">
        <w:rPr>
          <w:rFonts w:hint="eastAsia"/>
          <w:lang w:val="nl-NL" w:eastAsia="ja-JP"/>
        </w:rPr>
        <w:t>Afeefa Zainab</w:t>
      </w:r>
      <w:r w:rsidRPr="009032DF">
        <w:rPr>
          <w:lang w:val="nl-NL" w:eastAsia="ja-JP"/>
        </w:rPr>
        <w:t xml:space="preserve">                                    </w:t>
      </w:r>
      <w:hyperlink r:id="rId14" w:history="1">
        <w:r w:rsidRPr="00AD7967">
          <w:rPr>
            <w:rStyle w:val="Hyperlink"/>
            <w:lang w:val="nl-NL"/>
          </w:rPr>
          <w:t>zainab.afeefa.5r@kyoto-u.ac.jp</w:t>
        </w:r>
      </w:hyperlink>
      <w:r w:rsidRPr="009032DF">
        <w:rPr>
          <w:lang w:val="nl-NL"/>
        </w:rPr>
        <w:t xml:space="preserve"> </w:t>
      </w:r>
    </w:p>
    <w:p w14:paraId="40BE933B" w14:textId="77777777" w:rsidR="00DB32EB" w:rsidRPr="009032DF" w:rsidRDefault="00DB32EB" w:rsidP="00DB32EB">
      <w:pPr>
        <w:pBdr>
          <w:top w:val="nil"/>
          <w:left w:val="nil"/>
          <w:bottom w:val="nil"/>
          <w:right w:val="nil"/>
          <w:between w:val="nil"/>
        </w:pBdr>
        <w:rPr>
          <w:color w:val="000000"/>
          <w:lang w:val="nl-NL"/>
        </w:rPr>
      </w:pPr>
      <w:r w:rsidRPr="009032DF">
        <w:rPr>
          <w:color w:val="000000"/>
          <w:lang w:val="nl-NL"/>
        </w:rPr>
        <w:t xml:space="preserve">Satoru Ebihara                                  </w:t>
      </w:r>
      <w:r>
        <w:fldChar w:fldCharType="begin"/>
      </w:r>
      <w:r>
        <w:instrText>HYPERLINK "mailto:satoru.ebihara.c4@tohoku.ac.jp"</w:instrText>
      </w:r>
      <w:r>
        <w:fldChar w:fldCharType="separate"/>
      </w:r>
      <w:r w:rsidRPr="009032DF">
        <w:rPr>
          <w:rStyle w:val="Hyperlink"/>
          <w:lang w:val="nl-NL" w:eastAsia="ja-JP"/>
        </w:rPr>
        <w:t>satoru.ebihara.c4@tohoku.ac.jp</w:t>
      </w:r>
      <w:r>
        <w:fldChar w:fldCharType="end"/>
      </w:r>
    </w:p>
    <w:p w14:paraId="6A23230F" w14:textId="77777777" w:rsidR="00DB32EB" w:rsidRPr="005D581E" w:rsidRDefault="00DB32EB" w:rsidP="00DB32EB">
      <w:pPr>
        <w:pBdr>
          <w:top w:val="nil"/>
          <w:left w:val="nil"/>
          <w:bottom w:val="nil"/>
          <w:right w:val="nil"/>
          <w:between w:val="nil"/>
        </w:pBdr>
      </w:pPr>
      <w:r w:rsidRPr="005D581E">
        <w:rPr>
          <w:color w:val="000000"/>
        </w:rPr>
        <w:t xml:space="preserve">Shinji </w:t>
      </w:r>
      <w:proofErr w:type="spellStart"/>
      <w:r w:rsidRPr="005D581E">
        <w:rPr>
          <w:color w:val="000000"/>
        </w:rPr>
        <w:t>Takeoka</w:t>
      </w:r>
      <w:proofErr w:type="spellEnd"/>
      <w:r w:rsidRPr="005D581E">
        <w:rPr>
          <w:color w:val="000000"/>
          <w:vertAlign w:val="superscript"/>
        </w:rPr>
        <w:t xml:space="preserve"> </w:t>
      </w:r>
      <w:r w:rsidRPr="005D581E">
        <w:rPr>
          <w:color w:val="000000"/>
          <w:lang w:eastAsia="ja-JP"/>
        </w:rPr>
        <w:t xml:space="preserve">                                 </w:t>
      </w:r>
      <w:r w:rsidRPr="005D581E">
        <w:rPr>
          <w:rFonts w:hint="eastAsia"/>
          <w:color w:val="000000"/>
          <w:lang w:eastAsia="ja-JP"/>
        </w:rPr>
        <w:t xml:space="preserve"> </w:t>
      </w:r>
      <w:hyperlink r:id="rId15" w:tgtFrame="_blank" w:history="1">
        <w:r w:rsidRPr="005D581E">
          <w:rPr>
            <w:rStyle w:val="Hyperlink"/>
            <w:lang w:eastAsia="ja-JP"/>
          </w:rPr>
          <w:t>takeoka@waseda.jp</w:t>
        </w:r>
      </w:hyperlink>
    </w:p>
    <w:p w14:paraId="21B571E0" w14:textId="77777777" w:rsidR="00DB32EB" w:rsidRPr="005D581E" w:rsidRDefault="00DB32EB" w:rsidP="00DB32EB">
      <w:pPr>
        <w:pBdr>
          <w:top w:val="nil"/>
          <w:left w:val="nil"/>
          <w:bottom w:val="nil"/>
          <w:right w:val="nil"/>
          <w:between w:val="nil"/>
        </w:pBdr>
      </w:pPr>
    </w:p>
    <w:p w14:paraId="12916965" w14:textId="77777777" w:rsidR="003B5E26" w:rsidRPr="005D581E" w:rsidRDefault="003B5E26" w:rsidP="009A0E7C">
      <w:pPr>
        <w:outlineLvl w:val="0"/>
        <w:rPr>
          <w:rFonts w:cstheme="minorHAnsi"/>
          <w:b/>
          <w:sz w:val="22"/>
          <w:szCs w:val="22"/>
        </w:rPr>
      </w:pPr>
    </w:p>
    <w:p w14:paraId="6F84F159" w14:textId="77777777" w:rsidR="003B5E26" w:rsidRPr="005D581E" w:rsidRDefault="003B5E26" w:rsidP="009A0E7C">
      <w:pPr>
        <w:outlineLvl w:val="0"/>
        <w:rPr>
          <w:rFonts w:cstheme="minorHAnsi"/>
          <w:b/>
          <w:sz w:val="22"/>
          <w:szCs w:val="22"/>
        </w:rPr>
      </w:pPr>
    </w:p>
    <w:p w14:paraId="5A2BE33C" w14:textId="77777777" w:rsidR="001E230F" w:rsidRPr="005D581E" w:rsidRDefault="001E230F" w:rsidP="009A0E7C">
      <w:pPr>
        <w:outlineLvl w:val="0"/>
        <w:rPr>
          <w:rFonts w:cstheme="minorHAnsi"/>
          <w:b/>
          <w:sz w:val="22"/>
          <w:szCs w:val="22"/>
        </w:rPr>
      </w:pPr>
    </w:p>
    <w:p w14:paraId="60B95108" w14:textId="77777777" w:rsidR="00C70C90" w:rsidRPr="005D581E" w:rsidRDefault="00C70C90">
      <w:pPr>
        <w:rPr>
          <w:rFonts w:cstheme="minorHAnsi"/>
          <w:b/>
          <w:sz w:val="22"/>
          <w:szCs w:val="22"/>
        </w:rPr>
      </w:pPr>
      <w:r w:rsidRPr="005D581E">
        <w:rPr>
          <w:rFonts w:cstheme="minorHAnsi"/>
          <w:b/>
          <w:sz w:val="22"/>
          <w:szCs w:val="22"/>
        </w:rPr>
        <w:br w:type="page"/>
      </w:r>
    </w:p>
    <w:p w14:paraId="1667ADCD" w14:textId="6A876452" w:rsidR="005F1ADF" w:rsidRPr="005D581E" w:rsidRDefault="005F1ADF" w:rsidP="00FD00B1">
      <w:pPr>
        <w:pStyle w:val="Heading2"/>
        <w:jc w:val="center"/>
        <w:rPr>
          <w:rFonts w:cstheme="minorHAnsi"/>
          <w:b/>
          <w:bCs w:val="0"/>
          <w:sz w:val="32"/>
          <w:szCs w:val="32"/>
        </w:rPr>
      </w:pPr>
      <w:r w:rsidRPr="005D581E">
        <w:rPr>
          <w:rFonts w:cstheme="minorHAnsi"/>
          <w:b/>
          <w:bCs w:val="0"/>
          <w:sz w:val="32"/>
          <w:szCs w:val="32"/>
        </w:rPr>
        <w:lastRenderedPageBreak/>
        <w:t>Author Questionnaire</w:t>
      </w:r>
    </w:p>
    <w:p w14:paraId="22834088" w14:textId="7F22EBBD" w:rsidR="005F1ADF" w:rsidRPr="005D581E" w:rsidRDefault="005F1ADF" w:rsidP="005F1ADF">
      <w:pPr>
        <w:spacing w:before="120"/>
        <w:ind w:left="216" w:hanging="216"/>
        <w:rPr>
          <w:rFonts w:eastAsia="Times New Roman" w:cstheme="minorHAnsi"/>
          <w:b/>
        </w:rPr>
      </w:pPr>
      <w:r w:rsidRPr="005D581E">
        <w:rPr>
          <w:rFonts w:eastAsia="Times New Roman" w:cstheme="minorHAnsi"/>
          <w:b/>
        </w:rPr>
        <w:t xml:space="preserve">1. </w:t>
      </w:r>
      <w:r w:rsidRPr="005D581E">
        <w:rPr>
          <w:rFonts w:eastAsia="Times New Roman" w:cstheme="minorHAnsi"/>
          <w:b/>
          <w:bCs/>
        </w:rPr>
        <w:t>Microscopy</w:t>
      </w:r>
      <w:r w:rsidRPr="005D581E">
        <w:rPr>
          <w:rFonts w:eastAsia="Times New Roman" w:cstheme="minorHAnsi"/>
        </w:rPr>
        <w:t xml:space="preserve">: </w:t>
      </w:r>
      <w:r w:rsidRPr="005D581E">
        <w:rPr>
          <w:rFonts w:eastAsia="Times New Roman" w:cs="Calibri"/>
        </w:rPr>
        <w:t>Does your protocol require the use of a dissecting or stereomicroscope for performing a complex dissection, microinjection technique, or something similar</w:t>
      </w:r>
      <w:r w:rsidRPr="005D581E">
        <w:rPr>
          <w:rFonts w:eastAsia="Times New Roman" w:cstheme="minorHAnsi"/>
        </w:rPr>
        <w:t>?</w:t>
      </w:r>
      <w:r w:rsidRPr="005D581E">
        <w:rPr>
          <w:rFonts w:eastAsia="Times New Roman" w:cstheme="minorHAnsi"/>
          <w:b/>
        </w:rPr>
        <w:t xml:space="preserve">  </w:t>
      </w:r>
      <w:r w:rsidR="009032DF">
        <w:rPr>
          <w:rFonts w:cstheme="minorHAnsi" w:hint="eastAsia"/>
          <w:b/>
          <w:bCs/>
          <w:lang w:eastAsia="ja-JP"/>
        </w:rPr>
        <w:t>No</w:t>
      </w:r>
      <w:r w:rsidRPr="005D581E">
        <w:rPr>
          <w:rFonts w:eastAsia="Times New Roman" w:cstheme="minorHAnsi"/>
        </w:rPr>
        <w:t xml:space="preserve">  </w:t>
      </w:r>
    </w:p>
    <w:p w14:paraId="4E7C3E85" w14:textId="77777777" w:rsidR="00A13CC3" w:rsidRPr="005D581E" w:rsidRDefault="00A13CC3" w:rsidP="00D7547B">
      <w:pPr>
        <w:spacing w:before="120"/>
        <w:ind w:left="720"/>
        <w:rPr>
          <w:rFonts w:eastAsia="Times New Roman" w:cstheme="minorHAnsi"/>
          <w:b/>
          <w:color w:val="7F7F7F" w:themeColor="text1" w:themeTint="80"/>
        </w:rPr>
      </w:pPr>
    </w:p>
    <w:p w14:paraId="4B20EAF0" w14:textId="2A9018B1" w:rsidR="005F1ADF" w:rsidRPr="005D581E" w:rsidRDefault="005F1ADF" w:rsidP="005F1ADF">
      <w:pPr>
        <w:spacing w:before="120"/>
        <w:ind w:left="216" w:hanging="216"/>
        <w:rPr>
          <w:rFonts w:eastAsia="Times New Roman" w:cstheme="minorHAnsi"/>
        </w:rPr>
      </w:pPr>
      <w:r w:rsidRPr="005D581E">
        <w:rPr>
          <w:rFonts w:eastAsia="Times New Roman" w:cstheme="minorHAnsi"/>
          <w:b/>
        </w:rPr>
        <w:t xml:space="preserve">2. Software: </w:t>
      </w:r>
      <w:r w:rsidRPr="005D581E">
        <w:rPr>
          <w:rFonts w:eastAsia="Times New Roman" w:cstheme="minorHAnsi"/>
        </w:rPr>
        <w:t>Does the part of your protocol being filmed include step-by-step descriptions of software usage?</w:t>
      </w:r>
      <w:r w:rsidRPr="005D581E">
        <w:rPr>
          <w:rFonts w:eastAsia="Times New Roman" w:cstheme="minorHAnsi"/>
          <w:b/>
        </w:rPr>
        <w:t xml:space="preserve">  </w:t>
      </w:r>
      <w:r w:rsidR="009032DF">
        <w:rPr>
          <w:rFonts w:cstheme="minorHAnsi" w:hint="eastAsia"/>
          <w:b/>
          <w:bCs/>
          <w:lang w:eastAsia="ja-JP"/>
        </w:rPr>
        <w:t>Yes</w:t>
      </w:r>
    </w:p>
    <w:p w14:paraId="6CB9F7D1" w14:textId="68F67D6D" w:rsidR="00157F34" w:rsidRPr="005D581E" w:rsidRDefault="00157F34" w:rsidP="00157F34">
      <w:pPr>
        <w:pStyle w:val="ShotDescription"/>
        <w:ind w:left="851" w:firstLine="56"/>
      </w:pPr>
      <w:r w:rsidRPr="00812946">
        <w:rPr>
          <w:rFonts w:cstheme="minorHAnsi"/>
          <w:highlight w:val="yellow"/>
        </w:rPr>
        <w:t>Authors: Please create screen capture videos of the shots labeled as SCREEN, create a</w:t>
      </w:r>
      <w:r>
        <w:rPr>
          <w:rFonts w:cstheme="minorHAnsi"/>
          <w:highlight w:val="yellow"/>
        </w:rPr>
        <w:t xml:space="preserve">  </w:t>
      </w:r>
      <w:r w:rsidRPr="00812946">
        <w:rPr>
          <w:rFonts w:cstheme="minorHAnsi"/>
          <w:highlight w:val="yellow"/>
        </w:rPr>
        <w:t>screenshot summary, and upload the files to your project page as soon as possible:</w:t>
      </w:r>
      <w:r w:rsidRPr="00812946">
        <w:rPr>
          <w:rFonts w:cstheme="minorHAnsi"/>
        </w:rPr>
        <w:t xml:space="preserve"> </w:t>
      </w:r>
      <w:hyperlink r:id="rId16" w:history="1">
        <w:r w:rsidRPr="005D581E">
          <w:rPr>
            <w:rStyle w:val="Hyperlink"/>
            <w:rFonts w:eastAsia="Times New Roman" w:cstheme="minorHAnsi"/>
            <w:b/>
          </w:rPr>
          <w:t>https://review.jove.com/account/file-uploader?src=21012108</w:t>
        </w:r>
      </w:hyperlink>
    </w:p>
    <w:p w14:paraId="1C68C2BA" w14:textId="77777777" w:rsidR="005F1ADF" w:rsidRPr="005D581E" w:rsidRDefault="005F1ADF" w:rsidP="005F1ADF">
      <w:pPr>
        <w:spacing w:before="120"/>
        <w:rPr>
          <w:rFonts w:eastAsia="Times New Roman" w:cstheme="minorHAnsi"/>
          <w:b/>
        </w:rPr>
      </w:pPr>
    </w:p>
    <w:p w14:paraId="7A03162F" w14:textId="0821613D" w:rsidR="005F1ADF" w:rsidRPr="005D581E" w:rsidRDefault="009A2C33" w:rsidP="005F1ADF">
      <w:pPr>
        <w:spacing w:before="120"/>
        <w:rPr>
          <w:rFonts w:eastAsia="Times New Roman" w:cstheme="minorHAnsi"/>
          <w:b/>
          <w:bCs/>
        </w:rPr>
      </w:pPr>
      <w:r w:rsidRPr="005D581E">
        <w:rPr>
          <w:rFonts w:eastAsia="Times New Roman" w:cstheme="minorHAnsi"/>
          <w:b/>
        </w:rPr>
        <w:t>3</w:t>
      </w:r>
      <w:r w:rsidR="005F1ADF" w:rsidRPr="005D581E">
        <w:rPr>
          <w:rFonts w:eastAsia="Times New Roman" w:cstheme="minorHAnsi"/>
          <w:b/>
        </w:rPr>
        <w:t>. Filming location:</w:t>
      </w:r>
      <w:r w:rsidR="005F1ADF" w:rsidRPr="005D581E">
        <w:rPr>
          <w:rFonts w:eastAsia="Times New Roman" w:cstheme="minorHAnsi"/>
        </w:rPr>
        <w:t xml:space="preserve"> Will the </w:t>
      </w:r>
      <w:proofErr w:type="gramStart"/>
      <w:r w:rsidR="005F1ADF" w:rsidRPr="005D581E">
        <w:rPr>
          <w:rFonts w:eastAsia="Times New Roman" w:cstheme="minorHAnsi"/>
        </w:rPr>
        <w:t>filming need to</w:t>
      </w:r>
      <w:proofErr w:type="gramEnd"/>
      <w:r w:rsidR="005F1ADF" w:rsidRPr="005D581E">
        <w:rPr>
          <w:rFonts w:eastAsia="Times New Roman" w:cstheme="minorHAnsi"/>
        </w:rPr>
        <w:t xml:space="preserve"> take place in multiple locations? </w:t>
      </w:r>
      <w:r w:rsidR="005F1ADF" w:rsidRPr="005D581E">
        <w:rPr>
          <w:rFonts w:eastAsia="Times New Roman" w:cstheme="minorHAnsi"/>
          <w:b/>
        </w:rPr>
        <w:t xml:space="preserve">  </w:t>
      </w:r>
      <w:r w:rsidR="009032DF">
        <w:rPr>
          <w:rFonts w:cstheme="minorHAnsi" w:hint="eastAsia"/>
          <w:b/>
          <w:bCs/>
          <w:lang w:eastAsia="ja-JP"/>
        </w:rPr>
        <w:t>No</w:t>
      </w:r>
    </w:p>
    <w:p w14:paraId="67386C83" w14:textId="77777777" w:rsidR="005F1ADF" w:rsidRDefault="005F1ADF" w:rsidP="005F1ADF">
      <w:pPr>
        <w:rPr>
          <w:rFonts w:eastAsia="Times New Roman" w:cstheme="minorHAnsi"/>
        </w:rPr>
      </w:pPr>
    </w:p>
    <w:p w14:paraId="450B002B" w14:textId="77777777" w:rsidR="00526073" w:rsidRPr="005D581E" w:rsidRDefault="00526073" w:rsidP="005F1ADF">
      <w:pPr>
        <w:rPr>
          <w:rFonts w:cstheme="minorHAnsi"/>
          <w:b/>
          <w:sz w:val="22"/>
          <w:szCs w:val="22"/>
        </w:rPr>
      </w:pPr>
    </w:p>
    <w:p w14:paraId="7AA7BBC5" w14:textId="77777777" w:rsidR="005F1ADF" w:rsidRPr="005D581E" w:rsidRDefault="005F1ADF" w:rsidP="005F1ADF">
      <w:pPr>
        <w:rPr>
          <w:rFonts w:cstheme="minorHAnsi"/>
          <w:b/>
          <w:sz w:val="22"/>
          <w:szCs w:val="22"/>
        </w:rPr>
      </w:pPr>
      <w:r w:rsidRPr="005D581E">
        <w:rPr>
          <w:rFonts w:cstheme="minorHAnsi"/>
          <w:b/>
          <w:sz w:val="22"/>
          <w:szCs w:val="22"/>
        </w:rPr>
        <w:t>Current Protocol Length</w:t>
      </w:r>
    </w:p>
    <w:p w14:paraId="72F5C5E6" w14:textId="582AB826" w:rsidR="005F1ADF" w:rsidRPr="005D581E" w:rsidRDefault="005F1ADF" w:rsidP="005F1ADF">
      <w:pPr>
        <w:rPr>
          <w:rFonts w:cstheme="minorHAnsi"/>
          <w:bCs/>
          <w:sz w:val="22"/>
          <w:szCs w:val="22"/>
        </w:rPr>
      </w:pPr>
      <w:r w:rsidRPr="005D581E">
        <w:rPr>
          <w:rFonts w:cstheme="minorHAnsi"/>
          <w:bCs/>
          <w:sz w:val="22"/>
          <w:szCs w:val="22"/>
        </w:rPr>
        <w:t xml:space="preserve">Number of Steps:  </w:t>
      </w:r>
      <w:r w:rsidR="00AC4B91">
        <w:rPr>
          <w:rFonts w:cstheme="minorHAnsi"/>
          <w:bCs/>
          <w:sz w:val="22"/>
          <w:szCs w:val="22"/>
        </w:rPr>
        <w:t>22</w:t>
      </w:r>
    </w:p>
    <w:p w14:paraId="5AAC9C6C" w14:textId="79C76EAF" w:rsidR="00C2620F" w:rsidRPr="005D581E" w:rsidRDefault="005F1ADF" w:rsidP="005F1ADF">
      <w:pPr>
        <w:rPr>
          <w:rFonts w:cstheme="minorHAnsi"/>
          <w:b/>
          <w:sz w:val="22"/>
          <w:szCs w:val="22"/>
        </w:rPr>
      </w:pPr>
      <w:r w:rsidRPr="005D581E">
        <w:rPr>
          <w:rFonts w:cstheme="minorHAnsi"/>
          <w:bCs/>
          <w:sz w:val="22"/>
          <w:szCs w:val="22"/>
        </w:rPr>
        <w:t xml:space="preserve">Number of Shots:  </w:t>
      </w:r>
      <w:r w:rsidR="00AC4B91">
        <w:rPr>
          <w:rFonts w:cstheme="minorHAnsi"/>
          <w:bCs/>
          <w:sz w:val="22"/>
          <w:szCs w:val="22"/>
        </w:rPr>
        <w:t>45</w:t>
      </w:r>
      <w:r w:rsidRPr="005D581E">
        <w:rPr>
          <w:rFonts w:cstheme="minorHAnsi"/>
          <w:b/>
          <w:sz w:val="22"/>
          <w:szCs w:val="22"/>
        </w:rPr>
        <w:t xml:space="preserve"> </w:t>
      </w:r>
      <w:r w:rsidR="00277C90" w:rsidRPr="005D581E">
        <w:rPr>
          <w:rFonts w:cstheme="minorHAnsi"/>
          <w:b/>
          <w:sz w:val="22"/>
          <w:szCs w:val="22"/>
        </w:rPr>
        <w:br w:type="page"/>
      </w:r>
    </w:p>
    <w:p w14:paraId="688BB839" w14:textId="5CB13F29" w:rsidR="00C058AE" w:rsidRPr="005D581E" w:rsidRDefault="00FF25E5" w:rsidP="000F326F">
      <w:pPr>
        <w:pStyle w:val="Heading1"/>
        <w:rPr>
          <w:rFonts w:cstheme="minorHAnsi"/>
        </w:rPr>
      </w:pPr>
      <w:r w:rsidRPr="005D581E">
        <w:rPr>
          <w:rFonts w:cstheme="minorHAnsi"/>
        </w:rPr>
        <w:lastRenderedPageBreak/>
        <w:t>Introduction</w:t>
      </w:r>
    </w:p>
    <w:p w14:paraId="21054688" w14:textId="23549FDE" w:rsidR="00455638" w:rsidRPr="005D581E" w:rsidRDefault="00455638" w:rsidP="00455638">
      <w:pPr>
        <w:rPr>
          <w:rFonts w:cstheme="minorHAnsi"/>
          <w:b/>
          <w:i/>
          <w:iCs/>
        </w:rPr>
      </w:pPr>
      <w:r w:rsidRPr="005D581E">
        <w:rPr>
          <w:rFonts w:cstheme="minorHAnsi"/>
          <w:b/>
          <w:i/>
          <w:color w:val="0000FF"/>
        </w:rPr>
        <w:t>Videographer: Obtain headshots for all authors</w:t>
      </w:r>
      <w:r w:rsidR="00985868" w:rsidRPr="005D581E">
        <w:rPr>
          <w:rFonts w:cstheme="minorHAnsi"/>
          <w:b/>
          <w:i/>
          <w:color w:val="0000FF"/>
        </w:rPr>
        <w:t xml:space="preserve"> available at the filming location</w:t>
      </w:r>
      <w:r w:rsidRPr="005D581E">
        <w:rPr>
          <w:rFonts w:cstheme="minorHAnsi"/>
          <w:b/>
          <w:i/>
          <w:color w:val="0000FF"/>
        </w:rPr>
        <w:t>.</w:t>
      </w:r>
      <w:r w:rsidRPr="005D581E">
        <w:rPr>
          <w:rFonts w:cstheme="minorHAnsi"/>
          <w:b/>
          <w:i/>
        </w:rPr>
        <w:t xml:space="preserve"> </w:t>
      </w:r>
    </w:p>
    <w:p w14:paraId="65488333" w14:textId="77777777" w:rsidR="00D7547B" w:rsidRPr="005D581E" w:rsidRDefault="00D7547B" w:rsidP="007D61A8">
      <w:pPr>
        <w:rPr>
          <w:rFonts w:eastAsia="Times New Roman" w:cstheme="minorHAnsi"/>
          <w:b/>
        </w:rPr>
      </w:pPr>
    </w:p>
    <w:p w14:paraId="16F3E485" w14:textId="26810C3A" w:rsidR="007D61A8" w:rsidRPr="005D581E" w:rsidRDefault="009470DC" w:rsidP="007D61A8">
      <w:pPr>
        <w:rPr>
          <w:rFonts w:cstheme="minorHAnsi"/>
          <w:b/>
          <w:bCs/>
          <w:color w:val="auto"/>
          <w:shd w:val="clear" w:color="auto" w:fill="FFFFFF"/>
        </w:rPr>
      </w:pPr>
      <w:r w:rsidRPr="005D581E">
        <w:rPr>
          <w:rFonts w:cstheme="minorHAnsi"/>
          <w:b/>
          <w:bCs/>
          <w:color w:val="auto"/>
          <w:shd w:val="clear" w:color="auto" w:fill="FFFFFF"/>
        </w:rPr>
        <w:t xml:space="preserve">REQUIRED: </w:t>
      </w:r>
      <w:r w:rsidR="00D75084" w:rsidRPr="005D581E">
        <w:rPr>
          <w:rFonts w:cstheme="minorHAnsi"/>
          <w:color w:val="auto"/>
          <w:shd w:val="clear" w:color="auto" w:fill="FFFFFF"/>
        </w:rPr>
        <w:t>What is the scope of your research? What questions are you trying to answer?</w:t>
      </w:r>
      <w:r w:rsidR="007D61A8" w:rsidRPr="005D581E">
        <w:rPr>
          <w:rFonts w:eastAsia="Times New Roman" w:cstheme="minorHAnsi"/>
          <w:color w:val="auto"/>
          <w:sz w:val="28"/>
          <w:szCs w:val="28"/>
        </w:rPr>
        <w:t xml:space="preserve"> </w:t>
      </w:r>
    </w:p>
    <w:p w14:paraId="25928288" w14:textId="65209A87" w:rsidR="007D61A8" w:rsidRPr="00526073" w:rsidRDefault="007C66FA" w:rsidP="00B807E5">
      <w:pPr>
        <w:pStyle w:val="ListParagraph"/>
        <w:numPr>
          <w:ilvl w:val="1"/>
          <w:numId w:val="3"/>
        </w:numPr>
        <w:spacing w:before="120"/>
        <w:contextualSpacing w:val="0"/>
        <w:rPr>
          <w:rFonts w:eastAsia="Times New Roman" w:cstheme="minorHAnsi"/>
          <w:color w:val="auto"/>
        </w:rPr>
      </w:pPr>
      <w:r w:rsidRPr="00526073">
        <w:rPr>
          <w:rStyle w:val="AuthorName"/>
          <w:rFonts w:asciiTheme="minorHAnsi" w:eastAsia="Times" w:hAnsiTheme="minorHAnsi" w:cstheme="minorHAnsi"/>
          <w:color w:val="auto"/>
        </w:rPr>
        <w:t>Alexis Vandenbon</w:t>
      </w:r>
      <w:r w:rsidR="00927B12" w:rsidRPr="00526073">
        <w:rPr>
          <w:rStyle w:val="AuthorName"/>
          <w:rFonts w:asciiTheme="minorHAnsi" w:eastAsia="Times" w:hAnsiTheme="minorHAnsi" w:cstheme="minorHAnsi"/>
          <w:color w:val="auto"/>
        </w:rPr>
        <w:t>:</w:t>
      </w:r>
      <w:r w:rsidR="005A33C6" w:rsidRPr="00526073">
        <w:rPr>
          <w:rFonts w:cstheme="minorHAnsi"/>
          <w:color w:val="auto"/>
        </w:rPr>
        <w:t xml:space="preserve"> </w:t>
      </w:r>
      <w:r w:rsidR="00E11A81" w:rsidRPr="00526073">
        <w:rPr>
          <w:rFonts w:cstheme="minorHAnsi"/>
          <w:color w:val="auto"/>
        </w:rPr>
        <w:t xml:space="preserve">We </w:t>
      </w:r>
      <w:r w:rsidR="00EE23CB" w:rsidRPr="00526073">
        <w:rPr>
          <w:rFonts w:cstheme="minorHAnsi" w:hint="eastAsia"/>
          <w:color w:val="auto"/>
          <w:lang w:eastAsia="ja-JP"/>
        </w:rPr>
        <w:t xml:space="preserve">are </w:t>
      </w:r>
      <w:r w:rsidR="00E11A81" w:rsidRPr="00526073">
        <w:rPr>
          <w:rFonts w:cstheme="minorHAnsi"/>
          <w:color w:val="auto"/>
        </w:rPr>
        <w:t>build</w:t>
      </w:r>
      <w:r w:rsidR="00EE23CB" w:rsidRPr="00526073">
        <w:rPr>
          <w:rFonts w:cstheme="minorHAnsi" w:hint="eastAsia"/>
          <w:color w:val="auto"/>
          <w:lang w:eastAsia="ja-JP"/>
        </w:rPr>
        <w:t>ing</w:t>
      </w:r>
      <w:r w:rsidR="00E11A81" w:rsidRPr="00526073">
        <w:rPr>
          <w:rFonts w:cstheme="minorHAnsi"/>
          <w:color w:val="auto"/>
        </w:rPr>
        <w:t xml:space="preserve"> a spatial transcriptomics database</w:t>
      </w:r>
      <w:r w:rsidR="00EE23CB" w:rsidRPr="00526073">
        <w:rPr>
          <w:rFonts w:cstheme="minorHAnsi" w:hint="eastAsia"/>
          <w:color w:val="auto"/>
          <w:lang w:eastAsia="ja-JP"/>
        </w:rPr>
        <w:t xml:space="preserve">, </w:t>
      </w:r>
      <w:proofErr w:type="spellStart"/>
      <w:r w:rsidR="00EE23CB" w:rsidRPr="00526073">
        <w:rPr>
          <w:rFonts w:cstheme="minorHAnsi" w:hint="eastAsia"/>
          <w:color w:val="auto"/>
          <w:lang w:eastAsia="ja-JP"/>
        </w:rPr>
        <w:t>DeepSpaceDB</w:t>
      </w:r>
      <w:proofErr w:type="spellEnd"/>
      <w:r w:rsidR="00EE23CB" w:rsidRPr="00526073">
        <w:rPr>
          <w:rFonts w:cstheme="minorHAnsi" w:hint="eastAsia"/>
          <w:color w:val="auto"/>
          <w:lang w:eastAsia="ja-JP"/>
        </w:rPr>
        <w:t xml:space="preserve">, with the goal of making spatial transcriptomics data more </w:t>
      </w:r>
      <w:r w:rsidR="00E11A81" w:rsidRPr="00526073">
        <w:rPr>
          <w:rFonts w:cstheme="minorHAnsi"/>
          <w:color w:val="auto"/>
        </w:rPr>
        <w:t>accessible</w:t>
      </w:r>
      <w:r w:rsidR="00EE23CB" w:rsidRPr="00526073">
        <w:rPr>
          <w:rFonts w:cstheme="minorHAnsi" w:hint="eastAsia"/>
          <w:color w:val="auto"/>
          <w:lang w:eastAsia="ja-JP"/>
        </w:rPr>
        <w:t xml:space="preserve"> for biologists and bioinformaticians</w:t>
      </w:r>
      <w:r w:rsidR="00E11A81" w:rsidRPr="00526073">
        <w:rPr>
          <w:rFonts w:cstheme="minorHAnsi"/>
          <w:color w:val="auto"/>
        </w:rPr>
        <w:t>.</w:t>
      </w:r>
    </w:p>
    <w:p w14:paraId="7DFF3869" w14:textId="3A98E932" w:rsidR="00526073" w:rsidRDefault="00526073" w:rsidP="00526073">
      <w:pPr>
        <w:pStyle w:val="ListParagraph"/>
        <w:numPr>
          <w:ilvl w:val="2"/>
          <w:numId w:val="3"/>
        </w:numPr>
        <w:spacing w:before="120"/>
        <w:rPr>
          <w:rFonts w:eastAsia="Times New Roman" w:cstheme="minorHAnsi"/>
        </w:rPr>
      </w:pPr>
      <w:r w:rsidRPr="00A06EF0">
        <w:rPr>
          <w:rStyle w:val="AuthorName"/>
          <w:rFonts w:eastAsia="Times" w:cstheme="minorHAnsi"/>
          <w:b w:val="0"/>
          <w:u w:val="none"/>
        </w:rPr>
        <w:t xml:space="preserve">INTERVIEW: </w:t>
      </w:r>
      <w:r>
        <w:rPr>
          <w:rFonts w:cs="Calibri"/>
          <w:bCs/>
        </w:rPr>
        <w:t>Named talent says the statement above in an interview-style shot, looking slightly off-camera.</w:t>
      </w:r>
      <w:r w:rsidR="00A9318F">
        <w:rPr>
          <w:rFonts w:cs="Calibri"/>
          <w:bCs/>
        </w:rPr>
        <w:t xml:space="preserve"> </w:t>
      </w:r>
      <w:r w:rsidR="00A9318F" w:rsidRPr="00A9318F">
        <w:rPr>
          <w:rFonts w:cs="Calibri"/>
          <w:bCs/>
          <w:i/>
          <w:iCs/>
          <w:color w:val="0070C0"/>
        </w:rPr>
        <w:t>Suggested B roll: Figure 1</w:t>
      </w:r>
    </w:p>
    <w:p w14:paraId="031916CA" w14:textId="77777777" w:rsidR="00526073" w:rsidRPr="00DF4475" w:rsidRDefault="00526073" w:rsidP="00526073">
      <w:pPr>
        <w:pStyle w:val="ListParagraph"/>
        <w:spacing w:before="120"/>
        <w:ind w:left="907"/>
        <w:contextualSpacing w:val="0"/>
        <w:rPr>
          <w:rFonts w:eastAsia="Times New Roman" w:cstheme="minorHAnsi"/>
          <w:color w:val="EE0000"/>
        </w:rPr>
      </w:pPr>
    </w:p>
    <w:p w14:paraId="00A66870" w14:textId="77777777" w:rsidR="007D61A8" w:rsidRPr="005D581E" w:rsidRDefault="007D61A8" w:rsidP="007D61A8">
      <w:pPr>
        <w:rPr>
          <w:rFonts w:eastAsia="Times New Roman" w:cstheme="minorHAnsi"/>
          <w:b/>
          <w:bCs/>
        </w:rPr>
      </w:pPr>
    </w:p>
    <w:p w14:paraId="0B0139AD" w14:textId="59E7D118" w:rsidR="007D61A8" w:rsidRPr="005D581E" w:rsidRDefault="00D75084" w:rsidP="007D61A8">
      <w:pPr>
        <w:rPr>
          <w:rFonts w:eastAsia="Times New Roman" w:cstheme="minorHAnsi"/>
        </w:rPr>
      </w:pPr>
      <w:r w:rsidRPr="005D581E">
        <w:rPr>
          <w:rFonts w:cstheme="minorHAnsi"/>
          <w:color w:val="000000"/>
          <w:shd w:val="clear" w:color="auto" w:fill="FFFFFF"/>
        </w:rPr>
        <w:t>What are the most recent developments in your field of research?</w:t>
      </w:r>
    </w:p>
    <w:p w14:paraId="490E6309" w14:textId="1EED02BA" w:rsidR="007D61A8" w:rsidRPr="00526073" w:rsidRDefault="00EE23CB" w:rsidP="00D75084">
      <w:pPr>
        <w:pStyle w:val="ListParagraph"/>
        <w:numPr>
          <w:ilvl w:val="1"/>
          <w:numId w:val="3"/>
        </w:numPr>
        <w:spacing w:before="120" w:after="240"/>
        <w:contextualSpacing w:val="0"/>
        <w:rPr>
          <w:rFonts w:eastAsia="Times New Roman" w:cstheme="minorHAnsi"/>
          <w:color w:val="auto"/>
        </w:rPr>
      </w:pPr>
      <w:r w:rsidRPr="00526073">
        <w:rPr>
          <w:rStyle w:val="AuthorName"/>
          <w:rFonts w:asciiTheme="minorHAnsi" w:eastAsiaTheme="minorEastAsia" w:hAnsiTheme="minorHAnsi" w:cstheme="minorHAnsi" w:hint="eastAsia"/>
          <w:color w:val="auto"/>
          <w:lang w:eastAsia="ja-JP"/>
        </w:rPr>
        <w:t>Alexis Vandenbon</w:t>
      </w:r>
      <w:r w:rsidR="007D61A8" w:rsidRPr="00526073">
        <w:rPr>
          <w:rFonts w:eastAsia="Times New Roman" w:cstheme="minorHAnsi"/>
          <w:b/>
          <w:bCs/>
          <w:color w:val="auto"/>
          <w:u w:val="single"/>
        </w:rPr>
        <w:t>:</w:t>
      </w:r>
      <w:r w:rsidR="007D61A8" w:rsidRPr="00526073">
        <w:rPr>
          <w:rFonts w:eastAsia="Times New Roman" w:cstheme="minorHAnsi"/>
          <w:color w:val="auto"/>
        </w:rPr>
        <w:t xml:space="preserve"> </w:t>
      </w:r>
      <w:r w:rsidRPr="00526073">
        <w:rPr>
          <w:rFonts w:cstheme="minorHAnsi" w:hint="eastAsia"/>
          <w:color w:val="auto"/>
          <w:lang w:eastAsia="ja-JP"/>
        </w:rPr>
        <w:t xml:space="preserve">Several spatial transcriptomics platforms have been developed. They allow researchers to study gene expression patterns within </w:t>
      </w:r>
      <w:r w:rsidR="00A9318F">
        <w:rPr>
          <w:rFonts w:cstheme="minorHAnsi"/>
          <w:color w:val="auto"/>
          <w:lang w:eastAsia="ja-JP"/>
        </w:rPr>
        <w:t>tissue</w:t>
      </w:r>
      <w:r w:rsidRPr="00526073">
        <w:rPr>
          <w:rFonts w:cstheme="minorHAnsi" w:hint="eastAsia"/>
          <w:color w:val="auto"/>
          <w:lang w:eastAsia="ja-JP"/>
        </w:rPr>
        <w:t xml:space="preserve"> samples. But this technology is </w:t>
      </w:r>
      <w:r w:rsidR="00D44011" w:rsidRPr="00526073">
        <w:rPr>
          <w:rFonts w:cstheme="minorHAnsi"/>
          <w:color w:val="auto"/>
          <w:lang w:eastAsia="ja-JP"/>
        </w:rPr>
        <w:t>expensive,</w:t>
      </w:r>
      <w:r w:rsidRPr="00526073">
        <w:rPr>
          <w:rFonts w:cstheme="minorHAnsi" w:hint="eastAsia"/>
          <w:color w:val="auto"/>
          <w:lang w:eastAsia="ja-JP"/>
        </w:rPr>
        <w:t xml:space="preserve"> and </w:t>
      </w:r>
      <w:proofErr w:type="gramStart"/>
      <w:r w:rsidRPr="00526073">
        <w:rPr>
          <w:rFonts w:cstheme="minorHAnsi" w:hint="eastAsia"/>
          <w:color w:val="auto"/>
          <w:lang w:eastAsia="ja-JP"/>
        </w:rPr>
        <w:t>the data</w:t>
      </w:r>
      <w:proofErr w:type="gramEnd"/>
      <w:r w:rsidRPr="00526073">
        <w:rPr>
          <w:rFonts w:cstheme="minorHAnsi" w:hint="eastAsia"/>
          <w:color w:val="auto"/>
          <w:lang w:eastAsia="ja-JP"/>
        </w:rPr>
        <w:t xml:space="preserve"> analysis requires </w:t>
      </w:r>
      <w:r w:rsidR="00C24162" w:rsidRPr="00526073">
        <w:rPr>
          <w:rFonts w:cstheme="minorHAnsi" w:hint="eastAsia"/>
          <w:color w:val="auto"/>
          <w:lang w:eastAsia="ja-JP"/>
        </w:rPr>
        <w:t xml:space="preserve">high-level </w:t>
      </w:r>
      <w:r w:rsidRPr="00526073">
        <w:rPr>
          <w:rFonts w:cstheme="minorHAnsi" w:hint="eastAsia"/>
          <w:color w:val="auto"/>
          <w:lang w:eastAsia="ja-JP"/>
        </w:rPr>
        <w:t xml:space="preserve">bioinformatics expertise. </w:t>
      </w:r>
    </w:p>
    <w:p w14:paraId="3786DF0B" w14:textId="77777777" w:rsidR="00526073" w:rsidRDefault="00526073" w:rsidP="00526073">
      <w:pPr>
        <w:pStyle w:val="ListParagraph"/>
        <w:numPr>
          <w:ilvl w:val="2"/>
          <w:numId w:val="3"/>
        </w:numPr>
        <w:spacing w:before="120"/>
        <w:rPr>
          <w:rFonts w:eastAsia="Times New Roman" w:cstheme="minorHAnsi"/>
        </w:rPr>
      </w:pPr>
      <w:r w:rsidRPr="00A06EF0">
        <w:rPr>
          <w:rStyle w:val="AuthorName"/>
          <w:rFonts w:eastAsia="Times" w:cstheme="minorHAnsi"/>
          <w:b w:val="0"/>
          <w:u w:val="none"/>
        </w:rPr>
        <w:t xml:space="preserve">INTERVIEW: </w:t>
      </w:r>
      <w:r>
        <w:rPr>
          <w:rFonts w:cs="Calibri"/>
          <w:bCs/>
        </w:rPr>
        <w:t>Named talent says the statement above in an interview-style shot, looking slightly off-camera.</w:t>
      </w:r>
    </w:p>
    <w:p w14:paraId="7E4D1472" w14:textId="77777777" w:rsidR="00526073" w:rsidRPr="00DF4475" w:rsidRDefault="00526073" w:rsidP="00526073">
      <w:pPr>
        <w:pStyle w:val="ListParagraph"/>
        <w:spacing w:before="120" w:after="240"/>
        <w:ind w:left="907"/>
        <w:contextualSpacing w:val="0"/>
        <w:rPr>
          <w:rFonts w:eastAsia="Times New Roman" w:cstheme="minorHAnsi"/>
          <w:color w:val="EE0000"/>
        </w:rPr>
      </w:pPr>
    </w:p>
    <w:p w14:paraId="5B4968C1" w14:textId="6785F207" w:rsidR="00D75084" w:rsidRPr="005D581E" w:rsidRDefault="00D75084" w:rsidP="00D75084">
      <w:pPr>
        <w:spacing w:before="120"/>
        <w:rPr>
          <w:rFonts w:eastAsia="Times New Roman" w:cstheme="minorHAnsi"/>
          <w:sz w:val="28"/>
          <w:szCs w:val="28"/>
        </w:rPr>
      </w:pPr>
      <w:r w:rsidRPr="005D581E">
        <w:rPr>
          <w:rFonts w:cstheme="minorHAnsi"/>
          <w:color w:val="000000"/>
          <w:shd w:val="clear" w:color="auto" w:fill="FFFFFF"/>
        </w:rPr>
        <w:t>What technologies are currently used to advance research in your field?</w:t>
      </w:r>
    </w:p>
    <w:p w14:paraId="4BA4BEFE" w14:textId="7BC4D844" w:rsidR="00D75084" w:rsidRPr="00526073" w:rsidRDefault="00EE23CB" w:rsidP="00D75084">
      <w:pPr>
        <w:pStyle w:val="ListParagraph"/>
        <w:numPr>
          <w:ilvl w:val="1"/>
          <w:numId w:val="3"/>
        </w:numPr>
        <w:spacing w:before="120" w:after="240"/>
        <w:contextualSpacing w:val="0"/>
        <w:rPr>
          <w:rFonts w:eastAsia="Times New Roman" w:cstheme="minorHAnsi"/>
          <w:color w:val="auto"/>
        </w:rPr>
      </w:pPr>
      <w:proofErr w:type="spellStart"/>
      <w:r w:rsidRPr="00526073">
        <w:rPr>
          <w:rStyle w:val="AuthorName"/>
          <w:rFonts w:asciiTheme="minorHAnsi" w:eastAsiaTheme="minorEastAsia" w:hAnsiTheme="minorHAnsi" w:cstheme="minorHAnsi" w:hint="eastAsia"/>
          <w:color w:val="auto"/>
          <w:lang w:eastAsia="ja-JP"/>
        </w:rPr>
        <w:t>Shinpei</w:t>
      </w:r>
      <w:proofErr w:type="spellEnd"/>
      <w:r w:rsidRPr="00526073">
        <w:rPr>
          <w:rStyle w:val="AuthorName"/>
          <w:rFonts w:asciiTheme="minorHAnsi" w:eastAsiaTheme="minorEastAsia" w:hAnsiTheme="minorHAnsi" w:cstheme="minorHAnsi" w:hint="eastAsia"/>
          <w:color w:val="auto"/>
          <w:lang w:eastAsia="ja-JP"/>
        </w:rPr>
        <w:t xml:space="preserve"> Kawaoka</w:t>
      </w:r>
      <w:r w:rsidR="00D75084" w:rsidRPr="00526073">
        <w:rPr>
          <w:rFonts w:eastAsia="Times New Roman" w:cstheme="minorHAnsi"/>
          <w:b/>
          <w:bCs/>
          <w:color w:val="auto"/>
          <w:u w:val="single"/>
        </w:rPr>
        <w:t>:</w:t>
      </w:r>
      <w:r w:rsidR="00D75084" w:rsidRPr="00526073">
        <w:rPr>
          <w:rFonts w:eastAsia="Times New Roman" w:cstheme="minorHAnsi"/>
          <w:color w:val="auto"/>
        </w:rPr>
        <w:t xml:space="preserve"> </w:t>
      </w:r>
      <w:r w:rsidR="00C24162" w:rsidRPr="00526073">
        <w:rPr>
          <w:rFonts w:cstheme="minorHAnsi"/>
          <w:color w:val="auto"/>
          <w:lang w:eastAsia="ja-JP"/>
        </w:rPr>
        <w:t>We have been using the Visium and Xenium spatial platforms in our cancer cachexia research. These platforms allow us to dissect tumors and surrounding or even distant host tissues within the same organ context, and to resolve changes in gene expression and cellular composition in each compartment separately.</w:t>
      </w:r>
    </w:p>
    <w:p w14:paraId="1D7D521B" w14:textId="77777777" w:rsidR="00526073" w:rsidRPr="00526073" w:rsidRDefault="00526073" w:rsidP="00526073">
      <w:pPr>
        <w:pStyle w:val="ListParagraph"/>
        <w:numPr>
          <w:ilvl w:val="2"/>
          <w:numId w:val="3"/>
        </w:numPr>
        <w:spacing w:before="120"/>
        <w:rPr>
          <w:rFonts w:eastAsia="Times New Roman" w:cstheme="minorHAnsi"/>
          <w:color w:val="auto"/>
        </w:rPr>
      </w:pPr>
      <w:r w:rsidRPr="00526073">
        <w:rPr>
          <w:rStyle w:val="AuthorName"/>
          <w:rFonts w:eastAsia="Times" w:cstheme="minorHAnsi"/>
          <w:b w:val="0"/>
          <w:color w:val="auto"/>
          <w:u w:val="none"/>
        </w:rPr>
        <w:t xml:space="preserve">INTERVIEW: </w:t>
      </w:r>
      <w:r w:rsidRPr="00526073">
        <w:rPr>
          <w:rFonts w:cs="Calibri"/>
          <w:bCs/>
          <w:color w:val="auto"/>
        </w:rPr>
        <w:t>Named talent says the statement above in an interview-style shot, looking slightly off-camera.</w:t>
      </w:r>
    </w:p>
    <w:p w14:paraId="583A399A" w14:textId="77777777" w:rsidR="00526073" w:rsidRPr="00526073" w:rsidRDefault="00526073" w:rsidP="00526073">
      <w:pPr>
        <w:pStyle w:val="ListParagraph"/>
        <w:spacing w:before="120" w:after="240"/>
        <w:ind w:left="907"/>
        <w:contextualSpacing w:val="0"/>
        <w:rPr>
          <w:rFonts w:eastAsia="Times New Roman" w:cstheme="minorHAnsi"/>
          <w:color w:val="auto"/>
        </w:rPr>
      </w:pPr>
    </w:p>
    <w:p w14:paraId="793DF302" w14:textId="54B4649E" w:rsidR="00D75084" w:rsidRPr="00526073" w:rsidRDefault="00D75084" w:rsidP="00D75084">
      <w:pPr>
        <w:spacing w:before="120"/>
        <w:rPr>
          <w:rFonts w:eastAsia="Times New Roman" w:cstheme="minorHAnsi"/>
          <w:color w:val="auto"/>
        </w:rPr>
      </w:pPr>
      <w:r w:rsidRPr="00526073">
        <w:rPr>
          <w:rFonts w:cstheme="minorHAnsi"/>
          <w:color w:val="auto"/>
          <w:shd w:val="clear" w:color="auto" w:fill="FFFFFF"/>
        </w:rPr>
        <w:t>What are the current experimental challenges?</w:t>
      </w:r>
    </w:p>
    <w:p w14:paraId="074ECE87" w14:textId="07540A58" w:rsidR="00D75084" w:rsidRPr="00526073" w:rsidRDefault="00DC4EF6" w:rsidP="00B807E5">
      <w:pPr>
        <w:pStyle w:val="ListParagraph"/>
        <w:numPr>
          <w:ilvl w:val="1"/>
          <w:numId w:val="3"/>
        </w:numPr>
        <w:spacing w:before="120"/>
        <w:contextualSpacing w:val="0"/>
        <w:rPr>
          <w:rFonts w:eastAsia="Times New Roman" w:cstheme="minorHAnsi"/>
          <w:color w:val="auto"/>
        </w:rPr>
      </w:pPr>
      <w:proofErr w:type="spellStart"/>
      <w:r w:rsidRPr="00526073">
        <w:rPr>
          <w:rStyle w:val="AuthorName"/>
          <w:rFonts w:asciiTheme="minorHAnsi" w:eastAsiaTheme="minorEastAsia" w:hAnsiTheme="minorHAnsi" w:cstheme="minorHAnsi" w:hint="eastAsia"/>
          <w:color w:val="auto"/>
          <w:lang w:eastAsia="ja-JP"/>
        </w:rPr>
        <w:t>Shinpei</w:t>
      </w:r>
      <w:proofErr w:type="spellEnd"/>
      <w:r w:rsidRPr="00526073">
        <w:rPr>
          <w:rStyle w:val="AuthorName"/>
          <w:rFonts w:asciiTheme="minorHAnsi" w:eastAsiaTheme="minorEastAsia" w:hAnsiTheme="minorHAnsi" w:cstheme="minorHAnsi" w:hint="eastAsia"/>
          <w:color w:val="auto"/>
          <w:lang w:eastAsia="ja-JP"/>
        </w:rPr>
        <w:t xml:space="preserve"> Kawaoka</w:t>
      </w:r>
      <w:r w:rsidR="00D75084" w:rsidRPr="00526073">
        <w:rPr>
          <w:rFonts w:cstheme="minorHAnsi"/>
          <w:color w:val="auto"/>
          <w:lang w:eastAsia="ja-JP"/>
        </w:rPr>
        <w:t xml:space="preserve">: </w:t>
      </w:r>
      <w:r w:rsidR="00C24162" w:rsidRPr="00526073">
        <w:rPr>
          <w:rFonts w:cstheme="minorHAnsi"/>
          <w:color w:val="auto"/>
          <w:lang w:eastAsia="ja-JP"/>
        </w:rPr>
        <w:t>One major challenge for biologists is data analysis. Many researchers still lack sufficient programming or computational expertise, which makes it difficult to fully explore and interpret the increasingly large number of spatial datasets now available.</w:t>
      </w:r>
    </w:p>
    <w:p w14:paraId="351A528B" w14:textId="77777777" w:rsidR="00526073" w:rsidRPr="00526073" w:rsidRDefault="00526073" w:rsidP="00526073">
      <w:pPr>
        <w:pStyle w:val="ListParagraph"/>
        <w:numPr>
          <w:ilvl w:val="2"/>
          <w:numId w:val="3"/>
        </w:numPr>
        <w:spacing w:before="120"/>
        <w:rPr>
          <w:rFonts w:eastAsia="Times New Roman" w:cstheme="minorHAnsi"/>
          <w:color w:val="auto"/>
        </w:rPr>
      </w:pPr>
      <w:r w:rsidRPr="00526073">
        <w:rPr>
          <w:rStyle w:val="AuthorName"/>
          <w:rFonts w:eastAsia="Times" w:cstheme="minorHAnsi"/>
          <w:b w:val="0"/>
          <w:color w:val="auto"/>
          <w:u w:val="none"/>
        </w:rPr>
        <w:t xml:space="preserve">INTERVIEW: </w:t>
      </w:r>
      <w:r w:rsidRPr="00526073">
        <w:rPr>
          <w:rFonts w:cs="Calibri"/>
          <w:bCs/>
          <w:color w:val="auto"/>
        </w:rPr>
        <w:t>Named talent says the statement above in an interview-style shot, looking slightly off-camera.</w:t>
      </w:r>
    </w:p>
    <w:p w14:paraId="4F957E47" w14:textId="77777777" w:rsidR="00526073" w:rsidRPr="00526073" w:rsidRDefault="00526073" w:rsidP="00526073">
      <w:pPr>
        <w:pStyle w:val="ListParagraph"/>
        <w:spacing w:before="120"/>
        <w:ind w:left="907"/>
        <w:contextualSpacing w:val="0"/>
        <w:rPr>
          <w:rFonts w:eastAsia="Times New Roman" w:cstheme="minorHAnsi"/>
          <w:color w:val="auto"/>
        </w:rPr>
      </w:pPr>
    </w:p>
    <w:p w14:paraId="7D53E431" w14:textId="77777777" w:rsidR="0071156C" w:rsidRPr="00526073" w:rsidRDefault="0071156C" w:rsidP="007D61A8">
      <w:pPr>
        <w:rPr>
          <w:rFonts w:eastAsia="Times New Roman" w:cstheme="minorHAnsi"/>
          <w:b/>
          <w:bCs/>
          <w:color w:val="auto"/>
        </w:rPr>
      </w:pPr>
    </w:p>
    <w:p w14:paraId="46CA4C93" w14:textId="00CA25ED" w:rsidR="00D75084" w:rsidRPr="00526073" w:rsidRDefault="00D75084" w:rsidP="00D75084">
      <w:pPr>
        <w:spacing w:before="120"/>
        <w:rPr>
          <w:rFonts w:eastAsia="Times New Roman" w:cstheme="minorHAnsi"/>
          <w:color w:val="auto"/>
        </w:rPr>
      </w:pPr>
      <w:r w:rsidRPr="00526073">
        <w:rPr>
          <w:rFonts w:cstheme="minorHAnsi"/>
          <w:color w:val="auto"/>
          <w:shd w:val="clear" w:color="auto" w:fill="FFFFFF"/>
        </w:rPr>
        <w:t>What new scientific questions have your results paved the way for?</w:t>
      </w:r>
    </w:p>
    <w:p w14:paraId="476440A5" w14:textId="0F564563" w:rsidR="00D75084" w:rsidRPr="00526073" w:rsidRDefault="00DF4475" w:rsidP="00333FA4">
      <w:pPr>
        <w:pStyle w:val="ListParagraph"/>
        <w:numPr>
          <w:ilvl w:val="1"/>
          <w:numId w:val="3"/>
        </w:numPr>
        <w:spacing w:before="120"/>
        <w:contextualSpacing w:val="0"/>
        <w:rPr>
          <w:rFonts w:eastAsia="Times New Roman" w:cstheme="minorHAnsi"/>
          <w:color w:val="auto"/>
        </w:rPr>
      </w:pPr>
      <w:r w:rsidRPr="00526073">
        <w:rPr>
          <w:rStyle w:val="AuthorName"/>
          <w:rFonts w:asciiTheme="minorHAnsi" w:eastAsiaTheme="minorEastAsia" w:hAnsiTheme="minorHAnsi" w:cstheme="minorHAnsi" w:hint="eastAsia"/>
          <w:color w:val="auto"/>
          <w:lang w:eastAsia="ja-JP"/>
        </w:rPr>
        <w:t>Nupura Prabhune</w:t>
      </w:r>
      <w:r w:rsidR="00D75084" w:rsidRPr="00526073">
        <w:rPr>
          <w:rFonts w:eastAsia="Times New Roman" w:cstheme="minorHAnsi"/>
          <w:b/>
          <w:bCs/>
          <w:color w:val="auto"/>
          <w:u w:val="single"/>
        </w:rPr>
        <w:t>:</w:t>
      </w:r>
      <w:r w:rsidR="00D75084" w:rsidRPr="00526073">
        <w:rPr>
          <w:rFonts w:eastAsia="Times New Roman" w:cstheme="minorHAnsi"/>
          <w:color w:val="auto"/>
        </w:rPr>
        <w:t xml:space="preserve"> </w:t>
      </w:r>
      <w:r w:rsidRPr="00526073">
        <w:rPr>
          <w:rFonts w:cstheme="minorHAnsi" w:hint="eastAsia"/>
          <w:color w:val="auto"/>
          <w:lang w:eastAsia="ja-JP"/>
        </w:rPr>
        <w:t>By making spatial data more easily accessible, this database can be used to generate new hypotheses about mechanisms underlying diseases. For example, what genes are induced in tumor microenvironments, etc.</w:t>
      </w:r>
    </w:p>
    <w:p w14:paraId="5590B2A7" w14:textId="77777777" w:rsidR="00526073" w:rsidRPr="00526073" w:rsidRDefault="00526073" w:rsidP="00526073">
      <w:pPr>
        <w:pStyle w:val="ListParagraph"/>
        <w:numPr>
          <w:ilvl w:val="2"/>
          <w:numId w:val="3"/>
        </w:numPr>
        <w:spacing w:before="120"/>
        <w:rPr>
          <w:rFonts w:eastAsia="Times New Roman" w:cstheme="minorHAnsi"/>
          <w:color w:val="auto"/>
        </w:rPr>
      </w:pPr>
      <w:r w:rsidRPr="00526073">
        <w:rPr>
          <w:rStyle w:val="AuthorName"/>
          <w:rFonts w:eastAsia="Times" w:cstheme="minorHAnsi"/>
          <w:b w:val="0"/>
          <w:color w:val="auto"/>
          <w:u w:val="none"/>
        </w:rPr>
        <w:t xml:space="preserve">INTERVIEW: </w:t>
      </w:r>
      <w:r w:rsidRPr="00526073">
        <w:rPr>
          <w:rFonts w:cs="Calibri"/>
          <w:bCs/>
          <w:color w:val="auto"/>
        </w:rPr>
        <w:t>Named talent says the statement above in an interview-style shot, looking slightly off-camera.</w:t>
      </w:r>
    </w:p>
    <w:p w14:paraId="6EB8CB43" w14:textId="77777777" w:rsidR="00526073" w:rsidRPr="00526073" w:rsidRDefault="00526073" w:rsidP="00526073">
      <w:pPr>
        <w:pStyle w:val="ListParagraph"/>
        <w:spacing w:before="120"/>
        <w:ind w:left="907"/>
        <w:contextualSpacing w:val="0"/>
        <w:rPr>
          <w:rFonts w:eastAsia="Times New Roman" w:cstheme="minorHAnsi"/>
          <w:color w:val="auto"/>
        </w:rPr>
      </w:pPr>
    </w:p>
    <w:p w14:paraId="33B7A430" w14:textId="77777777" w:rsidR="00622BE8" w:rsidRPr="005D581E" w:rsidRDefault="00622BE8" w:rsidP="007D61A8">
      <w:pPr>
        <w:contextualSpacing/>
        <w:outlineLvl w:val="0"/>
        <w:rPr>
          <w:rFonts w:eastAsia="Times New Roman" w:cstheme="minorHAnsi"/>
          <w:b/>
        </w:rPr>
      </w:pPr>
    </w:p>
    <w:p w14:paraId="3A9A86A5" w14:textId="75FC2FA6" w:rsidR="00A13CC3" w:rsidRPr="005D581E" w:rsidRDefault="00A13CC3" w:rsidP="007D61A8">
      <w:pPr>
        <w:contextualSpacing/>
        <w:outlineLvl w:val="0"/>
        <w:rPr>
          <w:rFonts w:eastAsia="Times New Roman" w:cstheme="minorHAnsi"/>
          <w:b/>
        </w:rPr>
      </w:pPr>
    </w:p>
    <w:p w14:paraId="7901DD8A" w14:textId="13A1D34D" w:rsidR="00A13CC3" w:rsidRPr="005D581E" w:rsidRDefault="000F0F14" w:rsidP="00AF3977">
      <w:pPr>
        <w:spacing w:before="120"/>
        <w:rPr>
          <w:rFonts w:cstheme="minorHAnsi"/>
          <w:b/>
          <w:i/>
          <w:color w:val="0000FF"/>
        </w:rPr>
      </w:pPr>
      <w:r w:rsidRPr="005D581E">
        <w:rPr>
          <w:rFonts w:cstheme="minorHAnsi"/>
          <w:b/>
          <w:i/>
          <w:color w:val="0000FF"/>
        </w:rPr>
        <w:t>Videographer: Obtain headshots for all authors</w:t>
      </w:r>
      <w:r w:rsidR="00985868" w:rsidRPr="005D581E">
        <w:rPr>
          <w:rFonts w:cstheme="minorHAnsi"/>
          <w:b/>
          <w:i/>
          <w:color w:val="0000FF"/>
        </w:rPr>
        <w:t xml:space="preserve"> available at the filming location</w:t>
      </w:r>
      <w:r w:rsidRPr="005D581E">
        <w:rPr>
          <w:rFonts w:cstheme="minorHAnsi"/>
          <w:b/>
          <w:i/>
          <w:color w:val="0000FF"/>
        </w:rPr>
        <w:t>.</w:t>
      </w:r>
    </w:p>
    <w:p w14:paraId="3C78C807" w14:textId="5D828DB2" w:rsidR="00A13CC3" w:rsidRPr="005D581E" w:rsidRDefault="00A13CC3" w:rsidP="00526073">
      <w:pPr>
        <w:contextualSpacing/>
        <w:outlineLvl w:val="0"/>
        <w:rPr>
          <w:rFonts w:cstheme="minorHAnsi"/>
          <w:b/>
          <w:i/>
          <w:color w:val="0000FF"/>
        </w:rPr>
      </w:pPr>
      <w:r w:rsidRPr="005D581E">
        <w:rPr>
          <w:rFonts w:cstheme="minorHAnsi"/>
          <w:b/>
          <w:i/>
          <w:color w:val="0000FF"/>
        </w:rPr>
        <w:br w:type="page"/>
      </w:r>
    </w:p>
    <w:p w14:paraId="2A467797" w14:textId="169FB6E4" w:rsidR="00992857" w:rsidRPr="005D581E" w:rsidRDefault="00DC2504" w:rsidP="00712DE3">
      <w:pPr>
        <w:pStyle w:val="Heading1"/>
        <w:rPr>
          <w:rFonts w:cstheme="minorHAnsi"/>
          <w:lang w:eastAsia="zh-TW"/>
        </w:rPr>
      </w:pPr>
      <w:r w:rsidRPr="005D581E">
        <w:rPr>
          <w:rFonts w:cstheme="minorHAnsi"/>
        </w:rPr>
        <w:lastRenderedPageBreak/>
        <w:t>Protocol</w:t>
      </w:r>
      <w:r w:rsidR="0066127A" w:rsidRPr="005D581E">
        <w:rPr>
          <w:rFonts w:cstheme="minorHAnsi"/>
        </w:rPr>
        <w:t xml:space="preserve"> </w:t>
      </w:r>
      <w:r w:rsidR="00D75084" w:rsidRPr="005D581E">
        <w:rPr>
          <w:rFonts w:cstheme="minorHAnsi"/>
        </w:rPr>
        <w:t xml:space="preserve"> </w:t>
      </w:r>
    </w:p>
    <w:p w14:paraId="75DFC648" w14:textId="22F5F18A" w:rsidR="00CE10F2" w:rsidRPr="005D581E" w:rsidRDefault="00DB32EB" w:rsidP="00DB32EB">
      <w:pPr>
        <w:pStyle w:val="ListParagraph"/>
        <w:numPr>
          <w:ilvl w:val="0"/>
          <w:numId w:val="3"/>
        </w:numPr>
        <w:contextualSpacing w:val="0"/>
        <w:rPr>
          <w:rFonts w:ascii="Calibri" w:hAnsi="Calibri" w:cs="Calibri"/>
          <w:b/>
          <w:bCs/>
        </w:rPr>
      </w:pPr>
      <w:r w:rsidRPr="005D581E">
        <w:rPr>
          <w:rFonts w:ascii="Calibri" w:hAnsi="Calibri" w:cs="Calibri"/>
          <w:b/>
          <w:bCs/>
        </w:rPr>
        <w:t>Analysis of a Mouse Brain Sample</w:t>
      </w:r>
    </w:p>
    <w:p w14:paraId="314C5FBA" w14:textId="0A55B2A3" w:rsidR="00985FE6" w:rsidRPr="005D581E" w:rsidRDefault="00D7547B" w:rsidP="00985FE6">
      <w:pPr>
        <w:pStyle w:val="ListParagraph"/>
        <w:spacing w:before="120"/>
        <w:ind w:left="360"/>
        <w:contextualSpacing w:val="0"/>
        <w:rPr>
          <w:rFonts w:cstheme="minorHAnsi"/>
          <w:lang w:eastAsia="ja-JP"/>
        </w:rPr>
      </w:pPr>
      <w:r w:rsidRPr="005D581E">
        <w:rPr>
          <w:rFonts w:cstheme="minorHAnsi"/>
          <w:b/>
          <w:bCs/>
        </w:rPr>
        <w:t>Demonstrator</w:t>
      </w:r>
      <w:r w:rsidR="00A412BB">
        <w:rPr>
          <w:rFonts w:cstheme="minorHAnsi"/>
          <w:b/>
          <w:bCs/>
        </w:rPr>
        <w:t>s</w:t>
      </w:r>
      <w:r w:rsidRPr="005D581E">
        <w:rPr>
          <w:rFonts w:cstheme="minorHAnsi"/>
          <w:b/>
          <w:bCs/>
        </w:rPr>
        <w:t xml:space="preserve">: </w:t>
      </w:r>
      <w:r w:rsidR="00C24162">
        <w:rPr>
          <w:rFonts w:cstheme="minorHAnsi" w:hint="eastAsia"/>
          <w:lang w:eastAsia="ja-JP"/>
        </w:rPr>
        <w:t>Nupura Prabhune</w:t>
      </w:r>
      <w:r w:rsidR="00FF25E5" w:rsidRPr="005D581E">
        <w:rPr>
          <w:rFonts w:cstheme="minorHAnsi"/>
        </w:rPr>
        <w:t xml:space="preserve"> </w:t>
      </w:r>
      <w:r w:rsidR="00C24162">
        <w:rPr>
          <w:rFonts w:cstheme="minorHAnsi" w:hint="eastAsia"/>
          <w:lang w:eastAsia="ja-JP"/>
        </w:rPr>
        <w:t xml:space="preserve">and Alexis </w:t>
      </w:r>
      <w:proofErr w:type="spellStart"/>
      <w:r w:rsidR="00C24162">
        <w:rPr>
          <w:rFonts w:cstheme="minorHAnsi" w:hint="eastAsia"/>
          <w:lang w:eastAsia="ja-JP"/>
        </w:rPr>
        <w:t>Vandenbon</w:t>
      </w:r>
      <w:proofErr w:type="spellEnd"/>
    </w:p>
    <w:p w14:paraId="6FE16670" w14:textId="77777777" w:rsidR="00985FE6" w:rsidRPr="008E7AD9" w:rsidRDefault="00985FE6" w:rsidP="008E7AD9">
      <w:pPr>
        <w:spacing w:before="120"/>
        <w:rPr>
          <w:rFonts w:cstheme="minorHAnsi"/>
        </w:rPr>
      </w:pPr>
    </w:p>
    <w:p w14:paraId="1699CE26" w14:textId="014FD1FD" w:rsidR="00853DFE" w:rsidRPr="005D581E" w:rsidRDefault="001B5851" w:rsidP="00853DFE">
      <w:pPr>
        <w:pStyle w:val="Narration"/>
        <w:numPr>
          <w:ilvl w:val="1"/>
          <w:numId w:val="3"/>
        </w:numPr>
        <w:rPr>
          <w:lang w:val="en-US"/>
        </w:rPr>
      </w:pPr>
      <w:r w:rsidRPr="005D581E">
        <w:rPr>
          <w:lang w:val="en-US"/>
        </w:rPr>
        <w:t>To begin, c</w:t>
      </w:r>
      <w:r w:rsidR="00853DFE" w:rsidRPr="005D581E">
        <w:rPr>
          <w:lang w:val="en-US"/>
        </w:rPr>
        <w:t xml:space="preserve">lick on the </w:t>
      </w:r>
      <w:r w:rsidR="00853DFE" w:rsidRPr="005D581E">
        <w:rPr>
          <w:b/>
          <w:bCs/>
          <w:lang w:val="en-US"/>
        </w:rPr>
        <w:t>Database</w:t>
      </w:r>
      <w:r w:rsidR="00853DFE" w:rsidRPr="005D581E">
        <w:rPr>
          <w:lang w:val="en-US"/>
        </w:rPr>
        <w:t xml:space="preserve"> tab</w:t>
      </w:r>
      <w:r w:rsidR="00DB32EB" w:rsidRPr="005D581E">
        <w:rPr>
          <w:lang w:val="en-US"/>
        </w:rPr>
        <w:t xml:space="preserve"> </w:t>
      </w:r>
      <w:r w:rsidR="00DB32EB" w:rsidRPr="005D581E">
        <w:rPr>
          <w:b/>
          <w:bCs/>
          <w:lang w:val="en-US"/>
        </w:rPr>
        <w:t>[1]</w:t>
      </w:r>
      <w:r w:rsidR="00853DFE" w:rsidRPr="005D581E">
        <w:rPr>
          <w:lang w:val="en-US"/>
        </w:rPr>
        <w:t xml:space="preserve"> and select the organism as </w:t>
      </w:r>
      <w:r w:rsidR="00853DFE" w:rsidRPr="005D581E">
        <w:rPr>
          <w:b/>
          <w:bCs/>
          <w:lang w:val="en-US"/>
        </w:rPr>
        <w:t>mouse</w:t>
      </w:r>
      <w:r w:rsidR="00853DFE" w:rsidRPr="005D581E">
        <w:rPr>
          <w:lang w:val="en-US"/>
        </w:rPr>
        <w:t xml:space="preserve">, the organ as </w:t>
      </w:r>
      <w:r w:rsidR="00853DFE" w:rsidRPr="005D581E">
        <w:rPr>
          <w:b/>
          <w:bCs/>
          <w:lang w:val="en-US"/>
        </w:rPr>
        <w:t>brain</w:t>
      </w:r>
      <w:r w:rsidR="00853DFE" w:rsidRPr="005D581E">
        <w:rPr>
          <w:lang w:val="en-US"/>
        </w:rPr>
        <w:t xml:space="preserve">, and the source as </w:t>
      </w:r>
      <w:proofErr w:type="spellStart"/>
      <w:r w:rsidR="00853DFE" w:rsidRPr="005D581E">
        <w:rPr>
          <w:b/>
          <w:bCs/>
          <w:lang w:val="en-US"/>
        </w:rPr>
        <w:t>Zenodo</w:t>
      </w:r>
      <w:proofErr w:type="spellEnd"/>
      <w:r w:rsidR="00853DFE" w:rsidRPr="005D581E">
        <w:rPr>
          <w:lang w:val="en-US"/>
        </w:rPr>
        <w:t xml:space="preserve"> </w:t>
      </w:r>
      <w:r w:rsidR="00853DFE" w:rsidRPr="005D581E">
        <w:rPr>
          <w:b/>
          <w:bCs/>
          <w:lang w:val="en-US"/>
        </w:rPr>
        <w:t>[</w:t>
      </w:r>
      <w:r w:rsidR="0050331F">
        <w:rPr>
          <w:b/>
          <w:bCs/>
          <w:lang w:val="en-US"/>
        </w:rPr>
        <w:t>2</w:t>
      </w:r>
      <w:r w:rsidR="00853DFE" w:rsidRPr="005D581E">
        <w:rPr>
          <w:b/>
          <w:bCs/>
          <w:lang w:val="en-US"/>
        </w:rPr>
        <w:t>]</w:t>
      </w:r>
      <w:r w:rsidR="00853DFE" w:rsidRPr="005D581E">
        <w:rPr>
          <w:lang w:val="en-US"/>
        </w:rPr>
        <w:t>. Scroll through the resulting samples and select the sample labeled DSID001557</w:t>
      </w:r>
      <w:r w:rsidRPr="005D581E">
        <w:rPr>
          <w:lang w:val="en-US"/>
        </w:rPr>
        <w:t xml:space="preserve"> </w:t>
      </w:r>
      <w:r w:rsidRPr="005D581E">
        <w:rPr>
          <w:i/>
          <w:iCs/>
          <w:color w:val="EE0000"/>
          <w:lang w:val="en-US"/>
        </w:rPr>
        <w:t>(D-S-I-D-Zero-Zero-One-Five-Five-Seven)</w:t>
      </w:r>
      <w:r w:rsidR="00853DFE" w:rsidRPr="005D581E">
        <w:rPr>
          <w:color w:val="EE0000"/>
          <w:lang w:val="en-US"/>
        </w:rPr>
        <w:t xml:space="preserve"> </w:t>
      </w:r>
      <w:r w:rsidR="00853DFE" w:rsidRPr="005D581E">
        <w:rPr>
          <w:b/>
          <w:bCs/>
          <w:lang w:val="en-US"/>
        </w:rPr>
        <w:t>[</w:t>
      </w:r>
      <w:r w:rsidR="0050331F">
        <w:rPr>
          <w:b/>
          <w:bCs/>
          <w:lang w:val="en-US"/>
        </w:rPr>
        <w:t>3</w:t>
      </w:r>
      <w:r w:rsidR="00853DFE" w:rsidRPr="005D581E">
        <w:rPr>
          <w:b/>
          <w:bCs/>
          <w:lang w:val="en-US"/>
        </w:rPr>
        <w:t>]</w:t>
      </w:r>
      <w:r w:rsidR="00853DFE" w:rsidRPr="005D581E">
        <w:rPr>
          <w:lang w:val="en-US"/>
        </w:rPr>
        <w:t xml:space="preserve">. </w:t>
      </w:r>
    </w:p>
    <w:p w14:paraId="00A23E1B" w14:textId="661B0AF6" w:rsidR="00DB32EB" w:rsidRPr="005D581E" w:rsidRDefault="00853DFE" w:rsidP="00853DFE">
      <w:pPr>
        <w:pStyle w:val="ShotDescription"/>
        <w:numPr>
          <w:ilvl w:val="2"/>
          <w:numId w:val="3"/>
        </w:numPr>
      </w:pPr>
      <w:r w:rsidRPr="005D581E">
        <w:t>WIDE: Talent</w:t>
      </w:r>
      <w:r w:rsidR="00DB32EB" w:rsidRPr="005D581E">
        <w:t xml:space="preserve"> in front of the computer screen,</w:t>
      </w:r>
      <w:r w:rsidRPr="005D581E">
        <w:t xml:space="preserve"> clicking on the Database tab</w:t>
      </w:r>
      <w:r w:rsidR="00DB32EB" w:rsidRPr="005D581E">
        <w:t>.</w:t>
      </w:r>
    </w:p>
    <w:p w14:paraId="2586537C" w14:textId="79C070A5" w:rsidR="00853DFE" w:rsidRDefault="00DB32EB" w:rsidP="00853DFE">
      <w:pPr>
        <w:pStyle w:val="ShotDescription"/>
        <w:numPr>
          <w:ilvl w:val="2"/>
          <w:numId w:val="3"/>
        </w:numPr>
      </w:pPr>
      <w:r w:rsidRPr="005D581E">
        <w:rPr>
          <w:highlight w:val="yellow"/>
        </w:rPr>
        <w:t>SCREEN:</w:t>
      </w:r>
      <w:r w:rsidRPr="005D581E">
        <w:t xml:space="preserve"> </w:t>
      </w:r>
      <w:r w:rsidR="00853DFE" w:rsidRPr="005D581E">
        <w:t xml:space="preserve"> </w:t>
      </w:r>
      <w:r w:rsidRPr="005D581E">
        <w:t>A</w:t>
      </w:r>
      <w:r w:rsidR="00853DFE" w:rsidRPr="005D581E">
        <w:t>pplying filters for organism, organ, and source.</w:t>
      </w:r>
    </w:p>
    <w:p w14:paraId="0D676652" w14:textId="055005D3" w:rsidR="00AC4B91" w:rsidRPr="005D581E" w:rsidRDefault="00AC4B91" w:rsidP="00AC4B91">
      <w:pPr>
        <w:pStyle w:val="ShotDescription"/>
        <w:ind w:firstLine="0"/>
      </w:pPr>
      <w:r w:rsidRPr="00812946">
        <w:rPr>
          <w:rFonts w:cstheme="minorHAnsi"/>
          <w:highlight w:val="yellow"/>
        </w:rPr>
        <w:t>Authors: Please create screen capture videos of the shots labeled as SCREEN, create a screenshot summary, and upload the files to your project page as soon as possible:</w:t>
      </w:r>
      <w:r w:rsidRPr="00812946">
        <w:rPr>
          <w:rFonts w:cstheme="minorHAnsi"/>
        </w:rPr>
        <w:t xml:space="preserve"> </w:t>
      </w:r>
      <w:hyperlink r:id="rId17" w:history="1">
        <w:r w:rsidRPr="005D581E">
          <w:rPr>
            <w:rStyle w:val="Hyperlink"/>
            <w:rFonts w:eastAsia="Times New Roman" w:cstheme="minorHAnsi"/>
            <w:b/>
          </w:rPr>
          <w:t>https://review.jove.com/account/file-uploader?src=21012108</w:t>
        </w:r>
      </w:hyperlink>
    </w:p>
    <w:p w14:paraId="2D3D810F" w14:textId="5C8BCAD9" w:rsidR="00853DFE" w:rsidRPr="005D581E" w:rsidRDefault="00DB32EB" w:rsidP="00853DFE">
      <w:pPr>
        <w:pStyle w:val="ShotDescription"/>
        <w:numPr>
          <w:ilvl w:val="2"/>
          <w:numId w:val="3"/>
        </w:numPr>
      </w:pPr>
      <w:r w:rsidRPr="005D581E">
        <w:rPr>
          <w:highlight w:val="yellow"/>
        </w:rPr>
        <w:t>SCREEN:</w:t>
      </w:r>
      <w:r w:rsidRPr="005D581E">
        <w:t xml:space="preserve"> </w:t>
      </w:r>
      <w:r w:rsidR="00853DFE" w:rsidRPr="005D581E">
        <w:t>Talent scrolling through sample entries and selecting DSID001557 from the list.</w:t>
      </w:r>
    </w:p>
    <w:p w14:paraId="55BDD580" w14:textId="27A5CD47" w:rsidR="00853DFE" w:rsidRPr="005D581E" w:rsidRDefault="00DB32EB" w:rsidP="00853DFE">
      <w:pPr>
        <w:pStyle w:val="Narration"/>
        <w:numPr>
          <w:ilvl w:val="1"/>
          <w:numId w:val="3"/>
        </w:numPr>
        <w:rPr>
          <w:lang w:val="en-US"/>
        </w:rPr>
      </w:pPr>
      <w:r w:rsidRPr="005D581E">
        <w:rPr>
          <w:lang w:val="en-US"/>
        </w:rPr>
        <w:t>Then, c</w:t>
      </w:r>
      <w:r w:rsidR="00853DFE" w:rsidRPr="005D581E">
        <w:rPr>
          <w:lang w:val="en-US"/>
        </w:rPr>
        <w:t xml:space="preserve">lick on the selected sample and confirm that the description reads </w:t>
      </w:r>
      <w:r w:rsidR="001B5851" w:rsidRPr="005D581E">
        <w:rPr>
          <w:b/>
          <w:bCs/>
          <w:lang w:val="en-US"/>
        </w:rPr>
        <w:t>2 × 10</w:t>
      </w:r>
      <w:r w:rsidR="001B5851" w:rsidRPr="005D581E">
        <w:rPr>
          <w:b/>
          <w:bCs/>
          <w:vertAlign w:val="superscript"/>
          <w:lang w:val="en-US"/>
        </w:rPr>
        <w:t>6</w:t>
      </w:r>
      <w:r w:rsidR="001B5851" w:rsidRPr="005D581E">
        <w:rPr>
          <w:b/>
          <w:bCs/>
          <w:lang w:val="en-US"/>
        </w:rPr>
        <w:t xml:space="preserve"> cells in 100 </w:t>
      </w:r>
      <w:proofErr w:type="spellStart"/>
      <w:r w:rsidR="001B5851" w:rsidRPr="005D581E">
        <w:rPr>
          <w:b/>
          <w:bCs/>
          <w:lang w:val="en-US"/>
        </w:rPr>
        <w:t>μL</w:t>
      </w:r>
      <w:proofErr w:type="spellEnd"/>
      <w:r w:rsidR="001B5851" w:rsidRPr="005D581E">
        <w:rPr>
          <w:b/>
          <w:bCs/>
          <w:lang w:val="en-US"/>
        </w:rPr>
        <w:t xml:space="preserve"> saline-NK cell</w:t>
      </w:r>
      <w:r w:rsidR="00435A4A" w:rsidRPr="005D581E">
        <w:rPr>
          <w:b/>
          <w:bCs/>
          <w:lang w:val="en-US"/>
        </w:rPr>
        <w:t xml:space="preserve"> </w:t>
      </w:r>
      <w:r w:rsidR="00435A4A" w:rsidRPr="005D581E">
        <w:rPr>
          <w:i/>
          <w:iCs/>
          <w:color w:val="EE0000"/>
          <w:lang w:val="en-US"/>
        </w:rPr>
        <w:t>(2 million cells in 100 microliters saline-N-K cell)</w:t>
      </w:r>
      <w:r w:rsidR="001B5851" w:rsidRPr="005D581E">
        <w:rPr>
          <w:i/>
          <w:iCs/>
          <w:color w:val="EE0000"/>
          <w:lang w:val="en-US"/>
        </w:rPr>
        <w:t xml:space="preserve"> </w:t>
      </w:r>
      <w:r w:rsidR="00853DFE" w:rsidRPr="005D581E">
        <w:rPr>
          <w:b/>
          <w:bCs/>
          <w:lang w:val="en-US"/>
        </w:rPr>
        <w:t>[1]</w:t>
      </w:r>
      <w:r w:rsidR="00853DFE" w:rsidRPr="005D581E">
        <w:rPr>
          <w:lang w:val="en-US"/>
        </w:rPr>
        <w:t>.</w:t>
      </w:r>
    </w:p>
    <w:p w14:paraId="6EB468AA" w14:textId="77777777" w:rsidR="00853DFE" w:rsidRPr="005D581E" w:rsidRDefault="00853DFE" w:rsidP="00853DFE">
      <w:pPr>
        <w:pStyle w:val="ShotDescription"/>
        <w:numPr>
          <w:ilvl w:val="2"/>
          <w:numId w:val="3"/>
        </w:numPr>
      </w:pPr>
      <w:r w:rsidRPr="005D581E">
        <w:rPr>
          <w:highlight w:val="yellow"/>
        </w:rPr>
        <w:t>SCREEN:</w:t>
      </w:r>
      <w:r w:rsidRPr="005D581E">
        <w:t xml:space="preserve"> Zoomed-in view of the selected sample, highlighting the description for verification.</w:t>
      </w:r>
    </w:p>
    <w:p w14:paraId="1A202172" w14:textId="77777777" w:rsidR="00853DFE" w:rsidRPr="005D581E" w:rsidRDefault="00853DFE" w:rsidP="00853DFE">
      <w:pPr>
        <w:pStyle w:val="Narration"/>
        <w:numPr>
          <w:ilvl w:val="1"/>
          <w:numId w:val="3"/>
        </w:numPr>
        <w:rPr>
          <w:lang w:val="en-US"/>
        </w:rPr>
      </w:pPr>
      <w:r w:rsidRPr="005D581E">
        <w:rPr>
          <w:lang w:val="en-US"/>
        </w:rPr>
        <w:t xml:space="preserve">Click on the </w:t>
      </w:r>
      <w:r w:rsidRPr="005D581E">
        <w:rPr>
          <w:b/>
          <w:bCs/>
          <w:lang w:val="en-US"/>
        </w:rPr>
        <w:t>Quality</w:t>
      </w:r>
      <w:r w:rsidRPr="005D581E">
        <w:rPr>
          <w:lang w:val="en-US"/>
        </w:rPr>
        <w:t xml:space="preserve"> tab to evaluate the sample quality </w:t>
      </w:r>
      <w:r w:rsidRPr="005D581E">
        <w:rPr>
          <w:b/>
          <w:bCs/>
          <w:lang w:val="en-US"/>
        </w:rPr>
        <w:t>[1]</w:t>
      </w:r>
      <w:r w:rsidRPr="005D581E">
        <w:rPr>
          <w:lang w:val="en-US"/>
        </w:rPr>
        <w:t xml:space="preserve">. From the </w:t>
      </w:r>
      <w:r w:rsidRPr="005D581E">
        <w:rPr>
          <w:b/>
          <w:bCs/>
          <w:lang w:val="en-US"/>
        </w:rPr>
        <w:t>Quality Measures</w:t>
      </w:r>
      <w:r w:rsidRPr="005D581E">
        <w:rPr>
          <w:lang w:val="en-US"/>
        </w:rPr>
        <w:t xml:space="preserve"> drop-down menu, select options such as </w:t>
      </w:r>
      <w:r w:rsidRPr="005D581E">
        <w:rPr>
          <w:b/>
          <w:bCs/>
          <w:lang w:val="en-US"/>
        </w:rPr>
        <w:t>Detected Genes</w:t>
      </w:r>
      <w:r w:rsidRPr="005D581E">
        <w:rPr>
          <w:lang w:val="en-US"/>
        </w:rPr>
        <w:t xml:space="preserve">, </w:t>
      </w:r>
      <w:r w:rsidRPr="005D581E">
        <w:rPr>
          <w:b/>
          <w:bCs/>
          <w:lang w:val="en-US"/>
        </w:rPr>
        <w:t>Read Count</w:t>
      </w:r>
      <w:r w:rsidRPr="005D581E">
        <w:rPr>
          <w:lang w:val="en-US"/>
        </w:rPr>
        <w:t xml:space="preserve">, and </w:t>
      </w:r>
      <w:r w:rsidRPr="005D581E">
        <w:rPr>
          <w:b/>
          <w:bCs/>
          <w:lang w:val="en-US"/>
        </w:rPr>
        <w:t>Mito</w:t>
      </w:r>
      <w:r w:rsidRPr="005D581E">
        <w:rPr>
          <w:lang w:val="en-US"/>
        </w:rPr>
        <w:t xml:space="preserve"> to view the respective parameter distributions across the sample slice </w:t>
      </w:r>
      <w:r w:rsidRPr="005D581E">
        <w:rPr>
          <w:b/>
          <w:bCs/>
          <w:lang w:val="en-US"/>
        </w:rPr>
        <w:t>[2]</w:t>
      </w:r>
      <w:r w:rsidRPr="005D581E">
        <w:rPr>
          <w:lang w:val="en-US"/>
        </w:rPr>
        <w:t>.</w:t>
      </w:r>
    </w:p>
    <w:p w14:paraId="5DAFC43D" w14:textId="18497F33" w:rsidR="00853DFE" w:rsidRPr="005D581E" w:rsidRDefault="00435A4A" w:rsidP="00853DFE">
      <w:pPr>
        <w:pStyle w:val="ShotDescription"/>
        <w:numPr>
          <w:ilvl w:val="2"/>
          <w:numId w:val="3"/>
        </w:numPr>
      </w:pPr>
      <w:r w:rsidRPr="005D581E">
        <w:rPr>
          <w:highlight w:val="yellow"/>
        </w:rPr>
        <w:t>SCREEN:</w:t>
      </w:r>
      <w:r w:rsidRPr="005D581E">
        <w:t xml:space="preserve"> </w:t>
      </w:r>
      <w:r w:rsidR="00853DFE" w:rsidRPr="005D581E">
        <w:t>Talent clicking on the Quality tab from the main interface.</w:t>
      </w:r>
    </w:p>
    <w:p w14:paraId="3B085059" w14:textId="5001E634" w:rsidR="00853DFE" w:rsidRPr="005D581E" w:rsidRDefault="00853DFE" w:rsidP="00853DFE">
      <w:pPr>
        <w:pStyle w:val="ShotDescription"/>
        <w:numPr>
          <w:ilvl w:val="2"/>
          <w:numId w:val="3"/>
        </w:numPr>
      </w:pPr>
      <w:r w:rsidRPr="005D581E">
        <w:rPr>
          <w:highlight w:val="yellow"/>
        </w:rPr>
        <w:t>SCREEN:</w:t>
      </w:r>
      <w:r w:rsidRPr="005D581E">
        <w:t xml:space="preserve"> Show the Quality Measures drop-down menu being used to sequentially select Detected Genes, Read Count, and Mito, with each visualization updating accordingly.</w:t>
      </w:r>
      <w:r w:rsidR="00435A4A" w:rsidRPr="005D581E">
        <w:br/>
      </w:r>
    </w:p>
    <w:p w14:paraId="48FF274B" w14:textId="09E9FB79" w:rsidR="00853DFE" w:rsidRPr="005D581E" w:rsidRDefault="00435A4A" w:rsidP="00853DFE">
      <w:pPr>
        <w:pStyle w:val="Narration"/>
        <w:numPr>
          <w:ilvl w:val="1"/>
          <w:numId w:val="3"/>
        </w:numPr>
        <w:rPr>
          <w:lang w:val="en-US"/>
        </w:rPr>
      </w:pPr>
      <w:r w:rsidRPr="005D581E">
        <w:rPr>
          <w:lang w:val="en-US"/>
        </w:rPr>
        <w:t>Now, n</w:t>
      </w:r>
      <w:r w:rsidR="00853DFE" w:rsidRPr="005D581E">
        <w:rPr>
          <w:lang w:val="en-US"/>
        </w:rPr>
        <w:t xml:space="preserve">avigate to the </w:t>
      </w:r>
      <w:r w:rsidR="00853DFE" w:rsidRPr="005D581E">
        <w:rPr>
          <w:b/>
          <w:bCs/>
          <w:lang w:val="en-US"/>
        </w:rPr>
        <w:t>Image Annotation</w:t>
      </w:r>
      <w:r w:rsidR="00853DFE" w:rsidRPr="005D581E">
        <w:rPr>
          <w:lang w:val="en-US"/>
        </w:rPr>
        <w:t xml:space="preserve"> tab to identify different regions in the sample slice </w:t>
      </w:r>
      <w:r w:rsidR="00853DFE" w:rsidRPr="005D581E">
        <w:rPr>
          <w:b/>
          <w:bCs/>
          <w:lang w:val="en-US"/>
        </w:rPr>
        <w:t>[1]</w:t>
      </w:r>
      <w:r w:rsidR="00853DFE" w:rsidRPr="005D581E">
        <w:rPr>
          <w:lang w:val="en-US"/>
        </w:rPr>
        <w:t>.</w:t>
      </w:r>
    </w:p>
    <w:p w14:paraId="7F935497" w14:textId="7CACBE5F"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 xml:space="preserve">Talent </w:t>
      </w:r>
      <w:r w:rsidR="005D581E">
        <w:t>selects</w:t>
      </w:r>
      <w:r w:rsidR="00853DFE" w:rsidRPr="005D581E">
        <w:t xml:space="preserve"> </w:t>
      </w:r>
      <w:r w:rsidR="00853DFE" w:rsidRPr="00712DE3">
        <w:t>the Image Annotation tab from the interface.</w:t>
      </w:r>
      <w:r w:rsidR="00435A4A" w:rsidRPr="00712DE3">
        <w:br/>
      </w:r>
    </w:p>
    <w:p w14:paraId="522117B8" w14:textId="77777777" w:rsidR="00853DFE" w:rsidRPr="005D581E" w:rsidRDefault="00853DFE" w:rsidP="00853DFE">
      <w:pPr>
        <w:pStyle w:val="Narration"/>
        <w:numPr>
          <w:ilvl w:val="1"/>
          <w:numId w:val="3"/>
        </w:numPr>
        <w:rPr>
          <w:lang w:val="en-US"/>
        </w:rPr>
      </w:pPr>
      <w:r w:rsidRPr="005D581E">
        <w:rPr>
          <w:lang w:val="en-US"/>
        </w:rPr>
        <w:t xml:space="preserve">Move the mouse cursor over the </w:t>
      </w:r>
      <w:r w:rsidRPr="005D581E">
        <w:rPr>
          <w:b/>
          <w:bCs/>
          <w:lang w:val="en-US"/>
        </w:rPr>
        <w:t>sample slice</w:t>
      </w:r>
      <w:r w:rsidRPr="005D581E">
        <w:rPr>
          <w:lang w:val="en-US"/>
        </w:rPr>
        <w:t xml:space="preserve"> to display annotations </w:t>
      </w:r>
      <w:r w:rsidRPr="005D581E">
        <w:rPr>
          <w:b/>
          <w:bCs/>
          <w:lang w:val="en-US"/>
        </w:rPr>
        <w:t>[1]</w:t>
      </w:r>
      <w:r w:rsidRPr="005D581E">
        <w:rPr>
          <w:lang w:val="en-US"/>
        </w:rPr>
        <w:t xml:space="preserve">. View the grid-based annotations generated by a large language model that show anatomical features and associated conditions </w:t>
      </w:r>
      <w:r w:rsidRPr="005D581E">
        <w:rPr>
          <w:b/>
          <w:bCs/>
          <w:lang w:val="en-US"/>
        </w:rPr>
        <w:t>[2]</w:t>
      </w:r>
      <w:r w:rsidRPr="005D581E">
        <w:rPr>
          <w:lang w:val="en-US"/>
        </w:rPr>
        <w:t>.</w:t>
      </w:r>
    </w:p>
    <w:p w14:paraId="5A97D937" w14:textId="4D3D84C7"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Talent hovering the mouse over the image of the sample slice.</w:t>
      </w:r>
    </w:p>
    <w:p w14:paraId="37006689" w14:textId="74D50A7B" w:rsidR="00AD7967" w:rsidRDefault="00853DFE" w:rsidP="00853DFE">
      <w:pPr>
        <w:pStyle w:val="ShotDescription"/>
        <w:numPr>
          <w:ilvl w:val="2"/>
          <w:numId w:val="3"/>
        </w:numPr>
      </w:pPr>
      <w:r w:rsidRPr="005D581E">
        <w:rPr>
          <w:highlight w:val="yellow"/>
        </w:rPr>
        <w:lastRenderedPageBreak/>
        <w:t>SCREEN:</w:t>
      </w:r>
      <w:r w:rsidRPr="005D581E">
        <w:t xml:space="preserve"> Grid-based annotations, with labels indicating anatomical areas and corresponding conditions.</w:t>
      </w:r>
      <w:r w:rsidR="00A412BB">
        <w:t xml:space="preserve"> </w:t>
      </w:r>
      <w:commentRangeStart w:id="1"/>
      <w:r w:rsidR="00A412BB" w:rsidRPr="00A412BB">
        <w:rPr>
          <w:b/>
          <w:bCs/>
        </w:rPr>
        <w:t>TXT: T</w:t>
      </w:r>
      <w:r w:rsidR="00A412BB" w:rsidRPr="00A412BB">
        <w:rPr>
          <w:b/>
          <w:bCs/>
        </w:rPr>
        <w:t>hese are AI-generated predictions; some samples include expert annotations</w:t>
      </w:r>
      <w:commentRangeEnd w:id="1"/>
      <w:r w:rsidR="00A412BB">
        <w:rPr>
          <w:rStyle w:val="CommentReference"/>
          <w:rFonts w:asciiTheme="minorHAnsi" w:hAnsiTheme="minorHAnsi" w:cs="Calibri (Body)"/>
          <w:lang w:val="x-none" w:eastAsia="x-none"/>
        </w:rPr>
        <w:commentReference w:id="1"/>
      </w:r>
    </w:p>
    <w:p w14:paraId="385A52B1" w14:textId="3C509BE0" w:rsidR="00853DFE" w:rsidRPr="005D581E" w:rsidRDefault="00435A4A" w:rsidP="00853DFE">
      <w:pPr>
        <w:pStyle w:val="Narration"/>
        <w:numPr>
          <w:ilvl w:val="1"/>
          <w:numId w:val="3"/>
        </w:numPr>
        <w:rPr>
          <w:lang w:val="en-US"/>
        </w:rPr>
      </w:pPr>
      <w:r w:rsidRPr="005D581E">
        <w:rPr>
          <w:lang w:val="en-US"/>
        </w:rPr>
        <w:t>Then, n</w:t>
      </w:r>
      <w:r w:rsidR="00853DFE" w:rsidRPr="005D581E">
        <w:rPr>
          <w:lang w:val="en-US"/>
        </w:rPr>
        <w:t xml:space="preserve">avigate to the </w:t>
      </w:r>
      <w:r w:rsidR="00853DFE" w:rsidRPr="005D581E">
        <w:rPr>
          <w:b/>
          <w:bCs/>
          <w:lang w:val="en-US"/>
        </w:rPr>
        <w:t>Clusters</w:t>
      </w:r>
      <w:r w:rsidR="00853DFE" w:rsidRPr="005D581E">
        <w:rPr>
          <w:lang w:val="en-US"/>
        </w:rPr>
        <w:t xml:space="preserve"> tab to examine the cell type clusters in the sample slice </w:t>
      </w:r>
      <w:r w:rsidR="00853DFE" w:rsidRPr="005D581E">
        <w:rPr>
          <w:b/>
          <w:bCs/>
          <w:lang w:val="en-US"/>
        </w:rPr>
        <w:t>[1]</w:t>
      </w:r>
      <w:r w:rsidR="00853DFE" w:rsidRPr="005D581E">
        <w:rPr>
          <w:lang w:val="en-US"/>
        </w:rPr>
        <w:t xml:space="preserve">. View the two-dimensional embedding of the clusters and the corresponding color-coded representation across spots on the sample slice </w:t>
      </w:r>
      <w:r w:rsidR="00853DFE" w:rsidRPr="005D581E">
        <w:rPr>
          <w:b/>
          <w:bCs/>
          <w:lang w:val="en-US"/>
        </w:rPr>
        <w:t>[2]</w:t>
      </w:r>
      <w:r w:rsidR="00853DFE" w:rsidRPr="005D581E">
        <w:rPr>
          <w:lang w:val="en-US"/>
        </w:rPr>
        <w:t>.</w:t>
      </w:r>
    </w:p>
    <w:p w14:paraId="7C232976" w14:textId="02CBF447"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 xml:space="preserve">Talent </w:t>
      </w:r>
      <w:r w:rsidR="00853DFE" w:rsidRPr="00712DE3">
        <w:t>clicking on the Clusters tab.</w:t>
      </w:r>
    </w:p>
    <w:p w14:paraId="6BFA99E9" w14:textId="7B78A621" w:rsidR="00853DFE" w:rsidRPr="005D581E" w:rsidRDefault="00853DFE" w:rsidP="00853DFE">
      <w:pPr>
        <w:pStyle w:val="ShotDescription"/>
        <w:numPr>
          <w:ilvl w:val="2"/>
          <w:numId w:val="3"/>
        </w:numPr>
      </w:pPr>
      <w:r w:rsidRPr="005D581E">
        <w:rPr>
          <w:highlight w:val="yellow"/>
        </w:rPr>
        <w:t>SCREEN</w:t>
      </w:r>
      <w:r w:rsidRPr="005D581E">
        <w:t>: Display of a two-dimensional cluster map alongside a color-coded cluster overlay on the sample slice.</w:t>
      </w:r>
      <w:r w:rsidR="00435A4A" w:rsidRPr="005D581E">
        <w:br/>
      </w:r>
    </w:p>
    <w:p w14:paraId="07EF7E34" w14:textId="13E26A29" w:rsidR="00853DFE" w:rsidRPr="005D581E" w:rsidRDefault="00435A4A" w:rsidP="00853DFE">
      <w:pPr>
        <w:pStyle w:val="Narration"/>
        <w:numPr>
          <w:ilvl w:val="1"/>
          <w:numId w:val="3"/>
        </w:numPr>
        <w:rPr>
          <w:lang w:val="en-US"/>
        </w:rPr>
      </w:pPr>
      <w:r w:rsidRPr="005D581E">
        <w:rPr>
          <w:lang w:val="en-US"/>
        </w:rPr>
        <w:t>Next, n</w:t>
      </w:r>
      <w:r w:rsidR="00853DFE" w:rsidRPr="005D581E">
        <w:rPr>
          <w:lang w:val="en-US"/>
        </w:rPr>
        <w:t xml:space="preserve">avigate to the </w:t>
      </w:r>
      <w:r w:rsidR="00853DFE" w:rsidRPr="005D581E">
        <w:rPr>
          <w:b/>
          <w:bCs/>
          <w:lang w:val="en-US"/>
        </w:rPr>
        <w:t>Genes</w:t>
      </w:r>
      <w:r w:rsidR="00853DFE" w:rsidRPr="005D581E">
        <w:rPr>
          <w:lang w:val="en-US"/>
        </w:rPr>
        <w:t xml:space="preserve"> tab to examine the spatially variable genes in the sample </w:t>
      </w:r>
      <w:r w:rsidR="00853DFE" w:rsidRPr="005D581E">
        <w:rPr>
          <w:b/>
          <w:bCs/>
          <w:lang w:val="en-US"/>
        </w:rPr>
        <w:t>[1]</w:t>
      </w:r>
      <w:r w:rsidR="00853DFE" w:rsidRPr="005D581E">
        <w:rPr>
          <w:lang w:val="en-US"/>
        </w:rPr>
        <w:t xml:space="preserve">. </w:t>
      </w:r>
    </w:p>
    <w:p w14:paraId="09C93C6D" w14:textId="64D634B1"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 xml:space="preserve">Talent clicking on </w:t>
      </w:r>
      <w:r w:rsidR="00853DFE" w:rsidRPr="00712DE3">
        <w:t>the Genes tab.</w:t>
      </w:r>
      <w:r w:rsidR="00435A4A" w:rsidRPr="00712DE3">
        <w:br/>
      </w:r>
    </w:p>
    <w:p w14:paraId="4B4EC845" w14:textId="5F3341A5" w:rsidR="00853DFE" w:rsidRPr="005D581E" w:rsidRDefault="00853DFE" w:rsidP="00853DFE">
      <w:pPr>
        <w:pStyle w:val="Narration"/>
        <w:numPr>
          <w:ilvl w:val="1"/>
          <w:numId w:val="3"/>
        </w:numPr>
        <w:rPr>
          <w:lang w:val="en-US"/>
        </w:rPr>
      </w:pPr>
      <w:r w:rsidRPr="005D581E">
        <w:rPr>
          <w:lang w:val="en-US"/>
        </w:rPr>
        <w:t xml:space="preserve">Click on some of the top genes in the list to generate spatial plots of their expression across the tissue slice </w:t>
      </w:r>
      <w:r w:rsidRPr="005D581E">
        <w:rPr>
          <w:b/>
          <w:bCs/>
          <w:lang w:val="en-US"/>
        </w:rPr>
        <w:t>[1]</w:t>
      </w:r>
      <w:r w:rsidRPr="005D581E">
        <w:rPr>
          <w:lang w:val="en-US"/>
        </w:rPr>
        <w:t>. Observe the color-coded expression patterns</w:t>
      </w:r>
      <w:r w:rsidR="002B4BD8" w:rsidRPr="005D581E">
        <w:rPr>
          <w:lang w:val="en-US"/>
        </w:rPr>
        <w:t>, which clearly show distinct spatial distributions for the highest-scoring</w:t>
      </w:r>
      <w:r w:rsidRPr="005D581E">
        <w:rPr>
          <w:lang w:val="en-US"/>
        </w:rPr>
        <w:t xml:space="preserve"> genes </w:t>
      </w:r>
      <w:r w:rsidRPr="005D581E">
        <w:rPr>
          <w:b/>
          <w:bCs/>
          <w:lang w:val="en-US"/>
        </w:rPr>
        <w:t>[2]</w:t>
      </w:r>
      <w:r w:rsidRPr="005D581E">
        <w:rPr>
          <w:lang w:val="en-US"/>
        </w:rPr>
        <w:t>.</w:t>
      </w:r>
    </w:p>
    <w:p w14:paraId="2865CBF2" w14:textId="66821123"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Talent selecting multiple top genes from the list one by one.</w:t>
      </w:r>
    </w:p>
    <w:p w14:paraId="644DC453" w14:textId="6696E6DF" w:rsidR="00853DFE" w:rsidRPr="005D581E" w:rsidRDefault="00853DFE" w:rsidP="00853DFE">
      <w:pPr>
        <w:pStyle w:val="ShotDescription"/>
        <w:numPr>
          <w:ilvl w:val="2"/>
          <w:numId w:val="3"/>
        </w:numPr>
      </w:pPr>
      <w:r w:rsidRPr="005D581E">
        <w:rPr>
          <w:highlight w:val="yellow"/>
        </w:rPr>
        <w:t>SCREEN:</w:t>
      </w:r>
      <w:r w:rsidRPr="005D581E">
        <w:t xml:space="preserve"> Visualization of spatial expression plots for selected genes with color-coded intensity indicating expression levels.</w:t>
      </w:r>
      <w:r w:rsidR="00435A4A" w:rsidRPr="005D581E">
        <w:br/>
      </w:r>
    </w:p>
    <w:p w14:paraId="167193F3" w14:textId="5F4C999F" w:rsidR="00853DFE" w:rsidRPr="005D581E" w:rsidRDefault="00435A4A" w:rsidP="00853DFE">
      <w:pPr>
        <w:pStyle w:val="Narration"/>
        <w:numPr>
          <w:ilvl w:val="1"/>
          <w:numId w:val="3"/>
        </w:numPr>
        <w:rPr>
          <w:lang w:val="en-US"/>
        </w:rPr>
      </w:pPr>
      <w:r w:rsidRPr="005D581E">
        <w:rPr>
          <w:lang w:val="en-US"/>
        </w:rPr>
        <w:t>Then, n</w:t>
      </w:r>
      <w:r w:rsidR="00853DFE" w:rsidRPr="005D581E">
        <w:rPr>
          <w:lang w:val="en-US"/>
        </w:rPr>
        <w:t xml:space="preserve">avigate to the </w:t>
      </w:r>
      <w:r w:rsidR="00853DFE" w:rsidRPr="005D581E">
        <w:rPr>
          <w:b/>
          <w:bCs/>
          <w:lang w:val="en-US"/>
        </w:rPr>
        <w:t>Pathways</w:t>
      </w:r>
      <w:r w:rsidR="00853DFE" w:rsidRPr="005D581E">
        <w:rPr>
          <w:lang w:val="en-US"/>
        </w:rPr>
        <w:t xml:space="preserve"> tab to examine the activity of gene sets associated with common biological pathways </w:t>
      </w:r>
      <w:r w:rsidR="00853DFE" w:rsidRPr="005D581E">
        <w:rPr>
          <w:b/>
          <w:bCs/>
          <w:lang w:val="en-US"/>
        </w:rPr>
        <w:t>[1]</w:t>
      </w:r>
      <w:r w:rsidR="00853DFE" w:rsidRPr="005D581E">
        <w:rPr>
          <w:lang w:val="en-US"/>
        </w:rPr>
        <w:t xml:space="preserve">. View the list of spatially variable pathways, with pathway activity estimated based on the expression levels of </w:t>
      </w:r>
      <w:r w:rsidRPr="005D581E">
        <w:rPr>
          <w:lang w:val="en-US"/>
        </w:rPr>
        <w:t>related</w:t>
      </w:r>
      <w:r w:rsidR="00853DFE" w:rsidRPr="005D581E">
        <w:rPr>
          <w:lang w:val="en-US"/>
        </w:rPr>
        <w:t xml:space="preserve"> genes </w:t>
      </w:r>
      <w:r w:rsidR="00853DFE" w:rsidRPr="005D581E">
        <w:rPr>
          <w:b/>
          <w:bCs/>
          <w:lang w:val="en-US"/>
        </w:rPr>
        <w:t>[2]</w:t>
      </w:r>
      <w:r w:rsidR="00853DFE" w:rsidRPr="005D581E">
        <w:rPr>
          <w:lang w:val="en-US"/>
        </w:rPr>
        <w:t>.</w:t>
      </w:r>
    </w:p>
    <w:p w14:paraId="1E45850E" w14:textId="72C42384"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Talent selecting the Pathways tab.</w:t>
      </w:r>
    </w:p>
    <w:p w14:paraId="6C0E3144" w14:textId="69401A6D" w:rsidR="00853DFE" w:rsidRPr="005D581E" w:rsidRDefault="00853DFE" w:rsidP="00853DFE">
      <w:pPr>
        <w:pStyle w:val="ShotDescription"/>
        <w:numPr>
          <w:ilvl w:val="2"/>
          <w:numId w:val="3"/>
        </w:numPr>
      </w:pPr>
      <w:r w:rsidRPr="005D581E">
        <w:rPr>
          <w:highlight w:val="yellow"/>
        </w:rPr>
        <w:t>SCREEN:</w:t>
      </w:r>
      <w:r w:rsidRPr="005D581E">
        <w:t xml:space="preserve"> Table showing spatially variable pathways along with pathway scores and associated gene sets.</w:t>
      </w:r>
      <w:r w:rsidR="00435A4A" w:rsidRPr="005D581E">
        <w:br/>
      </w:r>
    </w:p>
    <w:p w14:paraId="7784ECF8" w14:textId="32C15863" w:rsidR="00853DFE" w:rsidRPr="005D581E" w:rsidRDefault="00853DFE" w:rsidP="00853DFE">
      <w:pPr>
        <w:pStyle w:val="Narration"/>
        <w:numPr>
          <w:ilvl w:val="1"/>
          <w:numId w:val="3"/>
        </w:numPr>
        <w:rPr>
          <w:lang w:val="en-US"/>
        </w:rPr>
      </w:pPr>
      <w:r w:rsidRPr="005D581E">
        <w:rPr>
          <w:lang w:val="en-US"/>
        </w:rPr>
        <w:t xml:space="preserve">Click on some of the top pathways in the list to generate spatial plots of their activity across the tissue slice. Observe the color-coded patterns of pathway activity across different tissue regions </w:t>
      </w:r>
      <w:r w:rsidRPr="005D581E">
        <w:rPr>
          <w:b/>
          <w:bCs/>
          <w:lang w:val="en-US"/>
        </w:rPr>
        <w:t>[</w:t>
      </w:r>
      <w:r w:rsidR="005576F3" w:rsidRPr="005D581E">
        <w:rPr>
          <w:b/>
          <w:bCs/>
          <w:lang w:val="en-US"/>
        </w:rPr>
        <w:t>1</w:t>
      </w:r>
      <w:r w:rsidRPr="005D581E">
        <w:rPr>
          <w:b/>
          <w:bCs/>
          <w:lang w:val="en-US"/>
        </w:rPr>
        <w:t>]</w:t>
      </w:r>
      <w:r w:rsidRPr="005D581E">
        <w:rPr>
          <w:lang w:val="en-US"/>
        </w:rPr>
        <w:t>.</w:t>
      </w:r>
    </w:p>
    <w:p w14:paraId="7AA594AF" w14:textId="069035EA" w:rsidR="00853DFE" w:rsidRPr="005D581E" w:rsidRDefault="005576F3" w:rsidP="00AD7967">
      <w:pPr>
        <w:pStyle w:val="ShotDescription"/>
        <w:numPr>
          <w:ilvl w:val="2"/>
          <w:numId w:val="3"/>
        </w:numPr>
      </w:pPr>
      <w:r w:rsidRPr="005D581E">
        <w:rPr>
          <w:highlight w:val="yellow"/>
        </w:rPr>
        <w:t>SCREEN:</w:t>
      </w:r>
      <w:r w:rsidRPr="005D581E">
        <w:t xml:space="preserve"> </w:t>
      </w:r>
      <w:r w:rsidR="00853DFE" w:rsidRPr="005D581E">
        <w:t>Talent clicking on top pathways listed in the table.</w:t>
      </w:r>
      <w:r w:rsidRPr="005D581E">
        <w:t xml:space="preserve"> Visualization of spatial pathway activity plots with color-coded intensity maps over the tissue slice.</w:t>
      </w:r>
    </w:p>
    <w:p w14:paraId="3D45ED11" w14:textId="18DC558C" w:rsidR="00853DFE" w:rsidRPr="005D581E" w:rsidRDefault="00435A4A" w:rsidP="00853DFE">
      <w:pPr>
        <w:pStyle w:val="Narration"/>
        <w:numPr>
          <w:ilvl w:val="1"/>
          <w:numId w:val="3"/>
        </w:numPr>
        <w:rPr>
          <w:lang w:val="en-US"/>
        </w:rPr>
      </w:pPr>
      <w:r w:rsidRPr="005D581E">
        <w:rPr>
          <w:lang w:val="en-US"/>
        </w:rPr>
        <w:t xml:space="preserve">Now, </w:t>
      </w:r>
      <w:r w:rsidR="00A412BB">
        <w:rPr>
          <w:lang w:val="en-US"/>
        </w:rPr>
        <w:t>go</w:t>
      </w:r>
      <w:r w:rsidR="00853DFE" w:rsidRPr="005D581E">
        <w:rPr>
          <w:lang w:val="en-US"/>
        </w:rPr>
        <w:t xml:space="preserve"> to the </w:t>
      </w:r>
      <w:r w:rsidR="00853DFE" w:rsidRPr="005D581E">
        <w:rPr>
          <w:b/>
          <w:bCs/>
          <w:lang w:val="en-US"/>
        </w:rPr>
        <w:t>Tissue Explorer</w:t>
      </w:r>
      <w:r w:rsidR="00853DFE" w:rsidRPr="005D581E">
        <w:rPr>
          <w:lang w:val="en-US"/>
        </w:rPr>
        <w:t xml:space="preserve"> tab</w:t>
      </w:r>
      <w:r w:rsidR="00A412BB">
        <w:rPr>
          <w:lang w:val="en-US"/>
        </w:rPr>
        <w:t>,</w:t>
      </w:r>
      <w:r w:rsidR="00853DFE" w:rsidRPr="005D581E">
        <w:rPr>
          <w:lang w:val="en-US"/>
        </w:rPr>
        <w:t xml:space="preserve"> </w:t>
      </w:r>
      <w:r w:rsidR="00A412BB" w:rsidRPr="00A412BB">
        <w:rPr>
          <w:rFonts w:hint="eastAsia"/>
          <w:lang w:eastAsia="ja-JP"/>
        </w:rPr>
        <w:t>which allows users to freely select regions of interest, and compare gene expression patterns between the</w:t>
      </w:r>
      <w:r w:rsidR="00A412BB">
        <w:rPr>
          <w:lang w:eastAsia="ja-JP"/>
        </w:rPr>
        <w:t xml:space="preserve">m. </w:t>
      </w:r>
      <w:r w:rsidR="00A412BB">
        <w:rPr>
          <w:lang w:val="en-US"/>
        </w:rPr>
        <w:t>E</w:t>
      </w:r>
      <w:r w:rsidR="00853DFE" w:rsidRPr="005D581E">
        <w:rPr>
          <w:lang w:val="en-US"/>
        </w:rPr>
        <w:t xml:space="preserve">nsure </w:t>
      </w:r>
      <w:r w:rsidR="00853DFE" w:rsidRPr="005D581E">
        <w:rPr>
          <w:b/>
          <w:bCs/>
          <w:lang w:val="en-US"/>
        </w:rPr>
        <w:t>Manual Selection</w:t>
      </w:r>
      <w:r w:rsidR="00853DFE" w:rsidRPr="005D581E">
        <w:rPr>
          <w:lang w:val="en-US"/>
        </w:rPr>
        <w:t xml:space="preserve"> is activated </w:t>
      </w:r>
      <w:r w:rsidR="00853DFE" w:rsidRPr="005D581E">
        <w:rPr>
          <w:b/>
          <w:bCs/>
          <w:lang w:val="en-US"/>
        </w:rPr>
        <w:t>[1]</w:t>
      </w:r>
      <w:r w:rsidR="00853DFE" w:rsidRPr="005D581E">
        <w:rPr>
          <w:lang w:val="en-US"/>
        </w:rPr>
        <w:t xml:space="preserve">. Using the mouse cursor, select the spots in the hippocampal </w:t>
      </w:r>
      <w:r w:rsidR="00853DFE" w:rsidRPr="005D581E">
        <w:rPr>
          <w:lang w:val="en-US"/>
        </w:rPr>
        <w:lastRenderedPageBreak/>
        <w:t xml:space="preserve">region on the left side of the mouse brain slice </w:t>
      </w:r>
      <w:r w:rsidR="00853DFE" w:rsidRPr="005D581E">
        <w:rPr>
          <w:b/>
          <w:bCs/>
          <w:lang w:val="en-US"/>
        </w:rPr>
        <w:t>[2]</w:t>
      </w:r>
      <w:r w:rsidR="00853DFE" w:rsidRPr="005D581E">
        <w:rPr>
          <w:lang w:val="en-US"/>
        </w:rPr>
        <w:t xml:space="preserve">. Click on </w:t>
      </w:r>
      <w:r w:rsidR="00853DFE" w:rsidRPr="005D581E">
        <w:rPr>
          <w:b/>
          <w:bCs/>
          <w:lang w:val="en-US"/>
        </w:rPr>
        <w:t>Set 1</w:t>
      </w:r>
      <w:r w:rsidR="00853DFE" w:rsidRPr="005D581E">
        <w:rPr>
          <w:lang w:val="en-US"/>
        </w:rPr>
        <w:t xml:space="preserve"> and </w:t>
      </w:r>
      <w:r w:rsidR="005D581E" w:rsidRPr="005D581E">
        <w:rPr>
          <w:lang w:val="en-US"/>
        </w:rPr>
        <w:t>then</w:t>
      </w:r>
      <w:r w:rsidR="00853DFE" w:rsidRPr="005D581E">
        <w:rPr>
          <w:lang w:val="en-US"/>
        </w:rPr>
        <w:t xml:space="preserve"> </w:t>
      </w:r>
      <w:r w:rsidR="00853DFE" w:rsidRPr="005D581E">
        <w:rPr>
          <w:b/>
          <w:bCs/>
          <w:lang w:val="en-US"/>
        </w:rPr>
        <w:t>Add to Set</w:t>
      </w:r>
      <w:r w:rsidR="00853DFE" w:rsidRPr="005D581E">
        <w:rPr>
          <w:lang w:val="en-US"/>
        </w:rPr>
        <w:t xml:space="preserve"> to highlight the selected spots on the right panel </w:t>
      </w:r>
      <w:r w:rsidR="00853DFE" w:rsidRPr="005D581E">
        <w:rPr>
          <w:b/>
          <w:bCs/>
          <w:lang w:val="en-US"/>
        </w:rPr>
        <w:t>[3]</w:t>
      </w:r>
      <w:r w:rsidR="00853DFE" w:rsidRPr="005D581E">
        <w:rPr>
          <w:lang w:val="en-US"/>
        </w:rPr>
        <w:t>.</w:t>
      </w:r>
    </w:p>
    <w:p w14:paraId="3EA489CE" w14:textId="7E045C67" w:rsidR="00853DFE" w:rsidRPr="005D581E" w:rsidRDefault="005576F3" w:rsidP="00853DFE">
      <w:pPr>
        <w:pStyle w:val="ShotDescription"/>
        <w:numPr>
          <w:ilvl w:val="2"/>
          <w:numId w:val="3"/>
        </w:numPr>
      </w:pPr>
      <w:r w:rsidRPr="005D581E">
        <w:rPr>
          <w:highlight w:val="yellow"/>
        </w:rPr>
        <w:t>SCREEN:</w:t>
      </w:r>
      <w:r w:rsidRPr="005D581E">
        <w:t xml:space="preserve"> </w:t>
      </w:r>
      <w:r w:rsidR="00853DFE" w:rsidRPr="005D581E">
        <w:t>Talent selecting the Tissue Explorer tab and checking that Manual Selection is enabled.</w:t>
      </w:r>
    </w:p>
    <w:p w14:paraId="49477B80" w14:textId="16028522" w:rsidR="00853DFE" w:rsidRPr="005D581E" w:rsidRDefault="005576F3" w:rsidP="00853DFE">
      <w:pPr>
        <w:pStyle w:val="ShotDescription"/>
        <w:numPr>
          <w:ilvl w:val="2"/>
          <w:numId w:val="3"/>
        </w:numPr>
      </w:pPr>
      <w:r w:rsidRPr="005D581E">
        <w:rPr>
          <w:highlight w:val="yellow"/>
        </w:rPr>
        <w:t>SCREEN:</w:t>
      </w:r>
      <w:r w:rsidRPr="005D581E">
        <w:t xml:space="preserve"> </w:t>
      </w:r>
      <w:r w:rsidR="00853DFE" w:rsidRPr="005D581E">
        <w:t>Talent using the cursor to outline spots in the hippocampal region on the left side of the slice.</w:t>
      </w:r>
    </w:p>
    <w:p w14:paraId="5659CB45" w14:textId="3AF2F5B2" w:rsidR="00853DFE" w:rsidRPr="005D581E" w:rsidRDefault="00853DFE" w:rsidP="00853DFE">
      <w:pPr>
        <w:pStyle w:val="ShotDescription"/>
        <w:numPr>
          <w:ilvl w:val="2"/>
          <w:numId w:val="3"/>
        </w:numPr>
      </w:pPr>
      <w:r w:rsidRPr="005D581E">
        <w:rPr>
          <w:highlight w:val="yellow"/>
        </w:rPr>
        <w:t>SCREEN:</w:t>
      </w:r>
      <w:r w:rsidRPr="005D581E">
        <w:t xml:space="preserve"> Clicking on Set 1 and then Add to Set, with the selected regions now highlighted on the right display.</w:t>
      </w:r>
      <w:r w:rsidR="00435A4A" w:rsidRPr="005D581E">
        <w:br/>
      </w:r>
    </w:p>
    <w:p w14:paraId="4DD7F3E0" w14:textId="0565DE97" w:rsidR="00853DFE" w:rsidRPr="005D581E" w:rsidRDefault="00435A4A" w:rsidP="00853DFE">
      <w:pPr>
        <w:pStyle w:val="Narration"/>
        <w:numPr>
          <w:ilvl w:val="1"/>
          <w:numId w:val="3"/>
        </w:numPr>
        <w:rPr>
          <w:lang w:val="en-US"/>
        </w:rPr>
      </w:pPr>
      <w:r w:rsidRPr="005D581E">
        <w:rPr>
          <w:lang w:val="en-US"/>
        </w:rPr>
        <w:t>Then, c</w:t>
      </w:r>
      <w:r w:rsidR="00853DFE" w:rsidRPr="005D581E">
        <w:rPr>
          <w:lang w:val="en-US"/>
        </w:rPr>
        <w:t xml:space="preserve">lick on </w:t>
      </w:r>
      <w:r w:rsidR="00853DFE" w:rsidRPr="005D581E">
        <w:rPr>
          <w:b/>
          <w:bCs/>
          <w:lang w:val="en-US"/>
        </w:rPr>
        <w:t>Set 2</w:t>
      </w:r>
      <w:r w:rsidR="00853DFE" w:rsidRPr="005D581E">
        <w:rPr>
          <w:lang w:val="en-US"/>
        </w:rPr>
        <w:t xml:space="preserve"> and use the mouse cursor to select the spots in the hypothalamic region of the brain slice </w:t>
      </w:r>
      <w:r w:rsidR="00853DFE" w:rsidRPr="005D581E">
        <w:rPr>
          <w:b/>
          <w:bCs/>
          <w:lang w:val="en-US"/>
        </w:rPr>
        <w:t>[1]</w:t>
      </w:r>
      <w:r w:rsidR="00853DFE" w:rsidRPr="005D581E">
        <w:rPr>
          <w:lang w:val="en-US"/>
        </w:rPr>
        <w:t xml:space="preserve">. Click on </w:t>
      </w:r>
      <w:r w:rsidR="00853DFE" w:rsidRPr="005D581E">
        <w:rPr>
          <w:b/>
          <w:bCs/>
          <w:lang w:val="en-US"/>
        </w:rPr>
        <w:t>Add to Set</w:t>
      </w:r>
      <w:r w:rsidR="00853DFE" w:rsidRPr="005D581E">
        <w:rPr>
          <w:lang w:val="en-US"/>
        </w:rPr>
        <w:t xml:space="preserve"> to highlight these selected spots on the right </w:t>
      </w:r>
      <w:r w:rsidRPr="005D581E">
        <w:rPr>
          <w:lang w:val="en-US"/>
        </w:rPr>
        <w:t>side</w:t>
      </w:r>
      <w:r w:rsidR="00853DFE" w:rsidRPr="005D581E">
        <w:rPr>
          <w:lang w:val="en-US"/>
        </w:rPr>
        <w:t xml:space="preserve"> </w:t>
      </w:r>
      <w:r w:rsidR="00853DFE" w:rsidRPr="005D581E">
        <w:rPr>
          <w:b/>
          <w:bCs/>
          <w:lang w:val="en-US"/>
        </w:rPr>
        <w:t>[2]</w:t>
      </w:r>
      <w:r w:rsidR="00853DFE" w:rsidRPr="005D581E">
        <w:rPr>
          <w:lang w:val="en-US"/>
        </w:rPr>
        <w:t>.</w:t>
      </w:r>
    </w:p>
    <w:p w14:paraId="70B3C219" w14:textId="3065F0BF"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 xml:space="preserve">Talent clicking on </w:t>
      </w:r>
      <w:r w:rsidR="00853DFE" w:rsidRPr="005D581E">
        <w:rPr>
          <w:b/>
          <w:bCs/>
        </w:rPr>
        <w:t>Set 2</w:t>
      </w:r>
      <w:r w:rsidR="00853DFE" w:rsidRPr="005D581E">
        <w:t xml:space="preserve"> and selecting spots in the hypothalamic region.</w:t>
      </w:r>
    </w:p>
    <w:p w14:paraId="3B2A1E3C" w14:textId="77777777" w:rsidR="00853DFE" w:rsidRPr="005D581E" w:rsidRDefault="00853DFE" w:rsidP="00853DFE">
      <w:pPr>
        <w:pStyle w:val="ShotDescription"/>
        <w:numPr>
          <w:ilvl w:val="2"/>
          <w:numId w:val="3"/>
        </w:numPr>
      </w:pPr>
      <w:r w:rsidRPr="005D581E">
        <w:rPr>
          <w:highlight w:val="yellow"/>
        </w:rPr>
        <w:t>SCREEN:</w:t>
      </w:r>
      <w:r w:rsidRPr="005D581E">
        <w:t xml:space="preserve"> Clicking on </w:t>
      </w:r>
      <w:r w:rsidRPr="005D581E">
        <w:rPr>
          <w:b/>
          <w:bCs/>
        </w:rPr>
        <w:t>Add to Set</w:t>
      </w:r>
      <w:r w:rsidRPr="005D581E">
        <w:t xml:space="preserve"> and showing the newly selected spots highlighted on the right panel.</w:t>
      </w:r>
    </w:p>
    <w:p w14:paraId="6B9A3855" w14:textId="77777777" w:rsidR="00042A57" w:rsidRPr="005D581E" w:rsidRDefault="00042A57" w:rsidP="00042A57">
      <w:pPr>
        <w:pStyle w:val="ShotDescription"/>
        <w:ind w:firstLine="0"/>
      </w:pPr>
    </w:p>
    <w:p w14:paraId="59D6C607" w14:textId="77777777" w:rsidR="00853DFE" w:rsidRPr="005D581E" w:rsidRDefault="00853DFE" w:rsidP="00853DFE">
      <w:pPr>
        <w:pStyle w:val="Narration"/>
        <w:numPr>
          <w:ilvl w:val="1"/>
          <w:numId w:val="3"/>
        </w:numPr>
        <w:rPr>
          <w:lang w:val="en-US"/>
        </w:rPr>
      </w:pPr>
      <w:r w:rsidRPr="005D581E">
        <w:rPr>
          <w:lang w:val="en-US"/>
        </w:rPr>
        <w:t xml:space="preserve">After completing the spot selection, click on the </w:t>
      </w:r>
      <w:r w:rsidRPr="005D581E">
        <w:rPr>
          <w:b/>
          <w:bCs/>
          <w:lang w:val="en-US"/>
        </w:rPr>
        <w:t>Compare Gene Expression</w:t>
      </w:r>
      <w:r w:rsidRPr="005D581E">
        <w:rPr>
          <w:lang w:val="en-US"/>
        </w:rPr>
        <w:t xml:space="preserve"> button </w:t>
      </w:r>
      <w:r w:rsidRPr="005D581E">
        <w:rPr>
          <w:b/>
          <w:bCs/>
          <w:lang w:val="en-US"/>
        </w:rPr>
        <w:t>[1]</w:t>
      </w:r>
      <w:r w:rsidRPr="005D581E">
        <w:rPr>
          <w:lang w:val="en-US"/>
        </w:rPr>
        <w:t xml:space="preserve">. This generates a table displaying the average gene expression values for each selected region, along with a scatterplot representation </w:t>
      </w:r>
      <w:r w:rsidRPr="005D581E">
        <w:rPr>
          <w:b/>
          <w:bCs/>
          <w:lang w:val="en-US"/>
        </w:rPr>
        <w:t>[2]</w:t>
      </w:r>
      <w:r w:rsidRPr="005D581E">
        <w:rPr>
          <w:lang w:val="en-US"/>
        </w:rPr>
        <w:t xml:space="preserve">. Move the cursor over individual points on the scatterplot to confirm the gene names and the average expression values in both regions </w:t>
      </w:r>
      <w:r w:rsidRPr="005D581E">
        <w:rPr>
          <w:b/>
          <w:bCs/>
          <w:lang w:val="en-US"/>
        </w:rPr>
        <w:t>[3]</w:t>
      </w:r>
      <w:r w:rsidRPr="005D581E">
        <w:rPr>
          <w:lang w:val="en-US"/>
        </w:rPr>
        <w:t>.</w:t>
      </w:r>
    </w:p>
    <w:p w14:paraId="1F77D968" w14:textId="51D1954B"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 xml:space="preserve">Talent clicking on the </w:t>
      </w:r>
      <w:r w:rsidR="00853DFE" w:rsidRPr="005D581E">
        <w:rPr>
          <w:b/>
          <w:bCs/>
        </w:rPr>
        <w:t>Compare Gene Expression</w:t>
      </w:r>
      <w:r w:rsidR="00853DFE" w:rsidRPr="005D581E">
        <w:t xml:space="preserve"> button.</w:t>
      </w:r>
    </w:p>
    <w:p w14:paraId="53DC1C9C" w14:textId="77777777" w:rsidR="00853DFE" w:rsidRPr="005D581E" w:rsidRDefault="00853DFE" w:rsidP="00853DFE">
      <w:pPr>
        <w:pStyle w:val="ShotDescription"/>
        <w:numPr>
          <w:ilvl w:val="2"/>
          <w:numId w:val="3"/>
        </w:numPr>
      </w:pPr>
      <w:r w:rsidRPr="005D581E">
        <w:rPr>
          <w:highlight w:val="yellow"/>
        </w:rPr>
        <w:t>SCREEN:</w:t>
      </w:r>
      <w:r w:rsidRPr="005D581E">
        <w:t xml:space="preserve"> Table and scatterplot displaying comparative gene expression data between the two selected regions.</w:t>
      </w:r>
    </w:p>
    <w:p w14:paraId="3E425E7E" w14:textId="53A6AD5A" w:rsidR="00853DFE" w:rsidRPr="005D581E" w:rsidRDefault="00853DFE" w:rsidP="00853DFE">
      <w:pPr>
        <w:pStyle w:val="ShotDescription"/>
        <w:numPr>
          <w:ilvl w:val="2"/>
          <w:numId w:val="3"/>
        </w:numPr>
      </w:pPr>
      <w:r w:rsidRPr="005D581E">
        <w:rPr>
          <w:highlight w:val="yellow"/>
        </w:rPr>
        <w:t>SCREEN:</w:t>
      </w:r>
      <w:r w:rsidRPr="005D581E">
        <w:t xml:space="preserve"> Cursor hovering over specific points in the scatterplot, revealing gene names and their expression levels in each region.</w:t>
      </w:r>
      <w:r w:rsidR="005D581E">
        <w:br/>
      </w:r>
    </w:p>
    <w:p w14:paraId="132FEF1A" w14:textId="77777777" w:rsidR="00853DFE" w:rsidRPr="005D581E" w:rsidRDefault="00853DFE" w:rsidP="00853DFE">
      <w:pPr>
        <w:pStyle w:val="Narration"/>
        <w:numPr>
          <w:ilvl w:val="1"/>
          <w:numId w:val="3"/>
        </w:numPr>
        <w:rPr>
          <w:lang w:val="en-US"/>
        </w:rPr>
      </w:pPr>
      <w:r w:rsidRPr="005D581E">
        <w:rPr>
          <w:lang w:val="en-US"/>
        </w:rPr>
        <w:t xml:space="preserve">Based on the comparison results, identify differentially expressed genes </w:t>
      </w:r>
      <w:r w:rsidRPr="005D581E">
        <w:rPr>
          <w:b/>
          <w:bCs/>
          <w:lang w:val="en-US"/>
        </w:rPr>
        <w:t>[1]</w:t>
      </w:r>
      <w:r w:rsidRPr="005D581E">
        <w:rPr>
          <w:lang w:val="en-US"/>
        </w:rPr>
        <w:t xml:space="preserve">. Navigate back to the </w:t>
      </w:r>
      <w:r w:rsidRPr="005D581E">
        <w:rPr>
          <w:b/>
          <w:bCs/>
          <w:lang w:val="en-US"/>
        </w:rPr>
        <w:t>Genes</w:t>
      </w:r>
      <w:r w:rsidRPr="005D581E">
        <w:rPr>
          <w:lang w:val="en-US"/>
        </w:rPr>
        <w:t xml:space="preserve"> tab and visualize the expression of these genes across the tissue slice </w:t>
      </w:r>
      <w:r w:rsidRPr="005D581E">
        <w:rPr>
          <w:b/>
          <w:bCs/>
          <w:lang w:val="en-US"/>
        </w:rPr>
        <w:t>[2]</w:t>
      </w:r>
      <w:r w:rsidRPr="005D581E">
        <w:rPr>
          <w:lang w:val="en-US"/>
        </w:rPr>
        <w:t>.</w:t>
      </w:r>
    </w:p>
    <w:p w14:paraId="30F47E6E" w14:textId="77777777" w:rsidR="00853DFE" w:rsidRPr="005D581E" w:rsidRDefault="00853DFE" w:rsidP="00853DFE">
      <w:pPr>
        <w:pStyle w:val="ShotDescription"/>
        <w:numPr>
          <w:ilvl w:val="2"/>
          <w:numId w:val="3"/>
        </w:numPr>
      </w:pPr>
      <w:r w:rsidRPr="005D581E">
        <w:rPr>
          <w:highlight w:val="yellow"/>
        </w:rPr>
        <w:t>SCREEN</w:t>
      </w:r>
      <w:r w:rsidRPr="005D581E">
        <w:t>: Talent reviewing the scatterplot or table to identify differentially expressed genes.</w:t>
      </w:r>
    </w:p>
    <w:p w14:paraId="2EA30E77" w14:textId="5441F0A9" w:rsidR="00853DFE" w:rsidRPr="005D581E" w:rsidRDefault="00853DFE" w:rsidP="00853DFE">
      <w:pPr>
        <w:pStyle w:val="ShotDescription"/>
        <w:numPr>
          <w:ilvl w:val="2"/>
          <w:numId w:val="3"/>
        </w:numPr>
      </w:pPr>
      <w:r w:rsidRPr="005D581E">
        <w:rPr>
          <w:highlight w:val="yellow"/>
        </w:rPr>
        <w:t>SCREEN:</w:t>
      </w:r>
      <w:r w:rsidRPr="005D581E">
        <w:t xml:space="preserve"> In the </w:t>
      </w:r>
      <w:r w:rsidRPr="005D581E">
        <w:rPr>
          <w:b/>
          <w:bCs/>
        </w:rPr>
        <w:t>Genes</w:t>
      </w:r>
      <w:r w:rsidRPr="005D581E">
        <w:t xml:space="preserve"> tab, selecting differentially expressed genes and displaying their spatial expression plots over the tissue slice.</w:t>
      </w:r>
      <w:r w:rsidR="00435A4A" w:rsidRPr="005D581E">
        <w:br/>
      </w:r>
    </w:p>
    <w:p w14:paraId="38E8F6DC" w14:textId="764F4AF5" w:rsidR="002B4BD8" w:rsidRPr="005D581E" w:rsidRDefault="002B4BD8" w:rsidP="002B4BD8">
      <w:pPr>
        <w:pStyle w:val="ShotDescription"/>
        <w:numPr>
          <w:ilvl w:val="0"/>
          <w:numId w:val="3"/>
        </w:numPr>
      </w:pPr>
      <w:r w:rsidRPr="005D581E">
        <w:rPr>
          <w:b/>
          <w:bCs/>
        </w:rPr>
        <w:t xml:space="preserve">Identification of </w:t>
      </w:r>
      <w:r w:rsidR="00435A4A" w:rsidRPr="005D581E">
        <w:rPr>
          <w:b/>
          <w:bCs/>
        </w:rPr>
        <w:t>D</w:t>
      </w:r>
      <w:r w:rsidRPr="005D581E">
        <w:rPr>
          <w:b/>
          <w:bCs/>
        </w:rPr>
        <w:t xml:space="preserve">ifferentially </w:t>
      </w:r>
      <w:r w:rsidR="00435A4A" w:rsidRPr="005D581E">
        <w:rPr>
          <w:b/>
          <w:bCs/>
        </w:rPr>
        <w:t>E</w:t>
      </w:r>
      <w:r w:rsidRPr="005D581E">
        <w:rPr>
          <w:b/>
          <w:bCs/>
        </w:rPr>
        <w:t xml:space="preserve">xpressed </w:t>
      </w:r>
      <w:r w:rsidR="00435A4A" w:rsidRPr="005D581E">
        <w:rPr>
          <w:b/>
          <w:bCs/>
        </w:rPr>
        <w:t>G</w:t>
      </w:r>
      <w:r w:rsidRPr="005D581E">
        <w:rPr>
          <w:b/>
          <w:bCs/>
        </w:rPr>
        <w:t xml:space="preserve">enes in </w:t>
      </w:r>
      <w:r w:rsidR="00435A4A" w:rsidRPr="005D581E">
        <w:rPr>
          <w:b/>
          <w:bCs/>
        </w:rPr>
        <w:t>M</w:t>
      </w:r>
      <w:r w:rsidRPr="005D581E">
        <w:rPr>
          <w:b/>
          <w:bCs/>
        </w:rPr>
        <w:t xml:space="preserve">etastatic </w:t>
      </w:r>
      <w:r w:rsidR="00435A4A" w:rsidRPr="005D581E">
        <w:rPr>
          <w:b/>
          <w:bCs/>
        </w:rPr>
        <w:t>R</w:t>
      </w:r>
      <w:r w:rsidRPr="005D581E">
        <w:rPr>
          <w:b/>
          <w:bCs/>
        </w:rPr>
        <w:t xml:space="preserve">egions of </w:t>
      </w:r>
      <w:r w:rsidR="00435A4A" w:rsidRPr="005D581E">
        <w:rPr>
          <w:b/>
          <w:bCs/>
        </w:rPr>
        <w:t>C</w:t>
      </w:r>
      <w:r w:rsidRPr="005D581E">
        <w:rPr>
          <w:b/>
          <w:bCs/>
        </w:rPr>
        <w:t xml:space="preserve">olorectal </w:t>
      </w:r>
      <w:r w:rsidR="00435A4A" w:rsidRPr="005D581E">
        <w:rPr>
          <w:b/>
          <w:bCs/>
        </w:rPr>
        <w:t>O</w:t>
      </w:r>
      <w:r w:rsidRPr="005D581E">
        <w:rPr>
          <w:b/>
          <w:bCs/>
        </w:rPr>
        <w:t xml:space="preserve">rigin </w:t>
      </w:r>
      <w:r w:rsidRPr="005D581E">
        <w:rPr>
          <w:b/>
          <w:bCs/>
        </w:rPr>
        <w:lastRenderedPageBreak/>
        <w:t xml:space="preserve">in </w:t>
      </w:r>
      <w:r w:rsidR="00435A4A" w:rsidRPr="005D581E">
        <w:rPr>
          <w:b/>
          <w:bCs/>
        </w:rPr>
        <w:t>M</w:t>
      </w:r>
      <w:r w:rsidRPr="005D581E">
        <w:rPr>
          <w:b/>
          <w:bCs/>
        </w:rPr>
        <w:t xml:space="preserve">ouse </w:t>
      </w:r>
      <w:r w:rsidR="00435A4A" w:rsidRPr="005D581E">
        <w:rPr>
          <w:b/>
          <w:bCs/>
        </w:rPr>
        <w:t>L</w:t>
      </w:r>
      <w:r w:rsidRPr="005D581E">
        <w:rPr>
          <w:b/>
          <w:bCs/>
        </w:rPr>
        <w:t>ivers</w:t>
      </w:r>
    </w:p>
    <w:p w14:paraId="406EB02A" w14:textId="3F19991C" w:rsidR="00853DFE" w:rsidRPr="005D581E" w:rsidRDefault="00853DFE" w:rsidP="00853DFE">
      <w:pPr>
        <w:pStyle w:val="Narration"/>
        <w:numPr>
          <w:ilvl w:val="1"/>
          <w:numId w:val="3"/>
        </w:numPr>
        <w:rPr>
          <w:lang w:val="en-US"/>
        </w:rPr>
      </w:pPr>
      <w:r w:rsidRPr="005D581E">
        <w:rPr>
          <w:lang w:val="en-US"/>
        </w:rPr>
        <w:t xml:space="preserve">Click on the </w:t>
      </w:r>
      <w:r w:rsidRPr="005D581E">
        <w:rPr>
          <w:b/>
          <w:bCs/>
          <w:lang w:val="en-US"/>
        </w:rPr>
        <w:t>Database</w:t>
      </w:r>
      <w:r w:rsidRPr="005D581E">
        <w:rPr>
          <w:lang w:val="en-US"/>
        </w:rPr>
        <w:t xml:space="preserve"> tab and use the filter to select the organism as </w:t>
      </w:r>
      <w:r w:rsidRPr="005D581E">
        <w:rPr>
          <w:b/>
          <w:bCs/>
          <w:lang w:val="en-US"/>
        </w:rPr>
        <w:t>mouse</w:t>
      </w:r>
      <w:r w:rsidRPr="005D581E">
        <w:rPr>
          <w:lang w:val="en-US"/>
        </w:rPr>
        <w:t xml:space="preserve">, the organ as </w:t>
      </w:r>
      <w:r w:rsidRPr="005D581E">
        <w:rPr>
          <w:b/>
          <w:bCs/>
          <w:lang w:val="en-US"/>
        </w:rPr>
        <w:t>liver</w:t>
      </w:r>
      <w:r w:rsidRPr="005D581E">
        <w:rPr>
          <w:lang w:val="en-US"/>
        </w:rPr>
        <w:t xml:space="preserve">, and the condition as </w:t>
      </w:r>
      <w:r w:rsidRPr="005D581E">
        <w:rPr>
          <w:b/>
          <w:bCs/>
          <w:lang w:val="en-US"/>
        </w:rPr>
        <w:t>cancer</w:t>
      </w:r>
      <w:r w:rsidRPr="005D581E">
        <w:rPr>
          <w:lang w:val="en-US"/>
        </w:rPr>
        <w:t xml:space="preserve"> </w:t>
      </w:r>
      <w:r w:rsidRPr="005D581E">
        <w:rPr>
          <w:b/>
          <w:bCs/>
          <w:lang w:val="en-US"/>
        </w:rPr>
        <w:t>[1]</w:t>
      </w:r>
      <w:r w:rsidRPr="005D581E">
        <w:rPr>
          <w:lang w:val="en-US"/>
        </w:rPr>
        <w:t xml:space="preserve">. From the resulting sample list, select sample DSID001005 </w:t>
      </w:r>
      <w:r w:rsidR="002B4BD8" w:rsidRPr="005D581E">
        <w:rPr>
          <w:i/>
          <w:iCs/>
          <w:color w:val="EE0000"/>
          <w:lang w:val="en-US"/>
        </w:rPr>
        <w:t>(D-S-I-D-Zero-Zero-One-Zero-Zero-Five)</w:t>
      </w:r>
      <w:r w:rsidR="002B4BD8" w:rsidRPr="005D581E">
        <w:rPr>
          <w:color w:val="EE0000"/>
          <w:lang w:val="en-US"/>
        </w:rPr>
        <w:t xml:space="preserve"> </w:t>
      </w:r>
      <w:r w:rsidRPr="005D581E">
        <w:rPr>
          <w:b/>
          <w:bCs/>
          <w:lang w:val="en-US"/>
        </w:rPr>
        <w:t>[2]</w:t>
      </w:r>
      <w:r w:rsidRPr="005D581E">
        <w:rPr>
          <w:lang w:val="en-US"/>
        </w:rPr>
        <w:t xml:space="preserve">. Click on the selected sample and confirm that the description indicates </w:t>
      </w:r>
      <w:r w:rsidR="002B4BD8" w:rsidRPr="005D581E">
        <w:rPr>
          <w:lang w:val="en-US"/>
        </w:rPr>
        <w:t xml:space="preserve">that </w:t>
      </w:r>
      <w:r w:rsidR="002B4BD8" w:rsidRPr="005D581E">
        <w:rPr>
          <w:b/>
          <w:bCs/>
          <w:lang w:val="en-US"/>
        </w:rPr>
        <w:t>the sample</w:t>
      </w:r>
      <w:r w:rsidRPr="005D581E">
        <w:rPr>
          <w:b/>
          <w:bCs/>
          <w:lang w:val="en-US"/>
        </w:rPr>
        <w:t xml:space="preserve"> is from a mouse liver containing metastasis of colorectal cancer origin</w:t>
      </w:r>
      <w:r w:rsidRPr="005D581E">
        <w:rPr>
          <w:lang w:val="en-US"/>
        </w:rPr>
        <w:t xml:space="preserve"> </w:t>
      </w:r>
      <w:r w:rsidRPr="005D581E">
        <w:rPr>
          <w:b/>
          <w:bCs/>
          <w:lang w:val="en-US"/>
        </w:rPr>
        <w:t>[3]</w:t>
      </w:r>
      <w:r w:rsidRPr="005D581E">
        <w:rPr>
          <w:lang w:val="en-US"/>
        </w:rPr>
        <w:t>.</w:t>
      </w:r>
    </w:p>
    <w:p w14:paraId="7169194A" w14:textId="4898C773"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clicking on the Database tab and setting filters for organism, organ, and condition.</w:t>
      </w:r>
    </w:p>
    <w:p w14:paraId="67FC2A82" w14:textId="4C09DA5D"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selecting sample DSID001005 from the displayed list.</w:t>
      </w:r>
    </w:p>
    <w:p w14:paraId="4FF7BC87" w14:textId="41794058" w:rsidR="00853DFE" w:rsidRPr="005D581E" w:rsidRDefault="002B4BD8" w:rsidP="00853DFE">
      <w:pPr>
        <w:pStyle w:val="ShotDescription"/>
        <w:numPr>
          <w:ilvl w:val="2"/>
          <w:numId w:val="3"/>
        </w:numPr>
      </w:pPr>
      <w:r w:rsidRPr="005D581E">
        <w:rPr>
          <w:highlight w:val="yellow"/>
        </w:rPr>
        <w:t>SCREEN</w:t>
      </w:r>
      <w:r w:rsidR="00853DFE" w:rsidRPr="005D581E">
        <w:t>: Zoom in on the sample description confirming its origin and pathological condition.</w:t>
      </w:r>
    </w:p>
    <w:p w14:paraId="41B683DE" w14:textId="77777777" w:rsidR="002B4BD8" w:rsidRPr="005D581E" w:rsidRDefault="002B4BD8" w:rsidP="002B4BD8">
      <w:pPr>
        <w:pStyle w:val="ShotDescription"/>
        <w:ind w:firstLine="0"/>
      </w:pPr>
    </w:p>
    <w:p w14:paraId="6E08782F" w14:textId="44715603" w:rsidR="00853DFE" w:rsidRPr="005D581E" w:rsidRDefault="00146CB5" w:rsidP="00853DFE">
      <w:pPr>
        <w:pStyle w:val="Narration"/>
        <w:numPr>
          <w:ilvl w:val="1"/>
          <w:numId w:val="3"/>
        </w:numPr>
        <w:rPr>
          <w:lang w:val="en-US"/>
        </w:rPr>
      </w:pPr>
      <w:r w:rsidRPr="005D581E">
        <w:rPr>
          <w:lang w:val="en-US"/>
        </w:rPr>
        <w:t>Then, n</w:t>
      </w:r>
      <w:r w:rsidR="00853DFE" w:rsidRPr="005D581E">
        <w:rPr>
          <w:lang w:val="en-US"/>
        </w:rPr>
        <w:t xml:space="preserve">avigate to the </w:t>
      </w:r>
      <w:r w:rsidR="00853DFE" w:rsidRPr="005D581E">
        <w:rPr>
          <w:b/>
          <w:bCs/>
          <w:lang w:val="en-US"/>
        </w:rPr>
        <w:t>Tissue Explorer</w:t>
      </w:r>
      <w:r w:rsidR="00853DFE" w:rsidRPr="005D581E">
        <w:rPr>
          <w:lang w:val="en-US"/>
        </w:rPr>
        <w:t xml:space="preserve"> tab and activate </w:t>
      </w:r>
      <w:r w:rsidR="00853DFE" w:rsidRPr="005D581E">
        <w:rPr>
          <w:b/>
          <w:bCs/>
          <w:lang w:val="en-US"/>
        </w:rPr>
        <w:t>Manual Selection</w:t>
      </w:r>
      <w:r w:rsidR="00853DFE" w:rsidRPr="005D581E">
        <w:rPr>
          <w:lang w:val="en-US"/>
        </w:rPr>
        <w:t xml:space="preserve"> mode </w:t>
      </w:r>
      <w:r w:rsidR="00853DFE" w:rsidRPr="005D581E">
        <w:rPr>
          <w:b/>
          <w:bCs/>
          <w:lang w:val="en-US"/>
        </w:rPr>
        <w:t>[1]</w:t>
      </w:r>
      <w:r w:rsidR="00853DFE" w:rsidRPr="005D581E">
        <w:rPr>
          <w:lang w:val="en-US"/>
        </w:rPr>
        <w:t xml:space="preserve">. Using the mouse cursor, select the spots corresponding to the tumor region, identified by positive expression of the </w:t>
      </w:r>
      <w:proofErr w:type="spellStart"/>
      <w:r w:rsidR="00853DFE" w:rsidRPr="005D581E">
        <w:rPr>
          <w:lang w:val="en-US"/>
        </w:rPr>
        <w:t>Epcam</w:t>
      </w:r>
      <w:proofErr w:type="spellEnd"/>
      <w:r w:rsidRPr="005D581E">
        <w:rPr>
          <w:lang w:val="en-US"/>
        </w:rPr>
        <w:t xml:space="preserve"> </w:t>
      </w:r>
      <w:r w:rsidRPr="005D581E">
        <w:rPr>
          <w:i/>
          <w:iCs/>
          <w:color w:val="EE0000"/>
          <w:lang w:val="en-US"/>
        </w:rPr>
        <w:t>(Ep-Cam)</w:t>
      </w:r>
      <w:r w:rsidR="00853DFE" w:rsidRPr="005D581E">
        <w:rPr>
          <w:color w:val="EE0000"/>
          <w:lang w:val="en-US"/>
        </w:rPr>
        <w:t xml:space="preserve"> </w:t>
      </w:r>
      <w:r w:rsidR="00853DFE" w:rsidRPr="005D581E">
        <w:rPr>
          <w:lang w:val="en-US"/>
        </w:rPr>
        <w:t xml:space="preserve">marker in sample DSID001005 </w:t>
      </w:r>
      <w:r w:rsidR="00853DFE" w:rsidRPr="005D581E">
        <w:rPr>
          <w:b/>
          <w:bCs/>
          <w:lang w:val="en-US"/>
        </w:rPr>
        <w:t>[2]</w:t>
      </w:r>
      <w:r w:rsidR="00853DFE" w:rsidRPr="005D581E">
        <w:rPr>
          <w:lang w:val="en-US"/>
        </w:rPr>
        <w:t xml:space="preserve">. Click on </w:t>
      </w:r>
      <w:r w:rsidR="00853DFE" w:rsidRPr="005D581E">
        <w:rPr>
          <w:b/>
          <w:bCs/>
          <w:lang w:val="en-US"/>
        </w:rPr>
        <w:t>Set 1</w:t>
      </w:r>
      <w:r w:rsidR="00853DFE" w:rsidRPr="005D581E">
        <w:rPr>
          <w:lang w:val="en-US"/>
        </w:rPr>
        <w:t xml:space="preserve">, then select </w:t>
      </w:r>
      <w:r w:rsidR="00853DFE" w:rsidRPr="005D581E">
        <w:rPr>
          <w:b/>
          <w:bCs/>
          <w:lang w:val="en-US"/>
        </w:rPr>
        <w:t>Add to Set</w:t>
      </w:r>
      <w:r w:rsidR="00853DFE" w:rsidRPr="005D581E">
        <w:rPr>
          <w:lang w:val="en-US"/>
        </w:rPr>
        <w:t xml:space="preserve"> to highlight the selected tumor spots on the right </w:t>
      </w:r>
      <w:r w:rsidR="001C0421" w:rsidRPr="005D581E">
        <w:rPr>
          <w:lang w:val="en-US"/>
        </w:rPr>
        <w:t>side</w:t>
      </w:r>
      <w:r w:rsidR="00853DFE" w:rsidRPr="005D581E">
        <w:rPr>
          <w:lang w:val="en-US"/>
        </w:rPr>
        <w:t xml:space="preserve"> </w:t>
      </w:r>
      <w:r w:rsidR="00853DFE" w:rsidRPr="005D581E">
        <w:rPr>
          <w:b/>
          <w:bCs/>
          <w:lang w:val="en-US"/>
        </w:rPr>
        <w:t>[3]</w:t>
      </w:r>
      <w:r w:rsidR="00853DFE" w:rsidRPr="005D581E">
        <w:rPr>
          <w:lang w:val="en-US"/>
        </w:rPr>
        <w:t>.</w:t>
      </w:r>
    </w:p>
    <w:p w14:paraId="55F7878D" w14:textId="7365515D"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clicking on the Tissue Explorer tab and ensuring Manual Selection is enabled.</w:t>
      </w:r>
    </w:p>
    <w:p w14:paraId="14181C65" w14:textId="0111F70E"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selecting spots in the tumor region of the liver sample using the mouse.</w:t>
      </w:r>
    </w:p>
    <w:p w14:paraId="7C05FEF1" w14:textId="77777777" w:rsidR="00853DFE" w:rsidRPr="005D581E" w:rsidRDefault="00853DFE" w:rsidP="00853DFE">
      <w:pPr>
        <w:pStyle w:val="ShotDescription"/>
        <w:numPr>
          <w:ilvl w:val="2"/>
          <w:numId w:val="3"/>
        </w:numPr>
      </w:pPr>
      <w:r w:rsidRPr="005D581E">
        <w:rPr>
          <w:highlight w:val="yellow"/>
        </w:rPr>
        <w:t>SCREEN:</w:t>
      </w:r>
      <w:r w:rsidRPr="005D581E">
        <w:t xml:space="preserve"> Clicking on Set 1 and then Add to Set, displaying the selected tumor region highlighted on the right side.</w:t>
      </w:r>
    </w:p>
    <w:p w14:paraId="5D42AF2E" w14:textId="77777777" w:rsidR="002B4BD8" w:rsidRPr="005D581E" w:rsidRDefault="002B4BD8" w:rsidP="002B4BD8">
      <w:pPr>
        <w:pStyle w:val="ShotDescription"/>
        <w:ind w:firstLine="0"/>
      </w:pPr>
    </w:p>
    <w:p w14:paraId="0D1262DB" w14:textId="60F365DC" w:rsidR="00853DFE" w:rsidRPr="005D581E" w:rsidRDefault="00146CB5" w:rsidP="00853DFE">
      <w:pPr>
        <w:pStyle w:val="Narration"/>
        <w:numPr>
          <w:ilvl w:val="1"/>
          <w:numId w:val="3"/>
        </w:numPr>
        <w:rPr>
          <w:lang w:val="en-US"/>
        </w:rPr>
      </w:pPr>
      <w:r w:rsidRPr="005D581E">
        <w:rPr>
          <w:lang w:val="en-US"/>
        </w:rPr>
        <w:t>Now, c</w:t>
      </w:r>
      <w:r w:rsidR="00853DFE" w:rsidRPr="005D581E">
        <w:rPr>
          <w:lang w:val="en-US"/>
        </w:rPr>
        <w:t xml:space="preserve">lick on </w:t>
      </w:r>
      <w:r w:rsidR="00853DFE" w:rsidRPr="005D581E">
        <w:rPr>
          <w:b/>
          <w:bCs/>
          <w:lang w:val="en-US"/>
        </w:rPr>
        <w:t>Set 2</w:t>
      </w:r>
      <w:r w:rsidR="00853DFE" w:rsidRPr="005D581E">
        <w:rPr>
          <w:lang w:val="en-US"/>
        </w:rPr>
        <w:t xml:space="preserve"> and use the cursor to select the spots in the distant non-tumor region of the liver sample </w:t>
      </w:r>
      <w:r w:rsidR="00853DFE" w:rsidRPr="005D581E">
        <w:rPr>
          <w:b/>
          <w:bCs/>
          <w:lang w:val="en-US"/>
        </w:rPr>
        <w:t>[1]</w:t>
      </w:r>
      <w:r w:rsidR="00853DFE" w:rsidRPr="005D581E">
        <w:rPr>
          <w:lang w:val="en-US"/>
        </w:rPr>
        <w:t xml:space="preserve">. Click on </w:t>
      </w:r>
      <w:r w:rsidR="00853DFE" w:rsidRPr="005D581E">
        <w:rPr>
          <w:b/>
          <w:bCs/>
          <w:lang w:val="en-US"/>
        </w:rPr>
        <w:t>Add to Set</w:t>
      </w:r>
      <w:r w:rsidR="00853DFE" w:rsidRPr="005D581E">
        <w:rPr>
          <w:lang w:val="en-US"/>
        </w:rPr>
        <w:t xml:space="preserve"> to highlight the selected non-tumor spots on the right side of the display </w:t>
      </w:r>
      <w:r w:rsidR="00853DFE" w:rsidRPr="005D581E">
        <w:rPr>
          <w:b/>
          <w:bCs/>
          <w:lang w:val="en-US"/>
        </w:rPr>
        <w:t>[2]</w:t>
      </w:r>
      <w:r w:rsidR="00853DFE" w:rsidRPr="005D581E">
        <w:rPr>
          <w:lang w:val="en-US"/>
        </w:rPr>
        <w:t>.</w:t>
      </w:r>
    </w:p>
    <w:p w14:paraId="1567366A" w14:textId="4936CCE4" w:rsidR="00853DFE" w:rsidRPr="00A412BB" w:rsidRDefault="001C0421" w:rsidP="00853DFE">
      <w:pPr>
        <w:pStyle w:val="ShotDescription"/>
        <w:numPr>
          <w:ilvl w:val="2"/>
          <w:numId w:val="3"/>
        </w:numPr>
      </w:pPr>
      <w:r w:rsidRPr="005D581E">
        <w:rPr>
          <w:highlight w:val="yellow"/>
        </w:rPr>
        <w:t>SCREEN:</w:t>
      </w:r>
      <w:r w:rsidRPr="005D581E">
        <w:t xml:space="preserve"> </w:t>
      </w:r>
      <w:r w:rsidR="00853DFE" w:rsidRPr="005D581E">
        <w:t>T</w:t>
      </w:r>
      <w:r w:rsidR="00853DFE" w:rsidRPr="00A412BB">
        <w:t>alent clicking on Set 2 and outlining the non-tumor region with the cursor.</w:t>
      </w:r>
    </w:p>
    <w:p w14:paraId="339F4598" w14:textId="74AB4443" w:rsidR="00853DFE" w:rsidRPr="005D581E" w:rsidRDefault="00853DFE" w:rsidP="00853DFE">
      <w:pPr>
        <w:pStyle w:val="ShotDescription"/>
        <w:numPr>
          <w:ilvl w:val="2"/>
          <w:numId w:val="3"/>
        </w:numPr>
      </w:pPr>
      <w:r w:rsidRPr="00A412BB">
        <w:rPr>
          <w:highlight w:val="yellow"/>
        </w:rPr>
        <w:t>SCREEN:</w:t>
      </w:r>
      <w:r w:rsidRPr="00A412BB">
        <w:t xml:space="preserve"> Clicking on Add to Set, with the distant region spots now highlighted on the right panel.</w:t>
      </w:r>
      <w:r w:rsidR="002B4BD8" w:rsidRPr="005D581E">
        <w:br/>
      </w:r>
    </w:p>
    <w:p w14:paraId="003D9DD5" w14:textId="104735B6" w:rsidR="00853DFE" w:rsidRPr="005D581E" w:rsidRDefault="00853DFE" w:rsidP="00853DFE">
      <w:pPr>
        <w:pStyle w:val="Narration"/>
        <w:numPr>
          <w:ilvl w:val="1"/>
          <w:numId w:val="3"/>
        </w:numPr>
        <w:rPr>
          <w:lang w:val="en-US"/>
        </w:rPr>
      </w:pPr>
      <w:r w:rsidRPr="005D581E">
        <w:rPr>
          <w:lang w:val="en-US"/>
        </w:rPr>
        <w:t xml:space="preserve">To perform further analysis of gene expression data, click on the </w:t>
      </w:r>
      <w:r w:rsidRPr="005D581E">
        <w:rPr>
          <w:b/>
          <w:bCs/>
          <w:lang w:val="en-US"/>
        </w:rPr>
        <w:t>Download CSV</w:t>
      </w:r>
      <w:r w:rsidRPr="005D581E">
        <w:rPr>
          <w:lang w:val="en-US"/>
        </w:rPr>
        <w:t xml:space="preserve"> option</w:t>
      </w:r>
      <w:r w:rsidR="001C0421" w:rsidRPr="005D581E">
        <w:rPr>
          <w:lang w:val="en-US"/>
        </w:rPr>
        <w:t>,</w:t>
      </w:r>
      <w:r w:rsidRPr="005D581E">
        <w:rPr>
          <w:lang w:val="en-US"/>
        </w:rPr>
        <w:t xml:space="preserve"> </w:t>
      </w:r>
      <w:r w:rsidR="001C0421" w:rsidRPr="005D581E">
        <w:rPr>
          <w:lang w:val="en-US"/>
        </w:rPr>
        <w:t xml:space="preserve">generating a Comma-Separated Values file of the gene expression data for the two regions of the sample </w:t>
      </w:r>
      <w:r w:rsidRPr="005D581E">
        <w:rPr>
          <w:b/>
          <w:bCs/>
          <w:lang w:val="en-US"/>
        </w:rPr>
        <w:t>[1]</w:t>
      </w:r>
      <w:r w:rsidRPr="005D581E">
        <w:rPr>
          <w:lang w:val="en-US"/>
        </w:rPr>
        <w:t xml:space="preserve">. </w:t>
      </w:r>
    </w:p>
    <w:p w14:paraId="68A7BF2C" w14:textId="767CE21C" w:rsidR="00853DFE" w:rsidRPr="005D581E" w:rsidRDefault="00853DFE" w:rsidP="00853DFE">
      <w:pPr>
        <w:pStyle w:val="ShotDescription"/>
        <w:numPr>
          <w:ilvl w:val="2"/>
          <w:numId w:val="3"/>
        </w:numPr>
      </w:pPr>
      <w:r w:rsidRPr="005D581E">
        <w:rPr>
          <w:highlight w:val="yellow"/>
        </w:rPr>
        <w:t>SCREEN:</w:t>
      </w:r>
      <w:r w:rsidRPr="005D581E">
        <w:t xml:space="preserve"> Display of a file download prompt showing the export of the gene </w:t>
      </w:r>
      <w:r w:rsidRPr="005D581E">
        <w:lastRenderedPageBreak/>
        <w:t>expression CSV file for the two regions.</w:t>
      </w:r>
      <w:r w:rsidR="001C0421" w:rsidRPr="005D581E">
        <w:t xml:space="preserve"> </w:t>
      </w:r>
      <w:r w:rsidR="00146CB5" w:rsidRPr="005D581E">
        <w:rPr>
          <w:b/>
          <w:bCs/>
        </w:rPr>
        <w:br/>
      </w:r>
    </w:p>
    <w:p w14:paraId="065DE589" w14:textId="2206177B" w:rsidR="00853DFE" w:rsidRPr="005D581E" w:rsidRDefault="00AC4B91" w:rsidP="00853DFE">
      <w:pPr>
        <w:pStyle w:val="Narration"/>
        <w:numPr>
          <w:ilvl w:val="1"/>
          <w:numId w:val="3"/>
        </w:numPr>
        <w:rPr>
          <w:lang w:val="en-US"/>
        </w:rPr>
      </w:pPr>
      <w:r>
        <w:rPr>
          <w:lang w:val="en-US"/>
        </w:rPr>
        <w:t>After r</w:t>
      </w:r>
      <w:r w:rsidR="00853DFE" w:rsidRPr="005D581E">
        <w:rPr>
          <w:lang w:val="en-US"/>
        </w:rPr>
        <w:t>epeat</w:t>
      </w:r>
      <w:r>
        <w:rPr>
          <w:lang w:val="en-US"/>
        </w:rPr>
        <w:t>ing</w:t>
      </w:r>
      <w:r w:rsidR="00853DFE" w:rsidRPr="005D581E">
        <w:rPr>
          <w:lang w:val="en-US"/>
        </w:rPr>
        <w:t xml:space="preserve"> the database navigation steps </w:t>
      </w:r>
      <w:r w:rsidR="001C0421" w:rsidRPr="005D581E">
        <w:rPr>
          <w:lang w:val="en-US"/>
        </w:rPr>
        <w:t xml:space="preserve">for </w:t>
      </w:r>
      <w:r w:rsidR="00853DFE" w:rsidRPr="005D581E">
        <w:rPr>
          <w:lang w:val="en-US"/>
        </w:rPr>
        <w:t>DSID001007</w:t>
      </w:r>
      <w:r>
        <w:rPr>
          <w:lang w:val="en-US"/>
        </w:rPr>
        <w:t xml:space="preserve">, </w:t>
      </w:r>
      <w:r w:rsidR="00853DFE" w:rsidRPr="005D581E">
        <w:rPr>
          <w:lang w:val="en-US"/>
        </w:rPr>
        <w:t xml:space="preserve">confirm that the description states it is another slice from a mouse liver containing metastases of colorectal cancer origin </w:t>
      </w:r>
      <w:r w:rsidR="00853DFE" w:rsidRPr="005D581E">
        <w:rPr>
          <w:b/>
          <w:bCs/>
          <w:lang w:val="en-US"/>
        </w:rPr>
        <w:t>[</w:t>
      </w:r>
      <w:r w:rsidR="001C0421" w:rsidRPr="005D581E">
        <w:rPr>
          <w:b/>
          <w:bCs/>
          <w:lang w:val="en-US"/>
        </w:rPr>
        <w:t>1</w:t>
      </w:r>
      <w:r w:rsidR="00853DFE" w:rsidRPr="005D581E">
        <w:rPr>
          <w:b/>
          <w:bCs/>
          <w:lang w:val="en-US"/>
        </w:rPr>
        <w:t>]</w:t>
      </w:r>
      <w:r w:rsidR="00853DFE" w:rsidRPr="005D581E">
        <w:rPr>
          <w:lang w:val="en-US"/>
        </w:rPr>
        <w:t>.</w:t>
      </w:r>
    </w:p>
    <w:p w14:paraId="71AA18EF" w14:textId="25A55F09" w:rsidR="00853DFE" w:rsidRPr="005D581E" w:rsidRDefault="00853DFE" w:rsidP="00853DFE">
      <w:pPr>
        <w:pStyle w:val="ShotDescription"/>
        <w:numPr>
          <w:ilvl w:val="2"/>
          <w:numId w:val="3"/>
        </w:numPr>
      </w:pPr>
      <w:r w:rsidRPr="005D581E">
        <w:rPr>
          <w:highlight w:val="yellow"/>
        </w:rPr>
        <w:t>SCREEN:</w:t>
      </w:r>
      <w:r w:rsidRPr="005D581E">
        <w:t xml:space="preserve"> Display of the sample’s description confirming metastases of colorectal cancer origin.</w:t>
      </w:r>
      <w:r w:rsidR="001C0421" w:rsidRPr="005D581E">
        <w:br/>
      </w:r>
    </w:p>
    <w:p w14:paraId="7CF823D8" w14:textId="7453BA1D" w:rsidR="00853DFE" w:rsidRPr="005D581E" w:rsidRDefault="00AC4B91" w:rsidP="00853DFE">
      <w:pPr>
        <w:pStyle w:val="Narration"/>
        <w:numPr>
          <w:ilvl w:val="1"/>
          <w:numId w:val="3"/>
        </w:numPr>
        <w:rPr>
          <w:lang w:val="en-US"/>
        </w:rPr>
      </w:pPr>
      <w:r>
        <w:rPr>
          <w:lang w:val="en-US"/>
        </w:rPr>
        <w:t>Next, c</w:t>
      </w:r>
      <w:r w:rsidR="00853DFE" w:rsidRPr="005D581E">
        <w:rPr>
          <w:lang w:val="en-US"/>
        </w:rPr>
        <w:t>onfirm that two CSV files have been generated, one each from samples DSID001005 and DSID001007</w:t>
      </w:r>
      <w:r w:rsidR="001C0421" w:rsidRPr="005D581E">
        <w:rPr>
          <w:lang w:val="en-US"/>
        </w:rPr>
        <w:t xml:space="preserve">, </w:t>
      </w:r>
      <w:r w:rsidR="00853DFE" w:rsidRPr="005D581E">
        <w:rPr>
          <w:lang w:val="en-US"/>
        </w:rPr>
        <w:t>contain</w:t>
      </w:r>
      <w:r w:rsidR="001C0421" w:rsidRPr="005D581E">
        <w:rPr>
          <w:lang w:val="en-US"/>
        </w:rPr>
        <w:t>ing</w:t>
      </w:r>
      <w:r w:rsidR="00853DFE" w:rsidRPr="005D581E">
        <w:rPr>
          <w:lang w:val="en-US"/>
        </w:rPr>
        <w:t xml:space="preserve"> two columns representing average gene expression in tumor and non-tumor regions </w:t>
      </w:r>
      <w:r w:rsidR="00853DFE" w:rsidRPr="005D581E">
        <w:rPr>
          <w:b/>
          <w:bCs/>
          <w:lang w:val="en-US"/>
        </w:rPr>
        <w:t>[</w:t>
      </w:r>
      <w:r w:rsidR="001C0421" w:rsidRPr="005D581E">
        <w:rPr>
          <w:b/>
          <w:bCs/>
          <w:lang w:val="en-US"/>
        </w:rPr>
        <w:t>1</w:t>
      </w:r>
      <w:r w:rsidR="00853DFE" w:rsidRPr="005D581E">
        <w:rPr>
          <w:b/>
          <w:bCs/>
          <w:lang w:val="en-US"/>
        </w:rPr>
        <w:t>]</w:t>
      </w:r>
      <w:r w:rsidR="00853DFE" w:rsidRPr="005D581E">
        <w:rPr>
          <w:lang w:val="en-US"/>
        </w:rPr>
        <w:t>.</w:t>
      </w:r>
    </w:p>
    <w:p w14:paraId="56841213" w14:textId="63083693" w:rsidR="00853DFE" w:rsidRPr="005D581E" w:rsidRDefault="00853DFE" w:rsidP="00853DFE">
      <w:pPr>
        <w:pStyle w:val="ShotDescription"/>
        <w:numPr>
          <w:ilvl w:val="2"/>
          <w:numId w:val="3"/>
        </w:numPr>
      </w:pPr>
      <w:r w:rsidRPr="005D581E">
        <w:rPr>
          <w:highlight w:val="yellow"/>
        </w:rPr>
        <w:t>SCREEN:</w:t>
      </w:r>
      <w:r w:rsidRPr="005D581E">
        <w:t xml:space="preserve"> File manager view showing the two downloaded CSV files</w:t>
      </w:r>
      <w:r w:rsidR="001C0421" w:rsidRPr="005D581E">
        <w:t xml:space="preserve"> showing</w:t>
      </w:r>
      <w:r w:rsidR="00146CB5" w:rsidRPr="005D581E">
        <w:t xml:space="preserve"> </w:t>
      </w:r>
      <w:r w:rsidR="001C0421" w:rsidRPr="005D581E">
        <w:t>average gene expression in tumor and non-tumor regions</w:t>
      </w:r>
      <w:r w:rsidRPr="005D581E">
        <w:t>.</w:t>
      </w:r>
      <w:r w:rsidR="00146CB5" w:rsidRPr="005D581E">
        <w:br/>
      </w:r>
    </w:p>
    <w:p w14:paraId="23B63F71" w14:textId="237B1F1D" w:rsidR="00853DFE" w:rsidRPr="005D581E" w:rsidRDefault="00853DFE" w:rsidP="00853DFE">
      <w:pPr>
        <w:pStyle w:val="Narration"/>
        <w:numPr>
          <w:ilvl w:val="1"/>
          <w:numId w:val="3"/>
        </w:numPr>
        <w:rPr>
          <w:lang w:val="en-US"/>
        </w:rPr>
      </w:pPr>
      <w:r w:rsidRPr="005D581E">
        <w:rPr>
          <w:lang w:val="en-US"/>
        </w:rPr>
        <w:t xml:space="preserve">Load both CSV files into the R programming environment </w:t>
      </w:r>
      <w:r w:rsidRPr="005D581E">
        <w:rPr>
          <w:b/>
          <w:bCs/>
          <w:lang w:val="en-US"/>
        </w:rPr>
        <w:t>[</w:t>
      </w:r>
      <w:r w:rsidR="001C0421" w:rsidRPr="005D581E">
        <w:rPr>
          <w:b/>
          <w:bCs/>
          <w:lang w:val="en-US"/>
        </w:rPr>
        <w:t>1]</w:t>
      </w:r>
      <w:r w:rsidRPr="005D581E">
        <w:rPr>
          <w:lang w:val="en-US"/>
        </w:rPr>
        <w:t>. Merge the datasets to perform downstream analysis using two replicates per condition</w:t>
      </w:r>
      <w:r w:rsidR="001C0421" w:rsidRPr="005D581E">
        <w:rPr>
          <w:lang w:val="en-US"/>
        </w:rPr>
        <w:t xml:space="preserve"> </w:t>
      </w:r>
      <w:r w:rsidR="001C0421" w:rsidRPr="005D581E">
        <w:rPr>
          <w:b/>
          <w:bCs/>
          <w:lang w:val="en-US"/>
        </w:rPr>
        <w:t>[2].</w:t>
      </w:r>
    </w:p>
    <w:p w14:paraId="21AC920B" w14:textId="017359D2" w:rsidR="00853DFE" w:rsidRPr="005D581E" w:rsidRDefault="00853DFE" w:rsidP="00853DFE">
      <w:pPr>
        <w:pStyle w:val="ShotDescription"/>
        <w:numPr>
          <w:ilvl w:val="2"/>
          <w:numId w:val="3"/>
        </w:numPr>
      </w:pPr>
      <w:r w:rsidRPr="005D581E">
        <w:rPr>
          <w:highlight w:val="yellow"/>
        </w:rPr>
        <w:t>SCREEN</w:t>
      </w:r>
      <w:r w:rsidRPr="005D581E">
        <w:t xml:space="preserve">: </w:t>
      </w:r>
      <w:r w:rsidR="001C0421" w:rsidRPr="005D581E">
        <w:t>CSV files are being loaded into R</w:t>
      </w:r>
      <w:r w:rsidRPr="005D581E">
        <w:t>.</w:t>
      </w:r>
    </w:p>
    <w:p w14:paraId="746B681D" w14:textId="4D229951" w:rsidR="00853DFE" w:rsidRPr="005D581E" w:rsidRDefault="00853DFE" w:rsidP="00853DFE">
      <w:pPr>
        <w:pStyle w:val="ShotDescription"/>
        <w:numPr>
          <w:ilvl w:val="2"/>
          <w:numId w:val="3"/>
        </w:numPr>
      </w:pPr>
      <w:r w:rsidRPr="005D581E">
        <w:rPr>
          <w:highlight w:val="yellow"/>
        </w:rPr>
        <w:t>SCREEN:</w:t>
      </w:r>
      <w:r w:rsidRPr="005D581E">
        <w:t xml:space="preserve"> Merging datasets in R and displaying a combined data frame for analysis.</w:t>
      </w:r>
      <w:r w:rsidR="00146CB5" w:rsidRPr="005D581E">
        <w:br/>
      </w:r>
    </w:p>
    <w:p w14:paraId="4FEAA119" w14:textId="6ECF8DCF" w:rsidR="00853DFE" w:rsidRPr="005D581E" w:rsidRDefault="00853DFE" w:rsidP="00853DFE">
      <w:pPr>
        <w:pStyle w:val="Narration"/>
        <w:numPr>
          <w:ilvl w:val="1"/>
          <w:numId w:val="3"/>
        </w:numPr>
        <w:rPr>
          <w:lang w:val="en-US"/>
        </w:rPr>
      </w:pPr>
      <w:r w:rsidRPr="005D581E">
        <w:rPr>
          <w:lang w:val="en-US"/>
        </w:rPr>
        <w:t xml:space="preserve">In R, use the </w:t>
      </w:r>
      <w:proofErr w:type="spellStart"/>
      <w:r w:rsidRPr="005D581E">
        <w:rPr>
          <w:lang w:val="en-US"/>
        </w:rPr>
        <w:t>limma</w:t>
      </w:r>
      <w:proofErr w:type="spellEnd"/>
      <w:r w:rsidRPr="005D581E">
        <w:rPr>
          <w:lang w:val="en-US"/>
        </w:rPr>
        <w:t xml:space="preserve"> package to perform differential gene expression analysis on the merged dataset </w:t>
      </w:r>
      <w:r w:rsidRPr="005D581E">
        <w:rPr>
          <w:b/>
          <w:bCs/>
          <w:lang w:val="en-US"/>
        </w:rPr>
        <w:t>[1]</w:t>
      </w:r>
      <w:r w:rsidRPr="005D581E">
        <w:rPr>
          <w:lang w:val="en-US"/>
        </w:rPr>
        <w:t xml:space="preserve">. Assign the colorectal metastases regions from both samples to the cancer group, and the distant healthy regions to the control group </w:t>
      </w:r>
      <w:r w:rsidRPr="005D581E">
        <w:rPr>
          <w:b/>
          <w:bCs/>
          <w:lang w:val="en-US"/>
        </w:rPr>
        <w:t>[2]</w:t>
      </w:r>
      <w:r w:rsidRPr="005D581E">
        <w:rPr>
          <w:lang w:val="en-US"/>
        </w:rPr>
        <w:t xml:space="preserve">. Filter the results to identify upregulated genes with a log fold change greater than 0.5 and an adjusted p-value less than 0.05 </w:t>
      </w:r>
      <w:r w:rsidRPr="005D581E">
        <w:rPr>
          <w:b/>
          <w:bCs/>
          <w:lang w:val="en-US"/>
        </w:rPr>
        <w:t>[3]</w:t>
      </w:r>
      <w:r w:rsidRPr="005D581E">
        <w:rPr>
          <w:lang w:val="en-US"/>
        </w:rPr>
        <w:t xml:space="preserve">. Similarly, extract downregulated genes with a log fold change less than </w:t>
      </w:r>
      <w:r w:rsidR="005D581E">
        <w:rPr>
          <w:lang w:val="en-US"/>
        </w:rPr>
        <w:t xml:space="preserve">minus </w:t>
      </w:r>
      <w:r w:rsidRPr="005D581E">
        <w:rPr>
          <w:lang w:val="en-US"/>
        </w:rPr>
        <w:t xml:space="preserve">0.5 and an adjusted p-value less than 0.05 </w:t>
      </w:r>
      <w:r w:rsidRPr="005D581E">
        <w:rPr>
          <w:b/>
          <w:bCs/>
          <w:lang w:val="en-US"/>
        </w:rPr>
        <w:t>[4]</w:t>
      </w:r>
      <w:r w:rsidRPr="005D581E">
        <w:rPr>
          <w:lang w:val="en-US"/>
        </w:rPr>
        <w:t>.</w:t>
      </w:r>
    </w:p>
    <w:p w14:paraId="77332188" w14:textId="77777777" w:rsidR="00853DFE" w:rsidRPr="005D581E" w:rsidRDefault="00853DFE" w:rsidP="00853DFE">
      <w:pPr>
        <w:pStyle w:val="ShotDescription"/>
        <w:numPr>
          <w:ilvl w:val="2"/>
          <w:numId w:val="3"/>
        </w:numPr>
      </w:pPr>
      <w:r w:rsidRPr="005D581E">
        <w:rPr>
          <w:highlight w:val="yellow"/>
        </w:rPr>
        <w:t>SCREEN</w:t>
      </w:r>
      <w:r w:rsidRPr="005D581E">
        <w:t xml:space="preserve">: RStudio view showing </w:t>
      </w:r>
      <w:proofErr w:type="spellStart"/>
      <w:r w:rsidRPr="005D581E">
        <w:t>limma</w:t>
      </w:r>
      <w:proofErr w:type="spellEnd"/>
      <w:r w:rsidRPr="005D581E">
        <w:t xml:space="preserve"> package being loaded and design matrix being created for cancer and control groups.</w:t>
      </w:r>
    </w:p>
    <w:p w14:paraId="7F9A5C5B" w14:textId="77777777" w:rsidR="00853DFE" w:rsidRPr="005D581E" w:rsidRDefault="00853DFE" w:rsidP="00853DFE">
      <w:pPr>
        <w:pStyle w:val="ShotDescription"/>
        <w:numPr>
          <w:ilvl w:val="2"/>
          <w:numId w:val="3"/>
        </w:numPr>
      </w:pPr>
      <w:r w:rsidRPr="005D581E">
        <w:rPr>
          <w:highlight w:val="yellow"/>
        </w:rPr>
        <w:t>SCREEN</w:t>
      </w:r>
      <w:r w:rsidRPr="005D581E">
        <w:t>: Code defining contrasts between cancer and control conditions.</w:t>
      </w:r>
    </w:p>
    <w:p w14:paraId="5FD61C4C" w14:textId="77777777" w:rsidR="00853DFE" w:rsidRPr="005D581E" w:rsidRDefault="00853DFE" w:rsidP="00853DFE">
      <w:pPr>
        <w:pStyle w:val="ShotDescription"/>
        <w:numPr>
          <w:ilvl w:val="2"/>
          <w:numId w:val="3"/>
        </w:numPr>
      </w:pPr>
      <w:r w:rsidRPr="005D581E">
        <w:rPr>
          <w:highlight w:val="yellow"/>
        </w:rPr>
        <w:t>SCREEN:</w:t>
      </w:r>
      <w:r w:rsidRPr="005D581E">
        <w:t xml:space="preserve"> Output table of differentially expressed genes filtered for upregulation (</w:t>
      </w:r>
      <w:proofErr w:type="spellStart"/>
      <w:r w:rsidRPr="005D581E">
        <w:t>logFC</w:t>
      </w:r>
      <w:proofErr w:type="spellEnd"/>
      <w:r w:rsidRPr="005D581E">
        <w:t xml:space="preserve"> &gt; 0.5, adjusted p-value &lt; 0.05).</w:t>
      </w:r>
    </w:p>
    <w:p w14:paraId="34087896" w14:textId="77777777" w:rsidR="00853DFE" w:rsidRPr="005D581E" w:rsidRDefault="00853DFE" w:rsidP="00853DFE">
      <w:pPr>
        <w:pStyle w:val="ShotDescription"/>
        <w:numPr>
          <w:ilvl w:val="2"/>
          <w:numId w:val="3"/>
        </w:numPr>
      </w:pPr>
      <w:r w:rsidRPr="005D581E">
        <w:rPr>
          <w:highlight w:val="yellow"/>
        </w:rPr>
        <w:t>SCREEN:</w:t>
      </w:r>
      <w:r w:rsidRPr="005D581E">
        <w:t xml:space="preserve"> Output table of differentially expressed genes filtered for downregulation (</w:t>
      </w:r>
      <w:proofErr w:type="spellStart"/>
      <w:r w:rsidRPr="005D581E">
        <w:t>logFC</w:t>
      </w:r>
      <w:proofErr w:type="spellEnd"/>
      <w:r w:rsidRPr="005D581E">
        <w:t xml:space="preserve"> &lt; -0.5, adjusted p-value &lt; 0.05).</w:t>
      </w:r>
    </w:p>
    <w:p w14:paraId="4406D853" w14:textId="77777777" w:rsidR="00853DFE" w:rsidRPr="005D581E" w:rsidRDefault="00853DFE" w:rsidP="00853DFE"/>
    <w:p w14:paraId="7C88FEA8" w14:textId="57A64189" w:rsidR="00DB32EB" w:rsidRPr="005D581E" w:rsidRDefault="00DB32EB" w:rsidP="00DB32EB">
      <w:pPr>
        <w:pStyle w:val="ListParagraph"/>
        <w:spacing w:before="120"/>
        <w:ind w:left="360"/>
        <w:contextualSpacing w:val="0"/>
        <w:rPr>
          <w:rFonts w:cstheme="minorHAnsi"/>
        </w:rPr>
      </w:pPr>
    </w:p>
    <w:p w14:paraId="12FDC79E" w14:textId="59861F38" w:rsidR="00495959" w:rsidRPr="005D581E" w:rsidRDefault="00495959" w:rsidP="00495959">
      <w:pPr>
        <w:pStyle w:val="Heading1"/>
        <w:rPr>
          <w:rFonts w:cstheme="minorHAnsi"/>
        </w:rPr>
      </w:pPr>
      <w:r w:rsidRPr="005D581E">
        <w:rPr>
          <w:rFonts w:cstheme="minorHAnsi"/>
        </w:rPr>
        <w:lastRenderedPageBreak/>
        <w:t>Results</w:t>
      </w:r>
    </w:p>
    <w:p w14:paraId="476287CC" w14:textId="6BF85A06" w:rsidR="00495959" w:rsidRPr="005D581E" w:rsidRDefault="00EE6470" w:rsidP="00495959">
      <w:pPr>
        <w:pStyle w:val="ListParagraph"/>
        <w:numPr>
          <w:ilvl w:val="0"/>
          <w:numId w:val="3"/>
        </w:numPr>
        <w:spacing w:before="240"/>
        <w:outlineLvl w:val="0"/>
        <w:rPr>
          <w:rFonts w:cstheme="minorHAnsi"/>
          <w:lang w:eastAsia="zh-TW"/>
        </w:rPr>
      </w:pPr>
      <w:r w:rsidRPr="005D581E">
        <w:rPr>
          <w:rFonts w:cstheme="minorHAnsi"/>
          <w:b/>
        </w:rPr>
        <w:t xml:space="preserve">Results </w:t>
      </w:r>
    </w:p>
    <w:p w14:paraId="1C654D1D" w14:textId="77777777" w:rsidR="00985FE6" w:rsidRPr="005D581E" w:rsidRDefault="00985FE6" w:rsidP="00985FE6">
      <w:pPr>
        <w:pStyle w:val="ListParagraph"/>
        <w:spacing w:before="240"/>
        <w:ind w:left="360"/>
        <w:outlineLvl w:val="0"/>
        <w:rPr>
          <w:rFonts w:cstheme="minorHAnsi"/>
          <w:lang w:eastAsia="zh-TW"/>
        </w:rPr>
      </w:pPr>
    </w:p>
    <w:p w14:paraId="7DA35951" w14:textId="2B804020" w:rsidR="00A34600" w:rsidRPr="005D581E" w:rsidRDefault="00A34600" w:rsidP="00A34600">
      <w:pPr>
        <w:pStyle w:val="Narration"/>
        <w:numPr>
          <w:ilvl w:val="1"/>
          <w:numId w:val="3"/>
        </w:numPr>
        <w:rPr>
          <w:lang w:val="en-US"/>
        </w:rPr>
      </w:pPr>
      <w:r w:rsidRPr="005D581E">
        <w:rPr>
          <w:lang w:val="en-US"/>
        </w:rPr>
        <w:t xml:space="preserve">A distinct low-quality region was observed on the left side of the mouse brain sample, characterized by a reduced number of detected genes and a lower read count </w:t>
      </w:r>
      <w:r w:rsidRPr="005D581E">
        <w:rPr>
          <w:b/>
          <w:bCs/>
          <w:lang w:val="en-US"/>
        </w:rPr>
        <w:t>[1].</w:t>
      </w:r>
      <w:r w:rsidR="005D581E">
        <w:rPr>
          <w:b/>
          <w:bCs/>
          <w:lang w:val="en-US"/>
        </w:rPr>
        <w:t xml:space="preserve"> </w:t>
      </w:r>
      <w:r w:rsidRPr="005D581E">
        <w:rPr>
          <w:lang w:val="en-US"/>
        </w:rPr>
        <w:t xml:space="preserve">The sample showed an average of approximately 4000 genes detected per spot, aligning well with the distribution of other samples in the database </w:t>
      </w:r>
      <w:r w:rsidRPr="005D581E">
        <w:rPr>
          <w:b/>
          <w:bCs/>
          <w:lang w:val="en-US"/>
        </w:rPr>
        <w:t>[2].</w:t>
      </w:r>
    </w:p>
    <w:p w14:paraId="7EA673FB" w14:textId="02D1A032" w:rsidR="00A34600" w:rsidRPr="005D581E" w:rsidRDefault="00A34600" w:rsidP="00A34600">
      <w:pPr>
        <w:pStyle w:val="ShotDescription"/>
        <w:numPr>
          <w:ilvl w:val="2"/>
          <w:numId w:val="3"/>
        </w:numPr>
      </w:pPr>
      <w:r w:rsidRPr="005D581E">
        <w:t xml:space="preserve">LAB MEDIA: Figure 1 </w:t>
      </w:r>
      <w:r w:rsidRPr="005D581E">
        <w:rPr>
          <w:i/>
          <w:iCs/>
          <w:color w:val="0070C0"/>
        </w:rPr>
        <w:t>Video editor: Highlight 1A, B and C</w:t>
      </w:r>
    </w:p>
    <w:p w14:paraId="3DA6D181" w14:textId="6504F6D1" w:rsidR="00A34600" w:rsidRPr="005D581E" w:rsidRDefault="00A34600" w:rsidP="00A34600">
      <w:pPr>
        <w:pStyle w:val="ShotDescription"/>
        <w:numPr>
          <w:ilvl w:val="2"/>
          <w:numId w:val="3"/>
        </w:numPr>
      </w:pPr>
      <w:r w:rsidRPr="005D581E">
        <w:t>LAB MEDIA: Figure 1D</w:t>
      </w:r>
      <w:r w:rsidRPr="005D581E">
        <w:rPr>
          <w:b/>
          <w:bCs/>
        </w:rPr>
        <w:t>.</w:t>
      </w:r>
      <w:r w:rsidRPr="005D581E">
        <w:t xml:space="preserve"> </w:t>
      </w:r>
      <w:r w:rsidRPr="005D581E">
        <w:rPr>
          <w:i/>
          <w:iCs/>
          <w:color w:val="0070C0"/>
        </w:rPr>
        <w:t xml:space="preserve">Video editor: Highlight the red dashed line and </w:t>
      </w:r>
      <w:r w:rsidR="005D581E">
        <w:rPr>
          <w:i/>
          <w:iCs/>
          <w:color w:val="0070C0"/>
        </w:rPr>
        <w:t xml:space="preserve">the </w:t>
      </w:r>
      <w:r w:rsidRPr="005D581E">
        <w:rPr>
          <w:i/>
          <w:iCs/>
          <w:color w:val="0070C0"/>
        </w:rPr>
        <w:t>surrounding bar at the 4000-gene mark in the center of the histogram.</w:t>
      </w:r>
      <w:r w:rsidR="005D581E">
        <w:rPr>
          <w:i/>
          <w:iCs/>
          <w:color w:val="0070C0"/>
        </w:rPr>
        <w:br/>
      </w:r>
    </w:p>
    <w:p w14:paraId="43C0108A" w14:textId="77777777" w:rsidR="00A34600" w:rsidRPr="005D581E" w:rsidRDefault="00A34600" w:rsidP="00A34600">
      <w:pPr>
        <w:pStyle w:val="Narration"/>
        <w:numPr>
          <w:ilvl w:val="1"/>
          <w:numId w:val="3"/>
        </w:numPr>
        <w:rPr>
          <w:lang w:val="en-US"/>
        </w:rPr>
      </w:pPr>
      <w:r w:rsidRPr="005D581E">
        <w:rPr>
          <w:lang w:val="en-US"/>
        </w:rPr>
        <w:t xml:space="preserve">Fifteen spatial clusters were identified across the mouse brain sample, with distinct boundaries representing anatomical differences </w:t>
      </w:r>
      <w:r w:rsidRPr="005D581E">
        <w:rPr>
          <w:b/>
          <w:bCs/>
          <w:lang w:val="en-US"/>
        </w:rPr>
        <w:t>[1].</w:t>
      </w:r>
    </w:p>
    <w:p w14:paraId="3A474D55" w14:textId="0D678C84" w:rsidR="00A34600" w:rsidRPr="005D581E" w:rsidRDefault="00A34600" w:rsidP="00A34600">
      <w:pPr>
        <w:pStyle w:val="ShotDescription"/>
        <w:numPr>
          <w:ilvl w:val="2"/>
          <w:numId w:val="3"/>
        </w:numPr>
      </w:pPr>
      <w:r w:rsidRPr="005D581E">
        <w:t xml:space="preserve">LAB MEDIA: Figure 1E. </w:t>
      </w:r>
      <w:r w:rsidRPr="005D581E">
        <w:br/>
      </w:r>
    </w:p>
    <w:p w14:paraId="5C6E8F7E" w14:textId="0A7D8C04" w:rsidR="00A34600" w:rsidRPr="005D581E" w:rsidRDefault="00A34600" w:rsidP="00CB0100">
      <w:pPr>
        <w:pStyle w:val="Narration"/>
        <w:numPr>
          <w:ilvl w:val="1"/>
          <w:numId w:val="3"/>
        </w:numPr>
        <w:rPr>
          <w:lang w:val="en-US"/>
        </w:rPr>
      </w:pPr>
      <w:r w:rsidRPr="005D581E">
        <w:rPr>
          <w:lang w:val="en-US"/>
        </w:rPr>
        <w:t xml:space="preserve">The gene </w:t>
      </w:r>
      <w:proofErr w:type="spellStart"/>
      <w:r w:rsidRPr="005D581E">
        <w:rPr>
          <w:i/>
          <w:iCs/>
          <w:lang w:val="en-US"/>
        </w:rPr>
        <w:t>Nrgn</w:t>
      </w:r>
      <w:proofErr w:type="spellEnd"/>
      <w:r w:rsidRPr="005D581E">
        <w:rPr>
          <w:i/>
          <w:iCs/>
          <w:lang w:val="en-US"/>
        </w:rPr>
        <w:t xml:space="preserve"> </w:t>
      </w:r>
      <w:r w:rsidRPr="005D581E">
        <w:rPr>
          <w:i/>
          <w:iCs/>
          <w:color w:val="EE0000"/>
          <w:lang w:val="en-US"/>
        </w:rPr>
        <w:t>(N-R-G-N)</w:t>
      </w:r>
      <w:r w:rsidRPr="005D581E">
        <w:rPr>
          <w:lang w:val="en-US"/>
        </w:rPr>
        <w:t xml:space="preserve">, </w:t>
      </w:r>
      <w:r w:rsidRPr="005D581E">
        <w:rPr>
          <w:i/>
          <w:iCs/>
          <w:lang w:val="en-US"/>
        </w:rPr>
        <w:t xml:space="preserve">Slc17a7 </w:t>
      </w:r>
      <w:r w:rsidRPr="005D581E">
        <w:rPr>
          <w:i/>
          <w:iCs/>
          <w:color w:val="EE0000"/>
          <w:lang w:val="en-US"/>
        </w:rPr>
        <w:t>(S-L-C-Seventeen-A-Seven)</w:t>
      </w:r>
      <w:r w:rsidR="005D581E" w:rsidRPr="005D581E">
        <w:rPr>
          <w:i/>
          <w:iCs/>
          <w:lang w:val="en-US"/>
        </w:rPr>
        <w:t>,</w:t>
      </w:r>
      <w:r w:rsidR="00CB0100" w:rsidRPr="005D581E">
        <w:rPr>
          <w:i/>
          <w:iCs/>
          <w:color w:val="EE0000"/>
          <w:lang w:val="en-US"/>
        </w:rPr>
        <w:t xml:space="preserve"> </w:t>
      </w:r>
      <w:r w:rsidR="00CB0100" w:rsidRPr="005D581E">
        <w:rPr>
          <w:lang w:val="en-US"/>
        </w:rPr>
        <w:t xml:space="preserve">and </w:t>
      </w:r>
      <w:proofErr w:type="spellStart"/>
      <w:r w:rsidR="00CB0100" w:rsidRPr="005D581E">
        <w:rPr>
          <w:lang w:val="en-US"/>
        </w:rPr>
        <w:t>Ddn</w:t>
      </w:r>
      <w:proofErr w:type="spellEnd"/>
      <w:r w:rsidR="005D581E">
        <w:rPr>
          <w:lang w:val="en-US"/>
        </w:rPr>
        <w:t xml:space="preserve"> </w:t>
      </w:r>
      <w:r w:rsidR="005D581E" w:rsidRPr="005D581E">
        <w:rPr>
          <w:i/>
          <w:iCs/>
          <w:color w:val="EE0000"/>
          <w:lang w:val="en-US"/>
        </w:rPr>
        <w:t>(D-D-N)</w:t>
      </w:r>
      <w:r w:rsidRPr="005D581E">
        <w:rPr>
          <w:i/>
          <w:iCs/>
          <w:color w:val="EE0000"/>
          <w:lang w:val="en-US"/>
        </w:rPr>
        <w:t xml:space="preserve"> </w:t>
      </w:r>
      <w:r w:rsidRPr="005D581E">
        <w:rPr>
          <w:lang w:val="en-US"/>
        </w:rPr>
        <w:t xml:space="preserve">showed strong expression in the hippocampal region </w:t>
      </w:r>
      <w:r w:rsidRPr="005D581E">
        <w:rPr>
          <w:b/>
          <w:bCs/>
          <w:lang w:val="en-US"/>
        </w:rPr>
        <w:t>[1].</w:t>
      </w:r>
      <w:r w:rsidR="00CB0100" w:rsidRPr="005D581E">
        <w:rPr>
          <w:b/>
          <w:bCs/>
          <w:lang w:val="en-US"/>
        </w:rPr>
        <w:t xml:space="preserve"> </w:t>
      </w:r>
      <w:r w:rsidR="00CB0100" w:rsidRPr="005D581E">
        <w:rPr>
          <w:lang w:val="en-US"/>
        </w:rPr>
        <w:t>In contrast, Ly6h</w:t>
      </w:r>
      <w:r w:rsidR="00CB0100" w:rsidRPr="005D581E">
        <w:rPr>
          <w:i/>
          <w:iCs/>
          <w:lang w:val="en-US"/>
        </w:rPr>
        <w:t xml:space="preserve"> </w:t>
      </w:r>
      <w:r w:rsidR="00CB0100" w:rsidRPr="005D581E">
        <w:rPr>
          <w:i/>
          <w:iCs/>
          <w:color w:val="EE0000"/>
          <w:lang w:val="en-US"/>
        </w:rPr>
        <w:t>(L-Y-Six-H)</w:t>
      </w:r>
      <w:r w:rsidR="00CB0100" w:rsidRPr="005D581E">
        <w:rPr>
          <w:color w:val="EE0000"/>
          <w:lang w:val="en-US"/>
        </w:rPr>
        <w:t xml:space="preserve"> </w:t>
      </w:r>
      <w:r w:rsidR="00CB0100" w:rsidRPr="005D581E">
        <w:rPr>
          <w:lang w:val="en-US"/>
        </w:rPr>
        <w:t xml:space="preserve">expression was localized in the cortical regions, particularly the lower-left and right outer edges of the slice </w:t>
      </w:r>
      <w:r w:rsidR="00CB0100" w:rsidRPr="005D581E">
        <w:rPr>
          <w:b/>
          <w:bCs/>
          <w:lang w:val="en-US"/>
        </w:rPr>
        <w:t>[2].</w:t>
      </w:r>
    </w:p>
    <w:p w14:paraId="1883B7E8" w14:textId="45D716F2" w:rsidR="00A34600" w:rsidRPr="005D581E" w:rsidRDefault="00A34600" w:rsidP="00A34600">
      <w:pPr>
        <w:pStyle w:val="ShotDescription"/>
        <w:numPr>
          <w:ilvl w:val="2"/>
          <w:numId w:val="3"/>
        </w:numPr>
      </w:pPr>
      <w:r w:rsidRPr="005D581E">
        <w:t>LAB MEDIA: Figure 2A</w:t>
      </w:r>
      <w:r w:rsidR="00CB0100" w:rsidRPr="005D581E">
        <w:t>, B and D</w:t>
      </w:r>
      <w:r w:rsidRPr="005D581E">
        <w:t xml:space="preserve"> </w:t>
      </w:r>
      <w:r w:rsidRPr="005D581E">
        <w:rPr>
          <w:i/>
          <w:iCs/>
          <w:color w:val="0070C0"/>
        </w:rPr>
        <w:t>Highlight the</w:t>
      </w:r>
      <w:r w:rsidR="00CB0100" w:rsidRPr="005D581E">
        <w:rPr>
          <w:i/>
          <w:iCs/>
          <w:color w:val="0070C0"/>
        </w:rPr>
        <w:t xml:space="preserve"> red colored, pale yellow</w:t>
      </w:r>
      <w:r w:rsidR="005D581E">
        <w:rPr>
          <w:i/>
          <w:iCs/>
          <w:color w:val="0070C0"/>
        </w:rPr>
        <w:t>,</w:t>
      </w:r>
      <w:r w:rsidR="00CB0100" w:rsidRPr="005D581E">
        <w:rPr>
          <w:i/>
          <w:iCs/>
          <w:color w:val="0070C0"/>
        </w:rPr>
        <w:t xml:space="preserve"> and greyish </w:t>
      </w:r>
      <w:r w:rsidR="005D581E">
        <w:rPr>
          <w:i/>
          <w:iCs/>
          <w:color w:val="0070C0"/>
        </w:rPr>
        <w:t>regions</w:t>
      </w:r>
      <w:r w:rsidR="00CB0100" w:rsidRPr="005D581E">
        <w:rPr>
          <w:i/>
          <w:iCs/>
          <w:color w:val="0070C0"/>
        </w:rPr>
        <w:t xml:space="preserve"> in the</w:t>
      </w:r>
      <w:r w:rsidRPr="005D581E">
        <w:rPr>
          <w:i/>
          <w:iCs/>
          <w:color w:val="0070C0"/>
        </w:rPr>
        <w:t xml:space="preserve"> upper left and central </w:t>
      </w:r>
      <w:r w:rsidR="005D581E">
        <w:rPr>
          <w:i/>
          <w:iCs/>
          <w:color w:val="0070C0"/>
        </w:rPr>
        <w:t>areas</w:t>
      </w:r>
      <w:r w:rsidR="00CB0100" w:rsidRPr="005D581E">
        <w:rPr>
          <w:i/>
          <w:iCs/>
          <w:color w:val="0070C0"/>
        </w:rPr>
        <w:t xml:space="preserve"> of 2A, B and D, respectively</w:t>
      </w:r>
    </w:p>
    <w:p w14:paraId="2F1F59A1" w14:textId="651BC349" w:rsidR="00A34600" w:rsidRPr="005D581E" w:rsidRDefault="00A34600" w:rsidP="00A34600">
      <w:pPr>
        <w:pStyle w:val="ShotDescription"/>
        <w:numPr>
          <w:ilvl w:val="2"/>
          <w:numId w:val="3"/>
        </w:numPr>
      </w:pPr>
      <w:r w:rsidRPr="00A412BB">
        <w:t>LAB MEDIA: Figure 2C.</w:t>
      </w:r>
      <w:r w:rsidRPr="005D581E">
        <w:t xml:space="preserve"> </w:t>
      </w:r>
      <w:r w:rsidRPr="005D581E">
        <w:rPr>
          <w:i/>
          <w:iCs/>
          <w:color w:val="0070C0"/>
        </w:rPr>
        <w:t xml:space="preserve">Video editor: Highlight the </w:t>
      </w:r>
      <w:proofErr w:type="gramStart"/>
      <w:r w:rsidRPr="005D581E">
        <w:rPr>
          <w:i/>
          <w:iCs/>
          <w:color w:val="0070C0"/>
        </w:rPr>
        <w:t>outer red-toned</w:t>
      </w:r>
      <w:proofErr w:type="gramEnd"/>
      <w:r w:rsidRPr="005D581E">
        <w:rPr>
          <w:i/>
          <w:iCs/>
          <w:color w:val="0070C0"/>
        </w:rPr>
        <w:t xml:space="preserve"> bands around the </w:t>
      </w:r>
      <w:r w:rsidR="00CB0100" w:rsidRPr="005D581E">
        <w:rPr>
          <w:i/>
          <w:iCs/>
          <w:color w:val="0070C0"/>
        </w:rPr>
        <w:t xml:space="preserve">lower </w:t>
      </w:r>
      <w:r w:rsidRPr="005D581E">
        <w:rPr>
          <w:i/>
          <w:iCs/>
          <w:color w:val="0070C0"/>
        </w:rPr>
        <w:t>periphery of the brain slice.</w:t>
      </w:r>
      <w:r w:rsidR="00CB0100" w:rsidRPr="005D581E">
        <w:rPr>
          <w:i/>
          <w:iCs/>
          <w:color w:val="0070C0"/>
        </w:rPr>
        <w:br/>
      </w:r>
    </w:p>
    <w:p w14:paraId="4EB7B5C0" w14:textId="3CC4317F" w:rsidR="00A34600" w:rsidRPr="008E7AD9" w:rsidRDefault="00A34600" w:rsidP="008E7AD9">
      <w:pPr>
        <w:pStyle w:val="Narration"/>
        <w:numPr>
          <w:ilvl w:val="1"/>
          <w:numId w:val="3"/>
        </w:numPr>
        <w:rPr>
          <w:lang w:val="en-US"/>
        </w:rPr>
      </w:pPr>
      <w:r w:rsidRPr="005D581E">
        <w:rPr>
          <w:lang w:val="en-US"/>
        </w:rPr>
        <w:t xml:space="preserve">Neuropeptide signaling activity was notably increased in the lower cortical regions of the sample slice </w:t>
      </w:r>
      <w:r w:rsidRPr="005D581E">
        <w:rPr>
          <w:b/>
          <w:bCs/>
          <w:lang w:val="en-US"/>
        </w:rPr>
        <w:t>[1].</w:t>
      </w:r>
      <w:r w:rsidR="00CB0100" w:rsidRPr="005D581E">
        <w:rPr>
          <w:b/>
          <w:bCs/>
          <w:lang w:val="en-US"/>
        </w:rPr>
        <w:t xml:space="preserve"> </w:t>
      </w:r>
      <w:r w:rsidR="00CB0100" w:rsidRPr="005D581E">
        <w:rPr>
          <w:lang w:val="en-US"/>
        </w:rPr>
        <w:t xml:space="preserve">Regulation of synaptic plasticity was activated across the hippocampal region, particularly in the upper-middle zones </w:t>
      </w:r>
      <w:r w:rsidR="00CB0100" w:rsidRPr="005D581E">
        <w:rPr>
          <w:b/>
          <w:bCs/>
          <w:lang w:val="en-US"/>
        </w:rPr>
        <w:t xml:space="preserve">[2]. </w:t>
      </w:r>
      <w:r w:rsidR="00CB0100" w:rsidRPr="005D581E">
        <w:rPr>
          <w:lang w:val="en-US"/>
        </w:rPr>
        <w:t xml:space="preserve">Neurotransmitter transport activity was elevated across the mid and upper-right sections of the hippocampus </w:t>
      </w:r>
      <w:r w:rsidR="00CB0100" w:rsidRPr="005D581E">
        <w:rPr>
          <w:b/>
          <w:bCs/>
          <w:lang w:val="en-US"/>
        </w:rPr>
        <w:t>[3].</w:t>
      </w:r>
    </w:p>
    <w:p w14:paraId="78C45C17" w14:textId="77777777" w:rsidR="00A34600" w:rsidRPr="005D581E" w:rsidRDefault="00A34600" w:rsidP="00A34600">
      <w:pPr>
        <w:pStyle w:val="ShotDescription"/>
        <w:numPr>
          <w:ilvl w:val="2"/>
          <w:numId w:val="3"/>
        </w:numPr>
      </w:pPr>
      <w:r w:rsidRPr="005D581E">
        <w:t xml:space="preserve">LAB MEDIA: Figure 3A. </w:t>
      </w:r>
      <w:r w:rsidRPr="005D581E">
        <w:rPr>
          <w:i/>
          <w:iCs/>
          <w:color w:val="0070C0"/>
        </w:rPr>
        <w:t>Video editor: Highlight the red-tinged area in the lower portion of the brain image.</w:t>
      </w:r>
    </w:p>
    <w:p w14:paraId="50A3F450" w14:textId="77777777" w:rsidR="00A34600" w:rsidRPr="005D581E" w:rsidRDefault="00A34600" w:rsidP="00A34600">
      <w:pPr>
        <w:pStyle w:val="ShotDescription"/>
        <w:numPr>
          <w:ilvl w:val="2"/>
          <w:numId w:val="3"/>
        </w:numPr>
      </w:pPr>
      <w:r w:rsidRPr="005D581E">
        <w:t xml:space="preserve">LAB MEDIA: Figure 3B. </w:t>
      </w:r>
      <w:r w:rsidRPr="005D581E">
        <w:rPr>
          <w:i/>
          <w:iCs/>
          <w:color w:val="0070C0"/>
        </w:rPr>
        <w:t>Video editor: Highlight the bright red areas in the upper-middle part of the brain slice</w:t>
      </w:r>
      <w:r w:rsidRPr="005D581E">
        <w:t>.</w:t>
      </w:r>
    </w:p>
    <w:p w14:paraId="09FA6B8D" w14:textId="574AAB7A" w:rsidR="00A34600" w:rsidRPr="005D581E" w:rsidRDefault="00A34600" w:rsidP="00A34600">
      <w:pPr>
        <w:pStyle w:val="ShotDescription"/>
        <w:numPr>
          <w:ilvl w:val="2"/>
          <w:numId w:val="3"/>
        </w:numPr>
      </w:pPr>
      <w:r w:rsidRPr="005D581E">
        <w:t>LAB MEDIA: Figure 3C</w:t>
      </w:r>
      <w:r w:rsidRPr="005D581E">
        <w:rPr>
          <w:b/>
          <w:bCs/>
        </w:rPr>
        <w:t>.</w:t>
      </w:r>
      <w:r w:rsidRPr="005D581E">
        <w:t xml:space="preserve"> </w:t>
      </w:r>
      <w:r w:rsidRPr="005D581E">
        <w:rPr>
          <w:i/>
          <w:iCs/>
          <w:color w:val="0070C0"/>
        </w:rPr>
        <w:t>Video editor: Highlight the orange-to-red regions spanning the middle to upper-right areas.</w:t>
      </w:r>
      <w:r w:rsidR="005D581E">
        <w:rPr>
          <w:i/>
          <w:iCs/>
          <w:color w:val="0070C0"/>
        </w:rPr>
        <w:br/>
      </w:r>
    </w:p>
    <w:p w14:paraId="69FA035A" w14:textId="3E3ADA5E" w:rsidR="00DB32EB" w:rsidRPr="005D581E" w:rsidRDefault="00DB32EB" w:rsidP="005D581E">
      <w:pPr>
        <w:pStyle w:val="Narration"/>
        <w:numPr>
          <w:ilvl w:val="1"/>
          <w:numId w:val="3"/>
        </w:numPr>
        <w:rPr>
          <w:lang w:val="en-US"/>
        </w:rPr>
      </w:pPr>
      <w:r w:rsidRPr="005D581E">
        <w:rPr>
          <w:lang w:val="en-US"/>
        </w:rPr>
        <w:lastRenderedPageBreak/>
        <w:t xml:space="preserve">The genes </w:t>
      </w:r>
      <w:r w:rsidRPr="005D581E">
        <w:rPr>
          <w:i/>
          <w:iCs/>
          <w:lang w:val="en-US"/>
        </w:rPr>
        <w:t xml:space="preserve">Cldn7 </w:t>
      </w:r>
      <w:r w:rsidRPr="005D581E">
        <w:rPr>
          <w:i/>
          <w:iCs/>
          <w:color w:val="EE0000"/>
          <w:lang w:val="en-US"/>
        </w:rPr>
        <w:t>(C-L-D-N-Seven)</w:t>
      </w:r>
      <w:r w:rsidRPr="005D581E">
        <w:rPr>
          <w:lang w:val="en-US"/>
        </w:rPr>
        <w:t xml:space="preserve">, </w:t>
      </w:r>
      <w:r w:rsidRPr="005D581E">
        <w:rPr>
          <w:i/>
          <w:iCs/>
          <w:lang w:val="en-US"/>
        </w:rPr>
        <w:t xml:space="preserve">Cldn4 </w:t>
      </w:r>
      <w:r w:rsidRPr="005D581E">
        <w:rPr>
          <w:i/>
          <w:iCs/>
          <w:color w:val="EE0000"/>
          <w:lang w:val="en-US"/>
        </w:rPr>
        <w:t>(C-L-D-N-Four)</w:t>
      </w:r>
      <w:r w:rsidRPr="005D581E">
        <w:rPr>
          <w:lang w:val="en-US"/>
        </w:rPr>
        <w:t xml:space="preserve">, and </w:t>
      </w:r>
      <w:r w:rsidRPr="005D581E">
        <w:rPr>
          <w:i/>
          <w:iCs/>
          <w:lang w:val="en-US"/>
        </w:rPr>
        <w:t xml:space="preserve">Actg1 </w:t>
      </w:r>
      <w:r w:rsidRPr="005D581E">
        <w:rPr>
          <w:i/>
          <w:iCs/>
          <w:color w:val="EE0000"/>
          <w:lang w:val="en-US"/>
        </w:rPr>
        <w:t>(A-C-T-G-One)</w:t>
      </w:r>
      <w:r w:rsidRPr="005D581E">
        <w:rPr>
          <w:color w:val="EE0000"/>
          <w:lang w:val="en-US"/>
        </w:rPr>
        <w:t xml:space="preserve"> </w:t>
      </w:r>
      <w:r w:rsidRPr="005D581E">
        <w:rPr>
          <w:lang w:val="en-US"/>
        </w:rPr>
        <w:t xml:space="preserve">exhibited clear upregulation at the tumor region with colorectal metastasis in liver sample DSID001005 </w:t>
      </w:r>
      <w:r w:rsidRPr="005D581E">
        <w:rPr>
          <w:b/>
          <w:bCs/>
          <w:lang w:val="en-US"/>
        </w:rPr>
        <w:t>[1].</w:t>
      </w:r>
      <w:r w:rsidR="005D581E">
        <w:rPr>
          <w:b/>
          <w:bCs/>
          <w:lang w:val="en-US"/>
        </w:rPr>
        <w:t xml:space="preserve"> </w:t>
      </w:r>
      <w:r w:rsidR="005D581E" w:rsidRPr="005D581E">
        <w:rPr>
          <w:lang w:val="en-US"/>
        </w:rPr>
        <w:t xml:space="preserve">In contrast, the expression of </w:t>
      </w:r>
      <w:r w:rsidR="005D581E" w:rsidRPr="005D581E">
        <w:rPr>
          <w:i/>
          <w:iCs/>
          <w:lang w:val="en-US"/>
        </w:rPr>
        <w:t>Cldn7</w:t>
      </w:r>
      <w:r w:rsidR="005D581E" w:rsidRPr="005D581E">
        <w:rPr>
          <w:lang w:val="en-US"/>
        </w:rPr>
        <w:t xml:space="preserve">, </w:t>
      </w:r>
      <w:r w:rsidR="005D581E" w:rsidRPr="005D581E">
        <w:rPr>
          <w:i/>
          <w:iCs/>
          <w:lang w:val="en-US"/>
        </w:rPr>
        <w:t>Cldn4</w:t>
      </w:r>
      <w:r w:rsidR="005D581E" w:rsidRPr="005D581E">
        <w:rPr>
          <w:lang w:val="en-US"/>
        </w:rPr>
        <w:t xml:space="preserve">, and </w:t>
      </w:r>
      <w:r w:rsidR="005D581E" w:rsidRPr="005D581E">
        <w:rPr>
          <w:i/>
          <w:iCs/>
          <w:lang w:val="en-US"/>
        </w:rPr>
        <w:t>Actg1</w:t>
      </w:r>
      <w:r w:rsidR="005D581E" w:rsidRPr="005D581E">
        <w:rPr>
          <w:lang w:val="en-US"/>
        </w:rPr>
        <w:t xml:space="preserve"> was notably lower in the distant, healthy liver tissue of sample DSID001007 </w:t>
      </w:r>
      <w:r w:rsidR="005D581E" w:rsidRPr="005D581E">
        <w:rPr>
          <w:b/>
          <w:bCs/>
          <w:lang w:val="en-US"/>
        </w:rPr>
        <w:t>[</w:t>
      </w:r>
      <w:r w:rsidR="005D581E">
        <w:rPr>
          <w:b/>
          <w:bCs/>
          <w:lang w:val="en-US"/>
        </w:rPr>
        <w:t>2</w:t>
      </w:r>
      <w:r w:rsidR="005D581E" w:rsidRPr="005D581E">
        <w:rPr>
          <w:b/>
          <w:bCs/>
          <w:lang w:val="en-US"/>
        </w:rPr>
        <w:t>].</w:t>
      </w:r>
    </w:p>
    <w:p w14:paraId="781A60EB" w14:textId="428E11F8" w:rsidR="00DB32EB" w:rsidRPr="005D581E" w:rsidRDefault="00DB32EB" w:rsidP="00DB32EB">
      <w:pPr>
        <w:pStyle w:val="ShotDescription"/>
        <w:numPr>
          <w:ilvl w:val="2"/>
          <w:numId w:val="3"/>
        </w:numPr>
      </w:pPr>
      <w:r w:rsidRPr="005D581E">
        <w:t>LAB MEDIA: Figure 7A, B</w:t>
      </w:r>
      <w:r w:rsidR="0050331F">
        <w:t>,</w:t>
      </w:r>
      <w:r w:rsidRPr="005D581E">
        <w:t xml:space="preserve"> and C</w:t>
      </w:r>
      <w:r w:rsidRPr="005D581E">
        <w:rPr>
          <w:b/>
          <w:bCs/>
        </w:rPr>
        <w:t>.</w:t>
      </w:r>
      <w:r w:rsidRPr="005D581E">
        <w:t xml:space="preserve"> </w:t>
      </w:r>
      <w:r w:rsidRPr="005D581E">
        <w:rPr>
          <w:i/>
          <w:iCs/>
          <w:color w:val="0070C0"/>
        </w:rPr>
        <w:t>Video editor: Highlight the red-orange cluster on the left-central region of the tissue</w:t>
      </w:r>
      <w:r w:rsidRPr="005D581E">
        <w:t>.</w:t>
      </w:r>
    </w:p>
    <w:p w14:paraId="05920054" w14:textId="769E19AB" w:rsidR="00DB32EB" w:rsidRPr="005D581E" w:rsidRDefault="00DB32EB" w:rsidP="00DB32EB">
      <w:pPr>
        <w:pStyle w:val="ShotDescription"/>
        <w:numPr>
          <w:ilvl w:val="2"/>
          <w:numId w:val="3"/>
        </w:numPr>
      </w:pPr>
      <w:r w:rsidRPr="005D581E">
        <w:t xml:space="preserve">LAB MEDIA: Figure 7D, E and F. </w:t>
      </w:r>
    </w:p>
    <w:p w14:paraId="00E4DD89" w14:textId="1CC7B393" w:rsidR="00AD3B41" w:rsidRPr="00DB32EB" w:rsidRDefault="00AD3B41" w:rsidP="00012B08">
      <w:pPr>
        <w:rPr>
          <w:rFonts w:eastAsia="Times New Roman" w:cstheme="minorHAnsi"/>
          <w:sz w:val="52"/>
        </w:rPr>
      </w:pPr>
    </w:p>
    <w:sectPr w:rsidR="00AD3B41" w:rsidRPr="00DB32EB" w:rsidSect="005F0509">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15T13:11:00Z" w:initials="PS">
    <w:p w14:paraId="2C0018FB" w14:textId="77777777" w:rsidR="00A412BB" w:rsidRDefault="00A412BB" w:rsidP="00A412BB">
      <w:pPr>
        <w:pStyle w:val="CommentText"/>
      </w:pPr>
      <w:r>
        <w:rPr>
          <w:rStyle w:val="CommentReference"/>
        </w:rPr>
        <w:annotationRef/>
      </w:r>
      <w:r>
        <w:rPr>
          <w:lang w:val="en-IN"/>
        </w:rPr>
        <w:t>Authors: we can not include such shots, hence the information is added as an onscreen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01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F3F34D" w16cex:dateUtc="2025-09-15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018FB" w16cid:durableId="40F3F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BA3A" w14:textId="77777777" w:rsidR="00215F6D" w:rsidRPr="005D581E" w:rsidRDefault="00215F6D">
      <w:r w:rsidRPr="005D581E">
        <w:separator/>
      </w:r>
    </w:p>
    <w:p w14:paraId="5756174A" w14:textId="77777777" w:rsidR="00215F6D" w:rsidRPr="005D581E" w:rsidRDefault="00215F6D"/>
  </w:endnote>
  <w:endnote w:type="continuationSeparator" w:id="0">
    <w:p w14:paraId="4BFF3F04" w14:textId="77777777" w:rsidR="00215F6D" w:rsidRPr="005D581E" w:rsidRDefault="00215F6D">
      <w:r w:rsidRPr="005D581E">
        <w:continuationSeparator/>
      </w:r>
    </w:p>
    <w:p w14:paraId="1A2154F2" w14:textId="77777777" w:rsidR="00215F6D" w:rsidRPr="005D581E" w:rsidRDefault="00215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5D581E" w:rsidRDefault="00336C61" w:rsidP="00184EF9">
        <w:pPr>
          <w:pStyle w:val="Footer"/>
          <w:framePr w:wrap="none" w:vAnchor="text" w:hAnchor="margin" w:xAlign="right" w:y="1"/>
          <w:rPr>
            <w:rStyle w:val="PageNumber"/>
            <w:lang w:val="en-US"/>
          </w:rPr>
        </w:pPr>
        <w:r w:rsidRPr="005D581E">
          <w:rPr>
            <w:rStyle w:val="PageNumber"/>
            <w:lang w:val="en-US"/>
          </w:rPr>
          <w:fldChar w:fldCharType="begin"/>
        </w:r>
        <w:r w:rsidRPr="005D581E">
          <w:rPr>
            <w:rStyle w:val="PageNumber"/>
            <w:lang w:val="en-US"/>
          </w:rPr>
          <w:instrText xml:space="preserve"> PAGE </w:instrText>
        </w:r>
        <w:r w:rsidRPr="005D581E">
          <w:rPr>
            <w:rStyle w:val="PageNumber"/>
            <w:lang w:val="en-US"/>
          </w:rPr>
          <w:fldChar w:fldCharType="end"/>
        </w:r>
      </w:p>
    </w:sdtContent>
  </w:sdt>
  <w:p w14:paraId="67D27EA4" w14:textId="77777777" w:rsidR="00336C61" w:rsidRPr="005D581E" w:rsidRDefault="00336C61" w:rsidP="001E230F">
    <w:pPr>
      <w:pStyle w:val="Footer"/>
      <w:ind w:right="360"/>
      <w:rPr>
        <w:lang w:val="en-US"/>
      </w:rPr>
    </w:pPr>
  </w:p>
  <w:p w14:paraId="1151463A" w14:textId="77777777" w:rsidR="00ED23F4" w:rsidRPr="005D581E"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2E055BD" w:rsidR="00ED23F4" w:rsidRPr="005D581E" w:rsidRDefault="00336C61" w:rsidP="00790E8C">
    <w:pPr>
      <w:pStyle w:val="Footer"/>
      <w:tabs>
        <w:tab w:val="clear" w:pos="8640"/>
        <w:tab w:val="right" w:pos="9360"/>
      </w:tabs>
      <w:rPr>
        <w:rFonts w:cstheme="minorHAnsi"/>
        <w:lang w:val="en-US"/>
      </w:rPr>
    </w:pPr>
    <w:r w:rsidRPr="005D581E">
      <w:rPr>
        <w:rFonts w:cstheme="minorHAnsi"/>
        <w:lang w:val="en-US"/>
      </w:rPr>
      <w:sym w:font="Symbol" w:char="F0D3"/>
    </w:r>
    <w:r w:rsidR="000E236A" w:rsidRPr="005D581E">
      <w:rPr>
        <w:rFonts w:cstheme="minorHAnsi"/>
        <w:lang w:val="en-US"/>
      </w:rPr>
      <w:t xml:space="preserve"> </w:t>
    </w:r>
    <w:r w:rsidR="000E236A" w:rsidRPr="005D581E">
      <w:rPr>
        <w:rFonts w:cstheme="minorHAnsi"/>
        <w:lang w:val="en-US"/>
      </w:rPr>
      <w:fldChar w:fldCharType="begin"/>
    </w:r>
    <w:r w:rsidR="000E236A" w:rsidRPr="005D581E">
      <w:rPr>
        <w:rFonts w:cstheme="minorHAnsi"/>
        <w:lang w:val="en-US"/>
      </w:rPr>
      <w:instrText xml:space="preserve"> DATE \@ "YYYY" </w:instrText>
    </w:r>
    <w:r w:rsidR="000E236A" w:rsidRPr="005D581E">
      <w:rPr>
        <w:rFonts w:cstheme="minorHAnsi"/>
        <w:lang w:val="en-US"/>
      </w:rPr>
      <w:fldChar w:fldCharType="separate"/>
    </w:r>
    <w:r w:rsidR="00526073">
      <w:rPr>
        <w:rFonts w:cstheme="minorHAnsi"/>
        <w:noProof/>
        <w:lang w:val="en-US"/>
      </w:rPr>
      <w:t>2025</w:t>
    </w:r>
    <w:r w:rsidR="000E236A" w:rsidRPr="005D581E">
      <w:rPr>
        <w:rFonts w:cstheme="minorHAnsi"/>
        <w:lang w:val="en-US"/>
      </w:rPr>
      <w:fldChar w:fldCharType="end"/>
    </w:r>
    <w:r w:rsidRPr="005D581E">
      <w:rPr>
        <w:rFonts w:cstheme="minorHAnsi"/>
        <w:lang w:val="en-US"/>
      </w:rPr>
      <w:t>, Journal of Visualized Experiments</w:t>
    </w:r>
    <w:r w:rsidRPr="005D581E">
      <w:rPr>
        <w:rFonts w:cstheme="minorHAnsi"/>
        <w:lang w:val="en-US"/>
      </w:rPr>
      <w:tab/>
    </w:r>
    <w:r w:rsidR="00526073">
      <w:rPr>
        <w:rFonts w:cstheme="minorHAnsi"/>
        <w:lang w:val="en-US"/>
      </w:rPr>
      <w:t xml:space="preserve">   September 15, </w:t>
    </w:r>
    <w:proofErr w:type="gramStart"/>
    <w:r w:rsidR="00526073">
      <w:rPr>
        <w:rFonts w:cstheme="minorHAnsi"/>
        <w:lang w:val="en-US"/>
      </w:rPr>
      <w:t>2025</w:t>
    </w:r>
    <w:proofErr w:type="gramEnd"/>
    <w:r w:rsidR="00176D6F" w:rsidRPr="005D581E">
      <w:rPr>
        <w:rFonts w:cstheme="minorHAnsi"/>
        <w:lang w:val="en-US"/>
      </w:rPr>
      <w:tab/>
    </w:r>
    <w:r w:rsidRPr="005D581E">
      <w:rPr>
        <w:rFonts w:cstheme="minorHAnsi"/>
        <w:lang w:val="en-US"/>
      </w:rPr>
      <w:t xml:space="preserve">Page </w:t>
    </w:r>
    <w:r w:rsidRPr="005D581E">
      <w:rPr>
        <w:rFonts w:cstheme="minorHAnsi"/>
        <w:lang w:val="en-US"/>
      </w:rPr>
      <w:fldChar w:fldCharType="begin"/>
    </w:r>
    <w:r w:rsidRPr="005D581E">
      <w:rPr>
        <w:rFonts w:cstheme="minorHAnsi"/>
        <w:lang w:val="en-US"/>
      </w:rPr>
      <w:instrText xml:space="preserve"> PAGE  \* Arabic  \* MERGEFORMAT </w:instrText>
    </w:r>
    <w:r w:rsidRPr="005D581E">
      <w:rPr>
        <w:rFonts w:cstheme="minorHAnsi"/>
        <w:lang w:val="en-US"/>
      </w:rPr>
      <w:fldChar w:fldCharType="separate"/>
    </w:r>
    <w:r w:rsidR="00FA1A9D" w:rsidRPr="005D581E">
      <w:rPr>
        <w:rFonts w:cstheme="minorHAnsi"/>
        <w:lang w:val="en-US"/>
      </w:rPr>
      <w:t>9</w:t>
    </w:r>
    <w:r w:rsidRPr="005D581E">
      <w:rPr>
        <w:rFonts w:cstheme="minorHAnsi"/>
        <w:lang w:val="en-US"/>
      </w:rPr>
      <w:fldChar w:fldCharType="end"/>
    </w:r>
    <w:r w:rsidRPr="005D581E">
      <w:rPr>
        <w:rFonts w:cstheme="minorHAnsi"/>
        <w:lang w:val="en-US"/>
      </w:rPr>
      <w:t xml:space="preserve"> of </w:t>
    </w:r>
    <w:r w:rsidRPr="005D581E">
      <w:rPr>
        <w:rFonts w:cstheme="minorHAnsi"/>
        <w:lang w:val="en-US"/>
      </w:rPr>
      <w:fldChar w:fldCharType="begin"/>
    </w:r>
    <w:r w:rsidRPr="005D581E">
      <w:rPr>
        <w:rFonts w:cstheme="minorHAnsi"/>
        <w:lang w:val="en-US"/>
      </w:rPr>
      <w:instrText xml:space="preserve"> NUMPAGES  \* Arabic  \* MERGEFORMAT </w:instrText>
    </w:r>
    <w:r w:rsidRPr="005D581E">
      <w:rPr>
        <w:rFonts w:cstheme="minorHAnsi"/>
        <w:lang w:val="en-US"/>
      </w:rPr>
      <w:fldChar w:fldCharType="separate"/>
    </w:r>
    <w:r w:rsidR="00FA1A9D" w:rsidRPr="005D581E">
      <w:rPr>
        <w:rFonts w:cstheme="minorHAnsi"/>
        <w:lang w:val="en-US"/>
      </w:rPr>
      <w:t>9</w:t>
    </w:r>
    <w:r w:rsidRPr="005D581E">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BA56" w14:textId="77777777" w:rsidR="00215F6D" w:rsidRPr="005D581E" w:rsidRDefault="00215F6D">
      <w:r w:rsidRPr="005D581E">
        <w:separator/>
      </w:r>
    </w:p>
    <w:p w14:paraId="44DD4245" w14:textId="77777777" w:rsidR="00215F6D" w:rsidRPr="005D581E" w:rsidRDefault="00215F6D"/>
  </w:footnote>
  <w:footnote w:type="continuationSeparator" w:id="0">
    <w:p w14:paraId="0B9C6A10" w14:textId="77777777" w:rsidR="00215F6D" w:rsidRPr="005D581E" w:rsidRDefault="00215F6D">
      <w:r w:rsidRPr="005D581E">
        <w:continuationSeparator/>
      </w:r>
    </w:p>
    <w:p w14:paraId="0A9D9C7E" w14:textId="77777777" w:rsidR="00215F6D" w:rsidRPr="005D581E" w:rsidRDefault="0021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3FAF017" w:rsidR="00336C61" w:rsidRPr="00526073" w:rsidRDefault="00336C61" w:rsidP="00526073">
    <w:pPr>
      <w:pStyle w:val="Header"/>
      <w:tabs>
        <w:tab w:val="clear" w:pos="4320"/>
        <w:tab w:val="clear" w:pos="8640"/>
        <w:tab w:val="center" w:pos="4680"/>
      </w:tabs>
      <w:spacing w:before="240"/>
      <w:rPr>
        <w:rFonts w:cstheme="minorHAnsi"/>
        <w:b/>
        <w:color w:val="00B050"/>
        <w:sz w:val="28"/>
        <w:szCs w:val="28"/>
        <w:u w:val="single"/>
      </w:rPr>
    </w:pPr>
    <w:r w:rsidRPr="00526073">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26073" w:rsidRPr="00526073">
      <w:rPr>
        <w:rFonts w:cstheme="minorHAnsi"/>
        <w:b/>
        <w:color w:val="00B050"/>
        <w:sz w:val="28"/>
        <w:szCs w:val="28"/>
        <w:u w:val="single"/>
      </w:rPr>
      <w:t>FINAL SCRIPT: APPROVED FOR FILMING</w:t>
    </w:r>
  </w:p>
  <w:p w14:paraId="398EBB40" w14:textId="77777777" w:rsidR="00ED23F4" w:rsidRPr="005D581E"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E7D3005"/>
    <w:multiLevelType w:val="multilevel"/>
    <w:tmpl w:val="8650459E"/>
    <w:lvl w:ilvl="0">
      <w:start w:val="1"/>
      <w:numFmt w:val="decimal"/>
      <w:lvlText w:val="%1."/>
      <w:lvlJc w:val="left"/>
      <w:pPr>
        <w:ind w:left="720" w:hanging="360"/>
      </w:pPr>
      <w:rPr>
        <w:rFonts w:hint="default"/>
      </w:rPr>
    </w:lvl>
    <w:lvl w:ilvl="1">
      <w:start w:val="1"/>
      <w:numFmt w:val="decimal"/>
      <w:isLgl/>
      <w:lvlText w:val="%1.%2."/>
      <w:lvlJc w:val="left"/>
      <w:pPr>
        <w:ind w:left="5823" w:hanging="72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379169">
    <w:abstractNumId w:val="33"/>
  </w:num>
  <w:num w:numId="2" w16cid:durableId="728187638">
    <w:abstractNumId w:val="35"/>
  </w:num>
  <w:num w:numId="3" w16cid:durableId="1870944216">
    <w:abstractNumId w:val="34"/>
  </w:num>
  <w:num w:numId="4" w16cid:durableId="64568550">
    <w:abstractNumId w:val="27"/>
  </w:num>
  <w:num w:numId="5" w16cid:durableId="448202325">
    <w:abstractNumId w:val="13"/>
  </w:num>
  <w:num w:numId="6" w16cid:durableId="836044166">
    <w:abstractNumId w:val="30"/>
  </w:num>
  <w:num w:numId="7" w16cid:durableId="815297630">
    <w:abstractNumId w:val="37"/>
  </w:num>
  <w:num w:numId="8" w16cid:durableId="955602733">
    <w:abstractNumId w:val="11"/>
  </w:num>
  <w:num w:numId="9" w16cid:durableId="2054302804">
    <w:abstractNumId w:val="17"/>
  </w:num>
  <w:num w:numId="10" w16cid:durableId="1405295265">
    <w:abstractNumId w:val="24"/>
  </w:num>
  <w:num w:numId="11" w16cid:durableId="2015759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67350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9107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74004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04965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1344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771472">
    <w:abstractNumId w:val="32"/>
  </w:num>
  <w:num w:numId="18" w16cid:durableId="1153569360">
    <w:abstractNumId w:val="28"/>
  </w:num>
  <w:num w:numId="19" w16cid:durableId="1561598137">
    <w:abstractNumId w:val="26"/>
  </w:num>
  <w:num w:numId="20" w16cid:durableId="124737844">
    <w:abstractNumId w:val="20"/>
  </w:num>
  <w:num w:numId="21" w16cid:durableId="152915826">
    <w:abstractNumId w:val="19"/>
  </w:num>
  <w:num w:numId="22" w16cid:durableId="109858343">
    <w:abstractNumId w:val="10"/>
  </w:num>
  <w:num w:numId="23" w16cid:durableId="1476995030">
    <w:abstractNumId w:val="16"/>
  </w:num>
  <w:num w:numId="24" w16cid:durableId="1000694894">
    <w:abstractNumId w:val="31"/>
  </w:num>
  <w:num w:numId="25" w16cid:durableId="610818741">
    <w:abstractNumId w:val="12"/>
  </w:num>
  <w:num w:numId="26" w16cid:durableId="1768229357">
    <w:abstractNumId w:val="25"/>
  </w:num>
  <w:num w:numId="27" w16cid:durableId="857475047">
    <w:abstractNumId w:val="22"/>
  </w:num>
  <w:num w:numId="28" w16cid:durableId="1541169469">
    <w:abstractNumId w:val="9"/>
  </w:num>
  <w:num w:numId="29" w16cid:durableId="670303510">
    <w:abstractNumId w:val="7"/>
  </w:num>
  <w:num w:numId="30" w16cid:durableId="1742826006">
    <w:abstractNumId w:val="6"/>
  </w:num>
  <w:num w:numId="31" w16cid:durableId="193428760">
    <w:abstractNumId w:val="5"/>
  </w:num>
  <w:num w:numId="32" w16cid:durableId="206335793">
    <w:abstractNumId w:val="4"/>
  </w:num>
  <w:num w:numId="33" w16cid:durableId="1753118541">
    <w:abstractNumId w:val="8"/>
  </w:num>
  <w:num w:numId="34" w16cid:durableId="1322806084">
    <w:abstractNumId w:val="3"/>
  </w:num>
  <w:num w:numId="35" w16cid:durableId="1169490265">
    <w:abstractNumId w:val="2"/>
  </w:num>
  <w:num w:numId="36" w16cid:durableId="1500736247">
    <w:abstractNumId w:val="1"/>
  </w:num>
  <w:num w:numId="37" w16cid:durableId="2021927658">
    <w:abstractNumId w:val="0"/>
  </w:num>
  <w:num w:numId="38" w16cid:durableId="1977753093">
    <w:abstractNumId w:val="15"/>
  </w:num>
  <w:num w:numId="39" w16cid:durableId="777718874">
    <w:abstractNumId w:val="36"/>
  </w:num>
  <w:num w:numId="40" w16cid:durableId="1837064364">
    <w:abstractNumId w:val="21"/>
  </w:num>
  <w:num w:numId="41" w16cid:durableId="778839233">
    <w:abstractNumId w:val="23"/>
  </w:num>
  <w:num w:numId="42" w16cid:durableId="1447655029">
    <w:abstractNumId w:val="29"/>
  </w:num>
  <w:num w:numId="43" w16cid:durableId="74206945">
    <w:abstractNumId w:val="18"/>
  </w:num>
  <w:num w:numId="44" w16cid:durableId="1690402569">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E67"/>
    <w:rsid w:val="00010DD0"/>
    <w:rsid w:val="0001266D"/>
    <w:rsid w:val="00012B08"/>
    <w:rsid w:val="00013862"/>
    <w:rsid w:val="00023E22"/>
    <w:rsid w:val="00024282"/>
    <w:rsid w:val="00024322"/>
    <w:rsid w:val="00025DE9"/>
    <w:rsid w:val="000326C8"/>
    <w:rsid w:val="000326F7"/>
    <w:rsid w:val="0003279B"/>
    <w:rsid w:val="00037828"/>
    <w:rsid w:val="0004142D"/>
    <w:rsid w:val="00042A57"/>
    <w:rsid w:val="00043807"/>
    <w:rsid w:val="00045112"/>
    <w:rsid w:val="00055137"/>
    <w:rsid w:val="00071CD5"/>
    <w:rsid w:val="00074929"/>
    <w:rsid w:val="00077627"/>
    <w:rsid w:val="00083792"/>
    <w:rsid w:val="000839EA"/>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5AB3"/>
    <w:rsid w:val="00126973"/>
    <w:rsid w:val="001302B1"/>
    <w:rsid w:val="001331E3"/>
    <w:rsid w:val="00142D32"/>
    <w:rsid w:val="00143557"/>
    <w:rsid w:val="001469E6"/>
    <w:rsid w:val="00146CB5"/>
    <w:rsid w:val="00151824"/>
    <w:rsid w:val="001528A5"/>
    <w:rsid w:val="00157F34"/>
    <w:rsid w:val="00162D51"/>
    <w:rsid w:val="0016471F"/>
    <w:rsid w:val="00176D6F"/>
    <w:rsid w:val="00177B33"/>
    <w:rsid w:val="001819E3"/>
    <w:rsid w:val="00184EF9"/>
    <w:rsid w:val="00191A77"/>
    <w:rsid w:val="00194DBB"/>
    <w:rsid w:val="001B3024"/>
    <w:rsid w:val="001B5851"/>
    <w:rsid w:val="001B5C46"/>
    <w:rsid w:val="001C0421"/>
    <w:rsid w:val="001C1CB8"/>
    <w:rsid w:val="001C3C85"/>
    <w:rsid w:val="001C5DB5"/>
    <w:rsid w:val="001C7BBC"/>
    <w:rsid w:val="001D434D"/>
    <w:rsid w:val="001D621E"/>
    <w:rsid w:val="001D66A5"/>
    <w:rsid w:val="001E2225"/>
    <w:rsid w:val="001E230F"/>
    <w:rsid w:val="001E52A3"/>
    <w:rsid w:val="001F0890"/>
    <w:rsid w:val="001F615E"/>
    <w:rsid w:val="00214268"/>
    <w:rsid w:val="00215F6D"/>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4BD8"/>
    <w:rsid w:val="002B55D9"/>
    <w:rsid w:val="002B7584"/>
    <w:rsid w:val="002C0F69"/>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1A20"/>
    <w:rsid w:val="00395684"/>
    <w:rsid w:val="003A1109"/>
    <w:rsid w:val="003A49C2"/>
    <w:rsid w:val="003B00BE"/>
    <w:rsid w:val="003B3E2A"/>
    <w:rsid w:val="003B5E26"/>
    <w:rsid w:val="003C1044"/>
    <w:rsid w:val="003C2AEF"/>
    <w:rsid w:val="003C32EC"/>
    <w:rsid w:val="003D0847"/>
    <w:rsid w:val="003D0FD6"/>
    <w:rsid w:val="003D40E8"/>
    <w:rsid w:val="003E2BC9"/>
    <w:rsid w:val="003E5DC9"/>
    <w:rsid w:val="003F4B52"/>
    <w:rsid w:val="00402781"/>
    <w:rsid w:val="004034B6"/>
    <w:rsid w:val="004114EA"/>
    <w:rsid w:val="00414B4F"/>
    <w:rsid w:val="00420A1E"/>
    <w:rsid w:val="00421271"/>
    <w:rsid w:val="004232DB"/>
    <w:rsid w:val="00426350"/>
    <w:rsid w:val="00435A4A"/>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CA9"/>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AE9"/>
    <w:rsid w:val="004E3F8E"/>
    <w:rsid w:val="004E4801"/>
    <w:rsid w:val="004E5008"/>
    <w:rsid w:val="004F664D"/>
    <w:rsid w:val="0050331F"/>
    <w:rsid w:val="0051075A"/>
    <w:rsid w:val="00511F52"/>
    <w:rsid w:val="00513853"/>
    <w:rsid w:val="0052184A"/>
    <w:rsid w:val="00524258"/>
    <w:rsid w:val="00526073"/>
    <w:rsid w:val="00530DD9"/>
    <w:rsid w:val="00531B2A"/>
    <w:rsid w:val="005320E4"/>
    <w:rsid w:val="00534B83"/>
    <w:rsid w:val="005363E2"/>
    <w:rsid w:val="00536D89"/>
    <w:rsid w:val="00544E06"/>
    <w:rsid w:val="005463CB"/>
    <w:rsid w:val="00547699"/>
    <w:rsid w:val="00557116"/>
    <w:rsid w:val="0055763A"/>
    <w:rsid w:val="005576F3"/>
    <w:rsid w:val="005611F3"/>
    <w:rsid w:val="00565757"/>
    <w:rsid w:val="0057273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581E"/>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12DE3"/>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66FA"/>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DFE"/>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E7AD9"/>
    <w:rsid w:val="008F239E"/>
    <w:rsid w:val="008F7754"/>
    <w:rsid w:val="0090117D"/>
    <w:rsid w:val="009032DF"/>
    <w:rsid w:val="009055DD"/>
    <w:rsid w:val="00906EFB"/>
    <w:rsid w:val="009114D8"/>
    <w:rsid w:val="009149A4"/>
    <w:rsid w:val="009212DD"/>
    <w:rsid w:val="00921AB9"/>
    <w:rsid w:val="00927B12"/>
    <w:rsid w:val="009301B8"/>
    <w:rsid w:val="00931D78"/>
    <w:rsid w:val="00941F06"/>
    <w:rsid w:val="009431F3"/>
    <w:rsid w:val="00945B75"/>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0C0A"/>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600"/>
    <w:rsid w:val="00A40760"/>
    <w:rsid w:val="00A412BB"/>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318F"/>
    <w:rsid w:val="00AA132F"/>
    <w:rsid w:val="00AB3338"/>
    <w:rsid w:val="00AC16C3"/>
    <w:rsid w:val="00AC4B91"/>
    <w:rsid w:val="00AC597A"/>
    <w:rsid w:val="00AC5EF4"/>
    <w:rsid w:val="00AC63FC"/>
    <w:rsid w:val="00AD3B12"/>
    <w:rsid w:val="00AD3B41"/>
    <w:rsid w:val="00AD4F04"/>
    <w:rsid w:val="00AD7967"/>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75E"/>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4162"/>
    <w:rsid w:val="00C2620F"/>
    <w:rsid w:val="00C34F4C"/>
    <w:rsid w:val="00C428F1"/>
    <w:rsid w:val="00C602B2"/>
    <w:rsid w:val="00C70C90"/>
    <w:rsid w:val="00C7374B"/>
    <w:rsid w:val="00C766A8"/>
    <w:rsid w:val="00C8109F"/>
    <w:rsid w:val="00C82679"/>
    <w:rsid w:val="00C836F3"/>
    <w:rsid w:val="00C9250E"/>
    <w:rsid w:val="00C96FC6"/>
    <w:rsid w:val="00C97B11"/>
    <w:rsid w:val="00CB0100"/>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D79"/>
    <w:rsid w:val="00D00EF4"/>
    <w:rsid w:val="00D103FE"/>
    <w:rsid w:val="00D10BFA"/>
    <w:rsid w:val="00D10F00"/>
    <w:rsid w:val="00D13549"/>
    <w:rsid w:val="00D150D8"/>
    <w:rsid w:val="00D30007"/>
    <w:rsid w:val="00D300CE"/>
    <w:rsid w:val="00D37C1A"/>
    <w:rsid w:val="00D406D6"/>
    <w:rsid w:val="00D44011"/>
    <w:rsid w:val="00D45AF7"/>
    <w:rsid w:val="00D466AF"/>
    <w:rsid w:val="00D473BF"/>
    <w:rsid w:val="00D47642"/>
    <w:rsid w:val="00D5169F"/>
    <w:rsid w:val="00D53725"/>
    <w:rsid w:val="00D6314B"/>
    <w:rsid w:val="00D64449"/>
    <w:rsid w:val="00D654B4"/>
    <w:rsid w:val="00D662C7"/>
    <w:rsid w:val="00D712A3"/>
    <w:rsid w:val="00D75084"/>
    <w:rsid w:val="00D75193"/>
    <w:rsid w:val="00D7547B"/>
    <w:rsid w:val="00D80DEB"/>
    <w:rsid w:val="00D87F73"/>
    <w:rsid w:val="00D95C4C"/>
    <w:rsid w:val="00DA117F"/>
    <w:rsid w:val="00DA17FB"/>
    <w:rsid w:val="00DB16A4"/>
    <w:rsid w:val="00DB32EB"/>
    <w:rsid w:val="00DB3580"/>
    <w:rsid w:val="00DB7EBA"/>
    <w:rsid w:val="00DC058D"/>
    <w:rsid w:val="00DC0F13"/>
    <w:rsid w:val="00DC1E10"/>
    <w:rsid w:val="00DC2504"/>
    <w:rsid w:val="00DC311D"/>
    <w:rsid w:val="00DC4EF6"/>
    <w:rsid w:val="00DC7C84"/>
    <w:rsid w:val="00DC7D3A"/>
    <w:rsid w:val="00DD1839"/>
    <w:rsid w:val="00DD231A"/>
    <w:rsid w:val="00DD2CF9"/>
    <w:rsid w:val="00DE0E89"/>
    <w:rsid w:val="00DE2554"/>
    <w:rsid w:val="00DE2882"/>
    <w:rsid w:val="00DE46DB"/>
    <w:rsid w:val="00DE66F3"/>
    <w:rsid w:val="00DF0865"/>
    <w:rsid w:val="00DF1693"/>
    <w:rsid w:val="00DF307B"/>
    <w:rsid w:val="00DF4475"/>
    <w:rsid w:val="00DF6EE3"/>
    <w:rsid w:val="00E04EFB"/>
    <w:rsid w:val="00E058C6"/>
    <w:rsid w:val="00E072C2"/>
    <w:rsid w:val="00E11A81"/>
    <w:rsid w:val="00E24673"/>
    <w:rsid w:val="00E24898"/>
    <w:rsid w:val="00E27EF5"/>
    <w:rsid w:val="00E355EE"/>
    <w:rsid w:val="00E35FB3"/>
    <w:rsid w:val="00E4297F"/>
    <w:rsid w:val="00E44C46"/>
    <w:rsid w:val="00E55496"/>
    <w:rsid w:val="00E65758"/>
    <w:rsid w:val="00E662CA"/>
    <w:rsid w:val="00E76077"/>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311A"/>
    <w:rsid w:val="00ED592D"/>
    <w:rsid w:val="00ED6438"/>
    <w:rsid w:val="00EE00CF"/>
    <w:rsid w:val="00EE1E2F"/>
    <w:rsid w:val="00EE23CB"/>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12EC"/>
    <w:rsid w:val="00F563AC"/>
    <w:rsid w:val="00F56A75"/>
    <w:rsid w:val="00F60B45"/>
    <w:rsid w:val="00F60C18"/>
    <w:rsid w:val="00F64CFB"/>
    <w:rsid w:val="00F64FB6"/>
    <w:rsid w:val="00F728FB"/>
    <w:rsid w:val="00F734E7"/>
    <w:rsid w:val="00F7561F"/>
    <w:rsid w:val="00F76A1C"/>
    <w:rsid w:val="00F80F7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53DFE"/>
    <w:rPr>
      <w:rFonts w:cs="Calibri"/>
      <w:color w:val="7030A0"/>
      <w:lang w:val="en-GB"/>
    </w:rPr>
  </w:style>
  <w:style w:type="character" w:customStyle="1" w:styleId="NarrationChar">
    <w:name w:val="Narration Char"/>
    <w:basedOn w:val="DefaultParagraphFont"/>
    <w:link w:val="Narration"/>
    <w:rsid w:val="00853DFE"/>
    <w:rPr>
      <w:rFonts w:ascii="Calibri" w:hAnsi="Calibri" w:cs="Calibri"/>
      <w:color w:val="7030A0"/>
      <w:lang w:val="en-GB"/>
    </w:rPr>
  </w:style>
  <w:style w:type="paragraph" w:customStyle="1" w:styleId="ShotDescription">
    <w:name w:val="Shot Description"/>
    <w:basedOn w:val="TemplateShot"/>
    <w:link w:val="ShotDescriptionChar"/>
    <w:qFormat/>
    <w:rsid w:val="00853DFE"/>
    <w:rPr>
      <w:rFonts w:cs="Calibri"/>
    </w:rPr>
  </w:style>
  <w:style w:type="character" w:customStyle="1" w:styleId="ShotDescriptionChar">
    <w:name w:val="Shot Description Char"/>
    <w:basedOn w:val="DefaultParagraphFont"/>
    <w:link w:val="ShotDescription"/>
    <w:rsid w:val="00853DFE"/>
    <w:rPr>
      <w:rFonts w:ascii="Calibri" w:hAnsi="Calibri" w:cs="Calibri"/>
    </w:rPr>
  </w:style>
  <w:style w:type="paragraph" w:customStyle="1" w:styleId="TemplateNarration">
    <w:name w:val="Template Narration"/>
    <w:basedOn w:val="ListParagraph"/>
    <w:rsid w:val="00853DF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53DF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pei.kawaoka.c1@tohoku.ac.jp" TargetMode="External"/><Relationship Id="rId13" Type="http://schemas.openxmlformats.org/officeDocument/2006/relationships/hyperlink" Target="mailto:du.yilin.q2@dc.tohoku.ac.jp"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review.jove.com/account/file-uploader?src=21012108" TargetMode="External"/><Relationship Id="rId12" Type="http://schemas.openxmlformats.org/officeDocument/2006/relationships/hyperlink" Target="mailto:nupuraprabhune@fuji.waseda.jp" TargetMode="External"/><Relationship Id="rId17" Type="http://schemas.openxmlformats.org/officeDocument/2006/relationships/hyperlink" Target="https://review.jove.com/account/file-uploader?src=2101210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iew.jove.com/account/file-uploader?src=21012108"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isvdb@infront.kyoto-u.ac.jp"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akeoka@waseda.jp" TargetMode="External"/><Relationship Id="rId23" Type="http://schemas.openxmlformats.org/officeDocument/2006/relationships/footer" Target="footer1.xml"/><Relationship Id="rId10" Type="http://schemas.openxmlformats.org/officeDocument/2006/relationships/hyperlink" Target="mailto:shinpei.kawaoka.c1@tohoku.ac.jp"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alexisvdb@infront.kyoto-u.ac.jp" TargetMode="External"/><Relationship Id="rId14" Type="http://schemas.openxmlformats.org/officeDocument/2006/relationships/hyperlink" Target="mailto:zainab.afeefa.5r@kyoto-u.ac.jp"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2652</Words>
  <Characters>15171</Characters>
  <Application>Microsoft Office Word</Application>
  <DocSecurity>0</DocSecurity>
  <Lines>344</Lines>
  <Paragraphs>165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17658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2025-09-15T07:58:00Z</dcterms:created>
  <dcterms:modified xsi:type="dcterms:W3CDTF">2025-09-15T07:59:00Z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