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531DA8F" w:rsidR="004E0C5A" w:rsidRPr="00D22B5B" w:rsidRDefault="004E0C5A" w:rsidP="004E0C5A">
      <w:pPr>
        <w:outlineLvl w:val="0"/>
        <w:rPr>
          <w:rFonts w:eastAsia="Times New Roman" w:cstheme="minorHAnsi"/>
          <w:b/>
        </w:rPr>
      </w:pPr>
      <w:r w:rsidRPr="00D22B5B">
        <w:rPr>
          <w:rFonts w:eastAsia="Times New Roman" w:cstheme="minorHAnsi"/>
          <w:b/>
        </w:rPr>
        <w:t xml:space="preserve">Submission ID #: </w:t>
      </w:r>
      <w:r w:rsidR="00722405" w:rsidRPr="00D22B5B">
        <w:rPr>
          <w:rFonts w:eastAsia="Times New Roman" w:cstheme="minorHAnsi"/>
          <w:b/>
        </w:rPr>
        <w:t>68888</w:t>
      </w:r>
    </w:p>
    <w:p w14:paraId="2F6924E5" w14:textId="5A1454EF" w:rsidR="004E0C5A" w:rsidRPr="00D22B5B" w:rsidRDefault="004E0C5A" w:rsidP="004E0C5A">
      <w:pPr>
        <w:outlineLvl w:val="0"/>
        <w:rPr>
          <w:rFonts w:eastAsia="Times New Roman" w:cstheme="minorHAnsi"/>
          <w:b/>
        </w:rPr>
      </w:pPr>
      <w:r w:rsidRPr="00D22B5B">
        <w:rPr>
          <w:rFonts w:eastAsia="Times New Roman" w:cstheme="minorHAnsi"/>
          <w:b/>
        </w:rPr>
        <w:t xml:space="preserve">Scriptwriter Name: </w:t>
      </w:r>
      <w:r w:rsidR="00722405" w:rsidRPr="00D22B5B">
        <w:rPr>
          <w:rFonts w:eastAsia="Times New Roman" w:cstheme="minorHAnsi"/>
          <w:b/>
        </w:rPr>
        <w:t>Pallavi Sharma</w:t>
      </w:r>
    </w:p>
    <w:p w14:paraId="6FB9233B" w14:textId="25902A69" w:rsidR="004E0C5A" w:rsidRPr="00D22B5B" w:rsidRDefault="004E0C5A" w:rsidP="004E0C5A">
      <w:pPr>
        <w:outlineLvl w:val="0"/>
        <w:rPr>
          <w:rStyle w:val="Hyperlink"/>
          <w:rFonts w:eastAsia="Times New Roman" w:cstheme="minorHAnsi"/>
          <w:b/>
        </w:rPr>
      </w:pPr>
      <w:r w:rsidRPr="00D22B5B">
        <w:rPr>
          <w:rFonts w:eastAsia="Times New Roman" w:cstheme="minorHAnsi"/>
          <w:b/>
        </w:rPr>
        <w:t>Project Page Link:</w:t>
      </w:r>
      <w:r w:rsidR="00F60C18" w:rsidRPr="00D22B5B">
        <w:rPr>
          <w:rFonts w:eastAsia="Times New Roman" w:cstheme="minorHAnsi"/>
          <w:b/>
        </w:rPr>
        <w:t xml:space="preserve"> </w:t>
      </w:r>
      <w:r w:rsidR="00722405" w:rsidRPr="00D22B5B">
        <w:rPr>
          <w:rFonts w:eastAsia="Times New Roman" w:cstheme="minorHAnsi"/>
          <w:b/>
        </w:rPr>
        <w:fldChar w:fldCharType="begin"/>
      </w:r>
      <w:r w:rsidR="00722405" w:rsidRPr="00D22B5B">
        <w:rPr>
          <w:rFonts w:eastAsia="Times New Roman" w:cstheme="minorHAnsi"/>
          <w:b/>
        </w:rPr>
        <w:instrText>HYPERLINK "https://review.jove.com/account/file-uploader?src=21010888"</w:instrText>
      </w:r>
      <w:r w:rsidR="00722405" w:rsidRPr="00D22B5B">
        <w:rPr>
          <w:rFonts w:eastAsia="Times New Roman" w:cstheme="minorHAnsi"/>
          <w:b/>
        </w:rPr>
      </w:r>
      <w:r w:rsidR="00722405" w:rsidRPr="00D22B5B">
        <w:rPr>
          <w:rFonts w:eastAsia="Times New Roman" w:cstheme="minorHAnsi"/>
          <w:b/>
        </w:rPr>
        <w:fldChar w:fldCharType="separate"/>
      </w:r>
      <w:r w:rsidR="00722405" w:rsidRPr="00D22B5B">
        <w:rPr>
          <w:rStyle w:val="Hyperlink"/>
          <w:rFonts w:eastAsia="Times New Roman" w:cstheme="minorHAnsi"/>
          <w:b/>
        </w:rPr>
        <w:t>https://review.jove.com/account/file-uploader?src=21010888</w:t>
      </w:r>
    </w:p>
    <w:p w14:paraId="2C89778F" w14:textId="7FB9380C" w:rsidR="004E0C5A" w:rsidRPr="00D22B5B" w:rsidRDefault="00722405" w:rsidP="004E0C5A">
      <w:pPr>
        <w:outlineLvl w:val="0"/>
        <w:rPr>
          <w:rFonts w:eastAsia="Times New Roman" w:cstheme="minorHAnsi"/>
          <w:b/>
        </w:rPr>
      </w:pPr>
      <w:r w:rsidRPr="00D22B5B">
        <w:rPr>
          <w:rFonts w:eastAsia="Times New Roman" w:cstheme="minorHAnsi"/>
          <w:b/>
        </w:rPr>
        <w:fldChar w:fldCharType="end"/>
      </w:r>
    </w:p>
    <w:p w14:paraId="684F6C58" w14:textId="77777777" w:rsidR="00722405" w:rsidRPr="00D22B5B" w:rsidRDefault="004E0C5A" w:rsidP="00722405">
      <w:pPr>
        <w:pBdr>
          <w:top w:val="nil"/>
          <w:left w:val="nil"/>
          <w:bottom w:val="nil"/>
          <w:right w:val="nil"/>
          <w:between w:val="nil"/>
        </w:pBdr>
        <w:rPr>
          <w:rFonts w:asciiTheme="majorHAnsi" w:hAnsiTheme="majorHAnsi" w:cstheme="majorHAnsi"/>
        </w:rPr>
      </w:pPr>
      <w:r w:rsidRPr="00D22B5B">
        <w:rPr>
          <w:rFonts w:eastAsia="Times New Roman" w:cstheme="minorHAnsi"/>
          <w:b/>
          <w:sz w:val="32"/>
          <w:szCs w:val="32"/>
        </w:rPr>
        <w:t>Title:</w:t>
      </w:r>
      <w:r w:rsidRPr="00D22B5B">
        <w:rPr>
          <w:rFonts w:eastAsia="Times New Roman" w:cstheme="minorHAnsi"/>
          <w:b/>
        </w:rPr>
        <w:t xml:space="preserve"> </w:t>
      </w:r>
      <w:r w:rsidR="00722405" w:rsidRPr="00D22B5B">
        <w:rPr>
          <w:rFonts w:asciiTheme="majorHAnsi" w:hAnsiTheme="majorHAnsi" w:cstheme="majorHAnsi"/>
          <w:b/>
          <w:bCs/>
          <w:sz w:val="32"/>
          <w:szCs w:val="32"/>
        </w:rPr>
        <w:t>Simulation of a Scaled Assembly Process with Collaboration of a Robotic Arm and Monitoring through a Vision System for Quality Control</w:t>
      </w:r>
    </w:p>
    <w:p w14:paraId="30BC7CCC" w14:textId="49FC62E1" w:rsidR="004E0C5A" w:rsidRPr="00D22B5B" w:rsidRDefault="004E0C5A" w:rsidP="004E0C5A">
      <w:pPr>
        <w:outlineLvl w:val="0"/>
        <w:rPr>
          <w:rFonts w:eastAsia="Times New Roman" w:cstheme="minorHAnsi"/>
          <w:b/>
        </w:rPr>
      </w:pPr>
    </w:p>
    <w:p w14:paraId="4A0C5B67" w14:textId="23814C1E" w:rsidR="004E0C5A" w:rsidRPr="00D22B5B" w:rsidRDefault="004E0C5A" w:rsidP="004E0C5A">
      <w:pPr>
        <w:outlineLvl w:val="0"/>
        <w:rPr>
          <w:rFonts w:eastAsia="Times New Roman" w:cstheme="minorHAnsi"/>
          <w:b/>
        </w:rPr>
      </w:pPr>
    </w:p>
    <w:p w14:paraId="571B4839" w14:textId="25AE8914" w:rsidR="00EC3C46" w:rsidRPr="00D22B5B" w:rsidRDefault="00EC3C46" w:rsidP="00EC3C46">
      <w:pPr>
        <w:outlineLvl w:val="0"/>
        <w:rPr>
          <w:rFonts w:eastAsia="Times New Roman" w:cstheme="minorHAnsi"/>
          <w:b/>
          <w:sz w:val="28"/>
          <w:szCs w:val="28"/>
        </w:rPr>
      </w:pPr>
      <w:r w:rsidRPr="00D22B5B">
        <w:rPr>
          <w:rFonts w:eastAsia="Times New Roman" w:cstheme="minorHAnsi"/>
          <w:b/>
          <w:sz w:val="28"/>
          <w:szCs w:val="28"/>
        </w:rPr>
        <w:t xml:space="preserve">Authors and Affiliations: </w:t>
      </w:r>
    </w:p>
    <w:p w14:paraId="4982CE26" w14:textId="77777777" w:rsidR="00722405" w:rsidRPr="00D22B5B" w:rsidRDefault="00722405" w:rsidP="00722405">
      <w:pPr>
        <w:pBdr>
          <w:top w:val="nil"/>
          <w:left w:val="nil"/>
          <w:bottom w:val="nil"/>
          <w:right w:val="nil"/>
          <w:between w:val="nil"/>
        </w:pBdr>
        <w:rPr>
          <w:rFonts w:asciiTheme="majorHAnsi" w:hAnsiTheme="majorHAnsi" w:cstheme="majorHAnsi"/>
          <w:bCs/>
          <w:sz w:val="28"/>
          <w:szCs w:val="28"/>
        </w:rPr>
      </w:pPr>
      <w:proofErr w:type="spellStart"/>
      <w:r w:rsidRPr="00D22B5B">
        <w:rPr>
          <w:rFonts w:asciiTheme="majorHAnsi" w:hAnsiTheme="majorHAnsi" w:cstheme="majorHAnsi"/>
          <w:bCs/>
          <w:sz w:val="28"/>
          <w:szCs w:val="28"/>
        </w:rPr>
        <w:t>Lisaura</w:t>
      </w:r>
      <w:proofErr w:type="spellEnd"/>
      <w:r w:rsidRPr="00D22B5B">
        <w:rPr>
          <w:rFonts w:asciiTheme="majorHAnsi" w:hAnsiTheme="majorHAnsi" w:cstheme="majorHAnsi"/>
          <w:bCs/>
          <w:sz w:val="28"/>
          <w:szCs w:val="28"/>
        </w:rPr>
        <w:t xml:space="preserve"> Walkiria Rodriguez Alvarado</w:t>
      </w:r>
      <w:r w:rsidRPr="00D22B5B">
        <w:rPr>
          <w:rFonts w:asciiTheme="majorHAnsi" w:hAnsiTheme="majorHAnsi" w:cstheme="majorHAnsi"/>
          <w:bCs/>
          <w:sz w:val="28"/>
          <w:szCs w:val="28"/>
          <w:vertAlign w:val="superscript"/>
        </w:rPr>
        <w:t>1</w:t>
      </w:r>
      <w:r w:rsidRPr="00D22B5B">
        <w:rPr>
          <w:rFonts w:asciiTheme="majorHAnsi" w:hAnsiTheme="majorHAnsi" w:cstheme="majorHAnsi"/>
          <w:bCs/>
          <w:sz w:val="28"/>
          <w:szCs w:val="28"/>
        </w:rPr>
        <w:t>, Brenda Lorena Flores Hidalgo</w:t>
      </w:r>
      <w:r w:rsidRPr="00D22B5B">
        <w:rPr>
          <w:rFonts w:asciiTheme="majorHAnsi" w:hAnsiTheme="majorHAnsi" w:cstheme="majorHAnsi"/>
          <w:bCs/>
          <w:sz w:val="28"/>
          <w:szCs w:val="28"/>
          <w:vertAlign w:val="superscript"/>
        </w:rPr>
        <w:t>1,2</w:t>
      </w:r>
      <w:r w:rsidRPr="00D22B5B">
        <w:rPr>
          <w:rFonts w:asciiTheme="majorHAnsi" w:hAnsiTheme="majorHAnsi" w:cstheme="majorHAnsi"/>
          <w:bCs/>
          <w:sz w:val="28"/>
          <w:szCs w:val="28"/>
        </w:rPr>
        <w:t>, Jesus Jaime Moreno Escobar</w:t>
      </w:r>
      <w:r w:rsidRPr="00D22B5B">
        <w:rPr>
          <w:rFonts w:asciiTheme="majorHAnsi" w:hAnsiTheme="majorHAnsi" w:cstheme="majorHAnsi"/>
          <w:bCs/>
          <w:sz w:val="28"/>
          <w:szCs w:val="28"/>
          <w:vertAlign w:val="superscript"/>
        </w:rPr>
        <w:t>3*</w:t>
      </w:r>
      <w:r w:rsidRPr="00D22B5B">
        <w:rPr>
          <w:rFonts w:asciiTheme="majorHAnsi" w:hAnsiTheme="majorHAnsi" w:cstheme="majorHAnsi"/>
          <w:bCs/>
          <w:sz w:val="28"/>
          <w:szCs w:val="28"/>
        </w:rPr>
        <w:t>, Jesus Loyo Quijada</w:t>
      </w:r>
      <w:r w:rsidRPr="00D22B5B">
        <w:rPr>
          <w:rFonts w:asciiTheme="majorHAnsi" w:hAnsiTheme="majorHAnsi" w:cstheme="majorHAnsi"/>
          <w:bCs/>
          <w:sz w:val="28"/>
          <w:szCs w:val="28"/>
          <w:vertAlign w:val="superscript"/>
        </w:rPr>
        <w:t>1</w:t>
      </w:r>
    </w:p>
    <w:p w14:paraId="3A2B6AB6" w14:textId="77777777" w:rsidR="00722405" w:rsidRPr="00D22B5B" w:rsidRDefault="00722405" w:rsidP="00722405">
      <w:pPr>
        <w:pBdr>
          <w:top w:val="nil"/>
          <w:left w:val="nil"/>
          <w:bottom w:val="nil"/>
          <w:right w:val="nil"/>
          <w:between w:val="nil"/>
        </w:pBdr>
        <w:rPr>
          <w:rFonts w:asciiTheme="majorHAnsi" w:hAnsiTheme="majorHAnsi" w:cstheme="majorHAnsi"/>
          <w:bCs/>
          <w:sz w:val="28"/>
          <w:szCs w:val="28"/>
        </w:rPr>
      </w:pPr>
    </w:p>
    <w:p w14:paraId="2EA998F7" w14:textId="2A9A1D95" w:rsidR="00722405" w:rsidRPr="00D22B5B" w:rsidRDefault="00722405" w:rsidP="00722405">
      <w:pPr>
        <w:pBdr>
          <w:top w:val="nil"/>
          <w:left w:val="nil"/>
          <w:bottom w:val="nil"/>
          <w:right w:val="nil"/>
          <w:between w:val="nil"/>
        </w:pBdr>
        <w:rPr>
          <w:rFonts w:asciiTheme="majorHAnsi" w:hAnsiTheme="majorHAnsi" w:cstheme="majorHAnsi"/>
          <w:bCs/>
          <w:sz w:val="28"/>
          <w:szCs w:val="28"/>
        </w:rPr>
      </w:pPr>
      <w:r w:rsidRPr="00D22B5B">
        <w:rPr>
          <w:rFonts w:asciiTheme="majorHAnsi" w:hAnsiTheme="majorHAnsi" w:cstheme="majorHAnsi"/>
          <w:bCs/>
          <w:sz w:val="28"/>
          <w:szCs w:val="28"/>
          <w:vertAlign w:val="superscript"/>
        </w:rPr>
        <w:t>1</w:t>
      </w:r>
      <w:r w:rsidRPr="00D22B5B">
        <w:rPr>
          <w:rFonts w:asciiTheme="majorHAnsi" w:hAnsiTheme="majorHAnsi" w:cstheme="majorHAnsi"/>
          <w:bCs/>
          <w:sz w:val="28"/>
          <w:szCs w:val="28"/>
        </w:rPr>
        <w:t xml:space="preserve">Departamento de Sistemas, División de </w:t>
      </w:r>
      <w:proofErr w:type="spellStart"/>
      <w:r w:rsidRPr="00D22B5B">
        <w:rPr>
          <w:rFonts w:asciiTheme="majorHAnsi" w:hAnsiTheme="majorHAnsi" w:cstheme="majorHAnsi"/>
          <w:bCs/>
          <w:sz w:val="28"/>
          <w:szCs w:val="28"/>
        </w:rPr>
        <w:t>Ciencias</w:t>
      </w:r>
      <w:proofErr w:type="spellEnd"/>
      <w:r w:rsidRPr="00D22B5B">
        <w:rPr>
          <w:rFonts w:asciiTheme="majorHAnsi" w:hAnsiTheme="majorHAnsi" w:cstheme="majorHAnsi"/>
          <w:bCs/>
          <w:sz w:val="28"/>
          <w:szCs w:val="28"/>
        </w:rPr>
        <w:t xml:space="preserve"> </w:t>
      </w:r>
      <w:proofErr w:type="spellStart"/>
      <w:r w:rsidRPr="00D22B5B">
        <w:rPr>
          <w:rFonts w:asciiTheme="majorHAnsi" w:hAnsiTheme="majorHAnsi" w:cstheme="majorHAnsi"/>
          <w:bCs/>
          <w:sz w:val="28"/>
          <w:szCs w:val="28"/>
        </w:rPr>
        <w:t>Básicas</w:t>
      </w:r>
      <w:proofErr w:type="spellEnd"/>
      <w:r w:rsidRPr="00D22B5B">
        <w:rPr>
          <w:rFonts w:asciiTheme="majorHAnsi" w:hAnsiTheme="majorHAnsi" w:cstheme="majorHAnsi"/>
          <w:bCs/>
          <w:sz w:val="28"/>
          <w:szCs w:val="28"/>
        </w:rPr>
        <w:t xml:space="preserve"> e Ingeniería, Universidad </w:t>
      </w:r>
      <w:proofErr w:type="spellStart"/>
      <w:r w:rsidRPr="00D22B5B">
        <w:rPr>
          <w:rFonts w:asciiTheme="majorHAnsi" w:hAnsiTheme="majorHAnsi" w:cstheme="majorHAnsi"/>
          <w:bCs/>
          <w:sz w:val="28"/>
          <w:szCs w:val="28"/>
        </w:rPr>
        <w:t>Autónoma</w:t>
      </w:r>
      <w:proofErr w:type="spellEnd"/>
      <w:r w:rsidRPr="00D22B5B">
        <w:rPr>
          <w:rFonts w:asciiTheme="majorHAnsi" w:hAnsiTheme="majorHAnsi" w:cstheme="majorHAnsi"/>
          <w:bCs/>
          <w:sz w:val="28"/>
          <w:szCs w:val="28"/>
        </w:rPr>
        <w:t xml:space="preserve"> </w:t>
      </w:r>
      <w:proofErr w:type="spellStart"/>
      <w:r w:rsidRPr="00D22B5B">
        <w:rPr>
          <w:rFonts w:asciiTheme="majorHAnsi" w:hAnsiTheme="majorHAnsi" w:cstheme="majorHAnsi"/>
          <w:bCs/>
          <w:sz w:val="28"/>
          <w:szCs w:val="28"/>
        </w:rPr>
        <w:t>Metropolitana</w:t>
      </w:r>
      <w:proofErr w:type="spellEnd"/>
    </w:p>
    <w:p w14:paraId="3B5E1532" w14:textId="756D9ACB" w:rsidR="00722405" w:rsidRPr="00D22B5B" w:rsidRDefault="00722405" w:rsidP="00722405">
      <w:pPr>
        <w:pBdr>
          <w:top w:val="nil"/>
          <w:left w:val="nil"/>
          <w:bottom w:val="nil"/>
          <w:right w:val="nil"/>
          <w:between w:val="nil"/>
        </w:pBdr>
        <w:rPr>
          <w:rFonts w:asciiTheme="majorHAnsi" w:hAnsiTheme="majorHAnsi" w:cstheme="majorHAnsi"/>
          <w:bCs/>
          <w:sz w:val="28"/>
          <w:szCs w:val="28"/>
        </w:rPr>
      </w:pPr>
      <w:r w:rsidRPr="00D22B5B">
        <w:rPr>
          <w:rFonts w:asciiTheme="majorHAnsi" w:hAnsiTheme="majorHAnsi" w:cstheme="majorHAnsi"/>
          <w:bCs/>
          <w:sz w:val="28"/>
          <w:szCs w:val="28"/>
          <w:vertAlign w:val="superscript"/>
        </w:rPr>
        <w:t>2</w:t>
      </w:r>
      <w:r w:rsidRPr="00D22B5B">
        <w:rPr>
          <w:rFonts w:asciiTheme="majorHAnsi" w:hAnsiTheme="majorHAnsi" w:cstheme="majorHAnsi"/>
          <w:bCs/>
          <w:sz w:val="28"/>
          <w:szCs w:val="28"/>
        </w:rPr>
        <w:t xml:space="preserve">Escuela Superior de Ingeniería </w:t>
      </w:r>
      <w:proofErr w:type="spellStart"/>
      <w:r w:rsidRPr="00D22B5B">
        <w:rPr>
          <w:rFonts w:asciiTheme="majorHAnsi" w:hAnsiTheme="majorHAnsi" w:cstheme="majorHAnsi"/>
          <w:bCs/>
          <w:sz w:val="28"/>
          <w:szCs w:val="28"/>
        </w:rPr>
        <w:t>Mecánica</w:t>
      </w:r>
      <w:proofErr w:type="spellEnd"/>
      <w:r w:rsidRPr="00D22B5B">
        <w:rPr>
          <w:rFonts w:asciiTheme="majorHAnsi" w:hAnsiTheme="majorHAnsi" w:cstheme="majorHAnsi"/>
          <w:bCs/>
          <w:sz w:val="28"/>
          <w:szCs w:val="28"/>
        </w:rPr>
        <w:t xml:space="preserve"> y </w:t>
      </w:r>
      <w:proofErr w:type="spellStart"/>
      <w:r w:rsidRPr="00D22B5B">
        <w:rPr>
          <w:rFonts w:asciiTheme="majorHAnsi" w:hAnsiTheme="majorHAnsi" w:cstheme="majorHAnsi"/>
          <w:bCs/>
          <w:sz w:val="28"/>
          <w:szCs w:val="28"/>
        </w:rPr>
        <w:t>Eléctrica</w:t>
      </w:r>
      <w:proofErr w:type="spellEnd"/>
      <w:r w:rsidRPr="00D22B5B">
        <w:rPr>
          <w:rFonts w:asciiTheme="majorHAnsi" w:hAnsiTheme="majorHAnsi" w:cstheme="majorHAnsi"/>
          <w:bCs/>
          <w:sz w:val="28"/>
          <w:szCs w:val="28"/>
        </w:rPr>
        <w:t>, Unidad Zacatenco, Instituto Politécnico Nacional</w:t>
      </w:r>
    </w:p>
    <w:p w14:paraId="235FF45C" w14:textId="08D84A65" w:rsidR="00722405" w:rsidRPr="00D22B5B" w:rsidRDefault="00722405" w:rsidP="00722405">
      <w:pPr>
        <w:pBdr>
          <w:top w:val="nil"/>
          <w:left w:val="nil"/>
          <w:bottom w:val="nil"/>
          <w:right w:val="nil"/>
          <w:between w:val="nil"/>
        </w:pBdr>
        <w:rPr>
          <w:rFonts w:asciiTheme="majorHAnsi" w:hAnsiTheme="majorHAnsi" w:cstheme="majorHAnsi"/>
          <w:bCs/>
          <w:sz w:val="28"/>
          <w:szCs w:val="28"/>
        </w:rPr>
      </w:pPr>
      <w:r w:rsidRPr="00D22B5B">
        <w:rPr>
          <w:rFonts w:asciiTheme="majorHAnsi" w:hAnsiTheme="majorHAnsi" w:cstheme="majorHAnsi"/>
          <w:bCs/>
          <w:sz w:val="28"/>
          <w:szCs w:val="28"/>
          <w:vertAlign w:val="superscript"/>
        </w:rPr>
        <w:t>3</w:t>
      </w:r>
      <w:r w:rsidRPr="00D22B5B">
        <w:rPr>
          <w:rFonts w:asciiTheme="majorHAnsi" w:hAnsiTheme="majorHAnsi" w:cstheme="majorHAnsi"/>
          <w:bCs/>
          <w:sz w:val="28"/>
          <w:szCs w:val="28"/>
        </w:rPr>
        <w:t xml:space="preserve">Centro de </w:t>
      </w:r>
      <w:proofErr w:type="spellStart"/>
      <w:r w:rsidRPr="00D22B5B">
        <w:rPr>
          <w:rFonts w:asciiTheme="majorHAnsi" w:hAnsiTheme="majorHAnsi" w:cstheme="majorHAnsi"/>
          <w:bCs/>
          <w:sz w:val="28"/>
          <w:szCs w:val="28"/>
        </w:rPr>
        <w:t>Investigación</w:t>
      </w:r>
      <w:proofErr w:type="spellEnd"/>
      <w:r w:rsidRPr="00D22B5B">
        <w:rPr>
          <w:rFonts w:asciiTheme="majorHAnsi" w:hAnsiTheme="majorHAnsi" w:cstheme="majorHAnsi"/>
          <w:bCs/>
          <w:sz w:val="28"/>
          <w:szCs w:val="28"/>
        </w:rPr>
        <w:t xml:space="preserve"> </w:t>
      </w:r>
      <w:proofErr w:type="spellStart"/>
      <w:r w:rsidRPr="00D22B5B">
        <w:rPr>
          <w:rFonts w:asciiTheme="majorHAnsi" w:hAnsiTheme="majorHAnsi" w:cstheme="majorHAnsi"/>
          <w:bCs/>
          <w:sz w:val="28"/>
          <w:szCs w:val="28"/>
        </w:rPr>
        <w:t>en</w:t>
      </w:r>
      <w:proofErr w:type="spellEnd"/>
      <w:r w:rsidRPr="00D22B5B">
        <w:rPr>
          <w:rFonts w:asciiTheme="majorHAnsi" w:hAnsiTheme="majorHAnsi" w:cstheme="majorHAnsi"/>
          <w:bCs/>
          <w:sz w:val="28"/>
          <w:szCs w:val="28"/>
        </w:rPr>
        <w:t xml:space="preserve"> </w:t>
      </w:r>
      <w:proofErr w:type="spellStart"/>
      <w:r w:rsidRPr="00D22B5B">
        <w:rPr>
          <w:rFonts w:asciiTheme="majorHAnsi" w:hAnsiTheme="majorHAnsi" w:cstheme="majorHAnsi"/>
          <w:bCs/>
          <w:sz w:val="28"/>
          <w:szCs w:val="28"/>
        </w:rPr>
        <w:t>Computación</w:t>
      </w:r>
      <w:proofErr w:type="spellEnd"/>
      <w:r w:rsidRPr="00D22B5B">
        <w:rPr>
          <w:rFonts w:asciiTheme="majorHAnsi" w:hAnsiTheme="majorHAnsi" w:cstheme="majorHAnsi"/>
          <w:bCs/>
          <w:sz w:val="28"/>
          <w:szCs w:val="28"/>
        </w:rPr>
        <w:t>, Instituto Politécnico Nacional</w:t>
      </w:r>
    </w:p>
    <w:p w14:paraId="33CD999C" w14:textId="718ACB3D" w:rsidR="00D6314B" w:rsidRPr="00D22B5B" w:rsidRDefault="00D6314B" w:rsidP="00EC3C46">
      <w:pPr>
        <w:outlineLvl w:val="0"/>
        <w:rPr>
          <w:rFonts w:eastAsia="Times New Roman" w:cstheme="minorHAnsi"/>
          <w:b/>
          <w:sz w:val="28"/>
          <w:szCs w:val="28"/>
        </w:rPr>
      </w:pPr>
    </w:p>
    <w:p w14:paraId="4FDD3434" w14:textId="77777777" w:rsidR="004E0C5A" w:rsidRPr="00D22B5B" w:rsidRDefault="004E0C5A" w:rsidP="004E0C5A">
      <w:pPr>
        <w:outlineLvl w:val="0"/>
        <w:rPr>
          <w:rFonts w:eastAsia="Times New Roman" w:cstheme="minorHAnsi"/>
        </w:rPr>
      </w:pPr>
    </w:p>
    <w:p w14:paraId="74288581" w14:textId="77777777" w:rsidR="004E0C5A" w:rsidRPr="00D22B5B" w:rsidRDefault="004E0C5A" w:rsidP="004E0C5A">
      <w:pPr>
        <w:outlineLvl w:val="0"/>
        <w:rPr>
          <w:rFonts w:eastAsia="Times New Roman" w:cstheme="minorHAnsi"/>
          <w:b/>
        </w:rPr>
      </w:pPr>
      <w:r w:rsidRPr="00D22B5B">
        <w:rPr>
          <w:rFonts w:eastAsia="Times New Roman" w:cstheme="minorHAnsi"/>
          <w:b/>
        </w:rPr>
        <w:t xml:space="preserve">Corresponding Authors: </w:t>
      </w:r>
    </w:p>
    <w:p w14:paraId="0E8BF4D6" w14:textId="57BB62A3" w:rsidR="00722405" w:rsidRPr="00D22B5B" w:rsidRDefault="00722405" w:rsidP="00722405">
      <w:pPr>
        <w:pBdr>
          <w:top w:val="nil"/>
          <w:left w:val="nil"/>
          <w:bottom w:val="nil"/>
          <w:right w:val="nil"/>
          <w:between w:val="nil"/>
        </w:pBdr>
        <w:rPr>
          <w:rFonts w:asciiTheme="majorHAnsi" w:hAnsiTheme="majorHAnsi" w:cstheme="majorHAnsi"/>
        </w:rPr>
      </w:pPr>
      <w:bookmarkStart w:id="0" w:name="_Hlk25233958"/>
      <w:r w:rsidRPr="00D22B5B">
        <w:rPr>
          <w:rFonts w:asciiTheme="majorHAnsi" w:hAnsiTheme="majorHAnsi" w:cstheme="majorHAnsi"/>
        </w:rPr>
        <w:t xml:space="preserve">Jesus Jaime Moreno Escobar </w:t>
      </w:r>
      <w:r w:rsidRPr="00D22B5B">
        <w:rPr>
          <w:rFonts w:asciiTheme="majorHAnsi" w:hAnsiTheme="majorHAnsi" w:cstheme="majorHAnsi"/>
        </w:rPr>
        <w:tab/>
      </w:r>
      <w:r w:rsidRPr="00D22B5B">
        <w:rPr>
          <w:rFonts w:asciiTheme="majorHAnsi" w:hAnsiTheme="majorHAnsi" w:cstheme="majorHAnsi"/>
        </w:rPr>
        <w:tab/>
      </w:r>
      <w:r w:rsidRPr="00D22B5B">
        <w:rPr>
          <w:rFonts w:asciiTheme="majorHAnsi" w:hAnsiTheme="majorHAnsi" w:cstheme="majorHAnsi"/>
        </w:rPr>
        <w:tab/>
        <w:t>(</w:t>
      </w:r>
      <w:hyperlink r:id="rId7" w:history="1">
        <w:r w:rsidRPr="00D22B5B">
          <w:rPr>
            <w:rStyle w:val="Hyperlink"/>
            <w:rFonts w:asciiTheme="majorHAnsi" w:hAnsiTheme="majorHAnsi" w:cstheme="majorHAnsi"/>
            <w:color w:val="auto"/>
          </w:rPr>
          <w:t>jmorenoe@ipn.mx</w:t>
        </w:r>
      </w:hyperlink>
      <w:r w:rsidRPr="00D22B5B">
        <w:rPr>
          <w:rFonts w:asciiTheme="majorHAnsi" w:hAnsiTheme="majorHAnsi" w:cstheme="majorHAnsi"/>
        </w:rPr>
        <w:t xml:space="preserve"> and </w:t>
      </w:r>
      <w:hyperlink r:id="rId8" w:history="1">
        <w:r w:rsidRPr="00D22B5B">
          <w:rPr>
            <w:rStyle w:val="Hyperlink"/>
            <w:rFonts w:asciiTheme="majorHAnsi" w:hAnsiTheme="majorHAnsi" w:cstheme="majorHAnsi"/>
            <w:color w:val="auto"/>
          </w:rPr>
          <w:t>jmorenoe@cic.ipn.mx</w:t>
        </w:r>
      </w:hyperlink>
      <w:r w:rsidRPr="00D22B5B">
        <w:rPr>
          <w:rFonts w:asciiTheme="majorHAnsi" w:hAnsiTheme="majorHAnsi" w:cstheme="majorHAnsi"/>
        </w:rPr>
        <w:t xml:space="preserve">) </w:t>
      </w:r>
    </w:p>
    <w:p w14:paraId="5196A52A" w14:textId="4B149E09" w:rsidR="004E0C5A" w:rsidRPr="00D22B5B" w:rsidRDefault="004E0C5A" w:rsidP="004E0C5A">
      <w:pPr>
        <w:outlineLvl w:val="0"/>
        <w:rPr>
          <w:rFonts w:eastAsia="Times New Roman" w:cstheme="minorHAnsi"/>
        </w:rPr>
      </w:pPr>
    </w:p>
    <w:p w14:paraId="70FFA58B" w14:textId="77777777" w:rsidR="00D6314B" w:rsidRPr="00D22B5B" w:rsidRDefault="00D6314B" w:rsidP="004E0C5A">
      <w:pPr>
        <w:outlineLvl w:val="0"/>
        <w:rPr>
          <w:rFonts w:eastAsia="Times New Roman" w:cstheme="minorHAnsi"/>
        </w:rPr>
      </w:pPr>
    </w:p>
    <w:p w14:paraId="1B4B2D7A" w14:textId="77777777" w:rsidR="004E0C5A" w:rsidRPr="00D22B5B" w:rsidRDefault="004E0C5A" w:rsidP="004E0C5A">
      <w:pPr>
        <w:outlineLvl w:val="0"/>
        <w:rPr>
          <w:rFonts w:eastAsia="Times New Roman" w:cstheme="minorHAnsi"/>
        </w:rPr>
      </w:pPr>
    </w:p>
    <w:p w14:paraId="2E1C6668" w14:textId="7663A19B" w:rsidR="004E0C5A" w:rsidRPr="00D22B5B" w:rsidRDefault="004E0C5A" w:rsidP="004E0C5A">
      <w:pPr>
        <w:outlineLvl w:val="0"/>
        <w:rPr>
          <w:rFonts w:eastAsia="Times New Roman" w:cstheme="minorHAnsi"/>
        </w:rPr>
      </w:pPr>
      <w:proofErr w:type="gramStart"/>
      <w:r w:rsidRPr="00D22B5B">
        <w:rPr>
          <w:rFonts w:eastAsia="Times New Roman" w:cstheme="minorHAnsi"/>
          <w:b/>
        </w:rPr>
        <w:t>Email Addresses</w:t>
      </w:r>
      <w:proofErr w:type="gramEnd"/>
      <w:r w:rsidRPr="00D22B5B">
        <w:rPr>
          <w:rFonts w:eastAsia="Times New Roman" w:cstheme="minorHAnsi"/>
          <w:b/>
        </w:rPr>
        <w:t xml:space="preserve"> for </w:t>
      </w:r>
      <w:r w:rsidR="006579DD" w:rsidRPr="00D22B5B">
        <w:rPr>
          <w:rFonts w:eastAsia="Times New Roman" w:cstheme="minorHAnsi"/>
          <w:b/>
        </w:rPr>
        <w:t>All A</w:t>
      </w:r>
      <w:r w:rsidRPr="00D22B5B">
        <w:rPr>
          <w:rFonts w:eastAsia="Times New Roman" w:cstheme="minorHAnsi"/>
          <w:b/>
        </w:rPr>
        <w:t>uthors:</w:t>
      </w:r>
      <w:r w:rsidRPr="00D22B5B">
        <w:rPr>
          <w:rFonts w:eastAsia="Times New Roman" w:cstheme="minorHAnsi"/>
        </w:rPr>
        <w:t xml:space="preserve"> </w:t>
      </w:r>
    </w:p>
    <w:bookmarkEnd w:id="0"/>
    <w:p w14:paraId="12916965" w14:textId="77777777" w:rsidR="003B5E26" w:rsidRPr="00D22B5B" w:rsidRDefault="003B5E26" w:rsidP="009A0E7C">
      <w:pPr>
        <w:outlineLvl w:val="0"/>
        <w:rPr>
          <w:rFonts w:cstheme="minorHAnsi"/>
          <w:b/>
          <w:sz w:val="22"/>
          <w:szCs w:val="22"/>
        </w:rPr>
      </w:pPr>
    </w:p>
    <w:p w14:paraId="58FB64DC" w14:textId="4AC3E4F3" w:rsidR="00722405" w:rsidRPr="00D22B5B" w:rsidRDefault="00722405" w:rsidP="00722405">
      <w:pPr>
        <w:rPr>
          <w:rFonts w:asciiTheme="majorHAnsi" w:hAnsiTheme="majorHAnsi" w:cstheme="majorHAnsi"/>
          <w:bCs/>
        </w:rPr>
      </w:pPr>
      <w:proofErr w:type="spellStart"/>
      <w:r w:rsidRPr="00D22B5B">
        <w:rPr>
          <w:rFonts w:asciiTheme="majorHAnsi" w:hAnsiTheme="majorHAnsi" w:cstheme="majorHAnsi"/>
          <w:bCs/>
        </w:rPr>
        <w:t>Lisaura</w:t>
      </w:r>
      <w:proofErr w:type="spellEnd"/>
      <w:r w:rsidRPr="00D22B5B">
        <w:rPr>
          <w:rFonts w:asciiTheme="majorHAnsi" w:hAnsiTheme="majorHAnsi" w:cstheme="majorHAnsi"/>
          <w:bCs/>
        </w:rPr>
        <w:t xml:space="preserve"> Walkiria Rodriguez Alvarado </w:t>
      </w:r>
      <w:r w:rsidRPr="00D22B5B">
        <w:rPr>
          <w:rFonts w:asciiTheme="majorHAnsi" w:hAnsiTheme="majorHAnsi" w:cstheme="majorHAnsi"/>
          <w:bCs/>
        </w:rPr>
        <w:tab/>
      </w:r>
      <w:r w:rsidRPr="00D22B5B">
        <w:rPr>
          <w:rFonts w:asciiTheme="majorHAnsi" w:hAnsiTheme="majorHAnsi" w:cstheme="majorHAnsi"/>
          <w:bCs/>
        </w:rPr>
        <w:tab/>
        <w:t>(</w:t>
      </w:r>
      <w:hyperlink r:id="rId9" w:history="1">
        <w:r w:rsidRPr="00D22B5B">
          <w:rPr>
            <w:rStyle w:val="Hyperlink"/>
            <w:rFonts w:asciiTheme="majorHAnsi" w:hAnsiTheme="majorHAnsi" w:cstheme="majorHAnsi"/>
            <w:bCs/>
            <w:color w:val="auto"/>
          </w:rPr>
          <w:t>lwra@azc.uam.mx</w:t>
        </w:r>
      </w:hyperlink>
      <w:r w:rsidRPr="00D22B5B">
        <w:rPr>
          <w:rFonts w:asciiTheme="majorHAnsi" w:hAnsiTheme="majorHAnsi" w:cstheme="majorHAnsi"/>
          <w:bCs/>
        </w:rPr>
        <w:t xml:space="preserve">) </w:t>
      </w:r>
    </w:p>
    <w:p w14:paraId="3F592071" w14:textId="3C87192E" w:rsidR="00722405" w:rsidRPr="00D22B5B" w:rsidRDefault="00722405" w:rsidP="00722405">
      <w:pPr>
        <w:pBdr>
          <w:top w:val="nil"/>
          <w:left w:val="nil"/>
          <w:bottom w:val="nil"/>
          <w:right w:val="nil"/>
          <w:between w:val="nil"/>
        </w:pBdr>
        <w:rPr>
          <w:rFonts w:asciiTheme="majorHAnsi" w:hAnsiTheme="majorHAnsi" w:cstheme="majorHAnsi"/>
          <w:bCs/>
        </w:rPr>
      </w:pPr>
      <w:r w:rsidRPr="00D22B5B">
        <w:rPr>
          <w:rFonts w:asciiTheme="majorHAnsi" w:hAnsiTheme="majorHAnsi" w:cstheme="majorHAnsi"/>
          <w:bCs/>
        </w:rPr>
        <w:t>Brenda Lorena Flores Hidalgo</w:t>
      </w:r>
      <w:r w:rsidRPr="00D22B5B">
        <w:rPr>
          <w:rFonts w:asciiTheme="majorHAnsi" w:hAnsiTheme="majorHAnsi" w:cstheme="majorHAnsi"/>
          <w:bCs/>
        </w:rPr>
        <w:tab/>
      </w:r>
      <w:r w:rsidRPr="00D22B5B">
        <w:rPr>
          <w:rFonts w:asciiTheme="majorHAnsi" w:hAnsiTheme="majorHAnsi" w:cstheme="majorHAnsi"/>
          <w:bCs/>
        </w:rPr>
        <w:tab/>
      </w:r>
      <w:r w:rsidRPr="00D22B5B">
        <w:rPr>
          <w:rFonts w:asciiTheme="majorHAnsi" w:hAnsiTheme="majorHAnsi" w:cstheme="majorHAnsi"/>
          <w:bCs/>
        </w:rPr>
        <w:tab/>
        <w:t>(</w:t>
      </w:r>
      <w:hyperlink r:id="rId10" w:history="1">
        <w:r w:rsidRPr="00D22B5B">
          <w:rPr>
            <w:rStyle w:val="Hyperlink"/>
            <w:rFonts w:asciiTheme="majorHAnsi" w:hAnsiTheme="majorHAnsi" w:cstheme="majorHAnsi"/>
            <w:bCs/>
            <w:color w:val="auto"/>
          </w:rPr>
          <w:t>blfh@azc.uam.mx</w:t>
        </w:r>
      </w:hyperlink>
      <w:r w:rsidRPr="00D22B5B">
        <w:rPr>
          <w:rFonts w:asciiTheme="majorHAnsi" w:hAnsiTheme="majorHAnsi" w:cstheme="majorHAnsi"/>
          <w:bCs/>
        </w:rPr>
        <w:t xml:space="preserve"> and </w:t>
      </w:r>
      <w:hyperlink r:id="rId11" w:history="1">
        <w:r w:rsidRPr="00D22B5B">
          <w:rPr>
            <w:rStyle w:val="Hyperlink"/>
            <w:rFonts w:asciiTheme="majorHAnsi" w:hAnsiTheme="majorHAnsi" w:cstheme="majorHAnsi"/>
            <w:bCs/>
            <w:color w:val="auto"/>
          </w:rPr>
          <w:t>blflores@ipn.mx</w:t>
        </w:r>
      </w:hyperlink>
      <w:r w:rsidRPr="00D22B5B">
        <w:rPr>
          <w:rFonts w:asciiTheme="majorHAnsi" w:hAnsiTheme="majorHAnsi" w:cstheme="majorHAnsi"/>
          <w:bCs/>
        </w:rPr>
        <w:t xml:space="preserve">) </w:t>
      </w:r>
    </w:p>
    <w:p w14:paraId="593E64B1" w14:textId="25DDDB6B" w:rsidR="00722405" w:rsidRPr="00D22B5B" w:rsidRDefault="00722405" w:rsidP="00722405">
      <w:pPr>
        <w:pBdr>
          <w:top w:val="nil"/>
          <w:left w:val="nil"/>
          <w:bottom w:val="nil"/>
          <w:right w:val="nil"/>
          <w:between w:val="nil"/>
        </w:pBdr>
        <w:rPr>
          <w:rFonts w:asciiTheme="majorHAnsi" w:hAnsiTheme="majorHAnsi" w:cstheme="majorHAnsi"/>
          <w:bCs/>
        </w:rPr>
      </w:pPr>
      <w:r w:rsidRPr="00D22B5B">
        <w:rPr>
          <w:rFonts w:asciiTheme="majorHAnsi" w:hAnsiTheme="majorHAnsi" w:cstheme="majorHAnsi"/>
          <w:bCs/>
        </w:rPr>
        <w:t xml:space="preserve">Jesus Loyo Quijada </w:t>
      </w:r>
      <w:r w:rsidRPr="00D22B5B">
        <w:rPr>
          <w:rFonts w:asciiTheme="majorHAnsi" w:hAnsiTheme="majorHAnsi" w:cstheme="majorHAnsi"/>
          <w:bCs/>
        </w:rPr>
        <w:tab/>
      </w:r>
      <w:r w:rsidRPr="00D22B5B">
        <w:rPr>
          <w:rFonts w:asciiTheme="majorHAnsi" w:hAnsiTheme="majorHAnsi" w:cstheme="majorHAnsi"/>
          <w:bCs/>
        </w:rPr>
        <w:tab/>
      </w:r>
      <w:r w:rsidRPr="00D22B5B">
        <w:rPr>
          <w:rFonts w:asciiTheme="majorHAnsi" w:hAnsiTheme="majorHAnsi" w:cstheme="majorHAnsi"/>
          <w:bCs/>
        </w:rPr>
        <w:tab/>
      </w:r>
      <w:r w:rsidRPr="00D22B5B">
        <w:rPr>
          <w:rFonts w:asciiTheme="majorHAnsi" w:hAnsiTheme="majorHAnsi" w:cstheme="majorHAnsi"/>
          <w:bCs/>
        </w:rPr>
        <w:tab/>
        <w:t>(</w:t>
      </w:r>
      <w:hyperlink r:id="rId12" w:history="1">
        <w:r w:rsidRPr="00D22B5B">
          <w:rPr>
            <w:rStyle w:val="Hyperlink"/>
            <w:rFonts w:asciiTheme="majorHAnsi" w:hAnsiTheme="majorHAnsi" w:cstheme="majorHAnsi"/>
            <w:bCs/>
            <w:color w:val="auto"/>
          </w:rPr>
          <w:t>lqj@azc.uam.mx</w:t>
        </w:r>
      </w:hyperlink>
      <w:r w:rsidRPr="00D22B5B">
        <w:rPr>
          <w:rFonts w:asciiTheme="majorHAnsi" w:hAnsiTheme="majorHAnsi" w:cstheme="majorHAnsi"/>
          <w:bCs/>
        </w:rPr>
        <w:t>)</w:t>
      </w:r>
    </w:p>
    <w:p w14:paraId="5ED4F85B" w14:textId="77777777" w:rsidR="00CD63D3" w:rsidRPr="00D22B5B" w:rsidRDefault="00CD63D3" w:rsidP="00CD63D3">
      <w:pPr>
        <w:pBdr>
          <w:top w:val="nil"/>
          <w:left w:val="nil"/>
          <w:bottom w:val="nil"/>
          <w:right w:val="nil"/>
          <w:between w:val="nil"/>
        </w:pBdr>
        <w:rPr>
          <w:rFonts w:asciiTheme="majorHAnsi" w:hAnsiTheme="majorHAnsi" w:cstheme="majorHAnsi"/>
        </w:rPr>
      </w:pPr>
      <w:r w:rsidRPr="00D22B5B">
        <w:rPr>
          <w:rFonts w:asciiTheme="majorHAnsi" w:hAnsiTheme="majorHAnsi" w:cstheme="majorHAnsi"/>
        </w:rPr>
        <w:t xml:space="preserve">Jesus Jaime Moreno Escobar </w:t>
      </w:r>
      <w:r w:rsidRPr="00D22B5B">
        <w:rPr>
          <w:rFonts w:asciiTheme="majorHAnsi" w:hAnsiTheme="majorHAnsi" w:cstheme="majorHAnsi"/>
        </w:rPr>
        <w:tab/>
      </w:r>
      <w:r w:rsidRPr="00D22B5B">
        <w:rPr>
          <w:rFonts w:asciiTheme="majorHAnsi" w:hAnsiTheme="majorHAnsi" w:cstheme="majorHAnsi"/>
        </w:rPr>
        <w:tab/>
      </w:r>
      <w:r w:rsidRPr="00D22B5B">
        <w:rPr>
          <w:rFonts w:asciiTheme="majorHAnsi" w:hAnsiTheme="majorHAnsi" w:cstheme="majorHAnsi"/>
        </w:rPr>
        <w:tab/>
        <w:t>(</w:t>
      </w:r>
      <w:hyperlink r:id="rId13" w:history="1">
        <w:r w:rsidRPr="00D22B5B">
          <w:rPr>
            <w:rStyle w:val="Hyperlink"/>
            <w:rFonts w:asciiTheme="majorHAnsi" w:hAnsiTheme="majorHAnsi" w:cstheme="majorHAnsi"/>
            <w:color w:val="auto"/>
          </w:rPr>
          <w:t>jmorenoe@ipn.mx</w:t>
        </w:r>
      </w:hyperlink>
      <w:r w:rsidRPr="00D22B5B">
        <w:rPr>
          <w:rFonts w:asciiTheme="majorHAnsi" w:hAnsiTheme="majorHAnsi" w:cstheme="majorHAnsi"/>
        </w:rPr>
        <w:t xml:space="preserve"> and </w:t>
      </w:r>
      <w:hyperlink r:id="rId14" w:history="1">
        <w:r w:rsidRPr="00D22B5B">
          <w:rPr>
            <w:rStyle w:val="Hyperlink"/>
            <w:rFonts w:asciiTheme="majorHAnsi" w:hAnsiTheme="majorHAnsi" w:cstheme="majorHAnsi"/>
            <w:color w:val="auto"/>
          </w:rPr>
          <w:t>jmorenoe@cic.ipn.mx</w:t>
        </w:r>
      </w:hyperlink>
      <w:r w:rsidRPr="00D22B5B">
        <w:rPr>
          <w:rFonts w:asciiTheme="majorHAnsi" w:hAnsiTheme="majorHAnsi" w:cstheme="majorHAnsi"/>
        </w:rPr>
        <w:t xml:space="preserve">) </w:t>
      </w:r>
    </w:p>
    <w:p w14:paraId="49A9CBBE" w14:textId="77777777" w:rsidR="00722405" w:rsidRPr="00D22B5B" w:rsidRDefault="00722405" w:rsidP="00722405">
      <w:pPr>
        <w:pBdr>
          <w:top w:val="nil"/>
          <w:left w:val="nil"/>
          <w:bottom w:val="nil"/>
          <w:right w:val="nil"/>
          <w:between w:val="nil"/>
        </w:pBdr>
        <w:rPr>
          <w:rFonts w:asciiTheme="majorHAnsi" w:hAnsiTheme="majorHAnsi" w:cstheme="majorHAnsi"/>
        </w:rPr>
      </w:pPr>
    </w:p>
    <w:p w14:paraId="6F84F159" w14:textId="77777777" w:rsidR="003B5E26" w:rsidRPr="00D22B5B" w:rsidRDefault="003B5E26" w:rsidP="009A0E7C">
      <w:pPr>
        <w:outlineLvl w:val="0"/>
        <w:rPr>
          <w:rFonts w:cstheme="minorHAnsi"/>
          <w:b/>
          <w:sz w:val="22"/>
          <w:szCs w:val="22"/>
        </w:rPr>
      </w:pPr>
    </w:p>
    <w:p w14:paraId="5A2BE33C" w14:textId="77777777" w:rsidR="001E230F" w:rsidRPr="00D22B5B" w:rsidRDefault="001E230F" w:rsidP="009A0E7C">
      <w:pPr>
        <w:outlineLvl w:val="0"/>
        <w:rPr>
          <w:rFonts w:cstheme="minorHAnsi"/>
          <w:b/>
          <w:sz w:val="22"/>
          <w:szCs w:val="22"/>
        </w:rPr>
      </w:pPr>
    </w:p>
    <w:p w14:paraId="60B95108" w14:textId="77777777" w:rsidR="00C70C90" w:rsidRPr="00D22B5B" w:rsidRDefault="00C70C90">
      <w:pPr>
        <w:rPr>
          <w:rFonts w:cstheme="minorHAnsi"/>
          <w:b/>
          <w:sz w:val="22"/>
          <w:szCs w:val="22"/>
        </w:rPr>
      </w:pPr>
      <w:r w:rsidRPr="00D22B5B">
        <w:rPr>
          <w:rFonts w:cstheme="minorHAnsi"/>
          <w:b/>
          <w:sz w:val="22"/>
          <w:szCs w:val="22"/>
        </w:rPr>
        <w:br w:type="page"/>
      </w:r>
    </w:p>
    <w:p w14:paraId="1667ADCD" w14:textId="6A876452" w:rsidR="005F1ADF" w:rsidRPr="00D22B5B" w:rsidRDefault="005F1ADF" w:rsidP="00FD00B1">
      <w:pPr>
        <w:pStyle w:val="Heading2"/>
        <w:jc w:val="center"/>
        <w:rPr>
          <w:rFonts w:cstheme="minorHAnsi"/>
          <w:b/>
          <w:bCs w:val="0"/>
          <w:sz w:val="32"/>
          <w:szCs w:val="32"/>
        </w:rPr>
      </w:pPr>
      <w:r w:rsidRPr="00D22B5B">
        <w:rPr>
          <w:rFonts w:cstheme="minorHAnsi"/>
          <w:b/>
          <w:bCs w:val="0"/>
          <w:sz w:val="32"/>
          <w:szCs w:val="32"/>
        </w:rPr>
        <w:lastRenderedPageBreak/>
        <w:t>Author Questionnaire</w:t>
      </w:r>
    </w:p>
    <w:p w14:paraId="22834088" w14:textId="01EEDCD9" w:rsidR="005F1ADF" w:rsidRPr="00D22B5B" w:rsidRDefault="005F1ADF" w:rsidP="005F1ADF">
      <w:pPr>
        <w:spacing w:before="120"/>
        <w:ind w:left="216" w:hanging="216"/>
        <w:rPr>
          <w:rFonts w:eastAsia="Times New Roman" w:cstheme="minorHAnsi"/>
          <w:b/>
        </w:rPr>
      </w:pPr>
      <w:r w:rsidRPr="00D22B5B">
        <w:rPr>
          <w:rFonts w:eastAsia="Times New Roman" w:cstheme="minorHAnsi"/>
          <w:b/>
        </w:rPr>
        <w:t xml:space="preserve">1. </w:t>
      </w:r>
      <w:r w:rsidRPr="00D22B5B">
        <w:rPr>
          <w:rFonts w:eastAsia="Times New Roman" w:cstheme="minorHAnsi"/>
          <w:b/>
          <w:bCs/>
        </w:rPr>
        <w:t>Microscopy</w:t>
      </w:r>
      <w:r w:rsidRPr="00D22B5B">
        <w:rPr>
          <w:rFonts w:eastAsia="Times New Roman" w:cstheme="minorHAnsi"/>
        </w:rPr>
        <w:t xml:space="preserve">: </w:t>
      </w:r>
      <w:r w:rsidRPr="00D22B5B">
        <w:rPr>
          <w:rFonts w:eastAsia="Times New Roman" w:cs="Calibri"/>
        </w:rPr>
        <w:t>Does your protocol require the use of a dissecting or stereomicroscope for performing a complex dissection, microinjection technique, or something similar</w:t>
      </w:r>
      <w:r w:rsidRPr="00D22B5B">
        <w:rPr>
          <w:rFonts w:eastAsia="Times New Roman" w:cstheme="minorHAnsi"/>
        </w:rPr>
        <w:t>?</w:t>
      </w:r>
      <w:r w:rsidRPr="00D22B5B">
        <w:rPr>
          <w:rFonts w:eastAsia="Times New Roman" w:cstheme="minorHAnsi"/>
          <w:b/>
        </w:rPr>
        <w:t xml:space="preserve">  </w:t>
      </w:r>
      <w:r w:rsidR="00324009" w:rsidRPr="00D22B5B">
        <w:rPr>
          <w:rFonts w:eastAsia="Times New Roman" w:cstheme="minorHAnsi"/>
          <w:b/>
          <w:bCs/>
        </w:rPr>
        <w:t>No</w:t>
      </w:r>
      <w:r w:rsidRPr="00D22B5B">
        <w:rPr>
          <w:rFonts w:eastAsia="Times New Roman" w:cstheme="minorHAnsi"/>
        </w:rPr>
        <w:t xml:space="preserve">  </w:t>
      </w:r>
    </w:p>
    <w:p w14:paraId="4E7C3E85" w14:textId="77777777" w:rsidR="00A13CC3" w:rsidRPr="00D22B5B" w:rsidRDefault="00A13CC3" w:rsidP="00D7547B">
      <w:pPr>
        <w:spacing w:before="120"/>
        <w:ind w:left="720"/>
        <w:rPr>
          <w:rFonts w:eastAsia="Times New Roman" w:cstheme="minorHAnsi"/>
          <w:b/>
          <w:color w:val="7F7F7F" w:themeColor="text1" w:themeTint="80"/>
        </w:rPr>
      </w:pPr>
    </w:p>
    <w:p w14:paraId="4B20EAF0" w14:textId="6232FF90" w:rsidR="005F1ADF" w:rsidRPr="00D22B5B" w:rsidRDefault="005F1ADF" w:rsidP="005F1ADF">
      <w:pPr>
        <w:spacing w:before="120"/>
        <w:ind w:left="216" w:hanging="216"/>
        <w:rPr>
          <w:rFonts w:eastAsia="Times New Roman" w:cstheme="minorHAnsi"/>
        </w:rPr>
      </w:pPr>
      <w:r w:rsidRPr="00D22B5B">
        <w:rPr>
          <w:rFonts w:eastAsia="Times New Roman" w:cstheme="minorHAnsi"/>
          <w:b/>
        </w:rPr>
        <w:t xml:space="preserve">2. Software: </w:t>
      </w:r>
      <w:r w:rsidRPr="00D22B5B">
        <w:rPr>
          <w:rFonts w:eastAsia="Times New Roman" w:cstheme="minorHAnsi"/>
        </w:rPr>
        <w:t>Does the part of your protocol being filmed include step-by-step descriptions of software usage?</w:t>
      </w:r>
      <w:r w:rsidRPr="00D22B5B">
        <w:rPr>
          <w:rFonts w:eastAsia="Times New Roman" w:cstheme="minorHAnsi"/>
          <w:b/>
        </w:rPr>
        <w:t xml:space="preserve">  </w:t>
      </w:r>
      <w:r w:rsidR="00324009" w:rsidRPr="00D22B5B">
        <w:rPr>
          <w:rFonts w:eastAsia="Times New Roman" w:cstheme="minorHAnsi"/>
          <w:b/>
          <w:bCs/>
        </w:rPr>
        <w:t>Yes</w:t>
      </w:r>
    </w:p>
    <w:p w14:paraId="1C68C2BA" w14:textId="3AAD74FD" w:rsidR="005F1ADF" w:rsidRPr="00D22B5B" w:rsidRDefault="002C3A47" w:rsidP="005F1ADF">
      <w:pPr>
        <w:spacing w:before="120"/>
        <w:rPr>
          <w:rFonts w:eastAsia="Times New Roman" w:cstheme="minorHAnsi"/>
          <w:b/>
        </w:rPr>
      </w:pPr>
      <w:r w:rsidRPr="00D22B5B">
        <w:rPr>
          <w:rFonts w:cstheme="minorHAnsi"/>
          <w:highlight w:val="yellow"/>
        </w:rPr>
        <w:t>Authors: Please create screen capture videos of the shots labeled as SCREEN, create a screenshot summary, and upload the files to your project page as soon as possible:</w:t>
      </w:r>
      <w:r w:rsidRPr="00D22B5B">
        <w:rPr>
          <w:rFonts w:cstheme="minorHAnsi"/>
        </w:rPr>
        <w:t xml:space="preserve"> </w:t>
      </w:r>
      <w:hyperlink r:id="rId15" w:history="1">
        <w:r w:rsidRPr="00D22B5B">
          <w:rPr>
            <w:rStyle w:val="Hyperlink"/>
            <w:rFonts w:cstheme="minorHAnsi"/>
          </w:rPr>
          <w:t>https://review.jove.com/account/file-uploader?src=21010888</w:t>
        </w:r>
      </w:hyperlink>
    </w:p>
    <w:p w14:paraId="7A03162F" w14:textId="17A970D5" w:rsidR="005F1ADF" w:rsidRPr="00D22B5B" w:rsidRDefault="009A2C33" w:rsidP="005F1ADF">
      <w:pPr>
        <w:spacing w:before="120"/>
        <w:rPr>
          <w:rFonts w:eastAsia="Times New Roman" w:cstheme="minorHAnsi"/>
          <w:b/>
          <w:bCs/>
        </w:rPr>
      </w:pPr>
      <w:r w:rsidRPr="00D22B5B">
        <w:rPr>
          <w:rFonts w:eastAsia="Times New Roman" w:cstheme="minorHAnsi"/>
          <w:b/>
        </w:rPr>
        <w:t>3</w:t>
      </w:r>
      <w:r w:rsidR="005F1ADF" w:rsidRPr="00D22B5B">
        <w:rPr>
          <w:rFonts w:eastAsia="Times New Roman" w:cstheme="minorHAnsi"/>
          <w:b/>
        </w:rPr>
        <w:t>. Filming location:</w:t>
      </w:r>
      <w:r w:rsidR="005F1ADF" w:rsidRPr="00D22B5B">
        <w:rPr>
          <w:rFonts w:eastAsia="Times New Roman" w:cstheme="minorHAnsi"/>
        </w:rPr>
        <w:t xml:space="preserve"> Will the </w:t>
      </w:r>
      <w:proofErr w:type="gramStart"/>
      <w:r w:rsidR="005F1ADF" w:rsidRPr="00D22B5B">
        <w:rPr>
          <w:rFonts w:eastAsia="Times New Roman" w:cstheme="minorHAnsi"/>
        </w:rPr>
        <w:t>filming need to</w:t>
      </w:r>
      <w:proofErr w:type="gramEnd"/>
      <w:r w:rsidR="005F1ADF" w:rsidRPr="00D22B5B">
        <w:rPr>
          <w:rFonts w:eastAsia="Times New Roman" w:cstheme="minorHAnsi"/>
        </w:rPr>
        <w:t xml:space="preserve"> take place in multiple locations? </w:t>
      </w:r>
      <w:r w:rsidR="005F1ADF" w:rsidRPr="00D22B5B">
        <w:rPr>
          <w:rFonts w:eastAsia="Times New Roman" w:cstheme="minorHAnsi"/>
          <w:b/>
        </w:rPr>
        <w:t xml:space="preserve">  </w:t>
      </w:r>
      <w:r w:rsidR="00324009" w:rsidRPr="00D22B5B">
        <w:rPr>
          <w:rFonts w:eastAsia="Times New Roman" w:cstheme="minorHAnsi"/>
          <w:b/>
          <w:bCs/>
        </w:rPr>
        <w:t>No</w:t>
      </w:r>
    </w:p>
    <w:p w14:paraId="67386C83" w14:textId="77777777" w:rsidR="005F1ADF" w:rsidRPr="00D22B5B" w:rsidRDefault="005F1ADF" w:rsidP="005F1ADF">
      <w:pPr>
        <w:rPr>
          <w:rFonts w:cstheme="minorHAnsi"/>
          <w:b/>
          <w:sz w:val="22"/>
          <w:szCs w:val="22"/>
        </w:rPr>
      </w:pPr>
    </w:p>
    <w:p w14:paraId="7AA7BBC5" w14:textId="77777777" w:rsidR="005F1ADF" w:rsidRPr="00D22B5B" w:rsidRDefault="005F1ADF" w:rsidP="005F1ADF">
      <w:pPr>
        <w:rPr>
          <w:rFonts w:cstheme="minorHAnsi"/>
          <w:b/>
          <w:sz w:val="22"/>
          <w:szCs w:val="22"/>
        </w:rPr>
      </w:pPr>
      <w:r w:rsidRPr="00D22B5B">
        <w:rPr>
          <w:rFonts w:cstheme="minorHAnsi"/>
          <w:b/>
          <w:sz w:val="22"/>
          <w:szCs w:val="22"/>
        </w:rPr>
        <w:t>Current Protocol Length</w:t>
      </w:r>
    </w:p>
    <w:p w14:paraId="72F5C5E6" w14:textId="770E58AC" w:rsidR="005F1ADF" w:rsidRPr="00D22B5B" w:rsidRDefault="005F1ADF" w:rsidP="005F1ADF">
      <w:pPr>
        <w:rPr>
          <w:rFonts w:cstheme="minorHAnsi"/>
          <w:bCs/>
          <w:sz w:val="22"/>
          <w:szCs w:val="22"/>
        </w:rPr>
      </w:pPr>
      <w:r w:rsidRPr="00D22B5B">
        <w:rPr>
          <w:rFonts w:cstheme="minorHAnsi"/>
          <w:bCs/>
          <w:sz w:val="22"/>
          <w:szCs w:val="22"/>
        </w:rPr>
        <w:t>Number of Steps</w:t>
      </w:r>
      <w:proofErr w:type="gramStart"/>
      <w:r w:rsidRPr="00D22B5B">
        <w:rPr>
          <w:rFonts w:cstheme="minorHAnsi"/>
          <w:bCs/>
          <w:sz w:val="22"/>
          <w:szCs w:val="22"/>
        </w:rPr>
        <w:t xml:space="preserve">:  </w:t>
      </w:r>
      <w:r w:rsidR="000646F9" w:rsidRPr="00D22B5B">
        <w:rPr>
          <w:rFonts w:cstheme="minorHAnsi"/>
          <w:bCs/>
          <w:sz w:val="22"/>
          <w:szCs w:val="22"/>
        </w:rPr>
        <w:t>11</w:t>
      </w:r>
      <w:proofErr w:type="gramEnd"/>
    </w:p>
    <w:p w14:paraId="5AAC9C6C" w14:textId="2A485C9A" w:rsidR="00C2620F" w:rsidRPr="00D22B5B" w:rsidRDefault="005F1ADF" w:rsidP="005F1ADF">
      <w:pPr>
        <w:rPr>
          <w:rFonts w:cstheme="minorHAnsi"/>
          <w:b/>
          <w:sz w:val="22"/>
          <w:szCs w:val="22"/>
        </w:rPr>
      </w:pPr>
      <w:r w:rsidRPr="00D22B5B">
        <w:rPr>
          <w:rFonts w:cstheme="minorHAnsi"/>
          <w:bCs/>
          <w:sz w:val="22"/>
          <w:szCs w:val="22"/>
        </w:rPr>
        <w:t xml:space="preserve">Number of Shots:  </w:t>
      </w:r>
      <w:r w:rsidR="000646F9" w:rsidRPr="00D22B5B">
        <w:rPr>
          <w:rFonts w:cstheme="minorHAnsi"/>
          <w:bCs/>
          <w:sz w:val="22"/>
          <w:szCs w:val="22"/>
        </w:rPr>
        <w:t>18</w:t>
      </w:r>
      <w:r w:rsidRPr="00D22B5B">
        <w:rPr>
          <w:rFonts w:cstheme="minorHAnsi"/>
          <w:b/>
          <w:sz w:val="22"/>
          <w:szCs w:val="22"/>
        </w:rPr>
        <w:t xml:space="preserve"> </w:t>
      </w:r>
      <w:r w:rsidR="00277C90" w:rsidRPr="00D22B5B">
        <w:rPr>
          <w:rFonts w:cstheme="minorHAnsi"/>
          <w:b/>
          <w:sz w:val="22"/>
          <w:szCs w:val="22"/>
        </w:rPr>
        <w:br w:type="page"/>
      </w:r>
    </w:p>
    <w:p w14:paraId="688BB839" w14:textId="5CB13F29" w:rsidR="00C058AE" w:rsidRPr="00D22B5B" w:rsidRDefault="00FF25E5" w:rsidP="000F326F">
      <w:pPr>
        <w:pStyle w:val="Heading1"/>
        <w:rPr>
          <w:rFonts w:cstheme="minorHAnsi"/>
        </w:rPr>
      </w:pPr>
      <w:r w:rsidRPr="00D22B5B">
        <w:rPr>
          <w:rFonts w:cstheme="minorHAnsi"/>
        </w:rPr>
        <w:lastRenderedPageBreak/>
        <w:t>Introduction</w:t>
      </w:r>
    </w:p>
    <w:p w14:paraId="21054688" w14:textId="23549FDE" w:rsidR="00455638" w:rsidRPr="00D22B5B" w:rsidRDefault="00455638" w:rsidP="00455638">
      <w:pPr>
        <w:rPr>
          <w:rFonts w:cstheme="minorHAnsi"/>
          <w:b/>
          <w:i/>
          <w:iCs/>
        </w:rPr>
      </w:pPr>
      <w:r w:rsidRPr="00D22B5B">
        <w:rPr>
          <w:rFonts w:cstheme="minorHAnsi"/>
          <w:b/>
          <w:i/>
          <w:color w:val="0000FF"/>
        </w:rPr>
        <w:t>Videographer: Obtain headshots for all authors</w:t>
      </w:r>
      <w:r w:rsidR="00985868" w:rsidRPr="00D22B5B">
        <w:rPr>
          <w:rFonts w:cstheme="minorHAnsi"/>
          <w:b/>
          <w:i/>
          <w:color w:val="0000FF"/>
        </w:rPr>
        <w:t xml:space="preserve"> available at the filming location</w:t>
      </w:r>
      <w:r w:rsidRPr="00D22B5B">
        <w:rPr>
          <w:rFonts w:cstheme="minorHAnsi"/>
          <w:b/>
          <w:i/>
          <w:color w:val="0000FF"/>
        </w:rPr>
        <w:t>.</w:t>
      </w:r>
      <w:r w:rsidRPr="00D22B5B">
        <w:rPr>
          <w:rFonts w:cstheme="minorHAnsi"/>
          <w:b/>
          <w:i/>
        </w:rPr>
        <w:t xml:space="preserve"> </w:t>
      </w:r>
    </w:p>
    <w:p w14:paraId="7E8076BA" w14:textId="77777777" w:rsidR="007D61A8" w:rsidRPr="00D22B5B" w:rsidRDefault="007D61A8" w:rsidP="00731E5D">
      <w:pPr>
        <w:rPr>
          <w:rFonts w:cstheme="minorHAnsi"/>
          <w:b/>
        </w:rPr>
      </w:pPr>
    </w:p>
    <w:p w14:paraId="65488333" w14:textId="77777777" w:rsidR="00D7547B" w:rsidRPr="00D22B5B" w:rsidRDefault="00D7547B" w:rsidP="007D61A8">
      <w:pPr>
        <w:rPr>
          <w:rFonts w:eastAsia="Times New Roman" w:cstheme="minorHAnsi"/>
          <w:b/>
        </w:rPr>
      </w:pPr>
    </w:p>
    <w:p w14:paraId="16F3E485" w14:textId="26810C3A" w:rsidR="007D61A8" w:rsidRPr="00D22B5B" w:rsidRDefault="009470DC" w:rsidP="007D61A8">
      <w:pPr>
        <w:rPr>
          <w:rFonts w:cstheme="minorHAnsi"/>
          <w:b/>
          <w:bCs/>
          <w:color w:val="auto"/>
          <w:shd w:val="clear" w:color="auto" w:fill="FFFFFF"/>
        </w:rPr>
      </w:pPr>
      <w:r w:rsidRPr="00D22B5B">
        <w:rPr>
          <w:rFonts w:cstheme="minorHAnsi"/>
          <w:b/>
          <w:bCs/>
          <w:color w:val="auto"/>
          <w:shd w:val="clear" w:color="auto" w:fill="FFFFFF"/>
        </w:rPr>
        <w:t xml:space="preserve">REQUIRED: </w:t>
      </w:r>
      <w:r w:rsidR="00D75084" w:rsidRPr="00D22B5B">
        <w:rPr>
          <w:rFonts w:cstheme="minorHAnsi"/>
          <w:color w:val="auto"/>
          <w:shd w:val="clear" w:color="auto" w:fill="FFFFFF"/>
        </w:rPr>
        <w:t>What is the scope of your research? What questions are you trying to answer?</w:t>
      </w:r>
      <w:r w:rsidR="007D61A8" w:rsidRPr="00D22B5B">
        <w:rPr>
          <w:rFonts w:eastAsia="Times New Roman" w:cstheme="minorHAnsi"/>
          <w:color w:val="auto"/>
          <w:sz w:val="28"/>
          <w:szCs w:val="28"/>
        </w:rPr>
        <w:t xml:space="preserve"> </w:t>
      </w:r>
    </w:p>
    <w:p w14:paraId="25928288" w14:textId="5A3A1AD4" w:rsidR="007D61A8" w:rsidRPr="00D22B5B" w:rsidRDefault="006D579F" w:rsidP="006D579F">
      <w:pPr>
        <w:pStyle w:val="ListParagraph"/>
        <w:numPr>
          <w:ilvl w:val="1"/>
          <w:numId w:val="3"/>
        </w:numPr>
        <w:spacing w:before="120"/>
        <w:contextualSpacing w:val="0"/>
        <w:jc w:val="both"/>
        <w:rPr>
          <w:rFonts w:eastAsia="Times New Roman" w:cstheme="minorHAnsi"/>
        </w:rPr>
      </w:pPr>
      <w:r w:rsidRPr="00D22B5B">
        <w:rPr>
          <w:rStyle w:val="AuthorName"/>
          <w:rFonts w:asciiTheme="minorHAnsi" w:eastAsia="Times" w:hAnsiTheme="minorHAnsi" w:cstheme="minorHAnsi"/>
        </w:rPr>
        <w:t>Jesus Jaime Moreno Escobar</w:t>
      </w:r>
      <w:r w:rsidR="00927B12" w:rsidRPr="00D22B5B">
        <w:rPr>
          <w:rStyle w:val="AuthorName"/>
          <w:rFonts w:asciiTheme="minorHAnsi" w:eastAsia="Times" w:hAnsiTheme="minorHAnsi" w:cstheme="minorHAnsi"/>
        </w:rPr>
        <w:t>:</w:t>
      </w:r>
      <w:r w:rsidR="005A33C6" w:rsidRPr="00D22B5B">
        <w:rPr>
          <w:rFonts w:cstheme="minorHAnsi"/>
        </w:rPr>
        <w:t xml:space="preserve"> </w:t>
      </w:r>
      <w:r w:rsidRPr="00D22B5B">
        <w:rPr>
          <w:rFonts w:cstheme="minorHAnsi"/>
        </w:rPr>
        <w:t xml:space="preserve">The research develops a scaled model of semi-automatic assembly using a </w:t>
      </w:r>
      <w:proofErr w:type="spellStart"/>
      <w:r w:rsidRPr="00D22B5B">
        <w:rPr>
          <w:rFonts w:cstheme="minorHAnsi"/>
        </w:rPr>
        <w:t>cobot</w:t>
      </w:r>
      <w:proofErr w:type="spellEnd"/>
      <w:r w:rsidRPr="00D22B5B">
        <w:rPr>
          <w:rFonts w:cstheme="minorHAnsi"/>
        </w:rPr>
        <w:t xml:space="preserve"> and a vision system, evaluating quality, process representativeness, and the advantages and limitations of this simulation.</w:t>
      </w:r>
    </w:p>
    <w:p w14:paraId="2B30DB2F" w14:textId="75D40680" w:rsidR="00957765" w:rsidRPr="00D22B5B" w:rsidRDefault="00957765" w:rsidP="00957765">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r w:rsidR="000533EE">
        <w:rPr>
          <w:rFonts w:cs="Calibri"/>
          <w:bCs/>
        </w:rPr>
        <w:t xml:space="preserve"> </w:t>
      </w:r>
      <w:r w:rsidR="000533EE" w:rsidRPr="000533EE">
        <w:rPr>
          <w:rFonts w:cs="Calibri"/>
          <w:bCs/>
          <w:i/>
          <w:iCs/>
          <w:color w:val="0070C0"/>
        </w:rPr>
        <w:t>Suggested B roll: 2.2.2</w:t>
      </w:r>
    </w:p>
    <w:p w14:paraId="00A66870" w14:textId="77777777" w:rsidR="007D61A8" w:rsidRPr="00D22B5B" w:rsidRDefault="007D61A8" w:rsidP="007D61A8">
      <w:pPr>
        <w:rPr>
          <w:rFonts w:eastAsia="Times New Roman" w:cstheme="minorHAnsi"/>
          <w:b/>
          <w:bCs/>
        </w:rPr>
      </w:pPr>
    </w:p>
    <w:p w14:paraId="0B0139AD" w14:textId="59E7D118" w:rsidR="007D61A8" w:rsidRPr="00D22B5B" w:rsidRDefault="00D75084" w:rsidP="007D61A8">
      <w:pPr>
        <w:rPr>
          <w:rFonts w:eastAsia="Times New Roman" w:cstheme="minorHAnsi"/>
        </w:rPr>
      </w:pPr>
      <w:r w:rsidRPr="00D22B5B">
        <w:rPr>
          <w:rFonts w:cstheme="minorHAnsi"/>
          <w:color w:val="000000"/>
          <w:shd w:val="clear" w:color="auto" w:fill="FFFFFF"/>
        </w:rPr>
        <w:t>What are the most recent developments in your field of research?</w:t>
      </w:r>
    </w:p>
    <w:p w14:paraId="490E6309" w14:textId="061D4F6B" w:rsidR="007D61A8" w:rsidRPr="00D22B5B" w:rsidRDefault="006D579F" w:rsidP="006D579F">
      <w:pPr>
        <w:pStyle w:val="ListParagraph"/>
        <w:numPr>
          <w:ilvl w:val="1"/>
          <w:numId w:val="3"/>
        </w:numPr>
        <w:spacing w:before="120" w:after="240"/>
        <w:contextualSpacing w:val="0"/>
        <w:jc w:val="both"/>
        <w:rPr>
          <w:rFonts w:eastAsia="Times New Roman" w:cstheme="minorHAnsi"/>
        </w:rPr>
      </w:pPr>
      <w:r w:rsidRPr="00D22B5B">
        <w:rPr>
          <w:rStyle w:val="AuthorName"/>
          <w:rFonts w:asciiTheme="minorHAnsi" w:eastAsia="Times" w:hAnsiTheme="minorHAnsi" w:cstheme="minorHAnsi"/>
        </w:rPr>
        <w:t>Brenda Lorena Flores Hidalgo</w:t>
      </w:r>
      <w:r w:rsidR="007D61A8" w:rsidRPr="00D22B5B">
        <w:rPr>
          <w:rFonts w:eastAsia="Times New Roman" w:cstheme="minorHAnsi"/>
          <w:b/>
          <w:bCs/>
          <w:u w:val="single"/>
        </w:rPr>
        <w:t>:</w:t>
      </w:r>
      <w:r w:rsidR="007D61A8" w:rsidRPr="00D22B5B">
        <w:rPr>
          <w:rFonts w:eastAsia="Times New Roman" w:cstheme="minorHAnsi"/>
        </w:rPr>
        <w:t xml:space="preserve"> </w:t>
      </w:r>
      <w:r w:rsidRPr="00D22B5B">
        <w:rPr>
          <w:rFonts w:cstheme="minorHAnsi"/>
        </w:rPr>
        <w:t xml:space="preserve">Recent developments include semi-automatic assembly with </w:t>
      </w:r>
      <w:proofErr w:type="spellStart"/>
      <w:r w:rsidRPr="00D22B5B">
        <w:rPr>
          <w:rFonts w:cstheme="minorHAnsi"/>
        </w:rPr>
        <w:t>cobots</w:t>
      </w:r>
      <w:proofErr w:type="spellEnd"/>
      <w:r w:rsidRPr="00D22B5B">
        <w:rPr>
          <w:rFonts w:cstheme="minorHAnsi"/>
        </w:rPr>
        <w:t xml:space="preserve"> and vision systems, enabling real-time anomaly detection, improving quality, traceability, and efficiency in industrial processes.</w:t>
      </w:r>
    </w:p>
    <w:p w14:paraId="03E226A0" w14:textId="77777777" w:rsidR="00957765" w:rsidRPr="00D22B5B" w:rsidRDefault="00957765" w:rsidP="00957765">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p>
    <w:p w14:paraId="084975A5" w14:textId="77777777" w:rsidR="00957765" w:rsidRPr="00D22B5B" w:rsidRDefault="00957765" w:rsidP="00D22B5B">
      <w:pPr>
        <w:spacing w:before="120"/>
        <w:jc w:val="both"/>
        <w:rPr>
          <w:rFonts w:eastAsia="Times New Roman" w:cstheme="minorHAnsi"/>
        </w:rPr>
      </w:pPr>
    </w:p>
    <w:p w14:paraId="7D53E431" w14:textId="77777777" w:rsidR="0071156C" w:rsidRPr="00D22B5B" w:rsidRDefault="0071156C" w:rsidP="007D61A8">
      <w:pPr>
        <w:rPr>
          <w:rFonts w:eastAsia="Times New Roman" w:cstheme="minorHAnsi"/>
          <w:b/>
          <w:bCs/>
        </w:rPr>
      </w:pPr>
    </w:p>
    <w:p w14:paraId="650FC038" w14:textId="3C8A6596" w:rsidR="007D61A8" w:rsidRPr="00D22B5B" w:rsidRDefault="00D75084" w:rsidP="007D61A8">
      <w:pPr>
        <w:rPr>
          <w:rFonts w:eastAsia="Times New Roman" w:cstheme="minorHAnsi"/>
          <w:sz w:val="28"/>
          <w:szCs w:val="28"/>
        </w:rPr>
      </w:pPr>
      <w:r w:rsidRPr="00D22B5B">
        <w:rPr>
          <w:rFonts w:cstheme="minorHAnsi"/>
          <w:color w:val="000000"/>
          <w:shd w:val="clear" w:color="auto" w:fill="FFFFFF"/>
        </w:rPr>
        <w:t>What significant findings have you established in your field?</w:t>
      </w:r>
    </w:p>
    <w:p w14:paraId="284E017B" w14:textId="10B32E99" w:rsidR="007D61A8" w:rsidRPr="00D22B5B" w:rsidRDefault="001B3822" w:rsidP="001B3822">
      <w:pPr>
        <w:pStyle w:val="ListParagraph"/>
        <w:numPr>
          <w:ilvl w:val="1"/>
          <w:numId w:val="3"/>
        </w:numPr>
        <w:spacing w:before="120"/>
        <w:contextualSpacing w:val="0"/>
        <w:jc w:val="both"/>
        <w:rPr>
          <w:rFonts w:eastAsia="Times New Roman" w:cstheme="minorHAnsi"/>
        </w:rPr>
      </w:pPr>
      <w:r w:rsidRPr="00D22B5B">
        <w:rPr>
          <w:rStyle w:val="AuthorName"/>
          <w:rFonts w:asciiTheme="minorHAnsi" w:eastAsia="Times" w:hAnsiTheme="minorHAnsi" w:cstheme="minorHAnsi"/>
        </w:rPr>
        <w:t>Jesus Jaime Moreno Escobar</w:t>
      </w:r>
      <w:r w:rsidR="007D61A8" w:rsidRPr="00D22B5B">
        <w:rPr>
          <w:rFonts w:eastAsia="Times New Roman" w:cstheme="minorHAnsi"/>
          <w:b/>
          <w:bCs/>
          <w:u w:val="single"/>
        </w:rPr>
        <w:t>:</w:t>
      </w:r>
      <w:r w:rsidR="007D61A8" w:rsidRPr="00D22B5B">
        <w:rPr>
          <w:rFonts w:eastAsia="Times New Roman" w:cstheme="minorHAnsi"/>
        </w:rPr>
        <w:t xml:space="preserve"> </w:t>
      </w:r>
      <w:r w:rsidRPr="00D22B5B">
        <w:t xml:space="preserve">A scaled semi-automatic assembly model with </w:t>
      </w:r>
      <w:proofErr w:type="spellStart"/>
      <w:r w:rsidRPr="00D22B5B">
        <w:t>cobots</w:t>
      </w:r>
      <w:proofErr w:type="spellEnd"/>
      <w:r w:rsidRPr="00D22B5B">
        <w:t xml:space="preserve"> and vision demonstrates integration in a modern, educational manufacturing environment, enhancing efficiency, precision, and applicability in real industrial processes.</w:t>
      </w:r>
    </w:p>
    <w:p w14:paraId="3469BB6D" w14:textId="77777777" w:rsidR="00D22B5B" w:rsidRPr="00D22B5B" w:rsidRDefault="00D22B5B" w:rsidP="00D22B5B">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p>
    <w:p w14:paraId="6C8E9151" w14:textId="77777777" w:rsidR="00D22B5B" w:rsidRPr="00D22B5B" w:rsidRDefault="00D22B5B" w:rsidP="00D22B5B">
      <w:pPr>
        <w:pStyle w:val="ListParagraph"/>
        <w:spacing w:before="120"/>
        <w:ind w:left="907"/>
        <w:contextualSpacing w:val="0"/>
        <w:jc w:val="both"/>
        <w:rPr>
          <w:rFonts w:eastAsia="Times New Roman" w:cstheme="minorHAnsi"/>
        </w:rPr>
      </w:pPr>
    </w:p>
    <w:p w14:paraId="539B9D0E" w14:textId="77777777" w:rsidR="007D61A8" w:rsidRPr="00D22B5B" w:rsidRDefault="007D61A8" w:rsidP="007D61A8">
      <w:pPr>
        <w:rPr>
          <w:rFonts w:eastAsia="Times New Roman" w:cstheme="minorHAnsi"/>
        </w:rPr>
      </w:pPr>
    </w:p>
    <w:p w14:paraId="524AC04E" w14:textId="77777777" w:rsidR="007D61A8" w:rsidRPr="00D22B5B" w:rsidRDefault="007D61A8" w:rsidP="007D61A8">
      <w:pPr>
        <w:rPr>
          <w:rFonts w:eastAsia="Times New Roman" w:cstheme="minorHAnsi"/>
          <w:b/>
          <w:bCs/>
        </w:rPr>
      </w:pPr>
    </w:p>
    <w:p w14:paraId="18C04A67" w14:textId="67420A7E" w:rsidR="007D61A8" w:rsidRPr="00D22B5B" w:rsidRDefault="00D75084" w:rsidP="007D61A8">
      <w:pPr>
        <w:rPr>
          <w:rFonts w:eastAsia="Times New Roman" w:cstheme="minorHAnsi"/>
          <w:sz w:val="28"/>
          <w:szCs w:val="28"/>
        </w:rPr>
      </w:pPr>
      <w:r w:rsidRPr="00D22B5B">
        <w:rPr>
          <w:rFonts w:cstheme="minorHAnsi"/>
          <w:color w:val="000000"/>
          <w:shd w:val="clear" w:color="auto" w:fill="FFFFFF"/>
        </w:rPr>
        <w:t xml:space="preserve">What </w:t>
      </w:r>
      <w:proofErr w:type="gramStart"/>
      <w:r w:rsidRPr="00D22B5B">
        <w:rPr>
          <w:rFonts w:cstheme="minorHAnsi"/>
          <w:color w:val="000000"/>
          <w:shd w:val="clear" w:color="auto" w:fill="FFFFFF"/>
        </w:rPr>
        <w:t>advantage</w:t>
      </w:r>
      <w:proofErr w:type="gramEnd"/>
      <w:r w:rsidRPr="00D22B5B">
        <w:rPr>
          <w:rFonts w:cstheme="minorHAnsi"/>
          <w:color w:val="000000"/>
          <w:shd w:val="clear" w:color="auto" w:fill="FFFFFF"/>
        </w:rPr>
        <w:t xml:space="preserve"> does your protocol offer compared to other techniques?</w:t>
      </w:r>
    </w:p>
    <w:p w14:paraId="23F311A2" w14:textId="55D06FC0" w:rsidR="00333FA4" w:rsidRPr="00D22B5B" w:rsidRDefault="001B3822" w:rsidP="001B3822">
      <w:pPr>
        <w:pStyle w:val="ListParagraph"/>
        <w:numPr>
          <w:ilvl w:val="1"/>
          <w:numId w:val="3"/>
        </w:numPr>
        <w:spacing w:before="120"/>
        <w:contextualSpacing w:val="0"/>
        <w:jc w:val="both"/>
        <w:rPr>
          <w:rFonts w:eastAsia="Times New Roman" w:cstheme="minorHAnsi"/>
        </w:rPr>
      </w:pPr>
      <w:r w:rsidRPr="00D22B5B">
        <w:rPr>
          <w:rStyle w:val="AuthorName"/>
          <w:rFonts w:asciiTheme="minorHAnsi" w:eastAsia="Times" w:hAnsiTheme="minorHAnsi" w:cstheme="minorHAnsi"/>
        </w:rPr>
        <w:t>Jesus Jaime Moreno Escobar</w:t>
      </w:r>
      <w:r w:rsidR="00333FA4" w:rsidRPr="00D22B5B">
        <w:rPr>
          <w:rFonts w:eastAsia="Times New Roman" w:cstheme="minorHAnsi"/>
          <w:b/>
          <w:bCs/>
          <w:u w:val="single"/>
        </w:rPr>
        <w:t>:</w:t>
      </w:r>
      <w:r w:rsidR="00333FA4" w:rsidRPr="00D22B5B">
        <w:rPr>
          <w:rFonts w:eastAsia="Times New Roman" w:cstheme="minorHAnsi"/>
        </w:rPr>
        <w:t xml:space="preserve"> </w:t>
      </w:r>
      <w:r w:rsidRPr="00D22B5B">
        <w:t xml:space="preserve">Our protocol combines </w:t>
      </w:r>
      <w:proofErr w:type="spellStart"/>
      <w:r w:rsidRPr="00D22B5B">
        <w:t>cobots</w:t>
      </w:r>
      <w:proofErr w:type="spellEnd"/>
      <w:r w:rsidRPr="00D22B5B">
        <w:t xml:space="preserve"> and vision in a scaled model, allowing practical, educational evaluation of efficiency, precision, and consistency, surpassing the limitations of traditional simulations or manual practice.</w:t>
      </w:r>
    </w:p>
    <w:p w14:paraId="62926D5C" w14:textId="1F84F40A" w:rsidR="00D22B5B" w:rsidRPr="00D22B5B" w:rsidRDefault="00D22B5B" w:rsidP="00D22B5B">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r w:rsidR="000533EE">
        <w:rPr>
          <w:rFonts w:cs="Calibri"/>
          <w:bCs/>
        </w:rPr>
        <w:t xml:space="preserve"> </w:t>
      </w:r>
      <w:r w:rsidR="000533EE" w:rsidRPr="000533EE">
        <w:rPr>
          <w:rFonts w:cs="Calibri"/>
          <w:bCs/>
          <w:i/>
          <w:iCs/>
          <w:color w:val="0070C0"/>
        </w:rPr>
        <w:t>Suggested B roll: 2.3</w:t>
      </w:r>
    </w:p>
    <w:p w14:paraId="0138293B" w14:textId="77777777" w:rsidR="00D22B5B" w:rsidRPr="00D22B5B" w:rsidRDefault="00D22B5B" w:rsidP="00D22B5B">
      <w:pPr>
        <w:pStyle w:val="ListParagraph"/>
        <w:spacing w:before="120"/>
        <w:ind w:left="907"/>
        <w:contextualSpacing w:val="0"/>
        <w:jc w:val="both"/>
        <w:rPr>
          <w:rFonts w:eastAsia="Times New Roman" w:cstheme="minorHAnsi"/>
        </w:rPr>
      </w:pPr>
    </w:p>
    <w:p w14:paraId="29DED187" w14:textId="15ED3311" w:rsidR="00D75084" w:rsidRPr="00D22B5B" w:rsidRDefault="00D75084" w:rsidP="00D75084">
      <w:pPr>
        <w:spacing w:before="120"/>
        <w:rPr>
          <w:rFonts w:eastAsia="Times New Roman" w:cstheme="minorHAnsi"/>
        </w:rPr>
      </w:pPr>
      <w:r w:rsidRPr="00D22B5B">
        <w:rPr>
          <w:rFonts w:cstheme="minorHAnsi"/>
          <w:color w:val="000000"/>
          <w:shd w:val="clear" w:color="auto" w:fill="FFFFFF"/>
        </w:rPr>
        <w:lastRenderedPageBreak/>
        <w:t>What research questions will your laboratory focus on in the future?</w:t>
      </w:r>
    </w:p>
    <w:p w14:paraId="13285F32" w14:textId="633C2AB1" w:rsidR="00D75084" w:rsidRPr="00D22B5B" w:rsidRDefault="00B817C9" w:rsidP="00B817C9">
      <w:pPr>
        <w:pStyle w:val="ListParagraph"/>
        <w:numPr>
          <w:ilvl w:val="1"/>
          <w:numId w:val="3"/>
        </w:numPr>
        <w:spacing w:before="120"/>
        <w:contextualSpacing w:val="0"/>
        <w:jc w:val="both"/>
        <w:rPr>
          <w:rFonts w:eastAsia="Times New Roman" w:cstheme="minorHAnsi"/>
        </w:rPr>
      </w:pPr>
      <w:r w:rsidRPr="00D22B5B">
        <w:rPr>
          <w:rStyle w:val="AuthorName"/>
          <w:rFonts w:asciiTheme="minorHAnsi" w:eastAsia="Times" w:hAnsiTheme="minorHAnsi" w:cstheme="minorHAnsi"/>
        </w:rPr>
        <w:t>Brenda Lorena Flores Hidalgo</w:t>
      </w:r>
      <w:r w:rsidR="00D75084" w:rsidRPr="00D22B5B">
        <w:rPr>
          <w:rFonts w:eastAsia="Times New Roman" w:cstheme="minorHAnsi"/>
          <w:b/>
          <w:bCs/>
          <w:u w:val="single"/>
        </w:rPr>
        <w:t>:</w:t>
      </w:r>
      <w:r w:rsidR="00D75084" w:rsidRPr="00D22B5B">
        <w:rPr>
          <w:rFonts w:eastAsia="Times New Roman" w:cstheme="minorHAnsi"/>
        </w:rPr>
        <w:t xml:space="preserve"> </w:t>
      </w:r>
      <w:r w:rsidRPr="00D22B5B">
        <w:rPr>
          <w:rFonts w:cstheme="minorHAnsi"/>
        </w:rPr>
        <w:t xml:space="preserve">Our laboratory will focus on optimizing </w:t>
      </w:r>
      <w:proofErr w:type="spellStart"/>
      <w:r w:rsidRPr="00D22B5B">
        <w:rPr>
          <w:rFonts w:cstheme="minorHAnsi"/>
        </w:rPr>
        <w:t>cobot</w:t>
      </w:r>
      <w:proofErr w:type="spellEnd"/>
      <w:r w:rsidRPr="00D22B5B">
        <w:rPr>
          <w:rFonts w:cstheme="minorHAnsi"/>
        </w:rPr>
        <w:t>-human collaboration and developing a vision system with a neural network to address lighting issues, improving defect detection and scalability to industrial processes.</w:t>
      </w:r>
    </w:p>
    <w:p w14:paraId="65179878" w14:textId="77777777" w:rsidR="00D22B5B" w:rsidRPr="00D22B5B" w:rsidRDefault="00D22B5B" w:rsidP="00D22B5B">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p>
    <w:p w14:paraId="3DEA6AFF" w14:textId="77777777" w:rsidR="00D22B5B" w:rsidRPr="00D22B5B" w:rsidRDefault="00D22B5B" w:rsidP="00D22B5B">
      <w:pPr>
        <w:pStyle w:val="ListParagraph"/>
        <w:spacing w:before="120"/>
        <w:ind w:left="907"/>
        <w:contextualSpacing w:val="0"/>
        <w:jc w:val="both"/>
        <w:rPr>
          <w:rFonts w:eastAsia="Times New Roman" w:cstheme="minorHAnsi"/>
        </w:rPr>
      </w:pPr>
    </w:p>
    <w:p w14:paraId="33B7A430" w14:textId="77777777" w:rsidR="00622BE8" w:rsidRPr="00D22B5B" w:rsidRDefault="00622BE8" w:rsidP="007D61A8">
      <w:pPr>
        <w:contextualSpacing/>
        <w:outlineLvl w:val="0"/>
        <w:rPr>
          <w:rFonts w:eastAsia="Times New Roman" w:cstheme="minorHAnsi"/>
          <w:b/>
        </w:rPr>
      </w:pPr>
    </w:p>
    <w:p w14:paraId="3A9A86A5" w14:textId="75FC2FA6" w:rsidR="00A13CC3" w:rsidRPr="00D22B5B" w:rsidRDefault="00A13CC3" w:rsidP="007D61A8">
      <w:pPr>
        <w:contextualSpacing/>
        <w:outlineLvl w:val="0"/>
        <w:rPr>
          <w:rFonts w:eastAsia="Times New Roman" w:cstheme="minorHAnsi"/>
          <w:b/>
        </w:rPr>
      </w:pPr>
    </w:p>
    <w:p w14:paraId="7901DD8A" w14:textId="13A1D34D" w:rsidR="00A13CC3" w:rsidRPr="00D22B5B" w:rsidRDefault="000F0F14" w:rsidP="00AF3977">
      <w:pPr>
        <w:spacing w:before="120"/>
        <w:rPr>
          <w:rFonts w:cstheme="minorHAnsi"/>
          <w:b/>
          <w:i/>
          <w:color w:val="0000FF"/>
        </w:rPr>
      </w:pPr>
      <w:r w:rsidRPr="00D22B5B">
        <w:rPr>
          <w:rFonts w:cstheme="minorHAnsi"/>
          <w:b/>
          <w:i/>
          <w:color w:val="0000FF"/>
        </w:rPr>
        <w:t>Videographer: Obtain headshots for all authors</w:t>
      </w:r>
      <w:r w:rsidR="00985868" w:rsidRPr="00D22B5B">
        <w:rPr>
          <w:rFonts w:cstheme="minorHAnsi"/>
          <w:b/>
          <w:i/>
          <w:color w:val="0000FF"/>
        </w:rPr>
        <w:t xml:space="preserve"> available at the filming location</w:t>
      </w:r>
      <w:r w:rsidRPr="00D22B5B">
        <w:rPr>
          <w:rFonts w:cstheme="minorHAnsi"/>
          <w:b/>
          <w:i/>
          <w:color w:val="0000FF"/>
        </w:rPr>
        <w:t>.</w:t>
      </w:r>
    </w:p>
    <w:p w14:paraId="5724F91A" w14:textId="77777777" w:rsidR="00FF25E5" w:rsidRPr="00D22B5B" w:rsidRDefault="00A13CC3" w:rsidP="00FF25E5">
      <w:pPr>
        <w:contextualSpacing/>
        <w:outlineLvl w:val="0"/>
        <w:rPr>
          <w:rFonts w:eastAsia="Times New Roman" w:cstheme="minorHAnsi"/>
          <w:b/>
        </w:rPr>
      </w:pPr>
      <w:r w:rsidRPr="00D22B5B">
        <w:rPr>
          <w:rFonts w:cstheme="minorHAnsi"/>
          <w:b/>
          <w:i/>
          <w:color w:val="0000FF"/>
        </w:rPr>
        <w:br w:type="page"/>
      </w:r>
      <w:r w:rsidR="00FF25E5" w:rsidRPr="00D22B5B">
        <w:rPr>
          <w:rFonts w:eastAsia="Times New Roman" w:cstheme="minorHAnsi"/>
          <w:b/>
        </w:rPr>
        <w:lastRenderedPageBreak/>
        <w:t xml:space="preserve">Testimonial Questions (OPTIONAL): </w:t>
      </w:r>
    </w:p>
    <w:p w14:paraId="4075400C" w14:textId="77777777" w:rsidR="00FF25E5" w:rsidRPr="00D22B5B" w:rsidRDefault="00FF25E5" w:rsidP="00FF25E5">
      <w:pPr>
        <w:contextualSpacing/>
        <w:outlineLvl w:val="0"/>
        <w:rPr>
          <w:rFonts w:eastAsia="Times New Roman" w:cstheme="minorHAnsi"/>
          <w:b/>
        </w:rPr>
      </w:pPr>
    </w:p>
    <w:p w14:paraId="3A119A01" w14:textId="5F05B8DF" w:rsidR="00FF25E5" w:rsidRPr="00D22B5B" w:rsidRDefault="00806BC9" w:rsidP="00FF25E5">
      <w:pPr>
        <w:spacing w:before="120"/>
        <w:rPr>
          <w:rFonts w:eastAsia="Times New Roman" w:cstheme="minorHAnsi"/>
        </w:rPr>
      </w:pPr>
      <w:r w:rsidRPr="00D22B5B">
        <w:rPr>
          <w:rFonts w:cstheme="minorHAnsi"/>
          <w:color w:val="000000"/>
          <w:shd w:val="clear" w:color="auto" w:fill="FFFFFF"/>
        </w:rPr>
        <w:t>How do you think publishing with JoVE will enhance the visibility and impact of your research?</w:t>
      </w:r>
    </w:p>
    <w:p w14:paraId="504DFC2B" w14:textId="515A68FD" w:rsidR="00FF25E5" w:rsidRPr="00D22B5B" w:rsidRDefault="00B817C9" w:rsidP="00FF25E5">
      <w:pPr>
        <w:pStyle w:val="ListParagraph"/>
        <w:numPr>
          <w:ilvl w:val="1"/>
          <w:numId w:val="3"/>
        </w:numPr>
        <w:spacing w:before="120"/>
        <w:contextualSpacing w:val="0"/>
        <w:rPr>
          <w:rFonts w:eastAsia="Times New Roman" w:cstheme="minorHAnsi"/>
        </w:rPr>
      </w:pPr>
      <w:r w:rsidRPr="00D22B5B">
        <w:rPr>
          <w:rStyle w:val="AuthorName"/>
          <w:rFonts w:asciiTheme="minorHAnsi" w:eastAsia="Times" w:hAnsiTheme="minorHAnsi" w:cstheme="minorHAnsi"/>
        </w:rPr>
        <w:t>Jesus Jaime Moreno Escobar</w:t>
      </w:r>
      <w:r w:rsidR="00FF25E5" w:rsidRPr="00D22B5B">
        <w:rPr>
          <w:rFonts w:eastAsia="Times New Roman" w:cstheme="minorHAnsi"/>
          <w:b/>
          <w:bCs/>
          <w:u w:val="single"/>
        </w:rPr>
        <w:t>:</w:t>
      </w:r>
      <w:r w:rsidR="00FF25E5" w:rsidRPr="00D22B5B">
        <w:rPr>
          <w:rFonts w:eastAsia="Times New Roman" w:cstheme="minorHAnsi"/>
        </w:rPr>
        <w:t xml:space="preserve"> </w:t>
      </w:r>
      <w:r w:rsidRPr="00D22B5B">
        <w:rPr>
          <w:rFonts w:cstheme="minorHAnsi"/>
        </w:rPr>
        <w:t xml:space="preserve">Publishing in JoVE will allow us to present our protocol visually and educationally, facilitating understanding of </w:t>
      </w:r>
      <w:proofErr w:type="spellStart"/>
      <w:r w:rsidRPr="00D22B5B">
        <w:rPr>
          <w:rFonts w:cstheme="minorHAnsi"/>
        </w:rPr>
        <w:t>cobot</w:t>
      </w:r>
      <w:proofErr w:type="spellEnd"/>
      <w:r w:rsidRPr="00D22B5B">
        <w:rPr>
          <w:rFonts w:cstheme="minorHAnsi"/>
        </w:rPr>
        <w:t xml:space="preserve"> and vision system integration, increasing visibility, reproducibility, and impact of our findings in the scientific and industrial community.</w:t>
      </w:r>
    </w:p>
    <w:p w14:paraId="3BF2E238" w14:textId="77777777" w:rsidR="00D22B5B" w:rsidRPr="00D22B5B" w:rsidRDefault="00D22B5B" w:rsidP="00D22B5B">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p>
    <w:p w14:paraId="346FB155" w14:textId="77777777" w:rsidR="00D22B5B" w:rsidRPr="00D22B5B" w:rsidRDefault="00D22B5B" w:rsidP="00D22B5B">
      <w:pPr>
        <w:pStyle w:val="ListParagraph"/>
        <w:spacing w:before="120"/>
        <w:ind w:left="907"/>
        <w:contextualSpacing w:val="0"/>
        <w:rPr>
          <w:rFonts w:eastAsia="Times New Roman" w:cstheme="minorHAnsi"/>
        </w:rPr>
      </w:pPr>
    </w:p>
    <w:p w14:paraId="6B2F13C6" w14:textId="77777777" w:rsidR="00D22B5B" w:rsidRPr="00D22B5B" w:rsidRDefault="00D22B5B" w:rsidP="00D22B5B">
      <w:pPr>
        <w:pStyle w:val="ListParagraph"/>
        <w:spacing w:before="120"/>
        <w:ind w:left="907"/>
        <w:contextualSpacing w:val="0"/>
        <w:rPr>
          <w:rFonts w:eastAsia="Times New Roman" w:cstheme="minorHAnsi"/>
          <w:bCs/>
        </w:rPr>
      </w:pPr>
    </w:p>
    <w:p w14:paraId="5ACFD55C" w14:textId="15B637A6" w:rsidR="00FF25E5" w:rsidRPr="00D22B5B" w:rsidRDefault="00464DE1" w:rsidP="00FF25E5">
      <w:pPr>
        <w:spacing w:before="120"/>
        <w:rPr>
          <w:rFonts w:eastAsia="Times New Roman" w:cstheme="minorHAnsi"/>
        </w:rPr>
      </w:pPr>
      <w:r w:rsidRPr="00D22B5B">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39677383" w:rsidR="00FF25E5" w:rsidRPr="00D22B5B" w:rsidRDefault="00B817C9" w:rsidP="00B817C9">
      <w:pPr>
        <w:pStyle w:val="ListParagraph"/>
        <w:numPr>
          <w:ilvl w:val="1"/>
          <w:numId w:val="3"/>
        </w:numPr>
        <w:spacing w:before="120"/>
        <w:contextualSpacing w:val="0"/>
        <w:jc w:val="both"/>
        <w:rPr>
          <w:rFonts w:eastAsia="Times New Roman" w:cstheme="minorHAnsi"/>
        </w:rPr>
      </w:pPr>
      <w:r w:rsidRPr="00D22B5B">
        <w:rPr>
          <w:rStyle w:val="AuthorName"/>
          <w:rFonts w:asciiTheme="minorHAnsi" w:eastAsia="Times" w:hAnsiTheme="minorHAnsi" w:cstheme="minorHAnsi"/>
        </w:rPr>
        <w:t>Brenda Lorena Flores Hidalgo</w:t>
      </w:r>
      <w:r w:rsidR="00FF25E5" w:rsidRPr="00D22B5B">
        <w:rPr>
          <w:rFonts w:eastAsia="Times New Roman" w:cstheme="minorHAnsi"/>
          <w:b/>
          <w:bCs/>
          <w:u w:val="single"/>
        </w:rPr>
        <w:t>:</w:t>
      </w:r>
      <w:r w:rsidR="00FF25E5" w:rsidRPr="00D22B5B">
        <w:rPr>
          <w:rFonts w:eastAsia="Times New Roman" w:cstheme="minorHAnsi"/>
        </w:rPr>
        <w:t xml:space="preserve"> </w:t>
      </w:r>
      <w:r w:rsidRPr="00D22B5B">
        <w:t xml:space="preserve">We expect that publishing our protocol in JoVE will facilitate the replication of our semi-automatic assembly model with </w:t>
      </w:r>
      <w:proofErr w:type="spellStart"/>
      <w:r w:rsidRPr="00D22B5B">
        <w:t>cobots</w:t>
      </w:r>
      <w:proofErr w:type="spellEnd"/>
      <w:r w:rsidRPr="00D22B5B">
        <w:t xml:space="preserve"> and vision, accelerating student training, streamlining lab procedures, and fostering collaborations with other institutions interested in advanced manufacturing.</w:t>
      </w:r>
    </w:p>
    <w:p w14:paraId="52852A36" w14:textId="77777777" w:rsidR="00D22B5B" w:rsidRPr="00D22B5B" w:rsidRDefault="00D22B5B" w:rsidP="00D22B5B">
      <w:pPr>
        <w:pStyle w:val="ListParagraph"/>
        <w:numPr>
          <w:ilvl w:val="2"/>
          <w:numId w:val="3"/>
        </w:numPr>
        <w:spacing w:before="120"/>
        <w:contextualSpacing w:val="0"/>
        <w:rPr>
          <w:rFonts w:eastAsia="Times New Roman" w:cstheme="minorHAnsi"/>
        </w:rPr>
      </w:pPr>
      <w:r w:rsidRPr="00D22B5B">
        <w:rPr>
          <w:rStyle w:val="AuthorName"/>
          <w:rFonts w:asciiTheme="minorHAnsi" w:eastAsia="Times" w:hAnsiTheme="minorHAnsi" w:cstheme="minorHAnsi"/>
          <w:b w:val="0"/>
          <w:bCs/>
          <w:u w:val="none"/>
        </w:rPr>
        <w:t xml:space="preserve">INTERVIEW: </w:t>
      </w:r>
      <w:r w:rsidRPr="00D22B5B">
        <w:rPr>
          <w:rFonts w:cs="Calibri"/>
          <w:bCs/>
        </w:rPr>
        <w:t>Named talent says the statement above in an interview-style shot, looking slightly off-camera.</w:t>
      </w:r>
    </w:p>
    <w:p w14:paraId="1A6FEA88" w14:textId="77777777" w:rsidR="00D22B5B" w:rsidRPr="00D22B5B" w:rsidRDefault="00D22B5B" w:rsidP="00D22B5B">
      <w:pPr>
        <w:pStyle w:val="ListParagraph"/>
        <w:spacing w:before="120"/>
        <w:ind w:left="907"/>
        <w:contextualSpacing w:val="0"/>
        <w:jc w:val="both"/>
        <w:rPr>
          <w:rFonts w:eastAsia="Times New Roman" w:cstheme="minorHAnsi"/>
        </w:rPr>
      </w:pPr>
    </w:p>
    <w:p w14:paraId="146D4196" w14:textId="77777777" w:rsidR="00FF25E5" w:rsidRPr="00D22B5B" w:rsidRDefault="00FF25E5" w:rsidP="00FF25E5">
      <w:pPr>
        <w:spacing w:before="120"/>
        <w:rPr>
          <w:rFonts w:cstheme="minorHAnsi"/>
        </w:rPr>
      </w:pPr>
      <w:r w:rsidRPr="00D22B5B">
        <w:rPr>
          <w:rFonts w:cstheme="minorHAnsi"/>
        </w:rPr>
        <w:br w:type="page"/>
      </w:r>
    </w:p>
    <w:p w14:paraId="1CEA460B" w14:textId="3E008B71" w:rsidR="00DC2504" w:rsidRPr="00D22B5B" w:rsidRDefault="00DC2504" w:rsidP="005A02B6">
      <w:pPr>
        <w:pStyle w:val="Heading1"/>
        <w:rPr>
          <w:rFonts w:cstheme="minorHAnsi"/>
          <w:lang w:eastAsia="zh-TW"/>
        </w:rPr>
      </w:pPr>
      <w:r w:rsidRPr="00D22B5B">
        <w:rPr>
          <w:rFonts w:cstheme="minorHAnsi"/>
        </w:rPr>
        <w:lastRenderedPageBreak/>
        <w:t>Protocol</w:t>
      </w:r>
      <w:r w:rsidR="0066127A" w:rsidRPr="00D22B5B">
        <w:rPr>
          <w:rFonts w:cstheme="minorHAnsi"/>
        </w:rPr>
        <w:t xml:space="preserve"> </w:t>
      </w:r>
      <w:r w:rsidR="00D75084" w:rsidRPr="00D22B5B">
        <w:rPr>
          <w:rFonts w:cstheme="minorHAnsi"/>
        </w:rPr>
        <w:t xml:space="preserve"> </w:t>
      </w:r>
    </w:p>
    <w:p w14:paraId="2A467797" w14:textId="77777777" w:rsidR="00992857" w:rsidRPr="00D22B5B" w:rsidRDefault="00992857" w:rsidP="00DC2504">
      <w:pPr>
        <w:rPr>
          <w:rFonts w:cstheme="minorHAnsi"/>
        </w:rPr>
      </w:pPr>
    </w:p>
    <w:p w14:paraId="75DFC648" w14:textId="61C4DA9C" w:rsidR="00CE10F2" w:rsidRPr="00D22B5B" w:rsidRDefault="003A4415" w:rsidP="00A13CC3">
      <w:pPr>
        <w:pStyle w:val="ListParagraph"/>
        <w:numPr>
          <w:ilvl w:val="0"/>
          <w:numId w:val="3"/>
        </w:numPr>
        <w:spacing w:before="120"/>
        <w:contextualSpacing w:val="0"/>
        <w:rPr>
          <w:rFonts w:cstheme="minorHAnsi"/>
          <w:b/>
          <w:bCs/>
        </w:rPr>
      </w:pPr>
      <w:r w:rsidRPr="00D22B5B">
        <w:rPr>
          <w:rFonts w:cstheme="minorHAnsi"/>
          <w:b/>
          <w:bCs/>
        </w:rPr>
        <w:t xml:space="preserve">Assembly of Worm Gear Set </w:t>
      </w:r>
      <w:r w:rsidRPr="00D22B5B">
        <w:rPr>
          <w:rFonts w:asciiTheme="majorHAnsi" w:hAnsiTheme="majorHAnsi" w:cstheme="majorHAnsi"/>
          <w:b/>
          <w:bCs/>
        </w:rPr>
        <w:t>Using a Collaborative Robotic Arm</w:t>
      </w:r>
      <w:r w:rsidRPr="00D22B5B">
        <w:rPr>
          <w:rFonts w:asciiTheme="majorHAnsi" w:hAnsiTheme="majorHAnsi" w:cstheme="majorHAnsi"/>
        </w:rPr>
        <w:t xml:space="preserve"> </w:t>
      </w:r>
    </w:p>
    <w:p w14:paraId="6FE16670" w14:textId="42F56A33" w:rsidR="00985FE6" w:rsidRPr="00D22B5B" w:rsidRDefault="00D7547B" w:rsidP="00D22B5B">
      <w:pPr>
        <w:pStyle w:val="ListParagraph"/>
        <w:spacing w:before="120"/>
        <w:ind w:left="360"/>
        <w:contextualSpacing w:val="0"/>
        <w:rPr>
          <w:rFonts w:cstheme="minorHAnsi"/>
        </w:rPr>
      </w:pPr>
      <w:r w:rsidRPr="00D22B5B">
        <w:rPr>
          <w:rFonts w:cstheme="minorHAnsi"/>
          <w:b/>
          <w:bCs/>
        </w:rPr>
        <w:t xml:space="preserve">Demonstrator: </w:t>
      </w:r>
      <w:r w:rsidR="00B817C9" w:rsidRPr="00D22B5B">
        <w:rPr>
          <w:rFonts w:cstheme="minorHAnsi"/>
        </w:rPr>
        <w:t>Brenda Lorena Flores Hidalgo</w:t>
      </w:r>
      <w:r w:rsidR="00FF25E5" w:rsidRPr="00D22B5B">
        <w:rPr>
          <w:rFonts w:cstheme="minorHAnsi"/>
        </w:rPr>
        <w:t xml:space="preserve"> </w:t>
      </w:r>
    </w:p>
    <w:p w14:paraId="74CDB9FA" w14:textId="64A5C199" w:rsidR="00722405" w:rsidRPr="00D22B5B" w:rsidRDefault="00722405" w:rsidP="00722405">
      <w:pPr>
        <w:pStyle w:val="Narration"/>
        <w:numPr>
          <w:ilvl w:val="1"/>
          <w:numId w:val="3"/>
        </w:numPr>
        <w:rPr>
          <w:lang w:val="en-US"/>
        </w:rPr>
      </w:pPr>
      <w:r w:rsidRPr="00D22B5B">
        <w:rPr>
          <w:lang w:val="en-US"/>
        </w:rPr>
        <w:t>To begin, organize all the necessary components for assembly on the replenishment tray</w:t>
      </w:r>
      <w:r w:rsidR="00115E5E" w:rsidRPr="00D22B5B">
        <w:rPr>
          <w:lang w:val="en-US"/>
        </w:rPr>
        <w:t xml:space="preserve"> </w:t>
      </w:r>
      <w:r w:rsidR="00115E5E" w:rsidRPr="00D22B5B">
        <w:rPr>
          <w:b/>
          <w:bCs/>
          <w:lang w:val="en-US"/>
        </w:rPr>
        <w:t>[1]</w:t>
      </w:r>
      <w:r w:rsidRPr="00D22B5B">
        <w:rPr>
          <w:b/>
          <w:bCs/>
          <w:lang w:val="en-US"/>
        </w:rPr>
        <w:t>,</w:t>
      </w:r>
      <w:r w:rsidRPr="00D22B5B">
        <w:rPr>
          <w:lang w:val="en-US"/>
        </w:rPr>
        <w:t xml:space="preserve"> aligning them according to the designated layout </w:t>
      </w:r>
      <w:r w:rsidRPr="00D22B5B">
        <w:rPr>
          <w:b/>
          <w:bCs/>
          <w:lang w:val="en-US"/>
        </w:rPr>
        <w:t>[</w:t>
      </w:r>
      <w:r w:rsidR="00115E5E" w:rsidRPr="00D22B5B">
        <w:rPr>
          <w:b/>
          <w:bCs/>
          <w:lang w:val="en-US"/>
        </w:rPr>
        <w:t>2</w:t>
      </w:r>
      <w:r w:rsidRPr="00D22B5B">
        <w:rPr>
          <w:b/>
          <w:bCs/>
          <w:lang w:val="en-US"/>
        </w:rPr>
        <w:t>]</w:t>
      </w:r>
      <w:r w:rsidRPr="00D22B5B">
        <w:rPr>
          <w:lang w:val="en-US"/>
        </w:rPr>
        <w:t>.</w:t>
      </w:r>
    </w:p>
    <w:p w14:paraId="13649F5D" w14:textId="1A210E2E" w:rsidR="00722405" w:rsidRPr="00D22B5B" w:rsidRDefault="00722405" w:rsidP="00722405">
      <w:pPr>
        <w:pStyle w:val="ShotDescription"/>
        <w:numPr>
          <w:ilvl w:val="2"/>
          <w:numId w:val="3"/>
        </w:numPr>
      </w:pPr>
      <w:r w:rsidRPr="00D22B5B">
        <w:t xml:space="preserve">WIDE: Talent placing components neatly on the replenishment tray, matching the shown layout. </w:t>
      </w:r>
    </w:p>
    <w:p w14:paraId="2F4A06BD" w14:textId="5013237D" w:rsidR="00115E5E" w:rsidRPr="00D22B5B" w:rsidRDefault="00115E5E" w:rsidP="00722405">
      <w:pPr>
        <w:pStyle w:val="ShotDescription"/>
        <w:numPr>
          <w:ilvl w:val="2"/>
          <w:numId w:val="3"/>
        </w:numPr>
      </w:pPr>
      <w:r w:rsidRPr="00D22B5B">
        <w:t>LAB MEDIA: FIGURE 3</w:t>
      </w:r>
    </w:p>
    <w:p w14:paraId="164269DC" w14:textId="1A628EC8" w:rsidR="00722405" w:rsidRPr="00D22B5B" w:rsidRDefault="00722405" w:rsidP="003A4415">
      <w:pPr>
        <w:pStyle w:val="Narration"/>
        <w:numPr>
          <w:ilvl w:val="1"/>
          <w:numId w:val="3"/>
        </w:numPr>
        <w:rPr>
          <w:lang w:val="en-US"/>
        </w:rPr>
      </w:pPr>
      <w:r w:rsidRPr="00D22B5B">
        <w:rPr>
          <w:lang w:val="en-US"/>
        </w:rPr>
        <w:t>Enter the programming sequence into the interface</w:t>
      </w:r>
      <w:r w:rsidR="00115E5E" w:rsidRPr="00D22B5B">
        <w:rPr>
          <w:lang w:val="en-US"/>
        </w:rPr>
        <w:t xml:space="preserve"> </w:t>
      </w:r>
      <w:r w:rsidRPr="00D22B5B">
        <w:rPr>
          <w:b/>
          <w:bCs/>
          <w:lang w:val="en-US"/>
        </w:rPr>
        <w:t>[1]</w:t>
      </w:r>
      <w:r w:rsidRPr="00D22B5B">
        <w:rPr>
          <w:lang w:val="en-US"/>
        </w:rPr>
        <w:t>.</w:t>
      </w:r>
      <w:r w:rsidR="003A4415" w:rsidRPr="00D22B5B">
        <w:rPr>
          <w:lang w:val="en-US"/>
        </w:rPr>
        <w:t xml:space="preserve"> Then, wait for the collaborative robot to initiate the assembly sequence by picking up the bottom part of the box and transferring it to the assembly point </w:t>
      </w:r>
      <w:r w:rsidR="003A4415" w:rsidRPr="00D22B5B">
        <w:rPr>
          <w:b/>
          <w:bCs/>
          <w:lang w:val="en-US"/>
        </w:rPr>
        <w:t>[</w:t>
      </w:r>
      <w:r w:rsidR="00CD63D3" w:rsidRPr="00D22B5B">
        <w:rPr>
          <w:b/>
          <w:bCs/>
          <w:lang w:val="en-US"/>
        </w:rPr>
        <w:t>2</w:t>
      </w:r>
      <w:r w:rsidR="003A4415" w:rsidRPr="00D22B5B">
        <w:rPr>
          <w:b/>
          <w:bCs/>
          <w:lang w:val="en-US"/>
        </w:rPr>
        <w:t>]</w:t>
      </w:r>
      <w:r w:rsidR="003A4415" w:rsidRPr="00D22B5B">
        <w:rPr>
          <w:lang w:val="en-US"/>
        </w:rPr>
        <w:t>.</w:t>
      </w:r>
    </w:p>
    <w:p w14:paraId="0CE3E3CF" w14:textId="77777777" w:rsidR="00722405" w:rsidRPr="00D22B5B" w:rsidRDefault="00722405" w:rsidP="00722405">
      <w:pPr>
        <w:pStyle w:val="ShotDescription"/>
        <w:numPr>
          <w:ilvl w:val="2"/>
          <w:numId w:val="3"/>
        </w:numPr>
      </w:pPr>
      <w:r w:rsidRPr="00D22B5B">
        <w:rPr>
          <w:highlight w:val="yellow"/>
        </w:rPr>
        <w:t>SCREEN:</w:t>
      </w:r>
      <w:r w:rsidRPr="00D22B5B">
        <w:t xml:space="preserve"> Show the programming interface with the cursor navigating through and entering the tree-structured sequence.</w:t>
      </w:r>
    </w:p>
    <w:p w14:paraId="641CDF52" w14:textId="388275A2" w:rsidR="00CD63D3" w:rsidRPr="00D22B5B" w:rsidRDefault="00CD63D3" w:rsidP="00CD63D3">
      <w:pPr>
        <w:pStyle w:val="ShotDescription"/>
        <w:ind w:firstLine="0"/>
      </w:pPr>
      <w:r w:rsidRPr="00D22B5B">
        <w:rPr>
          <w:rFonts w:cstheme="minorHAnsi"/>
          <w:highlight w:val="yellow"/>
        </w:rPr>
        <w:t>Authors: Please create screen capture videos of the shots labeled as SCREEN, create a screenshot summary, and upload the files to your project page as soon as possible:</w:t>
      </w:r>
      <w:r w:rsidRPr="00D22B5B">
        <w:rPr>
          <w:rFonts w:cstheme="minorHAnsi"/>
        </w:rPr>
        <w:t xml:space="preserve"> </w:t>
      </w:r>
      <w:hyperlink r:id="rId16" w:history="1">
        <w:r w:rsidRPr="00D22B5B">
          <w:rPr>
            <w:rStyle w:val="Hyperlink"/>
            <w:rFonts w:cstheme="minorHAnsi"/>
          </w:rPr>
          <w:t>https://review.jove.com/account/file-uploader?src=21010888</w:t>
        </w:r>
      </w:hyperlink>
    </w:p>
    <w:p w14:paraId="30E59CA5" w14:textId="7901FC52" w:rsidR="00722405" w:rsidRPr="00D22B5B" w:rsidRDefault="00115E5E" w:rsidP="00722405">
      <w:pPr>
        <w:pStyle w:val="ShotDescription"/>
        <w:numPr>
          <w:ilvl w:val="2"/>
          <w:numId w:val="3"/>
        </w:numPr>
      </w:pPr>
      <w:r w:rsidRPr="00D22B5B">
        <w:t>Shot of</w:t>
      </w:r>
      <w:r w:rsidR="00722405" w:rsidRPr="00D22B5B">
        <w:t xml:space="preserve"> the robot arm picks up the base of the box and moves it into position on the assembly fixture.</w:t>
      </w:r>
    </w:p>
    <w:p w14:paraId="73B7221B" w14:textId="77777777" w:rsidR="00722405" w:rsidRPr="00D22B5B" w:rsidRDefault="00722405" w:rsidP="00722405">
      <w:pPr>
        <w:pStyle w:val="Narration"/>
        <w:numPr>
          <w:ilvl w:val="1"/>
          <w:numId w:val="3"/>
        </w:numPr>
        <w:rPr>
          <w:lang w:val="en-US"/>
        </w:rPr>
      </w:pPr>
      <w:r w:rsidRPr="00D22B5B">
        <w:rPr>
          <w:lang w:val="en-US"/>
        </w:rPr>
        <w:t xml:space="preserve">Allow the robot to pick up the worm and position it into the designated slot within the assembly </w:t>
      </w:r>
      <w:r w:rsidRPr="00D22B5B">
        <w:rPr>
          <w:b/>
          <w:bCs/>
          <w:lang w:val="en-US"/>
        </w:rPr>
        <w:t>[1]</w:t>
      </w:r>
      <w:r w:rsidRPr="00D22B5B">
        <w:rPr>
          <w:lang w:val="en-US"/>
        </w:rPr>
        <w:t xml:space="preserve">. Then, the robot picks up the worm gear and assembles it on top of the box </w:t>
      </w:r>
      <w:r w:rsidRPr="00D22B5B">
        <w:rPr>
          <w:b/>
          <w:bCs/>
          <w:lang w:val="en-US"/>
        </w:rPr>
        <w:t>[2]</w:t>
      </w:r>
      <w:r w:rsidRPr="00D22B5B">
        <w:rPr>
          <w:lang w:val="en-US"/>
        </w:rPr>
        <w:t>.</w:t>
      </w:r>
    </w:p>
    <w:p w14:paraId="53A4608A" w14:textId="77777777" w:rsidR="00722405" w:rsidRPr="00D22B5B" w:rsidRDefault="00722405" w:rsidP="00722405">
      <w:pPr>
        <w:pStyle w:val="ShotDescription"/>
        <w:numPr>
          <w:ilvl w:val="2"/>
          <w:numId w:val="3"/>
        </w:numPr>
      </w:pPr>
      <w:r w:rsidRPr="00D22B5B">
        <w:t>Robotic arm retrieving the worm and carefully placing it into the box.</w:t>
      </w:r>
    </w:p>
    <w:p w14:paraId="64187C5A" w14:textId="77777777" w:rsidR="00722405" w:rsidRPr="00D22B5B" w:rsidRDefault="00722405" w:rsidP="00722405">
      <w:pPr>
        <w:pStyle w:val="ShotDescription"/>
        <w:numPr>
          <w:ilvl w:val="2"/>
          <w:numId w:val="3"/>
        </w:numPr>
      </w:pPr>
      <w:r w:rsidRPr="00D22B5B">
        <w:t>Robotic arm aligning and placing the worm gear on top of the worm.</w:t>
      </w:r>
    </w:p>
    <w:p w14:paraId="1A6769F4" w14:textId="77777777" w:rsidR="00722405" w:rsidRPr="00D22B5B" w:rsidRDefault="00722405" w:rsidP="00722405">
      <w:pPr>
        <w:pStyle w:val="Narration"/>
        <w:numPr>
          <w:ilvl w:val="1"/>
          <w:numId w:val="3"/>
        </w:numPr>
        <w:rPr>
          <w:lang w:val="en-US"/>
        </w:rPr>
      </w:pPr>
      <w:r w:rsidRPr="00D22B5B">
        <w:rPr>
          <w:lang w:val="en-US"/>
        </w:rPr>
        <w:t xml:space="preserve">Once the robotic subassembly is completed, wait as the robotic arm transfers it to the manual assembly area for further processing by an operator </w:t>
      </w:r>
      <w:r w:rsidRPr="00D22B5B">
        <w:rPr>
          <w:b/>
          <w:bCs/>
          <w:lang w:val="en-US"/>
        </w:rPr>
        <w:t>[1]</w:t>
      </w:r>
      <w:r w:rsidRPr="00D22B5B">
        <w:rPr>
          <w:lang w:val="en-US"/>
        </w:rPr>
        <w:t>.</w:t>
      </w:r>
    </w:p>
    <w:p w14:paraId="0C5886A4" w14:textId="77777777" w:rsidR="00722405" w:rsidRPr="00D22B5B" w:rsidRDefault="00722405" w:rsidP="00722405">
      <w:pPr>
        <w:pStyle w:val="ShotDescription"/>
        <w:numPr>
          <w:ilvl w:val="2"/>
          <w:numId w:val="3"/>
        </w:numPr>
      </w:pPr>
      <w:r w:rsidRPr="00D22B5B">
        <w:t xml:space="preserve">Robotic arm lifting the </w:t>
      </w:r>
      <w:proofErr w:type="spellStart"/>
      <w:r w:rsidRPr="00D22B5B">
        <w:t>subassembled</w:t>
      </w:r>
      <w:proofErr w:type="spellEnd"/>
      <w:r w:rsidRPr="00D22B5B">
        <w:t xml:space="preserve"> component and setting it down at the manual workstation.</w:t>
      </w:r>
    </w:p>
    <w:p w14:paraId="3B32029E" w14:textId="385BE733" w:rsidR="00722405" w:rsidRPr="00D22B5B" w:rsidRDefault="00722405" w:rsidP="00722405">
      <w:pPr>
        <w:pStyle w:val="Narration"/>
        <w:numPr>
          <w:ilvl w:val="1"/>
          <w:numId w:val="3"/>
        </w:numPr>
        <w:rPr>
          <w:lang w:val="en-US"/>
        </w:rPr>
      </w:pPr>
      <w:r w:rsidRPr="00D22B5B">
        <w:rPr>
          <w:lang w:val="en-US"/>
        </w:rPr>
        <w:t xml:space="preserve">In the manual assembly area, have the operator pick up the subassembly and continue the </w:t>
      </w:r>
      <w:proofErr w:type="gramStart"/>
      <w:r w:rsidRPr="00D22B5B">
        <w:rPr>
          <w:lang w:val="en-US"/>
        </w:rPr>
        <w:t>build</w:t>
      </w:r>
      <w:proofErr w:type="gramEnd"/>
      <w:r w:rsidRPr="00D22B5B">
        <w:rPr>
          <w:lang w:val="en-US"/>
        </w:rPr>
        <w:t xml:space="preserve"> by following the designated assembly order </w:t>
      </w:r>
      <w:r w:rsidRPr="00D22B5B">
        <w:rPr>
          <w:b/>
          <w:bCs/>
          <w:lang w:val="en-US"/>
        </w:rPr>
        <w:t>[1]</w:t>
      </w:r>
      <w:r w:rsidR="00115E5E" w:rsidRPr="00D22B5B">
        <w:rPr>
          <w:b/>
          <w:bCs/>
          <w:lang w:val="en-US"/>
        </w:rPr>
        <w:t xml:space="preserve"> [2]</w:t>
      </w:r>
      <w:r w:rsidRPr="00D22B5B">
        <w:rPr>
          <w:lang w:val="en-US"/>
        </w:rPr>
        <w:t>.</w:t>
      </w:r>
    </w:p>
    <w:p w14:paraId="089B345A" w14:textId="77777777" w:rsidR="00722405" w:rsidRPr="00D22B5B" w:rsidRDefault="00722405" w:rsidP="00722405">
      <w:pPr>
        <w:pStyle w:val="ShotDescription"/>
        <w:numPr>
          <w:ilvl w:val="2"/>
          <w:numId w:val="3"/>
        </w:numPr>
      </w:pPr>
      <w:r w:rsidRPr="00D22B5B">
        <w:t>Talent picking up the subassembly from the workstation and performing the steps according to the guided sequence.</w:t>
      </w:r>
    </w:p>
    <w:p w14:paraId="6DE2F91B" w14:textId="67B7F380" w:rsidR="00115E5E" w:rsidRPr="00D22B5B" w:rsidRDefault="00115E5E" w:rsidP="00722405">
      <w:pPr>
        <w:pStyle w:val="ShotDescription"/>
        <w:numPr>
          <w:ilvl w:val="2"/>
          <w:numId w:val="3"/>
        </w:numPr>
      </w:pPr>
      <w:r w:rsidRPr="00D22B5B">
        <w:t>LAB MEDIA: Figure 7</w:t>
      </w:r>
    </w:p>
    <w:p w14:paraId="45342913" w14:textId="0AB915C4" w:rsidR="00722405" w:rsidRPr="00D22B5B" w:rsidRDefault="00722405" w:rsidP="00115E5E">
      <w:pPr>
        <w:pStyle w:val="Narration"/>
        <w:numPr>
          <w:ilvl w:val="1"/>
          <w:numId w:val="3"/>
        </w:numPr>
        <w:rPr>
          <w:lang w:val="en-US"/>
        </w:rPr>
      </w:pPr>
      <w:r w:rsidRPr="00D22B5B">
        <w:rPr>
          <w:lang w:val="en-US"/>
        </w:rPr>
        <w:lastRenderedPageBreak/>
        <w:t xml:space="preserve">Upon completion of the manual assembly, place the fully assembled part vertically on the tray, ensuring that the worm is oriented toward the back </w:t>
      </w:r>
      <w:r w:rsidRPr="00D22B5B">
        <w:rPr>
          <w:b/>
          <w:bCs/>
          <w:lang w:val="en-US"/>
        </w:rPr>
        <w:t>[1]</w:t>
      </w:r>
      <w:r w:rsidRPr="00D22B5B">
        <w:rPr>
          <w:lang w:val="en-US"/>
        </w:rPr>
        <w:t>.</w:t>
      </w:r>
      <w:r w:rsidR="00115E5E" w:rsidRPr="00D22B5B">
        <w:rPr>
          <w:lang w:val="en-US"/>
        </w:rPr>
        <w:t xml:space="preserve"> Once secured, have the collaborative robot place the product near the sensor on the conveyor for camera inspection</w:t>
      </w:r>
      <w:r w:rsidR="00115E5E" w:rsidRPr="00D22B5B">
        <w:rPr>
          <w:b/>
          <w:bCs/>
          <w:lang w:val="en-US"/>
        </w:rPr>
        <w:t xml:space="preserve"> [2]</w:t>
      </w:r>
      <w:r w:rsidR="00115E5E" w:rsidRPr="00D22B5B">
        <w:rPr>
          <w:lang w:val="en-US"/>
        </w:rPr>
        <w:t>.</w:t>
      </w:r>
    </w:p>
    <w:p w14:paraId="7D18A992" w14:textId="77777777" w:rsidR="00722405" w:rsidRPr="00D22B5B" w:rsidRDefault="00722405" w:rsidP="00722405">
      <w:pPr>
        <w:pStyle w:val="ShotDescription"/>
        <w:numPr>
          <w:ilvl w:val="2"/>
          <w:numId w:val="3"/>
        </w:numPr>
      </w:pPr>
      <w:r w:rsidRPr="00D22B5B">
        <w:t>Talent placing the assembled part upright on the tray with the worm facing the rear.</w:t>
      </w:r>
    </w:p>
    <w:p w14:paraId="28636908" w14:textId="77777777" w:rsidR="00722405" w:rsidRPr="00D22B5B" w:rsidRDefault="00722405" w:rsidP="00722405">
      <w:pPr>
        <w:pStyle w:val="ShotDescription"/>
        <w:numPr>
          <w:ilvl w:val="2"/>
          <w:numId w:val="3"/>
        </w:numPr>
      </w:pPr>
      <w:r w:rsidRPr="00D22B5B">
        <w:t>Robotic arm placing the assembled unit on the conveyor belt near the sensor, aligning it for visual inspection.</w:t>
      </w:r>
    </w:p>
    <w:p w14:paraId="08C13293" w14:textId="51746FE4" w:rsidR="00722405" w:rsidRPr="00D22B5B" w:rsidRDefault="003A4415" w:rsidP="00722405">
      <w:pPr>
        <w:pStyle w:val="Narration"/>
        <w:numPr>
          <w:ilvl w:val="1"/>
          <w:numId w:val="3"/>
        </w:numPr>
        <w:rPr>
          <w:lang w:val="en-US"/>
        </w:rPr>
      </w:pPr>
      <w:r w:rsidRPr="00D22B5B">
        <w:rPr>
          <w:lang w:val="en-US"/>
        </w:rPr>
        <w:t>For worm shape evaluation, after</w:t>
      </w:r>
      <w:r w:rsidR="00722405" w:rsidRPr="00D22B5B">
        <w:rPr>
          <w:lang w:val="en-US"/>
        </w:rPr>
        <w:t xml:space="preserve"> selecting the inspection tool, register a reference image. Click on the </w:t>
      </w:r>
      <w:r w:rsidR="00722405" w:rsidRPr="00D22B5B">
        <w:rPr>
          <w:b/>
          <w:bCs/>
          <w:lang w:val="en-US"/>
        </w:rPr>
        <w:t>Ref. Image</w:t>
      </w:r>
      <w:r w:rsidR="00C13CEE" w:rsidRPr="00D22B5B">
        <w:rPr>
          <w:b/>
          <w:bCs/>
          <w:lang w:val="en-US"/>
        </w:rPr>
        <w:t xml:space="preserve"> </w:t>
      </w:r>
      <w:r w:rsidR="00C13CEE" w:rsidRPr="00D22B5B">
        <w:rPr>
          <w:i/>
          <w:iCs/>
          <w:color w:val="EE0000"/>
          <w:lang w:val="en-US"/>
        </w:rPr>
        <w:t>(Reference-Image)</w:t>
      </w:r>
      <w:r w:rsidR="00722405" w:rsidRPr="00D22B5B">
        <w:rPr>
          <w:color w:val="EE0000"/>
          <w:lang w:val="en-US"/>
        </w:rPr>
        <w:t xml:space="preserve"> </w:t>
      </w:r>
      <w:r w:rsidR="00722405" w:rsidRPr="00D22B5B">
        <w:rPr>
          <w:lang w:val="en-US"/>
        </w:rPr>
        <w:t xml:space="preserve">icon in the top right corner, select </w:t>
      </w:r>
      <w:r w:rsidR="00722405" w:rsidRPr="00D22B5B">
        <w:rPr>
          <w:b/>
          <w:bCs/>
          <w:lang w:val="en-US"/>
        </w:rPr>
        <w:t>Register Image</w:t>
      </w:r>
      <w:r w:rsidR="00722405" w:rsidRPr="00D22B5B">
        <w:rPr>
          <w:lang w:val="en-US"/>
        </w:rPr>
        <w:t xml:space="preserve">, and click </w:t>
      </w:r>
      <w:r w:rsidR="00722405" w:rsidRPr="00D22B5B">
        <w:rPr>
          <w:b/>
          <w:bCs/>
          <w:lang w:val="en-US"/>
        </w:rPr>
        <w:t>Execute</w:t>
      </w:r>
      <w:r w:rsidR="00722405" w:rsidRPr="00D22B5B">
        <w:rPr>
          <w:lang w:val="en-US"/>
        </w:rPr>
        <w:t xml:space="preserve"> to capture the image </w:t>
      </w:r>
      <w:r w:rsidR="00722405" w:rsidRPr="00D22B5B">
        <w:rPr>
          <w:b/>
          <w:bCs/>
          <w:lang w:val="en-US"/>
        </w:rPr>
        <w:t>[1]</w:t>
      </w:r>
      <w:r w:rsidR="00722405" w:rsidRPr="00D22B5B">
        <w:rPr>
          <w:lang w:val="en-US"/>
        </w:rPr>
        <w:t xml:space="preserve">. Choose the </w:t>
      </w:r>
      <w:r w:rsidR="00722405" w:rsidRPr="00D22B5B">
        <w:rPr>
          <w:b/>
          <w:bCs/>
          <w:lang w:val="en-US"/>
        </w:rPr>
        <w:t>BMP</w:t>
      </w:r>
      <w:r w:rsidR="00C13CEE" w:rsidRPr="00D22B5B">
        <w:rPr>
          <w:b/>
          <w:bCs/>
          <w:lang w:val="en-US"/>
        </w:rPr>
        <w:t xml:space="preserve"> </w:t>
      </w:r>
      <w:r w:rsidR="00C13CEE" w:rsidRPr="00D22B5B">
        <w:rPr>
          <w:i/>
          <w:iCs/>
          <w:color w:val="EE0000"/>
          <w:lang w:val="en-US"/>
        </w:rPr>
        <w:t>(B-M-P)</w:t>
      </w:r>
      <w:r w:rsidR="00722405" w:rsidRPr="00D22B5B">
        <w:rPr>
          <w:b/>
          <w:bCs/>
          <w:color w:val="EE0000"/>
          <w:lang w:val="en-US"/>
        </w:rPr>
        <w:t xml:space="preserve"> </w:t>
      </w:r>
      <w:r w:rsidR="00722405" w:rsidRPr="00D22B5B">
        <w:rPr>
          <w:lang w:val="en-US"/>
        </w:rPr>
        <w:t xml:space="preserve">format and click </w:t>
      </w:r>
      <w:r w:rsidR="00722405" w:rsidRPr="00D22B5B">
        <w:rPr>
          <w:b/>
          <w:bCs/>
          <w:lang w:val="en-US"/>
        </w:rPr>
        <w:t>Save</w:t>
      </w:r>
      <w:r w:rsidR="00722405" w:rsidRPr="00D22B5B">
        <w:rPr>
          <w:lang w:val="en-US"/>
        </w:rPr>
        <w:t xml:space="preserve"> to store the reference image </w:t>
      </w:r>
      <w:r w:rsidR="00722405" w:rsidRPr="00D22B5B">
        <w:rPr>
          <w:b/>
          <w:bCs/>
          <w:lang w:val="en-US"/>
        </w:rPr>
        <w:t>[2]</w:t>
      </w:r>
      <w:r w:rsidR="00722405" w:rsidRPr="00D22B5B">
        <w:rPr>
          <w:lang w:val="en-US"/>
        </w:rPr>
        <w:t>.</w:t>
      </w:r>
    </w:p>
    <w:p w14:paraId="76BDDCA2" w14:textId="77777777" w:rsidR="00722405" w:rsidRPr="00D22B5B" w:rsidRDefault="00722405" w:rsidP="00722405">
      <w:pPr>
        <w:pStyle w:val="ShotDescription"/>
        <w:numPr>
          <w:ilvl w:val="2"/>
          <w:numId w:val="3"/>
        </w:numPr>
      </w:pPr>
      <w:r w:rsidRPr="00D22B5B">
        <w:rPr>
          <w:highlight w:val="yellow"/>
        </w:rPr>
        <w:t>SCREEN</w:t>
      </w:r>
      <w:r w:rsidRPr="00D22B5B">
        <w:t>: Show the user interface where the Ref. Image icon is clicked, followed by selecting Register Image and clicking Execute to capture the image.</w:t>
      </w:r>
    </w:p>
    <w:p w14:paraId="6CC62BA2" w14:textId="77777777" w:rsidR="00722405" w:rsidRPr="00D22B5B" w:rsidRDefault="00722405" w:rsidP="00722405">
      <w:pPr>
        <w:pStyle w:val="ShotDescription"/>
        <w:numPr>
          <w:ilvl w:val="2"/>
          <w:numId w:val="3"/>
        </w:numPr>
      </w:pPr>
      <w:r w:rsidRPr="00D22B5B">
        <w:rPr>
          <w:highlight w:val="yellow"/>
        </w:rPr>
        <w:t>SCREEN:</w:t>
      </w:r>
      <w:r w:rsidRPr="00D22B5B">
        <w:t xml:space="preserve"> Show the user choosing the BMP format from the dropdown and clicking Save to finalize the reference image registration.</w:t>
      </w:r>
    </w:p>
    <w:p w14:paraId="0984DE91" w14:textId="20163077" w:rsidR="00722405" w:rsidRPr="00D22B5B" w:rsidRDefault="00135C1F" w:rsidP="00722405">
      <w:pPr>
        <w:pStyle w:val="Narration"/>
        <w:numPr>
          <w:ilvl w:val="1"/>
          <w:numId w:val="3"/>
        </w:numPr>
        <w:rPr>
          <w:lang w:val="en-US"/>
        </w:rPr>
      </w:pPr>
      <w:r w:rsidRPr="00D22B5B">
        <w:rPr>
          <w:lang w:val="en-US"/>
        </w:rPr>
        <w:t>For worm gear parameter configuration, s</w:t>
      </w:r>
      <w:r w:rsidR="00722405" w:rsidRPr="00D22B5B">
        <w:rPr>
          <w:lang w:val="en-US"/>
        </w:rPr>
        <w:t xml:space="preserve">elect the </w:t>
      </w:r>
      <w:r w:rsidR="00722405" w:rsidRPr="00D22B5B">
        <w:rPr>
          <w:b/>
          <w:bCs/>
          <w:lang w:val="en-US"/>
        </w:rPr>
        <w:t>Pattern Region</w:t>
      </w:r>
      <w:r w:rsidR="00722405" w:rsidRPr="00D22B5B">
        <w:rPr>
          <w:lang w:val="en-US"/>
        </w:rPr>
        <w:t xml:space="preserve"> option to adjust the detection area. Choose the </w:t>
      </w:r>
      <w:r w:rsidR="00722405" w:rsidRPr="00D22B5B">
        <w:rPr>
          <w:b/>
          <w:bCs/>
          <w:lang w:val="en-US"/>
        </w:rPr>
        <w:t>Polygon</w:t>
      </w:r>
      <w:r w:rsidR="00722405" w:rsidRPr="00D22B5B">
        <w:rPr>
          <w:lang w:val="en-US"/>
        </w:rPr>
        <w:t xml:space="preserve"> shape, outline the perimeter of the part, and click </w:t>
      </w:r>
      <w:r w:rsidR="00722405" w:rsidRPr="00D22B5B">
        <w:rPr>
          <w:b/>
          <w:bCs/>
          <w:lang w:val="en-US"/>
        </w:rPr>
        <w:t>Ok</w:t>
      </w:r>
      <w:r w:rsidR="00722405" w:rsidRPr="00D22B5B">
        <w:rPr>
          <w:lang w:val="en-US"/>
        </w:rPr>
        <w:t xml:space="preserve"> to confirm </w:t>
      </w:r>
      <w:r w:rsidR="00722405" w:rsidRPr="00D22B5B">
        <w:rPr>
          <w:b/>
          <w:bCs/>
          <w:lang w:val="en-US"/>
        </w:rPr>
        <w:t>[1]</w:t>
      </w:r>
      <w:r w:rsidR="00722405" w:rsidRPr="00D22B5B">
        <w:rPr>
          <w:lang w:val="en-US"/>
        </w:rPr>
        <w:t>.</w:t>
      </w:r>
    </w:p>
    <w:p w14:paraId="495B05C4" w14:textId="77777777" w:rsidR="00722405" w:rsidRPr="00D22B5B" w:rsidRDefault="00722405" w:rsidP="00722405">
      <w:pPr>
        <w:pStyle w:val="ShotDescription"/>
        <w:numPr>
          <w:ilvl w:val="2"/>
          <w:numId w:val="3"/>
        </w:numPr>
      </w:pPr>
      <w:r w:rsidRPr="00D22B5B">
        <w:rPr>
          <w:highlight w:val="yellow"/>
        </w:rPr>
        <w:t>SCREEN:</w:t>
      </w:r>
      <w:r w:rsidRPr="00D22B5B">
        <w:t xml:space="preserve"> Show the selection of </w:t>
      </w:r>
      <w:r w:rsidRPr="00D22B5B">
        <w:rPr>
          <w:b/>
          <w:bCs/>
        </w:rPr>
        <w:t>Pattern Region</w:t>
      </w:r>
      <w:r w:rsidRPr="00D22B5B">
        <w:t xml:space="preserve">, choosing </w:t>
      </w:r>
      <w:r w:rsidRPr="00D22B5B">
        <w:rPr>
          <w:b/>
          <w:bCs/>
        </w:rPr>
        <w:t>Polygon</w:t>
      </w:r>
      <w:r w:rsidRPr="00D22B5B">
        <w:t xml:space="preserve"> shape, outlining the part’s edges on-screen, and clicking </w:t>
      </w:r>
      <w:r w:rsidRPr="00D22B5B">
        <w:rPr>
          <w:b/>
          <w:bCs/>
        </w:rPr>
        <w:t>Ok</w:t>
      </w:r>
      <w:r w:rsidRPr="00D22B5B">
        <w:t>.</w:t>
      </w:r>
    </w:p>
    <w:p w14:paraId="43F906AC" w14:textId="295E0F58" w:rsidR="00722405" w:rsidRPr="00D22B5B" w:rsidRDefault="00135C1F" w:rsidP="00722405">
      <w:pPr>
        <w:pStyle w:val="Narration"/>
        <w:numPr>
          <w:ilvl w:val="1"/>
          <w:numId w:val="3"/>
        </w:numPr>
        <w:rPr>
          <w:lang w:val="en-US"/>
        </w:rPr>
      </w:pPr>
      <w:r w:rsidRPr="00D22B5B">
        <w:rPr>
          <w:lang w:val="en-US"/>
        </w:rPr>
        <w:t>To detect colors</w:t>
      </w:r>
      <w:r w:rsidR="00722405" w:rsidRPr="00D22B5B">
        <w:rPr>
          <w:lang w:val="en-US"/>
        </w:rPr>
        <w:t xml:space="preserve">, select the </w:t>
      </w:r>
      <w:r w:rsidR="00722405" w:rsidRPr="00D22B5B">
        <w:rPr>
          <w:b/>
          <w:bCs/>
          <w:lang w:val="en-US"/>
        </w:rPr>
        <w:t>Pattern Region</w:t>
      </w:r>
      <w:r w:rsidR="00722405" w:rsidRPr="00D22B5B">
        <w:rPr>
          <w:lang w:val="en-US"/>
        </w:rPr>
        <w:t xml:space="preserve"> option to refine the area around the worm gear. Choose the </w:t>
      </w:r>
      <w:r w:rsidR="00722405" w:rsidRPr="00D22B5B">
        <w:rPr>
          <w:b/>
          <w:bCs/>
          <w:lang w:val="en-US"/>
        </w:rPr>
        <w:t>Circle</w:t>
      </w:r>
      <w:r w:rsidR="00722405" w:rsidRPr="00D22B5B">
        <w:rPr>
          <w:lang w:val="en-US"/>
        </w:rPr>
        <w:t xml:space="preserve"> shape, mark the worm gear’s perimeter, and click </w:t>
      </w:r>
      <w:r w:rsidR="00722405" w:rsidRPr="00D22B5B">
        <w:rPr>
          <w:b/>
          <w:bCs/>
          <w:lang w:val="en-US"/>
        </w:rPr>
        <w:t>Ok</w:t>
      </w:r>
      <w:r w:rsidR="00722405" w:rsidRPr="00D22B5B">
        <w:rPr>
          <w:lang w:val="en-US"/>
        </w:rPr>
        <w:t xml:space="preserve"> to apply the changes </w:t>
      </w:r>
      <w:r w:rsidR="00722405" w:rsidRPr="00D22B5B">
        <w:rPr>
          <w:b/>
          <w:bCs/>
          <w:lang w:val="en-US"/>
        </w:rPr>
        <w:t>[1]</w:t>
      </w:r>
      <w:r w:rsidR="00722405" w:rsidRPr="00D22B5B">
        <w:rPr>
          <w:lang w:val="en-US"/>
        </w:rPr>
        <w:t>.</w:t>
      </w:r>
    </w:p>
    <w:p w14:paraId="4381BF7D" w14:textId="77777777" w:rsidR="00722405" w:rsidRPr="00D22B5B" w:rsidRDefault="00722405" w:rsidP="00722405">
      <w:pPr>
        <w:pStyle w:val="ShotDescription"/>
        <w:numPr>
          <w:ilvl w:val="2"/>
          <w:numId w:val="3"/>
        </w:numPr>
      </w:pPr>
      <w:r w:rsidRPr="00D22B5B">
        <w:rPr>
          <w:highlight w:val="yellow"/>
        </w:rPr>
        <w:t xml:space="preserve">SCREEN: </w:t>
      </w:r>
      <w:r w:rsidRPr="00D22B5B">
        <w:t xml:space="preserve">Show the </w:t>
      </w:r>
      <w:r w:rsidRPr="00D22B5B">
        <w:rPr>
          <w:b/>
          <w:bCs/>
        </w:rPr>
        <w:t>Pattern Region</w:t>
      </w:r>
      <w:r w:rsidRPr="00D22B5B">
        <w:t xml:space="preserve"> menu being used with the </w:t>
      </w:r>
      <w:r w:rsidRPr="00D22B5B">
        <w:rPr>
          <w:b/>
          <w:bCs/>
        </w:rPr>
        <w:t>Circle</w:t>
      </w:r>
      <w:r w:rsidRPr="00D22B5B">
        <w:t xml:space="preserve"> tool to trace the worm gear perimeter, then clicking </w:t>
      </w:r>
      <w:r w:rsidRPr="00D22B5B">
        <w:rPr>
          <w:b/>
          <w:bCs/>
        </w:rPr>
        <w:t>Ok</w:t>
      </w:r>
      <w:r w:rsidRPr="00D22B5B">
        <w:t xml:space="preserve"> to save.</w:t>
      </w:r>
    </w:p>
    <w:p w14:paraId="639BF16E" w14:textId="45F8F581" w:rsidR="00722405" w:rsidRPr="00D22B5B" w:rsidRDefault="000533EE" w:rsidP="00722405">
      <w:pPr>
        <w:pStyle w:val="Narration"/>
        <w:numPr>
          <w:ilvl w:val="1"/>
          <w:numId w:val="3"/>
        </w:numPr>
        <w:rPr>
          <w:lang w:val="en-US"/>
        </w:rPr>
      </w:pPr>
      <w:r>
        <w:rPr>
          <w:lang w:val="en-US"/>
        </w:rPr>
        <w:t>Then, s</w:t>
      </w:r>
      <w:r w:rsidR="00722405" w:rsidRPr="00D22B5B">
        <w:rPr>
          <w:lang w:val="en-US"/>
        </w:rPr>
        <w:t xml:space="preserve">elect the </w:t>
      </w:r>
      <w:r w:rsidR="00722405" w:rsidRPr="00D22B5B">
        <w:rPr>
          <w:b/>
          <w:bCs/>
          <w:lang w:val="en-US"/>
        </w:rPr>
        <w:t>Mask Region</w:t>
      </w:r>
      <w:r w:rsidR="00722405" w:rsidRPr="00D22B5B">
        <w:rPr>
          <w:lang w:val="en-US"/>
        </w:rPr>
        <w:t xml:space="preserve"> option to exclude unwanted areas from analysis. Choose the </w:t>
      </w:r>
      <w:r w:rsidR="00722405" w:rsidRPr="00D22B5B">
        <w:rPr>
          <w:b/>
          <w:bCs/>
          <w:lang w:val="en-US"/>
        </w:rPr>
        <w:t>Rectangle</w:t>
      </w:r>
      <w:r w:rsidR="00722405" w:rsidRPr="00D22B5B">
        <w:rPr>
          <w:lang w:val="en-US"/>
        </w:rPr>
        <w:t xml:space="preserve"> shape, outline the red edge of the part, and click </w:t>
      </w:r>
      <w:r w:rsidR="00722405" w:rsidRPr="00D22B5B">
        <w:rPr>
          <w:b/>
          <w:bCs/>
          <w:lang w:val="en-US"/>
        </w:rPr>
        <w:t>Ok</w:t>
      </w:r>
      <w:r w:rsidR="00722405" w:rsidRPr="00D22B5B">
        <w:rPr>
          <w:lang w:val="en-US"/>
        </w:rPr>
        <w:t xml:space="preserve"> to confirm </w:t>
      </w:r>
      <w:r w:rsidR="00722405" w:rsidRPr="00D22B5B">
        <w:rPr>
          <w:b/>
          <w:bCs/>
          <w:lang w:val="en-US"/>
        </w:rPr>
        <w:t>[1]</w:t>
      </w:r>
      <w:r w:rsidR="00722405" w:rsidRPr="00D22B5B">
        <w:rPr>
          <w:lang w:val="en-US"/>
        </w:rPr>
        <w:t>.</w:t>
      </w:r>
    </w:p>
    <w:p w14:paraId="7089ECB0" w14:textId="77777777" w:rsidR="00722405" w:rsidRPr="00D22B5B" w:rsidRDefault="00722405" w:rsidP="00722405">
      <w:pPr>
        <w:pStyle w:val="ShotDescription"/>
        <w:numPr>
          <w:ilvl w:val="2"/>
          <w:numId w:val="3"/>
        </w:numPr>
      </w:pPr>
      <w:r w:rsidRPr="00D22B5B">
        <w:rPr>
          <w:highlight w:val="yellow"/>
        </w:rPr>
        <w:t>SCREEN:</w:t>
      </w:r>
      <w:r w:rsidRPr="00D22B5B">
        <w:t xml:space="preserve"> Show the selection of Mask Region, choosing Rectangle, highlighting the red edge of the part on-screen, and clicking Ok to apply the mask.</w:t>
      </w:r>
    </w:p>
    <w:p w14:paraId="764A1312" w14:textId="1699818E" w:rsidR="00722405" w:rsidRPr="00D22B5B" w:rsidRDefault="000533EE" w:rsidP="00722405">
      <w:pPr>
        <w:pStyle w:val="Narration"/>
        <w:numPr>
          <w:ilvl w:val="1"/>
          <w:numId w:val="3"/>
        </w:numPr>
        <w:rPr>
          <w:lang w:val="en-US"/>
        </w:rPr>
      </w:pPr>
      <w:r>
        <w:rPr>
          <w:lang w:val="en-US"/>
        </w:rPr>
        <w:t>Now, e</w:t>
      </w:r>
      <w:r w:rsidR="00722405" w:rsidRPr="00D22B5B">
        <w:rPr>
          <w:lang w:val="en-US"/>
        </w:rPr>
        <w:t xml:space="preserve">nable the software interface from the computer and activate the </w:t>
      </w:r>
      <w:r w:rsidR="00722405" w:rsidRPr="00D22B5B">
        <w:rPr>
          <w:b/>
          <w:bCs/>
          <w:lang w:val="en-US"/>
        </w:rPr>
        <w:t>Switch to Run Mode</w:t>
      </w:r>
      <w:r w:rsidR="00722405" w:rsidRPr="00D22B5B">
        <w:rPr>
          <w:lang w:val="en-US"/>
        </w:rPr>
        <w:t xml:space="preserve"> </w:t>
      </w:r>
      <w:r w:rsidR="00722405" w:rsidRPr="00D22B5B">
        <w:rPr>
          <w:b/>
          <w:bCs/>
          <w:lang w:val="en-US"/>
        </w:rPr>
        <w:t>[1]</w:t>
      </w:r>
      <w:r w:rsidR="00722405" w:rsidRPr="00D22B5B">
        <w:rPr>
          <w:lang w:val="en-US"/>
        </w:rPr>
        <w:t xml:space="preserve">. Then, select the </w:t>
      </w:r>
      <w:r w:rsidR="00722405" w:rsidRPr="00D22B5B">
        <w:rPr>
          <w:b/>
          <w:bCs/>
          <w:lang w:val="en-US"/>
        </w:rPr>
        <w:t>Utility</w:t>
      </w:r>
      <w:r w:rsidR="00722405" w:rsidRPr="00D22B5B">
        <w:rPr>
          <w:lang w:val="en-US"/>
        </w:rPr>
        <w:t xml:space="preserve"> icon, click on the </w:t>
      </w:r>
      <w:r w:rsidR="00722405" w:rsidRPr="00D22B5B">
        <w:rPr>
          <w:b/>
          <w:bCs/>
          <w:lang w:val="en-US"/>
        </w:rPr>
        <w:t>Statistics</w:t>
      </w:r>
      <w:r w:rsidR="00722405" w:rsidRPr="00D22B5B">
        <w:rPr>
          <w:lang w:val="en-US"/>
        </w:rPr>
        <w:t xml:space="preserve"> option, and choose the preferred graph type, such as a trend graph or histogram, to support data-based quality analysis by the new process manager </w:t>
      </w:r>
      <w:r w:rsidR="00722405" w:rsidRPr="00D22B5B">
        <w:rPr>
          <w:b/>
          <w:bCs/>
          <w:lang w:val="en-US"/>
        </w:rPr>
        <w:t>[2]</w:t>
      </w:r>
      <w:r w:rsidR="00722405" w:rsidRPr="00D22B5B">
        <w:rPr>
          <w:lang w:val="en-US"/>
        </w:rPr>
        <w:t>.</w:t>
      </w:r>
    </w:p>
    <w:p w14:paraId="12CA928D" w14:textId="77777777" w:rsidR="00722405" w:rsidRPr="00D22B5B" w:rsidRDefault="00722405" w:rsidP="00722405">
      <w:pPr>
        <w:pStyle w:val="ShotDescription"/>
        <w:numPr>
          <w:ilvl w:val="2"/>
          <w:numId w:val="3"/>
        </w:numPr>
      </w:pPr>
      <w:r w:rsidRPr="00D22B5B">
        <w:rPr>
          <w:highlight w:val="yellow"/>
        </w:rPr>
        <w:t>SCREEN:</w:t>
      </w:r>
      <w:r w:rsidRPr="00D22B5B">
        <w:t xml:space="preserve"> Show the user opening the software interface and activating the Switch to Run Mode.</w:t>
      </w:r>
    </w:p>
    <w:p w14:paraId="0064EC31" w14:textId="77777777" w:rsidR="00722405" w:rsidRPr="00D22B5B" w:rsidRDefault="00722405" w:rsidP="00722405">
      <w:pPr>
        <w:pStyle w:val="ShotDescription"/>
        <w:numPr>
          <w:ilvl w:val="2"/>
          <w:numId w:val="3"/>
        </w:numPr>
      </w:pPr>
      <w:r w:rsidRPr="00D22B5B">
        <w:rPr>
          <w:highlight w:val="yellow"/>
        </w:rPr>
        <w:t>SCREEN:</w:t>
      </w:r>
      <w:r w:rsidRPr="00D22B5B">
        <w:t xml:space="preserve"> Show the user navigating to Utility, selecting Statistics, and choosing </w:t>
      </w:r>
      <w:r w:rsidRPr="00D22B5B">
        <w:lastRenderedPageBreak/>
        <w:t>either Trend Graph or Histogram from the available options.</w:t>
      </w:r>
    </w:p>
    <w:p w14:paraId="3AC5B36C" w14:textId="77777777" w:rsidR="00722405" w:rsidRPr="00D22B5B" w:rsidRDefault="00722405" w:rsidP="00722405"/>
    <w:p w14:paraId="09689C4F" w14:textId="1E1FC40B" w:rsidR="00495959" w:rsidRPr="00D22B5B" w:rsidRDefault="00495959" w:rsidP="000F326F">
      <w:pPr>
        <w:pStyle w:val="ListParagraph"/>
        <w:numPr>
          <w:ilvl w:val="2"/>
          <w:numId w:val="3"/>
        </w:numPr>
        <w:spacing w:before="120"/>
        <w:contextualSpacing w:val="0"/>
        <w:rPr>
          <w:rFonts w:cstheme="minorHAnsi"/>
        </w:rPr>
      </w:pPr>
      <w:r w:rsidRPr="00D22B5B">
        <w:rPr>
          <w:rFonts w:cstheme="minorHAnsi"/>
        </w:rPr>
        <w:br w:type="page"/>
      </w:r>
    </w:p>
    <w:p w14:paraId="12FDC79E" w14:textId="59861F38" w:rsidR="00495959" w:rsidRPr="00D22B5B" w:rsidRDefault="00495959" w:rsidP="00495959">
      <w:pPr>
        <w:pStyle w:val="Heading1"/>
        <w:rPr>
          <w:rFonts w:cstheme="minorHAnsi"/>
        </w:rPr>
      </w:pPr>
      <w:r w:rsidRPr="00D22B5B">
        <w:rPr>
          <w:rFonts w:cstheme="minorHAnsi"/>
        </w:rPr>
        <w:lastRenderedPageBreak/>
        <w:t>Results</w:t>
      </w:r>
    </w:p>
    <w:p w14:paraId="1C654D1D" w14:textId="1372A8D1" w:rsidR="00985FE6" w:rsidRPr="00D22B5B" w:rsidRDefault="00EE6470" w:rsidP="00D22B5B">
      <w:pPr>
        <w:pStyle w:val="ListParagraph"/>
        <w:numPr>
          <w:ilvl w:val="0"/>
          <w:numId w:val="3"/>
        </w:numPr>
        <w:spacing w:before="240"/>
        <w:outlineLvl w:val="0"/>
        <w:rPr>
          <w:rFonts w:cstheme="minorHAnsi"/>
          <w:lang w:eastAsia="zh-TW"/>
        </w:rPr>
      </w:pPr>
      <w:r w:rsidRPr="00D22B5B">
        <w:rPr>
          <w:rFonts w:cstheme="minorHAnsi"/>
          <w:b/>
        </w:rPr>
        <w:t xml:space="preserve">Results </w:t>
      </w:r>
    </w:p>
    <w:p w14:paraId="2557D0C6" w14:textId="2B6755FE" w:rsidR="00135C1F" w:rsidRPr="00D22B5B" w:rsidRDefault="00135C1F" w:rsidP="00135C1F">
      <w:pPr>
        <w:pStyle w:val="Narration"/>
        <w:numPr>
          <w:ilvl w:val="1"/>
          <w:numId w:val="3"/>
        </w:numPr>
        <w:rPr>
          <w:lang w:val="en-US"/>
        </w:rPr>
      </w:pPr>
      <w:r w:rsidRPr="00D22B5B">
        <w:rPr>
          <w:lang w:val="en-US"/>
        </w:rPr>
        <w:t xml:space="preserve">The shape histogram showed a normal distribution </w:t>
      </w:r>
      <w:r w:rsidR="00D22B5B" w:rsidRPr="00D22B5B">
        <w:rPr>
          <w:lang w:val="en-US"/>
        </w:rPr>
        <w:t>centered</w:t>
      </w:r>
      <w:r w:rsidRPr="00D22B5B">
        <w:rPr>
          <w:lang w:val="en-US"/>
        </w:rPr>
        <w:t xml:space="preserve"> slightly above the nominal value, indicating the process was under statistical control </w:t>
      </w:r>
      <w:r w:rsidRPr="00D22B5B">
        <w:rPr>
          <w:b/>
          <w:bCs/>
          <w:lang w:val="en-US"/>
        </w:rPr>
        <w:t>[1],</w:t>
      </w:r>
      <w:r w:rsidRPr="00D22B5B">
        <w:rPr>
          <w:lang w:val="en-US"/>
        </w:rPr>
        <w:t xml:space="preserve"> although most parts were closer to the upper specification limit </w:t>
      </w:r>
      <w:r w:rsidRPr="00D22B5B">
        <w:rPr>
          <w:b/>
          <w:bCs/>
          <w:lang w:val="en-US"/>
        </w:rPr>
        <w:t>[2].</w:t>
      </w:r>
    </w:p>
    <w:p w14:paraId="34F10AE8" w14:textId="1FBA554C" w:rsidR="00135C1F" w:rsidRPr="00D22B5B" w:rsidRDefault="00135C1F" w:rsidP="00135C1F">
      <w:pPr>
        <w:pStyle w:val="ShotDescription"/>
        <w:numPr>
          <w:ilvl w:val="2"/>
          <w:numId w:val="3"/>
        </w:numPr>
      </w:pPr>
      <w:r w:rsidRPr="00D22B5B">
        <w:t xml:space="preserve">LAB MEDIA: Figure 12A. </w:t>
      </w:r>
      <w:r w:rsidRPr="00D22B5B">
        <w:rPr>
          <w:i/>
          <w:iCs/>
          <w:color w:val="0070C0"/>
        </w:rPr>
        <w:t>Video editor: Highlight the central cluster of green bars that form a bell curve.</w:t>
      </w:r>
    </w:p>
    <w:p w14:paraId="1E3C2AFE" w14:textId="77777777" w:rsidR="00135C1F" w:rsidRPr="00D22B5B" w:rsidRDefault="00135C1F" w:rsidP="00135C1F">
      <w:pPr>
        <w:pStyle w:val="ShotDescription"/>
        <w:numPr>
          <w:ilvl w:val="2"/>
          <w:numId w:val="3"/>
        </w:numPr>
      </w:pPr>
      <w:r w:rsidRPr="00D22B5B">
        <w:t xml:space="preserve">LAB MEDIA: Figure 12A. </w:t>
      </w:r>
      <w:r w:rsidRPr="00D22B5B">
        <w:rPr>
          <w:i/>
          <w:iCs/>
          <w:color w:val="0070C0"/>
        </w:rPr>
        <w:t>Video editor: Highlight the taller green bars positioned closer to the "Upper" specification line on the right side of the graph.</w:t>
      </w:r>
    </w:p>
    <w:p w14:paraId="054A1B68" w14:textId="7423EAF4" w:rsidR="00135C1F" w:rsidRPr="00D22B5B" w:rsidRDefault="00135C1F" w:rsidP="00135C1F">
      <w:pPr>
        <w:widowControl w:val="0"/>
        <w:jc w:val="both"/>
      </w:pPr>
    </w:p>
    <w:p w14:paraId="070A230D" w14:textId="05D94472" w:rsidR="00135C1F" w:rsidRPr="00D22B5B" w:rsidRDefault="00135C1F" w:rsidP="00135C1F">
      <w:pPr>
        <w:pStyle w:val="Narration"/>
        <w:numPr>
          <w:ilvl w:val="1"/>
          <w:numId w:val="3"/>
        </w:numPr>
        <w:rPr>
          <w:lang w:val="en-US"/>
        </w:rPr>
      </w:pPr>
      <w:r w:rsidRPr="00D22B5B">
        <w:rPr>
          <w:lang w:val="en-US"/>
        </w:rPr>
        <w:t xml:space="preserve">The process capability indices revealed a strong alignment with the lower specification limit </w:t>
      </w:r>
      <w:r w:rsidRPr="00D22B5B">
        <w:rPr>
          <w:b/>
          <w:bCs/>
          <w:lang w:val="en-US"/>
        </w:rPr>
        <w:t>[1],</w:t>
      </w:r>
      <w:r w:rsidRPr="00D22B5B">
        <w:rPr>
          <w:lang w:val="en-US"/>
        </w:rPr>
        <w:t xml:space="preserve"> but a much lower capacity near the upper limit, leading to a low overall process capability </w:t>
      </w:r>
      <w:r w:rsidRPr="00D22B5B">
        <w:rPr>
          <w:b/>
          <w:bCs/>
          <w:lang w:val="en-US"/>
        </w:rPr>
        <w:t>[2].</w:t>
      </w:r>
    </w:p>
    <w:p w14:paraId="2AEF5B07" w14:textId="77777777" w:rsidR="00135C1F" w:rsidRPr="00D22B5B" w:rsidRDefault="00135C1F" w:rsidP="00135C1F">
      <w:pPr>
        <w:pStyle w:val="ShotDescription"/>
        <w:numPr>
          <w:ilvl w:val="2"/>
          <w:numId w:val="3"/>
        </w:numPr>
      </w:pPr>
      <w:r w:rsidRPr="00D22B5B">
        <w:t xml:space="preserve">LAB MEDIA: Figure 12B. </w:t>
      </w:r>
      <w:r w:rsidRPr="00D22B5B">
        <w:rPr>
          <w:i/>
          <w:iCs/>
          <w:color w:val="0070C0"/>
        </w:rPr>
        <w:t xml:space="preserve">Video editor: Highlight the value “1.483” under the </w:t>
      </w:r>
      <w:proofErr w:type="spellStart"/>
      <w:r w:rsidRPr="00D22B5B">
        <w:rPr>
          <w:i/>
          <w:iCs/>
          <w:color w:val="0070C0"/>
        </w:rPr>
        <w:t>Cpl</w:t>
      </w:r>
      <w:proofErr w:type="spellEnd"/>
      <w:r w:rsidRPr="00D22B5B">
        <w:rPr>
          <w:i/>
          <w:iCs/>
          <w:color w:val="0070C0"/>
        </w:rPr>
        <w:t xml:space="preserve"> column in the table</w:t>
      </w:r>
      <w:r w:rsidRPr="00D22B5B">
        <w:t>.</w:t>
      </w:r>
    </w:p>
    <w:p w14:paraId="3B83E2F3" w14:textId="77777777" w:rsidR="00135C1F" w:rsidRPr="00D22B5B" w:rsidRDefault="00135C1F" w:rsidP="00135C1F">
      <w:pPr>
        <w:pStyle w:val="ShotDescription"/>
        <w:numPr>
          <w:ilvl w:val="2"/>
          <w:numId w:val="3"/>
        </w:numPr>
      </w:pPr>
      <w:r w:rsidRPr="00D22B5B">
        <w:t xml:space="preserve">LAB MEDIA: Figure 12B. </w:t>
      </w:r>
      <w:r w:rsidRPr="00D22B5B">
        <w:rPr>
          <w:i/>
          <w:iCs/>
          <w:color w:val="0070C0"/>
        </w:rPr>
        <w:t xml:space="preserve">Video editor: Highlight the values “0.599” under both </w:t>
      </w:r>
      <w:proofErr w:type="spellStart"/>
      <w:r w:rsidRPr="00D22B5B">
        <w:rPr>
          <w:i/>
          <w:iCs/>
          <w:color w:val="0070C0"/>
        </w:rPr>
        <w:t>Cpu</w:t>
      </w:r>
      <w:proofErr w:type="spellEnd"/>
      <w:r w:rsidRPr="00D22B5B">
        <w:rPr>
          <w:i/>
          <w:iCs/>
          <w:color w:val="0070C0"/>
        </w:rPr>
        <w:t xml:space="preserve"> and </w:t>
      </w:r>
      <w:proofErr w:type="spellStart"/>
      <w:r w:rsidRPr="00D22B5B">
        <w:rPr>
          <w:i/>
          <w:iCs/>
          <w:color w:val="0070C0"/>
        </w:rPr>
        <w:t>Cpk</w:t>
      </w:r>
      <w:proofErr w:type="spellEnd"/>
      <w:r w:rsidRPr="00D22B5B">
        <w:rPr>
          <w:i/>
          <w:iCs/>
          <w:color w:val="0070C0"/>
        </w:rPr>
        <w:t xml:space="preserve"> in the table.</w:t>
      </w:r>
    </w:p>
    <w:p w14:paraId="4DA66216" w14:textId="4C04717C" w:rsidR="00135C1F" w:rsidRPr="00D22B5B" w:rsidRDefault="00135C1F" w:rsidP="00135C1F">
      <w:pPr>
        <w:widowControl w:val="0"/>
        <w:jc w:val="both"/>
      </w:pPr>
    </w:p>
    <w:p w14:paraId="030DCFB8" w14:textId="77777777" w:rsidR="00135C1F" w:rsidRPr="00D22B5B" w:rsidRDefault="00135C1F" w:rsidP="00135C1F">
      <w:pPr>
        <w:pStyle w:val="Narration"/>
        <w:numPr>
          <w:ilvl w:val="1"/>
          <w:numId w:val="3"/>
        </w:numPr>
        <w:rPr>
          <w:b/>
          <w:bCs/>
          <w:lang w:val="en-US"/>
        </w:rPr>
      </w:pPr>
      <w:r w:rsidRPr="00D22B5B">
        <w:rPr>
          <w:lang w:val="en-US"/>
        </w:rPr>
        <w:t xml:space="preserve">The control chart showed that initial readings were unstable due to measurement system adjustments </w:t>
      </w:r>
      <w:r w:rsidRPr="00D22B5B">
        <w:rPr>
          <w:b/>
          <w:bCs/>
          <w:lang w:val="en-US"/>
        </w:rPr>
        <w:t>[1],</w:t>
      </w:r>
      <w:r w:rsidRPr="00D22B5B">
        <w:rPr>
          <w:lang w:val="en-US"/>
        </w:rPr>
        <w:t xml:space="preserve"> followed by a mid-stage outlier likely caused by a defective part </w:t>
      </w:r>
      <w:r w:rsidRPr="00D22B5B">
        <w:rPr>
          <w:b/>
          <w:bCs/>
          <w:lang w:val="en-US"/>
        </w:rPr>
        <w:t>[2],</w:t>
      </w:r>
      <w:r w:rsidRPr="00D22B5B">
        <w:rPr>
          <w:lang w:val="en-US"/>
        </w:rPr>
        <w:t xml:space="preserve"> and ended with a stable trend within upper control limits </w:t>
      </w:r>
      <w:r w:rsidRPr="00D22B5B">
        <w:rPr>
          <w:b/>
          <w:bCs/>
          <w:lang w:val="en-US"/>
        </w:rPr>
        <w:t>[3].</w:t>
      </w:r>
    </w:p>
    <w:p w14:paraId="43E684A2" w14:textId="2C9341C1" w:rsidR="00135C1F" w:rsidRPr="00D22B5B" w:rsidRDefault="00135C1F" w:rsidP="00135C1F">
      <w:pPr>
        <w:pStyle w:val="ShotDescription"/>
        <w:numPr>
          <w:ilvl w:val="2"/>
          <w:numId w:val="3"/>
        </w:numPr>
      </w:pPr>
      <w:r w:rsidRPr="00D22B5B">
        <w:t xml:space="preserve">LAB MEDIA: Figure 12C. </w:t>
      </w:r>
      <w:r w:rsidRPr="00D22B5B">
        <w:rPr>
          <w:i/>
          <w:iCs/>
          <w:color w:val="0070C0"/>
        </w:rPr>
        <w:t>Video editor: Highlight the first segment of the line chart where the graph shows fluctuations</w:t>
      </w:r>
    </w:p>
    <w:p w14:paraId="7D7B1CEE" w14:textId="77777777" w:rsidR="00135C1F" w:rsidRPr="00D22B5B" w:rsidRDefault="00135C1F" w:rsidP="00135C1F">
      <w:pPr>
        <w:pStyle w:val="ShotDescription"/>
        <w:numPr>
          <w:ilvl w:val="2"/>
          <w:numId w:val="3"/>
        </w:numPr>
      </w:pPr>
      <w:r w:rsidRPr="00D22B5B">
        <w:t xml:space="preserve">LAB MEDIA: Figure 12C. </w:t>
      </w:r>
      <w:r w:rsidRPr="00D22B5B">
        <w:rPr>
          <w:i/>
          <w:iCs/>
          <w:color w:val="0070C0"/>
        </w:rPr>
        <w:t>Video editor: Highlight the sharp dip or spike in the middle portion of the line.</w:t>
      </w:r>
    </w:p>
    <w:p w14:paraId="7711E4BF" w14:textId="77777777" w:rsidR="00135C1F" w:rsidRPr="00D22B5B" w:rsidRDefault="00135C1F" w:rsidP="00135C1F">
      <w:pPr>
        <w:pStyle w:val="ShotDescription"/>
        <w:numPr>
          <w:ilvl w:val="2"/>
          <w:numId w:val="3"/>
        </w:numPr>
      </w:pPr>
      <w:r w:rsidRPr="00D22B5B">
        <w:t xml:space="preserve">LAB MEDIA: Figure 12C. </w:t>
      </w:r>
      <w:r w:rsidRPr="00D22B5B">
        <w:rPr>
          <w:i/>
          <w:iCs/>
          <w:color w:val="0070C0"/>
        </w:rPr>
        <w:t>Video editor: Highlight the final portion of the line chart where the values flatten out near the upper control line.</w:t>
      </w:r>
    </w:p>
    <w:p w14:paraId="04817132" w14:textId="7DFFB101" w:rsidR="00135C1F" w:rsidRPr="00D22B5B" w:rsidRDefault="00135C1F" w:rsidP="00135C1F">
      <w:pPr>
        <w:widowControl w:val="0"/>
        <w:jc w:val="both"/>
      </w:pPr>
    </w:p>
    <w:p w14:paraId="74E03DBD" w14:textId="77777777" w:rsidR="00135C1F" w:rsidRPr="00D22B5B" w:rsidRDefault="00135C1F" w:rsidP="00135C1F">
      <w:pPr>
        <w:pStyle w:val="Narration"/>
        <w:numPr>
          <w:ilvl w:val="1"/>
          <w:numId w:val="3"/>
        </w:numPr>
        <w:rPr>
          <w:lang w:val="en-US"/>
        </w:rPr>
      </w:pPr>
      <w:r w:rsidRPr="00D22B5B">
        <w:rPr>
          <w:lang w:val="en-US"/>
        </w:rPr>
        <w:t xml:space="preserve">The color histogram revealed that measurements clustered near the tolerance limits, suggesting only marginal compliance with specifications </w:t>
      </w:r>
      <w:r w:rsidRPr="00D22B5B">
        <w:rPr>
          <w:b/>
          <w:bCs/>
          <w:lang w:val="en-US"/>
        </w:rPr>
        <w:t>[1],</w:t>
      </w:r>
      <w:r w:rsidRPr="00D22B5B">
        <w:rPr>
          <w:lang w:val="en-US"/>
        </w:rPr>
        <w:t xml:space="preserve"> and the presence of two skewed distributions indicated process instability </w:t>
      </w:r>
      <w:r w:rsidRPr="00D22B5B">
        <w:rPr>
          <w:b/>
          <w:bCs/>
          <w:lang w:val="en-US"/>
        </w:rPr>
        <w:t>[2].</w:t>
      </w:r>
    </w:p>
    <w:p w14:paraId="59AD6CCD" w14:textId="1B705296" w:rsidR="00135C1F" w:rsidRPr="00D22B5B" w:rsidRDefault="00135C1F" w:rsidP="00135C1F">
      <w:pPr>
        <w:pStyle w:val="ShotDescription"/>
        <w:numPr>
          <w:ilvl w:val="2"/>
          <w:numId w:val="3"/>
        </w:numPr>
      </w:pPr>
      <w:r w:rsidRPr="00D22B5B">
        <w:t xml:space="preserve">LAB MEDIA: Figure 12D. </w:t>
      </w:r>
    </w:p>
    <w:p w14:paraId="6D33D919" w14:textId="77777777" w:rsidR="00135C1F" w:rsidRPr="00D22B5B" w:rsidRDefault="00135C1F" w:rsidP="00135C1F">
      <w:pPr>
        <w:pStyle w:val="ShotDescription"/>
        <w:numPr>
          <w:ilvl w:val="2"/>
          <w:numId w:val="3"/>
        </w:numPr>
        <w:rPr>
          <w:i/>
          <w:iCs/>
          <w:color w:val="0070C0"/>
        </w:rPr>
      </w:pPr>
      <w:r w:rsidRPr="00D22B5B">
        <w:t xml:space="preserve">LAB MEDIA: Figure 12D. </w:t>
      </w:r>
      <w:r w:rsidRPr="00D22B5B">
        <w:rPr>
          <w:i/>
          <w:iCs/>
          <w:color w:val="0070C0"/>
        </w:rPr>
        <w:t>Video editor: Emphasize the two distinct clusters of green bars skewed toward both extremes of the distribution.</w:t>
      </w:r>
    </w:p>
    <w:p w14:paraId="791C921C" w14:textId="09905AE6" w:rsidR="00135C1F" w:rsidRPr="00D22B5B" w:rsidRDefault="00135C1F" w:rsidP="00135C1F">
      <w:pPr>
        <w:widowControl w:val="0"/>
        <w:jc w:val="both"/>
      </w:pPr>
    </w:p>
    <w:p w14:paraId="581E2A17" w14:textId="2D46B8CC" w:rsidR="00135C1F" w:rsidRPr="00D22B5B" w:rsidRDefault="00135C1F" w:rsidP="00135C1F">
      <w:pPr>
        <w:pStyle w:val="Narration"/>
        <w:numPr>
          <w:ilvl w:val="1"/>
          <w:numId w:val="3"/>
        </w:numPr>
        <w:rPr>
          <w:lang w:val="en-US"/>
        </w:rPr>
      </w:pPr>
      <w:r w:rsidRPr="00D22B5B">
        <w:rPr>
          <w:lang w:val="en-US"/>
        </w:rPr>
        <w:lastRenderedPageBreak/>
        <w:t xml:space="preserve">Capability analysis for color showed the process was centered, as </w:t>
      </w:r>
      <w:proofErr w:type="spellStart"/>
      <w:r w:rsidRPr="00D22B5B">
        <w:rPr>
          <w:lang w:val="en-US"/>
        </w:rPr>
        <w:t>Cpu</w:t>
      </w:r>
      <w:proofErr w:type="spellEnd"/>
      <w:r w:rsidR="000646F9" w:rsidRPr="00D22B5B">
        <w:rPr>
          <w:lang w:val="en-US"/>
        </w:rPr>
        <w:t xml:space="preserve"> </w:t>
      </w:r>
      <w:r w:rsidR="000646F9" w:rsidRPr="00D22B5B">
        <w:rPr>
          <w:i/>
          <w:iCs/>
          <w:color w:val="EE0000"/>
          <w:lang w:val="en-US"/>
        </w:rPr>
        <w:t>(C-P-U)</w:t>
      </w:r>
      <w:r w:rsidRPr="00D22B5B">
        <w:rPr>
          <w:color w:val="EE0000"/>
          <w:lang w:val="en-US"/>
        </w:rPr>
        <w:t xml:space="preserve"> </w:t>
      </w:r>
      <w:r w:rsidRPr="00D22B5B">
        <w:rPr>
          <w:lang w:val="en-US"/>
        </w:rPr>
        <w:t xml:space="preserve">and </w:t>
      </w:r>
      <w:proofErr w:type="spellStart"/>
      <w:r w:rsidRPr="00D22B5B">
        <w:rPr>
          <w:lang w:val="en-US"/>
        </w:rPr>
        <w:t>Cpl</w:t>
      </w:r>
      <w:proofErr w:type="spellEnd"/>
      <w:r w:rsidR="000646F9" w:rsidRPr="00D22B5B">
        <w:rPr>
          <w:lang w:val="en-US"/>
        </w:rPr>
        <w:t xml:space="preserve"> </w:t>
      </w:r>
      <w:r w:rsidR="000646F9" w:rsidRPr="00D22B5B">
        <w:rPr>
          <w:i/>
          <w:iCs/>
          <w:color w:val="EE0000"/>
          <w:lang w:val="en-US"/>
        </w:rPr>
        <w:t>(C-P-L)</w:t>
      </w:r>
      <w:r w:rsidRPr="00D22B5B">
        <w:rPr>
          <w:color w:val="EE0000"/>
          <w:lang w:val="en-US"/>
        </w:rPr>
        <w:t xml:space="preserve"> </w:t>
      </w:r>
      <w:r w:rsidRPr="00D22B5B">
        <w:rPr>
          <w:lang w:val="en-US"/>
        </w:rPr>
        <w:t>values were similar</w:t>
      </w:r>
      <w:r w:rsidRPr="00D22B5B">
        <w:rPr>
          <w:b/>
          <w:bCs/>
          <w:lang w:val="en-US"/>
        </w:rPr>
        <w:t xml:space="preserve"> [1], </w:t>
      </w:r>
      <w:r w:rsidRPr="00D22B5B">
        <w:rPr>
          <w:lang w:val="en-US"/>
        </w:rPr>
        <w:t xml:space="preserve">but high variability reduced overall capability to a </w:t>
      </w:r>
      <w:proofErr w:type="spellStart"/>
      <w:r w:rsidRPr="00D22B5B">
        <w:rPr>
          <w:lang w:val="en-US"/>
        </w:rPr>
        <w:t>Cpk</w:t>
      </w:r>
      <w:proofErr w:type="spellEnd"/>
      <w:r w:rsidR="000646F9" w:rsidRPr="00D22B5B">
        <w:rPr>
          <w:lang w:val="en-US"/>
        </w:rPr>
        <w:t xml:space="preserve"> </w:t>
      </w:r>
      <w:r w:rsidR="000646F9" w:rsidRPr="00D22B5B">
        <w:rPr>
          <w:i/>
          <w:iCs/>
          <w:color w:val="EE0000"/>
          <w:lang w:val="en-US"/>
        </w:rPr>
        <w:t>(C-P-K)</w:t>
      </w:r>
      <w:r w:rsidRPr="00D22B5B">
        <w:rPr>
          <w:color w:val="EE0000"/>
          <w:lang w:val="en-US"/>
        </w:rPr>
        <w:t xml:space="preserve"> </w:t>
      </w:r>
      <w:r w:rsidRPr="00D22B5B">
        <w:rPr>
          <w:lang w:val="en-US"/>
        </w:rPr>
        <w:t xml:space="preserve">of 0.539 </w:t>
      </w:r>
      <w:r w:rsidRPr="00D22B5B">
        <w:rPr>
          <w:b/>
          <w:bCs/>
          <w:lang w:val="en-US"/>
        </w:rPr>
        <w:t>[2].</w:t>
      </w:r>
    </w:p>
    <w:p w14:paraId="1841A02E" w14:textId="77777777" w:rsidR="00135C1F" w:rsidRPr="00D22B5B" w:rsidRDefault="00135C1F" w:rsidP="00135C1F">
      <w:pPr>
        <w:pStyle w:val="ShotDescription"/>
        <w:numPr>
          <w:ilvl w:val="2"/>
          <w:numId w:val="3"/>
        </w:numPr>
      </w:pPr>
      <w:r w:rsidRPr="00D22B5B">
        <w:t xml:space="preserve">LAB MEDIA: Figure 12E. </w:t>
      </w:r>
      <w:r w:rsidRPr="00D22B5B">
        <w:rPr>
          <w:i/>
          <w:iCs/>
          <w:color w:val="0070C0"/>
        </w:rPr>
        <w:t xml:space="preserve">Video editor: Highlight the similar values under the </w:t>
      </w:r>
      <w:proofErr w:type="spellStart"/>
      <w:r w:rsidRPr="00D22B5B">
        <w:rPr>
          <w:i/>
          <w:iCs/>
          <w:color w:val="0070C0"/>
        </w:rPr>
        <w:t>Cpl</w:t>
      </w:r>
      <w:proofErr w:type="spellEnd"/>
      <w:r w:rsidRPr="00D22B5B">
        <w:rPr>
          <w:i/>
          <w:iCs/>
          <w:color w:val="0070C0"/>
        </w:rPr>
        <w:t xml:space="preserve"> and </w:t>
      </w:r>
      <w:proofErr w:type="spellStart"/>
      <w:r w:rsidRPr="00D22B5B">
        <w:rPr>
          <w:i/>
          <w:iCs/>
          <w:color w:val="0070C0"/>
        </w:rPr>
        <w:t>Cpu</w:t>
      </w:r>
      <w:proofErr w:type="spellEnd"/>
      <w:r w:rsidRPr="00D22B5B">
        <w:rPr>
          <w:i/>
          <w:iCs/>
          <w:color w:val="0070C0"/>
        </w:rPr>
        <w:t xml:space="preserve"> columns in the table.</w:t>
      </w:r>
    </w:p>
    <w:p w14:paraId="28AAC6CD" w14:textId="77777777" w:rsidR="00135C1F" w:rsidRPr="00D22B5B" w:rsidRDefault="00135C1F" w:rsidP="00135C1F">
      <w:pPr>
        <w:pStyle w:val="ShotDescription"/>
        <w:numPr>
          <w:ilvl w:val="2"/>
          <w:numId w:val="3"/>
        </w:numPr>
        <w:rPr>
          <w:i/>
          <w:iCs/>
          <w:color w:val="0070C0"/>
        </w:rPr>
      </w:pPr>
      <w:r w:rsidRPr="00D22B5B">
        <w:t xml:space="preserve">LAB MEDIA: Figure 12E. </w:t>
      </w:r>
      <w:r w:rsidRPr="00D22B5B">
        <w:rPr>
          <w:i/>
          <w:iCs/>
          <w:color w:val="0070C0"/>
        </w:rPr>
        <w:t xml:space="preserve">Video editor: Highlight the value “0.539” in the </w:t>
      </w:r>
      <w:proofErr w:type="spellStart"/>
      <w:r w:rsidRPr="00D22B5B">
        <w:rPr>
          <w:i/>
          <w:iCs/>
          <w:color w:val="0070C0"/>
        </w:rPr>
        <w:t>Cpk</w:t>
      </w:r>
      <w:proofErr w:type="spellEnd"/>
      <w:r w:rsidRPr="00D22B5B">
        <w:rPr>
          <w:i/>
          <w:iCs/>
          <w:color w:val="0070C0"/>
        </w:rPr>
        <w:t xml:space="preserve"> column of the table.</w:t>
      </w:r>
    </w:p>
    <w:p w14:paraId="3A9961E4" w14:textId="0E134C34" w:rsidR="00135C1F" w:rsidRPr="00D22B5B" w:rsidRDefault="00135C1F" w:rsidP="00135C1F">
      <w:pPr>
        <w:widowControl w:val="0"/>
        <w:jc w:val="both"/>
      </w:pPr>
    </w:p>
    <w:p w14:paraId="294D433E" w14:textId="77777777" w:rsidR="00135C1F" w:rsidRPr="00D22B5B" w:rsidRDefault="00135C1F" w:rsidP="00135C1F">
      <w:pPr>
        <w:pStyle w:val="Narration"/>
        <w:numPr>
          <w:ilvl w:val="1"/>
          <w:numId w:val="3"/>
        </w:numPr>
        <w:rPr>
          <w:b/>
          <w:bCs/>
          <w:lang w:val="en-US"/>
        </w:rPr>
      </w:pPr>
      <w:r w:rsidRPr="00D22B5B">
        <w:rPr>
          <w:lang w:val="en-US"/>
        </w:rPr>
        <w:t xml:space="preserve">The control chart for color showed extreme instability, with wide variation and frequent control failures throughout the production cycle </w:t>
      </w:r>
      <w:r w:rsidRPr="00D22B5B">
        <w:rPr>
          <w:b/>
          <w:bCs/>
          <w:lang w:val="en-US"/>
        </w:rPr>
        <w:t>[1].</w:t>
      </w:r>
    </w:p>
    <w:p w14:paraId="14196C15" w14:textId="1046FAE1" w:rsidR="00135C1F" w:rsidRPr="00D22B5B" w:rsidRDefault="00135C1F" w:rsidP="00135C1F">
      <w:pPr>
        <w:pStyle w:val="ShotDescription"/>
        <w:numPr>
          <w:ilvl w:val="2"/>
          <w:numId w:val="3"/>
        </w:numPr>
      </w:pPr>
      <w:r w:rsidRPr="00D22B5B">
        <w:t xml:space="preserve">LAB MEDIA: Figure 12F. </w:t>
      </w:r>
    </w:p>
    <w:p w14:paraId="4D98F447" w14:textId="77777777" w:rsidR="00495959" w:rsidRPr="00D22B5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61FD" w14:textId="77777777" w:rsidR="00DB124E" w:rsidRPr="00D22B5B" w:rsidRDefault="00DB124E">
      <w:r w:rsidRPr="00D22B5B">
        <w:separator/>
      </w:r>
    </w:p>
    <w:p w14:paraId="5555F117" w14:textId="77777777" w:rsidR="00DB124E" w:rsidRPr="00D22B5B" w:rsidRDefault="00DB124E"/>
  </w:endnote>
  <w:endnote w:type="continuationSeparator" w:id="0">
    <w:p w14:paraId="1CAC707A" w14:textId="77777777" w:rsidR="00DB124E" w:rsidRPr="00D22B5B" w:rsidRDefault="00DB124E">
      <w:r w:rsidRPr="00D22B5B">
        <w:continuationSeparator/>
      </w:r>
    </w:p>
    <w:p w14:paraId="1E63C4F9" w14:textId="77777777" w:rsidR="00DB124E" w:rsidRPr="00D22B5B" w:rsidRDefault="00DB1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D22B5B" w:rsidRDefault="00336C61" w:rsidP="00184EF9">
        <w:pPr>
          <w:pStyle w:val="Footer"/>
          <w:framePr w:wrap="none" w:vAnchor="text" w:hAnchor="margin" w:xAlign="right" w:y="1"/>
          <w:rPr>
            <w:rStyle w:val="PageNumber"/>
            <w:lang w:val="en-US"/>
          </w:rPr>
        </w:pPr>
        <w:r w:rsidRPr="00D22B5B">
          <w:rPr>
            <w:rStyle w:val="PageNumber"/>
            <w:lang w:val="en-US"/>
          </w:rPr>
          <w:fldChar w:fldCharType="begin"/>
        </w:r>
        <w:r w:rsidRPr="00D22B5B">
          <w:rPr>
            <w:rStyle w:val="PageNumber"/>
            <w:lang w:val="en-US"/>
          </w:rPr>
          <w:instrText xml:space="preserve"> PAGE </w:instrText>
        </w:r>
        <w:r w:rsidRPr="00D22B5B">
          <w:rPr>
            <w:rStyle w:val="PageNumber"/>
            <w:lang w:val="en-US"/>
          </w:rPr>
          <w:fldChar w:fldCharType="end"/>
        </w:r>
      </w:p>
    </w:sdtContent>
  </w:sdt>
  <w:p w14:paraId="67D27EA4" w14:textId="77777777" w:rsidR="00336C61" w:rsidRPr="00D22B5B" w:rsidRDefault="00336C61" w:rsidP="001E230F">
    <w:pPr>
      <w:pStyle w:val="Footer"/>
      <w:ind w:right="360"/>
      <w:rPr>
        <w:lang w:val="en-US"/>
      </w:rPr>
    </w:pPr>
  </w:p>
  <w:p w14:paraId="1151463A" w14:textId="77777777" w:rsidR="00ED23F4" w:rsidRPr="00D22B5B"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B6399FF" w:rsidR="00ED23F4" w:rsidRPr="00D22B5B" w:rsidRDefault="00336C61" w:rsidP="00790E8C">
    <w:pPr>
      <w:pStyle w:val="Footer"/>
      <w:tabs>
        <w:tab w:val="clear" w:pos="8640"/>
        <w:tab w:val="right" w:pos="9360"/>
      </w:tabs>
      <w:rPr>
        <w:rFonts w:cstheme="minorHAnsi"/>
        <w:lang w:val="en-US"/>
      </w:rPr>
    </w:pPr>
    <w:r w:rsidRPr="00D22B5B">
      <w:rPr>
        <w:rFonts w:cstheme="minorHAnsi"/>
        <w:lang w:val="en-US"/>
      </w:rPr>
      <w:sym w:font="Symbol" w:char="F0D3"/>
    </w:r>
    <w:r w:rsidR="000E236A" w:rsidRPr="00D22B5B">
      <w:rPr>
        <w:rFonts w:cstheme="minorHAnsi"/>
        <w:lang w:val="en-US"/>
      </w:rPr>
      <w:t xml:space="preserve"> </w:t>
    </w:r>
    <w:r w:rsidR="000E236A" w:rsidRPr="00D22B5B">
      <w:rPr>
        <w:rFonts w:cstheme="minorHAnsi"/>
        <w:lang w:val="en-US"/>
      </w:rPr>
      <w:fldChar w:fldCharType="begin"/>
    </w:r>
    <w:r w:rsidR="000E236A" w:rsidRPr="00D22B5B">
      <w:rPr>
        <w:rFonts w:cstheme="minorHAnsi"/>
        <w:lang w:val="en-US"/>
      </w:rPr>
      <w:instrText xml:space="preserve"> DATE \@ "YYYY" </w:instrText>
    </w:r>
    <w:r w:rsidR="000E236A" w:rsidRPr="00D22B5B">
      <w:rPr>
        <w:rFonts w:cstheme="minorHAnsi"/>
        <w:lang w:val="en-US"/>
      </w:rPr>
      <w:fldChar w:fldCharType="separate"/>
    </w:r>
    <w:r w:rsidR="00EE1DA0" w:rsidRPr="00D22B5B">
      <w:rPr>
        <w:rFonts w:cstheme="minorHAnsi"/>
        <w:lang w:val="en-US"/>
      </w:rPr>
      <w:t>2025</w:t>
    </w:r>
    <w:r w:rsidR="000E236A" w:rsidRPr="00D22B5B">
      <w:rPr>
        <w:rFonts w:cstheme="minorHAnsi"/>
        <w:lang w:val="en-US"/>
      </w:rPr>
      <w:fldChar w:fldCharType="end"/>
    </w:r>
    <w:r w:rsidRPr="00D22B5B">
      <w:rPr>
        <w:rFonts w:cstheme="minorHAnsi"/>
        <w:lang w:val="en-US"/>
      </w:rPr>
      <w:t>, Journal of Visualized Experiments</w:t>
    </w:r>
    <w:r w:rsidRPr="00D22B5B">
      <w:rPr>
        <w:rFonts w:cstheme="minorHAnsi"/>
        <w:lang w:val="en-US"/>
      </w:rPr>
      <w:tab/>
    </w:r>
    <w:r w:rsidR="00D22B5B">
      <w:rPr>
        <w:rFonts w:cstheme="minorHAnsi"/>
        <w:lang w:val="en-US"/>
      </w:rPr>
      <w:t xml:space="preserve">        August 25, </w:t>
    </w:r>
    <w:proofErr w:type="gramStart"/>
    <w:r w:rsidR="00D22B5B">
      <w:rPr>
        <w:rFonts w:cstheme="minorHAnsi"/>
        <w:lang w:val="en-US"/>
      </w:rPr>
      <w:t>2025</w:t>
    </w:r>
    <w:proofErr w:type="gramEnd"/>
    <w:r w:rsidR="00176D6F" w:rsidRPr="00D22B5B">
      <w:rPr>
        <w:rFonts w:cstheme="minorHAnsi"/>
        <w:lang w:val="en-US"/>
      </w:rPr>
      <w:tab/>
    </w:r>
    <w:r w:rsidRPr="00D22B5B">
      <w:rPr>
        <w:rFonts w:cstheme="minorHAnsi"/>
        <w:lang w:val="en-US"/>
      </w:rPr>
      <w:t xml:space="preserve">Page </w:t>
    </w:r>
    <w:r w:rsidRPr="00D22B5B">
      <w:rPr>
        <w:rFonts w:cstheme="minorHAnsi"/>
        <w:lang w:val="en-US"/>
      </w:rPr>
      <w:fldChar w:fldCharType="begin"/>
    </w:r>
    <w:r w:rsidRPr="00D22B5B">
      <w:rPr>
        <w:rFonts w:cstheme="minorHAnsi"/>
        <w:lang w:val="en-US"/>
      </w:rPr>
      <w:instrText xml:space="preserve"> PAGE  \* Arabic  \* MERGEFORMAT </w:instrText>
    </w:r>
    <w:r w:rsidRPr="00D22B5B">
      <w:rPr>
        <w:rFonts w:cstheme="minorHAnsi"/>
        <w:lang w:val="en-US"/>
      </w:rPr>
      <w:fldChar w:fldCharType="separate"/>
    </w:r>
    <w:r w:rsidR="00FA1A9D" w:rsidRPr="00D22B5B">
      <w:rPr>
        <w:rFonts w:cstheme="minorHAnsi"/>
        <w:lang w:val="en-US"/>
      </w:rPr>
      <w:t>9</w:t>
    </w:r>
    <w:r w:rsidRPr="00D22B5B">
      <w:rPr>
        <w:rFonts w:cstheme="minorHAnsi"/>
        <w:lang w:val="en-US"/>
      </w:rPr>
      <w:fldChar w:fldCharType="end"/>
    </w:r>
    <w:r w:rsidRPr="00D22B5B">
      <w:rPr>
        <w:rFonts w:cstheme="minorHAnsi"/>
        <w:lang w:val="en-US"/>
      </w:rPr>
      <w:t xml:space="preserve"> of </w:t>
    </w:r>
    <w:r w:rsidRPr="00D22B5B">
      <w:rPr>
        <w:rFonts w:cstheme="minorHAnsi"/>
        <w:lang w:val="en-US"/>
      </w:rPr>
      <w:fldChar w:fldCharType="begin"/>
    </w:r>
    <w:r w:rsidRPr="00D22B5B">
      <w:rPr>
        <w:rFonts w:cstheme="minorHAnsi"/>
        <w:lang w:val="en-US"/>
      </w:rPr>
      <w:instrText xml:space="preserve"> NUMPAGES  \* Arabic  \* MERGEFORMAT </w:instrText>
    </w:r>
    <w:r w:rsidRPr="00D22B5B">
      <w:rPr>
        <w:rFonts w:cstheme="minorHAnsi"/>
        <w:lang w:val="en-US"/>
      </w:rPr>
      <w:fldChar w:fldCharType="separate"/>
    </w:r>
    <w:r w:rsidR="00FA1A9D" w:rsidRPr="00D22B5B">
      <w:rPr>
        <w:rFonts w:cstheme="minorHAnsi"/>
        <w:lang w:val="en-US"/>
      </w:rPr>
      <w:t>9</w:t>
    </w:r>
    <w:r w:rsidRPr="00D22B5B">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2DA6" w14:textId="77777777" w:rsidR="00DB124E" w:rsidRPr="00D22B5B" w:rsidRDefault="00DB124E">
      <w:r w:rsidRPr="00D22B5B">
        <w:separator/>
      </w:r>
    </w:p>
    <w:p w14:paraId="04E32F65" w14:textId="77777777" w:rsidR="00DB124E" w:rsidRPr="00D22B5B" w:rsidRDefault="00DB124E"/>
  </w:footnote>
  <w:footnote w:type="continuationSeparator" w:id="0">
    <w:p w14:paraId="388DD6B5" w14:textId="77777777" w:rsidR="00DB124E" w:rsidRPr="00D22B5B" w:rsidRDefault="00DB124E">
      <w:r w:rsidRPr="00D22B5B">
        <w:continuationSeparator/>
      </w:r>
    </w:p>
    <w:p w14:paraId="34729FC4" w14:textId="77777777" w:rsidR="00DB124E" w:rsidRPr="00D22B5B" w:rsidRDefault="00DB1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6186328" w:rsidR="00336C61" w:rsidRPr="00D22B5B" w:rsidRDefault="00336C61" w:rsidP="00D22B5B">
    <w:pPr>
      <w:pStyle w:val="Header"/>
      <w:tabs>
        <w:tab w:val="clear" w:pos="4320"/>
        <w:tab w:val="clear" w:pos="8640"/>
        <w:tab w:val="center" w:pos="4680"/>
      </w:tabs>
      <w:spacing w:before="240"/>
      <w:rPr>
        <w:rFonts w:cstheme="minorHAnsi"/>
        <w:b/>
        <w:color w:val="00B050"/>
        <w:sz w:val="28"/>
        <w:szCs w:val="28"/>
        <w:u w:val="single"/>
      </w:rPr>
    </w:pPr>
    <w:r w:rsidRPr="00D22B5B">
      <w:rPr>
        <w:rFonts w:cstheme="minorHAnsi"/>
        <w:b/>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22B5B" w:rsidRPr="00D22B5B">
      <w:rPr>
        <w:rFonts w:cstheme="minorHAnsi"/>
        <w:b/>
        <w:color w:val="00B050"/>
        <w:sz w:val="28"/>
        <w:szCs w:val="28"/>
        <w:u w:val="single"/>
      </w:rPr>
      <w:t>FINAL SCRIPT: APPROVED FOR FILMING</w:t>
    </w:r>
  </w:p>
  <w:p w14:paraId="398EBB40" w14:textId="77777777" w:rsidR="00ED23F4" w:rsidRPr="00D22B5B"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33D4CDF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386918">
    <w:abstractNumId w:val="32"/>
  </w:num>
  <w:num w:numId="2" w16cid:durableId="198668069">
    <w:abstractNumId w:val="34"/>
  </w:num>
  <w:num w:numId="3" w16cid:durableId="1740710903">
    <w:abstractNumId w:val="33"/>
  </w:num>
  <w:num w:numId="4" w16cid:durableId="903105548">
    <w:abstractNumId w:val="26"/>
  </w:num>
  <w:num w:numId="5" w16cid:durableId="763041224">
    <w:abstractNumId w:val="13"/>
  </w:num>
  <w:num w:numId="6" w16cid:durableId="949505126">
    <w:abstractNumId w:val="29"/>
  </w:num>
  <w:num w:numId="7" w16cid:durableId="1595239853">
    <w:abstractNumId w:val="36"/>
  </w:num>
  <w:num w:numId="8" w16cid:durableId="2010402572">
    <w:abstractNumId w:val="11"/>
  </w:num>
  <w:num w:numId="9" w16cid:durableId="1922131965">
    <w:abstractNumId w:val="16"/>
  </w:num>
  <w:num w:numId="10" w16cid:durableId="244844288">
    <w:abstractNumId w:val="23"/>
  </w:num>
  <w:num w:numId="11" w16cid:durableId="1704868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327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86151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9345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534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0071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3209678">
    <w:abstractNumId w:val="31"/>
  </w:num>
  <w:num w:numId="18" w16cid:durableId="1224221182">
    <w:abstractNumId w:val="27"/>
  </w:num>
  <w:num w:numId="19" w16cid:durableId="223489030">
    <w:abstractNumId w:val="25"/>
  </w:num>
  <w:num w:numId="20" w16cid:durableId="470640610">
    <w:abstractNumId w:val="19"/>
  </w:num>
  <w:num w:numId="21" w16cid:durableId="285895746">
    <w:abstractNumId w:val="18"/>
  </w:num>
  <w:num w:numId="22" w16cid:durableId="1442604318">
    <w:abstractNumId w:val="10"/>
  </w:num>
  <w:num w:numId="23" w16cid:durableId="10690318">
    <w:abstractNumId w:val="15"/>
  </w:num>
  <w:num w:numId="24" w16cid:durableId="2127699736">
    <w:abstractNumId w:val="30"/>
  </w:num>
  <w:num w:numId="25" w16cid:durableId="1439568905">
    <w:abstractNumId w:val="12"/>
  </w:num>
  <w:num w:numId="26" w16cid:durableId="1244417012">
    <w:abstractNumId w:val="24"/>
  </w:num>
  <w:num w:numId="27" w16cid:durableId="1999840592">
    <w:abstractNumId w:val="21"/>
  </w:num>
  <w:num w:numId="28" w16cid:durableId="1537737086">
    <w:abstractNumId w:val="9"/>
  </w:num>
  <w:num w:numId="29" w16cid:durableId="1373311531">
    <w:abstractNumId w:val="7"/>
  </w:num>
  <w:num w:numId="30" w16cid:durableId="1364011975">
    <w:abstractNumId w:val="6"/>
  </w:num>
  <w:num w:numId="31" w16cid:durableId="33818769">
    <w:abstractNumId w:val="5"/>
  </w:num>
  <w:num w:numId="32" w16cid:durableId="762191271">
    <w:abstractNumId w:val="4"/>
  </w:num>
  <w:num w:numId="33" w16cid:durableId="1940868783">
    <w:abstractNumId w:val="8"/>
  </w:num>
  <w:num w:numId="34" w16cid:durableId="1693190341">
    <w:abstractNumId w:val="3"/>
  </w:num>
  <w:num w:numId="35" w16cid:durableId="754327959">
    <w:abstractNumId w:val="2"/>
  </w:num>
  <w:num w:numId="36" w16cid:durableId="910316426">
    <w:abstractNumId w:val="1"/>
  </w:num>
  <w:num w:numId="37" w16cid:durableId="1657108958">
    <w:abstractNumId w:val="0"/>
  </w:num>
  <w:num w:numId="38" w16cid:durableId="397482851">
    <w:abstractNumId w:val="14"/>
  </w:num>
  <w:num w:numId="39" w16cid:durableId="216472208">
    <w:abstractNumId w:val="35"/>
  </w:num>
  <w:num w:numId="40" w16cid:durableId="487942816">
    <w:abstractNumId w:val="20"/>
  </w:num>
  <w:num w:numId="41" w16cid:durableId="1689599615">
    <w:abstractNumId w:val="22"/>
  </w:num>
  <w:num w:numId="42" w16cid:durableId="67075320">
    <w:abstractNumId w:val="28"/>
  </w:num>
  <w:num w:numId="43" w16cid:durableId="78762545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781"/>
    <w:rsid w:val="00045112"/>
    <w:rsid w:val="000533EE"/>
    <w:rsid w:val="00055137"/>
    <w:rsid w:val="000646F9"/>
    <w:rsid w:val="0007470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15E5E"/>
    <w:rsid w:val="00125924"/>
    <w:rsid w:val="00126973"/>
    <w:rsid w:val="001302B1"/>
    <w:rsid w:val="001331E3"/>
    <w:rsid w:val="00135C1F"/>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3822"/>
    <w:rsid w:val="001B5C46"/>
    <w:rsid w:val="001C3C85"/>
    <w:rsid w:val="001C5DB5"/>
    <w:rsid w:val="001C7BBC"/>
    <w:rsid w:val="001D621E"/>
    <w:rsid w:val="001D66A5"/>
    <w:rsid w:val="001D73EC"/>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3A47"/>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2400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415"/>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0C0E"/>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579F"/>
    <w:rsid w:val="006D7676"/>
    <w:rsid w:val="006E16D4"/>
    <w:rsid w:val="006F06AF"/>
    <w:rsid w:val="006F2681"/>
    <w:rsid w:val="00710EA3"/>
    <w:rsid w:val="0071156C"/>
    <w:rsid w:val="0071294C"/>
    <w:rsid w:val="00722405"/>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B1B61"/>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57765"/>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17C9"/>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3CEE"/>
    <w:rsid w:val="00C2620F"/>
    <w:rsid w:val="00C34F4C"/>
    <w:rsid w:val="00C428F1"/>
    <w:rsid w:val="00C602B2"/>
    <w:rsid w:val="00C6603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63D3"/>
    <w:rsid w:val="00CD7F92"/>
    <w:rsid w:val="00CE0665"/>
    <w:rsid w:val="00CE10F2"/>
    <w:rsid w:val="00CE4904"/>
    <w:rsid w:val="00CE696A"/>
    <w:rsid w:val="00CF2130"/>
    <w:rsid w:val="00CF22F6"/>
    <w:rsid w:val="00CF6830"/>
    <w:rsid w:val="00CF771C"/>
    <w:rsid w:val="00D00EF4"/>
    <w:rsid w:val="00D0275F"/>
    <w:rsid w:val="00D103FE"/>
    <w:rsid w:val="00D10BFA"/>
    <w:rsid w:val="00D10F00"/>
    <w:rsid w:val="00D13549"/>
    <w:rsid w:val="00D150D8"/>
    <w:rsid w:val="00D22B5B"/>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24E"/>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94739"/>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DA0"/>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22405"/>
    <w:rPr>
      <w:rFonts w:cs="Calibri"/>
      <w:color w:val="7030A0"/>
      <w:lang w:val="en-GB"/>
    </w:rPr>
  </w:style>
  <w:style w:type="character" w:customStyle="1" w:styleId="NarrationChar">
    <w:name w:val="Narration Char"/>
    <w:basedOn w:val="DefaultParagraphFont"/>
    <w:link w:val="Narration"/>
    <w:rsid w:val="00722405"/>
    <w:rPr>
      <w:rFonts w:ascii="Calibri" w:hAnsi="Calibri" w:cs="Calibri"/>
      <w:color w:val="7030A0"/>
      <w:lang w:val="en-GB"/>
    </w:rPr>
  </w:style>
  <w:style w:type="paragraph" w:customStyle="1" w:styleId="ShotDescription">
    <w:name w:val="Shot Description"/>
    <w:basedOn w:val="TemplateShot"/>
    <w:link w:val="ShotDescriptionChar"/>
    <w:qFormat/>
    <w:rsid w:val="00722405"/>
    <w:rPr>
      <w:rFonts w:cs="Calibri"/>
    </w:rPr>
  </w:style>
  <w:style w:type="character" w:customStyle="1" w:styleId="ShotDescriptionChar">
    <w:name w:val="Shot Description Char"/>
    <w:basedOn w:val="DefaultParagraphFont"/>
    <w:link w:val="ShotDescription"/>
    <w:rsid w:val="00722405"/>
    <w:rPr>
      <w:rFonts w:ascii="Calibri" w:hAnsi="Calibri" w:cs="Calibri"/>
    </w:rPr>
  </w:style>
  <w:style w:type="paragraph" w:customStyle="1" w:styleId="TemplateNarration">
    <w:name w:val="Template Narration"/>
    <w:basedOn w:val="ListParagraph"/>
    <w:rsid w:val="00722405"/>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22405"/>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renoe@cic.ipn.mx" TargetMode="External"/><Relationship Id="rId13" Type="http://schemas.openxmlformats.org/officeDocument/2006/relationships/hyperlink" Target="mailto:jmorenoe@ipn.m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morenoe@ipn.mx" TargetMode="External"/><Relationship Id="rId12" Type="http://schemas.openxmlformats.org/officeDocument/2006/relationships/hyperlink" Target="mailto:lqj@azc.uam.m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iew.jove.com/account/file-uploader?src=2101088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flores@ipn.mx" TargetMode="External"/><Relationship Id="rId5" Type="http://schemas.openxmlformats.org/officeDocument/2006/relationships/footnotes" Target="footnotes.xml"/><Relationship Id="rId15" Type="http://schemas.openxmlformats.org/officeDocument/2006/relationships/hyperlink" Target="https://review.jove.com/account/file-uploader?src=21010888" TargetMode="External"/><Relationship Id="rId10" Type="http://schemas.openxmlformats.org/officeDocument/2006/relationships/hyperlink" Target="mailto:blfh@azc.uam.m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wra@azc.uam.mx" TargetMode="External"/><Relationship Id="rId14" Type="http://schemas.openxmlformats.org/officeDocument/2006/relationships/hyperlink" Target="mailto:jmorenoe@cic.ipn.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1866</Words>
  <Characters>10703</Characters>
  <Application>Microsoft Office Word</Application>
  <DocSecurity>0</DocSecurity>
  <Lines>238</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12506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cp:revision>
  <dcterms:created xsi:type="dcterms:W3CDTF">2025-08-25T17:11:00Z</dcterms:created>
  <dcterms:modified xsi:type="dcterms:W3CDTF">2025-08-25T17:30:00Z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