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00355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B498F">
        <w:rPr>
          <w:rFonts w:eastAsia="Times New Roman" w:cstheme="minorHAnsi"/>
          <w:b/>
        </w:rPr>
        <w:t>68887</w:t>
      </w:r>
    </w:p>
    <w:p w14:paraId="2F6924E5" w14:textId="560FA97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B498F">
        <w:rPr>
          <w:rFonts w:eastAsia="Times New Roman" w:cstheme="minorHAnsi"/>
          <w:b/>
        </w:rPr>
        <w:t>Pallavi Sharma</w:t>
      </w:r>
    </w:p>
    <w:p w14:paraId="6FB9233B" w14:textId="0CE94D9D" w:rsidR="004E0C5A" w:rsidRPr="00B07A3B" w:rsidRDefault="004E0C5A" w:rsidP="00E761C7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6B498F" w:rsidRPr="00E761C7">
          <w:rPr>
            <w:rStyle w:val="Hyperlink"/>
            <w:rFonts w:eastAsia="Times New Roman" w:cstheme="minorHAnsi"/>
            <w:b/>
          </w:rPr>
          <w:t>https://review.jove.com/account/file-uploader?src=21010583</w:t>
        </w:r>
      </w:hyperlink>
    </w:p>
    <w:p w14:paraId="2C89778F" w14:textId="77777777" w:rsidR="004E0C5A" w:rsidRPr="00B07A3B" w:rsidRDefault="004E0C5A" w:rsidP="00E761C7">
      <w:pPr>
        <w:jc w:val="both"/>
        <w:outlineLvl w:val="0"/>
        <w:rPr>
          <w:rFonts w:eastAsia="Times New Roman" w:cstheme="minorHAnsi"/>
          <w:b/>
        </w:rPr>
      </w:pPr>
    </w:p>
    <w:p w14:paraId="12CA282B" w14:textId="77777777" w:rsidR="006B498F" w:rsidRPr="006B498F" w:rsidRDefault="004E0C5A" w:rsidP="006B498F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B498F" w:rsidRPr="006B498F">
        <w:rPr>
          <w:b/>
          <w:bCs/>
          <w:sz w:val="32"/>
          <w:szCs w:val="32"/>
        </w:rPr>
        <w:t>Manipulation and Analysis of Cell Cycle-dependent Processes in Budding Yeast</w:t>
      </w:r>
    </w:p>
    <w:p w14:paraId="30BC7CCC" w14:textId="7073A6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3E4B83" w14:textId="77777777" w:rsidR="006B498F" w:rsidRPr="006B498F" w:rsidRDefault="006B498F" w:rsidP="006B498F">
      <w:pPr>
        <w:rPr>
          <w:sz w:val="28"/>
          <w:szCs w:val="28"/>
          <w:vertAlign w:val="superscript"/>
        </w:rPr>
      </w:pPr>
      <w:r w:rsidRPr="006B498F">
        <w:rPr>
          <w:sz w:val="28"/>
          <w:szCs w:val="28"/>
        </w:rPr>
        <w:t>Michael G. Stewart</w:t>
      </w:r>
      <w:r w:rsidRPr="006B498F">
        <w:rPr>
          <w:sz w:val="28"/>
          <w:szCs w:val="28"/>
          <w:vertAlign w:val="superscript"/>
        </w:rPr>
        <w:t>1,2,</w:t>
      </w:r>
      <w:r w:rsidRPr="006B498F">
        <w:rPr>
          <w:sz w:val="28"/>
          <w:szCs w:val="28"/>
        </w:rPr>
        <w:t>*, Talia C. Scheel</w:t>
      </w:r>
      <w:r w:rsidRPr="006B498F">
        <w:rPr>
          <w:sz w:val="28"/>
          <w:szCs w:val="28"/>
          <w:vertAlign w:val="superscript"/>
        </w:rPr>
        <w:t>1,</w:t>
      </w:r>
      <w:r w:rsidRPr="006B498F">
        <w:rPr>
          <w:sz w:val="28"/>
          <w:szCs w:val="28"/>
        </w:rPr>
        <w:t>*, Ahmed A. Abouelghar</w:t>
      </w:r>
      <w:r w:rsidRPr="006B498F">
        <w:rPr>
          <w:sz w:val="28"/>
          <w:szCs w:val="28"/>
          <w:vertAlign w:val="superscript"/>
        </w:rPr>
        <w:t>1,</w:t>
      </w:r>
      <w:r w:rsidRPr="006B498F">
        <w:rPr>
          <w:sz w:val="28"/>
          <w:szCs w:val="28"/>
        </w:rPr>
        <w:t>*, Sara E. Hoppe</w:t>
      </w:r>
      <w:r w:rsidRPr="006B498F">
        <w:rPr>
          <w:sz w:val="28"/>
          <w:szCs w:val="28"/>
          <w:vertAlign w:val="superscript"/>
        </w:rPr>
        <w:t>1,</w:t>
      </w:r>
      <w:r w:rsidRPr="006B498F">
        <w:rPr>
          <w:sz w:val="28"/>
          <w:szCs w:val="28"/>
        </w:rPr>
        <w:t>*, Matthew P. Miller</w:t>
      </w:r>
      <w:r w:rsidRPr="006B498F">
        <w:rPr>
          <w:sz w:val="28"/>
          <w:szCs w:val="28"/>
          <w:vertAlign w:val="superscript"/>
        </w:rPr>
        <w:t>1</w:t>
      </w:r>
    </w:p>
    <w:p w14:paraId="0EE3B197" w14:textId="77777777" w:rsidR="006B498F" w:rsidRPr="006B498F" w:rsidRDefault="006B498F" w:rsidP="006B498F">
      <w:pPr>
        <w:rPr>
          <w:sz w:val="28"/>
          <w:szCs w:val="28"/>
        </w:rPr>
      </w:pPr>
    </w:p>
    <w:p w14:paraId="5020AEE4" w14:textId="0638149B" w:rsidR="006B498F" w:rsidRPr="006B498F" w:rsidRDefault="006B498F" w:rsidP="006B498F">
      <w:pPr>
        <w:rPr>
          <w:sz w:val="28"/>
          <w:szCs w:val="28"/>
        </w:rPr>
      </w:pPr>
      <w:r w:rsidRPr="006B498F">
        <w:rPr>
          <w:sz w:val="28"/>
          <w:szCs w:val="28"/>
          <w:vertAlign w:val="superscript"/>
        </w:rPr>
        <w:t>1</w:t>
      </w:r>
      <w:r w:rsidRPr="006B498F">
        <w:rPr>
          <w:sz w:val="28"/>
          <w:szCs w:val="28"/>
        </w:rPr>
        <w:t xml:space="preserve">Department of Biochemistry, University of Utah School of Medicine, Salt Lake City, United States </w:t>
      </w:r>
      <w:r w:rsidRPr="006B498F">
        <w:rPr>
          <w:sz w:val="28"/>
          <w:szCs w:val="28"/>
          <w:vertAlign w:val="superscript"/>
        </w:rPr>
        <w:t>2</w:t>
      </w:r>
      <w:r w:rsidRPr="006B498F">
        <w:rPr>
          <w:sz w:val="28"/>
          <w:szCs w:val="28"/>
        </w:rPr>
        <w:t xml:space="preserve">Department of Molecular Biology and Genetics, Howard </w:t>
      </w:r>
      <w:r w:rsidR="00371510" w:rsidRPr="00371510">
        <w:rPr>
          <w:sz w:val="28"/>
          <w:szCs w:val="28"/>
          <w:vertAlign w:val="superscript"/>
        </w:rPr>
        <w:t>2</w:t>
      </w:r>
      <w:r w:rsidRPr="006B498F">
        <w:rPr>
          <w:sz w:val="28"/>
          <w:szCs w:val="28"/>
        </w:rPr>
        <w:t>Hughes Medical Institute, Johns Hopkins University School of Medicine</w:t>
      </w:r>
    </w:p>
    <w:p w14:paraId="10E25425" w14:textId="77777777" w:rsidR="006B498F" w:rsidRPr="006B498F" w:rsidRDefault="006B498F" w:rsidP="006B498F">
      <w:pPr>
        <w:rPr>
          <w:sz w:val="28"/>
          <w:szCs w:val="28"/>
        </w:rPr>
      </w:pPr>
    </w:p>
    <w:p w14:paraId="55C2D7D2" w14:textId="77777777" w:rsidR="006B498F" w:rsidRPr="006B498F" w:rsidRDefault="006B498F" w:rsidP="006B498F">
      <w:pPr>
        <w:rPr>
          <w:sz w:val="28"/>
          <w:szCs w:val="28"/>
        </w:rPr>
      </w:pPr>
      <w:r w:rsidRPr="006B498F">
        <w:rPr>
          <w:sz w:val="28"/>
          <w:szCs w:val="28"/>
        </w:rPr>
        <w:t>*These authors contributed equally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8B5652F" w14:textId="77777777" w:rsidR="006B498F" w:rsidRDefault="006B498F" w:rsidP="006B498F">
      <w:r w:rsidRPr="00F462C2">
        <w:t>Michael G. Stewart</w:t>
      </w:r>
      <w:r>
        <w:t xml:space="preserve">                        </w:t>
      </w:r>
      <w:hyperlink r:id="rId9" w:history="1">
        <w:r w:rsidRPr="006C69B9">
          <w:rPr>
            <w:rStyle w:val="Hyperlink"/>
          </w:rPr>
          <w:t>mstewa64@jh.edu</w:t>
        </w:r>
      </w:hyperlink>
    </w:p>
    <w:p w14:paraId="61F7AF9D" w14:textId="77777777" w:rsidR="006B498F" w:rsidRDefault="006B498F" w:rsidP="006B498F">
      <w:r w:rsidRPr="00F462C2">
        <w:t>Matthew P. Miller</w:t>
      </w:r>
      <w:r>
        <w:t xml:space="preserve">                          </w:t>
      </w:r>
      <w:hyperlink r:id="rId10" w:history="1">
        <w:r w:rsidRPr="006C69B9">
          <w:rPr>
            <w:rStyle w:val="Hyperlink"/>
          </w:rPr>
          <w:t>matthew.miller@biochem.utah.edu</w:t>
        </w:r>
      </w:hyperlink>
      <w: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2B5B3E" w14:textId="77777777" w:rsidR="006B498F" w:rsidRDefault="006B498F" w:rsidP="006B498F">
      <w:r w:rsidRPr="00F462C2">
        <w:t>Michael G. Stewart</w:t>
      </w:r>
      <w:r>
        <w:t xml:space="preserve">                        </w:t>
      </w:r>
      <w:hyperlink r:id="rId11" w:history="1">
        <w:r w:rsidRPr="006C69B9">
          <w:rPr>
            <w:rStyle w:val="Hyperlink"/>
          </w:rPr>
          <w:t>mstewa64@jh.edu</w:t>
        </w:r>
      </w:hyperlink>
    </w:p>
    <w:p w14:paraId="325862A5" w14:textId="77777777" w:rsidR="006B498F" w:rsidRDefault="006B498F" w:rsidP="006B498F">
      <w:r w:rsidRPr="00F462C2">
        <w:t>Matthew P. Miller</w:t>
      </w:r>
      <w:r>
        <w:t xml:space="preserve">                          </w:t>
      </w:r>
      <w:hyperlink r:id="rId12" w:history="1">
        <w:r w:rsidRPr="006C69B9">
          <w:rPr>
            <w:rStyle w:val="Hyperlink"/>
          </w:rPr>
          <w:t>matthew.miller@biochem.utah.edu</w:t>
        </w:r>
      </w:hyperlink>
      <w:r>
        <w:t xml:space="preserve"> </w:t>
      </w:r>
    </w:p>
    <w:p w14:paraId="0B8E2B27" w14:textId="77777777" w:rsidR="006B498F" w:rsidRDefault="006B498F" w:rsidP="006B498F">
      <w:r w:rsidRPr="00F462C2">
        <w:t>Talia C. Scheel</w:t>
      </w:r>
      <w:r>
        <w:t xml:space="preserve">                                </w:t>
      </w:r>
      <w:hyperlink r:id="rId13" w:history="1">
        <w:r w:rsidRPr="006C69B9">
          <w:rPr>
            <w:rStyle w:val="Hyperlink"/>
          </w:rPr>
          <w:t>talia.cahoon@biochem.utah.edu</w:t>
        </w:r>
      </w:hyperlink>
      <w:r>
        <w:t xml:space="preserve"> </w:t>
      </w:r>
    </w:p>
    <w:p w14:paraId="681A3D13" w14:textId="77777777" w:rsidR="006B498F" w:rsidRDefault="006B498F" w:rsidP="006B498F">
      <w:r w:rsidRPr="00F462C2">
        <w:t>Ahmed A. Abouelghar</w:t>
      </w:r>
      <w:r>
        <w:t xml:space="preserve">                  </w:t>
      </w:r>
      <w:hyperlink r:id="rId14" w:history="1">
        <w:r w:rsidRPr="006C69B9">
          <w:rPr>
            <w:rStyle w:val="Hyperlink"/>
          </w:rPr>
          <w:t>ahmed.abouelghar@biochem.utah.edu</w:t>
        </w:r>
      </w:hyperlink>
      <w:r>
        <w:t xml:space="preserve"> </w:t>
      </w:r>
    </w:p>
    <w:p w14:paraId="51A5EDCC" w14:textId="77777777" w:rsidR="006B498F" w:rsidRDefault="006B498F" w:rsidP="006B498F">
      <w:r w:rsidRPr="00F462C2">
        <w:t>Sara E. Hoppe</w:t>
      </w:r>
      <w:r>
        <w:t xml:space="preserve">                                </w:t>
      </w:r>
      <w:hyperlink r:id="rId15" w:history="1">
        <w:r w:rsidRPr="006C69B9">
          <w:rPr>
            <w:rStyle w:val="Hyperlink"/>
          </w:rPr>
          <w:t>Sara.Hoppe@biochem.utah.edu</w:t>
        </w:r>
      </w:hyperlink>
      <w: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DBC80F0" w14:textId="77777777" w:rsidR="00E761C7" w:rsidRDefault="00E761C7" w:rsidP="005F1ADF">
      <w:pPr>
        <w:spacing w:before="120"/>
        <w:ind w:left="720"/>
        <w:rPr>
          <w:rFonts w:eastAsia="Times New Roman" w:cstheme="minorHAnsi"/>
        </w:rPr>
      </w:pPr>
    </w:p>
    <w:p w14:paraId="5CD4DC49" w14:textId="77777777" w:rsidR="00E761C7" w:rsidRDefault="00E761C7" w:rsidP="005F1ADF">
      <w:pPr>
        <w:spacing w:before="120"/>
        <w:ind w:left="720"/>
        <w:rPr>
          <w:rFonts w:eastAsia="Times New Roman" w:cstheme="minorHAnsi"/>
        </w:rPr>
      </w:pPr>
    </w:p>
    <w:p w14:paraId="6F538DB0" w14:textId="2AEFE198" w:rsidR="00E761C7" w:rsidRPr="00BC1358" w:rsidRDefault="00E761C7" w:rsidP="00E761C7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>live during your JoVE shoot</w:t>
      </w:r>
      <w:r>
        <w:t xml:space="preserve">? These will </w:t>
      </w:r>
      <w:r>
        <w:rPr>
          <w:rStyle w:val="Strong"/>
        </w:rPr>
        <w:t>not appear in your JoVE video</w:t>
      </w:r>
      <w:r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04147ADAF0964134B1F5939DF3FA39A1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736F91DE" w14:textId="77777777" w:rsidR="00E761C7" w:rsidRDefault="00E761C7" w:rsidP="00E761C7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Pr="002448C1">
        <w:rPr>
          <w:rFonts w:eastAsia="Times New Roman" w:cstheme="minorHAnsi"/>
        </w:rPr>
        <w:t xml:space="preserve">please provide the </w:t>
      </w:r>
      <w:r w:rsidRPr="002448C1">
        <w:rPr>
          <w:rFonts w:eastAsia="Times New Roman" w:cstheme="minorHAnsi"/>
          <w:b/>
          <w:bCs/>
        </w:rPr>
        <w:t>full name and position</w:t>
      </w:r>
      <w:r w:rsidRPr="002448C1">
        <w:rPr>
          <w:rFonts w:eastAsia="Times New Roman" w:cstheme="minorHAnsi"/>
        </w:rPr>
        <w:t xml:space="preserve"> </w:t>
      </w:r>
      <w:r w:rsidRPr="0062081E">
        <w:rPr>
          <w:rFonts w:ascii="Calibri" w:hAnsi="Calibri" w:cs="Calibri"/>
        </w:rPr>
        <w:t>(e.g., Director of [Institute Name], Senior Researcher [University Name], etc.) of the author</w:t>
      </w:r>
      <w:r w:rsidRPr="002448C1">
        <w:rPr>
          <w:rFonts w:eastAsia="Times New Roman" w:cstheme="minorHAnsi"/>
        </w:rPr>
        <w:t xml:space="preserve"> willing to participate.</w:t>
      </w:r>
    </w:p>
    <w:p w14:paraId="1A3BF872" w14:textId="77777777" w:rsidR="00E761C7" w:rsidRDefault="00000000" w:rsidP="00E761C7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-596168963"/>
          <w:placeholder>
            <w:docPart w:val="BEBCB1BEBC5041F79EE689D0794803E2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E761C7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E761C7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E761C7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E761C7" w:rsidRPr="0062081E">
        <w:rPr>
          <w:rFonts w:ascii="Calibri" w:eastAsia="Times New Roman" w:hAnsi="Calibri" w:cs="Calibri"/>
          <w:b/>
          <w:bCs/>
        </w:rPr>
        <w:t>,</w:t>
      </w:r>
      <w:r w:rsidR="00E761C7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047AFBC0DE4C4BAA8F20F897C575E68B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E761C7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E761C7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09B6FE91" w14:textId="77777777" w:rsidR="00E761C7" w:rsidRDefault="00E761C7" w:rsidP="00E761C7">
      <w:pPr>
        <w:spacing w:before="120"/>
        <w:ind w:left="720"/>
        <w:rPr>
          <w:rFonts w:eastAsia="Times New Roman" w:cstheme="minorHAnsi"/>
        </w:rPr>
      </w:pPr>
    </w:p>
    <w:p w14:paraId="293EEDF9" w14:textId="77777777" w:rsidR="00E761C7" w:rsidRDefault="00E761C7" w:rsidP="005F1ADF">
      <w:pPr>
        <w:spacing w:before="120"/>
        <w:ind w:left="720"/>
        <w:rPr>
          <w:rFonts w:eastAsia="Times New Roman" w:cstheme="minorHAnsi"/>
        </w:rPr>
      </w:pP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2BD66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82904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614532B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82904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426FDA82" w:rsidR="00FF25E5" w:rsidRDefault="00A13CC3" w:rsidP="00E761C7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74CFC0C" w:rsidR="00CE10F2" w:rsidRPr="003A24C6" w:rsidRDefault="003A24C6" w:rsidP="003A24C6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cs="Calibri"/>
          <w:b/>
          <w:bCs/>
        </w:rPr>
      </w:pPr>
      <w:r w:rsidRPr="003A24C6">
        <w:rPr>
          <w:rFonts w:ascii="Calibri" w:hAnsi="Calibri" w:cs="Calibri"/>
          <w:b/>
          <w:bCs/>
        </w:rPr>
        <w:t xml:space="preserve">Yeast </w:t>
      </w:r>
      <w:r>
        <w:rPr>
          <w:rFonts w:ascii="Calibri" w:hAnsi="Calibri" w:cs="Calibri"/>
          <w:b/>
          <w:bCs/>
        </w:rPr>
        <w:t>C</w:t>
      </w:r>
      <w:r w:rsidRPr="003A24C6">
        <w:rPr>
          <w:rFonts w:ascii="Calibri" w:hAnsi="Calibri" w:cs="Calibri"/>
          <w:b/>
          <w:bCs/>
        </w:rPr>
        <w:t xml:space="preserve">ulture and </w:t>
      </w:r>
      <w:r>
        <w:rPr>
          <w:rFonts w:ascii="Calibri" w:hAnsi="Calibri" w:cs="Calibri"/>
          <w:b/>
          <w:bCs/>
        </w:rPr>
        <w:t>C</w:t>
      </w:r>
      <w:r w:rsidRPr="003A24C6">
        <w:rPr>
          <w:rFonts w:ascii="Calibri" w:hAnsi="Calibri" w:cs="Calibri"/>
          <w:b/>
          <w:bCs/>
        </w:rPr>
        <w:t xml:space="preserve">ell </w:t>
      </w:r>
      <w:r>
        <w:rPr>
          <w:rFonts w:ascii="Calibri" w:hAnsi="Calibri" w:cs="Calibri"/>
          <w:b/>
          <w:bCs/>
        </w:rPr>
        <w:t>C</w:t>
      </w:r>
      <w:r w:rsidRPr="003A24C6">
        <w:rPr>
          <w:rFonts w:ascii="Calibri" w:hAnsi="Calibri" w:cs="Calibri"/>
          <w:b/>
          <w:bCs/>
        </w:rPr>
        <w:t xml:space="preserve">ycle </w:t>
      </w:r>
      <w:r>
        <w:rPr>
          <w:rFonts w:ascii="Calibri" w:hAnsi="Calibri" w:cs="Calibri"/>
          <w:b/>
          <w:bCs/>
        </w:rPr>
        <w:t>S</w:t>
      </w:r>
      <w:r w:rsidRPr="003A24C6">
        <w:rPr>
          <w:rFonts w:ascii="Calibri" w:hAnsi="Calibri" w:cs="Calibri"/>
          <w:b/>
          <w:bCs/>
        </w:rPr>
        <w:t>ynchronization: α-</w:t>
      </w:r>
      <w:r>
        <w:rPr>
          <w:rFonts w:ascii="Calibri" w:hAnsi="Calibri" w:cs="Calibri"/>
          <w:b/>
          <w:bCs/>
        </w:rPr>
        <w:t>F</w:t>
      </w:r>
      <w:r w:rsidRPr="003A24C6">
        <w:rPr>
          <w:rFonts w:ascii="Calibri" w:hAnsi="Calibri" w:cs="Calibri"/>
          <w:b/>
          <w:bCs/>
        </w:rPr>
        <w:t>actor</w:t>
      </w:r>
      <w:r w:rsidRPr="003A24C6" w:rsidDel="00B74DDB">
        <w:rPr>
          <w:rFonts w:ascii="Calibri" w:hAnsi="Calibri" w:cs="Calibri"/>
          <w:b/>
          <w:bCs/>
        </w:rPr>
        <w:t xml:space="preserve"> </w:t>
      </w:r>
      <w:r w:rsidR="00382904">
        <w:rPr>
          <w:rFonts w:ascii="Calibri" w:hAnsi="Calibri" w:cs="Calibri"/>
          <w:b/>
          <w:bCs/>
        </w:rPr>
        <w:t>Arrest-Release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E8CFC8" w14:textId="0B50459E" w:rsidR="003A24C6" w:rsidRPr="00E761C7" w:rsidRDefault="003A24C6" w:rsidP="00E761C7">
      <w:pPr>
        <w:pStyle w:val="Narration"/>
        <w:numPr>
          <w:ilvl w:val="1"/>
          <w:numId w:val="3"/>
        </w:numPr>
        <w:rPr>
          <w:lang w:val="en-IN"/>
        </w:rPr>
      </w:pPr>
      <w:r w:rsidRPr="007A14F1">
        <w:t>To begin, inoculate yeast into 25 milliliters of YPAD</w:t>
      </w:r>
      <w:r w:rsidR="00084D42">
        <w:t xml:space="preserve"> </w:t>
      </w:r>
      <w:r w:rsidR="00084D42" w:rsidRPr="00084D42">
        <w:rPr>
          <w:i/>
          <w:iCs/>
          <w:color w:val="EE0000"/>
        </w:rPr>
        <w:t>(Y-P-A-D)</w:t>
      </w:r>
      <w:r w:rsidRPr="00084D42">
        <w:rPr>
          <w:color w:val="EE0000"/>
        </w:rPr>
        <w:t xml:space="preserve"> </w:t>
      </w:r>
      <w:r w:rsidRPr="007A14F1">
        <w:t>culture</w:t>
      </w:r>
      <w:r w:rsidR="00084D42">
        <w:t xml:space="preserve"> </w:t>
      </w:r>
      <w:r w:rsidR="00084D42" w:rsidRPr="00084D42">
        <w:rPr>
          <w:b/>
          <w:bCs/>
        </w:rPr>
        <w:t>[1]</w:t>
      </w:r>
      <w:r w:rsidRPr="007A14F1">
        <w:t xml:space="preserve"> and incubate overnight to reach an optical density at 600 nanometers between 0.5 and 2.0 </w:t>
      </w:r>
      <w:r w:rsidRPr="007A14F1">
        <w:rPr>
          <w:b/>
          <w:bCs/>
        </w:rPr>
        <w:t>[</w:t>
      </w:r>
      <w:r w:rsidR="00084D42">
        <w:rPr>
          <w:b/>
          <w:bCs/>
        </w:rPr>
        <w:t>2</w:t>
      </w:r>
      <w:r w:rsidRPr="007A14F1">
        <w:rPr>
          <w:b/>
          <w:bCs/>
        </w:rPr>
        <w:t>]</w:t>
      </w:r>
      <w:r w:rsidRPr="007A14F1">
        <w:t>.</w:t>
      </w:r>
      <w:r>
        <w:t xml:space="preserve"> </w:t>
      </w:r>
    </w:p>
    <w:p w14:paraId="3528A8C7" w14:textId="55E9640E" w:rsidR="00084D42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WIDE: </w:t>
      </w:r>
      <w:r w:rsidR="00084D42">
        <w:rPr>
          <w:lang w:val="en-IN"/>
        </w:rPr>
        <w:t>Talent adding yeast inoculum to the YPAD culture.</w:t>
      </w:r>
    </w:p>
    <w:p w14:paraId="5A77D7A3" w14:textId="218B7DB7" w:rsidR="003A24C6" w:rsidRPr="00E761C7" w:rsidRDefault="003A24C6" w:rsidP="003A24C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A14F1">
        <w:rPr>
          <w:lang w:val="en-IN"/>
        </w:rPr>
        <w:t>Talent placing the flask with YPAD medium on a shaker inside the incubator set to 23 degrees Celsius.</w:t>
      </w:r>
      <w:r w:rsidR="00E761C7">
        <w:rPr>
          <w:lang w:val="en-IN"/>
        </w:rPr>
        <w:t xml:space="preserve"> </w:t>
      </w:r>
      <w:r w:rsidR="00E761C7" w:rsidRPr="00E761C7">
        <w:rPr>
          <w:b/>
          <w:bCs/>
          <w:lang w:val="en-IN"/>
        </w:rPr>
        <w:t xml:space="preserve">TXT: </w:t>
      </w:r>
      <w:r w:rsidR="00E761C7" w:rsidRPr="00E761C7">
        <w:rPr>
          <w:b/>
          <w:bCs/>
        </w:rPr>
        <w:t>Dilute culture to OD₆₀₀ = 0.2–0.4 if OD₆₀₀ &gt; 2.0</w:t>
      </w:r>
      <w:r w:rsidR="00382904">
        <w:rPr>
          <w:b/>
          <w:bCs/>
        </w:rPr>
        <w:br/>
      </w:r>
    </w:p>
    <w:p w14:paraId="780DD2FC" w14:textId="35AFBB63" w:rsidR="003A24C6" w:rsidRPr="007A14F1" w:rsidRDefault="00084D42" w:rsidP="003A24C6">
      <w:pPr>
        <w:pStyle w:val="Narration"/>
        <w:numPr>
          <w:ilvl w:val="1"/>
          <w:numId w:val="3"/>
        </w:numPr>
      </w:pPr>
      <w:r w:rsidRPr="007A14F1">
        <w:rPr>
          <w:lang w:val="en-IN"/>
        </w:rPr>
        <w:t>If the optical density at 600 nanometers exceeds 2.0, d</w:t>
      </w:r>
      <w:r w:rsidR="003A24C6" w:rsidRPr="007A14F1">
        <w:t xml:space="preserve">ilute the yeast cells to an optical density at 600 nanometers of 0.5 </w:t>
      </w:r>
      <w:r w:rsidR="003A24C6" w:rsidRPr="007A14F1">
        <w:rPr>
          <w:b/>
          <w:bCs/>
        </w:rPr>
        <w:t>[1]</w:t>
      </w:r>
      <w:r w:rsidR="003A24C6" w:rsidRPr="007A14F1">
        <w:t xml:space="preserve">. Add alpha-factor to the culture to reach a final concentration of 1 microgram per milliliter </w:t>
      </w:r>
      <w:r w:rsidR="003A24C6" w:rsidRPr="007A14F1">
        <w:rPr>
          <w:b/>
          <w:bCs/>
        </w:rPr>
        <w:t>[2]</w:t>
      </w:r>
      <w:r w:rsidR="003A24C6" w:rsidRPr="007A14F1">
        <w:t>.</w:t>
      </w:r>
    </w:p>
    <w:p w14:paraId="4564068E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diluting yeast culture to the specified optical density using fresh YPAD medium.</w:t>
      </w:r>
    </w:p>
    <w:p w14:paraId="295C5CEA" w14:textId="31B486C1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alpha-factor stock solution into the flask to achieve the final concentration.</w:t>
      </w:r>
      <w:r w:rsidR="00084D42">
        <w:rPr>
          <w:lang w:val="en-IN"/>
        </w:rPr>
        <w:br/>
      </w:r>
    </w:p>
    <w:p w14:paraId="576542FD" w14:textId="75E915AC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At 2.5 to 3.5 hours after alpha-factor addition, count the percentage of non-budded, shmooed cells under a microscope </w:t>
      </w:r>
      <w:r w:rsidR="00E761C7">
        <w:t xml:space="preserve">to </w:t>
      </w:r>
      <w:r w:rsidR="00E761C7" w:rsidRPr="007A14F1">
        <w:t>assess the</w:t>
      </w:r>
      <w:r w:rsidR="00E761C7">
        <w:t xml:space="preserve"> cell</w:t>
      </w:r>
      <w:r w:rsidR="00E761C7" w:rsidRPr="007A14F1">
        <w:t xml:space="preserve"> arrest </w:t>
      </w:r>
      <w:r w:rsidRPr="007A14F1">
        <w:rPr>
          <w:b/>
          <w:bCs/>
        </w:rPr>
        <w:t>[1</w:t>
      </w:r>
      <w:r w:rsidR="00E761C7">
        <w:rPr>
          <w:b/>
          <w:bCs/>
        </w:rPr>
        <w:t>-TXT</w:t>
      </w:r>
      <w:r w:rsidRPr="007A14F1">
        <w:rPr>
          <w:b/>
          <w:bCs/>
        </w:rPr>
        <w:t>]</w:t>
      </w:r>
      <w:r w:rsidRPr="007A14F1">
        <w:t xml:space="preserve">. </w:t>
      </w:r>
    </w:p>
    <w:p w14:paraId="62C7D6C6" w14:textId="09F161FF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SCOPE: View of yeast cells under microscope, highlighting shmooed </w:t>
      </w:r>
      <w:r w:rsidRPr="007A14F1">
        <w:rPr>
          <w:lang w:val="en-IN"/>
        </w:rPr>
        <w:lastRenderedPageBreak/>
        <w:t>morphology.</w:t>
      </w:r>
      <w:r w:rsidR="00E761C7">
        <w:rPr>
          <w:lang w:val="en-IN"/>
        </w:rPr>
        <w:t xml:space="preserve"> </w:t>
      </w:r>
      <w:r w:rsidR="00E761C7" w:rsidRPr="00E761C7">
        <w:rPr>
          <w:b/>
          <w:bCs/>
          <w:lang w:val="en-IN"/>
        </w:rPr>
        <w:t xml:space="preserve">TXT: </w:t>
      </w:r>
      <w:r w:rsidR="00E761C7" w:rsidRPr="00E761C7">
        <w:rPr>
          <w:b/>
          <w:bCs/>
        </w:rPr>
        <w:t>Proceed to release when 90–95% cells are shmooed</w:t>
      </w:r>
      <w:r w:rsidR="00E761C7" w:rsidRPr="00E761C7">
        <w:t xml:space="preserve"> </w:t>
      </w:r>
      <w:r w:rsidR="00E761C7">
        <w:br/>
      </w:r>
    </w:p>
    <w:p w14:paraId="0DDD701C" w14:textId="014598CD" w:rsidR="003A24C6" w:rsidRPr="007A14F1" w:rsidRDefault="00382904" w:rsidP="00E761C7">
      <w:pPr>
        <w:pStyle w:val="Narration"/>
        <w:numPr>
          <w:ilvl w:val="1"/>
          <w:numId w:val="3"/>
        </w:numPr>
      </w:pPr>
      <w:r>
        <w:t>Then, s</w:t>
      </w:r>
      <w:r w:rsidR="003A24C6" w:rsidRPr="007A14F1">
        <w:t xml:space="preserve">pin down the culture in a centrifuge at 3,000 </w:t>
      </w:r>
      <w:r w:rsidR="003A24C6" w:rsidRPr="00084D42">
        <w:rPr>
          <w:i/>
          <w:iCs/>
        </w:rPr>
        <w:t xml:space="preserve">g </w:t>
      </w:r>
      <w:r w:rsidR="003A24C6" w:rsidRPr="007A14F1">
        <w:t xml:space="preserve">for 3 to 5 minutes at 23 degrees Celsius </w:t>
      </w:r>
      <w:r w:rsidR="003A24C6" w:rsidRPr="007A14F1">
        <w:rPr>
          <w:b/>
          <w:bCs/>
        </w:rPr>
        <w:t>[1]</w:t>
      </w:r>
      <w:r w:rsidR="003A24C6" w:rsidRPr="007A14F1">
        <w:t xml:space="preserve">. Carefully pour off the supernatant to remove the alpha-factor </w:t>
      </w:r>
      <w:r w:rsidR="003A24C6" w:rsidRPr="007A14F1">
        <w:rPr>
          <w:b/>
          <w:bCs/>
        </w:rPr>
        <w:t>[2]</w:t>
      </w:r>
      <w:r w:rsidR="003A24C6" w:rsidRPr="007A14F1">
        <w:t>.</w:t>
      </w:r>
      <w:r w:rsidR="00E761C7">
        <w:t xml:space="preserve"> </w:t>
      </w:r>
      <w:r w:rsidR="00E761C7" w:rsidRPr="007A14F1">
        <w:t xml:space="preserve">Resuspend the cell pellet in 25 milliliters of YPAD containing 1 percent dimethyl sulfoxide to wash the cells </w:t>
      </w:r>
      <w:r w:rsidR="00E761C7" w:rsidRPr="007A14F1">
        <w:rPr>
          <w:b/>
          <w:bCs/>
        </w:rPr>
        <w:t>[</w:t>
      </w:r>
      <w:r w:rsidR="00E761C7">
        <w:rPr>
          <w:b/>
          <w:bCs/>
        </w:rPr>
        <w:t>3-TXT</w:t>
      </w:r>
      <w:r w:rsidR="00E761C7" w:rsidRPr="007A14F1">
        <w:rPr>
          <w:b/>
          <w:bCs/>
        </w:rPr>
        <w:t>]</w:t>
      </w:r>
      <w:r w:rsidR="00E761C7" w:rsidRPr="007A14F1">
        <w:t>.</w:t>
      </w:r>
    </w:p>
    <w:p w14:paraId="03229414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placing the culture tube into the centrifuge and setting it to the required speed and time.</w:t>
      </w:r>
    </w:p>
    <w:p w14:paraId="4C55399E" w14:textId="234FE6BA" w:rsidR="00084D42" w:rsidRPr="00E761C7" w:rsidRDefault="003A24C6" w:rsidP="00E761C7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pouring off the supernatant from the centrifuged culture.</w:t>
      </w:r>
    </w:p>
    <w:p w14:paraId="45535A96" w14:textId="60AC11BC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fresh YPAD with dimethyl sulfoxide into the centrifuge tube and resuspending the pellet.</w:t>
      </w:r>
      <w:r w:rsidR="00084D42">
        <w:rPr>
          <w:lang w:val="en-IN"/>
        </w:rPr>
        <w:t xml:space="preserve"> </w:t>
      </w:r>
      <w:r w:rsidR="00084D42" w:rsidRPr="00084D42">
        <w:rPr>
          <w:b/>
          <w:bCs/>
          <w:lang w:val="en-IN"/>
        </w:rPr>
        <w:t>TXT: Repeat centrifugation and wash 2x</w:t>
      </w:r>
      <w:r w:rsidR="00084D42">
        <w:rPr>
          <w:b/>
          <w:bCs/>
          <w:lang w:val="en-IN"/>
        </w:rPr>
        <w:br/>
      </w:r>
    </w:p>
    <w:p w14:paraId="76D8F076" w14:textId="03B8719A" w:rsidR="003A24C6" w:rsidRPr="007A14F1" w:rsidRDefault="00084D42" w:rsidP="00B10AB6">
      <w:pPr>
        <w:pStyle w:val="Narration"/>
        <w:numPr>
          <w:ilvl w:val="1"/>
          <w:numId w:val="3"/>
        </w:numPr>
      </w:pPr>
      <w:r>
        <w:t>Next,</w:t>
      </w:r>
      <w:r w:rsidR="00B10AB6">
        <w:t xml:space="preserve"> </w:t>
      </w:r>
      <w:r>
        <w:t>a</w:t>
      </w:r>
      <w:r w:rsidR="003A24C6" w:rsidRPr="007A14F1">
        <w:t xml:space="preserve">dd YPAD to the washed cells to bring the final volume to 25 </w:t>
      </w:r>
      <w:proofErr w:type="spellStart"/>
      <w:r w:rsidR="003A24C6" w:rsidRPr="007A14F1">
        <w:t>milliliters</w:t>
      </w:r>
      <w:proofErr w:type="spellEnd"/>
      <w:r w:rsidR="003A24C6" w:rsidRPr="007A14F1">
        <w:t xml:space="preserve"> </w:t>
      </w:r>
      <w:r w:rsidR="003A24C6" w:rsidRPr="007A14F1">
        <w:rPr>
          <w:b/>
          <w:bCs/>
        </w:rPr>
        <w:t>[1]</w:t>
      </w:r>
      <w:r w:rsidR="00382904">
        <w:t xml:space="preserve"> and t</w:t>
      </w:r>
      <w:r w:rsidR="003A24C6" w:rsidRPr="007A14F1">
        <w:t xml:space="preserve">ransfer the suspension into a new flask for further incubation or use </w:t>
      </w:r>
      <w:r w:rsidR="003A24C6" w:rsidRPr="007A14F1">
        <w:rPr>
          <w:b/>
          <w:bCs/>
        </w:rPr>
        <w:t>[2]</w:t>
      </w:r>
      <w:r w:rsidR="003A24C6" w:rsidRPr="007A14F1">
        <w:t>.</w:t>
      </w:r>
      <w:r w:rsidR="00B10AB6">
        <w:t xml:space="preserve"> </w:t>
      </w:r>
      <w:r w:rsidR="00B10AB6" w:rsidRPr="007A14F1">
        <w:t xml:space="preserve">Collect the zero-minute time point sample immediately after release </w:t>
      </w:r>
      <w:r w:rsidR="00B10AB6" w:rsidRPr="00084D42">
        <w:t>and</w:t>
      </w:r>
      <w:r w:rsidR="00B10AB6" w:rsidRPr="007A14F1">
        <w:t xml:space="preserve"> </w:t>
      </w:r>
      <w:r w:rsidR="00B10AB6">
        <w:t>fix</w:t>
      </w:r>
      <w:r w:rsidR="00B10AB6" w:rsidRPr="007A14F1">
        <w:t xml:space="preserve"> the sample </w:t>
      </w:r>
      <w:r w:rsidR="00B10AB6" w:rsidRPr="007A14F1">
        <w:rPr>
          <w:b/>
          <w:bCs/>
        </w:rPr>
        <w:t>[</w:t>
      </w:r>
      <w:r w:rsidR="00B10AB6">
        <w:rPr>
          <w:b/>
          <w:bCs/>
        </w:rPr>
        <w:t>3-TXT</w:t>
      </w:r>
      <w:r w:rsidR="00B10AB6" w:rsidRPr="007A14F1">
        <w:rPr>
          <w:b/>
          <w:bCs/>
        </w:rPr>
        <w:t>]</w:t>
      </w:r>
      <w:r w:rsidR="00B10AB6" w:rsidRPr="007A14F1">
        <w:t>.</w:t>
      </w:r>
    </w:p>
    <w:p w14:paraId="7B8DC4EB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adding the appropriate volume of YPAD to the cell pellet.</w:t>
      </w:r>
    </w:p>
    <w:p w14:paraId="08C85480" w14:textId="22693D43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pouring the resuspended cells into a clean flask.</w:t>
      </w:r>
    </w:p>
    <w:p w14:paraId="279503D7" w14:textId="6684DB33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an aliquot of the cell culture into a labeled microcentrifuge tube.</w:t>
      </w:r>
      <w:r w:rsidR="009E7D9C">
        <w:rPr>
          <w:lang w:val="en-IN"/>
        </w:rPr>
        <w:t xml:space="preserve"> </w:t>
      </w:r>
      <w:r w:rsidR="009E7D9C" w:rsidRPr="009E7D9C">
        <w:rPr>
          <w:b/>
          <w:bCs/>
          <w:lang w:val="en-IN"/>
        </w:rPr>
        <w:t xml:space="preserve">TXT: </w:t>
      </w:r>
      <w:r w:rsidR="009E7D9C" w:rsidRPr="009E7D9C">
        <w:rPr>
          <w:b/>
          <w:bCs/>
        </w:rPr>
        <w:t xml:space="preserve">Take samples every 15 min at 23 °C </w:t>
      </w:r>
    </w:p>
    <w:p w14:paraId="6C4EF12C" w14:textId="07480890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At 60 minutes post-release, assess synchrony of the cell population under a light microscope </w:t>
      </w:r>
      <w:r w:rsidRPr="007A14F1">
        <w:rPr>
          <w:b/>
          <w:bCs/>
        </w:rPr>
        <w:t>[1]</w:t>
      </w:r>
      <w:r w:rsidRPr="007A14F1">
        <w:t xml:space="preserve">. </w:t>
      </w:r>
    </w:p>
    <w:p w14:paraId="2B8710F5" w14:textId="11FEBD9E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SCOPE: View of yeast cells under microscope showing consistent small-budded morphology.</w:t>
      </w:r>
      <w:r w:rsidR="009E7D9C">
        <w:rPr>
          <w:lang w:val="en-IN"/>
        </w:rPr>
        <w:t xml:space="preserve"> </w:t>
      </w:r>
    </w:p>
    <w:p w14:paraId="29F460F4" w14:textId="66D94C26" w:rsidR="003A24C6" w:rsidRPr="007A14F1" w:rsidRDefault="003A24C6" w:rsidP="003A24C6">
      <w:pPr>
        <w:pStyle w:val="Narration"/>
        <w:numPr>
          <w:ilvl w:val="1"/>
          <w:numId w:val="3"/>
        </w:numPr>
      </w:pPr>
      <w:commentRangeStart w:id="2"/>
      <w:r w:rsidRPr="007A14F1">
        <w:t xml:space="preserve">If desired, add alpha-factor again at 60 minutes after release to a final concentration of 1 microgram per milliliter to block further cell cycle progression </w:t>
      </w:r>
      <w:r w:rsidRPr="007A14F1">
        <w:rPr>
          <w:b/>
          <w:bCs/>
        </w:rPr>
        <w:t>[1]</w:t>
      </w:r>
      <w:r w:rsidRPr="007A14F1">
        <w:t xml:space="preserve">. </w:t>
      </w:r>
    </w:p>
    <w:p w14:paraId="1F3848AF" w14:textId="6004EB66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alpha-factor into the culture flask to reach the final concentration.</w:t>
      </w:r>
      <w:r w:rsidR="009E7D9C">
        <w:rPr>
          <w:lang w:val="en-IN"/>
        </w:rPr>
        <w:t xml:space="preserve"> </w:t>
      </w:r>
      <w:r w:rsidR="009E7D9C" w:rsidRPr="009E7D9C">
        <w:rPr>
          <w:b/>
          <w:bCs/>
          <w:lang w:val="en-IN"/>
        </w:rPr>
        <w:t xml:space="preserve">TXT: </w:t>
      </w:r>
      <w:r w:rsidR="009E7D9C" w:rsidRPr="009E7D9C">
        <w:rPr>
          <w:b/>
          <w:bCs/>
        </w:rPr>
        <w:t>Confirm release: check uniform small-budded cells before addition</w:t>
      </w:r>
      <w:commentRangeEnd w:id="2"/>
      <w:r w:rsidR="00B10AB6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</w:p>
    <w:p w14:paraId="0A2EE913" w14:textId="597AB539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Continue collecting time point samples every 15 minutes up to 180 minutes or for as long as needed </w:t>
      </w:r>
      <w:r w:rsidRPr="007A14F1">
        <w:rPr>
          <w:b/>
          <w:bCs/>
        </w:rPr>
        <w:t>[1</w:t>
      </w:r>
      <w:r w:rsidR="00382904">
        <w:rPr>
          <w:b/>
          <w:bCs/>
        </w:rPr>
        <w:t>-TXT</w:t>
      </w:r>
      <w:r w:rsidRPr="007A14F1">
        <w:rPr>
          <w:b/>
          <w:bCs/>
        </w:rPr>
        <w:t>]</w:t>
      </w:r>
      <w:r w:rsidRPr="007A14F1">
        <w:t xml:space="preserve">. </w:t>
      </w:r>
    </w:p>
    <w:p w14:paraId="276B529F" w14:textId="55EAD95E" w:rsidR="009E7D9C" w:rsidRPr="009E7D9C" w:rsidRDefault="003A24C6" w:rsidP="009E7D9C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collecting successive samples at defined intervals into labeled tubes.</w:t>
      </w:r>
      <w:r w:rsidR="009E7D9C">
        <w:rPr>
          <w:lang w:val="en-IN"/>
        </w:rPr>
        <w:t xml:space="preserve"> </w:t>
      </w:r>
      <w:r w:rsidR="009E7D9C">
        <w:rPr>
          <w:b/>
          <w:bCs/>
          <w:lang w:val="en-IN"/>
        </w:rPr>
        <w:t>TXT:</w:t>
      </w:r>
      <w:r w:rsidR="009E7D9C" w:rsidRPr="009E7D9C">
        <w:rPr>
          <w:b/>
          <w:bCs/>
          <w:lang w:val="en-IN"/>
        </w:rPr>
        <w:t xml:space="preserve"> 23 °C: Metaphase ~45–60 min</w:t>
      </w:r>
      <w:r w:rsidR="009E7D9C">
        <w:rPr>
          <w:b/>
          <w:bCs/>
          <w:lang w:val="en-IN"/>
        </w:rPr>
        <w:t xml:space="preserve">; </w:t>
      </w:r>
      <w:r w:rsidR="009E7D9C" w:rsidRPr="009E7D9C">
        <w:rPr>
          <w:b/>
          <w:bCs/>
          <w:lang w:val="en-IN"/>
        </w:rPr>
        <w:t>Anaphase ~60–90 min</w:t>
      </w:r>
      <w:r w:rsidR="009E7D9C">
        <w:rPr>
          <w:b/>
          <w:bCs/>
          <w:lang w:val="en-IN"/>
        </w:rPr>
        <w:t xml:space="preserve">; </w:t>
      </w:r>
      <w:r w:rsidR="009E7D9C" w:rsidRPr="009E7D9C">
        <w:rPr>
          <w:b/>
          <w:bCs/>
          <w:lang w:val="en-IN"/>
        </w:rPr>
        <w:t>G1 by ~120 min post-release</w:t>
      </w:r>
      <w:r w:rsidR="009E7D9C">
        <w:rPr>
          <w:b/>
          <w:bCs/>
          <w:lang w:val="en-IN"/>
        </w:rPr>
        <w:br/>
      </w:r>
      <w:r w:rsidR="009E7D9C">
        <w:rPr>
          <w:b/>
          <w:bCs/>
          <w:lang w:val="en-IN"/>
        </w:rPr>
        <w:br/>
      </w:r>
    </w:p>
    <w:p w14:paraId="514961CC" w14:textId="214BCE80" w:rsidR="009E7D9C" w:rsidRPr="009E7D9C" w:rsidRDefault="009E7D9C" w:rsidP="009E7D9C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cs="Calibri"/>
          <w:b/>
          <w:bCs/>
        </w:rPr>
      </w:pPr>
      <w:commentRangeStart w:id="3"/>
      <w:r w:rsidRPr="009E7D9C">
        <w:rPr>
          <w:rFonts w:ascii="Calibri" w:hAnsi="Calibri" w:cs="Calibri"/>
          <w:b/>
          <w:bCs/>
        </w:rPr>
        <w:t>Yeast Culture and Cell Cycle Synchronization: Cdc20 Depletion Arrest-Release</w:t>
      </w:r>
    </w:p>
    <w:p w14:paraId="7AAD93F8" w14:textId="4D1A4668" w:rsidR="009E7D9C" w:rsidRPr="00B10AB6" w:rsidRDefault="00B10AB6" w:rsidP="00B10AB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37369573"/>
          <w:placeholder>
            <w:docPart w:val="41A8F32D6D084B929217C53E13B36AC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2A44024" w14:textId="48C8A4D2" w:rsidR="003A24C6" w:rsidRPr="007A14F1" w:rsidRDefault="009E7D9C" w:rsidP="003A24C6">
      <w:pPr>
        <w:pStyle w:val="Narration"/>
        <w:numPr>
          <w:ilvl w:val="1"/>
          <w:numId w:val="3"/>
        </w:numPr>
      </w:pPr>
      <w:r>
        <w:lastRenderedPageBreak/>
        <w:t>After growing the yeast culture</w:t>
      </w:r>
      <w:r w:rsidR="003A24C6" w:rsidRPr="007A14F1">
        <w:t xml:space="preserve"> to an optical density</w:t>
      </w:r>
      <w:r>
        <w:t xml:space="preserve"> at</w:t>
      </w:r>
      <w:r w:rsidR="003A24C6" w:rsidRPr="007A14F1">
        <w:t xml:space="preserve"> 600 nanometers of 0.5 </w:t>
      </w:r>
      <w:r w:rsidR="003A24C6" w:rsidRPr="007A14F1">
        <w:rPr>
          <w:b/>
          <w:bCs/>
        </w:rPr>
        <w:t>[1]</w:t>
      </w:r>
      <w:r w:rsidR="006A0263">
        <w:t>,</w:t>
      </w:r>
      <w:r w:rsidR="003A24C6" w:rsidRPr="007A14F1">
        <w:t xml:space="preserve"> </w:t>
      </w:r>
      <w:r w:rsidR="006A0263">
        <w:t>a</w:t>
      </w:r>
      <w:r w:rsidR="003A24C6" w:rsidRPr="007A14F1">
        <w:t xml:space="preserve">dd auxin to a final concentration of 500 micromolar using a 1 molar stock solution </w:t>
      </w:r>
      <w:r w:rsidR="003A24C6" w:rsidRPr="007A14F1">
        <w:rPr>
          <w:b/>
          <w:bCs/>
        </w:rPr>
        <w:t>[2]</w:t>
      </w:r>
      <w:r w:rsidR="00BB7F22">
        <w:rPr>
          <w:b/>
          <w:bCs/>
        </w:rPr>
        <w:t>.</w:t>
      </w:r>
    </w:p>
    <w:p w14:paraId="6A834040" w14:textId="628C522E" w:rsidR="009E7D9C" w:rsidRDefault="009E7D9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r w:rsidR="00BB7F22">
        <w:rPr>
          <w:lang w:val="en-IN"/>
        </w:rPr>
        <w:t>overnight-grown</w:t>
      </w:r>
      <w:r>
        <w:rPr>
          <w:lang w:val="en-IN"/>
        </w:rPr>
        <w:t xml:space="preserve"> culture.</w:t>
      </w:r>
    </w:p>
    <w:p w14:paraId="48E23595" w14:textId="040BEA70" w:rsidR="003A24C6" w:rsidRPr="009E7D9C" w:rsidRDefault="003A24C6">
      <w:pPr>
        <w:pStyle w:val="ShotDescription"/>
        <w:numPr>
          <w:ilvl w:val="2"/>
          <w:numId w:val="3"/>
        </w:numPr>
        <w:rPr>
          <w:lang w:val="en-IN"/>
        </w:rPr>
      </w:pPr>
      <w:r w:rsidRPr="009E7D9C">
        <w:rPr>
          <w:lang w:val="en-IN"/>
        </w:rPr>
        <w:t xml:space="preserve">Talent pipetting </w:t>
      </w:r>
      <w:r w:rsidR="00BB7F22">
        <w:rPr>
          <w:lang w:val="en-IN"/>
        </w:rPr>
        <w:t xml:space="preserve">the </w:t>
      </w:r>
      <w:r w:rsidRPr="009E7D9C">
        <w:rPr>
          <w:lang w:val="en-IN"/>
        </w:rPr>
        <w:t>auxin stock solution into the flask and mixing gently.</w:t>
      </w:r>
      <w:r w:rsidR="009E7D9C">
        <w:rPr>
          <w:lang w:val="en-IN"/>
        </w:rPr>
        <w:t xml:space="preserve"> </w:t>
      </w:r>
      <w:r w:rsidR="009E7D9C">
        <w:rPr>
          <w:b/>
          <w:bCs/>
        </w:rPr>
        <w:br/>
      </w:r>
    </w:p>
    <w:p w14:paraId="7563F1C3" w14:textId="7B283621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At 2 hours after auxin addition, examine the culture under a microscope to determine arrest by checking for large-budded cells </w:t>
      </w:r>
      <w:r w:rsidRPr="007A14F1">
        <w:rPr>
          <w:b/>
          <w:bCs/>
        </w:rPr>
        <w:t>[1</w:t>
      </w:r>
      <w:r w:rsidR="00301230">
        <w:rPr>
          <w:b/>
          <w:bCs/>
        </w:rPr>
        <w:t>-TXT</w:t>
      </w:r>
      <w:r w:rsidRPr="007A14F1">
        <w:rPr>
          <w:b/>
          <w:bCs/>
        </w:rPr>
        <w:t>]</w:t>
      </w:r>
      <w:r w:rsidRPr="007A14F1">
        <w:t xml:space="preserve">. </w:t>
      </w:r>
    </w:p>
    <w:p w14:paraId="163EC598" w14:textId="53872CE3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SCOPE: Microscopic view of large-budded yeast cells under brightfield illumination.</w:t>
      </w:r>
      <w:r w:rsidR="00301230">
        <w:rPr>
          <w:lang w:val="en-IN"/>
        </w:rPr>
        <w:t xml:space="preserve"> </w:t>
      </w:r>
      <w:r w:rsidR="00301230" w:rsidRPr="00301230">
        <w:rPr>
          <w:b/>
          <w:bCs/>
          <w:lang w:val="en-IN"/>
        </w:rPr>
        <w:t xml:space="preserve">TXT: </w:t>
      </w:r>
      <w:r w:rsidR="00301230" w:rsidRPr="00301230">
        <w:rPr>
          <w:b/>
          <w:bCs/>
        </w:rPr>
        <w:t>If 90–95% cells are in mitosis, collect or release samples</w:t>
      </w:r>
      <w:r w:rsidR="00382904">
        <w:rPr>
          <w:b/>
          <w:bCs/>
        </w:rPr>
        <w:br/>
      </w:r>
    </w:p>
    <w:p w14:paraId="69AD3A7D" w14:textId="08893682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>To release from Cdc20</w:t>
      </w:r>
      <w:r w:rsidR="00301230">
        <w:t xml:space="preserve"> </w:t>
      </w:r>
      <w:r w:rsidR="00301230" w:rsidRPr="00301230">
        <w:rPr>
          <w:i/>
          <w:iCs/>
          <w:color w:val="EE0000"/>
        </w:rPr>
        <w:t>(C-D-C-Twenty)</w:t>
      </w:r>
      <w:r w:rsidRPr="007A14F1">
        <w:t xml:space="preserve"> depletion arrest, centrifuge the culture at 3,000 </w:t>
      </w:r>
      <w:r w:rsidRPr="00301230">
        <w:rPr>
          <w:i/>
          <w:iCs/>
        </w:rPr>
        <w:t>g</w:t>
      </w:r>
      <w:r w:rsidRPr="007A14F1">
        <w:t xml:space="preserve"> for 3 to 5 minutes at 23 degrees Celsius </w:t>
      </w:r>
      <w:r w:rsidRPr="007A14F1">
        <w:rPr>
          <w:b/>
          <w:bCs/>
        </w:rPr>
        <w:t>[1]</w:t>
      </w:r>
      <w:r w:rsidRPr="007A14F1">
        <w:t>.</w:t>
      </w:r>
    </w:p>
    <w:p w14:paraId="35A9BA2B" w14:textId="03D1F0DC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placing the culture tube in the centrifuge and initiating the spin at the specified settings.</w:t>
      </w:r>
      <w:r w:rsidR="00382904">
        <w:rPr>
          <w:lang w:val="en-IN"/>
        </w:rPr>
        <w:br/>
      </w:r>
    </w:p>
    <w:p w14:paraId="4B57E33B" w14:textId="618F10A0" w:rsidR="003A24C6" w:rsidRPr="007A14F1" w:rsidRDefault="00B10AB6" w:rsidP="003A24C6">
      <w:pPr>
        <w:pStyle w:val="Narration"/>
        <w:numPr>
          <w:ilvl w:val="1"/>
          <w:numId w:val="3"/>
        </w:numPr>
      </w:pPr>
      <w:r>
        <w:t>R</w:t>
      </w:r>
      <w:r w:rsidR="003A24C6" w:rsidRPr="007A14F1">
        <w:t xml:space="preserve">esuspend the pellet in 25 milliliters of YPAD containing 1 percent dimethyl sulfoxide </w:t>
      </w:r>
      <w:r>
        <w:t xml:space="preserve">to wash the cells </w:t>
      </w:r>
      <w:r w:rsidR="003A24C6" w:rsidRPr="007A14F1">
        <w:rPr>
          <w:b/>
          <w:bCs/>
        </w:rPr>
        <w:t>[1]</w:t>
      </w:r>
      <w:r w:rsidR="003A24C6" w:rsidRPr="007A14F1">
        <w:t xml:space="preserve">. </w:t>
      </w:r>
      <w:r w:rsidR="00382904">
        <w:t>Then, c</w:t>
      </w:r>
      <w:r w:rsidR="003A24C6" w:rsidRPr="007A14F1">
        <w:t xml:space="preserve">entrifuge again at 3,000 </w:t>
      </w:r>
      <w:r w:rsidR="003A24C6" w:rsidRPr="003E4E82">
        <w:rPr>
          <w:i/>
          <w:iCs/>
        </w:rPr>
        <w:t>g</w:t>
      </w:r>
      <w:r w:rsidR="003A24C6" w:rsidRPr="007A14F1">
        <w:t xml:space="preserve"> for 3 to 5 minutes to harvest the washed cells </w:t>
      </w:r>
      <w:r w:rsidR="003A24C6" w:rsidRPr="007A14F1">
        <w:rPr>
          <w:b/>
          <w:bCs/>
        </w:rPr>
        <w:t>[2</w:t>
      </w:r>
      <w:r w:rsidR="003E4E82">
        <w:rPr>
          <w:b/>
          <w:bCs/>
        </w:rPr>
        <w:t>-TXT</w:t>
      </w:r>
      <w:r w:rsidR="003A24C6" w:rsidRPr="007A14F1">
        <w:rPr>
          <w:b/>
          <w:bCs/>
        </w:rPr>
        <w:t>]</w:t>
      </w:r>
      <w:r w:rsidR="003A24C6" w:rsidRPr="007A14F1">
        <w:t>.</w:t>
      </w:r>
    </w:p>
    <w:p w14:paraId="05B51F96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YPAD with dimethyl sulfoxide into the tube and gently resuspending the pellet.</w:t>
      </w:r>
    </w:p>
    <w:p w14:paraId="1089661B" w14:textId="1F7165E6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centrifuging the tube again.</w:t>
      </w:r>
      <w:r w:rsidR="003E4E82">
        <w:rPr>
          <w:lang w:val="en-IN"/>
        </w:rPr>
        <w:t xml:space="preserve"> </w:t>
      </w:r>
      <w:r w:rsidR="003E4E82" w:rsidRPr="003E4E82">
        <w:rPr>
          <w:b/>
          <w:bCs/>
          <w:lang w:val="en-IN"/>
        </w:rPr>
        <w:t>TXT: Repeat centrifugation and wash 2x</w:t>
      </w:r>
      <w:r w:rsidR="003E4E82" w:rsidRPr="003E4E82">
        <w:rPr>
          <w:b/>
          <w:bCs/>
          <w:lang w:val="en-IN"/>
        </w:rPr>
        <w:br/>
      </w:r>
    </w:p>
    <w:p w14:paraId="674CC30B" w14:textId="77777777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Add YPAD to the washed cells to bring the total volume to 25 milliliters </w:t>
      </w:r>
      <w:r w:rsidRPr="007A14F1">
        <w:rPr>
          <w:b/>
          <w:bCs/>
        </w:rPr>
        <w:t>[1]</w:t>
      </w:r>
      <w:r w:rsidRPr="007A14F1">
        <w:t xml:space="preserve">. Transfer the cell suspension into a new flask to prevent residual auxin interference </w:t>
      </w:r>
      <w:r w:rsidRPr="007A14F1">
        <w:rPr>
          <w:b/>
          <w:bCs/>
        </w:rPr>
        <w:t>[2]</w:t>
      </w:r>
      <w:r w:rsidRPr="007A14F1">
        <w:t>.</w:t>
      </w:r>
    </w:p>
    <w:p w14:paraId="06E36BAB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fresh YPAD into the washed cell pellet to reach the final volume.</w:t>
      </w:r>
    </w:p>
    <w:p w14:paraId="5DA63D76" w14:textId="24D6F5AF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Talent pouring the cell suspension into a clean, </w:t>
      </w:r>
      <w:proofErr w:type="spellStart"/>
      <w:r w:rsidRPr="007A14F1">
        <w:rPr>
          <w:lang w:val="en-IN"/>
        </w:rPr>
        <w:t>labeled</w:t>
      </w:r>
      <w:proofErr w:type="spellEnd"/>
      <w:r w:rsidRPr="007A14F1">
        <w:rPr>
          <w:lang w:val="en-IN"/>
        </w:rPr>
        <w:t xml:space="preserve"> flask.</w:t>
      </w:r>
      <w:r w:rsidR="00B10AB6">
        <w:rPr>
          <w:lang w:val="en-IN"/>
        </w:rPr>
        <w:br/>
      </w:r>
    </w:p>
    <w:p w14:paraId="4D90B680" w14:textId="56E6EF1D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>Collect the zero-minute time point sample</w:t>
      </w:r>
      <w:r w:rsidR="003E4E82">
        <w:t xml:space="preserve"> and f</w:t>
      </w:r>
      <w:r w:rsidRPr="007A14F1">
        <w:t xml:space="preserve">ix </w:t>
      </w:r>
      <w:r w:rsidR="003E4E82">
        <w:t xml:space="preserve">it. </w:t>
      </w:r>
      <w:r w:rsidR="003E4E82" w:rsidRPr="007A14F1">
        <w:t xml:space="preserve">Continue collecting time point samples every 10 to 15 minutes for the desired duration of the time course </w:t>
      </w:r>
      <w:r w:rsidR="003E4E82">
        <w:t xml:space="preserve"> </w:t>
      </w:r>
      <w:r w:rsidRPr="007A14F1">
        <w:rPr>
          <w:b/>
          <w:bCs/>
        </w:rPr>
        <w:t>[2]</w:t>
      </w:r>
      <w:r w:rsidRPr="007A14F1">
        <w:t>.</w:t>
      </w:r>
    </w:p>
    <w:p w14:paraId="43B63626" w14:textId="477EE3CA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drawing a sample from the culture with a pipette and placing it into a microcentrifuge tube labeled as time zero.</w:t>
      </w:r>
      <w:r w:rsidR="003E4E82">
        <w:rPr>
          <w:lang w:val="en-IN"/>
        </w:rPr>
        <w:br/>
      </w:r>
      <w:commentRangeEnd w:id="3"/>
      <w:r w:rsidR="00197C7A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46681F95" w14:textId="431C24B6" w:rsidR="003A24C6" w:rsidRDefault="003E4E82" w:rsidP="003E4E82">
      <w:pPr>
        <w:pStyle w:val="ListParagraph"/>
        <w:numPr>
          <w:ilvl w:val="0"/>
          <w:numId w:val="3"/>
        </w:numPr>
        <w:spacing w:after="200" w:line="276" w:lineRule="auto"/>
        <w:rPr>
          <w:rFonts w:ascii="Calibri" w:hAnsi="Calibri" w:cs="Calibri"/>
          <w:b/>
          <w:bCs/>
        </w:rPr>
      </w:pPr>
      <w:r w:rsidRPr="00B10AB6">
        <w:rPr>
          <w:rFonts w:ascii="Calibri" w:hAnsi="Calibri" w:cs="Calibri"/>
          <w:b/>
          <w:bCs/>
        </w:rPr>
        <w:t xml:space="preserve">Yeast </w:t>
      </w:r>
      <w:r w:rsidR="00B10AB6">
        <w:rPr>
          <w:rFonts w:ascii="Calibri" w:hAnsi="Calibri" w:cs="Calibri"/>
          <w:b/>
          <w:bCs/>
        </w:rPr>
        <w:t>F</w:t>
      </w:r>
      <w:r w:rsidRPr="00B10AB6">
        <w:rPr>
          <w:rFonts w:ascii="Calibri" w:hAnsi="Calibri" w:cs="Calibri"/>
          <w:b/>
          <w:bCs/>
        </w:rPr>
        <w:t>ixation and Slide Preparation for Imaging</w:t>
      </w:r>
    </w:p>
    <w:p w14:paraId="2933C3D3" w14:textId="36DA3949" w:rsidR="00382904" w:rsidRPr="00B10AB6" w:rsidRDefault="00382904" w:rsidP="00382904">
      <w:pPr>
        <w:pStyle w:val="ListParagraph"/>
        <w:spacing w:after="200" w:line="276" w:lineRule="auto"/>
        <w:ind w:left="360"/>
        <w:rPr>
          <w:rFonts w:ascii="Calibri" w:hAnsi="Calibri" w:cs="Calibr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47340704"/>
          <w:placeholder>
            <w:docPart w:val="2612316093E24714BAF7A6A1F43F4C3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3907CCF" w14:textId="7F0C94CC" w:rsidR="003A24C6" w:rsidRPr="007A14F1" w:rsidRDefault="00B10AB6" w:rsidP="00B10AB6">
      <w:pPr>
        <w:pStyle w:val="Narration"/>
        <w:numPr>
          <w:ilvl w:val="1"/>
          <w:numId w:val="3"/>
        </w:numPr>
      </w:pPr>
      <w:r>
        <w:t>To fix the yeast cells, c</w:t>
      </w:r>
      <w:r w:rsidR="003A24C6" w:rsidRPr="007A14F1">
        <w:t xml:space="preserve">entrifuge 1 </w:t>
      </w:r>
      <w:proofErr w:type="spellStart"/>
      <w:r w:rsidR="003A24C6" w:rsidRPr="007A14F1">
        <w:t>milliliter</w:t>
      </w:r>
      <w:proofErr w:type="spellEnd"/>
      <w:r w:rsidR="003A24C6" w:rsidRPr="007A14F1">
        <w:t xml:space="preserve"> of culture for 1 minute at maximum speed</w:t>
      </w:r>
      <w:r w:rsidR="003E4E82">
        <w:t xml:space="preserve"> </w:t>
      </w:r>
      <w:r w:rsidR="003A24C6" w:rsidRPr="007A14F1">
        <w:rPr>
          <w:b/>
          <w:bCs/>
        </w:rPr>
        <w:t>[1]</w:t>
      </w:r>
      <w:r w:rsidR="003A24C6" w:rsidRPr="007A14F1">
        <w:t>.</w:t>
      </w:r>
      <w:r>
        <w:t xml:space="preserve"> </w:t>
      </w:r>
      <w:r w:rsidRPr="007A14F1">
        <w:t xml:space="preserve">Aspirate the supernatant completely </w:t>
      </w:r>
      <w:r w:rsidRPr="007A14F1">
        <w:rPr>
          <w:b/>
          <w:bCs/>
        </w:rPr>
        <w:t>[</w:t>
      </w:r>
      <w:r w:rsidR="009E24F3">
        <w:rPr>
          <w:b/>
          <w:bCs/>
        </w:rPr>
        <w:t>2</w:t>
      </w:r>
      <w:r w:rsidRPr="007A14F1">
        <w:rPr>
          <w:b/>
          <w:bCs/>
        </w:rPr>
        <w:t>]</w:t>
      </w:r>
      <w:r>
        <w:t xml:space="preserve"> and r</w:t>
      </w:r>
      <w:r w:rsidRPr="007A14F1">
        <w:t xml:space="preserve">esuspend the pellet in 500 microliters </w:t>
      </w:r>
      <w:r w:rsidRPr="007A14F1">
        <w:lastRenderedPageBreak/>
        <w:t xml:space="preserve">of fixative solution </w:t>
      </w:r>
      <w:r w:rsidRPr="007A14F1">
        <w:rPr>
          <w:b/>
          <w:bCs/>
        </w:rPr>
        <w:t>[</w:t>
      </w:r>
      <w:r w:rsidR="009E24F3">
        <w:rPr>
          <w:b/>
          <w:bCs/>
        </w:rPr>
        <w:t>3</w:t>
      </w:r>
      <w:r w:rsidRPr="007A14F1">
        <w:rPr>
          <w:b/>
          <w:bCs/>
        </w:rPr>
        <w:t>]</w:t>
      </w:r>
      <w:r w:rsidRPr="007A14F1">
        <w:t>.</w:t>
      </w:r>
    </w:p>
    <w:p w14:paraId="7910D754" w14:textId="77777777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placing microcentrifuge tubes containing culture into a benchtop centrifuge and initiating a spin at maximum speed.</w:t>
      </w:r>
    </w:p>
    <w:p w14:paraId="25C2B08F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using a pipette to remove all supernatant without disturbing the pellet.</w:t>
      </w:r>
    </w:p>
    <w:p w14:paraId="38FC1D57" w14:textId="20B55471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the fixative solution into the tube and gently resuspending the pellet.</w:t>
      </w:r>
      <w:r w:rsidR="009E24F3">
        <w:rPr>
          <w:lang w:val="en-IN"/>
        </w:rPr>
        <w:t xml:space="preserve"> </w:t>
      </w:r>
      <w:r w:rsidR="009E24F3" w:rsidRPr="009E24F3">
        <w:rPr>
          <w:b/>
          <w:bCs/>
          <w:lang w:val="en-IN"/>
        </w:rPr>
        <w:t xml:space="preserve">TXT: Incubate </w:t>
      </w:r>
      <w:r w:rsidR="009E24F3" w:rsidRPr="009E24F3">
        <w:rPr>
          <w:b/>
          <w:bCs/>
        </w:rPr>
        <w:t>at 23 °C for 2-15 min</w:t>
      </w:r>
      <w:r w:rsidR="009E24F3" w:rsidRPr="009E24F3">
        <w:t xml:space="preserve"> </w:t>
      </w:r>
      <w:r w:rsidR="009E24F3">
        <w:br/>
      </w:r>
    </w:p>
    <w:p w14:paraId="4B27275B" w14:textId="51C92862" w:rsidR="003A24C6" w:rsidRPr="007A14F1" w:rsidRDefault="009E24F3" w:rsidP="003A24C6">
      <w:pPr>
        <w:pStyle w:val="Narration"/>
        <w:numPr>
          <w:ilvl w:val="1"/>
          <w:numId w:val="3"/>
        </w:numPr>
      </w:pPr>
      <w:r>
        <w:t>After centrifuging</w:t>
      </w:r>
      <w:r w:rsidR="003A24C6" w:rsidRPr="007A14F1">
        <w:t xml:space="preserve"> the fixed cells</w:t>
      </w:r>
      <w:r>
        <w:t>, a</w:t>
      </w:r>
      <w:r w:rsidR="003A24C6" w:rsidRPr="007A14F1">
        <w:t xml:space="preserve">spirate the supernatant and resuspend the pellet in 500 microliters of 0.1 molar potassium phosphate buffer at pH 6.4 </w:t>
      </w:r>
      <w:r w:rsidR="003A24C6" w:rsidRPr="007A14F1">
        <w:rPr>
          <w:b/>
          <w:bCs/>
        </w:rPr>
        <w:t>[</w:t>
      </w:r>
      <w:r>
        <w:rPr>
          <w:b/>
          <w:bCs/>
        </w:rPr>
        <w:t>1</w:t>
      </w:r>
      <w:r w:rsidR="006A0263">
        <w:rPr>
          <w:b/>
          <w:bCs/>
        </w:rPr>
        <w:t>-TXT</w:t>
      </w:r>
      <w:r w:rsidR="003A24C6" w:rsidRPr="007A14F1">
        <w:rPr>
          <w:b/>
          <w:bCs/>
        </w:rPr>
        <w:t>]</w:t>
      </w:r>
      <w:r w:rsidR="003A24C6" w:rsidRPr="007A14F1">
        <w:t xml:space="preserve">. </w:t>
      </w:r>
    </w:p>
    <w:p w14:paraId="661DA472" w14:textId="21528AFA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removing the supernatant and resuspending the pellet in fresh potassium phosphate buffer.</w:t>
      </w:r>
      <w:r w:rsidR="009E24F3">
        <w:rPr>
          <w:lang w:val="en-IN"/>
        </w:rPr>
        <w:t xml:space="preserve"> </w:t>
      </w:r>
      <w:r w:rsidR="009E24F3" w:rsidRPr="009E24F3">
        <w:rPr>
          <w:b/>
          <w:bCs/>
          <w:lang w:val="en-IN"/>
        </w:rPr>
        <w:t xml:space="preserve">TXT: </w:t>
      </w:r>
      <w:r w:rsidR="009E24F3">
        <w:rPr>
          <w:b/>
          <w:bCs/>
        </w:rPr>
        <w:t>Store cells at</w:t>
      </w:r>
      <w:r w:rsidR="009E24F3" w:rsidRPr="009E24F3">
        <w:rPr>
          <w:b/>
          <w:bCs/>
        </w:rPr>
        <w:t xml:space="preserve"> 4 °C until ready to image</w:t>
      </w:r>
      <w:r w:rsidR="009E24F3">
        <w:rPr>
          <w:b/>
          <w:bCs/>
        </w:rPr>
        <w:br/>
      </w:r>
    </w:p>
    <w:p w14:paraId="56DD6BD4" w14:textId="1511DC12" w:rsidR="003A24C6" w:rsidRPr="007A14F1" w:rsidRDefault="009E24F3" w:rsidP="003A24C6">
      <w:pPr>
        <w:pStyle w:val="Narration"/>
        <w:numPr>
          <w:ilvl w:val="1"/>
          <w:numId w:val="3"/>
        </w:numPr>
      </w:pPr>
      <w:r>
        <w:t>Before imaging,</w:t>
      </w:r>
      <w:r w:rsidR="003A24C6" w:rsidRPr="007A14F1">
        <w:t xml:space="preserve"> centrifuge the fixed cells for 1 minute at maximum speed at 23 degrees Celsius </w:t>
      </w:r>
      <w:r w:rsidR="003A24C6" w:rsidRPr="007A14F1">
        <w:rPr>
          <w:b/>
          <w:bCs/>
        </w:rPr>
        <w:t>[1]</w:t>
      </w:r>
      <w:r w:rsidR="003A24C6" w:rsidRPr="007A14F1">
        <w:t xml:space="preserve">. </w:t>
      </w:r>
      <w:r w:rsidR="00197C7A">
        <w:t xml:space="preserve">Once </w:t>
      </w:r>
      <w:r w:rsidR="006A0263">
        <w:t>the supernatant</w:t>
      </w:r>
      <w:r w:rsidR="00197C7A">
        <w:t xml:space="preserve"> is aspirated</w:t>
      </w:r>
      <w:r w:rsidR="006A0263">
        <w:t>, r</w:t>
      </w:r>
      <w:r w:rsidR="003A24C6" w:rsidRPr="007A14F1">
        <w:t>esuspend the pellet in 10 to 100 microliters of Triton</w:t>
      </w:r>
      <w:r>
        <w:t xml:space="preserve">, </w:t>
      </w:r>
      <w:r w:rsidR="003A24C6" w:rsidRPr="007A14F1">
        <w:t>DAPI</w:t>
      </w:r>
      <w:r w:rsidR="006A0263">
        <w:t>,</w:t>
      </w:r>
      <w:r>
        <w:t xml:space="preserve"> and </w:t>
      </w:r>
      <w:r w:rsidR="003A24C6" w:rsidRPr="007A14F1">
        <w:t xml:space="preserve">sorbitol solution </w:t>
      </w:r>
      <w:r w:rsidR="003A24C6" w:rsidRPr="007A14F1">
        <w:rPr>
          <w:b/>
          <w:bCs/>
        </w:rPr>
        <w:t>[2]</w:t>
      </w:r>
      <w:r w:rsidR="003A24C6" w:rsidRPr="007A14F1">
        <w:t>.</w:t>
      </w:r>
    </w:p>
    <w:p w14:paraId="077E8E7E" w14:textId="79539794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spinning the fixed cells in a benchtop centrifuge</w:t>
      </w:r>
      <w:r w:rsidR="006A0263">
        <w:rPr>
          <w:lang w:val="en-IN"/>
        </w:rPr>
        <w:t>.</w:t>
      </w:r>
    </w:p>
    <w:p w14:paraId="1D2D2F86" w14:textId="616C602D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pipetting the Triton/DAPI/sorbitol staining solution into the tube and gently mixing the contents.</w:t>
      </w:r>
      <w:r w:rsidR="009E24F3">
        <w:rPr>
          <w:lang w:val="en-IN"/>
        </w:rPr>
        <w:br/>
      </w:r>
    </w:p>
    <w:p w14:paraId="6984E08C" w14:textId="77777777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Pipette approximately 0.8 microliters of the stained cell suspension directly onto the center of a clean coverslip </w:t>
      </w:r>
      <w:r w:rsidRPr="007A14F1">
        <w:rPr>
          <w:b/>
          <w:bCs/>
        </w:rPr>
        <w:t>[1]</w:t>
      </w:r>
      <w:r w:rsidRPr="007A14F1">
        <w:t xml:space="preserve">. Use a pipette tip to gently spread the droplet into a circular area approximately 1 square centimeter in size </w:t>
      </w:r>
      <w:r w:rsidRPr="007A14F1">
        <w:rPr>
          <w:b/>
          <w:bCs/>
        </w:rPr>
        <w:t>[2]</w:t>
      </w:r>
      <w:r w:rsidRPr="007A14F1">
        <w:t>.</w:t>
      </w:r>
    </w:p>
    <w:p w14:paraId="29A755E5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dispensing a small droplet of stained cells onto a clean coverslip.</w:t>
      </w:r>
    </w:p>
    <w:p w14:paraId="1396EF69" w14:textId="15B290B1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using a pipette tip to gently spread the droplet into an even circle.</w:t>
      </w:r>
      <w:r w:rsidR="009E24F3">
        <w:rPr>
          <w:lang w:val="en-IN"/>
        </w:rPr>
        <w:br/>
      </w:r>
    </w:p>
    <w:p w14:paraId="206B51FC" w14:textId="20706753" w:rsidR="003A24C6" w:rsidRPr="007A14F1" w:rsidRDefault="003A24C6" w:rsidP="00382904">
      <w:pPr>
        <w:pStyle w:val="Narration"/>
        <w:numPr>
          <w:ilvl w:val="1"/>
          <w:numId w:val="3"/>
        </w:numPr>
      </w:pPr>
      <w:r w:rsidRPr="007A14F1">
        <w:t xml:space="preserve">Place the coverslip onto a microscopy slide </w:t>
      </w:r>
      <w:r w:rsidRPr="007A14F1">
        <w:rPr>
          <w:b/>
          <w:bCs/>
        </w:rPr>
        <w:t>[1]</w:t>
      </w:r>
      <w:r w:rsidRPr="007A14F1">
        <w:t xml:space="preserve">. Using a Kimwipe, gently press around the edges of the coverslip to evenly distribute the sample </w:t>
      </w:r>
      <w:r w:rsidRPr="007A14F1">
        <w:rPr>
          <w:b/>
          <w:bCs/>
        </w:rPr>
        <w:t>[2]</w:t>
      </w:r>
      <w:r w:rsidRPr="007A14F1">
        <w:t>.</w:t>
      </w:r>
      <w:r w:rsidR="00BB7F22">
        <w:t xml:space="preserve"> </w:t>
      </w:r>
      <w:r w:rsidR="00197C7A">
        <w:t>Then, s</w:t>
      </w:r>
      <w:r w:rsidR="00382904" w:rsidRPr="007A14F1">
        <w:t xml:space="preserve">eal the edges of the coverslip with nail polish to secure the sample </w:t>
      </w:r>
      <w:r w:rsidR="00382904" w:rsidRPr="007A14F1">
        <w:rPr>
          <w:b/>
          <w:bCs/>
        </w:rPr>
        <w:t>[</w:t>
      </w:r>
      <w:r w:rsidR="00382904">
        <w:rPr>
          <w:b/>
          <w:bCs/>
        </w:rPr>
        <w:t>3-TXT</w:t>
      </w:r>
      <w:r w:rsidR="00382904" w:rsidRPr="007A14F1">
        <w:rPr>
          <w:b/>
          <w:bCs/>
        </w:rPr>
        <w:t>]</w:t>
      </w:r>
      <w:r w:rsidR="00382904" w:rsidRPr="007A14F1">
        <w:t>.</w:t>
      </w:r>
    </w:p>
    <w:p w14:paraId="5034E4EC" w14:textId="3BF0B3DB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 xml:space="preserve">Talent placing </w:t>
      </w:r>
      <w:r w:rsidR="009E24F3">
        <w:rPr>
          <w:lang w:val="en-IN"/>
        </w:rPr>
        <w:t>the coverslip</w:t>
      </w:r>
      <w:r w:rsidRPr="007A14F1">
        <w:rPr>
          <w:lang w:val="en-IN"/>
        </w:rPr>
        <w:t xml:space="preserve"> onto the slide.</w:t>
      </w:r>
    </w:p>
    <w:p w14:paraId="183F0A4D" w14:textId="77777777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gently dabbing around the coverslip edges with a Kimwipe to settle the cells.</w:t>
      </w:r>
    </w:p>
    <w:p w14:paraId="19E02227" w14:textId="10DF11CD" w:rsidR="003A24C6" w:rsidRPr="00697FD8" w:rsidRDefault="003A24C6" w:rsidP="003A24C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7A14F1">
        <w:rPr>
          <w:lang w:val="en-IN"/>
        </w:rPr>
        <w:t>Talent applying nail polish along the edges of the coverslip using a fine brush.</w:t>
      </w:r>
      <w:r w:rsidR="00697FD8">
        <w:rPr>
          <w:lang w:val="en-IN"/>
        </w:rPr>
        <w:t xml:space="preserve"> </w:t>
      </w:r>
      <w:r w:rsidR="00697FD8">
        <w:rPr>
          <w:b/>
          <w:bCs/>
        </w:rPr>
        <w:br/>
      </w:r>
    </w:p>
    <w:p w14:paraId="2C71BF9D" w14:textId="1608AD9B" w:rsidR="009E24F3" w:rsidRPr="00382904" w:rsidRDefault="009E24F3" w:rsidP="009E24F3">
      <w:pPr>
        <w:pStyle w:val="Narration"/>
        <w:numPr>
          <w:ilvl w:val="0"/>
          <w:numId w:val="3"/>
        </w:numPr>
        <w:rPr>
          <w:b/>
          <w:bCs/>
          <w:color w:val="auto"/>
        </w:rPr>
      </w:pPr>
      <w:r w:rsidRPr="009E24F3">
        <w:rPr>
          <w:b/>
          <w:bCs/>
          <w:color w:val="auto"/>
        </w:rPr>
        <w:t>Imaging</w:t>
      </w:r>
      <w:r w:rsidR="00382904">
        <w:rPr>
          <w:b/>
          <w:bCs/>
          <w:color w:val="auto"/>
        </w:rPr>
        <w:t xml:space="preserve"> Yeast Cells to Analyse </w:t>
      </w:r>
      <w:r w:rsidR="00382904" w:rsidRPr="00382904">
        <w:rPr>
          <w:b/>
          <w:bCs/>
          <w:color w:val="auto"/>
        </w:rPr>
        <w:t>Cell Cycle-Dependent Protein Localization</w:t>
      </w:r>
      <w:r w:rsidR="00382904" w:rsidRPr="00382904">
        <w:rPr>
          <w:color w:val="auto"/>
        </w:rPr>
        <w:t xml:space="preserve"> </w:t>
      </w:r>
    </w:p>
    <w:p w14:paraId="77DB9427" w14:textId="7AEEA0A7" w:rsidR="00382904" w:rsidRPr="00382904" w:rsidRDefault="00382904" w:rsidP="00382904">
      <w:pPr>
        <w:pStyle w:val="Narration"/>
        <w:ind w:left="360" w:firstLine="0"/>
        <w:rPr>
          <w:b/>
          <w:bCs/>
          <w:color w:val="auto"/>
        </w:rPr>
      </w:pPr>
      <w:r w:rsidRPr="00382904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-270164099"/>
          <w:placeholder>
            <w:docPart w:val="E74E8F28EF204EE0BD701B28AEB631A1"/>
          </w:placeholder>
          <w:temporary/>
          <w:showingPlcHdr/>
          <w:text/>
        </w:sdtPr>
        <w:sdtContent>
          <w:r w:rsidRPr="00382904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  <w:r w:rsidRPr="00382904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br/>
      </w:r>
    </w:p>
    <w:p w14:paraId="7E592EAE" w14:textId="39F81F0B" w:rsidR="003A24C6" w:rsidRPr="007A14F1" w:rsidRDefault="003A24C6" w:rsidP="00382904">
      <w:pPr>
        <w:pStyle w:val="Narration"/>
        <w:numPr>
          <w:ilvl w:val="1"/>
          <w:numId w:val="3"/>
        </w:numPr>
      </w:pPr>
      <w:r w:rsidRPr="007A14F1">
        <w:lastRenderedPageBreak/>
        <w:t xml:space="preserve">Take the prepared slide to a microscope equipped with a 60 times magnification, 1.42 numerical aperture oil-immersion objective and a Red, Green, Blue, and </w:t>
      </w:r>
      <w:proofErr w:type="gramStart"/>
      <w:r w:rsidRPr="007A14F1">
        <w:t>Far Red</w:t>
      </w:r>
      <w:proofErr w:type="gramEnd"/>
      <w:r w:rsidRPr="007A14F1">
        <w:t xml:space="preserve"> laser and filter set </w:t>
      </w:r>
      <w:r w:rsidRPr="007A14F1">
        <w:rPr>
          <w:b/>
          <w:bCs/>
        </w:rPr>
        <w:t>[1]</w:t>
      </w:r>
      <w:r w:rsidRPr="007A14F1">
        <w:t>.</w:t>
      </w:r>
      <w:r w:rsidR="00382904">
        <w:t xml:space="preserve"> </w:t>
      </w:r>
      <w:r w:rsidR="00382904" w:rsidRPr="007A14F1">
        <w:t xml:space="preserve">Focus the microscope on the yeast cells adhered to the coverslip </w:t>
      </w:r>
      <w:r w:rsidR="00382904" w:rsidRPr="007A14F1">
        <w:rPr>
          <w:b/>
          <w:bCs/>
        </w:rPr>
        <w:t>[1]</w:t>
      </w:r>
      <w:r w:rsidR="00382904" w:rsidRPr="007A14F1">
        <w:t xml:space="preserve">. </w:t>
      </w:r>
    </w:p>
    <w:p w14:paraId="3E60D6FA" w14:textId="7ECBB9B1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A14F1">
        <w:rPr>
          <w:lang w:val="en-IN"/>
        </w:rPr>
        <w:t>Talent placing the slide onto the microscope stage and securing it with clips.</w:t>
      </w:r>
    </w:p>
    <w:p w14:paraId="1D059373" w14:textId="77777777" w:rsidR="00197C7A" w:rsidRDefault="009E24F3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6A0263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3A24C6" w:rsidRPr="007A14F1">
        <w:rPr>
          <w:lang w:val="en-IN"/>
        </w:rPr>
        <w:t>Talent adjusting the fine focus knob to bring yeast cells into sharp view.</w:t>
      </w:r>
    </w:p>
    <w:p w14:paraId="7ABEAF5E" w14:textId="45F9BAD5" w:rsidR="003A24C6" w:rsidRDefault="00197C7A" w:rsidP="00197C7A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22" w:history="1">
        <w:r w:rsidRPr="00E761C7">
          <w:rPr>
            <w:rStyle w:val="Hyperlink"/>
            <w:rFonts w:eastAsia="Times New Roman" w:cstheme="minorHAnsi"/>
            <w:b/>
          </w:rPr>
          <w:t>https://review.jove.com/account/file-uploader?src=21010583</w:t>
        </w:r>
      </w:hyperlink>
      <w:r w:rsidR="00697FD8">
        <w:rPr>
          <w:lang w:val="en-IN"/>
        </w:rPr>
        <w:br/>
      </w:r>
    </w:p>
    <w:p w14:paraId="31399234" w14:textId="22212C6A" w:rsidR="003A24C6" w:rsidRPr="007A14F1" w:rsidRDefault="003A24C6" w:rsidP="009E24F3">
      <w:pPr>
        <w:pStyle w:val="Narration"/>
        <w:numPr>
          <w:ilvl w:val="1"/>
          <w:numId w:val="3"/>
        </w:numPr>
      </w:pPr>
      <w:r w:rsidRPr="007A14F1">
        <w:t xml:space="preserve">Once focused, tune the exposure settings for each fluorescence channel to achieve a signal-to-noise ratio of at least 3 to 1 </w:t>
      </w:r>
      <w:r w:rsidRPr="007A14F1">
        <w:rPr>
          <w:b/>
          <w:bCs/>
        </w:rPr>
        <w:t>[1</w:t>
      </w:r>
      <w:r w:rsidR="00197C7A">
        <w:rPr>
          <w:b/>
          <w:bCs/>
        </w:rPr>
        <w:t>-TXT</w:t>
      </w:r>
      <w:r w:rsidRPr="007A14F1">
        <w:rPr>
          <w:b/>
          <w:bCs/>
        </w:rPr>
        <w:t>]</w:t>
      </w:r>
      <w:r w:rsidRPr="007A14F1">
        <w:t xml:space="preserve">. </w:t>
      </w:r>
      <w:r w:rsidR="009E24F3" w:rsidRPr="007A14F1">
        <w:t xml:space="preserve">Adjust the acquisition settings to collect 14 to 20 Z-stack images, with each slice spaced 0.2 </w:t>
      </w:r>
      <w:proofErr w:type="spellStart"/>
      <w:r w:rsidR="009E24F3" w:rsidRPr="007A14F1">
        <w:t>micrometers</w:t>
      </w:r>
      <w:proofErr w:type="spellEnd"/>
      <w:r w:rsidR="009E24F3" w:rsidRPr="007A14F1">
        <w:t xml:space="preserve"> apart, covering a total Z-depth of 2 to 4 </w:t>
      </w:r>
      <w:proofErr w:type="spellStart"/>
      <w:r w:rsidR="009E24F3" w:rsidRPr="007A14F1">
        <w:t>micrometers</w:t>
      </w:r>
      <w:proofErr w:type="spellEnd"/>
      <w:r w:rsidR="009E24F3" w:rsidRPr="007A14F1">
        <w:t xml:space="preserve"> </w:t>
      </w:r>
      <w:r w:rsidR="009E24F3" w:rsidRPr="007A14F1">
        <w:rPr>
          <w:b/>
          <w:bCs/>
        </w:rPr>
        <w:t>[</w:t>
      </w:r>
      <w:r w:rsidR="009E24F3">
        <w:rPr>
          <w:b/>
          <w:bCs/>
        </w:rPr>
        <w:t>2</w:t>
      </w:r>
      <w:r w:rsidR="009E24F3" w:rsidRPr="007A14F1">
        <w:rPr>
          <w:b/>
          <w:bCs/>
        </w:rPr>
        <w:t>]</w:t>
      </w:r>
      <w:r w:rsidR="009E24F3" w:rsidRPr="007A14F1">
        <w:t>.</w:t>
      </w:r>
    </w:p>
    <w:p w14:paraId="08AAAF8F" w14:textId="3C5155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9E24F3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Show the exposure adjustment panel for each channel and demonstrate live tuning of red, green, blue, and far-red channels to avoid saturation.</w:t>
      </w:r>
      <w:r w:rsidR="009E24F3">
        <w:rPr>
          <w:lang w:val="en-IN"/>
        </w:rPr>
        <w:t xml:space="preserve"> </w:t>
      </w:r>
      <w:r w:rsidR="009E24F3" w:rsidRPr="009E24F3">
        <w:rPr>
          <w:b/>
          <w:bCs/>
          <w:lang w:val="en-IN"/>
        </w:rPr>
        <w:t xml:space="preserve">TXT: Avoid overexposure </w:t>
      </w:r>
      <w:r w:rsidR="009E24F3" w:rsidRPr="009E24F3">
        <w:rPr>
          <w:b/>
          <w:bCs/>
        </w:rPr>
        <w:t>of fluorescent puncta</w:t>
      </w:r>
      <w:r w:rsidR="009E24F3" w:rsidRPr="007A14F1">
        <w:t xml:space="preserve"> </w:t>
      </w:r>
    </w:p>
    <w:p w14:paraId="7B3C9A7D" w14:textId="539C3251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9E24F3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Show Z-stack configuration menu where step size and number of slices are entered.</w:t>
      </w:r>
    </w:p>
    <w:p w14:paraId="2CF1381C" w14:textId="77777777" w:rsidR="009E24F3" w:rsidRPr="007A14F1" w:rsidRDefault="009E24F3" w:rsidP="009E24F3">
      <w:pPr>
        <w:pStyle w:val="ShotDescription"/>
        <w:ind w:firstLine="0"/>
        <w:rPr>
          <w:lang w:val="en-IN"/>
        </w:rPr>
      </w:pPr>
    </w:p>
    <w:p w14:paraId="5EFF9A5B" w14:textId="19AB238E" w:rsidR="003A24C6" w:rsidRPr="007A14F1" w:rsidRDefault="003A24C6" w:rsidP="009E24F3">
      <w:pPr>
        <w:pStyle w:val="Narration"/>
        <w:numPr>
          <w:ilvl w:val="1"/>
          <w:numId w:val="3"/>
        </w:numPr>
      </w:pPr>
      <w:r w:rsidRPr="007A14F1">
        <w:t xml:space="preserve">On microscopes equipped with post-processing modules, select </w:t>
      </w:r>
      <w:r w:rsidRPr="007A14F1">
        <w:rPr>
          <w:b/>
          <w:bCs/>
        </w:rPr>
        <w:t>Deconvolution</w:t>
      </w:r>
      <w:r w:rsidRPr="007A14F1">
        <w:t xml:space="preserve"> and </w:t>
      </w:r>
      <w:r w:rsidRPr="007A14F1">
        <w:rPr>
          <w:b/>
          <w:bCs/>
        </w:rPr>
        <w:t>Quick Projection</w:t>
      </w:r>
      <w:r w:rsidRPr="007A14F1">
        <w:t xml:space="preserve"> options for each Z-stack image </w:t>
      </w:r>
      <w:r w:rsidRPr="007A14F1">
        <w:rPr>
          <w:b/>
          <w:bCs/>
        </w:rPr>
        <w:t>[1]</w:t>
      </w:r>
      <w:r w:rsidRPr="007A14F1">
        <w:t>.</w:t>
      </w:r>
      <w:r w:rsidR="009E24F3">
        <w:t xml:space="preserve"> </w:t>
      </w:r>
      <w:r w:rsidR="009E24F3" w:rsidRPr="007A14F1">
        <w:t xml:space="preserve">Acquire Z-stacks of the sample, capturing enough images to record approximately 100 to 200 yeast cells for each experimental condition or time point </w:t>
      </w:r>
      <w:r w:rsidR="009E24F3" w:rsidRPr="007A14F1">
        <w:rPr>
          <w:b/>
          <w:bCs/>
        </w:rPr>
        <w:t>[</w:t>
      </w:r>
      <w:r w:rsidR="009E24F3">
        <w:rPr>
          <w:b/>
          <w:bCs/>
        </w:rPr>
        <w:t>2</w:t>
      </w:r>
      <w:r w:rsidR="009E24F3" w:rsidRPr="007A14F1">
        <w:rPr>
          <w:b/>
          <w:bCs/>
        </w:rPr>
        <w:t>]</w:t>
      </w:r>
      <w:r w:rsidR="009E24F3" w:rsidRPr="007A14F1">
        <w:t>.</w:t>
      </w:r>
    </w:p>
    <w:p w14:paraId="2695A417" w14:textId="6A3E7F90" w:rsidR="00697FD8" w:rsidRPr="009E24F3" w:rsidRDefault="003A24C6" w:rsidP="009E24F3">
      <w:pPr>
        <w:pStyle w:val="ShotDescription"/>
        <w:numPr>
          <w:ilvl w:val="2"/>
          <w:numId w:val="3"/>
        </w:numPr>
        <w:rPr>
          <w:lang w:val="en-IN"/>
        </w:rPr>
      </w:pPr>
      <w:r w:rsidRPr="009E24F3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</w:t>
      </w:r>
      <w:r w:rsidRPr="006A0263">
        <w:rPr>
          <w:lang w:val="en-IN"/>
        </w:rPr>
        <w:t>Display the image processing panel and selection of Deconvolution and Quick Projection features.</w:t>
      </w:r>
    </w:p>
    <w:p w14:paraId="72259756" w14:textId="2609AE9E" w:rsidR="003A24C6" w:rsidRPr="007A14F1" w:rsidRDefault="001B6FFD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1B6FFD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3A24C6" w:rsidRPr="007A14F1">
        <w:rPr>
          <w:lang w:val="en-IN"/>
        </w:rPr>
        <w:t>Talent initiating the imaging sequence and confirming cell count estimates in the software.</w:t>
      </w:r>
    </w:p>
    <w:p w14:paraId="4FDD7F22" w14:textId="7745101C" w:rsidR="003A24C6" w:rsidRPr="007A14F1" w:rsidRDefault="003A24C6" w:rsidP="00697FD8">
      <w:pPr>
        <w:pStyle w:val="ShotDescription"/>
        <w:ind w:firstLine="0"/>
        <w:rPr>
          <w:lang w:val="en-IN"/>
        </w:rPr>
      </w:pPr>
    </w:p>
    <w:p w14:paraId="7F632AB1" w14:textId="22B3EDF5" w:rsidR="003A24C6" w:rsidRPr="007A14F1" w:rsidRDefault="00A360BC" w:rsidP="003A24C6">
      <w:pPr>
        <w:pStyle w:val="Narration"/>
        <w:numPr>
          <w:ilvl w:val="1"/>
          <w:numId w:val="3"/>
        </w:numPr>
      </w:pPr>
      <w:r>
        <w:t>For analysis, o</w:t>
      </w:r>
      <w:r w:rsidR="003A24C6" w:rsidRPr="007A14F1">
        <w:t xml:space="preserve">pen the projected images in ImageJ software. Adjust the brightness and contrast of each fluorescence channel to enhance visibility </w:t>
      </w:r>
      <w:r w:rsidR="003A24C6" w:rsidRPr="007A14F1">
        <w:rPr>
          <w:b/>
          <w:bCs/>
        </w:rPr>
        <w:t>[</w:t>
      </w:r>
      <w:r w:rsidR="001B6FFD">
        <w:rPr>
          <w:b/>
          <w:bCs/>
        </w:rPr>
        <w:t>1</w:t>
      </w:r>
      <w:r w:rsidR="003A24C6" w:rsidRPr="007A14F1">
        <w:rPr>
          <w:b/>
          <w:bCs/>
        </w:rPr>
        <w:t>]</w:t>
      </w:r>
      <w:r w:rsidR="003A24C6" w:rsidRPr="007A14F1">
        <w:t xml:space="preserve">. </w:t>
      </w:r>
    </w:p>
    <w:p w14:paraId="66C5140A" w14:textId="28D98776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1B6FFD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Display the </w:t>
      </w:r>
      <w:r w:rsidRPr="00750133">
        <w:rPr>
          <w:lang w:val="en-IN"/>
        </w:rPr>
        <w:t>Brightness/Contrast adjustment panel with sliders being moved to improve channel visibility.</w:t>
      </w:r>
      <w:r w:rsidR="00E9340F">
        <w:rPr>
          <w:lang w:val="en-IN"/>
        </w:rPr>
        <w:br/>
      </w:r>
    </w:p>
    <w:p w14:paraId="30F72F7F" w14:textId="3C2E8672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 xml:space="preserve">To analyze cell cycle progression, count 100 cells for each time point and classify them as containing one or two nuclei </w:t>
      </w:r>
      <w:r w:rsidRPr="007A14F1">
        <w:rPr>
          <w:b/>
          <w:bCs/>
        </w:rPr>
        <w:t>[1]</w:t>
      </w:r>
      <w:r w:rsidRPr="007A14F1">
        <w:t xml:space="preserve">. </w:t>
      </w:r>
    </w:p>
    <w:p w14:paraId="15E5E1B9" w14:textId="5FE88F51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1B6FFD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Show a grid of cells being visually counted and categorized based on </w:t>
      </w:r>
      <w:r w:rsidRPr="007A14F1">
        <w:rPr>
          <w:lang w:val="en-IN"/>
        </w:rPr>
        <w:lastRenderedPageBreak/>
        <w:t>nuclear number.</w:t>
      </w:r>
      <w:r w:rsidR="00E9340F">
        <w:rPr>
          <w:lang w:val="en-IN"/>
        </w:rPr>
        <w:br/>
      </w:r>
    </w:p>
    <w:p w14:paraId="41142943" w14:textId="229FF9D5" w:rsidR="003A24C6" w:rsidRPr="007A14F1" w:rsidRDefault="00A360BC" w:rsidP="003A24C6">
      <w:pPr>
        <w:pStyle w:val="Narration"/>
        <w:numPr>
          <w:ilvl w:val="1"/>
          <w:numId w:val="3"/>
        </w:numPr>
      </w:pPr>
      <w:r>
        <w:t>Next, t</w:t>
      </w:r>
      <w:r w:rsidR="003A24C6" w:rsidRPr="007A14F1">
        <w:t xml:space="preserve">o quantify the intensity of protein puncta, use the freehand selection tool to outline the region of interest around the signal </w:t>
      </w:r>
      <w:r w:rsidR="003A24C6" w:rsidRPr="007A14F1">
        <w:rPr>
          <w:b/>
          <w:bCs/>
        </w:rPr>
        <w:t>[1]</w:t>
      </w:r>
      <w:r w:rsidR="003A24C6" w:rsidRPr="007A14F1">
        <w:t xml:space="preserve">. Add the selection to the Region of Interest Manager by pressing </w:t>
      </w:r>
      <w:r w:rsidR="003A24C6" w:rsidRPr="007A14F1">
        <w:rPr>
          <w:b/>
          <w:bCs/>
        </w:rPr>
        <w:t>T</w:t>
      </w:r>
      <w:r w:rsidR="003A24C6" w:rsidRPr="007A14F1">
        <w:t xml:space="preserve"> or choosing the option from the </w:t>
      </w:r>
      <w:r w:rsidR="003A24C6" w:rsidRPr="007A14F1">
        <w:rPr>
          <w:b/>
          <w:bCs/>
        </w:rPr>
        <w:t>ROI Manager</w:t>
      </w:r>
      <w:r w:rsidR="003A24C6" w:rsidRPr="007A14F1">
        <w:t xml:space="preserve"> menu </w:t>
      </w:r>
      <w:r w:rsidR="003A24C6" w:rsidRPr="007A14F1">
        <w:rPr>
          <w:b/>
          <w:bCs/>
        </w:rPr>
        <w:t>[2]</w:t>
      </w:r>
      <w:r w:rsidR="003A24C6" w:rsidRPr="007A14F1">
        <w:t xml:space="preserve">. In the </w:t>
      </w:r>
      <w:r w:rsidR="003A24C6" w:rsidRPr="007A14F1">
        <w:rPr>
          <w:b/>
          <w:bCs/>
        </w:rPr>
        <w:t>ROI Manager</w:t>
      </w:r>
      <w:r w:rsidR="003A24C6" w:rsidRPr="007A14F1">
        <w:t xml:space="preserve">, click </w:t>
      </w:r>
      <w:r w:rsidR="003A24C6" w:rsidRPr="007A14F1">
        <w:rPr>
          <w:b/>
          <w:bCs/>
        </w:rPr>
        <w:t>Measure</w:t>
      </w:r>
      <w:r w:rsidR="003A24C6" w:rsidRPr="007A14F1">
        <w:t xml:space="preserve"> to calculate puncta intensity </w:t>
      </w:r>
      <w:r w:rsidR="003A24C6" w:rsidRPr="007A14F1">
        <w:rPr>
          <w:b/>
          <w:bCs/>
        </w:rPr>
        <w:t>[3]</w:t>
      </w:r>
      <w:r w:rsidR="003A24C6" w:rsidRPr="007A14F1">
        <w:t xml:space="preserve">. To visualize changes over time, plot the average intensity with 95 percent confidence intervals for each time point </w:t>
      </w:r>
      <w:r w:rsidR="003A24C6" w:rsidRPr="007A14F1">
        <w:rPr>
          <w:b/>
          <w:bCs/>
        </w:rPr>
        <w:t>[4]</w:t>
      </w:r>
      <w:r w:rsidR="003A24C6" w:rsidRPr="007A14F1">
        <w:t>.</w:t>
      </w:r>
    </w:p>
    <w:p w14:paraId="3D7FD05F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1B6FFD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Show ImageJ freehand selection tool being used to trace a fluorescent punctum.</w:t>
      </w:r>
    </w:p>
    <w:p w14:paraId="6B69AEF7" w14:textId="7777777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1B6FFD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Show the </w:t>
      </w:r>
      <w:r w:rsidRPr="00750133">
        <w:rPr>
          <w:lang w:val="en-IN"/>
        </w:rPr>
        <w:t>ROI Manager with a selection added.</w:t>
      </w:r>
    </w:p>
    <w:p w14:paraId="506A2D7E" w14:textId="768B7CB7" w:rsidR="003A24C6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1B6FFD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</w:t>
      </w:r>
      <w:r w:rsidR="006F275A">
        <w:rPr>
          <w:lang w:val="en-IN"/>
        </w:rPr>
        <w:t xml:space="preserve">Measure is being clicked. </w:t>
      </w:r>
    </w:p>
    <w:p w14:paraId="14602D0B" w14:textId="6E402C81" w:rsidR="003A24C6" w:rsidRPr="007A14F1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highlight w:val="yellow"/>
          <w:lang w:val="en-IN"/>
        </w:rPr>
        <w:t>SCREEN:</w:t>
      </w:r>
      <w:r w:rsidRPr="007A14F1">
        <w:rPr>
          <w:lang w:val="en-IN"/>
        </w:rPr>
        <w:t xml:space="preserve"> Demonstrate creating a line graph of puncta intensity over time using graphing software.</w:t>
      </w:r>
      <w:r w:rsidR="00A360BC">
        <w:rPr>
          <w:lang w:val="en-IN"/>
        </w:rPr>
        <w:br/>
      </w:r>
    </w:p>
    <w:p w14:paraId="48ACB28C" w14:textId="0EC87380" w:rsidR="003A24C6" w:rsidRPr="007A14F1" w:rsidRDefault="003A24C6" w:rsidP="003A24C6">
      <w:pPr>
        <w:pStyle w:val="Narration"/>
        <w:numPr>
          <w:ilvl w:val="1"/>
          <w:numId w:val="3"/>
        </w:numPr>
      </w:pPr>
      <w:r w:rsidRPr="007A14F1">
        <w:t>To calculate the percentage of cells showing Bub1-GFP</w:t>
      </w:r>
      <w:r w:rsidR="00750133">
        <w:t xml:space="preserve"> </w:t>
      </w:r>
      <w:r w:rsidR="00750133" w:rsidRPr="00750133">
        <w:rPr>
          <w:i/>
          <w:iCs/>
          <w:color w:val="EE0000"/>
        </w:rPr>
        <w:t>(Bub-One-G-F-P)</w:t>
      </w:r>
      <w:r w:rsidRPr="007A14F1">
        <w:t xml:space="preserve"> puncta, standardize the green channel brightness settings across all images </w:t>
      </w:r>
      <w:r w:rsidRPr="007A14F1">
        <w:rPr>
          <w:b/>
          <w:bCs/>
        </w:rPr>
        <w:t>[1]</w:t>
      </w:r>
      <w:r w:rsidRPr="007A14F1">
        <w:t>. Count cells showing Bub1-GFP puncta that co-localize with Mtw1-mCherry</w:t>
      </w:r>
      <w:r w:rsidR="00750133">
        <w:t xml:space="preserve"> </w:t>
      </w:r>
      <w:r w:rsidR="00750133" w:rsidRPr="00750133">
        <w:rPr>
          <w:i/>
          <w:iCs/>
          <w:color w:val="EE0000"/>
        </w:rPr>
        <w:t>(M-T-W-One-M-Cherry)</w:t>
      </w:r>
      <w:r w:rsidRPr="00750133">
        <w:rPr>
          <w:color w:val="EE0000"/>
        </w:rPr>
        <w:t xml:space="preserve"> </w:t>
      </w:r>
      <w:r w:rsidRPr="007A14F1">
        <w:t xml:space="preserve">puncta as positive for kinetochore localization. Count approximately 100 cells per condition </w:t>
      </w:r>
      <w:r w:rsidRPr="007A14F1">
        <w:rPr>
          <w:b/>
          <w:bCs/>
        </w:rPr>
        <w:t>[</w:t>
      </w:r>
      <w:r w:rsidR="006F275A">
        <w:rPr>
          <w:b/>
          <w:bCs/>
        </w:rPr>
        <w:t>2</w:t>
      </w:r>
      <w:r w:rsidRPr="007A14F1">
        <w:rPr>
          <w:b/>
          <w:bCs/>
        </w:rPr>
        <w:t>]</w:t>
      </w:r>
      <w:r w:rsidRPr="007A14F1">
        <w:t>.</w:t>
      </w:r>
    </w:p>
    <w:p w14:paraId="244A7D80" w14:textId="77777777" w:rsidR="003A24C6" w:rsidRPr="00750133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highlight w:val="yellow"/>
          <w:lang w:val="en-IN"/>
        </w:rPr>
        <w:t>SCREEN</w:t>
      </w:r>
      <w:r w:rsidRPr="007A14F1">
        <w:rPr>
          <w:lang w:val="en-IN"/>
        </w:rPr>
        <w:t xml:space="preserve">: </w:t>
      </w:r>
      <w:r w:rsidRPr="00750133">
        <w:rPr>
          <w:lang w:val="en-IN"/>
        </w:rPr>
        <w:t>Display the Brightness/Contrast panel for the green channel with identical min-max values applied across images.</w:t>
      </w:r>
    </w:p>
    <w:p w14:paraId="58BD6CC4" w14:textId="5EB922F7" w:rsidR="003A24C6" w:rsidRPr="00750133" w:rsidRDefault="003A24C6" w:rsidP="003A24C6">
      <w:pPr>
        <w:pStyle w:val="ShotDescription"/>
        <w:numPr>
          <w:ilvl w:val="2"/>
          <w:numId w:val="3"/>
        </w:numPr>
        <w:rPr>
          <w:lang w:val="en-IN"/>
        </w:rPr>
      </w:pPr>
      <w:r w:rsidRPr="00750133">
        <w:rPr>
          <w:highlight w:val="yellow"/>
          <w:lang w:val="en-IN"/>
        </w:rPr>
        <w:t>SC</w:t>
      </w:r>
      <w:r w:rsidR="006F275A" w:rsidRPr="00750133">
        <w:rPr>
          <w:highlight w:val="yellow"/>
          <w:lang w:val="en-IN"/>
        </w:rPr>
        <w:t>REEN:</w:t>
      </w:r>
      <w:r w:rsidRPr="00750133">
        <w:rPr>
          <w:lang w:val="en-IN"/>
        </w:rPr>
        <w:t xml:space="preserve"> Image showing merged Bub1-GFP and Mtw1-mCherry puncta with overlapping fluorescence marked as kinetochore-localized.</w:t>
      </w:r>
    </w:p>
    <w:p w14:paraId="5B6189DA" w14:textId="77777777" w:rsidR="003A24C6" w:rsidRPr="004F225E" w:rsidRDefault="003A24C6" w:rsidP="003A24C6">
      <w:pPr>
        <w:rPr>
          <w:lang w:val="en-IN"/>
        </w:rPr>
      </w:pPr>
    </w:p>
    <w:p w14:paraId="09689C4F" w14:textId="36E5F13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372DDD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B7F22">
        <w:rPr>
          <w:rFonts w:eastAsia="Times New Roman" w:cstheme="minorHAnsi"/>
          <w:bCs/>
        </w:rPr>
        <w:t>175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157A0F" w14:textId="68B5B6CE" w:rsidR="00E9340F" w:rsidRDefault="00E9340F" w:rsidP="000A5384">
      <w:pPr>
        <w:pStyle w:val="Narration"/>
        <w:numPr>
          <w:ilvl w:val="1"/>
          <w:numId w:val="3"/>
        </w:numPr>
      </w:pPr>
      <w:r w:rsidRPr="000A2FBF">
        <w:t>In G1-arrested cells, Stu2-GFP</w:t>
      </w:r>
      <w:r w:rsidR="00750133">
        <w:t xml:space="preserve"> </w:t>
      </w:r>
      <w:r w:rsidR="00750133" w:rsidRPr="00750133">
        <w:rPr>
          <w:i/>
          <w:iCs/>
          <w:color w:val="EE0000"/>
        </w:rPr>
        <w:t>(Stu-Two-G-F-P)</w:t>
      </w:r>
      <w:r w:rsidRPr="00750133">
        <w:rPr>
          <w:color w:val="EE0000"/>
        </w:rPr>
        <w:t xml:space="preserve"> </w:t>
      </w:r>
      <w:r w:rsidRPr="000A2FBF">
        <w:t xml:space="preserve">localized to a single spindle pole-proximal punctum, with additional dispersed signal along cytoplasmic microtubules </w:t>
      </w:r>
      <w:r w:rsidRPr="000A5384">
        <w:rPr>
          <w:b/>
          <w:bCs/>
        </w:rPr>
        <w:t>[1].</w:t>
      </w:r>
      <w:r w:rsidR="000A5384">
        <w:rPr>
          <w:b/>
          <w:bCs/>
        </w:rPr>
        <w:t xml:space="preserve"> </w:t>
      </w:r>
      <w:r w:rsidR="000A5384" w:rsidRPr="000A2FBF">
        <w:t xml:space="preserve">At 60 minutes after release, Stu2-GFP localized as two puncta adjacent to duplicated spindle poles marked by Spc110-mCherry </w:t>
      </w:r>
      <w:r w:rsidR="00750133" w:rsidRPr="00750133">
        <w:rPr>
          <w:i/>
          <w:iCs/>
          <w:color w:val="EE0000"/>
        </w:rPr>
        <w:t>(S-P-C-One-One-Zero)</w:t>
      </w:r>
      <w:r w:rsidR="00BB7F22">
        <w:rPr>
          <w:i/>
          <w:iCs/>
          <w:color w:val="EE0000"/>
        </w:rPr>
        <w:t xml:space="preserve"> </w:t>
      </w:r>
      <w:r w:rsidR="000A5384" w:rsidRPr="000A5384">
        <w:rPr>
          <w:b/>
          <w:bCs/>
        </w:rPr>
        <w:t>[2].</w:t>
      </w:r>
    </w:p>
    <w:p w14:paraId="6CF86AE9" w14:textId="057C7743" w:rsidR="00E9340F" w:rsidRPr="006F275A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Figure 2A. </w:t>
      </w:r>
      <w:r w:rsidRPr="006F275A">
        <w:rPr>
          <w:i/>
          <w:iCs/>
          <w:color w:val="0070C0"/>
          <w:lang w:val="en-IN"/>
        </w:rPr>
        <w:t>Video editor: Highlight the green punctum near the center of the G1 cell at time 0 min</w:t>
      </w:r>
    </w:p>
    <w:p w14:paraId="22EC5A99" w14:textId="77777777" w:rsidR="00E9340F" w:rsidRPr="000A2FBF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>LAB MEDIA: Figure 2A</w:t>
      </w:r>
      <w:r w:rsidRPr="000A2FBF">
        <w:rPr>
          <w:b/>
          <w:bCs/>
          <w:lang w:val="en-IN"/>
        </w:rPr>
        <w:t>.</w:t>
      </w:r>
      <w:r w:rsidRPr="000A2FBF">
        <w:rPr>
          <w:lang w:val="en-IN"/>
        </w:rPr>
        <w:t xml:space="preserve"> </w:t>
      </w:r>
      <w:r w:rsidRPr="000A5384">
        <w:rPr>
          <w:i/>
          <w:iCs/>
          <w:color w:val="0070C0"/>
          <w:lang w:val="en-IN"/>
        </w:rPr>
        <w:t>Video editor: Highlight the two green puncta and nearby red dots in the 60-minute cell image.</w:t>
      </w:r>
    </w:p>
    <w:p w14:paraId="605C72E7" w14:textId="4FC66A62" w:rsidR="00E9340F" w:rsidRDefault="00E9340F" w:rsidP="00B203B5">
      <w:pPr>
        <w:pStyle w:val="Narration"/>
        <w:numPr>
          <w:ilvl w:val="1"/>
          <w:numId w:val="3"/>
        </w:numPr>
      </w:pPr>
      <w:r w:rsidRPr="000A2FBF">
        <w:t xml:space="preserve">By 90 minutes, during anaphase, Stu2-GFP appeared both near the spindle poles and along microtubules spanning the spindle axis </w:t>
      </w:r>
      <w:r w:rsidRPr="000A5384">
        <w:rPr>
          <w:b/>
          <w:bCs/>
        </w:rPr>
        <w:t>[1].</w:t>
      </w:r>
      <w:r w:rsidR="00B203B5">
        <w:rPr>
          <w:b/>
          <w:bCs/>
        </w:rPr>
        <w:t xml:space="preserve"> </w:t>
      </w:r>
      <w:r w:rsidR="00B203B5" w:rsidRPr="000A2FBF">
        <w:t xml:space="preserve">Following mitotic exit, at 120 minutes, Stu2-GFP reappeared on astral microtubules in the cytoplasm </w:t>
      </w:r>
      <w:r w:rsidR="00B203B5" w:rsidRPr="000A5384">
        <w:rPr>
          <w:b/>
          <w:bCs/>
        </w:rPr>
        <w:t>[</w:t>
      </w:r>
      <w:r w:rsidR="00B203B5">
        <w:rPr>
          <w:b/>
          <w:bCs/>
        </w:rPr>
        <w:t>2</w:t>
      </w:r>
      <w:r w:rsidR="00B203B5" w:rsidRPr="000A5384">
        <w:rPr>
          <w:b/>
          <w:bCs/>
        </w:rPr>
        <w:t>].</w:t>
      </w:r>
    </w:p>
    <w:p w14:paraId="55B0E128" w14:textId="7BBDA0A4" w:rsidR="00E9340F" w:rsidRPr="006F275A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Figure 2A. </w:t>
      </w:r>
      <w:r w:rsidRPr="006F275A">
        <w:rPr>
          <w:i/>
          <w:iCs/>
          <w:color w:val="0070C0"/>
          <w:lang w:val="en-IN"/>
        </w:rPr>
        <w:t>Video editor: Highlight both green puncta in the 90-minute panel</w:t>
      </w:r>
      <w:r w:rsidR="00B203B5" w:rsidRPr="006F275A">
        <w:rPr>
          <w:i/>
          <w:iCs/>
          <w:color w:val="0070C0"/>
          <w:lang w:val="en-IN"/>
        </w:rPr>
        <w:t xml:space="preserve"> in Stu2-GFP panel</w:t>
      </w:r>
    </w:p>
    <w:p w14:paraId="7BECB911" w14:textId="09EBFFE8" w:rsidR="00E9340F" w:rsidRPr="000A2FBF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>LAB MEDIA: Figure 2A.</w:t>
      </w:r>
      <w:r w:rsidRPr="000A2FBF">
        <w:rPr>
          <w:lang w:val="en-IN"/>
        </w:rPr>
        <w:t xml:space="preserve"> </w:t>
      </w:r>
      <w:r w:rsidRPr="00B203B5">
        <w:rPr>
          <w:i/>
          <w:iCs/>
          <w:color w:val="0070C0"/>
          <w:lang w:val="en-IN"/>
        </w:rPr>
        <w:t xml:space="preserve">Video editor: </w:t>
      </w:r>
      <w:r w:rsidR="00B203B5" w:rsidRPr="00B203B5">
        <w:rPr>
          <w:i/>
          <w:iCs/>
          <w:color w:val="0070C0"/>
          <w:lang w:val="en-IN"/>
        </w:rPr>
        <w:t xml:space="preserve">Highlight </w:t>
      </w:r>
      <w:r w:rsidRPr="00B203B5">
        <w:rPr>
          <w:i/>
          <w:iCs/>
          <w:color w:val="0070C0"/>
          <w:lang w:val="en-IN"/>
        </w:rPr>
        <w:t xml:space="preserve">the 120-minute </w:t>
      </w:r>
      <w:r w:rsidR="00B203B5" w:rsidRPr="00B203B5">
        <w:rPr>
          <w:i/>
          <w:iCs/>
          <w:color w:val="0070C0"/>
          <w:lang w:val="en-IN"/>
        </w:rPr>
        <w:t>Stu2-GFP panel</w:t>
      </w:r>
      <w:r w:rsidR="00B203B5">
        <w:rPr>
          <w:i/>
          <w:iCs/>
          <w:color w:val="0070C0"/>
          <w:lang w:val="en-IN"/>
        </w:rPr>
        <w:br/>
      </w:r>
    </w:p>
    <w:p w14:paraId="4384B2D8" w14:textId="1D2D90BD" w:rsidR="00E9340F" w:rsidRPr="00B203B5" w:rsidRDefault="00E9340F" w:rsidP="00B203B5">
      <w:pPr>
        <w:pStyle w:val="Narration"/>
        <w:numPr>
          <w:ilvl w:val="1"/>
          <w:numId w:val="3"/>
        </w:numPr>
      </w:pPr>
      <w:r w:rsidRPr="000A2FBF">
        <w:t xml:space="preserve">Quantification revealed that Stu2-GFP intensity near spindle poles increased during early mitosis, peaking before anaphase, and declined thereafter </w:t>
      </w:r>
      <w:r w:rsidRPr="00B203B5">
        <w:rPr>
          <w:b/>
          <w:bCs/>
        </w:rPr>
        <w:t>[1].</w:t>
      </w:r>
      <w:r w:rsidR="00B203B5">
        <w:rPr>
          <w:b/>
          <w:bCs/>
        </w:rPr>
        <w:t xml:space="preserve"> </w:t>
      </w:r>
      <w:r w:rsidR="00B203B5" w:rsidRPr="000A2FBF">
        <w:t xml:space="preserve">The percentage of binucleate cells peaked at approximately 90 minutes, indicating synchronized entry into anaphase </w:t>
      </w:r>
      <w:r w:rsidR="00B203B5" w:rsidRPr="00B203B5">
        <w:rPr>
          <w:b/>
          <w:bCs/>
        </w:rPr>
        <w:t>[2].</w:t>
      </w:r>
    </w:p>
    <w:p w14:paraId="54CDD113" w14:textId="77777777" w:rsidR="00E9340F" w:rsidRPr="006F275A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Figure 2B (left graph). </w:t>
      </w:r>
      <w:r w:rsidRPr="006F275A">
        <w:rPr>
          <w:i/>
          <w:iCs/>
          <w:color w:val="0070C0"/>
          <w:lang w:val="en-IN"/>
        </w:rPr>
        <w:t>Video editor: Highlight the rising curve that peaks around 60 minutes and falls after 90 minutes.</w:t>
      </w:r>
    </w:p>
    <w:p w14:paraId="3C3D6D0D" w14:textId="77777777" w:rsidR="00E9340F" w:rsidRPr="000A2FBF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>LAB MEDIA: Figure 2B (right graph).</w:t>
      </w:r>
      <w:r w:rsidRPr="000A2FBF">
        <w:rPr>
          <w:lang w:val="en-IN"/>
        </w:rPr>
        <w:t xml:space="preserve"> </w:t>
      </w:r>
      <w:r w:rsidRPr="00B203B5">
        <w:rPr>
          <w:i/>
          <w:iCs/>
          <w:color w:val="0070C0"/>
          <w:lang w:val="en-IN"/>
        </w:rPr>
        <w:t>Video editor: Highlight the sharp peak in the curve near the 90-minute mark.</w:t>
      </w:r>
    </w:p>
    <w:p w14:paraId="5540C98D" w14:textId="5B7AB4A1" w:rsidR="00E9340F" w:rsidRPr="006F275A" w:rsidRDefault="00E9340F" w:rsidP="006F275A">
      <w:pPr>
        <w:pStyle w:val="Narration"/>
        <w:numPr>
          <w:ilvl w:val="1"/>
          <w:numId w:val="3"/>
        </w:numPr>
        <w:rPr>
          <w:b/>
          <w:bCs/>
        </w:rPr>
      </w:pPr>
      <w:r w:rsidRPr="000A2FBF">
        <w:t>In cells arrested in metaphase by Cdc20</w:t>
      </w:r>
      <w:r w:rsidR="00750133">
        <w:t xml:space="preserve"> </w:t>
      </w:r>
      <w:r w:rsidR="00750133" w:rsidRPr="00750133">
        <w:rPr>
          <w:i/>
          <w:iCs/>
          <w:color w:val="EE0000"/>
        </w:rPr>
        <w:t>(C-D-C-Twenty)</w:t>
      </w:r>
      <w:r w:rsidRPr="00750133">
        <w:rPr>
          <w:color w:val="EE0000"/>
        </w:rPr>
        <w:t xml:space="preserve"> </w:t>
      </w:r>
      <w:r w:rsidRPr="000A2FBF">
        <w:t xml:space="preserve">depletion, Bub1-GFP failed to localize to kinetochores marked by Mtw1-mCherry </w:t>
      </w:r>
      <w:r w:rsidRPr="00B203B5">
        <w:rPr>
          <w:b/>
          <w:bCs/>
        </w:rPr>
        <w:t>[1].</w:t>
      </w:r>
      <w:r w:rsidR="00B203B5">
        <w:rPr>
          <w:b/>
          <w:bCs/>
        </w:rPr>
        <w:t xml:space="preserve"> </w:t>
      </w:r>
      <w:r w:rsidR="00B203B5" w:rsidRPr="000A2FBF">
        <w:t xml:space="preserve">Upon nocodazole treatment, </w:t>
      </w:r>
      <w:r w:rsidR="00B203B5" w:rsidRPr="000A2FBF">
        <w:lastRenderedPageBreak/>
        <w:t xml:space="preserve">Bub1-GFP robustly colocalized with kinetochores, indicating activation of the spindle assembly checkpoint </w:t>
      </w:r>
      <w:r w:rsidR="00B203B5" w:rsidRPr="00B203B5">
        <w:rPr>
          <w:b/>
          <w:bCs/>
        </w:rPr>
        <w:t>[2].</w:t>
      </w:r>
    </w:p>
    <w:p w14:paraId="3180FEA4" w14:textId="088D3142" w:rsidR="00E9340F" w:rsidRPr="006F275A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>LAB MEDIA: Figure 3A</w:t>
      </w:r>
      <w:r w:rsidR="00B203B5" w:rsidRPr="006F275A">
        <w:rPr>
          <w:lang w:val="en-IN"/>
        </w:rPr>
        <w:t xml:space="preserve"> and </w:t>
      </w:r>
      <w:proofErr w:type="gramStart"/>
      <w:r w:rsidR="00B203B5" w:rsidRPr="006F275A">
        <w:rPr>
          <w:lang w:val="en-IN"/>
        </w:rPr>
        <w:t>B</w:t>
      </w:r>
      <w:r w:rsidRPr="006F275A">
        <w:rPr>
          <w:lang w:val="en-IN"/>
        </w:rPr>
        <w:t xml:space="preserve"> .</w:t>
      </w:r>
      <w:proofErr w:type="gramEnd"/>
      <w:r w:rsidRPr="006F275A">
        <w:rPr>
          <w:lang w:val="en-IN"/>
        </w:rPr>
        <w:t xml:space="preserve"> </w:t>
      </w:r>
      <w:r w:rsidRPr="006F275A">
        <w:rPr>
          <w:i/>
          <w:iCs/>
          <w:color w:val="0070C0"/>
          <w:lang w:val="en-IN"/>
        </w:rPr>
        <w:t>Video editor: Highlight the merged image</w:t>
      </w:r>
      <w:r w:rsidR="00B203B5" w:rsidRPr="006F275A">
        <w:rPr>
          <w:i/>
          <w:iCs/>
          <w:color w:val="0070C0"/>
          <w:lang w:val="en-IN"/>
        </w:rPr>
        <w:t xml:space="preserve"> in 3A (top panel) and the bar labelled as auxin in 3B</w:t>
      </w:r>
    </w:p>
    <w:p w14:paraId="281FD6C1" w14:textId="475EE07A" w:rsidR="00B203B5" w:rsidRPr="000A2FBF" w:rsidRDefault="00E9340F" w:rsidP="00B203B5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</w:t>
      </w:r>
      <w:r w:rsidR="00B203B5" w:rsidRPr="006F275A">
        <w:rPr>
          <w:lang w:val="en-IN"/>
        </w:rPr>
        <w:t>Figure 3A and B</w:t>
      </w:r>
      <w:r w:rsidR="00B203B5" w:rsidRPr="000A2FBF">
        <w:rPr>
          <w:b/>
          <w:bCs/>
          <w:lang w:val="en-IN"/>
        </w:rPr>
        <w:t>.</w:t>
      </w:r>
      <w:r w:rsidR="00B203B5" w:rsidRPr="000A2FBF">
        <w:rPr>
          <w:lang w:val="en-IN"/>
        </w:rPr>
        <w:t xml:space="preserve"> </w:t>
      </w:r>
      <w:r w:rsidR="00B203B5" w:rsidRPr="00B203B5">
        <w:rPr>
          <w:i/>
          <w:iCs/>
          <w:color w:val="0070C0"/>
          <w:lang w:val="en-IN"/>
        </w:rPr>
        <w:t>Video editor: Highlight the merged image</w:t>
      </w:r>
      <w:r w:rsidR="00B203B5">
        <w:rPr>
          <w:i/>
          <w:iCs/>
          <w:color w:val="0070C0"/>
          <w:lang w:val="en-IN"/>
        </w:rPr>
        <w:t xml:space="preserve"> in 3A (bottom panle) and the bar labelled as </w:t>
      </w:r>
      <w:r w:rsidR="00B203B5" w:rsidRPr="00B203B5">
        <w:rPr>
          <w:i/>
          <w:iCs/>
          <w:color w:val="0070C0"/>
          <w:lang w:val="en-IN"/>
        </w:rPr>
        <w:t xml:space="preserve">“Auxin + Nocodazole” </w:t>
      </w:r>
      <w:r w:rsidR="00B203B5">
        <w:rPr>
          <w:i/>
          <w:iCs/>
          <w:color w:val="0070C0"/>
          <w:lang w:val="en-IN"/>
        </w:rPr>
        <w:t>in 3B</w:t>
      </w:r>
    </w:p>
    <w:p w14:paraId="1DDF8D84" w14:textId="687E72F1" w:rsidR="00E9340F" w:rsidRPr="000A2FBF" w:rsidRDefault="00E9340F" w:rsidP="00B203B5">
      <w:pPr>
        <w:pStyle w:val="ShotDescription"/>
        <w:ind w:firstLine="0"/>
        <w:rPr>
          <w:lang w:val="en-IN"/>
        </w:rPr>
      </w:pPr>
    </w:p>
    <w:p w14:paraId="773EC6F2" w14:textId="5F77CCE0" w:rsidR="00E9340F" w:rsidRPr="00B203B5" w:rsidRDefault="00E9340F" w:rsidP="00B203B5">
      <w:pPr>
        <w:pStyle w:val="Narration"/>
        <w:numPr>
          <w:ilvl w:val="1"/>
          <w:numId w:val="3"/>
        </w:numPr>
      </w:pPr>
      <w:r w:rsidRPr="000A2FBF">
        <w:t xml:space="preserve">After auxin washout, cells exited metaphase, as shown by the appearance of large budded binucleate cells with separated nuclei </w:t>
      </w:r>
      <w:r w:rsidRPr="00B203B5">
        <w:rPr>
          <w:b/>
          <w:bCs/>
        </w:rPr>
        <w:t>[1].</w:t>
      </w:r>
      <w:r w:rsidR="00B203B5">
        <w:rPr>
          <w:b/>
          <w:bCs/>
        </w:rPr>
        <w:t xml:space="preserve"> </w:t>
      </w:r>
      <w:r w:rsidR="00B203B5" w:rsidRPr="000A2FBF">
        <w:t xml:space="preserve">Quantification showed a time-dependent decrease in the percentage of large budded mononucleate cells, consistent with mitotic exit </w:t>
      </w:r>
      <w:r w:rsidR="00B203B5" w:rsidRPr="00B203B5">
        <w:rPr>
          <w:b/>
          <w:bCs/>
        </w:rPr>
        <w:t>[2].</w:t>
      </w:r>
    </w:p>
    <w:p w14:paraId="3E63290D" w14:textId="77777777" w:rsidR="00E9340F" w:rsidRPr="006F275A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Figure 3C. </w:t>
      </w:r>
      <w:r w:rsidRPr="006F275A">
        <w:rPr>
          <w:i/>
          <w:iCs/>
          <w:color w:val="0070C0"/>
          <w:lang w:val="en-IN"/>
        </w:rPr>
        <w:t xml:space="preserve">Video editor: Highlight the bottom row showing two separated blue DAPI signals within a single </w:t>
      </w:r>
      <w:proofErr w:type="gramStart"/>
      <w:r w:rsidRPr="006F275A">
        <w:rPr>
          <w:i/>
          <w:iCs/>
          <w:color w:val="0070C0"/>
          <w:lang w:val="en-IN"/>
        </w:rPr>
        <w:t>large budded</w:t>
      </w:r>
      <w:proofErr w:type="gramEnd"/>
      <w:r w:rsidRPr="006F275A">
        <w:rPr>
          <w:i/>
          <w:iCs/>
          <w:color w:val="0070C0"/>
          <w:lang w:val="en-IN"/>
        </w:rPr>
        <w:t xml:space="preserve"> cell.</w:t>
      </w:r>
    </w:p>
    <w:p w14:paraId="68D6BF66" w14:textId="11FB845F" w:rsidR="00E9340F" w:rsidRPr="000A2FBF" w:rsidRDefault="00E9340F" w:rsidP="00E9340F">
      <w:pPr>
        <w:pStyle w:val="ShotDescription"/>
        <w:numPr>
          <w:ilvl w:val="2"/>
          <w:numId w:val="3"/>
        </w:numPr>
        <w:rPr>
          <w:lang w:val="en-IN"/>
        </w:rPr>
      </w:pPr>
      <w:r w:rsidRPr="006F275A">
        <w:rPr>
          <w:lang w:val="en-IN"/>
        </w:rPr>
        <w:t xml:space="preserve">LAB MEDIA: Figure 3D. </w:t>
      </w:r>
      <w:r w:rsidRPr="006F275A">
        <w:rPr>
          <w:i/>
          <w:iCs/>
          <w:color w:val="0070C0"/>
          <w:lang w:val="en-IN"/>
        </w:rPr>
        <w:t>Video</w:t>
      </w:r>
      <w:r w:rsidRPr="00B203B5">
        <w:rPr>
          <w:i/>
          <w:iCs/>
          <w:color w:val="0070C0"/>
          <w:lang w:val="en-IN"/>
        </w:rPr>
        <w:t xml:space="preserve"> editor: Highlight the downward-sloping curve</w:t>
      </w:r>
      <w:r w:rsidRPr="000A2FBF">
        <w:rPr>
          <w:lang w:val="en-IN"/>
        </w:rPr>
        <w:t xml:space="preserve">,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9-10T13:27:00Z" w:initials="PS">
    <w:p w14:paraId="4DC8579F" w14:textId="77777777" w:rsidR="00B10AB6" w:rsidRDefault="00B10AB6" w:rsidP="00B10AB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Do you wish to demonstrate this step?</w:t>
      </w:r>
    </w:p>
  </w:comment>
  <w:comment w:id="3" w:author="Pallavi  Sharma" w:date="2025-09-10T15:12:00Z" w:initials="PS">
    <w:p w14:paraId="3535065C" w14:textId="77777777" w:rsidR="00197C7A" w:rsidRDefault="00197C7A" w:rsidP="00197C7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You wanted to modify this section. Since your shoot is scheduled and we haven’t heard back from you, we used the originally provided manuscript.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C8579F" w15:done="0"/>
  <w15:commentEx w15:paraId="353506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2DFD80" w16cex:dateUtc="2025-09-10T07:57:00Z"/>
  <w16cex:commentExtensible w16cex:durableId="273E08FD" w16cex:dateUtc="2025-09-10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C8579F" w16cid:durableId="572DFD80"/>
  <w16cid:commentId w16cid:paraId="3535065C" w16cid:durableId="273E08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FB09" w14:textId="77777777" w:rsidR="00097BF1" w:rsidRDefault="00097BF1">
      <w:r>
        <w:separator/>
      </w:r>
    </w:p>
    <w:p w14:paraId="06647658" w14:textId="77777777" w:rsidR="00097BF1" w:rsidRDefault="00097BF1"/>
  </w:endnote>
  <w:endnote w:type="continuationSeparator" w:id="0">
    <w:p w14:paraId="043ECF36" w14:textId="77777777" w:rsidR="00097BF1" w:rsidRDefault="00097BF1">
      <w:r>
        <w:continuationSeparator/>
      </w:r>
    </w:p>
    <w:p w14:paraId="78A006C8" w14:textId="77777777" w:rsidR="00097BF1" w:rsidRDefault="00097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47C59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D10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D1B3" w14:textId="77777777" w:rsidR="00097BF1" w:rsidRDefault="00097BF1">
      <w:r>
        <w:separator/>
      </w:r>
    </w:p>
    <w:p w14:paraId="53E49D76" w14:textId="77777777" w:rsidR="00097BF1" w:rsidRDefault="00097BF1"/>
  </w:footnote>
  <w:footnote w:type="continuationSeparator" w:id="0">
    <w:p w14:paraId="49C01CEE" w14:textId="77777777" w:rsidR="00097BF1" w:rsidRDefault="00097BF1">
      <w:r>
        <w:continuationSeparator/>
      </w:r>
    </w:p>
    <w:p w14:paraId="6A22B6AB" w14:textId="77777777" w:rsidR="00097BF1" w:rsidRDefault="00097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4F8D08C6"/>
    <w:multiLevelType w:val="multilevel"/>
    <w:tmpl w:val="741CD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3FE1B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270430483">
    <w:abstractNumId w:val="2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D42"/>
    <w:rsid w:val="00085F90"/>
    <w:rsid w:val="0008613B"/>
    <w:rsid w:val="00090BAC"/>
    <w:rsid w:val="0009624C"/>
    <w:rsid w:val="00097BF1"/>
    <w:rsid w:val="000A2498"/>
    <w:rsid w:val="000A5384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E2C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7C7A"/>
    <w:rsid w:val="001B3024"/>
    <w:rsid w:val="001B5C46"/>
    <w:rsid w:val="001B6FFD"/>
    <w:rsid w:val="001C3C85"/>
    <w:rsid w:val="001C5DB5"/>
    <w:rsid w:val="001C7BBC"/>
    <w:rsid w:val="001D621E"/>
    <w:rsid w:val="001D66A5"/>
    <w:rsid w:val="001D693C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1230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3797E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510"/>
    <w:rsid w:val="003754A7"/>
    <w:rsid w:val="00382904"/>
    <w:rsid w:val="0038502C"/>
    <w:rsid w:val="00386777"/>
    <w:rsid w:val="00395684"/>
    <w:rsid w:val="003A1109"/>
    <w:rsid w:val="003A24C6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E82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0E6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7FD8"/>
    <w:rsid w:val="006A0250"/>
    <w:rsid w:val="006A0263"/>
    <w:rsid w:val="006A0AFD"/>
    <w:rsid w:val="006A14A2"/>
    <w:rsid w:val="006A1B4F"/>
    <w:rsid w:val="006A21CB"/>
    <w:rsid w:val="006A6324"/>
    <w:rsid w:val="006B2573"/>
    <w:rsid w:val="006B498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75A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0133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4F3"/>
    <w:rsid w:val="009E4241"/>
    <w:rsid w:val="009E7BDA"/>
    <w:rsid w:val="009E7D9C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0BC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AB6"/>
    <w:rsid w:val="00B13941"/>
    <w:rsid w:val="00B203B5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7F22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129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EB9"/>
    <w:rsid w:val="00DF307B"/>
    <w:rsid w:val="00DF6EE3"/>
    <w:rsid w:val="00E02021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61C7"/>
    <w:rsid w:val="00E8076C"/>
    <w:rsid w:val="00E86E4B"/>
    <w:rsid w:val="00E87DA4"/>
    <w:rsid w:val="00E9340F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F32"/>
    <w:rsid w:val="00F917CF"/>
    <w:rsid w:val="00F95E8D"/>
    <w:rsid w:val="00FA1A9D"/>
    <w:rsid w:val="00FA1B0E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8ECF2675-CB4F-408A-809A-3BDC11D2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A24C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A24C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A24C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A24C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A24C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A24C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9E7D9C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76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10583" TargetMode="External"/><Relationship Id="rId13" Type="http://schemas.openxmlformats.org/officeDocument/2006/relationships/hyperlink" Target="mailto:talia.cahoon@biochem.utah.edu" TargetMode="External"/><Relationship Id="rId18" Type="http://schemas.openxmlformats.org/officeDocument/2006/relationships/comments" Target="comments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matthew.miller@biochem.utah.edu" TargetMode="External"/><Relationship Id="rId17" Type="http://schemas.openxmlformats.org/officeDocument/2006/relationships/hyperlink" Target="https://review.jove.com/v/5848/screen-capture-instructions-for-authors?status=a7854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obsproject.com/" TargetMode="External"/><Relationship Id="rId20" Type="http://schemas.microsoft.com/office/2016/09/relationships/commentsIds" Target="commentsId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tewa64@jh.ed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ara.Hoppe@biochem.utah.edu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mailto:matthew.miller@biochem.utah.edu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mstewa64@jh.edu" TargetMode="External"/><Relationship Id="rId14" Type="http://schemas.openxmlformats.org/officeDocument/2006/relationships/hyperlink" Target="mailto:ahmed.abouelghar@biochem.utah.edu" TargetMode="External"/><Relationship Id="rId22" Type="http://schemas.openxmlformats.org/officeDocument/2006/relationships/hyperlink" Target="https://review.jove.com/account/file-uploader?src=21010583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4147ADAF0964134B1F5939DF3FA3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3BA6-FCB3-4DC4-BD3E-1E9FB0AA7263}"/>
      </w:docPartPr>
      <w:docPartBody>
        <w:p w:rsidR="00B51FB3" w:rsidRDefault="00EB68CF" w:rsidP="00EB68CF">
          <w:pPr>
            <w:pStyle w:val="04147ADAF0964134B1F5939DF3FA39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EBCB1BEBC5041F79EE689D07948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F6355-E713-44E5-BD6E-07D0BCB136CA}"/>
      </w:docPartPr>
      <w:docPartBody>
        <w:p w:rsidR="00B51FB3" w:rsidRDefault="00EB68CF" w:rsidP="00EB68CF">
          <w:pPr>
            <w:pStyle w:val="BEBCB1BEBC5041F79EE689D0794803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047AFBC0DE4C4BAA8F20F897C575E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D0AC-3ADC-43E3-A763-760079205312}"/>
      </w:docPartPr>
      <w:docPartBody>
        <w:p w:rsidR="00B51FB3" w:rsidRDefault="00EB68CF" w:rsidP="00EB68CF">
          <w:pPr>
            <w:pStyle w:val="047AFBC0DE4C4BAA8F20F897C575E68B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41A8F32D6D084B929217C53E13B36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2C2F-A52D-49C7-99DE-12AA9D966DB0}"/>
      </w:docPartPr>
      <w:docPartBody>
        <w:p w:rsidR="00B51FB3" w:rsidRDefault="00000000">
          <w:pPr>
            <w:pStyle w:val="41A8F32D6D084B929217C53E13B36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612316093E24714BAF7A6A1F43F4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347DE-29DA-4202-8FA7-F427AC75CD1C}"/>
      </w:docPartPr>
      <w:docPartBody>
        <w:p w:rsidR="00B51FB3" w:rsidRDefault="00000000">
          <w:pPr>
            <w:pStyle w:val="2612316093E24714BAF7A6A1F43F4C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74E8F28EF204EE0BD701B28AEB6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3ACB-BE4C-4E43-9BFF-8CBA3382893C}"/>
      </w:docPartPr>
      <w:docPartBody>
        <w:p w:rsidR="00B51FB3" w:rsidRDefault="00000000">
          <w:pPr>
            <w:pStyle w:val="E74E8F28EF204EE0BD701B28AEB631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76AEC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3797E"/>
    <w:rsid w:val="00344E88"/>
    <w:rsid w:val="00356726"/>
    <w:rsid w:val="003972CA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C2952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51FB3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31BF8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1EB9"/>
    <w:rsid w:val="00DF6EE3"/>
    <w:rsid w:val="00DF7A5A"/>
    <w:rsid w:val="00E2725C"/>
    <w:rsid w:val="00E36A89"/>
    <w:rsid w:val="00E63917"/>
    <w:rsid w:val="00E670C3"/>
    <w:rsid w:val="00E74A32"/>
    <w:rsid w:val="00E838FB"/>
    <w:rsid w:val="00EB68CF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A1B0E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147ADAF0964134B1F5939DF3FA39A1">
    <w:name w:val="04147ADAF0964134B1F5939DF3FA39A1"/>
    <w:rsid w:val="00EB68C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EBCB1BEBC5041F79EE689D0794803E2">
    <w:name w:val="BEBCB1BEBC5041F79EE689D0794803E2"/>
    <w:rsid w:val="00EB68C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47AFBC0DE4C4BAA8F20F897C575E68B">
    <w:name w:val="047AFBC0DE4C4BAA8F20F897C575E68B"/>
    <w:rsid w:val="00EB68C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1A8F32D6D084B929217C53E13B36AC1">
    <w:name w:val="41A8F32D6D084B929217C53E13B36AC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612316093E24714BAF7A6A1F43F4C3A">
    <w:name w:val="2612316093E24714BAF7A6A1F43F4C3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74E8F28EF204EE0BD701B28AEB631A1">
    <w:name w:val="E74E8F28EF204EE0BD701B28AEB631A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22FF-0CC4-4D43-8CF5-6F8325F1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3449</Words>
  <Characters>18732</Characters>
  <Application>Microsoft Office Word</Application>
  <DocSecurity>0</DocSecurity>
  <Lines>407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21964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2025-01-20T00:16:00Z</dcterms:created>
  <dcterms:modified xsi:type="dcterms:W3CDTF">2025-09-10T09:55:00Z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