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E3F75FF" w:rsidR="004E0C5A" w:rsidRPr="00356BA4" w:rsidRDefault="004E0C5A" w:rsidP="004E0C5A">
      <w:pPr>
        <w:outlineLvl w:val="0"/>
        <w:rPr>
          <w:rFonts w:eastAsia="Times New Roman" w:cstheme="minorHAnsi"/>
          <w:b/>
        </w:rPr>
      </w:pPr>
      <w:bookmarkStart w:id="0" w:name="_Hlk210053758"/>
      <w:r w:rsidRPr="00356BA4">
        <w:rPr>
          <w:rFonts w:eastAsia="Times New Roman" w:cstheme="minorHAnsi"/>
          <w:b/>
        </w:rPr>
        <w:t xml:space="preserve">Submission ID #: </w:t>
      </w:r>
      <w:r w:rsidR="001A39E1" w:rsidRPr="00356BA4">
        <w:rPr>
          <w:rFonts w:eastAsia="Times New Roman" w:cstheme="minorHAnsi"/>
          <w:b/>
        </w:rPr>
        <w:t>68858</w:t>
      </w:r>
    </w:p>
    <w:p w14:paraId="2F6924E5" w14:textId="2F691F30" w:rsidR="004E0C5A" w:rsidRPr="00356BA4" w:rsidRDefault="004E0C5A" w:rsidP="004E0C5A">
      <w:pPr>
        <w:outlineLvl w:val="0"/>
        <w:rPr>
          <w:rFonts w:eastAsia="Times New Roman" w:cstheme="minorHAnsi"/>
          <w:b/>
        </w:rPr>
      </w:pPr>
      <w:r w:rsidRPr="00356BA4">
        <w:rPr>
          <w:rFonts w:eastAsia="Times New Roman" w:cstheme="minorHAnsi"/>
          <w:b/>
        </w:rPr>
        <w:t xml:space="preserve">Scriptwriter Name: </w:t>
      </w:r>
      <w:r w:rsidR="001A39E1" w:rsidRPr="00356BA4">
        <w:rPr>
          <w:rFonts w:eastAsia="Times New Roman" w:cstheme="minorHAnsi"/>
          <w:b/>
        </w:rPr>
        <w:t>Pallavi Sharma</w:t>
      </w:r>
    </w:p>
    <w:p w14:paraId="6FB9233B" w14:textId="3C4C0309" w:rsidR="004E0C5A" w:rsidRPr="00356BA4" w:rsidRDefault="004E0C5A" w:rsidP="004E0C5A">
      <w:pPr>
        <w:outlineLvl w:val="0"/>
        <w:rPr>
          <w:rFonts w:eastAsia="Times New Roman" w:cstheme="minorHAnsi"/>
          <w:b/>
        </w:rPr>
      </w:pPr>
      <w:r w:rsidRPr="00356BA4">
        <w:rPr>
          <w:rFonts w:eastAsia="Times New Roman" w:cstheme="minorHAnsi"/>
          <w:b/>
        </w:rPr>
        <w:t>Project Page Link:</w:t>
      </w:r>
      <w:r w:rsidR="00F60C18" w:rsidRPr="00356BA4">
        <w:rPr>
          <w:rFonts w:eastAsia="Times New Roman" w:cstheme="minorHAnsi"/>
          <w:b/>
        </w:rPr>
        <w:t xml:space="preserve"> </w:t>
      </w:r>
      <w:hyperlink r:id="rId7" w:history="1">
        <w:r w:rsidR="001A39E1" w:rsidRPr="00356BA4">
          <w:rPr>
            <w:rStyle w:val="Hyperlink"/>
            <w:rFonts w:eastAsia="Times New Roman" w:cstheme="minorHAnsi"/>
            <w:b/>
          </w:rPr>
          <w:t>https://review.jove.com/account/file-uploader?src=21001738</w:t>
        </w:r>
      </w:hyperlink>
    </w:p>
    <w:p w14:paraId="2C89778F" w14:textId="77777777" w:rsidR="004E0C5A" w:rsidRPr="00356BA4" w:rsidRDefault="004E0C5A" w:rsidP="004E0C5A">
      <w:pPr>
        <w:outlineLvl w:val="0"/>
        <w:rPr>
          <w:rFonts w:eastAsia="Times New Roman" w:cstheme="minorHAnsi"/>
          <w:b/>
        </w:rPr>
      </w:pPr>
    </w:p>
    <w:p w14:paraId="1AF8F871" w14:textId="77777777" w:rsidR="001A39E1" w:rsidRPr="00356BA4" w:rsidRDefault="004E0C5A" w:rsidP="001A39E1">
      <w:pPr>
        <w:rPr>
          <w:rFonts w:ascii="Calibri" w:hAnsi="Calibri" w:cs="Calibri"/>
        </w:rPr>
      </w:pPr>
      <w:r w:rsidRPr="00356BA4">
        <w:rPr>
          <w:rFonts w:eastAsia="Times New Roman" w:cstheme="minorHAnsi"/>
          <w:b/>
          <w:sz w:val="32"/>
          <w:szCs w:val="32"/>
        </w:rPr>
        <w:t>Title:</w:t>
      </w:r>
      <w:r w:rsidRPr="00356BA4">
        <w:rPr>
          <w:rFonts w:eastAsia="Times New Roman" w:cstheme="minorHAnsi"/>
          <w:b/>
        </w:rPr>
        <w:t xml:space="preserve"> </w:t>
      </w:r>
      <w:r w:rsidR="001A39E1" w:rsidRPr="00356BA4">
        <w:rPr>
          <w:rFonts w:ascii="Calibri" w:hAnsi="Calibri" w:cs="Calibri"/>
          <w:b/>
          <w:bCs/>
          <w:sz w:val="32"/>
          <w:szCs w:val="32"/>
        </w:rPr>
        <w:t xml:space="preserve">Construction of Constant-Load (Isotonic) and Constant-Velocity (Isokinetic) Torque-Velocity-Power Profiles </w:t>
      </w:r>
      <w:r w:rsidR="001A39E1" w:rsidRPr="00356BA4">
        <w:rPr>
          <w:rFonts w:ascii="Calibri" w:hAnsi="Calibri" w:cs="Calibri"/>
          <w:b/>
          <w:bCs/>
          <w:i/>
          <w:iCs/>
          <w:sz w:val="32"/>
          <w:szCs w:val="32"/>
        </w:rPr>
        <w:t xml:space="preserve">In Vivo </w:t>
      </w:r>
      <w:r w:rsidR="001A39E1" w:rsidRPr="00356BA4">
        <w:rPr>
          <w:rFonts w:ascii="Calibri" w:hAnsi="Calibri" w:cs="Calibri"/>
          <w:b/>
          <w:bCs/>
          <w:sz w:val="32"/>
          <w:szCs w:val="32"/>
        </w:rPr>
        <w:t>for the Rat Plantar Flexors</w:t>
      </w:r>
    </w:p>
    <w:p w14:paraId="30BC7CCC" w14:textId="5C5FB80D" w:rsidR="004E0C5A" w:rsidRPr="00356BA4" w:rsidRDefault="004E0C5A" w:rsidP="004E0C5A">
      <w:pPr>
        <w:outlineLvl w:val="0"/>
        <w:rPr>
          <w:rFonts w:eastAsia="Times New Roman" w:cstheme="minorHAnsi"/>
          <w:b/>
        </w:rPr>
      </w:pPr>
    </w:p>
    <w:p w14:paraId="4A0C5B67" w14:textId="23814C1E" w:rsidR="004E0C5A" w:rsidRPr="00356BA4" w:rsidRDefault="004E0C5A" w:rsidP="004E0C5A">
      <w:pPr>
        <w:outlineLvl w:val="0"/>
        <w:rPr>
          <w:rFonts w:eastAsia="Times New Roman" w:cstheme="minorHAnsi"/>
          <w:b/>
        </w:rPr>
      </w:pPr>
    </w:p>
    <w:p w14:paraId="571B4839" w14:textId="25AE8914" w:rsidR="00EC3C46" w:rsidRPr="00356BA4" w:rsidRDefault="00EC3C46" w:rsidP="00EC3C46">
      <w:pPr>
        <w:outlineLvl w:val="0"/>
        <w:rPr>
          <w:rFonts w:eastAsia="Times New Roman" w:cstheme="minorHAnsi"/>
          <w:b/>
          <w:sz w:val="28"/>
          <w:szCs w:val="28"/>
        </w:rPr>
      </w:pPr>
      <w:r w:rsidRPr="00356BA4">
        <w:rPr>
          <w:rFonts w:eastAsia="Times New Roman" w:cstheme="minorHAnsi"/>
          <w:b/>
          <w:sz w:val="28"/>
          <w:szCs w:val="28"/>
        </w:rPr>
        <w:t xml:space="preserve">Authors and Affiliations: </w:t>
      </w:r>
    </w:p>
    <w:p w14:paraId="60B3107E" w14:textId="6DFD6734" w:rsidR="001A39E1" w:rsidRPr="00356BA4" w:rsidRDefault="00F0442C" w:rsidP="001A39E1">
      <w:pPr>
        <w:contextualSpacing/>
        <w:rPr>
          <w:rFonts w:ascii="Calibri" w:hAnsi="Calibri" w:cs="Calibri"/>
          <w:b/>
          <w:sz w:val="28"/>
          <w:szCs w:val="28"/>
        </w:rPr>
      </w:pPr>
      <w:r>
        <w:rPr>
          <w:rFonts w:ascii="Calibri" w:hAnsi="Calibri" w:cs="Calibri"/>
          <w:sz w:val="28"/>
          <w:szCs w:val="28"/>
        </w:rPr>
        <w:t>*</w:t>
      </w:r>
      <w:r w:rsidR="001A39E1" w:rsidRPr="00356BA4">
        <w:rPr>
          <w:rFonts w:ascii="Calibri" w:hAnsi="Calibri" w:cs="Calibri"/>
          <w:sz w:val="28"/>
          <w:szCs w:val="28"/>
        </w:rPr>
        <w:t>Avery Hinks</w:t>
      </w:r>
      <w:r w:rsidR="001A39E1" w:rsidRPr="00356BA4">
        <w:rPr>
          <w:rFonts w:ascii="Calibri" w:hAnsi="Calibri" w:cs="Calibri"/>
          <w:sz w:val="28"/>
          <w:szCs w:val="28"/>
          <w:vertAlign w:val="superscript"/>
        </w:rPr>
        <w:t>1</w:t>
      </w:r>
      <w:r w:rsidR="001A39E1" w:rsidRPr="00356BA4">
        <w:rPr>
          <w:rFonts w:ascii="Calibri" w:hAnsi="Calibri" w:cs="Calibri"/>
          <w:sz w:val="28"/>
          <w:szCs w:val="28"/>
        </w:rPr>
        <w:t xml:space="preserve">, </w:t>
      </w:r>
      <w:r>
        <w:rPr>
          <w:rFonts w:ascii="Calibri" w:hAnsi="Calibri" w:cs="Calibri"/>
          <w:sz w:val="28"/>
          <w:szCs w:val="28"/>
        </w:rPr>
        <w:t>*</w:t>
      </w:r>
      <w:r w:rsidR="001A39E1" w:rsidRPr="00356BA4">
        <w:rPr>
          <w:rFonts w:ascii="Calibri" w:hAnsi="Calibri" w:cs="Calibri"/>
          <w:sz w:val="28"/>
          <w:szCs w:val="28"/>
        </w:rPr>
        <w:t>Amelia Rilling</w:t>
      </w:r>
      <w:r w:rsidR="001A39E1" w:rsidRPr="00356BA4">
        <w:rPr>
          <w:rFonts w:ascii="Calibri" w:hAnsi="Calibri" w:cs="Calibri"/>
          <w:sz w:val="28"/>
          <w:szCs w:val="28"/>
          <w:vertAlign w:val="superscript"/>
        </w:rPr>
        <w:t>1</w:t>
      </w:r>
      <w:r w:rsidR="001A39E1" w:rsidRPr="00356BA4">
        <w:rPr>
          <w:rFonts w:ascii="Calibri" w:hAnsi="Calibri" w:cs="Calibri"/>
          <w:sz w:val="28"/>
          <w:szCs w:val="28"/>
        </w:rPr>
        <w:t>, Christopher Rand</w:t>
      </w:r>
      <w:r w:rsidR="001A39E1" w:rsidRPr="00356BA4">
        <w:rPr>
          <w:rFonts w:ascii="Calibri" w:hAnsi="Calibri" w:cs="Calibri"/>
          <w:sz w:val="28"/>
          <w:szCs w:val="28"/>
          <w:vertAlign w:val="superscript"/>
        </w:rPr>
        <w:t>2</w:t>
      </w:r>
      <w:r w:rsidR="001A39E1" w:rsidRPr="00356BA4">
        <w:rPr>
          <w:rFonts w:ascii="Calibri" w:hAnsi="Calibri" w:cs="Calibri"/>
          <w:sz w:val="28"/>
          <w:szCs w:val="28"/>
        </w:rPr>
        <w:t>, Matthew Borkowski</w:t>
      </w:r>
      <w:r w:rsidR="001A39E1" w:rsidRPr="00356BA4">
        <w:rPr>
          <w:rFonts w:ascii="Calibri" w:hAnsi="Calibri" w:cs="Calibri"/>
          <w:sz w:val="28"/>
          <w:szCs w:val="28"/>
          <w:vertAlign w:val="superscript"/>
        </w:rPr>
        <w:t>2</w:t>
      </w:r>
      <w:r w:rsidR="001A39E1" w:rsidRPr="00356BA4">
        <w:rPr>
          <w:rFonts w:ascii="Calibri" w:hAnsi="Calibri" w:cs="Calibri"/>
          <w:sz w:val="28"/>
          <w:szCs w:val="28"/>
        </w:rPr>
        <w:t>, Geoffrey A. Power</w:t>
      </w:r>
      <w:r w:rsidR="001A39E1" w:rsidRPr="00356BA4">
        <w:rPr>
          <w:rFonts w:ascii="Calibri" w:hAnsi="Calibri" w:cs="Calibri"/>
          <w:sz w:val="28"/>
          <w:szCs w:val="28"/>
          <w:vertAlign w:val="superscript"/>
        </w:rPr>
        <w:t xml:space="preserve">1 </w:t>
      </w:r>
    </w:p>
    <w:p w14:paraId="508C9E0B" w14:textId="77777777" w:rsidR="001A39E1" w:rsidRPr="00356BA4" w:rsidRDefault="001A39E1" w:rsidP="001A39E1">
      <w:pPr>
        <w:jc w:val="center"/>
        <w:rPr>
          <w:rFonts w:ascii="Calibri" w:hAnsi="Calibri" w:cs="Calibri"/>
          <w:b/>
          <w:bCs/>
          <w:sz w:val="28"/>
          <w:szCs w:val="28"/>
        </w:rPr>
      </w:pPr>
    </w:p>
    <w:p w14:paraId="3D97F7E5" w14:textId="2A11EF88" w:rsidR="001A39E1" w:rsidRPr="00356BA4" w:rsidRDefault="001A39E1" w:rsidP="001A39E1">
      <w:pPr>
        <w:suppressAutoHyphens/>
        <w:contextualSpacing/>
        <w:rPr>
          <w:rFonts w:ascii="Calibri" w:hAnsi="Calibri" w:cs="Calibri"/>
          <w:sz w:val="28"/>
          <w:szCs w:val="28"/>
        </w:rPr>
      </w:pPr>
      <w:r w:rsidRPr="00356BA4">
        <w:rPr>
          <w:rFonts w:ascii="Calibri" w:hAnsi="Calibri" w:cs="Calibri"/>
          <w:sz w:val="28"/>
          <w:szCs w:val="28"/>
          <w:vertAlign w:val="superscript"/>
        </w:rPr>
        <w:t>1</w:t>
      </w:r>
      <w:r w:rsidRPr="00356BA4">
        <w:rPr>
          <w:rFonts w:ascii="Calibri" w:hAnsi="Calibri" w:cs="Calibri"/>
          <w:sz w:val="28"/>
          <w:szCs w:val="28"/>
        </w:rPr>
        <w:t>Neuromechanical Performance Research Lab, Department of Human Health and Nutritional Sciences, College of Biological Sciences, University of Guelph</w:t>
      </w:r>
    </w:p>
    <w:p w14:paraId="0A0DD540" w14:textId="51DF1FC6" w:rsidR="001A39E1" w:rsidRPr="00356BA4" w:rsidRDefault="001A39E1" w:rsidP="001A39E1">
      <w:pPr>
        <w:suppressAutoHyphens/>
        <w:contextualSpacing/>
        <w:rPr>
          <w:rFonts w:ascii="Calibri" w:hAnsi="Calibri" w:cs="Calibri"/>
          <w:sz w:val="28"/>
          <w:szCs w:val="28"/>
          <w:shd w:val="clear" w:color="auto" w:fill="FFFFFF"/>
        </w:rPr>
      </w:pPr>
      <w:r w:rsidRPr="00356BA4">
        <w:rPr>
          <w:rFonts w:ascii="Calibri" w:hAnsi="Calibri" w:cs="Calibri"/>
          <w:sz w:val="28"/>
          <w:szCs w:val="28"/>
          <w:shd w:val="clear" w:color="auto" w:fill="FFFFFF"/>
          <w:vertAlign w:val="superscript"/>
        </w:rPr>
        <w:t>2</w:t>
      </w:r>
      <w:r w:rsidRPr="00356BA4">
        <w:rPr>
          <w:rFonts w:ascii="Calibri" w:hAnsi="Calibri" w:cs="Calibri"/>
          <w:sz w:val="28"/>
          <w:szCs w:val="28"/>
          <w:shd w:val="clear" w:color="auto" w:fill="FFFFFF"/>
        </w:rPr>
        <w:t>Aurora Scientific Inc.</w:t>
      </w:r>
      <w:r w:rsidR="007D6658">
        <w:rPr>
          <w:rFonts w:ascii="Calibri" w:hAnsi="Calibri" w:cs="Calibri"/>
          <w:sz w:val="28"/>
          <w:szCs w:val="28"/>
          <w:shd w:val="clear" w:color="auto" w:fill="FFFFFF"/>
        </w:rPr>
        <w:br/>
      </w:r>
    </w:p>
    <w:p w14:paraId="33CD999C" w14:textId="6DB983FA" w:rsidR="00D6314B" w:rsidRPr="007D6658" w:rsidRDefault="00F0442C" w:rsidP="00EC3C46">
      <w:pPr>
        <w:outlineLvl w:val="0"/>
        <w:rPr>
          <w:rFonts w:eastAsia="Times New Roman" w:cstheme="minorHAnsi"/>
          <w:bCs/>
          <w:sz w:val="28"/>
          <w:szCs w:val="28"/>
        </w:rPr>
      </w:pPr>
      <w:r w:rsidRPr="007D6658">
        <w:rPr>
          <w:rFonts w:eastAsia="Times New Roman" w:cstheme="minorHAnsi"/>
          <w:bCs/>
          <w:sz w:val="28"/>
          <w:szCs w:val="28"/>
        </w:rPr>
        <w:t>*</w:t>
      </w:r>
      <w:r w:rsidR="007D6658" w:rsidRPr="007D6658">
        <w:rPr>
          <w:rFonts w:eastAsia="Times New Roman" w:cstheme="minorHAnsi"/>
          <w:bCs/>
          <w:sz w:val="28"/>
          <w:szCs w:val="28"/>
        </w:rPr>
        <w:t>These authors contributed equally</w:t>
      </w:r>
    </w:p>
    <w:p w14:paraId="74A3CDA1" w14:textId="77777777" w:rsidR="00D6314B" w:rsidRPr="00356BA4" w:rsidRDefault="00D6314B" w:rsidP="00EC3C46">
      <w:pPr>
        <w:outlineLvl w:val="0"/>
        <w:rPr>
          <w:rFonts w:eastAsia="Times New Roman" w:cstheme="minorHAnsi"/>
          <w:b/>
          <w:sz w:val="28"/>
          <w:szCs w:val="28"/>
        </w:rPr>
      </w:pPr>
    </w:p>
    <w:p w14:paraId="4FDD3434" w14:textId="77777777" w:rsidR="004E0C5A" w:rsidRPr="00356BA4" w:rsidRDefault="004E0C5A" w:rsidP="004E0C5A">
      <w:pPr>
        <w:outlineLvl w:val="0"/>
        <w:rPr>
          <w:rFonts w:eastAsia="Times New Roman" w:cstheme="minorHAnsi"/>
        </w:rPr>
      </w:pPr>
    </w:p>
    <w:p w14:paraId="74288581" w14:textId="77777777" w:rsidR="004E0C5A" w:rsidRPr="00356BA4" w:rsidRDefault="004E0C5A" w:rsidP="004E0C5A">
      <w:pPr>
        <w:outlineLvl w:val="0"/>
        <w:rPr>
          <w:rFonts w:eastAsia="Times New Roman" w:cstheme="minorHAnsi"/>
          <w:b/>
        </w:rPr>
      </w:pPr>
      <w:r w:rsidRPr="00356BA4">
        <w:rPr>
          <w:rFonts w:eastAsia="Times New Roman" w:cstheme="minorHAnsi"/>
          <w:b/>
        </w:rPr>
        <w:t xml:space="preserve">Corresponding Authors: </w:t>
      </w:r>
    </w:p>
    <w:p w14:paraId="7EEC6111" w14:textId="77777777" w:rsidR="009A2ED5" w:rsidRPr="00356BA4" w:rsidRDefault="009A2ED5" w:rsidP="009A2ED5">
      <w:pPr>
        <w:contextualSpacing/>
        <w:rPr>
          <w:rFonts w:ascii="Calibri" w:hAnsi="Calibri" w:cs="Calibri"/>
          <w:b/>
        </w:rPr>
      </w:pPr>
      <w:bookmarkStart w:id="1" w:name="_Hlk25233958"/>
      <w:r w:rsidRPr="00356BA4">
        <w:rPr>
          <w:rFonts w:ascii="Calibri" w:hAnsi="Calibri" w:cs="Calibri"/>
        </w:rPr>
        <w:t>Geoffrey A. Power</w:t>
      </w:r>
      <w:r w:rsidRPr="00356BA4">
        <w:rPr>
          <w:rFonts w:ascii="Calibri" w:hAnsi="Calibri" w:cs="Calibri"/>
          <w:vertAlign w:val="superscript"/>
        </w:rPr>
        <w:t xml:space="preserve"> </w:t>
      </w:r>
      <w:r w:rsidRPr="00356BA4">
        <w:rPr>
          <w:rFonts w:ascii="Calibri" w:hAnsi="Calibri" w:cs="Calibri"/>
          <w:vertAlign w:val="superscript"/>
        </w:rPr>
        <w:tab/>
      </w:r>
      <w:r w:rsidRPr="00356BA4">
        <w:rPr>
          <w:rFonts w:ascii="Calibri" w:hAnsi="Calibri" w:cs="Calibri"/>
          <w:vertAlign w:val="superscript"/>
        </w:rPr>
        <w:tab/>
      </w:r>
      <w:r w:rsidRPr="00356BA4">
        <w:rPr>
          <w:rFonts w:ascii="Calibri" w:hAnsi="Calibri" w:cs="Calibri"/>
        </w:rPr>
        <w:t>(gapower@uoguelph.ca)</w:t>
      </w:r>
    </w:p>
    <w:p w14:paraId="5196A52A" w14:textId="4B149E09" w:rsidR="004E0C5A" w:rsidRPr="00356BA4" w:rsidRDefault="004E0C5A" w:rsidP="004E0C5A">
      <w:pPr>
        <w:outlineLvl w:val="0"/>
        <w:rPr>
          <w:rFonts w:eastAsia="Times New Roman" w:cstheme="minorHAnsi"/>
        </w:rPr>
      </w:pPr>
    </w:p>
    <w:p w14:paraId="70FFA58B" w14:textId="77777777" w:rsidR="00D6314B" w:rsidRPr="00356BA4" w:rsidRDefault="00D6314B" w:rsidP="004E0C5A">
      <w:pPr>
        <w:outlineLvl w:val="0"/>
        <w:rPr>
          <w:rFonts w:eastAsia="Times New Roman" w:cstheme="minorHAnsi"/>
        </w:rPr>
      </w:pPr>
    </w:p>
    <w:p w14:paraId="1B4B2D7A" w14:textId="77777777" w:rsidR="004E0C5A" w:rsidRPr="00356BA4" w:rsidRDefault="004E0C5A" w:rsidP="004E0C5A">
      <w:pPr>
        <w:outlineLvl w:val="0"/>
        <w:rPr>
          <w:rFonts w:eastAsia="Times New Roman" w:cstheme="minorHAnsi"/>
        </w:rPr>
      </w:pPr>
    </w:p>
    <w:p w14:paraId="2E1C6668" w14:textId="7663A19B" w:rsidR="004E0C5A" w:rsidRPr="00356BA4" w:rsidRDefault="004E0C5A" w:rsidP="004E0C5A">
      <w:pPr>
        <w:outlineLvl w:val="0"/>
        <w:rPr>
          <w:rFonts w:eastAsia="Times New Roman" w:cstheme="minorHAnsi"/>
        </w:rPr>
      </w:pPr>
      <w:r w:rsidRPr="00356BA4">
        <w:rPr>
          <w:rFonts w:eastAsia="Times New Roman" w:cstheme="minorHAnsi"/>
          <w:b/>
        </w:rPr>
        <w:t xml:space="preserve">Email Addresses for </w:t>
      </w:r>
      <w:r w:rsidR="006579DD" w:rsidRPr="00356BA4">
        <w:rPr>
          <w:rFonts w:eastAsia="Times New Roman" w:cstheme="minorHAnsi"/>
          <w:b/>
        </w:rPr>
        <w:t>All A</w:t>
      </w:r>
      <w:r w:rsidRPr="00356BA4">
        <w:rPr>
          <w:rFonts w:eastAsia="Times New Roman" w:cstheme="minorHAnsi"/>
          <w:b/>
        </w:rPr>
        <w:t>uthors:</w:t>
      </w:r>
      <w:r w:rsidRPr="00356BA4">
        <w:rPr>
          <w:rFonts w:eastAsia="Times New Roman" w:cstheme="minorHAnsi"/>
        </w:rPr>
        <w:t xml:space="preserve"> </w:t>
      </w:r>
    </w:p>
    <w:bookmarkEnd w:id="1"/>
    <w:p w14:paraId="12916965" w14:textId="77777777" w:rsidR="003B5E26" w:rsidRPr="00356BA4" w:rsidRDefault="003B5E26" w:rsidP="009A0E7C">
      <w:pPr>
        <w:outlineLvl w:val="0"/>
        <w:rPr>
          <w:rFonts w:cstheme="minorHAnsi"/>
          <w:b/>
          <w:sz w:val="22"/>
          <w:szCs w:val="22"/>
        </w:rPr>
      </w:pPr>
    </w:p>
    <w:p w14:paraId="6C389C3C" w14:textId="11EEDE69" w:rsidR="00ED2090" w:rsidRDefault="00ED2090" w:rsidP="001A39E1">
      <w:pPr>
        <w:pBdr>
          <w:top w:val="nil"/>
          <w:left w:val="nil"/>
          <w:bottom w:val="nil"/>
          <w:right w:val="nil"/>
          <w:between w:val="nil"/>
        </w:pBdr>
        <w:rPr>
          <w:rFonts w:asciiTheme="majorHAnsi" w:hAnsiTheme="majorHAnsi" w:cstheme="majorHAnsi"/>
        </w:rPr>
      </w:pPr>
      <w:r>
        <w:rPr>
          <w:rFonts w:asciiTheme="majorHAnsi" w:hAnsiTheme="majorHAnsi" w:cstheme="majorHAnsi"/>
        </w:rPr>
        <w:t>Avery Hinks (</w:t>
      </w:r>
      <w:r w:rsidR="00001924" w:rsidRPr="00001924">
        <w:rPr>
          <w:rFonts w:asciiTheme="majorHAnsi" w:hAnsiTheme="majorHAnsi" w:cstheme="majorHAnsi"/>
        </w:rPr>
        <w:t>ahinks@uoguelph.ca</w:t>
      </w:r>
      <w:r>
        <w:rPr>
          <w:rFonts w:asciiTheme="majorHAnsi" w:hAnsiTheme="majorHAnsi" w:cstheme="majorHAnsi"/>
        </w:rPr>
        <w:t>)</w:t>
      </w:r>
    </w:p>
    <w:p w14:paraId="0B77C8E3" w14:textId="396E6874" w:rsidR="00ED2090" w:rsidRDefault="00ED2090" w:rsidP="001A39E1">
      <w:pPr>
        <w:pBdr>
          <w:top w:val="nil"/>
          <w:left w:val="nil"/>
          <w:bottom w:val="nil"/>
          <w:right w:val="nil"/>
          <w:between w:val="nil"/>
        </w:pBdr>
        <w:rPr>
          <w:rFonts w:asciiTheme="majorHAnsi" w:hAnsiTheme="majorHAnsi" w:cstheme="majorHAnsi"/>
        </w:rPr>
      </w:pPr>
      <w:r>
        <w:rPr>
          <w:rFonts w:asciiTheme="majorHAnsi" w:hAnsiTheme="majorHAnsi" w:cstheme="majorHAnsi"/>
        </w:rPr>
        <w:t>Amelia Rilling (</w:t>
      </w:r>
      <w:r w:rsidR="00001924">
        <w:rPr>
          <w:rFonts w:asciiTheme="majorHAnsi" w:hAnsiTheme="majorHAnsi" w:cstheme="majorHAnsi"/>
        </w:rPr>
        <w:t>arilling@uoguelph.ca</w:t>
      </w:r>
      <w:r>
        <w:rPr>
          <w:rFonts w:asciiTheme="majorHAnsi" w:hAnsiTheme="majorHAnsi" w:cstheme="majorHAnsi"/>
        </w:rPr>
        <w:t>)</w:t>
      </w:r>
    </w:p>
    <w:p w14:paraId="3DC1AA24" w14:textId="25F15424" w:rsidR="00ED2090" w:rsidRDefault="00ED2090" w:rsidP="001A39E1">
      <w:pPr>
        <w:pBdr>
          <w:top w:val="nil"/>
          <w:left w:val="nil"/>
          <w:bottom w:val="nil"/>
          <w:right w:val="nil"/>
          <w:between w:val="nil"/>
        </w:pBdr>
        <w:rPr>
          <w:rFonts w:asciiTheme="majorHAnsi" w:hAnsiTheme="majorHAnsi" w:cstheme="majorHAnsi"/>
        </w:rPr>
      </w:pPr>
      <w:r>
        <w:rPr>
          <w:rFonts w:asciiTheme="majorHAnsi" w:hAnsiTheme="majorHAnsi" w:cstheme="majorHAnsi"/>
        </w:rPr>
        <w:t>Christopher Rand (</w:t>
      </w:r>
      <w:r w:rsidR="00001924" w:rsidRPr="00001924">
        <w:rPr>
          <w:rFonts w:asciiTheme="majorHAnsi" w:hAnsiTheme="majorHAnsi" w:cstheme="majorHAnsi"/>
        </w:rPr>
        <w:t>chrisr@aurorascientific.com</w:t>
      </w:r>
      <w:r>
        <w:rPr>
          <w:rFonts w:asciiTheme="majorHAnsi" w:hAnsiTheme="majorHAnsi" w:cstheme="majorHAnsi"/>
        </w:rPr>
        <w:t>)</w:t>
      </w:r>
    </w:p>
    <w:p w14:paraId="2CE81F45" w14:textId="7EDC3D5D" w:rsidR="00ED2090" w:rsidRPr="00001924" w:rsidRDefault="00ED2090" w:rsidP="001A39E1">
      <w:pPr>
        <w:pBdr>
          <w:top w:val="nil"/>
          <w:left w:val="nil"/>
          <w:bottom w:val="nil"/>
          <w:right w:val="nil"/>
          <w:between w:val="nil"/>
        </w:pBdr>
        <w:rPr>
          <w:rFonts w:asciiTheme="majorHAnsi" w:hAnsiTheme="majorHAnsi" w:cstheme="majorHAnsi"/>
        </w:rPr>
      </w:pPr>
      <w:r w:rsidRPr="00001924">
        <w:rPr>
          <w:rFonts w:asciiTheme="majorHAnsi" w:hAnsiTheme="majorHAnsi" w:cstheme="majorHAnsi"/>
        </w:rPr>
        <w:t>Matthew Borkowski (</w:t>
      </w:r>
      <w:r w:rsidR="00001924" w:rsidRPr="00001924">
        <w:rPr>
          <w:rFonts w:asciiTheme="majorHAnsi" w:hAnsiTheme="majorHAnsi" w:cstheme="majorHAnsi"/>
        </w:rPr>
        <w:t>mattb@aurorascientific.com</w:t>
      </w:r>
      <w:r w:rsidRPr="00001924">
        <w:rPr>
          <w:rFonts w:asciiTheme="majorHAnsi" w:hAnsiTheme="majorHAnsi" w:cstheme="majorHAnsi"/>
        </w:rPr>
        <w:t>)</w:t>
      </w:r>
    </w:p>
    <w:p w14:paraId="2A810D7A" w14:textId="38E5241B" w:rsidR="009A2ED5" w:rsidRPr="00356BA4" w:rsidRDefault="009A2ED5" w:rsidP="009A2ED5">
      <w:pPr>
        <w:contextualSpacing/>
        <w:rPr>
          <w:rFonts w:ascii="Calibri" w:hAnsi="Calibri" w:cs="Calibri"/>
          <w:b/>
        </w:rPr>
      </w:pPr>
      <w:r w:rsidRPr="00356BA4">
        <w:rPr>
          <w:rFonts w:ascii="Calibri" w:hAnsi="Calibri" w:cs="Calibri"/>
        </w:rPr>
        <w:t>Geoffrey A. Power (gapower@uoguelph.ca)</w:t>
      </w:r>
    </w:p>
    <w:p w14:paraId="6F84F159" w14:textId="77777777" w:rsidR="003B5E26" w:rsidRPr="00356BA4" w:rsidRDefault="003B5E26" w:rsidP="009A0E7C">
      <w:pPr>
        <w:outlineLvl w:val="0"/>
        <w:rPr>
          <w:rFonts w:cstheme="minorHAnsi"/>
          <w:b/>
          <w:sz w:val="22"/>
          <w:szCs w:val="22"/>
        </w:rPr>
      </w:pPr>
    </w:p>
    <w:p w14:paraId="5A2BE33C" w14:textId="77777777" w:rsidR="001E230F" w:rsidRPr="00356BA4" w:rsidRDefault="001E230F" w:rsidP="009A0E7C">
      <w:pPr>
        <w:outlineLvl w:val="0"/>
        <w:rPr>
          <w:rFonts w:cstheme="minorHAnsi"/>
          <w:b/>
          <w:sz w:val="22"/>
          <w:szCs w:val="22"/>
        </w:rPr>
      </w:pPr>
    </w:p>
    <w:p w14:paraId="60B95108" w14:textId="77777777" w:rsidR="00C70C90" w:rsidRPr="00356BA4" w:rsidRDefault="00C70C90">
      <w:pPr>
        <w:rPr>
          <w:rFonts w:cstheme="minorHAnsi"/>
          <w:b/>
          <w:sz w:val="22"/>
          <w:szCs w:val="22"/>
        </w:rPr>
      </w:pPr>
      <w:r w:rsidRPr="00356BA4">
        <w:rPr>
          <w:rFonts w:cstheme="minorHAnsi"/>
          <w:b/>
          <w:sz w:val="22"/>
          <w:szCs w:val="22"/>
        </w:rPr>
        <w:br w:type="page"/>
      </w:r>
    </w:p>
    <w:p w14:paraId="5D14B00D" w14:textId="5B026F76" w:rsidR="00B32BA7" w:rsidRPr="00356BA4" w:rsidRDefault="005F1ADF" w:rsidP="00831492">
      <w:pPr>
        <w:pStyle w:val="Heading2"/>
        <w:jc w:val="center"/>
        <w:rPr>
          <w:rFonts w:cstheme="minorHAnsi"/>
          <w:b/>
          <w:bCs w:val="0"/>
          <w:sz w:val="36"/>
          <w:szCs w:val="36"/>
        </w:rPr>
      </w:pPr>
      <w:r w:rsidRPr="00356BA4">
        <w:rPr>
          <w:rFonts w:cstheme="minorHAnsi"/>
          <w:b/>
          <w:bCs w:val="0"/>
          <w:sz w:val="36"/>
          <w:szCs w:val="36"/>
        </w:rPr>
        <w:lastRenderedPageBreak/>
        <w:t>Author Questionnaire</w:t>
      </w:r>
    </w:p>
    <w:p w14:paraId="7892F0B7" w14:textId="77777777" w:rsidR="00CB036A" w:rsidRPr="00356BA4" w:rsidRDefault="00CB036A" w:rsidP="00CB036A"/>
    <w:p w14:paraId="22834088" w14:textId="0FCFC6CB" w:rsidR="005F1ADF" w:rsidRPr="00356BA4" w:rsidRDefault="005F1ADF" w:rsidP="005F1ADF">
      <w:pPr>
        <w:spacing w:before="120"/>
        <w:ind w:left="216" w:hanging="216"/>
        <w:rPr>
          <w:rFonts w:eastAsia="Times New Roman" w:cstheme="minorHAnsi"/>
          <w:b/>
        </w:rPr>
      </w:pPr>
      <w:r w:rsidRPr="00356BA4">
        <w:rPr>
          <w:rFonts w:eastAsia="Times New Roman" w:cstheme="minorHAnsi"/>
          <w:b/>
        </w:rPr>
        <w:t xml:space="preserve">1. </w:t>
      </w:r>
      <w:r w:rsidRPr="00356BA4">
        <w:rPr>
          <w:rFonts w:eastAsia="Times New Roman" w:cstheme="minorHAnsi"/>
          <w:b/>
          <w:bCs/>
        </w:rPr>
        <w:t>Microscopy</w:t>
      </w:r>
      <w:r w:rsidRPr="00356BA4">
        <w:rPr>
          <w:rFonts w:eastAsia="Times New Roman" w:cstheme="minorHAnsi"/>
        </w:rPr>
        <w:t xml:space="preserve">: </w:t>
      </w:r>
      <w:r w:rsidRPr="00356BA4">
        <w:rPr>
          <w:rFonts w:eastAsia="Times New Roman" w:cs="Calibri"/>
        </w:rPr>
        <w:t>Does your protocol require the use of a dissecting or stereomicroscope for performing a complex dissection, microinjection technique, or something similar</w:t>
      </w:r>
      <w:r w:rsidRPr="00356BA4">
        <w:rPr>
          <w:rFonts w:eastAsia="Times New Roman" w:cstheme="minorHAnsi"/>
        </w:rPr>
        <w:t>?</w:t>
      </w:r>
      <w:r w:rsidRPr="00356BA4">
        <w:rPr>
          <w:rFonts w:eastAsia="Times New Roman" w:cstheme="minorHAnsi"/>
          <w:b/>
        </w:rPr>
        <w:t xml:space="preserve">  </w:t>
      </w:r>
      <w:r w:rsidR="00AB087E">
        <w:rPr>
          <w:rFonts w:eastAsia="Times New Roman" w:cstheme="minorHAnsi"/>
          <w:b/>
          <w:bCs/>
        </w:rPr>
        <w:t>No</w:t>
      </w:r>
      <w:r w:rsidRPr="00356BA4">
        <w:rPr>
          <w:rFonts w:eastAsia="Times New Roman" w:cstheme="minorHAnsi"/>
        </w:rPr>
        <w:t xml:space="preserve">  </w:t>
      </w:r>
    </w:p>
    <w:p w14:paraId="4E7C3E85" w14:textId="77777777" w:rsidR="00A13CC3" w:rsidRPr="00356BA4" w:rsidRDefault="00A13CC3" w:rsidP="00D7547B">
      <w:pPr>
        <w:spacing w:before="120"/>
        <w:ind w:left="720"/>
        <w:rPr>
          <w:rFonts w:eastAsia="Times New Roman" w:cstheme="minorHAnsi"/>
          <w:b/>
          <w:color w:val="7F7F7F" w:themeColor="text1" w:themeTint="80"/>
        </w:rPr>
      </w:pPr>
    </w:p>
    <w:p w14:paraId="4B20EAF0" w14:textId="73898081" w:rsidR="005F1ADF" w:rsidRPr="00356BA4" w:rsidRDefault="005F1ADF" w:rsidP="005F1ADF">
      <w:pPr>
        <w:spacing w:before="120"/>
        <w:ind w:left="216" w:hanging="216"/>
        <w:rPr>
          <w:rFonts w:eastAsia="Times New Roman" w:cstheme="minorHAnsi"/>
        </w:rPr>
      </w:pPr>
      <w:r w:rsidRPr="00356BA4">
        <w:rPr>
          <w:rFonts w:eastAsia="Times New Roman" w:cstheme="minorHAnsi"/>
          <w:b/>
        </w:rPr>
        <w:t xml:space="preserve">2. Software: </w:t>
      </w:r>
      <w:r w:rsidRPr="00356BA4">
        <w:rPr>
          <w:rFonts w:eastAsia="Times New Roman" w:cstheme="minorHAnsi"/>
        </w:rPr>
        <w:t>Does the part of your protocol being filmed include step-by-step descriptions of software usage?</w:t>
      </w:r>
      <w:r w:rsidRPr="00356BA4">
        <w:rPr>
          <w:rFonts w:eastAsia="Times New Roman" w:cstheme="minorHAnsi"/>
          <w:b/>
        </w:rPr>
        <w:t xml:space="preserve">  </w:t>
      </w:r>
      <w:r w:rsidR="00AB087E">
        <w:rPr>
          <w:rFonts w:eastAsia="Times New Roman" w:cstheme="minorHAnsi"/>
          <w:b/>
          <w:bCs/>
        </w:rPr>
        <w:t>Yes</w:t>
      </w:r>
    </w:p>
    <w:p w14:paraId="1C68C2BA" w14:textId="77777777" w:rsidR="005F1ADF" w:rsidRPr="00356BA4" w:rsidRDefault="005F1ADF" w:rsidP="005F1ADF">
      <w:pPr>
        <w:spacing w:before="120"/>
        <w:rPr>
          <w:rFonts w:eastAsia="Times New Roman" w:cstheme="minorHAnsi"/>
          <w:b/>
        </w:rPr>
      </w:pPr>
    </w:p>
    <w:p w14:paraId="7A03162F" w14:textId="726CE77B" w:rsidR="005F1ADF" w:rsidRPr="00356BA4" w:rsidRDefault="009A2C33" w:rsidP="005F1ADF">
      <w:pPr>
        <w:spacing w:before="120"/>
        <w:rPr>
          <w:rFonts w:eastAsia="Times New Roman" w:cstheme="minorHAnsi"/>
          <w:b/>
          <w:bCs/>
        </w:rPr>
      </w:pPr>
      <w:r w:rsidRPr="00356BA4">
        <w:rPr>
          <w:rFonts w:eastAsia="Times New Roman" w:cstheme="minorHAnsi"/>
          <w:b/>
        </w:rPr>
        <w:t>3</w:t>
      </w:r>
      <w:r w:rsidR="005F1ADF" w:rsidRPr="00356BA4">
        <w:rPr>
          <w:rFonts w:eastAsia="Times New Roman" w:cstheme="minorHAnsi"/>
          <w:b/>
        </w:rPr>
        <w:t>. Filming location:</w:t>
      </w:r>
      <w:r w:rsidR="005F1ADF" w:rsidRPr="00356BA4">
        <w:rPr>
          <w:rFonts w:eastAsia="Times New Roman" w:cstheme="minorHAnsi"/>
        </w:rPr>
        <w:t xml:space="preserve"> Will the </w:t>
      </w:r>
      <w:proofErr w:type="gramStart"/>
      <w:r w:rsidR="005F1ADF" w:rsidRPr="00356BA4">
        <w:rPr>
          <w:rFonts w:eastAsia="Times New Roman" w:cstheme="minorHAnsi"/>
        </w:rPr>
        <w:t>filming need to</w:t>
      </w:r>
      <w:proofErr w:type="gramEnd"/>
      <w:r w:rsidR="005F1ADF" w:rsidRPr="00356BA4">
        <w:rPr>
          <w:rFonts w:eastAsia="Times New Roman" w:cstheme="minorHAnsi"/>
        </w:rPr>
        <w:t xml:space="preserve"> take place in multiple locations? </w:t>
      </w:r>
      <w:r w:rsidR="005F1ADF" w:rsidRPr="00356BA4">
        <w:rPr>
          <w:rFonts w:eastAsia="Times New Roman" w:cstheme="minorHAnsi"/>
          <w:b/>
        </w:rPr>
        <w:t xml:space="preserve">  </w:t>
      </w:r>
      <w:r w:rsidR="00AB087E">
        <w:rPr>
          <w:rFonts w:eastAsia="Times New Roman" w:cstheme="minorHAnsi"/>
          <w:b/>
          <w:bCs/>
        </w:rPr>
        <w:t>No</w:t>
      </w:r>
    </w:p>
    <w:p w14:paraId="2EE59D53" w14:textId="77777777" w:rsidR="00CB036A" w:rsidRPr="00356BA4" w:rsidRDefault="00CB036A" w:rsidP="00BC1358">
      <w:pPr>
        <w:spacing w:before="120"/>
        <w:rPr>
          <w:rFonts w:eastAsia="Times New Roman" w:cstheme="minorHAnsi"/>
        </w:rPr>
      </w:pPr>
    </w:p>
    <w:p w14:paraId="32DAE90F" w14:textId="6FA4D172" w:rsidR="003326AD" w:rsidRPr="00356BA4" w:rsidRDefault="00226866" w:rsidP="00BC1358">
      <w:pPr>
        <w:spacing w:before="120"/>
        <w:ind w:left="216" w:hanging="216"/>
        <w:rPr>
          <w:rFonts w:eastAsia="Times New Roman" w:cstheme="minorHAnsi"/>
          <w:b/>
          <w:bCs/>
        </w:rPr>
      </w:pPr>
      <w:r w:rsidRPr="00356BA4">
        <w:rPr>
          <w:rFonts w:eastAsia="Times New Roman" w:cstheme="minorHAnsi"/>
          <w:b/>
          <w:bCs/>
        </w:rPr>
        <w:t>4. Testimonials</w:t>
      </w:r>
      <w:r w:rsidR="00EC6C1C" w:rsidRPr="00356BA4">
        <w:rPr>
          <w:rFonts w:eastAsia="Times New Roman" w:cstheme="minorHAnsi"/>
          <w:b/>
          <w:bCs/>
        </w:rPr>
        <w:t xml:space="preserve"> (optional)</w:t>
      </w:r>
      <w:r w:rsidRPr="00356BA4">
        <w:rPr>
          <w:rFonts w:eastAsia="Times New Roman" w:cstheme="minorHAnsi"/>
          <w:b/>
          <w:bCs/>
        </w:rPr>
        <w:t xml:space="preserve">: </w:t>
      </w:r>
      <w:r w:rsidR="001D6481" w:rsidRPr="00356BA4">
        <w:t xml:space="preserve">Would you be open to filming two short testimonial statements </w:t>
      </w:r>
      <w:r w:rsidR="001D6481" w:rsidRPr="00356BA4">
        <w:rPr>
          <w:rStyle w:val="Strong"/>
        </w:rPr>
        <w:t>live during your JoVE shoot</w:t>
      </w:r>
      <w:r w:rsidR="001D6481" w:rsidRPr="00356BA4">
        <w:t xml:space="preserve">? These will </w:t>
      </w:r>
      <w:r w:rsidR="001D6481" w:rsidRPr="00356BA4">
        <w:rPr>
          <w:rStyle w:val="Strong"/>
        </w:rPr>
        <w:t>not appear in your JoVE video</w:t>
      </w:r>
      <w:r w:rsidR="001D6481" w:rsidRPr="00356BA4">
        <w:t xml:space="preserve"> but may be used in </w:t>
      </w:r>
      <w:proofErr w:type="spellStart"/>
      <w:r w:rsidR="001D6481" w:rsidRPr="00356BA4">
        <w:t>JoVE’s</w:t>
      </w:r>
      <w:proofErr w:type="spellEnd"/>
      <w:r w:rsidR="001D6481" w:rsidRPr="00356BA4">
        <w:t xml:space="preserve"> promotional materials. </w:t>
      </w:r>
      <w:r w:rsidR="00D04868">
        <w:rPr>
          <w:rFonts w:eastAsia="Times New Roman" w:cstheme="minorHAnsi"/>
          <w:b/>
          <w:bCs/>
        </w:rPr>
        <w:t>Yes</w:t>
      </w:r>
      <w:r w:rsidR="00251AF3" w:rsidRPr="00356BA4">
        <w:rPr>
          <w:rFonts w:eastAsia="Times New Roman" w:cstheme="minorHAnsi"/>
        </w:rPr>
        <w:t xml:space="preserve">  </w:t>
      </w:r>
    </w:p>
    <w:p w14:paraId="2A47E806" w14:textId="77777777" w:rsidR="00631B84" w:rsidRPr="00356BA4" w:rsidRDefault="00631B84" w:rsidP="00890DD2">
      <w:pPr>
        <w:spacing w:before="120"/>
        <w:ind w:left="720"/>
        <w:rPr>
          <w:rFonts w:eastAsia="Times New Roman" w:cstheme="minorHAnsi"/>
        </w:rPr>
      </w:pPr>
    </w:p>
    <w:p w14:paraId="5C2757A3" w14:textId="77777777" w:rsidR="00B32BA7" w:rsidRPr="00356BA4" w:rsidRDefault="00B32BA7" w:rsidP="005F1ADF">
      <w:pPr>
        <w:rPr>
          <w:rFonts w:cstheme="minorHAnsi"/>
          <w:b/>
          <w:sz w:val="22"/>
          <w:szCs w:val="22"/>
        </w:rPr>
      </w:pPr>
    </w:p>
    <w:p w14:paraId="7AA7BBC5" w14:textId="77777777" w:rsidR="005F1ADF" w:rsidRPr="00356BA4" w:rsidRDefault="005F1ADF" w:rsidP="005F1ADF">
      <w:pPr>
        <w:rPr>
          <w:rFonts w:cstheme="minorHAnsi"/>
          <w:b/>
          <w:sz w:val="22"/>
          <w:szCs w:val="22"/>
        </w:rPr>
      </w:pPr>
      <w:r w:rsidRPr="00356BA4">
        <w:rPr>
          <w:rFonts w:cstheme="minorHAnsi"/>
          <w:b/>
          <w:sz w:val="22"/>
          <w:szCs w:val="22"/>
        </w:rPr>
        <w:t>Current Protocol Length</w:t>
      </w:r>
    </w:p>
    <w:p w14:paraId="72F5C5E6" w14:textId="069C8075" w:rsidR="005F1ADF" w:rsidRPr="00356BA4" w:rsidRDefault="005F1ADF" w:rsidP="005F1ADF">
      <w:pPr>
        <w:rPr>
          <w:rFonts w:cstheme="minorHAnsi"/>
          <w:bCs/>
          <w:sz w:val="22"/>
          <w:szCs w:val="22"/>
        </w:rPr>
      </w:pPr>
      <w:r w:rsidRPr="00356BA4">
        <w:rPr>
          <w:rFonts w:cstheme="minorHAnsi"/>
          <w:bCs/>
          <w:sz w:val="22"/>
          <w:szCs w:val="22"/>
        </w:rPr>
        <w:t xml:space="preserve">Number of Steps: </w:t>
      </w:r>
      <w:r w:rsidR="00EC64F3">
        <w:rPr>
          <w:rFonts w:cstheme="minorHAnsi"/>
          <w:bCs/>
          <w:sz w:val="22"/>
          <w:szCs w:val="22"/>
        </w:rPr>
        <w:t>18</w:t>
      </w:r>
    </w:p>
    <w:p w14:paraId="5AAC9C6C" w14:textId="78925D07" w:rsidR="00C2620F" w:rsidRPr="00356BA4" w:rsidRDefault="005F1ADF" w:rsidP="005F1ADF">
      <w:pPr>
        <w:rPr>
          <w:rFonts w:cstheme="minorHAnsi"/>
          <w:b/>
          <w:sz w:val="22"/>
          <w:szCs w:val="22"/>
        </w:rPr>
      </w:pPr>
      <w:r w:rsidRPr="00356BA4">
        <w:rPr>
          <w:rFonts w:cstheme="minorHAnsi"/>
          <w:bCs/>
          <w:sz w:val="22"/>
          <w:szCs w:val="22"/>
        </w:rPr>
        <w:t xml:space="preserve">Number of Shots: </w:t>
      </w:r>
      <w:r w:rsidR="00EC64F3">
        <w:rPr>
          <w:rFonts w:cstheme="minorHAnsi"/>
          <w:bCs/>
          <w:sz w:val="22"/>
          <w:szCs w:val="22"/>
        </w:rPr>
        <w:t>37</w:t>
      </w:r>
      <w:r w:rsidRPr="00356BA4">
        <w:rPr>
          <w:rFonts w:cstheme="minorHAnsi"/>
          <w:b/>
          <w:sz w:val="22"/>
          <w:szCs w:val="22"/>
        </w:rPr>
        <w:t xml:space="preserve"> </w:t>
      </w:r>
      <w:r w:rsidR="00277C90" w:rsidRPr="00356BA4">
        <w:rPr>
          <w:rFonts w:cstheme="minorHAnsi"/>
          <w:b/>
          <w:sz w:val="22"/>
          <w:szCs w:val="22"/>
        </w:rPr>
        <w:br w:type="page"/>
      </w:r>
    </w:p>
    <w:p w14:paraId="688BB839" w14:textId="5CB13F29" w:rsidR="00C058AE" w:rsidRPr="00356BA4" w:rsidRDefault="00FF25E5" w:rsidP="000F326F">
      <w:pPr>
        <w:pStyle w:val="Heading1"/>
        <w:rPr>
          <w:rFonts w:cstheme="minorHAnsi"/>
        </w:rPr>
      </w:pPr>
      <w:r w:rsidRPr="00356BA4">
        <w:rPr>
          <w:rFonts w:cstheme="minorHAnsi"/>
        </w:rPr>
        <w:lastRenderedPageBreak/>
        <w:t>Introduction</w:t>
      </w:r>
    </w:p>
    <w:p w14:paraId="21054688" w14:textId="23549FDE" w:rsidR="00455638" w:rsidRPr="00356BA4" w:rsidRDefault="00455638" w:rsidP="00455638">
      <w:pPr>
        <w:rPr>
          <w:rFonts w:cstheme="minorHAnsi"/>
          <w:b/>
          <w:i/>
          <w:iCs/>
        </w:rPr>
      </w:pPr>
      <w:r w:rsidRPr="00356BA4">
        <w:rPr>
          <w:rFonts w:cstheme="minorHAnsi"/>
          <w:b/>
          <w:i/>
          <w:color w:val="0000FF"/>
        </w:rPr>
        <w:t>Videographer: Obtain headshots for all authors</w:t>
      </w:r>
      <w:r w:rsidR="00985868" w:rsidRPr="00356BA4">
        <w:rPr>
          <w:rFonts w:cstheme="minorHAnsi"/>
          <w:b/>
          <w:i/>
          <w:color w:val="0000FF"/>
        </w:rPr>
        <w:t xml:space="preserve"> available at the filming location</w:t>
      </w:r>
      <w:r w:rsidRPr="00356BA4">
        <w:rPr>
          <w:rFonts w:cstheme="minorHAnsi"/>
          <w:b/>
          <w:i/>
          <w:color w:val="0000FF"/>
        </w:rPr>
        <w:t>.</w:t>
      </w:r>
      <w:r w:rsidRPr="00356BA4">
        <w:rPr>
          <w:rFonts w:cstheme="minorHAnsi"/>
          <w:b/>
          <w:i/>
        </w:rPr>
        <w:t xml:space="preserve"> </w:t>
      </w:r>
    </w:p>
    <w:p w14:paraId="7E8076BA" w14:textId="77777777" w:rsidR="007D61A8" w:rsidRPr="00356BA4" w:rsidRDefault="007D61A8" w:rsidP="00731E5D">
      <w:pPr>
        <w:rPr>
          <w:rFonts w:cstheme="minorHAnsi"/>
          <w:b/>
        </w:rPr>
      </w:pPr>
    </w:p>
    <w:p w14:paraId="65488333" w14:textId="77777777" w:rsidR="00D7547B" w:rsidRPr="00356BA4" w:rsidRDefault="00D7547B" w:rsidP="007D61A8">
      <w:pPr>
        <w:rPr>
          <w:rFonts w:eastAsia="Times New Roman" w:cstheme="minorHAnsi"/>
          <w:b/>
        </w:rPr>
      </w:pPr>
    </w:p>
    <w:p w14:paraId="16F3E485" w14:textId="26810C3A" w:rsidR="007D61A8" w:rsidRPr="00356BA4" w:rsidRDefault="009470DC" w:rsidP="007D61A8">
      <w:pPr>
        <w:rPr>
          <w:rFonts w:cstheme="minorHAnsi"/>
          <w:b/>
          <w:bCs/>
          <w:color w:val="auto"/>
          <w:shd w:val="clear" w:color="auto" w:fill="FFFFFF"/>
        </w:rPr>
      </w:pPr>
      <w:r w:rsidRPr="00356BA4">
        <w:rPr>
          <w:rFonts w:cstheme="minorHAnsi"/>
          <w:b/>
          <w:bCs/>
          <w:color w:val="auto"/>
          <w:shd w:val="clear" w:color="auto" w:fill="FFFFFF"/>
        </w:rPr>
        <w:t xml:space="preserve">REQUIRED: </w:t>
      </w:r>
      <w:r w:rsidR="00D75084" w:rsidRPr="00356BA4">
        <w:rPr>
          <w:rFonts w:cstheme="minorHAnsi"/>
          <w:color w:val="auto"/>
          <w:shd w:val="clear" w:color="auto" w:fill="FFFFFF"/>
        </w:rPr>
        <w:t>What is the scope of your research? What questions are you trying to answer?</w:t>
      </w:r>
      <w:r w:rsidR="007D61A8" w:rsidRPr="00356BA4">
        <w:rPr>
          <w:rFonts w:eastAsia="Times New Roman" w:cstheme="minorHAnsi"/>
          <w:color w:val="auto"/>
          <w:sz w:val="28"/>
          <w:szCs w:val="28"/>
        </w:rPr>
        <w:t xml:space="preserve"> </w:t>
      </w:r>
    </w:p>
    <w:p w14:paraId="3D03917E" w14:textId="5B75187A" w:rsidR="007D6658" w:rsidRPr="007D6658" w:rsidRDefault="00256BEB" w:rsidP="007D6658">
      <w:pPr>
        <w:pStyle w:val="ListParagraph"/>
        <w:numPr>
          <w:ilvl w:val="1"/>
          <w:numId w:val="47"/>
        </w:numPr>
        <w:rPr>
          <w:rFonts w:eastAsia="Times New Roman" w:cstheme="minorHAnsi"/>
          <w:b/>
          <w:bCs/>
        </w:rPr>
      </w:pPr>
      <w:r w:rsidRPr="007D6658">
        <w:rPr>
          <w:rStyle w:val="AuthorName"/>
          <w:rFonts w:asciiTheme="minorHAnsi" w:eastAsia="Times" w:hAnsiTheme="minorHAnsi" w:cstheme="minorHAnsi"/>
        </w:rPr>
        <w:t>Amelia Rilling</w:t>
      </w:r>
      <w:r w:rsidR="00927B12" w:rsidRPr="007D6658">
        <w:rPr>
          <w:rStyle w:val="AuthorName"/>
          <w:rFonts w:asciiTheme="minorHAnsi" w:eastAsia="Times" w:hAnsiTheme="minorHAnsi" w:cstheme="minorHAnsi"/>
        </w:rPr>
        <w:t>:</w:t>
      </w:r>
      <w:r w:rsidR="005A33C6" w:rsidRPr="007D6658">
        <w:rPr>
          <w:rFonts w:cstheme="minorHAnsi"/>
        </w:rPr>
        <w:t xml:space="preserve"> </w:t>
      </w:r>
      <w:r w:rsidR="007D6658" w:rsidRPr="007D6658">
        <w:rPr>
          <w:rFonts w:cstheme="minorHAnsi"/>
        </w:rPr>
        <w:t>We aimed to develop a simple, non-invasive in vivo setup in rats to measure muscle mechanical function, specifically muscle power—the product of force and velocity—providing insight into how diseases impact the muscular system.</w:t>
      </w:r>
    </w:p>
    <w:p w14:paraId="19A77AD4" w14:textId="2C07E3A2" w:rsidR="007D6658" w:rsidRPr="007D6658" w:rsidRDefault="007D6658" w:rsidP="007D6658">
      <w:pPr>
        <w:pStyle w:val="ListParagraph"/>
        <w:numPr>
          <w:ilvl w:val="2"/>
          <w:numId w:val="48"/>
        </w:numPr>
        <w:rPr>
          <w:rFonts w:eastAsia="Times New Roman" w:cstheme="minorHAnsi"/>
          <w:b/>
          <w:bCs/>
        </w:rPr>
      </w:pPr>
      <w:r w:rsidRPr="007D6658">
        <w:rPr>
          <w:rStyle w:val="AuthorName"/>
          <w:rFonts w:eastAsia="Times" w:cstheme="minorHAnsi"/>
          <w:b w:val="0"/>
          <w:bCs/>
          <w:color w:val="auto"/>
          <w:u w:val="none"/>
        </w:rPr>
        <w:t xml:space="preserve">INTERVIEW: Named Talent says the statement above in an interview-style shot, looking slightly off-camera. </w:t>
      </w:r>
      <w:r w:rsidR="00671492" w:rsidRPr="00671492">
        <w:rPr>
          <w:rStyle w:val="AuthorName"/>
          <w:rFonts w:eastAsia="Times" w:cstheme="minorHAnsi"/>
          <w:b w:val="0"/>
          <w:bCs/>
          <w:i/>
          <w:iCs/>
          <w:color w:val="0070C0"/>
          <w:u w:val="none"/>
        </w:rPr>
        <w:t xml:space="preserve">Suggested </w:t>
      </w:r>
      <w:r w:rsidR="00671492">
        <w:rPr>
          <w:rStyle w:val="AuthorName"/>
          <w:rFonts w:eastAsia="Times" w:cstheme="minorHAnsi"/>
          <w:b w:val="0"/>
          <w:bCs/>
          <w:i/>
          <w:iCs/>
          <w:color w:val="0070C0"/>
          <w:u w:val="none"/>
        </w:rPr>
        <w:t>B-roll</w:t>
      </w:r>
      <w:r w:rsidR="00671492" w:rsidRPr="00671492">
        <w:rPr>
          <w:rStyle w:val="AuthorName"/>
          <w:rFonts w:eastAsia="Times" w:cstheme="minorHAnsi"/>
          <w:b w:val="0"/>
          <w:bCs/>
          <w:i/>
          <w:iCs/>
          <w:color w:val="0070C0"/>
          <w:u w:val="none"/>
        </w:rPr>
        <w:t>: 2.6</w:t>
      </w:r>
    </w:p>
    <w:p w14:paraId="3107F750" w14:textId="77777777" w:rsidR="007D6658" w:rsidRPr="007D6658" w:rsidRDefault="007D6658" w:rsidP="007D6658">
      <w:pPr>
        <w:pStyle w:val="ListParagraph"/>
        <w:rPr>
          <w:rFonts w:eastAsia="Times New Roman" w:cstheme="minorHAnsi"/>
          <w:b/>
          <w:bCs/>
        </w:rPr>
      </w:pPr>
    </w:p>
    <w:p w14:paraId="72AAC225" w14:textId="77777777" w:rsidR="00DF2E95" w:rsidRPr="00DF2E95" w:rsidRDefault="00DF2E95" w:rsidP="00DF0829">
      <w:pPr>
        <w:pStyle w:val="ListParagraph"/>
        <w:rPr>
          <w:rFonts w:eastAsia="Times New Roman" w:cstheme="minorHAnsi"/>
          <w:b/>
          <w:bCs/>
        </w:rPr>
      </w:pPr>
    </w:p>
    <w:p w14:paraId="650FC038" w14:textId="3C8A6596" w:rsidR="007D61A8" w:rsidRPr="00356BA4" w:rsidRDefault="00D75084" w:rsidP="007D61A8">
      <w:pPr>
        <w:rPr>
          <w:rFonts w:eastAsia="Times New Roman" w:cstheme="minorHAnsi"/>
          <w:sz w:val="28"/>
          <w:szCs w:val="28"/>
        </w:rPr>
      </w:pPr>
      <w:r w:rsidRPr="00356BA4">
        <w:rPr>
          <w:rFonts w:cstheme="minorHAnsi"/>
          <w:color w:val="000000"/>
          <w:shd w:val="clear" w:color="auto" w:fill="FFFFFF"/>
        </w:rPr>
        <w:t>What significant findings have you established in your field?</w:t>
      </w:r>
    </w:p>
    <w:p w14:paraId="1F385502" w14:textId="77777777" w:rsidR="007D6658" w:rsidRDefault="002C178B" w:rsidP="007D6658">
      <w:pPr>
        <w:pStyle w:val="ListParagraph"/>
        <w:numPr>
          <w:ilvl w:val="1"/>
          <w:numId w:val="47"/>
        </w:numPr>
        <w:spacing w:before="120"/>
        <w:rPr>
          <w:rFonts w:eastAsia="Times New Roman" w:cstheme="minorHAnsi"/>
        </w:rPr>
      </w:pPr>
      <w:r w:rsidRPr="007D6658">
        <w:rPr>
          <w:rStyle w:val="AuthorName"/>
          <w:rFonts w:asciiTheme="minorHAnsi" w:eastAsia="Times" w:hAnsiTheme="minorHAnsi" w:cstheme="minorHAnsi"/>
        </w:rPr>
        <w:t>Amelia Rilling</w:t>
      </w:r>
      <w:r w:rsidR="007D61A8" w:rsidRPr="007D6658">
        <w:rPr>
          <w:rFonts w:eastAsia="Times New Roman" w:cstheme="minorHAnsi"/>
          <w:b/>
          <w:bCs/>
          <w:u w:val="single"/>
        </w:rPr>
        <w:t>:</w:t>
      </w:r>
      <w:r w:rsidR="00C43D2F" w:rsidRPr="007D6658">
        <w:rPr>
          <w:rFonts w:eastAsia="Times New Roman" w:cstheme="minorHAnsi"/>
          <w:b/>
          <w:bCs/>
          <w:u w:val="single"/>
        </w:rPr>
        <w:t xml:space="preserve"> </w:t>
      </w:r>
      <w:r w:rsidR="00C43D2F" w:rsidRPr="007D6658">
        <w:rPr>
          <w:rFonts w:eastAsia="Times New Roman" w:cstheme="minorHAnsi"/>
        </w:rPr>
        <w:t xml:space="preserve">Our lab has been instrumental in </w:t>
      </w:r>
      <w:r w:rsidR="009D45CD" w:rsidRPr="007D6658">
        <w:rPr>
          <w:rFonts w:eastAsia="Times New Roman" w:cstheme="minorHAnsi"/>
        </w:rPr>
        <w:t xml:space="preserve">the understanding of sarcomerogensis and aging. Specifically, how maximal eccentric contractions </w:t>
      </w:r>
      <w:r w:rsidR="00283580" w:rsidRPr="007D6658">
        <w:rPr>
          <w:rFonts w:eastAsia="Times New Roman" w:cstheme="minorHAnsi"/>
        </w:rPr>
        <w:t xml:space="preserve">impair </w:t>
      </w:r>
      <w:r w:rsidR="009D45CD" w:rsidRPr="007D6658">
        <w:rPr>
          <w:rFonts w:eastAsia="Times New Roman" w:cstheme="minorHAnsi"/>
        </w:rPr>
        <w:t xml:space="preserve">sarcomerogenesis </w:t>
      </w:r>
      <w:r w:rsidR="00283580" w:rsidRPr="007D6658">
        <w:rPr>
          <w:rFonts w:eastAsia="Times New Roman" w:cstheme="minorHAnsi"/>
        </w:rPr>
        <w:t xml:space="preserve">in aged rodents, </w:t>
      </w:r>
      <w:r w:rsidR="009D45CD" w:rsidRPr="007D6658">
        <w:rPr>
          <w:rFonts w:eastAsia="Times New Roman" w:cstheme="minorHAnsi"/>
        </w:rPr>
        <w:t>but submaximal contractions increase serial sarcomere number.</w:t>
      </w:r>
    </w:p>
    <w:p w14:paraId="77ECDABD" w14:textId="78A392F7" w:rsidR="007D6658" w:rsidRPr="007D6658" w:rsidRDefault="007D6658" w:rsidP="007D6658">
      <w:pPr>
        <w:pStyle w:val="ListParagraph"/>
        <w:numPr>
          <w:ilvl w:val="2"/>
          <w:numId w:val="50"/>
        </w:numPr>
        <w:spacing w:before="120"/>
        <w:rPr>
          <w:rFonts w:eastAsia="Times New Roman" w:cstheme="minorHAnsi"/>
        </w:rPr>
      </w:pPr>
      <w:r w:rsidRPr="007D6658">
        <w:rPr>
          <w:rStyle w:val="AuthorName"/>
          <w:rFonts w:eastAsia="Times" w:cstheme="minorHAnsi"/>
          <w:b w:val="0"/>
          <w:bCs/>
          <w:color w:val="auto"/>
          <w:u w:val="none"/>
        </w:rPr>
        <w:t xml:space="preserve">INTERVIEW: Named Talent says the statement above in an interview-style shot, looking slightly off-camera. </w:t>
      </w:r>
    </w:p>
    <w:p w14:paraId="4A6AA29A" w14:textId="77777777" w:rsidR="007D6658" w:rsidRPr="007D6658" w:rsidRDefault="007D6658" w:rsidP="007D6658">
      <w:pPr>
        <w:pStyle w:val="ListParagraph"/>
        <w:spacing w:before="120"/>
        <w:rPr>
          <w:rFonts w:eastAsia="Times New Roman" w:cstheme="minorHAnsi"/>
        </w:rPr>
      </w:pPr>
    </w:p>
    <w:p w14:paraId="539B9D0E" w14:textId="77777777" w:rsidR="007D61A8" w:rsidRPr="00356BA4" w:rsidRDefault="007D61A8" w:rsidP="007D61A8">
      <w:pPr>
        <w:rPr>
          <w:rFonts w:eastAsia="Times New Roman" w:cstheme="minorHAnsi"/>
        </w:rPr>
      </w:pPr>
    </w:p>
    <w:p w14:paraId="29DED187" w14:textId="5E8AC79C" w:rsidR="00D75084" w:rsidRPr="00356BA4" w:rsidRDefault="00D75084" w:rsidP="00D75084">
      <w:pPr>
        <w:spacing w:before="120"/>
        <w:rPr>
          <w:rFonts w:eastAsia="Times New Roman" w:cstheme="minorHAnsi"/>
        </w:rPr>
      </w:pPr>
      <w:r w:rsidRPr="00356BA4">
        <w:rPr>
          <w:rFonts w:cstheme="minorHAnsi"/>
          <w:color w:val="000000"/>
          <w:shd w:val="clear" w:color="auto" w:fill="FFFFFF"/>
        </w:rPr>
        <w:t>What questions will future</w:t>
      </w:r>
      <w:r w:rsidR="00556A37" w:rsidRPr="00356BA4">
        <w:rPr>
          <w:rFonts w:cstheme="minorHAnsi"/>
          <w:color w:val="000000"/>
          <w:shd w:val="clear" w:color="auto" w:fill="FFFFFF"/>
        </w:rPr>
        <w:t xml:space="preserve"> research focus on</w:t>
      </w:r>
      <w:r w:rsidRPr="00356BA4">
        <w:rPr>
          <w:rFonts w:cstheme="minorHAnsi"/>
          <w:color w:val="000000"/>
          <w:shd w:val="clear" w:color="auto" w:fill="FFFFFF"/>
        </w:rPr>
        <w:t>?</w:t>
      </w:r>
    </w:p>
    <w:p w14:paraId="7B6C0D2C" w14:textId="77777777" w:rsidR="007D6658" w:rsidRDefault="006B2379" w:rsidP="007D6658">
      <w:pPr>
        <w:pStyle w:val="ListParagraph"/>
        <w:numPr>
          <w:ilvl w:val="1"/>
          <w:numId w:val="47"/>
        </w:numPr>
        <w:outlineLvl w:val="0"/>
        <w:rPr>
          <w:rFonts w:eastAsia="Times New Roman" w:cstheme="minorHAnsi"/>
        </w:rPr>
      </w:pPr>
      <w:r w:rsidRPr="007D6658">
        <w:rPr>
          <w:rStyle w:val="AuthorName"/>
          <w:rFonts w:asciiTheme="minorHAnsi" w:eastAsia="Times" w:hAnsiTheme="minorHAnsi" w:cstheme="minorHAnsi"/>
        </w:rPr>
        <w:t>Amelia Rilling</w:t>
      </w:r>
      <w:r w:rsidR="00D75084" w:rsidRPr="007D6658">
        <w:rPr>
          <w:rFonts w:eastAsia="Times New Roman" w:cstheme="minorHAnsi"/>
          <w:b/>
          <w:bCs/>
          <w:u w:val="single"/>
        </w:rPr>
        <w:t>:</w:t>
      </w:r>
      <w:r w:rsidR="00D75084" w:rsidRPr="007D6658">
        <w:rPr>
          <w:rFonts w:eastAsia="Times New Roman" w:cstheme="minorHAnsi"/>
        </w:rPr>
        <w:t xml:space="preserve"> </w:t>
      </w:r>
      <w:r w:rsidRPr="007D6658">
        <w:rPr>
          <w:rFonts w:eastAsia="Times New Roman" w:cstheme="minorHAnsi"/>
        </w:rPr>
        <w:t>Right now</w:t>
      </w:r>
      <w:r w:rsidR="006D56E1" w:rsidRPr="007D6658">
        <w:rPr>
          <w:rFonts w:eastAsia="Times New Roman" w:cstheme="minorHAnsi"/>
        </w:rPr>
        <w:t>,</w:t>
      </w:r>
      <w:r w:rsidRPr="007D6658">
        <w:rPr>
          <w:rFonts w:eastAsia="Times New Roman" w:cstheme="minorHAnsi"/>
        </w:rPr>
        <w:t xml:space="preserve"> I’m using this system to </w:t>
      </w:r>
      <w:r w:rsidR="00ED2090" w:rsidRPr="007D6658">
        <w:rPr>
          <w:rFonts w:eastAsia="Times New Roman" w:cstheme="minorHAnsi"/>
        </w:rPr>
        <w:t xml:space="preserve">investigate the effects of eccentric overload training on ovary-intact and </w:t>
      </w:r>
      <w:r w:rsidR="004E64FA" w:rsidRPr="007D6658">
        <w:rPr>
          <w:rFonts w:eastAsia="Times New Roman" w:cstheme="minorHAnsi"/>
        </w:rPr>
        <w:t xml:space="preserve">OVX </w:t>
      </w:r>
      <w:r w:rsidR="00ED2090" w:rsidRPr="007D6658">
        <w:rPr>
          <w:rFonts w:eastAsia="Times New Roman" w:cstheme="minorHAnsi"/>
        </w:rPr>
        <w:t>rats to look at the effects of estrogen on muscle contractile function and response to training.</w:t>
      </w:r>
    </w:p>
    <w:p w14:paraId="55C7FD3C" w14:textId="33C7DB99" w:rsidR="007D6658" w:rsidRPr="007D6658" w:rsidRDefault="007D6658" w:rsidP="007D6658">
      <w:pPr>
        <w:pStyle w:val="ListParagraph"/>
        <w:outlineLvl w:val="0"/>
        <w:rPr>
          <w:rFonts w:eastAsia="Times New Roman" w:cstheme="minorHAnsi"/>
        </w:rPr>
      </w:pPr>
      <w:r w:rsidRPr="007D6658">
        <w:rPr>
          <w:rStyle w:val="AuthorName"/>
          <w:rFonts w:asciiTheme="minorHAnsi" w:eastAsia="Times" w:hAnsiTheme="minorHAnsi" w:cstheme="minorHAnsi"/>
          <w:b w:val="0"/>
          <w:bCs/>
          <w:u w:val="none"/>
        </w:rPr>
        <w:t>1.</w:t>
      </w:r>
      <w:r w:rsidRPr="007D6658">
        <w:rPr>
          <w:rStyle w:val="AuthorName"/>
          <w:rFonts w:eastAsia="Times" w:cstheme="minorHAnsi"/>
          <w:b w:val="0"/>
          <w:bCs/>
          <w:color w:val="auto"/>
          <w:u w:val="none"/>
        </w:rPr>
        <w:t>3.1</w:t>
      </w:r>
      <w:r>
        <w:rPr>
          <w:rStyle w:val="AuthorName"/>
          <w:rFonts w:eastAsia="Times" w:cstheme="minorHAnsi"/>
          <w:b w:val="0"/>
          <w:bCs/>
          <w:color w:val="auto"/>
          <w:u w:val="none"/>
        </w:rPr>
        <w:t xml:space="preserve"> </w:t>
      </w:r>
      <w:r w:rsidRPr="007D6658">
        <w:rPr>
          <w:rFonts w:cstheme="minorHAnsi"/>
          <w:bCs/>
          <w:color w:val="auto"/>
        </w:rPr>
        <w:t xml:space="preserve">NTERVIEW: Named Talent says the statement above in an interview-style shot, looking slightly off-camera. </w:t>
      </w:r>
      <w:r w:rsidR="00671492" w:rsidRPr="00671492">
        <w:rPr>
          <w:rStyle w:val="AuthorName"/>
          <w:rFonts w:eastAsia="Times" w:cstheme="minorHAnsi"/>
          <w:b w:val="0"/>
          <w:bCs/>
          <w:i/>
          <w:iCs/>
          <w:color w:val="0070C0"/>
          <w:u w:val="none"/>
        </w:rPr>
        <w:t xml:space="preserve">Suggested </w:t>
      </w:r>
      <w:r w:rsidR="00671492">
        <w:rPr>
          <w:rStyle w:val="AuthorName"/>
          <w:rFonts w:eastAsia="Times" w:cstheme="minorHAnsi"/>
          <w:b w:val="0"/>
          <w:bCs/>
          <w:i/>
          <w:iCs/>
          <w:color w:val="0070C0"/>
          <w:u w:val="none"/>
        </w:rPr>
        <w:t>B-roll</w:t>
      </w:r>
      <w:r w:rsidR="00671492" w:rsidRPr="00671492">
        <w:rPr>
          <w:rStyle w:val="AuthorName"/>
          <w:rFonts w:eastAsia="Times" w:cstheme="minorHAnsi"/>
          <w:b w:val="0"/>
          <w:bCs/>
          <w:i/>
          <w:iCs/>
          <w:color w:val="0070C0"/>
          <w:u w:val="none"/>
        </w:rPr>
        <w:t>: 2.</w:t>
      </w:r>
      <w:r w:rsidR="00671492">
        <w:rPr>
          <w:rStyle w:val="AuthorName"/>
          <w:rFonts w:eastAsia="Times" w:cstheme="minorHAnsi"/>
          <w:b w:val="0"/>
          <w:bCs/>
          <w:i/>
          <w:iCs/>
          <w:color w:val="0070C0"/>
          <w:u w:val="none"/>
        </w:rPr>
        <w:t>9</w:t>
      </w:r>
    </w:p>
    <w:p w14:paraId="360FF7C6" w14:textId="744AC4C1" w:rsidR="007D6658" w:rsidRPr="007D6658" w:rsidRDefault="007D6658" w:rsidP="007D6658">
      <w:pPr>
        <w:pStyle w:val="ListParagraph"/>
        <w:outlineLvl w:val="0"/>
        <w:rPr>
          <w:rFonts w:eastAsia="Times New Roman" w:cstheme="minorHAnsi"/>
        </w:rPr>
      </w:pPr>
    </w:p>
    <w:p w14:paraId="3A9A86A5" w14:textId="75FC2FA6" w:rsidR="00A13CC3" w:rsidRPr="00ED2090" w:rsidRDefault="00A13CC3" w:rsidP="007D61A8">
      <w:pPr>
        <w:contextualSpacing/>
        <w:outlineLvl w:val="0"/>
        <w:rPr>
          <w:rFonts w:eastAsia="Times New Roman" w:cstheme="minorHAnsi"/>
        </w:rPr>
      </w:pPr>
    </w:p>
    <w:p w14:paraId="7901DD8A" w14:textId="13A1D34D" w:rsidR="00A13CC3" w:rsidRPr="00356BA4" w:rsidRDefault="000F0F14" w:rsidP="00AF3977">
      <w:pPr>
        <w:spacing w:before="120"/>
        <w:rPr>
          <w:rFonts w:cstheme="minorHAnsi"/>
          <w:b/>
          <w:i/>
          <w:color w:val="0000FF"/>
        </w:rPr>
      </w:pPr>
      <w:r w:rsidRPr="00356BA4">
        <w:rPr>
          <w:rFonts w:cstheme="minorHAnsi"/>
          <w:b/>
          <w:i/>
          <w:color w:val="0000FF"/>
        </w:rPr>
        <w:t>Videographer: Obtain headshots for all authors</w:t>
      </w:r>
      <w:r w:rsidR="00985868" w:rsidRPr="00356BA4">
        <w:rPr>
          <w:rFonts w:cstheme="minorHAnsi"/>
          <w:b/>
          <w:i/>
          <w:color w:val="0000FF"/>
        </w:rPr>
        <w:t xml:space="preserve"> available at the filming location</w:t>
      </w:r>
      <w:r w:rsidRPr="00356BA4">
        <w:rPr>
          <w:rFonts w:cstheme="minorHAnsi"/>
          <w:b/>
          <w:i/>
          <w:color w:val="0000FF"/>
        </w:rPr>
        <w:t>.</w:t>
      </w:r>
    </w:p>
    <w:p w14:paraId="7557733B" w14:textId="77777777" w:rsidR="00671492" w:rsidRDefault="00671492" w:rsidP="00BC6EDF">
      <w:pPr>
        <w:contextualSpacing/>
        <w:outlineLvl w:val="0"/>
        <w:rPr>
          <w:rFonts w:cstheme="minorHAnsi"/>
        </w:rPr>
      </w:pPr>
    </w:p>
    <w:p w14:paraId="2E27299E" w14:textId="77777777" w:rsidR="00671492" w:rsidRDefault="00671492" w:rsidP="00BC6EDF">
      <w:pPr>
        <w:contextualSpacing/>
        <w:outlineLvl w:val="0"/>
        <w:rPr>
          <w:rFonts w:cstheme="minorHAnsi"/>
        </w:rPr>
      </w:pPr>
    </w:p>
    <w:p w14:paraId="55B17C45" w14:textId="77777777" w:rsidR="00671492" w:rsidRDefault="00671492" w:rsidP="00BC6EDF">
      <w:pPr>
        <w:contextualSpacing/>
        <w:outlineLvl w:val="0"/>
        <w:rPr>
          <w:rFonts w:cstheme="minorHAnsi"/>
        </w:rPr>
      </w:pPr>
    </w:p>
    <w:p w14:paraId="3AB62A07" w14:textId="77777777" w:rsidR="00671492" w:rsidRDefault="00671492" w:rsidP="00BC6EDF">
      <w:pPr>
        <w:contextualSpacing/>
        <w:outlineLvl w:val="0"/>
        <w:rPr>
          <w:rFonts w:cstheme="minorHAnsi"/>
        </w:rPr>
      </w:pPr>
    </w:p>
    <w:p w14:paraId="6BFEA1A4" w14:textId="77777777" w:rsidR="00671492" w:rsidRDefault="00671492" w:rsidP="00BC6EDF">
      <w:pPr>
        <w:contextualSpacing/>
        <w:outlineLvl w:val="0"/>
        <w:rPr>
          <w:rFonts w:cstheme="minorHAnsi"/>
        </w:rPr>
      </w:pPr>
    </w:p>
    <w:p w14:paraId="706CF16C" w14:textId="77777777" w:rsidR="00671492" w:rsidRDefault="00671492" w:rsidP="00BC6EDF">
      <w:pPr>
        <w:contextualSpacing/>
        <w:outlineLvl w:val="0"/>
        <w:rPr>
          <w:rFonts w:cstheme="minorHAnsi"/>
        </w:rPr>
      </w:pPr>
    </w:p>
    <w:p w14:paraId="4814754E" w14:textId="77777777" w:rsidR="00671492" w:rsidRDefault="00671492" w:rsidP="00BC6EDF">
      <w:pPr>
        <w:contextualSpacing/>
        <w:outlineLvl w:val="0"/>
        <w:rPr>
          <w:rFonts w:cstheme="minorHAnsi"/>
        </w:rPr>
      </w:pPr>
    </w:p>
    <w:p w14:paraId="14D0B030" w14:textId="77777777" w:rsidR="00671492" w:rsidRDefault="00671492" w:rsidP="00BC6EDF">
      <w:pPr>
        <w:contextualSpacing/>
        <w:outlineLvl w:val="0"/>
        <w:rPr>
          <w:rFonts w:cstheme="minorHAnsi"/>
        </w:rPr>
      </w:pPr>
    </w:p>
    <w:p w14:paraId="1EC9C9A8" w14:textId="77777777" w:rsidR="00671492" w:rsidRDefault="00671492" w:rsidP="00BC6EDF">
      <w:pPr>
        <w:contextualSpacing/>
        <w:outlineLvl w:val="0"/>
        <w:rPr>
          <w:rFonts w:cstheme="minorHAnsi"/>
        </w:rPr>
      </w:pPr>
    </w:p>
    <w:p w14:paraId="209FCF61" w14:textId="77777777" w:rsidR="00671492" w:rsidRDefault="00671492" w:rsidP="00BC6EDF">
      <w:pPr>
        <w:contextualSpacing/>
        <w:outlineLvl w:val="0"/>
        <w:rPr>
          <w:rFonts w:cstheme="minorHAnsi"/>
        </w:rPr>
      </w:pPr>
    </w:p>
    <w:p w14:paraId="2DE36DB1" w14:textId="77777777" w:rsidR="00671492" w:rsidRPr="0062081E" w:rsidRDefault="00671492" w:rsidP="00671492">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08F3F4A6" w14:textId="77777777" w:rsidR="00671492" w:rsidRPr="0062081E" w:rsidRDefault="00671492" w:rsidP="00671492">
      <w:pPr>
        <w:contextualSpacing/>
        <w:outlineLvl w:val="0"/>
        <w:rPr>
          <w:rFonts w:ascii="Calibri" w:eastAsia="Times New Roman" w:hAnsi="Calibri" w:cs="Calibri"/>
          <w:b/>
        </w:rPr>
      </w:pPr>
    </w:p>
    <w:p w14:paraId="11FD3383" w14:textId="77777777" w:rsidR="00671492" w:rsidRPr="0062081E" w:rsidRDefault="00671492" w:rsidP="00671492">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9ADECB3" w14:textId="77777777" w:rsidR="00671492" w:rsidRPr="0062081E" w:rsidRDefault="00671492" w:rsidP="00671492">
      <w:pPr>
        <w:spacing w:before="120"/>
        <w:rPr>
          <w:rFonts w:ascii="Calibri" w:hAnsi="Calibri" w:cs="Calibri"/>
          <w:lang w:val="en-IN"/>
        </w:rPr>
      </w:pPr>
    </w:p>
    <w:p w14:paraId="7FDF17CB" w14:textId="77777777" w:rsidR="00671492" w:rsidRDefault="00671492" w:rsidP="00671492">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218DB6F3" w14:textId="7BB1BD8D" w:rsidR="00671492" w:rsidRPr="00671492" w:rsidRDefault="00671492" w:rsidP="00671492">
      <w:pPr>
        <w:pStyle w:val="ListParagraph"/>
        <w:numPr>
          <w:ilvl w:val="1"/>
          <w:numId w:val="47"/>
        </w:numPr>
        <w:spacing w:before="120"/>
        <w:rPr>
          <w:rFonts w:ascii="Calibri" w:eastAsia="Times New Roman" w:hAnsi="Calibri" w:cs="Calibri"/>
        </w:rPr>
      </w:pPr>
      <w:r w:rsidRPr="00671492">
        <w:rPr>
          <w:rStyle w:val="AuthorName"/>
          <w:rFonts w:eastAsia="Times"/>
        </w:rPr>
        <w:t>Amelia Rilling</w:t>
      </w:r>
      <w:r w:rsidRPr="00671492">
        <w:rPr>
          <w:rFonts w:ascii="Calibri" w:eastAsia="Times New Roman" w:hAnsi="Calibri" w:cs="Calibri"/>
          <w:b/>
          <w:bCs/>
        </w:rPr>
        <w:t>,</w:t>
      </w:r>
      <w:r w:rsidRPr="00671492">
        <w:rPr>
          <w:rFonts w:ascii="Calibri" w:eastAsia="Times New Roman" w:hAnsi="Calibri" w:cs="Calibri"/>
        </w:rPr>
        <w:t xml:space="preserve"> </w:t>
      </w:r>
      <w:r w:rsidRPr="00671492">
        <w:rPr>
          <w:rStyle w:val="AuthorName"/>
          <w:rFonts w:eastAsia="Times"/>
        </w:rPr>
        <w:t>MSc research student [University of Guelph]</w:t>
      </w:r>
      <w:r>
        <w:rPr>
          <w:rStyle w:val="AuthorName"/>
          <w:rFonts w:eastAsia="Times"/>
        </w:rPr>
        <w:t xml:space="preserve">: </w:t>
      </w:r>
      <w:r w:rsidRPr="00671492">
        <w:rPr>
          <w:rFonts w:ascii="Calibri" w:hAnsi="Calibri" w:cs="Calibri"/>
        </w:rPr>
        <w:t>(authors will present their testimonial statements live)</w:t>
      </w:r>
    </w:p>
    <w:p w14:paraId="54B05CF2" w14:textId="7350C0BE" w:rsidR="00671492" w:rsidRPr="00671492" w:rsidRDefault="00671492" w:rsidP="00671492">
      <w:pPr>
        <w:pStyle w:val="ListParagraph"/>
        <w:spacing w:before="120"/>
        <w:rPr>
          <w:rFonts w:cstheme="minorHAnsi"/>
          <w:b/>
          <w:bCs/>
        </w:rPr>
      </w:pPr>
      <w:r>
        <w:rPr>
          <w:rStyle w:val="AuthorName"/>
          <w:rFonts w:eastAsia="Times" w:cstheme="minorHAnsi"/>
          <w:b w:val="0"/>
          <w:bCs/>
          <w:color w:val="auto"/>
          <w:u w:val="none"/>
        </w:rPr>
        <w:t xml:space="preserve">1.4.1 </w:t>
      </w:r>
      <w:r w:rsidRPr="00671492">
        <w:rPr>
          <w:rStyle w:val="AuthorName"/>
          <w:rFonts w:eastAsia="Times" w:cstheme="minorHAnsi"/>
          <w:b w:val="0"/>
          <w:bCs/>
          <w:color w:val="auto"/>
          <w:u w:val="none"/>
        </w:rPr>
        <w:t xml:space="preserve">INTERVIEW: Named Talent says the statement above in an interview-style shot, looking slightly off-camera. </w:t>
      </w:r>
    </w:p>
    <w:p w14:paraId="1E2931FA" w14:textId="77777777" w:rsidR="00671492" w:rsidRPr="00671492" w:rsidRDefault="00671492" w:rsidP="00671492">
      <w:pPr>
        <w:spacing w:before="120"/>
        <w:rPr>
          <w:rFonts w:ascii="Calibri" w:eastAsia="Times New Roman" w:hAnsi="Calibri" w:cs="Calibri"/>
        </w:rPr>
      </w:pPr>
    </w:p>
    <w:p w14:paraId="2D6EF832" w14:textId="77777777" w:rsidR="00671492" w:rsidRPr="0062081E" w:rsidRDefault="00671492" w:rsidP="00671492">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15346EBB" w14:textId="20FA5FB9" w:rsidR="00671492" w:rsidRPr="00FE2B7B" w:rsidRDefault="00671492" w:rsidP="00671492">
      <w:pPr>
        <w:pStyle w:val="ListParagraph"/>
        <w:numPr>
          <w:ilvl w:val="1"/>
          <w:numId w:val="47"/>
        </w:numPr>
        <w:spacing w:before="120"/>
        <w:contextualSpacing w:val="0"/>
        <w:rPr>
          <w:rFonts w:ascii="Calibri" w:eastAsia="Times New Roman" w:hAnsi="Calibri" w:cs="Calibri"/>
        </w:rPr>
      </w:pPr>
      <w:r w:rsidRPr="00671492">
        <w:rPr>
          <w:rStyle w:val="AuthorName"/>
          <w:rFonts w:eastAsia="Times"/>
        </w:rPr>
        <w:t>Amelia Rilling</w:t>
      </w:r>
      <w:r w:rsidRPr="00671492">
        <w:rPr>
          <w:rFonts w:ascii="Calibri" w:eastAsia="Times New Roman" w:hAnsi="Calibri" w:cs="Calibri"/>
          <w:b/>
          <w:bCs/>
        </w:rPr>
        <w:t>,</w:t>
      </w:r>
      <w:r w:rsidRPr="00671492">
        <w:rPr>
          <w:rFonts w:ascii="Calibri" w:eastAsia="Times New Roman" w:hAnsi="Calibri" w:cs="Calibri"/>
        </w:rPr>
        <w:t xml:space="preserve"> </w:t>
      </w:r>
      <w:r w:rsidRPr="00671492">
        <w:rPr>
          <w:rStyle w:val="AuthorName"/>
          <w:rFonts w:eastAsia="Times"/>
        </w:rPr>
        <w:t>MSc research student [University of Guelph]</w:t>
      </w:r>
      <w:r>
        <w:rPr>
          <w:rStyle w:val="AuthorName"/>
          <w:rFonts w:eastAsia="Times"/>
        </w:rPr>
        <w:t>:</w:t>
      </w:r>
      <w:r>
        <w:rPr>
          <w:rStyle w:val="AuthorName"/>
          <w:rFonts w:eastAsia="Times"/>
        </w:rPr>
        <w:t xml:space="preserve"> </w:t>
      </w:r>
      <w:r w:rsidRPr="0062081E">
        <w:rPr>
          <w:rFonts w:ascii="Calibri" w:hAnsi="Calibri" w:cs="Calibri"/>
          <w:color w:val="auto"/>
        </w:rPr>
        <w:t>(authors will present their testimonial statements live)</w:t>
      </w:r>
    </w:p>
    <w:p w14:paraId="1788CA3D" w14:textId="04CD18C2" w:rsidR="00671492" w:rsidRPr="00E3177F" w:rsidRDefault="00671492" w:rsidP="00671492">
      <w:pPr>
        <w:pStyle w:val="ListParagraph"/>
        <w:numPr>
          <w:ilvl w:val="2"/>
          <w:numId w:val="72"/>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75C33284" w14:textId="77777777" w:rsidR="00671492" w:rsidRPr="00D75084" w:rsidRDefault="00671492" w:rsidP="00671492">
      <w:pPr>
        <w:pStyle w:val="ListParagraph"/>
        <w:spacing w:before="120"/>
        <w:ind w:left="907"/>
        <w:contextualSpacing w:val="0"/>
        <w:rPr>
          <w:rFonts w:eastAsia="Times New Roman" w:cstheme="minorHAnsi"/>
        </w:rPr>
      </w:pPr>
    </w:p>
    <w:p w14:paraId="5C75E02C" w14:textId="77777777" w:rsidR="00671492" w:rsidRPr="0062081E" w:rsidRDefault="00671492" w:rsidP="00671492">
      <w:pPr>
        <w:pStyle w:val="ListParagraph"/>
        <w:spacing w:before="120"/>
        <w:ind w:left="907"/>
        <w:contextualSpacing w:val="0"/>
        <w:rPr>
          <w:rFonts w:ascii="Calibri" w:eastAsia="Times New Roman" w:hAnsi="Calibri" w:cs="Calibri"/>
        </w:rPr>
      </w:pPr>
    </w:p>
    <w:p w14:paraId="3125D951" w14:textId="77777777" w:rsidR="00671492" w:rsidRPr="0062081E" w:rsidRDefault="00671492" w:rsidP="00671492">
      <w:pPr>
        <w:rPr>
          <w:rFonts w:ascii="Calibri" w:hAnsi="Calibri" w:cs="Calibri"/>
        </w:rPr>
      </w:pPr>
    </w:p>
    <w:p w14:paraId="140ED065" w14:textId="77777777" w:rsidR="00671492" w:rsidRPr="00C058AE" w:rsidRDefault="00671492" w:rsidP="00671492">
      <w:pPr>
        <w:contextualSpacing/>
        <w:outlineLvl w:val="0"/>
        <w:rPr>
          <w:rFonts w:cstheme="minorHAnsi"/>
        </w:rPr>
      </w:pPr>
      <w:r w:rsidRPr="00000E22">
        <w:rPr>
          <w:rFonts w:cstheme="minorHAnsi"/>
        </w:rPr>
        <w:br w:type="page"/>
      </w:r>
    </w:p>
    <w:p w14:paraId="146D4196" w14:textId="539823C5" w:rsidR="00FF25E5" w:rsidRPr="00356BA4" w:rsidRDefault="00FF25E5" w:rsidP="00BC6EDF">
      <w:pPr>
        <w:contextualSpacing/>
        <w:outlineLvl w:val="0"/>
        <w:rPr>
          <w:rFonts w:cstheme="minorHAnsi"/>
        </w:rPr>
      </w:pPr>
    </w:p>
    <w:p w14:paraId="4FD5D05C" w14:textId="3E79DB4D" w:rsidR="00FF25E5" w:rsidRPr="00356BA4" w:rsidRDefault="00FF25E5" w:rsidP="00FF25E5">
      <w:pPr>
        <w:pStyle w:val="ListParagraph"/>
        <w:spacing w:before="120" w:after="240"/>
        <w:ind w:left="360"/>
        <w:contextualSpacing w:val="0"/>
        <w:rPr>
          <w:rFonts w:cstheme="minorHAnsi"/>
          <w:b/>
          <w:bCs/>
        </w:rPr>
      </w:pPr>
      <w:r w:rsidRPr="00356BA4">
        <w:rPr>
          <w:rFonts w:cstheme="minorHAnsi"/>
          <w:b/>
          <w:bCs/>
        </w:rPr>
        <w:t>Ethics Title Card</w:t>
      </w:r>
    </w:p>
    <w:p w14:paraId="3C78C807" w14:textId="7B157736" w:rsidR="00A13CC3" w:rsidRPr="00356BA4" w:rsidRDefault="00FF25E5" w:rsidP="004404F4">
      <w:pPr>
        <w:pStyle w:val="ListParagraph"/>
        <w:spacing w:before="120" w:after="240"/>
        <w:ind w:left="360"/>
        <w:contextualSpacing w:val="0"/>
        <w:rPr>
          <w:rFonts w:cstheme="minorHAnsi"/>
          <w:b/>
          <w:i/>
          <w:color w:val="0000FF"/>
        </w:rPr>
      </w:pPr>
      <w:r w:rsidRPr="00356BA4">
        <w:rPr>
          <w:rFonts w:eastAsia="Times New Roman" w:cstheme="minorHAnsi"/>
        </w:rPr>
        <w:t xml:space="preserve">This research has been approved by the </w:t>
      </w:r>
      <w:r w:rsidR="004404F4" w:rsidRPr="00356BA4">
        <w:rPr>
          <w:rFonts w:ascii="Calibri" w:hAnsi="Calibri" w:cs="Calibri"/>
        </w:rPr>
        <w:t>University of Guelph’s Animal Care Committee and followed guidelines from the Canadian Council on Animal Care</w:t>
      </w:r>
    </w:p>
    <w:p w14:paraId="08FB6FAB" w14:textId="77777777" w:rsidR="00FF25E5" w:rsidRPr="00356BA4" w:rsidRDefault="00FF25E5" w:rsidP="00A13CC3">
      <w:pPr>
        <w:contextualSpacing/>
        <w:outlineLvl w:val="0"/>
        <w:rPr>
          <w:rFonts w:eastAsia="Times New Roman" w:cstheme="minorHAnsi"/>
          <w:b/>
        </w:rPr>
      </w:pPr>
      <w:r w:rsidRPr="00356BA4">
        <w:rPr>
          <w:rFonts w:eastAsia="Times New Roman" w:cstheme="minorHAnsi"/>
          <w:b/>
        </w:rPr>
        <w:br w:type="page"/>
      </w:r>
    </w:p>
    <w:p w14:paraId="2A467797" w14:textId="2C3DA64D" w:rsidR="00992857" w:rsidRPr="00356BA4" w:rsidRDefault="00DC2504" w:rsidP="00671492">
      <w:pPr>
        <w:pStyle w:val="Heading1"/>
        <w:rPr>
          <w:rFonts w:cstheme="minorHAnsi"/>
          <w:lang w:eastAsia="zh-TW"/>
        </w:rPr>
      </w:pPr>
      <w:r w:rsidRPr="00356BA4">
        <w:rPr>
          <w:rFonts w:cstheme="minorHAnsi"/>
        </w:rPr>
        <w:lastRenderedPageBreak/>
        <w:t>Protocol</w:t>
      </w:r>
      <w:r w:rsidR="0066127A" w:rsidRPr="00356BA4">
        <w:rPr>
          <w:rFonts w:cstheme="minorHAnsi"/>
        </w:rPr>
        <w:t xml:space="preserve"> </w:t>
      </w:r>
      <w:r w:rsidR="00D75084" w:rsidRPr="00356BA4">
        <w:rPr>
          <w:rFonts w:cstheme="minorHAnsi"/>
        </w:rPr>
        <w:t xml:space="preserve"> </w:t>
      </w:r>
    </w:p>
    <w:p w14:paraId="75DFC648" w14:textId="0AD074B6" w:rsidR="00CE10F2" w:rsidRPr="00356BA4" w:rsidRDefault="001A0DF0" w:rsidP="007D6658">
      <w:pPr>
        <w:pStyle w:val="ListParagraph"/>
        <w:numPr>
          <w:ilvl w:val="0"/>
          <w:numId w:val="47"/>
        </w:numPr>
        <w:spacing w:before="120"/>
        <w:contextualSpacing w:val="0"/>
        <w:rPr>
          <w:rFonts w:cstheme="minorHAnsi"/>
          <w:b/>
          <w:bCs/>
        </w:rPr>
      </w:pPr>
      <w:r w:rsidRPr="00356BA4">
        <w:rPr>
          <w:rFonts w:cstheme="minorHAnsi"/>
          <w:b/>
          <w:bCs/>
        </w:rPr>
        <w:t>Preparing the Rat for</w:t>
      </w:r>
      <w:r w:rsidRPr="00356BA4">
        <w:rPr>
          <w:rFonts w:ascii="Calibri" w:hAnsi="Calibri" w:cs="Calibri"/>
          <w:b/>
          <w:bCs/>
          <w:color w:val="auto"/>
        </w:rPr>
        <w:t xml:space="preserve"> Testing Plantar Flexor Mechanical Function</w:t>
      </w:r>
    </w:p>
    <w:p w14:paraId="6FE16670" w14:textId="643A50E1" w:rsidR="00985FE6" w:rsidRPr="007D6658" w:rsidRDefault="00D7547B" w:rsidP="00671492">
      <w:pPr>
        <w:pStyle w:val="ListParagraph"/>
        <w:spacing w:before="120"/>
        <w:ind w:left="360"/>
        <w:contextualSpacing w:val="0"/>
        <w:rPr>
          <w:rFonts w:cstheme="minorHAnsi"/>
        </w:rPr>
      </w:pPr>
      <w:r w:rsidRPr="00356BA4">
        <w:rPr>
          <w:rFonts w:cstheme="minorHAnsi"/>
          <w:b/>
          <w:bCs/>
        </w:rPr>
        <w:t xml:space="preserve">Demonstrator: </w:t>
      </w:r>
      <w:r w:rsidR="00557958">
        <w:rPr>
          <w:rFonts w:cstheme="minorHAnsi"/>
        </w:rPr>
        <w:t>Amelia Rilling</w:t>
      </w:r>
      <w:r w:rsidR="00FF25E5" w:rsidRPr="00356BA4">
        <w:rPr>
          <w:rFonts w:cstheme="minorHAnsi"/>
        </w:rPr>
        <w:t xml:space="preserve"> </w:t>
      </w:r>
    </w:p>
    <w:p w14:paraId="7CAF63D9" w14:textId="5BB333C3" w:rsidR="007D6658" w:rsidRDefault="004404F4" w:rsidP="007D6658">
      <w:pPr>
        <w:pStyle w:val="Narration"/>
        <w:numPr>
          <w:ilvl w:val="1"/>
          <w:numId w:val="47"/>
        </w:numPr>
        <w:rPr>
          <w:lang w:val="en-US"/>
        </w:rPr>
      </w:pPr>
      <w:r w:rsidRPr="00356BA4">
        <w:rPr>
          <w:lang w:val="en-US"/>
        </w:rPr>
        <w:t>After anesthetizing the rat, p</w:t>
      </w:r>
      <w:r w:rsidR="009A2ED5" w:rsidRPr="00356BA4">
        <w:rPr>
          <w:lang w:val="en-US"/>
        </w:rPr>
        <w:t xml:space="preserve">osition the rat with its nose and mouth placed securely in a nose cone on a heated platform </w:t>
      </w:r>
      <w:r w:rsidR="009A2ED5" w:rsidRPr="00356BA4">
        <w:rPr>
          <w:b/>
          <w:bCs/>
          <w:lang w:val="en-US"/>
        </w:rPr>
        <w:t>[</w:t>
      </w:r>
      <w:r w:rsidRPr="00356BA4">
        <w:rPr>
          <w:b/>
          <w:bCs/>
          <w:lang w:val="en-US"/>
        </w:rPr>
        <w:t>1</w:t>
      </w:r>
      <w:r w:rsidR="00356BA4" w:rsidRPr="00356BA4">
        <w:rPr>
          <w:b/>
          <w:bCs/>
          <w:lang w:val="en-US"/>
        </w:rPr>
        <w:t>-TXT</w:t>
      </w:r>
      <w:r w:rsidR="009A2ED5" w:rsidRPr="00356BA4">
        <w:rPr>
          <w:b/>
          <w:bCs/>
          <w:lang w:val="en-US"/>
        </w:rPr>
        <w:t>]</w:t>
      </w:r>
      <w:r w:rsidR="009A2ED5" w:rsidRPr="00356BA4">
        <w:rPr>
          <w:lang w:val="en-US"/>
        </w:rPr>
        <w:t xml:space="preserve">. Continuously monitor the rat’s breathing and pulse rate to maintain a safe and consistent depth of anesthesia </w:t>
      </w:r>
      <w:r w:rsidR="009A2ED5" w:rsidRPr="00356BA4">
        <w:rPr>
          <w:b/>
          <w:bCs/>
          <w:lang w:val="en-US"/>
        </w:rPr>
        <w:t>[</w:t>
      </w:r>
      <w:r w:rsidRPr="00356BA4">
        <w:rPr>
          <w:b/>
          <w:bCs/>
          <w:lang w:val="en-US"/>
        </w:rPr>
        <w:t>2</w:t>
      </w:r>
      <w:r w:rsidR="009A2ED5" w:rsidRPr="00356BA4">
        <w:rPr>
          <w:b/>
          <w:bCs/>
          <w:lang w:val="en-US"/>
        </w:rPr>
        <w:t>]</w:t>
      </w:r>
      <w:r w:rsidR="007D6658">
        <w:rPr>
          <w:lang w:val="en-US"/>
        </w:rPr>
        <w:t>.</w:t>
      </w:r>
    </w:p>
    <w:p w14:paraId="46B754E5" w14:textId="77777777" w:rsidR="007D6658" w:rsidRPr="007D6658" w:rsidRDefault="004404F4" w:rsidP="007D6658">
      <w:pPr>
        <w:pStyle w:val="Narration"/>
        <w:numPr>
          <w:ilvl w:val="2"/>
          <w:numId w:val="47"/>
        </w:numPr>
        <w:ind w:left="1418"/>
        <w:rPr>
          <w:color w:val="auto"/>
          <w:lang w:val="en-US"/>
        </w:rPr>
      </w:pPr>
      <w:r w:rsidRPr="007D6658">
        <w:rPr>
          <w:color w:val="auto"/>
        </w:rPr>
        <w:t xml:space="preserve">WIDE: </w:t>
      </w:r>
      <w:r w:rsidR="009A2ED5" w:rsidRPr="007D6658">
        <w:rPr>
          <w:color w:val="auto"/>
        </w:rPr>
        <w:t>Talent positioning the anesthetized rat with its nose and mouth in a nose cone on a heated platform.</w:t>
      </w:r>
      <w:r w:rsidR="00356BA4" w:rsidRPr="007D6658">
        <w:rPr>
          <w:color w:val="auto"/>
        </w:rPr>
        <w:t xml:space="preserve"> </w:t>
      </w:r>
      <w:r w:rsidR="00356BA4" w:rsidRPr="007D6658">
        <w:rPr>
          <w:b/>
          <w:bCs/>
          <w:color w:val="auto"/>
        </w:rPr>
        <w:t xml:space="preserve">TXT: </w:t>
      </w:r>
      <w:proofErr w:type="spellStart"/>
      <w:r w:rsidR="00356BA4" w:rsidRPr="007D6658">
        <w:rPr>
          <w:b/>
          <w:bCs/>
          <w:color w:val="auto"/>
        </w:rPr>
        <w:t>Anesthesia</w:t>
      </w:r>
      <w:proofErr w:type="spellEnd"/>
      <w:r w:rsidR="00356BA4" w:rsidRPr="007D6658">
        <w:rPr>
          <w:b/>
          <w:bCs/>
          <w:color w:val="auto"/>
        </w:rPr>
        <w:t>: 4% Isoflurane</w:t>
      </w:r>
    </w:p>
    <w:p w14:paraId="6CF30D91" w14:textId="107BD980" w:rsidR="009A2ED5" w:rsidRPr="007D6658" w:rsidRDefault="009A2ED5" w:rsidP="007D6658">
      <w:pPr>
        <w:pStyle w:val="Narration"/>
        <w:numPr>
          <w:ilvl w:val="2"/>
          <w:numId w:val="47"/>
        </w:numPr>
        <w:ind w:left="1418"/>
        <w:rPr>
          <w:color w:val="auto"/>
          <w:lang w:val="en-US"/>
        </w:rPr>
      </w:pPr>
      <w:r w:rsidRPr="007D6658">
        <w:rPr>
          <w:color w:val="auto"/>
        </w:rPr>
        <w:t>Talent observing a monitor showing the rat’s breathing and pulse rate.</w:t>
      </w:r>
      <w:r w:rsidR="007D6658">
        <w:rPr>
          <w:color w:val="auto"/>
        </w:rPr>
        <w:br/>
      </w:r>
    </w:p>
    <w:p w14:paraId="387822E3" w14:textId="77777777" w:rsidR="007D6658" w:rsidRDefault="009A2ED5" w:rsidP="007D6658">
      <w:pPr>
        <w:pStyle w:val="Narration"/>
        <w:numPr>
          <w:ilvl w:val="1"/>
          <w:numId w:val="47"/>
        </w:numPr>
        <w:rPr>
          <w:lang w:val="en-US"/>
        </w:rPr>
      </w:pPr>
      <w:r w:rsidRPr="00356BA4">
        <w:rPr>
          <w:lang w:val="en-US"/>
        </w:rPr>
        <w:t xml:space="preserve">Using a sterile applicator, spread ophthalmic ointment over both eyes of the rat to prevent dryness during the procedure </w:t>
      </w:r>
      <w:r w:rsidRPr="00356BA4">
        <w:rPr>
          <w:b/>
          <w:bCs/>
          <w:lang w:val="en-US"/>
        </w:rPr>
        <w:t>[1]</w:t>
      </w:r>
      <w:r w:rsidRPr="00356BA4">
        <w:rPr>
          <w:lang w:val="en-US"/>
        </w:rPr>
        <w:t>.</w:t>
      </w:r>
      <w:r w:rsidR="004404F4" w:rsidRPr="00356BA4">
        <w:rPr>
          <w:lang w:val="en-US"/>
        </w:rPr>
        <w:t xml:space="preserve"> Using an electric razor, shave all hair from the rat’s left leg </w:t>
      </w:r>
      <w:r w:rsidR="004404F4" w:rsidRPr="00356BA4">
        <w:rPr>
          <w:b/>
          <w:bCs/>
          <w:lang w:val="en-US"/>
        </w:rPr>
        <w:t>[2]</w:t>
      </w:r>
      <w:r w:rsidR="004404F4" w:rsidRPr="00356BA4">
        <w:rPr>
          <w:lang w:val="en-US"/>
        </w:rPr>
        <w:t>.</w:t>
      </w:r>
    </w:p>
    <w:p w14:paraId="71CB8718" w14:textId="77777777" w:rsidR="007D6658" w:rsidRPr="007D6658" w:rsidRDefault="009A2ED5" w:rsidP="007D6658">
      <w:pPr>
        <w:pStyle w:val="Narration"/>
        <w:numPr>
          <w:ilvl w:val="2"/>
          <w:numId w:val="51"/>
        </w:numPr>
        <w:rPr>
          <w:color w:val="auto"/>
          <w:lang w:val="en-US"/>
        </w:rPr>
      </w:pPr>
      <w:r w:rsidRPr="007D6658">
        <w:rPr>
          <w:color w:val="auto"/>
        </w:rPr>
        <w:t>Talent applying ointment gently over the rat’s eyes with a gloved hand.</w:t>
      </w:r>
    </w:p>
    <w:p w14:paraId="3C5BFB17" w14:textId="722FA251" w:rsidR="009A2ED5" w:rsidRPr="007D6658" w:rsidRDefault="009A2ED5" w:rsidP="007D6658">
      <w:pPr>
        <w:pStyle w:val="Narration"/>
        <w:numPr>
          <w:ilvl w:val="2"/>
          <w:numId w:val="51"/>
        </w:numPr>
        <w:rPr>
          <w:color w:val="auto"/>
          <w:lang w:val="en-US"/>
        </w:rPr>
      </w:pPr>
      <w:r w:rsidRPr="007D6658">
        <w:rPr>
          <w:color w:val="auto"/>
        </w:rPr>
        <w:t>Talent carefully removing hair from the left leg using an electric razor.</w:t>
      </w:r>
      <w:r w:rsidR="007D6658">
        <w:rPr>
          <w:color w:val="auto"/>
        </w:rPr>
        <w:br/>
      </w:r>
    </w:p>
    <w:p w14:paraId="2FBC70C8" w14:textId="36F5F640" w:rsidR="009A2ED5" w:rsidRPr="00356BA4" w:rsidRDefault="00356BA4" w:rsidP="007D6658">
      <w:pPr>
        <w:pStyle w:val="Narration"/>
        <w:numPr>
          <w:ilvl w:val="1"/>
          <w:numId w:val="47"/>
        </w:numPr>
        <w:rPr>
          <w:lang w:val="en-US"/>
        </w:rPr>
      </w:pPr>
      <w:r>
        <w:rPr>
          <w:lang w:val="en-US"/>
        </w:rPr>
        <w:t>Next, a</w:t>
      </w:r>
      <w:r w:rsidR="009A2ED5" w:rsidRPr="00356BA4">
        <w:rPr>
          <w:lang w:val="en-US"/>
        </w:rPr>
        <w:t xml:space="preserve">pply a commercial hair removal cream evenly over the entire leg using a cotton swab </w:t>
      </w:r>
      <w:r w:rsidR="009A2ED5" w:rsidRPr="00356BA4">
        <w:rPr>
          <w:b/>
          <w:bCs/>
          <w:lang w:val="en-US"/>
        </w:rPr>
        <w:t>[1]</w:t>
      </w:r>
      <w:r w:rsidR="009A2ED5" w:rsidRPr="00356BA4">
        <w:rPr>
          <w:lang w:val="en-US"/>
        </w:rPr>
        <w:t xml:space="preserve">. After waiting for 3 minutes, scrape off the cream using multiple cotton swabs as needed to ensure the leg is as hair-free as possible </w:t>
      </w:r>
      <w:r w:rsidR="009A2ED5" w:rsidRPr="00356BA4">
        <w:rPr>
          <w:b/>
          <w:bCs/>
          <w:lang w:val="en-US"/>
        </w:rPr>
        <w:t>[2]</w:t>
      </w:r>
      <w:r w:rsidR="009A2ED5" w:rsidRPr="00356BA4">
        <w:rPr>
          <w:lang w:val="en-US"/>
        </w:rPr>
        <w:t>.</w:t>
      </w:r>
    </w:p>
    <w:p w14:paraId="74376255" w14:textId="77777777" w:rsidR="007D6658" w:rsidRDefault="009A2ED5" w:rsidP="007D6658">
      <w:pPr>
        <w:pStyle w:val="ShotDescription"/>
        <w:numPr>
          <w:ilvl w:val="2"/>
          <w:numId w:val="52"/>
        </w:numPr>
      </w:pPr>
      <w:r w:rsidRPr="00356BA4">
        <w:t>Talent applying depilatory cream to the rat’s leg using a cotton swab.</w:t>
      </w:r>
    </w:p>
    <w:p w14:paraId="7BD7B253" w14:textId="0BC454B0" w:rsidR="009A2ED5" w:rsidRPr="00356BA4" w:rsidRDefault="009A2ED5" w:rsidP="007D6658">
      <w:pPr>
        <w:pStyle w:val="ShotDescription"/>
        <w:numPr>
          <w:ilvl w:val="2"/>
          <w:numId w:val="52"/>
        </w:numPr>
      </w:pPr>
      <w:r w:rsidRPr="00356BA4">
        <w:t>Talent scraping the cream off the leg using several clean cotton swabs.</w:t>
      </w:r>
      <w:r w:rsidR="007D6658">
        <w:br/>
      </w:r>
    </w:p>
    <w:p w14:paraId="1CE1278B" w14:textId="2E729856" w:rsidR="009A2ED5" w:rsidRPr="00356BA4" w:rsidRDefault="007D6658" w:rsidP="007D6658">
      <w:pPr>
        <w:pStyle w:val="Narration"/>
        <w:numPr>
          <w:ilvl w:val="1"/>
          <w:numId w:val="47"/>
        </w:numPr>
        <w:rPr>
          <w:lang w:val="en-US"/>
        </w:rPr>
      </w:pPr>
      <w:r>
        <w:rPr>
          <w:lang w:val="en-US"/>
        </w:rPr>
        <w:t>Then, w</w:t>
      </w:r>
      <w:r w:rsidR="009A2ED5" w:rsidRPr="00356BA4">
        <w:rPr>
          <w:lang w:val="en-US"/>
        </w:rPr>
        <w:t xml:space="preserve">et cotton balls with distilled water and use them to wipe the entire surface of the leg, removing any remaining cream or debris </w:t>
      </w:r>
      <w:r w:rsidR="009A2ED5" w:rsidRPr="00356BA4">
        <w:rPr>
          <w:b/>
          <w:bCs/>
          <w:lang w:val="en-US"/>
        </w:rPr>
        <w:t>[1]</w:t>
      </w:r>
      <w:r w:rsidR="009A2ED5" w:rsidRPr="00356BA4">
        <w:rPr>
          <w:lang w:val="en-US"/>
        </w:rPr>
        <w:t>.</w:t>
      </w:r>
      <w:r w:rsidR="004404F4" w:rsidRPr="00356BA4">
        <w:rPr>
          <w:lang w:val="en-US"/>
        </w:rPr>
        <w:t xml:space="preserve"> Pat the leg dry using a paper towel to prepare it for electrode placement </w:t>
      </w:r>
      <w:r w:rsidR="004404F4" w:rsidRPr="00356BA4">
        <w:rPr>
          <w:b/>
          <w:bCs/>
          <w:lang w:val="en-US"/>
        </w:rPr>
        <w:t>[2]</w:t>
      </w:r>
      <w:r w:rsidR="004404F4" w:rsidRPr="00356BA4">
        <w:rPr>
          <w:lang w:val="en-US"/>
        </w:rPr>
        <w:t>.</w:t>
      </w:r>
    </w:p>
    <w:p w14:paraId="2220B687" w14:textId="77777777" w:rsidR="007D6658" w:rsidRDefault="009A2ED5" w:rsidP="007D6658">
      <w:pPr>
        <w:pStyle w:val="ShotDescription"/>
        <w:numPr>
          <w:ilvl w:val="2"/>
          <w:numId w:val="53"/>
        </w:numPr>
      </w:pPr>
      <w:r w:rsidRPr="00356BA4">
        <w:t>Talent cleaning the leg using moistened cotton balls.</w:t>
      </w:r>
    </w:p>
    <w:p w14:paraId="04B6D00C" w14:textId="66E9604F" w:rsidR="009A2ED5" w:rsidRPr="00356BA4" w:rsidRDefault="007D6658" w:rsidP="007D6658">
      <w:pPr>
        <w:pStyle w:val="ShotDescription"/>
        <w:numPr>
          <w:ilvl w:val="2"/>
          <w:numId w:val="53"/>
        </w:numPr>
      </w:pPr>
      <w:r w:rsidRPr="00356BA4">
        <w:t>Talent drying the rat’s leg thoroughly with a folded paper towel.</w:t>
      </w:r>
    </w:p>
    <w:p w14:paraId="72E864F4" w14:textId="5C072E3C" w:rsidR="009A2ED5" w:rsidRPr="00356BA4" w:rsidRDefault="009A2ED5" w:rsidP="007D6658">
      <w:pPr>
        <w:pStyle w:val="ShotDescription"/>
        <w:ind w:left="907" w:firstLine="0"/>
      </w:pPr>
    </w:p>
    <w:p w14:paraId="5875D136" w14:textId="4844F0F9" w:rsidR="009A2ED5" w:rsidRPr="00356BA4" w:rsidRDefault="00356BA4" w:rsidP="007D6658">
      <w:pPr>
        <w:pStyle w:val="Narration"/>
        <w:numPr>
          <w:ilvl w:val="1"/>
          <w:numId w:val="47"/>
        </w:numPr>
        <w:rPr>
          <w:lang w:val="en-US"/>
        </w:rPr>
      </w:pPr>
      <w:r>
        <w:rPr>
          <w:lang w:val="en-US"/>
        </w:rPr>
        <w:t xml:space="preserve">Now, </w:t>
      </w:r>
      <w:r w:rsidR="00521FB3">
        <w:rPr>
          <w:lang w:val="en-US"/>
        </w:rPr>
        <w:t>w</w:t>
      </w:r>
      <w:r w:rsidR="009A2ED5" w:rsidRPr="00356BA4">
        <w:rPr>
          <w:lang w:val="en-US"/>
        </w:rPr>
        <w:t xml:space="preserve">rap surgical tape tightly around the rat’s foot and the foot pedal to secure the foot in place </w:t>
      </w:r>
      <w:r w:rsidR="009A2ED5" w:rsidRPr="00356BA4">
        <w:rPr>
          <w:b/>
          <w:bCs/>
          <w:lang w:val="en-US"/>
        </w:rPr>
        <w:t>[1]</w:t>
      </w:r>
      <w:r w:rsidR="009A2ED5" w:rsidRPr="00356BA4">
        <w:rPr>
          <w:lang w:val="en-US"/>
        </w:rPr>
        <w:t xml:space="preserve">. Ensure the heel is fixed securely into the slot at the base of the foot pedal </w:t>
      </w:r>
      <w:r w:rsidR="009A2ED5" w:rsidRPr="00356BA4">
        <w:rPr>
          <w:b/>
          <w:bCs/>
          <w:lang w:val="en-US"/>
        </w:rPr>
        <w:t>[2]</w:t>
      </w:r>
      <w:r w:rsidR="009A2ED5" w:rsidRPr="00356BA4">
        <w:rPr>
          <w:lang w:val="en-US"/>
        </w:rPr>
        <w:t xml:space="preserve">. Adjust the foot pedal position using adjustment knob 3 to bring it closer or farther away as needed, so that the knee is extended as much as possible </w:t>
      </w:r>
      <w:r w:rsidR="009A2ED5" w:rsidRPr="00356BA4">
        <w:rPr>
          <w:b/>
          <w:bCs/>
          <w:lang w:val="en-US"/>
        </w:rPr>
        <w:t>[3]</w:t>
      </w:r>
      <w:r w:rsidR="009A2ED5" w:rsidRPr="00356BA4">
        <w:rPr>
          <w:lang w:val="en-US"/>
        </w:rPr>
        <w:t>.</w:t>
      </w:r>
    </w:p>
    <w:p w14:paraId="4CFD876A" w14:textId="1016A09B" w:rsidR="007D6658" w:rsidRDefault="009A2ED5" w:rsidP="007D6658">
      <w:pPr>
        <w:pStyle w:val="ShotDescription"/>
        <w:numPr>
          <w:ilvl w:val="2"/>
          <w:numId w:val="54"/>
        </w:numPr>
      </w:pPr>
      <w:r w:rsidRPr="00356BA4">
        <w:t>Talent wrapping surgical tape around the rat’s foot and foot pedal to secure the positioning.</w:t>
      </w:r>
      <w:r w:rsidR="007D6658">
        <w:t xml:space="preserve"> </w:t>
      </w:r>
    </w:p>
    <w:p w14:paraId="5CA20CC1" w14:textId="77777777" w:rsidR="007D6658" w:rsidRDefault="007D6658" w:rsidP="007D6658">
      <w:pPr>
        <w:pStyle w:val="ShotDescription"/>
        <w:numPr>
          <w:ilvl w:val="2"/>
          <w:numId w:val="54"/>
        </w:numPr>
      </w:pPr>
      <w:r w:rsidRPr="00356BA4">
        <w:lastRenderedPageBreak/>
        <w:t>Close-up of the heel seated in the slot at the bottom of the foot pedal.</w:t>
      </w:r>
      <w:r>
        <w:t xml:space="preserve"> </w:t>
      </w:r>
    </w:p>
    <w:p w14:paraId="213352C1" w14:textId="36A114A7" w:rsidR="007D6658" w:rsidRPr="00356BA4" w:rsidRDefault="007D6658" w:rsidP="007D6658">
      <w:pPr>
        <w:pStyle w:val="ShotDescription"/>
        <w:numPr>
          <w:ilvl w:val="2"/>
          <w:numId w:val="54"/>
        </w:numPr>
      </w:pPr>
      <w:r w:rsidRPr="00356BA4">
        <w:t>Talent turning adjustment knob 3 to reposition the foot pedal for optimal knee extension.</w:t>
      </w:r>
    </w:p>
    <w:p w14:paraId="6D7332FB" w14:textId="2AE85419" w:rsidR="009A2ED5" w:rsidRPr="00356BA4" w:rsidRDefault="009A2ED5" w:rsidP="007D6658">
      <w:pPr>
        <w:pStyle w:val="ShotDescription"/>
        <w:ind w:left="1440" w:firstLine="0"/>
      </w:pPr>
    </w:p>
    <w:p w14:paraId="4956F0A4" w14:textId="487930D7" w:rsidR="009A2ED5" w:rsidRPr="00356BA4" w:rsidRDefault="00521FB3" w:rsidP="007D6658">
      <w:pPr>
        <w:pStyle w:val="Narration"/>
        <w:numPr>
          <w:ilvl w:val="1"/>
          <w:numId w:val="47"/>
        </w:numPr>
        <w:rPr>
          <w:lang w:val="en-US"/>
        </w:rPr>
      </w:pPr>
      <w:r>
        <w:rPr>
          <w:lang w:val="en-US"/>
        </w:rPr>
        <w:t>Then, s</w:t>
      </w:r>
      <w:r w:rsidR="009A2ED5" w:rsidRPr="00356BA4">
        <w:rPr>
          <w:lang w:val="en-US"/>
        </w:rPr>
        <w:t xml:space="preserve">et up the tibial clamp by pushing it firmly into the mid-proximal region of the tibia to stabilize the lower leg </w:t>
      </w:r>
      <w:r w:rsidR="009A2ED5" w:rsidRPr="00356BA4">
        <w:rPr>
          <w:b/>
          <w:bCs/>
          <w:lang w:val="en-US"/>
        </w:rPr>
        <w:t>[1]</w:t>
      </w:r>
      <w:r w:rsidR="009A2ED5" w:rsidRPr="00356BA4">
        <w:rPr>
          <w:lang w:val="en-US"/>
        </w:rPr>
        <w:t xml:space="preserve">. Using adjustment knobs 1 and 2, align the foot pedal with the clamp to ensure proper positioning </w:t>
      </w:r>
      <w:r w:rsidR="009A2ED5" w:rsidRPr="00356BA4">
        <w:rPr>
          <w:b/>
          <w:bCs/>
          <w:lang w:val="en-US"/>
        </w:rPr>
        <w:t>[2]</w:t>
      </w:r>
      <w:r w:rsidR="009A2ED5" w:rsidRPr="00356BA4">
        <w:rPr>
          <w:lang w:val="en-US"/>
        </w:rPr>
        <w:t>.</w:t>
      </w:r>
    </w:p>
    <w:p w14:paraId="54290700" w14:textId="77777777" w:rsidR="007D6658" w:rsidRDefault="009A2ED5" w:rsidP="007D6658">
      <w:pPr>
        <w:pStyle w:val="ShotDescription"/>
        <w:numPr>
          <w:ilvl w:val="2"/>
          <w:numId w:val="55"/>
        </w:numPr>
      </w:pPr>
      <w:r w:rsidRPr="00356BA4">
        <w:t>Talent securing the tibial clamp into the mid-proximal tibia.</w:t>
      </w:r>
    </w:p>
    <w:p w14:paraId="5CF0C58A" w14:textId="45B88DE9" w:rsidR="009A2ED5" w:rsidRDefault="009A2ED5" w:rsidP="007D6658">
      <w:pPr>
        <w:pStyle w:val="ShotDescription"/>
        <w:numPr>
          <w:ilvl w:val="2"/>
          <w:numId w:val="55"/>
        </w:numPr>
      </w:pPr>
      <w:r w:rsidRPr="00356BA4">
        <w:t>Talent rotating adjustment knobs 1 and 2 to align the foot pedal with the clamp.</w:t>
      </w:r>
    </w:p>
    <w:p w14:paraId="3E5007D2" w14:textId="77777777" w:rsidR="007D6658" w:rsidRPr="00356BA4" w:rsidRDefault="007D6658" w:rsidP="007D6658">
      <w:pPr>
        <w:pStyle w:val="ShotDescription"/>
        <w:ind w:left="1440" w:firstLine="0"/>
      </w:pPr>
    </w:p>
    <w:p w14:paraId="1BD71B86" w14:textId="77777777" w:rsidR="009A2ED5" w:rsidRPr="00356BA4" w:rsidRDefault="009A2ED5" w:rsidP="007D6658">
      <w:pPr>
        <w:pStyle w:val="Narration"/>
        <w:numPr>
          <w:ilvl w:val="1"/>
          <w:numId w:val="47"/>
        </w:numPr>
        <w:rPr>
          <w:lang w:val="en-US"/>
        </w:rPr>
      </w:pPr>
      <w:r w:rsidRPr="00356BA4">
        <w:rPr>
          <w:lang w:val="en-US"/>
        </w:rPr>
        <w:t xml:space="preserve">Using tweezers, spread conductive gel over the surfaces of both electrodes and onto the posterior side of the rat’s leg </w:t>
      </w:r>
      <w:r w:rsidRPr="00356BA4">
        <w:rPr>
          <w:b/>
          <w:bCs/>
          <w:lang w:val="en-US"/>
        </w:rPr>
        <w:t>[1]</w:t>
      </w:r>
      <w:r w:rsidRPr="00356BA4">
        <w:rPr>
          <w:lang w:val="en-US"/>
        </w:rPr>
        <w:t>.</w:t>
      </w:r>
    </w:p>
    <w:p w14:paraId="264795BC" w14:textId="5C7C7771" w:rsidR="009A2ED5" w:rsidRDefault="009A2ED5" w:rsidP="007D6658">
      <w:pPr>
        <w:pStyle w:val="ShotDescription"/>
        <w:numPr>
          <w:ilvl w:val="2"/>
          <w:numId w:val="56"/>
        </w:numPr>
      </w:pPr>
      <w:r w:rsidRPr="00356BA4">
        <w:t xml:space="preserve">Talent </w:t>
      </w:r>
      <w:proofErr w:type="gramStart"/>
      <w:r w:rsidRPr="00356BA4">
        <w:t>using</w:t>
      </w:r>
      <w:proofErr w:type="gramEnd"/>
      <w:r w:rsidRPr="00356BA4">
        <w:t xml:space="preserve"> tweezers to apply conductive gel to both electrodes and the back of the rat’s leg.</w:t>
      </w:r>
    </w:p>
    <w:p w14:paraId="45D4CC84" w14:textId="77777777" w:rsidR="007D6658" w:rsidRPr="00356BA4" w:rsidRDefault="007D6658" w:rsidP="007D6658">
      <w:pPr>
        <w:pStyle w:val="ShotDescription"/>
        <w:ind w:left="1440" w:firstLine="0"/>
      </w:pPr>
    </w:p>
    <w:p w14:paraId="23480DAA" w14:textId="0C39C69E" w:rsidR="009A2ED5" w:rsidRPr="00356BA4" w:rsidRDefault="00356BA4" w:rsidP="007D6658">
      <w:pPr>
        <w:pStyle w:val="Narration"/>
        <w:numPr>
          <w:ilvl w:val="1"/>
          <w:numId w:val="47"/>
        </w:numPr>
        <w:rPr>
          <w:lang w:val="en-US"/>
        </w:rPr>
      </w:pPr>
      <w:r>
        <w:rPr>
          <w:lang w:val="en-US"/>
        </w:rPr>
        <w:t>To i</w:t>
      </w:r>
      <w:r w:rsidRPr="00356BA4">
        <w:rPr>
          <w:lang w:val="en-US"/>
        </w:rPr>
        <w:t>dentify the</w:t>
      </w:r>
      <w:r>
        <w:rPr>
          <w:lang w:val="en-US"/>
        </w:rPr>
        <w:t xml:space="preserve"> electrode</w:t>
      </w:r>
      <w:r w:rsidRPr="00356BA4">
        <w:rPr>
          <w:lang w:val="en-US"/>
        </w:rPr>
        <w:t xml:space="preserve"> placement sites</w:t>
      </w:r>
      <w:r>
        <w:rPr>
          <w:lang w:val="en-US"/>
        </w:rPr>
        <w:t xml:space="preserve">, </w:t>
      </w:r>
      <w:r w:rsidRPr="00356BA4">
        <w:rPr>
          <w:lang w:val="en-US"/>
        </w:rPr>
        <w:t>palpat</w:t>
      </w:r>
      <w:r>
        <w:rPr>
          <w:lang w:val="en-US"/>
        </w:rPr>
        <w:t xml:space="preserve">e </w:t>
      </w:r>
      <w:r w:rsidRPr="00356BA4">
        <w:rPr>
          <w:lang w:val="en-US"/>
        </w:rPr>
        <w:t>the muscle bulge on the posterior aspect of the lower leg</w:t>
      </w:r>
      <w:r>
        <w:rPr>
          <w:lang w:val="en-US"/>
        </w:rPr>
        <w:t xml:space="preserve"> </w:t>
      </w:r>
      <w:r w:rsidRPr="00356BA4">
        <w:rPr>
          <w:b/>
          <w:bCs/>
          <w:lang w:val="en-US"/>
        </w:rPr>
        <w:t>[1].</w:t>
      </w:r>
      <w:r>
        <w:rPr>
          <w:lang w:val="en-US"/>
        </w:rPr>
        <w:t xml:space="preserve"> </w:t>
      </w:r>
      <w:r w:rsidR="009A2ED5" w:rsidRPr="00356BA4">
        <w:rPr>
          <w:lang w:val="en-US"/>
        </w:rPr>
        <w:t xml:space="preserve">Place the distal electrode just below the gastrocnemius muscles, and the proximal electrode at the top end of the gastrocnemii, where they meet the knee joint </w:t>
      </w:r>
      <w:r w:rsidR="009A2ED5" w:rsidRPr="00356BA4">
        <w:rPr>
          <w:b/>
          <w:bCs/>
          <w:lang w:val="en-US"/>
        </w:rPr>
        <w:t>[</w:t>
      </w:r>
      <w:r>
        <w:rPr>
          <w:b/>
          <w:bCs/>
          <w:lang w:val="en-US"/>
        </w:rPr>
        <w:t>2-TXT</w:t>
      </w:r>
      <w:r w:rsidR="009A2ED5" w:rsidRPr="00356BA4">
        <w:rPr>
          <w:b/>
          <w:bCs/>
          <w:lang w:val="en-US"/>
        </w:rPr>
        <w:t>]</w:t>
      </w:r>
      <w:r w:rsidR="009A2ED5" w:rsidRPr="00356BA4">
        <w:rPr>
          <w:lang w:val="en-US"/>
        </w:rPr>
        <w:t xml:space="preserve">. </w:t>
      </w:r>
    </w:p>
    <w:p w14:paraId="69C20E3B" w14:textId="7253E50A" w:rsidR="00356BA4" w:rsidRDefault="00356BA4" w:rsidP="007D6658">
      <w:pPr>
        <w:pStyle w:val="ShotDescription"/>
        <w:numPr>
          <w:ilvl w:val="2"/>
          <w:numId w:val="57"/>
        </w:numPr>
      </w:pPr>
      <w:r w:rsidRPr="00356BA4">
        <w:t>Talent palpating the back of the leg to locate the gastrocnemius bulge before placing the electrodes.</w:t>
      </w:r>
    </w:p>
    <w:p w14:paraId="1E40E75C" w14:textId="1E9AF4ED" w:rsidR="009A2ED5" w:rsidRPr="007D6658" w:rsidRDefault="007D6658" w:rsidP="007D6658">
      <w:pPr>
        <w:pStyle w:val="ShotDescription"/>
        <w:numPr>
          <w:ilvl w:val="2"/>
          <w:numId w:val="57"/>
        </w:numPr>
      </w:pPr>
      <w:r w:rsidRPr="00356BA4">
        <w:t>Talent positioning both electrodes on the posterior side of the leg with visible gel contact.</w:t>
      </w:r>
      <w:r>
        <w:t xml:space="preserve"> </w:t>
      </w:r>
      <w:r w:rsidR="00356BA4" w:rsidRPr="007D6658">
        <w:rPr>
          <w:b/>
          <w:bCs/>
        </w:rPr>
        <w:t>TXT: Apply conductive gel between electrodes and skin</w:t>
      </w:r>
    </w:p>
    <w:p w14:paraId="734DC760" w14:textId="77777777" w:rsidR="007D6658" w:rsidRPr="00356BA4" w:rsidRDefault="007D6658" w:rsidP="007D6658">
      <w:pPr>
        <w:pStyle w:val="ShotDescription"/>
        <w:ind w:left="1440" w:firstLine="0"/>
      </w:pPr>
    </w:p>
    <w:p w14:paraId="69A7D257" w14:textId="724933B5" w:rsidR="009A2ED5" w:rsidRPr="00356BA4" w:rsidRDefault="00356BA4" w:rsidP="007D6658">
      <w:pPr>
        <w:pStyle w:val="Narration"/>
        <w:numPr>
          <w:ilvl w:val="1"/>
          <w:numId w:val="47"/>
        </w:numPr>
        <w:rPr>
          <w:lang w:val="en-US"/>
        </w:rPr>
      </w:pPr>
      <w:r>
        <w:rPr>
          <w:lang w:val="en-US"/>
        </w:rPr>
        <w:t>Then, t</w:t>
      </w:r>
      <w:r w:rsidR="009A2ED5" w:rsidRPr="00356BA4">
        <w:rPr>
          <w:lang w:val="en-US"/>
        </w:rPr>
        <w:t xml:space="preserve">urn the gear to raise the electrodes gently into contact with the leg, ensuring consistent stimulation contact </w:t>
      </w:r>
      <w:r w:rsidR="009A2ED5" w:rsidRPr="00356BA4">
        <w:rPr>
          <w:b/>
          <w:bCs/>
          <w:lang w:val="en-US"/>
        </w:rPr>
        <w:t>[1]</w:t>
      </w:r>
      <w:r w:rsidR="009A2ED5" w:rsidRPr="00356BA4">
        <w:rPr>
          <w:lang w:val="en-US"/>
        </w:rPr>
        <w:t xml:space="preserve">. Do not apply excessive upward </w:t>
      </w:r>
      <w:r w:rsidRPr="00356BA4">
        <w:rPr>
          <w:lang w:val="en-US"/>
        </w:rPr>
        <w:t>force and</w:t>
      </w:r>
      <w:r w:rsidR="009A2ED5" w:rsidRPr="00356BA4">
        <w:rPr>
          <w:lang w:val="en-US"/>
        </w:rPr>
        <w:t xml:space="preserve"> verify that there is a slight bend in the axle holding the electrodes to keep them stable during stimulation </w:t>
      </w:r>
      <w:r w:rsidR="009A2ED5" w:rsidRPr="00356BA4">
        <w:rPr>
          <w:b/>
          <w:bCs/>
          <w:lang w:val="en-US"/>
        </w:rPr>
        <w:t>[2]</w:t>
      </w:r>
      <w:r w:rsidR="009A2ED5" w:rsidRPr="00356BA4">
        <w:rPr>
          <w:lang w:val="en-US"/>
        </w:rPr>
        <w:t>.</w:t>
      </w:r>
    </w:p>
    <w:p w14:paraId="663D4DD0" w14:textId="67345B35" w:rsidR="009A2ED5" w:rsidRPr="00356BA4" w:rsidRDefault="009A2ED5" w:rsidP="007D6658">
      <w:pPr>
        <w:pStyle w:val="ShotDescription"/>
        <w:numPr>
          <w:ilvl w:val="2"/>
          <w:numId w:val="58"/>
        </w:numPr>
      </w:pPr>
      <w:r w:rsidRPr="00356BA4">
        <w:t>Talent turning the gear slowly to elevate the electrodes toward the leg.</w:t>
      </w:r>
    </w:p>
    <w:p w14:paraId="58DF0837" w14:textId="44B2A8B7" w:rsidR="009A2ED5" w:rsidRPr="00356BA4" w:rsidRDefault="009A2ED5" w:rsidP="007D6658">
      <w:pPr>
        <w:pStyle w:val="ShotDescription"/>
        <w:numPr>
          <w:ilvl w:val="2"/>
          <w:numId w:val="58"/>
        </w:numPr>
      </w:pPr>
      <w:r w:rsidRPr="00356BA4">
        <w:t>Close-up of the axle with a visible slight bend, showing proper electrode positioning without exerting passive torque.</w:t>
      </w:r>
    </w:p>
    <w:p w14:paraId="4DA5523A" w14:textId="77777777" w:rsidR="004404F4" w:rsidRPr="00356BA4" w:rsidRDefault="004404F4" w:rsidP="004404F4">
      <w:pPr>
        <w:pStyle w:val="ShotDescription"/>
        <w:ind w:firstLine="0"/>
      </w:pPr>
    </w:p>
    <w:p w14:paraId="4A94DEDC" w14:textId="3F92F590" w:rsidR="004404F4" w:rsidRPr="00487E6D" w:rsidRDefault="004404F4" w:rsidP="00487E6D">
      <w:pPr>
        <w:pStyle w:val="ListParagraph"/>
        <w:numPr>
          <w:ilvl w:val="0"/>
          <w:numId w:val="47"/>
        </w:numPr>
        <w:jc w:val="both"/>
        <w:rPr>
          <w:rFonts w:ascii="Calibri" w:hAnsi="Calibri" w:cs="Calibri"/>
          <w:b/>
          <w:bCs/>
        </w:rPr>
      </w:pPr>
      <w:r w:rsidRPr="00487E6D">
        <w:rPr>
          <w:rFonts w:ascii="Calibri" w:hAnsi="Calibri" w:cs="Calibri"/>
          <w:b/>
          <w:bCs/>
        </w:rPr>
        <w:t>Current Optimization for 100 Hz Stimulation</w:t>
      </w:r>
    </w:p>
    <w:p w14:paraId="0AB9A7DF" w14:textId="6169FB03" w:rsidR="0070626C" w:rsidRPr="00356BA4" w:rsidRDefault="0070626C" w:rsidP="0070626C">
      <w:pPr>
        <w:pStyle w:val="ListParagraph"/>
        <w:spacing w:before="120"/>
        <w:ind w:left="360"/>
        <w:contextualSpacing w:val="0"/>
        <w:rPr>
          <w:rFonts w:cstheme="minorHAnsi"/>
        </w:rPr>
      </w:pPr>
      <w:r w:rsidRPr="00356BA4">
        <w:rPr>
          <w:rFonts w:cstheme="minorHAnsi"/>
          <w:b/>
          <w:bCs/>
        </w:rPr>
        <w:t xml:space="preserve">Demonstrator: </w:t>
      </w:r>
      <w:r w:rsidR="00DF0829">
        <w:rPr>
          <w:rFonts w:cstheme="minorHAnsi"/>
        </w:rPr>
        <w:t>Amelia Rilling</w:t>
      </w:r>
      <w:r w:rsidRPr="00356BA4">
        <w:rPr>
          <w:rFonts w:cstheme="minorHAnsi"/>
        </w:rPr>
        <w:t xml:space="preserve"> </w:t>
      </w:r>
    </w:p>
    <w:p w14:paraId="46F04E41" w14:textId="77777777" w:rsidR="0070626C" w:rsidRPr="00356BA4" w:rsidRDefault="0070626C" w:rsidP="0070626C">
      <w:pPr>
        <w:pStyle w:val="ListParagraph"/>
        <w:ind w:left="360"/>
        <w:jc w:val="both"/>
        <w:rPr>
          <w:rFonts w:ascii="Calibri" w:hAnsi="Calibri" w:cs="Calibri"/>
          <w:b/>
          <w:bCs/>
        </w:rPr>
      </w:pPr>
    </w:p>
    <w:p w14:paraId="61F0A54A" w14:textId="77777777" w:rsidR="00487E6D" w:rsidRDefault="009A2ED5" w:rsidP="00487E6D">
      <w:pPr>
        <w:pStyle w:val="Narration"/>
        <w:numPr>
          <w:ilvl w:val="1"/>
          <w:numId w:val="47"/>
        </w:numPr>
        <w:rPr>
          <w:lang w:val="en-US"/>
        </w:rPr>
      </w:pPr>
      <w:r w:rsidRPr="00356BA4">
        <w:rPr>
          <w:lang w:val="en-US"/>
        </w:rPr>
        <w:lastRenderedPageBreak/>
        <w:t xml:space="preserve">Confirm that the 100 hertz at 90-degree protocol is preloaded on the stimulator </w:t>
      </w:r>
      <w:r w:rsidRPr="00356BA4">
        <w:rPr>
          <w:b/>
          <w:bCs/>
          <w:lang w:val="en-US"/>
        </w:rPr>
        <w:t>[1]</w:t>
      </w:r>
      <w:r w:rsidRPr="00356BA4">
        <w:rPr>
          <w:lang w:val="en-US"/>
        </w:rPr>
        <w:t xml:space="preserve">. Set the stimulator current to 20 milliamperes to allow for low-level stimulation and assess electrode or gel placement quality </w:t>
      </w:r>
      <w:r w:rsidRPr="00356BA4">
        <w:rPr>
          <w:b/>
          <w:bCs/>
          <w:lang w:val="en-US"/>
        </w:rPr>
        <w:t>[2]</w:t>
      </w:r>
      <w:r w:rsidRPr="00356BA4">
        <w:rPr>
          <w:lang w:val="en-US"/>
        </w:rPr>
        <w:t>.</w:t>
      </w:r>
    </w:p>
    <w:p w14:paraId="7E9D866B" w14:textId="283D6494" w:rsidR="009A2ED5" w:rsidRPr="00487E6D" w:rsidRDefault="009A2ED5" w:rsidP="00487E6D">
      <w:pPr>
        <w:pStyle w:val="Narration"/>
        <w:numPr>
          <w:ilvl w:val="2"/>
          <w:numId w:val="59"/>
        </w:numPr>
        <w:rPr>
          <w:lang w:val="en-US"/>
        </w:rPr>
      </w:pPr>
      <w:r w:rsidRPr="00487E6D">
        <w:rPr>
          <w:highlight w:val="yellow"/>
        </w:rPr>
        <w:t>SCREEN:</w:t>
      </w:r>
      <w:r w:rsidRPr="00356BA4">
        <w:t xml:space="preserve"> Show the stimulator interface with the 100 hertz at 90-degree protocol preloaded.</w:t>
      </w:r>
    </w:p>
    <w:p w14:paraId="648C01DB" w14:textId="22220B45" w:rsidR="00BE4A80" w:rsidRPr="00356BA4" w:rsidRDefault="00BE4A80" w:rsidP="00BE4A80">
      <w:pPr>
        <w:pStyle w:val="ShotDescription"/>
        <w:ind w:firstLine="0"/>
      </w:pPr>
      <w:r w:rsidRPr="001052F8">
        <w:rPr>
          <w:rFonts w:cstheme="minorHAnsi"/>
          <w:highlight w:val="yellow"/>
        </w:rPr>
        <w:t>Authors: Please create screen capture videos of the shots labeled as SCREEN, create a screenshot summary, and upload the files to your project page as soon as possible:</w:t>
      </w:r>
      <w:r>
        <w:rPr>
          <w:rFonts w:cstheme="minorHAnsi"/>
        </w:rPr>
        <w:t xml:space="preserve"> </w:t>
      </w:r>
      <w:hyperlink r:id="rId8" w:history="1">
        <w:r w:rsidRPr="00356BA4">
          <w:rPr>
            <w:rStyle w:val="Hyperlink"/>
            <w:rFonts w:eastAsia="Times New Roman" w:cstheme="minorHAnsi"/>
            <w:b/>
          </w:rPr>
          <w:t>https://review.jove.com/account/file-uploader?src=21001738</w:t>
        </w:r>
      </w:hyperlink>
    </w:p>
    <w:p w14:paraId="7C3AB62C" w14:textId="6576DB99" w:rsidR="009A2ED5" w:rsidRPr="00356BA4" w:rsidRDefault="009A2ED5" w:rsidP="00487E6D">
      <w:pPr>
        <w:pStyle w:val="ShotDescription"/>
        <w:numPr>
          <w:ilvl w:val="2"/>
          <w:numId w:val="59"/>
        </w:numPr>
      </w:pPr>
      <w:r w:rsidRPr="00356BA4">
        <w:rPr>
          <w:highlight w:val="yellow"/>
        </w:rPr>
        <w:t>SCREEN:</w:t>
      </w:r>
      <w:r w:rsidRPr="00356BA4">
        <w:t xml:space="preserve"> Display the researcher adjusting the stimulator setting to 20 milliamperes on screen.</w:t>
      </w:r>
      <w:r w:rsidR="004404F4" w:rsidRPr="00356BA4">
        <w:br/>
      </w:r>
    </w:p>
    <w:p w14:paraId="736BA733" w14:textId="7E04A451" w:rsidR="009A2ED5" w:rsidRPr="00356BA4" w:rsidRDefault="009A2ED5" w:rsidP="00487E6D">
      <w:pPr>
        <w:pStyle w:val="Narration"/>
        <w:numPr>
          <w:ilvl w:val="1"/>
          <w:numId w:val="47"/>
        </w:numPr>
        <w:rPr>
          <w:lang w:val="en-US"/>
        </w:rPr>
      </w:pPr>
      <w:r w:rsidRPr="00356BA4">
        <w:rPr>
          <w:lang w:val="en-US"/>
        </w:rPr>
        <w:t xml:space="preserve">Click on </w:t>
      </w:r>
      <w:r w:rsidRPr="00356BA4">
        <w:rPr>
          <w:b/>
          <w:bCs/>
          <w:lang w:val="en-US"/>
        </w:rPr>
        <w:t>Start test</w:t>
      </w:r>
      <w:r w:rsidRPr="00356BA4">
        <w:rPr>
          <w:lang w:val="en-US"/>
        </w:rPr>
        <w:t xml:space="preserve"> to initiate the protocol, observing visible muscle contractions </w:t>
      </w:r>
      <w:r w:rsidRPr="00356BA4">
        <w:rPr>
          <w:b/>
          <w:bCs/>
          <w:lang w:val="en-US"/>
        </w:rPr>
        <w:t>[1]</w:t>
      </w:r>
      <w:r w:rsidRPr="00356BA4">
        <w:rPr>
          <w:lang w:val="en-US"/>
        </w:rPr>
        <w:t xml:space="preserve">. Once the stimulation </w:t>
      </w:r>
      <w:proofErr w:type="gramStart"/>
      <w:r w:rsidRPr="00356BA4">
        <w:rPr>
          <w:lang w:val="en-US"/>
        </w:rPr>
        <w:t>completes</w:t>
      </w:r>
      <w:proofErr w:type="gramEnd"/>
      <w:r w:rsidRPr="00356BA4">
        <w:rPr>
          <w:lang w:val="en-US"/>
        </w:rPr>
        <w:t xml:space="preserve">, click on </w:t>
      </w:r>
      <w:r w:rsidRPr="00356BA4">
        <w:rPr>
          <w:b/>
          <w:bCs/>
          <w:lang w:val="en-US"/>
        </w:rPr>
        <w:t>Analysis</w:t>
      </w:r>
      <w:r w:rsidRPr="00356BA4">
        <w:rPr>
          <w:lang w:val="en-US"/>
        </w:rPr>
        <w:t xml:space="preserve"> and ensure the </w:t>
      </w:r>
      <w:r w:rsidRPr="00356BA4">
        <w:rPr>
          <w:b/>
          <w:bCs/>
          <w:lang w:val="en-US"/>
        </w:rPr>
        <w:t>Baseline correction</w:t>
      </w:r>
      <w:r w:rsidRPr="00356BA4">
        <w:rPr>
          <w:lang w:val="en-US"/>
        </w:rPr>
        <w:t xml:space="preserve"> box is selected to evaluate the torque produced </w:t>
      </w:r>
      <w:r w:rsidRPr="00356BA4">
        <w:rPr>
          <w:b/>
          <w:bCs/>
          <w:lang w:val="en-US"/>
        </w:rPr>
        <w:t>[2]</w:t>
      </w:r>
      <w:r w:rsidRPr="00356BA4">
        <w:rPr>
          <w:lang w:val="en-US"/>
        </w:rPr>
        <w:t>.</w:t>
      </w:r>
    </w:p>
    <w:p w14:paraId="03FA3B0E" w14:textId="0005E72E" w:rsidR="009A2ED5" w:rsidRPr="00356BA4" w:rsidRDefault="009A2ED5" w:rsidP="00487E6D">
      <w:pPr>
        <w:pStyle w:val="ShotDescription"/>
        <w:numPr>
          <w:ilvl w:val="2"/>
          <w:numId w:val="60"/>
        </w:numPr>
      </w:pPr>
      <w:r w:rsidRPr="00356BA4">
        <w:rPr>
          <w:highlight w:val="yellow"/>
        </w:rPr>
        <w:t>SCREEN:</w:t>
      </w:r>
      <w:r w:rsidRPr="00356BA4">
        <w:t xml:space="preserve"> Show cursor clicking on Start test and capture footage of the rat's leg as muscle contractions occur.</w:t>
      </w:r>
    </w:p>
    <w:p w14:paraId="31B82E60" w14:textId="04DB4896" w:rsidR="009A2ED5" w:rsidRDefault="009A2ED5" w:rsidP="00487E6D">
      <w:pPr>
        <w:pStyle w:val="ShotDescription"/>
        <w:numPr>
          <w:ilvl w:val="2"/>
          <w:numId w:val="60"/>
        </w:numPr>
      </w:pPr>
      <w:r w:rsidRPr="00356BA4">
        <w:rPr>
          <w:highlight w:val="yellow"/>
        </w:rPr>
        <w:t>SCREEN:</w:t>
      </w:r>
      <w:r w:rsidRPr="00356BA4">
        <w:t xml:space="preserve"> Show the Analysis screen being opened and the Baseline correction box being clicked.</w:t>
      </w:r>
    </w:p>
    <w:p w14:paraId="0CA63939" w14:textId="77777777" w:rsidR="00487E6D" w:rsidRPr="00356BA4" w:rsidRDefault="00487E6D" w:rsidP="00487E6D">
      <w:pPr>
        <w:pStyle w:val="ShotDescription"/>
        <w:ind w:left="1440" w:firstLine="0"/>
      </w:pPr>
    </w:p>
    <w:p w14:paraId="01D7EBC0" w14:textId="5C02C2A2" w:rsidR="009A2ED5" w:rsidRPr="00356BA4" w:rsidRDefault="009A2ED5" w:rsidP="00487E6D">
      <w:pPr>
        <w:pStyle w:val="Narration"/>
        <w:numPr>
          <w:ilvl w:val="1"/>
          <w:numId w:val="47"/>
        </w:numPr>
        <w:rPr>
          <w:lang w:val="en-US"/>
        </w:rPr>
      </w:pPr>
      <w:r w:rsidRPr="00356BA4">
        <w:rPr>
          <w:lang w:val="en-US"/>
        </w:rPr>
        <w:t xml:space="preserve">After allowing a 2-minute rest period, increase the stimulation current to 30 milliamperes </w:t>
      </w:r>
      <w:r w:rsidRPr="00356BA4">
        <w:rPr>
          <w:b/>
          <w:bCs/>
          <w:lang w:val="en-US"/>
        </w:rPr>
        <w:t>[1]</w:t>
      </w:r>
      <w:r w:rsidRPr="00356BA4">
        <w:rPr>
          <w:lang w:val="en-US"/>
        </w:rPr>
        <w:t xml:space="preserve">. Run the protocol again </w:t>
      </w:r>
      <w:r w:rsidR="00B52DEC" w:rsidRPr="00356BA4">
        <w:rPr>
          <w:lang w:val="en-US"/>
        </w:rPr>
        <w:t xml:space="preserve">and </w:t>
      </w:r>
      <w:r w:rsidRPr="00356BA4">
        <w:rPr>
          <w:lang w:val="en-US"/>
        </w:rPr>
        <w:t xml:space="preserve">evaluate the torque output in the </w:t>
      </w:r>
      <w:r w:rsidRPr="00356BA4">
        <w:rPr>
          <w:b/>
          <w:bCs/>
          <w:lang w:val="en-US"/>
        </w:rPr>
        <w:t>Analysis</w:t>
      </w:r>
      <w:r w:rsidRPr="00356BA4">
        <w:rPr>
          <w:lang w:val="en-US"/>
        </w:rPr>
        <w:t xml:space="preserve"> section, confirming that </w:t>
      </w:r>
      <w:r w:rsidRPr="00356BA4">
        <w:rPr>
          <w:b/>
          <w:bCs/>
          <w:lang w:val="en-US"/>
        </w:rPr>
        <w:t>Baseline correction</w:t>
      </w:r>
      <w:r w:rsidRPr="00356BA4">
        <w:rPr>
          <w:lang w:val="en-US"/>
        </w:rPr>
        <w:t xml:space="preserve"> remains selected </w:t>
      </w:r>
      <w:r w:rsidRPr="00356BA4">
        <w:rPr>
          <w:b/>
          <w:bCs/>
          <w:lang w:val="en-US"/>
        </w:rPr>
        <w:t>[2]</w:t>
      </w:r>
      <w:r w:rsidRPr="00356BA4">
        <w:rPr>
          <w:lang w:val="en-US"/>
        </w:rPr>
        <w:t>.</w:t>
      </w:r>
    </w:p>
    <w:p w14:paraId="537BD42E" w14:textId="5BC93992" w:rsidR="009A2ED5" w:rsidRPr="00356BA4" w:rsidRDefault="009A2ED5" w:rsidP="00487E6D">
      <w:pPr>
        <w:pStyle w:val="ShotDescription"/>
        <w:numPr>
          <w:ilvl w:val="2"/>
          <w:numId w:val="61"/>
        </w:numPr>
      </w:pPr>
      <w:r w:rsidRPr="00356BA4">
        <w:rPr>
          <w:highlight w:val="yellow"/>
        </w:rPr>
        <w:t>SCREEN:</w:t>
      </w:r>
      <w:r w:rsidRPr="00356BA4">
        <w:t xml:space="preserve"> </w:t>
      </w:r>
      <w:r w:rsidR="00521FB3">
        <w:t xml:space="preserve">The </w:t>
      </w:r>
      <w:r w:rsidRPr="00356BA4">
        <w:t>stimulation setting</w:t>
      </w:r>
      <w:r w:rsidR="00521FB3">
        <w:t xml:space="preserve"> is being set</w:t>
      </w:r>
      <w:r w:rsidRPr="00356BA4">
        <w:t xml:space="preserve"> to 30 milliamperes</w:t>
      </w:r>
      <w:proofErr w:type="gramStart"/>
      <w:r w:rsidR="00521FB3">
        <w:t>,</w:t>
      </w:r>
      <w:r w:rsidRPr="00356BA4">
        <w:t xml:space="preserve"> .</w:t>
      </w:r>
      <w:proofErr w:type="gramEnd"/>
    </w:p>
    <w:p w14:paraId="5087C1BA" w14:textId="6D9E716F" w:rsidR="009A2ED5" w:rsidRDefault="009A2ED5" w:rsidP="00487E6D">
      <w:pPr>
        <w:pStyle w:val="ShotDescription"/>
        <w:numPr>
          <w:ilvl w:val="2"/>
          <w:numId w:val="61"/>
        </w:numPr>
      </w:pPr>
      <w:r w:rsidRPr="00356BA4">
        <w:rPr>
          <w:highlight w:val="yellow"/>
        </w:rPr>
        <w:t>SCREEN</w:t>
      </w:r>
      <w:r w:rsidRPr="00356BA4">
        <w:t xml:space="preserve">: </w:t>
      </w:r>
      <w:r w:rsidR="00487E6D">
        <w:t>T</w:t>
      </w:r>
      <w:r w:rsidR="00487E6D" w:rsidRPr="00356BA4">
        <w:t xml:space="preserve">he protocol </w:t>
      </w:r>
      <w:r w:rsidR="00487E6D">
        <w:t xml:space="preserve">is being started </w:t>
      </w:r>
      <w:r w:rsidR="00487E6D" w:rsidRPr="00356BA4">
        <w:t>again</w:t>
      </w:r>
      <w:r w:rsidR="00487E6D">
        <w:t xml:space="preserve">. </w:t>
      </w:r>
      <w:r w:rsidRPr="00AB0E76">
        <w:t>Show the Analysis panel opened again with the Baseline correction box confirmed as selected.</w:t>
      </w:r>
    </w:p>
    <w:p w14:paraId="3D207AA3" w14:textId="77777777" w:rsidR="00487E6D" w:rsidRPr="00356BA4" w:rsidRDefault="00487E6D" w:rsidP="00487E6D">
      <w:pPr>
        <w:pStyle w:val="ShotDescription"/>
        <w:ind w:left="1440" w:firstLine="0"/>
      </w:pPr>
    </w:p>
    <w:p w14:paraId="031FE553" w14:textId="4253D987" w:rsidR="009A2ED5" w:rsidRPr="00356BA4" w:rsidRDefault="009A2ED5" w:rsidP="00487E6D">
      <w:pPr>
        <w:pStyle w:val="Narration"/>
        <w:numPr>
          <w:ilvl w:val="1"/>
          <w:numId w:val="47"/>
        </w:numPr>
        <w:rPr>
          <w:lang w:val="en-US"/>
        </w:rPr>
      </w:pPr>
      <w:r w:rsidRPr="00356BA4">
        <w:rPr>
          <w:lang w:val="en-US"/>
        </w:rPr>
        <w:t xml:space="preserve">Increase the stimulation current to 40 milliamperes and run the protocol again </w:t>
      </w:r>
      <w:r w:rsidRPr="00356BA4">
        <w:rPr>
          <w:b/>
          <w:bCs/>
          <w:lang w:val="en-US"/>
        </w:rPr>
        <w:t>[1]</w:t>
      </w:r>
      <w:r w:rsidRPr="00356BA4">
        <w:rPr>
          <w:lang w:val="en-US"/>
        </w:rPr>
        <w:t xml:space="preserve">. </w:t>
      </w:r>
      <w:r w:rsidR="00B52DEC" w:rsidRPr="00356BA4">
        <w:rPr>
          <w:lang w:val="en-US"/>
        </w:rPr>
        <w:t xml:space="preserve">After a 2-minute rest, if </w:t>
      </w:r>
      <w:r w:rsidR="00AB0E76">
        <w:rPr>
          <w:lang w:val="en-US"/>
        </w:rPr>
        <w:t xml:space="preserve">the </w:t>
      </w:r>
      <w:r w:rsidR="00B52DEC" w:rsidRPr="00356BA4">
        <w:rPr>
          <w:lang w:val="en-US"/>
        </w:rPr>
        <w:t>torque increases at 30 milliampere, raise</w:t>
      </w:r>
      <w:r w:rsidR="00AB0E76">
        <w:rPr>
          <w:lang w:val="en-US"/>
        </w:rPr>
        <w:t xml:space="preserve"> it</w:t>
      </w:r>
      <w:r w:rsidR="00B52DEC" w:rsidRPr="00356BA4">
        <w:rPr>
          <w:lang w:val="en-US"/>
        </w:rPr>
        <w:t xml:space="preserve"> to 50 milliampere and repeat. If the torque decreases </w:t>
      </w:r>
      <w:proofErr w:type="gramStart"/>
      <w:r w:rsidR="00AB0E76">
        <w:rPr>
          <w:lang w:val="en-US"/>
        </w:rPr>
        <w:t>at</w:t>
      </w:r>
      <w:proofErr w:type="gramEnd"/>
      <w:r w:rsidR="00B52DEC" w:rsidRPr="00356BA4">
        <w:rPr>
          <w:lang w:val="en-US"/>
        </w:rPr>
        <w:t xml:space="preserve"> 50 milliampere, set 40 milliampere as the optimal stimulus </w:t>
      </w:r>
      <w:r w:rsidRPr="00356BA4">
        <w:rPr>
          <w:b/>
          <w:bCs/>
          <w:lang w:val="en-US"/>
        </w:rPr>
        <w:t>[</w:t>
      </w:r>
      <w:r w:rsidR="00B52DEC" w:rsidRPr="00356BA4">
        <w:rPr>
          <w:b/>
          <w:bCs/>
          <w:lang w:val="en-US"/>
        </w:rPr>
        <w:t>2-TXT</w:t>
      </w:r>
      <w:r w:rsidRPr="00356BA4">
        <w:rPr>
          <w:b/>
          <w:bCs/>
          <w:lang w:val="en-US"/>
        </w:rPr>
        <w:t>]</w:t>
      </w:r>
      <w:r w:rsidRPr="00356BA4">
        <w:rPr>
          <w:lang w:val="en-US"/>
        </w:rPr>
        <w:t>.</w:t>
      </w:r>
    </w:p>
    <w:p w14:paraId="0932BA90" w14:textId="05A04553" w:rsidR="009A2ED5" w:rsidRPr="00356BA4" w:rsidRDefault="009A2ED5" w:rsidP="00487E6D">
      <w:pPr>
        <w:pStyle w:val="ShotDescription"/>
        <w:numPr>
          <w:ilvl w:val="2"/>
          <w:numId w:val="62"/>
        </w:numPr>
      </w:pPr>
      <w:r w:rsidRPr="00356BA4">
        <w:rPr>
          <w:highlight w:val="yellow"/>
        </w:rPr>
        <w:t>SCREEN:</w:t>
      </w:r>
      <w:r w:rsidRPr="00356BA4">
        <w:t xml:space="preserve"> Show the stimulator being adjusted to 40 milliamperes and the test being run.</w:t>
      </w:r>
    </w:p>
    <w:p w14:paraId="7A2BE313" w14:textId="2A99278A" w:rsidR="009A2ED5" w:rsidRDefault="009A2ED5" w:rsidP="00487E6D">
      <w:pPr>
        <w:pStyle w:val="ShotDescription"/>
        <w:numPr>
          <w:ilvl w:val="2"/>
          <w:numId w:val="62"/>
        </w:numPr>
        <w:rPr>
          <w:b/>
          <w:bCs/>
        </w:rPr>
      </w:pPr>
      <w:r w:rsidRPr="00356BA4">
        <w:rPr>
          <w:highlight w:val="yellow"/>
        </w:rPr>
        <w:t>SCREEN:</w:t>
      </w:r>
      <w:r w:rsidRPr="00356BA4">
        <w:t xml:space="preserve"> Display torque values being compared across different current levels</w:t>
      </w:r>
      <w:r w:rsidR="00B52DEC" w:rsidRPr="00356BA4">
        <w:t xml:space="preserve">. </w:t>
      </w:r>
      <w:r w:rsidR="00B52DEC" w:rsidRPr="00356BA4">
        <w:rPr>
          <w:b/>
          <w:bCs/>
        </w:rPr>
        <w:t xml:space="preserve">TXT: Repeat this process until the optimal stimulus has been found </w:t>
      </w:r>
    </w:p>
    <w:p w14:paraId="5993683A" w14:textId="77777777" w:rsidR="00AB0E76" w:rsidRPr="00356BA4" w:rsidRDefault="00AB0E76" w:rsidP="00AB0E76">
      <w:pPr>
        <w:pStyle w:val="ShotDescription"/>
        <w:ind w:firstLine="0"/>
        <w:rPr>
          <w:b/>
          <w:bCs/>
        </w:rPr>
      </w:pPr>
    </w:p>
    <w:p w14:paraId="601B6D06" w14:textId="7D258915" w:rsidR="00AB0E76" w:rsidRPr="00487E6D" w:rsidRDefault="00AB0E76" w:rsidP="00487E6D">
      <w:pPr>
        <w:pStyle w:val="ListParagraph"/>
        <w:numPr>
          <w:ilvl w:val="0"/>
          <w:numId w:val="47"/>
        </w:numPr>
        <w:jc w:val="both"/>
        <w:rPr>
          <w:rFonts w:ascii="Calibri" w:hAnsi="Calibri" w:cs="Calibri"/>
          <w:b/>
          <w:bCs/>
        </w:rPr>
      </w:pPr>
      <w:r w:rsidRPr="00487E6D">
        <w:rPr>
          <w:rFonts w:ascii="Calibri" w:hAnsi="Calibri" w:cs="Calibri"/>
          <w:b/>
          <w:bCs/>
        </w:rPr>
        <w:t>Isotonic Contractions for the Torque-Velocity-Power Relationship</w:t>
      </w:r>
    </w:p>
    <w:p w14:paraId="24642380" w14:textId="77777777" w:rsidR="0070626C" w:rsidRPr="00487E6D" w:rsidRDefault="0070626C" w:rsidP="00487E6D">
      <w:pPr>
        <w:jc w:val="both"/>
        <w:rPr>
          <w:rFonts w:ascii="Calibri" w:hAnsi="Calibri" w:cs="Calibri"/>
          <w:b/>
          <w:bCs/>
        </w:rPr>
      </w:pPr>
    </w:p>
    <w:p w14:paraId="237693B1" w14:textId="5E40F0B5" w:rsidR="009A2ED5" w:rsidRPr="00356BA4" w:rsidRDefault="00AB0E76" w:rsidP="00487E6D">
      <w:pPr>
        <w:pStyle w:val="Narration"/>
        <w:numPr>
          <w:ilvl w:val="1"/>
          <w:numId w:val="47"/>
        </w:numPr>
        <w:rPr>
          <w:lang w:val="en-US"/>
        </w:rPr>
      </w:pPr>
      <w:r>
        <w:rPr>
          <w:lang w:val="en-US"/>
        </w:rPr>
        <w:t>C</w:t>
      </w:r>
      <w:r w:rsidR="009A2ED5" w:rsidRPr="00356BA4">
        <w:rPr>
          <w:lang w:val="en-US"/>
        </w:rPr>
        <w:t xml:space="preserve">reate a stimulation protocol that induces a 500-millisecond isometric contraction at 100 hertz with the ankle positioned at a 70-degree angle, </w:t>
      </w:r>
      <w:r w:rsidR="009A2ED5" w:rsidRPr="00356BA4">
        <w:rPr>
          <w:b/>
          <w:bCs/>
          <w:lang w:val="en-US"/>
        </w:rPr>
        <w:t>[1]</w:t>
      </w:r>
      <w:r w:rsidR="009A2ED5" w:rsidRPr="00356BA4">
        <w:rPr>
          <w:lang w:val="en-US"/>
        </w:rPr>
        <w:t>. Run the protocol and record the maximum active torque</w:t>
      </w:r>
      <w:r w:rsidR="00B52DEC" w:rsidRPr="00356BA4">
        <w:rPr>
          <w:lang w:val="en-US"/>
        </w:rPr>
        <w:t xml:space="preserve"> produced</w:t>
      </w:r>
      <w:r w:rsidR="009A2ED5" w:rsidRPr="00356BA4">
        <w:rPr>
          <w:lang w:val="en-US"/>
        </w:rPr>
        <w:t xml:space="preserve"> during contraction </w:t>
      </w:r>
      <w:r w:rsidR="009A2ED5" w:rsidRPr="00356BA4">
        <w:rPr>
          <w:b/>
          <w:bCs/>
          <w:lang w:val="en-US"/>
        </w:rPr>
        <w:t>[2]</w:t>
      </w:r>
      <w:r w:rsidR="009A2ED5" w:rsidRPr="00356BA4">
        <w:rPr>
          <w:lang w:val="en-US"/>
        </w:rPr>
        <w:t xml:space="preserve">. Use this maximum active torque value to determine the load clamp settings for isotonic protocols </w:t>
      </w:r>
      <w:r w:rsidR="009A2ED5" w:rsidRPr="00356BA4">
        <w:rPr>
          <w:b/>
          <w:bCs/>
          <w:lang w:val="en-US"/>
        </w:rPr>
        <w:t>[3]</w:t>
      </w:r>
      <w:r w:rsidR="009A2ED5" w:rsidRPr="00356BA4">
        <w:rPr>
          <w:lang w:val="en-US"/>
        </w:rPr>
        <w:t>.</w:t>
      </w:r>
    </w:p>
    <w:p w14:paraId="170CA1E7" w14:textId="10491E94" w:rsidR="009A2ED5" w:rsidRPr="00356BA4" w:rsidRDefault="009A2ED5" w:rsidP="00487E6D">
      <w:pPr>
        <w:pStyle w:val="ShotDescription"/>
        <w:numPr>
          <w:ilvl w:val="2"/>
          <w:numId w:val="63"/>
        </w:numPr>
      </w:pPr>
      <w:r w:rsidRPr="00356BA4">
        <w:rPr>
          <w:highlight w:val="yellow"/>
        </w:rPr>
        <w:t>SCREEN:</w:t>
      </w:r>
      <w:r w:rsidRPr="00356BA4">
        <w:t xml:space="preserve"> Show the Protocol creation interface with 500-millisecond, 100-hertz, 70-degree ankle angle parameters being entered.</w:t>
      </w:r>
    </w:p>
    <w:p w14:paraId="5AABE206" w14:textId="149E5CCD" w:rsidR="009A2ED5" w:rsidRPr="00356BA4" w:rsidRDefault="009A2ED5" w:rsidP="00487E6D">
      <w:pPr>
        <w:pStyle w:val="ShotDescription"/>
        <w:numPr>
          <w:ilvl w:val="2"/>
          <w:numId w:val="63"/>
        </w:numPr>
      </w:pPr>
      <w:r w:rsidRPr="00356BA4">
        <w:rPr>
          <w:highlight w:val="yellow"/>
        </w:rPr>
        <w:t>SCREEN</w:t>
      </w:r>
      <w:r w:rsidRPr="00356BA4">
        <w:t>: Display the protocol running and the torque trace showing baseline and peak values, with active torque being calculated.</w:t>
      </w:r>
    </w:p>
    <w:p w14:paraId="0F0AE87C" w14:textId="50AB6F84" w:rsidR="009A2ED5" w:rsidRDefault="009A2ED5" w:rsidP="00487E6D">
      <w:pPr>
        <w:pStyle w:val="ShotDescription"/>
        <w:numPr>
          <w:ilvl w:val="2"/>
          <w:numId w:val="63"/>
        </w:numPr>
      </w:pPr>
      <w:r w:rsidRPr="00356BA4">
        <w:rPr>
          <w:highlight w:val="yellow"/>
        </w:rPr>
        <w:t>SCREEN:</w:t>
      </w:r>
      <w:r w:rsidRPr="00356BA4">
        <w:t xml:space="preserve"> Show the value of maximum active torque being noted.</w:t>
      </w:r>
    </w:p>
    <w:p w14:paraId="618062BD" w14:textId="77777777" w:rsidR="00487E6D" w:rsidRPr="00356BA4" w:rsidRDefault="00487E6D" w:rsidP="00487E6D">
      <w:pPr>
        <w:pStyle w:val="ShotDescription"/>
        <w:ind w:left="1440" w:firstLine="0"/>
      </w:pPr>
    </w:p>
    <w:p w14:paraId="30858A88" w14:textId="77777777" w:rsidR="009A2ED5" w:rsidRPr="00356BA4" w:rsidRDefault="009A2ED5" w:rsidP="00487E6D">
      <w:pPr>
        <w:pStyle w:val="Narration"/>
        <w:numPr>
          <w:ilvl w:val="1"/>
          <w:numId w:val="63"/>
        </w:numPr>
        <w:rPr>
          <w:lang w:val="en-US"/>
        </w:rPr>
      </w:pPr>
      <w:r w:rsidRPr="00356BA4">
        <w:rPr>
          <w:lang w:val="en-US"/>
        </w:rPr>
        <w:t xml:space="preserve">In the </w:t>
      </w:r>
      <w:r w:rsidRPr="00356BA4">
        <w:rPr>
          <w:b/>
          <w:bCs/>
          <w:lang w:val="en-US"/>
        </w:rPr>
        <w:t>Protocol</w:t>
      </w:r>
      <w:r w:rsidRPr="00356BA4">
        <w:rPr>
          <w:lang w:val="en-US"/>
        </w:rPr>
        <w:t xml:space="preserve"> screen, create a new protocol that moves the ankle into a dorsiflexed position, applies a 500-millisecond stimulation, and then returns the ankle to a neutral position </w:t>
      </w:r>
      <w:r w:rsidRPr="00356BA4">
        <w:rPr>
          <w:b/>
          <w:bCs/>
          <w:lang w:val="en-US"/>
        </w:rPr>
        <w:t>[1]</w:t>
      </w:r>
      <w:r w:rsidRPr="00356BA4">
        <w:rPr>
          <w:lang w:val="en-US"/>
        </w:rPr>
        <w:t>.</w:t>
      </w:r>
    </w:p>
    <w:p w14:paraId="0E2040B3" w14:textId="2C8FB1CC" w:rsidR="009A2ED5" w:rsidRDefault="009A2ED5" w:rsidP="00487E6D">
      <w:pPr>
        <w:pStyle w:val="ShotDescription"/>
        <w:numPr>
          <w:ilvl w:val="2"/>
          <w:numId w:val="63"/>
        </w:numPr>
      </w:pPr>
      <w:r w:rsidRPr="00356BA4">
        <w:rPr>
          <w:highlight w:val="yellow"/>
        </w:rPr>
        <w:t>SCREEN:</w:t>
      </w:r>
      <w:r w:rsidRPr="00356BA4">
        <w:t xml:space="preserve"> Show the Protocol interface being used to set ankle movement to dorsiflexion, add a 500-millisecond stimulation window, and return to neutral angle.</w:t>
      </w:r>
    </w:p>
    <w:p w14:paraId="5763B3CE" w14:textId="77777777" w:rsidR="00487E6D" w:rsidRPr="00356BA4" w:rsidRDefault="00487E6D" w:rsidP="00487E6D">
      <w:pPr>
        <w:pStyle w:val="ShotDescription"/>
        <w:ind w:left="1440" w:firstLine="0"/>
      </w:pPr>
    </w:p>
    <w:p w14:paraId="065EDCD6" w14:textId="77777777" w:rsidR="009A2ED5" w:rsidRPr="00356BA4" w:rsidRDefault="009A2ED5" w:rsidP="00487E6D">
      <w:pPr>
        <w:pStyle w:val="Narration"/>
        <w:numPr>
          <w:ilvl w:val="1"/>
          <w:numId w:val="63"/>
        </w:numPr>
        <w:rPr>
          <w:lang w:val="en-US"/>
        </w:rPr>
      </w:pPr>
      <w:r w:rsidRPr="00356BA4">
        <w:rPr>
          <w:lang w:val="en-US"/>
        </w:rPr>
        <w:t xml:space="preserve">Calculate isotonic load clamp values corresponding to 10, 20, 30, 40, 50, 60, 70, and 80 percent of the previously recorded maximum active torque </w:t>
      </w:r>
      <w:r w:rsidRPr="00356BA4">
        <w:rPr>
          <w:b/>
          <w:bCs/>
          <w:lang w:val="en-US"/>
        </w:rPr>
        <w:t>[1]</w:t>
      </w:r>
      <w:r w:rsidRPr="00356BA4">
        <w:rPr>
          <w:lang w:val="en-US"/>
        </w:rPr>
        <w:t xml:space="preserve">. For each load clamp value, add the baseline passive torque to determine the total clamp force </w:t>
      </w:r>
      <w:r w:rsidRPr="00356BA4">
        <w:rPr>
          <w:b/>
          <w:bCs/>
          <w:lang w:val="en-US"/>
        </w:rPr>
        <w:t>[2]</w:t>
      </w:r>
      <w:r w:rsidRPr="00356BA4">
        <w:rPr>
          <w:lang w:val="en-US"/>
        </w:rPr>
        <w:t xml:space="preserve">. Run the stimulation protocols using these load clamps in a randomized order </w:t>
      </w:r>
      <w:r w:rsidRPr="00356BA4">
        <w:rPr>
          <w:b/>
          <w:bCs/>
          <w:lang w:val="en-US"/>
        </w:rPr>
        <w:t>[3]</w:t>
      </w:r>
      <w:r w:rsidRPr="00356BA4">
        <w:rPr>
          <w:lang w:val="en-US"/>
        </w:rPr>
        <w:t>.</w:t>
      </w:r>
    </w:p>
    <w:p w14:paraId="004AAE00" w14:textId="7FB82FBB" w:rsidR="009A2ED5" w:rsidRPr="00356BA4" w:rsidRDefault="009A2ED5" w:rsidP="00487E6D">
      <w:pPr>
        <w:pStyle w:val="ShotDescription"/>
        <w:numPr>
          <w:ilvl w:val="2"/>
          <w:numId w:val="63"/>
        </w:numPr>
      </w:pPr>
      <w:r w:rsidRPr="00356BA4">
        <w:rPr>
          <w:highlight w:val="yellow"/>
        </w:rPr>
        <w:t>SCREEN</w:t>
      </w:r>
      <w:r w:rsidRPr="00356BA4">
        <w:t xml:space="preserve">: Show calculation screen where </w:t>
      </w:r>
      <w:r w:rsidR="00AB0E76">
        <w:t>isotonic load clamp</w:t>
      </w:r>
      <w:r w:rsidRPr="00356BA4">
        <w:t xml:space="preserve"> values are added to each</w:t>
      </w:r>
      <w:r w:rsidR="00AB0E76">
        <w:t xml:space="preserve"> active torque</w:t>
      </w:r>
      <w:r w:rsidRPr="00356BA4">
        <w:t>.</w:t>
      </w:r>
    </w:p>
    <w:p w14:paraId="4C01E894" w14:textId="345A80F4" w:rsidR="009A2ED5" w:rsidRPr="00356BA4" w:rsidRDefault="009A2ED5" w:rsidP="00487E6D">
      <w:pPr>
        <w:pStyle w:val="ShotDescription"/>
        <w:numPr>
          <w:ilvl w:val="2"/>
          <w:numId w:val="63"/>
        </w:numPr>
      </w:pPr>
      <w:r w:rsidRPr="00356BA4">
        <w:rPr>
          <w:highlight w:val="yellow"/>
        </w:rPr>
        <w:t>SCREEN:</w:t>
      </w:r>
      <w:r w:rsidRPr="00356BA4">
        <w:t xml:space="preserve"> Display the </w:t>
      </w:r>
      <w:r w:rsidR="00AB0E76" w:rsidRPr="00356BA4">
        <w:t xml:space="preserve">baseline passive torque </w:t>
      </w:r>
      <w:r w:rsidRPr="00356BA4">
        <w:t>being entered into the system for each percentage.</w:t>
      </w:r>
    </w:p>
    <w:p w14:paraId="0044408D" w14:textId="77777777" w:rsidR="009A2ED5" w:rsidRDefault="009A2ED5" w:rsidP="00487E6D">
      <w:pPr>
        <w:pStyle w:val="ShotDescription"/>
        <w:numPr>
          <w:ilvl w:val="2"/>
          <w:numId w:val="63"/>
        </w:numPr>
      </w:pPr>
      <w:r w:rsidRPr="00356BA4">
        <w:rPr>
          <w:highlight w:val="yellow"/>
        </w:rPr>
        <w:t>SCREEN:</w:t>
      </w:r>
      <w:r w:rsidRPr="00356BA4">
        <w:t xml:space="preserve"> Show the randomized order of load clamp trials being queued and executed.</w:t>
      </w:r>
    </w:p>
    <w:p w14:paraId="411CAF9A" w14:textId="77777777" w:rsidR="00487E6D" w:rsidRPr="00356BA4" w:rsidRDefault="00487E6D" w:rsidP="00487E6D">
      <w:pPr>
        <w:pStyle w:val="ShotDescription"/>
        <w:ind w:left="1440" w:firstLine="0"/>
      </w:pPr>
    </w:p>
    <w:p w14:paraId="556D075C" w14:textId="4BDA1E5A" w:rsidR="009A2ED5" w:rsidRPr="00356BA4" w:rsidRDefault="009A2ED5" w:rsidP="00487E6D">
      <w:pPr>
        <w:pStyle w:val="Narration"/>
        <w:numPr>
          <w:ilvl w:val="1"/>
          <w:numId w:val="63"/>
        </w:numPr>
        <w:rPr>
          <w:lang w:val="en-US"/>
        </w:rPr>
      </w:pPr>
      <w:r w:rsidRPr="00356BA4">
        <w:rPr>
          <w:lang w:val="en-US"/>
        </w:rPr>
        <w:t xml:space="preserve">In the DMC version 5.5 software, go to the </w:t>
      </w:r>
      <w:r w:rsidRPr="00356BA4">
        <w:rPr>
          <w:b/>
          <w:bCs/>
          <w:lang w:val="en-US"/>
        </w:rPr>
        <w:t>Offset Force</w:t>
      </w:r>
      <w:r w:rsidRPr="00356BA4">
        <w:rPr>
          <w:lang w:val="en-US"/>
        </w:rPr>
        <w:t xml:space="preserve"> box</w:t>
      </w:r>
      <w:r w:rsidR="00FC2419" w:rsidRPr="00356BA4">
        <w:rPr>
          <w:lang w:val="en-US"/>
        </w:rPr>
        <w:t xml:space="preserve"> </w:t>
      </w:r>
      <w:r w:rsidRPr="00356BA4">
        <w:rPr>
          <w:b/>
          <w:bCs/>
          <w:lang w:val="en-US"/>
        </w:rPr>
        <w:t>[1]</w:t>
      </w:r>
      <w:r w:rsidRPr="00356BA4">
        <w:rPr>
          <w:lang w:val="en-US"/>
        </w:rPr>
        <w:t xml:space="preserve">. Enter the calculated torque value for the first load clamp from the list generated previously </w:t>
      </w:r>
      <w:r w:rsidRPr="00356BA4">
        <w:rPr>
          <w:b/>
          <w:bCs/>
          <w:lang w:val="en-US"/>
        </w:rPr>
        <w:t>[2]</w:t>
      </w:r>
      <w:r w:rsidRPr="00356BA4">
        <w:rPr>
          <w:lang w:val="en-US"/>
        </w:rPr>
        <w:t xml:space="preserve">. Load the isotonic protocol created earlier, and the new Offset Force will be applied automatically during the run </w:t>
      </w:r>
      <w:r w:rsidRPr="00356BA4">
        <w:rPr>
          <w:b/>
          <w:bCs/>
          <w:lang w:val="en-US"/>
        </w:rPr>
        <w:t>[3]</w:t>
      </w:r>
      <w:r w:rsidRPr="00356BA4">
        <w:rPr>
          <w:lang w:val="en-US"/>
        </w:rPr>
        <w:t>.</w:t>
      </w:r>
    </w:p>
    <w:p w14:paraId="52C03FB8" w14:textId="547C69D6" w:rsidR="009A2ED5" w:rsidRPr="00AB0E76" w:rsidRDefault="009A2ED5" w:rsidP="00487E6D">
      <w:pPr>
        <w:pStyle w:val="ShotDescription"/>
        <w:numPr>
          <w:ilvl w:val="2"/>
          <w:numId w:val="63"/>
        </w:numPr>
      </w:pPr>
      <w:r w:rsidRPr="00AB0E76">
        <w:rPr>
          <w:highlight w:val="yellow"/>
        </w:rPr>
        <w:t>SCREEN:</w:t>
      </w:r>
      <w:r w:rsidRPr="00AB0E76">
        <w:t xml:space="preserve"> Show the DMCv5.5 interface with focus on the Offset Force.</w:t>
      </w:r>
    </w:p>
    <w:p w14:paraId="34596244" w14:textId="77777777" w:rsidR="009A2ED5" w:rsidRPr="00AB0E76" w:rsidRDefault="009A2ED5" w:rsidP="00487E6D">
      <w:pPr>
        <w:pStyle w:val="ShotDescription"/>
        <w:numPr>
          <w:ilvl w:val="2"/>
          <w:numId w:val="63"/>
        </w:numPr>
      </w:pPr>
      <w:r w:rsidRPr="00AB0E76">
        <w:rPr>
          <w:highlight w:val="yellow"/>
        </w:rPr>
        <w:t>SCREEN:</w:t>
      </w:r>
      <w:r w:rsidRPr="00AB0E76">
        <w:t xml:space="preserve"> Show the user typing the torque value for the first load clamp into the Offset Force box.</w:t>
      </w:r>
    </w:p>
    <w:p w14:paraId="641B9E2C" w14:textId="77777777" w:rsidR="009A2ED5" w:rsidRDefault="009A2ED5" w:rsidP="00487E6D">
      <w:pPr>
        <w:pStyle w:val="ShotDescription"/>
        <w:numPr>
          <w:ilvl w:val="2"/>
          <w:numId w:val="63"/>
        </w:numPr>
      </w:pPr>
      <w:r w:rsidRPr="00AB0E76">
        <w:rPr>
          <w:highlight w:val="yellow"/>
        </w:rPr>
        <w:lastRenderedPageBreak/>
        <w:t>SCREEN:</w:t>
      </w:r>
      <w:r w:rsidRPr="00AB0E76">
        <w:t xml:space="preserve"> Display the isotonic protocol being loaded, confirming that the updated Offset Force setting is active.</w:t>
      </w:r>
    </w:p>
    <w:p w14:paraId="47D12313" w14:textId="77777777" w:rsidR="004E276B" w:rsidRPr="00AB0E76" w:rsidRDefault="004E276B" w:rsidP="004E276B">
      <w:pPr>
        <w:pStyle w:val="ShotDescription"/>
        <w:ind w:left="1440" w:firstLine="0"/>
      </w:pPr>
    </w:p>
    <w:p w14:paraId="128FE52A" w14:textId="1FDE0071" w:rsidR="009A2ED5" w:rsidRPr="00356BA4" w:rsidRDefault="009A2ED5" w:rsidP="00487E6D">
      <w:pPr>
        <w:pStyle w:val="Narration"/>
        <w:numPr>
          <w:ilvl w:val="1"/>
          <w:numId w:val="63"/>
        </w:numPr>
        <w:rPr>
          <w:lang w:val="en-US"/>
        </w:rPr>
      </w:pPr>
      <w:r w:rsidRPr="00356BA4">
        <w:rPr>
          <w:lang w:val="en-US"/>
        </w:rPr>
        <w:t xml:space="preserve">Click on </w:t>
      </w:r>
      <w:r w:rsidRPr="00356BA4">
        <w:rPr>
          <w:b/>
          <w:bCs/>
          <w:lang w:val="en-US"/>
        </w:rPr>
        <w:t>Start Test</w:t>
      </w:r>
      <w:r w:rsidRPr="00356BA4">
        <w:rPr>
          <w:lang w:val="en-US"/>
        </w:rPr>
        <w:t xml:space="preserve"> to run the isotonic protocol, allowing a</w:t>
      </w:r>
      <w:r w:rsidR="00AB0E76">
        <w:rPr>
          <w:lang w:val="en-US"/>
        </w:rPr>
        <w:t>n isotonic</w:t>
      </w:r>
      <w:r w:rsidRPr="00356BA4">
        <w:rPr>
          <w:lang w:val="en-US"/>
        </w:rPr>
        <w:t xml:space="preserve"> contraction to occur </w:t>
      </w:r>
      <w:r w:rsidRPr="00356BA4">
        <w:rPr>
          <w:b/>
          <w:bCs/>
          <w:lang w:val="en-US"/>
        </w:rPr>
        <w:t>[1</w:t>
      </w:r>
      <w:r w:rsidR="00EC64F3">
        <w:rPr>
          <w:b/>
          <w:bCs/>
          <w:lang w:val="en-US"/>
        </w:rPr>
        <w:t>-TXT</w:t>
      </w:r>
      <w:r w:rsidRPr="00356BA4">
        <w:rPr>
          <w:b/>
          <w:bCs/>
          <w:lang w:val="en-US"/>
        </w:rPr>
        <w:t>]</w:t>
      </w:r>
      <w:r w:rsidRPr="00356BA4">
        <w:rPr>
          <w:lang w:val="en-US"/>
        </w:rPr>
        <w:t>.</w:t>
      </w:r>
    </w:p>
    <w:p w14:paraId="3557344E" w14:textId="2F6D84AB" w:rsidR="009A2ED5" w:rsidRPr="00356BA4" w:rsidRDefault="009A2ED5" w:rsidP="00487E6D">
      <w:pPr>
        <w:pStyle w:val="ShotDescription"/>
        <w:numPr>
          <w:ilvl w:val="2"/>
          <w:numId w:val="63"/>
        </w:numPr>
      </w:pPr>
      <w:r w:rsidRPr="00356BA4">
        <w:rPr>
          <w:highlight w:val="yellow"/>
        </w:rPr>
        <w:t>SCREEN:</w:t>
      </w:r>
      <w:r w:rsidRPr="00356BA4">
        <w:t xml:space="preserve"> </w:t>
      </w:r>
      <w:r w:rsidRPr="00EC64F3">
        <w:t>Show the user clicking Start Test and footage of the rat’s leg undergoing isotonic contraction.</w:t>
      </w:r>
      <w:r w:rsidR="00AB0E76">
        <w:t xml:space="preserve"> </w:t>
      </w:r>
      <w:r w:rsidR="00AB0E76" w:rsidRPr="00AB0E76">
        <w:rPr>
          <w:b/>
          <w:bCs/>
        </w:rPr>
        <w:t>TXT: Repeat with 2-min rest until 8 isotonic contractions are done</w:t>
      </w:r>
      <w:r w:rsidR="00AB0E76">
        <w:br/>
      </w:r>
    </w:p>
    <w:p w14:paraId="09689C4F" w14:textId="32ED84D7" w:rsidR="00495959" w:rsidRPr="00356BA4" w:rsidRDefault="00495959" w:rsidP="00487E6D">
      <w:pPr>
        <w:pStyle w:val="ListParagraph"/>
        <w:numPr>
          <w:ilvl w:val="2"/>
          <w:numId w:val="63"/>
        </w:numPr>
        <w:spacing w:before="120"/>
        <w:contextualSpacing w:val="0"/>
        <w:rPr>
          <w:rFonts w:cstheme="minorHAnsi"/>
        </w:rPr>
      </w:pPr>
      <w:r w:rsidRPr="00356BA4">
        <w:rPr>
          <w:rFonts w:cstheme="minorHAnsi"/>
        </w:rPr>
        <w:br w:type="page"/>
      </w:r>
    </w:p>
    <w:p w14:paraId="12FDC79E" w14:textId="59861F38" w:rsidR="00495959" w:rsidRPr="00356BA4" w:rsidRDefault="00495959" w:rsidP="00495959">
      <w:pPr>
        <w:pStyle w:val="Heading1"/>
        <w:rPr>
          <w:rFonts w:cstheme="minorHAnsi"/>
        </w:rPr>
      </w:pPr>
      <w:r w:rsidRPr="00356BA4">
        <w:rPr>
          <w:rFonts w:cstheme="minorHAnsi"/>
        </w:rPr>
        <w:lastRenderedPageBreak/>
        <w:t>Results</w:t>
      </w:r>
    </w:p>
    <w:p w14:paraId="476287CC" w14:textId="339E9762" w:rsidR="00495959" w:rsidRPr="004E276B" w:rsidRDefault="00EE6470" w:rsidP="004E276B">
      <w:pPr>
        <w:pStyle w:val="ListParagraph"/>
        <w:numPr>
          <w:ilvl w:val="0"/>
          <w:numId w:val="64"/>
        </w:numPr>
        <w:spacing w:before="240"/>
        <w:outlineLvl w:val="0"/>
        <w:rPr>
          <w:rFonts w:cstheme="minorHAnsi"/>
          <w:lang w:eastAsia="zh-TW"/>
        </w:rPr>
      </w:pPr>
      <w:r w:rsidRPr="004E276B">
        <w:rPr>
          <w:rFonts w:cstheme="minorHAnsi"/>
          <w:b/>
        </w:rPr>
        <w:t xml:space="preserve">Results </w:t>
      </w:r>
    </w:p>
    <w:p w14:paraId="1C654D1D" w14:textId="77777777" w:rsidR="00985FE6" w:rsidRPr="00356BA4" w:rsidRDefault="00985FE6" w:rsidP="00985FE6">
      <w:pPr>
        <w:pStyle w:val="ListParagraph"/>
        <w:spacing w:before="240"/>
        <w:ind w:left="360"/>
        <w:outlineLvl w:val="0"/>
        <w:rPr>
          <w:rFonts w:cstheme="minorHAnsi"/>
          <w:lang w:eastAsia="zh-TW"/>
        </w:rPr>
      </w:pPr>
    </w:p>
    <w:p w14:paraId="3074D977" w14:textId="77777777" w:rsidR="004E276B" w:rsidRDefault="000C7D28" w:rsidP="004E276B">
      <w:pPr>
        <w:pStyle w:val="Narration"/>
        <w:numPr>
          <w:ilvl w:val="1"/>
          <w:numId w:val="64"/>
        </w:numPr>
        <w:rPr>
          <w:b/>
          <w:bCs/>
          <w:lang w:val="en-US"/>
        </w:rPr>
      </w:pPr>
      <w:r w:rsidRPr="00356BA4">
        <w:rPr>
          <w:lang w:val="en-US"/>
        </w:rPr>
        <w:t xml:space="preserve">All three methods exhibited the characteristic hyperbolic torque-velocity relationship, with angular velocity decreasing as torque increased </w:t>
      </w:r>
      <w:r w:rsidRPr="00356BA4">
        <w:rPr>
          <w:b/>
          <w:bCs/>
          <w:lang w:val="en-US"/>
        </w:rPr>
        <w:t>[1],</w:t>
      </w:r>
      <w:r w:rsidRPr="00356BA4">
        <w:rPr>
          <w:lang w:val="en-US"/>
        </w:rPr>
        <w:t xml:space="preserve"> and with peak power occurring at intermediate torque and velocity values </w:t>
      </w:r>
      <w:r w:rsidRPr="00356BA4">
        <w:rPr>
          <w:b/>
          <w:bCs/>
          <w:lang w:val="en-US"/>
        </w:rPr>
        <w:t>[2].</w:t>
      </w:r>
    </w:p>
    <w:p w14:paraId="32C53D65" w14:textId="08DB3128" w:rsidR="000C7D28" w:rsidRPr="004E276B" w:rsidRDefault="000C7D28" w:rsidP="004E276B">
      <w:pPr>
        <w:pStyle w:val="Narration"/>
        <w:numPr>
          <w:ilvl w:val="2"/>
          <w:numId w:val="65"/>
        </w:numPr>
        <w:rPr>
          <w:b/>
          <w:bCs/>
          <w:color w:val="auto"/>
          <w:lang w:val="en-US"/>
        </w:rPr>
      </w:pPr>
      <w:r w:rsidRPr="004E276B">
        <w:rPr>
          <w:color w:val="auto"/>
        </w:rPr>
        <w:t xml:space="preserve">LAB MEDIA: Figure 5A. </w:t>
      </w:r>
    </w:p>
    <w:p w14:paraId="53D1168B" w14:textId="3D82AA52" w:rsidR="000C7D28" w:rsidRPr="00356BA4" w:rsidRDefault="000C7D28" w:rsidP="004E276B">
      <w:pPr>
        <w:pStyle w:val="ShotDescription"/>
        <w:numPr>
          <w:ilvl w:val="2"/>
          <w:numId w:val="65"/>
        </w:numPr>
      </w:pPr>
      <w:r w:rsidRPr="00356BA4">
        <w:t>LAB MEDIA: Figure</w:t>
      </w:r>
      <w:r w:rsidR="004039E5">
        <w:t xml:space="preserve"> </w:t>
      </w:r>
      <w:r w:rsidRPr="00356BA4">
        <w:t xml:space="preserve">5B. </w:t>
      </w:r>
      <w:r w:rsidRPr="00356BA4">
        <w:rPr>
          <w:i/>
          <w:iCs/>
          <w:color w:val="0070C0"/>
        </w:rPr>
        <w:t>Video editor: Highlight the bell-shaped power curves where the highest power values occur at mid-range torque and velocity</w:t>
      </w:r>
      <w:r w:rsidRPr="00356BA4">
        <w:t>.</w:t>
      </w:r>
    </w:p>
    <w:p w14:paraId="5FB29D29" w14:textId="77777777" w:rsidR="0020763F" w:rsidRDefault="000C7D28" w:rsidP="0020763F">
      <w:pPr>
        <w:pStyle w:val="Narration"/>
        <w:numPr>
          <w:ilvl w:val="1"/>
          <w:numId w:val="64"/>
        </w:numPr>
        <w:rPr>
          <w:lang w:val="en-US"/>
        </w:rPr>
      </w:pPr>
      <w:r w:rsidRPr="00356BA4">
        <w:rPr>
          <w:lang w:val="en-US"/>
        </w:rPr>
        <w:t xml:space="preserve">The isotonic curve predicted a significantly higher maximal velocity than both isokinetic curves </w:t>
      </w:r>
      <w:r w:rsidRPr="00356BA4">
        <w:rPr>
          <w:b/>
          <w:bCs/>
          <w:lang w:val="en-US"/>
        </w:rPr>
        <w:t>[1].</w:t>
      </w:r>
      <w:r w:rsidR="001A0DF0" w:rsidRPr="00356BA4">
        <w:rPr>
          <w:b/>
          <w:bCs/>
          <w:lang w:val="en-US"/>
        </w:rPr>
        <w:t xml:space="preserve"> </w:t>
      </w:r>
      <w:r w:rsidR="001A0DF0" w:rsidRPr="00356BA4">
        <w:rPr>
          <w:lang w:val="en-US"/>
        </w:rPr>
        <w:t xml:space="preserve">Peak power was higher in the isotonic curve compared to the isokinetic curve using average torque </w:t>
      </w:r>
      <w:r w:rsidR="001A0DF0" w:rsidRPr="00356BA4">
        <w:rPr>
          <w:b/>
          <w:bCs/>
          <w:lang w:val="en-US"/>
        </w:rPr>
        <w:t>[2]</w:t>
      </w:r>
      <w:r w:rsidR="001A0DF0" w:rsidRPr="00356BA4">
        <w:rPr>
          <w:lang w:val="en-US"/>
        </w:rPr>
        <w:t xml:space="preserve">, but not significantly different when using peak torque </w:t>
      </w:r>
      <w:r w:rsidR="001A0DF0" w:rsidRPr="00356BA4">
        <w:rPr>
          <w:b/>
          <w:bCs/>
          <w:lang w:val="en-US"/>
        </w:rPr>
        <w:t>[3].</w:t>
      </w:r>
    </w:p>
    <w:p w14:paraId="2B63C0D9" w14:textId="77777777" w:rsidR="0020763F" w:rsidRPr="0020763F" w:rsidRDefault="000C7D28" w:rsidP="0020763F">
      <w:pPr>
        <w:pStyle w:val="Narration"/>
        <w:numPr>
          <w:ilvl w:val="2"/>
          <w:numId w:val="67"/>
        </w:numPr>
        <w:rPr>
          <w:lang w:val="en-US"/>
        </w:rPr>
      </w:pPr>
      <w:r w:rsidRPr="0020763F">
        <w:rPr>
          <w:color w:val="auto"/>
        </w:rPr>
        <w:t xml:space="preserve">LAB MEDIA: Figure 6A. </w:t>
      </w:r>
      <w:r w:rsidRPr="0020763F">
        <w:rPr>
          <w:i/>
          <w:iCs/>
          <w:color w:val="0070C0"/>
        </w:rPr>
        <w:t>Video editor: Highlight the bar labeled “ISOT”</w:t>
      </w:r>
      <w:r w:rsidRPr="0020763F">
        <w:rPr>
          <w:color w:val="0070C0"/>
        </w:rPr>
        <w:t xml:space="preserve"> </w:t>
      </w:r>
    </w:p>
    <w:p w14:paraId="530F50D0" w14:textId="77777777" w:rsidR="0020763F" w:rsidRPr="0020763F" w:rsidRDefault="000C7D28" w:rsidP="0020763F">
      <w:pPr>
        <w:pStyle w:val="Narration"/>
        <w:numPr>
          <w:ilvl w:val="2"/>
          <w:numId w:val="67"/>
        </w:numPr>
        <w:rPr>
          <w:lang w:val="en-US"/>
        </w:rPr>
      </w:pPr>
      <w:r w:rsidRPr="0020763F">
        <w:rPr>
          <w:color w:val="auto"/>
        </w:rPr>
        <w:t xml:space="preserve">LAB MEDIA: Figure 6B. </w:t>
      </w:r>
      <w:r w:rsidRPr="0020763F">
        <w:rPr>
          <w:i/>
          <w:iCs/>
          <w:color w:val="0070C0"/>
        </w:rPr>
        <w:t>Video editor: Highlight the bars “ISOT” and “ISOK AVG”</w:t>
      </w:r>
      <w:r w:rsidRPr="0020763F">
        <w:rPr>
          <w:color w:val="0070C0"/>
        </w:rPr>
        <w:t xml:space="preserve"> </w:t>
      </w:r>
    </w:p>
    <w:p w14:paraId="08174EA0" w14:textId="5F68D063" w:rsidR="000C7D28" w:rsidRPr="0020763F" w:rsidRDefault="000C7D28" w:rsidP="0020763F">
      <w:pPr>
        <w:pStyle w:val="Narration"/>
        <w:numPr>
          <w:ilvl w:val="2"/>
          <w:numId w:val="67"/>
        </w:numPr>
        <w:rPr>
          <w:lang w:val="en-US"/>
        </w:rPr>
      </w:pPr>
      <w:r w:rsidRPr="0020763F">
        <w:rPr>
          <w:color w:val="auto"/>
        </w:rPr>
        <w:t>LAB MEDIA: Figure 6B</w:t>
      </w:r>
      <w:r w:rsidRPr="0020763F">
        <w:rPr>
          <w:b/>
          <w:bCs/>
        </w:rPr>
        <w:t>.</w:t>
      </w:r>
      <w:r w:rsidRPr="00356BA4">
        <w:t xml:space="preserve"> </w:t>
      </w:r>
      <w:r w:rsidRPr="0020763F">
        <w:rPr>
          <w:i/>
          <w:iCs/>
          <w:color w:val="0070C0"/>
        </w:rPr>
        <w:t>Video editor: Highlight the bars “ISOT” and “ISOK PEAK”</w:t>
      </w:r>
      <w:r w:rsidRPr="0020763F">
        <w:rPr>
          <w:color w:val="0070C0"/>
        </w:rPr>
        <w:t xml:space="preserve"> </w:t>
      </w:r>
    </w:p>
    <w:p w14:paraId="6D63419E" w14:textId="77777777" w:rsidR="0020763F" w:rsidRDefault="000C7D28" w:rsidP="0020763F">
      <w:pPr>
        <w:pStyle w:val="Narration"/>
        <w:numPr>
          <w:ilvl w:val="1"/>
          <w:numId w:val="64"/>
        </w:numPr>
        <w:rPr>
          <w:b/>
          <w:bCs/>
          <w:lang w:val="en-US"/>
        </w:rPr>
      </w:pPr>
      <w:r w:rsidRPr="00356BA4">
        <w:rPr>
          <w:lang w:val="en-US"/>
        </w:rPr>
        <w:t xml:space="preserve">Torque at peak power was overestimated by the isokinetic curve using peak torque </w:t>
      </w:r>
      <w:r w:rsidRPr="00356BA4">
        <w:rPr>
          <w:b/>
          <w:bCs/>
          <w:lang w:val="en-US"/>
        </w:rPr>
        <w:t>[1],</w:t>
      </w:r>
      <w:r w:rsidRPr="00356BA4">
        <w:rPr>
          <w:lang w:val="en-US"/>
        </w:rPr>
        <w:t xml:space="preserve"> whereas the isokinetic curve using average torque closely matched the isotonic curve </w:t>
      </w:r>
      <w:r w:rsidRPr="00356BA4">
        <w:rPr>
          <w:b/>
          <w:bCs/>
          <w:lang w:val="en-US"/>
        </w:rPr>
        <w:t>[2].</w:t>
      </w:r>
      <w:r w:rsidR="004039E5">
        <w:rPr>
          <w:b/>
          <w:bCs/>
          <w:lang w:val="en-US"/>
        </w:rPr>
        <w:t xml:space="preserve"> </w:t>
      </w:r>
    </w:p>
    <w:p w14:paraId="071A3C7A" w14:textId="77777777" w:rsidR="0020763F" w:rsidRPr="0020763F" w:rsidRDefault="000C7D28" w:rsidP="0020763F">
      <w:pPr>
        <w:pStyle w:val="Narration"/>
        <w:numPr>
          <w:ilvl w:val="2"/>
          <w:numId w:val="68"/>
        </w:numPr>
        <w:rPr>
          <w:b/>
          <w:bCs/>
          <w:lang w:val="en-US"/>
        </w:rPr>
      </w:pPr>
      <w:r w:rsidRPr="0020763F">
        <w:rPr>
          <w:color w:val="auto"/>
        </w:rPr>
        <w:t>LAB MEDIA: Figure 6C</w:t>
      </w:r>
      <w:r w:rsidRPr="00356BA4">
        <w:t xml:space="preserve">. </w:t>
      </w:r>
      <w:r w:rsidRPr="0020763F">
        <w:rPr>
          <w:i/>
          <w:iCs/>
          <w:color w:val="0070C0"/>
        </w:rPr>
        <w:t>Video editor: Highlight the “ISOK PEAK” bar</w:t>
      </w:r>
      <w:r w:rsidRPr="0020763F">
        <w:rPr>
          <w:color w:val="0070C0"/>
        </w:rPr>
        <w:t xml:space="preserve"> </w:t>
      </w:r>
    </w:p>
    <w:p w14:paraId="17F29765" w14:textId="5A158849" w:rsidR="000C7D28" w:rsidRPr="0020763F" w:rsidRDefault="000C7D28" w:rsidP="0020763F">
      <w:pPr>
        <w:pStyle w:val="Narration"/>
        <w:numPr>
          <w:ilvl w:val="2"/>
          <w:numId w:val="68"/>
        </w:numPr>
        <w:rPr>
          <w:b/>
          <w:bCs/>
          <w:lang w:val="en-US"/>
        </w:rPr>
      </w:pPr>
      <w:r w:rsidRPr="0020763F">
        <w:rPr>
          <w:color w:val="auto"/>
        </w:rPr>
        <w:t>LAB MEDIA: Figure 6C</w:t>
      </w:r>
      <w:r w:rsidRPr="00356BA4">
        <w:t xml:space="preserve">. </w:t>
      </w:r>
      <w:r w:rsidRPr="0020763F">
        <w:rPr>
          <w:i/>
          <w:iCs/>
          <w:color w:val="0070C0"/>
        </w:rPr>
        <w:t>Video editor: Highlight the “ISOK AVG” and “ISOT” bars</w:t>
      </w:r>
    </w:p>
    <w:p w14:paraId="21DC64C3" w14:textId="77777777" w:rsidR="0020763F" w:rsidRDefault="000C7D28" w:rsidP="0020763F">
      <w:pPr>
        <w:pStyle w:val="Narration"/>
        <w:numPr>
          <w:ilvl w:val="1"/>
          <w:numId w:val="64"/>
        </w:numPr>
        <w:rPr>
          <w:b/>
          <w:bCs/>
          <w:lang w:val="en-US"/>
        </w:rPr>
      </w:pPr>
      <w:r w:rsidRPr="00356BA4">
        <w:rPr>
          <w:lang w:val="en-US"/>
        </w:rPr>
        <w:t xml:space="preserve">Velocity at peak power was underestimated by the isokinetic curve using average torque </w:t>
      </w:r>
      <w:r w:rsidRPr="00356BA4">
        <w:rPr>
          <w:b/>
          <w:bCs/>
          <w:lang w:val="en-US"/>
        </w:rPr>
        <w:t xml:space="preserve">[1] </w:t>
      </w:r>
      <w:r w:rsidRPr="00356BA4">
        <w:rPr>
          <w:lang w:val="en-US"/>
        </w:rPr>
        <w:t xml:space="preserve">and was slightly underestimated even when using peak torque </w:t>
      </w:r>
      <w:r w:rsidRPr="00356BA4">
        <w:rPr>
          <w:b/>
          <w:bCs/>
          <w:lang w:val="en-US"/>
        </w:rPr>
        <w:t>[2].</w:t>
      </w:r>
      <w:r w:rsidR="004039E5">
        <w:rPr>
          <w:b/>
          <w:bCs/>
          <w:lang w:val="en-US"/>
        </w:rPr>
        <w:t xml:space="preserve"> </w:t>
      </w:r>
      <w:r w:rsidR="004039E5" w:rsidRPr="00356BA4">
        <w:rPr>
          <w:lang w:val="en-US"/>
        </w:rPr>
        <w:t xml:space="preserve">The curvature of the torque-velocity curve was significantly reduced when peak torque was used in the isokinetic curve compared to using average torque </w:t>
      </w:r>
      <w:r w:rsidR="004039E5" w:rsidRPr="00356BA4">
        <w:rPr>
          <w:b/>
          <w:bCs/>
          <w:lang w:val="en-US"/>
        </w:rPr>
        <w:t>[</w:t>
      </w:r>
      <w:r w:rsidR="004039E5">
        <w:rPr>
          <w:b/>
          <w:bCs/>
          <w:lang w:val="en-US"/>
        </w:rPr>
        <w:t>3</w:t>
      </w:r>
      <w:r w:rsidR="004039E5" w:rsidRPr="00356BA4">
        <w:rPr>
          <w:b/>
          <w:bCs/>
          <w:lang w:val="en-US"/>
        </w:rPr>
        <w:t>].</w:t>
      </w:r>
    </w:p>
    <w:p w14:paraId="27E3302F" w14:textId="77777777" w:rsidR="0020763F" w:rsidRPr="0020763F" w:rsidRDefault="000C7D28" w:rsidP="0020763F">
      <w:pPr>
        <w:pStyle w:val="Narration"/>
        <w:numPr>
          <w:ilvl w:val="2"/>
          <w:numId w:val="69"/>
        </w:numPr>
        <w:rPr>
          <w:b/>
          <w:bCs/>
          <w:lang w:val="en-US"/>
        </w:rPr>
      </w:pPr>
      <w:r w:rsidRPr="0020763F">
        <w:rPr>
          <w:color w:val="auto"/>
        </w:rPr>
        <w:t>LAB MEDIA: Figure 6D</w:t>
      </w:r>
      <w:r w:rsidRPr="00356BA4">
        <w:t xml:space="preserve">. </w:t>
      </w:r>
      <w:r w:rsidRPr="0020763F">
        <w:rPr>
          <w:i/>
          <w:iCs/>
          <w:color w:val="0070C0"/>
        </w:rPr>
        <w:t>Video editor: Highlight the “ISOK AVG” bar</w:t>
      </w:r>
      <w:r w:rsidRPr="0020763F">
        <w:rPr>
          <w:color w:val="0070C0"/>
        </w:rPr>
        <w:t xml:space="preserve"> </w:t>
      </w:r>
    </w:p>
    <w:p w14:paraId="51F4EA8A" w14:textId="77777777" w:rsidR="0020763F" w:rsidRPr="0020763F" w:rsidRDefault="000C7D28" w:rsidP="0020763F">
      <w:pPr>
        <w:pStyle w:val="Narration"/>
        <w:numPr>
          <w:ilvl w:val="2"/>
          <w:numId w:val="69"/>
        </w:numPr>
        <w:rPr>
          <w:b/>
          <w:bCs/>
          <w:lang w:val="en-US"/>
        </w:rPr>
      </w:pPr>
      <w:r w:rsidRPr="0020763F">
        <w:rPr>
          <w:color w:val="auto"/>
        </w:rPr>
        <w:t>LAB MEDIA: Figure 6D</w:t>
      </w:r>
      <w:r w:rsidRPr="0020763F">
        <w:rPr>
          <w:b/>
          <w:bCs/>
        </w:rPr>
        <w:t>.</w:t>
      </w:r>
      <w:r w:rsidRPr="00356BA4">
        <w:t xml:space="preserve"> </w:t>
      </w:r>
      <w:r w:rsidRPr="0020763F">
        <w:rPr>
          <w:i/>
          <w:iCs/>
          <w:color w:val="0070C0"/>
        </w:rPr>
        <w:t>Video editor: Highlight the “ISOK PEAK” bar</w:t>
      </w:r>
    </w:p>
    <w:p w14:paraId="2AABE4BF" w14:textId="12DD6192" w:rsidR="000C7D28" w:rsidRPr="0020763F" w:rsidRDefault="000C7D28" w:rsidP="0020763F">
      <w:pPr>
        <w:pStyle w:val="Narration"/>
        <w:numPr>
          <w:ilvl w:val="2"/>
          <w:numId w:val="69"/>
        </w:numPr>
        <w:rPr>
          <w:b/>
          <w:bCs/>
          <w:lang w:val="en-US"/>
        </w:rPr>
      </w:pPr>
      <w:r w:rsidRPr="0020763F">
        <w:rPr>
          <w:color w:val="auto"/>
        </w:rPr>
        <w:t>LAB MEDIA: Figure 6G</w:t>
      </w:r>
      <w:r w:rsidRPr="00356BA4">
        <w:t xml:space="preserve">. </w:t>
      </w:r>
      <w:r w:rsidRPr="0020763F">
        <w:rPr>
          <w:i/>
          <w:iCs/>
          <w:color w:val="0070C0"/>
        </w:rPr>
        <w:t>Video editor: Highlight the “ISOK PEAK” bar</w:t>
      </w:r>
      <w:r w:rsidRPr="0020763F">
        <w:rPr>
          <w:color w:val="0070C0"/>
        </w:rPr>
        <w:t xml:space="preserve"> </w:t>
      </w:r>
    </w:p>
    <w:p w14:paraId="4758AC37" w14:textId="12FDA4EF" w:rsidR="0020763F" w:rsidRPr="0020763F" w:rsidRDefault="000C7D28" w:rsidP="0020763F">
      <w:pPr>
        <w:pStyle w:val="Narration"/>
        <w:numPr>
          <w:ilvl w:val="1"/>
          <w:numId w:val="64"/>
        </w:numPr>
        <w:rPr>
          <w:lang w:val="en-US"/>
        </w:rPr>
      </w:pPr>
      <w:r w:rsidRPr="00356BA4">
        <w:rPr>
          <w:lang w:val="en-US"/>
        </w:rPr>
        <w:t xml:space="preserve">All models had strong fits to the Hill equation, although the isotonic curve had a slightly lower </w:t>
      </w:r>
      <w:r w:rsidR="00671492">
        <w:rPr>
          <w:lang w:val="en-US"/>
        </w:rPr>
        <w:t>R-squared</w:t>
      </w:r>
      <w:r w:rsidRPr="00356BA4">
        <w:rPr>
          <w:lang w:val="en-US"/>
        </w:rPr>
        <w:t xml:space="preserve"> value than both isokinetic curves </w:t>
      </w:r>
      <w:r w:rsidRPr="00356BA4">
        <w:rPr>
          <w:b/>
          <w:bCs/>
          <w:lang w:val="en-US"/>
        </w:rPr>
        <w:t>[1].</w:t>
      </w:r>
    </w:p>
    <w:p w14:paraId="22168D66" w14:textId="02138AB8" w:rsidR="000C7D28" w:rsidRPr="0020763F" w:rsidRDefault="000C7D28" w:rsidP="0020763F">
      <w:pPr>
        <w:pStyle w:val="Narration"/>
        <w:numPr>
          <w:ilvl w:val="2"/>
          <w:numId w:val="71"/>
        </w:numPr>
        <w:rPr>
          <w:lang w:val="en-US"/>
        </w:rPr>
      </w:pPr>
      <w:r w:rsidRPr="0020763F">
        <w:rPr>
          <w:color w:val="auto"/>
        </w:rPr>
        <w:t>LAB MEDIA: Figure 6H</w:t>
      </w:r>
      <w:r w:rsidRPr="00356BA4">
        <w:t xml:space="preserve">. </w:t>
      </w:r>
      <w:r w:rsidRPr="0020763F">
        <w:rPr>
          <w:i/>
          <w:iCs/>
          <w:color w:val="0070C0"/>
        </w:rPr>
        <w:t>Video editor: Highlight the “ISOT” bar</w:t>
      </w:r>
      <w:r w:rsidRPr="00356BA4">
        <w:t xml:space="preserve"> </w:t>
      </w:r>
    </w:p>
    <w:bookmarkEnd w:id="0"/>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5AE0" w14:textId="77777777" w:rsidR="009325E6" w:rsidRPr="00356BA4" w:rsidRDefault="009325E6">
      <w:r w:rsidRPr="00356BA4">
        <w:separator/>
      </w:r>
    </w:p>
    <w:p w14:paraId="4CCBF115" w14:textId="77777777" w:rsidR="009325E6" w:rsidRPr="00356BA4" w:rsidRDefault="009325E6"/>
  </w:endnote>
  <w:endnote w:type="continuationSeparator" w:id="0">
    <w:p w14:paraId="7AB07674" w14:textId="77777777" w:rsidR="009325E6" w:rsidRPr="00356BA4" w:rsidRDefault="009325E6">
      <w:r w:rsidRPr="00356BA4">
        <w:continuationSeparator/>
      </w:r>
    </w:p>
    <w:p w14:paraId="5EBD3E3E" w14:textId="77777777" w:rsidR="009325E6" w:rsidRPr="00356BA4" w:rsidRDefault="0093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356BA4" w:rsidRDefault="00336C61" w:rsidP="00184EF9">
        <w:pPr>
          <w:pStyle w:val="Footer"/>
          <w:framePr w:wrap="none" w:vAnchor="text" w:hAnchor="margin" w:xAlign="right" w:y="1"/>
          <w:rPr>
            <w:rStyle w:val="PageNumber"/>
            <w:lang w:val="en-US"/>
          </w:rPr>
        </w:pPr>
        <w:r w:rsidRPr="00356BA4">
          <w:rPr>
            <w:rStyle w:val="PageNumber"/>
            <w:lang w:val="en-US"/>
          </w:rPr>
          <w:fldChar w:fldCharType="begin"/>
        </w:r>
        <w:r w:rsidRPr="00356BA4">
          <w:rPr>
            <w:rStyle w:val="PageNumber"/>
            <w:lang w:val="en-US"/>
          </w:rPr>
          <w:instrText xml:space="preserve"> PAGE </w:instrText>
        </w:r>
        <w:r w:rsidRPr="00356BA4">
          <w:rPr>
            <w:rStyle w:val="PageNumber"/>
            <w:lang w:val="en-US"/>
          </w:rPr>
          <w:fldChar w:fldCharType="end"/>
        </w:r>
      </w:p>
    </w:sdtContent>
  </w:sdt>
  <w:p w14:paraId="67D27EA4" w14:textId="77777777" w:rsidR="00336C61" w:rsidRPr="00356BA4" w:rsidRDefault="00336C61" w:rsidP="001E230F">
    <w:pPr>
      <w:pStyle w:val="Footer"/>
      <w:ind w:right="360"/>
      <w:rPr>
        <w:lang w:val="en-US"/>
      </w:rPr>
    </w:pPr>
  </w:p>
  <w:p w14:paraId="1151463A" w14:textId="77777777" w:rsidR="00ED23F4" w:rsidRPr="00356BA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9845924" w:rsidR="00ED23F4" w:rsidRPr="00356BA4" w:rsidRDefault="00336C61" w:rsidP="00790E8C">
    <w:pPr>
      <w:pStyle w:val="Footer"/>
      <w:tabs>
        <w:tab w:val="clear" w:pos="8640"/>
        <w:tab w:val="right" w:pos="9360"/>
      </w:tabs>
      <w:rPr>
        <w:rFonts w:cstheme="minorHAnsi"/>
        <w:lang w:val="en-US"/>
      </w:rPr>
    </w:pPr>
    <w:r w:rsidRPr="00356BA4">
      <w:rPr>
        <w:rFonts w:cstheme="minorHAnsi"/>
        <w:lang w:val="en-US"/>
      </w:rPr>
      <w:sym w:font="Symbol" w:char="F0D3"/>
    </w:r>
    <w:r w:rsidR="000E236A" w:rsidRPr="00356BA4">
      <w:rPr>
        <w:rFonts w:cstheme="minorHAnsi"/>
        <w:lang w:val="en-US"/>
      </w:rPr>
      <w:t xml:space="preserve"> </w:t>
    </w:r>
    <w:r w:rsidR="000E236A" w:rsidRPr="00356BA4">
      <w:rPr>
        <w:rFonts w:cstheme="minorHAnsi"/>
        <w:lang w:val="en-US"/>
      </w:rPr>
      <w:fldChar w:fldCharType="begin"/>
    </w:r>
    <w:r w:rsidR="000E236A" w:rsidRPr="00356BA4">
      <w:rPr>
        <w:rFonts w:cstheme="minorHAnsi"/>
        <w:lang w:val="en-US"/>
      </w:rPr>
      <w:instrText xml:space="preserve"> DATE \@ "YYYY" </w:instrText>
    </w:r>
    <w:r w:rsidR="000E236A" w:rsidRPr="00356BA4">
      <w:rPr>
        <w:rFonts w:cstheme="minorHAnsi"/>
        <w:lang w:val="en-US"/>
      </w:rPr>
      <w:fldChar w:fldCharType="separate"/>
    </w:r>
    <w:r w:rsidR="007D6658">
      <w:rPr>
        <w:rFonts w:cstheme="minorHAnsi"/>
        <w:noProof/>
        <w:lang w:val="en-US"/>
      </w:rPr>
      <w:t>2025</w:t>
    </w:r>
    <w:r w:rsidR="000E236A" w:rsidRPr="00356BA4">
      <w:rPr>
        <w:rFonts w:cstheme="minorHAnsi"/>
        <w:lang w:val="en-US"/>
      </w:rPr>
      <w:fldChar w:fldCharType="end"/>
    </w:r>
    <w:r w:rsidRPr="00356BA4">
      <w:rPr>
        <w:rFonts w:cstheme="minorHAnsi"/>
        <w:lang w:val="en-US"/>
      </w:rPr>
      <w:t>, Journal of Visualized Experiments</w:t>
    </w:r>
    <w:r w:rsidRPr="00356BA4">
      <w:rPr>
        <w:rFonts w:cstheme="minorHAnsi"/>
        <w:lang w:val="en-US"/>
      </w:rPr>
      <w:tab/>
    </w:r>
    <w:r w:rsidR="00671492">
      <w:rPr>
        <w:rFonts w:cstheme="minorHAnsi"/>
        <w:lang w:val="en-US"/>
      </w:rPr>
      <w:t xml:space="preserve">    September 29, </w:t>
    </w:r>
    <w:proofErr w:type="gramStart"/>
    <w:r w:rsidR="00671492">
      <w:rPr>
        <w:rFonts w:cstheme="minorHAnsi"/>
        <w:lang w:val="en-US"/>
      </w:rPr>
      <w:t>2025</w:t>
    </w:r>
    <w:proofErr w:type="gramEnd"/>
    <w:r w:rsidR="00176D6F" w:rsidRPr="00356BA4">
      <w:rPr>
        <w:rFonts w:cstheme="minorHAnsi"/>
        <w:lang w:val="en-US"/>
      </w:rPr>
      <w:tab/>
    </w:r>
    <w:r w:rsidRPr="00356BA4">
      <w:rPr>
        <w:rFonts w:cstheme="minorHAnsi"/>
        <w:lang w:val="en-US"/>
      </w:rPr>
      <w:t xml:space="preserve">Page </w:t>
    </w:r>
    <w:r w:rsidRPr="00356BA4">
      <w:rPr>
        <w:rFonts w:cstheme="minorHAnsi"/>
        <w:lang w:val="en-US"/>
      </w:rPr>
      <w:fldChar w:fldCharType="begin"/>
    </w:r>
    <w:r w:rsidRPr="00356BA4">
      <w:rPr>
        <w:rFonts w:cstheme="minorHAnsi"/>
        <w:lang w:val="en-US"/>
      </w:rPr>
      <w:instrText xml:space="preserve"> PAGE  \* Arabic  \* MERGEFORMAT </w:instrText>
    </w:r>
    <w:r w:rsidRPr="00356BA4">
      <w:rPr>
        <w:rFonts w:cstheme="minorHAnsi"/>
        <w:lang w:val="en-US"/>
      </w:rPr>
      <w:fldChar w:fldCharType="separate"/>
    </w:r>
    <w:r w:rsidR="00FA1A9D" w:rsidRPr="00356BA4">
      <w:rPr>
        <w:rFonts w:cstheme="minorHAnsi"/>
        <w:lang w:val="en-US"/>
      </w:rPr>
      <w:t>9</w:t>
    </w:r>
    <w:r w:rsidRPr="00356BA4">
      <w:rPr>
        <w:rFonts w:cstheme="minorHAnsi"/>
        <w:lang w:val="en-US"/>
      </w:rPr>
      <w:fldChar w:fldCharType="end"/>
    </w:r>
    <w:r w:rsidRPr="00356BA4">
      <w:rPr>
        <w:rFonts w:cstheme="minorHAnsi"/>
        <w:lang w:val="en-US"/>
      </w:rPr>
      <w:t xml:space="preserve"> of </w:t>
    </w:r>
    <w:r w:rsidRPr="00356BA4">
      <w:rPr>
        <w:rFonts w:cstheme="minorHAnsi"/>
        <w:lang w:val="en-US"/>
      </w:rPr>
      <w:fldChar w:fldCharType="begin"/>
    </w:r>
    <w:r w:rsidRPr="00356BA4">
      <w:rPr>
        <w:rFonts w:cstheme="minorHAnsi"/>
        <w:lang w:val="en-US"/>
      </w:rPr>
      <w:instrText xml:space="preserve"> NUMPAGES  \* Arabic  \* MERGEFORMAT </w:instrText>
    </w:r>
    <w:r w:rsidRPr="00356BA4">
      <w:rPr>
        <w:rFonts w:cstheme="minorHAnsi"/>
        <w:lang w:val="en-US"/>
      </w:rPr>
      <w:fldChar w:fldCharType="separate"/>
    </w:r>
    <w:r w:rsidR="00FA1A9D" w:rsidRPr="00356BA4">
      <w:rPr>
        <w:rFonts w:cstheme="minorHAnsi"/>
        <w:lang w:val="en-US"/>
      </w:rPr>
      <w:t>9</w:t>
    </w:r>
    <w:r w:rsidRPr="00356BA4">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8DFC" w14:textId="77777777" w:rsidR="009325E6" w:rsidRPr="00356BA4" w:rsidRDefault="009325E6">
      <w:r w:rsidRPr="00356BA4">
        <w:separator/>
      </w:r>
    </w:p>
    <w:p w14:paraId="18C3BBCA" w14:textId="77777777" w:rsidR="009325E6" w:rsidRPr="00356BA4" w:rsidRDefault="009325E6"/>
  </w:footnote>
  <w:footnote w:type="continuationSeparator" w:id="0">
    <w:p w14:paraId="5417206B" w14:textId="77777777" w:rsidR="009325E6" w:rsidRPr="00356BA4" w:rsidRDefault="009325E6">
      <w:r w:rsidRPr="00356BA4">
        <w:continuationSeparator/>
      </w:r>
    </w:p>
    <w:p w14:paraId="16438B8E" w14:textId="77777777" w:rsidR="009325E6" w:rsidRPr="00356BA4" w:rsidRDefault="00932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806BBFF" w:rsidR="00336C61" w:rsidRPr="00671492" w:rsidRDefault="00336C61" w:rsidP="00671492">
    <w:pPr>
      <w:pStyle w:val="Header"/>
      <w:tabs>
        <w:tab w:val="clear" w:pos="4320"/>
        <w:tab w:val="clear" w:pos="8640"/>
        <w:tab w:val="center" w:pos="4680"/>
      </w:tabs>
      <w:spacing w:before="240"/>
      <w:rPr>
        <w:rFonts w:cstheme="minorHAnsi"/>
        <w:b/>
        <w:color w:val="00B050"/>
        <w:sz w:val="28"/>
        <w:szCs w:val="28"/>
        <w:u w:val="single"/>
      </w:rPr>
    </w:pPr>
    <w:r w:rsidRPr="00671492">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71492" w:rsidRPr="00671492">
      <w:rPr>
        <w:rFonts w:cstheme="minorHAnsi"/>
        <w:b/>
        <w:color w:val="00B050"/>
        <w:sz w:val="28"/>
        <w:szCs w:val="28"/>
        <w:u w:val="single"/>
      </w:rPr>
      <w:t>FINAL SCRIPT: APPROVED FOR FILMING</w:t>
    </w:r>
  </w:p>
  <w:p w14:paraId="398EBB40" w14:textId="77777777" w:rsidR="00ED23F4" w:rsidRPr="00356BA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C32887"/>
    <w:multiLevelType w:val="multilevel"/>
    <w:tmpl w:val="D48A5B88"/>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352639"/>
    <w:multiLevelType w:val="multilevel"/>
    <w:tmpl w:val="1772F90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A236E74"/>
    <w:multiLevelType w:val="multilevel"/>
    <w:tmpl w:val="7504BBB0"/>
    <w:lvl w:ilvl="0">
      <w:start w:val="5"/>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1E9D289C"/>
    <w:multiLevelType w:val="multilevel"/>
    <w:tmpl w:val="53928BE0"/>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324527"/>
    <w:multiLevelType w:val="multilevel"/>
    <w:tmpl w:val="DC7C371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47724A"/>
    <w:multiLevelType w:val="multilevel"/>
    <w:tmpl w:val="B226F8DC"/>
    <w:lvl w:ilvl="0">
      <w:start w:val="1"/>
      <w:numFmt w:val="decimal"/>
      <w:lvlText w:val="%1."/>
      <w:lvlJc w:val="left"/>
      <w:pPr>
        <w:ind w:left="360" w:hanging="360"/>
      </w:pPr>
      <w:rPr>
        <w:rFonts w:eastAsia="Times" w:hint="default"/>
        <w:u w:val="single"/>
      </w:rPr>
    </w:lvl>
    <w:lvl w:ilvl="1">
      <w:start w:val="1"/>
      <w:numFmt w:val="decimal"/>
      <w:lvlText w:val="%1.%2."/>
      <w:lvlJc w:val="left"/>
      <w:pPr>
        <w:ind w:left="720" w:hanging="720"/>
      </w:pPr>
      <w:rPr>
        <w:rFonts w:eastAsia="Times" w:hint="default"/>
        <w:u w:val="single"/>
      </w:rPr>
    </w:lvl>
    <w:lvl w:ilvl="2">
      <w:start w:val="1"/>
      <w:numFmt w:val="decimal"/>
      <w:lvlText w:val="%1.%2.%3."/>
      <w:lvlJc w:val="left"/>
      <w:pPr>
        <w:ind w:left="720" w:hanging="720"/>
      </w:pPr>
      <w:rPr>
        <w:rFonts w:eastAsia="Times" w:hint="default"/>
        <w:u w:val="single"/>
      </w:rPr>
    </w:lvl>
    <w:lvl w:ilvl="3">
      <w:start w:val="1"/>
      <w:numFmt w:val="decimal"/>
      <w:lvlText w:val="%1.%2.%3.%4."/>
      <w:lvlJc w:val="left"/>
      <w:pPr>
        <w:ind w:left="1080" w:hanging="1080"/>
      </w:pPr>
      <w:rPr>
        <w:rFonts w:eastAsia="Times" w:hint="default"/>
        <w:u w:val="single"/>
      </w:rPr>
    </w:lvl>
    <w:lvl w:ilvl="4">
      <w:start w:val="1"/>
      <w:numFmt w:val="decimal"/>
      <w:lvlText w:val="%1.%2.%3.%4.%5."/>
      <w:lvlJc w:val="left"/>
      <w:pPr>
        <w:ind w:left="1080" w:hanging="1080"/>
      </w:pPr>
      <w:rPr>
        <w:rFonts w:eastAsia="Times" w:hint="default"/>
        <w:u w:val="single"/>
      </w:rPr>
    </w:lvl>
    <w:lvl w:ilvl="5">
      <w:start w:val="1"/>
      <w:numFmt w:val="decimal"/>
      <w:lvlText w:val="%1.%2.%3.%4.%5.%6."/>
      <w:lvlJc w:val="left"/>
      <w:pPr>
        <w:ind w:left="1440" w:hanging="1440"/>
      </w:pPr>
      <w:rPr>
        <w:rFonts w:eastAsia="Times" w:hint="default"/>
        <w:u w:val="single"/>
      </w:rPr>
    </w:lvl>
    <w:lvl w:ilvl="6">
      <w:start w:val="1"/>
      <w:numFmt w:val="decimal"/>
      <w:lvlText w:val="%1.%2.%3.%4.%5.%6.%7."/>
      <w:lvlJc w:val="left"/>
      <w:pPr>
        <w:ind w:left="1440" w:hanging="1440"/>
      </w:pPr>
      <w:rPr>
        <w:rFonts w:eastAsia="Times" w:hint="default"/>
        <w:u w:val="single"/>
      </w:rPr>
    </w:lvl>
    <w:lvl w:ilvl="7">
      <w:start w:val="1"/>
      <w:numFmt w:val="decimal"/>
      <w:lvlText w:val="%1.%2.%3.%4.%5.%6.%7.%8."/>
      <w:lvlJc w:val="left"/>
      <w:pPr>
        <w:ind w:left="1800" w:hanging="1800"/>
      </w:pPr>
      <w:rPr>
        <w:rFonts w:eastAsia="Times" w:hint="default"/>
        <w:u w:val="single"/>
      </w:rPr>
    </w:lvl>
    <w:lvl w:ilvl="8">
      <w:start w:val="1"/>
      <w:numFmt w:val="decimal"/>
      <w:lvlText w:val="%1.%2.%3.%4.%5.%6.%7.%8.%9."/>
      <w:lvlJc w:val="left"/>
      <w:pPr>
        <w:ind w:left="1800" w:hanging="1800"/>
      </w:pPr>
      <w:rPr>
        <w:rFonts w:eastAsia="Times" w:hint="default"/>
        <w:u w:val="single"/>
      </w:rPr>
    </w:lvl>
  </w:abstractNum>
  <w:abstractNum w:abstractNumId="20" w15:restartNumberingAfterBreak="0">
    <w:nsid w:val="2A121E1C"/>
    <w:multiLevelType w:val="multilevel"/>
    <w:tmpl w:val="9B70AF4C"/>
    <w:lvl w:ilvl="0">
      <w:start w:val="2"/>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AB45B1"/>
    <w:multiLevelType w:val="multilevel"/>
    <w:tmpl w:val="47C81610"/>
    <w:lvl w:ilvl="0">
      <w:start w:val="1"/>
      <w:numFmt w:val="decimal"/>
      <w:lvlText w:val="%1."/>
      <w:lvlJc w:val="left"/>
      <w:pPr>
        <w:ind w:left="360" w:hanging="360"/>
      </w:pPr>
      <w:rPr>
        <w:rFonts w:eastAsia="Times" w:hint="default"/>
        <w:u w:val="none"/>
      </w:rPr>
    </w:lvl>
    <w:lvl w:ilvl="1">
      <w:start w:val="1"/>
      <w:numFmt w:val="decimal"/>
      <w:lvlText w:val="%1.%2."/>
      <w:lvlJc w:val="left"/>
      <w:pPr>
        <w:ind w:left="720" w:hanging="720"/>
      </w:pPr>
      <w:rPr>
        <w:rFonts w:eastAsia="Times" w:hint="default"/>
        <w:b w:val="0"/>
        <w:bCs w:val="0"/>
        <w:u w:val="none"/>
      </w:rPr>
    </w:lvl>
    <w:lvl w:ilvl="2">
      <w:start w:val="1"/>
      <w:numFmt w:val="decimal"/>
      <w:lvlText w:val="%1.%2.%3."/>
      <w:lvlJc w:val="left"/>
      <w:pPr>
        <w:ind w:left="720" w:hanging="720"/>
      </w:pPr>
      <w:rPr>
        <w:rFonts w:eastAsia="Times" w:hint="default"/>
        <w:u w:val="none"/>
      </w:rPr>
    </w:lvl>
    <w:lvl w:ilvl="3">
      <w:start w:val="1"/>
      <w:numFmt w:val="decimal"/>
      <w:lvlText w:val="%1.%2.%3.%4."/>
      <w:lvlJc w:val="left"/>
      <w:pPr>
        <w:ind w:left="1080" w:hanging="1080"/>
      </w:pPr>
      <w:rPr>
        <w:rFonts w:eastAsia="Times" w:hint="default"/>
        <w:u w:val="single"/>
      </w:rPr>
    </w:lvl>
    <w:lvl w:ilvl="4">
      <w:start w:val="1"/>
      <w:numFmt w:val="decimal"/>
      <w:lvlText w:val="%1.%2.%3.%4.%5."/>
      <w:lvlJc w:val="left"/>
      <w:pPr>
        <w:ind w:left="1080" w:hanging="1080"/>
      </w:pPr>
      <w:rPr>
        <w:rFonts w:eastAsia="Times" w:hint="default"/>
        <w:u w:val="single"/>
      </w:rPr>
    </w:lvl>
    <w:lvl w:ilvl="5">
      <w:start w:val="1"/>
      <w:numFmt w:val="decimal"/>
      <w:lvlText w:val="%1.%2.%3.%4.%5.%6."/>
      <w:lvlJc w:val="left"/>
      <w:pPr>
        <w:ind w:left="1440" w:hanging="1440"/>
      </w:pPr>
      <w:rPr>
        <w:rFonts w:eastAsia="Times" w:hint="default"/>
        <w:u w:val="single"/>
      </w:rPr>
    </w:lvl>
    <w:lvl w:ilvl="6">
      <w:start w:val="1"/>
      <w:numFmt w:val="decimal"/>
      <w:lvlText w:val="%1.%2.%3.%4.%5.%6.%7."/>
      <w:lvlJc w:val="left"/>
      <w:pPr>
        <w:ind w:left="1440" w:hanging="1440"/>
      </w:pPr>
      <w:rPr>
        <w:rFonts w:eastAsia="Times" w:hint="default"/>
        <w:u w:val="single"/>
      </w:rPr>
    </w:lvl>
    <w:lvl w:ilvl="7">
      <w:start w:val="1"/>
      <w:numFmt w:val="decimal"/>
      <w:lvlText w:val="%1.%2.%3.%4.%5.%6.%7.%8."/>
      <w:lvlJc w:val="left"/>
      <w:pPr>
        <w:ind w:left="1800" w:hanging="1800"/>
      </w:pPr>
      <w:rPr>
        <w:rFonts w:eastAsia="Times" w:hint="default"/>
        <w:u w:val="single"/>
      </w:rPr>
    </w:lvl>
    <w:lvl w:ilvl="8">
      <w:start w:val="1"/>
      <w:numFmt w:val="decimal"/>
      <w:lvlText w:val="%1.%2.%3.%4.%5.%6.%7.%8.%9."/>
      <w:lvlJc w:val="left"/>
      <w:pPr>
        <w:ind w:left="1800" w:hanging="1800"/>
      </w:pPr>
      <w:rPr>
        <w:rFonts w:eastAsia="Times" w:hint="default"/>
        <w:u w:val="single"/>
      </w:rPr>
    </w:lvl>
  </w:abstractNum>
  <w:abstractNum w:abstractNumId="24" w15:restartNumberingAfterBreak="0">
    <w:nsid w:val="357D4965"/>
    <w:multiLevelType w:val="multilevel"/>
    <w:tmpl w:val="BA06F9D0"/>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DA3228"/>
    <w:multiLevelType w:val="multilevel"/>
    <w:tmpl w:val="B78ADC00"/>
    <w:lvl w:ilvl="0">
      <w:start w:val="2"/>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F6024C"/>
    <w:multiLevelType w:val="multilevel"/>
    <w:tmpl w:val="E7EAA646"/>
    <w:lvl w:ilvl="0">
      <w:start w:val="5"/>
      <w:numFmt w:val="decimal"/>
      <w:lvlText w:val="%1"/>
      <w:lvlJc w:val="left"/>
      <w:pPr>
        <w:ind w:left="480" w:hanging="480"/>
      </w:pPr>
      <w:rPr>
        <w:rFonts w:hint="default"/>
        <w:b/>
      </w:rPr>
    </w:lvl>
    <w:lvl w:ilvl="1">
      <w:start w:val="5"/>
      <w:numFmt w:val="decimal"/>
      <w:lvlText w:val="%1.%2"/>
      <w:lvlJc w:val="left"/>
      <w:pPr>
        <w:ind w:left="1020" w:hanging="480"/>
      </w:pPr>
      <w:rPr>
        <w:rFonts w:hint="default"/>
        <w:b/>
      </w:rPr>
    </w:lvl>
    <w:lvl w:ilvl="2">
      <w:start w:val="1"/>
      <w:numFmt w:val="decimal"/>
      <w:lvlText w:val="%1.%2.%3"/>
      <w:lvlJc w:val="left"/>
      <w:pPr>
        <w:ind w:left="1800" w:hanging="720"/>
      </w:pPr>
      <w:rPr>
        <w:rFonts w:hint="default"/>
        <w:b w:val="0"/>
        <w:bCs/>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71134D"/>
    <w:multiLevelType w:val="multilevel"/>
    <w:tmpl w:val="388E18B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F86390F"/>
    <w:multiLevelType w:val="multilevel"/>
    <w:tmpl w:val="01A8D41C"/>
    <w:lvl w:ilvl="0">
      <w:start w:val="5"/>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b w:val="0"/>
        <w:bCs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A80ED0"/>
    <w:multiLevelType w:val="multilevel"/>
    <w:tmpl w:val="C8AA99DC"/>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981106B"/>
    <w:multiLevelType w:val="multilevel"/>
    <w:tmpl w:val="35FA4402"/>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B833471"/>
    <w:multiLevelType w:val="multilevel"/>
    <w:tmpl w:val="10F4A840"/>
    <w:lvl w:ilvl="0">
      <w:start w:val="1"/>
      <w:numFmt w:val="decimal"/>
      <w:lvlText w:val="%1."/>
      <w:lvlJc w:val="left"/>
      <w:pPr>
        <w:ind w:left="360" w:hanging="360"/>
      </w:pPr>
      <w:rPr>
        <w:rFonts w:ascii="Calibri" w:eastAsia="Times" w:hAnsi="Calibri" w:hint="default"/>
        <w:b w:val="0"/>
        <w:color w:val="auto"/>
      </w:rPr>
    </w:lvl>
    <w:lvl w:ilvl="1">
      <w:start w:val="2"/>
      <w:numFmt w:val="decimal"/>
      <w:lvlText w:val="%1.%2."/>
      <w:lvlJc w:val="left"/>
      <w:pPr>
        <w:ind w:left="1440" w:hanging="720"/>
      </w:pPr>
      <w:rPr>
        <w:rFonts w:ascii="Calibri" w:eastAsia="Times" w:hAnsi="Calibri" w:hint="default"/>
        <w:b w:val="0"/>
        <w:color w:val="auto"/>
      </w:rPr>
    </w:lvl>
    <w:lvl w:ilvl="2">
      <w:start w:val="1"/>
      <w:numFmt w:val="decimal"/>
      <w:lvlText w:val="%1.%2.%3."/>
      <w:lvlJc w:val="left"/>
      <w:pPr>
        <w:ind w:left="2160" w:hanging="720"/>
      </w:pPr>
      <w:rPr>
        <w:rFonts w:ascii="Calibri" w:eastAsia="Times" w:hAnsi="Calibri" w:hint="default"/>
        <w:b w:val="0"/>
        <w:color w:val="auto"/>
      </w:rPr>
    </w:lvl>
    <w:lvl w:ilvl="3">
      <w:start w:val="1"/>
      <w:numFmt w:val="decimal"/>
      <w:lvlText w:val="%1.%2.%3.%4."/>
      <w:lvlJc w:val="left"/>
      <w:pPr>
        <w:ind w:left="3240" w:hanging="1080"/>
      </w:pPr>
      <w:rPr>
        <w:rFonts w:ascii="Calibri" w:eastAsia="Times" w:hAnsi="Calibri" w:hint="default"/>
        <w:b w:val="0"/>
        <w:color w:val="auto"/>
      </w:rPr>
    </w:lvl>
    <w:lvl w:ilvl="4">
      <w:start w:val="1"/>
      <w:numFmt w:val="decimal"/>
      <w:lvlText w:val="%1.%2.%3.%4.%5."/>
      <w:lvlJc w:val="left"/>
      <w:pPr>
        <w:ind w:left="3960" w:hanging="1080"/>
      </w:pPr>
      <w:rPr>
        <w:rFonts w:ascii="Calibri" w:eastAsia="Times" w:hAnsi="Calibri" w:hint="default"/>
        <w:b w:val="0"/>
        <w:color w:val="auto"/>
      </w:rPr>
    </w:lvl>
    <w:lvl w:ilvl="5">
      <w:start w:val="1"/>
      <w:numFmt w:val="decimal"/>
      <w:lvlText w:val="%1.%2.%3.%4.%5.%6."/>
      <w:lvlJc w:val="left"/>
      <w:pPr>
        <w:ind w:left="5040" w:hanging="1440"/>
      </w:pPr>
      <w:rPr>
        <w:rFonts w:ascii="Calibri" w:eastAsia="Times" w:hAnsi="Calibri" w:hint="default"/>
        <w:b w:val="0"/>
        <w:color w:val="auto"/>
      </w:rPr>
    </w:lvl>
    <w:lvl w:ilvl="6">
      <w:start w:val="1"/>
      <w:numFmt w:val="decimal"/>
      <w:lvlText w:val="%1.%2.%3.%4.%5.%6.%7."/>
      <w:lvlJc w:val="left"/>
      <w:pPr>
        <w:ind w:left="5760" w:hanging="1440"/>
      </w:pPr>
      <w:rPr>
        <w:rFonts w:ascii="Calibri" w:eastAsia="Times" w:hAnsi="Calibri" w:hint="default"/>
        <w:b w:val="0"/>
        <w:color w:val="auto"/>
      </w:rPr>
    </w:lvl>
    <w:lvl w:ilvl="7">
      <w:start w:val="1"/>
      <w:numFmt w:val="decimal"/>
      <w:lvlText w:val="%1.%2.%3.%4.%5.%6.%7.%8."/>
      <w:lvlJc w:val="left"/>
      <w:pPr>
        <w:ind w:left="6840" w:hanging="1800"/>
      </w:pPr>
      <w:rPr>
        <w:rFonts w:ascii="Calibri" w:eastAsia="Times" w:hAnsi="Calibri" w:hint="default"/>
        <w:b w:val="0"/>
        <w:color w:val="auto"/>
      </w:rPr>
    </w:lvl>
    <w:lvl w:ilvl="8">
      <w:start w:val="1"/>
      <w:numFmt w:val="decimal"/>
      <w:lvlText w:val="%1.%2.%3.%4.%5.%6.%7.%8.%9."/>
      <w:lvlJc w:val="left"/>
      <w:pPr>
        <w:ind w:left="7560" w:hanging="1800"/>
      </w:pPr>
      <w:rPr>
        <w:rFonts w:ascii="Calibri" w:eastAsia="Times" w:hAnsi="Calibri" w:hint="default"/>
        <w:b w:val="0"/>
        <w:color w:val="auto"/>
      </w:rPr>
    </w:lvl>
  </w:abstractNum>
  <w:abstractNum w:abstractNumId="4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2A44EB"/>
    <w:multiLevelType w:val="multilevel"/>
    <w:tmpl w:val="80ACC85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67C1219"/>
    <w:multiLevelType w:val="multilevel"/>
    <w:tmpl w:val="1F485704"/>
    <w:lvl w:ilvl="0">
      <w:start w:val="1"/>
      <w:numFmt w:val="decimal"/>
      <w:lvlText w:val="%1"/>
      <w:lvlJc w:val="left"/>
      <w:pPr>
        <w:ind w:left="480" w:hanging="480"/>
      </w:pPr>
      <w:rPr>
        <w:rFonts w:ascii="Calibri" w:hAnsi="Calibri" w:hint="default"/>
        <w:b w:val="0"/>
        <w:color w:val="auto"/>
      </w:rPr>
    </w:lvl>
    <w:lvl w:ilvl="1">
      <w:start w:val="5"/>
      <w:numFmt w:val="decimal"/>
      <w:lvlText w:val="%1.%2"/>
      <w:lvlJc w:val="left"/>
      <w:pPr>
        <w:ind w:left="840" w:hanging="480"/>
      </w:pPr>
      <w:rPr>
        <w:rFonts w:ascii="Calibri" w:hAnsi="Calibri" w:hint="default"/>
        <w:b w:val="0"/>
        <w:color w:val="auto"/>
      </w:rPr>
    </w:lvl>
    <w:lvl w:ilvl="2">
      <w:start w:val="1"/>
      <w:numFmt w:val="decimal"/>
      <w:lvlText w:val="%1.%2.%3"/>
      <w:lvlJc w:val="left"/>
      <w:pPr>
        <w:ind w:left="1440" w:hanging="720"/>
      </w:pPr>
      <w:rPr>
        <w:rFonts w:ascii="Calibri" w:hAnsi="Calibri" w:hint="default"/>
        <w:b w:val="0"/>
        <w:color w:val="auto"/>
      </w:rPr>
    </w:lvl>
    <w:lvl w:ilvl="3">
      <w:start w:val="1"/>
      <w:numFmt w:val="decimal"/>
      <w:lvlText w:val="%1.%2.%3.%4"/>
      <w:lvlJc w:val="left"/>
      <w:pPr>
        <w:ind w:left="1800" w:hanging="720"/>
      </w:pPr>
      <w:rPr>
        <w:rFonts w:ascii="Calibri" w:hAnsi="Calibri" w:hint="default"/>
        <w:b w:val="0"/>
        <w:color w:val="auto"/>
      </w:rPr>
    </w:lvl>
    <w:lvl w:ilvl="4">
      <w:start w:val="1"/>
      <w:numFmt w:val="decimal"/>
      <w:lvlText w:val="%1.%2.%3.%4.%5"/>
      <w:lvlJc w:val="left"/>
      <w:pPr>
        <w:ind w:left="2520" w:hanging="1080"/>
      </w:pPr>
      <w:rPr>
        <w:rFonts w:ascii="Calibri" w:hAnsi="Calibri" w:hint="default"/>
        <w:b w:val="0"/>
        <w:color w:val="auto"/>
      </w:rPr>
    </w:lvl>
    <w:lvl w:ilvl="5">
      <w:start w:val="1"/>
      <w:numFmt w:val="decimal"/>
      <w:lvlText w:val="%1.%2.%3.%4.%5.%6"/>
      <w:lvlJc w:val="left"/>
      <w:pPr>
        <w:ind w:left="2880" w:hanging="1080"/>
      </w:pPr>
      <w:rPr>
        <w:rFonts w:ascii="Calibri" w:hAnsi="Calibri" w:hint="default"/>
        <w:b w:val="0"/>
        <w:color w:val="auto"/>
      </w:rPr>
    </w:lvl>
    <w:lvl w:ilvl="6">
      <w:start w:val="1"/>
      <w:numFmt w:val="decimal"/>
      <w:lvlText w:val="%1.%2.%3.%4.%5.%6.%7"/>
      <w:lvlJc w:val="left"/>
      <w:pPr>
        <w:ind w:left="3600" w:hanging="1440"/>
      </w:pPr>
      <w:rPr>
        <w:rFonts w:ascii="Calibri" w:hAnsi="Calibri" w:hint="default"/>
        <w:b w:val="0"/>
        <w:color w:val="auto"/>
      </w:rPr>
    </w:lvl>
    <w:lvl w:ilvl="7">
      <w:start w:val="1"/>
      <w:numFmt w:val="decimal"/>
      <w:lvlText w:val="%1.%2.%3.%4.%5.%6.%7.%8"/>
      <w:lvlJc w:val="left"/>
      <w:pPr>
        <w:ind w:left="3960" w:hanging="1440"/>
      </w:pPr>
      <w:rPr>
        <w:rFonts w:ascii="Calibri" w:hAnsi="Calibri" w:hint="default"/>
        <w:b w:val="0"/>
        <w:color w:val="auto"/>
      </w:rPr>
    </w:lvl>
    <w:lvl w:ilvl="8">
      <w:start w:val="1"/>
      <w:numFmt w:val="decimal"/>
      <w:lvlText w:val="%1.%2.%3.%4.%5.%6.%7.%8.%9"/>
      <w:lvlJc w:val="left"/>
      <w:pPr>
        <w:ind w:left="4680" w:hanging="1800"/>
      </w:pPr>
      <w:rPr>
        <w:rFonts w:ascii="Calibri" w:hAnsi="Calibri" w:hint="default"/>
        <w:b w:val="0"/>
        <w:color w:val="auto"/>
      </w:rPr>
    </w:lvl>
  </w:abstractNum>
  <w:abstractNum w:abstractNumId="4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B435D8A"/>
    <w:multiLevelType w:val="multilevel"/>
    <w:tmpl w:val="5D4EDB56"/>
    <w:lvl w:ilvl="0">
      <w:start w:val="1"/>
      <w:numFmt w:val="decimal"/>
      <w:lvlText w:val="%1"/>
      <w:lvlJc w:val="left"/>
      <w:pPr>
        <w:ind w:left="480" w:hanging="480"/>
      </w:pPr>
      <w:rPr>
        <w:rFonts w:ascii="Calibri" w:eastAsia="Times" w:hAnsi="Calibri" w:hint="default"/>
        <w:b w:val="0"/>
        <w:color w:val="auto"/>
      </w:rPr>
    </w:lvl>
    <w:lvl w:ilvl="1">
      <w:start w:val="1"/>
      <w:numFmt w:val="decimal"/>
      <w:lvlText w:val="%1.%2"/>
      <w:lvlJc w:val="left"/>
      <w:pPr>
        <w:ind w:left="840" w:hanging="480"/>
      </w:pPr>
      <w:rPr>
        <w:rFonts w:ascii="Calibri" w:eastAsia="Times" w:hAnsi="Calibri" w:hint="default"/>
        <w:b w:val="0"/>
        <w:color w:val="auto"/>
      </w:rPr>
    </w:lvl>
    <w:lvl w:ilvl="2">
      <w:start w:val="1"/>
      <w:numFmt w:val="decimal"/>
      <w:lvlText w:val="%1.%2.%3"/>
      <w:lvlJc w:val="left"/>
      <w:pPr>
        <w:ind w:left="1440" w:hanging="720"/>
      </w:pPr>
      <w:rPr>
        <w:rFonts w:ascii="Calibri" w:eastAsia="Times" w:hAnsi="Calibri" w:hint="default"/>
        <w:b w:val="0"/>
        <w:color w:val="auto"/>
      </w:rPr>
    </w:lvl>
    <w:lvl w:ilvl="3">
      <w:start w:val="1"/>
      <w:numFmt w:val="decimal"/>
      <w:lvlText w:val="%1.%2.%3.%4"/>
      <w:lvlJc w:val="left"/>
      <w:pPr>
        <w:ind w:left="1800" w:hanging="720"/>
      </w:pPr>
      <w:rPr>
        <w:rFonts w:ascii="Calibri" w:eastAsia="Times" w:hAnsi="Calibri" w:hint="default"/>
        <w:b w:val="0"/>
        <w:color w:val="auto"/>
      </w:rPr>
    </w:lvl>
    <w:lvl w:ilvl="4">
      <w:start w:val="1"/>
      <w:numFmt w:val="decimal"/>
      <w:lvlText w:val="%1.%2.%3.%4.%5"/>
      <w:lvlJc w:val="left"/>
      <w:pPr>
        <w:ind w:left="2520" w:hanging="1080"/>
      </w:pPr>
      <w:rPr>
        <w:rFonts w:ascii="Calibri" w:eastAsia="Times" w:hAnsi="Calibri" w:hint="default"/>
        <w:b w:val="0"/>
        <w:color w:val="auto"/>
      </w:rPr>
    </w:lvl>
    <w:lvl w:ilvl="5">
      <w:start w:val="1"/>
      <w:numFmt w:val="decimal"/>
      <w:lvlText w:val="%1.%2.%3.%4.%5.%6"/>
      <w:lvlJc w:val="left"/>
      <w:pPr>
        <w:ind w:left="2880" w:hanging="1080"/>
      </w:pPr>
      <w:rPr>
        <w:rFonts w:ascii="Calibri" w:eastAsia="Times" w:hAnsi="Calibri" w:hint="default"/>
        <w:b w:val="0"/>
        <w:color w:val="auto"/>
      </w:rPr>
    </w:lvl>
    <w:lvl w:ilvl="6">
      <w:start w:val="1"/>
      <w:numFmt w:val="decimal"/>
      <w:lvlText w:val="%1.%2.%3.%4.%5.%6.%7"/>
      <w:lvlJc w:val="left"/>
      <w:pPr>
        <w:ind w:left="3600" w:hanging="1440"/>
      </w:pPr>
      <w:rPr>
        <w:rFonts w:ascii="Calibri" w:eastAsia="Times" w:hAnsi="Calibri" w:hint="default"/>
        <w:b w:val="0"/>
        <w:color w:val="auto"/>
      </w:rPr>
    </w:lvl>
    <w:lvl w:ilvl="7">
      <w:start w:val="1"/>
      <w:numFmt w:val="decimal"/>
      <w:lvlText w:val="%1.%2.%3.%4.%5.%6.%7.%8"/>
      <w:lvlJc w:val="left"/>
      <w:pPr>
        <w:ind w:left="3960" w:hanging="1440"/>
      </w:pPr>
      <w:rPr>
        <w:rFonts w:ascii="Calibri" w:eastAsia="Times" w:hAnsi="Calibri" w:hint="default"/>
        <w:b w:val="0"/>
        <w:color w:val="auto"/>
      </w:rPr>
    </w:lvl>
    <w:lvl w:ilvl="8">
      <w:start w:val="1"/>
      <w:numFmt w:val="decimal"/>
      <w:lvlText w:val="%1.%2.%3.%4.%5.%6.%7.%8.%9"/>
      <w:lvlJc w:val="left"/>
      <w:pPr>
        <w:ind w:left="4680" w:hanging="1800"/>
      </w:pPr>
      <w:rPr>
        <w:rFonts w:ascii="Calibri" w:eastAsia="Times" w:hAnsi="Calibri" w:hint="default"/>
        <w:b w:val="0"/>
        <w:color w:val="auto"/>
      </w:rPr>
    </w:lvl>
  </w:abstractNum>
  <w:abstractNum w:abstractNumId="51" w15:restartNumberingAfterBreak="0">
    <w:nsid w:val="62DF5D5E"/>
    <w:multiLevelType w:val="multilevel"/>
    <w:tmpl w:val="6C8A5B18"/>
    <w:lvl w:ilvl="0">
      <w:start w:val="5"/>
      <w:numFmt w:val="decimal"/>
      <w:lvlText w:val="%1"/>
      <w:lvlJc w:val="left"/>
      <w:pPr>
        <w:ind w:left="480" w:hanging="480"/>
      </w:pPr>
      <w:rPr>
        <w:rFonts w:hint="default"/>
      </w:rPr>
    </w:lvl>
    <w:lvl w:ilvl="1">
      <w:start w:val="2"/>
      <w:numFmt w:val="decimal"/>
      <w:lvlText w:val="%1.%2"/>
      <w:lvlJc w:val="left"/>
      <w:pPr>
        <w:ind w:left="933" w:hanging="480"/>
      </w:pPr>
      <w:rPr>
        <w:rFonts w:hint="default"/>
        <w:b w:val="0"/>
        <w:bCs w:val="0"/>
      </w:rPr>
    </w:lvl>
    <w:lvl w:ilvl="2">
      <w:start w:val="1"/>
      <w:numFmt w:val="decimal"/>
      <w:lvlText w:val="%1.%2.%3"/>
      <w:lvlJc w:val="left"/>
      <w:pPr>
        <w:ind w:left="1626" w:hanging="720"/>
      </w:pPr>
      <w:rPr>
        <w:rFonts w:hint="default"/>
        <w:color w:val="auto"/>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52" w15:restartNumberingAfterBreak="0">
    <w:nsid w:val="64170D97"/>
    <w:multiLevelType w:val="multilevel"/>
    <w:tmpl w:val="38D0FB1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88F7556"/>
    <w:multiLevelType w:val="multilevel"/>
    <w:tmpl w:val="7B60A5BC"/>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4" w15:restartNumberingAfterBreak="0">
    <w:nsid w:val="68BF24B3"/>
    <w:multiLevelType w:val="multilevel"/>
    <w:tmpl w:val="2C483632"/>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D687795"/>
    <w:multiLevelType w:val="multilevel"/>
    <w:tmpl w:val="3D00A41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1010EAA"/>
    <w:multiLevelType w:val="multilevel"/>
    <w:tmpl w:val="68E8F2FA"/>
    <w:lvl w:ilvl="0">
      <w:start w:val="5"/>
      <w:numFmt w:val="decimal"/>
      <w:lvlText w:val="%1"/>
      <w:lvlJc w:val="left"/>
      <w:pPr>
        <w:ind w:left="480" w:hanging="480"/>
      </w:pPr>
      <w:rPr>
        <w:rFonts w:hint="default"/>
      </w:rPr>
    </w:lvl>
    <w:lvl w:ilvl="1">
      <w:start w:val="5"/>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5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5550A08"/>
    <w:multiLevelType w:val="multilevel"/>
    <w:tmpl w:val="04407D8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7AC12211"/>
    <w:multiLevelType w:val="multilevel"/>
    <w:tmpl w:val="60A4E2BA"/>
    <w:lvl w:ilvl="0">
      <w:start w:val="1"/>
      <w:numFmt w:val="decimal"/>
      <w:lvlText w:val="%1"/>
      <w:lvlJc w:val="left"/>
      <w:pPr>
        <w:ind w:left="480" w:hanging="480"/>
      </w:pPr>
      <w:rPr>
        <w:rFonts w:ascii="Calibri" w:eastAsia="Times" w:hAnsi="Calibri" w:hint="default"/>
        <w:color w:val="auto"/>
      </w:rPr>
    </w:lvl>
    <w:lvl w:ilvl="1">
      <w:start w:val="2"/>
      <w:numFmt w:val="decimal"/>
      <w:lvlText w:val="%1.%2"/>
      <w:lvlJc w:val="left"/>
      <w:pPr>
        <w:ind w:left="840" w:hanging="480"/>
      </w:pPr>
      <w:rPr>
        <w:rFonts w:ascii="Calibri" w:eastAsia="Times" w:hAnsi="Calibri" w:hint="default"/>
        <w:color w:val="auto"/>
      </w:rPr>
    </w:lvl>
    <w:lvl w:ilvl="2">
      <w:start w:val="1"/>
      <w:numFmt w:val="decimal"/>
      <w:lvlText w:val="%1.%2.%3"/>
      <w:lvlJc w:val="left"/>
      <w:pPr>
        <w:ind w:left="1440" w:hanging="720"/>
      </w:pPr>
      <w:rPr>
        <w:rFonts w:ascii="Calibri" w:eastAsia="Times" w:hAnsi="Calibri" w:hint="default"/>
        <w:color w:val="auto"/>
      </w:rPr>
    </w:lvl>
    <w:lvl w:ilvl="3">
      <w:start w:val="1"/>
      <w:numFmt w:val="decimal"/>
      <w:lvlText w:val="%1.%2.%3.%4"/>
      <w:lvlJc w:val="left"/>
      <w:pPr>
        <w:ind w:left="1800" w:hanging="720"/>
      </w:pPr>
      <w:rPr>
        <w:rFonts w:ascii="Calibri" w:eastAsia="Times" w:hAnsi="Calibri" w:hint="default"/>
        <w:color w:val="auto"/>
      </w:rPr>
    </w:lvl>
    <w:lvl w:ilvl="4">
      <w:start w:val="1"/>
      <w:numFmt w:val="decimal"/>
      <w:lvlText w:val="%1.%2.%3.%4.%5"/>
      <w:lvlJc w:val="left"/>
      <w:pPr>
        <w:ind w:left="2520" w:hanging="1080"/>
      </w:pPr>
      <w:rPr>
        <w:rFonts w:ascii="Calibri" w:eastAsia="Times" w:hAnsi="Calibri" w:hint="default"/>
        <w:color w:val="auto"/>
      </w:rPr>
    </w:lvl>
    <w:lvl w:ilvl="5">
      <w:start w:val="1"/>
      <w:numFmt w:val="decimal"/>
      <w:lvlText w:val="%1.%2.%3.%4.%5.%6"/>
      <w:lvlJc w:val="left"/>
      <w:pPr>
        <w:ind w:left="2880" w:hanging="1080"/>
      </w:pPr>
      <w:rPr>
        <w:rFonts w:ascii="Calibri" w:eastAsia="Times" w:hAnsi="Calibri" w:hint="default"/>
        <w:color w:val="auto"/>
      </w:rPr>
    </w:lvl>
    <w:lvl w:ilvl="6">
      <w:start w:val="1"/>
      <w:numFmt w:val="decimal"/>
      <w:lvlText w:val="%1.%2.%3.%4.%5.%6.%7"/>
      <w:lvlJc w:val="left"/>
      <w:pPr>
        <w:ind w:left="3600" w:hanging="1440"/>
      </w:pPr>
      <w:rPr>
        <w:rFonts w:ascii="Calibri" w:eastAsia="Times" w:hAnsi="Calibri" w:hint="default"/>
        <w:color w:val="auto"/>
      </w:rPr>
    </w:lvl>
    <w:lvl w:ilvl="7">
      <w:start w:val="1"/>
      <w:numFmt w:val="decimal"/>
      <w:lvlText w:val="%1.%2.%3.%4.%5.%6.%7.%8"/>
      <w:lvlJc w:val="left"/>
      <w:pPr>
        <w:ind w:left="3960" w:hanging="1440"/>
      </w:pPr>
      <w:rPr>
        <w:rFonts w:ascii="Calibri" w:eastAsia="Times" w:hAnsi="Calibri" w:hint="default"/>
        <w:color w:val="auto"/>
      </w:rPr>
    </w:lvl>
    <w:lvl w:ilvl="8">
      <w:start w:val="1"/>
      <w:numFmt w:val="decimal"/>
      <w:lvlText w:val="%1.%2.%3.%4.%5.%6.%7.%8.%9"/>
      <w:lvlJc w:val="left"/>
      <w:pPr>
        <w:ind w:left="4680" w:hanging="1800"/>
      </w:pPr>
      <w:rPr>
        <w:rFonts w:ascii="Calibri" w:eastAsia="Times" w:hAnsi="Calibri" w:hint="default"/>
        <w:color w:val="auto"/>
      </w:rPr>
    </w:lvl>
  </w:abstractNum>
  <w:abstractNum w:abstractNumId="63" w15:restartNumberingAfterBreak="0">
    <w:nsid w:val="7B443FA8"/>
    <w:multiLevelType w:val="multilevel"/>
    <w:tmpl w:val="9C16A792"/>
    <w:lvl w:ilvl="0">
      <w:start w:val="5"/>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CB38EB"/>
    <w:multiLevelType w:val="multilevel"/>
    <w:tmpl w:val="AB66D2DC"/>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24957020">
    <w:abstractNumId w:val="56"/>
  </w:num>
  <w:num w:numId="2" w16cid:durableId="599022016">
    <w:abstractNumId w:val="59"/>
  </w:num>
  <w:num w:numId="3" w16cid:durableId="157157113">
    <w:abstractNumId w:val="57"/>
  </w:num>
  <w:num w:numId="4" w16cid:durableId="94518384">
    <w:abstractNumId w:val="44"/>
  </w:num>
  <w:num w:numId="5" w16cid:durableId="209999702">
    <w:abstractNumId w:val="15"/>
  </w:num>
  <w:num w:numId="6" w16cid:durableId="1459685572">
    <w:abstractNumId w:val="48"/>
  </w:num>
  <w:num w:numId="7" w16cid:durableId="228031132">
    <w:abstractNumId w:val="64"/>
  </w:num>
  <w:num w:numId="8" w16cid:durableId="1597859644">
    <w:abstractNumId w:val="12"/>
  </w:num>
  <w:num w:numId="9" w16cid:durableId="784496459">
    <w:abstractNumId w:val="25"/>
  </w:num>
  <w:num w:numId="10" w16cid:durableId="1702588870">
    <w:abstractNumId w:val="39"/>
  </w:num>
  <w:num w:numId="11" w16cid:durableId="17446439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55"/>
  </w:num>
  <w:num w:numId="18" w16cid:durableId="1599216356">
    <w:abstractNumId w:val="45"/>
  </w:num>
  <w:num w:numId="19" w16cid:durableId="1729379947">
    <w:abstractNumId w:val="42"/>
  </w:num>
  <w:num w:numId="20" w16cid:durableId="18824919">
    <w:abstractNumId w:val="30"/>
  </w:num>
  <w:num w:numId="21" w16cid:durableId="1170372592">
    <w:abstractNumId w:val="28"/>
  </w:num>
  <w:num w:numId="22" w16cid:durableId="1461454741">
    <w:abstractNumId w:val="10"/>
  </w:num>
  <w:num w:numId="23" w16cid:durableId="1354306633">
    <w:abstractNumId w:val="22"/>
  </w:num>
  <w:num w:numId="24" w16cid:durableId="279800298">
    <w:abstractNumId w:val="49"/>
  </w:num>
  <w:num w:numId="25" w16cid:durableId="305820415">
    <w:abstractNumId w:val="14"/>
  </w:num>
  <w:num w:numId="26" w16cid:durableId="1024021112">
    <w:abstractNumId w:val="41"/>
  </w:num>
  <w:num w:numId="27" w16cid:durableId="848561004">
    <w:abstractNumId w:val="3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21"/>
  </w:num>
  <w:num w:numId="39" w16cid:durableId="172493793">
    <w:abstractNumId w:val="61"/>
  </w:num>
  <w:num w:numId="40" w16cid:durableId="1162430656">
    <w:abstractNumId w:val="33"/>
  </w:num>
  <w:num w:numId="41" w16cid:durableId="857502586">
    <w:abstractNumId w:val="35"/>
  </w:num>
  <w:num w:numId="42" w16cid:durableId="829755101">
    <w:abstractNumId w:val="47"/>
  </w:num>
  <w:num w:numId="43" w16cid:durableId="77024263">
    <w:abstractNumId w:val="27"/>
  </w:num>
  <w:num w:numId="44" w16cid:durableId="1024093089">
    <w:abstractNumId w:val="38"/>
  </w:num>
  <w:num w:numId="45" w16cid:durableId="1394501338">
    <w:abstractNumId w:val="18"/>
  </w:num>
  <w:num w:numId="46" w16cid:durableId="1645158164">
    <w:abstractNumId w:val="19"/>
  </w:num>
  <w:num w:numId="47" w16cid:durableId="1673216666">
    <w:abstractNumId w:val="23"/>
  </w:num>
  <w:num w:numId="48" w16cid:durableId="275983589">
    <w:abstractNumId w:val="50"/>
  </w:num>
  <w:num w:numId="49" w16cid:durableId="558396285">
    <w:abstractNumId w:val="40"/>
  </w:num>
  <w:num w:numId="50" w16cid:durableId="1513180297">
    <w:abstractNumId w:val="62"/>
  </w:num>
  <w:num w:numId="51" w16cid:durableId="1003896594">
    <w:abstractNumId w:val="52"/>
  </w:num>
  <w:num w:numId="52" w16cid:durableId="1230070890">
    <w:abstractNumId w:val="60"/>
  </w:num>
  <w:num w:numId="53" w16cid:durableId="1915818215">
    <w:abstractNumId w:val="11"/>
  </w:num>
  <w:num w:numId="54" w16cid:durableId="1822574843">
    <w:abstractNumId w:val="13"/>
  </w:num>
  <w:num w:numId="55" w16cid:durableId="1325283970">
    <w:abstractNumId w:val="17"/>
  </w:num>
  <w:num w:numId="56" w16cid:durableId="251941368">
    <w:abstractNumId w:val="36"/>
  </w:num>
  <w:num w:numId="57" w16cid:durableId="1295212384">
    <w:abstractNumId w:val="26"/>
  </w:num>
  <w:num w:numId="58" w16cid:durableId="1335914254">
    <w:abstractNumId w:val="20"/>
  </w:num>
  <w:num w:numId="59" w16cid:durableId="888958141">
    <w:abstractNumId w:val="31"/>
  </w:num>
  <w:num w:numId="60" w16cid:durableId="860314321">
    <w:abstractNumId w:val="37"/>
  </w:num>
  <w:num w:numId="61" w16cid:durableId="658576403">
    <w:abstractNumId w:val="43"/>
  </w:num>
  <w:num w:numId="62" w16cid:durableId="864176209">
    <w:abstractNumId w:val="65"/>
  </w:num>
  <w:num w:numId="63" w16cid:durableId="1315916575">
    <w:abstractNumId w:val="54"/>
  </w:num>
  <w:num w:numId="64" w16cid:durableId="1298536953">
    <w:abstractNumId w:val="53"/>
  </w:num>
  <w:num w:numId="65" w16cid:durableId="2093231168">
    <w:abstractNumId w:val="63"/>
  </w:num>
  <w:num w:numId="66" w16cid:durableId="1684697075">
    <w:abstractNumId w:val="51"/>
  </w:num>
  <w:num w:numId="67" w16cid:durableId="40131655">
    <w:abstractNumId w:val="24"/>
  </w:num>
  <w:num w:numId="68" w16cid:durableId="352146051">
    <w:abstractNumId w:val="16"/>
  </w:num>
  <w:num w:numId="69" w16cid:durableId="1763067274">
    <w:abstractNumId w:val="32"/>
  </w:num>
  <w:num w:numId="70" w16cid:durableId="107818435">
    <w:abstractNumId w:val="58"/>
  </w:num>
  <w:num w:numId="71" w16cid:durableId="1130442106">
    <w:abstractNumId w:val="29"/>
  </w:num>
  <w:num w:numId="72" w16cid:durableId="1236547387">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924"/>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6572"/>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C7D28"/>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0DF0"/>
    <w:rsid w:val="001A39E1"/>
    <w:rsid w:val="001B3024"/>
    <w:rsid w:val="001B5C46"/>
    <w:rsid w:val="001C3C85"/>
    <w:rsid w:val="001C5DB5"/>
    <w:rsid w:val="001C7BBC"/>
    <w:rsid w:val="001D621E"/>
    <w:rsid w:val="001D6481"/>
    <w:rsid w:val="001D66A5"/>
    <w:rsid w:val="001D69FB"/>
    <w:rsid w:val="001E2225"/>
    <w:rsid w:val="001E230F"/>
    <w:rsid w:val="001E52A3"/>
    <w:rsid w:val="001E6A42"/>
    <w:rsid w:val="001F0890"/>
    <w:rsid w:val="001F518D"/>
    <w:rsid w:val="001F615E"/>
    <w:rsid w:val="0020763F"/>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56BEB"/>
    <w:rsid w:val="002617AD"/>
    <w:rsid w:val="00264483"/>
    <w:rsid w:val="00264B3C"/>
    <w:rsid w:val="00265C44"/>
    <w:rsid w:val="00265EAD"/>
    <w:rsid w:val="00265F76"/>
    <w:rsid w:val="00270E1B"/>
    <w:rsid w:val="002773BA"/>
    <w:rsid w:val="00277C90"/>
    <w:rsid w:val="00277F11"/>
    <w:rsid w:val="00283580"/>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178B"/>
    <w:rsid w:val="002C54DB"/>
    <w:rsid w:val="002D48BB"/>
    <w:rsid w:val="002D52A1"/>
    <w:rsid w:val="002E6D72"/>
    <w:rsid w:val="002E7521"/>
    <w:rsid w:val="002F0D42"/>
    <w:rsid w:val="002F3829"/>
    <w:rsid w:val="002F38CF"/>
    <w:rsid w:val="003018AE"/>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6BA4"/>
    <w:rsid w:val="00357FB7"/>
    <w:rsid w:val="00363153"/>
    <w:rsid w:val="00364249"/>
    <w:rsid w:val="003672FC"/>
    <w:rsid w:val="003754A7"/>
    <w:rsid w:val="0038502C"/>
    <w:rsid w:val="00386777"/>
    <w:rsid w:val="00391105"/>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039E5"/>
    <w:rsid w:val="004114EA"/>
    <w:rsid w:val="00414B4F"/>
    <w:rsid w:val="00420A1E"/>
    <w:rsid w:val="00421271"/>
    <w:rsid w:val="004232DB"/>
    <w:rsid w:val="00426350"/>
    <w:rsid w:val="004404F4"/>
    <w:rsid w:val="00440FFA"/>
    <w:rsid w:val="004425EC"/>
    <w:rsid w:val="0044272F"/>
    <w:rsid w:val="00443E8B"/>
    <w:rsid w:val="00445550"/>
    <w:rsid w:val="00450B27"/>
    <w:rsid w:val="00453116"/>
    <w:rsid w:val="00454D14"/>
    <w:rsid w:val="00455510"/>
    <w:rsid w:val="00455638"/>
    <w:rsid w:val="004566CC"/>
    <w:rsid w:val="00456A5D"/>
    <w:rsid w:val="0046452A"/>
    <w:rsid w:val="00464D72"/>
    <w:rsid w:val="00464DE1"/>
    <w:rsid w:val="00467E43"/>
    <w:rsid w:val="00472752"/>
    <w:rsid w:val="0047306D"/>
    <w:rsid w:val="004733F5"/>
    <w:rsid w:val="00473C27"/>
    <w:rsid w:val="00473E1C"/>
    <w:rsid w:val="0048283A"/>
    <w:rsid w:val="00482D4C"/>
    <w:rsid w:val="00483E1B"/>
    <w:rsid w:val="00487E6D"/>
    <w:rsid w:val="00491B01"/>
    <w:rsid w:val="00493A57"/>
    <w:rsid w:val="00493B46"/>
    <w:rsid w:val="00495959"/>
    <w:rsid w:val="004A72BD"/>
    <w:rsid w:val="004C1095"/>
    <w:rsid w:val="004C2DAD"/>
    <w:rsid w:val="004C4FAE"/>
    <w:rsid w:val="004C6ED2"/>
    <w:rsid w:val="004D1E0E"/>
    <w:rsid w:val="004D4A4F"/>
    <w:rsid w:val="004D5C8C"/>
    <w:rsid w:val="004E0C5A"/>
    <w:rsid w:val="004E276B"/>
    <w:rsid w:val="004E2BE1"/>
    <w:rsid w:val="004E35F1"/>
    <w:rsid w:val="004E3F8E"/>
    <w:rsid w:val="004E4801"/>
    <w:rsid w:val="004E5008"/>
    <w:rsid w:val="004E64FA"/>
    <w:rsid w:val="004F664D"/>
    <w:rsid w:val="00503C8B"/>
    <w:rsid w:val="0051075A"/>
    <w:rsid w:val="00511F52"/>
    <w:rsid w:val="00513853"/>
    <w:rsid w:val="005147FB"/>
    <w:rsid w:val="0052184A"/>
    <w:rsid w:val="00521FB3"/>
    <w:rsid w:val="00524258"/>
    <w:rsid w:val="00530DD9"/>
    <w:rsid w:val="005320E4"/>
    <w:rsid w:val="00534B83"/>
    <w:rsid w:val="005363E2"/>
    <w:rsid w:val="00536D89"/>
    <w:rsid w:val="00544E06"/>
    <w:rsid w:val="005463CB"/>
    <w:rsid w:val="00547699"/>
    <w:rsid w:val="00556A37"/>
    <w:rsid w:val="00557116"/>
    <w:rsid w:val="0055763A"/>
    <w:rsid w:val="00557958"/>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1492"/>
    <w:rsid w:val="0067274F"/>
    <w:rsid w:val="006801B1"/>
    <w:rsid w:val="00681C47"/>
    <w:rsid w:val="0069665E"/>
    <w:rsid w:val="006A0250"/>
    <w:rsid w:val="006A0AFD"/>
    <w:rsid w:val="006A14A2"/>
    <w:rsid w:val="006A1B4F"/>
    <w:rsid w:val="006A21CB"/>
    <w:rsid w:val="006A6324"/>
    <w:rsid w:val="006B2379"/>
    <w:rsid w:val="006B2573"/>
    <w:rsid w:val="006C08AE"/>
    <w:rsid w:val="006C0E87"/>
    <w:rsid w:val="006C1A3B"/>
    <w:rsid w:val="006C1B70"/>
    <w:rsid w:val="006C4093"/>
    <w:rsid w:val="006D1F9B"/>
    <w:rsid w:val="006D3AC7"/>
    <w:rsid w:val="006D56E1"/>
    <w:rsid w:val="006D7676"/>
    <w:rsid w:val="006E16D4"/>
    <w:rsid w:val="006F06AF"/>
    <w:rsid w:val="006F2681"/>
    <w:rsid w:val="0070626C"/>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4084"/>
    <w:rsid w:val="00785075"/>
    <w:rsid w:val="00790E8C"/>
    <w:rsid w:val="007A149A"/>
    <w:rsid w:val="007A4E1D"/>
    <w:rsid w:val="007B0FBB"/>
    <w:rsid w:val="007B3E0E"/>
    <w:rsid w:val="007B72C5"/>
    <w:rsid w:val="007D4222"/>
    <w:rsid w:val="007D61A8"/>
    <w:rsid w:val="007D6658"/>
    <w:rsid w:val="007E0050"/>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2B82"/>
    <w:rsid w:val="00854994"/>
    <w:rsid w:val="00860BC3"/>
    <w:rsid w:val="008672DA"/>
    <w:rsid w:val="00871F2E"/>
    <w:rsid w:val="00873D1A"/>
    <w:rsid w:val="00875BE8"/>
    <w:rsid w:val="00877B88"/>
    <w:rsid w:val="0088113B"/>
    <w:rsid w:val="008838E8"/>
    <w:rsid w:val="00890DD2"/>
    <w:rsid w:val="008A0177"/>
    <w:rsid w:val="008A34B4"/>
    <w:rsid w:val="008A413E"/>
    <w:rsid w:val="008A7A3E"/>
    <w:rsid w:val="008B1DBC"/>
    <w:rsid w:val="008C0ECF"/>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325E6"/>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2ED5"/>
    <w:rsid w:val="009A3CBD"/>
    <w:rsid w:val="009B2183"/>
    <w:rsid w:val="009B3807"/>
    <w:rsid w:val="009B4EE3"/>
    <w:rsid w:val="009B671E"/>
    <w:rsid w:val="009C041E"/>
    <w:rsid w:val="009C2062"/>
    <w:rsid w:val="009C7B9A"/>
    <w:rsid w:val="009D21B9"/>
    <w:rsid w:val="009D45CD"/>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02A"/>
    <w:rsid w:val="00A60320"/>
    <w:rsid w:val="00A622CC"/>
    <w:rsid w:val="00A64D8E"/>
    <w:rsid w:val="00A72FC5"/>
    <w:rsid w:val="00A730E3"/>
    <w:rsid w:val="00A77CF6"/>
    <w:rsid w:val="00A84BA8"/>
    <w:rsid w:val="00A84C50"/>
    <w:rsid w:val="00A91283"/>
    <w:rsid w:val="00AA132F"/>
    <w:rsid w:val="00AA2236"/>
    <w:rsid w:val="00AB087E"/>
    <w:rsid w:val="00AB0E76"/>
    <w:rsid w:val="00AB3338"/>
    <w:rsid w:val="00AC16C3"/>
    <w:rsid w:val="00AC597A"/>
    <w:rsid w:val="00AC5EF4"/>
    <w:rsid w:val="00AC63FC"/>
    <w:rsid w:val="00AD3B12"/>
    <w:rsid w:val="00AD3B41"/>
    <w:rsid w:val="00AD4F04"/>
    <w:rsid w:val="00AD558A"/>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868"/>
    <w:rsid w:val="00B40E12"/>
    <w:rsid w:val="00B435B8"/>
    <w:rsid w:val="00B4499C"/>
    <w:rsid w:val="00B5116D"/>
    <w:rsid w:val="00B52DEC"/>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4A80"/>
    <w:rsid w:val="00BE756D"/>
    <w:rsid w:val="00BF2674"/>
    <w:rsid w:val="00BF2B34"/>
    <w:rsid w:val="00BF3754"/>
    <w:rsid w:val="00C00F3F"/>
    <w:rsid w:val="00C035C7"/>
    <w:rsid w:val="00C058AE"/>
    <w:rsid w:val="00C12062"/>
    <w:rsid w:val="00C2620F"/>
    <w:rsid w:val="00C34F4C"/>
    <w:rsid w:val="00C428F1"/>
    <w:rsid w:val="00C43D2F"/>
    <w:rsid w:val="00C50118"/>
    <w:rsid w:val="00C55ABC"/>
    <w:rsid w:val="00C602B2"/>
    <w:rsid w:val="00C66833"/>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1B3C"/>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4868"/>
    <w:rsid w:val="00D05628"/>
    <w:rsid w:val="00D056C8"/>
    <w:rsid w:val="00D103FE"/>
    <w:rsid w:val="00D10682"/>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217A"/>
    <w:rsid w:val="00DB3580"/>
    <w:rsid w:val="00DB7EBA"/>
    <w:rsid w:val="00DC058D"/>
    <w:rsid w:val="00DC0F13"/>
    <w:rsid w:val="00DC1E10"/>
    <w:rsid w:val="00DC2504"/>
    <w:rsid w:val="00DC311D"/>
    <w:rsid w:val="00DC7C84"/>
    <w:rsid w:val="00DC7D3A"/>
    <w:rsid w:val="00DD147A"/>
    <w:rsid w:val="00DD1839"/>
    <w:rsid w:val="00DD231A"/>
    <w:rsid w:val="00DD2CF9"/>
    <w:rsid w:val="00DD473F"/>
    <w:rsid w:val="00DD72D5"/>
    <w:rsid w:val="00DE0E89"/>
    <w:rsid w:val="00DE2554"/>
    <w:rsid w:val="00DE2882"/>
    <w:rsid w:val="00DE46DB"/>
    <w:rsid w:val="00DE66F3"/>
    <w:rsid w:val="00DF0829"/>
    <w:rsid w:val="00DF0865"/>
    <w:rsid w:val="00DF1693"/>
    <w:rsid w:val="00DF2E95"/>
    <w:rsid w:val="00DF307B"/>
    <w:rsid w:val="00DF6EE3"/>
    <w:rsid w:val="00E01248"/>
    <w:rsid w:val="00E04EFB"/>
    <w:rsid w:val="00E072C2"/>
    <w:rsid w:val="00E24673"/>
    <w:rsid w:val="00E24898"/>
    <w:rsid w:val="00E26D72"/>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4F3"/>
    <w:rsid w:val="00EC69FF"/>
    <w:rsid w:val="00EC6C1C"/>
    <w:rsid w:val="00ED00F1"/>
    <w:rsid w:val="00ED050C"/>
    <w:rsid w:val="00ED2090"/>
    <w:rsid w:val="00ED23F4"/>
    <w:rsid w:val="00ED2FBA"/>
    <w:rsid w:val="00ED592D"/>
    <w:rsid w:val="00ED6438"/>
    <w:rsid w:val="00EE00CF"/>
    <w:rsid w:val="00EE1E2F"/>
    <w:rsid w:val="00EE39ED"/>
    <w:rsid w:val="00EE4460"/>
    <w:rsid w:val="00EE61EA"/>
    <w:rsid w:val="00EE6470"/>
    <w:rsid w:val="00EF4E2B"/>
    <w:rsid w:val="00F0293A"/>
    <w:rsid w:val="00F0442C"/>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07C9"/>
    <w:rsid w:val="00FB3077"/>
    <w:rsid w:val="00FC2419"/>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A2ED5"/>
    <w:rPr>
      <w:rFonts w:cs="Calibri"/>
      <w:color w:val="7030A0"/>
      <w:lang w:val="en-GB"/>
    </w:rPr>
  </w:style>
  <w:style w:type="character" w:customStyle="1" w:styleId="NarrationChar">
    <w:name w:val="Narration Char"/>
    <w:basedOn w:val="DefaultParagraphFont"/>
    <w:link w:val="Narration"/>
    <w:rsid w:val="009A2ED5"/>
    <w:rPr>
      <w:rFonts w:ascii="Calibri" w:hAnsi="Calibri" w:cs="Calibri"/>
      <w:color w:val="7030A0"/>
      <w:lang w:val="en-GB"/>
    </w:rPr>
  </w:style>
  <w:style w:type="paragraph" w:customStyle="1" w:styleId="ShotDescription">
    <w:name w:val="Shot Description"/>
    <w:basedOn w:val="TemplateShot"/>
    <w:link w:val="ShotDescriptionChar"/>
    <w:qFormat/>
    <w:rsid w:val="009A2ED5"/>
    <w:rPr>
      <w:rFonts w:cs="Calibri"/>
    </w:rPr>
  </w:style>
  <w:style w:type="character" w:customStyle="1" w:styleId="ShotDescriptionChar">
    <w:name w:val="Shot Description Char"/>
    <w:basedOn w:val="DefaultParagraphFont"/>
    <w:link w:val="ShotDescription"/>
    <w:rsid w:val="009A2ED5"/>
    <w:rPr>
      <w:rFonts w:ascii="Calibri" w:hAnsi="Calibri" w:cs="Calibri"/>
    </w:rPr>
  </w:style>
  <w:style w:type="paragraph" w:customStyle="1" w:styleId="TemplateNarration">
    <w:name w:val="Template Narration"/>
    <w:basedOn w:val="ListParagraph"/>
    <w:rsid w:val="009A2ED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A2ED5"/>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017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10017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2284</Words>
  <Characters>12679</Characters>
  <Application>Microsoft Office Word</Application>
  <DocSecurity>0</DocSecurity>
  <Lines>294</Lines>
  <Paragraphs>146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2025-09-29T14:52:00Z</dcterms:created>
  <dcterms:modified xsi:type="dcterms:W3CDTF">2025-09-29T14:52:00Z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