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1E80B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E0C8A">
        <w:rPr>
          <w:rFonts w:eastAsia="Times New Roman" w:cstheme="minorHAnsi"/>
          <w:b/>
        </w:rPr>
        <w:t>68841</w:t>
      </w:r>
    </w:p>
    <w:p w14:paraId="2F6924E5" w14:textId="25FE58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E0C8A">
        <w:rPr>
          <w:rFonts w:eastAsia="Times New Roman" w:cstheme="minorHAnsi"/>
          <w:b/>
        </w:rPr>
        <w:t>Pallavi Sharma</w:t>
      </w:r>
    </w:p>
    <w:p w14:paraId="6FB9233B" w14:textId="69FA03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E0C8A" w:rsidRPr="007D7C5C">
          <w:rPr>
            <w:rStyle w:val="Hyperlink"/>
            <w:rFonts w:eastAsia="Times New Roman" w:cstheme="minorHAnsi"/>
            <w:b/>
          </w:rPr>
          <w:t>https://review.jove.com/account/file-uploader?src=20996553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9167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E0C8A" w:rsidRPr="00BE0C8A">
        <w:rPr>
          <w:b/>
          <w:bCs/>
          <w:sz w:val="32"/>
          <w:szCs w:val="32"/>
        </w:rPr>
        <w:t xml:space="preserve">Combined Recombinase Polymerase Amplification CRISPR/Cas12a Assay for Detecting </w:t>
      </w:r>
      <w:r w:rsidR="00BE0C8A" w:rsidRPr="00BE0C8A">
        <w:rPr>
          <w:b/>
          <w:bCs/>
          <w:i/>
          <w:sz w:val="32"/>
          <w:szCs w:val="32"/>
        </w:rPr>
        <w:t>Fusarium oxysporum</w:t>
      </w:r>
      <w:r w:rsidR="00BE0C8A" w:rsidRPr="00BE0C8A">
        <w:rPr>
          <w:b/>
          <w:bCs/>
          <w:sz w:val="32"/>
          <w:szCs w:val="32"/>
        </w:rPr>
        <w:t xml:space="preserve"> f. sp. </w:t>
      </w:r>
      <w:r w:rsidR="00BE0C8A" w:rsidRPr="00BE0C8A">
        <w:rPr>
          <w:b/>
          <w:bCs/>
          <w:i/>
          <w:sz w:val="32"/>
          <w:szCs w:val="32"/>
        </w:rPr>
        <w:t>cubense</w:t>
      </w:r>
      <w:r w:rsidR="00BE0C8A" w:rsidRPr="00BE0C8A">
        <w:rPr>
          <w:b/>
          <w:bCs/>
          <w:sz w:val="32"/>
          <w:szCs w:val="32"/>
        </w:rPr>
        <w:t xml:space="preserve"> Tropical Race 4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071DA4" w14:textId="77777777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</w:rPr>
        <w:t>Jos Jansen van Vuuren</w:t>
      </w:r>
      <w:r w:rsidRPr="00BE0C8A">
        <w:rPr>
          <w:sz w:val="28"/>
          <w:szCs w:val="28"/>
          <w:vertAlign w:val="superscript"/>
        </w:rPr>
        <w:t>1*</w:t>
      </w:r>
      <w:r w:rsidRPr="00BE0C8A">
        <w:rPr>
          <w:sz w:val="28"/>
          <w:szCs w:val="28"/>
        </w:rPr>
        <w:t>, Megan Ceris Matthews</w:t>
      </w:r>
      <w:r w:rsidRPr="00BE0C8A">
        <w:rPr>
          <w:sz w:val="28"/>
          <w:szCs w:val="28"/>
          <w:vertAlign w:val="superscript"/>
        </w:rPr>
        <w:t>1*</w:t>
      </w:r>
      <w:r w:rsidRPr="00BE0C8A">
        <w:rPr>
          <w:sz w:val="28"/>
          <w:szCs w:val="28"/>
        </w:rPr>
        <w:t>, Isabelle Robène</w:t>
      </w:r>
      <w:r w:rsidRPr="00BE0C8A">
        <w:rPr>
          <w:sz w:val="28"/>
          <w:szCs w:val="28"/>
          <w:vertAlign w:val="superscript"/>
        </w:rPr>
        <w:t>1,2</w:t>
      </w:r>
      <w:r w:rsidRPr="00BE0C8A">
        <w:rPr>
          <w:sz w:val="28"/>
          <w:szCs w:val="28"/>
        </w:rPr>
        <w:t>, Samuel Rozsasi</w:t>
      </w:r>
      <w:r w:rsidRPr="00BE0C8A">
        <w:rPr>
          <w:sz w:val="28"/>
          <w:szCs w:val="28"/>
          <w:vertAlign w:val="superscript"/>
        </w:rPr>
        <w:t>1,2</w:t>
      </w:r>
      <w:r w:rsidRPr="00BE0C8A">
        <w:rPr>
          <w:sz w:val="28"/>
          <w:szCs w:val="28"/>
        </w:rPr>
        <w:t>, Manuela Campa</w:t>
      </w:r>
      <w:r w:rsidRPr="00BE0C8A">
        <w:rPr>
          <w:sz w:val="28"/>
          <w:szCs w:val="28"/>
          <w:vertAlign w:val="superscript"/>
        </w:rPr>
        <w:t>3</w:t>
      </w:r>
      <w:r w:rsidRPr="00BE0C8A">
        <w:rPr>
          <w:sz w:val="28"/>
          <w:szCs w:val="28"/>
        </w:rPr>
        <w:t>, Johan Burger</w:t>
      </w:r>
      <w:r w:rsidRPr="00BE0C8A">
        <w:rPr>
          <w:sz w:val="28"/>
          <w:szCs w:val="28"/>
          <w:vertAlign w:val="superscript"/>
        </w:rPr>
        <w:t>3</w:t>
      </w:r>
      <w:r w:rsidRPr="00BE0C8A">
        <w:rPr>
          <w:sz w:val="28"/>
          <w:szCs w:val="28"/>
        </w:rPr>
        <w:t>, Altus Viljoen</w:t>
      </w:r>
      <w:r w:rsidRPr="00BE0C8A">
        <w:rPr>
          <w:sz w:val="28"/>
          <w:szCs w:val="28"/>
          <w:vertAlign w:val="superscript"/>
        </w:rPr>
        <w:t>1</w:t>
      </w:r>
      <w:r w:rsidRPr="00BE0C8A">
        <w:rPr>
          <w:sz w:val="28"/>
          <w:szCs w:val="28"/>
        </w:rPr>
        <w:t>, Diane Mostert</w:t>
      </w:r>
      <w:r w:rsidRPr="00BE0C8A">
        <w:rPr>
          <w:sz w:val="28"/>
          <w:szCs w:val="28"/>
          <w:vertAlign w:val="superscript"/>
        </w:rPr>
        <w:t>1</w:t>
      </w:r>
    </w:p>
    <w:p w14:paraId="3F08DE37" w14:textId="77777777" w:rsidR="00BE0C8A" w:rsidRPr="00BE0C8A" w:rsidRDefault="00BE0C8A" w:rsidP="00BE0C8A">
      <w:pPr>
        <w:spacing w:line="0" w:lineRule="atLeast"/>
        <w:rPr>
          <w:sz w:val="28"/>
          <w:szCs w:val="28"/>
        </w:rPr>
      </w:pPr>
    </w:p>
    <w:p w14:paraId="5241C250" w14:textId="365D37AF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1</w:t>
      </w:r>
      <w:r w:rsidRPr="00BE0C8A">
        <w:rPr>
          <w:sz w:val="28"/>
          <w:szCs w:val="28"/>
        </w:rPr>
        <w:t>Department of Plant Pathology, Faculty of Agrisciences, Stellenbosch University</w:t>
      </w:r>
    </w:p>
    <w:p w14:paraId="3FC86B34" w14:textId="312DFBFB" w:rsidR="00BE0C8A" w:rsidRPr="00BE0C8A" w:rsidRDefault="00BE0C8A" w:rsidP="00BE0C8A">
      <w:pPr>
        <w:spacing w:line="0" w:lineRule="atLeast"/>
        <w:rPr>
          <w:sz w:val="28"/>
          <w:szCs w:val="28"/>
          <w:lang w:val="fr-FR"/>
        </w:rPr>
      </w:pPr>
      <w:r w:rsidRPr="00BE0C8A">
        <w:rPr>
          <w:sz w:val="28"/>
          <w:szCs w:val="28"/>
          <w:vertAlign w:val="superscript"/>
          <w:lang w:val="fr-FR"/>
        </w:rPr>
        <w:t>2</w:t>
      </w:r>
      <w:r w:rsidRPr="00BE0C8A">
        <w:rPr>
          <w:sz w:val="28"/>
          <w:szCs w:val="28"/>
          <w:lang w:val="fr-FR"/>
        </w:rPr>
        <w:t>CIRAD, UMR PVBMT</w:t>
      </w:r>
    </w:p>
    <w:p w14:paraId="06C57233" w14:textId="4C28A9FE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3</w:t>
      </w:r>
      <w:r w:rsidRPr="00BE0C8A">
        <w:rPr>
          <w:sz w:val="28"/>
          <w:szCs w:val="28"/>
        </w:rPr>
        <w:t>Department of Genetics, Faculty of Agrisciences, Stellenbosch University</w:t>
      </w:r>
    </w:p>
    <w:p w14:paraId="5FBACCDE" w14:textId="77777777" w:rsidR="00BE0C8A" w:rsidRPr="00BE0C8A" w:rsidRDefault="00BE0C8A" w:rsidP="00BE0C8A">
      <w:pPr>
        <w:spacing w:line="0" w:lineRule="atLeast"/>
        <w:rPr>
          <w:sz w:val="28"/>
          <w:szCs w:val="28"/>
        </w:rPr>
      </w:pPr>
    </w:p>
    <w:p w14:paraId="1C523F49" w14:textId="5227856D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*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These authors contributed e</w:t>
      </w:r>
      <w:r w:rsidRPr="00BE0C8A">
        <w:rPr>
          <w:sz w:val="28"/>
          <w:szCs w:val="28"/>
        </w:rPr>
        <w:t>qual</w:t>
      </w:r>
      <w:r>
        <w:rPr>
          <w:sz w:val="28"/>
          <w:szCs w:val="28"/>
        </w:rPr>
        <w:t>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FF5AADA" w14:textId="77777777" w:rsidR="00BE0C8A" w:rsidRPr="007B6A39" w:rsidRDefault="00BE0C8A" w:rsidP="00BE0C8A">
      <w:pPr>
        <w:spacing w:line="0" w:lineRule="atLeast"/>
      </w:pPr>
      <w:bookmarkStart w:id="0" w:name="_Hlk25233958"/>
      <w:r w:rsidRPr="007B6A39">
        <w:t>Diane Mostert</w:t>
      </w:r>
      <w:r w:rsidRPr="007B6A39">
        <w:tab/>
        <w:t xml:space="preserve"> </w:t>
      </w:r>
      <w:r w:rsidRPr="007B6A39">
        <w:tab/>
      </w:r>
      <w:r w:rsidRPr="007B6A39">
        <w:tab/>
        <w:t>(</w:t>
      </w:r>
      <w:r w:rsidRPr="00A22269">
        <w:t>diane@sun.co.za</w:t>
      </w:r>
      <w:r w:rsidRPr="007B6A39">
        <w:t>)</w:t>
      </w:r>
    </w:p>
    <w:p w14:paraId="5EA82983" w14:textId="77777777" w:rsidR="00BE0C8A" w:rsidRPr="007B6A39" w:rsidRDefault="00BE0C8A" w:rsidP="00BE0C8A">
      <w:pPr>
        <w:spacing w:line="0" w:lineRule="atLeast"/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1BAE146" w14:textId="77777777" w:rsidR="00BE0C8A" w:rsidRPr="007B6A39" w:rsidRDefault="00BE0C8A" w:rsidP="00BE0C8A">
      <w:pPr>
        <w:spacing w:line="0" w:lineRule="atLeast"/>
        <w:rPr>
          <w:lang w:val="nl-NL"/>
        </w:rPr>
      </w:pPr>
      <w:r w:rsidRPr="007B6A39">
        <w:rPr>
          <w:lang w:val="nl-NL"/>
        </w:rPr>
        <w:t xml:space="preserve">Jos Jansen van Vuuren </w:t>
      </w:r>
      <w:r w:rsidRPr="007B6A39">
        <w:rPr>
          <w:lang w:val="nl-NL"/>
        </w:rPr>
        <w:tab/>
        <w:t>(</w:t>
      </w:r>
      <w:r w:rsidRPr="00A22269">
        <w:rPr>
          <w:lang w:val="nl-NL"/>
        </w:rPr>
        <w:t>22622381@sun.ac.za</w:t>
      </w:r>
      <w:r w:rsidRPr="00A22269">
        <w:t>)</w:t>
      </w:r>
    </w:p>
    <w:p w14:paraId="7960E669" w14:textId="77777777" w:rsidR="00BE0C8A" w:rsidRPr="007B6A39" w:rsidRDefault="00BE0C8A" w:rsidP="00BE0C8A">
      <w:pPr>
        <w:spacing w:line="0" w:lineRule="atLeast"/>
      </w:pPr>
      <w:r w:rsidRPr="007B6A39">
        <w:t xml:space="preserve">Megan Ceris Matthews </w:t>
      </w:r>
      <w:r w:rsidRPr="007B6A39">
        <w:tab/>
        <w:t>(</w:t>
      </w:r>
      <w:r w:rsidRPr="00A22269">
        <w:t>megandutoit@sun.ac.za</w:t>
      </w:r>
      <w:r w:rsidRPr="007B6A39">
        <w:t>)</w:t>
      </w:r>
    </w:p>
    <w:p w14:paraId="15743BE4" w14:textId="77777777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Isabelle Robène </w:t>
      </w:r>
      <w:r w:rsidRPr="007B6A39">
        <w:rPr>
          <w:lang w:val="fr-FR"/>
        </w:rPr>
        <w:tab/>
      </w:r>
      <w:r w:rsidRPr="007B6A39">
        <w:rPr>
          <w:lang w:val="fr-FR"/>
        </w:rPr>
        <w:tab/>
        <w:t>(</w:t>
      </w:r>
      <w:r w:rsidRPr="00A22269">
        <w:rPr>
          <w:lang w:val="fr-FR"/>
        </w:rPr>
        <w:t>isabelle.robene@cirad.fr</w:t>
      </w:r>
      <w:r w:rsidRPr="007B6A39">
        <w:rPr>
          <w:lang w:val="fr-FR"/>
        </w:rPr>
        <w:t>)</w:t>
      </w:r>
    </w:p>
    <w:p w14:paraId="272A5A0B" w14:textId="77777777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Samuel Rozsasi </w:t>
      </w:r>
      <w:r w:rsidRPr="007B6A39">
        <w:rPr>
          <w:lang w:val="fr-FR"/>
        </w:rPr>
        <w:tab/>
      </w:r>
      <w:r w:rsidRPr="007B6A39">
        <w:rPr>
          <w:lang w:val="fr-FR"/>
        </w:rPr>
        <w:tab/>
        <w:t>(</w:t>
      </w:r>
      <w:r w:rsidRPr="00A22269">
        <w:rPr>
          <w:lang w:val="fr-FR"/>
        </w:rPr>
        <w:t>samuel.rozsasi.ext@anses.fr</w:t>
      </w:r>
      <w:r w:rsidRPr="00F97F7D">
        <w:rPr>
          <w:lang w:val="it-CH"/>
        </w:rPr>
        <w:t>)</w:t>
      </w:r>
    </w:p>
    <w:p w14:paraId="1ECD2506" w14:textId="77777777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Manuela Campa </w:t>
      </w:r>
      <w:r w:rsidRPr="007B6A39">
        <w:rPr>
          <w:lang w:val="fr-FR"/>
        </w:rPr>
        <w:tab/>
      </w:r>
      <w:r w:rsidRPr="007B6A39">
        <w:rPr>
          <w:lang w:val="fr-FR"/>
        </w:rPr>
        <w:tab/>
        <w:t>(</w:t>
      </w:r>
      <w:r w:rsidRPr="00A22269">
        <w:rPr>
          <w:lang w:val="fr-FR"/>
        </w:rPr>
        <w:t>mcampa@sun.ac.za</w:t>
      </w:r>
      <w:r w:rsidRPr="007B6A39">
        <w:rPr>
          <w:lang w:val="fr-FR"/>
        </w:rPr>
        <w:t>)</w:t>
      </w:r>
    </w:p>
    <w:p w14:paraId="3F122687" w14:textId="77777777" w:rsidR="00BE0C8A" w:rsidRPr="007B6A39" w:rsidRDefault="00BE0C8A" w:rsidP="00BE0C8A">
      <w:pPr>
        <w:spacing w:line="0" w:lineRule="atLeast"/>
      </w:pPr>
      <w:r w:rsidRPr="007B6A39">
        <w:t xml:space="preserve">Johan Burger </w:t>
      </w:r>
      <w:r w:rsidRPr="007B6A39">
        <w:tab/>
      </w:r>
      <w:r w:rsidRPr="007B6A39">
        <w:tab/>
      </w:r>
      <w:r w:rsidRPr="007B6A39">
        <w:tab/>
        <w:t>(</w:t>
      </w:r>
      <w:r w:rsidRPr="00A22269">
        <w:t>jtb@sun.ac.za</w:t>
      </w:r>
      <w:r w:rsidRPr="007B6A39">
        <w:t>)</w:t>
      </w:r>
    </w:p>
    <w:p w14:paraId="365CF098" w14:textId="77777777" w:rsidR="00BE0C8A" w:rsidRPr="007B6A39" w:rsidRDefault="00BE0C8A" w:rsidP="00BE0C8A">
      <w:pPr>
        <w:spacing w:line="0" w:lineRule="atLeast"/>
        <w:rPr>
          <w:lang w:val="nl-NL"/>
        </w:rPr>
      </w:pPr>
      <w:r w:rsidRPr="007B6A39">
        <w:rPr>
          <w:lang w:val="nl-NL"/>
        </w:rPr>
        <w:lastRenderedPageBreak/>
        <w:t xml:space="preserve">Altus Viljoen </w:t>
      </w:r>
      <w:r w:rsidRPr="007B6A39">
        <w:rPr>
          <w:lang w:val="nl-NL"/>
        </w:rPr>
        <w:tab/>
      </w:r>
      <w:r w:rsidRPr="007B6A39">
        <w:rPr>
          <w:lang w:val="nl-NL"/>
        </w:rPr>
        <w:tab/>
      </w:r>
      <w:r w:rsidRPr="007B6A39">
        <w:rPr>
          <w:lang w:val="nl-NL"/>
        </w:rPr>
        <w:tab/>
        <w:t>(</w:t>
      </w:r>
      <w:r w:rsidRPr="00A22269">
        <w:rPr>
          <w:lang w:val="nl-NL"/>
        </w:rPr>
        <w:t>altus@sun.co.za</w:t>
      </w:r>
      <w:r w:rsidRPr="00A22269">
        <w:t>)</w:t>
      </w:r>
      <w:r w:rsidRPr="007B6A39">
        <w:rPr>
          <w:lang w:val="nl-NL"/>
        </w:rPr>
        <w:t xml:space="preserve"> </w:t>
      </w:r>
    </w:p>
    <w:p w14:paraId="111EFA65" w14:textId="77777777" w:rsidR="00BE0C8A" w:rsidRPr="007D7C5C" w:rsidRDefault="00BE0C8A" w:rsidP="00BE0C8A">
      <w:pPr>
        <w:spacing w:line="0" w:lineRule="atLeast"/>
        <w:rPr>
          <w:lang w:val="it-CH"/>
        </w:rPr>
      </w:pPr>
      <w:r w:rsidRPr="007D7C5C">
        <w:rPr>
          <w:lang w:val="it-CH"/>
        </w:rPr>
        <w:t>Diane Mostert</w:t>
      </w:r>
      <w:r w:rsidRPr="007D7C5C">
        <w:rPr>
          <w:lang w:val="it-CH"/>
        </w:rPr>
        <w:tab/>
        <w:t xml:space="preserve"> </w:t>
      </w:r>
      <w:r w:rsidRPr="007D7C5C">
        <w:rPr>
          <w:lang w:val="it-CH"/>
        </w:rPr>
        <w:tab/>
      </w:r>
      <w:r w:rsidRPr="007D7C5C">
        <w:rPr>
          <w:lang w:val="it-CH"/>
        </w:rPr>
        <w:tab/>
        <w:t>(diane@sun.co.za)</w:t>
      </w:r>
    </w:p>
    <w:p w14:paraId="6C78ACA9" w14:textId="77777777" w:rsidR="00BE0C8A" w:rsidRPr="007D7C5C" w:rsidRDefault="00BE0C8A" w:rsidP="00BE0C8A">
      <w:pPr>
        <w:spacing w:line="0" w:lineRule="atLeast"/>
        <w:rPr>
          <w:lang w:val="it-CH"/>
        </w:rPr>
      </w:pPr>
    </w:p>
    <w:p w14:paraId="12916965" w14:textId="77777777" w:rsidR="003B5E26" w:rsidRPr="00BE0C8A" w:rsidRDefault="003B5E26" w:rsidP="009A0E7C">
      <w:pPr>
        <w:outlineLvl w:val="0"/>
        <w:rPr>
          <w:rFonts w:cstheme="minorHAnsi"/>
          <w:b/>
          <w:sz w:val="22"/>
          <w:szCs w:val="22"/>
          <w:lang w:val="nl-NL"/>
        </w:rPr>
      </w:pPr>
    </w:p>
    <w:p w14:paraId="6F84F159" w14:textId="77777777" w:rsidR="003B5E26" w:rsidRPr="007D7C5C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D7C5C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D7C5C" w:rsidRDefault="00C70C90">
      <w:pPr>
        <w:rPr>
          <w:rFonts w:cstheme="minorHAnsi"/>
          <w:b/>
          <w:sz w:val="22"/>
          <w:szCs w:val="22"/>
          <w:lang w:val="it-CH"/>
        </w:rPr>
      </w:pPr>
      <w:r w:rsidRPr="007D7C5C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77777777" w:rsidR="005F1ADF" w:rsidRPr="007D7C5C" w:rsidRDefault="005F1ADF" w:rsidP="005F1ADF">
      <w:pPr>
        <w:pStyle w:val="Heading2"/>
        <w:rPr>
          <w:rFonts w:cstheme="minorHAnsi"/>
          <w:sz w:val="36"/>
          <w:szCs w:val="36"/>
          <w:lang w:val="it-CH"/>
        </w:rPr>
      </w:pPr>
      <w:r w:rsidRPr="007D7C5C">
        <w:rPr>
          <w:rFonts w:cstheme="minorHAnsi"/>
          <w:sz w:val="36"/>
          <w:szCs w:val="36"/>
          <w:lang w:val="it-CH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8847A98" w:rsidR="005F1ADF" w:rsidRDefault="000A7C4F" w:rsidP="00BE0C8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1A97E67" w14:textId="77777777" w:rsidR="00BE0C8A" w:rsidRDefault="00BE0C8A" w:rsidP="00BE0C8A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B456E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24746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40682B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24746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6D011ABF" w:rsidR="001016BD" w:rsidRPr="00000E22" w:rsidRDefault="001016BD" w:rsidP="00BE0C8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9184881" w:rsidR="00CE10F2" w:rsidRPr="007D7C5C" w:rsidRDefault="007D7C5C" w:rsidP="007D7C5C">
      <w:pPr>
        <w:pStyle w:val="ListParagraph"/>
        <w:numPr>
          <w:ilvl w:val="0"/>
          <w:numId w:val="3"/>
        </w:numPr>
        <w:spacing w:line="0" w:lineRule="atLeast"/>
        <w:rPr>
          <w:rFonts w:ascii="Calibri" w:hAnsi="Calibri" w:cs="Calibri"/>
        </w:rPr>
      </w:pPr>
      <w:r w:rsidRPr="007B6A39">
        <w:rPr>
          <w:rFonts w:ascii="Calibri" w:hAnsi="Calibri" w:cs="Calibri"/>
          <w:b/>
          <w:bCs/>
        </w:rPr>
        <w:t xml:space="preserve">Simplified DNA </w:t>
      </w:r>
      <w:r>
        <w:rPr>
          <w:rFonts w:ascii="Calibri" w:hAnsi="Calibri" w:cs="Calibri"/>
          <w:b/>
          <w:bCs/>
        </w:rPr>
        <w:t>E</w:t>
      </w:r>
      <w:r w:rsidRPr="007B6A39">
        <w:rPr>
          <w:rFonts w:ascii="Calibri" w:hAnsi="Calibri" w:cs="Calibri"/>
          <w:b/>
          <w:bCs/>
        </w:rPr>
        <w:t xml:space="preserve">xtraction from </w:t>
      </w:r>
      <w:r>
        <w:rPr>
          <w:rFonts w:ascii="Calibri" w:hAnsi="Calibri" w:cs="Calibri"/>
          <w:b/>
          <w:bCs/>
        </w:rPr>
        <w:t>P</w:t>
      </w:r>
      <w:r w:rsidRPr="007B6A39">
        <w:rPr>
          <w:rFonts w:ascii="Calibri" w:hAnsi="Calibri" w:cs="Calibri"/>
          <w:b/>
          <w:bCs/>
        </w:rPr>
        <w:t xml:space="preserve">lant </w:t>
      </w:r>
      <w:r>
        <w:rPr>
          <w:rFonts w:ascii="Calibri" w:hAnsi="Calibri" w:cs="Calibri"/>
          <w:b/>
          <w:bCs/>
        </w:rPr>
        <w:t>M</w:t>
      </w:r>
      <w:r w:rsidRPr="007B6A39">
        <w:rPr>
          <w:rFonts w:ascii="Calibri" w:hAnsi="Calibri" w:cs="Calibri"/>
          <w:b/>
          <w:bCs/>
        </w:rPr>
        <w:t xml:space="preserve">aterial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A8992AA" w14:textId="3184A853" w:rsidR="00BE0C8A" w:rsidRPr="00E23B3E" w:rsidRDefault="00BE0C8A" w:rsidP="00BE0C8A">
      <w:pPr>
        <w:pStyle w:val="Narration"/>
        <w:numPr>
          <w:ilvl w:val="1"/>
          <w:numId w:val="3"/>
        </w:numPr>
      </w:pPr>
      <w:r>
        <w:t>To begin, t</w:t>
      </w:r>
      <w:r w:rsidRPr="00E23B3E">
        <w:t xml:space="preserve">ransfer 250 milligrams of each piece of symptomatic pseudostem into a separate extraction bag </w:t>
      </w:r>
      <w:r w:rsidRPr="00E23B3E">
        <w:rPr>
          <w:b/>
          <w:bCs/>
        </w:rPr>
        <w:t>[1]</w:t>
      </w:r>
      <w:r w:rsidRPr="00E23B3E">
        <w:t>.</w:t>
      </w:r>
    </w:p>
    <w:p w14:paraId="2ACC5548" w14:textId="7E2D002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WIDE: Talent placing pieces of symptomatic pseudostem</w:t>
      </w:r>
      <w:r>
        <w:rPr>
          <w:lang w:val="en-IN"/>
        </w:rPr>
        <w:t xml:space="preserve"> </w:t>
      </w:r>
      <w:r w:rsidRPr="00E23B3E">
        <w:rPr>
          <w:lang w:val="en-IN"/>
        </w:rPr>
        <w:t>into individual extraction bags.</w:t>
      </w:r>
    </w:p>
    <w:p w14:paraId="055E9D06" w14:textId="77777777" w:rsidR="00BE0C8A" w:rsidRPr="00E23B3E" w:rsidRDefault="00BE0C8A" w:rsidP="00BE0C8A">
      <w:pPr>
        <w:pStyle w:val="ShotDescription"/>
        <w:ind w:firstLine="0"/>
        <w:rPr>
          <w:lang w:val="en-IN"/>
        </w:rPr>
      </w:pPr>
    </w:p>
    <w:p w14:paraId="7BF0769B" w14:textId="3267E728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Add 2 milliliters of 0.5 molar sodium hydroxide-polyvinylpyrrolidone solution into each extraction bag containing plant material </w:t>
      </w:r>
      <w:r w:rsidRPr="00E23B3E">
        <w:rPr>
          <w:b/>
          <w:bCs/>
        </w:rPr>
        <w:t>[1]</w:t>
      </w:r>
      <w:r w:rsidRPr="00E23B3E">
        <w:t>. Using a manual grinder</w:t>
      </w:r>
      <w:r>
        <w:t>,</w:t>
      </w:r>
      <w:r w:rsidRPr="00E23B3E">
        <w:t xml:space="preserve"> such as a pestle, grind the infected vessels thoroughly inside the extraction bag </w:t>
      </w:r>
      <w:r w:rsidRPr="00E23B3E">
        <w:rPr>
          <w:b/>
          <w:bCs/>
        </w:rPr>
        <w:t>[2]</w:t>
      </w:r>
      <w:r w:rsidRPr="00E23B3E">
        <w:t xml:space="preserve">. </w:t>
      </w:r>
    </w:p>
    <w:p w14:paraId="53031523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2 milliliters of sodium hydroxide-polyvinylpyrrolidone solution into the extraction bag.</w:t>
      </w:r>
    </w:p>
    <w:p w14:paraId="384ED13B" w14:textId="571BBC8D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grinding the plant material inside the bag using a pestle.</w:t>
      </w:r>
      <w:r w:rsidR="00AA3B5A">
        <w:rPr>
          <w:lang w:val="en-IN"/>
        </w:rPr>
        <w:br/>
      </w:r>
    </w:p>
    <w:p w14:paraId="007EC8D2" w14:textId="135E8E7D" w:rsidR="00BE0C8A" w:rsidRPr="00E23B3E" w:rsidRDefault="007D7C5C" w:rsidP="007D7C5C">
      <w:pPr>
        <w:pStyle w:val="Narration"/>
        <w:numPr>
          <w:ilvl w:val="1"/>
          <w:numId w:val="3"/>
        </w:numPr>
      </w:pPr>
      <w:r>
        <w:t>Then, a</w:t>
      </w:r>
      <w:r w:rsidR="00BE0C8A" w:rsidRPr="00E23B3E">
        <w:t>dd 195 microliters of 100 millimolar Tris-HCl buffer at pH 8.0 into 1.5</w:t>
      </w:r>
      <w:r>
        <w:t>-</w:t>
      </w:r>
      <w:r w:rsidR="00BE0C8A" w:rsidRPr="00E23B3E">
        <w:t xml:space="preserve">milliliter tubes </w:t>
      </w:r>
      <w:r w:rsidR="00BE0C8A" w:rsidRPr="00E23B3E">
        <w:rPr>
          <w:b/>
          <w:bCs/>
        </w:rPr>
        <w:t>[1]</w:t>
      </w:r>
      <w:r w:rsidR="00BE0C8A" w:rsidRPr="00E23B3E">
        <w:t>.</w:t>
      </w:r>
      <w:r>
        <w:t xml:space="preserve"> </w:t>
      </w:r>
      <w:r w:rsidRPr="00E23B3E">
        <w:t>Pipette 5 microliters of the plant extract from the extraction bag into the 1.5</w:t>
      </w:r>
      <w:r>
        <w:t>-</w:t>
      </w:r>
      <w:r w:rsidRPr="00E23B3E">
        <w:t>milliliter tube containing</w:t>
      </w:r>
      <w:r>
        <w:t xml:space="preserve"> </w:t>
      </w:r>
      <w:r w:rsidRPr="00E23B3E">
        <w:t xml:space="preserve">Tris-HCl buffer to dilute the extract 40-fold </w:t>
      </w:r>
      <w:r w:rsidRPr="00E23B3E">
        <w:rPr>
          <w:b/>
          <w:bCs/>
        </w:rPr>
        <w:t>[</w:t>
      </w:r>
      <w:r>
        <w:rPr>
          <w:b/>
          <w:bCs/>
        </w:rPr>
        <w:t>2</w:t>
      </w:r>
      <w:r w:rsidRPr="00E23B3E">
        <w:rPr>
          <w:b/>
          <w:bCs/>
        </w:rPr>
        <w:t>]</w:t>
      </w:r>
      <w:r w:rsidRPr="00E23B3E">
        <w:t>.</w:t>
      </w:r>
    </w:p>
    <w:p w14:paraId="1AEACB73" w14:textId="75B93A02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lastRenderedPageBreak/>
        <w:t>Talent pipetting 195 microliters of Tris-HCl buffer into multiple 1.5 milliliter microcentrifuge tubes.</w:t>
      </w:r>
    </w:p>
    <w:p w14:paraId="5940A767" w14:textId="5DF361ED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5 microliters of extract into a tube containing Tris-HCl buffer.</w:t>
      </w:r>
      <w:r w:rsidR="007D7C5C">
        <w:rPr>
          <w:lang w:val="en-IN"/>
        </w:rPr>
        <w:br/>
      </w:r>
    </w:p>
    <w:p w14:paraId="2062F409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Vortex the tubes for 15 to 30 seconds </w:t>
      </w:r>
      <w:r w:rsidRPr="00E23B3E">
        <w:rPr>
          <w:b/>
          <w:bCs/>
        </w:rPr>
        <w:t>[1]</w:t>
      </w:r>
      <w:r w:rsidRPr="00E23B3E">
        <w:t xml:space="preserve"> and store them at minus 20 degrees Celsius until further use </w:t>
      </w:r>
      <w:r w:rsidRPr="00E23B3E">
        <w:rPr>
          <w:b/>
          <w:bCs/>
        </w:rPr>
        <w:t>[2]</w:t>
      </w:r>
      <w:r w:rsidRPr="00E23B3E">
        <w:t>.</w:t>
      </w:r>
    </w:p>
    <w:p w14:paraId="0F38BA0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vortexing each microcentrifuge tube for 15 to 30 seconds.</w:t>
      </w:r>
    </w:p>
    <w:p w14:paraId="4C7FCBB5" w14:textId="2925BD48" w:rsidR="00AA3B5A" w:rsidRDefault="00BE0C8A" w:rsidP="00AA3B5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placing the tubes inside a minus </w:t>
      </w:r>
      <w:proofErr w:type="gramStart"/>
      <w:r w:rsidRPr="00E23B3E">
        <w:rPr>
          <w:lang w:val="en-IN"/>
        </w:rPr>
        <w:t>20 degree</w:t>
      </w:r>
      <w:proofErr w:type="gramEnd"/>
      <w:r w:rsidRPr="00E23B3E">
        <w:rPr>
          <w:lang w:val="en-IN"/>
        </w:rPr>
        <w:t xml:space="preserve"> Celsius freezer.</w:t>
      </w:r>
      <w:r w:rsidR="00AA3B5A">
        <w:rPr>
          <w:lang w:val="en-IN"/>
        </w:rPr>
        <w:br/>
      </w:r>
    </w:p>
    <w:p w14:paraId="0F5B6A4D" w14:textId="71A85C49" w:rsidR="00AA3B5A" w:rsidRPr="00524746" w:rsidRDefault="00AA3B5A" w:rsidP="00AA3B5A">
      <w:pPr>
        <w:pStyle w:val="ShotDescription"/>
        <w:numPr>
          <w:ilvl w:val="0"/>
          <w:numId w:val="3"/>
        </w:numPr>
        <w:rPr>
          <w:lang w:val="en-IN"/>
        </w:rPr>
      </w:pPr>
      <w:r w:rsidRPr="007B6A39">
        <w:rPr>
          <w:b/>
          <w:bCs/>
        </w:rPr>
        <w:t xml:space="preserve">crRNA </w:t>
      </w:r>
      <w:r>
        <w:rPr>
          <w:b/>
          <w:bCs/>
        </w:rPr>
        <w:t>S</w:t>
      </w:r>
      <w:r w:rsidRPr="007B6A39">
        <w:rPr>
          <w:b/>
          <w:bCs/>
        </w:rPr>
        <w:t xml:space="preserve">ynthesis and </w:t>
      </w:r>
      <w:r>
        <w:rPr>
          <w:b/>
          <w:bCs/>
        </w:rPr>
        <w:t>Q</w:t>
      </w:r>
      <w:r w:rsidRPr="007B6A39">
        <w:rPr>
          <w:b/>
          <w:bCs/>
        </w:rPr>
        <w:t xml:space="preserve">uality </w:t>
      </w:r>
      <w:r>
        <w:rPr>
          <w:b/>
          <w:bCs/>
        </w:rPr>
        <w:t>C</w:t>
      </w:r>
      <w:r w:rsidRPr="007B6A39">
        <w:rPr>
          <w:b/>
          <w:bCs/>
        </w:rPr>
        <w:t xml:space="preserve">ontrol </w:t>
      </w:r>
    </w:p>
    <w:p w14:paraId="5A2502EA" w14:textId="77777777" w:rsidR="00524746" w:rsidRDefault="00524746" w:rsidP="005247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76003851"/>
          <w:placeholder>
            <w:docPart w:val="F299842E961B4B8B9D9FFD5543F14D6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70CB289" w14:textId="77777777" w:rsidR="00524746" w:rsidRPr="00524746" w:rsidRDefault="00524746" w:rsidP="00524746">
      <w:pPr>
        <w:pStyle w:val="ShotDescription"/>
        <w:ind w:left="360" w:firstLine="0"/>
      </w:pPr>
    </w:p>
    <w:p w14:paraId="2770A048" w14:textId="46927FB4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Using the RNA transcription kit, add the </w:t>
      </w:r>
      <w:r w:rsidR="00AA3B5A">
        <w:t>given</w:t>
      </w:r>
      <w:r w:rsidRPr="00E23B3E">
        <w:t xml:space="preserve"> components to a 0.2</w:t>
      </w:r>
      <w:r w:rsidR="006F3D93">
        <w:t>-</w:t>
      </w:r>
      <w:r w:rsidRPr="00E23B3E">
        <w:t>milliliter PCR tube</w:t>
      </w:r>
      <w:r w:rsidR="00AA3B5A">
        <w:t xml:space="preserve"> </w:t>
      </w:r>
      <w:r w:rsidR="00AA3B5A" w:rsidRPr="00AA3B5A">
        <w:rPr>
          <w:b/>
          <w:bCs/>
        </w:rPr>
        <w:t>[1].</w:t>
      </w:r>
    </w:p>
    <w:p w14:paraId="37604514" w14:textId="0EE11564" w:rsidR="00AA3B5A" w:rsidRDefault="00AA3B5A" w:rsidP="00BE0C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0FDF4C81" w14:textId="2C60D86D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10x T7 Reaction buffer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1.5 µL </w:t>
      </w:r>
    </w:p>
    <w:p w14:paraId="00E58B5A" w14:textId="77777777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dNTP</w:t>
      </w:r>
      <w:r>
        <w:rPr>
          <w:rFonts w:ascii="Calibri" w:hAnsi="Calibri" w:cs="Calibri"/>
        </w:rPr>
        <w:t xml:space="preserve">s: </w:t>
      </w:r>
      <w:r w:rsidRPr="007B6A39">
        <w:rPr>
          <w:rFonts w:ascii="Calibri" w:hAnsi="Calibri" w:cs="Calibri"/>
        </w:rPr>
        <w:t xml:space="preserve">1.5 µL </w:t>
      </w:r>
      <w:r>
        <w:rPr>
          <w:rFonts w:ascii="Calibri" w:hAnsi="Calibri" w:cs="Calibri"/>
        </w:rPr>
        <w:t>each</w:t>
      </w:r>
    </w:p>
    <w:p w14:paraId="50CE1285" w14:textId="77777777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T7 DNA polymerase mix</w:t>
      </w:r>
      <w:r>
        <w:rPr>
          <w:rFonts w:ascii="Calibri" w:hAnsi="Calibri" w:cs="Calibri"/>
        </w:rPr>
        <w:t xml:space="preserve">:  </w:t>
      </w:r>
      <w:r w:rsidRPr="007B6A39">
        <w:rPr>
          <w:rFonts w:ascii="Calibri" w:hAnsi="Calibri" w:cs="Calibri"/>
        </w:rPr>
        <w:t xml:space="preserve">1.5 µL </w:t>
      </w:r>
    </w:p>
    <w:p w14:paraId="2B84583E" w14:textId="2BAA7551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7B6A39">
        <w:rPr>
          <w:rFonts w:ascii="Calibri" w:hAnsi="Calibri" w:cs="Calibri"/>
        </w:rPr>
        <w:t>uclease-free water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 µL </w:t>
      </w:r>
    </w:p>
    <w:p w14:paraId="4A76BF05" w14:textId="7E238568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100 µM T7 template DNA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10 µL </w:t>
      </w:r>
    </w:p>
    <w:p w14:paraId="2EA21BEC" w14:textId="7D3A07C2" w:rsidR="00AA3B5A" w:rsidRPr="00AA3B5A" w:rsidRDefault="00AA3B5A" w:rsidP="00AA3B5A">
      <w:pPr>
        <w:pStyle w:val="ListParagraph"/>
        <w:spacing w:line="0" w:lineRule="atLeast"/>
        <w:ind w:left="1627"/>
      </w:pPr>
      <w:r>
        <w:rPr>
          <w:rFonts w:ascii="Calibri" w:hAnsi="Calibri" w:cs="Calibri"/>
        </w:rPr>
        <w:t xml:space="preserve">Total Volume: 20 </w:t>
      </w:r>
      <w:r w:rsidRPr="007B6A39">
        <w:rPr>
          <w:rFonts w:ascii="Calibri" w:hAnsi="Calibri" w:cs="Calibri"/>
        </w:rPr>
        <w:t>µL</w:t>
      </w:r>
      <w:r w:rsidR="006F3D93">
        <w:rPr>
          <w:rFonts w:ascii="Calibri" w:hAnsi="Calibri" w:cs="Calibri"/>
        </w:rPr>
        <w:br/>
      </w:r>
    </w:p>
    <w:p w14:paraId="7201C562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Incubate the prepared tube at 37 degrees Celsius in a water bath or PCR machine for at least 4 hours </w:t>
      </w:r>
      <w:r w:rsidRPr="00E23B3E">
        <w:rPr>
          <w:b/>
          <w:bCs/>
        </w:rPr>
        <w:t>[1]</w:t>
      </w:r>
      <w:r w:rsidRPr="00E23B3E">
        <w:t>.</w:t>
      </w:r>
    </w:p>
    <w:p w14:paraId="48FE423A" w14:textId="702AA826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PCR tube into a water bath</w:t>
      </w:r>
      <w:r w:rsidR="006F3D93">
        <w:rPr>
          <w:lang w:val="en-IN"/>
        </w:rPr>
        <w:t>/</w:t>
      </w:r>
      <w:r w:rsidRPr="00E23B3E">
        <w:rPr>
          <w:lang w:val="en-IN"/>
        </w:rPr>
        <w:t>PCR machine set to 37 degrees Celsius.</w:t>
      </w:r>
      <w:r w:rsidR="006F3D93">
        <w:rPr>
          <w:lang w:val="en-IN"/>
        </w:rPr>
        <w:br/>
      </w:r>
    </w:p>
    <w:p w14:paraId="5D3F8E33" w14:textId="5FAF4AB4" w:rsidR="00BE0C8A" w:rsidRPr="00E23B3E" w:rsidRDefault="007D7C5C" w:rsidP="00BE0C8A">
      <w:pPr>
        <w:pStyle w:val="Narration"/>
        <w:numPr>
          <w:ilvl w:val="1"/>
          <w:numId w:val="3"/>
        </w:numPr>
      </w:pPr>
      <w:r>
        <w:t>Now, u</w:t>
      </w:r>
      <w:r w:rsidR="00BE0C8A" w:rsidRPr="00E23B3E">
        <w:t xml:space="preserve">se a spectrophotometer to quantify the transcribed RNA </w:t>
      </w:r>
      <w:r w:rsidR="00BE0C8A" w:rsidRPr="00E23B3E">
        <w:rPr>
          <w:b/>
          <w:bCs/>
        </w:rPr>
        <w:t>[1]</w:t>
      </w:r>
      <w:r w:rsidR="00BE0C8A" w:rsidRPr="00E23B3E">
        <w:t xml:space="preserve">. Dilute the RNA to a concentration of 250 nanograms per microliter, in a final volume of 40 microliters using either </w:t>
      </w:r>
      <w:commentRangeStart w:id="3"/>
      <w:r w:rsidR="00BE0C8A" w:rsidRPr="00E23B3E">
        <w:t xml:space="preserve">nuclease-free water or Tris-EDTA buffer </w:t>
      </w:r>
      <w:commentRangeEnd w:id="3"/>
      <w:r w:rsidR="006F3D93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="00BE0C8A" w:rsidRPr="00E23B3E">
        <w:rPr>
          <w:b/>
          <w:bCs/>
        </w:rPr>
        <w:t>[2]</w:t>
      </w:r>
      <w:r w:rsidR="00BE0C8A" w:rsidRPr="00E23B3E">
        <w:t xml:space="preserve">. </w:t>
      </w:r>
    </w:p>
    <w:p w14:paraId="6A3F2047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RNA sample into the spectrophotometer and initiating the measurement.</w:t>
      </w:r>
    </w:p>
    <w:p w14:paraId="12C63743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nuclease-free water or Tris-EDTA buffer into the tube to dilute the RNA.</w:t>
      </w:r>
    </w:p>
    <w:p w14:paraId="5942B54B" w14:textId="66C2C88A" w:rsidR="00BE0C8A" w:rsidRPr="00E23B3E" w:rsidRDefault="00BE0C8A" w:rsidP="00AA3B5A">
      <w:pPr>
        <w:pStyle w:val="ShotDescription"/>
        <w:ind w:firstLine="0"/>
        <w:rPr>
          <w:lang w:val="en-IN"/>
        </w:rPr>
      </w:pPr>
    </w:p>
    <w:p w14:paraId="6F31E1AC" w14:textId="5B39148F" w:rsidR="00BE0C8A" w:rsidRPr="00E23B3E" w:rsidRDefault="007D7C5C" w:rsidP="00BE0C8A">
      <w:pPr>
        <w:pStyle w:val="Narration"/>
        <w:numPr>
          <w:ilvl w:val="1"/>
          <w:numId w:val="3"/>
        </w:numPr>
      </w:pPr>
      <w:r>
        <w:t>Then, t</w:t>
      </w:r>
      <w:r w:rsidR="00BE0C8A" w:rsidRPr="00E23B3E">
        <w:t xml:space="preserve">reat the RNA sample with DNase I provided in the RNA cleaning kit, following the </w:t>
      </w:r>
      <w:r w:rsidR="00BE0C8A" w:rsidRPr="00E23B3E">
        <w:lastRenderedPageBreak/>
        <w:t xml:space="preserve">manufacturer’s instructions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67AB851C" w14:textId="344DD075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</w:t>
      </w:r>
      <w:r w:rsidR="006F3D93">
        <w:rPr>
          <w:lang w:val="en-IN"/>
        </w:rPr>
        <w:t>adding DNase I to</w:t>
      </w:r>
      <w:r w:rsidRPr="00E23B3E">
        <w:rPr>
          <w:lang w:val="en-IN"/>
        </w:rPr>
        <w:t xml:space="preserve"> the RNA sample</w:t>
      </w:r>
      <w:r w:rsidR="00AA3B5A">
        <w:rPr>
          <w:lang w:val="en-IN"/>
        </w:rPr>
        <w:t>.</w:t>
      </w:r>
      <w:r w:rsidR="007D7C5C">
        <w:rPr>
          <w:lang w:val="en-IN"/>
        </w:rPr>
        <w:br/>
      </w:r>
    </w:p>
    <w:p w14:paraId="3A1E664D" w14:textId="2842F2B8" w:rsidR="00BE0C8A" w:rsidRPr="00E23B3E" w:rsidRDefault="007D7C5C" w:rsidP="00BE0C8A">
      <w:pPr>
        <w:pStyle w:val="Narration"/>
        <w:numPr>
          <w:ilvl w:val="1"/>
          <w:numId w:val="3"/>
        </w:numPr>
      </w:pPr>
      <w:r>
        <w:t>After that</w:t>
      </w:r>
      <w:r w:rsidR="006F3D93">
        <w:t>,</w:t>
      </w:r>
      <w:r>
        <w:t xml:space="preserve"> c</w:t>
      </w:r>
      <w:r w:rsidR="00BE0C8A" w:rsidRPr="00E23B3E">
        <w:t>lean the RNA sample using the RNA cleaning kit, following</w:t>
      </w:r>
      <w:r>
        <w:t xml:space="preserve"> </w:t>
      </w:r>
      <w:r w:rsidR="00BE0C8A" w:rsidRPr="00E23B3E">
        <w:t xml:space="preserve">the manufacturer’s instructions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3B477DBA" w14:textId="0E57DD6D" w:rsidR="00BE0C8A" w:rsidRDefault="007D7C5C" w:rsidP="00BE0C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the </w:t>
      </w:r>
      <w:r w:rsidR="006F3D93">
        <w:rPr>
          <w:lang w:val="en-IN"/>
        </w:rPr>
        <w:t>clean-up</w:t>
      </w:r>
      <w:r>
        <w:rPr>
          <w:lang w:val="en-IN"/>
        </w:rPr>
        <w:t xml:space="preserve"> reagent in the tube with the RNA cleaning kit placed in the frame</w:t>
      </w:r>
      <w:r w:rsidR="00BE0C8A" w:rsidRPr="00E23B3E">
        <w:rPr>
          <w:lang w:val="en-IN"/>
        </w:rPr>
        <w:t>.</w:t>
      </w:r>
    </w:p>
    <w:p w14:paraId="7C4170AA" w14:textId="77777777" w:rsidR="007D7C5C" w:rsidRPr="00E23B3E" w:rsidRDefault="007D7C5C" w:rsidP="007D7C5C">
      <w:pPr>
        <w:pStyle w:val="ShotDescription"/>
        <w:ind w:firstLine="0"/>
        <w:rPr>
          <w:lang w:val="en-IN"/>
        </w:rPr>
      </w:pPr>
    </w:p>
    <w:p w14:paraId="40AF15AC" w14:textId="2BBC3183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Use a Nanodrop device to determine the quantity and quality of the cleaned crRNA </w:t>
      </w:r>
      <w:r w:rsidRPr="00E23B3E">
        <w:rPr>
          <w:b/>
          <w:bCs/>
        </w:rPr>
        <w:t>[1]</w:t>
      </w:r>
      <w:r w:rsidRPr="00E23B3E">
        <w:t xml:space="preserve">. </w:t>
      </w:r>
      <w:r w:rsidR="006F3D93">
        <w:t>Then, d</w:t>
      </w:r>
      <w:r w:rsidRPr="00E23B3E">
        <w:t xml:space="preserve">ilute the RNA to 100 nanograms per microliter using nuclease-free water </w:t>
      </w:r>
      <w:r w:rsidRPr="00E23B3E">
        <w:rPr>
          <w:b/>
          <w:bCs/>
        </w:rPr>
        <w:t>[2</w:t>
      </w:r>
      <w:r w:rsidR="006F3D93">
        <w:rPr>
          <w:b/>
          <w:bCs/>
        </w:rPr>
        <w:t>-TXT</w:t>
      </w:r>
      <w:r w:rsidRPr="00E23B3E">
        <w:rPr>
          <w:b/>
          <w:bCs/>
        </w:rPr>
        <w:t>]</w:t>
      </w:r>
      <w:r w:rsidR="007D7C5C">
        <w:t>.</w:t>
      </w:r>
    </w:p>
    <w:p w14:paraId="17DF3DCE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cleaned RNA on the Nanodrop device and reviewing the results.</w:t>
      </w:r>
    </w:p>
    <w:p w14:paraId="6A52C4E6" w14:textId="532B216D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diluting the RNA with nuclease-free water.</w:t>
      </w:r>
      <w:r w:rsidR="007D7C5C">
        <w:rPr>
          <w:lang w:val="en-IN"/>
        </w:rPr>
        <w:t xml:space="preserve"> </w:t>
      </w:r>
      <w:r w:rsidR="007D7C5C" w:rsidRPr="007D7C5C">
        <w:rPr>
          <w:b/>
          <w:bCs/>
          <w:lang w:val="en-IN"/>
        </w:rPr>
        <w:t xml:space="preserve">TXT: Store the RNA sample at </w:t>
      </w:r>
      <w:r w:rsidR="007D7C5C" w:rsidRPr="007D7C5C">
        <w:rPr>
          <w:b/>
          <w:bCs/>
        </w:rPr>
        <w:t>-80 °C until use</w:t>
      </w:r>
    </w:p>
    <w:p w14:paraId="0458AD2F" w14:textId="463C2E8C" w:rsidR="00BE0C8A" w:rsidRPr="00E23B3E" w:rsidRDefault="00BE0C8A" w:rsidP="007D7C5C">
      <w:pPr>
        <w:pStyle w:val="ShotDescription"/>
        <w:rPr>
          <w:lang w:val="en-IN"/>
        </w:rPr>
      </w:pPr>
    </w:p>
    <w:p w14:paraId="58F8A0B1" w14:textId="0E22229F" w:rsidR="00BE0C8A" w:rsidRPr="00E23B3E" w:rsidRDefault="006F3D93" w:rsidP="00BE0C8A">
      <w:pPr>
        <w:pStyle w:val="Narration"/>
        <w:numPr>
          <w:ilvl w:val="1"/>
          <w:numId w:val="3"/>
        </w:numPr>
      </w:pPr>
      <w:r>
        <w:t>Now h</w:t>
      </w:r>
      <w:r w:rsidR="00BE0C8A" w:rsidRPr="00E23B3E">
        <w:t xml:space="preserve">eat the crRNA mixed with RNA loading dye to 70 degrees Celsius for 10 minutes in a water bath </w:t>
      </w:r>
      <w:r w:rsidR="00BE0C8A" w:rsidRPr="00E23B3E">
        <w:rPr>
          <w:b/>
          <w:bCs/>
        </w:rPr>
        <w:t>[1]</w:t>
      </w:r>
      <w:r w:rsidR="00BE0C8A" w:rsidRPr="00E23B3E">
        <w:t xml:space="preserve">. Run the sample on a 1.5 percent agarose gel to visualize the synthesized crRNA through electrophoresis </w:t>
      </w:r>
      <w:r w:rsidR="00BE0C8A" w:rsidRPr="00E23B3E">
        <w:rPr>
          <w:b/>
          <w:bCs/>
        </w:rPr>
        <w:t>[2]</w:t>
      </w:r>
      <w:r w:rsidR="00BE0C8A" w:rsidRPr="00E23B3E">
        <w:t>.</w:t>
      </w:r>
    </w:p>
    <w:p w14:paraId="55397E1E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RNA sample with loading dye into a water bath set to 70 degrees Celsius for 10 minutes.</w:t>
      </w:r>
    </w:p>
    <w:p w14:paraId="19A81A3F" w14:textId="5575AB10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loading the sample onto a 1.5 percent agarose gel and initiating electrophoresis.</w:t>
      </w:r>
      <w:r w:rsidR="00AA3B5A">
        <w:rPr>
          <w:lang w:val="en-IN"/>
        </w:rPr>
        <w:br/>
      </w:r>
    </w:p>
    <w:p w14:paraId="2DB280B0" w14:textId="47B02668" w:rsidR="00AA3B5A" w:rsidRDefault="00AA3B5A" w:rsidP="00AA3B5A">
      <w:pPr>
        <w:pStyle w:val="ListParagraph"/>
        <w:numPr>
          <w:ilvl w:val="0"/>
          <w:numId w:val="3"/>
        </w:numPr>
        <w:spacing w:line="0" w:lineRule="atLeast"/>
        <w:rPr>
          <w:rFonts w:ascii="Calibri" w:hAnsi="Calibri" w:cs="Calibri"/>
          <w:b/>
          <w:bCs/>
        </w:rPr>
      </w:pPr>
      <w:r w:rsidRPr="007B6A39">
        <w:rPr>
          <w:rFonts w:ascii="Calibri" w:hAnsi="Calibri" w:cs="Calibri"/>
          <w:b/>
          <w:bCs/>
        </w:rPr>
        <w:t xml:space="preserve">Recombinase </w:t>
      </w:r>
      <w:r w:rsidR="007D7C5C">
        <w:rPr>
          <w:rFonts w:ascii="Calibri" w:hAnsi="Calibri" w:cs="Calibri"/>
          <w:b/>
          <w:bCs/>
        </w:rPr>
        <w:t>P</w:t>
      </w:r>
      <w:r w:rsidRPr="007B6A39">
        <w:rPr>
          <w:rFonts w:ascii="Calibri" w:hAnsi="Calibri" w:cs="Calibri"/>
          <w:b/>
          <w:bCs/>
        </w:rPr>
        <w:t xml:space="preserve">olymerase </w:t>
      </w:r>
      <w:r w:rsidR="007D7C5C">
        <w:rPr>
          <w:rFonts w:ascii="Calibri" w:hAnsi="Calibri" w:cs="Calibri"/>
          <w:b/>
          <w:bCs/>
        </w:rPr>
        <w:t>A</w:t>
      </w:r>
      <w:r w:rsidRPr="007B6A39">
        <w:rPr>
          <w:rFonts w:ascii="Calibri" w:hAnsi="Calibri" w:cs="Calibri"/>
          <w:b/>
          <w:bCs/>
        </w:rPr>
        <w:t xml:space="preserve">mplification (RPA)-Cas12a </w:t>
      </w:r>
      <w:r w:rsidR="007D7C5C">
        <w:rPr>
          <w:rFonts w:ascii="Calibri" w:hAnsi="Calibri" w:cs="Calibri"/>
          <w:b/>
          <w:bCs/>
        </w:rPr>
        <w:t>O</w:t>
      </w:r>
      <w:r w:rsidRPr="007B6A39">
        <w:rPr>
          <w:rFonts w:ascii="Calibri" w:hAnsi="Calibri" w:cs="Calibri"/>
          <w:b/>
          <w:bCs/>
        </w:rPr>
        <w:t>ne-</w:t>
      </w:r>
      <w:r w:rsidR="007D7C5C">
        <w:rPr>
          <w:rFonts w:ascii="Calibri" w:hAnsi="Calibri" w:cs="Calibri"/>
          <w:b/>
          <w:bCs/>
        </w:rPr>
        <w:t>T</w:t>
      </w:r>
      <w:r w:rsidRPr="007B6A39">
        <w:rPr>
          <w:rFonts w:ascii="Calibri" w:hAnsi="Calibri" w:cs="Calibri"/>
          <w:b/>
          <w:bCs/>
        </w:rPr>
        <w:t xml:space="preserve">ube </w:t>
      </w:r>
      <w:r w:rsidR="007D7C5C">
        <w:rPr>
          <w:rFonts w:ascii="Calibri" w:hAnsi="Calibri" w:cs="Calibri"/>
          <w:b/>
          <w:bCs/>
        </w:rPr>
        <w:t>R</w:t>
      </w:r>
      <w:r w:rsidRPr="007B6A39">
        <w:rPr>
          <w:rFonts w:ascii="Calibri" w:hAnsi="Calibri" w:cs="Calibri"/>
          <w:b/>
          <w:bCs/>
        </w:rPr>
        <w:t xml:space="preserve">eaction for </w:t>
      </w:r>
      <w:r w:rsidR="007D7C5C">
        <w:rPr>
          <w:rFonts w:ascii="Calibri" w:hAnsi="Calibri" w:cs="Calibri"/>
          <w:b/>
          <w:bCs/>
          <w:iCs w:val="0"/>
        </w:rPr>
        <w:t>I</w:t>
      </w:r>
      <w:r w:rsidRPr="007D7C5C">
        <w:rPr>
          <w:rFonts w:ascii="Calibri" w:hAnsi="Calibri" w:cs="Calibri"/>
          <w:b/>
          <w:bCs/>
          <w:iCs w:val="0"/>
        </w:rPr>
        <w:t xml:space="preserve">n </w:t>
      </w:r>
      <w:r w:rsidR="007D7C5C">
        <w:rPr>
          <w:rFonts w:ascii="Calibri" w:hAnsi="Calibri" w:cs="Calibri"/>
          <w:b/>
          <w:bCs/>
          <w:iCs w:val="0"/>
        </w:rPr>
        <w:t>V</w:t>
      </w:r>
      <w:r w:rsidRPr="007D7C5C">
        <w:rPr>
          <w:rFonts w:ascii="Calibri" w:hAnsi="Calibri" w:cs="Calibri"/>
          <w:b/>
          <w:bCs/>
          <w:iCs w:val="0"/>
        </w:rPr>
        <w:t>itro</w:t>
      </w:r>
      <w:r w:rsidRPr="007B6A39">
        <w:rPr>
          <w:rFonts w:ascii="Calibri" w:hAnsi="Calibri" w:cs="Calibri"/>
          <w:b/>
          <w:bCs/>
        </w:rPr>
        <w:t xml:space="preserve"> Foc TR4 </w:t>
      </w:r>
      <w:r w:rsidR="007D7C5C">
        <w:rPr>
          <w:rFonts w:ascii="Calibri" w:hAnsi="Calibri" w:cs="Calibri"/>
          <w:b/>
          <w:bCs/>
        </w:rPr>
        <w:t>D</w:t>
      </w:r>
      <w:r w:rsidRPr="007B6A39">
        <w:rPr>
          <w:rFonts w:ascii="Calibri" w:hAnsi="Calibri" w:cs="Calibri"/>
          <w:b/>
          <w:bCs/>
        </w:rPr>
        <w:t xml:space="preserve">etection </w:t>
      </w:r>
    </w:p>
    <w:p w14:paraId="46D6C5EF" w14:textId="77777777" w:rsidR="00524746" w:rsidRDefault="00524746" w:rsidP="005247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19047874"/>
          <w:placeholder>
            <w:docPart w:val="35066820662D46FCA12B2C73D04B947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3493CBB" w14:textId="77777777" w:rsidR="00524746" w:rsidRPr="00AA3B5A" w:rsidRDefault="00524746" w:rsidP="00524746">
      <w:pPr>
        <w:pStyle w:val="ListParagraph"/>
        <w:spacing w:line="0" w:lineRule="atLeast"/>
        <w:ind w:left="360"/>
        <w:rPr>
          <w:rFonts w:ascii="Calibri" w:hAnsi="Calibri" w:cs="Calibri"/>
          <w:b/>
          <w:bCs/>
        </w:rPr>
      </w:pPr>
    </w:p>
    <w:p w14:paraId="61039217" w14:textId="58F55FFE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>Prepare 20 microliters of Cas12a</w:t>
      </w:r>
      <w:r w:rsidR="007D7C5C">
        <w:t xml:space="preserve"> </w:t>
      </w:r>
      <w:r w:rsidR="007D7C5C" w:rsidRPr="007D7C5C">
        <w:rPr>
          <w:i/>
          <w:iCs/>
          <w:color w:val="EE0000"/>
        </w:rPr>
        <w:t>(Cas-Twelve-A)</w:t>
      </w:r>
      <w:r w:rsidRPr="007D7C5C">
        <w:rPr>
          <w:color w:val="EE0000"/>
        </w:rPr>
        <w:t xml:space="preserve"> </w:t>
      </w:r>
      <w:r w:rsidRPr="00E23B3E">
        <w:t>reaction mixture in a separate 0.5</w:t>
      </w:r>
      <w:r w:rsidR="007D7C5C">
        <w:t>-</w:t>
      </w:r>
      <w:r w:rsidRPr="00E23B3E">
        <w:t xml:space="preserve">milliliter tube using the </w:t>
      </w:r>
      <w:r w:rsidR="000450C8">
        <w:t xml:space="preserve">given components </w:t>
      </w:r>
      <w:r w:rsidRPr="00E23B3E">
        <w:rPr>
          <w:b/>
          <w:bCs/>
        </w:rPr>
        <w:t>[1]</w:t>
      </w:r>
      <w:r w:rsidRPr="00E23B3E">
        <w:t>.</w:t>
      </w:r>
    </w:p>
    <w:p w14:paraId="4EFD20DF" w14:textId="2ED78056" w:rsidR="00AA3B5A" w:rsidRPr="000450C8" w:rsidRDefault="00AA3B5A" w:rsidP="000450C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27816DD1" w14:textId="77777777" w:rsidR="00AA3B5A" w:rsidRDefault="00AA3B5A" w:rsidP="00AA3B5A">
      <w:pPr>
        <w:pStyle w:val="ShotDescription"/>
        <w:ind w:firstLine="0"/>
      </w:pPr>
      <w:r w:rsidRPr="007B6A39">
        <w:t>10x NEBuffer r2.1</w:t>
      </w:r>
      <w:r>
        <w:t xml:space="preserve">: </w:t>
      </w:r>
      <w:r w:rsidRPr="007B6A39">
        <w:t xml:space="preserve">2 µL </w:t>
      </w:r>
    </w:p>
    <w:p w14:paraId="088A524B" w14:textId="424CFEE9" w:rsidR="00AA3B5A" w:rsidRDefault="00AA3B5A" w:rsidP="00AA3B5A">
      <w:pPr>
        <w:pStyle w:val="ShotDescription"/>
        <w:ind w:firstLine="0"/>
      </w:pPr>
      <w:r w:rsidRPr="007B6A39">
        <w:t>10 µM LbCas12a protein</w:t>
      </w:r>
      <w:r>
        <w:t xml:space="preserve">: </w:t>
      </w:r>
      <w:r w:rsidRPr="007B6A39">
        <w:t xml:space="preserve">0.4 µL </w:t>
      </w:r>
    </w:p>
    <w:p w14:paraId="25792B87" w14:textId="77777777" w:rsidR="00AA3B5A" w:rsidRDefault="00AA3B5A" w:rsidP="00AA3B5A">
      <w:pPr>
        <w:pStyle w:val="ShotDescription"/>
        <w:ind w:firstLine="0"/>
      </w:pPr>
      <w:r w:rsidRPr="007B6A39">
        <w:t>100 ng/µL crRNA</w:t>
      </w:r>
      <w:r>
        <w:t xml:space="preserve">: </w:t>
      </w:r>
      <w:r w:rsidRPr="007B6A39">
        <w:t>0.6 µL</w:t>
      </w:r>
    </w:p>
    <w:p w14:paraId="5B6AA48B" w14:textId="77777777" w:rsidR="00AA3B5A" w:rsidRDefault="00AA3B5A" w:rsidP="00AA3B5A">
      <w:pPr>
        <w:pStyle w:val="ShotDescription"/>
        <w:ind w:firstLine="0"/>
      </w:pPr>
      <w:r w:rsidRPr="007B6A39">
        <w:t>10 µM reporter</w:t>
      </w:r>
      <w:r>
        <w:t xml:space="preserve">: </w:t>
      </w:r>
      <w:r w:rsidRPr="007B6A39">
        <w:t xml:space="preserve"> 0.4 µL </w:t>
      </w:r>
    </w:p>
    <w:p w14:paraId="610866D4" w14:textId="4C519EFF" w:rsidR="00BE0C8A" w:rsidRPr="00E23B3E" w:rsidRDefault="00AA3B5A" w:rsidP="00AA3B5A">
      <w:pPr>
        <w:pStyle w:val="ShotDescription"/>
        <w:ind w:firstLine="0"/>
        <w:rPr>
          <w:lang w:val="en-IN"/>
        </w:rPr>
      </w:pPr>
      <w:r>
        <w:lastRenderedPageBreak/>
        <w:t>D</w:t>
      </w:r>
      <w:r w:rsidRPr="007B6A39">
        <w:t>eionized water</w:t>
      </w:r>
      <w:r>
        <w:t xml:space="preserve">: </w:t>
      </w:r>
      <w:r w:rsidRPr="007B6A39">
        <w:t xml:space="preserve">16.6 µL </w:t>
      </w:r>
      <w:r w:rsidR="000450C8">
        <w:br/>
      </w:r>
    </w:p>
    <w:p w14:paraId="1A5DB121" w14:textId="30E09BD8" w:rsidR="00BE0C8A" w:rsidRPr="00E23B3E" w:rsidRDefault="007D7C5C" w:rsidP="00BE0C8A">
      <w:pPr>
        <w:pStyle w:val="Narration"/>
        <w:numPr>
          <w:ilvl w:val="1"/>
          <w:numId w:val="3"/>
        </w:numPr>
      </w:pPr>
      <w:r>
        <w:t>Next, p</w:t>
      </w:r>
      <w:r w:rsidR="00BE0C8A" w:rsidRPr="00E23B3E">
        <w:t>repare 9.5 microliters of RPA reaction mixture in a separate 0.5</w:t>
      </w:r>
      <w:r>
        <w:t>-</w:t>
      </w:r>
      <w:r w:rsidR="00BE0C8A" w:rsidRPr="00E23B3E">
        <w:t>milliliter tube</w:t>
      </w:r>
      <w:r w:rsidR="000450C8">
        <w:t xml:space="preserve"> </w:t>
      </w:r>
      <w:r w:rsidR="000450C8" w:rsidRPr="000450C8">
        <w:rPr>
          <w:b/>
          <w:bCs/>
        </w:rPr>
        <w:t>[1</w:t>
      </w:r>
      <w:r w:rsidR="000450C8">
        <w:rPr>
          <w:b/>
          <w:bCs/>
        </w:rPr>
        <w:t>]</w:t>
      </w:r>
      <w:r w:rsidR="006F3D93">
        <w:rPr>
          <w:b/>
          <w:bCs/>
        </w:rPr>
        <w:t xml:space="preserve"> </w:t>
      </w:r>
      <w:r w:rsidR="006F3D93">
        <w:t xml:space="preserve">with the components </w:t>
      </w:r>
      <w:r w:rsidR="00524746">
        <w:t xml:space="preserve">shown here </w:t>
      </w:r>
      <w:r w:rsidR="00BE0C8A" w:rsidRPr="00E23B3E">
        <w:rPr>
          <w:b/>
          <w:bCs/>
        </w:rPr>
        <w:t>[</w:t>
      </w:r>
      <w:r w:rsidR="000450C8">
        <w:rPr>
          <w:b/>
          <w:bCs/>
        </w:rPr>
        <w:t>2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1760F7DD" w14:textId="3CD9CC40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pipetting </w:t>
      </w:r>
      <w:r w:rsidR="007D7C5C">
        <w:rPr>
          <w:lang w:val="en-IN"/>
        </w:rPr>
        <w:t xml:space="preserve">a </w:t>
      </w:r>
      <w:r w:rsidRPr="00E23B3E">
        <w:rPr>
          <w:lang w:val="en-IN"/>
        </w:rPr>
        <w:t>reagent into a clean 0.5 milliliter tube.</w:t>
      </w:r>
    </w:p>
    <w:p w14:paraId="1BD5EECC" w14:textId="77777777" w:rsidR="000450C8" w:rsidRP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47A807E9" w14:textId="77777777" w:rsidR="000450C8" w:rsidRDefault="000450C8" w:rsidP="000450C8">
      <w:pPr>
        <w:pStyle w:val="ShotDescription"/>
        <w:ind w:firstLine="0"/>
      </w:pPr>
      <w:r w:rsidRPr="007B6A39">
        <w:t>2x Reaction Buffer</w:t>
      </w:r>
      <w:r>
        <w:t xml:space="preserve">: </w:t>
      </w:r>
      <w:r w:rsidRPr="007B6A39">
        <w:t xml:space="preserve">5 µL </w:t>
      </w:r>
    </w:p>
    <w:p w14:paraId="7AE620D8" w14:textId="7EA2891E" w:rsidR="000450C8" w:rsidRDefault="000450C8" w:rsidP="000450C8">
      <w:pPr>
        <w:pStyle w:val="ShotDescription"/>
        <w:ind w:firstLine="0"/>
      </w:pPr>
      <w:r w:rsidRPr="007B6A39">
        <w:t xml:space="preserve"> dNTP Mix</w:t>
      </w:r>
      <w:r>
        <w:t xml:space="preserve">: </w:t>
      </w:r>
      <w:r w:rsidRPr="007B6A39">
        <w:t xml:space="preserve">1.6 µL </w:t>
      </w:r>
      <w:r>
        <w:t>each</w:t>
      </w:r>
    </w:p>
    <w:p w14:paraId="565A8FA5" w14:textId="77777777" w:rsidR="000450C8" w:rsidRDefault="000450C8" w:rsidP="000450C8">
      <w:pPr>
        <w:pStyle w:val="ShotDescription"/>
        <w:ind w:firstLine="0"/>
      </w:pPr>
      <w:r w:rsidRPr="007B6A39">
        <w:t>10x Basic E-</w:t>
      </w:r>
      <w:proofErr w:type="gramStart"/>
      <w:r w:rsidRPr="007B6A39">
        <w:t xml:space="preserve">Mix </w:t>
      </w:r>
      <w:r>
        <w:t>:</w:t>
      </w:r>
      <w:proofErr w:type="gramEnd"/>
      <w:r>
        <w:t xml:space="preserve"> </w:t>
      </w:r>
      <w:r w:rsidRPr="007B6A39">
        <w:t>1 µL</w:t>
      </w:r>
    </w:p>
    <w:p w14:paraId="720ADCC2" w14:textId="0CA62806" w:rsidR="000450C8" w:rsidRDefault="000450C8" w:rsidP="000450C8">
      <w:pPr>
        <w:pStyle w:val="ShotDescription"/>
        <w:ind w:firstLine="0"/>
      </w:pPr>
      <w:r w:rsidRPr="007B6A39">
        <w:t>RPA primer at 10 µM</w:t>
      </w:r>
      <w:r>
        <w:t xml:space="preserve">: </w:t>
      </w:r>
      <w:r w:rsidRPr="007B6A39">
        <w:t xml:space="preserve"> 0.5 µL each</w:t>
      </w:r>
    </w:p>
    <w:p w14:paraId="4EE3C93F" w14:textId="77777777" w:rsidR="000450C8" w:rsidRDefault="000450C8" w:rsidP="000450C8">
      <w:pPr>
        <w:pStyle w:val="ShotDescription"/>
        <w:ind w:firstLine="0"/>
      </w:pPr>
      <w:r w:rsidRPr="007B6A39">
        <w:t>20x Core Reaction Mix</w:t>
      </w:r>
      <w:r>
        <w:t xml:space="preserve">: </w:t>
      </w:r>
      <w:r w:rsidRPr="007B6A39">
        <w:t xml:space="preserve">0.5 µL </w:t>
      </w:r>
    </w:p>
    <w:p w14:paraId="1D62A345" w14:textId="5D5A2639" w:rsidR="000450C8" w:rsidRPr="00E23B3E" w:rsidRDefault="000450C8" w:rsidP="000450C8">
      <w:pPr>
        <w:pStyle w:val="ShotDescription"/>
        <w:ind w:firstLine="0"/>
        <w:rPr>
          <w:lang w:val="en-IN"/>
        </w:rPr>
      </w:pPr>
      <w:r>
        <w:t>D</w:t>
      </w:r>
      <w:r w:rsidRPr="007B6A39">
        <w:t>eionized water</w:t>
      </w:r>
      <w:r>
        <w:t xml:space="preserve">: </w:t>
      </w:r>
      <w:r w:rsidRPr="007B6A39">
        <w:t xml:space="preserve">0.4 µL </w:t>
      </w:r>
      <w:r w:rsidR="007D7C5C">
        <w:br/>
      </w:r>
    </w:p>
    <w:p w14:paraId="7E118796" w14:textId="77F0DAA3" w:rsidR="00BE0C8A" w:rsidRPr="00E23B3E" w:rsidRDefault="007D7C5C" w:rsidP="000450C8">
      <w:pPr>
        <w:pStyle w:val="Narration"/>
        <w:numPr>
          <w:ilvl w:val="1"/>
          <w:numId w:val="3"/>
        </w:numPr>
      </w:pPr>
      <w:r>
        <w:t>Then, p</w:t>
      </w:r>
      <w:r w:rsidR="00BE0C8A" w:rsidRPr="00E23B3E">
        <w:t xml:space="preserve">lace an 8-tube strip into a tube rack set on ice </w:t>
      </w:r>
      <w:r w:rsidR="00BE0C8A" w:rsidRPr="00E23B3E">
        <w:rPr>
          <w:b/>
          <w:bCs/>
        </w:rPr>
        <w:t>[1]</w:t>
      </w:r>
      <w:r w:rsidR="00BE0C8A" w:rsidRPr="00E23B3E">
        <w:t>.</w:t>
      </w:r>
      <w:r w:rsidR="000450C8">
        <w:t xml:space="preserve"> </w:t>
      </w:r>
      <w:r w:rsidR="000450C8" w:rsidRPr="00E23B3E">
        <w:t xml:space="preserve">Transfer the 20 microliters of Cas12a reaction mixture into the base of each tube in the strip </w:t>
      </w:r>
      <w:r w:rsidR="000450C8" w:rsidRPr="00E23B3E">
        <w:rPr>
          <w:b/>
          <w:bCs/>
        </w:rPr>
        <w:t>[</w:t>
      </w:r>
      <w:r w:rsidR="000450C8">
        <w:rPr>
          <w:b/>
          <w:bCs/>
        </w:rPr>
        <w:t>2</w:t>
      </w:r>
      <w:r w:rsidR="000450C8" w:rsidRPr="00E23B3E">
        <w:rPr>
          <w:b/>
          <w:bCs/>
        </w:rPr>
        <w:t>]</w:t>
      </w:r>
      <w:r w:rsidR="000450C8" w:rsidRPr="00E23B3E">
        <w:t>.</w:t>
      </w:r>
    </w:p>
    <w:p w14:paraId="018B8F70" w14:textId="77777777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positioning the 8-tube strip into the rack on an ice-filled container.</w:t>
      </w:r>
    </w:p>
    <w:p w14:paraId="47A7954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the Cas12a reaction mix into the bottom of each tube in the 8-tube strip.</w:t>
      </w:r>
    </w:p>
    <w:p w14:paraId="66BD2358" w14:textId="77777777" w:rsidR="006F3D93" w:rsidRPr="00E23B3E" w:rsidRDefault="006F3D93" w:rsidP="006F3D93">
      <w:pPr>
        <w:pStyle w:val="ShotDescription"/>
        <w:ind w:firstLine="0"/>
        <w:rPr>
          <w:lang w:val="en-IN"/>
        </w:rPr>
      </w:pPr>
    </w:p>
    <w:p w14:paraId="031717CC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Transfer the 9.5 microliters of RPA reaction mixture into the lid of each tube in the strip </w:t>
      </w:r>
      <w:r w:rsidRPr="00E23B3E">
        <w:rPr>
          <w:b/>
          <w:bCs/>
        </w:rPr>
        <w:t>[1]</w:t>
      </w:r>
      <w:r w:rsidRPr="00E23B3E">
        <w:t xml:space="preserve">. Add 0.5 microliters of 280 nanomolar magnesium acetate to the RPA mix in the lid and mix by pipetting up and down </w:t>
      </w:r>
      <w:r w:rsidRPr="00E23B3E">
        <w:rPr>
          <w:b/>
          <w:bCs/>
        </w:rPr>
        <w:t>[2]</w:t>
      </w:r>
      <w:r w:rsidRPr="00E23B3E">
        <w:t>.</w:t>
      </w:r>
    </w:p>
    <w:p w14:paraId="27F88D68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the RPA mixture into the lids of each tube.</w:t>
      </w:r>
    </w:p>
    <w:p w14:paraId="05558D47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adding magnesium acetate and mixing the solution by pipetting up and down in the lid.</w:t>
      </w:r>
    </w:p>
    <w:p w14:paraId="243961AB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3E1993A4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Add 0.5 microliters of deionized water to the lid of the non-template control tube and close it carefully to prevent the RPA and Cas12a reaction mixtures from mixing </w:t>
      </w:r>
      <w:r w:rsidRPr="00E23B3E">
        <w:rPr>
          <w:b/>
          <w:bCs/>
        </w:rPr>
        <w:t>[1]</w:t>
      </w:r>
      <w:r w:rsidRPr="00E23B3E">
        <w:t>.</w:t>
      </w:r>
    </w:p>
    <w:p w14:paraId="7641D2E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deionized water into the non-template control tube lid and sealing it securely.</w:t>
      </w:r>
    </w:p>
    <w:p w14:paraId="59A0DA7D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56456121" w14:textId="4996A839" w:rsidR="00BE0C8A" w:rsidRPr="00E23B3E" w:rsidRDefault="007D7C5C" w:rsidP="00BE0C8A">
      <w:pPr>
        <w:pStyle w:val="Narration"/>
        <w:numPr>
          <w:ilvl w:val="1"/>
          <w:numId w:val="3"/>
        </w:numPr>
      </w:pPr>
      <w:r>
        <w:t>Next, a</w:t>
      </w:r>
      <w:r w:rsidR="00BE0C8A" w:rsidRPr="00E23B3E">
        <w:t>dd 0.5 microliters of template DNA to the 10 microliters of RPA reaction mixture containing magnesium acetate in the tube strip lid</w:t>
      </w:r>
      <w:r w:rsidR="00493B8A">
        <w:t xml:space="preserve"> </w:t>
      </w:r>
      <w:r w:rsidR="00BE0C8A" w:rsidRPr="00E23B3E">
        <w:rPr>
          <w:b/>
          <w:bCs/>
        </w:rPr>
        <w:t>[1</w:t>
      </w:r>
      <w:r w:rsidR="00493B8A">
        <w:rPr>
          <w:b/>
          <w:bCs/>
        </w:rPr>
        <w:t>-TXT</w:t>
      </w:r>
      <w:r w:rsidR="00BE0C8A" w:rsidRPr="00E23B3E">
        <w:rPr>
          <w:b/>
          <w:bCs/>
        </w:rPr>
        <w:t>]</w:t>
      </w:r>
      <w:r w:rsidR="00BE0C8A" w:rsidRPr="00E23B3E">
        <w:t xml:space="preserve">. Mix the contents by pipetting up and down </w:t>
      </w:r>
      <w:r w:rsidR="00BE0C8A" w:rsidRPr="00E23B3E">
        <w:rPr>
          <w:b/>
          <w:bCs/>
        </w:rPr>
        <w:t>[</w:t>
      </w:r>
      <w:r w:rsidR="00493B8A">
        <w:rPr>
          <w:b/>
          <w:bCs/>
        </w:rPr>
        <w:t>2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3EAC0E39" w14:textId="65435DFB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lastRenderedPageBreak/>
        <w:t>Talent pipetting 0.5 microliters of template DNA into the lids of tubes containing RPA reaction mix, omitting the non-template control.</w:t>
      </w:r>
      <w:r w:rsidR="00493B8A">
        <w:rPr>
          <w:lang w:val="en-IN"/>
        </w:rPr>
        <w:t xml:space="preserve"> </w:t>
      </w:r>
      <w:r w:rsidR="00493B8A" w:rsidRPr="00493B8A">
        <w:rPr>
          <w:b/>
          <w:bCs/>
          <w:lang w:val="en-IN"/>
        </w:rPr>
        <w:t xml:space="preserve">TXT: </w:t>
      </w:r>
      <w:r w:rsidR="00493B8A" w:rsidRPr="00493B8A">
        <w:rPr>
          <w:b/>
          <w:bCs/>
        </w:rPr>
        <w:t>For NTC</w:t>
      </w:r>
      <w:r w:rsidR="00493B8A">
        <w:rPr>
          <w:b/>
          <w:bCs/>
        </w:rPr>
        <w:t>,</w:t>
      </w:r>
      <w:r w:rsidR="00493B8A" w:rsidRPr="00493B8A">
        <w:rPr>
          <w:b/>
          <w:bCs/>
        </w:rPr>
        <w:t xml:space="preserve"> add deionized H</w:t>
      </w:r>
      <w:r w:rsidR="00493B8A" w:rsidRPr="00493B8A">
        <w:rPr>
          <w:b/>
          <w:bCs/>
          <w:vertAlign w:val="subscript"/>
        </w:rPr>
        <w:t>2</w:t>
      </w:r>
      <w:r w:rsidR="00493B8A" w:rsidRPr="00493B8A">
        <w:rPr>
          <w:b/>
          <w:bCs/>
        </w:rPr>
        <w:t>O</w:t>
      </w:r>
      <w:r w:rsidR="00493B8A">
        <w:rPr>
          <w:b/>
          <w:bCs/>
        </w:rPr>
        <w:t xml:space="preserve">; </w:t>
      </w:r>
      <w:r w:rsidR="00493B8A" w:rsidRPr="00493B8A">
        <w:rPr>
          <w:b/>
          <w:bCs/>
          <w:iCs/>
        </w:rPr>
        <w:t>Add Foc TR4 DNA</w:t>
      </w:r>
      <w:r w:rsidR="00493B8A">
        <w:rPr>
          <w:b/>
          <w:bCs/>
          <w:iCs/>
        </w:rPr>
        <w:t xml:space="preserve"> </w:t>
      </w:r>
      <w:r w:rsidR="00493B8A" w:rsidRPr="00493B8A">
        <w:rPr>
          <w:b/>
          <w:bCs/>
          <w:iCs/>
        </w:rPr>
        <w:t xml:space="preserve">in one well </w:t>
      </w:r>
      <w:r w:rsidR="00493B8A">
        <w:rPr>
          <w:b/>
          <w:bCs/>
          <w:iCs/>
        </w:rPr>
        <w:t>as a +ve control</w:t>
      </w:r>
    </w:p>
    <w:p w14:paraId="4B65C774" w14:textId="33C77A45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up and down to mix the contents in each tube lid.</w:t>
      </w:r>
      <w:r w:rsidR="00524746">
        <w:rPr>
          <w:lang w:val="en-IN"/>
        </w:rPr>
        <w:br/>
      </w:r>
    </w:p>
    <w:p w14:paraId="1AA19658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Carefully close all tube strip lids to ensure that the RPA and Cas12a reaction mixtures do not mix </w:t>
      </w:r>
      <w:r w:rsidRPr="00E23B3E">
        <w:rPr>
          <w:b/>
          <w:bCs/>
        </w:rPr>
        <w:t>[1]</w:t>
      </w:r>
      <w:r w:rsidRPr="00E23B3E">
        <w:t>.</w:t>
      </w:r>
    </w:p>
    <w:p w14:paraId="44116258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gently closing the lids of the 8-tube strip to keep the reaction mixtures separated.</w:t>
      </w:r>
    </w:p>
    <w:p w14:paraId="6CD66951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69F6A288" w14:textId="06AA89E1" w:rsidR="00BE0C8A" w:rsidRPr="00E23B3E" w:rsidRDefault="00524746" w:rsidP="00BE0C8A">
      <w:pPr>
        <w:pStyle w:val="Narration"/>
        <w:numPr>
          <w:ilvl w:val="1"/>
          <w:numId w:val="3"/>
        </w:numPr>
      </w:pPr>
      <w:r>
        <w:t>Afterward, s</w:t>
      </w:r>
      <w:r w:rsidR="00BE0C8A" w:rsidRPr="00E23B3E">
        <w:t xml:space="preserve">witch on the portable fluorometer and create a </w:t>
      </w:r>
      <w:r w:rsidR="00493B8A" w:rsidRPr="00493B8A">
        <w:rPr>
          <w:b/>
          <w:bCs/>
        </w:rPr>
        <w:t>R</w:t>
      </w:r>
      <w:r w:rsidR="00BE0C8A" w:rsidRPr="00493B8A">
        <w:rPr>
          <w:b/>
          <w:bCs/>
        </w:rPr>
        <w:t xml:space="preserve">un </w:t>
      </w:r>
      <w:r w:rsidR="00493B8A" w:rsidRPr="00493B8A">
        <w:rPr>
          <w:b/>
          <w:bCs/>
        </w:rPr>
        <w:t>p</w:t>
      </w:r>
      <w:r w:rsidR="00BE0C8A" w:rsidRPr="00493B8A">
        <w:rPr>
          <w:b/>
          <w:bCs/>
        </w:rPr>
        <w:t>rofile</w:t>
      </w:r>
      <w:r w:rsidR="00BE0C8A" w:rsidRPr="00E23B3E">
        <w:t xml:space="preserve"> for the RPA-Cas12a assay </w:t>
      </w:r>
      <w:r w:rsidR="00BE0C8A" w:rsidRPr="00E23B3E">
        <w:rPr>
          <w:b/>
          <w:bCs/>
        </w:rPr>
        <w:t>[1]</w:t>
      </w:r>
      <w:r w:rsidR="00BE0C8A" w:rsidRPr="00E23B3E">
        <w:t xml:space="preserve">. Open the saved </w:t>
      </w:r>
      <w:r w:rsidR="00493B8A" w:rsidRPr="00493B8A">
        <w:rPr>
          <w:b/>
          <w:bCs/>
        </w:rPr>
        <w:t>Run profile</w:t>
      </w:r>
      <w:r w:rsidR="00493B8A">
        <w:t xml:space="preserve"> </w:t>
      </w:r>
      <w:r w:rsidR="00493B8A" w:rsidRPr="00493B8A">
        <w:rPr>
          <w:b/>
          <w:bCs/>
        </w:rPr>
        <w:t>[2]</w:t>
      </w:r>
      <w:r w:rsidR="00BE0C8A" w:rsidRPr="00E23B3E">
        <w:t xml:space="preserve"> and place the tube strip inside the fluorometer to incubate for 30 minutes at 37 degrees Celsius </w:t>
      </w:r>
      <w:r w:rsidR="00BE0C8A" w:rsidRPr="00E23B3E">
        <w:rPr>
          <w:b/>
          <w:bCs/>
        </w:rPr>
        <w:t>[</w:t>
      </w:r>
      <w:r>
        <w:rPr>
          <w:b/>
          <w:bCs/>
        </w:rPr>
        <w:t>3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35C63012" w14:textId="3638B14D" w:rsidR="00BE0C8A" w:rsidRPr="00524746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524746">
        <w:rPr>
          <w:lang w:val="en-IN"/>
        </w:rPr>
        <w:t>Show the fluorometer display as the talent navigates the menu to create the Run Profile for the RPA-Cas12a assay.</w:t>
      </w:r>
    </w:p>
    <w:p w14:paraId="32D17A34" w14:textId="7133B647" w:rsidR="00493B8A" w:rsidRPr="00524746" w:rsidRDefault="00493B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524746">
        <w:rPr>
          <w:lang w:val="en-IN"/>
        </w:rPr>
        <w:t>Talent opens the saved run profile</w:t>
      </w:r>
    </w:p>
    <w:p w14:paraId="0F2EF543" w14:textId="41E2B6EA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tube strip into the fluorometer and starting the 30-minute incubation at 37 degrees Celsius.</w:t>
      </w:r>
      <w:r w:rsidR="00493B8A">
        <w:rPr>
          <w:lang w:val="en-IN"/>
        </w:rPr>
        <w:br/>
      </w:r>
    </w:p>
    <w:p w14:paraId="1783D333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After 30 minutes, remove the tube strip from the fluorometer </w:t>
      </w:r>
      <w:r w:rsidRPr="00E23B3E">
        <w:rPr>
          <w:b/>
          <w:bCs/>
        </w:rPr>
        <w:t>[1]</w:t>
      </w:r>
      <w:r w:rsidRPr="00E23B3E">
        <w:t xml:space="preserve">. Invert the tubes six times to mix the RPA and Cas12a reactions </w:t>
      </w:r>
      <w:r w:rsidRPr="00E23B3E">
        <w:rPr>
          <w:b/>
          <w:bCs/>
        </w:rPr>
        <w:t>[2]</w:t>
      </w:r>
      <w:r w:rsidRPr="00E23B3E">
        <w:t xml:space="preserve"> and briefly spin the strip down in a mini centrifuge for 5 seconds </w:t>
      </w:r>
      <w:r w:rsidRPr="00E23B3E">
        <w:rPr>
          <w:b/>
          <w:bCs/>
        </w:rPr>
        <w:t>[3]</w:t>
      </w:r>
      <w:r w:rsidRPr="00E23B3E">
        <w:t>.</w:t>
      </w:r>
    </w:p>
    <w:p w14:paraId="374A066C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taking the tube strip out of the fluorometer.</w:t>
      </w:r>
    </w:p>
    <w:p w14:paraId="2DE52E3C" w14:textId="3190026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inverting the tubes to allow mixing of the contents.</w:t>
      </w:r>
    </w:p>
    <w:p w14:paraId="4C2B74D6" w14:textId="7CB9099F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tube strip in a mini centrifuge and spinning it for 5 seconds.</w:t>
      </w:r>
      <w:r w:rsidR="00493B8A">
        <w:rPr>
          <w:lang w:val="en-IN"/>
        </w:rPr>
        <w:br/>
      </w:r>
    </w:p>
    <w:p w14:paraId="3A2E02B2" w14:textId="4AF5650D" w:rsidR="00BE0C8A" w:rsidRPr="00E23B3E" w:rsidRDefault="00524746" w:rsidP="00BE0C8A">
      <w:pPr>
        <w:pStyle w:val="Narration"/>
        <w:numPr>
          <w:ilvl w:val="1"/>
          <w:numId w:val="3"/>
        </w:numPr>
      </w:pPr>
      <w:r>
        <w:t>Then, r</w:t>
      </w:r>
      <w:r w:rsidR="00BE0C8A" w:rsidRPr="00E23B3E">
        <w:t xml:space="preserve">eturn the tube strip to the fluorometer and incubate for another 30 minutes at 37 degrees Celsius using the saved </w:t>
      </w:r>
      <w:r w:rsidR="00493B8A" w:rsidRPr="00493B8A">
        <w:rPr>
          <w:b/>
          <w:bCs/>
        </w:rPr>
        <w:t>Run profile</w:t>
      </w:r>
      <w:r w:rsidR="00493B8A">
        <w:rPr>
          <w:b/>
          <w:bCs/>
        </w:rPr>
        <w:t xml:space="preserve">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122A2F0C" w14:textId="1E6CC3C4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mixed and spun-down tube strip back into the fluorometer and starting incubation.</w:t>
      </w:r>
      <w:r w:rsidR="00493B8A">
        <w:rPr>
          <w:lang w:val="en-IN"/>
        </w:rPr>
        <w:br/>
      </w:r>
    </w:p>
    <w:p w14:paraId="775BA4AA" w14:textId="563AB518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Interpret the average relative fluorescence units measured on the portable fluorometer </w:t>
      </w:r>
      <w:r w:rsidRPr="00E23B3E">
        <w:rPr>
          <w:b/>
          <w:bCs/>
        </w:rPr>
        <w:t>[1]</w:t>
      </w:r>
      <w:r w:rsidRPr="00E23B3E">
        <w:t>.</w:t>
      </w:r>
    </w:p>
    <w:p w14:paraId="11C90EA3" w14:textId="68C502FC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Show the fluorometer display with average relative fluorescence units</w:t>
      </w:r>
      <w:r w:rsidR="00493B8A">
        <w:rPr>
          <w:lang w:val="en-IN"/>
        </w:rPr>
        <w:t>.</w:t>
      </w:r>
      <w:r w:rsidR="00493B8A">
        <w:rPr>
          <w:lang w:val="en-IN"/>
        </w:rPr>
        <w:br/>
      </w:r>
    </w:p>
    <w:p w14:paraId="694346DF" w14:textId="01AEDE82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Visualize the reaction tubes under LED blue light at </w:t>
      </w:r>
      <w:r w:rsidR="00524746">
        <w:t xml:space="preserve">an excitation wavelength of 465 </w:t>
      </w:r>
      <w:r w:rsidR="00524746">
        <w:lastRenderedPageBreak/>
        <w:t xml:space="preserve">nanometers </w:t>
      </w:r>
      <w:r w:rsidRPr="00E23B3E">
        <w:t xml:space="preserve">using a blue light transilluminator </w:t>
      </w:r>
      <w:r w:rsidRPr="00E23B3E">
        <w:rPr>
          <w:b/>
          <w:bCs/>
        </w:rPr>
        <w:t>[1]</w:t>
      </w:r>
      <w:r w:rsidRPr="00E23B3E">
        <w:t xml:space="preserve">. Capture images of the fluorescent signal using a phone camera </w:t>
      </w:r>
      <w:r w:rsidRPr="00E23B3E">
        <w:rPr>
          <w:b/>
          <w:bCs/>
        </w:rPr>
        <w:t>[2]</w:t>
      </w:r>
      <w:r w:rsidRPr="00E23B3E">
        <w:t>.</w:t>
      </w:r>
    </w:p>
    <w:p w14:paraId="5502DA0A" w14:textId="66437530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tube strip on the blue light transilluminator.</w:t>
      </w:r>
    </w:p>
    <w:p w14:paraId="6973833A" w14:textId="77777777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using a phone camera to take images of the illuminated reaction tubes.</w:t>
      </w:r>
    </w:p>
    <w:p w14:paraId="18868BA5" w14:textId="57801A0E" w:rsidR="00524746" w:rsidRDefault="00524746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68747D33" w14:textId="77777777" w:rsidR="00493B8A" w:rsidRDefault="00493B8A">
      <w:pPr>
        <w:rPr>
          <w:rFonts w:eastAsia="Times New Roman" w:cstheme="minorHAnsi"/>
          <w:sz w:val="52"/>
        </w:rPr>
      </w:pPr>
    </w:p>
    <w:p w14:paraId="3AF598C5" w14:textId="2BB34C6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FAED703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F3D93">
        <w:rPr>
          <w:rFonts w:eastAsia="Times New Roman" w:cstheme="minorHAnsi"/>
          <w:bCs/>
        </w:rPr>
        <w:t>5</w:t>
      </w:r>
      <w:r w:rsidR="00524746">
        <w:rPr>
          <w:rFonts w:eastAsia="Times New Roman" w:cstheme="minorHAnsi"/>
          <w:bCs/>
        </w:rPr>
        <w:t>8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922E38" w14:textId="6FD15ACF" w:rsidR="000450C8" w:rsidRPr="006F3D93" w:rsidRDefault="000450C8" w:rsidP="000450C8">
      <w:pPr>
        <w:pStyle w:val="Narration"/>
        <w:numPr>
          <w:ilvl w:val="1"/>
          <w:numId w:val="3"/>
        </w:numPr>
        <w:rPr>
          <w:b/>
          <w:bCs/>
        </w:rPr>
      </w:pPr>
      <w:r w:rsidRPr="00B83FEB">
        <w:t>Positive samples produced visible fluorescence in the Genie III</w:t>
      </w:r>
      <w:r w:rsidR="00524746">
        <w:t xml:space="preserve"> </w:t>
      </w:r>
      <w:r w:rsidR="00524746" w:rsidRPr="00524746">
        <w:rPr>
          <w:i/>
          <w:iCs/>
          <w:color w:val="EE0000"/>
        </w:rPr>
        <w:t>(Three)</w:t>
      </w:r>
      <w:r w:rsidRPr="00524746">
        <w:rPr>
          <w:color w:val="EE0000"/>
        </w:rPr>
        <w:t xml:space="preserve"> </w:t>
      </w:r>
      <w:r w:rsidRPr="00B83FEB">
        <w:t xml:space="preserve">portable fluorometer following RPA-Cas12a detection </w:t>
      </w:r>
      <w:commentRangeStart w:id="4"/>
      <w:r w:rsidRPr="00B83FEB">
        <w:t xml:space="preserve">Foc TR4 </w:t>
      </w:r>
      <w:commentRangeEnd w:id="4"/>
      <w:r w:rsidR="00524746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B83FEB">
        <w:t xml:space="preserve">DNA </w:t>
      </w:r>
      <w:r w:rsidRPr="006F3D93">
        <w:rPr>
          <w:b/>
          <w:bCs/>
        </w:rPr>
        <w:t>[1],</w:t>
      </w:r>
      <w:r w:rsidRPr="00B83FEB">
        <w:t xml:space="preserve"> while negative samples yielded low endpoint fluorescence </w:t>
      </w:r>
      <w:r w:rsidRPr="006F3D93">
        <w:rPr>
          <w:b/>
          <w:bCs/>
        </w:rPr>
        <w:t>[2].</w:t>
      </w:r>
    </w:p>
    <w:p w14:paraId="2803FC80" w14:textId="5EB77EB4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4A. </w:t>
      </w:r>
      <w:r w:rsidRPr="006F3D93">
        <w:rPr>
          <w:i/>
          <w:iCs/>
          <w:color w:val="0070C0"/>
          <w:lang w:val="en-IN"/>
        </w:rPr>
        <w:t>Video editor: Highlight the upward fluorescence amplification curves</w:t>
      </w:r>
      <w:r w:rsidR="006F3D93">
        <w:rPr>
          <w:i/>
          <w:iCs/>
          <w:color w:val="0070C0"/>
          <w:lang w:val="en-IN"/>
        </w:rPr>
        <w:t xml:space="preserve"> and bars</w:t>
      </w:r>
      <w:r w:rsidRPr="006F3D93">
        <w:rPr>
          <w:i/>
          <w:iCs/>
          <w:color w:val="0070C0"/>
          <w:lang w:val="en-IN"/>
        </w:rPr>
        <w:t xml:space="preserve"> labeled 6, 7, and 8 on the </w:t>
      </w:r>
      <w:r w:rsidR="006F3D93">
        <w:rPr>
          <w:i/>
          <w:iCs/>
          <w:color w:val="0070C0"/>
          <w:lang w:val="en-IN"/>
        </w:rPr>
        <w:t>left and right</w:t>
      </w:r>
      <w:r w:rsidRPr="006F3D93">
        <w:rPr>
          <w:i/>
          <w:iCs/>
          <w:color w:val="0070C0"/>
          <w:lang w:val="en-IN"/>
        </w:rPr>
        <w:t xml:space="preserve"> graph</w:t>
      </w:r>
      <w:r w:rsidR="006F3D93">
        <w:rPr>
          <w:i/>
          <w:iCs/>
          <w:color w:val="0070C0"/>
          <w:lang w:val="en-IN"/>
        </w:rPr>
        <w:t>s</w:t>
      </w:r>
      <w:r w:rsidRPr="00B83FEB">
        <w:rPr>
          <w:lang w:val="en-IN"/>
        </w:rPr>
        <w:t>.</w:t>
      </w:r>
    </w:p>
    <w:p w14:paraId="3BFA9264" w14:textId="54D7172B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4A. </w:t>
      </w:r>
      <w:r w:rsidRPr="006F3D93">
        <w:rPr>
          <w:i/>
          <w:iCs/>
          <w:color w:val="0070C0"/>
          <w:lang w:val="en-IN"/>
        </w:rPr>
        <w:t>Video editor: Highlight the flat or low-level curves labeled 1 to 5 on the left</w:t>
      </w:r>
      <w:r w:rsidR="006F3D93">
        <w:rPr>
          <w:i/>
          <w:iCs/>
          <w:color w:val="0070C0"/>
          <w:lang w:val="en-IN"/>
        </w:rPr>
        <w:t xml:space="preserve"> and right</w:t>
      </w:r>
      <w:r w:rsidRPr="006F3D93">
        <w:rPr>
          <w:i/>
          <w:iCs/>
          <w:color w:val="0070C0"/>
          <w:lang w:val="en-IN"/>
        </w:rPr>
        <w:t xml:space="preserve"> graph</w:t>
      </w:r>
      <w:r w:rsidR="006F3D93">
        <w:rPr>
          <w:i/>
          <w:iCs/>
          <w:color w:val="0070C0"/>
          <w:lang w:val="en-IN"/>
        </w:rPr>
        <w:t>s</w:t>
      </w:r>
      <w:r w:rsidRPr="00B83FEB">
        <w:rPr>
          <w:lang w:val="en-IN"/>
        </w:rPr>
        <w:t>.</w:t>
      </w:r>
    </w:p>
    <w:p w14:paraId="0FDDF01C" w14:textId="77777777" w:rsidR="00524746" w:rsidRPr="00B83FEB" w:rsidRDefault="00524746" w:rsidP="00524746">
      <w:pPr>
        <w:pStyle w:val="ShotDescription"/>
        <w:ind w:firstLine="0"/>
        <w:rPr>
          <w:lang w:val="en-IN"/>
        </w:rPr>
      </w:pPr>
    </w:p>
    <w:p w14:paraId="1BA08B22" w14:textId="66CA407D" w:rsidR="000450C8" w:rsidRPr="006F3D93" w:rsidRDefault="000450C8" w:rsidP="000450C8">
      <w:pPr>
        <w:pStyle w:val="Narration"/>
        <w:numPr>
          <w:ilvl w:val="1"/>
          <w:numId w:val="3"/>
        </w:numPr>
        <w:rPr>
          <w:b/>
          <w:bCs/>
        </w:rPr>
      </w:pPr>
      <w:r w:rsidRPr="00B83FEB">
        <w:t xml:space="preserve">When viewed under LED blue light, the sample tubes containing DNA from Foc TR4-infected plant material displayed visible fluorescence </w:t>
      </w:r>
      <w:r w:rsidRPr="006F3D93">
        <w:rPr>
          <w:b/>
          <w:bCs/>
        </w:rPr>
        <w:t>[1],</w:t>
      </w:r>
      <w:r w:rsidRPr="00B83FEB">
        <w:t xml:space="preserve"> while tubes with DNA from uninfected tissue did not</w:t>
      </w:r>
      <w:r w:rsidR="00524746">
        <w:t xml:space="preserve"> show any </w:t>
      </w:r>
      <w:r w:rsidR="00524746" w:rsidRPr="00B83FEB">
        <w:t>fluorescence</w:t>
      </w:r>
      <w:r w:rsidR="00524746">
        <w:t xml:space="preserve"> </w:t>
      </w:r>
      <w:r w:rsidRPr="006F3D93">
        <w:rPr>
          <w:b/>
          <w:bCs/>
        </w:rPr>
        <w:t>[2].</w:t>
      </w:r>
    </w:p>
    <w:p w14:paraId="790661FA" w14:textId="77777777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>LAB MEDIA: Figure 4B</w:t>
      </w:r>
      <w:r w:rsidRPr="006F3D93">
        <w:rPr>
          <w:i/>
          <w:iCs/>
          <w:color w:val="0070C0"/>
          <w:lang w:val="en-IN"/>
        </w:rPr>
        <w:t>. Video editor: Highlight tubes 6, 7, and 8 with visibly glowing contents</w:t>
      </w:r>
      <w:r w:rsidRPr="00B83FEB">
        <w:rPr>
          <w:lang w:val="en-IN"/>
        </w:rPr>
        <w:t>.</w:t>
      </w:r>
    </w:p>
    <w:p w14:paraId="04E9B0BB" w14:textId="77777777" w:rsidR="000450C8" w:rsidRPr="00B83FEB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4B. </w:t>
      </w:r>
      <w:r w:rsidRPr="006F3D93">
        <w:rPr>
          <w:i/>
          <w:iCs/>
          <w:color w:val="0070C0"/>
          <w:lang w:val="en-IN"/>
        </w:rPr>
        <w:t>Video editor: Highlight tubes 1 to 5, which show no visible glow.</w:t>
      </w:r>
    </w:p>
    <w:p w14:paraId="142DA19F" w14:textId="77777777" w:rsidR="000450C8" w:rsidRPr="004F225E" w:rsidRDefault="000450C8" w:rsidP="000450C8">
      <w:pPr>
        <w:rPr>
          <w:lang w:val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10-25T14:52:00Z" w:initials="PS">
    <w:p w14:paraId="5311BC73" w14:textId="77777777" w:rsidR="006F3D93" w:rsidRDefault="006F3D93" w:rsidP="006F3D93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going to use </w:t>
      </w:r>
      <w:r>
        <w:rPr>
          <w:color w:val="000000"/>
        </w:rPr>
        <w:t>nuclease-free water or Tris-EDTA buffer?</w:t>
      </w:r>
    </w:p>
  </w:comment>
  <w:comment w:id="4" w:author="Pallavi  Sharma" w:date="2025-10-25T15:03:00Z" w:initials="PS">
    <w:p w14:paraId="332DB956" w14:textId="77777777" w:rsidR="00524746" w:rsidRDefault="00524746" w:rsidP="0052474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a pronunciation guide for </w:t>
      </w:r>
      <w:r>
        <w:rPr>
          <w:color w:val="000000"/>
        </w:rPr>
        <w:t xml:space="preserve">Foc TR4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11BC73" w15:done="0"/>
  <w15:commentEx w15:paraId="332DB9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09C030" w16cex:dateUtc="2025-10-25T09:22:00Z"/>
  <w16cex:commentExtensible w16cex:durableId="0F995112" w16cex:dateUtc="2025-10-25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11BC73" w16cid:durableId="0B09C030"/>
  <w16cid:commentId w16cid:paraId="332DB956" w16cid:durableId="0F995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8E6C" w14:textId="77777777" w:rsidR="00EF7154" w:rsidRDefault="00EF7154">
      <w:r>
        <w:separator/>
      </w:r>
    </w:p>
    <w:p w14:paraId="56E7C343" w14:textId="77777777" w:rsidR="00EF7154" w:rsidRDefault="00EF7154"/>
  </w:endnote>
  <w:endnote w:type="continuationSeparator" w:id="0">
    <w:p w14:paraId="2F2E02BA" w14:textId="77777777" w:rsidR="00EF7154" w:rsidRDefault="00EF7154">
      <w:r>
        <w:continuationSeparator/>
      </w:r>
    </w:p>
    <w:p w14:paraId="132B54B1" w14:textId="77777777" w:rsidR="00EF7154" w:rsidRDefault="00EF7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3FD2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04A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F3EE" w14:textId="77777777" w:rsidR="00EF7154" w:rsidRDefault="00EF7154">
      <w:r>
        <w:separator/>
      </w:r>
    </w:p>
    <w:p w14:paraId="62B1D1E4" w14:textId="77777777" w:rsidR="00EF7154" w:rsidRDefault="00EF7154"/>
  </w:footnote>
  <w:footnote w:type="continuationSeparator" w:id="0">
    <w:p w14:paraId="2E2F4B95" w14:textId="77777777" w:rsidR="00EF7154" w:rsidRDefault="00EF7154">
      <w:r>
        <w:continuationSeparator/>
      </w:r>
    </w:p>
    <w:p w14:paraId="677357D6" w14:textId="77777777" w:rsidR="00EF7154" w:rsidRDefault="00EF7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F03A8"/>
    <w:multiLevelType w:val="multilevel"/>
    <w:tmpl w:val="60B21C3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322269056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0C8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4A61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26F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3B8A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4746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197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D93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D7C5C"/>
    <w:rsid w:val="007F2D75"/>
    <w:rsid w:val="007F48D4"/>
    <w:rsid w:val="00802635"/>
    <w:rsid w:val="00804C75"/>
    <w:rsid w:val="00806B1B"/>
    <w:rsid w:val="0081020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5946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3B5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0C8A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A02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7154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E0C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0C8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0C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0C8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E0C8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E0C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965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299842E961B4B8B9D9FFD5543F1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28E2-20F4-4D67-A383-0F96B2FB49D5}"/>
      </w:docPartPr>
      <w:docPartBody>
        <w:p w:rsidR="00C9624E" w:rsidRDefault="00691B01" w:rsidP="00691B01">
          <w:pPr>
            <w:pStyle w:val="F299842E961B4B8B9D9FFD5543F14D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5066820662D46FCA12B2C73D04B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3A4E-9CCC-4C6F-A3C9-DF3870FC35BC}"/>
      </w:docPartPr>
      <w:docPartBody>
        <w:p w:rsidR="00C9624E" w:rsidRDefault="00691B01" w:rsidP="00691B01">
          <w:pPr>
            <w:pStyle w:val="35066820662D46FCA12B2C73D04B947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94A61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870F2"/>
    <w:rsid w:val="003C4629"/>
    <w:rsid w:val="003D4017"/>
    <w:rsid w:val="003D5DD0"/>
    <w:rsid w:val="003D7F70"/>
    <w:rsid w:val="003E657A"/>
    <w:rsid w:val="003F0E2E"/>
    <w:rsid w:val="00432E14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91B0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1020B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43AA6"/>
    <w:rsid w:val="00B9583C"/>
    <w:rsid w:val="00BA79A4"/>
    <w:rsid w:val="00BE41A6"/>
    <w:rsid w:val="00BE7565"/>
    <w:rsid w:val="00C9624E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299842E961B4B8B9D9FFD5543F14D62">
    <w:name w:val="F299842E961B4B8B9D9FFD5543F14D62"/>
    <w:rsid w:val="00691B0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066820662D46FCA12B2C73D04B9479">
    <w:name w:val="35066820662D46FCA12B2C73D04B9479"/>
    <w:rsid w:val="00691B0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2592</Words>
  <Characters>13663</Characters>
  <Application>Microsoft Office Word</Application>
  <DocSecurity>0</DocSecurity>
  <Lines>350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42</cp:revision>
  <dcterms:created xsi:type="dcterms:W3CDTF">2023-06-29T06:34:00Z</dcterms:created>
  <dcterms:modified xsi:type="dcterms:W3CDTF">2025-10-25T10:57:00Z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