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5356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A286D">
        <w:rPr>
          <w:rFonts w:eastAsia="Times New Roman" w:cstheme="minorHAnsi"/>
          <w:b/>
        </w:rPr>
        <w:t>68834</w:t>
      </w:r>
    </w:p>
    <w:p w14:paraId="2F6924E5" w14:textId="7A5B9D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A286D">
        <w:rPr>
          <w:rFonts w:eastAsia="Times New Roman" w:cstheme="minorHAnsi"/>
          <w:b/>
        </w:rPr>
        <w:t>Poornima G</w:t>
      </w:r>
    </w:p>
    <w:p w14:paraId="6FB9233B" w14:textId="20264F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86F80" w:rsidRPr="001669D1">
          <w:rPr>
            <w:rStyle w:val="Hyperlink"/>
            <w:rFonts w:eastAsia="Times New Roman" w:cstheme="minorHAnsi"/>
            <w:b/>
          </w:rPr>
          <w:t>https://review.jove.com/accou</w:t>
        </w:r>
        <w:r w:rsidR="00286F80" w:rsidRPr="001669D1">
          <w:rPr>
            <w:rStyle w:val="Hyperlink"/>
            <w:rFonts w:eastAsia="Times New Roman" w:cstheme="minorHAnsi"/>
            <w:b/>
          </w:rPr>
          <w:t>n</w:t>
        </w:r>
        <w:r w:rsidR="00286F80" w:rsidRPr="001669D1">
          <w:rPr>
            <w:rStyle w:val="Hyperlink"/>
            <w:rFonts w:eastAsia="Times New Roman" w:cstheme="minorHAnsi"/>
            <w:b/>
          </w:rPr>
          <w:t>t/file-uploader?src=20994418</w:t>
        </w:r>
      </w:hyperlink>
      <w:r w:rsidR="00286F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77D3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286D" w:rsidRPr="006A286D">
        <w:rPr>
          <w:rStyle w:val="ArticleTitle"/>
          <w:rFonts w:cstheme="minorHAnsi"/>
        </w:rPr>
        <w:t>Field-Deployable Lens-Free Imaging Platform for Rapid Label-Free Analysis of Natural Killer Cell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64779D" w14:textId="580C0E6A" w:rsidR="006A286D" w:rsidRPr="006A286D" w:rsidRDefault="006A286D" w:rsidP="006A286D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Samir Kumar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Sanghoon Shin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*,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Hojin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Cheon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Inha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Young-Sun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Myung-Hyun Nam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Sunmi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Han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Hyun Sik Jun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Sungkyu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Seo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</w:p>
    <w:p w14:paraId="6E4D7582" w14:textId="77777777" w:rsidR="006A286D" w:rsidRPr="006A286D" w:rsidRDefault="006A286D" w:rsidP="006A286D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2CA1F443" w14:textId="4EB2678F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Electronics and Information Engineering, Korea University</w:t>
      </w:r>
    </w:p>
    <w:p w14:paraId="5C2487E1" w14:textId="2D3BC599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Biotechnology and Bioinformatics, Korea University</w:t>
      </w:r>
    </w:p>
    <w:p w14:paraId="007D9EE7" w14:textId="69185798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3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Metaimmunetech Inc.</w:t>
      </w:r>
    </w:p>
    <w:p w14:paraId="6E45C76D" w14:textId="65E55A54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Gastroenterology and Hepatology, Guro Hospital, Korea University College of Medicine</w:t>
      </w:r>
    </w:p>
    <w:p w14:paraId="33CD999C" w14:textId="060093B1" w:rsidR="00D6314B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Laboratory Medicine, Anam Hospital, Korea University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9BB154" w14:textId="0BEEBC9C" w:rsidR="006A286D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6A286D">
        <w:rPr>
          <w:rFonts w:eastAsia="Times New Roman" w:cstheme="minorHAnsi"/>
          <w:color w:val="000000"/>
        </w:rPr>
        <w:t xml:space="preserve">These authors contributed equally </w:t>
      </w:r>
    </w:p>
    <w:p w14:paraId="3538456B" w14:textId="77777777" w:rsidR="006A286D" w:rsidRPr="00B07A3B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3BB33D" w:rsidR="004E0C5A" w:rsidRDefault="006A286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6C6B44F" w14:textId="5C4EBD9A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Samir Kumar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skumar@korea.ac.kr</w:t>
      </w:r>
    </w:p>
    <w:p w14:paraId="0FFFFD9D" w14:textId="1B2B044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Sanghoon Shin </w:t>
      </w:r>
      <w:r w:rsidRPr="006A286D">
        <w:rPr>
          <w:rFonts w:cstheme="minorHAnsi"/>
          <w:bCs/>
        </w:rPr>
        <w:tab/>
        <w:t>ghost10s@korea.ac.kr</w:t>
      </w:r>
    </w:p>
    <w:p w14:paraId="6AB12B60" w14:textId="0E48D549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Hojin</w:t>
      </w:r>
      <w:proofErr w:type="spellEnd"/>
      <w:r w:rsidRPr="006A286D">
        <w:rPr>
          <w:rFonts w:cstheme="minorHAnsi"/>
          <w:bCs/>
        </w:rPr>
        <w:t xml:space="preserve"> Cheon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cheon_hj@korea.ac.kr</w:t>
      </w:r>
    </w:p>
    <w:p w14:paraId="29D9FCAF" w14:textId="4B015C9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Inha Lee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dlsgk1017@korea.ac.kr</w:t>
      </w:r>
    </w:p>
    <w:p w14:paraId="2ABF9440" w14:textId="64A9392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Young-Sun Lee </w:t>
      </w:r>
      <w:r w:rsidRPr="006A286D">
        <w:rPr>
          <w:rFonts w:cstheme="minorHAnsi"/>
          <w:bCs/>
        </w:rPr>
        <w:tab/>
        <w:t>lys810@korea.ac.kr</w:t>
      </w:r>
    </w:p>
    <w:p w14:paraId="12A72A74" w14:textId="2C8425C1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Myung-Hyun Nam </w:t>
      </w:r>
      <w:r w:rsidRPr="006A286D">
        <w:rPr>
          <w:rFonts w:cstheme="minorHAnsi"/>
          <w:bCs/>
        </w:rPr>
        <w:tab/>
        <w:t>yuret@korea.ac.kr</w:t>
      </w:r>
    </w:p>
    <w:p w14:paraId="32145765" w14:textId="3EFA89C5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Sunmi</w:t>
      </w:r>
      <w:proofErr w:type="spellEnd"/>
      <w:r w:rsidRPr="006A286D">
        <w:rPr>
          <w:rFonts w:cstheme="minorHAnsi"/>
          <w:bCs/>
        </w:rPr>
        <w:t xml:space="preserve"> Han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sunmi.han@metaimmunetech.kr</w:t>
      </w:r>
    </w:p>
    <w:p w14:paraId="12916965" w14:textId="4F565B54" w:rsidR="003B5E26" w:rsidRPr="000D7C13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Hyun Sik Jun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toddjun@korea.ac.kr</w:t>
      </w:r>
    </w:p>
    <w:p w14:paraId="628D9231" w14:textId="77777777" w:rsidR="006A286D" w:rsidRDefault="006A286D" w:rsidP="006A286D">
      <w:pPr>
        <w:outlineLvl w:val="0"/>
        <w:rPr>
          <w:rFonts w:eastAsia="Times New Roman" w:cstheme="minorHAnsi"/>
        </w:rPr>
      </w:pPr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954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1C8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6494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  <w:r w:rsidR="00050A95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C497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</w:p>
    <w:p w14:paraId="63770740" w14:textId="2080FA3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2D4948">
        <w:rPr>
          <w:rFonts w:eastAsia="Times New Roman" w:cstheme="minorHAnsi"/>
        </w:rPr>
        <w:t xml:space="preserve">less than </w:t>
      </w:r>
      <w:r w:rsidR="003E4A43">
        <w:rPr>
          <w:rFonts w:eastAsia="Times New Roman" w:cstheme="minorHAnsi"/>
        </w:rPr>
        <w:t>100 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572A0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 w:rsidR="003B3EA3">
        <w:rPr>
          <w:rFonts w:cstheme="minorHAnsi"/>
          <w:bCs/>
          <w:sz w:val="22"/>
          <w:szCs w:val="22"/>
        </w:rPr>
        <w:t xml:space="preserve"> 25</w:t>
      </w:r>
      <w:proofErr w:type="gramEnd"/>
    </w:p>
    <w:p w14:paraId="5AAC9C6C" w14:textId="1901CA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3EA3">
        <w:rPr>
          <w:rFonts w:cstheme="minorHAnsi"/>
          <w:bCs/>
          <w:sz w:val="22"/>
          <w:szCs w:val="22"/>
        </w:rPr>
        <w:t>55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F7B884" w:rsidR="007D61A8" w:rsidRPr="00CA674B" w:rsidRDefault="002E7E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Samir Kumar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13292" w:rsidRPr="00513292">
        <w:rPr>
          <w:rFonts w:cstheme="minorHAnsi"/>
        </w:rPr>
        <w:t>Our goal is to rapidly assess immune function by quantifying NK cell activation in real time using label-free, lens-free imaging to improve immune monitoring</w:t>
      </w:r>
      <w:r>
        <w:rPr>
          <w:rFonts w:cstheme="minorHAnsi"/>
        </w:rPr>
        <w:t>.</w:t>
      </w:r>
    </w:p>
    <w:p w14:paraId="3E046217" w14:textId="56794F85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B855460" w:rsidR="007D61A8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Style w:val="AuthorName"/>
          <w:rFonts w:asciiTheme="minorHAnsi" w:eastAsia="Times" w:hAnsiTheme="minorHAnsi" w:cstheme="minorHAnsi"/>
        </w:rPr>
        <w:t>Samir Kumar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C287D" w:rsidRPr="009C287D">
        <w:rPr>
          <w:rFonts w:cstheme="minorHAnsi"/>
        </w:rPr>
        <w:t>We have shown that the innate immunity index</w:t>
      </w:r>
      <w:r w:rsidR="00E310A8">
        <w:rPr>
          <w:rFonts w:cstheme="minorHAnsi"/>
        </w:rPr>
        <w:t xml:space="preserve"> or </w:t>
      </w:r>
      <w:r w:rsidR="00C74074" w:rsidRPr="009C287D">
        <w:rPr>
          <w:rFonts w:cstheme="minorHAnsi"/>
        </w:rPr>
        <w:t>I³</w:t>
      </w:r>
      <w:r w:rsidR="00C74074">
        <w:rPr>
          <w:rFonts w:cstheme="minorHAnsi"/>
        </w:rPr>
        <w:t xml:space="preserve"> </w:t>
      </w:r>
      <w:r w:rsidR="009C287D" w:rsidRPr="009C287D">
        <w:rPr>
          <w:rFonts w:cstheme="minorHAnsi"/>
        </w:rPr>
        <w:t>reliably distinguishes between the NK activity of healthy and immunocompromised donors and correlates strongly with cytokine and flow cytometry markers</w:t>
      </w:r>
      <w:r w:rsidR="009C287D">
        <w:rPr>
          <w:rFonts w:cstheme="minorHAnsi"/>
        </w:rPr>
        <w:t>.</w:t>
      </w:r>
    </w:p>
    <w:p w14:paraId="662A875E" w14:textId="274454B6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6F31D7A3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69B880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E6924">
        <w:rPr>
          <w:rFonts w:eastAsia="Times New Roman" w:cstheme="minorHAnsi"/>
        </w:rPr>
        <w:t>The e</w:t>
      </w:r>
      <w:r w:rsidR="00411E2C" w:rsidRPr="00411E2C">
        <w:rPr>
          <w:rFonts w:cstheme="minorHAnsi"/>
        </w:rPr>
        <w:t>xisting NK cell assays require labels, bulky instruments</w:t>
      </w:r>
      <w:r w:rsidR="00EE5BC1">
        <w:rPr>
          <w:rFonts w:cstheme="minorHAnsi"/>
        </w:rPr>
        <w:t>,</w:t>
      </w:r>
      <w:r w:rsidR="00411E2C" w:rsidRPr="00411E2C">
        <w:rPr>
          <w:rFonts w:cstheme="minorHAnsi"/>
        </w:rPr>
        <w:t xml:space="preserve"> and long incubation times. Our LSIT platform fills this gap by enabling fast, </w:t>
      </w:r>
      <w:r w:rsidR="00BA3ACD">
        <w:rPr>
          <w:rFonts w:cstheme="minorHAnsi"/>
        </w:rPr>
        <w:t>affordable</w:t>
      </w:r>
      <w:r w:rsidR="00EE5BC1">
        <w:rPr>
          <w:rFonts w:cstheme="minorHAnsi"/>
        </w:rPr>
        <w:t xml:space="preserve">, </w:t>
      </w:r>
      <w:r w:rsidR="00411E2C" w:rsidRPr="00411E2C">
        <w:rPr>
          <w:rFonts w:cstheme="minorHAnsi"/>
        </w:rPr>
        <w:t>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profiling </w:t>
      </w:r>
      <w:r w:rsidR="00867E6C">
        <w:rPr>
          <w:rFonts w:cstheme="minorHAnsi"/>
        </w:rPr>
        <w:t>using</w:t>
      </w:r>
      <w:r w:rsidR="00411E2C" w:rsidRPr="00411E2C">
        <w:rPr>
          <w:rFonts w:cstheme="minorHAnsi"/>
        </w:rPr>
        <w:t xml:space="preserve"> simple optoelectronics</w:t>
      </w:r>
      <w:r w:rsidR="004812B3" w:rsidRPr="004812B3">
        <w:rPr>
          <w:rFonts w:cstheme="minorHAnsi"/>
        </w:rPr>
        <w:t>.</w:t>
      </w:r>
    </w:p>
    <w:p w14:paraId="340DC996" w14:textId="799FB7D0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652ABFD2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3F3FED7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11E2C" w:rsidRPr="00411E2C">
        <w:rPr>
          <w:rFonts w:cstheme="minorHAnsi"/>
        </w:rPr>
        <w:t>Our 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LSIT </w:t>
      </w:r>
      <w:r w:rsidR="00023A97">
        <w:rPr>
          <w:rFonts w:cstheme="minorHAnsi"/>
        </w:rPr>
        <w:t>platform</w:t>
      </w:r>
      <w:r w:rsidR="00411E2C" w:rsidRPr="00411E2C">
        <w:rPr>
          <w:rFonts w:cstheme="minorHAnsi"/>
        </w:rPr>
        <w:t xml:space="preserve"> differentiates NK cell activation at the single cell level within thirty seconds using shadow parameters, eliminating the need for staining and costly flow cytometry</w:t>
      </w:r>
      <w:r w:rsidR="00F963CA">
        <w:rPr>
          <w:rFonts w:cstheme="minorHAnsi"/>
        </w:rPr>
        <w:t>.</w:t>
      </w:r>
    </w:p>
    <w:p w14:paraId="2510B2CF" w14:textId="18F3EDAF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76440A5" w14:textId="0CA88811" w:rsidR="00D75084" w:rsidRPr="00D75084" w:rsidRDefault="00D75084" w:rsidP="00CA674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E05CC0" w:rsidR="00D75084" w:rsidRDefault="00CE3F20" w:rsidP="00D968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lastRenderedPageBreak/>
        <w:t>Samir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2899" w:rsidRPr="00122899">
        <w:rPr>
          <w:rFonts w:cstheme="minorHAnsi"/>
        </w:rPr>
        <w:t xml:space="preserve">We will extend LSIT to monitor T and B cell activation and </w:t>
      </w:r>
      <w:r w:rsidR="00122899">
        <w:rPr>
          <w:rFonts w:cstheme="minorHAnsi"/>
        </w:rPr>
        <w:t>integrate</w:t>
      </w:r>
      <w:r w:rsidR="00122899" w:rsidRPr="00122899">
        <w:rPr>
          <w:rFonts w:cstheme="minorHAnsi"/>
        </w:rPr>
        <w:t xml:space="preserve"> deep learning </w:t>
      </w:r>
      <w:r w:rsidR="00122899">
        <w:rPr>
          <w:rFonts w:cstheme="minorHAnsi"/>
        </w:rPr>
        <w:t>algorithms</w:t>
      </w:r>
      <w:r w:rsidR="00122899" w:rsidRPr="00122899">
        <w:rPr>
          <w:rFonts w:cstheme="minorHAnsi"/>
        </w:rPr>
        <w:t xml:space="preserve"> for high-throughput classification of different immune cell states</w:t>
      </w:r>
      <w:r w:rsidR="00122899">
        <w:rPr>
          <w:rFonts w:cstheme="minorHAnsi"/>
        </w:rPr>
        <w:t>.</w:t>
      </w:r>
    </w:p>
    <w:p w14:paraId="62551F55" w14:textId="07FB09E1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5.3.1</w:t>
      </w:r>
    </w:p>
    <w:p w14:paraId="52D8CD9F" w14:textId="77777777" w:rsidR="00CA674B" w:rsidRPr="00D9684B" w:rsidRDefault="00CA674B" w:rsidP="00CA674B">
      <w:pPr>
        <w:pStyle w:val="ListParagraph"/>
        <w:spacing w:before="120"/>
        <w:ind w:left="1627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6B76D3A" w:rsidR="00FF25E5" w:rsidRDefault="00A13CC3" w:rsidP="00F836B0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201C12E2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0442CC">
        <w:rPr>
          <w:rFonts w:eastAsia="Times New Roman" w:cstheme="minorHAnsi"/>
        </w:rPr>
        <w:t xml:space="preserve">of </w:t>
      </w:r>
      <w:r w:rsidR="006A286D" w:rsidRPr="006A286D">
        <w:rPr>
          <w:rFonts w:eastAsia="Times New Roman" w:cstheme="minorHAnsi"/>
        </w:rPr>
        <w:t xml:space="preserve">Korea University Anam Hospital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7623FB" w:rsidR="00CE10F2" w:rsidRDefault="003D67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679B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atural Killer </w:t>
      </w:r>
      <w:r w:rsidRPr="003D679B">
        <w:rPr>
          <w:rFonts w:cstheme="minorHAnsi"/>
          <w:b/>
          <w:bCs/>
        </w:rPr>
        <w:t>Cell Isolation and Activation</w:t>
      </w:r>
    </w:p>
    <w:p w14:paraId="314C5FBA" w14:textId="5C1C0BC8" w:rsidR="00985FE6" w:rsidRPr="00EA14C3" w:rsidRDefault="00D7547B" w:rsidP="00985FE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="00D94DAE" w:rsidRPr="00D94DAE">
        <w:rPr>
          <w:rFonts w:cstheme="minorHAnsi"/>
        </w:rPr>
        <w:t>Hyosung Kim</w:t>
      </w:r>
      <w:r w:rsidR="00F836B0">
        <w:rPr>
          <w:rFonts w:cstheme="minorHAnsi"/>
        </w:rPr>
        <w:t xml:space="preserve"> or</w:t>
      </w:r>
      <w:r w:rsidR="00FF25E5">
        <w:rPr>
          <w:rFonts w:cstheme="minorHAnsi"/>
        </w:rPr>
        <w:t xml:space="preserve"> </w:t>
      </w:r>
      <w:r w:rsidR="00DE5E5C" w:rsidRPr="00DE5E5C">
        <w:rPr>
          <w:rFonts w:cstheme="minorHAnsi"/>
        </w:rPr>
        <w:t>Inha Lee</w:t>
      </w:r>
      <w:r w:rsidR="00F836B0">
        <w:rPr>
          <w:rFonts w:cstheme="minorHAnsi"/>
        </w:rPr>
        <w:br/>
      </w:r>
      <w:r w:rsidR="00F836B0" w:rsidRPr="00EA14C3">
        <w:rPr>
          <w:rFonts w:cstheme="minorHAnsi"/>
          <w:highlight w:val="yellow"/>
        </w:rPr>
        <w:t>Author</w:t>
      </w:r>
      <w:r w:rsidR="008D5B82" w:rsidRPr="00EA14C3">
        <w:rPr>
          <w:rFonts w:cstheme="minorHAnsi"/>
          <w:highlight w:val="yellow"/>
        </w:rPr>
        <w:t xml:space="preserve">s, </w:t>
      </w:r>
      <w:r w:rsidR="00EA14C3" w:rsidRPr="00EA14C3">
        <w:rPr>
          <w:rFonts w:cstheme="minorHAnsi"/>
          <w:highlight w:val="yellow"/>
        </w:rPr>
        <w:t>please</w:t>
      </w:r>
      <w:r w:rsidR="00EA14C3" w:rsidRPr="00EA14C3">
        <w:rPr>
          <w:highlight w:val="yellow"/>
        </w:rPr>
        <w:t xml:space="preserve"> let us know who (or if both) demonstrated the protocol</w:t>
      </w:r>
      <w:r w:rsidR="00EA14C3">
        <w:rPr>
          <w:highlight w:val="yellow"/>
        </w:rPr>
        <w:t xml:space="preserve"> after the shoot</w:t>
      </w:r>
      <w:r w:rsidR="00EA14C3" w:rsidRPr="00EA14C3">
        <w:rPr>
          <w:highlight w:val="yellow"/>
        </w:rPr>
        <w:t>.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FACB5D" w14:textId="3C73F25F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To begin, remove the kits </w:t>
      </w:r>
      <w:r w:rsidR="009059B3">
        <w:rPr>
          <w:lang w:eastAsia="en-IN"/>
        </w:rPr>
        <w:t>for natural killer or NK</w:t>
      </w:r>
      <w:r w:rsidR="009059B3" w:rsidRPr="009059B3">
        <w:rPr>
          <w:lang w:eastAsia="en-IN"/>
        </w:rPr>
        <w:t xml:space="preserve"> cell isolation </w:t>
      </w:r>
      <w:r w:rsidRPr="003B42E1">
        <w:rPr>
          <w:lang w:eastAsia="en-IN"/>
        </w:rPr>
        <w:t xml:space="preserve">from the refrigerator </w:t>
      </w:r>
      <w:r w:rsidR="009059B3" w:rsidRPr="009059B3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1</w:t>
      </w:r>
      <w:r w:rsidR="009059B3" w:rsidRPr="009059B3">
        <w:rPr>
          <w:b/>
          <w:bCs/>
          <w:lang w:eastAsia="en-IN"/>
        </w:rPr>
        <w:t>]</w:t>
      </w:r>
      <w:r w:rsidR="009059B3">
        <w:rPr>
          <w:lang w:eastAsia="en-IN"/>
        </w:rPr>
        <w:t xml:space="preserve"> </w:t>
      </w:r>
      <w:r w:rsidRPr="003B42E1">
        <w:rPr>
          <w:lang w:eastAsia="en-IN"/>
        </w:rPr>
        <w:t xml:space="preserve">and allow them to come to room temperature between 15 and 28 degrees Celsius </w:t>
      </w:r>
      <w:r w:rsidRPr="003B42E1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48589F0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WIDE: Talent opening a refrigerator and taking out the kits.</w:t>
      </w:r>
    </w:p>
    <w:p w14:paraId="0AD9AD48" w14:textId="4725F1B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kits on a bench.</w:t>
      </w:r>
    </w:p>
    <w:p w14:paraId="46709CDC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BD95F8C" w14:textId="11926C4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Prepare the required equipment by placing a magnetic separator, pipettes with sterile tips, </w:t>
      </w:r>
      <w:r w:rsidR="00417B28" w:rsidRPr="003B42E1">
        <w:rPr>
          <w:b/>
          <w:bCs/>
          <w:lang w:eastAsia="en-IN"/>
        </w:rPr>
        <w:t>[1]</w:t>
      </w:r>
      <w:r w:rsidR="00417B28">
        <w:rPr>
          <w:b/>
          <w:bCs/>
          <w:lang w:eastAsia="en-IN"/>
        </w:rPr>
        <w:t xml:space="preserve"> </w:t>
      </w:r>
      <w:r w:rsidRPr="003B42E1">
        <w:rPr>
          <w:lang w:eastAsia="en-IN"/>
        </w:rPr>
        <w:t xml:space="preserve">and </w:t>
      </w:r>
      <w:r w:rsidR="00417B28">
        <w:rPr>
          <w:lang w:eastAsia="en-IN"/>
        </w:rPr>
        <w:t>set</w:t>
      </w:r>
      <w:r w:rsidRPr="003B42E1">
        <w:rPr>
          <w:lang w:eastAsia="en-IN"/>
        </w:rPr>
        <w:t xml:space="preserve"> </w:t>
      </w:r>
      <w:r w:rsidR="00417B28">
        <w:rPr>
          <w:lang w:eastAsia="en-IN"/>
        </w:rPr>
        <w:t xml:space="preserve">an </w:t>
      </w:r>
      <w:r w:rsidRPr="003B42E1">
        <w:rPr>
          <w:lang w:eastAsia="en-IN"/>
        </w:rPr>
        <w:t xml:space="preserve">incubator or heating block </w:t>
      </w:r>
      <w:r w:rsidR="00417B28">
        <w:rPr>
          <w:lang w:eastAsia="en-IN"/>
        </w:rPr>
        <w:t>to</w:t>
      </w:r>
      <w:r w:rsidRPr="003B42E1">
        <w:rPr>
          <w:lang w:eastAsia="en-IN"/>
        </w:rPr>
        <w:t xml:space="preserve"> 37 degrees Celsius </w:t>
      </w:r>
      <w:r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3D336722" w14:textId="768A30C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arranging the magnetic separator, pipettes with sterile tips</w:t>
      </w:r>
      <w:r w:rsidR="00417B28">
        <w:rPr>
          <w:lang w:val="en-IN" w:eastAsia="en-IN"/>
        </w:rPr>
        <w:t xml:space="preserve"> </w:t>
      </w:r>
      <w:r w:rsidRPr="003B42E1">
        <w:rPr>
          <w:lang w:val="en-IN" w:eastAsia="en-IN"/>
        </w:rPr>
        <w:t>on the workbench.</w:t>
      </w:r>
    </w:p>
    <w:p w14:paraId="3B992198" w14:textId="61A59A02" w:rsidR="00417B28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setting the temperature to 37 degrees Celius on the </w:t>
      </w:r>
      <w:proofErr w:type="spellStart"/>
      <w:r>
        <w:rPr>
          <w:lang w:val="en-IN" w:eastAsia="en-IN"/>
        </w:rPr>
        <w:t>heatblock</w:t>
      </w:r>
      <w:proofErr w:type="spellEnd"/>
      <w:r>
        <w:rPr>
          <w:lang w:val="en-IN" w:eastAsia="en-IN"/>
        </w:rPr>
        <w:t xml:space="preserve"> or incubator.</w:t>
      </w:r>
    </w:p>
    <w:p w14:paraId="4EA58D52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808650E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Using a pipette, add 0.5 milliliters of whole blood to the green-capped reaction tube containing the antibody cocktail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 xml:space="preserve">, then incubate the tube for 5 minutes </w:t>
      </w:r>
      <w:r w:rsidRPr="003B42E1">
        <w:rPr>
          <w:b/>
          <w:bCs/>
          <w:lang w:eastAsia="en-IN"/>
        </w:rPr>
        <w:t>[3]</w:t>
      </w:r>
      <w:r w:rsidRPr="003B42E1">
        <w:rPr>
          <w:lang w:eastAsia="en-IN"/>
        </w:rPr>
        <w:t>.</w:t>
      </w:r>
    </w:p>
    <w:p w14:paraId="7519C4E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whole blood into a green-capped tube.</w:t>
      </w:r>
    </w:p>
    <w:p w14:paraId="78A353F0" w14:textId="412D1D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green-capped tube.</w:t>
      </w:r>
    </w:p>
    <w:p w14:paraId="2CD81AC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green-capped tube in a rack and starting a 5-minute timer.</w:t>
      </w:r>
    </w:p>
    <w:p w14:paraId="5D1700E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988BA48" w14:textId="0585D063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Transfer the entire contents of the green-capped tube into the red-capped separation tube 1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9059B3">
        <w:rPr>
          <w:lang w:eastAsia="en-IN"/>
        </w:rPr>
        <w:t>and g</w:t>
      </w:r>
      <w:r w:rsidRPr="003B42E1">
        <w:rPr>
          <w:lang w:eastAsia="en-IN"/>
        </w:rPr>
        <w:t xml:space="preserve">ently mix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0D5F4283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contents into a red-capped tube.</w:t>
      </w:r>
    </w:p>
    <w:p w14:paraId="1A8753DD" w14:textId="6A6F0C0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inverting the red-capped tube.</w:t>
      </w:r>
    </w:p>
    <w:p w14:paraId="5C7C258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4A9089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Place the red-capped tube on the magnetic separator and incubate at room temperature for 10 minutes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</w:p>
    <w:p w14:paraId="73BAA73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red-capped tube on the magnetic separator and starting a 10-</w:t>
      </w:r>
      <w:r w:rsidRPr="003B42E1">
        <w:rPr>
          <w:lang w:val="en-IN" w:eastAsia="en-IN"/>
        </w:rPr>
        <w:lastRenderedPageBreak/>
        <w:t>minute timer.</w:t>
      </w:r>
    </w:p>
    <w:p w14:paraId="247C530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AAE1BE8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keeping the magnet in place, use a pipette to transfer approximately 1.5 milliliters of the supernatant into the purple-capped separation tube 2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4718A3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purple-capped tube while the red-capped tube remains on the magnet.</w:t>
      </w:r>
    </w:p>
    <w:p w14:paraId="72CF5DC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purple-capped tube.</w:t>
      </w:r>
    </w:p>
    <w:p w14:paraId="62DE61D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84C9ACB" w14:textId="2D58AC9F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lace the purple-capped tube on the magnetic separator and incubate for 10 minutes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4DDB23F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purple-capped tube on the magnetic separator and starting a 10-minute timer.</w:t>
      </w:r>
    </w:p>
    <w:p w14:paraId="4B9DCEB3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AFF290C" w14:textId="6E288950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the magnet is still in place, transfer approximately 1 milliliter of the supernatant into a recovery tube with a </w:t>
      </w:r>
      <w:proofErr w:type="spellStart"/>
      <w:r w:rsidRPr="003B42E1">
        <w:rPr>
          <w:lang w:eastAsia="en-IN"/>
        </w:rPr>
        <w:t>gray</w:t>
      </w:r>
      <w:proofErr w:type="spellEnd"/>
      <w:r w:rsidRPr="003B42E1">
        <w:rPr>
          <w:lang w:eastAsia="en-IN"/>
        </w:rPr>
        <w:t xml:space="preserve"> lid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867B64">
        <w:rPr>
          <w:lang w:eastAsia="en-IN"/>
        </w:rPr>
        <w:t>and c</w:t>
      </w:r>
      <w:r w:rsidRPr="003B42E1">
        <w:rPr>
          <w:lang w:eastAsia="en-IN"/>
        </w:rPr>
        <w:t xml:space="preserve">arefully mix the contents by inverting the tube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59D6904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transferring the supernatant into a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 while keeping the purple-capped tube on the magnet.</w:t>
      </w:r>
    </w:p>
    <w:p w14:paraId="176A6C7C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inverting the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tube.</w:t>
      </w:r>
    </w:p>
    <w:p w14:paraId="4716C6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D07F5A" w14:textId="5B0E62C4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1C2A69" w:rsidRPr="003B42E1">
        <w:rPr>
          <w:lang w:eastAsia="en-IN"/>
        </w:rPr>
        <w:t xml:space="preserve">dd 100 microliters of the isolated natural killer cell suspension into the Vehicle tube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 and another 100 microliters into the</w:t>
      </w:r>
      <w:r>
        <w:rPr>
          <w:lang w:eastAsia="en-IN"/>
        </w:rPr>
        <w:t xml:space="preserve"> </w:t>
      </w:r>
      <w:r w:rsidRPr="00867B64">
        <w:rPr>
          <w:lang w:eastAsia="en-IN"/>
        </w:rPr>
        <w:t xml:space="preserve">activation stimulator cocktail </w:t>
      </w:r>
      <w:r>
        <w:rPr>
          <w:lang w:eastAsia="en-IN"/>
        </w:rPr>
        <w:t xml:space="preserve">or </w:t>
      </w:r>
      <w:r w:rsidR="001C2A69" w:rsidRPr="003B42E1">
        <w:rPr>
          <w:lang w:eastAsia="en-IN"/>
        </w:rPr>
        <w:t xml:space="preserve">ASC tube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>.</w:t>
      </w:r>
    </w:p>
    <w:p w14:paraId="21B28347" w14:textId="6A5AD984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Vehicle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5862FDA1" w14:textId="5249168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ASC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7C6B2386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A8E439" w14:textId="4B6B901C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Gently mix the contents of both tubes to ensure even distribution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Incubate the tubes in the heating block or incubator set at 37 degrees Celsius for 1 hour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32485DA3" w14:textId="26CB808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mixing both the Vehicle and ASC tubes</w:t>
      </w:r>
      <w:r w:rsidR="00867B64">
        <w:rPr>
          <w:lang w:val="en-IN" w:eastAsia="en-IN"/>
        </w:rPr>
        <w:t xml:space="preserve"> by inverting</w:t>
      </w:r>
      <w:r w:rsidRPr="003B42E1">
        <w:rPr>
          <w:lang w:val="en-IN" w:eastAsia="en-IN"/>
        </w:rPr>
        <w:t>.</w:t>
      </w:r>
    </w:p>
    <w:p w14:paraId="48E30EAC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tubes into a 37-degree Celsius incubator and setting a 1-hour timer.</w:t>
      </w:r>
    </w:p>
    <w:p w14:paraId="49B6CAB4" w14:textId="77777777" w:rsidR="001C2A69" w:rsidRDefault="001C2A69" w:rsidP="001C2A69"/>
    <w:p w14:paraId="048B3CA7" w14:textId="77777777" w:rsidR="001C2A69" w:rsidRDefault="001C2A69" w:rsidP="001C2A69"/>
    <w:p w14:paraId="6CA27D4D" w14:textId="77777777" w:rsidR="001C2A69" w:rsidRDefault="001C2A69" w:rsidP="001C2A69"/>
    <w:p w14:paraId="30ADDA60" w14:textId="1F417254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 xml:space="preserve">Imaging </w:t>
      </w:r>
      <w:r>
        <w:rPr>
          <w:b/>
          <w:bCs/>
        </w:rPr>
        <w:t xml:space="preserve">the Cells </w:t>
      </w:r>
      <w:r w:rsidRPr="003D679B">
        <w:rPr>
          <w:b/>
          <w:bCs/>
        </w:rPr>
        <w:t>with the LSIT Platform</w:t>
      </w:r>
      <w:r>
        <w:rPr>
          <w:b/>
          <w:bCs/>
        </w:rPr>
        <w:t xml:space="preserve"> for NK Cell Activity Assessment </w:t>
      </w:r>
    </w:p>
    <w:p w14:paraId="189F61D4" w14:textId="77777777" w:rsidR="001C2A69" w:rsidRDefault="001C2A69" w:rsidP="001C2A69"/>
    <w:p w14:paraId="3578CA66" w14:textId="6F1001E1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306D87" w:rsidRPr="00306D87">
        <w:rPr>
          <w:rFonts w:cstheme="minorHAnsi"/>
        </w:rPr>
        <w:t>Hyosung Kim/ Inha Lee</w:t>
      </w:r>
    </w:p>
    <w:p w14:paraId="75F9705C" w14:textId="77777777" w:rsidR="001C2A69" w:rsidRDefault="001C2A69" w:rsidP="001C2A69"/>
    <w:p w14:paraId="7D587A4C" w14:textId="00634695" w:rsidR="001C2A69" w:rsidRPr="003B42E1" w:rsidRDefault="00286F80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1C2A69" w:rsidRPr="003B42E1">
        <w:rPr>
          <w:lang w:eastAsia="en-IN"/>
        </w:rPr>
        <w:t>witch on the LSIT</w:t>
      </w:r>
      <w:r w:rsidR="00867B64">
        <w:rPr>
          <w:lang w:eastAsia="en-IN"/>
        </w:rPr>
        <w:t xml:space="preserve"> </w:t>
      </w:r>
      <w:r w:rsidR="00867B64" w:rsidRPr="00867B64">
        <w:rPr>
          <w:i/>
          <w:iCs/>
          <w:color w:val="EE0000"/>
          <w:lang w:eastAsia="en-IN"/>
        </w:rPr>
        <w:t>(</w:t>
      </w:r>
      <w:r w:rsidR="00867B64">
        <w:rPr>
          <w:i/>
          <w:iCs/>
          <w:color w:val="EE0000"/>
          <w:lang w:eastAsia="en-IN"/>
        </w:rPr>
        <w:t>L-S-I-T</w:t>
      </w:r>
      <w:r w:rsidR="00867B64" w:rsidRPr="00867B64">
        <w:rPr>
          <w:i/>
          <w:iCs/>
          <w:color w:val="EE0000"/>
          <w:lang w:eastAsia="en-IN"/>
        </w:rPr>
        <w:t>)</w:t>
      </w:r>
      <w:r w:rsidR="001C2A69" w:rsidRPr="003B42E1">
        <w:rPr>
          <w:lang w:eastAsia="en-IN"/>
        </w:rPr>
        <w:t xml:space="preserve"> platform </w:t>
      </w:r>
      <w:r w:rsidR="001C2A69" w:rsidRPr="003B42E1">
        <w:rPr>
          <w:b/>
          <w:bCs/>
          <w:lang w:eastAsia="en-IN"/>
        </w:rPr>
        <w:t>[1</w:t>
      </w:r>
      <w:r w:rsidR="003D679B">
        <w:rPr>
          <w:b/>
          <w:bCs/>
          <w:lang w:eastAsia="en-IN"/>
        </w:rPr>
        <w:t>-TXT</w:t>
      </w:r>
      <w:r w:rsidR="001C2A69" w:rsidRPr="003B42E1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</w:p>
    <w:p w14:paraId="46589FA2" w14:textId="1ACD6A0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reaching to power on the LSIT platform.</w:t>
      </w:r>
      <w:r w:rsidR="003D679B">
        <w:rPr>
          <w:lang w:val="en-IN" w:eastAsia="en-IN"/>
        </w:rPr>
        <w:t xml:space="preserve"> </w:t>
      </w:r>
      <w:r w:rsidR="003D679B" w:rsidRPr="003D679B">
        <w:rPr>
          <w:b/>
          <w:bCs/>
          <w:lang w:val="en-IN" w:eastAsia="en-IN"/>
        </w:rPr>
        <w:t>TXT:</w:t>
      </w:r>
      <w:r w:rsidR="003D679B" w:rsidRPr="003D679B">
        <w:rPr>
          <w:b/>
          <w:bCs/>
        </w:rPr>
        <w:t xml:space="preserve"> LSIT: Lens-</w:t>
      </w:r>
      <w:r w:rsidR="003D679B">
        <w:rPr>
          <w:b/>
          <w:bCs/>
        </w:rPr>
        <w:t>f</w:t>
      </w:r>
      <w:r w:rsidR="003D679B" w:rsidRPr="003D679B">
        <w:rPr>
          <w:b/>
          <w:bCs/>
        </w:rPr>
        <w:t xml:space="preserve">ree Shadow Imaging Technology </w:t>
      </w:r>
    </w:p>
    <w:p w14:paraId="0857B5F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0F0E497" w14:textId="6FB42190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Launch the LSIT Capture software </w:t>
      </w:r>
      <w:r w:rsidRPr="003B42E1">
        <w:rPr>
          <w:b/>
          <w:bCs/>
          <w:lang w:eastAsia="en-IN"/>
        </w:rPr>
        <w:t>[1</w:t>
      </w:r>
      <w:r w:rsidRPr="00CA674B">
        <w:rPr>
          <w:b/>
          <w:bCs/>
          <w:lang w:eastAsia="en-IN"/>
        </w:rPr>
        <w:t>]</w:t>
      </w:r>
      <w:r w:rsidR="00867B64" w:rsidRPr="00CA674B">
        <w:rPr>
          <w:lang w:eastAsia="en-IN"/>
        </w:rPr>
        <w:t xml:space="preserve">, </w:t>
      </w:r>
      <w:r w:rsidR="00454108" w:rsidRPr="00CA674B">
        <w:rPr>
          <w:lang w:eastAsia="en-IN"/>
        </w:rPr>
        <w:t xml:space="preserve">log in by entering your ID and password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select </w:t>
      </w:r>
      <w:r w:rsidR="00867B64" w:rsidRPr="003B42E1">
        <w:rPr>
          <w:b/>
          <w:bCs/>
          <w:lang w:eastAsia="en-IN"/>
        </w:rPr>
        <w:t>Calibrate</w:t>
      </w:r>
      <w:r w:rsidR="00867B64" w:rsidRPr="003B42E1">
        <w:rPr>
          <w:lang w:eastAsia="en-IN"/>
        </w:rPr>
        <w:t xml:space="preserve"> to initiate calibration mode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447E4D6C" w14:textId="7E0EB88F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9B069D" w:rsidRPr="00050A95">
        <w:rPr>
          <w:lang w:val="en-IN" w:eastAsia="en-IN"/>
        </w:rPr>
        <w:t>68834-Screenshot</w:t>
      </w:r>
      <w:r w:rsidR="00DA51B4" w:rsidRPr="00050A95">
        <w:rPr>
          <w:lang w:val="en-IN" w:eastAsia="en-IN"/>
        </w:rPr>
        <w:t xml:space="preserve">.mp4 </w:t>
      </w:r>
      <w:r w:rsidR="006B3EBC" w:rsidRPr="00050A95">
        <w:rPr>
          <w:lang w:val="en-IN" w:eastAsia="en-IN"/>
        </w:rPr>
        <w:t>00:00–</w:t>
      </w:r>
      <w:r w:rsidR="008A5F93" w:rsidRPr="00050A95">
        <w:rPr>
          <w:lang w:val="en-IN" w:eastAsia="en-IN"/>
        </w:rPr>
        <w:t>00:10</w:t>
      </w:r>
    </w:p>
    <w:p w14:paraId="3C6CF689" w14:textId="041E975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A674B">
        <w:rPr>
          <w:lang w:val="en-IN" w:eastAsia="en-IN"/>
        </w:rPr>
        <w:t>6</w:t>
      </w:r>
      <w:r w:rsidR="00DE50AC" w:rsidRPr="00050A95">
        <w:rPr>
          <w:lang w:val="en-IN" w:eastAsia="en-IN"/>
        </w:rPr>
        <w:t>8834-Screenshot.mp4 00:</w:t>
      </w:r>
      <w:r w:rsidR="00CA1570" w:rsidRPr="00050A95">
        <w:rPr>
          <w:lang w:val="en-IN" w:eastAsia="en-IN"/>
        </w:rPr>
        <w:t>11</w:t>
      </w:r>
      <w:r w:rsidR="00DE50AC" w:rsidRPr="00050A95">
        <w:rPr>
          <w:lang w:val="en-IN" w:eastAsia="en-IN"/>
        </w:rPr>
        <w:t>–00:</w:t>
      </w:r>
      <w:r w:rsidR="00CA674B" w:rsidRPr="00050A95">
        <w:rPr>
          <w:lang w:val="en-IN" w:eastAsia="en-IN"/>
        </w:rPr>
        <w:t>20 and 00:23-00:24</w:t>
      </w:r>
    </w:p>
    <w:p w14:paraId="56C481A1" w14:textId="3A1317DE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0E1745" w:rsidRPr="00050A95">
        <w:rPr>
          <w:lang w:val="en-IN" w:eastAsia="en-IN"/>
        </w:rPr>
        <w:t>68834-Screenshot.mp4 00:</w:t>
      </w:r>
      <w:r w:rsidR="00CB189D" w:rsidRPr="00050A95">
        <w:rPr>
          <w:lang w:val="en-IN" w:eastAsia="en-IN"/>
        </w:rPr>
        <w:t>25</w:t>
      </w:r>
      <w:r w:rsidR="000E1745" w:rsidRPr="00050A95">
        <w:rPr>
          <w:lang w:val="en-IN" w:eastAsia="en-IN"/>
        </w:rPr>
        <w:t>–00:</w:t>
      </w:r>
      <w:r w:rsidR="00CB189D" w:rsidRPr="00050A95">
        <w:rPr>
          <w:lang w:val="en-IN" w:eastAsia="en-IN"/>
        </w:rPr>
        <w:t>30</w:t>
      </w:r>
    </w:p>
    <w:p w14:paraId="009094C8" w14:textId="77777777" w:rsidR="00286F80" w:rsidRPr="003B42E1" w:rsidRDefault="00286F80" w:rsidP="00867B64">
      <w:pPr>
        <w:pStyle w:val="ShotDescription"/>
        <w:ind w:firstLine="0"/>
        <w:rPr>
          <w:lang w:val="en-IN" w:eastAsia="en-IN"/>
        </w:rPr>
      </w:pPr>
    </w:p>
    <w:p w14:paraId="4BADDEBF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Press the </w:t>
      </w:r>
      <w:r w:rsidRPr="003B42E1">
        <w:rPr>
          <w:b/>
          <w:bCs/>
          <w:lang w:eastAsia="en-IN"/>
        </w:rPr>
        <w:t>Open</w:t>
      </w:r>
      <w:r w:rsidRPr="003B42E1">
        <w:rPr>
          <w:lang w:eastAsia="en-IN"/>
        </w:rPr>
        <w:t xml:space="preserve"> button on the touchscreen or use the physical sliding door button to open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When the drawer opens, remove the calibration slide and store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847166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screen or using physical button; drawer slides open.</w:t>
      </w:r>
    </w:p>
    <w:p w14:paraId="0A32950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removing the calibration slide and placing it in a </w:t>
      </w:r>
      <w:proofErr w:type="spellStart"/>
      <w:r w:rsidRPr="003B42E1">
        <w:rPr>
          <w:lang w:val="en-IN" w:eastAsia="en-IN"/>
        </w:rPr>
        <w:t>labeled</w:t>
      </w:r>
      <w:proofErr w:type="spellEnd"/>
      <w:r w:rsidRPr="003B42E1">
        <w:rPr>
          <w:lang w:val="en-IN" w:eastAsia="en-IN"/>
        </w:rPr>
        <w:t xml:space="preserve"> storage box.</w:t>
      </w:r>
    </w:p>
    <w:p w14:paraId="39AA4861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18B1450" w14:textId="3962682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Set background</w:t>
      </w:r>
      <w:r w:rsidR="001C2A69" w:rsidRPr="003B42E1">
        <w:rPr>
          <w:lang w:eastAsia="en-IN"/>
        </w:rPr>
        <w:t xml:space="preserve"> to calibrate the optical intensity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5F972FCE" w14:textId="500529E6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B189D" w:rsidRPr="00050A95">
        <w:rPr>
          <w:lang w:val="en-IN" w:eastAsia="en-IN"/>
        </w:rPr>
        <w:t>68834-Screenshot.mp4 00:</w:t>
      </w:r>
      <w:r w:rsidR="00AB2B1A" w:rsidRPr="00050A95">
        <w:rPr>
          <w:lang w:val="en-IN" w:eastAsia="en-IN"/>
        </w:rPr>
        <w:t>3</w:t>
      </w:r>
      <w:r w:rsidR="006A1DA7" w:rsidRPr="00050A95">
        <w:rPr>
          <w:lang w:val="en-IN" w:eastAsia="en-IN"/>
        </w:rPr>
        <w:t>5</w:t>
      </w:r>
      <w:r w:rsidR="00CB189D" w:rsidRPr="00050A95">
        <w:rPr>
          <w:lang w:val="en-IN" w:eastAsia="en-IN"/>
        </w:rPr>
        <w:t>–</w:t>
      </w:r>
      <w:r w:rsidR="00D04455" w:rsidRPr="00050A95">
        <w:rPr>
          <w:lang w:val="en-IN" w:eastAsia="en-IN"/>
        </w:rPr>
        <w:t>0</w:t>
      </w:r>
      <w:r w:rsidR="007B49D8" w:rsidRPr="00050A95">
        <w:rPr>
          <w:lang w:val="en-IN" w:eastAsia="en-IN"/>
        </w:rPr>
        <w:t>0:4</w:t>
      </w:r>
      <w:r w:rsidR="00CA674B" w:rsidRPr="00050A95">
        <w:rPr>
          <w:lang w:val="en-IN" w:eastAsia="en-IN"/>
        </w:rPr>
        <w:t>0</w:t>
      </w:r>
    </w:p>
    <w:p w14:paraId="2C24C9F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611DD8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Replace the calibration slide in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close the drawer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366B9EB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calibration slide back into the drawer.</w:t>
      </w:r>
    </w:p>
    <w:p w14:paraId="59B5A2AF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door shut.</w:t>
      </w:r>
    </w:p>
    <w:p w14:paraId="3513DC75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282EEE3D" w14:textId="1BD26EB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Start calibration</w:t>
      </w:r>
      <w:r w:rsidR="001C2A69" w:rsidRPr="003B42E1">
        <w:rPr>
          <w:lang w:eastAsia="en-IN"/>
        </w:rPr>
        <w:t xml:space="preserve"> to complete the process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2B766BC2" w14:textId="4AEA33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D04455" w:rsidRPr="00050A95">
        <w:rPr>
          <w:lang w:val="en-IN" w:eastAsia="en-IN"/>
        </w:rPr>
        <w:t>68834-Screenshot.mp4 0</w:t>
      </w:r>
      <w:r w:rsidR="00442DA5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:3</w:t>
      </w:r>
      <w:r w:rsidR="00893768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–0</w:t>
      </w:r>
      <w:r w:rsidR="000425FF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35 and 02:59-03:00</w:t>
      </w:r>
    </w:p>
    <w:p w14:paraId="080D3C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7910C3E5" w14:textId="2B8195B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>Remove an assay slide from its pouch, label it with the sample data</w:t>
      </w:r>
      <w:r w:rsidR="00867B64">
        <w:rPr>
          <w:lang w:eastAsia="en-IN"/>
        </w:rPr>
        <w:t xml:space="preserve"> before </w:t>
      </w:r>
      <w:r w:rsidRPr="003B42E1">
        <w:rPr>
          <w:lang w:eastAsia="en-IN"/>
        </w:rPr>
        <w:t>plac</w:t>
      </w:r>
      <w:r w:rsidR="00867B64">
        <w:rPr>
          <w:lang w:eastAsia="en-IN"/>
        </w:rPr>
        <w:t>ing</w:t>
      </w:r>
      <w:r w:rsidRPr="003B42E1">
        <w:rPr>
          <w:lang w:eastAsia="en-IN"/>
        </w:rPr>
        <w:t xml:space="preserve"> it on </w:t>
      </w:r>
      <w:r w:rsidRPr="003B42E1">
        <w:rPr>
          <w:lang w:eastAsia="en-IN"/>
        </w:rPr>
        <w:lastRenderedPageBreak/>
        <w:t xml:space="preserve">a clean, flat surface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Pipette 10 microliters of the vehicle sample into channels A and B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>
        <w:rPr>
          <w:b/>
          <w:bCs/>
          <w:lang w:eastAsia="en-IN"/>
        </w:rPr>
        <w:t xml:space="preserve"> </w:t>
      </w:r>
      <w:r w:rsidR="00867B64" w:rsidRPr="00867B64">
        <w:rPr>
          <w:lang w:eastAsia="en-IN"/>
        </w:rPr>
        <w:t>and then</w:t>
      </w:r>
      <w:r w:rsidR="00867B64">
        <w:rPr>
          <w:lang w:eastAsia="en-IN"/>
        </w:rPr>
        <w:t xml:space="preserve"> p</w:t>
      </w:r>
      <w:r w:rsidR="00867B64" w:rsidRPr="003B42E1">
        <w:rPr>
          <w:lang w:eastAsia="en-IN"/>
        </w:rPr>
        <w:t xml:space="preserve">ipette 10 microliters of the ASC-stimulated sample into channels C and D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133820E7" w14:textId="7EC4FC7C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unsealing an assay slide pouch, </w:t>
      </w:r>
      <w:proofErr w:type="spellStart"/>
      <w:r w:rsidRPr="003B42E1">
        <w:rPr>
          <w:lang w:val="en-IN" w:eastAsia="en-IN"/>
        </w:rPr>
        <w:t>labeling</w:t>
      </w:r>
      <w:proofErr w:type="spellEnd"/>
      <w:r w:rsidRPr="003B42E1">
        <w:rPr>
          <w:lang w:val="en-IN" w:eastAsia="en-IN"/>
        </w:rPr>
        <w:t xml:space="preserve"> the slide with a marker.</w:t>
      </w:r>
    </w:p>
    <w:p w14:paraId="6B9B57F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vehicle sample into channels A and B of the assay slide.</w:t>
      </w:r>
    </w:p>
    <w:p w14:paraId="0D0BDB4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ASC-stimulated sample into channels C and D of the assay slide.</w:t>
      </w:r>
    </w:p>
    <w:p w14:paraId="14AC758E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AE7EEE3" w14:textId="33DB5082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ress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to eject the drawer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, remove the calibration slide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 xml:space="preserve">, and place it in a storage box </w:t>
      </w:r>
      <w:r w:rsidR="001C2A69" w:rsidRPr="003B42E1">
        <w:rPr>
          <w:b/>
          <w:bCs/>
          <w:lang w:eastAsia="en-IN"/>
        </w:rPr>
        <w:t>[3]</w:t>
      </w:r>
      <w:r w:rsidR="001C2A69" w:rsidRPr="003B42E1">
        <w:rPr>
          <w:lang w:eastAsia="en-IN"/>
        </w:rPr>
        <w:t>.</w:t>
      </w:r>
    </w:p>
    <w:p w14:paraId="4EC447DD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touchscreen.</w:t>
      </w:r>
    </w:p>
    <w:p w14:paraId="5B05DB7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lifting the calibration slide from the drawer.</w:t>
      </w:r>
    </w:p>
    <w:p w14:paraId="0AC1AA45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slide in the storage box.</w:t>
      </w:r>
    </w:p>
    <w:p w14:paraId="14ADE357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2ADCF77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Insert the prepared assay slide into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press </w:t>
      </w:r>
      <w:r w:rsidRPr="003B42E1">
        <w:rPr>
          <w:b/>
          <w:bCs/>
          <w:lang w:eastAsia="en-IN"/>
        </w:rPr>
        <w:t>Close</w:t>
      </w:r>
      <w:r w:rsidRPr="003B42E1">
        <w:rPr>
          <w:lang w:eastAsia="en-IN"/>
        </w:rPr>
        <w:t xml:space="preserve"> to secure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20FCDD2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inserting the assay slide into the drawer.</w:t>
      </w:r>
    </w:p>
    <w:p w14:paraId="1FBBE6C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420E3ED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06900A3A" w14:textId="5C2F5F57" w:rsidR="001C2A69" w:rsidRPr="003B42E1" w:rsidRDefault="001D04FA" w:rsidP="00867B6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Go back to </w:t>
      </w:r>
      <w:r w:rsidRPr="000425FF">
        <w:rPr>
          <w:lang w:eastAsia="en-IN"/>
        </w:rPr>
        <w:t xml:space="preserve">the </w:t>
      </w:r>
      <w:r w:rsidRPr="000425FF">
        <w:rPr>
          <w:b/>
          <w:bCs/>
          <w:lang w:eastAsia="en-IN"/>
        </w:rPr>
        <w:t>Main Menu</w:t>
      </w:r>
      <w:r w:rsidR="001C2A69" w:rsidRPr="000425FF">
        <w:rPr>
          <w:lang w:eastAsia="en-IN"/>
        </w:rPr>
        <w:t xml:space="preserve"> and select the </w:t>
      </w:r>
      <w:r w:rsidR="001C2A69" w:rsidRPr="000425FF">
        <w:rPr>
          <w:b/>
          <w:bCs/>
          <w:lang w:eastAsia="en-IN"/>
        </w:rPr>
        <w:t xml:space="preserve">NK Cell Activity </w:t>
      </w:r>
      <w:r w:rsidR="000425FF" w:rsidRPr="000425FF">
        <w:rPr>
          <w:lang w:eastAsia="en-IN"/>
        </w:rPr>
        <w:t>and</w:t>
      </w:r>
      <w:r w:rsidR="000425FF">
        <w:rPr>
          <w:b/>
          <w:bCs/>
          <w:lang w:eastAsia="en-IN"/>
        </w:rPr>
        <w:t xml:space="preserve"> </w:t>
      </w:r>
      <w:r w:rsidR="001C2A69" w:rsidRPr="000425FF">
        <w:rPr>
          <w:b/>
          <w:bCs/>
          <w:lang w:eastAsia="en-IN"/>
        </w:rPr>
        <w:t>Test</w:t>
      </w:r>
      <w:r w:rsidR="001C2A69" w:rsidRPr="000425FF">
        <w:rPr>
          <w:lang w:eastAsia="en-IN"/>
        </w:rPr>
        <w:t xml:space="preserve"> from the main screen </w:t>
      </w:r>
      <w:r w:rsidR="001C2A69" w:rsidRPr="000425FF">
        <w:rPr>
          <w:b/>
          <w:bCs/>
          <w:lang w:eastAsia="en-IN"/>
        </w:rPr>
        <w:t>[1]</w:t>
      </w:r>
      <w:r w:rsidR="001C2A69" w:rsidRPr="000425FF">
        <w:rPr>
          <w:lang w:eastAsia="en-IN"/>
        </w:rPr>
        <w:t>.</w:t>
      </w:r>
      <w:r w:rsidR="00867B64" w:rsidRPr="000425FF">
        <w:rPr>
          <w:lang w:eastAsia="en-IN"/>
        </w:rPr>
        <w:t xml:space="preserve"> Enter the sample ID or scan </w:t>
      </w:r>
      <w:r w:rsidR="00867B64" w:rsidRPr="003B42E1">
        <w:rPr>
          <w:lang w:eastAsia="en-IN"/>
        </w:rPr>
        <w:t xml:space="preserve">the barcode to load the sample profile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press </w:t>
      </w:r>
      <w:r w:rsidR="00867B64" w:rsidRPr="003B42E1">
        <w:rPr>
          <w:b/>
          <w:bCs/>
          <w:lang w:eastAsia="en-IN"/>
        </w:rPr>
        <w:t>Capture</w:t>
      </w:r>
      <w:r w:rsidR="00867B64" w:rsidRPr="003B42E1">
        <w:rPr>
          <w:lang w:eastAsia="en-IN"/>
        </w:rPr>
        <w:t xml:space="preserve"> to begin image recording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 xml:space="preserve">. </w:t>
      </w:r>
    </w:p>
    <w:p w14:paraId="5EE50891" w14:textId="36F2D229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A5971" w:rsidRPr="00050A95">
        <w:rPr>
          <w:lang w:val="en-IN" w:eastAsia="en-IN"/>
        </w:rPr>
        <w:t>68834-Screenshot.mp4 0</w:t>
      </w:r>
      <w:r w:rsidR="00336138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347181" w:rsidRPr="00050A95">
        <w:rPr>
          <w:lang w:val="en-IN" w:eastAsia="en-IN"/>
        </w:rPr>
        <w:t>0</w:t>
      </w:r>
      <w:r w:rsidR="000425FF" w:rsidRPr="00050A95">
        <w:rPr>
          <w:lang w:val="en-IN" w:eastAsia="en-IN"/>
        </w:rPr>
        <w:t>5</w:t>
      </w:r>
      <w:r w:rsidR="002A5971" w:rsidRPr="00050A95">
        <w:rPr>
          <w:lang w:val="en-IN" w:eastAsia="en-IN"/>
        </w:rPr>
        <w:t>–0</w:t>
      </w:r>
      <w:r w:rsidR="00B91EC0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19</w:t>
      </w:r>
    </w:p>
    <w:p w14:paraId="2D5D37D8" w14:textId="1CB68891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B91EC0" w:rsidRPr="00050A95">
        <w:rPr>
          <w:lang w:val="en-IN" w:eastAsia="en-IN"/>
        </w:rPr>
        <w:t>68834-Screenshot.mp4 03:1</w:t>
      </w:r>
      <w:r w:rsidR="001E6EB2" w:rsidRPr="00050A95">
        <w:rPr>
          <w:lang w:val="en-IN" w:eastAsia="en-IN"/>
        </w:rPr>
        <w:t>9</w:t>
      </w:r>
      <w:r w:rsidR="00B91EC0" w:rsidRPr="00050A95">
        <w:rPr>
          <w:lang w:val="en-IN" w:eastAsia="en-IN"/>
        </w:rPr>
        <w:t>–03:</w:t>
      </w:r>
      <w:r w:rsidR="00C6522A" w:rsidRPr="00050A95">
        <w:rPr>
          <w:lang w:val="en-IN" w:eastAsia="en-IN"/>
        </w:rPr>
        <w:t>29</w:t>
      </w:r>
    </w:p>
    <w:p w14:paraId="2967B1F6" w14:textId="5D645FD9" w:rsidR="001C2A69" w:rsidRPr="006B4B27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6522A" w:rsidRPr="00050A95">
        <w:rPr>
          <w:lang w:val="en-IN" w:eastAsia="en-IN"/>
        </w:rPr>
        <w:t xml:space="preserve">68834-Screenshot.mp4 </w:t>
      </w:r>
      <w:r w:rsidR="005548F1" w:rsidRPr="00050A95">
        <w:rPr>
          <w:lang w:val="en-IN" w:eastAsia="en-IN"/>
        </w:rPr>
        <w:t>03:4</w:t>
      </w:r>
      <w:r w:rsidR="000425FF" w:rsidRPr="00050A95">
        <w:rPr>
          <w:lang w:val="en-IN" w:eastAsia="en-IN"/>
        </w:rPr>
        <w:t>8</w:t>
      </w:r>
      <w:r w:rsidR="00C6522A" w:rsidRPr="00050A95">
        <w:rPr>
          <w:lang w:val="en-IN" w:eastAsia="en-IN"/>
        </w:rPr>
        <w:t>–</w:t>
      </w:r>
      <w:r w:rsidR="005548F1" w:rsidRPr="00050A95">
        <w:rPr>
          <w:lang w:val="en-IN" w:eastAsia="en-IN"/>
        </w:rPr>
        <w:t>0</w:t>
      </w:r>
      <w:r w:rsidR="005617F3" w:rsidRPr="00050A95">
        <w:rPr>
          <w:lang w:val="en-IN" w:eastAsia="en-IN"/>
        </w:rPr>
        <w:t>4:00</w:t>
      </w:r>
    </w:p>
    <w:p w14:paraId="75C7AC35" w14:textId="77777777" w:rsidR="006B4B27" w:rsidRDefault="006B4B27" w:rsidP="006B4B27">
      <w:pPr>
        <w:pStyle w:val="ShotDescription"/>
        <w:ind w:left="907" w:firstLine="0"/>
        <w:rPr>
          <w:lang w:val="en-IN" w:eastAsia="en-IN"/>
        </w:rPr>
      </w:pPr>
    </w:p>
    <w:p w14:paraId="68815831" w14:textId="45214E81" w:rsidR="003D679B" w:rsidRPr="003D679B" w:rsidRDefault="003D679B" w:rsidP="003D679B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3D679B">
        <w:rPr>
          <w:color w:val="7030A0"/>
          <w:lang w:eastAsia="en-IN"/>
        </w:rPr>
        <w:t xml:space="preserve">After capturing the image, click on </w:t>
      </w:r>
      <w:r w:rsidRPr="003D679B">
        <w:rPr>
          <w:b/>
          <w:bCs/>
          <w:color w:val="7030A0"/>
          <w:lang w:eastAsia="en-IN"/>
        </w:rPr>
        <w:t>Analyze</w:t>
      </w:r>
      <w:r w:rsidRPr="003D679B">
        <w:rPr>
          <w:color w:val="7030A0"/>
          <w:lang w:eastAsia="en-IN"/>
        </w:rPr>
        <w:t xml:space="preserve"> to begin processing </w:t>
      </w:r>
      <w:r w:rsidRPr="003D679B">
        <w:rPr>
          <w:b/>
          <w:bCs/>
          <w:color w:val="7030A0"/>
          <w:lang w:eastAsia="en-IN"/>
        </w:rPr>
        <w:t>[1]</w:t>
      </w:r>
      <w:r w:rsidRPr="003D679B">
        <w:rPr>
          <w:color w:val="7030A0"/>
          <w:lang w:eastAsia="en-IN"/>
        </w:rPr>
        <w:t xml:space="preserve">. Review the NK cell activity percentage and cell count displayed on the screen </w:t>
      </w:r>
      <w:r w:rsidRPr="003D679B">
        <w:rPr>
          <w:b/>
          <w:bCs/>
          <w:color w:val="7030A0"/>
          <w:lang w:eastAsia="en-IN"/>
        </w:rPr>
        <w:t>[2]</w:t>
      </w:r>
      <w:r w:rsidRPr="003D679B">
        <w:rPr>
          <w:color w:val="7030A0"/>
          <w:lang w:eastAsia="en-IN"/>
        </w:rPr>
        <w:t xml:space="preserve">. Download the results to a USB drive or print them using the touchscreen menu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1CC924C" w14:textId="527C42D2" w:rsidR="003D679B" w:rsidRPr="00286F80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 xml:space="preserve">: </w:t>
      </w:r>
      <w:r w:rsidR="00E937EF" w:rsidRPr="00050A95">
        <w:rPr>
          <w:lang w:val="en-IN" w:eastAsia="en-IN"/>
        </w:rPr>
        <w:t xml:space="preserve">68834-Screenshot.mp4 </w:t>
      </w:r>
      <w:r w:rsidR="008A2548" w:rsidRPr="00050A95">
        <w:rPr>
          <w:lang w:val="en-IN" w:eastAsia="en-IN"/>
        </w:rPr>
        <w:t>04:00</w:t>
      </w:r>
      <w:r w:rsidR="00E937EF" w:rsidRPr="00050A95">
        <w:rPr>
          <w:lang w:val="en-IN" w:eastAsia="en-IN"/>
        </w:rPr>
        <w:t>–</w:t>
      </w:r>
      <w:r w:rsidR="008A2548" w:rsidRPr="00050A95">
        <w:rPr>
          <w:lang w:val="en-IN" w:eastAsia="en-IN"/>
        </w:rPr>
        <w:t>04:</w:t>
      </w:r>
      <w:r w:rsidR="000425FF" w:rsidRPr="00050A95">
        <w:rPr>
          <w:lang w:val="en-IN" w:eastAsia="en-IN"/>
        </w:rPr>
        <w:t>08</w:t>
      </w:r>
    </w:p>
    <w:p w14:paraId="101537A4" w14:textId="5E9FB9C5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>:</w:t>
      </w:r>
      <w:r w:rsidRPr="003B42E1">
        <w:rPr>
          <w:lang w:val="en-IN" w:eastAsia="en-IN"/>
        </w:rPr>
        <w:t xml:space="preserve"> </w:t>
      </w:r>
      <w:r w:rsidR="00DC58F9" w:rsidRPr="00050A95">
        <w:rPr>
          <w:lang w:val="en-IN" w:eastAsia="en-IN"/>
        </w:rPr>
        <w:t>68834-Screenshot.mp4 04:4</w:t>
      </w:r>
      <w:r w:rsidR="00341E3C" w:rsidRPr="00050A95">
        <w:rPr>
          <w:lang w:val="en-IN" w:eastAsia="en-IN"/>
        </w:rPr>
        <w:t>9</w:t>
      </w:r>
      <w:r w:rsidR="00DC58F9" w:rsidRPr="00050A95">
        <w:rPr>
          <w:lang w:val="en-IN" w:eastAsia="en-IN"/>
        </w:rPr>
        <w:t>–</w:t>
      </w:r>
      <w:r w:rsidR="00341E3C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00</w:t>
      </w:r>
    </w:p>
    <w:p w14:paraId="190453BD" w14:textId="7B7F21CE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3834DE" w:rsidRPr="00050A95">
        <w:rPr>
          <w:lang w:val="en-IN" w:eastAsia="en-IN"/>
        </w:rPr>
        <w:t>68834-Screenshot.mp4 05:2</w:t>
      </w:r>
      <w:r w:rsidR="000425FF" w:rsidRPr="00050A95">
        <w:rPr>
          <w:lang w:val="en-IN" w:eastAsia="en-IN"/>
        </w:rPr>
        <w:t>5</w:t>
      </w:r>
      <w:r w:rsidR="003834DE" w:rsidRPr="00050A95">
        <w:rPr>
          <w:lang w:val="en-IN" w:eastAsia="en-IN"/>
        </w:rPr>
        <w:t>–</w:t>
      </w:r>
      <w:r w:rsidR="00902C27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3</w:t>
      </w:r>
      <w:r w:rsidR="00902C27" w:rsidRPr="00050A95">
        <w:rPr>
          <w:lang w:val="en-IN" w:eastAsia="en-IN"/>
        </w:rPr>
        <w:t>0</w:t>
      </w:r>
    </w:p>
    <w:p w14:paraId="52D789C1" w14:textId="77777777" w:rsidR="003D679B" w:rsidRPr="003B42E1" w:rsidRDefault="003D679B" w:rsidP="003D679B">
      <w:pPr>
        <w:pStyle w:val="ShotDescription"/>
        <w:ind w:firstLine="0"/>
        <w:rPr>
          <w:lang w:val="en-IN" w:eastAsia="en-IN"/>
        </w:rPr>
      </w:pPr>
    </w:p>
    <w:p w14:paraId="77746FD3" w14:textId="77777777" w:rsidR="001C2A69" w:rsidRDefault="001C2A69" w:rsidP="001C2A69"/>
    <w:p w14:paraId="48F2FB98" w14:textId="77777777" w:rsidR="001C2A69" w:rsidRDefault="001C2A69" w:rsidP="001C2A69"/>
    <w:p w14:paraId="2CAADF7F" w14:textId="77777777" w:rsidR="001C2A69" w:rsidRDefault="001C2A69" w:rsidP="001C2A69"/>
    <w:p w14:paraId="324CC67B" w14:textId="486EB125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>Cell Counting and Post-Analysis Clean-Up</w:t>
      </w:r>
    </w:p>
    <w:p w14:paraId="46673121" w14:textId="77777777" w:rsidR="001C2A69" w:rsidRDefault="001C2A69" w:rsidP="001C2A69"/>
    <w:p w14:paraId="7FD48DA9" w14:textId="32F2EAFC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653300" w:rsidRPr="00653300">
        <w:rPr>
          <w:rFonts w:cstheme="minorHAnsi"/>
        </w:rPr>
        <w:t>Hyosung Kim/ Inha Lee</w:t>
      </w:r>
    </w:p>
    <w:p w14:paraId="0CCA676F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811EAF" w14:textId="401E6CEB" w:rsidR="001C2A69" w:rsidRPr="003B42E1" w:rsidRDefault="003D679B" w:rsidP="00D52E9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3B42E1">
        <w:rPr>
          <w:lang w:eastAsia="en-IN"/>
        </w:rPr>
        <w:t xml:space="preserve">elect </w:t>
      </w:r>
      <w:r w:rsidRPr="003D679B">
        <w:rPr>
          <w:b/>
          <w:bCs/>
          <w:lang w:eastAsia="en-IN"/>
        </w:rPr>
        <w:t>Cell counting</w:t>
      </w:r>
      <w:r w:rsidRPr="003B42E1">
        <w:rPr>
          <w:lang w:eastAsia="en-IN"/>
        </w:rPr>
        <w:t xml:space="preserve"> </w:t>
      </w:r>
      <w:r w:rsidR="00050A95">
        <w:rPr>
          <w:lang w:eastAsia="en-IN"/>
        </w:rPr>
        <w:t>and</w:t>
      </w:r>
      <w:r w:rsidRPr="003B42E1"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 xml:space="preserve">Test </w:t>
      </w:r>
      <w:r w:rsidRPr="003B42E1">
        <w:rPr>
          <w:lang w:eastAsia="en-IN"/>
        </w:rPr>
        <w:t xml:space="preserve">on the LSIT main interface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="001C2A69" w:rsidRPr="003B42E1">
        <w:rPr>
          <w:lang w:eastAsia="en-IN"/>
        </w:rPr>
        <w:t xml:space="preserve">Load 10 microliters of the new sample onto a fresh assay slide channel using a pipette </w:t>
      </w:r>
      <w:r w:rsidR="001C2A69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1C2A69" w:rsidRPr="003D679B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>Insert the slide into the drawer, close the drawer using the touchscreen or button</w:t>
      </w:r>
      <w:r w:rsidR="00417B28">
        <w:rPr>
          <w:lang w:eastAsia="en-IN"/>
        </w:rPr>
        <w:t xml:space="preserve">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 xml:space="preserve">, and enter the sample ID on the system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</w:p>
    <w:p w14:paraId="47ED078E" w14:textId="642CFB7D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620D5" w:rsidRPr="00050A95">
        <w:rPr>
          <w:lang w:val="en-IN" w:eastAsia="en-IN"/>
        </w:rPr>
        <w:t>68834-Screenshot.mp4 05:4</w:t>
      </w:r>
      <w:r w:rsidR="00DA2F72" w:rsidRPr="00050A95">
        <w:rPr>
          <w:lang w:val="en-IN" w:eastAsia="en-IN"/>
        </w:rPr>
        <w:t>5</w:t>
      </w:r>
      <w:r w:rsidR="002620D5" w:rsidRPr="00050A95">
        <w:rPr>
          <w:lang w:val="en-IN" w:eastAsia="en-IN"/>
        </w:rPr>
        <w:t>–</w:t>
      </w:r>
      <w:r w:rsidR="00F83739" w:rsidRPr="00050A95">
        <w:rPr>
          <w:lang w:val="en-IN" w:eastAsia="en-IN"/>
        </w:rPr>
        <w:t>0</w:t>
      </w:r>
      <w:r w:rsidR="00050A95" w:rsidRPr="00050A95">
        <w:rPr>
          <w:lang w:val="en-IN" w:eastAsia="en-IN"/>
        </w:rPr>
        <w:t>5</w:t>
      </w:r>
      <w:r w:rsidR="00F83739" w:rsidRPr="00050A95">
        <w:rPr>
          <w:lang w:val="en-IN" w:eastAsia="en-IN"/>
        </w:rPr>
        <w:t>:</w:t>
      </w:r>
      <w:r w:rsidR="00050A95" w:rsidRPr="00050A95">
        <w:rPr>
          <w:lang w:val="en-IN" w:eastAsia="en-IN"/>
        </w:rPr>
        <w:t>53</w:t>
      </w:r>
    </w:p>
    <w:p w14:paraId="3682FC69" w14:textId="4F39C1CD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10 microliters of the sample into a new channel on a clean assay slide.</w:t>
      </w:r>
    </w:p>
    <w:p w14:paraId="2199C136" w14:textId="77777777" w:rsidR="00417B28" w:rsidRPr="00417B28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inserting the assay slide into the drawer, pressing </w:t>
      </w:r>
      <w:r w:rsidRPr="003B42E1">
        <w:rPr>
          <w:b/>
          <w:bCs/>
          <w:lang w:val="en-IN" w:eastAsia="en-IN"/>
        </w:rPr>
        <w:t>Close</w:t>
      </w:r>
      <w:r w:rsidR="00417B28">
        <w:rPr>
          <w:b/>
          <w:bCs/>
          <w:lang w:val="en-IN" w:eastAsia="en-IN"/>
        </w:rPr>
        <w:t>.</w:t>
      </w:r>
    </w:p>
    <w:p w14:paraId="37E42EBA" w14:textId="12CB5804" w:rsidR="001C2A69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7B28">
        <w:rPr>
          <w:lang w:val="en-IN" w:eastAsia="en-IN"/>
        </w:rPr>
        <w:t>Talent</w:t>
      </w:r>
      <w:r>
        <w:rPr>
          <w:lang w:val="en-IN" w:eastAsia="en-IN"/>
        </w:rPr>
        <w:t xml:space="preserve"> entering </w:t>
      </w:r>
      <w:r w:rsidR="001C2A69" w:rsidRPr="003B42E1">
        <w:rPr>
          <w:lang w:val="en-IN" w:eastAsia="en-IN"/>
        </w:rPr>
        <w:t>the sample ID</w:t>
      </w:r>
      <w:r>
        <w:rPr>
          <w:lang w:val="en-IN" w:eastAsia="en-IN"/>
        </w:rPr>
        <w:t>.</w:t>
      </w:r>
    </w:p>
    <w:p w14:paraId="29712A45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47E172C8" w14:textId="3D5A5D06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Enter the dilution factor on the touchscreen if applicable </w:t>
      </w:r>
      <w:r w:rsidRPr="003B42E1">
        <w:rPr>
          <w:b/>
          <w:bCs/>
          <w:lang w:eastAsia="en-IN"/>
        </w:rPr>
        <w:t>[1]</w:t>
      </w:r>
      <w:r w:rsidR="00417B28">
        <w:rPr>
          <w:lang w:eastAsia="en-IN"/>
        </w:rPr>
        <w:t xml:space="preserve"> and p</w:t>
      </w:r>
      <w:r w:rsidR="00417B28" w:rsidRPr="003B42E1">
        <w:rPr>
          <w:lang w:eastAsia="en-IN"/>
        </w:rPr>
        <w:t xml:space="preserve">ress </w:t>
      </w:r>
      <w:r w:rsidR="00417B28" w:rsidRPr="003B42E1">
        <w:rPr>
          <w:b/>
          <w:bCs/>
          <w:lang w:eastAsia="en-IN"/>
        </w:rPr>
        <w:t>Count</w:t>
      </w:r>
      <w:r w:rsidR="00050A95">
        <w:rPr>
          <w:b/>
          <w:bCs/>
          <w:lang w:eastAsia="en-IN"/>
        </w:rPr>
        <w:t>ing</w:t>
      </w:r>
      <w:r w:rsidR="00417B28" w:rsidRPr="003B42E1">
        <w:rPr>
          <w:lang w:eastAsia="en-IN"/>
        </w:rPr>
        <w:t xml:space="preserve"> to begin cell quantification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="00417B28" w:rsidRPr="003B42E1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 xml:space="preserve">View the results displayed as cells per microliter on the screen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3</w:t>
      </w:r>
      <w:r w:rsidR="00417B28" w:rsidRPr="003B42E1">
        <w:rPr>
          <w:b/>
          <w:bCs/>
          <w:lang w:eastAsia="en-IN"/>
        </w:rPr>
        <w:t>]</w:t>
      </w:r>
      <w:r w:rsidR="00417B28">
        <w:rPr>
          <w:lang w:eastAsia="en-IN"/>
        </w:rPr>
        <w:t>.</w:t>
      </w:r>
    </w:p>
    <w:p w14:paraId="2EFD3B00" w14:textId="60A993AB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Show the dilution factor input field and talent entering the value.</w:t>
      </w:r>
    </w:p>
    <w:p w14:paraId="309389C7" w14:textId="68B946BB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21028B" w:rsidRPr="00050A95">
        <w:rPr>
          <w:lang w:val="en-IN" w:eastAsia="en-IN"/>
        </w:rPr>
        <w:t xml:space="preserve">68834-Screenshot.mp4 </w:t>
      </w:r>
      <w:r w:rsidR="005E038C" w:rsidRPr="00050A95">
        <w:rPr>
          <w:lang w:val="en-IN" w:eastAsia="en-IN"/>
        </w:rPr>
        <w:t>06:02</w:t>
      </w:r>
      <w:r w:rsidR="0021028B" w:rsidRPr="00050A95">
        <w:rPr>
          <w:lang w:val="en-IN" w:eastAsia="en-IN"/>
        </w:rPr>
        <w:t>–</w:t>
      </w:r>
      <w:r w:rsidR="00EB4A61" w:rsidRPr="00050A95">
        <w:rPr>
          <w:lang w:val="en-IN" w:eastAsia="en-IN"/>
        </w:rPr>
        <w:t>06:</w:t>
      </w:r>
      <w:r w:rsidR="00050A95" w:rsidRPr="00050A95">
        <w:rPr>
          <w:lang w:val="en-IN" w:eastAsia="en-IN"/>
        </w:rPr>
        <w:t>05 and 06:28-06:30</w:t>
      </w:r>
    </w:p>
    <w:p w14:paraId="1338F801" w14:textId="49CFCDBC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6F317C" w:rsidRPr="00050A95">
        <w:rPr>
          <w:lang w:val="en-IN" w:eastAsia="en-IN"/>
        </w:rPr>
        <w:t>68834-Screenshot.mp4 06:</w:t>
      </w:r>
      <w:r w:rsidR="00BC5D9D" w:rsidRPr="00050A95">
        <w:rPr>
          <w:lang w:val="en-IN" w:eastAsia="en-IN"/>
        </w:rPr>
        <w:t>40</w:t>
      </w:r>
      <w:r w:rsidR="006F317C" w:rsidRPr="00050A95">
        <w:rPr>
          <w:lang w:val="en-IN" w:eastAsia="en-IN"/>
        </w:rPr>
        <w:t>–06</w:t>
      </w:r>
      <w:r w:rsidR="00CA7B38" w:rsidRPr="00050A95">
        <w:rPr>
          <w:lang w:val="en-IN" w:eastAsia="en-IN"/>
        </w:rPr>
        <w:t>:47</w:t>
      </w:r>
    </w:p>
    <w:p w14:paraId="7B166A8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13A7D25D" w14:textId="254BD416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analysis, o</w:t>
      </w:r>
      <w:r w:rsidR="001C2A69" w:rsidRPr="003B42E1">
        <w:rPr>
          <w:lang w:eastAsia="en-IN"/>
        </w:rPr>
        <w:t xml:space="preserve">pen the drawer by pressing the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button or toggling the physical switch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Pr="003B42E1">
        <w:rPr>
          <w:lang w:eastAsia="en-IN"/>
        </w:rPr>
        <w:t xml:space="preserve">Remove the used slide from the drawer using gloved hands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283E0457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or using the switch; drawer slides open.</w:t>
      </w:r>
    </w:p>
    <w:p w14:paraId="2752B3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carefully lifting out the used assay slide and discarding it in the designated waste container.</w:t>
      </w:r>
    </w:p>
    <w:p w14:paraId="7CBD51B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C8B470" w14:textId="3D70628F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1C2A69" w:rsidRPr="003B42E1">
        <w:rPr>
          <w:lang w:eastAsia="en-IN"/>
        </w:rPr>
        <w:t xml:space="preserve">lace the calibration slide back into the drawer to protect the sensor </w:t>
      </w:r>
      <w:r w:rsidR="001C2A69" w:rsidRPr="003B42E1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B42E1">
        <w:rPr>
          <w:lang w:eastAsia="en-IN"/>
        </w:rPr>
        <w:t xml:space="preserve">lose the drawer using the touchscreen or the physical toggle switch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70BEF4E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retrieving the calibration slide from the storage box and placing it in the drawer.</w:t>
      </w:r>
    </w:p>
    <w:p w14:paraId="2AB823A4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09689C4F" w14:textId="2600C76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67632BA" w14:textId="77777777" w:rsidR="00286F80" w:rsidRPr="00286F80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76287CC" w14:textId="5C066A7A" w:rsidR="00495959" w:rsidRPr="00286F80" w:rsidRDefault="00495959" w:rsidP="00286F80">
      <w:pPr>
        <w:pStyle w:val="ListParagraph"/>
        <w:spacing w:before="240"/>
        <w:ind w:left="360"/>
        <w:outlineLvl w:val="0"/>
        <w:rPr>
          <w:rFonts w:cstheme="minorHAnsi"/>
          <w:bCs/>
          <w:lang w:eastAsia="zh-TW"/>
        </w:rPr>
      </w:pP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ABFCA2" w14:textId="66953344" w:rsidR="003D679B" w:rsidRDefault="003D679B" w:rsidP="000A0D81">
      <w:pPr>
        <w:pStyle w:val="Narration"/>
        <w:numPr>
          <w:ilvl w:val="1"/>
          <w:numId w:val="3"/>
        </w:numPr>
        <w:rPr>
          <w:lang w:eastAsia="en-IN"/>
        </w:rPr>
      </w:pPr>
      <w:bookmarkStart w:id="2" w:name="_Hlk204672362"/>
      <w:r w:rsidRPr="003D679B">
        <w:rPr>
          <w:lang w:eastAsia="en-IN"/>
        </w:rPr>
        <w:t>The LSIT platform, with integrated software, quantitatively assesse</w:t>
      </w:r>
      <w:r>
        <w:rPr>
          <w:lang w:eastAsia="en-IN"/>
        </w:rPr>
        <w:t>d</w:t>
      </w:r>
      <w:r w:rsidRPr="003D679B">
        <w:rPr>
          <w:lang w:eastAsia="en-IN"/>
        </w:rPr>
        <w:t xml:space="preserve"> NK cell activation by comparing the CSP values of activated and unstimulated control cells</w:t>
      </w:r>
      <w:r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D679B">
        <w:rPr>
          <w:lang w:eastAsia="en-IN"/>
        </w:rPr>
        <w:t>.</w:t>
      </w:r>
      <w:r>
        <w:rPr>
          <w:lang w:eastAsia="en-IN"/>
        </w:rPr>
        <w:t xml:space="preserve"> It provided the i</w:t>
      </w:r>
      <w:r w:rsidRPr="003D679B">
        <w:rPr>
          <w:lang w:eastAsia="en-IN"/>
        </w:rPr>
        <w:t xml:space="preserve">mmunity report with a summarized statistical table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D679B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74EF1DD" w14:textId="32E32175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5A and B</w:t>
      </w:r>
    </w:p>
    <w:p w14:paraId="38FA34CF" w14:textId="3EE8E8DF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5C</w:t>
      </w:r>
    </w:p>
    <w:p w14:paraId="343C12C4" w14:textId="77777777" w:rsidR="003D679B" w:rsidRPr="003D679B" w:rsidRDefault="003D679B" w:rsidP="003D679B">
      <w:pPr>
        <w:pStyle w:val="Narration"/>
        <w:ind w:left="1627" w:firstLine="0"/>
        <w:rPr>
          <w:color w:val="auto"/>
          <w:lang w:eastAsia="en-IN"/>
        </w:rPr>
      </w:pPr>
    </w:p>
    <w:p w14:paraId="796D84FF" w14:textId="1306649F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ASC stimulation induced clear morphological changes in NK cells, including increased size and cytoplasmic complexity, as seen in Hema-3–stained </w:t>
      </w:r>
      <w:proofErr w:type="spellStart"/>
      <w:r w:rsidRPr="00187C0E">
        <w:rPr>
          <w:lang w:eastAsia="en-IN"/>
        </w:rPr>
        <w:t>cytospins</w:t>
      </w:r>
      <w:proofErr w:type="spellEnd"/>
      <w:r w:rsidRPr="00187C0E">
        <w:rPr>
          <w:lang w:eastAsia="en-IN"/>
        </w:rPr>
        <w:t xml:space="preserve"> after 30 minutes and 2 hours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.</w:t>
      </w:r>
    </w:p>
    <w:p w14:paraId="799434CD" w14:textId="72AC2D3F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3" w:name="_Hlk204673491"/>
      <w:r w:rsidRPr="00187C0E">
        <w:rPr>
          <w:lang w:val="en-IN" w:eastAsia="en-IN"/>
        </w:rPr>
        <w:t>LAB MEDIA: Figure 2A</w:t>
      </w:r>
      <w:bookmarkEnd w:id="3"/>
      <w:r w:rsidRPr="00187C0E">
        <w:rPr>
          <w:lang w:val="en-IN" w:eastAsia="en-IN"/>
        </w:rPr>
        <w:t xml:space="preserve">. </w:t>
      </w:r>
      <w:r w:rsidRPr="003D679B">
        <w:rPr>
          <w:i/>
          <w:iCs/>
          <w:color w:val="3333FF"/>
          <w:lang w:val="en-IN" w:eastAsia="en-IN"/>
        </w:rPr>
        <w:t>Video editor: Highlight the “ASC”-stimulated cells</w:t>
      </w:r>
      <w:r w:rsidRPr="00187C0E">
        <w:rPr>
          <w:lang w:val="en-IN" w:eastAsia="en-IN"/>
        </w:rPr>
        <w:t>.</w:t>
      </w:r>
    </w:p>
    <w:p w14:paraId="7EB6797F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45BA9A94" w14:textId="0B0D7D35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Shadow images showed ASC-stimulated cells had visibly more complex diffraction patterns compared to vehicle controls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, with extracted parameters indicating increased peak-to-peak distance</w:t>
      </w:r>
      <w:r w:rsidR="005164CA">
        <w:rPr>
          <w:lang w:eastAsia="en-IN"/>
        </w:rPr>
        <w:t>,</w:t>
      </w:r>
      <w:r w:rsidRPr="00187C0E">
        <w:rPr>
          <w:lang w:eastAsia="en-IN"/>
        </w:rPr>
        <w:t xml:space="preserve"> cytoplasmic granularity</w:t>
      </w:r>
      <w:r w:rsidR="005164CA">
        <w:rPr>
          <w:lang w:eastAsia="en-IN"/>
        </w:rPr>
        <w:t xml:space="preserve"> and </w:t>
      </w:r>
      <w:r w:rsidR="005164CA" w:rsidRPr="00187C0E">
        <w:rPr>
          <w:lang w:eastAsia="en-IN"/>
        </w:rPr>
        <w:t xml:space="preserve">combined shadow parameter </w:t>
      </w:r>
      <w:r w:rsidRPr="00710C0D">
        <w:rPr>
          <w:b/>
          <w:lang w:eastAsia="en-IN"/>
        </w:rPr>
        <w:t>[2]</w:t>
      </w:r>
      <w:r w:rsidRPr="00187C0E">
        <w:rPr>
          <w:lang w:eastAsia="en-IN"/>
        </w:rPr>
        <w:t>.</w:t>
      </w:r>
    </w:p>
    <w:p w14:paraId="22C8EE38" w14:textId="02C83D27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2B. </w:t>
      </w:r>
      <w:r w:rsidRPr="003D679B">
        <w:rPr>
          <w:i/>
          <w:iCs/>
          <w:color w:val="3333FF"/>
          <w:lang w:val="en-IN" w:eastAsia="en-IN"/>
        </w:rPr>
        <w:t>Video editor: Focus on the “ASC”-stimulated shadow images in the lower row. These have a blue ba</w:t>
      </w:r>
      <w:r w:rsidR="001A5F98">
        <w:rPr>
          <w:i/>
          <w:iCs/>
          <w:color w:val="3333FF"/>
          <w:lang w:val="en-IN" w:eastAsia="en-IN"/>
        </w:rPr>
        <w:t>c</w:t>
      </w:r>
      <w:r w:rsidRPr="003D679B">
        <w:rPr>
          <w:i/>
          <w:iCs/>
          <w:color w:val="3333FF"/>
          <w:lang w:val="en-IN" w:eastAsia="en-IN"/>
        </w:rPr>
        <w:t>kground</w:t>
      </w:r>
      <w:r w:rsidRPr="00187C0E">
        <w:rPr>
          <w:lang w:val="en-IN" w:eastAsia="en-IN"/>
        </w:rPr>
        <w:t>.</w:t>
      </w:r>
    </w:p>
    <w:p w14:paraId="116794A4" w14:textId="1664D175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2C. </w:t>
      </w:r>
      <w:r w:rsidRPr="003D679B">
        <w:rPr>
          <w:i/>
          <w:iCs/>
          <w:color w:val="3333FF"/>
          <w:lang w:val="en-IN" w:eastAsia="en-IN"/>
        </w:rPr>
        <w:t xml:space="preserve">Video editor: Highlight the bars for “ASC” </w:t>
      </w:r>
      <w:r w:rsidR="003D679B">
        <w:rPr>
          <w:i/>
          <w:iCs/>
          <w:color w:val="3333FF"/>
          <w:lang w:val="en-IN" w:eastAsia="en-IN"/>
        </w:rPr>
        <w:t>in all 3 graphs of 2C</w:t>
      </w:r>
      <w:r w:rsidRPr="00187C0E">
        <w:rPr>
          <w:lang w:val="en-IN" w:eastAsia="en-IN"/>
        </w:rPr>
        <w:t>.</w:t>
      </w:r>
    </w:p>
    <w:p w14:paraId="1A50D14C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7C359326" w14:textId="21938522" w:rsidR="000A0D81" w:rsidRDefault="005164CA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Combined shadow parameter</w:t>
      </w:r>
      <w:r w:rsidR="000A0D81" w:rsidRPr="00187C0E">
        <w:rPr>
          <w:lang w:eastAsia="en-IN"/>
        </w:rPr>
        <w:t xml:space="preserve"> values allowed clear classification between unstimulated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1</w:t>
      </w:r>
      <w:r w:rsidR="003D679B" w:rsidRPr="003D679B">
        <w:rPr>
          <w:b/>
          <w:bCs/>
          <w:lang w:eastAsia="en-IN"/>
        </w:rPr>
        <w:t>]</w:t>
      </w:r>
      <w:r w:rsidR="003D679B">
        <w:rPr>
          <w:lang w:eastAsia="en-IN"/>
        </w:rPr>
        <w:t xml:space="preserve"> </w:t>
      </w:r>
      <w:r w:rsidR="000A0D81" w:rsidRPr="00187C0E">
        <w:rPr>
          <w:lang w:eastAsia="en-IN"/>
        </w:rPr>
        <w:t>and ASC-activated NK cells</w:t>
      </w:r>
      <w:r w:rsidR="003D679B">
        <w:rPr>
          <w:lang w:eastAsia="en-IN"/>
        </w:rPr>
        <w:t xml:space="preserve">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2</w:t>
      </w:r>
      <w:r w:rsidR="003D679B" w:rsidRPr="003D679B">
        <w:rPr>
          <w:b/>
          <w:bCs/>
          <w:lang w:eastAsia="en-IN"/>
        </w:rPr>
        <w:t>]</w:t>
      </w:r>
      <w:r w:rsidR="000A0D81" w:rsidRPr="00187C0E">
        <w:rPr>
          <w:lang w:eastAsia="en-IN"/>
        </w:rPr>
        <w:t xml:space="preserve">, with minimal overlap in single-cell distributions </w:t>
      </w:r>
      <w:r w:rsidR="000A0D81" w:rsidRPr="00710C0D">
        <w:rPr>
          <w:b/>
          <w:lang w:eastAsia="en-IN"/>
        </w:rPr>
        <w:t>[</w:t>
      </w:r>
      <w:r w:rsidR="003D679B">
        <w:rPr>
          <w:b/>
          <w:lang w:eastAsia="en-IN"/>
        </w:rPr>
        <w:t>3</w:t>
      </w:r>
      <w:r w:rsidR="000A0D81" w:rsidRPr="00710C0D">
        <w:rPr>
          <w:b/>
          <w:lang w:eastAsia="en-IN"/>
        </w:rPr>
        <w:t>]</w:t>
      </w:r>
      <w:r w:rsidR="000A0D81" w:rsidRPr="00187C0E">
        <w:rPr>
          <w:lang w:eastAsia="en-IN"/>
        </w:rPr>
        <w:t>.</w:t>
      </w:r>
    </w:p>
    <w:p w14:paraId="2E5B23B9" w14:textId="618B8479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 xml:space="preserve">Video editor: Highlight the box plot </w:t>
      </w:r>
      <w:r w:rsidR="003D679B" w:rsidRPr="003D679B">
        <w:rPr>
          <w:i/>
          <w:iCs/>
          <w:color w:val="3333FF"/>
          <w:lang w:val="en-IN" w:eastAsia="en-IN"/>
        </w:rPr>
        <w:t>for “unstimulated”</w:t>
      </w:r>
      <w:r w:rsidRPr="003D679B">
        <w:rPr>
          <w:i/>
          <w:iCs/>
          <w:color w:val="3333FF"/>
          <w:lang w:val="en-IN" w:eastAsia="en-IN"/>
        </w:rPr>
        <w:t>.</w:t>
      </w:r>
    </w:p>
    <w:p w14:paraId="4520F937" w14:textId="2AA32D61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>Video editor: Highlight the box plot for “ASC”.</w:t>
      </w:r>
    </w:p>
    <w:p w14:paraId="7976410D" w14:textId="64DE4A43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2E. </w:t>
      </w:r>
      <w:r w:rsidRPr="003D679B">
        <w:rPr>
          <w:i/>
          <w:iCs/>
          <w:color w:val="3333FF"/>
          <w:lang w:val="en-IN" w:eastAsia="en-IN"/>
        </w:rPr>
        <w:t xml:space="preserve">Video editor: </w:t>
      </w:r>
      <w:r w:rsidR="003D679B" w:rsidRPr="003D679B">
        <w:rPr>
          <w:i/>
          <w:iCs/>
          <w:color w:val="3333FF"/>
          <w:lang w:val="en-IN" w:eastAsia="en-IN"/>
        </w:rPr>
        <w:t xml:space="preserve">Highlight </w:t>
      </w:r>
      <w:r w:rsidRPr="003D679B">
        <w:rPr>
          <w:i/>
          <w:iCs/>
          <w:color w:val="3333FF"/>
          <w:lang w:val="en-IN" w:eastAsia="en-IN"/>
        </w:rPr>
        <w:t>red points (activated</w:t>
      </w:r>
      <w:proofErr w:type="gramStart"/>
      <w:r w:rsidRPr="003D679B">
        <w:rPr>
          <w:i/>
          <w:iCs/>
          <w:color w:val="3333FF"/>
          <w:lang w:val="en-IN" w:eastAsia="en-IN"/>
        </w:rPr>
        <w:t>)</w:t>
      </w:r>
      <w:r w:rsidRPr="00187C0E">
        <w:rPr>
          <w:lang w:val="en-IN" w:eastAsia="en-IN"/>
        </w:rPr>
        <w:t xml:space="preserve"> .</w:t>
      </w:r>
      <w:proofErr w:type="gramEnd"/>
    </w:p>
    <w:p w14:paraId="62FB441B" w14:textId="77777777" w:rsidR="003D679B" w:rsidRPr="00187C0E" w:rsidRDefault="003D679B" w:rsidP="003D679B">
      <w:pPr>
        <w:pStyle w:val="ShotDescription"/>
        <w:ind w:firstLine="0"/>
        <w:rPr>
          <w:lang w:val="en-IN" w:eastAsia="en-IN"/>
        </w:rPr>
      </w:pPr>
    </w:p>
    <w:p w14:paraId="48AA8F8D" w14:textId="1E6DF05A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Healthy donors showed significantly higher Innate Immunity Index values</w:t>
      </w:r>
      <w:r w:rsidR="003D679B">
        <w:rPr>
          <w:lang w:eastAsia="en-IN"/>
        </w:rPr>
        <w:t xml:space="preserve"> </w:t>
      </w:r>
      <w:r w:rsidR="003D679B" w:rsidRPr="00710C0D">
        <w:rPr>
          <w:b/>
          <w:lang w:eastAsia="en-IN"/>
        </w:rPr>
        <w:t>[1]</w:t>
      </w:r>
      <w:r w:rsidRPr="00187C0E">
        <w:rPr>
          <w:lang w:eastAsia="en-IN"/>
        </w:rPr>
        <w:t xml:space="preserve"> than cancer patients following ASC stimulation </w:t>
      </w:r>
      <w:r w:rsidRPr="00710C0D">
        <w:rPr>
          <w:b/>
          <w:lang w:eastAsia="en-IN"/>
        </w:rPr>
        <w:t>[</w:t>
      </w:r>
      <w:r w:rsidR="003D679B">
        <w:rPr>
          <w:b/>
          <w:lang w:eastAsia="en-IN"/>
        </w:rPr>
        <w:t>2</w:t>
      </w:r>
      <w:r w:rsidRPr="00710C0D">
        <w:rPr>
          <w:b/>
          <w:lang w:eastAsia="en-IN"/>
        </w:rPr>
        <w:t>]</w:t>
      </w:r>
      <w:r w:rsidRPr="00187C0E">
        <w:rPr>
          <w:lang w:eastAsia="en-IN"/>
        </w:rPr>
        <w:t>.</w:t>
      </w:r>
    </w:p>
    <w:p w14:paraId="6A69F6CB" w14:textId="7218DB22" w:rsidR="003D679B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</w:t>
      </w:r>
      <w:r w:rsidR="003D679B" w:rsidRPr="003D679B">
        <w:rPr>
          <w:i/>
          <w:iCs/>
          <w:color w:val="3333FF"/>
          <w:lang w:val="en-IN" w:eastAsia="en-IN"/>
        </w:rPr>
        <w:t xml:space="preserve">for </w:t>
      </w:r>
      <w:r w:rsidRPr="003D679B">
        <w:rPr>
          <w:i/>
          <w:iCs/>
          <w:color w:val="3333FF"/>
          <w:lang w:val="en-IN" w:eastAsia="en-IN"/>
        </w:rPr>
        <w:t>HD group</w:t>
      </w:r>
      <w:r w:rsidR="003D679B">
        <w:rPr>
          <w:lang w:val="en-IN" w:eastAsia="en-IN"/>
        </w:rPr>
        <w:t>.</w:t>
      </w:r>
    </w:p>
    <w:p w14:paraId="5251E991" w14:textId="1C89CA53" w:rsidR="000A0D81" w:rsidRDefault="003D679B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lastRenderedPageBreak/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for </w:t>
      </w:r>
      <w:r w:rsidR="000A0D81" w:rsidRPr="003D679B">
        <w:rPr>
          <w:i/>
          <w:iCs/>
          <w:color w:val="3333FF"/>
          <w:lang w:val="en-IN" w:eastAsia="en-IN"/>
        </w:rPr>
        <w:t>CP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0A0D81" w:rsidRPr="003D679B">
        <w:rPr>
          <w:i/>
          <w:iCs/>
          <w:color w:val="3333FF"/>
          <w:lang w:val="en-IN" w:eastAsia="en-IN"/>
        </w:rPr>
        <w:t>group</w:t>
      </w:r>
      <w:r w:rsidR="000A0D81" w:rsidRPr="00187C0E">
        <w:rPr>
          <w:lang w:val="en-IN" w:eastAsia="en-IN"/>
        </w:rPr>
        <w:t>.</w:t>
      </w:r>
      <w:bookmarkEnd w:id="2"/>
    </w:p>
    <w:p w14:paraId="49856A72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1BF8A5A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374C5904" w14:textId="77777777" w:rsidR="00286F80" w:rsidRPr="00187C0E" w:rsidRDefault="00286F80" w:rsidP="00286F80">
      <w:pPr>
        <w:pStyle w:val="ShotDescription"/>
        <w:ind w:left="0" w:firstLine="0"/>
        <w:rPr>
          <w:lang w:val="en-IN" w:eastAsia="en-IN"/>
        </w:rPr>
      </w:pPr>
    </w:p>
    <w:sectPr w:rsidR="00286F80" w:rsidRPr="00187C0E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685E" w14:textId="77777777" w:rsidR="00800FA5" w:rsidRDefault="00800FA5">
      <w:r>
        <w:separator/>
      </w:r>
    </w:p>
    <w:p w14:paraId="4406C866" w14:textId="77777777" w:rsidR="00800FA5" w:rsidRDefault="00800FA5"/>
  </w:endnote>
  <w:endnote w:type="continuationSeparator" w:id="0">
    <w:p w14:paraId="41F62151" w14:textId="77777777" w:rsidR="00800FA5" w:rsidRDefault="00800FA5">
      <w:r>
        <w:continuationSeparator/>
      </w:r>
    </w:p>
    <w:p w14:paraId="1A68EBBB" w14:textId="77777777" w:rsidR="00800FA5" w:rsidRDefault="00800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24279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36B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4C5A" w14:textId="77777777" w:rsidR="00800FA5" w:rsidRDefault="00800FA5">
      <w:r>
        <w:separator/>
      </w:r>
    </w:p>
    <w:p w14:paraId="2138F2E9" w14:textId="77777777" w:rsidR="00800FA5" w:rsidRDefault="00800FA5"/>
  </w:footnote>
  <w:footnote w:type="continuationSeparator" w:id="0">
    <w:p w14:paraId="3F3130E5" w14:textId="77777777" w:rsidR="00800FA5" w:rsidRDefault="00800FA5">
      <w:r>
        <w:continuationSeparator/>
      </w:r>
    </w:p>
    <w:p w14:paraId="5D2D914A" w14:textId="77777777" w:rsidR="00800FA5" w:rsidRDefault="00800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B29"/>
    <w:rsid w:val="000051DE"/>
    <w:rsid w:val="0000605D"/>
    <w:rsid w:val="00010DD0"/>
    <w:rsid w:val="0001266D"/>
    <w:rsid w:val="00012B08"/>
    <w:rsid w:val="00013862"/>
    <w:rsid w:val="00023A9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5FF"/>
    <w:rsid w:val="00043807"/>
    <w:rsid w:val="000442CC"/>
    <w:rsid w:val="00045112"/>
    <w:rsid w:val="00050A95"/>
    <w:rsid w:val="00055137"/>
    <w:rsid w:val="00074929"/>
    <w:rsid w:val="00083792"/>
    <w:rsid w:val="00085F90"/>
    <w:rsid w:val="0008613B"/>
    <w:rsid w:val="00090BAC"/>
    <w:rsid w:val="0009624C"/>
    <w:rsid w:val="000A0D81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745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2899"/>
    <w:rsid w:val="00125924"/>
    <w:rsid w:val="00126973"/>
    <w:rsid w:val="001302B1"/>
    <w:rsid w:val="0013319E"/>
    <w:rsid w:val="001331E3"/>
    <w:rsid w:val="00135714"/>
    <w:rsid w:val="00142D32"/>
    <w:rsid w:val="00143557"/>
    <w:rsid w:val="0014439D"/>
    <w:rsid w:val="001451C6"/>
    <w:rsid w:val="001469E6"/>
    <w:rsid w:val="00151824"/>
    <w:rsid w:val="001528A5"/>
    <w:rsid w:val="00162D51"/>
    <w:rsid w:val="0016471F"/>
    <w:rsid w:val="001727FC"/>
    <w:rsid w:val="00176D6F"/>
    <w:rsid w:val="00177B33"/>
    <w:rsid w:val="001819E3"/>
    <w:rsid w:val="00184EF9"/>
    <w:rsid w:val="00191A77"/>
    <w:rsid w:val="00194DBB"/>
    <w:rsid w:val="0019607C"/>
    <w:rsid w:val="001A5F98"/>
    <w:rsid w:val="001B3024"/>
    <w:rsid w:val="001B5C46"/>
    <w:rsid w:val="001B651F"/>
    <w:rsid w:val="001C2A69"/>
    <w:rsid w:val="001C3C85"/>
    <w:rsid w:val="001C5DB5"/>
    <w:rsid w:val="001C7BBC"/>
    <w:rsid w:val="001D04FA"/>
    <w:rsid w:val="001D621E"/>
    <w:rsid w:val="001D66A5"/>
    <w:rsid w:val="001D77B3"/>
    <w:rsid w:val="001E2225"/>
    <w:rsid w:val="001E230F"/>
    <w:rsid w:val="001E52A3"/>
    <w:rsid w:val="001E6EB2"/>
    <w:rsid w:val="001F0890"/>
    <w:rsid w:val="001F615E"/>
    <w:rsid w:val="0021028B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20D5"/>
    <w:rsid w:val="00264483"/>
    <w:rsid w:val="00264B3C"/>
    <w:rsid w:val="00265C44"/>
    <w:rsid w:val="00265EAD"/>
    <w:rsid w:val="00265F76"/>
    <w:rsid w:val="002773BA"/>
    <w:rsid w:val="00277C90"/>
    <w:rsid w:val="00277F11"/>
    <w:rsid w:val="002832F6"/>
    <w:rsid w:val="00283E3E"/>
    <w:rsid w:val="002851C5"/>
    <w:rsid w:val="00286F80"/>
    <w:rsid w:val="00287206"/>
    <w:rsid w:val="00292508"/>
    <w:rsid w:val="002929B8"/>
    <w:rsid w:val="00294464"/>
    <w:rsid w:val="002A5971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4948"/>
    <w:rsid w:val="002D52A1"/>
    <w:rsid w:val="002D5E3B"/>
    <w:rsid w:val="002E7521"/>
    <w:rsid w:val="002E7E5C"/>
    <w:rsid w:val="002F0D42"/>
    <w:rsid w:val="002F3829"/>
    <w:rsid w:val="002F38CF"/>
    <w:rsid w:val="003036C1"/>
    <w:rsid w:val="00305187"/>
    <w:rsid w:val="00306160"/>
    <w:rsid w:val="0030618C"/>
    <w:rsid w:val="00306D8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138"/>
    <w:rsid w:val="00336C61"/>
    <w:rsid w:val="003374BD"/>
    <w:rsid w:val="0034182F"/>
    <w:rsid w:val="00341E3C"/>
    <w:rsid w:val="00342D7B"/>
    <w:rsid w:val="00343631"/>
    <w:rsid w:val="0034684D"/>
    <w:rsid w:val="00347181"/>
    <w:rsid w:val="00347FE0"/>
    <w:rsid w:val="003513A5"/>
    <w:rsid w:val="00355D9B"/>
    <w:rsid w:val="00357FB7"/>
    <w:rsid w:val="00363153"/>
    <w:rsid w:val="00364249"/>
    <w:rsid w:val="003672FC"/>
    <w:rsid w:val="003754A7"/>
    <w:rsid w:val="003834DE"/>
    <w:rsid w:val="0038502C"/>
    <w:rsid w:val="00386777"/>
    <w:rsid w:val="00395684"/>
    <w:rsid w:val="003A1109"/>
    <w:rsid w:val="003A49C2"/>
    <w:rsid w:val="003B00BE"/>
    <w:rsid w:val="003B3E2A"/>
    <w:rsid w:val="003B3EA3"/>
    <w:rsid w:val="003B5E26"/>
    <w:rsid w:val="003C1044"/>
    <w:rsid w:val="003C2AEF"/>
    <w:rsid w:val="003C32EC"/>
    <w:rsid w:val="003D0847"/>
    <w:rsid w:val="003D0FD6"/>
    <w:rsid w:val="003D40E8"/>
    <w:rsid w:val="003D679B"/>
    <w:rsid w:val="003E2BC9"/>
    <w:rsid w:val="003E4A43"/>
    <w:rsid w:val="003F4B52"/>
    <w:rsid w:val="004018D8"/>
    <w:rsid w:val="004034B6"/>
    <w:rsid w:val="004114EA"/>
    <w:rsid w:val="00411E2C"/>
    <w:rsid w:val="00414B4F"/>
    <w:rsid w:val="004166AF"/>
    <w:rsid w:val="00417B28"/>
    <w:rsid w:val="00420A1E"/>
    <w:rsid w:val="00421271"/>
    <w:rsid w:val="004232DB"/>
    <w:rsid w:val="00426350"/>
    <w:rsid w:val="00440FFA"/>
    <w:rsid w:val="004425EC"/>
    <w:rsid w:val="00442DA5"/>
    <w:rsid w:val="0044396E"/>
    <w:rsid w:val="00443E8B"/>
    <w:rsid w:val="00450B27"/>
    <w:rsid w:val="00453116"/>
    <w:rsid w:val="0045410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2B3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292"/>
    <w:rsid w:val="00513853"/>
    <w:rsid w:val="005164C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8F1"/>
    <w:rsid w:val="00557116"/>
    <w:rsid w:val="0055763A"/>
    <w:rsid w:val="005611F3"/>
    <w:rsid w:val="005617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1D1"/>
    <w:rsid w:val="005B4717"/>
    <w:rsid w:val="005B6859"/>
    <w:rsid w:val="005C2915"/>
    <w:rsid w:val="005C6D1E"/>
    <w:rsid w:val="005D0B8A"/>
    <w:rsid w:val="005D0E9C"/>
    <w:rsid w:val="005D0F8B"/>
    <w:rsid w:val="005D2CA3"/>
    <w:rsid w:val="005D373B"/>
    <w:rsid w:val="005D783F"/>
    <w:rsid w:val="005E038C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6E3"/>
    <w:rsid w:val="006446A3"/>
    <w:rsid w:val="00645A61"/>
    <w:rsid w:val="00645B93"/>
    <w:rsid w:val="00646050"/>
    <w:rsid w:val="00652165"/>
    <w:rsid w:val="00653300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1DA7"/>
    <w:rsid w:val="006A21CB"/>
    <w:rsid w:val="006A286D"/>
    <w:rsid w:val="006A6324"/>
    <w:rsid w:val="006B2573"/>
    <w:rsid w:val="006B3EBC"/>
    <w:rsid w:val="006B4B2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17C"/>
    <w:rsid w:val="00704AFB"/>
    <w:rsid w:val="00710EA3"/>
    <w:rsid w:val="0071156C"/>
    <w:rsid w:val="007125B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0AF"/>
    <w:rsid w:val="00785075"/>
    <w:rsid w:val="00790E8C"/>
    <w:rsid w:val="007A149A"/>
    <w:rsid w:val="007A4E1D"/>
    <w:rsid w:val="007B0FBB"/>
    <w:rsid w:val="007B28C6"/>
    <w:rsid w:val="007B3E0E"/>
    <w:rsid w:val="007B49D8"/>
    <w:rsid w:val="007B72C5"/>
    <w:rsid w:val="007D4222"/>
    <w:rsid w:val="007D61A8"/>
    <w:rsid w:val="007E6924"/>
    <w:rsid w:val="007F1255"/>
    <w:rsid w:val="007F48D4"/>
    <w:rsid w:val="00800FA5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07C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B64"/>
    <w:rsid w:val="00867E6C"/>
    <w:rsid w:val="00871F2E"/>
    <w:rsid w:val="00873D1A"/>
    <w:rsid w:val="00875BE8"/>
    <w:rsid w:val="00877B88"/>
    <w:rsid w:val="0088113B"/>
    <w:rsid w:val="0088202E"/>
    <w:rsid w:val="00883D87"/>
    <w:rsid w:val="00893768"/>
    <w:rsid w:val="008A0177"/>
    <w:rsid w:val="008A2548"/>
    <w:rsid w:val="008A413E"/>
    <w:rsid w:val="008A5D72"/>
    <w:rsid w:val="008A5F93"/>
    <w:rsid w:val="008A7A3E"/>
    <w:rsid w:val="008C642C"/>
    <w:rsid w:val="008D0E4A"/>
    <w:rsid w:val="008D2A6A"/>
    <w:rsid w:val="008D52FB"/>
    <w:rsid w:val="008D5443"/>
    <w:rsid w:val="008D58EC"/>
    <w:rsid w:val="008D5B82"/>
    <w:rsid w:val="008E74F7"/>
    <w:rsid w:val="008F239E"/>
    <w:rsid w:val="008F7754"/>
    <w:rsid w:val="0090117D"/>
    <w:rsid w:val="00902C27"/>
    <w:rsid w:val="009055DD"/>
    <w:rsid w:val="009059B3"/>
    <w:rsid w:val="00906EFB"/>
    <w:rsid w:val="009114D8"/>
    <w:rsid w:val="009149A4"/>
    <w:rsid w:val="009212DD"/>
    <w:rsid w:val="00921AB9"/>
    <w:rsid w:val="00927B12"/>
    <w:rsid w:val="009301B8"/>
    <w:rsid w:val="00931D78"/>
    <w:rsid w:val="009338B8"/>
    <w:rsid w:val="00941F06"/>
    <w:rsid w:val="009431F3"/>
    <w:rsid w:val="00946497"/>
    <w:rsid w:val="00947092"/>
    <w:rsid w:val="009470DC"/>
    <w:rsid w:val="00951A8E"/>
    <w:rsid w:val="009538A4"/>
    <w:rsid w:val="00954870"/>
    <w:rsid w:val="00954BDD"/>
    <w:rsid w:val="00960092"/>
    <w:rsid w:val="009604A1"/>
    <w:rsid w:val="00962168"/>
    <w:rsid w:val="009625B1"/>
    <w:rsid w:val="00966F67"/>
    <w:rsid w:val="009670EA"/>
    <w:rsid w:val="009809C5"/>
    <w:rsid w:val="009856F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069D"/>
    <w:rsid w:val="009B2183"/>
    <w:rsid w:val="009B3807"/>
    <w:rsid w:val="009B4EE3"/>
    <w:rsid w:val="009B671E"/>
    <w:rsid w:val="009C041E"/>
    <w:rsid w:val="009C2062"/>
    <w:rsid w:val="009C287D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A3C"/>
    <w:rsid w:val="00A310D7"/>
    <w:rsid w:val="00A3138F"/>
    <w:rsid w:val="00A319BE"/>
    <w:rsid w:val="00A31F9A"/>
    <w:rsid w:val="00A40760"/>
    <w:rsid w:val="00A4233A"/>
    <w:rsid w:val="00A44EFB"/>
    <w:rsid w:val="00A47114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5B1"/>
    <w:rsid w:val="00AA132F"/>
    <w:rsid w:val="00AA2236"/>
    <w:rsid w:val="00AB2B1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A9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8BA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8A"/>
    <w:rsid w:val="00B653B7"/>
    <w:rsid w:val="00B66A14"/>
    <w:rsid w:val="00B7250F"/>
    <w:rsid w:val="00B807E5"/>
    <w:rsid w:val="00B847A0"/>
    <w:rsid w:val="00B87BC5"/>
    <w:rsid w:val="00B87D12"/>
    <w:rsid w:val="00B91EC0"/>
    <w:rsid w:val="00BA0371"/>
    <w:rsid w:val="00BA2EF5"/>
    <w:rsid w:val="00BA3ACD"/>
    <w:rsid w:val="00BA4B25"/>
    <w:rsid w:val="00BB27C1"/>
    <w:rsid w:val="00BC01E5"/>
    <w:rsid w:val="00BC3F28"/>
    <w:rsid w:val="00BC5D9D"/>
    <w:rsid w:val="00BC6DA7"/>
    <w:rsid w:val="00BC7E90"/>
    <w:rsid w:val="00BD4346"/>
    <w:rsid w:val="00BE051D"/>
    <w:rsid w:val="00BE756D"/>
    <w:rsid w:val="00BF2674"/>
    <w:rsid w:val="00BF2B34"/>
    <w:rsid w:val="00BF3754"/>
    <w:rsid w:val="00BF3B0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522A"/>
    <w:rsid w:val="00C66C56"/>
    <w:rsid w:val="00C70C90"/>
    <w:rsid w:val="00C7374B"/>
    <w:rsid w:val="00C74074"/>
    <w:rsid w:val="00C766A8"/>
    <w:rsid w:val="00C8109F"/>
    <w:rsid w:val="00C82679"/>
    <w:rsid w:val="00C836F3"/>
    <w:rsid w:val="00C9250E"/>
    <w:rsid w:val="00C926A9"/>
    <w:rsid w:val="00C96FC6"/>
    <w:rsid w:val="00C97B11"/>
    <w:rsid w:val="00CA0172"/>
    <w:rsid w:val="00CA1570"/>
    <w:rsid w:val="00CA674B"/>
    <w:rsid w:val="00CA7B38"/>
    <w:rsid w:val="00CB039A"/>
    <w:rsid w:val="00CB0B79"/>
    <w:rsid w:val="00CB189D"/>
    <w:rsid w:val="00CB2213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589"/>
    <w:rsid w:val="00CE3F20"/>
    <w:rsid w:val="00CE4904"/>
    <w:rsid w:val="00CE696A"/>
    <w:rsid w:val="00CF2130"/>
    <w:rsid w:val="00CF22F6"/>
    <w:rsid w:val="00CF6830"/>
    <w:rsid w:val="00CF771C"/>
    <w:rsid w:val="00D00EF4"/>
    <w:rsid w:val="00D04455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DAE"/>
    <w:rsid w:val="00D95C4C"/>
    <w:rsid w:val="00D9684B"/>
    <w:rsid w:val="00DA117F"/>
    <w:rsid w:val="00DA17FB"/>
    <w:rsid w:val="00DA2F72"/>
    <w:rsid w:val="00DA51B4"/>
    <w:rsid w:val="00DB16A4"/>
    <w:rsid w:val="00DB3580"/>
    <w:rsid w:val="00DB7EBA"/>
    <w:rsid w:val="00DC058D"/>
    <w:rsid w:val="00DC0F13"/>
    <w:rsid w:val="00DC1E10"/>
    <w:rsid w:val="00DC2504"/>
    <w:rsid w:val="00DC311D"/>
    <w:rsid w:val="00DC58F9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218"/>
    <w:rsid w:val="00DE46DB"/>
    <w:rsid w:val="00DE50AC"/>
    <w:rsid w:val="00DE58D3"/>
    <w:rsid w:val="00DE5E5C"/>
    <w:rsid w:val="00DE66F3"/>
    <w:rsid w:val="00DF0865"/>
    <w:rsid w:val="00DF1693"/>
    <w:rsid w:val="00DF307B"/>
    <w:rsid w:val="00DF6EE3"/>
    <w:rsid w:val="00E04EFB"/>
    <w:rsid w:val="00E072C2"/>
    <w:rsid w:val="00E23BCC"/>
    <w:rsid w:val="00E24673"/>
    <w:rsid w:val="00E24898"/>
    <w:rsid w:val="00E27EF5"/>
    <w:rsid w:val="00E310A8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37EF"/>
    <w:rsid w:val="00EA14C3"/>
    <w:rsid w:val="00EA15F6"/>
    <w:rsid w:val="00EA20E5"/>
    <w:rsid w:val="00EA2756"/>
    <w:rsid w:val="00EA341C"/>
    <w:rsid w:val="00EA4B94"/>
    <w:rsid w:val="00EA5D5D"/>
    <w:rsid w:val="00EA60D4"/>
    <w:rsid w:val="00EB4A6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BC1"/>
    <w:rsid w:val="00EE6470"/>
    <w:rsid w:val="00EF4E2B"/>
    <w:rsid w:val="00F0293A"/>
    <w:rsid w:val="00F045D1"/>
    <w:rsid w:val="00F04E9E"/>
    <w:rsid w:val="00F10CF8"/>
    <w:rsid w:val="00F10FAD"/>
    <w:rsid w:val="00F11C8F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57E6A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6B0"/>
    <w:rsid w:val="00F83739"/>
    <w:rsid w:val="00F917CF"/>
    <w:rsid w:val="00F95E8D"/>
    <w:rsid w:val="00F963CA"/>
    <w:rsid w:val="00FA1A9D"/>
    <w:rsid w:val="00FA532D"/>
    <w:rsid w:val="00FA7A79"/>
    <w:rsid w:val="00FA7D51"/>
    <w:rsid w:val="00FB3077"/>
    <w:rsid w:val="00FC5752"/>
    <w:rsid w:val="00FD00B1"/>
    <w:rsid w:val="00FD1497"/>
    <w:rsid w:val="00FD2014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2A6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2A6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2A6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2A6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C2A6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2A6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968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44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810742-C497-4F3D-892A-6B9516BC9E7A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BC1-C514-4A76-9715-62CB80F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2051</Words>
  <Characters>11573</Characters>
  <Application>Microsoft Office Word</Application>
  <DocSecurity>0</DocSecurity>
  <Lines>296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2025-08-01T12:07:00Z</dcterms:created>
  <dcterms:modified xsi:type="dcterms:W3CDTF">2025-08-01T12:07:00Z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