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4B03" w14:textId="77777777" w:rsidR="00A37368" w:rsidRPr="00157B23" w:rsidRDefault="0035006F" w:rsidP="00157B23">
      <w:pPr>
        <w:spacing w:after="0" w:line="240" w:lineRule="auto"/>
        <w:jc w:val="both"/>
        <w:rPr>
          <w:rFonts w:ascii="Calibri" w:hAnsi="Calibri" w:cs="Calibri"/>
          <w:b/>
          <w:bCs/>
          <w:sz w:val="24"/>
          <w:szCs w:val="24"/>
        </w:rPr>
      </w:pPr>
      <w:r w:rsidRPr="00157B23">
        <w:rPr>
          <w:rFonts w:ascii="Calibri" w:hAnsi="Calibri" w:cs="Calibri"/>
          <w:b/>
          <w:bCs/>
          <w:sz w:val="24"/>
          <w:szCs w:val="24"/>
        </w:rPr>
        <w:t>TITLE:</w:t>
      </w:r>
    </w:p>
    <w:p w14:paraId="45F14B04" w14:textId="77777777" w:rsidR="0064561D" w:rsidRDefault="0035006F" w:rsidP="00157B23">
      <w:pPr>
        <w:spacing w:after="0" w:line="240" w:lineRule="auto"/>
        <w:jc w:val="both"/>
        <w:rPr>
          <w:rFonts w:ascii="Calibri" w:hAnsi="Calibri" w:cs="Calibri"/>
          <w:bCs/>
          <w:sz w:val="24"/>
          <w:szCs w:val="24"/>
        </w:rPr>
      </w:pPr>
      <w:r w:rsidRPr="00157B23">
        <w:rPr>
          <w:rFonts w:ascii="Calibri" w:hAnsi="Calibri" w:cs="Calibri"/>
          <w:bCs/>
          <w:sz w:val="24"/>
          <w:szCs w:val="24"/>
        </w:rPr>
        <w:t>Stacking Ensemble Approach for Predicting Loan Approval Using Machine Learning Techniques</w:t>
      </w:r>
    </w:p>
    <w:p w14:paraId="3E6045AD" w14:textId="77777777" w:rsidR="00157B23" w:rsidRPr="00157B23" w:rsidRDefault="00157B23" w:rsidP="00157B23">
      <w:pPr>
        <w:spacing w:after="0" w:line="240" w:lineRule="auto"/>
        <w:jc w:val="both"/>
        <w:rPr>
          <w:rFonts w:ascii="Calibri" w:hAnsi="Calibri" w:cs="Calibri"/>
          <w:bCs/>
          <w:sz w:val="24"/>
          <w:szCs w:val="24"/>
        </w:rPr>
      </w:pPr>
    </w:p>
    <w:p w14:paraId="45F14B05" w14:textId="77777777" w:rsidR="0035006F" w:rsidRPr="00157B23" w:rsidRDefault="0035006F" w:rsidP="00157B23">
      <w:pPr>
        <w:spacing w:after="0" w:line="240" w:lineRule="auto"/>
        <w:jc w:val="both"/>
        <w:rPr>
          <w:rFonts w:ascii="Calibri" w:hAnsi="Calibri" w:cs="Calibri"/>
          <w:b/>
          <w:bCs/>
          <w:sz w:val="24"/>
          <w:szCs w:val="24"/>
          <w:lang w:val="en-US"/>
        </w:rPr>
      </w:pPr>
      <w:r w:rsidRPr="00157B23">
        <w:rPr>
          <w:rFonts w:ascii="Calibri" w:hAnsi="Calibri" w:cs="Calibri"/>
          <w:b/>
          <w:bCs/>
          <w:sz w:val="24"/>
          <w:szCs w:val="24"/>
          <w:lang w:val="en-US"/>
        </w:rPr>
        <w:t>AUTHORS AND AFFILIATIONS:</w:t>
      </w:r>
    </w:p>
    <w:p w14:paraId="45F14B06" w14:textId="752C488C" w:rsidR="0035006F" w:rsidRDefault="00A54337" w:rsidP="00157B23">
      <w:pPr>
        <w:spacing w:after="0" w:line="240" w:lineRule="auto"/>
        <w:jc w:val="both"/>
        <w:rPr>
          <w:rFonts w:ascii="Calibri" w:hAnsi="Calibri" w:cs="Calibri"/>
          <w:sz w:val="24"/>
          <w:szCs w:val="24"/>
          <w:vertAlign w:val="superscript"/>
        </w:rPr>
      </w:pPr>
      <w:r w:rsidRPr="00157B23">
        <w:rPr>
          <w:rFonts w:ascii="Calibri" w:hAnsi="Calibri" w:cs="Calibri"/>
          <w:sz w:val="24"/>
          <w:szCs w:val="24"/>
        </w:rPr>
        <w:t>Kunchakara Raja Sekhar</w:t>
      </w:r>
      <w:r w:rsidRPr="00157B23">
        <w:rPr>
          <w:rFonts w:ascii="Calibri" w:hAnsi="Calibri" w:cs="Calibri"/>
          <w:sz w:val="24"/>
          <w:szCs w:val="24"/>
          <w:vertAlign w:val="superscript"/>
        </w:rPr>
        <w:t>1</w:t>
      </w:r>
      <w:r w:rsidRPr="00157B23">
        <w:rPr>
          <w:rFonts w:ascii="Calibri" w:hAnsi="Calibri" w:cs="Calibri"/>
          <w:sz w:val="24"/>
          <w:szCs w:val="24"/>
        </w:rPr>
        <w:t>, Shaiku Shahida Saheb</w:t>
      </w:r>
      <w:r w:rsidRPr="00157B23">
        <w:rPr>
          <w:rFonts w:ascii="Calibri" w:hAnsi="Calibri" w:cs="Calibri"/>
          <w:sz w:val="24"/>
          <w:szCs w:val="24"/>
          <w:vertAlign w:val="superscript"/>
        </w:rPr>
        <w:t>2</w:t>
      </w:r>
    </w:p>
    <w:p w14:paraId="590070AB" w14:textId="77777777" w:rsidR="00157B23" w:rsidRPr="00157B23" w:rsidRDefault="00157B23" w:rsidP="00157B23">
      <w:pPr>
        <w:spacing w:after="0" w:line="240" w:lineRule="auto"/>
        <w:jc w:val="both"/>
        <w:rPr>
          <w:rFonts w:ascii="Calibri" w:hAnsi="Calibri" w:cs="Calibri"/>
          <w:sz w:val="24"/>
          <w:szCs w:val="24"/>
          <w:vertAlign w:val="superscript"/>
        </w:rPr>
      </w:pPr>
    </w:p>
    <w:p w14:paraId="45F14B07" w14:textId="77777777" w:rsidR="0035006F" w:rsidRDefault="0059400F" w:rsidP="00157B23">
      <w:pPr>
        <w:spacing w:after="0" w:line="240" w:lineRule="auto"/>
        <w:jc w:val="both"/>
        <w:rPr>
          <w:rFonts w:ascii="Calibri" w:hAnsi="Calibri" w:cs="Calibri"/>
          <w:sz w:val="24"/>
          <w:szCs w:val="24"/>
        </w:rPr>
      </w:pPr>
      <w:r w:rsidRPr="00157B23">
        <w:rPr>
          <w:rFonts w:ascii="Calibri" w:hAnsi="Calibri" w:cs="Calibri"/>
          <w:sz w:val="24"/>
          <w:szCs w:val="24"/>
        </w:rPr>
        <w:t>VIT-AP School of Business, VIT-AP University</w:t>
      </w:r>
      <w:r w:rsidR="0035006F" w:rsidRPr="00157B23">
        <w:rPr>
          <w:rFonts w:ascii="Calibri" w:hAnsi="Calibri" w:cs="Calibri"/>
          <w:sz w:val="24"/>
          <w:szCs w:val="24"/>
        </w:rPr>
        <w:t>,</w:t>
      </w:r>
      <w:r w:rsidRPr="00157B23">
        <w:rPr>
          <w:rFonts w:ascii="Calibri" w:hAnsi="Calibri" w:cs="Calibri"/>
          <w:sz w:val="24"/>
          <w:szCs w:val="24"/>
        </w:rPr>
        <w:t xml:space="preserve"> Inavolu</w:t>
      </w:r>
      <w:r w:rsidR="0035006F" w:rsidRPr="00157B23">
        <w:rPr>
          <w:rFonts w:ascii="Calibri" w:hAnsi="Calibri" w:cs="Calibri"/>
          <w:sz w:val="24"/>
          <w:szCs w:val="24"/>
        </w:rPr>
        <w:t>, Beside</w:t>
      </w:r>
      <w:r w:rsidRPr="00157B23">
        <w:rPr>
          <w:rFonts w:ascii="Calibri" w:hAnsi="Calibri" w:cs="Calibri"/>
          <w:sz w:val="24"/>
          <w:szCs w:val="24"/>
        </w:rPr>
        <w:t xml:space="preserve"> AP Secretariat, Amaravati AP, India</w:t>
      </w:r>
    </w:p>
    <w:p w14:paraId="058975E0" w14:textId="77777777" w:rsidR="00157B23" w:rsidRPr="00157B23" w:rsidRDefault="00157B23" w:rsidP="00157B23">
      <w:pPr>
        <w:spacing w:after="0" w:line="240" w:lineRule="auto"/>
        <w:jc w:val="both"/>
        <w:rPr>
          <w:rFonts w:ascii="Calibri" w:hAnsi="Calibri" w:cs="Calibri"/>
          <w:sz w:val="24"/>
          <w:szCs w:val="24"/>
        </w:rPr>
      </w:pPr>
    </w:p>
    <w:p w14:paraId="45F14B08" w14:textId="15095AF3" w:rsidR="0035006F" w:rsidRPr="00157B23" w:rsidRDefault="0035006F" w:rsidP="00157B23">
      <w:pPr>
        <w:spacing w:after="0" w:line="240" w:lineRule="auto"/>
        <w:jc w:val="both"/>
        <w:rPr>
          <w:rFonts w:ascii="Calibri" w:hAnsi="Calibri" w:cs="Calibri"/>
          <w:sz w:val="24"/>
          <w:szCs w:val="24"/>
          <w:lang w:val="en-US"/>
        </w:rPr>
      </w:pPr>
      <w:r w:rsidRPr="00157B23">
        <w:rPr>
          <w:rFonts w:ascii="Calibri" w:hAnsi="Calibri" w:cs="Calibri"/>
          <w:sz w:val="24"/>
          <w:szCs w:val="24"/>
          <w:lang w:val="en-US"/>
        </w:rPr>
        <w:t xml:space="preserve">Email address of </w:t>
      </w:r>
      <w:r w:rsidR="00157B23">
        <w:rPr>
          <w:rFonts w:ascii="Calibri" w:hAnsi="Calibri" w:cs="Calibri"/>
          <w:sz w:val="24"/>
          <w:szCs w:val="24"/>
          <w:lang w:val="en-US"/>
        </w:rPr>
        <w:t>co-a</w:t>
      </w:r>
      <w:r w:rsidRPr="00157B23">
        <w:rPr>
          <w:rFonts w:ascii="Calibri" w:hAnsi="Calibri" w:cs="Calibri"/>
          <w:sz w:val="24"/>
          <w:szCs w:val="24"/>
          <w:lang w:val="en-US"/>
        </w:rPr>
        <w:t>uthor:</w:t>
      </w:r>
    </w:p>
    <w:p w14:paraId="45F14B09" w14:textId="77777777" w:rsidR="0035006F" w:rsidRPr="00157B23" w:rsidRDefault="0035006F" w:rsidP="00157B23">
      <w:pPr>
        <w:spacing w:after="0" w:line="240" w:lineRule="auto"/>
        <w:jc w:val="both"/>
        <w:rPr>
          <w:rStyle w:val="Hyperlink"/>
          <w:rFonts w:ascii="Calibri" w:hAnsi="Calibri" w:cs="Calibri"/>
          <w:color w:val="auto"/>
          <w:sz w:val="24"/>
          <w:szCs w:val="24"/>
          <w:u w:val="none"/>
          <w:lang w:val="en-US"/>
        </w:rPr>
      </w:pPr>
      <w:r w:rsidRPr="00157B23">
        <w:rPr>
          <w:rFonts w:ascii="Calibri" w:hAnsi="Calibri" w:cs="Calibri"/>
          <w:sz w:val="24"/>
          <w:szCs w:val="24"/>
          <w:lang w:val="en-US"/>
        </w:rPr>
        <w:t>Kunchakara Raja Sekhar</w:t>
      </w:r>
      <w:r w:rsidRPr="00157B23">
        <w:rPr>
          <w:rFonts w:ascii="Calibri" w:hAnsi="Calibri" w:cs="Calibri"/>
          <w:sz w:val="24"/>
          <w:szCs w:val="24"/>
          <w:lang w:val="en-US"/>
        </w:rPr>
        <w:tab/>
        <w:t>(raja.23phd7172@vitap.ac.in)</w:t>
      </w:r>
      <w:r w:rsidRPr="00157B23">
        <w:rPr>
          <w:rStyle w:val="Hyperlink"/>
          <w:rFonts w:ascii="Calibri" w:hAnsi="Calibri" w:cs="Calibri"/>
          <w:color w:val="auto"/>
          <w:sz w:val="24"/>
          <w:szCs w:val="24"/>
          <w:u w:val="none"/>
          <w:lang w:val="en-US"/>
        </w:rPr>
        <w:t xml:space="preserve"> </w:t>
      </w:r>
    </w:p>
    <w:p w14:paraId="45F14B0A" w14:textId="77777777" w:rsidR="0035006F" w:rsidRPr="00157B23" w:rsidRDefault="0035006F" w:rsidP="00157B23">
      <w:pPr>
        <w:spacing w:after="0" w:line="240" w:lineRule="auto"/>
        <w:jc w:val="both"/>
        <w:rPr>
          <w:rFonts w:ascii="Calibri" w:hAnsi="Calibri" w:cs="Calibri"/>
          <w:sz w:val="24"/>
          <w:szCs w:val="24"/>
          <w:lang w:val="en-US"/>
        </w:rPr>
      </w:pPr>
    </w:p>
    <w:p w14:paraId="45F14B0B" w14:textId="77777777" w:rsidR="00E214E0" w:rsidRPr="00157B23" w:rsidRDefault="00E214E0" w:rsidP="00157B23">
      <w:pPr>
        <w:spacing w:after="0" w:line="240" w:lineRule="auto"/>
        <w:jc w:val="both"/>
        <w:rPr>
          <w:rStyle w:val="Hyperlink"/>
          <w:rFonts w:ascii="Calibri" w:hAnsi="Calibri" w:cs="Calibri"/>
          <w:color w:val="auto"/>
          <w:sz w:val="24"/>
          <w:szCs w:val="24"/>
          <w:u w:val="none"/>
          <w:lang w:val="en-US"/>
        </w:rPr>
      </w:pPr>
      <w:r w:rsidRPr="00157B23">
        <w:rPr>
          <w:rStyle w:val="Hyperlink"/>
          <w:rFonts w:ascii="Calibri" w:hAnsi="Calibri" w:cs="Calibri"/>
          <w:color w:val="auto"/>
          <w:sz w:val="24"/>
          <w:szCs w:val="24"/>
          <w:u w:val="none"/>
          <w:lang w:val="en-US"/>
        </w:rPr>
        <w:t>Corresponding author:</w:t>
      </w:r>
    </w:p>
    <w:p w14:paraId="45F14B0C" w14:textId="77777777" w:rsidR="00E214E0" w:rsidRPr="00157B23" w:rsidRDefault="00E214E0" w:rsidP="00157B23">
      <w:pPr>
        <w:spacing w:after="0" w:line="240" w:lineRule="auto"/>
        <w:jc w:val="both"/>
        <w:rPr>
          <w:rFonts w:ascii="Calibri" w:hAnsi="Calibri" w:cs="Calibri"/>
          <w:sz w:val="24"/>
          <w:szCs w:val="24"/>
          <w:lang w:val="en-US"/>
        </w:rPr>
      </w:pPr>
      <w:r w:rsidRPr="00157B23">
        <w:rPr>
          <w:rFonts w:ascii="Calibri" w:hAnsi="Calibri" w:cs="Calibri"/>
          <w:sz w:val="24"/>
          <w:szCs w:val="24"/>
          <w:lang w:val="en-US"/>
        </w:rPr>
        <w:t>Shaiku Shahida Saheb</w:t>
      </w:r>
      <w:r w:rsidRPr="00157B23">
        <w:rPr>
          <w:rFonts w:ascii="Calibri" w:hAnsi="Calibri" w:cs="Calibri"/>
          <w:sz w:val="24"/>
          <w:szCs w:val="24"/>
          <w:lang w:val="en-US"/>
        </w:rPr>
        <w:tab/>
      </w:r>
      <w:r w:rsidRPr="00157B23">
        <w:rPr>
          <w:rFonts w:ascii="Calibri" w:hAnsi="Calibri" w:cs="Calibri"/>
          <w:sz w:val="24"/>
          <w:szCs w:val="24"/>
          <w:lang w:val="en-US"/>
        </w:rPr>
        <w:tab/>
        <w:t>(</w:t>
      </w:r>
      <w:r w:rsidRPr="00157B23">
        <w:rPr>
          <w:rFonts w:ascii="Calibri" w:hAnsi="Calibri" w:cs="Calibri"/>
          <w:sz w:val="24"/>
          <w:szCs w:val="24"/>
          <w:shd w:val="clear" w:color="auto" w:fill="FFFFFF"/>
          <w:lang w:val="en-US"/>
        </w:rPr>
        <w:t>shahid.sk@vitap.ac.in</w:t>
      </w:r>
      <w:r w:rsidRPr="00157B23">
        <w:rPr>
          <w:rFonts w:ascii="Calibri" w:hAnsi="Calibri" w:cs="Calibri"/>
          <w:sz w:val="24"/>
          <w:szCs w:val="24"/>
          <w:lang w:val="en-US"/>
        </w:rPr>
        <w:t xml:space="preserve">) </w:t>
      </w:r>
    </w:p>
    <w:p w14:paraId="45F14B0D" w14:textId="77777777" w:rsidR="00E214E0" w:rsidRPr="00157B23" w:rsidRDefault="00E214E0" w:rsidP="00157B23">
      <w:pPr>
        <w:spacing w:after="0" w:line="240" w:lineRule="auto"/>
        <w:jc w:val="both"/>
        <w:rPr>
          <w:rFonts w:ascii="Calibri" w:hAnsi="Calibri" w:cs="Calibri"/>
          <w:sz w:val="24"/>
          <w:szCs w:val="24"/>
          <w:lang w:val="en-US"/>
        </w:rPr>
      </w:pPr>
    </w:p>
    <w:p w14:paraId="45F14B0E" w14:textId="77777777" w:rsidR="00E214E0" w:rsidRPr="00157B23" w:rsidRDefault="00E214E0" w:rsidP="00157B23">
      <w:pPr>
        <w:spacing w:after="0" w:line="240" w:lineRule="auto"/>
        <w:jc w:val="both"/>
        <w:rPr>
          <w:rFonts w:ascii="Calibri" w:hAnsi="Calibri" w:cs="Calibri"/>
          <w:bCs/>
          <w:sz w:val="24"/>
          <w:szCs w:val="24"/>
          <w:lang w:val="en-US"/>
        </w:rPr>
      </w:pPr>
      <w:r w:rsidRPr="00157B23">
        <w:rPr>
          <w:rFonts w:ascii="Calibri" w:hAnsi="Calibri" w:cs="Calibri"/>
          <w:b/>
          <w:bCs/>
          <w:sz w:val="24"/>
          <w:szCs w:val="24"/>
          <w:lang w:val="en-US"/>
        </w:rPr>
        <w:t>KEYWORDS</w:t>
      </w:r>
      <w:r w:rsidRPr="00157B23">
        <w:rPr>
          <w:rFonts w:ascii="Calibri" w:hAnsi="Calibri" w:cs="Calibri"/>
          <w:bCs/>
          <w:sz w:val="24"/>
          <w:szCs w:val="24"/>
          <w:lang w:val="en-US"/>
        </w:rPr>
        <w:t xml:space="preserve">: </w:t>
      </w:r>
    </w:p>
    <w:p w14:paraId="45F14B0F" w14:textId="77777777" w:rsidR="00E214E0" w:rsidRPr="00157B23" w:rsidRDefault="00E214E0" w:rsidP="00157B23">
      <w:pPr>
        <w:spacing w:after="0" w:line="240" w:lineRule="auto"/>
        <w:jc w:val="both"/>
        <w:rPr>
          <w:rFonts w:ascii="Calibri" w:hAnsi="Calibri" w:cs="Calibri"/>
          <w:bCs/>
          <w:sz w:val="24"/>
          <w:szCs w:val="24"/>
          <w:lang w:val="en-US"/>
        </w:rPr>
      </w:pPr>
      <w:r w:rsidRPr="00157B23">
        <w:rPr>
          <w:rFonts w:ascii="Calibri" w:hAnsi="Calibri" w:cs="Calibri"/>
          <w:bCs/>
          <w:sz w:val="24"/>
          <w:szCs w:val="24"/>
          <w:lang w:val="en-US"/>
        </w:rPr>
        <w:t>Digital lending, Fin-tech, Loan amount, Machine learning, Stacking Ensemble model</w:t>
      </w:r>
    </w:p>
    <w:p w14:paraId="45F14B10" w14:textId="77777777" w:rsidR="00E214E0" w:rsidRPr="00157B23" w:rsidRDefault="00E214E0" w:rsidP="00157B23">
      <w:pPr>
        <w:spacing w:after="0" w:line="240" w:lineRule="auto"/>
        <w:jc w:val="both"/>
        <w:rPr>
          <w:rFonts w:ascii="Calibri" w:hAnsi="Calibri" w:cs="Calibri"/>
          <w:sz w:val="24"/>
          <w:szCs w:val="24"/>
          <w:lang w:val="en-US"/>
        </w:rPr>
      </w:pPr>
    </w:p>
    <w:p w14:paraId="45F14B11" w14:textId="6A01E7C9" w:rsidR="0059400F" w:rsidRPr="00157B23" w:rsidRDefault="001705D2" w:rsidP="00157B23">
      <w:pPr>
        <w:spacing w:after="0" w:line="240" w:lineRule="auto"/>
        <w:jc w:val="both"/>
        <w:rPr>
          <w:rFonts w:ascii="Calibri" w:hAnsi="Calibri" w:cs="Calibri"/>
          <w:b/>
          <w:bCs/>
          <w:sz w:val="24"/>
          <w:szCs w:val="24"/>
        </w:rPr>
      </w:pPr>
      <w:r w:rsidRPr="00157B23">
        <w:rPr>
          <w:rFonts w:ascii="Calibri" w:hAnsi="Calibri" w:cs="Calibri"/>
          <w:b/>
          <w:bCs/>
          <w:sz w:val="24"/>
          <w:szCs w:val="24"/>
        </w:rPr>
        <w:t>SUMMARY</w:t>
      </w:r>
      <w:r w:rsidR="00157B23">
        <w:rPr>
          <w:rFonts w:ascii="Calibri" w:hAnsi="Calibri" w:cs="Calibri"/>
          <w:b/>
          <w:bCs/>
          <w:sz w:val="24"/>
          <w:szCs w:val="24"/>
        </w:rPr>
        <w:t>:</w:t>
      </w:r>
    </w:p>
    <w:p w14:paraId="45F14B12" w14:textId="7A2D3061" w:rsidR="001705D2" w:rsidRDefault="001705D2" w:rsidP="00157B23">
      <w:pPr>
        <w:shd w:val="clear" w:color="auto" w:fill="FFFFFF"/>
        <w:spacing w:after="0" w:line="240" w:lineRule="auto"/>
        <w:jc w:val="both"/>
        <w:rPr>
          <w:rFonts w:ascii="Calibri" w:eastAsia="Times New Roman" w:hAnsi="Calibri" w:cs="Calibri"/>
          <w:kern w:val="0"/>
          <w:sz w:val="24"/>
          <w:szCs w:val="24"/>
          <w:lang w:eastAsia="en-IN"/>
          <w14:ligatures w14:val="none"/>
        </w:rPr>
      </w:pPr>
      <w:r w:rsidRPr="00157B23">
        <w:rPr>
          <w:rFonts w:ascii="Calibri" w:eastAsia="Times New Roman" w:hAnsi="Calibri" w:cs="Calibri"/>
          <w:kern w:val="0"/>
          <w:sz w:val="24"/>
          <w:szCs w:val="24"/>
          <w:lang w:eastAsia="en-IN"/>
          <w14:ligatures w14:val="none"/>
        </w:rPr>
        <w:t>This study develops a stacking ensemble mod</w:t>
      </w:r>
      <w:r w:rsidR="00730741" w:rsidRPr="00157B23">
        <w:rPr>
          <w:rFonts w:ascii="Calibri" w:eastAsia="Times New Roman" w:hAnsi="Calibri" w:cs="Calibri"/>
          <w:kern w:val="0"/>
          <w:sz w:val="24"/>
          <w:szCs w:val="24"/>
          <w:lang w:eastAsia="en-IN"/>
          <w14:ligatures w14:val="none"/>
        </w:rPr>
        <w:t xml:space="preserve">el integrating XGBoost, </w:t>
      </w:r>
      <w:r w:rsidR="001F0F0A" w:rsidRPr="00157B23">
        <w:rPr>
          <w:rFonts w:ascii="Calibri" w:hAnsi="Calibri" w:cs="Calibri"/>
          <w:bCs/>
          <w:sz w:val="24"/>
          <w:szCs w:val="24"/>
          <w:lang w:val="en-US"/>
        </w:rPr>
        <w:t xml:space="preserve">CatBoost </w:t>
      </w:r>
      <w:r w:rsidR="001F0F0A" w:rsidRPr="00157B23">
        <w:rPr>
          <w:rFonts w:ascii="Calibri" w:eastAsia="Times New Roman" w:hAnsi="Calibri" w:cs="Calibri"/>
          <w:kern w:val="0"/>
          <w:sz w:val="24"/>
          <w:szCs w:val="24"/>
          <w:lang w:eastAsia="en-IN"/>
          <w14:ligatures w14:val="none"/>
        </w:rPr>
        <w:t>(</w:t>
      </w:r>
      <w:r w:rsidR="008C302C" w:rsidRPr="00157B23">
        <w:rPr>
          <w:rFonts w:ascii="Calibri" w:eastAsia="Times New Roman" w:hAnsi="Calibri" w:cs="Calibri"/>
          <w:kern w:val="0"/>
          <w:sz w:val="24"/>
          <w:szCs w:val="24"/>
          <w:lang w:eastAsia="en-IN"/>
          <w14:ligatures w14:val="none"/>
        </w:rPr>
        <w:t>Gradient</w:t>
      </w:r>
      <w:r w:rsidR="00730741" w:rsidRPr="00157B23">
        <w:rPr>
          <w:rFonts w:ascii="Calibri" w:eastAsia="Times New Roman" w:hAnsi="Calibri" w:cs="Calibri"/>
          <w:kern w:val="0"/>
          <w:sz w:val="24"/>
          <w:szCs w:val="24"/>
          <w:lang w:eastAsia="en-IN"/>
          <w14:ligatures w14:val="none"/>
        </w:rPr>
        <w:t xml:space="preserve"> </w:t>
      </w:r>
      <w:r w:rsidR="008C302C" w:rsidRPr="00157B23">
        <w:rPr>
          <w:rFonts w:ascii="Calibri" w:eastAsia="Times New Roman" w:hAnsi="Calibri" w:cs="Calibri"/>
          <w:kern w:val="0"/>
          <w:sz w:val="24"/>
          <w:szCs w:val="24"/>
          <w:lang w:eastAsia="en-IN"/>
          <w14:ligatures w14:val="none"/>
        </w:rPr>
        <w:t>Boosting</w:t>
      </w:r>
      <w:r w:rsidR="00730741" w:rsidRPr="00157B23">
        <w:rPr>
          <w:rFonts w:ascii="Calibri" w:eastAsia="Times New Roman" w:hAnsi="Calibri" w:cs="Calibri"/>
          <w:kern w:val="0"/>
          <w:sz w:val="24"/>
          <w:szCs w:val="24"/>
          <w:lang w:eastAsia="en-IN"/>
          <w14:ligatures w14:val="none"/>
        </w:rPr>
        <w:t xml:space="preserve"> Model</w:t>
      </w:r>
      <w:r w:rsidR="001F0F0A" w:rsidRPr="00157B23">
        <w:rPr>
          <w:rFonts w:ascii="Calibri" w:eastAsia="Times New Roman" w:hAnsi="Calibri" w:cs="Calibri"/>
          <w:kern w:val="0"/>
          <w:sz w:val="24"/>
          <w:szCs w:val="24"/>
          <w:lang w:eastAsia="en-IN"/>
          <w14:ligatures w14:val="none"/>
        </w:rPr>
        <w:t>)</w:t>
      </w:r>
      <w:r w:rsidR="00730741" w:rsidRPr="00157B23">
        <w:rPr>
          <w:rFonts w:ascii="Calibri" w:eastAsia="Times New Roman" w:hAnsi="Calibri" w:cs="Calibri"/>
          <w:kern w:val="0"/>
          <w:sz w:val="24"/>
          <w:szCs w:val="24"/>
          <w:lang w:eastAsia="en-IN"/>
          <w14:ligatures w14:val="none"/>
        </w:rPr>
        <w:t xml:space="preserve">, </w:t>
      </w:r>
      <w:proofErr w:type="spellStart"/>
      <w:r w:rsidR="001F0F0A" w:rsidRPr="00157B23">
        <w:rPr>
          <w:rFonts w:ascii="Calibri" w:hAnsi="Calibri" w:cs="Calibri"/>
          <w:bCs/>
          <w:sz w:val="24"/>
          <w:szCs w:val="24"/>
        </w:rPr>
        <w:t>LightGBM</w:t>
      </w:r>
      <w:proofErr w:type="spellEnd"/>
      <w:r w:rsidR="001F0F0A" w:rsidRPr="00157B23">
        <w:rPr>
          <w:rFonts w:ascii="Calibri" w:eastAsia="Times New Roman" w:hAnsi="Calibri" w:cs="Calibri"/>
          <w:kern w:val="0"/>
          <w:sz w:val="24"/>
          <w:szCs w:val="24"/>
          <w:lang w:eastAsia="en-IN"/>
          <w14:ligatures w14:val="none"/>
        </w:rPr>
        <w:t xml:space="preserve"> </w:t>
      </w:r>
      <w:r w:rsidR="004070B3" w:rsidRPr="00157B23">
        <w:rPr>
          <w:rFonts w:ascii="Calibri" w:eastAsia="Times New Roman" w:hAnsi="Calibri" w:cs="Calibri"/>
          <w:kern w:val="0"/>
          <w:sz w:val="24"/>
          <w:szCs w:val="24"/>
          <w:lang w:eastAsia="en-IN"/>
          <w14:ligatures w14:val="none"/>
        </w:rPr>
        <w:t>(</w:t>
      </w:r>
      <w:r w:rsidR="00730741" w:rsidRPr="00157B23">
        <w:rPr>
          <w:rFonts w:ascii="Calibri" w:eastAsia="Times New Roman" w:hAnsi="Calibri" w:cs="Calibri"/>
          <w:kern w:val="0"/>
          <w:sz w:val="24"/>
          <w:szCs w:val="24"/>
          <w:lang w:eastAsia="en-IN"/>
          <w14:ligatures w14:val="none"/>
        </w:rPr>
        <w:t>Efficient Gradient Boosting Model</w:t>
      </w:r>
      <w:r w:rsidR="004070B3" w:rsidRPr="00157B23">
        <w:rPr>
          <w:rFonts w:ascii="Calibri" w:eastAsia="Times New Roman" w:hAnsi="Calibri" w:cs="Calibri"/>
          <w:kern w:val="0"/>
          <w:sz w:val="24"/>
          <w:szCs w:val="24"/>
          <w:lang w:eastAsia="en-IN"/>
          <w14:ligatures w14:val="none"/>
        </w:rPr>
        <w:t>)</w:t>
      </w:r>
      <w:r w:rsidRPr="00157B23">
        <w:rPr>
          <w:rFonts w:ascii="Calibri" w:eastAsia="Times New Roman" w:hAnsi="Calibri" w:cs="Calibri"/>
          <w:kern w:val="0"/>
          <w:sz w:val="24"/>
          <w:szCs w:val="24"/>
          <w:lang w:eastAsia="en-IN"/>
          <w14:ligatures w14:val="none"/>
        </w:rPr>
        <w:t xml:space="preserve">, AdaBoost, and Extra Trees to predict loan </w:t>
      </w:r>
      <w:r w:rsidR="009F4D3A" w:rsidRPr="00157B23">
        <w:rPr>
          <w:rFonts w:ascii="Calibri" w:eastAsia="Times New Roman" w:hAnsi="Calibri" w:cs="Calibri"/>
          <w:kern w:val="0"/>
          <w:sz w:val="24"/>
          <w:szCs w:val="24"/>
          <w:lang w:eastAsia="en-IN"/>
          <w14:ligatures w14:val="none"/>
        </w:rPr>
        <w:t xml:space="preserve">approvals using Kaggle </w:t>
      </w:r>
      <w:r w:rsidRPr="00157B23">
        <w:rPr>
          <w:rFonts w:ascii="Calibri" w:eastAsia="Times New Roman" w:hAnsi="Calibri" w:cs="Calibri"/>
          <w:kern w:val="0"/>
          <w:sz w:val="24"/>
          <w:szCs w:val="24"/>
          <w:lang w:eastAsia="en-IN"/>
          <w14:ligatures w14:val="none"/>
        </w:rPr>
        <w:t xml:space="preserve">data. Achieving 98% accuracy, it identifies key predictors like income and credit score, promoting fair, efficient </w:t>
      </w:r>
      <w:r w:rsidR="00977F11">
        <w:rPr>
          <w:rFonts w:ascii="Calibri" w:eastAsia="Times New Roman" w:hAnsi="Calibri" w:cs="Calibri"/>
          <w:kern w:val="0"/>
          <w:sz w:val="24"/>
          <w:szCs w:val="24"/>
          <w:lang w:eastAsia="en-IN"/>
          <w14:ligatures w14:val="none"/>
        </w:rPr>
        <w:t xml:space="preserve">decisions on </w:t>
      </w:r>
      <w:r w:rsidR="00285586">
        <w:rPr>
          <w:rFonts w:ascii="Calibri" w:eastAsia="Times New Roman" w:hAnsi="Calibri" w:cs="Calibri"/>
          <w:kern w:val="0"/>
          <w:sz w:val="24"/>
          <w:szCs w:val="24"/>
          <w:lang w:eastAsia="en-IN"/>
          <w14:ligatures w14:val="none"/>
        </w:rPr>
        <w:t xml:space="preserve">loan </w:t>
      </w:r>
      <w:r w:rsidR="00D45C1D" w:rsidRPr="00157B23">
        <w:rPr>
          <w:rFonts w:ascii="Calibri" w:eastAsia="Times New Roman" w:hAnsi="Calibri" w:cs="Calibri"/>
          <w:kern w:val="0"/>
          <w:sz w:val="24"/>
          <w:szCs w:val="24"/>
          <w:lang w:eastAsia="en-IN"/>
          <w14:ligatures w14:val="none"/>
        </w:rPr>
        <w:t>approv</w:t>
      </w:r>
      <w:r w:rsidR="00285586">
        <w:rPr>
          <w:rFonts w:ascii="Calibri" w:eastAsia="Times New Roman" w:hAnsi="Calibri" w:cs="Calibri"/>
          <w:kern w:val="0"/>
          <w:sz w:val="24"/>
          <w:szCs w:val="24"/>
          <w:lang w:eastAsia="en-IN"/>
          <w14:ligatures w14:val="none"/>
        </w:rPr>
        <w:t>al</w:t>
      </w:r>
      <w:r w:rsidR="00D45C1D" w:rsidRPr="00157B23">
        <w:rPr>
          <w:rFonts w:ascii="Calibri" w:eastAsia="Times New Roman" w:hAnsi="Calibri" w:cs="Calibri"/>
          <w:kern w:val="0"/>
          <w:sz w:val="24"/>
          <w:szCs w:val="24"/>
          <w:lang w:eastAsia="en-IN"/>
          <w14:ligatures w14:val="none"/>
        </w:rPr>
        <w:t xml:space="preserve"> </w:t>
      </w:r>
      <w:r w:rsidR="00285586">
        <w:rPr>
          <w:rFonts w:ascii="Calibri" w:eastAsia="Times New Roman" w:hAnsi="Calibri" w:cs="Calibri"/>
          <w:kern w:val="0"/>
          <w:sz w:val="24"/>
          <w:szCs w:val="24"/>
          <w:lang w:eastAsia="en-IN"/>
          <w14:ligatures w14:val="none"/>
        </w:rPr>
        <w:t>and/</w:t>
      </w:r>
      <w:r w:rsidR="00D45C1D" w:rsidRPr="00157B23">
        <w:rPr>
          <w:rFonts w:ascii="Calibri" w:eastAsia="Times New Roman" w:hAnsi="Calibri" w:cs="Calibri"/>
          <w:kern w:val="0"/>
          <w:sz w:val="24"/>
          <w:szCs w:val="24"/>
          <w:lang w:eastAsia="en-IN"/>
          <w14:ligatures w14:val="none"/>
        </w:rPr>
        <w:t>or reject</w:t>
      </w:r>
      <w:r w:rsidR="00285586">
        <w:rPr>
          <w:rFonts w:ascii="Calibri" w:eastAsia="Times New Roman" w:hAnsi="Calibri" w:cs="Calibri"/>
          <w:kern w:val="0"/>
          <w:sz w:val="24"/>
          <w:szCs w:val="24"/>
          <w:lang w:eastAsia="en-IN"/>
          <w14:ligatures w14:val="none"/>
        </w:rPr>
        <w:t>ion</w:t>
      </w:r>
      <w:r w:rsidR="00D45C1D" w:rsidRPr="00157B23">
        <w:rPr>
          <w:rFonts w:ascii="Calibri" w:eastAsia="Times New Roman" w:hAnsi="Calibri" w:cs="Calibri"/>
          <w:kern w:val="0"/>
          <w:sz w:val="24"/>
          <w:szCs w:val="24"/>
          <w:lang w:eastAsia="en-IN"/>
          <w14:ligatures w14:val="none"/>
        </w:rPr>
        <w:t>.</w:t>
      </w:r>
    </w:p>
    <w:p w14:paraId="60AF41B0" w14:textId="77777777" w:rsidR="00157B23" w:rsidRPr="00157B23" w:rsidRDefault="00157B23" w:rsidP="00157B23">
      <w:pPr>
        <w:shd w:val="clear" w:color="auto" w:fill="FFFFFF"/>
        <w:spacing w:after="0" w:line="240" w:lineRule="auto"/>
        <w:jc w:val="both"/>
        <w:rPr>
          <w:rFonts w:ascii="Calibri" w:eastAsia="Times New Roman" w:hAnsi="Calibri" w:cs="Calibri"/>
          <w:kern w:val="0"/>
          <w:sz w:val="24"/>
          <w:szCs w:val="24"/>
          <w:lang w:eastAsia="en-IN"/>
          <w14:ligatures w14:val="none"/>
        </w:rPr>
      </w:pPr>
    </w:p>
    <w:p w14:paraId="45F14B13" w14:textId="0C17462C" w:rsidR="00CB7D44" w:rsidRPr="00157B23" w:rsidRDefault="00CB7D44" w:rsidP="00157B23">
      <w:pPr>
        <w:spacing w:after="0" w:line="240" w:lineRule="auto"/>
        <w:jc w:val="both"/>
        <w:rPr>
          <w:rFonts w:ascii="Calibri" w:hAnsi="Calibri" w:cs="Calibri"/>
          <w:b/>
          <w:bCs/>
          <w:sz w:val="24"/>
          <w:szCs w:val="24"/>
        </w:rPr>
      </w:pPr>
      <w:r w:rsidRPr="00157B23">
        <w:rPr>
          <w:rFonts w:ascii="Calibri" w:hAnsi="Calibri" w:cs="Calibri"/>
          <w:b/>
          <w:bCs/>
          <w:sz w:val="24"/>
          <w:szCs w:val="24"/>
        </w:rPr>
        <w:t>ABSTRACT</w:t>
      </w:r>
      <w:r w:rsidR="00157B23">
        <w:rPr>
          <w:rFonts w:ascii="Calibri" w:hAnsi="Calibri" w:cs="Calibri"/>
          <w:b/>
          <w:bCs/>
          <w:sz w:val="24"/>
          <w:szCs w:val="24"/>
        </w:rPr>
        <w:t>:</w:t>
      </w:r>
    </w:p>
    <w:p w14:paraId="45F14B14" w14:textId="4F409D16" w:rsidR="003465A6" w:rsidRPr="00157B23" w:rsidRDefault="003465A6" w:rsidP="00157B23">
      <w:pPr>
        <w:spacing w:after="0" w:line="240" w:lineRule="auto"/>
        <w:jc w:val="both"/>
        <w:rPr>
          <w:rFonts w:ascii="Calibri" w:hAnsi="Calibri" w:cs="Calibri"/>
          <w:b/>
          <w:bCs/>
          <w:sz w:val="24"/>
          <w:szCs w:val="24"/>
        </w:rPr>
      </w:pPr>
      <w:r w:rsidRPr="00157B23">
        <w:rPr>
          <w:rFonts w:ascii="Calibri" w:hAnsi="Calibri" w:cs="Calibri"/>
          <w:bCs/>
          <w:sz w:val="24"/>
          <w:szCs w:val="24"/>
        </w:rPr>
        <w:t xml:space="preserve">Digital lending and fintech innovations have upended established banking systems, changing financial inclusion and credit availability in nations around the world. This study examines </w:t>
      </w:r>
      <w:r w:rsidR="00285586">
        <w:rPr>
          <w:rFonts w:ascii="Calibri" w:hAnsi="Calibri" w:cs="Calibri"/>
          <w:bCs/>
          <w:sz w:val="24"/>
          <w:szCs w:val="24"/>
        </w:rPr>
        <w:t xml:space="preserve">how </w:t>
      </w:r>
      <w:r w:rsidRPr="00157B23">
        <w:rPr>
          <w:rFonts w:ascii="Calibri" w:hAnsi="Calibri" w:cs="Calibri"/>
          <w:bCs/>
          <w:sz w:val="24"/>
          <w:szCs w:val="24"/>
        </w:rPr>
        <w:t>peer-to-peer (P2P) an</w:t>
      </w:r>
      <w:r w:rsidR="00EC7A4A" w:rsidRPr="00157B23">
        <w:rPr>
          <w:rFonts w:ascii="Calibri" w:hAnsi="Calibri" w:cs="Calibri"/>
          <w:bCs/>
          <w:sz w:val="24"/>
          <w:szCs w:val="24"/>
        </w:rPr>
        <w:t xml:space="preserve">d digital lending platforms are </w:t>
      </w:r>
      <w:r w:rsidRPr="00157B23">
        <w:rPr>
          <w:rFonts w:ascii="Calibri" w:hAnsi="Calibri" w:cs="Calibri"/>
          <w:bCs/>
          <w:sz w:val="24"/>
          <w:szCs w:val="24"/>
        </w:rPr>
        <w:t>changing, emp</w:t>
      </w:r>
      <w:r w:rsidR="00B4683E" w:rsidRPr="00157B23">
        <w:rPr>
          <w:rFonts w:ascii="Calibri" w:hAnsi="Calibri" w:cs="Calibri"/>
          <w:bCs/>
          <w:sz w:val="24"/>
          <w:szCs w:val="24"/>
        </w:rPr>
        <w:t xml:space="preserve">hasizing how technologies like </w:t>
      </w:r>
      <w:r w:rsidRPr="00157B23">
        <w:rPr>
          <w:rFonts w:ascii="Calibri" w:hAnsi="Calibri" w:cs="Calibri"/>
          <w:bCs/>
          <w:sz w:val="24"/>
          <w:szCs w:val="24"/>
        </w:rPr>
        <w:t xml:space="preserve">artificial </w:t>
      </w:r>
      <w:r w:rsidR="00A37368" w:rsidRPr="00157B23">
        <w:rPr>
          <w:rFonts w:ascii="Calibri" w:hAnsi="Calibri" w:cs="Calibri"/>
          <w:bCs/>
          <w:sz w:val="24"/>
          <w:szCs w:val="24"/>
        </w:rPr>
        <w:t>intelligence</w:t>
      </w:r>
      <w:r w:rsidRPr="00157B23">
        <w:rPr>
          <w:rFonts w:ascii="Calibri" w:hAnsi="Calibri" w:cs="Calibri"/>
          <w:bCs/>
          <w:sz w:val="24"/>
          <w:szCs w:val="24"/>
        </w:rPr>
        <w:t xml:space="preserve"> and machine learning are changing the way loans are approved. A thorough study of the literature highlights the opportunities and problems in the digital lending ecosystem, such as algorithmic risk assessment, customer trust, financial exclusion, and regulatory loopholes. This paper suggests a strong machine learning approach that uses a stacking ensemble model to accurately forecast loan approvals </w:t>
      </w:r>
      <w:proofErr w:type="gramStart"/>
      <w:r w:rsidRPr="00157B23">
        <w:rPr>
          <w:rFonts w:ascii="Calibri" w:hAnsi="Calibri" w:cs="Calibri"/>
          <w:bCs/>
          <w:sz w:val="24"/>
          <w:szCs w:val="24"/>
        </w:rPr>
        <w:t>in order to</w:t>
      </w:r>
      <w:proofErr w:type="gramEnd"/>
      <w:r w:rsidRPr="00157B23">
        <w:rPr>
          <w:rFonts w:ascii="Calibri" w:hAnsi="Calibri" w:cs="Calibri"/>
          <w:bCs/>
          <w:sz w:val="24"/>
          <w:szCs w:val="24"/>
        </w:rPr>
        <w:t xml:space="preserve"> address these issues. The data was </w:t>
      </w:r>
      <w:r w:rsidR="00285586">
        <w:rPr>
          <w:rFonts w:ascii="Calibri" w:hAnsi="Calibri" w:cs="Calibri"/>
          <w:bCs/>
          <w:sz w:val="24"/>
          <w:szCs w:val="24"/>
        </w:rPr>
        <w:t>pre-processed using train-test partitioning,</w:t>
      </w:r>
      <w:r w:rsidRPr="00157B23">
        <w:rPr>
          <w:rFonts w:ascii="Calibri" w:hAnsi="Calibri" w:cs="Calibri"/>
          <w:bCs/>
          <w:sz w:val="24"/>
          <w:szCs w:val="24"/>
        </w:rPr>
        <w:t xml:space="preserve"> exploratory analysis, and label encod</w:t>
      </w:r>
      <w:r w:rsidR="0078605B" w:rsidRPr="00157B23">
        <w:rPr>
          <w:rFonts w:ascii="Calibri" w:hAnsi="Calibri" w:cs="Calibri"/>
          <w:bCs/>
          <w:sz w:val="24"/>
          <w:szCs w:val="24"/>
        </w:rPr>
        <w:t xml:space="preserve">ing using a publicly accessible </w:t>
      </w:r>
      <w:r w:rsidR="00E42669" w:rsidRPr="00157B23">
        <w:rPr>
          <w:rFonts w:ascii="Calibri" w:hAnsi="Calibri" w:cs="Calibri"/>
          <w:bCs/>
          <w:sz w:val="24"/>
          <w:szCs w:val="24"/>
        </w:rPr>
        <w:t xml:space="preserve">Kaggle </w:t>
      </w:r>
      <w:r w:rsidRPr="00157B23">
        <w:rPr>
          <w:rFonts w:ascii="Calibri" w:hAnsi="Calibri" w:cs="Calibri"/>
          <w:bCs/>
          <w:sz w:val="24"/>
          <w:szCs w:val="24"/>
        </w:rPr>
        <w:t>dataset that included applicant demographics, financial characteristics, and credit histories. With XGBoost serving as the meta-</w:t>
      </w:r>
      <w:r w:rsidR="00113BC4">
        <w:rPr>
          <w:rFonts w:ascii="Calibri" w:hAnsi="Calibri" w:cs="Calibri"/>
          <w:bCs/>
          <w:sz w:val="24"/>
          <w:szCs w:val="24"/>
        </w:rPr>
        <w:t>l</w:t>
      </w:r>
      <w:r w:rsidRPr="00157B23">
        <w:rPr>
          <w:rFonts w:ascii="Calibri" w:hAnsi="Calibri" w:cs="Calibri"/>
          <w:bCs/>
          <w:sz w:val="24"/>
          <w:szCs w:val="24"/>
        </w:rPr>
        <w:t>earner, the ensemble inc</w:t>
      </w:r>
      <w:r w:rsidR="00763435" w:rsidRPr="00157B23">
        <w:rPr>
          <w:rFonts w:ascii="Calibri" w:hAnsi="Calibri" w:cs="Calibri"/>
          <w:bCs/>
          <w:sz w:val="24"/>
          <w:szCs w:val="24"/>
        </w:rPr>
        <w:t xml:space="preserve">orporates the </w:t>
      </w:r>
      <w:r w:rsidR="00763435" w:rsidRPr="00157B23">
        <w:rPr>
          <w:rFonts w:ascii="Calibri" w:eastAsia="Times New Roman" w:hAnsi="Calibri" w:cs="Calibri"/>
          <w:kern w:val="0"/>
          <w:sz w:val="24"/>
          <w:szCs w:val="24"/>
          <w:lang w:eastAsia="en-IN"/>
          <w14:ligatures w14:val="none"/>
        </w:rPr>
        <w:t>Gradient Boosting Model</w:t>
      </w:r>
      <w:r w:rsidR="00763435" w:rsidRPr="00157B23">
        <w:rPr>
          <w:rFonts w:ascii="Calibri" w:hAnsi="Calibri" w:cs="Calibri"/>
          <w:bCs/>
          <w:sz w:val="24"/>
          <w:szCs w:val="24"/>
        </w:rPr>
        <w:t xml:space="preserve">, </w:t>
      </w:r>
      <w:r w:rsidR="00763435" w:rsidRPr="00157B23">
        <w:rPr>
          <w:rFonts w:ascii="Calibri" w:eastAsia="Times New Roman" w:hAnsi="Calibri" w:cs="Calibri"/>
          <w:kern w:val="0"/>
          <w:sz w:val="24"/>
          <w:szCs w:val="24"/>
          <w:lang w:eastAsia="en-IN"/>
          <w14:ligatures w14:val="none"/>
        </w:rPr>
        <w:t>Efficient Gradient Boosting,</w:t>
      </w:r>
      <w:r w:rsidRPr="00157B23">
        <w:rPr>
          <w:rFonts w:ascii="Calibri" w:hAnsi="Calibri" w:cs="Calibri"/>
          <w:bCs/>
          <w:sz w:val="24"/>
          <w:szCs w:val="24"/>
        </w:rPr>
        <w:t xml:space="preserve"> AdaBoost, and Extra Trees classifiers as base learners. With an accuracy of 98%, the model was assessed using measures including accuracy, precision, recall, F</w:t>
      </w:r>
      <w:r w:rsidR="007D2140" w:rsidRPr="00157B23">
        <w:rPr>
          <w:rFonts w:ascii="Calibri" w:hAnsi="Calibri" w:cs="Calibri"/>
          <w:bCs/>
          <w:sz w:val="24"/>
          <w:szCs w:val="24"/>
        </w:rPr>
        <w:t xml:space="preserve">1-score, and error metrics (MAE- </w:t>
      </w:r>
      <w:r w:rsidR="007D2140" w:rsidRPr="00157B23">
        <w:rPr>
          <w:rFonts w:ascii="Calibri" w:hAnsi="Calibri" w:cs="Calibri"/>
          <w:sz w:val="24"/>
          <w:szCs w:val="24"/>
        </w:rPr>
        <w:t>Mean Absolute Error,</w:t>
      </w:r>
      <w:r w:rsidRPr="00157B23">
        <w:rPr>
          <w:rFonts w:ascii="Calibri" w:hAnsi="Calibri" w:cs="Calibri"/>
          <w:bCs/>
          <w:sz w:val="24"/>
          <w:szCs w:val="24"/>
        </w:rPr>
        <w:t xml:space="preserve"> MSE</w:t>
      </w:r>
      <w:r w:rsidR="007D2140" w:rsidRPr="00157B23">
        <w:rPr>
          <w:rFonts w:ascii="Calibri" w:hAnsi="Calibri" w:cs="Calibri"/>
          <w:bCs/>
          <w:sz w:val="24"/>
          <w:szCs w:val="24"/>
        </w:rPr>
        <w:t>- Mean Squared Error</w:t>
      </w:r>
      <w:r w:rsidRPr="00157B23">
        <w:rPr>
          <w:rFonts w:ascii="Calibri" w:hAnsi="Calibri" w:cs="Calibri"/>
          <w:bCs/>
          <w:sz w:val="24"/>
          <w:szCs w:val="24"/>
        </w:rPr>
        <w:t xml:space="preserve">, </w:t>
      </w:r>
      <w:r w:rsidR="00865FAB" w:rsidRPr="00157B23">
        <w:rPr>
          <w:rFonts w:ascii="Calibri" w:hAnsi="Calibri" w:cs="Calibri"/>
          <w:bCs/>
          <w:sz w:val="24"/>
          <w:szCs w:val="24"/>
        </w:rPr>
        <w:t>and RMSE</w:t>
      </w:r>
      <w:r w:rsidR="007D2140" w:rsidRPr="00157B23">
        <w:rPr>
          <w:rFonts w:ascii="Calibri" w:hAnsi="Calibri" w:cs="Calibri"/>
          <w:bCs/>
          <w:sz w:val="24"/>
          <w:szCs w:val="24"/>
        </w:rPr>
        <w:t>-</w:t>
      </w:r>
      <w:r w:rsidR="00865FAB" w:rsidRPr="00157B23">
        <w:rPr>
          <w:rFonts w:ascii="Calibri" w:hAnsi="Calibri" w:cs="Calibri"/>
          <w:bCs/>
          <w:sz w:val="24"/>
          <w:szCs w:val="24"/>
        </w:rPr>
        <w:t xml:space="preserve"> </w:t>
      </w:r>
      <w:r w:rsidR="00865FAB" w:rsidRPr="00157B23">
        <w:rPr>
          <w:rFonts w:ascii="Calibri" w:hAnsi="Calibri" w:cs="Calibri"/>
          <w:sz w:val="24"/>
          <w:szCs w:val="24"/>
        </w:rPr>
        <w:t>Root Mean Square Error</w:t>
      </w:r>
      <w:r w:rsidRPr="00157B23">
        <w:rPr>
          <w:rFonts w:ascii="Calibri" w:hAnsi="Calibri" w:cs="Calibri"/>
          <w:bCs/>
          <w:sz w:val="24"/>
          <w:szCs w:val="24"/>
        </w:rPr>
        <w:t>). According to correlation studies, f</w:t>
      </w:r>
      <w:r w:rsidR="0020405C" w:rsidRPr="00157B23">
        <w:rPr>
          <w:rFonts w:ascii="Calibri" w:hAnsi="Calibri" w:cs="Calibri"/>
          <w:bCs/>
          <w:sz w:val="24"/>
          <w:szCs w:val="24"/>
        </w:rPr>
        <w:t>actors including assets, income, and CIBIL scores have a significant impact on loan approvals. Outperforming conventional methods, the model showed balance and generalization across both classes. The usefulness of these models for automated, data-driven credit determinations is emphasized in the paper’s conclusion.</w:t>
      </w:r>
    </w:p>
    <w:p w14:paraId="5C4D1968" w14:textId="77777777" w:rsidR="00113BC4" w:rsidRDefault="00113BC4" w:rsidP="00157B23">
      <w:pPr>
        <w:spacing w:after="0" w:line="240" w:lineRule="auto"/>
        <w:jc w:val="both"/>
        <w:rPr>
          <w:rFonts w:ascii="Calibri" w:hAnsi="Calibri" w:cs="Calibri"/>
          <w:b/>
          <w:bCs/>
          <w:sz w:val="24"/>
          <w:szCs w:val="24"/>
        </w:rPr>
      </w:pPr>
    </w:p>
    <w:p w14:paraId="45F14B16" w14:textId="4F0E57D6" w:rsidR="0064561D" w:rsidRPr="00157B23" w:rsidRDefault="007F1442" w:rsidP="00157B23">
      <w:pPr>
        <w:spacing w:after="0" w:line="240" w:lineRule="auto"/>
        <w:jc w:val="both"/>
        <w:rPr>
          <w:rFonts w:ascii="Calibri" w:hAnsi="Calibri" w:cs="Calibri"/>
          <w:b/>
          <w:bCs/>
          <w:sz w:val="24"/>
          <w:szCs w:val="24"/>
        </w:rPr>
      </w:pPr>
      <w:r w:rsidRPr="00157B23">
        <w:rPr>
          <w:rFonts w:ascii="Calibri" w:hAnsi="Calibri" w:cs="Calibri"/>
          <w:b/>
          <w:bCs/>
          <w:sz w:val="24"/>
          <w:szCs w:val="24"/>
        </w:rPr>
        <w:t>INTRODUCTION</w:t>
      </w:r>
      <w:r w:rsidR="00113BC4">
        <w:rPr>
          <w:rFonts w:ascii="Calibri" w:hAnsi="Calibri" w:cs="Calibri"/>
          <w:b/>
          <w:bCs/>
          <w:sz w:val="24"/>
          <w:szCs w:val="24"/>
        </w:rPr>
        <w:t>:</w:t>
      </w:r>
    </w:p>
    <w:p w14:paraId="45F14B17" w14:textId="358F9E09" w:rsidR="0064561D" w:rsidRDefault="0064561D" w:rsidP="00157B23">
      <w:pPr>
        <w:spacing w:after="0" w:line="240" w:lineRule="auto"/>
        <w:jc w:val="both"/>
        <w:rPr>
          <w:rFonts w:ascii="Calibri" w:hAnsi="Calibri" w:cs="Calibri"/>
          <w:sz w:val="24"/>
          <w:szCs w:val="24"/>
        </w:rPr>
      </w:pPr>
      <w:r w:rsidRPr="00157B23">
        <w:rPr>
          <w:rFonts w:ascii="Calibri" w:hAnsi="Calibri" w:cs="Calibri"/>
          <w:sz w:val="24"/>
          <w:szCs w:val="24"/>
        </w:rPr>
        <w:t xml:space="preserve">In the latest phase of the banking industry's technology transformation, disruptive new financial service providers from outside the established banking system have entered </w:t>
      </w:r>
      <w:r w:rsidR="00684A2D" w:rsidRPr="00157B23">
        <w:rPr>
          <w:rFonts w:ascii="Calibri" w:hAnsi="Calibri" w:cs="Calibri"/>
          <w:sz w:val="24"/>
          <w:szCs w:val="24"/>
        </w:rPr>
        <w:t>the market</w:t>
      </w:r>
      <w:r w:rsidR="008A0B45" w:rsidRPr="00157B23">
        <w:rPr>
          <w:rFonts w:ascii="Calibri" w:hAnsi="Calibri" w:cs="Calibri"/>
          <w:noProof/>
          <w:sz w:val="24"/>
          <w:szCs w:val="24"/>
          <w:vertAlign w:val="superscript"/>
        </w:rPr>
        <w:t>1</w:t>
      </w:r>
      <w:r w:rsidRPr="00157B23">
        <w:rPr>
          <w:rFonts w:ascii="Calibri" w:hAnsi="Calibri" w:cs="Calibri"/>
          <w:sz w:val="24"/>
          <w:szCs w:val="24"/>
        </w:rPr>
        <w:t>.</w:t>
      </w:r>
      <w:r w:rsidRPr="00157B23">
        <w:rPr>
          <w:rFonts w:ascii="Calibri" w:eastAsia="Times New Roman" w:hAnsi="Calibri" w:cs="Calibri"/>
          <w:kern w:val="0"/>
          <w:sz w:val="24"/>
          <w:szCs w:val="24"/>
          <w:lang w:eastAsia="en-IN"/>
          <w14:ligatures w14:val="none"/>
        </w:rPr>
        <w:t xml:space="preserve"> </w:t>
      </w:r>
      <w:r w:rsidR="00F54D80" w:rsidRPr="00157B23">
        <w:rPr>
          <w:rFonts w:ascii="Calibri" w:hAnsi="Calibri" w:cs="Calibri"/>
          <w:sz w:val="24"/>
          <w:szCs w:val="24"/>
        </w:rPr>
        <w:t>Big</w:t>
      </w:r>
      <w:r w:rsidRPr="00157B23">
        <w:rPr>
          <w:rFonts w:ascii="Calibri" w:hAnsi="Calibri" w:cs="Calibri"/>
          <w:sz w:val="24"/>
          <w:szCs w:val="24"/>
        </w:rPr>
        <w:t>Tech</w:t>
      </w:r>
      <w:r w:rsidR="00581D96" w:rsidRPr="00157B23">
        <w:rPr>
          <w:rFonts w:ascii="Calibri" w:hAnsi="Calibri" w:cs="Calibri"/>
          <w:sz w:val="24"/>
          <w:szCs w:val="24"/>
        </w:rPr>
        <w:t xml:space="preserve"> (large tech companies that primarily focus on lending directly or with financial institutions) </w:t>
      </w:r>
      <w:r w:rsidRPr="00157B23">
        <w:rPr>
          <w:rFonts w:ascii="Calibri" w:hAnsi="Calibri" w:cs="Calibri"/>
          <w:sz w:val="24"/>
          <w:szCs w:val="24"/>
        </w:rPr>
        <w:t>and FinTech</w:t>
      </w:r>
      <w:r w:rsidR="00B74DDC" w:rsidRPr="00157B23">
        <w:rPr>
          <w:rFonts w:ascii="Calibri" w:hAnsi="Calibri" w:cs="Calibri"/>
          <w:sz w:val="24"/>
          <w:szCs w:val="24"/>
        </w:rPr>
        <w:t xml:space="preserve"> </w:t>
      </w:r>
      <w:r w:rsidR="00581D96" w:rsidRPr="00157B23">
        <w:rPr>
          <w:rFonts w:ascii="Calibri" w:hAnsi="Calibri" w:cs="Calibri"/>
          <w:sz w:val="24"/>
          <w:szCs w:val="24"/>
        </w:rPr>
        <w:t>(financial technology</w:t>
      </w:r>
      <w:r w:rsidR="00113BC4">
        <w:rPr>
          <w:rFonts w:ascii="Calibri" w:hAnsi="Calibri" w:cs="Calibri"/>
          <w:sz w:val="24"/>
          <w:szCs w:val="24"/>
        </w:rPr>
        <w:t>,</w:t>
      </w:r>
      <w:r w:rsidR="00581D96" w:rsidRPr="00157B23">
        <w:rPr>
          <w:rFonts w:ascii="Calibri" w:hAnsi="Calibri" w:cs="Calibri"/>
          <w:sz w:val="24"/>
          <w:szCs w:val="24"/>
        </w:rPr>
        <w:t xml:space="preserve"> including models like P2P lending and online credit </w:t>
      </w:r>
      <w:r w:rsidR="00113BC4">
        <w:rPr>
          <w:rFonts w:ascii="Calibri" w:hAnsi="Calibri" w:cs="Calibri"/>
          <w:sz w:val="24"/>
          <w:szCs w:val="24"/>
        </w:rPr>
        <w:t>alternatives</w:t>
      </w:r>
      <w:r w:rsidR="00581D96" w:rsidRPr="00157B23">
        <w:rPr>
          <w:rFonts w:ascii="Calibri" w:hAnsi="Calibri" w:cs="Calibri"/>
          <w:sz w:val="24"/>
          <w:szCs w:val="24"/>
        </w:rPr>
        <w:t xml:space="preserve"> to traditional banks) </w:t>
      </w:r>
      <w:r w:rsidRPr="00157B23">
        <w:rPr>
          <w:rFonts w:ascii="Calibri" w:hAnsi="Calibri" w:cs="Calibri"/>
          <w:sz w:val="24"/>
          <w:szCs w:val="24"/>
        </w:rPr>
        <w:t xml:space="preserve">companies are making substantial inroads into the finance sector, posing a challenge to traditional banking despite banks' efforts to adapt to the digital </w:t>
      </w:r>
      <w:r w:rsidR="00684A2D" w:rsidRPr="00157B23">
        <w:rPr>
          <w:rFonts w:ascii="Calibri" w:hAnsi="Calibri" w:cs="Calibri"/>
          <w:sz w:val="24"/>
          <w:szCs w:val="24"/>
        </w:rPr>
        <w:t>landscape</w:t>
      </w:r>
      <w:r w:rsidR="008A0B45" w:rsidRPr="00157B23">
        <w:rPr>
          <w:rFonts w:ascii="Calibri" w:hAnsi="Calibri" w:cs="Calibri"/>
          <w:noProof/>
          <w:sz w:val="24"/>
          <w:szCs w:val="24"/>
          <w:vertAlign w:val="superscript"/>
        </w:rPr>
        <w:t>2</w:t>
      </w:r>
      <w:r w:rsidR="0032104B" w:rsidRPr="00157B23">
        <w:rPr>
          <w:rFonts w:ascii="Calibri" w:hAnsi="Calibri" w:cs="Calibri"/>
          <w:sz w:val="24"/>
          <w:szCs w:val="24"/>
        </w:rPr>
        <w:t xml:space="preserve">. This rapid </w:t>
      </w:r>
      <w:r w:rsidR="00A34B42" w:rsidRPr="00157B23">
        <w:rPr>
          <w:rFonts w:ascii="Calibri" w:hAnsi="Calibri" w:cs="Calibri"/>
          <w:sz w:val="24"/>
          <w:szCs w:val="24"/>
        </w:rPr>
        <w:t>evolution</w:t>
      </w:r>
      <w:r w:rsidR="0032104B" w:rsidRPr="00157B23">
        <w:rPr>
          <w:rFonts w:ascii="Calibri" w:hAnsi="Calibri" w:cs="Calibri"/>
          <w:sz w:val="24"/>
          <w:szCs w:val="24"/>
        </w:rPr>
        <w:t xml:space="preserve"> signals a shift in the </w:t>
      </w:r>
      <w:r w:rsidR="009F4523" w:rsidRPr="00157B23">
        <w:rPr>
          <w:rFonts w:ascii="Calibri" w:hAnsi="Calibri" w:cs="Calibri"/>
          <w:sz w:val="24"/>
          <w:szCs w:val="24"/>
        </w:rPr>
        <w:t xml:space="preserve">financial ecosystem, where </w:t>
      </w:r>
      <w:r w:rsidR="0059212B" w:rsidRPr="00157B23">
        <w:rPr>
          <w:rFonts w:ascii="Calibri" w:hAnsi="Calibri" w:cs="Calibri"/>
          <w:sz w:val="24"/>
          <w:szCs w:val="24"/>
        </w:rPr>
        <w:t>non-traditional</w:t>
      </w:r>
      <w:r w:rsidR="009F4523" w:rsidRPr="00157B23">
        <w:rPr>
          <w:rFonts w:ascii="Calibri" w:hAnsi="Calibri" w:cs="Calibri"/>
          <w:sz w:val="24"/>
          <w:szCs w:val="24"/>
        </w:rPr>
        <w:t xml:space="preserve"> players are increasingly resha</w:t>
      </w:r>
      <w:r w:rsidR="00A34B42" w:rsidRPr="00157B23">
        <w:rPr>
          <w:rFonts w:ascii="Calibri" w:hAnsi="Calibri" w:cs="Calibri"/>
          <w:sz w:val="24"/>
          <w:szCs w:val="24"/>
        </w:rPr>
        <w:t>ping the way financial services</w:t>
      </w:r>
      <w:r w:rsidR="009F4523" w:rsidRPr="00157B23">
        <w:rPr>
          <w:rFonts w:ascii="Calibri" w:hAnsi="Calibri" w:cs="Calibri"/>
          <w:sz w:val="24"/>
          <w:szCs w:val="24"/>
        </w:rPr>
        <w:t xml:space="preserve"> are accessed and delivered</w:t>
      </w:r>
      <w:r w:rsidR="008A0B45" w:rsidRPr="00157B23">
        <w:rPr>
          <w:rFonts w:ascii="Calibri" w:hAnsi="Calibri" w:cs="Calibri"/>
          <w:noProof/>
          <w:sz w:val="24"/>
          <w:szCs w:val="24"/>
          <w:vertAlign w:val="superscript"/>
        </w:rPr>
        <w:t>3</w:t>
      </w:r>
      <w:r w:rsidR="009F4523" w:rsidRPr="00157B23">
        <w:rPr>
          <w:rFonts w:ascii="Calibri" w:hAnsi="Calibri" w:cs="Calibri"/>
          <w:sz w:val="24"/>
          <w:szCs w:val="24"/>
        </w:rPr>
        <w:t xml:space="preserve">. </w:t>
      </w:r>
      <w:r w:rsidR="007A7188" w:rsidRPr="00157B23">
        <w:rPr>
          <w:rFonts w:ascii="Calibri" w:hAnsi="Calibri" w:cs="Calibri"/>
          <w:sz w:val="24"/>
          <w:szCs w:val="24"/>
        </w:rPr>
        <w:t>The</w:t>
      </w:r>
      <w:r w:rsidR="009F4523" w:rsidRPr="00157B23">
        <w:rPr>
          <w:rFonts w:ascii="Calibri" w:hAnsi="Calibri" w:cs="Calibri"/>
          <w:sz w:val="24"/>
          <w:szCs w:val="24"/>
        </w:rPr>
        <w:t xml:space="preserve"> </w:t>
      </w:r>
      <w:r w:rsidRPr="00157B23">
        <w:rPr>
          <w:rFonts w:ascii="Calibri" w:hAnsi="Calibri" w:cs="Calibri"/>
          <w:sz w:val="24"/>
          <w:szCs w:val="24"/>
        </w:rPr>
        <w:t>emergence of digital lending has a negative correlation with banking credit, suggesting that as new lenders enter the market, traditional banking may give way to alternative digital credit</w:t>
      </w:r>
      <w:r w:rsidR="000F1FD7" w:rsidRPr="00896A67">
        <w:rPr>
          <w:rFonts w:ascii="Calibri" w:hAnsi="Calibri" w:cs="Calibri"/>
          <w:noProof/>
          <w:sz w:val="24"/>
          <w:szCs w:val="24"/>
          <w:vertAlign w:val="superscript"/>
        </w:rPr>
        <w:t>4</w:t>
      </w:r>
      <w:r w:rsidRPr="00157B23">
        <w:rPr>
          <w:rFonts w:ascii="Calibri" w:hAnsi="Calibri" w:cs="Calibri"/>
          <w:sz w:val="24"/>
          <w:szCs w:val="24"/>
        </w:rPr>
        <w:t>.</w:t>
      </w:r>
      <w:r w:rsidRPr="00157B23">
        <w:rPr>
          <w:rFonts w:ascii="Calibri" w:eastAsia="Times New Roman" w:hAnsi="Calibri" w:cs="Calibri"/>
          <w:kern w:val="0"/>
          <w:sz w:val="24"/>
          <w:szCs w:val="24"/>
          <w:lang w:eastAsia="en-IN"/>
          <w14:ligatures w14:val="none"/>
        </w:rPr>
        <w:t xml:space="preserve"> </w:t>
      </w:r>
      <w:r w:rsidR="00277109" w:rsidRPr="00157B23">
        <w:rPr>
          <w:rFonts w:ascii="Calibri" w:eastAsia="Times New Roman" w:hAnsi="Calibri" w:cs="Calibri"/>
          <w:kern w:val="0"/>
          <w:sz w:val="24"/>
          <w:szCs w:val="24"/>
          <w:lang w:eastAsia="en-IN"/>
          <w14:ligatures w14:val="none"/>
        </w:rPr>
        <w:t>This transition was catalyz</w:t>
      </w:r>
      <w:r w:rsidR="009F4523" w:rsidRPr="00157B23">
        <w:rPr>
          <w:rFonts w:ascii="Calibri" w:eastAsia="Times New Roman" w:hAnsi="Calibri" w:cs="Calibri"/>
          <w:kern w:val="0"/>
          <w:sz w:val="24"/>
          <w:szCs w:val="24"/>
          <w:lang w:eastAsia="en-IN"/>
          <w14:ligatures w14:val="none"/>
        </w:rPr>
        <w:t>ed f</w:t>
      </w:r>
      <w:r w:rsidR="006A752F" w:rsidRPr="00157B23">
        <w:rPr>
          <w:rFonts w:ascii="Calibri" w:eastAsia="Times New Roman" w:hAnsi="Calibri" w:cs="Calibri"/>
          <w:kern w:val="0"/>
          <w:sz w:val="24"/>
          <w:szCs w:val="24"/>
          <w:lang w:eastAsia="en-IN"/>
          <w14:ligatures w14:val="none"/>
        </w:rPr>
        <w:t>urther by</w:t>
      </w:r>
      <w:r w:rsidR="009F4523" w:rsidRPr="00157B23">
        <w:rPr>
          <w:rFonts w:ascii="Calibri" w:eastAsia="Times New Roman" w:hAnsi="Calibri" w:cs="Calibri"/>
          <w:kern w:val="0"/>
          <w:sz w:val="24"/>
          <w:szCs w:val="24"/>
          <w:lang w:eastAsia="en-IN"/>
          <w14:ligatures w14:val="none"/>
        </w:rPr>
        <w:t xml:space="preserve"> the 2008 global financial crisis (GFC)</w:t>
      </w:r>
      <w:r w:rsidR="00277109" w:rsidRPr="00157B23">
        <w:rPr>
          <w:rFonts w:ascii="Calibri" w:eastAsia="Times New Roman" w:hAnsi="Calibri" w:cs="Calibri"/>
          <w:kern w:val="0"/>
          <w:sz w:val="24"/>
          <w:szCs w:val="24"/>
          <w:lang w:eastAsia="en-IN"/>
          <w14:ligatures w14:val="none"/>
        </w:rPr>
        <w:t>,</w:t>
      </w:r>
      <w:r w:rsidR="009F4523" w:rsidRPr="00157B23">
        <w:rPr>
          <w:rFonts w:ascii="Calibri" w:eastAsia="Times New Roman" w:hAnsi="Calibri" w:cs="Calibri"/>
          <w:kern w:val="0"/>
          <w:sz w:val="24"/>
          <w:szCs w:val="24"/>
          <w:lang w:eastAsia="en-IN"/>
          <w14:ligatures w14:val="none"/>
        </w:rPr>
        <w:t xml:space="preserve"> which drastically lowered client trust in financial services and helped </w:t>
      </w:r>
      <w:r w:rsidR="00896A67">
        <w:rPr>
          <w:rFonts w:ascii="Calibri" w:eastAsia="Times New Roman" w:hAnsi="Calibri" w:cs="Calibri"/>
          <w:kern w:val="0"/>
          <w:sz w:val="24"/>
          <w:szCs w:val="24"/>
          <w:lang w:eastAsia="en-IN"/>
          <w14:ligatures w14:val="none"/>
        </w:rPr>
        <w:t>drive</w:t>
      </w:r>
      <w:r w:rsidR="009F4523" w:rsidRPr="00157B23">
        <w:rPr>
          <w:rFonts w:ascii="Calibri" w:eastAsia="Times New Roman" w:hAnsi="Calibri" w:cs="Calibri"/>
          <w:kern w:val="0"/>
          <w:sz w:val="24"/>
          <w:szCs w:val="24"/>
          <w:lang w:eastAsia="en-IN"/>
          <w14:ligatures w14:val="none"/>
        </w:rPr>
        <w:t xml:space="preserve"> the expansion of financial te</w:t>
      </w:r>
      <w:r w:rsidR="00277109" w:rsidRPr="00157B23">
        <w:rPr>
          <w:rFonts w:ascii="Calibri" w:eastAsia="Times New Roman" w:hAnsi="Calibri" w:cs="Calibri"/>
          <w:kern w:val="0"/>
          <w:sz w:val="24"/>
          <w:szCs w:val="24"/>
          <w:lang w:eastAsia="en-IN"/>
          <w14:ligatures w14:val="none"/>
        </w:rPr>
        <w:t xml:space="preserve">chnology or </w:t>
      </w:r>
      <w:r w:rsidR="00F54D80" w:rsidRPr="00157B23">
        <w:rPr>
          <w:rFonts w:ascii="Calibri" w:eastAsia="Times New Roman" w:hAnsi="Calibri" w:cs="Calibri"/>
          <w:kern w:val="0"/>
          <w:sz w:val="24"/>
          <w:szCs w:val="24"/>
          <w:lang w:eastAsia="en-IN"/>
          <w14:ligatures w14:val="none"/>
        </w:rPr>
        <w:t>F</w:t>
      </w:r>
      <w:r w:rsidR="00277109" w:rsidRPr="00157B23">
        <w:rPr>
          <w:rFonts w:ascii="Calibri" w:eastAsia="Times New Roman" w:hAnsi="Calibri" w:cs="Calibri"/>
          <w:kern w:val="0"/>
          <w:sz w:val="24"/>
          <w:szCs w:val="24"/>
          <w:lang w:eastAsia="en-IN"/>
          <w14:ligatures w14:val="none"/>
        </w:rPr>
        <w:t>intech ventures</w:t>
      </w:r>
      <w:r w:rsidR="000F1FD7" w:rsidRPr="00896A67">
        <w:rPr>
          <w:rFonts w:ascii="Calibri" w:hAnsi="Calibri" w:cs="Calibri"/>
          <w:noProof/>
          <w:sz w:val="24"/>
          <w:szCs w:val="24"/>
          <w:shd w:val="clear" w:color="auto" w:fill="FFFFFF"/>
          <w:vertAlign w:val="superscript"/>
        </w:rPr>
        <w:t>5</w:t>
      </w:r>
      <w:r w:rsidR="00493312" w:rsidRPr="00157B23">
        <w:rPr>
          <w:rFonts w:ascii="Calibri" w:hAnsi="Calibri" w:cs="Calibri"/>
          <w:sz w:val="24"/>
          <w:szCs w:val="24"/>
          <w:shd w:val="clear" w:color="auto" w:fill="FFFFFF"/>
        </w:rPr>
        <w:t xml:space="preserve">. </w:t>
      </w:r>
      <w:r w:rsidR="00A34B42" w:rsidRPr="00157B23">
        <w:rPr>
          <w:rFonts w:ascii="Calibri" w:hAnsi="Calibri" w:cs="Calibri"/>
          <w:sz w:val="24"/>
          <w:szCs w:val="24"/>
        </w:rPr>
        <w:t>Fint</w:t>
      </w:r>
      <w:r w:rsidRPr="00157B23">
        <w:rPr>
          <w:rFonts w:ascii="Calibri" w:hAnsi="Calibri" w:cs="Calibri"/>
          <w:sz w:val="24"/>
          <w:szCs w:val="24"/>
        </w:rPr>
        <w:t>ech is the term for the combination of technology and finance, which refers to the application of technology to provide financial solutions</w:t>
      </w:r>
      <w:r w:rsidR="000F1FD7" w:rsidRPr="00896A67">
        <w:rPr>
          <w:rFonts w:ascii="Calibri" w:hAnsi="Calibri" w:cs="Calibri"/>
          <w:noProof/>
          <w:sz w:val="24"/>
          <w:szCs w:val="24"/>
          <w:vertAlign w:val="superscript"/>
        </w:rPr>
        <w:t>6</w:t>
      </w:r>
      <w:r w:rsidRPr="00157B23">
        <w:rPr>
          <w:rFonts w:ascii="Calibri" w:hAnsi="Calibri" w:cs="Calibri"/>
          <w:sz w:val="24"/>
          <w:szCs w:val="24"/>
        </w:rPr>
        <w:t>.</w:t>
      </w:r>
      <w:r w:rsidR="00277109" w:rsidRPr="00157B23">
        <w:rPr>
          <w:rFonts w:ascii="Calibri" w:hAnsi="Calibri" w:cs="Calibri"/>
          <w:sz w:val="24"/>
          <w:szCs w:val="24"/>
        </w:rPr>
        <w:t xml:space="preserve"> As Fintech matured, </w:t>
      </w:r>
      <w:r w:rsidR="00926ADB" w:rsidRPr="00157B23">
        <w:rPr>
          <w:rFonts w:ascii="Calibri" w:hAnsi="Calibri" w:cs="Calibri"/>
          <w:sz w:val="24"/>
          <w:szCs w:val="24"/>
        </w:rPr>
        <w:t xml:space="preserve">one of its most transformative </w:t>
      </w:r>
      <w:r w:rsidR="00896A67">
        <w:rPr>
          <w:rFonts w:ascii="Calibri" w:hAnsi="Calibri" w:cs="Calibri"/>
          <w:sz w:val="24"/>
          <w:szCs w:val="24"/>
        </w:rPr>
        <w:t>applications</w:t>
      </w:r>
      <w:r w:rsidR="00926ADB" w:rsidRPr="00157B23">
        <w:rPr>
          <w:rFonts w:ascii="Calibri" w:hAnsi="Calibri" w:cs="Calibri"/>
          <w:sz w:val="24"/>
          <w:szCs w:val="24"/>
        </w:rPr>
        <w:t xml:space="preserve"> was see</w:t>
      </w:r>
      <w:r w:rsidR="00684A2D" w:rsidRPr="00157B23">
        <w:rPr>
          <w:rFonts w:ascii="Calibri" w:hAnsi="Calibri" w:cs="Calibri"/>
          <w:sz w:val="24"/>
          <w:szCs w:val="24"/>
        </w:rPr>
        <w:t>n in the rise of P2P lending</w:t>
      </w:r>
      <w:r w:rsidRPr="00157B23">
        <w:rPr>
          <w:rFonts w:ascii="Calibri" w:hAnsi="Calibri" w:cs="Calibri"/>
          <w:sz w:val="24"/>
          <w:szCs w:val="24"/>
        </w:rPr>
        <w:t>, also referred to as online lending services</w:t>
      </w:r>
      <w:r w:rsidR="008A0B45" w:rsidRPr="00157B23">
        <w:rPr>
          <w:rFonts w:ascii="Calibri" w:hAnsi="Calibri" w:cs="Calibri"/>
          <w:noProof/>
          <w:sz w:val="24"/>
          <w:szCs w:val="24"/>
          <w:shd w:val="clear" w:color="auto" w:fill="FFFFFF"/>
          <w:vertAlign w:val="superscript"/>
        </w:rPr>
        <w:t>7</w:t>
      </w:r>
      <w:r w:rsidR="005B6476" w:rsidRPr="00157B23">
        <w:rPr>
          <w:rFonts w:ascii="Calibri" w:hAnsi="Calibri" w:cs="Calibri"/>
          <w:sz w:val="24"/>
          <w:szCs w:val="24"/>
          <w:shd w:val="clear" w:color="auto" w:fill="FFFFFF"/>
        </w:rPr>
        <w:t xml:space="preserve">. </w:t>
      </w:r>
      <w:r w:rsidRPr="00157B23">
        <w:rPr>
          <w:rFonts w:ascii="Calibri" w:hAnsi="Calibri" w:cs="Calibri"/>
          <w:sz w:val="24"/>
          <w:szCs w:val="24"/>
        </w:rPr>
        <w:t>P2P lending's primary innovation is the direct mat</w:t>
      </w:r>
      <w:r w:rsidR="00277109" w:rsidRPr="00157B23">
        <w:rPr>
          <w:rFonts w:ascii="Calibri" w:hAnsi="Calibri" w:cs="Calibri"/>
          <w:sz w:val="24"/>
          <w:szCs w:val="24"/>
        </w:rPr>
        <w:t>ching of lenders and borrowers. B</w:t>
      </w:r>
      <w:r w:rsidRPr="00157B23">
        <w:rPr>
          <w:rFonts w:ascii="Calibri" w:hAnsi="Calibri" w:cs="Calibri"/>
          <w:sz w:val="24"/>
          <w:szCs w:val="24"/>
        </w:rPr>
        <w:t>orrowers submit applications for small, unsecured loans, and lending platforms are used by several investors to eva</w:t>
      </w:r>
      <w:r w:rsidR="00B9238E" w:rsidRPr="00157B23">
        <w:rPr>
          <w:rFonts w:ascii="Calibri" w:hAnsi="Calibri" w:cs="Calibri"/>
          <w:sz w:val="24"/>
          <w:szCs w:val="24"/>
        </w:rPr>
        <w:t>luate and finance loan requests</w:t>
      </w:r>
      <w:r w:rsidR="001F034F" w:rsidRPr="00157B23">
        <w:rPr>
          <w:rFonts w:ascii="Calibri" w:hAnsi="Calibri" w:cs="Calibri"/>
          <w:sz w:val="24"/>
          <w:szCs w:val="24"/>
          <w:vertAlign w:val="superscript"/>
        </w:rPr>
        <w:t xml:space="preserve"> </w:t>
      </w:r>
      <w:r w:rsidR="00B20652" w:rsidRPr="00157B23">
        <w:rPr>
          <w:rFonts w:ascii="Calibri" w:hAnsi="Calibri" w:cs="Calibri"/>
          <w:noProof/>
          <w:sz w:val="24"/>
          <w:szCs w:val="24"/>
          <w:vertAlign w:val="superscript"/>
        </w:rPr>
        <w:t>8</w:t>
      </w:r>
      <w:r w:rsidRPr="00157B23">
        <w:rPr>
          <w:rFonts w:ascii="Calibri" w:hAnsi="Calibri" w:cs="Calibri"/>
          <w:sz w:val="24"/>
          <w:szCs w:val="24"/>
        </w:rPr>
        <w:t>. P2P lending functions similarly to a bank, but it uses the internet and cutting-edge technology to enable online</w:t>
      </w:r>
      <w:r w:rsidR="00834C6C" w:rsidRPr="00157B23">
        <w:rPr>
          <w:rFonts w:ascii="Calibri" w:hAnsi="Calibri" w:cs="Calibri"/>
          <w:sz w:val="24"/>
          <w:szCs w:val="24"/>
        </w:rPr>
        <w:t xml:space="preserve"> lending and debt arrangements </w:t>
      </w:r>
      <w:r w:rsidR="008A0B45" w:rsidRPr="00157B23">
        <w:rPr>
          <w:rFonts w:ascii="Calibri" w:hAnsi="Calibri" w:cs="Calibri"/>
          <w:noProof/>
          <w:sz w:val="24"/>
          <w:szCs w:val="24"/>
          <w:vertAlign w:val="superscript"/>
        </w:rPr>
        <w:t>9</w:t>
      </w:r>
      <w:r w:rsidRPr="00157B23">
        <w:rPr>
          <w:rFonts w:ascii="Calibri" w:hAnsi="Calibri" w:cs="Calibri"/>
          <w:sz w:val="24"/>
          <w:szCs w:val="24"/>
        </w:rPr>
        <w:t>.</w:t>
      </w:r>
      <w:r w:rsidR="00926ADB" w:rsidRPr="00157B23">
        <w:rPr>
          <w:rFonts w:ascii="Calibri" w:hAnsi="Calibri" w:cs="Calibri"/>
          <w:sz w:val="24"/>
          <w:szCs w:val="24"/>
        </w:rPr>
        <w:t xml:space="preserve"> The success and </w:t>
      </w:r>
      <w:r w:rsidR="006A752F" w:rsidRPr="00157B23">
        <w:rPr>
          <w:rFonts w:ascii="Calibri" w:hAnsi="Calibri" w:cs="Calibri"/>
          <w:sz w:val="24"/>
          <w:szCs w:val="24"/>
        </w:rPr>
        <w:t>scalability</w:t>
      </w:r>
      <w:r w:rsidR="00926ADB" w:rsidRPr="00157B23">
        <w:rPr>
          <w:rFonts w:ascii="Calibri" w:hAnsi="Calibri" w:cs="Calibri"/>
          <w:sz w:val="24"/>
          <w:szCs w:val="24"/>
        </w:rPr>
        <w:t xml:space="preserve"> of this model </w:t>
      </w:r>
      <w:r w:rsidR="00896A67">
        <w:rPr>
          <w:rFonts w:ascii="Calibri" w:hAnsi="Calibri" w:cs="Calibri"/>
          <w:sz w:val="24"/>
          <w:szCs w:val="24"/>
        </w:rPr>
        <w:t>became evident with the launch of ZOPA.com,</w:t>
      </w:r>
      <w:r w:rsidR="00926ADB" w:rsidRPr="00157B23">
        <w:rPr>
          <w:rFonts w:ascii="Calibri" w:hAnsi="Calibri" w:cs="Calibri"/>
          <w:sz w:val="24"/>
          <w:szCs w:val="24"/>
        </w:rPr>
        <w:t xml:space="preserve"> the first P2P platform in history, </w:t>
      </w:r>
      <w:r w:rsidR="00834C6C" w:rsidRPr="00157B23">
        <w:rPr>
          <w:rFonts w:ascii="Calibri" w:hAnsi="Calibri" w:cs="Calibri"/>
          <w:sz w:val="24"/>
          <w:szCs w:val="24"/>
        </w:rPr>
        <w:t>which debuted</w:t>
      </w:r>
      <w:r w:rsidR="00926ADB" w:rsidRPr="00157B23">
        <w:rPr>
          <w:rFonts w:ascii="Calibri" w:hAnsi="Calibri" w:cs="Calibri"/>
          <w:sz w:val="24"/>
          <w:szCs w:val="24"/>
        </w:rPr>
        <w:t xml:space="preserve"> in the UK in 2005.</w:t>
      </w:r>
      <w:r w:rsidR="00896A67">
        <w:rPr>
          <w:rFonts w:ascii="Calibri" w:hAnsi="Calibri" w:cs="Calibri"/>
          <w:sz w:val="24"/>
          <w:szCs w:val="24"/>
        </w:rPr>
        <w:t xml:space="preserve"> </w:t>
      </w:r>
      <w:r w:rsidRPr="00157B23">
        <w:rPr>
          <w:rFonts w:ascii="Calibri" w:hAnsi="Calibri" w:cs="Calibri"/>
          <w:sz w:val="24"/>
          <w:szCs w:val="24"/>
        </w:rPr>
        <w:t xml:space="preserve">Since </w:t>
      </w:r>
      <w:r w:rsidR="00926ADB" w:rsidRPr="00157B23">
        <w:rPr>
          <w:rFonts w:ascii="Calibri" w:hAnsi="Calibri" w:cs="Calibri"/>
          <w:sz w:val="24"/>
          <w:szCs w:val="24"/>
        </w:rPr>
        <w:t>then</w:t>
      </w:r>
      <w:r w:rsidR="00896A67">
        <w:rPr>
          <w:rFonts w:ascii="Calibri" w:hAnsi="Calibri" w:cs="Calibri"/>
          <w:sz w:val="24"/>
          <w:szCs w:val="24"/>
        </w:rPr>
        <w:t>,</w:t>
      </w:r>
      <w:r w:rsidR="00926ADB" w:rsidRPr="00157B23">
        <w:rPr>
          <w:rFonts w:ascii="Calibri" w:hAnsi="Calibri" w:cs="Calibri"/>
          <w:sz w:val="24"/>
          <w:szCs w:val="24"/>
        </w:rPr>
        <w:t xml:space="preserve"> </w:t>
      </w:r>
      <w:r w:rsidRPr="00157B23">
        <w:rPr>
          <w:rFonts w:ascii="Calibri" w:hAnsi="Calibri" w:cs="Calibri"/>
          <w:sz w:val="24"/>
          <w:szCs w:val="24"/>
        </w:rPr>
        <w:t>online lending has grown significantly, reaching over $100 billion by 2015</w:t>
      </w:r>
      <w:r w:rsidR="00896A67">
        <w:rPr>
          <w:rFonts w:ascii="Calibri" w:hAnsi="Calibri" w:cs="Calibri"/>
          <w:sz w:val="24"/>
          <w:szCs w:val="24"/>
        </w:rPr>
        <w:t>,</w:t>
      </w:r>
      <w:r w:rsidRPr="00157B23">
        <w:rPr>
          <w:rFonts w:ascii="Calibri" w:hAnsi="Calibri" w:cs="Calibri"/>
          <w:sz w:val="24"/>
          <w:szCs w:val="24"/>
        </w:rPr>
        <w:t xml:space="preserve"> and </w:t>
      </w:r>
      <w:r w:rsidR="00896A67">
        <w:rPr>
          <w:rFonts w:ascii="Calibri" w:hAnsi="Calibri" w:cs="Calibri"/>
          <w:sz w:val="24"/>
          <w:szCs w:val="24"/>
        </w:rPr>
        <w:t xml:space="preserve">is </w:t>
      </w:r>
      <w:r w:rsidRPr="00157B23">
        <w:rPr>
          <w:rFonts w:ascii="Calibri" w:hAnsi="Calibri" w:cs="Calibri"/>
          <w:sz w:val="24"/>
          <w:szCs w:val="24"/>
        </w:rPr>
        <w:t>expected to reach over $1 tril</w:t>
      </w:r>
      <w:r w:rsidR="00277109" w:rsidRPr="00157B23">
        <w:rPr>
          <w:rFonts w:ascii="Calibri" w:hAnsi="Calibri" w:cs="Calibri"/>
          <w:sz w:val="24"/>
          <w:szCs w:val="24"/>
        </w:rPr>
        <w:t>lion in</w:t>
      </w:r>
      <w:r w:rsidR="00834C6C" w:rsidRPr="00157B23">
        <w:rPr>
          <w:rFonts w:ascii="Calibri" w:hAnsi="Calibri" w:cs="Calibri"/>
          <w:sz w:val="24"/>
          <w:szCs w:val="24"/>
        </w:rPr>
        <w:t xml:space="preserve"> 2025</w:t>
      </w:r>
      <w:r w:rsidR="00AC4216" w:rsidRPr="00157B23">
        <w:rPr>
          <w:rFonts w:ascii="Calibri" w:hAnsi="Calibri" w:cs="Calibri"/>
          <w:noProof/>
          <w:sz w:val="24"/>
          <w:szCs w:val="24"/>
          <w:vertAlign w:val="superscript"/>
        </w:rPr>
        <w:t>10</w:t>
      </w:r>
      <w:r w:rsidRPr="00157B23">
        <w:rPr>
          <w:rFonts w:ascii="Calibri" w:hAnsi="Calibri" w:cs="Calibri"/>
          <w:sz w:val="24"/>
          <w:szCs w:val="24"/>
        </w:rPr>
        <w:t xml:space="preserve">. </w:t>
      </w:r>
      <w:r w:rsidR="00926ADB" w:rsidRPr="00157B23">
        <w:rPr>
          <w:rFonts w:ascii="Calibri" w:hAnsi="Calibri" w:cs="Calibri"/>
          <w:sz w:val="24"/>
          <w:szCs w:val="24"/>
        </w:rPr>
        <w:t>Digital lending</w:t>
      </w:r>
      <w:r w:rsidR="00896A67">
        <w:rPr>
          <w:rFonts w:ascii="Calibri" w:hAnsi="Calibri" w:cs="Calibri"/>
          <w:sz w:val="24"/>
          <w:szCs w:val="24"/>
        </w:rPr>
        <w:t>,</w:t>
      </w:r>
      <w:r w:rsidR="00926ADB" w:rsidRPr="00157B23">
        <w:rPr>
          <w:rFonts w:ascii="Calibri" w:hAnsi="Calibri" w:cs="Calibri"/>
          <w:sz w:val="24"/>
          <w:szCs w:val="24"/>
        </w:rPr>
        <w:t xml:space="preserve"> particularly in emerging </w:t>
      </w:r>
      <w:r w:rsidR="00327A91" w:rsidRPr="00157B23">
        <w:rPr>
          <w:rFonts w:ascii="Calibri" w:hAnsi="Calibri" w:cs="Calibri"/>
          <w:sz w:val="24"/>
          <w:szCs w:val="24"/>
        </w:rPr>
        <w:t>economies</w:t>
      </w:r>
      <w:r w:rsidR="00896A67">
        <w:rPr>
          <w:rFonts w:ascii="Calibri" w:hAnsi="Calibri" w:cs="Calibri"/>
          <w:sz w:val="24"/>
          <w:szCs w:val="24"/>
        </w:rPr>
        <w:t>,</w:t>
      </w:r>
      <w:r w:rsidR="00926ADB" w:rsidRPr="00157B23">
        <w:rPr>
          <w:rFonts w:ascii="Calibri" w:hAnsi="Calibri" w:cs="Calibri"/>
          <w:sz w:val="24"/>
          <w:szCs w:val="24"/>
        </w:rPr>
        <w:t xml:space="preserve"> has further evolved with </w:t>
      </w:r>
      <w:r w:rsidRPr="00157B23">
        <w:rPr>
          <w:rFonts w:ascii="Calibri" w:hAnsi="Calibri" w:cs="Calibri"/>
          <w:sz w:val="24"/>
          <w:szCs w:val="24"/>
        </w:rPr>
        <w:t>Fintech integration</w:t>
      </w:r>
      <w:r w:rsidR="008A0B45" w:rsidRPr="00157B23">
        <w:rPr>
          <w:rFonts w:ascii="Calibri" w:hAnsi="Calibri" w:cs="Calibri"/>
          <w:noProof/>
          <w:sz w:val="24"/>
          <w:szCs w:val="24"/>
          <w:vertAlign w:val="superscript"/>
        </w:rPr>
        <w:t>11</w:t>
      </w:r>
      <w:r w:rsidR="00926ADB" w:rsidRPr="00157B23">
        <w:rPr>
          <w:rFonts w:ascii="Calibri" w:hAnsi="Calibri" w:cs="Calibri"/>
          <w:sz w:val="24"/>
          <w:szCs w:val="24"/>
        </w:rPr>
        <w:t>. Fintech integration</w:t>
      </w:r>
      <w:r w:rsidRPr="00157B23">
        <w:rPr>
          <w:rFonts w:ascii="Calibri" w:hAnsi="Calibri" w:cs="Calibri"/>
          <w:sz w:val="24"/>
          <w:szCs w:val="24"/>
        </w:rPr>
        <w:t xml:space="preserve"> in digital lending enhances financial inclusion, pa</w:t>
      </w:r>
      <w:r w:rsidR="00926ADB" w:rsidRPr="00157B23">
        <w:rPr>
          <w:rFonts w:ascii="Calibri" w:hAnsi="Calibri" w:cs="Calibri"/>
          <w:sz w:val="24"/>
          <w:szCs w:val="24"/>
        </w:rPr>
        <w:t>rticularly in emerging markets</w:t>
      </w:r>
      <w:r w:rsidR="00896A67" w:rsidRPr="00157B23">
        <w:rPr>
          <w:rFonts w:ascii="Calibri" w:hAnsi="Calibri" w:cs="Calibri"/>
          <w:sz w:val="24"/>
          <w:szCs w:val="24"/>
        </w:rPr>
        <w:t>.</w:t>
      </w:r>
      <w:r w:rsidR="00926ADB" w:rsidRPr="00157B23">
        <w:rPr>
          <w:rFonts w:ascii="Calibri" w:hAnsi="Calibri" w:cs="Calibri"/>
          <w:sz w:val="24"/>
          <w:szCs w:val="24"/>
        </w:rPr>
        <w:t xml:space="preserve"> </w:t>
      </w:r>
      <w:r w:rsidRPr="00157B23">
        <w:rPr>
          <w:rFonts w:ascii="Calibri" w:hAnsi="Calibri" w:cs="Calibri"/>
          <w:sz w:val="24"/>
          <w:szCs w:val="24"/>
        </w:rPr>
        <w:t xml:space="preserve">Mobile payments and </w:t>
      </w:r>
      <w:r w:rsidR="00896A67" w:rsidRPr="00157B23">
        <w:rPr>
          <w:rFonts w:ascii="Calibri" w:hAnsi="Calibri" w:cs="Calibri"/>
          <w:sz w:val="24"/>
          <w:szCs w:val="24"/>
        </w:rPr>
        <w:t>blockchain</w:t>
      </w:r>
      <w:r w:rsidRPr="00157B23">
        <w:rPr>
          <w:rFonts w:ascii="Calibri" w:hAnsi="Calibri" w:cs="Calibri"/>
          <w:sz w:val="24"/>
          <w:szCs w:val="24"/>
        </w:rPr>
        <w:t xml:space="preserve"> solutions enable P2P transactions and micro-lending, reducing barriers to financial services</w:t>
      </w:r>
      <w:r w:rsidR="008A0B45" w:rsidRPr="00157B23">
        <w:rPr>
          <w:rFonts w:ascii="Calibri" w:hAnsi="Calibri" w:cs="Calibri"/>
          <w:noProof/>
          <w:sz w:val="24"/>
          <w:szCs w:val="24"/>
          <w:vertAlign w:val="superscript"/>
        </w:rPr>
        <w:t>12</w:t>
      </w:r>
      <w:r w:rsidRPr="00157B23">
        <w:rPr>
          <w:rFonts w:ascii="Calibri" w:hAnsi="Calibri" w:cs="Calibri"/>
          <w:sz w:val="24"/>
          <w:szCs w:val="24"/>
        </w:rPr>
        <w:t>. This</w:t>
      </w:r>
      <w:r w:rsidR="00A34B42" w:rsidRPr="00157B23">
        <w:rPr>
          <w:rFonts w:ascii="Calibri" w:hAnsi="Calibri" w:cs="Calibri"/>
          <w:sz w:val="24"/>
          <w:szCs w:val="24"/>
        </w:rPr>
        <w:t xml:space="preserve"> paradigm shift is driven by the incorporation of technologies such as </w:t>
      </w:r>
      <w:r w:rsidR="00684A2D" w:rsidRPr="00157B23">
        <w:rPr>
          <w:rFonts w:ascii="Calibri" w:hAnsi="Calibri" w:cs="Calibri"/>
          <w:sz w:val="24"/>
          <w:szCs w:val="24"/>
        </w:rPr>
        <w:t>block</w:t>
      </w:r>
      <w:r w:rsidR="00A34B42" w:rsidRPr="00157B23">
        <w:rPr>
          <w:rFonts w:ascii="Calibri" w:hAnsi="Calibri" w:cs="Calibri"/>
          <w:sz w:val="24"/>
          <w:szCs w:val="24"/>
        </w:rPr>
        <w:t>chain</w:t>
      </w:r>
      <w:r w:rsidRPr="00157B23">
        <w:rPr>
          <w:rFonts w:ascii="Calibri" w:hAnsi="Calibri" w:cs="Calibri"/>
          <w:sz w:val="24"/>
          <w:szCs w:val="24"/>
        </w:rPr>
        <w:t>, artificial intelligence (AI), machine learning, and d</w:t>
      </w:r>
      <w:r w:rsidR="00A34B42" w:rsidRPr="00157B23">
        <w:rPr>
          <w:rFonts w:ascii="Calibri" w:hAnsi="Calibri" w:cs="Calibri"/>
          <w:sz w:val="24"/>
          <w:szCs w:val="24"/>
        </w:rPr>
        <w:t xml:space="preserve">igital payment systems to </w:t>
      </w:r>
      <w:r w:rsidR="00921868" w:rsidRPr="00157B23">
        <w:rPr>
          <w:rFonts w:ascii="Calibri" w:hAnsi="Calibri" w:cs="Calibri"/>
          <w:sz w:val="24"/>
          <w:szCs w:val="24"/>
        </w:rPr>
        <w:t>create</w:t>
      </w:r>
      <w:r w:rsidR="00157B23">
        <w:rPr>
          <w:rFonts w:ascii="Calibri" w:hAnsi="Calibri" w:cs="Calibri"/>
          <w:sz w:val="24"/>
          <w:szCs w:val="24"/>
        </w:rPr>
        <w:t xml:space="preserve"> </w:t>
      </w:r>
      <w:r w:rsidRPr="00157B23">
        <w:rPr>
          <w:rFonts w:ascii="Calibri" w:hAnsi="Calibri" w:cs="Calibri"/>
          <w:sz w:val="24"/>
          <w:szCs w:val="24"/>
        </w:rPr>
        <w:t>a more inclusive, efficient, and customer-centric financial env</w:t>
      </w:r>
      <w:r w:rsidR="00D14E28" w:rsidRPr="00157B23">
        <w:rPr>
          <w:rFonts w:ascii="Calibri" w:hAnsi="Calibri" w:cs="Calibri"/>
          <w:sz w:val="24"/>
          <w:szCs w:val="24"/>
        </w:rPr>
        <w:t>ironment</w:t>
      </w:r>
      <w:r w:rsidR="00AC4216" w:rsidRPr="00157B23">
        <w:rPr>
          <w:rFonts w:ascii="Calibri" w:hAnsi="Calibri" w:cs="Calibri"/>
          <w:noProof/>
          <w:sz w:val="24"/>
          <w:szCs w:val="24"/>
          <w:vertAlign w:val="superscript"/>
        </w:rPr>
        <w:t>13</w:t>
      </w:r>
      <w:r w:rsidRPr="00157B23">
        <w:rPr>
          <w:rFonts w:ascii="Calibri" w:hAnsi="Calibri" w:cs="Calibri"/>
          <w:sz w:val="24"/>
          <w:szCs w:val="24"/>
        </w:rPr>
        <w:t>.</w:t>
      </w:r>
      <w:r w:rsidR="008A0B45" w:rsidRPr="00157B23">
        <w:rPr>
          <w:rFonts w:ascii="Calibri" w:hAnsi="Calibri" w:cs="Calibri"/>
          <w:sz w:val="24"/>
          <w:szCs w:val="24"/>
        </w:rPr>
        <w:t xml:space="preserve"> </w:t>
      </w:r>
      <w:r w:rsidRPr="00157B23">
        <w:rPr>
          <w:rFonts w:ascii="Calibri" w:hAnsi="Calibri" w:cs="Calibri"/>
          <w:sz w:val="24"/>
          <w:szCs w:val="24"/>
        </w:rPr>
        <w:t>Digital lending platforms use technology to expedite applications, save expenses, and enhance credit risk evaluation, allowing small firms and individuals to receive financing mor</w:t>
      </w:r>
      <w:r w:rsidR="00551224" w:rsidRPr="00157B23">
        <w:rPr>
          <w:rFonts w:ascii="Calibri" w:hAnsi="Calibri" w:cs="Calibri"/>
          <w:sz w:val="24"/>
          <w:szCs w:val="24"/>
        </w:rPr>
        <w:t>e quickly</w:t>
      </w:r>
      <w:r w:rsidR="00B20652" w:rsidRPr="00157B23">
        <w:rPr>
          <w:rFonts w:ascii="Calibri" w:hAnsi="Calibri" w:cs="Calibri"/>
          <w:noProof/>
          <w:sz w:val="24"/>
          <w:szCs w:val="24"/>
          <w:vertAlign w:val="superscript"/>
        </w:rPr>
        <w:t>14</w:t>
      </w:r>
      <w:r w:rsidRPr="00157B23">
        <w:rPr>
          <w:rFonts w:ascii="Calibri" w:hAnsi="Calibri" w:cs="Calibri"/>
          <w:sz w:val="24"/>
          <w:szCs w:val="24"/>
        </w:rPr>
        <w:t>.</w:t>
      </w:r>
      <w:r w:rsidR="0008124F" w:rsidRPr="00157B23">
        <w:rPr>
          <w:rFonts w:ascii="Calibri" w:eastAsia="Times New Roman" w:hAnsi="Calibri" w:cs="Calibri"/>
          <w:kern w:val="0"/>
          <w:sz w:val="24"/>
          <w:szCs w:val="24"/>
          <w:lang w:eastAsia="en-IN"/>
          <w14:ligatures w14:val="none"/>
        </w:rPr>
        <w:t xml:space="preserve"> </w:t>
      </w:r>
      <w:r w:rsidR="0008124F" w:rsidRPr="00157B23">
        <w:rPr>
          <w:rFonts w:ascii="Calibri" w:hAnsi="Calibri" w:cs="Calibri"/>
          <w:sz w:val="24"/>
          <w:szCs w:val="24"/>
        </w:rPr>
        <w:t>They</w:t>
      </w:r>
      <w:r w:rsidR="00157B23">
        <w:rPr>
          <w:rFonts w:ascii="Calibri" w:hAnsi="Calibri" w:cs="Calibri"/>
          <w:sz w:val="24"/>
          <w:szCs w:val="24"/>
        </w:rPr>
        <w:t xml:space="preserve"> </w:t>
      </w:r>
      <w:r w:rsidR="0008124F" w:rsidRPr="00157B23">
        <w:rPr>
          <w:rFonts w:ascii="Calibri" w:hAnsi="Calibri" w:cs="Calibri"/>
          <w:sz w:val="24"/>
          <w:szCs w:val="24"/>
        </w:rPr>
        <w:t xml:space="preserve">use big data, </w:t>
      </w:r>
      <w:r w:rsidR="00921868" w:rsidRPr="00157B23">
        <w:rPr>
          <w:rFonts w:ascii="Calibri" w:hAnsi="Calibri" w:cs="Calibri"/>
          <w:sz w:val="24"/>
          <w:szCs w:val="24"/>
        </w:rPr>
        <w:t>blockchain</w:t>
      </w:r>
      <w:r w:rsidR="0008124F" w:rsidRPr="00157B23">
        <w:rPr>
          <w:rFonts w:ascii="Calibri" w:hAnsi="Calibri" w:cs="Calibri"/>
          <w:sz w:val="24"/>
          <w:szCs w:val="24"/>
        </w:rPr>
        <w:t>, AI, and machine learning to improve borrowe</w:t>
      </w:r>
      <w:r w:rsidR="00E42669" w:rsidRPr="00157B23">
        <w:rPr>
          <w:rFonts w:ascii="Calibri" w:hAnsi="Calibri" w:cs="Calibri"/>
          <w:sz w:val="24"/>
          <w:szCs w:val="24"/>
        </w:rPr>
        <w:t xml:space="preserve">r evaluation, lower costs, and </w:t>
      </w:r>
      <w:r w:rsidR="0008124F" w:rsidRPr="00157B23">
        <w:rPr>
          <w:rFonts w:ascii="Calibri" w:hAnsi="Calibri" w:cs="Calibri"/>
          <w:sz w:val="24"/>
          <w:szCs w:val="24"/>
        </w:rPr>
        <w:t>promote financial inclusion</w:t>
      </w:r>
      <w:r w:rsidR="00B20652" w:rsidRPr="00157B23">
        <w:rPr>
          <w:rFonts w:ascii="Calibri" w:hAnsi="Calibri" w:cs="Calibri"/>
          <w:noProof/>
          <w:sz w:val="24"/>
          <w:szCs w:val="24"/>
          <w:vertAlign w:val="superscript"/>
        </w:rPr>
        <w:t>15</w:t>
      </w:r>
      <w:r w:rsidR="0008124F" w:rsidRPr="00157B23">
        <w:rPr>
          <w:rFonts w:ascii="Calibri" w:hAnsi="Calibri" w:cs="Calibri"/>
          <w:sz w:val="24"/>
          <w:szCs w:val="24"/>
        </w:rPr>
        <w:t>.</w:t>
      </w:r>
      <w:r w:rsidRPr="00157B23">
        <w:rPr>
          <w:rFonts w:ascii="Calibri" w:eastAsia="Times New Roman" w:hAnsi="Calibri" w:cs="Calibri"/>
          <w:kern w:val="0"/>
          <w:sz w:val="24"/>
          <w:szCs w:val="24"/>
          <w:lang w:eastAsia="en-IN"/>
          <w14:ligatures w14:val="none"/>
        </w:rPr>
        <w:t xml:space="preserve"> </w:t>
      </w:r>
      <w:r w:rsidRPr="00157B23">
        <w:rPr>
          <w:rFonts w:ascii="Calibri" w:hAnsi="Calibri" w:cs="Calibri"/>
          <w:sz w:val="24"/>
          <w:szCs w:val="24"/>
        </w:rPr>
        <w:t>Machine learning</w:t>
      </w:r>
      <w:proofErr w:type="gramStart"/>
      <w:r w:rsidR="00921868">
        <w:rPr>
          <w:rFonts w:ascii="Calibri" w:hAnsi="Calibri" w:cs="Calibri"/>
          <w:sz w:val="24"/>
          <w:szCs w:val="24"/>
        </w:rPr>
        <w:t>,</w:t>
      </w:r>
      <w:r w:rsidRPr="00157B23">
        <w:rPr>
          <w:rFonts w:ascii="Calibri" w:hAnsi="Calibri" w:cs="Calibri"/>
          <w:sz w:val="24"/>
          <w:szCs w:val="24"/>
        </w:rPr>
        <w:t xml:space="preserve"> </w:t>
      </w:r>
      <w:r w:rsidR="00A34B42" w:rsidRPr="00157B23">
        <w:rPr>
          <w:rFonts w:ascii="Calibri" w:hAnsi="Calibri" w:cs="Calibri"/>
          <w:sz w:val="24"/>
          <w:szCs w:val="24"/>
        </w:rPr>
        <w:t>in particular, has</w:t>
      </w:r>
      <w:proofErr w:type="gramEnd"/>
      <w:r w:rsidR="00A34B42" w:rsidRPr="00157B23">
        <w:rPr>
          <w:rFonts w:ascii="Calibri" w:hAnsi="Calibri" w:cs="Calibri"/>
          <w:sz w:val="24"/>
          <w:szCs w:val="24"/>
        </w:rPr>
        <w:t xml:space="preserve"> revolutionized risk management by leveraging alternative data sources</w:t>
      </w:r>
      <w:r w:rsidR="00B20652" w:rsidRPr="00157B23">
        <w:rPr>
          <w:rFonts w:ascii="Calibri" w:hAnsi="Calibri" w:cs="Calibri"/>
          <w:noProof/>
          <w:sz w:val="24"/>
          <w:szCs w:val="24"/>
          <w:vertAlign w:val="superscript"/>
        </w:rPr>
        <w:t>16</w:t>
      </w:r>
      <w:r w:rsidR="00A700DF" w:rsidRPr="00157B23">
        <w:rPr>
          <w:rFonts w:ascii="Calibri" w:hAnsi="Calibri" w:cs="Calibri"/>
          <w:sz w:val="24"/>
          <w:szCs w:val="24"/>
        </w:rPr>
        <w:t xml:space="preserve">. It </w:t>
      </w:r>
      <w:r w:rsidRPr="00157B23">
        <w:rPr>
          <w:rFonts w:ascii="Calibri" w:hAnsi="Calibri" w:cs="Calibri"/>
          <w:sz w:val="24"/>
          <w:szCs w:val="24"/>
        </w:rPr>
        <w:t>surpasses traditional credit assessment approaches by leveraging non-traditional data, enhancing borrower ratings, and forecasting economi</w:t>
      </w:r>
      <w:r w:rsidR="00935B4B" w:rsidRPr="00157B23">
        <w:rPr>
          <w:rFonts w:ascii="Calibri" w:hAnsi="Calibri" w:cs="Calibri"/>
          <w:sz w:val="24"/>
          <w:szCs w:val="24"/>
        </w:rPr>
        <w:t>c developments</w:t>
      </w:r>
      <w:r w:rsidR="008A0B45" w:rsidRPr="00157B23">
        <w:rPr>
          <w:rFonts w:ascii="Calibri" w:hAnsi="Calibri" w:cs="Calibri"/>
          <w:noProof/>
          <w:sz w:val="24"/>
          <w:szCs w:val="24"/>
          <w:vertAlign w:val="superscript"/>
        </w:rPr>
        <w:t>17</w:t>
      </w:r>
      <w:r w:rsidRPr="00157B23">
        <w:rPr>
          <w:rFonts w:ascii="Calibri" w:hAnsi="Calibri" w:cs="Calibri"/>
          <w:sz w:val="24"/>
          <w:szCs w:val="24"/>
        </w:rPr>
        <w:t>.</w:t>
      </w:r>
      <w:r w:rsidRPr="00157B23">
        <w:rPr>
          <w:rFonts w:ascii="Calibri" w:eastAsia="Times New Roman" w:hAnsi="Calibri" w:cs="Calibri"/>
          <w:kern w:val="0"/>
          <w:sz w:val="24"/>
          <w:szCs w:val="24"/>
          <w:lang w:eastAsia="en-IN"/>
          <w14:ligatures w14:val="none"/>
        </w:rPr>
        <w:t xml:space="preserve"> This method reduces the risk of default by increasing the accuracy of borrower assessments and assisting in the prediction of shifts in the economy</w:t>
      </w:r>
      <w:r w:rsidR="008A0B45" w:rsidRPr="00157B23">
        <w:rPr>
          <w:rFonts w:ascii="Calibri" w:eastAsia="Times New Roman" w:hAnsi="Calibri" w:cs="Calibri"/>
          <w:noProof/>
          <w:kern w:val="0"/>
          <w:sz w:val="24"/>
          <w:szCs w:val="24"/>
          <w:vertAlign w:val="superscript"/>
          <w:lang w:eastAsia="en-IN"/>
          <w14:ligatures w14:val="none"/>
        </w:rPr>
        <w:t>18</w:t>
      </w:r>
      <w:r w:rsidR="00A34B42" w:rsidRPr="00157B23">
        <w:rPr>
          <w:rFonts w:ascii="Calibri" w:hAnsi="Calibri" w:cs="Calibri"/>
          <w:sz w:val="24"/>
          <w:szCs w:val="24"/>
        </w:rPr>
        <w:t>.</w:t>
      </w:r>
      <w:r w:rsidRPr="00157B23">
        <w:rPr>
          <w:rFonts w:ascii="Calibri" w:eastAsia="Times New Roman" w:hAnsi="Calibri" w:cs="Calibri"/>
          <w:kern w:val="0"/>
          <w:sz w:val="24"/>
          <w:szCs w:val="24"/>
          <w:lang w:eastAsia="en-IN"/>
          <w14:ligatures w14:val="none"/>
        </w:rPr>
        <w:t xml:space="preserve"> </w:t>
      </w:r>
      <w:r w:rsidRPr="00157B23">
        <w:rPr>
          <w:rFonts w:ascii="Calibri" w:hAnsi="Calibri" w:cs="Calibri"/>
          <w:sz w:val="24"/>
          <w:szCs w:val="24"/>
        </w:rPr>
        <w:t>One of the most important effects of digital lending is its ability to address the difficulties of financial inclusion, particularly in emerging economies and</w:t>
      </w:r>
      <w:r w:rsidR="005C0D2A" w:rsidRPr="00157B23">
        <w:rPr>
          <w:rFonts w:ascii="Calibri" w:hAnsi="Calibri" w:cs="Calibri"/>
          <w:sz w:val="24"/>
          <w:szCs w:val="24"/>
        </w:rPr>
        <w:t xml:space="preserve"> marginalized areas</w:t>
      </w:r>
      <w:r w:rsidR="008A0B45" w:rsidRPr="00157B23">
        <w:rPr>
          <w:rFonts w:ascii="Calibri" w:hAnsi="Calibri" w:cs="Calibri"/>
          <w:noProof/>
          <w:sz w:val="24"/>
          <w:szCs w:val="24"/>
          <w:vertAlign w:val="superscript"/>
        </w:rPr>
        <w:t>19</w:t>
      </w:r>
      <w:r w:rsidR="00F93967" w:rsidRPr="00157B23">
        <w:rPr>
          <w:rFonts w:ascii="Calibri" w:hAnsi="Calibri" w:cs="Calibri"/>
          <w:sz w:val="24"/>
          <w:szCs w:val="24"/>
        </w:rPr>
        <w:t>.</w:t>
      </w:r>
    </w:p>
    <w:p w14:paraId="6F2B77E3" w14:textId="77777777" w:rsidR="00921868" w:rsidRPr="00157B23" w:rsidRDefault="00921868" w:rsidP="00157B23">
      <w:pPr>
        <w:spacing w:after="0" w:line="240" w:lineRule="auto"/>
        <w:jc w:val="both"/>
        <w:rPr>
          <w:rFonts w:ascii="Calibri" w:hAnsi="Calibri" w:cs="Calibri"/>
          <w:sz w:val="24"/>
          <w:szCs w:val="24"/>
        </w:rPr>
      </w:pPr>
    </w:p>
    <w:p w14:paraId="45F14B18" w14:textId="5DAEAD64" w:rsidR="0099639E" w:rsidRDefault="0049112A" w:rsidP="00157B23">
      <w:pPr>
        <w:spacing w:after="0" w:line="240" w:lineRule="auto"/>
        <w:jc w:val="both"/>
        <w:rPr>
          <w:rFonts w:ascii="Calibri" w:eastAsia="Times New Roman" w:hAnsi="Calibri" w:cs="Calibri"/>
          <w:sz w:val="24"/>
          <w:szCs w:val="24"/>
          <w:lang w:eastAsia="en-IN"/>
        </w:rPr>
      </w:pPr>
      <w:proofErr w:type="gramStart"/>
      <w:r w:rsidRPr="00157B23">
        <w:rPr>
          <w:rFonts w:ascii="Calibri" w:eastAsia="Times New Roman" w:hAnsi="Calibri" w:cs="Calibri"/>
          <w:sz w:val="24"/>
          <w:szCs w:val="24"/>
          <w:lang w:eastAsia="en-IN"/>
        </w:rPr>
        <w:t>In order to</w:t>
      </w:r>
      <w:proofErr w:type="gramEnd"/>
      <w:r w:rsidRPr="00157B23">
        <w:rPr>
          <w:rFonts w:ascii="Calibri" w:eastAsia="Times New Roman" w:hAnsi="Calibri" w:cs="Calibri"/>
          <w:sz w:val="24"/>
          <w:szCs w:val="24"/>
          <w:lang w:eastAsia="en-IN"/>
        </w:rPr>
        <w:t xml:space="preserve"> forecast loan acceptance with high accuracy using </w:t>
      </w:r>
      <w:r w:rsidR="00921868">
        <w:rPr>
          <w:rFonts w:ascii="Calibri" w:eastAsia="Times New Roman" w:hAnsi="Calibri" w:cs="Calibri"/>
          <w:sz w:val="24"/>
          <w:szCs w:val="24"/>
          <w:lang w:eastAsia="en-IN"/>
        </w:rPr>
        <w:t xml:space="preserve">a structured Kaggle dataset, this paper proposes a novel stacking ensemble model that combines the Gradient Boosting Model, </w:t>
      </w:r>
      <w:r w:rsidR="00921868">
        <w:rPr>
          <w:rFonts w:ascii="Calibri" w:eastAsia="Times New Roman" w:hAnsi="Calibri" w:cs="Calibri"/>
          <w:sz w:val="24"/>
          <w:szCs w:val="24"/>
          <w:lang w:eastAsia="en-IN"/>
        </w:rPr>
        <w:lastRenderedPageBreak/>
        <w:t xml:space="preserve">the Efficient Gradient Boosting Model, the AdaBoost, the Extra Trees, and the </w:t>
      </w:r>
      <w:proofErr w:type="spellStart"/>
      <w:r w:rsidR="00D14E28" w:rsidRPr="00157B23">
        <w:rPr>
          <w:rFonts w:ascii="Calibri" w:eastAsia="Times New Roman" w:hAnsi="Calibri" w:cs="Calibri"/>
          <w:sz w:val="24"/>
          <w:szCs w:val="24"/>
          <w:lang w:eastAsia="en-IN"/>
        </w:rPr>
        <w:t>XGBoost</w:t>
      </w:r>
      <w:proofErr w:type="spellEnd"/>
      <w:r w:rsidR="00D14E28" w:rsidRPr="00157B23">
        <w:rPr>
          <w:rFonts w:ascii="Calibri" w:eastAsia="Times New Roman" w:hAnsi="Calibri" w:cs="Calibri"/>
          <w:sz w:val="24"/>
          <w:szCs w:val="24"/>
          <w:lang w:eastAsia="en-IN"/>
        </w:rPr>
        <w:t>. To</w:t>
      </w:r>
      <w:r w:rsidR="0099639E" w:rsidRPr="00157B23">
        <w:rPr>
          <w:rFonts w:ascii="Calibri" w:eastAsia="Times New Roman" w:hAnsi="Calibri" w:cs="Calibri"/>
          <w:sz w:val="24"/>
          <w:szCs w:val="24"/>
          <w:lang w:eastAsia="en-IN"/>
        </w:rPr>
        <w:t xml:space="preserve"> improve predictive adaptability and generalization, this method combines several advanced learners with XGBoost as a meta-classifier, in contrast to earlier research that frequently uses single models or conventional classifiers. The model performed well in both accepted and rejected loan classes, with an impressive accuracy rate of 98%. This methodological development provides a practicable and expandable way to aut</w:t>
      </w:r>
      <w:r w:rsidR="00277109" w:rsidRPr="00157B23">
        <w:rPr>
          <w:rFonts w:ascii="Calibri" w:eastAsia="Times New Roman" w:hAnsi="Calibri" w:cs="Calibri"/>
          <w:sz w:val="24"/>
          <w:szCs w:val="24"/>
          <w:lang w:eastAsia="en-IN"/>
        </w:rPr>
        <w:t xml:space="preserve">omate loan approval decisions in </w:t>
      </w:r>
      <w:r w:rsidR="0099639E" w:rsidRPr="00157B23">
        <w:rPr>
          <w:rFonts w:ascii="Calibri" w:eastAsia="Times New Roman" w:hAnsi="Calibri" w:cs="Calibri"/>
          <w:sz w:val="24"/>
          <w:szCs w:val="24"/>
          <w:lang w:eastAsia="en-IN"/>
        </w:rPr>
        <w:t>digital lending settings, particularly in developing financial ecosystems.</w:t>
      </w:r>
    </w:p>
    <w:p w14:paraId="77123A24" w14:textId="77777777" w:rsidR="009E024D" w:rsidRPr="00157B23" w:rsidRDefault="009E024D" w:rsidP="00157B23">
      <w:pPr>
        <w:spacing w:after="0" w:line="240" w:lineRule="auto"/>
        <w:jc w:val="both"/>
        <w:rPr>
          <w:rFonts w:ascii="Calibri" w:eastAsia="Times New Roman" w:hAnsi="Calibri" w:cs="Calibri"/>
          <w:sz w:val="24"/>
          <w:szCs w:val="24"/>
          <w:lang w:eastAsia="en-IN"/>
        </w:rPr>
      </w:pPr>
    </w:p>
    <w:p w14:paraId="45F14B19" w14:textId="76AAF34D" w:rsidR="00BD2091" w:rsidRDefault="00D138A0" w:rsidP="00157B23">
      <w:pPr>
        <w:spacing w:after="0" w:line="240" w:lineRule="auto"/>
        <w:jc w:val="both"/>
        <w:rPr>
          <w:rFonts w:ascii="Calibri" w:eastAsia="Times New Roman" w:hAnsi="Calibri" w:cs="Calibri"/>
          <w:kern w:val="0"/>
          <w:sz w:val="24"/>
          <w:szCs w:val="24"/>
          <w:lang w:eastAsia="en-IN"/>
          <w14:ligatures w14:val="none"/>
        </w:rPr>
      </w:pPr>
      <w:r w:rsidRPr="00157B23">
        <w:rPr>
          <w:rFonts w:ascii="Calibri" w:eastAsia="Times New Roman" w:hAnsi="Calibri" w:cs="Calibri"/>
          <w:sz w:val="24"/>
          <w:szCs w:val="24"/>
          <w:lang w:eastAsia="en-IN"/>
        </w:rPr>
        <w:t xml:space="preserve">The aim of this research is to create a strong stacking ensemble model for digital lending that accurately predicts loan </w:t>
      </w:r>
      <w:r w:rsidR="00763435" w:rsidRPr="00157B23">
        <w:rPr>
          <w:rFonts w:ascii="Calibri" w:eastAsia="Times New Roman" w:hAnsi="Calibri" w:cs="Calibri"/>
          <w:sz w:val="24"/>
          <w:szCs w:val="24"/>
          <w:lang w:eastAsia="en-IN"/>
        </w:rPr>
        <w:t xml:space="preserve">acceptance by combining </w:t>
      </w:r>
      <w:r w:rsidR="00763435" w:rsidRPr="00157B23">
        <w:rPr>
          <w:rFonts w:ascii="Calibri" w:eastAsia="Times New Roman" w:hAnsi="Calibri" w:cs="Calibri"/>
          <w:kern w:val="0"/>
          <w:sz w:val="24"/>
          <w:szCs w:val="24"/>
          <w:lang w:eastAsia="en-IN"/>
          <w14:ligatures w14:val="none"/>
        </w:rPr>
        <w:t>Gradient Boosting Model</w:t>
      </w:r>
      <w:r w:rsidRPr="00157B23">
        <w:rPr>
          <w:rFonts w:ascii="Calibri" w:eastAsia="Times New Roman" w:hAnsi="Calibri" w:cs="Calibri"/>
          <w:sz w:val="24"/>
          <w:szCs w:val="24"/>
          <w:lang w:eastAsia="en-IN"/>
        </w:rPr>
        <w:t xml:space="preserve">, </w:t>
      </w:r>
      <w:r w:rsidR="00763435" w:rsidRPr="00157B23">
        <w:rPr>
          <w:rFonts w:ascii="Calibri" w:eastAsia="Times New Roman" w:hAnsi="Calibri" w:cs="Calibri"/>
          <w:kern w:val="0"/>
          <w:sz w:val="24"/>
          <w:szCs w:val="24"/>
          <w:lang w:eastAsia="en-IN"/>
          <w14:ligatures w14:val="none"/>
        </w:rPr>
        <w:t>Efficient Gradient Boosting Model</w:t>
      </w:r>
      <w:r w:rsidRPr="00157B23">
        <w:rPr>
          <w:rFonts w:ascii="Calibri" w:eastAsia="Times New Roman" w:hAnsi="Calibri" w:cs="Calibri"/>
          <w:sz w:val="24"/>
          <w:szCs w:val="24"/>
          <w:lang w:eastAsia="en-IN"/>
        </w:rPr>
        <w:t>, AdaBoost, Extra Trees, and XGBoost. Additionally, it seeks to examine how important demographic and financial variables (income</w:t>
      </w:r>
      <w:r w:rsidR="00914473" w:rsidRPr="00157B23">
        <w:rPr>
          <w:rFonts w:ascii="Calibri" w:eastAsia="Times New Roman" w:hAnsi="Calibri" w:cs="Calibri"/>
          <w:sz w:val="24"/>
          <w:szCs w:val="24"/>
          <w:lang w:eastAsia="en-IN"/>
        </w:rPr>
        <w:t>, asset value</w:t>
      </w:r>
      <w:r w:rsidR="009E024D">
        <w:rPr>
          <w:rFonts w:ascii="Calibri" w:eastAsia="Times New Roman" w:hAnsi="Calibri" w:cs="Calibri"/>
          <w:sz w:val="24"/>
          <w:szCs w:val="24"/>
          <w:lang w:eastAsia="en-IN"/>
        </w:rPr>
        <w:t>,</w:t>
      </w:r>
      <w:r w:rsidR="00914473" w:rsidRPr="00157B23">
        <w:rPr>
          <w:rFonts w:ascii="Calibri" w:eastAsia="Times New Roman" w:hAnsi="Calibri" w:cs="Calibri"/>
          <w:sz w:val="24"/>
          <w:szCs w:val="24"/>
          <w:lang w:eastAsia="en-IN"/>
        </w:rPr>
        <w:t xml:space="preserve"> and CIBIL-Credit Information Bureau (India) Limited Score) a</w:t>
      </w:r>
      <w:r w:rsidRPr="00157B23">
        <w:rPr>
          <w:rFonts w:ascii="Calibri" w:eastAsia="Times New Roman" w:hAnsi="Calibri" w:cs="Calibri"/>
          <w:sz w:val="24"/>
          <w:szCs w:val="24"/>
          <w:lang w:eastAsia="en-IN"/>
        </w:rPr>
        <w:t>ffect loan choices, evaluate how well the ensemble model performs in comparison to more conventional models using classification and error metrics</w:t>
      </w:r>
      <w:r w:rsidR="00914473" w:rsidRPr="00157B23">
        <w:rPr>
          <w:rFonts w:ascii="Calibri" w:eastAsia="Times New Roman" w:hAnsi="Calibri" w:cs="Calibri"/>
          <w:sz w:val="24"/>
          <w:szCs w:val="24"/>
          <w:lang w:eastAsia="en-IN"/>
        </w:rPr>
        <w:t>,</w:t>
      </w:r>
      <w:r w:rsidRPr="00157B23">
        <w:rPr>
          <w:rFonts w:ascii="Calibri" w:eastAsia="Times New Roman" w:hAnsi="Calibri" w:cs="Calibri"/>
          <w:sz w:val="24"/>
          <w:szCs w:val="24"/>
          <w:lang w:eastAsia="en-IN"/>
        </w:rPr>
        <w:t xml:space="preserve"> and emphasize how ensemble approaches can increase efficiency, generalization, and fairness. </w:t>
      </w:r>
      <w:r w:rsidRPr="00157B23">
        <w:rPr>
          <w:rFonts w:ascii="Calibri" w:eastAsia="Times New Roman" w:hAnsi="Calibri" w:cs="Calibri"/>
          <w:kern w:val="0"/>
          <w:sz w:val="24"/>
          <w:szCs w:val="24"/>
          <w:lang w:eastAsia="en-IN"/>
          <w14:ligatures w14:val="none"/>
        </w:rPr>
        <w:t>The primary</w:t>
      </w:r>
      <w:r w:rsidR="00914473" w:rsidRPr="00157B23">
        <w:rPr>
          <w:rFonts w:ascii="Calibri" w:eastAsia="Times New Roman" w:hAnsi="Calibri" w:cs="Calibri"/>
          <w:kern w:val="0"/>
          <w:sz w:val="24"/>
          <w:szCs w:val="24"/>
          <w:lang w:eastAsia="en-IN"/>
          <w14:ligatures w14:val="none"/>
        </w:rPr>
        <w:t xml:space="preserve"> goal is to statistically analyz</w:t>
      </w:r>
      <w:r w:rsidRPr="00157B23">
        <w:rPr>
          <w:rFonts w:ascii="Calibri" w:eastAsia="Times New Roman" w:hAnsi="Calibri" w:cs="Calibri"/>
          <w:kern w:val="0"/>
          <w:sz w:val="24"/>
          <w:szCs w:val="24"/>
          <w:lang w:eastAsia="en-IN"/>
          <w14:ligatures w14:val="none"/>
        </w:rPr>
        <w:t>e how applicant features influence loan approval and to evaluate the performance of ensemble learning algorithms</w:t>
      </w:r>
      <w:r w:rsidR="00684A2D" w:rsidRPr="00157B23">
        <w:rPr>
          <w:rFonts w:ascii="Calibri" w:eastAsia="Times New Roman" w:hAnsi="Calibri" w:cs="Calibri"/>
          <w:kern w:val="0"/>
          <w:sz w:val="24"/>
          <w:szCs w:val="24"/>
          <w:lang w:eastAsia="en-IN"/>
          <w14:ligatures w14:val="none"/>
        </w:rPr>
        <w:t>.</w:t>
      </w:r>
    </w:p>
    <w:p w14:paraId="6EEA5CA3" w14:textId="77777777" w:rsidR="009E024D" w:rsidRPr="00157B23" w:rsidRDefault="009E024D" w:rsidP="00157B23">
      <w:pPr>
        <w:spacing w:after="0" w:line="240" w:lineRule="auto"/>
        <w:jc w:val="both"/>
        <w:rPr>
          <w:rFonts w:ascii="Calibri" w:eastAsia="Times New Roman" w:hAnsi="Calibri" w:cs="Calibri"/>
          <w:kern w:val="0"/>
          <w:sz w:val="24"/>
          <w:szCs w:val="24"/>
          <w:lang w:eastAsia="en-IN"/>
          <w14:ligatures w14:val="none"/>
        </w:rPr>
      </w:pPr>
    </w:p>
    <w:p w14:paraId="45F14B1A" w14:textId="77777777" w:rsidR="00914473" w:rsidRDefault="00914473" w:rsidP="00157B23">
      <w:pPr>
        <w:spacing w:after="0" w:line="240" w:lineRule="auto"/>
        <w:jc w:val="both"/>
        <w:rPr>
          <w:rFonts w:ascii="Calibri" w:eastAsia="Times New Roman" w:hAnsi="Calibri" w:cs="Calibri"/>
          <w:sz w:val="24"/>
          <w:szCs w:val="24"/>
          <w:lang w:eastAsia="en-IN"/>
        </w:rPr>
      </w:pPr>
      <w:r w:rsidRPr="00157B23">
        <w:rPr>
          <w:rFonts w:ascii="Calibri" w:eastAsia="Times New Roman" w:hAnsi="Calibri" w:cs="Calibri"/>
          <w:sz w:val="24"/>
          <w:szCs w:val="24"/>
          <w:lang w:eastAsia="en-IN"/>
        </w:rPr>
        <w:t xml:space="preserve">P2P </w:t>
      </w:r>
      <w:r w:rsidR="00856BDF" w:rsidRPr="00157B23">
        <w:rPr>
          <w:rFonts w:ascii="Calibri" w:eastAsia="Times New Roman" w:hAnsi="Calibri" w:cs="Calibri"/>
          <w:sz w:val="24"/>
          <w:szCs w:val="24"/>
          <w:lang w:eastAsia="en-IN"/>
        </w:rPr>
        <w:t xml:space="preserve">and digital lending continue to transform the financial landscape globally, presenting both opportunities and challenges. </w:t>
      </w:r>
    </w:p>
    <w:p w14:paraId="0F6990C7" w14:textId="77777777" w:rsidR="009E024D" w:rsidRPr="00157B23" w:rsidRDefault="009E024D" w:rsidP="00157B23">
      <w:pPr>
        <w:spacing w:after="0" w:line="240" w:lineRule="auto"/>
        <w:jc w:val="both"/>
        <w:rPr>
          <w:rFonts w:ascii="Calibri" w:eastAsia="Times New Roman" w:hAnsi="Calibri" w:cs="Calibri"/>
          <w:sz w:val="24"/>
          <w:szCs w:val="24"/>
          <w:lang w:eastAsia="en-IN"/>
        </w:rPr>
      </w:pPr>
    </w:p>
    <w:p w14:paraId="45F14B1B" w14:textId="0B9E2262" w:rsidR="003B1126" w:rsidRPr="00157B23" w:rsidRDefault="00391AB8" w:rsidP="00157B23">
      <w:pPr>
        <w:spacing w:after="0" w:line="240" w:lineRule="auto"/>
        <w:jc w:val="both"/>
        <w:rPr>
          <w:rFonts w:ascii="Calibri" w:hAnsi="Calibri" w:cs="Calibri"/>
          <w:sz w:val="24"/>
          <w:szCs w:val="24"/>
        </w:rPr>
      </w:pPr>
      <w:r w:rsidRPr="00157B23">
        <w:rPr>
          <w:rFonts w:ascii="Calibri" w:hAnsi="Calibri" w:cs="Calibri"/>
          <w:bCs/>
          <w:sz w:val="24"/>
          <w:szCs w:val="24"/>
        </w:rPr>
        <w:t>Digital lending is rapidly transforming the global financial landscape</w:t>
      </w:r>
      <w:r w:rsidR="009E024D">
        <w:rPr>
          <w:rFonts w:ascii="Calibri" w:hAnsi="Calibri" w:cs="Calibri"/>
          <w:bCs/>
          <w:sz w:val="24"/>
          <w:szCs w:val="24"/>
        </w:rPr>
        <w:t>,</w:t>
      </w:r>
      <w:r w:rsidRPr="00157B23">
        <w:rPr>
          <w:rFonts w:ascii="Calibri" w:hAnsi="Calibri" w:cs="Calibri"/>
          <w:bCs/>
          <w:sz w:val="24"/>
          <w:szCs w:val="24"/>
        </w:rPr>
        <w:t xml:space="preserve"> offering an alte</w:t>
      </w:r>
      <w:r w:rsidR="00B16F5E" w:rsidRPr="00157B23">
        <w:rPr>
          <w:rFonts w:ascii="Calibri" w:hAnsi="Calibri" w:cs="Calibri"/>
          <w:bCs/>
          <w:sz w:val="24"/>
          <w:szCs w:val="24"/>
        </w:rPr>
        <w:t>rnative to traditional banking</w:t>
      </w:r>
      <w:r w:rsidR="008A0B45" w:rsidRPr="00157B23">
        <w:rPr>
          <w:rFonts w:ascii="Calibri" w:hAnsi="Calibri" w:cs="Calibri"/>
          <w:bCs/>
          <w:noProof/>
          <w:sz w:val="24"/>
          <w:szCs w:val="24"/>
          <w:vertAlign w:val="superscript"/>
        </w:rPr>
        <w:t>20</w:t>
      </w:r>
      <w:r w:rsidRPr="00157B23">
        <w:rPr>
          <w:rFonts w:ascii="Calibri" w:hAnsi="Calibri" w:cs="Calibri"/>
          <w:bCs/>
          <w:sz w:val="24"/>
          <w:szCs w:val="24"/>
        </w:rPr>
        <w:t xml:space="preserve">. </w:t>
      </w:r>
      <w:r w:rsidR="009C212C" w:rsidRPr="00157B23">
        <w:rPr>
          <w:rFonts w:ascii="Calibri" w:hAnsi="Calibri" w:cs="Calibri"/>
          <w:bCs/>
          <w:sz w:val="24"/>
          <w:szCs w:val="24"/>
        </w:rPr>
        <w:t>This global outlook underscores how re</w:t>
      </w:r>
      <w:r w:rsidR="00B74DDC" w:rsidRPr="00157B23">
        <w:rPr>
          <w:rFonts w:ascii="Calibri" w:hAnsi="Calibri" w:cs="Calibri"/>
          <w:bCs/>
          <w:sz w:val="24"/>
          <w:szCs w:val="24"/>
        </w:rPr>
        <w:t>gional contexts uniquely shape digital lending maturity. D</w:t>
      </w:r>
      <w:r w:rsidRPr="00157B23">
        <w:rPr>
          <w:rFonts w:ascii="Calibri" w:hAnsi="Calibri" w:cs="Calibri"/>
          <w:bCs/>
          <w:sz w:val="24"/>
          <w:szCs w:val="24"/>
        </w:rPr>
        <w:t>igital lending is expanding but remains technologically immature</w:t>
      </w:r>
      <w:r w:rsidR="009E024D">
        <w:rPr>
          <w:rFonts w:ascii="Calibri" w:hAnsi="Calibri" w:cs="Calibri"/>
          <w:bCs/>
          <w:sz w:val="24"/>
          <w:szCs w:val="24"/>
        </w:rPr>
        <w:t>,</w:t>
      </w:r>
      <w:r w:rsidRPr="00157B23">
        <w:rPr>
          <w:rFonts w:ascii="Calibri" w:hAnsi="Calibri" w:cs="Calibri"/>
          <w:bCs/>
          <w:sz w:val="24"/>
          <w:szCs w:val="24"/>
        </w:rPr>
        <w:t xml:space="preserve"> while automation and predictive scoring bring efficiency, </w:t>
      </w:r>
      <w:r w:rsidR="00327A91" w:rsidRPr="00157B23">
        <w:rPr>
          <w:rFonts w:ascii="Calibri" w:hAnsi="Calibri" w:cs="Calibri"/>
          <w:bCs/>
          <w:sz w:val="24"/>
          <w:szCs w:val="24"/>
        </w:rPr>
        <w:t>and platforms</w:t>
      </w:r>
      <w:r w:rsidRPr="00157B23">
        <w:rPr>
          <w:rFonts w:ascii="Calibri" w:hAnsi="Calibri" w:cs="Calibri"/>
          <w:bCs/>
          <w:sz w:val="24"/>
          <w:szCs w:val="24"/>
        </w:rPr>
        <w:t xml:space="preserve"> still depend heavily on </w:t>
      </w:r>
      <w:r w:rsidR="009E024D" w:rsidRPr="00157B23">
        <w:rPr>
          <w:rFonts w:ascii="Calibri" w:hAnsi="Calibri" w:cs="Calibri"/>
          <w:bCs/>
          <w:sz w:val="24"/>
          <w:szCs w:val="24"/>
        </w:rPr>
        <w:t>third-party</w:t>
      </w:r>
      <w:r w:rsidRPr="00157B23">
        <w:rPr>
          <w:rFonts w:ascii="Calibri" w:hAnsi="Calibri" w:cs="Calibri"/>
          <w:bCs/>
          <w:sz w:val="24"/>
          <w:szCs w:val="24"/>
        </w:rPr>
        <w:t xml:space="preserve"> system</w:t>
      </w:r>
      <w:r w:rsidR="00B74DDC" w:rsidRPr="00157B23">
        <w:rPr>
          <w:rFonts w:ascii="Calibri" w:hAnsi="Calibri" w:cs="Calibri"/>
          <w:bCs/>
          <w:sz w:val="24"/>
          <w:szCs w:val="24"/>
        </w:rPr>
        <w:t>s</w:t>
      </w:r>
      <w:r w:rsidRPr="00157B23">
        <w:rPr>
          <w:rFonts w:ascii="Calibri" w:hAnsi="Calibri" w:cs="Calibri"/>
          <w:bCs/>
          <w:sz w:val="24"/>
          <w:szCs w:val="24"/>
        </w:rPr>
        <w:t xml:space="preserve"> for background</w:t>
      </w:r>
      <w:r w:rsidR="00327A91" w:rsidRPr="00157B23">
        <w:rPr>
          <w:rFonts w:ascii="Calibri" w:hAnsi="Calibri" w:cs="Calibri"/>
          <w:bCs/>
          <w:sz w:val="24"/>
          <w:szCs w:val="24"/>
        </w:rPr>
        <w:t xml:space="preserve"> checks</w:t>
      </w:r>
      <w:r w:rsidR="009E024D">
        <w:rPr>
          <w:rFonts w:ascii="Calibri" w:hAnsi="Calibri" w:cs="Calibri"/>
          <w:bCs/>
          <w:sz w:val="24"/>
          <w:szCs w:val="24"/>
        </w:rPr>
        <w:t>,</w:t>
      </w:r>
      <w:r w:rsidR="00327A91" w:rsidRPr="00157B23">
        <w:rPr>
          <w:rFonts w:ascii="Calibri" w:hAnsi="Calibri" w:cs="Calibri"/>
          <w:bCs/>
          <w:sz w:val="24"/>
          <w:szCs w:val="24"/>
        </w:rPr>
        <w:t xml:space="preserve"> which limits robustness</w:t>
      </w:r>
      <w:r w:rsidR="008A0B45" w:rsidRPr="00157B23">
        <w:rPr>
          <w:rFonts w:ascii="Calibri" w:hAnsi="Calibri" w:cs="Calibri"/>
          <w:noProof/>
          <w:sz w:val="24"/>
          <w:szCs w:val="24"/>
          <w:vertAlign w:val="superscript"/>
        </w:rPr>
        <w:t>21</w:t>
      </w:r>
      <w:r w:rsidRPr="00157B23">
        <w:rPr>
          <w:rFonts w:ascii="Calibri" w:hAnsi="Calibri" w:cs="Calibri"/>
          <w:sz w:val="24"/>
          <w:szCs w:val="24"/>
        </w:rPr>
        <w:t>.</w:t>
      </w:r>
      <w:r w:rsidR="00B16F5E" w:rsidRPr="00157B23">
        <w:rPr>
          <w:rFonts w:ascii="Calibri" w:hAnsi="Calibri" w:cs="Calibri"/>
          <w:bCs/>
          <w:sz w:val="24"/>
          <w:szCs w:val="24"/>
        </w:rPr>
        <w:t xml:space="preserve"> Despite its rapid expansion, financial exclusion remains a major issue globally, with an estimated 44% of adults in developing countries lacking access to formal financial services, necessitating urgent reform, better infrastructure, and digital literacy initiatives.</w:t>
      </w:r>
      <w:r w:rsidRPr="00157B23">
        <w:rPr>
          <w:rFonts w:ascii="Calibri" w:hAnsi="Calibri" w:cs="Calibri"/>
          <w:sz w:val="24"/>
          <w:szCs w:val="24"/>
        </w:rPr>
        <w:t xml:space="preserve"> </w:t>
      </w:r>
      <w:r w:rsidR="009C212C" w:rsidRPr="00157B23">
        <w:rPr>
          <w:rFonts w:ascii="Calibri" w:hAnsi="Calibri" w:cs="Calibri"/>
          <w:sz w:val="24"/>
          <w:szCs w:val="24"/>
        </w:rPr>
        <w:t xml:space="preserve">Such limitations also appear in other converging sector </w:t>
      </w:r>
      <w:r w:rsidR="00B74DDC" w:rsidRPr="00157B23">
        <w:rPr>
          <w:rFonts w:ascii="Calibri" w:hAnsi="Calibri" w:cs="Calibri"/>
          <w:sz w:val="24"/>
          <w:szCs w:val="24"/>
        </w:rPr>
        <w:t>highlights</w:t>
      </w:r>
      <w:r w:rsidR="009E024D">
        <w:rPr>
          <w:rFonts w:ascii="Calibri" w:hAnsi="Calibri" w:cs="Calibri"/>
          <w:sz w:val="24"/>
          <w:szCs w:val="24"/>
        </w:rPr>
        <w:t>,</w:t>
      </w:r>
      <w:r w:rsidR="00B74DDC" w:rsidRPr="00157B23">
        <w:rPr>
          <w:rFonts w:ascii="Calibri" w:hAnsi="Calibri" w:cs="Calibri"/>
          <w:sz w:val="24"/>
          <w:szCs w:val="24"/>
        </w:rPr>
        <w:t xml:space="preserve"> on</w:t>
      </w:r>
      <w:r w:rsidRPr="00157B23">
        <w:rPr>
          <w:rFonts w:ascii="Calibri" w:hAnsi="Calibri" w:cs="Calibri"/>
          <w:sz w:val="24"/>
          <w:szCs w:val="24"/>
        </w:rPr>
        <w:t>going challenges in data handling</w:t>
      </w:r>
      <w:r w:rsidR="00B74DDC" w:rsidRPr="00157B23">
        <w:rPr>
          <w:rFonts w:ascii="Calibri" w:hAnsi="Calibri" w:cs="Calibri"/>
          <w:sz w:val="24"/>
          <w:szCs w:val="24"/>
        </w:rPr>
        <w:t>, and system integration</w:t>
      </w:r>
      <w:r w:rsidR="008A0B45" w:rsidRPr="00157B23">
        <w:rPr>
          <w:rFonts w:ascii="Calibri" w:hAnsi="Calibri" w:cs="Calibri"/>
          <w:noProof/>
          <w:sz w:val="24"/>
          <w:szCs w:val="24"/>
          <w:vertAlign w:val="superscript"/>
        </w:rPr>
        <w:t>22</w:t>
      </w:r>
      <w:r w:rsidRPr="00157B23">
        <w:rPr>
          <w:rFonts w:ascii="Calibri" w:hAnsi="Calibri" w:cs="Calibri"/>
          <w:sz w:val="24"/>
          <w:szCs w:val="24"/>
        </w:rPr>
        <w:t xml:space="preserve">. </w:t>
      </w:r>
      <w:r w:rsidR="009C212C" w:rsidRPr="00157B23">
        <w:rPr>
          <w:rFonts w:ascii="Calibri" w:hAnsi="Calibri" w:cs="Calibri"/>
          <w:sz w:val="24"/>
          <w:szCs w:val="24"/>
        </w:rPr>
        <w:t xml:space="preserve">As digital integration deepens, </w:t>
      </w:r>
      <w:r w:rsidRPr="00157B23">
        <w:rPr>
          <w:rFonts w:ascii="Calibri" w:hAnsi="Calibri" w:cs="Calibri"/>
          <w:sz w:val="24"/>
          <w:szCs w:val="24"/>
        </w:rPr>
        <w:t xml:space="preserve">Security vulnerabilities across the </w:t>
      </w:r>
      <w:r w:rsidR="00F54D80" w:rsidRPr="00157B23">
        <w:rPr>
          <w:rFonts w:ascii="Calibri" w:hAnsi="Calibri" w:cs="Calibri"/>
          <w:sz w:val="24"/>
          <w:szCs w:val="24"/>
        </w:rPr>
        <w:t>F</w:t>
      </w:r>
      <w:r w:rsidRPr="00157B23">
        <w:rPr>
          <w:rFonts w:ascii="Calibri" w:hAnsi="Calibri" w:cs="Calibri"/>
          <w:sz w:val="24"/>
          <w:szCs w:val="24"/>
        </w:rPr>
        <w:t>intech space are escalating</w:t>
      </w:r>
      <w:r w:rsidR="00B74DDC" w:rsidRPr="00157B23">
        <w:rPr>
          <w:rFonts w:ascii="Calibri" w:hAnsi="Calibri" w:cs="Calibri"/>
          <w:sz w:val="24"/>
          <w:szCs w:val="24"/>
        </w:rPr>
        <w:t>. T</w:t>
      </w:r>
      <w:r w:rsidRPr="00157B23">
        <w:rPr>
          <w:rFonts w:ascii="Calibri" w:hAnsi="Calibri" w:cs="Calibri"/>
          <w:sz w:val="24"/>
          <w:szCs w:val="24"/>
        </w:rPr>
        <w:t xml:space="preserve">o address these, a </w:t>
      </w:r>
      <w:r w:rsidR="009E024D" w:rsidRPr="00157B23">
        <w:rPr>
          <w:rFonts w:ascii="Calibri" w:hAnsi="Calibri" w:cs="Calibri"/>
          <w:sz w:val="24"/>
          <w:szCs w:val="24"/>
        </w:rPr>
        <w:t>security-focused</w:t>
      </w:r>
      <w:r w:rsidR="00B65D3A" w:rsidRPr="00157B23">
        <w:rPr>
          <w:rFonts w:ascii="Calibri" w:hAnsi="Calibri" w:cs="Calibri"/>
          <w:sz w:val="24"/>
          <w:szCs w:val="24"/>
        </w:rPr>
        <w:t xml:space="preserve"> framework has been pro</w:t>
      </w:r>
      <w:r w:rsidRPr="00157B23">
        <w:rPr>
          <w:rFonts w:ascii="Calibri" w:hAnsi="Calibri" w:cs="Calibri"/>
          <w:sz w:val="24"/>
          <w:szCs w:val="24"/>
        </w:rPr>
        <w:t xml:space="preserve">posed to </w:t>
      </w:r>
      <w:r w:rsidR="00B65D3A" w:rsidRPr="00157B23">
        <w:rPr>
          <w:rFonts w:ascii="Calibri" w:hAnsi="Calibri" w:cs="Calibri"/>
          <w:sz w:val="24"/>
          <w:szCs w:val="24"/>
        </w:rPr>
        <w:t>safeguard digital</w:t>
      </w:r>
      <w:r w:rsidR="00B74DDC" w:rsidRPr="00157B23">
        <w:rPr>
          <w:rFonts w:ascii="Calibri" w:hAnsi="Calibri" w:cs="Calibri"/>
          <w:sz w:val="24"/>
          <w:szCs w:val="24"/>
        </w:rPr>
        <w:t xml:space="preserve"> transactions</w:t>
      </w:r>
      <w:r w:rsidR="008A0B45" w:rsidRPr="00157B23">
        <w:rPr>
          <w:rFonts w:ascii="Calibri" w:hAnsi="Calibri" w:cs="Calibri"/>
          <w:noProof/>
          <w:sz w:val="24"/>
          <w:szCs w:val="24"/>
          <w:vertAlign w:val="superscript"/>
        </w:rPr>
        <w:t>23</w:t>
      </w:r>
      <w:r w:rsidRPr="00157B23">
        <w:rPr>
          <w:rFonts w:ascii="Calibri" w:hAnsi="Calibri" w:cs="Calibri"/>
          <w:sz w:val="24"/>
          <w:szCs w:val="24"/>
        </w:rPr>
        <w:t>.</w:t>
      </w:r>
      <w:r w:rsidR="00684A2D" w:rsidRPr="00157B23">
        <w:rPr>
          <w:rFonts w:ascii="Calibri" w:hAnsi="Calibri" w:cs="Calibri"/>
          <w:sz w:val="24"/>
          <w:szCs w:val="24"/>
        </w:rPr>
        <w:t xml:space="preserve"> Similar developments are</w:t>
      </w:r>
      <w:r w:rsidR="009C212C" w:rsidRPr="00157B23">
        <w:rPr>
          <w:rFonts w:ascii="Calibri" w:hAnsi="Calibri" w:cs="Calibri"/>
          <w:sz w:val="24"/>
          <w:szCs w:val="24"/>
        </w:rPr>
        <w:t xml:space="preserve"> observed in other emerging markets</w:t>
      </w:r>
      <w:r w:rsidR="00684A2D" w:rsidRPr="00157B23">
        <w:rPr>
          <w:rFonts w:ascii="Calibri" w:hAnsi="Calibri" w:cs="Calibri"/>
          <w:sz w:val="24"/>
          <w:szCs w:val="24"/>
        </w:rPr>
        <w:t>.</w:t>
      </w:r>
      <w:r w:rsidR="009C212C" w:rsidRPr="00157B23">
        <w:rPr>
          <w:rFonts w:ascii="Calibri" w:hAnsi="Calibri" w:cs="Calibri"/>
          <w:sz w:val="24"/>
          <w:szCs w:val="24"/>
        </w:rPr>
        <w:t xml:space="preserve"> </w:t>
      </w:r>
      <w:r w:rsidRPr="00157B23">
        <w:rPr>
          <w:rFonts w:ascii="Calibri" w:hAnsi="Calibri" w:cs="Calibri"/>
          <w:bCs/>
          <w:sz w:val="24"/>
          <w:szCs w:val="24"/>
        </w:rPr>
        <w:t xml:space="preserve">In </w:t>
      </w:r>
      <w:r w:rsidRPr="00157B23">
        <w:rPr>
          <w:rFonts w:ascii="Calibri" w:eastAsia="Times New Roman" w:hAnsi="Calibri" w:cs="Calibri"/>
          <w:bCs/>
          <w:sz w:val="24"/>
          <w:szCs w:val="24"/>
          <w:lang w:eastAsia="en-IN"/>
        </w:rPr>
        <w:t>Kenya</w:t>
      </w:r>
      <w:r w:rsidRPr="00157B23">
        <w:rPr>
          <w:rFonts w:ascii="Calibri" w:hAnsi="Calibri" w:cs="Calibri"/>
          <w:sz w:val="24"/>
          <w:szCs w:val="24"/>
        </w:rPr>
        <w:t xml:space="preserve">, while </w:t>
      </w:r>
      <w:r w:rsidRPr="00157B23">
        <w:rPr>
          <w:rFonts w:ascii="Calibri" w:eastAsia="Times New Roman" w:hAnsi="Calibri" w:cs="Calibri"/>
          <w:sz w:val="24"/>
          <w:szCs w:val="24"/>
          <w:lang w:eastAsia="en-IN"/>
        </w:rPr>
        <w:t xml:space="preserve">mobile money and </w:t>
      </w:r>
      <w:r w:rsidRPr="00157B23">
        <w:rPr>
          <w:rFonts w:ascii="Calibri" w:hAnsi="Calibri" w:cs="Calibri"/>
          <w:sz w:val="24"/>
          <w:szCs w:val="24"/>
        </w:rPr>
        <w:t xml:space="preserve">digital </w:t>
      </w:r>
      <w:r w:rsidRPr="00157B23">
        <w:rPr>
          <w:rFonts w:ascii="Calibri" w:eastAsia="Times New Roman" w:hAnsi="Calibri" w:cs="Calibri"/>
          <w:sz w:val="24"/>
          <w:szCs w:val="24"/>
          <w:lang w:eastAsia="en-IN"/>
        </w:rPr>
        <w:t>loan app</w:t>
      </w:r>
      <w:r w:rsidR="00B74DDC" w:rsidRPr="00157B23">
        <w:rPr>
          <w:rFonts w:ascii="Calibri" w:eastAsia="Times New Roman" w:hAnsi="Calibri" w:cs="Calibri"/>
          <w:sz w:val="24"/>
          <w:szCs w:val="24"/>
          <w:lang w:eastAsia="en-IN"/>
        </w:rPr>
        <w:t xml:space="preserve">s </w:t>
      </w:r>
      <w:r w:rsidR="009E024D" w:rsidRPr="00157B23">
        <w:rPr>
          <w:rFonts w:ascii="Calibri" w:eastAsia="Times New Roman" w:hAnsi="Calibri" w:cs="Calibri"/>
          <w:sz w:val="24"/>
          <w:szCs w:val="24"/>
          <w:lang w:eastAsia="en-IN"/>
        </w:rPr>
        <w:t>have</w:t>
      </w:r>
      <w:r w:rsidR="00B74DDC" w:rsidRPr="00157B23">
        <w:rPr>
          <w:rFonts w:ascii="Calibri" w:eastAsia="Times New Roman" w:hAnsi="Calibri" w:cs="Calibri"/>
          <w:sz w:val="24"/>
          <w:szCs w:val="24"/>
          <w:lang w:eastAsia="en-IN"/>
        </w:rPr>
        <w:t xml:space="preserve"> improved financial access</w:t>
      </w:r>
      <w:r w:rsidRPr="00157B23">
        <w:rPr>
          <w:rFonts w:ascii="Calibri" w:eastAsia="Times New Roman" w:hAnsi="Calibri" w:cs="Calibri"/>
          <w:sz w:val="24"/>
          <w:szCs w:val="24"/>
          <w:lang w:eastAsia="en-IN"/>
        </w:rPr>
        <w:t>, data privacy remains</w:t>
      </w:r>
      <w:r w:rsidRPr="00157B23">
        <w:rPr>
          <w:rFonts w:ascii="Calibri" w:hAnsi="Calibri" w:cs="Calibri"/>
          <w:sz w:val="24"/>
          <w:szCs w:val="24"/>
        </w:rPr>
        <w:t xml:space="preserve"> a persistent concern, and</w:t>
      </w:r>
      <w:r w:rsidR="00157B23">
        <w:rPr>
          <w:rFonts w:ascii="Calibri" w:hAnsi="Calibri" w:cs="Calibri"/>
          <w:sz w:val="24"/>
          <w:szCs w:val="24"/>
        </w:rPr>
        <w:t xml:space="preserve"> </w:t>
      </w:r>
      <w:r w:rsidRPr="00157B23">
        <w:rPr>
          <w:rFonts w:ascii="Calibri" w:eastAsia="Times New Roman" w:hAnsi="Calibri" w:cs="Calibri"/>
          <w:sz w:val="24"/>
          <w:szCs w:val="24"/>
          <w:lang w:eastAsia="en-IN"/>
        </w:rPr>
        <w:t>recent regulat</w:t>
      </w:r>
      <w:r w:rsidR="003B1126" w:rsidRPr="00157B23">
        <w:rPr>
          <w:rFonts w:ascii="Calibri" w:eastAsia="Times New Roman" w:hAnsi="Calibri" w:cs="Calibri"/>
          <w:sz w:val="24"/>
          <w:szCs w:val="24"/>
          <w:lang w:eastAsia="en-IN"/>
        </w:rPr>
        <w:t>ions have</w:t>
      </w:r>
      <w:r w:rsidR="00760816" w:rsidRPr="00157B23">
        <w:rPr>
          <w:rFonts w:ascii="Calibri" w:eastAsia="Times New Roman" w:hAnsi="Calibri" w:cs="Calibri"/>
          <w:sz w:val="24"/>
          <w:szCs w:val="24"/>
          <w:lang w:eastAsia="en-IN"/>
        </w:rPr>
        <w:t xml:space="preserve"> limited impact, </w:t>
      </w:r>
      <w:r w:rsidR="00E91544" w:rsidRPr="00157B23">
        <w:rPr>
          <w:rFonts w:ascii="Calibri" w:eastAsia="Times New Roman" w:hAnsi="Calibri" w:cs="Calibri"/>
          <w:sz w:val="24"/>
          <w:szCs w:val="24"/>
          <w:lang w:eastAsia="en-IN"/>
        </w:rPr>
        <w:t>suggesting</w:t>
      </w:r>
      <w:r w:rsidR="00760816" w:rsidRPr="00157B23">
        <w:rPr>
          <w:rFonts w:ascii="Calibri" w:eastAsia="Times New Roman" w:hAnsi="Calibri" w:cs="Calibri"/>
          <w:sz w:val="24"/>
          <w:szCs w:val="24"/>
          <w:lang w:eastAsia="en-IN"/>
        </w:rPr>
        <w:t xml:space="preserve"> that </w:t>
      </w:r>
      <w:r w:rsidRPr="00157B23">
        <w:rPr>
          <w:rFonts w:ascii="Calibri" w:eastAsia="Times New Roman" w:hAnsi="Calibri" w:cs="Calibri"/>
          <w:sz w:val="24"/>
          <w:szCs w:val="24"/>
          <w:lang w:eastAsia="en-IN"/>
        </w:rPr>
        <w:t xml:space="preserve">stronger enforcement mechanisms, formal audits, and clearer development guidelines </w:t>
      </w:r>
      <w:r w:rsidR="00F842F5" w:rsidRPr="00157B23">
        <w:rPr>
          <w:rFonts w:ascii="Calibri" w:hAnsi="Calibri" w:cs="Calibri"/>
          <w:sz w:val="24"/>
          <w:szCs w:val="24"/>
        </w:rPr>
        <w:t>are needed</w:t>
      </w:r>
      <w:r w:rsidR="008A0B45" w:rsidRPr="00157B23">
        <w:rPr>
          <w:rFonts w:ascii="Calibri" w:hAnsi="Calibri" w:cs="Calibri"/>
          <w:noProof/>
          <w:sz w:val="24"/>
          <w:szCs w:val="24"/>
          <w:vertAlign w:val="superscript"/>
        </w:rPr>
        <w:t>24</w:t>
      </w:r>
      <w:r w:rsidRPr="00157B23">
        <w:rPr>
          <w:rFonts w:ascii="Calibri" w:hAnsi="Calibri" w:cs="Calibri"/>
          <w:sz w:val="24"/>
          <w:szCs w:val="24"/>
        </w:rPr>
        <w:t>.</w:t>
      </w:r>
      <w:r w:rsidR="001005B4" w:rsidRPr="00157B23">
        <w:rPr>
          <w:rFonts w:ascii="Calibri" w:hAnsi="Calibri" w:cs="Calibri"/>
          <w:sz w:val="24"/>
          <w:szCs w:val="24"/>
        </w:rPr>
        <w:t xml:space="preserve"> </w:t>
      </w:r>
      <w:r w:rsidR="00760816" w:rsidRPr="00157B23">
        <w:rPr>
          <w:rFonts w:ascii="Calibri" w:hAnsi="Calibri" w:cs="Calibri"/>
          <w:sz w:val="24"/>
          <w:szCs w:val="24"/>
        </w:rPr>
        <w:t xml:space="preserve">This reflects a broader trend where regulatory frameworks often lag behind </w:t>
      </w:r>
      <w:r w:rsidR="00E229EF" w:rsidRPr="00157B23">
        <w:rPr>
          <w:rFonts w:ascii="Calibri" w:hAnsi="Calibri" w:cs="Calibri"/>
          <w:sz w:val="24"/>
          <w:szCs w:val="24"/>
        </w:rPr>
        <w:t xml:space="preserve">fintech </w:t>
      </w:r>
      <w:r w:rsidR="009C00BB" w:rsidRPr="00157B23">
        <w:rPr>
          <w:rFonts w:ascii="Calibri" w:hAnsi="Calibri" w:cs="Calibri"/>
          <w:sz w:val="24"/>
          <w:szCs w:val="24"/>
        </w:rPr>
        <w:t>innovation</w:t>
      </w:r>
      <w:r w:rsidR="001005B4" w:rsidRPr="00157B23">
        <w:rPr>
          <w:rFonts w:ascii="Calibri" w:hAnsi="Calibri" w:cs="Calibri"/>
          <w:sz w:val="24"/>
          <w:szCs w:val="24"/>
        </w:rPr>
        <w:t xml:space="preserve">. </w:t>
      </w:r>
      <w:r w:rsidR="001005B4" w:rsidRPr="00157B23">
        <w:rPr>
          <w:rFonts w:ascii="Calibri" w:eastAsia="Times New Roman" w:hAnsi="Calibri" w:cs="Calibri"/>
          <w:sz w:val="24"/>
          <w:szCs w:val="24"/>
          <w:lang w:eastAsia="en-IN"/>
        </w:rPr>
        <w:t>T</w:t>
      </w:r>
      <w:r w:rsidR="00F842E2" w:rsidRPr="00157B23">
        <w:rPr>
          <w:rFonts w:ascii="Calibri" w:eastAsia="Times New Roman" w:hAnsi="Calibri" w:cs="Calibri"/>
          <w:sz w:val="24"/>
          <w:szCs w:val="24"/>
          <w:lang w:eastAsia="en-IN"/>
        </w:rPr>
        <w:t>he</w:t>
      </w:r>
      <w:r w:rsidRPr="00157B23">
        <w:rPr>
          <w:rFonts w:ascii="Calibri" w:eastAsia="Times New Roman" w:hAnsi="Calibri" w:cs="Calibri"/>
          <w:sz w:val="24"/>
          <w:szCs w:val="24"/>
          <w:lang w:eastAsia="en-IN"/>
        </w:rPr>
        <w:t xml:space="preserve"> regulatory landscape of fintech is different from that of traditional banking. For example, unless loans are high-risk, law enforcement has less of an effe</w:t>
      </w:r>
      <w:r w:rsidR="002157FF" w:rsidRPr="00157B23">
        <w:rPr>
          <w:rFonts w:ascii="Calibri" w:eastAsia="Times New Roman" w:hAnsi="Calibri" w:cs="Calibri"/>
          <w:sz w:val="24"/>
          <w:szCs w:val="24"/>
          <w:lang w:eastAsia="en-IN"/>
        </w:rPr>
        <w:t>ct on interest rates in fintech</w:t>
      </w:r>
      <w:r w:rsidR="008A0B45" w:rsidRPr="00157B23">
        <w:rPr>
          <w:rFonts w:ascii="Calibri" w:hAnsi="Calibri" w:cs="Calibri"/>
          <w:noProof/>
          <w:sz w:val="24"/>
          <w:szCs w:val="24"/>
          <w:vertAlign w:val="superscript"/>
        </w:rPr>
        <w:t>25</w:t>
      </w:r>
      <w:r w:rsidRPr="00157B23">
        <w:rPr>
          <w:rFonts w:ascii="Calibri" w:hAnsi="Calibri" w:cs="Calibri"/>
          <w:sz w:val="24"/>
          <w:szCs w:val="24"/>
        </w:rPr>
        <w:t>.</w:t>
      </w:r>
      <w:r w:rsidR="002157FF" w:rsidRPr="00157B23">
        <w:rPr>
          <w:rFonts w:ascii="Calibri" w:eastAsia="Times New Roman" w:hAnsi="Calibri" w:cs="Calibri"/>
          <w:sz w:val="24"/>
          <w:szCs w:val="24"/>
          <w:lang w:eastAsia="en-IN"/>
        </w:rPr>
        <w:t xml:space="preserve"> Especially, </w:t>
      </w:r>
      <w:r w:rsidR="003B1126" w:rsidRPr="00157B23">
        <w:rPr>
          <w:rFonts w:ascii="Calibri" w:eastAsia="Times New Roman" w:hAnsi="Calibri" w:cs="Calibri"/>
          <w:sz w:val="24"/>
          <w:szCs w:val="24"/>
          <w:lang w:eastAsia="en-IN"/>
        </w:rPr>
        <w:t xml:space="preserve">there is </w:t>
      </w:r>
      <w:r w:rsidRPr="00157B23">
        <w:rPr>
          <w:rFonts w:ascii="Calibri" w:hAnsi="Calibri" w:cs="Calibri"/>
          <w:sz w:val="24"/>
          <w:szCs w:val="24"/>
        </w:rPr>
        <w:t>a strong need for</w:t>
      </w:r>
      <w:r w:rsidRPr="00157B23">
        <w:rPr>
          <w:rFonts w:ascii="Calibri" w:eastAsia="Times New Roman" w:hAnsi="Calibri" w:cs="Calibri"/>
          <w:sz w:val="24"/>
          <w:szCs w:val="24"/>
          <w:lang w:eastAsia="en-IN"/>
        </w:rPr>
        <w:t xml:space="preserve"> improved supervision, </w:t>
      </w:r>
      <w:r w:rsidRPr="00157B23">
        <w:rPr>
          <w:rFonts w:ascii="Calibri" w:hAnsi="Calibri" w:cs="Calibri"/>
          <w:sz w:val="24"/>
          <w:szCs w:val="24"/>
        </w:rPr>
        <w:t>use of data analytics</w:t>
      </w:r>
      <w:r w:rsidRPr="00157B23">
        <w:rPr>
          <w:rFonts w:ascii="Calibri" w:eastAsia="Times New Roman" w:hAnsi="Calibri" w:cs="Calibri"/>
          <w:sz w:val="24"/>
          <w:szCs w:val="24"/>
          <w:lang w:eastAsia="en-IN"/>
        </w:rPr>
        <w:t xml:space="preserve">, and </w:t>
      </w:r>
      <w:r w:rsidRPr="00157B23">
        <w:rPr>
          <w:rFonts w:ascii="Calibri" w:hAnsi="Calibri" w:cs="Calibri"/>
          <w:sz w:val="24"/>
          <w:szCs w:val="24"/>
        </w:rPr>
        <w:t>regulatory updates to curb</w:t>
      </w:r>
      <w:r w:rsidR="00F842E2" w:rsidRPr="00157B23">
        <w:rPr>
          <w:rFonts w:ascii="Calibri" w:eastAsia="Times New Roman" w:hAnsi="Calibri" w:cs="Calibri"/>
          <w:sz w:val="24"/>
          <w:szCs w:val="24"/>
          <w:lang w:eastAsia="en-IN"/>
        </w:rPr>
        <w:t xml:space="preserve"> illegal fint</w:t>
      </w:r>
      <w:r w:rsidRPr="00157B23">
        <w:rPr>
          <w:rFonts w:ascii="Calibri" w:eastAsia="Times New Roman" w:hAnsi="Calibri" w:cs="Calibri"/>
          <w:sz w:val="24"/>
          <w:szCs w:val="24"/>
          <w:lang w:eastAsia="en-IN"/>
        </w:rPr>
        <w:t>ech growth and privacy breaches</w:t>
      </w:r>
      <w:r w:rsidR="008A0B45" w:rsidRPr="00157B23">
        <w:rPr>
          <w:rFonts w:ascii="Calibri" w:eastAsia="Times New Roman" w:hAnsi="Calibri" w:cs="Calibri"/>
          <w:noProof/>
          <w:sz w:val="24"/>
          <w:szCs w:val="24"/>
          <w:vertAlign w:val="superscript"/>
          <w:lang w:eastAsia="en-IN"/>
        </w:rPr>
        <w:t>26</w:t>
      </w:r>
      <w:r w:rsidRPr="00157B23">
        <w:rPr>
          <w:rFonts w:ascii="Calibri" w:hAnsi="Calibri" w:cs="Calibri"/>
          <w:sz w:val="24"/>
          <w:szCs w:val="24"/>
        </w:rPr>
        <w:t>.</w:t>
      </w:r>
      <w:r w:rsidR="009C00BB" w:rsidRPr="00157B23">
        <w:rPr>
          <w:rFonts w:ascii="Calibri" w:hAnsi="Calibri" w:cs="Calibri"/>
          <w:sz w:val="24"/>
          <w:szCs w:val="24"/>
        </w:rPr>
        <w:t xml:space="preserve"> </w:t>
      </w:r>
      <w:r w:rsidR="00760816" w:rsidRPr="00157B23">
        <w:rPr>
          <w:rFonts w:ascii="Calibri" w:hAnsi="Calibri" w:cs="Calibri"/>
          <w:sz w:val="24"/>
          <w:szCs w:val="24"/>
        </w:rPr>
        <w:t>Beyond regulation, the success of digital lending also hinges on trust</w:t>
      </w:r>
      <w:r w:rsidR="002157FF" w:rsidRPr="00157B23">
        <w:rPr>
          <w:rFonts w:ascii="Calibri" w:hAnsi="Calibri" w:cs="Calibri"/>
          <w:sz w:val="24"/>
          <w:szCs w:val="24"/>
        </w:rPr>
        <w:t>, so t</w:t>
      </w:r>
      <w:r w:rsidRPr="00157B23">
        <w:rPr>
          <w:rFonts w:ascii="Calibri" w:hAnsi="Calibri" w:cs="Calibri"/>
          <w:sz w:val="24"/>
          <w:szCs w:val="24"/>
        </w:rPr>
        <w:t>rust plays a critical role in lending decisions</w:t>
      </w:r>
      <w:r w:rsidR="002157FF" w:rsidRPr="00157B23">
        <w:rPr>
          <w:rFonts w:ascii="Calibri" w:hAnsi="Calibri" w:cs="Calibri"/>
          <w:sz w:val="24"/>
          <w:szCs w:val="24"/>
        </w:rPr>
        <w:t>.</w:t>
      </w:r>
      <w:r w:rsidRPr="00157B23">
        <w:rPr>
          <w:rFonts w:ascii="Calibri" w:hAnsi="Calibri" w:cs="Calibri"/>
          <w:sz w:val="24"/>
          <w:szCs w:val="24"/>
        </w:rPr>
        <w:t xml:space="preserve"> </w:t>
      </w:r>
      <w:r w:rsidR="002157FF" w:rsidRPr="00157B23">
        <w:rPr>
          <w:rFonts w:ascii="Calibri" w:hAnsi="Calibri" w:cs="Calibri"/>
          <w:sz w:val="24"/>
          <w:szCs w:val="24"/>
        </w:rPr>
        <w:t>T</w:t>
      </w:r>
      <w:r w:rsidRPr="00157B23">
        <w:rPr>
          <w:rFonts w:ascii="Calibri" w:hAnsi="Calibri" w:cs="Calibri"/>
          <w:sz w:val="24"/>
          <w:szCs w:val="24"/>
        </w:rPr>
        <w:t>rust in barrowers is more inf</w:t>
      </w:r>
      <w:r w:rsidR="002157FF" w:rsidRPr="00157B23">
        <w:rPr>
          <w:rFonts w:ascii="Calibri" w:hAnsi="Calibri" w:cs="Calibri"/>
          <w:sz w:val="24"/>
          <w:szCs w:val="24"/>
        </w:rPr>
        <w:t>luential than in intermediaries</w:t>
      </w:r>
      <w:r w:rsidR="00B20652" w:rsidRPr="00157B23">
        <w:rPr>
          <w:rFonts w:ascii="Calibri" w:hAnsi="Calibri" w:cs="Calibri"/>
          <w:noProof/>
          <w:sz w:val="24"/>
          <w:szCs w:val="24"/>
          <w:vertAlign w:val="superscript"/>
        </w:rPr>
        <w:t>27</w:t>
      </w:r>
      <w:r w:rsidRPr="00157B23">
        <w:rPr>
          <w:rFonts w:ascii="Calibri" w:hAnsi="Calibri" w:cs="Calibri"/>
          <w:sz w:val="24"/>
          <w:szCs w:val="24"/>
        </w:rPr>
        <w:t xml:space="preserve">. </w:t>
      </w:r>
    </w:p>
    <w:p w14:paraId="45F14B1C" w14:textId="00CDFE05" w:rsidR="00353323" w:rsidRPr="00157B23" w:rsidRDefault="00723C43" w:rsidP="00157B23">
      <w:pPr>
        <w:spacing w:after="0" w:line="240" w:lineRule="auto"/>
        <w:jc w:val="both"/>
        <w:rPr>
          <w:rFonts w:ascii="Calibri" w:eastAsia="Times New Roman" w:hAnsi="Calibri" w:cs="Calibri"/>
          <w:sz w:val="24"/>
          <w:szCs w:val="24"/>
          <w:lang w:eastAsia="en-IN"/>
        </w:rPr>
      </w:pPr>
      <w:r w:rsidRPr="00157B23">
        <w:rPr>
          <w:rFonts w:ascii="Calibri" w:eastAsia="Times New Roman" w:hAnsi="Calibri" w:cs="Calibri"/>
          <w:sz w:val="24"/>
          <w:szCs w:val="24"/>
          <w:lang w:eastAsia="en-IN"/>
        </w:rPr>
        <w:lastRenderedPageBreak/>
        <w:t>A parallel evolution is visible in</w:t>
      </w:r>
      <w:r w:rsidRPr="00157B23">
        <w:rPr>
          <w:rFonts w:ascii="Calibri" w:hAnsi="Calibri" w:cs="Calibri"/>
          <w:sz w:val="24"/>
          <w:szCs w:val="24"/>
        </w:rPr>
        <w:t xml:space="preserve"> </w:t>
      </w:r>
      <w:r w:rsidRPr="00157B23">
        <w:rPr>
          <w:rFonts w:ascii="Calibri" w:eastAsia="Times New Roman" w:hAnsi="Calibri" w:cs="Calibri"/>
          <w:sz w:val="24"/>
          <w:szCs w:val="24"/>
          <w:lang w:eastAsia="en-IN"/>
        </w:rPr>
        <w:t>I</w:t>
      </w:r>
      <w:r w:rsidRPr="00157B23">
        <w:rPr>
          <w:rFonts w:ascii="Calibri" w:hAnsi="Calibri" w:cs="Calibri"/>
          <w:sz w:val="24"/>
          <w:szCs w:val="24"/>
        </w:rPr>
        <w:t>ndia’s</w:t>
      </w:r>
      <w:r w:rsidR="002157FF" w:rsidRPr="00157B23">
        <w:rPr>
          <w:rFonts w:ascii="Calibri" w:eastAsia="Times New Roman" w:hAnsi="Calibri" w:cs="Calibri"/>
          <w:sz w:val="24"/>
          <w:szCs w:val="24"/>
          <w:lang w:eastAsia="en-IN"/>
        </w:rPr>
        <w:t xml:space="preserve"> digital lending ecosystem</w:t>
      </w:r>
      <w:r w:rsidR="008A0B45" w:rsidRPr="00157B23">
        <w:rPr>
          <w:rFonts w:ascii="Calibri" w:eastAsia="Times New Roman" w:hAnsi="Calibri" w:cs="Calibri"/>
          <w:noProof/>
          <w:sz w:val="24"/>
          <w:szCs w:val="24"/>
          <w:vertAlign w:val="superscript"/>
          <w:lang w:eastAsia="en-IN"/>
        </w:rPr>
        <w:t>28</w:t>
      </w:r>
      <w:r w:rsidR="00A700DF" w:rsidRPr="00157B23">
        <w:rPr>
          <w:rFonts w:ascii="Calibri" w:eastAsia="Times New Roman" w:hAnsi="Calibri" w:cs="Calibri"/>
          <w:sz w:val="24"/>
          <w:szCs w:val="24"/>
          <w:lang w:eastAsia="en-IN"/>
        </w:rPr>
        <w:t xml:space="preserve">. </w:t>
      </w:r>
      <w:r w:rsidR="007B066F" w:rsidRPr="00157B23">
        <w:rPr>
          <w:rFonts w:ascii="Calibri" w:eastAsia="Times New Roman" w:hAnsi="Calibri" w:cs="Calibri"/>
          <w:kern w:val="0"/>
          <w:sz w:val="24"/>
          <w:szCs w:val="24"/>
          <w:lang w:eastAsia="en-IN"/>
          <w14:ligatures w14:val="none"/>
        </w:rPr>
        <w:t>The digital lending business is expanding rapidly, due to advances in fintech, helpful regulatory measures implemented by the Reserve Bank of India (RBI), and an increase in consumer trust following the COVID-19 outbreak</w:t>
      </w:r>
      <w:r w:rsidR="008A0B45" w:rsidRPr="00157B23">
        <w:rPr>
          <w:rFonts w:ascii="Calibri" w:eastAsia="Times New Roman" w:hAnsi="Calibri" w:cs="Calibri"/>
          <w:noProof/>
          <w:sz w:val="24"/>
          <w:szCs w:val="24"/>
          <w:vertAlign w:val="superscript"/>
          <w:lang w:eastAsia="en-IN"/>
        </w:rPr>
        <w:t>29</w:t>
      </w:r>
      <w:r w:rsidR="007B066F" w:rsidRPr="00157B23">
        <w:rPr>
          <w:rFonts w:ascii="Calibri" w:eastAsia="Times New Roman" w:hAnsi="Calibri" w:cs="Calibri"/>
          <w:sz w:val="24"/>
          <w:szCs w:val="24"/>
          <w:lang w:eastAsia="en-IN"/>
        </w:rPr>
        <w:t>.</w:t>
      </w:r>
      <w:r w:rsidR="002157FF" w:rsidRPr="00157B23">
        <w:rPr>
          <w:rFonts w:ascii="Calibri" w:eastAsia="Times New Roman" w:hAnsi="Calibri" w:cs="Calibri"/>
          <w:sz w:val="24"/>
          <w:szCs w:val="24"/>
          <w:lang w:eastAsia="en-IN"/>
        </w:rPr>
        <w:t xml:space="preserve"> </w:t>
      </w:r>
      <w:r w:rsidR="00F40531" w:rsidRPr="00157B23">
        <w:rPr>
          <w:rFonts w:ascii="Calibri" w:hAnsi="Calibri" w:cs="Calibri"/>
          <w:sz w:val="24"/>
          <w:szCs w:val="24"/>
        </w:rPr>
        <w:t>However</w:t>
      </w:r>
      <w:r w:rsidR="002157FF" w:rsidRPr="00157B23">
        <w:rPr>
          <w:rFonts w:ascii="Calibri" w:hAnsi="Calibri" w:cs="Calibri"/>
          <w:sz w:val="24"/>
          <w:szCs w:val="24"/>
        </w:rPr>
        <w:t>,</w:t>
      </w:r>
      <w:r w:rsidR="00F40531" w:rsidRPr="00157B23">
        <w:rPr>
          <w:rFonts w:ascii="Calibri" w:hAnsi="Calibri" w:cs="Calibri"/>
          <w:sz w:val="24"/>
          <w:szCs w:val="24"/>
        </w:rPr>
        <w:t xml:space="preserve"> </w:t>
      </w:r>
      <w:r w:rsidR="00B239AD" w:rsidRPr="00157B23">
        <w:rPr>
          <w:rFonts w:ascii="Calibri" w:hAnsi="Calibri" w:cs="Calibri"/>
          <w:sz w:val="24"/>
          <w:szCs w:val="24"/>
        </w:rPr>
        <w:t xml:space="preserve">with innovation </w:t>
      </w:r>
      <w:r w:rsidR="002157FF" w:rsidRPr="00157B23">
        <w:rPr>
          <w:rFonts w:ascii="Calibri" w:hAnsi="Calibri" w:cs="Calibri"/>
          <w:sz w:val="24"/>
          <w:szCs w:val="24"/>
        </w:rPr>
        <w:t>comes risk</w:t>
      </w:r>
      <w:r w:rsidR="00E91544">
        <w:rPr>
          <w:rFonts w:ascii="Calibri" w:hAnsi="Calibri" w:cs="Calibri"/>
          <w:sz w:val="24"/>
          <w:szCs w:val="24"/>
        </w:rPr>
        <w:t>. While</w:t>
      </w:r>
      <w:r w:rsidR="00391AB8" w:rsidRPr="00157B23">
        <w:rPr>
          <w:rFonts w:ascii="Calibri" w:hAnsi="Calibri" w:cs="Calibri"/>
          <w:sz w:val="24"/>
          <w:szCs w:val="24"/>
        </w:rPr>
        <w:t xml:space="preserve"> unlicensed </w:t>
      </w:r>
      <w:r w:rsidR="00B239AD" w:rsidRPr="00157B23">
        <w:rPr>
          <w:rFonts w:ascii="Calibri" w:hAnsi="Calibri" w:cs="Calibri"/>
          <w:sz w:val="24"/>
          <w:szCs w:val="24"/>
        </w:rPr>
        <w:t>digital</w:t>
      </w:r>
      <w:r w:rsidR="002157FF" w:rsidRPr="00157B23">
        <w:rPr>
          <w:rFonts w:ascii="Calibri" w:hAnsi="Calibri" w:cs="Calibri"/>
          <w:sz w:val="24"/>
          <w:szCs w:val="24"/>
        </w:rPr>
        <w:t xml:space="preserve"> lending applications or platforms</w:t>
      </w:r>
      <w:r w:rsidR="00391AB8" w:rsidRPr="00157B23">
        <w:rPr>
          <w:rFonts w:ascii="Calibri" w:hAnsi="Calibri" w:cs="Calibri"/>
          <w:sz w:val="24"/>
          <w:szCs w:val="24"/>
        </w:rPr>
        <w:t xml:space="preserve"> improve access, they pose severe consumer risk</w:t>
      </w:r>
      <w:r w:rsidR="002157FF" w:rsidRPr="00157B23">
        <w:rPr>
          <w:rFonts w:ascii="Calibri" w:hAnsi="Calibri" w:cs="Calibri"/>
          <w:sz w:val="24"/>
          <w:szCs w:val="24"/>
        </w:rPr>
        <w:t>s</w:t>
      </w:r>
      <w:r w:rsidR="00391AB8" w:rsidRPr="00157B23">
        <w:rPr>
          <w:rFonts w:ascii="Calibri" w:hAnsi="Calibri" w:cs="Calibri"/>
          <w:sz w:val="24"/>
          <w:szCs w:val="24"/>
        </w:rPr>
        <w:t>, such as harassment, high interest rates</w:t>
      </w:r>
      <w:r w:rsidR="002157FF" w:rsidRPr="00157B23">
        <w:rPr>
          <w:rFonts w:ascii="Calibri" w:hAnsi="Calibri" w:cs="Calibri"/>
          <w:sz w:val="24"/>
          <w:szCs w:val="24"/>
        </w:rPr>
        <w:t xml:space="preserve">, </w:t>
      </w:r>
      <w:r w:rsidR="00391AB8" w:rsidRPr="00157B23">
        <w:rPr>
          <w:rFonts w:ascii="Calibri" w:hAnsi="Calibri" w:cs="Calibri"/>
          <w:sz w:val="24"/>
          <w:szCs w:val="24"/>
        </w:rPr>
        <w:t>and data misuse due to weak regulations</w:t>
      </w:r>
      <w:r w:rsidR="002157FF" w:rsidRPr="00157B23">
        <w:rPr>
          <w:rFonts w:ascii="Calibri" w:hAnsi="Calibri" w:cs="Calibri"/>
          <w:sz w:val="24"/>
          <w:szCs w:val="24"/>
        </w:rPr>
        <w:t>.</w:t>
      </w:r>
      <w:r w:rsidR="00391AB8" w:rsidRPr="00157B23">
        <w:rPr>
          <w:rFonts w:ascii="Calibri" w:hAnsi="Calibri" w:cs="Calibri"/>
          <w:sz w:val="24"/>
          <w:szCs w:val="24"/>
        </w:rPr>
        <w:t xml:space="preserve"> Strengthening </w:t>
      </w:r>
      <w:r w:rsidR="00391AB8" w:rsidRPr="00157B23">
        <w:rPr>
          <w:rStyle w:val="Strong"/>
          <w:rFonts w:ascii="Calibri" w:hAnsi="Calibri" w:cs="Calibri"/>
          <w:b w:val="0"/>
          <w:sz w:val="24"/>
          <w:szCs w:val="24"/>
        </w:rPr>
        <w:t>consumer protection</w:t>
      </w:r>
      <w:r w:rsidR="00391AB8" w:rsidRPr="00157B23">
        <w:rPr>
          <w:rFonts w:ascii="Calibri" w:hAnsi="Calibri" w:cs="Calibri"/>
          <w:b/>
          <w:sz w:val="24"/>
          <w:szCs w:val="24"/>
        </w:rPr>
        <w:t xml:space="preserve"> </w:t>
      </w:r>
      <w:r w:rsidR="00391AB8" w:rsidRPr="00157B23">
        <w:rPr>
          <w:rFonts w:ascii="Calibri" w:hAnsi="Calibri" w:cs="Calibri"/>
          <w:sz w:val="24"/>
          <w:szCs w:val="24"/>
        </w:rPr>
        <w:t>and</w:t>
      </w:r>
      <w:r w:rsidR="00391AB8" w:rsidRPr="00157B23">
        <w:rPr>
          <w:rFonts w:ascii="Calibri" w:hAnsi="Calibri" w:cs="Calibri"/>
          <w:b/>
          <w:sz w:val="24"/>
          <w:szCs w:val="24"/>
        </w:rPr>
        <w:t xml:space="preserve"> </w:t>
      </w:r>
      <w:r w:rsidR="00391AB8" w:rsidRPr="00157B23">
        <w:rPr>
          <w:rStyle w:val="Strong"/>
          <w:rFonts w:ascii="Calibri" w:hAnsi="Calibri" w:cs="Calibri"/>
          <w:b w:val="0"/>
          <w:sz w:val="24"/>
          <w:szCs w:val="24"/>
        </w:rPr>
        <w:t>accountability</w:t>
      </w:r>
      <w:r w:rsidR="00391AB8" w:rsidRPr="00157B23">
        <w:rPr>
          <w:rFonts w:ascii="Calibri" w:hAnsi="Calibri" w:cs="Calibri"/>
          <w:sz w:val="24"/>
          <w:szCs w:val="24"/>
        </w:rPr>
        <w:t xml:space="preserve"> is </w:t>
      </w:r>
      <w:r w:rsidR="00B239AD" w:rsidRPr="00157B23">
        <w:rPr>
          <w:rFonts w:ascii="Calibri" w:hAnsi="Calibri" w:cs="Calibri"/>
          <w:sz w:val="24"/>
          <w:szCs w:val="24"/>
        </w:rPr>
        <w:t xml:space="preserve">therefore </w:t>
      </w:r>
      <w:r w:rsidR="00391AB8" w:rsidRPr="00157B23">
        <w:rPr>
          <w:rFonts w:ascii="Calibri" w:hAnsi="Calibri" w:cs="Calibri"/>
          <w:sz w:val="24"/>
          <w:szCs w:val="24"/>
        </w:rPr>
        <w:t xml:space="preserve">critical to promoting </w:t>
      </w:r>
      <w:r w:rsidR="002157FF" w:rsidRPr="00157B23">
        <w:rPr>
          <w:rFonts w:ascii="Calibri" w:hAnsi="Calibri" w:cs="Calibri"/>
          <w:sz w:val="24"/>
          <w:szCs w:val="24"/>
        </w:rPr>
        <w:t>responsible financial inclusion</w:t>
      </w:r>
      <w:r w:rsidR="00B20652" w:rsidRPr="00157B23">
        <w:rPr>
          <w:rFonts w:ascii="Calibri" w:hAnsi="Calibri" w:cs="Calibri"/>
          <w:noProof/>
          <w:sz w:val="24"/>
          <w:szCs w:val="24"/>
          <w:vertAlign w:val="superscript"/>
        </w:rPr>
        <w:t>30</w:t>
      </w:r>
      <w:r w:rsidR="00B239AD" w:rsidRPr="00157B23">
        <w:rPr>
          <w:rFonts w:ascii="Calibri" w:hAnsi="Calibri" w:cs="Calibri"/>
          <w:sz w:val="24"/>
          <w:szCs w:val="24"/>
        </w:rPr>
        <w:t xml:space="preserve">. </w:t>
      </w:r>
      <w:r w:rsidR="005F49D0" w:rsidRPr="00157B23">
        <w:rPr>
          <w:rFonts w:ascii="Calibri" w:eastAsia="Times New Roman" w:hAnsi="Calibri" w:cs="Calibri"/>
          <w:sz w:val="24"/>
          <w:szCs w:val="24"/>
          <w:lang w:eastAsia="en-IN"/>
        </w:rPr>
        <w:t xml:space="preserve">The dangers </w:t>
      </w:r>
      <w:r w:rsidR="00391AB8" w:rsidRPr="00157B23">
        <w:rPr>
          <w:rFonts w:ascii="Calibri" w:eastAsia="Times New Roman" w:hAnsi="Calibri" w:cs="Calibri"/>
          <w:sz w:val="24"/>
          <w:szCs w:val="24"/>
          <w:lang w:eastAsia="en-IN"/>
        </w:rPr>
        <w:t xml:space="preserve">of borrower defaults and fraudulent applications are substantial for digital </w:t>
      </w:r>
      <w:r w:rsidR="003B0DB7" w:rsidRPr="00157B23">
        <w:rPr>
          <w:rFonts w:ascii="Calibri" w:eastAsia="Times New Roman" w:hAnsi="Calibri" w:cs="Calibri"/>
          <w:sz w:val="24"/>
          <w:szCs w:val="24"/>
          <w:lang w:eastAsia="en-IN"/>
        </w:rPr>
        <w:t>lending;</w:t>
      </w:r>
      <w:r w:rsidR="00391AB8" w:rsidRPr="00157B23">
        <w:rPr>
          <w:rFonts w:ascii="Calibri" w:eastAsia="Times New Roman" w:hAnsi="Calibri" w:cs="Calibri"/>
          <w:sz w:val="24"/>
          <w:szCs w:val="24"/>
          <w:lang w:eastAsia="en-IN"/>
        </w:rPr>
        <w:t xml:space="preserve"> good consumer protection measures not only protect con</w:t>
      </w:r>
      <w:r w:rsidR="00B239AD" w:rsidRPr="00157B23">
        <w:rPr>
          <w:rFonts w:ascii="Calibri" w:eastAsia="Times New Roman" w:hAnsi="Calibri" w:cs="Calibri"/>
          <w:sz w:val="24"/>
          <w:szCs w:val="24"/>
          <w:lang w:eastAsia="en-IN"/>
        </w:rPr>
        <w:t xml:space="preserve">sumers but also positively influence financial performance as </w:t>
      </w:r>
      <w:r w:rsidR="00391AB8" w:rsidRPr="00157B23">
        <w:rPr>
          <w:rFonts w:ascii="Calibri" w:eastAsia="Times New Roman" w:hAnsi="Calibri" w:cs="Calibri"/>
          <w:sz w:val="24"/>
          <w:szCs w:val="24"/>
          <w:lang w:eastAsia="en-IN"/>
        </w:rPr>
        <w:t>data se</w:t>
      </w:r>
      <w:r w:rsidR="00B239AD" w:rsidRPr="00157B23">
        <w:rPr>
          <w:rFonts w:ascii="Calibri" w:eastAsia="Times New Roman" w:hAnsi="Calibri" w:cs="Calibri"/>
          <w:sz w:val="24"/>
          <w:szCs w:val="24"/>
          <w:lang w:eastAsia="en-IN"/>
        </w:rPr>
        <w:t>curity and transparency improve</w:t>
      </w:r>
      <w:r w:rsidR="00391AB8" w:rsidRPr="00157B23">
        <w:rPr>
          <w:rFonts w:ascii="Calibri" w:eastAsia="Times New Roman" w:hAnsi="Calibri" w:cs="Calibri"/>
          <w:sz w:val="24"/>
          <w:szCs w:val="24"/>
          <w:lang w:eastAsia="en-IN"/>
        </w:rPr>
        <w:t xml:space="preserve"> p</w:t>
      </w:r>
      <w:r w:rsidR="005F49D0" w:rsidRPr="00157B23">
        <w:rPr>
          <w:rFonts w:ascii="Calibri" w:eastAsia="Times New Roman" w:hAnsi="Calibri" w:cs="Calibri"/>
          <w:sz w:val="24"/>
          <w:szCs w:val="24"/>
          <w:lang w:eastAsia="en-IN"/>
        </w:rPr>
        <w:t xml:space="preserve">rofitability indicators like </w:t>
      </w:r>
      <w:r w:rsidR="00865FAB" w:rsidRPr="00157B23">
        <w:rPr>
          <w:rFonts w:ascii="Calibri" w:eastAsia="Times New Roman" w:hAnsi="Calibri" w:cs="Calibri"/>
          <w:sz w:val="24"/>
          <w:szCs w:val="24"/>
          <w:lang w:eastAsia="en-IN"/>
        </w:rPr>
        <w:t>Return on assets</w:t>
      </w:r>
      <w:r w:rsidR="005F49D0" w:rsidRPr="00157B23">
        <w:rPr>
          <w:rFonts w:ascii="Calibri" w:eastAsia="Times New Roman" w:hAnsi="Calibri" w:cs="Calibri"/>
          <w:sz w:val="24"/>
          <w:szCs w:val="24"/>
          <w:lang w:eastAsia="en-IN"/>
        </w:rPr>
        <w:t xml:space="preserve"> (ROA</w:t>
      </w:r>
      <w:r w:rsidR="00865FAB" w:rsidRPr="00157B23">
        <w:rPr>
          <w:rFonts w:ascii="Calibri" w:eastAsia="Times New Roman" w:hAnsi="Calibri" w:cs="Calibri"/>
          <w:sz w:val="24"/>
          <w:szCs w:val="24"/>
          <w:lang w:eastAsia="en-IN"/>
        </w:rPr>
        <w:t>)</w:t>
      </w:r>
      <w:r w:rsidR="00391AB8" w:rsidRPr="00157B23">
        <w:rPr>
          <w:rFonts w:ascii="Calibri" w:eastAsia="Times New Roman" w:hAnsi="Calibri" w:cs="Calibri"/>
          <w:sz w:val="24"/>
          <w:szCs w:val="24"/>
          <w:lang w:eastAsia="en-IN"/>
        </w:rPr>
        <w:t xml:space="preserve"> and </w:t>
      </w:r>
      <w:proofErr w:type="gramStart"/>
      <w:r w:rsidR="00865FAB" w:rsidRPr="00157B23">
        <w:rPr>
          <w:rFonts w:ascii="Calibri" w:eastAsia="Times New Roman" w:hAnsi="Calibri" w:cs="Calibri"/>
          <w:sz w:val="24"/>
          <w:szCs w:val="24"/>
          <w:lang w:eastAsia="en-IN"/>
        </w:rPr>
        <w:t>Return</w:t>
      </w:r>
      <w:proofErr w:type="gramEnd"/>
      <w:r w:rsidR="00865FAB" w:rsidRPr="00157B23">
        <w:rPr>
          <w:rFonts w:ascii="Calibri" w:eastAsia="Times New Roman" w:hAnsi="Calibri" w:cs="Calibri"/>
          <w:sz w:val="24"/>
          <w:szCs w:val="24"/>
          <w:lang w:eastAsia="en-IN"/>
        </w:rPr>
        <w:t xml:space="preserve"> on equity</w:t>
      </w:r>
      <w:r w:rsidR="005F49D0" w:rsidRPr="00157B23">
        <w:rPr>
          <w:rFonts w:ascii="Calibri" w:eastAsia="Times New Roman" w:hAnsi="Calibri" w:cs="Calibri"/>
          <w:sz w:val="24"/>
          <w:szCs w:val="24"/>
          <w:lang w:eastAsia="en-IN"/>
        </w:rPr>
        <w:t xml:space="preserve"> (ROE</w:t>
      </w:r>
      <w:r w:rsidR="00865FAB" w:rsidRPr="00157B23">
        <w:rPr>
          <w:rFonts w:ascii="Calibri" w:eastAsia="Times New Roman" w:hAnsi="Calibri" w:cs="Calibri"/>
          <w:sz w:val="24"/>
          <w:szCs w:val="24"/>
          <w:lang w:eastAsia="en-IN"/>
        </w:rPr>
        <w:t>)</w:t>
      </w:r>
      <w:r w:rsidR="00B20652" w:rsidRPr="00157B23">
        <w:rPr>
          <w:rFonts w:ascii="Calibri" w:hAnsi="Calibri" w:cs="Calibri"/>
          <w:noProof/>
          <w:sz w:val="24"/>
          <w:szCs w:val="24"/>
          <w:vertAlign w:val="superscript"/>
        </w:rPr>
        <w:t>31</w:t>
      </w:r>
      <w:r w:rsidR="00391AB8" w:rsidRPr="00157B23">
        <w:rPr>
          <w:rFonts w:ascii="Calibri" w:hAnsi="Calibri" w:cs="Calibri"/>
          <w:sz w:val="24"/>
          <w:szCs w:val="24"/>
        </w:rPr>
        <w:t>.</w:t>
      </w:r>
      <w:r w:rsidR="0005474B" w:rsidRPr="00157B23">
        <w:rPr>
          <w:rFonts w:ascii="Calibri" w:hAnsi="Calibri" w:cs="Calibri"/>
          <w:sz w:val="24"/>
          <w:szCs w:val="24"/>
        </w:rPr>
        <w:t xml:space="preserve"> </w:t>
      </w:r>
      <w:r w:rsidR="0005474B" w:rsidRPr="00157B23">
        <w:rPr>
          <w:rFonts w:ascii="Calibri" w:eastAsia="Times New Roman" w:hAnsi="Calibri" w:cs="Calibri"/>
          <w:kern w:val="0"/>
          <w:sz w:val="24"/>
          <w:szCs w:val="24"/>
          <w:lang w:eastAsia="en-IN"/>
          <w14:ligatures w14:val="none"/>
        </w:rPr>
        <w:t>Globally, there is a considerable emphasis on operational improvements, with increased emphasis on enhancing loan origination systems, encouraging the use of mobile technology, and developing clear strategies to fulfil regulatory standards and consumer e</w:t>
      </w:r>
      <w:r w:rsidR="005F49D0" w:rsidRPr="00157B23">
        <w:rPr>
          <w:rFonts w:ascii="Calibri" w:eastAsia="Times New Roman" w:hAnsi="Calibri" w:cs="Calibri"/>
          <w:kern w:val="0"/>
          <w:sz w:val="24"/>
          <w:szCs w:val="24"/>
          <w:lang w:eastAsia="en-IN"/>
          <w14:ligatures w14:val="none"/>
        </w:rPr>
        <w:t>xpectations</w:t>
      </w:r>
      <w:r w:rsidR="00B20652" w:rsidRPr="00157B23">
        <w:rPr>
          <w:rFonts w:ascii="Calibri" w:eastAsia="Times New Roman" w:hAnsi="Calibri" w:cs="Calibri"/>
          <w:noProof/>
          <w:sz w:val="24"/>
          <w:szCs w:val="24"/>
          <w:vertAlign w:val="superscript"/>
          <w:lang w:eastAsia="en-IN"/>
        </w:rPr>
        <w:t>32</w:t>
      </w:r>
      <w:r w:rsidR="0005474B" w:rsidRPr="00157B23">
        <w:rPr>
          <w:rFonts w:ascii="Calibri" w:hAnsi="Calibri" w:cs="Calibri"/>
          <w:sz w:val="24"/>
          <w:szCs w:val="24"/>
        </w:rPr>
        <w:t>.</w:t>
      </w:r>
      <w:r w:rsidR="00CF7CD3" w:rsidRPr="00157B23">
        <w:rPr>
          <w:rFonts w:ascii="Calibri" w:hAnsi="Calibri" w:cs="Calibri"/>
          <w:sz w:val="24"/>
          <w:szCs w:val="24"/>
        </w:rPr>
        <w:t xml:space="preserve"> </w:t>
      </w:r>
      <w:r w:rsidR="00B239AD" w:rsidRPr="00157B23">
        <w:rPr>
          <w:rFonts w:ascii="Calibri" w:hAnsi="Calibri" w:cs="Calibri"/>
          <w:sz w:val="24"/>
          <w:szCs w:val="24"/>
        </w:rPr>
        <w:t>To address these risks</w:t>
      </w:r>
      <w:r w:rsidR="00E91544">
        <w:rPr>
          <w:rFonts w:ascii="Calibri" w:hAnsi="Calibri" w:cs="Calibri"/>
          <w:sz w:val="24"/>
          <w:szCs w:val="24"/>
        </w:rPr>
        <w:t>, advanced analytical and AI are increasingly being employed to predict high-risk</w:t>
      </w:r>
      <w:r w:rsidR="00391AB8" w:rsidRPr="00157B23">
        <w:rPr>
          <w:rFonts w:ascii="Calibri" w:hAnsi="Calibri" w:cs="Calibri"/>
          <w:sz w:val="24"/>
          <w:szCs w:val="24"/>
        </w:rPr>
        <w:t xml:space="preserve"> lenders, outlier detection using indicators like f</w:t>
      </w:r>
      <w:r w:rsidR="005F49D0" w:rsidRPr="00157B23">
        <w:rPr>
          <w:rFonts w:ascii="Calibri" w:hAnsi="Calibri" w:cs="Calibri"/>
          <w:sz w:val="24"/>
          <w:szCs w:val="24"/>
        </w:rPr>
        <w:t xml:space="preserve">ailed loans, repayment duration, </w:t>
      </w:r>
      <w:r w:rsidR="00391AB8" w:rsidRPr="00157B23">
        <w:rPr>
          <w:rFonts w:ascii="Calibri" w:hAnsi="Calibri" w:cs="Calibri"/>
          <w:sz w:val="24"/>
          <w:szCs w:val="24"/>
        </w:rPr>
        <w:t>and credit scoring ha</w:t>
      </w:r>
      <w:r w:rsidR="007B40B1" w:rsidRPr="00157B23">
        <w:rPr>
          <w:rFonts w:ascii="Calibri" w:hAnsi="Calibri" w:cs="Calibri"/>
          <w:sz w:val="24"/>
          <w:szCs w:val="24"/>
        </w:rPr>
        <w:t>s proven effective</w:t>
      </w:r>
      <w:r w:rsidR="008A0B45" w:rsidRPr="00157B23">
        <w:rPr>
          <w:rFonts w:ascii="Calibri" w:hAnsi="Calibri" w:cs="Calibri"/>
          <w:noProof/>
          <w:sz w:val="24"/>
          <w:szCs w:val="24"/>
          <w:vertAlign w:val="superscript"/>
        </w:rPr>
        <w:t>33</w:t>
      </w:r>
      <w:r w:rsidR="00391AB8" w:rsidRPr="00157B23">
        <w:rPr>
          <w:rFonts w:ascii="Calibri" w:hAnsi="Calibri" w:cs="Calibri"/>
          <w:sz w:val="24"/>
          <w:szCs w:val="24"/>
        </w:rPr>
        <w:t>.</w:t>
      </w:r>
      <w:r w:rsidRPr="00157B23">
        <w:rPr>
          <w:rFonts w:ascii="Calibri" w:hAnsi="Calibri" w:cs="Calibri"/>
          <w:sz w:val="24"/>
          <w:szCs w:val="24"/>
        </w:rPr>
        <w:t xml:space="preserve"> </w:t>
      </w:r>
      <w:r w:rsidR="00A31B51" w:rsidRPr="00157B23">
        <w:rPr>
          <w:rFonts w:ascii="Calibri" w:eastAsia="Times New Roman" w:hAnsi="Calibri" w:cs="Calibri"/>
          <w:kern w:val="0"/>
          <w:sz w:val="24"/>
          <w:szCs w:val="24"/>
          <w:lang w:eastAsia="en-IN"/>
          <w14:ligatures w14:val="none"/>
        </w:rPr>
        <w:t>Using the socio-technical model as a guide, we discovered that risks come from both stakeholders and the lack of interdependencies between platform design and organizational components</w:t>
      </w:r>
      <w:r w:rsidR="00B20652" w:rsidRPr="00157B23">
        <w:rPr>
          <w:rFonts w:ascii="Calibri" w:eastAsia="Times New Roman" w:hAnsi="Calibri" w:cs="Calibri"/>
          <w:noProof/>
          <w:kern w:val="0"/>
          <w:sz w:val="24"/>
          <w:szCs w:val="24"/>
          <w:vertAlign w:val="superscript"/>
          <w:lang w:eastAsia="en-IN"/>
          <w14:ligatures w14:val="none"/>
        </w:rPr>
        <w:t>34</w:t>
      </w:r>
      <w:r w:rsidR="00A31B51" w:rsidRPr="00157B23">
        <w:rPr>
          <w:rFonts w:ascii="Calibri" w:eastAsia="Times New Roman" w:hAnsi="Calibri" w:cs="Calibri"/>
          <w:kern w:val="0"/>
          <w:sz w:val="24"/>
          <w:szCs w:val="24"/>
          <w:lang w:eastAsia="en-IN"/>
          <w14:ligatures w14:val="none"/>
        </w:rPr>
        <w:t>.</w:t>
      </w:r>
      <w:r w:rsidR="00A700DF" w:rsidRPr="00157B23">
        <w:rPr>
          <w:rFonts w:ascii="Calibri" w:eastAsia="Times New Roman" w:hAnsi="Calibri" w:cs="Calibri"/>
          <w:kern w:val="0"/>
          <w:sz w:val="24"/>
          <w:szCs w:val="24"/>
          <w:lang w:eastAsia="en-IN"/>
          <w14:ligatures w14:val="none"/>
        </w:rPr>
        <w:t xml:space="preserve"> </w:t>
      </w:r>
      <w:r w:rsidRPr="00157B23">
        <w:rPr>
          <w:rFonts w:ascii="Calibri" w:hAnsi="Calibri" w:cs="Calibri"/>
          <w:sz w:val="24"/>
          <w:szCs w:val="24"/>
        </w:rPr>
        <w:t xml:space="preserve">Adoption </w:t>
      </w:r>
      <w:r w:rsidR="00E91544">
        <w:rPr>
          <w:rFonts w:ascii="Calibri" w:hAnsi="Calibri" w:cs="Calibri"/>
          <w:sz w:val="24"/>
          <w:szCs w:val="24"/>
        </w:rPr>
        <w:t>of dynamic models like UTAUT2 dominates</w:t>
      </w:r>
      <w:r w:rsidRPr="00157B23">
        <w:rPr>
          <w:rFonts w:ascii="Calibri" w:hAnsi="Calibri" w:cs="Calibri"/>
          <w:sz w:val="24"/>
          <w:szCs w:val="24"/>
        </w:rPr>
        <w:t xml:space="preserve"> in explaining user adoption</w:t>
      </w:r>
      <w:r w:rsidR="005F49D0" w:rsidRPr="00157B23">
        <w:rPr>
          <w:rFonts w:ascii="Calibri" w:eastAsia="Times New Roman" w:hAnsi="Calibri" w:cs="Calibri"/>
          <w:sz w:val="24"/>
          <w:szCs w:val="24"/>
          <w:lang w:eastAsia="en-IN"/>
        </w:rPr>
        <w:t xml:space="preserve">, with trust </w:t>
      </w:r>
      <w:r w:rsidRPr="00157B23">
        <w:rPr>
          <w:rFonts w:ascii="Calibri" w:eastAsia="Times New Roman" w:hAnsi="Calibri" w:cs="Calibri"/>
          <w:sz w:val="24"/>
          <w:szCs w:val="24"/>
          <w:lang w:eastAsia="en-IN"/>
        </w:rPr>
        <w:t xml:space="preserve">emerging as a key </w:t>
      </w:r>
      <w:r w:rsidRPr="00157B23">
        <w:rPr>
          <w:rFonts w:ascii="Calibri" w:hAnsi="Calibri" w:cs="Calibri"/>
          <w:sz w:val="24"/>
          <w:szCs w:val="24"/>
        </w:rPr>
        <w:t>pred</w:t>
      </w:r>
      <w:r w:rsidR="005F49D0" w:rsidRPr="00157B23">
        <w:rPr>
          <w:rFonts w:ascii="Calibri" w:hAnsi="Calibri" w:cs="Calibri"/>
          <w:sz w:val="24"/>
          <w:szCs w:val="24"/>
        </w:rPr>
        <w:t>ictor of borrowing intent</w:t>
      </w:r>
      <w:r w:rsidR="008A0B45" w:rsidRPr="00157B23">
        <w:rPr>
          <w:rFonts w:ascii="Calibri" w:hAnsi="Calibri" w:cs="Calibri"/>
          <w:noProof/>
          <w:sz w:val="24"/>
          <w:szCs w:val="24"/>
          <w:vertAlign w:val="superscript"/>
        </w:rPr>
        <w:t>35</w:t>
      </w:r>
      <w:r w:rsidR="00A700DF" w:rsidRPr="00157B23">
        <w:rPr>
          <w:rFonts w:ascii="Calibri" w:hAnsi="Calibri" w:cs="Calibri"/>
          <w:sz w:val="24"/>
          <w:szCs w:val="24"/>
        </w:rPr>
        <w:t>.</w:t>
      </w:r>
      <w:r w:rsidR="005F49D0" w:rsidRPr="00157B23">
        <w:rPr>
          <w:rFonts w:ascii="Calibri" w:hAnsi="Calibri" w:cs="Calibri"/>
          <w:sz w:val="24"/>
          <w:szCs w:val="24"/>
        </w:rPr>
        <w:t xml:space="preserve"> </w:t>
      </w:r>
      <w:r w:rsidR="00391AB8" w:rsidRPr="00157B23">
        <w:rPr>
          <w:rFonts w:ascii="Calibri" w:eastAsia="Times New Roman" w:hAnsi="Calibri" w:cs="Calibri"/>
          <w:sz w:val="24"/>
          <w:szCs w:val="24"/>
          <w:lang w:eastAsia="en-IN"/>
        </w:rPr>
        <w:t xml:space="preserve">Machine learning-based fraud detection algorithms, </w:t>
      </w:r>
      <w:r w:rsidR="005F49D0" w:rsidRPr="00157B23">
        <w:rPr>
          <w:rFonts w:ascii="Calibri" w:eastAsia="Times New Roman" w:hAnsi="Calibri" w:cs="Calibri"/>
          <w:sz w:val="24"/>
          <w:szCs w:val="24"/>
          <w:lang w:eastAsia="en-IN"/>
        </w:rPr>
        <w:t xml:space="preserve">such as Random Forest and SVM </w:t>
      </w:r>
      <w:r w:rsidR="006120CC" w:rsidRPr="00157B23">
        <w:rPr>
          <w:rFonts w:ascii="Calibri" w:eastAsia="Times New Roman" w:hAnsi="Calibri" w:cs="Calibri"/>
          <w:sz w:val="24"/>
          <w:szCs w:val="24"/>
          <w:lang w:eastAsia="en-IN"/>
        </w:rPr>
        <w:t>models</w:t>
      </w:r>
      <w:r w:rsidR="005F49D0" w:rsidRPr="00157B23">
        <w:rPr>
          <w:rFonts w:ascii="Calibri" w:eastAsia="Times New Roman" w:hAnsi="Calibri" w:cs="Calibri"/>
          <w:sz w:val="24"/>
          <w:szCs w:val="24"/>
          <w:lang w:eastAsia="en-IN"/>
        </w:rPr>
        <w:t>, are also used</w:t>
      </w:r>
      <w:r w:rsidR="008A0B45" w:rsidRPr="00157B23">
        <w:rPr>
          <w:rFonts w:ascii="Calibri" w:eastAsia="Times New Roman" w:hAnsi="Calibri" w:cs="Calibri"/>
          <w:noProof/>
          <w:sz w:val="24"/>
          <w:szCs w:val="24"/>
          <w:vertAlign w:val="superscript"/>
          <w:lang w:eastAsia="en-IN"/>
        </w:rPr>
        <w:t>36</w:t>
      </w:r>
      <w:r w:rsidRPr="00157B23">
        <w:rPr>
          <w:rFonts w:ascii="Calibri" w:eastAsia="Times New Roman" w:hAnsi="Calibri" w:cs="Calibri"/>
          <w:sz w:val="24"/>
          <w:szCs w:val="24"/>
          <w:lang w:eastAsia="en-IN"/>
        </w:rPr>
        <w:t>.</w:t>
      </w:r>
      <w:r w:rsidR="00A0558F" w:rsidRPr="00157B23">
        <w:rPr>
          <w:rFonts w:ascii="Calibri" w:eastAsia="Times New Roman" w:hAnsi="Calibri" w:cs="Calibri"/>
          <w:kern w:val="0"/>
          <w:sz w:val="24"/>
          <w:szCs w:val="24"/>
          <w:lang w:eastAsia="en-IN"/>
          <w14:ligatures w14:val="none"/>
        </w:rPr>
        <w:t xml:space="preserve"> According to the study's findings, machine learning models can adequately evaluate personal credit information and determine the l</w:t>
      </w:r>
      <w:r w:rsidR="005F49D0" w:rsidRPr="00157B23">
        <w:rPr>
          <w:rFonts w:ascii="Calibri" w:eastAsia="Times New Roman" w:hAnsi="Calibri" w:cs="Calibri"/>
          <w:kern w:val="0"/>
          <w:sz w:val="24"/>
          <w:szCs w:val="24"/>
          <w:lang w:eastAsia="en-IN"/>
          <w14:ligatures w14:val="none"/>
        </w:rPr>
        <w:t>ikelihood of loan default; the d</w:t>
      </w:r>
      <w:r w:rsidR="00A0558F" w:rsidRPr="00157B23">
        <w:rPr>
          <w:rFonts w:ascii="Calibri" w:eastAsia="Times New Roman" w:hAnsi="Calibri" w:cs="Calibri"/>
          <w:kern w:val="0"/>
          <w:sz w:val="24"/>
          <w:szCs w:val="24"/>
          <w:lang w:eastAsia="en-IN"/>
          <w14:ligatures w14:val="none"/>
        </w:rPr>
        <w:t xml:space="preserve">eep </w:t>
      </w:r>
      <w:r w:rsidR="005F49D0" w:rsidRPr="00157B23">
        <w:rPr>
          <w:rFonts w:ascii="Calibri" w:eastAsia="Times New Roman" w:hAnsi="Calibri" w:cs="Calibri"/>
          <w:kern w:val="0"/>
          <w:sz w:val="24"/>
          <w:szCs w:val="24"/>
          <w:lang w:eastAsia="en-IN"/>
          <w14:ligatures w14:val="none"/>
        </w:rPr>
        <w:t>n</w:t>
      </w:r>
      <w:r w:rsidR="00A0558F" w:rsidRPr="00157B23">
        <w:rPr>
          <w:rFonts w:ascii="Calibri" w:eastAsia="Times New Roman" w:hAnsi="Calibri" w:cs="Calibri"/>
          <w:kern w:val="0"/>
          <w:sz w:val="24"/>
          <w:szCs w:val="24"/>
          <w:lang w:eastAsia="en-IN"/>
          <w14:ligatures w14:val="none"/>
        </w:rPr>
        <w:t xml:space="preserve">eural </w:t>
      </w:r>
      <w:r w:rsidR="005F49D0" w:rsidRPr="00157B23">
        <w:rPr>
          <w:rFonts w:ascii="Calibri" w:eastAsia="Times New Roman" w:hAnsi="Calibri" w:cs="Calibri"/>
          <w:kern w:val="0"/>
          <w:sz w:val="24"/>
          <w:szCs w:val="24"/>
          <w:lang w:eastAsia="en-IN"/>
          <w14:ligatures w14:val="none"/>
        </w:rPr>
        <w:t>n</w:t>
      </w:r>
      <w:r w:rsidR="00A0558F" w:rsidRPr="00157B23">
        <w:rPr>
          <w:rFonts w:ascii="Calibri" w:eastAsia="Times New Roman" w:hAnsi="Calibri" w:cs="Calibri"/>
          <w:kern w:val="0"/>
          <w:sz w:val="24"/>
          <w:szCs w:val="24"/>
          <w:lang w:eastAsia="en-IN"/>
          <w14:ligatures w14:val="none"/>
        </w:rPr>
        <w:t xml:space="preserve">etwork </w:t>
      </w:r>
      <w:r w:rsidR="00E0048E" w:rsidRPr="00157B23">
        <w:rPr>
          <w:rFonts w:ascii="Calibri" w:eastAsia="Times New Roman" w:hAnsi="Calibri" w:cs="Calibri"/>
          <w:kern w:val="0"/>
          <w:sz w:val="24"/>
          <w:szCs w:val="24"/>
          <w:lang w:eastAsia="en-IN"/>
          <w14:ligatures w14:val="none"/>
        </w:rPr>
        <w:t>performed best (accuracy: 0.94)</w:t>
      </w:r>
      <w:r w:rsidR="008A0B45" w:rsidRPr="00157B23">
        <w:rPr>
          <w:rFonts w:ascii="Calibri" w:eastAsia="Times New Roman" w:hAnsi="Calibri" w:cs="Calibri"/>
          <w:noProof/>
          <w:kern w:val="0"/>
          <w:sz w:val="24"/>
          <w:szCs w:val="24"/>
          <w:vertAlign w:val="superscript"/>
          <w:lang w:eastAsia="en-IN"/>
          <w14:ligatures w14:val="none"/>
        </w:rPr>
        <w:t>37</w:t>
      </w:r>
      <w:r w:rsidR="0044607B" w:rsidRPr="00157B23">
        <w:rPr>
          <w:rFonts w:ascii="Calibri" w:eastAsia="Times New Roman" w:hAnsi="Calibri" w:cs="Calibri"/>
          <w:kern w:val="0"/>
          <w:sz w:val="24"/>
          <w:szCs w:val="24"/>
          <w:lang w:eastAsia="en-IN"/>
          <w14:ligatures w14:val="none"/>
        </w:rPr>
        <w:t>.</w:t>
      </w:r>
      <w:r w:rsidR="00EC4BAF" w:rsidRPr="00157B23">
        <w:rPr>
          <w:rFonts w:ascii="Calibri" w:eastAsia="Times New Roman" w:hAnsi="Calibri" w:cs="Calibri"/>
          <w:kern w:val="0"/>
          <w:sz w:val="24"/>
          <w:szCs w:val="24"/>
          <w:lang w:eastAsia="en-IN"/>
          <w14:ligatures w14:val="none"/>
        </w:rPr>
        <w:t xml:space="preserve"> The study</w:t>
      </w:r>
      <w:r w:rsidR="00E0048E" w:rsidRPr="00157B23">
        <w:rPr>
          <w:rFonts w:ascii="Calibri" w:eastAsia="Times New Roman" w:hAnsi="Calibri" w:cs="Calibri"/>
          <w:kern w:val="0"/>
          <w:sz w:val="24"/>
          <w:szCs w:val="24"/>
          <w:lang w:eastAsia="en-IN"/>
          <w14:ligatures w14:val="none"/>
        </w:rPr>
        <w:t>,</w:t>
      </w:r>
      <w:r w:rsidR="00EC4BAF" w:rsidRPr="00157B23">
        <w:rPr>
          <w:rFonts w:ascii="Calibri" w:eastAsia="Times New Roman" w:hAnsi="Calibri" w:cs="Calibri"/>
          <w:kern w:val="0"/>
          <w:sz w:val="24"/>
          <w:szCs w:val="24"/>
          <w:lang w:eastAsia="en-IN"/>
          <w14:ligatures w14:val="none"/>
        </w:rPr>
        <w:t xml:space="preserve"> which used Naïve Bayes with 94% accuracy, discovered that characteristics such as interest rate, repayment time, description, credit grade, loan history, gender, and credit score have a substantial impact on loan </w:t>
      </w:r>
      <w:r w:rsidR="00E0048E" w:rsidRPr="00157B23">
        <w:rPr>
          <w:rFonts w:ascii="Calibri" w:eastAsia="Times New Roman" w:hAnsi="Calibri" w:cs="Calibri"/>
          <w:kern w:val="0"/>
          <w:sz w:val="24"/>
          <w:szCs w:val="24"/>
          <w:lang w:eastAsia="en-IN"/>
          <w14:ligatures w14:val="none"/>
        </w:rPr>
        <w:t>success</w:t>
      </w:r>
      <w:r w:rsidR="00B20652" w:rsidRPr="00157B23">
        <w:rPr>
          <w:rFonts w:ascii="Calibri" w:eastAsia="Times New Roman" w:hAnsi="Calibri" w:cs="Calibri"/>
          <w:noProof/>
          <w:kern w:val="0"/>
          <w:sz w:val="24"/>
          <w:szCs w:val="24"/>
          <w:vertAlign w:val="superscript"/>
          <w:lang w:eastAsia="en-IN"/>
          <w14:ligatures w14:val="none"/>
        </w:rPr>
        <w:t>38</w:t>
      </w:r>
      <w:r w:rsidR="00EC4BAF" w:rsidRPr="00157B23">
        <w:rPr>
          <w:rFonts w:ascii="Calibri" w:eastAsia="Times New Roman" w:hAnsi="Calibri" w:cs="Calibri"/>
          <w:kern w:val="0"/>
          <w:sz w:val="24"/>
          <w:szCs w:val="24"/>
          <w:lang w:eastAsia="en-IN"/>
          <w14:ligatures w14:val="none"/>
        </w:rPr>
        <w:t>.</w:t>
      </w:r>
      <w:r w:rsidR="003C67BC" w:rsidRPr="00157B23">
        <w:rPr>
          <w:rFonts w:ascii="Calibri" w:eastAsia="Times New Roman" w:hAnsi="Calibri" w:cs="Calibri"/>
          <w:kern w:val="0"/>
          <w:sz w:val="24"/>
          <w:szCs w:val="24"/>
          <w:lang w:eastAsia="en-IN"/>
          <w14:ligatures w14:val="none"/>
        </w:rPr>
        <w:t xml:space="preserve"> </w:t>
      </w:r>
      <w:r w:rsidR="00121E5D" w:rsidRPr="00157B23">
        <w:rPr>
          <w:rFonts w:ascii="Calibri" w:eastAsia="Times New Roman" w:hAnsi="Calibri" w:cs="Calibri"/>
          <w:kern w:val="0"/>
          <w:sz w:val="24"/>
          <w:szCs w:val="24"/>
          <w:lang w:eastAsia="en-IN"/>
          <w14:ligatures w14:val="none"/>
        </w:rPr>
        <w:t>Meanwhile</w:t>
      </w:r>
      <w:r w:rsidR="00E0048E" w:rsidRPr="00157B23">
        <w:rPr>
          <w:rFonts w:ascii="Calibri" w:eastAsia="Times New Roman" w:hAnsi="Calibri" w:cs="Calibri"/>
          <w:kern w:val="0"/>
          <w:sz w:val="24"/>
          <w:szCs w:val="24"/>
          <w:lang w:eastAsia="en-IN"/>
          <w14:ligatures w14:val="none"/>
        </w:rPr>
        <w:t>,</w:t>
      </w:r>
      <w:r w:rsidR="00121E5D" w:rsidRPr="00157B23">
        <w:rPr>
          <w:rFonts w:ascii="Calibri" w:eastAsia="Times New Roman" w:hAnsi="Calibri" w:cs="Calibri"/>
          <w:kern w:val="0"/>
          <w:sz w:val="24"/>
          <w:szCs w:val="24"/>
          <w:lang w:eastAsia="en-IN"/>
          <w14:ligatures w14:val="none"/>
        </w:rPr>
        <w:t xml:space="preserve"> </w:t>
      </w:r>
      <w:r w:rsidR="00E0048E" w:rsidRPr="00157B23">
        <w:rPr>
          <w:rFonts w:ascii="Calibri" w:eastAsia="Times New Roman" w:hAnsi="Calibri" w:cs="Calibri"/>
          <w:kern w:val="0"/>
          <w:sz w:val="24"/>
          <w:szCs w:val="24"/>
          <w:lang w:eastAsia="en-IN"/>
          <w14:ligatures w14:val="none"/>
        </w:rPr>
        <w:t>t</w:t>
      </w:r>
      <w:r w:rsidR="00CF7CD3" w:rsidRPr="00157B23">
        <w:rPr>
          <w:rFonts w:ascii="Calibri" w:eastAsia="Times New Roman" w:hAnsi="Calibri" w:cs="Calibri"/>
          <w:kern w:val="0"/>
          <w:sz w:val="24"/>
          <w:szCs w:val="24"/>
          <w:lang w:eastAsia="en-IN"/>
          <w14:ligatures w14:val="none"/>
        </w:rPr>
        <w:t xml:space="preserve">he </w:t>
      </w:r>
      <w:r w:rsidR="0044607B" w:rsidRPr="00157B23">
        <w:rPr>
          <w:rFonts w:ascii="Calibri" w:eastAsia="Times New Roman" w:hAnsi="Calibri" w:cs="Calibri"/>
          <w:kern w:val="0"/>
          <w:sz w:val="24"/>
          <w:szCs w:val="24"/>
          <w:lang w:eastAsia="en-IN"/>
          <w14:ligatures w14:val="none"/>
        </w:rPr>
        <w:t xml:space="preserve">probabilities of both prepayment and default risks </w:t>
      </w:r>
      <w:r w:rsidR="00E0048E" w:rsidRPr="00157B23">
        <w:rPr>
          <w:rFonts w:ascii="Calibri" w:eastAsia="Times New Roman" w:hAnsi="Calibri" w:cs="Calibri"/>
          <w:kern w:val="0"/>
          <w:sz w:val="24"/>
          <w:szCs w:val="24"/>
          <w:lang w:eastAsia="en-IN"/>
          <w14:ligatures w14:val="none"/>
        </w:rPr>
        <w:t xml:space="preserve">exist, </w:t>
      </w:r>
      <w:r w:rsidR="0044607B" w:rsidRPr="00157B23">
        <w:rPr>
          <w:rFonts w:ascii="Calibri" w:eastAsia="Times New Roman" w:hAnsi="Calibri" w:cs="Calibri"/>
          <w:kern w:val="0"/>
          <w:sz w:val="24"/>
          <w:szCs w:val="24"/>
          <w:lang w:eastAsia="en-IN"/>
          <w14:ligatures w14:val="none"/>
        </w:rPr>
        <w:t>important occurrences that result in loan termination and loss of profit for creditors were predicted using multivariate logistic regression, and the model's overall accuracy was 76.63</w:t>
      </w:r>
      <w:r w:rsidR="00E0048E" w:rsidRPr="00157B23">
        <w:rPr>
          <w:rFonts w:ascii="Calibri" w:eastAsia="Times New Roman" w:hAnsi="Calibri" w:cs="Calibri"/>
          <w:kern w:val="0"/>
          <w:sz w:val="24"/>
          <w:szCs w:val="24"/>
          <w:lang w:eastAsia="en-IN"/>
          <w14:ligatures w14:val="none"/>
        </w:rPr>
        <w:t>%</w:t>
      </w:r>
      <w:r w:rsidR="00B20652" w:rsidRPr="00157B23">
        <w:rPr>
          <w:rFonts w:ascii="Calibri" w:eastAsia="Times New Roman" w:hAnsi="Calibri" w:cs="Calibri"/>
          <w:noProof/>
          <w:kern w:val="0"/>
          <w:sz w:val="24"/>
          <w:szCs w:val="24"/>
          <w:vertAlign w:val="superscript"/>
          <w:lang w:eastAsia="en-IN"/>
          <w14:ligatures w14:val="none"/>
        </w:rPr>
        <w:t>39</w:t>
      </w:r>
      <w:r w:rsidR="0044607B" w:rsidRPr="00157B23">
        <w:rPr>
          <w:rFonts w:ascii="Calibri" w:eastAsia="Times New Roman" w:hAnsi="Calibri" w:cs="Calibri"/>
          <w:kern w:val="0"/>
          <w:sz w:val="24"/>
          <w:szCs w:val="24"/>
          <w:lang w:eastAsia="en-IN"/>
          <w14:ligatures w14:val="none"/>
        </w:rPr>
        <w:t>.</w:t>
      </w:r>
      <w:r w:rsidR="00E0048E" w:rsidRPr="00157B23">
        <w:rPr>
          <w:rFonts w:ascii="Calibri" w:eastAsia="Times New Roman" w:hAnsi="Calibri" w:cs="Calibri"/>
          <w:kern w:val="0"/>
          <w:sz w:val="24"/>
          <w:szCs w:val="24"/>
          <w:lang w:eastAsia="en-IN"/>
          <w14:ligatures w14:val="none"/>
        </w:rPr>
        <w:t xml:space="preserve"> A</w:t>
      </w:r>
      <w:r w:rsidR="00153CEC" w:rsidRPr="00157B23">
        <w:rPr>
          <w:rFonts w:ascii="Calibri" w:eastAsia="Times New Roman" w:hAnsi="Calibri" w:cs="Calibri"/>
          <w:kern w:val="0"/>
          <w:sz w:val="24"/>
          <w:szCs w:val="24"/>
          <w:lang w:eastAsia="en-IN"/>
          <w14:ligatures w14:val="none"/>
        </w:rPr>
        <w:t>ccording to the stud</w:t>
      </w:r>
      <w:r w:rsidR="00121E5D" w:rsidRPr="00157B23">
        <w:rPr>
          <w:rFonts w:ascii="Calibri" w:eastAsia="Times New Roman" w:hAnsi="Calibri" w:cs="Calibri"/>
          <w:kern w:val="0"/>
          <w:sz w:val="24"/>
          <w:szCs w:val="24"/>
          <w:lang w:eastAsia="en-IN"/>
          <w14:ligatures w14:val="none"/>
        </w:rPr>
        <w:t>y</w:t>
      </w:r>
      <w:r w:rsidR="00153CEC" w:rsidRPr="00157B23">
        <w:rPr>
          <w:rFonts w:ascii="Calibri" w:eastAsia="Times New Roman" w:hAnsi="Calibri" w:cs="Calibri"/>
          <w:kern w:val="0"/>
          <w:sz w:val="24"/>
          <w:szCs w:val="24"/>
          <w:lang w:eastAsia="en-IN"/>
          <w14:ligatures w14:val="none"/>
        </w:rPr>
        <w:t xml:space="preserve">, lending </w:t>
      </w:r>
      <w:r w:rsidR="00E91544">
        <w:rPr>
          <w:rFonts w:ascii="Calibri" w:eastAsia="Times New Roman" w:hAnsi="Calibri" w:cs="Calibri"/>
          <w:kern w:val="0"/>
          <w:sz w:val="24"/>
          <w:szCs w:val="24"/>
          <w:lang w:eastAsia="en-IN"/>
          <w14:ligatures w14:val="none"/>
        </w:rPr>
        <w:t>clubs' revenue can be increased with high accuracy of 68 % by utilizing an Efficient Gradient Boosting Model to forecast default risk on Digital lending platforms</w:t>
      </w:r>
      <w:r w:rsidR="00E91544" w:rsidRPr="00E91544">
        <w:rPr>
          <w:rFonts w:ascii="Calibri" w:eastAsia="Times New Roman" w:hAnsi="Calibri" w:cs="Calibri"/>
          <w:kern w:val="0"/>
          <w:sz w:val="24"/>
          <w:szCs w:val="24"/>
          <w:vertAlign w:val="superscript"/>
          <w:lang w:eastAsia="en-IN"/>
          <w14:ligatures w14:val="none"/>
        </w:rPr>
        <w:t>40</w:t>
      </w:r>
      <w:r w:rsidR="00153CEC" w:rsidRPr="00157B23">
        <w:rPr>
          <w:rFonts w:ascii="Calibri" w:eastAsia="Times New Roman" w:hAnsi="Calibri" w:cs="Calibri"/>
          <w:kern w:val="0"/>
          <w:sz w:val="24"/>
          <w:szCs w:val="24"/>
          <w:lang w:eastAsia="en-IN"/>
          <w14:ligatures w14:val="none"/>
        </w:rPr>
        <w:t xml:space="preserve">. </w:t>
      </w:r>
      <w:r w:rsidR="00121E5D" w:rsidRPr="00157B23">
        <w:rPr>
          <w:rFonts w:ascii="Calibri" w:eastAsia="Times New Roman" w:hAnsi="Calibri" w:cs="Calibri"/>
          <w:kern w:val="0"/>
          <w:sz w:val="24"/>
          <w:szCs w:val="24"/>
          <w:lang w:eastAsia="en-IN"/>
          <w14:ligatures w14:val="none"/>
        </w:rPr>
        <w:t>Simultaneously</w:t>
      </w:r>
      <w:r w:rsidR="00CF7CD3" w:rsidRPr="00157B23">
        <w:rPr>
          <w:rFonts w:ascii="Calibri" w:eastAsia="Times New Roman" w:hAnsi="Calibri" w:cs="Calibri"/>
          <w:kern w:val="0"/>
          <w:sz w:val="24"/>
          <w:szCs w:val="24"/>
          <w:lang w:eastAsia="en-IN"/>
          <w14:ligatures w14:val="none"/>
        </w:rPr>
        <w:t>,</w:t>
      </w:r>
      <w:r w:rsidR="00121E5D" w:rsidRPr="00157B23">
        <w:rPr>
          <w:rFonts w:ascii="Calibri" w:eastAsia="Times New Roman" w:hAnsi="Calibri" w:cs="Calibri"/>
          <w:kern w:val="0"/>
          <w:sz w:val="24"/>
          <w:szCs w:val="24"/>
          <w:lang w:eastAsia="en-IN"/>
          <w14:ligatures w14:val="none"/>
        </w:rPr>
        <w:t xml:space="preserve"> </w:t>
      </w:r>
      <w:r w:rsidR="00121E5D" w:rsidRPr="00157B23">
        <w:rPr>
          <w:rFonts w:ascii="Calibri" w:eastAsia="Times New Roman" w:hAnsi="Calibri" w:cs="Calibri"/>
          <w:sz w:val="24"/>
          <w:szCs w:val="24"/>
          <w:lang w:eastAsia="en-IN"/>
        </w:rPr>
        <w:t>m</w:t>
      </w:r>
      <w:r w:rsidRPr="00157B23">
        <w:rPr>
          <w:rFonts w:ascii="Calibri" w:eastAsia="Times New Roman" w:hAnsi="Calibri" w:cs="Calibri"/>
          <w:sz w:val="24"/>
          <w:szCs w:val="24"/>
          <w:lang w:eastAsia="en-IN"/>
        </w:rPr>
        <w:t>ore sophisticated</w:t>
      </w:r>
      <w:r w:rsidR="00B239AD" w:rsidRPr="00157B23">
        <w:rPr>
          <w:rFonts w:ascii="Calibri" w:eastAsia="Times New Roman" w:hAnsi="Calibri" w:cs="Calibri"/>
          <w:sz w:val="24"/>
          <w:szCs w:val="24"/>
          <w:lang w:eastAsia="en-IN"/>
        </w:rPr>
        <w:t xml:space="preserve"> AI models are evolving</w:t>
      </w:r>
      <w:r w:rsidR="00CF7CD3" w:rsidRPr="00157B23">
        <w:rPr>
          <w:rFonts w:ascii="Calibri" w:eastAsia="Times New Roman" w:hAnsi="Calibri" w:cs="Calibri"/>
          <w:sz w:val="24"/>
          <w:szCs w:val="24"/>
          <w:lang w:eastAsia="en-IN"/>
        </w:rPr>
        <w:t>,</w:t>
      </w:r>
      <w:r w:rsidR="00391AB8" w:rsidRPr="00157B23">
        <w:rPr>
          <w:rFonts w:ascii="Calibri" w:eastAsia="Times New Roman" w:hAnsi="Calibri" w:cs="Calibri"/>
          <w:sz w:val="24"/>
          <w:szCs w:val="24"/>
          <w:lang w:eastAsia="en-IN"/>
        </w:rPr>
        <w:t xml:space="preserve"> such as deep </w:t>
      </w:r>
      <w:proofErr w:type="spellStart"/>
      <w:r w:rsidR="00391AB8" w:rsidRPr="00157B23">
        <w:rPr>
          <w:rFonts w:ascii="Calibri" w:eastAsia="Times New Roman" w:hAnsi="Calibri" w:cs="Calibri"/>
          <w:sz w:val="24"/>
          <w:szCs w:val="24"/>
          <w:lang w:eastAsia="en-IN"/>
        </w:rPr>
        <w:t>multiview</w:t>
      </w:r>
      <w:proofErr w:type="spellEnd"/>
      <w:r w:rsidR="00391AB8" w:rsidRPr="00157B23">
        <w:rPr>
          <w:rFonts w:ascii="Calibri" w:eastAsia="Times New Roman" w:hAnsi="Calibri" w:cs="Calibri"/>
          <w:sz w:val="24"/>
          <w:szCs w:val="24"/>
          <w:lang w:eastAsia="en-IN"/>
        </w:rPr>
        <w:t xml:space="preserve"> learning, </w:t>
      </w:r>
      <w:r w:rsidR="00E91544">
        <w:rPr>
          <w:rFonts w:ascii="Calibri" w:eastAsia="Times New Roman" w:hAnsi="Calibri" w:cs="Calibri"/>
          <w:sz w:val="24"/>
          <w:szCs w:val="24"/>
          <w:lang w:eastAsia="en-IN"/>
        </w:rPr>
        <w:t xml:space="preserve">which </w:t>
      </w:r>
      <w:r w:rsidR="00391AB8" w:rsidRPr="00157B23">
        <w:rPr>
          <w:rFonts w:ascii="Calibri" w:eastAsia="Times New Roman" w:hAnsi="Calibri" w:cs="Calibri"/>
          <w:sz w:val="24"/>
          <w:szCs w:val="24"/>
          <w:lang w:eastAsia="en-IN"/>
        </w:rPr>
        <w:t xml:space="preserve">combine various variables (such as app usage and </w:t>
      </w:r>
      <w:r w:rsidR="00B239AD" w:rsidRPr="00157B23">
        <w:rPr>
          <w:rFonts w:ascii="Calibri" w:eastAsia="Times New Roman" w:hAnsi="Calibri" w:cs="Calibri"/>
          <w:sz w:val="24"/>
          <w:szCs w:val="24"/>
          <w:lang w:eastAsia="en-IN"/>
        </w:rPr>
        <w:t>behavioural</w:t>
      </w:r>
      <w:r w:rsidR="00391AB8" w:rsidRPr="00157B23">
        <w:rPr>
          <w:rFonts w:ascii="Calibri" w:eastAsia="Times New Roman" w:hAnsi="Calibri" w:cs="Calibri"/>
          <w:sz w:val="24"/>
          <w:szCs w:val="24"/>
          <w:lang w:eastAsia="en-IN"/>
        </w:rPr>
        <w:t xml:space="preserve"> patterns) and perform better than conventional techniques, particularly in situations where historical data is limited</w:t>
      </w:r>
      <w:r w:rsidR="008A0B45" w:rsidRPr="00157B23">
        <w:rPr>
          <w:rFonts w:ascii="Calibri" w:eastAsia="Times New Roman" w:hAnsi="Calibri" w:cs="Calibri"/>
          <w:noProof/>
          <w:sz w:val="24"/>
          <w:szCs w:val="24"/>
          <w:vertAlign w:val="superscript"/>
          <w:lang w:eastAsia="en-IN"/>
        </w:rPr>
        <w:t>41</w:t>
      </w:r>
      <w:r w:rsidR="0075188B" w:rsidRPr="00157B23">
        <w:rPr>
          <w:rFonts w:ascii="Calibri" w:eastAsia="Times New Roman" w:hAnsi="Calibri" w:cs="Calibri"/>
          <w:sz w:val="24"/>
          <w:szCs w:val="24"/>
          <w:lang w:eastAsia="en-IN"/>
        </w:rPr>
        <w:t xml:space="preserve">. Studies from </w:t>
      </w:r>
      <w:r w:rsidR="00391AB8" w:rsidRPr="00157B23">
        <w:rPr>
          <w:rFonts w:ascii="Calibri" w:eastAsia="Times New Roman" w:hAnsi="Calibri" w:cs="Calibri"/>
          <w:bCs/>
          <w:sz w:val="24"/>
          <w:szCs w:val="24"/>
          <w:lang w:eastAsia="en-IN"/>
        </w:rPr>
        <w:t>China</w:t>
      </w:r>
      <w:r w:rsidR="00391AB8" w:rsidRPr="00157B23">
        <w:rPr>
          <w:rFonts w:ascii="Calibri" w:hAnsi="Calibri" w:cs="Calibri"/>
          <w:sz w:val="24"/>
          <w:szCs w:val="24"/>
        </w:rPr>
        <w:t xml:space="preserve"> </w:t>
      </w:r>
      <w:r w:rsidR="00391AB8" w:rsidRPr="00157B23">
        <w:rPr>
          <w:rFonts w:ascii="Calibri" w:eastAsia="Times New Roman" w:hAnsi="Calibri" w:cs="Calibri"/>
          <w:sz w:val="24"/>
          <w:szCs w:val="24"/>
          <w:lang w:eastAsia="en-IN"/>
        </w:rPr>
        <w:t xml:space="preserve">confirm that </w:t>
      </w:r>
      <w:r w:rsidR="00E91544" w:rsidRPr="00157B23">
        <w:rPr>
          <w:rFonts w:ascii="Calibri" w:eastAsia="Times New Roman" w:hAnsi="Calibri" w:cs="Calibri"/>
          <w:sz w:val="24"/>
          <w:szCs w:val="24"/>
          <w:lang w:eastAsia="en-IN"/>
        </w:rPr>
        <w:t>improving</w:t>
      </w:r>
      <w:r w:rsidR="00391AB8" w:rsidRPr="00157B23">
        <w:rPr>
          <w:rFonts w:ascii="Calibri" w:eastAsia="Times New Roman" w:hAnsi="Calibri" w:cs="Calibri"/>
          <w:sz w:val="24"/>
          <w:szCs w:val="24"/>
          <w:lang w:eastAsia="en-IN"/>
        </w:rPr>
        <w:t xml:space="preserve"> default predictions and financial incl</w:t>
      </w:r>
      <w:r w:rsidR="00763435" w:rsidRPr="00157B23">
        <w:rPr>
          <w:rFonts w:ascii="Calibri" w:eastAsia="Times New Roman" w:hAnsi="Calibri" w:cs="Calibri"/>
          <w:sz w:val="24"/>
          <w:szCs w:val="24"/>
          <w:lang w:eastAsia="en-IN"/>
        </w:rPr>
        <w:t xml:space="preserve">usion, with models like </w:t>
      </w:r>
      <w:r w:rsidR="00763435" w:rsidRPr="00157B23">
        <w:rPr>
          <w:rFonts w:ascii="Calibri" w:eastAsia="Times New Roman" w:hAnsi="Calibri" w:cs="Calibri"/>
          <w:kern w:val="0"/>
          <w:sz w:val="24"/>
          <w:szCs w:val="24"/>
          <w:lang w:eastAsia="en-IN"/>
          <w14:ligatures w14:val="none"/>
        </w:rPr>
        <w:t>Gradient Boosting Model</w:t>
      </w:r>
      <w:r w:rsidR="00391AB8" w:rsidRPr="00157B23">
        <w:rPr>
          <w:rFonts w:ascii="Calibri" w:eastAsia="Times New Roman" w:hAnsi="Calibri" w:cs="Calibri"/>
          <w:sz w:val="24"/>
          <w:szCs w:val="24"/>
          <w:lang w:eastAsia="en-IN"/>
        </w:rPr>
        <w:t xml:space="preserve"> and LGBM outperforming traditional credit-based evaluations</w:t>
      </w:r>
      <w:r w:rsidR="008A0B45" w:rsidRPr="00157B23">
        <w:rPr>
          <w:rFonts w:ascii="Calibri" w:eastAsia="Times New Roman" w:hAnsi="Calibri" w:cs="Calibri"/>
          <w:noProof/>
          <w:sz w:val="24"/>
          <w:szCs w:val="24"/>
          <w:vertAlign w:val="superscript"/>
          <w:lang w:eastAsia="en-IN"/>
        </w:rPr>
        <w:t>42</w:t>
      </w:r>
      <w:r w:rsidR="00391AB8" w:rsidRPr="00157B23">
        <w:rPr>
          <w:rFonts w:ascii="Calibri" w:hAnsi="Calibri" w:cs="Calibri"/>
          <w:sz w:val="24"/>
          <w:szCs w:val="24"/>
        </w:rPr>
        <w:t xml:space="preserve">, system dynamic modelling also helps simulate interest rate fluctuations on P2P platforms, offering insight into borrower investor </w:t>
      </w:r>
      <w:proofErr w:type="spellStart"/>
      <w:r w:rsidR="00391AB8" w:rsidRPr="00157B23">
        <w:rPr>
          <w:rFonts w:ascii="Calibri" w:hAnsi="Calibri" w:cs="Calibri"/>
          <w:sz w:val="24"/>
          <w:szCs w:val="24"/>
        </w:rPr>
        <w:t>beha</w:t>
      </w:r>
      <w:r w:rsidR="00CF7CD3" w:rsidRPr="00157B23">
        <w:rPr>
          <w:rFonts w:ascii="Calibri" w:hAnsi="Calibri" w:cs="Calibri"/>
          <w:sz w:val="24"/>
          <w:szCs w:val="24"/>
        </w:rPr>
        <w:t>vio</w:t>
      </w:r>
      <w:r w:rsidR="00B20652" w:rsidRPr="00157B23">
        <w:rPr>
          <w:rFonts w:ascii="Calibri" w:hAnsi="Calibri" w:cs="Calibri"/>
          <w:sz w:val="24"/>
          <w:szCs w:val="24"/>
        </w:rPr>
        <w:t>r</w:t>
      </w:r>
      <w:proofErr w:type="spellEnd"/>
      <w:r w:rsidR="00B20652" w:rsidRPr="00157B23">
        <w:rPr>
          <w:rFonts w:ascii="Calibri" w:hAnsi="Calibri" w:cs="Calibri"/>
          <w:sz w:val="24"/>
          <w:szCs w:val="24"/>
        </w:rPr>
        <w:t xml:space="preserve"> under various conditions</w:t>
      </w:r>
      <w:r w:rsidR="008A0B45" w:rsidRPr="00157B23">
        <w:rPr>
          <w:rFonts w:ascii="Calibri" w:hAnsi="Calibri" w:cs="Calibri"/>
          <w:noProof/>
          <w:sz w:val="24"/>
          <w:szCs w:val="24"/>
          <w:vertAlign w:val="superscript"/>
        </w:rPr>
        <w:t>43</w:t>
      </w:r>
      <w:r w:rsidR="007B066F" w:rsidRPr="00157B23">
        <w:rPr>
          <w:rFonts w:ascii="Calibri" w:eastAsia="Times New Roman" w:hAnsi="Calibri" w:cs="Calibri"/>
          <w:sz w:val="24"/>
          <w:szCs w:val="24"/>
          <w:lang w:eastAsia="en-IN"/>
        </w:rPr>
        <w:t>.</w:t>
      </w:r>
      <w:r w:rsidR="00121E5D" w:rsidRPr="00157B23">
        <w:rPr>
          <w:rFonts w:ascii="Calibri" w:eastAsia="Times New Roman" w:hAnsi="Calibri" w:cs="Calibri"/>
          <w:sz w:val="24"/>
          <w:szCs w:val="24"/>
          <w:lang w:eastAsia="en-IN"/>
        </w:rPr>
        <w:t xml:space="preserve"> </w:t>
      </w:r>
      <w:r w:rsidR="00763435" w:rsidRPr="00157B23">
        <w:rPr>
          <w:rFonts w:ascii="Calibri" w:eastAsia="Times New Roman" w:hAnsi="Calibri" w:cs="Calibri"/>
          <w:kern w:val="0"/>
          <w:sz w:val="24"/>
          <w:szCs w:val="24"/>
          <w:lang w:eastAsia="en-IN"/>
          <w14:ligatures w14:val="none"/>
        </w:rPr>
        <w:t>Efficient Gradient Boosting Model</w:t>
      </w:r>
      <w:r w:rsidR="00763435" w:rsidRPr="00157B23">
        <w:rPr>
          <w:rStyle w:val="Strong"/>
          <w:rFonts w:ascii="Calibri" w:hAnsi="Calibri" w:cs="Calibri"/>
          <w:b w:val="0"/>
          <w:sz w:val="24"/>
          <w:szCs w:val="24"/>
        </w:rPr>
        <w:t xml:space="preserve"> </w:t>
      </w:r>
      <w:r w:rsidR="00391AB8" w:rsidRPr="00157B23">
        <w:rPr>
          <w:rFonts w:ascii="Calibri" w:hAnsi="Calibri" w:cs="Calibri"/>
          <w:sz w:val="24"/>
          <w:szCs w:val="24"/>
        </w:rPr>
        <w:t>has been shown to improve default prediction and platform profitability</w:t>
      </w:r>
      <w:r w:rsidR="008A0B45" w:rsidRPr="00157B23">
        <w:rPr>
          <w:rFonts w:ascii="Calibri" w:hAnsi="Calibri" w:cs="Calibri"/>
          <w:noProof/>
          <w:sz w:val="24"/>
          <w:szCs w:val="24"/>
          <w:vertAlign w:val="superscript"/>
        </w:rPr>
        <w:t>40</w:t>
      </w:r>
      <w:r w:rsidR="00391AB8" w:rsidRPr="00157B23">
        <w:rPr>
          <w:rFonts w:ascii="Calibri" w:hAnsi="Calibri" w:cs="Calibri"/>
          <w:sz w:val="24"/>
          <w:szCs w:val="24"/>
        </w:rPr>
        <w:t>, while</w:t>
      </w:r>
      <w:r w:rsidR="00391AB8" w:rsidRPr="00157B23">
        <w:rPr>
          <w:rFonts w:ascii="Calibri" w:hAnsi="Calibri" w:cs="Calibri"/>
          <w:b/>
          <w:sz w:val="24"/>
          <w:szCs w:val="24"/>
        </w:rPr>
        <w:t xml:space="preserve"> </w:t>
      </w:r>
      <w:r w:rsidR="00391AB8" w:rsidRPr="00157B23">
        <w:rPr>
          <w:rStyle w:val="Strong"/>
          <w:rFonts w:ascii="Calibri" w:hAnsi="Calibri" w:cs="Calibri"/>
          <w:b w:val="0"/>
          <w:sz w:val="24"/>
          <w:szCs w:val="24"/>
        </w:rPr>
        <w:t>deep neural networks</w:t>
      </w:r>
      <w:r w:rsidR="00391AB8" w:rsidRPr="00157B23">
        <w:rPr>
          <w:rFonts w:ascii="Calibri" w:hAnsi="Calibri" w:cs="Calibri"/>
          <w:sz w:val="24"/>
          <w:szCs w:val="24"/>
        </w:rPr>
        <w:t xml:space="preserve"> also out</w:t>
      </w:r>
      <w:r w:rsidR="00A8066F" w:rsidRPr="00157B23">
        <w:rPr>
          <w:rFonts w:ascii="Calibri" w:hAnsi="Calibri" w:cs="Calibri"/>
          <w:sz w:val="24"/>
          <w:szCs w:val="24"/>
        </w:rPr>
        <w:t xml:space="preserve">perform traditional models when </w:t>
      </w:r>
      <w:r w:rsidR="00B20652" w:rsidRPr="00157B23">
        <w:rPr>
          <w:rFonts w:ascii="Calibri" w:hAnsi="Calibri" w:cs="Calibri"/>
          <w:sz w:val="24"/>
          <w:szCs w:val="24"/>
        </w:rPr>
        <w:t>proper training</w:t>
      </w:r>
      <w:r w:rsidR="00B20652" w:rsidRPr="00157B23">
        <w:rPr>
          <w:rFonts w:ascii="Calibri" w:hAnsi="Calibri" w:cs="Calibri"/>
          <w:noProof/>
          <w:sz w:val="24"/>
          <w:szCs w:val="24"/>
          <w:vertAlign w:val="superscript"/>
        </w:rPr>
        <w:t>37</w:t>
      </w:r>
      <w:r w:rsidR="008A556B" w:rsidRPr="00157B23">
        <w:rPr>
          <w:rFonts w:ascii="Calibri" w:eastAsia="Times New Roman" w:hAnsi="Calibri" w:cs="Calibri"/>
          <w:sz w:val="24"/>
          <w:szCs w:val="24"/>
          <w:lang w:eastAsia="en-IN"/>
        </w:rPr>
        <w:t>,</w:t>
      </w:r>
      <w:r w:rsidR="00E91544">
        <w:rPr>
          <w:rFonts w:ascii="Calibri" w:eastAsia="Times New Roman" w:hAnsi="Calibri" w:cs="Calibri"/>
          <w:sz w:val="24"/>
          <w:szCs w:val="24"/>
          <w:lang w:eastAsia="en-IN"/>
        </w:rPr>
        <w:t xml:space="preserve"> </w:t>
      </w:r>
      <w:r w:rsidR="00391AB8" w:rsidRPr="00157B23">
        <w:rPr>
          <w:rFonts w:ascii="Calibri" w:eastAsia="Times New Roman" w:hAnsi="Calibri" w:cs="Calibri"/>
          <w:sz w:val="24"/>
          <w:szCs w:val="24"/>
          <w:lang w:eastAsia="en-IN"/>
        </w:rPr>
        <w:t>and stabilize digital markets</w:t>
      </w:r>
      <w:r w:rsidR="00121E5D" w:rsidRPr="00157B23">
        <w:rPr>
          <w:rFonts w:ascii="Calibri" w:eastAsia="Times New Roman" w:hAnsi="Calibri" w:cs="Calibri"/>
          <w:sz w:val="24"/>
          <w:szCs w:val="24"/>
          <w:lang w:eastAsia="en-IN"/>
        </w:rPr>
        <w:t xml:space="preserve"> through better risk management</w:t>
      </w:r>
      <w:r w:rsidR="008A0B45" w:rsidRPr="00157B23">
        <w:rPr>
          <w:rFonts w:ascii="Calibri" w:eastAsia="Times New Roman" w:hAnsi="Calibri" w:cs="Calibri"/>
          <w:noProof/>
          <w:sz w:val="24"/>
          <w:szCs w:val="24"/>
          <w:vertAlign w:val="superscript"/>
          <w:lang w:eastAsia="en-IN"/>
        </w:rPr>
        <w:t>44</w:t>
      </w:r>
      <w:r w:rsidR="00846401" w:rsidRPr="00157B23">
        <w:rPr>
          <w:rFonts w:ascii="Calibri" w:eastAsia="Times New Roman" w:hAnsi="Calibri" w:cs="Calibri"/>
          <w:sz w:val="24"/>
          <w:szCs w:val="24"/>
          <w:lang w:eastAsia="en-IN"/>
        </w:rPr>
        <w:t>,</w:t>
      </w:r>
      <w:r w:rsidR="00C65D27" w:rsidRPr="00157B23">
        <w:rPr>
          <w:rFonts w:ascii="Calibri" w:hAnsi="Calibri" w:cs="Calibri"/>
          <w:sz w:val="24"/>
          <w:szCs w:val="24"/>
        </w:rPr>
        <w:t xml:space="preserve"> </w:t>
      </w:r>
      <w:r w:rsidR="00846401" w:rsidRPr="00157B23">
        <w:rPr>
          <w:rFonts w:ascii="Calibri" w:hAnsi="Calibri" w:cs="Calibri"/>
          <w:sz w:val="24"/>
          <w:szCs w:val="24"/>
        </w:rPr>
        <w:t>t</w:t>
      </w:r>
      <w:r w:rsidR="00C65D27" w:rsidRPr="00157B23">
        <w:rPr>
          <w:rFonts w:ascii="Calibri" w:hAnsi="Calibri" w:cs="Calibri"/>
          <w:sz w:val="24"/>
          <w:szCs w:val="24"/>
        </w:rPr>
        <w:t xml:space="preserve">o ensure sustainability, regulatory technology is gaining traction, </w:t>
      </w:r>
      <w:r w:rsidR="00C65D27" w:rsidRPr="00157B23">
        <w:rPr>
          <w:rFonts w:ascii="Calibri" w:eastAsia="Times New Roman" w:hAnsi="Calibri" w:cs="Calibri"/>
          <w:sz w:val="24"/>
          <w:szCs w:val="24"/>
          <w:lang w:eastAsia="en-IN"/>
        </w:rPr>
        <w:t>such as Robotic Process Automation assists financial institutions in aligning regulatory requirements with business plans, enhancing compliance and operational efficiency</w:t>
      </w:r>
      <w:r w:rsidR="00B20652" w:rsidRPr="00157B23">
        <w:rPr>
          <w:rFonts w:ascii="Calibri" w:eastAsia="Times New Roman" w:hAnsi="Calibri" w:cs="Calibri"/>
          <w:noProof/>
          <w:sz w:val="24"/>
          <w:szCs w:val="24"/>
          <w:vertAlign w:val="superscript"/>
          <w:lang w:eastAsia="en-IN"/>
        </w:rPr>
        <w:t>45</w:t>
      </w:r>
      <w:r w:rsidR="00C65D27" w:rsidRPr="00157B23">
        <w:rPr>
          <w:rFonts w:ascii="Calibri" w:eastAsia="Times New Roman" w:hAnsi="Calibri" w:cs="Calibri"/>
          <w:sz w:val="24"/>
          <w:szCs w:val="24"/>
          <w:lang w:eastAsia="en-IN"/>
        </w:rPr>
        <w:t>.</w:t>
      </w:r>
      <w:r w:rsidR="00157B23">
        <w:rPr>
          <w:rFonts w:ascii="Calibri" w:eastAsia="Times New Roman" w:hAnsi="Calibri" w:cs="Calibri"/>
          <w:sz w:val="24"/>
          <w:szCs w:val="24"/>
          <w:lang w:eastAsia="en-IN"/>
        </w:rPr>
        <w:t xml:space="preserve"> </w:t>
      </w:r>
      <w:r w:rsidR="00353323" w:rsidRPr="00CC39CA">
        <w:rPr>
          <w:rFonts w:ascii="Calibri" w:eastAsia="Times New Roman" w:hAnsi="Calibri" w:cs="Calibri"/>
          <w:b/>
          <w:sz w:val="24"/>
          <w:szCs w:val="24"/>
          <w:lang w:eastAsia="en-IN"/>
        </w:rPr>
        <w:t>Table 1</w:t>
      </w:r>
      <w:r w:rsidR="00353323" w:rsidRPr="00157B23">
        <w:rPr>
          <w:rFonts w:ascii="Calibri" w:eastAsia="Times New Roman" w:hAnsi="Calibri" w:cs="Calibri"/>
          <w:sz w:val="24"/>
          <w:szCs w:val="24"/>
          <w:lang w:eastAsia="en-IN"/>
        </w:rPr>
        <w:t xml:space="preserve"> </w:t>
      </w:r>
      <w:r w:rsidR="00353323" w:rsidRPr="00157B23">
        <w:rPr>
          <w:rFonts w:ascii="Calibri" w:eastAsia="Times New Roman" w:hAnsi="Calibri" w:cs="Calibri"/>
          <w:sz w:val="24"/>
          <w:szCs w:val="24"/>
          <w:lang w:eastAsia="en-IN"/>
        </w:rPr>
        <w:lastRenderedPageBreak/>
        <w:t>summarizes key studies that explore the application of machine learning in digital lending and loan approval processes.</w:t>
      </w:r>
    </w:p>
    <w:p w14:paraId="45F14B1D" w14:textId="77777777" w:rsidR="00353323" w:rsidRPr="00157B23" w:rsidRDefault="00353323" w:rsidP="00157B23">
      <w:pPr>
        <w:spacing w:after="0" w:line="240" w:lineRule="auto"/>
        <w:jc w:val="both"/>
        <w:rPr>
          <w:rFonts w:ascii="Calibri" w:eastAsia="Times New Roman" w:hAnsi="Calibri" w:cs="Calibri"/>
          <w:sz w:val="24"/>
          <w:szCs w:val="24"/>
          <w:lang w:eastAsia="en-IN"/>
        </w:rPr>
      </w:pPr>
    </w:p>
    <w:p w14:paraId="45F14B1E" w14:textId="77777777" w:rsidR="00E074F1" w:rsidRPr="00157B23" w:rsidRDefault="00E73656" w:rsidP="00157B23">
      <w:pPr>
        <w:spacing w:after="0" w:line="240" w:lineRule="auto"/>
        <w:jc w:val="both"/>
        <w:rPr>
          <w:rFonts w:ascii="Calibri" w:eastAsia="Times New Roman" w:hAnsi="Calibri" w:cs="Calibri"/>
          <w:sz w:val="24"/>
          <w:szCs w:val="24"/>
          <w:lang w:eastAsia="en-IN"/>
        </w:rPr>
      </w:pPr>
      <w:r w:rsidRPr="00157B23">
        <w:rPr>
          <w:rFonts w:ascii="Calibri" w:hAnsi="Calibri" w:cs="Calibri"/>
          <w:b/>
          <w:sz w:val="24"/>
          <w:szCs w:val="24"/>
        </w:rPr>
        <w:t>PROTOCOL:</w:t>
      </w:r>
    </w:p>
    <w:p w14:paraId="45F14B1F" w14:textId="77777777" w:rsidR="005665B6" w:rsidRPr="00CC39CA" w:rsidRDefault="005665B6" w:rsidP="00157B23">
      <w:pPr>
        <w:spacing w:after="0" w:line="240" w:lineRule="auto"/>
        <w:jc w:val="both"/>
        <w:rPr>
          <w:rFonts w:ascii="Calibri" w:eastAsia="Times New Roman" w:hAnsi="Calibri" w:cs="Calibri"/>
          <w:b/>
          <w:bCs/>
          <w:kern w:val="0"/>
          <w:sz w:val="24"/>
          <w:szCs w:val="24"/>
          <w:lang w:eastAsia="en-IN"/>
          <w14:ligatures w14:val="none"/>
        </w:rPr>
      </w:pPr>
      <w:r w:rsidRPr="00CC39CA">
        <w:rPr>
          <w:rFonts w:ascii="Calibri" w:eastAsia="Times New Roman" w:hAnsi="Calibri" w:cs="Calibri"/>
          <w:b/>
          <w:bCs/>
          <w:kern w:val="0"/>
          <w:sz w:val="24"/>
          <w:szCs w:val="24"/>
          <w:lang w:eastAsia="en-IN"/>
          <w14:ligatures w14:val="none"/>
        </w:rPr>
        <w:t>Data collection</w:t>
      </w:r>
    </w:p>
    <w:p w14:paraId="45F14B20" w14:textId="5DCA3BCD" w:rsidR="00E26CD5" w:rsidRDefault="00B93C13" w:rsidP="00157B23">
      <w:pPr>
        <w:spacing w:after="0" w:line="240" w:lineRule="auto"/>
        <w:jc w:val="both"/>
        <w:rPr>
          <w:rFonts w:ascii="Calibri" w:eastAsia="Times New Roman" w:hAnsi="Calibri" w:cs="Calibri"/>
          <w:kern w:val="0"/>
          <w:sz w:val="24"/>
          <w:szCs w:val="24"/>
          <w:lang w:eastAsia="en-IN"/>
          <w14:ligatures w14:val="none"/>
        </w:rPr>
      </w:pPr>
      <w:r w:rsidRPr="00157B23">
        <w:rPr>
          <w:rFonts w:ascii="Calibri" w:eastAsia="Times New Roman" w:hAnsi="Calibri" w:cs="Calibri"/>
          <w:kern w:val="0"/>
          <w:sz w:val="24"/>
          <w:szCs w:val="24"/>
          <w:lang w:eastAsia="en-IN"/>
          <w14:ligatures w14:val="none"/>
        </w:rPr>
        <w:t xml:space="preserve">This study utilized the Loan Approval Prediction Dataset available on Kaggle. The dataset was extracted in February 2025 and consists of 4269 records aimed at evaluating loan data and forecasting loan approval outcomes. It includes 12 columns comprising detailed information on </w:t>
      </w:r>
      <w:r w:rsidR="00CC39CA">
        <w:rPr>
          <w:rFonts w:ascii="Calibri" w:eastAsia="Times New Roman" w:hAnsi="Calibri" w:cs="Calibri"/>
          <w:kern w:val="0"/>
          <w:sz w:val="24"/>
          <w:szCs w:val="24"/>
          <w:lang w:eastAsia="en-IN"/>
          <w14:ligatures w14:val="none"/>
        </w:rPr>
        <w:t>applicants’</w:t>
      </w:r>
      <w:r w:rsidRPr="00157B23">
        <w:rPr>
          <w:rFonts w:ascii="Calibri" w:eastAsia="Times New Roman" w:hAnsi="Calibri" w:cs="Calibri"/>
          <w:kern w:val="0"/>
          <w:sz w:val="24"/>
          <w:szCs w:val="24"/>
          <w:lang w:eastAsia="en-IN"/>
          <w14:ligatures w14:val="none"/>
        </w:rPr>
        <w:t xml:space="preserve"> demographic profiles, </w:t>
      </w:r>
      <w:r w:rsidR="00600026" w:rsidRPr="00157B23">
        <w:rPr>
          <w:rFonts w:ascii="Calibri" w:eastAsia="Times New Roman" w:hAnsi="Calibri" w:cs="Calibri"/>
          <w:kern w:val="0"/>
          <w:sz w:val="24"/>
          <w:szCs w:val="24"/>
          <w:lang w:eastAsia="en-IN"/>
          <w14:ligatures w14:val="none"/>
        </w:rPr>
        <w:t xml:space="preserve">such as </w:t>
      </w:r>
      <w:r w:rsidRPr="00157B23">
        <w:rPr>
          <w:rFonts w:ascii="Calibri" w:eastAsia="Times New Roman" w:hAnsi="Calibri" w:cs="Calibri"/>
          <w:kern w:val="0"/>
          <w:sz w:val="24"/>
          <w:szCs w:val="24"/>
          <w:lang w:eastAsia="en-IN"/>
          <w14:ligatures w14:val="none"/>
        </w:rPr>
        <w:t xml:space="preserve">employment status, </w:t>
      </w:r>
      <w:r w:rsidR="00600026" w:rsidRPr="00157B23">
        <w:rPr>
          <w:rFonts w:ascii="Calibri" w:eastAsia="Times New Roman" w:hAnsi="Calibri" w:cs="Calibri"/>
          <w:kern w:val="0"/>
          <w:sz w:val="24"/>
          <w:szCs w:val="24"/>
          <w:lang w:eastAsia="en-IN"/>
          <w14:ligatures w14:val="none"/>
        </w:rPr>
        <w:t>dependents, self-employed, loan amount, loan term, CIBIL</w:t>
      </w:r>
      <w:r w:rsidRPr="00157B23">
        <w:rPr>
          <w:rFonts w:ascii="Calibri" w:eastAsia="Times New Roman" w:hAnsi="Calibri" w:cs="Calibri"/>
          <w:kern w:val="0"/>
          <w:sz w:val="24"/>
          <w:szCs w:val="24"/>
          <w:lang w:eastAsia="en-IN"/>
          <w14:ligatures w14:val="none"/>
        </w:rPr>
        <w:t xml:space="preserve"> scores, financial background, and loan-specific attributes. The dataset was imported using the Pandas library and visually inspected using </w:t>
      </w:r>
      <w:proofErr w:type="gramStart"/>
      <w:r w:rsidRPr="00157B23">
        <w:rPr>
          <w:rFonts w:ascii="Calibri" w:eastAsia="Times New Roman" w:hAnsi="Calibri" w:cs="Calibri"/>
          <w:kern w:val="0"/>
          <w:sz w:val="24"/>
          <w:szCs w:val="24"/>
          <w:lang w:eastAsia="en-IN"/>
          <w14:ligatures w14:val="none"/>
        </w:rPr>
        <w:t>df.head</w:t>
      </w:r>
      <w:proofErr w:type="gramEnd"/>
      <w:r w:rsidR="00A07BAF" w:rsidRPr="00157B23">
        <w:rPr>
          <w:rFonts w:ascii="Calibri" w:eastAsia="Times New Roman" w:hAnsi="Calibri" w:cs="Calibri"/>
          <w:kern w:val="0"/>
          <w:sz w:val="24"/>
          <w:szCs w:val="24"/>
          <w:lang w:eastAsia="en-IN"/>
          <w14:ligatures w14:val="none"/>
        </w:rPr>
        <w:t xml:space="preserve"> </w:t>
      </w:r>
      <w:r w:rsidRPr="00157B23">
        <w:rPr>
          <w:rFonts w:ascii="Calibri" w:eastAsia="Times New Roman" w:hAnsi="Calibri" w:cs="Calibri"/>
          <w:kern w:val="0"/>
          <w:sz w:val="24"/>
          <w:szCs w:val="24"/>
          <w:lang w:eastAsia="en-IN"/>
          <w14:ligatures w14:val="none"/>
        </w:rPr>
        <w:t>() to understand its structure and quality.</w:t>
      </w:r>
    </w:p>
    <w:p w14:paraId="34C12485" w14:textId="77777777" w:rsidR="00CC39CA" w:rsidRPr="00157B23" w:rsidRDefault="00CC39CA" w:rsidP="00157B23">
      <w:pPr>
        <w:spacing w:after="0" w:line="240" w:lineRule="auto"/>
        <w:jc w:val="both"/>
        <w:rPr>
          <w:rFonts w:ascii="Calibri" w:eastAsia="Times New Roman" w:hAnsi="Calibri" w:cs="Calibri"/>
          <w:sz w:val="24"/>
          <w:szCs w:val="24"/>
          <w:lang w:eastAsia="en-IN"/>
        </w:rPr>
      </w:pPr>
    </w:p>
    <w:p w14:paraId="45F14B21" w14:textId="77777777" w:rsidR="005665B6" w:rsidRPr="00CC39CA" w:rsidRDefault="005665B6" w:rsidP="00157B23">
      <w:pPr>
        <w:spacing w:after="0" w:line="240" w:lineRule="auto"/>
        <w:jc w:val="both"/>
        <w:rPr>
          <w:rFonts w:ascii="Calibri" w:eastAsia="Times New Roman" w:hAnsi="Calibri" w:cs="Calibri"/>
          <w:b/>
          <w:bCs/>
          <w:kern w:val="0"/>
          <w:sz w:val="24"/>
          <w:szCs w:val="24"/>
          <w:lang w:eastAsia="en-IN"/>
          <w14:ligatures w14:val="none"/>
        </w:rPr>
      </w:pPr>
      <w:r w:rsidRPr="00CC39CA">
        <w:rPr>
          <w:rFonts w:ascii="Calibri" w:eastAsia="Times New Roman" w:hAnsi="Calibri" w:cs="Calibri"/>
          <w:b/>
          <w:bCs/>
          <w:kern w:val="0"/>
          <w:sz w:val="24"/>
          <w:szCs w:val="24"/>
          <w:lang w:eastAsia="en-IN"/>
          <w14:ligatures w14:val="none"/>
        </w:rPr>
        <w:t>Data pre-processing</w:t>
      </w:r>
    </w:p>
    <w:p w14:paraId="45F14B22" w14:textId="01233C38" w:rsidR="006B4FA3" w:rsidRDefault="00B93C13" w:rsidP="00157B23">
      <w:pPr>
        <w:spacing w:after="0" w:line="240" w:lineRule="auto"/>
        <w:jc w:val="both"/>
        <w:rPr>
          <w:rFonts w:ascii="Calibri" w:eastAsia="Times New Roman" w:hAnsi="Calibri" w:cs="Calibri"/>
          <w:kern w:val="0"/>
          <w:sz w:val="24"/>
          <w:szCs w:val="24"/>
          <w:lang w:eastAsia="en-IN"/>
          <w14:ligatures w14:val="none"/>
        </w:rPr>
      </w:pPr>
      <w:r w:rsidRPr="00157B23">
        <w:rPr>
          <w:rFonts w:ascii="Calibri" w:eastAsia="Times New Roman" w:hAnsi="Calibri" w:cs="Calibri"/>
          <w:kern w:val="0"/>
          <w:sz w:val="24"/>
          <w:szCs w:val="24"/>
          <w:lang w:eastAsia="en-IN"/>
          <w14:ligatures w14:val="none"/>
        </w:rPr>
        <w:t>During the data pre-processing phase, the first step involved remov</w:t>
      </w:r>
      <w:r w:rsidR="00A07BAF" w:rsidRPr="00157B23">
        <w:rPr>
          <w:rFonts w:ascii="Calibri" w:eastAsia="Times New Roman" w:hAnsi="Calibri" w:cs="Calibri"/>
          <w:kern w:val="0"/>
          <w:sz w:val="24"/>
          <w:szCs w:val="24"/>
          <w:lang w:eastAsia="en-IN"/>
          <w14:ligatures w14:val="none"/>
        </w:rPr>
        <w:t>ing the identifier column (loan_</w:t>
      </w:r>
      <w:r w:rsidRPr="00157B23">
        <w:rPr>
          <w:rFonts w:ascii="Calibri" w:eastAsia="Times New Roman" w:hAnsi="Calibri" w:cs="Calibri"/>
          <w:kern w:val="0"/>
          <w:sz w:val="24"/>
          <w:szCs w:val="24"/>
          <w:lang w:eastAsia="en-IN"/>
          <w14:ligatures w14:val="none"/>
        </w:rPr>
        <w:t xml:space="preserve">id) due to its lack of predictive value and potential to introduce noise into the model. The second step involved label encoding, where categorical </w:t>
      </w:r>
      <w:r w:rsidR="00505F47" w:rsidRPr="00157B23">
        <w:rPr>
          <w:rFonts w:ascii="Calibri" w:eastAsia="Times New Roman" w:hAnsi="Calibri" w:cs="Calibri"/>
          <w:kern w:val="0"/>
          <w:sz w:val="24"/>
          <w:szCs w:val="24"/>
          <w:lang w:eastAsia="en-IN"/>
          <w14:ligatures w14:val="none"/>
        </w:rPr>
        <w:t xml:space="preserve">variables such as education, </w:t>
      </w:r>
      <w:r w:rsidR="00E074F1" w:rsidRPr="00157B23">
        <w:rPr>
          <w:rFonts w:ascii="Calibri" w:eastAsia="Times New Roman" w:hAnsi="Calibri" w:cs="Calibri"/>
          <w:kern w:val="0"/>
          <w:sz w:val="24"/>
          <w:szCs w:val="24"/>
          <w:lang w:eastAsia="en-IN"/>
          <w14:ligatures w14:val="none"/>
        </w:rPr>
        <w:t>self-employed</w:t>
      </w:r>
      <w:r w:rsidR="00505F47" w:rsidRPr="00157B23">
        <w:rPr>
          <w:rFonts w:ascii="Calibri" w:eastAsia="Times New Roman" w:hAnsi="Calibri" w:cs="Calibri"/>
          <w:kern w:val="0"/>
          <w:sz w:val="24"/>
          <w:szCs w:val="24"/>
          <w:lang w:eastAsia="en-IN"/>
          <w14:ligatures w14:val="none"/>
        </w:rPr>
        <w:t>, and loan_status</w:t>
      </w:r>
      <w:r w:rsidRPr="00157B23">
        <w:rPr>
          <w:rFonts w:ascii="Calibri" w:eastAsia="Times New Roman" w:hAnsi="Calibri" w:cs="Calibri"/>
          <w:kern w:val="0"/>
          <w:sz w:val="24"/>
          <w:szCs w:val="24"/>
          <w:lang w:eastAsia="en-IN"/>
          <w14:ligatures w14:val="none"/>
        </w:rPr>
        <w:t xml:space="preserve"> were converted into numerical representations. This transformation was conducted using </w:t>
      </w:r>
      <w:r w:rsidR="00E074F1" w:rsidRPr="00157B23">
        <w:rPr>
          <w:rFonts w:ascii="Calibri" w:eastAsia="Times New Roman" w:hAnsi="Calibri" w:cs="Calibri"/>
          <w:kern w:val="0"/>
          <w:sz w:val="24"/>
          <w:szCs w:val="24"/>
          <w:lang w:eastAsia="en-IN"/>
          <w14:ligatures w14:val="none"/>
        </w:rPr>
        <w:t>Label Encoder</w:t>
      </w:r>
      <w:r w:rsidRPr="00157B23">
        <w:rPr>
          <w:rFonts w:ascii="Calibri" w:eastAsia="Times New Roman" w:hAnsi="Calibri" w:cs="Calibri"/>
          <w:kern w:val="0"/>
          <w:sz w:val="24"/>
          <w:szCs w:val="24"/>
          <w:lang w:eastAsia="en-IN"/>
          <w14:ligatures w14:val="none"/>
        </w:rPr>
        <w:t xml:space="preserve"> from the </w:t>
      </w:r>
      <w:proofErr w:type="gramStart"/>
      <w:r w:rsidRPr="00157B23">
        <w:rPr>
          <w:rFonts w:ascii="Calibri" w:eastAsia="Times New Roman" w:hAnsi="Calibri" w:cs="Calibri"/>
          <w:kern w:val="0"/>
          <w:sz w:val="24"/>
          <w:szCs w:val="24"/>
          <w:lang w:eastAsia="en-IN"/>
          <w14:ligatures w14:val="none"/>
        </w:rPr>
        <w:t>sklearn.preprocessing</w:t>
      </w:r>
      <w:proofErr w:type="gramEnd"/>
      <w:r w:rsidRPr="00157B23">
        <w:rPr>
          <w:rFonts w:ascii="Calibri" w:eastAsia="Times New Roman" w:hAnsi="Calibri" w:cs="Calibri"/>
          <w:kern w:val="0"/>
          <w:sz w:val="24"/>
          <w:szCs w:val="24"/>
          <w:lang w:eastAsia="en-IN"/>
          <w14:ligatures w14:val="none"/>
        </w:rPr>
        <w:t xml:space="preserve"> module. </w:t>
      </w:r>
      <w:r w:rsidR="00505F47" w:rsidRPr="00157B23">
        <w:rPr>
          <w:rFonts w:ascii="Calibri" w:eastAsia="Times New Roman" w:hAnsi="Calibri" w:cs="Calibri"/>
          <w:kern w:val="0"/>
          <w:sz w:val="24"/>
          <w:szCs w:val="24"/>
          <w:lang w:eastAsia="en-IN"/>
          <w14:ligatures w14:val="none"/>
        </w:rPr>
        <w:t xml:space="preserve">Specifically, </w:t>
      </w:r>
      <w:r w:rsidR="006B4FA3" w:rsidRPr="00157B23">
        <w:rPr>
          <w:rFonts w:ascii="Calibri" w:eastAsia="Times New Roman" w:hAnsi="Calibri" w:cs="Calibri"/>
          <w:kern w:val="0"/>
          <w:sz w:val="24"/>
          <w:szCs w:val="24"/>
          <w:lang w:eastAsia="en-IN"/>
          <w14:ligatures w14:val="none"/>
        </w:rPr>
        <w:t>e</w:t>
      </w:r>
      <w:r w:rsidR="00505F47" w:rsidRPr="00157B23">
        <w:rPr>
          <w:rFonts w:ascii="Calibri" w:eastAsia="Times New Roman" w:hAnsi="Calibri" w:cs="Calibri"/>
          <w:kern w:val="0"/>
          <w:sz w:val="24"/>
          <w:szCs w:val="24"/>
          <w:lang w:eastAsia="en-IN"/>
          <w14:ligatures w14:val="none"/>
        </w:rPr>
        <w:t>ducation was encoded as 0 for Graduate and 1 for Not Graduate; self_employed as 0 for No and 1 for Yes</w:t>
      </w:r>
      <w:r w:rsidR="00CC39CA">
        <w:rPr>
          <w:rFonts w:ascii="Calibri" w:eastAsia="Times New Roman" w:hAnsi="Calibri" w:cs="Calibri"/>
          <w:kern w:val="0"/>
          <w:sz w:val="24"/>
          <w:szCs w:val="24"/>
          <w:lang w:eastAsia="en-IN"/>
          <w14:ligatures w14:val="none"/>
        </w:rPr>
        <w:t xml:space="preserve">, and </w:t>
      </w:r>
      <w:proofErr w:type="spellStart"/>
      <w:r w:rsidR="00CC39CA">
        <w:rPr>
          <w:rFonts w:ascii="Calibri" w:eastAsia="Times New Roman" w:hAnsi="Calibri" w:cs="Calibri"/>
          <w:kern w:val="0"/>
          <w:sz w:val="24"/>
          <w:szCs w:val="24"/>
          <w:lang w:eastAsia="en-IN"/>
          <w14:ligatures w14:val="none"/>
        </w:rPr>
        <w:t>loan_status</w:t>
      </w:r>
      <w:proofErr w:type="spellEnd"/>
      <w:r w:rsidR="00CC39CA">
        <w:rPr>
          <w:rFonts w:ascii="Calibri" w:eastAsia="Times New Roman" w:hAnsi="Calibri" w:cs="Calibri"/>
          <w:kern w:val="0"/>
          <w:sz w:val="24"/>
          <w:szCs w:val="24"/>
          <w:lang w:eastAsia="en-IN"/>
          <w14:ligatures w14:val="none"/>
        </w:rPr>
        <w:t>,</w:t>
      </w:r>
      <w:r w:rsidR="006B4FA3" w:rsidRPr="00157B23">
        <w:rPr>
          <w:rFonts w:ascii="Calibri" w:eastAsia="Times New Roman" w:hAnsi="Calibri" w:cs="Calibri"/>
          <w:kern w:val="0"/>
          <w:sz w:val="24"/>
          <w:szCs w:val="24"/>
          <w:lang w:eastAsia="en-IN"/>
          <w14:ligatures w14:val="none"/>
        </w:rPr>
        <w:t xml:space="preserve"> the target vari</w:t>
      </w:r>
      <w:r w:rsidR="00505F47" w:rsidRPr="00157B23">
        <w:rPr>
          <w:rFonts w:ascii="Calibri" w:eastAsia="Times New Roman" w:hAnsi="Calibri" w:cs="Calibri"/>
          <w:kern w:val="0"/>
          <w:sz w:val="24"/>
          <w:szCs w:val="24"/>
          <w:lang w:eastAsia="en-IN"/>
          <w14:ligatures w14:val="none"/>
        </w:rPr>
        <w:t>able, as 0 for Not Approved and 1 for Approved</w:t>
      </w:r>
      <w:r w:rsidR="006B4FA3" w:rsidRPr="00157B23">
        <w:rPr>
          <w:rFonts w:ascii="Calibri" w:eastAsia="Times New Roman" w:hAnsi="Calibri" w:cs="Calibri"/>
          <w:kern w:val="0"/>
          <w:sz w:val="24"/>
          <w:szCs w:val="24"/>
          <w:lang w:eastAsia="en-IN"/>
          <w14:ligatures w14:val="none"/>
        </w:rPr>
        <w:t>. These conversions were necessary to ensure compatibility with machine learning models, which require numeric inputs, particularly for digital lending applications.</w:t>
      </w:r>
      <w:r w:rsidR="00A07BAF" w:rsidRPr="00157B23">
        <w:rPr>
          <w:rFonts w:ascii="Calibri" w:eastAsia="Times New Roman" w:hAnsi="Calibri" w:cs="Calibri"/>
          <w:kern w:val="0"/>
          <w:sz w:val="24"/>
          <w:szCs w:val="24"/>
          <w:lang w:eastAsia="en-IN"/>
          <w14:ligatures w14:val="none"/>
        </w:rPr>
        <w:t xml:space="preserve"> </w:t>
      </w:r>
      <w:r w:rsidR="006B4FA3" w:rsidRPr="00157B23">
        <w:rPr>
          <w:rFonts w:ascii="Calibri" w:eastAsia="Times New Roman" w:hAnsi="Calibri" w:cs="Calibri"/>
          <w:kern w:val="0"/>
          <w:sz w:val="24"/>
          <w:szCs w:val="24"/>
          <w:lang w:eastAsia="en-IN"/>
          <w14:ligatures w14:val="none"/>
        </w:rPr>
        <w:t>The features were separated from the target variable using X=df.drop</w:t>
      </w:r>
      <w:r w:rsidR="00E73656" w:rsidRPr="00157B23">
        <w:rPr>
          <w:rFonts w:ascii="Calibri" w:eastAsia="Times New Roman" w:hAnsi="Calibri" w:cs="Calibri"/>
          <w:kern w:val="0"/>
          <w:sz w:val="24"/>
          <w:szCs w:val="24"/>
          <w:lang w:eastAsia="en-IN"/>
          <w14:ligatures w14:val="none"/>
        </w:rPr>
        <w:t xml:space="preserve"> </w:t>
      </w:r>
      <w:r w:rsidR="006B4FA3" w:rsidRPr="00157B23">
        <w:rPr>
          <w:rFonts w:ascii="Calibri" w:eastAsia="Times New Roman" w:hAnsi="Calibri" w:cs="Calibri"/>
          <w:kern w:val="0"/>
          <w:sz w:val="24"/>
          <w:szCs w:val="24"/>
          <w:lang w:eastAsia="en-IN"/>
          <w14:ligatures w14:val="none"/>
        </w:rPr>
        <w:t>([“loan_status”], axis=1) and y=df</w:t>
      </w:r>
      <w:r w:rsidR="00E074F1" w:rsidRPr="00157B23">
        <w:rPr>
          <w:rFonts w:ascii="Calibri" w:eastAsia="Times New Roman" w:hAnsi="Calibri" w:cs="Calibri"/>
          <w:kern w:val="0"/>
          <w:sz w:val="24"/>
          <w:szCs w:val="24"/>
          <w:lang w:eastAsia="en-IN"/>
          <w14:ligatures w14:val="none"/>
        </w:rPr>
        <w:t xml:space="preserve"> </w:t>
      </w:r>
      <w:r w:rsidR="006B4FA3" w:rsidRPr="00157B23">
        <w:rPr>
          <w:rFonts w:ascii="Calibri" w:eastAsia="Times New Roman" w:hAnsi="Calibri" w:cs="Calibri"/>
          <w:kern w:val="0"/>
          <w:sz w:val="24"/>
          <w:szCs w:val="24"/>
          <w:lang w:eastAsia="en-IN"/>
          <w14:ligatures w14:val="none"/>
        </w:rPr>
        <w:t>[“loan_status]. This setup provided a comprehensive basis for examining the factors influencing loan approval decisions using historical loan records to train multiple ensemble machine learning models. These models were intended to improve overall accuracy and robustness by combining the predictive strengths of multiple classifiers.</w:t>
      </w:r>
    </w:p>
    <w:p w14:paraId="515E602C" w14:textId="77777777" w:rsidR="00CC39CA" w:rsidRPr="00157B23" w:rsidRDefault="00CC39CA" w:rsidP="00157B23">
      <w:pPr>
        <w:spacing w:after="0" w:line="240" w:lineRule="auto"/>
        <w:jc w:val="both"/>
        <w:rPr>
          <w:rFonts w:ascii="Calibri" w:eastAsia="Times New Roman" w:hAnsi="Calibri" w:cs="Calibri"/>
          <w:kern w:val="0"/>
          <w:sz w:val="24"/>
          <w:szCs w:val="24"/>
          <w:lang w:eastAsia="en-IN"/>
          <w14:ligatures w14:val="none"/>
        </w:rPr>
      </w:pPr>
    </w:p>
    <w:p w14:paraId="45F14B23" w14:textId="59DD0849" w:rsidR="001831BE" w:rsidRDefault="006B4FA3" w:rsidP="00157B23">
      <w:pPr>
        <w:spacing w:after="0" w:line="240" w:lineRule="auto"/>
        <w:jc w:val="both"/>
        <w:rPr>
          <w:rFonts w:ascii="Calibri" w:eastAsia="Times New Roman" w:hAnsi="Calibri" w:cs="Calibri"/>
          <w:kern w:val="0"/>
          <w:sz w:val="24"/>
          <w:szCs w:val="24"/>
          <w:lang w:eastAsia="en-IN"/>
          <w14:ligatures w14:val="none"/>
        </w:rPr>
      </w:pPr>
      <w:r w:rsidRPr="00157B23">
        <w:rPr>
          <w:rFonts w:ascii="Calibri" w:eastAsia="Times New Roman" w:hAnsi="Calibri" w:cs="Calibri"/>
          <w:kern w:val="0"/>
          <w:sz w:val="24"/>
          <w:szCs w:val="24"/>
          <w:lang w:eastAsia="en-IN"/>
          <w14:ligatures w14:val="none"/>
        </w:rPr>
        <w:t xml:space="preserve">The processed dataset was then split into training and testing subsets using the train_test_split function from </w:t>
      </w:r>
      <w:proofErr w:type="gramStart"/>
      <w:r w:rsidRPr="00157B23">
        <w:rPr>
          <w:rFonts w:ascii="Calibri" w:eastAsia="Times New Roman" w:hAnsi="Calibri" w:cs="Calibri"/>
          <w:kern w:val="0"/>
          <w:sz w:val="24"/>
          <w:szCs w:val="24"/>
          <w:lang w:eastAsia="en-IN"/>
          <w14:ligatures w14:val="none"/>
        </w:rPr>
        <w:t>sklearn.model</w:t>
      </w:r>
      <w:proofErr w:type="gramEnd"/>
      <w:r w:rsidRPr="00157B23">
        <w:rPr>
          <w:rFonts w:ascii="Calibri" w:eastAsia="Times New Roman" w:hAnsi="Calibri" w:cs="Calibri"/>
          <w:kern w:val="0"/>
          <w:sz w:val="24"/>
          <w:szCs w:val="24"/>
          <w:lang w:eastAsia="en-IN"/>
          <w14:ligatures w14:val="none"/>
        </w:rPr>
        <w:t>_selection, with 80% of the data used for training and 20% reserved for testing. This ensured that the model was trained on a sufficiently large portion of the data while retaining a representative sample for performance evaluation. With the dataset cleansed, structured, and statistically explored, the foundation was laid for the implementation of a robust machine learning framework aimed at enhancing pre</w:t>
      </w:r>
      <w:r w:rsidR="001831BE" w:rsidRPr="00157B23">
        <w:rPr>
          <w:rFonts w:ascii="Calibri" w:eastAsia="Times New Roman" w:hAnsi="Calibri" w:cs="Calibri"/>
          <w:kern w:val="0"/>
          <w:sz w:val="24"/>
          <w:szCs w:val="24"/>
          <w:lang w:eastAsia="en-IN"/>
          <w14:ligatures w14:val="none"/>
        </w:rPr>
        <w:t>dictive accuracy in loan approval classification.</w:t>
      </w:r>
      <w:r w:rsidR="00A07BAF" w:rsidRPr="00157B23">
        <w:rPr>
          <w:rFonts w:ascii="Calibri" w:eastAsia="Times New Roman" w:hAnsi="Calibri" w:cs="Calibri"/>
          <w:kern w:val="0"/>
          <w:sz w:val="24"/>
          <w:szCs w:val="24"/>
          <w:lang w:eastAsia="en-IN"/>
          <w14:ligatures w14:val="none"/>
        </w:rPr>
        <w:t xml:space="preserve"> </w:t>
      </w:r>
      <w:r w:rsidR="001831BE" w:rsidRPr="00157B23">
        <w:rPr>
          <w:rFonts w:ascii="Calibri" w:eastAsia="Times New Roman" w:hAnsi="Calibri" w:cs="Calibri"/>
          <w:kern w:val="0"/>
          <w:sz w:val="24"/>
          <w:szCs w:val="24"/>
          <w:lang w:eastAsia="en-IN"/>
          <w14:ligatures w14:val="none"/>
        </w:rPr>
        <w:t>Model development was conducted using four ensemble-bas</w:t>
      </w:r>
      <w:r w:rsidR="00E074F1" w:rsidRPr="00157B23">
        <w:rPr>
          <w:rFonts w:ascii="Calibri" w:eastAsia="Times New Roman" w:hAnsi="Calibri" w:cs="Calibri"/>
          <w:kern w:val="0"/>
          <w:sz w:val="24"/>
          <w:szCs w:val="24"/>
          <w:lang w:eastAsia="en-IN"/>
          <w14:ligatures w14:val="none"/>
        </w:rPr>
        <w:t xml:space="preserve">ed machine learning algorithms: </w:t>
      </w:r>
      <w:r w:rsidR="00763435" w:rsidRPr="00157B23">
        <w:rPr>
          <w:rFonts w:ascii="Calibri" w:eastAsia="Times New Roman" w:hAnsi="Calibri" w:cs="Calibri"/>
          <w:kern w:val="0"/>
          <w:sz w:val="24"/>
          <w:szCs w:val="24"/>
          <w:lang w:eastAsia="en-IN"/>
          <w14:ligatures w14:val="none"/>
        </w:rPr>
        <w:t>Gradient Boosting Model, AdaBoost, Efficient Gradient Boosting Model</w:t>
      </w:r>
      <w:r w:rsidR="001831BE" w:rsidRPr="00157B23">
        <w:rPr>
          <w:rFonts w:ascii="Calibri" w:eastAsia="Times New Roman" w:hAnsi="Calibri" w:cs="Calibri"/>
          <w:kern w:val="0"/>
          <w:sz w:val="24"/>
          <w:szCs w:val="24"/>
          <w:lang w:eastAsia="en-IN"/>
          <w14:ligatures w14:val="none"/>
        </w:rPr>
        <w:t>, and Extra Trees Classifier. These were selected for their proven performance in classification tasks invo</w:t>
      </w:r>
      <w:r w:rsidR="00A07BAF" w:rsidRPr="00157B23">
        <w:rPr>
          <w:rFonts w:ascii="Calibri" w:eastAsia="Times New Roman" w:hAnsi="Calibri" w:cs="Calibri"/>
          <w:kern w:val="0"/>
          <w:sz w:val="24"/>
          <w:szCs w:val="24"/>
          <w:lang w:eastAsia="en-IN"/>
          <w14:ligatures w14:val="none"/>
        </w:rPr>
        <w:t xml:space="preserve">lving structured, tabular data. </w:t>
      </w:r>
      <w:r w:rsidR="00763435" w:rsidRPr="00157B23">
        <w:rPr>
          <w:rFonts w:ascii="Calibri" w:eastAsia="Times New Roman" w:hAnsi="Calibri" w:cs="Calibri"/>
          <w:kern w:val="0"/>
          <w:sz w:val="24"/>
          <w:szCs w:val="24"/>
          <w:lang w:eastAsia="en-IN"/>
          <w14:ligatures w14:val="none"/>
        </w:rPr>
        <w:t>The Gradient Boosting Model</w:t>
      </w:r>
      <w:r w:rsidR="00E074F1" w:rsidRPr="00157B23">
        <w:rPr>
          <w:rFonts w:ascii="Calibri" w:eastAsia="Times New Roman" w:hAnsi="Calibri" w:cs="Calibri"/>
          <w:kern w:val="0"/>
          <w:sz w:val="24"/>
          <w:szCs w:val="24"/>
          <w:lang w:eastAsia="en-IN"/>
          <w14:ligatures w14:val="none"/>
        </w:rPr>
        <w:t xml:space="preserve"> </w:t>
      </w:r>
      <w:r w:rsidR="001831BE" w:rsidRPr="00157B23">
        <w:rPr>
          <w:rFonts w:ascii="Calibri" w:eastAsia="Times New Roman" w:hAnsi="Calibri" w:cs="Calibri"/>
          <w:kern w:val="0"/>
          <w:sz w:val="24"/>
          <w:szCs w:val="24"/>
          <w:lang w:eastAsia="en-IN"/>
          <w14:ligatures w14:val="none"/>
        </w:rPr>
        <w:t>C</w:t>
      </w:r>
      <w:r w:rsidR="00E074F1" w:rsidRPr="00157B23">
        <w:rPr>
          <w:rFonts w:ascii="Calibri" w:eastAsia="Times New Roman" w:hAnsi="Calibri" w:cs="Calibri"/>
          <w:kern w:val="0"/>
          <w:sz w:val="24"/>
          <w:szCs w:val="24"/>
          <w:lang w:eastAsia="en-IN"/>
          <w14:ligatures w14:val="none"/>
        </w:rPr>
        <w:t xml:space="preserve">lassifier, implemented from the </w:t>
      </w:r>
      <w:r w:rsidR="00763435" w:rsidRPr="00157B23">
        <w:rPr>
          <w:rFonts w:ascii="Calibri" w:eastAsia="Times New Roman" w:hAnsi="Calibri" w:cs="Calibri"/>
          <w:kern w:val="0"/>
          <w:sz w:val="24"/>
          <w:szCs w:val="24"/>
          <w:lang w:eastAsia="en-IN"/>
          <w14:ligatures w14:val="none"/>
        </w:rPr>
        <w:t>Gradient Boosting Model</w:t>
      </w:r>
      <w:r w:rsidR="001831BE" w:rsidRPr="00157B23">
        <w:rPr>
          <w:rFonts w:ascii="Calibri" w:eastAsia="Times New Roman" w:hAnsi="Calibri" w:cs="Calibri"/>
          <w:kern w:val="0"/>
          <w:sz w:val="24"/>
          <w:szCs w:val="24"/>
          <w:lang w:eastAsia="en-IN"/>
          <w14:ligatures w14:val="none"/>
        </w:rPr>
        <w:t xml:space="preserve"> library, was instantiated with default settings (iterations=1000, learning rate=0.1</w:t>
      </w:r>
      <w:r w:rsidR="00E074F1" w:rsidRPr="00157B23">
        <w:rPr>
          <w:rFonts w:ascii="Calibri" w:eastAsia="Times New Roman" w:hAnsi="Calibri" w:cs="Calibri"/>
          <w:kern w:val="0"/>
          <w:sz w:val="24"/>
          <w:szCs w:val="24"/>
          <w:lang w:eastAsia="en-IN"/>
          <w14:ligatures w14:val="none"/>
        </w:rPr>
        <w:t>, depth</w:t>
      </w:r>
      <w:r w:rsidR="001831BE" w:rsidRPr="00157B23">
        <w:rPr>
          <w:rFonts w:ascii="Calibri" w:eastAsia="Times New Roman" w:hAnsi="Calibri" w:cs="Calibri"/>
          <w:kern w:val="0"/>
          <w:sz w:val="24"/>
          <w:szCs w:val="24"/>
          <w:lang w:eastAsia="en-IN"/>
          <w14:ligatures w14:val="none"/>
        </w:rPr>
        <w:t>=6, verbo</w:t>
      </w:r>
      <w:r w:rsidR="003804CA" w:rsidRPr="00157B23">
        <w:rPr>
          <w:rFonts w:ascii="Calibri" w:eastAsia="Times New Roman" w:hAnsi="Calibri" w:cs="Calibri"/>
          <w:kern w:val="0"/>
          <w:sz w:val="24"/>
          <w:szCs w:val="24"/>
          <w:lang w:eastAsia="en-IN"/>
          <w14:ligatures w14:val="none"/>
        </w:rPr>
        <w:t>se=False). It was trained using</w:t>
      </w:r>
      <w:r w:rsidR="001831BE" w:rsidRPr="00157B23">
        <w:rPr>
          <w:rFonts w:ascii="Calibri" w:eastAsia="Times New Roman" w:hAnsi="Calibri" w:cs="Calibri"/>
          <w:kern w:val="0"/>
          <w:sz w:val="24"/>
          <w:szCs w:val="24"/>
          <w:lang w:eastAsia="en-IN"/>
          <w14:ligatures w14:val="none"/>
        </w:rPr>
        <w:t>.</w:t>
      </w:r>
      <w:r w:rsidR="003804CA" w:rsidRPr="00157B23">
        <w:rPr>
          <w:rFonts w:ascii="Calibri" w:eastAsia="Times New Roman" w:hAnsi="Calibri" w:cs="Calibri"/>
          <w:kern w:val="0"/>
          <w:sz w:val="24"/>
          <w:szCs w:val="24"/>
          <w:lang w:eastAsia="en-IN"/>
          <w14:ligatures w14:val="none"/>
        </w:rPr>
        <w:t xml:space="preserve"> </w:t>
      </w:r>
      <w:r w:rsidR="001831BE" w:rsidRPr="00157B23">
        <w:rPr>
          <w:rFonts w:ascii="Calibri" w:eastAsia="Times New Roman" w:hAnsi="Calibri" w:cs="Calibri"/>
          <w:kern w:val="0"/>
          <w:sz w:val="24"/>
          <w:szCs w:val="24"/>
          <w:lang w:eastAsia="en-IN"/>
          <w14:ligatures w14:val="none"/>
        </w:rPr>
        <w:t>fit</w:t>
      </w:r>
      <w:r w:rsidR="00E074F1" w:rsidRPr="00157B23">
        <w:rPr>
          <w:rFonts w:ascii="Calibri" w:eastAsia="Times New Roman" w:hAnsi="Calibri" w:cs="Calibri"/>
          <w:kern w:val="0"/>
          <w:sz w:val="24"/>
          <w:szCs w:val="24"/>
          <w:lang w:eastAsia="en-IN"/>
          <w14:ligatures w14:val="none"/>
        </w:rPr>
        <w:t xml:space="preserve"> </w:t>
      </w:r>
      <w:r w:rsidR="001831BE" w:rsidRPr="00157B23">
        <w:rPr>
          <w:rFonts w:ascii="Calibri" w:eastAsia="Times New Roman" w:hAnsi="Calibri" w:cs="Calibri"/>
          <w:kern w:val="0"/>
          <w:sz w:val="24"/>
          <w:szCs w:val="24"/>
          <w:lang w:eastAsia="en-IN"/>
          <w14:ligatures w14:val="none"/>
        </w:rPr>
        <w:t xml:space="preserve">(x_train, y_train) and evaluated </w:t>
      </w:r>
      <w:proofErr w:type="gramStart"/>
      <w:r w:rsidR="001831BE" w:rsidRPr="00157B23">
        <w:rPr>
          <w:rFonts w:ascii="Calibri" w:eastAsia="Times New Roman" w:hAnsi="Calibri" w:cs="Calibri"/>
          <w:kern w:val="0"/>
          <w:sz w:val="24"/>
          <w:szCs w:val="24"/>
          <w:lang w:eastAsia="en-IN"/>
          <w14:ligatures w14:val="none"/>
        </w:rPr>
        <w:t>with .predict</w:t>
      </w:r>
      <w:proofErr w:type="gramEnd"/>
      <w:r w:rsidR="00E074F1" w:rsidRPr="00157B23">
        <w:rPr>
          <w:rFonts w:ascii="Calibri" w:eastAsia="Times New Roman" w:hAnsi="Calibri" w:cs="Calibri"/>
          <w:kern w:val="0"/>
          <w:sz w:val="24"/>
          <w:szCs w:val="24"/>
          <w:lang w:eastAsia="en-IN"/>
          <w14:ligatures w14:val="none"/>
        </w:rPr>
        <w:t xml:space="preserve"> </w:t>
      </w:r>
      <w:r w:rsidR="00763435" w:rsidRPr="00157B23">
        <w:rPr>
          <w:rFonts w:ascii="Calibri" w:eastAsia="Times New Roman" w:hAnsi="Calibri" w:cs="Calibri"/>
          <w:kern w:val="0"/>
          <w:sz w:val="24"/>
          <w:szCs w:val="24"/>
          <w:lang w:eastAsia="en-IN"/>
          <w14:ligatures w14:val="none"/>
        </w:rPr>
        <w:t xml:space="preserve">(X_test). Although </w:t>
      </w:r>
      <w:r w:rsidR="00CC39CA">
        <w:rPr>
          <w:rFonts w:ascii="Calibri" w:eastAsia="Times New Roman" w:hAnsi="Calibri" w:cs="Calibri"/>
          <w:kern w:val="0"/>
          <w:sz w:val="24"/>
          <w:szCs w:val="24"/>
          <w:lang w:eastAsia="en-IN"/>
          <w14:ligatures w14:val="none"/>
        </w:rPr>
        <w:t xml:space="preserve">the </w:t>
      </w:r>
      <w:r w:rsidR="00763435" w:rsidRPr="00157B23">
        <w:rPr>
          <w:rFonts w:ascii="Calibri" w:eastAsia="Times New Roman" w:hAnsi="Calibri" w:cs="Calibri"/>
          <w:kern w:val="0"/>
          <w:sz w:val="24"/>
          <w:szCs w:val="24"/>
          <w:lang w:eastAsia="en-IN"/>
          <w14:ligatures w14:val="none"/>
        </w:rPr>
        <w:t>Gradient Boosting Model</w:t>
      </w:r>
      <w:r w:rsidR="001831BE" w:rsidRPr="00157B23">
        <w:rPr>
          <w:rFonts w:ascii="Calibri" w:eastAsia="Times New Roman" w:hAnsi="Calibri" w:cs="Calibri"/>
          <w:kern w:val="0"/>
          <w:sz w:val="24"/>
          <w:szCs w:val="24"/>
          <w:lang w:eastAsia="en-IN"/>
          <w14:ligatures w14:val="none"/>
        </w:rPr>
        <w:t xml:space="preserve"> automatically handles categorical data encoding, this feature was not utilized as the data </w:t>
      </w:r>
      <w:r w:rsidR="00A07BAF" w:rsidRPr="00157B23">
        <w:rPr>
          <w:rFonts w:ascii="Calibri" w:eastAsia="Times New Roman" w:hAnsi="Calibri" w:cs="Calibri"/>
          <w:kern w:val="0"/>
          <w:sz w:val="24"/>
          <w:szCs w:val="24"/>
          <w:lang w:eastAsia="en-IN"/>
          <w14:ligatures w14:val="none"/>
        </w:rPr>
        <w:t xml:space="preserve">had already been label-encoded. </w:t>
      </w:r>
      <w:r w:rsidR="001831BE" w:rsidRPr="00157B23">
        <w:rPr>
          <w:rFonts w:ascii="Calibri" w:eastAsia="Times New Roman" w:hAnsi="Calibri" w:cs="Calibri"/>
          <w:kern w:val="0"/>
          <w:sz w:val="24"/>
          <w:szCs w:val="24"/>
          <w:lang w:eastAsia="en-IN"/>
          <w14:ligatures w14:val="none"/>
        </w:rPr>
        <w:t>The AdaBoost</w:t>
      </w:r>
      <w:r w:rsidR="00E074F1" w:rsidRPr="00157B23">
        <w:rPr>
          <w:rFonts w:ascii="Calibri" w:eastAsia="Times New Roman" w:hAnsi="Calibri" w:cs="Calibri"/>
          <w:kern w:val="0"/>
          <w:sz w:val="24"/>
          <w:szCs w:val="24"/>
          <w:lang w:eastAsia="en-IN"/>
          <w14:ligatures w14:val="none"/>
        </w:rPr>
        <w:t xml:space="preserve"> </w:t>
      </w:r>
      <w:r w:rsidR="001831BE" w:rsidRPr="00157B23">
        <w:rPr>
          <w:rFonts w:ascii="Calibri" w:eastAsia="Times New Roman" w:hAnsi="Calibri" w:cs="Calibri"/>
          <w:kern w:val="0"/>
          <w:sz w:val="24"/>
          <w:szCs w:val="24"/>
          <w:lang w:eastAsia="en-IN"/>
          <w14:ligatures w14:val="none"/>
        </w:rPr>
        <w:t xml:space="preserve">Classifier (Adaptive Boosting, which improves weak </w:t>
      </w:r>
      <w:r w:rsidR="001831BE" w:rsidRPr="00157B23">
        <w:rPr>
          <w:rFonts w:ascii="Calibri" w:eastAsia="Times New Roman" w:hAnsi="Calibri" w:cs="Calibri"/>
          <w:kern w:val="0"/>
          <w:sz w:val="24"/>
          <w:szCs w:val="24"/>
          <w:lang w:eastAsia="en-IN"/>
          <w14:ligatures w14:val="none"/>
        </w:rPr>
        <w:lastRenderedPageBreak/>
        <w:t xml:space="preserve">learners) </w:t>
      </w:r>
      <w:r w:rsidR="00E73656" w:rsidRPr="00157B23">
        <w:rPr>
          <w:rFonts w:ascii="Calibri" w:eastAsia="Times New Roman" w:hAnsi="Calibri" w:cs="Calibri"/>
          <w:kern w:val="0"/>
          <w:sz w:val="24"/>
          <w:szCs w:val="24"/>
          <w:lang w:eastAsia="en-IN"/>
          <w14:ligatures w14:val="none"/>
        </w:rPr>
        <w:t xml:space="preserve">was </w:t>
      </w:r>
      <w:r w:rsidR="001831BE" w:rsidRPr="00157B23">
        <w:rPr>
          <w:rFonts w:ascii="Calibri" w:eastAsia="Times New Roman" w:hAnsi="Calibri" w:cs="Calibri"/>
          <w:kern w:val="0"/>
          <w:sz w:val="24"/>
          <w:szCs w:val="24"/>
          <w:lang w:eastAsia="en-IN"/>
          <w14:ligatures w14:val="none"/>
        </w:rPr>
        <w:t>implemented using sklearn-ensemble.</w:t>
      </w:r>
      <w:r w:rsidR="00E074F1" w:rsidRPr="00157B23">
        <w:rPr>
          <w:rFonts w:ascii="Calibri" w:eastAsia="Times New Roman" w:hAnsi="Calibri" w:cs="Calibri"/>
          <w:kern w:val="0"/>
          <w:sz w:val="24"/>
          <w:szCs w:val="24"/>
          <w:lang w:eastAsia="en-IN"/>
          <w14:ligatures w14:val="none"/>
        </w:rPr>
        <w:t xml:space="preserve"> </w:t>
      </w:r>
      <w:r w:rsidR="001831BE" w:rsidRPr="00157B23">
        <w:rPr>
          <w:rFonts w:ascii="Calibri" w:eastAsia="Times New Roman" w:hAnsi="Calibri" w:cs="Calibri"/>
          <w:kern w:val="0"/>
          <w:sz w:val="24"/>
          <w:szCs w:val="24"/>
          <w:lang w:eastAsia="en-IN"/>
          <w14:ligatures w14:val="none"/>
        </w:rPr>
        <w:t>AdaBoost</w:t>
      </w:r>
      <w:r w:rsidR="00E074F1" w:rsidRPr="00157B23">
        <w:rPr>
          <w:rFonts w:ascii="Calibri" w:eastAsia="Times New Roman" w:hAnsi="Calibri" w:cs="Calibri"/>
          <w:kern w:val="0"/>
          <w:sz w:val="24"/>
          <w:szCs w:val="24"/>
          <w:lang w:eastAsia="en-IN"/>
          <w14:ligatures w14:val="none"/>
        </w:rPr>
        <w:t xml:space="preserve"> </w:t>
      </w:r>
      <w:r w:rsidR="001831BE" w:rsidRPr="00157B23">
        <w:rPr>
          <w:rFonts w:ascii="Calibri" w:eastAsia="Times New Roman" w:hAnsi="Calibri" w:cs="Calibri"/>
          <w:kern w:val="0"/>
          <w:sz w:val="24"/>
          <w:szCs w:val="24"/>
          <w:lang w:eastAsia="en-IN"/>
          <w14:ligatures w14:val="none"/>
        </w:rPr>
        <w:t>Classifier was configured with n_estimators=100 and learning_rate=1.0, using decision stumps as the default base estimator. It was trained and evaluated in a similar fashion, contributing robustness through iterative weight</w:t>
      </w:r>
      <w:r w:rsidR="00A07BAF" w:rsidRPr="00157B23">
        <w:rPr>
          <w:rFonts w:ascii="Calibri" w:eastAsia="Times New Roman" w:hAnsi="Calibri" w:cs="Calibri"/>
          <w:kern w:val="0"/>
          <w:sz w:val="24"/>
          <w:szCs w:val="24"/>
          <w:lang w:eastAsia="en-IN"/>
          <w14:ligatures w14:val="none"/>
        </w:rPr>
        <w:t xml:space="preserve">ing of misclassified instances. </w:t>
      </w:r>
      <w:r w:rsidR="001831BE" w:rsidRPr="00157B23">
        <w:rPr>
          <w:rFonts w:ascii="Calibri" w:eastAsia="Times New Roman" w:hAnsi="Calibri" w:cs="Calibri"/>
          <w:kern w:val="0"/>
          <w:sz w:val="24"/>
          <w:szCs w:val="24"/>
          <w:lang w:eastAsia="en-IN"/>
          <w14:ligatures w14:val="none"/>
        </w:rPr>
        <w:t xml:space="preserve">The </w:t>
      </w:r>
      <w:r w:rsidR="00061030" w:rsidRPr="00157B23">
        <w:rPr>
          <w:rFonts w:ascii="Calibri" w:eastAsia="Times New Roman" w:hAnsi="Calibri" w:cs="Calibri"/>
          <w:kern w:val="0"/>
          <w:sz w:val="24"/>
          <w:szCs w:val="24"/>
          <w:lang w:eastAsia="en-IN"/>
          <w14:ligatures w14:val="none"/>
        </w:rPr>
        <w:t>Efficient Gradient Boosting</w:t>
      </w:r>
      <w:r w:rsidR="002B4279" w:rsidRPr="00157B23">
        <w:rPr>
          <w:rFonts w:ascii="Calibri" w:eastAsia="Times New Roman" w:hAnsi="Calibri" w:cs="Calibri"/>
          <w:kern w:val="0"/>
          <w:sz w:val="24"/>
          <w:szCs w:val="24"/>
          <w:lang w:eastAsia="en-IN"/>
          <w14:ligatures w14:val="none"/>
        </w:rPr>
        <w:t xml:space="preserve">, implemented through the </w:t>
      </w:r>
      <w:r w:rsidR="00061030" w:rsidRPr="00157B23">
        <w:rPr>
          <w:rFonts w:ascii="Calibri" w:eastAsia="Times New Roman" w:hAnsi="Calibri" w:cs="Calibri"/>
          <w:kern w:val="0"/>
          <w:sz w:val="24"/>
          <w:szCs w:val="24"/>
          <w:lang w:eastAsia="en-IN"/>
          <w14:ligatures w14:val="none"/>
        </w:rPr>
        <w:t xml:space="preserve">Efficient Gradient Boosting Model </w:t>
      </w:r>
      <w:r w:rsidR="00E229EF" w:rsidRPr="00157B23">
        <w:rPr>
          <w:rFonts w:ascii="Calibri" w:eastAsia="Times New Roman" w:hAnsi="Calibri" w:cs="Calibri"/>
          <w:kern w:val="0"/>
          <w:sz w:val="24"/>
          <w:szCs w:val="24"/>
          <w:lang w:eastAsia="en-IN"/>
          <w14:ligatures w14:val="none"/>
        </w:rPr>
        <w:t xml:space="preserve">library </w:t>
      </w:r>
      <w:r w:rsidR="00E73656" w:rsidRPr="00157B23">
        <w:rPr>
          <w:rFonts w:ascii="Calibri" w:eastAsia="Times New Roman" w:hAnsi="Calibri" w:cs="Calibri"/>
          <w:kern w:val="0"/>
          <w:sz w:val="24"/>
          <w:szCs w:val="24"/>
          <w:lang w:eastAsia="en-IN"/>
          <w14:ligatures w14:val="none"/>
        </w:rPr>
        <w:t xml:space="preserve">(LGBMClassifier), was </w:t>
      </w:r>
      <w:r w:rsidR="001831BE" w:rsidRPr="00157B23">
        <w:rPr>
          <w:rFonts w:ascii="Calibri" w:eastAsia="Times New Roman" w:hAnsi="Calibri" w:cs="Calibri"/>
          <w:kern w:val="0"/>
          <w:sz w:val="24"/>
          <w:szCs w:val="24"/>
          <w:lang w:eastAsia="en-IN"/>
          <w14:ligatures w14:val="none"/>
        </w:rPr>
        <w:t xml:space="preserve">configured with </w:t>
      </w:r>
      <w:proofErr w:type="spellStart"/>
      <w:r w:rsidR="001831BE" w:rsidRPr="00157B23">
        <w:rPr>
          <w:rFonts w:ascii="Calibri" w:eastAsia="Times New Roman" w:hAnsi="Calibri" w:cs="Calibri"/>
          <w:kern w:val="0"/>
          <w:sz w:val="24"/>
          <w:szCs w:val="24"/>
          <w:lang w:eastAsia="en-IN"/>
          <w14:ligatures w14:val="none"/>
        </w:rPr>
        <w:t>n_estimators</w:t>
      </w:r>
      <w:proofErr w:type="spellEnd"/>
      <w:r w:rsidR="001831BE" w:rsidRPr="00157B23">
        <w:rPr>
          <w:rFonts w:ascii="Calibri" w:eastAsia="Times New Roman" w:hAnsi="Calibri" w:cs="Calibri"/>
          <w:kern w:val="0"/>
          <w:sz w:val="24"/>
          <w:szCs w:val="24"/>
          <w:lang w:eastAsia="en-IN"/>
          <w14:ligatures w14:val="none"/>
        </w:rPr>
        <w:t xml:space="preserve">=100, </w:t>
      </w:r>
      <w:proofErr w:type="spellStart"/>
      <w:r w:rsidR="001831BE" w:rsidRPr="00157B23">
        <w:rPr>
          <w:rFonts w:ascii="Calibri" w:eastAsia="Times New Roman" w:hAnsi="Calibri" w:cs="Calibri"/>
          <w:kern w:val="0"/>
          <w:sz w:val="24"/>
          <w:szCs w:val="24"/>
          <w:lang w:eastAsia="en-IN"/>
          <w14:ligatures w14:val="none"/>
        </w:rPr>
        <w:t>learning_rate</w:t>
      </w:r>
      <w:proofErr w:type="spellEnd"/>
      <w:r w:rsidR="001831BE" w:rsidRPr="00157B23">
        <w:rPr>
          <w:rFonts w:ascii="Calibri" w:eastAsia="Times New Roman" w:hAnsi="Calibri" w:cs="Calibri"/>
          <w:kern w:val="0"/>
          <w:sz w:val="24"/>
          <w:szCs w:val="24"/>
          <w:lang w:eastAsia="en-IN"/>
          <w14:ligatures w14:val="none"/>
        </w:rPr>
        <w:t>=0.1</w:t>
      </w:r>
      <w:r w:rsidR="00CC39CA">
        <w:rPr>
          <w:rFonts w:ascii="Calibri" w:eastAsia="Times New Roman" w:hAnsi="Calibri" w:cs="Calibri"/>
          <w:kern w:val="0"/>
          <w:sz w:val="24"/>
          <w:szCs w:val="24"/>
          <w:lang w:eastAsia="en-IN"/>
          <w14:ligatures w14:val="none"/>
        </w:rPr>
        <w:t>,</w:t>
      </w:r>
      <w:r w:rsidR="001831BE" w:rsidRPr="00157B23">
        <w:rPr>
          <w:rFonts w:ascii="Calibri" w:eastAsia="Times New Roman" w:hAnsi="Calibri" w:cs="Calibri"/>
          <w:kern w:val="0"/>
          <w:sz w:val="24"/>
          <w:szCs w:val="24"/>
          <w:lang w:eastAsia="en-IN"/>
          <w14:ligatures w14:val="none"/>
        </w:rPr>
        <w:t xml:space="preserve"> and </w:t>
      </w:r>
      <w:proofErr w:type="spellStart"/>
      <w:r w:rsidR="001831BE" w:rsidRPr="00157B23">
        <w:rPr>
          <w:rFonts w:ascii="Calibri" w:eastAsia="Times New Roman" w:hAnsi="Calibri" w:cs="Calibri"/>
          <w:kern w:val="0"/>
          <w:sz w:val="24"/>
          <w:szCs w:val="24"/>
          <w:lang w:eastAsia="en-IN"/>
          <w14:ligatures w14:val="none"/>
        </w:rPr>
        <w:t>max_depth</w:t>
      </w:r>
      <w:proofErr w:type="spellEnd"/>
      <w:r w:rsidR="001831BE" w:rsidRPr="00157B23">
        <w:rPr>
          <w:rFonts w:ascii="Calibri" w:eastAsia="Times New Roman" w:hAnsi="Calibri" w:cs="Calibri"/>
          <w:kern w:val="0"/>
          <w:sz w:val="24"/>
          <w:szCs w:val="24"/>
          <w:lang w:eastAsia="en-IN"/>
          <w14:ligatures w14:val="none"/>
        </w:rPr>
        <w:t>=-1 (unrestricted tree depth). This</w:t>
      </w:r>
      <w:r w:rsidR="002B4279" w:rsidRPr="00157B23">
        <w:rPr>
          <w:rFonts w:ascii="Calibri" w:eastAsia="Times New Roman" w:hAnsi="Calibri" w:cs="Calibri"/>
          <w:kern w:val="0"/>
          <w:sz w:val="24"/>
          <w:szCs w:val="24"/>
          <w:lang w:eastAsia="en-IN"/>
          <w14:ligatures w14:val="none"/>
        </w:rPr>
        <w:t xml:space="preserve"> model, </w:t>
      </w:r>
      <w:r w:rsidR="00FB2FD2" w:rsidRPr="00157B23">
        <w:rPr>
          <w:rFonts w:ascii="Calibri" w:eastAsia="Times New Roman" w:hAnsi="Calibri" w:cs="Calibri"/>
          <w:kern w:val="0"/>
          <w:sz w:val="24"/>
          <w:szCs w:val="24"/>
          <w:lang w:eastAsia="en-IN"/>
          <w14:ligatures w14:val="none"/>
        </w:rPr>
        <w:t xml:space="preserve">known for its speed and </w:t>
      </w:r>
      <w:r w:rsidR="00E074F1" w:rsidRPr="00157B23">
        <w:rPr>
          <w:rFonts w:ascii="Calibri" w:eastAsia="Times New Roman" w:hAnsi="Calibri" w:cs="Calibri"/>
          <w:kern w:val="0"/>
          <w:sz w:val="24"/>
          <w:szCs w:val="24"/>
          <w:lang w:eastAsia="en-IN"/>
          <w14:ligatures w14:val="none"/>
        </w:rPr>
        <w:t>efficiency</w:t>
      </w:r>
      <w:r w:rsidR="002B4279" w:rsidRPr="00157B23">
        <w:rPr>
          <w:rFonts w:ascii="Calibri" w:eastAsia="Times New Roman" w:hAnsi="Calibri" w:cs="Calibri"/>
          <w:kern w:val="0"/>
          <w:sz w:val="24"/>
          <w:szCs w:val="24"/>
          <w:lang w:eastAsia="en-IN"/>
          <w14:ligatures w14:val="none"/>
        </w:rPr>
        <w:t>,</w:t>
      </w:r>
      <w:r w:rsidR="00FB2FD2" w:rsidRPr="00157B23">
        <w:rPr>
          <w:rFonts w:ascii="Calibri" w:eastAsia="Times New Roman" w:hAnsi="Calibri" w:cs="Calibri"/>
          <w:kern w:val="0"/>
          <w:sz w:val="24"/>
          <w:szCs w:val="24"/>
          <w:lang w:eastAsia="en-IN"/>
          <w14:ligatures w14:val="none"/>
        </w:rPr>
        <w:t xml:space="preserve"> particularly excels on large datasets with high-dimensional features using optimized gradient boosting decision trees.</w:t>
      </w:r>
    </w:p>
    <w:p w14:paraId="028CDCC7" w14:textId="77777777" w:rsidR="00CC39CA" w:rsidRPr="00157B23" w:rsidRDefault="00CC39CA" w:rsidP="00157B23">
      <w:pPr>
        <w:spacing w:after="0" w:line="240" w:lineRule="auto"/>
        <w:jc w:val="both"/>
        <w:rPr>
          <w:rFonts w:ascii="Calibri" w:eastAsia="Times New Roman" w:hAnsi="Calibri" w:cs="Calibri"/>
          <w:kern w:val="0"/>
          <w:sz w:val="24"/>
          <w:szCs w:val="24"/>
          <w:lang w:eastAsia="en-IN"/>
          <w14:ligatures w14:val="none"/>
        </w:rPr>
      </w:pPr>
    </w:p>
    <w:p w14:paraId="45F14B24" w14:textId="77777777" w:rsidR="002B4279" w:rsidRPr="00157B23" w:rsidRDefault="00FB2FD2" w:rsidP="00157B23">
      <w:pPr>
        <w:spacing w:after="0" w:line="240" w:lineRule="auto"/>
        <w:jc w:val="both"/>
        <w:rPr>
          <w:rFonts w:ascii="Calibri" w:eastAsia="Times New Roman" w:hAnsi="Calibri" w:cs="Calibri"/>
          <w:kern w:val="0"/>
          <w:sz w:val="24"/>
          <w:szCs w:val="24"/>
          <w:lang w:eastAsia="en-IN"/>
          <w14:ligatures w14:val="none"/>
        </w:rPr>
      </w:pPr>
      <w:r w:rsidRPr="00157B23">
        <w:rPr>
          <w:rFonts w:ascii="Calibri" w:eastAsia="Times New Roman" w:hAnsi="Calibri" w:cs="Calibri"/>
          <w:kern w:val="0"/>
          <w:sz w:val="24"/>
          <w:szCs w:val="24"/>
          <w:lang w:eastAsia="en-IN"/>
          <w14:ligatures w14:val="none"/>
        </w:rPr>
        <w:t>Finally, the ExtraTrees</w:t>
      </w:r>
      <w:r w:rsidR="00E074F1" w:rsidRPr="00157B23">
        <w:rPr>
          <w:rFonts w:ascii="Calibri" w:eastAsia="Times New Roman" w:hAnsi="Calibri" w:cs="Calibri"/>
          <w:kern w:val="0"/>
          <w:sz w:val="24"/>
          <w:szCs w:val="24"/>
          <w:lang w:eastAsia="en-IN"/>
          <w14:ligatures w14:val="none"/>
        </w:rPr>
        <w:t xml:space="preserve"> </w:t>
      </w:r>
      <w:r w:rsidRPr="00157B23">
        <w:rPr>
          <w:rFonts w:ascii="Calibri" w:eastAsia="Times New Roman" w:hAnsi="Calibri" w:cs="Calibri"/>
          <w:kern w:val="0"/>
          <w:sz w:val="24"/>
          <w:szCs w:val="24"/>
          <w:lang w:eastAsia="en-IN"/>
          <w14:ligatures w14:val="none"/>
        </w:rPr>
        <w:t xml:space="preserve">Classifier from </w:t>
      </w:r>
      <w:proofErr w:type="gramStart"/>
      <w:r w:rsidRPr="00157B23">
        <w:rPr>
          <w:rFonts w:ascii="Calibri" w:eastAsia="Times New Roman" w:hAnsi="Calibri" w:cs="Calibri"/>
          <w:kern w:val="0"/>
          <w:sz w:val="24"/>
          <w:szCs w:val="24"/>
          <w:lang w:eastAsia="en-IN"/>
          <w14:ligatures w14:val="none"/>
        </w:rPr>
        <w:t>sklearn.ensemble</w:t>
      </w:r>
      <w:proofErr w:type="gramEnd"/>
      <w:r w:rsidRPr="00157B23">
        <w:rPr>
          <w:rFonts w:ascii="Calibri" w:eastAsia="Times New Roman" w:hAnsi="Calibri" w:cs="Calibri"/>
          <w:kern w:val="0"/>
          <w:sz w:val="24"/>
          <w:szCs w:val="24"/>
          <w:lang w:eastAsia="en-IN"/>
          <w14:ligatures w14:val="none"/>
        </w:rPr>
        <w:t xml:space="preserve"> was used with </w:t>
      </w:r>
      <w:proofErr w:type="spellStart"/>
      <w:r w:rsidRPr="00157B23">
        <w:rPr>
          <w:rFonts w:ascii="Calibri" w:eastAsia="Times New Roman" w:hAnsi="Calibri" w:cs="Calibri"/>
          <w:kern w:val="0"/>
          <w:sz w:val="24"/>
          <w:szCs w:val="24"/>
          <w:lang w:eastAsia="en-IN"/>
          <w14:ligatures w14:val="none"/>
        </w:rPr>
        <w:t>n_estimators</w:t>
      </w:r>
      <w:proofErr w:type="spellEnd"/>
      <w:r w:rsidRPr="00157B23">
        <w:rPr>
          <w:rFonts w:ascii="Calibri" w:eastAsia="Times New Roman" w:hAnsi="Calibri" w:cs="Calibri"/>
          <w:kern w:val="0"/>
          <w:sz w:val="24"/>
          <w:szCs w:val="24"/>
          <w:lang w:eastAsia="en-IN"/>
          <w14:ligatures w14:val="none"/>
        </w:rPr>
        <w:t>=100 and criterion</w:t>
      </w:r>
      <w:proofErr w:type="gramStart"/>
      <w:r w:rsidRPr="00157B23">
        <w:rPr>
          <w:rFonts w:ascii="Calibri" w:eastAsia="Times New Roman" w:hAnsi="Calibri" w:cs="Calibri"/>
          <w:kern w:val="0"/>
          <w:sz w:val="24"/>
          <w:szCs w:val="24"/>
          <w:lang w:eastAsia="en-IN"/>
          <w14:ligatures w14:val="none"/>
        </w:rPr>
        <w:t>=”</w:t>
      </w:r>
      <w:proofErr w:type="spellStart"/>
      <w:r w:rsidRPr="00157B23">
        <w:rPr>
          <w:rFonts w:ascii="Calibri" w:eastAsia="Times New Roman" w:hAnsi="Calibri" w:cs="Calibri"/>
          <w:kern w:val="0"/>
          <w:sz w:val="24"/>
          <w:szCs w:val="24"/>
          <w:lang w:eastAsia="en-IN"/>
          <w14:ligatures w14:val="none"/>
        </w:rPr>
        <w:t>gini</w:t>
      </w:r>
      <w:proofErr w:type="spellEnd"/>
      <w:proofErr w:type="gramEnd"/>
      <w:r w:rsidRPr="00157B23">
        <w:rPr>
          <w:rFonts w:ascii="Calibri" w:eastAsia="Times New Roman" w:hAnsi="Calibri" w:cs="Calibri"/>
          <w:kern w:val="0"/>
          <w:sz w:val="24"/>
          <w:szCs w:val="24"/>
          <w:lang w:eastAsia="en-IN"/>
          <w14:ligatures w14:val="none"/>
        </w:rPr>
        <w:t>” as the splitting strategy. Unlike Random Forest, Extra Trees introduces further randomness by selecting cut points at random, which helps to reduce model variance and improve generalization.</w:t>
      </w:r>
      <w:r w:rsidR="00A07BAF" w:rsidRPr="00157B23">
        <w:rPr>
          <w:rFonts w:ascii="Calibri" w:eastAsia="Times New Roman" w:hAnsi="Calibri" w:cs="Calibri"/>
          <w:kern w:val="0"/>
          <w:sz w:val="24"/>
          <w:szCs w:val="24"/>
          <w:lang w:eastAsia="en-IN"/>
          <w14:ligatures w14:val="none"/>
        </w:rPr>
        <w:t xml:space="preserve"> </w:t>
      </w:r>
      <w:r w:rsidRPr="00157B23">
        <w:rPr>
          <w:rFonts w:ascii="Calibri" w:eastAsia="Times New Roman" w:hAnsi="Calibri" w:cs="Calibri"/>
          <w:kern w:val="0"/>
          <w:sz w:val="24"/>
          <w:szCs w:val="24"/>
          <w:lang w:eastAsia="en-IN"/>
          <w14:ligatures w14:val="none"/>
        </w:rPr>
        <w:t>The ensemble was conducted using scikit-</w:t>
      </w:r>
      <w:proofErr w:type="spellStart"/>
      <w:r w:rsidRPr="00157B23">
        <w:rPr>
          <w:rFonts w:ascii="Calibri" w:eastAsia="Times New Roman" w:hAnsi="Calibri" w:cs="Calibri"/>
          <w:kern w:val="0"/>
          <w:sz w:val="24"/>
          <w:szCs w:val="24"/>
          <w:lang w:eastAsia="en-IN"/>
          <w14:ligatures w14:val="none"/>
        </w:rPr>
        <w:t>learn’s</w:t>
      </w:r>
      <w:proofErr w:type="spellEnd"/>
      <w:r w:rsidRPr="00157B23">
        <w:rPr>
          <w:rFonts w:ascii="Calibri" w:eastAsia="Times New Roman" w:hAnsi="Calibri" w:cs="Calibri"/>
          <w:kern w:val="0"/>
          <w:sz w:val="24"/>
          <w:szCs w:val="24"/>
          <w:lang w:eastAsia="en-IN"/>
          <w14:ligatures w14:val="none"/>
        </w:rPr>
        <w:t xml:space="preserve"> Stacking</w:t>
      </w:r>
      <w:r w:rsidR="00E074F1" w:rsidRPr="00157B23">
        <w:rPr>
          <w:rFonts w:ascii="Calibri" w:eastAsia="Times New Roman" w:hAnsi="Calibri" w:cs="Calibri"/>
          <w:kern w:val="0"/>
          <w:sz w:val="24"/>
          <w:szCs w:val="24"/>
          <w:lang w:eastAsia="en-IN"/>
          <w14:ligatures w14:val="none"/>
        </w:rPr>
        <w:t xml:space="preserve"> </w:t>
      </w:r>
      <w:r w:rsidRPr="00157B23">
        <w:rPr>
          <w:rFonts w:ascii="Calibri" w:eastAsia="Times New Roman" w:hAnsi="Calibri" w:cs="Calibri"/>
          <w:kern w:val="0"/>
          <w:sz w:val="24"/>
          <w:szCs w:val="24"/>
          <w:lang w:eastAsia="en-IN"/>
          <w14:ligatures w14:val="none"/>
        </w:rPr>
        <w:t>Classifier, which enhances generalization by aggregating predictions from the base learners. Each mode</w:t>
      </w:r>
      <w:r w:rsidR="00E074F1" w:rsidRPr="00157B23">
        <w:rPr>
          <w:rFonts w:ascii="Calibri" w:eastAsia="Times New Roman" w:hAnsi="Calibri" w:cs="Calibri"/>
          <w:kern w:val="0"/>
          <w:sz w:val="24"/>
          <w:szCs w:val="24"/>
          <w:lang w:eastAsia="en-IN"/>
          <w14:ligatures w14:val="none"/>
        </w:rPr>
        <w:t xml:space="preserve">l was evaluated using standard </w:t>
      </w:r>
      <w:r w:rsidRPr="00157B23">
        <w:rPr>
          <w:rFonts w:ascii="Calibri" w:eastAsia="Times New Roman" w:hAnsi="Calibri" w:cs="Calibri"/>
          <w:kern w:val="0"/>
          <w:sz w:val="24"/>
          <w:szCs w:val="24"/>
          <w:lang w:eastAsia="en-IN"/>
          <w14:ligatures w14:val="none"/>
        </w:rPr>
        <w:t xml:space="preserve">classification metrics, including accuracy, precision, F1-score, error </w:t>
      </w:r>
      <w:r w:rsidR="00E074F1" w:rsidRPr="00157B23">
        <w:rPr>
          <w:rFonts w:ascii="Calibri" w:eastAsia="Times New Roman" w:hAnsi="Calibri" w:cs="Calibri"/>
          <w:kern w:val="0"/>
          <w:sz w:val="24"/>
          <w:szCs w:val="24"/>
          <w:lang w:eastAsia="en-IN"/>
          <w14:ligatures w14:val="none"/>
        </w:rPr>
        <w:t>analysis,</w:t>
      </w:r>
      <w:r w:rsidRPr="00157B23">
        <w:rPr>
          <w:rFonts w:ascii="Calibri" w:eastAsia="Times New Roman" w:hAnsi="Calibri" w:cs="Calibri"/>
          <w:kern w:val="0"/>
          <w:sz w:val="24"/>
          <w:szCs w:val="24"/>
          <w:lang w:eastAsia="en-IN"/>
          <w14:ligatures w14:val="none"/>
        </w:rPr>
        <w:t xml:space="preserve"> and the confusion matrix. These metrics were computed using functions from the </w:t>
      </w:r>
      <w:proofErr w:type="gramStart"/>
      <w:r w:rsidRPr="00157B23">
        <w:rPr>
          <w:rFonts w:ascii="Calibri" w:eastAsia="Times New Roman" w:hAnsi="Calibri" w:cs="Calibri"/>
          <w:kern w:val="0"/>
          <w:sz w:val="24"/>
          <w:szCs w:val="24"/>
          <w:lang w:eastAsia="en-IN"/>
          <w14:ligatures w14:val="none"/>
        </w:rPr>
        <w:t>sklearn.metrics</w:t>
      </w:r>
      <w:proofErr w:type="gramEnd"/>
      <w:r w:rsidRPr="00157B23">
        <w:rPr>
          <w:rFonts w:ascii="Calibri" w:eastAsia="Times New Roman" w:hAnsi="Calibri" w:cs="Calibri"/>
          <w:kern w:val="0"/>
          <w:sz w:val="24"/>
          <w:szCs w:val="24"/>
          <w:lang w:eastAsia="en-IN"/>
          <w14:ligatures w14:val="none"/>
        </w:rPr>
        <w:t xml:space="preserve"> module to ensure standardized performance comparison across all models.</w:t>
      </w:r>
      <w:r w:rsidR="00A07BAF" w:rsidRPr="00157B23">
        <w:rPr>
          <w:rFonts w:ascii="Calibri" w:eastAsia="Times New Roman" w:hAnsi="Calibri" w:cs="Calibri"/>
          <w:kern w:val="0"/>
          <w:sz w:val="24"/>
          <w:szCs w:val="24"/>
          <w:lang w:eastAsia="en-IN"/>
          <w14:ligatures w14:val="none"/>
        </w:rPr>
        <w:t xml:space="preserve"> </w:t>
      </w:r>
    </w:p>
    <w:p w14:paraId="45F14B25" w14:textId="6BDA9DCF" w:rsidR="002B4279" w:rsidRDefault="00FB2FD2" w:rsidP="00157B23">
      <w:pPr>
        <w:spacing w:after="0" w:line="240" w:lineRule="auto"/>
        <w:jc w:val="both"/>
        <w:rPr>
          <w:rFonts w:ascii="Calibri" w:eastAsia="Times New Roman" w:hAnsi="Calibri" w:cs="Calibri"/>
          <w:kern w:val="0"/>
          <w:sz w:val="24"/>
          <w:szCs w:val="24"/>
          <w:lang w:eastAsia="en-IN"/>
          <w14:ligatures w14:val="none"/>
        </w:rPr>
      </w:pPr>
      <w:r w:rsidRPr="00157B23">
        <w:rPr>
          <w:rFonts w:ascii="Calibri" w:eastAsia="Times New Roman" w:hAnsi="Calibri" w:cs="Calibri"/>
          <w:kern w:val="0"/>
          <w:sz w:val="24"/>
          <w:szCs w:val="24"/>
          <w:lang w:eastAsia="en-IN"/>
          <w14:ligatures w14:val="none"/>
        </w:rPr>
        <w:t>The best-performing model (based on accuracy and F1-score) was saved</w:t>
      </w:r>
      <w:r w:rsidR="00E074F1" w:rsidRPr="00157B23">
        <w:rPr>
          <w:rFonts w:ascii="Calibri" w:eastAsia="Times New Roman" w:hAnsi="Calibri" w:cs="Calibri"/>
          <w:kern w:val="0"/>
          <w:sz w:val="24"/>
          <w:szCs w:val="24"/>
          <w:lang w:eastAsia="en-IN"/>
          <w14:ligatures w14:val="none"/>
        </w:rPr>
        <w:t xml:space="preserve"> for deployment using the </w:t>
      </w:r>
      <w:r w:rsidR="002B4279" w:rsidRPr="00157B23">
        <w:rPr>
          <w:rFonts w:ascii="Calibri" w:eastAsia="Times New Roman" w:hAnsi="Calibri" w:cs="Calibri"/>
          <w:kern w:val="0"/>
          <w:sz w:val="24"/>
          <w:szCs w:val="24"/>
          <w:lang w:eastAsia="en-IN"/>
          <w14:ligatures w14:val="none"/>
        </w:rPr>
        <w:t>P</w:t>
      </w:r>
      <w:r w:rsidR="00E074F1" w:rsidRPr="00157B23">
        <w:rPr>
          <w:rFonts w:ascii="Calibri" w:eastAsia="Times New Roman" w:hAnsi="Calibri" w:cs="Calibri"/>
          <w:kern w:val="0"/>
          <w:sz w:val="24"/>
          <w:szCs w:val="24"/>
          <w:lang w:eastAsia="en-IN"/>
          <w14:ligatures w14:val="none"/>
        </w:rPr>
        <w:t>ython</w:t>
      </w:r>
      <w:r w:rsidRPr="00157B23">
        <w:rPr>
          <w:rFonts w:ascii="Calibri" w:eastAsia="Times New Roman" w:hAnsi="Calibri" w:cs="Calibri"/>
          <w:kern w:val="0"/>
          <w:sz w:val="24"/>
          <w:szCs w:val="24"/>
          <w:lang w:eastAsia="en-IN"/>
          <w14:ligatures w14:val="none"/>
        </w:rPr>
        <w:t xml:space="preserve"> librar</w:t>
      </w:r>
      <w:r w:rsidR="00E074F1" w:rsidRPr="00157B23">
        <w:rPr>
          <w:rFonts w:ascii="Calibri" w:eastAsia="Times New Roman" w:hAnsi="Calibri" w:cs="Calibri"/>
          <w:kern w:val="0"/>
          <w:sz w:val="24"/>
          <w:szCs w:val="24"/>
          <w:lang w:eastAsia="en-IN"/>
          <w14:ligatures w14:val="none"/>
        </w:rPr>
        <w:t>y</w:t>
      </w:r>
      <w:r w:rsidRPr="00157B23">
        <w:rPr>
          <w:rFonts w:ascii="Calibri" w:eastAsia="Times New Roman" w:hAnsi="Calibri" w:cs="Calibri"/>
          <w:kern w:val="0"/>
          <w:sz w:val="24"/>
          <w:szCs w:val="24"/>
          <w:lang w:eastAsia="en-IN"/>
          <w14:ligatures w14:val="none"/>
        </w:rPr>
        <w:t>.</w:t>
      </w:r>
      <w:r w:rsidR="002B4279" w:rsidRPr="00157B23">
        <w:rPr>
          <w:rFonts w:ascii="Calibri" w:eastAsia="Times New Roman" w:hAnsi="Calibri" w:cs="Calibri"/>
          <w:kern w:val="0"/>
          <w:sz w:val="24"/>
          <w:szCs w:val="24"/>
          <w:lang w:eastAsia="en-IN"/>
          <w14:ligatures w14:val="none"/>
        </w:rPr>
        <w:t xml:space="preserve"> </w:t>
      </w:r>
      <w:proofErr w:type="gramStart"/>
      <w:r w:rsidR="00D2673E" w:rsidRPr="00157B23">
        <w:rPr>
          <w:rFonts w:ascii="Calibri" w:eastAsia="Times New Roman" w:hAnsi="Calibri" w:cs="Calibri"/>
          <w:kern w:val="0"/>
          <w:sz w:val="24"/>
          <w:szCs w:val="24"/>
          <w:lang w:eastAsia="en-IN"/>
          <w14:ligatures w14:val="none"/>
        </w:rPr>
        <w:t>dump(</w:t>
      </w:r>
      <w:proofErr w:type="gramEnd"/>
      <w:r w:rsidRPr="00157B23">
        <w:rPr>
          <w:rFonts w:ascii="Calibri" w:eastAsia="Times New Roman" w:hAnsi="Calibri" w:cs="Calibri"/>
          <w:kern w:val="0"/>
          <w:sz w:val="24"/>
          <w:szCs w:val="24"/>
          <w:lang w:eastAsia="en-IN"/>
          <w14:ligatures w14:val="none"/>
        </w:rPr>
        <w:t>model, “</w:t>
      </w:r>
      <w:proofErr w:type="spellStart"/>
      <w:r w:rsidRPr="00157B23">
        <w:rPr>
          <w:rFonts w:ascii="Calibri" w:eastAsia="Times New Roman" w:hAnsi="Calibri" w:cs="Calibri"/>
          <w:kern w:val="0"/>
          <w:sz w:val="24"/>
          <w:szCs w:val="24"/>
          <w:lang w:eastAsia="en-IN"/>
          <w14:ligatures w14:val="none"/>
        </w:rPr>
        <w:t>best_model.pkl</w:t>
      </w:r>
      <w:proofErr w:type="spellEnd"/>
      <w:r w:rsidRPr="00157B23">
        <w:rPr>
          <w:rFonts w:ascii="Calibri" w:eastAsia="Times New Roman" w:hAnsi="Calibri" w:cs="Calibri"/>
          <w:kern w:val="0"/>
          <w:sz w:val="24"/>
          <w:szCs w:val="24"/>
          <w:lang w:eastAsia="en-IN"/>
          <w14:ligatures w14:val="none"/>
        </w:rPr>
        <w:t xml:space="preserve">”), ensuring that the trained model could be reused without the need for retraining. To simulate </w:t>
      </w:r>
      <w:r w:rsidR="00A12260">
        <w:rPr>
          <w:rFonts w:ascii="Calibri" w:eastAsia="Times New Roman" w:hAnsi="Calibri" w:cs="Calibri"/>
          <w:kern w:val="0"/>
          <w:sz w:val="24"/>
          <w:szCs w:val="24"/>
          <w:lang w:eastAsia="en-IN"/>
          <w14:ligatures w14:val="none"/>
        </w:rPr>
        <w:t xml:space="preserve">a </w:t>
      </w:r>
      <w:r w:rsidRPr="00157B23">
        <w:rPr>
          <w:rFonts w:ascii="Calibri" w:eastAsia="Times New Roman" w:hAnsi="Calibri" w:cs="Calibri"/>
          <w:kern w:val="0"/>
          <w:sz w:val="24"/>
          <w:szCs w:val="24"/>
          <w:lang w:eastAsia="en-IN"/>
          <w14:ligatures w14:val="none"/>
        </w:rPr>
        <w:t>real-world application, a sample input array containing 11 features was created using</w:t>
      </w:r>
      <w:r w:rsidR="002B4279" w:rsidRPr="00157B23">
        <w:rPr>
          <w:rFonts w:ascii="Calibri" w:eastAsia="Times New Roman" w:hAnsi="Calibri" w:cs="Calibri"/>
          <w:kern w:val="0"/>
          <w:sz w:val="24"/>
          <w:szCs w:val="24"/>
          <w:lang w:eastAsia="en-IN"/>
          <w14:ligatures w14:val="none"/>
        </w:rPr>
        <w:t xml:space="preserve"> NumPy and passed to the </w:t>
      </w:r>
      <w:proofErr w:type="gramStart"/>
      <w:r w:rsidR="002B4279" w:rsidRPr="00157B23">
        <w:rPr>
          <w:rFonts w:ascii="Calibri" w:eastAsia="Times New Roman" w:hAnsi="Calibri" w:cs="Calibri"/>
          <w:kern w:val="0"/>
          <w:sz w:val="24"/>
          <w:szCs w:val="24"/>
          <w:lang w:eastAsia="en-IN"/>
          <w14:ligatures w14:val="none"/>
        </w:rPr>
        <w:t>model</w:t>
      </w:r>
      <w:r w:rsidRPr="00157B23">
        <w:rPr>
          <w:rFonts w:ascii="Calibri" w:eastAsia="Times New Roman" w:hAnsi="Calibri" w:cs="Calibri"/>
          <w:kern w:val="0"/>
          <w:sz w:val="24"/>
          <w:szCs w:val="24"/>
          <w:lang w:eastAsia="en-IN"/>
          <w14:ligatures w14:val="none"/>
        </w:rPr>
        <w:t xml:space="preserve"> .predict</w:t>
      </w:r>
      <w:proofErr w:type="gramEnd"/>
      <w:r w:rsidR="00E074F1" w:rsidRPr="00157B23">
        <w:rPr>
          <w:rFonts w:ascii="Calibri" w:eastAsia="Times New Roman" w:hAnsi="Calibri" w:cs="Calibri"/>
          <w:kern w:val="0"/>
          <w:sz w:val="24"/>
          <w:szCs w:val="24"/>
          <w:lang w:eastAsia="en-IN"/>
          <w14:ligatures w14:val="none"/>
        </w:rPr>
        <w:t xml:space="preserve"> </w:t>
      </w:r>
      <w:r w:rsidRPr="00157B23">
        <w:rPr>
          <w:rFonts w:ascii="Calibri" w:eastAsia="Times New Roman" w:hAnsi="Calibri" w:cs="Calibri"/>
          <w:kern w:val="0"/>
          <w:sz w:val="24"/>
          <w:szCs w:val="24"/>
          <w:lang w:eastAsia="en-IN"/>
          <w14:ligatures w14:val="none"/>
        </w:rPr>
        <w:t>() function. For instance, the input vector [[0</w:t>
      </w:r>
      <w:r w:rsidR="00E074F1" w:rsidRPr="00157B23">
        <w:rPr>
          <w:rFonts w:ascii="Calibri" w:eastAsia="Times New Roman" w:hAnsi="Calibri" w:cs="Calibri"/>
          <w:kern w:val="0"/>
          <w:sz w:val="24"/>
          <w:szCs w:val="24"/>
          <w:lang w:eastAsia="en-IN"/>
          <w14:ligatures w14:val="none"/>
        </w:rPr>
        <w:t>, 1, 1,4100000</w:t>
      </w:r>
      <w:r w:rsidRPr="00157B23">
        <w:rPr>
          <w:rFonts w:ascii="Calibri" w:eastAsia="Times New Roman" w:hAnsi="Calibri" w:cs="Calibri"/>
          <w:kern w:val="0"/>
          <w:sz w:val="24"/>
          <w:szCs w:val="24"/>
          <w:lang w:eastAsia="en-IN"/>
          <w14:ligatures w14:val="none"/>
        </w:rPr>
        <w:t>, 12200000, 8, 417, 2700000, 2200000</w:t>
      </w:r>
      <w:r w:rsidR="00A07BAF" w:rsidRPr="00157B23">
        <w:rPr>
          <w:rFonts w:ascii="Calibri" w:eastAsia="Times New Roman" w:hAnsi="Calibri" w:cs="Calibri"/>
          <w:kern w:val="0"/>
          <w:sz w:val="24"/>
          <w:szCs w:val="24"/>
          <w:lang w:eastAsia="en-IN"/>
          <w14:ligatures w14:val="none"/>
        </w:rPr>
        <w:t xml:space="preserve">, 8800000, 3300000]] returned a prediction of 1, indicating loan approval. All experimentation was conducted in a </w:t>
      </w:r>
      <w:r w:rsidR="00A12260" w:rsidRPr="00157B23">
        <w:rPr>
          <w:rFonts w:ascii="Calibri" w:eastAsia="Times New Roman" w:hAnsi="Calibri" w:cs="Calibri"/>
          <w:kern w:val="0"/>
          <w:sz w:val="24"/>
          <w:szCs w:val="24"/>
          <w:lang w:eastAsia="en-IN"/>
          <w14:ligatures w14:val="none"/>
        </w:rPr>
        <w:t>Python</w:t>
      </w:r>
      <w:r w:rsidR="00A07BAF" w:rsidRPr="00157B23">
        <w:rPr>
          <w:rFonts w:ascii="Calibri" w:eastAsia="Times New Roman" w:hAnsi="Calibri" w:cs="Calibri"/>
          <w:kern w:val="0"/>
          <w:sz w:val="24"/>
          <w:szCs w:val="24"/>
          <w:lang w:eastAsia="en-IN"/>
          <w14:ligatures w14:val="none"/>
        </w:rPr>
        <w:t xml:space="preserve"> 3.10 environment using Google Notebook on Kaggle. Model development and evaluation were carried out using t</w:t>
      </w:r>
      <w:r w:rsidR="00763435" w:rsidRPr="00157B23">
        <w:rPr>
          <w:rFonts w:ascii="Calibri" w:eastAsia="Times New Roman" w:hAnsi="Calibri" w:cs="Calibri"/>
          <w:kern w:val="0"/>
          <w:sz w:val="24"/>
          <w:szCs w:val="24"/>
          <w:lang w:eastAsia="en-IN"/>
          <w14:ligatures w14:val="none"/>
        </w:rPr>
        <w:t>he scikit-learn (v1.3), Gradient Boosting Model</w:t>
      </w:r>
      <w:r w:rsidR="00A12260">
        <w:rPr>
          <w:rFonts w:ascii="Calibri" w:eastAsia="Times New Roman" w:hAnsi="Calibri" w:cs="Calibri"/>
          <w:kern w:val="0"/>
          <w:sz w:val="24"/>
          <w:szCs w:val="24"/>
          <w:lang w:eastAsia="en-IN"/>
          <w14:ligatures w14:val="none"/>
        </w:rPr>
        <w:t>,</w:t>
      </w:r>
      <w:r w:rsidR="00A07BAF" w:rsidRPr="00157B23">
        <w:rPr>
          <w:rFonts w:ascii="Calibri" w:eastAsia="Times New Roman" w:hAnsi="Calibri" w:cs="Calibri"/>
          <w:kern w:val="0"/>
          <w:sz w:val="24"/>
          <w:szCs w:val="24"/>
          <w:lang w:eastAsia="en-IN"/>
          <w14:ligatures w14:val="none"/>
        </w:rPr>
        <w:t xml:space="preserve"> and </w:t>
      </w:r>
      <w:r w:rsidR="00061030" w:rsidRPr="00157B23">
        <w:rPr>
          <w:rFonts w:ascii="Calibri" w:eastAsia="Times New Roman" w:hAnsi="Calibri" w:cs="Calibri"/>
          <w:kern w:val="0"/>
          <w:sz w:val="24"/>
          <w:szCs w:val="24"/>
          <w:lang w:eastAsia="en-IN"/>
          <w14:ligatures w14:val="none"/>
        </w:rPr>
        <w:t xml:space="preserve">Efficient Gradient Boosting Model </w:t>
      </w:r>
      <w:r w:rsidR="00A07BAF" w:rsidRPr="00157B23">
        <w:rPr>
          <w:rFonts w:ascii="Calibri" w:eastAsia="Times New Roman" w:hAnsi="Calibri" w:cs="Calibri"/>
          <w:kern w:val="0"/>
          <w:sz w:val="24"/>
          <w:szCs w:val="24"/>
          <w:lang w:eastAsia="en-IN"/>
          <w14:ligatures w14:val="none"/>
        </w:rPr>
        <w:t xml:space="preserve">libraries. All </w:t>
      </w:r>
      <w:r w:rsidR="00A12260" w:rsidRPr="00157B23">
        <w:rPr>
          <w:rFonts w:ascii="Calibri" w:eastAsia="Times New Roman" w:hAnsi="Calibri" w:cs="Calibri"/>
          <w:kern w:val="0"/>
          <w:sz w:val="24"/>
          <w:szCs w:val="24"/>
          <w:lang w:eastAsia="en-IN"/>
          <w14:ligatures w14:val="none"/>
        </w:rPr>
        <w:t>hyperparameters</w:t>
      </w:r>
      <w:r w:rsidR="00A07BAF" w:rsidRPr="00157B23">
        <w:rPr>
          <w:rFonts w:ascii="Calibri" w:eastAsia="Times New Roman" w:hAnsi="Calibri" w:cs="Calibri"/>
          <w:kern w:val="0"/>
          <w:sz w:val="24"/>
          <w:szCs w:val="24"/>
          <w:lang w:eastAsia="en-IN"/>
          <w14:ligatures w14:val="none"/>
        </w:rPr>
        <w:t xml:space="preserve"> were documented explicitly, and defaults were clearly stated where applicable. The encoding procedures followed the approach described by Pedr</w:t>
      </w:r>
      <w:r w:rsidR="000F1FD7" w:rsidRPr="00157B23">
        <w:rPr>
          <w:rFonts w:ascii="Calibri" w:eastAsia="Times New Roman" w:hAnsi="Calibri" w:cs="Calibri"/>
          <w:kern w:val="0"/>
          <w:sz w:val="24"/>
          <w:szCs w:val="24"/>
          <w:lang w:eastAsia="en-IN"/>
          <w14:ligatures w14:val="none"/>
        </w:rPr>
        <w:t xml:space="preserve">egosa </w:t>
      </w:r>
      <w:r w:rsidR="00A12260" w:rsidRPr="00157B23">
        <w:rPr>
          <w:rFonts w:ascii="Calibri" w:eastAsia="Times New Roman" w:hAnsi="Calibri" w:cs="Calibri"/>
          <w:kern w:val="0"/>
          <w:sz w:val="24"/>
          <w:szCs w:val="24"/>
          <w:lang w:eastAsia="en-IN"/>
          <w14:ligatures w14:val="none"/>
        </w:rPr>
        <w:t>and were</w:t>
      </w:r>
      <w:r w:rsidR="00A07BAF" w:rsidRPr="00157B23">
        <w:rPr>
          <w:rFonts w:ascii="Calibri" w:eastAsia="Times New Roman" w:hAnsi="Calibri" w:cs="Calibri"/>
          <w:kern w:val="0"/>
          <w:sz w:val="24"/>
          <w:szCs w:val="24"/>
          <w:lang w:eastAsia="en-IN"/>
          <w14:ligatures w14:val="none"/>
        </w:rPr>
        <w:t xml:space="preserve"> implemented in scikit-learn</w:t>
      </w:r>
      <w:r w:rsidR="000F1FD7" w:rsidRPr="00157B23">
        <w:rPr>
          <w:rFonts w:ascii="Calibri" w:eastAsia="Times New Roman" w:hAnsi="Calibri" w:cs="Calibri"/>
          <w:noProof/>
          <w:kern w:val="0"/>
          <w:sz w:val="24"/>
          <w:szCs w:val="24"/>
          <w:vertAlign w:val="superscript"/>
          <w:lang w:eastAsia="en-IN"/>
          <w14:ligatures w14:val="none"/>
        </w:rPr>
        <w:t>46</w:t>
      </w:r>
      <w:r w:rsidR="00A07BAF" w:rsidRPr="00157B23">
        <w:rPr>
          <w:rFonts w:ascii="Calibri" w:eastAsia="Times New Roman" w:hAnsi="Calibri" w:cs="Calibri"/>
          <w:kern w:val="0"/>
          <w:sz w:val="24"/>
          <w:szCs w:val="24"/>
          <w:lang w:eastAsia="en-IN"/>
          <w14:ligatures w14:val="none"/>
        </w:rPr>
        <w:t>. This comprehensive and transparent methodology ensures that the experimental protocol is fully reproducible and adheres to rigorous academic standards in machine learning research.</w:t>
      </w:r>
    </w:p>
    <w:p w14:paraId="5E335A47" w14:textId="77777777" w:rsidR="00A12260" w:rsidRPr="00157B23" w:rsidRDefault="00A12260" w:rsidP="00157B23">
      <w:pPr>
        <w:spacing w:after="0" w:line="240" w:lineRule="auto"/>
        <w:jc w:val="both"/>
        <w:rPr>
          <w:rFonts w:ascii="Calibri" w:eastAsia="Times New Roman" w:hAnsi="Calibri" w:cs="Calibri"/>
          <w:kern w:val="0"/>
          <w:sz w:val="24"/>
          <w:szCs w:val="24"/>
          <w:lang w:eastAsia="en-IN"/>
          <w14:ligatures w14:val="none"/>
        </w:rPr>
      </w:pPr>
    </w:p>
    <w:p w14:paraId="45F14B26" w14:textId="26670175" w:rsidR="00F60654" w:rsidRDefault="00F60654" w:rsidP="00157B23">
      <w:pPr>
        <w:spacing w:after="0" w:line="240" w:lineRule="auto"/>
        <w:jc w:val="both"/>
        <w:rPr>
          <w:rFonts w:ascii="Calibri" w:hAnsi="Calibri" w:cs="Calibri"/>
          <w:sz w:val="24"/>
          <w:szCs w:val="24"/>
        </w:rPr>
      </w:pPr>
      <w:r w:rsidRPr="00157B23">
        <w:rPr>
          <w:rFonts w:ascii="Calibri" w:hAnsi="Calibri" w:cs="Calibri"/>
          <w:sz w:val="24"/>
          <w:szCs w:val="24"/>
        </w:rPr>
        <w:t>The structure of the suggested methodology, encompassing the phase of data preparation feature section, m</w:t>
      </w:r>
      <w:r w:rsidR="002B4279" w:rsidRPr="00157B23">
        <w:rPr>
          <w:rFonts w:ascii="Calibri" w:hAnsi="Calibri" w:cs="Calibri"/>
          <w:sz w:val="24"/>
          <w:szCs w:val="24"/>
        </w:rPr>
        <w:t>odel training and evaluation, are shown in</w:t>
      </w:r>
      <w:r w:rsidRPr="00157B23">
        <w:rPr>
          <w:rFonts w:ascii="Calibri" w:hAnsi="Calibri" w:cs="Calibri"/>
          <w:sz w:val="24"/>
          <w:szCs w:val="24"/>
        </w:rPr>
        <w:t xml:space="preserve"> </w:t>
      </w:r>
      <w:r w:rsidRPr="00157B23">
        <w:rPr>
          <w:rFonts w:ascii="Calibri" w:hAnsi="Calibri" w:cs="Calibri"/>
          <w:b/>
          <w:sz w:val="24"/>
          <w:szCs w:val="24"/>
        </w:rPr>
        <w:t>Fig</w:t>
      </w:r>
      <w:r w:rsidR="002B4279" w:rsidRPr="00157B23">
        <w:rPr>
          <w:rFonts w:ascii="Calibri" w:hAnsi="Calibri" w:cs="Calibri"/>
          <w:b/>
          <w:sz w:val="24"/>
          <w:szCs w:val="24"/>
        </w:rPr>
        <w:t>ure</w:t>
      </w:r>
      <w:r w:rsidR="00EB7D34">
        <w:rPr>
          <w:rFonts w:ascii="Calibri" w:hAnsi="Calibri" w:cs="Calibri"/>
          <w:b/>
          <w:sz w:val="24"/>
          <w:szCs w:val="24"/>
        </w:rPr>
        <w:t xml:space="preserve"> </w:t>
      </w:r>
      <w:r w:rsidRPr="00157B23">
        <w:rPr>
          <w:rFonts w:ascii="Calibri" w:hAnsi="Calibri" w:cs="Calibri"/>
          <w:b/>
          <w:sz w:val="24"/>
          <w:szCs w:val="24"/>
        </w:rPr>
        <w:t>1</w:t>
      </w:r>
      <w:r w:rsidR="002B4279" w:rsidRPr="00157B23">
        <w:rPr>
          <w:rFonts w:ascii="Calibri" w:hAnsi="Calibri" w:cs="Calibri"/>
          <w:sz w:val="24"/>
          <w:szCs w:val="24"/>
        </w:rPr>
        <w:t>.</w:t>
      </w:r>
    </w:p>
    <w:p w14:paraId="628ADE4C" w14:textId="77777777" w:rsidR="00A12260" w:rsidRPr="00157B23" w:rsidRDefault="00A12260" w:rsidP="00157B23">
      <w:pPr>
        <w:spacing w:after="0" w:line="240" w:lineRule="auto"/>
        <w:jc w:val="both"/>
        <w:rPr>
          <w:rFonts w:ascii="Calibri" w:eastAsia="Times New Roman" w:hAnsi="Calibri" w:cs="Calibri"/>
          <w:kern w:val="0"/>
          <w:sz w:val="24"/>
          <w:szCs w:val="24"/>
          <w:lang w:eastAsia="en-IN"/>
          <w14:ligatures w14:val="none"/>
        </w:rPr>
      </w:pPr>
    </w:p>
    <w:p w14:paraId="45F14B27" w14:textId="22B12F9B" w:rsidR="00412AC1" w:rsidRPr="00157B23" w:rsidRDefault="008225DA" w:rsidP="00157B23">
      <w:pPr>
        <w:spacing w:after="0" w:line="240" w:lineRule="auto"/>
        <w:jc w:val="both"/>
        <w:rPr>
          <w:rFonts w:ascii="Calibri" w:hAnsi="Calibri" w:cs="Calibri"/>
          <w:sz w:val="24"/>
          <w:szCs w:val="24"/>
        </w:rPr>
      </w:pPr>
      <w:r w:rsidRPr="00157B23">
        <w:rPr>
          <w:rFonts w:ascii="Calibri" w:hAnsi="Calibri" w:cs="Calibri"/>
          <w:sz w:val="24"/>
          <w:szCs w:val="24"/>
        </w:rPr>
        <w:t>This research introduces a stacking ensemble learning framework that brings together the capabilities of four powerful classifiers</w:t>
      </w:r>
      <w:r w:rsidR="00A12260">
        <w:rPr>
          <w:rFonts w:ascii="Calibri" w:hAnsi="Calibri" w:cs="Calibri"/>
          <w:sz w:val="24"/>
          <w:szCs w:val="24"/>
        </w:rPr>
        <w:t>:</w:t>
      </w:r>
      <w:r w:rsidRPr="00157B23">
        <w:rPr>
          <w:rFonts w:ascii="Calibri" w:hAnsi="Calibri" w:cs="Calibri"/>
          <w:sz w:val="24"/>
          <w:szCs w:val="24"/>
        </w:rPr>
        <w:t xml:space="preserve"> </w:t>
      </w:r>
      <w:r w:rsidR="00763435" w:rsidRPr="00157B23">
        <w:rPr>
          <w:rFonts w:ascii="Calibri" w:eastAsia="Times New Roman" w:hAnsi="Calibri" w:cs="Calibri"/>
          <w:kern w:val="0"/>
          <w:sz w:val="24"/>
          <w:szCs w:val="24"/>
          <w:lang w:eastAsia="en-IN"/>
          <w14:ligatures w14:val="none"/>
        </w:rPr>
        <w:t>Gradient Boosting Model</w:t>
      </w:r>
      <w:r w:rsidR="002B4279" w:rsidRPr="00157B23">
        <w:rPr>
          <w:rFonts w:ascii="Calibri" w:hAnsi="Calibri" w:cs="Calibri"/>
          <w:sz w:val="24"/>
          <w:szCs w:val="24"/>
          <w:lang w:val="en-US"/>
        </w:rPr>
        <w:t xml:space="preserve">, AdaBoost, </w:t>
      </w:r>
      <w:r w:rsidR="00061030" w:rsidRPr="00157B23">
        <w:rPr>
          <w:rFonts w:ascii="Calibri" w:eastAsia="Times New Roman" w:hAnsi="Calibri" w:cs="Calibri"/>
          <w:kern w:val="0"/>
          <w:sz w:val="24"/>
          <w:szCs w:val="24"/>
          <w:lang w:eastAsia="en-IN"/>
          <w14:ligatures w14:val="none"/>
        </w:rPr>
        <w:t>Efficient Gradient Boosting Model</w:t>
      </w:r>
      <w:r w:rsidR="002B4279" w:rsidRPr="00157B23">
        <w:rPr>
          <w:rFonts w:ascii="Calibri" w:hAnsi="Calibri" w:cs="Calibri"/>
          <w:sz w:val="24"/>
          <w:szCs w:val="24"/>
          <w:lang w:val="en-US"/>
        </w:rPr>
        <w:t>, and Extra Trees</w:t>
      </w:r>
      <w:r w:rsidR="002B4279" w:rsidRPr="00157B23">
        <w:rPr>
          <w:rFonts w:ascii="Calibri" w:hAnsi="Calibri" w:cs="Calibri"/>
          <w:sz w:val="24"/>
          <w:szCs w:val="24"/>
        </w:rPr>
        <w:t xml:space="preserve"> </w:t>
      </w:r>
      <w:r w:rsidRPr="00157B23">
        <w:rPr>
          <w:rFonts w:ascii="Calibri" w:hAnsi="Calibri" w:cs="Calibri"/>
          <w:sz w:val="24"/>
          <w:szCs w:val="24"/>
        </w:rPr>
        <w:t xml:space="preserve">to predict loan approval decisions based on historical financial records. By combining both </w:t>
      </w:r>
      <w:r w:rsidR="00AC4216" w:rsidRPr="00157B23">
        <w:rPr>
          <w:rFonts w:ascii="Calibri" w:hAnsi="Calibri" w:cs="Calibri"/>
          <w:sz w:val="24"/>
          <w:szCs w:val="24"/>
        </w:rPr>
        <w:t>boosting and</w:t>
      </w:r>
      <w:r w:rsidRPr="00157B23">
        <w:rPr>
          <w:rFonts w:ascii="Calibri" w:hAnsi="Calibri" w:cs="Calibri"/>
          <w:sz w:val="24"/>
          <w:szCs w:val="24"/>
        </w:rPr>
        <w:t xml:space="preserve"> bagging strategies wi</w:t>
      </w:r>
      <w:r w:rsidR="00412AC1" w:rsidRPr="00157B23">
        <w:rPr>
          <w:rFonts w:ascii="Calibri" w:hAnsi="Calibri" w:cs="Calibri"/>
          <w:sz w:val="24"/>
          <w:szCs w:val="24"/>
        </w:rPr>
        <w:t>thin stacked model architecture</w:t>
      </w:r>
      <w:r w:rsidR="00B20652" w:rsidRPr="00157B23">
        <w:rPr>
          <w:rFonts w:ascii="Calibri" w:hAnsi="Calibri" w:cs="Calibri"/>
          <w:noProof/>
          <w:sz w:val="24"/>
          <w:szCs w:val="24"/>
          <w:vertAlign w:val="superscript"/>
        </w:rPr>
        <w:t>46</w:t>
      </w:r>
      <w:r w:rsidRPr="00157B23">
        <w:rPr>
          <w:rFonts w:ascii="Calibri" w:hAnsi="Calibri" w:cs="Calibri"/>
          <w:sz w:val="24"/>
          <w:szCs w:val="24"/>
        </w:rPr>
        <w:t>. The approach</w:t>
      </w:r>
      <w:r w:rsidR="008D3BE2" w:rsidRPr="00157B23">
        <w:rPr>
          <w:rFonts w:ascii="Calibri" w:hAnsi="Calibri" w:cs="Calibri"/>
          <w:sz w:val="24"/>
          <w:szCs w:val="24"/>
        </w:rPr>
        <w:t xml:space="preserve"> effectively overcomes the </w:t>
      </w:r>
      <w:r w:rsidRPr="00157B23">
        <w:rPr>
          <w:rFonts w:ascii="Calibri" w:hAnsi="Calibri" w:cs="Calibri"/>
          <w:sz w:val="24"/>
          <w:szCs w:val="24"/>
        </w:rPr>
        <w:t>individual shortcomings of these models, such as bias and variance, lending to enhanced prediction accuracy and model generalization.</w:t>
      </w:r>
      <w:r w:rsidR="00157B23">
        <w:rPr>
          <w:rFonts w:ascii="Calibri" w:hAnsi="Calibri" w:cs="Calibri"/>
          <w:sz w:val="24"/>
          <w:szCs w:val="24"/>
        </w:rPr>
        <w:t xml:space="preserve"> </w:t>
      </w:r>
      <w:r w:rsidRPr="00157B23">
        <w:rPr>
          <w:rFonts w:ascii="Calibri" w:hAnsi="Calibri" w:cs="Calibri"/>
          <w:sz w:val="24"/>
          <w:szCs w:val="24"/>
        </w:rPr>
        <w:t xml:space="preserve">Each base learner contributes unique </w:t>
      </w:r>
      <w:r w:rsidR="00763435" w:rsidRPr="00157B23">
        <w:rPr>
          <w:rFonts w:ascii="Calibri" w:hAnsi="Calibri" w:cs="Calibri"/>
          <w:sz w:val="24"/>
          <w:szCs w:val="24"/>
        </w:rPr>
        <w:t xml:space="preserve">strengths </w:t>
      </w:r>
      <w:r w:rsidR="00763435" w:rsidRPr="00157B23">
        <w:rPr>
          <w:rFonts w:ascii="Calibri" w:eastAsia="Times New Roman" w:hAnsi="Calibri" w:cs="Calibri"/>
          <w:kern w:val="0"/>
          <w:sz w:val="24"/>
          <w:szCs w:val="24"/>
          <w:lang w:eastAsia="en-IN"/>
          <w14:ligatures w14:val="none"/>
        </w:rPr>
        <w:t>Gradient Boosting Model</w:t>
      </w:r>
      <w:r w:rsidR="00AC4216" w:rsidRPr="00157B23">
        <w:rPr>
          <w:rFonts w:ascii="Calibri" w:hAnsi="Calibri" w:cs="Calibri"/>
          <w:sz w:val="24"/>
          <w:szCs w:val="24"/>
        </w:rPr>
        <w:t xml:space="preserve"> is efficient with </w:t>
      </w:r>
      <w:r w:rsidR="00F236B9" w:rsidRPr="00157B23">
        <w:rPr>
          <w:rFonts w:ascii="Calibri" w:hAnsi="Calibri" w:cs="Calibri"/>
          <w:sz w:val="24"/>
          <w:szCs w:val="24"/>
        </w:rPr>
        <w:t>categorical variable</w:t>
      </w:r>
      <w:r w:rsidR="001831D8" w:rsidRPr="00157B23">
        <w:rPr>
          <w:rFonts w:ascii="Calibri" w:hAnsi="Calibri" w:cs="Calibri"/>
          <w:sz w:val="24"/>
          <w:szCs w:val="24"/>
        </w:rPr>
        <w:t xml:space="preserve">, </w:t>
      </w:r>
      <w:r w:rsidR="00412AC1" w:rsidRPr="00157B23">
        <w:rPr>
          <w:rFonts w:ascii="Calibri" w:hAnsi="Calibri" w:cs="Calibri"/>
          <w:sz w:val="24"/>
          <w:szCs w:val="24"/>
        </w:rPr>
        <w:t xml:space="preserve">it is </w:t>
      </w:r>
      <w:r w:rsidR="009F4D3A" w:rsidRPr="00157B23">
        <w:rPr>
          <w:rFonts w:ascii="Calibri" w:hAnsi="Calibri" w:cs="Calibri"/>
          <w:sz w:val="24"/>
          <w:szCs w:val="24"/>
        </w:rPr>
        <w:t>designed</w:t>
      </w:r>
      <w:r w:rsidR="00412AC1" w:rsidRPr="00157B23">
        <w:rPr>
          <w:rFonts w:ascii="Calibri" w:hAnsi="Calibri" w:cs="Calibri"/>
          <w:sz w:val="24"/>
          <w:szCs w:val="24"/>
        </w:rPr>
        <w:t xml:space="preserve"> for handling high cordiality categorical features and </w:t>
      </w:r>
      <w:r w:rsidR="001831D8" w:rsidRPr="00157B23">
        <w:rPr>
          <w:rFonts w:ascii="Calibri" w:hAnsi="Calibri" w:cs="Calibri"/>
          <w:sz w:val="24"/>
          <w:szCs w:val="24"/>
        </w:rPr>
        <w:t>internally performs target encoding using ordered boosting</w:t>
      </w:r>
      <w:r w:rsidR="00F236B9" w:rsidRPr="00157B23">
        <w:rPr>
          <w:rFonts w:ascii="Calibri" w:hAnsi="Calibri" w:cs="Calibri"/>
          <w:noProof/>
          <w:sz w:val="24"/>
          <w:szCs w:val="24"/>
          <w:vertAlign w:val="superscript"/>
        </w:rPr>
        <w:t>47</w:t>
      </w:r>
      <w:r w:rsidR="001831D8" w:rsidRPr="00157B23">
        <w:rPr>
          <w:rFonts w:ascii="Calibri" w:hAnsi="Calibri" w:cs="Calibri"/>
          <w:sz w:val="24"/>
          <w:szCs w:val="24"/>
        </w:rPr>
        <w:t>.</w:t>
      </w:r>
      <w:r w:rsidR="00412AC1" w:rsidRPr="00157B23">
        <w:rPr>
          <w:rFonts w:ascii="Calibri" w:hAnsi="Calibri" w:cs="Calibri"/>
          <w:sz w:val="24"/>
          <w:szCs w:val="24"/>
        </w:rPr>
        <w:t xml:space="preserve"> This avoids over</w:t>
      </w:r>
      <w:r w:rsidR="004347CC" w:rsidRPr="00157B23">
        <w:rPr>
          <w:rFonts w:ascii="Calibri" w:hAnsi="Calibri" w:cs="Calibri"/>
          <w:sz w:val="24"/>
          <w:szCs w:val="24"/>
        </w:rPr>
        <w:t xml:space="preserve"> fitting</w:t>
      </w:r>
      <w:r w:rsidR="001831D8" w:rsidRPr="00157B23">
        <w:rPr>
          <w:rFonts w:ascii="Calibri" w:hAnsi="Calibri" w:cs="Calibri"/>
          <w:sz w:val="24"/>
          <w:szCs w:val="24"/>
        </w:rPr>
        <w:t xml:space="preserve"> by ensuring that only </w:t>
      </w:r>
      <w:r w:rsidR="00BE4F95" w:rsidRPr="00157B23">
        <w:rPr>
          <w:rFonts w:ascii="Calibri" w:hAnsi="Calibri" w:cs="Calibri"/>
          <w:sz w:val="24"/>
          <w:szCs w:val="24"/>
        </w:rPr>
        <w:t xml:space="preserve">past data is used in computing statistics. In the formula </w:t>
      </w:r>
    </w:p>
    <w:p w14:paraId="45F14B28" w14:textId="77777777" w:rsidR="00412AC1" w:rsidRPr="00157B23" w:rsidRDefault="00763435" w:rsidP="00A12260">
      <w:pPr>
        <w:spacing w:after="0" w:line="240" w:lineRule="auto"/>
        <w:jc w:val="center"/>
        <w:rPr>
          <w:rFonts w:ascii="Calibri" w:eastAsiaTheme="minorEastAsia" w:hAnsi="Calibri" w:cs="Calibri"/>
          <w:sz w:val="24"/>
          <w:szCs w:val="24"/>
        </w:rPr>
      </w:pPr>
      <w:r w:rsidRPr="00157B23">
        <w:rPr>
          <w:rFonts w:ascii="Calibri" w:eastAsia="Times New Roman" w:hAnsi="Calibri" w:cs="Calibri"/>
          <w:kern w:val="0"/>
          <w:sz w:val="24"/>
          <w:szCs w:val="24"/>
          <w:lang w:eastAsia="en-IN"/>
          <w14:ligatures w14:val="none"/>
        </w:rPr>
        <w:lastRenderedPageBreak/>
        <w:t>Gradient Boosting Model</w:t>
      </w:r>
      <w:r w:rsidR="00E42669" w:rsidRPr="00157B23">
        <w:rPr>
          <w:rFonts w:ascii="Calibri" w:eastAsiaTheme="minorEastAsia" w:hAnsi="Calibri" w:cs="Calibri"/>
          <w:sz w:val="24"/>
          <w:szCs w:val="24"/>
        </w:rPr>
        <w:t xml:space="preserve"> =</w:t>
      </w:r>
      <m:oMath>
        <m:d>
          <m:dPr>
            <m:ctrlPr>
              <w:rPr>
                <w:rFonts w:ascii="Cambria Math" w:hAnsi="Cambria Math" w:cs="Calibri"/>
                <w:i/>
                <w:sz w:val="24"/>
                <w:szCs w:val="24"/>
              </w:rPr>
            </m:ctrlPr>
          </m:dPr>
          <m:e>
            <m:r>
              <w:rPr>
                <w:rFonts w:ascii="Cambria Math" w:hAnsi="Cambria Math" w:cs="Calibri"/>
                <w:sz w:val="24"/>
                <w:szCs w:val="24"/>
              </w:rPr>
              <m:t>x</m:t>
            </m:r>
          </m:e>
        </m:d>
        <m:r>
          <w:rPr>
            <w:rFonts w:ascii="Cambria Math" w:hAnsi="Cambria Math" w:cs="Calibri"/>
            <w:sz w:val="24"/>
            <w:szCs w:val="24"/>
          </w:rPr>
          <m:t>=</m:t>
        </m:r>
        <m:nary>
          <m:naryPr>
            <m:chr m:val="∑"/>
            <m:limLoc m:val="undOvr"/>
            <m:ctrlPr>
              <w:rPr>
                <w:rFonts w:ascii="Cambria Math" w:hAnsi="Cambria Math" w:cs="Calibri"/>
                <w:i/>
                <w:sz w:val="24"/>
                <w:szCs w:val="24"/>
              </w:rPr>
            </m:ctrlPr>
          </m:naryPr>
          <m:sub>
            <m:r>
              <w:rPr>
                <w:rFonts w:ascii="Cambria Math" w:hAnsi="Cambria Math" w:cs="Calibri"/>
                <w:sz w:val="24"/>
                <w:szCs w:val="24"/>
              </w:rPr>
              <m:t>t=1</m:t>
            </m:r>
          </m:sub>
          <m:sup>
            <m:r>
              <w:rPr>
                <w:rFonts w:ascii="Cambria Math" w:hAnsi="Cambria Math" w:cs="Calibri"/>
                <w:sz w:val="24"/>
                <w:szCs w:val="24"/>
              </w:rPr>
              <m:t>T</m:t>
            </m:r>
          </m:sup>
          <m:e>
            <m:sSub>
              <m:sSubPr>
                <m:ctrlPr>
                  <w:rPr>
                    <w:rFonts w:ascii="Cambria Math" w:hAnsi="Cambria Math" w:cs="Calibri"/>
                    <w:i/>
                    <w:sz w:val="24"/>
                    <w:szCs w:val="24"/>
                  </w:rPr>
                </m:ctrlPr>
              </m:sSubPr>
              <m:e>
                <m:r>
                  <w:rPr>
                    <w:rFonts w:ascii="Cambria Math" w:hAnsi="Cambria Math" w:cs="Calibri"/>
                    <w:sz w:val="24"/>
                    <w:szCs w:val="24"/>
                  </w:rPr>
                  <m:t>n</m:t>
                </m:r>
              </m:e>
              <m:sub>
                <m:r>
                  <w:rPr>
                    <w:rFonts w:ascii="Cambria Math" w:hAnsi="Cambria Math" w:cs="Calibri"/>
                    <w:sz w:val="24"/>
                    <w:szCs w:val="24"/>
                  </w:rPr>
                  <m:t>t</m:t>
                </m:r>
              </m:sub>
            </m:sSub>
            <m:sSub>
              <m:sSubPr>
                <m:ctrlPr>
                  <w:rPr>
                    <w:rFonts w:ascii="Cambria Math" w:hAnsi="Cambria Math" w:cs="Calibri"/>
                    <w:i/>
                    <w:sz w:val="24"/>
                    <w:szCs w:val="24"/>
                  </w:rPr>
                </m:ctrlPr>
              </m:sSubPr>
              <m:e>
                <m:r>
                  <w:rPr>
                    <w:rFonts w:ascii="Cambria Math" w:hAnsi="Cambria Math" w:cs="Calibri"/>
                    <w:sz w:val="24"/>
                    <w:szCs w:val="24"/>
                  </w:rPr>
                  <m:t>h</m:t>
                </m:r>
              </m:e>
              <m:sub>
                <m:r>
                  <w:rPr>
                    <w:rFonts w:ascii="Cambria Math" w:hAnsi="Cambria Math" w:cs="Calibri"/>
                    <w:sz w:val="24"/>
                    <w:szCs w:val="24"/>
                  </w:rPr>
                  <m:t>t</m:t>
                </m:r>
              </m:sub>
            </m:sSub>
          </m:e>
        </m:nary>
        <m:r>
          <w:rPr>
            <w:rFonts w:ascii="Cambria Math" w:hAnsi="Cambria Math" w:cs="Calibri"/>
            <w:sz w:val="24"/>
            <w:szCs w:val="24"/>
          </w:rPr>
          <m:t>(x)</m:t>
        </m:r>
      </m:oMath>
      <w:r w:rsidR="00BE4F95" w:rsidRPr="00157B23">
        <w:rPr>
          <w:rFonts w:ascii="Calibri" w:eastAsiaTheme="minorEastAsia" w:hAnsi="Calibri" w:cs="Calibri"/>
          <w:sz w:val="24"/>
          <w:szCs w:val="24"/>
        </w:rPr>
        <w:t xml:space="preserve"> </w:t>
      </w:r>
      <w:r w:rsidR="001E640B" w:rsidRPr="00157B23">
        <w:rPr>
          <w:rFonts w:ascii="Calibri" w:eastAsiaTheme="minorEastAsia" w:hAnsi="Calibri" w:cs="Calibri"/>
          <w:sz w:val="24"/>
          <w:szCs w:val="24"/>
        </w:rPr>
        <w:t>,</w:t>
      </w:r>
    </w:p>
    <w:p w14:paraId="10659237" w14:textId="2ACCC834" w:rsidR="00A12260" w:rsidRDefault="00A12260" w:rsidP="00157B23">
      <w:pPr>
        <w:spacing w:after="0" w:line="240" w:lineRule="auto"/>
        <w:jc w:val="both"/>
        <w:rPr>
          <w:rFonts w:ascii="Calibri" w:hAnsi="Calibri" w:cs="Calibri"/>
          <w:sz w:val="24"/>
          <w:szCs w:val="24"/>
        </w:rPr>
      </w:pPr>
      <w:r>
        <w:rPr>
          <w:rFonts w:ascii="Calibri" w:eastAsiaTheme="minorEastAsia" w:hAnsi="Calibri" w:cs="Calibri"/>
          <w:sz w:val="24"/>
          <w:szCs w:val="24"/>
        </w:rPr>
        <w:t>e</w:t>
      </w:r>
      <w:r w:rsidR="00412AC1" w:rsidRPr="00157B23">
        <w:rPr>
          <w:rFonts w:ascii="Calibri" w:eastAsiaTheme="minorEastAsia" w:hAnsi="Calibri" w:cs="Calibri"/>
          <w:sz w:val="24"/>
          <w:szCs w:val="24"/>
        </w:rPr>
        <w:t>ach</w:t>
      </w:r>
      <w:r w:rsidR="00E543F9" w:rsidRPr="00157B23">
        <w:rPr>
          <w:rFonts w:ascii="Calibri" w:eastAsiaTheme="minorEastAsia" w:hAnsi="Calibri" w:cs="Calibri"/>
          <w:sz w:val="24"/>
          <w:szCs w:val="24"/>
        </w:rPr>
        <w:t xml:space="preserve"> </w:t>
      </w:r>
      <w:proofErr w:type="spellStart"/>
      <w:r w:rsidR="00E543F9" w:rsidRPr="00157B23">
        <w:rPr>
          <w:rFonts w:ascii="Calibri" w:eastAsiaTheme="minorEastAsia" w:hAnsi="Calibri" w:cs="Calibri"/>
          <w:sz w:val="24"/>
          <w:szCs w:val="24"/>
        </w:rPr>
        <w:t>h</w:t>
      </w:r>
      <w:r w:rsidR="00E543F9" w:rsidRPr="00157B23">
        <w:rPr>
          <w:rFonts w:ascii="Calibri" w:eastAsiaTheme="minorEastAsia" w:hAnsi="Calibri" w:cs="Calibri"/>
          <w:sz w:val="24"/>
          <w:szCs w:val="24"/>
          <w:vertAlign w:val="subscript"/>
        </w:rPr>
        <w:t>t</w:t>
      </w:r>
      <w:proofErr w:type="spellEnd"/>
      <w:r w:rsidR="00E543F9" w:rsidRPr="00157B23">
        <w:rPr>
          <w:rFonts w:ascii="Calibri" w:eastAsiaTheme="minorEastAsia" w:hAnsi="Calibri" w:cs="Calibri"/>
          <w:sz w:val="24"/>
          <w:szCs w:val="24"/>
        </w:rPr>
        <w:t xml:space="preserve"> (x</w:t>
      </w:r>
      <w:r w:rsidR="00412AC1" w:rsidRPr="00157B23">
        <w:rPr>
          <w:rFonts w:ascii="Calibri" w:eastAsiaTheme="minorEastAsia" w:hAnsi="Calibri" w:cs="Calibri"/>
          <w:sz w:val="24"/>
          <w:szCs w:val="24"/>
        </w:rPr>
        <w:t>) represents</w:t>
      </w:r>
      <w:r w:rsidR="00BE4F95" w:rsidRPr="00157B23">
        <w:rPr>
          <w:rFonts w:ascii="Calibri" w:eastAsiaTheme="minorEastAsia" w:hAnsi="Calibri" w:cs="Calibri"/>
          <w:sz w:val="24"/>
          <w:szCs w:val="24"/>
        </w:rPr>
        <w:t xml:space="preserve"> a decision tree trained on residuals of the previous model, and n</w:t>
      </w:r>
      <w:r w:rsidR="00BE4F95" w:rsidRPr="00157B23">
        <w:rPr>
          <w:rFonts w:ascii="Calibri" w:eastAsiaTheme="minorEastAsia" w:hAnsi="Calibri" w:cs="Calibri"/>
          <w:sz w:val="24"/>
          <w:szCs w:val="24"/>
          <w:vertAlign w:val="subscript"/>
        </w:rPr>
        <w:t xml:space="preserve">t </w:t>
      </w:r>
      <w:r w:rsidR="00BE4F95" w:rsidRPr="00157B23">
        <w:rPr>
          <w:rFonts w:ascii="Calibri" w:eastAsiaTheme="minorEastAsia" w:hAnsi="Calibri" w:cs="Calibri"/>
          <w:sz w:val="24"/>
          <w:szCs w:val="24"/>
        </w:rPr>
        <w:t>denotes the step-specific learning contribution.</w:t>
      </w:r>
      <w:r w:rsidR="008225DA" w:rsidRPr="00157B23">
        <w:rPr>
          <w:rFonts w:ascii="Calibri" w:hAnsi="Calibri" w:cs="Calibri"/>
          <w:sz w:val="24"/>
          <w:szCs w:val="24"/>
        </w:rPr>
        <w:t xml:space="preserve"> </w:t>
      </w:r>
      <w:r w:rsidR="00BE4F95" w:rsidRPr="00157B23">
        <w:rPr>
          <w:rFonts w:ascii="Calibri" w:hAnsi="Calibri" w:cs="Calibri"/>
          <w:sz w:val="24"/>
          <w:szCs w:val="24"/>
        </w:rPr>
        <w:t>AdaBoost or Adaptive Boosting, adjusts the weight of each instance during training</w:t>
      </w:r>
      <w:r w:rsidR="00157B23">
        <w:rPr>
          <w:rFonts w:ascii="Calibri" w:hAnsi="Calibri" w:cs="Calibri"/>
          <w:sz w:val="24"/>
          <w:szCs w:val="24"/>
        </w:rPr>
        <w:t xml:space="preserve"> </w:t>
      </w:r>
      <w:r w:rsidR="00BE4F95" w:rsidRPr="00157B23">
        <w:rPr>
          <w:rFonts w:ascii="Calibri" w:hAnsi="Calibri" w:cs="Calibri"/>
          <w:sz w:val="24"/>
          <w:szCs w:val="24"/>
        </w:rPr>
        <w:t xml:space="preserve">and </w:t>
      </w:r>
      <w:r w:rsidR="008225DA" w:rsidRPr="00157B23">
        <w:rPr>
          <w:rFonts w:ascii="Calibri" w:hAnsi="Calibri" w:cs="Calibri"/>
          <w:sz w:val="24"/>
          <w:szCs w:val="24"/>
        </w:rPr>
        <w:t>focuses on previ</w:t>
      </w:r>
      <w:r w:rsidR="007B40B1" w:rsidRPr="00157B23">
        <w:rPr>
          <w:rFonts w:ascii="Calibri" w:hAnsi="Calibri" w:cs="Calibri"/>
          <w:sz w:val="24"/>
          <w:szCs w:val="24"/>
        </w:rPr>
        <w:t>ously misclassified data points</w:t>
      </w:r>
      <w:r w:rsidR="00F236B9" w:rsidRPr="00157B23">
        <w:rPr>
          <w:rFonts w:ascii="Calibri" w:hAnsi="Calibri" w:cs="Calibri"/>
          <w:noProof/>
          <w:sz w:val="24"/>
          <w:szCs w:val="24"/>
          <w:vertAlign w:val="superscript"/>
        </w:rPr>
        <w:t>48</w:t>
      </w:r>
      <w:r w:rsidR="00412AC1" w:rsidRPr="00157B23">
        <w:rPr>
          <w:rFonts w:ascii="Calibri" w:hAnsi="Calibri" w:cs="Calibri"/>
          <w:sz w:val="24"/>
          <w:szCs w:val="24"/>
        </w:rPr>
        <w:t>. In</w:t>
      </w:r>
      <w:r>
        <w:rPr>
          <w:rFonts w:ascii="Calibri" w:hAnsi="Calibri" w:cs="Calibri"/>
          <w:sz w:val="24"/>
          <w:szCs w:val="24"/>
        </w:rPr>
        <w:t xml:space="preserve"> the formula</w:t>
      </w:r>
    </w:p>
    <w:p w14:paraId="45F14B29" w14:textId="13B20FB6" w:rsidR="00412AC1" w:rsidRPr="00157B23" w:rsidRDefault="00412AC1" w:rsidP="005350B0">
      <w:pPr>
        <w:spacing w:after="0" w:line="240" w:lineRule="auto"/>
        <w:jc w:val="center"/>
        <w:rPr>
          <w:rFonts w:ascii="Calibri" w:hAnsi="Calibri" w:cs="Calibri"/>
          <w:sz w:val="24"/>
          <w:szCs w:val="24"/>
        </w:rPr>
      </w:pPr>
      <m:oMathPara>
        <m:oMath>
          <m:r>
            <w:rPr>
              <w:rFonts w:ascii="Cambria Math" w:hAnsi="Cambria Math" w:cs="Calibri"/>
              <w:sz w:val="24"/>
              <w:szCs w:val="24"/>
            </w:rPr>
            <m:t>H</m:t>
          </m:r>
          <m:d>
            <m:dPr>
              <m:ctrlPr>
                <w:rPr>
                  <w:rFonts w:ascii="Cambria Math" w:hAnsi="Cambria Math" w:cs="Calibri"/>
                  <w:i/>
                  <w:sz w:val="24"/>
                  <w:szCs w:val="24"/>
                </w:rPr>
              </m:ctrlPr>
            </m:dPr>
            <m:e>
              <m:r>
                <w:rPr>
                  <w:rFonts w:ascii="Cambria Math" w:hAnsi="Cambria Math" w:cs="Calibri"/>
                  <w:sz w:val="24"/>
                  <w:szCs w:val="24"/>
                </w:rPr>
                <m:t>x</m:t>
              </m:r>
            </m:e>
          </m:d>
          <m:r>
            <w:rPr>
              <w:rFonts w:ascii="Cambria Math" w:hAnsi="Cambria Math" w:cs="Calibri"/>
              <w:sz w:val="24"/>
              <w:szCs w:val="24"/>
            </w:rPr>
            <m:t>=sign</m:t>
          </m:r>
          <m:d>
            <m:dPr>
              <m:ctrlPr>
                <w:rPr>
                  <w:rFonts w:ascii="Cambria Math" w:hAnsi="Cambria Math" w:cs="Calibri"/>
                  <w:i/>
                  <w:sz w:val="24"/>
                  <w:szCs w:val="24"/>
                </w:rPr>
              </m:ctrlPr>
            </m:dPr>
            <m:e>
              <m:nary>
                <m:naryPr>
                  <m:chr m:val="∑"/>
                  <m:limLoc m:val="undOvr"/>
                  <m:ctrlPr>
                    <w:rPr>
                      <w:rFonts w:ascii="Cambria Math" w:hAnsi="Cambria Math" w:cs="Calibri"/>
                      <w:i/>
                      <w:sz w:val="24"/>
                      <w:szCs w:val="24"/>
                    </w:rPr>
                  </m:ctrlPr>
                </m:naryPr>
                <m:sub>
                  <m:r>
                    <w:rPr>
                      <w:rFonts w:ascii="Cambria Math" w:hAnsi="Cambria Math" w:cs="Calibri"/>
                      <w:sz w:val="24"/>
                      <w:szCs w:val="24"/>
                    </w:rPr>
                    <m:t>t=1</m:t>
                  </m:r>
                </m:sub>
                <m:sup>
                  <m:r>
                    <w:rPr>
                      <w:rFonts w:ascii="Cambria Math" w:hAnsi="Cambria Math" w:cs="Calibri"/>
                      <w:sz w:val="24"/>
                      <w:szCs w:val="24"/>
                    </w:rPr>
                    <m:t>T</m:t>
                  </m:r>
                </m:sup>
                <m:e>
                  <m:sSub>
                    <m:sSubPr>
                      <m:ctrlPr>
                        <w:rPr>
                          <w:rFonts w:ascii="Cambria Math" w:hAnsi="Cambria Math" w:cs="Calibri"/>
                          <w:i/>
                          <w:sz w:val="24"/>
                          <w:szCs w:val="24"/>
                        </w:rPr>
                      </m:ctrlPr>
                    </m:sSubPr>
                    <m:e>
                      <m:r>
                        <w:rPr>
                          <w:rFonts w:ascii="Cambria Math" w:hAnsi="Cambria Math" w:cs="Calibri"/>
                          <w:sz w:val="24"/>
                          <w:szCs w:val="24"/>
                        </w:rPr>
                        <m:t>α</m:t>
                      </m:r>
                    </m:e>
                    <m:sub>
                      <m:r>
                        <w:rPr>
                          <w:rFonts w:ascii="Cambria Math" w:hAnsi="Cambria Math" w:cs="Calibri"/>
                          <w:sz w:val="24"/>
                          <w:szCs w:val="24"/>
                        </w:rPr>
                        <m:t>t</m:t>
                      </m:r>
                    </m:sub>
                  </m:sSub>
                  <m:sSub>
                    <m:sSubPr>
                      <m:ctrlPr>
                        <w:rPr>
                          <w:rFonts w:ascii="Cambria Math" w:hAnsi="Cambria Math" w:cs="Calibri"/>
                          <w:i/>
                          <w:sz w:val="24"/>
                          <w:szCs w:val="24"/>
                        </w:rPr>
                      </m:ctrlPr>
                    </m:sSubPr>
                    <m:e>
                      <m:r>
                        <w:rPr>
                          <w:rFonts w:ascii="Cambria Math" w:hAnsi="Cambria Math" w:cs="Calibri"/>
                          <w:sz w:val="24"/>
                          <w:szCs w:val="24"/>
                        </w:rPr>
                        <m:t>h</m:t>
                      </m:r>
                    </m:e>
                    <m:sub>
                      <m:r>
                        <w:rPr>
                          <w:rFonts w:ascii="Cambria Math" w:hAnsi="Cambria Math" w:cs="Calibri"/>
                          <w:sz w:val="24"/>
                          <w:szCs w:val="24"/>
                        </w:rPr>
                        <m:t>t</m:t>
                      </m:r>
                    </m:sub>
                  </m:sSub>
                </m:e>
              </m:nary>
              <m:r>
                <w:rPr>
                  <w:rFonts w:ascii="Cambria Math" w:hAnsi="Cambria Math" w:cs="Calibri"/>
                  <w:sz w:val="24"/>
                  <w:szCs w:val="24"/>
                </w:rPr>
                <m:t>(x)</m:t>
              </m:r>
            </m:e>
          </m:d>
        </m:oMath>
      </m:oMathPara>
    </w:p>
    <w:p w14:paraId="45F14B2A" w14:textId="5FD42EFA" w:rsidR="00412AC1" w:rsidRPr="00157B23" w:rsidRDefault="00E543F9" w:rsidP="00157B23">
      <w:pPr>
        <w:spacing w:after="0" w:line="240" w:lineRule="auto"/>
        <w:jc w:val="both"/>
        <w:rPr>
          <w:rFonts w:ascii="Calibri" w:hAnsi="Calibri" w:cs="Calibri"/>
          <w:sz w:val="24"/>
          <w:szCs w:val="24"/>
        </w:rPr>
      </w:pPr>
      <w:r w:rsidRPr="00157B23">
        <w:rPr>
          <w:rStyle w:val="katex-mathml"/>
          <w:rFonts w:ascii="Calibri" w:hAnsi="Calibri" w:cs="Calibri"/>
          <w:sz w:val="24"/>
          <w:szCs w:val="24"/>
        </w:rPr>
        <w:t>α</w:t>
      </w:r>
      <w:r w:rsidRPr="00157B23">
        <w:rPr>
          <w:rStyle w:val="katex-mathml"/>
          <w:rFonts w:ascii="Calibri" w:hAnsi="Calibri" w:cs="Calibri"/>
          <w:sz w:val="24"/>
          <w:szCs w:val="24"/>
          <w:vertAlign w:val="subscript"/>
        </w:rPr>
        <w:t>t</w:t>
      </w:r>
      <w:r w:rsidRPr="00157B23">
        <w:rPr>
          <w:rStyle w:val="katex-mathml"/>
          <w:rFonts w:ascii="Calibri" w:hAnsi="Calibri" w:cs="Calibri"/>
          <w:sz w:val="24"/>
          <w:szCs w:val="24"/>
        </w:rPr>
        <w:t xml:space="preserve"> </w:t>
      </w:r>
      <w:r w:rsidRPr="00157B23">
        <w:rPr>
          <w:rFonts w:ascii="Calibri" w:hAnsi="Calibri" w:cs="Calibri"/>
          <w:sz w:val="24"/>
          <w:szCs w:val="24"/>
        </w:rPr>
        <w:t xml:space="preserve">reflects the performance of the </w:t>
      </w:r>
      <w:r w:rsidRPr="00157B23">
        <w:rPr>
          <w:rStyle w:val="mord"/>
          <w:rFonts w:ascii="Calibri" w:hAnsi="Calibri" w:cs="Calibri"/>
          <w:sz w:val="24"/>
          <w:szCs w:val="24"/>
        </w:rPr>
        <w:t>t</w:t>
      </w:r>
      <w:r w:rsidRPr="00157B23">
        <w:rPr>
          <w:rFonts w:ascii="Calibri" w:hAnsi="Calibri" w:cs="Calibri"/>
          <w:sz w:val="24"/>
          <w:szCs w:val="24"/>
        </w:rPr>
        <w:t xml:space="preserve">-th weak learner </w:t>
      </w:r>
      <w:r w:rsidRPr="00157B23">
        <w:rPr>
          <w:rStyle w:val="katex-mathml"/>
          <w:rFonts w:ascii="Calibri" w:hAnsi="Calibri" w:cs="Calibri"/>
          <w:sz w:val="24"/>
          <w:szCs w:val="24"/>
        </w:rPr>
        <w:t>h</w:t>
      </w:r>
      <w:r w:rsidRPr="00157B23">
        <w:rPr>
          <w:rStyle w:val="katex-mathml"/>
          <w:rFonts w:ascii="Calibri" w:hAnsi="Calibri" w:cs="Calibri"/>
          <w:sz w:val="24"/>
          <w:szCs w:val="24"/>
          <w:vertAlign w:val="subscript"/>
        </w:rPr>
        <w:t>t</w:t>
      </w:r>
      <w:r w:rsidRPr="00157B23">
        <w:rPr>
          <w:rStyle w:val="katex-mathml"/>
          <w:rFonts w:ascii="Calibri" w:hAnsi="Calibri" w:cs="Calibri"/>
          <w:sz w:val="24"/>
          <w:szCs w:val="24"/>
        </w:rPr>
        <w:t>(x),</w:t>
      </w:r>
      <w:r w:rsidRPr="00157B23">
        <w:rPr>
          <w:rFonts w:ascii="Calibri" w:hAnsi="Calibri" w:cs="Calibri"/>
          <w:sz w:val="24"/>
          <w:szCs w:val="24"/>
        </w:rPr>
        <w:t xml:space="preserve"> placing more emphasis on previously misclassified samples. </w:t>
      </w:r>
      <w:r w:rsidR="00061030" w:rsidRPr="00157B23">
        <w:rPr>
          <w:rFonts w:ascii="Calibri" w:eastAsia="Times New Roman" w:hAnsi="Calibri" w:cs="Calibri"/>
          <w:kern w:val="0"/>
          <w:sz w:val="24"/>
          <w:szCs w:val="24"/>
          <w:lang w:eastAsia="en-IN"/>
          <w14:ligatures w14:val="none"/>
        </w:rPr>
        <w:t>Efficient Gradient Boosting Model</w:t>
      </w:r>
      <w:r w:rsidR="00061030" w:rsidRPr="00157B23">
        <w:rPr>
          <w:rFonts w:ascii="Calibri" w:hAnsi="Calibri" w:cs="Calibri"/>
          <w:sz w:val="24"/>
          <w:szCs w:val="24"/>
        </w:rPr>
        <w:t xml:space="preserve"> Incorporates</w:t>
      </w:r>
      <w:r w:rsidRPr="00157B23">
        <w:rPr>
          <w:rFonts w:ascii="Calibri" w:hAnsi="Calibri" w:cs="Calibri"/>
          <w:sz w:val="24"/>
          <w:szCs w:val="24"/>
        </w:rPr>
        <w:t xml:space="preserve"> gradient-based one</w:t>
      </w:r>
      <w:r w:rsidR="00412AC1" w:rsidRPr="00157B23">
        <w:rPr>
          <w:rFonts w:ascii="Calibri" w:hAnsi="Calibri" w:cs="Calibri"/>
          <w:sz w:val="24"/>
          <w:szCs w:val="24"/>
        </w:rPr>
        <w:t>-</w:t>
      </w:r>
      <w:r w:rsidR="00F54D80" w:rsidRPr="00157B23">
        <w:rPr>
          <w:rFonts w:ascii="Calibri" w:hAnsi="Calibri" w:cs="Calibri"/>
          <w:sz w:val="24"/>
          <w:szCs w:val="24"/>
        </w:rPr>
        <w:t xml:space="preserve">side </w:t>
      </w:r>
      <w:r w:rsidRPr="00157B23">
        <w:rPr>
          <w:rFonts w:ascii="Calibri" w:hAnsi="Calibri" w:cs="Calibri"/>
          <w:sz w:val="24"/>
          <w:szCs w:val="24"/>
        </w:rPr>
        <w:t>s</w:t>
      </w:r>
      <w:r w:rsidR="001E640B" w:rsidRPr="00157B23">
        <w:rPr>
          <w:rFonts w:ascii="Calibri" w:hAnsi="Calibri" w:cs="Calibri"/>
          <w:sz w:val="24"/>
          <w:szCs w:val="24"/>
        </w:rPr>
        <w:t>ampling (GOSS</w:t>
      </w:r>
      <w:r w:rsidRPr="00157B23">
        <w:rPr>
          <w:rFonts w:ascii="Calibri" w:hAnsi="Calibri" w:cs="Calibri"/>
          <w:sz w:val="24"/>
          <w:szCs w:val="24"/>
        </w:rPr>
        <w:t xml:space="preserve">) and </w:t>
      </w:r>
      <w:r w:rsidR="001E640B" w:rsidRPr="00157B23">
        <w:rPr>
          <w:rFonts w:ascii="Calibri" w:hAnsi="Calibri" w:cs="Calibri"/>
          <w:sz w:val="24"/>
          <w:szCs w:val="24"/>
        </w:rPr>
        <w:t>exclusive</w:t>
      </w:r>
      <w:r w:rsidRPr="00157B23">
        <w:rPr>
          <w:rFonts w:ascii="Calibri" w:hAnsi="Calibri" w:cs="Calibri"/>
          <w:sz w:val="24"/>
          <w:szCs w:val="24"/>
        </w:rPr>
        <w:t xml:space="preserve"> feature bundling for faster </w:t>
      </w:r>
      <w:r w:rsidR="00787673" w:rsidRPr="00157B23">
        <w:rPr>
          <w:rFonts w:ascii="Calibri" w:hAnsi="Calibri" w:cs="Calibri"/>
          <w:sz w:val="24"/>
          <w:szCs w:val="24"/>
        </w:rPr>
        <w:t xml:space="preserve">performance. </w:t>
      </w:r>
      <w:r w:rsidR="00061030" w:rsidRPr="00157B23">
        <w:rPr>
          <w:rFonts w:ascii="Calibri" w:eastAsia="Times New Roman" w:hAnsi="Calibri" w:cs="Calibri"/>
          <w:kern w:val="0"/>
          <w:sz w:val="24"/>
          <w:szCs w:val="24"/>
          <w:lang w:eastAsia="en-IN"/>
          <w14:ligatures w14:val="none"/>
        </w:rPr>
        <w:t xml:space="preserve">Efficient Gradient Boosting </w:t>
      </w:r>
      <w:r w:rsidR="008225DA" w:rsidRPr="00157B23">
        <w:rPr>
          <w:rFonts w:ascii="Calibri" w:hAnsi="Calibri" w:cs="Calibri"/>
          <w:sz w:val="24"/>
          <w:szCs w:val="24"/>
        </w:rPr>
        <w:t>offers high speed and performance on large-scale data</w:t>
      </w:r>
      <w:r w:rsidR="00AE5FB3" w:rsidRPr="00157B23">
        <w:rPr>
          <w:rFonts w:ascii="Calibri" w:hAnsi="Calibri" w:cs="Calibri"/>
          <w:noProof/>
          <w:sz w:val="24"/>
          <w:szCs w:val="24"/>
          <w:vertAlign w:val="superscript"/>
        </w:rPr>
        <w:t>49</w:t>
      </w:r>
      <w:r w:rsidRPr="00157B23">
        <w:rPr>
          <w:rFonts w:ascii="Calibri" w:hAnsi="Calibri" w:cs="Calibri"/>
          <w:sz w:val="24"/>
          <w:szCs w:val="24"/>
        </w:rPr>
        <w:t>.</w:t>
      </w:r>
      <w:r w:rsidR="00412AC1" w:rsidRPr="00157B23">
        <w:rPr>
          <w:rFonts w:ascii="Calibri" w:hAnsi="Calibri" w:cs="Calibri"/>
          <w:sz w:val="24"/>
          <w:szCs w:val="24"/>
        </w:rPr>
        <w:t xml:space="preserve"> </w:t>
      </w:r>
    </w:p>
    <w:p w14:paraId="464379A2" w14:textId="30BB3448" w:rsidR="005350B0" w:rsidRDefault="00000000" w:rsidP="005350B0">
      <w:pPr>
        <w:spacing w:after="0" w:line="240" w:lineRule="auto"/>
        <w:jc w:val="center"/>
        <w:rPr>
          <w:rFonts w:ascii="Calibri" w:eastAsiaTheme="minorEastAsia" w:hAnsi="Calibri" w:cs="Calibri"/>
          <w:sz w:val="24"/>
          <w:szCs w:val="24"/>
        </w:rPr>
      </w:pPr>
      <m:oMathPara>
        <m:oMath>
          <m:sSup>
            <m:sSupPr>
              <m:ctrlPr>
                <w:rPr>
                  <w:rFonts w:ascii="Cambria Math" w:hAnsi="Cambria Math" w:cs="Calibri"/>
                  <w:i/>
                  <w:sz w:val="24"/>
                  <w:szCs w:val="24"/>
                </w:rPr>
              </m:ctrlPr>
            </m:sSupPr>
            <m:e>
              <m:r>
                <w:rPr>
                  <w:rFonts w:ascii="Cambria Math" w:hAnsi="Cambria Math" w:cs="Calibri"/>
                  <w:sz w:val="24"/>
                  <w:szCs w:val="24"/>
                </w:rPr>
                <m:t>F</m:t>
              </m:r>
            </m:e>
            <m:sup>
              <m:r>
                <w:rPr>
                  <w:rFonts w:ascii="Cambria Math" w:hAnsi="Cambria Math" w:cs="Calibri"/>
                  <w:sz w:val="24"/>
                  <w:szCs w:val="24"/>
                </w:rPr>
                <m:t>(t)</m:t>
              </m:r>
            </m:sup>
          </m:sSup>
          <m:r>
            <w:rPr>
              <w:rFonts w:ascii="Cambria Math" w:hAnsi="Cambria Math" w:cs="Calibri"/>
              <w:sz w:val="24"/>
              <w:szCs w:val="24"/>
            </w:rPr>
            <m:t>=</m:t>
          </m:r>
          <m:nary>
            <m:naryPr>
              <m:chr m:val="∑"/>
              <m:limLoc m:val="undOvr"/>
              <m:ctrlPr>
                <w:rPr>
                  <w:rFonts w:ascii="Cambria Math" w:hAnsi="Cambria Math" w:cs="Calibri"/>
                  <w:i/>
                  <w:sz w:val="24"/>
                  <w:szCs w:val="24"/>
                </w:rPr>
              </m:ctrlPr>
            </m:naryPr>
            <m:sub>
              <m:r>
                <w:rPr>
                  <w:rFonts w:ascii="Cambria Math" w:hAnsi="Cambria Math" w:cs="Calibri"/>
                  <w:sz w:val="24"/>
                  <w:szCs w:val="24"/>
                </w:rPr>
                <m:t>i=1</m:t>
              </m:r>
            </m:sub>
            <m:sup>
              <m:r>
                <w:rPr>
                  <w:rFonts w:ascii="Cambria Math" w:hAnsi="Cambria Math" w:cs="Calibri"/>
                  <w:sz w:val="24"/>
                  <w:szCs w:val="24"/>
                </w:rPr>
                <m:t>n</m:t>
              </m:r>
            </m:sup>
            <m:e>
              <m:r>
                <w:rPr>
                  <w:rFonts w:ascii="Cambria Math" w:hAnsi="Cambria Math" w:cs="Calibri"/>
                  <w:sz w:val="24"/>
                  <w:szCs w:val="24"/>
                </w:rPr>
                <m:t>l(</m:t>
              </m:r>
              <m:sSub>
                <m:sSubPr>
                  <m:ctrlPr>
                    <w:rPr>
                      <w:rFonts w:ascii="Cambria Math" w:hAnsi="Cambria Math" w:cs="Calibri"/>
                      <w:i/>
                      <w:sz w:val="24"/>
                      <w:szCs w:val="24"/>
                    </w:rPr>
                  </m:ctrlPr>
                </m:sSubPr>
                <m:e>
                  <m:r>
                    <w:rPr>
                      <w:rFonts w:ascii="Cambria Math" w:hAnsi="Cambria Math" w:cs="Calibri"/>
                      <w:sz w:val="24"/>
                      <w:szCs w:val="24"/>
                    </w:rPr>
                    <m:t>y</m:t>
                  </m:r>
                </m:e>
                <m:sub>
                  <m:r>
                    <w:rPr>
                      <w:rFonts w:ascii="Cambria Math" w:hAnsi="Cambria Math" w:cs="Calibri"/>
                      <w:sz w:val="24"/>
                      <w:szCs w:val="24"/>
                    </w:rPr>
                    <m:t>i</m:t>
                  </m:r>
                </m:sub>
              </m:sSub>
              <m:r>
                <w:rPr>
                  <w:rFonts w:ascii="Cambria Math" w:hAnsi="Cambria Math" w:cs="Calibri"/>
                  <w:sz w:val="24"/>
                  <w:szCs w:val="24"/>
                </w:rPr>
                <m:t xml:space="preserve">, </m:t>
              </m:r>
              <m:sSub>
                <m:sSubPr>
                  <m:ctrlPr>
                    <w:rPr>
                      <w:rFonts w:ascii="Cambria Math" w:hAnsi="Cambria Math" w:cs="Calibri"/>
                      <w:i/>
                      <w:sz w:val="24"/>
                      <w:szCs w:val="24"/>
                    </w:rPr>
                  </m:ctrlPr>
                </m:sSubPr>
                <m:e>
                  <m:r>
                    <w:rPr>
                      <w:rFonts w:ascii="Cambria Math" w:hAnsi="Cambria Math" w:cs="Calibri"/>
                      <w:sz w:val="24"/>
                      <w:szCs w:val="24"/>
                    </w:rPr>
                    <m:t>F</m:t>
                  </m:r>
                </m:e>
                <m:sub>
                  <m:r>
                    <w:rPr>
                      <w:rFonts w:ascii="Cambria Math" w:hAnsi="Cambria Math" w:cs="Calibri"/>
                      <w:sz w:val="24"/>
                      <w:szCs w:val="24"/>
                    </w:rPr>
                    <m:t>t-1</m:t>
                  </m:r>
                </m:sub>
              </m:sSub>
            </m:e>
          </m:nary>
          <m:sSub>
            <m:sSubPr>
              <m:ctrlPr>
                <w:rPr>
                  <w:rFonts w:ascii="Cambria Math" w:hAnsi="Cambria Math" w:cs="Calibri"/>
                  <w:i/>
                  <w:sz w:val="24"/>
                  <w:szCs w:val="24"/>
                </w:rPr>
              </m:ctrlPr>
            </m:sSubPr>
            <m:e>
              <m:r>
                <w:rPr>
                  <w:rFonts w:ascii="Cambria Math" w:hAnsi="Cambria Math" w:cs="Calibri"/>
                  <w:sz w:val="24"/>
                  <w:szCs w:val="24"/>
                </w:rPr>
                <m:t>(x</m:t>
              </m:r>
            </m:e>
            <m:sub>
              <m:r>
                <w:rPr>
                  <w:rFonts w:ascii="Cambria Math" w:hAnsi="Cambria Math" w:cs="Calibri"/>
                  <w:sz w:val="24"/>
                  <w:szCs w:val="24"/>
                </w:rPr>
                <m:t>i</m:t>
              </m:r>
            </m:sub>
          </m:sSub>
          <m:r>
            <w:rPr>
              <w:rFonts w:ascii="Cambria Math" w:hAnsi="Cambria Math" w:cs="Calibri"/>
              <w:sz w:val="24"/>
              <w:szCs w:val="24"/>
            </w:rPr>
            <m:t xml:space="preserve">)+ </m:t>
          </m:r>
          <m:sSub>
            <m:sSubPr>
              <m:ctrlPr>
                <w:rPr>
                  <w:rFonts w:ascii="Cambria Math" w:hAnsi="Cambria Math" w:cs="Calibri"/>
                  <w:i/>
                  <w:sz w:val="24"/>
                  <w:szCs w:val="24"/>
                </w:rPr>
              </m:ctrlPr>
            </m:sSubPr>
            <m:e>
              <m:r>
                <w:rPr>
                  <w:rFonts w:ascii="Cambria Math" w:hAnsi="Cambria Math" w:cs="Calibri"/>
                  <w:sz w:val="24"/>
                  <w:szCs w:val="24"/>
                </w:rPr>
                <m:t>f</m:t>
              </m:r>
            </m:e>
            <m:sub>
              <m:r>
                <w:rPr>
                  <w:rFonts w:ascii="Cambria Math" w:hAnsi="Cambria Math" w:cs="Calibri"/>
                  <w:sz w:val="24"/>
                  <w:szCs w:val="24"/>
                </w:rPr>
                <m:t>t</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x</m:t>
              </m:r>
            </m:e>
            <m:sub>
              <m:r>
                <w:rPr>
                  <w:rFonts w:ascii="Cambria Math" w:hAnsi="Cambria Math" w:cs="Calibri"/>
                  <w:sz w:val="24"/>
                  <w:szCs w:val="24"/>
                </w:rPr>
                <m:t>i</m:t>
              </m:r>
            </m:sub>
          </m:sSub>
          <m:r>
            <w:rPr>
              <w:rFonts w:ascii="Cambria Math" w:hAnsi="Cambria Math" w:cs="Calibri"/>
              <w:sz w:val="24"/>
              <w:szCs w:val="24"/>
            </w:rPr>
            <m:t>))+ Ω(</m:t>
          </m:r>
          <m:sSub>
            <m:sSubPr>
              <m:ctrlPr>
                <w:rPr>
                  <w:rFonts w:ascii="Cambria Math" w:hAnsi="Cambria Math" w:cs="Calibri"/>
                  <w:i/>
                  <w:sz w:val="24"/>
                  <w:szCs w:val="24"/>
                </w:rPr>
              </m:ctrlPr>
            </m:sSubPr>
            <m:e>
              <m:r>
                <w:rPr>
                  <w:rFonts w:ascii="Cambria Math" w:hAnsi="Cambria Math" w:cs="Calibri"/>
                  <w:sz w:val="24"/>
                  <w:szCs w:val="24"/>
                </w:rPr>
                <m:t>f</m:t>
              </m:r>
            </m:e>
            <m:sub>
              <m:r>
                <w:rPr>
                  <w:rFonts w:ascii="Cambria Math" w:hAnsi="Cambria Math" w:cs="Calibri"/>
                  <w:sz w:val="24"/>
                  <w:szCs w:val="24"/>
                </w:rPr>
                <m:t>t</m:t>
              </m:r>
            </m:sub>
          </m:sSub>
          <m:r>
            <w:rPr>
              <w:rFonts w:ascii="Cambria Math" w:hAnsi="Cambria Math" w:cs="Calibri"/>
              <w:sz w:val="24"/>
              <w:szCs w:val="24"/>
            </w:rPr>
            <m:t>)</m:t>
          </m:r>
        </m:oMath>
      </m:oMathPara>
    </w:p>
    <w:p w14:paraId="2DCD299D" w14:textId="3C751A36" w:rsidR="005350B0" w:rsidRDefault="00E543F9" w:rsidP="00157B23">
      <w:pPr>
        <w:spacing w:after="0" w:line="240" w:lineRule="auto"/>
        <w:jc w:val="both"/>
        <w:rPr>
          <w:rFonts w:ascii="Calibri" w:hAnsi="Calibri" w:cs="Calibri"/>
          <w:sz w:val="24"/>
          <w:szCs w:val="24"/>
        </w:rPr>
      </w:pPr>
      <w:r w:rsidRPr="00157B23">
        <w:rPr>
          <w:rStyle w:val="mord"/>
          <w:rFonts w:ascii="Calibri" w:hAnsi="Calibri" w:cs="Calibri"/>
          <w:i/>
          <w:sz w:val="24"/>
          <w:szCs w:val="24"/>
        </w:rPr>
        <w:t>f</w:t>
      </w:r>
      <w:r w:rsidRPr="00157B23">
        <w:rPr>
          <w:rStyle w:val="mord"/>
          <w:rFonts w:ascii="Calibri" w:hAnsi="Calibri" w:cs="Calibri"/>
          <w:i/>
          <w:sz w:val="24"/>
          <w:szCs w:val="24"/>
          <w:vertAlign w:val="subscript"/>
        </w:rPr>
        <w:t>t</w:t>
      </w:r>
      <w:r w:rsidRPr="00157B23">
        <w:rPr>
          <w:rStyle w:val="vlist-s"/>
          <w:rFonts w:ascii="Calibri" w:hAnsi="Calibri" w:cs="Calibri"/>
          <w:i/>
          <w:sz w:val="24"/>
          <w:szCs w:val="24"/>
        </w:rPr>
        <w:t>​</w:t>
      </w:r>
      <w:r w:rsidRPr="00157B23">
        <w:rPr>
          <w:rStyle w:val="mopen"/>
          <w:rFonts w:ascii="Calibri" w:hAnsi="Calibri" w:cs="Calibri"/>
          <w:i/>
          <w:sz w:val="24"/>
          <w:szCs w:val="24"/>
        </w:rPr>
        <w:t>(</w:t>
      </w:r>
      <w:r w:rsidRPr="00157B23">
        <w:rPr>
          <w:rStyle w:val="mord"/>
          <w:rFonts w:ascii="Calibri" w:hAnsi="Calibri" w:cs="Calibri"/>
          <w:i/>
          <w:sz w:val="24"/>
          <w:szCs w:val="24"/>
        </w:rPr>
        <w:t>x</w:t>
      </w:r>
      <w:r w:rsidRPr="00157B23">
        <w:rPr>
          <w:rStyle w:val="mord"/>
          <w:rFonts w:ascii="Calibri" w:hAnsi="Calibri" w:cs="Calibri"/>
          <w:i/>
          <w:sz w:val="24"/>
          <w:szCs w:val="24"/>
          <w:vertAlign w:val="subscript"/>
        </w:rPr>
        <w:t>i</w:t>
      </w:r>
      <w:r w:rsidRPr="00157B23">
        <w:rPr>
          <w:rStyle w:val="vlist-s"/>
          <w:rFonts w:ascii="Calibri" w:hAnsi="Calibri" w:cs="Calibri"/>
          <w:i/>
          <w:sz w:val="24"/>
          <w:szCs w:val="24"/>
        </w:rPr>
        <w:t>​</w:t>
      </w:r>
      <w:r w:rsidRPr="00157B23">
        <w:rPr>
          <w:rStyle w:val="mclose"/>
          <w:rFonts w:ascii="Calibri" w:hAnsi="Calibri" w:cs="Calibri"/>
          <w:i/>
          <w:sz w:val="24"/>
          <w:szCs w:val="24"/>
        </w:rPr>
        <w:t>)</w:t>
      </w:r>
      <w:r w:rsidRPr="00157B23">
        <w:rPr>
          <w:rFonts w:ascii="Calibri" w:hAnsi="Calibri" w:cs="Calibri"/>
          <w:sz w:val="24"/>
          <w:szCs w:val="24"/>
        </w:rPr>
        <w:t xml:space="preserve"> represents the new decision tree added to minimize the loss </w:t>
      </w:r>
      <w:proofErr w:type="gramStart"/>
      <w:r w:rsidRPr="00157B23">
        <w:rPr>
          <w:rFonts w:ascii="Calibri" w:hAnsi="Calibri" w:cs="Calibri"/>
          <w:i/>
          <w:sz w:val="24"/>
          <w:szCs w:val="24"/>
        </w:rPr>
        <w:t>l</w:t>
      </w:r>
      <w:r w:rsidRPr="00157B23">
        <w:rPr>
          <w:rStyle w:val="katex-mathml"/>
          <w:rFonts w:ascii="Calibri" w:hAnsi="Calibri" w:cs="Calibri"/>
          <w:sz w:val="24"/>
          <w:szCs w:val="24"/>
        </w:rPr>
        <w:t>(</w:t>
      </w:r>
      <w:proofErr w:type="gramEnd"/>
      <w:r w:rsidRPr="00157B23">
        <w:rPr>
          <w:rStyle w:val="katex-mathml"/>
          <w:rFonts w:ascii="Cambria Math" w:hAnsi="Cambria Math" w:cs="Cambria Math"/>
          <w:sz w:val="24"/>
          <w:szCs w:val="24"/>
        </w:rPr>
        <w:t>⋅</w:t>
      </w:r>
      <w:r w:rsidRPr="00157B23">
        <w:rPr>
          <w:rStyle w:val="katex-mathml"/>
          <w:rFonts w:ascii="Calibri" w:hAnsi="Calibri" w:cs="Calibri"/>
          <w:sz w:val="24"/>
          <w:szCs w:val="24"/>
        </w:rPr>
        <w:t xml:space="preserve">) </w:t>
      </w:r>
      <w:r w:rsidRPr="00157B23">
        <w:rPr>
          <w:rFonts w:ascii="Calibri" w:hAnsi="Calibri" w:cs="Calibri"/>
          <w:sz w:val="24"/>
          <w:szCs w:val="24"/>
        </w:rPr>
        <w:t xml:space="preserve">while </w:t>
      </w:r>
      <w:r w:rsidRPr="00157B23">
        <w:rPr>
          <w:rStyle w:val="katex-mathml"/>
          <w:rFonts w:ascii="Calibri" w:hAnsi="Calibri" w:cs="Calibri"/>
          <w:sz w:val="24"/>
          <w:szCs w:val="24"/>
        </w:rPr>
        <w:t>Ω(</w:t>
      </w:r>
      <w:r w:rsidRPr="00157B23">
        <w:rPr>
          <w:rStyle w:val="katex-mathml"/>
          <w:rFonts w:ascii="Calibri" w:hAnsi="Calibri" w:cs="Calibri"/>
          <w:i/>
          <w:sz w:val="24"/>
          <w:szCs w:val="24"/>
        </w:rPr>
        <w:t>f</w:t>
      </w:r>
      <w:r w:rsidRPr="00157B23">
        <w:rPr>
          <w:rStyle w:val="katex-mathml"/>
          <w:rFonts w:ascii="Calibri" w:hAnsi="Calibri" w:cs="Calibri"/>
          <w:sz w:val="24"/>
          <w:szCs w:val="24"/>
          <w:vertAlign w:val="subscript"/>
        </w:rPr>
        <w:t>t</w:t>
      </w:r>
      <w:r w:rsidRPr="00157B23">
        <w:rPr>
          <w:rStyle w:val="katex-mathml"/>
          <w:rFonts w:ascii="Calibri" w:hAnsi="Calibri" w:cs="Calibri"/>
          <w:sz w:val="24"/>
          <w:szCs w:val="24"/>
        </w:rPr>
        <w:t xml:space="preserve">) </w:t>
      </w:r>
      <w:r w:rsidRPr="00157B23">
        <w:rPr>
          <w:rFonts w:ascii="Calibri" w:hAnsi="Calibri" w:cs="Calibri"/>
          <w:sz w:val="24"/>
          <w:szCs w:val="24"/>
        </w:rPr>
        <w:t>is a regularization term</w:t>
      </w:r>
      <w:r w:rsidRPr="00157B23">
        <w:rPr>
          <w:rFonts w:ascii="Calibri" w:eastAsiaTheme="minorEastAsia" w:hAnsi="Calibri" w:cs="Calibri"/>
          <w:b/>
          <w:bCs/>
          <w:sz w:val="24"/>
          <w:szCs w:val="24"/>
        </w:rPr>
        <w:t xml:space="preserve">. </w:t>
      </w:r>
      <w:r w:rsidR="004347CC" w:rsidRPr="00157B23">
        <w:rPr>
          <w:rFonts w:ascii="Calibri" w:hAnsi="Calibri" w:cs="Calibri"/>
          <w:sz w:val="24"/>
          <w:szCs w:val="24"/>
        </w:rPr>
        <w:t xml:space="preserve">In contrast </w:t>
      </w:r>
      <w:r w:rsidR="00412AC1" w:rsidRPr="00157B23">
        <w:rPr>
          <w:rFonts w:ascii="Calibri" w:hAnsi="Calibri" w:cs="Calibri"/>
          <w:sz w:val="24"/>
          <w:szCs w:val="24"/>
        </w:rPr>
        <w:t>b</w:t>
      </w:r>
      <w:r w:rsidR="004347CC" w:rsidRPr="00157B23">
        <w:rPr>
          <w:rFonts w:ascii="Calibri" w:hAnsi="Calibri" w:cs="Calibri"/>
          <w:sz w:val="24"/>
          <w:szCs w:val="24"/>
        </w:rPr>
        <w:t>oosting</w:t>
      </w:r>
      <w:r w:rsidR="005350B0">
        <w:rPr>
          <w:rFonts w:ascii="Calibri" w:hAnsi="Calibri" w:cs="Calibri"/>
          <w:sz w:val="24"/>
          <w:szCs w:val="24"/>
        </w:rPr>
        <w:t xml:space="preserve"> </w:t>
      </w:r>
      <w:r w:rsidR="004347CC" w:rsidRPr="00157B23">
        <w:rPr>
          <w:rFonts w:ascii="Calibri" w:hAnsi="Calibri" w:cs="Calibri"/>
          <w:sz w:val="24"/>
          <w:szCs w:val="24"/>
        </w:rPr>
        <w:t>algorithms,</w:t>
      </w:r>
      <w:r w:rsidR="008225DA" w:rsidRPr="00157B23">
        <w:rPr>
          <w:rFonts w:ascii="Calibri" w:hAnsi="Calibri" w:cs="Calibri"/>
          <w:sz w:val="24"/>
          <w:szCs w:val="24"/>
        </w:rPr>
        <w:t xml:space="preserve"> Extra Trees reduces variance by adding randomness in decision tree splits</w:t>
      </w:r>
      <w:r w:rsidR="00AE5FB3" w:rsidRPr="00157B23">
        <w:rPr>
          <w:rFonts w:ascii="Calibri" w:hAnsi="Calibri" w:cs="Calibri"/>
          <w:noProof/>
          <w:sz w:val="24"/>
          <w:szCs w:val="24"/>
          <w:vertAlign w:val="superscript"/>
        </w:rPr>
        <w:t>50</w:t>
      </w:r>
      <w:r w:rsidR="008225DA" w:rsidRPr="00157B23">
        <w:rPr>
          <w:rFonts w:ascii="Calibri" w:hAnsi="Calibri" w:cs="Calibri"/>
          <w:sz w:val="24"/>
          <w:szCs w:val="24"/>
        </w:rPr>
        <w:t>.</w:t>
      </w:r>
      <w:r w:rsidR="004347CC" w:rsidRPr="00157B23">
        <w:rPr>
          <w:rFonts w:ascii="Calibri" w:hAnsi="Calibri" w:cs="Calibri"/>
          <w:sz w:val="24"/>
          <w:szCs w:val="24"/>
        </w:rPr>
        <w:t xml:space="preserve"> It </w:t>
      </w:r>
      <w:r w:rsidR="005350B0" w:rsidRPr="00157B23">
        <w:rPr>
          <w:rFonts w:ascii="Calibri" w:hAnsi="Calibri" w:cs="Calibri"/>
          <w:sz w:val="24"/>
          <w:szCs w:val="24"/>
        </w:rPr>
        <w:t>relies</w:t>
      </w:r>
      <w:r w:rsidR="004347CC" w:rsidRPr="00157B23">
        <w:rPr>
          <w:rFonts w:ascii="Calibri" w:hAnsi="Calibri" w:cs="Calibri"/>
          <w:sz w:val="24"/>
          <w:szCs w:val="24"/>
        </w:rPr>
        <w:t xml:space="preserve"> on bagging principles but </w:t>
      </w:r>
      <w:r w:rsidR="005350B0" w:rsidRPr="00157B23">
        <w:rPr>
          <w:rFonts w:ascii="Calibri" w:hAnsi="Calibri" w:cs="Calibri"/>
          <w:sz w:val="24"/>
          <w:szCs w:val="24"/>
        </w:rPr>
        <w:t>injects</w:t>
      </w:r>
      <w:r w:rsidR="004347CC" w:rsidRPr="00157B23">
        <w:rPr>
          <w:rFonts w:ascii="Calibri" w:hAnsi="Calibri" w:cs="Calibri"/>
          <w:sz w:val="24"/>
          <w:szCs w:val="24"/>
        </w:rPr>
        <w:t xml:space="preserve"> extra randomness during </w:t>
      </w:r>
      <w:r w:rsidR="005350B0" w:rsidRPr="00157B23">
        <w:rPr>
          <w:rFonts w:ascii="Calibri" w:hAnsi="Calibri" w:cs="Calibri"/>
          <w:sz w:val="24"/>
          <w:szCs w:val="24"/>
        </w:rPr>
        <w:t>node</w:t>
      </w:r>
      <w:r w:rsidR="004347CC" w:rsidRPr="00157B23">
        <w:rPr>
          <w:rFonts w:ascii="Calibri" w:hAnsi="Calibri" w:cs="Calibri"/>
          <w:sz w:val="24"/>
          <w:szCs w:val="24"/>
        </w:rPr>
        <w:t xml:space="preserve"> splitting </w:t>
      </w:r>
      <w:r w:rsidR="005350B0">
        <w:rPr>
          <w:rFonts w:ascii="Calibri" w:hAnsi="Calibri" w:cs="Calibri"/>
          <w:sz w:val="24"/>
          <w:szCs w:val="24"/>
        </w:rPr>
        <w:t xml:space="preserve">into </w:t>
      </w:r>
      <w:r w:rsidR="004347CC" w:rsidRPr="00157B23">
        <w:rPr>
          <w:rFonts w:ascii="Calibri" w:hAnsi="Calibri" w:cs="Calibri"/>
          <w:sz w:val="24"/>
          <w:szCs w:val="24"/>
        </w:rPr>
        <w:t>its prediction rule</w:t>
      </w:r>
    </w:p>
    <w:p w14:paraId="45F14B2B" w14:textId="3D4D3249" w:rsidR="00412AC1" w:rsidRPr="00157B23" w:rsidRDefault="00E543F9" w:rsidP="005350B0">
      <w:pPr>
        <w:spacing w:after="0" w:line="240" w:lineRule="auto"/>
        <w:jc w:val="center"/>
        <w:rPr>
          <w:rFonts w:ascii="Calibri" w:hAnsi="Calibri" w:cs="Calibri"/>
          <w:sz w:val="24"/>
          <w:szCs w:val="24"/>
        </w:rPr>
      </w:pPr>
      <m:oMathPara>
        <m:oMath>
          <m:r>
            <w:rPr>
              <w:rFonts w:ascii="Cambria Math" w:hAnsi="Cambria Math" w:cs="Calibri"/>
              <w:sz w:val="24"/>
              <w:szCs w:val="24"/>
            </w:rPr>
            <m:t>H</m:t>
          </m:r>
          <m:d>
            <m:dPr>
              <m:ctrlPr>
                <w:rPr>
                  <w:rFonts w:ascii="Cambria Math" w:hAnsi="Cambria Math" w:cs="Calibri"/>
                  <w:i/>
                  <w:sz w:val="24"/>
                  <w:szCs w:val="24"/>
                </w:rPr>
              </m:ctrlPr>
            </m:dPr>
            <m:e>
              <m:r>
                <w:rPr>
                  <w:rFonts w:ascii="Cambria Math" w:hAnsi="Cambria Math" w:cs="Calibri"/>
                  <w:sz w:val="24"/>
                  <w:szCs w:val="24"/>
                </w:rPr>
                <m:t>x</m:t>
              </m:r>
            </m:e>
          </m:d>
          <m:r>
            <w:rPr>
              <w:rFonts w:ascii="Cambria Math" w:hAnsi="Cambria Math" w:cs="Calibri"/>
              <w:sz w:val="24"/>
              <w:szCs w:val="24"/>
            </w:rPr>
            <m:t>=</m:t>
          </m:r>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M</m:t>
              </m:r>
            </m:den>
          </m:f>
          <m:nary>
            <m:naryPr>
              <m:chr m:val="∑"/>
              <m:limLoc m:val="undOvr"/>
              <m:ctrlPr>
                <w:rPr>
                  <w:rFonts w:ascii="Cambria Math" w:hAnsi="Cambria Math" w:cs="Calibri"/>
                  <w:i/>
                  <w:sz w:val="24"/>
                  <w:szCs w:val="24"/>
                </w:rPr>
              </m:ctrlPr>
            </m:naryPr>
            <m:sub>
              <m:r>
                <w:rPr>
                  <w:rFonts w:ascii="Cambria Math" w:hAnsi="Cambria Math" w:cs="Calibri"/>
                  <w:sz w:val="24"/>
                  <w:szCs w:val="24"/>
                </w:rPr>
                <m:t>M=1</m:t>
              </m:r>
            </m:sub>
            <m:sup>
              <m:r>
                <w:rPr>
                  <w:rFonts w:ascii="Cambria Math" w:hAnsi="Cambria Math" w:cs="Calibri"/>
                  <w:sz w:val="24"/>
                  <w:szCs w:val="24"/>
                </w:rPr>
                <m:t>M</m:t>
              </m:r>
            </m:sup>
            <m:e>
              <m:sSub>
                <m:sSubPr>
                  <m:ctrlPr>
                    <w:rPr>
                      <w:rFonts w:ascii="Cambria Math" w:hAnsi="Cambria Math" w:cs="Calibri"/>
                      <w:i/>
                      <w:sz w:val="24"/>
                      <w:szCs w:val="24"/>
                    </w:rPr>
                  </m:ctrlPr>
                </m:sSubPr>
                <m:e>
                  <m:r>
                    <w:rPr>
                      <w:rFonts w:ascii="Cambria Math" w:hAnsi="Cambria Math" w:cs="Calibri"/>
                      <w:sz w:val="24"/>
                      <w:szCs w:val="24"/>
                    </w:rPr>
                    <m:t>h</m:t>
                  </m:r>
                </m:e>
                <m:sub>
                  <m:r>
                    <w:rPr>
                      <w:rFonts w:ascii="Cambria Math" w:hAnsi="Cambria Math" w:cs="Calibri"/>
                      <w:sz w:val="24"/>
                      <w:szCs w:val="24"/>
                    </w:rPr>
                    <m:t>m</m:t>
                  </m:r>
                </m:sub>
              </m:sSub>
            </m:e>
          </m:nary>
          <m:r>
            <w:rPr>
              <w:rFonts w:ascii="Cambria Math" w:hAnsi="Cambria Math" w:cs="Calibri"/>
              <w:sz w:val="24"/>
              <w:szCs w:val="24"/>
            </w:rPr>
            <m:t>(x)</m:t>
          </m:r>
        </m:oMath>
      </m:oMathPara>
    </w:p>
    <w:p w14:paraId="45F14B2C" w14:textId="78A33027" w:rsidR="008225DA" w:rsidRDefault="002B7747" w:rsidP="00157B23">
      <w:pPr>
        <w:spacing w:after="0" w:line="240" w:lineRule="auto"/>
        <w:jc w:val="both"/>
        <w:rPr>
          <w:rFonts w:ascii="Calibri" w:hAnsi="Calibri" w:cs="Calibri"/>
          <w:sz w:val="24"/>
          <w:szCs w:val="24"/>
        </w:rPr>
      </w:pPr>
      <w:r w:rsidRPr="00157B23">
        <w:rPr>
          <w:rFonts w:ascii="Calibri" w:hAnsi="Calibri" w:cs="Calibri"/>
          <w:sz w:val="24"/>
          <w:szCs w:val="24"/>
        </w:rPr>
        <w:t>Averages</w:t>
      </w:r>
      <w:r w:rsidR="004347CC" w:rsidRPr="00157B23">
        <w:rPr>
          <w:rFonts w:ascii="Calibri" w:hAnsi="Calibri" w:cs="Calibri"/>
          <w:sz w:val="24"/>
          <w:szCs w:val="24"/>
        </w:rPr>
        <w:t xml:space="preserve"> the outputs of </w:t>
      </w:r>
      <w:r w:rsidR="004347CC" w:rsidRPr="00157B23">
        <w:rPr>
          <w:rFonts w:ascii="Calibri" w:hAnsi="Calibri" w:cs="Calibri"/>
          <w:i/>
          <w:sz w:val="24"/>
          <w:szCs w:val="24"/>
        </w:rPr>
        <w:t>M</w:t>
      </w:r>
      <w:r w:rsidR="008225DA" w:rsidRPr="00157B23">
        <w:rPr>
          <w:rFonts w:ascii="Calibri" w:hAnsi="Calibri" w:cs="Calibri"/>
          <w:sz w:val="24"/>
          <w:szCs w:val="24"/>
        </w:rPr>
        <w:t xml:space="preserve"> </w:t>
      </w:r>
      <w:r w:rsidR="004347CC" w:rsidRPr="00157B23">
        <w:rPr>
          <w:rFonts w:ascii="Calibri" w:hAnsi="Calibri" w:cs="Calibri"/>
          <w:sz w:val="24"/>
          <w:szCs w:val="24"/>
        </w:rPr>
        <w:t xml:space="preserve">independently trained randomized trees. For each split, Extra trees </w:t>
      </w:r>
      <w:proofErr w:type="gramStart"/>
      <w:r w:rsidR="004347CC" w:rsidRPr="00157B23">
        <w:rPr>
          <w:rFonts w:ascii="Calibri" w:hAnsi="Calibri" w:cs="Calibri"/>
          <w:sz w:val="24"/>
          <w:szCs w:val="24"/>
        </w:rPr>
        <w:t>selects</w:t>
      </w:r>
      <w:proofErr w:type="gramEnd"/>
      <w:r w:rsidR="004347CC" w:rsidRPr="00157B23">
        <w:rPr>
          <w:rFonts w:ascii="Calibri" w:hAnsi="Calibri" w:cs="Calibri"/>
          <w:sz w:val="24"/>
          <w:szCs w:val="24"/>
        </w:rPr>
        <w:t xml:space="preserve"> random thresholds for features and chooses the best among them, thereby reducing variance and offering high diversity across trees, which improves generalization</w:t>
      </w:r>
      <w:r w:rsidR="005350B0">
        <w:rPr>
          <w:rFonts w:ascii="Calibri" w:hAnsi="Calibri" w:cs="Calibri"/>
          <w:sz w:val="24"/>
          <w:szCs w:val="24"/>
        </w:rPr>
        <w:t>.</w:t>
      </w:r>
      <w:r w:rsidR="004347CC" w:rsidRPr="00157B23">
        <w:rPr>
          <w:rFonts w:ascii="Calibri" w:hAnsi="Calibri" w:cs="Calibri"/>
          <w:sz w:val="24"/>
          <w:szCs w:val="24"/>
        </w:rPr>
        <w:t xml:space="preserve"> </w:t>
      </w:r>
      <w:r w:rsidR="008225DA" w:rsidRPr="00157B23">
        <w:rPr>
          <w:rFonts w:ascii="Calibri" w:hAnsi="Calibri" w:cs="Calibri"/>
          <w:sz w:val="24"/>
          <w:szCs w:val="24"/>
        </w:rPr>
        <w:t>These models are collectively integrated through a stacking classifier, which learns to optimally combine their outputs to decide whether a loan should be approved. The framework was evaluated with common classification metrics and tested with live input samples, demonstrating its practical relevance in digital lending environments</w:t>
      </w:r>
      <w:r w:rsidR="008D3BE2" w:rsidRPr="00157B23">
        <w:rPr>
          <w:rFonts w:ascii="Calibri" w:hAnsi="Calibri" w:cs="Calibri"/>
          <w:noProof/>
          <w:sz w:val="24"/>
          <w:szCs w:val="24"/>
          <w:vertAlign w:val="superscript"/>
        </w:rPr>
        <w:t>51</w:t>
      </w:r>
      <w:r w:rsidR="008225DA" w:rsidRPr="00157B23">
        <w:rPr>
          <w:rFonts w:ascii="Calibri" w:hAnsi="Calibri" w:cs="Calibri"/>
          <w:sz w:val="24"/>
          <w:szCs w:val="24"/>
        </w:rPr>
        <w:t>.</w:t>
      </w:r>
      <w:r w:rsidR="00157B23">
        <w:rPr>
          <w:rFonts w:ascii="Calibri" w:hAnsi="Calibri" w:cs="Calibri"/>
          <w:sz w:val="24"/>
          <w:szCs w:val="24"/>
        </w:rPr>
        <w:t xml:space="preserve"> </w:t>
      </w:r>
      <w:r w:rsidR="007746BC" w:rsidRPr="00157B23">
        <w:rPr>
          <w:rFonts w:ascii="Calibri" w:eastAsia="Times New Roman" w:hAnsi="Calibri" w:cs="Calibri"/>
          <w:kern w:val="0"/>
          <w:sz w:val="24"/>
          <w:szCs w:val="24"/>
          <w:lang w:eastAsia="en-IN"/>
          <w14:ligatures w14:val="none"/>
        </w:rPr>
        <w:t xml:space="preserve">These models are combined collectively using a stacking classifier, which learns to blend their outputs ideally to determine loan acceptance results. The model's performance was assessed using important classification measures such as accuracy, precision, recall, F1-score, and AUC-ROC, as well as a confusion matrix, to determine its capacity to reduce both Type I and Type II mistakes. To maintain class balance, a stratified 80:20 train-test split was utilized, with 5-fold cross-validation ensuring robustness and reducing sample variability. Furthermore, the model was evaluated on realistic loan applicant profiles that included information such as credit history, income, employment status, and loan amount, yielding binary judgments and probability ratings. This two-phase test demonstrates the model's efficacy, fairness, and practicality in real-time digital lending contexts. </w:t>
      </w:r>
      <w:r w:rsidR="008225DA" w:rsidRPr="00157B23">
        <w:rPr>
          <w:rFonts w:ascii="Calibri" w:hAnsi="Calibri" w:cs="Calibri"/>
          <w:sz w:val="24"/>
          <w:szCs w:val="24"/>
        </w:rPr>
        <w:t xml:space="preserve">The novelty of this work lies in the hybrid ensemble design tailored for credit scoring, making it a robust, interpretable, and reproducible model for modern financial </w:t>
      </w:r>
      <w:r w:rsidR="008D3BE2" w:rsidRPr="00157B23">
        <w:rPr>
          <w:rFonts w:ascii="Calibri" w:hAnsi="Calibri" w:cs="Calibri"/>
          <w:sz w:val="24"/>
          <w:szCs w:val="24"/>
        </w:rPr>
        <w:t>platforms</w:t>
      </w:r>
      <w:proofErr w:type="gramStart"/>
      <w:r w:rsidR="008D3BE2" w:rsidRPr="00157B23">
        <w:rPr>
          <w:rFonts w:ascii="Calibri" w:hAnsi="Calibri" w:cs="Calibri"/>
          <w:noProof/>
          <w:sz w:val="24"/>
          <w:szCs w:val="24"/>
          <w:vertAlign w:val="superscript"/>
        </w:rPr>
        <w:t>52</w:t>
      </w:r>
      <w:r w:rsidR="008D3BE2" w:rsidRPr="00157B23">
        <w:rPr>
          <w:rFonts w:ascii="Calibri" w:hAnsi="Calibri" w:cs="Calibri"/>
          <w:sz w:val="24"/>
          <w:szCs w:val="24"/>
        </w:rPr>
        <w:t xml:space="preserve"> </w:t>
      </w:r>
      <w:r w:rsidR="008225DA" w:rsidRPr="00157B23">
        <w:rPr>
          <w:rFonts w:ascii="Calibri" w:hAnsi="Calibri" w:cs="Calibri"/>
          <w:sz w:val="24"/>
          <w:szCs w:val="24"/>
        </w:rPr>
        <w:t>.</w:t>
      </w:r>
      <w:proofErr w:type="gramEnd"/>
    </w:p>
    <w:p w14:paraId="2BC9BEA1" w14:textId="77777777" w:rsidR="005350B0" w:rsidRPr="00157B23" w:rsidRDefault="005350B0" w:rsidP="00157B23">
      <w:pPr>
        <w:spacing w:after="0" w:line="240" w:lineRule="auto"/>
        <w:jc w:val="both"/>
        <w:rPr>
          <w:rFonts w:ascii="Calibri" w:eastAsia="Times New Roman" w:hAnsi="Calibri" w:cs="Calibri"/>
          <w:kern w:val="0"/>
          <w:sz w:val="24"/>
          <w:szCs w:val="24"/>
          <w:lang w:eastAsia="en-IN"/>
          <w14:ligatures w14:val="none"/>
        </w:rPr>
      </w:pPr>
    </w:p>
    <w:p w14:paraId="45F14B2D" w14:textId="6FFA01E3" w:rsidR="006C41F8" w:rsidRPr="00157B23" w:rsidRDefault="002B7747" w:rsidP="00157B23">
      <w:pPr>
        <w:spacing w:after="0" w:line="240" w:lineRule="auto"/>
        <w:jc w:val="both"/>
        <w:rPr>
          <w:rFonts w:ascii="Calibri" w:hAnsi="Calibri" w:cs="Calibri"/>
          <w:b/>
          <w:sz w:val="24"/>
          <w:szCs w:val="24"/>
        </w:rPr>
      </w:pPr>
      <w:r w:rsidRPr="00157B23">
        <w:rPr>
          <w:rFonts w:ascii="Calibri" w:hAnsi="Calibri" w:cs="Calibri"/>
          <w:b/>
          <w:sz w:val="24"/>
          <w:szCs w:val="24"/>
        </w:rPr>
        <w:t xml:space="preserve"> RESULTS</w:t>
      </w:r>
      <w:r w:rsidR="005350B0">
        <w:rPr>
          <w:rFonts w:ascii="Calibri" w:hAnsi="Calibri" w:cs="Calibri"/>
          <w:b/>
          <w:sz w:val="24"/>
          <w:szCs w:val="24"/>
        </w:rPr>
        <w:t>:</w:t>
      </w:r>
      <w:r w:rsidRPr="00157B23">
        <w:rPr>
          <w:rFonts w:ascii="Calibri" w:hAnsi="Calibri" w:cs="Calibri"/>
          <w:b/>
          <w:sz w:val="24"/>
          <w:szCs w:val="24"/>
        </w:rPr>
        <w:t xml:space="preserve"> </w:t>
      </w:r>
    </w:p>
    <w:p w14:paraId="45F14B2E" w14:textId="78351896" w:rsidR="00D63EA0" w:rsidRPr="00157B23" w:rsidRDefault="00D63EA0" w:rsidP="00157B23">
      <w:pPr>
        <w:spacing w:after="0" w:line="240" w:lineRule="auto"/>
        <w:jc w:val="both"/>
        <w:rPr>
          <w:rFonts w:ascii="Calibri" w:hAnsi="Calibri" w:cs="Calibri"/>
          <w:b/>
          <w:sz w:val="24"/>
          <w:szCs w:val="24"/>
        </w:rPr>
      </w:pPr>
      <w:r w:rsidRPr="00157B23">
        <w:rPr>
          <w:rFonts w:ascii="Calibri" w:hAnsi="Calibri" w:cs="Calibri"/>
          <w:b/>
          <w:sz w:val="24"/>
          <w:szCs w:val="24"/>
        </w:rPr>
        <w:t>Feature correlation analysis</w:t>
      </w:r>
    </w:p>
    <w:p w14:paraId="45F14B2F" w14:textId="40578863" w:rsidR="0056528A" w:rsidRDefault="00D63EA0" w:rsidP="00157B23">
      <w:pPr>
        <w:spacing w:after="0" w:line="240" w:lineRule="auto"/>
        <w:jc w:val="both"/>
        <w:rPr>
          <w:rFonts w:ascii="Calibri" w:hAnsi="Calibri" w:cs="Calibri"/>
          <w:sz w:val="24"/>
          <w:szCs w:val="24"/>
        </w:rPr>
      </w:pPr>
      <w:r w:rsidRPr="00157B23">
        <w:rPr>
          <w:rFonts w:ascii="Calibri" w:hAnsi="Calibri" w:cs="Calibri"/>
          <w:sz w:val="24"/>
          <w:szCs w:val="24"/>
        </w:rPr>
        <w:t>The feature correlation heatmap</w:t>
      </w:r>
      <w:r w:rsidR="00534BEB" w:rsidRPr="00157B23">
        <w:rPr>
          <w:rFonts w:ascii="Calibri" w:hAnsi="Calibri" w:cs="Calibri"/>
          <w:sz w:val="24"/>
          <w:szCs w:val="24"/>
        </w:rPr>
        <w:t xml:space="preserve"> </w:t>
      </w:r>
      <w:r w:rsidR="00FD376B" w:rsidRPr="00157B23">
        <w:rPr>
          <w:rFonts w:ascii="Calibri" w:hAnsi="Calibri" w:cs="Calibri"/>
          <w:b/>
          <w:sz w:val="24"/>
          <w:szCs w:val="24"/>
        </w:rPr>
        <w:t>(</w:t>
      </w:r>
      <w:r w:rsidR="001070D2" w:rsidRPr="00157B23">
        <w:rPr>
          <w:rFonts w:ascii="Calibri" w:hAnsi="Calibri" w:cs="Calibri"/>
          <w:b/>
          <w:sz w:val="24"/>
          <w:szCs w:val="24"/>
        </w:rPr>
        <w:t>F</w:t>
      </w:r>
      <w:r w:rsidR="00FD376B" w:rsidRPr="00157B23">
        <w:rPr>
          <w:rFonts w:ascii="Calibri" w:hAnsi="Calibri" w:cs="Calibri"/>
          <w:b/>
          <w:sz w:val="24"/>
          <w:szCs w:val="24"/>
        </w:rPr>
        <w:t>igure</w:t>
      </w:r>
      <w:r w:rsidR="00EB7D34">
        <w:rPr>
          <w:rFonts w:ascii="Calibri" w:hAnsi="Calibri" w:cs="Calibri"/>
          <w:b/>
          <w:sz w:val="24"/>
          <w:szCs w:val="24"/>
        </w:rPr>
        <w:t xml:space="preserve"> </w:t>
      </w:r>
      <w:r w:rsidR="005D63B5" w:rsidRPr="00157B23">
        <w:rPr>
          <w:rFonts w:ascii="Calibri" w:hAnsi="Calibri" w:cs="Calibri"/>
          <w:b/>
          <w:sz w:val="24"/>
          <w:szCs w:val="24"/>
        </w:rPr>
        <w:t>2</w:t>
      </w:r>
      <w:r w:rsidRPr="00157B23">
        <w:rPr>
          <w:rFonts w:ascii="Calibri" w:hAnsi="Calibri" w:cs="Calibri"/>
          <w:b/>
          <w:sz w:val="24"/>
          <w:szCs w:val="24"/>
        </w:rPr>
        <w:t>)</w:t>
      </w:r>
      <w:r w:rsidRPr="00157B23">
        <w:rPr>
          <w:rFonts w:ascii="Calibri" w:hAnsi="Calibri" w:cs="Calibri"/>
          <w:sz w:val="24"/>
          <w:szCs w:val="24"/>
        </w:rPr>
        <w:t xml:space="preserve"> gave useful information about the interrelationships between various attributes. Strong positive correlations</w:t>
      </w:r>
      <w:r w:rsidR="002B7747" w:rsidRPr="00157B23">
        <w:rPr>
          <w:rFonts w:ascii="Calibri" w:hAnsi="Calibri" w:cs="Calibri"/>
          <w:sz w:val="24"/>
          <w:szCs w:val="24"/>
        </w:rPr>
        <w:t xml:space="preserve"> were found between income</w:t>
      </w:r>
      <w:r w:rsidR="005350B0">
        <w:rPr>
          <w:rFonts w:ascii="Calibri" w:hAnsi="Calibri" w:cs="Calibri"/>
          <w:sz w:val="24"/>
          <w:szCs w:val="24"/>
        </w:rPr>
        <w:t xml:space="preserve">, annual </w:t>
      </w:r>
      <w:r w:rsidR="005350B0">
        <w:rPr>
          <w:rFonts w:ascii="Calibri" w:hAnsi="Calibri" w:cs="Calibri"/>
          <w:sz w:val="24"/>
          <w:szCs w:val="24"/>
        </w:rPr>
        <w:lastRenderedPageBreak/>
        <w:t>loan amount, and asset-related variables</w:t>
      </w:r>
      <w:r w:rsidR="0059212B" w:rsidRPr="00157B23">
        <w:rPr>
          <w:rFonts w:ascii="Calibri" w:hAnsi="Calibri" w:cs="Calibri"/>
          <w:sz w:val="24"/>
          <w:szCs w:val="24"/>
        </w:rPr>
        <w:t xml:space="preserve"> such as luxury assets value and bank asset </w:t>
      </w:r>
      <w:r w:rsidR="002B7747" w:rsidRPr="00157B23">
        <w:rPr>
          <w:rFonts w:ascii="Calibri" w:hAnsi="Calibri" w:cs="Calibri"/>
          <w:sz w:val="24"/>
          <w:szCs w:val="24"/>
        </w:rPr>
        <w:t xml:space="preserve">value, </w:t>
      </w:r>
      <w:r w:rsidRPr="00157B23">
        <w:rPr>
          <w:rFonts w:ascii="Calibri" w:hAnsi="Calibri" w:cs="Calibri"/>
          <w:sz w:val="24"/>
          <w:szCs w:val="24"/>
        </w:rPr>
        <w:t>demonstrating that an applicant’s financial profile is important in loan eval</w:t>
      </w:r>
      <w:r w:rsidR="00493312" w:rsidRPr="00157B23">
        <w:rPr>
          <w:rFonts w:ascii="Calibri" w:hAnsi="Calibri" w:cs="Calibri"/>
          <w:sz w:val="24"/>
          <w:szCs w:val="24"/>
        </w:rPr>
        <w:t>uation. Interestingly, the CIBIL</w:t>
      </w:r>
      <w:r w:rsidRPr="00157B23">
        <w:rPr>
          <w:rFonts w:ascii="Calibri" w:hAnsi="Calibri" w:cs="Calibri"/>
          <w:sz w:val="24"/>
          <w:szCs w:val="24"/>
        </w:rPr>
        <w:t xml:space="preserve"> score had a substantial negative correlation (-0.77) with </w:t>
      </w:r>
      <w:r w:rsidR="0059212B" w:rsidRPr="00157B23">
        <w:rPr>
          <w:rFonts w:ascii="Calibri" w:hAnsi="Calibri" w:cs="Calibri"/>
          <w:sz w:val="24"/>
          <w:szCs w:val="24"/>
        </w:rPr>
        <w:t>loan status</w:t>
      </w:r>
      <w:r w:rsidR="002B7747" w:rsidRPr="00157B23">
        <w:rPr>
          <w:rFonts w:ascii="Calibri" w:hAnsi="Calibri" w:cs="Calibri"/>
          <w:sz w:val="24"/>
          <w:szCs w:val="24"/>
        </w:rPr>
        <w:t>,</w:t>
      </w:r>
      <w:r w:rsidR="0059212B" w:rsidRPr="00157B23">
        <w:rPr>
          <w:rFonts w:ascii="Calibri" w:hAnsi="Calibri" w:cs="Calibri"/>
          <w:sz w:val="24"/>
          <w:szCs w:val="24"/>
        </w:rPr>
        <w:t xml:space="preserve"> indicating that applicants with higher credit scores were significantly more likely to have their loans granted, which is consistent with typical financial risk assessment methods.</w:t>
      </w:r>
    </w:p>
    <w:p w14:paraId="41F2F352" w14:textId="77777777" w:rsidR="005350B0" w:rsidRPr="00157B23" w:rsidRDefault="005350B0" w:rsidP="00157B23">
      <w:pPr>
        <w:spacing w:after="0" w:line="240" w:lineRule="auto"/>
        <w:jc w:val="both"/>
        <w:rPr>
          <w:rFonts w:ascii="Calibri" w:hAnsi="Calibri" w:cs="Calibri"/>
          <w:sz w:val="24"/>
          <w:szCs w:val="24"/>
        </w:rPr>
      </w:pPr>
    </w:p>
    <w:p w14:paraId="45F14B30" w14:textId="77777777" w:rsidR="00947CF7" w:rsidRPr="00157B23" w:rsidRDefault="00947CF7" w:rsidP="00157B23">
      <w:pPr>
        <w:spacing w:after="0" w:line="240" w:lineRule="auto"/>
        <w:jc w:val="both"/>
        <w:rPr>
          <w:rFonts w:ascii="Calibri" w:hAnsi="Calibri" w:cs="Calibri"/>
          <w:b/>
          <w:sz w:val="24"/>
          <w:szCs w:val="24"/>
        </w:rPr>
      </w:pPr>
      <w:r w:rsidRPr="00157B23">
        <w:rPr>
          <w:rFonts w:ascii="Calibri" w:hAnsi="Calibri" w:cs="Calibri"/>
          <w:b/>
          <w:sz w:val="24"/>
          <w:szCs w:val="24"/>
        </w:rPr>
        <w:t xml:space="preserve">Confusion </w:t>
      </w:r>
      <w:r w:rsidR="002B7747" w:rsidRPr="00157B23">
        <w:rPr>
          <w:rFonts w:ascii="Calibri" w:hAnsi="Calibri" w:cs="Calibri"/>
          <w:b/>
          <w:sz w:val="24"/>
          <w:szCs w:val="24"/>
        </w:rPr>
        <w:t>m</w:t>
      </w:r>
      <w:r w:rsidRPr="00157B23">
        <w:rPr>
          <w:rFonts w:ascii="Calibri" w:hAnsi="Calibri" w:cs="Calibri"/>
          <w:b/>
          <w:sz w:val="24"/>
          <w:szCs w:val="24"/>
        </w:rPr>
        <w:t xml:space="preserve">atrix </w:t>
      </w:r>
      <w:r w:rsidR="002B7747" w:rsidRPr="00157B23">
        <w:rPr>
          <w:rFonts w:ascii="Calibri" w:hAnsi="Calibri" w:cs="Calibri"/>
          <w:b/>
          <w:sz w:val="24"/>
          <w:szCs w:val="24"/>
        </w:rPr>
        <w:t>e</w:t>
      </w:r>
      <w:r w:rsidRPr="00157B23">
        <w:rPr>
          <w:rFonts w:ascii="Calibri" w:hAnsi="Calibri" w:cs="Calibri"/>
          <w:b/>
          <w:sz w:val="24"/>
          <w:szCs w:val="24"/>
        </w:rPr>
        <w:t>valuation</w:t>
      </w:r>
    </w:p>
    <w:p w14:paraId="45F14B31" w14:textId="21FD8BD1" w:rsidR="00947CF7" w:rsidRDefault="005D63B5" w:rsidP="00157B23">
      <w:pPr>
        <w:spacing w:after="0" w:line="240" w:lineRule="auto"/>
        <w:jc w:val="both"/>
        <w:rPr>
          <w:rFonts w:ascii="Calibri" w:hAnsi="Calibri" w:cs="Calibri"/>
          <w:sz w:val="24"/>
          <w:szCs w:val="24"/>
        </w:rPr>
      </w:pPr>
      <w:r w:rsidRPr="00EB7D34">
        <w:rPr>
          <w:rFonts w:ascii="Calibri" w:hAnsi="Calibri" w:cs="Calibri"/>
          <w:b/>
          <w:bCs/>
          <w:sz w:val="24"/>
          <w:szCs w:val="24"/>
        </w:rPr>
        <w:t>Figure 3</w:t>
      </w:r>
      <w:r w:rsidR="00947CF7" w:rsidRPr="00157B23">
        <w:rPr>
          <w:rFonts w:ascii="Calibri" w:hAnsi="Calibri" w:cs="Calibri"/>
          <w:sz w:val="24"/>
          <w:szCs w:val="24"/>
        </w:rPr>
        <w:t xml:space="preserve"> shows the </w:t>
      </w:r>
      <w:r w:rsidR="009D5987" w:rsidRPr="00157B23">
        <w:rPr>
          <w:rFonts w:ascii="Calibri" w:hAnsi="Calibri" w:cs="Calibri"/>
          <w:sz w:val="24"/>
          <w:szCs w:val="24"/>
        </w:rPr>
        <w:t xml:space="preserve">confusion matrix of the </w:t>
      </w:r>
      <w:r w:rsidR="00947CF7" w:rsidRPr="00157B23">
        <w:rPr>
          <w:rFonts w:ascii="Calibri" w:hAnsi="Calibri" w:cs="Calibri"/>
          <w:sz w:val="24"/>
          <w:szCs w:val="24"/>
        </w:rPr>
        <w:t xml:space="preserve">suggested model’s </w:t>
      </w:r>
      <w:r w:rsidR="009D5987" w:rsidRPr="00157B23">
        <w:rPr>
          <w:rFonts w:ascii="Calibri" w:hAnsi="Calibri" w:cs="Calibri"/>
          <w:sz w:val="24"/>
          <w:szCs w:val="24"/>
        </w:rPr>
        <w:t>high classification performance</w:t>
      </w:r>
      <w:r w:rsidR="005A4802" w:rsidRPr="00157B23">
        <w:rPr>
          <w:rFonts w:ascii="Calibri" w:hAnsi="Calibri" w:cs="Calibri"/>
          <w:sz w:val="24"/>
          <w:szCs w:val="24"/>
        </w:rPr>
        <w:t xml:space="preserve"> of the proposed model</w:t>
      </w:r>
      <w:r w:rsidR="009D5987" w:rsidRPr="00157B23">
        <w:rPr>
          <w:rFonts w:ascii="Calibri" w:hAnsi="Calibri" w:cs="Calibri"/>
          <w:sz w:val="24"/>
          <w:szCs w:val="24"/>
        </w:rPr>
        <w:t xml:space="preserve">. </w:t>
      </w:r>
      <w:r w:rsidR="00947CF7" w:rsidRPr="00157B23">
        <w:rPr>
          <w:rFonts w:ascii="Calibri" w:hAnsi="Calibri" w:cs="Calibri"/>
          <w:sz w:val="24"/>
          <w:szCs w:val="24"/>
        </w:rPr>
        <w:t>Out o</w:t>
      </w:r>
      <w:r w:rsidR="009D5987" w:rsidRPr="00157B23">
        <w:rPr>
          <w:rFonts w:ascii="Calibri" w:hAnsi="Calibri" w:cs="Calibri"/>
          <w:sz w:val="24"/>
          <w:szCs w:val="24"/>
        </w:rPr>
        <w:t xml:space="preserve">f 854 occurrences, the model </w:t>
      </w:r>
      <w:r w:rsidR="00947CF7" w:rsidRPr="00157B23">
        <w:rPr>
          <w:rFonts w:ascii="Calibri" w:hAnsi="Calibri" w:cs="Calibri"/>
          <w:sz w:val="24"/>
          <w:szCs w:val="24"/>
        </w:rPr>
        <w:t>correctly predicted 507</w:t>
      </w:r>
      <w:r w:rsidR="005A4802" w:rsidRPr="00157B23">
        <w:rPr>
          <w:rFonts w:ascii="Calibri" w:hAnsi="Calibri" w:cs="Calibri"/>
          <w:sz w:val="24"/>
          <w:szCs w:val="24"/>
        </w:rPr>
        <w:t xml:space="preserve"> loan rejections </w:t>
      </w:r>
      <w:r w:rsidR="00A7256C" w:rsidRPr="00157B23">
        <w:rPr>
          <w:rFonts w:ascii="Calibri" w:hAnsi="Calibri" w:cs="Calibri"/>
          <w:sz w:val="24"/>
          <w:szCs w:val="24"/>
        </w:rPr>
        <w:t>(true negatives)</w:t>
      </w:r>
      <w:r w:rsidR="00947CF7" w:rsidRPr="00157B23">
        <w:rPr>
          <w:rFonts w:ascii="Calibri" w:hAnsi="Calibri" w:cs="Calibri"/>
          <w:sz w:val="24"/>
          <w:szCs w:val="24"/>
        </w:rPr>
        <w:t xml:space="preserve"> and 332 loan approvals</w:t>
      </w:r>
      <w:r w:rsidR="00A7256C" w:rsidRPr="00157B23">
        <w:rPr>
          <w:rFonts w:ascii="Calibri" w:hAnsi="Calibri" w:cs="Calibri"/>
          <w:sz w:val="24"/>
          <w:szCs w:val="24"/>
        </w:rPr>
        <w:t xml:space="preserve"> (true positives)</w:t>
      </w:r>
      <w:r w:rsidR="00947CF7" w:rsidRPr="00157B23">
        <w:rPr>
          <w:rFonts w:ascii="Calibri" w:hAnsi="Calibri" w:cs="Calibri"/>
          <w:sz w:val="24"/>
          <w:szCs w:val="24"/>
        </w:rPr>
        <w:t>. Only</w:t>
      </w:r>
      <w:r w:rsidR="005A4802" w:rsidRPr="00157B23">
        <w:rPr>
          <w:rFonts w:ascii="Calibri" w:hAnsi="Calibri" w:cs="Calibri"/>
          <w:sz w:val="24"/>
          <w:szCs w:val="24"/>
        </w:rPr>
        <w:t xml:space="preserve"> 15 predictions were misclassified</w:t>
      </w:r>
      <w:r w:rsidR="005350B0">
        <w:rPr>
          <w:rFonts w:ascii="Calibri" w:hAnsi="Calibri" w:cs="Calibri"/>
          <w:sz w:val="24"/>
          <w:szCs w:val="24"/>
        </w:rPr>
        <w:t>,</w:t>
      </w:r>
      <w:r w:rsidR="00947CF7" w:rsidRPr="00157B23">
        <w:rPr>
          <w:rFonts w:ascii="Calibri" w:hAnsi="Calibri" w:cs="Calibri"/>
          <w:sz w:val="24"/>
          <w:szCs w:val="24"/>
        </w:rPr>
        <w:t xml:space="preserve"> including 4 false positives and 11 </w:t>
      </w:r>
      <w:r w:rsidR="00A7256C" w:rsidRPr="00157B23">
        <w:rPr>
          <w:rFonts w:ascii="Calibri" w:hAnsi="Calibri" w:cs="Calibri"/>
          <w:sz w:val="24"/>
          <w:szCs w:val="24"/>
        </w:rPr>
        <w:t>false</w:t>
      </w:r>
      <w:r w:rsidR="00947CF7" w:rsidRPr="00157B23">
        <w:rPr>
          <w:rFonts w:ascii="Calibri" w:hAnsi="Calibri" w:cs="Calibri"/>
          <w:sz w:val="24"/>
          <w:szCs w:val="24"/>
        </w:rPr>
        <w:t xml:space="preserve"> negatives</w:t>
      </w:r>
      <w:r w:rsidR="00A7256C" w:rsidRPr="00157B23">
        <w:rPr>
          <w:rFonts w:ascii="Calibri" w:hAnsi="Calibri" w:cs="Calibri"/>
          <w:sz w:val="24"/>
          <w:szCs w:val="24"/>
        </w:rPr>
        <w:t xml:space="preserve">. </w:t>
      </w:r>
      <w:r w:rsidR="005A4802" w:rsidRPr="00157B23">
        <w:rPr>
          <w:rFonts w:ascii="Calibri" w:hAnsi="Calibri" w:cs="Calibri"/>
          <w:sz w:val="24"/>
          <w:szCs w:val="24"/>
        </w:rPr>
        <w:t>The</w:t>
      </w:r>
      <w:r w:rsidR="00A7256C" w:rsidRPr="00157B23">
        <w:rPr>
          <w:rFonts w:ascii="Calibri" w:hAnsi="Calibri" w:cs="Calibri"/>
          <w:sz w:val="24"/>
          <w:szCs w:val="24"/>
        </w:rPr>
        <w:t xml:space="preserve"> low false</w:t>
      </w:r>
      <w:r w:rsidR="00947CF7" w:rsidRPr="00157B23">
        <w:rPr>
          <w:rFonts w:ascii="Calibri" w:hAnsi="Calibri" w:cs="Calibri"/>
          <w:sz w:val="24"/>
          <w:szCs w:val="24"/>
        </w:rPr>
        <w:t xml:space="preserve"> </w:t>
      </w:r>
      <w:r w:rsidR="00A7256C" w:rsidRPr="00157B23">
        <w:rPr>
          <w:rFonts w:ascii="Calibri" w:hAnsi="Calibri" w:cs="Calibri"/>
          <w:sz w:val="24"/>
          <w:szCs w:val="24"/>
        </w:rPr>
        <w:t>positive rate reflects</w:t>
      </w:r>
      <w:r w:rsidR="00947CF7" w:rsidRPr="00157B23">
        <w:rPr>
          <w:rFonts w:ascii="Calibri" w:hAnsi="Calibri" w:cs="Calibri"/>
          <w:sz w:val="24"/>
          <w:szCs w:val="24"/>
        </w:rPr>
        <w:t xml:space="preserve"> the model’s </w:t>
      </w:r>
      <w:r w:rsidR="00A7256C" w:rsidRPr="00157B23">
        <w:rPr>
          <w:rFonts w:ascii="Calibri" w:hAnsi="Calibri" w:cs="Calibri"/>
          <w:sz w:val="24"/>
          <w:szCs w:val="24"/>
        </w:rPr>
        <w:t>ability to minimize the risk of lending to unqualified applicants, while the low false negative rate ensures that creditworthy borrowers are rarely denied</w:t>
      </w:r>
      <w:r w:rsidR="005A4802" w:rsidRPr="00157B23">
        <w:rPr>
          <w:rFonts w:ascii="Calibri" w:hAnsi="Calibri" w:cs="Calibri"/>
          <w:sz w:val="24"/>
          <w:szCs w:val="24"/>
        </w:rPr>
        <w:t>.</w:t>
      </w:r>
      <w:r w:rsidR="00A7256C" w:rsidRPr="00157B23">
        <w:rPr>
          <w:rFonts w:ascii="Calibri" w:hAnsi="Calibri" w:cs="Calibri"/>
          <w:sz w:val="24"/>
          <w:szCs w:val="24"/>
        </w:rPr>
        <w:t xml:space="preserve"> </w:t>
      </w:r>
      <w:r w:rsidR="005A4802" w:rsidRPr="00157B23">
        <w:rPr>
          <w:rFonts w:ascii="Calibri" w:hAnsi="Calibri" w:cs="Calibri"/>
          <w:sz w:val="24"/>
          <w:szCs w:val="24"/>
        </w:rPr>
        <w:t xml:space="preserve">These results demonstrate that </w:t>
      </w:r>
      <w:r w:rsidR="005350B0">
        <w:rPr>
          <w:rFonts w:ascii="Calibri" w:hAnsi="Calibri" w:cs="Calibri"/>
          <w:sz w:val="24"/>
          <w:szCs w:val="24"/>
        </w:rPr>
        <w:t>models'</w:t>
      </w:r>
      <w:r w:rsidR="005A4802" w:rsidRPr="00157B23">
        <w:rPr>
          <w:rFonts w:ascii="Calibri" w:hAnsi="Calibri" w:cs="Calibri"/>
          <w:sz w:val="24"/>
          <w:szCs w:val="24"/>
        </w:rPr>
        <w:t xml:space="preserve"> dependability and effectiveness in distinguishing </w:t>
      </w:r>
      <w:r w:rsidR="00947CF7" w:rsidRPr="00157B23">
        <w:rPr>
          <w:rFonts w:ascii="Calibri" w:hAnsi="Calibri" w:cs="Calibri"/>
          <w:sz w:val="24"/>
          <w:szCs w:val="24"/>
        </w:rPr>
        <w:t xml:space="preserve">between </w:t>
      </w:r>
      <w:r w:rsidR="005A4802" w:rsidRPr="00157B23">
        <w:rPr>
          <w:rFonts w:ascii="Calibri" w:hAnsi="Calibri" w:cs="Calibri"/>
          <w:sz w:val="24"/>
          <w:szCs w:val="24"/>
        </w:rPr>
        <w:t xml:space="preserve">approved and rejected </w:t>
      </w:r>
      <w:r w:rsidR="00947CF7" w:rsidRPr="00157B23">
        <w:rPr>
          <w:rFonts w:ascii="Calibri" w:hAnsi="Calibri" w:cs="Calibri"/>
          <w:sz w:val="24"/>
          <w:szCs w:val="24"/>
        </w:rPr>
        <w:t>loan applications.</w:t>
      </w:r>
      <w:r w:rsidR="00A7256C" w:rsidRPr="00157B23">
        <w:rPr>
          <w:rFonts w:ascii="Calibri" w:hAnsi="Calibri" w:cs="Calibri"/>
          <w:sz w:val="24"/>
          <w:szCs w:val="24"/>
        </w:rPr>
        <w:t xml:space="preserve"> </w:t>
      </w:r>
    </w:p>
    <w:p w14:paraId="7C3B2B83" w14:textId="77777777" w:rsidR="005350B0" w:rsidRPr="00157B23" w:rsidRDefault="005350B0" w:rsidP="00157B23">
      <w:pPr>
        <w:spacing w:after="0" w:line="240" w:lineRule="auto"/>
        <w:jc w:val="both"/>
        <w:rPr>
          <w:rFonts w:ascii="Calibri" w:hAnsi="Calibri" w:cs="Calibri"/>
          <w:sz w:val="24"/>
          <w:szCs w:val="24"/>
        </w:rPr>
      </w:pPr>
    </w:p>
    <w:p w14:paraId="45F14B32" w14:textId="77777777" w:rsidR="00947CF7" w:rsidRPr="00157B23" w:rsidRDefault="00947CF7" w:rsidP="00157B23">
      <w:pPr>
        <w:spacing w:after="0" w:line="240" w:lineRule="auto"/>
        <w:jc w:val="both"/>
        <w:rPr>
          <w:rFonts w:ascii="Calibri" w:hAnsi="Calibri" w:cs="Calibri"/>
          <w:b/>
          <w:sz w:val="24"/>
          <w:szCs w:val="24"/>
        </w:rPr>
      </w:pPr>
      <w:r w:rsidRPr="00157B23">
        <w:rPr>
          <w:rFonts w:ascii="Calibri" w:hAnsi="Calibri" w:cs="Calibri"/>
          <w:b/>
          <w:sz w:val="24"/>
          <w:szCs w:val="24"/>
        </w:rPr>
        <w:t>Classification performance</w:t>
      </w:r>
    </w:p>
    <w:p w14:paraId="45F14B33" w14:textId="53260D78" w:rsidR="00FA231A" w:rsidRDefault="00947CF7" w:rsidP="00157B23">
      <w:pPr>
        <w:spacing w:after="0" w:line="240" w:lineRule="auto"/>
        <w:jc w:val="both"/>
        <w:rPr>
          <w:rFonts w:ascii="Calibri" w:hAnsi="Calibri" w:cs="Calibri"/>
          <w:sz w:val="24"/>
          <w:szCs w:val="24"/>
        </w:rPr>
      </w:pPr>
      <w:r w:rsidRPr="00157B23">
        <w:rPr>
          <w:rFonts w:ascii="Calibri" w:hAnsi="Calibri" w:cs="Calibri"/>
          <w:sz w:val="24"/>
          <w:szCs w:val="24"/>
        </w:rPr>
        <w:t xml:space="preserve">The model performed exceptionally well with an overall accuracy of 98%. Precision scores were 0.98 for rejected loans </w:t>
      </w:r>
      <w:r w:rsidR="00493312" w:rsidRPr="00157B23">
        <w:rPr>
          <w:rFonts w:ascii="Calibri" w:hAnsi="Calibri" w:cs="Calibri"/>
          <w:sz w:val="24"/>
          <w:szCs w:val="24"/>
        </w:rPr>
        <w:t>and</w:t>
      </w:r>
      <w:r w:rsidRPr="00157B23">
        <w:rPr>
          <w:rFonts w:ascii="Calibri" w:hAnsi="Calibri" w:cs="Calibri"/>
          <w:sz w:val="24"/>
          <w:szCs w:val="24"/>
        </w:rPr>
        <w:t xml:space="preserve"> 0.99 for approved loans, with recall values of 0.99 and 0.97</w:t>
      </w:r>
      <w:r w:rsidR="005350B0">
        <w:rPr>
          <w:rFonts w:ascii="Calibri" w:hAnsi="Calibri" w:cs="Calibri"/>
          <w:sz w:val="24"/>
          <w:szCs w:val="24"/>
        </w:rPr>
        <w:t>, respectively</w:t>
      </w:r>
      <w:r w:rsidRPr="00157B23">
        <w:rPr>
          <w:rFonts w:ascii="Calibri" w:hAnsi="Calibri" w:cs="Calibri"/>
          <w:sz w:val="24"/>
          <w:szCs w:val="24"/>
        </w:rPr>
        <w:t>. The corresponding F1-scores were 0.99 and 0.98, showing that the model performed consistently well in both classes. The macro and weighted averages for all three metrics (precision, recall</w:t>
      </w:r>
      <w:r w:rsidR="001070D2" w:rsidRPr="00157B23">
        <w:rPr>
          <w:rFonts w:ascii="Calibri" w:hAnsi="Calibri" w:cs="Calibri"/>
          <w:sz w:val="24"/>
          <w:szCs w:val="24"/>
        </w:rPr>
        <w:t>,</w:t>
      </w:r>
      <w:r w:rsidRPr="00157B23">
        <w:rPr>
          <w:rFonts w:ascii="Calibri" w:hAnsi="Calibri" w:cs="Calibri"/>
          <w:sz w:val="24"/>
          <w:szCs w:val="24"/>
        </w:rPr>
        <w:t xml:space="preserve"> and F1-score) were all 0.98</w:t>
      </w:r>
      <w:r w:rsidR="005350B0">
        <w:rPr>
          <w:rFonts w:ascii="Calibri" w:hAnsi="Calibri" w:cs="Calibri"/>
          <w:sz w:val="24"/>
          <w:szCs w:val="24"/>
        </w:rPr>
        <w:t>,</w:t>
      </w:r>
      <w:r w:rsidRPr="00157B23">
        <w:rPr>
          <w:rFonts w:ascii="Calibri" w:hAnsi="Calibri" w:cs="Calibri"/>
          <w:sz w:val="24"/>
          <w:szCs w:val="24"/>
        </w:rPr>
        <w:t xml:space="preserve"> indicating a well-balanced model with no detectable class bias.</w:t>
      </w:r>
      <w:r w:rsidR="0029602A" w:rsidRPr="00157B23">
        <w:rPr>
          <w:rFonts w:ascii="Calibri" w:hAnsi="Calibri" w:cs="Calibri"/>
          <w:sz w:val="24"/>
          <w:szCs w:val="24"/>
        </w:rPr>
        <w:t xml:space="preserve"> Furthermore, </w:t>
      </w:r>
      <w:r w:rsidR="004254E7" w:rsidRPr="00157B23">
        <w:rPr>
          <w:rFonts w:ascii="Calibri" w:hAnsi="Calibri" w:cs="Calibri"/>
          <w:sz w:val="24"/>
          <w:szCs w:val="24"/>
        </w:rPr>
        <w:t>we have now included data distribution statistics</w:t>
      </w:r>
      <w:r w:rsidR="00BB077B">
        <w:rPr>
          <w:rFonts w:ascii="Calibri" w:hAnsi="Calibri" w:cs="Calibri"/>
          <w:sz w:val="24"/>
          <w:szCs w:val="24"/>
        </w:rPr>
        <w:t xml:space="preserve"> (</w:t>
      </w:r>
      <w:r w:rsidR="00BB077B" w:rsidRPr="00BB077B">
        <w:rPr>
          <w:rFonts w:ascii="Calibri" w:hAnsi="Calibri" w:cs="Calibri"/>
          <w:b/>
          <w:bCs/>
          <w:sz w:val="24"/>
          <w:szCs w:val="24"/>
        </w:rPr>
        <w:t>Supplementary Table 1</w:t>
      </w:r>
      <w:r w:rsidR="00BB077B">
        <w:rPr>
          <w:rFonts w:ascii="Calibri" w:hAnsi="Calibri" w:cs="Calibri"/>
          <w:sz w:val="24"/>
          <w:szCs w:val="24"/>
        </w:rPr>
        <w:t>)</w:t>
      </w:r>
      <w:r w:rsidR="005350B0">
        <w:rPr>
          <w:rFonts w:ascii="Calibri" w:hAnsi="Calibri" w:cs="Calibri"/>
          <w:sz w:val="24"/>
          <w:szCs w:val="24"/>
        </w:rPr>
        <w:t>;</w:t>
      </w:r>
      <w:r w:rsidR="004254E7" w:rsidRPr="00157B23">
        <w:rPr>
          <w:rFonts w:ascii="Calibri" w:hAnsi="Calibri" w:cs="Calibri"/>
          <w:sz w:val="24"/>
          <w:szCs w:val="24"/>
        </w:rPr>
        <w:t xml:space="preserve"> </w:t>
      </w:r>
      <w:r w:rsidR="0029602A" w:rsidRPr="00157B23">
        <w:rPr>
          <w:rFonts w:ascii="Calibri" w:hAnsi="Calibri" w:cs="Calibri"/>
          <w:sz w:val="24"/>
          <w:szCs w:val="24"/>
        </w:rPr>
        <w:t xml:space="preserve">the relatively close support values for both classes (511 for rejected and 343 for approved) suggest a moderate level of class balance in the dataset. This reduces the risk of biased predictions and confirms that the </w:t>
      </w:r>
      <w:r w:rsidR="005265B2">
        <w:rPr>
          <w:rFonts w:ascii="Calibri" w:hAnsi="Calibri" w:cs="Calibri"/>
          <w:sz w:val="24"/>
          <w:szCs w:val="24"/>
        </w:rPr>
        <w:t>model's high performance is not due to the over-representation</w:t>
      </w:r>
      <w:r w:rsidR="0029602A" w:rsidRPr="00157B23">
        <w:rPr>
          <w:rFonts w:ascii="Calibri" w:hAnsi="Calibri" w:cs="Calibri"/>
          <w:sz w:val="24"/>
          <w:szCs w:val="24"/>
        </w:rPr>
        <w:t xml:space="preserve"> of one class. The high recall for both classes also </w:t>
      </w:r>
      <w:proofErr w:type="gramStart"/>
      <w:r w:rsidR="0029602A" w:rsidRPr="00157B23">
        <w:rPr>
          <w:rFonts w:ascii="Calibri" w:hAnsi="Calibri" w:cs="Calibri"/>
          <w:sz w:val="24"/>
          <w:szCs w:val="24"/>
        </w:rPr>
        <w:t>indicates</w:t>
      </w:r>
      <w:proofErr w:type="gramEnd"/>
      <w:r w:rsidR="0029602A" w:rsidRPr="00157B23">
        <w:rPr>
          <w:rFonts w:ascii="Calibri" w:hAnsi="Calibri" w:cs="Calibri"/>
          <w:sz w:val="24"/>
          <w:szCs w:val="24"/>
        </w:rPr>
        <w:t xml:space="preserve"> the </w:t>
      </w:r>
      <w:r w:rsidR="005265B2">
        <w:rPr>
          <w:rFonts w:ascii="Calibri" w:hAnsi="Calibri" w:cs="Calibri"/>
          <w:sz w:val="24"/>
          <w:szCs w:val="24"/>
        </w:rPr>
        <w:t>model's effectiveness in minimizing false negatives</w:t>
      </w:r>
      <w:r w:rsidR="0029602A" w:rsidRPr="00157B23">
        <w:rPr>
          <w:rFonts w:ascii="Calibri" w:hAnsi="Calibri" w:cs="Calibri"/>
          <w:sz w:val="24"/>
          <w:szCs w:val="24"/>
        </w:rPr>
        <w:t xml:space="preserve">, which is especially critical in loan approval scenarios. </w:t>
      </w:r>
      <w:r w:rsidR="004254E7" w:rsidRPr="00157B23">
        <w:rPr>
          <w:rFonts w:ascii="Calibri" w:hAnsi="Calibri" w:cs="Calibri"/>
          <w:sz w:val="24"/>
          <w:szCs w:val="24"/>
        </w:rPr>
        <w:t>The high and consistent F1-scores and recall values across both classes further confirm that the model handles class imbalance effectively o</w:t>
      </w:r>
      <w:r w:rsidR="0029602A" w:rsidRPr="00157B23">
        <w:rPr>
          <w:rFonts w:ascii="Calibri" w:hAnsi="Calibri" w:cs="Calibri"/>
          <w:sz w:val="24"/>
          <w:szCs w:val="24"/>
        </w:rPr>
        <w:t>verall</w:t>
      </w:r>
      <w:r w:rsidR="005265B2">
        <w:rPr>
          <w:rFonts w:ascii="Calibri" w:hAnsi="Calibri" w:cs="Calibri"/>
          <w:sz w:val="24"/>
          <w:szCs w:val="24"/>
        </w:rPr>
        <w:t>. These</w:t>
      </w:r>
      <w:r w:rsidR="0029602A" w:rsidRPr="00157B23">
        <w:rPr>
          <w:rFonts w:ascii="Calibri" w:hAnsi="Calibri" w:cs="Calibri"/>
          <w:sz w:val="24"/>
          <w:szCs w:val="24"/>
        </w:rPr>
        <w:t xml:space="preserve"> results support the robustness and generalization ability of the proposed ensemble model</w:t>
      </w:r>
      <w:r w:rsidR="004254E7" w:rsidRPr="00157B23">
        <w:rPr>
          <w:rFonts w:ascii="Calibri" w:hAnsi="Calibri" w:cs="Calibri"/>
          <w:sz w:val="24"/>
          <w:szCs w:val="24"/>
        </w:rPr>
        <w:t>.</w:t>
      </w:r>
      <w:r w:rsidR="005265B2">
        <w:rPr>
          <w:rFonts w:ascii="Calibri" w:hAnsi="Calibri" w:cs="Calibri"/>
          <w:sz w:val="24"/>
          <w:szCs w:val="24"/>
        </w:rPr>
        <w:t xml:space="preserve"> </w:t>
      </w:r>
      <w:r w:rsidR="004254E7" w:rsidRPr="00157B23">
        <w:rPr>
          <w:rFonts w:ascii="Calibri" w:hAnsi="Calibri" w:cs="Calibri"/>
          <w:sz w:val="24"/>
          <w:szCs w:val="24"/>
        </w:rPr>
        <w:t>The high and consistent F1-scores and recall values across both c</w:t>
      </w:r>
      <w:r w:rsidR="00353323" w:rsidRPr="00157B23">
        <w:rPr>
          <w:rFonts w:ascii="Calibri" w:hAnsi="Calibri" w:cs="Calibri"/>
          <w:sz w:val="24"/>
          <w:szCs w:val="24"/>
        </w:rPr>
        <w:t xml:space="preserve">lasses further confirm that the </w:t>
      </w:r>
      <w:r w:rsidR="004254E7" w:rsidRPr="00157B23">
        <w:rPr>
          <w:rFonts w:ascii="Calibri" w:hAnsi="Calibri" w:cs="Calibri"/>
          <w:sz w:val="24"/>
          <w:szCs w:val="24"/>
        </w:rPr>
        <w:t>model handles class imbalance effectively.</w:t>
      </w:r>
      <w:r w:rsidR="00FA231A" w:rsidRPr="00157B23">
        <w:rPr>
          <w:rFonts w:ascii="Calibri" w:hAnsi="Calibri" w:cs="Calibri"/>
          <w:sz w:val="24"/>
          <w:szCs w:val="24"/>
        </w:rPr>
        <w:t xml:space="preserve"> </w:t>
      </w:r>
      <w:r w:rsidR="00551103" w:rsidRPr="005265B2">
        <w:rPr>
          <w:rFonts w:ascii="Calibri" w:hAnsi="Calibri" w:cs="Calibri"/>
          <w:b/>
          <w:bCs/>
          <w:sz w:val="24"/>
          <w:szCs w:val="24"/>
        </w:rPr>
        <w:t>Table</w:t>
      </w:r>
      <w:r w:rsidR="005265B2">
        <w:rPr>
          <w:rFonts w:ascii="Calibri" w:hAnsi="Calibri" w:cs="Calibri"/>
          <w:b/>
          <w:bCs/>
          <w:sz w:val="24"/>
          <w:szCs w:val="24"/>
        </w:rPr>
        <w:t xml:space="preserve"> </w:t>
      </w:r>
      <w:r w:rsidR="00551103" w:rsidRPr="005265B2">
        <w:rPr>
          <w:rFonts w:ascii="Calibri" w:hAnsi="Calibri" w:cs="Calibri"/>
          <w:b/>
          <w:bCs/>
          <w:sz w:val="24"/>
          <w:szCs w:val="24"/>
        </w:rPr>
        <w:t>2</w:t>
      </w:r>
      <w:r w:rsidR="00551103" w:rsidRPr="005265B2">
        <w:rPr>
          <w:rFonts w:ascii="Calibri" w:hAnsi="Calibri" w:cs="Calibri"/>
          <w:sz w:val="24"/>
          <w:szCs w:val="24"/>
        </w:rPr>
        <w:t xml:space="preserve"> </w:t>
      </w:r>
      <w:r w:rsidR="00551103" w:rsidRPr="00157B23">
        <w:rPr>
          <w:rFonts w:ascii="Calibri" w:hAnsi="Calibri" w:cs="Calibri"/>
          <w:sz w:val="24"/>
          <w:szCs w:val="24"/>
        </w:rPr>
        <w:t>classification report illustrates the performance metrics of a machine learning model.</w:t>
      </w:r>
    </w:p>
    <w:p w14:paraId="12A4560C" w14:textId="77777777" w:rsidR="005265B2" w:rsidRPr="00157B23" w:rsidRDefault="005265B2" w:rsidP="00157B23">
      <w:pPr>
        <w:spacing w:after="0" w:line="240" w:lineRule="auto"/>
        <w:jc w:val="both"/>
        <w:rPr>
          <w:rFonts w:ascii="Calibri" w:hAnsi="Calibri" w:cs="Calibri"/>
          <w:sz w:val="24"/>
          <w:szCs w:val="24"/>
        </w:rPr>
      </w:pPr>
    </w:p>
    <w:p w14:paraId="45F14B34" w14:textId="77777777" w:rsidR="00947CF7" w:rsidRPr="00157B23" w:rsidRDefault="001070D2" w:rsidP="00157B23">
      <w:pPr>
        <w:spacing w:after="0" w:line="240" w:lineRule="auto"/>
        <w:jc w:val="both"/>
        <w:rPr>
          <w:rFonts w:ascii="Calibri" w:hAnsi="Calibri" w:cs="Calibri"/>
          <w:b/>
          <w:sz w:val="24"/>
          <w:szCs w:val="24"/>
        </w:rPr>
      </w:pPr>
      <w:r w:rsidRPr="00157B23">
        <w:rPr>
          <w:rFonts w:ascii="Calibri" w:hAnsi="Calibri" w:cs="Calibri"/>
          <w:b/>
          <w:sz w:val="24"/>
          <w:szCs w:val="24"/>
        </w:rPr>
        <w:t>Error metrics a</w:t>
      </w:r>
      <w:r w:rsidR="00947CF7" w:rsidRPr="00157B23">
        <w:rPr>
          <w:rFonts w:ascii="Calibri" w:hAnsi="Calibri" w:cs="Calibri"/>
          <w:b/>
          <w:sz w:val="24"/>
          <w:szCs w:val="24"/>
        </w:rPr>
        <w:t>nalysis</w:t>
      </w:r>
    </w:p>
    <w:p w14:paraId="45F14B35" w14:textId="7FAB0D4C" w:rsidR="002D4653" w:rsidRPr="00157B23" w:rsidRDefault="00947CF7" w:rsidP="00157B23">
      <w:pPr>
        <w:spacing w:after="0" w:line="240" w:lineRule="auto"/>
        <w:jc w:val="both"/>
        <w:rPr>
          <w:rFonts w:ascii="Calibri" w:hAnsi="Calibri" w:cs="Calibri"/>
          <w:sz w:val="24"/>
          <w:szCs w:val="24"/>
        </w:rPr>
      </w:pPr>
      <w:r w:rsidRPr="00157B23">
        <w:rPr>
          <w:rFonts w:ascii="Calibri" w:hAnsi="Calibri" w:cs="Calibri"/>
          <w:sz w:val="24"/>
          <w:szCs w:val="24"/>
        </w:rPr>
        <w:t xml:space="preserve">Regression-based assessment metrics were used alongside </w:t>
      </w:r>
      <w:r w:rsidR="001070D2" w:rsidRPr="00157B23">
        <w:rPr>
          <w:rFonts w:ascii="Calibri" w:hAnsi="Calibri" w:cs="Calibri"/>
          <w:sz w:val="24"/>
          <w:szCs w:val="24"/>
        </w:rPr>
        <w:t>classification metrics to analyz</w:t>
      </w:r>
      <w:r w:rsidRPr="00157B23">
        <w:rPr>
          <w:rFonts w:ascii="Calibri" w:hAnsi="Calibri" w:cs="Calibri"/>
          <w:sz w:val="24"/>
          <w:szCs w:val="24"/>
        </w:rPr>
        <w:t xml:space="preserve">e errors. The model has </w:t>
      </w:r>
      <w:r w:rsidR="005265B2">
        <w:rPr>
          <w:rFonts w:ascii="Calibri" w:hAnsi="Calibri" w:cs="Calibri"/>
          <w:sz w:val="24"/>
          <w:szCs w:val="24"/>
        </w:rPr>
        <w:t xml:space="preserve">a </w:t>
      </w:r>
      <w:r w:rsidRPr="00157B23">
        <w:rPr>
          <w:rFonts w:ascii="Calibri" w:hAnsi="Calibri" w:cs="Calibri"/>
          <w:sz w:val="24"/>
          <w:szCs w:val="24"/>
        </w:rPr>
        <w:t>Mean Absolute Error (MAE) of 0.0176, a Mean Squared Error (MSE) of 0.0176, and an RMSE of 0.1325. These low numbers imply that the model’s predictions were quite close to the actual results, demonstrating its accuracy and robustness.</w:t>
      </w:r>
    </w:p>
    <w:p w14:paraId="73082913" w14:textId="77777777" w:rsidR="004053EC" w:rsidRDefault="004053EC" w:rsidP="00157B23">
      <w:pPr>
        <w:spacing w:after="0" w:line="240" w:lineRule="auto"/>
        <w:jc w:val="both"/>
        <w:rPr>
          <w:rFonts w:ascii="Calibri" w:hAnsi="Calibri" w:cs="Calibri"/>
          <w:b/>
          <w:sz w:val="24"/>
          <w:szCs w:val="24"/>
        </w:rPr>
      </w:pPr>
    </w:p>
    <w:p w14:paraId="3C380AC1" w14:textId="77777777" w:rsidR="004053EC" w:rsidRDefault="001070D2" w:rsidP="00157B23">
      <w:pPr>
        <w:spacing w:after="0" w:line="240" w:lineRule="auto"/>
        <w:jc w:val="both"/>
        <w:rPr>
          <w:rFonts w:ascii="Calibri" w:eastAsiaTheme="minorEastAsia" w:hAnsi="Calibri" w:cs="Calibri"/>
          <w:sz w:val="24"/>
          <w:szCs w:val="24"/>
        </w:rPr>
      </w:pPr>
      <w:r w:rsidRPr="00157B23">
        <w:rPr>
          <w:rFonts w:ascii="Calibri" w:hAnsi="Calibri" w:cs="Calibri"/>
          <w:b/>
          <w:sz w:val="24"/>
          <w:szCs w:val="24"/>
        </w:rPr>
        <w:t>Visual evaluation of classification m</w:t>
      </w:r>
      <w:r w:rsidR="002D4653" w:rsidRPr="00157B23">
        <w:rPr>
          <w:rFonts w:ascii="Calibri" w:hAnsi="Calibri" w:cs="Calibri"/>
          <w:b/>
          <w:sz w:val="24"/>
          <w:szCs w:val="24"/>
        </w:rPr>
        <w:t>etrics</w:t>
      </w:r>
      <w:r w:rsidR="00493312" w:rsidRPr="00157B23">
        <w:rPr>
          <w:rFonts w:ascii="Calibri" w:hAnsi="Calibri" w:cs="Calibri"/>
          <w:b/>
          <w:sz w:val="24"/>
          <w:szCs w:val="24"/>
        </w:rPr>
        <w:t xml:space="preserve">: </w:t>
      </w:r>
      <w:r w:rsidR="002D4653" w:rsidRPr="00157B23">
        <w:rPr>
          <w:rFonts w:ascii="Calibri" w:eastAsia="Times New Roman" w:hAnsi="Calibri" w:cs="Calibri"/>
          <w:kern w:val="0"/>
          <w:sz w:val="24"/>
          <w:szCs w:val="24"/>
          <w:lang w:eastAsia="en-IN"/>
          <w14:ligatures w14:val="none"/>
        </w:rPr>
        <w:t xml:space="preserve">Visual representations of precision, recall, and F1-score were plotted for each class, as well as for macro and weighted averages, to give a better idea of the model's classification performance. </w:t>
      </w:r>
      <w:r w:rsidR="000B6881" w:rsidRPr="00157B23">
        <w:rPr>
          <w:rFonts w:ascii="Calibri" w:eastAsia="Times New Roman" w:hAnsi="Calibri" w:cs="Calibri"/>
          <w:b/>
          <w:kern w:val="0"/>
          <w:sz w:val="24"/>
          <w:szCs w:val="24"/>
          <w:lang w:eastAsia="en-IN"/>
          <w14:ligatures w14:val="none"/>
        </w:rPr>
        <w:t>Figure 4</w:t>
      </w:r>
      <w:r w:rsidR="000B6881" w:rsidRPr="00157B23">
        <w:rPr>
          <w:rFonts w:ascii="Calibri" w:eastAsia="Times New Roman" w:hAnsi="Calibri" w:cs="Calibri"/>
          <w:kern w:val="0"/>
          <w:sz w:val="24"/>
          <w:szCs w:val="24"/>
          <w:lang w:eastAsia="en-IN"/>
          <w14:ligatures w14:val="none"/>
        </w:rPr>
        <w:t xml:space="preserve"> displays the precision score for each </w:t>
      </w:r>
      <w:r w:rsidR="000B6881" w:rsidRPr="00157B23">
        <w:rPr>
          <w:rFonts w:ascii="Calibri" w:eastAsia="Times New Roman" w:hAnsi="Calibri" w:cs="Calibri"/>
          <w:kern w:val="0"/>
          <w:sz w:val="24"/>
          <w:szCs w:val="24"/>
          <w:lang w:eastAsia="en-IN"/>
          <w14:ligatures w14:val="none"/>
        </w:rPr>
        <w:lastRenderedPageBreak/>
        <w:t xml:space="preserve">class and the average metrics for the improved stacking ensemble model. </w:t>
      </w:r>
      <w:r w:rsidR="006060AC" w:rsidRPr="00157B23">
        <w:rPr>
          <w:rFonts w:ascii="Calibri" w:eastAsiaTheme="minorEastAsia" w:hAnsi="Calibri" w:cs="Calibri"/>
          <w:sz w:val="24"/>
          <w:szCs w:val="24"/>
        </w:rPr>
        <w:t xml:space="preserve">Precision reflects the proportion of the correct positive predictions for a given class. It assesses the model’s ability to minimize false positives and is mathematically defined as: </w:t>
      </w:r>
    </w:p>
    <w:p w14:paraId="5E016780" w14:textId="576F5150" w:rsidR="004053EC" w:rsidRPr="00157B23" w:rsidRDefault="006060AC" w:rsidP="004053EC">
      <w:pPr>
        <w:spacing w:after="0" w:line="240" w:lineRule="auto"/>
        <w:jc w:val="center"/>
        <w:rPr>
          <w:rFonts w:ascii="Calibri" w:eastAsiaTheme="minorEastAsia" w:hAnsi="Calibri" w:cs="Calibri"/>
          <w:sz w:val="24"/>
          <w:szCs w:val="24"/>
        </w:rPr>
      </w:pPr>
      <w:r w:rsidRPr="00157B23">
        <w:rPr>
          <w:rFonts w:ascii="Calibri" w:eastAsiaTheme="minorEastAsia" w:hAnsi="Calibri" w:cs="Calibri"/>
          <w:sz w:val="24"/>
          <w:szCs w:val="24"/>
        </w:rPr>
        <w:t>Precision</w:t>
      </w:r>
      <w:r w:rsidRPr="00157B23">
        <w:rPr>
          <w:rFonts w:ascii="Calibri" w:eastAsiaTheme="minorEastAsia" w:hAnsi="Calibri" w:cs="Calibri"/>
          <w:sz w:val="24"/>
          <w:szCs w:val="24"/>
          <w:vertAlign w:val="subscript"/>
        </w:rPr>
        <w:t xml:space="preserve"> (</w:t>
      </w:r>
      <w:proofErr w:type="spellStart"/>
      <w:r w:rsidRPr="00157B23">
        <w:rPr>
          <w:rFonts w:ascii="Calibri" w:eastAsiaTheme="minorEastAsia" w:hAnsi="Calibri" w:cs="Calibri"/>
          <w:i/>
          <w:sz w:val="24"/>
          <w:szCs w:val="24"/>
          <w:vertAlign w:val="subscript"/>
        </w:rPr>
        <w:t>i</w:t>
      </w:r>
      <w:proofErr w:type="spellEnd"/>
      <w:r w:rsidRPr="00157B23">
        <w:rPr>
          <w:rFonts w:ascii="Calibri" w:eastAsiaTheme="minorEastAsia" w:hAnsi="Calibri" w:cs="Calibri"/>
          <w:i/>
          <w:sz w:val="24"/>
          <w:szCs w:val="24"/>
          <w:vertAlign w:val="subscript"/>
        </w:rPr>
        <w:t>)</w:t>
      </w:r>
      <w:r w:rsidRPr="00157B23">
        <w:rPr>
          <w:rFonts w:ascii="Calibri" w:eastAsiaTheme="minorEastAsia" w:hAnsi="Calibri" w:cs="Calibri"/>
          <w:b/>
          <w:bCs/>
          <w:sz w:val="24"/>
          <w:szCs w:val="24"/>
        </w:rPr>
        <w:t xml:space="preserve"> =</w:t>
      </w:r>
      <m:oMath>
        <m:f>
          <m:fPr>
            <m:ctrlPr>
              <w:rPr>
                <w:rFonts w:ascii="Cambria Math" w:eastAsiaTheme="minorEastAsia" w:hAnsi="Cambria Math" w:cs="Calibri"/>
                <w:b/>
                <w:bCs/>
                <w:i/>
                <w:sz w:val="24"/>
                <w:szCs w:val="24"/>
              </w:rPr>
            </m:ctrlPr>
          </m:fPr>
          <m:num>
            <m:r>
              <w:rPr>
                <w:rFonts w:ascii="Cambria Math" w:eastAsiaTheme="minorEastAsia" w:hAnsi="Cambria Math" w:cs="Calibri"/>
                <w:sz w:val="24"/>
                <w:szCs w:val="24"/>
              </w:rPr>
              <m:t>T</m:t>
            </m:r>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p</m:t>
                </m:r>
              </m:e>
              <m:sub>
                <m:r>
                  <w:rPr>
                    <w:rFonts w:ascii="Cambria Math" w:eastAsiaTheme="minorEastAsia" w:hAnsi="Cambria Math" w:cs="Calibri"/>
                    <w:sz w:val="24"/>
                    <w:szCs w:val="24"/>
                  </w:rPr>
                  <m:t>i</m:t>
                </m:r>
              </m:sub>
            </m:sSub>
          </m:num>
          <m:den>
            <m:r>
              <w:rPr>
                <w:rFonts w:ascii="Cambria Math" w:eastAsiaTheme="minorEastAsia" w:hAnsi="Cambria Math" w:cs="Calibri"/>
                <w:sz w:val="24"/>
                <w:szCs w:val="24"/>
              </w:rPr>
              <m:t>T</m:t>
            </m:r>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p</m:t>
                </m:r>
              </m:e>
              <m:sub>
                <m:r>
                  <w:rPr>
                    <w:rFonts w:ascii="Cambria Math" w:eastAsiaTheme="minorEastAsia" w:hAnsi="Cambria Math" w:cs="Calibri"/>
                    <w:sz w:val="24"/>
                    <w:szCs w:val="24"/>
                  </w:rPr>
                  <m:t>i</m:t>
                </m:r>
              </m:sub>
            </m:sSub>
            <m:r>
              <w:rPr>
                <w:rFonts w:ascii="Cambria Math" w:eastAsiaTheme="minorEastAsia" w:hAnsi="Cambria Math" w:cs="Calibri"/>
                <w:sz w:val="24"/>
                <w:szCs w:val="24"/>
              </w:rPr>
              <m:t>+F</m:t>
            </m:r>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P</m:t>
                </m:r>
              </m:e>
              <m:sub>
                <m:r>
                  <w:rPr>
                    <w:rFonts w:ascii="Cambria Math" w:eastAsiaTheme="minorEastAsia" w:hAnsi="Cambria Math" w:cs="Calibri"/>
                    <w:sz w:val="24"/>
                    <w:szCs w:val="24"/>
                  </w:rPr>
                  <m:t>i</m:t>
                </m:r>
              </m:sub>
            </m:sSub>
          </m:den>
        </m:f>
      </m:oMath>
    </w:p>
    <w:p w14:paraId="28BE389E" w14:textId="77777777" w:rsidR="004053EC" w:rsidRDefault="002D4653" w:rsidP="00157B23">
      <w:pPr>
        <w:spacing w:after="0" w:line="240" w:lineRule="auto"/>
        <w:jc w:val="both"/>
        <w:rPr>
          <w:rFonts w:ascii="Calibri" w:eastAsiaTheme="minorEastAsia" w:hAnsi="Calibri" w:cs="Calibri"/>
          <w:sz w:val="24"/>
          <w:szCs w:val="24"/>
        </w:rPr>
      </w:pPr>
      <w:r w:rsidRPr="00157B23">
        <w:rPr>
          <w:rFonts w:ascii="Calibri" w:eastAsia="Times New Roman" w:hAnsi="Calibri" w:cs="Calibri"/>
          <w:kern w:val="0"/>
          <w:sz w:val="24"/>
          <w:szCs w:val="24"/>
          <w:lang w:eastAsia="en-IN"/>
          <w14:ligatures w14:val="none"/>
        </w:rPr>
        <w:t>The model is successful in reducing false positives, as seen by the consistently high precision scores for Class 0 (Rejected) and Class 1</w:t>
      </w:r>
      <w:r w:rsidR="005D63B5" w:rsidRPr="00157B23">
        <w:rPr>
          <w:rFonts w:ascii="Calibri" w:eastAsia="Times New Roman" w:hAnsi="Calibri" w:cs="Calibri"/>
          <w:kern w:val="0"/>
          <w:sz w:val="24"/>
          <w:szCs w:val="24"/>
          <w:lang w:eastAsia="en-IN"/>
          <w14:ligatures w14:val="none"/>
        </w:rPr>
        <w:t xml:space="preserve"> (Approved), as seen in </w:t>
      </w:r>
      <w:r w:rsidR="005D63B5" w:rsidRPr="00157B23">
        <w:rPr>
          <w:rFonts w:ascii="Calibri" w:eastAsia="Times New Roman" w:hAnsi="Calibri" w:cs="Calibri"/>
          <w:b/>
          <w:kern w:val="0"/>
          <w:sz w:val="24"/>
          <w:szCs w:val="24"/>
          <w:lang w:eastAsia="en-IN"/>
          <w14:ligatures w14:val="none"/>
        </w:rPr>
        <w:t xml:space="preserve">Figure </w:t>
      </w:r>
      <w:r w:rsidR="000B6881" w:rsidRPr="00157B23">
        <w:rPr>
          <w:rFonts w:ascii="Calibri" w:eastAsia="Times New Roman" w:hAnsi="Calibri" w:cs="Calibri"/>
          <w:b/>
          <w:kern w:val="0"/>
          <w:sz w:val="24"/>
          <w:szCs w:val="24"/>
          <w:lang w:eastAsia="en-IN"/>
          <w14:ligatures w14:val="none"/>
        </w:rPr>
        <w:t>4</w:t>
      </w:r>
      <w:r w:rsidR="000B6881" w:rsidRPr="00157B23">
        <w:rPr>
          <w:rFonts w:ascii="Calibri" w:eastAsia="Times New Roman" w:hAnsi="Calibri" w:cs="Calibri"/>
          <w:kern w:val="0"/>
          <w:sz w:val="24"/>
          <w:szCs w:val="24"/>
          <w:lang w:eastAsia="en-IN"/>
          <w14:ligatures w14:val="none"/>
        </w:rPr>
        <w:t>. These values indicate that the model makes very few false positive predictions for both classes</w:t>
      </w:r>
      <w:r w:rsidR="004053EC">
        <w:rPr>
          <w:rFonts w:ascii="Calibri" w:eastAsia="Times New Roman" w:hAnsi="Calibri" w:cs="Calibri"/>
          <w:kern w:val="0"/>
          <w:sz w:val="24"/>
          <w:szCs w:val="24"/>
          <w:lang w:eastAsia="en-IN"/>
          <w14:ligatures w14:val="none"/>
        </w:rPr>
        <w:t>,</w:t>
      </w:r>
      <w:r w:rsidR="000B6881" w:rsidRPr="00157B23">
        <w:rPr>
          <w:rFonts w:ascii="Calibri" w:eastAsia="Times New Roman" w:hAnsi="Calibri" w:cs="Calibri"/>
          <w:kern w:val="0"/>
          <w:sz w:val="24"/>
          <w:szCs w:val="24"/>
          <w:lang w:eastAsia="en-IN"/>
          <w14:ligatures w14:val="none"/>
        </w:rPr>
        <w:t xml:space="preserve"> meaning it rarely approves bad loans or rejects good ones erroneously.</w:t>
      </w:r>
      <w:r w:rsidRPr="00157B23">
        <w:rPr>
          <w:rFonts w:ascii="Calibri" w:eastAsia="Times New Roman" w:hAnsi="Calibri" w:cs="Calibri"/>
          <w:kern w:val="0"/>
          <w:sz w:val="24"/>
          <w:szCs w:val="24"/>
          <w:lang w:eastAsia="en-IN"/>
          <w14:ligatures w14:val="none"/>
        </w:rPr>
        <w:t xml:space="preserve"> </w:t>
      </w:r>
      <w:r w:rsidR="000B6881" w:rsidRPr="00157B23">
        <w:rPr>
          <w:rFonts w:ascii="Calibri" w:eastAsia="Times New Roman" w:hAnsi="Calibri" w:cs="Calibri"/>
          <w:kern w:val="0"/>
          <w:sz w:val="24"/>
          <w:szCs w:val="24"/>
          <w:lang w:eastAsia="en-IN"/>
          <w14:ligatures w14:val="none"/>
        </w:rPr>
        <w:t xml:space="preserve">The macro average (0.985) treats both classes equally, while the weighted average (also 0.985) accounts for class support and </w:t>
      </w:r>
      <w:r w:rsidR="004053EC">
        <w:rPr>
          <w:rFonts w:ascii="Calibri" w:eastAsia="Times New Roman" w:hAnsi="Calibri" w:cs="Calibri"/>
          <w:kern w:val="0"/>
          <w:sz w:val="24"/>
          <w:szCs w:val="24"/>
          <w:lang w:eastAsia="en-IN"/>
          <w14:ligatures w14:val="none"/>
        </w:rPr>
        <w:t>confirms</w:t>
      </w:r>
      <w:r w:rsidR="000B6881" w:rsidRPr="00157B23">
        <w:rPr>
          <w:rFonts w:ascii="Calibri" w:eastAsia="Times New Roman" w:hAnsi="Calibri" w:cs="Calibri"/>
          <w:kern w:val="0"/>
          <w:sz w:val="24"/>
          <w:szCs w:val="24"/>
          <w:lang w:eastAsia="en-IN"/>
          <w14:ligatures w14:val="none"/>
        </w:rPr>
        <w:t xml:space="preserve"> that the model maintains high precision even with slight class imbalance. </w:t>
      </w:r>
      <w:r w:rsidRPr="00157B23">
        <w:rPr>
          <w:rFonts w:ascii="Calibri" w:eastAsia="Times New Roman" w:hAnsi="Calibri" w:cs="Calibri"/>
          <w:kern w:val="0"/>
          <w:sz w:val="24"/>
          <w:szCs w:val="24"/>
          <w:lang w:eastAsia="en-IN"/>
          <w14:ligatures w14:val="none"/>
        </w:rPr>
        <w:t xml:space="preserve">The model's great capacity to accurately identify real class instances and minimize false negatives is </w:t>
      </w:r>
      <w:r w:rsidR="005D63B5" w:rsidRPr="00157B23">
        <w:rPr>
          <w:rFonts w:ascii="Calibri" w:eastAsia="Times New Roman" w:hAnsi="Calibri" w:cs="Calibri"/>
          <w:kern w:val="0"/>
          <w:sz w:val="24"/>
          <w:szCs w:val="24"/>
          <w:lang w:eastAsia="en-IN"/>
          <w14:ligatures w14:val="none"/>
        </w:rPr>
        <w:t xml:space="preserve">further demonstrated by </w:t>
      </w:r>
      <w:r w:rsidR="005D63B5" w:rsidRPr="00157B23">
        <w:rPr>
          <w:rFonts w:ascii="Calibri" w:eastAsia="Times New Roman" w:hAnsi="Calibri" w:cs="Calibri"/>
          <w:b/>
          <w:kern w:val="0"/>
          <w:sz w:val="24"/>
          <w:szCs w:val="24"/>
          <w:lang w:eastAsia="en-IN"/>
          <w14:ligatures w14:val="none"/>
        </w:rPr>
        <w:t>Figure 5</w:t>
      </w:r>
      <w:r w:rsidRPr="00157B23">
        <w:rPr>
          <w:rFonts w:ascii="Calibri" w:eastAsia="Times New Roman" w:hAnsi="Calibri" w:cs="Calibri"/>
          <w:b/>
          <w:kern w:val="0"/>
          <w:sz w:val="24"/>
          <w:szCs w:val="24"/>
          <w:lang w:eastAsia="en-IN"/>
          <w14:ligatures w14:val="none"/>
        </w:rPr>
        <w:t>,</w:t>
      </w:r>
      <w:r w:rsidRPr="00157B23">
        <w:rPr>
          <w:rFonts w:ascii="Calibri" w:eastAsia="Times New Roman" w:hAnsi="Calibri" w:cs="Calibri"/>
          <w:kern w:val="0"/>
          <w:sz w:val="24"/>
          <w:szCs w:val="24"/>
          <w:lang w:eastAsia="en-IN"/>
          <w14:ligatures w14:val="none"/>
        </w:rPr>
        <w:t xml:space="preserve"> which shows high recall values across both classes. </w:t>
      </w:r>
      <w:r w:rsidR="00BE1E1D" w:rsidRPr="00157B23">
        <w:rPr>
          <w:rFonts w:ascii="Calibri" w:eastAsia="Times New Roman" w:hAnsi="Calibri" w:cs="Calibri"/>
          <w:kern w:val="0"/>
          <w:sz w:val="24"/>
          <w:szCs w:val="24"/>
          <w:lang w:eastAsia="en-IN"/>
          <w14:ligatures w14:val="none"/>
        </w:rPr>
        <w:t>The recall for class 0 (Rejected loans) is 0.99</w:t>
      </w:r>
      <w:r w:rsidR="004053EC">
        <w:rPr>
          <w:rFonts w:ascii="Calibri" w:eastAsia="Times New Roman" w:hAnsi="Calibri" w:cs="Calibri"/>
          <w:kern w:val="0"/>
          <w:sz w:val="24"/>
          <w:szCs w:val="24"/>
          <w:lang w:eastAsia="en-IN"/>
          <w14:ligatures w14:val="none"/>
        </w:rPr>
        <w:t>,</w:t>
      </w:r>
      <w:r w:rsidR="00BE1E1D" w:rsidRPr="00157B23">
        <w:rPr>
          <w:rFonts w:ascii="Calibri" w:eastAsia="Times New Roman" w:hAnsi="Calibri" w:cs="Calibri"/>
          <w:kern w:val="0"/>
          <w:sz w:val="24"/>
          <w:szCs w:val="24"/>
          <w:lang w:eastAsia="en-IN"/>
          <w14:ligatures w14:val="none"/>
        </w:rPr>
        <w:t xml:space="preserve"> meaning that actual rejected cases were correctly classified.</w:t>
      </w:r>
      <w:r w:rsidR="00157B23">
        <w:rPr>
          <w:rFonts w:ascii="Calibri" w:eastAsia="Times New Roman" w:hAnsi="Calibri" w:cs="Calibri"/>
          <w:kern w:val="0"/>
          <w:sz w:val="24"/>
          <w:szCs w:val="24"/>
          <w:lang w:eastAsia="en-IN"/>
          <w14:ligatures w14:val="none"/>
        </w:rPr>
        <w:t xml:space="preserve"> </w:t>
      </w:r>
      <w:r w:rsidR="006060AC" w:rsidRPr="00157B23">
        <w:rPr>
          <w:rFonts w:ascii="Calibri" w:eastAsiaTheme="minorEastAsia" w:hAnsi="Calibri" w:cs="Calibri"/>
          <w:sz w:val="24"/>
          <w:szCs w:val="24"/>
        </w:rPr>
        <w:t xml:space="preserve">Recall measures the model’s capability to identify all actual instances of a given class, thereby capturing its sensitivity </w:t>
      </w:r>
    </w:p>
    <w:p w14:paraId="45F14B37" w14:textId="7BBB5616" w:rsidR="003D2CE7" w:rsidRPr="00157B23" w:rsidRDefault="000406E5" w:rsidP="004053EC">
      <w:pPr>
        <w:spacing w:after="0" w:line="240" w:lineRule="auto"/>
        <w:jc w:val="center"/>
        <w:rPr>
          <w:rFonts w:ascii="Calibri" w:eastAsiaTheme="minorEastAsia" w:hAnsi="Calibri" w:cs="Calibri"/>
          <w:sz w:val="24"/>
          <w:szCs w:val="24"/>
        </w:rPr>
      </w:pPr>
      <w:r w:rsidRPr="00157B23">
        <w:rPr>
          <w:rFonts w:ascii="Calibri" w:eastAsiaTheme="minorEastAsia" w:hAnsi="Calibri" w:cs="Calibri"/>
          <w:sz w:val="24"/>
          <w:szCs w:val="24"/>
        </w:rPr>
        <w:t>Recall</w:t>
      </w:r>
      <w:r w:rsidRPr="00157B23">
        <w:rPr>
          <w:rFonts w:ascii="Calibri" w:eastAsiaTheme="minorEastAsia" w:hAnsi="Calibri" w:cs="Calibri"/>
          <w:sz w:val="24"/>
          <w:szCs w:val="24"/>
          <w:vertAlign w:val="subscript"/>
        </w:rPr>
        <w:t xml:space="preserve"> (</w:t>
      </w:r>
      <w:proofErr w:type="spellStart"/>
      <w:r w:rsidR="006060AC" w:rsidRPr="00157B23">
        <w:rPr>
          <w:rFonts w:ascii="Calibri" w:eastAsiaTheme="minorEastAsia" w:hAnsi="Calibri" w:cs="Calibri"/>
          <w:sz w:val="24"/>
          <w:szCs w:val="24"/>
          <w:vertAlign w:val="subscript"/>
        </w:rPr>
        <w:t>i</w:t>
      </w:r>
      <w:proofErr w:type="spellEnd"/>
      <w:r w:rsidR="006060AC" w:rsidRPr="00157B23">
        <w:rPr>
          <w:rFonts w:ascii="Calibri" w:eastAsiaTheme="minorEastAsia" w:hAnsi="Calibri" w:cs="Calibri"/>
          <w:sz w:val="24"/>
          <w:szCs w:val="24"/>
          <w:vertAlign w:val="subscript"/>
        </w:rPr>
        <w:t>)</w:t>
      </w:r>
      <w:r w:rsidR="006060AC" w:rsidRPr="00157B23">
        <w:rPr>
          <w:rFonts w:ascii="Calibri" w:eastAsiaTheme="minorEastAsia" w:hAnsi="Calibri" w:cs="Calibri"/>
          <w:b/>
          <w:bCs/>
          <w:sz w:val="24"/>
          <w:szCs w:val="24"/>
          <w:vertAlign w:val="subscript"/>
        </w:rPr>
        <w:t xml:space="preserve"> =</w:t>
      </w:r>
      <w:r w:rsidR="00157B23">
        <w:rPr>
          <w:rFonts w:ascii="Calibri" w:eastAsiaTheme="minorEastAsia" w:hAnsi="Calibri" w:cs="Calibri"/>
          <w:b/>
          <w:bCs/>
          <w:sz w:val="24"/>
          <w:szCs w:val="24"/>
          <w:vertAlign w:val="subscript"/>
        </w:rPr>
        <w:t xml:space="preserve"> </w:t>
      </w:r>
      <m:oMath>
        <m:r>
          <m:rPr>
            <m:sty m:val="bi"/>
          </m:rPr>
          <w:rPr>
            <w:rFonts w:ascii="Cambria Math" w:eastAsiaTheme="minorEastAsia" w:hAnsi="Cambria Math" w:cs="Calibri"/>
            <w:sz w:val="24"/>
            <w:szCs w:val="24"/>
            <w:vertAlign w:val="subscript"/>
          </w:rPr>
          <m:t xml:space="preserve"> </m:t>
        </m:r>
        <m:f>
          <m:fPr>
            <m:ctrlPr>
              <w:rPr>
                <w:rFonts w:ascii="Cambria Math" w:eastAsiaTheme="minorEastAsia" w:hAnsi="Cambria Math" w:cs="Calibri"/>
                <w:b/>
                <w:bCs/>
                <w:i/>
                <w:sz w:val="24"/>
                <w:szCs w:val="24"/>
              </w:rPr>
            </m:ctrlPr>
          </m:fPr>
          <m:num>
            <m:r>
              <w:rPr>
                <w:rFonts w:ascii="Cambria Math" w:eastAsiaTheme="minorEastAsia" w:hAnsi="Cambria Math" w:cs="Calibri"/>
                <w:sz w:val="24"/>
                <w:szCs w:val="24"/>
              </w:rPr>
              <m:t>T</m:t>
            </m:r>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p</m:t>
                </m:r>
              </m:e>
              <m:sub>
                <m:r>
                  <w:rPr>
                    <w:rFonts w:ascii="Cambria Math" w:eastAsiaTheme="minorEastAsia" w:hAnsi="Cambria Math" w:cs="Calibri"/>
                    <w:sz w:val="24"/>
                    <w:szCs w:val="24"/>
                  </w:rPr>
                  <m:t>i</m:t>
                </m:r>
              </m:sub>
            </m:sSub>
          </m:num>
          <m:den>
            <m:r>
              <w:rPr>
                <w:rFonts w:ascii="Cambria Math" w:eastAsiaTheme="minorEastAsia" w:hAnsi="Cambria Math" w:cs="Calibri"/>
                <w:sz w:val="24"/>
                <w:szCs w:val="24"/>
              </w:rPr>
              <m:t>T</m:t>
            </m:r>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p</m:t>
                </m:r>
              </m:e>
              <m:sub>
                <m:r>
                  <w:rPr>
                    <w:rFonts w:ascii="Cambria Math" w:eastAsiaTheme="minorEastAsia" w:hAnsi="Cambria Math" w:cs="Calibri"/>
                    <w:sz w:val="24"/>
                    <w:szCs w:val="24"/>
                  </w:rPr>
                  <m:t>i</m:t>
                </m:r>
              </m:sub>
            </m:sSub>
            <m:r>
              <m:rPr>
                <m:sty m:val="bi"/>
              </m:rPr>
              <w:rPr>
                <w:rFonts w:ascii="Cambria Math" w:eastAsiaTheme="minorEastAsia" w:hAnsi="Cambria Math" w:cs="Calibri"/>
                <w:sz w:val="24"/>
                <w:szCs w:val="24"/>
              </w:rPr>
              <m:t>+</m:t>
            </m:r>
            <m:r>
              <w:rPr>
                <w:rFonts w:ascii="Cambria Math" w:eastAsiaTheme="minorEastAsia" w:hAnsi="Cambria Math" w:cs="Calibri"/>
                <w:sz w:val="24"/>
                <w:szCs w:val="24"/>
              </w:rPr>
              <m:t>F</m:t>
            </m:r>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N</m:t>
                </m:r>
              </m:e>
              <m:sub>
                <m:r>
                  <w:rPr>
                    <w:rFonts w:ascii="Cambria Math" w:eastAsiaTheme="minorEastAsia" w:hAnsi="Cambria Math" w:cs="Calibri"/>
                    <w:sz w:val="24"/>
                    <w:szCs w:val="24"/>
                  </w:rPr>
                  <m:t>i</m:t>
                </m:r>
              </m:sub>
            </m:sSub>
          </m:den>
        </m:f>
      </m:oMath>
      <w:r w:rsidRPr="00157B23">
        <w:rPr>
          <w:rFonts w:ascii="Calibri" w:eastAsiaTheme="minorEastAsia" w:hAnsi="Calibri" w:cs="Calibri"/>
          <w:sz w:val="24"/>
          <w:szCs w:val="24"/>
        </w:rPr>
        <w:t xml:space="preserve"> </w:t>
      </w:r>
      <w:r w:rsidR="006060AC" w:rsidRPr="00157B23">
        <w:rPr>
          <w:rFonts w:ascii="Calibri" w:eastAsiaTheme="minorEastAsia" w:hAnsi="Calibri" w:cs="Calibri"/>
          <w:sz w:val="24"/>
          <w:szCs w:val="24"/>
        </w:rPr>
        <w:t>.</w:t>
      </w:r>
    </w:p>
    <w:p w14:paraId="4B7BEF5E" w14:textId="32FA74FA" w:rsidR="00C81FCF" w:rsidRDefault="00BE1E1D" w:rsidP="00157B23">
      <w:pPr>
        <w:spacing w:after="0" w:line="240" w:lineRule="auto"/>
        <w:jc w:val="both"/>
        <w:rPr>
          <w:rFonts w:ascii="Calibri" w:eastAsiaTheme="minorEastAsia" w:hAnsi="Calibri" w:cs="Calibri"/>
          <w:sz w:val="24"/>
          <w:szCs w:val="24"/>
        </w:rPr>
      </w:pPr>
      <w:r w:rsidRPr="00157B23">
        <w:rPr>
          <w:rFonts w:ascii="Calibri" w:eastAsia="Times New Roman" w:hAnsi="Calibri" w:cs="Calibri"/>
          <w:kern w:val="0"/>
          <w:sz w:val="24"/>
          <w:szCs w:val="24"/>
          <w:lang w:eastAsia="en-IN"/>
          <w14:ligatures w14:val="none"/>
        </w:rPr>
        <w:t>This minimizes the risk of mistakenly approving applicants who should have been rejected. Similarly</w:t>
      </w:r>
      <w:r w:rsidR="00C81FCF">
        <w:rPr>
          <w:rFonts w:ascii="Calibri" w:eastAsia="Times New Roman" w:hAnsi="Calibri" w:cs="Calibri"/>
          <w:kern w:val="0"/>
          <w:sz w:val="24"/>
          <w:szCs w:val="24"/>
          <w:lang w:eastAsia="en-IN"/>
          <w14:ligatures w14:val="none"/>
        </w:rPr>
        <w:t>, a recall score of 0.97 indicates that eligible applicants were successfully identified and approved by the model, which demonstrates the model's</w:t>
      </w:r>
      <w:r w:rsidRPr="00157B23">
        <w:rPr>
          <w:rFonts w:ascii="Calibri" w:eastAsia="Times New Roman" w:hAnsi="Calibri" w:cs="Calibri"/>
          <w:kern w:val="0"/>
          <w:sz w:val="24"/>
          <w:szCs w:val="24"/>
          <w:lang w:eastAsia="en-IN"/>
          <w14:ligatures w14:val="none"/>
        </w:rPr>
        <w:t xml:space="preserve"> ability to avoid unnecessary rejections. The macro average recall is 0.98%, which gives equal </w:t>
      </w:r>
      <w:r w:rsidR="00226097" w:rsidRPr="00157B23">
        <w:rPr>
          <w:rFonts w:ascii="Calibri" w:eastAsia="Times New Roman" w:hAnsi="Calibri" w:cs="Calibri"/>
          <w:kern w:val="0"/>
          <w:sz w:val="24"/>
          <w:szCs w:val="24"/>
          <w:lang w:eastAsia="en-IN"/>
          <w14:ligatures w14:val="none"/>
        </w:rPr>
        <w:t>weight</w:t>
      </w:r>
      <w:r w:rsidRPr="00157B23">
        <w:rPr>
          <w:rFonts w:ascii="Calibri" w:eastAsia="Times New Roman" w:hAnsi="Calibri" w:cs="Calibri"/>
          <w:kern w:val="0"/>
          <w:sz w:val="24"/>
          <w:szCs w:val="24"/>
          <w:lang w:eastAsia="en-IN"/>
          <w14:ligatures w14:val="none"/>
        </w:rPr>
        <w:t xml:space="preserve"> to both classes, showing that the model </w:t>
      </w:r>
      <w:r w:rsidR="00C81FCF">
        <w:rPr>
          <w:rFonts w:ascii="Calibri" w:eastAsia="Times New Roman" w:hAnsi="Calibri" w:cs="Calibri"/>
          <w:kern w:val="0"/>
          <w:sz w:val="24"/>
          <w:szCs w:val="24"/>
          <w:lang w:eastAsia="en-IN"/>
          <w14:ligatures w14:val="none"/>
        </w:rPr>
        <w:t>performs</w:t>
      </w:r>
      <w:r w:rsidRPr="00157B23">
        <w:rPr>
          <w:rFonts w:ascii="Calibri" w:eastAsia="Times New Roman" w:hAnsi="Calibri" w:cs="Calibri"/>
          <w:kern w:val="0"/>
          <w:sz w:val="24"/>
          <w:szCs w:val="24"/>
          <w:lang w:eastAsia="en-IN"/>
          <w14:ligatures w14:val="none"/>
        </w:rPr>
        <w:t xml:space="preserve"> well on both types of decisions. </w:t>
      </w:r>
      <w:r w:rsidR="002D4653" w:rsidRPr="00157B23">
        <w:rPr>
          <w:rFonts w:ascii="Calibri" w:eastAsia="Times New Roman" w:hAnsi="Calibri" w:cs="Calibri"/>
          <w:kern w:val="0"/>
          <w:sz w:val="24"/>
          <w:szCs w:val="24"/>
          <w:lang w:eastAsia="en-IN"/>
          <w14:ligatures w14:val="none"/>
        </w:rPr>
        <w:t>The model's consistent and dependable performance across all evaluation criteria is further supported by th</w:t>
      </w:r>
      <w:r w:rsidR="005D63B5" w:rsidRPr="00157B23">
        <w:rPr>
          <w:rFonts w:ascii="Calibri" w:eastAsia="Times New Roman" w:hAnsi="Calibri" w:cs="Calibri"/>
          <w:kern w:val="0"/>
          <w:sz w:val="24"/>
          <w:szCs w:val="24"/>
          <w:lang w:eastAsia="en-IN"/>
          <w14:ligatures w14:val="none"/>
        </w:rPr>
        <w:t xml:space="preserve">e F1-score bar chart in </w:t>
      </w:r>
      <w:r w:rsidR="005D63B5" w:rsidRPr="00157B23">
        <w:rPr>
          <w:rFonts w:ascii="Calibri" w:eastAsia="Times New Roman" w:hAnsi="Calibri" w:cs="Calibri"/>
          <w:b/>
          <w:kern w:val="0"/>
          <w:sz w:val="24"/>
          <w:szCs w:val="24"/>
          <w:lang w:eastAsia="en-IN"/>
          <w14:ligatures w14:val="none"/>
        </w:rPr>
        <w:t>Figure 6</w:t>
      </w:r>
      <w:r w:rsidR="00226097" w:rsidRPr="00157B23">
        <w:rPr>
          <w:rFonts w:ascii="Calibri" w:eastAsia="Times New Roman" w:hAnsi="Calibri" w:cs="Calibri"/>
          <w:kern w:val="0"/>
          <w:sz w:val="24"/>
          <w:szCs w:val="24"/>
          <w:lang w:eastAsia="en-IN"/>
          <w14:ligatures w14:val="none"/>
        </w:rPr>
        <w:t xml:space="preserve">. To </w:t>
      </w:r>
      <w:r w:rsidR="000406E5" w:rsidRPr="00157B23">
        <w:rPr>
          <w:rFonts w:ascii="Calibri" w:eastAsiaTheme="minorEastAsia" w:hAnsi="Calibri" w:cs="Calibri"/>
          <w:sz w:val="24"/>
          <w:szCs w:val="24"/>
        </w:rPr>
        <w:t>balance the trade-off between precision and recall, the F1 score is used. It is the harmonic mean of the two metrics and serves as a comprehensive indicator of class-wise performance:</w:t>
      </w:r>
    </w:p>
    <w:p w14:paraId="45F14B38" w14:textId="297A1FD5" w:rsidR="003D2CE7" w:rsidRPr="00157B23" w:rsidRDefault="000406E5" w:rsidP="00C81FCF">
      <w:pPr>
        <w:spacing w:after="0" w:line="240" w:lineRule="auto"/>
        <w:jc w:val="center"/>
        <w:rPr>
          <w:rFonts w:ascii="Calibri" w:eastAsiaTheme="minorEastAsia" w:hAnsi="Calibri" w:cs="Calibri"/>
          <w:sz w:val="24"/>
          <w:szCs w:val="24"/>
        </w:rPr>
      </w:pPr>
      <w:r w:rsidRPr="00157B23">
        <w:rPr>
          <w:rFonts w:ascii="Calibri" w:eastAsiaTheme="minorEastAsia" w:hAnsi="Calibri" w:cs="Calibri"/>
          <w:sz w:val="24"/>
          <w:szCs w:val="24"/>
        </w:rPr>
        <w:t>F1</w:t>
      </w:r>
      <w:r w:rsidRPr="00157B23">
        <w:rPr>
          <w:rFonts w:ascii="Calibri" w:eastAsiaTheme="minorEastAsia" w:hAnsi="Calibri" w:cs="Calibri"/>
          <w:b/>
          <w:bCs/>
          <w:sz w:val="24"/>
          <w:szCs w:val="24"/>
          <w:vertAlign w:val="subscript"/>
        </w:rPr>
        <w:t xml:space="preserve"> (</w:t>
      </w:r>
      <w:proofErr w:type="spellStart"/>
      <w:r w:rsidRPr="00157B23">
        <w:rPr>
          <w:rFonts w:ascii="Calibri" w:eastAsiaTheme="minorEastAsia" w:hAnsi="Calibri" w:cs="Calibri"/>
          <w:b/>
          <w:bCs/>
          <w:sz w:val="24"/>
          <w:szCs w:val="24"/>
          <w:vertAlign w:val="subscript"/>
        </w:rPr>
        <w:t>i</w:t>
      </w:r>
      <w:proofErr w:type="spellEnd"/>
      <w:r w:rsidRPr="00157B23">
        <w:rPr>
          <w:rFonts w:ascii="Calibri" w:eastAsiaTheme="minorEastAsia" w:hAnsi="Calibri" w:cs="Calibri"/>
          <w:b/>
          <w:bCs/>
          <w:sz w:val="24"/>
          <w:szCs w:val="24"/>
          <w:vertAlign w:val="subscript"/>
        </w:rPr>
        <w:t>) =</w:t>
      </w:r>
      <w:r w:rsidR="00157B23">
        <w:rPr>
          <w:rFonts w:ascii="Calibri" w:eastAsiaTheme="minorEastAsia" w:hAnsi="Calibri" w:cs="Calibri"/>
          <w:b/>
          <w:bCs/>
          <w:sz w:val="24"/>
          <w:szCs w:val="24"/>
          <w:vertAlign w:val="subscript"/>
        </w:rPr>
        <w:t xml:space="preserve"> </w:t>
      </w:r>
      <m:oMath>
        <m:r>
          <m:rPr>
            <m:sty m:val="p"/>
          </m:rPr>
          <w:rPr>
            <w:rFonts w:ascii="Cambria Math" w:eastAsiaTheme="minorEastAsia" w:hAnsi="Cambria Math" w:cs="Calibri"/>
            <w:sz w:val="24"/>
            <w:szCs w:val="24"/>
          </w:rPr>
          <m:t xml:space="preserve">2 X </m:t>
        </m:r>
        <m:f>
          <m:fPr>
            <m:ctrlPr>
              <w:rPr>
                <w:rFonts w:ascii="Cambria Math" w:eastAsiaTheme="minorEastAsia" w:hAnsi="Cambria Math" w:cs="Calibri"/>
                <w:sz w:val="24"/>
                <w:szCs w:val="24"/>
              </w:rPr>
            </m:ctrlPr>
          </m:fPr>
          <m:num>
            <m:r>
              <w:rPr>
                <w:rFonts w:ascii="Cambria Math" w:eastAsiaTheme="minorEastAsia" w:hAnsi="Cambria Math" w:cs="Calibri"/>
                <w:sz w:val="24"/>
                <w:szCs w:val="24"/>
              </w:rPr>
              <m:t xml:space="preserve">Precision </m:t>
            </m:r>
            <m:d>
              <m:dPr>
                <m:ctrlPr>
                  <w:rPr>
                    <w:rFonts w:ascii="Cambria Math" w:eastAsiaTheme="minorEastAsia" w:hAnsi="Cambria Math" w:cs="Calibri"/>
                    <w:i/>
                    <w:sz w:val="24"/>
                    <w:szCs w:val="24"/>
                  </w:rPr>
                </m:ctrlPr>
              </m:dPr>
              <m:e>
                <m:r>
                  <w:rPr>
                    <w:rFonts w:ascii="Cambria Math" w:eastAsiaTheme="minorEastAsia" w:hAnsi="Cambria Math" w:cs="Calibri"/>
                    <w:sz w:val="24"/>
                    <w:szCs w:val="24"/>
                  </w:rPr>
                  <m:t>i</m:t>
                </m:r>
              </m:e>
            </m:d>
            <m:r>
              <w:rPr>
                <w:rFonts w:ascii="Cambria Math" w:eastAsiaTheme="minorEastAsia" w:hAnsi="Cambria Math" w:cs="Calibri"/>
                <w:sz w:val="24"/>
                <w:szCs w:val="24"/>
              </w:rPr>
              <m:t xml:space="preserve"> X Recall (i)</m:t>
            </m:r>
          </m:num>
          <m:den>
            <m:r>
              <w:rPr>
                <w:rFonts w:ascii="Cambria Math" w:eastAsiaTheme="minorEastAsia" w:hAnsi="Cambria Math" w:cs="Calibri"/>
                <w:sz w:val="24"/>
                <w:szCs w:val="24"/>
              </w:rPr>
              <m:t xml:space="preserve">Precision </m:t>
            </m:r>
            <m:d>
              <m:dPr>
                <m:ctrlPr>
                  <w:rPr>
                    <w:rFonts w:ascii="Cambria Math" w:eastAsiaTheme="minorEastAsia" w:hAnsi="Cambria Math" w:cs="Calibri"/>
                    <w:i/>
                    <w:sz w:val="24"/>
                    <w:szCs w:val="24"/>
                  </w:rPr>
                </m:ctrlPr>
              </m:dPr>
              <m:e>
                <m:r>
                  <w:rPr>
                    <w:rFonts w:ascii="Cambria Math" w:eastAsiaTheme="minorEastAsia" w:hAnsi="Cambria Math" w:cs="Calibri"/>
                    <w:sz w:val="24"/>
                    <w:szCs w:val="24"/>
                  </w:rPr>
                  <m:t>i</m:t>
                </m:r>
              </m:e>
            </m:d>
            <m:r>
              <w:rPr>
                <w:rFonts w:ascii="Cambria Math" w:eastAsiaTheme="minorEastAsia" w:hAnsi="Cambria Math" w:cs="Calibri"/>
                <w:sz w:val="24"/>
                <w:szCs w:val="24"/>
              </w:rPr>
              <m:t xml:space="preserve"> +Recall (i) </m:t>
            </m:r>
          </m:den>
        </m:f>
      </m:oMath>
      <w:r w:rsidRPr="00157B23">
        <w:rPr>
          <w:rFonts w:ascii="Calibri" w:eastAsiaTheme="minorEastAsia" w:hAnsi="Calibri" w:cs="Calibri"/>
          <w:sz w:val="24"/>
          <w:szCs w:val="24"/>
        </w:rPr>
        <w:t xml:space="preserve"> </w:t>
      </w:r>
      <w:r w:rsidR="00DF259A" w:rsidRPr="00157B23">
        <w:rPr>
          <w:rFonts w:ascii="Calibri" w:eastAsiaTheme="minorEastAsia" w:hAnsi="Calibri" w:cs="Calibri"/>
          <w:sz w:val="24"/>
          <w:szCs w:val="24"/>
        </w:rPr>
        <w:t>.</w:t>
      </w:r>
    </w:p>
    <w:p w14:paraId="45F14B39" w14:textId="21DBA220" w:rsidR="003C6FEB" w:rsidRPr="00157B23" w:rsidRDefault="00C81FCF" w:rsidP="00157B23">
      <w:pPr>
        <w:spacing w:after="0" w:line="240" w:lineRule="auto"/>
        <w:jc w:val="both"/>
        <w:rPr>
          <w:rFonts w:ascii="Calibri" w:eastAsia="Times New Roman" w:hAnsi="Calibri" w:cs="Calibri"/>
          <w:kern w:val="0"/>
          <w:sz w:val="24"/>
          <w:szCs w:val="24"/>
          <w:lang w:eastAsia="en-IN"/>
          <w14:ligatures w14:val="none"/>
        </w:rPr>
      </w:pPr>
      <w:r>
        <w:rPr>
          <w:rFonts w:ascii="Calibri" w:eastAsia="Times New Roman" w:hAnsi="Calibri" w:cs="Calibri"/>
          <w:kern w:val="0"/>
          <w:sz w:val="24"/>
          <w:szCs w:val="24"/>
          <w:lang w:eastAsia="en-IN"/>
          <w14:ligatures w14:val="none"/>
        </w:rPr>
        <w:t>This</w:t>
      </w:r>
      <w:r w:rsidR="00534BEB" w:rsidRPr="00157B23">
        <w:rPr>
          <w:rFonts w:ascii="Calibri" w:eastAsia="Times New Roman" w:hAnsi="Calibri" w:cs="Calibri"/>
          <w:kern w:val="0"/>
          <w:sz w:val="24"/>
          <w:szCs w:val="24"/>
          <w:lang w:eastAsia="en-IN"/>
          <w14:ligatures w14:val="none"/>
        </w:rPr>
        <w:t xml:space="preserve"> </w:t>
      </w:r>
      <w:r w:rsidR="002D4653" w:rsidRPr="00157B23">
        <w:rPr>
          <w:rFonts w:ascii="Calibri" w:eastAsia="Times New Roman" w:hAnsi="Calibri" w:cs="Calibri"/>
          <w:kern w:val="0"/>
          <w:sz w:val="24"/>
          <w:szCs w:val="24"/>
          <w:lang w:eastAsia="en-IN"/>
          <w14:ligatures w14:val="none"/>
        </w:rPr>
        <w:t xml:space="preserve">displays a balanced harmonic mean of precision and </w:t>
      </w:r>
      <w:r w:rsidR="00DF259A" w:rsidRPr="00157B23">
        <w:rPr>
          <w:rFonts w:ascii="Calibri" w:eastAsia="Times New Roman" w:hAnsi="Calibri" w:cs="Calibri"/>
          <w:kern w:val="0"/>
          <w:sz w:val="24"/>
          <w:szCs w:val="24"/>
          <w:lang w:eastAsia="en-IN"/>
          <w14:ligatures w14:val="none"/>
        </w:rPr>
        <w:t xml:space="preserve">recall for each </w:t>
      </w:r>
      <w:r w:rsidR="002D4653" w:rsidRPr="00157B23">
        <w:rPr>
          <w:rFonts w:ascii="Calibri" w:eastAsia="Times New Roman" w:hAnsi="Calibri" w:cs="Calibri"/>
          <w:kern w:val="0"/>
          <w:sz w:val="24"/>
          <w:szCs w:val="24"/>
          <w:lang w:eastAsia="en-IN"/>
          <w14:ligatures w14:val="none"/>
        </w:rPr>
        <w:t xml:space="preserve">class. </w:t>
      </w:r>
      <w:r w:rsidR="006E6EEE" w:rsidRPr="00157B23">
        <w:rPr>
          <w:rFonts w:ascii="Calibri" w:eastAsia="Times New Roman" w:hAnsi="Calibri" w:cs="Calibri"/>
          <w:kern w:val="0"/>
          <w:sz w:val="24"/>
          <w:szCs w:val="24"/>
          <w:lang w:eastAsia="en-IN"/>
          <w14:ligatures w14:val="none"/>
        </w:rPr>
        <w:t>This F1 Score represents class 0 (Rejected loans)</w:t>
      </w:r>
      <w:r>
        <w:rPr>
          <w:rFonts w:ascii="Calibri" w:eastAsia="Times New Roman" w:hAnsi="Calibri" w:cs="Calibri"/>
          <w:kern w:val="0"/>
          <w:sz w:val="24"/>
          <w:szCs w:val="24"/>
          <w:lang w:eastAsia="en-IN"/>
          <w14:ligatures w14:val="none"/>
        </w:rPr>
        <w:t>,</w:t>
      </w:r>
      <w:r w:rsidR="006E6EEE" w:rsidRPr="00157B23">
        <w:rPr>
          <w:rFonts w:ascii="Calibri" w:eastAsia="Times New Roman" w:hAnsi="Calibri" w:cs="Calibri"/>
          <w:kern w:val="0"/>
          <w:sz w:val="24"/>
          <w:szCs w:val="24"/>
          <w:lang w:eastAsia="en-IN"/>
          <w14:ligatures w14:val="none"/>
        </w:rPr>
        <w:t xml:space="preserve"> 0.99% indicating </w:t>
      </w:r>
      <w:r w:rsidR="009F285B" w:rsidRPr="00157B23">
        <w:rPr>
          <w:rFonts w:ascii="Calibri" w:eastAsia="Times New Roman" w:hAnsi="Calibri" w:cs="Calibri"/>
          <w:kern w:val="0"/>
          <w:sz w:val="24"/>
          <w:szCs w:val="24"/>
          <w:lang w:eastAsia="en-IN"/>
          <w14:ligatures w14:val="none"/>
        </w:rPr>
        <w:t xml:space="preserve">an </w:t>
      </w:r>
      <w:r w:rsidR="006E6EEE" w:rsidRPr="00157B23">
        <w:rPr>
          <w:rFonts w:ascii="Calibri" w:eastAsia="Times New Roman" w:hAnsi="Calibri" w:cs="Calibri"/>
          <w:kern w:val="0"/>
          <w:sz w:val="24"/>
          <w:szCs w:val="24"/>
          <w:lang w:eastAsia="en-IN"/>
          <w14:ligatures w14:val="none"/>
        </w:rPr>
        <w:t>excellent balance between correctly identified rejections</w:t>
      </w:r>
      <w:r w:rsidR="009F285B" w:rsidRPr="00157B23">
        <w:rPr>
          <w:rFonts w:ascii="Calibri" w:eastAsia="Times New Roman" w:hAnsi="Calibri" w:cs="Calibri"/>
          <w:kern w:val="0"/>
          <w:sz w:val="24"/>
          <w:szCs w:val="24"/>
          <w:lang w:eastAsia="en-IN"/>
          <w14:ligatures w14:val="none"/>
        </w:rPr>
        <w:t xml:space="preserve"> </w:t>
      </w:r>
      <w:r w:rsidR="006E6EEE" w:rsidRPr="00157B23">
        <w:rPr>
          <w:rFonts w:ascii="Calibri" w:eastAsia="Times New Roman" w:hAnsi="Calibri" w:cs="Calibri"/>
          <w:kern w:val="0"/>
          <w:sz w:val="24"/>
          <w:szCs w:val="24"/>
          <w:lang w:eastAsia="en-IN"/>
          <w14:ligatures w14:val="none"/>
        </w:rPr>
        <w:t>(recall) and accurate rejections with minimal false posit</w:t>
      </w:r>
      <w:r w:rsidR="009F285B" w:rsidRPr="00157B23">
        <w:rPr>
          <w:rFonts w:ascii="Calibri" w:eastAsia="Times New Roman" w:hAnsi="Calibri" w:cs="Calibri"/>
          <w:kern w:val="0"/>
          <w:sz w:val="24"/>
          <w:szCs w:val="24"/>
          <w:lang w:eastAsia="en-IN"/>
          <w14:ligatures w14:val="none"/>
        </w:rPr>
        <w:t>ives (</w:t>
      </w:r>
      <w:r w:rsidR="006E6EEE" w:rsidRPr="00157B23">
        <w:rPr>
          <w:rFonts w:ascii="Calibri" w:eastAsia="Times New Roman" w:hAnsi="Calibri" w:cs="Calibri"/>
          <w:kern w:val="0"/>
          <w:sz w:val="24"/>
          <w:szCs w:val="24"/>
          <w:lang w:eastAsia="en-IN"/>
          <w14:ligatures w14:val="none"/>
        </w:rPr>
        <w:t>precision), and class 1 (Approved loans), the F1 score is 0.98</w:t>
      </w:r>
      <w:r>
        <w:rPr>
          <w:rFonts w:ascii="Calibri" w:eastAsia="Times New Roman" w:hAnsi="Calibri" w:cs="Calibri"/>
          <w:kern w:val="0"/>
          <w:sz w:val="24"/>
          <w:szCs w:val="24"/>
          <w:lang w:eastAsia="en-IN"/>
          <w14:ligatures w14:val="none"/>
        </w:rPr>
        <w:t>,</w:t>
      </w:r>
      <w:r w:rsidR="006E6EEE" w:rsidRPr="00157B23">
        <w:rPr>
          <w:rFonts w:ascii="Calibri" w:eastAsia="Times New Roman" w:hAnsi="Calibri" w:cs="Calibri"/>
          <w:kern w:val="0"/>
          <w:sz w:val="24"/>
          <w:szCs w:val="24"/>
          <w:lang w:eastAsia="en-IN"/>
          <w14:ligatures w14:val="none"/>
        </w:rPr>
        <w:t xml:space="preserve"> reflecting accuracy in correctly approving qualified applicants while avoiding approval of unqualified ones. Both the macro average and weighted average F-1 scores are 0.98, </w:t>
      </w:r>
      <w:r w:rsidR="00337D2F">
        <w:rPr>
          <w:rFonts w:ascii="Calibri" w:eastAsia="Times New Roman" w:hAnsi="Calibri" w:cs="Calibri"/>
          <w:kern w:val="0"/>
          <w:sz w:val="24"/>
          <w:szCs w:val="24"/>
          <w:lang w:eastAsia="en-IN"/>
          <w14:ligatures w14:val="none"/>
        </w:rPr>
        <w:t>confirming that the model performs</w:t>
      </w:r>
      <w:r w:rsidR="006E6EEE" w:rsidRPr="00157B23">
        <w:rPr>
          <w:rFonts w:ascii="Calibri" w:eastAsia="Times New Roman" w:hAnsi="Calibri" w:cs="Calibri"/>
          <w:kern w:val="0"/>
          <w:sz w:val="24"/>
          <w:szCs w:val="24"/>
          <w:lang w:eastAsia="en-IN"/>
          <w14:ligatures w14:val="none"/>
        </w:rPr>
        <w:t xml:space="preserve"> equally</w:t>
      </w:r>
      <w:r w:rsidR="008A555D" w:rsidRPr="00157B23">
        <w:rPr>
          <w:rFonts w:ascii="Calibri" w:eastAsia="Times New Roman" w:hAnsi="Calibri" w:cs="Calibri"/>
          <w:kern w:val="0"/>
          <w:sz w:val="24"/>
          <w:szCs w:val="24"/>
          <w:lang w:eastAsia="en-IN"/>
          <w14:ligatures w14:val="none"/>
        </w:rPr>
        <w:t xml:space="preserve"> well across both classes. </w:t>
      </w:r>
      <w:r w:rsidR="002D4653" w:rsidRPr="00157B23">
        <w:rPr>
          <w:rFonts w:ascii="Calibri" w:eastAsia="Times New Roman" w:hAnsi="Calibri" w:cs="Calibri"/>
          <w:kern w:val="0"/>
          <w:sz w:val="24"/>
          <w:szCs w:val="24"/>
          <w:lang w:eastAsia="en-IN"/>
          <w14:ligatures w14:val="none"/>
        </w:rPr>
        <w:t>These illustrations highlight how well the stacking ensemble performs without preferring one class over another and are consistent with the numerical results in the classification report. All things considered, the graphical insights demonstrate how well the model maintains robustness and fairness in binary categorization.</w:t>
      </w:r>
      <w:r w:rsidR="007A293C" w:rsidRPr="00157B23">
        <w:rPr>
          <w:rFonts w:ascii="Calibri" w:eastAsia="Times New Roman" w:hAnsi="Calibri" w:cs="Calibri"/>
          <w:kern w:val="0"/>
          <w:sz w:val="24"/>
          <w:szCs w:val="24"/>
          <w:lang w:eastAsia="en-IN"/>
          <w14:ligatures w14:val="none"/>
        </w:rPr>
        <w:t xml:space="preserve"> Simultaneously</w:t>
      </w:r>
      <w:r w:rsidR="00337D2F">
        <w:rPr>
          <w:rFonts w:ascii="Calibri" w:eastAsia="Times New Roman" w:hAnsi="Calibri" w:cs="Calibri"/>
          <w:kern w:val="0"/>
          <w:sz w:val="24"/>
          <w:szCs w:val="24"/>
          <w:lang w:eastAsia="en-IN"/>
          <w14:ligatures w14:val="none"/>
        </w:rPr>
        <w:t>,</w:t>
      </w:r>
      <w:r w:rsidR="007A293C" w:rsidRPr="00157B23">
        <w:rPr>
          <w:rFonts w:ascii="Calibri" w:eastAsia="Times New Roman" w:hAnsi="Calibri" w:cs="Calibri"/>
          <w:kern w:val="0"/>
          <w:sz w:val="24"/>
          <w:szCs w:val="24"/>
          <w:lang w:eastAsia="en-IN"/>
          <w14:ligatures w14:val="none"/>
        </w:rPr>
        <w:t xml:space="preserve"> these consistently high scores reinforce that the model is not biased toward any specific class and that its decisions are trustworthy across both approval and rejection outcomes.</w:t>
      </w:r>
    </w:p>
    <w:p w14:paraId="01EAB9AC" w14:textId="77777777" w:rsidR="00337D2F" w:rsidRDefault="00337D2F" w:rsidP="00157B23">
      <w:pPr>
        <w:spacing w:after="0" w:line="240" w:lineRule="auto"/>
        <w:jc w:val="both"/>
        <w:rPr>
          <w:rFonts w:ascii="Calibri" w:hAnsi="Calibri" w:cs="Calibri"/>
          <w:b/>
          <w:sz w:val="24"/>
          <w:szCs w:val="24"/>
        </w:rPr>
      </w:pPr>
    </w:p>
    <w:p w14:paraId="45F14B3B" w14:textId="763C49DE" w:rsidR="004E3708" w:rsidRPr="00157B23" w:rsidRDefault="009F285B" w:rsidP="00157B23">
      <w:pPr>
        <w:spacing w:after="0" w:line="240" w:lineRule="auto"/>
        <w:jc w:val="both"/>
        <w:rPr>
          <w:rFonts w:ascii="Calibri" w:hAnsi="Calibri" w:cs="Calibri"/>
          <w:b/>
          <w:sz w:val="24"/>
          <w:szCs w:val="24"/>
        </w:rPr>
      </w:pPr>
      <w:r w:rsidRPr="00157B23">
        <w:rPr>
          <w:rFonts w:ascii="Calibri" w:hAnsi="Calibri" w:cs="Calibri"/>
          <w:b/>
          <w:sz w:val="24"/>
          <w:szCs w:val="24"/>
        </w:rPr>
        <w:t>Model e</w:t>
      </w:r>
      <w:r w:rsidR="005D63B5" w:rsidRPr="00157B23">
        <w:rPr>
          <w:rFonts w:ascii="Calibri" w:hAnsi="Calibri" w:cs="Calibri"/>
          <w:b/>
          <w:sz w:val="24"/>
          <w:szCs w:val="24"/>
        </w:rPr>
        <w:t xml:space="preserve">ffectiveness </w:t>
      </w:r>
    </w:p>
    <w:p w14:paraId="45F14B3C" w14:textId="77777777" w:rsidR="004E3708" w:rsidRDefault="004E3708" w:rsidP="00157B23">
      <w:pPr>
        <w:spacing w:after="0" w:line="240" w:lineRule="auto"/>
        <w:jc w:val="both"/>
        <w:rPr>
          <w:rFonts w:ascii="Calibri" w:hAnsi="Calibri" w:cs="Calibri"/>
          <w:sz w:val="24"/>
          <w:szCs w:val="24"/>
        </w:rPr>
      </w:pPr>
      <w:r w:rsidRPr="00157B23">
        <w:rPr>
          <w:rFonts w:ascii="Calibri" w:hAnsi="Calibri" w:cs="Calibri"/>
          <w:sz w:val="24"/>
          <w:szCs w:val="24"/>
        </w:rPr>
        <w:t>The stacking ensembl</w:t>
      </w:r>
      <w:r w:rsidR="00763435" w:rsidRPr="00157B23">
        <w:rPr>
          <w:rFonts w:ascii="Calibri" w:hAnsi="Calibri" w:cs="Calibri"/>
          <w:sz w:val="24"/>
          <w:szCs w:val="24"/>
        </w:rPr>
        <w:t xml:space="preserve">e model, which includes </w:t>
      </w:r>
      <w:r w:rsidR="00763435" w:rsidRPr="00157B23">
        <w:rPr>
          <w:rFonts w:ascii="Calibri" w:eastAsia="Times New Roman" w:hAnsi="Calibri" w:cs="Calibri"/>
          <w:kern w:val="0"/>
          <w:sz w:val="24"/>
          <w:szCs w:val="24"/>
          <w:lang w:eastAsia="en-IN"/>
          <w14:ligatures w14:val="none"/>
        </w:rPr>
        <w:t>Gradient Boosting Model</w:t>
      </w:r>
      <w:r w:rsidR="00B84F72" w:rsidRPr="00157B23">
        <w:rPr>
          <w:rFonts w:ascii="Calibri" w:hAnsi="Calibri" w:cs="Calibri"/>
          <w:sz w:val="24"/>
          <w:szCs w:val="24"/>
        </w:rPr>
        <w:t xml:space="preserve">, </w:t>
      </w:r>
      <w:r w:rsidR="00061030" w:rsidRPr="00157B23">
        <w:rPr>
          <w:rFonts w:ascii="Calibri" w:eastAsia="Times New Roman" w:hAnsi="Calibri" w:cs="Calibri"/>
          <w:kern w:val="0"/>
          <w:sz w:val="24"/>
          <w:szCs w:val="24"/>
          <w:lang w:eastAsia="en-IN"/>
          <w14:ligatures w14:val="none"/>
        </w:rPr>
        <w:t>Efficient Gradient Boosting Model</w:t>
      </w:r>
      <w:r w:rsidR="00B84F72" w:rsidRPr="00157B23">
        <w:rPr>
          <w:rFonts w:ascii="Calibri" w:hAnsi="Calibri" w:cs="Calibri"/>
          <w:sz w:val="24"/>
          <w:szCs w:val="24"/>
        </w:rPr>
        <w:t xml:space="preserve">, ExtraTrees, and AdaBoost as base learners and XGBoost as the meta-learner, </w:t>
      </w:r>
      <w:r w:rsidR="00B84F72" w:rsidRPr="00157B23">
        <w:rPr>
          <w:rFonts w:ascii="Calibri" w:hAnsi="Calibri" w:cs="Calibri"/>
          <w:sz w:val="24"/>
          <w:szCs w:val="24"/>
        </w:rPr>
        <w:lastRenderedPageBreak/>
        <w:t xml:space="preserve">was found to be extremely effective for the loan acceptance prediction test. The ensemble created a highly accurate, stable, and generalizable model by using the strengths of numerous algorithms. Its superior performance in both categorical and numerical aspects makes it ideal for real-world use in financial systems. In the </w:t>
      </w:r>
      <w:r w:rsidR="00E85405" w:rsidRPr="00157B23">
        <w:rPr>
          <w:rFonts w:ascii="Calibri" w:hAnsi="Calibri" w:cs="Calibri"/>
          <w:sz w:val="24"/>
          <w:szCs w:val="24"/>
        </w:rPr>
        <w:t>future</w:t>
      </w:r>
      <w:r w:rsidR="00B84F72" w:rsidRPr="00157B23">
        <w:rPr>
          <w:rFonts w:ascii="Calibri" w:hAnsi="Calibri" w:cs="Calibri"/>
          <w:sz w:val="24"/>
          <w:szCs w:val="24"/>
        </w:rPr>
        <w:t xml:space="preserve">, incorporating model </w:t>
      </w:r>
      <w:r w:rsidR="00E85405" w:rsidRPr="00157B23">
        <w:rPr>
          <w:rFonts w:ascii="Calibri" w:hAnsi="Calibri" w:cs="Calibri"/>
          <w:sz w:val="24"/>
          <w:szCs w:val="24"/>
        </w:rPr>
        <w:t>interpretability</w:t>
      </w:r>
      <w:r w:rsidR="00B84F72" w:rsidRPr="00157B23">
        <w:rPr>
          <w:rFonts w:ascii="Calibri" w:hAnsi="Calibri" w:cs="Calibri"/>
          <w:sz w:val="24"/>
          <w:szCs w:val="24"/>
        </w:rPr>
        <w:t xml:space="preserve"> techniques such as SHAP or LIME could improve transparency even </w:t>
      </w:r>
      <w:r w:rsidR="009F285B" w:rsidRPr="00157B23">
        <w:rPr>
          <w:rFonts w:ascii="Calibri" w:hAnsi="Calibri" w:cs="Calibri"/>
          <w:sz w:val="24"/>
          <w:szCs w:val="24"/>
        </w:rPr>
        <w:t>more</w:t>
      </w:r>
      <w:r w:rsidR="00B84F72" w:rsidRPr="00157B23">
        <w:rPr>
          <w:rFonts w:ascii="Calibri" w:hAnsi="Calibri" w:cs="Calibri"/>
          <w:sz w:val="24"/>
          <w:szCs w:val="24"/>
        </w:rPr>
        <w:t>, allowing financial institutions to better understand and trust the model’s decision-making process.</w:t>
      </w:r>
    </w:p>
    <w:p w14:paraId="19A146A2" w14:textId="77777777" w:rsidR="00337D2F" w:rsidRPr="00157B23" w:rsidRDefault="00337D2F" w:rsidP="00157B23">
      <w:pPr>
        <w:spacing w:after="0" w:line="240" w:lineRule="auto"/>
        <w:jc w:val="both"/>
        <w:rPr>
          <w:rFonts w:ascii="Calibri" w:hAnsi="Calibri" w:cs="Calibri"/>
          <w:sz w:val="24"/>
          <w:szCs w:val="24"/>
        </w:rPr>
      </w:pPr>
    </w:p>
    <w:p w14:paraId="45F14B3D" w14:textId="3077FA8F" w:rsidR="003C0B19" w:rsidRDefault="00B84F72" w:rsidP="00157B23">
      <w:pPr>
        <w:spacing w:after="0" w:line="240" w:lineRule="auto"/>
        <w:jc w:val="both"/>
        <w:rPr>
          <w:rFonts w:ascii="Calibri" w:hAnsi="Calibri" w:cs="Calibri"/>
          <w:b/>
          <w:sz w:val="24"/>
          <w:szCs w:val="24"/>
        </w:rPr>
      </w:pPr>
      <w:r w:rsidRPr="00157B23">
        <w:rPr>
          <w:rFonts w:ascii="Calibri" w:hAnsi="Calibri" w:cs="Calibri"/>
          <w:sz w:val="24"/>
          <w:szCs w:val="24"/>
        </w:rPr>
        <w:t xml:space="preserve">This comprehensive model evaluation forms the foundation for concluding the study and outlining </w:t>
      </w:r>
      <w:proofErr w:type="gramStart"/>
      <w:r w:rsidRPr="00157B23">
        <w:rPr>
          <w:rFonts w:ascii="Calibri" w:hAnsi="Calibri" w:cs="Calibri"/>
          <w:sz w:val="24"/>
          <w:szCs w:val="24"/>
        </w:rPr>
        <w:t>future prospects</w:t>
      </w:r>
      <w:proofErr w:type="gramEnd"/>
      <w:r w:rsidRPr="00157B23">
        <w:rPr>
          <w:rFonts w:ascii="Calibri" w:hAnsi="Calibri" w:cs="Calibri"/>
          <w:sz w:val="24"/>
          <w:szCs w:val="24"/>
        </w:rPr>
        <w:t>.</w:t>
      </w:r>
      <w:r w:rsidR="00551103" w:rsidRPr="00157B23">
        <w:rPr>
          <w:rFonts w:ascii="Calibri" w:hAnsi="Calibri" w:cs="Calibri"/>
          <w:sz w:val="24"/>
          <w:szCs w:val="24"/>
        </w:rPr>
        <w:t xml:space="preserve"> </w:t>
      </w:r>
      <w:r w:rsidR="00551103" w:rsidRPr="00337D2F">
        <w:rPr>
          <w:rFonts w:ascii="Calibri" w:hAnsi="Calibri" w:cs="Calibri"/>
          <w:b/>
          <w:bCs/>
          <w:sz w:val="24"/>
          <w:szCs w:val="24"/>
        </w:rPr>
        <w:t>Table 3</w:t>
      </w:r>
      <w:r w:rsidR="00551103" w:rsidRPr="00157B23">
        <w:rPr>
          <w:rFonts w:ascii="Calibri" w:hAnsi="Calibri" w:cs="Calibri"/>
          <w:sz w:val="24"/>
          <w:szCs w:val="24"/>
        </w:rPr>
        <w:t xml:space="preserve"> provides a comparative analysis of our model with earlier ones, showcasing performance differences, highlighting improvements or declines, and offering insights into </w:t>
      </w:r>
      <w:r w:rsidR="008C41F5" w:rsidRPr="00157B23">
        <w:rPr>
          <w:rFonts w:ascii="Calibri" w:hAnsi="Calibri" w:cs="Calibri"/>
          <w:sz w:val="24"/>
          <w:szCs w:val="24"/>
        </w:rPr>
        <w:t xml:space="preserve">the effectiveness of each model with </w:t>
      </w:r>
      <w:r w:rsidR="00337D2F">
        <w:rPr>
          <w:rFonts w:ascii="Calibri" w:hAnsi="Calibri" w:cs="Calibri"/>
          <w:sz w:val="24"/>
          <w:szCs w:val="24"/>
        </w:rPr>
        <w:t xml:space="preserve">a </w:t>
      </w:r>
      <w:r w:rsidR="008C41F5" w:rsidRPr="00157B23">
        <w:rPr>
          <w:rFonts w:ascii="Calibri" w:hAnsi="Calibri" w:cs="Calibri"/>
          <w:sz w:val="24"/>
          <w:szCs w:val="24"/>
        </w:rPr>
        <w:t xml:space="preserve">graphical representation of </w:t>
      </w:r>
      <w:r w:rsidR="00337D2F" w:rsidRPr="00337D2F">
        <w:rPr>
          <w:rFonts w:ascii="Calibri" w:hAnsi="Calibri" w:cs="Calibri"/>
          <w:b/>
          <w:bCs/>
          <w:sz w:val="24"/>
          <w:szCs w:val="24"/>
        </w:rPr>
        <w:t>F</w:t>
      </w:r>
      <w:r w:rsidR="008C41F5" w:rsidRPr="00157B23">
        <w:rPr>
          <w:rFonts w:ascii="Calibri" w:hAnsi="Calibri" w:cs="Calibri"/>
          <w:b/>
          <w:sz w:val="24"/>
          <w:szCs w:val="24"/>
        </w:rPr>
        <w:t>igure 7</w:t>
      </w:r>
      <w:r w:rsidR="00337D2F">
        <w:rPr>
          <w:rFonts w:ascii="Calibri" w:hAnsi="Calibri" w:cs="Calibri"/>
          <w:b/>
          <w:sz w:val="24"/>
          <w:szCs w:val="24"/>
        </w:rPr>
        <w:t>.</w:t>
      </w:r>
    </w:p>
    <w:p w14:paraId="645FE817" w14:textId="77777777" w:rsidR="00337D2F" w:rsidRPr="00157B23" w:rsidRDefault="00337D2F" w:rsidP="00157B23">
      <w:pPr>
        <w:spacing w:after="0" w:line="240" w:lineRule="auto"/>
        <w:jc w:val="both"/>
        <w:rPr>
          <w:rFonts w:ascii="Calibri" w:hAnsi="Calibri" w:cs="Calibri"/>
          <w:sz w:val="24"/>
          <w:szCs w:val="24"/>
        </w:rPr>
      </w:pPr>
    </w:p>
    <w:p w14:paraId="45F14B3E" w14:textId="068DA2A5" w:rsidR="00C8605C" w:rsidRDefault="00397E33" w:rsidP="00157B23">
      <w:pPr>
        <w:spacing w:after="0" w:line="240" w:lineRule="auto"/>
        <w:jc w:val="both"/>
        <w:rPr>
          <w:rFonts w:ascii="Calibri" w:hAnsi="Calibri" w:cs="Calibri"/>
          <w:sz w:val="24"/>
          <w:szCs w:val="24"/>
        </w:rPr>
      </w:pPr>
      <w:r w:rsidRPr="00157B23">
        <w:rPr>
          <w:rFonts w:ascii="Calibri" w:hAnsi="Calibri" w:cs="Calibri"/>
          <w:sz w:val="24"/>
          <w:szCs w:val="24"/>
        </w:rPr>
        <w:t xml:space="preserve">The effectiveness of the proposed stacking ensemble model was assessed by comparing its accuracy with that </w:t>
      </w:r>
      <w:r w:rsidR="009F285B" w:rsidRPr="00157B23">
        <w:rPr>
          <w:rFonts w:ascii="Calibri" w:hAnsi="Calibri" w:cs="Calibri"/>
          <w:sz w:val="24"/>
          <w:szCs w:val="24"/>
        </w:rPr>
        <w:t xml:space="preserve">of </w:t>
      </w:r>
      <w:r w:rsidRPr="00157B23">
        <w:rPr>
          <w:rFonts w:ascii="Calibri" w:hAnsi="Calibri" w:cs="Calibri"/>
          <w:sz w:val="24"/>
          <w:szCs w:val="24"/>
        </w:rPr>
        <w:t>baseline models used in previous studie</w:t>
      </w:r>
      <w:r w:rsidR="00FA18FB" w:rsidRPr="00157B23">
        <w:rPr>
          <w:rFonts w:ascii="Calibri" w:hAnsi="Calibri" w:cs="Calibri"/>
          <w:sz w:val="24"/>
          <w:szCs w:val="24"/>
        </w:rPr>
        <w:t>s</w:t>
      </w:r>
      <w:r w:rsidR="00C06E6E" w:rsidRPr="00157B23">
        <w:rPr>
          <w:rFonts w:ascii="Calibri" w:hAnsi="Calibri" w:cs="Calibri"/>
          <w:noProof/>
          <w:sz w:val="24"/>
          <w:szCs w:val="24"/>
          <w:vertAlign w:val="superscript"/>
        </w:rPr>
        <w:t>37</w:t>
      </w:r>
      <w:r w:rsidR="00337D2F">
        <w:rPr>
          <w:rFonts w:ascii="Calibri" w:hAnsi="Calibri" w:cs="Calibri"/>
          <w:sz w:val="24"/>
          <w:szCs w:val="24"/>
          <w:vertAlign w:val="superscript"/>
        </w:rPr>
        <w:t>–</w:t>
      </w:r>
      <w:r w:rsidR="00C06E6E" w:rsidRPr="00157B23">
        <w:rPr>
          <w:rFonts w:ascii="Calibri" w:hAnsi="Calibri" w:cs="Calibri"/>
          <w:noProof/>
          <w:sz w:val="24"/>
          <w:szCs w:val="24"/>
          <w:vertAlign w:val="superscript"/>
        </w:rPr>
        <w:t>40</w:t>
      </w:r>
      <w:r w:rsidR="00FA18FB" w:rsidRPr="00157B23">
        <w:rPr>
          <w:rFonts w:ascii="Calibri" w:hAnsi="Calibri" w:cs="Calibri"/>
          <w:sz w:val="24"/>
          <w:szCs w:val="24"/>
        </w:rPr>
        <w:t xml:space="preserve">. As shown in </w:t>
      </w:r>
      <w:r w:rsidR="00337D2F" w:rsidRPr="00157B23">
        <w:rPr>
          <w:rFonts w:ascii="Calibri" w:hAnsi="Calibri" w:cs="Calibri"/>
          <w:b/>
          <w:sz w:val="24"/>
          <w:szCs w:val="24"/>
        </w:rPr>
        <w:t>Figure</w:t>
      </w:r>
      <w:r w:rsidR="00FA18FB" w:rsidRPr="00157B23">
        <w:rPr>
          <w:rFonts w:ascii="Calibri" w:hAnsi="Calibri" w:cs="Calibri"/>
          <w:b/>
          <w:sz w:val="24"/>
          <w:szCs w:val="24"/>
        </w:rPr>
        <w:t xml:space="preserve"> 7</w:t>
      </w:r>
      <w:r w:rsidR="00FA18FB" w:rsidRPr="00157B23">
        <w:rPr>
          <w:rFonts w:ascii="Calibri" w:hAnsi="Calibri" w:cs="Calibri"/>
          <w:sz w:val="24"/>
          <w:szCs w:val="24"/>
        </w:rPr>
        <w:t>, an</w:t>
      </w:r>
      <w:r w:rsidR="00157B23">
        <w:rPr>
          <w:rFonts w:ascii="Calibri" w:hAnsi="Calibri" w:cs="Calibri"/>
          <w:sz w:val="24"/>
          <w:szCs w:val="24"/>
        </w:rPr>
        <w:t xml:space="preserve"> </w:t>
      </w:r>
      <w:r w:rsidR="00592CEA" w:rsidRPr="00157B23">
        <w:rPr>
          <w:rFonts w:ascii="Calibri" w:hAnsi="Calibri" w:cs="Calibri"/>
          <w:sz w:val="24"/>
          <w:szCs w:val="24"/>
        </w:rPr>
        <w:t>accuracy of 94%</w:t>
      </w:r>
      <w:r w:rsidR="00FA18FB" w:rsidRPr="00157B23">
        <w:rPr>
          <w:rFonts w:ascii="Calibri" w:hAnsi="Calibri" w:cs="Calibri"/>
          <w:sz w:val="24"/>
          <w:szCs w:val="24"/>
        </w:rPr>
        <w:t xml:space="preserve"> was </w:t>
      </w:r>
      <w:r w:rsidR="00EC2FC9" w:rsidRPr="00157B23">
        <w:rPr>
          <w:rFonts w:ascii="Calibri" w:hAnsi="Calibri" w:cs="Calibri"/>
          <w:sz w:val="24"/>
          <w:szCs w:val="24"/>
        </w:rPr>
        <w:t>achieved</w:t>
      </w:r>
      <w:r w:rsidR="00FA18FB" w:rsidRPr="00157B23">
        <w:rPr>
          <w:rFonts w:ascii="Calibri" w:hAnsi="Calibri" w:cs="Calibri"/>
          <w:sz w:val="24"/>
          <w:szCs w:val="24"/>
        </w:rPr>
        <w:t xml:space="preserve"> using l</w:t>
      </w:r>
      <w:r w:rsidR="004739FC" w:rsidRPr="00157B23">
        <w:rPr>
          <w:rFonts w:ascii="Calibri" w:hAnsi="Calibri" w:cs="Calibri"/>
          <w:sz w:val="24"/>
          <w:szCs w:val="24"/>
        </w:rPr>
        <w:t xml:space="preserve">ogistic regression for </w:t>
      </w:r>
      <w:proofErr w:type="spellStart"/>
      <w:r w:rsidR="00337D2F" w:rsidRPr="00157B23">
        <w:rPr>
          <w:rFonts w:ascii="Calibri" w:hAnsi="Calibri" w:cs="Calibri"/>
          <w:sz w:val="24"/>
          <w:szCs w:val="24"/>
        </w:rPr>
        <w:t>analyzing</w:t>
      </w:r>
      <w:proofErr w:type="spellEnd"/>
      <w:r w:rsidR="00FA18FB" w:rsidRPr="00157B23">
        <w:rPr>
          <w:rFonts w:ascii="Calibri" w:hAnsi="Calibri" w:cs="Calibri"/>
          <w:sz w:val="24"/>
          <w:szCs w:val="24"/>
        </w:rPr>
        <w:t xml:space="preserve"> personal credit data and assessing the risk of loan default, while</w:t>
      </w:r>
      <w:r w:rsidR="00337D2F">
        <w:rPr>
          <w:rFonts w:ascii="Calibri" w:hAnsi="Calibri" w:cs="Calibri"/>
          <w:sz w:val="24"/>
          <w:szCs w:val="24"/>
        </w:rPr>
        <w:t>,</w:t>
      </w:r>
      <w:r w:rsidR="00FA18FB" w:rsidRPr="00157B23">
        <w:rPr>
          <w:rFonts w:ascii="Calibri" w:hAnsi="Calibri" w:cs="Calibri"/>
          <w:sz w:val="24"/>
          <w:szCs w:val="24"/>
        </w:rPr>
        <w:t xml:space="preserve"> </w:t>
      </w:r>
      <w:r w:rsidR="00C8605C" w:rsidRPr="00157B23">
        <w:rPr>
          <w:rFonts w:ascii="Calibri" w:hAnsi="Calibri" w:cs="Calibri"/>
          <w:sz w:val="24"/>
          <w:szCs w:val="24"/>
        </w:rPr>
        <w:t xml:space="preserve">like </w:t>
      </w:r>
      <w:r w:rsidR="00444A1C">
        <w:rPr>
          <w:rFonts w:ascii="Calibri" w:hAnsi="Calibri" w:cs="Calibri"/>
          <w:sz w:val="24"/>
          <w:szCs w:val="24"/>
        </w:rPr>
        <w:t xml:space="preserve">the </w:t>
      </w:r>
      <w:r w:rsidR="00C8605C" w:rsidRPr="00157B23">
        <w:rPr>
          <w:rFonts w:ascii="Calibri" w:hAnsi="Calibri" w:cs="Calibri"/>
          <w:sz w:val="24"/>
          <w:szCs w:val="24"/>
        </w:rPr>
        <w:t xml:space="preserve">Naïve Bayes </w:t>
      </w:r>
      <w:r w:rsidR="00FA18FB" w:rsidRPr="00157B23">
        <w:rPr>
          <w:rFonts w:ascii="Calibri" w:hAnsi="Calibri" w:cs="Calibri"/>
          <w:sz w:val="24"/>
          <w:szCs w:val="24"/>
        </w:rPr>
        <w:t xml:space="preserve">model, applied for </w:t>
      </w:r>
      <w:r w:rsidR="00EC2FC9" w:rsidRPr="00157B23">
        <w:rPr>
          <w:rFonts w:ascii="Calibri" w:hAnsi="Calibri" w:cs="Calibri"/>
          <w:sz w:val="24"/>
          <w:szCs w:val="24"/>
        </w:rPr>
        <w:t>classifying</w:t>
      </w:r>
      <w:r w:rsidR="00FA18FB" w:rsidRPr="00157B23">
        <w:rPr>
          <w:rFonts w:ascii="Calibri" w:hAnsi="Calibri" w:cs="Calibri"/>
          <w:sz w:val="24"/>
          <w:szCs w:val="24"/>
        </w:rPr>
        <w:t xml:space="preserve"> borrowers as good or bad, also recorded an accur</w:t>
      </w:r>
      <w:r w:rsidR="00787673" w:rsidRPr="00157B23">
        <w:rPr>
          <w:rFonts w:ascii="Calibri" w:hAnsi="Calibri" w:cs="Calibri"/>
          <w:sz w:val="24"/>
          <w:szCs w:val="24"/>
        </w:rPr>
        <w:t xml:space="preserve">acy of 94%, both </w:t>
      </w:r>
      <w:r w:rsidR="00444A1C" w:rsidRPr="00157B23">
        <w:rPr>
          <w:rFonts w:ascii="Calibri" w:hAnsi="Calibri" w:cs="Calibri"/>
          <w:sz w:val="24"/>
          <w:szCs w:val="24"/>
        </w:rPr>
        <w:t>of which are considered</w:t>
      </w:r>
      <w:r w:rsidR="00787673" w:rsidRPr="00157B23">
        <w:rPr>
          <w:rFonts w:ascii="Calibri" w:hAnsi="Calibri" w:cs="Calibri"/>
          <w:sz w:val="24"/>
          <w:szCs w:val="24"/>
        </w:rPr>
        <w:t xml:space="preserve"> </w:t>
      </w:r>
      <w:r w:rsidR="00444A1C" w:rsidRPr="00157B23">
        <w:rPr>
          <w:rFonts w:ascii="Calibri" w:hAnsi="Calibri" w:cs="Calibri"/>
          <w:sz w:val="24"/>
          <w:szCs w:val="24"/>
        </w:rPr>
        <w:t>to</w:t>
      </w:r>
      <w:r w:rsidR="00FA18FB" w:rsidRPr="00157B23">
        <w:rPr>
          <w:rFonts w:ascii="Calibri" w:hAnsi="Calibri" w:cs="Calibri"/>
          <w:sz w:val="24"/>
          <w:szCs w:val="24"/>
        </w:rPr>
        <w:t xml:space="preserve"> </w:t>
      </w:r>
      <w:r w:rsidR="00444A1C">
        <w:rPr>
          <w:rFonts w:ascii="Calibri" w:hAnsi="Calibri" w:cs="Calibri"/>
          <w:sz w:val="24"/>
          <w:szCs w:val="24"/>
        </w:rPr>
        <w:t xml:space="preserve">have </w:t>
      </w:r>
      <w:r w:rsidR="00FA18FB" w:rsidRPr="00157B23">
        <w:rPr>
          <w:rFonts w:ascii="Calibri" w:hAnsi="Calibri" w:cs="Calibri"/>
          <w:sz w:val="24"/>
          <w:szCs w:val="24"/>
        </w:rPr>
        <w:t>good accuracy. An accuracy of 65% was attained through the application of multivariate logistic regression to predict prepayment and default risks. Additionally</w:t>
      </w:r>
      <w:r w:rsidR="00337D2F">
        <w:rPr>
          <w:rFonts w:ascii="Calibri" w:hAnsi="Calibri" w:cs="Calibri"/>
          <w:sz w:val="24"/>
          <w:szCs w:val="24"/>
        </w:rPr>
        <w:t>,</w:t>
      </w:r>
      <w:r w:rsidR="00FA18FB" w:rsidRPr="00157B23">
        <w:rPr>
          <w:rFonts w:ascii="Calibri" w:hAnsi="Calibri" w:cs="Calibri"/>
          <w:sz w:val="24"/>
          <w:szCs w:val="24"/>
        </w:rPr>
        <w:t xml:space="preserve"> a statistical model designed to address</w:t>
      </w:r>
      <w:r w:rsidR="00EC2FC9" w:rsidRPr="00157B23">
        <w:rPr>
          <w:rFonts w:ascii="Calibri" w:hAnsi="Calibri" w:cs="Calibri"/>
          <w:sz w:val="24"/>
          <w:szCs w:val="24"/>
        </w:rPr>
        <w:t xml:space="preserve"> default risks and information asymmetry on P2P Lending platforms demonstrated an accuracy of 68%. In contrast, the stacking ensemble model </w:t>
      </w:r>
      <w:r w:rsidR="00787673" w:rsidRPr="00157B23">
        <w:rPr>
          <w:rFonts w:ascii="Calibri" w:hAnsi="Calibri" w:cs="Calibri"/>
          <w:sz w:val="24"/>
          <w:szCs w:val="24"/>
        </w:rPr>
        <w:t>achieved</w:t>
      </w:r>
      <w:r w:rsidR="00EC2FC9" w:rsidRPr="00157B23">
        <w:rPr>
          <w:rFonts w:ascii="Calibri" w:hAnsi="Calibri" w:cs="Calibri"/>
          <w:sz w:val="24"/>
          <w:szCs w:val="24"/>
        </w:rPr>
        <w:t xml:space="preserve"> </w:t>
      </w:r>
      <w:r w:rsidR="00C8605C" w:rsidRPr="00157B23">
        <w:rPr>
          <w:rFonts w:ascii="Calibri" w:hAnsi="Calibri" w:cs="Calibri"/>
          <w:sz w:val="24"/>
          <w:szCs w:val="24"/>
        </w:rPr>
        <w:t>a</w:t>
      </w:r>
      <w:r w:rsidR="00EC2FC9" w:rsidRPr="00157B23">
        <w:rPr>
          <w:rFonts w:ascii="Calibri" w:hAnsi="Calibri" w:cs="Calibri"/>
          <w:sz w:val="24"/>
          <w:szCs w:val="24"/>
        </w:rPr>
        <w:t xml:space="preserve"> significantly higher accuracy of 98%, thus outperforming all previously mentioned methods. This notable improvement can be attributed to the integration of diverse classifiers </w:t>
      </w:r>
      <w:r w:rsidR="00787673" w:rsidRPr="00157B23">
        <w:rPr>
          <w:rFonts w:ascii="Calibri" w:hAnsi="Calibri" w:cs="Calibri"/>
          <w:sz w:val="24"/>
          <w:szCs w:val="24"/>
        </w:rPr>
        <w:t>and</w:t>
      </w:r>
      <w:r w:rsidR="00C8605C" w:rsidRPr="00157B23">
        <w:rPr>
          <w:rFonts w:ascii="Calibri" w:hAnsi="Calibri" w:cs="Calibri"/>
          <w:sz w:val="24"/>
          <w:szCs w:val="24"/>
        </w:rPr>
        <w:t xml:space="preserve"> logistic regression, while Zhiyong and </w:t>
      </w:r>
      <w:r w:rsidR="007D49D6" w:rsidRPr="00157B23">
        <w:rPr>
          <w:rFonts w:ascii="Calibri" w:hAnsi="Calibri" w:cs="Calibri"/>
          <w:sz w:val="24"/>
          <w:szCs w:val="24"/>
        </w:rPr>
        <w:t>Ko reported</w:t>
      </w:r>
      <w:r w:rsidR="00C8605C" w:rsidRPr="00157B23">
        <w:rPr>
          <w:rFonts w:ascii="Calibri" w:hAnsi="Calibri" w:cs="Calibri"/>
          <w:sz w:val="24"/>
          <w:szCs w:val="24"/>
        </w:rPr>
        <w:t xml:space="preserve"> lower accuracies </w:t>
      </w:r>
      <w:r w:rsidR="00444A1C">
        <w:rPr>
          <w:rFonts w:ascii="Calibri" w:hAnsi="Calibri" w:cs="Calibri"/>
          <w:sz w:val="24"/>
          <w:szCs w:val="24"/>
        </w:rPr>
        <w:t xml:space="preserve">of </w:t>
      </w:r>
      <w:r w:rsidR="00C8605C" w:rsidRPr="00157B23">
        <w:rPr>
          <w:rFonts w:ascii="Calibri" w:hAnsi="Calibri" w:cs="Calibri"/>
          <w:sz w:val="24"/>
          <w:szCs w:val="24"/>
        </w:rPr>
        <w:t>76% and 68%. However, the ensemble approach is the most effective and reliable for predicting loan defaults.</w:t>
      </w:r>
      <w:r w:rsidR="00EC2FC9" w:rsidRPr="00157B23">
        <w:rPr>
          <w:rFonts w:ascii="Calibri" w:hAnsi="Calibri" w:cs="Calibri"/>
          <w:sz w:val="24"/>
          <w:szCs w:val="24"/>
        </w:rPr>
        <w:t xml:space="preserve"> </w:t>
      </w:r>
      <w:r w:rsidR="00763435" w:rsidRPr="00157B23">
        <w:rPr>
          <w:rFonts w:ascii="Calibri" w:eastAsia="Times New Roman" w:hAnsi="Calibri" w:cs="Calibri"/>
          <w:kern w:val="0"/>
          <w:sz w:val="24"/>
          <w:szCs w:val="24"/>
          <w:lang w:eastAsia="en-IN"/>
          <w14:ligatures w14:val="none"/>
        </w:rPr>
        <w:t>Gradient Boosting Model</w:t>
      </w:r>
      <w:r w:rsidR="00061030" w:rsidRPr="00157B23">
        <w:rPr>
          <w:rFonts w:ascii="Calibri" w:hAnsi="Calibri" w:cs="Calibri"/>
          <w:sz w:val="24"/>
          <w:szCs w:val="24"/>
        </w:rPr>
        <w:t xml:space="preserve">, </w:t>
      </w:r>
      <w:r w:rsidR="00061030" w:rsidRPr="00157B23">
        <w:rPr>
          <w:rFonts w:ascii="Calibri" w:eastAsia="Times New Roman" w:hAnsi="Calibri" w:cs="Calibri"/>
          <w:kern w:val="0"/>
          <w:sz w:val="24"/>
          <w:szCs w:val="24"/>
          <w:lang w:eastAsia="en-IN"/>
          <w14:ligatures w14:val="none"/>
        </w:rPr>
        <w:t>Efficient Gradient Boosting Model</w:t>
      </w:r>
      <w:r w:rsidR="00EC2FC9" w:rsidRPr="00157B23">
        <w:rPr>
          <w:rFonts w:ascii="Calibri" w:hAnsi="Calibri" w:cs="Calibri"/>
          <w:sz w:val="24"/>
          <w:szCs w:val="24"/>
        </w:rPr>
        <w:t xml:space="preserve">, AdaBoost, and Extra Trees within an XGBoost meta-learner, which collectively enhanced the model’s predictive capability. Furthermore, the model’s reliability was reinforced by consistently high values in precision, recall, and F1-score metrics. </w:t>
      </w:r>
    </w:p>
    <w:p w14:paraId="3FC3FDF0" w14:textId="77777777" w:rsidR="00444A1C" w:rsidRPr="00157B23" w:rsidRDefault="00444A1C" w:rsidP="00157B23">
      <w:pPr>
        <w:spacing w:after="0" w:line="240" w:lineRule="auto"/>
        <w:jc w:val="both"/>
        <w:rPr>
          <w:rFonts w:ascii="Calibri" w:hAnsi="Calibri" w:cs="Calibri"/>
          <w:sz w:val="24"/>
          <w:szCs w:val="24"/>
        </w:rPr>
      </w:pPr>
    </w:p>
    <w:p w14:paraId="45F14B3F" w14:textId="77777777" w:rsidR="004739FC" w:rsidRPr="00157B23" w:rsidRDefault="004739FC" w:rsidP="00157B23">
      <w:pPr>
        <w:spacing w:after="0" w:line="240" w:lineRule="auto"/>
        <w:jc w:val="both"/>
        <w:rPr>
          <w:rFonts w:ascii="Calibri" w:hAnsi="Calibri" w:cs="Calibri"/>
          <w:sz w:val="24"/>
          <w:szCs w:val="24"/>
        </w:rPr>
      </w:pPr>
      <w:r w:rsidRPr="00157B23">
        <w:rPr>
          <w:rFonts w:ascii="Calibri" w:hAnsi="Calibri" w:cs="Calibri"/>
          <w:b/>
          <w:sz w:val="24"/>
          <w:szCs w:val="24"/>
        </w:rPr>
        <w:t>Data Availability</w:t>
      </w:r>
      <w:r w:rsidRPr="00157B23">
        <w:rPr>
          <w:rFonts w:ascii="Calibri" w:hAnsi="Calibri" w:cs="Calibri"/>
          <w:sz w:val="24"/>
          <w:szCs w:val="24"/>
        </w:rPr>
        <w:t>:</w:t>
      </w:r>
    </w:p>
    <w:p w14:paraId="45F14B40" w14:textId="41F4FB4E" w:rsidR="004739FC" w:rsidRDefault="004739FC" w:rsidP="00157B23">
      <w:pPr>
        <w:spacing w:after="0" w:line="240" w:lineRule="auto"/>
        <w:jc w:val="both"/>
        <w:rPr>
          <w:rFonts w:ascii="Calibri" w:eastAsia="Times New Roman" w:hAnsi="Calibri" w:cs="Calibri"/>
          <w:kern w:val="0"/>
          <w:sz w:val="24"/>
          <w:szCs w:val="24"/>
          <w:lang w:val="en-US" w:eastAsia="en-IN"/>
          <w14:ligatures w14:val="none"/>
        </w:rPr>
      </w:pPr>
      <w:r w:rsidRPr="00157B23">
        <w:rPr>
          <w:rFonts w:ascii="Calibri" w:hAnsi="Calibri" w:cs="Calibri"/>
          <w:sz w:val="24"/>
          <w:szCs w:val="24"/>
        </w:rPr>
        <w:t xml:space="preserve">The dataset utilized </w:t>
      </w:r>
      <w:r w:rsidR="00444A1C">
        <w:rPr>
          <w:rFonts w:ascii="Calibri" w:hAnsi="Calibri" w:cs="Calibri"/>
          <w:sz w:val="24"/>
          <w:szCs w:val="24"/>
        </w:rPr>
        <w:t>in</w:t>
      </w:r>
      <w:r w:rsidRPr="00157B23">
        <w:rPr>
          <w:rFonts w:ascii="Calibri" w:hAnsi="Calibri" w:cs="Calibri"/>
          <w:sz w:val="24"/>
          <w:szCs w:val="24"/>
        </w:rPr>
        <w:t xml:space="preserve"> this work, titled </w:t>
      </w:r>
      <w:r w:rsidR="00444A1C">
        <w:rPr>
          <w:rFonts w:ascii="Calibri" w:hAnsi="Calibri" w:cs="Calibri"/>
          <w:sz w:val="24"/>
          <w:szCs w:val="24"/>
        </w:rPr>
        <w:t xml:space="preserve">the </w:t>
      </w:r>
      <w:r w:rsidRPr="00157B23">
        <w:rPr>
          <w:rFonts w:ascii="Calibri" w:hAnsi="Calibri" w:cs="Calibri"/>
          <w:sz w:val="24"/>
          <w:szCs w:val="24"/>
        </w:rPr>
        <w:t>loa</w:t>
      </w:r>
      <w:r w:rsidRPr="00157B23">
        <w:rPr>
          <w:rFonts w:ascii="Calibri" w:eastAsia="Times New Roman" w:hAnsi="Calibri" w:cs="Calibri"/>
          <w:kern w:val="0"/>
          <w:sz w:val="24"/>
          <w:szCs w:val="24"/>
          <w:lang w:eastAsia="en-IN"/>
          <w14:ligatures w14:val="none"/>
        </w:rPr>
        <w:t>n</w:t>
      </w:r>
      <w:r w:rsidRPr="00157B23">
        <w:rPr>
          <w:rFonts w:ascii="Calibri" w:hAnsi="Calibri" w:cs="Calibri"/>
          <w:sz w:val="24"/>
          <w:szCs w:val="24"/>
        </w:rPr>
        <w:t xml:space="preserve"> approval prediction dataset, was acquired from the </w:t>
      </w:r>
      <w:r w:rsidR="00BF59E1" w:rsidRPr="00157B23">
        <w:rPr>
          <w:rFonts w:ascii="Calibri" w:hAnsi="Calibri" w:cs="Calibri"/>
          <w:sz w:val="24"/>
          <w:szCs w:val="24"/>
        </w:rPr>
        <w:t>openly</w:t>
      </w:r>
      <w:r w:rsidRPr="00157B23">
        <w:rPr>
          <w:rFonts w:ascii="Calibri" w:hAnsi="Calibri" w:cs="Calibri"/>
          <w:sz w:val="24"/>
          <w:szCs w:val="24"/>
        </w:rPr>
        <w:t xml:space="preserve"> available Kaggle platform. It comprises the </w:t>
      </w:r>
      <w:r w:rsidR="00444A1C">
        <w:rPr>
          <w:rFonts w:ascii="Calibri" w:hAnsi="Calibri" w:cs="Calibri"/>
          <w:sz w:val="24"/>
          <w:szCs w:val="24"/>
        </w:rPr>
        <w:t>applicant's demographic, occupational, financial, and loan-related characteristics. T</w:t>
      </w:r>
      <w:r w:rsidRPr="00157B23">
        <w:rPr>
          <w:rFonts w:ascii="Calibri" w:eastAsia="Times New Roman" w:hAnsi="Calibri" w:cs="Calibri"/>
          <w:kern w:val="0"/>
          <w:sz w:val="24"/>
          <w:szCs w:val="24"/>
          <w:lang w:eastAsia="en-IN"/>
          <w14:ligatures w14:val="none"/>
        </w:rPr>
        <w:t>he dataset</w:t>
      </w:r>
      <w:r w:rsidR="00444A1C">
        <w:rPr>
          <w:rFonts w:ascii="Calibri" w:eastAsia="Times New Roman" w:hAnsi="Calibri" w:cs="Calibri"/>
          <w:kern w:val="0"/>
          <w:sz w:val="24"/>
          <w:szCs w:val="24"/>
          <w:lang w:eastAsia="en-IN"/>
          <w14:ligatures w14:val="none"/>
        </w:rPr>
        <w:t xml:space="preserve"> can be easily obtained</w:t>
      </w:r>
      <w:r w:rsidRPr="00157B23">
        <w:rPr>
          <w:rFonts w:ascii="Calibri" w:eastAsia="Times New Roman" w:hAnsi="Calibri" w:cs="Calibri"/>
          <w:kern w:val="0"/>
          <w:sz w:val="24"/>
          <w:szCs w:val="24"/>
          <w:lang w:eastAsia="en-IN"/>
          <w14:ligatures w14:val="none"/>
        </w:rPr>
        <w:t xml:space="preserve"> at </w:t>
      </w:r>
      <w:r w:rsidR="00444A1C" w:rsidRPr="00444A1C">
        <w:rPr>
          <w:rFonts w:ascii="Calibri" w:eastAsia="Times New Roman" w:hAnsi="Calibri" w:cs="Calibri"/>
          <w:kern w:val="0"/>
          <w:sz w:val="24"/>
          <w:szCs w:val="24"/>
          <w:lang w:val="en-US" w:eastAsia="en-IN"/>
          <w14:ligatures w14:val="none"/>
        </w:rPr>
        <w:t>https://www.kaggle.com/datasets</w:t>
      </w:r>
      <w:r w:rsidRPr="00157B23">
        <w:rPr>
          <w:rFonts w:ascii="Calibri" w:eastAsia="Times New Roman" w:hAnsi="Calibri" w:cs="Calibri"/>
          <w:kern w:val="0"/>
          <w:sz w:val="24"/>
          <w:szCs w:val="24"/>
          <w:lang w:val="en-US" w:eastAsia="en-IN"/>
          <w14:ligatures w14:val="none"/>
        </w:rPr>
        <w:t>.</w:t>
      </w:r>
    </w:p>
    <w:p w14:paraId="4E1C36C2" w14:textId="77777777" w:rsidR="00444A1C" w:rsidRPr="00157B23" w:rsidRDefault="00444A1C" w:rsidP="00157B23">
      <w:pPr>
        <w:spacing w:after="0" w:line="240" w:lineRule="auto"/>
        <w:jc w:val="both"/>
        <w:rPr>
          <w:rFonts w:ascii="Calibri" w:hAnsi="Calibri" w:cs="Calibri"/>
          <w:sz w:val="24"/>
          <w:szCs w:val="24"/>
        </w:rPr>
      </w:pPr>
    </w:p>
    <w:p w14:paraId="45F14B41" w14:textId="482627B2" w:rsidR="004739FC" w:rsidRPr="00157B23" w:rsidRDefault="001F0F0A" w:rsidP="00157B23">
      <w:pPr>
        <w:spacing w:after="0" w:line="240" w:lineRule="auto"/>
        <w:jc w:val="both"/>
        <w:rPr>
          <w:rFonts w:ascii="Calibri" w:hAnsi="Calibri" w:cs="Calibri"/>
          <w:b/>
          <w:sz w:val="24"/>
          <w:szCs w:val="24"/>
        </w:rPr>
      </w:pPr>
      <w:r w:rsidRPr="00157B23">
        <w:rPr>
          <w:rFonts w:ascii="Calibri" w:hAnsi="Calibri" w:cs="Calibri"/>
          <w:b/>
          <w:sz w:val="24"/>
          <w:szCs w:val="24"/>
        </w:rPr>
        <w:t>FIGURE A</w:t>
      </w:r>
      <w:r w:rsidRPr="00157B23">
        <w:rPr>
          <w:rFonts w:ascii="Calibri" w:hAnsi="Calibri" w:cs="Calibri"/>
          <w:sz w:val="24"/>
          <w:szCs w:val="24"/>
        </w:rPr>
        <w:t>N</w:t>
      </w:r>
      <w:r w:rsidRPr="00157B23">
        <w:rPr>
          <w:rFonts w:ascii="Calibri" w:hAnsi="Calibri" w:cs="Calibri"/>
          <w:b/>
          <w:sz w:val="24"/>
          <w:szCs w:val="24"/>
        </w:rPr>
        <w:t>D TA</w:t>
      </w:r>
      <w:r w:rsidRPr="00157B23">
        <w:rPr>
          <w:rFonts w:ascii="Calibri" w:hAnsi="Calibri" w:cs="Calibri"/>
          <w:sz w:val="24"/>
          <w:szCs w:val="24"/>
        </w:rPr>
        <w:t>B</w:t>
      </w:r>
      <w:r w:rsidRPr="00157B23">
        <w:rPr>
          <w:rFonts w:ascii="Calibri" w:hAnsi="Calibri" w:cs="Calibri"/>
          <w:b/>
          <w:sz w:val="24"/>
          <w:szCs w:val="24"/>
        </w:rPr>
        <w:t>LE LEGE</w:t>
      </w:r>
      <w:r w:rsidRPr="00157B23">
        <w:rPr>
          <w:rFonts w:ascii="Calibri" w:eastAsia="Times New Roman" w:hAnsi="Calibri" w:cs="Calibri"/>
          <w:kern w:val="0"/>
          <w:sz w:val="24"/>
          <w:szCs w:val="24"/>
          <w:lang w:eastAsia="en-IN"/>
          <w14:ligatures w14:val="none"/>
        </w:rPr>
        <w:t>N</w:t>
      </w:r>
      <w:r w:rsidRPr="00157B23">
        <w:rPr>
          <w:rFonts w:ascii="Calibri" w:hAnsi="Calibri" w:cs="Calibri"/>
          <w:b/>
          <w:sz w:val="24"/>
          <w:szCs w:val="24"/>
        </w:rPr>
        <w:t>DS</w:t>
      </w:r>
    </w:p>
    <w:p w14:paraId="45F14B43" w14:textId="6C45E13F" w:rsidR="00621632" w:rsidRPr="00157B23" w:rsidRDefault="00376FF5" w:rsidP="00157B23">
      <w:pPr>
        <w:spacing w:after="0" w:line="240" w:lineRule="auto"/>
        <w:jc w:val="both"/>
        <w:rPr>
          <w:rFonts w:ascii="Calibri" w:hAnsi="Calibri" w:cs="Calibri"/>
          <w:sz w:val="24"/>
          <w:szCs w:val="24"/>
          <w:lang w:val="en-US"/>
        </w:rPr>
      </w:pPr>
      <w:r w:rsidRPr="00157B23">
        <w:rPr>
          <w:rFonts w:ascii="Calibri" w:hAnsi="Calibri" w:cs="Calibri"/>
          <w:b/>
          <w:sz w:val="24"/>
          <w:szCs w:val="24"/>
          <w:lang w:val="en-US"/>
        </w:rPr>
        <w:t>Figure 1: Proposed ensemble methodology model.</w:t>
      </w:r>
      <w:r w:rsidR="00444A1C">
        <w:rPr>
          <w:rFonts w:ascii="Calibri" w:hAnsi="Calibri" w:cs="Calibri"/>
          <w:b/>
          <w:sz w:val="24"/>
          <w:szCs w:val="24"/>
          <w:lang w:val="en-US"/>
        </w:rPr>
        <w:t xml:space="preserve"> </w:t>
      </w:r>
      <w:r w:rsidR="00621632" w:rsidRPr="00157B23">
        <w:rPr>
          <w:rFonts w:ascii="Calibri" w:hAnsi="Calibri" w:cs="Calibri"/>
          <w:sz w:val="24"/>
          <w:szCs w:val="24"/>
          <w:lang w:val="en-US"/>
        </w:rPr>
        <w:t xml:space="preserve">This diagram illustrates the architecture of the proposed ensemble learning approach, combining base classifiers such as </w:t>
      </w:r>
      <w:r w:rsidR="00621632" w:rsidRPr="00157B23">
        <w:rPr>
          <w:rFonts w:ascii="Calibri" w:eastAsia="Times New Roman" w:hAnsi="Calibri" w:cs="Calibri"/>
          <w:kern w:val="0"/>
          <w:sz w:val="24"/>
          <w:szCs w:val="24"/>
          <w:lang w:eastAsia="en-IN"/>
          <w14:ligatures w14:val="none"/>
        </w:rPr>
        <w:t>Gradient Boosting Model</w:t>
      </w:r>
      <w:r w:rsidR="00621632" w:rsidRPr="00157B23">
        <w:rPr>
          <w:rFonts w:ascii="Calibri" w:hAnsi="Calibri" w:cs="Calibri"/>
          <w:sz w:val="24"/>
          <w:szCs w:val="24"/>
          <w:lang w:val="en-US"/>
        </w:rPr>
        <w:t xml:space="preserve">, </w:t>
      </w:r>
      <w:r w:rsidR="00621632" w:rsidRPr="00157B23">
        <w:rPr>
          <w:rFonts w:ascii="Calibri" w:eastAsia="Times New Roman" w:hAnsi="Calibri" w:cs="Calibri"/>
          <w:kern w:val="0"/>
          <w:sz w:val="24"/>
          <w:szCs w:val="24"/>
          <w:lang w:eastAsia="en-IN"/>
          <w14:ligatures w14:val="none"/>
        </w:rPr>
        <w:t>Efficient Gradient Boosting Model</w:t>
      </w:r>
      <w:r w:rsidR="00621632" w:rsidRPr="00157B23">
        <w:rPr>
          <w:rFonts w:ascii="Calibri" w:hAnsi="Calibri" w:cs="Calibri"/>
          <w:sz w:val="24"/>
          <w:szCs w:val="24"/>
          <w:lang w:val="en-US"/>
        </w:rPr>
        <w:t>, AdaBoost, Extra Trees, and XGBoost through a stacking classifier to enhance loan approval prediction performance. It shows how different machine learning models are combined using a stacking method. It outlines the flow of data through various base learners and how their outputs are used to make the final loan approval prediction.</w:t>
      </w:r>
    </w:p>
    <w:p w14:paraId="45F14B44" w14:textId="77777777" w:rsidR="00376FF5" w:rsidRPr="00157B23" w:rsidRDefault="00376FF5" w:rsidP="00157B23">
      <w:pPr>
        <w:spacing w:after="0" w:line="240" w:lineRule="auto"/>
        <w:jc w:val="both"/>
        <w:rPr>
          <w:rFonts w:ascii="Calibri" w:eastAsia="Times New Roman" w:hAnsi="Calibri" w:cs="Calibri"/>
          <w:sz w:val="24"/>
          <w:szCs w:val="24"/>
          <w:lang w:val="en-US" w:eastAsia="en-IN"/>
        </w:rPr>
      </w:pPr>
    </w:p>
    <w:p w14:paraId="45F14B46" w14:textId="3ACFA300" w:rsidR="00376FF5" w:rsidRPr="00157B23" w:rsidRDefault="00376FF5" w:rsidP="00157B23">
      <w:pPr>
        <w:spacing w:after="0" w:line="240" w:lineRule="auto"/>
        <w:jc w:val="both"/>
        <w:rPr>
          <w:rFonts w:ascii="Calibri" w:eastAsia="Times New Roman" w:hAnsi="Calibri" w:cs="Calibri"/>
          <w:sz w:val="24"/>
          <w:szCs w:val="24"/>
          <w:lang w:val="en-US" w:eastAsia="en-IN"/>
        </w:rPr>
      </w:pPr>
      <w:r w:rsidRPr="00157B23">
        <w:rPr>
          <w:rFonts w:ascii="Calibri" w:hAnsi="Calibri" w:cs="Calibri"/>
          <w:b/>
          <w:sz w:val="24"/>
          <w:szCs w:val="24"/>
          <w:lang w:val="en-US"/>
        </w:rPr>
        <w:t>Figure 2: Correlation heatmap of input features.</w:t>
      </w:r>
      <w:r w:rsidR="00444A1C">
        <w:rPr>
          <w:rFonts w:ascii="Calibri" w:hAnsi="Calibri" w:cs="Calibri"/>
          <w:b/>
          <w:sz w:val="24"/>
          <w:szCs w:val="24"/>
          <w:lang w:val="en-US"/>
        </w:rPr>
        <w:t xml:space="preserve"> </w:t>
      </w:r>
      <w:r w:rsidR="00621632" w:rsidRPr="00157B23">
        <w:rPr>
          <w:rFonts w:ascii="Calibri" w:eastAsia="Times New Roman" w:hAnsi="Calibri" w:cs="Calibri"/>
          <w:sz w:val="24"/>
          <w:szCs w:val="24"/>
          <w:lang w:val="en-US" w:eastAsia="en-IN"/>
        </w:rPr>
        <w:t xml:space="preserve">This heatmap shows how different features (variables) in the dataset are related to each other. Darker colors indicate stronger relationships, which helps understand which features might affect the prediction most. This heatmap visualizes </w:t>
      </w:r>
      <w:r w:rsidR="00444A1C">
        <w:rPr>
          <w:rFonts w:ascii="Calibri" w:eastAsia="Times New Roman" w:hAnsi="Calibri" w:cs="Calibri"/>
          <w:sz w:val="24"/>
          <w:szCs w:val="24"/>
          <w:lang w:val="en-US" w:eastAsia="en-IN"/>
        </w:rPr>
        <w:t>that h</w:t>
      </w:r>
      <w:r w:rsidR="00621632" w:rsidRPr="00157B23">
        <w:rPr>
          <w:rFonts w:ascii="Calibri" w:eastAsia="Times New Roman" w:hAnsi="Calibri" w:cs="Calibri"/>
          <w:sz w:val="24"/>
          <w:szCs w:val="24"/>
          <w:lang w:val="en-US" w:eastAsia="en-IN"/>
        </w:rPr>
        <w:t>igher correlation values indicate stronger relationships between features.</w:t>
      </w:r>
    </w:p>
    <w:p w14:paraId="45F14B47" w14:textId="77777777" w:rsidR="00621632" w:rsidRPr="00157B23" w:rsidRDefault="00621632" w:rsidP="00157B23">
      <w:pPr>
        <w:spacing w:after="0" w:line="240" w:lineRule="auto"/>
        <w:jc w:val="both"/>
        <w:rPr>
          <w:rFonts w:ascii="Calibri" w:eastAsia="Times New Roman" w:hAnsi="Calibri" w:cs="Calibri"/>
          <w:sz w:val="24"/>
          <w:szCs w:val="24"/>
          <w:lang w:val="en-US" w:eastAsia="en-IN"/>
        </w:rPr>
      </w:pPr>
    </w:p>
    <w:p w14:paraId="45F14B49" w14:textId="18D4275D" w:rsidR="00634CD2" w:rsidRPr="00157B23" w:rsidRDefault="00376FF5" w:rsidP="00157B23">
      <w:pPr>
        <w:spacing w:after="0" w:line="240" w:lineRule="auto"/>
        <w:jc w:val="both"/>
        <w:rPr>
          <w:rFonts w:ascii="Calibri" w:hAnsi="Calibri" w:cs="Calibri"/>
          <w:sz w:val="24"/>
          <w:szCs w:val="24"/>
          <w:lang w:val="en-US"/>
        </w:rPr>
      </w:pPr>
      <w:r w:rsidRPr="00157B23">
        <w:rPr>
          <w:rFonts w:ascii="Calibri" w:hAnsi="Calibri" w:cs="Calibri"/>
          <w:b/>
          <w:sz w:val="24"/>
          <w:szCs w:val="24"/>
          <w:lang w:val="en-US"/>
        </w:rPr>
        <w:t>Figure 3: Confusion matrix of the improved stacking ensemble model.</w:t>
      </w:r>
      <w:r w:rsidR="00444A1C">
        <w:rPr>
          <w:rFonts w:ascii="Calibri" w:hAnsi="Calibri" w:cs="Calibri"/>
          <w:b/>
          <w:sz w:val="24"/>
          <w:szCs w:val="24"/>
          <w:lang w:val="en-US"/>
        </w:rPr>
        <w:t xml:space="preserve"> </w:t>
      </w:r>
      <w:r w:rsidR="00634CD2" w:rsidRPr="00157B23">
        <w:rPr>
          <w:rFonts w:ascii="Calibri" w:hAnsi="Calibri" w:cs="Calibri"/>
          <w:sz w:val="24"/>
          <w:szCs w:val="24"/>
          <w:lang w:val="en-US"/>
        </w:rPr>
        <w:t>The matrix displays the performance of the final model, showing counts of true positives, true negatives, false positives, and false negatives, which helps in evaluating classification accuracy. It shows the number of correct and incorrect predictions, helping assess the model’s accuracy.</w:t>
      </w:r>
    </w:p>
    <w:p w14:paraId="45F14B4A" w14:textId="77777777" w:rsidR="00376FF5" w:rsidRPr="00157B23" w:rsidRDefault="00376FF5" w:rsidP="00157B23">
      <w:pPr>
        <w:spacing w:after="0" w:line="240" w:lineRule="auto"/>
        <w:jc w:val="both"/>
        <w:rPr>
          <w:rFonts w:ascii="Calibri" w:hAnsi="Calibri" w:cs="Calibri"/>
          <w:b/>
          <w:sz w:val="24"/>
          <w:szCs w:val="24"/>
          <w:lang w:val="en-US"/>
        </w:rPr>
      </w:pPr>
    </w:p>
    <w:p w14:paraId="45F14B4C" w14:textId="726C1A77" w:rsidR="00634CD2" w:rsidRPr="00157B23" w:rsidRDefault="00376FF5" w:rsidP="00157B23">
      <w:pPr>
        <w:spacing w:after="0" w:line="240" w:lineRule="auto"/>
        <w:jc w:val="both"/>
        <w:rPr>
          <w:rFonts w:ascii="Calibri" w:hAnsi="Calibri" w:cs="Calibri"/>
          <w:b/>
          <w:sz w:val="24"/>
          <w:szCs w:val="24"/>
          <w:lang w:val="en-US" w:eastAsia="en-IN"/>
          <w14:ligatures w14:val="none"/>
        </w:rPr>
      </w:pPr>
      <w:r w:rsidRPr="00157B23">
        <w:rPr>
          <w:rFonts w:ascii="Calibri" w:hAnsi="Calibri" w:cs="Calibri"/>
          <w:b/>
          <w:sz w:val="24"/>
          <w:szCs w:val="24"/>
          <w:lang w:val="en-US" w:eastAsia="en-IN"/>
          <w14:ligatures w14:val="none"/>
        </w:rPr>
        <w:t>Figure 4: Precision scores for each class and average metrics.</w:t>
      </w:r>
      <w:r w:rsidR="00444A1C">
        <w:rPr>
          <w:rFonts w:ascii="Calibri" w:hAnsi="Calibri" w:cs="Calibri"/>
          <w:b/>
          <w:sz w:val="24"/>
          <w:szCs w:val="24"/>
          <w:lang w:val="en-US" w:eastAsia="en-IN"/>
          <w14:ligatures w14:val="none"/>
        </w:rPr>
        <w:t xml:space="preserve"> </w:t>
      </w:r>
      <w:r w:rsidR="00634CD2" w:rsidRPr="00157B23">
        <w:rPr>
          <w:rFonts w:ascii="Calibri" w:hAnsi="Calibri" w:cs="Calibri"/>
          <w:sz w:val="24"/>
          <w:szCs w:val="24"/>
          <w:lang w:val="en-US" w:eastAsia="en-IN"/>
          <w14:ligatures w14:val="none"/>
        </w:rPr>
        <w:t>This bar chart presents the precision values for each loan class (approved/rejected) and their macro, micro, and weighted averages, indicating how well the model avoids false positives. It also includes overall average precision scores</w:t>
      </w:r>
      <w:r w:rsidR="00634CD2" w:rsidRPr="00157B23">
        <w:rPr>
          <w:rFonts w:ascii="Calibri" w:hAnsi="Calibri" w:cs="Calibri"/>
          <w:b/>
          <w:sz w:val="24"/>
          <w:szCs w:val="24"/>
          <w:lang w:val="en-US" w:eastAsia="en-IN"/>
          <w14:ligatures w14:val="none"/>
        </w:rPr>
        <w:t>.</w:t>
      </w:r>
    </w:p>
    <w:p w14:paraId="45F14B4D" w14:textId="77777777" w:rsidR="00376FF5" w:rsidRPr="00157B23" w:rsidRDefault="00376FF5" w:rsidP="00157B23">
      <w:pPr>
        <w:spacing w:after="0" w:line="240" w:lineRule="auto"/>
        <w:jc w:val="both"/>
        <w:rPr>
          <w:rFonts w:ascii="Calibri" w:hAnsi="Calibri" w:cs="Calibri"/>
          <w:b/>
          <w:sz w:val="24"/>
          <w:szCs w:val="24"/>
          <w:lang w:val="en-US" w:eastAsia="en-IN"/>
          <w14:ligatures w14:val="none"/>
        </w:rPr>
      </w:pPr>
    </w:p>
    <w:p w14:paraId="45F14B4F" w14:textId="3801667F" w:rsidR="00634CD2" w:rsidRPr="00157B23" w:rsidRDefault="00376FF5" w:rsidP="00157B23">
      <w:pPr>
        <w:spacing w:after="0" w:line="240" w:lineRule="auto"/>
        <w:jc w:val="both"/>
        <w:rPr>
          <w:rFonts w:ascii="Calibri" w:hAnsi="Calibri" w:cs="Calibri"/>
          <w:sz w:val="24"/>
          <w:szCs w:val="24"/>
          <w:lang w:val="en-US" w:eastAsia="en-IN"/>
          <w14:ligatures w14:val="none"/>
        </w:rPr>
      </w:pPr>
      <w:r w:rsidRPr="00157B23">
        <w:rPr>
          <w:rFonts w:ascii="Calibri" w:hAnsi="Calibri" w:cs="Calibri"/>
          <w:b/>
          <w:sz w:val="24"/>
          <w:szCs w:val="24"/>
          <w:lang w:val="en-US" w:eastAsia="en-IN"/>
          <w14:ligatures w14:val="none"/>
        </w:rPr>
        <w:t>Figure 5: Recall scores for each class and average metrics.</w:t>
      </w:r>
      <w:r w:rsidR="00444A1C">
        <w:rPr>
          <w:rFonts w:ascii="Calibri" w:hAnsi="Calibri" w:cs="Calibri"/>
          <w:b/>
          <w:sz w:val="24"/>
          <w:szCs w:val="24"/>
          <w:lang w:val="en-US" w:eastAsia="en-IN"/>
          <w14:ligatures w14:val="none"/>
        </w:rPr>
        <w:t xml:space="preserve"> </w:t>
      </w:r>
      <w:r w:rsidR="00634CD2" w:rsidRPr="00157B23">
        <w:rPr>
          <w:rFonts w:ascii="Calibri" w:hAnsi="Calibri" w:cs="Calibri"/>
          <w:sz w:val="24"/>
          <w:szCs w:val="24"/>
          <w:lang w:val="en-US" w:eastAsia="en-IN"/>
          <w14:ligatures w14:val="none"/>
        </w:rPr>
        <w:t>This figure shows recall values for each class, measuring the model’s ability to identify all actual positive cases. In other words, it tells how many of the real approved/rejected loans were correctly predicted, and its effectiveness in minimizing false negatives.</w:t>
      </w:r>
    </w:p>
    <w:p w14:paraId="45F14B50" w14:textId="77777777" w:rsidR="00376FF5" w:rsidRPr="00157B23" w:rsidRDefault="00376FF5" w:rsidP="00157B23">
      <w:pPr>
        <w:spacing w:after="0" w:line="240" w:lineRule="auto"/>
        <w:jc w:val="both"/>
        <w:rPr>
          <w:rFonts w:ascii="Calibri" w:hAnsi="Calibri" w:cs="Calibri"/>
          <w:sz w:val="24"/>
          <w:szCs w:val="24"/>
          <w:lang w:val="en-US"/>
        </w:rPr>
      </w:pPr>
    </w:p>
    <w:p w14:paraId="45F14B52" w14:textId="3730E4B1" w:rsidR="00C76738" w:rsidRPr="00157B23" w:rsidRDefault="00376FF5" w:rsidP="00157B23">
      <w:pPr>
        <w:spacing w:after="0" w:line="240" w:lineRule="auto"/>
        <w:jc w:val="both"/>
        <w:rPr>
          <w:rFonts w:ascii="Calibri" w:hAnsi="Calibri" w:cs="Calibri"/>
          <w:sz w:val="24"/>
          <w:szCs w:val="24"/>
          <w:lang w:val="en-US"/>
        </w:rPr>
      </w:pPr>
      <w:r w:rsidRPr="00157B23">
        <w:rPr>
          <w:rFonts w:ascii="Calibri" w:hAnsi="Calibri" w:cs="Calibri"/>
          <w:b/>
          <w:sz w:val="24"/>
          <w:szCs w:val="24"/>
          <w:lang w:val="en-US"/>
        </w:rPr>
        <w:t xml:space="preserve">Figure 6: </w:t>
      </w:r>
      <w:r w:rsidRPr="00157B23">
        <w:rPr>
          <w:rFonts w:ascii="Calibri" w:hAnsi="Calibri" w:cs="Calibri"/>
          <w:b/>
          <w:sz w:val="24"/>
          <w:szCs w:val="24"/>
          <w:lang w:val="en-US" w:eastAsia="en-IN"/>
          <w14:ligatures w14:val="none"/>
        </w:rPr>
        <w:t>F1 scores for each class and average metrics.</w:t>
      </w:r>
      <w:r w:rsidR="00444A1C">
        <w:rPr>
          <w:rFonts w:ascii="Calibri" w:hAnsi="Calibri" w:cs="Calibri"/>
          <w:b/>
          <w:sz w:val="24"/>
          <w:szCs w:val="24"/>
          <w:lang w:val="en-US" w:eastAsia="en-IN"/>
          <w14:ligatures w14:val="none"/>
        </w:rPr>
        <w:t xml:space="preserve"> </w:t>
      </w:r>
      <w:r w:rsidR="00C76738" w:rsidRPr="00157B23">
        <w:rPr>
          <w:rFonts w:ascii="Calibri" w:hAnsi="Calibri" w:cs="Calibri"/>
          <w:sz w:val="24"/>
          <w:szCs w:val="24"/>
          <w:lang w:val="en-US"/>
        </w:rPr>
        <w:t xml:space="preserve">This chart presents the F1 scores, the harmonic </w:t>
      </w:r>
      <w:proofErr w:type="gramStart"/>
      <w:r w:rsidR="00C76738" w:rsidRPr="00157B23">
        <w:rPr>
          <w:rFonts w:ascii="Calibri" w:hAnsi="Calibri" w:cs="Calibri"/>
          <w:sz w:val="24"/>
          <w:szCs w:val="24"/>
          <w:lang w:val="en-US"/>
        </w:rPr>
        <w:t>mean</w:t>
      </w:r>
      <w:proofErr w:type="gramEnd"/>
      <w:r w:rsidR="00C76738" w:rsidRPr="00157B23">
        <w:rPr>
          <w:rFonts w:ascii="Calibri" w:hAnsi="Calibri" w:cs="Calibri"/>
          <w:sz w:val="24"/>
          <w:szCs w:val="24"/>
          <w:lang w:val="en-US"/>
        </w:rPr>
        <w:t xml:space="preserve"> of precision and recall, for each class along with overall average metrics, providing a balanced view of model performance, </w:t>
      </w:r>
      <w:proofErr w:type="gramStart"/>
      <w:r w:rsidR="00C76738" w:rsidRPr="00157B23">
        <w:rPr>
          <w:rFonts w:ascii="Calibri" w:hAnsi="Calibri" w:cs="Calibri"/>
          <w:sz w:val="24"/>
          <w:szCs w:val="24"/>
          <w:lang w:val="en-US"/>
        </w:rPr>
        <w:t>and also</w:t>
      </w:r>
      <w:proofErr w:type="gramEnd"/>
      <w:r w:rsidR="00C76738" w:rsidRPr="00157B23">
        <w:rPr>
          <w:rFonts w:ascii="Calibri" w:hAnsi="Calibri" w:cs="Calibri"/>
          <w:sz w:val="24"/>
          <w:szCs w:val="24"/>
          <w:lang w:val="en-US"/>
        </w:rPr>
        <w:t xml:space="preserve"> shows the average F1 scores for overall model performance.</w:t>
      </w:r>
    </w:p>
    <w:p w14:paraId="45F14B53" w14:textId="77777777" w:rsidR="00C76738" w:rsidRPr="00157B23" w:rsidRDefault="00C76738" w:rsidP="00157B23">
      <w:pPr>
        <w:spacing w:after="0" w:line="240" w:lineRule="auto"/>
        <w:jc w:val="both"/>
        <w:rPr>
          <w:rFonts w:ascii="Calibri" w:hAnsi="Calibri" w:cs="Calibri"/>
          <w:sz w:val="24"/>
          <w:szCs w:val="24"/>
          <w:lang w:val="en-US"/>
        </w:rPr>
      </w:pPr>
    </w:p>
    <w:p w14:paraId="45F14B55" w14:textId="12072732" w:rsidR="002858CA" w:rsidRPr="00157B23" w:rsidRDefault="00C76738" w:rsidP="00157B23">
      <w:pPr>
        <w:spacing w:after="0" w:line="240" w:lineRule="auto"/>
        <w:jc w:val="both"/>
        <w:rPr>
          <w:rFonts w:ascii="Calibri" w:hAnsi="Calibri" w:cs="Calibri"/>
          <w:sz w:val="24"/>
          <w:szCs w:val="24"/>
        </w:rPr>
      </w:pPr>
      <w:r w:rsidRPr="00157B23">
        <w:rPr>
          <w:rFonts w:ascii="Calibri" w:hAnsi="Calibri" w:cs="Calibri"/>
          <w:b/>
          <w:sz w:val="24"/>
          <w:szCs w:val="24"/>
          <w:lang w:val="en-US"/>
        </w:rPr>
        <w:t xml:space="preserve">Figure 7: </w:t>
      </w:r>
      <w:r w:rsidR="002858CA" w:rsidRPr="00157B23">
        <w:rPr>
          <w:rFonts w:ascii="Calibri" w:hAnsi="Calibri" w:cs="Calibri"/>
          <w:b/>
          <w:sz w:val="24"/>
          <w:szCs w:val="24"/>
        </w:rPr>
        <w:t xml:space="preserve">Comparison </w:t>
      </w:r>
      <w:r w:rsidR="00444A1C">
        <w:rPr>
          <w:rFonts w:ascii="Calibri" w:hAnsi="Calibri" w:cs="Calibri"/>
          <w:b/>
          <w:sz w:val="24"/>
          <w:szCs w:val="24"/>
        </w:rPr>
        <w:t>of</w:t>
      </w:r>
      <w:r w:rsidR="002858CA" w:rsidRPr="00157B23">
        <w:rPr>
          <w:rFonts w:ascii="Calibri" w:hAnsi="Calibri" w:cs="Calibri"/>
          <w:b/>
          <w:sz w:val="24"/>
          <w:szCs w:val="24"/>
        </w:rPr>
        <w:t xml:space="preserve"> accuracy with earlier models</w:t>
      </w:r>
      <w:r w:rsidR="00444A1C">
        <w:rPr>
          <w:rFonts w:ascii="Calibri" w:hAnsi="Calibri" w:cs="Calibri"/>
          <w:b/>
          <w:sz w:val="24"/>
          <w:szCs w:val="24"/>
        </w:rPr>
        <w:t xml:space="preserve">. </w:t>
      </w:r>
      <w:r w:rsidR="002858CA" w:rsidRPr="00157B23">
        <w:rPr>
          <w:rFonts w:ascii="Calibri" w:hAnsi="Calibri" w:cs="Calibri"/>
          <w:sz w:val="24"/>
          <w:szCs w:val="24"/>
        </w:rPr>
        <w:t>This figure compares the accuracy of the proposed stacking ensemble model with previous models used for loan approval prediction. It highlights how the new model performs better in terms of overall accuracy.</w:t>
      </w:r>
    </w:p>
    <w:p w14:paraId="45F14B56" w14:textId="5B69B764" w:rsidR="00C76738" w:rsidRPr="00157B23" w:rsidRDefault="00C76738" w:rsidP="00157B23">
      <w:pPr>
        <w:spacing w:after="0" w:line="240" w:lineRule="auto"/>
        <w:jc w:val="both"/>
        <w:rPr>
          <w:rFonts w:ascii="Calibri" w:hAnsi="Calibri" w:cs="Calibri"/>
          <w:b/>
          <w:sz w:val="24"/>
          <w:szCs w:val="24"/>
          <w:lang w:val="en-US" w:eastAsia="en-IN"/>
          <w14:ligatures w14:val="none"/>
        </w:rPr>
      </w:pPr>
    </w:p>
    <w:p w14:paraId="45F14B58" w14:textId="56403757" w:rsidR="002858CA" w:rsidRPr="00157B23" w:rsidRDefault="00376FF5" w:rsidP="00157B23">
      <w:pPr>
        <w:spacing w:after="0" w:line="240" w:lineRule="auto"/>
        <w:jc w:val="both"/>
        <w:rPr>
          <w:rFonts w:ascii="Calibri" w:eastAsia="Times New Roman" w:hAnsi="Calibri" w:cs="Calibri"/>
          <w:bCs/>
          <w:sz w:val="24"/>
          <w:szCs w:val="24"/>
          <w:lang w:val="en-US" w:eastAsia="en-IN"/>
        </w:rPr>
      </w:pPr>
      <w:r w:rsidRPr="00157B23">
        <w:rPr>
          <w:rFonts w:ascii="Calibri" w:eastAsia="Times New Roman" w:hAnsi="Calibri" w:cs="Calibri"/>
          <w:b/>
          <w:bCs/>
          <w:sz w:val="24"/>
          <w:szCs w:val="24"/>
          <w:lang w:val="en-US" w:eastAsia="en-IN"/>
        </w:rPr>
        <w:t>Table 1: Key studies on digital lending and loan approval using machine learning.</w:t>
      </w:r>
      <w:r w:rsidR="00444A1C">
        <w:rPr>
          <w:rFonts w:ascii="Calibri" w:eastAsia="Times New Roman" w:hAnsi="Calibri" w:cs="Calibri"/>
          <w:b/>
          <w:bCs/>
          <w:sz w:val="24"/>
          <w:szCs w:val="24"/>
          <w:lang w:val="en-US" w:eastAsia="en-IN"/>
        </w:rPr>
        <w:t xml:space="preserve"> </w:t>
      </w:r>
      <w:r w:rsidR="002858CA" w:rsidRPr="00157B23">
        <w:rPr>
          <w:rFonts w:ascii="Calibri" w:eastAsia="Times New Roman" w:hAnsi="Calibri" w:cs="Calibri"/>
          <w:bCs/>
          <w:sz w:val="24"/>
          <w:szCs w:val="24"/>
          <w:lang w:val="en-US" w:eastAsia="en-IN"/>
        </w:rPr>
        <w:t xml:space="preserve">This table lists some important research papers that have focused on digital lending. </w:t>
      </w:r>
      <w:r w:rsidR="003979DA" w:rsidRPr="00157B23">
        <w:rPr>
          <w:rFonts w:ascii="Calibri" w:eastAsia="Times New Roman" w:hAnsi="Calibri" w:cs="Calibri"/>
          <w:bCs/>
          <w:sz w:val="24"/>
          <w:szCs w:val="24"/>
          <w:lang w:val="en-US" w:eastAsia="en-IN"/>
        </w:rPr>
        <w:t>Summarizes</w:t>
      </w:r>
      <w:r w:rsidR="002858CA" w:rsidRPr="00157B23">
        <w:rPr>
          <w:rFonts w:ascii="Calibri" w:eastAsia="Times New Roman" w:hAnsi="Calibri" w:cs="Calibri"/>
          <w:bCs/>
          <w:sz w:val="24"/>
          <w:szCs w:val="24"/>
          <w:lang w:val="en-US" w:eastAsia="en-IN"/>
        </w:rPr>
        <w:t xml:space="preserve"> important research studies related to digital lending and how machine learning techniques have been used for predicting loan approvals. It shows what methods they used and what they found about using machine learning to predict loan approvals</w:t>
      </w:r>
    </w:p>
    <w:p w14:paraId="45F14B5A" w14:textId="77777777" w:rsidR="00376FF5" w:rsidRPr="00157B23" w:rsidRDefault="00376FF5" w:rsidP="00157B23">
      <w:pPr>
        <w:spacing w:after="0" w:line="240" w:lineRule="auto"/>
        <w:jc w:val="both"/>
        <w:rPr>
          <w:rFonts w:ascii="Calibri" w:eastAsia="Times New Roman" w:hAnsi="Calibri" w:cs="Calibri"/>
          <w:b/>
          <w:bCs/>
          <w:sz w:val="24"/>
          <w:szCs w:val="24"/>
          <w:lang w:val="en-US" w:eastAsia="en-IN"/>
        </w:rPr>
      </w:pPr>
    </w:p>
    <w:p w14:paraId="45F14B5C" w14:textId="1AA0F557" w:rsidR="003979DA" w:rsidRPr="00157B23" w:rsidRDefault="00376FF5" w:rsidP="00157B23">
      <w:pPr>
        <w:spacing w:after="0" w:line="240" w:lineRule="auto"/>
        <w:jc w:val="both"/>
        <w:rPr>
          <w:rFonts w:ascii="Calibri" w:hAnsi="Calibri" w:cs="Calibri"/>
          <w:sz w:val="24"/>
          <w:szCs w:val="24"/>
          <w:lang w:val="en-US"/>
        </w:rPr>
      </w:pPr>
      <w:r w:rsidRPr="00157B23">
        <w:rPr>
          <w:rFonts w:ascii="Calibri" w:hAnsi="Calibri" w:cs="Calibri"/>
          <w:b/>
          <w:sz w:val="24"/>
          <w:szCs w:val="24"/>
          <w:lang w:val="en-US"/>
        </w:rPr>
        <w:t>Table 2: Classification report.</w:t>
      </w:r>
      <w:r w:rsidR="00444A1C">
        <w:rPr>
          <w:rFonts w:ascii="Calibri" w:hAnsi="Calibri" w:cs="Calibri"/>
          <w:b/>
          <w:sz w:val="24"/>
          <w:szCs w:val="24"/>
          <w:lang w:val="en-US"/>
        </w:rPr>
        <w:t xml:space="preserve"> </w:t>
      </w:r>
      <w:r w:rsidR="003979DA" w:rsidRPr="00157B23">
        <w:rPr>
          <w:rFonts w:ascii="Calibri" w:hAnsi="Calibri" w:cs="Calibri"/>
          <w:sz w:val="24"/>
          <w:szCs w:val="24"/>
          <w:lang w:val="en-US"/>
        </w:rPr>
        <w:t>This table shows how the model performed in terms of precision, recall, and F1-score for each class. It provides a detailed view of how accurately the model predicts approved and rejected loans</w:t>
      </w:r>
      <w:r w:rsidR="00444A1C">
        <w:rPr>
          <w:rFonts w:ascii="Calibri" w:hAnsi="Calibri" w:cs="Calibri"/>
          <w:sz w:val="24"/>
          <w:szCs w:val="24"/>
          <w:lang w:val="en-US"/>
        </w:rPr>
        <w:t xml:space="preserve"> and helps</w:t>
      </w:r>
      <w:r w:rsidR="003979DA" w:rsidRPr="00157B23">
        <w:rPr>
          <w:rFonts w:ascii="Calibri" w:hAnsi="Calibri" w:cs="Calibri"/>
          <w:sz w:val="24"/>
          <w:szCs w:val="24"/>
          <w:lang w:val="en-US"/>
        </w:rPr>
        <w:t xml:space="preserve"> evaluate the model’s prediction quality.</w:t>
      </w:r>
    </w:p>
    <w:p w14:paraId="45F14B5D" w14:textId="77777777" w:rsidR="00376FF5" w:rsidRPr="00157B23" w:rsidRDefault="00376FF5" w:rsidP="00157B23">
      <w:pPr>
        <w:spacing w:after="0" w:line="240" w:lineRule="auto"/>
        <w:jc w:val="both"/>
        <w:rPr>
          <w:rFonts w:ascii="Calibri" w:hAnsi="Calibri" w:cs="Calibri"/>
          <w:b/>
          <w:sz w:val="24"/>
          <w:szCs w:val="24"/>
          <w:lang w:val="en-US"/>
        </w:rPr>
      </w:pPr>
    </w:p>
    <w:p w14:paraId="45F14B5F" w14:textId="3335CB05" w:rsidR="003979DA" w:rsidRDefault="00376FF5" w:rsidP="00157B23">
      <w:pPr>
        <w:spacing w:after="0" w:line="240" w:lineRule="auto"/>
        <w:jc w:val="both"/>
        <w:rPr>
          <w:rFonts w:ascii="Calibri" w:hAnsi="Calibri" w:cs="Calibri"/>
          <w:sz w:val="24"/>
          <w:szCs w:val="24"/>
          <w:lang w:val="en-US"/>
        </w:rPr>
      </w:pPr>
      <w:r w:rsidRPr="00157B23">
        <w:rPr>
          <w:rFonts w:ascii="Calibri" w:hAnsi="Calibri" w:cs="Calibri"/>
          <w:b/>
          <w:sz w:val="24"/>
          <w:szCs w:val="24"/>
          <w:lang w:val="en-US"/>
        </w:rPr>
        <w:t>Table 3: Comparison table</w:t>
      </w:r>
      <w:r w:rsidR="00833866" w:rsidRPr="00157B23">
        <w:rPr>
          <w:rFonts w:ascii="Calibri" w:hAnsi="Calibri" w:cs="Calibri"/>
          <w:b/>
          <w:sz w:val="24"/>
          <w:szCs w:val="24"/>
          <w:lang w:val="en-US"/>
        </w:rPr>
        <w:t xml:space="preserve"> with earlier </w:t>
      </w:r>
      <w:r w:rsidR="003979DA" w:rsidRPr="00157B23">
        <w:rPr>
          <w:rFonts w:ascii="Calibri" w:hAnsi="Calibri" w:cs="Calibri"/>
          <w:b/>
          <w:sz w:val="24"/>
          <w:szCs w:val="24"/>
          <w:lang w:val="en-US"/>
        </w:rPr>
        <w:t>models.</w:t>
      </w:r>
      <w:r w:rsidR="00444A1C">
        <w:rPr>
          <w:rFonts w:ascii="Calibri" w:hAnsi="Calibri" w:cs="Calibri"/>
          <w:b/>
          <w:sz w:val="24"/>
          <w:szCs w:val="24"/>
          <w:lang w:val="en-US"/>
        </w:rPr>
        <w:t xml:space="preserve"> </w:t>
      </w:r>
      <w:r w:rsidR="003979DA" w:rsidRPr="00157B23">
        <w:rPr>
          <w:rFonts w:ascii="Calibri" w:hAnsi="Calibri" w:cs="Calibri"/>
          <w:sz w:val="24"/>
          <w:szCs w:val="24"/>
          <w:lang w:val="en-US"/>
        </w:rPr>
        <w:t xml:space="preserve">This table compares the </w:t>
      </w:r>
      <w:r w:rsidR="00C17590">
        <w:rPr>
          <w:rFonts w:ascii="Calibri" w:hAnsi="Calibri" w:cs="Calibri"/>
          <w:sz w:val="24"/>
          <w:szCs w:val="24"/>
          <w:lang w:val="en-US"/>
        </w:rPr>
        <w:t>proposed model's performance with previous models. It helps highlight whether the new approach offers any improvement in prediction accuracy and other performance measures and shows</w:t>
      </w:r>
      <w:r w:rsidR="003979DA" w:rsidRPr="00157B23">
        <w:rPr>
          <w:rFonts w:ascii="Calibri" w:hAnsi="Calibri" w:cs="Calibri"/>
          <w:sz w:val="24"/>
          <w:szCs w:val="24"/>
          <w:lang w:val="en-US"/>
        </w:rPr>
        <w:t xml:space="preserve"> whether the new model gave better results, especially in terms of accuracy.</w:t>
      </w:r>
    </w:p>
    <w:p w14:paraId="0221EBCA" w14:textId="31799EDE" w:rsidR="00BB077B" w:rsidRPr="006B176F" w:rsidRDefault="00BB077B" w:rsidP="00157B23">
      <w:pPr>
        <w:spacing w:after="0" w:line="240" w:lineRule="auto"/>
        <w:jc w:val="both"/>
        <w:rPr>
          <w:rFonts w:ascii="Calibri" w:hAnsi="Calibri" w:cs="Calibri"/>
          <w:b/>
          <w:bCs/>
          <w:sz w:val="24"/>
          <w:szCs w:val="24"/>
          <w:lang w:val="en-US"/>
        </w:rPr>
      </w:pPr>
      <w:r w:rsidRPr="006B176F">
        <w:rPr>
          <w:rFonts w:ascii="Calibri" w:hAnsi="Calibri" w:cs="Calibri"/>
          <w:b/>
          <w:bCs/>
          <w:sz w:val="24"/>
          <w:szCs w:val="24"/>
          <w:lang w:val="en-US"/>
        </w:rPr>
        <w:lastRenderedPageBreak/>
        <w:t>Supplementary Table 1: D</w:t>
      </w:r>
      <w:r w:rsidR="006B176F" w:rsidRPr="006B176F">
        <w:rPr>
          <w:rFonts w:ascii="Calibri" w:hAnsi="Calibri" w:cs="Calibri"/>
          <w:b/>
          <w:bCs/>
          <w:sz w:val="24"/>
          <w:szCs w:val="24"/>
          <w:lang w:val="en-US"/>
        </w:rPr>
        <w:t>ata distribution statistics.</w:t>
      </w:r>
    </w:p>
    <w:p w14:paraId="45F14B60" w14:textId="77777777" w:rsidR="00376FF5" w:rsidRPr="00157B23" w:rsidRDefault="00376FF5" w:rsidP="00157B23">
      <w:pPr>
        <w:spacing w:after="0" w:line="240" w:lineRule="auto"/>
        <w:jc w:val="both"/>
        <w:rPr>
          <w:rFonts w:ascii="Calibri" w:hAnsi="Calibri" w:cs="Calibri"/>
          <w:sz w:val="24"/>
          <w:szCs w:val="24"/>
          <w:lang w:val="en-US"/>
        </w:rPr>
      </w:pPr>
    </w:p>
    <w:p w14:paraId="45F14B62" w14:textId="53085C96" w:rsidR="00D671A7" w:rsidRPr="00C17590" w:rsidRDefault="005D63B5" w:rsidP="00157B23">
      <w:pPr>
        <w:spacing w:after="0" w:line="240" w:lineRule="auto"/>
        <w:jc w:val="both"/>
        <w:rPr>
          <w:rFonts w:ascii="Calibri" w:hAnsi="Calibri" w:cs="Calibri"/>
          <w:b/>
          <w:bCs/>
          <w:sz w:val="24"/>
          <w:szCs w:val="24"/>
        </w:rPr>
      </w:pPr>
      <w:r w:rsidRPr="00C17590">
        <w:rPr>
          <w:rFonts w:ascii="Calibri" w:hAnsi="Calibri" w:cs="Calibri"/>
          <w:b/>
          <w:bCs/>
          <w:sz w:val="24"/>
          <w:szCs w:val="24"/>
        </w:rPr>
        <w:t>D</w:t>
      </w:r>
      <w:r w:rsidR="00C17590" w:rsidRPr="00C17590">
        <w:rPr>
          <w:rFonts w:ascii="Calibri" w:hAnsi="Calibri" w:cs="Calibri"/>
          <w:b/>
          <w:bCs/>
          <w:sz w:val="24"/>
          <w:szCs w:val="24"/>
        </w:rPr>
        <w:t>ISCUSSION:</w:t>
      </w:r>
      <w:r w:rsidRPr="00C17590">
        <w:rPr>
          <w:rFonts w:ascii="Calibri" w:hAnsi="Calibri" w:cs="Calibri"/>
          <w:b/>
          <w:bCs/>
          <w:sz w:val="24"/>
          <w:szCs w:val="24"/>
        </w:rPr>
        <w:t xml:space="preserve"> </w:t>
      </w:r>
    </w:p>
    <w:p w14:paraId="45F14B63" w14:textId="613AD06D" w:rsidR="005D63B5" w:rsidRDefault="00D5345E" w:rsidP="00157B23">
      <w:pPr>
        <w:spacing w:after="0" w:line="240" w:lineRule="auto"/>
        <w:jc w:val="both"/>
        <w:rPr>
          <w:rFonts w:ascii="Calibri" w:hAnsi="Calibri" w:cs="Calibri"/>
          <w:sz w:val="24"/>
          <w:szCs w:val="24"/>
        </w:rPr>
      </w:pPr>
      <w:r w:rsidRPr="00157B23">
        <w:rPr>
          <w:rFonts w:ascii="Calibri" w:hAnsi="Calibri" w:cs="Calibri"/>
          <w:sz w:val="24"/>
          <w:szCs w:val="24"/>
        </w:rPr>
        <w:t xml:space="preserve">The stacking ensemble model for loan approval prediction performs exceptionally well across various evaluation metrics, demonstrating great accuracy and reliability. The correlations heatmap revealed that financial indicators such as annual income, loan amount, and asset values are strongly interrelated, emphasizing their importance in loan </w:t>
      </w:r>
      <w:r w:rsidR="00376FF5" w:rsidRPr="00157B23">
        <w:rPr>
          <w:rFonts w:ascii="Calibri" w:hAnsi="Calibri" w:cs="Calibri"/>
          <w:sz w:val="24"/>
          <w:szCs w:val="24"/>
        </w:rPr>
        <w:t>evolution</w:t>
      </w:r>
      <w:r w:rsidRPr="00157B23">
        <w:rPr>
          <w:rFonts w:ascii="Calibri" w:hAnsi="Calibri" w:cs="Calibri"/>
          <w:sz w:val="24"/>
          <w:szCs w:val="24"/>
        </w:rPr>
        <w:t xml:space="preserve">, whereas the CIBIL scores </w:t>
      </w:r>
      <w:r w:rsidR="00376FF5" w:rsidRPr="00157B23">
        <w:rPr>
          <w:rFonts w:ascii="Calibri" w:hAnsi="Calibri" w:cs="Calibri"/>
          <w:sz w:val="24"/>
          <w:szCs w:val="24"/>
        </w:rPr>
        <w:t xml:space="preserve">have </w:t>
      </w:r>
      <w:r w:rsidR="00C17590">
        <w:rPr>
          <w:rFonts w:ascii="Calibri" w:hAnsi="Calibri" w:cs="Calibri"/>
          <w:sz w:val="24"/>
          <w:szCs w:val="24"/>
        </w:rPr>
        <w:t xml:space="preserve">a </w:t>
      </w:r>
      <w:r w:rsidRPr="00157B23">
        <w:rPr>
          <w:rFonts w:ascii="Calibri" w:hAnsi="Calibri" w:cs="Calibri"/>
          <w:sz w:val="24"/>
          <w:szCs w:val="24"/>
        </w:rPr>
        <w:t>strong negative correlation with loan status</w:t>
      </w:r>
      <w:r w:rsidR="00376FF5" w:rsidRPr="00157B23">
        <w:rPr>
          <w:rFonts w:ascii="Calibri" w:hAnsi="Calibri" w:cs="Calibri"/>
          <w:sz w:val="24"/>
          <w:szCs w:val="24"/>
        </w:rPr>
        <w:t xml:space="preserve">, strengthening their </w:t>
      </w:r>
      <w:r w:rsidRPr="00157B23">
        <w:rPr>
          <w:rFonts w:ascii="Calibri" w:hAnsi="Calibri" w:cs="Calibri"/>
          <w:sz w:val="24"/>
          <w:szCs w:val="24"/>
        </w:rPr>
        <w:t xml:space="preserve">role in creditworthiness assessment. The </w:t>
      </w:r>
      <w:r w:rsidR="00C17590" w:rsidRPr="00157B23">
        <w:rPr>
          <w:rFonts w:ascii="Calibri" w:hAnsi="Calibri" w:cs="Calibri"/>
          <w:sz w:val="24"/>
          <w:szCs w:val="24"/>
        </w:rPr>
        <w:t>model’s</w:t>
      </w:r>
      <w:r w:rsidRPr="00157B23">
        <w:rPr>
          <w:rFonts w:ascii="Calibri" w:hAnsi="Calibri" w:cs="Calibri"/>
          <w:sz w:val="24"/>
          <w:szCs w:val="24"/>
        </w:rPr>
        <w:t xml:space="preserve"> confusion matrix had a low error rate, accurately detecting 839 of 854 examples with only 15 misclassifications</w:t>
      </w:r>
      <w:r w:rsidR="00D71C38" w:rsidRPr="00157B23">
        <w:rPr>
          <w:rFonts w:ascii="Calibri" w:hAnsi="Calibri" w:cs="Calibri"/>
          <w:sz w:val="24"/>
          <w:szCs w:val="24"/>
        </w:rPr>
        <w:t>.</w:t>
      </w:r>
      <w:r w:rsidRPr="00157B23">
        <w:rPr>
          <w:rFonts w:ascii="Calibri" w:hAnsi="Calibri" w:cs="Calibri"/>
          <w:sz w:val="24"/>
          <w:szCs w:val="24"/>
        </w:rPr>
        <w:t xml:space="preserve"> Classification measures</w:t>
      </w:r>
      <w:r w:rsidR="002E7C15" w:rsidRPr="00157B23">
        <w:rPr>
          <w:rFonts w:ascii="Calibri" w:hAnsi="Calibri" w:cs="Calibri"/>
          <w:sz w:val="24"/>
          <w:szCs w:val="24"/>
        </w:rPr>
        <w:t xml:space="preserve"> </w:t>
      </w:r>
      <w:r w:rsidR="00D71C38" w:rsidRPr="00157B23">
        <w:rPr>
          <w:rFonts w:ascii="Calibri" w:hAnsi="Calibri" w:cs="Calibri"/>
          <w:sz w:val="24"/>
          <w:szCs w:val="24"/>
        </w:rPr>
        <w:t>showed</w:t>
      </w:r>
      <w:r w:rsidR="002E7C15" w:rsidRPr="00157B23">
        <w:rPr>
          <w:rFonts w:ascii="Calibri" w:hAnsi="Calibri" w:cs="Calibri"/>
          <w:sz w:val="24"/>
          <w:szCs w:val="24"/>
        </w:rPr>
        <w:t xml:space="preserve"> </w:t>
      </w:r>
      <w:r w:rsidR="00D71C38" w:rsidRPr="00157B23">
        <w:rPr>
          <w:rFonts w:ascii="Calibri" w:hAnsi="Calibri" w:cs="Calibri"/>
          <w:sz w:val="24"/>
          <w:szCs w:val="24"/>
        </w:rPr>
        <w:t>an</w:t>
      </w:r>
      <w:r w:rsidR="002E7C15" w:rsidRPr="00157B23">
        <w:rPr>
          <w:rFonts w:ascii="Calibri" w:hAnsi="Calibri" w:cs="Calibri"/>
          <w:sz w:val="24"/>
          <w:szCs w:val="24"/>
        </w:rPr>
        <w:t xml:space="preserve"> overall accuracy of 98%, </w:t>
      </w:r>
      <w:r w:rsidR="00896DC0" w:rsidRPr="00157B23">
        <w:rPr>
          <w:rFonts w:ascii="Calibri" w:hAnsi="Calibri" w:cs="Calibri"/>
          <w:sz w:val="24"/>
          <w:szCs w:val="24"/>
        </w:rPr>
        <w:t>with precision,</w:t>
      </w:r>
      <w:r w:rsidR="00D71C38">
        <w:rPr>
          <w:rFonts w:ascii="Calibri" w:hAnsi="Calibri" w:cs="Calibri"/>
          <w:sz w:val="24"/>
          <w:szCs w:val="24"/>
        </w:rPr>
        <w:t xml:space="preserve"> </w:t>
      </w:r>
      <w:r w:rsidR="00896DC0" w:rsidRPr="00157B23">
        <w:rPr>
          <w:rFonts w:ascii="Calibri" w:hAnsi="Calibri" w:cs="Calibri"/>
          <w:sz w:val="24"/>
          <w:szCs w:val="24"/>
        </w:rPr>
        <w:t>recall</w:t>
      </w:r>
      <w:r w:rsidR="00D71C38">
        <w:rPr>
          <w:rFonts w:ascii="Calibri" w:hAnsi="Calibri" w:cs="Calibri"/>
          <w:sz w:val="24"/>
          <w:szCs w:val="24"/>
        </w:rPr>
        <w:t>,</w:t>
      </w:r>
      <w:r w:rsidR="00896DC0" w:rsidRPr="00157B23">
        <w:rPr>
          <w:rFonts w:ascii="Calibri" w:hAnsi="Calibri" w:cs="Calibri"/>
          <w:sz w:val="24"/>
          <w:szCs w:val="24"/>
        </w:rPr>
        <w:t xml:space="preserve"> and F-1 </w:t>
      </w:r>
      <w:r w:rsidR="002E7C15" w:rsidRPr="00157B23">
        <w:rPr>
          <w:rFonts w:ascii="Calibri" w:hAnsi="Calibri" w:cs="Calibri"/>
          <w:sz w:val="24"/>
          <w:szCs w:val="24"/>
        </w:rPr>
        <w:t xml:space="preserve">scores consistently at or above 0.98 for both accepted and </w:t>
      </w:r>
      <w:r w:rsidR="00D71C38" w:rsidRPr="00157B23">
        <w:rPr>
          <w:rFonts w:ascii="Calibri" w:hAnsi="Calibri" w:cs="Calibri"/>
          <w:sz w:val="24"/>
          <w:szCs w:val="24"/>
        </w:rPr>
        <w:t>rejected</w:t>
      </w:r>
      <w:r w:rsidR="002E7C15" w:rsidRPr="00157B23">
        <w:rPr>
          <w:rFonts w:ascii="Calibri" w:hAnsi="Calibri" w:cs="Calibri"/>
          <w:sz w:val="24"/>
          <w:szCs w:val="24"/>
        </w:rPr>
        <w:t xml:space="preserve"> classes, indicating no major class imbalances or bias. Error </w:t>
      </w:r>
      <w:r w:rsidR="00D71C38" w:rsidRPr="00157B23">
        <w:rPr>
          <w:rFonts w:ascii="Calibri" w:hAnsi="Calibri" w:cs="Calibri"/>
          <w:sz w:val="24"/>
          <w:szCs w:val="24"/>
        </w:rPr>
        <w:t>matrices</w:t>
      </w:r>
      <w:r w:rsidR="002E7C15" w:rsidRPr="00157B23">
        <w:rPr>
          <w:rFonts w:ascii="Calibri" w:hAnsi="Calibri" w:cs="Calibri"/>
          <w:sz w:val="24"/>
          <w:szCs w:val="24"/>
        </w:rPr>
        <w:t xml:space="preserve"> such as MAE, MSE, and RMSE were all low, indicating that the model was robust and predicted </w:t>
      </w:r>
      <w:r w:rsidR="00D71C38" w:rsidRPr="00157B23">
        <w:rPr>
          <w:rFonts w:ascii="Calibri" w:hAnsi="Calibri" w:cs="Calibri"/>
          <w:sz w:val="24"/>
          <w:szCs w:val="24"/>
        </w:rPr>
        <w:t>accurately</w:t>
      </w:r>
      <w:r w:rsidR="002E7C15" w:rsidRPr="00157B23">
        <w:rPr>
          <w:rFonts w:ascii="Calibri" w:hAnsi="Calibri" w:cs="Calibri"/>
          <w:sz w:val="24"/>
          <w:szCs w:val="24"/>
        </w:rPr>
        <w:t>. Visualization metrics emphasized the model’s balanced and consistent performance acr</w:t>
      </w:r>
      <w:r w:rsidR="00763435" w:rsidRPr="00157B23">
        <w:rPr>
          <w:rFonts w:ascii="Calibri" w:hAnsi="Calibri" w:cs="Calibri"/>
          <w:sz w:val="24"/>
          <w:szCs w:val="24"/>
        </w:rPr>
        <w:t xml:space="preserve">oss both classes. Using </w:t>
      </w:r>
      <w:r w:rsidR="00763435" w:rsidRPr="00157B23">
        <w:rPr>
          <w:rFonts w:ascii="Calibri" w:eastAsia="Times New Roman" w:hAnsi="Calibri" w:cs="Calibri"/>
          <w:kern w:val="0"/>
          <w:sz w:val="24"/>
          <w:szCs w:val="24"/>
          <w:lang w:eastAsia="en-IN"/>
          <w14:ligatures w14:val="none"/>
        </w:rPr>
        <w:t>Gradient Boosting Model</w:t>
      </w:r>
      <w:r w:rsidR="00061030" w:rsidRPr="00157B23">
        <w:rPr>
          <w:rFonts w:ascii="Calibri" w:hAnsi="Calibri" w:cs="Calibri"/>
          <w:sz w:val="24"/>
          <w:szCs w:val="24"/>
        </w:rPr>
        <w:t xml:space="preserve">, </w:t>
      </w:r>
      <w:r w:rsidR="00061030" w:rsidRPr="00157B23">
        <w:rPr>
          <w:rFonts w:ascii="Calibri" w:eastAsia="Times New Roman" w:hAnsi="Calibri" w:cs="Calibri"/>
          <w:kern w:val="0"/>
          <w:sz w:val="24"/>
          <w:szCs w:val="24"/>
          <w:lang w:eastAsia="en-IN"/>
          <w14:ligatures w14:val="none"/>
        </w:rPr>
        <w:t>Efficient Gradient Boosting Model</w:t>
      </w:r>
      <w:r w:rsidR="002E7C15" w:rsidRPr="00157B23">
        <w:rPr>
          <w:rFonts w:ascii="Calibri" w:hAnsi="Calibri" w:cs="Calibri"/>
          <w:sz w:val="24"/>
          <w:szCs w:val="24"/>
        </w:rPr>
        <w:t xml:space="preserve">, Extra </w:t>
      </w:r>
      <w:r w:rsidR="00D71C38">
        <w:rPr>
          <w:rFonts w:ascii="Calibri" w:hAnsi="Calibri" w:cs="Calibri"/>
          <w:sz w:val="24"/>
          <w:szCs w:val="24"/>
        </w:rPr>
        <w:t>Trees, and</w:t>
      </w:r>
      <w:r w:rsidR="00D634C7" w:rsidRPr="00157B23">
        <w:rPr>
          <w:rFonts w:ascii="Calibri" w:hAnsi="Calibri" w:cs="Calibri"/>
          <w:sz w:val="24"/>
          <w:szCs w:val="24"/>
        </w:rPr>
        <w:t xml:space="preserve"> </w:t>
      </w:r>
      <w:proofErr w:type="spellStart"/>
      <w:r w:rsidR="00D634C7" w:rsidRPr="00157B23">
        <w:rPr>
          <w:rFonts w:ascii="Calibri" w:hAnsi="Calibri" w:cs="Calibri"/>
          <w:sz w:val="24"/>
          <w:szCs w:val="24"/>
        </w:rPr>
        <w:t>Adaboost</w:t>
      </w:r>
      <w:proofErr w:type="spellEnd"/>
      <w:r w:rsidR="00D634C7" w:rsidRPr="00157B23">
        <w:rPr>
          <w:rFonts w:ascii="Calibri" w:hAnsi="Calibri" w:cs="Calibri"/>
          <w:sz w:val="24"/>
          <w:szCs w:val="24"/>
        </w:rPr>
        <w:t xml:space="preserve"> as </w:t>
      </w:r>
      <w:r w:rsidR="00D71C38" w:rsidRPr="00157B23">
        <w:rPr>
          <w:rFonts w:ascii="Calibri" w:hAnsi="Calibri" w:cs="Calibri"/>
          <w:sz w:val="24"/>
          <w:szCs w:val="24"/>
        </w:rPr>
        <w:t>base</w:t>
      </w:r>
      <w:r w:rsidR="00D634C7" w:rsidRPr="00157B23">
        <w:rPr>
          <w:rFonts w:ascii="Calibri" w:hAnsi="Calibri" w:cs="Calibri"/>
          <w:sz w:val="24"/>
          <w:szCs w:val="24"/>
        </w:rPr>
        <w:t xml:space="preserve"> learners and </w:t>
      </w:r>
      <w:proofErr w:type="spellStart"/>
      <w:r w:rsidR="00D634C7" w:rsidRPr="00157B23">
        <w:rPr>
          <w:rFonts w:ascii="Calibri" w:hAnsi="Calibri" w:cs="Calibri"/>
          <w:sz w:val="24"/>
          <w:szCs w:val="24"/>
        </w:rPr>
        <w:t>XGBoost</w:t>
      </w:r>
      <w:proofErr w:type="spellEnd"/>
      <w:r w:rsidR="00D634C7" w:rsidRPr="00157B23">
        <w:rPr>
          <w:rFonts w:ascii="Calibri" w:hAnsi="Calibri" w:cs="Calibri"/>
          <w:sz w:val="24"/>
          <w:szCs w:val="24"/>
        </w:rPr>
        <w:t xml:space="preserve"> as meta-learner, the ensemble model outperformed earlier techniques. With its strong generalizability and interpretability potential using tools such as SHAP or LIME, the model provides a realistic and effective answer for real-world financial </w:t>
      </w:r>
      <w:r w:rsidR="00D71C38" w:rsidRPr="00157B23">
        <w:rPr>
          <w:rFonts w:ascii="Calibri" w:hAnsi="Calibri" w:cs="Calibri"/>
          <w:sz w:val="24"/>
          <w:szCs w:val="24"/>
        </w:rPr>
        <w:t>decision-making</w:t>
      </w:r>
      <w:r w:rsidR="00EC3141" w:rsidRPr="00157B23">
        <w:rPr>
          <w:rFonts w:ascii="Calibri" w:hAnsi="Calibri" w:cs="Calibri"/>
          <w:sz w:val="24"/>
          <w:szCs w:val="24"/>
        </w:rPr>
        <w:t>.</w:t>
      </w:r>
    </w:p>
    <w:p w14:paraId="4EB4B0F2" w14:textId="77777777" w:rsidR="00D71C38" w:rsidRPr="00157B23" w:rsidRDefault="00D71C38" w:rsidP="00157B23">
      <w:pPr>
        <w:spacing w:after="0" w:line="240" w:lineRule="auto"/>
        <w:jc w:val="both"/>
        <w:rPr>
          <w:rFonts w:ascii="Calibri" w:hAnsi="Calibri" w:cs="Calibri"/>
          <w:sz w:val="24"/>
          <w:szCs w:val="24"/>
        </w:rPr>
      </w:pPr>
    </w:p>
    <w:p w14:paraId="45F14B64" w14:textId="77777777" w:rsidR="00D671A7" w:rsidRDefault="00D671A7" w:rsidP="00157B23">
      <w:pPr>
        <w:spacing w:after="0" w:line="240" w:lineRule="auto"/>
        <w:jc w:val="both"/>
        <w:rPr>
          <w:rFonts w:ascii="Calibri" w:eastAsia="Times New Roman" w:hAnsi="Calibri" w:cs="Calibri"/>
          <w:kern w:val="0"/>
          <w:sz w:val="24"/>
          <w:szCs w:val="24"/>
          <w:lang w:eastAsia="en-IN"/>
          <w14:ligatures w14:val="none"/>
        </w:rPr>
      </w:pPr>
      <w:r w:rsidRPr="00157B23">
        <w:rPr>
          <w:rFonts w:ascii="Calibri" w:eastAsia="Times New Roman" w:hAnsi="Calibri" w:cs="Calibri"/>
          <w:kern w:val="0"/>
          <w:sz w:val="24"/>
          <w:szCs w:val="24"/>
          <w:lang w:eastAsia="en-IN"/>
          <w14:ligatures w14:val="none"/>
        </w:rPr>
        <w:t>This study contributes to scientific advancement by proposing a strong machine learning framework for predicting loan approval in digital lending. It uses a Kaggle dataset to test several classification models and employs</w:t>
      </w:r>
      <w:r w:rsidR="00763435" w:rsidRPr="00157B23">
        <w:rPr>
          <w:rFonts w:ascii="Calibri" w:eastAsia="Times New Roman" w:hAnsi="Calibri" w:cs="Calibri"/>
          <w:kern w:val="0"/>
          <w:sz w:val="24"/>
          <w:szCs w:val="24"/>
          <w:lang w:eastAsia="en-IN"/>
          <w14:ligatures w14:val="none"/>
        </w:rPr>
        <w:t xml:space="preserve"> a stacking ensemble of Gradient Boosting Model</w:t>
      </w:r>
      <w:r w:rsidR="00061030" w:rsidRPr="00157B23">
        <w:rPr>
          <w:rFonts w:ascii="Calibri" w:eastAsia="Times New Roman" w:hAnsi="Calibri" w:cs="Calibri"/>
          <w:kern w:val="0"/>
          <w:sz w:val="24"/>
          <w:szCs w:val="24"/>
          <w:lang w:eastAsia="en-IN"/>
          <w14:ligatures w14:val="none"/>
        </w:rPr>
        <w:t>, Efficient Gradient Boosting Model</w:t>
      </w:r>
      <w:r w:rsidRPr="00157B23">
        <w:rPr>
          <w:rFonts w:ascii="Calibri" w:eastAsia="Times New Roman" w:hAnsi="Calibri" w:cs="Calibri"/>
          <w:kern w:val="0"/>
          <w:sz w:val="24"/>
          <w:szCs w:val="24"/>
          <w:lang w:eastAsia="en-IN"/>
          <w14:ligatures w14:val="none"/>
        </w:rPr>
        <w:t>, AdaBoost, and Extra Trees to improve predicted accuracy and generalization. The study gives important insights into model performance for credit risk assessment based on major evaluation parameters. Its repeatability and interpretability facilitate the creation of scalable, data-driven lending platforms. This technique advances the industry by promoting trustworthy credit scoring, allowing for fair financial decision-making, and laying the groundwork for future fintech and risk modelling research.</w:t>
      </w:r>
    </w:p>
    <w:p w14:paraId="7515A8DF" w14:textId="77777777" w:rsidR="00D71C38" w:rsidRPr="00157B23" w:rsidRDefault="00D71C38" w:rsidP="00157B23">
      <w:pPr>
        <w:spacing w:after="0" w:line="240" w:lineRule="auto"/>
        <w:jc w:val="both"/>
        <w:rPr>
          <w:rFonts w:ascii="Calibri" w:eastAsia="Times New Roman" w:hAnsi="Calibri" w:cs="Calibri"/>
          <w:kern w:val="0"/>
          <w:sz w:val="24"/>
          <w:szCs w:val="24"/>
          <w:lang w:eastAsia="en-IN"/>
          <w14:ligatures w14:val="none"/>
        </w:rPr>
      </w:pPr>
    </w:p>
    <w:p w14:paraId="45F14B65" w14:textId="747B5577" w:rsidR="00E72BD1" w:rsidRDefault="00532AC4" w:rsidP="00157B23">
      <w:pPr>
        <w:spacing w:after="0" w:line="240" w:lineRule="auto"/>
        <w:jc w:val="both"/>
        <w:rPr>
          <w:rFonts w:ascii="Calibri" w:hAnsi="Calibri" w:cs="Calibri"/>
          <w:sz w:val="24"/>
          <w:szCs w:val="24"/>
        </w:rPr>
      </w:pPr>
      <w:r w:rsidRPr="00157B23">
        <w:rPr>
          <w:rFonts w:ascii="Calibri" w:hAnsi="Calibri" w:cs="Calibri"/>
          <w:sz w:val="24"/>
          <w:szCs w:val="24"/>
        </w:rPr>
        <w:t xml:space="preserve">The high accuracy achieved by our model can be attributed to a combination of factors, the dataset was reasonably balanced in terms of approved and rejected loan, reducing class bias, key features such as income, asset value, and CIBIL score showed strong correlation with loan outcomes, enhancing predictive power, and the use of a robust stacking ensemble as meta learner enabled better generalization. The model was evaluated on a strictly </w:t>
      </w:r>
      <w:r w:rsidR="00D71C38">
        <w:rPr>
          <w:rFonts w:ascii="Calibri" w:hAnsi="Calibri" w:cs="Calibri"/>
          <w:sz w:val="24"/>
          <w:szCs w:val="24"/>
        </w:rPr>
        <w:t>held out</w:t>
      </w:r>
      <w:r w:rsidRPr="00157B23">
        <w:rPr>
          <w:rFonts w:ascii="Calibri" w:hAnsi="Calibri" w:cs="Calibri"/>
          <w:sz w:val="24"/>
          <w:szCs w:val="24"/>
        </w:rPr>
        <w:t xml:space="preserve"> 20% test set with no data leakage. Furthermore, we used the Adam optimizer to enhance convergence and training stability, while low error metrics (MAE, MSE, and RMSE) confirm the </w:t>
      </w:r>
      <w:r w:rsidR="00D71C38">
        <w:rPr>
          <w:rFonts w:ascii="Calibri" w:hAnsi="Calibri" w:cs="Calibri"/>
          <w:sz w:val="24"/>
          <w:szCs w:val="24"/>
        </w:rPr>
        <w:t>model's</w:t>
      </w:r>
      <w:r w:rsidRPr="00157B23">
        <w:rPr>
          <w:rFonts w:ascii="Calibri" w:hAnsi="Calibri" w:cs="Calibri"/>
          <w:sz w:val="24"/>
          <w:szCs w:val="24"/>
        </w:rPr>
        <w:t xml:space="preserve"> robustness and reliability</w:t>
      </w:r>
      <w:r w:rsidR="00DF259A" w:rsidRPr="00157B23">
        <w:rPr>
          <w:rFonts w:ascii="Calibri" w:hAnsi="Calibri" w:cs="Calibri"/>
          <w:sz w:val="24"/>
          <w:szCs w:val="24"/>
        </w:rPr>
        <w:t>.</w:t>
      </w:r>
    </w:p>
    <w:p w14:paraId="1390A2F9" w14:textId="77777777" w:rsidR="00D71C38" w:rsidRPr="00157B23" w:rsidRDefault="00D71C38" w:rsidP="00157B23">
      <w:pPr>
        <w:spacing w:after="0" w:line="240" w:lineRule="auto"/>
        <w:jc w:val="both"/>
        <w:rPr>
          <w:rFonts w:ascii="Calibri" w:hAnsi="Calibri" w:cs="Calibri"/>
          <w:sz w:val="24"/>
          <w:szCs w:val="24"/>
        </w:rPr>
      </w:pPr>
    </w:p>
    <w:p w14:paraId="45F14B66" w14:textId="77777777" w:rsidR="00DB47EA" w:rsidRPr="00157B23" w:rsidRDefault="00DB47EA" w:rsidP="00157B23">
      <w:pPr>
        <w:spacing w:after="0" w:line="240" w:lineRule="auto"/>
        <w:jc w:val="both"/>
        <w:rPr>
          <w:rFonts w:ascii="Calibri" w:hAnsi="Calibri" w:cs="Calibri"/>
          <w:b/>
          <w:sz w:val="24"/>
          <w:szCs w:val="24"/>
        </w:rPr>
      </w:pPr>
      <w:r w:rsidRPr="00157B23">
        <w:rPr>
          <w:rFonts w:ascii="Calibri" w:hAnsi="Calibri" w:cs="Calibri"/>
          <w:b/>
          <w:sz w:val="24"/>
          <w:szCs w:val="24"/>
        </w:rPr>
        <w:t>Limitations of the study</w:t>
      </w:r>
    </w:p>
    <w:p w14:paraId="45F14B67" w14:textId="5632115D" w:rsidR="00DB47EA" w:rsidRPr="00157B23" w:rsidRDefault="00DB47EA" w:rsidP="00157B23">
      <w:pPr>
        <w:spacing w:after="0" w:line="240" w:lineRule="auto"/>
        <w:jc w:val="both"/>
        <w:rPr>
          <w:rFonts w:ascii="Calibri" w:hAnsi="Calibri" w:cs="Calibri"/>
          <w:sz w:val="24"/>
          <w:szCs w:val="24"/>
        </w:rPr>
      </w:pPr>
      <w:r w:rsidRPr="00157B23">
        <w:rPr>
          <w:rFonts w:ascii="Calibri" w:hAnsi="Calibri" w:cs="Calibri"/>
          <w:sz w:val="24"/>
          <w:szCs w:val="24"/>
        </w:rPr>
        <w:t xml:space="preserve">While the stacking ensemble model showed great accuracy in forecasting loan approvals, the study has certain limitations. It is based primarily on a single, publicly available Kaggle dataset, which may not depict the diversity or real-time dynamics of loan applicants from various areas and financial institutions. In addition, the </w:t>
      </w:r>
      <w:r w:rsidR="002457A7">
        <w:rPr>
          <w:rFonts w:ascii="Calibri" w:hAnsi="Calibri" w:cs="Calibri"/>
          <w:sz w:val="24"/>
          <w:szCs w:val="24"/>
        </w:rPr>
        <w:t>model's</w:t>
      </w:r>
      <w:r w:rsidRPr="00157B23">
        <w:rPr>
          <w:rFonts w:ascii="Calibri" w:hAnsi="Calibri" w:cs="Calibri"/>
          <w:sz w:val="24"/>
          <w:szCs w:val="24"/>
        </w:rPr>
        <w:t xml:space="preserve"> interpretability remains limited in the </w:t>
      </w:r>
      <w:r w:rsidRPr="00157B23">
        <w:rPr>
          <w:rFonts w:ascii="Calibri" w:hAnsi="Calibri" w:cs="Calibri"/>
          <w:sz w:val="24"/>
          <w:szCs w:val="24"/>
        </w:rPr>
        <w:lastRenderedPageBreak/>
        <w:t xml:space="preserve">absence of tools such as SHAP or LIME, which are required for comprehending decision </w:t>
      </w:r>
      <w:r w:rsidR="00546341" w:rsidRPr="00157B23">
        <w:rPr>
          <w:rFonts w:ascii="Calibri" w:hAnsi="Calibri" w:cs="Calibri"/>
          <w:sz w:val="24"/>
          <w:szCs w:val="24"/>
        </w:rPr>
        <w:t>logic in key financial decision</w:t>
      </w:r>
      <w:r w:rsidR="00546341" w:rsidRPr="00157B23">
        <w:rPr>
          <w:rFonts w:ascii="Calibri" w:hAnsi="Calibri" w:cs="Calibri"/>
          <w:noProof/>
          <w:sz w:val="24"/>
          <w:szCs w:val="24"/>
          <w:vertAlign w:val="superscript"/>
        </w:rPr>
        <w:t>54</w:t>
      </w:r>
      <w:r w:rsidRPr="00157B23">
        <w:rPr>
          <w:rFonts w:ascii="Calibri" w:hAnsi="Calibri" w:cs="Calibri"/>
          <w:sz w:val="24"/>
          <w:szCs w:val="24"/>
        </w:rPr>
        <w:t>.</w:t>
      </w:r>
      <w:r w:rsidR="00376FF5" w:rsidRPr="00157B23">
        <w:rPr>
          <w:rFonts w:ascii="Calibri" w:hAnsi="Calibri" w:cs="Calibri"/>
          <w:sz w:val="24"/>
          <w:szCs w:val="24"/>
        </w:rPr>
        <w:t xml:space="preserve"> The dataset also lacks behavio</w:t>
      </w:r>
      <w:r w:rsidRPr="00157B23">
        <w:rPr>
          <w:rFonts w:ascii="Calibri" w:hAnsi="Calibri" w:cs="Calibri"/>
          <w:sz w:val="24"/>
          <w:szCs w:val="24"/>
        </w:rPr>
        <w:t>ral o</w:t>
      </w:r>
      <w:r w:rsidR="00376FF5" w:rsidRPr="00157B23">
        <w:rPr>
          <w:rFonts w:ascii="Calibri" w:hAnsi="Calibri" w:cs="Calibri"/>
          <w:sz w:val="24"/>
          <w:szCs w:val="24"/>
        </w:rPr>
        <w:t>r psychometric data, which</w:t>
      </w:r>
      <w:r w:rsidRPr="00157B23">
        <w:rPr>
          <w:rFonts w:ascii="Calibri" w:hAnsi="Calibri" w:cs="Calibri"/>
          <w:sz w:val="24"/>
          <w:szCs w:val="24"/>
        </w:rPr>
        <w:t xml:space="preserve"> might help in credit risk assessment. Finally, the results may not apply well to quickly changing market conditions or new borrower characteristics.</w:t>
      </w:r>
    </w:p>
    <w:p w14:paraId="45F14B68" w14:textId="77777777" w:rsidR="008C41F5" w:rsidRPr="00157B23" w:rsidRDefault="008C41F5" w:rsidP="00157B23">
      <w:pPr>
        <w:spacing w:after="0" w:line="240" w:lineRule="auto"/>
        <w:jc w:val="both"/>
        <w:rPr>
          <w:rFonts w:ascii="Calibri" w:hAnsi="Calibri" w:cs="Calibri"/>
          <w:b/>
          <w:sz w:val="24"/>
          <w:szCs w:val="24"/>
        </w:rPr>
      </w:pPr>
    </w:p>
    <w:p w14:paraId="45F14B69" w14:textId="77777777" w:rsidR="00AB0D05" w:rsidRPr="00157B23" w:rsidRDefault="00DB47EA" w:rsidP="00157B23">
      <w:pPr>
        <w:spacing w:after="0" w:line="240" w:lineRule="auto"/>
        <w:jc w:val="both"/>
        <w:rPr>
          <w:rFonts w:ascii="Calibri" w:hAnsi="Calibri" w:cs="Calibri"/>
          <w:b/>
          <w:sz w:val="24"/>
          <w:szCs w:val="24"/>
        </w:rPr>
      </w:pPr>
      <w:r w:rsidRPr="00157B23">
        <w:rPr>
          <w:rFonts w:ascii="Calibri" w:hAnsi="Calibri" w:cs="Calibri"/>
          <w:b/>
          <w:sz w:val="24"/>
          <w:szCs w:val="24"/>
        </w:rPr>
        <w:t>Future research directions</w:t>
      </w:r>
    </w:p>
    <w:p w14:paraId="45F14B6A" w14:textId="3216C7CE" w:rsidR="0000261C" w:rsidRDefault="00CE4E02" w:rsidP="00157B23">
      <w:pPr>
        <w:spacing w:after="0" w:line="240" w:lineRule="auto"/>
        <w:jc w:val="both"/>
        <w:rPr>
          <w:rFonts w:ascii="Calibri" w:hAnsi="Calibri" w:cs="Calibri"/>
          <w:sz w:val="24"/>
          <w:szCs w:val="24"/>
        </w:rPr>
      </w:pPr>
      <w:r w:rsidRPr="00157B23">
        <w:rPr>
          <w:rFonts w:ascii="Calibri" w:hAnsi="Calibri" w:cs="Calibri"/>
          <w:sz w:val="24"/>
          <w:szCs w:val="24"/>
        </w:rPr>
        <w:t xml:space="preserve">Additionally, by automating and expediting loan approvals, the system might be incorporated into financial institutions to reduce human error. Performance may potentially be improved by investigating deep learning techniques and further improving features. All things considered, this methodology holds great promise for improving the speed, equity, and </w:t>
      </w:r>
      <w:r w:rsidR="002457A7">
        <w:rPr>
          <w:rFonts w:ascii="Calibri" w:hAnsi="Calibri" w:cs="Calibri"/>
          <w:sz w:val="24"/>
          <w:szCs w:val="24"/>
        </w:rPr>
        <w:t>data-drivenness</w:t>
      </w:r>
      <w:r w:rsidR="00AB2502" w:rsidRPr="00157B23">
        <w:rPr>
          <w:rFonts w:ascii="Calibri" w:hAnsi="Calibri" w:cs="Calibri"/>
          <w:sz w:val="24"/>
          <w:szCs w:val="24"/>
        </w:rPr>
        <w:t xml:space="preserve"> of loan approval processes. Future research may investigate deep learning methods for better performance and use SHAP or LIME to increase </w:t>
      </w:r>
      <w:r w:rsidR="00611B8F" w:rsidRPr="00157B23">
        <w:rPr>
          <w:rFonts w:ascii="Calibri" w:hAnsi="Calibri" w:cs="Calibri"/>
          <w:sz w:val="24"/>
          <w:szCs w:val="24"/>
        </w:rPr>
        <w:t xml:space="preserve">transparency. Alternative methods for investigating the hypothesis include Deep learning models such as ANN or RNN for capturing complex patterns, understandable artificial intelligence like decision rules, fuzzy logic for transparency, </w:t>
      </w:r>
      <w:r w:rsidR="002457A7">
        <w:rPr>
          <w:rFonts w:ascii="Calibri" w:hAnsi="Calibri" w:cs="Calibri"/>
          <w:sz w:val="24"/>
          <w:szCs w:val="24"/>
        </w:rPr>
        <w:t xml:space="preserve">Bayesian models for uncertainty handling, a </w:t>
      </w:r>
      <w:r w:rsidR="00611B8F" w:rsidRPr="00157B23">
        <w:rPr>
          <w:rFonts w:ascii="Calibri" w:hAnsi="Calibri" w:cs="Calibri"/>
          <w:sz w:val="24"/>
          <w:szCs w:val="24"/>
        </w:rPr>
        <w:t xml:space="preserve">hybrid system for performance and interpretability, and traditional statistical methods for validation. Research could concentrate on using tools like SHAP or LIME for simplicity, </w:t>
      </w:r>
      <w:r w:rsidR="002457A7">
        <w:rPr>
          <w:rFonts w:ascii="Calibri" w:hAnsi="Calibri" w:cs="Calibri"/>
          <w:sz w:val="24"/>
          <w:szCs w:val="24"/>
        </w:rPr>
        <w:t>real-time deployment on lending platforms, leveraging unstructured data through NLP, ensuring fairness and Bias mitigation, implementing federated learning for privacy preservation model training,</w:t>
      </w:r>
      <w:r w:rsidR="00611B8F" w:rsidRPr="00157B23">
        <w:rPr>
          <w:rFonts w:ascii="Calibri" w:hAnsi="Calibri" w:cs="Calibri"/>
          <w:sz w:val="24"/>
          <w:szCs w:val="24"/>
        </w:rPr>
        <w:t xml:space="preserve"> and stress testing under various economic scenarios to assess model reliability</w:t>
      </w:r>
      <w:r w:rsidR="00376FF5" w:rsidRPr="00157B23">
        <w:rPr>
          <w:rFonts w:ascii="Calibri" w:hAnsi="Calibri" w:cs="Calibri"/>
          <w:sz w:val="24"/>
          <w:szCs w:val="24"/>
        </w:rPr>
        <w:t>.</w:t>
      </w:r>
    </w:p>
    <w:p w14:paraId="358921EA" w14:textId="77777777" w:rsidR="00DF48A1" w:rsidRPr="00157B23" w:rsidRDefault="00DF48A1" w:rsidP="00157B23">
      <w:pPr>
        <w:spacing w:after="0" w:line="240" w:lineRule="auto"/>
        <w:jc w:val="both"/>
        <w:rPr>
          <w:rFonts w:ascii="Calibri" w:hAnsi="Calibri" w:cs="Calibri"/>
          <w:sz w:val="24"/>
          <w:szCs w:val="24"/>
        </w:rPr>
      </w:pPr>
    </w:p>
    <w:p w14:paraId="45F14B6B" w14:textId="77777777" w:rsidR="003D44F1" w:rsidRPr="00157B23" w:rsidRDefault="00E72BD1" w:rsidP="00157B23">
      <w:pPr>
        <w:spacing w:after="0" w:line="240" w:lineRule="auto"/>
        <w:jc w:val="both"/>
        <w:rPr>
          <w:rFonts w:ascii="Calibri" w:hAnsi="Calibri" w:cs="Calibri"/>
          <w:b/>
          <w:sz w:val="24"/>
          <w:szCs w:val="24"/>
          <w:lang w:val="en-US"/>
        </w:rPr>
      </w:pPr>
      <w:r w:rsidRPr="00157B23">
        <w:rPr>
          <w:rFonts w:ascii="Calibri" w:hAnsi="Calibri" w:cs="Calibri"/>
          <w:b/>
          <w:sz w:val="24"/>
          <w:szCs w:val="24"/>
          <w:lang w:val="en-US"/>
        </w:rPr>
        <w:t>Conclusion</w:t>
      </w:r>
    </w:p>
    <w:p w14:paraId="45F14B6C" w14:textId="53C0844D" w:rsidR="00E72BD1" w:rsidRDefault="00E72BD1" w:rsidP="00157B23">
      <w:pPr>
        <w:spacing w:after="0" w:line="240" w:lineRule="auto"/>
        <w:jc w:val="both"/>
        <w:rPr>
          <w:rFonts w:ascii="Calibri" w:hAnsi="Calibri" w:cs="Calibri"/>
          <w:sz w:val="24"/>
          <w:szCs w:val="24"/>
        </w:rPr>
      </w:pPr>
      <w:r w:rsidRPr="00157B23">
        <w:rPr>
          <w:rFonts w:ascii="Calibri" w:hAnsi="Calibri" w:cs="Calibri"/>
          <w:sz w:val="24"/>
          <w:szCs w:val="24"/>
        </w:rPr>
        <w:t xml:space="preserve">The study used a publicly available dataset to create a robust stacking ensemble model that predicts whether a loan application will be accepted or denied. XGBoost served as the model’s ultimate decision-maker, combining </w:t>
      </w:r>
      <w:proofErr w:type="gramStart"/>
      <w:r w:rsidRPr="00157B23">
        <w:rPr>
          <w:rFonts w:ascii="Calibri" w:hAnsi="Calibri" w:cs="Calibri"/>
          <w:sz w:val="24"/>
          <w:szCs w:val="24"/>
        </w:rPr>
        <w:t>a number of</w:t>
      </w:r>
      <w:proofErr w:type="gramEnd"/>
      <w:r w:rsidRPr="00157B23">
        <w:rPr>
          <w:rFonts w:ascii="Calibri" w:hAnsi="Calibri" w:cs="Calibri"/>
          <w:sz w:val="24"/>
          <w:szCs w:val="24"/>
        </w:rPr>
        <w:t xml:space="preserve"> sophisticated </w:t>
      </w:r>
      <w:proofErr w:type="gramStart"/>
      <w:r w:rsidRPr="00157B23">
        <w:rPr>
          <w:rFonts w:ascii="Calibri" w:hAnsi="Calibri" w:cs="Calibri"/>
          <w:sz w:val="24"/>
          <w:szCs w:val="24"/>
        </w:rPr>
        <w:t>machine</w:t>
      </w:r>
      <w:proofErr w:type="gramEnd"/>
      <w:r w:rsidRPr="00157B23">
        <w:rPr>
          <w:rFonts w:ascii="Calibri" w:hAnsi="Calibri" w:cs="Calibri"/>
          <w:sz w:val="24"/>
          <w:szCs w:val="24"/>
        </w:rPr>
        <w:t xml:space="preserve"> learnin</w:t>
      </w:r>
      <w:r w:rsidR="00763435" w:rsidRPr="00157B23">
        <w:rPr>
          <w:rFonts w:ascii="Calibri" w:hAnsi="Calibri" w:cs="Calibri"/>
          <w:sz w:val="24"/>
          <w:szCs w:val="24"/>
        </w:rPr>
        <w:t xml:space="preserve">g techniques, including </w:t>
      </w:r>
      <w:r w:rsidR="00763435" w:rsidRPr="00157B23">
        <w:rPr>
          <w:rFonts w:ascii="Calibri" w:eastAsia="Times New Roman" w:hAnsi="Calibri" w:cs="Calibri"/>
          <w:kern w:val="0"/>
          <w:sz w:val="24"/>
          <w:szCs w:val="24"/>
          <w:lang w:eastAsia="en-IN"/>
          <w14:ligatures w14:val="none"/>
        </w:rPr>
        <w:t>Gradient Boosting Model</w:t>
      </w:r>
      <w:r w:rsidRPr="00157B23">
        <w:rPr>
          <w:rFonts w:ascii="Calibri" w:hAnsi="Calibri" w:cs="Calibri"/>
          <w:sz w:val="24"/>
          <w:szCs w:val="24"/>
        </w:rPr>
        <w:t>,</w:t>
      </w:r>
      <w:r w:rsidR="00061030" w:rsidRPr="00157B23">
        <w:rPr>
          <w:rFonts w:ascii="Calibri" w:eastAsia="Times New Roman" w:hAnsi="Calibri" w:cs="Calibri"/>
          <w:kern w:val="0"/>
          <w:sz w:val="24"/>
          <w:szCs w:val="24"/>
          <w:lang w:eastAsia="en-IN"/>
          <w14:ligatures w14:val="none"/>
        </w:rPr>
        <w:t xml:space="preserve"> Efficient Gradient Boosting Model</w:t>
      </w:r>
      <w:r w:rsidR="00DF48A1">
        <w:rPr>
          <w:rFonts w:ascii="Calibri" w:eastAsia="Times New Roman" w:hAnsi="Calibri" w:cs="Calibri"/>
          <w:kern w:val="0"/>
          <w:sz w:val="24"/>
          <w:szCs w:val="24"/>
          <w:lang w:eastAsia="en-IN"/>
          <w14:ligatures w14:val="none"/>
        </w:rPr>
        <w:t>,</w:t>
      </w:r>
      <w:r w:rsidRPr="00157B23">
        <w:rPr>
          <w:rFonts w:ascii="Calibri" w:hAnsi="Calibri" w:cs="Calibri"/>
          <w:sz w:val="24"/>
          <w:szCs w:val="24"/>
        </w:rPr>
        <w:t xml:space="preserve"> Extra Trees, and AdaBoost. With a high accuracy of 98%, the model was shown to be dependable and well-balanced in its predictions by additional examination utilizing precision, recall, F1-score, confusion matrix, and error metrics. Financial factors, particularly income and credit score, were found to be significant determinants of loan decisions. Moving forward, integrating interpretability tools such as SHAP or LIME, alongside the inclusion of more recent and diverse data, may improve both transparency and performance. </w:t>
      </w:r>
    </w:p>
    <w:p w14:paraId="198CA037" w14:textId="77777777" w:rsidR="00DF48A1" w:rsidRPr="00157B23" w:rsidRDefault="00DF48A1" w:rsidP="00157B23">
      <w:pPr>
        <w:spacing w:after="0" w:line="240" w:lineRule="auto"/>
        <w:jc w:val="both"/>
        <w:rPr>
          <w:rFonts w:ascii="Calibri" w:hAnsi="Calibri" w:cs="Calibri"/>
          <w:b/>
          <w:sz w:val="24"/>
          <w:szCs w:val="24"/>
        </w:rPr>
      </w:pPr>
    </w:p>
    <w:p w14:paraId="45F14B6D" w14:textId="77777777" w:rsidR="00525EEE" w:rsidRPr="00157B23" w:rsidRDefault="00297B9F" w:rsidP="00157B23">
      <w:pPr>
        <w:spacing w:after="0" w:line="240" w:lineRule="auto"/>
        <w:jc w:val="both"/>
        <w:rPr>
          <w:rFonts w:ascii="Calibri" w:hAnsi="Calibri" w:cs="Calibri"/>
          <w:b/>
          <w:sz w:val="24"/>
          <w:szCs w:val="24"/>
        </w:rPr>
      </w:pPr>
      <w:r w:rsidRPr="00157B23">
        <w:rPr>
          <w:rFonts w:ascii="Calibri" w:hAnsi="Calibri" w:cs="Calibri"/>
          <w:b/>
          <w:sz w:val="24"/>
          <w:szCs w:val="24"/>
        </w:rPr>
        <w:t>ACKNOWLEDGEMENTS:</w:t>
      </w:r>
    </w:p>
    <w:p w14:paraId="45F14B6E" w14:textId="77777777" w:rsidR="00297B9F" w:rsidRDefault="00525EEE" w:rsidP="00157B23">
      <w:pPr>
        <w:spacing w:after="0" w:line="240" w:lineRule="auto"/>
        <w:jc w:val="both"/>
        <w:rPr>
          <w:rFonts w:ascii="Calibri" w:hAnsi="Calibri" w:cs="Calibri"/>
          <w:sz w:val="24"/>
          <w:szCs w:val="24"/>
        </w:rPr>
      </w:pPr>
      <w:r w:rsidRPr="00157B23">
        <w:rPr>
          <w:rFonts w:ascii="Calibri" w:hAnsi="Calibri" w:cs="Calibri"/>
          <w:sz w:val="24"/>
          <w:szCs w:val="24"/>
        </w:rPr>
        <w:t xml:space="preserve">This research was supported by VIT-AP </w:t>
      </w:r>
      <w:r w:rsidR="000D2672" w:rsidRPr="00157B23">
        <w:rPr>
          <w:rFonts w:ascii="Calibri" w:hAnsi="Calibri" w:cs="Calibri"/>
          <w:sz w:val="24"/>
          <w:szCs w:val="24"/>
        </w:rPr>
        <w:t>University</w:t>
      </w:r>
      <w:r w:rsidRPr="00157B23">
        <w:rPr>
          <w:rFonts w:ascii="Calibri" w:hAnsi="Calibri" w:cs="Calibri"/>
          <w:sz w:val="24"/>
          <w:szCs w:val="24"/>
        </w:rPr>
        <w:t xml:space="preserve">, </w:t>
      </w:r>
      <w:r w:rsidR="000D2672" w:rsidRPr="00157B23">
        <w:rPr>
          <w:rFonts w:ascii="Calibri" w:hAnsi="Calibri" w:cs="Calibri"/>
          <w:sz w:val="24"/>
          <w:szCs w:val="24"/>
        </w:rPr>
        <w:t xml:space="preserve">Amaravati, India. </w:t>
      </w:r>
    </w:p>
    <w:p w14:paraId="29D5096B" w14:textId="77777777" w:rsidR="00DF48A1" w:rsidRPr="00157B23" w:rsidRDefault="00DF48A1" w:rsidP="00157B23">
      <w:pPr>
        <w:spacing w:after="0" w:line="240" w:lineRule="auto"/>
        <w:jc w:val="both"/>
        <w:rPr>
          <w:rFonts w:ascii="Calibri" w:hAnsi="Calibri" w:cs="Calibri"/>
          <w:sz w:val="24"/>
          <w:szCs w:val="24"/>
        </w:rPr>
      </w:pPr>
    </w:p>
    <w:p w14:paraId="45F14B6F" w14:textId="219F0374" w:rsidR="000D2672" w:rsidRPr="00157B23" w:rsidRDefault="00DF48A1" w:rsidP="00157B23">
      <w:pPr>
        <w:spacing w:after="0" w:line="240" w:lineRule="auto"/>
        <w:jc w:val="both"/>
        <w:rPr>
          <w:rFonts w:ascii="Calibri" w:hAnsi="Calibri" w:cs="Calibri"/>
          <w:b/>
          <w:sz w:val="24"/>
          <w:szCs w:val="24"/>
        </w:rPr>
      </w:pPr>
      <w:r>
        <w:rPr>
          <w:rFonts w:ascii="Calibri" w:hAnsi="Calibri" w:cs="Calibri"/>
          <w:b/>
          <w:sz w:val="24"/>
          <w:szCs w:val="24"/>
        </w:rPr>
        <w:t>DISCLOSURES</w:t>
      </w:r>
      <w:r w:rsidR="00297B9F" w:rsidRPr="00157B23">
        <w:rPr>
          <w:rFonts w:ascii="Calibri" w:hAnsi="Calibri" w:cs="Calibri"/>
          <w:b/>
          <w:sz w:val="24"/>
          <w:szCs w:val="24"/>
        </w:rPr>
        <w:t>:</w:t>
      </w:r>
    </w:p>
    <w:p w14:paraId="45F14B70" w14:textId="77777777" w:rsidR="000D2672" w:rsidRDefault="000D2672" w:rsidP="00157B23">
      <w:pPr>
        <w:spacing w:after="0" w:line="240" w:lineRule="auto"/>
        <w:jc w:val="both"/>
        <w:rPr>
          <w:rFonts w:ascii="Calibri" w:hAnsi="Calibri" w:cs="Calibri"/>
          <w:sz w:val="24"/>
          <w:szCs w:val="24"/>
        </w:rPr>
      </w:pPr>
      <w:r w:rsidRPr="00157B23">
        <w:rPr>
          <w:rFonts w:ascii="Calibri" w:hAnsi="Calibri" w:cs="Calibri"/>
          <w:sz w:val="24"/>
          <w:szCs w:val="24"/>
        </w:rPr>
        <w:t>The author declares no conflict of interest related to this research.</w:t>
      </w:r>
    </w:p>
    <w:p w14:paraId="3D19F2F8" w14:textId="77777777" w:rsidR="00DF48A1" w:rsidRPr="00157B23" w:rsidRDefault="00DF48A1" w:rsidP="00157B23">
      <w:pPr>
        <w:spacing w:after="0" w:line="240" w:lineRule="auto"/>
        <w:jc w:val="both"/>
        <w:rPr>
          <w:rFonts w:ascii="Calibri" w:hAnsi="Calibri" w:cs="Calibri"/>
          <w:sz w:val="24"/>
          <w:szCs w:val="24"/>
        </w:rPr>
      </w:pPr>
    </w:p>
    <w:p w14:paraId="45F14B71" w14:textId="77777777" w:rsidR="00E72BD1" w:rsidRPr="00157B23" w:rsidRDefault="000D2672" w:rsidP="00157B23">
      <w:pPr>
        <w:spacing w:after="0" w:line="240" w:lineRule="auto"/>
        <w:jc w:val="both"/>
        <w:rPr>
          <w:rFonts w:ascii="Calibri" w:hAnsi="Calibri" w:cs="Calibri"/>
          <w:b/>
          <w:sz w:val="24"/>
          <w:szCs w:val="24"/>
        </w:rPr>
      </w:pPr>
      <w:r w:rsidRPr="00157B23">
        <w:rPr>
          <w:rFonts w:ascii="Calibri" w:hAnsi="Calibri" w:cs="Calibri"/>
          <w:b/>
          <w:sz w:val="24"/>
          <w:szCs w:val="24"/>
        </w:rPr>
        <w:t>Author contributions</w:t>
      </w:r>
      <w:r w:rsidR="00297B9F" w:rsidRPr="00157B23">
        <w:rPr>
          <w:rFonts w:ascii="Calibri" w:hAnsi="Calibri" w:cs="Calibri"/>
          <w:b/>
          <w:sz w:val="24"/>
          <w:szCs w:val="24"/>
        </w:rPr>
        <w:t>:</w:t>
      </w:r>
    </w:p>
    <w:p w14:paraId="45F14B73" w14:textId="37677CAB" w:rsidR="000D2672" w:rsidRDefault="000D2672" w:rsidP="00157B23">
      <w:pPr>
        <w:spacing w:after="0" w:line="240" w:lineRule="auto"/>
        <w:jc w:val="both"/>
        <w:rPr>
          <w:rFonts w:ascii="Calibri" w:hAnsi="Calibri" w:cs="Calibri"/>
          <w:bCs/>
          <w:sz w:val="24"/>
          <w:szCs w:val="24"/>
        </w:rPr>
      </w:pPr>
      <w:proofErr w:type="spellStart"/>
      <w:r w:rsidRPr="00DF48A1">
        <w:rPr>
          <w:rFonts w:ascii="Calibri" w:hAnsi="Calibri" w:cs="Calibri"/>
          <w:bCs/>
          <w:sz w:val="24"/>
          <w:szCs w:val="24"/>
        </w:rPr>
        <w:t>Kunchakara</w:t>
      </w:r>
      <w:proofErr w:type="spellEnd"/>
      <w:r w:rsidRPr="00DF48A1">
        <w:rPr>
          <w:rFonts w:ascii="Calibri" w:hAnsi="Calibri" w:cs="Calibri"/>
          <w:bCs/>
          <w:sz w:val="24"/>
          <w:szCs w:val="24"/>
        </w:rPr>
        <w:t xml:space="preserve"> Raja Sekhar-</w:t>
      </w:r>
      <w:r w:rsidR="00157B23" w:rsidRPr="00DF48A1">
        <w:rPr>
          <w:rFonts w:ascii="Calibri" w:hAnsi="Calibri" w:cs="Calibri"/>
          <w:bCs/>
          <w:sz w:val="24"/>
          <w:szCs w:val="24"/>
        </w:rPr>
        <w:t xml:space="preserve"> </w:t>
      </w:r>
      <w:r w:rsidRPr="00DF48A1">
        <w:rPr>
          <w:rFonts w:ascii="Calibri" w:hAnsi="Calibri" w:cs="Calibri"/>
          <w:bCs/>
          <w:sz w:val="24"/>
          <w:szCs w:val="24"/>
        </w:rPr>
        <w:t xml:space="preserve">Conceptualization, data </w:t>
      </w:r>
      <w:r w:rsidR="00DF48A1">
        <w:rPr>
          <w:rFonts w:ascii="Calibri" w:hAnsi="Calibri" w:cs="Calibri"/>
          <w:bCs/>
          <w:sz w:val="24"/>
          <w:szCs w:val="24"/>
        </w:rPr>
        <w:t>curation, software, formal analysis, methodology, visualization, writing, original draft, writing, review,</w:t>
      </w:r>
      <w:r w:rsidRPr="00DF48A1">
        <w:rPr>
          <w:rFonts w:ascii="Calibri" w:hAnsi="Calibri" w:cs="Calibri"/>
          <w:bCs/>
          <w:sz w:val="24"/>
          <w:szCs w:val="24"/>
        </w:rPr>
        <w:t xml:space="preserve"> and editing.</w:t>
      </w:r>
      <w:r w:rsidR="00DF48A1" w:rsidRPr="00DF48A1">
        <w:rPr>
          <w:rFonts w:ascii="Calibri" w:hAnsi="Calibri" w:cs="Calibri"/>
          <w:bCs/>
          <w:sz w:val="24"/>
          <w:szCs w:val="24"/>
        </w:rPr>
        <w:t xml:space="preserve"> </w:t>
      </w:r>
      <w:r w:rsidRPr="00DF48A1">
        <w:rPr>
          <w:rFonts w:ascii="Calibri" w:hAnsi="Calibri" w:cs="Calibri"/>
          <w:bCs/>
          <w:sz w:val="24"/>
          <w:szCs w:val="24"/>
        </w:rPr>
        <w:t>Shaiku Shahida</w:t>
      </w:r>
      <w:r w:rsidR="00A72568" w:rsidRPr="00DF48A1">
        <w:rPr>
          <w:rFonts w:ascii="Calibri" w:hAnsi="Calibri" w:cs="Calibri"/>
          <w:bCs/>
          <w:sz w:val="24"/>
          <w:szCs w:val="24"/>
        </w:rPr>
        <w:t xml:space="preserve"> </w:t>
      </w:r>
      <w:r w:rsidRPr="00DF48A1">
        <w:rPr>
          <w:rFonts w:ascii="Calibri" w:hAnsi="Calibri" w:cs="Calibri"/>
          <w:bCs/>
          <w:sz w:val="24"/>
          <w:szCs w:val="24"/>
        </w:rPr>
        <w:t xml:space="preserve">Saheb- Supervision, project administration, validation, writing, original draft, </w:t>
      </w:r>
      <w:r w:rsidR="00DF48A1">
        <w:rPr>
          <w:rFonts w:ascii="Calibri" w:hAnsi="Calibri" w:cs="Calibri"/>
          <w:bCs/>
          <w:sz w:val="24"/>
          <w:szCs w:val="24"/>
        </w:rPr>
        <w:t xml:space="preserve">review, </w:t>
      </w:r>
      <w:r w:rsidRPr="00DF48A1">
        <w:rPr>
          <w:rFonts w:ascii="Calibri" w:hAnsi="Calibri" w:cs="Calibri"/>
          <w:bCs/>
          <w:sz w:val="24"/>
          <w:szCs w:val="24"/>
        </w:rPr>
        <w:t>and editing</w:t>
      </w:r>
      <w:r w:rsidR="00DF48A1">
        <w:rPr>
          <w:rFonts w:ascii="Calibri" w:hAnsi="Calibri" w:cs="Calibri"/>
          <w:bCs/>
          <w:sz w:val="24"/>
          <w:szCs w:val="24"/>
        </w:rPr>
        <w:t>.</w:t>
      </w:r>
    </w:p>
    <w:p w14:paraId="3409E155" w14:textId="77777777" w:rsidR="00DF48A1" w:rsidRPr="00DF48A1" w:rsidRDefault="00DF48A1" w:rsidP="00157B23">
      <w:pPr>
        <w:spacing w:after="0" w:line="240" w:lineRule="auto"/>
        <w:jc w:val="both"/>
        <w:rPr>
          <w:rFonts w:ascii="Calibri" w:hAnsi="Calibri" w:cs="Calibri"/>
          <w:bCs/>
          <w:sz w:val="24"/>
          <w:szCs w:val="24"/>
        </w:rPr>
      </w:pPr>
    </w:p>
    <w:p w14:paraId="45F14B74" w14:textId="51D996AE" w:rsidR="00D63EA0" w:rsidRPr="00157B23" w:rsidRDefault="00525EEE" w:rsidP="00157B23">
      <w:pPr>
        <w:spacing w:after="0" w:line="240" w:lineRule="auto"/>
        <w:jc w:val="both"/>
        <w:rPr>
          <w:rFonts w:ascii="Calibri" w:hAnsi="Calibri" w:cs="Calibri"/>
          <w:b/>
          <w:sz w:val="24"/>
          <w:szCs w:val="24"/>
        </w:rPr>
      </w:pPr>
      <w:r w:rsidRPr="00157B23">
        <w:rPr>
          <w:rFonts w:ascii="Calibri" w:hAnsi="Calibri" w:cs="Calibri"/>
          <w:b/>
          <w:sz w:val="24"/>
          <w:szCs w:val="24"/>
        </w:rPr>
        <w:t>R</w:t>
      </w:r>
      <w:r w:rsidR="00DF48A1">
        <w:rPr>
          <w:rFonts w:ascii="Calibri" w:hAnsi="Calibri" w:cs="Calibri"/>
          <w:b/>
          <w:sz w:val="24"/>
          <w:szCs w:val="24"/>
        </w:rPr>
        <w:t>EFERENCES</w:t>
      </w:r>
      <w:r w:rsidR="00297B9F" w:rsidRPr="00157B23">
        <w:rPr>
          <w:rFonts w:ascii="Calibri" w:hAnsi="Calibri" w:cs="Calibri"/>
          <w:b/>
          <w:sz w:val="24"/>
          <w:szCs w:val="24"/>
        </w:rPr>
        <w:t>:</w:t>
      </w:r>
    </w:p>
    <w:p w14:paraId="45F14B75" w14:textId="1707D70A"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[1]</w:t>
      </w:r>
      <w:r w:rsidRPr="00157B23">
        <w:rPr>
          <w:rFonts w:ascii="Calibri" w:hAnsi="Calibri" w:cs="Calibri"/>
          <w:noProof/>
          <w:sz w:val="24"/>
          <w:szCs w:val="24"/>
        </w:rPr>
        <w:tab/>
        <w:t>E</w:t>
      </w:r>
      <w:r w:rsidR="003E13D8">
        <w:rPr>
          <w:rFonts w:ascii="Calibri" w:hAnsi="Calibri" w:cs="Calibri"/>
          <w:noProof/>
          <w:sz w:val="24"/>
          <w:szCs w:val="24"/>
        </w:rPr>
        <w:t xml:space="preserve">uropen Systemic Risk. </w:t>
      </w:r>
      <w:r w:rsidRPr="003E13D8">
        <w:rPr>
          <w:rFonts w:ascii="Calibri" w:hAnsi="Calibri" w:cs="Calibri"/>
          <w:i/>
          <w:iCs/>
          <w:noProof/>
          <w:sz w:val="24"/>
          <w:szCs w:val="24"/>
        </w:rPr>
        <w:t>Reports of the Advisory Scientific Committee</w:t>
      </w:r>
      <w:r w:rsidR="003E13D8" w:rsidRPr="003E13D8">
        <w:rPr>
          <w:rFonts w:ascii="Calibri" w:hAnsi="Calibri" w:cs="Calibri"/>
          <w:i/>
          <w:iCs/>
          <w:noProof/>
          <w:sz w:val="24"/>
          <w:szCs w:val="24"/>
        </w:rPr>
        <w:t>.</w:t>
      </w:r>
      <w:r w:rsidRPr="003E13D8">
        <w:rPr>
          <w:rFonts w:ascii="Calibri" w:hAnsi="Calibri" w:cs="Calibri"/>
          <w:i/>
          <w:iCs/>
          <w:noProof/>
          <w:sz w:val="24"/>
          <w:szCs w:val="24"/>
        </w:rPr>
        <w:t xml:space="preserve"> </w:t>
      </w:r>
      <w:r w:rsidR="003E13D8" w:rsidRPr="003E13D8">
        <w:rPr>
          <w:rFonts w:ascii="Calibri" w:hAnsi="Calibri" w:cs="Calibri"/>
          <w:noProof/>
          <w:sz w:val="24"/>
          <w:szCs w:val="24"/>
        </w:rPr>
        <w:t>Elsevier (</w:t>
      </w:r>
      <w:r w:rsidRPr="003E13D8">
        <w:rPr>
          <w:rFonts w:ascii="Calibri" w:hAnsi="Calibri" w:cs="Calibri"/>
          <w:noProof/>
          <w:sz w:val="24"/>
          <w:szCs w:val="24"/>
        </w:rPr>
        <w:t>2</w:t>
      </w:r>
      <w:r w:rsidRPr="00157B23">
        <w:rPr>
          <w:rFonts w:ascii="Calibri" w:hAnsi="Calibri" w:cs="Calibri"/>
          <w:noProof/>
          <w:sz w:val="24"/>
          <w:szCs w:val="24"/>
        </w:rPr>
        <w:t>012</w:t>
      </w:r>
      <w:r w:rsidR="003E13D8">
        <w:rPr>
          <w:rFonts w:ascii="Calibri" w:hAnsi="Calibri" w:cs="Calibri"/>
          <w:noProof/>
          <w:sz w:val="24"/>
          <w:szCs w:val="24"/>
        </w:rPr>
        <w:t>)</w:t>
      </w:r>
      <w:r w:rsidRPr="00157B23">
        <w:rPr>
          <w:rFonts w:ascii="Calibri" w:hAnsi="Calibri" w:cs="Calibri"/>
          <w:noProof/>
          <w:sz w:val="24"/>
          <w:szCs w:val="24"/>
        </w:rPr>
        <w:t>.</w:t>
      </w:r>
    </w:p>
    <w:p w14:paraId="45F14B76" w14:textId="1F2F6D1E" w:rsidR="00546341" w:rsidRPr="00157B23" w:rsidRDefault="00546341" w:rsidP="00157B23">
      <w:pPr>
        <w:widowControl w:val="0"/>
        <w:autoSpaceDE w:val="0"/>
        <w:autoSpaceDN w:val="0"/>
        <w:adjustRightInd w:val="0"/>
        <w:spacing w:after="0" w:line="240" w:lineRule="auto"/>
        <w:ind w:left="640" w:hanging="640"/>
        <w:jc w:val="both"/>
        <w:rPr>
          <w:rFonts w:ascii="Calibri" w:hAnsi="Calibri" w:cs="Calibri"/>
          <w:noProof/>
          <w:sz w:val="24"/>
          <w:szCs w:val="24"/>
        </w:rPr>
      </w:pPr>
      <w:r w:rsidRPr="00157B23">
        <w:rPr>
          <w:rFonts w:ascii="Calibri" w:hAnsi="Calibri" w:cs="Calibri"/>
          <w:noProof/>
          <w:sz w:val="24"/>
          <w:szCs w:val="24"/>
        </w:rPr>
        <w:t>[2]</w:t>
      </w:r>
      <w:r w:rsidRPr="00157B23">
        <w:rPr>
          <w:rFonts w:ascii="Calibri" w:hAnsi="Calibri" w:cs="Calibri"/>
          <w:noProof/>
          <w:sz w:val="24"/>
          <w:szCs w:val="24"/>
        </w:rPr>
        <w:tab/>
        <w:t xml:space="preserve">Vives, </w:t>
      </w:r>
      <w:r w:rsidR="001B648A">
        <w:rPr>
          <w:rFonts w:ascii="Calibri" w:hAnsi="Calibri" w:cs="Calibri"/>
          <w:noProof/>
          <w:sz w:val="24"/>
          <w:szCs w:val="24"/>
        </w:rPr>
        <w:t xml:space="preserve">X. </w:t>
      </w:r>
      <w:r w:rsidRPr="00157B23">
        <w:rPr>
          <w:rFonts w:ascii="Calibri" w:hAnsi="Calibri" w:cs="Calibri"/>
          <w:noProof/>
          <w:sz w:val="24"/>
          <w:szCs w:val="24"/>
        </w:rPr>
        <w:t>The impact of FinTech on banking</w:t>
      </w:r>
      <w:r w:rsidR="001B648A">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Eur Econ.</w:t>
      </w:r>
      <w:r w:rsidR="001B648A">
        <w:rPr>
          <w:rFonts w:ascii="Calibri" w:hAnsi="Calibri" w:cs="Calibri"/>
          <w:noProof/>
          <w:sz w:val="24"/>
          <w:szCs w:val="24"/>
        </w:rPr>
        <w:t xml:space="preserve"> </w:t>
      </w:r>
      <w:r w:rsidRPr="001B648A">
        <w:rPr>
          <w:rFonts w:ascii="Calibri" w:hAnsi="Calibri" w:cs="Calibri"/>
          <w:b/>
          <w:bCs/>
          <w:noProof/>
          <w:sz w:val="24"/>
          <w:szCs w:val="24"/>
        </w:rPr>
        <w:t>2</w:t>
      </w:r>
      <w:r w:rsidR="001B648A">
        <w:rPr>
          <w:rFonts w:ascii="Calibri" w:hAnsi="Calibri" w:cs="Calibri"/>
          <w:b/>
          <w:bCs/>
          <w:noProof/>
          <w:sz w:val="24"/>
          <w:szCs w:val="24"/>
        </w:rPr>
        <w:t>,</w:t>
      </w:r>
      <w:r w:rsidRPr="00157B23">
        <w:rPr>
          <w:rFonts w:ascii="Calibri" w:hAnsi="Calibri" w:cs="Calibri"/>
          <w:noProof/>
          <w:sz w:val="24"/>
          <w:szCs w:val="24"/>
        </w:rPr>
        <w:t xml:space="preserve"> 97–105</w:t>
      </w:r>
      <w:r w:rsidR="00C21984">
        <w:rPr>
          <w:rFonts w:ascii="Calibri" w:hAnsi="Calibri" w:cs="Calibri"/>
          <w:noProof/>
          <w:sz w:val="24"/>
          <w:szCs w:val="24"/>
        </w:rPr>
        <w:t xml:space="preserve"> (20</w:t>
      </w:r>
      <w:r w:rsidRPr="00157B23">
        <w:rPr>
          <w:rFonts w:ascii="Calibri" w:hAnsi="Calibri" w:cs="Calibri"/>
          <w:noProof/>
          <w:sz w:val="24"/>
          <w:szCs w:val="24"/>
        </w:rPr>
        <w:t>17</w:t>
      </w:r>
      <w:r w:rsidR="00C21984">
        <w:rPr>
          <w:rFonts w:ascii="Calibri" w:hAnsi="Calibri" w:cs="Calibri"/>
          <w:noProof/>
          <w:sz w:val="24"/>
          <w:szCs w:val="24"/>
        </w:rPr>
        <w:t>)</w:t>
      </w:r>
      <w:r w:rsidRPr="00157B23">
        <w:rPr>
          <w:rFonts w:ascii="Calibri" w:hAnsi="Calibri" w:cs="Calibri"/>
          <w:noProof/>
          <w:sz w:val="24"/>
          <w:szCs w:val="24"/>
        </w:rPr>
        <w:t>.</w:t>
      </w:r>
    </w:p>
    <w:p w14:paraId="45F14B77" w14:textId="1B7DD76F"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[3]</w:t>
      </w:r>
      <w:r w:rsidRPr="00157B23">
        <w:rPr>
          <w:rFonts w:ascii="Calibri" w:hAnsi="Calibri" w:cs="Calibri"/>
          <w:noProof/>
          <w:sz w:val="24"/>
          <w:szCs w:val="24"/>
        </w:rPr>
        <w:tab/>
        <w:t xml:space="preserve">Jacobides, </w:t>
      </w:r>
      <w:r w:rsidR="00C21984" w:rsidRPr="00157B23">
        <w:rPr>
          <w:rFonts w:ascii="Calibri" w:hAnsi="Calibri" w:cs="Calibri"/>
          <w:noProof/>
          <w:sz w:val="24"/>
          <w:szCs w:val="24"/>
        </w:rPr>
        <w:t>M. G.</w:t>
      </w:r>
      <w:r w:rsidR="00C21984">
        <w:rPr>
          <w:rFonts w:ascii="Calibri" w:hAnsi="Calibri" w:cs="Calibri"/>
          <w:noProof/>
          <w:sz w:val="24"/>
          <w:szCs w:val="24"/>
        </w:rPr>
        <w:t xml:space="preserve">, </w:t>
      </w:r>
      <w:r w:rsidRPr="00157B23">
        <w:rPr>
          <w:rFonts w:ascii="Calibri" w:hAnsi="Calibri" w:cs="Calibri"/>
          <w:noProof/>
          <w:sz w:val="24"/>
          <w:szCs w:val="24"/>
        </w:rPr>
        <w:t>Drexler,</w:t>
      </w:r>
      <w:r w:rsidR="00C21984">
        <w:rPr>
          <w:rFonts w:ascii="Calibri" w:hAnsi="Calibri" w:cs="Calibri"/>
          <w:noProof/>
          <w:sz w:val="24"/>
          <w:szCs w:val="24"/>
        </w:rPr>
        <w:t xml:space="preserve"> </w:t>
      </w:r>
      <w:r w:rsidR="00C21984" w:rsidRPr="00157B23">
        <w:rPr>
          <w:rFonts w:ascii="Calibri" w:hAnsi="Calibri" w:cs="Calibri"/>
          <w:noProof/>
          <w:sz w:val="24"/>
          <w:szCs w:val="24"/>
        </w:rPr>
        <w:t>M.</w:t>
      </w:r>
      <w:r w:rsidR="00C21984">
        <w:rPr>
          <w:rFonts w:ascii="Calibri" w:hAnsi="Calibri" w:cs="Calibri"/>
          <w:noProof/>
          <w:sz w:val="24"/>
          <w:szCs w:val="24"/>
        </w:rPr>
        <w:t>,</w:t>
      </w:r>
      <w:r w:rsidRPr="00157B23">
        <w:rPr>
          <w:rFonts w:ascii="Calibri" w:hAnsi="Calibri" w:cs="Calibri"/>
          <w:noProof/>
          <w:sz w:val="24"/>
          <w:szCs w:val="24"/>
        </w:rPr>
        <w:t xml:space="preserve"> Rico,</w:t>
      </w:r>
      <w:r w:rsidR="00C21984">
        <w:rPr>
          <w:rFonts w:ascii="Calibri" w:hAnsi="Calibri" w:cs="Calibri"/>
          <w:noProof/>
          <w:sz w:val="24"/>
          <w:szCs w:val="24"/>
        </w:rPr>
        <w:t xml:space="preserve"> </w:t>
      </w:r>
      <w:r w:rsidR="00C21984" w:rsidRPr="00157B23">
        <w:rPr>
          <w:rFonts w:ascii="Calibri" w:hAnsi="Calibri" w:cs="Calibri"/>
          <w:noProof/>
          <w:sz w:val="24"/>
          <w:szCs w:val="24"/>
        </w:rPr>
        <w:t>J.</w:t>
      </w:r>
      <w:r w:rsidR="00C21984">
        <w:rPr>
          <w:rFonts w:ascii="Calibri" w:hAnsi="Calibri" w:cs="Calibri"/>
          <w:noProof/>
          <w:sz w:val="24"/>
          <w:szCs w:val="24"/>
        </w:rPr>
        <w:t xml:space="preserve"> </w:t>
      </w:r>
      <w:r w:rsidRPr="00157B23">
        <w:rPr>
          <w:rFonts w:ascii="Calibri" w:hAnsi="Calibri" w:cs="Calibri"/>
          <w:noProof/>
          <w:sz w:val="24"/>
          <w:szCs w:val="24"/>
        </w:rPr>
        <w:t>Rethinking the future of financial services: A structural and evolutionary perspective on regulation</w:t>
      </w:r>
      <w:r w:rsidR="00F81E49">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J Financ</w:t>
      </w:r>
      <w:r w:rsidRPr="00157B23">
        <w:rPr>
          <w:rFonts w:ascii="Calibri" w:hAnsi="Calibri" w:cs="Calibri"/>
          <w:noProof/>
          <w:sz w:val="24"/>
          <w:szCs w:val="24"/>
        </w:rPr>
        <w:t>.</w:t>
      </w:r>
      <w:r w:rsidR="00F81E49">
        <w:rPr>
          <w:rFonts w:ascii="Calibri" w:hAnsi="Calibri" w:cs="Calibri"/>
          <w:noProof/>
          <w:sz w:val="24"/>
          <w:szCs w:val="24"/>
        </w:rPr>
        <w:t xml:space="preserve"> </w:t>
      </w:r>
      <w:r w:rsidRPr="00157B23">
        <w:rPr>
          <w:rFonts w:ascii="Calibri" w:hAnsi="Calibri" w:cs="Calibri"/>
          <w:noProof/>
          <w:sz w:val="24"/>
          <w:szCs w:val="24"/>
        </w:rPr>
        <w:t>https://papers.ssrn.com/sol3/papers.cfm?abstract_id=3078138</w:t>
      </w:r>
      <w:r w:rsidR="00F81E49">
        <w:rPr>
          <w:rFonts w:ascii="Calibri" w:hAnsi="Calibri" w:cs="Calibri"/>
          <w:noProof/>
          <w:sz w:val="24"/>
          <w:szCs w:val="24"/>
        </w:rPr>
        <w:t xml:space="preserve"> (</w:t>
      </w:r>
      <w:r w:rsidR="00F81E49" w:rsidRPr="00157B23">
        <w:rPr>
          <w:rFonts w:ascii="Calibri" w:hAnsi="Calibri" w:cs="Calibri"/>
          <w:noProof/>
          <w:sz w:val="24"/>
          <w:szCs w:val="24"/>
        </w:rPr>
        <w:t>2014</w:t>
      </w:r>
      <w:r w:rsidR="00F81E49">
        <w:rPr>
          <w:rFonts w:ascii="Calibri" w:hAnsi="Calibri" w:cs="Calibri"/>
          <w:noProof/>
          <w:sz w:val="24"/>
          <w:szCs w:val="24"/>
        </w:rPr>
        <w:t>).</w:t>
      </w:r>
    </w:p>
    <w:p w14:paraId="45F14B78" w14:textId="6CF8ED77"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[4]</w:t>
      </w:r>
      <w:r w:rsidRPr="00157B23">
        <w:rPr>
          <w:rFonts w:ascii="Calibri" w:hAnsi="Calibri" w:cs="Calibri"/>
          <w:noProof/>
          <w:sz w:val="24"/>
          <w:szCs w:val="24"/>
        </w:rPr>
        <w:tab/>
        <w:t>Cuadros-Solas,</w:t>
      </w:r>
      <w:r w:rsidR="00F81E49">
        <w:rPr>
          <w:rFonts w:ascii="Calibri" w:hAnsi="Calibri" w:cs="Calibri"/>
          <w:noProof/>
          <w:sz w:val="24"/>
          <w:szCs w:val="24"/>
        </w:rPr>
        <w:t xml:space="preserve"> </w:t>
      </w:r>
      <w:r w:rsidR="00F81E49" w:rsidRPr="00157B23">
        <w:rPr>
          <w:rFonts w:ascii="Calibri" w:hAnsi="Calibri" w:cs="Calibri"/>
          <w:noProof/>
          <w:sz w:val="24"/>
          <w:szCs w:val="24"/>
        </w:rPr>
        <w:t>P. J.</w:t>
      </w:r>
      <w:r w:rsidR="00F81E49">
        <w:rPr>
          <w:rFonts w:ascii="Calibri" w:hAnsi="Calibri" w:cs="Calibri"/>
          <w:noProof/>
          <w:sz w:val="24"/>
          <w:szCs w:val="24"/>
        </w:rPr>
        <w:t>,</w:t>
      </w:r>
      <w:r w:rsidRPr="00157B23">
        <w:rPr>
          <w:rFonts w:ascii="Calibri" w:hAnsi="Calibri" w:cs="Calibri"/>
          <w:noProof/>
          <w:sz w:val="24"/>
          <w:szCs w:val="24"/>
        </w:rPr>
        <w:t xml:space="preserve"> Cubillas, </w:t>
      </w:r>
      <w:r w:rsidR="00F81E49" w:rsidRPr="00157B23">
        <w:rPr>
          <w:rFonts w:ascii="Calibri" w:hAnsi="Calibri" w:cs="Calibri"/>
          <w:noProof/>
          <w:sz w:val="24"/>
          <w:szCs w:val="24"/>
        </w:rPr>
        <w:t>E.</w:t>
      </w:r>
      <w:r w:rsidR="00233B06">
        <w:rPr>
          <w:rFonts w:ascii="Calibri" w:hAnsi="Calibri" w:cs="Calibri"/>
          <w:noProof/>
          <w:sz w:val="24"/>
          <w:szCs w:val="24"/>
        </w:rPr>
        <w:t xml:space="preserve">, </w:t>
      </w:r>
      <w:r w:rsidRPr="00157B23">
        <w:rPr>
          <w:rFonts w:ascii="Calibri" w:hAnsi="Calibri" w:cs="Calibri"/>
          <w:noProof/>
          <w:sz w:val="24"/>
          <w:szCs w:val="24"/>
        </w:rPr>
        <w:t xml:space="preserve">Salvador, </w:t>
      </w:r>
      <w:r w:rsidR="00233B06" w:rsidRPr="00157B23">
        <w:rPr>
          <w:rFonts w:ascii="Calibri" w:hAnsi="Calibri" w:cs="Calibri"/>
          <w:noProof/>
          <w:sz w:val="24"/>
          <w:szCs w:val="24"/>
        </w:rPr>
        <w:t>C.</w:t>
      </w:r>
      <w:r w:rsidR="00233B06">
        <w:rPr>
          <w:rFonts w:ascii="Calibri" w:hAnsi="Calibri" w:cs="Calibri"/>
          <w:noProof/>
          <w:sz w:val="24"/>
          <w:szCs w:val="24"/>
        </w:rPr>
        <w:t xml:space="preserve"> </w:t>
      </w:r>
      <w:r w:rsidRPr="00157B23">
        <w:rPr>
          <w:rFonts w:ascii="Calibri" w:hAnsi="Calibri" w:cs="Calibri"/>
          <w:noProof/>
          <w:sz w:val="24"/>
          <w:szCs w:val="24"/>
        </w:rPr>
        <w:t>Does alternative digital lending affect bank performance? Cross-country and bank-level evidence</w:t>
      </w:r>
      <w:r w:rsidR="00233B06">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Int Rev Financ Anal.</w:t>
      </w:r>
      <w:r w:rsidRPr="00157B23">
        <w:rPr>
          <w:rFonts w:ascii="Calibri" w:hAnsi="Calibri" w:cs="Calibri"/>
          <w:noProof/>
          <w:sz w:val="24"/>
          <w:szCs w:val="24"/>
        </w:rPr>
        <w:t xml:space="preserve"> </w:t>
      </w:r>
      <w:r w:rsidRPr="00233B06">
        <w:rPr>
          <w:rFonts w:ascii="Calibri" w:hAnsi="Calibri" w:cs="Calibri"/>
          <w:b/>
          <w:bCs/>
          <w:noProof/>
          <w:sz w:val="24"/>
          <w:szCs w:val="24"/>
        </w:rPr>
        <w:t>90</w:t>
      </w:r>
      <w:r w:rsidRPr="00157B23">
        <w:rPr>
          <w:rFonts w:ascii="Calibri" w:hAnsi="Calibri" w:cs="Calibri"/>
          <w:noProof/>
          <w:sz w:val="24"/>
          <w:szCs w:val="24"/>
        </w:rPr>
        <w:t xml:space="preserve">, 102873 </w:t>
      </w:r>
      <w:r w:rsidR="00233B06">
        <w:rPr>
          <w:rFonts w:ascii="Calibri" w:hAnsi="Calibri" w:cs="Calibri"/>
          <w:noProof/>
          <w:sz w:val="24"/>
          <w:szCs w:val="24"/>
        </w:rPr>
        <w:t>(</w:t>
      </w:r>
      <w:r w:rsidRPr="00157B23">
        <w:rPr>
          <w:rFonts w:ascii="Calibri" w:hAnsi="Calibri" w:cs="Calibri"/>
          <w:noProof/>
          <w:sz w:val="24"/>
          <w:szCs w:val="24"/>
        </w:rPr>
        <w:t>2023</w:t>
      </w:r>
      <w:r w:rsidR="00233B06">
        <w:rPr>
          <w:rFonts w:ascii="Calibri" w:hAnsi="Calibri" w:cs="Calibri"/>
          <w:noProof/>
          <w:sz w:val="24"/>
          <w:szCs w:val="24"/>
        </w:rPr>
        <w:t>).</w:t>
      </w:r>
    </w:p>
    <w:p w14:paraId="45F14B79" w14:textId="39162B0A"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[5]</w:t>
      </w:r>
      <w:r w:rsidRPr="00157B23">
        <w:rPr>
          <w:rFonts w:ascii="Calibri" w:hAnsi="Calibri" w:cs="Calibri"/>
          <w:noProof/>
          <w:sz w:val="24"/>
          <w:szCs w:val="24"/>
        </w:rPr>
        <w:tab/>
        <w:t xml:space="preserve">Murinde, </w:t>
      </w:r>
      <w:r w:rsidR="007A5766" w:rsidRPr="00157B23">
        <w:rPr>
          <w:rFonts w:ascii="Calibri" w:hAnsi="Calibri" w:cs="Calibri"/>
          <w:noProof/>
          <w:sz w:val="24"/>
          <w:szCs w:val="24"/>
        </w:rPr>
        <w:t>V.</w:t>
      </w:r>
      <w:r w:rsidR="007A5766">
        <w:rPr>
          <w:rFonts w:ascii="Calibri" w:hAnsi="Calibri" w:cs="Calibri"/>
          <w:noProof/>
          <w:sz w:val="24"/>
          <w:szCs w:val="24"/>
        </w:rPr>
        <w:t xml:space="preserve">, </w:t>
      </w:r>
      <w:r w:rsidRPr="00157B23">
        <w:rPr>
          <w:rFonts w:ascii="Calibri" w:hAnsi="Calibri" w:cs="Calibri"/>
          <w:noProof/>
          <w:sz w:val="24"/>
          <w:szCs w:val="24"/>
        </w:rPr>
        <w:t>Rizopoulos,</w:t>
      </w:r>
      <w:r w:rsidR="0010651E">
        <w:rPr>
          <w:rFonts w:ascii="Calibri" w:hAnsi="Calibri" w:cs="Calibri"/>
          <w:noProof/>
          <w:sz w:val="24"/>
          <w:szCs w:val="24"/>
        </w:rPr>
        <w:t xml:space="preserve"> </w:t>
      </w:r>
      <w:r w:rsidR="0010651E" w:rsidRPr="00157B23">
        <w:rPr>
          <w:rFonts w:ascii="Calibri" w:hAnsi="Calibri" w:cs="Calibri"/>
          <w:noProof/>
          <w:sz w:val="24"/>
          <w:szCs w:val="24"/>
        </w:rPr>
        <w:t>E.</w:t>
      </w:r>
      <w:r w:rsidR="0010651E">
        <w:rPr>
          <w:rFonts w:ascii="Calibri" w:hAnsi="Calibri" w:cs="Calibri"/>
          <w:noProof/>
          <w:sz w:val="24"/>
          <w:szCs w:val="24"/>
        </w:rPr>
        <w:t>,</w:t>
      </w:r>
      <w:r w:rsidRPr="00157B23">
        <w:rPr>
          <w:rFonts w:ascii="Calibri" w:hAnsi="Calibri" w:cs="Calibri"/>
          <w:noProof/>
          <w:sz w:val="24"/>
          <w:szCs w:val="24"/>
        </w:rPr>
        <w:t xml:space="preserve"> Zachariadis, </w:t>
      </w:r>
      <w:r w:rsidR="0010651E" w:rsidRPr="00157B23">
        <w:rPr>
          <w:rFonts w:ascii="Calibri" w:hAnsi="Calibri" w:cs="Calibri"/>
          <w:noProof/>
          <w:sz w:val="24"/>
          <w:szCs w:val="24"/>
        </w:rPr>
        <w:t>M.</w:t>
      </w:r>
      <w:r w:rsidR="0010651E">
        <w:rPr>
          <w:rFonts w:ascii="Calibri" w:hAnsi="Calibri" w:cs="Calibri"/>
          <w:noProof/>
          <w:sz w:val="24"/>
          <w:szCs w:val="24"/>
        </w:rPr>
        <w:t xml:space="preserve"> </w:t>
      </w:r>
      <w:r w:rsidRPr="00157B23">
        <w:rPr>
          <w:rFonts w:ascii="Calibri" w:hAnsi="Calibri" w:cs="Calibri"/>
          <w:noProof/>
          <w:sz w:val="24"/>
          <w:szCs w:val="24"/>
        </w:rPr>
        <w:t>The impact of the FinTech revolution on the future of banking: Opportunities and risks</w:t>
      </w:r>
      <w:r w:rsidR="00C74D1C">
        <w:rPr>
          <w:rFonts w:ascii="Calibri" w:hAnsi="Calibri" w:cs="Calibri"/>
          <w:noProof/>
          <w:sz w:val="24"/>
          <w:szCs w:val="24"/>
        </w:rPr>
        <w:t xml:space="preserve">. </w:t>
      </w:r>
      <w:r w:rsidRPr="00157B23">
        <w:rPr>
          <w:rFonts w:ascii="Calibri" w:hAnsi="Calibri" w:cs="Calibri"/>
          <w:i/>
          <w:iCs/>
          <w:noProof/>
          <w:sz w:val="24"/>
          <w:szCs w:val="24"/>
        </w:rPr>
        <w:t>Int Rev Financ Anal.</w:t>
      </w:r>
      <w:r w:rsidRPr="00157B23">
        <w:rPr>
          <w:rFonts w:ascii="Calibri" w:hAnsi="Calibri" w:cs="Calibri"/>
          <w:noProof/>
          <w:sz w:val="24"/>
          <w:szCs w:val="24"/>
        </w:rPr>
        <w:t xml:space="preserve"> </w:t>
      </w:r>
      <w:r w:rsidRPr="00C74D1C">
        <w:rPr>
          <w:rFonts w:ascii="Calibri" w:hAnsi="Calibri" w:cs="Calibri"/>
          <w:b/>
          <w:bCs/>
          <w:noProof/>
          <w:sz w:val="24"/>
          <w:szCs w:val="24"/>
        </w:rPr>
        <w:t>81</w:t>
      </w:r>
      <w:r w:rsidRPr="00157B23">
        <w:rPr>
          <w:rFonts w:ascii="Calibri" w:hAnsi="Calibri" w:cs="Calibri"/>
          <w:noProof/>
          <w:sz w:val="24"/>
          <w:szCs w:val="24"/>
        </w:rPr>
        <w:t>, 102103</w:t>
      </w:r>
      <w:r w:rsidR="00C74D1C">
        <w:rPr>
          <w:rFonts w:ascii="Calibri" w:hAnsi="Calibri" w:cs="Calibri"/>
          <w:noProof/>
          <w:sz w:val="24"/>
          <w:szCs w:val="24"/>
        </w:rPr>
        <w:t xml:space="preserve"> (</w:t>
      </w:r>
      <w:r w:rsidRPr="00157B23">
        <w:rPr>
          <w:rFonts w:ascii="Calibri" w:hAnsi="Calibri" w:cs="Calibri"/>
          <w:noProof/>
          <w:sz w:val="24"/>
          <w:szCs w:val="24"/>
        </w:rPr>
        <w:t>2022</w:t>
      </w:r>
      <w:r w:rsidR="00C74D1C">
        <w:rPr>
          <w:rFonts w:ascii="Calibri" w:hAnsi="Calibri" w:cs="Calibri"/>
          <w:noProof/>
          <w:sz w:val="24"/>
          <w:szCs w:val="24"/>
        </w:rPr>
        <w:t>)</w:t>
      </w:r>
      <w:r w:rsidR="00617010">
        <w:rPr>
          <w:rFonts w:ascii="Calibri" w:hAnsi="Calibri" w:cs="Calibri"/>
          <w:noProof/>
          <w:sz w:val="24"/>
          <w:szCs w:val="24"/>
        </w:rPr>
        <w:t>.</w:t>
      </w:r>
    </w:p>
    <w:p w14:paraId="45F14B7A" w14:textId="3B95E914"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[6]</w:t>
      </w:r>
      <w:r w:rsidRPr="00157B23">
        <w:rPr>
          <w:rFonts w:ascii="Calibri" w:hAnsi="Calibri" w:cs="Calibri"/>
          <w:noProof/>
          <w:sz w:val="24"/>
          <w:szCs w:val="24"/>
        </w:rPr>
        <w:tab/>
        <w:t xml:space="preserve">Hurani, </w:t>
      </w:r>
      <w:r w:rsidR="00617010" w:rsidRPr="00157B23">
        <w:rPr>
          <w:rFonts w:ascii="Calibri" w:hAnsi="Calibri" w:cs="Calibri"/>
          <w:noProof/>
          <w:sz w:val="24"/>
          <w:szCs w:val="24"/>
        </w:rPr>
        <w:t>J.</w:t>
      </w:r>
      <w:r w:rsidR="00617010">
        <w:rPr>
          <w:rFonts w:ascii="Calibri" w:hAnsi="Calibri" w:cs="Calibri"/>
          <w:noProof/>
          <w:sz w:val="24"/>
          <w:szCs w:val="24"/>
        </w:rPr>
        <w:t>,</w:t>
      </w:r>
      <w:r w:rsidR="00617010" w:rsidRPr="00157B23">
        <w:rPr>
          <w:rFonts w:ascii="Calibri" w:hAnsi="Calibri" w:cs="Calibri"/>
          <w:noProof/>
          <w:sz w:val="24"/>
          <w:szCs w:val="24"/>
        </w:rPr>
        <w:t xml:space="preserve"> </w:t>
      </w:r>
      <w:r w:rsidRPr="00157B23">
        <w:rPr>
          <w:rFonts w:ascii="Calibri" w:hAnsi="Calibri" w:cs="Calibri"/>
          <w:noProof/>
          <w:sz w:val="24"/>
          <w:szCs w:val="24"/>
        </w:rPr>
        <w:t>Abdel-haq,</w:t>
      </w:r>
      <w:r w:rsidR="00617010">
        <w:rPr>
          <w:rFonts w:ascii="Calibri" w:hAnsi="Calibri" w:cs="Calibri"/>
          <w:noProof/>
          <w:sz w:val="24"/>
          <w:szCs w:val="24"/>
        </w:rPr>
        <w:t xml:space="preserve"> </w:t>
      </w:r>
      <w:r w:rsidR="00617010" w:rsidRPr="00157B23">
        <w:rPr>
          <w:rFonts w:ascii="Calibri" w:hAnsi="Calibri" w:cs="Calibri"/>
          <w:noProof/>
          <w:sz w:val="24"/>
          <w:szCs w:val="24"/>
        </w:rPr>
        <w:t>M. K.</w:t>
      </w:r>
      <w:r w:rsidR="00617010">
        <w:rPr>
          <w:rFonts w:ascii="Calibri" w:hAnsi="Calibri" w:cs="Calibri"/>
          <w:noProof/>
          <w:sz w:val="24"/>
          <w:szCs w:val="24"/>
        </w:rPr>
        <w:t>,</w:t>
      </w:r>
      <w:r w:rsidRPr="00157B23">
        <w:rPr>
          <w:rFonts w:ascii="Calibri" w:hAnsi="Calibri" w:cs="Calibri"/>
          <w:noProof/>
          <w:sz w:val="24"/>
          <w:szCs w:val="24"/>
        </w:rPr>
        <w:t xml:space="preserve"> Camdzic,</w:t>
      </w:r>
      <w:r w:rsidR="007C1183">
        <w:rPr>
          <w:rFonts w:ascii="Calibri" w:hAnsi="Calibri" w:cs="Calibri"/>
          <w:noProof/>
          <w:sz w:val="24"/>
          <w:szCs w:val="24"/>
        </w:rPr>
        <w:t xml:space="preserve"> </w:t>
      </w:r>
      <w:r w:rsidR="007C1183" w:rsidRPr="00157B23">
        <w:rPr>
          <w:rFonts w:ascii="Calibri" w:hAnsi="Calibri" w:cs="Calibri"/>
          <w:noProof/>
          <w:sz w:val="24"/>
          <w:szCs w:val="24"/>
        </w:rPr>
        <w:t>E.</w:t>
      </w:r>
      <w:r w:rsidR="007C1183">
        <w:rPr>
          <w:rFonts w:ascii="Calibri" w:hAnsi="Calibri" w:cs="Calibri"/>
          <w:noProof/>
          <w:sz w:val="24"/>
          <w:szCs w:val="24"/>
        </w:rPr>
        <w:t xml:space="preserve"> </w:t>
      </w:r>
      <w:r w:rsidRPr="00157B23">
        <w:rPr>
          <w:rFonts w:ascii="Calibri" w:hAnsi="Calibri" w:cs="Calibri"/>
          <w:noProof/>
          <w:sz w:val="24"/>
          <w:szCs w:val="24"/>
        </w:rPr>
        <w:t>FinTech Implementation Challenges in the Palestinian Banking Sector</w:t>
      </w:r>
      <w:r w:rsidR="00AD2162">
        <w:rPr>
          <w:rFonts w:ascii="Calibri" w:hAnsi="Calibri" w:cs="Calibri"/>
          <w:noProof/>
          <w:sz w:val="24"/>
          <w:szCs w:val="24"/>
        </w:rPr>
        <w:t xml:space="preserve">. </w:t>
      </w:r>
      <w:r w:rsidR="00AD2162" w:rsidRPr="00AD2162">
        <w:rPr>
          <w:rFonts w:ascii="Calibri" w:hAnsi="Calibri" w:cs="Calibri"/>
          <w:i/>
          <w:iCs/>
          <w:noProof/>
          <w:sz w:val="24"/>
          <w:szCs w:val="24"/>
        </w:rPr>
        <w:t>Int J Financial Stud.</w:t>
      </w:r>
      <w:r w:rsidR="00AD2162" w:rsidRPr="00AD2162">
        <w:rPr>
          <w:rFonts w:ascii="Calibri" w:hAnsi="Calibri" w:cs="Calibri"/>
          <w:noProof/>
          <w:sz w:val="24"/>
          <w:szCs w:val="24"/>
        </w:rPr>
        <w:t xml:space="preserve"> </w:t>
      </w:r>
      <w:r w:rsidR="00AD2162" w:rsidRPr="00AD2162">
        <w:rPr>
          <w:rFonts w:ascii="Calibri" w:hAnsi="Calibri" w:cs="Calibri"/>
          <w:b/>
          <w:bCs/>
          <w:noProof/>
          <w:sz w:val="24"/>
          <w:szCs w:val="24"/>
        </w:rPr>
        <w:t>12</w:t>
      </w:r>
      <w:r w:rsidR="00AD2162">
        <w:rPr>
          <w:rFonts w:ascii="Calibri" w:hAnsi="Calibri" w:cs="Calibri"/>
          <w:noProof/>
          <w:sz w:val="24"/>
          <w:szCs w:val="24"/>
        </w:rPr>
        <w:t xml:space="preserve"> </w:t>
      </w:r>
      <w:r w:rsidR="00AD2162" w:rsidRPr="00AD2162">
        <w:rPr>
          <w:rFonts w:ascii="Calibri" w:hAnsi="Calibri" w:cs="Calibri"/>
          <w:noProof/>
          <w:sz w:val="24"/>
          <w:szCs w:val="24"/>
        </w:rPr>
        <w:t>(4), 122</w:t>
      </w:r>
      <w:r w:rsidRPr="00157B23">
        <w:rPr>
          <w:rFonts w:ascii="Calibri" w:hAnsi="Calibri" w:cs="Calibri"/>
          <w:noProof/>
          <w:sz w:val="24"/>
          <w:szCs w:val="24"/>
        </w:rPr>
        <w:t xml:space="preserve"> </w:t>
      </w:r>
      <w:r w:rsidR="007C1183">
        <w:rPr>
          <w:rFonts w:ascii="Calibri" w:hAnsi="Calibri" w:cs="Calibri"/>
          <w:noProof/>
          <w:sz w:val="24"/>
          <w:szCs w:val="24"/>
        </w:rPr>
        <w:t>(</w:t>
      </w:r>
      <w:r w:rsidRPr="00157B23">
        <w:rPr>
          <w:rFonts w:ascii="Calibri" w:hAnsi="Calibri" w:cs="Calibri"/>
          <w:noProof/>
          <w:sz w:val="24"/>
          <w:szCs w:val="24"/>
        </w:rPr>
        <w:t>2024</w:t>
      </w:r>
      <w:r w:rsidR="007C1183">
        <w:rPr>
          <w:rFonts w:ascii="Calibri" w:hAnsi="Calibri" w:cs="Calibri"/>
          <w:noProof/>
          <w:sz w:val="24"/>
          <w:szCs w:val="24"/>
        </w:rPr>
        <w:t>)</w:t>
      </w:r>
      <w:r w:rsidRPr="00157B23">
        <w:rPr>
          <w:rFonts w:ascii="Calibri" w:hAnsi="Calibri" w:cs="Calibri"/>
          <w:noProof/>
          <w:sz w:val="24"/>
          <w:szCs w:val="24"/>
        </w:rPr>
        <w:t>.</w:t>
      </w:r>
    </w:p>
    <w:p w14:paraId="45F14B7B" w14:textId="729E8687"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[7]</w:t>
      </w:r>
      <w:r w:rsidRPr="00157B23">
        <w:rPr>
          <w:rFonts w:ascii="Calibri" w:hAnsi="Calibri" w:cs="Calibri"/>
          <w:noProof/>
          <w:sz w:val="24"/>
          <w:szCs w:val="24"/>
        </w:rPr>
        <w:tab/>
        <w:t>Sumit</w:t>
      </w:r>
      <w:r w:rsidR="00725783">
        <w:rPr>
          <w:rFonts w:ascii="Calibri" w:hAnsi="Calibri" w:cs="Calibri"/>
          <w:noProof/>
          <w:sz w:val="24"/>
          <w:szCs w:val="24"/>
        </w:rPr>
        <w:t xml:space="preserve">, A., </w:t>
      </w:r>
      <w:r w:rsidRPr="00157B23">
        <w:rPr>
          <w:rFonts w:ascii="Calibri" w:hAnsi="Calibri" w:cs="Calibri"/>
          <w:noProof/>
          <w:sz w:val="24"/>
          <w:szCs w:val="24"/>
        </w:rPr>
        <w:t>Jian,</w:t>
      </w:r>
      <w:r w:rsidR="00725783">
        <w:rPr>
          <w:rFonts w:ascii="Calibri" w:hAnsi="Calibri" w:cs="Calibri"/>
          <w:noProof/>
          <w:sz w:val="24"/>
          <w:szCs w:val="24"/>
        </w:rPr>
        <w:t xml:space="preserve"> Z. </w:t>
      </w:r>
      <w:r w:rsidRPr="00157B23">
        <w:rPr>
          <w:rFonts w:ascii="Calibri" w:hAnsi="Calibri" w:cs="Calibri"/>
          <w:noProof/>
          <w:sz w:val="24"/>
          <w:szCs w:val="24"/>
        </w:rPr>
        <w:t>FinTech Lending and Payment Innovation: A Review</w:t>
      </w:r>
      <w:r w:rsidR="00725783">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Asia-Pacific J Financ Stud.</w:t>
      </w:r>
      <w:r w:rsidRPr="00157B23">
        <w:rPr>
          <w:rFonts w:ascii="Calibri" w:hAnsi="Calibri" w:cs="Calibri"/>
          <w:noProof/>
          <w:sz w:val="24"/>
          <w:szCs w:val="24"/>
        </w:rPr>
        <w:t xml:space="preserve"> </w:t>
      </w:r>
      <w:r w:rsidRPr="00725783">
        <w:rPr>
          <w:rFonts w:ascii="Calibri" w:hAnsi="Calibri" w:cs="Calibri"/>
          <w:b/>
          <w:bCs/>
          <w:noProof/>
          <w:sz w:val="24"/>
          <w:szCs w:val="24"/>
        </w:rPr>
        <w:t>1</w:t>
      </w:r>
      <w:r w:rsidR="00725783">
        <w:rPr>
          <w:rFonts w:ascii="Calibri" w:hAnsi="Calibri" w:cs="Calibri"/>
          <w:noProof/>
          <w:sz w:val="24"/>
          <w:szCs w:val="24"/>
        </w:rPr>
        <w:t xml:space="preserve"> (</w:t>
      </w:r>
      <w:r w:rsidRPr="00157B23">
        <w:rPr>
          <w:rFonts w:ascii="Calibri" w:hAnsi="Calibri" w:cs="Calibri"/>
          <w:noProof/>
          <w:sz w:val="24"/>
          <w:szCs w:val="24"/>
        </w:rPr>
        <w:t>1</w:t>
      </w:r>
      <w:r w:rsidR="00725783">
        <w:rPr>
          <w:rFonts w:ascii="Calibri" w:hAnsi="Calibri" w:cs="Calibri"/>
          <w:noProof/>
          <w:sz w:val="24"/>
          <w:szCs w:val="24"/>
        </w:rPr>
        <w:t>)</w:t>
      </w:r>
      <w:r w:rsidRPr="00157B23">
        <w:rPr>
          <w:rFonts w:ascii="Calibri" w:hAnsi="Calibri" w:cs="Calibri"/>
          <w:noProof/>
          <w:sz w:val="24"/>
          <w:szCs w:val="24"/>
        </w:rPr>
        <w:t xml:space="preserve">, 11–15 </w:t>
      </w:r>
      <w:r w:rsidR="00725783">
        <w:rPr>
          <w:rFonts w:ascii="Calibri" w:hAnsi="Calibri" w:cs="Calibri"/>
          <w:noProof/>
          <w:sz w:val="24"/>
          <w:szCs w:val="24"/>
        </w:rPr>
        <w:t>(</w:t>
      </w:r>
      <w:r w:rsidRPr="00157B23">
        <w:rPr>
          <w:rFonts w:ascii="Calibri" w:hAnsi="Calibri" w:cs="Calibri"/>
          <w:noProof/>
          <w:sz w:val="24"/>
          <w:szCs w:val="24"/>
        </w:rPr>
        <w:t>2020</w:t>
      </w:r>
      <w:r w:rsidR="00725783">
        <w:rPr>
          <w:rFonts w:ascii="Calibri" w:hAnsi="Calibri" w:cs="Calibri"/>
          <w:noProof/>
          <w:sz w:val="24"/>
          <w:szCs w:val="24"/>
        </w:rPr>
        <w:t>)</w:t>
      </w:r>
      <w:r w:rsidRPr="00157B23">
        <w:rPr>
          <w:rFonts w:ascii="Calibri" w:hAnsi="Calibri" w:cs="Calibri"/>
          <w:noProof/>
          <w:sz w:val="24"/>
          <w:szCs w:val="24"/>
        </w:rPr>
        <w:t>.</w:t>
      </w:r>
    </w:p>
    <w:p w14:paraId="45F14B7C" w14:textId="09B60E5D"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[8]</w:t>
      </w:r>
      <w:r w:rsidRPr="00157B23">
        <w:rPr>
          <w:rFonts w:ascii="Calibri" w:hAnsi="Calibri" w:cs="Calibri"/>
          <w:noProof/>
          <w:sz w:val="24"/>
          <w:szCs w:val="24"/>
        </w:rPr>
        <w:tab/>
        <w:t>Balyuk,</w:t>
      </w:r>
      <w:r w:rsidR="00725783">
        <w:rPr>
          <w:rFonts w:ascii="Calibri" w:hAnsi="Calibri" w:cs="Calibri"/>
          <w:noProof/>
          <w:sz w:val="24"/>
          <w:szCs w:val="24"/>
        </w:rPr>
        <w:t xml:space="preserve"> T.</w:t>
      </w:r>
      <w:r w:rsidRPr="00157B23">
        <w:rPr>
          <w:rFonts w:ascii="Calibri" w:hAnsi="Calibri" w:cs="Calibri"/>
          <w:noProof/>
          <w:sz w:val="24"/>
          <w:szCs w:val="24"/>
        </w:rPr>
        <w:t xml:space="preserve"> FinTech Lending and Bank Credit Access for Consumer</w:t>
      </w:r>
      <w:r w:rsidR="00725783">
        <w:rPr>
          <w:rFonts w:ascii="Calibri" w:hAnsi="Calibri" w:cs="Calibri"/>
          <w:noProof/>
          <w:sz w:val="24"/>
          <w:szCs w:val="24"/>
        </w:rPr>
        <w:t>s.</w:t>
      </w:r>
      <w:r w:rsidRPr="00157B23">
        <w:rPr>
          <w:rFonts w:ascii="Calibri" w:hAnsi="Calibri" w:cs="Calibri"/>
          <w:noProof/>
          <w:sz w:val="24"/>
          <w:szCs w:val="24"/>
        </w:rPr>
        <w:t xml:space="preserve"> </w:t>
      </w:r>
      <w:r w:rsidRPr="00157B23">
        <w:rPr>
          <w:rFonts w:ascii="Calibri" w:hAnsi="Calibri" w:cs="Calibri"/>
          <w:i/>
          <w:iCs/>
          <w:noProof/>
          <w:sz w:val="24"/>
          <w:szCs w:val="24"/>
        </w:rPr>
        <w:t>Manage Sci.</w:t>
      </w:r>
      <w:r w:rsidR="00725783">
        <w:rPr>
          <w:rFonts w:ascii="Calibri" w:hAnsi="Calibri" w:cs="Calibri"/>
          <w:i/>
          <w:iCs/>
          <w:noProof/>
          <w:sz w:val="24"/>
          <w:szCs w:val="24"/>
        </w:rPr>
        <w:t xml:space="preserve"> </w:t>
      </w:r>
      <w:r w:rsidRPr="00725783">
        <w:rPr>
          <w:rFonts w:ascii="Calibri" w:hAnsi="Calibri" w:cs="Calibri"/>
          <w:b/>
          <w:bCs/>
          <w:noProof/>
          <w:sz w:val="24"/>
          <w:szCs w:val="24"/>
        </w:rPr>
        <w:t>69</w:t>
      </w:r>
      <w:r w:rsidRPr="00157B23">
        <w:rPr>
          <w:rFonts w:ascii="Calibri" w:hAnsi="Calibri" w:cs="Calibri"/>
          <w:noProof/>
          <w:sz w:val="24"/>
          <w:szCs w:val="24"/>
        </w:rPr>
        <w:t xml:space="preserve"> </w:t>
      </w:r>
      <w:r w:rsidR="00725783">
        <w:rPr>
          <w:rFonts w:ascii="Calibri" w:hAnsi="Calibri" w:cs="Calibri"/>
          <w:noProof/>
          <w:sz w:val="24"/>
          <w:szCs w:val="24"/>
        </w:rPr>
        <w:t>(</w:t>
      </w:r>
      <w:r w:rsidRPr="00157B23">
        <w:rPr>
          <w:rFonts w:ascii="Calibri" w:hAnsi="Calibri" w:cs="Calibri"/>
          <w:noProof/>
          <w:sz w:val="24"/>
          <w:szCs w:val="24"/>
        </w:rPr>
        <w:t>1</w:t>
      </w:r>
      <w:r w:rsidR="00725783">
        <w:rPr>
          <w:rFonts w:ascii="Calibri" w:hAnsi="Calibri" w:cs="Calibri"/>
          <w:noProof/>
          <w:sz w:val="24"/>
          <w:szCs w:val="24"/>
        </w:rPr>
        <w:t>)</w:t>
      </w:r>
      <w:r w:rsidRPr="00157B23">
        <w:rPr>
          <w:rFonts w:ascii="Calibri" w:hAnsi="Calibri" w:cs="Calibri"/>
          <w:noProof/>
          <w:sz w:val="24"/>
          <w:szCs w:val="24"/>
        </w:rPr>
        <w:t>,  555–575</w:t>
      </w:r>
      <w:r w:rsidR="00725783">
        <w:rPr>
          <w:rFonts w:ascii="Calibri" w:hAnsi="Calibri" w:cs="Calibri"/>
          <w:noProof/>
          <w:sz w:val="24"/>
          <w:szCs w:val="24"/>
        </w:rPr>
        <w:t xml:space="preserve"> (</w:t>
      </w:r>
      <w:r w:rsidRPr="00157B23">
        <w:rPr>
          <w:rFonts w:ascii="Calibri" w:hAnsi="Calibri" w:cs="Calibri"/>
          <w:noProof/>
          <w:sz w:val="24"/>
          <w:szCs w:val="24"/>
        </w:rPr>
        <w:t>2023</w:t>
      </w:r>
      <w:r w:rsidR="00725783">
        <w:rPr>
          <w:rFonts w:ascii="Calibri" w:hAnsi="Calibri" w:cs="Calibri"/>
          <w:noProof/>
          <w:sz w:val="24"/>
          <w:szCs w:val="24"/>
        </w:rPr>
        <w:t>)</w:t>
      </w:r>
      <w:r w:rsidRPr="00157B23">
        <w:rPr>
          <w:rFonts w:ascii="Calibri" w:hAnsi="Calibri" w:cs="Calibri"/>
          <w:noProof/>
          <w:sz w:val="24"/>
          <w:szCs w:val="24"/>
        </w:rPr>
        <w:t>.</w:t>
      </w:r>
    </w:p>
    <w:p w14:paraId="45F14B7D" w14:textId="7AA4A78A"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[9]</w:t>
      </w:r>
      <w:r w:rsidRPr="00157B23">
        <w:rPr>
          <w:rFonts w:ascii="Calibri" w:hAnsi="Calibri" w:cs="Calibri"/>
          <w:noProof/>
          <w:sz w:val="24"/>
          <w:szCs w:val="24"/>
        </w:rPr>
        <w:tab/>
        <w:t>Novaliando</w:t>
      </w:r>
      <w:r w:rsidR="00725783">
        <w:rPr>
          <w:rFonts w:ascii="Calibri" w:hAnsi="Calibri" w:cs="Calibri"/>
          <w:noProof/>
          <w:sz w:val="24"/>
          <w:szCs w:val="24"/>
        </w:rPr>
        <w:t>, M. A.,</w:t>
      </w:r>
      <w:r w:rsidRPr="00157B23">
        <w:rPr>
          <w:rFonts w:ascii="Calibri" w:hAnsi="Calibri" w:cs="Calibri"/>
          <w:noProof/>
          <w:sz w:val="24"/>
          <w:szCs w:val="24"/>
        </w:rPr>
        <w:t xml:space="preserve"> Purwokerto,</w:t>
      </w:r>
      <w:r w:rsidR="00725783">
        <w:rPr>
          <w:rFonts w:ascii="Calibri" w:hAnsi="Calibri" w:cs="Calibri"/>
          <w:noProof/>
          <w:sz w:val="24"/>
          <w:szCs w:val="24"/>
        </w:rPr>
        <w:t xml:space="preserve"> </w:t>
      </w:r>
      <w:r w:rsidR="00725783" w:rsidRPr="00157B23">
        <w:rPr>
          <w:rFonts w:ascii="Calibri" w:hAnsi="Calibri" w:cs="Calibri"/>
          <w:noProof/>
          <w:sz w:val="24"/>
          <w:szCs w:val="24"/>
        </w:rPr>
        <w:t>U. M.</w:t>
      </w:r>
      <w:r w:rsidR="00725783">
        <w:rPr>
          <w:rFonts w:ascii="Calibri" w:hAnsi="Calibri" w:cs="Calibri"/>
          <w:noProof/>
          <w:sz w:val="24"/>
          <w:szCs w:val="24"/>
        </w:rPr>
        <w:t xml:space="preserve"> </w:t>
      </w:r>
      <w:r w:rsidRPr="00157B23">
        <w:rPr>
          <w:rFonts w:ascii="Calibri" w:hAnsi="Calibri" w:cs="Calibri"/>
          <w:noProof/>
          <w:sz w:val="24"/>
          <w:szCs w:val="24"/>
        </w:rPr>
        <w:t>Legal Protection of Consumer Personal Data in the Case of Fintech Peer to Peer Lending</w:t>
      </w:r>
      <w:r w:rsidR="00725783">
        <w:rPr>
          <w:rFonts w:ascii="Calibri" w:hAnsi="Calibri" w:cs="Calibri"/>
          <w:noProof/>
          <w:sz w:val="24"/>
          <w:szCs w:val="24"/>
        </w:rPr>
        <w:t>.</w:t>
      </w:r>
      <w:r w:rsidRPr="00157B23">
        <w:rPr>
          <w:rFonts w:ascii="Calibri" w:hAnsi="Calibri" w:cs="Calibri"/>
          <w:noProof/>
          <w:sz w:val="24"/>
          <w:szCs w:val="24"/>
        </w:rPr>
        <w:t xml:space="preserve"> </w:t>
      </w:r>
      <w:r w:rsidR="00DE0D05" w:rsidRPr="00DE0D05">
        <w:rPr>
          <w:rFonts w:ascii="Calibri" w:hAnsi="Calibri" w:cs="Calibri"/>
          <w:i/>
          <w:iCs/>
          <w:noProof/>
          <w:sz w:val="24"/>
          <w:szCs w:val="24"/>
        </w:rPr>
        <w:t>Proc Series Soc Sci Humanities</w:t>
      </w:r>
      <w:r w:rsidR="00DE0D05">
        <w:rPr>
          <w:rFonts w:ascii="Calibri" w:hAnsi="Calibri" w:cs="Calibri"/>
          <w:noProof/>
          <w:sz w:val="24"/>
          <w:szCs w:val="24"/>
        </w:rPr>
        <w:t xml:space="preserve">. </w:t>
      </w:r>
      <w:r w:rsidRPr="00725783">
        <w:rPr>
          <w:rFonts w:ascii="Calibri" w:hAnsi="Calibri" w:cs="Calibri"/>
          <w:b/>
          <w:bCs/>
          <w:noProof/>
          <w:sz w:val="24"/>
          <w:szCs w:val="24"/>
        </w:rPr>
        <w:t>14</w:t>
      </w:r>
      <w:r w:rsidRPr="00157B23">
        <w:rPr>
          <w:rFonts w:ascii="Calibri" w:hAnsi="Calibri" w:cs="Calibri"/>
          <w:noProof/>
          <w:sz w:val="24"/>
          <w:szCs w:val="24"/>
        </w:rPr>
        <w:t xml:space="preserve">, </w:t>
      </w:r>
      <w:r w:rsidR="0054575B">
        <w:rPr>
          <w:rFonts w:ascii="Calibri" w:hAnsi="Calibri" w:cs="Calibri"/>
          <w:noProof/>
          <w:sz w:val="24"/>
          <w:szCs w:val="24"/>
        </w:rPr>
        <w:t>118</w:t>
      </w:r>
      <w:r w:rsidR="00DE0D05">
        <w:rPr>
          <w:rFonts w:ascii="Calibri" w:hAnsi="Calibri" w:cs="Calibri"/>
          <w:noProof/>
          <w:sz w:val="24"/>
          <w:szCs w:val="24"/>
        </w:rPr>
        <w:t>-124 (</w:t>
      </w:r>
      <w:r w:rsidRPr="00157B23">
        <w:rPr>
          <w:rFonts w:ascii="Calibri" w:hAnsi="Calibri" w:cs="Calibri"/>
          <w:noProof/>
          <w:sz w:val="24"/>
          <w:szCs w:val="24"/>
        </w:rPr>
        <w:t>2023</w:t>
      </w:r>
      <w:r w:rsidR="00DE0D05">
        <w:rPr>
          <w:rFonts w:ascii="Calibri" w:hAnsi="Calibri" w:cs="Calibri"/>
          <w:noProof/>
          <w:sz w:val="24"/>
          <w:szCs w:val="24"/>
        </w:rPr>
        <w:t>)</w:t>
      </w:r>
      <w:r w:rsidRPr="00157B23">
        <w:rPr>
          <w:rFonts w:ascii="Calibri" w:hAnsi="Calibri" w:cs="Calibri"/>
          <w:noProof/>
          <w:sz w:val="24"/>
          <w:szCs w:val="24"/>
        </w:rPr>
        <w:t>.</w:t>
      </w:r>
    </w:p>
    <w:p w14:paraId="45F14B7E" w14:textId="4DAC9231"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[10]</w:t>
      </w:r>
      <w:r w:rsidRPr="00157B23">
        <w:rPr>
          <w:rFonts w:ascii="Calibri" w:hAnsi="Calibri" w:cs="Calibri"/>
          <w:noProof/>
          <w:sz w:val="24"/>
          <w:szCs w:val="24"/>
        </w:rPr>
        <w:tab/>
        <w:t>Huang</w:t>
      </w:r>
      <w:r w:rsidR="00DE0D05">
        <w:rPr>
          <w:rFonts w:ascii="Calibri" w:hAnsi="Calibri" w:cs="Calibri"/>
          <w:noProof/>
          <w:sz w:val="24"/>
          <w:szCs w:val="24"/>
        </w:rPr>
        <w:t xml:space="preserve">, </w:t>
      </w:r>
      <w:r w:rsidR="00DE0D05" w:rsidRPr="00157B23">
        <w:rPr>
          <w:rFonts w:ascii="Calibri" w:hAnsi="Calibri" w:cs="Calibri"/>
          <w:noProof/>
          <w:sz w:val="24"/>
          <w:szCs w:val="24"/>
        </w:rPr>
        <w:t xml:space="preserve">R. H. </w:t>
      </w:r>
      <w:r w:rsidRPr="00157B23">
        <w:rPr>
          <w:rFonts w:ascii="Calibri" w:hAnsi="Calibri" w:cs="Calibri"/>
          <w:noProof/>
          <w:sz w:val="24"/>
          <w:szCs w:val="24"/>
        </w:rPr>
        <w:t>Online P2P Lending and Regulatory Responses in China : Opportunities and Challenges</w:t>
      </w:r>
      <w:r w:rsidR="00DE0D05">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Eur Bus Organ Law Rev.</w:t>
      </w:r>
      <w:r w:rsidRPr="00157B23">
        <w:rPr>
          <w:rFonts w:ascii="Calibri" w:hAnsi="Calibri" w:cs="Calibri"/>
          <w:noProof/>
          <w:sz w:val="24"/>
          <w:szCs w:val="24"/>
        </w:rPr>
        <w:t xml:space="preserve"> </w:t>
      </w:r>
      <w:r w:rsidRPr="00DE0D05">
        <w:rPr>
          <w:rFonts w:ascii="Calibri" w:hAnsi="Calibri" w:cs="Calibri"/>
          <w:b/>
          <w:bCs/>
          <w:noProof/>
          <w:sz w:val="24"/>
          <w:szCs w:val="24"/>
        </w:rPr>
        <w:t>19</w:t>
      </w:r>
      <w:r w:rsidRPr="00157B23">
        <w:rPr>
          <w:rFonts w:ascii="Calibri" w:hAnsi="Calibri" w:cs="Calibri"/>
          <w:noProof/>
          <w:sz w:val="24"/>
          <w:szCs w:val="24"/>
        </w:rPr>
        <w:t xml:space="preserve"> </w:t>
      </w:r>
      <w:r w:rsidR="00DE0D05">
        <w:rPr>
          <w:rFonts w:ascii="Calibri" w:hAnsi="Calibri" w:cs="Calibri"/>
          <w:noProof/>
          <w:sz w:val="24"/>
          <w:szCs w:val="24"/>
        </w:rPr>
        <w:t>(</w:t>
      </w:r>
      <w:r w:rsidRPr="00157B23">
        <w:rPr>
          <w:rFonts w:ascii="Calibri" w:hAnsi="Calibri" w:cs="Calibri"/>
          <w:noProof/>
          <w:sz w:val="24"/>
          <w:szCs w:val="24"/>
        </w:rPr>
        <w:t>1</w:t>
      </w:r>
      <w:r w:rsidR="00DE0D05">
        <w:rPr>
          <w:rFonts w:ascii="Calibri" w:hAnsi="Calibri" w:cs="Calibri"/>
          <w:noProof/>
          <w:sz w:val="24"/>
          <w:szCs w:val="24"/>
        </w:rPr>
        <w:t>)</w:t>
      </w:r>
      <w:r w:rsidRPr="00157B23">
        <w:rPr>
          <w:rFonts w:ascii="Calibri" w:hAnsi="Calibri" w:cs="Calibri"/>
          <w:noProof/>
          <w:sz w:val="24"/>
          <w:szCs w:val="24"/>
        </w:rPr>
        <w:t xml:space="preserve">, 63–92 </w:t>
      </w:r>
      <w:r w:rsidR="00DE0D05">
        <w:rPr>
          <w:rFonts w:ascii="Calibri" w:hAnsi="Calibri" w:cs="Calibri"/>
          <w:noProof/>
          <w:sz w:val="24"/>
          <w:szCs w:val="24"/>
        </w:rPr>
        <w:t>(</w:t>
      </w:r>
      <w:r w:rsidRPr="00157B23">
        <w:rPr>
          <w:rFonts w:ascii="Calibri" w:hAnsi="Calibri" w:cs="Calibri"/>
          <w:noProof/>
          <w:sz w:val="24"/>
          <w:szCs w:val="24"/>
        </w:rPr>
        <w:t>2018</w:t>
      </w:r>
      <w:r w:rsidR="00DE0D05">
        <w:rPr>
          <w:rFonts w:ascii="Calibri" w:hAnsi="Calibri" w:cs="Calibri"/>
          <w:noProof/>
          <w:sz w:val="24"/>
          <w:szCs w:val="24"/>
        </w:rPr>
        <w:t>)</w:t>
      </w:r>
      <w:r w:rsidRPr="00157B23">
        <w:rPr>
          <w:rFonts w:ascii="Calibri" w:hAnsi="Calibri" w:cs="Calibri"/>
          <w:noProof/>
          <w:sz w:val="24"/>
          <w:szCs w:val="24"/>
        </w:rPr>
        <w:t>.</w:t>
      </w:r>
    </w:p>
    <w:p w14:paraId="45F14B7F" w14:textId="09E95801"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[11]</w:t>
      </w:r>
      <w:r w:rsidRPr="00157B23">
        <w:rPr>
          <w:rFonts w:ascii="Calibri" w:hAnsi="Calibri" w:cs="Calibri"/>
          <w:noProof/>
          <w:sz w:val="24"/>
          <w:szCs w:val="24"/>
        </w:rPr>
        <w:tab/>
        <w:t xml:space="preserve"> Puschmann,</w:t>
      </w:r>
      <w:r w:rsidR="00DE0D05">
        <w:rPr>
          <w:rFonts w:ascii="Calibri" w:hAnsi="Calibri" w:cs="Calibri"/>
          <w:noProof/>
          <w:sz w:val="24"/>
          <w:szCs w:val="24"/>
        </w:rPr>
        <w:t xml:space="preserve"> </w:t>
      </w:r>
      <w:r w:rsidR="00DE0D05" w:rsidRPr="00157B23">
        <w:rPr>
          <w:rFonts w:ascii="Calibri" w:hAnsi="Calibri" w:cs="Calibri"/>
          <w:noProof/>
          <w:sz w:val="24"/>
          <w:szCs w:val="24"/>
        </w:rPr>
        <w:t>T.</w:t>
      </w:r>
      <w:r w:rsidRPr="00157B23">
        <w:rPr>
          <w:rFonts w:ascii="Calibri" w:hAnsi="Calibri" w:cs="Calibri"/>
          <w:noProof/>
          <w:sz w:val="24"/>
          <w:szCs w:val="24"/>
        </w:rPr>
        <w:t xml:space="preserve"> Fintech. </w:t>
      </w:r>
      <w:r w:rsidRPr="00DE0D05">
        <w:rPr>
          <w:rFonts w:ascii="Calibri" w:hAnsi="Calibri" w:cs="Calibri"/>
          <w:b/>
          <w:bCs/>
          <w:noProof/>
          <w:sz w:val="24"/>
          <w:szCs w:val="24"/>
        </w:rPr>
        <w:t>59</w:t>
      </w:r>
      <w:r w:rsidRPr="00157B23">
        <w:rPr>
          <w:rFonts w:ascii="Calibri" w:hAnsi="Calibri" w:cs="Calibri"/>
          <w:noProof/>
          <w:sz w:val="24"/>
          <w:szCs w:val="24"/>
        </w:rPr>
        <w:t xml:space="preserve"> </w:t>
      </w:r>
      <w:r w:rsidR="00DE0D05">
        <w:rPr>
          <w:rFonts w:ascii="Calibri" w:hAnsi="Calibri" w:cs="Calibri"/>
          <w:noProof/>
          <w:sz w:val="24"/>
          <w:szCs w:val="24"/>
        </w:rPr>
        <w:t>(</w:t>
      </w:r>
      <w:r w:rsidRPr="00157B23">
        <w:rPr>
          <w:rFonts w:ascii="Calibri" w:hAnsi="Calibri" w:cs="Calibri"/>
          <w:noProof/>
          <w:sz w:val="24"/>
          <w:szCs w:val="24"/>
        </w:rPr>
        <w:t>1</w:t>
      </w:r>
      <w:r w:rsidR="00DE0D05">
        <w:rPr>
          <w:rFonts w:ascii="Calibri" w:hAnsi="Calibri" w:cs="Calibri"/>
          <w:noProof/>
          <w:sz w:val="24"/>
          <w:szCs w:val="24"/>
        </w:rPr>
        <w:t>)</w:t>
      </w:r>
      <w:r w:rsidRPr="00157B23">
        <w:rPr>
          <w:rFonts w:ascii="Calibri" w:hAnsi="Calibri" w:cs="Calibri"/>
          <w:noProof/>
          <w:sz w:val="24"/>
          <w:szCs w:val="24"/>
        </w:rPr>
        <w:t xml:space="preserve">, 69–76 </w:t>
      </w:r>
      <w:r w:rsidR="00DE0D05">
        <w:rPr>
          <w:rFonts w:ascii="Calibri" w:hAnsi="Calibri" w:cs="Calibri"/>
          <w:noProof/>
          <w:sz w:val="24"/>
          <w:szCs w:val="24"/>
        </w:rPr>
        <w:t>(</w:t>
      </w:r>
      <w:r w:rsidRPr="00157B23">
        <w:rPr>
          <w:rFonts w:ascii="Calibri" w:hAnsi="Calibri" w:cs="Calibri"/>
          <w:noProof/>
          <w:sz w:val="24"/>
          <w:szCs w:val="24"/>
        </w:rPr>
        <w:t>2017</w:t>
      </w:r>
      <w:r w:rsidR="00DE0D05">
        <w:rPr>
          <w:rFonts w:ascii="Calibri" w:hAnsi="Calibri" w:cs="Calibri"/>
          <w:noProof/>
          <w:sz w:val="24"/>
          <w:szCs w:val="24"/>
        </w:rPr>
        <w:t>)</w:t>
      </w:r>
      <w:r w:rsidRPr="00157B23">
        <w:rPr>
          <w:rFonts w:ascii="Calibri" w:hAnsi="Calibri" w:cs="Calibri"/>
          <w:noProof/>
          <w:sz w:val="24"/>
          <w:szCs w:val="24"/>
        </w:rPr>
        <w:t>.</w:t>
      </w:r>
    </w:p>
    <w:p w14:paraId="45F14B80" w14:textId="29C6750F"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[12]</w:t>
      </w:r>
      <w:r w:rsidRPr="00157B23">
        <w:rPr>
          <w:rFonts w:ascii="Calibri" w:hAnsi="Calibri" w:cs="Calibri"/>
          <w:noProof/>
          <w:sz w:val="24"/>
          <w:szCs w:val="24"/>
        </w:rPr>
        <w:tab/>
        <w:t>Ebirim</w:t>
      </w:r>
      <w:r w:rsidR="00DE0D05">
        <w:rPr>
          <w:rFonts w:ascii="Calibri" w:hAnsi="Calibri" w:cs="Calibri"/>
          <w:noProof/>
          <w:sz w:val="24"/>
          <w:szCs w:val="24"/>
        </w:rPr>
        <w:t>, G. U.,</w:t>
      </w:r>
      <w:r w:rsidRPr="00157B23">
        <w:rPr>
          <w:rFonts w:ascii="Calibri" w:hAnsi="Calibri" w:cs="Calibri"/>
          <w:noProof/>
          <w:sz w:val="24"/>
          <w:szCs w:val="24"/>
        </w:rPr>
        <w:t xml:space="preserve"> Odonkor,</w:t>
      </w:r>
      <w:r w:rsidR="0016772E">
        <w:rPr>
          <w:rFonts w:ascii="Calibri" w:hAnsi="Calibri" w:cs="Calibri"/>
          <w:noProof/>
          <w:sz w:val="24"/>
          <w:szCs w:val="24"/>
        </w:rPr>
        <w:t xml:space="preserve"> B.</w:t>
      </w:r>
      <w:r w:rsidRPr="00157B23">
        <w:rPr>
          <w:rFonts w:ascii="Calibri" w:hAnsi="Calibri" w:cs="Calibri"/>
          <w:noProof/>
          <w:sz w:val="24"/>
          <w:szCs w:val="24"/>
        </w:rPr>
        <w:t xml:space="preserve"> Enhancing Global Economic Inclusion With Fintech Innovations and Accessibility</w:t>
      </w:r>
      <w:r w:rsidR="0016772E">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Financ Account Res J.</w:t>
      </w:r>
      <w:r w:rsidRPr="00157B23">
        <w:rPr>
          <w:rFonts w:ascii="Calibri" w:hAnsi="Calibri" w:cs="Calibri"/>
          <w:noProof/>
          <w:sz w:val="24"/>
          <w:szCs w:val="24"/>
        </w:rPr>
        <w:t xml:space="preserve"> </w:t>
      </w:r>
      <w:r w:rsidRPr="0016772E">
        <w:rPr>
          <w:rFonts w:ascii="Calibri" w:hAnsi="Calibri" w:cs="Calibri"/>
          <w:b/>
          <w:bCs/>
          <w:noProof/>
          <w:sz w:val="24"/>
          <w:szCs w:val="24"/>
        </w:rPr>
        <w:t>6</w:t>
      </w:r>
      <w:r w:rsidRPr="00157B23">
        <w:rPr>
          <w:rFonts w:ascii="Calibri" w:hAnsi="Calibri" w:cs="Calibri"/>
          <w:noProof/>
          <w:sz w:val="24"/>
          <w:szCs w:val="24"/>
        </w:rPr>
        <w:t xml:space="preserve"> </w:t>
      </w:r>
      <w:r w:rsidR="0016772E">
        <w:rPr>
          <w:rFonts w:ascii="Calibri" w:hAnsi="Calibri" w:cs="Calibri"/>
          <w:noProof/>
          <w:sz w:val="24"/>
          <w:szCs w:val="24"/>
        </w:rPr>
        <w:t>(</w:t>
      </w:r>
      <w:r w:rsidRPr="00157B23">
        <w:rPr>
          <w:rFonts w:ascii="Calibri" w:hAnsi="Calibri" w:cs="Calibri"/>
          <w:noProof/>
          <w:sz w:val="24"/>
          <w:szCs w:val="24"/>
        </w:rPr>
        <w:t>4</w:t>
      </w:r>
      <w:r w:rsidR="0016772E">
        <w:rPr>
          <w:rFonts w:ascii="Calibri" w:hAnsi="Calibri" w:cs="Calibri"/>
          <w:noProof/>
          <w:sz w:val="24"/>
          <w:szCs w:val="24"/>
        </w:rPr>
        <w:t>)</w:t>
      </w:r>
      <w:r w:rsidRPr="00157B23">
        <w:rPr>
          <w:rFonts w:ascii="Calibri" w:hAnsi="Calibri" w:cs="Calibri"/>
          <w:noProof/>
          <w:sz w:val="24"/>
          <w:szCs w:val="24"/>
        </w:rPr>
        <w:t xml:space="preserve">, 648–673 </w:t>
      </w:r>
      <w:r w:rsidR="0016772E">
        <w:rPr>
          <w:rFonts w:ascii="Calibri" w:hAnsi="Calibri" w:cs="Calibri"/>
          <w:noProof/>
          <w:sz w:val="24"/>
          <w:szCs w:val="24"/>
        </w:rPr>
        <w:t>(</w:t>
      </w:r>
      <w:r w:rsidRPr="00157B23">
        <w:rPr>
          <w:rFonts w:ascii="Calibri" w:hAnsi="Calibri" w:cs="Calibri"/>
          <w:noProof/>
          <w:sz w:val="24"/>
          <w:szCs w:val="24"/>
        </w:rPr>
        <w:t>2024</w:t>
      </w:r>
      <w:r w:rsidR="0016772E">
        <w:rPr>
          <w:rFonts w:ascii="Calibri" w:hAnsi="Calibri" w:cs="Calibri"/>
          <w:noProof/>
          <w:sz w:val="24"/>
          <w:szCs w:val="24"/>
        </w:rPr>
        <w:t>)</w:t>
      </w:r>
      <w:r w:rsidR="00EF4E91">
        <w:rPr>
          <w:rFonts w:ascii="Calibri" w:hAnsi="Calibri" w:cs="Calibri"/>
          <w:noProof/>
          <w:sz w:val="24"/>
          <w:szCs w:val="24"/>
        </w:rPr>
        <w:t>.</w:t>
      </w:r>
    </w:p>
    <w:p w14:paraId="45F14B81" w14:textId="22CE6289"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[13]</w:t>
      </w:r>
      <w:r w:rsidRPr="00157B23">
        <w:rPr>
          <w:rFonts w:ascii="Calibri" w:hAnsi="Calibri" w:cs="Calibri"/>
          <w:noProof/>
          <w:sz w:val="24"/>
          <w:szCs w:val="24"/>
        </w:rPr>
        <w:tab/>
        <w:t>Sanyaolu,</w:t>
      </w:r>
      <w:r w:rsidR="00EF4E91">
        <w:rPr>
          <w:rFonts w:ascii="Calibri" w:hAnsi="Calibri" w:cs="Calibri"/>
          <w:noProof/>
          <w:sz w:val="24"/>
          <w:szCs w:val="24"/>
        </w:rPr>
        <w:t xml:space="preserve"> T. O.,</w:t>
      </w:r>
      <w:r w:rsidRPr="00157B23">
        <w:rPr>
          <w:rFonts w:ascii="Calibri" w:hAnsi="Calibri" w:cs="Calibri"/>
          <w:noProof/>
          <w:sz w:val="24"/>
          <w:szCs w:val="24"/>
        </w:rPr>
        <w:t xml:space="preserve"> Adeleke, </w:t>
      </w:r>
      <w:r w:rsidR="00EF4E91">
        <w:rPr>
          <w:rFonts w:ascii="Calibri" w:hAnsi="Calibri" w:cs="Calibri"/>
          <w:noProof/>
          <w:sz w:val="24"/>
          <w:szCs w:val="24"/>
        </w:rPr>
        <w:t xml:space="preserve">A. G., </w:t>
      </w:r>
      <w:r w:rsidRPr="00157B23">
        <w:rPr>
          <w:rFonts w:ascii="Calibri" w:hAnsi="Calibri" w:cs="Calibri"/>
          <w:noProof/>
          <w:sz w:val="24"/>
          <w:szCs w:val="24"/>
        </w:rPr>
        <w:t>Azubuko,</w:t>
      </w:r>
      <w:r w:rsidR="00EF4E91">
        <w:rPr>
          <w:rFonts w:ascii="Calibri" w:hAnsi="Calibri" w:cs="Calibri"/>
          <w:noProof/>
          <w:sz w:val="24"/>
          <w:szCs w:val="24"/>
        </w:rPr>
        <w:t xml:space="preserve"> A. F.,</w:t>
      </w:r>
      <w:r w:rsidR="00433AAF">
        <w:rPr>
          <w:rFonts w:ascii="Calibri" w:hAnsi="Calibri" w:cs="Calibri"/>
          <w:noProof/>
          <w:sz w:val="24"/>
          <w:szCs w:val="24"/>
        </w:rPr>
        <w:t xml:space="preserve"> </w:t>
      </w:r>
      <w:r w:rsidRPr="00157B23">
        <w:rPr>
          <w:rFonts w:ascii="Calibri" w:hAnsi="Calibri" w:cs="Calibri"/>
          <w:noProof/>
          <w:sz w:val="24"/>
          <w:szCs w:val="24"/>
        </w:rPr>
        <w:t>Osundare,</w:t>
      </w:r>
      <w:r w:rsidR="00433AAF">
        <w:rPr>
          <w:rFonts w:ascii="Calibri" w:hAnsi="Calibri" w:cs="Calibri"/>
          <w:noProof/>
          <w:sz w:val="24"/>
          <w:szCs w:val="24"/>
        </w:rPr>
        <w:t xml:space="preserve"> </w:t>
      </w:r>
      <w:r w:rsidRPr="00157B23">
        <w:rPr>
          <w:rFonts w:ascii="Calibri" w:hAnsi="Calibri" w:cs="Calibri"/>
          <w:noProof/>
          <w:sz w:val="24"/>
          <w:szCs w:val="24"/>
        </w:rPr>
        <w:t xml:space="preserve"> </w:t>
      </w:r>
      <w:r w:rsidR="00433AAF">
        <w:rPr>
          <w:rFonts w:ascii="Calibri" w:hAnsi="Calibri" w:cs="Calibri"/>
          <w:noProof/>
          <w:sz w:val="24"/>
          <w:szCs w:val="24"/>
        </w:rPr>
        <w:t xml:space="preserve">O. F. </w:t>
      </w:r>
      <w:r w:rsidRPr="00157B23">
        <w:rPr>
          <w:rFonts w:ascii="Calibri" w:hAnsi="Calibri" w:cs="Calibri"/>
          <w:noProof/>
          <w:sz w:val="24"/>
          <w:szCs w:val="24"/>
        </w:rPr>
        <w:t>Exploring fintech innovations and their potential to transform the future of financial services and banking</w:t>
      </w:r>
      <w:r w:rsidR="005A1EFD">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Int J Sch Res Sci Technol.</w:t>
      </w:r>
      <w:r w:rsidRPr="00157B23">
        <w:rPr>
          <w:rFonts w:ascii="Calibri" w:hAnsi="Calibri" w:cs="Calibri"/>
          <w:noProof/>
          <w:sz w:val="24"/>
          <w:szCs w:val="24"/>
        </w:rPr>
        <w:t xml:space="preserve"> </w:t>
      </w:r>
      <w:r w:rsidRPr="005A1EFD">
        <w:rPr>
          <w:rFonts w:ascii="Calibri" w:hAnsi="Calibri" w:cs="Calibri"/>
          <w:b/>
          <w:bCs/>
          <w:noProof/>
          <w:sz w:val="24"/>
          <w:szCs w:val="24"/>
        </w:rPr>
        <w:t>5</w:t>
      </w:r>
      <w:r w:rsidRPr="00157B23">
        <w:rPr>
          <w:rFonts w:ascii="Calibri" w:hAnsi="Calibri" w:cs="Calibri"/>
          <w:noProof/>
          <w:sz w:val="24"/>
          <w:szCs w:val="24"/>
        </w:rPr>
        <w:t xml:space="preserve"> </w:t>
      </w:r>
      <w:r w:rsidR="005A1EFD">
        <w:rPr>
          <w:rFonts w:ascii="Calibri" w:hAnsi="Calibri" w:cs="Calibri"/>
          <w:noProof/>
          <w:sz w:val="24"/>
          <w:szCs w:val="24"/>
        </w:rPr>
        <w:t>(</w:t>
      </w:r>
      <w:r w:rsidRPr="00157B23">
        <w:rPr>
          <w:rFonts w:ascii="Calibri" w:hAnsi="Calibri" w:cs="Calibri"/>
          <w:noProof/>
          <w:sz w:val="24"/>
          <w:szCs w:val="24"/>
        </w:rPr>
        <w:t>1</w:t>
      </w:r>
      <w:r w:rsidR="005A1EFD">
        <w:rPr>
          <w:rFonts w:ascii="Calibri" w:hAnsi="Calibri" w:cs="Calibri"/>
          <w:noProof/>
          <w:sz w:val="24"/>
          <w:szCs w:val="24"/>
        </w:rPr>
        <w:t>)</w:t>
      </w:r>
      <w:r w:rsidRPr="00157B23">
        <w:rPr>
          <w:rFonts w:ascii="Calibri" w:hAnsi="Calibri" w:cs="Calibri"/>
          <w:noProof/>
          <w:sz w:val="24"/>
          <w:szCs w:val="24"/>
        </w:rPr>
        <w:t xml:space="preserve">, 054–072 </w:t>
      </w:r>
      <w:r w:rsidR="005A1EFD">
        <w:rPr>
          <w:rFonts w:ascii="Calibri" w:hAnsi="Calibri" w:cs="Calibri"/>
          <w:noProof/>
          <w:sz w:val="24"/>
          <w:szCs w:val="24"/>
        </w:rPr>
        <w:t>(</w:t>
      </w:r>
      <w:r w:rsidRPr="00157B23">
        <w:rPr>
          <w:rFonts w:ascii="Calibri" w:hAnsi="Calibri" w:cs="Calibri"/>
          <w:noProof/>
          <w:sz w:val="24"/>
          <w:szCs w:val="24"/>
        </w:rPr>
        <w:t>2024</w:t>
      </w:r>
      <w:r w:rsidR="005A1EFD">
        <w:rPr>
          <w:rFonts w:ascii="Calibri" w:hAnsi="Calibri" w:cs="Calibri"/>
          <w:noProof/>
          <w:sz w:val="24"/>
          <w:szCs w:val="24"/>
        </w:rPr>
        <w:t>)</w:t>
      </w:r>
      <w:r w:rsidRPr="00157B23">
        <w:rPr>
          <w:rFonts w:ascii="Calibri" w:hAnsi="Calibri" w:cs="Calibri"/>
          <w:noProof/>
          <w:sz w:val="24"/>
          <w:szCs w:val="24"/>
        </w:rPr>
        <w:t>.</w:t>
      </w:r>
    </w:p>
    <w:p w14:paraId="45F14B82" w14:textId="543FB19B"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[14]</w:t>
      </w:r>
      <w:r w:rsidRPr="00157B23">
        <w:rPr>
          <w:rFonts w:ascii="Calibri" w:hAnsi="Calibri" w:cs="Calibri"/>
          <w:noProof/>
          <w:sz w:val="24"/>
          <w:szCs w:val="24"/>
        </w:rPr>
        <w:tab/>
        <w:t>Omowole,</w:t>
      </w:r>
      <w:r w:rsidR="00797778">
        <w:rPr>
          <w:rFonts w:ascii="Calibri" w:hAnsi="Calibri" w:cs="Calibri"/>
          <w:noProof/>
          <w:sz w:val="24"/>
          <w:szCs w:val="24"/>
        </w:rPr>
        <w:t xml:space="preserve"> </w:t>
      </w:r>
      <w:r w:rsidR="00797778" w:rsidRPr="00157B23">
        <w:rPr>
          <w:rFonts w:ascii="Calibri" w:hAnsi="Calibri" w:cs="Calibri"/>
          <w:noProof/>
          <w:sz w:val="24"/>
          <w:szCs w:val="24"/>
        </w:rPr>
        <w:t>B. M.</w:t>
      </w:r>
      <w:r w:rsidR="00797778">
        <w:rPr>
          <w:rFonts w:ascii="Calibri" w:hAnsi="Calibri" w:cs="Calibri"/>
          <w:noProof/>
          <w:sz w:val="24"/>
          <w:szCs w:val="24"/>
        </w:rPr>
        <w:t>,</w:t>
      </w:r>
      <w:r w:rsidRPr="00157B23">
        <w:rPr>
          <w:rFonts w:ascii="Calibri" w:hAnsi="Calibri" w:cs="Calibri"/>
          <w:noProof/>
          <w:sz w:val="24"/>
          <w:szCs w:val="24"/>
        </w:rPr>
        <w:t xml:space="preserve"> Urefe,</w:t>
      </w:r>
      <w:r w:rsidR="00797778">
        <w:rPr>
          <w:rFonts w:ascii="Calibri" w:hAnsi="Calibri" w:cs="Calibri"/>
          <w:noProof/>
          <w:sz w:val="24"/>
          <w:szCs w:val="24"/>
        </w:rPr>
        <w:t xml:space="preserve"> </w:t>
      </w:r>
      <w:r w:rsidR="00797778" w:rsidRPr="00157B23">
        <w:rPr>
          <w:rFonts w:ascii="Calibri" w:hAnsi="Calibri" w:cs="Calibri"/>
          <w:noProof/>
          <w:sz w:val="24"/>
          <w:szCs w:val="24"/>
        </w:rPr>
        <w:t>O.</w:t>
      </w:r>
      <w:r w:rsidR="00797778">
        <w:rPr>
          <w:rFonts w:ascii="Calibri" w:hAnsi="Calibri" w:cs="Calibri"/>
          <w:noProof/>
          <w:sz w:val="24"/>
          <w:szCs w:val="24"/>
        </w:rPr>
        <w:t>,</w:t>
      </w:r>
      <w:r w:rsidRPr="00157B23">
        <w:rPr>
          <w:rFonts w:ascii="Calibri" w:hAnsi="Calibri" w:cs="Calibri"/>
          <w:noProof/>
          <w:sz w:val="24"/>
          <w:szCs w:val="24"/>
        </w:rPr>
        <w:t xml:space="preserve"> Mokogwu,</w:t>
      </w:r>
      <w:r w:rsidR="00733307">
        <w:rPr>
          <w:rFonts w:ascii="Calibri" w:hAnsi="Calibri" w:cs="Calibri"/>
          <w:noProof/>
          <w:sz w:val="24"/>
          <w:szCs w:val="24"/>
        </w:rPr>
        <w:t xml:space="preserve"> </w:t>
      </w:r>
      <w:r w:rsidR="00733307" w:rsidRPr="00157B23">
        <w:rPr>
          <w:rFonts w:ascii="Calibri" w:hAnsi="Calibri" w:cs="Calibri"/>
          <w:noProof/>
          <w:sz w:val="24"/>
          <w:szCs w:val="24"/>
        </w:rPr>
        <w:t>C.</w:t>
      </w:r>
      <w:r w:rsidR="00733307">
        <w:rPr>
          <w:rFonts w:ascii="Calibri" w:hAnsi="Calibri" w:cs="Calibri"/>
          <w:noProof/>
          <w:sz w:val="24"/>
          <w:szCs w:val="24"/>
        </w:rPr>
        <w:t xml:space="preserve">, </w:t>
      </w:r>
      <w:r w:rsidRPr="00157B23">
        <w:rPr>
          <w:rFonts w:ascii="Calibri" w:hAnsi="Calibri" w:cs="Calibri"/>
          <w:noProof/>
          <w:sz w:val="24"/>
          <w:szCs w:val="24"/>
        </w:rPr>
        <w:t>Ewim,</w:t>
      </w:r>
      <w:r w:rsidR="00733307">
        <w:rPr>
          <w:rFonts w:ascii="Calibri" w:hAnsi="Calibri" w:cs="Calibri"/>
          <w:noProof/>
          <w:sz w:val="24"/>
          <w:szCs w:val="24"/>
        </w:rPr>
        <w:t xml:space="preserve"> </w:t>
      </w:r>
      <w:r w:rsidR="00733307" w:rsidRPr="00157B23">
        <w:rPr>
          <w:rFonts w:ascii="Calibri" w:hAnsi="Calibri" w:cs="Calibri"/>
          <w:noProof/>
          <w:sz w:val="24"/>
          <w:szCs w:val="24"/>
        </w:rPr>
        <w:t xml:space="preserve">S. E. </w:t>
      </w:r>
      <w:r w:rsidRPr="00157B23">
        <w:rPr>
          <w:rFonts w:ascii="Calibri" w:hAnsi="Calibri" w:cs="Calibri"/>
          <w:noProof/>
          <w:sz w:val="24"/>
          <w:szCs w:val="24"/>
        </w:rPr>
        <w:t xml:space="preserve"> Integrating fintech and innovation in microfinance : Transforming credit accessibility for small businesses Integrating fintech and innovation in microfinance : Transforming credit accessibility for small businesses</w:t>
      </w:r>
      <w:r w:rsidR="00733307">
        <w:rPr>
          <w:rFonts w:ascii="Calibri" w:hAnsi="Calibri" w:cs="Calibri"/>
          <w:noProof/>
          <w:sz w:val="24"/>
          <w:szCs w:val="24"/>
        </w:rPr>
        <w:t>.</w:t>
      </w:r>
      <w:r w:rsidRPr="00157B23">
        <w:rPr>
          <w:rFonts w:ascii="Calibri" w:hAnsi="Calibri" w:cs="Calibri"/>
          <w:noProof/>
          <w:sz w:val="24"/>
          <w:szCs w:val="24"/>
        </w:rPr>
        <w:t xml:space="preserve"> </w:t>
      </w:r>
      <w:r w:rsidR="00AB3487" w:rsidRPr="00D97385">
        <w:rPr>
          <w:rFonts w:ascii="Calibri" w:hAnsi="Calibri" w:cs="Calibri"/>
          <w:i/>
          <w:iCs/>
          <w:noProof/>
          <w:sz w:val="24"/>
          <w:szCs w:val="24"/>
        </w:rPr>
        <w:t>Eur J Innov Manag</w:t>
      </w:r>
      <w:r w:rsidR="00AB3487">
        <w:rPr>
          <w:rFonts w:ascii="Calibri" w:hAnsi="Calibri" w:cs="Calibri"/>
          <w:noProof/>
          <w:sz w:val="24"/>
          <w:szCs w:val="24"/>
        </w:rPr>
        <w:t xml:space="preserve">. </w:t>
      </w:r>
      <w:r w:rsidR="001706A9" w:rsidRPr="001706A9">
        <w:rPr>
          <w:rFonts w:ascii="Calibri" w:hAnsi="Calibri" w:cs="Calibri"/>
          <w:b/>
          <w:bCs/>
          <w:noProof/>
          <w:sz w:val="24"/>
          <w:szCs w:val="24"/>
        </w:rPr>
        <w:t>27</w:t>
      </w:r>
      <w:r w:rsidR="001706A9">
        <w:rPr>
          <w:rFonts w:ascii="Calibri" w:hAnsi="Calibri" w:cs="Calibri"/>
          <w:noProof/>
          <w:sz w:val="24"/>
          <w:szCs w:val="24"/>
        </w:rPr>
        <w:t xml:space="preserve"> (9), 562-581 (</w:t>
      </w:r>
      <w:r w:rsidRPr="00157B23">
        <w:rPr>
          <w:rFonts w:ascii="Calibri" w:hAnsi="Calibri" w:cs="Calibri"/>
          <w:noProof/>
          <w:sz w:val="24"/>
          <w:szCs w:val="24"/>
        </w:rPr>
        <w:t>2024</w:t>
      </w:r>
      <w:r w:rsidR="00AB3487">
        <w:rPr>
          <w:rFonts w:ascii="Calibri" w:hAnsi="Calibri" w:cs="Calibri"/>
          <w:noProof/>
          <w:sz w:val="24"/>
          <w:szCs w:val="24"/>
        </w:rPr>
        <w:t>)</w:t>
      </w:r>
      <w:r w:rsidRPr="00157B23">
        <w:rPr>
          <w:rFonts w:ascii="Calibri" w:hAnsi="Calibri" w:cs="Calibri"/>
          <w:noProof/>
          <w:sz w:val="24"/>
          <w:szCs w:val="24"/>
        </w:rPr>
        <w:t>.</w:t>
      </w:r>
    </w:p>
    <w:p w14:paraId="45F14B83" w14:textId="3AA3E7CA"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[15]</w:t>
      </w:r>
      <w:r w:rsidRPr="00157B23">
        <w:rPr>
          <w:rFonts w:ascii="Calibri" w:hAnsi="Calibri" w:cs="Calibri"/>
          <w:noProof/>
          <w:sz w:val="24"/>
          <w:szCs w:val="24"/>
        </w:rPr>
        <w:tab/>
        <w:t>Umavezi,</w:t>
      </w:r>
      <w:r w:rsidR="00D97385">
        <w:rPr>
          <w:rFonts w:ascii="Calibri" w:hAnsi="Calibri" w:cs="Calibri"/>
          <w:noProof/>
          <w:sz w:val="24"/>
          <w:szCs w:val="24"/>
        </w:rPr>
        <w:t xml:space="preserve"> </w:t>
      </w:r>
      <w:r w:rsidR="00D97385" w:rsidRPr="00157B23">
        <w:rPr>
          <w:rFonts w:ascii="Calibri" w:hAnsi="Calibri" w:cs="Calibri"/>
          <w:noProof/>
          <w:sz w:val="24"/>
          <w:szCs w:val="24"/>
        </w:rPr>
        <w:t xml:space="preserve">J. U. </w:t>
      </w:r>
      <w:r w:rsidRPr="00157B23">
        <w:rPr>
          <w:rFonts w:ascii="Calibri" w:hAnsi="Calibri" w:cs="Calibri"/>
          <w:noProof/>
          <w:sz w:val="24"/>
          <w:szCs w:val="24"/>
        </w:rPr>
        <w:t>Innovations in Lending-Focused FinTech : Leveraging AI to Transform Credit Accessibility and Risk Assessment</w:t>
      </w:r>
      <w:r w:rsidR="00F35B38">
        <w:rPr>
          <w:rFonts w:ascii="Calibri" w:hAnsi="Calibri" w:cs="Calibri"/>
          <w:noProof/>
          <w:sz w:val="24"/>
          <w:szCs w:val="24"/>
        </w:rPr>
        <w:t>.</w:t>
      </w:r>
      <w:r w:rsidRPr="00157B23">
        <w:rPr>
          <w:rFonts w:ascii="Calibri" w:hAnsi="Calibri" w:cs="Calibri"/>
          <w:noProof/>
          <w:sz w:val="24"/>
          <w:szCs w:val="24"/>
        </w:rPr>
        <w:t xml:space="preserve"> </w:t>
      </w:r>
      <w:r w:rsidRPr="00F35B38">
        <w:rPr>
          <w:rFonts w:ascii="Calibri" w:hAnsi="Calibri" w:cs="Calibri"/>
          <w:b/>
          <w:bCs/>
          <w:noProof/>
          <w:sz w:val="24"/>
          <w:szCs w:val="24"/>
        </w:rPr>
        <w:t>14</w:t>
      </w:r>
      <w:r w:rsidR="00F35B38">
        <w:rPr>
          <w:rFonts w:ascii="Calibri" w:hAnsi="Calibri" w:cs="Calibri"/>
          <w:b/>
          <w:bCs/>
          <w:noProof/>
          <w:sz w:val="24"/>
          <w:szCs w:val="24"/>
        </w:rPr>
        <w:t xml:space="preserve"> </w:t>
      </w:r>
      <w:r w:rsidR="00F35B38" w:rsidRPr="00F35B38">
        <w:rPr>
          <w:rFonts w:ascii="Calibri" w:hAnsi="Calibri" w:cs="Calibri"/>
          <w:noProof/>
          <w:sz w:val="24"/>
          <w:szCs w:val="24"/>
        </w:rPr>
        <w:t>(</w:t>
      </w:r>
      <w:r w:rsidRPr="00157B23">
        <w:rPr>
          <w:rFonts w:ascii="Calibri" w:hAnsi="Calibri" w:cs="Calibri"/>
          <w:noProof/>
          <w:sz w:val="24"/>
          <w:szCs w:val="24"/>
        </w:rPr>
        <w:t>1</w:t>
      </w:r>
      <w:r w:rsidR="00F35B38">
        <w:rPr>
          <w:rFonts w:ascii="Calibri" w:hAnsi="Calibri" w:cs="Calibri"/>
          <w:noProof/>
          <w:sz w:val="24"/>
          <w:szCs w:val="24"/>
        </w:rPr>
        <w:t>)</w:t>
      </w:r>
      <w:r w:rsidRPr="00157B23">
        <w:rPr>
          <w:rFonts w:ascii="Calibri" w:hAnsi="Calibri" w:cs="Calibri"/>
          <w:noProof/>
          <w:sz w:val="24"/>
          <w:szCs w:val="24"/>
        </w:rPr>
        <w:t xml:space="preserve">, 46–61 </w:t>
      </w:r>
      <w:r w:rsidR="00F35B38">
        <w:rPr>
          <w:rFonts w:ascii="Calibri" w:hAnsi="Calibri" w:cs="Calibri"/>
          <w:noProof/>
          <w:sz w:val="24"/>
          <w:szCs w:val="24"/>
        </w:rPr>
        <w:t>(</w:t>
      </w:r>
      <w:r w:rsidRPr="00157B23">
        <w:rPr>
          <w:rFonts w:ascii="Calibri" w:hAnsi="Calibri" w:cs="Calibri"/>
          <w:noProof/>
          <w:sz w:val="24"/>
          <w:szCs w:val="24"/>
        </w:rPr>
        <w:t>2025</w:t>
      </w:r>
      <w:r w:rsidR="00F35B38">
        <w:rPr>
          <w:rFonts w:ascii="Calibri" w:hAnsi="Calibri" w:cs="Calibri"/>
          <w:noProof/>
          <w:sz w:val="24"/>
          <w:szCs w:val="24"/>
        </w:rPr>
        <w:t>).</w:t>
      </w:r>
    </w:p>
    <w:p w14:paraId="3A29BF78" w14:textId="77777777" w:rsidR="0024752A" w:rsidRDefault="00546341" w:rsidP="0024752A">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[16]</w:t>
      </w:r>
      <w:r w:rsidRPr="00157B23">
        <w:rPr>
          <w:rFonts w:ascii="Calibri" w:hAnsi="Calibri" w:cs="Calibri"/>
          <w:noProof/>
          <w:sz w:val="24"/>
          <w:szCs w:val="24"/>
        </w:rPr>
        <w:tab/>
        <w:t>Leo,</w:t>
      </w:r>
      <w:r w:rsidR="002F7DF7">
        <w:rPr>
          <w:rFonts w:ascii="Calibri" w:hAnsi="Calibri" w:cs="Calibri"/>
          <w:noProof/>
          <w:sz w:val="24"/>
          <w:szCs w:val="24"/>
        </w:rPr>
        <w:t xml:space="preserve"> </w:t>
      </w:r>
      <w:r w:rsidR="002F7DF7" w:rsidRPr="00157B23">
        <w:rPr>
          <w:rFonts w:ascii="Calibri" w:hAnsi="Calibri" w:cs="Calibri"/>
          <w:noProof/>
          <w:sz w:val="24"/>
          <w:szCs w:val="24"/>
        </w:rPr>
        <w:t>M.</w:t>
      </w:r>
      <w:r w:rsidR="002F7DF7">
        <w:rPr>
          <w:rFonts w:ascii="Calibri" w:hAnsi="Calibri" w:cs="Calibri"/>
          <w:noProof/>
          <w:sz w:val="24"/>
          <w:szCs w:val="24"/>
        </w:rPr>
        <w:t>,</w:t>
      </w:r>
      <w:r w:rsidRPr="00157B23">
        <w:rPr>
          <w:rFonts w:ascii="Calibri" w:hAnsi="Calibri" w:cs="Calibri"/>
          <w:noProof/>
          <w:sz w:val="24"/>
          <w:szCs w:val="24"/>
        </w:rPr>
        <w:t xml:space="preserve"> Sharma,</w:t>
      </w:r>
      <w:r w:rsidR="002F7DF7">
        <w:rPr>
          <w:rFonts w:ascii="Calibri" w:hAnsi="Calibri" w:cs="Calibri"/>
          <w:noProof/>
          <w:sz w:val="24"/>
          <w:szCs w:val="24"/>
        </w:rPr>
        <w:t xml:space="preserve"> </w:t>
      </w:r>
      <w:r w:rsidR="002F7DF7" w:rsidRPr="00157B23">
        <w:rPr>
          <w:rFonts w:ascii="Calibri" w:hAnsi="Calibri" w:cs="Calibri"/>
          <w:noProof/>
          <w:sz w:val="24"/>
          <w:szCs w:val="24"/>
        </w:rPr>
        <w:t>S.</w:t>
      </w:r>
      <w:r w:rsidR="008364B7">
        <w:rPr>
          <w:rFonts w:ascii="Calibri" w:hAnsi="Calibri" w:cs="Calibri"/>
          <w:noProof/>
          <w:sz w:val="24"/>
          <w:szCs w:val="24"/>
        </w:rPr>
        <w:t>,</w:t>
      </w:r>
      <w:r w:rsidRPr="00157B23">
        <w:rPr>
          <w:rFonts w:ascii="Calibri" w:hAnsi="Calibri" w:cs="Calibri"/>
          <w:noProof/>
          <w:sz w:val="24"/>
          <w:szCs w:val="24"/>
        </w:rPr>
        <w:t xml:space="preserve"> Maddulety,</w:t>
      </w:r>
      <w:r w:rsidR="008364B7">
        <w:rPr>
          <w:rFonts w:ascii="Calibri" w:hAnsi="Calibri" w:cs="Calibri"/>
          <w:noProof/>
          <w:sz w:val="24"/>
          <w:szCs w:val="24"/>
        </w:rPr>
        <w:t xml:space="preserve"> </w:t>
      </w:r>
      <w:r w:rsidR="008364B7" w:rsidRPr="00157B23">
        <w:rPr>
          <w:rFonts w:ascii="Calibri" w:hAnsi="Calibri" w:cs="Calibri"/>
          <w:noProof/>
          <w:sz w:val="24"/>
          <w:szCs w:val="24"/>
        </w:rPr>
        <w:t>K.</w:t>
      </w:r>
      <w:r w:rsidR="008364B7">
        <w:rPr>
          <w:rFonts w:ascii="Calibri" w:hAnsi="Calibri" w:cs="Calibri"/>
          <w:noProof/>
          <w:sz w:val="24"/>
          <w:szCs w:val="24"/>
        </w:rPr>
        <w:t xml:space="preserve"> </w:t>
      </w:r>
      <w:r w:rsidRPr="00157B23">
        <w:rPr>
          <w:rFonts w:ascii="Calibri" w:hAnsi="Calibri" w:cs="Calibri"/>
          <w:noProof/>
          <w:sz w:val="24"/>
          <w:szCs w:val="24"/>
        </w:rPr>
        <w:t>Machine learning in banking risk management: A literature review</w:t>
      </w:r>
      <w:r w:rsidR="008364B7">
        <w:rPr>
          <w:rFonts w:ascii="Calibri" w:hAnsi="Calibri" w:cs="Calibri"/>
          <w:noProof/>
          <w:sz w:val="24"/>
          <w:szCs w:val="24"/>
        </w:rPr>
        <w:t xml:space="preserve">. </w:t>
      </w:r>
      <w:r w:rsidRPr="00157B23">
        <w:rPr>
          <w:rFonts w:ascii="Calibri" w:hAnsi="Calibri" w:cs="Calibri"/>
          <w:i/>
          <w:iCs/>
          <w:noProof/>
          <w:sz w:val="24"/>
          <w:szCs w:val="24"/>
        </w:rPr>
        <w:t>Risks</w:t>
      </w:r>
      <w:r w:rsidRPr="00157B23">
        <w:rPr>
          <w:rFonts w:ascii="Calibri" w:hAnsi="Calibri" w:cs="Calibri"/>
          <w:noProof/>
          <w:sz w:val="24"/>
          <w:szCs w:val="24"/>
        </w:rPr>
        <w:t xml:space="preserve">. </w:t>
      </w:r>
      <w:r w:rsidRPr="0043796B">
        <w:rPr>
          <w:rFonts w:ascii="Calibri" w:hAnsi="Calibri" w:cs="Calibri"/>
          <w:b/>
          <w:bCs/>
          <w:noProof/>
          <w:sz w:val="24"/>
          <w:szCs w:val="24"/>
        </w:rPr>
        <w:t>7</w:t>
      </w:r>
      <w:r w:rsidR="0043796B">
        <w:rPr>
          <w:rFonts w:ascii="Calibri" w:hAnsi="Calibri" w:cs="Calibri"/>
          <w:b/>
          <w:bCs/>
          <w:noProof/>
          <w:sz w:val="24"/>
          <w:szCs w:val="24"/>
        </w:rPr>
        <w:t xml:space="preserve"> </w:t>
      </w:r>
      <w:r w:rsidR="0043796B" w:rsidRPr="0024752A">
        <w:rPr>
          <w:rFonts w:ascii="Calibri" w:hAnsi="Calibri" w:cs="Calibri"/>
          <w:noProof/>
          <w:sz w:val="24"/>
          <w:szCs w:val="24"/>
        </w:rPr>
        <w:t>(</w:t>
      </w:r>
      <w:r w:rsidRPr="00157B23">
        <w:rPr>
          <w:rFonts w:ascii="Calibri" w:hAnsi="Calibri" w:cs="Calibri"/>
          <w:noProof/>
          <w:sz w:val="24"/>
          <w:szCs w:val="24"/>
        </w:rPr>
        <w:t>1</w:t>
      </w:r>
      <w:r w:rsidR="0043796B">
        <w:rPr>
          <w:rFonts w:ascii="Calibri" w:hAnsi="Calibri" w:cs="Calibri"/>
          <w:noProof/>
          <w:sz w:val="24"/>
          <w:szCs w:val="24"/>
        </w:rPr>
        <w:t>)</w:t>
      </w:r>
      <w:r w:rsidRPr="00157B23">
        <w:rPr>
          <w:rFonts w:ascii="Calibri" w:hAnsi="Calibri" w:cs="Calibri"/>
          <w:noProof/>
          <w:sz w:val="24"/>
          <w:szCs w:val="24"/>
        </w:rPr>
        <w:t xml:space="preserve">, </w:t>
      </w:r>
      <w:r w:rsidR="0024752A" w:rsidRPr="0024752A">
        <w:rPr>
          <w:rFonts w:ascii="Calibri" w:hAnsi="Calibri" w:cs="Calibri"/>
          <w:noProof/>
          <w:sz w:val="24"/>
          <w:szCs w:val="24"/>
        </w:rPr>
        <w:t>2319–8656</w:t>
      </w:r>
      <w:r w:rsidR="0024752A">
        <w:rPr>
          <w:rFonts w:ascii="Calibri" w:hAnsi="Calibri" w:cs="Calibri"/>
          <w:noProof/>
          <w:sz w:val="24"/>
          <w:szCs w:val="24"/>
        </w:rPr>
        <w:t xml:space="preserve"> (</w:t>
      </w:r>
      <w:r w:rsidRPr="00157B23">
        <w:rPr>
          <w:rFonts w:ascii="Calibri" w:hAnsi="Calibri" w:cs="Calibri"/>
          <w:noProof/>
          <w:sz w:val="24"/>
          <w:szCs w:val="24"/>
        </w:rPr>
        <w:t>2019</w:t>
      </w:r>
      <w:r w:rsidR="0024752A">
        <w:rPr>
          <w:rFonts w:ascii="Calibri" w:hAnsi="Calibri" w:cs="Calibri"/>
          <w:noProof/>
          <w:sz w:val="24"/>
          <w:szCs w:val="24"/>
        </w:rPr>
        <w:t>).</w:t>
      </w:r>
    </w:p>
    <w:p w14:paraId="0DE66DE7" w14:textId="77777777" w:rsidR="008127B7"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[17]</w:t>
      </w:r>
      <w:r w:rsidRPr="00157B23">
        <w:rPr>
          <w:rFonts w:ascii="Calibri" w:hAnsi="Calibri" w:cs="Calibri"/>
          <w:noProof/>
          <w:sz w:val="24"/>
          <w:szCs w:val="24"/>
        </w:rPr>
        <w:tab/>
        <w:t>Bazarbash,</w:t>
      </w:r>
      <w:r w:rsidR="0024752A">
        <w:rPr>
          <w:rFonts w:ascii="Calibri" w:hAnsi="Calibri" w:cs="Calibri"/>
          <w:noProof/>
          <w:sz w:val="24"/>
          <w:szCs w:val="24"/>
        </w:rPr>
        <w:t xml:space="preserve"> </w:t>
      </w:r>
      <w:r w:rsidR="0024752A" w:rsidRPr="00157B23">
        <w:rPr>
          <w:rFonts w:ascii="Calibri" w:hAnsi="Calibri" w:cs="Calibri"/>
          <w:noProof/>
          <w:sz w:val="24"/>
          <w:szCs w:val="24"/>
        </w:rPr>
        <w:t>M.</w:t>
      </w:r>
      <w:r w:rsidR="0024752A">
        <w:rPr>
          <w:rFonts w:ascii="Calibri" w:hAnsi="Calibri" w:cs="Calibri"/>
          <w:noProof/>
          <w:sz w:val="24"/>
          <w:szCs w:val="24"/>
        </w:rPr>
        <w:t xml:space="preserve"> </w:t>
      </w:r>
      <w:r w:rsidRPr="00157B23">
        <w:rPr>
          <w:rFonts w:ascii="Calibri" w:hAnsi="Calibri" w:cs="Calibri"/>
          <w:noProof/>
          <w:sz w:val="24"/>
          <w:szCs w:val="24"/>
        </w:rPr>
        <w:t>FinTech in Financial Inclusion: Machine Learning Applications in Assessing Credit Risk</w:t>
      </w:r>
      <w:r w:rsidR="00D222C2">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IMF Work Pap.</w:t>
      </w:r>
      <w:r w:rsidRPr="00157B23">
        <w:rPr>
          <w:rFonts w:ascii="Calibri" w:hAnsi="Calibri" w:cs="Calibri"/>
          <w:noProof/>
          <w:sz w:val="24"/>
          <w:szCs w:val="24"/>
        </w:rPr>
        <w:t xml:space="preserve"> </w:t>
      </w:r>
      <w:r w:rsidRPr="00D222C2">
        <w:rPr>
          <w:rFonts w:ascii="Calibri" w:hAnsi="Calibri" w:cs="Calibri"/>
          <w:b/>
          <w:bCs/>
          <w:noProof/>
          <w:sz w:val="24"/>
          <w:szCs w:val="24"/>
        </w:rPr>
        <w:t>2019</w:t>
      </w:r>
      <w:r w:rsidRPr="00157B23">
        <w:rPr>
          <w:rFonts w:ascii="Calibri" w:hAnsi="Calibri" w:cs="Calibri"/>
          <w:noProof/>
          <w:sz w:val="24"/>
          <w:szCs w:val="24"/>
        </w:rPr>
        <w:t xml:space="preserve"> </w:t>
      </w:r>
      <w:r w:rsidR="00D222C2">
        <w:rPr>
          <w:rFonts w:ascii="Calibri" w:hAnsi="Calibri" w:cs="Calibri"/>
          <w:noProof/>
          <w:sz w:val="24"/>
          <w:szCs w:val="24"/>
        </w:rPr>
        <w:t>(</w:t>
      </w:r>
      <w:r w:rsidRPr="00157B23">
        <w:rPr>
          <w:rFonts w:ascii="Calibri" w:hAnsi="Calibri" w:cs="Calibri"/>
          <w:noProof/>
          <w:sz w:val="24"/>
          <w:szCs w:val="24"/>
        </w:rPr>
        <w:t>109</w:t>
      </w:r>
      <w:r w:rsidR="00D222C2">
        <w:rPr>
          <w:rFonts w:ascii="Calibri" w:hAnsi="Calibri" w:cs="Calibri"/>
          <w:noProof/>
          <w:sz w:val="24"/>
          <w:szCs w:val="24"/>
        </w:rPr>
        <w:t>)</w:t>
      </w:r>
      <w:r w:rsidRPr="00157B23">
        <w:rPr>
          <w:rFonts w:ascii="Calibri" w:hAnsi="Calibri" w:cs="Calibri"/>
          <w:noProof/>
          <w:sz w:val="24"/>
          <w:szCs w:val="24"/>
        </w:rPr>
        <w:t xml:space="preserve">, 1 </w:t>
      </w:r>
      <w:r w:rsidR="00D222C2">
        <w:rPr>
          <w:rFonts w:ascii="Calibri" w:hAnsi="Calibri" w:cs="Calibri"/>
          <w:noProof/>
          <w:sz w:val="24"/>
          <w:szCs w:val="24"/>
        </w:rPr>
        <w:t>(</w:t>
      </w:r>
      <w:r w:rsidRPr="00157B23">
        <w:rPr>
          <w:rFonts w:ascii="Calibri" w:hAnsi="Calibri" w:cs="Calibri"/>
          <w:noProof/>
          <w:sz w:val="24"/>
          <w:szCs w:val="24"/>
        </w:rPr>
        <w:t>2019</w:t>
      </w:r>
      <w:r w:rsidR="00AC1E4E">
        <w:rPr>
          <w:rFonts w:ascii="Calibri" w:hAnsi="Calibri" w:cs="Calibri"/>
          <w:noProof/>
          <w:sz w:val="24"/>
          <w:szCs w:val="24"/>
        </w:rPr>
        <w:t>)</w:t>
      </w:r>
    </w:p>
    <w:p w14:paraId="45F14B86" w14:textId="2B61BCBF"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[18]</w:t>
      </w:r>
      <w:r w:rsidRPr="00157B23">
        <w:rPr>
          <w:rFonts w:ascii="Calibri" w:hAnsi="Calibri" w:cs="Calibri"/>
          <w:noProof/>
          <w:sz w:val="24"/>
          <w:szCs w:val="24"/>
        </w:rPr>
        <w:tab/>
        <w:t>Berg,</w:t>
      </w:r>
      <w:r w:rsidR="008127B7">
        <w:rPr>
          <w:rFonts w:ascii="Calibri" w:hAnsi="Calibri" w:cs="Calibri"/>
          <w:noProof/>
          <w:sz w:val="24"/>
          <w:szCs w:val="24"/>
        </w:rPr>
        <w:t xml:space="preserve"> </w:t>
      </w:r>
      <w:r w:rsidR="008127B7" w:rsidRPr="00157B23">
        <w:rPr>
          <w:rFonts w:ascii="Calibri" w:hAnsi="Calibri" w:cs="Calibri"/>
          <w:noProof/>
          <w:sz w:val="24"/>
          <w:szCs w:val="24"/>
        </w:rPr>
        <w:t>T.</w:t>
      </w:r>
      <w:r w:rsidR="008127B7">
        <w:rPr>
          <w:rFonts w:ascii="Calibri" w:hAnsi="Calibri" w:cs="Calibri"/>
          <w:noProof/>
          <w:sz w:val="24"/>
          <w:szCs w:val="24"/>
        </w:rPr>
        <w:t>,</w:t>
      </w:r>
      <w:r w:rsidR="008127B7" w:rsidRPr="00157B23">
        <w:rPr>
          <w:rFonts w:ascii="Calibri" w:hAnsi="Calibri" w:cs="Calibri"/>
          <w:noProof/>
          <w:sz w:val="24"/>
          <w:szCs w:val="24"/>
        </w:rPr>
        <w:t xml:space="preserve"> </w:t>
      </w:r>
      <w:r w:rsidRPr="00157B23">
        <w:rPr>
          <w:rFonts w:ascii="Calibri" w:hAnsi="Calibri" w:cs="Calibri"/>
          <w:noProof/>
          <w:sz w:val="24"/>
          <w:szCs w:val="24"/>
        </w:rPr>
        <w:t xml:space="preserve"> Burg, </w:t>
      </w:r>
      <w:r w:rsidR="008127B7" w:rsidRPr="00157B23">
        <w:rPr>
          <w:rFonts w:ascii="Calibri" w:hAnsi="Calibri" w:cs="Calibri"/>
          <w:noProof/>
          <w:sz w:val="24"/>
          <w:szCs w:val="24"/>
        </w:rPr>
        <w:t>V.</w:t>
      </w:r>
      <w:r w:rsidR="008127B7">
        <w:rPr>
          <w:rFonts w:ascii="Calibri" w:hAnsi="Calibri" w:cs="Calibri"/>
          <w:noProof/>
          <w:sz w:val="24"/>
          <w:szCs w:val="24"/>
        </w:rPr>
        <w:t xml:space="preserve">, </w:t>
      </w:r>
      <w:r w:rsidRPr="00157B23">
        <w:rPr>
          <w:rFonts w:ascii="Calibri" w:hAnsi="Calibri" w:cs="Calibri"/>
          <w:noProof/>
          <w:sz w:val="24"/>
          <w:szCs w:val="24"/>
        </w:rPr>
        <w:t xml:space="preserve">Gombovi, </w:t>
      </w:r>
      <w:r w:rsidR="008127B7" w:rsidRPr="00157B23">
        <w:rPr>
          <w:rFonts w:ascii="Calibri" w:hAnsi="Calibri" w:cs="Calibri"/>
          <w:noProof/>
          <w:sz w:val="24"/>
          <w:szCs w:val="24"/>
        </w:rPr>
        <w:t>A.</w:t>
      </w:r>
      <w:r w:rsidR="00980805">
        <w:rPr>
          <w:rFonts w:ascii="Calibri" w:hAnsi="Calibri" w:cs="Calibri"/>
          <w:noProof/>
          <w:sz w:val="24"/>
          <w:szCs w:val="24"/>
        </w:rPr>
        <w:t xml:space="preserve">, </w:t>
      </w:r>
      <w:r w:rsidRPr="00157B23">
        <w:rPr>
          <w:rFonts w:ascii="Calibri" w:hAnsi="Calibri" w:cs="Calibri"/>
          <w:noProof/>
          <w:sz w:val="24"/>
          <w:szCs w:val="24"/>
        </w:rPr>
        <w:t>Puri,</w:t>
      </w:r>
      <w:r w:rsidR="00980805">
        <w:rPr>
          <w:rFonts w:ascii="Calibri" w:hAnsi="Calibri" w:cs="Calibri"/>
          <w:noProof/>
          <w:sz w:val="24"/>
          <w:szCs w:val="24"/>
        </w:rPr>
        <w:t xml:space="preserve"> </w:t>
      </w:r>
      <w:r w:rsidR="00980805" w:rsidRPr="00157B23">
        <w:rPr>
          <w:rFonts w:ascii="Calibri" w:hAnsi="Calibri" w:cs="Calibri"/>
          <w:noProof/>
          <w:sz w:val="24"/>
          <w:szCs w:val="24"/>
        </w:rPr>
        <w:t>M.</w:t>
      </w:r>
      <w:r w:rsidR="00980805">
        <w:rPr>
          <w:rFonts w:ascii="Calibri" w:hAnsi="Calibri" w:cs="Calibri"/>
          <w:noProof/>
          <w:sz w:val="24"/>
          <w:szCs w:val="24"/>
        </w:rPr>
        <w:t xml:space="preserve"> </w:t>
      </w:r>
      <w:r w:rsidRPr="00157B23">
        <w:rPr>
          <w:rFonts w:ascii="Calibri" w:hAnsi="Calibri" w:cs="Calibri"/>
          <w:noProof/>
          <w:sz w:val="24"/>
          <w:szCs w:val="24"/>
        </w:rPr>
        <w:t>On the Rise of the Fintech</w:t>
      </w:r>
      <w:r w:rsidR="00980805">
        <w:rPr>
          <w:rFonts w:ascii="Calibri" w:hAnsi="Calibri" w:cs="Calibri"/>
          <w:noProof/>
          <w:sz w:val="24"/>
          <w:szCs w:val="24"/>
        </w:rPr>
        <w:t xml:space="preserve">. </w:t>
      </w:r>
      <w:r w:rsidR="000D6DD5">
        <w:rPr>
          <w:rFonts w:ascii="Calibri" w:hAnsi="Calibri" w:cs="Calibri"/>
          <w:i/>
          <w:iCs/>
          <w:noProof/>
          <w:sz w:val="24"/>
          <w:szCs w:val="24"/>
        </w:rPr>
        <w:t>Rev Financ Studies</w:t>
      </w:r>
      <w:r w:rsidRPr="00157B23">
        <w:rPr>
          <w:rFonts w:ascii="Calibri" w:hAnsi="Calibri" w:cs="Calibri"/>
          <w:i/>
          <w:iCs/>
          <w:noProof/>
          <w:sz w:val="24"/>
          <w:szCs w:val="24"/>
        </w:rPr>
        <w:t>.</w:t>
      </w:r>
      <w:r w:rsidRPr="00157B23">
        <w:rPr>
          <w:rFonts w:ascii="Calibri" w:hAnsi="Calibri" w:cs="Calibri"/>
          <w:noProof/>
          <w:sz w:val="24"/>
          <w:szCs w:val="24"/>
        </w:rPr>
        <w:t xml:space="preserve"> </w:t>
      </w:r>
      <w:r w:rsidR="00580887" w:rsidRPr="000D6DD5">
        <w:rPr>
          <w:rFonts w:ascii="Calibri" w:hAnsi="Calibri" w:cs="Calibri"/>
          <w:b/>
          <w:bCs/>
          <w:noProof/>
          <w:sz w:val="24"/>
          <w:szCs w:val="24"/>
        </w:rPr>
        <w:t>33</w:t>
      </w:r>
      <w:r w:rsidR="00580887" w:rsidRPr="00580887">
        <w:rPr>
          <w:rFonts w:ascii="Calibri" w:hAnsi="Calibri" w:cs="Calibri"/>
          <w:noProof/>
          <w:sz w:val="24"/>
          <w:szCs w:val="24"/>
        </w:rPr>
        <w:t xml:space="preserve"> </w:t>
      </w:r>
      <w:r w:rsidR="000D6DD5">
        <w:rPr>
          <w:rFonts w:ascii="Calibri" w:hAnsi="Calibri" w:cs="Calibri"/>
          <w:noProof/>
          <w:sz w:val="24"/>
          <w:szCs w:val="24"/>
        </w:rPr>
        <w:t>(</w:t>
      </w:r>
      <w:r w:rsidR="00580887" w:rsidRPr="00580887">
        <w:rPr>
          <w:rFonts w:ascii="Calibri" w:hAnsi="Calibri" w:cs="Calibri"/>
          <w:noProof/>
          <w:sz w:val="24"/>
          <w:szCs w:val="24"/>
        </w:rPr>
        <w:t>7</w:t>
      </w:r>
      <w:r w:rsidR="000D6DD5">
        <w:rPr>
          <w:rFonts w:ascii="Calibri" w:hAnsi="Calibri" w:cs="Calibri"/>
          <w:noProof/>
          <w:sz w:val="24"/>
          <w:szCs w:val="24"/>
        </w:rPr>
        <w:t>),</w:t>
      </w:r>
      <w:r w:rsidR="00580887" w:rsidRPr="00580887">
        <w:rPr>
          <w:rFonts w:ascii="Calibri" w:hAnsi="Calibri" w:cs="Calibri"/>
          <w:noProof/>
          <w:sz w:val="24"/>
          <w:szCs w:val="24"/>
        </w:rPr>
        <w:t xml:space="preserve"> </w:t>
      </w:r>
      <w:r w:rsidR="00593D31" w:rsidRPr="00580887">
        <w:rPr>
          <w:rFonts w:ascii="Calibri" w:hAnsi="Calibri" w:cs="Calibri"/>
          <w:noProof/>
          <w:sz w:val="24"/>
          <w:szCs w:val="24"/>
        </w:rPr>
        <w:t>2845-2897</w:t>
      </w:r>
      <w:r w:rsidR="00593D31">
        <w:rPr>
          <w:rFonts w:ascii="Calibri" w:hAnsi="Calibri" w:cs="Calibri"/>
          <w:noProof/>
          <w:sz w:val="24"/>
          <w:szCs w:val="24"/>
        </w:rPr>
        <w:t xml:space="preserve"> </w:t>
      </w:r>
      <w:r w:rsidR="00580887" w:rsidRPr="00580887">
        <w:rPr>
          <w:rFonts w:ascii="Calibri" w:hAnsi="Calibri" w:cs="Calibri"/>
          <w:noProof/>
          <w:sz w:val="24"/>
          <w:szCs w:val="24"/>
        </w:rPr>
        <w:t>(2020)</w:t>
      </w:r>
      <w:r w:rsidRPr="00157B23">
        <w:rPr>
          <w:rFonts w:ascii="Calibri" w:hAnsi="Calibri" w:cs="Calibri"/>
          <w:noProof/>
          <w:sz w:val="24"/>
          <w:szCs w:val="24"/>
        </w:rPr>
        <w:t>.</w:t>
      </w:r>
    </w:p>
    <w:p w14:paraId="45F14B87" w14:textId="7C95636B"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[19]</w:t>
      </w:r>
      <w:r w:rsidRPr="00157B23">
        <w:rPr>
          <w:rFonts w:ascii="Calibri" w:hAnsi="Calibri" w:cs="Calibri"/>
          <w:noProof/>
          <w:sz w:val="24"/>
          <w:szCs w:val="24"/>
        </w:rPr>
        <w:tab/>
      </w:r>
      <w:r w:rsidR="00A26A33" w:rsidRPr="00A26A33">
        <w:rPr>
          <w:rFonts w:ascii="Calibri" w:hAnsi="Calibri" w:cs="Calibri"/>
          <w:noProof/>
          <w:sz w:val="24"/>
          <w:szCs w:val="24"/>
        </w:rPr>
        <w:t>Gomber, P., Kauffman, R. J., Parker, C.,</w:t>
      </w:r>
      <w:r w:rsidR="00A26A33">
        <w:rPr>
          <w:rFonts w:ascii="Calibri" w:hAnsi="Calibri" w:cs="Calibri"/>
          <w:noProof/>
          <w:sz w:val="24"/>
          <w:szCs w:val="24"/>
        </w:rPr>
        <w:t xml:space="preserve"> </w:t>
      </w:r>
      <w:r w:rsidR="00A26A33" w:rsidRPr="00A26A33">
        <w:rPr>
          <w:rFonts w:ascii="Calibri" w:hAnsi="Calibri" w:cs="Calibri"/>
          <w:noProof/>
          <w:sz w:val="24"/>
          <w:szCs w:val="24"/>
        </w:rPr>
        <w:t>Weber, B. W</w:t>
      </w:r>
      <w:r w:rsidR="00F07DA3" w:rsidRPr="00157B23">
        <w:rPr>
          <w:rFonts w:ascii="Calibri" w:hAnsi="Calibri" w:cs="Calibri"/>
          <w:noProof/>
          <w:sz w:val="24"/>
          <w:szCs w:val="24"/>
        </w:rPr>
        <w:t xml:space="preserve">. </w:t>
      </w:r>
      <w:r w:rsidRPr="00157B23">
        <w:rPr>
          <w:rFonts w:ascii="Calibri" w:hAnsi="Calibri" w:cs="Calibri"/>
          <w:noProof/>
          <w:sz w:val="24"/>
          <w:szCs w:val="24"/>
        </w:rPr>
        <w:t>On the Fintech Revolution : Interpreting the Forces of Innovation , Disruption and Transformation in Financial Services.</w:t>
      </w:r>
      <w:r w:rsidR="005704CA">
        <w:rPr>
          <w:rFonts w:ascii="Calibri" w:hAnsi="Calibri" w:cs="Calibri"/>
          <w:noProof/>
          <w:sz w:val="24"/>
          <w:szCs w:val="24"/>
        </w:rPr>
        <w:t xml:space="preserve"> </w:t>
      </w:r>
      <w:r w:rsidR="005704CA" w:rsidRPr="005704CA">
        <w:rPr>
          <w:rFonts w:ascii="Calibri" w:hAnsi="Calibri" w:cs="Calibri"/>
          <w:i/>
          <w:iCs/>
          <w:noProof/>
          <w:sz w:val="24"/>
          <w:szCs w:val="24"/>
        </w:rPr>
        <w:t>J Manag Informat</w:t>
      </w:r>
      <w:r w:rsidR="005704CA">
        <w:rPr>
          <w:rFonts w:ascii="Calibri" w:hAnsi="Calibri" w:cs="Calibri"/>
          <w:i/>
          <w:iCs/>
          <w:noProof/>
          <w:sz w:val="24"/>
          <w:szCs w:val="24"/>
        </w:rPr>
        <w:t xml:space="preserve"> </w:t>
      </w:r>
      <w:r w:rsidR="005704CA" w:rsidRPr="005704CA">
        <w:rPr>
          <w:rFonts w:ascii="Calibri" w:hAnsi="Calibri" w:cs="Calibri"/>
          <w:i/>
          <w:iCs/>
          <w:noProof/>
          <w:sz w:val="24"/>
          <w:szCs w:val="24"/>
        </w:rPr>
        <w:t>Syst</w:t>
      </w:r>
      <w:r w:rsidR="005704CA">
        <w:rPr>
          <w:rFonts w:ascii="Calibri" w:hAnsi="Calibri" w:cs="Calibri"/>
          <w:noProof/>
          <w:sz w:val="24"/>
          <w:szCs w:val="24"/>
        </w:rPr>
        <w:t>.</w:t>
      </w:r>
      <w:r w:rsidR="005704CA" w:rsidRPr="005704CA">
        <w:rPr>
          <w:rFonts w:ascii="Calibri" w:hAnsi="Calibri" w:cs="Calibri"/>
          <w:noProof/>
          <w:sz w:val="24"/>
          <w:szCs w:val="24"/>
        </w:rPr>
        <w:t xml:space="preserve"> </w:t>
      </w:r>
      <w:r w:rsidR="005704CA" w:rsidRPr="005704CA">
        <w:rPr>
          <w:rFonts w:ascii="Calibri" w:hAnsi="Calibri" w:cs="Calibri"/>
          <w:b/>
          <w:bCs/>
          <w:noProof/>
          <w:sz w:val="24"/>
          <w:szCs w:val="24"/>
        </w:rPr>
        <w:t>35</w:t>
      </w:r>
      <w:r w:rsidR="005704CA">
        <w:rPr>
          <w:rFonts w:ascii="Calibri" w:hAnsi="Calibri" w:cs="Calibri"/>
          <w:noProof/>
          <w:sz w:val="24"/>
          <w:szCs w:val="24"/>
        </w:rPr>
        <w:t xml:space="preserve"> </w:t>
      </w:r>
      <w:r w:rsidR="005704CA" w:rsidRPr="005704CA">
        <w:rPr>
          <w:rFonts w:ascii="Calibri" w:hAnsi="Calibri" w:cs="Calibri"/>
          <w:noProof/>
          <w:sz w:val="24"/>
          <w:szCs w:val="24"/>
        </w:rPr>
        <w:t>(1), 220–265</w:t>
      </w:r>
      <w:r w:rsidR="005704CA">
        <w:rPr>
          <w:rFonts w:ascii="Calibri" w:hAnsi="Calibri" w:cs="Calibri"/>
          <w:noProof/>
          <w:sz w:val="24"/>
          <w:szCs w:val="24"/>
        </w:rPr>
        <w:t xml:space="preserve"> (2018).</w:t>
      </w:r>
    </w:p>
    <w:p w14:paraId="45F14B88" w14:textId="3AE2AC73"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[20]</w:t>
      </w:r>
      <w:r w:rsidRPr="00157B23">
        <w:rPr>
          <w:rFonts w:ascii="Calibri" w:hAnsi="Calibri" w:cs="Calibri"/>
          <w:noProof/>
          <w:sz w:val="24"/>
          <w:szCs w:val="24"/>
        </w:rPr>
        <w:tab/>
        <w:t>Anakpo,</w:t>
      </w:r>
      <w:r w:rsidR="005704CA">
        <w:rPr>
          <w:rFonts w:ascii="Calibri" w:hAnsi="Calibri" w:cs="Calibri"/>
          <w:noProof/>
          <w:sz w:val="24"/>
          <w:szCs w:val="24"/>
        </w:rPr>
        <w:t xml:space="preserve"> </w:t>
      </w:r>
      <w:r w:rsidR="005704CA" w:rsidRPr="00157B23">
        <w:rPr>
          <w:rFonts w:ascii="Calibri" w:hAnsi="Calibri" w:cs="Calibri"/>
          <w:noProof/>
          <w:sz w:val="24"/>
          <w:szCs w:val="24"/>
        </w:rPr>
        <w:t>G.</w:t>
      </w:r>
      <w:r w:rsidR="005704CA">
        <w:rPr>
          <w:rFonts w:ascii="Calibri" w:hAnsi="Calibri" w:cs="Calibri"/>
          <w:noProof/>
          <w:sz w:val="24"/>
          <w:szCs w:val="24"/>
        </w:rPr>
        <w:t>,</w:t>
      </w:r>
      <w:r w:rsidRPr="00157B23">
        <w:rPr>
          <w:rFonts w:ascii="Calibri" w:hAnsi="Calibri" w:cs="Calibri"/>
          <w:noProof/>
          <w:sz w:val="24"/>
          <w:szCs w:val="24"/>
        </w:rPr>
        <w:t xml:space="preserve"> Xhate,</w:t>
      </w:r>
      <w:r w:rsidR="005704CA">
        <w:rPr>
          <w:rFonts w:ascii="Calibri" w:hAnsi="Calibri" w:cs="Calibri"/>
          <w:noProof/>
          <w:sz w:val="24"/>
          <w:szCs w:val="24"/>
        </w:rPr>
        <w:t xml:space="preserve"> </w:t>
      </w:r>
      <w:r w:rsidR="005704CA" w:rsidRPr="00157B23">
        <w:rPr>
          <w:rFonts w:ascii="Calibri" w:hAnsi="Calibri" w:cs="Calibri"/>
          <w:noProof/>
          <w:sz w:val="24"/>
          <w:szCs w:val="24"/>
        </w:rPr>
        <w:t>Z.</w:t>
      </w:r>
      <w:r w:rsidR="005704CA">
        <w:rPr>
          <w:rFonts w:ascii="Calibri" w:hAnsi="Calibri" w:cs="Calibri"/>
          <w:noProof/>
          <w:sz w:val="24"/>
          <w:szCs w:val="24"/>
        </w:rPr>
        <w:t>,</w:t>
      </w:r>
      <w:r w:rsidRPr="00157B23">
        <w:rPr>
          <w:rFonts w:ascii="Calibri" w:hAnsi="Calibri" w:cs="Calibri"/>
          <w:noProof/>
          <w:sz w:val="24"/>
          <w:szCs w:val="24"/>
        </w:rPr>
        <w:t xml:space="preserve"> Mishi,</w:t>
      </w:r>
      <w:r w:rsidR="005704CA">
        <w:rPr>
          <w:rFonts w:ascii="Calibri" w:hAnsi="Calibri" w:cs="Calibri"/>
          <w:noProof/>
          <w:sz w:val="24"/>
          <w:szCs w:val="24"/>
        </w:rPr>
        <w:t xml:space="preserve"> </w:t>
      </w:r>
      <w:r w:rsidR="005704CA" w:rsidRPr="00157B23">
        <w:rPr>
          <w:rFonts w:ascii="Calibri" w:hAnsi="Calibri" w:cs="Calibri"/>
          <w:noProof/>
          <w:sz w:val="24"/>
          <w:szCs w:val="24"/>
        </w:rPr>
        <w:t>S.</w:t>
      </w:r>
      <w:r w:rsidRPr="00157B23">
        <w:rPr>
          <w:rFonts w:ascii="Calibri" w:hAnsi="Calibri" w:cs="Calibri"/>
          <w:noProof/>
          <w:sz w:val="24"/>
          <w:szCs w:val="24"/>
        </w:rPr>
        <w:t xml:space="preserve"> The Policies, Practices, and Challenges of Digital Financial Inclusion for Sustainable Development : The Case of the Developing Economy</w:t>
      </w:r>
      <w:r w:rsidR="005704CA">
        <w:rPr>
          <w:rFonts w:ascii="Calibri" w:hAnsi="Calibri" w:cs="Calibri"/>
          <w:noProof/>
          <w:sz w:val="24"/>
          <w:szCs w:val="24"/>
        </w:rPr>
        <w:t>.</w:t>
      </w:r>
      <w:r w:rsidRPr="00157B23">
        <w:rPr>
          <w:rFonts w:ascii="Calibri" w:hAnsi="Calibri" w:cs="Calibri"/>
          <w:noProof/>
          <w:sz w:val="24"/>
          <w:szCs w:val="24"/>
        </w:rPr>
        <w:t xml:space="preserve"> </w:t>
      </w:r>
      <w:r w:rsidR="00715E71" w:rsidRPr="00715E71">
        <w:rPr>
          <w:rFonts w:ascii="Calibri" w:hAnsi="Calibri" w:cs="Calibri"/>
          <w:i/>
          <w:iCs/>
          <w:noProof/>
          <w:sz w:val="24"/>
          <w:szCs w:val="24"/>
        </w:rPr>
        <w:t>FinTech</w:t>
      </w:r>
      <w:r w:rsidR="00715E71">
        <w:rPr>
          <w:rFonts w:ascii="Calibri" w:hAnsi="Calibri" w:cs="Calibri"/>
          <w:noProof/>
          <w:sz w:val="24"/>
          <w:szCs w:val="24"/>
        </w:rPr>
        <w:t>.</w:t>
      </w:r>
      <w:r w:rsidR="00715E71" w:rsidRPr="00715E71">
        <w:rPr>
          <w:rFonts w:ascii="Calibri" w:hAnsi="Calibri" w:cs="Calibri"/>
          <w:noProof/>
          <w:sz w:val="24"/>
          <w:szCs w:val="24"/>
        </w:rPr>
        <w:t xml:space="preserve"> </w:t>
      </w:r>
      <w:r w:rsidR="00715E71" w:rsidRPr="00715E71">
        <w:rPr>
          <w:rFonts w:ascii="Calibri" w:hAnsi="Calibri" w:cs="Calibri"/>
          <w:b/>
          <w:bCs/>
          <w:noProof/>
          <w:sz w:val="24"/>
          <w:szCs w:val="24"/>
        </w:rPr>
        <w:t>2</w:t>
      </w:r>
      <w:r w:rsidR="00715E71">
        <w:rPr>
          <w:rFonts w:ascii="Calibri" w:hAnsi="Calibri" w:cs="Calibri"/>
          <w:noProof/>
          <w:sz w:val="24"/>
          <w:szCs w:val="24"/>
        </w:rPr>
        <w:t xml:space="preserve"> </w:t>
      </w:r>
      <w:r w:rsidR="00715E71" w:rsidRPr="00715E71">
        <w:rPr>
          <w:rFonts w:ascii="Calibri" w:hAnsi="Calibri" w:cs="Calibri"/>
          <w:noProof/>
          <w:sz w:val="24"/>
          <w:szCs w:val="24"/>
        </w:rPr>
        <w:t xml:space="preserve">(2), </w:t>
      </w:r>
      <w:r w:rsidRPr="00157B23">
        <w:rPr>
          <w:rFonts w:ascii="Calibri" w:hAnsi="Calibri" w:cs="Calibri"/>
          <w:noProof/>
          <w:sz w:val="24"/>
          <w:szCs w:val="24"/>
        </w:rPr>
        <w:lastRenderedPageBreak/>
        <w:t>327–343</w:t>
      </w:r>
      <w:r w:rsidR="005704CA">
        <w:rPr>
          <w:rFonts w:ascii="Calibri" w:hAnsi="Calibri" w:cs="Calibri"/>
          <w:noProof/>
          <w:sz w:val="24"/>
          <w:szCs w:val="24"/>
        </w:rPr>
        <w:t xml:space="preserve"> (</w:t>
      </w:r>
      <w:r w:rsidRPr="00157B23">
        <w:rPr>
          <w:rFonts w:ascii="Calibri" w:hAnsi="Calibri" w:cs="Calibri"/>
          <w:noProof/>
          <w:sz w:val="24"/>
          <w:szCs w:val="24"/>
        </w:rPr>
        <w:t>2023</w:t>
      </w:r>
      <w:r w:rsidR="005704CA">
        <w:rPr>
          <w:rFonts w:ascii="Calibri" w:hAnsi="Calibri" w:cs="Calibri"/>
          <w:noProof/>
          <w:sz w:val="24"/>
          <w:szCs w:val="24"/>
        </w:rPr>
        <w:t>)</w:t>
      </w:r>
      <w:r w:rsidRPr="00157B23">
        <w:rPr>
          <w:rFonts w:ascii="Calibri" w:hAnsi="Calibri" w:cs="Calibri"/>
          <w:noProof/>
          <w:sz w:val="24"/>
          <w:szCs w:val="24"/>
        </w:rPr>
        <w:t>.</w:t>
      </w:r>
    </w:p>
    <w:p w14:paraId="45F14B89" w14:textId="6C3A5533"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[21]</w:t>
      </w:r>
      <w:r w:rsidRPr="00157B23">
        <w:rPr>
          <w:rFonts w:ascii="Calibri" w:hAnsi="Calibri" w:cs="Calibri"/>
          <w:noProof/>
          <w:sz w:val="24"/>
          <w:szCs w:val="24"/>
        </w:rPr>
        <w:tab/>
        <w:t>Sarungu,</w:t>
      </w:r>
      <w:r w:rsidR="00715E71">
        <w:rPr>
          <w:rFonts w:ascii="Calibri" w:hAnsi="Calibri" w:cs="Calibri"/>
          <w:noProof/>
          <w:sz w:val="24"/>
          <w:szCs w:val="24"/>
        </w:rPr>
        <w:t xml:space="preserve"> </w:t>
      </w:r>
      <w:r w:rsidR="00715E71" w:rsidRPr="00157B23">
        <w:rPr>
          <w:rFonts w:ascii="Calibri" w:hAnsi="Calibri" w:cs="Calibri"/>
          <w:noProof/>
          <w:sz w:val="24"/>
          <w:szCs w:val="24"/>
        </w:rPr>
        <w:t xml:space="preserve">C. M. </w:t>
      </w:r>
      <w:r w:rsidRPr="00157B23">
        <w:rPr>
          <w:rFonts w:ascii="Calibri" w:hAnsi="Calibri" w:cs="Calibri"/>
          <w:noProof/>
          <w:sz w:val="24"/>
          <w:szCs w:val="24"/>
        </w:rPr>
        <w:t xml:space="preserve">Digital Lending High Level System Architecture in Indonesia. </w:t>
      </w:r>
      <w:r w:rsidR="00C627BA" w:rsidRPr="0035081C">
        <w:rPr>
          <w:rFonts w:ascii="Calibri" w:hAnsi="Calibri" w:cs="Calibri"/>
          <w:i/>
          <w:iCs/>
          <w:noProof/>
          <w:sz w:val="24"/>
          <w:szCs w:val="24"/>
        </w:rPr>
        <w:t>2020 1st Int Conf Informat Technol Adv Mech Elect En</w:t>
      </w:r>
      <w:r w:rsidR="0035081C" w:rsidRPr="0035081C">
        <w:rPr>
          <w:rFonts w:ascii="Calibri" w:hAnsi="Calibri" w:cs="Calibri"/>
          <w:i/>
          <w:iCs/>
          <w:noProof/>
          <w:sz w:val="24"/>
          <w:szCs w:val="24"/>
        </w:rPr>
        <w:t>g</w:t>
      </w:r>
      <w:r w:rsidR="00C627BA" w:rsidRPr="0035081C">
        <w:rPr>
          <w:rFonts w:ascii="Calibri" w:hAnsi="Calibri" w:cs="Calibri"/>
          <w:i/>
          <w:iCs/>
          <w:noProof/>
          <w:sz w:val="24"/>
          <w:szCs w:val="24"/>
        </w:rPr>
        <w:t>.</w:t>
      </w:r>
      <w:r w:rsidR="00C627BA" w:rsidRPr="00C627BA">
        <w:rPr>
          <w:rFonts w:ascii="Calibri" w:hAnsi="Calibri" w:cs="Calibri"/>
          <w:noProof/>
          <w:sz w:val="24"/>
          <w:szCs w:val="24"/>
        </w:rPr>
        <w:t xml:space="preserve"> </w:t>
      </w:r>
      <w:r w:rsidRPr="00157B23">
        <w:rPr>
          <w:rFonts w:ascii="Calibri" w:hAnsi="Calibri" w:cs="Calibri"/>
          <w:noProof/>
          <w:sz w:val="24"/>
          <w:szCs w:val="24"/>
        </w:rPr>
        <w:t>159–164</w:t>
      </w:r>
      <w:r w:rsidR="0035081C">
        <w:rPr>
          <w:rFonts w:ascii="Calibri" w:hAnsi="Calibri" w:cs="Calibri"/>
          <w:noProof/>
          <w:sz w:val="24"/>
          <w:szCs w:val="24"/>
        </w:rPr>
        <w:t xml:space="preserve"> (</w:t>
      </w:r>
      <w:r w:rsidRPr="00157B23">
        <w:rPr>
          <w:rFonts w:ascii="Calibri" w:hAnsi="Calibri" w:cs="Calibri"/>
          <w:noProof/>
          <w:sz w:val="24"/>
          <w:szCs w:val="24"/>
        </w:rPr>
        <w:t>2020</w:t>
      </w:r>
      <w:r w:rsidR="0035081C">
        <w:rPr>
          <w:rFonts w:ascii="Calibri" w:hAnsi="Calibri" w:cs="Calibri"/>
          <w:noProof/>
          <w:sz w:val="24"/>
          <w:szCs w:val="24"/>
        </w:rPr>
        <w:t>)</w:t>
      </w:r>
      <w:r w:rsidRPr="00157B23">
        <w:rPr>
          <w:rFonts w:ascii="Calibri" w:hAnsi="Calibri" w:cs="Calibri"/>
          <w:noProof/>
          <w:sz w:val="24"/>
          <w:szCs w:val="24"/>
        </w:rPr>
        <w:t>.</w:t>
      </w:r>
    </w:p>
    <w:p w14:paraId="45F14B8A" w14:textId="48077A29"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[22]</w:t>
      </w:r>
      <w:r w:rsidRPr="00157B23">
        <w:rPr>
          <w:rFonts w:ascii="Calibri" w:hAnsi="Calibri" w:cs="Calibri"/>
          <w:noProof/>
          <w:sz w:val="24"/>
          <w:szCs w:val="24"/>
        </w:rPr>
        <w:tab/>
        <w:t>Allioui</w:t>
      </w:r>
      <w:r w:rsidR="0035081C">
        <w:rPr>
          <w:rFonts w:ascii="Calibri" w:hAnsi="Calibri" w:cs="Calibri"/>
          <w:noProof/>
          <w:sz w:val="24"/>
          <w:szCs w:val="24"/>
        </w:rPr>
        <w:t xml:space="preserve">, </w:t>
      </w:r>
      <w:r w:rsidR="0035081C" w:rsidRPr="00157B23">
        <w:rPr>
          <w:rFonts w:ascii="Calibri" w:hAnsi="Calibri" w:cs="Calibri"/>
          <w:noProof/>
          <w:sz w:val="24"/>
          <w:szCs w:val="24"/>
        </w:rPr>
        <w:t>H.</w:t>
      </w:r>
      <w:r w:rsidR="0035081C">
        <w:rPr>
          <w:rFonts w:ascii="Calibri" w:hAnsi="Calibri" w:cs="Calibri"/>
          <w:noProof/>
          <w:sz w:val="24"/>
          <w:szCs w:val="24"/>
        </w:rPr>
        <w:t>,</w:t>
      </w:r>
      <w:r w:rsidRPr="00157B23">
        <w:rPr>
          <w:rFonts w:ascii="Calibri" w:hAnsi="Calibri" w:cs="Calibri"/>
          <w:noProof/>
          <w:sz w:val="24"/>
          <w:szCs w:val="24"/>
        </w:rPr>
        <w:t xml:space="preserve"> Mourdi,</w:t>
      </w:r>
      <w:r w:rsidR="0035081C">
        <w:rPr>
          <w:rFonts w:ascii="Calibri" w:hAnsi="Calibri" w:cs="Calibri"/>
          <w:noProof/>
          <w:sz w:val="24"/>
          <w:szCs w:val="24"/>
        </w:rPr>
        <w:t xml:space="preserve"> Y. </w:t>
      </w:r>
      <w:r w:rsidRPr="00157B23">
        <w:rPr>
          <w:rFonts w:ascii="Calibri" w:hAnsi="Calibri" w:cs="Calibri"/>
          <w:noProof/>
          <w:sz w:val="24"/>
          <w:szCs w:val="24"/>
        </w:rPr>
        <w:t>Exploring the Full Potentials of IoT for Better Financial Growth and Stability: A Comprehensive Surve</w:t>
      </w:r>
      <w:r w:rsidR="00B16453">
        <w:rPr>
          <w:rFonts w:ascii="Calibri" w:hAnsi="Calibri" w:cs="Calibri"/>
          <w:noProof/>
          <w:sz w:val="24"/>
          <w:szCs w:val="24"/>
        </w:rPr>
        <w:t>y.</w:t>
      </w:r>
      <w:r w:rsidRPr="00157B23">
        <w:rPr>
          <w:rFonts w:ascii="Calibri" w:hAnsi="Calibri" w:cs="Calibri"/>
          <w:noProof/>
          <w:sz w:val="24"/>
          <w:szCs w:val="24"/>
        </w:rPr>
        <w:t xml:space="preserve"> </w:t>
      </w:r>
      <w:r w:rsidRPr="00157B23">
        <w:rPr>
          <w:rFonts w:ascii="Calibri" w:hAnsi="Calibri" w:cs="Calibri"/>
          <w:i/>
          <w:iCs/>
          <w:noProof/>
          <w:sz w:val="24"/>
          <w:szCs w:val="24"/>
        </w:rPr>
        <w:t>Sensors</w:t>
      </w:r>
      <w:r w:rsidR="00B16453">
        <w:rPr>
          <w:rFonts w:ascii="Calibri" w:hAnsi="Calibri" w:cs="Calibri"/>
          <w:i/>
          <w:iCs/>
          <w:noProof/>
          <w:sz w:val="24"/>
          <w:szCs w:val="24"/>
        </w:rPr>
        <w:t>.</w:t>
      </w:r>
      <w:r w:rsidRPr="00157B23">
        <w:rPr>
          <w:rFonts w:ascii="Calibri" w:hAnsi="Calibri" w:cs="Calibri"/>
          <w:noProof/>
          <w:sz w:val="24"/>
          <w:szCs w:val="24"/>
        </w:rPr>
        <w:t xml:space="preserve"> </w:t>
      </w:r>
      <w:r w:rsidRPr="00B16453">
        <w:rPr>
          <w:rFonts w:ascii="Calibri" w:hAnsi="Calibri" w:cs="Calibri"/>
          <w:b/>
          <w:bCs/>
          <w:noProof/>
          <w:sz w:val="24"/>
          <w:szCs w:val="24"/>
        </w:rPr>
        <w:t>23</w:t>
      </w:r>
      <w:r w:rsidRPr="00157B23">
        <w:rPr>
          <w:rFonts w:ascii="Calibri" w:hAnsi="Calibri" w:cs="Calibri"/>
          <w:noProof/>
          <w:sz w:val="24"/>
          <w:szCs w:val="24"/>
        </w:rPr>
        <w:t xml:space="preserve"> </w:t>
      </w:r>
      <w:r w:rsidR="00B16453">
        <w:rPr>
          <w:rFonts w:ascii="Calibri" w:hAnsi="Calibri" w:cs="Calibri"/>
          <w:noProof/>
          <w:sz w:val="24"/>
          <w:szCs w:val="24"/>
        </w:rPr>
        <w:t>(</w:t>
      </w:r>
      <w:r w:rsidRPr="00157B23">
        <w:rPr>
          <w:rFonts w:ascii="Calibri" w:hAnsi="Calibri" w:cs="Calibri"/>
          <w:noProof/>
          <w:sz w:val="24"/>
          <w:szCs w:val="24"/>
        </w:rPr>
        <w:t>19</w:t>
      </w:r>
      <w:r w:rsidR="00B16453">
        <w:rPr>
          <w:rFonts w:ascii="Calibri" w:hAnsi="Calibri" w:cs="Calibri"/>
          <w:noProof/>
          <w:sz w:val="24"/>
          <w:szCs w:val="24"/>
        </w:rPr>
        <w:t>)</w:t>
      </w:r>
      <w:r w:rsidRPr="00157B23">
        <w:rPr>
          <w:rFonts w:ascii="Calibri" w:hAnsi="Calibri" w:cs="Calibri"/>
          <w:noProof/>
          <w:sz w:val="24"/>
          <w:szCs w:val="24"/>
        </w:rPr>
        <w:t xml:space="preserve">, </w:t>
      </w:r>
      <w:r w:rsidR="00DC208C" w:rsidRPr="00DC208C">
        <w:rPr>
          <w:rFonts w:ascii="Calibri" w:hAnsi="Calibri" w:cs="Calibri"/>
          <w:noProof/>
          <w:sz w:val="24"/>
          <w:szCs w:val="24"/>
        </w:rPr>
        <w:t xml:space="preserve"> 8015</w:t>
      </w:r>
      <w:r w:rsidR="00DC208C">
        <w:rPr>
          <w:rFonts w:ascii="Calibri" w:hAnsi="Calibri" w:cs="Calibri"/>
          <w:noProof/>
          <w:sz w:val="24"/>
          <w:szCs w:val="24"/>
        </w:rPr>
        <w:t xml:space="preserve"> (</w:t>
      </w:r>
      <w:r w:rsidRPr="00157B23">
        <w:rPr>
          <w:rFonts w:ascii="Calibri" w:hAnsi="Calibri" w:cs="Calibri"/>
          <w:noProof/>
          <w:sz w:val="24"/>
          <w:szCs w:val="24"/>
        </w:rPr>
        <w:t>2023</w:t>
      </w:r>
      <w:r w:rsidR="00DC208C">
        <w:rPr>
          <w:rFonts w:ascii="Calibri" w:hAnsi="Calibri" w:cs="Calibri"/>
          <w:noProof/>
          <w:sz w:val="24"/>
          <w:szCs w:val="24"/>
        </w:rPr>
        <w:t>).</w:t>
      </w:r>
    </w:p>
    <w:p w14:paraId="45F14B8B" w14:textId="6466114E"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[23]</w:t>
      </w:r>
      <w:r w:rsidRPr="00157B23">
        <w:rPr>
          <w:rFonts w:ascii="Calibri" w:hAnsi="Calibri" w:cs="Calibri"/>
          <w:noProof/>
          <w:sz w:val="24"/>
          <w:szCs w:val="24"/>
        </w:rPr>
        <w:tab/>
        <w:t>Venkata</w:t>
      </w:r>
      <w:r w:rsidR="00DC208C">
        <w:rPr>
          <w:rFonts w:ascii="Calibri" w:hAnsi="Calibri" w:cs="Calibri"/>
          <w:noProof/>
          <w:sz w:val="24"/>
          <w:szCs w:val="24"/>
        </w:rPr>
        <w:t xml:space="preserve">, </w:t>
      </w:r>
      <w:r w:rsidR="00DC208C" w:rsidRPr="00157B23">
        <w:rPr>
          <w:rFonts w:ascii="Calibri" w:hAnsi="Calibri" w:cs="Calibri"/>
          <w:noProof/>
          <w:sz w:val="24"/>
          <w:szCs w:val="24"/>
        </w:rPr>
        <w:t>T.</w:t>
      </w:r>
      <w:r w:rsidR="00DC208C">
        <w:rPr>
          <w:rFonts w:ascii="Calibri" w:hAnsi="Calibri" w:cs="Calibri"/>
          <w:noProof/>
          <w:sz w:val="24"/>
          <w:szCs w:val="24"/>
        </w:rPr>
        <w:t>,</w:t>
      </w:r>
      <w:r w:rsidRPr="00157B23">
        <w:rPr>
          <w:rFonts w:ascii="Calibri" w:hAnsi="Calibri" w:cs="Calibri"/>
          <w:noProof/>
          <w:sz w:val="24"/>
          <w:szCs w:val="24"/>
        </w:rPr>
        <w:t xml:space="preserve"> Rao,</w:t>
      </w:r>
      <w:r w:rsidR="00DC208C">
        <w:rPr>
          <w:rFonts w:ascii="Calibri" w:hAnsi="Calibri" w:cs="Calibri"/>
          <w:noProof/>
          <w:sz w:val="24"/>
          <w:szCs w:val="24"/>
        </w:rPr>
        <w:t xml:space="preserve"> </w:t>
      </w:r>
      <w:r w:rsidR="00DC208C" w:rsidRPr="00157B23">
        <w:rPr>
          <w:rFonts w:ascii="Calibri" w:hAnsi="Calibri" w:cs="Calibri"/>
          <w:noProof/>
          <w:sz w:val="24"/>
          <w:szCs w:val="24"/>
        </w:rPr>
        <w:t>V.</w:t>
      </w:r>
      <w:r w:rsidR="00DC208C">
        <w:rPr>
          <w:rFonts w:ascii="Calibri" w:hAnsi="Calibri" w:cs="Calibri"/>
          <w:noProof/>
          <w:sz w:val="24"/>
          <w:szCs w:val="24"/>
        </w:rPr>
        <w:t xml:space="preserve"> </w:t>
      </w:r>
      <w:r w:rsidRPr="00157B23">
        <w:rPr>
          <w:rFonts w:ascii="Calibri" w:hAnsi="Calibri" w:cs="Calibri"/>
          <w:noProof/>
          <w:sz w:val="24"/>
          <w:szCs w:val="24"/>
        </w:rPr>
        <w:t>Fintech future business &amp; Cyber vulnerabilities and challenges</w:t>
      </w:r>
      <w:r w:rsidR="00DC208C">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2023 IEEE 8th Int. Conf. Softw. Eng. Comput. Syst</w:t>
      </w:r>
      <w:r w:rsidRPr="00157B23">
        <w:rPr>
          <w:rFonts w:ascii="Calibri" w:hAnsi="Calibri" w:cs="Calibri"/>
          <w:noProof/>
          <w:sz w:val="24"/>
          <w:szCs w:val="24"/>
        </w:rPr>
        <w:t>. 1–4</w:t>
      </w:r>
      <w:r w:rsidR="00DC208C">
        <w:rPr>
          <w:rFonts w:ascii="Calibri" w:hAnsi="Calibri" w:cs="Calibri"/>
          <w:noProof/>
          <w:sz w:val="24"/>
          <w:szCs w:val="24"/>
        </w:rPr>
        <w:t xml:space="preserve"> (</w:t>
      </w:r>
      <w:r w:rsidRPr="00157B23">
        <w:rPr>
          <w:rFonts w:ascii="Calibri" w:hAnsi="Calibri" w:cs="Calibri"/>
          <w:noProof/>
          <w:sz w:val="24"/>
          <w:szCs w:val="24"/>
        </w:rPr>
        <w:t>2023</w:t>
      </w:r>
      <w:r w:rsidR="00DC208C">
        <w:rPr>
          <w:rFonts w:ascii="Calibri" w:hAnsi="Calibri" w:cs="Calibri"/>
          <w:noProof/>
          <w:sz w:val="24"/>
          <w:szCs w:val="24"/>
        </w:rPr>
        <w:t>)</w:t>
      </w:r>
      <w:r w:rsidRPr="00157B23">
        <w:rPr>
          <w:rFonts w:ascii="Calibri" w:hAnsi="Calibri" w:cs="Calibri"/>
          <w:noProof/>
          <w:sz w:val="24"/>
          <w:szCs w:val="24"/>
        </w:rPr>
        <w:t>.</w:t>
      </w:r>
    </w:p>
    <w:p w14:paraId="45F14B8C" w14:textId="6B259CFD"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[24]</w:t>
      </w:r>
      <w:r w:rsidRPr="00157B23">
        <w:rPr>
          <w:rFonts w:ascii="Calibri" w:hAnsi="Calibri" w:cs="Calibri"/>
          <w:noProof/>
          <w:sz w:val="24"/>
          <w:szCs w:val="24"/>
        </w:rPr>
        <w:tab/>
        <w:t>Flores,</w:t>
      </w:r>
      <w:r w:rsidR="00DC208C">
        <w:rPr>
          <w:rFonts w:ascii="Calibri" w:hAnsi="Calibri" w:cs="Calibri"/>
          <w:noProof/>
          <w:sz w:val="24"/>
          <w:szCs w:val="24"/>
        </w:rPr>
        <w:t xml:space="preserve"> </w:t>
      </w:r>
      <w:r w:rsidR="00DC208C" w:rsidRPr="00157B23">
        <w:rPr>
          <w:rFonts w:ascii="Calibri" w:hAnsi="Calibri" w:cs="Calibri"/>
          <w:noProof/>
          <w:sz w:val="24"/>
          <w:szCs w:val="24"/>
        </w:rPr>
        <w:t>A. M.</w:t>
      </w:r>
      <w:r w:rsidR="00DC208C">
        <w:rPr>
          <w:rFonts w:ascii="Calibri" w:hAnsi="Calibri" w:cs="Calibri"/>
          <w:noProof/>
          <w:sz w:val="24"/>
          <w:szCs w:val="24"/>
        </w:rPr>
        <w:t>,</w:t>
      </w:r>
      <w:r w:rsidR="00DC208C" w:rsidRPr="00157B23">
        <w:rPr>
          <w:rFonts w:ascii="Calibri" w:hAnsi="Calibri" w:cs="Calibri"/>
          <w:noProof/>
          <w:sz w:val="24"/>
          <w:szCs w:val="24"/>
        </w:rPr>
        <w:t xml:space="preserve"> </w:t>
      </w:r>
      <w:r w:rsidRPr="00157B23">
        <w:rPr>
          <w:rFonts w:ascii="Calibri" w:hAnsi="Calibri" w:cs="Calibri"/>
          <w:noProof/>
          <w:sz w:val="24"/>
          <w:szCs w:val="24"/>
        </w:rPr>
        <w:t>He,</w:t>
      </w:r>
      <w:r w:rsidR="00DC208C">
        <w:rPr>
          <w:rFonts w:ascii="Calibri" w:hAnsi="Calibri" w:cs="Calibri"/>
          <w:noProof/>
          <w:sz w:val="24"/>
          <w:szCs w:val="24"/>
        </w:rPr>
        <w:t xml:space="preserve"> </w:t>
      </w:r>
      <w:r w:rsidR="00DC208C" w:rsidRPr="00157B23">
        <w:rPr>
          <w:rFonts w:ascii="Calibri" w:hAnsi="Calibri" w:cs="Calibri"/>
          <w:noProof/>
          <w:sz w:val="24"/>
          <w:szCs w:val="24"/>
        </w:rPr>
        <w:t>M.</w:t>
      </w:r>
      <w:r w:rsidR="00DC208C">
        <w:rPr>
          <w:rFonts w:ascii="Calibri" w:hAnsi="Calibri" w:cs="Calibri"/>
          <w:noProof/>
          <w:sz w:val="24"/>
          <w:szCs w:val="24"/>
        </w:rPr>
        <w:t xml:space="preserve">, </w:t>
      </w:r>
      <w:r w:rsidRPr="00157B23">
        <w:rPr>
          <w:rFonts w:ascii="Calibri" w:hAnsi="Calibri" w:cs="Calibri"/>
          <w:noProof/>
          <w:sz w:val="24"/>
          <w:szCs w:val="24"/>
        </w:rPr>
        <w:t xml:space="preserve"> Wu,</w:t>
      </w:r>
      <w:r w:rsidR="00DC208C">
        <w:rPr>
          <w:rFonts w:ascii="Calibri" w:hAnsi="Calibri" w:cs="Calibri"/>
          <w:noProof/>
          <w:sz w:val="24"/>
          <w:szCs w:val="24"/>
        </w:rPr>
        <w:t xml:space="preserve"> </w:t>
      </w:r>
      <w:r w:rsidR="00DC208C" w:rsidRPr="00157B23">
        <w:rPr>
          <w:rFonts w:ascii="Calibri" w:hAnsi="Calibri" w:cs="Calibri"/>
          <w:noProof/>
          <w:sz w:val="24"/>
          <w:szCs w:val="24"/>
        </w:rPr>
        <w:t>W.</w:t>
      </w:r>
      <w:r w:rsidR="00DC208C">
        <w:rPr>
          <w:rFonts w:ascii="Calibri" w:hAnsi="Calibri" w:cs="Calibri"/>
          <w:noProof/>
          <w:sz w:val="24"/>
          <w:szCs w:val="24"/>
        </w:rPr>
        <w:t xml:space="preserve">, </w:t>
      </w:r>
      <w:r w:rsidRPr="00157B23">
        <w:rPr>
          <w:rFonts w:ascii="Calibri" w:hAnsi="Calibri" w:cs="Calibri"/>
          <w:noProof/>
          <w:sz w:val="24"/>
          <w:szCs w:val="24"/>
        </w:rPr>
        <w:t>Munyaka,</w:t>
      </w:r>
      <w:r w:rsidR="00DC208C">
        <w:rPr>
          <w:rFonts w:ascii="Calibri" w:hAnsi="Calibri" w:cs="Calibri"/>
          <w:noProof/>
          <w:sz w:val="24"/>
          <w:szCs w:val="24"/>
        </w:rPr>
        <w:t xml:space="preserve"> </w:t>
      </w:r>
      <w:r w:rsidR="00DC208C" w:rsidRPr="00157B23">
        <w:rPr>
          <w:rFonts w:ascii="Calibri" w:hAnsi="Calibri" w:cs="Calibri"/>
          <w:noProof/>
          <w:sz w:val="24"/>
          <w:szCs w:val="24"/>
        </w:rPr>
        <w:t>I. N. S.</w:t>
      </w:r>
      <w:r w:rsidR="00DC208C">
        <w:rPr>
          <w:rFonts w:ascii="Calibri" w:hAnsi="Calibri" w:cs="Calibri"/>
          <w:noProof/>
          <w:sz w:val="24"/>
          <w:szCs w:val="24"/>
        </w:rPr>
        <w:t xml:space="preserve"> </w:t>
      </w:r>
      <w:r w:rsidRPr="00157B23">
        <w:rPr>
          <w:rFonts w:ascii="Calibri" w:hAnsi="Calibri" w:cs="Calibri"/>
          <w:noProof/>
          <w:sz w:val="24"/>
          <w:szCs w:val="24"/>
        </w:rPr>
        <w:t>A License to Prey : Investigating the Impact of Digital Loan App Regulations on Permission Requests and Privacy Policies in the Kenyan Market</w:t>
      </w:r>
      <w:r w:rsidR="00DC208C">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2024 IEEE Int Symp Technol Soc.</w:t>
      </w:r>
      <w:r w:rsidRPr="00157B23">
        <w:rPr>
          <w:rFonts w:ascii="Calibri" w:hAnsi="Calibri" w:cs="Calibri"/>
          <w:noProof/>
          <w:sz w:val="24"/>
          <w:szCs w:val="24"/>
        </w:rPr>
        <w:t xml:space="preserve"> 1–5 </w:t>
      </w:r>
      <w:r w:rsidR="00DC208C">
        <w:rPr>
          <w:rFonts w:ascii="Calibri" w:hAnsi="Calibri" w:cs="Calibri"/>
          <w:noProof/>
          <w:sz w:val="24"/>
          <w:szCs w:val="24"/>
        </w:rPr>
        <w:t>(</w:t>
      </w:r>
      <w:r w:rsidRPr="00157B23">
        <w:rPr>
          <w:rFonts w:ascii="Calibri" w:hAnsi="Calibri" w:cs="Calibri"/>
          <w:noProof/>
          <w:sz w:val="24"/>
          <w:szCs w:val="24"/>
        </w:rPr>
        <w:t>2024</w:t>
      </w:r>
      <w:r w:rsidR="00DC208C">
        <w:rPr>
          <w:rFonts w:ascii="Calibri" w:hAnsi="Calibri" w:cs="Calibri"/>
          <w:noProof/>
          <w:sz w:val="24"/>
          <w:szCs w:val="24"/>
        </w:rPr>
        <w:t>)</w:t>
      </w:r>
      <w:r w:rsidRPr="00157B23">
        <w:rPr>
          <w:rFonts w:ascii="Calibri" w:hAnsi="Calibri" w:cs="Calibri"/>
          <w:noProof/>
          <w:sz w:val="24"/>
          <w:szCs w:val="24"/>
        </w:rPr>
        <w:t>.</w:t>
      </w:r>
    </w:p>
    <w:p w14:paraId="45F14B8D" w14:textId="0090AB12"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[25]</w:t>
      </w:r>
      <w:r w:rsidRPr="00157B23">
        <w:rPr>
          <w:rFonts w:ascii="Calibri" w:hAnsi="Calibri" w:cs="Calibri"/>
          <w:noProof/>
          <w:sz w:val="24"/>
          <w:szCs w:val="24"/>
        </w:rPr>
        <w:tab/>
        <w:t xml:space="preserve">Peng, </w:t>
      </w:r>
      <w:r w:rsidR="00DC208C" w:rsidRPr="00157B23">
        <w:rPr>
          <w:rFonts w:ascii="Calibri" w:hAnsi="Calibri" w:cs="Calibri"/>
          <w:noProof/>
          <w:sz w:val="24"/>
          <w:szCs w:val="24"/>
        </w:rPr>
        <w:t>H.</w:t>
      </w:r>
      <w:r w:rsidR="00F84B7C">
        <w:rPr>
          <w:rFonts w:ascii="Calibri" w:hAnsi="Calibri" w:cs="Calibri"/>
          <w:noProof/>
          <w:sz w:val="24"/>
          <w:szCs w:val="24"/>
        </w:rPr>
        <w:t>,</w:t>
      </w:r>
      <w:r w:rsidRPr="00157B23">
        <w:rPr>
          <w:rFonts w:ascii="Calibri" w:hAnsi="Calibri" w:cs="Calibri"/>
          <w:noProof/>
          <w:sz w:val="24"/>
          <w:szCs w:val="24"/>
        </w:rPr>
        <w:t xml:space="preserve"> Ji,</w:t>
      </w:r>
      <w:r w:rsidR="00F84B7C">
        <w:rPr>
          <w:rFonts w:ascii="Calibri" w:hAnsi="Calibri" w:cs="Calibri"/>
          <w:noProof/>
          <w:sz w:val="24"/>
          <w:szCs w:val="24"/>
        </w:rPr>
        <w:t xml:space="preserve"> </w:t>
      </w:r>
      <w:r w:rsidR="00F84B7C" w:rsidRPr="00157B23">
        <w:rPr>
          <w:rFonts w:ascii="Calibri" w:hAnsi="Calibri" w:cs="Calibri"/>
          <w:noProof/>
          <w:sz w:val="24"/>
          <w:szCs w:val="24"/>
        </w:rPr>
        <w:t>J.</w:t>
      </w:r>
      <w:r w:rsidR="00F84B7C">
        <w:rPr>
          <w:rFonts w:ascii="Calibri" w:hAnsi="Calibri" w:cs="Calibri"/>
          <w:noProof/>
          <w:sz w:val="24"/>
          <w:szCs w:val="24"/>
        </w:rPr>
        <w:t>,</w:t>
      </w:r>
      <w:r w:rsidRPr="00157B23">
        <w:rPr>
          <w:rFonts w:ascii="Calibri" w:hAnsi="Calibri" w:cs="Calibri"/>
          <w:noProof/>
          <w:sz w:val="24"/>
          <w:szCs w:val="24"/>
        </w:rPr>
        <w:t xml:space="preserve"> Sun,</w:t>
      </w:r>
      <w:r w:rsidR="00F84B7C">
        <w:rPr>
          <w:rFonts w:ascii="Calibri" w:hAnsi="Calibri" w:cs="Calibri"/>
          <w:noProof/>
          <w:sz w:val="24"/>
          <w:szCs w:val="24"/>
        </w:rPr>
        <w:t xml:space="preserve"> </w:t>
      </w:r>
      <w:r w:rsidR="00F84B7C" w:rsidRPr="00157B23">
        <w:rPr>
          <w:rFonts w:ascii="Calibri" w:hAnsi="Calibri" w:cs="Calibri"/>
          <w:noProof/>
          <w:sz w:val="24"/>
          <w:szCs w:val="24"/>
        </w:rPr>
        <w:t>H.</w:t>
      </w:r>
      <w:r w:rsidR="00F84B7C">
        <w:rPr>
          <w:rFonts w:ascii="Calibri" w:hAnsi="Calibri" w:cs="Calibri"/>
          <w:noProof/>
          <w:sz w:val="24"/>
          <w:szCs w:val="24"/>
        </w:rPr>
        <w:t>,</w:t>
      </w:r>
      <w:r w:rsidRPr="00157B23">
        <w:rPr>
          <w:rFonts w:ascii="Calibri" w:hAnsi="Calibri" w:cs="Calibri"/>
          <w:noProof/>
          <w:sz w:val="24"/>
          <w:szCs w:val="24"/>
        </w:rPr>
        <w:t xml:space="preserve"> Xu,</w:t>
      </w:r>
      <w:r w:rsidR="00F84B7C">
        <w:rPr>
          <w:rFonts w:ascii="Calibri" w:hAnsi="Calibri" w:cs="Calibri"/>
          <w:noProof/>
          <w:sz w:val="24"/>
          <w:szCs w:val="24"/>
        </w:rPr>
        <w:t xml:space="preserve"> </w:t>
      </w:r>
      <w:r w:rsidR="00F84B7C" w:rsidRPr="00157B23">
        <w:rPr>
          <w:rFonts w:ascii="Calibri" w:hAnsi="Calibri" w:cs="Calibri"/>
          <w:noProof/>
          <w:sz w:val="24"/>
          <w:szCs w:val="24"/>
        </w:rPr>
        <w:t>H.</w:t>
      </w:r>
      <w:r w:rsidRPr="00157B23">
        <w:rPr>
          <w:rFonts w:ascii="Calibri" w:hAnsi="Calibri" w:cs="Calibri"/>
          <w:noProof/>
          <w:sz w:val="24"/>
          <w:szCs w:val="24"/>
        </w:rPr>
        <w:t xml:space="preserve"> Legal enforcement and fintech credit: International evidence</w:t>
      </w:r>
      <w:r w:rsidR="00F84B7C">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J Empir Financ.</w:t>
      </w:r>
      <w:r w:rsidRPr="00157B23">
        <w:rPr>
          <w:rFonts w:ascii="Calibri" w:hAnsi="Calibri" w:cs="Calibri"/>
          <w:noProof/>
          <w:sz w:val="24"/>
          <w:szCs w:val="24"/>
        </w:rPr>
        <w:t xml:space="preserve"> </w:t>
      </w:r>
      <w:r w:rsidRPr="00F84B7C">
        <w:rPr>
          <w:rFonts w:ascii="Calibri" w:hAnsi="Calibri" w:cs="Calibri"/>
          <w:b/>
          <w:bCs/>
          <w:noProof/>
          <w:sz w:val="24"/>
          <w:szCs w:val="24"/>
        </w:rPr>
        <w:t>72</w:t>
      </w:r>
      <w:r w:rsidRPr="00157B23">
        <w:rPr>
          <w:rFonts w:ascii="Calibri" w:hAnsi="Calibri" w:cs="Calibri"/>
          <w:noProof/>
          <w:sz w:val="24"/>
          <w:szCs w:val="24"/>
        </w:rPr>
        <w:t>,  214–231</w:t>
      </w:r>
      <w:r w:rsidR="00F84B7C">
        <w:rPr>
          <w:rFonts w:ascii="Calibri" w:hAnsi="Calibri" w:cs="Calibri"/>
          <w:noProof/>
          <w:sz w:val="24"/>
          <w:szCs w:val="24"/>
        </w:rPr>
        <w:t xml:space="preserve"> (</w:t>
      </w:r>
      <w:r w:rsidRPr="00157B23">
        <w:rPr>
          <w:rFonts w:ascii="Calibri" w:hAnsi="Calibri" w:cs="Calibri"/>
          <w:noProof/>
          <w:sz w:val="24"/>
          <w:szCs w:val="24"/>
        </w:rPr>
        <w:t>2023</w:t>
      </w:r>
      <w:r w:rsidR="00F84B7C">
        <w:rPr>
          <w:rFonts w:ascii="Calibri" w:hAnsi="Calibri" w:cs="Calibri"/>
          <w:noProof/>
          <w:sz w:val="24"/>
          <w:szCs w:val="24"/>
        </w:rPr>
        <w:t>)</w:t>
      </w:r>
      <w:r w:rsidRPr="00157B23">
        <w:rPr>
          <w:rFonts w:ascii="Calibri" w:hAnsi="Calibri" w:cs="Calibri"/>
          <w:noProof/>
          <w:sz w:val="24"/>
          <w:szCs w:val="24"/>
        </w:rPr>
        <w:t>.</w:t>
      </w:r>
    </w:p>
    <w:p w14:paraId="45F14B8E" w14:textId="559065E6"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[26]</w:t>
      </w:r>
      <w:r w:rsidRPr="00157B23">
        <w:rPr>
          <w:rFonts w:ascii="Calibri" w:hAnsi="Calibri" w:cs="Calibri"/>
          <w:noProof/>
          <w:sz w:val="24"/>
          <w:szCs w:val="24"/>
        </w:rPr>
        <w:tab/>
        <w:t>Suryono,</w:t>
      </w:r>
      <w:r w:rsidR="0052042C">
        <w:rPr>
          <w:rFonts w:ascii="Calibri" w:hAnsi="Calibri" w:cs="Calibri"/>
          <w:noProof/>
          <w:sz w:val="24"/>
          <w:szCs w:val="24"/>
        </w:rPr>
        <w:t xml:space="preserve"> </w:t>
      </w:r>
      <w:r w:rsidR="0052042C" w:rsidRPr="00157B23">
        <w:rPr>
          <w:rFonts w:ascii="Calibri" w:hAnsi="Calibri" w:cs="Calibri"/>
          <w:noProof/>
          <w:sz w:val="24"/>
          <w:szCs w:val="24"/>
        </w:rPr>
        <w:t>R. R.</w:t>
      </w:r>
      <w:r w:rsidR="0052042C">
        <w:rPr>
          <w:rFonts w:ascii="Calibri" w:hAnsi="Calibri" w:cs="Calibri"/>
          <w:noProof/>
          <w:sz w:val="24"/>
          <w:szCs w:val="24"/>
        </w:rPr>
        <w:t>,</w:t>
      </w:r>
      <w:r w:rsidR="0052042C" w:rsidRPr="00157B23">
        <w:rPr>
          <w:rFonts w:ascii="Calibri" w:hAnsi="Calibri" w:cs="Calibri"/>
          <w:noProof/>
          <w:sz w:val="24"/>
          <w:szCs w:val="24"/>
        </w:rPr>
        <w:t xml:space="preserve"> </w:t>
      </w:r>
      <w:r w:rsidRPr="00157B23">
        <w:rPr>
          <w:rFonts w:ascii="Calibri" w:hAnsi="Calibri" w:cs="Calibri"/>
          <w:noProof/>
          <w:sz w:val="24"/>
          <w:szCs w:val="24"/>
        </w:rPr>
        <w:t>Budi,</w:t>
      </w:r>
      <w:r w:rsidR="0052042C">
        <w:rPr>
          <w:rFonts w:ascii="Calibri" w:hAnsi="Calibri" w:cs="Calibri"/>
          <w:noProof/>
          <w:sz w:val="24"/>
          <w:szCs w:val="24"/>
        </w:rPr>
        <w:t xml:space="preserve"> </w:t>
      </w:r>
      <w:r w:rsidR="0052042C" w:rsidRPr="00157B23">
        <w:rPr>
          <w:rFonts w:ascii="Calibri" w:hAnsi="Calibri" w:cs="Calibri"/>
          <w:noProof/>
          <w:sz w:val="24"/>
          <w:szCs w:val="24"/>
        </w:rPr>
        <w:t>I.</w:t>
      </w:r>
      <w:r w:rsidR="0052042C">
        <w:rPr>
          <w:rFonts w:ascii="Calibri" w:hAnsi="Calibri" w:cs="Calibri"/>
          <w:noProof/>
          <w:sz w:val="24"/>
          <w:szCs w:val="24"/>
        </w:rPr>
        <w:t>,</w:t>
      </w:r>
      <w:r w:rsidRPr="00157B23">
        <w:rPr>
          <w:rFonts w:ascii="Calibri" w:hAnsi="Calibri" w:cs="Calibri"/>
          <w:noProof/>
          <w:sz w:val="24"/>
          <w:szCs w:val="24"/>
        </w:rPr>
        <w:t xml:space="preserve"> Purwandari,</w:t>
      </w:r>
      <w:r w:rsidR="0052042C">
        <w:rPr>
          <w:rFonts w:ascii="Calibri" w:hAnsi="Calibri" w:cs="Calibri"/>
          <w:noProof/>
          <w:sz w:val="24"/>
          <w:szCs w:val="24"/>
        </w:rPr>
        <w:t xml:space="preserve"> </w:t>
      </w:r>
      <w:r w:rsidR="0052042C" w:rsidRPr="00157B23">
        <w:rPr>
          <w:rFonts w:ascii="Calibri" w:hAnsi="Calibri" w:cs="Calibri"/>
          <w:noProof/>
          <w:sz w:val="24"/>
          <w:szCs w:val="24"/>
        </w:rPr>
        <w:t>B.</w:t>
      </w:r>
      <w:r w:rsidR="0052042C">
        <w:rPr>
          <w:rFonts w:ascii="Calibri" w:hAnsi="Calibri" w:cs="Calibri"/>
          <w:noProof/>
          <w:sz w:val="24"/>
          <w:szCs w:val="24"/>
        </w:rPr>
        <w:t xml:space="preserve"> </w:t>
      </w:r>
      <w:r w:rsidRPr="00157B23">
        <w:rPr>
          <w:rFonts w:ascii="Calibri" w:hAnsi="Calibri" w:cs="Calibri"/>
          <w:noProof/>
          <w:sz w:val="24"/>
          <w:szCs w:val="24"/>
        </w:rPr>
        <w:t>Detection of fintech P2P lending issues in Indonesia</w:t>
      </w:r>
      <w:r w:rsidR="0052042C">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Heliyon</w:t>
      </w:r>
      <w:r w:rsidR="0052042C">
        <w:rPr>
          <w:rFonts w:ascii="Calibri" w:hAnsi="Calibri" w:cs="Calibri"/>
          <w:noProof/>
          <w:sz w:val="24"/>
          <w:szCs w:val="24"/>
        </w:rPr>
        <w:t xml:space="preserve">. </w:t>
      </w:r>
      <w:r w:rsidRPr="0052042C">
        <w:rPr>
          <w:rFonts w:ascii="Calibri" w:hAnsi="Calibri" w:cs="Calibri"/>
          <w:b/>
          <w:bCs/>
          <w:noProof/>
          <w:sz w:val="24"/>
          <w:szCs w:val="24"/>
        </w:rPr>
        <w:t>7</w:t>
      </w:r>
      <w:r w:rsidRPr="00157B23">
        <w:rPr>
          <w:rFonts w:ascii="Calibri" w:hAnsi="Calibri" w:cs="Calibri"/>
          <w:noProof/>
          <w:sz w:val="24"/>
          <w:szCs w:val="24"/>
        </w:rPr>
        <w:t xml:space="preserve"> </w:t>
      </w:r>
      <w:r w:rsidR="0052042C">
        <w:rPr>
          <w:rFonts w:ascii="Calibri" w:hAnsi="Calibri" w:cs="Calibri"/>
          <w:noProof/>
          <w:sz w:val="24"/>
          <w:szCs w:val="24"/>
        </w:rPr>
        <w:t>(</w:t>
      </w:r>
      <w:r w:rsidRPr="00157B23">
        <w:rPr>
          <w:rFonts w:ascii="Calibri" w:hAnsi="Calibri" w:cs="Calibri"/>
          <w:noProof/>
          <w:sz w:val="24"/>
          <w:szCs w:val="24"/>
        </w:rPr>
        <w:t>4</w:t>
      </w:r>
      <w:r w:rsidR="0052042C">
        <w:rPr>
          <w:rFonts w:ascii="Calibri" w:hAnsi="Calibri" w:cs="Calibri"/>
          <w:noProof/>
          <w:sz w:val="24"/>
          <w:szCs w:val="24"/>
        </w:rPr>
        <w:t>)</w:t>
      </w:r>
      <w:r w:rsidRPr="00157B23">
        <w:rPr>
          <w:rFonts w:ascii="Calibri" w:hAnsi="Calibri" w:cs="Calibri"/>
          <w:noProof/>
          <w:sz w:val="24"/>
          <w:szCs w:val="24"/>
        </w:rPr>
        <w:t xml:space="preserve">,  e06782 </w:t>
      </w:r>
      <w:r w:rsidR="0052042C">
        <w:rPr>
          <w:rFonts w:ascii="Calibri" w:hAnsi="Calibri" w:cs="Calibri"/>
          <w:noProof/>
          <w:sz w:val="24"/>
          <w:szCs w:val="24"/>
        </w:rPr>
        <w:t>(</w:t>
      </w:r>
      <w:r w:rsidRPr="00157B23">
        <w:rPr>
          <w:rFonts w:ascii="Calibri" w:hAnsi="Calibri" w:cs="Calibri"/>
          <w:noProof/>
          <w:sz w:val="24"/>
          <w:szCs w:val="24"/>
        </w:rPr>
        <w:t>2021</w:t>
      </w:r>
      <w:r w:rsidR="0052042C">
        <w:rPr>
          <w:rFonts w:ascii="Calibri" w:hAnsi="Calibri" w:cs="Calibri"/>
          <w:noProof/>
          <w:sz w:val="24"/>
          <w:szCs w:val="24"/>
        </w:rPr>
        <w:t>)</w:t>
      </w:r>
      <w:r w:rsidRPr="00157B23">
        <w:rPr>
          <w:rFonts w:ascii="Calibri" w:hAnsi="Calibri" w:cs="Calibri"/>
          <w:noProof/>
          <w:sz w:val="24"/>
          <w:szCs w:val="24"/>
        </w:rPr>
        <w:t>.</w:t>
      </w:r>
    </w:p>
    <w:p w14:paraId="45F14B8F" w14:textId="05D8535E"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[27]</w:t>
      </w:r>
      <w:r w:rsidRPr="00157B23">
        <w:rPr>
          <w:rFonts w:ascii="Calibri" w:hAnsi="Calibri" w:cs="Calibri"/>
          <w:noProof/>
          <w:sz w:val="24"/>
          <w:szCs w:val="24"/>
        </w:rPr>
        <w:tab/>
        <w:t xml:space="preserve">Chen, </w:t>
      </w:r>
      <w:r w:rsidR="00E73188" w:rsidRPr="00157B23">
        <w:rPr>
          <w:rFonts w:ascii="Calibri" w:hAnsi="Calibri" w:cs="Calibri"/>
          <w:noProof/>
          <w:sz w:val="24"/>
          <w:szCs w:val="24"/>
        </w:rPr>
        <w:t>D.</w:t>
      </w:r>
      <w:r w:rsidR="00E73188">
        <w:rPr>
          <w:rFonts w:ascii="Calibri" w:hAnsi="Calibri" w:cs="Calibri"/>
          <w:noProof/>
          <w:sz w:val="24"/>
          <w:szCs w:val="24"/>
        </w:rPr>
        <w:t xml:space="preserve">, </w:t>
      </w:r>
      <w:r w:rsidRPr="00157B23">
        <w:rPr>
          <w:rFonts w:ascii="Calibri" w:hAnsi="Calibri" w:cs="Calibri"/>
          <w:noProof/>
          <w:sz w:val="24"/>
          <w:szCs w:val="24"/>
        </w:rPr>
        <w:t>Lai,</w:t>
      </w:r>
      <w:r w:rsidR="00E73188">
        <w:rPr>
          <w:rFonts w:ascii="Calibri" w:hAnsi="Calibri" w:cs="Calibri"/>
          <w:noProof/>
          <w:sz w:val="24"/>
          <w:szCs w:val="24"/>
        </w:rPr>
        <w:t xml:space="preserve"> </w:t>
      </w:r>
      <w:r w:rsidR="00E73188" w:rsidRPr="00157B23">
        <w:rPr>
          <w:rFonts w:ascii="Calibri" w:hAnsi="Calibri" w:cs="Calibri"/>
          <w:noProof/>
          <w:sz w:val="24"/>
          <w:szCs w:val="24"/>
        </w:rPr>
        <w:t>F.</w:t>
      </w:r>
      <w:r w:rsidR="00E73188">
        <w:rPr>
          <w:rFonts w:ascii="Calibri" w:hAnsi="Calibri" w:cs="Calibri"/>
          <w:noProof/>
          <w:sz w:val="24"/>
          <w:szCs w:val="24"/>
        </w:rPr>
        <w:t>,</w:t>
      </w:r>
      <w:r w:rsidRPr="00157B23">
        <w:rPr>
          <w:rFonts w:ascii="Calibri" w:hAnsi="Calibri" w:cs="Calibri"/>
          <w:noProof/>
          <w:sz w:val="24"/>
          <w:szCs w:val="24"/>
        </w:rPr>
        <w:t xml:space="preserve"> Lin,</w:t>
      </w:r>
      <w:r w:rsidR="00E73188">
        <w:rPr>
          <w:rFonts w:ascii="Calibri" w:hAnsi="Calibri" w:cs="Calibri"/>
          <w:noProof/>
          <w:sz w:val="24"/>
          <w:szCs w:val="24"/>
        </w:rPr>
        <w:t xml:space="preserve"> </w:t>
      </w:r>
      <w:r w:rsidR="00E73188" w:rsidRPr="00157B23">
        <w:rPr>
          <w:rFonts w:ascii="Calibri" w:hAnsi="Calibri" w:cs="Calibri"/>
          <w:noProof/>
          <w:sz w:val="24"/>
          <w:szCs w:val="24"/>
        </w:rPr>
        <w:t>Z.</w:t>
      </w:r>
      <w:r w:rsidRPr="00157B23">
        <w:rPr>
          <w:rFonts w:ascii="Calibri" w:hAnsi="Calibri" w:cs="Calibri"/>
          <w:noProof/>
          <w:sz w:val="24"/>
          <w:szCs w:val="24"/>
        </w:rPr>
        <w:t xml:space="preserve"> A trust model for online peer-to-peer lending : a lender ’ s perspective</w:t>
      </w:r>
      <w:r w:rsidR="00E73188">
        <w:rPr>
          <w:rFonts w:ascii="Calibri" w:hAnsi="Calibri" w:cs="Calibri"/>
          <w:noProof/>
          <w:sz w:val="24"/>
          <w:szCs w:val="24"/>
        </w:rPr>
        <w:t>.</w:t>
      </w:r>
      <w:r w:rsidRPr="00157B23">
        <w:rPr>
          <w:rFonts w:ascii="Calibri" w:hAnsi="Calibri" w:cs="Calibri"/>
          <w:noProof/>
          <w:sz w:val="24"/>
          <w:szCs w:val="24"/>
        </w:rPr>
        <w:t xml:space="preserve"> </w:t>
      </w:r>
      <w:r w:rsidR="00F71D92" w:rsidRPr="00F71D92">
        <w:rPr>
          <w:rFonts w:ascii="Calibri" w:hAnsi="Calibri" w:cs="Calibri"/>
          <w:i/>
          <w:iCs/>
          <w:noProof/>
          <w:sz w:val="24"/>
          <w:szCs w:val="24"/>
        </w:rPr>
        <w:t>Info Techno Manag</w:t>
      </w:r>
      <w:r w:rsidR="00F71D92">
        <w:rPr>
          <w:rFonts w:ascii="Calibri" w:hAnsi="Calibri" w:cs="Calibri"/>
          <w:noProof/>
          <w:sz w:val="24"/>
          <w:szCs w:val="24"/>
        </w:rPr>
        <w:t xml:space="preserve">. </w:t>
      </w:r>
      <w:r w:rsidR="00F71D92" w:rsidRPr="00F71D92">
        <w:rPr>
          <w:rFonts w:ascii="Calibri" w:hAnsi="Calibri" w:cs="Calibri"/>
          <w:b/>
          <w:bCs/>
          <w:noProof/>
          <w:sz w:val="24"/>
          <w:szCs w:val="24"/>
        </w:rPr>
        <w:t>15</w:t>
      </w:r>
      <w:r w:rsidR="00F71D92" w:rsidRPr="00F71D92">
        <w:rPr>
          <w:rFonts w:ascii="Calibri" w:hAnsi="Calibri" w:cs="Calibri"/>
          <w:noProof/>
          <w:sz w:val="24"/>
          <w:szCs w:val="24"/>
        </w:rPr>
        <w:t xml:space="preserve"> </w:t>
      </w:r>
      <w:r w:rsidR="00056698">
        <w:rPr>
          <w:rFonts w:ascii="Calibri" w:hAnsi="Calibri" w:cs="Calibri"/>
          <w:noProof/>
          <w:sz w:val="24"/>
          <w:szCs w:val="24"/>
        </w:rPr>
        <w:t>(</w:t>
      </w:r>
      <w:r w:rsidR="00F71D92" w:rsidRPr="00F71D92">
        <w:rPr>
          <w:rFonts w:ascii="Calibri" w:hAnsi="Calibri" w:cs="Calibri"/>
          <w:noProof/>
          <w:sz w:val="24"/>
          <w:szCs w:val="24"/>
        </w:rPr>
        <w:t>4</w:t>
      </w:r>
      <w:r w:rsidR="00056698">
        <w:rPr>
          <w:rFonts w:ascii="Calibri" w:hAnsi="Calibri" w:cs="Calibri"/>
          <w:noProof/>
          <w:sz w:val="24"/>
          <w:szCs w:val="24"/>
        </w:rPr>
        <w:t xml:space="preserve">), </w:t>
      </w:r>
      <w:r w:rsidRPr="00157B23">
        <w:rPr>
          <w:rFonts w:ascii="Calibri" w:hAnsi="Calibri" w:cs="Calibri"/>
          <w:noProof/>
          <w:sz w:val="24"/>
          <w:szCs w:val="24"/>
        </w:rPr>
        <w:t>239–254</w:t>
      </w:r>
      <w:r w:rsidR="00E73188">
        <w:rPr>
          <w:rFonts w:ascii="Calibri" w:hAnsi="Calibri" w:cs="Calibri"/>
          <w:noProof/>
          <w:sz w:val="24"/>
          <w:szCs w:val="24"/>
        </w:rPr>
        <w:t xml:space="preserve"> (</w:t>
      </w:r>
      <w:r w:rsidRPr="00157B23">
        <w:rPr>
          <w:rFonts w:ascii="Calibri" w:hAnsi="Calibri" w:cs="Calibri"/>
          <w:noProof/>
          <w:sz w:val="24"/>
          <w:szCs w:val="24"/>
        </w:rPr>
        <w:t>2014</w:t>
      </w:r>
      <w:r w:rsidR="00E73188">
        <w:rPr>
          <w:rFonts w:ascii="Calibri" w:hAnsi="Calibri" w:cs="Calibri"/>
          <w:noProof/>
          <w:sz w:val="24"/>
          <w:szCs w:val="24"/>
        </w:rPr>
        <w:t>)</w:t>
      </w:r>
      <w:r w:rsidRPr="00157B23">
        <w:rPr>
          <w:rFonts w:ascii="Calibri" w:hAnsi="Calibri" w:cs="Calibri"/>
          <w:noProof/>
          <w:sz w:val="24"/>
          <w:szCs w:val="24"/>
        </w:rPr>
        <w:t>.</w:t>
      </w:r>
    </w:p>
    <w:p w14:paraId="363F73CD" w14:textId="77777777" w:rsidR="008473B0"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[28]</w:t>
      </w:r>
      <w:r w:rsidRPr="00157B23">
        <w:rPr>
          <w:rFonts w:ascii="Calibri" w:hAnsi="Calibri" w:cs="Calibri"/>
          <w:noProof/>
          <w:sz w:val="24"/>
          <w:szCs w:val="24"/>
        </w:rPr>
        <w:tab/>
        <w:t>Migozzi,</w:t>
      </w:r>
      <w:r w:rsidR="00056698">
        <w:rPr>
          <w:rFonts w:ascii="Calibri" w:hAnsi="Calibri" w:cs="Calibri"/>
          <w:noProof/>
          <w:sz w:val="24"/>
          <w:szCs w:val="24"/>
        </w:rPr>
        <w:t xml:space="preserve"> </w:t>
      </w:r>
      <w:r w:rsidR="00056698" w:rsidRPr="00157B23">
        <w:rPr>
          <w:rFonts w:ascii="Calibri" w:hAnsi="Calibri" w:cs="Calibri"/>
          <w:noProof/>
          <w:sz w:val="24"/>
          <w:szCs w:val="24"/>
        </w:rPr>
        <w:t>J.</w:t>
      </w:r>
      <w:r w:rsidR="00056698">
        <w:rPr>
          <w:rFonts w:ascii="Calibri" w:hAnsi="Calibri" w:cs="Calibri"/>
          <w:noProof/>
          <w:sz w:val="24"/>
          <w:szCs w:val="24"/>
        </w:rPr>
        <w:t xml:space="preserve">, </w:t>
      </w:r>
      <w:r w:rsidRPr="00157B23">
        <w:rPr>
          <w:rFonts w:ascii="Calibri" w:hAnsi="Calibri" w:cs="Calibri"/>
          <w:noProof/>
          <w:sz w:val="24"/>
          <w:szCs w:val="24"/>
        </w:rPr>
        <w:t>Urban,</w:t>
      </w:r>
      <w:r w:rsidR="00056698">
        <w:rPr>
          <w:rFonts w:ascii="Calibri" w:hAnsi="Calibri" w:cs="Calibri"/>
          <w:noProof/>
          <w:sz w:val="24"/>
          <w:szCs w:val="24"/>
        </w:rPr>
        <w:t xml:space="preserve"> </w:t>
      </w:r>
      <w:r w:rsidR="00056698" w:rsidRPr="00157B23">
        <w:rPr>
          <w:rFonts w:ascii="Calibri" w:hAnsi="Calibri" w:cs="Calibri"/>
          <w:noProof/>
          <w:sz w:val="24"/>
          <w:szCs w:val="24"/>
        </w:rPr>
        <w:t>M.</w:t>
      </w:r>
      <w:r w:rsidR="00056698">
        <w:rPr>
          <w:rFonts w:ascii="Calibri" w:hAnsi="Calibri" w:cs="Calibri"/>
          <w:noProof/>
          <w:sz w:val="24"/>
          <w:szCs w:val="24"/>
        </w:rPr>
        <w:t xml:space="preserve">, </w:t>
      </w:r>
      <w:r w:rsidRPr="00157B23">
        <w:rPr>
          <w:rFonts w:ascii="Calibri" w:hAnsi="Calibri" w:cs="Calibri"/>
          <w:noProof/>
          <w:sz w:val="24"/>
          <w:szCs w:val="24"/>
        </w:rPr>
        <w:t xml:space="preserve">Wójcik, </w:t>
      </w:r>
      <w:r w:rsidR="00056698" w:rsidRPr="00157B23">
        <w:rPr>
          <w:rFonts w:ascii="Calibri" w:hAnsi="Calibri" w:cs="Calibri"/>
          <w:noProof/>
          <w:sz w:val="24"/>
          <w:szCs w:val="24"/>
        </w:rPr>
        <w:t xml:space="preserve">D. </w:t>
      </w:r>
      <w:r w:rsidR="00056698">
        <w:rPr>
          <w:rFonts w:ascii="Calibri" w:hAnsi="Calibri" w:cs="Calibri"/>
          <w:noProof/>
          <w:sz w:val="24"/>
          <w:szCs w:val="24"/>
        </w:rPr>
        <w:t>‘</w:t>
      </w:r>
      <w:r w:rsidRPr="00157B23">
        <w:rPr>
          <w:rFonts w:ascii="Calibri" w:hAnsi="Calibri" w:cs="Calibri"/>
          <w:noProof/>
          <w:sz w:val="24"/>
          <w:szCs w:val="24"/>
        </w:rPr>
        <w:t>You should do what India does’: FinTech ecosystems in India reshaping the geography of finance</w:t>
      </w:r>
      <w:r w:rsidR="00056698">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Geoforu</w:t>
      </w:r>
      <w:r w:rsidR="008473B0">
        <w:rPr>
          <w:rFonts w:ascii="Calibri" w:hAnsi="Calibri" w:cs="Calibri"/>
          <w:i/>
          <w:iCs/>
          <w:noProof/>
          <w:sz w:val="24"/>
          <w:szCs w:val="24"/>
        </w:rPr>
        <w:t>m.</w:t>
      </w:r>
      <w:r w:rsidRPr="00157B23">
        <w:rPr>
          <w:rFonts w:ascii="Calibri" w:hAnsi="Calibri" w:cs="Calibri"/>
          <w:noProof/>
          <w:sz w:val="24"/>
          <w:szCs w:val="24"/>
        </w:rPr>
        <w:t xml:space="preserve"> </w:t>
      </w:r>
      <w:r w:rsidRPr="008473B0">
        <w:rPr>
          <w:rFonts w:ascii="Calibri" w:hAnsi="Calibri" w:cs="Calibri"/>
          <w:b/>
          <w:bCs/>
          <w:noProof/>
          <w:sz w:val="24"/>
          <w:szCs w:val="24"/>
        </w:rPr>
        <w:t>151</w:t>
      </w:r>
      <w:r w:rsidRPr="00157B23">
        <w:rPr>
          <w:rFonts w:ascii="Calibri" w:hAnsi="Calibri" w:cs="Calibri"/>
          <w:noProof/>
          <w:sz w:val="24"/>
          <w:szCs w:val="24"/>
        </w:rPr>
        <w:t xml:space="preserve">, 2023 </w:t>
      </w:r>
      <w:r w:rsidR="008473B0">
        <w:rPr>
          <w:rFonts w:ascii="Calibri" w:hAnsi="Calibri" w:cs="Calibri"/>
          <w:noProof/>
          <w:sz w:val="24"/>
          <w:szCs w:val="24"/>
        </w:rPr>
        <w:t>(</w:t>
      </w:r>
      <w:r w:rsidRPr="00157B23">
        <w:rPr>
          <w:rFonts w:ascii="Calibri" w:hAnsi="Calibri" w:cs="Calibri"/>
          <w:noProof/>
          <w:sz w:val="24"/>
          <w:szCs w:val="24"/>
        </w:rPr>
        <w:t>2024</w:t>
      </w:r>
      <w:r w:rsidR="008473B0">
        <w:rPr>
          <w:rFonts w:ascii="Calibri" w:hAnsi="Calibri" w:cs="Calibri"/>
          <w:noProof/>
          <w:sz w:val="24"/>
          <w:szCs w:val="24"/>
        </w:rPr>
        <w:t>).</w:t>
      </w:r>
    </w:p>
    <w:p w14:paraId="45F14B91" w14:textId="6E312216"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[29]</w:t>
      </w:r>
      <w:r w:rsidRPr="00157B23">
        <w:rPr>
          <w:rFonts w:ascii="Calibri" w:hAnsi="Calibri" w:cs="Calibri"/>
          <w:noProof/>
          <w:sz w:val="24"/>
          <w:szCs w:val="24"/>
        </w:rPr>
        <w:tab/>
        <w:t>Asamani</w:t>
      </w:r>
      <w:r w:rsidR="008473B0">
        <w:rPr>
          <w:rFonts w:ascii="Calibri" w:hAnsi="Calibri" w:cs="Calibri"/>
          <w:noProof/>
          <w:sz w:val="24"/>
          <w:szCs w:val="24"/>
        </w:rPr>
        <w:t xml:space="preserve">, </w:t>
      </w:r>
      <w:r w:rsidR="008473B0" w:rsidRPr="00157B23">
        <w:rPr>
          <w:rFonts w:ascii="Calibri" w:hAnsi="Calibri" w:cs="Calibri"/>
          <w:noProof/>
          <w:sz w:val="24"/>
          <w:szCs w:val="24"/>
        </w:rPr>
        <w:t>A.</w:t>
      </w:r>
      <w:r w:rsidR="008473B0">
        <w:rPr>
          <w:rFonts w:ascii="Calibri" w:hAnsi="Calibri" w:cs="Calibri"/>
          <w:noProof/>
          <w:sz w:val="24"/>
          <w:szCs w:val="24"/>
        </w:rPr>
        <w:t>,</w:t>
      </w:r>
      <w:r w:rsidRPr="00157B23">
        <w:rPr>
          <w:rFonts w:ascii="Calibri" w:hAnsi="Calibri" w:cs="Calibri"/>
          <w:noProof/>
          <w:sz w:val="24"/>
          <w:szCs w:val="24"/>
        </w:rPr>
        <w:t xml:space="preserve"> Majumdar, </w:t>
      </w:r>
      <w:r w:rsidR="008473B0" w:rsidRPr="00157B23">
        <w:rPr>
          <w:rFonts w:ascii="Calibri" w:hAnsi="Calibri" w:cs="Calibri"/>
          <w:noProof/>
          <w:sz w:val="24"/>
          <w:szCs w:val="24"/>
        </w:rPr>
        <w:t>J.</w:t>
      </w:r>
      <w:r w:rsidR="008473B0">
        <w:rPr>
          <w:rFonts w:ascii="Calibri" w:hAnsi="Calibri" w:cs="Calibri"/>
          <w:noProof/>
          <w:sz w:val="24"/>
          <w:szCs w:val="24"/>
        </w:rPr>
        <w:t xml:space="preserve"> </w:t>
      </w:r>
      <w:r w:rsidRPr="00157B23">
        <w:rPr>
          <w:rFonts w:ascii="Calibri" w:hAnsi="Calibri" w:cs="Calibri"/>
          <w:noProof/>
          <w:sz w:val="24"/>
          <w:szCs w:val="24"/>
        </w:rPr>
        <w:t>An Empirical Study of Digital Lending in India and the Variables Associated with its Adoption</w:t>
      </w:r>
      <w:r w:rsidR="008473B0">
        <w:rPr>
          <w:rFonts w:ascii="Calibri" w:hAnsi="Calibri" w:cs="Calibri"/>
          <w:noProof/>
          <w:sz w:val="24"/>
          <w:szCs w:val="24"/>
        </w:rPr>
        <w:t>.</w:t>
      </w:r>
      <w:r w:rsidRPr="00157B23">
        <w:rPr>
          <w:rFonts w:ascii="Calibri" w:hAnsi="Calibri" w:cs="Calibri"/>
          <w:noProof/>
          <w:sz w:val="24"/>
          <w:szCs w:val="24"/>
        </w:rPr>
        <w:t xml:space="preserve"> </w:t>
      </w:r>
      <w:r w:rsidRPr="008473B0">
        <w:rPr>
          <w:rFonts w:ascii="Calibri" w:hAnsi="Calibri" w:cs="Calibri"/>
          <w:b/>
          <w:bCs/>
          <w:noProof/>
          <w:sz w:val="24"/>
          <w:szCs w:val="24"/>
        </w:rPr>
        <w:t>21</w:t>
      </w:r>
      <w:r w:rsidRPr="00157B23">
        <w:rPr>
          <w:rFonts w:ascii="Calibri" w:hAnsi="Calibri" w:cs="Calibri"/>
          <w:noProof/>
          <w:sz w:val="24"/>
          <w:szCs w:val="24"/>
        </w:rPr>
        <w:t xml:space="preserve"> </w:t>
      </w:r>
      <w:r w:rsidR="008473B0">
        <w:rPr>
          <w:rFonts w:ascii="Calibri" w:hAnsi="Calibri" w:cs="Calibri"/>
          <w:noProof/>
          <w:sz w:val="24"/>
          <w:szCs w:val="24"/>
        </w:rPr>
        <w:t>(</w:t>
      </w:r>
      <w:r w:rsidRPr="00157B23">
        <w:rPr>
          <w:rFonts w:ascii="Calibri" w:hAnsi="Calibri" w:cs="Calibri"/>
          <w:noProof/>
          <w:sz w:val="24"/>
          <w:szCs w:val="24"/>
        </w:rPr>
        <w:t>3</w:t>
      </w:r>
      <w:r w:rsidR="008473B0">
        <w:rPr>
          <w:rFonts w:ascii="Calibri" w:hAnsi="Calibri" w:cs="Calibri"/>
          <w:noProof/>
          <w:sz w:val="24"/>
          <w:szCs w:val="24"/>
        </w:rPr>
        <w:t>)</w:t>
      </w:r>
      <w:r w:rsidRPr="00157B23">
        <w:rPr>
          <w:rFonts w:ascii="Calibri" w:hAnsi="Calibri" w:cs="Calibri"/>
          <w:noProof/>
          <w:sz w:val="24"/>
          <w:szCs w:val="24"/>
        </w:rPr>
        <w:t xml:space="preserve">, 1–13 </w:t>
      </w:r>
      <w:r w:rsidR="008473B0">
        <w:rPr>
          <w:rFonts w:ascii="Calibri" w:hAnsi="Calibri" w:cs="Calibri"/>
          <w:noProof/>
          <w:sz w:val="24"/>
          <w:szCs w:val="24"/>
        </w:rPr>
        <w:t>(</w:t>
      </w:r>
      <w:r w:rsidRPr="00157B23">
        <w:rPr>
          <w:rFonts w:ascii="Calibri" w:hAnsi="Calibri" w:cs="Calibri"/>
          <w:noProof/>
          <w:sz w:val="24"/>
          <w:szCs w:val="24"/>
        </w:rPr>
        <w:t>2024</w:t>
      </w:r>
      <w:r w:rsidR="008473B0">
        <w:rPr>
          <w:rFonts w:ascii="Calibri" w:hAnsi="Calibri" w:cs="Calibri"/>
          <w:noProof/>
          <w:sz w:val="24"/>
          <w:szCs w:val="24"/>
        </w:rPr>
        <w:t>)</w:t>
      </w:r>
      <w:r w:rsidRPr="00157B23">
        <w:rPr>
          <w:rFonts w:ascii="Calibri" w:hAnsi="Calibri" w:cs="Calibri"/>
          <w:noProof/>
          <w:sz w:val="24"/>
          <w:szCs w:val="24"/>
        </w:rPr>
        <w:t>.</w:t>
      </w:r>
    </w:p>
    <w:p w14:paraId="45F14B92" w14:textId="70EF7F6C"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[30]</w:t>
      </w:r>
      <w:r w:rsidRPr="00157B23">
        <w:rPr>
          <w:rFonts w:ascii="Calibri" w:hAnsi="Calibri" w:cs="Calibri"/>
          <w:noProof/>
          <w:sz w:val="24"/>
          <w:szCs w:val="24"/>
        </w:rPr>
        <w:tab/>
        <w:t>Mark,</w:t>
      </w:r>
      <w:r w:rsidR="008473B0">
        <w:rPr>
          <w:rFonts w:ascii="Calibri" w:hAnsi="Calibri" w:cs="Calibri"/>
          <w:noProof/>
          <w:sz w:val="24"/>
          <w:szCs w:val="24"/>
        </w:rPr>
        <w:t xml:space="preserve"> </w:t>
      </w:r>
      <w:r w:rsidR="008473B0" w:rsidRPr="00157B23">
        <w:rPr>
          <w:rFonts w:ascii="Calibri" w:hAnsi="Calibri" w:cs="Calibri"/>
          <w:noProof/>
          <w:sz w:val="24"/>
          <w:szCs w:val="24"/>
        </w:rPr>
        <w:t>T.</w:t>
      </w:r>
      <w:r w:rsidR="008473B0">
        <w:rPr>
          <w:rFonts w:ascii="Calibri" w:hAnsi="Calibri" w:cs="Calibri"/>
          <w:noProof/>
          <w:sz w:val="24"/>
          <w:szCs w:val="24"/>
        </w:rPr>
        <w:t xml:space="preserve"> </w:t>
      </w:r>
      <w:r w:rsidRPr="00157B23">
        <w:rPr>
          <w:rFonts w:ascii="Calibri" w:hAnsi="Calibri" w:cs="Calibri"/>
          <w:noProof/>
          <w:sz w:val="24"/>
          <w:szCs w:val="24"/>
        </w:rPr>
        <w:t>Digital Lending in Emerging Economies: the Nexus Between Financial Innovation and Consumer Protection</w:t>
      </w:r>
      <w:r w:rsidR="008473B0">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Am. J. Financ. Account.</w:t>
      </w:r>
      <w:r w:rsidRPr="00157B23">
        <w:rPr>
          <w:rFonts w:ascii="Calibri" w:hAnsi="Calibri" w:cs="Calibri"/>
          <w:noProof/>
          <w:sz w:val="24"/>
          <w:szCs w:val="24"/>
        </w:rPr>
        <w:t xml:space="preserve"> </w:t>
      </w:r>
      <w:r w:rsidRPr="008473B0">
        <w:rPr>
          <w:rFonts w:ascii="Calibri" w:hAnsi="Calibri" w:cs="Calibri"/>
          <w:b/>
          <w:bCs/>
          <w:noProof/>
          <w:sz w:val="24"/>
          <w:szCs w:val="24"/>
        </w:rPr>
        <w:t>7</w:t>
      </w:r>
      <w:r w:rsidRPr="00157B23">
        <w:rPr>
          <w:rFonts w:ascii="Calibri" w:hAnsi="Calibri" w:cs="Calibri"/>
          <w:noProof/>
          <w:sz w:val="24"/>
          <w:szCs w:val="24"/>
        </w:rPr>
        <w:t xml:space="preserve"> </w:t>
      </w:r>
      <w:r w:rsidR="008473B0">
        <w:rPr>
          <w:rFonts w:ascii="Calibri" w:hAnsi="Calibri" w:cs="Calibri"/>
          <w:noProof/>
          <w:sz w:val="24"/>
          <w:szCs w:val="24"/>
        </w:rPr>
        <w:t>(</w:t>
      </w:r>
      <w:r w:rsidRPr="00157B23">
        <w:rPr>
          <w:rFonts w:ascii="Calibri" w:hAnsi="Calibri" w:cs="Calibri"/>
          <w:noProof/>
          <w:sz w:val="24"/>
          <w:szCs w:val="24"/>
        </w:rPr>
        <w:t>1</w:t>
      </w:r>
      <w:r w:rsidR="00CD466B">
        <w:rPr>
          <w:rFonts w:ascii="Calibri" w:hAnsi="Calibri" w:cs="Calibri"/>
          <w:noProof/>
          <w:sz w:val="24"/>
          <w:szCs w:val="24"/>
        </w:rPr>
        <w:t>)</w:t>
      </w:r>
      <w:r w:rsidRPr="00157B23">
        <w:rPr>
          <w:rFonts w:ascii="Calibri" w:hAnsi="Calibri" w:cs="Calibri"/>
          <w:noProof/>
          <w:sz w:val="24"/>
          <w:szCs w:val="24"/>
        </w:rPr>
        <w:t xml:space="preserve">, </w:t>
      </w:r>
      <w:r w:rsidR="00F051F9">
        <w:rPr>
          <w:rFonts w:ascii="Calibri" w:hAnsi="Calibri" w:cs="Calibri"/>
          <w:noProof/>
          <w:sz w:val="24"/>
          <w:szCs w:val="24"/>
        </w:rPr>
        <w:t>145-168 (</w:t>
      </w:r>
      <w:r w:rsidRPr="00157B23">
        <w:rPr>
          <w:rFonts w:ascii="Calibri" w:hAnsi="Calibri" w:cs="Calibri"/>
          <w:noProof/>
          <w:sz w:val="24"/>
          <w:szCs w:val="24"/>
        </w:rPr>
        <w:t>2023</w:t>
      </w:r>
      <w:r w:rsidR="00F051F9">
        <w:rPr>
          <w:rFonts w:ascii="Calibri" w:hAnsi="Calibri" w:cs="Calibri"/>
          <w:noProof/>
          <w:sz w:val="24"/>
          <w:szCs w:val="24"/>
        </w:rPr>
        <w:t>)</w:t>
      </w:r>
      <w:r w:rsidRPr="00157B23">
        <w:rPr>
          <w:rFonts w:ascii="Calibri" w:hAnsi="Calibri" w:cs="Calibri"/>
          <w:noProof/>
          <w:sz w:val="24"/>
          <w:szCs w:val="24"/>
        </w:rPr>
        <w:t>.</w:t>
      </w:r>
    </w:p>
    <w:p w14:paraId="45F14B93" w14:textId="0334F104"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[31]</w:t>
      </w:r>
      <w:r w:rsidRPr="00157B23">
        <w:rPr>
          <w:rFonts w:ascii="Calibri" w:hAnsi="Calibri" w:cs="Calibri"/>
          <w:noProof/>
          <w:sz w:val="24"/>
          <w:szCs w:val="24"/>
        </w:rPr>
        <w:tab/>
        <w:t>Imanuddin,</w:t>
      </w:r>
      <w:r w:rsidR="000C2539">
        <w:rPr>
          <w:rFonts w:ascii="Calibri" w:hAnsi="Calibri" w:cs="Calibri"/>
          <w:noProof/>
          <w:sz w:val="24"/>
          <w:szCs w:val="24"/>
        </w:rPr>
        <w:t xml:space="preserve"> </w:t>
      </w:r>
      <w:r w:rsidR="000C2539" w:rsidRPr="00157B23">
        <w:rPr>
          <w:rFonts w:ascii="Calibri" w:hAnsi="Calibri" w:cs="Calibri"/>
          <w:noProof/>
          <w:sz w:val="24"/>
          <w:szCs w:val="24"/>
        </w:rPr>
        <w:t>I.</w:t>
      </w:r>
      <w:r w:rsidR="000C2539">
        <w:rPr>
          <w:rFonts w:ascii="Calibri" w:hAnsi="Calibri" w:cs="Calibri"/>
          <w:noProof/>
          <w:sz w:val="24"/>
          <w:szCs w:val="24"/>
        </w:rPr>
        <w:t>,</w:t>
      </w:r>
      <w:r w:rsidR="000C2539" w:rsidRPr="00157B23">
        <w:rPr>
          <w:rFonts w:ascii="Calibri" w:hAnsi="Calibri" w:cs="Calibri"/>
          <w:noProof/>
          <w:sz w:val="24"/>
          <w:szCs w:val="24"/>
        </w:rPr>
        <w:t xml:space="preserve"> </w:t>
      </w:r>
      <w:r w:rsidRPr="00157B23">
        <w:rPr>
          <w:rFonts w:ascii="Calibri" w:hAnsi="Calibri" w:cs="Calibri"/>
          <w:noProof/>
          <w:sz w:val="24"/>
          <w:szCs w:val="24"/>
        </w:rPr>
        <w:t xml:space="preserve"> Dewi Anggraeni, </w:t>
      </w:r>
      <w:r w:rsidR="00004790" w:rsidRPr="00157B23">
        <w:rPr>
          <w:rFonts w:ascii="Calibri" w:hAnsi="Calibri" w:cs="Calibri"/>
          <w:noProof/>
          <w:sz w:val="24"/>
          <w:szCs w:val="24"/>
        </w:rPr>
        <w:t>R. R.</w:t>
      </w:r>
      <w:r w:rsidR="00004790">
        <w:rPr>
          <w:rFonts w:ascii="Calibri" w:hAnsi="Calibri" w:cs="Calibri"/>
          <w:noProof/>
          <w:sz w:val="24"/>
          <w:szCs w:val="24"/>
        </w:rPr>
        <w:t xml:space="preserve">, </w:t>
      </w:r>
      <w:r w:rsidRPr="00157B23">
        <w:rPr>
          <w:rFonts w:ascii="Calibri" w:hAnsi="Calibri" w:cs="Calibri"/>
          <w:noProof/>
          <w:sz w:val="24"/>
          <w:szCs w:val="24"/>
        </w:rPr>
        <w:t>Fridayani, S</w:t>
      </w:r>
      <w:r w:rsidR="00004790">
        <w:rPr>
          <w:rFonts w:ascii="Calibri" w:hAnsi="Calibri" w:cs="Calibri"/>
          <w:noProof/>
          <w:sz w:val="24"/>
          <w:szCs w:val="24"/>
        </w:rPr>
        <w:t xml:space="preserve">. </w:t>
      </w:r>
      <w:r w:rsidRPr="00157B23">
        <w:rPr>
          <w:rFonts w:ascii="Calibri" w:hAnsi="Calibri" w:cs="Calibri"/>
          <w:noProof/>
          <w:sz w:val="24"/>
          <w:szCs w:val="24"/>
        </w:rPr>
        <w:t>Construction of Consumer Protection Against Illegal Online Loan Transactions As a Means of IUS Constituendum in Indonesia</w:t>
      </w:r>
      <w:r w:rsidR="00004790">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J IUS Kaji Huk dan Keadilan</w:t>
      </w:r>
      <w:r w:rsidR="00004790">
        <w:rPr>
          <w:rFonts w:ascii="Calibri" w:hAnsi="Calibri" w:cs="Calibri"/>
          <w:noProof/>
          <w:sz w:val="24"/>
          <w:szCs w:val="24"/>
        </w:rPr>
        <w:t>.</w:t>
      </w:r>
      <w:r w:rsidRPr="00157B23">
        <w:rPr>
          <w:rFonts w:ascii="Calibri" w:hAnsi="Calibri" w:cs="Calibri"/>
          <w:noProof/>
          <w:sz w:val="24"/>
          <w:szCs w:val="24"/>
        </w:rPr>
        <w:t xml:space="preserve"> </w:t>
      </w:r>
      <w:r w:rsidRPr="00004790">
        <w:rPr>
          <w:rFonts w:ascii="Calibri" w:hAnsi="Calibri" w:cs="Calibri"/>
          <w:b/>
          <w:bCs/>
          <w:noProof/>
          <w:sz w:val="24"/>
          <w:szCs w:val="24"/>
        </w:rPr>
        <w:t>11</w:t>
      </w:r>
      <w:r w:rsidRPr="00157B23">
        <w:rPr>
          <w:rFonts w:ascii="Calibri" w:hAnsi="Calibri" w:cs="Calibri"/>
          <w:noProof/>
          <w:sz w:val="24"/>
          <w:szCs w:val="24"/>
        </w:rPr>
        <w:t xml:space="preserve"> </w:t>
      </w:r>
      <w:r w:rsidR="00004790">
        <w:rPr>
          <w:rFonts w:ascii="Calibri" w:hAnsi="Calibri" w:cs="Calibri"/>
          <w:noProof/>
          <w:sz w:val="24"/>
          <w:szCs w:val="24"/>
        </w:rPr>
        <w:t>(</w:t>
      </w:r>
      <w:r w:rsidRPr="00157B23">
        <w:rPr>
          <w:rFonts w:ascii="Calibri" w:hAnsi="Calibri" w:cs="Calibri"/>
          <w:noProof/>
          <w:sz w:val="24"/>
          <w:szCs w:val="24"/>
        </w:rPr>
        <w:t>3</w:t>
      </w:r>
      <w:r w:rsidR="00004790">
        <w:rPr>
          <w:rFonts w:ascii="Calibri" w:hAnsi="Calibri" w:cs="Calibri"/>
          <w:noProof/>
          <w:sz w:val="24"/>
          <w:szCs w:val="24"/>
        </w:rPr>
        <w:t>)</w:t>
      </w:r>
      <w:r w:rsidRPr="00157B23">
        <w:rPr>
          <w:rFonts w:ascii="Calibri" w:hAnsi="Calibri" w:cs="Calibri"/>
          <w:noProof/>
          <w:sz w:val="24"/>
          <w:szCs w:val="24"/>
        </w:rPr>
        <w:t>, 539–556</w:t>
      </w:r>
      <w:r w:rsidR="00004790">
        <w:rPr>
          <w:rFonts w:ascii="Calibri" w:hAnsi="Calibri" w:cs="Calibri"/>
          <w:noProof/>
          <w:sz w:val="24"/>
          <w:szCs w:val="24"/>
        </w:rPr>
        <w:t xml:space="preserve"> (</w:t>
      </w:r>
      <w:r w:rsidRPr="00157B23">
        <w:rPr>
          <w:rFonts w:ascii="Calibri" w:hAnsi="Calibri" w:cs="Calibri"/>
          <w:noProof/>
          <w:sz w:val="24"/>
          <w:szCs w:val="24"/>
        </w:rPr>
        <w:t>2023</w:t>
      </w:r>
      <w:r w:rsidR="00004790">
        <w:rPr>
          <w:rFonts w:ascii="Calibri" w:hAnsi="Calibri" w:cs="Calibri"/>
          <w:noProof/>
          <w:sz w:val="24"/>
          <w:szCs w:val="24"/>
        </w:rPr>
        <w:t>)</w:t>
      </w:r>
      <w:r w:rsidRPr="00157B23">
        <w:rPr>
          <w:rFonts w:ascii="Calibri" w:hAnsi="Calibri" w:cs="Calibri"/>
          <w:noProof/>
          <w:sz w:val="24"/>
          <w:szCs w:val="24"/>
        </w:rPr>
        <w:t>.</w:t>
      </w:r>
    </w:p>
    <w:p w14:paraId="45F14B94" w14:textId="383AB35C"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[32]</w:t>
      </w:r>
      <w:r w:rsidRPr="00157B23">
        <w:rPr>
          <w:rFonts w:ascii="Calibri" w:hAnsi="Calibri" w:cs="Calibri"/>
          <w:noProof/>
          <w:sz w:val="24"/>
          <w:szCs w:val="24"/>
        </w:rPr>
        <w:tab/>
        <w:t>Katsamakas</w:t>
      </w:r>
      <w:r w:rsidR="00004790">
        <w:rPr>
          <w:rFonts w:ascii="Calibri" w:hAnsi="Calibri" w:cs="Calibri"/>
          <w:noProof/>
          <w:sz w:val="24"/>
          <w:szCs w:val="24"/>
        </w:rPr>
        <w:t xml:space="preserve">, </w:t>
      </w:r>
      <w:r w:rsidR="00004790" w:rsidRPr="00157B23">
        <w:rPr>
          <w:rFonts w:ascii="Calibri" w:hAnsi="Calibri" w:cs="Calibri"/>
          <w:noProof/>
          <w:sz w:val="24"/>
          <w:szCs w:val="24"/>
        </w:rPr>
        <w:t>E.</w:t>
      </w:r>
      <w:r w:rsidR="00004790">
        <w:rPr>
          <w:rFonts w:ascii="Calibri" w:hAnsi="Calibri" w:cs="Calibri"/>
          <w:noProof/>
          <w:sz w:val="24"/>
          <w:szCs w:val="24"/>
        </w:rPr>
        <w:t>,</w:t>
      </w:r>
      <w:r w:rsidR="00004790" w:rsidRPr="00157B23">
        <w:rPr>
          <w:rFonts w:ascii="Calibri" w:hAnsi="Calibri" w:cs="Calibri"/>
          <w:noProof/>
          <w:sz w:val="24"/>
          <w:szCs w:val="24"/>
        </w:rPr>
        <w:t xml:space="preserve"> </w:t>
      </w:r>
      <w:r w:rsidRPr="00157B23">
        <w:rPr>
          <w:rFonts w:ascii="Calibri" w:hAnsi="Calibri" w:cs="Calibri"/>
          <w:noProof/>
          <w:sz w:val="24"/>
          <w:szCs w:val="24"/>
        </w:rPr>
        <w:t>Sanchez-Cartas,</w:t>
      </w:r>
      <w:r w:rsidR="00004790">
        <w:rPr>
          <w:rFonts w:ascii="Calibri" w:hAnsi="Calibri" w:cs="Calibri"/>
          <w:noProof/>
          <w:sz w:val="24"/>
          <w:szCs w:val="24"/>
        </w:rPr>
        <w:t xml:space="preserve"> </w:t>
      </w:r>
      <w:r w:rsidR="00004790" w:rsidRPr="00157B23">
        <w:rPr>
          <w:rFonts w:ascii="Calibri" w:hAnsi="Calibri" w:cs="Calibri"/>
          <w:noProof/>
          <w:sz w:val="24"/>
          <w:szCs w:val="24"/>
        </w:rPr>
        <w:t xml:space="preserve">J. M. </w:t>
      </w:r>
      <w:r w:rsidRPr="00157B23">
        <w:rPr>
          <w:rFonts w:ascii="Calibri" w:hAnsi="Calibri" w:cs="Calibri"/>
          <w:noProof/>
          <w:sz w:val="24"/>
          <w:szCs w:val="24"/>
        </w:rPr>
        <w:t>A computational model of the effects of borrower default on the stability of P2P lending platforms</w:t>
      </w:r>
      <w:r w:rsidR="00004790">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Eurasian Econ Rev.</w:t>
      </w:r>
      <w:r w:rsidRPr="00157B23">
        <w:rPr>
          <w:rFonts w:ascii="Calibri" w:hAnsi="Calibri" w:cs="Calibri"/>
          <w:noProof/>
          <w:sz w:val="24"/>
          <w:szCs w:val="24"/>
        </w:rPr>
        <w:t xml:space="preserve"> </w:t>
      </w:r>
      <w:r w:rsidRPr="00004790">
        <w:rPr>
          <w:rFonts w:ascii="Calibri" w:hAnsi="Calibri" w:cs="Calibri"/>
          <w:b/>
          <w:bCs/>
          <w:noProof/>
          <w:sz w:val="24"/>
          <w:szCs w:val="24"/>
        </w:rPr>
        <w:t>14</w:t>
      </w:r>
      <w:r w:rsidRPr="00157B23">
        <w:rPr>
          <w:rFonts w:ascii="Calibri" w:hAnsi="Calibri" w:cs="Calibri"/>
          <w:noProof/>
          <w:sz w:val="24"/>
          <w:szCs w:val="24"/>
        </w:rPr>
        <w:t xml:space="preserve"> </w:t>
      </w:r>
      <w:r w:rsidR="00004790">
        <w:rPr>
          <w:rFonts w:ascii="Calibri" w:hAnsi="Calibri" w:cs="Calibri"/>
          <w:noProof/>
          <w:sz w:val="24"/>
          <w:szCs w:val="24"/>
        </w:rPr>
        <w:t>(</w:t>
      </w:r>
      <w:r w:rsidRPr="00157B23">
        <w:rPr>
          <w:rFonts w:ascii="Calibri" w:hAnsi="Calibri" w:cs="Calibri"/>
          <w:noProof/>
          <w:sz w:val="24"/>
          <w:szCs w:val="24"/>
        </w:rPr>
        <w:t>3</w:t>
      </w:r>
      <w:r w:rsidR="00004790">
        <w:rPr>
          <w:rFonts w:ascii="Calibri" w:hAnsi="Calibri" w:cs="Calibri"/>
          <w:noProof/>
          <w:sz w:val="24"/>
          <w:szCs w:val="24"/>
        </w:rPr>
        <w:t>)</w:t>
      </w:r>
      <w:r w:rsidRPr="00157B23">
        <w:rPr>
          <w:rFonts w:ascii="Calibri" w:hAnsi="Calibri" w:cs="Calibri"/>
          <w:noProof/>
          <w:sz w:val="24"/>
          <w:szCs w:val="24"/>
        </w:rPr>
        <w:t xml:space="preserve">, 597–618 </w:t>
      </w:r>
      <w:r w:rsidR="00004790">
        <w:rPr>
          <w:rFonts w:ascii="Calibri" w:hAnsi="Calibri" w:cs="Calibri"/>
          <w:noProof/>
          <w:sz w:val="24"/>
          <w:szCs w:val="24"/>
        </w:rPr>
        <w:t>(</w:t>
      </w:r>
      <w:r w:rsidRPr="00157B23">
        <w:rPr>
          <w:rFonts w:ascii="Calibri" w:hAnsi="Calibri" w:cs="Calibri"/>
          <w:noProof/>
          <w:sz w:val="24"/>
          <w:szCs w:val="24"/>
        </w:rPr>
        <w:t>2024</w:t>
      </w:r>
      <w:r w:rsidR="00004790">
        <w:rPr>
          <w:rFonts w:ascii="Calibri" w:hAnsi="Calibri" w:cs="Calibri"/>
          <w:noProof/>
          <w:sz w:val="24"/>
          <w:szCs w:val="24"/>
        </w:rPr>
        <w:t>)</w:t>
      </w:r>
      <w:r w:rsidRPr="00157B23">
        <w:rPr>
          <w:rFonts w:ascii="Calibri" w:hAnsi="Calibri" w:cs="Calibri"/>
          <w:noProof/>
          <w:sz w:val="24"/>
          <w:szCs w:val="24"/>
        </w:rPr>
        <w:t>.</w:t>
      </w:r>
    </w:p>
    <w:p w14:paraId="45F14B95" w14:textId="35E98712"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[33]</w:t>
      </w:r>
      <w:r w:rsidRPr="00157B23">
        <w:rPr>
          <w:rFonts w:ascii="Calibri" w:hAnsi="Calibri" w:cs="Calibri"/>
          <w:noProof/>
          <w:sz w:val="24"/>
          <w:szCs w:val="24"/>
        </w:rPr>
        <w:tab/>
        <w:t>Li,</w:t>
      </w:r>
      <w:r w:rsidR="00004790">
        <w:rPr>
          <w:rFonts w:ascii="Calibri" w:hAnsi="Calibri" w:cs="Calibri"/>
          <w:noProof/>
          <w:sz w:val="24"/>
          <w:szCs w:val="24"/>
        </w:rPr>
        <w:t xml:space="preserve"> </w:t>
      </w:r>
      <w:r w:rsidR="00004790" w:rsidRPr="00157B23">
        <w:rPr>
          <w:rFonts w:ascii="Calibri" w:hAnsi="Calibri" w:cs="Calibri"/>
          <w:noProof/>
          <w:sz w:val="24"/>
          <w:szCs w:val="24"/>
        </w:rPr>
        <w:t>H.</w:t>
      </w:r>
      <w:r w:rsidR="00004790">
        <w:rPr>
          <w:rFonts w:ascii="Calibri" w:hAnsi="Calibri" w:cs="Calibri"/>
          <w:noProof/>
          <w:sz w:val="24"/>
          <w:szCs w:val="24"/>
        </w:rPr>
        <w:t>,</w:t>
      </w:r>
      <w:r w:rsidR="00004790" w:rsidRPr="00157B23">
        <w:rPr>
          <w:rFonts w:ascii="Calibri" w:hAnsi="Calibri" w:cs="Calibri"/>
          <w:noProof/>
          <w:sz w:val="24"/>
          <w:szCs w:val="24"/>
        </w:rPr>
        <w:t xml:space="preserve"> </w:t>
      </w:r>
      <w:r w:rsidRPr="00157B23">
        <w:rPr>
          <w:rFonts w:ascii="Calibri" w:hAnsi="Calibri" w:cs="Calibri"/>
          <w:noProof/>
          <w:sz w:val="24"/>
          <w:szCs w:val="24"/>
        </w:rPr>
        <w:t>Zhang,</w:t>
      </w:r>
      <w:r w:rsidR="00004790">
        <w:rPr>
          <w:rFonts w:ascii="Calibri" w:hAnsi="Calibri" w:cs="Calibri"/>
          <w:noProof/>
          <w:sz w:val="24"/>
          <w:szCs w:val="24"/>
        </w:rPr>
        <w:t xml:space="preserve"> </w:t>
      </w:r>
      <w:r w:rsidR="00004790" w:rsidRPr="00157B23">
        <w:rPr>
          <w:rFonts w:ascii="Calibri" w:hAnsi="Calibri" w:cs="Calibri"/>
          <w:noProof/>
          <w:sz w:val="24"/>
          <w:szCs w:val="24"/>
        </w:rPr>
        <w:t>Y.</w:t>
      </w:r>
      <w:r w:rsidR="00004790">
        <w:rPr>
          <w:rFonts w:ascii="Calibri" w:hAnsi="Calibri" w:cs="Calibri"/>
          <w:noProof/>
          <w:sz w:val="24"/>
          <w:szCs w:val="24"/>
        </w:rPr>
        <w:t>,</w:t>
      </w:r>
      <w:r w:rsidR="00004790" w:rsidRPr="00157B23">
        <w:rPr>
          <w:rFonts w:ascii="Calibri" w:hAnsi="Calibri" w:cs="Calibri"/>
          <w:noProof/>
          <w:sz w:val="24"/>
          <w:szCs w:val="24"/>
        </w:rPr>
        <w:t xml:space="preserve"> </w:t>
      </w:r>
      <w:r w:rsidRPr="00157B23">
        <w:rPr>
          <w:rFonts w:ascii="Calibri" w:hAnsi="Calibri" w:cs="Calibri"/>
          <w:noProof/>
          <w:sz w:val="24"/>
          <w:szCs w:val="24"/>
        </w:rPr>
        <w:t>Zhang,</w:t>
      </w:r>
      <w:r w:rsidR="004455CF">
        <w:rPr>
          <w:rFonts w:ascii="Calibri" w:hAnsi="Calibri" w:cs="Calibri"/>
          <w:noProof/>
          <w:sz w:val="24"/>
          <w:szCs w:val="24"/>
        </w:rPr>
        <w:t xml:space="preserve"> </w:t>
      </w:r>
      <w:r w:rsidR="004455CF" w:rsidRPr="00157B23">
        <w:rPr>
          <w:rFonts w:ascii="Calibri" w:hAnsi="Calibri" w:cs="Calibri"/>
          <w:noProof/>
          <w:sz w:val="24"/>
          <w:szCs w:val="24"/>
        </w:rPr>
        <w:t xml:space="preserve"> N.</w:t>
      </w:r>
      <w:r w:rsidR="004455CF">
        <w:rPr>
          <w:rFonts w:ascii="Calibri" w:hAnsi="Calibri" w:cs="Calibri"/>
          <w:noProof/>
          <w:sz w:val="24"/>
          <w:szCs w:val="24"/>
        </w:rPr>
        <w:t xml:space="preserve">, </w:t>
      </w:r>
      <w:r w:rsidRPr="00157B23">
        <w:rPr>
          <w:rFonts w:ascii="Calibri" w:hAnsi="Calibri" w:cs="Calibri"/>
          <w:noProof/>
          <w:sz w:val="24"/>
          <w:szCs w:val="24"/>
        </w:rPr>
        <w:t>Jia,</w:t>
      </w:r>
      <w:r w:rsidR="004455CF">
        <w:rPr>
          <w:rFonts w:ascii="Calibri" w:hAnsi="Calibri" w:cs="Calibri"/>
          <w:noProof/>
          <w:sz w:val="24"/>
          <w:szCs w:val="24"/>
        </w:rPr>
        <w:t xml:space="preserve"> </w:t>
      </w:r>
      <w:r w:rsidR="004455CF" w:rsidRPr="00157B23">
        <w:rPr>
          <w:rFonts w:ascii="Calibri" w:hAnsi="Calibri" w:cs="Calibri"/>
          <w:noProof/>
          <w:sz w:val="24"/>
          <w:szCs w:val="24"/>
        </w:rPr>
        <w:t xml:space="preserve">H. </w:t>
      </w:r>
      <w:r w:rsidRPr="00157B23">
        <w:rPr>
          <w:rFonts w:ascii="Calibri" w:hAnsi="Calibri" w:cs="Calibri"/>
          <w:noProof/>
          <w:sz w:val="24"/>
          <w:szCs w:val="24"/>
        </w:rPr>
        <w:t>Detecting the Abnormal Lenders from P2P Lending Data</w:t>
      </w:r>
      <w:r w:rsidR="004455CF">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Procedia Comput Sci</w:t>
      </w:r>
      <w:r w:rsidR="000D2324">
        <w:rPr>
          <w:rFonts w:ascii="Calibri" w:hAnsi="Calibri" w:cs="Calibri"/>
          <w:i/>
          <w:iCs/>
          <w:noProof/>
          <w:sz w:val="24"/>
          <w:szCs w:val="24"/>
        </w:rPr>
        <w:t>.</w:t>
      </w:r>
      <w:r w:rsidRPr="00157B23">
        <w:rPr>
          <w:rFonts w:ascii="Calibri" w:hAnsi="Calibri" w:cs="Calibri"/>
          <w:noProof/>
          <w:sz w:val="24"/>
          <w:szCs w:val="24"/>
        </w:rPr>
        <w:t xml:space="preserve"> </w:t>
      </w:r>
      <w:r w:rsidRPr="000D2324">
        <w:rPr>
          <w:rFonts w:ascii="Calibri" w:hAnsi="Calibri" w:cs="Calibri"/>
          <w:b/>
          <w:bCs/>
          <w:noProof/>
          <w:sz w:val="24"/>
          <w:szCs w:val="24"/>
        </w:rPr>
        <w:t>91</w:t>
      </w:r>
      <w:r w:rsidRPr="00157B23">
        <w:rPr>
          <w:rFonts w:ascii="Calibri" w:hAnsi="Calibri" w:cs="Calibri"/>
          <w:noProof/>
          <w:sz w:val="24"/>
          <w:szCs w:val="24"/>
        </w:rPr>
        <w:t>,  357–361</w:t>
      </w:r>
      <w:r w:rsidR="000D2324">
        <w:rPr>
          <w:rFonts w:ascii="Calibri" w:hAnsi="Calibri" w:cs="Calibri"/>
          <w:noProof/>
          <w:sz w:val="24"/>
          <w:szCs w:val="24"/>
        </w:rPr>
        <w:t xml:space="preserve"> (</w:t>
      </w:r>
      <w:r w:rsidRPr="00157B23">
        <w:rPr>
          <w:rFonts w:ascii="Calibri" w:hAnsi="Calibri" w:cs="Calibri"/>
          <w:noProof/>
          <w:sz w:val="24"/>
          <w:szCs w:val="24"/>
        </w:rPr>
        <w:t>2016</w:t>
      </w:r>
      <w:r w:rsidR="000D2324">
        <w:rPr>
          <w:rFonts w:ascii="Calibri" w:hAnsi="Calibri" w:cs="Calibri"/>
          <w:noProof/>
          <w:sz w:val="24"/>
          <w:szCs w:val="24"/>
        </w:rPr>
        <w:t>)</w:t>
      </w:r>
      <w:r w:rsidRPr="00157B23">
        <w:rPr>
          <w:rFonts w:ascii="Calibri" w:hAnsi="Calibri" w:cs="Calibri"/>
          <w:noProof/>
          <w:sz w:val="24"/>
          <w:szCs w:val="24"/>
        </w:rPr>
        <w:t>.</w:t>
      </w:r>
    </w:p>
    <w:p w14:paraId="45F14B96" w14:textId="6E9CE343"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[34]</w:t>
      </w:r>
      <w:r w:rsidRPr="00157B23">
        <w:rPr>
          <w:rFonts w:ascii="Calibri" w:hAnsi="Calibri" w:cs="Calibri"/>
          <w:noProof/>
          <w:sz w:val="24"/>
          <w:szCs w:val="24"/>
        </w:rPr>
        <w:tab/>
        <w:t>Bao,</w:t>
      </w:r>
      <w:r w:rsidR="00991B84">
        <w:rPr>
          <w:rFonts w:ascii="Calibri" w:hAnsi="Calibri" w:cs="Calibri"/>
          <w:noProof/>
          <w:sz w:val="24"/>
          <w:szCs w:val="24"/>
        </w:rPr>
        <w:t xml:space="preserve"> </w:t>
      </w:r>
      <w:r w:rsidR="00991B84" w:rsidRPr="00157B23">
        <w:rPr>
          <w:rFonts w:ascii="Calibri" w:hAnsi="Calibri" w:cs="Calibri"/>
          <w:noProof/>
          <w:sz w:val="24"/>
          <w:szCs w:val="24"/>
        </w:rPr>
        <w:t>T.</w:t>
      </w:r>
      <w:r w:rsidR="00991B84">
        <w:rPr>
          <w:rFonts w:ascii="Calibri" w:hAnsi="Calibri" w:cs="Calibri"/>
          <w:noProof/>
          <w:sz w:val="24"/>
          <w:szCs w:val="24"/>
        </w:rPr>
        <w:t>,</w:t>
      </w:r>
      <w:r w:rsidRPr="00157B23">
        <w:rPr>
          <w:rFonts w:ascii="Calibri" w:hAnsi="Calibri" w:cs="Calibri"/>
          <w:noProof/>
          <w:sz w:val="24"/>
          <w:szCs w:val="24"/>
        </w:rPr>
        <w:t xml:space="preserve"> Ding,</w:t>
      </w:r>
      <w:r w:rsidR="00991B84">
        <w:rPr>
          <w:rFonts w:ascii="Calibri" w:hAnsi="Calibri" w:cs="Calibri"/>
          <w:noProof/>
          <w:sz w:val="24"/>
          <w:szCs w:val="24"/>
        </w:rPr>
        <w:t xml:space="preserve"> </w:t>
      </w:r>
      <w:r w:rsidR="00991B84" w:rsidRPr="00157B23">
        <w:rPr>
          <w:rFonts w:ascii="Calibri" w:hAnsi="Calibri" w:cs="Calibri"/>
          <w:noProof/>
          <w:sz w:val="24"/>
          <w:szCs w:val="24"/>
        </w:rPr>
        <w:t>Y.</w:t>
      </w:r>
      <w:r w:rsidR="00991B84">
        <w:rPr>
          <w:rFonts w:ascii="Calibri" w:hAnsi="Calibri" w:cs="Calibri"/>
          <w:noProof/>
          <w:sz w:val="24"/>
          <w:szCs w:val="24"/>
        </w:rPr>
        <w:t>,</w:t>
      </w:r>
      <w:r w:rsidRPr="00157B23">
        <w:rPr>
          <w:rFonts w:ascii="Calibri" w:hAnsi="Calibri" w:cs="Calibri"/>
          <w:noProof/>
          <w:sz w:val="24"/>
          <w:szCs w:val="24"/>
        </w:rPr>
        <w:t xml:space="preserve"> Gopal,</w:t>
      </w:r>
      <w:r w:rsidR="00991B84">
        <w:rPr>
          <w:rFonts w:ascii="Calibri" w:hAnsi="Calibri" w:cs="Calibri"/>
          <w:noProof/>
          <w:sz w:val="24"/>
          <w:szCs w:val="24"/>
        </w:rPr>
        <w:t xml:space="preserve"> </w:t>
      </w:r>
      <w:r w:rsidR="00991B84" w:rsidRPr="00157B23">
        <w:rPr>
          <w:rFonts w:ascii="Calibri" w:hAnsi="Calibri" w:cs="Calibri"/>
          <w:noProof/>
          <w:sz w:val="24"/>
          <w:szCs w:val="24"/>
        </w:rPr>
        <w:t>R.</w:t>
      </w:r>
      <w:r w:rsidR="00991B84">
        <w:rPr>
          <w:rFonts w:ascii="Calibri" w:hAnsi="Calibri" w:cs="Calibri"/>
          <w:noProof/>
          <w:sz w:val="24"/>
          <w:szCs w:val="24"/>
        </w:rPr>
        <w:t>,</w:t>
      </w:r>
      <w:r w:rsidRPr="00157B23">
        <w:rPr>
          <w:rFonts w:ascii="Calibri" w:hAnsi="Calibri" w:cs="Calibri"/>
          <w:noProof/>
          <w:sz w:val="24"/>
          <w:szCs w:val="24"/>
        </w:rPr>
        <w:t xml:space="preserve"> Möhlmann, </w:t>
      </w:r>
      <w:r w:rsidR="00991B84" w:rsidRPr="00157B23">
        <w:rPr>
          <w:rFonts w:ascii="Calibri" w:hAnsi="Calibri" w:cs="Calibri"/>
          <w:noProof/>
          <w:sz w:val="24"/>
          <w:szCs w:val="24"/>
        </w:rPr>
        <w:t>M.</w:t>
      </w:r>
      <w:r w:rsidR="00991B84">
        <w:rPr>
          <w:rFonts w:ascii="Calibri" w:hAnsi="Calibri" w:cs="Calibri"/>
          <w:noProof/>
          <w:sz w:val="24"/>
          <w:szCs w:val="24"/>
        </w:rPr>
        <w:t xml:space="preserve"> </w:t>
      </w:r>
      <w:r w:rsidRPr="00157B23">
        <w:rPr>
          <w:rFonts w:ascii="Calibri" w:hAnsi="Calibri" w:cs="Calibri"/>
          <w:noProof/>
          <w:sz w:val="24"/>
          <w:szCs w:val="24"/>
        </w:rPr>
        <w:t>Throwing Good Money After Bad: Risk Mitigation Strategies in the P2P Lending Platforms</w:t>
      </w:r>
      <w:r w:rsidR="00991B84">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Inf Syst Front.</w:t>
      </w:r>
      <w:r w:rsidR="00991B84">
        <w:rPr>
          <w:rFonts w:ascii="Calibri" w:hAnsi="Calibri" w:cs="Calibri"/>
          <w:noProof/>
          <w:sz w:val="24"/>
          <w:szCs w:val="24"/>
        </w:rPr>
        <w:t xml:space="preserve"> </w:t>
      </w:r>
      <w:r w:rsidRPr="00991B84">
        <w:rPr>
          <w:rFonts w:ascii="Calibri" w:hAnsi="Calibri" w:cs="Calibri"/>
          <w:b/>
          <w:bCs/>
          <w:noProof/>
          <w:sz w:val="24"/>
          <w:szCs w:val="24"/>
        </w:rPr>
        <w:t>26</w:t>
      </w:r>
      <w:r w:rsidRPr="00157B23">
        <w:rPr>
          <w:rFonts w:ascii="Calibri" w:hAnsi="Calibri" w:cs="Calibri"/>
          <w:noProof/>
          <w:sz w:val="24"/>
          <w:szCs w:val="24"/>
        </w:rPr>
        <w:t xml:space="preserve"> </w:t>
      </w:r>
      <w:r w:rsidR="00991B84">
        <w:rPr>
          <w:rFonts w:ascii="Calibri" w:hAnsi="Calibri" w:cs="Calibri"/>
          <w:noProof/>
          <w:sz w:val="24"/>
          <w:szCs w:val="24"/>
        </w:rPr>
        <w:t>(</w:t>
      </w:r>
      <w:r w:rsidRPr="00157B23">
        <w:rPr>
          <w:rFonts w:ascii="Calibri" w:hAnsi="Calibri" w:cs="Calibri"/>
          <w:noProof/>
          <w:sz w:val="24"/>
          <w:szCs w:val="24"/>
        </w:rPr>
        <w:t>4</w:t>
      </w:r>
      <w:r w:rsidR="00991B84">
        <w:rPr>
          <w:rFonts w:ascii="Calibri" w:hAnsi="Calibri" w:cs="Calibri"/>
          <w:noProof/>
          <w:sz w:val="24"/>
          <w:szCs w:val="24"/>
        </w:rPr>
        <w:t>)</w:t>
      </w:r>
      <w:r w:rsidRPr="00157B23">
        <w:rPr>
          <w:rFonts w:ascii="Calibri" w:hAnsi="Calibri" w:cs="Calibri"/>
          <w:noProof/>
          <w:sz w:val="24"/>
          <w:szCs w:val="24"/>
        </w:rPr>
        <w:t>, 1453–1473</w:t>
      </w:r>
      <w:r w:rsidR="00991B84">
        <w:rPr>
          <w:rFonts w:ascii="Calibri" w:hAnsi="Calibri" w:cs="Calibri"/>
          <w:noProof/>
          <w:sz w:val="24"/>
          <w:szCs w:val="24"/>
        </w:rPr>
        <w:t xml:space="preserve"> (</w:t>
      </w:r>
      <w:r w:rsidRPr="00157B23">
        <w:rPr>
          <w:rFonts w:ascii="Calibri" w:hAnsi="Calibri" w:cs="Calibri"/>
          <w:noProof/>
          <w:sz w:val="24"/>
          <w:szCs w:val="24"/>
        </w:rPr>
        <w:t>2024</w:t>
      </w:r>
      <w:r w:rsidR="00991B84">
        <w:rPr>
          <w:rFonts w:ascii="Calibri" w:hAnsi="Calibri" w:cs="Calibri"/>
          <w:noProof/>
          <w:sz w:val="24"/>
          <w:szCs w:val="24"/>
        </w:rPr>
        <w:t>)</w:t>
      </w:r>
      <w:r w:rsidRPr="00157B23">
        <w:rPr>
          <w:rFonts w:ascii="Calibri" w:hAnsi="Calibri" w:cs="Calibri"/>
          <w:noProof/>
          <w:sz w:val="24"/>
          <w:szCs w:val="24"/>
        </w:rPr>
        <w:t>.</w:t>
      </w:r>
    </w:p>
    <w:p w14:paraId="45F14B97" w14:textId="314F14AA"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[35]</w:t>
      </w:r>
      <w:r w:rsidRPr="00157B23">
        <w:rPr>
          <w:rFonts w:ascii="Calibri" w:hAnsi="Calibri" w:cs="Calibri"/>
          <w:noProof/>
          <w:sz w:val="24"/>
          <w:szCs w:val="24"/>
        </w:rPr>
        <w:tab/>
        <w:t>Mudjahidin, A. A.</w:t>
      </w:r>
      <w:r w:rsidR="00CD3D59">
        <w:rPr>
          <w:rFonts w:ascii="Calibri" w:hAnsi="Calibri" w:cs="Calibri"/>
          <w:noProof/>
          <w:sz w:val="24"/>
          <w:szCs w:val="24"/>
        </w:rPr>
        <w:t>,</w:t>
      </w:r>
      <w:r w:rsidRPr="00157B23">
        <w:rPr>
          <w:rFonts w:ascii="Calibri" w:hAnsi="Calibri" w:cs="Calibri"/>
          <w:noProof/>
          <w:sz w:val="24"/>
          <w:szCs w:val="24"/>
        </w:rPr>
        <w:t xml:space="preserve"> Hidayat, Aristio,</w:t>
      </w:r>
      <w:r w:rsidR="00CD3D59">
        <w:rPr>
          <w:rFonts w:ascii="Calibri" w:hAnsi="Calibri" w:cs="Calibri"/>
          <w:noProof/>
          <w:sz w:val="24"/>
          <w:szCs w:val="24"/>
        </w:rPr>
        <w:t xml:space="preserve"> </w:t>
      </w:r>
      <w:r w:rsidR="00CD3D59" w:rsidRPr="00157B23">
        <w:rPr>
          <w:rFonts w:ascii="Calibri" w:hAnsi="Calibri" w:cs="Calibri"/>
          <w:noProof/>
          <w:sz w:val="24"/>
          <w:szCs w:val="24"/>
        </w:rPr>
        <w:t>A. P.</w:t>
      </w:r>
      <w:r w:rsidR="00CD3D59">
        <w:rPr>
          <w:rFonts w:ascii="Calibri" w:hAnsi="Calibri" w:cs="Calibri"/>
          <w:noProof/>
          <w:sz w:val="24"/>
          <w:szCs w:val="24"/>
        </w:rPr>
        <w:t xml:space="preserve"> </w:t>
      </w:r>
      <w:r w:rsidRPr="00157B23">
        <w:rPr>
          <w:rFonts w:ascii="Calibri" w:hAnsi="Calibri" w:cs="Calibri"/>
          <w:noProof/>
          <w:sz w:val="24"/>
          <w:szCs w:val="24"/>
        </w:rPr>
        <w:t>Conceptual model of use behavior for peer-to-peer lending in Indonesia</w:t>
      </w:r>
      <w:r w:rsidR="00CD3D59">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Procedia Comput Sci.</w:t>
      </w:r>
      <w:r w:rsidR="00CD3D59">
        <w:rPr>
          <w:rFonts w:ascii="Calibri" w:hAnsi="Calibri" w:cs="Calibri"/>
          <w:noProof/>
          <w:sz w:val="24"/>
          <w:szCs w:val="24"/>
        </w:rPr>
        <w:t xml:space="preserve"> </w:t>
      </w:r>
      <w:r w:rsidRPr="00CD3D59">
        <w:rPr>
          <w:rFonts w:ascii="Calibri" w:hAnsi="Calibri" w:cs="Calibri"/>
          <w:b/>
          <w:bCs/>
          <w:noProof/>
          <w:sz w:val="24"/>
          <w:szCs w:val="24"/>
        </w:rPr>
        <w:t>19</w:t>
      </w:r>
      <w:r w:rsidR="00CD3D59">
        <w:rPr>
          <w:rFonts w:ascii="Calibri" w:hAnsi="Calibri" w:cs="Calibri"/>
          <w:b/>
          <w:bCs/>
          <w:noProof/>
          <w:sz w:val="24"/>
          <w:szCs w:val="24"/>
        </w:rPr>
        <w:t>7</w:t>
      </w:r>
      <w:r w:rsidRPr="00157B23">
        <w:rPr>
          <w:rFonts w:ascii="Calibri" w:hAnsi="Calibri" w:cs="Calibri"/>
          <w:noProof/>
          <w:sz w:val="24"/>
          <w:szCs w:val="24"/>
        </w:rPr>
        <w:t xml:space="preserve"> </w:t>
      </w:r>
      <w:r w:rsidR="00CD3D59">
        <w:rPr>
          <w:rFonts w:ascii="Calibri" w:hAnsi="Calibri" w:cs="Calibri"/>
          <w:noProof/>
          <w:sz w:val="24"/>
          <w:szCs w:val="24"/>
        </w:rPr>
        <w:t>(</w:t>
      </w:r>
      <w:r w:rsidRPr="00157B23">
        <w:rPr>
          <w:rFonts w:ascii="Calibri" w:hAnsi="Calibri" w:cs="Calibri"/>
          <w:noProof/>
          <w:sz w:val="24"/>
          <w:szCs w:val="24"/>
        </w:rPr>
        <w:t>2021</w:t>
      </w:r>
      <w:r w:rsidR="00CD3D59">
        <w:rPr>
          <w:rFonts w:ascii="Calibri" w:hAnsi="Calibri" w:cs="Calibri"/>
          <w:noProof/>
          <w:sz w:val="24"/>
          <w:szCs w:val="24"/>
        </w:rPr>
        <w:t>)</w:t>
      </w:r>
      <w:r w:rsidRPr="00157B23">
        <w:rPr>
          <w:rFonts w:ascii="Calibri" w:hAnsi="Calibri" w:cs="Calibri"/>
          <w:noProof/>
          <w:sz w:val="24"/>
          <w:szCs w:val="24"/>
        </w:rPr>
        <w:t xml:space="preserve">, </w:t>
      </w:r>
      <w:r w:rsidR="00CB797F">
        <w:rPr>
          <w:rFonts w:ascii="Calibri" w:hAnsi="Calibri" w:cs="Calibri"/>
          <w:noProof/>
          <w:sz w:val="24"/>
          <w:szCs w:val="24"/>
        </w:rPr>
        <w:t>2</w:t>
      </w:r>
      <w:r w:rsidRPr="00157B23">
        <w:rPr>
          <w:rFonts w:ascii="Calibri" w:hAnsi="Calibri" w:cs="Calibri"/>
          <w:noProof/>
          <w:sz w:val="24"/>
          <w:szCs w:val="24"/>
        </w:rPr>
        <w:t xml:space="preserve">15–222 </w:t>
      </w:r>
      <w:r w:rsidR="00CB797F">
        <w:rPr>
          <w:rFonts w:ascii="Calibri" w:hAnsi="Calibri" w:cs="Calibri"/>
          <w:noProof/>
          <w:sz w:val="24"/>
          <w:szCs w:val="24"/>
        </w:rPr>
        <w:t>(</w:t>
      </w:r>
      <w:r w:rsidRPr="00157B23">
        <w:rPr>
          <w:rFonts w:ascii="Calibri" w:hAnsi="Calibri" w:cs="Calibri"/>
          <w:noProof/>
          <w:sz w:val="24"/>
          <w:szCs w:val="24"/>
        </w:rPr>
        <w:t>2021</w:t>
      </w:r>
      <w:r w:rsidR="00CB797F">
        <w:rPr>
          <w:rFonts w:ascii="Calibri" w:hAnsi="Calibri" w:cs="Calibri"/>
          <w:noProof/>
          <w:sz w:val="24"/>
          <w:szCs w:val="24"/>
        </w:rPr>
        <w:t>)</w:t>
      </w:r>
      <w:r w:rsidRPr="00157B23">
        <w:rPr>
          <w:rFonts w:ascii="Calibri" w:hAnsi="Calibri" w:cs="Calibri"/>
          <w:noProof/>
          <w:sz w:val="24"/>
          <w:szCs w:val="24"/>
        </w:rPr>
        <w:t>.</w:t>
      </w:r>
    </w:p>
    <w:p w14:paraId="45F14B98" w14:textId="7C2F6C6C"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[36]</w:t>
      </w:r>
      <w:r w:rsidRPr="00157B23">
        <w:rPr>
          <w:rFonts w:ascii="Calibri" w:hAnsi="Calibri" w:cs="Calibri"/>
          <w:noProof/>
          <w:sz w:val="24"/>
          <w:szCs w:val="24"/>
        </w:rPr>
        <w:tab/>
        <w:t xml:space="preserve">Xu, </w:t>
      </w:r>
      <w:r w:rsidR="00CB797F" w:rsidRPr="00157B23">
        <w:rPr>
          <w:rFonts w:ascii="Calibri" w:hAnsi="Calibri" w:cs="Calibri"/>
          <w:noProof/>
          <w:sz w:val="24"/>
          <w:szCs w:val="24"/>
        </w:rPr>
        <w:t>J.</w:t>
      </w:r>
      <w:r w:rsidR="00CB797F">
        <w:rPr>
          <w:rFonts w:ascii="Calibri" w:hAnsi="Calibri" w:cs="Calibri"/>
          <w:noProof/>
          <w:sz w:val="24"/>
          <w:szCs w:val="24"/>
        </w:rPr>
        <w:t xml:space="preserve">, </w:t>
      </w:r>
      <w:r w:rsidRPr="00157B23">
        <w:rPr>
          <w:rFonts w:ascii="Calibri" w:hAnsi="Calibri" w:cs="Calibri"/>
          <w:noProof/>
          <w:sz w:val="24"/>
          <w:szCs w:val="24"/>
        </w:rPr>
        <w:t xml:space="preserve">Chen, </w:t>
      </w:r>
      <w:r w:rsidR="00CB797F" w:rsidRPr="00157B23">
        <w:rPr>
          <w:rFonts w:ascii="Calibri" w:hAnsi="Calibri" w:cs="Calibri"/>
          <w:noProof/>
          <w:sz w:val="24"/>
          <w:szCs w:val="24"/>
        </w:rPr>
        <w:t>D.</w:t>
      </w:r>
      <w:r w:rsidR="00CB797F">
        <w:rPr>
          <w:rFonts w:ascii="Calibri" w:hAnsi="Calibri" w:cs="Calibri"/>
          <w:noProof/>
          <w:sz w:val="24"/>
          <w:szCs w:val="24"/>
        </w:rPr>
        <w:t>,</w:t>
      </w:r>
      <w:r w:rsidRPr="00157B23">
        <w:rPr>
          <w:rFonts w:ascii="Calibri" w:hAnsi="Calibri" w:cs="Calibri"/>
          <w:noProof/>
          <w:sz w:val="24"/>
          <w:szCs w:val="24"/>
        </w:rPr>
        <w:t xml:space="preserve">  Chau,</w:t>
      </w:r>
      <w:r w:rsidR="00CB797F">
        <w:rPr>
          <w:rFonts w:ascii="Calibri" w:hAnsi="Calibri" w:cs="Calibri"/>
          <w:noProof/>
          <w:sz w:val="24"/>
          <w:szCs w:val="24"/>
        </w:rPr>
        <w:t xml:space="preserve"> </w:t>
      </w:r>
      <w:r w:rsidR="00CB797F" w:rsidRPr="00157B23">
        <w:rPr>
          <w:rFonts w:ascii="Calibri" w:hAnsi="Calibri" w:cs="Calibri"/>
          <w:noProof/>
          <w:sz w:val="24"/>
          <w:szCs w:val="24"/>
        </w:rPr>
        <w:t>M.</w:t>
      </w:r>
      <w:r w:rsidRPr="00157B23">
        <w:rPr>
          <w:rFonts w:ascii="Calibri" w:hAnsi="Calibri" w:cs="Calibri"/>
          <w:noProof/>
          <w:sz w:val="24"/>
          <w:szCs w:val="24"/>
        </w:rPr>
        <w:t>Identifying Features for Detecting Fraudulent Loan Requests on P2P Platforms</w:t>
      </w:r>
      <w:r w:rsidR="00CB797F">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2016 IEEE Conf Intell Secur Informatics</w:t>
      </w:r>
      <w:r w:rsidR="00CB797F">
        <w:rPr>
          <w:rFonts w:ascii="Calibri" w:hAnsi="Calibri" w:cs="Calibri"/>
          <w:noProof/>
          <w:sz w:val="24"/>
          <w:szCs w:val="24"/>
        </w:rPr>
        <w:t>.</w:t>
      </w:r>
      <w:r w:rsidRPr="00157B23">
        <w:rPr>
          <w:rFonts w:ascii="Calibri" w:hAnsi="Calibri" w:cs="Calibri"/>
          <w:noProof/>
          <w:sz w:val="24"/>
          <w:szCs w:val="24"/>
        </w:rPr>
        <w:t xml:space="preserve"> 79–84 </w:t>
      </w:r>
      <w:r w:rsidR="00CB797F">
        <w:rPr>
          <w:rFonts w:ascii="Calibri" w:hAnsi="Calibri" w:cs="Calibri"/>
          <w:noProof/>
          <w:sz w:val="24"/>
          <w:szCs w:val="24"/>
        </w:rPr>
        <w:t>(</w:t>
      </w:r>
      <w:r w:rsidRPr="00157B23">
        <w:rPr>
          <w:rFonts w:ascii="Calibri" w:hAnsi="Calibri" w:cs="Calibri"/>
          <w:noProof/>
          <w:sz w:val="24"/>
          <w:szCs w:val="24"/>
        </w:rPr>
        <w:t>2016</w:t>
      </w:r>
      <w:r w:rsidR="00CB797F">
        <w:rPr>
          <w:rFonts w:ascii="Calibri" w:hAnsi="Calibri" w:cs="Calibri"/>
          <w:noProof/>
          <w:sz w:val="24"/>
          <w:szCs w:val="24"/>
        </w:rPr>
        <w:t>)</w:t>
      </w:r>
      <w:r w:rsidRPr="00157B23">
        <w:rPr>
          <w:rFonts w:ascii="Calibri" w:hAnsi="Calibri" w:cs="Calibri"/>
          <w:noProof/>
          <w:sz w:val="24"/>
          <w:szCs w:val="24"/>
        </w:rPr>
        <w:t>.</w:t>
      </w:r>
    </w:p>
    <w:p w14:paraId="45F14B99" w14:textId="0425790F"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[37]</w:t>
      </w:r>
      <w:r w:rsidRPr="00157B23">
        <w:rPr>
          <w:rFonts w:ascii="Calibri" w:hAnsi="Calibri" w:cs="Calibri"/>
          <w:noProof/>
          <w:sz w:val="24"/>
          <w:szCs w:val="24"/>
        </w:rPr>
        <w:tab/>
        <w:t>Liu,</w:t>
      </w:r>
      <w:r w:rsidR="00CB797F">
        <w:rPr>
          <w:rFonts w:ascii="Calibri" w:hAnsi="Calibri" w:cs="Calibri"/>
          <w:noProof/>
          <w:sz w:val="24"/>
          <w:szCs w:val="24"/>
        </w:rPr>
        <w:t xml:space="preserve"> </w:t>
      </w:r>
      <w:r w:rsidR="00CB797F" w:rsidRPr="00157B23">
        <w:rPr>
          <w:rFonts w:ascii="Calibri" w:hAnsi="Calibri" w:cs="Calibri"/>
          <w:noProof/>
          <w:sz w:val="24"/>
          <w:szCs w:val="24"/>
        </w:rPr>
        <w:t xml:space="preserve">G. </w:t>
      </w:r>
      <w:r w:rsidRPr="00157B23">
        <w:rPr>
          <w:rFonts w:ascii="Calibri" w:hAnsi="Calibri" w:cs="Calibri"/>
          <w:noProof/>
          <w:sz w:val="24"/>
          <w:szCs w:val="24"/>
        </w:rPr>
        <w:t>Research on Personal Loan Default Assessment Based on Machine Learning</w:t>
      </w:r>
      <w:r w:rsidR="00CB797F">
        <w:rPr>
          <w:rFonts w:ascii="Calibri" w:hAnsi="Calibri" w:cs="Calibri"/>
          <w:noProof/>
          <w:sz w:val="24"/>
          <w:szCs w:val="24"/>
        </w:rPr>
        <w:t xml:space="preserve">. </w:t>
      </w:r>
      <w:r w:rsidRPr="00CB797F">
        <w:rPr>
          <w:rFonts w:ascii="Calibri" w:hAnsi="Calibri" w:cs="Calibri"/>
          <w:b/>
          <w:bCs/>
          <w:noProof/>
          <w:sz w:val="24"/>
          <w:szCs w:val="24"/>
        </w:rPr>
        <w:t xml:space="preserve"> 01012</w:t>
      </w:r>
      <w:r w:rsidRPr="00157B23">
        <w:rPr>
          <w:rFonts w:ascii="Calibri" w:hAnsi="Calibri" w:cs="Calibri"/>
          <w:noProof/>
          <w:sz w:val="24"/>
          <w:szCs w:val="24"/>
        </w:rPr>
        <w:t xml:space="preserve">, 1–14 </w:t>
      </w:r>
      <w:r w:rsidR="00CB797F">
        <w:rPr>
          <w:rFonts w:ascii="Calibri" w:hAnsi="Calibri" w:cs="Calibri"/>
          <w:noProof/>
          <w:sz w:val="24"/>
          <w:szCs w:val="24"/>
        </w:rPr>
        <w:t>(</w:t>
      </w:r>
      <w:r w:rsidRPr="00157B23">
        <w:rPr>
          <w:rFonts w:ascii="Calibri" w:hAnsi="Calibri" w:cs="Calibri"/>
          <w:noProof/>
          <w:sz w:val="24"/>
          <w:szCs w:val="24"/>
        </w:rPr>
        <w:t>2025</w:t>
      </w:r>
      <w:r w:rsidR="00CB797F">
        <w:rPr>
          <w:rFonts w:ascii="Calibri" w:hAnsi="Calibri" w:cs="Calibri"/>
          <w:noProof/>
          <w:sz w:val="24"/>
          <w:szCs w:val="24"/>
        </w:rPr>
        <w:t>)</w:t>
      </w:r>
      <w:r w:rsidRPr="00157B23">
        <w:rPr>
          <w:rFonts w:ascii="Calibri" w:hAnsi="Calibri" w:cs="Calibri"/>
          <w:noProof/>
          <w:sz w:val="24"/>
          <w:szCs w:val="24"/>
        </w:rPr>
        <w:t>.</w:t>
      </w:r>
    </w:p>
    <w:p w14:paraId="45F14B9A" w14:textId="40605595"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[38]</w:t>
      </w:r>
      <w:r w:rsidRPr="00157B23">
        <w:rPr>
          <w:rFonts w:ascii="Calibri" w:hAnsi="Calibri" w:cs="Calibri"/>
          <w:noProof/>
          <w:sz w:val="24"/>
          <w:szCs w:val="24"/>
        </w:rPr>
        <w:tab/>
        <w:t>Vedala</w:t>
      </w:r>
      <w:r w:rsidR="00CB797F">
        <w:rPr>
          <w:rFonts w:ascii="Calibri" w:hAnsi="Calibri" w:cs="Calibri"/>
          <w:noProof/>
          <w:sz w:val="24"/>
          <w:szCs w:val="24"/>
        </w:rPr>
        <w:t xml:space="preserve">, </w:t>
      </w:r>
      <w:r w:rsidR="00CB797F" w:rsidRPr="00157B23">
        <w:rPr>
          <w:rFonts w:ascii="Calibri" w:hAnsi="Calibri" w:cs="Calibri"/>
          <w:noProof/>
          <w:sz w:val="24"/>
          <w:szCs w:val="24"/>
        </w:rPr>
        <w:t>R.</w:t>
      </w:r>
      <w:r w:rsidR="00CB797F">
        <w:rPr>
          <w:rFonts w:ascii="Calibri" w:hAnsi="Calibri" w:cs="Calibri"/>
          <w:noProof/>
          <w:sz w:val="24"/>
          <w:szCs w:val="24"/>
        </w:rPr>
        <w:t>,</w:t>
      </w:r>
      <w:r w:rsidRPr="00157B23">
        <w:rPr>
          <w:rFonts w:ascii="Calibri" w:hAnsi="Calibri" w:cs="Calibri"/>
          <w:noProof/>
          <w:sz w:val="24"/>
          <w:szCs w:val="24"/>
        </w:rPr>
        <w:t xml:space="preserve"> Kumar,</w:t>
      </w:r>
      <w:r w:rsidR="00CB797F">
        <w:rPr>
          <w:rFonts w:ascii="Calibri" w:hAnsi="Calibri" w:cs="Calibri"/>
          <w:noProof/>
          <w:sz w:val="24"/>
          <w:szCs w:val="24"/>
        </w:rPr>
        <w:t xml:space="preserve"> </w:t>
      </w:r>
      <w:r w:rsidR="00CB797F" w:rsidRPr="00157B23">
        <w:rPr>
          <w:rFonts w:ascii="Calibri" w:hAnsi="Calibri" w:cs="Calibri"/>
          <w:noProof/>
          <w:sz w:val="24"/>
          <w:szCs w:val="24"/>
        </w:rPr>
        <w:t>B. R.</w:t>
      </w:r>
      <w:r w:rsidR="00CB797F">
        <w:rPr>
          <w:rFonts w:ascii="Calibri" w:hAnsi="Calibri" w:cs="Calibri"/>
          <w:noProof/>
          <w:sz w:val="24"/>
          <w:szCs w:val="24"/>
        </w:rPr>
        <w:t xml:space="preserve"> </w:t>
      </w:r>
      <w:r w:rsidRPr="00157B23">
        <w:rPr>
          <w:rFonts w:ascii="Calibri" w:hAnsi="Calibri" w:cs="Calibri"/>
          <w:noProof/>
          <w:sz w:val="24"/>
          <w:szCs w:val="24"/>
        </w:rPr>
        <w:t>An application of Naive Bayes classification for credit scoring in e-lending platform</w:t>
      </w:r>
      <w:r w:rsidR="00CB797F">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Proc</w:t>
      </w:r>
      <w:r w:rsidR="00CB797F">
        <w:rPr>
          <w:rFonts w:ascii="Calibri" w:hAnsi="Calibri" w:cs="Calibri"/>
          <w:i/>
          <w:iCs/>
          <w:noProof/>
          <w:sz w:val="24"/>
          <w:szCs w:val="24"/>
        </w:rPr>
        <w:t xml:space="preserve"> </w:t>
      </w:r>
      <w:r w:rsidRPr="00157B23">
        <w:rPr>
          <w:rFonts w:ascii="Calibri" w:hAnsi="Calibri" w:cs="Calibri"/>
          <w:i/>
          <w:iCs/>
          <w:noProof/>
          <w:sz w:val="24"/>
          <w:szCs w:val="24"/>
        </w:rPr>
        <w:t>2012 Int Conf Data Sci Eng. ICDSE 2012</w:t>
      </w:r>
      <w:r w:rsidR="00CB797F">
        <w:rPr>
          <w:rFonts w:ascii="Calibri" w:hAnsi="Calibri" w:cs="Calibri"/>
          <w:noProof/>
          <w:sz w:val="24"/>
          <w:szCs w:val="24"/>
        </w:rPr>
        <w:t>.</w:t>
      </w:r>
      <w:r w:rsidRPr="00157B23">
        <w:rPr>
          <w:rFonts w:ascii="Calibri" w:hAnsi="Calibri" w:cs="Calibri"/>
          <w:noProof/>
          <w:sz w:val="24"/>
          <w:szCs w:val="24"/>
        </w:rPr>
        <w:t xml:space="preserve"> 81–84</w:t>
      </w:r>
      <w:r w:rsidR="00CB797F">
        <w:rPr>
          <w:rFonts w:ascii="Calibri" w:hAnsi="Calibri" w:cs="Calibri"/>
          <w:noProof/>
          <w:sz w:val="24"/>
          <w:szCs w:val="24"/>
        </w:rPr>
        <w:t xml:space="preserve"> (</w:t>
      </w:r>
      <w:r w:rsidRPr="00157B23">
        <w:rPr>
          <w:rFonts w:ascii="Calibri" w:hAnsi="Calibri" w:cs="Calibri"/>
          <w:noProof/>
          <w:sz w:val="24"/>
          <w:szCs w:val="24"/>
        </w:rPr>
        <w:t>2012</w:t>
      </w:r>
      <w:r w:rsidR="00CB797F">
        <w:rPr>
          <w:rFonts w:ascii="Calibri" w:hAnsi="Calibri" w:cs="Calibri"/>
          <w:noProof/>
          <w:sz w:val="24"/>
          <w:szCs w:val="24"/>
        </w:rPr>
        <w:t>)</w:t>
      </w:r>
      <w:r w:rsidRPr="00157B23">
        <w:rPr>
          <w:rFonts w:ascii="Calibri" w:hAnsi="Calibri" w:cs="Calibri"/>
          <w:noProof/>
          <w:sz w:val="24"/>
          <w:szCs w:val="24"/>
        </w:rPr>
        <w:t>.</w:t>
      </w:r>
    </w:p>
    <w:p w14:paraId="45F14B9B" w14:textId="3FA9AD4C"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[39]</w:t>
      </w:r>
      <w:r w:rsidRPr="00157B23">
        <w:rPr>
          <w:rFonts w:ascii="Calibri" w:hAnsi="Calibri" w:cs="Calibri"/>
          <w:noProof/>
          <w:sz w:val="24"/>
          <w:szCs w:val="24"/>
        </w:rPr>
        <w:tab/>
        <w:t>Li,</w:t>
      </w:r>
      <w:r w:rsidR="004E1E1F">
        <w:rPr>
          <w:rFonts w:ascii="Calibri" w:hAnsi="Calibri" w:cs="Calibri"/>
          <w:noProof/>
          <w:sz w:val="24"/>
          <w:szCs w:val="24"/>
        </w:rPr>
        <w:t xml:space="preserve"> Z.,</w:t>
      </w:r>
      <w:r w:rsidRPr="00157B23">
        <w:rPr>
          <w:rFonts w:ascii="Calibri" w:hAnsi="Calibri" w:cs="Calibri"/>
          <w:noProof/>
          <w:sz w:val="24"/>
          <w:szCs w:val="24"/>
        </w:rPr>
        <w:t xml:space="preserve"> Li,</w:t>
      </w:r>
      <w:r w:rsidR="004E1E1F">
        <w:rPr>
          <w:rFonts w:ascii="Calibri" w:hAnsi="Calibri" w:cs="Calibri"/>
          <w:noProof/>
          <w:sz w:val="24"/>
          <w:szCs w:val="24"/>
        </w:rPr>
        <w:t xml:space="preserve"> K., </w:t>
      </w:r>
      <w:r w:rsidRPr="00157B23">
        <w:rPr>
          <w:rFonts w:ascii="Calibri" w:hAnsi="Calibri" w:cs="Calibri"/>
          <w:noProof/>
          <w:sz w:val="24"/>
          <w:szCs w:val="24"/>
        </w:rPr>
        <w:t>Yao,</w:t>
      </w:r>
      <w:r w:rsidR="004E1E1F">
        <w:rPr>
          <w:rFonts w:ascii="Calibri" w:hAnsi="Calibri" w:cs="Calibri"/>
          <w:noProof/>
          <w:sz w:val="24"/>
          <w:szCs w:val="24"/>
        </w:rPr>
        <w:t xml:space="preserve"> X., W</w:t>
      </w:r>
      <w:r w:rsidRPr="00157B23">
        <w:rPr>
          <w:rFonts w:ascii="Calibri" w:hAnsi="Calibri" w:cs="Calibri"/>
          <w:noProof/>
          <w:sz w:val="24"/>
          <w:szCs w:val="24"/>
        </w:rPr>
        <w:t>en,</w:t>
      </w:r>
      <w:r w:rsidR="004E1E1F">
        <w:rPr>
          <w:rFonts w:ascii="Calibri" w:hAnsi="Calibri" w:cs="Calibri"/>
          <w:noProof/>
          <w:sz w:val="24"/>
          <w:szCs w:val="24"/>
        </w:rPr>
        <w:t xml:space="preserve"> Q. </w:t>
      </w:r>
      <w:r w:rsidRPr="00157B23">
        <w:rPr>
          <w:rFonts w:ascii="Calibri" w:hAnsi="Calibri" w:cs="Calibri"/>
          <w:noProof/>
          <w:sz w:val="24"/>
          <w:szCs w:val="24"/>
        </w:rPr>
        <w:t>Predicting Prepayment and Default Risks of Unsecured Consumer Loans in Online Lending</w:t>
      </w:r>
      <w:r w:rsidR="004E1E1F">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Emerg Mark Financ Trade</w:t>
      </w:r>
      <w:r w:rsidRPr="00157B23">
        <w:rPr>
          <w:rFonts w:ascii="Calibri" w:hAnsi="Calibri" w:cs="Calibri"/>
          <w:noProof/>
          <w:sz w:val="24"/>
          <w:szCs w:val="24"/>
        </w:rPr>
        <w:t xml:space="preserve">. </w:t>
      </w:r>
      <w:r w:rsidRPr="004E1E1F">
        <w:rPr>
          <w:rFonts w:ascii="Calibri" w:hAnsi="Calibri" w:cs="Calibri"/>
          <w:b/>
          <w:bCs/>
          <w:noProof/>
          <w:sz w:val="24"/>
          <w:szCs w:val="24"/>
        </w:rPr>
        <w:t>55</w:t>
      </w:r>
      <w:r w:rsidRPr="00157B23">
        <w:rPr>
          <w:rFonts w:ascii="Calibri" w:hAnsi="Calibri" w:cs="Calibri"/>
          <w:noProof/>
          <w:sz w:val="24"/>
          <w:szCs w:val="24"/>
        </w:rPr>
        <w:t xml:space="preserve"> </w:t>
      </w:r>
      <w:r w:rsidR="004E1E1F">
        <w:rPr>
          <w:rFonts w:ascii="Calibri" w:hAnsi="Calibri" w:cs="Calibri"/>
          <w:noProof/>
          <w:sz w:val="24"/>
          <w:szCs w:val="24"/>
        </w:rPr>
        <w:t>(</w:t>
      </w:r>
      <w:r w:rsidRPr="00157B23">
        <w:rPr>
          <w:rFonts w:ascii="Calibri" w:hAnsi="Calibri" w:cs="Calibri"/>
          <w:noProof/>
          <w:sz w:val="24"/>
          <w:szCs w:val="24"/>
        </w:rPr>
        <w:t>1</w:t>
      </w:r>
      <w:r w:rsidR="004E1E1F">
        <w:rPr>
          <w:rFonts w:ascii="Calibri" w:hAnsi="Calibri" w:cs="Calibri"/>
          <w:noProof/>
          <w:sz w:val="24"/>
          <w:szCs w:val="24"/>
        </w:rPr>
        <w:t>)</w:t>
      </w:r>
      <w:r w:rsidRPr="00157B23">
        <w:rPr>
          <w:rFonts w:ascii="Calibri" w:hAnsi="Calibri" w:cs="Calibri"/>
          <w:noProof/>
          <w:sz w:val="24"/>
          <w:szCs w:val="24"/>
        </w:rPr>
        <w:t xml:space="preserve">, </w:t>
      </w:r>
      <w:r w:rsidR="005D1FE0">
        <w:rPr>
          <w:rFonts w:ascii="Calibri" w:hAnsi="Calibri" w:cs="Calibri"/>
          <w:noProof/>
          <w:sz w:val="24"/>
          <w:szCs w:val="24"/>
        </w:rPr>
        <w:t>1</w:t>
      </w:r>
      <w:r w:rsidRPr="00157B23">
        <w:rPr>
          <w:rFonts w:ascii="Calibri" w:hAnsi="Calibri" w:cs="Calibri"/>
          <w:noProof/>
          <w:sz w:val="24"/>
          <w:szCs w:val="24"/>
        </w:rPr>
        <w:t xml:space="preserve">18–132 </w:t>
      </w:r>
      <w:r w:rsidR="005D1FE0">
        <w:rPr>
          <w:rFonts w:ascii="Calibri" w:hAnsi="Calibri" w:cs="Calibri"/>
          <w:noProof/>
          <w:sz w:val="24"/>
          <w:szCs w:val="24"/>
        </w:rPr>
        <w:t>(</w:t>
      </w:r>
      <w:r w:rsidRPr="00157B23">
        <w:rPr>
          <w:rFonts w:ascii="Calibri" w:hAnsi="Calibri" w:cs="Calibri"/>
          <w:noProof/>
          <w:sz w:val="24"/>
          <w:szCs w:val="24"/>
        </w:rPr>
        <w:t>2019</w:t>
      </w:r>
      <w:r w:rsidR="005D1FE0">
        <w:rPr>
          <w:rFonts w:ascii="Calibri" w:hAnsi="Calibri" w:cs="Calibri"/>
          <w:noProof/>
          <w:sz w:val="24"/>
          <w:szCs w:val="24"/>
        </w:rPr>
        <w:t>)</w:t>
      </w:r>
      <w:r w:rsidRPr="00157B23">
        <w:rPr>
          <w:rFonts w:ascii="Calibri" w:hAnsi="Calibri" w:cs="Calibri"/>
          <w:noProof/>
          <w:sz w:val="24"/>
          <w:szCs w:val="24"/>
        </w:rPr>
        <w:t>.</w:t>
      </w:r>
    </w:p>
    <w:p w14:paraId="45F14B9C" w14:textId="1B57B6C2"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[40]</w:t>
      </w:r>
      <w:r w:rsidRPr="00157B23">
        <w:rPr>
          <w:rFonts w:ascii="Calibri" w:hAnsi="Calibri" w:cs="Calibri"/>
          <w:noProof/>
          <w:sz w:val="24"/>
          <w:szCs w:val="24"/>
        </w:rPr>
        <w:tab/>
        <w:t>Ko, P. C.</w:t>
      </w:r>
      <w:r w:rsidR="005D1FE0">
        <w:rPr>
          <w:rFonts w:ascii="Calibri" w:hAnsi="Calibri" w:cs="Calibri"/>
          <w:noProof/>
          <w:sz w:val="24"/>
          <w:szCs w:val="24"/>
        </w:rPr>
        <w:t>,</w:t>
      </w:r>
      <w:r w:rsidRPr="00157B23">
        <w:rPr>
          <w:rFonts w:ascii="Calibri" w:hAnsi="Calibri" w:cs="Calibri"/>
          <w:noProof/>
          <w:sz w:val="24"/>
          <w:szCs w:val="24"/>
        </w:rPr>
        <w:t xml:space="preserve"> Lin, H.</w:t>
      </w:r>
      <w:r w:rsidR="005D1FE0">
        <w:rPr>
          <w:rFonts w:ascii="Calibri" w:hAnsi="Calibri" w:cs="Calibri"/>
          <w:noProof/>
          <w:sz w:val="24"/>
          <w:szCs w:val="24"/>
        </w:rPr>
        <w:t>,</w:t>
      </w:r>
      <w:r w:rsidRPr="00157B23">
        <w:rPr>
          <w:rFonts w:ascii="Calibri" w:hAnsi="Calibri" w:cs="Calibri"/>
          <w:noProof/>
          <w:sz w:val="24"/>
          <w:szCs w:val="24"/>
        </w:rPr>
        <w:t xml:space="preserve"> Do,</w:t>
      </w:r>
      <w:r w:rsidR="005D1FE0">
        <w:rPr>
          <w:rFonts w:ascii="Calibri" w:hAnsi="Calibri" w:cs="Calibri"/>
          <w:noProof/>
          <w:sz w:val="24"/>
          <w:szCs w:val="24"/>
        </w:rPr>
        <w:t xml:space="preserve"> </w:t>
      </w:r>
      <w:r w:rsidR="005D1FE0" w:rsidRPr="00157B23">
        <w:rPr>
          <w:rFonts w:ascii="Calibri" w:hAnsi="Calibri" w:cs="Calibri"/>
          <w:noProof/>
          <w:sz w:val="24"/>
          <w:szCs w:val="24"/>
        </w:rPr>
        <w:t>T.</w:t>
      </w:r>
      <w:r w:rsidR="005D1FE0">
        <w:rPr>
          <w:rFonts w:ascii="Calibri" w:hAnsi="Calibri" w:cs="Calibri"/>
          <w:noProof/>
          <w:sz w:val="24"/>
          <w:szCs w:val="24"/>
        </w:rPr>
        <w:t xml:space="preserve">, </w:t>
      </w:r>
      <w:r w:rsidRPr="00157B23">
        <w:rPr>
          <w:rFonts w:ascii="Calibri" w:hAnsi="Calibri" w:cs="Calibri"/>
          <w:noProof/>
          <w:sz w:val="24"/>
          <w:szCs w:val="24"/>
        </w:rPr>
        <w:t>Huang,</w:t>
      </w:r>
      <w:r w:rsidR="005D1FE0">
        <w:rPr>
          <w:rFonts w:ascii="Calibri" w:hAnsi="Calibri" w:cs="Calibri"/>
          <w:noProof/>
          <w:sz w:val="24"/>
          <w:szCs w:val="24"/>
        </w:rPr>
        <w:t xml:space="preserve"> Y. F.</w:t>
      </w:r>
      <w:r w:rsidR="007C6199">
        <w:rPr>
          <w:rFonts w:ascii="Calibri" w:hAnsi="Calibri" w:cs="Calibri"/>
          <w:noProof/>
          <w:sz w:val="24"/>
          <w:szCs w:val="24"/>
        </w:rPr>
        <w:t xml:space="preserve"> </w:t>
      </w:r>
      <w:r w:rsidRPr="00157B23">
        <w:rPr>
          <w:rFonts w:ascii="Calibri" w:hAnsi="Calibri" w:cs="Calibri"/>
          <w:noProof/>
          <w:sz w:val="24"/>
          <w:szCs w:val="24"/>
        </w:rPr>
        <w:t>P2P Lending Default Prediction Based on AI and Statistical Models</w:t>
      </w:r>
      <w:r w:rsidR="007C6199">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Entropy</w:t>
      </w:r>
      <w:r w:rsidRPr="00157B23">
        <w:rPr>
          <w:rFonts w:ascii="Calibri" w:hAnsi="Calibri" w:cs="Calibri"/>
          <w:noProof/>
          <w:sz w:val="24"/>
          <w:szCs w:val="24"/>
        </w:rPr>
        <w:t xml:space="preserve">. </w:t>
      </w:r>
      <w:r w:rsidRPr="007C6199">
        <w:rPr>
          <w:rFonts w:ascii="Calibri" w:hAnsi="Calibri" w:cs="Calibri"/>
          <w:b/>
          <w:bCs/>
          <w:noProof/>
          <w:sz w:val="24"/>
          <w:szCs w:val="24"/>
        </w:rPr>
        <w:t>24</w:t>
      </w:r>
      <w:r w:rsidR="007C6199">
        <w:rPr>
          <w:rFonts w:ascii="Calibri" w:hAnsi="Calibri" w:cs="Calibri"/>
          <w:noProof/>
          <w:sz w:val="24"/>
          <w:szCs w:val="24"/>
        </w:rPr>
        <w:t xml:space="preserve"> (</w:t>
      </w:r>
      <w:r w:rsidRPr="00157B23">
        <w:rPr>
          <w:rFonts w:ascii="Calibri" w:hAnsi="Calibri" w:cs="Calibri"/>
          <w:noProof/>
          <w:sz w:val="24"/>
          <w:szCs w:val="24"/>
        </w:rPr>
        <w:t>6</w:t>
      </w:r>
      <w:r w:rsidR="007C6199">
        <w:rPr>
          <w:rFonts w:ascii="Calibri" w:hAnsi="Calibri" w:cs="Calibri"/>
          <w:noProof/>
          <w:sz w:val="24"/>
          <w:szCs w:val="24"/>
        </w:rPr>
        <w:t>)</w:t>
      </w:r>
      <w:r w:rsidRPr="00157B23">
        <w:rPr>
          <w:rFonts w:ascii="Calibri" w:hAnsi="Calibri" w:cs="Calibri"/>
          <w:noProof/>
          <w:sz w:val="24"/>
          <w:szCs w:val="24"/>
        </w:rPr>
        <w:t xml:space="preserve">, </w:t>
      </w:r>
      <w:r w:rsidR="007C6199">
        <w:rPr>
          <w:rFonts w:ascii="Calibri" w:hAnsi="Calibri" w:cs="Calibri"/>
          <w:noProof/>
          <w:sz w:val="24"/>
          <w:szCs w:val="24"/>
        </w:rPr>
        <w:t>1</w:t>
      </w:r>
      <w:r w:rsidRPr="00157B23">
        <w:rPr>
          <w:rFonts w:ascii="Calibri" w:hAnsi="Calibri" w:cs="Calibri"/>
          <w:noProof/>
          <w:sz w:val="24"/>
          <w:szCs w:val="24"/>
        </w:rPr>
        <w:t xml:space="preserve">–23 </w:t>
      </w:r>
      <w:r w:rsidR="007C6199">
        <w:rPr>
          <w:rFonts w:ascii="Calibri" w:hAnsi="Calibri" w:cs="Calibri"/>
          <w:noProof/>
          <w:sz w:val="24"/>
          <w:szCs w:val="24"/>
        </w:rPr>
        <w:t>(</w:t>
      </w:r>
      <w:r w:rsidRPr="00157B23">
        <w:rPr>
          <w:rFonts w:ascii="Calibri" w:hAnsi="Calibri" w:cs="Calibri"/>
          <w:noProof/>
          <w:sz w:val="24"/>
          <w:szCs w:val="24"/>
        </w:rPr>
        <w:t>2022</w:t>
      </w:r>
      <w:r w:rsidR="007C6199">
        <w:rPr>
          <w:rFonts w:ascii="Calibri" w:hAnsi="Calibri" w:cs="Calibri"/>
          <w:noProof/>
          <w:sz w:val="24"/>
          <w:szCs w:val="24"/>
        </w:rPr>
        <w:t>)</w:t>
      </w:r>
      <w:r w:rsidRPr="00157B23">
        <w:rPr>
          <w:rFonts w:ascii="Calibri" w:hAnsi="Calibri" w:cs="Calibri"/>
          <w:noProof/>
          <w:sz w:val="24"/>
          <w:szCs w:val="24"/>
        </w:rPr>
        <w:t>.</w:t>
      </w:r>
    </w:p>
    <w:p w14:paraId="45F14B9D" w14:textId="57E89F91"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[41]</w:t>
      </w:r>
      <w:r w:rsidRPr="00157B23">
        <w:rPr>
          <w:rFonts w:ascii="Calibri" w:hAnsi="Calibri" w:cs="Calibri"/>
          <w:noProof/>
          <w:sz w:val="24"/>
          <w:szCs w:val="24"/>
        </w:rPr>
        <w:tab/>
        <w:t>Zhao</w:t>
      </w:r>
      <w:r w:rsidR="007C6199">
        <w:rPr>
          <w:rFonts w:ascii="Calibri" w:hAnsi="Calibri" w:cs="Calibri"/>
          <w:noProof/>
          <w:sz w:val="24"/>
          <w:szCs w:val="24"/>
        </w:rPr>
        <w:t xml:space="preserve">, </w:t>
      </w:r>
      <w:r w:rsidR="007C6199" w:rsidRPr="00157B23">
        <w:rPr>
          <w:rFonts w:ascii="Calibri" w:hAnsi="Calibri" w:cs="Calibri"/>
          <w:noProof/>
          <w:sz w:val="24"/>
          <w:szCs w:val="24"/>
        </w:rPr>
        <w:t xml:space="preserve">S. </w:t>
      </w:r>
      <w:r w:rsidRPr="007C6199">
        <w:rPr>
          <w:rFonts w:ascii="Calibri" w:hAnsi="Calibri" w:cs="Calibri"/>
          <w:noProof/>
          <w:sz w:val="24"/>
          <w:szCs w:val="24"/>
        </w:rPr>
        <w:t>et al.</w:t>
      </w:r>
      <w:r w:rsidR="007C6199">
        <w:rPr>
          <w:rFonts w:ascii="Calibri" w:hAnsi="Calibri" w:cs="Calibri"/>
          <w:noProof/>
          <w:sz w:val="24"/>
          <w:szCs w:val="24"/>
        </w:rPr>
        <w:t xml:space="preserve"> </w:t>
      </w:r>
      <w:r w:rsidRPr="00157B23">
        <w:rPr>
          <w:rFonts w:ascii="Calibri" w:hAnsi="Calibri" w:cs="Calibri"/>
          <w:noProof/>
          <w:sz w:val="24"/>
          <w:szCs w:val="24"/>
        </w:rPr>
        <w:t xml:space="preserve">Loan Fraud Users Detection in Online Lending Leveraging Multiple Data </w:t>
      </w:r>
      <w:r w:rsidRPr="00157B23">
        <w:rPr>
          <w:rFonts w:ascii="Calibri" w:hAnsi="Calibri" w:cs="Calibri"/>
          <w:noProof/>
          <w:sz w:val="24"/>
          <w:szCs w:val="24"/>
        </w:rPr>
        <w:lastRenderedPageBreak/>
        <w:t>Views</w:t>
      </w:r>
      <w:r w:rsidR="007C6199">
        <w:rPr>
          <w:rFonts w:ascii="Calibri" w:hAnsi="Calibri" w:cs="Calibri"/>
          <w:noProof/>
          <w:sz w:val="24"/>
          <w:szCs w:val="24"/>
        </w:rPr>
        <w:t xml:space="preserve">. </w:t>
      </w:r>
      <w:r w:rsidRPr="00157B23">
        <w:rPr>
          <w:rFonts w:ascii="Calibri" w:hAnsi="Calibri" w:cs="Calibri"/>
          <w:i/>
          <w:iCs/>
          <w:noProof/>
          <w:sz w:val="24"/>
          <w:szCs w:val="24"/>
        </w:rPr>
        <w:t>Proc 37th AAAI Conf Artif Intell AAAI 2023</w:t>
      </w:r>
      <w:r w:rsidR="007C6199">
        <w:rPr>
          <w:rFonts w:ascii="Calibri" w:hAnsi="Calibri" w:cs="Calibri"/>
          <w:i/>
          <w:iCs/>
          <w:noProof/>
          <w:sz w:val="24"/>
          <w:szCs w:val="24"/>
        </w:rPr>
        <w:t>.</w:t>
      </w:r>
      <w:r w:rsidRPr="00157B23">
        <w:rPr>
          <w:rFonts w:ascii="Calibri" w:hAnsi="Calibri" w:cs="Calibri"/>
          <w:noProof/>
          <w:sz w:val="24"/>
          <w:szCs w:val="24"/>
        </w:rPr>
        <w:t xml:space="preserve"> </w:t>
      </w:r>
      <w:r w:rsidRPr="007C6199">
        <w:rPr>
          <w:rFonts w:ascii="Calibri" w:hAnsi="Calibri" w:cs="Calibri"/>
          <w:b/>
          <w:bCs/>
          <w:noProof/>
          <w:sz w:val="24"/>
          <w:szCs w:val="24"/>
        </w:rPr>
        <w:t>37</w:t>
      </w:r>
      <w:r w:rsidRPr="00157B23">
        <w:rPr>
          <w:rFonts w:ascii="Calibri" w:hAnsi="Calibri" w:cs="Calibri"/>
          <w:noProof/>
          <w:sz w:val="24"/>
          <w:szCs w:val="24"/>
        </w:rPr>
        <w:t xml:space="preserve">, </w:t>
      </w:r>
      <w:r w:rsidR="006901CA">
        <w:rPr>
          <w:rFonts w:ascii="Calibri" w:hAnsi="Calibri" w:cs="Calibri"/>
          <w:noProof/>
          <w:sz w:val="24"/>
          <w:szCs w:val="24"/>
        </w:rPr>
        <w:t>5</w:t>
      </w:r>
      <w:r w:rsidRPr="00157B23">
        <w:rPr>
          <w:rFonts w:ascii="Calibri" w:hAnsi="Calibri" w:cs="Calibri"/>
          <w:noProof/>
          <w:sz w:val="24"/>
          <w:szCs w:val="24"/>
        </w:rPr>
        <w:t xml:space="preserve">428–5436 </w:t>
      </w:r>
      <w:r w:rsidR="006901CA">
        <w:rPr>
          <w:rFonts w:ascii="Calibri" w:hAnsi="Calibri" w:cs="Calibri"/>
          <w:noProof/>
          <w:sz w:val="24"/>
          <w:szCs w:val="24"/>
        </w:rPr>
        <w:t>(</w:t>
      </w:r>
      <w:r w:rsidRPr="00157B23">
        <w:rPr>
          <w:rFonts w:ascii="Calibri" w:hAnsi="Calibri" w:cs="Calibri"/>
          <w:noProof/>
          <w:sz w:val="24"/>
          <w:szCs w:val="24"/>
        </w:rPr>
        <w:t>2023</w:t>
      </w:r>
      <w:r w:rsidR="006901CA">
        <w:rPr>
          <w:rFonts w:ascii="Calibri" w:hAnsi="Calibri" w:cs="Calibri"/>
          <w:noProof/>
          <w:sz w:val="24"/>
          <w:szCs w:val="24"/>
        </w:rPr>
        <w:t>)</w:t>
      </w:r>
      <w:r w:rsidRPr="00157B23">
        <w:rPr>
          <w:rFonts w:ascii="Calibri" w:hAnsi="Calibri" w:cs="Calibri"/>
          <w:noProof/>
          <w:sz w:val="24"/>
          <w:szCs w:val="24"/>
        </w:rPr>
        <w:t>.</w:t>
      </w:r>
    </w:p>
    <w:p w14:paraId="45F14B9E" w14:textId="1D8C10EE"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[42]</w:t>
      </w:r>
      <w:r w:rsidRPr="00157B23">
        <w:rPr>
          <w:rFonts w:ascii="Calibri" w:hAnsi="Calibri" w:cs="Calibri"/>
          <w:noProof/>
          <w:sz w:val="24"/>
          <w:szCs w:val="24"/>
        </w:rPr>
        <w:tab/>
        <w:t>Fu,</w:t>
      </w:r>
      <w:r w:rsidR="006901CA">
        <w:rPr>
          <w:rFonts w:ascii="Calibri" w:hAnsi="Calibri" w:cs="Calibri"/>
          <w:noProof/>
          <w:sz w:val="24"/>
          <w:szCs w:val="24"/>
        </w:rPr>
        <w:t xml:space="preserve"> </w:t>
      </w:r>
      <w:r w:rsidR="006901CA" w:rsidRPr="00157B23">
        <w:rPr>
          <w:rFonts w:ascii="Calibri" w:hAnsi="Calibri" w:cs="Calibri"/>
          <w:noProof/>
          <w:sz w:val="24"/>
          <w:szCs w:val="24"/>
        </w:rPr>
        <w:t>G.</w:t>
      </w:r>
      <w:r w:rsidR="006901CA">
        <w:rPr>
          <w:rFonts w:ascii="Calibri" w:hAnsi="Calibri" w:cs="Calibri"/>
          <w:noProof/>
          <w:sz w:val="24"/>
          <w:szCs w:val="24"/>
        </w:rPr>
        <w:t>,</w:t>
      </w:r>
      <w:r w:rsidRPr="00157B23">
        <w:rPr>
          <w:rFonts w:ascii="Calibri" w:hAnsi="Calibri" w:cs="Calibri"/>
          <w:noProof/>
          <w:sz w:val="24"/>
          <w:szCs w:val="24"/>
        </w:rPr>
        <w:t xml:space="preserve"> Sun,</w:t>
      </w:r>
      <w:r w:rsidR="006901CA">
        <w:rPr>
          <w:rFonts w:ascii="Calibri" w:hAnsi="Calibri" w:cs="Calibri"/>
          <w:noProof/>
          <w:sz w:val="24"/>
          <w:szCs w:val="24"/>
        </w:rPr>
        <w:t xml:space="preserve"> </w:t>
      </w:r>
      <w:r w:rsidR="006901CA" w:rsidRPr="00157B23">
        <w:rPr>
          <w:rFonts w:ascii="Calibri" w:hAnsi="Calibri" w:cs="Calibri"/>
          <w:noProof/>
          <w:sz w:val="24"/>
          <w:szCs w:val="24"/>
        </w:rPr>
        <w:t>M.</w:t>
      </w:r>
      <w:r w:rsidR="006901CA">
        <w:rPr>
          <w:rFonts w:ascii="Calibri" w:hAnsi="Calibri" w:cs="Calibri"/>
          <w:noProof/>
          <w:sz w:val="24"/>
          <w:szCs w:val="24"/>
        </w:rPr>
        <w:t>,</w:t>
      </w:r>
      <w:r w:rsidRPr="00157B23">
        <w:rPr>
          <w:rFonts w:ascii="Calibri" w:hAnsi="Calibri" w:cs="Calibri"/>
          <w:noProof/>
          <w:sz w:val="24"/>
          <w:szCs w:val="24"/>
        </w:rPr>
        <w:t xml:space="preserve"> Xu,</w:t>
      </w:r>
      <w:r w:rsidR="006901CA">
        <w:rPr>
          <w:rFonts w:ascii="Calibri" w:hAnsi="Calibri" w:cs="Calibri"/>
          <w:noProof/>
          <w:sz w:val="24"/>
          <w:szCs w:val="24"/>
        </w:rPr>
        <w:t xml:space="preserve"> </w:t>
      </w:r>
      <w:r w:rsidR="006901CA" w:rsidRPr="00157B23">
        <w:rPr>
          <w:rFonts w:ascii="Calibri" w:hAnsi="Calibri" w:cs="Calibri"/>
          <w:noProof/>
          <w:sz w:val="24"/>
          <w:szCs w:val="24"/>
        </w:rPr>
        <w:t>Q.</w:t>
      </w:r>
      <w:r w:rsidR="006901CA">
        <w:rPr>
          <w:rFonts w:ascii="Calibri" w:hAnsi="Calibri" w:cs="Calibri"/>
          <w:noProof/>
          <w:sz w:val="24"/>
          <w:szCs w:val="24"/>
        </w:rPr>
        <w:t xml:space="preserve"> A</w:t>
      </w:r>
      <w:r w:rsidRPr="00157B23">
        <w:rPr>
          <w:rFonts w:ascii="Calibri" w:hAnsi="Calibri" w:cs="Calibri"/>
          <w:noProof/>
          <w:sz w:val="24"/>
          <w:szCs w:val="24"/>
        </w:rPr>
        <w:t>n Alternative Credit Scoring System in China’s Consumer Lending Market: A System Based on Digital Footprint Data</w:t>
      </w:r>
      <w:r w:rsidR="006901CA">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SSRN Electron J.</w:t>
      </w:r>
      <w:r w:rsidRPr="00157B23">
        <w:rPr>
          <w:rFonts w:ascii="Calibri" w:hAnsi="Calibri" w:cs="Calibri"/>
          <w:noProof/>
          <w:sz w:val="24"/>
          <w:szCs w:val="24"/>
        </w:rPr>
        <w:t xml:space="preserve"> 1–51 </w:t>
      </w:r>
      <w:r w:rsidR="00A36DD1">
        <w:rPr>
          <w:rFonts w:ascii="Calibri" w:hAnsi="Calibri" w:cs="Calibri"/>
          <w:noProof/>
          <w:sz w:val="24"/>
          <w:szCs w:val="24"/>
        </w:rPr>
        <w:t>(</w:t>
      </w:r>
      <w:r w:rsidRPr="00157B23">
        <w:rPr>
          <w:rFonts w:ascii="Calibri" w:hAnsi="Calibri" w:cs="Calibri"/>
          <w:noProof/>
          <w:sz w:val="24"/>
          <w:szCs w:val="24"/>
        </w:rPr>
        <w:t>2020</w:t>
      </w:r>
      <w:r w:rsidR="00A36DD1">
        <w:rPr>
          <w:rFonts w:ascii="Calibri" w:hAnsi="Calibri" w:cs="Calibri"/>
          <w:noProof/>
          <w:sz w:val="24"/>
          <w:szCs w:val="24"/>
        </w:rPr>
        <w:t>)</w:t>
      </w:r>
      <w:r w:rsidRPr="00157B23">
        <w:rPr>
          <w:rFonts w:ascii="Calibri" w:hAnsi="Calibri" w:cs="Calibri"/>
          <w:noProof/>
          <w:sz w:val="24"/>
          <w:szCs w:val="24"/>
        </w:rPr>
        <w:t>.</w:t>
      </w:r>
    </w:p>
    <w:p w14:paraId="45F14B9F" w14:textId="76DF12FB"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[43]</w:t>
      </w:r>
      <w:r w:rsidRPr="00157B23">
        <w:rPr>
          <w:rFonts w:ascii="Calibri" w:hAnsi="Calibri" w:cs="Calibri"/>
          <w:noProof/>
          <w:sz w:val="24"/>
          <w:szCs w:val="24"/>
        </w:rPr>
        <w:tab/>
        <w:t xml:space="preserve">Pang, </w:t>
      </w:r>
      <w:r w:rsidR="00087B39" w:rsidRPr="00157B23">
        <w:rPr>
          <w:rFonts w:ascii="Calibri" w:hAnsi="Calibri" w:cs="Calibri"/>
          <w:noProof/>
          <w:sz w:val="24"/>
          <w:szCs w:val="24"/>
        </w:rPr>
        <w:t>S.</w:t>
      </w:r>
      <w:r w:rsidR="00087B39">
        <w:rPr>
          <w:rFonts w:ascii="Calibri" w:hAnsi="Calibri" w:cs="Calibri"/>
          <w:noProof/>
          <w:sz w:val="24"/>
          <w:szCs w:val="24"/>
        </w:rPr>
        <w:t xml:space="preserve">, </w:t>
      </w:r>
      <w:r w:rsidRPr="00157B23">
        <w:rPr>
          <w:rFonts w:ascii="Calibri" w:hAnsi="Calibri" w:cs="Calibri"/>
          <w:noProof/>
          <w:sz w:val="24"/>
          <w:szCs w:val="24"/>
        </w:rPr>
        <w:t xml:space="preserve">Deng, </w:t>
      </w:r>
      <w:r w:rsidR="00087B39" w:rsidRPr="00157B23">
        <w:rPr>
          <w:rFonts w:ascii="Calibri" w:hAnsi="Calibri" w:cs="Calibri"/>
          <w:noProof/>
          <w:sz w:val="24"/>
          <w:szCs w:val="24"/>
        </w:rPr>
        <w:t>C.</w:t>
      </w:r>
      <w:r w:rsidR="00087B39">
        <w:rPr>
          <w:rFonts w:ascii="Calibri" w:hAnsi="Calibri" w:cs="Calibri"/>
          <w:noProof/>
          <w:sz w:val="24"/>
          <w:szCs w:val="24"/>
        </w:rPr>
        <w:t xml:space="preserve">, </w:t>
      </w:r>
      <w:r w:rsidRPr="00157B23">
        <w:rPr>
          <w:rFonts w:ascii="Calibri" w:hAnsi="Calibri" w:cs="Calibri"/>
          <w:noProof/>
          <w:sz w:val="24"/>
          <w:szCs w:val="24"/>
        </w:rPr>
        <w:t>Chen</w:t>
      </w:r>
      <w:r w:rsidR="00087B39">
        <w:rPr>
          <w:rFonts w:ascii="Calibri" w:hAnsi="Calibri" w:cs="Calibri"/>
          <w:noProof/>
          <w:sz w:val="24"/>
          <w:szCs w:val="24"/>
        </w:rPr>
        <w:t>,</w:t>
      </w:r>
      <w:r w:rsidR="00B31FB1">
        <w:rPr>
          <w:rFonts w:ascii="Calibri" w:hAnsi="Calibri" w:cs="Calibri"/>
          <w:noProof/>
          <w:sz w:val="24"/>
          <w:szCs w:val="24"/>
        </w:rPr>
        <w:t xml:space="preserve"> </w:t>
      </w:r>
      <w:r w:rsidR="00087B39" w:rsidRPr="00157B23">
        <w:rPr>
          <w:rFonts w:ascii="Calibri" w:hAnsi="Calibri" w:cs="Calibri"/>
          <w:noProof/>
          <w:sz w:val="24"/>
          <w:szCs w:val="24"/>
        </w:rPr>
        <w:t xml:space="preserve">S. </w:t>
      </w:r>
      <w:r w:rsidRPr="00157B23">
        <w:rPr>
          <w:rFonts w:ascii="Calibri" w:hAnsi="Calibri" w:cs="Calibri"/>
          <w:noProof/>
          <w:sz w:val="24"/>
          <w:szCs w:val="24"/>
        </w:rPr>
        <w:t>System Dynamics Models of Online Lending Platform Based on Vensim Simulation Technology and Analysis of Interest Rate Evolution Trend</w:t>
      </w:r>
      <w:r w:rsidR="00087B39">
        <w:rPr>
          <w:rFonts w:ascii="Calibri" w:hAnsi="Calibri" w:cs="Calibri"/>
          <w:noProof/>
          <w:sz w:val="24"/>
          <w:szCs w:val="24"/>
        </w:rPr>
        <w:t xml:space="preserve">. </w:t>
      </w:r>
      <w:r w:rsidRPr="00157B23">
        <w:rPr>
          <w:rFonts w:ascii="Calibri" w:hAnsi="Calibri" w:cs="Calibri"/>
          <w:i/>
          <w:iCs/>
          <w:noProof/>
          <w:sz w:val="24"/>
          <w:szCs w:val="24"/>
        </w:rPr>
        <w:t>Comput Intell Neurosci</w:t>
      </w:r>
      <w:r w:rsidR="00087B39">
        <w:rPr>
          <w:rFonts w:ascii="Calibri" w:hAnsi="Calibri" w:cs="Calibri"/>
          <w:i/>
          <w:iCs/>
          <w:noProof/>
          <w:sz w:val="24"/>
          <w:szCs w:val="24"/>
        </w:rPr>
        <w:t xml:space="preserve">. </w:t>
      </w:r>
      <w:r w:rsidRPr="00087B39">
        <w:rPr>
          <w:rFonts w:ascii="Calibri" w:hAnsi="Calibri" w:cs="Calibri"/>
          <w:b/>
          <w:bCs/>
          <w:noProof/>
          <w:sz w:val="24"/>
          <w:szCs w:val="24"/>
        </w:rPr>
        <w:t>2022</w:t>
      </w:r>
      <w:r w:rsidRPr="00157B23">
        <w:rPr>
          <w:rFonts w:ascii="Calibri" w:hAnsi="Calibri" w:cs="Calibri"/>
          <w:noProof/>
          <w:sz w:val="24"/>
          <w:szCs w:val="24"/>
        </w:rPr>
        <w:t xml:space="preserve">, </w:t>
      </w:r>
      <w:r w:rsidR="003E7F64" w:rsidRPr="003E7F64">
        <w:rPr>
          <w:rFonts w:ascii="Calibri" w:hAnsi="Calibri" w:cs="Calibri"/>
          <w:noProof/>
          <w:sz w:val="24"/>
          <w:szCs w:val="24"/>
        </w:rPr>
        <w:t>9776138</w:t>
      </w:r>
      <w:r w:rsidR="003E7F64">
        <w:rPr>
          <w:rFonts w:ascii="Calibri" w:hAnsi="Calibri" w:cs="Calibri"/>
          <w:noProof/>
          <w:sz w:val="24"/>
          <w:szCs w:val="24"/>
        </w:rPr>
        <w:t xml:space="preserve"> (</w:t>
      </w:r>
      <w:r w:rsidRPr="00157B23">
        <w:rPr>
          <w:rFonts w:ascii="Calibri" w:hAnsi="Calibri" w:cs="Calibri"/>
          <w:noProof/>
          <w:sz w:val="24"/>
          <w:szCs w:val="24"/>
        </w:rPr>
        <w:t>2022</w:t>
      </w:r>
      <w:r w:rsidR="003E7F64">
        <w:rPr>
          <w:rFonts w:ascii="Calibri" w:hAnsi="Calibri" w:cs="Calibri"/>
          <w:noProof/>
          <w:sz w:val="24"/>
          <w:szCs w:val="24"/>
        </w:rPr>
        <w:t>)</w:t>
      </w:r>
      <w:r w:rsidRPr="00157B23">
        <w:rPr>
          <w:rFonts w:ascii="Calibri" w:hAnsi="Calibri" w:cs="Calibri"/>
          <w:noProof/>
          <w:sz w:val="24"/>
          <w:szCs w:val="24"/>
        </w:rPr>
        <w:t>.</w:t>
      </w:r>
    </w:p>
    <w:p w14:paraId="45F14BA0" w14:textId="0E3DA53E"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[44]</w:t>
      </w:r>
      <w:r w:rsidRPr="00157B23">
        <w:rPr>
          <w:rFonts w:ascii="Calibri" w:hAnsi="Calibri" w:cs="Calibri"/>
          <w:noProof/>
          <w:sz w:val="24"/>
          <w:szCs w:val="24"/>
        </w:rPr>
        <w:tab/>
        <w:t>Tu,</w:t>
      </w:r>
      <w:r w:rsidR="004A310A">
        <w:rPr>
          <w:rFonts w:ascii="Calibri" w:hAnsi="Calibri" w:cs="Calibri"/>
          <w:noProof/>
          <w:sz w:val="24"/>
          <w:szCs w:val="24"/>
        </w:rPr>
        <w:t xml:space="preserve"> </w:t>
      </w:r>
      <w:r w:rsidR="004A310A" w:rsidRPr="00157B23">
        <w:rPr>
          <w:rFonts w:ascii="Calibri" w:hAnsi="Calibri" w:cs="Calibri"/>
          <w:noProof/>
          <w:sz w:val="24"/>
          <w:szCs w:val="24"/>
        </w:rPr>
        <w:t>Y.</w:t>
      </w:r>
      <w:r w:rsidR="004A310A">
        <w:rPr>
          <w:rFonts w:ascii="Calibri" w:hAnsi="Calibri" w:cs="Calibri"/>
          <w:noProof/>
          <w:sz w:val="24"/>
          <w:szCs w:val="24"/>
        </w:rPr>
        <w:t>,</w:t>
      </w:r>
      <w:r w:rsidRPr="00157B23">
        <w:rPr>
          <w:rFonts w:ascii="Calibri" w:hAnsi="Calibri" w:cs="Calibri"/>
          <w:noProof/>
          <w:sz w:val="24"/>
          <w:szCs w:val="24"/>
        </w:rPr>
        <w:t xml:space="preserve"> Yan,</w:t>
      </w:r>
      <w:r w:rsidR="004A310A">
        <w:rPr>
          <w:rFonts w:ascii="Calibri" w:hAnsi="Calibri" w:cs="Calibri"/>
          <w:noProof/>
          <w:sz w:val="24"/>
          <w:szCs w:val="24"/>
        </w:rPr>
        <w:t xml:space="preserve"> </w:t>
      </w:r>
      <w:r w:rsidR="004A310A" w:rsidRPr="00157B23">
        <w:rPr>
          <w:rFonts w:ascii="Calibri" w:hAnsi="Calibri" w:cs="Calibri"/>
          <w:noProof/>
          <w:sz w:val="24"/>
          <w:szCs w:val="24"/>
        </w:rPr>
        <w:t>X.</w:t>
      </w:r>
      <w:r w:rsidR="004A310A">
        <w:rPr>
          <w:rFonts w:ascii="Calibri" w:hAnsi="Calibri" w:cs="Calibri"/>
          <w:noProof/>
          <w:sz w:val="24"/>
          <w:szCs w:val="24"/>
        </w:rPr>
        <w:t>,</w:t>
      </w:r>
      <w:r w:rsidRPr="00157B23">
        <w:rPr>
          <w:rFonts w:ascii="Calibri" w:hAnsi="Calibri" w:cs="Calibri"/>
          <w:noProof/>
          <w:sz w:val="24"/>
          <w:szCs w:val="24"/>
        </w:rPr>
        <w:t xml:space="preserve"> Wang,</w:t>
      </w:r>
      <w:r w:rsidR="004A310A">
        <w:rPr>
          <w:rFonts w:ascii="Calibri" w:hAnsi="Calibri" w:cs="Calibri"/>
          <w:noProof/>
          <w:sz w:val="24"/>
          <w:szCs w:val="24"/>
        </w:rPr>
        <w:t xml:space="preserve"> </w:t>
      </w:r>
      <w:r w:rsidR="004A310A" w:rsidRPr="00157B23">
        <w:rPr>
          <w:rFonts w:ascii="Calibri" w:hAnsi="Calibri" w:cs="Calibri"/>
          <w:noProof/>
          <w:sz w:val="24"/>
          <w:szCs w:val="24"/>
        </w:rPr>
        <w:t xml:space="preserve">H. </w:t>
      </w:r>
      <w:r w:rsidRPr="00157B23">
        <w:rPr>
          <w:rFonts w:ascii="Calibri" w:hAnsi="Calibri" w:cs="Calibri"/>
          <w:noProof/>
          <w:sz w:val="24"/>
          <w:szCs w:val="24"/>
        </w:rPr>
        <w:t xml:space="preserve"> Game Theory Analysis of Chinese DC/EP Loan and Internet Loan Models in the Context of Regulatory Goals</w:t>
      </w:r>
      <w:r w:rsidR="004A310A">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Sustain.</w:t>
      </w:r>
      <w:r w:rsidR="008545F0">
        <w:rPr>
          <w:rFonts w:ascii="Calibri" w:hAnsi="Calibri" w:cs="Calibri"/>
          <w:noProof/>
          <w:sz w:val="24"/>
          <w:szCs w:val="24"/>
        </w:rPr>
        <w:t xml:space="preserve"> </w:t>
      </w:r>
      <w:r w:rsidRPr="008545F0">
        <w:rPr>
          <w:rFonts w:ascii="Calibri" w:hAnsi="Calibri" w:cs="Calibri"/>
          <w:b/>
          <w:bCs/>
          <w:noProof/>
          <w:sz w:val="24"/>
          <w:szCs w:val="24"/>
        </w:rPr>
        <w:t>15</w:t>
      </w:r>
      <w:r w:rsidR="008545F0">
        <w:rPr>
          <w:rFonts w:ascii="Calibri" w:hAnsi="Calibri" w:cs="Calibri"/>
          <w:noProof/>
          <w:sz w:val="24"/>
          <w:szCs w:val="24"/>
        </w:rPr>
        <w:t xml:space="preserve"> (</w:t>
      </w:r>
      <w:r w:rsidRPr="00157B23">
        <w:rPr>
          <w:rFonts w:ascii="Calibri" w:hAnsi="Calibri" w:cs="Calibri"/>
          <w:noProof/>
          <w:sz w:val="24"/>
          <w:szCs w:val="24"/>
        </w:rPr>
        <w:t>9</w:t>
      </w:r>
      <w:r w:rsidR="008545F0">
        <w:rPr>
          <w:rFonts w:ascii="Calibri" w:hAnsi="Calibri" w:cs="Calibri"/>
          <w:noProof/>
          <w:sz w:val="24"/>
          <w:szCs w:val="24"/>
        </w:rPr>
        <w:t>)</w:t>
      </w:r>
      <w:r w:rsidRPr="00157B23">
        <w:rPr>
          <w:rFonts w:ascii="Calibri" w:hAnsi="Calibri" w:cs="Calibri"/>
          <w:noProof/>
          <w:sz w:val="24"/>
          <w:szCs w:val="24"/>
        </w:rPr>
        <w:t xml:space="preserve">, 1–15 </w:t>
      </w:r>
      <w:r w:rsidR="008545F0">
        <w:rPr>
          <w:rFonts w:ascii="Calibri" w:hAnsi="Calibri" w:cs="Calibri"/>
          <w:noProof/>
          <w:sz w:val="24"/>
          <w:szCs w:val="24"/>
        </w:rPr>
        <w:t>(</w:t>
      </w:r>
      <w:r w:rsidRPr="00157B23">
        <w:rPr>
          <w:rFonts w:ascii="Calibri" w:hAnsi="Calibri" w:cs="Calibri"/>
          <w:noProof/>
          <w:sz w:val="24"/>
          <w:szCs w:val="24"/>
        </w:rPr>
        <w:t>2023</w:t>
      </w:r>
      <w:r w:rsidR="008545F0">
        <w:rPr>
          <w:rFonts w:ascii="Calibri" w:hAnsi="Calibri" w:cs="Calibri"/>
          <w:noProof/>
          <w:sz w:val="24"/>
          <w:szCs w:val="24"/>
        </w:rPr>
        <w:t>)</w:t>
      </w:r>
      <w:r w:rsidRPr="00157B23">
        <w:rPr>
          <w:rFonts w:ascii="Calibri" w:hAnsi="Calibri" w:cs="Calibri"/>
          <w:noProof/>
          <w:sz w:val="24"/>
          <w:szCs w:val="24"/>
        </w:rPr>
        <w:t>.</w:t>
      </w:r>
    </w:p>
    <w:p w14:paraId="45F14BA1" w14:textId="4D9EE1D6"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[45]</w:t>
      </w:r>
      <w:r w:rsidRPr="00157B23">
        <w:rPr>
          <w:rFonts w:ascii="Calibri" w:hAnsi="Calibri" w:cs="Calibri"/>
          <w:noProof/>
          <w:sz w:val="24"/>
          <w:szCs w:val="24"/>
        </w:rPr>
        <w:tab/>
        <w:t>Von Solms,</w:t>
      </w:r>
      <w:r w:rsidR="00527A53">
        <w:rPr>
          <w:rFonts w:ascii="Calibri" w:hAnsi="Calibri" w:cs="Calibri"/>
          <w:noProof/>
          <w:sz w:val="24"/>
          <w:szCs w:val="24"/>
        </w:rPr>
        <w:t xml:space="preserve"> </w:t>
      </w:r>
      <w:r w:rsidR="00527A53" w:rsidRPr="00157B23">
        <w:rPr>
          <w:rFonts w:ascii="Calibri" w:hAnsi="Calibri" w:cs="Calibri"/>
          <w:noProof/>
          <w:sz w:val="24"/>
          <w:szCs w:val="24"/>
        </w:rPr>
        <w:t>J.</w:t>
      </w:r>
      <w:r w:rsidR="00527A53">
        <w:rPr>
          <w:rFonts w:ascii="Calibri" w:hAnsi="Calibri" w:cs="Calibri"/>
          <w:noProof/>
          <w:sz w:val="24"/>
          <w:szCs w:val="24"/>
        </w:rPr>
        <w:t xml:space="preserve"> </w:t>
      </w:r>
      <w:r w:rsidRPr="00157B23">
        <w:rPr>
          <w:rFonts w:ascii="Calibri" w:hAnsi="Calibri" w:cs="Calibri"/>
          <w:noProof/>
          <w:sz w:val="24"/>
          <w:szCs w:val="24"/>
        </w:rPr>
        <w:t>Integrating Regulatory Technology ( RegTech ) into the digital transformation of a bank Treasury</w:t>
      </w:r>
      <w:r w:rsidR="00527A53">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J Bank Regul.</w:t>
      </w:r>
      <w:r w:rsidRPr="00157B23">
        <w:rPr>
          <w:rFonts w:ascii="Calibri" w:hAnsi="Calibri" w:cs="Calibri"/>
          <w:noProof/>
          <w:sz w:val="24"/>
          <w:szCs w:val="24"/>
        </w:rPr>
        <w:t xml:space="preserve"> </w:t>
      </w:r>
      <w:r w:rsidRPr="00527A53">
        <w:rPr>
          <w:rFonts w:ascii="Calibri" w:hAnsi="Calibri" w:cs="Calibri"/>
          <w:b/>
          <w:bCs/>
          <w:noProof/>
          <w:sz w:val="24"/>
          <w:szCs w:val="24"/>
        </w:rPr>
        <w:t>22</w:t>
      </w:r>
      <w:r w:rsidR="00527A53">
        <w:rPr>
          <w:rFonts w:ascii="Calibri" w:hAnsi="Calibri" w:cs="Calibri"/>
          <w:b/>
          <w:bCs/>
          <w:noProof/>
          <w:sz w:val="24"/>
          <w:szCs w:val="24"/>
        </w:rPr>
        <w:t xml:space="preserve"> </w:t>
      </w:r>
      <w:r w:rsidR="00527A53" w:rsidRPr="00527A53">
        <w:rPr>
          <w:rFonts w:ascii="Calibri" w:hAnsi="Calibri" w:cs="Calibri"/>
          <w:noProof/>
          <w:sz w:val="24"/>
          <w:szCs w:val="24"/>
        </w:rPr>
        <w:t>(</w:t>
      </w:r>
      <w:r w:rsidRPr="00157B23">
        <w:rPr>
          <w:rFonts w:ascii="Calibri" w:hAnsi="Calibri" w:cs="Calibri"/>
          <w:noProof/>
          <w:sz w:val="24"/>
          <w:szCs w:val="24"/>
        </w:rPr>
        <w:t>2</w:t>
      </w:r>
      <w:r w:rsidR="00527A53">
        <w:rPr>
          <w:rFonts w:ascii="Calibri" w:hAnsi="Calibri" w:cs="Calibri"/>
          <w:noProof/>
          <w:sz w:val="24"/>
          <w:szCs w:val="24"/>
        </w:rPr>
        <w:t>)</w:t>
      </w:r>
      <w:r w:rsidRPr="00157B23">
        <w:rPr>
          <w:rFonts w:ascii="Calibri" w:hAnsi="Calibri" w:cs="Calibri"/>
          <w:noProof/>
          <w:sz w:val="24"/>
          <w:szCs w:val="24"/>
        </w:rPr>
        <w:t>, 152–168</w:t>
      </w:r>
      <w:r w:rsidR="00527A53">
        <w:rPr>
          <w:rFonts w:ascii="Calibri" w:hAnsi="Calibri" w:cs="Calibri"/>
          <w:noProof/>
          <w:sz w:val="24"/>
          <w:szCs w:val="24"/>
        </w:rPr>
        <w:t xml:space="preserve"> (</w:t>
      </w:r>
      <w:r w:rsidRPr="00157B23">
        <w:rPr>
          <w:rFonts w:ascii="Calibri" w:hAnsi="Calibri" w:cs="Calibri"/>
          <w:noProof/>
          <w:sz w:val="24"/>
          <w:szCs w:val="24"/>
        </w:rPr>
        <w:t>2021</w:t>
      </w:r>
      <w:r w:rsidR="00527A53">
        <w:rPr>
          <w:rFonts w:ascii="Calibri" w:hAnsi="Calibri" w:cs="Calibri"/>
          <w:noProof/>
          <w:sz w:val="24"/>
          <w:szCs w:val="24"/>
        </w:rPr>
        <w:t>)</w:t>
      </w:r>
      <w:r w:rsidRPr="00157B23">
        <w:rPr>
          <w:rFonts w:ascii="Calibri" w:hAnsi="Calibri" w:cs="Calibri"/>
          <w:noProof/>
          <w:sz w:val="24"/>
          <w:szCs w:val="24"/>
        </w:rPr>
        <w:t>.</w:t>
      </w:r>
    </w:p>
    <w:p w14:paraId="45F14BA2" w14:textId="16BCBDC9"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[46]</w:t>
      </w:r>
      <w:r w:rsidRPr="00157B23">
        <w:rPr>
          <w:rFonts w:ascii="Calibri" w:hAnsi="Calibri" w:cs="Calibri"/>
          <w:noProof/>
          <w:sz w:val="24"/>
          <w:szCs w:val="24"/>
        </w:rPr>
        <w:tab/>
        <w:t>Barupal</w:t>
      </w:r>
      <w:r w:rsidR="00527A53">
        <w:rPr>
          <w:rFonts w:ascii="Calibri" w:hAnsi="Calibri" w:cs="Calibri"/>
          <w:noProof/>
          <w:sz w:val="24"/>
          <w:szCs w:val="24"/>
        </w:rPr>
        <w:t xml:space="preserve">, </w:t>
      </w:r>
      <w:r w:rsidR="00527A53" w:rsidRPr="00157B23">
        <w:rPr>
          <w:rFonts w:ascii="Calibri" w:hAnsi="Calibri" w:cs="Calibri"/>
          <w:noProof/>
          <w:sz w:val="24"/>
          <w:szCs w:val="24"/>
        </w:rPr>
        <w:t>D. K.</w:t>
      </w:r>
      <w:r w:rsidR="00527A53">
        <w:rPr>
          <w:rFonts w:ascii="Calibri" w:hAnsi="Calibri" w:cs="Calibri"/>
          <w:noProof/>
          <w:sz w:val="24"/>
          <w:szCs w:val="24"/>
        </w:rPr>
        <w:t>,</w:t>
      </w:r>
      <w:r w:rsidRPr="00157B23">
        <w:rPr>
          <w:rFonts w:ascii="Calibri" w:hAnsi="Calibri" w:cs="Calibri"/>
          <w:noProof/>
          <w:sz w:val="24"/>
          <w:szCs w:val="24"/>
        </w:rPr>
        <w:t xml:space="preserve">  Fiehn,</w:t>
      </w:r>
      <w:r w:rsidR="00527A53">
        <w:rPr>
          <w:rFonts w:ascii="Calibri" w:hAnsi="Calibri" w:cs="Calibri"/>
          <w:noProof/>
          <w:sz w:val="24"/>
          <w:szCs w:val="24"/>
        </w:rPr>
        <w:t xml:space="preserve"> </w:t>
      </w:r>
      <w:r w:rsidR="00527A53" w:rsidRPr="00157B23">
        <w:rPr>
          <w:rFonts w:ascii="Calibri" w:hAnsi="Calibri" w:cs="Calibri"/>
          <w:noProof/>
          <w:sz w:val="24"/>
          <w:szCs w:val="24"/>
        </w:rPr>
        <w:t>O.</w:t>
      </w:r>
      <w:r w:rsidRPr="00157B23">
        <w:rPr>
          <w:rFonts w:ascii="Calibri" w:hAnsi="Calibri" w:cs="Calibri"/>
          <w:noProof/>
          <w:sz w:val="24"/>
          <w:szCs w:val="24"/>
        </w:rPr>
        <w:t xml:space="preserve"> Generating the blood exposome database using a comprehensive text mining and database fusion approach</w:t>
      </w:r>
      <w:r w:rsidR="00527A53">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Environ Health Perspect.</w:t>
      </w:r>
      <w:r w:rsidR="00527A53">
        <w:rPr>
          <w:rFonts w:ascii="Calibri" w:hAnsi="Calibri" w:cs="Calibri"/>
          <w:i/>
          <w:iCs/>
          <w:noProof/>
          <w:sz w:val="24"/>
          <w:szCs w:val="24"/>
        </w:rPr>
        <w:t xml:space="preserve"> </w:t>
      </w:r>
      <w:r w:rsidRPr="00527A53">
        <w:rPr>
          <w:rFonts w:ascii="Calibri" w:hAnsi="Calibri" w:cs="Calibri"/>
          <w:b/>
          <w:bCs/>
          <w:noProof/>
          <w:sz w:val="24"/>
          <w:szCs w:val="24"/>
        </w:rPr>
        <w:t>127</w:t>
      </w:r>
      <w:r w:rsidRPr="00157B23">
        <w:rPr>
          <w:rFonts w:ascii="Calibri" w:hAnsi="Calibri" w:cs="Calibri"/>
          <w:noProof/>
          <w:sz w:val="24"/>
          <w:szCs w:val="24"/>
        </w:rPr>
        <w:t xml:space="preserve"> </w:t>
      </w:r>
      <w:r w:rsidR="00527A53">
        <w:rPr>
          <w:rFonts w:ascii="Calibri" w:hAnsi="Calibri" w:cs="Calibri"/>
          <w:noProof/>
          <w:sz w:val="24"/>
          <w:szCs w:val="24"/>
        </w:rPr>
        <w:t>(</w:t>
      </w:r>
      <w:r w:rsidRPr="00157B23">
        <w:rPr>
          <w:rFonts w:ascii="Calibri" w:hAnsi="Calibri" w:cs="Calibri"/>
          <w:noProof/>
          <w:sz w:val="24"/>
          <w:szCs w:val="24"/>
        </w:rPr>
        <w:t>9</w:t>
      </w:r>
      <w:r w:rsidR="00527A53">
        <w:rPr>
          <w:rFonts w:ascii="Calibri" w:hAnsi="Calibri" w:cs="Calibri"/>
          <w:noProof/>
          <w:sz w:val="24"/>
          <w:szCs w:val="24"/>
        </w:rPr>
        <w:t>)</w:t>
      </w:r>
      <w:r w:rsidRPr="00157B23">
        <w:rPr>
          <w:rFonts w:ascii="Calibri" w:hAnsi="Calibri" w:cs="Calibri"/>
          <w:noProof/>
          <w:sz w:val="24"/>
          <w:szCs w:val="24"/>
        </w:rPr>
        <w:t xml:space="preserve">,  2825–2830 </w:t>
      </w:r>
      <w:r w:rsidR="00527A53">
        <w:rPr>
          <w:rFonts w:ascii="Calibri" w:hAnsi="Calibri" w:cs="Calibri"/>
          <w:noProof/>
          <w:sz w:val="24"/>
          <w:szCs w:val="24"/>
        </w:rPr>
        <w:t>(</w:t>
      </w:r>
      <w:r w:rsidRPr="00157B23">
        <w:rPr>
          <w:rFonts w:ascii="Calibri" w:hAnsi="Calibri" w:cs="Calibri"/>
          <w:noProof/>
          <w:sz w:val="24"/>
          <w:szCs w:val="24"/>
        </w:rPr>
        <w:t>2019</w:t>
      </w:r>
      <w:r w:rsidR="00527A53">
        <w:rPr>
          <w:rFonts w:ascii="Calibri" w:hAnsi="Calibri" w:cs="Calibri"/>
          <w:noProof/>
          <w:sz w:val="24"/>
          <w:szCs w:val="24"/>
        </w:rPr>
        <w:t>)</w:t>
      </w:r>
      <w:r w:rsidRPr="00157B23">
        <w:rPr>
          <w:rFonts w:ascii="Calibri" w:hAnsi="Calibri" w:cs="Calibri"/>
          <w:noProof/>
          <w:sz w:val="24"/>
          <w:szCs w:val="24"/>
        </w:rPr>
        <w:t>.</w:t>
      </w:r>
    </w:p>
    <w:p w14:paraId="45F14BA3" w14:textId="7D8D12E0"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[47]</w:t>
      </w:r>
      <w:r w:rsidRPr="00157B23">
        <w:rPr>
          <w:rFonts w:ascii="Calibri" w:hAnsi="Calibri" w:cs="Calibri"/>
          <w:noProof/>
          <w:sz w:val="24"/>
          <w:szCs w:val="24"/>
        </w:rPr>
        <w:tab/>
        <w:t xml:space="preserve">Wolpert, </w:t>
      </w:r>
      <w:r w:rsidR="00527A53" w:rsidRPr="00157B23">
        <w:rPr>
          <w:rFonts w:ascii="Calibri" w:hAnsi="Calibri" w:cs="Calibri"/>
          <w:noProof/>
          <w:sz w:val="24"/>
          <w:szCs w:val="24"/>
        </w:rPr>
        <w:t xml:space="preserve">D. H. </w:t>
      </w:r>
      <w:r w:rsidRPr="00157B23">
        <w:rPr>
          <w:rFonts w:ascii="Calibri" w:hAnsi="Calibri" w:cs="Calibri"/>
          <w:noProof/>
          <w:sz w:val="24"/>
          <w:szCs w:val="24"/>
        </w:rPr>
        <w:t>Stacked generalization</w:t>
      </w:r>
      <w:r w:rsidR="00527A53">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Neur Net</w:t>
      </w:r>
      <w:r w:rsidR="00527A53">
        <w:rPr>
          <w:rFonts w:ascii="Calibri" w:hAnsi="Calibri" w:cs="Calibri"/>
          <w:i/>
          <w:iCs/>
          <w:noProof/>
          <w:sz w:val="24"/>
          <w:szCs w:val="24"/>
        </w:rPr>
        <w:t xml:space="preserve">w. </w:t>
      </w:r>
      <w:r w:rsidRPr="00527A53">
        <w:rPr>
          <w:rFonts w:ascii="Calibri" w:hAnsi="Calibri" w:cs="Calibri"/>
          <w:b/>
          <w:bCs/>
          <w:noProof/>
          <w:sz w:val="24"/>
          <w:szCs w:val="24"/>
        </w:rPr>
        <w:t>5</w:t>
      </w:r>
      <w:r w:rsidRPr="00157B23">
        <w:rPr>
          <w:rFonts w:ascii="Calibri" w:hAnsi="Calibri" w:cs="Calibri"/>
          <w:noProof/>
          <w:sz w:val="24"/>
          <w:szCs w:val="24"/>
        </w:rPr>
        <w:t xml:space="preserve"> </w:t>
      </w:r>
      <w:r w:rsidR="00527A53">
        <w:rPr>
          <w:rFonts w:ascii="Calibri" w:hAnsi="Calibri" w:cs="Calibri"/>
          <w:noProof/>
          <w:sz w:val="24"/>
          <w:szCs w:val="24"/>
        </w:rPr>
        <w:t>(</w:t>
      </w:r>
      <w:r w:rsidRPr="00157B23">
        <w:rPr>
          <w:rFonts w:ascii="Calibri" w:hAnsi="Calibri" w:cs="Calibri"/>
          <w:noProof/>
          <w:sz w:val="24"/>
          <w:szCs w:val="24"/>
        </w:rPr>
        <w:t>2</w:t>
      </w:r>
      <w:r w:rsidR="00527A53">
        <w:rPr>
          <w:rFonts w:ascii="Calibri" w:hAnsi="Calibri" w:cs="Calibri"/>
          <w:noProof/>
          <w:sz w:val="24"/>
          <w:szCs w:val="24"/>
        </w:rPr>
        <w:t>)</w:t>
      </w:r>
      <w:r w:rsidRPr="00157B23">
        <w:rPr>
          <w:rFonts w:ascii="Calibri" w:hAnsi="Calibri" w:cs="Calibri"/>
          <w:noProof/>
          <w:sz w:val="24"/>
          <w:szCs w:val="24"/>
        </w:rPr>
        <w:t>,</w:t>
      </w:r>
      <w:r w:rsidR="00527A53">
        <w:rPr>
          <w:rFonts w:ascii="Calibri" w:hAnsi="Calibri" w:cs="Calibri"/>
          <w:noProof/>
          <w:sz w:val="24"/>
          <w:szCs w:val="24"/>
        </w:rPr>
        <w:t xml:space="preserve"> </w:t>
      </w:r>
      <w:r w:rsidRPr="00157B23">
        <w:rPr>
          <w:rFonts w:ascii="Calibri" w:hAnsi="Calibri" w:cs="Calibri"/>
          <w:noProof/>
          <w:sz w:val="24"/>
          <w:szCs w:val="24"/>
        </w:rPr>
        <w:t>2</w:t>
      </w:r>
      <w:r w:rsidR="00527A53">
        <w:rPr>
          <w:rFonts w:ascii="Calibri" w:hAnsi="Calibri" w:cs="Calibri"/>
          <w:noProof/>
          <w:sz w:val="24"/>
          <w:szCs w:val="24"/>
        </w:rPr>
        <w:t>9</w:t>
      </w:r>
      <w:r w:rsidRPr="00157B23">
        <w:rPr>
          <w:rFonts w:ascii="Calibri" w:hAnsi="Calibri" w:cs="Calibri"/>
          <w:noProof/>
          <w:sz w:val="24"/>
          <w:szCs w:val="24"/>
        </w:rPr>
        <w:t>41–259</w:t>
      </w:r>
      <w:r w:rsidR="00527A53">
        <w:rPr>
          <w:rFonts w:ascii="Calibri" w:hAnsi="Calibri" w:cs="Calibri"/>
          <w:noProof/>
          <w:sz w:val="24"/>
          <w:szCs w:val="24"/>
        </w:rPr>
        <w:t xml:space="preserve"> (</w:t>
      </w:r>
      <w:r w:rsidRPr="00157B23">
        <w:rPr>
          <w:rFonts w:ascii="Calibri" w:hAnsi="Calibri" w:cs="Calibri"/>
          <w:noProof/>
          <w:sz w:val="24"/>
          <w:szCs w:val="24"/>
        </w:rPr>
        <w:t>1992</w:t>
      </w:r>
      <w:r w:rsidR="00527A53">
        <w:rPr>
          <w:rFonts w:ascii="Calibri" w:hAnsi="Calibri" w:cs="Calibri"/>
          <w:noProof/>
          <w:sz w:val="24"/>
          <w:szCs w:val="24"/>
        </w:rPr>
        <w:t>)</w:t>
      </w:r>
      <w:r w:rsidRPr="00157B23">
        <w:rPr>
          <w:rFonts w:ascii="Calibri" w:hAnsi="Calibri" w:cs="Calibri"/>
          <w:noProof/>
          <w:sz w:val="24"/>
          <w:szCs w:val="24"/>
        </w:rPr>
        <w:t>.</w:t>
      </w:r>
    </w:p>
    <w:p w14:paraId="45F14BA4" w14:textId="0085381C"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[48]</w:t>
      </w:r>
      <w:r w:rsidRPr="00157B23">
        <w:rPr>
          <w:rFonts w:ascii="Calibri" w:hAnsi="Calibri" w:cs="Calibri"/>
          <w:noProof/>
          <w:sz w:val="24"/>
          <w:szCs w:val="24"/>
        </w:rPr>
        <w:tab/>
        <w:t>Prokhorenkova,</w:t>
      </w:r>
      <w:r w:rsidR="00527A53">
        <w:rPr>
          <w:rFonts w:ascii="Calibri" w:hAnsi="Calibri" w:cs="Calibri"/>
          <w:noProof/>
          <w:sz w:val="24"/>
          <w:szCs w:val="24"/>
        </w:rPr>
        <w:t xml:space="preserve"> </w:t>
      </w:r>
      <w:r w:rsidR="00527A53" w:rsidRPr="00157B23">
        <w:rPr>
          <w:rFonts w:ascii="Calibri" w:hAnsi="Calibri" w:cs="Calibri"/>
          <w:noProof/>
          <w:sz w:val="24"/>
          <w:szCs w:val="24"/>
        </w:rPr>
        <w:t>L.</w:t>
      </w:r>
      <w:r w:rsidR="00527A53">
        <w:rPr>
          <w:rFonts w:ascii="Calibri" w:hAnsi="Calibri" w:cs="Calibri"/>
          <w:noProof/>
          <w:sz w:val="24"/>
          <w:szCs w:val="24"/>
        </w:rPr>
        <w:t>,</w:t>
      </w:r>
      <w:r w:rsidRPr="00157B23">
        <w:rPr>
          <w:rFonts w:ascii="Calibri" w:hAnsi="Calibri" w:cs="Calibri"/>
          <w:noProof/>
          <w:sz w:val="24"/>
          <w:szCs w:val="24"/>
        </w:rPr>
        <w:t xml:space="preserve"> Gusev, </w:t>
      </w:r>
      <w:r w:rsidR="00527A53" w:rsidRPr="00157B23">
        <w:rPr>
          <w:rFonts w:ascii="Calibri" w:hAnsi="Calibri" w:cs="Calibri"/>
          <w:noProof/>
          <w:sz w:val="24"/>
          <w:szCs w:val="24"/>
        </w:rPr>
        <w:t>G.</w:t>
      </w:r>
      <w:r w:rsidR="00527A53">
        <w:rPr>
          <w:rFonts w:ascii="Calibri" w:hAnsi="Calibri" w:cs="Calibri"/>
          <w:noProof/>
          <w:sz w:val="24"/>
          <w:szCs w:val="24"/>
        </w:rPr>
        <w:t xml:space="preserve">, </w:t>
      </w:r>
      <w:r w:rsidRPr="00157B23">
        <w:rPr>
          <w:rFonts w:ascii="Calibri" w:hAnsi="Calibri" w:cs="Calibri"/>
          <w:noProof/>
          <w:sz w:val="24"/>
          <w:szCs w:val="24"/>
        </w:rPr>
        <w:t xml:space="preserve">Vorobev, </w:t>
      </w:r>
      <w:r w:rsidR="00527A53" w:rsidRPr="00157B23">
        <w:rPr>
          <w:rFonts w:ascii="Calibri" w:hAnsi="Calibri" w:cs="Calibri"/>
          <w:noProof/>
          <w:sz w:val="24"/>
          <w:szCs w:val="24"/>
        </w:rPr>
        <w:t>A.</w:t>
      </w:r>
      <w:r w:rsidR="00527A53">
        <w:rPr>
          <w:rFonts w:ascii="Calibri" w:hAnsi="Calibri" w:cs="Calibri"/>
          <w:noProof/>
          <w:sz w:val="24"/>
          <w:szCs w:val="24"/>
        </w:rPr>
        <w:t xml:space="preserve">, </w:t>
      </w:r>
      <w:r w:rsidRPr="00157B23">
        <w:rPr>
          <w:rFonts w:ascii="Calibri" w:hAnsi="Calibri" w:cs="Calibri"/>
          <w:noProof/>
          <w:sz w:val="24"/>
          <w:szCs w:val="24"/>
        </w:rPr>
        <w:t>Dorogush,</w:t>
      </w:r>
      <w:r w:rsidR="00527A53">
        <w:rPr>
          <w:rFonts w:ascii="Calibri" w:hAnsi="Calibri" w:cs="Calibri"/>
          <w:noProof/>
          <w:sz w:val="24"/>
          <w:szCs w:val="24"/>
        </w:rPr>
        <w:t xml:space="preserve"> </w:t>
      </w:r>
      <w:r w:rsidR="00527A53" w:rsidRPr="00157B23">
        <w:rPr>
          <w:rFonts w:ascii="Calibri" w:hAnsi="Calibri" w:cs="Calibri"/>
          <w:noProof/>
          <w:sz w:val="24"/>
          <w:szCs w:val="24"/>
        </w:rPr>
        <w:t>A. V.</w:t>
      </w:r>
      <w:r w:rsidR="00527A53">
        <w:rPr>
          <w:rFonts w:ascii="Calibri" w:hAnsi="Calibri" w:cs="Calibri"/>
          <w:noProof/>
          <w:sz w:val="24"/>
          <w:szCs w:val="24"/>
        </w:rPr>
        <w:t>,</w:t>
      </w:r>
      <w:r w:rsidRPr="00157B23">
        <w:rPr>
          <w:rFonts w:ascii="Calibri" w:hAnsi="Calibri" w:cs="Calibri"/>
          <w:noProof/>
          <w:sz w:val="24"/>
          <w:szCs w:val="24"/>
        </w:rPr>
        <w:t xml:space="preserve"> Gulin,</w:t>
      </w:r>
      <w:r w:rsidR="00527A53">
        <w:rPr>
          <w:rFonts w:ascii="Calibri" w:hAnsi="Calibri" w:cs="Calibri"/>
          <w:noProof/>
          <w:sz w:val="24"/>
          <w:szCs w:val="24"/>
        </w:rPr>
        <w:t xml:space="preserve"> </w:t>
      </w:r>
      <w:r w:rsidR="00527A53" w:rsidRPr="00157B23">
        <w:rPr>
          <w:rFonts w:ascii="Calibri" w:hAnsi="Calibri" w:cs="Calibri"/>
          <w:noProof/>
          <w:sz w:val="24"/>
          <w:szCs w:val="24"/>
        </w:rPr>
        <w:t>A.</w:t>
      </w:r>
      <w:r w:rsidR="00527A53">
        <w:rPr>
          <w:rFonts w:ascii="Calibri" w:hAnsi="Calibri" w:cs="Calibri"/>
          <w:noProof/>
          <w:sz w:val="24"/>
          <w:szCs w:val="24"/>
        </w:rPr>
        <w:t xml:space="preserve"> </w:t>
      </w:r>
      <w:r w:rsidRPr="00157B23">
        <w:rPr>
          <w:rFonts w:ascii="Calibri" w:hAnsi="Calibri" w:cs="Calibri"/>
          <w:noProof/>
          <w:sz w:val="24"/>
          <w:szCs w:val="24"/>
        </w:rPr>
        <w:t>Catboost: Unbiased boosting with categorical features</w:t>
      </w:r>
      <w:r w:rsidR="00527A53">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Adv Neural Inf Process</w:t>
      </w:r>
      <w:r w:rsidR="00527A53">
        <w:rPr>
          <w:rFonts w:ascii="Calibri" w:hAnsi="Calibri" w:cs="Calibri"/>
          <w:i/>
          <w:iCs/>
          <w:noProof/>
          <w:sz w:val="24"/>
          <w:szCs w:val="24"/>
        </w:rPr>
        <w:t xml:space="preserve"> </w:t>
      </w:r>
      <w:r w:rsidRPr="00157B23">
        <w:rPr>
          <w:rFonts w:ascii="Calibri" w:hAnsi="Calibri" w:cs="Calibri"/>
          <w:i/>
          <w:iCs/>
          <w:noProof/>
          <w:sz w:val="24"/>
          <w:szCs w:val="24"/>
        </w:rPr>
        <w:t>Syst.</w:t>
      </w:r>
      <w:r w:rsidR="00527A53">
        <w:rPr>
          <w:rFonts w:ascii="Calibri" w:hAnsi="Calibri" w:cs="Calibri"/>
          <w:noProof/>
          <w:sz w:val="24"/>
          <w:szCs w:val="24"/>
        </w:rPr>
        <w:t xml:space="preserve"> </w:t>
      </w:r>
      <w:r w:rsidRPr="00157B23">
        <w:rPr>
          <w:rFonts w:ascii="Calibri" w:hAnsi="Calibri" w:cs="Calibri"/>
          <w:noProof/>
          <w:sz w:val="24"/>
          <w:szCs w:val="24"/>
        </w:rPr>
        <w:t xml:space="preserve"> 6638–6648 </w:t>
      </w:r>
      <w:r w:rsidR="002C2461">
        <w:rPr>
          <w:rFonts w:ascii="Calibri" w:hAnsi="Calibri" w:cs="Calibri"/>
          <w:noProof/>
          <w:sz w:val="24"/>
          <w:szCs w:val="24"/>
        </w:rPr>
        <w:t>(</w:t>
      </w:r>
      <w:r w:rsidRPr="00157B23">
        <w:rPr>
          <w:rFonts w:ascii="Calibri" w:hAnsi="Calibri" w:cs="Calibri"/>
          <w:noProof/>
          <w:sz w:val="24"/>
          <w:szCs w:val="24"/>
        </w:rPr>
        <w:t>2018</w:t>
      </w:r>
      <w:r w:rsidR="002C2461">
        <w:rPr>
          <w:rFonts w:ascii="Calibri" w:hAnsi="Calibri" w:cs="Calibri"/>
          <w:noProof/>
          <w:sz w:val="24"/>
          <w:szCs w:val="24"/>
        </w:rPr>
        <w:t>)</w:t>
      </w:r>
      <w:r w:rsidRPr="00157B23">
        <w:rPr>
          <w:rFonts w:ascii="Calibri" w:hAnsi="Calibri" w:cs="Calibri"/>
          <w:noProof/>
          <w:sz w:val="24"/>
          <w:szCs w:val="24"/>
        </w:rPr>
        <w:t>.</w:t>
      </w:r>
    </w:p>
    <w:p w14:paraId="45F14BA5" w14:textId="49586C86"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[49]</w:t>
      </w:r>
      <w:r w:rsidRPr="00157B23">
        <w:rPr>
          <w:rFonts w:ascii="Calibri" w:hAnsi="Calibri" w:cs="Calibri"/>
          <w:noProof/>
          <w:sz w:val="24"/>
          <w:szCs w:val="24"/>
        </w:rPr>
        <w:tab/>
        <w:t>Freund</w:t>
      </w:r>
      <w:r w:rsidR="002C2461">
        <w:rPr>
          <w:rFonts w:ascii="Calibri" w:hAnsi="Calibri" w:cs="Calibri"/>
          <w:noProof/>
          <w:sz w:val="24"/>
          <w:szCs w:val="24"/>
        </w:rPr>
        <w:t xml:space="preserve">, </w:t>
      </w:r>
      <w:r w:rsidR="002C2461" w:rsidRPr="00157B23">
        <w:rPr>
          <w:rFonts w:ascii="Calibri" w:hAnsi="Calibri" w:cs="Calibri"/>
          <w:noProof/>
          <w:sz w:val="24"/>
          <w:szCs w:val="24"/>
        </w:rPr>
        <w:t>Y.</w:t>
      </w:r>
      <w:r w:rsidR="002C2461">
        <w:rPr>
          <w:rFonts w:ascii="Calibri" w:hAnsi="Calibri" w:cs="Calibri"/>
          <w:noProof/>
          <w:sz w:val="24"/>
          <w:szCs w:val="24"/>
        </w:rPr>
        <w:t xml:space="preserve">, </w:t>
      </w:r>
      <w:r w:rsidRPr="00157B23">
        <w:rPr>
          <w:rFonts w:ascii="Calibri" w:hAnsi="Calibri" w:cs="Calibri"/>
          <w:noProof/>
          <w:sz w:val="24"/>
          <w:szCs w:val="24"/>
        </w:rPr>
        <w:t>Schapire,</w:t>
      </w:r>
      <w:r w:rsidR="002C2461">
        <w:rPr>
          <w:rFonts w:ascii="Calibri" w:hAnsi="Calibri" w:cs="Calibri"/>
          <w:noProof/>
          <w:sz w:val="24"/>
          <w:szCs w:val="24"/>
        </w:rPr>
        <w:t xml:space="preserve"> </w:t>
      </w:r>
      <w:r w:rsidR="002C2461" w:rsidRPr="00157B23">
        <w:rPr>
          <w:rFonts w:ascii="Calibri" w:hAnsi="Calibri" w:cs="Calibri"/>
          <w:noProof/>
          <w:sz w:val="24"/>
          <w:szCs w:val="24"/>
        </w:rPr>
        <w:t xml:space="preserve">R. E. </w:t>
      </w:r>
      <w:r w:rsidRPr="00157B23">
        <w:rPr>
          <w:rFonts w:ascii="Calibri" w:hAnsi="Calibri" w:cs="Calibri"/>
          <w:noProof/>
          <w:sz w:val="24"/>
          <w:szCs w:val="24"/>
        </w:rPr>
        <w:t>A Decision-Theoretic Generalization of On-Line Learning and an Application to Boosting</w:t>
      </w:r>
      <w:r w:rsidR="002C2461">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J Comput Syst Sci.</w:t>
      </w:r>
      <w:r w:rsidRPr="00157B23">
        <w:rPr>
          <w:rFonts w:ascii="Calibri" w:hAnsi="Calibri" w:cs="Calibri"/>
          <w:noProof/>
          <w:sz w:val="24"/>
          <w:szCs w:val="24"/>
        </w:rPr>
        <w:t xml:space="preserve"> </w:t>
      </w:r>
      <w:r w:rsidRPr="002C2461">
        <w:rPr>
          <w:rFonts w:ascii="Calibri" w:hAnsi="Calibri" w:cs="Calibri"/>
          <w:b/>
          <w:bCs/>
          <w:noProof/>
          <w:sz w:val="24"/>
          <w:szCs w:val="24"/>
        </w:rPr>
        <w:t>55</w:t>
      </w:r>
      <w:r w:rsidRPr="00157B23">
        <w:rPr>
          <w:rFonts w:ascii="Calibri" w:hAnsi="Calibri" w:cs="Calibri"/>
          <w:noProof/>
          <w:sz w:val="24"/>
          <w:szCs w:val="24"/>
        </w:rPr>
        <w:t xml:space="preserve"> </w:t>
      </w:r>
      <w:r w:rsidR="002C2461">
        <w:rPr>
          <w:rFonts w:ascii="Calibri" w:hAnsi="Calibri" w:cs="Calibri"/>
          <w:noProof/>
          <w:sz w:val="24"/>
          <w:szCs w:val="24"/>
        </w:rPr>
        <w:t>(</w:t>
      </w:r>
      <w:r w:rsidRPr="00157B23">
        <w:rPr>
          <w:rFonts w:ascii="Calibri" w:hAnsi="Calibri" w:cs="Calibri"/>
          <w:noProof/>
          <w:sz w:val="24"/>
          <w:szCs w:val="24"/>
        </w:rPr>
        <w:t>1</w:t>
      </w:r>
      <w:r w:rsidR="002C2461">
        <w:rPr>
          <w:rFonts w:ascii="Calibri" w:hAnsi="Calibri" w:cs="Calibri"/>
          <w:noProof/>
          <w:sz w:val="24"/>
          <w:szCs w:val="24"/>
        </w:rPr>
        <w:t>)</w:t>
      </w:r>
      <w:r w:rsidRPr="00157B23">
        <w:rPr>
          <w:rFonts w:ascii="Calibri" w:hAnsi="Calibri" w:cs="Calibri"/>
          <w:noProof/>
          <w:sz w:val="24"/>
          <w:szCs w:val="24"/>
        </w:rPr>
        <w:t xml:space="preserve">, 119–139 </w:t>
      </w:r>
      <w:r w:rsidR="002C2461">
        <w:rPr>
          <w:rFonts w:ascii="Calibri" w:hAnsi="Calibri" w:cs="Calibri"/>
          <w:noProof/>
          <w:sz w:val="24"/>
          <w:szCs w:val="24"/>
        </w:rPr>
        <w:t>(</w:t>
      </w:r>
      <w:r w:rsidRPr="00157B23">
        <w:rPr>
          <w:rFonts w:ascii="Calibri" w:hAnsi="Calibri" w:cs="Calibri"/>
          <w:noProof/>
          <w:sz w:val="24"/>
          <w:szCs w:val="24"/>
        </w:rPr>
        <w:t>1997</w:t>
      </w:r>
      <w:r w:rsidR="002C2461">
        <w:rPr>
          <w:rFonts w:ascii="Calibri" w:hAnsi="Calibri" w:cs="Calibri"/>
          <w:noProof/>
          <w:sz w:val="24"/>
          <w:szCs w:val="24"/>
        </w:rPr>
        <w:t>)</w:t>
      </w:r>
      <w:r w:rsidRPr="00157B23">
        <w:rPr>
          <w:rFonts w:ascii="Calibri" w:hAnsi="Calibri" w:cs="Calibri"/>
          <w:noProof/>
          <w:sz w:val="24"/>
          <w:szCs w:val="24"/>
        </w:rPr>
        <w:t>.</w:t>
      </w:r>
    </w:p>
    <w:p w14:paraId="45F14BA6" w14:textId="4A834257"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[50]</w:t>
      </w:r>
      <w:r w:rsidRPr="00157B23">
        <w:rPr>
          <w:rFonts w:ascii="Calibri" w:hAnsi="Calibri" w:cs="Calibri"/>
          <w:noProof/>
          <w:sz w:val="24"/>
          <w:szCs w:val="24"/>
        </w:rPr>
        <w:tab/>
        <w:t xml:space="preserve">Machado, </w:t>
      </w:r>
      <w:r w:rsidR="002C2461" w:rsidRPr="00157B23">
        <w:rPr>
          <w:rFonts w:ascii="Calibri" w:hAnsi="Calibri" w:cs="Calibri"/>
          <w:noProof/>
          <w:sz w:val="24"/>
          <w:szCs w:val="24"/>
        </w:rPr>
        <w:t>M. R.</w:t>
      </w:r>
      <w:r w:rsidR="002C2461">
        <w:rPr>
          <w:rFonts w:ascii="Calibri" w:hAnsi="Calibri" w:cs="Calibri"/>
          <w:noProof/>
          <w:sz w:val="24"/>
          <w:szCs w:val="24"/>
        </w:rPr>
        <w:t xml:space="preserve">, </w:t>
      </w:r>
      <w:r w:rsidRPr="00157B23">
        <w:rPr>
          <w:rFonts w:ascii="Calibri" w:hAnsi="Calibri" w:cs="Calibri"/>
          <w:noProof/>
          <w:sz w:val="24"/>
          <w:szCs w:val="24"/>
        </w:rPr>
        <w:t>Karray,</w:t>
      </w:r>
      <w:r w:rsidR="002C2461">
        <w:rPr>
          <w:rFonts w:ascii="Calibri" w:hAnsi="Calibri" w:cs="Calibri"/>
          <w:noProof/>
          <w:sz w:val="24"/>
          <w:szCs w:val="24"/>
        </w:rPr>
        <w:t xml:space="preserve"> </w:t>
      </w:r>
      <w:r w:rsidR="002C2461" w:rsidRPr="00157B23">
        <w:rPr>
          <w:rFonts w:ascii="Calibri" w:hAnsi="Calibri" w:cs="Calibri"/>
          <w:noProof/>
          <w:sz w:val="24"/>
          <w:szCs w:val="24"/>
        </w:rPr>
        <w:t>S.</w:t>
      </w:r>
      <w:r w:rsidR="002C2461">
        <w:rPr>
          <w:rFonts w:ascii="Calibri" w:hAnsi="Calibri" w:cs="Calibri"/>
          <w:noProof/>
          <w:sz w:val="24"/>
          <w:szCs w:val="24"/>
        </w:rPr>
        <w:t>,</w:t>
      </w:r>
      <w:r w:rsidRPr="00157B23">
        <w:rPr>
          <w:rFonts w:ascii="Calibri" w:hAnsi="Calibri" w:cs="Calibri"/>
          <w:noProof/>
          <w:sz w:val="24"/>
          <w:szCs w:val="24"/>
        </w:rPr>
        <w:t xml:space="preserve"> De Sousa,</w:t>
      </w:r>
      <w:r w:rsidR="002C2461">
        <w:rPr>
          <w:rFonts w:ascii="Calibri" w:hAnsi="Calibri" w:cs="Calibri"/>
          <w:noProof/>
          <w:sz w:val="24"/>
          <w:szCs w:val="24"/>
        </w:rPr>
        <w:t xml:space="preserve"> </w:t>
      </w:r>
      <w:r w:rsidR="002C2461" w:rsidRPr="00157B23">
        <w:rPr>
          <w:rFonts w:ascii="Calibri" w:hAnsi="Calibri" w:cs="Calibri"/>
          <w:noProof/>
          <w:sz w:val="24"/>
          <w:szCs w:val="24"/>
        </w:rPr>
        <w:t xml:space="preserve">I. T. </w:t>
      </w:r>
      <w:r w:rsidRPr="00157B23">
        <w:rPr>
          <w:rFonts w:ascii="Calibri" w:hAnsi="Calibri" w:cs="Calibri"/>
          <w:noProof/>
          <w:sz w:val="24"/>
          <w:szCs w:val="24"/>
        </w:rPr>
        <w:t>LightGBM: An effective decision tree gradient boosting method to predict customer loyalty in the finance industry</w:t>
      </w:r>
      <w:r w:rsidR="002C2461">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14th Int Conf Comput Sci Educ ICCSE 2019</w:t>
      </w:r>
      <w:r w:rsidR="002C2461">
        <w:rPr>
          <w:rFonts w:ascii="Calibri" w:hAnsi="Calibri" w:cs="Calibri"/>
          <w:noProof/>
          <w:sz w:val="24"/>
          <w:szCs w:val="24"/>
        </w:rPr>
        <w:t>.</w:t>
      </w:r>
      <w:r w:rsidRPr="00157B23">
        <w:rPr>
          <w:rFonts w:ascii="Calibri" w:hAnsi="Calibri" w:cs="Calibri"/>
          <w:noProof/>
          <w:sz w:val="24"/>
          <w:szCs w:val="24"/>
        </w:rPr>
        <w:t xml:space="preserve"> 1111–1116</w:t>
      </w:r>
      <w:r w:rsidR="002C2461">
        <w:rPr>
          <w:rFonts w:ascii="Calibri" w:hAnsi="Calibri" w:cs="Calibri"/>
          <w:noProof/>
          <w:sz w:val="24"/>
          <w:szCs w:val="24"/>
        </w:rPr>
        <w:t xml:space="preserve"> (</w:t>
      </w:r>
      <w:r w:rsidRPr="00157B23">
        <w:rPr>
          <w:rFonts w:ascii="Calibri" w:hAnsi="Calibri" w:cs="Calibri"/>
          <w:noProof/>
          <w:sz w:val="24"/>
          <w:szCs w:val="24"/>
        </w:rPr>
        <w:t>2019</w:t>
      </w:r>
      <w:r w:rsidR="002C2461">
        <w:rPr>
          <w:rFonts w:ascii="Calibri" w:hAnsi="Calibri" w:cs="Calibri"/>
          <w:noProof/>
          <w:sz w:val="24"/>
          <w:szCs w:val="24"/>
        </w:rPr>
        <w:t>)</w:t>
      </w:r>
      <w:r w:rsidRPr="00157B23">
        <w:rPr>
          <w:rFonts w:ascii="Calibri" w:hAnsi="Calibri" w:cs="Calibri"/>
          <w:noProof/>
          <w:sz w:val="24"/>
          <w:szCs w:val="24"/>
        </w:rPr>
        <w:t>.</w:t>
      </w:r>
    </w:p>
    <w:p w14:paraId="45F14BA7" w14:textId="50195108"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[51]</w:t>
      </w:r>
      <w:r w:rsidRPr="00157B23">
        <w:rPr>
          <w:rFonts w:ascii="Calibri" w:hAnsi="Calibri" w:cs="Calibri"/>
          <w:noProof/>
          <w:sz w:val="24"/>
          <w:szCs w:val="24"/>
        </w:rPr>
        <w:tab/>
        <w:t xml:space="preserve">Geurts, </w:t>
      </w:r>
      <w:r w:rsidR="002C2461" w:rsidRPr="00157B23">
        <w:rPr>
          <w:rFonts w:ascii="Calibri" w:hAnsi="Calibri" w:cs="Calibri"/>
          <w:noProof/>
          <w:sz w:val="24"/>
          <w:szCs w:val="24"/>
        </w:rPr>
        <w:t>P.</w:t>
      </w:r>
      <w:r w:rsidR="002C2461">
        <w:rPr>
          <w:rFonts w:ascii="Calibri" w:hAnsi="Calibri" w:cs="Calibri"/>
          <w:noProof/>
          <w:sz w:val="24"/>
          <w:szCs w:val="24"/>
        </w:rPr>
        <w:t xml:space="preserve">, </w:t>
      </w:r>
      <w:r w:rsidRPr="00157B23">
        <w:rPr>
          <w:rFonts w:ascii="Calibri" w:hAnsi="Calibri" w:cs="Calibri"/>
          <w:noProof/>
          <w:sz w:val="24"/>
          <w:szCs w:val="24"/>
        </w:rPr>
        <w:t xml:space="preserve">Ernst, </w:t>
      </w:r>
      <w:r w:rsidR="002C2461" w:rsidRPr="00157B23">
        <w:rPr>
          <w:rFonts w:ascii="Calibri" w:hAnsi="Calibri" w:cs="Calibri"/>
          <w:noProof/>
          <w:sz w:val="24"/>
          <w:szCs w:val="24"/>
        </w:rPr>
        <w:t>D.</w:t>
      </w:r>
      <w:r w:rsidR="002C2461">
        <w:rPr>
          <w:rFonts w:ascii="Calibri" w:hAnsi="Calibri" w:cs="Calibri"/>
          <w:noProof/>
          <w:sz w:val="24"/>
          <w:szCs w:val="24"/>
        </w:rPr>
        <w:t xml:space="preserve">, </w:t>
      </w:r>
      <w:r w:rsidRPr="00157B23">
        <w:rPr>
          <w:rFonts w:ascii="Calibri" w:hAnsi="Calibri" w:cs="Calibri"/>
          <w:noProof/>
          <w:sz w:val="24"/>
          <w:szCs w:val="24"/>
        </w:rPr>
        <w:t xml:space="preserve">Wehenkel, </w:t>
      </w:r>
      <w:r w:rsidR="002C2461" w:rsidRPr="00157B23">
        <w:rPr>
          <w:rFonts w:ascii="Calibri" w:hAnsi="Calibri" w:cs="Calibri"/>
          <w:noProof/>
          <w:sz w:val="24"/>
          <w:szCs w:val="24"/>
        </w:rPr>
        <w:t>L.</w:t>
      </w:r>
      <w:r w:rsidR="002C2461">
        <w:rPr>
          <w:rFonts w:ascii="Calibri" w:hAnsi="Calibri" w:cs="Calibri"/>
          <w:noProof/>
          <w:sz w:val="24"/>
          <w:szCs w:val="24"/>
        </w:rPr>
        <w:t xml:space="preserve"> </w:t>
      </w:r>
      <w:r w:rsidRPr="00157B23">
        <w:rPr>
          <w:rFonts w:ascii="Calibri" w:hAnsi="Calibri" w:cs="Calibri"/>
          <w:noProof/>
          <w:sz w:val="24"/>
          <w:szCs w:val="24"/>
        </w:rPr>
        <w:t>Extremely randomized trees</w:t>
      </w:r>
      <w:r w:rsidR="002C2461">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Mach Learn.</w:t>
      </w:r>
      <w:r w:rsidRPr="00157B23">
        <w:rPr>
          <w:rFonts w:ascii="Calibri" w:hAnsi="Calibri" w:cs="Calibri"/>
          <w:noProof/>
          <w:sz w:val="24"/>
          <w:szCs w:val="24"/>
        </w:rPr>
        <w:t xml:space="preserve"> </w:t>
      </w:r>
      <w:r w:rsidRPr="002C2461">
        <w:rPr>
          <w:rFonts w:ascii="Calibri" w:hAnsi="Calibri" w:cs="Calibri"/>
          <w:b/>
          <w:bCs/>
          <w:noProof/>
          <w:sz w:val="24"/>
          <w:szCs w:val="24"/>
        </w:rPr>
        <w:t>63</w:t>
      </w:r>
      <w:r w:rsidRPr="00157B23">
        <w:rPr>
          <w:rFonts w:ascii="Calibri" w:hAnsi="Calibri" w:cs="Calibri"/>
          <w:noProof/>
          <w:sz w:val="24"/>
          <w:szCs w:val="24"/>
        </w:rPr>
        <w:t xml:space="preserve"> </w:t>
      </w:r>
      <w:r w:rsidR="002C2461">
        <w:rPr>
          <w:rFonts w:ascii="Calibri" w:hAnsi="Calibri" w:cs="Calibri"/>
          <w:noProof/>
          <w:sz w:val="24"/>
          <w:szCs w:val="24"/>
        </w:rPr>
        <w:t>(</w:t>
      </w:r>
      <w:r w:rsidRPr="00157B23">
        <w:rPr>
          <w:rFonts w:ascii="Calibri" w:hAnsi="Calibri" w:cs="Calibri"/>
          <w:noProof/>
          <w:sz w:val="24"/>
          <w:szCs w:val="24"/>
        </w:rPr>
        <w:t>1</w:t>
      </w:r>
      <w:r w:rsidR="002C2461">
        <w:rPr>
          <w:rFonts w:ascii="Calibri" w:hAnsi="Calibri" w:cs="Calibri"/>
          <w:noProof/>
          <w:sz w:val="24"/>
          <w:szCs w:val="24"/>
        </w:rPr>
        <w:t>)</w:t>
      </w:r>
      <w:r w:rsidRPr="00157B23">
        <w:rPr>
          <w:rFonts w:ascii="Calibri" w:hAnsi="Calibri" w:cs="Calibri"/>
          <w:noProof/>
          <w:sz w:val="24"/>
          <w:szCs w:val="24"/>
        </w:rPr>
        <w:t>,</w:t>
      </w:r>
      <w:r w:rsidR="002C2461">
        <w:rPr>
          <w:rFonts w:ascii="Calibri" w:hAnsi="Calibri" w:cs="Calibri"/>
          <w:noProof/>
          <w:sz w:val="24"/>
          <w:szCs w:val="24"/>
        </w:rPr>
        <w:t xml:space="preserve"> </w:t>
      </w:r>
      <w:r w:rsidRPr="00157B23">
        <w:rPr>
          <w:rFonts w:ascii="Calibri" w:hAnsi="Calibri" w:cs="Calibri"/>
          <w:noProof/>
          <w:sz w:val="24"/>
          <w:szCs w:val="24"/>
        </w:rPr>
        <w:t>3–42</w:t>
      </w:r>
      <w:r w:rsidR="002C2461">
        <w:rPr>
          <w:rFonts w:ascii="Calibri" w:hAnsi="Calibri" w:cs="Calibri"/>
          <w:noProof/>
          <w:sz w:val="24"/>
          <w:szCs w:val="24"/>
        </w:rPr>
        <w:t xml:space="preserve"> (</w:t>
      </w:r>
      <w:r w:rsidRPr="00157B23">
        <w:rPr>
          <w:rFonts w:ascii="Calibri" w:hAnsi="Calibri" w:cs="Calibri"/>
          <w:noProof/>
          <w:sz w:val="24"/>
          <w:szCs w:val="24"/>
        </w:rPr>
        <w:t>2006</w:t>
      </w:r>
      <w:r w:rsidR="002C2461">
        <w:rPr>
          <w:rFonts w:ascii="Calibri" w:hAnsi="Calibri" w:cs="Calibri"/>
          <w:noProof/>
          <w:sz w:val="24"/>
          <w:szCs w:val="24"/>
        </w:rPr>
        <w:t>)</w:t>
      </w:r>
      <w:r w:rsidRPr="00157B23">
        <w:rPr>
          <w:rFonts w:ascii="Calibri" w:hAnsi="Calibri" w:cs="Calibri"/>
          <w:noProof/>
          <w:sz w:val="24"/>
          <w:szCs w:val="24"/>
        </w:rPr>
        <w:t>.</w:t>
      </w:r>
    </w:p>
    <w:p w14:paraId="45F14BA8" w14:textId="033524FE"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[52]</w:t>
      </w:r>
      <w:r w:rsidRPr="00157B23">
        <w:rPr>
          <w:rFonts w:ascii="Calibri" w:hAnsi="Calibri" w:cs="Calibri"/>
          <w:noProof/>
          <w:sz w:val="24"/>
          <w:szCs w:val="24"/>
        </w:rPr>
        <w:tab/>
        <w:t>Sagi</w:t>
      </w:r>
      <w:r w:rsidR="002C2461">
        <w:rPr>
          <w:rFonts w:ascii="Calibri" w:hAnsi="Calibri" w:cs="Calibri"/>
          <w:noProof/>
          <w:sz w:val="24"/>
          <w:szCs w:val="24"/>
        </w:rPr>
        <w:t xml:space="preserve">, </w:t>
      </w:r>
      <w:r w:rsidR="002C2461" w:rsidRPr="00157B23">
        <w:rPr>
          <w:rFonts w:ascii="Calibri" w:hAnsi="Calibri" w:cs="Calibri"/>
          <w:noProof/>
          <w:sz w:val="24"/>
          <w:szCs w:val="24"/>
        </w:rPr>
        <w:t>O.</w:t>
      </w:r>
      <w:r w:rsidR="002C2461">
        <w:rPr>
          <w:rFonts w:ascii="Calibri" w:hAnsi="Calibri" w:cs="Calibri"/>
          <w:noProof/>
          <w:sz w:val="24"/>
          <w:szCs w:val="24"/>
        </w:rPr>
        <w:t>,</w:t>
      </w:r>
      <w:r w:rsidRPr="00157B23">
        <w:rPr>
          <w:rFonts w:ascii="Calibri" w:hAnsi="Calibri" w:cs="Calibri"/>
          <w:noProof/>
          <w:sz w:val="24"/>
          <w:szCs w:val="24"/>
        </w:rPr>
        <w:t xml:space="preserve"> Rokach,</w:t>
      </w:r>
      <w:r w:rsidR="002C2461">
        <w:rPr>
          <w:rFonts w:ascii="Calibri" w:hAnsi="Calibri" w:cs="Calibri"/>
          <w:noProof/>
          <w:sz w:val="24"/>
          <w:szCs w:val="24"/>
        </w:rPr>
        <w:t xml:space="preserve"> </w:t>
      </w:r>
      <w:r w:rsidR="002C2461" w:rsidRPr="00157B23">
        <w:rPr>
          <w:rFonts w:ascii="Calibri" w:hAnsi="Calibri" w:cs="Calibri"/>
          <w:noProof/>
          <w:sz w:val="24"/>
          <w:szCs w:val="24"/>
        </w:rPr>
        <w:t>L.</w:t>
      </w:r>
      <w:r w:rsidRPr="00157B23">
        <w:rPr>
          <w:rFonts w:ascii="Calibri" w:hAnsi="Calibri" w:cs="Calibri"/>
          <w:noProof/>
          <w:sz w:val="24"/>
          <w:szCs w:val="24"/>
        </w:rPr>
        <w:t xml:space="preserve"> Ensemble learning: A survey</w:t>
      </w:r>
      <w:r w:rsidR="002C2461">
        <w:rPr>
          <w:rFonts w:ascii="Calibri" w:hAnsi="Calibri" w:cs="Calibri"/>
          <w:noProof/>
          <w:sz w:val="24"/>
          <w:szCs w:val="24"/>
        </w:rPr>
        <w:t xml:space="preserve">. </w:t>
      </w:r>
      <w:r w:rsidRPr="00157B23">
        <w:rPr>
          <w:rFonts w:ascii="Calibri" w:hAnsi="Calibri" w:cs="Calibri"/>
          <w:i/>
          <w:iCs/>
          <w:noProof/>
          <w:sz w:val="24"/>
          <w:szCs w:val="24"/>
        </w:rPr>
        <w:t>Wiley Interdiscip Rev</w:t>
      </w:r>
      <w:r w:rsidR="002C2461">
        <w:rPr>
          <w:rFonts w:ascii="Calibri" w:hAnsi="Calibri" w:cs="Calibri"/>
          <w:i/>
          <w:iCs/>
          <w:noProof/>
          <w:sz w:val="24"/>
          <w:szCs w:val="24"/>
        </w:rPr>
        <w:t xml:space="preserve"> </w:t>
      </w:r>
      <w:r w:rsidRPr="00157B23">
        <w:rPr>
          <w:rFonts w:ascii="Calibri" w:hAnsi="Calibri" w:cs="Calibri"/>
          <w:i/>
          <w:iCs/>
          <w:noProof/>
          <w:sz w:val="24"/>
          <w:szCs w:val="24"/>
        </w:rPr>
        <w:t>Data Min Knowl Discov.</w:t>
      </w:r>
      <w:r w:rsidRPr="00157B23">
        <w:rPr>
          <w:rFonts w:ascii="Calibri" w:hAnsi="Calibri" w:cs="Calibri"/>
          <w:noProof/>
          <w:sz w:val="24"/>
          <w:szCs w:val="24"/>
        </w:rPr>
        <w:t xml:space="preserve"> </w:t>
      </w:r>
      <w:r w:rsidRPr="002C2461">
        <w:rPr>
          <w:rFonts w:ascii="Calibri" w:hAnsi="Calibri" w:cs="Calibri"/>
          <w:b/>
          <w:bCs/>
          <w:noProof/>
          <w:sz w:val="24"/>
          <w:szCs w:val="24"/>
        </w:rPr>
        <w:t>8</w:t>
      </w:r>
      <w:r w:rsidRPr="00157B23">
        <w:rPr>
          <w:rFonts w:ascii="Calibri" w:hAnsi="Calibri" w:cs="Calibri"/>
          <w:noProof/>
          <w:sz w:val="24"/>
          <w:szCs w:val="24"/>
        </w:rPr>
        <w:t xml:space="preserve"> </w:t>
      </w:r>
      <w:r w:rsidR="002C2461">
        <w:rPr>
          <w:rFonts w:ascii="Calibri" w:hAnsi="Calibri" w:cs="Calibri"/>
          <w:noProof/>
          <w:sz w:val="24"/>
          <w:szCs w:val="24"/>
        </w:rPr>
        <w:t>(</w:t>
      </w:r>
      <w:r w:rsidRPr="00157B23">
        <w:rPr>
          <w:rFonts w:ascii="Calibri" w:hAnsi="Calibri" w:cs="Calibri"/>
          <w:noProof/>
          <w:sz w:val="24"/>
          <w:szCs w:val="24"/>
        </w:rPr>
        <w:t>4</w:t>
      </w:r>
      <w:r w:rsidR="002C2461">
        <w:rPr>
          <w:rFonts w:ascii="Calibri" w:hAnsi="Calibri" w:cs="Calibri"/>
          <w:noProof/>
          <w:sz w:val="24"/>
          <w:szCs w:val="24"/>
        </w:rPr>
        <w:t>)</w:t>
      </w:r>
      <w:r w:rsidRPr="00157B23">
        <w:rPr>
          <w:rFonts w:ascii="Calibri" w:hAnsi="Calibri" w:cs="Calibri"/>
          <w:noProof/>
          <w:sz w:val="24"/>
          <w:szCs w:val="24"/>
        </w:rPr>
        <w:t xml:space="preserve">, 1–18 </w:t>
      </w:r>
      <w:r w:rsidR="002C2461">
        <w:rPr>
          <w:rFonts w:ascii="Calibri" w:hAnsi="Calibri" w:cs="Calibri"/>
          <w:noProof/>
          <w:sz w:val="24"/>
          <w:szCs w:val="24"/>
        </w:rPr>
        <w:t>(</w:t>
      </w:r>
      <w:r w:rsidRPr="00157B23">
        <w:rPr>
          <w:rFonts w:ascii="Calibri" w:hAnsi="Calibri" w:cs="Calibri"/>
          <w:noProof/>
          <w:sz w:val="24"/>
          <w:szCs w:val="24"/>
        </w:rPr>
        <w:t>2018</w:t>
      </w:r>
      <w:r w:rsidR="002C2461">
        <w:rPr>
          <w:rFonts w:ascii="Calibri" w:hAnsi="Calibri" w:cs="Calibri"/>
          <w:noProof/>
          <w:sz w:val="24"/>
          <w:szCs w:val="24"/>
        </w:rPr>
        <w:t>)</w:t>
      </w:r>
      <w:r w:rsidRPr="00157B23">
        <w:rPr>
          <w:rFonts w:ascii="Calibri" w:hAnsi="Calibri" w:cs="Calibri"/>
          <w:noProof/>
          <w:sz w:val="24"/>
          <w:szCs w:val="24"/>
        </w:rPr>
        <w:t>.</w:t>
      </w:r>
    </w:p>
    <w:p w14:paraId="45F14BA9" w14:textId="33CD6B92"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[53]</w:t>
      </w:r>
      <w:r w:rsidRPr="00157B23">
        <w:rPr>
          <w:rFonts w:ascii="Calibri" w:hAnsi="Calibri" w:cs="Calibri"/>
          <w:noProof/>
          <w:sz w:val="24"/>
          <w:szCs w:val="24"/>
        </w:rPr>
        <w:tab/>
        <w:t>Khandani,</w:t>
      </w:r>
      <w:r w:rsidR="002C2461">
        <w:rPr>
          <w:rFonts w:ascii="Calibri" w:hAnsi="Calibri" w:cs="Calibri"/>
          <w:noProof/>
          <w:sz w:val="24"/>
          <w:szCs w:val="24"/>
        </w:rPr>
        <w:t xml:space="preserve"> </w:t>
      </w:r>
      <w:r w:rsidR="002C2461" w:rsidRPr="00157B23">
        <w:rPr>
          <w:rFonts w:ascii="Calibri" w:hAnsi="Calibri" w:cs="Calibri"/>
          <w:noProof/>
          <w:sz w:val="24"/>
          <w:szCs w:val="24"/>
        </w:rPr>
        <w:t>A. E.</w:t>
      </w:r>
      <w:r w:rsidR="002C2461">
        <w:rPr>
          <w:rFonts w:ascii="Calibri" w:hAnsi="Calibri" w:cs="Calibri"/>
          <w:noProof/>
          <w:sz w:val="24"/>
          <w:szCs w:val="24"/>
        </w:rPr>
        <w:t>,</w:t>
      </w:r>
      <w:r w:rsidRPr="00157B23">
        <w:rPr>
          <w:rFonts w:ascii="Calibri" w:hAnsi="Calibri" w:cs="Calibri"/>
          <w:noProof/>
          <w:sz w:val="24"/>
          <w:szCs w:val="24"/>
        </w:rPr>
        <w:t xml:space="preserve">  Kim,</w:t>
      </w:r>
      <w:r w:rsidR="002C2461">
        <w:rPr>
          <w:rFonts w:ascii="Calibri" w:hAnsi="Calibri" w:cs="Calibri"/>
          <w:noProof/>
          <w:sz w:val="24"/>
          <w:szCs w:val="24"/>
        </w:rPr>
        <w:t xml:space="preserve"> </w:t>
      </w:r>
      <w:r w:rsidR="002C2461" w:rsidRPr="00157B23">
        <w:rPr>
          <w:rFonts w:ascii="Calibri" w:hAnsi="Calibri" w:cs="Calibri"/>
          <w:noProof/>
          <w:sz w:val="24"/>
          <w:szCs w:val="24"/>
        </w:rPr>
        <w:t>A. J.</w:t>
      </w:r>
      <w:r w:rsidR="002C2461">
        <w:rPr>
          <w:rFonts w:ascii="Calibri" w:hAnsi="Calibri" w:cs="Calibri"/>
          <w:noProof/>
          <w:sz w:val="24"/>
          <w:szCs w:val="24"/>
        </w:rPr>
        <w:t xml:space="preserve">, </w:t>
      </w:r>
      <w:r w:rsidRPr="00157B23">
        <w:rPr>
          <w:rFonts w:ascii="Calibri" w:hAnsi="Calibri" w:cs="Calibri"/>
          <w:noProof/>
          <w:sz w:val="24"/>
          <w:szCs w:val="24"/>
        </w:rPr>
        <w:t>Lo,</w:t>
      </w:r>
      <w:r w:rsidR="002C2461">
        <w:rPr>
          <w:rFonts w:ascii="Calibri" w:hAnsi="Calibri" w:cs="Calibri"/>
          <w:noProof/>
          <w:sz w:val="24"/>
          <w:szCs w:val="24"/>
        </w:rPr>
        <w:t xml:space="preserve"> </w:t>
      </w:r>
      <w:r w:rsidR="002C2461" w:rsidRPr="00157B23">
        <w:rPr>
          <w:rFonts w:ascii="Calibri" w:hAnsi="Calibri" w:cs="Calibri"/>
          <w:noProof/>
          <w:sz w:val="24"/>
          <w:szCs w:val="24"/>
        </w:rPr>
        <w:t>A. W.</w:t>
      </w:r>
      <w:r w:rsidRPr="00157B23">
        <w:rPr>
          <w:rFonts w:ascii="Calibri" w:hAnsi="Calibri" w:cs="Calibri"/>
          <w:noProof/>
          <w:sz w:val="24"/>
          <w:szCs w:val="24"/>
        </w:rPr>
        <w:t xml:space="preserve"> Consumer credit-risk models via machine-learning algorithms</w:t>
      </w:r>
      <w:r w:rsidR="002C2461">
        <w:rPr>
          <w:rFonts w:ascii="Calibri" w:hAnsi="Calibri" w:cs="Calibri"/>
          <w:noProof/>
          <w:sz w:val="24"/>
          <w:szCs w:val="24"/>
        </w:rPr>
        <w:t>.</w:t>
      </w:r>
      <w:r w:rsidRPr="00157B23">
        <w:rPr>
          <w:rFonts w:ascii="Calibri" w:hAnsi="Calibri" w:cs="Calibri"/>
          <w:noProof/>
          <w:sz w:val="24"/>
          <w:szCs w:val="24"/>
        </w:rPr>
        <w:t xml:space="preserve"> </w:t>
      </w:r>
      <w:r w:rsidRPr="00157B23">
        <w:rPr>
          <w:rFonts w:ascii="Calibri" w:hAnsi="Calibri" w:cs="Calibri"/>
          <w:i/>
          <w:iCs/>
          <w:noProof/>
          <w:sz w:val="24"/>
          <w:szCs w:val="24"/>
        </w:rPr>
        <w:t>J Bank Financ.</w:t>
      </w:r>
      <w:r w:rsidRPr="00157B23">
        <w:rPr>
          <w:rFonts w:ascii="Calibri" w:hAnsi="Calibri" w:cs="Calibri"/>
          <w:noProof/>
          <w:sz w:val="24"/>
          <w:szCs w:val="24"/>
        </w:rPr>
        <w:t xml:space="preserve"> </w:t>
      </w:r>
      <w:r w:rsidRPr="002C2461">
        <w:rPr>
          <w:rFonts w:ascii="Calibri" w:hAnsi="Calibri" w:cs="Calibri"/>
          <w:b/>
          <w:bCs/>
          <w:noProof/>
          <w:sz w:val="24"/>
          <w:szCs w:val="24"/>
        </w:rPr>
        <w:t>34</w:t>
      </w:r>
      <w:r w:rsidR="002C2461">
        <w:rPr>
          <w:rFonts w:ascii="Calibri" w:hAnsi="Calibri" w:cs="Calibri"/>
          <w:b/>
          <w:bCs/>
          <w:noProof/>
          <w:sz w:val="24"/>
          <w:szCs w:val="24"/>
        </w:rPr>
        <w:t xml:space="preserve"> (</w:t>
      </w:r>
      <w:r w:rsidRPr="00157B23">
        <w:rPr>
          <w:rFonts w:ascii="Calibri" w:hAnsi="Calibri" w:cs="Calibri"/>
          <w:noProof/>
          <w:sz w:val="24"/>
          <w:szCs w:val="24"/>
        </w:rPr>
        <w:t>11</w:t>
      </w:r>
      <w:r w:rsidR="002C2461">
        <w:rPr>
          <w:rFonts w:ascii="Calibri" w:hAnsi="Calibri" w:cs="Calibri"/>
          <w:noProof/>
          <w:sz w:val="24"/>
          <w:szCs w:val="24"/>
        </w:rPr>
        <w:t>)</w:t>
      </w:r>
      <w:r w:rsidRPr="00157B23">
        <w:rPr>
          <w:rFonts w:ascii="Calibri" w:hAnsi="Calibri" w:cs="Calibri"/>
          <w:noProof/>
          <w:sz w:val="24"/>
          <w:szCs w:val="24"/>
        </w:rPr>
        <w:t>, 2767–2787</w:t>
      </w:r>
      <w:r w:rsidR="002C2461">
        <w:rPr>
          <w:rFonts w:ascii="Calibri" w:hAnsi="Calibri" w:cs="Calibri"/>
          <w:noProof/>
          <w:sz w:val="24"/>
          <w:szCs w:val="24"/>
        </w:rPr>
        <w:t xml:space="preserve"> (</w:t>
      </w:r>
      <w:r w:rsidRPr="00157B23">
        <w:rPr>
          <w:rFonts w:ascii="Calibri" w:hAnsi="Calibri" w:cs="Calibri"/>
          <w:noProof/>
          <w:sz w:val="24"/>
          <w:szCs w:val="24"/>
        </w:rPr>
        <w:t>2010</w:t>
      </w:r>
      <w:r w:rsidR="002C2461">
        <w:rPr>
          <w:rFonts w:ascii="Calibri" w:hAnsi="Calibri" w:cs="Calibri"/>
          <w:noProof/>
          <w:sz w:val="24"/>
          <w:szCs w:val="24"/>
        </w:rPr>
        <w:t>)</w:t>
      </w:r>
      <w:r w:rsidRPr="00157B23">
        <w:rPr>
          <w:rFonts w:ascii="Calibri" w:hAnsi="Calibri" w:cs="Calibri"/>
          <w:noProof/>
          <w:sz w:val="24"/>
          <w:szCs w:val="24"/>
        </w:rPr>
        <w:t>.</w:t>
      </w:r>
    </w:p>
    <w:p w14:paraId="45F14BAB" w14:textId="319446D4" w:rsidR="00546341" w:rsidRPr="00157B23" w:rsidRDefault="00546341" w:rsidP="00157B23">
      <w:pPr>
        <w:widowControl w:val="0"/>
        <w:autoSpaceDE w:val="0"/>
        <w:autoSpaceDN w:val="0"/>
        <w:adjustRightInd w:val="0"/>
        <w:spacing w:after="0" w:line="240" w:lineRule="auto"/>
        <w:jc w:val="both"/>
        <w:rPr>
          <w:rFonts w:ascii="Calibri" w:hAnsi="Calibri" w:cs="Calibri"/>
          <w:noProof/>
          <w:sz w:val="24"/>
          <w:szCs w:val="24"/>
        </w:rPr>
      </w:pPr>
      <w:r w:rsidRPr="00157B23">
        <w:rPr>
          <w:rFonts w:ascii="Calibri" w:hAnsi="Calibri" w:cs="Calibri"/>
          <w:noProof/>
          <w:sz w:val="24"/>
          <w:szCs w:val="24"/>
        </w:rPr>
        <w:t>[54]</w:t>
      </w:r>
      <w:r w:rsidRPr="00157B23">
        <w:rPr>
          <w:rFonts w:ascii="Calibri" w:hAnsi="Calibri" w:cs="Calibri"/>
          <w:noProof/>
          <w:sz w:val="24"/>
          <w:szCs w:val="24"/>
        </w:rPr>
        <w:tab/>
      </w:r>
      <w:r w:rsidR="00367199" w:rsidRPr="00157B23">
        <w:rPr>
          <w:rFonts w:ascii="Calibri" w:hAnsi="Calibri" w:cs="Calibri"/>
          <w:noProof/>
          <w:sz w:val="24"/>
          <w:szCs w:val="24"/>
        </w:rPr>
        <w:t>Chen</w:t>
      </w:r>
      <w:r w:rsidR="00367199">
        <w:rPr>
          <w:rFonts w:ascii="Calibri" w:hAnsi="Calibri" w:cs="Calibri"/>
          <w:noProof/>
          <w:sz w:val="24"/>
          <w:szCs w:val="24"/>
        </w:rPr>
        <w:t xml:space="preserve">, Y. </w:t>
      </w:r>
      <w:r w:rsidRPr="00367199">
        <w:rPr>
          <w:rFonts w:ascii="Calibri" w:hAnsi="Calibri" w:cs="Calibri"/>
          <w:i/>
          <w:iCs/>
          <w:noProof/>
          <w:sz w:val="24"/>
          <w:szCs w:val="24"/>
        </w:rPr>
        <w:t>From Statistical Interpretations to Explainable AI in Machine Learning : Enhancing</w:t>
      </w:r>
      <w:r w:rsidR="00367199" w:rsidRPr="00367199">
        <w:rPr>
          <w:rFonts w:ascii="Calibri" w:hAnsi="Calibri" w:cs="Calibri"/>
          <w:i/>
          <w:iCs/>
          <w:noProof/>
          <w:sz w:val="24"/>
          <w:szCs w:val="24"/>
        </w:rPr>
        <w:t xml:space="preserve"> </w:t>
      </w:r>
      <w:r w:rsidRPr="00367199">
        <w:rPr>
          <w:rFonts w:ascii="Calibri" w:hAnsi="Calibri" w:cs="Calibri"/>
          <w:i/>
          <w:iCs/>
          <w:noProof/>
          <w:sz w:val="24"/>
          <w:szCs w:val="24"/>
        </w:rPr>
        <w:t>Decision-Making in the Lending Industry</w:t>
      </w:r>
      <w:r w:rsidR="00367199" w:rsidRPr="00367199">
        <w:rPr>
          <w:rFonts w:ascii="Calibri" w:hAnsi="Calibri" w:cs="Calibri"/>
          <w:i/>
          <w:iCs/>
          <w:noProof/>
          <w:sz w:val="24"/>
          <w:szCs w:val="24"/>
        </w:rPr>
        <w:t>.</w:t>
      </w:r>
      <w:r w:rsidRPr="00157B23">
        <w:rPr>
          <w:rFonts w:ascii="Calibri" w:hAnsi="Calibri" w:cs="Calibri"/>
          <w:noProof/>
          <w:sz w:val="24"/>
          <w:szCs w:val="24"/>
        </w:rPr>
        <w:t xml:space="preserve"> Doctor of Philosoph</w:t>
      </w:r>
      <w:r w:rsidR="00367199">
        <w:rPr>
          <w:rFonts w:ascii="Calibri" w:hAnsi="Calibri" w:cs="Calibri"/>
          <w:noProof/>
          <w:sz w:val="24"/>
          <w:szCs w:val="24"/>
        </w:rPr>
        <w:t>y,</w:t>
      </w:r>
      <w:r w:rsidRPr="00157B23">
        <w:rPr>
          <w:rFonts w:ascii="Calibri" w:hAnsi="Calibri" w:cs="Calibri"/>
          <w:noProof/>
          <w:sz w:val="24"/>
          <w:szCs w:val="24"/>
        </w:rPr>
        <w:t xml:space="preserve"> The University of Edinburgh.</w:t>
      </w:r>
    </w:p>
    <w:p w14:paraId="45F14BAC" w14:textId="09DDA4CC" w:rsidR="007A7188" w:rsidRPr="00157B23" w:rsidRDefault="007A7188" w:rsidP="00157B23">
      <w:pPr>
        <w:widowControl w:val="0"/>
        <w:autoSpaceDE w:val="0"/>
        <w:autoSpaceDN w:val="0"/>
        <w:adjustRightInd w:val="0"/>
        <w:spacing w:after="0" w:line="240" w:lineRule="auto"/>
        <w:jc w:val="both"/>
        <w:rPr>
          <w:rFonts w:ascii="Calibri" w:hAnsi="Calibri" w:cs="Calibri"/>
          <w:sz w:val="24"/>
          <w:szCs w:val="24"/>
        </w:rPr>
      </w:pPr>
    </w:p>
    <w:sectPr w:rsidR="007A7188" w:rsidRPr="00157B23" w:rsidSect="00157B23">
      <w:pgSz w:w="12240" w:h="15840" w:code="1"/>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27091" w14:textId="77777777" w:rsidR="0033008F" w:rsidRDefault="0033008F" w:rsidP="00EC3238">
      <w:pPr>
        <w:spacing w:after="0" w:line="240" w:lineRule="auto"/>
      </w:pPr>
      <w:r>
        <w:separator/>
      </w:r>
    </w:p>
  </w:endnote>
  <w:endnote w:type="continuationSeparator" w:id="0">
    <w:p w14:paraId="35D1ABE3" w14:textId="77777777" w:rsidR="0033008F" w:rsidRDefault="0033008F" w:rsidP="00EC3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9CBD" w14:textId="77777777" w:rsidR="0033008F" w:rsidRDefault="0033008F" w:rsidP="00EC3238">
      <w:pPr>
        <w:spacing w:after="0" w:line="240" w:lineRule="auto"/>
      </w:pPr>
      <w:r>
        <w:separator/>
      </w:r>
    </w:p>
  </w:footnote>
  <w:footnote w:type="continuationSeparator" w:id="0">
    <w:p w14:paraId="1809232D" w14:textId="77777777" w:rsidR="0033008F" w:rsidRDefault="0033008F" w:rsidP="00EC3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493"/>
    <w:multiLevelType w:val="hybridMultilevel"/>
    <w:tmpl w:val="3086F8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690C2F"/>
    <w:multiLevelType w:val="hybridMultilevel"/>
    <w:tmpl w:val="D5C698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44543505">
    <w:abstractNumId w:val="0"/>
  </w:num>
  <w:num w:numId="2" w16cid:durableId="1147936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61D"/>
    <w:rsid w:val="000008B3"/>
    <w:rsid w:val="0000261C"/>
    <w:rsid w:val="0000264D"/>
    <w:rsid w:val="00004790"/>
    <w:rsid w:val="00005B00"/>
    <w:rsid w:val="0001552A"/>
    <w:rsid w:val="00022577"/>
    <w:rsid w:val="00026F02"/>
    <w:rsid w:val="00036E02"/>
    <w:rsid w:val="000406E5"/>
    <w:rsid w:val="0004737F"/>
    <w:rsid w:val="0005474B"/>
    <w:rsid w:val="00056698"/>
    <w:rsid w:val="00061030"/>
    <w:rsid w:val="000637F9"/>
    <w:rsid w:val="00072B04"/>
    <w:rsid w:val="0008124F"/>
    <w:rsid w:val="00087461"/>
    <w:rsid w:val="00087B39"/>
    <w:rsid w:val="00090ABE"/>
    <w:rsid w:val="000A56AE"/>
    <w:rsid w:val="000A79CE"/>
    <w:rsid w:val="000B6881"/>
    <w:rsid w:val="000C2539"/>
    <w:rsid w:val="000C54A5"/>
    <w:rsid w:val="000D1EFA"/>
    <w:rsid w:val="000D2324"/>
    <w:rsid w:val="000D2672"/>
    <w:rsid w:val="000D6DD5"/>
    <w:rsid w:val="000F1FD7"/>
    <w:rsid w:val="000F29F7"/>
    <w:rsid w:val="000F6707"/>
    <w:rsid w:val="001005B4"/>
    <w:rsid w:val="00104297"/>
    <w:rsid w:val="00105B24"/>
    <w:rsid w:val="0010651E"/>
    <w:rsid w:val="001070D2"/>
    <w:rsid w:val="00113BC4"/>
    <w:rsid w:val="0011701A"/>
    <w:rsid w:val="00117A6B"/>
    <w:rsid w:val="00121E5D"/>
    <w:rsid w:val="0013218E"/>
    <w:rsid w:val="00144658"/>
    <w:rsid w:val="00153CEC"/>
    <w:rsid w:val="00157822"/>
    <w:rsid w:val="00157B23"/>
    <w:rsid w:val="0016772E"/>
    <w:rsid w:val="001705D2"/>
    <w:rsid w:val="001706A9"/>
    <w:rsid w:val="001825BF"/>
    <w:rsid w:val="001831BE"/>
    <w:rsid w:val="001831D8"/>
    <w:rsid w:val="00184D4A"/>
    <w:rsid w:val="00197489"/>
    <w:rsid w:val="001A3735"/>
    <w:rsid w:val="001B5CD2"/>
    <w:rsid w:val="001B648A"/>
    <w:rsid w:val="001C6CEB"/>
    <w:rsid w:val="001E640B"/>
    <w:rsid w:val="001F034F"/>
    <w:rsid w:val="001F0F0A"/>
    <w:rsid w:val="0020405C"/>
    <w:rsid w:val="002044D1"/>
    <w:rsid w:val="00206D9E"/>
    <w:rsid w:val="0021007D"/>
    <w:rsid w:val="00212BA4"/>
    <w:rsid w:val="00214E6D"/>
    <w:rsid w:val="002157FF"/>
    <w:rsid w:val="00226097"/>
    <w:rsid w:val="002260DB"/>
    <w:rsid w:val="00233B06"/>
    <w:rsid w:val="002354E5"/>
    <w:rsid w:val="00237B2F"/>
    <w:rsid w:val="00237F79"/>
    <w:rsid w:val="00240E69"/>
    <w:rsid w:val="00242E22"/>
    <w:rsid w:val="002457A7"/>
    <w:rsid w:val="0024752A"/>
    <w:rsid w:val="002513EF"/>
    <w:rsid w:val="0025167A"/>
    <w:rsid w:val="00256320"/>
    <w:rsid w:val="00256957"/>
    <w:rsid w:val="00260359"/>
    <w:rsid w:val="00260FBD"/>
    <w:rsid w:val="002662BF"/>
    <w:rsid w:val="0027170B"/>
    <w:rsid w:val="00272AFF"/>
    <w:rsid w:val="00277109"/>
    <w:rsid w:val="00285586"/>
    <w:rsid w:val="002858CA"/>
    <w:rsid w:val="002919CB"/>
    <w:rsid w:val="002927B6"/>
    <w:rsid w:val="00294FF3"/>
    <w:rsid w:val="0029602A"/>
    <w:rsid w:val="00297B9F"/>
    <w:rsid w:val="002A7272"/>
    <w:rsid w:val="002B4279"/>
    <w:rsid w:val="002B6A3F"/>
    <w:rsid w:val="002B6A81"/>
    <w:rsid w:val="002B7747"/>
    <w:rsid w:val="002C2461"/>
    <w:rsid w:val="002D4653"/>
    <w:rsid w:val="002E0984"/>
    <w:rsid w:val="002E7C15"/>
    <w:rsid w:val="002F089E"/>
    <w:rsid w:val="002F4E6A"/>
    <w:rsid w:val="002F7DF7"/>
    <w:rsid w:val="0032104B"/>
    <w:rsid w:val="00327A91"/>
    <w:rsid w:val="0033008F"/>
    <w:rsid w:val="00337D2F"/>
    <w:rsid w:val="003465A6"/>
    <w:rsid w:val="00347A2A"/>
    <w:rsid w:val="0035006F"/>
    <w:rsid w:val="0035081C"/>
    <w:rsid w:val="0035151E"/>
    <w:rsid w:val="00353323"/>
    <w:rsid w:val="003633D8"/>
    <w:rsid w:val="00367199"/>
    <w:rsid w:val="00376FF5"/>
    <w:rsid w:val="003804CA"/>
    <w:rsid w:val="003810F6"/>
    <w:rsid w:val="00383802"/>
    <w:rsid w:val="00383C69"/>
    <w:rsid w:val="0038589C"/>
    <w:rsid w:val="0038696F"/>
    <w:rsid w:val="00391AB8"/>
    <w:rsid w:val="003979DA"/>
    <w:rsid w:val="00397E33"/>
    <w:rsid w:val="003A5E38"/>
    <w:rsid w:val="003A6942"/>
    <w:rsid w:val="003B05D7"/>
    <w:rsid w:val="003B0DB7"/>
    <w:rsid w:val="003B1126"/>
    <w:rsid w:val="003B569F"/>
    <w:rsid w:val="003C0B19"/>
    <w:rsid w:val="003C67BC"/>
    <w:rsid w:val="003C6FEB"/>
    <w:rsid w:val="003D06AB"/>
    <w:rsid w:val="003D2CE7"/>
    <w:rsid w:val="003D44F1"/>
    <w:rsid w:val="003D7B18"/>
    <w:rsid w:val="003E04EE"/>
    <w:rsid w:val="003E13D8"/>
    <w:rsid w:val="003E355D"/>
    <w:rsid w:val="003E7F64"/>
    <w:rsid w:val="003F73BD"/>
    <w:rsid w:val="00400230"/>
    <w:rsid w:val="004053EC"/>
    <w:rsid w:val="004070B3"/>
    <w:rsid w:val="00412AC1"/>
    <w:rsid w:val="00415E8B"/>
    <w:rsid w:val="0042300E"/>
    <w:rsid w:val="004254E7"/>
    <w:rsid w:val="00432267"/>
    <w:rsid w:val="00433AAF"/>
    <w:rsid w:val="004347CC"/>
    <w:rsid w:val="0043796B"/>
    <w:rsid w:val="00444A1C"/>
    <w:rsid w:val="0044506B"/>
    <w:rsid w:val="004455CF"/>
    <w:rsid w:val="0044607B"/>
    <w:rsid w:val="004468CC"/>
    <w:rsid w:val="004570A7"/>
    <w:rsid w:val="00461EAE"/>
    <w:rsid w:val="004739FC"/>
    <w:rsid w:val="0049112A"/>
    <w:rsid w:val="00492749"/>
    <w:rsid w:val="00493312"/>
    <w:rsid w:val="004A310A"/>
    <w:rsid w:val="004A76E3"/>
    <w:rsid w:val="004A7BF5"/>
    <w:rsid w:val="004B308C"/>
    <w:rsid w:val="004C0895"/>
    <w:rsid w:val="004C21C0"/>
    <w:rsid w:val="004C4AB0"/>
    <w:rsid w:val="004C621B"/>
    <w:rsid w:val="004C62CE"/>
    <w:rsid w:val="004D7338"/>
    <w:rsid w:val="004E1E1F"/>
    <w:rsid w:val="004E3708"/>
    <w:rsid w:val="004E534B"/>
    <w:rsid w:val="004F34BF"/>
    <w:rsid w:val="005025D9"/>
    <w:rsid w:val="00505F47"/>
    <w:rsid w:val="00516789"/>
    <w:rsid w:val="0052042C"/>
    <w:rsid w:val="00525E1A"/>
    <w:rsid w:val="00525EEE"/>
    <w:rsid w:val="005265B2"/>
    <w:rsid w:val="00527A53"/>
    <w:rsid w:val="00532AC4"/>
    <w:rsid w:val="00534BEB"/>
    <w:rsid w:val="005350B0"/>
    <w:rsid w:val="00542200"/>
    <w:rsid w:val="0054316B"/>
    <w:rsid w:val="0054575B"/>
    <w:rsid w:val="00546341"/>
    <w:rsid w:val="00551103"/>
    <w:rsid w:val="00551224"/>
    <w:rsid w:val="00555A70"/>
    <w:rsid w:val="005573C9"/>
    <w:rsid w:val="00560CFB"/>
    <w:rsid w:val="00561A44"/>
    <w:rsid w:val="0056528A"/>
    <w:rsid w:val="005665B6"/>
    <w:rsid w:val="005704CA"/>
    <w:rsid w:val="00580887"/>
    <w:rsid w:val="00581D96"/>
    <w:rsid w:val="00584872"/>
    <w:rsid w:val="0059212B"/>
    <w:rsid w:val="00592249"/>
    <w:rsid w:val="00592CEA"/>
    <w:rsid w:val="00593D31"/>
    <w:rsid w:val="00593D52"/>
    <w:rsid w:val="0059400F"/>
    <w:rsid w:val="00597F8C"/>
    <w:rsid w:val="005A0C2A"/>
    <w:rsid w:val="005A1EFD"/>
    <w:rsid w:val="005A4802"/>
    <w:rsid w:val="005B1FC4"/>
    <w:rsid w:val="005B6476"/>
    <w:rsid w:val="005C0D2A"/>
    <w:rsid w:val="005C5423"/>
    <w:rsid w:val="005C544A"/>
    <w:rsid w:val="005C695D"/>
    <w:rsid w:val="005D1FE0"/>
    <w:rsid w:val="005D22D7"/>
    <w:rsid w:val="005D63B5"/>
    <w:rsid w:val="005D6C29"/>
    <w:rsid w:val="005E27DA"/>
    <w:rsid w:val="005E38FD"/>
    <w:rsid w:val="005F49D0"/>
    <w:rsid w:val="005F7FB6"/>
    <w:rsid w:val="00600026"/>
    <w:rsid w:val="006060AC"/>
    <w:rsid w:val="006076AE"/>
    <w:rsid w:val="00611B8F"/>
    <w:rsid w:val="006120CC"/>
    <w:rsid w:val="00617010"/>
    <w:rsid w:val="00621632"/>
    <w:rsid w:val="00624BF7"/>
    <w:rsid w:val="0063051F"/>
    <w:rsid w:val="006310F1"/>
    <w:rsid w:val="00634CD2"/>
    <w:rsid w:val="00636171"/>
    <w:rsid w:val="00640AD0"/>
    <w:rsid w:val="00644E62"/>
    <w:rsid w:val="0064561D"/>
    <w:rsid w:val="00667829"/>
    <w:rsid w:val="0067764B"/>
    <w:rsid w:val="006848E5"/>
    <w:rsid w:val="00684A2D"/>
    <w:rsid w:val="0068589A"/>
    <w:rsid w:val="006901CA"/>
    <w:rsid w:val="006A621C"/>
    <w:rsid w:val="006A752F"/>
    <w:rsid w:val="006B176F"/>
    <w:rsid w:val="006B4FA3"/>
    <w:rsid w:val="006C41F8"/>
    <w:rsid w:val="006C58DE"/>
    <w:rsid w:val="006C597A"/>
    <w:rsid w:val="006D4457"/>
    <w:rsid w:val="006E10A5"/>
    <w:rsid w:val="006E316D"/>
    <w:rsid w:val="006E41E1"/>
    <w:rsid w:val="006E6EEE"/>
    <w:rsid w:val="006E7084"/>
    <w:rsid w:val="00700711"/>
    <w:rsid w:val="00700B0C"/>
    <w:rsid w:val="007027D6"/>
    <w:rsid w:val="00707B6B"/>
    <w:rsid w:val="00715901"/>
    <w:rsid w:val="00715E71"/>
    <w:rsid w:val="00723C43"/>
    <w:rsid w:val="00725783"/>
    <w:rsid w:val="00727481"/>
    <w:rsid w:val="00730741"/>
    <w:rsid w:val="00733307"/>
    <w:rsid w:val="007351F0"/>
    <w:rsid w:val="0075188B"/>
    <w:rsid w:val="00760816"/>
    <w:rsid w:val="00763435"/>
    <w:rsid w:val="007746BC"/>
    <w:rsid w:val="00781BF9"/>
    <w:rsid w:val="0078605B"/>
    <w:rsid w:val="00787673"/>
    <w:rsid w:val="00793A6B"/>
    <w:rsid w:val="00797778"/>
    <w:rsid w:val="007A293C"/>
    <w:rsid w:val="007A3D5D"/>
    <w:rsid w:val="007A5766"/>
    <w:rsid w:val="007A7188"/>
    <w:rsid w:val="007B066F"/>
    <w:rsid w:val="007B40B1"/>
    <w:rsid w:val="007C1183"/>
    <w:rsid w:val="007C3D04"/>
    <w:rsid w:val="007C4C57"/>
    <w:rsid w:val="007C6199"/>
    <w:rsid w:val="007D2140"/>
    <w:rsid w:val="007D49D6"/>
    <w:rsid w:val="007D4BE2"/>
    <w:rsid w:val="007E7C88"/>
    <w:rsid w:val="007F1442"/>
    <w:rsid w:val="008001B7"/>
    <w:rsid w:val="0080284E"/>
    <w:rsid w:val="008127B7"/>
    <w:rsid w:val="00820A81"/>
    <w:rsid w:val="008225DA"/>
    <w:rsid w:val="00833866"/>
    <w:rsid w:val="00834C6C"/>
    <w:rsid w:val="00835700"/>
    <w:rsid w:val="008361AC"/>
    <w:rsid w:val="008364B7"/>
    <w:rsid w:val="008460CD"/>
    <w:rsid w:val="00846401"/>
    <w:rsid w:val="008473B0"/>
    <w:rsid w:val="008545F0"/>
    <w:rsid w:val="00856BDF"/>
    <w:rsid w:val="00857EFB"/>
    <w:rsid w:val="00865FAB"/>
    <w:rsid w:val="00865FE4"/>
    <w:rsid w:val="00882459"/>
    <w:rsid w:val="00896A67"/>
    <w:rsid w:val="00896DC0"/>
    <w:rsid w:val="008A0B45"/>
    <w:rsid w:val="008A555D"/>
    <w:rsid w:val="008A556B"/>
    <w:rsid w:val="008B456A"/>
    <w:rsid w:val="008C302C"/>
    <w:rsid w:val="008C35D2"/>
    <w:rsid w:val="008C41F5"/>
    <w:rsid w:val="008D002C"/>
    <w:rsid w:val="008D3BE2"/>
    <w:rsid w:val="008D7E9E"/>
    <w:rsid w:val="008E35E1"/>
    <w:rsid w:val="008F3A56"/>
    <w:rsid w:val="009025DC"/>
    <w:rsid w:val="00914473"/>
    <w:rsid w:val="00921868"/>
    <w:rsid w:val="00926ADB"/>
    <w:rsid w:val="00935B4B"/>
    <w:rsid w:val="0093605E"/>
    <w:rsid w:val="0094150B"/>
    <w:rsid w:val="00945023"/>
    <w:rsid w:val="00945474"/>
    <w:rsid w:val="009472C3"/>
    <w:rsid w:val="00947CF7"/>
    <w:rsid w:val="00962E45"/>
    <w:rsid w:val="00977F11"/>
    <w:rsid w:val="00980805"/>
    <w:rsid w:val="00982F00"/>
    <w:rsid w:val="00983905"/>
    <w:rsid w:val="00991B84"/>
    <w:rsid w:val="00994ECB"/>
    <w:rsid w:val="00995255"/>
    <w:rsid w:val="0099639E"/>
    <w:rsid w:val="009A45D1"/>
    <w:rsid w:val="009A4F55"/>
    <w:rsid w:val="009A6B53"/>
    <w:rsid w:val="009C00BB"/>
    <w:rsid w:val="009C212C"/>
    <w:rsid w:val="009C30AD"/>
    <w:rsid w:val="009D5987"/>
    <w:rsid w:val="009E024D"/>
    <w:rsid w:val="009E3153"/>
    <w:rsid w:val="009E4E5A"/>
    <w:rsid w:val="009F285B"/>
    <w:rsid w:val="009F4523"/>
    <w:rsid w:val="009F4D3A"/>
    <w:rsid w:val="00A02784"/>
    <w:rsid w:val="00A0287D"/>
    <w:rsid w:val="00A02BA4"/>
    <w:rsid w:val="00A03D96"/>
    <w:rsid w:val="00A0558F"/>
    <w:rsid w:val="00A06ADA"/>
    <w:rsid w:val="00A07BAF"/>
    <w:rsid w:val="00A12260"/>
    <w:rsid w:val="00A148E7"/>
    <w:rsid w:val="00A20C72"/>
    <w:rsid w:val="00A22671"/>
    <w:rsid w:val="00A26A33"/>
    <w:rsid w:val="00A27194"/>
    <w:rsid w:val="00A27234"/>
    <w:rsid w:val="00A31B51"/>
    <w:rsid w:val="00A34B42"/>
    <w:rsid w:val="00A36DD1"/>
    <w:rsid w:val="00A37368"/>
    <w:rsid w:val="00A47D68"/>
    <w:rsid w:val="00A54337"/>
    <w:rsid w:val="00A55625"/>
    <w:rsid w:val="00A64D71"/>
    <w:rsid w:val="00A667F2"/>
    <w:rsid w:val="00A700DF"/>
    <w:rsid w:val="00A72568"/>
    <w:rsid w:val="00A7256C"/>
    <w:rsid w:val="00A8066F"/>
    <w:rsid w:val="00A93861"/>
    <w:rsid w:val="00A94C64"/>
    <w:rsid w:val="00AB0D05"/>
    <w:rsid w:val="00AB2502"/>
    <w:rsid w:val="00AB3487"/>
    <w:rsid w:val="00AC1E4E"/>
    <w:rsid w:val="00AC3EF9"/>
    <w:rsid w:val="00AC4216"/>
    <w:rsid w:val="00AC7A16"/>
    <w:rsid w:val="00AD2162"/>
    <w:rsid w:val="00AE5FB3"/>
    <w:rsid w:val="00AF5F2F"/>
    <w:rsid w:val="00B010E3"/>
    <w:rsid w:val="00B01910"/>
    <w:rsid w:val="00B06699"/>
    <w:rsid w:val="00B148AE"/>
    <w:rsid w:val="00B16453"/>
    <w:rsid w:val="00B16F5E"/>
    <w:rsid w:val="00B20652"/>
    <w:rsid w:val="00B239AD"/>
    <w:rsid w:val="00B30FF9"/>
    <w:rsid w:val="00B31FB1"/>
    <w:rsid w:val="00B4683E"/>
    <w:rsid w:val="00B51076"/>
    <w:rsid w:val="00B51733"/>
    <w:rsid w:val="00B64FE9"/>
    <w:rsid w:val="00B65D3A"/>
    <w:rsid w:val="00B73F68"/>
    <w:rsid w:val="00B74DDC"/>
    <w:rsid w:val="00B8201E"/>
    <w:rsid w:val="00B84503"/>
    <w:rsid w:val="00B84F72"/>
    <w:rsid w:val="00B9238E"/>
    <w:rsid w:val="00B936D6"/>
    <w:rsid w:val="00B93C13"/>
    <w:rsid w:val="00BB077B"/>
    <w:rsid w:val="00BB5043"/>
    <w:rsid w:val="00BD2091"/>
    <w:rsid w:val="00BD25AC"/>
    <w:rsid w:val="00BD2AB3"/>
    <w:rsid w:val="00BD6722"/>
    <w:rsid w:val="00BE1416"/>
    <w:rsid w:val="00BE1589"/>
    <w:rsid w:val="00BE1E1D"/>
    <w:rsid w:val="00BE4F95"/>
    <w:rsid w:val="00BF59E1"/>
    <w:rsid w:val="00BF636F"/>
    <w:rsid w:val="00C01E54"/>
    <w:rsid w:val="00C06E6E"/>
    <w:rsid w:val="00C10A0B"/>
    <w:rsid w:val="00C10F32"/>
    <w:rsid w:val="00C17590"/>
    <w:rsid w:val="00C21984"/>
    <w:rsid w:val="00C36292"/>
    <w:rsid w:val="00C524C9"/>
    <w:rsid w:val="00C627BA"/>
    <w:rsid w:val="00C65D27"/>
    <w:rsid w:val="00C74D1C"/>
    <w:rsid w:val="00C76738"/>
    <w:rsid w:val="00C81FCF"/>
    <w:rsid w:val="00C85E3E"/>
    <w:rsid w:val="00C8605C"/>
    <w:rsid w:val="00C96BD3"/>
    <w:rsid w:val="00C97B2A"/>
    <w:rsid w:val="00CB227C"/>
    <w:rsid w:val="00CB797F"/>
    <w:rsid w:val="00CB7D44"/>
    <w:rsid w:val="00CC1EC6"/>
    <w:rsid w:val="00CC39CA"/>
    <w:rsid w:val="00CC55DD"/>
    <w:rsid w:val="00CD3D59"/>
    <w:rsid w:val="00CD466B"/>
    <w:rsid w:val="00CE4E02"/>
    <w:rsid w:val="00CF01DD"/>
    <w:rsid w:val="00CF78D8"/>
    <w:rsid w:val="00CF7CD3"/>
    <w:rsid w:val="00D04526"/>
    <w:rsid w:val="00D04EDB"/>
    <w:rsid w:val="00D138A0"/>
    <w:rsid w:val="00D14E28"/>
    <w:rsid w:val="00D2022D"/>
    <w:rsid w:val="00D222C2"/>
    <w:rsid w:val="00D2673E"/>
    <w:rsid w:val="00D32CDF"/>
    <w:rsid w:val="00D36213"/>
    <w:rsid w:val="00D4144C"/>
    <w:rsid w:val="00D416CC"/>
    <w:rsid w:val="00D417D3"/>
    <w:rsid w:val="00D45C1D"/>
    <w:rsid w:val="00D47F4F"/>
    <w:rsid w:val="00D5345E"/>
    <w:rsid w:val="00D549B3"/>
    <w:rsid w:val="00D5578B"/>
    <w:rsid w:val="00D56876"/>
    <w:rsid w:val="00D62673"/>
    <w:rsid w:val="00D634C7"/>
    <w:rsid w:val="00D63EA0"/>
    <w:rsid w:val="00D671A7"/>
    <w:rsid w:val="00D71C38"/>
    <w:rsid w:val="00D80F63"/>
    <w:rsid w:val="00D86F3E"/>
    <w:rsid w:val="00D97385"/>
    <w:rsid w:val="00D97B86"/>
    <w:rsid w:val="00DA0214"/>
    <w:rsid w:val="00DA17B9"/>
    <w:rsid w:val="00DB47EA"/>
    <w:rsid w:val="00DC208C"/>
    <w:rsid w:val="00DD56E1"/>
    <w:rsid w:val="00DE0D05"/>
    <w:rsid w:val="00DE1578"/>
    <w:rsid w:val="00DE4488"/>
    <w:rsid w:val="00DF259A"/>
    <w:rsid w:val="00DF48A1"/>
    <w:rsid w:val="00E0048E"/>
    <w:rsid w:val="00E074F1"/>
    <w:rsid w:val="00E203E3"/>
    <w:rsid w:val="00E214E0"/>
    <w:rsid w:val="00E21AFF"/>
    <w:rsid w:val="00E229EF"/>
    <w:rsid w:val="00E22A11"/>
    <w:rsid w:val="00E26CD5"/>
    <w:rsid w:val="00E27D5C"/>
    <w:rsid w:val="00E353D5"/>
    <w:rsid w:val="00E41F9E"/>
    <w:rsid w:val="00E42669"/>
    <w:rsid w:val="00E46E30"/>
    <w:rsid w:val="00E543F9"/>
    <w:rsid w:val="00E63425"/>
    <w:rsid w:val="00E6680E"/>
    <w:rsid w:val="00E72BD1"/>
    <w:rsid w:val="00E73188"/>
    <w:rsid w:val="00E73656"/>
    <w:rsid w:val="00E7757E"/>
    <w:rsid w:val="00E85405"/>
    <w:rsid w:val="00E86E92"/>
    <w:rsid w:val="00E91544"/>
    <w:rsid w:val="00E97F1E"/>
    <w:rsid w:val="00EB7D34"/>
    <w:rsid w:val="00EC2FC9"/>
    <w:rsid w:val="00EC3141"/>
    <w:rsid w:val="00EC3238"/>
    <w:rsid w:val="00EC4BAF"/>
    <w:rsid w:val="00EC7953"/>
    <w:rsid w:val="00EC7A4A"/>
    <w:rsid w:val="00EF1248"/>
    <w:rsid w:val="00EF4E91"/>
    <w:rsid w:val="00EF6098"/>
    <w:rsid w:val="00F02BEE"/>
    <w:rsid w:val="00F051F9"/>
    <w:rsid w:val="00F07DA3"/>
    <w:rsid w:val="00F101E5"/>
    <w:rsid w:val="00F1239D"/>
    <w:rsid w:val="00F236B9"/>
    <w:rsid w:val="00F24C79"/>
    <w:rsid w:val="00F271F3"/>
    <w:rsid w:val="00F2779B"/>
    <w:rsid w:val="00F35B38"/>
    <w:rsid w:val="00F40531"/>
    <w:rsid w:val="00F41FD4"/>
    <w:rsid w:val="00F44B27"/>
    <w:rsid w:val="00F5011B"/>
    <w:rsid w:val="00F54D80"/>
    <w:rsid w:val="00F552D4"/>
    <w:rsid w:val="00F56B36"/>
    <w:rsid w:val="00F60654"/>
    <w:rsid w:val="00F71D92"/>
    <w:rsid w:val="00F75835"/>
    <w:rsid w:val="00F81E49"/>
    <w:rsid w:val="00F842E2"/>
    <w:rsid w:val="00F842F5"/>
    <w:rsid w:val="00F84B7C"/>
    <w:rsid w:val="00F87E9B"/>
    <w:rsid w:val="00F93967"/>
    <w:rsid w:val="00F940F3"/>
    <w:rsid w:val="00F96034"/>
    <w:rsid w:val="00FA18FB"/>
    <w:rsid w:val="00FA231A"/>
    <w:rsid w:val="00FB2FD2"/>
    <w:rsid w:val="00FC4B2A"/>
    <w:rsid w:val="00FD376B"/>
    <w:rsid w:val="00FE655E"/>
    <w:rsid w:val="00FF0BF2"/>
    <w:rsid w:val="00FF23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14B03"/>
  <w15:docId w15:val="{D57BA9F5-E5E4-472D-A229-0219B731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738"/>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5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61D"/>
    <w:rPr>
      <w:rFonts w:ascii="Tahoma" w:hAnsi="Tahoma" w:cs="Tahoma"/>
      <w:kern w:val="2"/>
      <w:sz w:val="16"/>
      <w:szCs w:val="16"/>
      <w14:ligatures w14:val="standardContextual"/>
    </w:rPr>
  </w:style>
  <w:style w:type="paragraph" w:styleId="Header">
    <w:name w:val="header"/>
    <w:basedOn w:val="Normal"/>
    <w:link w:val="HeaderChar"/>
    <w:uiPriority w:val="99"/>
    <w:unhideWhenUsed/>
    <w:rsid w:val="00EC32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238"/>
    <w:rPr>
      <w:kern w:val="2"/>
      <w14:ligatures w14:val="standardContextual"/>
    </w:rPr>
  </w:style>
  <w:style w:type="paragraph" w:styleId="Footer">
    <w:name w:val="footer"/>
    <w:basedOn w:val="Normal"/>
    <w:link w:val="FooterChar"/>
    <w:uiPriority w:val="99"/>
    <w:unhideWhenUsed/>
    <w:rsid w:val="00EC32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238"/>
    <w:rPr>
      <w:kern w:val="2"/>
      <w14:ligatures w14:val="standardContextual"/>
    </w:rPr>
  </w:style>
  <w:style w:type="paragraph" w:styleId="NormalWeb">
    <w:name w:val="Normal (Web)"/>
    <w:basedOn w:val="Normal"/>
    <w:uiPriority w:val="99"/>
    <w:unhideWhenUsed/>
    <w:rsid w:val="00391AB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391AB8"/>
    <w:rPr>
      <w:b/>
      <w:bCs/>
    </w:rPr>
  </w:style>
  <w:style w:type="paragraph" w:styleId="ListParagraph">
    <w:name w:val="List Paragraph"/>
    <w:basedOn w:val="Normal"/>
    <w:uiPriority w:val="34"/>
    <w:qFormat/>
    <w:rsid w:val="009A6B53"/>
    <w:pPr>
      <w:spacing w:line="278" w:lineRule="auto"/>
      <w:ind w:left="720"/>
      <w:contextualSpacing/>
    </w:pPr>
    <w:rPr>
      <w:sz w:val="24"/>
      <w:szCs w:val="24"/>
    </w:rPr>
  </w:style>
  <w:style w:type="character" w:styleId="Hyperlink">
    <w:name w:val="Hyperlink"/>
    <w:basedOn w:val="DefaultParagraphFont"/>
    <w:uiPriority w:val="99"/>
    <w:unhideWhenUsed/>
    <w:rsid w:val="00256957"/>
    <w:rPr>
      <w:color w:val="0000FF" w:themeColor="hyperlink"/>
      <w:u w:val="single"/>
    </w:rPr>
  </w:style>
  <w:style w:type="table" w:styleId="TableGrid">
    <w:name w:val="Table Grid"/>
    <w:basedOn w:val="TableNormal"/>
    <w:uiPriority w:val="59"/>
    <w:rsid w:val="006D4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9400F"/>
  </w:style>
  <w:style w:type="paragraph" w:customStyle="1" w:styleId="Default">
    <w:name w:val="Default"/>
    <w:rsid w:val="0013218E"/>
    <w:pPr>
      <w:autoSpaceDE w:val="0"/>
      <w:autoSpaceDN w:val="0"/>
      <w:adjustRightInd w:val="0"/>
      <w:spacing w:after="0" w:line="240" w:lineRule="auto"/>
    </w:pPr>
    <w:rPr>
      <w:rFonts w:ascii="Times New Roman" w:hAnsi="Times New Roman" w:cs="Times New Roman"/>
      <w:color w:val="000000"/>
      <w:sz w:val="24"/>
      <w:szCs w:val="24"/>
    </w:rPr>
  </w:style>
  <w:style w:type="character" w:styleId="HTMLCode">
    <w:name w:val="HTML Code"/>
    <w:basedOn w:val="DefaultParagraphFont"/>
    <w:uiPriority w:val="99"/>
    <w:semiHidden/>
    <w:unhideWhenUsed/>
    <w:rsid w:val="00F24C79"/>
    <w:rPr>
      <w:rFonts w:ascii="Courier New" w:eastAsia="Times New Roman" w:hAnsi="Courier New" w:cs="Courier New"/>
      <w:sz w:val="20"/>
      <w:szCs w:val="20"/>
    </w:rPr>
  </w:style>
  <w:style w:type="character" w:customStyle="1" w:styleId="katex-mathml">
    <w:name w:val="katex-mathml"/>
    <w:basedOn w:val="DefaultParagraphFont"/>
    <w:rsid w:val="00E543F9"/>
  </w:style>
  <w:style w:type="character" w:customStyle="1" w:styleId="mord">
    <w:name w:val="mord"/>
    <w:basedOn w:val="DefaultParagraphFont"/>
    <w:rsid w:val="00E543F9"/>
  </w:style>
  <w:style w:type="character" w:customStyle="1" w:styleId="vlist-s">
    <w:name w:val="vlist-s"/>
    <w:basedOn w:val="DefaultParagraphFont"/>
    <w:rsid w:val="00E543F9"/>
  </w:style>
  <w:style w:type="character" w:customStyle="1" w:styleId="mopen">
    <w:name w:val="mopen"/>
    <w:basedOn w:val="DefaultParagraphFont"/>
    <w:rsid w:val="00E543F9"/>
  </w:style>
  <w:style w:type="character" w:customStyle="1" w:styleId="mclose">
    <w:name w:val="mclose"/>
    <w:basedOn w:val="DefaultParagraphFont"/>
    <w:rsid w:val="00E543F9"/>
  </w:style>
  <w:style w:type="character" w:styleId="CommentReference">
    <w:name w:val="annotation reference"/>
    <w:basedOn w:val="DefaultParagraphFont"/>
    <w:uiPriority w:val="99"/>
    <w:semiHidden/>
    <w:unhideWhenUsed/>
    <w:rsid w:val="00376FF5"/>
    <w:rPr>
      <w:sz w:val="16"/>
      <w:szCs w:val="16"/>
    </w:rPr>
  </w:style>
  <w:style w:type="paragraph" w:styleId="CommentText">
    <w:name w:val="annotation text"/>
    <w:basedOn w:val="Normal"/>
    <w:link w:val="CommentTextChar"/>
    <w:uiPriority w:val="99"/>
    <w:unhideWhenUsed/>
    <w:rsid w:val="00376FF5"/>
    <w:pPr>
      <w:spacing w:line="240" w:lineRule="auto"/>
    </w:pPr>
    <w:rPr>
      <w:sz w:val="20"/>
      <w:szCs w:val="20"/>
    </w:rPr>
  </w:style>
  <w:style w:type="character" w:customStyle="1" w:styleId="CommentTextChar">
    <w:name w:val="Comment Text Char"/>
    <w:basedOn w:val="DefaultParagraphFont"/>
    <w:link w:val="CommentText"/>
    <w:uiPriority w:val="99"/>
    <w:rsid w:val="00376FF5"/>
    <w:rPr>
      <w:kern w:val="2"/>
      <w:sz w:val="20"/>
      <w:szCs w:val="20"/>
      <w14:ligatures w14:val="standardContextual"/>
    </w:rPr>
  </w:style>
  <w:style w:type="character" w:styleId="UnresolvedMention">
    <w:name w:val="Unresolved Mention"/>
    <w:basedOn w:val="DefaultParagraphFont"/>
    <w:uiPriority w:val="99"/>
    <w:semiHidden/>
    <w:unhideWhenUsed/>
    <w:rsid w:val="00444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3441">
      <w:bodyDiv w:val="1"/>
      <w:marLeft w:val="0"/>
      <w:marRight w:val="0"/>
      <w:marTop w:val="0"/>
      <w:marBottom w:val="0"/>
      <w:divBdr>
        <w:top w:val="none" w:sz="0" w:space="0" w:color="auto"/>
        <w:left w:val="none" w:sz="0" w:space="0" w:color="auto"/>
        <w:bottom w:val="none" w:sz="0" w:space="0" w:color="auto"/>
        <w:right w:val="none" w:sz="0" w:space="0" w:color="auto"/>
      </w:divBdr>
    </w:div>
    <w:div w:id="170031782">
      <w:bodyDiv w:val="1"/>
      <w:marLeft w:val="0"/>
      <w:marRight w:val="0"/>
      <w:marTop w:val="0"/>
      <w:marBottom w:val="0"/>
      <w:divBdr>
        <w:top w:val="none" w:sz="0" w:space="0" w:color="auto"/>
        <w:left w:val="none" w:sz="0" w:space="0" w:color="auto"/>
        <w:bottom w:val="none" w:sz="0" w:space="0" w:color="auto"/>
        <w:right w:val="none" w:sz="0" w:space="0" w:color="auto"/>
      </w:divBdr>
    </w:div>
    <w:div w:id="485048879">
      <w:bodyDiv w:val="1"/>
      <w:marLeft w:val="0"/>
      <w:marRight w:val="0"/>
      <w:marTop w:val="0"/>
      <w:marBottom w:val="0"/>
      <w:divBdr>
        <w:top w:val="none" w:sz="0" w:space="0" w:color="auto"/>
        <w:left w:val="none" w:sz="0" w:space="0" w:color="auto"/>
        <w:bottom w:val="none" w:sz="0" w:space="0" w:color="auto"/>
        <w:right w:val="none" w:sz="0" w:space="0" w:color="auto"/>
      </w:divBdr>
    </w:div>
    <w:div w:id="748844327">
      <w:bodyDiv w:val="1"/>
      <w:marLeft w:val="0"/>
      <w:marRight w:val="0"/>
      <w:marTop w:val="0"/>
      <w:marBottom w:val="0"/>
      <w:divBdr>
        <w:top w:val="none" w:sz="0" w:space="0" w:color="auto"/>
        <w:left w:val="none" w:sz="0" w:space="0" w:color="auto"/>
        <w:bottom w:val="none" w:sz="0" w:space="0" w:color="auto"/>
        <w:right w:val="none" w:sz="0" w:space="0" w:color="auto"/>
      </w:divBdr>
    </w:div>
    <w:div w:id="754673050">
      <w:bodyDiv w:val="1"/>
      <w:marLeft w:val="0"/>
      <w:marRight w:val="0"/>
      <w:marTop w:val="0"/>
      <w:marBottom w:val="0"/>
      <w:divBdr>
        <w:top w:val="none" w:sz="0" w:space="0" w:color="auto"/>
        <w:left w:val="none" w:sz="0" w:space="0" w:color="auto"/>
        <w:bottom w:val="none" w:sz="0" w:space="0" w:color="auto"/>
        <w:right w:val="none" w:sz="0" w:space="0" w:color="auto"/>
      </w:divBdr>
    </w:div>
    <w:div w:id="935210882">
      <w:bodyDiv w:val="1"/>
      <w:marLeft w:val="0"/>
      <w:marRight w:val="0"/>
      <w:marTop w:val="0"/>
      <w:marBottom w:val="0"/>
      <w:divBdr>
        <w:top w:val="none" w:sz="0" w:space="0" w:color="auto"/>
        <w:left w:val="none" w:sz="0" w:space="0" w:color="auto"/>
        <w:bottom w:val="none" w:sz="0" w:space="0" w:color="auto"/>
        <w:right w:val="none" w:sz="0" w:space="0" w:color="auto"/>
      </w:divBdr>
    </w:div>
    <w:div w:id="973213318">
      <w:bodyDiv w:val="1"/>
      <w:marLeft w:val="0"/>
      <w:marRight w:val="0"/>
      <w:marTop w:val="0"/>
      <w:marBottom w:val="0"/>
      <w:divBdr>
        <w:top w:val="none" w:sz="0" w:space="0" w:color="auto"/>
        <w:left w:val="none" w:sz="0" w:space="0" w:color="auto"/>
        <w:bottom w:val="none" w:sz="0" w:space="0" w:color="auto"/>
        <w:right w:val="none" w:sz="0" w:space="0" w:color="auto"/>
      </w:divBdr>
    </w:div>
    <w:div w:id="1071390409">
      <w:bodyDiv w:val="1"/>
      <w:marLeft w:val="0"/>
      <w:marRight w:val="0"/>
      <w:marTop w:val="0"/>
      <w:marBottom w:val="0"/>
      <w:divBdr>
        <w:top w:val="none" w:sz="0" w:space="0" w:color="auto"/>
        <w:left w:val="none" w:sz="0" w:space="0" w:color="auto"/>
        <w:bottom w:val="none" w:sz="0" w:space="0" w:color="auto"/>
        <w:right w:val="none" w:sz="0" w:space="0" w:color="auto"/>
      </w:divBdr>
    </w:div>
    <w:div w:id="1279600755">
      <w:bodyDiv w:val="1"/>
      <w:marLeft w:val="0"/>
      <w:marRight w:val="0"/>
      <w:marTop w:val="0"/>
      <w:marBottom w:val="0"/>
      <w:divBdr>
        <w:top w:val="none" w:sz="0" w:space="0" w:color="auto"/>
        <w:left w:val="none" w:sz="0" w:space="0" w:color="auto"/>
        <w:bottom w:val="none" w:sz="0" w:space="0" w:color="auto"/>
        <w:right w:val="none" w:sz="0" w:space="0" w:color="auto"/>
      </w:divBdr>
    </w:div>
    <w:div w:id="1449813349">
      <w:bodyDiv w:val="1"/>
      <w:marLeft w:val="0"/>
      <w:marRight w:val="0"/>
      <w:marTop w:val="0"/>
      <w:marBottom w:val="0"/>
      <w:divBdr>
        <w:top w:val="none" w:sz="0" w:space="0" w:color="auto"/>
        <w:left w:val="none" w:sz="0" w:space="0" w:color="auto"/>
        <w:bottom w:val="none" w:sz="0" w:space="0" w:color="auto"/>
        <w:right w:val="none" w:sz="0" w:space="0" w:color="auto"/>
      </w:divBdr>
    </w:div>
    <w:div w:id="1548450970">
      <w:bodyDiv w:val="1"/>
      <w:marLeft w:val="0"/>
      <w:marRight w:val="0"/>
      <w:marTop w:val="0"/>
      <w:marBottom w:val="0"/>
      <w:divBdr>
        <w:top w:val="none" w:sz="0" w:space="0" w:color="auto"/>
        <w:left w:val="none" w:sz="0" w:space="0" w:color="auto"/>
        <w:bottom w:val="none" w:sz="0" w:space="0" w:color="auto"/>
        <w:right w:val="none" w:sz="0" w:space="0" w:color="auto"/>
      </w:divBdr>
    </w:div>
    <w:div w:id="1572999951">
      <w:bodyDiv w:val="1"/>
      <w:marLeft w:val="0"/>
      <w:marRight w:val="0"/>
      <w:marTop w:val="0"/>
      <w:marBottom w:val="0"/>
      <w:divBdr>
        <w:top w:val="none" w:sz="0" w:space="0" w:color="auto"/>
        <w:left w:val="none" w:sz="0" w:space="0" w:color="auto"/>
        <w:bottom w:val="none" w:sz="0" w:space="0" w:color="auto"/>
        <w:right w:val="none" w:sz="0" w:space="0" w:color="auto"/>
      </w:divBdr>
    </w:div>
    <w:div w:id="1635715196">
      <w:bodyDiv w:val="1"/>
      <w:marLeft w:val="0"/>
      <w:marRight w:val="0"/>
      <w:marTop w:val="0"/>
      <w:marBottom w:val="0"/>
      <w:divBdr>
        <w:top w:val="none" w:sz="0" w:space="0" w:color="auto"/>
        <w:left w:val="none" w:sz="0" w:space="0" w:color="auto"/>
        <w:bottom w:val="none" w:sz="0" w:space="0" w:color="auto"/>
        <w:right w:val="none" w:sz="0" w:space="0" w:color="auto"/>
      </w:divBdr>
    </w:div>
    <w:div w:id="1723017170">
      <w:bodyDiv w:val="1"/>
      <w:marLeft w:val="0"/>
      <w:marRight w:val="0"/>
      <w:marTop w:val="0"/>
      <w:marBottom w:val="0"/>
      <w:divBdr>
        <w:top w:val="none" w:sz="0" w:space="0" w:color="auto"/>
        <w:left w:val="none" w:sz="0" w:space="0" w:color="auto"/>
        <w:bottom w:val="none" w:sz="0" w:space="0" w:color="auto"/>
        <w:right w:val="none" w:sz="0" w:space="0" w:color="auto"/>
      </w:divBdr>
    </w:div>
    <w:div w:id="1851290479">
      <w:bodyDiv w:val="1"/>
      <w:marLeft w:val="0"/>
      <w:marRight w:val="0"/>
      <w:marTop w:val="0"/>
      <w:marBottom w:val="0"/>
      <w:divBdr>
        <w:top w:val="none" w:sz="0" w:space="0" w:color="auto"/>
        <w:left w:val="none" w:sz="0" w:space="0" w:color="auto"/>
        <w:bottom w:val="none" w:sz="0" w:space="0" w:color="auto"/>
        <w:right w:val="none" w:sz="0" w:space="0" w:color="auto"/>
      </w:divBdr>
    </w:div>
    <w:div w:id="2011640278">
      <w:bodyDiv w:val="1"/>
      <w:marLeft w:val="0"/>
      <w:marRight w:val="0"/>
      <w:marTop w:val="0"/>
      <w:marBottom w:val="0"/>
      <w:divBdr>
        <w:top w:val="none" w:sz="0" w:space="0" w:color="auto"/>
        <w:left w:val="none" w:sz="0" w:space="0" w:color="auto"/>
        <w:bottom w:val="none" w:sz="0" w:space="0" w:color="auto"/>
        <w:right w:val="none" w:sz="0" w:space="0" w:color="auto"/>
      </w:divBdr>
    </w:div>
    <w:div w:id="208158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40C0FBC-B502-4A3F-826D-9579EB9E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16</Pages>
  <Words>7931</Words>
  <Characters>44495</Characters>
  <Application>Microsoft Office Word</Application>
  <DocSecurity>0</DocSecurity>
  <Lines>855</Lines>
  <Paragraphs>274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Deepika Mittal</cp:lastModifiedBy>
  <cp:revision>208</cp:revision>
  <dcterms:created xsi:type="dcterms:W3CDTF">2025-06-19T09:34:00Z</dcterms:created>
  <dcterms:modified xsi:type="dcterms:W3CDTF">2025-08-11T07:36:00Z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82a3704f-c597-393d-a2de-048bad069783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7da40d75-5aa7-4b7e-8390-e1dd316c1c4f</vt:lpwstr>
  </property>
</Properties>
</file>