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D44A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4604A">
        <w:rPr>
          <w:rFonts w:eastAsia="Times New Roman" w:cstheme="minorHAnsi"/>
          <w:b/>
        </w:rPr>
        <w:t>68826</w:t>
      </w:r>
    </w:p>
    <w:p w14:paraId="2F6924E5" w14:textId="284191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4604A">
        <w:rPr>
          <w:rFonts w:eastAsia="Times New Roman" w:cstheme="minorHAnsi"/>
          <w:b/>
        </w:rPr>
        <w:t>Pallavi Sharma</w:t>
      </w:r>
    </w:p>
    <w:p w14:paraId="6FB9233B" w14:textId="159DD3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4604A" w:rsidRPr="004C1FE6">
          <w:rPr>
            <w:rStyle w:val="Hyperlink"/>
            <w:rFonts w:eastAsia="Times New Roman" w:cstheme="minorHAnsi"/>
            <w:b/>
          </w:rPr>
          <w:t>https://review.jove.com/account/file-uploader?src=20991978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E28874F" w14:textId="605CBD21" w:rsidR="00F4604A" w:rsidRPr="00F4604A" w:rsidRDefault="004E0C5A" w:rsidP="00F4604A">
      <w:pPr>
        <w:rPr>
          <w:rFonts w:asciiTheme="majorHAnsi" w:hAnsiTheme="majorHAnsi" w:cstheme="maj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Refinement of </w:t>
      </w:r>
      <w:proofErr w:type="spellStart"/>
      <w:r w:rsidR="00F4604A" w:rsidRPr="00F4604A">
        <w:rPr>
          <w:rFonts w:asciiTheme="majorHAnsi" w:hAnsiTheme="majorHAnsi" w:cstheme="majorHAnsi"/>
          <w:b/>
          <w:sz w:val="32"/>
          <w:szCs w:val="32"/>
        </w:rPr>
        <w:t>OnePot</w:t>
      </w:r>
      <w:proofErr w:type="spellEnd"/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 PURE and </w:t>
      </w:r>
      <w:r w:rsidR="00F4604A">
        <w:rPr>
          <w:rFonts w:asciiTheme="majorHAnsi" w:hAnsiTheme="majorHAnsi" w:cstheme="majorHAnsi"/>
          <w:b/>
          <w:sz w:val="32"/>
          <w:szCs w:val="32"/>
        </w:rPr>
        <w:t>C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rude </w:t>
      </w:r>
      <w:r w:rsidR="00F4604A">
        <w:rPr>
          <w:rFonts w:asciiTheme="majorHAnsi" w:hAnsiTheme="majorHAnsi" w:cstheme="majorHAnsi"/>
          <w:b/>
          <w:sz w:val="32"/>
          <w:szCs w:val="32"/>
        </w:rPr>
        <w:t>R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ibosome </w:t>
      </w:r>
      <w:r w:rsidR="00F4604A">
        <w:rPr>
          <w:rFonts w:asciiTheme="majorHAnsi" w:hAnsiTheme="majorHAnsi" w:cstheme="majorHAnsi"/>
          <w:b/>
          <w:sz w:val="32"/>
          <w:szCs w:val="32"/>
        </w:rPr>
        <w:t>P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roduction for </w:t>
      </w:r>
      <w:r w:rsidR="00F4604A">
        <w:rPr>
          <w:rFonts w:asciiTheme="majorHAnsi" w:hAnsiTheme="majorHAnsi" w:cstheme="majorHAnsi"/>
          <w:b/>
          <w:sz w:val="32"/>
          <w:szCs w:val="32"/>
        </w:rPr>
        <w:t>R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eproducible </w:t>
      </w:r>
      <w:r w:rsidR="00F4604A">
        <w:rPr>
          <w:rFonts w:asciiTheme="majorHAnsi" w:hAnsiTheme="majorHAnsi" w:cstheme="majorHAnsi"/>
          <w:b/>
          <w:sz w:val="32"/>
          <w:szCs w:val="32"/>
        </w:rPr>
        <w:t>C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>ell-</w:t>
      </w:r>
      <w:r w:rsidR="00F4604A">
        <w:rPr>
          <w:rFonts w:asciiTheme="majorHAnsi" w:hAnsiTheme="majorHAnsi" w:cstheme="majorHAnsi"/>
          <w:b/>
          <w:sz w:val="32"/>
          <w:szCs w:val="32"/>
        </w:rPr>
        <w:t>Free P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rotein </w:t>
      </w:r>
      <w:r w:rsidR="00F4604A">
        <w:rPr>
          <w:rFonts w:asciiTheme="majorHAnsi" w:hAnsiTheme="majorHAnsi" w:cstheme="majorHAnsi"/>
          <w:b/>
          <w:sz w:val="32"/>
          <w:szCs w:val="32"/>
        </w:rPr>
        <w:t>S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>ynthesis</w:t>
      </w:r>
    </w:p>
    <w:p w14:paraId="30BC7CCC" w14:textId="23DBE6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F9E751" w14:textId="77777777" w:rsidR="00F4604A" w:rsidRPr="00F4604A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  <w:r w:rsidRPr="00F4604A">
        <w:rPr>
          <w:rFonts w:asciiTheme="majorHAnsi" w:hAnsiTheme="majorHAnsi" w:cstheme="majorHAnsi"/>
          <w:sz w:val="28"/>
          <w:szCs w:val="28"/>
        </w:rPr>
        <w:t>Sahan B. W. Liyanagedera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F4604A">
        <w:rPr>
          <w:rFonts w:asciiTheme="majorHAnsi" w:hAnsiTheme="majorHAnsi" w:cstheme="majorHAnsi"/>
          <w:sz w:val="28"/>
          <w:szCs w:val="28"/>
        </w:rPr>
        <w:t>, Anthony Bougas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Surendra Yadav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Christoph Wagner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Nicoll Zeballos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F4604A">
        <w:rPr>
          <w:rFonts w:asciiTheme="majorHAnsi" w:hAnsiTheme="majorHAnsi" w:cstheme="majorHAnsi"/>
          <w:sz w:val="28"/>
          <w:szCs w:val="28"/>
        </w:rPr>
        <w:t>Nadanai</w:t>
      </w:r>
      <w:proofErr w:type="spellEnd"/>
      <w:r w:rsidRPr="00F460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4604A">
        <w:rPr>
          <w:rFonts w:asciiTheme="majorHAnsi" w:hAnsiTheme="majorHAnsi" w:cstheme="majorHAnsi"/>
          <w:sz w:val="28"/>
          <w:szCs w:val="28"/>
        </w:rPr>
        <w:t>Laohakunakorn</w:t>
      </w:r>
      <w:proofErr w:type="spellEnd"/>
      <w:r w:rsidRPr="00F4604A">
        <w:rPr>
          <w:rFonts w:asciiTheme="majorHAnsi" w:hAnsiTheme="majorHAnsi" w:cstheme="majorHAnsi"/>
          <w:sz w:val="28"/>
          <w:szCs w:val="28"/>
        </w:rPr>
        <w:t>*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</w:p>
    <w:p w14:paraId="252BAE1F" w14:textId="77777777" w:rsidR="00F4604A" w:rsidRPr="00F4604A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17C3AEBC" w14:textId="3007ACD4" w:rsidR="00F4604A" w:rsidRPr="00F4604A" w:rsidRDefault="00F4604A" w:rsidP="00F460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Centre for Engineering Biology, Institute of Quantitative Biology, Biochemistry and Biotechnology, School of Biological Sciences, University of Edinburgh</w:t>
      </w:r>
    </w:p>
    <w:p w14:paraId="4913231C" w14:textId="317E1529" w:rsidR="00F4604A" w:rsidRPr="00F4604A" w:rsidRDefault="00F4604A" w:rsidP="00F460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F4604A">
        <w:rPr>
          <w:rFonts w:asciiTheme="majorHAnsi" w:hAnsiTheme="majorHAnsi" w:cstheme="majorHAnsi"/>
          <w:sz w:val="28"/>
          <w:szCs w:val="28"/>
        </w:rPr>
        <w:t xml:space="preserve">Biophoundry Inc., </w:t>
      </w:r>
    </w:p>
    <w:p w14:paraId="33CD999C" w14:textId="718ACB3D" w:rsidR="00D6314B" w:rsidRPr="00F4604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F2B791D" w:rsidR="004E0C5A" w:rsidRDefault="00F4604A" w:rsidP="004E0C5A">
      <w:pPr>
        <w:outlineLvl w:val="0"/>
        <w:rPr>
          <w:rFonts w:eastAsia="Times New Roman" w:cstheme="minorHAnsi"/>
        </w:rPr>
      </w:pPr>
      <w:bookmarkStart w:id="0" w:name="_Hlk25233958"/>
      <w:r w:rsidRPr="00C97F51">
        <w:rPr>
          <w:rFonts w:asciiTheme="majorHAnsi" w:hAnsiTheme="majorHAnsi" w:cstheme="majorHAnsi"/>
        </w:rPr>
        <w:t>Nadanai Laohakunakorn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Nadanai.Laohakunakorn@ed.ac.uk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ADF5AB1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 xml:space="preserve">Sahan B. W. </w:t>
      </w:r>
      <w:proofErr w:type="spellStart"/>
      <w:r w:rsidRPr="00C97F51">
        <w:rPr>
          <w:rFonts w:asciiTheme="majorHAnsi" w:hAnsiTheme="majorHAnsi" w:cstheme="majorHAnsi"/>
        </w:rPr>
        <w:t>Liyanagedera</w:t>
      </w:r>
      <w:proofErr w:type="spellEnd"/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sahan@biophoundry.com</w:t>
      </w:r>
    </w:p>
    <w:p w14:paraId="65A733EE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>Anthony Bougas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tony.bougas@ed.ac.uk</w:t>
      </w:r>
    </w:p>
    <w:p w14:paraId="5A802693" w14:textId="77777777" w:rsidR="00F4604A" w:rsidRPr="00736A06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r w:rsidRPr="00736A06">
        <w:rPr>
          <w:rFonts w:asciiTheme="majorHAnsi" w:hAnsiTheme="majorHAnsi" w:cstheme="majorHAnsi"/>
          <w:lang w:val="it-CH"/>
        </w:rPr>
        <w:t>Surendra Yadav</w:t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  <w:t>surendra.yadav@ed.ac.uk</w:t>
      </w:r>
    </w:p>
    <w:p w14:paraId="0154AB93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>Christoph Wagner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christoph.wagner@ed.ac.uk</w:t>
      </w:r>
    </w:p>
    <w:p w14:paraId="2846D589" w14:textId="77777777" w:rsidR="00F4604A" w:rsidRPr="00736A06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r w:rsidRPr="00736A06">
        <w:rPr>
          <w:rFonts w:asciiTheme="majorHAnsi" w:hAnsiTheme="majorHAnsi" w:cstheme="majorHAnsi"/>
          <w:lang w:val="it-CH"/>
        </w:rPr>
        <w:t>Nicoll Zeballos</w:t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  <w:t>nzeballo@ed.ac.uk</w:t>
      </w:r>
    </w:p>
    <w:p w14:paraId="6F84F159" w14:textId="50C73051" w:rsidR="003B5E26" w:rsidRPr="00F4604A" w:rsidRDefault="00F4604A" w:rsidP="009A0E7C">
      <w:pPr>
        <w:outlineLvl w:val="0"/>
        <w:rPr>
          <w:rFonts w:cstheme="minorHAnsi"/>
          <w:b/>
          <w:sz w:val="22"/>
          <w:szCs w:val="22"/>
          <w:lang w:val="it-CH"/>
        </w:rPr>
      </w:pPr>
      <w:r w:rsidRPr="00F4604A">
        <w:rPr>
          <w:rFonts w:asciiTheme="majorHAnsi" w:hAnsiTheme="majorHAnsi" w:cstheme="majorHAnsi"/>
          <w:lang w:val="it-CH"/>
        </w:rPr>
        <w:t>Nadanai Laohakunakorn</w:t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  <w:t>Nadanai.Laohakunakorn@ed.ac.uk</w:t>
      </w:r>
    </w:p>
    <w:p w14:paraId="5A2BE33C" w14:textId="77777777" w:rsidR="001E230F" w:rsidRPr="00F4604A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F4604A" w:rsidRDefault="00C70C90">
      <w:pPr>
        <w:rPr>
          <w:rFonts w:cstheme="minorHAnsi"/>
          <w:b/>
          <w:sz w:val="22"/>
          <w:szCs w:val="22"/>
          <w:lang w:val="it-CH"/>
        </w:rPr>
      </w:pPr>
      <w:r w:rsidRPr="00F4604A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4B5A1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8766F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51E54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8766F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1E4900" w:rsidR="00CE10F2" w:rsidRDefault="004C1FE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Crude Ribosome </w:t>
      </w:r>
      <w:r w:rsidR="00056902">
        <w:rPr>
          <w:rFonts w:cstheme="minorHAnsi"/>
          <w:b/>
          <w:bCs/>
        </w:rPr>
        <w:t>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EB39522" w14:textId="76967551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To begin, thaw the frozen </w:t>
      </w:r>
      <w:r w:rsidR="005C6614">
        <w:t xml:space="preserve">BL21 </w:t>
      </w:r>
      <w:r w:rsidR="005C6614" w:rsidRPr="005C6614">
        <w:rPr>
          <w:i/>
          <w:iCs/>
          <w:color w:val="EE0000"/>
        </w:rPr>
        <w:t>(B-L-Twenty-One)</w:t>
      </w:r>
      <w:r w:rsidR="00475F51" w:rsidRPr="005C6614">
        <w:rPr>
          <w:color w:val="EE0000"/>
        </w:rPr>
        <w:t xml:space="preserve"> </w:t>
      </w:r>
      <w:r w:rsidRPr="00D86A57">
        <w:t xml:space="preserve">cell pellets on ice </w:t>
      </w:r>
      <w:r w:rsidRPr="00D86A57">
        <w:rPr>
          <w:b/>
          <w:bCs/>
        </w:rPr>
        <w:t>[1]</w:t>
      </w:r>
      <w:r w:rsidR="004C1FE6">
        <w:t xml:space="preserve"> and a</w:t>
      </w:r>
      <w:r w:rsidRPr="00D86A57">
        <w:t xml:space="preserve">dd 50 </w:t>
      </w:r>
      <w:proofErr w:type="spellStart"/>
      <w:r w:rsidRPr="00D86A57">
        <w:t>milliliters</w:t>
      </w:r>
      <w:proofErr w:type="spellEnd"/>
      <w:r w:rsidRPr="00D86A57">
        <w:t xml:space="preserve"> of Ribosome Buffer A into a clean conical tube </w:t>
      </w:r>
      <w:r w:rsidRPr="00D86A57">
        <w:rPr>
          <w:b/>
          <w:bCs/>
        </w:rPr>
        <w:t>[</w:t>
      </w:r>
      <w:r>
        <w:rPr>
          <w:b/>
          <w:bCs/>
        </w:rPr>
        <w:t>2</w:t>
      </w:r>
      <w:r w:rsidRPr="00D86A57">
        <w:rPr>
          <w:b/>
          <w:bCs/>
        </w:rPr>
        <w:t>]</w:t>
      </w:r>
      <w:r w:rsidRPr="00D86A57">
        <w:t>.</w:t>
      </w:r>
    </w:p>
    <w:p w14:paraId="7A6D1A28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WIDE: Talent placing frozen cell pellet tubes on ice for thawing.</w:t>
      </w:r>
    </w:p>
    <w:p w14:paraId="52C74341" w14:textId="2A71CCDE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pouring Ribosome Buffer A into a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>, sterile 50-milliliter conical tube.</w:t>
      </w:r>
      <w:r w:rsidR="00056902">
        <w:rPr>
          <w:lang w:val="en-IN"/>
        </w:rPr>
        <w:br/>
      </w:r>
    </w:p>
    <w:p w14:paraId="416BE649" w14:textId="41DF1BB4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a pipette, take 100 microliters of Ribosome Buffer A from the conical tube and add it </w:t>
      </w:r>
      <w:r>
        <w:t>to</w:t>
      </w:r>
      <w:r w:rsidRPr="00D86A57">
        <w:t xml:space="preserve"> a No-Weigh DTT</w:t>
      </w:r>
      <w:r w:rsidR="00475F51">
        <w:t xml:space="preserve"> </w:t>
      </w:r>
      <w:r w:rsidR="00475F51" w:rsidRPr="00475F51">
        <w:rPr>
          <w:i/>
          <w:iCs/>
          <w:color w:val="EE0000"/>
        </w:rPr>
        <w:t>(D-T-T)</w:t>
      </w:r>
      <w:r w:rsidRPr="00475F51">
        <w:rPr>
          <w:color w:val="EE0000"/>
        </w:rPr>
        <w:t xml:space="preserve"> </w:t>
      </w:r>
      <w:r w:rsidRPr="00D86A57">
        <w:t xml:space="preserve">vial </w:t>
      </w:r>
      <w:r w:rsidRPr="00D86A57">
        <w:rPr>
          <w:b/>
          <w:bCs/>
        </w:rPr>
        <w:t>[1]</w:t>
      </w:r>
      <w:r w:rsidRPr="00D86A57">
        <w:t xml:space="preserve">. Swirl gently until the DTT pellet is completely dissolved to create a 0.5 molar DTT stock solution </w:t>
      </w:r>
      <w:r w:rsidRPr="00D86A57">
        <w:rPr>
          <w:b/>
          <w:bCs/>
        </w:rPr>
        <w:t>[2]</w:t>
      </w:r>
      <w:r w:rsidRPr="00D86A57">
        <w:t>.</w:t>
      </w:r>
    </w:p>
    <w:p w14:paraId="636E57E8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Ribosome Buffer A and dispensing it into the No-Weigh DTT vial.</w:t>
      </w:r>
    </w:p>
    <w:p w14:paraId="1B2F53DF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swirling or gently shaking the vial until the DTT is fully dissolved.</w:t>
      </w:r>
    </w:p>
    <w:p w14:paraId="4A269042" w14:textId="77777777" w:rsidR="004C1FE6" w:rsidRPr="00D86A57" w:rsidRDefault="004C1FE6" w:rsidP="004C1FE6">
      <w:pPr>
        <w:pStyle w:val="ShotDescription"/>
        <w:ind w:firstLine="0"/>
        <w:rPr>
          <w:lang w:val="en-IN"/>
        </w:rPr>
      </w:pPr>
    </w:p>
    <w:p w14:paraId="01B15DC5" w14:textId="135C252F" w:rsidR="00F4604A" w:rsidRPr="00D86A57" w:rsidRDefault="004C1FE6" w:rsidP="00F4604A">
      <w:pPr>
        <w:pStyle w:val="Narration"/>
        <w:numPr>
          <w:ilvl w:val="1"/>
          <w:numId w:val="3"/>
        </w:numPr>
      </w:pPr>
      <w:r>
        <w:t>Then, p</w:t>
      </w:r>
      <w:r w:rsidR="00F4604A" w:rsidRPr="00D86A57">
        <w:t xml:space="preserve">ipette 100 microliters of the 0.5 molar DTT stock solution back into the 50-milliliter conical tube </w:t>
      </w:r>
      <w:r w:rsidR="00F4604A" w:rsidRPr="00D86A57">
        <w:rPr>
          <w:b/>
          <w:bCs/>
        </w:rPr>
        <w:t>[1</w:t>
      </w:r>
      <w:r w:rsidR="00475F51">
        <w:rPr>
          <w:b/>
          <w:bCs/>
        </w:rPr>
        <w:t>-TXT</w:t>
      </w:r>
      <w:r w:rsidR="00F4604A" w:rsidRPr="00D86A57">
        <w:rPr>
          <w:b/>
          <w:bCs/>
        </w:rPr>
        <w:t>]</w:t>
      </w:r>
      <w:r>
        <w:t xml:space="preserve"> and p</w:t>
      </w:r>
      <w:r w:rsidR="00F4604A" w:rsidRPr="00D86A57">
        <w:t xml:space="preserve">lace the tube on ice </w:t>
      </w:r>
      <w:r w:rsidR="00F4604A" w:rsidRPr="00D86A57">
        <w:rPr>
          <w:b/>
          <w:bCs/>
        </w:rPr>
        <w:t>[2]</w:t>
      </w:r>
      <w:r w:rsidR="00F4604A" w:rsidRPr="00D86A57">
        <w:t>.</w:t>
      </w:r>
    </w:p>
    <w:p w14:paraId="0C66F42F" w14:textId="1B0FCA0D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adding 100 microliters of DTT stock into the conical tube</w:t>
      </w:r>
      <w:r w:rsidRPr="00475F51">
        <w:rPr>
          <w:b/>
          <w:bCs/>
          <w:lang w:val="en-IN"/>
        </w:rPr>
        <w:t>.</w:t>
      </w:r>
      <w:r w:rsidR="00475F51" w:rsidRPr="00475F51">
        <w:rPr>
          <w:b/>
          <w:bCs/>
          <w:lang w:val="en-IN"/>
        </w:rPr>
        <w:t xml:space="preserve"> TXT: Final Concentration: </w:t>
      </w:r>
      <w:r w:rsidR="00475F51" w:rsidRPr="00475F51">
        <w:rPr>
          <w:rFonts w:asciiTheme="majorHAnsi" w:hAnsiTheme="majorHAnsi" w:cstheme="majorHAnsi"/>
          <w:b/>
          <w:bCs/>
        </w:rPr>
        <w:t>1 mM DTT in 50 mL Ribosome Buffer A</w:t>
      </w:r>
    </w:p>
    <w:p w14:paraId="64B26998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lastRenderedPageBreak/>
        <w:t>Talent placing the conical tube back on ice.</w:t>
      </w:r>
    </w:p>
    <w:p w14:paraId="2B89D7BC" w14:textId="7817F852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a vortex mixer, resuspend each thawed cell pellet in Ribosome Buffer A with DTT at a ratio of 2 </w:t>
      </w:r>
      <w:proofErr w:type="spellStart"/>
      <w:r w:rsidRPr="00D86A57">
        <w:t>milliliters</w:t>
      </w:r>
      <w:proofErr w:type="spellEnd"/>
      <w:r w:rsidRPr="00D86A57">
        <w:t xml:space="preserve"> per </w:t>
      </w:r>
      <w:r w:rsidR="004C1FE6">
        <w:t xml:space="preserve">1 </w:t>
      </w:r>
      <w:r w:rsidRPr="00D86A57">
        <w:t xml:space="preserve">gram of cell pellet </w:t>
      </w:r>
      <w:r w:rsidRPr="00D86A57">
        <w:rPr>
          <w:b/>
          <w:bCs/>
        </w:rPr>
        <w:t>[1]</w:t>
      </w:r>
      <w:r w:rsidRPr="00D86A57">
        <w:t xml:space="preserve">. Combine the resuspended samples into one conical tube and check that the total slurry volume is 10 </w:t>
      </w:r>
      <w:proofErr w:type="spellStart"/>
      <w:r w:rsidRPr="00D86A57">
        <w:t>milliliters</w:t>
      </w:r>
      <w:proofErr w:type="spellEnd"/>
      <w:r w:rsidR="00B07BD4">
        <w:t xml:space="preserve"> </w:t>
      </w:r>
      <w:r w:rsidRPr="00D86A57">
        <w:rPr>
          <w:b/>
          <w:bCs/>
        </w:rPr>
        <w:t>[2]</w:t>
      </w:r>
      <w:r w:rsidRPr="00D86A57">
        <w:t>.</w:t>
      </w:r>
    </w:p>
    <w:p w14:paraId="62260496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using vortex to thoroughly mix buffer into each thawed pellet.</w:t>
      </w:r>
    </w:p>
    <w:p w14:paraId="678ADEA8" w14:textId="5A9CB87A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all resuspended mixtures into a single conical tube, checking volume, and topping up if required.</w:t>
      </w:r>
      <w:r w:rsidR="00B07BD4">
        <w:rPr>
          <w:lang w:val="en-IN"/>
        </w:rPr>
        <w:br/>
      </w:r>
    </w:p>
    <w:p w14:paraId="558CD003" w14:textId="6A8DD8B5" w:rsidR="00F4604A" w:rsidRPr="00D86A57" w:rsidRDefault="00167176" w:rsidP="00F4604A">
      <w:pPr>
        <w:pStyle w:val="Narration"/>
        <w:numPr>
          <w:ilvl w:val="1"/>
          <w:numId w:val="3"/>
        </w:numPr>
      </w:pPr>
      <w:r>
        <w:t>Now, d</w:t>
      </w:r>
      <w:r w:rsidR="00F4604A" w:rsidRPr="00D86A57">
        <w:t xml:space="preserve">ivide the 10-milliliter slurry equally into two separate 5-milliliter samples in </w:t>
      </w:r>
      <w:proofErr w:type="spellStart"/>
      <w:r w:rsidR="00F4604A" w:rsidRPr="00D86A57">
        <w:t>labeled</w:t>
      </w:r>
      <w:proofErr w:type="spellEnd"/>
      <w:r w:rsidR="00F4604A" w:rsidRPr="00D86A57">
        <w:t xml:space="preserve"> conical tubes </w:t>
      </w:r>
      <w:r w:rsidR="00F4604A" w:rsidRPr="00D86A57">
        <w:rPr>
          <w:b/>
          <w:bCs/>
        </w:rPr>
        <w:t>[1]</w:t>
      </w:r>
      <w:r w:rsidR="00F4604A" w:rsidRPr="00D86A57">
        <w:t>.</w:t>
      </w:r>
    </w:p>
    <w:p w14:paraId="1614DC08" w14:textId="59CE4E3F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measuring and transferring 5 </w:t>
      </w:r>
      <w:proofErr w:type="spellStart"/>
      <w:r w:rsidRPr="00D86A57">
        <w:rPr>
          <w:lang w:val="en-IN"/>
        </w:rPr>
        <w:t>milliliters</w:t>
      </w:r>
      <w:proofErr w:type="spellEnd"/>
      <w:r w:rsidRPr="00D86A57">
        <w:rPr>
          <w:lang w:val="en-IN"/>
        </w:rPr>
        <w:t xml:space="preserve"> of slurry into each of two clean conical tubes.</w:t>
      </w:r>
      <w:r w:rsidR="00B07BD4">
        <w:rPr>
          <w:lang w:val="en-IN"/>
        </w:rPr>
        <w:br/>
      </w:r>
    </w:p>
    <w:p w14:paraId="3949E9AF" w14:textId="360E63A1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Secure the conical tubes in a stand and lyse the cells using a cooled sonication probe in an ice water bath </w:t>
      </w:r>
      <w:r w:rsidRPr="00D86A57">
        <w:rPr>
          <w:b/>
          <w:bCs/>
        </w:rPr>
        <w:t>[1]</w:t>
      </w:r>
      <w:r w:rsidRPr="00D86A57">
        <w:t xml:space="preserve">. Set the </w:t>
      </w:r>
      <w:proofErr w:type="spellStart"/>
      <w:r w:rsidRPr="00D86A57">
        <w:t>sonicator</w:t>
      </w:r>
      <w:proofErr w:type="spellEnd"/>
      <w:r w:rsidRPr="00D86A57">
        <w:t xml:space="preserve"> to 30 percent amplitude with a cycle of 20 seconds on and 20 seconds off, for a total of 10 cycles </w:t>
      </w:r>
      <w:r w:rsidRPr="00D86A57">
        <w:rPr>
          <w:b/>
          <w:bCs/>
        </w:rPr>
        <w:t>[2]</w:t>
      </w:r>
      <w:r w:rsidRPr="00D86A57">
        <w:t>.</w:t>
      </w:r>
    </w:p>
    <w:p w14:paraId="6396C30D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tubes into a secured stand submerged in an ice bath and positioning the sonication probe.</w:t>
      </w:r>
    </w:p>
    <w:p w14:paraId="29C5B9D1" w14:textId="1BD51D3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operating the </w:t>
      </w:r>
      <w:proofErr w:type="spellStart"/>
      <w:r w:rsidRPr="00D86A57">
        <w:rPr>
          <w:lang w:val="en-IN"/>
        </w:rPr>
        <w:t>sonicator</w:t>
      </w:r>
      <w:proofErr w:type="spellEnd"/>
      <w:r w:rsidRPr="00D86A57">
        <w:rPr>
          <w:lang w:val="en-IN"/>
        </w:rPr>
        <w:t xml:space="preserve"> with the programmed settings for 10 cycles.</w:t>
      </w:r>
      <w:r w:rsidR="00B07BD4">
        <w:rPr>
          <w:lang w:val="en-IN"/>
        </w:rPr>
        <w:br/>
      </w:r>
    </w:p>
    <w:p w14:paraId="21765694" w14:textId="60215F6C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After sonication, top up each lysed sample to 25 </w:t>
      </w:r>
      <w:proofErr w:type="spellStart"/>
      <w:r w:rsidRPr="00D86A57">
        <w:t>milliliters</w:t>
      </w:r>
      <w:proofErr w:type="spellEnd"/>
      <w:r w:rsidRPr="00D86A57">
        <w:t xml:space="preserve"> using Ribosome Buffer A with DTT </w:t>
      </w:r>
      <w:r w:rsidRPr="00D86A57">
        <w:rPr>
          <w:b/>
          <w:bCs/>
        </w:rPr>
        <w:t>[1]</w:t>
      </w:r>
      <w:r w:rsidR="00167176">
        <w:t xml:space="preserve"> and b</w:t>
      </w:r>
      <w:r w:rsidRPr="00D86A57">
        <w:t xml:space="preserve">riefly vortex to mix </w:t>
      </w:r>
      <w:r w:rsidRPr="00D86A57">
        <w:rPr>
          <w:b/>
          <w:bCs/>
        </w:rPr>
        <w:t>[2]</w:t>
      </w:r>
      <w:r w:rsidRPr="00D86A57">
        <w:t>.</w:t>
      </w:r>
    </w:p>
    <w:p w14:paraId="53E42276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additional Ribosome Buffer A with DTT into each sonicated sample.</w:t>
      </w:r>
    </w:p>
    <w:p w14:paraId="720AF9A2" w14:textId="1F757B61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</w:t>
      </w:r>
      <w:proofErr w:type="spellStart"/>
      <w:r w:rsidRPr="00D86A57">
        <w:rPr>
          <w:lang w:val="en-IN"/>
        </w:rPr>
        <w:t>vortexing</w:t>
      </w:r>
      <w:proofErr w:type="spellEnd"/>
      <w:r w:rsidRPr="00D86A57">
        <w:rPr>
          <w:lang w:val="en-IN"/>
        </w:rPr>
        <w:t xml:space="preserve"> the tubes to mix the contents.</w:t>
      </w:r>
      <w:r w:rsidR="00B07BD4">
        <w:rPr>
          <w:lang w:val="en-IN"/>
        </w:rPr>
        <w:br/>
      </w:r>
    </w:p>
    <w:p w14:paraId="2A17A3DB" w14:textId="690A6F86" w:rsidR="00F4604A" w:rsidRPr="00D86A57" w:rsidRDefault="00F4604A" w:rsidP="00B07BD4">
      <w:pPr>
        <w:pStyle w:val="Narration"/>
        <w:numPr>
          <w:ilvl w:val="1"/>
          <w:numId w:val="3"/>
        </w:numPr>
      </w:pPr>
      <w:r w:rsidRPr="00D86A57">
        <w:t>Transfer the 25-milliliter lysed samples into two pre-chilled S30</w:t>
      </w:r>
      <w:r w:rsidR="004C1FE6">
        <w:t xml:space="preserve"> </w:t>
      </w:r>
      <w:r w:rsidR="004C1FE6" w:rsidRPr="004C1FE6">
        <w:rPr>
          <w:i/>
          <w:iCs/>
          <w:color w:val="EE0000"/>
        </w:rPr>
        <w:t>(S-Thirty)</w:t>
      </w:r>
      <w:r w:rsidRPr="004C1FE6">
        <w:rPr>
          <w:color w:val="EE0000"/>
        </w:rPr>
        <w:t xml:space="preserve"> </w:t>
      </w:r>
      <w:r w:rsidRPr="00D86A57">
        <w:t xml:space="preserve">centrifugation tubes </w:t>
      </w:r>
      <w:r w:rsidRPr="00D86A57">
        <w:rPr>
          <w:b/>
          <w:bCs/>
        </w:rPr>
        <w:t>[1]</w:t>
      </w:r>
      <w:r w:rsidRPr="00D86A57">
        <w:t>.</w:t>
      </w:r>
      <w:r w:rsidR="00B07BD4">
        <w:t xml:space="preserve"> </w:t>
      </w:r>
      <w:r w:rsidR="00B07BD4" w:rsidRPr="00D86A57">
        <w:t xml:space="preserve">Place the tubes in a centrifuge and spin at 30,000 </w:t>
      </w:r>
      <w:r w:rsidR="00B07BD4" w:rsidRPr="00B07BD4">
        <w:rPr>
          <w:i/>
          <w:iCs/>
        </w:rPr>
        <w:t>g</w:t>
      </w:r>
      <w:r w:rsidR="00B07BD4" w:rsidRPr="00D86A57">
        <w:t xml:space="preserve"> for 1 hour at 4 degrees Celsius </w:t>
      </w:r>
      <w:r w:rsidR="00B07BD4" w:rsidRPr="00D86A57">
        <w:rPr>
          <w:b/>
          <w:bCs/>
        </w:rPr>
        <w:t>[</w:t>
      </w:r>
      <w:r w:rsidR="00B07BD4">
        <w:rPr>
          <w:b/>
          <w:bCs/>
        </w:rPr>
        <w:t>2</w:t>
      </w:r>
      <w:r w:rsidR="00B07BD4" w:rsidRPr="00D86A57">
        <w:rPr>
          <w:b/>
          <w:bCs/>
        </w:rPr>
        <w:t>]</w:t>
      </w:r>
      <w:r w:rsidR="00B07BD4" w:rsidRPr="00D86A57">
        <w:t>.</w:t>
      </w:r>
    </w:p>
    <w:p w14:paraId="67F5C087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each lysed sample into a cooled S30 centrifuge tube.</w:t>
      </w:r>
    </w:p>
    <w:p w14:paraId="31CFA662" w14:textId="790AF839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loading tubes into the centrifuge and setting parameters to 30,000 g for 1 hour at 4 degrees Celsius.</w:t>
      </w:r>
      <w:r w:rsidR="00B07BD4">
        <w:rPr>
          <w:lang w:val="en-IN"/>
        </w:rPr>
        <w:br/>
      </w:r>
    </w:p>
    <w:p w14:paraId="062EBBF2" w14:textId="77777777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Carefully recover up to 75 percent of the pellet-free supernatant from each S30 tube to prevent membrane contamination </w:t>
      </w:r>
      <w:r w:rsidRPr="00D86A57">
        <w:rPr>
          <w:b/>
          <w:bCs/>
        </w:rPr>
        <w:t>[1]</w:t>
      </w:r>
      <w:r w:rsidRPr="00D86A57">
        <w:t xml:space="preserve">. Transfer the recovered supernatant into two clean, precooled S30 tubes </w:t>
      </w:r>
      <w:r w:rsidRPr="00D86A57">
        <w:rPr>
          <w:b/>
          <w:bCs/>
        </w:rPr>
        <w:t>[2]</w:t>
      </w:r>
      <w:r w:rsidRPr="00D86A57">
        <w:t>.</w:t>
      </w:r>
    </w:p>
    <w:p w14:paraId="49ECEB2F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lastRenderedPageBreak/>
        <w:t>Talent pipetting only the upper 75 percent of the supernatant from each centrifuged S30 tube.</w:t>
      </w:r>
    </w:p>
    <w:p w14:paraId="3123BE65" w14:textId="2DF67945" w:rsidR="004C1FE6" w:rsidRPr="004C1FE6" w:rsidRDefault="00F4604A" w:rsidP="004C1FE6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dispensing the recovered supernatant into new precooled S30 tubes.</w:t>
      </w:r>
    </w:p>
    <w:p w14:paraId="434BE888" w14:textId="1F28EDDB" w:rsidR="00F4604A" w:rsidRPr="00D86A57" w:rsidRDefault="005C1E6F" w:rsidP="004C1FE6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522479F4" w14:textId="634E10C9" w:rsidR="00F4604A" w:rsidRPr="00D86A57" w:rsidRDefault="004C1FE6" w:rsidP="00F4604A">
      <w:pPr>
        <w:pStyle w:val="Narration"/>
        <w:numPr>
          <w:ilvl w:val="1"/>
          <w:numId w:val="3"/>
        </w:numPr>
      </w:pPr>
      <w:r>
        <w:t>After centrifuging the tubes again for 30 minutes, r</w:t>
      </w:r>
      <w:r w:rsidR="00F4604A" w:rsidRPr="00D86A57">
        <w:t>ecover up to 75 percent of the pellet-free supernatant</w:t>
      </w:r>
      <w:r>
        <w:t xml:space="preserve"> </w:t>
      </w:r>
      <w:r w:rsidR="00F4604A" w:rsidRPr="00D86A57">
        <w:t xml:space="preserve">and transfer it into two clean 50-milliliter conical tubes </w:t>
      </w:r>
      <w:r w:rsidR="00F4604A" w:rsidRPr="00D86A57">
        <w:rPr>
          <w:b/>
          <w:bCs/>
        </w:rPr>
        <w:t>[1]</w:t>
      </w:r>
      <w:r w:rsidR="00F4604A" w:rsidRPr="00D86A57">
        <w:t xml:space="preserve">. Add Ribosome Buffer A with DTT to each until the volume reaches 25 </w:t>
      </w:r>
      <w:proofErr w:type="spellStart"/>
      <w:r w:rsidR="00F4604A" w:rsidRPr="00D86A57">
        <w:t>milliliters</w:t>
      </w:r>
      <w:proofErr w:type="spellEnd"/>
      <w:r w:rsidR="00F4604A" w:rsidRPr="00D86A57">
        <w:t xml:space="preserve"> </w:t>
      </w:r>
      <w:r w:rsidR="00F4604A" w:rsidRPr="00D86A57">
        <w:rPr>
          <w:b/>
          <w:bCs/>
        </w:rPr>
        <w:t>[2]</w:t>
      </w:r>
      <w:r w:rsidR="00F4604A" w:rsidRPr="00D86A57">
        <w:t>.</w:t>
      </w:r>
    </w:p>
    <w:p w14:paraId="5C676998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supernatant from the S30 tubes and transferring it into clean 50-milliliter conical tubes.</w:t>
      </w:r>
    </w:p>
    <w:p w14:paraId="064AD1E6" w14:textId="6D892140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topping up each tube with Ribosome Buffer A plus DTT to reach the 25-milliliter mark.</w:t>
      </w:r>
      <w:r w:rsidR="005C1E6F">
        <w:rPr>
          <w:lang w:val="en-IN"/>
        </w:rPr>
        <w:br/>
      </w:r>
    </w:p>
    <w:p w14:paraId="7F632AAF" w14:textId="2E1F26FB" w:rsidR="00F4604A" w:rsidRPr="00D86A57" w:rsidRDefault="00F4604A" w:rsidP="00F26EA9">
      <w:pPr>
        <w:pStyle w:val="Narration"/>
        <w:numPr>
          <w:ilvl w:val="1"/>
          <w:numId w:val="3"/>
        </w:numPr>
      </w:pPr>
      <w:r w:rsidRPr="00D86A57">
        <w:t xml:space="preserve">Transfer the 25-milliliter samples into two clean, prechilled S100 </w:t>
      </w:r>
      <w:r w:rsidR="00056902" w:rsidRPr="00056902">
        <w:rPr>
          <w:i/>
          <w:iCs/>
          <w:color w:val="EE0000"/>
        </w:rPr>
        <w:t>(S-Hundred)</w:t>
      </w:r>
      <w:r w:rsidR="00056902" w:rsidRPr="00056902">
        <w:rPr>
          <w:color w:val="EE0000"/>
        </w:rPr>
        <w:t xml:space="preserve"> </w:t>
      </w:r>
      <w:r w:rsidRPr="00D86A57">
        <w:t xml:space="preserve">ultracentrifuge tubes </w:t>
      </w:r>
      <w:r w:rsidRPr="00D86A57">
        <w:rPr>
          <w:b/>
          <w:bCs/>
        </w:rPr>
        <w:t>[1]</w:t>
      </w:r>
      <w:r w:rsidRPr="00D86A57">
        <w:t xml:space="preserve">. </w:t>
      </w:r>
      <w:r w:rsidR="00F26EA9" w:rsidRPr="00D86A57">
        <w:t xml:space="preserve">Load the S100 tubes into the ultracentrifuge and spin at 100,000 </w:t>
      </w:r>
      <w:r w:rsidR="00F26EA9" w:rsidRPr="004C1FE6">
        <w:rPr>
          <w:i/>
          <w:iCs/>
        </w:rPr>
        <w:t>g</w:t>
      </w:r>
      <w:r w:rsidR="00F26EA9" w:rsidRPr="00D86A57">
        <w:t xml:space="preserve"> for 4 hours at 4 degrees Celsius </w:t>
      </w:r>
      <w:r w:rsidR="00F26EA9" w:rsidRPr="00D86A57">
        <w:rPr>
          <w:b/>
          <w:bCs/>
        </w:rPr>
        <w:t>[</w:t>
      </w:r>
      <w:r w:rsidR="00F26EA9">
        <w:rPr>
          <w:b/>
          <w:bCs/>
        </w:rPr>
        <w:t>2</w:t>
      </w:r>
      <w:r w:rsidR="00F26EA9" w:rsidRPr="00D86A57">
        <w:rPr>
          <w:b/>
          <w:bCs/>
        </w:rPr>
        <w:t>]</w:t>
      </w:r>
      <w:r w:rsidR="00F26EA9" w:rsidRPr="00D86A57">
        <w:t>.</w:t>
      </w:r>
    </w:p>
    <w:p w14:paraId="1A697C61" w14:textId="7DB8B47C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sample into S100 tubes on ice</w:t>
      </w:r>
      <w:r w:rsidR="00F26EA9">
        <w:rPr>
          <w:lang w:val="en-IN"/>
        </w:rPr>
        <w:t>.</w:t>
      </w:r>
    </w:p>
    <w:p w14:paraId="249E0A00" w14:textId="25F683A8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S100 tubes in ultracentrifuge, setting to 100,000 g for 4 hours at 4 degrees Celsius.</w:t>
      </w:r>
      <w:r w:rsidR="005C1E6F">
        <w:rPr>
          <w:lang w:val="en-IN"/>
        </w:rPr>
        <w:br/>
      </w:r>
    </w:p>
    <w:p w14:paraId="5DF27851" w14:textId="11A64DF7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>A</w:t>
      </w:r>
      <w:r w:rsidR="004C1FE6">
        <w:t>fterward</w:t>
      </w:r>
      <w:r w:rsidRPr="00D86A57">
        <w:t xml:space="preserve">, discard the supernatant </w:t>
      </w:r>
      <w:r w:rsidRPr="00D86A57">
        <w:rPr>
          <w:b/>
          <w:bCs/>
        </w:rPr>
        <w:t>[1]</w:t>
      </w:r>
      <w:r w:rsidRPr="00D86A57">
        <w:t xml:space="preserve">. Use a pipette to remove any residual buffer while working quickly to prevent drying of the pellet </w:t>
      </w:r>
      <w:r w:rsidRPr="00D86A57">
        <w:rPr>
          <w:b/>
          <w:bCs/>
        </w:rPr>
        <w:t>[2]</w:t>
      </w:r>
      <w:r w:rsidRPr="00D86A57">
        <w:t>.</w:t>
      </w:r>
    </w:p>
    <w:p w14:paraId="39FE9EDB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off the supernatant from each S100 tube into a waste container.</w:t>
      </w:r>
    </w:p>
    <w:p w14:paraId="782112D1" w14:textId="35AF4202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away the last traces of buffer from around the pellet.</w:t>
      </w:r>
      <w:r w:rsidR="00B07BD4">
        <w:rPr>
          <w:lang w:val="en-IN"/>
        </w:rPr>
        <w:br/>
      </w:r>
    </w:p>
    <w:p w14:paraId="27DBE545" w14:textId="2E5830D6" w:rsidR="00F4604A" w:rsidRPr="00D86A57" w:rsidRDefault="0048766F" w:rsidP="00B07BD4">
      <w:pPr>
        <w:pStyle w:val="Narration"/>
        <w:numPr>
          <w:ilvl w:val="1"/>
          <w:numId w:val="3"/>
        </w:numPr>
      </w:pPr>
      <w:r>
        <w:t>Then, a</w:t>
      </w:r>
      <w:r w:rsidR="00F4604A" w:rsidRPr="00D86A57">
        <w:t xml:space="preserve">dd 400 microliters of ice-cold Ribosome Buffer C with DTT into each S100 tube containing the ribosomal pellet </w:t>
      </w:r>
      <w:r w:rsidR="00F4604A" w:rsidRPr="00D86A57">
        <w:rPr>
          <w:b/>
          <w:bCs/>
        </w:rPr>
        <w:t>[1]</w:t>
      </w:r>
      <w:r w:rsidR="00F4604A" w:rsidRPr="00D86A57">
        <w:t>.</w:t>
      </w:r>
      <w:r w:rsidR="00B07BD4">
        <w:t xml:space="preserve"> </w:t>
      </w:r>
      <w:r w:rsidR="00B07BD4" w:rsidRPr="00D86A57">
        <w:t xml:space="preserve">Incubate the tubes on ice overnight in a cold room to allow the ribosome pellet to soak in the buffer </w:t>
      </w:r>
      <w:r w:rsidR="00B07BD4" w:rsidRPr="00D86A57">
        <w:rPr>
          <w:b/>
          <w:bCs/>
        </w:rPr>
        <w:t>[</w:t>
      </w:r>
      <w:r w:rsidR="00B07BD4">
        <w:rPr>
          <w:b/>
          <w:bCs/>
        </w:rPr>
        <w:t>2</w:t>
      </w:r>
      <w:r w:rsidR="00B07BD4" w:rsidRPr="00D86A57">
        <w:rPr>
          <w:b/>
          <w:bCs/>
        </w:rPr>
        <w:t>]</w:t>
      </w:r>
      <w:r w:rsidR="00B07BD4" w:rsidRPr="00D86A57">
        <w:t>.</w:t>
      </w:r>
    </w:p>
    <w:p w14:paraId="39F75FF5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cold Ribosome Buffer C plus DTT directly onto the ribosomal pellet in each tube.</w:t>
      </w:r>
    </w:p>
    <w:p w14:paraId="5D49F2DF" w14:textId="146B02C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the tubes into a rack in the cold room</w:t>
      </w:r>
      <w:r w:rsidR="0048766F">
        <w:rPr>
          <w:lang w:val="en-IN"/>
        </w:rPr>
        <w:t>.</w:t>
      </w:r>
      <w:r w:rsidR="0048766F">
        <w:rPr>
          <w:lang w:val="en-IN"/>
        </w:rPr>
        <w:br/>
      </w:r>
    </w:p>
    <w:p w14:paraId="78F73FDB" w14:textId="06180CAC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The following day, use a 1-milliliter pipette and gentle swirling to fully resuspend the clear halo ribosome pellet in buffer </w:t>
      </w:r>
      <w:r w:rsidRPr="00D86A57">
        <w:rPr>
          <w:b/>
          <w:bCs/>
        </w:rPr>
        <w:t>[1]</w:t>
      </w:r>
      <w:r w:rsidRPr="00D86A57">
        <w:t xml:space="preserve">. Make sure only the clear halo is </w:t>
      </w:r>
      <w:r w:rsidR="00F26EA9" w:rsidRPr="00D86A57">
        <w:t>dissolved and</w:t>
      </w:r>
      <w:r w:rsidRPr="00D86A57">
        <w:t xml:space="preserve"> avoid disturbing any yellow insoluble pellet </w:t>
      </w:r>
      <w:r w:rsidRPr="00D86A57">
        <w:rPr>
          <w:b/>
          <w:bCs/>
        </w:rPr>
        <w:t>[2]</w:t>
      </w:r>
      <w:r w:rsidRPr="00D86A57">
        <w:t>.</w:t>
      </w:r>
    </w:p>
    <w:p w14:paraId="4059B583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using a 1-milliliter pipette to gently aspirate and swirl the solution around </w:t>
      </w:r>
      <w:r w:rsidRPr="00D86A57">
        <w:rPr>
          <w:lang w:val="en-IN"/>
        </w:rPr>
        <w:lastRenderedPageBreak/>
        <w:t>the ribosomal pellet.</w:t>
      </w:r>
    </w:p>
    <w:p w14:paraId="4C952D4B" w14:textId="3409A48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Close-up of the tube showing only the clear halo being resuspended, leaving any yellow pellet untouched.</w:t>
      </w:r>
      <w:r w:rsidR="004C1FE6">
        <w:rPr>
          <w:lang w:val="en-IN"/>
        </w:rPr>
        <w:br/>
      </w:r>
    </w:p>
    <w:p w14:paraId="11F773C2" w14:textId="5709DC08" w:rsidR="00F4604A" w:rsidRPr="00D86A57" w:rsidRDefault="00056902" w:rsidP="0048766F">
      <w:pPr>
        <w:pStyle w:val="Narration"/>
        <w:numPr>
          <w:ilvl w:val="1"/>
          <w:numId w:val="3"/>
        </w:numPr>
      </w:pPr>
      <w:r>
        <w:t>Then, t</w:t>
      </w:r>
      <w:r w:rsidR="00F4604A" w:rsidRPr="00D86A57">
        <w:t xml:space="preserve">ransfer the resuspended ribosome solution into two sterile 2-milliliter microcentrifuge tubes </w:t>
      </w:r>
      <w:r w:rsidR="00F4604A" w:rsidRPr="00D86A57">
        <w:rPr>
          <w:b/>
          <w:bCs/>
        </w:rPr>
        <w:t>[1]</w:t>
      </w:r>
      <w:r w:rsidR="00F4604A" w:rsidRPr="00D86A57">
        <w:t xml:space="preserve">. Centrifuge the tubes at 20,000 </w:t>
      </w:r>
      <w:r w:rsidR="00F4604A" w:rsidRPr="004C1FE6">
        <w:rPr>
          <w:i/>
          <w:iCs/>
        </w:rPr>
        <w:t>g</w:t>
      </w:r>
      <w:r w:rsidR="00F4604A" w:rsidRPr="00D86A57">
        <w:t xml:space="preserve"> for 10 minutes at 4 degrees Celsius to remove insoluble material </w:t>
      </w:r>
      <w:r w:rsidR="00F4604A" w:rsidRPr="00D86A57">
        <w:rPr>
          <w:b/>
          <w:bCs/>
        </w:rPr>
        <w:t>[2]</w:t>
      </w:r>
      <w:r w:rsidR="00F4604A" w:rsidRPr="00D86A57">
        <w:t>.</w:t>
      </w:r>
      <w:r w:rsidR="0048766F">
        <w:t xml:space="preserve"> </w:t>
      </w:r>
      <w:r w:rsidR="0048766F" w:rsidRPr="00D86A57">
        <w:t xml:space="preserve">Carefully transfer the pellet-free supernatant into a clean microcentrifuge tube and keep it on ice </w:t>
      </w:r>
      <w:r w:rsidR="0048766F" w:rsidRPr="00D86A57">
        <w:rPr>
          <w:b/>
          <w:bCs/>
        </w:rPr>
        <w:t>[</w:t>
      </w:r>
      <w:r w:rsidR="0048766F">
        <w:rPr>
          <w:b/>
          <w:bCs/>
        </w:rPr>
        <w:t>3</w:t>
      </w:r>
      <w:r w:rsidR="0048766F" w:rsidRPr="00D86A57">
        <w:rPr>
          <w:b/>
          <w:bCs/>
        </w:rPr>
        <w:t>]</w:t>
      </w:r>
      <w:r w:rsidR="0048766F" w:rsidRPr="00D86A57">
        <w:t>.</w:t>
      </w:r>
    </w:p>
    <w:p w14:paraId="5D20A753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pipetting ribosome solution into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 xml:space="preserve"> 2-milliliter tubes.</w:t>
      </w:r>
    </w:p>
    <w:p w14:paraId="0CA327AC" w14:textId="77777777" w:rsidR="00606738" w:rsidRDefault="00F4604A" w:rsidP="00606738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loading tubes into centrifuge and setting it to 20,000 g for 10 minutes at 4 degrees Celsius.</w:t>
      </w:r>
    </w:p>
    <w:p w14:paraId="6AF6FDEC" w14:textId="4585AF0C" w:rsidR="00606738" w:rsidRDefault="00F4604A" w:rsidP="00606738">
      <w:pPr>
        <w:pStyle w:val="ShotDescription"/>
        <w:numPr>
          <w:ilvl w:val="2"/>
          <w:numId w:val="3"/>
        </w:numPr>
        <w:rPr>
          <w:lang w:val="en-IN"/>
        </w:rPr>
      </w:pPr>
      <w:r w:rsidRPr="00606738">
        <w:rPr>
          <w:lang w:val="en-IN"/>
        </w:rPr>
        <w:t>Talent transferring clear supernatant into a fresh microcentrifuge tube and placing it on ice.</w:t>
      </w:r>
      <w:r w:rsidR="00606738">
        <w:rPr>
          <w:lang w:val="en-IN"/>
        </w:rPr>
        <w:br/>
      </w:r>
    </w:p>
    <w:p w14:paraId="2388E4D6" w14:textId="448976F3" w:rsidR="00606738" w:rsidRPr="00606738" w:rsidRDefault="00606738" w:rsidP="00606738">
      <w:pPr>
        <w:pStyle w:val="ShotDescription"/>
        <w:numPr>
          <w:ilvl w:val="0"/>
          <w:numId w:val="3"/>
        </w:numPr>
        <w:rPr>
          <w:lang w:val="en-IN"/>
        </w:rPr>
      </w:pPr>
      <w:r w:rsidRPr="00C97F51">
        <w:rPr>
          <w:rFonts w:asciiTheme="majorHAnsi" w:hAnsiTheme="majorHAnsi" w:cstheme="majorHAnsi"/>
          <w:b/>
        </w:rPr>
        <w:t xml:space="preserve">Setting up CFPS </w:t>
      </w:r>
      <w:r>
        <w:rPr>
          <w:rFonts w:asciiTheme="majorHAnsi" w:hAnsiTheme="majorHAnsi" w:cstheme="majorHAnsi"/>
          <w:b/>
        </w:rPr>
        <w:t>E</w:t>
      </w:r>
      <w:r w:rsidRPr="00C97F51">
        <w:rPr>
          <w:rFonts w:asciiTheme="majorHAnsi" w:hAnsiTheme="majorHAnsi" w:cstheme="majorHAnsi"/>
          <w:b/>
        </w:rPr>
        <w:t>xperiments</w:t>
      </w:r>
    </w:p>
    <w:p w14:paraId="3BF8E3BD" w14:textId="4277E5F5" w:rsidR="00F4604A" w:rsidRPr="00056902" w:rsidRDefault="00606738" w:rsidP="0005690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14487904"/>
          <w:placeholder>
            <w:docPart w:val="871BF8220655457CA431BA1A222C1D9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645AFC9" w14:textId="77777777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Thaw the necessary aliquots of PURE system proteins, ribosomes, energy solution, and matrix solution on ice </w:t>
      </w:r>
      <w:r w:rsidRPr="00D86A57">
        <w:rPr>
          <w:b/>
          <w:bCs/>
        </w:rPr>
        <w:t>[1]</w:t>
      </w:r>
      <w:r w:rsidRPr="00D86A57">
        <w:t>.</w:t>
      </w:r>
    </w:p>
    <w:p w14:paraId="4A75A1F6" w14:textId="0712AB10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frozen aliquots of PURE components into an ice bucket for thawing.</w:t>
      </w:r>
      <w:r w:rsidR="0048766F">
        <w:rPr>
          <w:lang w:val="en-IN"/>
        </w:rPr>
        <w:br/>
      </w:r>
    </w:p>
    <w:p w14:paraId="1DD34272" w14:textId="26159551" w:rsidR="00F4604A" w:rsidRPr="00D86A57" w:rsidRDefault="00F4604A" w:rsidP="004C1FE6">
      <w:pPr>
        <w:pStyle w:val="Narration"/>
        <w:numPr>
          <w:ilvl w:val="1"/>
          <w:numId w:val="3"/>
        </w:numPr>
      </w:pPr>
      <w:r w:rsidRPr="00D86A57">
        <w:t xml:space="preserve">Assemble a master mix for triplicate reactions by adding energy solution, PURE proteins, ribosomes, matrix solution, and nuclease-free water in the specified order </w:t>
      </w:r>
      <w:r w:rsidRPr="00D86A57">
        <w:rPr>
          <w:b/>
          <w:bCs/>
        </w:rPr>
        <w:t>[1</w:t>
      </w:r>
      <w:r w:rsidR="004C1FE6">
        <w:rPr>
          <w:b/>
          <w:bCs/>
        </w:rPr>
        <w:t>-TXT</w:t>
      </w:r>
      <w:r w:rsidRPr="00D86A57">
        <w:rPr>
          <w:b/>
          <w:bCs/>
        </w:rPr>
        <w:t>]</w:t>
      </w:r>
      <w:r w:rsidRPr="00D86A57">
        <w:t>.</w:t>
      </w:r>
      <w:r w:rsidR="004C1FE6">
        <w:t xml:space="preserve"> </w:t>
      </w:r>
      <w:r w:rsidR="004C1FE6" w:rsidRPr="00D86A57">
        <w:t xml:space="preserve">Set a pipette to 5.1 microliters and aspirate the master mix 5 to 6 times to ensure the solution is well mixed and homogeneous </w:t>
      </w:r>
      <w:r w:rsidR="004C1FE6" w:rsidRPr="00D86A57">
        <w:rPr>
          <w:b/>
          <w:bCs/>
        </w:rPr>
        <w:t>[</w:t>
      </w:r>
      <w:r w:rsidR="004C1FE6">
        <w:rPr>
          <w:b/>
          <w:bCs/>
        </w:rPr>
        <w:t>2</w:t>
      </w:r>
      <w:r w:rsidR="004C1FE6" w:rsidRPr="00D86A57">
        <w:rPr>
          <w:b/>
          <w:bCs/>
        </w:rPr>
        <w:t>]</w:t>
      </w:r>
      <w:r w:rsidR="004C1FE6" w:rsidRPr="00D86A57">
        <w:t>.</w:t>
      </w:r>
    </w:p>
    <w:p w14:paraId="4CA8CE5A" w14:textId="58A62074" w:rsidR="00F4604A" w:rsidRPr="004C1FE6" w:rsidRDefault="00F4604A" w:rsidP="00F4604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D86A57">
        <w:rPr>
          <w:lang w:val="en-IN"/>
        </w:rPr>
        <w:t xml:space="preserve">Talent pipetting each reagent sequentially into a PCR tube while checking off a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 xml:space="preserve"> tube rack or protocol list.</w:t>
      </w:r>
      <w:r w:rsidR="004C1FE6">
        <w:rPr>
          <w:lang w:val="en-IN"/>
        </w:rPr>
        <w:t xml:space="preserve"> </w:t>
      </w:r>
      <w:r w:rsidR="004C1FE6" w:rsidRPr="004C1FE6">
        <w:rPr>
          <w:b/>
          <w:bCs/>
          <w:lang w:val="en-IN"/>
        </w:rPr>
        <w:t>TXT: Total volume: 17 µL</w:t>
      </w:r>
    </w:p>
    <w:p w14:paraId="62692F29" w14:textId="2B249B98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mixing the contents of the PCR tube by gently aspirating and dispensing 5.1 microliters several times.</w:t>
      </w:r>
      <w:r w:rsidR="004C1FE6">
        <w:rPr>
          <w:lang w:val="en-IN"/>
        </w:rPr>
        <w:br/>
      </w:r>
    </w:p>
    <w:p w14:paraId="78431913" w14:textId="1E189A5A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the pipette set to 5.1 microliters, dispense the master mix into three separate wells of a 384-well optical </w:t>
      </w:r>
      <w:r w:rsidR="00A5064A">
        <w:t>plate while avoiding</w:t>
      </w:r>
      <w:r w:rsidRPr="00D86A57">
        <w:t xml:space="preserve"> bubbles </w:t>
      </w:r>
      <w:r w:rsidRPr="00D86A57">
        <w:rPr>
          <w:b/>
          <w:bCs/>
        </w:rPr>
        <w:t>[</w:t>
      </w:r>
      <w:r w:rsidR="00A5064A">
        <w:rPr>
          <w:b/>
          <w:bCs/>
        </w:rPr>
        <w:t>1</w:t>
      </w:r>
      <w:r w:rsidRPr="00D86A57">
        <w:rPr>
          <w:b/>
          <w:bCs/>
        </w:rPr>
        <w:t>]</w:t>
      </w:r>
      <w:r w:rsidRPr="00D86A57">
        <w:t>.</w:t>
      </w:r>
      <w:r w:rsidR="00A5064A">
        <w:t xml:space="preserve"> </w:t>
      </w:r>
      <w:r w:rsidR="00A5064A" w:rsidRPr="00D86A57">
        <w:t xml:space="preserve">Seal the 384-well plate using an adhesive plate seal </w:t>
      </w:r>
      <w:r w:rsidR="00A5064A" w:rsidRPr="00D86A57">
        <w:rPr>
          <w:b/>
          <w:bCs/>
        </w:rPr>
        <w:t>[</w:t>
      </w:r>
      <w:r w:rsidR="00A5064A">
        <w:rPr>
          <w:b/>
          <w:bCs/>
        </w:rPr>
        <w:t>2</w:t>
      </w:r>
      <w:r w:rsidR="00A5064A" w:rsidRPr="00D86A57">
        <w:rPr>
          <w:b/>
          <w:bCs/>
        </w:rPr>
        <w:t>]</w:t>
      </w:r>
      <w:r w:rsidR="00A5064A" w:rsidRPr="00D86A57">
        <w:t>.</w:t>
      </w:r>
    </w:p>
    <w:p w14:paraId="04F60474" w14:textId="40A39773" w:rsidR="00F4604A" w:rsidRPr="00A5064A" w:rsidRDefault="00F4604A" w:rsidP="00A506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5.1 microliters of master mix into the first, third, and fifth wells of a 384-well plate.</w:t>
      </w:r>
      <w:r w:rsidR="00A5064A">
        <w:rPr>
          <w:lang w:val="en-IN"/>
        </w:rPr>
        <w:t xml:space="preserve"> </w:t>
      </w:r>
      <w:r w:rsidR="00A5064A" w:rsidRPr="00A5064A">
        <w:rPr>
          <w:b/>
          <w:bCs/>
          <w:lang w:val="en-IN"/>
        </w:rPr>
        <w:t xml:space="preserve">TXT: </w:t>
      </w:r>
      <w:r w:rsidR="00A5064A" w:rsidRPr="00A5064A">
        <w:rPr>
          <w:b/>
          <w:bCs/>
        </w:rPr>
        <w:t xml:space="preserve">Leave a well gap between replicates to reduce </w:t>
      </w:r>
      <w:proofErr w:type="gramStart"/>
      <w:r w:rsidR="00A5064A" w:rsidRPr="00A5064A">
        <w:rPr>
          <w:b/>
          <w:bCs/>
        </w:rPr>
        <w:t>cross-talk</w:t>
      </w:r>
      <w:proofErr w:type="gramEnd"/>
    </w:p>
    <w:p w14:paraId="6D15777B" w14:textId="60A3594E" w:rsidR="00F4604A" w:rsidRPr="00A5064A" w:rsidRDefault="00F4604A" w:rsidP="00F4604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D86A57">
        <w:rPr>
          <w:lang w:val="en-IN"/>
        </w:rPr>
        <w:lastRenderedPageBreak/>
        <w:t>Talent applying and smoothing down an adhesive seal over the entire surface of the well plate.</w:t>
      </w:r>
      <w:r w:rsidR="00A5064A">
        <w:rPr>
          <w:lang w:val="en-IN"/>
        </w:rPr>
        <w:t xml:space="preserve"> </w:t>
      </w:r>
      <w:r w:rsidR="00A5064A" w:rsidRPr="00A5064A">
        <w:rPr>
          <w:b/>
          <w:bCs/>
          <w:lang w:val="en-IN"/>
        </w:rPr>
        <w:t xml:space="preserve">TXT: </w:t>
      </w:r>
      <w:r w:rsidR="00A5064A" w:rsidRPr="00A5064A">
        <w:rPr>
          <w:b/>
          <w:bCs/>
        </w:rPr>
        <w:t xml:space="preserve">Proceed to incubation or plate reading </w:t>
      </w:r>
      <w:r w:rsidR="00A5064A">
        <w:rPr>
          <w:b/>
          <w:bCs/>
        </w:rPr>
        <w:t xml:space="preserve">as </w:t>
      </w:r>
      <w:r w:rsidR="00A5064A" w:rsidRPr="00A5064A">
        <w:rPr>
          <w:b/>
          <w:bCs/>
        </w:rPr>
        <w:t>per</w:t>
      </w:r>
      <w:r w:rsidR="00A5064A">
        <w:rPr>
          <w:b/>
          <w:bCs/>
        </w:rPr>
        <w:t xml:space="preserve"> the</w:t>
      </w:r>
      <w:r w:rsidR="00A5064A" w:rsidRPr="00A5064A">
        <w:rPr>
          <w:b/>
          <w:bCs/>
        </w:rPr>
        <w:t xml:space="preserve"> protocol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5A5F18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F5C106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67176">
        <w:rPr>
          <w:rFonts w:eastAsia="Times New Roman" w:cstheme="minorHAnsi"/>
          <w:bCs/>
        </w:rPr>
        <w:t>163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F13783" w14:textId="77777777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All four PURE reaction batches prepared by User 1 showed consistent GFP fluorescence kinetics, peaking around 2 hours </w:t>
      </w:r>
      <w:r w:rsidRPr="00DC3415">
        <w:rPr>
          <w:b/>
          <w:bCs/>
        </w:rPr>
        <w:t>[1],</w:t>
      </w:r>
      <w:r w:rsidRPr="00B2703D">
        <w:t xml:space="preserve"> and were comparable to the GFP signal from the independently prepared batch by User 2.1 </w:t>
      </w:r>
      <w:r w:rsidRPr="00DC3415">
        <w:rPr>
          <w:b/>
          <w:bCs/>
        </w:rPr>
        <w:t>[2],</w:t>
      </w:r>
      <w:r w:rsidRPr="00B2703D">
        <w:t xml:space="preserve"> while no fluorescence was observed in the negative control lacking DNA </w:t>
      </w:r>
      <w:r w:rsidRPr="00DC3415">
        <w:rPr>
          <w:b/>
          <w:bCs/>
        </w:rPr>
        <w:t>[3].</w:t>
      </w:r>
    </w:p>
    <w:p w14:paraId="18EB6ABE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four overlapping red and orange curves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User 1.1 to User 1.4 that rise steeply and level off around the 2-hour mark</w:t>
      </w:r>
      <w:r w:rsidRPr="00A5064A">
        <w:rPr>
          <w:color w:val="0070C0"/>
          <w:lang w:val="en-IN"/>
        </w:rPr>
        <w:t>.</w:t>
      </w:r>
    </w:p>
    <w:p w14:paraId="1A6ABFCF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blue curve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User 2.1, which follows a similar trajectory to the User 1 curves</w:t>
      </w:r>
      <w:r w:rsidRPr="00A5064A">
        <w:rPr>
          <w:color w:val="0070C0"/>
          <w:lang w:val="en-IN"/>
        </w:rPr>
        <w:t>.</w:t>
      </w:r>
    </w:p>
    <w:p w14:paraId="0C4D384D" w14:textId="77777777" w:rsidR="00DC3415" w:rsidRPr="00B2703D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flat grey curve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"-DNA" at the bottom of the graph.</w:t>
      </w:r>
    </w:p>
    <w:p w14:paraId="09759C1F" w14:textId="19B0CA80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7FF302F0" w14:textId="58EA09A8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At the 2-hour timepoint, the GFP fluorescence for all user-prepared PURE batches was similarly high, while the </w:t>
      </w:r>
      <w:r w:rsidR="00167176">
        <w:t xml:space="preserve">minus </w:t>
      </w:r>
      <w:r w:rsidRPr="00B2703D">
        <w:t xml:space="preserve">DNA control remained near baseline </w:t>
      </w:r>
      <w:r w:rsidRPr="00A5064A">
        <w:rPr>
          <w:b/>
          <w:bCs/>
        </w:rPr>
        <w:t>[1].</w:t>
      </w:r>
    </w:p>
    <w:p w14:paraId="28C49B70" w14:textId="01ED057B" w:rsidR="00DC3415" w:rsidRPr="00B2703D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>LAB MEDIA: Figure 4B. Video editor</w:t>
      </w:r>
      <w:r w:rsidRPr="00A5064A">
        <w:rPr>
          <w:i/>
          <w:iCs/>
          <w:color w:val="0070C0"/>
          <w:lang w:val="en-IN"/>
        </w:rPr>
        <w:t>: Highlight the group of tall bars for Users 1.1 through 2.1, which are all similarly high</w:t>
      </w:r>
    </w:p>
    <w:p w14:paraId="198BE10C" w14:textId="6AB41B65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2645362B" w14:textId="42D7455E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In ribosome preparations, GFP production over time varied across users, with User 1.2 showing the highest activity </w:t>
      </w:r>
      <w:r w:rsidRPr="00A5064A">
        <w:rPr>
          <w:b/>
          <w:bCs/>
        </w:rPr>
        <w:t>[1],</w:t>
      </w:r>
      <w:r w:rsidRPr="00B2703D">
        <w:t xml:space="preserve"> followed by Users 2.1 and 3.1 </w:t>
      </w:r>
      <w:r w:rsidRPr="00A5064A">
        <w:rPr>
          <w:b/>
          <w:bCs/>
        </w:rPr>
        <w:t>[2]</w:t>
      </w:r>
      <w:r w:rsidRPr="00B2703D">
        <w:t xml:space="preserve">, while User 1.1 had the lowest among active batches </w:t>
      </w:r>
      <w:r w:rsidRPr="00A5064A">
        <w:rPr>
          <w:b/>
          <w:bCs/>
        </w:rPr>
        <w:t>[3]</w:t>
      </w:r>
      <w:r w:rsidR="00167176">
        <w:rPr>
          <w:b/>
          <w:bCs/>
        </w:rPr>
        <w:t>.</w:t>
      </w:r>
    </w:p>
    <w:p w14:paraId="483BDAED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red line for User 1.2 that peaks highest among all user curves.</w:t>
      </w:r>
    </w:p>
    <w:p w14:paraId="3B4A7EA1" w14:textId="193DECA4" w:rsidR="00DC3415" w:rsidRPr="00A5064A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blue and green curves for Users 2.1 and 3.1</w:t>
      </w:r>
    </w:p>
    <w:p w14:paraId="33E8B9BC" w14:textId="7FC6DB50" w:rsidR="00DC3415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orange curve for User 1.1</w:t>
      </w:r>
    </w:p>
    <w:p w14:paraId="02FB0B67" w14:textId="41C4A741" w:rsidR="00DC3415" w:rsidRDefault="00DC3415" w:rsidP="00DC3415">
      <w:pPr>
        <w:pStyle w:val="Narration"/>
        <w:numPr>
          <w:ilvl w:val="1"/>
          <w:numId w:val="3"/>
        </w:numPr>
      </w:pPr>
      <w:r w:rsidRPr="00B2703D">
        <w:lastRenderedPageBreak/>
        <w:t xml:space="preserve">At 1.5 hours, User 1.2’s ribosome preparation yielded the highest GFP fluorescence, while Users 2.1 and 3.1 had similar but slightly lower values </w:t>
      </w:r>
      <w:r w:rsidRPr="00167176">
        <w:rPr>
          <w:b/>
          <w:bCs/>
        </w:rPr>
        <w:t>[1]</w:t>
      </w:r>
      <w:r w:rsidR="00167176">
        <w:rPr>
          <w:b/>
          <w:bCs/>
        </w:rPr>
        <w:t>.</w:t>
      </w:r>
      <w:r w:rsidRPr="00B2703D">
        <w:t xml:space="preserve"> User 1.1 had the lowest among active samples </w:t>
      </w:r>
      <w:r w:rsidRPr="00167176">
        <w:rPr>
          <w:b/>
          <w:bCs/>
        </w:rPr>
        <w:t>[2],</w:t>
      </w:r>
      <w:r w:rsidRPr="00B2703D">
        <w:t xml:space="preserve"> and the </w:t>
      </w:r>
      <w:r w:rsidR="00167176">
        <w:t xml:space="preserve">minus </w:t>
      </w:r>
      <w:r w:rsidRPr="00B2703D">
        <w:t xml:space="preserve">DNA control remained near zero </w:t>
      </w:r>
      <w:r w:rsidRPr="00167176">
        <w:rPr>
          <w:b/>
          <w:bCs/>
        </w:rPr>
        <w:t>[3].</w:t>
      </w:r>
    </w:p>
    <w:p w14:paraId="73F12DCE" w14:textId="77777777" w:rsidR="00DC3415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tallest red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 1.2, followed by slightly shorter blue and green bars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Users 2.1 and 3.1</w:t>
      </w:r>
      <w:r w:rsidRPr="00B2703D">
        <w:rPr>
          <w:lang w:val="en-IN"/>
        </w:rPr>
        <w:t>.</w:t>
      </w:r>
    </w:p>
    <w:p w14:paraId="06772B4E" w14:textId="77777777" w:rsidR="00DC3415" w:rsidRPr="00167176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orange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 1.1, which is visibly shorter than the others.</w:t>
      </w:r>
    </w:p>
    <w:p w14:paraId="24C5164C" w14:textId="77777777" w:rsidR="00DC3415" w:rsidRPr="00167176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nearly flat grey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“-DNA”.</w:t>
      </w:r>
    </w:p>
    <w:p w14:paraId="37F5159C" w14:textId="06FE4C41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504ADDC2" w14:textId="0973B5CD" w:rsidR="00DC3415" w:rsidRDefault="00DC3415" w:rsidP="00DC3415">
      <w:pPr>
        <w:pStyle w:val="Narration"/>
        <w:numPr>
          <w:ilvl w:val="1"/>
          <w:numId w:val="3"/>
        </w:numPr>
      </w:pPr>
      <w:r w:rsidRPr="00B2703D">
        <w:t>GFP production in CFPS</w:t>
      </w:r>
      <w:r w:rsidR="00167176">
        <w:t xml:space="preserve"> </w:t>
      </w:r>
      <w:r w:rsidR="00167176" w:rsidRPr="00167176">
        <w:rPr>
          <w:i/>
          <w:iCs/>
          <w:color w:val="EE0000"/>
        </w:rPr>
        <w:t>(C-F-P-S)</w:t>
      </w:r>
      <w:r w:rsidRPr="00167176">
        <w:rPr>
          <w:color w:val="EE0000"/>
        </w:rPr>
        <w:t xml:space="preserve"> </w:t>
      </w:r>
      <w:r w:rsidRPr="00B2703D">
        <w:t>reactions decreased progressively with increasing polyethylene glycol</w:t>
      </w:r>
      <w:r w:rsidR="00167176">
        <w:t xml:space="preserve"> </w:t>
      </w:r>
      <w:r w:rsidRPr="00B2703D">
        <w:t xml:space="preserve">concentrations above 0.0%, with 6.0% showing the lowest expression </w:t>
      </w:r>
      <w:r w:rsidRPr="00167176">
        <w:rPr>
          <w:b/>
          <w:bCs/>
        </w:rPr>
        <w:t>[1].</w:t>
      </w:r>
    </w:p>
    <w:p w14:paraId="632A3E61" w14:textId="77777777" w:rsidR="00DC3415" w:rsidRPr="00167176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6. </w:t>
      </w:r>
      <w:r w:rsidRPr="00167176">
        <w:rPr>
          <w:i/>
          <w:iCs/>
          <w:color w:val="0070C0"/>
          <w:lang w:val="en-IN"/>
        </w:rPr>
        <w:t xml:space="preserve">Video editor: Highlight the gradual decline from the top curve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“0.0%” down to the lowest red curve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“6.0%”.</w:t>
      </w:r>
    </w:p>
    <w:p w14:paraId="66A80672" w14:textId="0B41BE57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570C433E" w14:textId="77777777" w:rsidR="00DC3415" w:rsidRPr="00E80BD7" w:rsidRDefault="00DC3415" w:rsidP="00DC3415">
      <w:pPr>
        <w:rPr>
          <w:lang w:val="en-GB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3DA4" w14:textId="77777777" w:rsidR="00733EB6" w:rsidRDefault="00733EB6">
      <w:r>
        <w:separator/>
      </w:r>
    </w:p>
    <w:p w14:paraId="64209DE8" w14:textId="77777777" w:rsidR="00733EB6" w:rsidRDefault="00733EB6"/>
  </w:endnote>
  <w:endnote w:type="continuationSeparator" w:id="0">
    <w:p w14:paraId="66CE02F3" w14:textId="77777777" w:rsidR="00733EB6" w:rsidRDefault="00733EB6">
      <w:r>
        <w:continuationSeparator/>
      </w:r>
    </w:p>
    <w:p w14:paraId="085417F8" w14:textId="77777777" w:rsidR="00733EB6" w:rsidRDefault="0073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85BC4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C1F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5C55" w14:textId="77777777" w:rsidR="00733EB6" w:rsidRDefault="00733EB6">
      <w:r>
        <w:separator/>
      </w:r>
    </w:p>
    <w:p w14:paraId="39D1D7EF" w14:textId="77777777" w:rsidR="00733EB6" w:rsidRDefault="00733EB6"/>
  </w:footnote>
  <w:footnote w:type="continuationSeparator" w:id="0">
    <w:p w14:paraId="6FF457C5" w14:textId="77777777" w:rsidR="00733EB6" w:rsidRDefault="00733EB6">
      <w:r>
        <w:continuationSeparator/>
      </w:r>
    </w:p>
    <w:p w14:paraId="0BD8256B" w14:textId="77777777" w:rsidR="00733EB6" w:rsidRDefault="00733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2902B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902"/>
    <w:rsid w:val="00074929"/>
    <w:rsid w:val="00083792"/>
    <w:rsid w:val="00085F90"/>
    <w:rsid w:val="0008613B"/>
    <w:rsid w:val="00090BAC"/>
    <w:rsid w:val="0009624C"/>
    <w:rsid w:val="000A2498"/>
    <w:rsid w:val="000B064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176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5F51"/>
    <w:rsid w:val="0048283A"/>
    <w:rsid w:val="00482D4C"/>
    <w:rsid w:val="00483E1B"/>
    <w:rsid w:val="0048766F"/>
    <w:rsid w:val="00491B01"/>
    <w:rsid w:val="00493A57"/>
    <w:rsid w:val="00495959"/>
    <w:rsid w:val="004A72BD"/>
    <w:rsid w:val="004C1095"/>
    <w:rsid w:val="004C1FE6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E6F"/>
    <w:rsid w:val="005C2915"/>
    <w:rsid w:val="005C6614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D6B"/>
    <w:rsid w:val="00606738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EB6"/>
    <w:rsid w:val="00736CF8"/>
    <w:rsid w:val="007458C6"/>
    <w:rsid w:val="00745D4B"/>
    <w:rsid w:val="00746865"/>
    <w:rsid w:val="0074701F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281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64A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BD4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415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21A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EA9"/>
    <w:rsid w:val="00F3061E"/>
    <w:rsid w:val="00F35094"/>
    <w:rsid w:val="00F35B29"/>
    <w:rsid w:val="00F3618A"/>
    <w:rsid w:val="00F4412A"/>
    <w:rsid w:val="00F4604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60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60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60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60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60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60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197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71BF8220655457CA431BA1A222C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783B-0D1B-46A2-9856-9ECBBDE802C2}"/>
      </w:docPartPr>
      <w:docPartBody>
        <w:p w:rsidR="00000000" w:rsidRDefault="00503769" w:rsidP="00503769">
          <w:pPr>
            <w:pStyle w:val="871BF8220655457CA431BA1A222C1D9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50EA"/>
    <w:rsid w:val="004C6401"/>
    <w:rsid w:val="00503769"/>
    <w:rsid w:val="0051075A"/>
    <w:rsid w:val="00510F54"/>
    <w:rsid w:val="0054238C"/>
    <w:rsid w:val="00542F31"/>
    <w:rsid w:val="005611F3"/>
    <w:rsid w:val="00565A22"/>
    <w:rsid w:val="005950B3"/>
    <w:rsid w:val="005B24C0"/>
    <w:rsid w:val="00605D6B"/>
    <w:rsid w:val="00627CAF"/>
    <w:rsid w:val="00691751"/>
    <w:rsid w:val="006A568E"/>
    <w:rsid w:val="006A7088"/>
    <w:rsid w:val="006B2B83"/>
    <w:rsid w:val="006C2D00"/>
    <w:rsid w:val="00706CE8"/>
    <w:rsid w:val="00716A63"/>
    <w:rsid w:val="00741C3F"/>
    <w:rsid w:val="0074701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9F0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21AC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71BF8220655457CA431BA1A222C1D9D">
    <w:name w:val="871BF8220655457CA431BA1A222C1D9D"/>
    <w:rsid w:val="0050376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9D82-6AF2-4412-AE42-1369729F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2935</Words>
  <Characters>15617</Characters>
  <Application>Microsoft Office Word</Application>
  <DocSecurity>0</DocSecurity>
  <Lines>347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38</cp:revision>
  <dcterms:created xsi:type="dcterms:W3CDTF">2025-01-20T00:16:00Z</dcterms:created>
  <dcterms:modified xsi:type="dcterms:W3CDTF">2025-07-28T07:23:00Z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