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6221CDB" w:rsidR="006E4797" w:rsidRPr="00C71E5A" w:rsidRDefault="00551D82" w:rsidP="00C71E5A">
      <w:pPr>
        <w:pBdr>
          <w:top w:val="nil"/>
          <w:left w:val="nil"/>
          <w:bottom w:val="nil"/>
          <w:right w:val="nil"/>
          <w:between w:val="nil"/>
        </w:pBdr>
        <w:rPr>
          <w:rFonts w:asciiTheme="majorHAnsi" w:hAnsiTheme="majorHAnsi" w:cstheme="majorHAnsi"/>
        </w:rPr>
      </w:pPr>
      <w:r w:rsidRPr="00C71E5A">
        <w:rPr>
          <w:rFonts w:asciiTheme="majorHAnsi" w:hAnsiTheme="majorHAnsi" w:cstheme="majorHAnsi"/>
          <w:b/>
        </w:rPr>
        <w:t>TITLE:</w:t>
      </w:r>
      <w:r w:rsidRPr="00C71E5A">
        <w:rPr>
          <w:rFonts w:asciiTheme="majorHAnsi" w:hAnsiTheme="majorHAnsi" w:cstheme="majorHAnsi"/>
        </w:rPr>
        <w:t xml:space="preserve"> </w:t>
      </w:r>
    </w:p>
    <w:p w14:paraId="2310FC09" w14:textId="6A6C449F" w:rsidR="007152BE" w:rsidRPr="00C71E5A" w:rsidRDefault="007152BE" w:rsidP="00C71E5A">
      <w:pPr>
        <w:rPr>
          <w:rFonts w:asciiTheme="majorHAnsi" w:hAnsiTheme="majorHAnsi" w:cstheme="majorHAnsi"/>
        </w:rPr>
      </w:pPr>
      <w:r w:rsidRPr="00C71E5A">
        <w:rPr>
          <w:rFonts w:asciiTheme="majorHAnsi" w:hAnsiTheme="majorHAnsi" w:cstheme="majorHAnsi"/>
        </w:rPr>
        <w:t>High-</w:t>
      </w:r>
      <w:r w:rsidR="00FF5195" w:rsidRPr="00C71E5A">
        <w:rPr>
          <w:rFonts w:asciiTheme="majorHAnsi" w:hAnsiTheme="majorHAnsi" w:cstheme="majorHAnsi"/>
        </w:rPr>
        <w:t>d</w:t>
      </w:r>
      <w:r w:rsidRPr="00C71E5A">
        <w:rPr>
          <w:rFonts w:asciiTheme="majorHAnsi" w:hAnsiTheme="majorHAnsi" w:cstheme="majorHAnsi"/>
        </w:rPr>
        <w:t xml:space="preserve">efinition Transcranial Direct Current Stimulation over Right Dorsolateral Prefrontal Cortex </w:t>
      </w:r>
      <w:r w:rsidR="00FF5195" w:rsidRPr="00C71E5A">
        <w:rPr>
          <w:rFonts w:asciiTheme="majorHAnsi" w:hAnsiTheme="majorHAnsi" w:cstheme="majorHAnsi"/>
        </w:rPr>
        <w:t>to E</w:t>
      </w:r>
      <w:r w:rsidRPr="00C71E5A">
        <w:rPr>
          <w:rFonts w:asciiTheme="majorHAnsi" w:hAnsiTheme="majorHAnsi" w:cstheme="majorHAnsi"/>
        </w:rPr>
        <w:t xml:space="preserve">nhance </w:t>
      </w:r>
      <w:r w:rsidR="00FC7C69" w:rsidRPr="00C71E5A">
        <w:rPr>
          <w:rFonts w:asciiTheme="majorHAnsi" w:hAnsiTheme="majorHAnsi" w:cstheme="majorHAnsi"/>
        </w:rPr>
        <w:t>Metacognitive</w:t>
      </w:r>
      <w:r w:rsidRPr="00C71E5A">
        <w:rPr>
          <w:rFonts w:asciiTheme="majorHAnsi" w:hAnsiTheme="majorHAnsi" w:cstheme="majorHAnsi"/>
        </w:rPr>
        <w:t xml:space="preserve"> Sensitivity</w:t>
      </w:r>
      <w:r w:rsidR="00FC7C69" w:rsidRPr="00C71E5A">
        <w:rPr>
          <w:rFonts w:asciiTheme="majorHAnsi" w:hAnsiTheme="majorHAnsi" w:cstheme="majorHAnsi"/>
        </w:rPr>
        <w:t xml:space="preserve"> </w:t>
      </w:r>
    </w:p>
    <w:p w14:paraId="06C0C87E" w14:textId="77777777" w:rsidR="006E4797" w:rsidRPr="00C71E5A" w:rsidRDefault="006E4797" w:rsidP="00C71E5A">
      <w:pPr>
        <w:rPr>
          <w:rFonts w:asciiTheme="majorHAnsi" w:hAnsiTheme="majorHAnsi" w:cstheme="majorHAnsi"/>
          <w:b/>
        </w:rPr>
      </w:pPr>
    </w:p>
    <w:p w14:paraId="2CD8481E" w14:textId="05ADDE46" w:rsidR="006E4797" w:rsidRPr="00C71E5A" w:rsidRDefault="00551D82" w:rsidP="00C71E5A">
      <w:pPr>
        <w:rPr>
          <w:rFonts w:asciiTheme="majorHAnsi" w:hAnsiTheme="majorHAnsi" w:cstheme="majorHAnsi"/>
        </w:rPr>
      </w:pPr>
      <w:r w:rsidRPr="00C71E5A">
        <w:rPr>
          <w:rFonts w:asciiTheme="majorHAnsi" w:hAnsiTheme="majorHAnsi" w:cstheme="majorHAnsi"/>
          <w:b/>
        </w:rPr>
        <w:t xml:space="preserve">AUTHORS AND AFFILIATIONS: </w:t>
      </w:r>
    </w:p>
    <w:p w14:paraId="048C6E6F" w14:textId="32456254" w:rsidR="006F35E9" w:rsidRPr="00C71E5A" w:rsidRDefault="00E05203" w:rsidP="00C71E5A">
      <w:pPr>
        <w:rPr>
          <w:rFonts w:asciiTheme="majorHAnsi" w:hAnsiTheme="majorHAnsi" w:cstheme="majorHAnsi"/>
          <w:vertAlign w:val="superscript"/>
        </w:rPr>
      </w:pPr>
      <w:r w:rsidRPr="00C71E5A">
        <w:rPr>
          <w:rFonts w:asciiTheme="majorHAnsi" w:hAnsiTheme="majorHAnsi" w:cstheme="majorHAnsi"/>
        </w:rPr>
        <w:t>Xiangyi Lyu</w:t>
      </w:r>
      <w:r w:rsidRPr="00C71E5A">
        <w:rPr>
          <w:rFonts w:asciiTheme="majorHAnsi" w:hAnsiTheme="majorHAnsi" w:cstheme="majorHAnsi"/>
          <w:vertAlign w:val="superscript"/>
        </w:rPr>
        <w:t>1</w:t>
      </w:r>
      <w:r w:rsidRPr="00C71E5A">
        <w:rPr>
          <w:rFonts w:asciiTheme="majorHAnsi" w:hAnsiTheme="majorHAnsi" w:cstheme="majorHAnsi"/>
          <w:lang w:eastAsia="zh-CN"/>
        </w:rPr>
        <w:t>,</w:t>
      </w:r>
      <w:r w:rsidRPr="00C71E5A">
        <w:rPr>
          <w:rFonts w:asciiTheme="majorHAnsi" w:hAnsiTheme="majorHAnsi" w:cstheme="majorHAnsi"/>
        </w:rPr>
        <w:t xml:space="preserve"> Jun Wu</w:t>
      </w:r>
      <w:r w:rsidRPr="00C71E5A">
        <w:rPr>
          <w:rFonts w:asciiTheme="majorHAnsi" w:hAnsiTheme="majorHAnsi" w:cstheme="majorHAnsi"/>
          <w:vertAlign w:val="superscript"/>
        </w:rPr>
        <w:t>1*</w:t>
      </w:r>
      <w:r w:rsidRPr="00C71E5A">
        <w:rPr>
          <w:rFonts w:asciiTheme="majorHAnsi" w:hAnsiTheme="majorHAnsi" w:cstheme="majorHAnsi"/>
          <w:lang w:eastAsia="zh-CN"/>
        </w:rPr>
        <w:t xml:space="preserve">, </w:t>
      </w:r>
      <w:r w:rsidRPr="00C71E5A">
        <w:rPr>
          <w:rFonts w:asciiTheme="majorHAnsi" w:hAnsiTheme="majorHAnsi" w:cstheme="majorHAnsi"/>
        </w:rPr>
        <w:t>Shinan Zhao</w:t>
      </w:r>
      <w:r w:rsidRPr="00C71E5A">
        <w:rPr>
          <w:rFonts w:asciiTheme="majorHAnsi" w:hAnsiTheme="majorHAnsi" w:cstheme="majorHAnsi"/>
          <w:vertAlign w:val="superscript"/>
        </w:rPr>
        <w:t>1</w:t>
      </w:r>
      <w:r w:rsidRPr="00C71E5A">
        <w:rPr>
          <w:rFonts w:asciiTheme="majorHAnsi" w:hAnsiTheme="majorHAnsi" w:cstheme="majorHAnsi"/>
          <w:lang w:eastAsia="zh-CN"/>
        </w:rPr>
        <w:t xml:space="preserve">, </w:t>
      </w:r>
      <w:r w:rsidRPr="00C71E5A">
        <w:rPr>
          <w:rFonts w:asciiTheme="majorHAnsi" w:hAnsiTheme="majorHAnsi" w:cstheme="majorHAnsi"/>
        </w:rPr>
        <w:t>Tao Liu</w:t>
      </w:r>
      <w:r w:rsidRPr="00C71E5A">
        <w:rPr>
          <w:rFonts w:asciiTheme="majorHAnsi" w:hAnsiTheme="majorHAnsi" w:cstheme="majorHAnsi"/>
          <w:vertAlign w:val="superscript"/>
        </w:rPr>
        <w:t>2</w:t>
      </w:r>
      <w:r w:rsidRPr="00C71E5A">
        <w:rPr>
          <w:rFonts w:asciiTheme="majorHAnsi" w:hAnsiTheme="majorHAnsi" w:cstheme="majorHAnsi"/>
          <w:lang w:eastAsia="zh-CN"/>
        </w:rPr>
        <w:t>, Helen Hong Yang</w:t>
      </w:r>
      <w:r w:rsidRPr="00C71E5A">
        <w:rPr>
          <w:rFonts w:asciiTheme="majorHAnsi" w:hAnsiTheme="majorHAnsi" w:cstheme="majorHAnsi"/>
          <w:vertAlign w:val="superscript"/>
        </w:rPr>
        <w:t>3</w:t>
      </w:r>
      <w:r w:rsidRPr="00C71E5A">
        <w:rPr>
          <w:rFonts w:asciiTheme="majorHAnsi" w:hAnsiTheme="majorHAnsi" w:cstheme="majorHAnsi"/>
          <w:lang w:eastAsia="zh-CN"/>
        </w:rPr>
        <w:t xml:space="preserve">, </w:t>
      </w:r>
      <w:proofErr w:type="spellStart"/>
      <w:r w:rsidRPr="00C71E5A">
        <w:rPr>
          <w:rFonts w:asciiTheme="majorHAnsi" w:hAnsiTheme="majorHAnsi" w:cstheme="majorHAnsi"/>
          <w:lang w:eastAsia="zh-CN"/>
        </w:rPr>
        <w:t>Zhigang</w:t>
      </w:r>
      <w:proofErr w:type="spellEnd"/>
      <w:r w:rsidRPr="00C71E5A">
        <w:rPr>
          <w:rFonts w:asciiTheme="majorHAnsi" w:hAnsiTheme="majorHAnsi" w:cstheme="majorHAnsi"/>
          <w:lang w:eastAsia="zh-CN"/>
        </w:rPr>
        <w:t xml:space="preserve"> Ma</w:t>
      </w:r>
      <w:r w:rsidRPr="00C71E5A">
        <w:rPr>
          <w:rFonts w:asciiTheme="majorHAnsi" w:hAnsiTheme="majorHAnsi" w:cstheme="majorHAnsi"/>
          <w:vertAlign w:val="superscript"/>
        </w:rPr>
        <w:t>4</w:t>
      </w:r>
      <w:r w:rsidRPr="00C71E5A">
        <w:rPr>
          <w:rFonts w:asciiTheme="majorHAnsi" w:hAnsiTheme="majorHAnsi" w:cstheme="majorHAnsi"/>
          <w:lang w:eastAsia="zh-CN"/>
        </w:rPr>
        <w:t xml:space="preserve">, </w:t>
      </w:r>
      <w:proofErr w:type="spellStart"/>
      <w:r w:rsidRPr="00C71E5A">
        <w:rPr>
          <w:rFonts w:asciiTheme="majorHAnsi" w:hAnsiTheme="majorHAnsi" w:cstheme="majorHAnsi"/>
          <w:lang w:eastAsia="zh-CN"/>
        </w:rPr>
        <w:t>Jialu</w:t>
      </w:r>
      <w:proofErr w:type="spellEnd"/>
      <w:r w:rsidRPr="00C71E5A">
        <w:rPr>
          <w:rFonts w:asciiTheme="majorHAnsi" w:hAnsiTheme="majorHAnsi" w:cstheme="majorHAnsi"/>
          <w:lang w:eastAsia="zh-CN"/>
        </w:rPr>
        <w:t xml:space="preserve"> Qin</w:t>
      </w:r>
      <w:r w:rsidRPr="00C71E5A">
        <w:rPr>
          <w:rFonts w:asciiTheme="majorHAnsi" w:hAnsiTheme="majorHAnsi" w:cstheme="majorHAnsi"/>
          <w:vertAlign w:val="superscript"/>
        </w:rPr>
        <w:t>5</w:t>
      </w:r>
    </w:p>
    <w:p w14:paraId="781A779F" w14:textId="77777777" w:rsidR="00FF5195" w:rsidRPr="00C71E5A" w:rsidRDefault="00FF5195" w:rsidP="00C71E5A">
      <w:pPr>
        <w:rPr>
          <w:rFonts w:asciiTheme="majorHAnsi" w:hAnsiTheme="majorHAnsi" w:cstheme="majorHAnsi"/>
          <w:lang w:eastAsia="zh-CN"/>
        </w:rPr>
      </w:pPr>
    </w:p>
    <w:p w14:paraId="141ABDE5" w14:textId="59FB300E" w:rsidR="006E4797" w:rsidRPr="00C71E5A" w:rsidRDefault="00E05203" w:rsidP="00C71E5A">
      <w:pPr>
        <w:pBdr>
          <w:top w:val="nil"/>
          <w:left w:val="nil"/>
          <w:bottom w:val="nil"/>
          <w:right w:val="nil"/>
          <w:between w:val="nil"/>
        </w:pBdr>
        <w:rPr>
          <w:rFonts w:asciiTheme="majorHAnsi" w:hAnsiTheme="majorHAnsi" w:cstheme="majorHAnsi"/>
          <w:lang w:eastAsia="zh-CN"/>
        </w:rPr>
      </w:pPr>
      <w:r w:rsidRPr="00C71E5A">
        <w:rPr>
          <w:rFonts w:asciiTheme="majorHAnsi" w:hAnsiTheme="majorHAnsi" w:cstheme="majorHAnsi"/>
          <w:vertAlign w:val="superscript"/>
          <w:lang w:eastAsia="zh-CN"/>
        </w:rPr>
        <w:t xml:space="preserve">1 </w:t>
      </w:r>
      <w:r w:rsidR="006F35E9" w:rsidRPr="00C71E5A">
        <w:rPr>
          <w:rFonts w:asciiTheme="majorHAnsi" w:hAnsiTheme="majorHAnsi" w:cstheme="majorHAnsi"/>
          <w:lang w:eastAsia="zh-CN"/>
        </w:rPr>
        <w:t>Economics and Management School, Jiangsu University of Science and Technology, Zhenjiang, China</w:t>
      </w:r>
    </w:p>
    <w:p w14:paraId="146F64F3" w14:textId="5E131660" w:rsidR="00E05203" w:rsidRPr="00C71E5A" w:rsidRDefault="00E05203" w:rsidP="00C71E5A">
      <w:pPr>
        <w:rPr>
          <w:rFonts w:asciiTheme="majorHAnsi" w:hAnsiTheme="majorHAnsi" w:cstheme="majorHAnsi"/>
        </w:rPr>
      </w:pPr>
      <w:r w:rsidRPr="00C71E5A">
        <w:rPr>
          <w:rFonts w:asciiTheme="majorHAnsi" w:hAnsiTheme="majorHAnsi" w:cstheme="majorHAnsi"/>
          <w:vertAlign w:val="superscript"/>
          <w:lang w:eastAsia="zh-CN"/>
        </w:rPr>
        <w:t xml:space="preserve">2 </w:t>
      </w:r>
      <w:r w:rsidRPr="00C71E5A">
        <w:rPr>
          <w:rFonts w:asciiTheme="majorHAnsi" w:hAnsiTheme="majorHAnsi" w:cstheme="majorHAnsi"/>
        </w:rPr>
        <w:t>School of Management, Shanghai University, Shanghai, China</w:t>
      </w:r>
    </w:p>
    <w:p w14:paraId="61FD4752" w14:textId="74C5D30A" w:rsidR="00E05203" w:rsidRPr="00C71E5A" w:rsidRDefault="00E05203" w:rsidP="00C71E5A">
      <w:pPr>
        <w:rPr>
          <w:rFonts w:asciiTheme="majorHAnsi" w:hAnsiTheme="majorHAnsi" w:cstheme="majorHAnsi"/>
        </w:rPr>
      </w:pPr>
      <w:r w:rsidRPr="00C71E5A">
        <w:rPr>
          <w:rFonts w:asciiTheme="majorHAnsi" w:hAnsiTheme="majorHAnsi" w:cstheme="majorHAnsi"/>
          <w:vertAlign w:val="superscript"/>
          <w:lang w:eastAsia="zh-CN"/>
        </w:rPr>
        <w:t xml:space="preserve">3 </w:t>
      </w:r>
      <w:r w:rsidRPr="00C71E5A">
        <w:rPr>
          <w:rFonts w:asciiTheme="majorHAnsi" w:hAnsiTheme="majorHAnsi" w:cstheme="majorHAnsi"/>
        </w:rPr>
        <w:t>Business School, La Trobe University, Melbourne, Australia</w:t>
      </w:r>
    </w:p>
    <w:p w14:paraId="362673FD" w14:textId="4BC4A790" w:rsidR="00E05203" w:rsidRPr="00C71E5A" w:rsidRDefault="00E05203" w:rsidP="00C71E5A">
      <w:pPr>
        <w:rPr>
          <w:rFonts w:asciiTheme="majorHAnsi" w:hAnsiTheme="majorHAnsi" w:cstheme="majorHAnsi"/>
        </w:rPr>
      </w:pPr>
      <w:r w:rsidRPr="00C71E5A">
        <w:rPr>
          <w:rFonts w:asciiTheme="majorHAnsi" w:hAnsiTheme="majorHAnsi" w:cstheme="majorHAnsi"/>
          <w:vertAlign w:val="superscript"/>
          <w:lang w:eastAsia="zh-CN"/>
        </w:rPr>
        <w:t xml:space="preserve">4 </w:t>
      </w:r>
      <w:r w:rsidRPr="00C71E5A">
        <w:rPr>
          <w:rFonts w:asciiTheme="majorHAnsi" w:hAnsiTheme="majorHAnsi" w:cstheme="majorHAnsi"/>
        </w:rPr>
        <w:t>Wuhan Marine Machinery Plant Co., Ltd., China</w:t>
      </w:r>
    </w:p>
    <w:p w14:paraId="60942421" w14:textId="62BA6E77" w:rsidR="00E05203" w:rsidRPr="00C71E5A" w:rsidRDefault="00E05203" w:rsidP="00C71E5A">
      <w:pPr>
        <w:rPr>
          <w:rFonts w:asciiTheme="majorHAnsi" w:hAnsiTheme="majorHAnsi" w:cstheme="majorHAnsi"/>
        </w:rPr>
      </w:pPr>
      <w:r w:rsidRPr="00C71E5A">
        <w:rPr>
          <w:rFonts w:asciiTheme="majorHAnsi" w:hAnsiTheme="majorHAnsi" w:cstheme="majorHAnsi"/>
          <w:vertAlign w:val="superscript"/>
          <w:lang w:eastAsia="zh-CN"/>
        </w:rPr>
        <w:t xml:space="preserve">5 </w:t>
      </w:r>
      <w:r w:rsidRPr="00C71E5A">
        <w:rPr>
          <w:rFonts w:asciiTheme="majorHAnsi" w:hAnsiTheme="majorHAnsi" w:cstheme="majorHAnsi"/>
        </w:rPr>
        <w:t xml:space="preserve">College of Artificial Intelligence, Xi'an </w:t>
      </w:r>
      <w:proofErr w:type="spellStart"/>
      <w:r w:rsidRPr="00C71E5A">
        <w:rPr>
          <w:rFonts w:asciiTheme="majorHAnsi" w:hAnsiTheme="majorHAnsi" w:cstheme="majorHAnsi"/>
        </w:rPr>
        <w:t>Jiaotong</w:t>
      </w:r>
      <w:proofErr w:type="spellEnd"/>
      <w:r w:rsidRPr="00C71E5A">
        <w:rPr>
          <w:rFonts w:asciiTheme="majorHAnsi" w:hAnsiTheme="majorHAnsi" w:cstheme="majorHAnsi"/>
        </w:rPr>
        <w:t xml:space="preserve"> University, Xi'an, China</w:t>
      </w:r>
    </w:p>
    <w:p w14:paraId="6401D605" w14:textId="77777777" w:rsidR="004D031C" w:rsidRPr="00C71E5A" w:rsidRDefault="004D031C" w:rsidP="00C71E5A">
      <w:pPr>
        <w:rPr>
          <w:rFonts w:asciiTheme="majorHAnsi" w:hAnsiTheme="majorHAnsi" w:cstheme="majorHAnsi"/>
          <w:lang w:eastAsia="zh-CN"/>
        </w:rPr>
      </w:pPr>
    </w:p>
    <w:p w14:paraId="2ED8DE9E" w14:textId="6EF3A099" w:rsidR="00FF5195" w:rsidRPr="00C71E5A" w:rsidRDefault="00FF5195" w:rsidP="00C71E5A">
      <w:pPr>
        <w:rPr>
          <w:rFonts w:asciiTheme="majorHAnsi" w:hAnsiTheme="majorHAnsi" w:cstheme="majorHAnsi"/>
          <w:b/>
          <w:bCs/>
          <w:lang w:eastAsia="zh-CN"/>
        </w:rPr>
      </w:pPr>
      <w:r w:rsidRPr="00C71E5A">
        <w:rPr>
          <w:rFonts w:asciiTheme="majorHAnsi" w:hAnsiTheme="majorHAnsi" w:cstheme="majorHAnsi"/>
          <w:b/>
          <w:bCs/>
          <w:lang w:eastAsia="zh-CN"/>
        </w:rPr>
        <w:t>Email addresses of the co-authors:</w:t>
      </w:r>
    </w:p>
    <w:p w14:paraId="50E11BDA" w14:textId="606A3B3C" w:rsidR="00FF5195" w:rsidRPr="00C71E5A" w:rsidRDefault="00FF5195" w:rsidP="00C71E5A">
      <w:pPr>
        <w:rPr>
          <w:rFonts w:asciiTheme="majorHAnsi" w:hAnsiTheme="majorHAnsi" w:cstheme="majorHAnsi"/>
        </w:rPr>
      </w:pPr>
      <w:r w:rsidRPr="00C71E5A">
        <w:rPr>
          <w:rFonts w:asciiTheme="majorHAnsi" w:hAnsiTheme="majorHAnsi" w:cstheme="majorHAnsi"/>
        </w:rPr>
        <w:t>Xiangyi Lyu</w:t>
      </w:r>
      <w:r w:rsidRPr="00C71E5A">
        <w:rPr>
          <w:rFonts w:asciiTheme="majorHAnsi" w:hAnsiTheme="majorHAnsi" w:cstheme="majorHAnsi"/>
        </w:rPr>
        <w:tab/>
      </w:r>
      <w:r w:rsidR="003615C5" w:rsidRPr="00C71E5A">
        <w:rPr>
          <w:rFonts w:asciiTheme="majorHAnsi" w:hAnsiTheme="majorHAnsi" w:cstheme="majorHAnsi"/>
        </w:rPr>
        <w:tab/>
      </w:r>
      <w:r w:rsidRPr="00C71E5A">
        <w:rPr>
          <w:rFonts w:asciiTheme="majorHAnsi" w:hAnsiTheme="majorHAnsi" w:cstheme="majorHAnsi"/>
        </w:rPr>
        <w:t>(xylyu@stu.just.edu.cn)</w:t>
      </w:r>
    </w:p>
    <w:p w14:paraId="66F66CD5" w14:textId="5E8C8D59" w:rsidR="00FF5195" w:rsidRPr="00C71E5A" w:rsidRDefault="00FF5195" w:rsidP="00C71E5A">
      <w:pPr>
        <w:rPr>
          <w:rFonts w:asciiTheme="majorHAnsi" w:hAnsiTheme="majorHAnsi" w:cstheme="majorHAnsi"/>
        </w:rPr>
      </w:pPr>
      <w:r w:rsidRPr="00C71E5A">
        <w:rPr>
          <w:rFonts w:asciiTheme="majorHAnsi" w:hAnsiTheme="majorHAnsi" w:cstheme="majorHAnsi"/>
        </w:rPr>
        <w:t>Shinan Zhao</w:t>
      </w:r>
      <w:r w:rsidRPr="00C71E5A">
        <w:rPr>
          <w:rFonts w:asciiTheme="majorHAnsi" w:hAnsiTheme="majorHAnsi" w:cstheme="majorHAnsi"/>
        </w:rPr>
        <w:tab/>
      </w:r>
      <w:r w:rsidR="003615C5" w:rsidRPr="00C71E5A">
        <w:rPr>
          <w:rFonts w:asciiTheme="majorHAnsi" w:hAnsiTheme="majorHAnsi" w:cstheme="majorHAnsi"/>
        </w:rPr>
        <w:tab/>
      </w:r>
      <w:r w:rsidRPr="00C71E5A">
        <w:rPr>
          <w:rFonts w:asciiTheme="majorHAnsi" w:hAnsiTheme="majorHAnsi" w:cstheme="majorHAnsi"/>
        </w:rPr>
        <w:t>(shinan89@just.edu.cn)</w:t>
      </w:r>
    </w:p>
    <w:p w14:paraId="16BA2423" w14:textId="62B139F3" w:rsidR="00FF5195" w:rsidRPr="00C71E5A" w:rsidRDefault="00FF5195" w:rsidP="00C71E5A">
      <w:pPr>
        <w:rPr>
          <w:rFonts w:asciiTheme="majorHAnsi" w:hAnsiTheme="majorHAnsi" w:cstheme="majorHAnsi"/>
        </w:rPr>
      </w:pPr>
      <w:r w:rsidRPr="00C71E5A">
        <w:rPr>
          <w:rFonts w:asciiTheme="majorHAnsi" w:hAnsiTheme="majorHAnsi" w:cstheme="majorHAnsi"/>
        </w:rPr>
        <w:t>Tao Liu</w:t>
      </w:r>
      <w:r w:rsidRPr="00C71E5A">
        <w:rPr>
          <w:rFonts w:asciiTheme="majorHAnsi" w:hAnsiTheme="majorHAnsi" w:cstheme="majorHAnsi"/>
        </w:rPr>
        <w:tab/>
      </w:r>
      <w:r w:rsidRPr="00C71E5A">
        <w:rPr>
          <w:rFonts w:asciiTheme="majorHAnsi" w:hAnsiTheme="majorHAnsi" w:cstheme="majorHAnsi"/>
        </w:rPr>
        <w:tab/>
      </w:r>
      <w:r w:rsidR="003615C5" w:rsidRPr="00C71E5A">
        <w:rPr>
          <w:rFonts w:asciiTheme="majorHAnsi" w:hAnsiTheme="majorHAnsi" w:cstheme="majorHAnsi"/>
        </w:rPr>
        <w:tab/>
      </w:r>
      <w:r w:rsidRPr="00C71E5A">
        <w:rPr>
          <w:rFonts w:asciiTheme="majorHAnsi" w:hAnsiTheme="majorHAnsi" w:cstheme="majorHAnsi"/>
        </w:rPr>
        <w:t>(liu_tao@shu.edu.cn)</w:t>
      </w:r>
    </w:p>
    <w:p w14:paraId="7E0916BF" w14:textId="77777777" w:rsidR="00FF5195" w:rsidRPr="00C71E5A" w:rsidRDefault="00FF5195" w:rsidP="00C71E5A">
      <w:pPr>
        <w:rPr>
          <w:rFonts w:asciiTheme="majorHAnsi" w:hAnsiTheme="majorHAnsi" w:cstheme="majorHAnsi"/>
          <w:bCs/>
        </w:rPr>
      </w:pPr>
      <w:r w:rsidRPr="00C71E5A">
        <w:rPr>
          <w:rFonts w:asciiTheme="majorHAnsi" w:hAnsiTheme="majorHAnsi" w:cstheme="majorHAnsi"/>
          <w:bCs/>
        </w:rPr>
        <w:t>Helen Hong Yang</w:t>
      </w:r>
      <w:r w:rsidRPr="00C71E5A">
        <w:rPr>
          <w:rFonts w:asciiTheme="majorHAnsi" w:hAnsiTheme="majorHAnsi" w:cstheme="majorHAnsi"/>
          <w:bCs/>
        </w:rPr>
        <w:tab/>
        <w:t>(Helen.yang@latrobe.edu.au)</w:t>
      </w:r>
    </w:p>
    <w:p w14:paraId="3DBA9AE4" w14:textId="4934ED9F" w:rsidR="00FF5195" w:rsidRPr="00C71E5A" w:rsidRDefault="00FF5195" w:rsidP="00C71E5A">
      <w:pPr>
        <w:rPr>
          <w:rFonts w:asciiTheme="majorHAnsi" w:hAnsiTheme="majorHAnsi" w:cstheme="majorHAnsi"/>
        </w:rPr>
      </w:pPr>
      <w:r w:rsidRPr="00C71E5A">
        <w:rPr>
          <w:rFonts w:asciiTheme="majorHAnsi" w:hAnsiTheme="majorHAnsi" w:cstheme="majorHAnsi"/>
        </w:rPr>
        <w:t>Zhigang Ma</w:t>
      </w:r>
      <w:r w:rsidRPr="00C71E5A">
        <w:rPr>
          <w:rFonts w:asciiTheme="majorHAnsi" w:hAnsiTheme="majorHAnsi" w:cstheme="majorHAnsi"/>
        </w:rPr>
        <w:tab/>
      </w:r>
      <w:r w:rsidR="003615C5" w:rsidRPr="00C71E5A">
        <w:rPr>
          <w:rFonts w:asciiTheme="majorHAnsi" w:hAnsiTheme="majorHAnsi" w:cstheme="majorHAnsi"/>
        </w:rPr>
        <w:tab/>
      </w:r>
      <w:r w:rsidRPr="00C71E5A">
        <w:rPr>
          <w:rFonts w:asciiTheme="majorHAnsi" w:hAnsiTheme="majorHAnsi" w:cstheme="majorHAnsi"/>
        </w:rPr>
        <w:t>(Mazhig@163.com)</w:t>
      </w:r>
    </w:p>
    <w:p w14:paraId="3AD50042" w14:textId="180B5F0C" w:rsidR="00FF5195" w:rsidRPr="00C71E5A" w:rsidRDefault="00FF5195" w:rsidP="00C71E5A">
      <w:pPr>
        <w:rPr>
          <w:rFonts w:asciiTheme="majorHAnsi" w:hAnsiTheme="majorHAnsi" w:cstheme="majorHAnsi"/>
        </w:rPr>
      </w:pPr>
      <w:proofErr w:type="spellStart"/>
      <w:r w:rsidRPr="00C71E5A">
        <w:rPr>
          <w:rFonts w:asciiTheme="majorHAnsi" w:hAnsiTheme="majorHAnsi" w:cstheme="majorHAnsi"/>
        </w:rPr>
        <w:t>Jialu</w:t>
      </w:r>
      <w:proofErr w:type="spellEnd"/>
      <w:r w:rsidRPr="00C71E5A">
        <w:rPr>
          <w:rFonts w:asciiTheme="majorHAnsi" w:hAnsiTheme="majorHAnsi" w:cstheme="majorHAnsi"/>
        </w:rPr>
        <w:t xml:space="preserve"> Qin</w:t>
      </w:r>
      <w:r w:rsidRPr="00C71E5A">
        <w:rPr>
          <w:rFonts w:asciiTheme="majorHAnsi" w:hAnsiTheme="majorHAnsi" w:cstheme="majorHAnsi"/>
        </w:rPr>
        <w:tab/>
      </w:r>
      <w:r w:rsidR="003615C5" w:rsidRPr="00C71E5A">
        <w:rPr>
          <w:rFonts w:asciiTheme="majorHAnsi" w:hAnsiTheme="majorHAnsi" w:cstheme="majorHAnsi"/>
        </w:rPr>
        <w:tab/>
      </w:r>
      <w:r w:rsidRPr="00C71E5A">
        <w:rPr>
          <w:rFonts w:asciiTheme="majorHAnsi" w:hAnsiTheme="majorHAnsi" w:cstheme="majorHAnsi"/>
        </w:rPr>
        <w:t>(jlqin@stu.xjtu.edu.cn)</w:t>
      </w:r>
    </w:p>
    <w:p w14:paraId="6644A15F" w14:textId="77777777" w:rsidR="004D031C" w:rsidRPr="00C71E5A" w:rsidRDefault="004D031C" w:rsidP="00C71E5A">
      <w:pPr>
        <w:rPr>
          <w:rFonts w:asciiTheme="majorHAnsi" w:hAnsiTheme="majorHAnsi" w:cstheme="majorHAnsi"/>
          <w:lang w:eastAsia="zh-CN"/>
        </w:rPr>
      </w:pPr>
    </w:p>
    <w:p w14:paraId="0A8CE070" w14:textId="1FE7845E" w:rsidR="00E05203" w:rsidRPr="00C71E5A" w:rsidRDefault="00E05203" w:rsidP="00C71E5A">
      <w:pPr>
        <w:pBdr>
          <w:top w:val="nil"/>
          <w:left w:val="nil"/>
          <w:bottom w:val="nil"/>
          <w:right w:val="nil"/>
          <w:between w:val="nil"/>
        </w:pBdr>
        <w:rPr>
          <w:rFonts w:asciiTheme="majorHAnsi" w:hAnsiTheme="majorHAnsi" w:cstheme="majorHAnsi"/>
          <w:b/>
          <w:bCs/>
          <w:lang w:eastAsia="zh-CN"/>
        </w:rPr>
      </w:pPr>
      <w:r w:rsidRPr="00C71E5A">
        <w:rPr>
          <w:rFonts w:asciiTheme="majorHAnsi" w:hAnsiTheme="majorHAnsi" w:cstheme="majorHAnsi"/>
          <w:b/>
          <w:bCs/>
          <w:lang w:eastAsia="zh-CN"/>
        </w:rPr>
        <w:t xml:space="preserve">Corresponding </w:t>
      </w:r>
      <w:r w:rsidR="003615C5" w:rsidRPr="00C71E5A">
        <w:rPr>
          <w:rFonts w:asciiTheme="majorHAnsi" w:hAnsiTheme="majorHAnsi" w:cstheme="majorHAnsi"/>
          <w:b/>
          <w:bCs/>
          <w:lang w:eastAsia="zh-CN"/>
        </w:rPr>
        <w:t>a</w:t>
      </w:r>
      <w:r w:rsidRPr="00C71E5A">
        <w:rPr>
          <w:rFonts w:asciiTheme="majorHAnsi" w:hAnsiTheme="majorHAnsi" w:cstheme="majorHAnsi"/>
          <w:b/>
          <w:bCs/>
          <w:lang w:eastAsia="zh-CN"/>
        </w:rPr>
        <w:t>uthor:</w:t>
      </w:r>
    </w:p>
    <w:p w14:paraId="6B33366D" w14:textId="728CFA81" w:rsidR="00E05203" w:rsidRPr="00C71E5A" w:rsidRDefault="00E05203" w:rsidP="00C71E5A">
      <w:pPr>
        <w:pBdr>
          <w:top w:val="nil"/>
          <w:left w:val="nil"/>
          <w:bottom w:val="nil"/>
          <w:right w:val="nil"/>
          <w:between w:val="nil"/>
        </w:pBdr>
        <w:rPr>
          <w:rFonts w:asciiTheme="majorHAnsi" w:hAnsiTheme="majorHAnsi" w:cstheme="majorHAnsi"/>
          <w:b/>
        </w:rPr>
      </w:pPr>
      <w:r w:rsidRPr="00C71E5A">
        <w:rPr>
          <w:rFonts w:asciiTheme="majorHAnsi" w:hAnsiTheme="majorHAnsi" w:cstheme="majorHAnsi"/>
          <w:lang w:eastAsia="zh-CN"/>
        </w:rPr>
        <w:t>Jun Wu</w:t>
      </w:r>
      <w:r w:rsidRPr="00C71E5A">
        <w:rPr>
          <w:rFonts w:asciiTheme="majorHAnsi" w:hAnsiTheme="majorHAnsi" w:cstheme="majorHAnsi"/>
          <w:lang w:eastAsia="zh-CN"/>
        </w:rPr>
        <w:tab/>
      </w:r>
      <w:r w:rsidR="003615C5" w:rsidRPr="00C71E5A">
        <w:rPr>
          <w:rFonts w:asciiTheme="majorHAnsi" w:hAnsiTheme="majorHAnsi" w:cstheme="majorHAnsi"/>
          <w:lang w:eastAsia="zh-CN"/>
        </w:rPr>
        <w:tab/>
      </w:r>
      <w:r w:rsidRPr="00C71E5A">
        <w:rPr>
          <w:rFonts w:asciiTheme="majorHAnsi" w:hAnsiTheme="majorHAnsi" w:cstheme="majorHAnsi"/>
          <w:lang w:eastAsia="zh-CN"/>
        </w:rPr>
        <w:t>(</w:t>
      </w:r>
      <w:hyperlink r:id="rId8" w:history="1">
        <w:r w:rsidRPr="00C71E5A">
          <w:rPr>
            <w:rFonts w:asciiTheme="majorHAnsi" w:hAnsiTheme="majorHAnsi" w:cstheme="majorHAnsi"/>
            <w:lang w:eastAsia="zh-CN"/>
          </w:rPr>
          <w:t>wujunergo@just.edu.cn</w:t>
        </w:r>
      </w:hyperlink>
      <w:r w:rsidRPr="00C71E5A">
        <w:rPr>
          <w:rFonts w:asciiTheme="majorHAnsi" w:hAnsiTheme="majorHAnsi" w:cstheme="majorHAnsi"/>
          <w:lang w:eastAsia="zh-CN"/>
        </w:rPr>
        <w:t>)</w:t>
      </w:r>
    </w:p>
    <w:p w14:paraId="0C08760E" w14:textId="77777777" w:rsidR="00FC0926" w:rsidRPr="00C71E5A" w:rsidRDefault="00FC0926" w:rsidP="00C71E5A">
      <w:pPr>
        <w:rPr>
          <w:rFonts w:asciiTheme="majorHAnsi" w:hAnsiTheme="majorHAnsi" w:cstheme="majorHAnsi"/>
          <w:b/>
        </w:rPr>
      </w:pPr>
    </w:p>
    <w:p w14:paraId="60F3B8D4" w14:textId="703FEA19" w:rsidR="006E4797" w:rsidRPr="00C71E5A" w:rsidRDefault="00551D82" w:rsidP="00C71E5A">
      <w:pPr>
        <w:rPr>
          <w:rFonts w:asciiTheme="majorHAnsi" w:hAnsiTheme="majorHAnsi" w:cstheme="majorHAnsi"/>
        </w:rPr>
      </w:pPr>
      <w:r w:rsidRPr="00C71E5A">
        <w:rPr>
          <w:rFonts w:asciiTheme="majorHAnsi" w:hAnsiTheme="majorHAnsi" w:cstheme="majorHAnsi"/>
          <w:b/>
        </w:rPr>
        <w:t>SUMMARY:</w:t>
      </w:r>
      <w:r w:rsidRPr="00C71E5A">
        <w:rPr>
          <w:rFonts w:asciiTheme="majorHAnsi" w:hAnsiTheme="majorHAnsi" w:cstheme="majorHAnsi"/>
        </w:rPr>
        <w:t xml:space="preserve"> </w:t>
      </w:r>
    </w:p>
    <w:p w14:paraId="74EFC8D7" w14:textId="6A565EA2" w:rsidR="006E4797" w:rsidRPr="00C71E5A" w:rsidRDefault="00964474" w:rsidP="00C71E5A">
      <w:pPr>
        <w:rPr>
          <w:rFonts w:asciiTheme="majorHAnsi" w:hAnsiTheme="majorHAnsi" w:cstheme="majorHAnsi"/>
          <w:lang w:eastAsia="zh-CN"/>
        </w:rPr>
      </w:pPr>
      <w:r w:rsidRPr="00C71E5A">
        <w:rPr>
          <w:rFonts w:asciiTheme="majorHAnsi" w:hAnsiTheme="majorHAnsi" w:cstheme="majorHAnsi"/>
        </w:rPr>
        <w:t xml:space="preserve">This study proposed an experimental paradigm that applies </w:t>
      </w:r>
      <w:r w:rsidR="009A6A23" w:rsidRPr="00C71E5A">
        <w:rPr>
          <w:rFonts w:asciiTheme="majorHAnsi" w:hAnsiTheme="majorHAnsi" w:cstheme="majorHAnsi"/>
        </w:rPr>
        <w:t>High-Definition Transcranial Direct Current Stimulation</w:t>
      </w:r>
      <w:r w:rsidR="00830ABF" w:rsidRPr="00C71E5A">
        <w:rPr>
          <w:rFonts w:asciiTheme="majorHAnsi" w:hAnsiTheme="majorHAnsi" w:cstheme="majorHAnsi"/>
        </w:rPr>
        <w:t xml:space="preserve"> </w:t>
      </w:r>
      <w:r w:rsidR="006B245F" w:rsidRPr="00C71E5A">
        <w:rPr>
          <w:rFonts w:asciiTheme="majorHAnsi" w:hAnsiTheme="majorHAnsi" w:cstheme="majorHAnsi"/>
        </w:rPr>
        <w:t>(HD-</w:t>
      </w:r>
      <w:proofErr w:type="spellStart"/>
      <w:r w:rsidR="006B245F" w:rsidRPr="00C71E5A">
        <w:rPr>
          <w:rFonts w:asciiTheme="majorHAnsi" w:hAnsiTheme="majorHAnsi" w:cstheme="majorHAnsi"/>
        </w:rPr>
        <w:t>tDCS</w:t>
      </w:r>
      <w:proofErr w:type="spellEnd"/>
      <w:r w:rsidR="006B245F" w:rsidRPr="00C71E5A">
        <w:rPr>
          <w:rFonts w:asciiTheme="majorHAnsi" w:hAnsiTheme="majorHAnsi" w:cstheme="majorHAnsi"/>
        </w:rPr>
        <w:t>)</w:t>
      </w:r>
      <w:r w:rsidRPr="00C71E5A">
        <w:rPr>
          <w:rFonts w:asciiTheme="majorHAnsi" w:hAnsiTheme="majorHAnsi" w:cstheme="majorHAnsi"/>
        </w:rPr>
        <w:t xml:space="preserve"> to improve human metacognition in human-AI delegation tasks. The results demonstrated the effectiveness of HD-</w:t>
      </w:r>
      <w:proofErr w:type="spellStart"/>
      <w:r w:rsidRPr="00C71E5A">
        <w:rPr>
          <w:rFonts w:asciiTheme="majorHAnsi" w:hAnsiTheme="majorHAnsi" w:cstheme="majorHAnsi"/>
        </w:rPr>
        <w:t>tDCS</w:t>
      </w:r>
      <w:proofErr w:type="spellEnd"/>
      <w:r w:rsidRPr="00C71E5A">
        <w:rPr>
          <w:rFonts w:asciiTheme="majorHAnsi" w:hAnsiTheme="majorHAnsi" w:cstheme="majorHAnsi"/>
        </w:rPr>
        <w:t xml:space="preserve"> in enhancing metacognitive sensitivity.</w:t>
      </w:r>
    </w:p>
    <w:p w14:paraId="51C2F33F" w14:textId="77777777" w:rsidR="00964474" w:rsidRPr="00C71E5A" w:rsidRDefault="00964474" w:rsidP="00C71E5A">
      <w:pPr>
        <w:rPr>
          <w:rFonts w:asciiTheme="majorHAnsi" w:hAnsiTheme="majorHAnsi" w:cstheme="majorHAnsi"/>
        </w:rPr>
      </w:pPr>
    </w:p>
    <w:p w14:paraId="2DF8E628" w14:textId="70E93031" w:rsidR="006E4797" w:rsidRPr="00C71E5A" w:rsidRDefault="00551D82" w:rsidP="00C71E5A">
      <w:pPr>
        <w:rPr>
          <w:rFonts w:asciiTheme="majorHAnsi" w:hAnsiTheme="majorHAnsi" w:cstheme="majorHAnsi"/>
        </w:rPr>
      </w:pPr>
      <w:r w:rsidRPr="00C71E5A">
        <w:rPr>
          <w:rFonts w:asciiTheme="majorHAnsi" w:hAnsiTheme="majorHAnsi" w:cstheme="majorHAnsi"/>
          <w:b/>
        </w:rPr>
        <w:t>ABSTRACT:</w:t>
      </w:r>
    </w:p>
    <w:p w14:paraId="2CF9CD54" w14:textId="7999C59F" w:rsidR="006E4797" w:rsidRPr="00C71E5A" w:rsidRDefault="009F3D63" w:rsidP="00C71E5A">
      <w:pPr>
        <w:rPr>
          <w:rFonts w:asciiTheme="majorHAnsi" w:hAnsiTheme="majorHAnsi" w:cstheme="majorHAnsi"/>
        </w:rPr>
      </w:pPr>
      <w:r w:rsidRPr="00C71E5A">
        <w:rPr>
          <w:rFonts w:asciiTheme="majorHAnsi" w:hAnsiTheme="majorHAnsi" w:cstheme="majorHAnsi"/>
        </w:rPr>
        <w:t>In human–AI collaboration,</w:t>
      </w:r>
      <w:r w:rsidR="00C64CDE" w:rsidRPr="00C71E5A">
        <w:rPr>
          <w:rFonts w:asciiTheme="majorHAnsi" w:hAnsiTheme="majorHAnsi" w:cstheme="majorHAnsi"/>
        </w:rPr>
        <w:t xml:space="preserve"> task delegation is a critical component. </w:t>
      </w:r>
      <w:r w:rsidR="0084788C" w:rsidRPr="00C71E5A">
        <w:rPr>
          <w:rFonts w:asciiTheme="majorHAnsi" w:hAnsiTheme="majorHAnsi" w:cstheme="majorHAnsi"/>
        </w:rPr>
        <w:t xml:space="preserve">Ideally, if a person believes they are capable of completing a task, they should do so themselves; otherwise, the task should be delegated to the other party. Such delegation decisions are influenced by individuals’ assessments of their own abilities, which are shaped by metacognition—the capacity to evaluate one's own capacities. </w:t>
      </w:r>
      <w:r w:rsidR="00C64CDE" w:rsidRPr="00C71E5A">
        <w:rPr>
          <w:rFonts w:asciiTheme="majorHAnsi" w:hAnsiTheme="majorHAnsi" w:cstheme="majorHAnsi"/>
        </w:rPr>
        <w:t>High-Definition Transcranial Direct Current Stimulation</w:t>
      </w:r>
      <w:r w:rsidR="009428AD">
        <w:rPr>
          <w:rFonts w:asciiTheme="majorHAnsi" w:hAnsiTheme="majorHAnsi" w:cstheme="majorHAnsi"/>
        </w:rPr>
        <w:t xml:space="preserve"> </w:t>
      </w:r>
      <w:r w:rsidR="00C64CDE" w:rsidRPr="00C71E5A">
        <w:rPr>
          <w:rFonts w:asciiTheme="majorHAnsi" w:hAnsiTheme="majorHAnsi" w:cstheme="majorHAnsi"/>
        </w:rPr>
        <w:t>(HD-</w:t>
      </w:r>
      <w:proofErr w:type="spellStart"/>
      <w:r w:rsidR="00C64CDE" w:rsidRPr="00C71E5A">
        <w:rPr>
          <w:rFonts w:asciiTheme="majorHAnsi" w:hAnsiTheme="majorHAnsi" w:cstheme="majorHAnsi"/>
        </w:rPr>
        <w:t>tDCS</w:t>
      </w:r>
      <w:proofErr w:type="spellEnd"/>
      <w:r w:rsidR="00C64CDE" w:rsidRPr="00C71E5A">
        <w:rPr>
          <w:rFonts w:asciiTheme="majorHAnsi" w:hAnsiTheme="majorHAnsi" w:cstheme="majorHAnsi"/>
        </w:rPr>
        <w:t>) is a non-invasive brain stimulation technology that can regulate the excitability of the cerebral cortex to improve human performance. This protocol presents a method that employs HD-</w:t>
      </w:r>
      <w:proofErr w:type="spellStart"/>
      <w:r w:rsidR="00C64CDE" w:rsidRPr="00C71E5A">
        <w:rPr>
          <w:rFonts w:asciiTheme="majorHAnsi" w:hAnsiTheme="majorHAnsi" w:cstheme="majorHAnsi"/>
        </w:rPr>
        <w:t>tDCS</w:t>
      </w:r>
      <w:proofErr w:type="spellEnd"/>
      <w:r w:rsidR="00C64CDE" w:rsidRPr="00C71E5A">
        <w:rPr>
          <w:rFonts w:asciiTheme="majorHAnsi" w:hAnsiTheme="majorHAnsi" w:cstheme="majorHAnsi"/>
        </w:rPr>
        <w:t xml:space="preserve"> to investigate its effects on human metacognition during human-AI delegation tasks, detailing the procedure for applying anodal, cathodal, or sham stimulation to the dorsolateral prefrontal cortex (DLPFC). Stimulation </w:t>
      </w:r>
      <w:r w:rsidR="003832CF" w:rsidRPr="00C71E5A">
        <w:rPr>
          <w:rFonts w:asciiTheme="majorHAnsi" w:hAnsiTheme="majorHAnsi" w:cstheme="majorHAnsi"/>
        </w:rPr>
        <w:t>was</w:t>
      </w:r>
      <w:r w:rsidR="00C64CDE" w:rsidRPr="00C71E5A">
        <w:rPr>
          <w:rFonts w:asciiTheme="majorHAnsi" w:hAnsiTheme="majorHAnsi" w:cstheme="majorHAnsi"/>
        </w:rPr>
        <w:t xml:space="preserve"> performed using a portable HD-</w:t>
      </w:r>
      <w:proofErr w:type="spellStart"/>
      <w:r w:rsidR="00C64CDE" w:rsidRPr="00C71E5A">
        <w:rPr>
          <w:rFonts w:asciiTheme="majorHAnsi" w:hAnsiTheme="majorHAnsi" w:cstheme="majorHAnsi"/>
        </w:rPr>
        <w:t>tDCS</w:t>
      </w:r>
      <w:proofErr w:type="spellEnd"/>
      <w:r w:rsidR="00C64CDE" w:rsidRPr="00C71E5A">
        <w:rPr>
          <w:rFonts w:asciiTheme="majorHAnsi" w:hAnsiTheme="majorHAnsi" w:cstheme="majorHAnsi"/>
        </w:rPr>
        <w:t xml:space="preserve"> device, using a circumferential arrangement of </w:t>
      </w:r>
      <w:r w:rsidR="003832CF" w:rsidRPr="00C71E5A">
        <w:rPr>
          <w:rFonts w:asciiTheme="majorHAnsi" w:hAnsiTheme="majorHAnsi" w:cstheme="majorHAnsi"/>
        </w:rPr>
        <w:t>five</w:t>
      </w:r>
      <w:r w:rsidR="00C64CDE" w:rsidRPr="00C71E5A">
        <w:rPr>
          <w:rFonts w:asciiTheme="majorHAnsi" w:hAnsiTheme="majorHAnsi" w:cstheme="majorHAnsi"/>
        </w:rPr>
        <w:t xml:space="preserve"> electrodes, including </w:t>
      </w:r>
      <w:r w:rsidR="003832CF" w:rsidRPr="00C71E5A">
        <w:rPr>
          <w:rFonts w:asciiTheme="majorHAnsi" w:hAnsiTheme="majorHAnsi" w:cstheme="majorHAnsi"/>
        </w:rPr>
        <w:t>one</w:t>
      </w:r>
      <w:r w:rsidR="00C64CDE" w:rsidRPr="00C71E5A">
        <w:rPr>
          <w:rFonts w:asciiTheme="majorHAnsi" w:hAnsiTheme="majorHAnsi" w:cstheme="majorHAnsi"/>
        </w:rPr>
        <w:t xml:space="preserve"> target electrode and </w:t>
      </w:r>
      <w:r w:rsidR="003832CF" w:rsidRPr="00C71E5A">
        <w:rPr>
          <w:rFonts w:asciiTheme="majorHAnsi" w:hAnsiTheme="majorHAnsi" w:cstheme="majorHAnsi"/>
        </w:rPr>
        <w:t>four</w:t>
      </w:r>
      <w:r w:rsidR="00C64CDE" w:rsidRPr="00C71E5A">
        <w:rPr>
          <w:rFonts w:asciiTheme="majorHAnsi" w:hAnsiTheme="majorHAnsi" w:cstheme="majorHAnsi"/>
        </w:rPr>
        <w:t xml:space="preserve"> return electrodes</w:t>
      </w:r>
      <w:r w:rsidR="009428AD">
        <w:rPr>
          <w:rFonts w:asciiTheme="majorHAnsi" w:hAnsiTheme="majorHAnsi" w:cstheme="majorHAnsi"/>
        </w:rPr>
        <w:t>. T</w:t>
      </w:r>
      <w:r w:rsidR="00C64CDE" w:rsidRPr="00C71E5A">
        <w:rPr>
          <w:rFonts w:asciiTheme="majorHAnsi" w:hAnsiTheme="majorHAnsi" w:cstheme="majorHAnsi"/>
        </w:rPr>
        <w:t xml:space="preserve">he stimulation </w:t>
      </w:r>
      <w:r w:rsidR="00B652B1" w:rsidRPr="00C71E5A">
        <w:rPr>
          <w:rFonts w:asciiTheme="majorHAnsi" w:hAnsiTheme="majorHAnsi" w:cstheme="majorHAnsi"/>
        </w:rPr>
        <w:t>lasted</w:t>
      </w:r>
      <w:r w:rsidR="00C64CDE" w:rsidRPr="00C71E5A">
        <w:rPr>
          <w:rFonts w:asciiTheme="majorHAnsi" w:hAnsiTheme="majorHAnsi" w:cstheme="majorHAnsi"/>
        </w:rPr>
        <w:t xml:space="preserve"> for a total of 21 min</w:t>
      </w:r>
      <w:r w:rsidR="009428AD">
        <w:rPr>
          <w:rFonts w:asciiTheme="majorHAnsi" w:hAnsiTheme="majorHAnsi" w:cstheme="majorHAnsi"/>
        </w:rPr>
        <w:t>,</w:t>
      </w:r>
      <w:r w:rsidR="00C64CDE" w:rsidRPr="00C71E5A">
        <w:rPr>
          <w:rFonts w:asciiTheme="majorHAnsi" w:hAnsiTheme="majorHAnsi" w:cstheme="majorHAnsi"/>
        </w:rPr>
        <w:t xml:space="preserve"> and the current intensity was 2 mA. This method is expected to provide a new research path for further in-depth exploration of the neural </w:t>
      </w:r>
      <w:r w:rsidR="00C64CDE" w:rsidRPr="00C71E5A">
        <w:rPr>
          <w:rFonts w:asciiTheme="majorHAnsi" w:hAnsiTheme="majorHAnsi" w:cstheme="majorHAnsi"/>
        </w:rPr>
        <w:lastRenderedPageBreak/>
        <w:t>mechanisms and behavioral regulation of humans in the process of human-AI collaborative task delegation and provide a solid theoretical basis for further optimizing human</w:t>
      </w:r>
      <w:r w:rsidR="00F34D40" w:rsidRPr="00C71E5A">
        <w:rPr>
          <w:rFonts w:asciiTheme="majorHAnsi" w:hAnsiTheme="majorHAnsi" w:cstheme="majorHAnsi"/>
        </w:rPr>
        <w:t>-AI</w:t>
      </w:r>
      <w:r w:rsidR="00C64CDE" w:rsidRPr="00C71E5A">
        <w:rPr>
          <w:rFonts w:asciiTheme="majorHAnsi" w:hAnsiTheme="majorHAnsi" w:cstheme="majorHAnsi"/>
        </w:rPr>
        <w:t xml:space="preserve"> collaborative</w:t>
      </w:r>
      <w:r w:rsidR="004E2C25" w:rsidRPr="00C71E5A">
        <w:rPr>
          <w:rFonts w:asciiTheme="majorHAnsi" w:hAnsiTheme="majorHAnsi" w:cstheme="majorHAnsi"/>
        </w:rPr>
        <w:t xml:space="preserve"> </w:t>
      </w:r>
      <w:r w:rsidR="004E2C25" w:rsidRPr="00C71E5A">
        <w:rPr>
          <w:rFonts w:asciiTheme="majorHAnsi" w:hAnsiTheme="majorHAnsi" w:cstheme="majorHAnsi"/>
          <w:lang w:eastAsia="zh-CN"/>
        </w:rPr>
        <w:t>task</w:t>
      </w:r>
      <w:r w:rsidR="009428AD">
        <w:rPr>
          <w:rFonts w:asciiTheme="majorHAnsi" w:hAnsiTheme="majorHAnsi" w:cstheme="majorHAnsi"/>
          <w:lang w:eastAsia="zh-CN"/>
        </w:rPr>
        <w:t>s</w:t>
      </w:r>
      <w:r w:rsidR="00C64CDE" w:rsidRPr="00C71E5A">
        <w:rPr>
          <w:rFonts w:asciiTheme="majorHAnsi" w:hAnsiTheme="majorHAnsi" w:cstheme="majorHAnsi"/>
        </w:rPr>
        <w:t>.</w:t>
      </w:r>
    </w:p>
    <w:p w14:paraId="2C1110DE" w14:textId="77777777" w:rsidR="00B6639E" w:rsidRPr="00C71E5A" w:rsidRDefault="00B6639E" w:rsidP="00C71E5A">
      <w:pPr>
        <w:rPr>
          <w:rFonts w:asciiTheme="majorHAnsi" w:hAnsiTheme="majorHAnsi" w:cstheme="majorHAnsi"/>
        </w:rPr>
      </w:pPr>
    </w:p>
    <w:p w14:paraId="0646E204" w14:textId="5A0E04AB" w:rsidR="006E4797" w:rsidRPr="00C71E5A" w:rsidRDefault="00551D82" w:rsidP="00C71E5A">
      <w:pPr>
        <w:rPr>
          <w:rFonts w:asciiTheme="majorHAnsi" w:hAnsiTheme="majorHAnsi" w:cstheme="majorHAnsi"/>
        </w:rPr>
      </w:pPr>
      <w:r w:rsidRPr="00C71E5A">
        <w:rPr>
          <w:rFonts w:asciiTheme="majorHAnsi" w:hAnsiTheme="majorHAnsi" w:cstheme="majorHAnsi"/>
          <w:b/>
        </w:rPr>
        <w:t>INTRODUCTION:</w:t>
      </w:r>
      <w:r w:rsidRPr="00C71E5A">
        <w:rPr>
          <w:rFonts w:asciiTheme="majorHAnsi" w:hAnsiTheme="majorHAnsi" w:cstheme="majorHAnsi"/>
        </w:rPr>
        <w:t xml:space="preserve"> </w:t>
      </w:r>
    </w:p>
    <w:p w14:paraId="48BA6B0A" w14:textId="26FBAC11" w:rsidR="006E4797" w:rsidRPr="00C71E5A" w:rsidRDefault="00B10367" w:rsidP="00C71E5A">
      <w:pPr>
        <w:rPr>
          <w:rFonts w:asciiTheme="majorHAnsi" w:hAnsiTheme="majorHAnsi" w:cstheme="majorHAnsi"/>
          <w:bCs/>
        </w:rPr>
      </w:pPr>
      <w:r w:rsidRPr="00C71E5A">
        <w:rPr>
          <w:rFonts w:asciiTheme="majorHAnsi" w:hAnsiTheme="majorHAnsi" w:cstheme="majorHAnsi"/>
          <w:bCs/>
        </w:rPr>
        <w:t>Artificial intelligence (AI) is becoming increasingly intertwined with both our everyday lives and the workplace. However, in many real-world contexts, AI is not yet capable of fully automating decision-making processes</w:t>
      </w:r>
      <w:r w:rsidRPr="00C71E5A">
        <w:rPr>
          <w:rFonts w:asciiTheme="majorHAnsi" w:hAnsiTheme="majorHAnsi" w:cstheme="majorHAnsi"/>
          <w:bCs/>
          <w:lang w:eastAsia="zh-CN"/>
        </w:rPr>
        <w:fldChar w:fldCharType="begin"/>
      </w:r>
      <w:r w:rsidR="006D3AEF" w:rsidRPr="00C71E5A">
        <w:rPr>
          <w:rFonts w:asciiTheme="majorHAnsi" w:hAnsiTheme="majorHAnsi" w:cstheme="majorHAnsi"/>
          <w:bCs/>
          <w:lang w:eastAsia="zh-CN"/>
        </w:rPr>
        <w:instrText xml:space="preserve"> ADDIN EN.CITE &lt;EndNote&gt;&lt;Cite&gt;&lt;Author&gt;Brynjolfsson&lt;/Author&gt;&lt;Year&gt;2018&lt;/Year&gt;&lt;RecNum&gt;68&lt;/RecNum&gt;&lt;DisplayText&gt;&lt;style face="superscript"&gt;1&lt;/style&gt;&lt;/DisplayText&gt;&lt;record&gt;&lt;rec-number&gt;68&lt;/rec-number&gt;&lt;foreign-keys&gt;&lt;key app="EN" db-id="w2p2ewtfnefd24ee2pc5fe9csdse2s0s50wt" timestamp="1717579876"&gt;68&lt;/key&gt;&lt;/foreign-keys&gt;&lt;ref-type name="Journal Article"&gt;17&lt;/ref-type&gt;&lt;contributors&gt;&lt;authors&gt;&lt;author&gt;Brynjolfsson, Erik&lt;/author&gt;&lt;author&gt;Mitchell, Tom&lt;/author&gt;&lt;author&gt;Rock, Daniel&lt;/author&gt;&lt;/authors&gt;&lt;/contributors&gt;&lt;titles&gt;&lt;title&gt;What Can Machines Learn, and What Does It Mean for Occupations and the Economy? &lt;/title&gt;&lt;secondary-title&gt;AEA Papers and Proceedings&lt;/secondary-title&gt;&lt;/titles&gt;&lt;periodical&gt;&lt;full-title&gt;AEA Papers and Proceedings&lt;/full-title&gt;&lt;abbr-1&gt;AEA Pap Proc&lt;/abbr-1&gt;&lt;/periodical&gt;&lt;pages&gt;43-47&lt;/pages&gt;&lt;volume&gt;108&lt;/volume&gt;&lt;dates&gt;&lt;year&gt;2018&lt;/year&gt;&lt;/dates&gt;&lt;urls&gt;&lt;related-urls&gt;&lt;url&gt;https://www.aeaweb.org/articles?id=10.1257/pandp.20181019&lt;/url&gt;&lt;/related-urls&gt;&lt;/urls&gt;&lt;electronic-resource-num&gt;10.1257/pandp.20181019&lt;/electronic-resource-num&gt;&lt;/record&gt;&lt;/Cite&gt;&lt;/EndNote&gt;</w:instrText>
      </w:r>
      <w:r w:rsidRPr="00C71E5A">
        <w:rPr>
          <w:rFonts w:asciiTheme="majorHAnsi" w:hAnsiTheme="majorHAnsi" w:cstheme="majorHAnsi"/>
          <w:bCs/>
          <w:lang w:eastAsia="zh-CN"/>
        </w:rPr>
        <w:fldChar w:fldCharType="separate"/>
      </w:r>
      <w:r w:rsidRPr="00C71E5A">
        <w:rPr>
          <w:rFonts w:asciiTheme="majorHAnsi" w:hAnsiTheme="majorHAnsi" w:cstheme="majorHAnsi"/>
          <w:bCs/>
          <w:noProof/>
          <w:vertAlign w:val="superscript"/>
          <w:lang w:eastAsia="zh-CN"/>
        </w:rPr>
        <w:t>1</w:t>
      </w:r>
      <w:r w:rsidRPr="00C71E5A">
        <w:rPr>
          <w:rFonts w:asciiTheme="majorHAnsi" w:hAnsiTheme="majorHAnsi" w:cstheme="majorHAnsi"/>
          <w:bCs/>
          <w:lang w:eastAsia="zh-CN"/>
        </w:rPr>
        <w:fldChar w:fldCharType="end"/>
      </w:r>
      <w:r w:rsidRPr="00C71E5A">
        <w:rPr>
          <w:rFonts w:asciiTheme="majorHAnsi" w:hAnsiTheme="majorHAnsi" w:cstheme="majorHAnsi"/>
          <w:bCs/>
        </w:rPr>
        <w:t>. Certain tasks remain particularly challenging for AI due to current technological limitations, as well as ethical and legal considerations. As a result, granting full autonomy to AI in specific domains is often impractical or inadvisable</w:t>
      </w:r>
      <w:r w:rsidRPr="00C71E5A">
        <w:rPr>
          <w:rFonts w:asciiTheme="majorHAnsi" w:hAnsiTheme="majorHAnsi" w:cstheme="majorHAnsi"/>
          <w:bCs/>
          <w:lang w:eastAsia="zh-CN"/>
        </w:rPr>
        <w:fldChar w:fldCharType="begin">
          <w:fldData xml:space="preserve">PEVuZE5vdGU+PENpdGU+PEF1dGhvcj5QaWVwZXI8L0F1dGhvcj48WWVhcj4yMDI1PC9ZZWFyPjxS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=
</w:fldData>
        </w:fldChar>
      </w:r>
      <w:r w:rsidR="006D3AEF" w:rsidRPr="00C71E5A">
        <w:rPr>
          <w:rFonts w:asciiTheme="majorHAnsi" w:hAnsiTheme="majorHAnsi" w:cstheme="majorHAnsi"/>
          <w:bCs/>
          <w:lang w:eastAsia="zh-CN"/>
        </w:rPr>
        <w:instrText xml:space="preserve"> ADDIN EN.CITE </w:instrText>
      </w:r>
      <w:r w:rsidR="006D3AEF" w:rsidRPr="00C71E5A">
        <w:rPr>
          <w:rFonts w:asciiTheme="majorHAnsi" w:hAnsiTheme="majorHAnsi" w:cstheme="majorHAnsi"/>
          <w:bCs/>
          <w:lang w:eastAsia="zh-CN"/>
        </w:rPr>
        <w:fldChar w:fldCharType="begin">
          <w:fldData xml:space="preserve">PEVuZE5vdGU+PENpdGU+PEF1dGhvcj5QaWVwZXI8L0F1dGhvcj48WWVhcj4yMDI1PC9ZZWFyPjxS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=
</w:fldData>
        </w:fldChar>
      </w:r>
      <w:r w:rsidR="006D3AEF" w:rsidRPr="00C71E5A">
        <w:rPr>
          <w:rFonts w:asciiTheme="majorHAnsi" w:hAnsiTheme="majorHAnsi" w:cstheme="majorHAnsi"/>
          <w:bCs/>
          <w:lang w:eastAsia="zh-CN"/>
        </w:rPr>
        <w:instrText xml:space="preserve"> ADDIN EN.CITE.DATA </w:instrText>
      </w:r>
      <w:r w:rsidR="006D3AEF" w:rsidRPr="00C71E5A">
        <w:rPr>
          <w:rFonts w:asciiTheme="majorHAnsi" w:hAnsiTheme="majorHAnsi" w:cstheme="majorHAnsi"/>
          <w:bCs/>
          <w:lang w:eastAsia="zh-CN"/>
        </w:rPr>
      </w:r>
      <w:r w:rsidR="006D3AEF" w:rsidRPr="00C71E5A">
        <w:rPr>
          <w:rFonts w:asciiTheme="majorHAnsi" w:hAnsiTheme="majorHAnsi" w:cstheme="majorHAnsi"/>
          <w:bCs/>
          <w:lang w:eastAsia="zh-CN"/>
        </w:rPr>
        <w:fldChar w:fldCharType="end"/>
      </w:r>
      <w:r w:rsidRPr="00C71E5A">
        <w:rPr>
          <w:rFonts w:asciiTheme="majorHAnsi" w:hAnsiTheme="majorHAnsi" w:cstheme="majorHAnsi"/>
          <w:bCs/>
          <w:lang w:eastAsia="zh-CN"/>
        </w:rPr>
      </w:r>
      <w:r w:rsidRPr="00C71E5A">
        <w:rPr>
          <w:rFonts w:asciiTheme="majorHAnsi" w:hAnsiTheme="majorHAnsi" w:cstheme="majorHAnsi"/>
          <w:bCs/>
          <w:lang w:eastAsia="zh-CN"/>
        </w:rPr>
        <w:fldChar w:fldCharType="separate"/>
      </w:r>
      <w:r w:rsidRPr="00C71E5A">
        <w:rPr>
          <w:rFonts w:asciiTheme="majorHAnsi" w:hAnsiTheme="majorHAnsi" w:cstheme="majorHAnsi"/>
          <w:bCs/>
          <w:noProof/>
          <w:vertAlign w:val="superscript"/>
          <w:lang w:eastAsia="zh-CN"/>
        </w:rPr>
        <w:t>2,3</w:t>
      </w:r>
      <w:r w:rsidRPr="00C71E5A">
        <w:rPr>
          <w:rFonts w:asciiTheme="majorHAnsi" w:hAnsiTheme="majorHAnsi" w:cstheme="majorHAnsi"/>
          <w:bCs/>
          <w:lang w:eastAsia="zh-CN"/>
        </w:rPr>
        <w:fldChar w:fldCharType="end"/>
      </w:r>
      <w:r w:rsidRPr="00C71E5A">
        <w:rPr>
          <w:rFonts w:asciiTheme="majorHAnsi" w:hAnsiTheme="majorHAnsi" w:cstheme="majorHAnsi"/>
          <w:bCs/>
        </w:rPr>
        <w:t>. Humans</w:t>
      </w:r>
      <w:r w:rsidR="00B652B1" w:rsidRPr="00C71E5A">
        <w:rPr>
          <w:rFonts w:asciiTheme="majorHAnsi" w:hAnsiTheme="majorHAnsi" w:cstheme="majorHAnsi"/>
          <w:bCs/>
        </w:rPr>
        <w:t>,</w:t>
      </w:r>
      <w:r w:rsidRPr="00C71E5A">
        <w:rPr>
          <w:rFonts w:asciiTheme="majorHAnsi" w:hAnsiTheme="majorHAnsi" w:cstheme="majorHAnsi"/>
          <w:bCs/>
        </w:rPr>
        <w:t xml:space="preserve"> therefore</w:t>
      </w:r>
      <w:r w:rsidR="00B652B1" w:rsidRPr="00C71E5A">
        <w:rPr>
          <w:rFonts w:asciiTheme="majorHAnsi" w:hAnsiTheme="majorHAnsi" w:cstheme="majorHAnsi"/>
          <w:bCs/>
        </w:rPr>
        <w:t>,</w:t>
      </w:r>
      <w:r w:rsidRPr="00C71E5A">
        <w:rPr>
          <w:rFonts w:asciiTheme="majorHAnsi" w:hAnsiTheme="majorHAnsi" w:cstheme="majorHAnsi"/>
          <w:bCs/>
        </w:rPr>
        <w:t xml:space="preserve"> continue to play an indispensable role in the workplace, and human–AI collaboration is expected to become a dominant mode of production and service delivery in the future. Research in areas such as healthcare, hospitality, and human resources has shown that collaborative efforts between humans and AI can reduce costs and, in some cases, enhance efficiency</w:t>
      </w:r>
      <w:r w:rsidRPr="00C71E5A">
        <w:rPr>
          <w:rFonts w:asciiTheme="majorHAnsi" w:hAnsiTheme="majorHAnsi" w:cstheme="majorHAnsi"/>
          <w:bCs/>
          <w:lang w:eastAsia="zh-CN"/>
        </w:rPr>
        <w:fldChar w:fldCharType="begin">
          <w:fldData xml:space="preserve">PEVuZE5vdGU+PENpdGU+PEF1dGhvcj5BaHNlbjwvQXV0aG9yPjxZZWFyPjIwMjU8L1llYXI+PFJl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</w:fldData>
        </w:fldChar>
      </w:r>
      <w:r w:rsidR="006D3AEF" w:rsidRPr="00C71E5A">
        <w:rPr>
          <w:rFonts w:asciiTheme="majorHAnsi" w:hAnsiTheme="majorHAnsi" w:cstheme="majorHAnsi"/>
          <w:bCs/>
          <w:lang w:eastAsia="zh-CN"/>
        </w:rPr>
        <w:instrText xml:space="preserve"> ADDIN EN.CITE </w:instrText>
      </w:r>
      <w:r w:rsidR="006D3AEF" w:rsidRPr="00C71E5A">
        <w:rPr>
          <w:rFonts w:asciiTheme="majorHAnsi" w:hAnsiTheme="majorHAnsi" w:cstheme="majorHAnsi"/>
          <w:bCs/>
          <w:lang w:eastAsia="zh-CN"/>
        </w:rPr>
        <w:fldChar w:fldCharType="begin">
          <w:fldData xml:space="preserve">PEVuZE5vdGU+PENpdGU+PEF1dGhvcj5BaHNlbjwvQXV0aG9yPjxZZWFyPjIwMjU8L1llYXI+PFJl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</w:fldData>
        </w:fldChar>
      </w:r>
      <w:r w:rsidR="006D3AEF" w:rsidRPr="00C71E5A">
        <w:rPr>
          <w:rFonts w:asciiTheme="majorHAnsi" w:hAnsiTheme="majorHAnsi" w:cstheme="majorHAnsi"/>
          <w:bCs/>
          <w:lang w:eastAsia="zh-CN"/>
        </w:rPr>
        <w:instrText xml:space="preserve"> ADDIN EN.CITE.DATA </w:instrText>
      </w:r>
      <w:r w:rsidR="006D3AEF" w:rsidRPr="00C71E5A">
        <w:rPr>
          <w:rFonts w:asciiTheme="majorHAnsi" w:hAnsiTheme="majorHAnsi" w:cstheme="majorHAnsi"/>
          <w:bCs/>
          <w:lang w:eastAsia="zh-CN"/>
        </w:rPr>
      </w:r>
      <w:r w:rsidR="006D3AEF" w:rsidRPr="00C71E5A">
        <w:rPr>
          <w:rFonts w:asciiTheme="majorHAnsi" w:hAnsiTheme="majorHAnsi" w:cstheme="majorHAnsi"/>
          <w:bCs/>
          <w:lang w:eastAsia="zh-CN"/>
        </w:rPr>
        <w:fldChar w:fldCharType="end"/>
      </w:r>
      <w:r w:rsidRPr="00C71E5A">
        <w:rPr>
          <w:rFonts w:asciiTheme="majorHAnsi" w:hAnsiTheme="majorHAnsi" w:cstheme="majorHAnsi"/>
          <w:bCs/>
          <w:lang w:eastAsia="zh-CN"/>
        </w:rPr>
      </w:r>
      <w:r w:rsidRPr="00C71E5A">
        <w:rPr>
          <w:rFonts w:asciiTheme="majorHAnsi" w:hAnsiTheme="majorHAnsi" w:cstheme="majorHAnsi"/>
          <w:bCs/>
          <w:lang w:eastAsia="zh-CN"/>
        </w:rPr>
        <w:fldChar w:fldCharType="separate"/>
      </w:r>
      <w:r w:rsidRPr="00C71E5A">
        <w:rPr>
          <w:rFonts w:asciiTheme="majorHAnsi" w:hAnsiTheme="majorHAnsi" w:cstheme="majorHAnsi"/>
          <w:bCs/>
          <w:noProof/>
          <w:vertAlign w:val="superscript"/>
          <w:lang w:eastAsia="zh-CN"/>
        </w:rPr>
        <w:t>4-6</w:t>
      </w:r>
      <w:r w:rsidRPr="00C71E5A">
        <w:rPr>
          <w:rFonts w:asciiTheme="majorHAnsi" w:hAnsiTheme="majorHAnsi" w:cstheme="majorHAnsi"/>
          <w:bCs/>
          <w:lang w:eastAsia="zh-CN"/>
        </w:rPr>
        <w:fldChar w:fldCharType="end"/>
      </w:r>
      <w:r w:rsidRPr="00C71E5A">
        <w:rPr>
          <w:rFonts w:asciiTheme="majorHAnsi" w:hAnsiTheme="majorHAnsi" w:cstheme="majorHAnsi"/>
          <w:bCs/>
        </w:rPr>
        <w:t>.</w:t>
      </w:r>
    </w:p>
    <w:p w14:paraId="4E608516" w14:textId="1569BCF3" w:rsidR="00B10367" w:rsidRPr="00C71E5A" w:rsidRDefault="00B10367" w:rsidP="00C71E5A">
      <w:pPr>
        <w:rPr>
          <w:rFonts w:asciiTheme="majorHAnsi" w:hAnsiTheme="majorHAnsi" w:cstheme="majorHAnsi"/>
          <w:bCs/>
        </w:rPr>
      </w:pPr>
    </w:p>
    <w:p w14:paraId="14827D63" w14:textId="1955CD76" w:rsidR="00377C62" w:rsidRPr="00C71E5A" w:rsidRDefault="00377C62" w:rsidP="00C71E5A">
      <w:pPr>
        <w:rPr>
          <w:rFonts w:asciiTheme="majorHAnsi" w:hAnsiTheme="majorHAnsi" w:cstheme="majorHAnsi"/>
          <w:bCs/>
        </w:rPr>
      </w:pPr>
      <w:r w:rsidRPr="00C71E5A">
        <w:rPr>
          <w:rFonts w:asciiTheme="majorHAnsi" w:hAnsiTheme="majorHAnsi" w:cstheme="majorHAnsi"/>
          <w:bCs/>
        </w:rPr>
        <w:t xml:space="preserve">In human–AI collaboration, each party is expected to undertake tasks that align with its respective strengths, while delegating less suitable tasks to the other. </w:t>
      </w:r>
      <w:r w:rsidR="003B41E3" w:rsidRPr="00C71E5A">
        <w:rPr>
          <w:rFonts w:asciiTheme="majorHAnsi" w:hAnsiTheme="majorHAnsi" w:cstheme="majorHAnsi"/>
          <w:bCs/>
        </w:rPr>
        <w:t>Therefore, effective task delegation is essential for successful collaboration and optimal performance outcomes.</w:t>
      </w:r>
      <w:r w:rsidRPr="00C71E5A">
        <w:rPr>
          <w:rFonts w:asciiTheme="majorHAnsi" w:hAnsiTheme="majorHAnsi" w:cstheme="majorHAnsi"/>
          <w:bCs/>
        </w:rPr>
        <w:t xml:space="preserve"> Adam et al. found that when the delegation process is fully automated and handled solely by AI without human involvement, </w:t>
      </w:r>
      <w:r w:rsidR="008A0EFB" w:rsidRPr="00C71E5A">
        <w:rPr>
          <w:rFonts w:asciiTheme="majorHAnsi" w:hAnsiTheme="majorHAnsi" w:cstheme="majorHAnsi"/>
          <w:bCs/>
        </w:rPr>
        <w:t>human</w:t>
      </w:r>
      <w:r w:rsidRPr="00C71E5A">
        <w:rPr>
          <w:rFonts w:asciiTheme="majorHAnsi" w:hAnsiTheme="majorHAnsi" w:cstheme="majorHAnsi"/>
          <w:bCs/>
        </w:rPr>
        <w:t>s tend to experience heightened perceptions of self-threat</w:t>
      </w:r>
      <w:r w:rsidR="005E28D9" w:rsidRPr="00C71E5A">
        <w:rPr>
          <w:rFonts w:asciiTheme="majorHAnsi" w:hAnsiTheme="majorHAnsi" w:cstheme="majorHAnsi"/>
          <w:noProof/>
          <w:lang w:eastAsia="zh-CN"/>
        </w:rPr>
        <w:fldChar w:fldCharType="begin"/>
      </w:r>
      <w:r w:rsidR="006D3AEF" w:rsidRPr="00C71E5A">
        <w:rPr>
          <w:rFonts w:asciiTheme="majorHAnsi" w:hAnsiTheme="majorHAnsi" w:cstheme="majorHAnsi"/>
          <w:noProof/>
          <w:lang w:eastAsia="zh-CN"/>
        </w:rPr>
        <w:instrText xml:space="preserve"> ADDIN EN.CITE &lt;EndNote&gt;&lt;Cite&gt;&lt;Author&gt;Adam&lt;/Author&gt;&lt;Year&gt;2024&lt;/Year&gt;&lt;RecNum&gt;78&lt;/RecNum&gt;&lt;DisplayText&gt;&lt;style face="superscript"&gt;7&lt;/style&gt;&lt;/DisplayText&gt;&lt;record&gt;&lt;rec-number&gt;78&lt;/rec-number&gt;&lt;foreign-keys&gt;&lt;key app="EN" db-id="w2p2ewtfnefd24ee2pc5fe9csdse2s0s50wt" timestamp="1743310881"&gt;78&lt;/key&gt;&lt;/foreign-keys&gt;&lt;ref-type name="Journal Article"&gt;17&lt;/ref-type&gt;&lt;contributors&gt;&lt;authors&gt;&lt;author&gt;Adam, M.&lt;/author&gt;&lt;author&gt;Diebel, C.&lt;/author&gt;&lt;author&gt;Goutier, M.&lt;/author&gt;&lt;author&gt;Benlian, A.&lt;/author&gt;&lt;/authors&gt;&lt;/contributors&gt;&lt;titles&gt;&lt;title&gt;Navigating autonomy and control in human-AI delegation: User responses to technology- versus user-invoked task allocation&lt;/title&gt;&lt;secondary-title&gt;DECISION SUPPORT SYSTEMS&lt;/secondary-title&gt;&lt;/titles&gt;&lt;periodical&gt;&lt;full-title&gt;DECISION SUPPORT SYSTEMS&lt;/full-title&gt;&lt;abbr-1&gt;Decis Support Syst&lt;/abbr-1&gt;&lt;/periodical&gt;&lt;volume&gt;180&lt;/volume&gt;&lt;dates&gt;&lt;year&gt;2024&lt;/year&gt;&lt;pub-dates&gt;&lt;date&gt;MAY&lt;/date&gt;&lt;/pub-dates&gt;&lt;/dates&gt;&lt;isbn&gt;0167-9236&amp;#xD;1873-5797&lt;/isbn&gt;&lt;accession-num&gt;WOS:001193982600001&lt;/accession-num&gt;&lt;urls&gt;&lt;/urls&gt;&lt;custom6&gt;FEB 2024&lt;/custom6&gt;&lt;custom7&gt;114193&lt;/custom7&gt;&lt;electronic-resource-num&gt;10.1016/j.dss.2024.114193&lt;/electronic-resource-num&gt;&lt;/record&gt;&lt;/Cite&gt;&lt;/EndNote&gt;</w:instrText>
      </w:r>
      <w:r w:rsidR="005E28D9" w:rsidRPr="00C71E5A">
        <w:rPr>
          <w:rFonts w:asciiTheme="majorHAnsi" w:hAnsiTheme="majorHAnsi" w:cstheme="majorHAnsi"/>
          <w:noProof/>
          <w:lang w:eastAsia="zh-CN"/>
        </w:rPr>
        <w:fldChar w:fldCharType="separate"/>
      </w:r>
      <w:r w:rsidR="005E28D9" w:rsidRPr="00C71E5A">
        <w:rPr>
          <w:rFonts w:asciiTheme="majorHAnsi" w:hAnsiTheme="majorHAnsi" w:cstheme="majorHAnsi"/>
          <w:noProof/>
          <w:vertAlign w:val="superscript"/>
          <w:lang w:eastAsia="zh-CN"/>
        </w:rPr>
        <w:t>7</w:t>
      </w:r>
      <w:r w:rsidR="005E28D9" w:rsidRPr="00C71E5A">
        <w:rPr>
          <w:rFonts w:asciiTheme="majorHAnsi" w:hAnsiTheme="majorHAnsi" w:cstheme="majorHAnsi"/>
          <w:noProof/>
          <w:lang w:eastAsia="zh-CN"/>
        </w:rPr>
        <w:fldChar w:fldCharType="end"/>
      </w:r>
      <w:r w:rsidRPr="00C71E5A">
        <w:rPr>
          <w:rFonts w:asciiTheme="majorHAnsi" w:hAnsiTheme="majorHAnsi" w:cstheme="majorHAnsi"/>
          <w:bCs/>
        </w:rPr>
        <w:t xml:space="preserve">. </w:t>
      </w:r>
      <w:proofErr w:type="spellStart"/>
      <w:r w:rsidRPr="00C71E5A">
        <w:rPr>
          <w:rFonts w:asciiTheme="majorHAnsi" w:hAnsiTheme="majorHAnsi" w:cstheme="majorHAnsi"/>
          <w:bCs/>
        </w:rPr>
        <w:t>Fuegener</w:t>
      </w:r>
      <w:proofErr w:type="spellEnd"/>
      <w:r w:rsidRPr="00C71E5A">
        <w:rPr>
          <w:rFonts w:asciiTheme="majorHAnsi" w:hAnsiTheme="majorHAnsi" w:cstheme="majorHAnsi"/>
          <w:bCs/>
        </w:rPr>
        <w:t xml:space="preserve"> et al. further reported that during the process of delegating tasks to AI, people often struggle to accurately assess their own capabilities or evaluate task difficulty, reflecting a low level of metacogniti</w:t>
      </w:r>
      <w:r w:rsidR="005E28D9" w:rsidRPr="00C71E5A">
        <w:rPr>
          <w:rFonts w:asciiTheme="majorHAnsi" w:hAnsiTheme="majorHAnsi" w:cstheme="majorHAnsi"/>
          <w:bCs/>
        </w:rPr>
        <w:t>on</w:t>
      </w:r>
      <w:r w:rsidR="005E28D9" w:rsidRPr="00C71E5A">
        <w:rPr>
          <w:rFonts w:asciiTheme="majorHAnsi" w:hAnsiTheme="majorHAnsi" w:cstheme="majorHAnsi"/>
          <w:noProof/>
          <w:lang w:eastAsia="zh-CN"/>
        </w:rPr>
        <w:fldChar w:fldCharType="begin"/>
      </w:r>
      <w:r w:rsidR="006D3AEF" w:rsidRPr="00C71E5A">
        <w:rPr>
          <w:rFonts w:asciiTheme="majorHAnsi" w:hAnsiTheme="majorHAnsi" w:cstheme="majorHAnsi"/>
          <w:noProof/>
          <w:lang w:eastAsia="zh-CN"/>
        </w:rPr>
        <w:instrText xml:space="preserve"> ADDIN EN.CITE &lt;EndNote&gt;&lt;Cite&gt;&lt;Author&gt;Fuegener&lt;/Author&gt;&lt;Year&gt;2022&lt;/Year&gt;&lt;RecNum&gt;89&lt;/RecNum&gt;&lt;DisplayText&gt;&lt;style face="superscript"&gt;8&lt;/style&gt;&lt;/DisplayText&gt;&lt;record&gt;&lt;rec-number&gt;89&lt;/rec-number&gt;&lt;foreign-keys&gt;&lt;key app="EN" db-id="w2p2ewtfnefd24ee2pc5fe9csdse2s0s50wt" timestamp="1743311106"&gt;89&lt;/key&gt;&lt;/foreign-keys&gt;&lt;ref-type name="Journal Article"&gt;17&lt;/ref-type&gt;&lt;contributors&gt;&lt;authors&gt;&lt;author&gt;Fuegener, Andreas&lt;/author&gt;&lt;author&gt;Grahl, Jorn&lt;/author&gt;&lt;author&gt;Gupta, Alok&lt;/author&gt;&lt;author&gt;Ketter, Wolfgang&lt;/author&gt;&lt;/authors&gt;&lt;/contributors&gt;&lt;titles&gt;&lt;title&gt;Cognitive Challenges in Human-Artificial Intelligence Collaboration: Investigating the Path Toward Productive Delegation&lt;/title&gt;&lt;secondary-title&gt;INFORMATION SYSTEMS RESEARCH&lt;/secondary-title&gt;&lt;/titles&gt;&lt;periodical&gt;&lt;full-title&gt;INFORMATION SYSTEMS RESEARCH&lt;/full-title&gt;&lt;abbr-1&gt;Inf Syst Res&lt;/abbr-1&gt;&lt;/periodical&gt;&lt;pages&gt;678-696&lt;/pages&gt;&lt;volume&gt;33&lt;/volume&gt;&lt;number&gt;2&lt;/number&gt;&lt;dates&gt;&lt;year&gt;2022&lt;/year&gt;&lt;pub-dates&gt;&lt;date&gt;2022 JUN&lt;/date&gt;&lt;/pub-dates&gt;&lt;/dates&gt;&lt;isbn&gt;1047-7047&amp;#xD;1526-5536&lt;/isbn&gt;&lt;accession-num&gt;WOS:000731979600001&lt;/accession-num&gt;&lt;work-type&gt;Article&lt;/work-type&gt;&lt;urls&gt;&lt;/urls&gt;&lt;custom6&gt;DEC 2021&lt;/custom6&gt;&lt;electronic-resource-num&gt;10.1287/isre.2021.1079&lt;/electronic-resource-num&gt;&lt;access-date&gt;2021-12-10&lt;/access-date&gt;&lt;/record&gt;&lt;/Cite&gt;&lt;/EndNote&gt;</w:instrText>
      </w:r>
      <w:r w:rsidR="005E28D9" w:rsidRPr="00C71E5A">
        <w:rPr>
          <w:rFonts w:asciiTheme="majorHAnsi" w:hAnsiTheme="majorHAnsi" w:cstheme="majorHAnsi"/>
          <w:noProof/>
          <w:lang w:eastAsia="zh-CN"/>
        </w:rPr>
        <w:fldChar w:fldCharType="separate"/>
      </w:r>
      <w:r w:rsidR="005E28D9" w:rsidRPr="00C71E5A">
        <w:rPr>
          <w:rFonts w:asciiTheme="majorHAnsi" w:hAnsiTheme="majorHAnsi" w:cstheme="majorHAnsi"/>
          <w:noProof/>
          <w:vertAlign w:val="superscript"/>
          <w:lang w:eastAsia="zh-CN"/>
        </w:rPr>
        <w:t>8</w:t>
      </w:r>
      <w:r w:rsidR="005E28D9" w:rsidRPr="00C71E5A">
        <w:rPr>
          <w:rFonts w:asciiTheme="majorHAnsi" w:hAnsiTheme="majorHAnsi" w:cstheme="majorHAnsi"/>
          <w:noProof/>
          <w:lang w:eastAsia="zh-CN"/>
        </w:rPr>
        <w:fldChar w:fldCharType="end"/>
      </w:r>
      <w:r w:rsidRPr="00C71E5A">
        <w:rPr>
          <w:rFonts w:asciiTheme="majorHAnsi" w:hAnsiTheme="majorHAnsi" w:cstheme="majorHAnsi"/>
          <w:bCs/>
        </w:rPr>
        <w:t>. These findings highlight the importance of enhancing metacognition in human–AI delegation scenarios to improve the efficiency and quality of collaboration.</w:t>
      </w:r>
    </w:p>
    <w:p w14:paraId="50CF2012" w14:textId="3FD46CB8" w:rsidR="00377C62" w:rsidRPr="00C71E5A" w:rsidRDefault="00377C62" w:rsidP="00C71E5A">
      <w:pPr>
        <w:rPr>
          <w:rFonts w:asciiTheme="majorHAnsi" w:hAnsiTheme="majorHAnsi" w:cstheme="majorHAnsi"/>
          <w:bCs/>
        </w:rPr>
      </w:pPr>
    </w:p>
    <w:p w14:paraId="535B9AE5" w14:textId="328F4920" w:rsidR="002D73EE" w:rsidRPr="00C71E5A" w:rsidRDefault="005B74F5" w:rsidP="00C71E5A">
      <w:pPr>
        <w:rPr>
          <w:rFonts w:asciiTheme="majorHAnsi" w:hAnsiTheme="majorHAnsi" w:cstheme="majorHAnsi"/>
          <w:bCs/>
        </w:rPr>
      </w:pPr>
      <w:r w:rsidRPr="00C71E5A">
        <w:rPr>
          <w:rFonts w:asciiTheme="majorHAnsi" w:hAnsiTheme="majorHAnsi" w:cstheme="majorHAnsi"/>
          <w:bCs/>
        </w:rPr>
        <w:t>Metacognition refers to an individual's ability to evaluate their own capabilities</w:t>
      </w:r>
      <w:r w:rsidR="00D7483E" w:rsidRPr="00C71E5A">
        <w:rPr>
          <w:rFonts w:asciiTheme="majorHAnsi" w:hAnsiTheme="majorHAnsi" w:cstheme="majorHAnsi"/>
          <w:bCs/>
          <w:lang w:eastAsia="zh-CN"/>
        </w:rPr>
        <w:fldChar w:fldCharType="begin"/>
      </w:r>
      <w:r w:rsidR="006D3AEF" w:rsidRPr="00C71E5A">
        <w:rPr>
          <w:rFonts w:asciiTheme="majorHAnsi" w:hAnsiTheme="majorHAnsi" w:cstheme="majorHAnsi"/>
          <w:bCs/>
          <w:lang w:eastAsia="zh-CN"/>
        </w:rPr>
        <w:instrText xml:space="preserve"> ADDIN EN.CITE &lt;EndNote&gt;&lt;Cite&gt;&lt;Author&gt;Evans&lt;/Author&gt;&lt;Year&gt;2011&lt;/Year&gt;&lt;RecNum&gt;62&lt;/RecNum&gt;&lt;DisplayText&gt;&lt;style face="superscript"&gt;9&lt;/style&gt;&lt;/DisplayText&gt;&lt;record&gt;&lt;rec-number&gt;62&lt;/rec-number&gt;&lt;foreign-keys&gt;&lt;key app="EN" db-id="w2p2ewtfnefd24ee2pc5fe9csdse2s0s50wt" timestamp="1713695866"&gt;62&lt;/key&gt;&lt;/foreign-keys&gt;&lt;ref-type name="Journal Article"&gt;17&lt;/ref-type&gt;&lt;contributors&gt;&lt;authors&gt;&lt;author&gt;Evans, James A&lt;/author&gt;&lt;author&gt;Foster, Jacob G&lt;/author&gt;&lt;/authors&gt;&lt;/contributors&gt;&lt;titles&gt;&lt;title&gt;Metaknowledge&lt;/title&gt;&lt;secondary-title&gt;Science&lt;/secondary-title&gt;&lt;/titles&gt;&lt;periodical&gt;&lt;full-title&gt;Science&lt;/full-title&gt;&lt;abbr-1&gt;Science&lt;/abbr-1&gt;&lt;/periodical&gt;&lt;pages&gt;721-725&lt;/pages&gt;&lt;volume&gt;331&lt;/volume&gt;&lt;number&gt;6018&lt;/number&gt;&lt;dates&gt;&lt;year&gt;2011&lt;/year&gt;&lt;/dates&gt;&lt;isbn&gt;0036-8075&lt;/isbn&gt;&lt;urls&gt;&lt;/urls&gt;&lt;/record&gt;&lt;/Cite&gt;&lt;/EndNote&gt;</w:instrText>
      </w:r>
      <w:r w:rsidR="00D7483E" w:rsidRPr="00C71E5A">
        <w:rPr>
          <w:rFonts w:asciiTheme="majorHAnsi" w:hAnsiTheme="majorHAnsi" w:cstheme="majorHAnsi"/>
          <w:bCs/>
          <w:lang w:eastAsia="zh-CN"/>
        </w:rPr>
        <w:fldChar w:fldCharType="separate"/>
      </w:r>
      <w:r w:rsidR="00D7483E" w:rsidRPr="00C71E5A">
        <w:rPr>
          <w:rFonts w:asciiTheme="majorHAnsi" w:hAnsiTheme="majorHAnsi" w:cstheme="majorHAnsi"/>
          <w:bCs/>
          <w:noProof/>
          <w:vertAlign w:val="superscript"/>
          <w:lang w:eastAsia="zh-CN"/>
        </w:rPr>
        <w:t>9</w:t>
      </w:r>
      <w:r w:rsidR="00D7483E" w:rsidRPr="00C71E5A">
        <w:rPr>
          <w:rFonts w:asciiTheme="majorHAnsi" w:hAnsiTheme="majorHAnsi" w:cstheme="majorHAnsi"/>
          <w:bCs/>
          <w:lang w:eastAsia="zh-CN"/>
        </w:rPr>
        <w:fldChar w:fldCharType="end"/>
      </w:r>
      <w:r w:rsidR="00D7483E" w:rsidRPr="00C71E5A">
        <w:rPr>
          <w:rFonts w:asciiTheme="majorHAnsi" w:hAnsiTheme="majorHAnsi" w:cstheme="majorHAnsi"/>
          <w:bCs/>
          <w:lang w:eastAsia="zh-CN"/>
        </w:rPr>
        <w:t xml:space="preserve">. </w:t>
      </w:r>
      <w:r w:rsidRPr="00C71E5A">
        <w:rPr>
          <w:rFonts w:asciiTheme="majorHAnsi" w:hAnsiTheme="majorHAnsi" w:cstheme="majorHAnsi"/>
          <w:bCs/>
        </w:rPr>
        <w:t>In the context of mutual delegation between humans and AI, it is essential not only to form an accurate understanding of the other party’s capabilities but also to evaluate one’s own abilities</w:t>
      </w:r>
      <w:r w:rsidR="00B652B1" w:rsidRPr="00C71E5A">
        <w:rPr>
          <w:rFonts w:asciiTheme="majorHAnsi" w:hAnsiTheme="majorHAnsi" w:cstheme="majorHAnsi"/>
          <w:bCs/>
        </w:rPr>
        <w:t xml:space="preserve"> </w:t>
      </w:r>
      <w:r w:rsidRPr="00C71E5A">
        <w:rPr>
          <w:rFonts w:asciiTheme="majorHAnsi" w:hAnsiTheme="majorHAnsi" w:cstheme="majorHAnsi"/>
          <w:bCs/>
        </w:rPr>
        <w:t xml:space="preserve">to determine when delegation is appropriate. </w:t>
      </w:r>
      <w:proofErr w:type="spellStart"/>
      <w:r w:rsidR="00290D8F" w:rsidRPr="00C71E5A">
        <w:rPr>
          <w:rFonts w:asciiTheme="majorHAnsi" w:hAnsiTheme="majorHAnsi" w:cstheme="majorHAnsi"/>
          <w:bCs/>
        </w:rPr>
        <w:t>Jussupow</w:t>
      </w:r>
      <w:proofErr w:type="spellEnd"/>
      <w:r w:rsidR="00290D8F" w:rsidRPr="00C71E5A">
        <w:rPr>
          <w:rFonts w:asciiTheme="majorHAnsi" w:hAnsiTheme="majorHAnsi" w:cstheme="majorHAnsi"/>
          <w:bCs/>
        </w:rPr>
        <w:t xml:space="preserve"> et al. found that human–AI collaboration is most effective when </w:t>
      </w:r>
      <w:r w:rsidR="00290D8F" w:rsidRPr="00C71E5A">
        <w:rPr>
          <w:rFonts w:asciiTheme="majorHAnsi" w:hAnsiTheme="majorHAnsi" w:cstheme="majorHAnsi"/>
          <w:bCs/>
          <w:lang w:eastAsia="zh-CN"/>
        </w:rPr>
        <w:t>humans</w:t>
      </w:r>
      <w:r w:rsidR="00290D8F" w:rsidRPr="00C71E5A">
        <w:rPr>
          <w:rFonts w:asciiTheme="majorHAnsi" w:hAnsiTheme="majorHAnsi" w:cstheme="majorHAnsi"/>
          <w:bCs/>
        </w:rPr>
        <w:t xml:space="preserve"> demonstrate high levels of metacognition—that is, when they can accurately assess both their own abilities and those of the AI</w:t>
      </w:r>
      <w:r w:rsidR="00290D8F" w:rsidRPr="00C71E5A">
        <w:rPr>
          <w:rFonts w:asciiTheme="majorHAnsi" w:hAnsiTheme="majorHAnsi" w:cstheme="majorHAnsi"/>
          <w:bCs/>
          <w:lang w:eastAsia="zh-CN"/>
        </w:rPr>
        <w:fldChar w:fldCharType="begin"/>
      </w:r>
      <w:r w:rsidR="006D3AEF" w:rsidRPr="00C71E5A">
        <w:rPr>
          <w:rFonts w:asciiTheme="majorHAnsi" w:hAnsiTheme="majorHAnsi" w:cstheme="majorHAnsi"/>
          <w:bCs/>
          <w:lang w:eastAsia="zh-CN"/>
        </w:rPr>
        <w:instrText xml:space="preserve"> ADDIN EN.CITE &lt;EndNote&gt;&lt;Cite&gt;&lt;Author&gt;Jussupow&lt;/Author&gt;&lt;Year&gt;2021&lt;/Year&gt;&lt;RecNum&gt;111&lt;/RecNum&gt;&lt;DisplayText&gt;&lt;style face="superscript"&gt;10&lt;/style&gt;&lt;/DisplayText&gt;&lt;record&gt;&lt;rec-number&gt;111&lt;/rec-number&gt;&lt;foreign-keys&gt;&lt;key app="EN" db-id="w2p2ewtfnefd24ee2pc5fe9csdse2s0s50wt" timestamp="1744771715"&gt;111&lt;/key&gt;&lt;/foreign-keys&gt;&lt;ref-type name="Journal Article"&gt;17&lt;/ref-type&gt;&lt;contributors&gt;&lt;authors&gt;&lt;author&gt;Jussupow, E.&lt;/author&gt;&lt;author&gt;Spohrer, K.&lt;/author&gt;&lt;author&gt;Heinzl, A.&lt;/author&gt;&lt;author&gt;Gawlitza, J.&lt;/author&gt;&lt;/authors&gt;&lt;/contributors&gt;&lt;titles&gt;&lt;title&gt;Augmenting Medical Diagnosis Decisions? An Investigation into Physicians&amp;apos; Decision-Making Process with Artificial Intelligence&lt;/title&gt;&lt;secondary-title&gt;INFORMATION SYSTEMS RESEARCH&lt;/secondary-title&gt;&lt;/titles&gt;&lt;periodical&gt;&lt;full-title&gt;INFORMATION SYSTEMS RESEARCH&lt;/full-title&gt;&lt;abbr-1&gt;Inf Syst Res&lt;/abbr-1&gt;&lt;/periodical&gt;&lt;pages&gt;713-735&lt;/pages&gt;&lt;volume&gt;32&lt;/volume&gt;&lt;number&gt;3&lt;/number&gt;&lt;dates&gt;&lt;year&gt;2021&lt;/year&gt;&lt;pub-dates&gt;&lt;date&gt;SEP&lt;/date&gt;&lt;/pub-dates&gt;&lt;/dates&gt;&lt;isbn&gt;1047-7047&amp;#xD;1526-5536&lt;/isbn&gt;&lt;accession-num&gt;WOS:000744138200003&lt;/accession-num&gt;&lt;urls&gt;&lt;/urls&gt;&lt;electronic-resource-num&gt;10.1287/isre.2020.0980&lt;/electronic-resource-num&gt;&lt;/record&gt;&lt;/Cite&gt;&lt;/EndNote&gt;</w:instrText>
      </w:r>
      <w:r w:rsidR="00290D8F" w:rsidRPr="00C71E5A">
        <w:rPr>
          <w:rFonts w:asciiTheme="majorHAnsi" w:hAnsiTheme="majorHAnsi" w:cstheme="majorHAnsi"/>
          <w:bCs/>
          <w:lang w:eastAsia="zh-CN"/>
        </w:rPr>
        <w:fldChar w:fldCharType="separate"/>
      </w:r>
      <w:r w:rsidR="00290D8F" w:rsidRPr="00C71E5A">
        <w:rPr>
          <w:rFonts w:asciiTheme="majorHAnsi" w:hAnsiTheme="majorHAnsi" w:cstheme="majorHAnsi"/>
          <w:bCs/>
          <w:noProof/>
          <w:vertAlign w:val="superscript"/>
          <w:lang w:eastAsia="zh-CN"/>
        </w:rPr>
        <w:t>10</w:t>
      </w:r>
      <w:r w:rsidR="00290D8F" w:rsidRPr="00C71E5A">
        <w:rPr>
          <w:rFonts w:asciiTheme="majorHAnsi" w:hAnsiTheme="majorHAnsi" w:cstheme="majorHAnsi"/>
          <w:bCs/>
          <w:lang w:eastAsia="zh-CN"/>
        </w:rPr>
        <w:fldChar w:fldCharType="end"/>
      </w:r>
      <w:r w:rsidRPr="00C71E5A">
        <w:rPr>
          <w:rFonts w:asciiTheme="majorHAnsi" w:hAnsiTheme="majorHAnsi" w:cstheme="majorHAnsi"/>
          <w:bCs/>
        </w:rPr>
        <w:t xml:space="preserve">. Similarly, Atchley </w:t>
      </w:r>
      <w:r w:rsidR="00290D8F" w:rsidRPr="00C71E5A">
        <w:rPr>
          <w:rFonts w:asciiTheme="majorHAnsi" w:hAnsiTheme="majorHAnsi" w:cstheme="majorHAnsi"/>
          <w:bCs/>
        </w:rPr>
        <w:t>e</w:t>
      </w:r>
      <w:r w:rsidR="00290D8F" w:rsidRPr="00C71E5A">
        <w:rPr>
          <w:rFonts w:asciiTheme="majorHAnsi" w:hAnsiTheme="majorHAnsi" w:cstheme="majorHAnsi"/>
          <w:bCs/>
          <w:lang w:eastAsia="zh-CN"/>
        </w:rPr>
        <w:t>t</w:t>
      </w:r>
      <w:r w:rsidR="00290D8F" w:rsidRPr="00C71E5A">
        <w:rPr>
          <w:rFonts w:asciiTheme="majorHAnsi" w:hAnsiTheme="majorHAnsi" w:cstheme="majorHAnsi"/>
          <w:bCs/>
        </w:rPr>
        <w:t xml:space="preserve"> al. </w:t>
      </w:r>
      <w:r w:rsidRPr="00C71E5A">
        <w:rPr>
          <w:rFonts w:asciiTheme="majorHAnsi" w:hAnsiTheme="majorHAnsi" w:cstheme="majorHAnsi"/>
          <w:bCs/>
        </w:rPr>
        <w:t>found that fostering metacognition in educational settings can promote deeper and more effective collaboration between humans and AI systems</w:t>
      </w:r>
      <w:r w:rsidR="00290D8F" w:rsidRPr="00C71E5A">
        <w:rPr>
          <w:rFonts w:asciiTheme="majorHAnsi" w:hAnsiTheme="majorHAnsi" w:cstheme="majorHAnsi"/>
          <w:bCs/>
          <w:lang w:eastAsia="zh-CN"/>
        </w:rPr>
        <w:fldChar w:fldCharType="begin"/>
      </w:r>
      <w:r w:rsidR="00425182" w:rsidRPr="00C71E5A">
        <w:rPr>
          <w:rFonts w:asciiTheme="majorHAnsi" w:hAnsiTheme="majorHAnsi" w:cstheme="majorHAnsi"/>
          <w:bCs/>
          <w:lang w:eastAsia="zh-CN"/>
        </w:rPr>
        <w:instrText xml:space="preserve"> ADDIN EN.CITE &lt;EndNote&gt;&lt;Cite&gt;&lt;Author&gt;Atchley&lt;/Author&gt;&lt;Year&gt;2024&lt;/Year&gt;&lt;RecNum&gt;112&lt;/RecNum&gt;&lt;DisplayText&gt;&lt;style face="superscript"&gt;11&lt;/style&gt;&lt;/DisplayText&gt;&lt;record&gt;&lt;rec-number&gt;112&lt;/rec-number&gt;&lt;foreign-keys&gt;&lt;key app="EN" db-id="w2p2ewtfnefd24ee2pc5fe9csdse2s0s50wt" timestamp="1744773565"&gt;112&lt;/key&gt;&lt;/foreign-keys&gt;&lt;ref-type name="Journal Article"&gt;17&lt;/ref-type&gt;&lt;contributors&gt;&lt;authors&gt;&lt;author&gt;Atchley, P.&lt;/author&gt;&lt;author&gt;Pannell, H.&lt;/author&gt;&lt;author&gt;Wofford, K.&lt;/author&gt;&lt;author&gt;Hopkins, M.&lt;/author&gt;&lt;author&gt;Atchley, R. A.&lt;/author&gt;&lt;/authors&gt;&lt;/contributors&gt;&lt;titles&gt;&lt;title&gt;Human and AI collaboration in the higher education environment: opportunities and concerns&lt;/title&gt;&lt;secondary-title&gt;COGNITIVE RESEARCH-PRINCIPLES AND IMPLICATIONS&lt;/secondary-title&gt;&lt;/titles&gt;&lt;periodical&gt;&lt;full-title&gt;COGNITIVE RESEARCH-PRINCIPLES AND IMPLICATIONS&lt;/full-title&gt;&lt;abbr-1&gt;Cogn Res Princ Implic&lt;/abbr-1&gt;&lt;/periodical&gt;&lt;volume&gt;9&lt;/volume&gt;&lt;number&gt;1&lt;/number&gt;&lt;section&gt;20&lt;/section&gt;&lt;dates&gt;&lt;year&gt;2024&lt;/year&gt;&lt;pub-dates&gt;&lt;date&gt;APR 8&lt;/date&gt;&lt;/pub-dates&gt;&lt;/dates&gt;&lt;isbn&gt;2365-7464&lt;/isbn&gt;&lt;accession-num&gt;WOS:001198577600001&lt;/accession-num&gt;&lt;urls&gt;&lt;/urls&gt;&lt;custom7&gt;20&lt;/custom7&gt;&lt;electronic-resource-num&gt;10.1186/s41235-024-00547-9&lt;/electronic-resource-num&gt;&lt;/record&gt;&lt;/Cite&gt;&lt;/EndNote&gt;</w:instrText>
      </w:r>
      <w:r w:rsidR="00290D8F" w:rsidRPr="00C71E5A">
        <w:rPr>
          <w:rFonts w:asciiTheme="majorHAnsi" w:hAnsiTheme="majorHAnsi" w:cstheme="majorHAnsi"/>
          <w:bCs/>
          <w:lang w:eastAsia="zh-CN"/>
        </w:rPr>
        <w:fldChar w:fldCharType="separate"/>
      </w:r>
      <w:r w:rsidR="00290D8F" w:rsidRPr="00C71E5A">
        <w:rPr>
          <w:rFonts w:asciiTheme="majorHAnsi" w:hAnsiTheme="majorHAnsi" w:cstheme="majorHAnsi"/>
          <w:bCs/>
          <w:noProof/>
          <w:vertAlign w:val="superscript"/>
          <w:lang w:eastAsia="zh-CN"/>
        </w:rPr>
        <w:t>11</w:t>
      </w:r>
      <w:r w:rsidR="00290D8F" w:rsidRPr="00C71E5A">
        <w:rPr>
          <w:rFonts w:asciiTheme="majorHAnsi" w:hAnsiTheme="majorHAnsi" w:cstheme="majorHAnsi"/>
          <w:bCs/>
          <w:lang w:eastAsia="zh-CN"/>
        </w:rPr>
        <w:fldChar w:fldCharType="end"/>
      </w:r>
      <w:r w:rsidRPr="00C71E5A">
        <w:rPr>
          <w:rFonts w:asciiTheme="majorHAnsi" w:hAnsiTheme="majorHAnsi" w:cstheme="majorHAnsi"/>
          <w:bCs/>
        </w:rPr>
        <w:t xml:space="preserve">. </w:t>
      </w:r>
      <w:r w:rsidR="00EB6805" w:rsidRPr="00C71E5A">
        <w:rPr>
          <w:rFonts w:asciiTheme="majorHAnsi" w:hAnsiTheme="majorHAnsi" w:cstheme="majorHAnsi"/>
          <w:bCs/>
        </w:rPr>
        <w:t>Previous studies on human–AI collaboration have often assessed metacognition through self-report questionnaires or by using human confidence ratings as indirect measures.</w:t>
      </w:r>
      <w:r w:rsidRPr="00C71E5A">
        <w:rPr>
          <w:rFonts w:asciiTheme="majorHAnsi" w:hAnsiTheme="majorHAnsi" w:cstheme="majorHAnsi"/>
          <w:bCs/>
        </w:rPr>
        <w:t xml:space="preserve"> However, in psychological research, a more established and rigorous measure of metacogniti</w:t>
      </w:r>
      <w:r w:rsidR="006F1AA9" w:rsidRPr="00C71E5A">
        <w:rPr>
          <w:rFonts w:asciiTheme="majorHAnsi" w:hAnsiTheme="majorHAnsi" w:cstheme="majorHAnsi"/>
          <w:bCs/>
        </w:rPr>
        <w:t>on</w:t>
      </w:r>
      <w:r w:rsidRPr="00C71E5A">
        <w:rPr>
          <w:rFonts w:asciiTheme="majorHAnsi" w:hAnsiTheme="majorHAnsi" w:cstheme="majorHAnsi"/>
          <w:bCs/>
        </w:rPr>
        <w:t xml:space="preserve"> is metacognitive sensitivity (meta-d</w:t>
      </w:r>
      <w:r w:rsidRPr="00C71E5A">
        <w:rPr>
          <w:rFonts w:asciiTheme="majorHAnsi" w:hAnsiTheme="majorHAnsi" w:cstheme="majorHAnsi"/>
          <w:bCs/>
          <w:lang w:eastAsia="zh-CN"/>
        </w:rPr>
        <w:t>’</w:t>
      </w:r>
      <w:r w:rsidRPr="00C71E5A">
        <w:rPr>
          <w:rFonts w:asciiTheme="majorHAnsi" w:hAnsiTheme="majorHAnsi" w:cstheme="majorHAnsi"/>
          <w:bCs/>
        </w:rPr>
        <w:t>)</w:t>
      </w:r>
      <w:r w:rsidR="00290D8F" w:rsidRPr="00C71E5A">
        <w:rPr>
          <w:rFonts w:asciiTheme="majorHAnsi" w:hAnsiTheme="majorHAnsi" w:cstheme="majorHAnsi"/>
          <w:bCs/>
          <w:lang w:eastAsia="zh-CN"/>
        </w:rPr>
        <w:fldChar w:fldCharType="begin"/>
      </w:r>
      <w:r w:rsidR="006D3AEF" w:rsidRPr="00C71E5A">
        <w:rPr>
          <w:rFonts w:asciiTheme="majorHAnsi" w:hAnsiTheme="majorHAnsi" w:cstheme="majorHAnsi"/>
          <w:bCs/>
          <w:lang w:eastAsia="zh-CN"/>
        </w:rPr>
        <w:instrText xml:space="preserve"> ADDIN EN.CITE &lt;EndNote&gt;&lt;Cite&gt;&lt;Author&gt;Fleming&lt;/Author&gt;&lt;Year&gt;2014&lt;/Year&gt;&lt;RecNum&gt;64&lt;/RecNum&gt;&lt;DisplayText&gt;&lt;style face="superscript"&gt;12&lt;/style&gt;&lt;/DisplayText&gt;&lt;record&gt;&lt;rec-number&gt;64&lt;/rec-number&gt;&lt;foreign-keys&gt;&lt;key app="EN" db-id="w2p2ewtfnefd24ee2pc5fe9csdse2s0s50wt" timestamp="1713695881"&gt;64&lt;/key&gt;&lt;/foreign-keys&gt;&lt;ref-type name="Journal Article"&gt;17&lt;/ref-type&gt;&lt;contributors&gt;&lt;authors&gt;&lt;author&gt;Fleming, Stephen M&lt;/author&gt;&lt;author&gt;Lau, Hakwan C&lt;/author&gt;&lt;/authors&gt;&lt;/contributors&gt;&lt;titles&gt;&lt;title&gt;How to measure metacognition&lt;/title&gt;&lt;secondary-title&gt;Frontiers in human neuroscience&lt;/secondary-title&gt;&lt;/titles&gt;&lt;periodical&gt;&lt;full-title&gt;FRONTIERS IN HUMAN NEUROSCIENCE&lt;/full-title&gt;&lt;abbr-1&gt;Front Hum Neurosci&lt;/abbr-1&gt;&lt;/periodical&gt;&lt;pages&gt;443&lt;/pages&gt;&lt;volume&gt;8&lt;/volume&gt;&lt;dates&gt;&lt;year&gt;2014&lt;/year&gt;&lt;/dates&gt;&lt;isbn&gt;1662-5161&lt;/isbn&gt;&lt;urls&gt;&lt;/urls&gt;&lt;/record&gt;&lt;/Cite&gt;&lt;/EndNote&gt;</w:instrText>
      </w:r>
      <w:r w:rsidR="00290D8F" w:rsidRPr="00C71E5A">
        <w:rPr>
          <w:rFonts w:asciiTheme="majorHAnsi" w:hAnsiTheme="majorHAnsi" w:cstheme="majorHAnsi"/>
          <w:bCs/>
          <w:lang w:eastAsia="zh-CN"/>
        </w:rPr>
        <w:fldChar w:fldCharType="separate"/>
      </w:r>
      <w:r w:rsidR="00290D8F" w:rsidRPr="00C71E5A">
        <w:rPr>
          <w:rFonts w:asciiTheme="majorHAnsi" w:hAnsiTheme="majorHAnsi" w:cstheme="majorHAnsi"/>
          <w:bCs/>
          <w:noProof/>
          <w:vertAlign w:val="superscript"/>
          <w:lang w:eastAsia="zh-CN"/>
        </w:rPr>
        <w:t>12</w:t>
      </w:r>
      <w:r w:rsidR="00290D8F" w:rsidRPr="00C71E5A">
        <w:rPr>
          <w:rFonts w:asciiTheme="majorHAnsi" w:hAnsiTheme="majorHAnsi" w:cstheme="majorHAnsi"/>
          <w:bCs/>
          <w:lang w:eastAsia="zh-CN"/>
        </w:rPr>
        <w:fldChar w:fldCharType="end"/>
      </w:r>
      <w:r w:rsidRPr="00C71E5A">
        <w:rPr>
          <w:rFonts w:asciiTheme="majorHAnsi" w:hAnsiTheme="majorHAnsi" w:cstheme="majorHAnsi"/>
          <w:bCs/>
        </w:rPr>
        <w:t xml:space="preserve">. </w:t>
      </w:r>
      <w:r w:rsidR="000C133A" w:rsidRPr="00C71E5A">
        <w:rPr>
          <w:rFonts w:asciiTheme="majorHAnsi" w:hAnsiTheme="majorHAnsi" w:cstheme="majorHAnsi"/>
          <w:bCs/>
        </w:rPr>
        <w:t>In the present study, we use meta-d</w:t>
      </w:r>
      <w:r w:rsidR="00697F25" w:rsidRPr="00C71E5A">
        <w:rPr>
          <w:rFonts w:asciiTheme="majorHAnsi" w:hAnsiTheme="majorHAnsi" w:cstheme="majorHAnsi"/>
          <w:bCs/>
          <w:lang w:eastAsia="zh-CN"/>
        </w:rPr>
        <w:t>’</w:t>
      </w:r>
      <w:r w:rsidR="000C133A" w:rsidRPr="00C71E5A">
        <w:rPr>
          <w:rFonts w:asciiTheme="majorHAnsi" w:hAnsiTheme="majorHAnsi" w:cstheme="majorHAnsi"/>
          <w:bCs/>
        </w:rPr>
        <w:t>, following the approach described by Maniscalco et al. to assess metacognitive sensitivity</w:t>
      </w:r>
      <w:r w:rsidR="00290D8F" w:rsidRPr="00C71E5A">
        <w:rPr>
          <w:rFonts w:asciiTheme="majorHAnsi" w:hAnsiTheme="majorHAnsi" w:cstheme="majorHAnsi"/>
          <w:bCs/>
          <w:lang w:eastAsia="zh-CN"/>
        </w:rPr>
        <w:fldChar w:fldCharType="begin"/>
      </w:r>
      <w:r w:rsidR="006D3AEF" w:rsidRPr="00C71E5A">
        <w:rPr>
          <w:rFonts w:asciiTheme="majorHAnsi" w:hAnsiTheme="majorHAnsi" w:cstheme="majorHAnsi"/>
          <w:bCs/>
          <w:lang w:eastAsia="zh-CN"/>
        </w:rPr>
        <w:instrText xml:space="preserve"> ADDIN EN.CITE &lt;EndNote&gt;&lt;Cite&gt;&lt;Author&gt;Maniscalco&lt;/Author&gt;&lt;Year&gt;2012&lt;/Year&gt;&lt;RecNum&gt;91&lt;/RecNum&gt;&lt;DisplayText&gt;&lt;style face="superscript"&gt;13&lt;/style&gt;&lt;/DisplayText&gt;&lt;record&gt;&lt;rec-number&gt;91&lt;/rec-number&gt;&lt;foreign-keys&gt;&lt;key app="EN" db-id="w2p2ewtfnefd24ee2pc5fe9csdse2s0s50wt" timestamp="1743388710"&gt;91&lt;/key&gt;&lt;/foreign-keys&gt;&lt;ref-type name="Journal Article"&gt;17&lt;/ref-type&gt;&lt;contributors&gt;&lt;authors&gt;&lt;author&gt;Maniscalco, Brian&lt;/author&gt;&lt;author&gt;Lau, Hakwan&lt;/author&gt;&lt;/authors&gt;&lt;/contributors&gt;&lt;titles&gt;&lt;title&gt;A signal detection theoretic approach for estimating metacognitive sensitivity from confidence ratings&lt;/title&gt;&lt;secondary-title&gt;Consciousness and Cognition&lt;/secondary-title&gt;&lt;/titles&gt;&lt;periodical&gt;&lt;full-title&gt;Consciousness and Cognition&lt;/full-title&gt;&lt;abbr-1&gt;Conscious Cogn&lt;/abbr-1&gt;&lt;/periodical&gt;&lt;pages&gt;422-430&lt;/pages&gt;&lt;volume&gt;21&lt;/volume&gt;&lt;number&gt;1&lt;/number&gt;&lt;keywords&gt;&lt;keyword&gt;Metacognition&lt;/keyword&gt;&lt;keyword&gt;Signal detection theory&lt;/keyword&gt;&lt;keyword&gt;Type 2 sensitivity&lt;/keyword&gt;&lt;keyword&gt;Confidence rating&lt;/keyword&gt;&lt;/keywords&gt;&lt;dates&gt;&lt;year&gt;2012&lt;/year&gt;&lt;pub-dates&gt;&lt;date&gt;2012/03/01/&lt;/date&gt;&lt;/pub-dates&gt;&lt;/dates&gt;&lt;isbn&gt;1053-8100&lt;/isbn&gt;&lt;urls&gt;&lt;related-urls&gt;&lt;url&gt;https://www.sciencedirect.com/science/article/pii/S1053810011002303&lt;/url&gt;&lt;/related-urls&gt;&lt;/urls&gt;&lt;electronic-resource-num&gt;10.1016/j.concog.2011.09.021&lt;/electronic-resource-num&gt;&lt;/record&gt;&lt;/Cite&gt;&lt;/EndNote&gt;</w:instrText>
      </w:r>
      <w:r w:rsidR="00290D8F" w:rsidRPr="00C71E5A">
        <w:rPr>
          <w:rFonts w:asciiTheme="majorHAnsi" w:hAnsiTheme="majorHAnsi" w:cstheme="majorHAnsi"/>
          <w:bCs/>
          <w:lang w:eastAsia="zh-CN"/>
        </w:rPr>
        <w:fldChar w:fldCharType="separate"/>
      </w:r>
      <w:r w:rsidR="00290D8F" w:rsidRPr="00C71E5A">
        <w:rPr>
          <w:rFonts w:asciiTheme="majorHAnsi" w:hAnsiTheme="majorHAnsi" w:cstheme="majorHAnsi"/>
          <w:bCs/>
          <w:noProof/>
          <w:vertAlign w:val="superscript"/>
          <w:lang w:eastAsia="zh-CN"/>
        </w:rPr>
        <w:t>13</w:t>
      </w:r>
      <w:r w:rsidR="00290D8F" w:rsidRPr="00C71E5A">
        <w:rPr>
          <w:rFonts w:asciiTheme="majorHAnsi" w:hAnsiTheme="majorHAnsi" w:cstheme="majorHAnsi"/>
          <w:bCs/>
          <w:lang w:eastAsia="zh-CN"/>
        </w:rPr>
        <w:fldChar w:fldCharType="end"/>
      </w:r>
      <w:r w:rsidR="0085027E" w:rsidRPr="00C71E5A">
        <w:rPr>
          <w:rFonts w:asciiTheme="majorHAnsi" w:hAnsiTheme="majorHAnsi" w:cstheme="majorHAnsi"/>
          <w:bCs/>
        </w:rPr>
        <w:t>.</w:t>
      </w:r>
    </w:p>
    <w:p w14:paraId="4844E94E" w14:textId="46A18175" w:rsidR="00290D8F" w:rsidRPr="00C71E5A" w:rsidRDefault="00290D8F" w:rsidP="00C71E5A">
      <w:pPr>
        <w:rPr>
          <w:rFonts w:asciiTheme="majorHAnsi" w:hAnsiTheme="majorHAnsi" w:cstheme="majorHAnsi"/>
          <w:bCs/>
        </w:rPr>
      </w:pPr>
    </w:p>
    <w:p w14:paraId="220E4B24" w14:textId="268C6845" w:rsidR="004C5468" w:rsidRPr="00C71E5A" w:rsidRDefault="00097083" w:rsidP="00C71E5A">
      <w:pPr>
        <w:rPr>
          <w:rFonts w:asciiTheme="majorHAnsi" w:hAnsiTheme="majorHAnsi" w:cstheme="majorHAnsi"/>
        </w:rPr>
      </w:pPr>
      <w:r w:rsidRPr="00C71E5A">
        <w:rPr>
          <w:rFonts w:asciiTheme="majorHAnsi" w:hAnsiTheme="majorHAnsi" w:cstheme="majorHAnsi"/>
          <w:bCs/>
        </w:rPr>
        <w:t>Transcranial direct current stimulation (</w:t>
      </w:r>
      <w:proofErr w:type="spellStart"/>
      <w:r w:rsidRPr="00C71E5A">
        <w:rPr>
          <w:rFonts w:asciiTheme="majorHAnsi" w:hAnsiTheme="majorHAnsi" w:cstheme="majorHAnsi"/>
          <w:bCs/>
        </w:rPr>
        <w:t>tDCS</w:t>
      </w:r>
      <w:proofErr w:type="spellEnd"/>
      <w:r w:rsidRPr="00C71E5A">
        <w:rPr>
          <w:rFonts w:asciiTheme="majorHAnsi" w:hAnsiTheme="majorHAnsi" w:cstheme="majorHAnsi"/>
          <w:bCs/>
        </w:rPr>
        <w:t>) has been widely used in research aimed at enhancing metacognition</w:t>
      </w:r>
      <w:r w:rsidR="00406B83" w:rsidRPr="00C71E5A">
        <w:rPr>
          <w:rFonts w:asciiTheme="majorHAnsi" w:hAnsiTheme="majorHAnsi" w:cstheme="majorHAnsi"/>
          <w:bCs/>
          <w:lang w:eastAsia="zh-CN"/>
        </w:rPr>
        <w:fldChar w:fldCharType="begin"/>
      </w:r>
      <w:r w:rsidR="006D3AEF" w:rsidRPr="00C71E5A">
        <w:rPr>
          <w:rFonts w:asciiTheme="majorHAnsi" w:hAnsiTheme="majorHAnsi" w:cstheme="majorHAnsi"/>
          <w:bCs/>
          <w:lang w:eastAsia="zh-CN"/>
        </w:rPr>
        <w:instrText xml:space="preserve"> ADDIN EN.CITE &lt;EndNote&gt;&lt;Cite&gt;&lt;Author&gt;Fleming&lt;/Author&gt;&lt;Year&gt;2024&lt;/Year&gt;&lt;RecNum&gt;81&lt;/RecNum&gt;&lt;DisplayText&gt;&lt;style face="superscript"&gt;14&lt;/style&gt;&lt;/DisplayText&gt;&lt;record&gt;&lt;rec-number&gt;81&lt;/rec-number&gt;&lt;foreign-keys&gt;&lt;key app="EN" db-id="w2p2ewtfnefd24ee2pc5fe9csdse2s0s50wt" timestamp="1743310881"&gt;81&lt;/key&gt;&lt;/foreign-keys&gt;&lt;ref-type name="Journal Article"&gt;17&lt;/ref-type&gt;&lt;contributors&gt;&lt;authors&gt;&lt;author&gt;Fleming, S. M.&lt;/author&gt;&lt;/authors&gt;&lt;/contributors&gt;&lt;titles&gt;&lt;title&gt;Metacognition and Confidence: A Review and Synthesis&lt;/title&gt;&lt;secondary-title&gt;ANNUAL REVIEW OF PSYCHOLOGY&lt;/secondary-title&gt;&lt;/titles&gt;&lt;periodical&gt;&lt;full-title&gt;ANNUAL REVIEW OF PSYCHOLOGY&lt;/full-title&gt;&lt;abbr-1&gt;Annu Rev Psychol&lt;/abbr-1&gt;&lt;/periodical&gt;&lt;pages&gt;241-268&lt;/pages&gt;&lt;volume&gt;75&lt;/volume&gt;&lt;dates&gt;&lt;year&gt;2024&lt;/year&gt;&lt;/dates&gt;&lt;isbn&gt;0066-4308&amp;#xD;1545-2085&lt;/isbn&gt;&lt;accession-num&gt;WOS:001152843700010&lt;/accession-num&gt;&lt;urls&gt;&lt;/urls&gt;&lt;electronic-resource-num&gt;10.1146/annurev-psych-022423-032425&lt;/electronic-resource-num&gt;&lt;/record&gt;&lt;/Cite&gt;&lt;/EndNote&gt;</w:instrText>
      </w:r>
      <w:r w:rsidR="00406B83" w:rsidRPr="00C71E5A">
        <w:rPr>
          <w:rFonts w:asciiTheme="majorHAnsi" w:hAnsiTheme="majorHAnsi" w:cstheme="majorHAnsi"/>
          <w:bCs/>
          <w:lang w:eastAsia="zh-CN"/>
        </w:rPr>
        <w:fldChar w:fldCharType="separate"/>
      </w:r>
      <w:r w:rsidR="00406B83" w:rsidRPr="00C71E5A">
        <w:rPr>
          <w:rFonts w:asciiTheme="majorHAnsi" w:hAnsiTheme="majorHAnsi" w:cstheme="majorHAnsi"/>
          <w:bCs/>
          <w:noProof/>
          <w:vertAlign w:val="superscript"/>
          <w:lang w:eastAsia="zh-CN"/>
        </w:rPr>
        <w:t>14</w:t>
      </w:r>
      <w:r w:rsidR="00406B83" w:rsidRPr="00C71E5A">
        <w:rPr>
          <w:rFonts w:asciiTheme="majorHAnsi" w:hAnsiTheme="majorHAnsi" w:cstheme="majorHAnsi"/>
          <w:bCs/>
          <w:lang w:eastAsia="zh-CN"/>
        </w:rPr>
        <w:fldChar w:fldCharType="end"/>
      </w:r>
      <w:r w:rsidRPr="00C71E5A">
        <w:rPr>
          <w:rFonts w:asciiTheme="majorHAnsi" w:hAnsiTheme="majorHAnsi" w:cstheme="majorHAnsi"/>
          <w:bCs/>
        </w:rPr>
        <w:t>.</w:t>
      </w:r>
      <w:r w:rsidR="00813814" w:rsidRPr="00C71E5A">
        <w:rPr>
          <w:rFonts w:asciiTheme="majorHAnsi" w:hAnsiTheme="majorHAnsi" w:cstheme="majorHAnsi"/>
        </w:rPr>
        <w:t xml:space="preserve"> </w:t>
      </w:r>
      <w:r w:rsidR="00813814" w:rsidRPr="00C71E5A">
        <w:rPr>
          <w:rFonts w:asciiTheme="majorHAnsi" w:hAnsiTheme="majorHAnsi" w:cstheme="majorHAnsi"/>
          <w:bCs/>
        </w:rPr>
        <w:t xml:space="preserve">Core aspects of metacognition are closely associated with the prefrontal cortex. </w:t>
      </w:r>
      <w:proofErr w:type="spellStart"/>
      <w:r w:rsidR="00813814" w:rsidRPr="00C71E5A">
        <w:rPr>
          <w:rFonts w:asciiTheme="majorHAnsi" w:hAnsiTheme="majorHAnsi" w:cstheme="majorHAnsi"/>
          <w:bCs/>
        </w:rPr>
        <w:t>tDCS</w:t>
      </w:r>
      <w:proofErr w:type="spellEnd"/>
      <w:r w:rsidR="00813814" w:rsidRPr="00C71E5A">
        <w:rPr>
          <w:rFonts w:asciiTheme="majorHAnsi" w:hAnsiTheme="majorHAnsi" w:cstheme="majorHAnsi"/>
          <w:bCs/>
        </w:rPr>
        <w:t xml:space="preserve"> delivers a weak direct current to specific brain regions, modulating neuronal excitability and synaptic plasticity in a non-invasive and non-intrusive manner, thereby allowing researchers to improve various cognitive functions</w:t>
      </w:r>
      <w:r w:rsidR="00406B83" w:rsidRPr="00C71E5A">
        <w:rPr>
          <w:rFonts w:asciiTheme="majorHAnsi" w:hAnsiTheme="majorHAnsi" w:cstheme="majorHAnsi"/>
          <w:bCs/>
          <w:lang w:eastAsia="zh-CN"/>
        </w:rPr>
        <w:fldChar w:fldCharType="begin"/>
      </w:r>
      <w:r w:rsidR="006D3AEF" w:rsidRPr="00C71E5A">
        <w:rPr>
          <w:rFonts w:asciiTheme="majorHAnsi" w:hAnsiTheme="majorHAnsi" w:cstheme="majorHAnsi"/>
          <w:bCs/>
          <w:lang w:eastAsia="zh-CN"/>
        </w:rPr>
        <w:instrText xml:space="preserve"> ADDIN EN.CITE &lt;EndNote&gt;&lt;Cite&gt;&lt;Author&gt;Reed&lt;/Author&gt;&lt;Year&gt;2018&lt;/Year&gt;&lt;RecNum&gt;97&lt;/RecNum&gt;&lt;DisplayText&gt;&lt;style face="superscript"&gt;15&lt;/style&gt;&lt;/DisplayText&gt;&lt;record&gt;&lt;rec-number&gt;97&lt;/rec-number&gt;&lt;foreign-keys&gt;&lt;key app="EN" db-id="w2p2ewtfnefd24ee2pc5fe9csdse2s0s50wt" timestamp="1743576042"&gt;97&lt;/key&gt;&lt;/foreign-keys&gt;&lt;ref-type name="Journal Article"&gt;17&lt;/ref-type&gt;&lt;contributors&gt;&lt;authors&gt;&lt;author&gt;Reed, Thomas&lt;/author&gt;&lt;author&gt;Kadosh, Roi Cohen&lt;/author&gt;&lt;/authors&gt;&lt;/contributors&gt;&lt;titles&gt;&lt;title&gt;Transcranial electrical stimulation (tES) mechanisms and its effects on cortical excitability and connectivity&lt;/title&gt;&lt;secondary-title&gt;JOURNAL OF INHERITED METABOLIC DISEASE&lt;/secondary-title&gt;&lt;/titles&gt;&lt;periodical&gt;&lt;full-title&gt;JOURNAL OF INHERITED METABOLIC DISEASE&lt;/full-title&gt;&lt;abbr-1&gt;J Inherit Metab Dis&lt;/abbr-1&gt;&lt;/periodical&gt;&lt;pages&gt;1123-1130&lt;/pages&gt;&lt;volume&gt;41&lt;/volume&gt;&lt;number&gt;6&lt;/number&gt;&lt;dates&gt;&lt;year&gt;2018&lt;/year&gt;&lt;pub-dates&gt;&lt;date&gt;2018 DEC&lt;/date&gt;&lt;/pub-dates&gt;&lt;/dates&gt;&lt;isbn&gt;0141-8955&amp;#xD;1573-2665&lt;/isbn&gt;&lt;accession-num&gt;WOS:000456023800027&lt;/accession-num&gt;&lt;work-type&gt;Review&lt;/work-type&gt;&lt;urls&gt;&lt;/urls&gt;&lt;electronic-resource-num&gt;10.1007/s10545-018-0181-4&lt;/electronic-resource-num&gt;&lt;access-date&gt;2019-01-30&lt;/access-date&gt;&lt;/record&gt;&lt;/Cite&gt;&lt;/EndNote&gt;</w:instrText>
      </w:r>
      <w:r w:rsidR="00406B83" w:rsidRPr="00C71E5A">
        <w:rPr>
          <w:rFonts w:asciiTheme="majorHAnsi" w:hAnsiTheme="majorHAnsi" w:cstheme="majorHAnsi"/>
          <w:bCs/>
          <w:lang w:eastAsia="zh-CN"/>
        </w:rPr>
        <w:fldChar w:fldCharType="separate"/>
      </w:r>
      <w:r w:rsidR="00406B83" w:rsidRPr="00C71E5A">
        <w:rPr>
          <w:rFonts w:asciiTheme="majorHAnsi" w:hAnsiTheme="majorHAnsi" w:cstheme="majorHAnsi"/>
          <w:bCs/>
          <w:noProof/>
          <w:vertAlign w:val="superscript"/>
          <w:lang w:eastAsia="zh-CN"/>
        </w:rPr>
        <w:t>15</w:t>
      </w:r>
      <w:r w:rsidR="00406B83" w:rsidRPr="00C71E5A">
        <w:rPr>
          <w:rFonts w:asciiTheme="majorHAnsi" w:hAnsiTheme="majorHAnsi" w:cstheme="majorHAnsi"/>
          <w:bCs/>
          <w:lang w:eastAsia="zh-CN"/>
        </w:rPr>
        <w:fldChar w:fldCharType="end"/>
      </w:r>
      <w:r w:rsidR="00813814" w:rsidRPr="00C71E5A">
        <w:rPr>
          <w:rFonts w:asciiTheme="majorHAnsi" w:hAnsiTheme="majorHAnsi" w:cstheme="majorHAnsi"/>
          <w:bCs/>
        </w:rPr>
        <w:t xml:space="preserve">. Harty et al. found that anodal </w:t>
      </w:r>
      <w:r w:rsidR="00813814" w:rsidRPr="00C71E5A">
        <w:rPr>
          <w:rFonts w:asciiTheme="majorHAnsi" w:hAnsiTheme="majorHAnsi" w:cstheme="majorHAnsi"/>
          <w:bCs/>
        </w:rPr>
        <w:lastRenderedPageBreak/>
        <w:t>stimulation over the right dorsolateral prefrontal cortex (DLPFC) enhanced participants’ error detection performance in an error awareness task, thereby improving their metacognitive monitoring of cognitive performance</w:t>
      </w:r>
      <w:r w:rsidR="00406B83" w:rsidRPr="00C71E5A">
        <w:rPr>
          <w:rFonts w:asciiTheme="majorHAnsi" w:hAnsiTheme="majorHAnsi" w:cstheme="majorHAnsi"/>
          <w:bCs/>
          <w:lang w:eastAsia="zh-CN"/>
        </w:rPr>
        <w:fldChar w:fldCharType="begin"/>
      </w:r>
      <w:r w:rsidR="006D3AEF" w:rsidRPr="00C71E5A">
        <w:rPr>
          <w:rFonts w:asciiTheme="majorHAnsi" w:hAnsiTheme="majorHAnsi" w:cstheme="majorHAnsi"/>
          <w:bCs/>
          <w:lang w:eastAsia="zh-CN"/>
        </w:rPr>
        <w:instrText xml:space="preserve"> ADDIN EN.CITE &lt;EndNote&gt;&lt;Cite&gt;&lt;Author&gt;Harty&lt;/Author&gt;&lt;Year&gt;2014&lt;/Year&gt;&lt;RecNum&gt;85&lt;/RecNum&gt;&lt;DisplayText&gt;&lt;style face="superscript"&gt;16&lt;/style&gt;&lt;/DisplayText&gt;&lt;record&gt;&lt;rec-number&gt;85&lt;/rec-number&gt;&lt;foreign-keys&gt;&lt;key app="EN" db-id="w2p2ewtfnefd24ee2pc5fe9csdse2s0s50wt" timestamp="1743310881"&gt;85&lt;/key&gt;&lt;/foreign-keys&gt;&lt;ref-type name="Journal Article"&gt;17&lt;/ref-type&gt;&lt;contributors&gt;&lt;authors&gt;&lt;author&gt;Harty, S.&lt;/author&gt;&lt;author&gt;Robertson, I. H.&lt;/author&gt;&lt;author&gt;Miniussi, C.&lt;/author&gt;&lt;author&gt;Sheehy, O. C.&lt;/author&gt;&lt;author&gt;Devine, C. A.&lt;/author&gt;&lt;author&gt;McCreery, S.&lt;/author&gt;&lt;author&gt;O&amp;apos;Connell, R. G.&lt;/author&gt;&lt;/authors&gt;&lt;/contributors&gt;&lt;titles&gt;&lt;title&gt;Transcranial Direct Current Stimulation over Right Dorsolateral Prefrontal Cortex Enhances Error Awareness in Older Age&lt;/title&gt;&lt;secondary-title&gt;JOURNAL OF NEUROSCIENCE&lt;/secondary-title&gt;&lt;/titles&gt;&lt;periodical&gt;&lt;full-title&gt;JOURNAL OF NEUROSCIENCE&lt;/full-title&gt;&lt;abbr-1&gt;J Neurosci&lt;/abbr-1&gt;&lt;/periodical&gt;&lt;pages&gt;3646-3652&lt;/pages&gt;&lt;volume&gt;34&lt;/volume&gt;&lt;number&gt;10&lt;/number&gt;&lt;dates&gt;&lt;year&gt;2014&lt;/year&gt;&lt;pub-dates&gt;&lt;date&gt;MAR 5&lt;/date&gt;&lt;/pub-dates&gt;&lt;/dates&gt;&lt;isbn&gt;0270-6474&lt;/isbn&gt;&lt;accession-num&gt;WOS:000332698900018&lt;/accession-num&gt;&lt;urls&gt;&lt;/urls&gt;&lt;electronic-resource-num&gt;10.1523/JNEUROSCI.5308-13.2014&lt;/electronic-resource-num&gt;&lt;/record&gt;&lt;/Cite&gt;&lt;/EndNote&gt;</w:instrText>
      </w:r>
      <w:r w:rsidR="00406B83" w:rsidRPr="00C71E5A">
        <w:rPr>
          <w:rFonts w:asciiTheme="majorHAnsi" w:hAnsiTheme="majorHAnsi" w:cstheme="majorHAnsi"/>
          <w:bCs/>
          <w:lang w:eastAsia="zh-CN"/>
        </w:rPr>
        <w:fldChar w:fldCharType="separate"/>
      </w:r>
      <w:r w:rsidR="00406B83" w:rsidRPr="00C71E5A">
        <w:rPr>
          <w:rFonts w:asciiTheme="majorHAnsi" w:hAnsiTheme="majorHAnsi" w:cstheme="majorHAnsi"/>
          <w:bCs/>
          <w:noProof/>
          <w:vertAlign w:val="superscript"/>
          <w:lang w:eastAsia="zh-CN"/>
        </w:rPr>
        <w:t>16</w:t>
      </w:r>
      <w:r w:rsidR="00406B83" w:rsidRPr="00C71E5A">
        <w:rPr>
          <w:rFonts w:asciiTheme="majorHAnsi" w:hAnsiTheme="majorHAnsi" w:cstheme="majorHAnsi"/>
          <w:bCs/>
          <w:lang w:eastAsia="zh-CN"/>
        </w:rPr>
        <w:fldChar w:fldCharType="end"/>
      </w:r>
      <w:r w:rsidR="00813814" w:rsidRPr="00C71E5A">
        <w:rPr>
          <w:rFonts w:asciiTheme="majorHAnsi" w:hAnsiTheme="majorHAnsi" w:cstheme="majorHAnsi"/>
          <w:bCs/>
        </w:rPr>
        <w:t xml:space="preserve">. Bona and </w:t>
      </w:r>
      <w:proofErr w:type="spellStart"/>
      <w:r w:rsidR="00813814" w:rsidRPr="00C71E5A">
        <w:rPr>
          <w:rFonts w:asciiTheme="majorHAnsi" w:hAnsiTheme="majorHAnsi" w:cstheme="majorHAnsi"/>
          <w:bCs/>
        </w:rPr>
        <w:t>Silvanto</w:t>
      </w:r>
      <w:proofErr w:type="spellEnd"/>
      <w:r w:rsidR="00813814" w:rsidRPr="00C71E5A">
        <w:rPr>
          <w:rFonts w:asciiTheme="majorHAnsi" w:hAnsiTheme="majorHAnsi" w:cstheme="majorHAnsi"/>
          <w:bCs/>
        </w:rPr>
        <w:t xml:space="preserve"> reported that anodal </w:t>
      </w:r>
      <w:proofErr w:type="spellStart"/>
      <w:r w:rsidR="00813814" w:rsidRPr="00C71E5A">
        <w:rPr>
          <w:rFonts w:asciiTheme="majorHAnsi" w:hAnsiTheme="majorHAnsi" w:cstheme="majorHAnsi"/>
          <w:bCs/>
        </w:rPr>
        <w:t>tDCS</w:t>
      </w:r>
      <w:proofErr w:type="spellEnd"/>
      <w:r w:rsidR="00813814" w:rsidRPr="00C71E5A">
        <w:rPr>
          <w:rFonts w:asciiTheme="majorHAnsi" w:hAnsiTheme="majorHAnsi" w:cstheme="majorHAnsi"/>
          <w:bCs/>
        </w:rPr>
        <w:t xml:space="preserve"> affected metacognitive bias in a working memory task</w:t>
      </w:r>
      <w:r w:rsidR="00406B83" w:rsidRPr="00C71E5A">
        <w:rPr>
          <w:rFonts w:asciiTheme="majorHAnsi" w:hAnsiTheme="majorHAnsi" w:cstheme="majorHAnsi"/>
          <w:bCs/>
          <w:lang w:eastAsia="zh-CN"/>
        </w:rPr>
        <w:fldChar w:fldCharType="begin"/>
      </w:r>
      <w:r w:rsidR="006D3AEF" w:rsidRPr="00C71E5A">
        <w:rPr>
          <w:rFonts w:asciiTheme="majorHAnsi" w:hAnsiTheme="majorHAnsi" w:cstheme="majorHAnsi"/>
          <w:bCs/>
          <w:lang w:eastAsia="zh-CN"/>
        </w:rPr>
        <w:instrText xml:space="preserve"> ADDIN EN.CITE &lt;EndNote&gt;&lt;Cite&gt;&lt;Author&gt;Bona&lt;/Author&gt;&lt;Year&gt;2014&lt;/Year&gt;&lt;RecNum&gt;107&lt;/RecNum&gt;&lt;DisplayText&gt;&lt;style face="superscript"&gt;17&lt;/style&gt;&lt;/DisplayText&gt;&lt;record&gt;&lt;rec-number&gt;107&lt;/rec-number&gt;&lt;foreign-keys&gt;&lt;key app="EN" db-id="w2p2ewtfnefd24ee2pc5fe9csdse2s0s50wt" timestamp="1744021557"&gt;107&lt;/key&gt;&lt;/foreign-keys&gt;&lt;ref-type name="Journal Article"&gt;17&lt;/ref-type&gt;&lt;contributors&gt;&lt;authors&gt;&lt;author&gt;Bona, Silvia&lt;/author&gt;&lt;author&gt;Silvanto, Juha&lt;/author&gt;&lt;/authors&gt;&lt;/contributors&gt;&lt;titles&gt;&lt;title&gt;Accuracy and Confidence of Visual Short-Term Memory Do Not Go Hand-In-Hand: Behavioral and Neural Dissociations&lt;/title&gt;&lt;secondary-title&gt;PLOS ONE&lt;/secondary-title&gt;&lt;/titles&gt;&lt;periodical&gt;&lt;full-title&gt;PLOS ONE&lt;/full-title&gt;&lt;abbr-1&gt;PLoS One&lt;/abbr-1&gt;&lt;/periodical&gt;&lt;pages&gt;e90808&lt;/pages&gt;&lt;volume&gt;9&lt;/volume&gt;&lt;number&gt;3&lt;/number&gt;&lt;dates&gt;&lt;year&gt;2014&lt;/year&gt;&lt;/dates&gt;&lt;publisher&gt;Public Library of Science&lt;/publisher&gt;&lt;urls&gt;&lt;related-urls&gt;&lt;url&gt;https://doi.org/10.1371/journal.pone.0090808&lt;/url&gt;&lt;/related-urls&gt;&lt;/urls&gt;&lt;electronic-resource-num&gt;10.1371/journal.pone.0090808&lt;/electronic-resource-num&gt;&lt;/record&gt;&lt;/Cite&gt;&lt;/EndNote&gt;</w:instrText>
      </w:r>
      <w:r w:rsidR="00406B83" w:rsidRPr="00C71E5A">
        <w:rPr>
          <w:rFonts w:asciiTheme="majorHAnsi" w:hAnsiTheme="majorHAnsi" w:cstheme="majorHAnsi"/>
          <w:bCs/>
          <w:lang w:eastAsia="zh-CN"/>
        </w:rPr>
        <w:fldChar w:fldCharType="separate"/>
      </w:r>
      <w:r w:rsidR="00406B83" w:rsidRPr="00C71E5A">
        <w:rPr>
          <w:rFonts w:asciiTheme="majorHAnsi" w:hAnsiTheme="majorHAnsi" w:cstheme="majorHAnsi"/>
          <w:bCs/>
          <w:noProof/>
          <w:vertAlign w:val="superscript"/>
          <w:lang w:eastAsia="zh-CN"/>
        </w:rPr>
        <w:t>17</w:t>
      </w:r>
      <w:r w:rsidR="00406B83" w:rsidRPr="00C71E5A">
        <w:rPr>
          <w:rFonts w:asciiTheme="majorHAnsi" w:hAnsiTheme="majorHAnsi" w:cstheme="majorHAnsi"/>
          <w:bCs/>
          <w:lang w:eastAsia="zh-CN"/>
        </w:rPr>
        <w:fldChar w:fldCharType="end"/>
      </w:r>
      <w:r w:rsidR="00813814" w:rsidRPr="00C71E5A">
        <w:rPr>
          <w:rFonts w:asciiTheme="majorHAnsi" w:hAnsiTheme="majorHAnsi" w:cstheme="majorHAnsi"/>
          <w:bCs/>
        </w:rPr>
        <w:t xml:space="preserve">. Mattes et al. showed that while </w:t>
      </w:r>
      <w:proofErr w:type="spellStart"/>
      <w:r w:rsidR="00813814" w:rsidRPr="00C71E5A">
        <w:rPr>
          <w:rFonts w:asciiTheme="majorHAnsi" w:hAnsiTheme="majorHAnsi" w:cstheme="majorHAnsi"/>
          <w:bCs/>
        </w:rPr>
        <w:t>tDCS</w:t>
      </w:r>
      <w:proofErr w:type="spellEnd"/>
      <w:r w:rsidR="00813814" w:rsidRPr="00C71E5A">
        <w:rPr>
          <w:rFonts w:asciiTheme="majorHAnsi" w:hAnsiTheme="majorHAnsi" w:cstheme="majorHAnsi"/>
          <w:bCs/>
        </w:rPr>
        <w:t xml:space="preserve"> influenced participants’ confidence ratings in both </w:t>
      </w:r>
      <w:r w:rsidR="008C0CD7" w:rsidRPr="00C71E5A">
        <w:rPr>
          <w:rFonts w:asciiTheme="majorHAnsi" w:hAnsiTheme="majorHAnsi" w:cstheme="majorHAnsi"/>
          <w:bCs/>
        </w:rPr>
        <w:t>metacognition</w:t>
      </w:r>
      <w:r w:rsidR="00813814" w:rsidRPr="00C71E5A">
        <w:rPr>
          <w:rFonts w:asciiTheme="majorHAnsi" w:hAnsiTheme="majorHAnsi" w:cstheme="majorHAnsi"/>
          <w:bCs/>
        </w:rPr>
        <w:t xml:space="preserve"> and </w:t>
      </w:r>
      <w:r w:rsidR="00AB7105" w:rsidRPr="00C71E5A">
        <w:rPr>
          <w:rFonts w:asciiTheme="majorHAnsi" w:hAnsiTheme="majorHAnsi" w:cstheme="majorHAnsi"/>
          <w:bCs/>
        </w:rPr>
        <w:t>mentalizing</w:t>
      </w:r>
      <w:r w:rsidR="00813814" w:rsidRPr="00C71E5A">
        <w:rPr>
          <w:rFonts w:asciiTheme="majorHAnsi" w:hAnsiTheme="majorHAnsi" w:cstheme="majorHAnsi"/>
          <w:bCs/>
        </w:rPr>
        <w:t xml:space="preserve"> task</w:t>
      </w:r>
      <w:r w:rsidR="00E55F7C">
        <w:rPr>
          <w:rFonts w:asciiTheme="majorHAnsi" w:hAnsiTheme="majorHAnsi" w:cstheme="majorHAnsi"/>
          <w:bCs/>
        </w:rPr>
        <w:t>s</w:t>
      </w:r>
      <w:r w:rsidR="00813814" w:rsidRPr="00C71E5A">
        <w:rPr>
          <w:rFonts w:asciiTheme="majorHAnsi" w:hAnsiTheme="majorHAnsi" w:cstheme="majorHAnsi"/>
          <w:bCs/>
        </w:rPr>
        <w:t>, it did not alter their metacognitive sensitivity</w:t>
      </w:r>
      <w:r w:rsidR="00406B83" w:rsidRPr="00C71E5A">
        <w:rPr>
          <w:rFonts w:asciiTheme="majorHAnsi" w:hAnsiTheme="majorHAnsi" w:cstheme="majorHAnsi"/>
          <w:bCs/>
          <w:lang w:eastAsia="zh-CN"/>
        </w:rPr>
        <w:fldChar w:fldCharType="begin"/>
      </w:r>
      <w:r w:rsidR="006D3AEF" w:rsidRPr="00C71E5A">
        <w:rPr>
          <w:rFonts w:asciiTheme="majorHAnsi" w:hAnsiTheme="majorHAnsi" w:cstheme="majorHAnsi"/>
          <w:bCs/>
          <w:lang w:eastAsia="zh-CN"/>
        </w:rPr>
        <w:instrText xml:space="preserve"> ADDIN EN.CITE &lt;EndNote&gt;&lt;Cite&gt;&lt;Author&gt;Mattes&lt;/Author&gt;&lt;Year&gt;2025&lt;/Year&gt;&lt;RecNum&gt;108&lt;/RecNum&gt;&lt;DisplayText&gt;&lt;style face="superscript"&gt;18&lt;/style&gt;&lt;/DisplayText&gt;&lt;record&gt;&lt;rec-number&gt;108&lt;/rec-number&gt;&lt;foreign-keys&gt;&lt;key app="EN" db-id="w2p2ewtfnefd24ee2pc5fe9csdse2s0s50wt" timestamp="1744024470"&gt;108&lt;/key&gt;&lt;/foreign-keys&gt;&lt;ref-type name="Journal Article"&gt;17&lt;/ref-type&gt;&lt;contributors&gt;&lt;authors&gt;&lt;author&gt;Mattes, R. S.&lt;/author&gt;&lt;author&gt;Soutschek, A.&lt;/author&gt;&lt;/authors&gt;&lt;/contributors&gt;&lt;titles&gt;&lt;title&gt;Brain stimulation over dorsomedial prefrontal cortex causally affects metacognitive bias but not mentalising&lt;/title&gt;&lt;secondary-title&gt;COGNITIVE AFFECTIVE &amp;amp; BEHAVIORAL NEUROSCIENCE&lt;/secondary-title&gt;&lt;/titles&gt;&lt;periodical&gt;&lt;full-title&gt;COGNITIVE AFFECTIVE &amp;amp; BEHAVIORAL NEUROSCIENCE&lt;/full-title&gt;&lt;abbr-1&gt;Cogn Affect Behav Neurosci&lt;/abbr-1&gt;&lt;/periodical&gt;&lt;dates&gt;&lt;year&gt;2025&lt;/year&gt;&lt;pub-dates&gt;&lt;date&gt;2025 FEB 26&lt;/date&gt;&lt;/pub-dates&gt;&lt;/dates&gt;&lt;isbn&gt;1530-7026&amp;#xD;1531-135X&lt;/isbn&gt;&lt;accession-num&gt;WOS:001432417400001&lt;/accession-num&gt;&lt;urls&gt;&lt;/urls&gt;&lt;custom6&gt;FEB 2025&lt;/custom6&gt;&lt;electronic-resource-num&gt;10.3758/s13415-025-01277-1&lt;/electronic-resource-num&gt;&lt;/record&gt;&lt;/Cite&gt;&lt;/EndNote&gt;</w:instrText>
      </w:r>
      <w:r w:rsidR="00406B83" w:rsidRPr="00C71E5A">
        <w:rPr>
          <w:rFonts w:asciiTheme="majorHAnsi" w:hAnsiTheme="majorHAnsi" w:cstheme="majorHAnsi"/>
          <w:bCs/>
          <w:lang w:eastAsia="zh-CN"/>
        </w:rPr>
        <w:fldChar w:fldCharType="separate"/>
      </w:r>
      <w:r w:rsidR="00406B83" w:rsidRPr="00C71E5A">
        <w:rPr>
          <w:rFonts w:asciiTheme="majorHAnsi" w:hAnsiTheme="majorHAnsi" w:cstheme="majorHAnsi"/>
          <w:bCs/>
          <w:noProof/>
          <w:vertAlign w:val="superscript"/>
          <w:lang w:eastAsia="zh-CN"/>
        </w:rPr>
        <w:t>18</w:t>
      </w:r>
      <w:r w:rsidR="00406B83" w:rsidRPr="00C71E5A">
        <w:rPr>
          <w:rFonts w:asciiTheme="majorHAnsi" w:hAnsiTheme="majorHAnsi" w:cstheme="majorHAnsi"/>
          <w:bCs/>
          <w:lang w:eastAsia="zh-CN"/>
        </w:rPr>
        <w:fldChar w:fldCharType="end"/>
      </w:r>
      <w:r w:rsidR="00813814" w:rsidRPr="00C71E5A">
        <w:rPr>
          <w:rFonts w:asciiTheme="majorHAnsi" w:hAnsiTheme="majorHAnsi" w:cstheme="majorHAnsi"/>
          <w:bCs/>
        </w:rPr>
        <w:t xml:space="preserve">. </w:t>
      </w:r>
      <w:r w:rsidR="004C5468" w:rsidRPr="00C71E5A">
        <w:rPr>
          <w:rFonts w:asciiTheme="majorHAnsi" w:hAnsiTheme="majorHAnsi" w:cstheme="majorHAnsi"/>
        </w:rPr>
        <w:t>Temporary disruption or damage to the prefrontal cortex—specifically Brodmann areas 46 and 10—in both humans and monkeys has been shown to induce changes in metacognitive processes</w:t>
      </w:r>
      <w:r w:rsidR="004C5468" w:rsidRPr="00C71E5A">
        <w:rPr>
          <w:rFonts w:asciiTheme="majorHAnsi" w:hAnsiTheme="majorHAnsi" w:cstheme="majorHAnsi"/>
        </w:rPr>
        <w:fldChar w:fldCharType="begin"/>
      </w:r>
      <w:r w:rsidR="006D3AEF" w:rsidRPr="00C71E5A">
        <w:rPr>
          <w:rFonts w:asciiTheme="majorHAnsi" w:hAnsiTheme="majorHAnsi" w:cstheme="majorHAnsi"/>
        </w:rPr>
        <w:instrText xml:space="preserve"> ADDIN EN.CITE &lt;EndNote&gt;&lt;Cite&gt;&lt;Author&gt;Fleming&lt;/Author&gt;&lt;Year&gt;2024&lt;/Year&gt;&lt;RecNum&gt;81&lt;/RecNum&gt;&lt;DisplayText&gt;&lt;style face="superscript"&gt;14&lt;/style&gt;&lt;/DisplayText&gt;&lt;record&gt;&lt;rec-number&gt;81&lt;/rec-number&gt;&lt;foreign-keys&gt;&lt;key app="EN" db-id="w2p2ewtfnefd24ee2pc5fe9csdse2s0s50wt" timestamp="1743310881"&gt;81&lt;/key&gt;&lt;/foreign-keys&gt;&lt;ref-type name="Journal Article"&gt;17&lt;/ref-type&gt;&lt;contributors&gt;&lt;authors&gt;&lt;author&gt;Fleming, S. M.&lt;/author&gt;&lt;/authors&gt;&lt;/contributors&gt;&lt;titles&gt;&lt;title&gt;Metacognition and Confidence: A Review and Synthesis&lt;/title&gt;&lt;secondary-title&gt;ANNUAL REVIEW OF PSYCHOLOGY&lt;/secondary-title&gt;&lt;/titles&gt;&lt;periodical&gt;&lt;full-title&gt;ANNUAL REVIEW OF PSYCHOLOGY&lt;/full-title&gt;&lt;abbr-1&gt;Annu Rev Psychol&lt;/abbr-1&gt;&lt;/periodical&gt;&lt;pages&gt;241-268&lt;/pages&gt;&lt;volume&gt;75&lt;/volume&gt;&lt;dates&gt;&lt;year&gt;2024&lt;/year&gt;&lt;/dates&gt;&lt;isbn&gt;0066-4308&amp;#xD;1545-2085&lt;/isbn&gt;&lt;accession-num&gt;WOS:001152843700010&lt;/accession-num&gt;&lt;urls&gt;&lt;/urls&gt;&lt;electronic-resource-num&gt;10.1146/annurev-psych-022423-032425&lt;/electronic-resource-num&gt;&lt;/record&gt;&lt;/Cite&gt;&lt;/EndNote&gt;</w:instrText>
      </w:r>
      <w:r w:rsidR="004C5468" w:rsidRPr="00C71E5A">
        <w:rPr>
          <w:rFonts w:asciiTheme="majorHAnsi" w:hAnsiTheme="majorHAnsi" w:cstheme="majorHAnsi"/>
        </w:rPr>
        <w:fldChar w:fldCharType="separate"/>
      </w:r>
      <w:r w:rsidR="004C5468" w:rsidRPr="00C71E5A">
        <w:rPr>
          <w:rFonts w:asciiTheme="majorHAnsi" w:hAnsiTheme="majorHAnsi" w:cstheme="majorHAnsi"/>
          <w:noProof/>
          <w:vertAlign w:val="superscript"/>
        </w:rPr>
        <w:t>14</w:t>
      </w:r>
      <w:r w:rsidR="004C5468" w:rsidRPr="00C71E5A">
        <w:rPr>
          <w:rFonts w:asciiTheme="majorHAnsi" w:hAnsiTheme="majorHAnsi" w:cstheme="majorHAnsi"/>
        </w:rPr>
        <w:fldChar w:fldCharType="end"/>
      </w:r>
      <w:r w:rsidR="004C5468" w:rsidRPr="00C71E5A">
        <w:rPr>
          <w:rFonts w:asciiTheme="majorHAnsi" w:hAnsiTheme="majorHAnsi" w:cstheme="majorHAnsi"/>
        </w:rPr>
        <w:t>. In addition, previous studies have provided causal evidence linking stimulation of the dorsolateral prefrontal cortex (DLPFC) to metacognitive abilities</w:t>
      </w:r>
      <w:r w:rsidR="004C5468" w:rsidRPr="00C71E5A">
        <w:rPr>
          <w:rFonts w:asciiTheme="majorHAnsi" w:hAnsiTheme="majorHAnsi" w:cstheme="majorHAnsi"/>
        </w:rPr>
        <w:fldChar w:fldCharType="begin">
          <w:fldData xml:space="preserve">PEVuZE5vdGU+PENpdGU+PEF1dGhvcj5TaGVraGFyPC9BdXRob3I+PFllYXI+MjAxODwvWWVhcj48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</w:fldData>
        </w:fldChar>
      </w:r>
      <w:r w:rsidR="006D3AEF" w:rsidRPr="00C71E5A">
        <w:rPr>
          <w:rFonts w:asciiTheme="majorHAnsi" w:hAnsiTheme="majorHAnsi" w:cstheme="majorHAnsi"/>
        </w:rPr>
        <w:instrText xml:space="preserve"> ADDIN EN.CITE </w:instrText>
      </w:r>
      <w:r w:rsidR="006D3AEF" w:rsidRPr="00C71E5A">
        <w:rPr>
          <w:rFonts w:asciiTheme="majorHAnsi" w:hAnsiTheme="majorHAnsi" w:cstheme="majorHAnsi"/>
        </w:rPr>
        <w:fldChar w:fldCharType="begin">
          <w:fldData xml:space="preserve">PEVuZE5vdGU+PENpdGU+PEF1dGhvcj5TaGVraGFyPC9BdXRob3I+PFllYXI+MjAxODwvWWVhcj48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</w:fldData>
        </w:fldChar>
      </w:r>
      <w:r w:rsidR="006D3AEF" w:rsidRPr="00C71E5A">
        <w:rPr>
          <w:rFonts w:asciiTheme="majorHAnsi" w:hAnsiTheme="majorHAnsi" w:cstheme="majorHAnsi"/>
        </w:rPr>
        <w:instrText xml:space="preserve"> ADDIN EN.CITE.DATA </w:instrText>
      </w:r>
      <w:r w:rsidR="006D3AEF" w:rsidRPr="00C71E5A">
        <w:rPr>
          <w:rFonts w:asciiTheme="majorHAnsi" w:hAnsiTheme="majorHAnsi" w:cstheme="majorHAnsi"/>
        </w:rPr>
      </w:r>
      <w:r w:rsidR="006D3AEF" w:rsidRPr="00C71E5A">
        <w:rPr>
          <w:rFonts w:asciiTheme="majorHAnsi" w:hAnsiTheme="majorHAnsi" w:cstheme="majorHAnsi"/>
        </w:rPr>
        <w:fldChar w:fldCharType="end"/>
      </w:r>
      <w:r w:rsidR="004C5468" w:rsidRPr="00C71E5A">
        <w:rPr>
          <w:rFonts w:asciiTheme="majorHAnsi" w:hAnsiTheme="majorHAnsi" w:cstheme="majorHAnsi"/>
        </w:rPr>
      </w:r>
      <w:r w:rsidR="004C5468" w:rsidRPr="00C71E5A">
        <w:rPr>
          <w:rFonts w:asciiTheme="majorHAnsi" w:hAnsiTheme="majorHAnsi" w:cstheme="majorHAnsi"/>
        </w:rPr>
        <w:fldChar w:fldCharType="separate"/>
      </w:r>
      <w:r w:rsidR="004C5468" w:rsidRPr="00C71E5A">
        <w:rPr>
          <w:rFonts w:asciiTheme="majorHAnsi" w:hAnsiTheme="majorHAnsi" w:cstheme="majorHAnsi"/>
          <w:noProof/>
          <w:vertAlign w:val="superscript"/>
        </w:rPr>
        <w:t>19,20</w:t>
      </w:r>
      <w:r w:rsidR="004C5468" w:rsidRPr="00C71E5A">
        <w:rPr>
          <w:rFonts w:asciiTheme="majorHAnsi" w:hAnsiTheme="majorHAnsi" w:cstheme="majorHAnsi"/>
        </w:rPr>
        <w:fldChar w:fldCharType="end"/>
      </w:r>
      <w:r w:rsidR="004C5468" w:rsidRPr="00C71E5A">
        <w:rPr>
          <w:rFonts w:asciiTheme="majorHAnsi" w:hAnsiTheme="majorHAnsi" w:cstheme="majorHAnsi"/>
        </w:rPr>
        <w:t>. The right DLPFC, in particular, plays a key role within the neural network underlying cognitive control</w:t>
      </w:r>
      <w:r w:rsidR="004C5468" w:rsidRPr="00C71E5A">
        <w:rPr>
          <w:rFonts w:asciiTheme="majorHAnsi" w:hAnsiTheme="majorHAnsi" w:cstheme="majorHAnsi"/>
        </w:rPr>
        <w:fldChar w:fldCharType="begin">
          <w:fldData xml:space="preserve">PEVuZE5vdGU+PENpdGU+PEF1dGhvcj5DaG88L0F1dGhvcj48WWVhcj4yMDEyPC9ZZWFyPjxSZWNO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</w:fldData>
        </w:fldChar>
      </w:r>
      <w:r w:rsidR="00EE7879" w:rsidRPr="00C71E5A">
        <w:rPr>
          <w:rFonts w:asciiTheme="majorHAnsi" w:hAnsiTheme="majorHAnsi" w:cstheme="majorHAnsi"/>
        </w:rPr>
        <w:instrText xml:space="preserve"> ADDIN EN.CITE </w:instrText>
      </w:r>
      <w:r w:rsidR="00EE7879" w:rsidRPr="00C71E5A">
        <w:rPr>
          <w:rFonts w:asciiTheme="majorHAnsi" w:hAnsiTheme="majorHAnsi" w:cstheme="majorHAnsi"/>
        </w:rPr>
        <w:fldChar w:fldCharType="begin">
          <w:fldData xml:space="preserve">PEVuZE5vdGU+PENpdGU+PEF1dGhvcj5DaG88L0F1dGhvcj48WWVhcj4yMDEyPC9ZZWFyPjxSZWNO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</w:fldData>
        </w:fldChar>
      </w:r>
      <w:r w:rsidR="00EE7879" w:rsidRPr="00C71E5A">
        <w:rPr>
          <w:rFonts w:asciiTheme="majorHAnsi" w:hAnsiTheme="majorHAnsi" w:cstheme="majorHAnsi"/>
        </w:rPr>
        <w:instrText xml:space="preserve"> ADDIN EN.CITE.DATA </w:instrText>
      </w:r>
      <w:r w:rsidR="00EE7879" w:rsidRPr="00C71E5A">
        <w:rPr>
          <w:rFonts w:asciiTheme="majorHAnsi" w:hAnsiTheme="majorHAnsi" w:cstheme="majorHAnsi"/>
        </w:rPr>
      </w:r>
      <w:r w:rsidR="00EE7879" w:rsidRPr="00C71E5A">
        <w:rPr>
          <w:rFonts w:asciiTheme="majorHAnsi" w:hAnsiTheme="majorHAnsi" w:cstheme="majorHAnsi"/>
        </w:rPr>
        <w:fldChar w:fldCharType="end"/>
      </w:r>
      <w:r w:rsidR="004C5468" w:rsidRPr="00C71E5A">
        <w:rPr>
          <w:rFonts w:asciiTheme="majorHAnsi" w:hAnsiTheme="majorHAnsi" w:cstheme="majorHAnsi"/>
        </w:rPr>
      </w:r>
      <w:r w:rsidR="004C5468" w:rsidRPr="00C71E5A">
        <w:rPr>
          <w:rFonts w:asciiTheme="majorHAnsi" w:hAnsiTheme="majorHAnsi" w:cstheme="majorHAnsi"/>
        </w:rPr>
        <w:fldChar w:fldCharType="separate"/>
      </w:r>
      <w:r w:rsidR="008354F3" w:rsidRPr="00C71E5A">
        <w:rPr>
          <w:rFonts w:asciiTheme="majorHAnsi" w:hAnsiTheme="majorHAnsi" w:cstheme="majorHAnsi"/>
          <w:noProof/>
          <w:vertAlign w:val="superscript"/>
        </w:rPr>
        <w:t>21,22</w:t>
      </w:r>
      <w:r w:rsidR="004C5468" w:rsidRPr="00C71E5A">
        <w:rPr>
          <w:rFonts w:asciiTheme="majorHAnsi" w:hAnsiTheme="majorHAnsi" w:cstheme="majorHAnsi"/>
        </w:rPr>
        <w:fldChar w:fldCharType="end"/>
      </w:r>
      <w:r w:rsidR="004C5468" w:rsidRPr="00C71E5A">
        <w:rPr>
          <w:rFonts w:asciiTheme="majorHAnsi" w:hAnsiTheme="majorHAnsi" w:cstheme="majorHAnsi"/>
        </w:rPr>
        <w:t>, which is closely related to the demands of our experimental task. Therefore, we selected the right DLPFC as our target site for stimulation.</w:t>
      </w:r>
      <w:r w:rsidR="00AE047F" w:rsidRPr="00C71E5A">
        <w:rPr>
          <w:rFonts w:asciiTheme="majorHAnsi" w:hAnsiTheme="majorHAnsi" w:cstheme="majorHAnsi"/>
        </w:rPr>
        <w:t xml:space="preserve"> </w:t>
      </w:r>
      <w:r w:rsidR="004C5468" w:rsidRPr="00C71E5A">
        <w:rPr>
          <w:rFonts w:asciiTheme="majorHAnsi" w:hAnsiTheme="majorHAnsi" w:cstheme="majorHAnsi"/>
        </w:rPr>
        <w:t xml:space="preserve">Consistent with established protocols in </w:t>
      </w:r>
      <w:proofErr w:type="spellStart"/>
      <w:r w:rsidR="004C5468" w:rsidRPr="00C71E5A">
        <w:rPr>
          <w:rFonts w:asciiTheme="majorHAnsi" w:hAnsiTheme="majorHAnsi" w:cstheme="majorHAnsi"/>
        </w:rPr>
        <w:t>tDCS</w:t>
      </w:r>
      <w:proofErr w:type="spellEnd"/>
      <w:r w:rsidR="004C5468" w:rsidRPr="00C71E5A">
        <w:rPr>
          <w:rFonts w:asciiTheme="majorHAnsi" w:hAnsiTheme="majorHAnsi" w:cstheme="majorHAnsi"/>
        </w:rPr>
        <w:t xml:space="preserve"> studies on metacognition, we applied a </w:t>
      </w:r>
      <w:proofErr w:type="gramStart"/>
      <w:r w:rsidR="004C5468" w:rsidRPr="00C71E5A">
        <w:rPr>
          <w:rFonts w:asciiTheme="majorHAnsi" w:hAnsiTheme="majorHAnsi" w:cstheme="majorHAnsi"/>
        </w:rPr>
        <w:t>2 mA</w:t>
      </w:r>
      <w:proofErr w:type="gramEnd"/>
      <w:r w:rsidR="004C5468" w:rsidRPr="00C71E5A">
        <w:rPr>
          <w:rFonts w:asciiTheme="majorHAnsi" w:hAnsiTheme="majorHAnsi" w:cstheme="majorHAnsi"/>
        </w:rPr>
        <w:t xml:space="preserve"> current for 21 min, including a 1</w:t>
      </w:r>
      <w:r w:rsidR="00AB7105" w:rsidRPr="00C71E5A">
        <w:rPr>
          <w:rFonts w:asciiTheme="majorHAnsi" w:hAnsiTheme="majorHAnsi" w:cstheme="majorHAnsi"/>
        </w:rPr>
        <w:t xml:space="preserve"> </w:t>
      </w:r>
      <w:r w:rsidR="004C5468" w:rsidRPr="00C71E5A">
        <w:rPr>
          <w:rFonts w:asciiTheme="majorHAnsi" w:hAnsiTheme="majorHAnsi" w:cstheme="majorHAnsi"/>
        </w:rPr>
        <w:t>min ramp-up and ramp-down phase</w:t>
      </w:r>
      <w:r w:rsidR="004C5468" w:rsidRPr="00C71E5A">
        <w:rPr>
          <w:rFonts w:asciiTheme="majorHAnsi" w:hAnsiTheme="majorHAnsi" w:cstheme="majorHAnsi"/>
        </w:rPr>
        <w:fldChar w:fldCharType="begin">
          <w:fldData xml:space="preserve">PEVuZE5vdGU+PENpdGU+PEF1dGhvcj5IYW48L0F1dGhvcj48WWVhcj4yMDIzPC9ZZWFyPjxSZWNO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</w:fldData>
        </w:fldChar>
      </w:r>
      <w:r w:rsidR="008354F3" w:rsidRPr="00C71E5A">
        <w:rPr>
          <w:rFonts w:asciiTheme="majorHAnsi" w:hAnsiTheme="majorHAnsi" w:cstheme="majorHAnsi"/>
        </w:rPr>
        <w:instrText xml:space="preserve"> ADDIN EN.CITE </w:instrText>
      </w:r>
      <w:r w:rsidR="008354F3" w:rsidRPr="00C71E5A">
        <w:rPr>
          <w:rFonts w:asciiTheme="majorHAnsi" w:hAnsiTheme="majorHAnsi" w:cstheme="majorHAnsi"/>
        </w:rPr>
        <w:fldChar w:fldCharType="begin">
          <w:fldData xml:space="preserve">PEVuZE5vdGU+PENpdGU+PEF1dGhvcj5IYW48L0F1dGhvcj48WWVhcj4yMDIzPC9ZZWFyPjxSZWNO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</w:fldData>
        </w:fldChar>
      </w:r>
      <w:r w:rsidR="008354F3" w:rsidRPr="00C71E5A">
        <w:rPr>
          <w:rFonts w:asciiTheme="majorHAnsi" w:hAnsiTheme="majorHAnsi" w:cstheme="majorHAnsi"/>
        </w:rPr>
        <w:instrText xml:space="preserve"> ADDIN EN.CITE.DATA </w:instrText>
      </w:r>
      <w:r w:rsidR="008354F3" w:rsidRPr="00C71E5A">
        <w:rPr>
          <w:rFonts w:asciiTheme="majorHAnsi" w:hAnsiTheme="majorHAnsi" w:cstheme="majorHAnsi"/>
        </w:rPr>
      </w:r>
      <w:r w:rsidR="008354F3" w:rsidRPr="00C71E5A">
        <w:rPr>
          <w:rFonts w:asciiTheme="majorHAnsi" w:hAnsiTheme="majorHAnsi" w:cstheme="majorHAnsi"/>
        </w:rPr>
        <w:fldChar w:fldCharType="end"/>
      </w:r>
      <w:r w:rsidR="004C5468" w:rsidRPr="00C71E5A">
        <w:rPr>
          <w:rFonts w:asciiTheme="majorHAnsi" w:hAnsiTheme="majorHAnsi" w:cstheme="majorHAnsi"/>
        </w:rPr>
      </w:r>
      <w:r w:rsidR="004C5468" w:rsidRPr="00C71E5A">
        <w:rPr>
          <w:rFonts w:asciiTheme="majorHAnsi" w:hAnsiTheme="majorHAnsi" w:cstheme="majorHAnsi"/>
        </w:rPr>
        <w:fldChar w:fldCharType="separate"/>
      </w:r>
      <w:r w:rsidR="008354F3" w:rsidRPr="00C71E5A">
        <w:rPr>
          <w:rFonts w:asciiTheme="majorHAnsi" w:hAnsiTheme="majorHAnsi" w:cstheme="majorHAnsi"/>
          <w:noProof/>
          <w:vertAlign w:val="superscript"/>
        </w:rPr>
        <w:t>17,23</w:t>
      </w:r>
      <w:r w:rsidR="004C5468" w:rsidRPr="00C71E5A">
        <w:rPr>
          <w:rFonts w:asciiTheme="majorHAnsi" w:hAnsiTheme="majorHAnsi" w:cstheme="majorHAnsi"/>
        </w:rPr>
        <w:fldChar w:fldCharType="end"/>
      </w:r>
      <w:r w:rsidR="004C5468" w:rsidRPr="00C71E5A">
        <w:rPr>
          <w:rFonts w:asciiTheme="majorHAnsi" w:hAnsiTheme="majorHAnsi" w:cstheme="majorHAnsi"/>
        </w:rPr>
        <w:t>.</w:t>
      </w:r>
      <w:r w:rsidR="00DF0652" w:rsidRPr="00C71E5A">
        <w:rPr>
          <w:rFonts w:asciiTheme="majorHAnsi" w:hAnsiTheme="majorHAnsi" w:cstheme="majorHAnsi"/>
        </w:rPr>
        <w:t xml:space="preserve"> Currently, the highest current intensity used</w:t>
      </w:r>
      <w:r w:rsidR="0000673E" w:rsidRPr="00C71E5A">
        <w:rPr>
          <w:rFonts w:asciiTheme="majorHAnsi" w:hAnsiTheme="majorHAnsi" w:cstheme="majorHAnsi"/>
        </w:rPr>
        <w:t xml:space="preserve"> in </w:t>
      </w:r>
      <w:proofErr w:type="spellStart"/>
      <w:r w:rsidR="0000673E" w:rsidRPr="00C71E5A">
        <w:rPr>
          <w:rFonts w:asciiTheme="majorHAnsi" w:hAnsiTheme="majorHAnsi" w:cstheme="majorHAnsi"/>
        </w:rPr>
        <w:t>tDCS</w:t>
      </w:r>
      <w:proofErr w:type="spellEnd"/>
      <w:r w:rsidR="00DF0652" w:rsidRPr="00C71E5A">
        <w:rPr>
          <w:rFonts w:asciiTheme="majorHAnsi" w:hAnsiTheme="majorHAnsi" w:cstheme="majorHAnsi"/>
        </w:rPr>
        <w:t xml:space="preserve"> is 4 mA, which has been shown to be tolerable for participants in the study conducted by Workman et al.</w:t>
      </w:r>
      <w:r w:rsidR="00DF0652" w:rsidRPr="00C71E5A">
        <w:rPr>
          <w:rFonts w:asciiTheme="majorHAnsi" w:hAnsiTheme="majorHAnsi" w:cstheme="majorHAnsi"/>
        </w:rPr>
        <w:fldChar w:fldCharType="begin"/>
      </w:r>
      <w:r w:rsidR="008354F3" w:rsidRPr="00C71E5A">
        <w:rPr>
          <w:rFonts w:asciiTheme="majorHAnsi" w:hAnsiTheme="majorHAnsi" w:cstheme="majorHAnsi"/>
        </w:rPr>
        <w:instrText xml:space="preserve"> ADDIN EN.CITE &lt;EndNote&gt;&lt;Cite&gt;&lt;Author&gt;Workman&lt;/Author&gt;&lt;Year&gt;2020&lt;/Year&gt;&lt;RecNum&gt;129&lt;/RecNum&gt;&lt;DisplayText&gt;&lt;style face="superscript"&gt;24&lt;/style&gt;&lt;/DisplayText&gt;&lt;record&gt;&lt;rec-number&gt;129&lt;/rec-number&gt;&lt;foreign-keys&gt;&lt;key app="EN" db-id="w2p2ewtfnefd24ee2pc5fe9csdse2s0s50wt" timestamp="1750057644"&gt;129&lt;/key&gt;&lt;/foreign-keys&gt;&lt;ref-type name="Journal Article"&gt;17&lt;/ref-type&gt;&lt;contributors&gt;&lt;authors&gt;&lt;author&gt;Workman, C. D.&lt;/author&gt;&lt;author&gt;Kamholz, J.&lt;/author&gt;&lt;author&gt;Rudroff, T.&lt;/author&gt;&lt;/authors&gt;&lt;/contributors&gt;&lt;titles&gt;&lt;title&gt;The Tolerability and Efficacy of 4 mA Transcranial Direct Current Stimulation on Leg Muscle Fatigability&lt;/title&gt;&lt;secondary-title&gt;BRAIN SCIENCES&lt;/secondary-title&gt;&lt;/titles&gt;&lt;periodical&gt;&lt;full-title&gt;BRAIN SCIENCES&lt;/full-title&gt;&lt;abbr-1&gt;Brain Sci&lt;/abbr-1&gt;&lt;/periodical&gt;&lt;volume&gt;10&lt;/volume&gt;&lt;number&gt;1&lt;/number&gt;&lt;dates&gt;&lt;year&gt;2020&lt;/year&gt;&lt;pub-dates&gt;&lt;date&gt;JAN&lt;/date&gt;&lt;/pub-dates&gt;&lt;/dates&gt;&lt;isbn&gt;2076-3425&lt;/isbn&gt;&lt;accession-num&gt;WOS:000513130500043&lt;/accession-num&gt;&lt;urls&gt;&lt;/urls&gt;&lt;custom7&gt;12&lt;/custom7&gt;&lt;electronic-resource-num&gt;10.3390/brainsci10010012&lt;/electronic-resource-num&gt;&lt;/record&gt;&lt;/Cite&gt;&lt;/EndNote&gt;</w:instrText>
      </w:r>
      <w:r w:rsidR="00DF0652" w:rsidRPr="00C71E5A">
        <w:rPr>
          <w:rFonts w:asciiTheme="majorHAnsi" w:hAnsiTheme="majorHAnsi" w:cstheme="majorHAnsi"/>
        </w:rPr>
        <w:fldChar w:fldCharType="separate"/>
      </w:r>
      <w:r w:rsidR="008354F3" w:rsidRPr="00C71E5A">
        <w:rPr>
          <w:rFonts w:asciiTheme="majorHAnsi" w:hAnsiTheme="majorHAnsi" w:cstheme="majorHAnsi"/>
          <w:noProof/>
          <w:vertAlign w:val="superscript"/>
        </w:rPr>
        <w:t>24</w:t>
      </w:r>
      <w:r w:rsidR="00DF0652" w:rsidRPr="00C71E5A">
        <w:rPr>
          <w:rFonts w:asciiTheme="majorHAnsi" w:hAnsiTheme="majorHAnsi" w:cstheme="majorHAnsi"/>
        </w:rPr>
        <w:fldChar w:fldCharType="end"/>
      </w:r>
      <w:r w:rsidR="002247B9">
        <w:rPr>
          <w:rFonts w:asciiTheme="majorHAnsi" w:hAnsiTheme="majorHAnsi" w:cstheme="majorHAnsi"/>
        </w:rPr>
        <w:t>.</w:t>
      </w:r>
    </w:p>
    <w:p w14:paraId="489BC1C5" w14:textId="77777777" w:rsidR="004C5468" w:rsidRPr="00C71E5A" w:rsidRDefault="004C5468" w:rsidP="00C71E5A">
      <w:pPr>
        <w:rPr>
          <w:rFonts w:asciiTheme="majorHAnsi" w:hAnsiTheme="majorHAnsi" w:cstheme="majorHAnsi"/>
          <w:bCs/>
        </w:rPr>
      </w:pPr>
    </w:p>
    <w:p w14:paraId="6D86B5EF" w14:textId="71406FB8" w:rsidR="00A875CD" w:rsidRPr="00C71E5A" w:rsidRDefault="00B04A64" w:rsidP="00C71E5A">
      <w:pPr>
        <w:rPr>
          <w:rFonts w:asciiTheme="majorHAnsi" w:eastAsia="宋体" w:hAnsiTheme="majorHAnsi" w:cstheme="majorHAnsi"/>
        </w:rPr>
      </w:pPr>
      <w:r w:rsidRPr="00C71E5A">
        <w:rPr>
          <w:rFonts w:asciiTheme="majorHAnsi" w:hAnsiTheme="majorHAnsi" w:cstheme="majorHAnsi"/>
          <w:bCs/>
        </w:rPr>
        <w:t>High-definition transcranial direct current stimulation (HD-</w:t>
      </w:r>
      <w:proofErr w:type="spellStart"/>
      <w:r w:rsidRPr="00C71E5A">
        <w:rPr>
          <w:rFonts w:asciiTheme="majorHAnsi" w:hAnsiTheme="majorHAnsi" w:cstheme="majorHAnsi"/>
          <w:bCs/>
        </w:rPr>
        <w:t>tDCS</w:t>
      </w:r>
      <w:proofErr w:type="spellEnd"/>
      <w:r w:rsidRPr="00C71E5A">
        <w:rPr>
          <w:rFonts w:asciiTheme="majorHAnsi" w:hAnsiTheme="majorHAnsi" w:cstheme="majorHAnsi"/>
          <w:bCs/>
        </w:rPr>
        <w:t xml:space="preserve">) is a high-precision modification of conventional </w:t>
      </w:r>
      <w:proofErr w:type="spellStart"/>
      <w:r w:rsidRPr="00C71E5A">
        <w:rPr>
          <w:rFonts w:asciiTheme="majorHAnsi" w:hAnsiTheme="majorHAnsi" w:cstheme="majorHAnsi"/>
          <w:bCs/>
        </w:rPr>
        <w:t>tDCS</w:t>
      </w:r>
      <w:proofErr w:type="spellEnd"/>
      <w:r w:rsidRPr="00C71E5A">
        <w:rPr>
          <w:rFonts w:asciiTheme="majorHAnsi" w:hAnsiTheme="majorHAnsi" w:cstheme="majorHAnsi"/>
          <w:bCs/>
        </w:rPr>
        <w:t>, offering more targeted neuromodulation through specialized electrode montages.</w:t>
      </w:r>
      <w:r w:rsidR="005E6809" w:rsidRPr="00C71E5A">
        <w:rPr>
          <w:rFonts w:asciiTheme="majorHAnsi" w:hAnsiTheme="majorHAnsi" w:cstheme="majorHAnsi"/>
          <w:bCs/>
        </w:rPr>
        <w:t xml:space="preserve"> </w:t>
      </w:r>
      <w:r w:rsidR="007D3CBB" w:rsidRPr="00C71E5A">
        <w:rPr>
          <w:rFonts w:asciiTheme="majorHAnsi" w:hAnsiTheme="majorHAnsi" w:cstheme="majorHAnsi"/>
          <w:bCs/>
        </w:rPr>
        <w:t xml:space="preserve">Compared to conventional </w:t>
      </w:r>
      <w:proofErr w:type="spellStart"/>
      <w:r w:rsidR="007D3CBB" w:rsidRPr="00C71E5A">
        <w:rPr>
          <w:rFonts w:asciiTheme="majorHAnsi" w:hAnsiTheme="majorHAnsi" w:cstheme="majorHAnsi"/>
          <w:bCs/>
        </w:rPr>
        <w:t>tDCS</w:t>
      </w:r>
      <w:proofErr w:type="spellEnd"/>
      <w:r w:rsidR="007D3CBB" w:rsidRPr="00C71E5A">
        <w:rPr>
          <w:rFonts w:asciiTheme="majorHAnsi" w:hAnsiTheme="majorHAnsi" w:cstheme="majorHAnsi"/>
          <w:bCs/>
        </w:rPr>
        <w:t>, which uses two large pad electrodes, HD-</w:t>
      </w:r>
      <w:proofErr w:type="spellStart"/>
      <w:r w:rsidR="007D3CBB" w:rsidRPr="00C71E5A">
        <w:rPr>
          <w:rFonts w:asciiTheme="majorHAnsi" w:hAnsiTheme="majorHAnsi" w:cstheme="majorHAnsi"/>
          <w:bCs/>
        </w:rPr>
        <w:t>tDCS</w:t>
      </w:r>
      <w:proofErr w:type="spellEnd"/>
      <w:r w:rsidR="007D3CBB" w:rsidRPr="00C71E5A">
        <w:rPr>
          <w:rFonts w:asciiTheme="majorHAnsi" w:hAnsiTheme="majorHAnsi" w:cstheme="majorHAnsi"/>
          <w:bCs/>
        </w:rPr>
        <w:t xml:space="preserve"> allows for more targeted and focal stimulation of specific brain regions, resulting in more sustained effects</w:t>
      </w:r>
      <w:r w:rsidR="005E6809" w:rsidRPr="00C71E5A">
        <w:rPr>
          <w:rFonts w:asciiTheme="majorHAnsi" w:hAnsiTheme="majorHAnsi" w:cstheme="majorHAnsi"/>
          <w:bCs/>
          <w:lang w:eastAsia="zh-CN"/>
        </w:rPr>
        <w:fldChar w:fldCharType="begin">
          <w:fldData xml:space="preserve">PEVuZE5vdGU+PENpdGU+PEF1dGhvcj5LdW88L0F1dGhvcj48WWVhcj4yMDEzPC9ZZWFyPjxSZWNO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</w:fldData>
        </w:fldChar>
      </w:r>
      <w:r w:rsidR="008354F3" w:rsidRPr="00C71E5A">
        <w:rPr>
          <w:rFonts w:asciiTheme="majorHAnsi" w:hAnsiTheme="majorHAnsi" w:cstheme="majorHAnsi"/>
          <w:bCs/>
          <w:lang w:eastAsia="zh-CN"/>
        </w:rPr>
        <w:instrText xml:space="preserve"> ADDIN EN.CITE </w:instrText>
      </w:r>
      <w:r w:rsidR="008354F3" w:rsidRPr="00C71E5A">
        <w:rPr>
          <w:rFonts w:asciiTheme="majorHAnsi" w:hAnsiTheme="majorHAnsi" w:cstheme="majorHAnsi"/>
          <w:bCs/>
          <w:lang w:eastAsia="zh-CN"/>
        </w:rPr>
        <w:fldChar w:fldCharType="begin">
          <w:fldData xml:space="preserve">PEVuZE5vdGU+PENpdGU+PEF1dGhvcj5LdW88L0F1dGhvcj48WWVhcj4yMDEzPC9ZZWFyPjxSZWNO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</w:fldData>
        </w:fldChar>
      </w:r>
      <w:r w:rsidR="008354F3" w:rsidRPr="00C71E5A">
        <w:rPr>
          <w:rFonts w:asciiTheme="majorHAnsi" w:hAnsiTheme="majorHAnsi" w:cstheme="majorHAnsi"/>
          <w:bCs/>
          <w:lang w:eastAsia="zh-CN"/>
        </w:rPr>
        <w:instrText xml:space="preserve"> ADDIN EN.CITE.DATA </w:instrText>
      </w:r>
      <w:r w:rsidR="008354F3" w:rsidRPr="00C71E5A">
        <w:rPr>
          <w:rFonts w:asciiTheme="majorHAnsi" w:hAnsiTheme="majorHAnsi" w:cstheme="majorHAnsi"/>
          <w:bCs/>
          <w:lang w:eastAsia="zh-CN"/>
        </w:rPr>
      </w:r>
      <w:r w:rsidR="008354F3" w:rsidRPr="00C71E5A">
        <w:rPr>
          <w:rFonts w:asciiTheme="majorHAnsi" w:hAnsiTheme="majorHAnsi" w:cstheme="majorHAnsi"/>
          <w:bCs/>
          <w:lang w:eastAsia="zh-CN"/>
        </w:rPr>
        <w:fldChar w:fldCharType="end"/>
      </w:r>
      <w:r w:rsidR="005E6809" w:rsidRPr="00C71E5A">
        <w:rPr>
          <w:rFonts w:asciiTheme="majorHAnsi" w:hAnsiTheme="majorHAnsi" w:cstheme="majorHAnsi"/>
          <w:bCs/>
          <w:lang w:eastAsia="zh-CN"/>
        </w:rPr>
      </w:r>
      <w:r w:rsidR="005E6809" w:rsidRPr="00C71E5A">
        <w:rPr>
          <w:rFonts w:asciiTheme="majorHAnsi" w:hAnsiTheme="majorHAnsi" w:cstheme="majorHAnsi"/>
          <w:bCs/>
          <w:lang w:eastAsia="zh-CN"/>
        </w:rPr>
        <w:fldChar w:fldCharType="separate"/>
      </w:r>
      <w:r w:rsidR="008354F3" w:rsidRPr="00C71E5A">
        <w:rPr>
          <w:rFonts w:asciiTheme="majorHAnsi" w:hAnsiTheme="majorHAnsi" w:cstheme="majorHAnsi"/>
          <w:bCs/>
          <w:noProof/>
          <w:vertAlign w:val="superscript"/>
          <w:lang w:eastAsia="zh-CN"/>
        </w:rPr>
        <w:t>25,26</w:t>
      </w:r>
      <w:r w:rsidR="005E6809" w:rsidRPr="00C71E5A">
        <w:rPr>
          <w:rFonts w:asciiTheme="majorHAnsi" w:hAnsiTheme="majorHAnsi" w:cstheme="majorHAnsi"/>
          <w:bCs/>
          <w:lang w:eastAsia="zh-CN"/>
        </w:rPr>
        <w:fldChar w:fldCharType="end"/>
      </w:r>
      <w:r w:rsidR="005E6809" w:rsidRPr="00C71E5A">
        <w:rPr>
          <w:rFonts w:asciiTheme="majorHAnsi" w:hAnsiTheme="majorHAnsi" w:cstheme="majorHAnsi"/>
          <w:bCs/>
        </w:rPr>
        <w:t>. In contrast to neurofeedback techniques that also aim to enhance cognitive performance</w:t>
      </w:r>
      <w:r w:rsidR="005E6809" w:rsidRPr="00C71E5A">
        <w:rPr>
          <w:rFonts w:asciiTheme="majorHAnsi" w:hAnsiTheme="majorHAnsi" w:cstheme="majorHAnsi"/>
          <w:bCs/>
          <w:lang w:eastAsia="zh-CN"/>
        </w:rPr>
        <w:fldChar w:fldCharType="begin"/>
      </w:r>
      <w:r w:rsidR="008354F3" w:rsidRPr="00C71E5A">
        <w:rPr>
          <w:rFonts w:asciiTheme="majorHAnsi" w:hAnsiTheme="majorHAnsi" w:cstheme="majorHAnsi"/>
          <w:bCs/>
          <w:lang w:eastAsia="zh-CN"/>
        </w:rPr>
        <w:instrText xml:space="preserve"> ADDIN EN.CITE &lt;EndNote&gt;&lt;Cite&gt;&lt;Author&gt;Enriquez-Geppert&lt;/Author&gt;&lt;Year&gt;2013&lt;/Year&gt;&lt;RecNum&gt;86&lt;/RecNum&gt;&lt;DisplayText&gt;&lt;style face="superscript"&gt;27&lt;/style&gt;&lt;/DisplayText&gt;&lt;record&gt;&lt;rec-number&gt;86&lt;/rec-number&gt;&lt;foreign-keys&gt;&lt;key app="EN" db-id="w2p2ewtfnefd24ee2pc5fe9csdse2s0s50wt" timestamp="1743310881"&gt;86&lt;/key&gt;&lt;/foreign-keys&gt;&lt;ref-type name="Journal Article"&gt;17&lt;/ref-type&gt;&lt;contributors&gt;&lt;authors&gt;&lt;author&gt;Enriquez-Geppert, S.&lt;/author&gt;&lt;author&gt;Huster, R. J.&lt;/author&gt;&lt;author&gt;Herrmann, C. S.&lt;/author&gt;&lt;/authors&gt;&lt;/contributors&gt;&lt;titles&gt;&lt;title&gt;Boosting brain functions: Improving executive functions with behavioral training, neurostimulation, and neurofeedback&lt;/title&gt;&lt;secondary-title&gt;INTERNATIONAL JOURNAL OF PSYCHOPHYSIOLOGY&lt;/secondary-title&gt;&lt;/titles&gt;&lt;periodical&gt;&lt;full-title&gt;INTERNATIONAL JOURNAL OF PSYCHOPHYSIOLOGY&lt;/full-title&gt;&lt;abbr-1&gt;Int J Psychophysiol&lt;/abbr-1&gt;&lt;/periodical&gt;&lt;pages&gt;1-16&lt;/pages&gt;&lt;volume&gt;88&lt;/volume&gt;&lt;number&gt;1&lt;/number&gt;&lt;dates&gt;&lt;year&gt;2013&lt;/year&gt;&lt;pub-dates&gt;&lt;date&gt;APR&lt;/date&gt;&lt;/pub-dates&gt;&lt;/dates&gt;&lt;isbn&gt;0167-8760&amp;#xD;1872-7697&lt;/isbn&gt;&lt;accession-num&gt;WOS:000319716300001&lt;/accession-num&gt;&lt;urls&gt;&lt;/urls&gt;&lt;electronic-resource-num&gt;10.1016/j.ijpsycho.2013.02.001&lt;/electronic-resource-num&gt;&lt;/record&gt;&lt;/Cite&gt;&lt;/EndNote&gt;</w:instrText>
      </w:r>
      <w:r w:rsidR="005E6809" w:rsidRPr="00C71E5A">
        <w:rPr>
          <w:rFonts w:asciiTheme="majorHAnsi" w:hAnsiTheme="majorHAnsi" w:cstheme="majorHAnsi"/>
          <w:bCs/>
          <w:lang w:eastAsia="zh-CN"/>
        </w:rPr>
        <w:fldChar w:fldCharType="separate"/>
      </w:r>
      <w:r w:rsidR="008354F3" w:rsidRPr="00C71E5A">
        <w:rPr>
          <w:rFonts w:asciiTheme="majorHAnsi" w:hAnsiTheme="majorHAnsi" w:cstheme="majorHAnsi"/>
          <w:bCs/>
          <w:noProof/>
          <w:vertAlign w:val="superscript"/>
          <w:lang w:eastAsia="zh-CN"/>
        </w:rPr>
        <w:t>27</w:t>
      </w:r>
      <w:r w:rsidR="005E6809" w:rsidRPr="00C71E5A">
        <w:rPr>
          <w:rFonts w:asciiTheme="majorHAnsi" w:hAnsiTheme="majorHAnsi" w:cstheme="majorHAnsi"/>
          <w:bCs/>
          <w:lang w:eastAsia="zh-CN"/>
        </w:rPr>
        <w:fldChar w:fldCharType="end"/>
      </w:r>
      <w:r w:rsidR="005E6809" w:rsidRPr="00C71E5A">
        <w:rPr>
          <w:rFonts w:asciiTheme="majorHAnsi" w:hAnsiTheme="majorHAnsi" w:cstheme="majorHAnsi"/>
          <w:bCs/>
        </w:rPr>
        <w:t xml:space="preserve">, </w:t>
      </w:r>
      <w:r w:rsidR="00A23DB0" w:rsidRPr="00C71E5A">
        <w:rPr>
          <w:rFonts w:asciiTheme="majorHAnsi" w:hAnsiTheme="majorHAnsi" w:cstheme="majorHAnsi"/>
          <w:bCs/>
        </w:rPr>
        <w:t>HD-</w:t>
      </w:r>
      <w:proofErr w:type="spellStart"/>
      <w:r w:rsidR="005E6809" w:rsidRPr="00C71E5A">
        <w:rPr>
          <w:rFonts w:asciiTheme="majorHAnsi" w:hAnsiTheme="majorHAnsi" w:cstheme="majorHAnsi"/>
          <w:bCs/>
        </w:rPr>
        <w:t>tDCS</w:t>
      </w:r>
      <w:proofErr w:type="spellEnd"/>
      <w:r w:rsidR="005E6809" w:rsidRPr="00C71E5A">
        <w:rPr>
          <w:rFonts w:asciiTheme="majorHAnsi" w:hAnsiTheme="majorHAnsi" w:cstheme="majorHAnsi"/>
          <w:bCs/>
        </w:rPr>
        <w:t xml:space="preserve"> offers several practical advantages, including a shorter activation period, simpler application procedures, and lower implementation costs</w:t>
      </w:r>
      <w:r w:rsidR="005E6809" w:rsidRPr="00C71E5A">
        <w:rPr>
          <w:rFonts w:asciiTheme="majorHAnsi" w:hAnsiTheme="majorHAnsi" w:cstheme="majorHAnsi"/>
          <w:bCs/>
          <w:lang w:eastAsia="zh-CN"/>
        </w:rPr>
        <w:fldChar w:fldCharType="begin"/>
      </w:r>
      <w:r w:rsidR="008354F3" w:rsidRPr="00C71E5A">
        <w:rPr>
          <w:rFonts w:asciiTheme="majorHAnsi" w:hAnsiTheme="majorHAnsi" w:cstheme="majorHAnsi"/>
          <w:bCs/>
          <w:lang w:eastAsia="zh-CN"/>
        </w:rPr>
        <w:instrText xml:space="preserve"> ADDIN EN.CITE &lt;EndNote&gt;&lt;Cite&gt;&lt;Author&gt;Bjekic&lt;/Author&gt;&lt;Year&gt;2021&lt;/Year&gt;&lt;RecNum&gt;95&lt;/RecNum&gt;&lt;DisplayText&gt;&lt;style face="superscript"&gt;28&lt;/style&gt;&lt;/DisplayText&gt;&lt;record&gt;&lt;rec-number&gt;95&lt;/rec-number&gt;&lt;foreign-keys&gt;&lt;key app="EN" db-id="w2p2ewtfnefd24ee2pc5fe9csdse2s0s50wt" timestamp="1743473994"&gt;95&lt;/key&gt;&lt;/foreign-keys&gt;&lt;ref-type name="Journal Article"&gt;17&lt;/ref-type&gt;&lt;contributors&gt;&lt;authors&gt;&lt;author&gt;Bjekic, J.&lt;/author&gt;&lt;author&gt;Zivanovic, M.&lt;/author&gt;&lt;author&gt;Filipovic, S. R.&lt;/author&gt;&lt;/authors&gt;&lt;/contributors&gt;&lt;titles&gt;&lt;title&gt;Transcranial Direct Current Stimulation (tDCS) for Memory Enhancement&lt;/title&gt;&lt;secondary-title&gt;JOVE-JOURNAL OF VISUALIZED EXPERIMENTS&lt;/secondary-title&gt;&lt;/titles&gt;&lt;periodical&gt;&lt;full-title&gt;JOVE-JOURNAL OF VISUALIZED EXPERIMENTS&lt;/full-title&gt;&lt;abbr-1&gt;J Vis Exp&lt;/abbr-1&gt;&lt;/periodical&gt;&lt;pages&gt;e62681&lt;/pages&gt;&lt;number&gt;175&lt;/number&gt;&lt;dates&gt;&lt;year&gt;2021&lt;/year&gt;&lt;pub-dates&gt;&lt;date&gt;SEP&lt;/date&gt;&lt;/pub-dates&gt;&lt;/dates&gt;&lt;isbn&gt;1940-087X&lt;/isbn&gt;&lt;accession-num&gt;WOS:000927813400016&lt;/accession-num&gt;&lt;urls&gt;&lt;/urls&gt;&lt;electronic-resource-num&gt;10.3791/62681&lt;/electronic-resource-num&gt;&lt;/record&gt;&lt;/Cite&gt;&lt;/EndNote&gt;</w:instrText>
      </w:r>
      <w:r w:rsidR="005E6809" w:rsidRPr="00C71E5A">
        <w:rPr>
          <w:rFonts w:asciiTheme="majorHAnsi" w:hAnsiTheme="majorHAnsi" w:cstheme="majorHAnsi"/>
          <w:bCs/>
          <w:lang w:eastAsia="zh-CN"/>
        </w:rPr>
        <w:fldChar w:fldCharType="separate"/>
      </w:r>
      <w:r w:rsidR="008354F3" w:rsidRPr="00C71E5A">
        <w:rPr>
          <w:rFonts w:asciiTheme="majorHAnsi" w:hAnsiTheme="majorHAnsi" w:cstheme="majorHAnsi"/>
          <w:bCs/>
          <w:noProof/>
          <w:vertAlign w:val="superscript"/>
          <w:lang w:eastAsia="zh-CN"/>
        </w:rPr>
        <w:t>28</w:t>
      </w:r>
      <w:r w:rsidR="005E6809" w:rsidRPr="00C71E5A">
        <w:rPr>
          <w:rFonts w:asciiTheme="majorHAnsi" w:hAnsiTheme="majorHAnsi" w:cstheme="majorHAnsi"/>
          <w:bCs/>
          <w:lang w:eastAsia="zh-CN"/>
        </w:rPr>
        <w:fldChar w:fldCharType="end"/>
      </w:r>
      <w:r w:rsidR="005E6809" w:rsidRPr="00C71E5A">
        <w:rPr>
          <w:rFonts w:asciiTheme="majorHAnsi" w:hAnsiTheme="majorHAnsi" w:cstheme="majorHAnsi"/>
          <w:bCs/>
        </w:rPr>
        <w:t xml:space="preserve">. </w:t>
      </w:r>
      <w:bookmarkStart w:id="0" w:name="_Hlk200917493"/>
      <w:r w:rsidR="002B3594" w:rsidRPr="00C71E5A">
        <w:rPr>
          <w:rFonts w:asciiTheme="majorHAnsi" w:eastAsia="宋体" w:hAnsiTheme="majorHAnsi" w:cstheme="majorHAnsi"/>
        </w:rPr>
        <w:t>From the perspective of human–AI task delegation, HD-</w:t>
      </w:r>
      <w:proofErr w:type="spellStart"/>
      <w:r w:rsidR="002B3594" w:rsidRPr="00C71E5A">
        <w:rPr>
          <w:rFonts w:asciiTheme="majorHAnsi" w:eastAsia="宋体" w:hAnsiTheme="majorHAnsi" w:cstheme="majorHAnsi"/>
        </w:rPr>
        <w:t>tDCS</w:t>
      </w:r>
      <w:proofErr w:type="spellEnd"/>
      <w:r w:rsidR="002B3594" w:rsidRPr="00C71E5A">
        <w:rPr>
          <w:rFonts w:asciiTheme="majorHAnsi" w:eastAsia="宋体" w:hAnsiTheme="majorHAnsi" w:cstheme="majorHAnsi"/>
        </w:rPr>
        <w:t xml:space="preserve"> offers higher spatial precision, ease of operation, and cost-effectiveness. Moreover, it allows participants to engage in sustained tasks involving delegation and reflection within contexts that approximate real-life or workplace scenarios, making it especially suitable for probing metacognition in human–AI delegation. In this study, HD-</w:t>
      </w:r>
      <w:proofErr w:type="spellStart"/>
      <w:r w:rsidR="002B3594" w:rsidRPr="00C71E5A">
        <w:rPr>
          <w:rFonts w:asciiTheme="majorHAnsi" w:eastAsia="宋体" w:hAnsiTheme="majorHAnsi" w:cstheme="majorHAnsi"/>
        </w:rPr>
        <w:t>tDCS</w:t>
      </w:r>
      <w:proofErr w:type="spellEnd"/>
      <w:r w:rsidR="002B3594" w:rsidRPr="00C71E5A">
        <w:rPr>
          <w:rFonts w:asciiTheme="majorHAnsi" w:eastAsia="宋体" w:hAnsiTheme="majorHAnsi" w:cstheme="majorHAnsi"/>
        </w:rPr>
        <w:t xml:space="preserve"> was employed to deliver more targeted stimulation to the DLPFC.</w:t>
      </w:r>
    </w:p>
    <w:p w14:paraId="3CABFE4D" w14:textId="77777777" w:rsidR="00E07DD4" w:rsidRPr="00C71E5A" w:rsidRDefault="00E07DD4" w:rsidP="00C71E5A">
      <w:pPr>
        <w:rPr>
          <w:rFonts w:asciiTheme="majorHAnsi" w:eastAsia="宋体" w:hAnsiTheme="majorHAnsi" w:cstheme="majorHAnsi"/>
        </w:rPr>
      </w:pPr>
    </w:p>
    <w:bookmarkEnd w:id="0"/>
    <w:p w14:paraId="4CCE0EC5" w14:textId="77777777" w:rsidR="00436487" w:rsidRPr="00C71E5A" w:rsidRDefault="00436487" w:rsidP="00C71E5A">
      <w:pPr>
        <w:rPr>
          <w:rFonts w:asciiTheme="majorHAnsi" w:hAnsiTheme="majorHAnsi" w:cstheme="majorHAnsi"/>
          <w:b/>
          <w:bCs/>
        </w:rPr>
      </w:pPr>
      <w:r w:rsidRPr="00C71E5A">
        <w:rPr>
          <w:rFonts w:asciiTheme="majorHAnsi" w:hAnsiTheme="majorHAnsi" w:cstheme="majorHAnsi"/>
          <w:b/>
          <w:bCs/>
        </w:rPr>
        <w:t>Experimental design</w:t>
      </w:r>
    </w:p>
    <w:p w14:paraId="3A5BA730" w14:textId="03C7CA73" w:rsidR="005E5BFB" w:rsidRPr="00C71E5A" w:rsidRDefault="005E5BFB" w:rsidP="00C71E5A">
      <w:pPr>
        <w:rPr>
          <w:rFonts w:asciiTheme="majorHAnsi" w:hAnsiTheme="majorHAnsi" w:cstheme="majorHAnsi"/>
          <w:bCs/>
          <w:lang w:eastAsia="zh-CN"/>
        </w:rPr>
      </w:pPr>
      <w:r w:rsidRPr="00C71E5A">
        <w:rPr>
          <w:rFonts w:asciiTheme="majorHAnsi" w:hAnsiTheme="majorHAnsi" w:cstheme="majorHAnsi"/>
          <w:bCs/>
          <w:lang w:eastAsia="zh-CN"/>
        </w:rPr>
        <w:t>The experimental materials were sourced from the ImageNet Large Scale Visual Recognition Challenge (ILSVRC)</w:t>
      </w:r>
      <w:r w:rsidR="006F5211" w:rsidRPr="00C71E5A">
        <w:rPr>
          <w:rFonts w:asciiTheme="majorHAnsi" w:hAnsiTheme="majorHAnsi" w:cstheme="majorHAnsi"/>
          <w:lang w:eastAsia="zh-CN"/>
        </w:rPr>
        <w:fldChar w:fldCharType="begin"/>
      </w:r>
      <w:r w:rsidR="008354F3" w:rsidRPr="00C71E5A">
        <w:rPr>
          <w:rFonts w:asciiTheme="majorHAnsi" w:hAnsiTheme="majorHAnsi" w:cstheme="majorHAnsi"/>
          <w:lang w:eastAsia="zh-CN"/>
        </w:rPr>
        <w:instrText xml:space="preserve"> ADDIN EN.CITE &lt;EndNote&gt;&lt;Cite&gt;&lt;Author&gt;Russakovsky&lt;/Author&gt;&lt;Year&gt;2015&lt;/Year&gt;&lt;RecNum&gt;105&lt;/RecNum&gt;&lt;DisplayText&gt;&lt;style face="superscript"&gt;29&lt;/style&gt;&lt;/DisplayText&gt;&lt;record&gt;&lt;rec-number&gt;105&lt;/rec-number&gt;&lt;foreign-keys&gt;&lt;key app="EN" db-id="w2p2ewtfnefd24ee2pc5fe9csdse2s0s50wt" timestamp="1743948589"&gt;105&lt;/key&gt;&lt;/foreign-keys&gt;&lt;ref-type name="Journal Article"&gt;17&lt;/ref-type&gt;&lt;contributors&gt;&lt;authors&gt;&lt;author&gt;Russakovsky, O.&lt;/author&gt;&lt;author&gt;Deng, J.&lt;/author&gt;&lt;author&gt;Su, H.&lt;/author&gt;&lt;author&gt;Krause, J.&lt;/author&gt;&lt;author&gt;Satheesh, S.&lt;/author&gt;&lt;author&gt;Ma, S.&lt;/author&gt;&lt;author&gt;Huang, Z. H.&lt;/author&gt;&lt;author&gt;Karpathy, A.&lt;/author&gt;&lt;author&gt;Khosla, A.&lt;/author&gt;&lt;author&gt;Bernstein, M.&lt;/author&gt;&lt;author&gt;Berg, A. C.&lt;/author&gt;&lt;author&gt;Fei-Fei, L.&lt;/author&gt;&lt;/authors&gt;&lt;/contributors&gt;&lt;titles&gt;&lt;title&gt;ImageNet Large Scale Visual Recognition Challenge&lt;/title&gt;&lt;secondary-title&gt;INTERNATIONAL JOURNAL OF COMPUTER VISION&lt;/secondary-title&gt;&lt;/titles&gt;&lt;periodical&gt;&lt;full-title&gt;INTERNATIONAL JOURNAL OF COMPUTER VISION&lt;/full-title&gt;&lt;abbr-1&gt;Int J Comput Vis&lt;/abbr-1&gt;&lt;/periodical&gt;&lt;pages&gt;211-252&lt;/pages&gt;&lt;volume&gt;115&lt;/volume&gt;&lt;number&gt;3&lt;/number&gt;&lt;dates&gt;&lt;year&gt;2015&lt;/year&gt;&lt;pub-dates&gt;&lt;date&gt;DEC&lt;/date&gt;&lt;/pub-dates&gt;&lt;/dates&gt;&lt;isbn&gt;0920-5691&amp;#xD;1573-1405&lt;/isbn&gt;&lt;accession-num&gt;WOS:000365089800001&lt;/accession-num&gt;&lt;urls&gt;&lt;/urls&gt;&lt;electronic-resource-num&gt;10.1007/s11263-015-0816-y&lt;/electronic-resource-num&gt;&lt;/record&gt;&lt;/Cite&gt;&lt;/EndNote&gt;</w:instrText>
      </w:r>
      <w:r w:rsidR="006F5211" w:rsidRPr="00C71E5A">
        <w:rPr>
          <w:rFonts w:asciiTheme="majorHAnsi" w:hAnsiTheme="majorHAnsi" w:cstheme="majorHAnsi"/>
          <w:lang w:eastAsia="zh-CN"/>
        </w:rPr>
        <w:fldChar w:fldCharType="separate"/>
      </w:r>
      <w:r w:rsidR="008354F3" w:rsidRPr="00C71E5A">
        <w:rPr>
          <w:rFonts w:asciiTheme="majorHAnsi" w:hAnsiTheme="majorHAnsi" w:cstheme="majorHAnsi"/>
          <w:noProof/>
          <w:vertAlign w:val="superscript"/>
          <w:lang w:eastAsia="zh-CN"/>
        </w:rPr>
        <w:t>29</w:t>
      </w:r>
      <w:r w:rsidR="006F5211" w:rsidRPr="00C71E5A">
        <w:rPr>
          <w:rFonts w:asciiTheme="majorHAnsi" w:hAnsiTheme="majorHAnsi" w:cstheme="majorHAnsi"/>
          <w:lang w:eastAsia="zh-CN"/>
        </w:rPr>
        <w:fldChar w:fldCharType="end"/>
      </w:r>
      <w:r w:rsidRPr="00C71E5A">
        <w:rPr>
          <w:rFonts w:asciiTheme="majorHAnsi" w:hAnsiTheme="majorHAnsi" w:cstheme="majorHAnsi"/>
          <w:bCs/>
          <w:lang w:eastAsia="zh-CN"/>
        </w:rPr>
        <w:t xml:space="preserve">. The AI model was </w:t>
      </w:r>
      <w:proofErr w:type="spellStart"/>
      <w:r w:rsidRPr="00C71E5A">
        <w:rPr>
          <w:rFonts w:asciiTheme="majorHAnsi" w:hAnsiTheme="majorHAnsi" w:cstheme="majorHAnsi"/>
          <w:bCs/>
          <w:lang w:eastAsia="zh-CN"/>
        </w:rPr>
        <w:t>GoogLeNet</w:t>
      </w:r>
      <w:proofErr w:type="spellEnd"/>
      <w:r w:rsidRPr="00C71E5A">
        <w:rPr>
          <w:rFonts w:asciiTheme="majorHAnsi" w:hAnsiTheme="majorHAnsi" w:cstheme="majorHAnsi"/>
          <w:bCs/>
          <w:lang w:eastAsia="zh-CN"/>
        </w:rPr>
        <w:t xml:space="preserve"> Inception v3, one of the top-performing models in image classification tasks</w:t>
      </w:r>
      <w:r w:rsidR="006F5211" w:rsidRPr="00C71E5A">
        <w:rPr>
          <w:rFonts w:asciiTheme="majorHAnsi" w:hAnsiTheme="majorHAnsi" w:cstheme="majorHAnsi"/>
        </w:rPr>
        <w:fldChar w:fldCharType="begin"/>
      </w:r>
      <w:r w:rsidR="008354F3" w:rsidRPr="00C71E5A">
        <w:rPr>
          <w:rFonts w:asciiTheme="majorHAnsi" w:hAnsiTheme="majorHAnsi" w:cstheme="majorHAnsi"/>
        </w:rPr>
        <w:instrText xml:space="preserve"> ADDIN EN.CITE &lt;EndNote&gt;&lt;Cite&gt;&lt;Author&gt;Szegedy&lt;/Author&gt;&lt;Year&gt;2015&lt;/Year&gt;&lt;RecNum&gt;90&lt;/RecNum&gt;&lt;DisplayText&gt;&lt;style face="superscript"&gt;30&lt;/style&gt;&lt;/DisplayText&gt;&lt;record&gt;&lt;rec-number&gt;90&lt;/rec-number&gt;&lt;foreign-keys&gt;&lt;key app="EN" db-id="w2p2ewtfnefd24ee2pc5fe9csdse2s0s50wt" timestamp="1743387682"&gt;90&lt;/key&gt;&lt;/foreign-keys&gt;&lt;ref-type name="Conference Proceedings"&gt;10&lt;/ref-type&gt;&lt;contributors&gt;&lt;authors&gt;&lt;author&gt;C. Szegedy&lt;/author&gt;&lt;author&gt;Wei, Liu&lt;/author&gt;&lt;author&gt;Yangqing, Jia&lt;/author&gt;&lt;author&gt;P. Sermanet&lt;/author&gt;&lt;author&gt;S. Reed&lt;/author&gt;&lt;author&gt;D. Anguelov&lt;/author&gt;&lt;author&gt;D. Erhan&lt;/author&gt;&lt;author&gt;V. Vanhoucke&lt;/author&gt;&lt;author&gt;A. Rabinovich&lt;/author&gt;&lt;/authors&gt;&lt;/contributors&gt;&lt;titles&gt;&lt;title&gt;Going deeper with convolutions&lt;/title&gt;&lt;secondary-title&gt;IEEE CONFERENCE ON COMPUTER VISION AND PATTERN RECOGNITION&lt;/secondary-title&gt;&lt;alt-title&gt;2015 IEEE Conference on Computer Vision and Pattern Recognition (CVPR)&lt;/alt-title&gt;&lt;/titles&gt;&lt;periodical&gt;&lt;full-title&gt;IEEE CONFERENCE ON COMPUTER VISION AND PATTERN RECOGNITION&lt;/full-title&gt;&lt;abbr-1&gt;PROC CVPR IEEE&lt;/abbr-1&gt;&lt;/periodical&gt;&lt;pages&gt;1-9&lt;/pages&gt;&lt;dates&gt;&lt;year&gt;2015&lt;/year&gt;&lt;pub-dates&gt;&lt;date&gt;7-12 June 2015&lt;/date&gt;&lt;/pub-dates&gt;&lt;/dates&gt;&lt;isbn&gt;1063-6919&lt;/isbn&gt;&lt;urls&gt;&lt;related-urls&gt;&lt;url&gt;https://ieeexplore.ieee.org/document/7298594&lt;/url&gt;&lt;/related-urls&gt;&lt;/urls&gt;&lt;custom2&gt;2015&lt;/custom2&gt;&lt;electronic-resource-num&gt;10.1109/CVPR.2015.7298594&lt;/electronic-resource-num&gt;&lt;/record&gt;&lt;/Cite&gt;&lt;/EndNote&gt;</w:instrText>
      </w:r>
      <w:r w:rsidR="006F5211" w:rsidRPr="00C71E5A">
        <w:rPr>
          <w:rFonts w:asciiTheme="majorHAnsi" w:hAnsiTheme="majorHAnsi" w:cstheme="majorHAnsi"/>
        </w:rPr>
        <w:fldChar w:fldCharType="separate"/>
      </w:r>
      <w:r w:rsidR="008354F3" w:rsidRPr="00C71E5A">
        <w:rPr>
          <w:rFonts w:asciiTheme="majorHAnsi" w:hAnsiTheme="majorHAnsi" w:cstheme="majorHAnsi"/>
          <w:noProof/>
          <w:vertAlign w:val="superscript"/>
        </w:rPr>
        <w:t>30</w:t>
      </w:r>
      <w:r w:rsidR="006F5211" w:rsidRPr="00C71E5A">
        <w:rPr>
          <w:rFonts w:asciiTheme="majorHAnsi" w:hAnsiTheme="majorHAnsi" w:cstheme="majorHAnsi"/>
        </w:rPr>
        <w:fldChar w:fldCharType="end"/>
      </w:r>
      <w:r w:rsidRPr="00C71E5A">
        <w:rPr>
          <w:rFonts w:asciiTheme="majorHAnsi" w:hAnsiTheme="majorHAnsi" w:cstheme="majorHAnsi"/>
          <w:bCs/>
          <w:lang w:eastAsia="zh-CN"/>
        </w:rPr>
        <w:t>.</w:t>
      </w:r>
    </w:p>
    <w:p w14:paraId="6A0561DF" w14:textId="77777777" w:rsidR="00384027" w:rsidRPr="00C71E5A" w:rsidRDefault="00384027" w:rsidP="00C71E5A">
      <w:pPr>
        <w:rPr>
          <w:rFonts w:asciiTheme="majorHAnsi" w:hAnsiTheme="majorHAnsi" w:cstheme="majorHAnsi"/>
          <w:bCs/>
          <w:lang w:eastAsia="zh-CN"/>
        </w:rPr>
      </w:pPr>
    </w:p>
    <w:p w14:paraId="7CEC9F3B" w14:textId="5014CDC9" w:rsidR="00AC4619" w:rsidRPr="00C71E5A" w:rsidRDefault="000E2BB2" w:rsidP="00C71E5A">
      <w:pPr>
        <w:rPr>
          <w:rFonts w:asciiTheme="majorHAnsi" w:hAnsiTheme="majorHAnsi" w:cstheme="majorHAnsi"/>
          <w:bCs/>
          <w:lang w:eastAsia="zh-CN"/>
        </w:rPr>
      </w:pPr>
      <w:r w:rsidRPr="00C71E5A">
        <w:rPr>
          <w:rFonts w:asciiTheme="majorHAnsi" w:hAnsiTheme="majorHAnsi" w:cstheme="majorHAnsi"/>
          <w:bCs/>
          <w:lang w:eastAsia="zh-CN"/>
        </w:rPr>
        <w:t>The experimental task was a human-AI delegation task, specifically an image classification task. Image classification involves assigning a target image to a category, and it is a general task that does not require any domain-specific training or prior expertise.</w:t>
      </w:r>
      <w:r w:rsidR="00384027" w:rsidRPr="00C71E5A">
        <w:rPr>
          <w:rFonts w:asciiTheme="majorHAnsi" w:hAnsiTheme="majorHAnsi" w:cstheme="majorHAnsi"/>
          <w:bCs/>
          <w:lang w:eastAsia="zh-CN"/>
        </w:rPr>
        <w:t xml:space="preserve"> Tasks based on specific situational backgrounds may compromise generalizability; for example, in high-stakes scenarios involving potential loss, people tend to delegate decisions to AI</w:t>
      </w:r>
      <w:r w:rsidR="002B3C63" w:rsidRPr="00C71E5A">
        <w:rPr>
          <w:rFonts w:asciiTheme="majorHAnsi" w:hAnsiTheme="majorHAnsi" w:cstheme="majorHAnsi"/>
          <w:bCs/>
          <w:lang w:eastAsia="zh-CN"/>
        </w:rPr>
        <w:fldChar w:fldCharType="begin"/>
      </w:r>
      <w:r w:rsidR="008354F3" w:rsidRPr="00C71E5A">
        <w:rPr>
          <w:rFonts w:asciiTheme="majorHAnsi" w:hAnsiTheme="majorHAnsi" w:cstheme="majorHAnsi"/>
          <w:bCs/>
          <w:lang w:eastAsia="zh-CN"/>
        </w:rPr>
        <w:instrText xml:space="preserve"> ADDIN EN.CITE &lt;EndNote&gt;&lt;Cite&gt;&lt;Author&gt;Candrian&lt;/Author&gt;&lt;Year&gt;2022&lt;/Year&gt;&lt;RecNum&gt;93&lt;/RecNum&gt;&lt;DisplayText&gt;&lt;style face="superscript"&gt;31&lt;/style&gt;&lt;/DisplayText&gt;&lt;record&gt;&lt;rec-number&gt;93&lt;/rec-number&gt;&lt;foreign-keys&gt;&lt;key app="EN" db-id="w2p2ewtfnefd24ee2pc5fe9csdse2s0s50wt" timestamp="1743473250"&gt;93&lt;/key&gt;&lt;/foreign-keys&gt;&lt;ref-type name="Journal Article"&gt;17&lt;/ref-type&gt;&lt;contributors&gt;&lt;authors&gt;&lt;author&gt;Candrian, C.&lt;/author&gt;&lt;author&gt;Scherer, A.&lt;/author&gt;&lt;/authors&gt;&lt;/contributors&gt;&lt;titles&gt;&lt;title&gt;Rise of the machines: Delegating decisions to autonomous AI&lt;/title&gt;&lt;secondary-title&gt;COMPUTERS IN HUMAN BEHAVIOR&lt;/secondary-title&gt;&lt;/titles&gt;&lt;periodical&gt;&lt;full-title&gt;COMPUTERS IN HUMAN BEHAVIOR&lt;/full-title&gt;&lt;abbr-1&gt;Comput Human Behav&lt;/abbr-1&gt;&lt;/periodical&gt;&lt;pages&gt;107308&lt;/pages&gt;&lt;volume&gt;134&lt;/volume&gt;&lt;dates&gt;&lt;year&gt;2022&lt;/year&gt;&lt;pub-dates&gt;&lt;date&gt;SEP&lt;/date&gt;&lt;/pub-dates&gt;&lt;/dates&gt;&lt;isbn&gt;0747-5632&amp;#xD;1873-7692&lt;/isbn&gt;&lt;accession-num&gt;WOS:000805691400009&lt;/accession-num&gt;&lt;urls&gt;&lt;/urls&gt;&lt;custom6&gt;MAY 2022&lt;/custom6&gt;&lt;custom7&gt;107308&lt;/custom7&gt;&lt;electronic-resource-num&gt;10.1016/j.chb.2022.107308&lt;/electronic-resource-num&gt;&lt;/record&gt;&lt;/Cite&gt;&lt;/EndNote&gt;</w:instrText>
      </w:r>
      <w:r w:rsidR="002B3C63" w:rsidRPr="00C71E5A">
        <w:rPr>
          <w:rFonts w:asciiTheme="majorHAnsi" w:hAnsiTheme="majorHAnsi" w:cstheme="majorHAnsi"/>
          <w:bCs/>
          <w:lang w:eastAsia="zh-CN"/>
        </w:rPr>
        <w:fldChar w:fldCharType="separate"/>
      </w:r>
      <w:r w:rsidR="008354F3" w:rsidRPr="00C71E5A">
        <w:rPr>
          <w:rFonts w:asciiTheme="majorHAnsi" w:hAnsiTheme="majorHAnsi" w:cstheme="majorHAnsi"/>
          <w:bCs/>
          <w:noProof/>
          <w:vertAlign w:val="superscript"/>
          <w:lang w:eastAsia="zh-CN"/>
        </w:rPr>
        <w:t>31</w:t>
      </w:r>
      <w:r w:rsidR="002B3C63" w:rsidRPr="00C71E5A">
        <w:rPr>
          <w:rFonts w:asciiTheme="majorHAnsi" w:hAnsiTheme="majorHAnsi" w:cstheme="majorHAnsi"/>
          <w:bCs/>
          <w:lang w:eastAsia="zh-CN"/>
        </w:rPr>
        <w:fldChar w:fldCharType="end"/>
      </w:r>
      <w:r w:rsidR="00384027" w:rsidRPr="00C71E5A">
        <w:rPr>
          <w:rFonts w:asciiTheme="majorHAnsi" w:hAnsiTheme="majorHAnsi" w:cstheme="majorHAnsi"/>
          <w:bCs/>
          <w:lang w:eastAsia="zh-CN"/>
        </w:rPr>
        <w:t>, effectively making it the team's scapegoat</w:t>
      </w:r>
      <w:r w:rsidR="002B3C63" w:rsidRPr="00C71E5A">
        <w:rPr>
          <w:rFonts w:asciiTheme="majorHAnsi" w:hAnsiTheme="majorHAnsi" w:cstheme="majorHAnsi"/>
          <w:bCs/>
          <w:lang w:eastAsia="zh-CN"/>
        </w:rPr>
        <w:fldChar w:fldCharType="begin"/>
      </w:r>
      <w:r w:rsidR="008354F3" w:rsidRPr="00C71E5A">
        <w:rPr>
          <w:rFonts w:asciiTheme="majorHAnsi" w:hAnsiTheme="majorHAnsi" w:cstheme="majorHAnsi"/>
          <w:bCs/>
          <w:lang w:eastAsia="zh-CN"/>
        </w:rPr>
        <w:instrText xml:space="preserve"> ADDIN EN.CITE &lt;EndNote&gt;&lt;Cite&gt;&lt;Author&gt;Parlangeli&lt;/Author&gt;&lt;Year&gt;2024&lt;/Year&gt;&lt;RecNum&gt;92&lt;/RecNum&gt;&lt;DisplayText&gt;&lt;style face="superscript"&gt;32&lt;/style&gt;&lt;/DisplayText&gt;&lt;record&gt;&lt;rec-number&gt;92&lt;/rec-number&gt;&lt;foreign-keys&gt;&lt;key app="EN" db-id="w2p2ewtfnefd24ee2pc5fe9csdse2s0s50wt" timestamp="1743473250"&gt;92&lt;/key&gt;&lt;/foreign-keys&gt;&lt;ref-type name="Journal Article"&gt;17&lt;/ref-type&gt;&lt;contributors&gt;&lt;authors&gt;&lt;author&gt;Parlangeli, O.&lt;/author&gt;&lt;author&gt;Curro, F.&lt;/author&gt;&lt;author&gt;Palmitesta, P.&lt;/author&gt;&lt;author&gt;Guidi, S.&lt;/author&gt;&lt;/authors&gt;&lt;/contributors&gt;&lt;titles&gt;&lt;title&gt;Moral judgements of errors by AI systems and humans in civil and criminal law&lt;/title&gt;&lt;secondary-title&gt;BEHAVIOUR &amp;amp; INFORMATION TECHNOLOGY&lt;/secondary-title&gt;&lt;/titles&gt;&lt;periodical&gt;&lt;full-title&gt;BEHAVIOUR &amp;amp; INFORMATION TECHNOLOGY&lt;/full-title&gt;&lt;abbr-1&gt;Behav Inf Technol&lt;/abbr-1&gt;&lt;/periodical&gt;&lt;pages&gt;1718-1728&lt;/pages&gt;&lt;volume&gt;43&lt;/volume&gt;&lt;number&gt;9&lt;/number&gt;&lt;dates&gt;&lt;year&gt;2024&lt;/year&gt;&lt;pub-dates&gt;&lt;date&gt;JUL 3&lt;/date&gt;&lt;/pub-dates&gt;&lt;/dates&gt;&lt;isbn&gt;0144-929X&amp;#xD;1362-3001&lt;/isbn&gt;&lt;accession-num&gt;WOS:001104411300001&lt;/accession-num&gt;&lt;urls&gt;&lt;/urls&gt;&lt;custom6&gt;NOV 2023&lt;/custom6&gt;&lt;electronic-resource-num&gt;10.1080/0144929X.2023.2283622&lt;/electronic-resource-num&gt;&lt;/record&gt;&lt;/Cite&gt;&lt;/EndNote&gt;</w:instrText>
      </w:r>
      <w:r w:rsidR="002B3C63" w:rsidRPr="00C71E5A">
        <w:rPr>
          <w:rFonts w:asciiTheme="majorHAnsi" w:hAnsiTheme="majorHAnsi" w:cstheme="majorHAnsi"/>
          <w:bCs/>
          <w:lang w:eastAsia="zh-CN"/>
        </w:rPr>
        <w:fldChar w:fldCharType="separate"/>
      </w:r>
      <w:r w:rsidR="008354F3" w:rsidRPr="00C71E5A">
        <w:rPr>
          <w:rFonts w:asciiTheme="majorHAnsi" w:hAnsiTheme="majorHAnsi" w:cstheme="majorHAnsi"/>
          <w:bCs/>
          <w:noProof/>
          <w:vertAlign w:val="superscript"/>
          <w:lang w:eastAsia="zh-CN"/>
        </w:rPr>
        <w:t>32</w:t>
      </w:r>
      <w:r w:rsidR="002B3C63" w:rsidRPr="00C71E5A">
        <w:rPr>
          <w:rFonts w:asciiTheme="majorHAnsi" w:hAnsiTheme="majorHAnsi" w:cstheme="majorHAnsi"/>
          <w:bCs/>
          <w:lang w:eastAsia="zh-CN"/>
        </w:rPr>
        <w:fldChar w:fldCharType="end"/>
      </w:r>
      <w:r w:rsidR="002B3C63" w:rsidRPr="00C71E5A">
        <w:rPr>
          <w:rFonts w:asciiTheme="majorHAnsi" w:hAnsiTheme="majorHAnsi" w:cstheme="majorHAnsi"/>
          <w:bCs/>
          <w:lang w:eastAsia="zh-CN"/>
        </w:rPr>
        <w:t>.</w:t>
      </w:r>
      <w:r w:rsidR="00384027" w:rsidRPr="00C71E5A">
        <w:rPr>
          <w:rFonts w:asciiTheme="majorHAnsi" w:hAnsiTheme="majorHAnsi" w:cstheme="majorHAnsi"/>
          <w:bCs/>
          <w:lang w:eastAsia="zh-CN"/>
        </w:rPr>
        <w:t xml:space="preserve"> The task used in this study was adapted from the human–AI collaborative classification paradigm developed by </w:t>
      </w:r>
      <w:proofErr w:type="spellStart"/>
      <w:r w:rsidR="00641FB0" w:rsidRPr="00C71E5A">
        <w:rPr>
          <w:rFonts w:asciiTheme="majorHAnsi" w:eastAsia="宋体" w:hAnsiTheme="majorHAnsi" w:cstheme="majorHAnsi"/>
        </w:rPr>
        <w:t>Fuegener</w:t>
      </w:r>
      <w:proofErr w:type="spellEnd"/>
      <w:r w:rsidR="00641FB0" w:rsidRPr="00C71E5A">
        <w:rPr>
          <w:rFonts w:asciiTheme="majorHAnsi" w:eastAsia="宋体" w:hAnsiTheme="majorHAnsi" w:cstheme="majorHAnsi"/>
        </w:rPr>
        <w:t xml:space="preserve"> et al. and by Gass et al</w:t>
      </w:r>
      <w:r w:rsidR="002247B9">
        <w:rPr>
          <w:rFonts w:asciiTheme="majorHAnsi" w:hAnsiTheme="majorHAnsi" w:cstheme="majorHAnsi"/>
          <w:noProof/>
          <w:lang w:eastAsia="zh-CN"/>
        </w:rPr>
        <w:t>.</w:t>
      </w:r>
      <w:r w:rsidR="002B3C63" w:rsidRPr="00C71E5A">
        <w:rPr>
          <w:rFonts w:asciiTheme="majorHAnsi" w:hAnsiTheme="majorHAnsi" w:cstheme="majorHAnsi"/>
          <w:noProof/>
          <w:lang w:eastAsia="zh-CN"/>
        </w:rPr>
        <w:fldChar w:fldCharType="begin">
          <w:fldData xml:space="preserve">PEVuZE5vdGU+PENpdGU+PEF1dGhvcj5GdWVnZW5lcjwvQXV0aG9yPjxZZWFyPjIwMjI8L1llYXI+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</w:fldData>
        </w:fldChar>
      </w:r>
      <w:r w:rsidR="008354F3" w:rsidRPr="00C71E5A">
        <w:rPr>
          <w:rFonts w:asciiTheme="majorHAnsi" w:hAnsiTheme="majorHAnsi" w:cstheme="majorHAnsi"/>
          <w:noProof/>
          <w:lang w:eastAsia="zh-CN"/>
        </w:rPr>
        <w:instrText xml:space="preserve"> ADDIN EN.CITE </w:instrText>
      </w:r>
      <w:r w:rsidR="008354F3" w:rsidRPr="00C71E5A">
        <w:rPr>
          <w:rFonts w:asciiTheme="majorHAnsi" w:hAnsiTheme="majorHAnsi" w:cstheme="majorHAnsi"/>
          <w:noProof/>
          <w:lang w:eastAsia="zh-CN"/>
        </w:rPr>
        <w:fldChar w:fldCharType="begin">
          <w:fldData xml:space="preserve">PEVuZE5vdGU+PENpdGU+PEF1dGhvcj5GdWVnZW5lcjwvQXV0aG9yPjxZZWFyPjIwMjI8L1llYXI+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</w:fldData>
        </w:fldChar>
      </w:r>
      <w:r w:rsidR="008354F3" w:rsidRPr="00C71E5A">
        <w:rPr>
          <w:rFonts w:asciiTheme="majorHAnsi" w:hAnsiTheme="majorHAnsi" w:cstheme="majorHAnsi"/>
          <w:noProof/>
          <w:lang w:eastAsia="zh-CN"/>
        </w:rPr>
        <w:instrText xml:space="preserve"> ADDIN EN.CITE.DATA </w:instrText>
      </w:r>
      <w:r w:rsidR="008354F3" w:rsidRPr="00C71E5A">
        <w:rPr>
          <w:rFonts w:asciiTheme="majorHAnsi" w:hAnsiTheme="majorHAnsi" w:cstheme="majorHAnsi"/>
          <w:noProof/>
          <w:lang w:eastAsia="zh-CN"/>
        </w:rPr>
      </w:r>
      <w:r w:rsidR="008354F3" w:rsidRPr="00C71E5A">
        <w:rPr>
          <w:rFonts w:asciiTheme="majorHAnsi" w:hAnsiTheme="majorHAnsi" w:cstheme="majorHAnsi"/>
          <w:noProof/>
          <w:lang w:eastAsia="zh-CN"/>
        </w:rPr>
        <w:fldChar w:fldCharType="end"/>
      </w:r>
      <w:r w:rsidR="002B3C63" w:rsidRPr="00C71E5A">
        <w:rPr>
          <w:rFonts w:asciiTheme="majorHAnsi" w:hAnsiTheme="majorHAnsi" w:cstheme="majorHAnsi"/>
          <w:noProof/>
          <w:lang w:eastAsia="zh-CN"/>
        </w:rPr>
      </w:r>
      <w:r w:rsidR="002B3C63" w:rsidRPr="00C71E5A">
        <w:rPr>
          <w:rFonts w:asciiTheme="majorHAnsi" w:hAnsiTheme="majorHAnsi" w:cstheme="majorHAnsi"/>
          <w:noProof/>
          <w:lang w:eastAsia="zh-CN"/>
        </w:rPr>
        <w:fldChar w:fldCharType="separate"/>
      </w:r>
      <w:r w:rsidR="008354F3" w:rsidRPr="00C71E5A">
        <w:rPr>
          <w:rFonts w:asciiTheme="majorHAnsi" w:hAnsiTheme="majorHAnsi" w:cstheme="majorHAnsi"/>
          <w:noProof/>
          <w:vertAlign w:val="superscript"/>
          <w:lang w:eastAsia="zh-CN"/>
        </w:rPr>
        <w:t>8,33</w:t>
      </w:r>
      <w:r w:rsidR="002B3C63" w:rsidRPr="00C71E5A">
        <w:rPr>
          <w:rFonts w:asciiTheme="majorHAnsi" w:hAnsiTheme="majorHAnsi" w:cstheme="majorHAnsi"/>
          <w:noProof/>
          <w:lang w:eastAsia="zh-CN"/>
        </w:rPr>
        <w:fldChar w:fldCharType="end"/>
      </w:r>
      <w:r w:rsidR="00384027" w:rsidRPr="00C71E5A">
        <w:rPr>
          <w:rFonts w:asciiTheme="majorHAnsi" w:hAnsiTheme="majorHAnsi" w:cstheme="majorHAnsi"/>
          <w:bCs/>
          <w:lang w:eastAsia="zh-CN"/>
        </w:rPr>
        <w:t>.</w:t>
      </w:r>
    </w:p>
    <w:p w14:paraId="55CABA28" w14:textId="53D53F6C" w:rsidR="00AC4619" w:rsidRPr="00C71E5A" w:rsidRDefault="00AC4619" w:rsidP="00C71E5A">
      <w:pPr>
        <w:rPr>
          <w:rFonts w:asciiTheme="majorHAnsi" w:hAnsiTheme="majorHAnsi" w:cstheme="majorHAnsi"/>
          <w:bCs/>
          <w:lang w:eastAsia="zh-CN"/>
        </w:rPr>
      </w:pPr>
    </w:p>
    <w:p w14:paraId="36EEE6AE" w14:textId="1C02018A" w:rsidR="002B3C63" w:rsidRPr="00C71E5A" w:rsidRDefault="002B3C63" w:rsidP="00C71E5A">
      <w:pPr>
        <w:rPr>
          <w:rFonts w:asciiTheme="majorHAnsi" w:hAnsiTheme="majorHAnsi" w:cstheme="majorHAnsi"/>
          <w:bCs/>
          <w:lang w:eastAsia="zh-CN"/>
        </w:rPr>
      </w:pPr>
      <w:r w:rsidRPr="00C71E5A">
        <w:rPr>
          <w:rFonts w:asciiTheme="majorHAnsi" w:hAnsiTheme="majorHAnsi" w:cstheme="majorHAnsi"/>
          <w:bCs/>
          <w:lang w:eastAsia="zh-CN"/>
        </w:rPr>
        <w:t xml:space="preserve">A </w:t>
      </w:r>
      <w:r w:rsidR="00134223" w:rsidRPr="00C71E5A">
        <w:rPr>
          <w:rFonts w:asciiTheme="majorHAnsi" w:hAnsiTheme="majorHAnsi" w:cstheme="majorHAnsi"/>
          <w:bCs/>
          <w:lang w:eastAsia="zh-CN"/>
        </w:rPr>
        <w:t>preliminary</w:t>
      </w:r>
      <w:r w:rsidRPr="00C71E5A">
        <w:rPr>
          <w:rFonts w:asciiTheme="majorHAnsi" w:hAnsiTheme="majorHAnsi" w:cstheme="majorHAnsi"/>
          <w:bCs/>
          <w:lang w:eastAsia="zh-CN"/>
        </w:rPr>
        <w:t xml:space="preserve"> experiment was conducted to assess the difficulty level of the image. </w:t>
      </w:r>
      <w:r w:rsidR="005D1376" w:rsidRPr="00C71E5A">
        <w:rPr>
          <w:rFonts w:asciiTheme="majorHAnsi" w:eastAsia="宋体" w:hAnsiTheme="majorHAnsi" w:cstheme="majorHAnsi"/>
        </w:rPr>
        <w:t xml:space="preserve">Image </w:t>
      </w:r>
      <w:r w:rsidR="005D1376" w:rsidRPr="00C71E5A">
        <w:rPr>
          <w:rFonts w:asciiTheme="majorHAnsi" w:eastAsia="宋体" w:hAnsiTheme="majorHAnsi" w:cstheme="majorHAnsi"/>
        </w:rPr>
        <w:lastRenderedPageBreak/>
        <w:t xml:space="preserve">difficulty is the average accuracy of the corresponding image in the human alone condition. </w:t>
      </w:r>
      <w:r w:rsidRPr="00C71E5A">
        <w:rPr>
          <w:rFonts w:asciiTheme="majorHAnsi" w:hAnsiTheme="majorHAnsi" w:cstheme="majorHAnsi"/>
          <w:bCs/>
          <w:lang w:eastAsia="zh-CN"/>
        </w:rPr>
        <w:t xml:space="preserve">As shown in </w:t>
      </w:r>
      <w:r w:rsidRPr="00C71E5A">
        <w:rPr>
          <w:rFonts w:asciiTheme="majorHAnsi" w:hAnsiTheme="majorHAnsi" w:cstheme="majorHAnsi"/>
          <w:b/>
          <w:lang w:eastAsia="zh-CN"/>
        </w:rPr>
        <w:t>Figure 1</w:t>
      </w:r>
      <w:r w:rsidRPr="00C71E5A">
        <w:rPr>
          <w:rFonts w:asciiTheme="majorHAnsi" w:hAnsiTheme="majorHAnsi" w:cstheme="majorHAnsi"/>
          <w:bCs/>
          <w:lang w:eastAsia="zh-CN"/>
        </w:rPr>
        <w:t xml:space="preserve">, each trial consisted of a target image and five sets of image options. Participants were asked to choose the option set that best matched the target image. A total of 217 </w:t>
      </w:r>
      <w:r w:rsidR="00AD721D" w:rsidRPr="00C71E5A">
        <w:rPr>
          <w:rFonts w:asciiTheme="majorHAnsi" w:hAnsiTheme="majorHAnsi" w:cstheme="majorHAnsi"/>
          <w:bCs/>
          <w:lang w:eastAsia="zh-CN"/>
        </w:rPr>
        <w:t xml:space="preserve">participants </w:t>
      </w:r>
      <w:r w:rsidRPr="00C71E5A">
        <w:rPr>
          <w:rFonts w:asciiTheme="majorHAnsi" w:hAnsiTheme="majorHAnsi" w:cstheme="majorHAnsi"/>
          <w:bCs/>
          <w:lang w:eastAsia="zh-CN"/>
        </w:rPr>
        <w:t xml:space="preserve">completed the </w:t>
      </w:r>
      <w:bookmarkStart w:id="1" w:name="_Hlk201150985"/>
      <w:r w:rsidR="00E7695A" w:rsidRPr="00C71E5A">
        <w:rPr>
          <w:rFonts w:asciiTheme="majorHAnsi" w:hAnsiTheme="majorHAnsi" w:cstheme="majorHAnsi"/>
          <w:bCs/>
          <w:lang w:eastAsia="zh-CN"/>
        </w:rPr>
        <w:t xml:space="preserve">preliminary </w:t>
      </w:r>
      <w:r w:rsidR="00C40DAB" w:rsidRPr="00C71E5A">
        <w:rPr>
          <w:rFonts w:asciiTheme="majorHAnsi" w:hAnsiTheme="majorHAnsi" w:cstheme="majorHAnsi"/>
          <w:bCs/>
          <w:lang w:eastAsia="zh-CN"/>
        </w:rPr>
        <w:t>study</w:t>
      </w:r>
      <w:bookmarkEnd w:id="1"/>
      <w:r w:rsidRPr="00C71E5A">
        <w:rPr>
          <w:rFonts w:asciiTheme="majorHAnsi" w:hAnsiTheme="majorHAnsi" w:cstheme="majorHAnsi"/>
          <w:bCs/>
          <w:lang w:eastAsia="zh-CN"/>
        </w:rPr>
        <w:t xml:space="preserve">. All participants in the </w:t>
      </w:r>
      <w:r w:rsidR="00ED17F1" w:rsidRPr="00C71E5A">
        <w:rPr>
          <w:rFonts w:asciiTheme="majorHAnsi" w:hAnsiTheme="majorHAnsi" w:cstheme="majorHAnsi"/>
          <w:bCs/>
          <w:lang w:eastAsia="zh-CN"/>
        </w:rPr>
        <w:t>preliminary study</w:t>
      </w:r>
      <w:r w:rsidRPr="00C71E5A">
        <w:rPr>
          <w:rFonts w:asciiTheme="majorHAnsi" w:hAnsiTheme="majorHAnsi" w:cstheme="majorHAnsi"/>
          <w:bCs/>
          <w:lang w:eastAsia="zh-CN"/>
        </w:rPr>
        <w:t xml:space="preserve"> were excluded from recruitment for the main experiment.</w:t>
      </w:r>
    </w:p>
    <w:p w14:paraId="7746660B" w14:textId="77777777" w:rsidR="00621E87" w:rsidRPr="00C71E5A" w:rsidRDefault="00621E87" w:rsidP="00C71E5A">
      <w:pPr>
        <w:rPr>
          <w:rFonts w:asciiTheme="majorHAnsi" w:hAnsiTheme="majorHAnsi" w:cstheme="majorHAnsi"/>
          <w:bCs/>
          <w:lang w:eastAsia="zh-CN"/>
        </w:rPr>
      </w:pPr>
    </w:p>
    <w:p w14:paraId="583E36DC" w14:textId="45664D05" w:rsidR="002B3C63" w:rsidRPr="00C71E5A" w:rsidRDefault="0072220E" w:rsidP="00C71E5A">
      <w:pPr>
        <w:rPr>
          <w:rFonts w:asciiTheme="majorHAnsi" w:hAnsiTheme="majorHAnsi" w:cstheme="majorHAnsi"/>
          <w:bCs/>
          <w:lang w:eastAsia="zh-CN"/>
        </w:rPr>
      </w:pPr>
      <w:r w:rsidRPr="00C71E5A">
        <w:rPr>
          <w:rFonts w:asciiTheme="majorHAnsi" w:hAnsiTheme="majorHAnsi" w:cstheme="majorHAnsi"/>
        </w:rPr>
        <w:t xml:space="preserve">[Place </w:t>
      </w:r>
      <w:r w:rsidRPr="00C71E5A">
        <w:rPr>
          <w:rFonts w:asciiTheme="majorHAnsi" w:hAnsiTheme="majorHAnsi" w:cstheme="majorHAnsi"/>
          <w:b/>
        </w:rPr>
        <w:t>Figure 1</w:t>
      </w:r>
      <w:r w:rsidRPr="00C71E5A">
        <w:rPr>
          <w:rFonts w:asciiTheme="majorHAnsi" w:hAnsiTheme="majorHAnsi" w:cstheme="majorHAnsi"/>
        </w:rPr>
        <w:t xml:space="preserve"> here]</w:t>
      </w:r>
    </w:p>
    <w:p w14:paraId="30505DEB" w14:textId="70DE14A6" w:rsidR="0072220E" w:rsidRPr="00C71E5A" w:rsidRDefault="0072220E" w:rsidP="00C71E5A">
      <w:pPr>
        <w:rPr>
          <w:rFonts w:asciiTheme="majorHAnsi" w:hAnsiTheme="majorHAnsi" w:cstheme="majorHAnsi"/>
          <w:bCs/>
          <w:lang w:eastAsia="zh-CN"/>
        </w:rPr>
      </w:pPr>
    </w:p>
    <w:p w14:paraId="12CB185F" w14:textId="47265314" w:rsidR="00621E87" w:rsidRPr="00C71E5A" w:rsidRDefault="00621E87" w:rsidP="00C71E5A">
      <w:pPr>
        <w:rPr>
          <w:rFonts w:asciiTheme="majorHAnsi" w:hAnsiTheme="majorHAnsi" w:cstheme="majorHAnsi"/>
          <w:bCs/>
          <w:lang w:eastAsia="zh-CN"/>
        </w:rPr>
      </w:pPr>
      <w:r w:rsidRPr="00C71E5A">
        <w:rPr>
          <w:rFonts w:asciiTheme="majorHAnsi" w:hAnsiTheme="majorHAnsi" w:cstheme="majorHAnsi"/>
          <w:bCs/>
          <w:lang w:eastAsia="zh-CN"/>
        </w:rPr>
        <w:t xml:space="preserve">In the formal experiment interface (see </w:t>
      </w:r>
      <w:r w:rsidRPr="00C71E5A">
        <w:rPr>
          <w:rFonts w:asciiTheme="majorHAnsi" w:hAnsiTheme="majorHAnsi" w:cstheme="majorHAnsi"/>
          <w:b/>
          <w:lang w:eastAsia="zh-CN"/>
        </w:rPr>
        <w:t>Figure 2</w:t>
      </w:r>
      <w:r w:rsidRPr="00C71E5A">
        <w:rPr>
          <w:rFonts w:asciiTheme="majorHAnsi" w:hAnsiTheme="majorHAnsi" w:cstheme="majorHAnsi"/>
          <w:bCs/>
          <w:lang w:eastAsia="zh-CN"/>
        </w:rPr>
        <w:t xml:space="preserve">), a target image is displayed at the top of the screen. Additionally, five image group options and one delegation option (located at the top right of the screen) are presented. </w:t>
      </w:r>
      <w:r w:rsidR="00D80A52" w:rsidRPr="00C71E5A">
        <w:rPr>
          <w:rFonts w:asciiTheme="majorHAnsi" w:hAnsiTheme="majorHAnsi" w:cstheme="majorHAnsi"/>
          <w:bCs/>
          <w:lang w:eastAsia="zh-CN"/>
        </w:rPr>
        <w:t xml:space="preserve">Participants need to decide between delegating the task to the AI and completing it themselves. In the latter case, they select one of the five image category options that best matches the target image. </w:t>
      </w:r>
      <w:r w:rsidRPr="00C71E5A">
        <w:rPr>
          <w:rFonts w:asciiTheme="majorHAnsi" w:hAnsiTheme="majorHAnsi" w:cstheme="majorHAnsi"/>
          <w:bCs/>
          <w:lang w:eastAsia="zh-CN"/>
        </w:rPr>
        <w:t>After each decision, the interface advances to the next page, where participants are asked to rate their confidence in their delegation decision on a scale from 1 to 4.</w:t>
      </w:r>
      <w:r w:rsidR="0056635C" w:rsidRPr="00C71E5A">
        <w:rPr>
          <w:rFonts w:asciiTheme="majorHAnsi" w:eastAsia="宋体" w:hAnsiTheme="majorHAnsi" w:cstheme="majorHAnsi"/>
        </w:rPr>
        <w:t xml:space="preserve"> Before the formal experiment began, participants were informed that the AI system had an average accuracy of 76%.</w:t>
      </w:r>
    </w:p>
    <w:p w14:paraId="63C911E5" w14:textId="27E94B02" w:rsidR="00621E87" w:rsidRPr="00C71E5A" w:rsidRDefault="00621E87" w:rsidP="00C71E5A">
      <w:pPr>
        <w:rPr>
          <w:rFonts w:asciiTheme="majorHAnsi" w:hAnsiTheme="majorHAnsi" w:cstheme="majorHAnsi"/>
          <w:bCs/>
          <w:lang w:eastAsia="zh-CN"/>
        </w:rPr>
      </w:pPr>
    </w:p>
    <w:p w14:paraId="26115E07" w14:textId="3F223B65" w:rsidR="00621E87" w:rsidRPr="00C71E5A" w:rsidRDefault="00621E87" w:rsidP="00C71E5A">
      <w:pPr>
        <w:rPr>
          <w:rFonts w:asciiTheme="majorHAnsi" w:hAnsiTheme="majorHAnsi" w:cstheme="majorHAnsi"/>
          <w:bCs/>
          <w:lang w:eastAsia="zh-CN"/>
        </w:rPr>
      </w:pPr>
      <w:r w:rsidRPr="00C71E5A">
        <w:rPr>
          <w:rFonts w:asciiTheme="majorHAnsi" w:hAnsiTheme="majorHAnsi" w:cstheme="majorHAnsi"/>
        </w:rPr>
        <w:t xml:space="preserve">[Place </w:t>
      </w:r>
      <w:r w:rsidRPr="00C71E5A">
        <w:rPr>
          <w:rFonts w:asciiTheme="majorHAnsi" w:hAnsiTheme="majorHAnsi" w:cstheme="majorHAnsi"/>
          <w:b/>
        </w:rPr>
        <w:t>Figure 2</w:t>
      </w:r>
      <w:r w:rsidRPr="00C71E5A">
        <w:rPr>
          <w:rFonts w:asciiTheme="majorHAnsi" w:hAnsiTheme="majorHAnsi" w:cstheme="majorHAnsi"/>
        </w:rPr>
        <w:t xml:space="preserve"> here]</w:t>
      </w:r>
    </w:p>
    <w:p w14:paraId="3BEF4546" w14:textId="1DCD108F" w:rsidR="00621E87" w:rsidRPr="00C71E5A" w:rsidRDefault="00621E87" w:rsidP="00C71E5A">
      <w:pPr>
        <w:rPr>
          <w:rFonts w:asciiTheme="majorHAnsi" w:hAnsiTheme="majorHAnsi" w:cstheme="majorHAnsi"/>
          <w:bCs/>
          <w:lang w:eastAsia="zh-CN"/>
        </w:rPr>
      </w:pPr>
    </w:p>
    <w:p w14:paraId="5F010F9F" w14:textId="00427EE4" w:rsidR="00621E87" w:rsidRPr="00C71E5A" w:rsidRDefault="0056635C" w:rsidP="00C71E5A">
      <w:pPr>
        <w:rPr>
          <w:rFonts w:asciiTheme="majorHAnsi" w:hAnsiTheme="majorHAnsi" w:cstheme="majorHAnsi"/>
          <w:bCs/>
          <w:lang w:eastAsia="zh-CN"/>
        </w:rPr>
      </w:pPr>
      <w:r w:rsidRPr="00C71E5A">
        <w:rPr>
          <w:rFonts w:asciiTheme="majorHAnsi" w:eastAsia="宋体" w:hAnsiTheme="majorHAnsi" w:cstheme="majorHAnsi"/>
        </w:rPr>
        <w:t xml:space="preserve">A total of 62 right-handed participants were recruited for the main experiment. All participants were graduate students who had no prior experience with similar experimental tasks. The exclusion criteria were as follows: participants must not have taken any sedative-hypnotic drugs or psychoactive substances within 24 h prior to the experiment, must have no cranial defects (e.g., holes or fractures), and must not have any metal implants in the skull (e.g., metal plates). </w:t>
      </w:r>
      <w:r w:rsidR="00BA473C" w:rsidRPr="00C71E5A">
        <w:rPr>
          <w:rFonts w:asciiTheme="majorHAnsi" w:hAnsiTheme="majorHAnsi" w:cstheme="majorHAnsi"/>
          <w:bCs/>
          <w:lang w:eastAsia="zh-CN"/>
        </w:rPr>
        <w:t>Two participants were excluded: one due to dermatological inflammation that prevented HD-</w:t>
      </w:r>
      <w:proofErr w:type="spellStart"/>
      <w:r w:rsidR="00BA473C" w:rsidRPr="00C71E5A">
        <w:rPr>
          <w:rFonts w:asciiTheme="majorHAnsi" w:hAnsiTheme="majorHAnsi" w:cstheme="majorHAnsi"/>
          <w:bCs/>
          <w:lang w:eastAsia="zh-CN"/>
        </w:rPr>
        <w:t>tDCS</w:t>
      </w:r>
      <w:proofErr w:type="spellEnd"/>
      <w:r w:rsidR="00BA473C" w:rsidRPr="00C71E5A">
        <w:rPr>
          <w:rFonts w:asciiTheme="majorHAnsi" w:hAnsiTheme="majorHAnsi" w:cstheme="majorHAnsi"/>
          <w:bCs/>
          <w:lang w:eastAsia="zh-CN"/>
        </w:rPr>
        <w:t xml:space="preserve"> </w:t>
      </w:r>
      <w:r w:rsidR="00D447D9" w:rsidRPr="00C71E5A">
        <w:rPr>
          <w:rFonts w:asciiTheme="majorHAnsi" w:hAnsiTheme="majorHAnsi" w:cstheme="majorHAnsi"/>
          <w:bCs/>
          <w:lang w:eastAsia="zh-CN"/>
        </w:rPr>
        <w:t>stimulation</w:t>
      </w:r>
      <w:r w:rsidR="00BA473C" w:rsidRPr="00C71E5A">
        <w:rPr>
          <w:rFonts w:asciiTheme="majorHAnsi" w:hAnsiTheme="majorHAnsi" w:cstheme="majorHAnsi"/>
          <w:bCs/>
          <w:lang w:eastAsia="zh-CN"/>
        </w:rPr>
        <w:t>, and one for ingesting a caffeinated beverage prior to the experiment. The remaining 60 participants (mean age = 22.</w:t>
      </w:r>
      <w:r w:rsidR="00F7657E" w:rsidRPr="00C71E5A">
        <w:rPr>
          <w:rFonts w:asciiTheme="majorHAnsi" w:hAnsiTheme="majorHAnsi" w:cstheme="majorHAnsi"/>
          <w:bCs/>
          <w:lang w:eastAsia="zh-CN"/>
        </w:rPr>
        <w:t>68</w:t>
      </w:r>
      <w:r w:rsidR="00BA473C" w:rsidRPr="00C71E5A">
        <w:rPr>
          <w:rFonts w:asciiTheme="majorHAnsi" w:hAnsiTheme="majorHAnsi" w:cstheme="majorHAnsi"/>
          <w:bCs/>
          <w:lang w:eastAsia="zh-CN"/>
        </w:rPr>
        <w:t xml:space="preserve"> ± 0.9</w:t>
      </w:r>
      <w:r w:rsidR="00F7657E" w:rsidRPr="00C71E5A">
        <w:rPr>
          <w:rFonts w:asciiTheme="majorHAnsi" w:hAnsiTheme="majorHAnsi" w:cstheme="majorHAnsi"/>
          <w:bCs/>
          <w:lang w:eastAsia="zh-CN"/>
        </w:rPr>
        <w:t>1</w:t>
      </w:r>
      <w:r w:rsidR="00BA473C" w:rsidRPr="00C71E5A">
        <w:rPr>
          <w:rFonts w:asciiTheme="majorHAnsi" w:hAnsiTheme="majorHAnsi" w:cstheme="majorHAnsi"/>
          <w:bCs/>
          <w:lang w:eastAsia="zh-CN"/>
        </w:rPr>
        <w:t xml:space="preserve"> years) completed the </w:t>
      </w:r>
      <w:r w:rsidR="006437A0" w:rsidRPr="00C71E5A">
        <w:rPr>
          <w:rFonts w:asciiTheme="majorHAnsi" w:hAnsiTheme="majorHAnsi" w:cstheme="majorHAnsi"/>
          <w:bCs/>
          <w:lang w:eastAsia="zh-CN"/>
        </w:rPr>
        <w:t>experiment</w:t>
      </w:r>
      <w:r w:rsidR="00F6506F" w:rsidRPr="00C71E5A">
        <w:rPr>
          <w:rFonts w:asciiTheme="majorHAnsi" w:hAnsiTheme="majorHAnsi" w:cstheme="majorHAnsi"/>
          <w:bCs/>
          <w:lang w:eastAsia="zh-CN"/>
        </w:rPr>
        <w:t>.</w:t>
      </w:r>
      <w:r w:rsidR="00BA473C" w:rsidRPr="00C71E5A">
        <w:rPr>
          <w:rFonts w:asciiTheme="majorHAnsi" w:hAnsiTheme="majorHAnsi" w:cstheme="majorHAnsi"/>
          <w:bCs/>
          <w:lang w:eastAsia="zh-CN"/>
        </w:rPr>
        <w:t xml:space="preserve"> They were randomly assigned to one of three stimulation conditions—anodal, cathodal, or sham—each with 20 participants. The electric field simulations are shown in </w:t>
      </w:r>
      <w:r w:rsidR="00BA473C" w:rsidRPr="00C71E5A">
        <w:rPr>
          <w:rFonts w:asciiTheme="majorHAnsi" w:hAnsiTheme="majorHAnsi" w:cstheme="majorHAnsi"/>
          <w:b/>
          <w:lang w:eastAsia="zh-CN"/>
        </w:rPr>
        <w:t>Figure 3</w:t>
      </w:r>
      <w:r w:rsidR="00BA473C" w:rsidRPr="00C71E5A">
        <w:rPr>
          <w:rFonts w:asciiTheme="majorHAnsi" w:hAnsiTheme="majorHAnsi" w:cstheme="majorHAnsi"/>
          <w:bCs/>
          <w:lang w:eastAsia="zh-CN"/>
        </w:rPr>
        <w:t xml:space="preserve">. </w:t>
      </w:r>
      <w:r w:rsidR="009D7F98" w:rsidRPr="00C71E5A">
        <w:rPr>
          <w:rFonts w:asciiTheme="majorHAnsi" w:hAnsiTheme="majorHAnsi" w:cstheme="majorHAnsi"/>
          <w:bCs/>
          <w:lang w:eastAsia="zh-CN"/>
        </w:rPr>
        <w:t>Each participant performed the image classification task once before and once after stimulation, yielding 120 data sets for analysis</w:t>
      </w:r>
      <w:r w:rsidR="00BA473C" w:rsidRPr="00C71E5A">
        <w:rPr>
          <w:rFonts w:asciiTheme="majorHAnsi" w:hAnsiTheme="majorHAnsi" w:cstheme="majorHAnsi"/>
          <w:bCs/>
          <w:lang w:eastAsia="zh-CN"/>
        </w:rPr>
        <w:t xml:space="preserve">. The </w:t>
      </w:r>
      <w:r w:rsidR="008F4D7F" w:rsidRPr="00C71E5A">
        <w:rPr>
          <w:rFonts w:asciiTheme="majorHAnsi" w:hAnsiTheme="majorHAnsi" w:cstheme="majorHAnsi"/>
          <w:bCs/>
          <w:lang w:eastAsia="zh-CN"/>
        </w:rPr>
        <w:t>HD-</w:t>
      </w:r>
      <w:proofErr w:type="spellStart"/>
      <w:r w:rsidR="00BA473C" w:rsidRPr="00C71E5A">
        <w:rPr>
          <w:rFonts w:asciiTheme="majorHAnsi" w:hAnsiTheme="majorHAnsi" w:cstheme="majorHAnsi"/>
          <w:bCs/>
          <w:lang w:eastAsia="zh-CN"/>
        </w:rPr>
        <w:t>tDCS</w:t>
      </w:r>
      <w:proofErr w:type="spellEnd"/>
      <w:r w:rsidR="00BA473C" w:rsidRPr="00C71E5A">
        <w:rPr>
          <w:rFonts w:asciiTheme="majorHAnsi" w:hAnsiTheme="majorHAnsi" w:cstheme="majorHAnsi"/>
          <w:bCs/>
          <w:lang w:eastAsia="zh-CN"/>
        </w:rPr>
        <w:t xml:space="preserve"> </w:t>
      </w:r>
      <w:bookmarkStart w:id="2" w:name="_Hlk197796173"/>
      <w:r w:rsidR="00C82215" w:rsidRPr="00C71E5A">
        <w:rPr>
          <w:rFonts w:asciiTheme="majorHAnsi" w:hAnsiTheme="majorHAnsi" w:cstheme="majorHAnsi"/>
          <w:bCs/>
          <w:lang w:eastAsia="zh-CN"/>
        </w:rPr>
        <w:t>procedure</w:t>
      </w:r>
      <w:bookmarkEnd w:id="2"/>
      <w:r w:rsidR="00BA473C" w:rsidRPr="00C71E5A">
        <w:rPr>
          <w:rFonts w:asciiTheme="majorHAnsi" w:hAnsiTheme="majorHAnsi" w:cstheme="majorHAnsi"/>
          <w:bCs/>
          <w:lang w:eastAsia="zh-CN"/>
        </w:rPr>
        <w:t xml:space="preserve"> is illustrated in </w:t>
      </w:r>
      <w:r w:rsidR="00BA473C" w:rsidRPr="00C71E5A">
        <w:rPr>
          <w:rFonts w:asciiTheme="majorHAnsi" w:hAnsiTheme="majorHAnsi" w:cstheme="majorHAnsi"/>
          <w:b/>
          <w:lang w:eastAsia="zh-CN"/>
        </w:rPr>
        <w:t>Figure 4</w:t>
      </w:r>
      <w:r w:rsidR="00BA473C" w:rsidRPr="00C71E5A">
        <w:rPr>
          <w:rFonts w:asciiTheme="majorHAnsi" w:hAnsiTheme="majorHAnsi" w:cstheme="majorHAnsi"/>
          <w:bCs/>
          <w:lang w:eastAsia="zh-CN"/>
        </w:rPr>
        <w:t xml:space="preserve">, and the experimental workflow is summarized in </w:t>
      </w:r>
      <w:r w:rsidR="00BA473C" w:rsidRPr="00C71E5A">
        <w:rPr>
          <w:rFonts w:asciiTheme="majorHAnsi" w:hAnsiTheme="majorHAnsi" w:cstheme="majorHAnsi"/>
          <w:b/>
          <w:lang w:eastAsia="zh-CN"/>
        </w:rPr>
        <w:t>Figure 5</w:t>
      </w:r>
      <w:r w:rsidR="00BA473C" w:rsidRPr="00C71E5A">
        <w:rPr>
          <w:rFonts w:asciiTheme="majorHAnsi" w:hAnsiTheme="majorHAnsi" w:cstheme="majorHAnsi"/>
          <w:bCs/>
          <w:lang w:eastAsia="zh-CN"/>
        </w:rPr>
        <w:t>.</w:t>
      </w:r>
      <w:r w:rsidR="00E4679C" w:rsidRPr="00C71E5A">
        <w:rPr>
          <w:rFonts w:asciiTheme="majorHAnsi" w:hAnsiTheme="majorHAnsi" w:cstheme="majorHAnsi"/>
          <w:bCs/>
          <w:lang w:eastAsia="zh-CN"/>
        </w:rPr>
        <w:t xml:space="preserve"> </w:t>
      </w:r>
      <w:bookmarkStart w:id="3" w:name="_Hlk200828204"/>
      <w:r w:rsidR="00E4679C" w:rsidRPr="00C71E5A">
        <w:rPr>
          <w:rFonts w:asciiTheme="majorHAnsi" w:hAnsiTheme="majorHAnsi" w:cstheme="majorHAnsi"/>
          <w:bCs/>
          <w:lang w:eastAsia="zh-CN"/>
        </w:rPr>
        <w:t>We conducted an a priori power analysis using G*Power 3.1</w:t>
      </w:r>
      <w:r w:rsidR="00F54AB9" w:rsidRPr="00C71E5A">
        <w:rPr>
          <w:rFonts w:asciiTheme="majorHAnsi" w:hAnsiTheme="majorHAnsi" w:cstheme="majorHAnsi"/>
          <w:bCs/>
          <w:lang w:eastAsia="zh-CN"/>
        </w:rPr>
        <w:fldChar w:fldCharType="begin"/>
      </w:r>
      <w:r w:rsidR="008354F3" w:rsidRPr="00C71E5A">
        <w:rPr>
          <w:rFonts w:asciiTheme="majorHAnsi" w:hAnsiTheme="majorHAnsi" w:cstheme="majorHAnsi"/>
          <w:bCs/>
          <w:lang w:eastAsia="zh-CN"/>
        </w:rPr>
        <w:instrText xml:space="preserve"> ADDIN EN.CITE &lt;EndNote&gt;&lt;Cite&gt;&lt;Author&gt;Faul&lt;/Author&gt;&lt;Year&gt;2007&lt;/Year&gt;&lt;RecNum&gt;117&lt;/RecNum&gt;&lt;DisplayText&gt;&lt;style face="superscript"&gt;34&lt;/style&gt;&lt;/DisplayText&gt;&lt;record&gt;&lt;rec-number&gt;117&lt;/rec-number&gt;&lt;foreign-keys&gt;&lt;key app="EN" db-id="w2p2ewtfnefd24ee2pc5fe9csdse2s0s50wt" timestamp="1749449833"&gt;117&lt;/key&gt;&lt;/foreign-keys&gt;&lt;ref-type name="Journal Article"&gt;17&lt;/ref-type&gt;&lt;contributors&gt;&lt;authors&gt;&lt;author&gt;Faul, Franz&lt;/author&gt;&lt;author&gt;Erdfelder, Edgar&lt;/author&gt;&lt;author&gt;Lang, Albert-Georg&lt;/author&gt;&lt;author&gt;Buchner, Axel&lt;/author&gt;&lt;/authors&gt;&lt;/contributors&gt;&lt;titles&gt;&lt;title&gt;G*Power 3: A flexible statistical power analysis program for the social, behavioral, and biomedical sciences&lt;/title&gt;&lt;secondary-title&gt;Behavior Research Methods&lt;/secondary-title&gt;&lt;/titles&gt;&lt;periodical&gt;&lt;full-title&gt;Behavior Research Methods&lt;/full-title&gt;&lt;abbr-1&gt;Behav Res Methods&lt;/abbr-1&gt;&lt;/periodical&gt;&lt;pages&gt;175-191&lt;/pages&gt;&lt;volume&gt;39&lt;/volume&gt;&lt;number&gt;2&lt;/number&gt;&lt;dates&gt;&lt;year&gt;2007&lt;/year&gt;&lt;pub-dates&gt;&lt;date&gt;2007/05/01&lt;/date&gt;&lt;/pub-dates&gt;&lt;/dates&gt;&lt;isbn&gt;1554-3528&lt;/isbn&gt;&lt;urls&gt;&lt;related-urls&gt;&lt;url&gt;https://doi.org/10.3758/BF03193146&lt;/url&gt;&lt;/related-urls&gt;&lt;/urls&gt;&lt;electronic-resource-num&gt;10.3758/BF03193146&lt;/electronic-resource-num&gt;&lt;/record&gt;&lt;/Cite&gt;&lt;/EndNote&gt;</w:instrText>
      </w:r>
      <w:r w:rsidR="00F54AB9" w:rsidRPr="00C71E5A">
        <w:rPr>
          <w:rFonts w:asciiTheme="majorHAnsi" w:hAnsiTheme="majorHAnsi" w:cstheme="majorHAnsi"/>
          <w:bCs/>
          <w:lang w:eastAsia="zh-CN"/>
        </w:rPr>
        <w:fldChar w:fldCharType="separate"/>
      </w:r>
      <w:r w:rsidR="008354F3" w:rsidRPr="00C71E5A">
        <w:rPr>
          <w:rFonts w:asciiTheme="majorHAnsi" w:hAnsiTheme="majorHAnsi" w:cstheme="majorHAnsi"/>
          <w:bCs/>
          <w:noProof/>
          <w:vertAlign w:val="superscript"/>
          <w:lang w:eastAsia="zh-CN"/>
        </w:rPr>
        <w:t>34</w:t>
      </w:r>
      <w:r w:rsidR="00F54AB9" w:rsidRPr="00C71E5A">
        <w:rPr>
          <w:rFonts w:asciiTheme="majorHAnsi" w:hAnsiTheme="majorHAnsi" w:cstheme="majorHAnsi"/>
          <w:bCs/>
          <w:lang w:eastAsia="zh-CN"/>
        </w:rPr>
        <w:fldChar w:fldCharType="end"/>
      </w:r>
      <w:r w:rsidR="00E4679C" w:rsidRPr="00C71E5A">
        <w:rPr>
          <w:rFonts w:asciiTheme="majorHAnsi" w:hAnsiTheme="majorHAnsi" w:cstheme="majorHAnsi"/>
          <w:bCs/>
          <w:lang w:eastAsia="zh-CN"/>
        </w:rPr>
        <w:t xml:space="preserve">, assuming a power of 90% (1 – β = </w:t>
      </w:r>
      <w:r w:rsidR="00D51006" w:rsidRPr="00C71E5A">
        <w:rPr>
          <w:rFonts w:asciiTheme="majorHAnsi" w:hAnsiTheme="majorHAnsi" w:cstheme="majorHAnsi"/>
          <w:bCs/>
          <w:lang w:eastAsia="zh-CN"/>
        </w:rPr>
        <w:t>0</w:t>
      </w:r>
      <w:r w:rsidR="00E4679C" w:rsidRPr="00C71E5A">
        <w:rPr>
          <w:rFonts w:asciiTheme="majorHAnsi" w:hAnsiTheme="majorHAnsi" w:cstheme="majorHAnsi"/>
          <w:bCs/>
          <w:lang w:eastAsia="zh-CN"/>
        </w:rPr>
        <w:t xml:space="preserve">.90), an effect size of f = 0.25, and an alpha level of </w:t>
      </w:r>
      <w:r w:rsidR="00104B3F" w:rsidRPr="00C71E5A">
        <w:rPr>
          <w:rFonts w:asciiTheme="majorHAnsi" w:hAnsiTheme="majorHAnsi" w:cstheme="majorHAnsi"/>
          <w:bCs/>
          <w:lang w:eastAsia="zh-CN"/>
        </w:rPr>
        <w:t>0</w:t>
      </w:r>
      <w:r w:rsidR="00E4679C" w:rsidRPr="00C71E5A">
        <w:rPr>
          <w:rFonts w:asciiTheme="majorHAnsi" w:hAnsiTheme="majorHAnsi" w:cstheme="majorHAnsi"/>
          <w:bCs/>
          <w:lang w:eastAsia="zh-CN"/>
        </w:rPr>
        <w:t>.05. The analysis indicated that a minimum of 18 participants per group would be required. Our final sample size met this requirement.</w:t>
      </w:r>
      <w:bookmarkEnd w:id="3"/>
    </w:p>
    <w:p w14:paraId="0CA31436" w14:textId="2E547392" w:rsidR="00BA473C" w:rsidRPr="00C71E5A" w:rsidRDefault="00BA473C" w:rsidP="00C71E5A">
      <w:pPr>
        <w:rPr>
          <w:rFonts w:asciiTheme="majorHAnsi" w:hAnsiTheme="majorHAnsi" w:cstheme="majorHAnsi"/>
          <w:bCs/>
          <w:lang w:eastAsia="zh-CN"/>
        </w:rPr>
      </w:pPr>
    </w:p>
    <w:p w14:paraId="2F28A1F1" w14:textId="7E1FE5CB" w:rsidR="005B162F" w:rsidRPr="00C71E5A" w:rsidRDefault="005B162F" w:rsidP="00C71E5A">
      <w:pPr>
        <w:rPr>
          <w:rFonts w:asciiTheme="majorHAnsi" w:hAnsiTheme="majorHAnsi" w:cstheme="majorHAnsi"/>
          <w:bCs/>
          <w:lang w:eastAsia="zh-CN"/>
        </w:rPr>
      </w:pPr>
      <w:r w:rsidRPr="00C71E5A">
        <w:rPr>
          <w:rFonts w:asciiTheme="majorHAnsi" w:hAnsiTheme="majorHAnsi" w:cstheme="majorHAnsi"/>
        </w:rPr>
        <w:t xml:space="preserve">[Place </w:t>
      </w:r>
      <w:r w:rsidRPr="00C71E5A">
        <w:rPr>
          <w:rFonts w:asciiTheme="majorHAnsi" w:hAnsiTheme="majorHAnsi" w:cstheme="majorHAnsi"/>
          <w:b/>
        </w:rPr>
        <w:t>Figure 3</w:t>
      </w:r>
      <w:r w:rsidRPr="00C71E5A">
        <w:rPr>
          <w:rFonts w:asciiTheme="majorHAnsi" w:hAnsiTheme="majorHAnsi" w:cstheme="majorHAnsi"/>
        </w:rPr>
        <w:t xml:space="preserve"> here]</w:t>
      </w:r>
    </w:p>
    <w:p w14:paraId="78E27716" w14:textId="0B0290B7" w:rsidR="00BA473C" w:rsidRPr="00C71E5A" w:rsidRDefault="00BA473C" w:rsidP="00C71E5A">
      <w:pPr>
        <w:rPr>
          <w:rFonts w:asciiTheme="majorHAnsi" w:hAnsiTheme="majorHAnsi" w:cstheme="majorHAnsi"/>
          <w:bCs/>
          <w:lang w:eastAsia="zh-CN"/>
        </w:rPr>
      </w:pPr>
    </w:p>
    <w:p w14:paraId="075C27E0" w14:textId="46EEF407" w:rsidR="005B162F" w:rsidRPr="00C71E5A" w:rsidRDefault="005B162F" w:rsidP="00C71E5A">
      <w:pPr>
        <w:rPr>
          <w:rFonts w:asciiTheme="majorHAnsi" w:hAnsiTheme="majorHAnsi" w:cstheme="majorHAnsi"/>
          <w:bCs/>
          <w:lang w:eastAsia="zh-CN"/>
        </w:rPr>
      </w:pPr>
      <w:r w:rsidRPr="00C71E5A">
        <w:rPr>
          <w:rFonts w:asciiTheme="majorHAnsi" w:hAnsiTheme="majorHAnsi" w:cstheme="majorHAnsi"/>
        </w:rPr>
        <w:t xml:space="preserve">[Place </w:t>
      </w:r>
      <w:r w:rsidRPr="00C71E5A">
        <w:rPr>
          <w:rFonts w:asciiTheme="majorHAnsi" w:hAnsiTheme="majorHAnsi" w:cstheme="majorHAnsi"/>
          <w:b/>
        </w:rPr>
        <w:t>Figure 4</w:t>
      </w:r>
      <w:r w:rsidRPr="00C71E5A">
        <w:rPr>
          <w:rFonts w:asciiTheme="majorHAnsi" w:hAnsiTheme="majorHAnsi" w:cstheme="majorHAnsi"/>
        </w:rPr>
        <w:t xml:space="preserve"> here]</w:t>
      </w:r>
    </w:p>
    <w:p w14:paraId="7C7682C3" w14:textId="6569871E" w:rsidR="005B162F" w:rsidRPr="00C71E5A" w:rsidRDefault="005B162F" w:rsidP="00C71E5A">
      <w:pPr>
        <w:rPr>
          <w:rFonts w:asciiTheme="majorHAnsi" w:hAnsiTheme="majorHAnsi" w:cstheme="majorHAnsi"/>
          <w:bCs/>
          <w:lang w:eastAsia="zh-CN"/>
        </w:rPr>
      </w:pPr>
    </w:p>
    <w:p w14:paraId="1C71707A" w14:textId="24BBA3B1" w:rsidR="005B162F" w:rsidRPr="00C71E5A" w:rsidRDefault="005B162F" w:rsidP="00C71E5A">
      <w:pPr>
        <w:rPr>
          <w:rFonts w:asciiTheme="majorHAnsi" w:hAnsiTheme="majorHAnsi" w:cstheme="majorHAnsi"/>
          <w:bCs/>
          <w:lang w:eastAsia="zh-CN"/>
        </w:rPr>
      </w:pPr>
      <w:r w:rsidRPr="00C71E5A">
        <w:rPr>
          <w:rFonts w:asciiTheme="majorHAnsi" w:hAnsiTheme="majorHAnsi" w:cstheme="majorHAnsi"/>
        </w:rPr>
        <w:t xml:space="preserve">[Place </w:t>
      </w:r>
      <w:r w:rsidRPr="00C71E5A">
        <w:rPr>
          <w:rFonts w:asciiTheme="majorHAnsi" w:hAnsiTheme="majorHAnsi" w:cstheme="majorHAnsi"/>
          <w:b/>
        </w:rPr>
        <w:t>Figure 5</w:t>
      </w:r>
      <w:r w:rsidRPr="00C71E5A">
        <w:rPr>
          <w:rFonts w:asciiTheme="majorHAnsi" w:hAnsiTheme="majorHAnsi" w:cstheme="majorHAnsi"/>
        </w:rPr>
        <w:t xml:space="preserve"> here]</w:t>
      </w:r>
    </w:p>
    <w:p w14:paraId="3510403F" w14:textId="77777777" w:rsidR="005B162F" w:rsidRPr="00C71E5A" w:rsidRDefault="005B162F" w:rsidP="00C71E5A">
      <w:pPr>
        <w:rPr>
          <w:rFonts w:asciiTheme="majorHAnsi" w:hAnsiTheme="majorHAnsi" w:cstheme="majorHAnsi"/>
          <w:bCs/>
          <w:lang w:eastAsia="zh-CN"/>
        </w:rPr>
      </w:pPr>
    </w:p>
    <w:p w14:paraId="32A92E82" w14:textId="12AF28A1" w:rsidR="006E4797" w:rsidRPr="00C71E5A" w:rsidRDefault="00551D82" w:rsidP="00C71E5A">
      <w:pPr>
        <w:rPr>
          <w:rFonts w:asciiTheme="majorHAnsi" w:hAnsiTheme="majorHAnsi" w:cstheme="majorHAnsi"/>
        </w:rPr>
      </w:pPr>
      <w:r w:rsidRPr="00C71E5A">
        <w:rPr>
          <w:rFonts w:asciiTheme="majorHAnsi" w:hAnsiTheme="majorHAnsi" w:cstheme="majorHAnsi"/>
          <w:b/>
        </w:rPr>
        <w:t>PROTOCOL:</w:t>
      </w:r>
      <w:r w:rsidRPr="00C71E5A">
        <w:rPr>
          <w:rFonts w:asciiTheme="majorHAnsi" w:hAnsiTheme="majorHAnsi" w:cstheme="majorHAnsi"/>
        </w:rPr>
        <w:t xml:space="preserve"> </w:t>
      </w:r>
    </w:p>
    <w:p w14:paraId="3278952E" w14:textId="77777777" w:rsidR="007250E6" w:rsidRPr="00C71E5A" w:rsidRDefault="007250E6" w:rsidP="00C71E5A">
      <w:pPr>
        <w:rPr>
          <w:rFonts w:asciiTheme="majorHAnsi" w:hAnsiTheme="majorHAnsi" w:cstheme="majorHAnsi"/>
        </w:rPr>
      </w:pPr>
    </w:p>
    <w:p w14:paraId="266A27BB" w14:textId="14744533" w:rsidR="004C2E40" w:rsidRPr="00C71E5A" w:rsidRDefault="007F0259" w:rsidP="00C71E5A">
      <w:pPr>
        <w:rPr>
          <w:rFonts w:asciiTheme="majorHAnsi" w:hAnsiTheme="majorHAnsi" w:cstheme="majorHAnsi"/>
        </w:rPr>
      </w:pPr>
      <w:r w:rsidRPr="00C71E5A">
        <w:rPr>
          <w:rFonts w:asciiTheme="majorHAnsi" w:hAnsiTheme="majorHAnsi" w:cstheme="majorHAnsi"/>
          <w:lang w:eastAsia="zh-CN"/>
        </w:rPr>
        <w:lastRenderedPageBreak/>
        <w:t>This study was conducted in accordance with the principles of the Declaration of Helsinki and was approved by the Institutional Review Board of Jiangsu University of Science and Technology.</w:t>
      </w:r>
      <w:r w:rsidR="004C2E40" w:rsidRPr="00C71E5A">
        <w:rPr>
          <w:rFonts w:asciiTheme="majorHAnsi" w:hAnsiTheme="majorHAnsi" w:cstheme="majorHAnsi"/>
          <w:lang w:eastAsia="zh-CN"/>
        </w:rPr>
        <w:t xml:space="preserve"> </w:t>
      </w:r>
      <w:r w:rsidR="004C2E40" w:rsidRPr="00C71E5A">
        <w:rPr>
          <w:rFonts w:asciiTheme="majorHAnsi" w:hAnsiTheme="majorHAnsi" w:cstheme="majorHAnsi"/>
        </w:rPr>
        <w:t>We obtained the informed consent of the participants to use and release their data.</w:t>
      </w:r>
    </w:p>
    <w:p w14:paraId="4015356B" w14:textId="48F7660E" w:rsidR="006E4797" w:rsidRPr="00C71E5A" w:rsidRDefault="006E4797" w:rsidP="00C71E5A">
      <w:pPr>
        <w:pBdr>
          <w:top w:val="nil"/>
          <w:left w:val="nil"/>
          <w:bottom w:val="nil"/>
          <w:right w:val="nil"/>
          <w:between w:val="nil"/>
        </w:pBdr>
        <w:rPr>
          <w:rFonts w:asciiTheme="majorHAnsi" w:hAnsiTheme="majorHAnsi" w:cstheme="majorHAnsi"/>
          <w:b/>
          <w:lang w:eastAsia="zh-CN"/>
        </w:rPr>
      </w:pPr>
    </w:p>
    <w:p w14:paraId="56130DE3" w14:textId="0D7BF755" w:rsidR="009039EC" w:rsidRPr="00C71E5A" w:rsidRDefault="00D6700A" w:rsidP="00C71E5A">
      <w:pPr>
        <w:pStyle w:val="a9"/>
        <w:numPr>
          <w:ilvl w:val="0"/>
          <w:numId w:val="28"/>
        </w:numPr>
        <w:pBdr>
          <w:top w:val="nil"/>
          <w:left w:val="nil"/>
          <w:bottom w:val="nil"/>
          <w:right w:val="nil"/>
          <w:between w:val="nil"/>
        </w:pBdr>
        <w:spacing w:after="0" w:line="240" w:lineRule="auto"/>
        <w:ind w:left="0" w:firstLine="0"/>
        <w:jc w:val="both"/>
        <w:rPr>
          <w:rFonts w:asciiTheme="majorHAnsi" w:hAnsiTheme="majorHAnsi" w:cstheme="majorHAnsi"/>
          <w:b/>
          <w:sz w:val="24"/>
          <w:szCs w:val="24"/>
          <w:lang w:eastAsia="zh-CN"/>
        </w:rPr>
      </w:pPr>
      <w:r w:rsidRPr="00C71E5A">
        <w:rPr>
          <w:rFonts w:asciiTheme="majorHAnsi" w:hAnsiTheme="majorHAnsi" w:cstheme="majorHAnsi"/>
          <w:b/>
          <w:sz w:val="24"/>
          <w:szCs w:val="24"/>
          <w:lang w:eastAsia="zh-CN"/>
        </w:rPr>
        <w:t xml:space="preserve">Preparation </w:t>
      </w:r>
    </w:p>
    <w:p w14:paraId="0068AF02" w14:textId="28893F5B" w:rsidR="00FC6806" w:rsidRPr="00C71E5A" w:rsidRDefault="00FC6806" w:rsidP="00C71E5A">
      <w:pPr>
        <w:pBdr>
          <w:top w:val="nil"/>
          <w:left w:val="nil"/>
          <w:bottom w:val="nil"/>
          <w:right w:val="nil"/>
          <w:between w:val="nil"/>
        </w:pBdr>
        <w:rPr>
          <w:rFonts w:asciiTheme="majorHAnsi" w:hAnsiTheme="majorHAnsi" w:cstheme="majorHAnsi"/>
          <w:b/>
          <w:lang w:eastAsia="zh-CN"/>
        </w:rPr>
      </w:pPr>
    </w:p>
    <w:p w14:paraId="34504A65" w14:textId="05093FD5" w:rsidR="00D6700A" w:rsidRPr="00C71E5A" w:rsidRDefault="00D6700A" w:rsidP="00C71E5A">
      <w:pPr>
        <w:pBdr>
          <w:top w:val="nil"/>
          <w:left w:val="nil"/>
          <w:bottom w:val="nil"/>
          <w:right w:val="nil"/>
          <w:between w:val="nil"/>
        </w:pBdr>
        <w:rPr>
          <w:rFonts w:asciiTheme="majorHAnsi" w:hAnsiTheme="majorHAnsi" w:cstheme="majorHAnsi"/>
          <w:bCs/>
          <w:lang w:eastAsia="zh-CN"/>
        </w:rPr>
      </w:pPr>
      <w:r w:rsidRPr="00C71E5A">
        <w:rPr>
          <w:rFonts w:asciiTheme="majorHAnsi" w:hAnsiTheme="majorHAnsi" w:cstheme="majorHAnsi"/>
          <w:bCs/>
          <w:lang w:eastAsia="zh-CN"/>
        </w:rPr>
        <w:t>1.1</w:t>
      </w:r>
      <w:r w:rsidR="007250E6" w:rsidRPr="00C71E5A">
        <w:rPr>
          <w:rFonts w:asciiTheme="majorHAnsi" w:hAnsiTheme="majorHAnsi" w:cstheme="majorHAnsi"/>
          <w:bCs/>
          <w:lang w:eastAsia="zh-CN"/>
        </w:rPr>
        <w:t>.</w:t>
      </w:r>
      <w:r w:rsidRPr="00C71E5A">
        <w:rPr>
          <w:rFonts w:asciiTheme="majorHAnsi" w:hAnsiTheme="majorHAnsi" w:cstheme="majorHAnsi"/>
        </w:rPr>
        <w:t xml:space="preserve"> </w:t>
      </w:r>
      <w:r w:rsidR="00DB6750" w:rsidRPr="00C71E5A">
        <w:rPr>
          <w:rFonts w:asciiTheme="majorHAnsi" w:hAnsiTheme="majorHAnsi" w:cstheme="majorHAnsi"/>
          <w:bCs/>
          <w:lang w:eastAsia="zh-CN"/>
        </w:rPr>
        <w:t>Prepare for the experiment task.</w:t>
      </w:r>
    </w:p>
    <w:p w14:paraId="1D37B34B" w14:textId="3909F772" w:rsidR="00D6700A" w:rsidRPr="00C71E5A" w:rsidRDefault="00D6700A" w:rsidP="00C71E5A">
      <w:pPr>
        <w:pBdr>
          <w:top w:val="nil"/>
          <w:left w:val="nil"/>
          <w:bottom w:val="nil"/>
          <w:right w:val="nil"/>
          <w:between w:val="nil"/>
        </w:pBdr>
        <w:rPr>
          <w:rFonts w:asciiTheme="majorHAnsi" w:hAnsiTheme="majorHAnsi" w:cstheme="majorHAnsi"/>
          <w:bCs/>
          <w:lang w:eastAsia="zh-CN"/>
        </w:rPr>
      </w:pPr>
    </w:p>
    <w:p w14:paraId="543508A4" w14:textId="7C03689E" w:rsidR="009A3732" w:rsidRPr="00C71E5A" w:rsidRDefault="009A3732" w:rsidP="00C71E5A">
      <w:pPr>
        <w:pBdr>
          <w:top w:val="nil"/>
          <w:left w:val="nil"/>
          <w:bottom w:val="nil"/>
          <w:right w:val="nil"/>
          <w:between w:val="nil"/>
        </w:pBdr>
        <w:rPr>
          <w:rFonts w:asciiTheme="majorHAnsi" w:hAnsiTheme="majorHAnsi" w:cstheme="majorHAnsi"/>
          <w:bCs/>
          <w:lang w:eastAsia="zh-CN"/>
        </w:rPr>
      </w:pPr>
      <w:r w:rsidRPr="00C71E5A">
        <w:rPr>
          <w:rFonts w:asciiTheme="majorHAnsi" w:hAnsiTheme="majorHAnsi" w:cstheme="majorHAnsi"/>
          <w:bCs/>
          <w:lang w:eastAsia="zh-CN"/>
        </w:rPr>
        <w:t>1.1.1</w:t>
      </w:r>
      <w:r w:rsidR="007250E6" w:rsidRPr="00C71E5A">
        <w:rPr>
          <w:rFonts w:asciiTheme="majorHAnsi" w:hAnsiTheme="majorHAnsi" w:cstheme="majorHAnsi"/>
          <w:bCs/>
          <w:lang w:eastAsia="zh-CN"/>
        </w:rPr>
        <w:t>.</w:t>
      </w:r>
      <w:r w:rsidRPr="00C71E5A">
        <w:rPr>
          <w:rFonts w:asciiTheme="majorHAnsi" w:hAnsiTheme="majorHAnsi" w:cstheme="majorHAnsi"/>
          <w:bCs/>
          <w:lang w:eastAsia="zh-CN"/>
        </w:rPr>
        <w:t xml:space="preserve"> Download image data from the ImageNet website</w:t>
      </w:r>
      <w:r w:rsidR="002622DE" w:rsidRPr="00C71E5A">
        <w:rPr>
          <w:rFonts w:asciiTheme="majorHAnsi" w:hAnsiTheme="majorHAnsi" w:cstheme="majorHAnsi"/>
          <w:bCs/>
          <w:lang w:eastAsia="zh-CN"/>
        </w:rPr>
        <w:t xml:space="preserve"> (</w:t>
      </w:r>
      <w:r w:rsidR="00A137B1" w:rsidRPr="00C71E5A">
        <w:rPr>
          <w:rFonts w:asciiTheme="majorHAnsi" w:hAnsiTheme="majorHAnsi" w:cstheme="majorHAnsi"/>
          <w:bCs/>
          <w:lang w:eastAsia="zh-CN"/>
        </w:rPr>
        <w:t>https://image-net.org/</w:t>
      </w:r>
      <w:r w:rsidR="002622DE" w:rsidRPr="00C71E5A">
        <w:rPr>
          <w:rFonts w:asciiTheme="majorHAnsi" w:hAnsiTheme="majorHAnsi" w:cstheme="majorHAnsi"/>
          <w:bCs/>
          <w:lang w:eastAsia="zh-CN"/>
        </w:rPr>
        <w:t>)</w:t>
      </w:r>
      <w:r w:rsidR="00A137B1" w:rsidRPr="00C71E5A">
        <w:rPr>
          <w:rFonts w:asciiTheme="majorHAnsi" w:hAnsiTheme="majorHAnsi" w:cstheme="majorHAnsi"/>
          <w:bCs/>
          <w:lang w:eastAsia="zh-CN"/>
        </w:rPr>
        <w:t>.</w:t>
      </w:r>
    </w:p>
    <w:p w14:paraId="61CB5CCB" w14:textId="77777777" w:rsidR="005D1376" w:rsidRPr="00C71E5A" w:rsidRDefault="005D1376" w:rsidP="00C71E5A">
      <w:pPr>
        <w:pBdr>
          <w:top w:val="nil"/>
          <w:left w:val="nil"/>
          <w:bottom w:val="nil"/>
          <w:right w:val="nil"/>
          <w:between w:val="nil"/>
        </w:pBdr>
        <w:rPr>
          <w:rFonts w:asciiTheme="majorHAnsi" w:hAnsiTheme="majorHAnsi" w:cstheme="majorHAnsi"/>
          <w:bCs/>
          <w:lang w:eastAsia="zh-CN"/>
        </w:rPr>
      </w:pPr>
    </w:p>
    <w:p w14:paraId="68750C5C" w14:textId="55709BF3" w:rsidR="005167A2" w:rsidRPr="00C71E5A" w:rsidRDefault="0017462A" w:rsidP="00C71E5A">
      <w:pPr>
        <w:rPr>
          <w:rFonts w:asciiTheme="majorHAnsi" w:hAnsiTheme="majorHAnsi" w:cstheme="majorHAnsi"/>
          <w:bCs/>
          <w:lang w:eastAsia="zh-CN"/>
        </w:rPr>
      </w:pPr>
      <w:r w:rsidRPr="00C71E5A">
        <w:rPr>
          <w:rFonts w:asciiTheme="majorHAnsi" w:hAnsiTheme="majorHAnsi" w:cstheme="majorHAnsi"/>
          <w:bCs/>
          <w:lang w:eastAsia="zh-CN"/>
        </w:rPr>
        <w:t>NOTE: The downloaded images are categorized, and each category contains multiple images.</w:t>
      </w:r>
    </w:p>
    <w:p w14:paraId="439C8DF7" w14:textId="77777777" w:rsidR="009A3732" w:rsidRPr="00C71E5A" w:rsidRDefault="009A3732" w:rsidP="00C71E5A">
      <w:pPr>
        <w:pBdr>
          <w:top w:val="nil"/>
          <w:left w:val="nil"/>
          <w:bottom w:val="nil"/>
          <w:right w:val="nil"/>
          <w:between w:val="nil"/>
        </w:pBdr>
        <w:rPr>
          <w:rFonts w:asciiTheme="majorHAnsi" w:hAnsiTheme="majorHAnsi" w:cstheme="majorHAnsi"/>
          <w:bCs/>
          <w:lang w:eastAsia="zh-CN"/>
        </w:rPr>
      </w:pPr>
    </w:p>
    <w:p w14:paraId="67FF0B67" w14:textId="265C8CD9" w:rsidR="009A3732" w:rsidRPr="00C71E5A" w:rsidRDefault="009A3732" w:rsidP="00C71E5A">
      <w:pPr>
        <w:pBdr>
          <w:top w:val="nil"/>
          <w:left w:val="nil"/>
          <w:bottom w:val="nil"/>
          <w:right w:val="nil"/>
          <w:between w:val="nil"/>
        </w:pBdr>
        <w:rPr>
          <w:rFonts w:asciiTheme="majorHAnsi" w:hAnsiTheme="majorHAnsi" w:cstheme="majorHAnsi"/>
          <w:strike/>
        </w:rPr>
      </w:pPr>
      <w:r w:rsidRPr="00C71E5A">
        <w:rPr>
          <w:rFonts w:asciiTheme="majorHAnsi" w:hAnsiTheme="majorHAnsi" w:cstheme="majorHAnsi"/>
          <w:bCs/>
          <w:lang w:eastAsia="zh-CN"/>
        </w:rPr>
        <w:t>1.1.</w:t>
      </w:r>
      <w:r w:rsidR="00C20420" w:rsidRPr="00C71E5A">
        <w:rPr>
          <w:rFonts w:asciiTheme="majorHAnsi" w:hAnsiTheme="majorHAnsi" w:cstheme="majorHAnsi"/>
          <w:bCs/>
          <w:lang w:eastAsia="zh-CN"/>
        </w:rPr>
        <w:t>2</w:t>
      </w:r>
      <w:r w:rsidR="000C6F0A" w:rsidRPr="00C71E5A">
        <w:rPr>
          <w:rFonts w:asciiTheme="majorHAnsi" w:hAnsiTheme="majorHAnsi" w:cstheme="majorHAnsi"/>
          <w:bCs/>
          <w:lang w:eastAsia="zh-CN"/>
        </w:rPr>
        <w:t>.</w:t>
      </w:r>
      <w:r w:rsidRPr="00C71E5A">
        <w:rPr>
          <w:rFonts w:asciiTheme="majorHAnsi" w:hAnsiTheme="majorHAnsi" w:cstheme="majorHAnsi"/>
          <w:bCs/>
          <w:lang w:eastAsia="zh-CN"/>
        </w:rPr>
        <w:t xml:space="preserve"> </w:t>
      </w:r>
      <w:r w:rsidR="00740F44" w:rsidRPr="00C71E5A">
        <w:rPr>
          <w:rFonts w:asciiTheme="majorHAnsi" w:eastAsia="宋体" w:hAnsiTheme="majorHAnsi" w:cstheme="majorHAnsi"/>
        </w:rPr>
        <w:t xml:space="preserve">Run the Python code related to the </w:t>
      </w:r>
      <w:proofErr w:type="spellStart"/>
      <w:r w:rsidR="00740F44" w:rsidRPr="00C71E5A">
        <w:rPr>
          <w:rFonts w:asciiTheme="majorHAnsi" w:eastAsia="宋体" w:hAnsiTheme="majorHAnsi" w:cstheme="majorHAnsi"/>
        </w:rPr>
        <w:t>GoogLeNet</w:t>
      </w:r>
      <w:proofErr w:type="spellEnd"/>
      <w:r w:rsidR="00740F44" w:rsidRPr="00C71E5A">
        <w:rPr>
          <w:rFonts w:asciiTheme="majorHAnsi" w:eastAsia="宋体" w:hAnsiTheme="majorHAnsi" w:cstheme="majorHAnsi"/>
        </w:rPr>
        <w:t xml:space="preserve"> Inception v3 model to classify images</w:t>
      </w:r>
      <w:r w:rsidR="00D64194" w:rsidRPr="00C71E5A">
        <w:rPr>
          <w:rFonts w:asciiTheme="majorHAnsi" w:eastAsia="宋体" w:hAnsiTheme="majorHAnsi" w:cstheme="majorHAnsi"/>
          <w:lang w:eastAsia="zh-CN"/>
        </w:rPr>
        <w:t xml:space="preserve"> (see </w:t>
      </w:r>
      <w:r w:rsidR="005A5B6A" w:rsidRPr="00C71E5A">
        <w:rPr>
          <w:rFonts w:asciiTheme="majorHAnsi" w:eastAsia="宋体" w:hAnsiTheme="majorHAnsi" w:cstheme="majorHAnsi"/>
          <w:b/>
          <w:bCs/>
          <w:lang w:eastAsia="zh-CN"/>
        </w:rPr>
        <w:t>S</w:t>
      </w:r>
      <w:r w:rsidR="00D64194" w:rsidRPr="00C71E5A">
        <w:rPr>
          <w:rFonts w:asciiTheme="majorHAnsi" w:eastAsia="宋体" w:hAnsiTheme="majorHAnsi" w:cstheme="majorHAnsi"/>
          <w:b/>
          <w:bCs/>
          <w:lang w:eastAsia="zh-CN"/>
        </w:rPr>
        <w:t xml:space="preserve">upplemental </w:t>
      </w:r>
      <w:r w:rsidR="005A5B6A" w:rsidRPr="00C71E5A">
        <w:rPr>
          <w:rFonts w:asciiTheme="majorHAnsi" w:eastAsia="宋体" w:hAnsiTheme="majorHAnsi" w:cstheme="majorHAnsi"/>
          <w:b/>
          <w:bCs/>
          <w:lang w:eastAsia="zh-CN"/>
        </w:rPr>
        <w:t>F</w:t>
      </w:r>
      <w:r w:rsidR="00D64194" w:rsidRPr="00C71E5A">
        <w:rPr>
          <w:rFonts w:asciiTheme="majorHAnsi" w:eastAsia="宋体" w:hAnsiTheme="majorHAnsi" w:cstheme="majorHAnsi"/>
          <w:b/>
          <w:bCs/>
          <w:lang w:eastAsia="zh-CN"/>
        </w:rPr>
        <w:t>ile</w:t>
      </w:r>
      <w:r w:rsidR="005A5B6A" w:rsidRPr="00C71E5A">
        <w:rPr>
          <w:rFonts w:asciiTheme="majorHAnsi" w:eastAsia="宋体" w:hAnsiTheme="majorHAnsi" w:cstheme="majorHAnsi"/>
          <w:b/>
          <w:bCs/>
          <w:lang w:eastAsia="zh-CN"/>
        </w:rPr>
        <w:t xml:space="preserve"> 1</w:t>
      </w:r>
      <w:r w:rsidR="00D64194" w:rsidRPr="00C71E5A">
        <w:rPr>
          <w:rFonts w:asciiTheme="majorHAnsi" w:eastAsia="宋体" w:hAnsiTheme="majorHAnsi" w:cstheme="majorHAnsi"/>
          <w:lang w:eastAsia="zh-CN"/>
        </w:rPr>
        <w:t>)</w:t>
      </w:r>
      <w:r w:rsidR="00740F44" w:rsidRPr="00C71E5A">
        <w:rPr>
          <w:rFonts w:asciiTheme="majorHAnsi" w:eastAsia="宋体" w:hAnsiTheme="majorHAnsi" w:cstheme="majorHAnsi"/>
        </w:rPr>
        <w:t>.</w:t>
      </w:r>
      <w:r w:rsidRPr="00C71E5A">
        <w:rPr>
          <w:rFonts w:asciiTheme="majorHAnsi" w:hAnsiTheme="majorHAnsi" w:cstheme="majorHAnsi"/>
        </w:rPr>
        <w:t xml:space="preserve"> Save the top five predicted categories for each image, along with the Top-1 classification accuracy.</w:t>
      </w:r>
    </w:p>
    <w:p w14:paraId="3E6563FB" w14:textId="77777777" w:rsidR="009A3732" w:rsidRPr="00C71E5A" w:rsidRDefault="009A3732" w:rsidP="00C71E5A">
      <w:pPr>
        <w:pBdr>
          <w:top w:val="nil"/>
          <w:left w:val="nil"/>
          <w:bottom w:val="nil"/>
          <w:right w:val="nil"/>
          <w:between w:val="nil"/>
        </w:pBdr>
        <w:rPr>
          <w:rFonts w:asciiTheme="majorHAnsi" w:hAnsiTheme="majorHAnsi" w:cstheme="majorHAnsi"/>
        </w:rPr>
      </w:pPr>
    </w:p>
    <w:p w14:paraId="408116E4" w14:textId="267F3DAD" w:rsidR="00A4458C" w:rsidRPr="00C71E5A" w:rsidRDefault="009A3732" w:rsidP="00C71E5A">
      <w:pPr>
        <w:pBdr>
          <w:top w:val="nil"/>
          <w:left w:val="nil"/>
          <w:bottom w:val="nil"/>
          <w:right w:val="nil"/>
          <w:between w:val="nil"/>
        </w:pBdr>
        <w:rPr>
          <w:rFonts w:asciiTheme="majorHAnsi" w:hAnsiTheme="majorHAnsi" w:cstheme="majorHAnsi"/>
          <w:bCs/>
          <w:lang w:eastAsia="zh-CN"/>
        </w:rPr>
      </w:pPr>
      <w:r w:rsidRPr="00C71E5A">
        <w:rPr>
          <w:rFonts w:asciiTheme="majorHAnsi" w:hAnsiTheme="majorHAnsi" w:cstheme="majorHAnsi"/>
          <w:bCs/>
          <w:lang w:eastAsia="zh-CN"/>
        </w:rPr>
        <w:t>N</w:t>
      </w:r>
      <w:r w:rsidR="000C6F0A" w:rsidRPr="00C71E5A">
        <w:rPr>
          <w:rFonts w:asciiTheme="majorHAnsi" w:hAnsiTheme="majorHAnsi" w:cstheme="majorHAnsi"/>
          <w:bCs/>
          <w:lang w:eastAsia="zh-CN"/>
        </w:rPr>
        <w:t>OTE</w:t>
      </w:r>
      <w:r w:rsidRPr="00C71E5A">
        <w:rPr>
          <w:rFonts w:asciiTheme="majorHAnsi" w:hAnsiTheme="majorHAnsi" w:cstheme="majorHAnsi"/>
          <w:bCs/>
          <w:lang w:eastAsia="zh-CN"/>
        </w:rPr>
        <w:t xml:space="preserve">: </w:t>
      </w:r>
      <w:r w:rsidR="00305209" w:rsidRPr="00C71E5A">
        <w:rPr>
          <w:rFonts w:asciiTheme="majorHAnsi" w:hAnsiTheme="majorHAnsi" w:cstheme="majorHAnsi"/>
          <w:bCs/>
          <w:lang w:eastAsia="zh-CN"/>
        </w:rPr>
        <w:t>This Python code performs image classification by loading the Inception V3 model. For each target image, it outputs the top five predicted categories. The image sets corresponding to these five predicted categories are presented to participants as response options in the experiment. If the correct category is not among the top five predictions, one of the predicted categories is replaced with the correct one to ensure its inclusion among the options.</w:t>
      </w:r>
    </w:p>
    <w:p w14:paraId="1B2446AA" w14:textId="0833783F" w:rsidR="009A3732" w:rsidRPr="00C71E5A" w:rsidRDefault="009A3732" w:rsidP="00C71E5A">
      <w:pPr>
        <w:pBdr>
          <w:top w:val="nil"/>
          <w:left w:val="nil"/>
          <w:bottom w:val="nil"/>
          <w:right w:val="nil"/>
          <w:between w:val="nil"/>
        </w:pBdr>
        <w:rPr>
          <w:rFonts w:asciiTheme="majorHAnsi" w:hAnsiTheme="majorHAnsi" w:cstheme="majorHAnsi"/>
        </w:rPr>
      </w:pPr>
    </w:p>
    <w:p w14:paraId="2894247B" w14:textId="52B78BA5" w:rsidR="00D64194" w:rsidRPr="00C71E5A" w:rsidRDefault="00D64194" w:rsidP="00C71E5A">
      <w:pPr>
        <w:rPr>
          <w:rFonts w:asciiTheme="majorHAnsi" w:eastAsia="宋体" w:hAnsiTheme="majorHAnsi" w:cstheme="majorHAnsi"/>
        </w:rPr>
      </w:pPr>
      <w:r w:rsidRPr="00C71E5A">
        <w:rPr>
          <w:rFonts w:asciiTheme="majorHAnsi" w:hAnsiTheme="majorHAnsi" w:cstheme="majorHAnsi"/>
        </w:rPr>
        <w:t>1.1.3.</w:t>
      </w:r>
      <w:r w:rsidRPr="00C71E5A">
        <w:rPr>
          <w:rFonts w:asciiTheme="majorHAnsi" w:hAnsiTheme="majorHAnsi" w:cstheme="majorHAnsi"/>
          <w:bCs/>
          <w:lang w:eastAsia="zh-CN"/>
        </w:rPr>
        <w:t xml:space="preserve"> </w:t>
      </w:r>
      <w:r w:rsidR="0041049C" w:rsidRPr="00C71E5A">
        <w:rPr>
          <w:rFonts w:asciiTheme="majorHAnsi" w:eastAsia="宋体" w:hAnsiTheme="majorHAnsi" w:cstheme="majorHAnsi"/>
        </w:rPr>
        <w:t xml:space="preserve">Use Python or any random sampling program to select </w:t>
      </w:r>
      <w:r w:rsidR="00384C1E" w:rsidRPr="00C71E5A">
        <w:rPr>
          <w:rFonts w:asciiTheme="majorHAnsi" w:hAnsiTheme="majorHAnsi" w:cstheme="majorHAnsi"/>
          <w:bCs/>
          <w:lang w:eastAsia="zh-CN"/>
        </w:rPr>
        <w:t>target image</w:t>
      </w:r>
      <w:r w:rsidR="0041049C" w:rsidRPr="00C71E5A">
        <w:rPr>
          <w:rFonts w:asciiTheme="majorHAnsi" w:eastAsia="宋体" w:hAnsiTheme="majorHAnsi" w:cstheme="majorHAnsi"/>
        </w:rPr>
        <w:t xml:space="preserve"> from the images classified by the model.</w:t>
      </w:r>
    </w:p>
    <w:p w14:paraId="4EEB992A" w14:textId="77777777" w:rsidR="00D64194" w:rsidRPr="00C71E5A" w:rsidRDefault="00D64194" w:rsidP="00C71E5A">
      <w:pPr>
        <w:pBdr>
          <w:top w:val="nil"/>
          <w:left w:val="nil"/>
          <w:bottom w:val="nil"/>
          <w:right w:val="nil"/>
          <w:between w:val="nil"/>
        </w:pBdr>
        <w:rPr>
          <w:rFonts w:asciiTheme="majorHAnsi" w:hAnsiTheme="majorHAnsi" w:cstheme="majorHAnsi"/>
          <w:bCs/>
          <w:lang w:eastAsia="zh-CN"/>
        </w:rPr>
      </w:pPr>
    </w:p>
    <w:p w14:paraId="662EAFB9" w14:textId="6D453495" w:rsidR="009A3732" w:rsidRPr="003B3F9E" w:rsidRDefault="009A3732" w:rsidP="00C71E5A">
      <w:pPr>
        <w:pBdr>
          <w:top w:val="nil"/>
          <w:left w:val="nil"/>
          <w:bottom w:val="nil"/>
          <w:right w:val="nil"/>
          <w:between w:val="nil"/>
        </w:pBdr>
        <w:rPr>
          <w:rFonts w:asciiTheme="majorHAnsi" w:hAnsiTheme="majorHAnsi" w:cstheme="majorHAnsi"/>
          <w:bCs/>
          <w:lang w:eastAsia="zh-CN"/>
        </w:rPr>
      </w:pPr>
      <w:r w:rsidRPr="00C71E5A">
        <w:rPr>
          <w:rFonts w:asciiTheme="majorHAnsi" w:hAnsiTheme="majorHAnsi" w:cstheme="majorHAnsi"/>
          <w:bCs/>
          <w:lang w:eastAsia="zh-CN"/>
        </w:rPr>
        <w:t>1.1.4</w:t>
      </w:r>
      <w:r w:rsidR="000C6F0A" w:rsidRPr="00C71E5A">
        <w:rPr>
          <w:rFonts w:asciiTheme="majorHAnsi" w:hAnsiTheme="majorHAnsi" w:cstheme="majorHAnsi"/>
          <w:bCs/>
          <w:lang w:eastAsia="zh-CN"/>
        </w:rPr>
        <w:t>.</w:t>
      </w:r>
      <w:r w:rsidRPr="00C71E5A">
        <w:rPr>
          <w:rFonts w:asciiTheme="majorHAnsi" w:hAnsiTheme="majorHAnsi" w:cstheme="majorHAnsi"/>
          <w:bCs/>
          <w:lang w:eastAsia="zh-CN"/>
        </w:rPr>
        <w:t xml:space="preserve"> For each </w:t>
      </w:r>
      <w:r w:rsidR="00A81BA7" w:rsidRPr="00C71E5A">
        <w:rPr>
          <w:rFonts w:asciiTheme="majorHAnsi" w:hAnsiTheme="majorHAnsi" w:cstheme="majorHAnsi"/>
          <w:bCs/>
          <w:lang w:eastAsia="zh-CN"/>
        </w:rPr>
        <w:t>target image</w:t>
      </w:r>
      <w:r w:rsidRPr="00C71E5A">
        <w:rPr>
          <w:rFonts w:asciiTheme="majorHAnsi" w:hAnsiTheme="majorHAnsi" w:cstheme="majorHAnsi"/>
          <w:bCs/>
          <w:lang w:eastAsia="zh-CN"/>
        </w:rPr>
        <w:t>, extract 10 images for each of the five categories to serve as response options. Resize all images to ensure uniform dimensions.</w:t>
      </w:r>
    </w:p>
    <w:p w14:paraId="3B9E2682" w14:textId="77777777" w:rsidR="009A3732" w:rsidRPr="00C71E5A" w:rsidRDefault="009A3732" w:rsidP="00C71E5A">
      <w:pPr>
        <w:pBdr>
          <w:top w:val="nil"/>
          <w:left w:val="nil"/>
          <w:bottom w:val="nil"/>
          <w:right w:val="nil"/>
          <w:between w:val="nil"/>
        </w:pBdr>
        <w:rPr>
          <w:rFonts w:asciiTheme="majorHAnsi" w:hAnsiTheme="majorHAnsi" w:cstheme="majorHAnsi"/>
          <w:bCs/>
          <w:lang w:eastAsia="zh-CN"/>
        </w:rPr>
      </w:pPr>
    </w:p>
    <w:p w14:paraId="3D380E89" w14:textId="1E29691B" w:rsidR="009A3732" w:rsidRPr="00C71E5A" w:rsidRDefault="009A3732" w:rsidP="00C71E5A">
      <w:pPr>
        <w:pBdr>
          <w:top w:val="nil"/>
          <w:left w:val="nil"/>
          <w:bottom w:val="nil"/>
          <w:right w:val="nil"/>
          <w:between w:val="nil"/>
        </w:pBdr>
        <w:rPr>
          <w:rFonts w:asciiTheme="majorHAnsi" w:hAnsiTheme="majorHAnsi" w:cstheme="majorHAnsi"/>
          <w:bCs/>
          <w:lang w:eastAsia="zh-CN"/>
        </w:rPr>
      </w:pPr>
      <w:r w:rsidRPr="00C71E5A">
        <w:rPr>
          <w:rFonts w:asciiTheme="majorHAnsi" w:hAnsiTheme="majorHAnsi" w:cstheme="majorHAnsi"/>
          <w:bCs/>
          <w:lang w:eastAsia="zh-CN"/>
        </w:rPr>
        <w:t>1.1.</w:t>
      </w:r>
      <w:r w:rsidR="002B24C1" w:rsidRPr="00C71E5A">
        <w:rPr>
          <w:rFonts w:asciiTheme="majorHAnsi" w:hAnsiTheme="majorHAnsi" w:cstheme="majorHAnsi"/>
          <w:bCs/>
          <w:lang w:eastAsia="zh-CN"/>
        </w:rPr>
        <w:t>5</w:t>
      </w:r>
      <w:r w:rsidR="000C6F0A" w:rsidRPr="00C71E5A">
        <w:rPr>
          <w:rFonts w:asciiTheme="majorHAnsi" w:hAnsiTheme="majorHAnsi" w:cstheme="majorHAnsi"/>
          <w:bCs/>
          <w:lang w:eastAsia="zh-CN"/>
        </w:rPr>
        <w:t>.</w:t>
      </w:r>
      <w:r w:rsidRPr="00C71E5A">
        <w:rPr>
          <w:rFonts w:asciiTheme="majorHAnsi" w:hAnsiTheme="majorHAnsi" w:cstheme="majorHAnsi"/>
          <w:bCs/>
          <w:lang w:eastAsia="zh-CN"/>
        </w:rPr>
        <w:t xml:space="preserve"> Conduct a</w:t>
      </w:r>
      <w:r w:rsidR="00FC63E1" w:rsidRPr="00C71E5A">
        <w:rPr>
          <w:rFonts w:asciiTheme="majorHAnsi" w:hAnsiTheme="majorHAnsi" w:cstheme="majorHAnsi"/>
          <w:bCs/>
          <w:lang w:eastAsia="zh-CN"/>
        </w:rPr>
        <w:t xml:space="preserve"> preliminary study</w:t>
      </w:r>
      <w:r w:rsidRPr="00C71E5A">
        <w:rPr>
          <w:rFonts w:asciiTheme="majorHAnsi" w:hAnsiTheme="majorHAnsi" w:cstheme="majorHAnsi"/>
          <w:bCs/>
          <w:lang w:eastAsia="zh-CN"/>
        </w:rPr>
        <w:t xml:space="preserve"> and invite participants to take part in the experiment.</w:t>
      </w:r>
    </w:p>
    <w:p w14:paraId="6AD25D6F" w14:textId="77777777" w:rsidR="00196C26" w:rsidRPr="00C71E5A" w:rsidRDefault="00196C26" w:rsidP="00C71E5A">
      <w:pPr>
        <w:pBdr>
          <w:top w:val="nil"/>
          <w:left w:val="nil"/>
          <w:bottom w:val="nil"/>
          <w:right w:val="nil"/>
          <w:between w:val="nil"/>
        </w:pBdr>
        <w:rPr>
          <w:rFonts w:asciiTheme="majorHAnsi" w:hAnsiTheme="majorHAnsi" w:cstheme="majorHAnsi"/>
          <w:bCs/>
          <w:lang w:eastAsia="zh-CN"/>
        </w:rPr>
      </w:pPr>
    </w:p>
    <w:p w14:paraId="5CDA5B1A" w14:textId="08B1669A" w:rsidR="00196C26" w:rsidRPr="00C71E5A" w:rsidRDefault="00196C26" w:rsidP="00C71E5A">
      <w:pPr>
        <w:pBdr>
          <w:top w:val="nil"/>
          <w:left w:val="nil"/>
          <w:bottom w:val="nil"/>
          <w:right w:val="nil"/>
          <w:between w:val="nil"/>
        </w:pBdr>
        <w:rPr>
          <w:rFonts w:asciiTheme="majorHAnsi" w:hAnsiTheme="majorHAnsi" w:cstheme="majorHAnsi"/>
          <w:bCs/>
          <w:lang w:eastAsia="zh-CN"/>
        </w:rPr>
      </w:pPr>
      <w:r w:rsidRPr="00C71E5A">
        <w:rPr>
          <w:rFonts w:asciiTheme="majorHAnsi" w:hAnsiTheme="majorHAnsi" w:cstheme="majorHAnsi"/>
          <w:bCs/>
          <w:lang w:eastAsia="zh-CN"/>
        </w:rPr>
        <w:t xml:space="preserve">NOTE: </w:t>
      </w:r>
      <w:r w:rsidR="00AF498F" w:rsidRPr="00C71E5A">
        <w:rPr>
          <w:rFonts w:asciiTheme="majorHAnsi" w:hAnsiTheme="majorHAnsi" w:cstheme="majorHAnsi"/>
          <w:bCs/>
          <w:lang w:eastAsia="zh-CN"/>
        </w:rPr>
        <w:t>The preliminary study was similar to the formal experiment, except that participants were required to complete all trials themselves, without the option to delegate and without a confidence rating process.</w:t>
      </w:r>
    </w:p>
    <w:p w14:paraId="2A927849" w14:textId="77777777" w:rsidR="009A3732" w:rsidRPr="00C71E5A" w:rsidRDefault="009A3732" w:rsidP="00C71E5A">
      <w:pPr>
        <w:pBdr>
          <w:top w:val="nil"/>
          <w:left w:val="nil"/>
          <w:bottom w:val="nil"/>
          <w:right w:val="nil"/>
          <w:between w:val="nil"/>
        </w:pBdr>
        <w:rPr>
          <w:rFonts w:asciiTheme="majorHAnsi" w:hAnsiTheme="majorHAnsi" w:cstheme="majorHAnsi"/>
          <w:bCs/>
          <w:lang w:eastAsia="zh-CN"/>
        </w:rPr>
      </w:pPr>
    </w:p>
    <w:p w14:paraId="501D4C2E" w14:textId="5B67037A" w:rsidR="009A3732" w:rsidRPr="00C71E5A" w:rsidRDefault="009A3732" w:rsidP="00C71E5A">
      <w:pPr>
        <w:pBdr>
          <w:top w:val="nil"/>
          <w:left w:val="nil"/>
          <w:bottom w:val="nil"/>
          <w:right w:val="nil"/>
          <w:between w:val="nil"/>
        </w:pBdr>
        <w:rPr>
          <w:rFonts w:asciiTheme="majorHAnsi" w:hAnsiTheme="majorHAnsi" w:cstheme="majorHAnsi"/>
          <w:bCs/>
          <w:lang w:eastAsia="zh-CN"/>
        </w:rPr>
      </w:pPr>
      <w:r w:rsidRPr="00C71E5A">
        <w:rPr>
          <w:rFonts w:asciiTheme="majorHAnsi" w:hAnsiTheme="majorHAnsi" w:cstheme="majorHAnsi"/>
          <w:bCs/>
          <w:lang w:eastAsia="zh-CN"/>
        </w:rPr>
        <w:t>1.1.</w:t>
      </w:r>
      <w:r w:rsidR="002B24C1" w:rsidRPr="00C71E5A">
        <w:rPr>
          <w:rFonts w:asciiTheme="majorHAnsi" w:hAnsiTheme="majorHAnsi" w:cstheme="majorHAnsi"/>
          <w:bCs/>
          <w:lang w:eastAsia="zh-CN"/>
        </w:rPr>
        <w:t>6</w:t>
      </w:r>
      <w:r w:rsidR="000C6F0A" w:rsidRPr="00C71E5A">
        <w:rPr>
          <w:rFonts w:asciiTheme="majorHAnsi" w:hAnsiTheme="majorHAnsi" w:cstheme="majorHAnsi"/>
          <w:bCs/>
          <w:lang w:eastAsia="zh-CN"/>
        </w:rPr>
        <w:t>.</w:t>
      </w:r>
      <w:r w:rsidRPr="00C71E5A">
        <w:rPr>
          <w:rFonts w:asciiTheme="majorHAnsi" w:hAnsiTheme="majorHAnsi" w:cstheme="majorHAnsi"/>
          <w:bCs/>
          <w:lang w:eastAsia="zh-CN"/>
        </w:rPr>
        <w:t xml:space="preserve"> </w:t>
      </w:r>
      <w:r w:rsidR="00256DC9" w:rsidRPr="00C71E5A">
        <w:rPr>
          <w:rFonts w:asciiTheme="majorHAnsi" w:hAnsiTheme="majorHAnsi" w:cstheme="majorHAnsi"/>
          <w:bCs/>
          <w:lang w:eastAsia="zh-CN"/>
        </w:rPr>
        <w:t>Record each participant's accuracy in responding to each image and calculate the accuracy rate for each image.</w:t>
      </w:r>
      <w:r w:rsidRPr="00C71E5A">
        <w:rPr>
          <w:rFonts w:asciiTheme="majorHAnsi" w:hAnsiTheme="majorHAnsi" w:cstheme="majorHAnsi"/>
          <w:bCs/>
          <w:lang w:eastAsia="zh-CN"/>
        </w:rPr>
        <w:t xml:space="preserve"> Use the accuracy scores as an index of image difficulty to classify the images accordingly.</w:t>
      </w:r>
    </w:p>
    <w:p w14:paraId="0F005B61" w14:textId="4DA30DFF" w:rsidR="009A3732" w:rsidRPr="00C71E5A" w:rsidRDefault="009A3732" w:rsidP="00C71E5A">
      <w:pPr>
        <w:pBdr>
          <w:top w:val="nil"/>
          <w:left w:val="nil"/>
          <w:bottom w:val="nil"/>
          <w:right w:val="nil"/>
          <w:between w:val="nil"/>
        </w:pBdr>
        <w:rPr>
          <w:rFonts w:asciiTheme="majorHAnsi" w:hAnsiTheme="majorHAnsi" w:cstheme="majorHAnsi"/>
          <w:bCs/>
          <w:lang w:eastAsia="zh-CN"/>
        </w:rPr>
      </w:pPr>
    </w:p>
    <w:p w14:paraId="5129648A" w14:textId="75946780" w:rsidR="007D4C05" w:rsidRPr="00C71E5A" w:rsidRDefault="007D4C05" w:rsidP="00C71E5A">
      <w:pPr>
        <w:rPr>
          <w:rFonts w:asciiTheme="majorHAnsi" w:hAnsiTheme="majorHAnsi" w:cstheme="majorHAnsi"/>
          <w:lang w:eastAsia="zh-CN"/>
        </w:rPr>
      </w:pPr>
      <w:r w:rsidRPr="00C71E5A">
        <w:rPr>
          <w:rFonts w:asciiTheme="majorHAnsi" w:eastAsia="宋体" w:hAnsiTheme="majorHAnsi" w:cstheme="majorHAnsi"/>
        </w:rPr>
        <w:t>N</w:t>
      </w:r>
      <w:r w:rsidR="00C33266" w:rsidRPr="00C71E5A">
        <w:rPr>
          <w:rFonts w:asciiTheme="majorHAnsi" w:eastAsia="宋体" w:hAnsiTheme="majorHAnsi" w:cstheme="majorHAnsi"/>
        </w:rPr>
        <w:t>OTE</w:t>
      </w:r>
      <w:r w:rsidRPr="00C71E5A">
        <w:rPr>
          <w:rFonts w:asciiTheme="majorHAnsi" w:eastAsia="宋体" w:hAnsiTheme="majorHAnsi" w:cstheme="majorHAnsi"/>
        </w:rPr>
        <w:t>: All images are sorted by accuracy, with higher accuracy indicating lower difficulty.</w:t>
      </w:r>
      <w:r w:rsidR="0012015E" w:rsidRPr="00C71E5A">
        <w:rPr>
          <w:rFonts w:asciiTheme="majorHAnsi" w:hAnsiTheme="majorHAnsi" w:cstheme="majorHAnsi"/>
        </w:rPr>
        <w:t xml:space="preserve"> For example, when 10% of participants correctly respond to an image, the difficulty of that image is set at 90%.</w:t>
      </w:r>
    </w:p>
    <w:p w14:paraId="035CCBCD" w14:textId="77777777" w:rsidR="007D4C05" w:rsidRPr="00C71E5A" w:rsidRDefault="007D4C05" w:rsidP="00C71E5A">
      <w:pPr>
        <w:pBdr>
          <w:top w:val="nil"/>
          <w:left w:val="nil"/>
          <w:bottom w:val="nil"/>
          <w:right w:val="nil"/>
          <w:between w:val="nil"/>
        </w:pBdr>
        <w:rPr>
          <w:rFonts w:asciiTheme="majorHAnsi" w:hAnsiTheme="majorHAnsi" w:cstheme="majorHAnsi"/>
          <w:bCs/>
          <w:lang w:eastAsia="zh-CN"/>
        </w:rPr>
      </w:pPr>
    </w:p>
    <w:p w14:paraId="3998AEBA" w14:textId="4B494638" w:rsidR="009A3732" w:rsidRPr="00C71E5A" w:rsidRDefault="007E1B3A" w:rsidP="00C71E5A">
      <w:pPr>
        <w:pBdr>
          <w:top w:val="nil"/>
          <w:left w:val="nil"/>
          <w:bottom w:val="nil"/>
          <w:right w:val="nil"/>
          <w:between w:val="nil"/>
        </w:pBdr>
        <w:rPr>
          <w:rFonts w:asciiTheme="majorHAnsi" w:hAnsiTheme="majorHAnsi" w:cstheme="majorHAnsi"/>
          <w:lang w:eastAsia="zh-CN"/>
        </w:rPr>
      </w:pPr>
      <w:r w:rsidRPr="00C71E5A">
        <w:rPr>
          <w:rFonts w:asciiTheme="majorHAnsi" w:hAnsiTheme="majorHAnsi" w:cstheme="majorHAnsi"/>
          <w:bCs/>
          <w:lang w:eastAsia="zh-CN"/>
        </w:rPr>
        <w:t>1.1.</w:t>
      </w:r>
      <w:r w:rsidR="002B24C1" w:rsidRPr="00C71E5A">
        <w:rPr>
          <w:rFonts w:asciiTheme="majorHAnsi" w:hAnsiTheme="majorHAnsi" w:cstheme="majorHAnsi"/>
          <w:bCs/>
          <w:lang w:eastAsia="zh-CN"/>
        </w:rPr>
        <w:t>7</w:t>
      </w:r>
      <w:r w:rsidRPr="00C71E5A">
        <w:rPr>
          <w:rFonts w:asciiTheme="majorHAnsi" w:hAnsiTheme="majorHAnsi" w:cstheme="majorHAnsi"/>
          <w:bCs/>
          <w:lang w:eastAsia="zh-CN"/>
        </w:rPr>
        <w:t xml:space="preserve">. </w:t>
      </w:r>
      <w:r w:rsidR="009A3732" w:rsidRPr="00C71E5A">
        <w:rPr>
          <w:rFonts w:asciiTheme="majorHAnsi" w:hAnsiTheme="majorHAnsi" w:cstheme="majorHAnsi"/>
          <w:bCs/>
          <w:lang w:eastAsia="zh-CN"/>
        </w:rPr>
        <w:t xml:space="preserve">Divide the images into two sets of comparable difficulty based on their difficulty scores. </w:t>
      </w:r>
      <w:bookmarkStart w:id="4" w:name="_Hlk205061258"/>
      <w:r w:rsidRPr="00C71E5A">
        <w:rPr>
          <w:rFonts w:asciiTheme="majorHAnsi" w:hAnsiTheme="majorHAnsi" w:cstheme="majorHAnsi"/>
          <w:lang w:eastAsia="zh-CN"/>
        </w:rPr>
        <w:t xml:space="preserve">Use the two sets of images as experimental materials to create the formal experimental program </w:t>
      </w:r>
      <w:r w:rsidRPr="00C71E5A">
        <w:rPr>
          <w:rFonts w:asciiTheme="majorHAnsi" w:hAnsiTheme="majorHAnsi" w:cstheme="majorHAnsi"/>
          <w:lang w:eastAsia="zh-CN"/>
        </w:rPr>
        <w:lastRenderedPageBreak/>
        <w:t xml:space="preserve">through the </w:t>
      </w:r>
      <w:r w:rsidR="0096646F" w:rsidRPr="00C71E5A">
        <w:rPr>
          <w:rFonts w:asciiTheme="majorHAnsi" w:hAnsiTheme="majorHAnsi" w:cstheme="majorHAnsi"/>
          <w:lang w:eastAsia="zh-CN"/>
        </w:rPr>
        <w:t>E-prime 3</w:t>
      </w:r>
      <w:r w:rsidR="001E4EC1" w:rsidRPr="00C71E5A">
        <w:rPr>
          <w:rFonts w:asciiTheme="majorHAnsi" w:hAnsiTheme="majorHAnsi" w:cstheme="majorHAnsi"/>
          <w:lang w:eastAsia="zh-CN"/>
        </w:rPr>
        <w:t xml:space="preserve"> </w:t>
      </w:r>
      <w:r w:rsidR="001E4EC1" w:rsidRPr="00C71E5A">
        <w:rPr>
          <w:rFonts w:asciiTheme="majorHAnsi" w:eastAsia="宋体" w:hAnsiTheme="majorHAnsi" w:cstheme="majorHAnsi"/>
          <w:lang w:eastAsia="zh-CN"/>
        </w:rPr>
        <w:t xml:space="preserve">(see </w:t>
      </w:r>
      <w:r w:rsidR="005A5B6A" w:rsidRPr="00C71E5A">
        <w:rPr>
          <w:rFonts w:asciiTheme="majorHAnsi" w:eastAsia="宋体" w:hAnsiTheme="majorHAnsi" w:cstheme="majorHAnsi"/>
          <w:b/>
          <w:bCs/>
          <w:lang w:eastAsia="zh-CN"/>
        </w:rPr>
        <w:t>S</w:t>
      </w:r>
      <w:r w:rsidR="001E4EC1" w:rsidRPr="00C71E5A">
        <w:rPr>
          <w:rFonts w:asciiTheme="majorHAnsi" w:eastAsia="宋体" w:hAnsiTheme="majorHAnsi" w:cstheme="majorHAnsi"/>
          <w:b/>
          <w:bCs/>
          <w:lang w:eastAsia="zh-CN"/>
        </w:rPr>
        <w:t xml:space="preserve">upplemental </w:t>
      </w:r>
      <w:r w:rsidR="005A5B6A" w:rsidRPr="00C71E5A">
        <w:rPr>
          <w:rFonts w:asciiTheme="majorHAnsi" w:eastAsia="宋体" w:hAnsiTheme="majorHAnsi" w:cstheme="majorHAnsi"/>
          <w:b/>
          <w:bCs/>
          <w:lang w:eastAsia="zh-CN"/>
        </w:rPr>
        <w:t>F</w:t>
      </w:r>
      <w:r w:rsidR="001E4EC1" w:rsidRPr="00C71E5A">
        <w:rPr>
          <w:rFonts w:asciiTheme="majorHAnsi" w:eastAsia="宋体" w:hAnsiTheme="majorHAnsi" w:cstheme="majorHAnsi"/>
          <w:b/>
          <w:bCs/>
          <w:lang w:eastAsia="zh-CN"/>
        </w:rPr>
        <w:t>ile</w:t>
      </w:r>
      <w:r w:rsidR="005A5B6A" w:rsidRPr="00C71E5A">
        <w:rPr>
          <w:rFonts w:asciiTheme="majorHAnsi" w:eastAsia="宋体" w:hAnsiTheme="majorHAnsi" w:cstheme="majorHAnsi"/>
          <w:b/>
          <w:bCs/>
          <w:lang w:eastAsia="zh-CN"/>
        </w:rPr>
        <w:t xml:space="preserve"> 1</w:t>
      </w:r>
      <w:r w:rsidR="001E4EC1" w:rsidRPr="00C71E5A">
        <w:rPr>
          <w:rFonts w:asciiTheme="majorHAnsi" w:hAnsiTheme="majorHAnsi" w:cstheme="majorHAnsi"/>
        </w:rPr>
        <w:t>)</w:t>
      </w:r>
      <w:r w:rsidR="009F3EBE" w:rsidRPr="00C71E5A">
        <w:rPr>
          <w:rFonts w:asciiTheme="majorHAnsi" w:hAnsiTheme="majorHAnsi" w:cstheme="majorHAnsi"/>
          <w:lang w:eastAsia="zh-CN"/>
        </w:rPr>
        <w:t>.</w:t>
      </w:r>
    </w:p>
    <w:p w14:paraId="3ADCE410" w14:textId="77777777" w:rsidR="000371F0" w:rsidRPr="00C71E5A" w:rsidRDefault="000371F0" w:rsidP="00C71E5A">
      <w:pPr>
        <w:pBdr>
          <w:top w:val="nil"/>
          <w:left w:val="nil"/>
          <w:bottom w:val="nil"/>
          <w:right w:val="nil"/>
          <w:between w:val="nil"/>
        </w:pBdr>
        <w:rPr>
          <w:rFonts w:asciiTheme="majorHAnsi" w:hAnsiTheme="majorHAnsi" w:cstheme="majorHAnsi"/>
          <w:lang w:eastAsia="zh-CN"/>
        </w:rPr>
      </w:pPr>
    </w:p>
    <w:bookmarkEnd w:id="4"/>
    <w:p w14:paraId="7503E222" w14:textId="77777777" w:rsidR="000371F0" w:rsidRPr="00C71E5A" w:rsidRDefault="000371F0" w:rsidP="00C71E5A">
      <w:pPr>
        <w:pBdr>
          <w:top w:val="nil"/>
          <w:left w:val="nil"/>
          <w:bottom w:val="nil"/>
          <w:right w:val="nil"/>
          <w:between w:val="nil"/>
        </w:pBdr>
        <w:rPr>
          <w:rFonts w:asciiTheme="majorHAnsi" w:hAnsiTheme="majorHAnsi" w:cstheme="majorHAnsi"/>
        </w:rPr>
      </w:pPr>
      <w:r w:rsidRPr="00C71E5A">
        <w:rPr>
          <w:rFonts w:asciiTheme="majorHAnsi" w:hAnsiTheme="majorHAnsi" w:cstheme="majorHAnsi"/>
        </w:rPr>
        <w:t>NOTE: This experimental program was designed to present the image classification task.</w:t>
      </w:r>
    </w:p>
    <w:p w14:paraId="72999FA1" w14:textId="42E08377" w:rsidR="009A3732" w:rsidRPr="00C71E5A" w:rsidRDefault="009A3732" w:rsidP="00C71E5A">
      <w:pPr>
        <w:pBdr>
          <w:top w:val="nil"/>
          <w:left w:val="nil"/>
          <w:bottom w:val="nil"/>
          <w:right w:val="nil"/>
          <w:between w:val="nil"/>
        </w:pBdr>
        <w:rPr>
          <w:rFonts w:asciiTheme="majorHAnsi" w:hAnsiTheme="majorHAnsi" w:cstheme="majorHAnsi"/>
          <w:bCs/>
          <w:lang w:eastAsia="zh-CN"/>
        </w:rPr>
      </w:pPr>
    </w:p>
    <w:p w14:paraId="18CA10C4" w14:textId="7E152996" w:rsidR="009A3732" w:rsidRPr="00C71E5A" w:rsidRDefault="009A3732" w:rsidP="00C71E5A">
      <w:pPr>
        <w:pBdr>
          <w:top w:val="nil"/>
          <w:left w:val="nil"/>
          <w:bottom w:val="nil"/>
          <w:right w:val="nil"/>
          <w:between w:val="nil"/>
        </w:pBdr>
        <w:rPr>
          <w:rFonts w:asciiTheme="majorHAnsi" w:hAnsiTheme="majorHAnsi" w:cstheme="majorHAnsi"/>
          <w:bCs/>
          <w:lang w:eastAsia="zh-CN"/>
        </w:rPr>
      </w:pPr>
      <w:r w:rsidRPr="00F663BB">
        <w:rPr>
          <w:rFonts w:asciiTheme="majorHAnsi" w:hAnsiTheme="majorHAnsi" w:cstheme="majorHAnsi"/>
          <w:bCs/>
          <w:highlight w:val="yellow"/>
          <w:lang w:eastAsia="zh-CN"/>
        </w:rPr>
        <w:t>1.2</w:t>
      </w:r>
      <w:r w:rsidR="00643DE6"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w:t>
      </w:r>
      <w:r w:rsidR="00E04432" w:rsidRPr="00F663BB">
        <w:rPr>
          <w:rFonts w:asciiTheme="majorHAnsi" w:eastAsia="宋体" w:hAnsiTheme="majorHAnsi" w:cstheme="majorHAnsi"/>
          <w:highlight w:val="yellow"/>
        </w:rPr>
        <w:t>Ensure that the participant has no contraindications to HD-</w:t>
      </w:r>
      <w:proofErr w:type="spellStart"/>
      <w:r w:rsidR="00E04432" w:rsidRPr="00F663BB">
        <w:rPr>
          <w:rFonts w:asciiTheme="majorHAnsi" w:eastAsia="宋体" w:hAnsiTheme="majorHAnsi" w:cstheme="majorHAnsi"/>
          <w:highlight w:val="yellow"/>
        </w:rPr>
        <w:t>tDCS</w:t>
      </w:r>
      <w:proofErr w:type="spellEnd"/>
      <w:r w:rsidR="00E04432" w:rsidRPr="00F663BB">
        <w:rPr>
          <w:rFonts w:asciiTheme="majorHAnsi" w:eastAsia="宋体" w:hAnsiTheme="majorHAnsi" w:cstheme="majorHAnsi"/>
          <w:highlight w:val="yellow"/>
        </w:rPr>
        <w:t xml:space="preserve"> and does not meet any exclusion criteria.</w:t>
      </w:r>
      <w:r w:rsidRPr="00F663BB">
        <w:rPr>
          <w:rFonts w:asciiTheme="majorHAnsi" w:hAnsiTheme="majorHAnsi" w:cstheme="majorHAnsi"/>
          <w:bCs/>
          <w:highlight w:val="yellow"/>
          <w:lang w:eastAsia="zh-CN"/>
        </w:rPr>
        <w:t xml:space="preserve"> Introduce the experimental procedure to participants and obtain written informed consent after confirming their understanding of the study.</w:t>
      </w:r>
    </w:p>
    <w:p w14:paraId="1AF1E1EF" w14:textId="0AC6F043" w:rsidR="009A3732" w:rsidRPr="00C71E5A" w:rsidRDefault="009A3732" w:rsidP="00C71E5A">
      <w:pPr>
        <w:pBdr>
          <w:top w:val="nil"/>
          <w:left w:val="nil"/>
          <w:bottom w:val="nil"/>
          <w:right w:val="nil"/>
          <w:between w:val="nil"/>
        </w:pBdr>
        <w:rPr>
          <w:rFonts w:asciiTheme="majorHAnsi" w:hAnsiTheme="majorHAnsi" w:cstheme="majorHAnsi"/>
          <w:bCs/>
          <w:lang w:eastAsia="zh-CN"/>
        </w:rPr>
      </w:pPr>
    </w:p>
    <w:p w14:paraId="54427F96" w14:textId="652672F1" w:rsidR="006F22DD" w:rsidRPr="00C71E5A" w:rsidRDefault="006F22DD" w:rsidP="00C71E5A">
      <w:pPr>
        <w:rPr>
          <w:rFonts w:asciiTheme="majorHAnsi" w:eastAsia="宋体" w:hAnsiTheme="majorHAnsi" w:cstheme="majorHAnsi"/>
        </w:rPr>
      </w:pPr>
      <w:r w:rsidRPr="00C71E5A">
        <w:rPr>
          <w:rFonts w:asciiTheme="majorHAnsi" w:eastAsia="宋体" w:hAnsiTheme="majorHAnsi" w:cstheme="majorHAnsi"/>
        </w:rPr>
        <w:t>N</w:t>
      </w:r>
      <w:r w:rsidR="004F59EF" w:rsidRPr="00C71E5A">
        <w:rPr>
          <w:rFonts w:asciiTheme="majorHAnsi" w:eastAsia="宋体" w:hAnsiTheme="majorHAnsi" w:cstheme="majorHAnsi"/>
        </w:rPr>
        <w:t>OTE</w:t>
      </w:r>
      <w:r w:rsidRPr="00C71E5A">
        <w:rPr>
          <w:rFonts w:asciiTheme="majorHAnsi" w:eastAsia="宋体" w:hAnsiTheme="majorHAnsi" w:cstheme="majorHAnsi"/>
        </w:rPr>
        <w:t>: Ask the participant about their dominant hand and confirm it by observing which hand they use to write.</w:t>
      </w:r>
    </w:p>
    <w:p w14:paraId="28EAFD16" w14:textId="77777777" w:rsidR="006F22DD" w:rsidRPr="00C71E5A" w:rsidRDefault="006F22DD" w:rsidP="00C71E5A">
      <w:pPr>
        <w:pBdr>
          <w:top w:val="nil"/>
          <w:left w:val="nil"/>
          <w:bottom w:val="nil"/>
          <w:right w:val="nil"/>
          <w:between w:val="nil"/>
        </w:pBdr>
        <w:rPr>
          <w:rFonts w:asciiTheme="majorHAnsi" w:hAnsiTheme="majorHAnsi" w:cstheme="majorHAnsi"/>
          <w:bCs/>
          <w:lang w:eastAsia="zh-CN"/>
        </w:rPr>
      </w:pPr>
    </w:p>
    <w:p w14:paraId="4C75402D" w14:textId="5E70742A" w:rsidR="009A3732" w:rsidRPr="00C71E5A" w:rsidRDefault="009A3732" w:rsidP="00C71E5A">
      <w:pPr>
        <w:pBdr>
          <w:top w:val="nil"/>
          <w:left w:val="nil"/>
          <w:bottom w:val="nil"/>
          <w:right w:val="nil"/>
          <w:between w:val="nil"/>
        </w:pBdr>
        <w:rPr>
          <w:rFonts w:asciiTheme="majorHAnsi" w:hAnsiTheme="majorHAnsi" w:cstheme="majorHAnsi"/>
          <w:bCs/>
          <w:lang w:eastAsia="zh-CN"/>
        </w:rPr>
      </w:pPr>
      <w:r w:rsidRPr="00F663BB">
        <w:rPr>
          <w:rFonts w:asciiTheme="majorHAnsi" w:hAnsiTheme="majorHAnsi" w:cstheme="majorHAnsi"/>
          <w:bCs/>
          <w:highlight w:val="yellow"/>
          <w:lang w:eastAsia="zh-CN"/>
        </w:rPr>
        <w:t>1.3</w:t>
      </w:r>
      <w:r w:rsidR="004F59EF"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Measure the participant’s head circumference using a measuring tape and select the appropriate HD-</w:t>
      </w:r>
      <w:proofErr w:type="spellStart"/>
      <w:r w:rsidRPr="00F663BB">
        <w:rPr>
          <w:rFonts w:asciiTheme="majorHAnsi" w:hAnsiTheme="majorHAnsi" w:cstheme="majorHAnsi"/>
          <w:bCs/>
          <w:highlight w:val="yellow"/>
          <w:lang w:eastAsia="zh-CN"/>
        </w:rPr>
        <w:t>tDCS</w:t>
      </w:r>
      <w:proofErr w:type="spellEnd"/>
      <w:r w:rsidRPr="00F663BB">
        <w:rPr>
          <w:rFonts w:asciiTheme="majorHAnsi" w:hAnsiTheme="majorHAnsi" w:cstheme="majorHAnsi"/>
          <w:bCs/>
          <w:highlight w:val="yellow"/>
          <w:lang w:eastAsia="zh-CN"/>
        </w:rPr>
        <w:t xml:space="preserve"> </w:t>
      </w:r>
      <w:r w:rsidR="00FA0D67" w:rsidRPr="00F663BB">
        <w:rPr>
          <w:rFonts w:asciiTheme="majorHAnsi" w:hAnsiTheme="majorHAnsi" w:cstheme="majorHAnsi"/>
          <w:bCs/>
          <w:highlight w:val="yellow"/>
          <w:lang w:eastAsia="zh-CN"/>
        </w:rPr>
        <w:t>neoprene headcap</w:t>
      </w:r>
      <w:r w:rsidRPr="00F663BB">
        <w:rPr>
          <w:rFonts w:asciiTheme="majorHAnsi" w:hAnsiTheme="majorHAnsi" w:cstheme="majorHAnsi"/>
          <w:bCs/>
          <w:highlight w:val="yellow"/>
          <w:lang w:eastAsia="zh-CN"/>
        </w:rPr>
        <w:t xml:space="preserve"> size</w:t>
      </w:r>
      <w:r w:rsidR="00C75087" w:rsidRPr="00F663BB">
        <w:rPr>
          <w:rFonts w:asciiTheme="majorHAnsi" w:hAnsiTheme="majorHAnsi" w:cstheme="majorHAnsi"/>
          <w:bCs/>
          <w:highlight w:val="yellow"/>
          <w:lang w:eastAsia="zh-CN"/>
        </w:rPr>
        <w:t xml:space="preserve"> </w:t>
      </w:r>
      <w:r w:rsidR="00A47B96" w:rsidRPr="00F663BB">
        <w:rPr>
          <w:rFonts w:asciiTheme="majorHAnsi" w:hAnsiTheme="majorHAnsi" w:cstheme="majorHAnsi"/>
          <w:bCs/>
          <w:highlight w:val="yellow"/>
          <w:lang w:eastAsia="zh-CN"/>
        </w:rPr>
        <w:t>(see Table of Materials)</w:t>
      </w:r>
      <w:r w:rsidRPr="00F663BB">
        <w:rPr>
          <w:rFonts w:asciiTheme="majorHAnsi" w:hAnsiTheme="majorHAnsi" w:cstheme="majorHAnsi"/>
          <w:bCs/>
          <w:highlight w:val="yellow"/>
          <w:lang w:eastAsia="zh-CN"/>
        </w:rPr>
        <w:t xml:space="preserve"> accordingly.</w:t>
      </w:r>
    </w:p>
    <w:p w14:paraId="492BDA96" w14:textId="77777777" w:rsidR="009A3732" w:rsidRPr="00C71E5A" w:rsidRDefault="009A3732" w:rsidP="00C71E5A">
      <w:pPr>
        <w:pBdr>
          <w:top w:val="nil"/>
          <w:left w:val="nil"/>
          <w:bottom w:val="nil"/>
          <w:right w:val="nil"/>
          <w:between w:val="nil"/>
        </w:pBdr>
        <w:rPr>
          <w:rFonts w:asciiTheme="majorHAnsi" w:hAnsiTheme="majorHAnsi" w:cstheme="majorHAnsi"/>
          <w:bCs/>
          <w:lang w:eastAsia="zh-CN"/>
        </w:rPr>
      </w:pPr>
    </w:p>
    <w:p w14:paraId="326D76F9" w14:textId="3FD6B134" w:rsidR="009A3732" w:rsidRPr="00C71E5A" w:rsidRDefault="009A3732" w:rsidP="00C71E5A">
      <w:pPr>
        <w:pBdr>
          <w:top w:val="nil"/>
          <w:left w:val="nil"/>
          <w:bottom w:val="nil"/>
          <w:right w:val="nil"/>
          <w:between w:val="nil"/>
        </w:pBdr>
        <w:rPr>
          <w:rFonts w:asciiTheme="majorHAnsi" w:hAnsiTheme="majorHAnsi" w:cstheme="majorHAnsi"/>
          <w:bCs/>
          <w:lang w:eastAsia="zh-CN"/>
        </w:rPr>
      </w:pPr>
      <w:r w:rsidRPr="00F663BB">
        <w:rPr>
          <w:rFonts w:asciiTheme="majorHAnsi" w:hAnsiTheme="majorHAnsi" w:cstheme="majorHAnsi"/>
          <w:bCs/>
          <w:highlight w:val="yellow"/>
          <w:lang w:eastAsia="zh-CN"/>
        </w:rPr>
        <w:t>1.4</w:t>
      </w:r>
      <w:r w:rsidR="004F59EF"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Verify that the HD-</w:t>
      </w:r>
      <w:proofErr w:type="spellStart"/>
      <w:r w:rsidRPr="00F663BB">
        <w:rPr>
          <w:rFonts w:asciiTheme="majorHAnsi" w:hAnsiTheme="majorHAnsi" w:cstheme="majorHAnsi"/>
          <w:bCs/>
          <w:highlight w:val="yellow"/>
          <w:lang w:eastAsia="zh-CN"/>
        </w:rPr>
        <w:t>tDCS</w:t>
      </w:r>
      <w:proofErr w:type="spellEnd"/>
      <w:r w:rsidRPr="00F663BB">
        <w:rPr>
          <w:rFonts w:asciiTheme="majorHAnsi" w:hAnsiTheme="majorHAnsi" w:cstheme="majorHAnsi"/>
          <w:bCs/>
          <w:highlight w:val="yellow"/>
          <w:lang w:eastAsia="zh-CN"/>
        </w:rPr>
        <w:t xml:space="preserve"> device is fully charged. Ensure that all accessories—including electrodes, </w:t>
      </w:r>
      <w:r w:rsidR="0080141F" w:rsidRPr="00F663BB">
        <w:rPr>
          <w:rFonts w:asciiTheme="majorHAnsi" w:hAnsiTheme="majorHAnsi" w:cstheme="majorHAnsi"/>
          <w:bCs/>
          <w:highlight w:val="yellow"/>
          <w:lang w:eastAsia="zh-CN"/>
        </w:rPr>
        <w:t>electrode gel</w:t>
      </w:r>
      <w:r w:rsidRPr="00F663BB">
        <w:rPr>
          <w:rFonts w:asciiTheme="majorHAnsi" w:hAnsiTheme="majorHAnsi" w:cstheme="majorHAnsi"/>
          <w:bCs/>
          <w:highlight w:val="yellow"/>
          <w:lang w:eastAsia="zh-CN"/>
        </w:rPr>
        <w:t xml:space="preserve">, </w:t>
      </w:r>
      <w:r w:rsidR="00A30F83" w:rsidRPr="00F663BB">
        <w:rPr>
          <w:rFonts w:asciiTheme="majorHAnsi" w:hAnsiTheme="majorHAnsi" w:cstheme="majorHAnsi"/>
          <w:bCs/>
          <w:highlight w:val="yellow"/>
          <w:lang w:eastAsia="zh-CN"/>
        </w:rPr>
        <w:t>s</w:t>
      </w:r>
      <w:r w:rsidR="004F4F04" w:rsidRPr="00F663BB">
        <w:rPr>
          <w:rFonts w:asciiTheme="majorHAnsi" w:hAnsiTheme="majorHAnsi" w:cstheme="majorHAnsi"/>
          <w:bCs/>
          <w:highlight w:val="yellow"/>
          <w:lang w:eastAsia="zh-CN"/>
        </w:rPr>
        <w:t>yringe provided with the instrument</w:t>
      </w:r>
      <w:r w:rsidRPr="00F663BB">
        <w:rPr>
          <w:rFonts w:asciiTheme="majorHAnsi" w:hAnsiTheme="majorHAnsi" w:cstheme="majorHAnsi"/>
          <w:bCs/>
          <w:highlight w:val="yellow"/>
          <w:lang w:eastAsia="zh-CN"/>
        </w:rPr>
        <w:t>, electrode cables, and the computer used to operate the HD-</w:t>
      </w:r>
      <w:proofErr w:type="spellStart"/>
      <w:r w:rsidRPr="00F663BB">
        <w:rPr>
          <w:rFonts w:asciiTheme="majorHAnsi" w:hAnsiTheme="majorHAnsi" w:cstheme="majorHAnsi"/>
          <w:bCs/>
          <w:highlight w:val="yellow"/>
          <w:lang w:eastAsia="zh-CN"/>
        </w:rPr>
        <w:t>tDCS</w:t>
      </w:r>
      <w:proofErr w:type="spellEnd"/>
      <w:r w:rsidRPr="00F663BB">
        <w:rPr>
          <w:rFonts w:asciiTheme="majorHAnsi" w:hAnsiTheme="majorHAnsi" w:cstheme="majorHAnsi"/>
          <w:bCs/>
          <w:highlight w:val="yellow"/>
          <w:lang w:eastAsia="zh-CN"/>
        </w:rPr>
        <w:t xml:space="preserve"> system—a</w:t>
      </w:r>
      <w:r w:rsidR="004F59EF" w:rsidRPr="00F663BB">
        <w:rPr>
          <w:rFonts w:asciiTheme="majorHAnsi" w:hAnsiTheme="majorHAnsi" w:cstheme="majorHAnsi"/>
          <w:bCs/>
          <w:highlight w:val="yellow"/>
          <w:lang w:eastAsia="zh-CN"/>
        </w:rPr>
        <w:t>re</w:t>
      </w:r>
      <w:r w:rsidRPr="00F663BB">
        <w:rPr>
          <w:rFonts w:asciiTheme="majorHAnsi" w:hAnsiTheme="majorHAnsi" w:cstheme="majorHAnsi"/>
          <w:bCs/>
          <w:highlight w:val="yellow"/>
          <w:lang w:eastAsia="zh-CN"/>
        </w:rPr>
        <w:t xml:space="preserve"> ready for use.</w:t>
      </w:r>
    </w:p>
    <w:p w14:paraId="2C79F710" w14:textId="77777777" w:rsidR="009A3732" w:rsidRPr="00C71E5A" w:rsidRDefault="009A3732" w:rsidP="00C71E5A">
      <w:pPr>
        <w:pBdr>
          <w:top w:val="nil"/>
          <w:left w:val="nil"/>
          <w:bottom w:val="nil"/>
          <w:right w:val="nil"/>
          <w:between w:val="nil"/>
        </w:pBdr>
        <w:rPr>
          <w:rFonts w:asciiTheme="majorHAnsi" w:hAnsiTheme="majorHAnsi" w:cstheme="majorHAnsi"/>
          <w:bCs/>
          <w:lang w:eastAsia="zh-CN"/>
        </w:rPr>
      </w:pPr>
    </w:p>
    <w:p w14:paraId="5E07FB06" w14:textId="375366EB" w:rsidR="009A3732" w:rsidRPr="00C71E5A" w:rsidRDefault="009A3732" w:rsidP="00C71E5A">
      <w:pPr>
        <w:pBdr>
          <w:top w:val="nil"/>
          <w:left w:val="nil"/>
          <w:bottom w:val="nil"/>
          <w:right w:val="nil"/>
          <w:between w:val="nil"/>
        </w:pBdr>
        <w:rPr>
          <w:rFonts w:asciiTheme="majorHAnsi" w:hAnsiTheme="majorHAnsi" w:cstheme="majorHAnsi"/>
          <w:bCs/>
          <w:lang w:eastAsia="zh-CN"/>
        </w:rPr>
      </w:pPr>
      <w:r w:rsidRPr="00F663BB">
        <w:rPr>
          <w:rFonts w:asciiTheme="majorHAnsi" w:hAnsiTheme="majorHAnsi" w:cstheme="majorHAnsi"/>
          <w:bCs/>
          <w:highlight w:val="yellow"/>
          <w:lang w:eastAsia="zh-CN"/>
        </w:rPr>
        <w:t>1.5</w:t>
      </w:r>
      <w:r w:rsidR="004F59EF"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Randomly select one of the two experimental tasks as the pretest condition. Instruct the participant to complete the image classification task.</w:t>
      </w:r>
    </w:p>
    <w:p w14:paraId="733609B1" w14:textId="77777777" w:rsidR="009A3732" w:rsidRPr="00C71E5A" w:rsidRDefault="009A3732" w:rsidP="00C71E5A">
      <w:pPr>
        <w:pBdr>
          <w:top w:val="nil"/>
          <w:left w:val="nil"/>
          <w:bottom w:val="nil"/>
          <w:right w:val="nil"/>
          <w:between w:val="nil"/>
        </w:pBdr>
        <w:rPr>
          <w:rFonts w:asciiTheme="majorHAnsi" w:hAnsiTheme="majorHAnsi" w:cstheme="majorHAnsi"/>
          <w:bCs/>
          <w:lang w:eastAsia="zh-CN"/>
        </w:rPr>
      </w:pPr>
    </w:p>
    <w:p w14:paraId="22421620" w14:textId="45542E5A" w:rsidR="009A3732" w:rsidRPr="00C71E5A" w:rsidRDefault="006A6239" w:rsidP="00C71E5A">
      <w:pPr>
        <w:rPr>
          <w:rFonts w:asciiTheme="majorHAnsi" w:eastAsia="宋体" w:hAnsiTheme="majorHAnsi" w:cstheme="majorHAnsi"/>
        </w:rPr>
      </w:pPr>
      <w:r w:rsidRPr="00C71E5A">
        <w:rPr>
          <w:rFonts w:asciiTheme="majorHAnsi" w:eastAsia="宋体" w:hAnsiTheme="majorHAnsi" w:cstheme="majorHAnsi"/>
        </w:rPr>
        <w:t>N</w:t>
      </w:r>
      <w:r w:rsidR="00970578" w:rsidRPr="00C71E5A">
        <w:rPr>
          <w:rFonts w:asciiTheme="majorHAnsi" w:eastAsia="宋体" w:hAnsiTheme="majorHAnsi" w:cstheme="majorHAnsi"/>
        </w:rPr>
        <w:t>OTE</w:t>
      </w:r>
      <w:r w:rsidRPr="00C71E5A">
        <w:rPr>
          <w:rFonts w:asciiTheme="majorHAnsi" w:eastAsia="宋体" w:hAnsiTheme="majorHAnsi" w:cstheme="majorHAnsi"/>
        </w:rPr>
        <w:t>: A random number generator can be used to randomly assign experimental conditions.</w:t>
      </w:r>
    </w:p>
    <w:p w14:paraId="3A997152" w14:textId="04687A6D" w:rsidR="006A6239" w:rsidRPr="00C71E5A" w:rsidRDefault="006A6239" w:rsidP="00C71E5A">
      <w:pPr>
        <w:rPr>
          <w:rFonts w:asciiTheme="majorHAnsi" w:eastAsia="宋体" w:hAnsiTheme="majorHAnsi" w:cstheme="majorHAnsi"/>
        </w:rPr>
      </w:pPr>
    </w:p>
    <w:p w14:paraId="5EDB50E4" w14:textId="23A4ED44" w:rsidR="006A6239" w:rsidRPr="00967DBD" w:rsidRDefault="006A6239" w:rsidP="00C71E5A">
      <w:pPr>
        <w:rPr>
          <w:rFonts w:asciiTheme="majorHAnsi" w:eastAsia="宋体" w:hAnsiTheme="majorHAnsi" w:cstheme="majorHAnsi"/>
        </w:rPr>
      </w:pPr>
      <w:r w:rsidRPr="00967DBD">
        <w:rPr>
          <w:rFonts w:asciiTheme="majorHAnsi" w:eastAsia="宋体" w:hAnsiTheme="majorHAnsi" w:cstheme="majorHAnsi"/>
        </w:rPr>
        <w:t>1.5.1</w:t>
      </w:r>
      <w:r w:rsidR="00970578" w:rsidRPr="00967DBD">
        <w:rPr>
          <w:rFonts w:asciiTheme="majorHAnsi" w:eastAsia="宋体" w:hAnsiTheme="majorHAnsi" w:cstheme="majorHAnsi"/>
        </w:rPr>
        <w:t>.</w:t>
      </w:r>
      <w:r w:rsidRPr="00967DBD">
        <w:rPr>
          <w:rFonts w:asciiTheme="majorHAnsi" w:eastAsia="宋体" w:hAnsiTheme="majorHAnsi" w:cstheme="majorHAnsi"/>
        </w:rPr>
        <w:t xml:space="preserve"> Open the program.</w:t>
      </w:r>
    </w:p>
    <w:p w14:paraId="372D62F1" w14:textId="079C5EA5" w:rsidR="006A6239" w:rsidRPr="00967DBD" w:rsidRDefault="006A6239" w:rsidP="00C71E5A">
      <w:pPr>
        <w:rPr>
          <w:rFonts w:asciiTheme="majorHAnsi" w:eastAsia="宋体" w:hAnsiTheme="majorHAnsi" w:cstheme="majorHAnsi"/>
        </w:rPr>
      </w:pPr>
    </w:p>
    <w:p w14:paraId="63A2D8E6" w14:textId="0EAB882E" w:rsidR="006A6239" w:rsidRPr="00967DBD" w:rsidRDefault="006A6239" w:rsidP="00C71E5A">
      <w:pPr>
        <w:rPr>
          <w:rFonts w:asciiTheme="majorHAnsi" w:eastAsia="宋体" w:hAnsiTheme="majorHAnsi" w:cstheme="majorHAnsi"/>
        </w:rPr>
      </w:pPr>
      <w:r w:rsidRPr="00967DBD">
        <w:rPr>
          <w:rFonts w:asciiTheme="majorHAnsi" w:eastAsia="宋体" w:hAnsiTheme="majorHAnsi" w:cstheme="majorHAnsi"/>
        </w:rPr>
        <w:t>1.5.2</w:t>
      </w:r>
      <w:r w:rsidR="00970578" w:rsidRPr="00967DBD">
        <w:rPr>
          <w:rFonts w:asciiTheme="majorHAnsi" w:eastAsia="宋体" w:hAnsiTheme="majorHAnsi" w:cstheme="majorHAnsi"/>
        </w:rPr>
        <w:t>.</w:t>
      </w:r>
      <w:r w:rsidRPr="00967DBD">
        <w:rPr>
          <w:rFonts w:asciiTheme="majorHAnsi" w:eastAsia="宋体" w:hAnsiTheme="majorHAnsi" w:cstheme="majorHAnsi"/>
        </w:rPr>
        <w:t xml:space="preserve"> Click on </w:t>
      </w:r>
      <w:r w:rsidRPr="00967DBD">
        <w:rPr>
          <w:rFonts w:asciiTheme="majorHAnsi" w:eastAsia="宋体" w:hAnsiTheme="majorHAnsi" w:cstheme="majorHAnsi"/>
          <w:b/>
          <w:bCs/>
        </w:rPr>
        <w:t>RUN</w:t>
      </w:r>
      <w:r w:rsidRPr="00967DBD">
        <w:rPr>
          <w:rFonts w:asciiTheme="majorHAnsi" w:eastAsia="宋体" w:hAnsiTheme="majorHAnsi" w:cstheme="majorHAnsi"/>
        </w:rPr>
        <w:t xml:space="preserve">, enter the </w:t>
      </w:r>
      <w:r w:rsidRPr="00967DBD">
        <w:rPr>
          <w:rFonts w:asciiTheme="majorHAnsi" w:eastAsia="宋体" w:hAnsiTheme="majorHAnsi" w:cstheme="majorHAnsi"/>
          <w:b/>
          <w:bCs/>
        </w:rPr>
        <w:t>subject number</w:t>
      </w:r>
      <w:r w:rsidRPr="00967DBD">
        <w:rPr>
          <w:rFonts w:asciiTheme="majorHAnsi" w:eastAsia="宋体" w:hAnsiTheme="majorHAnsi" w:cstheme="majorHAnsi"/>
        </w:rPr>
        <w:t xml:space="preserve"> and </w:t>
      </w:r>
      <w:r w:rsidRPr="00967DBD">
        <w:rPr>
          <w:rFonts w:asciiTheme="majorHAnsi" w:eastAsia="宋体" w:hAnsiTheme="majorHAnsi" w:cstheme="majorHAnsi"/>
          <w:b/>
          <w:bCs/>
        </w:rPr>
        <w:t>session number</w:t>
      </w:r>
      <w:r w:rsidRPr="00967DBD">
        <w:rPr>
          <w:rFonts w:asciiTheme="majorHAnsi" w:eastAsia="宋体" w:hAnsiTheme="majorHAnsi" w:cstheme="majorHAnsi"/>
        </w:rPr>
        <w:t xml:space="preserve">, confirm the information, and click </w:t>
      </w:r>
      <w:r w:rsidRPr="00967DBD">
        <w:rPr>
          <w:rFonts w:asciiTheme="majorHAnsi" w:eastAsia="宋体" w:hAnsiTheme="majorHAnsi" w:cstheme="majorHAnsi"/>
          <w:b/>
          <w:bCs/>
        </w:rPr>
        <w:t>YES</w:t>
      </w:r>
      <w:r w:rsidRPr="00967DBD">
        <w:rPr>
          <w:rFonts w:asciiTheme="majorHAnsi" w:eastAsia="宋体" w:hAnsiTheme="majorHAnsi" w:cstheme="majorHAnsi"/>
        </w:rPr>
        <w:t xml:space="preserve"> to start the experimental task.</w:t>
      </w:r>
    </w:p>
    <w:p w14:paraId="14E7991D" w14:textId="77777777" w:rsidR="006A6239" w:rsidRPr="00967DBD" w:rsidRDefault="006A6239" w:rsidP="00C71E5A">
      <w:pPr>
        <w:rPr>
          <w:rFonts w:asciiTheme="majorHAnsi" w:eastAsia="宋体" w:hAnsiTheme="majorHAnsi" w:cstheme="majorHAnsi"/>
        </w:rPr>
      </w:pPr>
    </w:p>
    <w:p w14:paraId="6EBCDA5A" w14:textId="48D469FC" w:rsidR="00C925AA" w:rsidRPr="00967DBD" w:rsidRDefault="00C925AA" w:rsidP="00C71E5A">
      <w:pPr>
        <w:pBdr>
          <w:top w:val="nil"/>
          <w:left w:val="nil"/>
          <w:bottom w:val="nil"/>
          <w:right w:val="nil"/>
          <w:between w:val="nil"/>
        </w:pBdr>
        <w:rPr>
          <w:rFonts w:asciiTheme="majorHAnsi" w:hAnsiTheme="majorHAnsi" w:cstheme="majorHAnsi"/>
          <w:b/>
          <w:lang w:eastAsia="zh-CN"/>
        </w:rPr>
      </w:pPr>
      <w:r w:rsidRPr="00967DBD">
        <w:rPr>
          <w:rFonts w:asciiTheme="majorHAnsi" w:hAnsiTheme="majorHAnsi" w:cstheme="majorHAnsi"/>
          <w:b/>
          <w:lang w:eastAsia="zh-CN"/>
        </w:rPr>
        <w:t>2. HD-</w:t>
      </w:r>
      <w:proofErr w:type="spellStart"/>
      <w:r w:rsidRPr="00967DBD">
        <w:rPr>
          <w:rFonts w:asciiTheme="majorHAnsi" w:hAnsiTheme="majorHAnsi" w:cstheme="majorHAnsi"/>
          <w:b/>
          <w:lang w:eastAsia="zh-CN"/>
        </w:rPr>
        <w:t>tDCS</w:t>
      </w:r>
      <w:proofErr w:type="spellEnd"/>
      <w:r w:rsidRPr="00967DBD">
        <w:rPr>
          <w:rFonts w:asciiTheme="majorHAnsi" w:hAnsiTheme="majorHAnsi" w:cstheme="majorHAnsi"/>
          <w:b/>
          <w:lang w:eastAsia="zh-CN"/>
        </w:rPr>
        <w:t xml:space="preserve"> </w:t>
      </w:r>
      <w:r w:rsidR="00970578" w:rsidRPr="00967DBD">
        <w:rPr>
          <w:rFonts w:asciiTheme="majorHAnsi" w:hAnsiTheme="majorHAnsi" w:cstheme="majorHAnsi"/>
          <w:b/>
          <w:lang w:eastAsia="zh-CN"/>
        </w:rPr>
        <w:t>s</w:t>
      </w:r>
      <w:r w:rsidRPr="00967DBD">
        <w:rPr>
          <w:rFonts w:asciiTheme="majorHAnsi" w:hAnsiTheme="majorHAnsi" w:cstheme="majorHAnsi"/>
          <w:b/>
          <w:lang w:eastAsia="zh-CN"/>
        </w:rPr>
        <w:t>timulation</w:t>
      </w:r>
    </w:p>
    <w:p w14:paraId="5E118E9A" w14:textId="4A1740F9" w:rsidR="00C925AA" w:rsidRPr="00967DBD" w:rsidRDefault="00C925AA" w:rsidP="00C71E5A">
      <w:pPr>
        <w:pBdr>
          <w:top w:val="nil"/>
          <w:left w:val="nil"/>
          <w:bottom w:val="nil"/>
          <w:right w:val="nil"/>
          <w:between w:val="nil"/>
        </w:pBdr>
        <w:rPr>
          <w:rFonts w:asciiTheme="majorHAnsi" w:hAnsiTheme="majorHAnsi" w:cstheme="majorHAnsi"/>
          <w:bCs/>
          <w:lang w:eastAsia="zh-CN"/>
        </w:rPr>
      </w:pPr>
    </w:p>
    <w:p w14:paraId="629896F7" w14:textId="671F1BD6" w:rsidR="00C925AA" w:rsidRPr="00C71E5A" w:rsidRDefault="00C925AA"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lang w:eastAsia="zh-CN"/>
        </w:rPr>
        <w:t xml:space="preserve">2.1 Insert the </w:t>
      </w:r>
      <w:r w:rsidR="005D1256" w:rsidRPr="00967DBD">
        <w:rPr>
          <w:rFonts w:asciiTheme="majorHAnsi" w:hAnsiTheme="majorHAnsi" w:cstheme="majorHAnsi"/>
          <w:bCs/>
          <w:lang w:eastAsia="zh-CN"/>
        </w:rPr>
        <w:t xml:space="preserve">bottom parts of the </w:t>
      </w:r>
      <w:r w:rsidR="00970578" w:rsidRPr="00967DBD">
        <w:rPr>
          <w:rFonts w:asciiTheme="majorHAnsi" w:hAnsiTheme="majorHAnsi" w:cstheme="majorHAnsi"/>
          <w:bCs/>
          <w:lang w:eastAsia="zh-CN"/>
        </w:rPr>
        <w:t xml:space="preserve">five </w:t>
      </w:r>
      <w:r w:rsidR="005D1256" w:rsidRPr="00967DBD">
        <w:rPr>
          <w:rFonts w:asciiTheme="majorHAnsi" w:hAnsiTheme="majorHAnsi" w:cstheme="majorHAnsi"/>
          <w:bCs/>
          <w:lang w:eastAsia="zh-CN"/>
        </w:rPr>
        <w:t>electrodes</w:t>
      </w:r>
      <w:r w:rsidRPr="00967DBD">
        <w:rPr>
          <w:rFonts w:asciiTheme="majorHAnsi" w:hAnsiTheme="majorHAnsi" w:cstheme="majorHAnsi"/>
          <w:bCs/>
          <w:lang w:eastAsia="zh-CN"/>
        </w:rPr>
        <w:t xml:space="preserve"> into the corresponding positions on the </w:t>
      </w:r>
      <w:r w:rsidR="00FA0D67" w:rsidRPr="00967DBD">
        <w:rPr>
          <w:rFonts w:asciiTheme="majorHAnsi" w:hAnsiTheme="majorHAnsi" w:cstheme="majorHAnsi"/>
          <w:bCs/>
          <w:lang w:eastAsia="zh-CN"/>
        </w:rPr>
        <w:t>neoprene headcap</w:t>
      </w:r>
      <w:r w:rsidRPr="00967DBD">
        <w:rPr>
          <w:rFonts w:asciiTheme="majorHAnsi" w:hAnsiTheme="majorHAnsi" w:cstheme="majorHAnsi"/>
          <w:bCs/>
          <w:lang w:eastAsia="zh-CN"/>
        </w:rPr>
        <w:t>. These five positions serve as the stimulation sites.</w:t>
      </w:r>
    </w:p>
    <w:p w14:paraId="12E46696" w14:textId="77777777" w:rsidR="00C925AA" w:rsidRPr="00C71E5A" w:rsidRDefault="00C925AA" w:rsidP="00C71E5A">
      <w:pPr>
        <w:pBdr>
          <w:top w:val="nil"/>
          <w:left w:val="nil"/>
          <w:bottom w:val="nil"/>
          <w:right w:val="nil"/>
          <w:between w:val="nil"/>
        </w:pBdr>
        <w:rPr>
          <w:rFonts w:asciiTheme="majorHAnsi" w:hAnsiTheme="majorHAnsi" w:cstheme="majorHAnsi"/>
          <w:bCs/>
          <w:lang w:eastAsia="zh-CN"/>
        </w:rPr>
      </w:pPr>
    </w:p>
    <w:p w14:paraId="5F404EB3" w14:textId="75CC05F1" w:rsidR="00C925AA" w:rsidRPr="00C71E5A" w:rsidRDefault="00C925AA" w:rsidP="00C71E5A">
      <w:pPr>
        <w:pBdr>
          <w:top w:val="nil"/>
          <w:left w:val="nil"/>
          <w:bottom w:val="nil"/>
          <w:right w:val="nil"/>
          <w:between w:val="nil"/>
        </w:pBdr>
        <w:rPr>
          <w:rFonts w:asciiTheme="majorHAnsi" w:hAnsiTheme="majorHAnsi" w:cstheme="majorHAnsi"/>
          <w:bCs/>
          <w:lang w:eastAsia="zh-CN"/>
        </w:rPr>
      </w:pPr>
      <w:r w:rsidRPr="00C71E5A">
        <w:rPr>
          <w:rFonts w:asciiTheme="majorHAnsi" w:hAnsiTheme="majorHAnsi" w:cstheme="majorHAnsi"/>
          <w:bCs/>
          <w:lang w:eastAsia="zh-CN"/>
        </w:rPr>
        <w:t>N</w:t>
      </w:r>
      <w:r w:rsidR="00970578" w:rsidRPr="00C71E5A">
        <w:rPr>
          <w:rFonts w:asciiTheme="majorHAnsi" w:hAnsiTheme="majorHAnsi" w:cstheme="majorHAnsi"/>
          <w:bCs/>
          <w:lang w:eastAsia="zh-CN"/>
        </w:rPr>
        <w:t>OTE</w:t>
      </w:r>
      <w:r w:rsidRPr="00C71E5A">
        <w:rPr>
          <w:rFonts w:asciiTheme="majorHAnsi" w:hAnsiTheme="majorHAnsi" w:cstheme="majorHAnsi"/>
          <w:bCs/>
          <w:lang w:eastAsia="zh-CN"/>
        </w:rPr>
        <w:t>: To target the right DLPFC, use the following five electrode positions: F4, Fp2, Fz, C4, and F8.</w:t>
      </w:r>
    </w:p>
    <w:p w14:paraId="41180A6F" w14:textId="77777777" w:rsidR="00C925AA" w:rsidRPr="00C71E5A" w:rsidRDefault="00C925AA" w:rsidP="00C71E5A">
      <w:pPr>
        <w:pBdr>
          <w:top w:val="nil"/>
          <w:left w:val="nil"/>
          <w:bottom w:val="nil"/>
          <w:right w:val="nil"/>
          <w:between w:val="nil"/>
        </w:pBdr>
        <w:rPr>
          <w:rFonts w:asciiTheme="majorHAnsi" w:hAnsiTheme="majorHAnsi" w:cstheme="majorHAnsi"/>
          <w:bCs/>
          <w:lang w:eastAsia="zh-CN"/>
        </w:rPr>
      </w:pPr>
    </w:p>
    <w:p w14:paraId="52552342" w14:textId="01552756" w:rsidR="00C925AA" w:rsidRPr="00C71E5A" w:rsidRDefault="00C925AA" w:rsidP="00C71E5A">
      <w:pPr>
        <w:pBdr>
          <w:top w:val="nil"/>
          <w:left w:val="nil"/>
          <w:bottom w:val="nil"/>
          <w:right w:val="nil"/>
          <w:between w:val="nil"/>
        </w:pBdr>
        <w:rPr>
          <w:rFonts w:asciiTheme="majorHAnsi" w:hAnsiTheme="majorHAnsi" w:cstheme="majorHAnsi"/>
          <w:bCs/>
          <w:lang w:eastAsia="zh-CN"/>
        </w:rPr>
      </w:pPr>
      <w:r w:rsidRPr="00F663BB">
        <w:rPr>
          <w:rFonts w:asciiTheme="majorHAnsi" w:hAnsiTheme="majorHAnsi" w:cstheme="majorHAnsi"/>
          <w:bCs/>
          <w:highlight w:val="yellow"/>
          <w:lang w:eastAsia="zh-CN"/>
        </w:rPr>
        <w:t>2.2</w:t>
      </w:r>
      <w:r w:rsidR="00970578"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Instruct the participant to sit comfortably in a chair. Position the front edge of the </w:t>
      </w:r>
      <w:r w:rsidR="00097D78" w:rsidRPr="00F663BB">
        <w:rPr>
          <w:rFonts w:asciiTheme="majorHAnsi" w:eastAsia="宋体" w:hAnsiTheme="majorHAnsi" w:cstheme="majorHAnsi"/>
          <w:highlight w:val="yellow"/>
        </w:rPr>
        <w:t>neoprene headcap</w:t>
      </w:r>
      <w:r w:rsidRPr="00F663BB">
        <w:rPr>
          <w:rFonts w:asciiTheme="majorHAnsi" w:hAnsiTheme="majorHAnsi" w:cstheme="majorHAnsi"/>
          <w:bCs/>
          <w:highlight w:val="yellow"/>
          <w:lang w:eastAsia="zh-CN"/>
        </w:rPr>
        <w:t xml:space="preserve"> approximately 1–2 cm above the eyebrows. Ensure that </w:t>
      </w:r>
      <w:proofErr w:type="spellStart"/>
      <w:r w:rsidRPr="00F663BB">
        <w:rPr>
          <w:rFonts w:asciiTheme="majorHAnsi" w:hAnsiTheme="majorHAnsi" w:cstheme="majorHAnsi"/>
          <w:bCs/>
          <w:highlight w:val="yellow"/>
          <w:lang w:eastAsia="zh-CN"/>
        </w:rPr>
        <w:t>Cz</w:t>
      </w:r>
      <w:proofErr w:type="spellEnd"/>
      <w:r w:rsidRPr="00F663BB">
        <w:rPr>
          <w:rFonts w:asciiTheme="majorHAnsi" w:hAnsiTheme="majorHAnsi" w:cstheme="majorHAnsi"/>
          <w:bCs/>
          <w:highlight w:val="yellow"/>
          <w:lang w:eastAsia="zh-CN"/>
        </w:rPr>
        <w:t xml:space="preserve"> is aligned with the midpoint between the two preauricular points. Fit the cap securely on the participant’s head, ensuring proper alignment.</w:t>
      </w:r>
    </w:p>
    <w:p w14:paraId="27367A23" w14:textId="77777777" w:rsidR="00C925AA" w:rsidRPr="00C71E5A" w:rsidRDefault="00C925AA" w:rsidP="00C71E5A">
      <w:pPr>
        <w:pBdr>
          <w:top w:val="nil"/>
          <w:left w:val="nil"/>
          <w:bottom w:val="nil"/>
          <w:right w:val="nil"/>
          <w:between w:val="nil"/>
        </w:pBdr>
        <w:rPr>
          <w:rFonts w:asciiTheme="majorHAnsi" w:hAnsiTheme="majorHAnsi" w:cstheme="majorHAnsi"/>
          <w:bCs/>
          <w:lang w:eastAsia="zh-CN"/>
        </w:rPr>
      </w:pPr>
    </w:p>
    <w:p w14:paraId="2A3FC30B" w14:textId="27871286" w:rsidR="00C925AA" w:rsidRPr="00C71E5A" w:rsidRDefault="00C925AA" w:rsidP="00C71E5A">
      <w:pPr>
        <w:pBdr>
          <w:top w:val="nil"/>
          <w:left w:val="nil"/>
          <w:bottom w:val="nil"/>
          <w:right w:val="nil"/>
          <w:between w:val="nil"/>
        </w:pBdr>
        <w:rPr>
          <w:rFonts w:asciiTheme="majorHAnsi" w:hAnsiTheme="majorHAnsi" w:cstheme="majorHAnsi"/>
          <w:bCs/>
          <w:lang w:eastAsia="zh-CN"/>
        </w:rPr>
      </w:pPr>
      <w:r w:rsidRPr="00C71E5A">
        <w:rPr>
          <w:rFonts w:asciiTheme="majorHAnsi" w:hAnsiTheme="majorHAnsi" w:cstheme="majorHAnsi"/>
          <w:bCs/>
          <w:lang w:eastAsia="zh-CN"/>
        </w:rPr>
        <w:t>N</w:t>
      </w:r>
      <w:r w:rsidR="00970578" w:rsidRPr="00C71E5A">
        <w:rPr>
          <w:rFonts w:asciiTheme="majorHAnsi" w:hAnsiTheme="majorHAnsi" w:cstheme="majorHAnsi"/>
          <w:bCs/>
          <w:lang w:eastAsia="zh-CN"/>
        </w:rPr>
        <w:t>OTE</w:t>
      </w:r>
      <w:r w:rsidRPr="00C71E5A">
        <w:rPr>
          <w:rFonts w:asciiTheme="majorHAnsi" w:hAnsiTheme="majorHAnsi" w:cstheme="majorHAnsi"/>
          <w:bCs/>
          <w:lang w:eastAsia="zh-CN"/>
        </w:rPr>
        <w:t xml:space="preserve">: When fitting the </w:t>
      </w:r>
      <w:r w:rsidR="005D1256" w:rsidRPr="00C71E5A">
        <w:rPr>
          <w:rFonts w:asciiTheme="majorHAnsi" w:hAnsiTheme="majorHAnsi" w:cstheme="majorHAnsi"/>
          <w:bCs/>
          <w:lang w:eastAsia="zh-CN"/>
        </w:rPr>
        <w:t>head</w:t>
      </w:r>
      <w:r w:rsidRPr="00C71E5A">
        <w:rPr>
          <w:rFonts w:asciiTheme="majorHAnsi" w:hAnsiTheme="majorHAnsi" w:cstheme="majorHAnsi"/>
          <w:bCs/>
          <w:lang w:eastAsia="zh-CN"/>
        </w:rPr>
        <w:t xml:space="preserve">cap, </w:t>
      </w:r>
      <w:r w:rsidR="00970578" w:rsidRPr="00C71E5A">
        <w:rPr>
          <w:rFonts w:asciiTheme="majorHAnsi" w:hAnsiTheme="majorHAnsi" w:cstheme="majorHAnsi"/>
          <w:bCs/>
          <w:lang w:eastAsia="zh-CN"/>
        </w:rPr>
        <w:t>be</w:t>
      </w:r>
      <w:r w:rsidRPr="00C71E5A">
        <w:rPr>
          <w:rFonts w:asciiTheme="majorHAnsi" w:hAnsiTheme="majorHAnsi" w:cstheme="majorHAnsi"/>
          <w:bCs/>
          <w:lang w:eastAsia="zh-CN"/>
        </w:rPr>
        <w:t xml:space="preserve"> sure to locate </w:t>
      </w:r>
      <w:proofErr w:type="spellStart"/>
      <w:r w:rsidRPr="00C71E5A">
        <w:rPr>
          <w:rFonts w:asciiTheme="majorHAnsi" w:hAnsiTheme="majorHAnsi" w:cstheme="majorHAnsi"/>
          <w:bCs/>
          <w:lang w:eastAsia="zh-CN"/>
        </w:rPr>
        <w:t>Cz</w:t>
      </w:r>
      <w:proofErr w:type="spellEnd"/>
      <w:r w:rsidRPr="00C71E5A">
        <w:rPr>
          <w:rFonts w:asciiTheme="majorHAnsi" w:hAnsiTheme="majorHAnsi" w:cstheme="majorHAnsi"/>
          <w:bCs/>
          <w:lang w:eastAsia="zh-CN"/>
        </w:rPr>
        <w:t>, the inion, nasion, and left and right preauricular points according to the international 10–20 EEG system.</w:t>
      </w:r>
    </w:p>
    <w:p w14:paraId="719F3D78" w14:textId="2091B7F3" w:rsidR="00423B7A" w:rsidRPr="00C71E5A" w:rsidRDefault="00423B7A" w:rsidP="00C71E5A">
      <w:pPr>
        <w:pBdr>
          <w:top w:val="nil"/>
          <w:left w:val="nil"/>
          <w:bottom w:val="nil"/>
          <w:right w:val="nil"/>
          <w:between w:val="nil"/>
        </w:pBdr>
        <w:rPr>
          <w:rFonts w:asciiTheme="majorHAnsi" w:hAnsiTheme="majorHAnsi" w:cstheme="majorHAnsi"/>
          <w:bCs/>
          <w:lang w:eastAsia="zh-CN"/>
        </w:rPr>
      </w:pPr>
    </w:p>
    <w:p w14:paraId="1920795F" w14:textId="7CE1D145" w:rsidR="00756DEC" w:rsidRPr="00C71E5A" w:rsidRDefault="00756DEC" w:rsidP="00C71E5A">
      <w:pPr>
        <w:pBdr>
          <w:top w:val="nil"/>
          <w:left w:val="nil"/>
          <w:bottom w:val="nil"/>
          <w:right w:val="nil"/>
          <w:between w:val="nil"/>
        </w:pBdr>
        <w:rPr>
          <w:rFonts w:asciiTheme="majorHAnsi" w:hAnsiTheme="majorHAnsi" w:cstheme="majorHAnsi"/>
          <w:bCs/>
          <w:lang w:eastAsia="zh-CN"/>
        </w:rPr>
      </w:pPr>
      <w:r w:rsidRPr="00F663BB">
        <w:rPr>
          <w:rFonts w:asciiTheme="majorHAnsi" w:hAnsiTheme="majorHAnsi" w:cstheme="majorHAnsi"/>
          <w:bCs/>
          <w:highlight w:val="yellow"/>
          <w:lang w:eastAsia="zh-CN"/>
        </w:rPr>
        <w:lastRenderedPageBreak/>
        <w:t>2.3</w:t>
      </w:r>
      <w:r w:rsidR="00595440"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Apply </w:t>
      </w:r>
      <w:r w:rsidR="0080141F" w:rsidRPr="00F663BB">
        <w:rPr>
          <w:rFonts w:asciiTheme="majorHAnsi" w:hAnsiTheme="majorHAnsi" w:cstheme="majorHAnsi"/>
          <w:bCs/>
          <w:highlight w:val="yellow"/>
          <w:lang w:eastAsia="zh-CN"/>
        </w:rPr>
        <w:t>electrode gel</w:t>
      </w:r>
      <w:r w:rsidR="00D91CD0" w:rsidRPr="00F663BB">
        <w:rPr>
          <w:rFonts w:asciiTheme="majorHAnsi" w:hAnsiTheme="majorHAnsi" w:cstheme="majorHAnsi"/>
          <w:bCs/>
          <w:highlight w:val="yellow"/>
          <w:lang w:eastAsia="zh-CN"/>
        </w:rPr>
        <w:t xml:space="preserve"> </w:t>
      </w:r>
      <w:r w:rsidR="00AC2CF8" w:rsidRPr="00F663BB">
        <w:rPr>
          <w:rFonts w:asciiTheme="majorHAnsi" w:hAnsiTheme="majorHAnsi" w:cstheme="majorHAnsi"/>
          <w:bCs/>
          <w:highlight w:val="yellow"/>
          <w:lang w:eastAsia="zh-CN"/>
        </w:rPr>
        <w:t xml:space="preserve">(see </w:t>
      </w:r>
      <w:r w:rsidR="00AC2CF8" w:rsidRPr="00F663BB">
        <w:rPr>
          <w:rFonts w:asciiTheme="majorHAnsi" w:hAnsiTheme="majorHAnsi" w:cstheme="majorHAnsi"/>
          <w:b/>
          <w:highlight w:val="yellow"/>
          <w:lang w:eastAsia="zh-CN"/>
        </w:rPr>
        <w:t>Table of Materials</w:t>
      </w:r>
      <w:r w:rsidR="00AC2CF8"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to each stimulation site using </w:t>
      </w:r>
      <w:r w:rsidR="00815CF6" w:rsidRPr="00F663BB">
        <w:rPr>
          <w:rFonts w:asciiTheme="majorHAnsi" w:hAnsiTheme="majorHAnsi" w:cstheme="majorHAnsi"/>
          <w:bCs/>
          <w:highlight w:val="yellow"/>
          <w:lang w:eastAsia="zh-CN"/>
        </w:rPr>
        <w:t>the</w:t>
      </w:r>
      <w:r w:rsidRPr="00F663BB">
        <w:rPr>
          <w:rFonts w:asciiTheme="majorHAnsi" w:hAnsiTheme="majorHAnsi" w:cstheme="majorHAnsi"/>
          <w:bCs/>
          <w:highlight w:val="yellow"/>
          <w:lang w:eastAsia="zh-CN"/>
        </w:rPr>
        <w:t xml:space="preserve"> </w:t>
      </w:r>
      <w:r w:rsidR="004F4F04" w:rsidRPr="00F663BB">
        <w:rPr>
          <w:rFonts w:asciiTheme="majorHAnsi" w:hAnsiTheme="majorHAnsi" w:cstheme="majorHAnsi"/>
          <w:bCs/>
          <w:highlight w:val="yellow"/>
          <w:lang w:eastAsia="zh-CN"/>
        </w:rPr>
        <w:t>syringe provided with the instrument</w:t>
      </w:r>
      <w:r w:rsidRPr="00F663BB">
        <w:rPr>
          <w:rFonts w:asciiTheme="majorHAnsi" w:hAnsiTheme="majorHAnsi" w:cstheme="majorHAnsi"/>
          <w:bCs/>
          <w:highlight w:val="yellow"/>
          <w:lang w:eastAsia="zh-CN"/>
        </w:rPr>
        <w:t xml:space="preserve"> to reduce impedance between the electrodes and the scalp.</w:t>
      </w:r>
    </w:p>
    <w:p w14:paraId="0DDCFC38" w14:textId="08765AF9" w:rsidR="00756DEC" w:rsidRPr="00C71E5A" w:rsidRDefault="00756DEC" w:rsidP="00C71E5A">
      <w:pPr>
        <w:pBdr>
          <w:top w:val="nil"/>
          <w:left w:val="nil"/>
          <w:bottom w:val="nil"/>
          <w:right w:val="nil"/>
          <w:between w:val="nil"/>
        </w:pBdr>
        <w:rPr>
          <w:rFonts w:asciiTheme="majorHAnsi" w:hAnsiTheme="majorHAnsi" w:cstheme="majorHAnsi"/>
          <w:bCs/>
          <w:lang w:eastAsia="zh-CN"/>
        </w:rPr>
      </w:pPr>
    </w:p>
    <w:p w14:paraId="7A811C2C" w14:textId="0125C33D" w:rsidR="00381CC8" w:rsidRPr="00C71E5A" w:rsidRDefault="00381CC8" w:rsidP="00C71E5A">
      <w:pPr>
        <w:rPr>
          <w:rFonts w:asciiTheme="majorHAnsi" w:eastAsia="宋体" w:hAnsiTheme="majorHAnsi" w:cstheme="majorHAnsi"/>
        </w:rPr>
      </w:pPr>
      <w:r w:rsidRPr="00C71E5A">
        <w:rPr>
          <w:rFonts w:asciiTheme="majorHAnsi" w:eastAsia="宋体" w:hAnsiTheme="majorHAnsi" w:cstheme="majorHAnsi"/>
        </w:rPr>
        <w:t>N</w:t>
      </w:r>
      <w:r w:rsidR="00595440" w:rsidRPr="00C71E5A">
        <w:rPr>
          <w:rFonts w:asciiTheme="majorHAnsi" w:eastAsia="宋体" w:hAnsiTheme="majorHAnsi" w:cstheme="majorHAnsi"/>
          <w:lang w:eastAsia="zh-CN"/>
        </w:rPr>
        <w:t>OTE</w:t>
      </w:r>
      <w:r w:rsidRPr="00C71E5A">
        <w:rPr>
          <w:rFonts w:asciiTheme="majorHAnsi" w:eastAsia="宋体" w:hAnsiTheme="majorHAnsi" w:cstheme="majorHAnsi"/>
        </w:rPr>
        <w:t xml:space="preserve">: </w:t>
      </w:r>
      <w:r w:rsidR="00595440" w:rsidRPr="00C71E5A">
        <w:rPr>
          <w:rFonts w:asciiTheme="majorHAnsi" w:eastAsia="宋体" w:hAnsiTheme="majorHAnsi" w:cstheme="majorHAnsi"/>
        </w:rPr>
        <w:t>T</w:t>
      </w:r>
      <w:r w:rsidRPr="00C71E5A">
        <w:rPr>
          <w:rFonts w:asciiTheme="majorHAnsi" w:eastAsia="宋体" w:hAnsiTheme="majorHAnsi" w:cstheme="majorHAnsi"/>
        </w:rPr>
        <w:t xml:space="preserve">he electrode gel is a highly conductive and </w:t>
      </w:r>
      <w:r w:rsidR="003B3F9E">
        <w:rPr>
          <w:rFonts w:asciiTheme="majorHAnsi" w:eastAsia="宋体" w:hAnsiTheme="majorHAnsi" w:cstheme="majorHAnsi"/>
        </w:rPr>
        <w:t>water-soluble</w:t>
      </w:r>
      <w:r w:rsidRPr="00C71E5A">
        <w:rPr>
          <w:rFonts w:asciiTheme="majorHAnsi" w:eastAsia="宋体" w:hAnsiTheme="majorHAnsi" w:cstheme="majorHAnsi"/>
        </w:rPr>
        <w:t xml:space="preserve"> gel.</w:t>
      </w:r>
    </w:p>
    <w:p w14:paraId="3F8CB57C" w14:textId="77777777" w:rsidR="00381CC8" w:rsidRPr="00C71E5A" w:rsidRDefault="00381CC8" w:rsidP="00C71E5A">
      <w:pPr>
        <w:pBdr>
          <w:top w:val="nil"/>
          <w:left w:val="nil"/>
          <w:bottom w:val="nil"/>
          <w:right w:val="nil"/>
          <w:between w:val="nil"/>
        </w:pBdr>
        <w:rPr>
          <w:rFonts w:asciiTheme="majorHAnsi" w:hAnsiTheme="majorHAnsi" w:cstheme="majorHAnsi"/>
          <w:bCs/>
          <w:lang w:eastAsia="zh-CN"/>
        </w:rPr>
      </w:pPr>
    </w:p>
    <w:p w14:paraId="71C4A77D" w14:textId="365A0980" w:rsidR="00756DEC" w:rsidRPr="00C71E5A" w:rsidRDefault="00756DEC" w:rsidP="00C71E5A">
      <w:pPr>
        <w:pBdr>
          <w:top w:val="nil"/>
          <w:left w:val="nil"/>
          <w:bottom w:val="nil"/>
          <w:right w:val="nil"/>
          <w:between w:val="nil"/>
        </w:pBdr>
        <w:rPr>
          <w:rFonts w:asciiTheme="majorHAnsi" w:hAnsiTheme="majorHAnsi" w:cstheme="majorHAnsi"/>
          <w:bCs/>
          <w:lang w:eastAsia="zh-CN"/>
        </w:rPr>
      </w:pPr>
      <w:r w:rsidRPr="00F663BB">
        <w:rPr>
          <w:rFonts w:asciiTheme="majorHAnsi" w:hAnsiTheme="majorHAnsi" w:cstheme="majorHAnsi"/>
          <w:bCs/>
          <w:highlight w:val="yellow"/>
          <w:lang w:eastAsia="zh-CN"/>
        </w:rPr>
        <w:t>2.3.1</w:t>
      </w:r>
      <w:r w:rsidR="00595440"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Fill the syringe with </w:t>
      </w:r>
      <w:r w:rsidR="0080141F" w:rsidRPr="00F663BB">
        <w:rPr>
          <w:rFonts w:asciiTheme="majorHAnsi" w:hAnsiTheme="majorHAnsi" w:cstheme="majorHAnsi"/>
          <w:bCs/>
          <w:highlight w:val="yellow"/>
          <w:lang w:eastAsia="zh-CN"/>
        </w:rPr>
        <w:t>electrode gel</w:t>
      </w:r>
      <w:r w:rsidRPr="00F663BB">
        <w:rPr>
          <w:rFonts w:asciiTheme="majorHAnsi" w:hAnsiTheme="majorHAnsi" w:cstheme="majorHAnsi"/>
          <w:bCs/>
          <w:highlight w:val="yellow"/>
          <w:lang w:eastAsia="zh-CN"/>
        </w:rPr>
        <w:t>.</w:t>
      </w:r>
    </w:p>
    <w:p w14:paraId="205A5AA0" w14:textId="77777777" w:rsidR="00756DEC" w:rsidRPr="00C71E5A" w:rsidRDefault="00756DEC" w:rsidP="00C71E5A">
      <w:pPr>
        <w:pBdr>
          <w:top w:val="nil"/>
          <w:left w:val="nil"/>
          <w:bottom w:val="nil"/>
          <w:right w:val="nil"/>
          <w:between w:val="nil"/>
        </w:pBdr>
        <w:rPr>
          <w:rFonts w:asciiTheme="majorHAnsi" w:hAnsiTheme="majorHAnsi" w:cstheme="majorHAnsi"/>
          <w:bCs/>
          <w:lang w:eastAsia="zh-CN"/>
        </w:rPr>
      </w:pPr>
    </w:p>
    <w:p w14:paraId="45537B79" w14:textId="19CB3718" w:rsidR="00756DEC" w:rsidRPr="00F663BB" w:rsidRDefault="00756DEC" w:rsidP="00C71E5A">
      <w:pPr>
        <w:pBdr>
          <w:top w:val="nil"/>
          <w:left w:val="nil"/>
          <w:bottom w:val="nil"/>
          <w:right w:val="nil"/>
          <w:between w:val="nil"/>
        </w:pBdr>
        <w:rPr>
          <w:rFonts w:asciiTheme="majorHAnsi" w:hAnsiTheme="majorHAnsi" w:cstheme="majorHAnsi"/>
          <w:bCs/>
          <w:highlight w:val="yellow"/>
          <w:lang w:eastAsia="zh-CN"/>
        </w:rPr>
      </w:pPr>
      <w:r w:rsidRPr="00F663BB">
        <w:rPr>
          <w:rFonts w:asciiTheme="majorHAnsi" w:hAnsiTheme="majorHAnsi" w:cstheme="majorHAnsi"/>
          <w:bCs/>
          <w:highlight w:val="yellow"/>
          <w:lang w:eastAsia="zh-CN"/>
        </w:rPr>
        <w:t>2.3.2</w:t>
      </w:r>
      <w:r w:rsidR="00595440"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w:t>
      </w:r>
      <w:r w:rsidR="000C32AA" w:rsidRPr="00F663BB">
        <w:rPr>
          <w:rFonts w:asciiTheme="majorHAnsi" w:hAnsiTheme="majorHAnsi" w:cstheme="majorHAnsi"/>
          <w:bCs/>
          <w:highlight w:val="yellow"/>
          <w:lang w:eastAsia="zh-CN"/>
        </w:rPr>
        <w:t>For each electrode, part the hair with the syringe to expose the scalp.</w:t>
      </w:r>
    </w:p>
    <w:p w14:paraId="2EB4B882" w14:textId="77777777" w:rsidR="00756DEC" w:rsidRPr="00F663BB" w:rsidRDefault="00756DEC" w:rsidP="00C71E5A">
      <w:pPr>
        <w:pBdr>
          <w:top w:val="nil"/>
          <w:left w:val="nil"/>
          <w:bottom w:val="nil"/>
          <w:right w:val="nil"/>
          <w:between w:val="nil"/>
        </w:pBdr>
        <w:rPr>
          <w:rFonts w:asciiTheme="majorHAnsi" w:hAnsiTheme="majorHAnsi" w:cstheme="majorHAnsi"/>
          <w:bCs/>
          <w:highlight w:val="yellow"/>
          <w:lang w:eastAsia="zh-CN"/>
        </w:rPr>
      </w:pPr>
    </w:p>
    <w:p w14:paraId="66172E1D" w14:textId="2EAF3D6C" w:rsidR="00756DEC" w:rsidRPr="00F663BB" w:rsidRDefault="00756DEC" w:rsidP="00C71E5A">
      <w:pPr>
        <w:pBdr>
          <w:top w:val="nil"/>
          <w:left w:val="nil"/>
          <w:bottom w:val="nil"/>
          <w:right w:val="nil"/>
          <w:between w:val="nil"/>
        </w:pBdr>
        <w:rPr>
          <w:rFonts w:asciiTheme="majorHAnsi" w:hAnsiTheme="majorHAnsi" w:cstheme="majorHAnsi"/>
          <w:bCs/>
          <w:highlight w:val="yellow"/>
          <w:lang w:eastAsia="zh-CN"/>
        </w:rPr>
      </w:pPr>
      <w:r w:rsidRPr="00F663BB">
        <w:rPr>
          <w:rFonts w:asciiTheme="majorHAnsi" w:hAnsiTheme="majorHAnsi" w:cstheme="majorHAnsi"/>
          <w:bCs/>
          <w:highlight w:val="yellow"/>
          <w:lang w:eastAsia="zh-CN"/>
        </w:rPr>
        <w:t>2.3.3</w:t>
      </w:r>
      <w:r w:rsidR="00595440"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Inject a sufficient amount of </w:t>
      </w:r>
      <w:r w:rsidR="0080141F" w:rsidRPr="00F663BB">
        <w:rPr>
          <w:rFonts w:asciiTheme="majorHAnsi" w:hAnsiTheme="majorHAnsi" w:cstheme="majorHAnsi"/>
          <w:bCs/>
          <w:highlight w:val="yellow"/>
          <w:lang w:eastAsia="zh-CN"/>
        </w:rPr>
        <w:t>electrode gel</w:t>
      </w:r>
      <w:r w:rsidRPr="00F663BB">
        <w:rPr>
          <w:rFonts w:asciiTheme="majorHAnsi" w:hAnsiTheme="majorHAnsi" w:cstheme="majorHAnsi"/>
          <w:bCs/>
          <w:highlight w:val="yellow"/>
          <w:lang w:eastAsia="zh-CN"/>
        </w:rPr>
        <w:t xml:space="preserve"> onto the exposed scalp inside the </w:t>
      </w:r>
      <w:r w:rsidR="00BA267D" w:rsidRPr="00F663BB">
        <w:rPr>
          <w:rFonts w:asciiTheme="majorHAnsi" w:hAnsiTheme="majorHAnsi" w:cstheme="majorHAnsi"/>
          <w:bCs/>
          <w:highlight w:val="yellow"/>
          <w:lang w:eastAsia="zh-CN"/>
        </w:rPr>
        <w:t>bottom parts of</w:t>
      </w:r>
      <w:r w:rsidR="00F14E25" w:rsidRPr="00F663BB">
        <w:rPr>
          <w:rFonts w:asciiTheme="majorHAnsi" w:hAnsiTheme="majorHAnsi" w:cstheme="majorHAnsi"/>
          <w:bCs/>
          <w:highlight w:val="yellow"/>
          <w:lang w:eastAsia="zh-CN"/>
        </w:rPr>
        <w:t xml:space="preserve"> all </w:t>
      </w:r>
      <w:r w:rsidR="00BA267D" w:rsidRPr="00F663BB">
        <w:rPr>
          <w:rFonts w:asciiTheme="majorHAnsi" w:hAnsiTheme="majorHAnsi" w:cstheme="majorHAnsi"/>
          <w:bCs/>
          <w:highlight w:val="yellow"/>
          <w:lang w:eastAsia="zh-CN"/>
        </w:rPr>
        <w:t>the electrodes.</w:t>
      </w:r>
    </w:p>
    <w:p w14:paraId="2250F50A" w14:textId="77777777" w:rsidR="00756DEC" w:rsidRPr="00F663BB" w:rsidRDefault="00756DEC" w:rsidP="00C71E5A">
      <w:pPr>
        <w:pBdr>
          <w:top w:val="nil"/>
          <w:left w:val="nil"/>
          <w:bottom w:val="nil"/>
          <w:right w:val="nil"/>
          <w:between w:val="nil"/>
        </w:pBdr>
        <w:rPr>
          <w:rFonts w:asciiTheme="majorHAnsi" w:hAnsiTheme="majorHAnsi" w:cstheme="majorHAnsi"/>
          <w:bCs/>
          <w:highlight w:val="yellow"/>
          <w:lang w:eastAsia="zh-CN"/>
        </w:rPr>
      </w:pPr>
    </w:p>
    <w:p w14:paraId="114AB454" w14:textId="67CD97A1" w:rsidR="00423B7A" w:rsidRPr="00F663BB" w:rsidRDefault="00756DEC" w:rsidP="00C71E5A">
      <w:pPr>
        <w:pBdr>
          <w:top w:val="nil"/>
          <w:left w:val="nil"/>
          <w:bottom w:val="nil"/>
          <w:right w:val="nil"/>
          <w:between w:val="nil"/>
        </w:pBdr>
        <w:rPr>
          <w:rFonts w:asciiTheme="majorHAnsi" w:hAnsiTheme="majorHAnsi" w:cstheme="majorHAnsi"/>
          <w:bCs/>
          <w:highlight w:val="yellow"/>
          <w:lang w:eastAsia="zh-CN"/>
        </w:rPr>
      </w:pPr>
      <w:r w:rsidRPr="00F663BB">
        <w:rPr>
          <w:rFonts w:asciiTheme="majorHAnsi" w:hAnsiTheme="majorHAnsi" w:cstheme="majorHAnsi"/>
          <w:bCs/>
          <w:highlight w:val="yellow"/>
          <w:lang w:eastAsia="zh-CN"/>
        </w:rPr>
        <w:t>2.3.4</w:t>
      </w:r>
      <w:r w:rsidR="00595440"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Screw </w:t>
      </w:r>
      <w:r w:rsidR="00AB0435" w:rsidRPr="00F663BB">
        <w:rPr>
          <w:rFonts w:asciiTheme="majorHAnsi" w:hAnsiTheme="majorHAnsi" w:cstheme="majorHAnsi"/>
          <w:bCs/>
          <w:highlight w:val="yellow"/>
          <w:lang w:eastAsia="zh-CN"/>
        </w:rPr>
        <w:t xml:space="preserve">together </w:t>
      </w:r>
      <w:r w:rsidR="00595440" w:rsidRPr="00F663BB">
        <w:rPr>
          <w:rFonts w:asciiTheme="majorHAnsi" w:hAnsiTheme="majorHAnsi" w:cstheme="majorHAnsi"/>
          <w:bCs/>
          <w:highlight w:val="yellow"/>
          <w:lang w:eastAsia="zh-CN"/>
        </w:rPr>
        <w:t xml:space="preserve">the </w:t>
      </w:r>
      <w:r w:rsidR="00AB0435" w:rsidRPr="00F663BB">
        <w:rPr>
          <w:rFonts w:asciiTheme="majorHAnsi" w:hAnsiTheme="majorHAnsi" w:cstheme="majorHAnsi"/>
          <w:bCs/>
          <w:highlight w:val="yellow"/>
          <w:lang w:eastAsia="zh-CN"/>
        </w:rPr>
        <w:t>top and bottom parts of</w:t>
      </w:r>
      <w:r w:rsidR="00595440" w:rsidRPr="00F663BB">
        <w:rPr>
          <w:rFonts w:asciiTheme="majorHAnsi" w:hAnsiTheme="majorHAnsi" w:cstheme="majorHAnsi"/>
          <w:bCs/>
          <w:highlight w:val="yellow"/>
          <w:lang w:eastAsia="zh-CN"/>
        </w:rPr>
        <w:t xml:space="preserve"> all</w:t>
      </w:r>
      <w:r w:rsidR="00AB0435" w:rsidRPr="00F663BB">
        <w:rPr>
          <w:rFonts w:asciiTheme="majorHAnsi" w:hAnsiTheme="majorHAnsi" w:cstheme="majorHAnsi"/>
          <w:bCs/>
          <w:highlight w:val="yellow"/>
          <w:lang w:eastAsia="zh-CN"/>
        </w:rPr>
        <w:t xml:space="preserve"> the electrodes</w:t>
      </w:r>
      <w:r w:rsidRPr="00F663BB">
        <w:rPr>
          <w:rFonts w:asciiTheme="majorHAnsi" w:hAnsiTheme="majorHAnsi" w:cstheme="majorHAnsi"/>
          <w:bCs/>
          <w:highlight w:val="yellow"/>
          <w:lang w:eastAsia="zh-CN"/>
        </w:rPr>
        <w:t>.</w:t>
      </w:r>
    </w:p>
    <w:p w14:paraId="1F792AB9" w14:textId="290640E8" w:rsidR="00BA267D" w:rsidRPr="00F663BB" w:rsidRDefault="00BA267D" w:rsidP="00C71E5A">
      <w:pPr>
        <w:pBdr>
          <w:top w:val="nil"/>
          <w:left w:val="nil"/>
          <w:bottom w:val="nil"/>
          <w:right w:val="nil"/>
          <w:between w:val="nil"/>
        </w:pBdr>
        <w:rPr>
          <w:rFonts w:asciiTheme="majorHAnsi" w:hAnsiTheme="majorHAnsi" w:cstheme="majorHAnsi"/>
          <w:bCs/>
          <w:highlight w:val="yellow"/>
          <w:lang w:eastAsia="zh-CN"/>
        </w:rPr>
      </w:pPr>
    </w:p>
    <w:p w14:paraId="4D575995" w14:textId="49E700A2"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F663BB">
        <w:rPr>
          <w:rFonts w:asciiTheme="majorHAnsi" w:hAnsiTheme="majorHAnsi" w:cstheme="majorHAnsi"/>
          <w:bCs/>
          <w:highlight w:val="yellow"/>
          <w:lang w:eastAsia="zh-CN"/>
        </w:rPr>
        <w:t>2.4</w:t>
      </w:r>
      <w:r w:rsidR="00A756FE"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Connect the HD-</w:t>
      </w:r>
      <w:proofErr w:type="spellStart"/>
      <w:r w:rsidRPr="00F663BB">
        <w:rPr>
          <w:rFonts w:asciiTheme="majorHAnsi" w:hAnsiTheme="majorHAnsi" w:cstheme="majorHAnsi"/>
          <w:bCs/>
          <w:highlight w:val="yellow"/>
          <w:lang w:eastAsia="zh-CN"/>
        </w:rPr>
        <w:t>tDCS</w:t>
      </w:r>
      <w:proofErr w:type="spellEnd"/>
      <w:r w:rsidRPr="00F663BB">
        <w:rPr>
          <w:rFonts w:asciiTheme="majorHAnsi" w:hAnsiTheme="majorHAnsi" w:cstheme="majorHAnsi"/>
          <w:bCs/>
          <w:highlight w:val="yellow"/>
          <w:lang w:eastAsia="zh-CN"/>
        </w:rPr>
        <w:t xml:space="preserve"> device.</w:t>
      </w:r>
    </w:p>
    <w:p w14:paraId="2B148538" w14:textId="77777777"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4D4771E3" w14:textId="36516D35"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F663BB">
        <w:rPr>
          <w:rFonts w:asciiTheme="majorHAnsi" w:hAnsiTheme="majorHAnsi" w:cstheme="majorHAnsi"/>
          <w:bCs/>
          <w:highlight w:val="yellow"/>
          <w:lang w:eastAsia="zh-CN"/>
        </w:rPr>
        <w:t>2.4.1</w:t>
      </w:r>
      <w:r w:rsidR="00A756FE"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Turn on the HD-</w:t>
      </w:r>
      <w:proofErr w:type="spellStart"/>
      <w:r w:rsidRPr="00F663BB">
        <w:rPr>
          <w:rFonts w:asciiTheme="majorHAnsi" w:hAnsiTheme="majorHAnsi" w:cstheme="majorHAnsi"/>
          <w:bCs/>
          <w:highlight w:val="yellow"/>
          <w:lang w:eastAsia="zh-CN"/>
        </w:rPr>
        <w:t>tDCS</w:t>
      </w:r>
      <w:proofErr w:type="spellEnd"/>
      <w:r w:rsidRPr="00F663BB">
        <w:rPr>
          <w:rFonts w:asciiTheme="majorHAnsi" w:hAnsiTheme="majorHAnsi" w:cstheme="majorHAnsi"/>
          <w:bCs/>
          <w:highlight w:val="yellow"/>
          <w:lang w:eastAsia="zh-CN"/>
        </w:rPr>
        <w:t xml:space="preserve"> device and launch the corresponding control software</w:t>
      </w:r>
      <w:r w:rsidR="008C6176" w:rsidRPr="00F663BB">
        <w:rPr>
          <w:rFonts w:asciiTheme="majorHAnsi" w:hAnsiTheme="majorHAnsi" w:cstheme="majorHAnsi"/>
          <w:bCs/>
          <w:highlight w:val="yellow"/>
          <w:lang w:eastAsia="zh-CN"/>
        </w:rPr>
        <w:t xml:space="preserve"> </w:t>
      </w:r>
      <w:r w:rsidR="00B91234" w:rsidRPr="00F663BB">
        <w:rPr>
          <w:rFonts w:asciiTheme="majorHAnsi" w:hAnsiTheme="majorHAnsi" w:cstheme="majorHAnsi"/>
          <w:highlight w:val="yellow"/>
          <w:lang w:eastAsia="zh-CN"/>
        </w:rPr>
        <w:t xml:space="preserve">(see </w:t>
      </w:r>
      <w:r w:rsidR="00B91234" w:rsidRPr="00F663BB">
        <w:rPr>
          <w:rFonts w:asciiTheme="majorHAnsi" w:hAnsiTheme="majorHAnsi" w:cstheme="majorHAnsi"/>
          <w:b/>
          <w:bCs/>
          <w:highlight w:val="yellow"/>
          <w:lang w:eastAsia="zh-CN"/>
        </w:rPr>
        <w:t>Table of Materials</w:t>
      </w:r>
      <w:r w:rsidR="00B91234" w:rsidRPr="00F663BB">
        <w:rPr>
          <w:rFonts w:asciiTheme="majorHAnsi" w:hAnsiTheme="majorHAnsi" w:cstheme="majorHAnsi"/>
          <w:highlight w:val="yellow"/>
          <w:lang w:eastAsia="zh-CN"/>
        </w:rPr>
        <w:t>)</w:t>
      </w:r>
      <w:r w:rsidRPr="00F663BB">
        <w:rPr>
          <w:rFonts w:asciiTheme="majorHAnsi" w:hAnsiTheme="majorHAnsi" w:cstheme="majorHAnsi"/>
          <w:bCs/>
          <w:highlight w:val="yellow"/>
          <w:lang w:eastAsia="zh-CN"/>
        </w:rPr>
        <w:t>.</w:t>
      </w:r>
    </w:p>
    <w:p w14:paraId="48E8E250" w14:textId="0556F978"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79049B76" w14:textId="3DD3A9E3" w:rsidR="007B7A61" w:rsidRPr="00C71E5A" w:rsidRDefault="007B7A61" w:rsidP="00C71E5A">
      <w:pPr>
        <w:rPr>
          <w:rFonts w:asciiTheme="majorHAnsi" w:eastAsia="宋体" w:hAnsiTheme="majorHAnsi" w:cstheme="majorHAnsi"/>
        </w:rPr>
      </w:pPr>
      <w:r w:rsidRPr="00C71E5A">
        <w:rPr>
          <w:rFonts w:asciiTheme="majorHAnsi" w:eastAsia="宋体" w:hAnsiTheme="majorHAnsi" w:cstheme="majorHAnsi"/>
        </w:rPr>
        <w:t>N</w:t>
      </w:r>
      <w:r w:rsidR="00A756FE" w:rsidRPr="00C71E5A">
        <w:rPr>
          <w:rFonts w:asciiTheme="majorHAnsi" w:eastAsia="宋体" w:hAnsiTheme="majorHAnsi" w:cstheme="majorHAnsi"/>
        </w:rPr>
        <w:t>OTE</w:t>
      </w:r>
      <w:r w:rsidRPr="00C71E5A">
        <w:rPr>
          <w:rFonts w:asciiTheme="majorHAnsi" w:eastAsia="宋体" w:hAnsiTheme="majorHAnsi" w:cstheme="majorHAnsi"/>
        </w:rPr>
        <w:t xml:space="preserve">: The computer running the control software must meet at least the following requirements: Processor: 1.6 GHz; RAM: 2 GB; Interface: USB or </w:t>
      </w:r>
      <w:proofErr w:type="spellStart"/>
      <w:r w:rsidRPr="00C71E5A">
        <w:rPr>
          <w:rFonts w:asciiTheme="majorHAnsi" w:eastAsia="宋体" w:hAnsiTheme="majorHAnsi" w:cstheme="majorHAnsi"/>
        </w:rPr>
        <w:t>WiFi</w:t>
      </w:r>
      <w:proofErr w:type="spellEnd"/>
      <w:r w:rsidRPr="00C71E5A">
        <w:rPr>
          <w:rFonts w:asciiTheme="majorHAnsi" w:eastAsia="宋体" w:hAnsiTheme="majorHAnsi" w:cstheme="majorHAnsi"/>
        </w:rPr>
        <w:t>; Screen resolution: 1</w:t>
      </w:r>
      <w:r w:rsidR="00A756FE" w:rsidRPr="00C71E5A">
        <w:rPr>
          <w:rFonts w:asciiTheme="majorHAnsi" w:eastAsia="宋体" w:hAnsiTheme="majorHAnsi" w:cstheme="majorHAnsi"/>
        </w:rPr>
        <w:t>,</w:t>
      </w:r>
      <w:r w:rsidRPr="00C71E5A">
        <w:rPr>
          <w:rFonts w:asciiTheme="majorHAnsi" w:eastAsia="宋体" w:hAnsiTheme="majorHAnsi" w:cstheme="majorHAnsi"/>
        </w:rPr>
        <w:t xml:space="preserve">280 </w:t>
      </w:r>
      <w:r w:rsidR="00A756FE" w:rsidRPr="00C71E5A">
        <w:rPr>
          <w:rFonts w:asciiTheme="majorHAnsi" w:eastAsia="宋体" w:hAnsiTheme="majorHAnsi" w:cstheme="majorHAnsi"/>
        </w:rPr>
        <w:t>x</w:t>
      </w:r>
      <w:r w:rsidRPr="00C71E5A">
        <w:rPr>
          <w:rFonts w:asciiTheme="majorHAnsi" w:eastAsia="宋体" w:hAnsiTheme="majorHAnsi" w:cstheme="majorHAnsi"/>
        </w:rPr>
        <w:t xml:space="preserve"> 768.</w:t>
      </w:r>
    </w:p>
    <w:p w14:paraId="74AD2E2F" w14:textId="77777777" w:rsidR="007B7A61" w:rsidRPr="00C71E5A" w:rsidRDefault="007B7A61" w:rsidP="00C71E5A">
      <w:pPr>
        <w:pBdr>
          <w:top w:val="nil"/>
          <w:left w:val="nil"/>
          <w:bottom w:val="nil"/>
          <w:right w:val="nil"/>
          <w:between w:val="nil"/>
        </w:pBdr>
        <w:rPr>
          <w:rFonts w:asciiTheme="majorHAnsi" w:hAnsiTheme="majorHAnsi" w:cstheme="majorHAnsi"/>
          <w:bCs/>
          <w:lang w:eastAsia="zh-CN"/>
        </w:rPr>
      </w:pPr>
    </w:p>
    <w:p w14:paraId="293EF087" w14:textId="46FD0B43"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F663BB">
        <w:rPr>
          <w:rFonts w:asciiTheme="majorHAnsi" w:hAnsiTheme="majorHAnsi" w:cstheme="majorHAnsi"/>
          <w:bCs/>
          <w:highlight w:val="yellow"/>
          <w:lang w:eastAsia="zh-CN"/>
        </w:rPr>
        <w:t>2.4.2</w:t>
      </w:r>
      <w:r w:rsidR="00A756FE"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Enable Bluetooth on the computer. In the control software, select </w:t>
      </w:r>
      <w:r w:rsidRPr="00F663BB">
        <w:rPr>
          <w:rFonts w:asciiTheme="majorHAnsi" w:hAnsiTheme="majorHAnsi" w:cstheme="majorHAnsi"/>
          <w:b/>
          <w:highlight w:val="yellow"/>
          <w:lang w:eastAsia="zh-CN"/>
        </w:rPr>
        <w:t>USE Wi-Fi Devices</w:t>
      </w:r>
      <w:r w:rsidRPr="00F663BB">
        <w:rPr>
          <w:rFonts w:asciiTheme="majorHAnsi" w:hAnsiTheme="majorHAnsi" w:cstheme="majorHAnsi"/>
          <w:bCs/>
          <w:highlight w:val="yellow"/>
          <w:lang w:eastAsia="zh-CN"/>
        </w:rPr>
        <w:t xml:space="preserve"> to begin the connection process.</w:t>
      </w:r>
    </w:p>
    <w:p w14:paraId="6E9E403C" w14:textId="77777777"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48132BCB" w14:textId="4D723DBC"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F663BB">
        <w:rPr>
          <w:rFonts w:asciiTheme="majorHAnsi" w:hAnsiTheme="majorHAnsi" w:cstheme="majorHAnsi"/>
          <w:bCs/>
          <w:highlight w:val="yellow"/>
          <w:lang w:eastAsia="zh-CN"/>
        </w:rPr>
        <w:t>2.4.3</w:t>
      </w:r>
      <w:r w:rsidR="00A756FE"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Wait for the device’s MAC address to appear in the list. Once it appears, select the device.</w:t>
      </w:r>
    </w:p>
    <w:p w14:paraId="2283D71A" w14:textId="77777777"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36DFB772" w14:textId="5C4F2A7C"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F663BB">
        <w:rPr>
          <w:rFonts w:asciiTheme="majorHAnsi" w:hAnsiTheme="majorHAnsi" w:cstheme="majorHAnsi"/>
          <w:bCs/>
          <w:highlight w:val="yellow"/>
          <w:lang w:eastAsia="zh-CN"/>
        </w:rPr>
        <w:t>2.4.4</w:t>
      </w:r>
      <w:r w:rsidR="00A756FE"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In the </w:t>
      </w:r>
      <w:r w:rsidRPr="00F663BB">
        <w:rPr>
          <w:rFonts w:asciiTheme="majorHAnsi" w:hAnsiTheme="majorHAnsi" w:cstheme="majorHAnsi"/>
          <w:b/>
          <w:highlight w:val="yellow"/>
          <w:lang w:eastAsia="zh-CN"/>
        </w:rPr>
        <w:t>Use Noise Filter</w:t>
      </w:r>
      <w:r w:rsidRPr="00F663BB">
        <w:rPr>
          <w:rFonts w:asciiTheme="majorHAnsi" w:hAnsiTheme="majorHAnsi" w:cstheme="majorHAnsi"/>
          <w:bCs/>
          <w:highlight w:val="yellow"/>
          <w:lang w:eastAsia="zh-CN"/>
        </w:rPr>
        <w:t xml:space="preserve"> setting, select </w:t>
      </w:r>
      <w:r w:rsidRPr="00F663BB">
        <w:rPr>
          <w:rFonts w:asciiTheme="majorHAnsi" w:hAnsiTheme="majorHAnsi" w:cstheme="majorHAnsi"/>
          <w:b/>
          <w:highlight w:val="yellow"/>
          <w:lang w:eastAsia="zh-CN"/>
        </w:rPr>
        <w:t>50 Hz</w:t>
      </w:r>
      <w:r w:rsidRPr="00F663BB">
        <w:rPr>
          <w:rFonts w:asciiTheme="majorHAnsi" w:hAnsiTheme="majorHAnsi" w:cstheme="majorHAnsi"/>
          <w:bCs/>
          <w:highlight w:val="yellow"/>
          <w:lang w:eastAsia="zh-CN"/>
        </w:rPr>
        <w:t xml:space="preserve"> to eliminate electrical interference.</w:t>
      </w:r>
    </w:p>
    <w:p w14:paraId="3F8D5054" w14:textId="77777777"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2B4F7E09" w14:textId="42CCE0B6"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C71E5A">
        <w:rPr>
          <w:rFonts w:asciiTheme="majorHAnsi" w:hAnsiTheme="majorHAnsi" w:cstheme="majorHAnsi"/>
          <w:bCs/>
          <w:lang w:eastAsia="zh-CN"/>
        </w:rPr>
        <w:t>N</w:t>
      </w:r>
      <w:r w:rsidR="00A756FE" w:rsidRPr="00C71E5A">
        <w:rPr>
          <w:rFonts w:asciiTheme="majorHAnsi" w:hAnsiTheme="majorHAnsi" w:cstheme="majorHAnsi"/>
          <w:bCs/>
          <w:lang w:eastAsia="zh-CN"/>
        </w:rPr>
        <w:t>OTE</w:t>
      </w:r>
      <w:r w:rsidRPr="00C71E5A">
        <w:rPr>
          <w:rFonts w:asciiTheme="majorHAnsi" w:hAnsiTheme="majorHAnsi" w:cstheme="majorHAnsi"/>
          <w:bCs/>
          <w:lang w:eastAsia="zh-CN"/>
        </w:rPr>
        <w:t>: The selected frequency should match the AC power frequency used in the country where the experiment is conducted.</w:t>
      </w:r>
    </w:p>
    <w:p w14:paraId="23A2D8BE" w14:textId="77777777"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6FF4D31A" w14:textId="5E6227CC"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F663BB">
        <w:rPr>
          <w:rFonts w:asciiTheme="majorHAnsi" w:hAnsiTheme="majorHAnsi" w:cstheme="majorHAnsi"/>
          <w:bCs/>
          <w:highlight w:val="yellow"/>
          <w:lang w:eastAsia="zh-CN"/>
        </w:rPr>
        <w:t>2.4.5</w:t>
      </w:r>
      <w:r w:rsidR="00A756FE" w:rsidRPr="00F663BB">
        <w:rPr>
          <w:rFonts w:asciiTheme="majorHAnsi" w:hAnsiTheme="majorHAnsi" w:cstheme="majorHAnsi"/>
          <w:bCs/>
          <w:highlight w:val="yellow"/>
          <w:lang w:eastAsia="zh-CN"/>
        </w:rPr>
        <w:t>.</w:t>
      </w:r>
      <w:r w:rsidRPr="00F663BB">
        <w:rPr>
          <w:rFonts w:asciiTheme="majorHAnsi" w:hAnsiTheme="majorHAnsi" w:cstheme="majorHAnsi"/>
          <w:bCs/>
          <w:highlight w:val="yellow"/>
          <w:lang w:eastAsia="zh-CN"/>
        </w:rPr>
        <w:t xml:space="preserve"> At the bottom of the settings panel, click</w:t>
      </w:r>
      <w:r w:rsidR="00A756FE" w:rsidRPr="00F663BB">
        <w:rPr>
          <w:rFonts w:asciiTheme="majorHAnsi" w:hAnsiTheme="majorHAnsi" w:cstheme="majorHAnsi"/>
          <w:bCs/>
          <w:highlight w:val="yellow"/>
          <w:lang w:eastAsia="zh-CN"/>
        </w:rPr>
        <w:t xml:space="preserve"> on</w:t>
      </w:r>
      <w:r w:rsidRPr="00F663BB">
        <w:rPr>
          <w:rFonts w:asciiTheme="majorHAnsi" w:hAnsiTheme="majorHAnsi" w:cstheme="majorHAnsi"/>
          <w:bCs/>
          <w:highlight w:val="yellow"/>
          <w:lang w:eastAsia="zh-CN"/>
        </w:rPr>
        <w:t xml:space="preserve"> the </w:t>
      </w:r>
      <w:r w:rsidRPr="00F663BB">
        <w:rPr>
          <w:rFonts w:asciiTheme="majorHAnsi" w:hAnsiTheme="majorHAnsi" w:cstheme="majorHAnsi"/>
          <w:b/>
          <w:highlight w:val="yellow"/>
          <w:lang w:eastAsia="zh-CN"/>
        </w:rPr>
        <w:t>Use This Device</w:t>
      </w:r>
      <w:r w:rsidRPr="00F663BB">
        <w:rPr>
          <w:rFonts w:asciiTheme="majorHAnsi" w:hAnsiTheme="majorHAnsi" w:cstheme="majorHAnsi"/>
          <w:bCs/>
          <w:highlight w:val="yellow"/>
          <w:lang w:eastAsia="zh-CN"/>
        </w:rPr>
        <w:t xml:space="preserve"> button. The software will then establish a connection with the device.</w:t>
      </w:r>
    </w:p>
    <w:p w14:paraId="70213A24" w14:textId="15D69607"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6F908090" w14:textId="1A71DF28"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2.5</w:t>
      </w:r>
      <w:r w:rsidR="00A756FE"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Configure the HD-</w:t>
      </w:r>
      <w:proofErr w:type="spellStart"/>
      <w:r w:rsidRPr="00967DBD">
        <w:rPr>
          <w:rFonts w:asciiTheme="majorHAnsi" w:hAnsiTheme="majorHAnsi" w:cstheme="majorHAnsi"/>
          <w:bCs/>
          <w:highlight w:val="yellow"/>
          <w:lang w:eastAsia="zh-CN"/>
        </w:rPr>
        <w:t>tDCS</w:t>
      </w:r>
      <w:proofErr w:type="spellEnd"/>
      <w:r w:rsidRPr="00967DBD">
        <w:rPr>
          <w:rFonts w:asciiTheme="majorHAnsi" w:hAnsiTheme="majorHAnsi" w:cstheme="majorHAnsi"/>
          <w:bCs/>
          <w:highlight w:val="yellow"/>
          <w:lang w:eastAsia="zh-CN"/>
        </w:rPr>
        <w:t xml:space="preserve"> stimulation protocol.</w:t>
      </w:r>
    </w:p>
    <w:p w14:paraId="15A116FE" w14:textId="77777777"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5FFBB95B" w14:textId="4C26B6A7"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2.5.1</w:t>
      </w:r>
      <w:r w:rsidR="00A756FE"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Click the head-shaped icon on the left panel of the control software. Then</w:t>
      </w:r>
      <w:r w:rsidR="00A756FE"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click </w:t>
      </w:r>
      <w:r w:rsidRPr="00967DBD">
        <w:rPr>
          <w:rFonts w:asciiTheme="majorHAnsi" w:hAnsiTheme="majorHAnsi" w:cstheme="majorHAnsi"/>
          <w:b/>
          <w:highlight w:val="yellow"/>
          <w:lang w:eastAsia="zh-CN"/>
        </w:rPr>
        <w:t>ADD NEW PROTOCOL</w:t>
      </w:r>
      <w:r w:rsidRPr="00967DBD">
        <w:rPr>
          <w:rFonts w:asciiTheme="majorHAnsi" w:hAnsiTheme="majorHAnsi" w:cstheme="majorHAnsi"/>
          <w:bCs/>
          <w:highlight w:val="yellow"/>
          <w:lang w:eastAsia="zh-CN"/>
        </w:rPr>
        <w:t xml:space="preserve"> to create a new stimulation protocol.</w:t>
      </w:r>
    </w:p>
    <w:p w14:paraId="5702C2E8" w14:textId="77777777"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1FFC18DF" w14:textId="215D26BA"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2.5.2</w:t>
      </w:r>
      <w:r w:rsidR="00A756FE"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Set the </w:t>
      </w:r>
      <w:r w:rsidRPr="00967DBD">
        <w:rPr>
          <w:rFonts w:asciiTheme="majorHAnsi" w:hAnsiTheme="majorHAnsi" w:cstheme="majorHAnsi"/>
          <w:b/>
          <w:highlight w:val="yellow"/>
          <w:lang w:eastAsia="zh-CN"/>
        </w:rPr>
        <w:t>protocol duration</w:t>
      </w:r>
      <w:r w:rsidRPr="00967DBD">
        <w:rPr>
          <w:rFonts w:asciiTheme="majorHAnsi" w:hAnsiTheme="majorHAnsi" w:cstheme="majorHAnsi"/>
          <w:bCs/>
          <w:highlight w:val="yellow"/>
          <w:lang w:eastAsia="zh-CN"/>
        </w:rPr>
        <w:t xml:space="preserve"> to </w:t>
      </w:r>
      <w:r w:rsidRPr="00967DBD">
        <w:rPr>
          <w:rFonts w:asciiTheme="majorHAnsi" w:hAnsiTheme="majorHAnsi" w:cstheme="majorHAnsi"/>
          <w:b/>
          <w:highlight w:val="yellow"/>
          <w:lang w:eastAsia="zh-CN"/>
        </w:rPr>
        <w:t>21 min</w:t>
      </w:r>
      <w:r w:rsidRPr="00967DBD">
        <w:rPr>
          <w:rFonts w:asciiTheme="majorHAnsi" w:hAnsiTheme="majorHAnsi" w:cstheme="majorHAnsi"/>
          <w:bCs/>
          <w:highlight w:val="yellow"/>
          <w:lang w:eastAsia="zh-CN"/>
        </w:rPr>
        <w:t xml:space="preserve">, with a </w:t>
      </w:r>
      <w:r w:rsidRPr="00967DBD">
        <w:rPr>
          <w:rFonts w:asciiTheme="majorHAnsi" w:hAnsiTheme="majorHAnsi" w:cstheme="majorHAnsi"/>
          <w:b/>
          <w:highlight w:val="yellow"/>
          <w:lang w:eastAsia="zh-CN"/>
        </w:rPr>
        <w:t>30</w:t>
      </w:r>
      <w:r w:rsidR="00A756FE" w:rsidRPr="00967DBD">
        <w:rPr>
          <w:rFonts w:asciiTheme="majorHAnsi" w:hAnsiTheme="majorHAnsi" w:cstheme="majorHAnsi"/>
          <w:b/>
          <w:highlight w:val="yellow"/>
          <w:lang w:eastAsia="zh-CN"/>
        </w:rPr>
        <w:t xml:space="preserve"> s</w:t>
      </w:r>
      <w:r w:rsidRPr="00967DBD">
        <w:rPr>
          <w:rFonts w:asciiTheme="majorHAnsi" w:hAnsiTheme="majorHAnsi" w:cstheme="majorHAnsi"/>
          <w:b/>
          <w:highlight w:val="yellow"/>
          <w:lang w:eastAsia="zh-CN"/>
        </w:rPr>
        <w:t xml:space="preserve"> ramp-up</w:t>
      </w:r>
      <w:r w:rsidRPr="00967DBD">
        <w:rPr>
          <w:rFonts w:asciiTheme="majorHAnsi" w:hAnsiTheme="majorHAnsi" w:cstheme="majorHAnsi"/>
          <w:bCs/>
          <w:highlight w:val="yellow"/>
          <w:lang w:eastAsia="zh-CN"/>
        </w:rPr>
        <w:t xml:space="preserve"> and </w:t>
      </w:r>
      <w:r w:rsidRPr="00967DBD">
        <w:rPr>
          <w:rFonts w:asciiTheme="majorHAnsi" w:hAnsiTheme="majorHAnsi" w:cstheme="majorHAnsi"/>
          <w:b/>
          <w:highlight w:val="yellow"/>
          <w:lang w:eastAsia="zh-CN"/>
        </w:rPr>
        <w:t>30</w:t>
      </w:r>
      <w:r w:rsidR="00A756FE" w:rsidRPr="00967DBD">
        <w:rPr>
          <w:rFonts w:asciiTheme="majorHAnsi" w:hAnsiTheme="majorHAnsi" w:cstheme="majorHAnsi"/>
          <w:b/>
          <w:highlight w:val="yellow"/>
          <w:lang w:eastAsia="zh-CN"/>
        </w:rPr>
        <w:t xml:space="preserve"> s</w:t>
      </w:r>
      <w:r w:rsidRPr="00967DBD">
        <w:rPr>
          <w:rFonts w:asciiTheme="majorHAnsi" w:hAnsiTheme="majorHAnsi" w:cstheme="majorHAnsi"/>
          <w:b/>
          <w:highlight w:val="yellow"/>
          <w:lang w:eastAsia="zh-CN"/>
        </w:rPr>
        <w:t xml:space="preserve"> ramp-down</w:t>
      </w:r>
      <w:r w:rsidRPr="00967DBD">
        <w:rPr>
          <w:rFonts w:asciiTheme="majorHAnsi" w:hAnsiTheme="majorHAnsi" w:cstheme="majorHAnsi"/>
          <w:bCs/>
          <w:highlight w:val="yellow"/>
          <w:lang w:eastAsia="zh-CN"/>
        </w:rPr>
        <w:t xml:space="preserve"> period for current delivery.</w:t>
      </w:r>
    </w:p>
    <w:p w14:paraId="2552EDA4" w14:textId="77777777"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7973831E" w14:textId="0995FE17" w:rsidR="00002B27" w:rsidRPr="00C71E5A" w:rsidRDefault="00A756FE" w:rsidP="00C71E5A">
      <w:pPr>
        <w:pBdr>
          <w:top w:val="nil"/>
          <w:left w:val="nil"/>
          <w:bottom w:val="nil"/>
          <w:right w:val="nil"/>
          <w:between w:val="nil"/>
        </w:pBdr>
        <w:rPr>
          <w:rFonts w:asciiTheme="majorHAnsi" w:hAnsiTheme="majorHAnsi" w:cstheme="majorHAnsi"/>
          <w:bCs/>
          <w:lang w:eastAsia="zh-CN"/>
        </w:rPr>
      </w:pPr>
      <w:r w:rsidRPr="00C71E5A">
        <w:rPr>
          <w:rFonts w:asciiTheme="majorHAnsi" w:hAnsiTheme="majorHAnsi" w:cstheme="majorHAnsi"/>
          <w:bCs/>
          <w:lang w:eastAsia="zh-CN"/>
        </w:rPr>
        <w:t>NOTE</w:t>
      </w:r>
      <w:r w:rsidR="00002B27" w:rsidRPr="00C71E5A">
        <w:rPr>
          <w:rFonts w:asciiTheme="majorHAnsi" w:hAnsiTheme="majorHAnsi" w:cstheme="majorHAnsi"/>
          <w:bCs/>
          <w:lang w:eastAsia="zh-CN"/>
        </w:rPr>
        <w:t xml:space="preserve">: If the protocol is a sham stimulation, enable the </w:t>
      </w:r>
      <w:r w:rsidR="00002B27" w:rsidRPr="00C71E5A">
        <w:rPr>
          <w:rFonts w:asciiTheme="majorHAnsi" w:hAnsiTheme="majorHAnsi" w:cstheme="majorHAnsi"/>
          <w:b/>
          <w:lang w:eastAsia="zh-CN"/>
        </w:rPr>
        <w:t>Sham</w:t>
      </w:r>
      <w:r w:rsidR="00002B27" w:rsidRPr="00C71E5A">
        <w:rPr>
          <w:rFonts w:asciiTheme="majorHAnsi" w:hAnsiTheme="majorHAnsi" w:cstheme="majorHAnsi"/>
          <w:bCs/>
          <w:lang w:eastAsia="zh-CN"/>
        </w:rPr>
        <w:t xml:space="preserve"> option.</w:t>
      </w:r>
    </w:p>
    <w:p w14:paraId="5F7A0E3B" w14:textId="77777777"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6880E2D8" w14:textId="1F223BFB"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2.5.3</w:t>
      </w:r>
      <w:r w:rsidR="00A756FE"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Drag the </w:t>
      </w:r>
      <w:r w:rsidRPr="00967DBD">
        <w:rPr>
          <w:rFonts w:asciiTheme="majorHAnsi" w:hAnsiTheme="majorHAnsi" w:cstheme="majorHAnsi"/>
          <w:b/>
          <w:highlight w:val="yellow"/>
          <w:lang w:eastAsia="zh-CN"/>
        </w:rPr>
        <w:t>F4 electrode</w:t>
      </w:r>
      <w:r w:rsidRPr="00967DBD">
        <w:rPr>
          <w:rFonts w:asciiTheme="majorHAnsi" w:hAnsiTheme="majorHAnsi" w:cstheme="majorHAnsi"/>
          <w:bCs/>
          <w:highlight w:val="yellow"/>
          <w:lang w:eastAsia="zh-CN"/>
        </w:rPr>
        <w:t xml:space="preserve"> into the </w:t>
      </w:r>
      <w:r w:rsidRPr="00967DBD">
        <w:rPr>
          <w:rFonts w:asciiTheme="majorHAnsi" w:hAnsiTheme="majorHAnsi" w:cstheme="majorHAnsi"/>
          <w:b/>
          <w:highlight w:val="yellow"/>
          <w:lang w:eastAsia="zh-CN"/>
        </w:rPr>
        <w:t>Stimulation column</w:t>
      </w:r>
      <w:r w:rsidRPr="00967DBD">
        <w:rPr>
          <w:rFonts w:asciiTheme="majorHAnsi" w:hAnsiTheme="majorHAnsi" w:cstheme="majorHAnsi"/>
          <w:bCs/>
          <w:highlight w:val="yellow"/>
          <w:lang w:eastAsia="zh-CN"/>
        </w:rPr>
        <w:t xml:space="preserve"> on the right. Set the </w:t>
      </w:r>
      <w:r w:rsidRPr="00967DBD">
        <w:rPr>
          <w:rFonts w:asciiTheme="majorHAnsi" w:hAnsiTheme="majorHAnsi" w:cstheme="majorHAnsi"/>
          <w:b/>
          <w:highlight w:val="yellow"/>
          <w:lang w:eastAsia="zh-CN"/>
        </w:rPr>
        <w:t>channel</w:t>
      </w:r>
      <w:r w:rsidRPr="00967DBD">
        <w:rPr>
          <w:rFonts w:asciiTheme="majorHAnsi" w:hAnsiTheme="majorHAnsi" w:cstheme="majorHAnsi"/>
          <w:bCs/>
          <w:highlight w:val="yellow"/>
          <w:lang w:eastAsia="zh-CN"/>
        </w:rPr>
        <w:t xml:space="preserve"> to </w:t>
      </w:r>
      <w:r w:rsidRPr="00967DBD">
        <w:rPr>
          <w:rFonts w:asciiTheme="majorHAnsi" w:hAnsiTheme="majorHAnsi" w:cstheme="majorHAnsi"/>
          <w:b/>
          <w:highlight w:val="yellow"/>
          <w:lang w:eastAsia="zh-CN"/>
        </w:rPr>
        <w:t>stimulation mode</w:t>
      </w:r>
      <w:r w:rsidRPr="00967DBD">
        <w:rPr>
          <w:rFonts w:asciiTheme="majorHAnsi" w:hAnsiTheme="majorHAnsi" w:cstheme="majorHAnsi"/>
          <w:bCs/>
          <w:highlight w:val="yellow"/>
          <w:lang w:eastAsia="zh-CN"/>
        </w:rPr>
        <w:t xml:space="preserve">, enter a </w:t>
      </w:r>
      <w:r w:rsidRPr="00967DBD">
        <w:rPr>
          <w:rFonts w:asciiTheme="majorHAnsi" w:hAnsiTheme="majorHAnsi" w:cstheme="majorHAnsi"/>
          <w:b/>
          <w:highlight w:val="yellow"/>
          <w:lang w:eastAsia="zh-CN"/>
        </w:rPr>
        <w:t>current intensity</w:t>
      </w:r>
      <w:r w:rsidRPr="00967DBD">
        <w:rPr>
          <w:rFonts w:asciiTheme="majorHAnsi" w:hAnsiTheme="majorHAnsi" w:cstheme="majorHAnsi"/>
          <w:bCs/>
          <w:highlight w:val="yellow"/>
          <w:lang w:eastAsia="zh-CN"/>
        </w:rPr>
        <w:t xml:space="preserve"> of </w:t>
      </w:r>
      <w:r w:rsidRPr="00967DBD">
        <w:rPr>
          <w:rFonts w:asciiTheme="majorHAnsi" w:hAnsiTheme="majorHAnsi" w:cstheme="majorHAnsi"/>
          <w:b/>
          <w:highlight w:val="yellow"/>
          <w:lang w:eastAsia="zh-CN"/>
        </w:rPr>
        <w:t>2</w:t>
      </w:r>
      <w:r w:rsidR="00A756FE" w:rsidRPr="00967DBD">
        <w:rPr>
          <w:rFonts w:asciiTheme="majorHAnsi" w:hAnsiTheme="majorHAnsi" w:cstheme="majorHAnsi"/>
          <w:b/>
          <w:highlight w:val="yellow"/>
          <w:lang w:eastAsia="zh-CN"/>
        </w:rPr>
        <w:t>,</w:t>
      </w:r>
      <w:r w:rsidRPr="00967DBD">
        <w:rPr>
          <w:rFonts w:asciiTheme="majorHAnsi" w:hAnsiTheme="majorHAnsi" w:cstheme="majorHAnsi"/>
          <w:b/>
          <w:highlight w:val="yellow"/>
          <w:lang w:eastAsia="zh-CN"/>
        </w:rPr>
        <w:t>000 μA</w:t>
      </w:r>
      <w:r w:rsidR="003936CA" w:rsidRPr="00967DBD">
        <w:rPr>
          <w:rFonts w:asciiTheme="majorHAnsi" w:hAnsiTheme="majorHAnsi" w:cstheme="majorHAnsi"/>
          <w:bCs/>
          <w:highlight w:val="yellow"/>
          <w:lang w:eastAsia="zh-CN"/>
        </w:rPr>
        <w:fldChar w:fldCharType="begin"/>
      </w:r>
      <w:r w:rsidR="008354F3" w:rsidRPr="00967DBD">
        <w:rPr>
          <w:rFonts w:asciiTheme="majorHAnsi" w:hAnsiTheme="majorHAnsi" w:cstheme="majorHAnsi"/>
          <w:bCs/>
          <w:highlight w:val="yellow"/>
          <w:lang w:eastAsia="zh-CN"/>
        </w:rPr>
        <w:instrText xml:space="preserve"> ADDIN EN.CITE &lt;EndNote&gt;&lt;Cite&gt;&lt;Author&gt;Reckow&lt;/Author&gt;&lt;Year&gt;2018&lt;/Year&gt;&lt;RecNum&gt;106&lt;/RecNum&gt;&lt;DisplayText&gt;&lt;style face="superscript"&gt;35&lt;/style&gt;&lt;/DisplayText&gt;&lt;record&gt;&lt;rec-number&gt;106&lt;/rec-number&gt;&lt;foreign-keys&gt;&lt;key app="EN" db-id="w2p2ewtfnefd24ee2pc5fe9csdse2s0s50wt" timestamp="1743990021"&gt;106&lt;/key&gt;&lt;/foreign-keys&gt;&lt;ref-type name="Journal Article"&gt;17&lt;/ref-type&gt;&lt;contributors&gt;&lt;authors&gt;&lt;author&gt;Reckow, J.&lt;/author&gt;&lt;author&gt;Rahman-Filipiak, A.&lt;/author&gt;&lt;author&gt;Garcia, S.&lt;/author&gt;&lt;author&gt;Schlaefflin, S.&lt;/author&gt;&lt;author&gt;Calhoun, O.&lt;/author&gt;&lt;author&gt;DaSilva, A. F.&lt;/author&gt;&lt;author&gt;Bikson, M.&lt;/author&gt;&lt;author&gt;Hampstead, B. M.&lt;/author&gt;&lt;/authors&gt;&lt;/contributors&gt;&lt;titles&gt;&lt;title&gt;Tolerability and blinding of 4x1 high-definition transcranial direct current stimulation (HD-tDCS) at two and three milliamps&lt;/title&gt;&lt;secondary-title&gt;BRAIN STIMULATION&lt;/secondary-title&gt;&lt;/titles&gt;&lt;periodical&gt;&lt;full-title&gt;BRAIN STIMULATION&lt;/full-title&gt;&lt;abbr-1&gt;Brain Stimul&lt;/abbr-1&gt;&lt;/periodical&gt;&lt;pages&gt;991-997&lt;/pages&gt;&lt;volume&gt;11&lt;/volume&gt;&lt;number&gt;5&lt;/number&gt;&lt;dates&gt;&lt;year&gt;2018&lt;/year&gt;&lt;pub-dates&gt;&lt;date&gt;SEP-OCT&lt;/date&gt;&lt;/pub-dates&gt;&lt;/dates&gt;&lt;isbn&gt;1935-861X&amp;#xD;1876-4754&lt;/isbn&gt;&lt;accession-num&gt;WOS:000442423400004&lt;/accession-num&gt;&lt;urls&gt;&lt;/urls&gt;&lt;electronic-resource-num&gt;10.1016/j.brs.2018.04.022&lt;/electronic-resource-num&gt;&lt;/record&gt;&lt;/Cite&gt;&lt;/EndNote&gt;</w:instrText>
      </w:r>
      <w:r w:rsidR="003936CA" w:rsidRPr="00967DBD">
        <w:rPr>
          <w:rFonts w:asciiTheme="majorHAnsi" w:hAnsiTheme="majorHAnsi" w:cstheme="majorHAnsi"/>
          <w:bCs/>
          <w:highlight w:val="yellow"/>
          <w:lang w:eastAsia="zh-CN"/>
        </w:rPr>
        <w:fldChar w:fldCharType="separate"/>
      </w:r>
      <w:r w:rsidR="008354F3" w:rsidRPr="00967DBD">
        <w:rPr>
          <w:rFonts w:asciiTheme="majorHAnsi" w:hAnsiTheme="majorHAnsi" w:cstheme="majorHAnsi"/>
          <w:bCs/>
          <w:noProof/>
          <w:highlight w:val="yellow"/>
          <w:vertAlign w:val="superscript"/>
          <w:lang w:eastAsia="zh-CN"/>
        </w:rPr>
        <w:t>35</w:t>
      </w:r>
      <w:r w:rsidR="003936CA" w:rsidRPr="00967DBD">
        <w:rPr>
          <w:rFonts w:asciiTheme="majorHAnsi" w:hAnsiTheme="majorHAnsi" w:cstheme="majorHAnsi"/>
          <w:bCs/>
          <w:highlight w:val="yellow"/>
          <w:lang w:eastAsia="zh-CN"/>
        </w:rPr>
        <w:fldChar w:fldCharType="end"/>
      </w:r>
      <w:r w:rsidRPr="00967DBD">
        <w:rPr>
          <w:rFonts w:asciiTheme="majorHAnsi" w:hAnsiTheme="majorHAnsi" w:cstheme="majorHAnsi"/>
          <w:bCs/>
          <w:highlight w:val="yellow"/>
          <w:lang w:eastAsia="zh-CN"/>
        </w:rPr>
        <w:t xml:space="preserve">, select </w:t>
      </w:r>
      <w:r w:rsidRPr="00967DBD">
        <w:rPr>
          <w:rFonts w:asciiTheme="majorHAnsi" w:hAnsiTheme="majorHAnsi" w:cstheme="majorHAnsi"/>
          <w:b/>
          <w:highlight w:val="yellow"/>
          <w:lang w:eastAsia="zh-CN"/>
        </w:rPr>
        <w:t>anodal stimulation</w:t>
      </w:r>
      <w:r w:rsidRPr="00967DBD">
        <w:rPr>
          <w:rFonts w:asciiTheme="majorHAnsi" w:hAnsiTheme="majorHAnsi" w:cstheme="majorHAnsi"/>
          <w:bCs/>
          <w:highlight w:val="yellow"/>
          <w:lang w:eastAsia="zh-CN"/>
        </w:rPr>
        <w:t xml:space="preserve">, and designate </w:t>
      </w:r>
      <w:r w:rsidRPr="00967DBD">
        <w:rPr>
          <w:rFonts w:asciiTheme="majorHAnsi" w:hAnsiTheme="majorHAnsi" w:cstheme="majorHAnsi"/>
          <w:b/>
          <w:highlight w:val="yellow"/>
          <w:lang w:eastAsia="zh-CN"/>
        </w:rPr>
        <w:t>F4</w:t>
      </w:r>
      <w:r w:rsidRPr="00967DBD">
        <w:rPr>
          <w:rFonts w:asciiTheme="majorHAnsi" w:hAnsiTheme="majorHAnsi" w:cstheme="majorHAnsi"/>
          <w:bCs/>
          <w:highlight w:val="yellow"/>
          <w:lang w:eastAsia="zh-CN"/>
        </w:rPr>
        <w:t xml:space="preserve"> as the </w:t>
      </w:r>
      <w:r w:rsidRPr="00967DBD">
        <w:rPr>
          <w:rFonts w:asciiTheme="majorHAnsi" w:hAnsiTheme="majorHAnsi" w:cstheme="majorHAnsi"/>
          <w:b/>
          <w:highlight w:val="yellow"/>
          <w:lang w:eastAsia="zh-CN"/>
        </w:rPr>
        <w:t>anode site</w:t>
      </w:r>
      <w:r w:rsidRPr="00967DBD">
        <w:rPr>
          <w:rFonts w:asciiTheme="majorHAnsi" w:hAnsiTheme="majorHAnsi" w:cstheme="majorHAnsi"/>
          <w:bCs/>
          <w:highlight w:val="yellow"/>
          <w:lang w:eastAsia="zh-CN"/>
        </w:rPr>
        <w:t>.</w:t>
      </w:r>
    </w:p>
    <w:p w14:paraId="338B6A83" w14:textId="77777777"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0681E89A" w14:textId="10CD2BAD"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C71E5A">
        <w:rPr>
          <w:rFonts w:asciiTheme="majorHAnsi" w:hAnsiTheme="majorHAnsi" w:cstheme="majorHAnsi"/>
          <w:bCs/>
          <w:lang w:eastAsia="zh-CN"/>
        </w:rPr>
        <w:t>N</w:t>
      </w:r>
      <w:r w:rsidR="00A756FE" w:rsidRPr="00C71E5A">
        <w:rPr>
          <w:rFonts w:asciiTheme="majorHAnsi" w:hAnsiTheme="majorHAnsi" w:cstheme="majorHAnsi"/>
          <w:bCs/>
          <w:lang w:eastAsia="zh-CN"/>
        </w:rPr>
        <w:t>OTE</w:t>
      </w:r>
      <w:r w:rsidRPr="00C71E5A">
        <w:rPr>
          <w:rFonts w:asciiTheme="majorHAnsi" w:hAnsiTheme="majorHAnsi" w:cstheme="majorHAnsi"/>
          <w:bCs/>
          <w:lang w:eastAsia="zh-CN"/>
        </w:rPr>
        <w:t>: The designation of anode and cathode depends on the intended stimulation type.</w:t>
      </w:r>
    </w:p>
    <w:p w14:paraId="40C51A96" w14:textId="77777777"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6499C0A2" w14:textId="1DFC10F2"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2.5.4</w:t>
      </w:r>
      <w:r w:rsidR="00A756FE"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Drag electrodes </w:t>
      </w:r>
      <w:r w:rsidRPr="00967DBD">
        <w:rPr>
          <w:rFonts w:asciiTheme="majorHAnsi" w:hAnsiTheme="majorHAnsi" w:cstheme="majorHAnsi"/>
          <w:b/>
          <w:highlight w:val="yellow"/>
          <w:lang w:eastAsia="zh-CN"/>
        </w:rPr>
        <w:t xml:space="preserve">Fp2, Fz, C4, </w:t>
      </w:r>
      <w:r w:rsidRPr="00967DBD">
        <w:rPr>
          <w:rFonts w:asciiTheme="majorHAnsi" w:hAnsiTheme="majorHAnsi" w:cstheme="majorHAnsi"/>
          <w:bCs/>
          <w:highlight w:val="yellow"/>
          <w:lang w:eastAsia="zh-CN"/>
        </w:rPr>
        <w:t>and</w:t>
      </w:r>
      <w:r w:rsidRPr="00967DBD">
        <w:rPr>
          <w:rFonts w:asciiTheme="majorHAnsi" w:hAnsiTheme="majorHAnsi" w:cstheme="majorHAnsi"/>
          <w:b/>
          <w:highlight w:val="yellow"/>
          <w:lang w:eastAsia="zh-CN"/>
        </w:rPr>
        <w:t xml:space="preserve"> F8</w:t>
      </w:r>
      <w:r w:rsidRPr="00967DBD">
        <w:rPr>
          <w:rFonts w:asciiTheme="majorHAnsi" w:hAnsiTheme="majorHAnsi" w:cstheme="majorHAnsi"/>
          <w:bCs/>
          <w:highlight w:val="yellow"/>
          <w:lang w:eastAsia="zh-CN"/>
        </w:rPr>
        <w:t xml:space="preserve"> into the </w:t>
      </w:r>
      <w:r w:rsidRPr="00967DBD">
        <w:rPr>
          <w:rFonts w:asciiTheme="majorHAnsi" w:hAnsiTheme="majorHAnsi" w:cstheme="majorHAnsi"/>
          <w:b/>
          <w:highlight w:val="yellow"/>
          <w:lang w:eastAsia="zh-CN"/>
        </w:rPr>
        <w:t>Stimulation column</w:t>
      </w:r>
      <w:r w:rsidRPr="00967DBD">
        <w:rPr>
          <w:rFonts w:asciiTheme="majorHAnsi" w:hAnsiTheme="majorHAnsi" w:cstheme="majorHAnsi"/>
          <w:bCs/>
          <w:highlight w:val="yellow"/>
          <w:lang w:eastAsia="zh-CN"/>
        </w:rPr>
        <w:t xml:space="preserve">. Set each channel to </w:t>
      </w:r>
      <w:r w:rsidRPr="00967DBD">
        <w:rPr>
          <w:rFonts w:asciiTheme="majorHAnsi" w:hAnsiTheme="majorHAnsi" w:cstheme="majorHAnsi"/>
          <w:b/>
          <w:highlight w:val="yellow"/>
          <w:lang w:eastAsia="zh-CN"/>
        </w:rPr>
        <w:t>return mode</w:t>
      </w:r>
      <w:r w:rsidRPr="00967DBD">
        <w:rPr>
          <w:rFonts w:asciiTheme="majorHAnsi" w:hAnsiTheme="majorHAnsi" w:cstheme="majorHAnsi"/>
          <w:bCs/>
          <w:highlight w:val="yellow"/>
          <w:lang w:eastAsia="zh-CN"/>
        </w:rPr>
        <w:t xml:space="preserve">, assigning 25% of the total current to each, and designate them as </w:t>
      </w:r>
      <w:r w:rsidRPr="00967DBD">
        <w:rPr>
          <w:rFonts w:asciiTheme="majorHAnsi" w:hAnsiTheme="majorHAnsi" w:cstheme="majorHAnsi"/>
          <w:b/>
          <w:highlight w:val="yellow"/>
          <w:lang w:eastAsia="zh-CN"/>
        </w:rPr>
        <w:t>cathode sites</w:t>
      </w:r>
      <w:r w:rsidRPr="00967DBD">
        <w:rPr>
          <w:rFonts w:asciiTheme="majorHAnsi" w:hAnsiTheme="majorHAnsi" w:cstheme="majorHAnsi"/>
          <w:bCs/>
          <w:highlight w:val="yellow"/>
          <w:lang w:eastAsia="zh-CN"/>
        </w:rPr>
        <w:t>. Save the protocol.</w:t>
      </w:r>
    </w:p>
    <w:p w14:paraId="79800660" w14:textId="77777777"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3F8196EC" w14:textId="408E8D52"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2.5.5</w:t>
      </w:r>
      <w:r w:rsidR="00A756FE"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Select the configured stimulation protocol. Attach the HD-</w:t>
      </w:r>
      <w:proofErr w:type="spellStart"/>
      <w:r w:rsidRPr="00967DBD">
        <w:rPr>
          <w:rFonts w:asciiTheme="majorHAnsi" w:hAnsiTheme="majorHAnsi" w:cstheme="majorHAnsi"/>
          <w:bCs/>
          <w:highlight w:val="yellow"/>
          <w:lang w:eastAsia="zh-CN"/>
        </w:rPr>
        <w:t>tDCS</w:t>
      </w:r>
      <w:proofErr w:type="spellEnd"/>
      <w:r w:rsidRPr="00967DBD">
        <w:rPr>
          <w:rFonts w:asciiTheme="majorHAnsi" w:hAnsiTheme="majorHAnsi" w:cstheme="majorHAnsi"/>
          <w:bCs/>
          <w:highlight w:val="yellow"/>
          <w:lang w:eastAsia="zh-CN"/>
        </w:rPr>
        <w:t xml:space="preserve"> device to the Velcro strap at the back of the </w:t>
      </w:r>
      <w:r w:rsidR="00FA0D67" w:rsidRPr="00967DBD">
        <w:rPr>
          <w:rFonts w:asciiTheme="majorHAnsi" w:hAnsiTheme="majorHAnsi" w:cstheme="majorHAnsi"/>
          <w:bCs/>
          <w:highlight w:val="yellow"/>
          <w:lang w:eastAsia="zh-CN"/>
        </w:rPr>
        <w:t>headcap</w:t>
      </w:r>
      <w:r w:rsidRPr="00967DBD">
        <w:rPr>
          <w:rFonts w:asciiTheme="majorHAnsi" w:hAnsiTheme="majorHAnsi" w:cstheme="majorHAnsi"/>
          <w:bCs/>
          <w:highlight w:val="yellow"/>
          <w:lang w:eastAsia="zh-CN"/>
        </w:rPr>
        <w:t>. Use the electrode cables to connect the device to the electrode hardware.</w:t>
      </w:r>
    </w:p>
    <w:p w14:paraId="6987B3EC" w14:textId="77777777"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160E5CEC" w14:textId="74D72281"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C71E5A">
        <w:rPr>
          <w:rFonts w:asciiTheme="majorHAnsi" w:hAnsiTheme="majorHAnsi" w:cstheme="majorHAnsi"/>
          <w:bCs/>
          <w:lang w:eastAsia="zh-CN"/>
        </w:rPr>
        <w:t>N</w:t>
      </w:r>
      <w:r w:rsidR="006A0B59" w:rsidRPr="00C71E5A">
        <w:rPr>
          <w:rFonts w:asciiTheme="majorHAnsi" w:hAnsiTheme="majorHAnsi" w:cstheme="majorHAnsi"/>
          <w:bCs/>
          <w:lang w:eastAsia="zh-CN"/>
        </w:rPr>
        <w:t>OTE</w:t>
      </w:r>
      <w:r w:rsidRPr="00C71E5A">
        <w:rPr>
          <w:rFonts w:asciiTheme="majorHAnsi" w:hAnsiTheme="majorHAnsi" w:cstheme="majorHAnsi"/>
          <w:bCs/>
          <w:lang w:eastAsia="zh-CN"/>
        </w:rPr>
        <w:t>: Ensure that each cable is connected to the correct electrode position, matching the configuration in the software.</w:t>
      </w:r>
    </w:p>
    <w:p w14:paraId="400F8AB3" w14:textId="77777777"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64463626" w14:textId="12699D06" w:rsidR="00002B27" w:rsidRPr="00C71E5A" w:rsidRDefault="00002B27"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2.5.6</w:t>
      </w:r>
      <w:r w:rsidR="006A0B59"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w:t>
      </w:r>
      <w:r w:rsidR="006A0B59" w:rsidRPr="00967DBD">
        <w:rPr>
          <w:rFonts w:asciiTheme="majorHAnsi" w:hAnsiTheme="majorHAnsi" w:cstheme="majorHAnsi"/>
          <w:bCs/>
          <w:highlight w:val="yellow"/>
          <w:lang w:eastAsia="zh-CN"/>
        </w:rPr>
        <w:t>Confirm</w:t>
      </w:r>
      <w:r w:rsidRPr="00967DBD">
        <w:rPr>
          <w:rFonts w:asciiTheme="majorHAnsi" w:hAnsiTheme="majorHAnsi" w:cstheme="majorHAnsi"/>
          <w:bCs/>
          <w:highlight w:val="yellow"/>
          <w:lang w:eastAsia="zh-CN"/>
        </w:rPr>
        <w:t xml:space="preserve"> that all cables are properly connected. Click the </w:t>
      </w:r>
      <w:r w:rsidRPr="00967DBD">
        <w:rPr>
          <w:rFonts w:asciiTheme="majorHAnsi" w:hAnsiTheme="majorHAnsi" w:cstheme="majorHAnsi"/>
          <w:b/>
          <w:highlight w:val="yellow"/>
          <w:lang w:eastAsia="zh-CN"/>
        </w:rPr>
        <w:t>LOAD PROTOCOL</w:t>
      </w:r>
      <w:r w:rsidRPr="00967DBD">
        <w:rPr>
          <w:rFonts w:asciiTheme="majorHAnsi" w:hAnsiTheme="majorHAnsi" w:cstheme="majorHAnsi"/>
          <w:bCs/>
          <w:highlight w:val="yellow"/>
          <w:lang w:eastAsia="zh-CN"/>
        </w:rPr>
        <w:t xml:space="preserve"> button in the bottom right corner.</w:t>
      </w:r>
    </w:p>
    <w:p w14:paraId="519CB663" w14:textId="4DA85052" w:rsidR="00002B27" w:rsidRPr="00C71E5A" w:rsidRDefault="00002B27" w:rsidP="00C71E5A">
      <w:pPr>
        <w:pBdr>
          <w:top w:val="nil"/>
          <w:left w:val="nil"/>
          <w:bottom w:val="nil"/>
          <w:right w:val="nil"/>
          <w:between w:val="nil"/>
        </w:pBdr>
        <w:rPr>
          <w:rFonts w:asciiTheme="majorHAnsi" w:hAnsiTheme="majorHAnsi" w:cstheme="majorHAnsi"/>
          <w:bCs/>
          <w:lang w:eastAsia="zh-CN"/>
        </w:rPr>
      </w:pPr>
    </w:p>
    <w:p w14:paraId="2DFE78C9" w14:textId="22ECCB13" w:rsidR="001E2699" w:rsidRPr="00C71E5A" w:rsidRDefault="001E2699"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2.6</w:t>
      </w:r>
      <w:r w:rsidR="006A0B59"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Click the </w:t>
      </w:r>
      <w:r w:rsidRPr="00967DBD">
        <w:rPr>
          <w:rFonts w:asciiTheme="majorHAnsi" w:hAnsiTheme="majorHAnsi" w:cstheme="majorHAnsi"/>
          <w:b/>
          <w:highlight w:val="yellow"/>
          <w:lang w:eastAsia="zh-CN"/>
        </w:rPr>
        <w:t>CHECK IMPEDANCE</w:t>
      </w:r>
      <w:r w:rsidRPr="00967DBD">
        <w:rPr>
          <w:rFonts w:asciiTheme="majorHAnsi" w:hAnsiTheme="majorHAnsi" w:cstheme="majorHAnsi"/>
          <w:bCs/>
          <w:highlight w:val="yellow"/>
          <w:lang w:eastAsia="zh-CN"/>
        </w:rPr>
        <w:t xml:space="preserve"> button to perform an impedance check.</w:t>
      </w:r>
    </w:p>
    <w:p w14:paraId="166C73B7" w14:textId="77777777" w:rsidR="001E2699" w:rsidRPr="00C71E5A" w:rsidRDefault="001E2699" w:rsidP="00C71E5A">
      <w:pPr>
        <w:pBdr>
          <w:top w:val="nil"/>
          <w:left w:val="nil"/>
          <w:bottom w:val="nil"/>
          <w:right w:val="nil"/>
          <w:between w:val="nil"/>
        </w:pBdr>
        <w:rPr>
          <w:rFonts w:asciiTheme="majorHAnsi" w:hAnsiTheme="majorHAnsi" w:cstheme="majorHAnsi"/>
          <w:bCs/>
          <w:lang w:eastAsia="zh-CN"/>
        </w:rPr>
      </w:pPr>
    </w:p>
    <w:p w14:paraId="599FEBE6" w14:textId="02411EAB" w:rsidR="001E2699" w:rsidRPr="00C71E5A" w:rsidRDefault="001E2699" w:rsidP="00C71E5A">
      <w:pPr>
        <w:pBdr>
          <w:top w:val="nil"/>
          <w:left w:val="nil"/>
          <w:bottom w:val="nil"/>
          <w:right w:val="nil"/>
          <w:between w:val="nil"/>
        </w:pBdr>
        <w:rPr>
          <w:rFonts w:asciiTheme="majorHAnsi" w:hAnsiTheme="majorHAnsi" w:cstheme="majorHAnsi"/>
          <w:bCs/>
          <w:lang w:eastAsia="zh-CN"/>
        </w:rPr>
      </w:pPr>
      <w:r w:rsidRPr="00C71E5A">
        <w:rPr>
          <w:rFonts w:asciiTheme="majorHAnsi" w:hAnsiTheme="majorHAnsi" w:cstheme="majorHAnsi"/>
          <w:bCs/>
          <w:lang w:eastAsia="zh-CN"/>
        </w:rPr>
        <w:t>N</w:t>
      </w:r>
      <w:r w:rsidR="006A0B59" w:rsidRPr="00C71E5A">
        <w:rPr>
          <w:rFonts w:asciiTheme="majorHAnsi" w:hAnsiTheme="majorHAnsi" w:cstheme="majorHAnsi"/>
          <w:bCs/>
          <w:lang w:eastAsia="zh-CN"/>
        </w:rPr>
        <w:t>OT</w:t>
      </w:r>
      <w:r w:rsidR="00A35CDC" w:rsidRPr="00C71E5A">
        <w:rPr>
          <w:rFonts w:asciiTheme="majorHAnsi" w:hAnsiTheme="majorHAnsi" w:cstheme="majorHAnsi"/>
          <w:bCs/>
          <w:lang w:eastAsia="zh-CN"/>
        </w:rPr>
        <w:t>E</w:t>
      </w:r>
      <w:r w:rsidRPr="00C71E5A">
        <w:rPr>
          <w:rFonts w:asciiTheme="majorHAnsi" w:hAnsiTheme="majorHAnsi" w:cstheme="majorHAnsi"/>
          <w:bCs/>
          <w:lang w:eastAsia="zh-CN"/>
        </w:rPr>
        <w:t>: Ensure that the connection status indicators for all selected electrodes are green</w:t>
      </w:r>
      <w:r w:rsidR="00A35CDC" w:rsidRPr="00C71E5A">
        <w:rPr>
          <w:rFonts w:asciiTheme="majorHAnsi" w:eastAsia="宋体" w:hAnsiTheme="majorHAnsi" w:cstheme="majorHAnsi"/>
        </w:rPr>
        <w:t xml:space="preserve"> (</w:t>
      </w:r>
      <w:r w:rsidR="001F1F62" w:rsidRPr="00C71E5A">
        <w:rPr>
          <w:rFonts w:asciiTheme="majorHAnsi" w:eastAsia="宋体" w:hAnsiTheme="majorHAnsi" w:cstheme="majorHAnsi"/>
        </w:rPr>
        <w:t>0</w:t>
      </w:r>
      <w:r w:rsidR="00A35CDC" w:rsidRPr="00C71E5A">
        <w:rPr>
          <w:rFonts w:asciiTheme="majorHAnsi" w:eastAsia="宋体" w:hAnsiTheme="majorHAnsi" w:cstheme="majorHAnsi"/>
        </w:rPr>
        <w:t>–</w:t>
      </w:r>
      <w:r w:rsidR="001F1F62" w:rsidRPr="00C71E5A">
        <w:rPr>
          <w:rFonts w:asciiTheme="majorHAnsi" w:eastAsia="宋体" w:hAnsiTheme="majorHAnsi" w:cstheme="majorHAnsi"/>
        </w:rPr>
        <w:t>10</w:t>
      </w:r>
      <w:r w:rsidR="00A35CDC" w:rsidRPr="00C71E5A">
        <w:rPr>
          <w:rFonts w:asciiTheme="majorHAnsi" w:eastAsia="宋体" w:hAnsiTheme="majorHAnsi" w:cstheme="majorHAnsi"/>
        </w:rPr>
        <w:t xml:space="preserve"> </w:t>
      </w:r>
      <w:proofErr w:type="spellStart"/>
      <w:r w:rsidR="00A35CDC" w:rsidRPr="00C71E5A">
        <w:rPr>
          <w:rFonts w:asciiTheme="majorHAnsi" w:eastAsia="宋体" w:hAnsiTheme="majorHAnsi" w:cstheme="majorHAnsi"/>
        </w:rPr>
        <w:t>k</w:t>
      </w:r>
      <w:r w:rsidR="001F1F62" w:rsidRPr="00C71E5A">
        <w:rPr>
          <w:rFonts w:asciiTheme="majorHAnsi" w:eastAsia="宋体" w:hAnsiTheme="majorHAnsi" w:cstheme="majorHAnsi"/>
          <w:lang w:eastAsia="zh-CN"/>
        </w:rPr>
        <w:t>Ω</w:t>
      </w:r>
      <w:proofErr w:type="spellEnd"/>
      <w:r w:rsidR="00A35CDC" w:rsidRPr="00C71E5A">
        <w:rPr>
          <w:rFonts w:asciiTheme="majorHAnsi" w:eastAsia="宋体" w:hAnsiTheme="majorHAnsi" w:cstheme="majorHAnsi"/>
        </w:rPr>
        <w:t xml:space="preserve">) </w:t>
      </w:r>
      <w:r w:rsidRPr="00C71E5A">
        <w:rPr>
          <w:rFonts w:asciiTheme="majorHAnsi" w:hAnsiTheme="majorHAnsi" w:cstheme="majorHAnsi"/>
          <w:bCs/>
          <w:lang w:eastAsia="zh-CN"/>
        </w:rPr>
        <w:t>or orange</w:t>
      </w:r>
      <w:r w:rsidR="00A35CDC" w:rsidRPr="00C71E5A">
        <w:rPr>
          <w:rFonts w:asciiTheme="majorHAnsi" w:eastAsia="宋体" w:hAnsiTheme="majorHAnsi" w:cstheme="majorHAnsi"/>
        </w:rPr>
        <w:t xml:space="preserve"> (</w:t>
      </w:r>
      <w:r w:rsidR="001F1F62" w:rsidRPr="00C71E5A">
        <w:rPr>
          <w:rFonts w:asciiTheme="majorHAnsi" w:eastAsia="宋体" w:hAnsiTheme="majorHAnsi" w:cstheme="majorHAnsi"/>
        </w:rPr>
        <w:t>10</w:t>
      </w:r>
      <w:r w:rsidR="00A35CDC" w:rsidRPr="00C71E5A">
        <w:rPr>
          <w:rFonts w:asciiTheme="majorHAnsi" w:eastAsia="宋体" w:hAnsiTheme="majorHAnsi" w:cstheme="majorHAnsi"/>
        </w:rPr>
        <w:t>–</w:t>
      </w:r>
      <w:r w:rsidR="001F1F62" w:rsidRPr="00C71E5A">
        <w:rPr>
          <w:rFonts w:asciiTheme="majorHAnsi" w:eastAsia="宋体" w:hAnsiTheme="majorHAnsi" w:cstheme="majorHAnsi"/>
        </w:rPr>
        <w:t>15</w:t>
      </w:r>
      <w:r w:rsidR="00A35CDC" w:rsidRPr="00C71E5A">
        <w:rPr>
          <w:rFonts w:asciiTheme="majorHAnsi" w:eastAsia="宋体" w:hAnsiTheme="majorHAnsi" w:cstheme="majorHAnsi"/>
        </w:rPr>
        <w:t xml:space="preserve"> </w:t>
      </w:r>
      <w:proofErr w:type="spellStart"/>
      <w:r w:rsidR="00A35CDC" w:rsidRPr="00C71E5A">
        <w:rPr>
          <w:rFonts w:asciiTheme="majorHAnsi" w:eastAsia="宋体" w:hAnsiTheme="majorHAnsi" w:cstheme="majorHAnsi"/>
        </w:rPr>
        <w:t>k</w:t>
      </w:r>
      <w:r w:rsidR="001F1F62" w:rsidRPr="00C71E5A">
        <w:rPr>
          <w:rFonts w:asciiTheme="majorHAnsi" w:eastAsia="宋体" w:hAnsiTheme="majorHAnsi" w:cstheme="majorHAnsi"/>
          <w:lang w:eastAsia="zh-CN"/>
        </w:rPr>
        <w:t>Ω</w:t>
      </w:r>
      <w:proofErr w:type="spellEnd"/>
      <w:r w:rsidR="00A35CDC" w:rsidRPr="00C71E5A">
        <w:rPr>
          <w:rFonts w:asciiTheme="majorHAnsi" w:eastAsia="宋体" w:hAnsiTheme="majorHAnsi" w:cstheme="majorHAnsi"/>
        </w:rPr>
        <w:t>)</w:t>
      </w:r>
      <w:r w:rsidRPr="00C71E5A">
        <w:rPr>
          <w:rFonts w:asciiTheme="majorHAnsi" w:hAnsiTheme="majorHAnsi" w:cstheme="majorHAnsi"/>
          <w:bCs/>
          <w:lang w:eastAsia="zh-CN"/>
        </w:rPr>
        <w:t>. If any indicator appears red</w:t>
      </w:r>
      <w:r w:rsidR="00A35CDC" w:rsidRPr="00C71E5A">
        <w:rPr>
          <w:rFonts w:asciiTheme="majorHAnsi" w:eastAsia="宋体" w:hAnsiTheme="majorHAnsi" w:cstheme="majorHAnsi"/>
        </w:rPr>
        <w:t xml:space="preserve"> (</w:t>
      </w:r>
      <w:r w:rsidR="001F1F62" w:rsidRPr="00C71E5A">
        <w:rPr>
          <w:rFonts w:asciiTheme="majorHAnsi" w:eastAsia="宋体" w:hAnsiTheme="majorHAnsi" w:cstheme="majorHAnsi"/>
        </w:rPr>
        <w:t>&gt;15</w:t>
      </w:r>
      <w:r w:rsidR="00A35CDC" w:rsidRPr="00C71E5A">
        <w:rPr>
          <w:rFonts w:asciiTheme="majorHAnsi" w:eastAsia="宋体" w:hAnsiTheme="majorHAnsi" w:cstheme="majorHAnsi"/>
        </w:rPr>
        <w:t xml:space="preserve"> </w:t>
      </w:r>
      <w:proofErr w:type="spellStart"/>
      <w:r w:rsidR="00A35CDC" w:rsidRPr="00C71E5A">
        <w:rPr>
          <w:rFonts w:asciiTheme="majorHAnsi" w:eastAsia="宋体" w:hAnsiTheme="majorHAnsi" w:cstheme="majorHAnsi"/>
        </w:rPr>
        <w:t>k</w:t>
      </w:r>
      <w:r w:rsidR="001F1F62" w:rsidRPr="00C71E5A">
        <w:rPr>
          <w:rFonts w:asciiTheme="majorHAnsi" w:eastAsia="宋体" w:hAnsiTheme="majorHAnsi" w:cstheme="majorHAnsi"/>
          <w:lang w:eastAsia="zh-CN"/>
        </w:rPr>
        <w:t>Ω</w:t>
      </w:r>
      <w:proofErr w:type="spellEnd"/>
      <w:r w:rsidR="00A35CDC" w:rsidRPr="00C71E5A">
        <w:rPr>
          <w:rFonts w:asciiTheme="majorHAnsi" w:eastAsia="宋体" w:hAnsiTheme="majorHAnsi" w:cstheme="majorHAnsi"/>
        </w:rPr>
        <w:t>)</w:t>
      </w:r>
      <w:r w:rsidRPr="00C71E5A">
        <w:rPr>
          <w:rFonts w:asciiTheme="majorHAnsi" w:hAnsiTheme="majorHAnsi" w:cstheme="majorHAnsi"/>
          <w:bCs/>
          <w:lang w:eastAsia="zh-CN"/>
        </w:rPr>
        <w:t xml:space="preserve">, reapply </w:t>
      </w:r>
      <w:r w:rsidR="00A35CDC" w:rsidRPr="00C71E5A">
        <w:rPr>
          <w:rFonts w:asciiTheme="majorHAnsi" w:hAnsiTheme="majorHAnsi" w:cstheme="majorHAnsi"/>
          <w:bCs/>
          <w:lang w:eastAsia="zh-CN"/>
        </w:rPr>
        <w:t xml:space="preserve">the </w:t>
      </w:r>
      <w:r w:rsidR="0080141F" w:rsidRPr="00C71E5A">
        <w:rPr>
          <w:rFonts w:asciiTheme="majorHAnsi" w:hAnsiTheme="majorHAnsi" w:cstheme="majorHAnsi"/>
          <w:bCs/>
          <w:lang w:eastAsia="zh-CN"/>
        </w:rPr>
        <w:t>electrode gel</w:t>
      </w:r>
      <w:r w:rsidRPr="00C71E5A">
        <w:rPr>
          <w:rFonts w:asciiTheme="majorHAnsi" w:hAnsiTheme="majorHAnsi" w:cstheme="majorHAnsi"/>
          <w:bCs/>
          <w:lang w:eastAsia="zh-CN"/>
        </w:rPr>
        <w:t xml:space="preserve"> or adjust the hair to expose more scalp to reduce impedance.</w:t>
      </w:r>
    </w:p>
    <w:p w14:paraId="6729CE23" w14:textId="77777777" w:rsidR="001E2699" w:rsidRPr="00C71E5A" w:rsidRDefault="001E2699" w:rsidP="00C71E5A">
      <w:pPr>
        <w:pBdr>
          <w:top w:val="nil"/>
          <w:left w:val="nil"/>
          <w:bottom w:val="nil"/>
          <w:right w:val="nil"/>
          <w:between w:val="nil"/>
        </w:pBdr>
        <w:rPr>
          <w:rFonts w:asciiTheme="majorHAnsi" w:hAnsiTheme="majorHAnsi" w:cstheme="majorHAnsi"/>
          <w:bCs/>
          <w:lang w:eastAsia="zh-CN"/>
        </w:rPr>
      </w:pPr>
    </w:p>
    <w:p w14:paraId="49D61105" w14:textId="6F5126D9" w:rsidR="001E2699" w:rsidRPr="00C71E5A" w:rsidRDefault="001E2699"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2.7</w:t>
      </w:r>
      <w:r w:rsidR="006346AB"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Click the </w:t>
      </w:r>
      <w:r w:rsidRPr="00967DBD">
        <w:rPr>
          <w:rFonts w:asciiTheme="majorHAnsi" w:hAnsiTheme="majorHAnsi" w:cstheme="majorHAnsi"/>
          <w:b/>
          <w:highlight w:val="yellow"/>
          <w:lang w:eastAsia="zh-CN"/>
        </w:rPr>
        <w:t>START STIMULATION</w:t>
      </w:r>
      <w:r w:rsidRPr="00967DBD">
        <w:rPr>
          <w:rFonts w:asciiTheme="majorHAnsi" w:hAnsiTheme="majorHAnsi" w:cstheme="majorHAnsi"/>
          <w:bCs/>
          <w:highlight w:val="yellow"/>
          <w:lang w:eastAsia="zh-CN"/>
        </w:rPr>
        <w:t xml:space="preserve"> button to initiate the stimulation.</w:t>
      </w:r>
    </w:p>
    <w:p w14:paraId="3457D3C5" w14:textId="77777777" w:rsidR="001E2699" w:rsidRPr="00C71E5A" w:rsidRDefault="001E2699" w:rsidP="00C71E5A">
      <w:pPr>
        <w:pBdr>
          <w:top w:val="nil"/>
          <w:left w:val="nil"/>
          <w:bottom w:val="nil"/>
          <w:right w:val="nil"/>
          <w:between w:val="nil"/>
        </w:pBdr>
        <w:rPr>
          <w:rFonts w:asciiTheme="majorHAnsi" w:hAnsiTheme="majorHAnsi" w:cstheme="majorHAnsi"/>
          <w:bCs/>
          <w:lang w:eastAsia="zh-CN"/>
        </w:rPr>
      </w:pPr>
    </w:p>
    <w:p w14:paraId="4D1E26D1" w14:textId="0F4A41D2" w:rsidR="001E2699" w:rsidRPr="00C71E5A" w:rsidRDefault="001E2699"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2.8</w:t>
      </w:r>
      <w:r w:rsidR="006346AB"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Instruct </w:t>
      </w:r>
      <w:r w:rsidR="006346AB" w:rsidRPr="00967DBD">
        <w:rPr>
          <w:rFonts w:asciiTheme="majorHAnsi" w:hAnsiTheme="majorHAnsi" w:cstheme="majorHAnsi"/>
          <w:bCs/>
          <w:highlight w:val="yellow"/>
          <w:lang w:eastAsia="zh-CN"/>
        </w:rPr>
        <w:t xml:space="preserve">the </w:t>
      </w:r>
      <w:r w:rsidRPr="00967DBD">
        <w:rPr>
          <w:rFonts w:asciiTheme="majorHAnsi" w:hAnsiTheme="majorHAnsi" w:cstheme="majorHAnsi"/>
          <w:bCs/>
          <w:highlight w:val="yellow"/>
          <w:lang w:eastAsia="zh-CN"/>
        </w:rPr>
        <w:t>participants to report their sensations at multiple time points during the stimulation session.</w:t>
      </w:r>
    </w:p>
    <w:p w14:paraId="5D41DDEE" w14:textId="5F0DDF19" w:rsidR="001E2699" w:rsidRPr="00C71E5A" w:rsidRDefault="001E2699" w:rsidP="00C71E5A">
      <w:pPr>
        <w:pBdr>
          <w:top w:val="nil"/>
          <w:left w:val="nil"/>
          <w:bottom w:val="nil"/>
          <w:right w:val="nil"/>
          <w:between w:val="nil"/>
        </w:pBdr>
        <w:rPr>
          <w:rFonts w:asciiTheme="majorHAnsi" w:hAnsiTheme="majorHAnsi" w:cstheme="majorHAnsi"/>
          <w:bCs/>
          <w:lang w:eastAsia="zh-CN"/>
        </w:rPr>
      </w:pPr>
    </w:p>
    <w:p w14:paraId="38769E6A" w14:textId="029596FA" w:rsidR="00121F84" w:rsidRPr="00C71E5A" w:rsidRDefault="00121F84" w:rsidP="00C71E5A">
      <w:pPr>
        <w:rPr>
          <w:rFonts w:asciiTheme="majorHAnsi" w:eastAsia="宋体" w:hAnsiTheme="majorHAnsi" w:cstheme="majorHAnsi"/>
        </w:rPr>
      </w:pPr>
      <w:r w:rsidRPr="00C71E5A">
        <w:rPr>
          <w:rFonts w:asciiTheme="majorHAnsi" w:eastAsia="宋体" w:hAnsiTheme="majorHAnsi" w:cstheme="majorHAnsi"/>
        </w:rPr>
        <w:t>N</w:t>
      </w:r>
      <w:r w:rsidR="006346AB" w:rsidRPr="00C71E5A">
        <w:rPr>
          <w:rFonts w:asciiTheme="majorHAnsi" w:eastAsia="宋体" w:hAnsiTheme="majorHAnsi" w:cstheme="majorHAnsi"/>
        </w:rPr>
        <w:t>OTE</w:t>
      </w:r>
      <w:r w:rsidRPr="00C71E5A">
        <w:rPr>
          <w:rFonts w:asciiTheme="majorHAnsi" w:eastAsia="宋体" w:hAnsiTheme="majorHAnsi" w:cstheme="majorHAnsi"/>
        </w:rPr>
        <w:t xml:space="preserve">: If a participant reports discomfort beyond normal sensations, immediately click the </w:t>
      </w:r>
      <w:r w:rsidRPr="00C71E5A">
        <w:rPr>
          <w:rFonts w:asciiTheme="majorHAnsi" w:eastAsia="宋体" w:hAnsiTheme="majorHAnsi" w:cstheme="majorHAnsi"/>
          <w:b/>
          <w:bCs/>
        </w:rPr>
        <w:t>S</w:t>
      </w:r>
      <w:r w:rsidR="00DD2722" w:rsidRPr="00C71E5A">
        <w:rPr>
          <w:rFonts w:asciiTheme="majorHAnsi" w:eastAsia="宋体" w:hAnsiTheme="majorHAnsi" w:cstheme="majorHAnsi"/>
          <w:b/>
          <w:bCs/>
        </w:rPr>
        <w:t>TOP</w:t>
      </w:r>
      <w:r w:rsidR="00DD2722" w:rsidRPr="00C71E5A">
        <w:rPr>
          <w:rFonts w:asciiTheme="majorHAnsi" w:eastAsia="宋体" w:hAnsiTheme="majorHAnsi" w:cstheme="majorHAnsi"/>
        </w:rPr>
        <w:t xml:space="preserve"> </w:t>
      </w:r>
      <w:r w:rsidRPr="00C71E5A">
        <w:rPr>
          <w:rFonts w:asciiTheme="majorHAnsi" w:eastAsia="宋体" w:hAnsiTheme="majorHAnsi" w:cstheme="majorHAnsi"/>
        </w:rPr>
        <w:t>button in the software, remove the device from the participant, and check the condition of their scalp.</w:t>
      </w:r>
      <w:r w:rsidR="00A06954" w:rsidRPr="00C71E5A">
        <w:rPr>
          <w:rFonts w:asciiTheme="majorHAnsi" w:eastAsia="宋体" w:hAnsiTheme="majorHAnsi" w:cstheme="majorHAnsi"/>
        </w:rPr>
        <w:t xml:space="preserve"> </w:t>
      </w:r>
    </w:p>
    <w:p w14:paraId="3234AA9C" w14:textId="77777777" w:rsidR="00121F84" w:rsidRPr="00C71E5A" w:rsidRDefault="00121F84" w:rsidP="00C71E5A">
      <w:pPr>
        <w:pBdr>
          <w:top w:val="nil"/>
          <w:left w:val="nil"/>
          <w:bottom w:val="nil"/>
          <w:right w:val="nil"/>
          <w:between w:val="nil"/>
        </w:pBdr>
        <w:rPr>
          <w:rFonts w:asciiTheme="majorHAnsi" w:hAnsiTheme="majorHAnsi" w:cstheme="majorHAnsi"/>
          <w:bCs/>
          <w:lang w:eastAsia="zh-CN"/>
        </w:rPr>
      </w:pPr>
    </w:p>
    <w:p w14:paraId="062C1E18" w14:textId="1A22CF5B" w:rsidR="00A35932" w:rsidRPr="00C71E5A" w:rsidRDefault="00A35932" w:rsidP="00C71E5A">
      <w:pPr>
        <w:pBdr>
          <w:top w:val="nil"/>
          <w:left w:val="nil"/>
          <w:bottom w:val="nil"/>
          <w:right w:val="nil"/>
          <w:between w:val="nil"/>
        </w:pBdr>
        <w:rPr>
          <w:rFonts w:asciiTheme="majorHAnsi" w:hAnsiTheme="majorHAnsi" w:cstheme="majorHAnsi"/>
          <w:b/>
          <w:lang w:eastAsia="zh-CN"/>
        </w:rPr>
      </w:pPr>
      <w:r w:rsidRPr="00C71E5A">
        <w:rPr>
          <w:rFonts w:asciiTheme="majorHAnsi" w:hAnsiTheme="majorHAnsi" w:cstheme="majorHAnsi"/>
          <w:b/>
          <w:lang w:eastAsia="zh-CN"/>
        </w:rPr>
        <w:t>3</w:t>
      </w:r>
      <w:r w:rsidR="006346AB" w:rsidRPr="00C71E5A">
        <w:rPr>
          <w:rFonts w:asciiTheme="majorHAnsi" w:hAnsiTheme="majorHAnsi" w:cstheme="majorHAnsi"/>
          <w:b/>
          <w:lang w:eastAsia="zh-CN"/>
        </w:rPr>
        <w:t>.</w:t>
      </w:r>
      <w:r w:rsidRPr="00C71E5A">
        <w:rPr>
          <w:rFonts w:asciiTheme="majorHAnsi" w:hAnsiTheme="majorHAnsi" w:cstheme="majorHAnsi"/>
          <w:b/>
          <w:lang w:eastAsia="zh-CN"/>
        </w:rPr>
        <w:t xml:space="preserve"> Post</w:t>
      </w:r>
      <w:bookmarkStart w:id="5" w:name="_Hlk197699056"/>
      <w:r w:rsidR="006346AB" w:rsidRPr="00C71E5A">
        <w:rPr>
          <w:rFonts w:asciiTheme="majorHAnsi" w:hAnsiTheme="majorHAnsi" w:cstheme="majorHAnsi"/>
          <w:b/>
          <w:lang w:eastAsia="zh-CN"/>
        </w:rPr>
        <w:t xml:space="preserve"> </w:t>
      </w:r>
      <w:r w:rsidRPr="00C71E5A">
        <w:rPr>
          <w:rFonts w:asciiTheme="majorHAnsi" w:hAnsiTheme="majorHAnsi" w:cstheme="majorHAnsi"/>
          <w:b/>
          <w:lang w:eastAsia="zh-CN"/>
        </w:rPr>
        <w:t>stimulation</w:t>
      </w:r>
      <w:bookmarkEnd w:id="5"/>
    </w:p>
    <w:p w14:paraId="658B2BC0" w14:textId="77777777" w:rsidR="00A35932" w:rsidRPr="00C71E5A" w:rsidRDefault="00A35932" w:rsidP="00C71E5A">
      <w:pPr>
        <w:pBdr>
          <w:top w:val="nil"/>
          <w:left w:val="nil"/>
          <w:bottom w:val="nil"/>
          <w:right w:val="nil"/>
          <w:between w:val="nil"/>
        </w:pBdr>
        <w:rPr>
          <w:rFonts w:asciiTheme="majorHAnsi" w:hAnsiTheme="majorHAnsi" w:cstheme="majorHAnsi"/>
          <w:bCs/>
          <w:lang w:eastAsia="zh-CN"/>
        </w:rPr>
      </w:pPr>
    </w:p>
    <w:p w14:paraId="271A44F6" w14:textId="77EC8280" w:rsidR="00A35932" w:rsidRPr="00C71E5A" w:rsidRDefault="00A35932"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3.1</w:t>
      </w:r>
      <w:r w:rsidR="00557ACA"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Turn off the control software. Disconnect the cables from the electrodes and carefully remove the HD-</w:t>
      </w:r>
      <w:proofErr w:type="spellStart"/>
      <w:r w:rsidRPr="00967DBD">
        <w:rPr>
          <w:rFonts w:asciiTheme="majorHAnsi" w:hAnsiTheme="majorHAnsi" w:cstheme="majorHAnsi"/>
          <w:bCs/>
          <w:highlight w:val="yellow"/>
          <w:lang w:eastAsia="zh-CN"/>
        </w:rPr>
        <w:t>tDCS</w:t>
      </w:r>
      <w:proofErr w:type="spellEnd"/>
      <w:r w:rsidRPr="00967DBD">
        <w:rPr>
          <w:rFonts w:asciiTheme="majorHAnsi" w:hAnsiTheme="majorHAnsi" w:cstheme="majorHAnsi"/>
          <w:bCs/>
          <w:highlight w:val="yellow"/>
          <w:lang w:eastAsia="zh-CN"/>
        </w:rPr>
        <w:t xml:space="preserve"> device.</w:t>
      </w:r>
    </w:p>
    <w:p w14:paraId="35D44D89" w14:textId="77777777" w:rsidR="00A35932" w:rsidRPr="00C71E5A" w:rsidRDefault="00A35932" w:rsidP="00C71E5A">
      <w:pPr>
        <w:pBdr>
          <w:top w:val="nil"/>
          <w:left w:val="nil"/>
          <w:bottom w:val="nil"/>
          <w:right w:val="nil"/>
          <w:between w:val="nil"/>
        </w:pBdr>
        <w:rPr>
          <w:rFonts w:asciiTheme="majorHAnsi" w:hAnsiTheme="majorHAnsi" w:cstheme="majorHAnsi"/>
          <w:bCs/>
          <w:lang w:eastAsia="zh-CN"/>
        </w:rPr>
      </w:pPr>
    </w:p>
    <w:p w14:paraId="2CAF5524" w14:textId="5B952C16" w:rsidR="00A35932" w:rsidRPr="00C71E5A" w:rsidRDefault="00A35932"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3.2</w:t>
      </w:r>
      <w:r w:rsidR="00557ACA"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Remove the </w:t>
      </w:r>
      <w:r w:rsidR="00FA0D67" w:rsidRPr="00967DBD">
        <w:rPr>
          <w:rFonts w:asciiTheme="majorHAnsi" w:hAnsiTheme="majorHAnsi" w:cstheme="majorHAnsi"/>
          <w:bCs/>
          <w:highlight w:val="yellow"/>
          <w:lang w:eastAsia="zh-CN"/>
        </w:rPr>
        <w:t>headcap</w:t>
      </w:r>
      <w:r w:rsidRPr="00967DBD">
        <w:rPr>
          <w:rFonts w:asciiTheme="majorHAnsi" w:hAnsiTheme="majorHAnsi" w:cstheme="majorHAnsi"/>
          <w:bCs/>
          <w:highlight w:val="yellow"/>
          <w:lang w:eastAsia="zh-CN"/>
        </w:rPr>
        <w:t xml:space="preserve"> from the participant's head and detach all electrodes.</w:t>
      </w:r>
    </w:p>
    <w:p w14:paraId="5D620DC8" w14:textId="77777777" w:rsidR="00A35932" w:rsidRPr="00C71E5A" w:rsidRDefault="00A35932" w:rsidP="00C71E5A">
      <w:pPr>
        <w:pBdr>
          <w:top w:val="nil"/>
          <w:left w:val="nil"/>
          <w:bottom w:val="nil"/>
          <w:right w:val="nil"/>
          <w:between w:val="nil"/>
        </w:pBdr>
        <w:rPr>
          <w:rFonts w:asciiTheme="majorHAnsi" w:hAnsiTheme="majorHAnsi" w:cstheme="majorHAnsi"/>
          <w:bCs/>
          <w:lang w:eastAsia="zh-CN"/>
        </w:rPr>
      </w:pPr>
    </w:p>
    <w:p w14:paraId="15B7AB58" w14:textId="40C0B142" w:rsidR="00A35932" w:rsidRPr="00C71E5A" w:rsidRDefault="00A35932"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3.3</w:t>
      </w:r>
      <w:r w:rsidR="00557ACA"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Select the other experimental program that has not yet been completed. Instruct the </w:t>
      </w:r>
      <w:r w:rsidRPr="00967DBD">
        <w:rPr>
          <w:rFonts w:asciiTheme="majorHAnsi" w:hAnsiTheme="majorHAnsi" w:cstheme="majorHAnsi"/>
          <w:bCs/>
          <w:highlight w:val="yellow"/>
          <w:lang w:eastAsia="zh-CN"/>
        </w:rPr>
        <w:lastRenderedPageBreak/>
        <w:t>participant to complete the image classification task as the post-test.</w:t>
      </w:r>
    </w:p>
    <w:p w14:paraId="423501D8" w14:textId="77777777" w:rsidR="00A35932" w:rsidRPr="00C71E5A" w:rsidRDefault="00A35932" w:rsidP="00C71E5A">
      <w:pPr>
        <w:pBdr>
          <w:top w:val="nil"/>
          <w:left w:val="nil"/>
          <w:bottom w:val="nil"/>
          <w:right w:val="nil"/>
          <w:between w:val="nil"/>
        </w:pBdr>
        <w:rPr>
          <w:rFonts w:asciiTheme="majorHAnsi" w:hAnsiTheme="majorHAnsi" w:cstheme="majorHAnsi"/>
          <w:bCs/>
          <w:lang w:eastAsia="zh-CN"/>
        </w:rPr>
      </w:pPr>
    </w:p>
    <w:p w14:paraId="0694A220" w14:textId="0B0341AB" w:rsidR="00A35932" w:rsidRPr="00C71E5A" w:rsidRDefault="00A35932"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3.4</w:t>
      </w:r>
      <w:r w:rsidR="00557ACA"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Provide the participant with supplies to clean their hair.</w:t>
      </w:r>
    </w:p>
    <w:p w14:paraId="0F1C5342" w14:textId="77777777" w:rsidR="00A35932" w:rsidRPr="00C71E5A" w:rsidRDefault="00A35932" w:rsidP="00C71E5A">
      <w:pPr>
        <w:pBdr>
          <w:top w:val="nil"/>
          <w:left w:val="nil"/>
          <w:bottom w:val="nil"/>
          <w:right w:val="nil"/>
          <w:between w:val="nil"/>
        </w:pBdr>
        <w:rPr>
          <w:rFonts w:asciiTheme="majorHAnsi" w:hAnsiTheme="majorHAnsi" w:cstheme="majorHAnsi"/>
          <w:bCs/>
          <w:lang w:eastAsia="zh-CN"/>
        </w:rPr>
      </w:pPr>
    </w:p>
    <w:p w14:paraId="6B9E1073" w14:textId="1EC345AC" w:rsidR="007A70E5" w:rsidRPr="00C71E5A" w:rsidRDefault="00A35932" w:rsidP="00C71E5A">
      <w:pPr>
        <w:rPr>
          <w:rFonts w:asciiTheme="majorHAnsi" w:hAnsiTheme="majorHAnsi" w:cstheme="majorHAnsi"/>
          <w:bCs/>
          <w:lang w:eastAsia="zh-CN"/>
        </w:rPr>
      </w:pPr>
      <w:r w:rsidRPr="00967DBD">
        <w:rPr>
          <w:rFonts w:asciiTheme="majorHAnsi" w:hAnsiTheme="majorHAnsi" w:cstheme="majorHAnsi"/>
          <w:bCs/>
          <w:highlight w:val="yellow"/>
          <w:lang w:eastAsia="zh-CN"/>
        </w:rPr>
        <w:t>3.</w:t>
      </w:r>
      <w:r w:rsidR="006A34E4" w:rsidRPr="00967DBD">
        <w:rPr>
          <w:rFonts w:asciiTheme="majorHAnsi" w:hAnsiTheme="majorHAnsi" w:cstheme="majorHAnsi"/>
          <w:bCs/>
          <w:highlight w:val="yellow"/>
          <w:lang w:eastAsia="zh-CN"/>
        </w:rPr>
        <w:t>5</w:t>
      </w:r>
      <w:r w:rsidR="00557ACA"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w:t>
      </w:r>
      <w:r w:rsidR="003D26DD" w:rsidRPr="00967DBD">
        <w:rPr>
          <w:rFonts w:asciiTheme="majorHAnsi" w:hAnsiTheme="majorHAnsi" w:cstheme="majorHAnsi"/>
          <w:bCs/>
          <w:highlight w:val="yellow"/>
          <w:lang w:eastAsia="zh-CN"/>
        </w:rPr>
        <w:t>Instruct participants to complete a sensation questionnaire after the HD-</w:t>
      </w:r>
      <w:proofErr w:type="spellStart"/>
      <w:r w:rsidR="003D26DD" w:rsidRPr="00967DBD">
        <w:rPr>
          <w:rFonts w:asciiTheme="majorHAnsi" w:hAnsiTheme="majorHAnsi" w:cstheme="majorHAnsi"/>
          <w:bCs/>
          <w:highlight w:val="yellow"/>
          <w:lang w:eastAsia="zh-CN"/>
        </w:rPr>
        <w:t>tDCS</w:t>
      </w:r>
      <w:proofErr w:type="spellEnd"/>
      <w:r w:rsidR="003D26DD" w:rsidRPr="00967DBD">
        <w:rPr>
          <w:rFonts w:asciiTheme="majorHAnsi" w:hAnsiTheme="majorHAnsi" w:cstheme="majorHAnsi"/>
          <w:bCs/>
          <w:highlight w:val="yellow"/>
          <w:lang w:eastAsia="zh-CN"/>
        </w:rPr>
        <w:t xml:space="preserve"> session</w:t>
      </w:r>
      <w:r w:rsidR="003936CA" w:rsidRPr="00967DBD">
        <w:rPr>
          <w:rFonts w:asciiTheme="majorHAnsi" w:hAnsiTheme="majorHAnsi" w:cstheme="majorHAnsi"/>
          <w:bCs/>
          <w:highlight w:val="yellow"/>
          <w:lang w:eastAsia="zh-CN"/>
        </w:rPr>
        <w:fldChar w:fldCharType="begin"/>
      </w:r>
      <w:r w:rsidR="008354F3" w:rsidRPr="00967DBD">
        <w:rPr>
          <w:rFonts w:asciiTheme="majorHAnsi" w:hAnsiTheme="majorHAnsi" w:cstheme="majorHAnsi"/>
          <w:bCs/>
          <w:highlight w:val="yellow"/>
          <w:lang w:eastAsia="zh-CN"/>
        </w:rPr>
        <w:instrText xml:space="preserve"> ADDIN EN.CITE &lt;EndNote&gt;&lt;Cite&gt;&lt;Author&gt;Chen&lt;/Author&gt;&lt;Year&gt;2019&lt;/Year&gt;&lt;RecNum&gt;109&lt;/RecNum&gt;&lt;DisplayText&gt;&lt;style face="superscript"&gt;36&lt;/style&gt;&lt;/DisplayText&gt;&lt;record&gt;&lt;rec-number&gt;109&lt;/rec-number&gt;&lt;foreign-keys&gt;&lt;key app="EN" db-id="w2p2ewtfnefd24ee2pc5fe9csdse2s0s50wt" timestamp="1744533696"&gt;109&lt;/key&gt;&lt;/foreign-keys&gt;&lt;ref-type name="Journal Article"&gt;17&lt;/ref-type&gt;&lt;contributors&gt;&lt;authors&gt;&lt;author&gt;Chen, Wanting&lt;/author&gt;&lt;author&gt;Chen, Rui&lt;/author&gt;&lt;author&gt;He, Qinghua&lt;/author&gt;&lt;/authors&gt;&lt;/contributors&gt;&lt;titles&gt;&lt;title&gt;Stimulation Location Determination using a 3D Digitizer with High-Definition Transcranial Direct Current Stimulation&lt;/title&gt;&lt;secondary-title&gt;JOVE-JOURNAL OF VISUALIZED EXPERIMENTS&lt;/secondary-title&gt;&lt;/titles&gt;&lt;periodical&gt;&lt;full-title&gt;JOVE-JOURNAL OF VISUALIZED EXPERIMENTS&lt;/full-title&gt;&lt;abbr-1&gt;J Vis Exp&lt;/abbr-1&gt;&lt;/periodical&gt;&lt;pages&gt;e60263&lt;/pages&gt;&lt;number&gt;154&lt;/number&gt;&lt;section&gt;e60263&lt;/section&gt;&lt;dates&gt;&lt;year&gt;2019&lt;/year&gt;&lt;pub-dates&gt;&lt;date&gt;2019 DEC&lt;/date&gt;&lt;/pub-dates&gt;&lt;/dates&gt;&lt;isbn&gt;1940-087X&lt;/isbn&gt;&lt;accession-num&gt;WOS:000505787900016&lt;/accession-num&gt;&lt;work-type&gt;Article&lt;/work-type&gt;&lt;urls&gt;&lt;/urls&gt;&lt;custom7&gt;e60263&lt;/custom7&gt;&lt;electronic-resource-num&gt;10.3791/60263&lt;/electronic-resource-num&gt;&lt;access-date&gt;2020-01-20&lt;/access-date&gt;&lt;/record&gt;&lt;/Cite&gt;&lt;/EndNote&gt;</w:instrText>
      </w:r>
      <w:r w:rsidR="003936CA" w:rsidRPr="00967DBD">
        <w:rPr>
          <w:rFonts w:asciiTheme="majorHAnsi" w:hAnsiTheme="majorHAnsi" w:cstheme="majorHAnsi"/>
          <w:bCs/>
          <w:highlight w:val="yellow"/>
          <w:lang w:eastAsia="zh-CN"/>
        </w:rPr>
        <w:fldChar w:fldCharType="separate"/>
      </w:r>
      <w:r w:rsidR="008354F3" w:rsidRPr="00967DBD">
        <w:rPr>
          <w:rFonts w:asciiTheme="majorHAnsi" w:hAnsiTheme="majorHAnsi" w:cstheme="majorHAnsi"/>
          <w:bCs/>
          <w:noProof/>
          <w:highlight w:val="yellow"/>
          <w:vertAlign w:val="superscript"/>
          <w:lang w:eastAsia="zh-CN"/>
        </w:rPr>
        <w:t>36</w:t>
      </w:r>
      <w:r w:rsidR="003936CA" w:rsidRPr="00967DBD">
        <w:rPr>
          <w:rFonts w:asciiTheme="majorHAnsi" w:hAnsiTheme="majorHAnsi" w:cstheme="majorHAnsi"/>
          <w:bCs/>
          <w:highlight w:val="yellow"/>
          <w:lang w:eastAsia="zh-CN"/>
        </w:rPr>
        <w:fldChar w:fldCharType="end"/>
      </w:r>
      <w:r w:rsidR="003D26DD" w:rsidRPr="00967DBD">
        <w:rPr>
          <w:rFonts w:asciiTheme="majorHAnsi" w:hAnsiTheme="majorHAnsi" w:cstheme="majorHAnsi"/>
          <w:bCs/>
          <w:highlight w:val="yellow"/>
          <w:lang w:eastAsia="zh-CN"/>
        </w:rPr>
        <w:t>. Use the questionnaire to assess participants’ tolerance and subjective experience of the HD-</w:t>
      </w:r>
      <w:proofErr w:type="spellStart"/>
      <w:r w:rsidR="003D26DD" w:rsidRPr="00967DBD">
        <w:rPr>
          <w:rFonts w:asciiTheme="majorHAnsi" w:hAnsiTheme="majorHAnsi" w:cstheme="majorHAnsi"/>
          <w:bCs/>
          <w:highlight w:val="yellow"/>
          <w:lang w:eastAsia="zh-CN"/>
        </w:rPr>
        <w:t>tDCS</w:t>
      </w:r>
      <w:proofErr w:type="spellEnd"/>
      <w:r w:rsidR="003D26DD" w:rsidRPr="00967DBD">
        <w:rPr>
          <w:rFonts w:asciiTheme="majorHAnsi" w:hAnsiTheme="majorHAnsi" w:cstheme="majorHAnsi"/>
          <w:bCs/>
          <w:highlight w:val="yellow"/>
          <w:lang w:eastAsia="zh-CN"/>
        </w:rPr>
        <w:t xml:space="preserve"> stimulation.</w:t>
      </w:r>
    </w:p>
    <w:p w14:paraId="023BC4AF" w14:textId="29E9F1FB" w:rsidR="00A35932" w:rsidRPr="00C71E5A" w:rsidRDefault="00A35932" w:rsidP="00C71E5A">
      <w:pPr>
        <w:pBdr>
          <w:top w:val="nil"/>
          <w:left w:val="nil"/>
          <w:bottom w:val="nil"/>
          <w:right w:val="nil"/>
          <w:between w:val="nil"/>
        </w:pBdr>
        <w:rPr>
          <w:rFonts w:asciiTheme="majorHAnsi" w:hAnsiTheme="majorHAnsi" w:cstheme="majorHAnsi"/>
          <w:bCs/>
          <w:lang w:eastAsia="zh-CN"/>
        </w:rPr>
      </w:pPr>
    </w:p>
    <w:p w14:paraId="2943DC82" w14:textId="3EB1825E" w:rsidR="00F2737D" w:rsidRPr="00C71E5A" w:rsidRDefault="006A34E4"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3.6</w:t>
      </w:r>
      <w:r w:rsidR="00557ACA"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Clean the headcap and electrodes.</w:t>
      </w:r>
    </w:p>
    <w:p w14:paraId="6B819D7F" w14:textId="14193214" w:rsidR="006A34E4" w:rsidRPr="00C71E5A" w:rsidRDefault="006A34E4" w:rsidP="00C71E5A">
      <w:pPr>
        <w:pBdr>
          <w:top w:val="nil"/>
          <w:left w:val="nil"/>
          <w:bottom w:val="nil"/>
          <w:right w:val="nil"/>
          <w:between w:val="nil"/>
        </w:pBdr>
        <w:rPr>
          <w:rFonts w:asciiTheme="majorHAnsi" w:hAnsiTheme="majorHAnsi" w:cstheme="majorHAnsi"/>
          <w:bCs/>
          <w:lang w:eastAsia="zh-CN"/>
        </w:rPr>
      </w:pPr>
    </w:p>
    <w:p w14:paraId="0FF71EF9" w14:textId="72CA3461" w:rsidR="006A34E4" w:rsidRPr="00C71E5A" w:rsidRDefault="006A34E4"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3.6.1</w:t>
      </w:r>
      <w:r w:rsidR="00557ACA" w:rsidRPr="00967DBD">
        <w:rPr>
          <w:rFonts w:asciiTheme="majorHAnsi" w:hAnsiTheme="majorHAnsi" w:cstheme="majorHAnsi"/>
          <w:bCs/>
          <w:highlight w:val="yellow"/>
          <w:lang w:eastAsia="zh-CN"/>
        </w:rPr>
        <w:t>.</w:t>
      </w:r>
      <w:r w:rsidRPr="00967DBD">
        <w:rPr>
          <w:rFonts w:asciiTheme="majorHAnsi" w:hAnsiTheme="majorHAnsi" w:cstheme="majorHAnsi"/>
          <w:highlight w:val="yellow"/>
        </w:rPr>
        <w:t xml:space="preserve"> </w:t>
      </w:r>
      <w:r w:rsidRPr="00967DBD">
        <w:rPr>
          <w:rFonts w:asciiTheme="majorHAnsi" w:hAnsiTheme="majorHAnsi" w:cstheme="majorHAnsi"/>
          <w:bCs/>
          <w:highlight w:val="yellow"/>
          <w:lang w:eastAsia="zh-CN"/>
        </w:rPr>
        <w:t>Rinse the gel out with warm water.</w:t>
      </w:r>
    </w:p>
    <w:p w14:paraId="04E5E13E" w14:textId="77777777" w:rsidR="006A34E4" w:rsidRPr="00C71E5A" w:rsidRDefault="006A34E4" w:rsidP="00C71E5A">
      <w:pPr>
        <w:pBdr>
          <w:top w:val="nil"/>
          <w:left w:val="nil"/>
          <w:bottom w:val="nil"/>
          <w:right w:val="nil"/>
          <w:between w:val="nil"/>
        </w:pBdr>
        <w:rPr>
          <w:rFonts w:asciiTheme="majorHAnsi" w:hAnsiTheme="majorHAnsi" w:cstheme="majorHAnsi"/>
          <w:bCs/>
          <w:lang w:eastAsia="zh-CN"/>
        </w:rPr>
      </w:pPr>
    </w:p>
    <w:p w14:paraId="166BFA45" w14:textId="5CF67232" w:rsidR="006A34E4" w:rsidRPr="00C71E5A" w:rsidRDefault="006A34E4"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3.6.2</w:t>
      </w:r>
      <w:r w:rsidR="00557ACA"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Dry the cap carefully using a paper towel.</w:t>
      </w:r>
    </w:p>
    <w:p w14:paraId="42AB8955" w14:textId="77777777" w:rsidR="006A34E4" w:rsidRPr="00C71E5A" w:rsidRDefault="006A34E4" w:rsidP="00C71E5A">
      <w:pPr>
        <w:pBdr>
          <w:top w:val="nil"/>
          <w:left w:val="nil"/>
          <w:bottom w:val="nil"/>
          <w:right w:val="nil"/>
          <w:between w:val="nil"/>
        </w:pBdr>
        <w:rPr>
          <w:rFonts w:asciiTheme="majorHAnsi" w:hAnsiTheme="majorHAnsi" w:cstheme="majorHAnsi"/>
          <w:bCs/>
          <w:lang w:eastAsia="zh-CN"/>
        </w:rPr>
      </w:pPr>
    </w:p>
    <w:p w14:paraId="476CF6CE" w14:textId="17899A90" w:rsidR="006A34E4" w:rsidRPr="00C71E5A" w:rsidRDefault="006A34E4"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3.6.3</w:t>
      </w:r>
      <w:r w:rsidR="00557ACA"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Disinfect the cap by spraying it with disinfectant and letting it sit for 10 min</w:t>
      </w:r>
      <w:r w:rsidR="00557ACA" w:rsidRPr="00967DBD">
        <w:rPr>
          <w:rFonts w:asciiTheme="majorHAnsi" w:hAnsiTheme="majorHAnsi" w:cstheme="majorHAnsi"/>
          <w:bCs/>
          <w:highlight w:val="yellow"/>
          <w:lang w:eastAsia="zh-CN"/>
        </w:rPr>
        <w:t xml:space="preserve"> </w:t>
      </w:r>
      <w:r w:rsidRPr="00967DBD">
        <w:rPr>
          <w:rFonts w:asciiTheme="majorHAnsi" w:hAnsiTheme="majorHAnsi" w:cstheme="majorHAnsi"/>
          <w:bCs/>
          <w:highlight w:val="yellow"/>
          <w:lang w:eastAsia="zh-CN"/>
        </w:rPr>
        <w:t>or by using disinfectant wipes.</w:t>
      </w:r>
    </w:p>
    <w:p w14:paraId="7D0D7A92" w14:textId="77777777" w:rsidR="006A34E4" w:rsidRPr="00C71E5A" w:rsidRDefault="006A34E4" w:rsidP="00C71E5A">
      <w:pPr>
        <w:pBdr>
          <w:top w:val="nil"/>
          <w:left w:val="nil"/>
          <w:bottom w:val="nil"/>
          <w:right w:val="nil"/>
          <w:between w:val="nil"/>
        </w:pBdr>
        <w:rPr>
          <w:rFonts w:asciiTheme="majorHAnsi" w:hAnsiTheme="majorHAnsi" w:cstheme="majorHAnsi"/>
          <w:bCs/>
          <w:lang w:eastAsia="zh-CN"/>
        </w:rPr>
      </w:pPr>
    </w:p>
    <w:p w14:paraId="25A2DD0B" w14:textId="4C74C131" w:rsidR="006A34E4" w:rsidRPr="00967DBD" w:rsidRDefault="006A34E4"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3.6.4</w:t>
      </w:r>
      <w:r w:rsidR="00557ACA" w:rsidRPr="00967DBD">
        <w:rPr>
          <w:rFonts w:asciiTheme="majorHAnsi" w:hAnsiTheme="majorHAnsi" w:cstheme="majorHAnsi"/>
          <w:bCs/>
          <w:highlight w:val="yellow"/>
          <w:lang w:eastAsia="zh-CN"/>
        </w:rPr>
        <w:t>.</w:t>
      </w:r>
      <w:r w:rsidRPr="00967DBD">
        <w:rPr>
          <w:rFonts w:asciiTheme="majorHAnsi" w:hAnsiTheme="majorHAnsi" w:cstheme="majorHAnsi"/>
          <w:bCs/>
          <w:highlight w:val="yellow"/>
          <w:lang w:eastAsia="zh-CN"/>
        </w:rPr>
        <w:t xml:space="preserve"> Rinse the cap thoroughly with water. Hang the cap to air dry.</w:t>
      </w:r>
    </w:p>
    <w:p w14:paraId="493CC95A" w14:textId="40ACE5B0" w:rsidR="006A34E4" w:rsidRPr="00C71E5A" w:rsidRDefault="006A34E4" w:rsidP="00C71E5A">
      <w:pPr>
        <w:pBdr>
          <w:top w:val="nil"/>
          <w:left w:val="nil"/>
          <w:bottom w:val="nil"/>
          <w:right w:val="nil"/>
          <w:between w:val="nil"/>
        </w:pBdr>
        <w:rPr>
          <w:rFonts w:asciiTheme="majorHAnsi" w:hAnsiTheme="majorHAnsi" w:cstheme="majorHAnsi"/>
          <w:bCs/>
          <w:lang w:eastAsia="zh-CN"/>
        </w:rPr>
      </w:pPr>
    </w:p>
    <w:p w14:paraId="43F477F7" w14:textId="4293C598" w:rsidR="006A34E4" w:rsidRPr="00C71E5A" w:rsidRDefault="006A34E4"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3.6.</w:t>
      </w:r>
      <w:r w:rsidR="00557ACA" w:rsidRPr="00967DBD">
        <w:rPr>
          <w:rFonts w:asciiTheme="majorHAnsi" w:hAnsiTheme="majorHAnsi" w:cstheme="majorHAnsi"/>
          <w:bCs/>
          <w:highlight w:val="yellow"/>
          <w:lang w:eastAsia="zh-CN"/>
        </w:rPr>
        <w:t>5.</w:t>
      </w:r>
      <w:r w:rsidRPr="00967DBD">
        <w:rPr>
          <w:rFonts w:asciiTheme="majorHAnsi" w:hAnsiTheme="majorHAnsi" w:cstheme="majorHAnsi"/>
          <w:bCs/>
          <w:highlight w:val="yellow"/>
          <w:lang w:eastAsia="zh-CN"/>
        </w:rPr>
        <w:t xml:space="preserve"> </w:t>
      </w:r>
      <w:r w:rsidR="00EA22BB" w:rsidRPr="00967DBD">
        <w:rPr>
          <w:rFonts w:asciiTheme="majorHAnsi" w:hAnsiTheme="majorHAnsi" w:cstheme="majorHAnsi"/>
          <w:bCs/>
          <w:highlight w:val="yellow"/>
          <w:lang w:eastAsia="zh-CN"/>
        </w:rPr>
        <w:t>Use tap water to gently rinse the gel from the electrodes.</w:t>
      </w:r>
      <w:r w:rsidR="00EA22BB" w:rsidRPr="00C71E5A">
        <w:rPr>
          <w:rFonts w:asciiTheme="majorHAnsi" w:hAnsiTheme="majorHAnsi" w:cstheme="majorHAnsi"/>
          <w:bCs/>
          <w:lang w:eastAsia="zh-CN"/>
        </w:rPr>
        <w:t xml:space="preserve"> </w:t>
      </w:r>
    </w:p>
    <w:p w14:paraId="14E72E27" w14:textId="370B084A" w:rsidR="006A34E4" w:rsidRPr="00C71E5A" w:rsidRDefault="006A34E4" w:rsidP="00C71E5A">
      <w:pPr>
        <w:pBdr>
          <w:top w:val="nil"/>
          <w:left w:val="nil"/>
          <w:bottom w:val="nil"/>
          <w:right w:val="nil"/>
          <w:between w:val="nil"/>
        </w:pBdr>
        <w:rPr>
          <w:rFonts w:asciiTheme="majorHAnsi" w:hAnsiTheme="majorHAnsi" w:cstheme="majorHAnsi"/>
          <w:bCs/>
          <w:lang w:eastAsia="zh-CN"/>
        </w:rPr>
      </w:pPr>
    </w:p>
    <w:p w14:paraId="3D49D19B" w14:textId="3D5EBF90" w:rsidR="00931DBC" w:rsidRPr="00C71E5A" w:rsidRDefault="00931DBC" w:rsidP="00C71E5A">
      <w:pPr>
        <w:pBdr>
          <w:top w:val="nil"/>
          <w:left w:val="nil"/>
          <w:bottom w:val="nil"/>
          <w:right w:val="nil"/>
          <w:between w:val="nil"/>
        </w:pBdr>
        <w:rPr>
          <w:rFonts w:asciiTheme="majorHAnsi" w:hAnsiTheme="majorHAnsi" w:cstheme="majorHAnsi"/>
          <w:bCs/>
          <w:lang w:eastAsia="zh-CN"/>
        </w:rPr>
      </w:pPr>
      <w:r w:rsidRPr="00C71E5A">
        <w:rPr>
          <w:rFonts w:asciiTheme="majorHAnsi" w:hAnsiTheme="majorHAnsi" w:cstheme="majorHAnsi"/>
          <w:bCs/>
          <w:lang w:eastAsia="zh-CN"/>
        </w:rPr>
        <w:t>N</w:t>
      </w:r>
      <w:r w:rsidR="00557ACA" w:rsidRPr="00C71E5A">
        <w:rPr>
          <w:rFonts w:asciiTheme="majorHAnsi" w:hAnsiTheme="majorHAnsi" w:cstheme="majorHAnsi"/>
          <w:bCs/>
          <w:lang w:eastAsia="zh-CN"/>
        </w:rPr>
        <w:t>OTE</w:t>
      </w:r>
      <w:r w:rsidRPr="00C71E5A">
        <w:rPr>
          <w:rFonts w:asciiTheme="majorHAnsi" w:hAnsiTheme="majorHAnsi" w:cstheme="majorHAnsi"/>
          <w:bCs/>
          <w:lang w:eastAsia="zh-CN"/>
        </w:rPr>
        <w:t>: Use warm water to dissolve the gel more quickly.</w:t>
      </w:r>
    </w:p>
    <w:p w14:paraId="6F459E47" w14:textId="77777777" w:rsidR="00931DBC" w:rsidRPr="00C71E5A" w:rsidRDefault="00931DBC" w:rsidP="00C71E5A">
      <w:pPr>
        <w:pBdr>
          <w:top w:val="nil"/>
          <w:left w:val="nil"/>
          <w:bottom w:val="nil"/>
          <w:right w:val="nil"/>
          <w:between w:val="nil"/>
        </w:pBdr>
        <w:rPr>
          <w:rFonts w:asciiTheme="majorHAnsi" w:hAnsiTheme="majorHAnsi" w:cstheme="majorHAnsi"/>
          <w:bCs/>
          <w:lang w:eastAsia="zh-CN"/>
        </w:rPr>
      </w:pPr>
    </w:p>
    <w:p w14:paraId="4CF2C1E6" w14:textId="6682EE75" w:rsidR="00EA22BB" w:rsidRPr="00C71E5A" w:rsidRDefault="00EA22BB" w:rsidP="00C71E5A">
      <w:pPr>
        <w:pBdr>
          <w:top w:val="nil"/>
          <w:left w:val="nil"/>
          <w:bottom w:val="nil"/>
          <w:right w:val="nil"/>
          <w:between w:val="nil"/>
        </w:pBdr>
        <w:rPr>
          <w:rFonts w:asciiTheme="majorHAnsi" w:hAnsiTheme="majorHAnsi" w:cstheme="majorHAnsi"/>
          <w:bCs/>
          <w:lang w:eastAsia="zh-CN"/>
        </w:rPr>
      </w:pPr>
      <w:r w:rsidRPr="00967DBD">
        <w:rPr>
          <w:rFonts w:asciiTheme="majorHAnsi" w:hAnsiTheme="majorHAnsi" w:cstheme="majorHAnsi"/>
          <w:bCs/>
          <w:highlight w:val="yellow"/>
          <w:lang w:eastAsia="zh-CN"/>
        </w:rPr>
        <w:t>3.6.</w:t>
      </w:r>
      <w:r w:rsidR="00557ACA" w:rsidRPr="00967DBD">
        <w:rPr>
          <w:rFonts w:asciiTheme="majorHAnsi" w:hAnsiTheme="majorHAnsi" w:cstheme="majorHAnsi"/>
          <w:bCs/>
          <w:highlight w:val="yellow"/>
          <w:lang w:eastAsia="zh-CN"/>
        </w:rPr>
        <w:t>6.</w:t>
      </w:r>
      <w:r w:rsidRPr="00967DBD">
        <w:rPr>
          <w:rFonts w:asciiTheme="majorHAnsi" w:hAnsiTheme="majorHAnsi" w:cstheme="majorHAnsi"/>
          <w:bCs/>
          <w:highlight w:val="yellow"/>
          <w:lang w:eastAsia="zh-CN"/>
        </w:rPr>
        <w:t xml:space="preserve"> Leave the electrodes to air dry on a paper towel or cloth away from direct sunlight. Once dry, place them in their packaging for long-term storage.</w:t>
      </w:r>
    </w:p>
    <w:p w14:paraId="720124E6" w14:textId="77777777" w:rsidR="00F27B7C" w:rsidRPr="00C71E5A" w:rsidRDefault="00F27B7C" w:rsidP="00C71E5A">
      <w:pPr>
        <w:pBdr>
          <w:top w:val="nil"/>
          <w:left w:val="nil"/>
          <w:bottom w:val="nil"/>
          <w:right w:val="nil"/>
          <w:between w:val="nil"/>
        </w:pBdr>
        <w:rPr>
          <w:rFonts w:asciiTheme="majorHAnsi" w:hAnsiTheme="majorHAnsi" w:cstheme="majorHAnsi"/>
          <w:bCs/>
          <w:lang w:eastAsia="zh-CN"/>
        </w:rPr>
      </w:pPr>
    </w:p>
    <w:p w14:paraId="08AF3300" w14:textId="1B8D2BD1" w:rsidR="006E4797" w:rsidRPr="00C71E5A" w:rsidRDefault="00551D82" w:rsidP="00C71E5A">
      <w:pPr>
        <w:pBdr>
          <w:top w:val="nil"/>
          <w:left w:val="nil"/>
          <w:bottom w:val="nil"/>
          <w:right w:val="nil"/>
          <w:between w:val="nil"/>
        </w:pBdr>
        <w:rPr>
          <w:rFonts w:asciiTheme="majorHAnsi" w:hAnsiTheme="majorHAnsi" w:cstheme="majorHAnsi"/>
        </w:rPr>
      </w:pPr>
      <w:bookmarkStart w:id="6" w:name="_Hlk205063461"/>
      <w:r w:rsidRPr="00C71E5A">
        <w:rPr>
          <w:rFonts w:asciiTheme="majorHAnsi" w:hAnsiTheme="majorHAnsi" w:cstheme="majorHAnsi"/>
          <w:b/>
        </w:rPr>
        <w:t>REPRESENTATIVE RESULTS</w:t>
      </w:r>
      <w:bookmarkEnd w:id="6"/>
      <w:r w:rsidRPr="00C71E5A">
        <w:rPr>
          <w:rFonts w:asciiTheme="majorHAnsi" w:hAnsiTheme="majorHAnsi" w:cstheme="majorHAnsi"/>
          <w:b/>
        </w:rPr>
        <w:t xml:space="preserve">: </w:t>
      </w:r>
    </w:p>
    <w:p w14:paraId="55F3225F" w14:textId="77777777" w:rsidR="00D81959" w:rsidRPr="00C71E5A" w:rsidRDefault="00CA1B1E" w:rsidP="00C71E5A">
      <w:pPr>
        <w:rPr>
          <w:rFonts w:asciiTheme="majorHAnsi" w:hAnsiTheme="majorHAnsi" w:cstheme="majorHAnsi"/>
          <w:lang w:eastAsia="zh-CN"/>
        </w:rPr>
      </w:pPr>
      <w:r w:rsidRPr="00C71E5A">
        <w:rPr>
          <w:rFonts w:asciiTheme="majorHAnsi" w:hAnsiTheme="majorHAnsi" w:cstheme="majorHAnsi"/>
          <w:lang w:eastAsia="zh-CN"/>
        </w:rPr>
        <w:t>The key result of this study includes the measurement of metacognitive sensitivity using the meta-d'.</w:t>
      </w:r>
      <w:r w:rsidR="00035E7C" w:rsidRPr="00C71E5A">
        <w:rPr>
          <w:rFonts w:asciiTheme="majorHAnsi" w:hAnsiTheme="majorHAnsi" w:cstheme="majorHAnsi"/>
          <w:lang w:eastAsia="zh-CN"/>
        </w:rPr>
        <w:t xml:space="preserve"> </w:t>
      </w:r>
      <w:r w:rsidRPr="00C71E5A">
        <w:rPr>
          <w:rFonts w:asciiTheme="majorHAnsi" w:hAnsiTheme="majorHAnsi" w:cstheme="majorHAnsi"/>
          <w:lang w:eastAsia="zh-CN"/>
        </w:rPr>
        <w:t xml:space="preserve">A normality test was conducted on the metacognitive sensitivity scores of participants across different stimulation types, and the results showed that normality was met under all conditions. A repeated measures ANOVA was performed to compare metacognitive sensitivity across different stimulation types, with the results shown in </w:t>
      </w:r>
      <w:r w:rsidRPr="00C71E5A">
        <w:rPr>
          <w:rFonts w:asciiTheme="majorHAnsi" w:hAnsiTheme="majorHAnsi" w:cstheme="majorHAnsi"/>
          <w:b/>
          <w:bCs/>
          <w:lang w:eastAsia="zh-CN"/>
        </w:rPr>
        <w:t>Table 1</w:t>
      </w:r>
      <w:r w:rsidRPr="00C71E5A">
        <w:rPr>
          <w:rFonts w:asciiTheme="majorHAnsi" w:hAnsiTheme="majorHAnsi" w:cstheme="majorHAnsi"/>
          <w:lang w:eastAsia="zh-CN"/>
        </w:rPr>
        <w:t>. Although the main effects of time and stimulation type were not significant (p &gt; 0.05), the interaction between time (</w:t>
      </w:r>
      <w:proofErr w:type="spellStart"/>
      <w:r w:rsidR="0046009E" w:rsidRPr="00C71E5A">
        <w:rPr>
          <w:rFonts w:asciiTheme="majorHAnsi" w:hAnsiTheme="majorHAnsi" w:cstheme="majorHAnsi"/>
          <w:lang w:eastAsia="zh-CN"/>
        </w:rPr>
        <w:t>pre</w:t>
      </w:r>
      <w:r w:rsidR="000C198B" w:rsidRPr="00C71E5A">
        <w:rPr>
          <w:rFonts w:asciiTheme="majorHAnsi" w:hAnsiTheme="majorHAnsi" w:cstheme="majorHAnsi"/>
          <w:lang w:eastAsia="zh-CN"/>
        </w:rPr>
        <w:t xml:space="preserve"> </w:t>
      </w:r>
      <w:r w:rsidR="0046009E" w:rsidRPr="00C71E5A">
        <w:rPr>
          <w:rFonts w:asciiTheme="majorHAnsi" w:hAnsiTheme="majorHAnsi" w:cstheme="majorHAnsi"/>
          <w:lang w:eastAsia="zh-CN"/>
        </w:rPr>
        <w:t>test</w:t>
      </w:r>
      <w:proofErr w:type="spellEnd"/>
      <w:r w:rsidR="00F61F85" w:rsidRPr="00C71E5A">
        <w:rPr>
          <w:rFonts w:asciiTheme="majorHAnsi" w:hAnsiTheme="majorHAnsi" w:cstheme="majorHAnsi"/>
          <w:lang w:eastAsia="zh-CN"/>
        </w:rPr>
        <w:t>,</w:t>
      </w:r>
      <w:r w:rsidR="007E5AA5" w:rsidRPr="00C71E5A">
        <w:rPr>
          <w:rFonts w:asciiTheme="majorHAnsi" w:hAnsiTheme="majorHAnsi" w:cstheme="majorHAnsi"/>
          <w:lang w:eastAsia="zh-CN"/>
        </w:rPr>
        <w:t xml:space="preserve"> </w:t>
      </w:r>
      <w:proofErr w:type="spellStart"/>
      <w:r w:rsidR="0046009E" w:rsidRPr="00C71E5A">
        <w:rPr>
          <w:rFonts w:asciiTheme="majorHAnsi" w:hAnsiTheme="majorHAnsi" w:cstheme="majorHAnsi"/>
          <w:lang w:eastAsia="zh-CN"/>
        </w:rPr>
        <w:t>post</w:t>
      </w:r>
      <w:r w:rsidR="000C198B" w:rsidRPr="00C71E5A">
        <w:rPr>
          <w:rFonts w:asciiTheme="majorHAnsi" w:hAnsiTheme="majorHAnsi" w:cstheme="majorHAnsi"/>
          <w:lang w:eastAsia="zh-CN"/>
        </w:rPr>
        <w:t xml:space="preserve"> </w:t>
      </w:r>
      <w:r w:rsidR="0046009E" w:rsidRPr="00C71E5A">
        <w:rPr>
          <w:rFonts w:asciiTheme="majorHAnsi" w:hAnsiTheme="majorHAnsi" w:cstheme="majorHAnsi"/>
          <w:lang w:eastAsia="zh-CN"/>
        </w:rPr>
        <w:t>test</w:t>
      </w:r>
      <w:proofErr w:type="spellEnd"/>
      <w:r w:rsidRPr="00C71E5A">
        <w:rPr>
          <w:rFonts w:asciiTheme="majorHAnsi" w:hAnsiTheme="majorHAnsi" w:cstheme="majorHAnsi"/>
          <w:lang w:eastAsia="zh-CN"/>
        </w:rPr>
        <w:t>) and stimulation type (anodal, cathodal, sham) was significant (</w:t>
      </w:r>
      <w:r w:rsidR="00857231" w:rsidRPr="00C71E5A">
        <w:rPr>
          <w:rFonts w:asciiTheme="majorHAnsi" w:hAnsiTheme="majorHAnsi" w:cstheme="majorHAnsi"/>
          <w:lang w:eastAsia="zh-CN"/>
        </w:rPr>
        <w:t>F</w:t>
      </w:r>
      <w:r w:rsidR="0035368F" w:rsidRPr="00C71E5A">
        <w:rPr>
          <w:rFonts w:asciiTheme="majorHAnsi" w:hAnsiTheme="majorHAnsi" w:cstheme="majorHAnsi"/>
          <w:lang w:eastAsia="zh-CN"/>
        </w:rPr>
        <w:t xml:space="preserve"> </w:t>
      </w:r>
      <w:r w:rsidR="00857231" w:rsidRPr="00C71E5A">
        <w:rPr>
          <w:rFonts w:asciiTheme="majorHAnsi" w:hAnsiTheme="majorHAnsi" w:cstheme="majorHAnsi"/>
          <w:lang w:eastAsia="zh-CN"/>
        </w:rPr>
        <w:t>=</w:t>
      </w:r>
      <w:r w:rsidR="0035368F" w:rsidRPr="00C71E5A">
        <w:rPr>
          <w:rFonts w:asciiTheme="majorHAnsi" w:hAnsiTheme="majorHAnsi" w:cstheme="majorHAnsi"/>
          <w:lang w:eastAsia="zh-CN"/>
        </w:rPr>
        <w:t xml:space="preserve"> </w:t>
      </w:r>
      <w:r w:rsidR="00857231" w:rsidRPr="00C71E5A">
        <w:rPr>
          <w:rFonts w:asciiTheme="majorHAnsi" w:hAnsiTheme="majorHAnsi" w:cstheme="majorHAnsi"/>
          <w:lang w:eastAsia="zh-CN"/>
        </w:rPr>
        <w:t>3.226, p</w:t>
      </w:r>
      <w:r w:rsidR="0035368F" w:rsidRPr="00C71E5A">
        <w:rPr>
          <w:rFonts w:asciiTheme="majorHAnsi" w:hAnsiTheme="majorHAnsi" w:cstheme="majorHAnsi"/>
          <w:lang w:eastAsia="zh-CN"/>
        </w:rPr>
        <w:t xml:space="preserve"> </w:t>
      </w:r>
      <w:r w:rsidR="00857231" w:rsidRPr="00C71E5A">
        <w:rPr>
          <w:rFonts w:asciiTheme="majorHAnsi" w:hAnsiTheme="majorHAnsi" w:cstheme="majorHAnsi"/>
          <w:lang w:eastAsia="zh-CN"/>
        </w:rPr>
        <w:t>=</w:t>
      </w:r>
      <w:r w:rsidR="0035368F" w:rsidRPr="00C71E5A">
        <w:rPr>
          <w:rFonts w:asciiTheme="majorHAnsi" w:hAnsiTheme="majorHAnsi" w:cstheme="majorHAnsi"/>
          <w:lang w:eastAsia="zh-CN"/>
        </w:rPr>
        <w:t xml:space="preserve"> </w:t>
      </w:r>
      <w:r w:rsidR="00857231" w:rsidRPr="00C71E5A">
        <w:rPr>
          <w:rFonts w:asciiTheme="majorHAnsi" w:hAnsiTheme="majorHAnsi" w:cstheme="majorHAnsi"/>
          <w:lang w:eastAsia="zh-CN"/>
        </w:rPr>
        <w:t>0.047</w:t>
      </w:r>
      <w:r w:rsidR="00DC1BB4" w:rsidRPr="00C71E5A">
        <w:rPr>
          <w:rFonts w:asciiTheme="majorHAnsi" w:hAnsiTheme="majorHAnsi" w:cstheme="majorHAnsi"/>
        </w:rPr>
        <w:t>, partial η²</w:t>
      </w:r>
      <w:r w:rsidR="0035368F" w:rsidRPr="00C71E5A">
        <w:rPr>
          <w:rFonts w:asciiTheme="majorHAnsi" w:hAnsiTheme="majorHAnsi" w:cstheme="majorHAnsi"/>
        </w:rPr>
        <w:t xml:space="preserve"> </w:t>
      </w:r>
      <w:r w:rsidR="00DC1BB4" w:rsidRPr="00C71E5A">
        <w:rPr>
          <w:rFonts w:asciiTheme="majorHAnsi" w:hAnsiTheme="majorHAnsi" w:cstheme="majorHAnsi"/>
        </w:rPr>
        <w:t>= 0.10</w:t>
      </w:r>
      <w:r w:rsidRPr="00C71E5A">
        <w:rPr>
          <w:rFonts w:asciiTheme="majorHAnsi" w:hAnsiTheme="majorHAnsi" w:cstheme="majorHAnsi"/>
          <w:lang w:eastAsia="zh-CN"/>
        </w:rPr>
        <w:t>). This indicates that different types of stimulation, in combination with time, affect human metacognitive sensitivity.</w:t>
      </w:r>
      <w:r w:rsidR="00C955FC" w:rsidRPr="00C71E5A">
        <w:rPr>
          <w:rFonts w:asciiTheme="majorHAnsi" w:hAnsiTheme="majorHAnsi" w:cstheme="majorHAnsi"/>
        </w:rPr>
        <w:t xml:space="preserve"> </w:t>
      </w:r>
      <w:r w:rsidR="00CB263D" w:rsidRPr="00C71E5A">
        <w:rPr>
          <w:rFonts w:asciiTheme="majorHAnsi" w:hAnsiTheme="majorHAnsi" w:cstheme="majorHAnsi"/>
          <w:lang w:eastAsia="zh-CN"/>
        </w:rPr>
        <w:t xml:space="preserve">A simple effects analysis was conducted to examine the effect of time across all stimulation types. The results revealed a significant increase in </w:t>
      </w:r>
      <w:r w:rsidR="005056A8" w:rsidRPr="00C71E5A">
        <w:rPr>
          <w:rFonts w:asciiTheme="majorHAnsi" w:hAnsiTheme="majorHAnsi" w:cstheme="majorHAnsi"/>
          <w:lang w:eastAsia="zh-CN"/>
        </w:rPr>
        <w:t>metacognitive sensitivity</w:t>
      </w:r>
      <w:r w:rsidR="00CB263D" w:rsidRPr="00C71E5A">
        <w:rPr>
          <w:rFonts w:asciiTheme="majorHAnsi" w:hAnsiTheme="majorHAnsi" w:cstheme="majorHAnsi"/>
          <w:lang w:eastAsia="zh-CN"/>
        </w:rPr>
        <w:t xml:space="preserve"> over time in the anodal stimulation condition (F = 7.374, p = </w:t>
      </w:r>
      <w:r w:rsidR="00505CA1" w:rsidRPr="00C71E5A">
        <w:rPr>
          <w:rFonts w:asciiTheme="majorHAnsi" w:hAnsiTheme="majorHAnsi" w:cstheme="majorHAnsi"/>
          <w:lang w:eastAsia="zh-CN"/>
        </w:rPr>
        <w:t>0</w:t>
      </w:r>
      <w:r w:rsidR="00CB263D" w:rsidRPr="00C71E5A">
        <w:rPr>
          <w:rFonts w:asciiTheme="majorHAnsi" w:hAnsiTheme="majorHAnsi" w:cstheme="majorHAnsi"/>
          <w:lang w:eastAsia="zh-CN"/>
        </w:rPr>
        <w:t xml:space="preserve">.009, partial η² = </w:t>
      </w:r>
      <w:r w:rsidR="00615C26" w:rsidRPr="00C71E5A">
        <w:rPr>
          <w:rFonts w:asciiTheme="majorHAnsi" w:hAnsiTheme="majorHAnsi" w:cstheme="majorHAnsi"/>
          <w:lang w:eastAsia="zh-CN"/>
        </w:rPr>
        <w:t>0</w:t>
      </w:r>
      <w:r w:rsidR="00CB263D" w:rsidRPr="00C71E5A">
        <w:rPr>
          <w:rFonts w:asciiTheme="majorHAnsi" w:hAnsiTheme="majorHAnsi" w:cstheme="majorHAnsi"/>
          <w:lang w:eastAsia="zh-CN"/>
        </w:rPr>
        <w:t xml:space="preserve">.12). This effect remained significant after Bonferroni correction (adjusted significance threshold: </w:t>
      </w:r>
      <w:r w:rsidR="00E67D1E" w:rsidRPr="00C71E5A">
        <w:rPr>
          <w:rFonts w:asciiTheme="majorHAnsi" w:hAnsiTheme="majorHAnsi" w:cstheme="majorHAnsi"/>
          <w:lang w:eastAsia="zh-CN"/>
        </w:rPr>
        <w:t>α</w:t>
      </w:r>
      <w:r w:rsidR="00CB263D" w:rsidRPr="00C71E5A">
        <w:rPr>
          <w:rFonts w:asciiTheme="majorHAnsi" w:hAnsiTheme="majorHAnsi" w:cstheme="majorHAnsi"/>
          <w:lang w:eastAsia="zh-CN"/>
        </w:rPr>
        <w:t xml:space="preserve"> / k = </w:t>
      </w:r>
      <w:r w:rsidR="00E506B1" w:rsidRPr="00C71E5A">
        <w:rPr>
          <w:rFonts w:asciiTheme="majorHAnsi" w:hAnsiTheme="majorHAnsi" w:cstheme="majorHAnsi"/>
          <w:lang w:eastAsia="zh-CN"/>
        </w:rPr>
        <w:t>0</w:t>
      </w:r>
      <w:r w:rsidR="00CB263D" w:rsidRPr="00C71E5A">
        <w:rPr>
          <w:rFonts w:asciiTheme="majorHAnsi" w:hAnsiTheme="majorHAnsi" w:cstheme="majorHAnsi"/>
          <w:lang w:eastAsia="zh-CN"/>
        </w:rPr>
        <w:t xml:space="preserve">.05 / 3 ≈ </w:t>
      </w:r>
      <w:r w:rsidR="0072310F" w:rsidRPr="00C71E5A">
        <w:rPr>
          <w:rFonts w:asciiTheme="majorHAnsi" w:hAnsiTheme="majorHAnsi" w:cstheme="majorHAnsi"/>
          <w:lang w:eastAsia="zh-CN"/>
        </w:rPr>
        <w:t>0</w:t>
      </w:r>
      <w:r w:rsidR="00CB263D" w:rsidRPr="00C71E5A">
        <w:rPr>
          <w:rFonts w:asciiTheme="majorHAnsi" w:hAnsiTheme="majorHAnsi" w:cstheme="majorHAnsi"/>
          <w:lang w:eastAsia="zh-CN"/>
        </w:rPr>
        <w:t xml:space="preserve">.0167). In contrast, no significant improvement in </w:t>
      </w:r>
      <w:r w:rsidR="007B1577" w:rsidRPr="00C71E5A">
        <w:rPr>
          <w:rFonts w:asciiTheme="majorHAnsi" w:hAnsiTheme="majorHAnsi" w:cstheme="majorHAnsi"/>
          <w:lang w:eastAsia="zh-CN"/>
        </w:rPr>
        <w:t>metacognitive sensitivity</w:t>
      </w:r>
      <w:r w:rsidR="00CB263D" w:rsidRPr="00C71E5A">
        <w:rPr>
          <w:rFonts w:asciiTheme="majorHAnsi" w:hAnsiTheme="majorHAnsi" w:cstheme="majorHAnsi"/>
          <w:lang w:eastAsia="zh-CN"/>
        </w:rPr>
        <w:t xml:space="preserve"> was observed in either the cathodal or sham stimulation conditions. </w:t>
      </w:r>
      <w:r w:rsidR="00265978" w:rsidRPr="00C71E5A">
        <w:rPr>
          <w:rFonts w:asciiTheme="majorHAnsi" w:hAnsiTheme="majorHAnsi" w:cstheme="majorHAnsi"/>
          <w:b/>
          <w:bCs/>
          <w:lang w:eastAsia="zh-CN"/>
        </w:rPr>
        <w:t>Figure 6</w:t>
      </w:r>
      <w:r w:rsidR="00265978" w:rsidRPr="00C71E5A">
        <w:rPr>
          <w:rFonts w:asciiTheme="majorHAnsi" w:hAnsiTheme="majorHAnsi" w:cstheme="majorHAnsi"/>
          <w:lang w:eastAsia="zh-CN"/>
        </w:rPr>
        <w:t xml:space="preserve"> shows metacognitive sensitivity in the pre and </w:t>
      </w:r>
      <w:proofErr w:type="spellStart"/>
      <w:r w:rsidR="00265978" w:rsidRPr="00C71E5A">
        <w:rPr>
          <w:rFonts w:asciiTheme="majorHAnsi" w:hAnsiTheme="majorHAnsi" w:cstheme="majorHAnsi"/>
          <w:lang w:eastAsia="zh-CN"/>
        </w:rPr>
        <w:t>post</w:t>
      </w:r>
      <w:r w:rsidR="0035368F" w:rsidRPr="00C71E5A">
        <w:rPr>
          <w:rFonts w:asciiTheme="majorHAnsi" w:hAnsiTheme="majorHAnsi" w:cstheme="majorHAnsi"/>
          <w:lang w:eastAsia="zh-CN"/>
        </w:rPr>
        <w:t xml:space="preserve"> </w:t>
      </w:r>
      <w:r w:rsidR="00265978" w:rsidRPr="00C71E5A">
        <w:rPr>
          <w:rFonts w:asciiTheme="majorHAnsi" w:hAnsiTheme="majorHAnsi" w:cstheme="majorHAnsi"/>
          <w:lang w:eastAsia="zh-CN"/>
        </w:rPr>
        <w:t>test</w:t>
      </w:r>
      <w:proofErr w:type="spellEnd"/>
      <w:r w:rsidR="00265978" w:rsidRPr="00C71E5A">
        <w:rPr>
          <w:rFonts w:asciiTheme="majorHAnsi" w:hAnsiTheme="majorHAnsi" w:cstheme="majorHAnsi"/>
          <w:lang w:eastAsia="zh-CN"/>
        </w:rPr>
        <w:t xml:space="preserve"> phases across all stimulation conditions.</w:t>
      </w:r>
      <w:r w:rsidR="00D81959" w:rsidRPr="00C71E5A">
        <w:rPr>
          <w:rFonts w:asciiTheme="majorHAnsi" w:hAnsiTheme="majorHAnsi" w:cstheme="majorHAnsi"/>
          <w:lang w:eastAsia="zh-CN"/>
        </w:rPr>
        <w:t xml:space="preserve"> </w:t>
      </w:r>
    </w:p>
    <w:p w14:paraId="7DE61C59" w14:textId="6DC0B33B" w:rsidR="00E91894" w:rsidRPr="00C71E5A" w:rsidRDefault="00E91894" w:rsidP="00C71E5A">
      <w:pPr>
        <w:rPr>
          <w:rFonts w:asciiTheme="majorHAnsi" w:hAnsiTheme="majorHAnsi" w:cstheme="majorHAnsi"/>
          <w:lang w:eastAsia="zh-CN"/>
        </w:rPr>
      </w:pPr>
    </w:p>
    <w:p w14:paraId="309F5FD2" w14:textId="45E1CFDE" w:rsidR="009D7055" w:rsidRPr="00C71E5A" w:rsidRDefault="009D7055" w:rsidP="00C71E5A">
      <w:pPr>
        <w:rPr>
          <w:rFonts w:asciiTheme="majorHAnsi" w:hAnsiTheme="majorHAnsi" w:cstheme="majorHAnsi"/>
        </w:rPr>
      </w:pPr>
      <w:r w:rsidRPr="00C71E5A">
        <w:rPr>
          <w:rFonts w:asciiTheme="majorHAnsi" w:hAnsiTheme="majorHAnsi" w:cstheme="majorHAnsi"/>
        </w:rPr>
        <w:lastRenderedPageBreak/>
        <w:t xml:space="preserve">[Place </w:t>
      </w:r>
      <w:r w:rsidRPr="00C71E5A">
        <w:rPr>
          <w:rFonts w:asciiTheme="majorHAnsi" w:hAnsiTheme="majorHAnsi" w:cstheme="majorHAnsi"/>
          <w:b/>
        </w:rPr>
        <w:t>Table 1</w:t>
      </w:r>
      <w:r w:rsidRPr="00C71E5A">
        <w:rPr>
          <w:rFonts w:asciiTheme="majorHAnsi" w:hAnsiTheme="majorHAnsi" w:cstheme="majorHAnsi"/>
        </w:rPr>
        <w:t xml:space="preserve"> here]</w:t>
      </w:r>
    </w:p>
    <w:p w14:paraId="034FD9BF" w14:textId="77777777" w:rsidR="009D7055" w:rsidRPr="00C71E5A" w:rsidRDefault="009D7055" w:rsidP="00C71E5A">
      <w:pPr>
        <w:rPr>
          <w:rFonts w:asciiTheme="majorHAnsi" w:hAnsiTheme="majorHAnsi" w:cstheme="majorHAnsi"/>
          <w:bCs/>
          <w:lang w:eastAsia="zh-CN"/>
        </w:rPr>
      </w:pPr>
    </w:p>
    <w:p w14:paraId="66EEC3A5" w14:textId="7B098C05" w:rsidR="009D7055" w:rsidRPr="00C71E5A" w:rsidRDefault="009D7055" w:rsidP="00C71E5A">
      <w:pPr>
        <w:rPr>
          <w:rFonts w:asciiTheme="majorHAnsi" w:hAnsiTheme="majorHAnsi" w:cstheme="majorHAnsi"/>
        </w:rPr>
      </w:pPr>
      <w:r w:rsidRPr="00C71E5A">
        <w:rPr>
          <w:rFonts w:asciiTheme="majorHAnsi" w:hAnsiTheme="majorHAnsi" w:cstheme="majorHAnsi"/>
        </w:rPr>
        <w:t xml:space="preserve">[Place </w:t>
      </w:r>
      <w:r w:rsidRPr="00C71E5A">
        <w:rPr>
          <w:rFonts w:asciiTheme="majorHAnsi" w:hAnsiTheme="majorHAnsi" w:cstheme="majorHAnsi"/>
          <w:b/>
        </w:rPr>
        <w:t xml:space="preserve">Figure </w:t>
      </w:r>
      <w:r w:rsidR="00721CF8" w:rsidRPr="00C71E5A">
        <w:rPr>
          <w:rFonts w:asciiTheme="majorHAnsi" w:hAnsiTheme="majorHAnsi" w:cstheme="majorHAnsi"/>
          <w:b/>
        </w:rPr>
        <w:t>6</w:t>
      </w:r>
      <w:r w:rsidRPr="00C71E5A">
        <w:rPr>
          <w:rFonts w:asciiTheme="majorHAnsi" w:hAnsiTheme="majorHAnsi" w:cstheme="majorHAnsi"/>
        </w:rPr>
        <w:t xml:space="preserve"> here]</w:t>
      </w:r>
    </w:p>
    <w:p w14:paraId="7362E98F" w14:textId="77777777" w:rsidR="001C5089" w:rsidRPr="00C71E5A" w:rsidRDefault="001C5089" w:rsidP="00C71E5A">
      <w:pPr>
        <w:rPr>
          <w:rFonts w:asciiTheme="majorHAnsi" w:hAnsiTheme="majorHAnsi" w:cstheme="majorHAnsi"/>
          <w:bCs/>
          <w:lang w:eastAsia="zh-CN"/>
        </w:rPr>
      </w:pPr>
    </w:p>
    <w:p w14:paraId="04E3A351" w14:textId="317652EB" w:rsidR="000E04D5" w:rsidRPr="00C71E5A" w:rsidRDefault="00483B06" w:rsidP="00C71E5A">
      <w:pPr>
        <w:rPr>
          <w:rFonts w:asciiTheme="majorHAnsi" w:hAnsiTheme="majorHAnsi" w:cstheme="majorHAnsi"/>
          <w:lang w:eastAsia="zh-CN"/>
        </w:rPr>
      </w:pPr>
      <w:bookmarkStart w:id="7" w:name="_Hlk205063218"/>
      <w:r w:rsidRPr="00C71E5A">
        <w:rPr>
          <w:rFonts w:asciiTheme="majorHAnsi" w:hAnsiTheme="majorHAnsi" w:cstheme="majorHAnsi"/>
          <w:lang w:eastAsia="zh-CN"/>
        </w:rPr>
        <w:t>The meta-d' measure showed a statistically significant improvement only under the anodal stimulation condition, indicating an enhancement in participants’ metacognitive sensitivity. These findings suggest that only anodal stimulation effectively enhances individuals’ metacognitive sensitivity, whereas cathodal and sham stimulations do not produce such effects. Moreover, this demonstrates that anodal HD-</w:t>
      </w:r>
      <w:proofErr w:type="spellStart"/>
      <w:r w:rsidRPr="00C71E5A">
        <w:rPr>
          <w:rFonts w:asciiTheme="majorHAnsi" w:hAnsiTheme="majorHAnsi" w:cstheme="majorHAnsi"/>
          <w:lang w:eastAsia="zh-CN"/>
        </w:rPr>
        <w:t>tDCS</w:t>
      </w:r>
      <w:proofErr w:type="spellEnd"/>
      <w:r w:rsidRPr="00C71E5A">
        <w:rPr>
          <w:rFonts w:asciiTheme="majorHAnsi" w:hAnsiTheme="majorHAnsi" w:cstheme="majorHAnsi"/>
          <w:lang w:eastAsia="zh-CN"/>
        </w:rPr>
        <w:t xml:space="preserve"> targeting the right DLPFC can enhance human metacognitive sensitivity during human–AI delegated task performance.</w:t>
      </w:r>
    </w:p>
    <w:bookmarkEnd w:id="7"/>
    <w:p w14:paraId="14A8C17E" w14:textId="75E2310B" w:rsidR="00E91894" w:rsidRPr="00C71E5A" w:rsidRDefault="00E91894" w:rsidP="00C71E5A">
      <w:pPr>
        <w:rPr>
          <w:rFonts w:asciiTheme="majorHAnsi" w:hAnsiTheme="majorHAnsi" w:cstheme="majorHAnsi"/>
          <w:lang w:eastAsia="zh-CN"/>
        </w:rPr>
      </w:pPr>
    </w:p>
    <w:p w14:paraId="1432175D" w14:textId="0D377521" w:rsidR="00B91738" w:rsidRPr="00C71E5A" w:rsidRDefault="00891941" w:rsidP="00C71E5A">
      <w:pPr>
        <w:rPr>
          <w:rFonts w:asciiTheme="majorHAnsi" w:hAnsiTheme="majorHAnsi" w:cstheme="majorHAnsi"/>
        </w:rPr>
      </w:pPr>
      <w:r w:rsidRPr="00C71E5A">
        <w:rPr>
          <w:rFonts w:asciiTheme="majorHAnsi" w:hAnsiTheme="majorHAnsi" w:cstheme="majorHAnsi"/>
          <w:lang w:eastAsia="zh-CN"/>
        </w:rPr>
        <w:t>Existing research indicates that common adverse reactions following HD-</w:t>
      </w:r>
      <w:proofErr w:type="spellStart"/>
      <w:r w:rsidRPr="00C71E5A">
        <w:rPr>
          <w:rFonts w:asciiTheme="majorHAnsi" w:hAnsiTheme="majorHAnsi" w:cstheme="majorHAnsi"/>
          <w:lang w:eastAsia="zh-CN"/>
        </w:rPr>
        <w:t>tDCS</w:t>
      </w:r>
      <w:proofErr w:type="spellEnd"/>
      <w:r w:rsidRPr="00C71E5A">
        <w:rPr>
          <w:rFonts w:asciiTheme="majorHAnsi" w:hAnsiTheme="majorHAnsi" w:cstheme="majorHAnsi"/>
          <w:lang w:eastAsia="zh-CN"/>
        </w:rPr>
        <w:t xml:space="preserve"> stimulation include scalp itching, mild tingling, and difficulty concentrating</w:t>
      </w:r>
      <w:r w:rsidRPr="00C71E5A">
        <w:rPr>
          <w:rFonts w:asciiTheme="majorHAnsi" w:hAnsiTheme="majorHAnsi" w:cstheme="majorHAnsi"/>
          <w:lang w:eastAsia="zh-CN"/>
        </w:rPr>
        <w:fldChar w:fldCharType="begin"/>
      </w:r>
      <w:r w:rsidR="008354F3" w:rsidRPr="00C71E5A">
        <w:rPr>
          <w:rFonts w:asciiTheme="majorHAnsi" w:hAnsiTheme="majorHAnsi" w:cstheme="majorHAnsi"/>
          <w:lang w:eastAsia="zh-CN"/>
        </w:rPr>
        <w:instrText xml:space="preserve"> ADDIN EN.CITE &lt;EndNote&gt;&lt;Cite&gt;&lt;Author&gt;El Jamal&lt;/Author&gt;&lt;Year&gt;2023&lt;/Year&gt;&lt;RecNum&gt;115&lt;/RecNum&gt;&lt;DisplayText&gt;&lt;style face="superscript"&gt;37&lt;/style&gt;&lt;/DisplayText&gt;&lt;record&gt;&lt;rec-number&gt;115&lt;/rec-number&gt;&lt;foreign-keys&gt;&lt;key app="EN" db-id="w2p2ewtfnefd24ee2pc5fe9csdse2s0s50wt" timestamp="1744960545"&gt;115&lt;/key&gt;&lt;/foreign-keys&gt;&lt;ref-type name="Journal Article"&gt;17&lt;/ref-type&gt;&lt;contributors&gt;&lt;authors&gt;&lt;author&gt;El Jamal, C.&lt;/author&gt;&lt;author&gt;Harrie, A.&lt;/author&gt;&lt;author&gt;Rahman-Filipiak, A.&lt;/author&gt;&lt;author&gt;Iordan, A. D.&lt;/author&gt;&lt;author&gt;Dasilva, A. F.&lt;/author&gt;&lt;author&gt;Ploutz-Snyder, R.&lt;/author&gt;&lt;author&gt;Khadr, L.&lt;/author&gt;&lt;author&gt;Vesia, M.&lt;/author&gt;&lt;author&gt;Bikson, M.&lt;/author&gt;&lt;author&gt;Hampstead, B. M.&lt;/author&gt;&lt;/authors&gt;&lt;/contributors&gt;&lt;titles&gt;&lt;title&gt;Tolerability and blinding of high-definition transcranial direct current stimulation among older adults at intensities of up to 4 mA per electrode&lt;/title&gt;&lt;secondary-title&gt;BRAIN STIMULATION&lt;/secondary-title&gt;&lt;/titles&gt;&lt;periodical&gt;&lt;full-title&gt;BRAIN STIMULATION&lt;/full-title&gt;&lt;abbr-1&gt;Brain Stimul&lt;/abbr-1&gt;&lt;/periodical&gt;&lt;pages&gt;1328-1335&lt;/pages&gt;&lt;volume&gt;16&lt;/volume&gt;&lt;number&gt;5&lt;/number&gt;&lt;dates&gt;&lt;year&gt;2023&lt;/year&gt;&lt;pub-dates&gt;&lt;date&gt;SEP-OCT&lt;/date&gt;&lt;/pub-dates&gt;&lt;/dates&gt;&lt;isbn&gt;1935-861X&amp;#xD;1876-4754&lt;/isbn&gt;&lt;accession-num&gt;WOS:001080079600001&lt;/accession-num&gt;&lt;urls&gt;&lt;/urls&gt;&lt;custom6&gt;SEP 2023&lt;/custom6&gt;&lt;electronic-resource-num&gt;10.1016/j.brs.2023.08.025&lt;/electronic-resource-num&gt;&lt;/record&gt;&lt;/Cite&gt;&lt;/EndNote&gt;</w:instrText>
      </w:r>
      <w:r w:rsidRPr="00C71E5A">
        <w:rPr>
          <w:rFonts w:asciiTheme="majorHAnsi" w:hAnsiTheme="majorHAnsi" w:cstheme="majorHAnsi"/>
          <w:lang w:eastAsia="zh-CN"/>
        </w:rPr>
        <w:fldChar w:fldCharType="separate"/>
      </w:r>
      <w:r w:rsidR="008354F3" w:rsidRPr="00C71E5A">
        <w:rPr>
          <w:rFonts w:asciiTheme="majorHAnsi" w:hAnsiTheme="majorHAnsi" w:cstheme="majorHAnsi"/>
          <w:noProof/>
          <w:vertAlign w:val="superscript"/>
          <w:lang w:eastAsia="zh-CN"/>
        </w:rPr>
        <w:t>37</w:t>
      </w:r>
      <w:r w:rsidRPr="00C71E5A">
        <w:rPr>
          <w:rFonts w:asciiTheme="majorHAnsi" w:hAnsiTheme="majorHAnsi" w:cstheme="majorHAnsi"/>
          <w:lang w:eastAsia="zh-CN"/>
        </w:rPr>
        <w:fldChar w:fldCharType="end"/>
      </w:r>
      <w:r w:rsidRPr="00C71E5A">
        <w:rPr>
          <w:rFonts w:asciiTheme="majorHAnsi" w:hAnsiTheme="majorHAnsi" w:cstheme="majorHAnsi"/>
          <w:lang w:eastAsia="zh-CN"/>
        </w:rPr>
        <w:t xml:space="preserve">. </w:t>
      </w:r>
      <w:r w:rsidR="00B91738" w:rsidRPr="00C71E5A">
        <w:rPr>
          <w:rFonts w:asciiTheme="majorHAnsi" w:hAnsiTheme="majorHAnsi" w:cstheme="majorHAnsi"/>
        </w:rPr>
        <w:t xml:space="preserve">To evaluate the effectiveness of the blinding procedure, participants completed a sensation questionnaire after each </w:t>
      </w:r>
      <w:proofErr w:type="spellStart"/>
      <w:r w:rsidR="00B91738" w:rsidRPr="00C71E5A">
        <w:rPr>
          <w:rFonts w:asciiTheme="majorHAnsi" w:hAnsiTheme="majorHAnsi" w:cstheme="majorHAnsi"/>
        </w:rPr>
        <w:t>tDCS</w:t>
      </w:r>
      <w:proofErr w:type="spellEnd"/>
      <w:r w:rsidR="00B91738" w:rsidRPr="00C71E5A">
        <w:rPr>
          <w:rFonts w:asciiTheme="majorHAnsi" w:hAnsiTheme="majorHAnsi" w:cstheme="majorHAnsi"/>
        </w:rPr>
        <w:t xml:space="preserve"> session. The questionnaire assessed their perceived likelihood of having received active stimulation, as well as the presence of physical sensations such as scalp itching, mild tingling, and difficulty concentrating. </w:t>
      </w:r>
      <w:r w:rsidR="0036733D" w:rsidRPr="00C71E5A">
        <w:rPr>
          <w:rFonts w:asciiTheme="majorHAnsi" w:hAnsiTheme="majorHAnsi" w:cstheme="majorHAnsi"/>
        </w:rPr>
        <w:t>Kruskal-Wallis tests were conducted on the subjective ratings, revealing no statistically significant differences across the stimulation conditions (anodal, cathodal, and sham), all p-values &gt; 0.05</w:t>
      </w:r>
      <w:r w:rsidR="00B91738" w:rsidRPr="00C71E5A">
        <w:rPr>
          <w:rFonts w:asciiTheme="majorHAnsi" w:hAnsiTheme="majorHAnsi" w:cstheme="majorHAnsi"/>
        </w:rPr>
        <w:t>. These findings suggest that participants could not reliably distinguish between stimulation types, supporting the validity of the single-blind design used in this study.</w:t>
      </w:r>
    </w:p>
    <w:p w14:paraId="7332CC54" w14:textId="77777777" w:rsidR="00891941" w:rsidRPr="00C71E5A" w:rsidRDefault="00891941" w:rsidP="00C71E5A">
      <w:pPr>
        <w:rPr>
          <w:rFonts w:asciiTheme="majorHAnsi" w:hAnsiTheme="majorHAnsi" w:cstheme="majorHAnsi"/>
          <w:lang w:eastAsia="zh-CN"/>
        </w:rPr>
      </w:pPr>
    </w:p>
    <w:p w14:paraId="6D510784" w14:textId="221FA0E1" w:rsidR="006E4797" w:rsidRPr="00C71E5A" w:rsidRDefault="00551D82" w:rsidP="00C71E5A">
      <w:pPr>
        <w:rPr>
          <w:rFonts w:asciiTheme="majorHAnsi" w:hAnsiTheme="majorHAnsi" w:cstheme="majorHAnsi"/>
        </w:rPr>
      </w:pPr>
      <w:r w:rsidRPr="00C71E5A">
        <w:rPr>
          <w:rFonts w:asciiTheme="majorHAnsi" w:hAnsiTheme="majorHAnsi" w:cstheme="majorHAnsi"/>
          <w:b/>
        </w:rPr>
        <w:t>FIGURE AND TABLE LEGENDS:</w:t>
      </w:r>
      <w:r w:rsidRPr="00C71E5A">
        <w:rPr>
          <w:rFonts w:asciiTheme="majorHAnsi" w:hAnsiTheme="majorHAnsi" w:cstheme="majorHAnsi"/>
        </w:rPr>
        <w:t xml:space="preserve"> </w:t>
      </w:r>
    </w:p>
    <w:p w14:paraId="5E2718ED" w14:textId="115F1AE5" w:rsidR="008F7380" w:rsidRPr="00C71E5A" w:rsidRDefault="008F7380" w:rsidP="00C71E5A">
      <w:pPr>
        <w:rPr>
          <w:rFonts w:asciiTheme="majorHAnsi" w:hAnsiTheme="majorHAnsi" w:cstheme="majorHAnsi"/>
          <w:lang w:eastAsia="zh-CN"/>
        </w:rPr>
      </w:pPr>
      <w:r w:rsidRPr="00C71E5A">
        <w:rPr>
          <w:rFonts w:asciiTheme="majorHAnsi" w:hAnsiTheme="majorHAnsi" w:cstheme="majorHAnsi"/>
          <w:b/>
          <w:bCs/>
          <w:lang w:eastAsia="zh-CN"/>
        </w:rPr>
        <w:t>Figure 1</w:t>
      </w:r>
      <w:r w:rsidR="00C21F40" w:rsidRPr="00C71E5A">
        <w:rPr>
          <w:rFonts w:asciiTheme="majorHAnsi" w:hAnsiTheme="majorHAnsi" w:cstheme="majorHAnsi"/>
          <w:b/>
          <w:bCs/>
          <w:lang w:eastAsia="zh-CN"/>
        </w:rPr>
        <w:t>:</w:t>
      </w:r>
      <w:r w:rsidRPr="00C71E5A">
        <w:rPr>
          <w:rFonts w:asciiTheme="majorHAnsi" w:hAnsiTheme="majorHAnsi" w:cstheme="majorHAnsi"/>
          <w:lang w:eastAsia="zh-CN"/>
        </w:rPr>
        <w:t xml:space="preserve"> </w:t>
      </w:r>
      <w:r w:rsidRPr="00C71E5A">
        <w:rPr>
          <w:rFonts w:asciiTheme="majorHAnsi" w:hAnsiTheme="majorHAnsi" w:cstheme="majorHAnsi"/>
          <w:b/>
          <w:bCs/>
          <w:lang w:eastAsia="zh-CN"/>
        </w:rPr>
        <w:t xml:space="preserve">Preliminary experiment Interface. </w:t>
      </w:r>
      <w:r w:rsidR="00193F8D" w:rsidRPr="00C71E5A">
        <w:rPr>
          <w:rFonts w:asciiTheme="majorHAnsi" w:hAnsiTheme="majorHAnsi" w:cstheme="majorHAnsi"/>
        </w:rPr>
        <w:t>Interface shown to participants in the preliminary experiment, where they selected one response from five options.</w:t>
      </w:r>
    </w:p>
    <w:p w14:paraId="1CF42D77" w14:textId="77777777" w:rsidR="008F7380" w:rsidRPr="00C71E5A" w:rsidRDefault="008F7380" w:rsidP="00C71E5A">
      <w:pPr>
        <w:rPr>
          <w:rFonts w:asciiTheme="majorHAnsi" w:hAnsiTheme="majorHAnsi" w:cstheme="majorHAnsi"/>
          <w:lang w:eastAsia="zh-CN"/>
        </w:rPr>
      </w:pPr>
    </w:p>
    <w:p w14:paraId="5E810140" w14:textId="79D08EA5" w:rsidR="008F7380" w:rsidRPr="00C71E5A" w:rsidRDefault="008F7380" w:rsidP="00C71E5A">
      <w:pPr>
        <w:rPr>
          <w:rFonts w:asciiTheme="majorHAnsi" w:hAnsiTheme="majorHAnsi" w:cstheme="majorHAnsi"/>
          <w:b/>
          <w:bCs/>
          <w:lang w:eastAsia="zh-CN"/>
        </w:rPr>
      </w:pPr>
      <w:r w:rsidRPr="00C71E5A">
        <w:rPr>
          <w:rFonts w:asciiTheme="majorHAnsi" w:hAnsiTheme="majorHAnsi" w:cstheme="majorHAnsi"/>
          <w:b/>
          <w:bCs/>
          <w:lang w:eastAsia="zh-CN"/>
        </w:rPr>
        <w:t>Figure 2</w:t>
      </w:r>
      <w:r w:rsidR="009E6DE0" w:rsidRPr="00C71E5A">
        <w:rPr>
          <w:rFonts w:asciiTheme="majorHAnsi" w:hAnsiTheme="majorHAnsi" w:cstheme="majorHAnsi"/>
          <w:b/>
          <w:bCs/>
          <w:lang w:eastAsia="zh-CN"/>
        </w:rPr>
        <w:t xml:space="preserve">: </w:t>
      </w:r>
      <w:r w:rsidRPr="00C71E5A">
        <w:rPr>
          <w:rFonts w:asciiTheme="majorHAnsi" w:hAnsiTheme="majorHAnsi" w:cstheme="majorHAnsi"/>
          <w:b/>
          <w:bCs/>
          <w:lang w:eastAsia="zh-CN"/>
        </w:rPr>
        <w:t xml:space="preserve">Formal </w:t>
      </w:r>
      <w:r w:rsidR="002547E8" w:rsidRPr="00C71E5A">
        <w:rPr>
          <w:rFonts w:asciiTheme="majorHAnsi" w:hAnsiTheme="majorHAnsi" w:cstheme="majorHAnsi"/>
          <w:b/>
          <w:bCs/>
          <w:lang w:eastAsia="zh-CN"/>
        </w:rPr>
        <w:t>e</w:t>
      </w:r>
      <w:r w:rsidRPr="00C71E5A">
        <w:rPr>
          <w:rFonts w:asciiTheme="majorHAnsi" w:hAnsiTheme="majorHAnsi" w:cstheme="majorHAnsi"/>
          <w:b/>
          <w:bCs/>
          <w:lang w:eastAsia="zh-CN"/>
        </w:rPr>
        <w:t xml:space="preserve">xperiment Interface. </w:t>
      </w:r>
      <w:r w:rsidR="00532B7C" w:rsidRPr="00C71E5A">
        <w:rPr>
          <w:rFonts w:asciiTheme="majorHAnsi" w:hAnsiTheme="majorHAnsi" w:cstheme="majorHAnsi"/>
        </w:rPr>
        <w:t>Main interface shown to participants during the task.</w:t>
      </w:r>
      <w:r w:rsidR="001551F7" w:rsidRPr="00C71E5A">
        <w:rPr>
          <w:rFonts w:asciiTheme="majorHAnsi" w:hAnsiTheme="majorHAnsi" w:cstheme="majorHAnsi"/>
          <w:lang w:eastAsia="zh-CN"/>
        </w:rPr>
        <w:t xml:space="preserve"> </w:t>
      </w:r>
      <w:r w:rsidRPr="00C71E5A">
        <w:rPr>
          <w:rFonts w:asciiTheme="majorHAnsi" w:hAnsiTheme="majorHAnsi" w:cstheme="majorHAnsi"/>
          <w:lang w:eastAsia="zh-CN"/>
        </w:rPr>
        <w:t>(</w:t>
      </w:r>
      <w:r w:rsidRPr="00C71E5A">
        <w:rPr>
          <w:rFonts w:asciiTheme="majorHAnsi" w:hAnsiTheme="majorHAnsi" w:cstheme="majorHAnsi"/>
          <w:b/>
          <w:bCs/>
          <w:lang w:eastAsia="zh-CN"/>
        </w:rPr>
        <w:t>A</w:t>
      </w:r>
      <w:r w:rsidRPr="00C71E5A">
        <w:rPr>
          <w:rFonts w:asciiTheme="majorHAnsi" w:hAnsiTheme="majorHAnsi" w:cstheme="majorHAnsi"/>
          <w:lang w:eastAsia="zh-CN"/>
        </w:rPr>
        <w:t xml:space="preserve">) </w:t>
      </w:r>
      <w:r w:rsidR="002547E8" w:rsidRPr="00C71E5A">
        <w:rPr>
          <w:rFonts w:asciiTheme="majorHAnsi" w:hAnsiTheme="majorHAnsi" w:cstheme="majorHAnsi"/>
          <w:lang w:eastAsia="zh-CN"/>
        </w:rPr>
        <w:t>T</w:t>
      </w:r>
      <w:r w:rsidRPr="00C71E5A">
        <w:rPr>
          <w:rFonts w:asciiTheme="majorHAnsi" w:hAnsiTheme="majorHAnsi" w:cstheme="majorHAnsi"/>
          <w:lang w:eastAsia="zh-CN"/>
        </w:rPr>
        <w:t>he task interface</w:t>
      </w:r>
      <w:r w:rsidR="00025318" w:rsidRPr="00C71E5A">
        <w:rPr>
          <w:rFonts w:asciiTheme="majorHAnsi" w:hAnsiTheme="majorHAnsi" w:cstheme="majorHAnsi"/>
          <w:lang w:eastAsia="zh-CN"/>
        </w:rPr>
        <w:t>;</w:t>
      </w:r>
      <w:r w:rsidRPr="00C71E5A">
        <w:rPr>
          <w:rFonts w:asciiTheme="majorHAnsi" w:hAnsiTheme="majorHAnsi" w:cstheme="majorHAnsi"/>
          <w:lang w:eastAsia="zh-CN"/>
        </w:rPr>
        <w:t xml:space="preserve"> (</w:t>
      </w:r>
      <w:r w:rsidRPr="00C71E5A">
        <w:rPr>
          <w:rFonts w:asciiTheme="majorHAnsi" w:hAnsiTheme="majorHAnsi" w:cstheme="majorHAnsi"/>
          <w:b/>
          <w:bCs/>
          <w:lang w:eastAsia="zh-CN"/>
        </w:rPr>
        <w:t>B</w:t>
      </w:r>
      <w:r w:rsidRPr="00C71E5A">
        <w:rPr>
          <w:rFonts w:asciiTheme="majorHAnsi" w:hAnsiTheme="majorHAnsi" w:cstheme="majorHAnsi"/>
          <w:lang w:eastAsia="zh-CN"/>
        </w:rPr>
        <w:t>) the confidence rating interface.</w:t>
      </w:r>
    </w:p>
    <w:p w14:paraId="1619D7FC" w14:textId="77777777" w:rsidR="008F7380" w:rsidRPr="00C71E5A" w:rsidRDefault="008F7380" w:rsidP="00C71E5A">
      <w:pPr>
        <w:rPr>
          <w:rFonts w:asciiTheme="majorHAnsi" w:hAnsiTheme="majorHAnsi" w:cstheme="majorHAnsi"/>
          <w:lang w:eastAsia="zh-CN"/>
        </w:rPr>
      </w:pPr>
    </w:p>
    <w:p w14:paraId="787F88F4" w14:textId="417032E1" w:rsidR="008F7380" w:rsidRPr="00C71E5A" w:rsidRDefault="008F7380" w:rsidP="00C71E5A">
      <w:pPr>
        <w:rPr>
          <w:rFonts w:asciiTheme="majorHAnsi" w:hAnsiTheme="majorHAnsi" w:cstheme="majorHAnsi"/>
          <w:lang w:eastAsia="zh-CN"/>
        </w:rPr>
      </w:pPr>
      <w:r w:rsidRPr="00C71E5A">
        <w:rPr>
          <w:rFonts w:asciiTheme="majorHAnsi" w:hAnsiTheme="majorHAnsi" w:cstheme="majorHAnsi"/>
          <w:b/>
          <w:bCs/>
          <w:lang w:eastAsia="zh-CN"/>
        </w:rPr>
        <w:t>Figure 3</w:t>
      </w:r>
      <w:r w:rsidR="009E6DE0" w:rsidRPr="00C71E5A">
        <w:rPr>
          <w:rFonts w:asciiTheme="majorHAnsi" w:hAnsiTheme="majorHAnsi" w:cstheme="majorHAnsi"/>
          <w:b/>
          <w:bCs/>
          <w:lang w:eastAsia="zh-CN"/>
        </w:rPr>
        <w:t>:</w:t>
      </w:r>
      <w:r w:rsidRPr="00C71E5A">
        <w:rPr>
          <w:rFonts w:asciiTheme="majorHAnsi" w:hAnsiTheme="majorHAnsi" w:cstheme="majorHAnsi"/>
          <w:b/>
          <w:bCs/>
          <w:lang w:eastAsia="zh-CN"/>
        </w:rPr>
        <w:t xml:space="preserve"> Electric </w:t>
      </w:r>
      <w:r w:rsidR="009E6DE0" w:rsidRPr="00C71E5A">
        <w:rPr>
          <w:rFonts w:asciiTheme="majorHAnsi" w:hAnsiTheme="majorHAnsi" w:cstheme="majorHAnsi"/>
          <w:b/>
          <w:bCs/>
          <w:lang w:eastAsia="zh-CN"/>
        </w:rPr>
        <w:t>f</w:t>
      </w:r>
      <w:r w:rsidRPr="00C71E5A">
        <w:rPr>
          <w:rFonts w:asciiTheme="majorHAnsi" w:hAnsiTheme="majorHAnsi" w:cstheme="majorHAnsi"/>
          <w:b/>
          <w:bCs/>
          <w:lang w:eastAsia="zh-CN"/>
        </w:rPr>
        <w:t xml:space="preserve">ield </w:t>
      </w:r>
      <w:r w:rsidR="009E6DE0" w:rsidRPr="00C71E5A">
        <w:rPr>
          <w:rFonts w:asciiTheme="majorHAnsi" w:hAnsiTheme="majorHAnsi" w:cstheme="majorHAnsi"/>
          <w:b/>
          <w:bCs/>
          <w:lang w:eastAsia="zh-CN"/>
        </w:rPr>
        <w:t>s</w:t>
      </w:r>
      <w:r w:rsidRPr="00C71E5A">
        <w:rPr>
          <w:rFonts w:asciiTheme="majorHAnsi" w:hAnsiTheme="majorHAnsi" w:cstheme="majorHAnsi"/>
          <w:b/>
          <w:bCs/>
          <w:lang w:eastAsia="zh-CN"/>
        </w:rPr>
        <w:t xml:space="preserve">imulation. </w:t>
      </w:r>
      <w:r w:rsidR="001551F7" w:rsidRPr="00C71E5A">
        <w:rPr>
          <w:rFonts w:asciiTheme="majorHAnsi" w:hAnsiTheme="majorHAnsi" w:cstheme="majorHAnsi"/>
        </w:rPr>
        <w:t>Lateral view of the electric field distribution (right side</w:t>
      </w:r>
      <w:r w:rsidR="001551F7" w:rsidRPr="00C71E5A">
        <w:rPr>
          <w:rFonts w:asciiTheme="majorHAnsi" w:hAnsiTheme="majorHAnsi" w:cstheme="majorHAnsi"/>
          <w:lang w:eastAsia="zh-CN"/>
        </w:rPr>
        <w:t xml:space="preserve">). </w:t>
      </w:r>
      <w:r w:rsidRPr="00C71E5A">
        <w:rPr>
          <w:rFonts w:asciiTheme="majorHAnsi" w:hAnsiTheme="majorHAnsi" w:cstheme="majorHAnsi"/>
          <w:lang w:eastAsia="zh-CN"/>
        </w:rPr>
        <w:t>(</w:t>
      </w:r>
      <w:r w:rsidRPr="00C71E5A">
        <w:rPr>
          <w:rFonts w:asciiTheme="majorHAnsi" w:hAnsiTheme="majorHAnsi" w:cstheme="majorHAnsi"/>
          <w:b/>
          <w:bCs/>
          <w:lang w:eastAsia="zh-CN"/>
        </w:rPr>
        <w:t>A</w:t>
      </w:r>
      <w:r w:rsidRPr="00C71E5A">
        <w:rPr>
          <w:rFonts w:asciiTheme="majorHAnsi" w:hAnsiTheme="majorHAnsi" w:cstheme="majorHAnsi"/>
          <w:lang w:eastAsia="zh-CN"/>
        </w:rPr>
        <w:t>) Anodal stimulation condition. (</w:t>
      </w:r>
      <w:r w:rsidRPr="00C71E5A">
        <w:rPr>
          <w:rFonts w:asciiTheme="majorHAnsi" w:hAnsiTheme="majorHAnsi" w:cstheme="majorHAnsi"/>
          <w:b/>
          <w:bCs/>
          <w:lang w:eastAsia="zh-CN"/>
        </w:rPr>
        <w:t>B</w:t>
      </w:r>
      <w:r w:rsidRPr="00C71E5A">
        <w:rPr>
          <w:rFonts w:asciiTheme="majorHAnsi" w:hAnsiTheme="majorHAnsi" w:cstheme="majorHAnsi"/>
          <w:lang w:eastAsia="zh-CN"/>
        </w:rPr>
        <w:t>) Cathodal stimulation condition.</w:t>
      </w:r>
    </w:p>
    <w:p w14:paraId="4FB5F180" w14:textId="77777777" w:rsidR="008F7380" w:rsidRPr="00C71E5A" w:rsidRDefault="008F7380" w:rsidP="00C71E5A">
      <w:pPr>
        <w:rPr>
          <w:rFonts w:asciiTheme="majorHAnsi" w:hAnsiTheme="majorHAnsi" w:cstheme="majorHAnsi"/>
          <w:lang w:eastAsia="zh-CN"/>
        </w:rPr>
      </w:pPr>
    </w:p>
    <w:p w14:paraId="38DB7EAB" w14:textId="77777777" w:rsidR="008E1773" w:rsidRPr="00C71E5A" w:rsidRDefault="008F7380" w:rsidP="00C71E5A">
      <w:pPr>
        <w:rPr>
          <w:rFonts w:asciiTheme="majorHAnsi" w:hAnsiTheme="majorHAnsi" w:cstheme="majorHAnsi"/>
        </w:rPr>
      </w:pPr>
      <w:r w:rsidRPr="00C71E5A">
        <w:rPr>
          <w:rFonts w:asciiTheme="majorHAnsi" w:hAnsiTheme="majorHAnsi" w:cstheme="majorHAnsi"/>
          <w:b/>
          <w:bCs/>
          <w:lang w:eastAsia="zh-CN"/>
        </w:rPr>
        <w:t>Figure 4</w:t>
      </w:r>
      <w:r w:rsidR="002E1F10" w:rsidRPr="00C71E5A">
        <w:rPr>
          <w:rFonts w:asciiTheme="majorHAnsi" w:hAnsiTheme="majorHAnsi" w:cstheme="majorHAnsi"/>
          <w:b/>
          <w:bCs/>
          <w:lang w:eastAsia="zh-CN"/>
        </w:rPr>
        <w:t>:</w:t>
      </w:r>
      <w:r w:rsidRPr="00C71E5A">
        <w:rPr>
          <w:rFonts w:asciiTheme="majorHAnsi" w:hAnsiTheme="majorHAnsi" w:cstheme="majorHAnsi"/>
          <w:b/>
          <w:bCs/>
          <w:lang w:eastAsia="zh-CN"/>
        </w:rPr>
        <w:t xml:space="preserve"> HD-</w:t>
      </w:r>
      <w:proofErr w:type="spellStart"/>
      <w:r w:rsidRPr="00C71E5A">
        <w:rPr>
          <w:rFonts w:asciiTheme="majorHAnsi" w:hAnsiTheme="majorHAnsi" w:cstheme="majorHAnsi"/>
          <w:b/>
          <w:bCs/>
          <w:lang w:eastAsia="zh-CN"/>
        </w:rPr>
        <w:t>tDCS</w:t>
      </w:r>
      <w:proofErr w:type="spellEnd"/>
      <w:r w:rsidRPr="00C71E5A">
        <w:rPr>
          <w:rFonts w:asciiTheme="majorHAnsi" w:hAnsiTheme="majorHAnsi" w:cstheme="majorHAnsi"/>
          <w:b/>
          <w:bCs/>
          <w:lang w:eastAsia="zh-CN"/>
        </w:rPr>
        <w:t xml:space="preserve"> </w:t>
      </w:r>
      <w:r w:rsidR="002E1F10" w:rsidRPr="00C71E5A">
        <w:rPr>
          <w:rFonts w:asciiTheme="majorHAnsi" w:hAnsiTheme="majorHAnsi" w:cstheme="majorHAnsi"/>
          <w:b/>
          <w:bCs/>
          <w:lang w:eastAsia="zh-CN"/>
        </w:rPr>
        <w:t>e</w:t>
      </w:r>
      <w:r w:rsidRPr="00C71E5A">
        <w:rPr>
          <w:rFonts w:asciiTheme="majorHAnsi" w:hAnsiTheme="majorHAnsi" w:cstheme="majorHAnsi"/>
          <w:b/>
          <w:bCs/>
          <w:lang w:eastAsia="zh-CN"/>
        </w:rPr>
        <w:t xml:space="preserve">xperimental </w:t>
      </w:r>
      <w:r w:rsidR="002E1F10" w:rsidRPr="00C71E5A">
        <w:rPr>
          <w:rFonts w:asciiTheme="majorHAnsi" w:hAnsiTheme="majorHAnsi" w:cstheme="majorHAnsi"/>
          <w:b/>
          <w:bCs/>
          <w:lang w:eastAsia="zh-CN"/>
        </w:rPr>
        <w:t>setup</w:t>
      </w:r>
      <w:r w:rsidRPr="00C71E5A">
        <w:rPr>
          <w:rFonts w:asciiTheme="majorHAnsi" w:hAnsiTheme="majorHAnsi" w:cstheme="majorHAnsi"/>
          <w:b/>
          <w:bCs/>
          <w:lang w:eastAsia="zh-CN"/>
        </w:rPr>
        <w:t>.</w:t>
      </w:r>
      <w:r w:rsidRPr="00C71E5A">
        <w:rPr>
          <w:rFonts w:asciiTheme="majorHAnsi" w:hAnsiTheme="majorHAnsi" w:cstheme="majorHAnsi"/>
          <w:lang w:eastAsia="zh-CN"/>
        </w:rPr>
        <w:t xml:space="preserve"> </w:t>
      </w:r>
      <w:r w:rsidR="008E1773" w:rsidRPr="00C71E5A">
        <w:rPr>
          <w:rFonts w:asciiTheme="majorHAnsi" w:hAnsiTheme="majorHAnsi" w:cstheme="majorHAnsi"/>
        </w:rPr>
        <w:t>Photograph of the HD-</w:t>
      </w:r>
      <w:proofErr w:type="spellStart"/>
      <w:r w:rsidR="008E1773" w:rsidRPr="00C71E5A">
        <w:rPr>
          <w:rFonts w:asciiTheme="majorHAnsi" w:hAnsiTheme="majorHAnsi" w:cstheme="majorHAnsi"/>
        </w:rPr>
        <w:t>tDCS</w:t>
      </w:r>
      <w:proofErr w:type="spellEnd"/>
      <w:r w:rsidR="008E1773" w:rsidRPr="00C71E5A">
        <w:rPr>
          <w:rFonts w:asciiTheme="majorHAnsi" w:hAnsiTheme="majorHAnsi" w:cstheme="majorHAnsi"/>
        </w:rPr>
        <w:t xml:space="preserve"> experimental setup, illustrating the electrode placement and device position during stimulation.</w:t>
      </w:r>
    </w:p>
    <w:p w14:paraId="37C58012" w14:textId="77777777" w:rsidR="002E1F10" w:rsidRPr="00C71E5A" w:rsidRDefault="002E1F10" w:rsidP="00C71E5A">
      <w:pPr>
        <w:rPr>
          <w:rFonts w:asciiTheme="majorHAnsi" w:hAnsiTheme="majorHAnsi" w:cstheme="majorHAnsi"/>
          <w:lang w:eastAsia="zh-CN"/>
        </w:rPr>
      </w:pPr>
    </w:p>
    <w:p w14:paraId="743B8DD6" w14:textId="646DB189" w:rsidR="008F7380" w:rsidRPr="00C71E5A" w:rsidRDefault="008F7380" w:rsidP="00C71E5A">
      <w:pPr>
        <w:rPr>
          <w:rFonts w:asciiTheme="majorHAnsi" w:hAnsiTheme="majorHAnsi" w:cstheme="majorHAnsi"/>
        </w:rPr>
      </w:pPr>
      <w:r w:rsidRPr="00C71E5A">
        <w:rPr>
          <w:rFonts w:asciiTheme="majorHAnsi" w:hAnsiTheme="majorHAnsi" w:cstheme="majorHAnsi"/>
          <w:b/>
          <w:bCs/>
          <w:lang w:eastAsia="zh-CN"/>
        </w:rPr>
        <w:t>Figure 5</w:t>
      </w:r>
      <w:r w:rsidR="002E1F10" w:rsidRPr="00C71E5A">
        <w:rPr>
          <w:rFonts w:asciiTheme="majorHAnsi" w:hAnsiTheme="majorHAnsi" w:cstheme="majorHAnsi"/>
          <w:b/>
          <w:bCs/>
          <w:lang w:eastAsia="zh-CN"/>
        </w:rPr>
        <w:t>:</w:t>
      </w:r>
      <w:r w:rsidRPr="00C71E5A">
        <w:rPr>
          <w:rFonts w:asciiTheme="majorHAnsi" w:hAnsiTheme="majorHAnsi" w:cstheme="majorHAnsi"/>
          <w:b/>
          <w:bCs/>
          <w:lang w:eastAsia="zh-CN"/>
        </w:rPr>
        <w:t xml:space="preserve"> Experiment</w:t>
      </w:r>
      <w:r w:rsidR="007A55AD" w:rsidRPr="00C71E5A">
        <w:rPr>
          <w:rFonts w:asciiTheme="majorHAnsi" w:hAnsiTheme="majorHAnsi" w:cstheme="majorHAnsi"/>
          <w:b/>
          <w:bCs/>
          <w:lang w:eastAsia="zh-CN"/>
        </w:rPr>
        <w:t xml:space="preserve">al </w:t>
      </w:r>
      <w:r w:rsidR="002E1F10" w:rsidRPr="00C71E5A">
        <w:rPr>
          <w:rFonts w:asciiTheme="majorHAnsi" w:hAnsiTheme="majorHAnsi" w:cstheme="majorHAnsi"/>
          <w:b/>
          <w:bCs/>
          <w:lang w:eastAsia="zh-CN"/>
        </w:rPr>
        <w:t>f</w:t>
      </w:r>
      <w:r w:rsidRPr="00C71E5A">
        <w:rPr>
          <w:rFonts w:asciiTheme="majorHAnsi" w:hAnsiTheme="majorHAnsi" w:cstheme="majorHAnsi"/>
          <w:b/>
          <w:bCs/>
          <w:lang w:eastAsia="zh-CN"/>
        </w:rPr>
        <w:t xml:space="preserve">lowchart. </w:t>
      </w:r>
      <w:r w:rsidR="00BB2014" w:rsidRPr="00C71E5A">
        <w:rPr>
          <w:rFonts w:asciiTheme="majorHAnsi" w:hAnsiTheme="majorHAnsi" w:cstheme="majorHAnsi"/>
        </w:rPr>
        <w:t>The experiment comprised three phases, including image classification tasks conducted before and after the stimulation.</w:t>
      </w:r>
      <w:r w:rsidR="0019219A" w:rsidRPr="00C71E5A">
        <w:rPr>
          <w:rFonts w:asciiTheme="majorHAnsi" w:hAnsiTheme="majorHAnsi" w:cstheme="majorHAnsi"/>
          <w:lang w:eastAsia="zh-CN"/>
        </w:rPr>
        <w:t xml:space="preserve"> </w:t>
      </w:r>
      <w:r w:rsidR="008643D3" w:rsidRPr="00C71E5A">
        <w:rPr>
          <w:rFonts w:asciiTheme="majorHAnsi" w:hAnsiTheme="majorHAnsi" w:cstheme="majorHAnsi"/>
          <w:lang w:eastAsia="zh-CN"/>
        </w:rPr>
        <w:t>Abbreviations: HD-</w:t>
      </w:r>
      <w:proofErr w:type="spellStart"/>
      <w:r w:rsidR="008643D3" w:rsidRPr="00C71E5A">
        <w:rPr>
          <w:rFonts w:asciiTheme="majorHAnsi" w:hAnsiTheme="majorHAnsi" w:cstheme="majorHAnsi"/>
          <w:lang w:eastAsia="zh-CN"/>
        </w:rPr>
        <w:t>tDCS</w:t>
      </w:r>
      <w:proofErr w:type="spellEnd"/>
      <w:r w:rsidR="008643D3" w:rsidRPr="00C71E5A">
        <w:rPr>
          <w:rFonts w:asciiTheme="majorHAnsi" w:hAnsiTheme="majorHAnsi" w:cstheme="majorHAnsi"/>
          <w:lang w:eastAsia="zh-CN"/>
        </w:rPr>
        <w:t xml:space="preserve"> = h</w:t>
      </w:r>
      <w:r w:rsidR="008643D3" w:rsidRPr="00C71E5A">
        <w:rPr>
          <w:rFonts w:asciiTheme="majorHAnsi" w:hAnsiTheme="majorHAnsi" w:cstheme="majorHAnsi"/>
        </w:rPr>
        <w:t xml:space="preserve">igh-definition </w:t>
      </w:r>
      <w:r w:rsidR="008643D3" w:rsidRPr="00C71E5A">
        <w:rPr>
          <w:rFonts w:asciiTheme="majorHAnsi" w:hAnsiTheme="majorHAnsi" w:cstheme="majorHAnsi"/>
          <w:lang w:eastAsia="zh-CN"/>
        </w:rPr>
        <w:t>t</w:t>
      </w:r>
      <w:r w:rsidR="008643D3" w:rsidRPr="00C71E5A">
        <w:rPr>
          <w:rFonts w:asciiTheme="majorHAnsi" w:hAnsiTheme="majorHAnsi" w:cstheme="majorHAnsi"/>
        </w:rPr>
        <w:t xml:space="preserve">ranscranial </w:t>
      </w:r>
      <w:r w:rsidR="008643D3" w:rsidRPr="00C71E5A">
        <w:rPr>
          <w:rFonts w:asciiTheme="majorHAnsi" w:hAnsiTheme="majorHAnsi" w:cstheme="majorHAnsi"/>
          <w:lang w:eastAsia="zh-CN"/>
        </w:rPr>
        <w:t>d</w:t>
      </w:r>
      <w:r w:rsidR="008643D3" w:rsidRPr="00C71E5A">
        <w:rPr>
          <w:rFonts w:asciiTheme="majorHAnsi" w:hAnsiTheme="majorHAnsi" w:cstheme="majorHAnsi"/>
        </w:rPr>
        <w:t xml:space="preserve">irect </w:t>
      </w:r>
      <w:r w:rsidR="008643D3" w:rsidRPr="00C71E5A">
        <w:rPr>
          <w:rFonts w:asciiTheme="majorHAnsi" w:hAnsiTheme="majorHAnsi" w:cstheme="majorHAnsi"/>
          <w:lang w:eastAsia="zh-CN"/>
        </w:rPr>
        <w:t>c</w:t>
      </w:r>
      <w:r w:rsidR="008643D3" w:rsidRPr="00C71E5A">
        <w:rPr>
          <w:rFonts w:asciiTheme="majorHAnsi" w:hAnsiTheme="majorHAnsi" w:cstheme="majorHAnsi"/>
        </w:rPr>
        <w:t xml:space="preserve">urrent </w:t>
      </w:r>
      <w:r w:rsidR="008643D3" w:rsidRPr="00C71E5A">
        <w:rPr>
          <w:rFonts w:asciiTheme="majorHAnsi" w:hAnsiTheme="majorHAnsi" w:cstheme="majorHAnsi"/>
          <w:lang w:eastAsia="zh-CN"/>
        </w:rPr>
        <w:t>s</w:t>
      </w:r>
      <w:r w:rsidR="008643D3" w:rsidRPr="00C71E5A">
        <w:rPr>
          <w:rFonts w:asciiTheme="majorHAnsi" w:hAnsiTheme="majorHAnsi" w:cstheme="majorHAnsi"/>
        </w:rPr>
        <w:t>timulation</w:t>
      </w:r>
      <w:r w:rsidR="008643D3" w:rsidRPr="00C71E5A">
        <w:rPr>
          <w:rFonts w:asciiTheme="majorHAnsi" w:hAnsiTheme="majorHAnsi" w:cstheme="majorHAnsi"/>
          <w:lang w:eastAsia="zh-CN"/>
        </w:rPr>
        <w:t xml:space="preserve">; </w:t>
      </w:r>
      <w:proofErr w:type="spellStart"/>
      <w:r w:rsidR="008643D3" w:rsidRPr="00C71E5A">
        <w:rPr>
          <w:rFonts w:asciiTheme="majorHAnsi" w:hAnsiTheme="majorHAnsi" w:cstheme="majorHAnsi"/>
          <w:lang w:eastAsia="zh-CN"/>
        </w:rPr>
        <w:t>rDLPFC</w:t>
      </w:r>
      <w:proofErr w:type="spellEnd"/>
      <w:r w:rsidR="008643D3" w:rsidRPr="00C71E5A">
        <w:rPr>
          <w:rFonts w:asciiTheme="majorHAnsi" w:hAnsiTheme="majorHAnsi" w:cstheme="majorHAnsi"/>
          <w:lang w:eastAsia="zh-CN"/>
        </w:rPr>
        <w:t xml:space="preserve"> = right </w:t>
      </w:r>
      <w:r w:rsidR="008643D3" w:rsidRPr="00C71E5A">
        <w:rPr>
          <w:rFonts w:asciiTheme="majorHAnsi" w:hAnsiTheme="majorHAnsi" w:cstheme="majorHAnsi"/>
        </w:rPr>
        <w:t>dorsolateral prefrontal cortex</w:t>
      </w:r>
      <w:r w:rsidR="008643D3" w:rsidRPr="00C71E5A">
        <w:rPr>
          <w:rFonts w:asciiTheme="majorHAnsi" w:hAnsiTheme="majorHAnsi" w:cstheme="majorHAnsi"/>
          <w:lang w:eastAsia="zh-CN"/>
        </w:rPr>
        <w:t>.</w:t>
      </w:r>
    </w:p>
    <w:p w14:paraId="2BBD3D29" w14:textId="77777777" w:rsidR="008F7380" w:rsidRPr="00C71E5A" w:rsidRDefault="008F7380" w:rsidP="00C71E5A">
      <w:pPr>
        <w:rPr>
          <w:rFonts w:asciiTheme="majorHAnsi" w:hAnsiTheme="majorHAnsi" w:cstheme="majorHAnsi"/>
          <w:lang w:eastAsia="zh-CN"/>
        </w:rPr>
      </w:pPr>
    </w:p>
    <w:p w14:paraId="15E00F76" w14:textId="5733FC1E" w:rsidR="008F7380" w:rsidRPr="00C71E5A" w:rsidRDefault="0005404F" w:rsidP="00C71E5A">
      <w:pPr>
        <w:rPr>
          <w:rFonts w:asciiTheme="majorHAnsi" w:hAnsiTheme="majorHAnsi" w:cstheme="majorHAnsi"/>
          <w:lang w:eastAsia="zh-CN"/>
        </w:rPr>
      </w:pPr>
      <w:r w:rsidRPr="00C71E5A">
        <w:rPr>
          <w:rFonts w:asciiTheme="majorHAnsi" w:hAnsiTheme="majorHAnsi" w:cstheme="majorHAnsi"/>
          <w:b/>
          <w:bCs/>
          <w:lang w:eastAsia="zh-CN"/>
        </w:rPr>
        <w:t>Figure 6</w:t>
      </w:r>
      <w:r w:rsidR="00920BB7" w:rsidRPr="00C71E5A">
        <w:rPr>
          <w:rFonts w:asciiTheme="majorHAnsi" w:hAnsiTheme="majorHAnsi" w:cstheme="majorHAnsi"/>
          <w:b/>
          <w:bCs/>
          <w:lang w:eastAsia="zh-CN"/>
        </w:rPr>
        <w:t>:</w:t>
      </w:r>
      <w:r w:rsidRPr="00C71E5A">
        <w:rPr>
          <w:rFonts w:asciiTheme="majorHAnsi" w:hAnsiTheme="majorHAnsi" w:cstheme="majorHAnsi"/>
          <w:b/>
          <w:bCs/>
          <w:lang w:eastAsia="zh-CN"/>
        </w:rPr>
        <w:t xml:space="preserve"> Metacognitive </w:t>
      </w:r>
      <w:r w:rsidR="00920BB7" w:rsidRPr="00C71E5A">
        <w:rPr>
          <w:rFonts w:asciiTheme="majorHAnsi" w:hAnsiTheme="majorHAnsi" w:cstheme="majorHAnsi"/>
          <w:b/>
          <w:bCs/>
          <w:lang w:eastAsia="zh-CN"/>
        </w:rPr>
        <w:t>s</w:t>
      </w:r>
      <w:r w:rsidRPr="00C71E5A">
        <w:rPr>
          <w:rFonts w:asciiTheme="majorHAnsi" w:hAnsiTheme="majorHAnsi" w:cstheme="majorHAnsi"/>
          <w:b/>
          <w:bCs/>
          <w:lang w:eastAsia="zh-CN"/>
        </w:rPr>
        <w:t xml:space="preserve">ensitivity in the </w:t>
      </w:r>
      <w:r w:rsidR="00920BB7" w:rsidRPr="00C71E5A">
        <w:rPr>
          <w:rFonts w:asciiTheme="majorHAnsi" w:hAnsiTheme="majorHAnsi" w:cstheme="majorHAnsi"/>
          <w:b/>
          <w:bCs/>
          <w:lang w:eastAsia="zh-CN"/>
        </w:rPr>
        <w:t>p</w:t>
      </w:r>
      <w:r w:rsidRPr="00C71E5A">
        <w:rPr>
          <w:rFonts w:asciiTheme="majorHAnsi" w:hAnsiTheme="majorHAnsi" w:cstheme="majorHAnsi"/>
          <w:b/>
          <w:bCs/>
          <w:lang w:eastAsia="zh-CN"/>
        </w:rPr>
        <w:t xml:space="preserve">re and </w:t>
      </w:r>
      <w:r w:rsidR="00920BB7" w:rsidRPr="00C71E5A">
        <w:rPr>
          <w:rFonts w:asciiTheme="majorHAnsi" w:hAnsiTheme="majorHAnsi" w:cstheme="majorHAnsi"/>
          <w:b/>
          <w:bCs/>
          <w:lang w:eastAsia="zh-CN"/>
        </w:rPr>
        <w:t>p</w:t>
      </w:r>
      <w:r w:rsidRPr="00C71E5A">
        <w:rPr>
          <w:rFonts w:asciiTheme="majorHAnsi" w:hAnsiTheme="majorHAnsi" w:cstheme="majorHAnsi"/>
          <w:b/>
          <w:bCs/>
          <w:lang w:eastAsia="zh-CN"/>
        </w:rPr>
        <w:t>ost-</w:t>
      </w:r>
      <w:r w:rsidR="00920BB7" w:rsidRPr="00C71E5A">
        <w:rPr>
          <w:rFonts w:asciiTheme="majorHAnsi" w:hAnsiTheme="majorHAnsi" w:cstheme="majorHAnsi"/>
          <w:b/>
          <w:bCs/>
          <w:lang w:eastAsia="zh-CN"/>
        </w:rPr>
        <w:t>t</w:t>
      </w:r>
      <w:r w:rsidRPr="00C71E5A">
        <w:rPr>
          <w:rFonts w:asciiTheme="majorHAnsi" w:hAnsiTheme="majorHAnsi" w:cstheme="majorHAnsi"/>
          <w:b/>
          <w:bCs/>
          <w:lang w:eastAsia="zh-CN"/>
        </w:rPr>
        <w:t xml:space="preserve">est </w:t>
      </w:r>
      <w:r w:rsidR="002C5888" w:rsidRPr="00C71E5A">
        <w:rPr>
          <w:rFonts w:asciiTheme="majorHAnsi" w:hAnsiTheme="majorHAnsi" w:cstheme="majorHAnsi"/>
          <w:b/>
          <w:bCs/>
          <w:lang w:eastAsia="zh-CN"/>
        </w:rPr>
        <w:t>p</w:t>
      </w:r>
      <w:r w:rsidRPr="00C71E5A">
        <w:rPr>
          <w:rFonts w:asciiTheme="majorHAnsi" w:hAnsiTheme="majorHAnsi" w:cstheme="majorHAnsi"/>
          <w:b/>
          <w:bCs/>
          <w:lang w:eastAsia="zh-CN"/>
        </w:rPr>
        <w:t xml:space="preserve">hases </w:t>
      </w:r>
      <w:r w:rsidR="002C5888" w:rsidRPr="00C71E5A">
        <w:rPr>
          <w:rFonts w:asciiTheme="majorHAnsi" w:hAnsiTheme="majorHAnsi" w:cstheme="majorHAnsi"/>
          <w:b/>
          <w:bCs/>
          <w:lang w:eastAsia="zh-CN"/>
        </w:rPr>
        <w:t>a</w:t>
      </w:r>
      <w:r w:rsidRPr="00C71E5A">
        <w:rPr>
          <w:rFonts w:asciiTheme="majorHAnsi" w:hAnsiTheme="majorHAnsi" w:cstheme="majorHAnsi"/>
          <w:b/>
          <w:bCs/>
          <w:lang w:eastAsia="zh-CN"/>
        </w:rPr>
        <w:t xml:space="preserve">cross </w:t>
      </w:r>
      <w:r w:rsidR="002C5888" w:rsidRPr="00C71E5A">
        <w:rPr>
          <w:rFonts w:asciiTheme="majorHAnsi" w:hAnsiTheme="majorHAnsi" w:cstheme="majorHAnsi"/>
          <w:b/>
          <w:bCs/>
          <w:lang w:eastAsia="zh-CN"/>
        </w:rPr>
        <w:t>s</w:t>
      </w:r>
      <w:r w:rsidRPr="00C71E5A">
        <w:rPr>
          <w:rFonts w:asciiTheme="majorHAnsi" w:hAnsiTheme="majorHAnsi" w:cstheme="majorHAnsi"/>
          <w:b/>
          <w:bCs/>
          <w:lang w:eastAsia="zh-CN"/>
        </w:rPr>
        <w:t xml:space="preserve">timulation </w:t>
      </w:r>
      <w:r w:rsidR="002C5888" w:rsidRPr="00C71E5A">
        <w:rPr>
          <w:rFonts w:asciiTheme="majorHAnsi" w:hAnsiTheme="majorHAnsi" w:cstheme="majorHAnsi"/>
          <w:b/>
          <w:bCs/>
          <w:lang w:eastAsia="zh-CN"/>
        </w:rPr>
        <w:t>c</w:t>
      </w:r>
      <w:r w:rsidRPr="00C71E5A">
        <w:rPr>
          <w:rFonts w:asciiTheme="majorHAnsi" w:hAnsiTheme="majorHAnsi" w:cstheme="majorHAnsi"/>
          <w:b/>
          <w:bCs/>
          <w:lang w:eastAsia="zh-CN"/>
        </w:rPr>
        <w:t xml:space="preserve">onditions. </w:t>
      </w:r>
      <w:r w:rsidR="008C5DF3" w:rsidRPr="00C71E5A">
        <w:rPr>
          <w:rFonts w:asciiTheme="majorHAnsi" w:hAnsiTheme="majorHAnsi" w:cstheme="majorHAnsi"/>
          <w:lang w:eastAsia="zh-CN"/>
        </w:rPr>
        <w:t>The figure shows the mean metacognitive sensitivity in the pre- and post-test phases under anodal, cathodal, and sham stimulation conditions.</w:t>
      </w:r>
      <w:r w:rsidR="00C424CC" w:rsidRPr="00C71E5A">
        <w:rPr>
          <w:rFonts w:asciiTheme="majorHAnsi" w:hAnsiTheme="majorHAnsi" w:cstheme="majorHAnsi"/>
          <w:lang w:eastAsia="zh-CN"/>
        </w:rPr>
        <w:t xml:space="preserve"> Error bars represent </w:t>
      </w:r>
      <w:r w:rsidR="00D9153C">
        <w:rPr>
          <w:rFonts w:asciiTheme="majorHAnsi" w:hAnsiTheme="majorHAnsi" w:cstheme="majorHAnsi"/>
          <w:lang w:eastAsia="zh-CN"/>
        </w:rPr>
        <w:t xml:space="preserve">the </w:t>
      </w:r>
      <w:r w:rsidR="00E05C64" w:rsidRPr="00C71E5A">
        <w:rPr>
          <w:rFonts w:asciiTheme="majorHAnsi" w:eastAsia="宋体" w:hAnsiTheme="majorHAnsi" w:cstheme="majorHAnsi"/>
        </w:rPr>
        <w:t>Standard Error of the Mean (SEM)</w:t>
      </w:r>
      <w:r w:rsidR="00815ED5" w:rsidRPr="00C71E5A">
        <w:rPr>
          <w:rFonts w:asciiTheme="majorHAnsi" w:hAnsiTheme="majorHAnsi" w:cstheme="majorHAnsi"/>
          <w:lang w:eastAsia="zh-CN"/>
        </w:rPr>
        <w:t>.</w:t>
      </w:r>
    </w:p>
    <w:p w14:paraId="4FBDD2DF" w14:textId="77777777" w:rsidR="008F7380" w:rsidRPr="00C71E5A" w:rsidRDefault="008F7380" w:rsidP="00C71E5A">
      <w:pPr>
        <w:rPr>
          <w:rFonts w:asciiTheme="majorHAnsi" w:hAnsiTheme="majorHAnsi" w:cstheme="majorHAnsi"/>
          <w:lang w:eastAsia="zh-CN"/>
        </w:rPr>
      </w:pPr>
    </w:p>
    <w:p w14:paraId="404F86E9" w14:textId="501F2383" w:rsidR="008F7380" w:rsidRPr="00C71E5A" w:rsidRDefault="008F7380" w:rsidP="00C71E5A">
      <w:pPr>
        <w:rPr>
          <w:rFonts w:asciiTheme="majorHAnsi" w:hAnsiTheme="majorHAnsi" w:cstheme="majorHAnsi"/>
          <w:lang w:eastAsia="zh-CN"/>
        </w:rPr>
      </w:pPr>
      <w:r w:rsidRPr="00C71E5A">
        <w:rPr>
          <w:rFonts w:asciiTheme="majorHAnsi" w:hAnsiTheme="majorHAnsi" w:cstheme="majorHAnsi"/>
          <w:b/>
          <w:bCs/>
          <w:lang w:eastAsia="zh-CN"/>
        </w:rPr>
        <w:t>Table 1</w:t>
      </w:r>
      <w:r w:rsidR="002C5888" w:rsidRPr="00C71E5A">
        <w:rPr>
          <w:rFonts w:asciiTheme="majorHAnsi" w:hAnsiTheme="majorHAnsi" w:cstheme="majorHAnsi"/>
          <w:b/>
          <w:bCs/>
          <w:lang w:eastAsia="zh-CN"/>
        </w:rPr>
        <w:t>:</w:t>
      </w:r>
      <w:r w:rsidRPr="00C71E5A">
        <w:rPr>
          <w:rFonts w:asciiTheme="majorHAnsi" w:hAnsiTheme="majorHAnsi" w:cstheme="majorHAnsi"/>
          <w:b/>
          <w:bCs/>
          <w:lang w:eastAsia="zh-CN"/>
        </w:rPr>
        <w:t xml:space="preserve"> Repeated </w:t>
      </w:r>
      <w:r w:rsidR="00B72D4B" w:rsidRPr="00C71E5A">
        <w:rPr>
          <w:rFonts w:asciiTheme="majorHAnsi" w:hAnsiTheme="majorHAnsi" w:cstheme="majorHAnsi"/>
          <w:b/>
          <w:bCs/>
          <w:lang w:eastAsia="zh-CN"/>
        </w:rPr>
        <w:t>m</w:t>
      </w:r>
      <w:r w:rsidRPr="00C71E5A">
        <w:rPr>
          <w:rFonts w:asciiTheme="majorHAnsi" w:hAnsiTheme="majorHAnsi" w:cstheme="majorHAnsi"/>
          <w:b/>
          <w:bCs/>
          <w:lang w:eastAsia="zh-CN"/>
        </w:rPr>
        <w:t xml:space="preserve">easures ANOVA of </w:t>
      </w:r>
      <w:r w:rsidR="00B72D4B" w:rsidRPr="00C71E5A">
        <w:rPr>
          <w:rFonts w:asciiTheme="majorHAnsi" w:hAnsiTheme="majorHAnsi" w:cstheme="majorHAnsi"/>
          <w:b/>
          <w:bCs/>
          <w:lang w:eastAsia="zh-CN"/>
        </w:rPr>
        <w:t>m</w:t>
      </w:r>
      <w:r w:rsidRPr="00C71E5A">
        <w:rPr>
          <w:rFonts w:asciiTheme="majorHAnsi" w:hAnsiTheme="majorHAnsi" w:cstheme="majorHAnsi"/>
          <w:b/>
          <w:bCs/>
          <w:lang w:eastAsia="zh-CN"/>
        </w:rPr>
        <w:t xml:space="preserve">etacognitive </w:t>
      </w:r>
      <w:r w:rsidR="00B72D4B" w:rsidRPr="00C71E5A">
        <w:rPr>
          <w:rFonts w:asciiTheme="majorHAnsi" w:hAnsiTheme="majorHAnsi" w:cstheme="majorHAnsi"/>
          <w:b/>
          <w:bCs/>
          <w:lang w:eastAsia="zh-CN"/>
        </w:rPr>
        <w:t>s</w:t>
      </w:r>
      <w:r w:rsidRPr="00C71E5A">
        <w:rPr>
          <w:rFonts w:asciiTheme="majorHAnsi" w:hAnsiTheme="majorHAnsi" w:cstheme="majorHAnsi"/>
          <w:b/>
          <w:bCs/>
          <w:lang w:eastAsia="zh-CN"/>
        </w:rPr>
        <w:t xml:space="preserve">ensitivity. </w:t>
      </w:r>
      <w:r w:rsidRPr="00C71E5A">
        <w:rPr>
          <w:rFonts w:asciiTheme="majorHAnsi" w:hAnsiTheme="majorHAnsi" w:cstheme="majorHAnsi"/>
          <w:lang w:eastAsia="zh-CN"/>
        </w:rPr>
        <w:t xml:space="preserve">The result of repeated </w:t>
      </w:r>
      <w:r w:rsidRPr="00C71E5A">
        <w:rPr>
          <w:rFonts w:asciiTheme="majorHAnsi" w:hAnsiTheme="majorHAnsi" w:cstheme="majorHAnsi"/>
          <w:lang w:eastAsia="zh-CN"/>
        </w:rPr>
        <w:lastRenderedPageBreak/>
        <w:t>measures ANOVA.</w:t>
      </w:r>
      <w:r w:rsidR="009636E3" w:rsidRPr="00C71E5A">
        <w:rPr>
          <w:rFonts w:asciiTheme="majorHAnsi" w:hAnsiTheme="majorHAnsi" w:cstheme="majorHAnsi"/>
        </w:rPr>
        <w:t xml:space="preserve"> The results presented in the table demonstrate a significant interaction between Time and Stimulation.</w:t>
      </w:r>
    </w:p>
    <w:p w14:paraId="22551820" w14:textId="77777777" w:rsidR="00514063" w:rsidRPr="00C71E5A" w:rsidRDefault="00514063" w:rsidP="00C71E5A">
      <w:pPr>
        <w:rPr>
          <w:rFonts w:asciiTheme="majorHAnsi" w:hAnsiTheme="majorHAnsi" w:cstheme="majorHAnsi"/>
          <w:lang w:eastAsia="zh-CN"/>
        </w:rPr>
      </w:pPr>
    </w:p>
    <w:p w14:paraId="087BA635" w14:textId="5062C0DA" w:rsidR="001E5012" w:rsidRPr="00C71E5A" w:rsidRDefault="00A9395E" w:rsidP="00C71E5A">
      <w:pPr>
        <w:rPr>
          <w:rFonts w:asciiTheme="majorHAnsi" w:hAnsiTheme="majorHAnsi" w:cstheme="majorHAnsi"/>
          <w:b/>
          <w:bCs/>
          <w:lang w:eastAsia="zh-CN"/>
        </w:rPr>
      </w:pPr>
      <w:r w:rsidRPr="00C71E5A">
        <w:rPr>
          <w:rFonts w:asciiTheme="majorHAnsi" w:hAnsiTheme="majorHAnsi" w:cstheme="majorHAnsi"/>
          <w:b/>
          <w:bCs/>
          <w:lang w:eastAsia="zh-CN"/>
        </w:rPr>
        <w:t xml:space="preserve">Supplemental File 1: </w:t>
      </w:r>
      <w:r w:rsidR="001B4912" w:rsidRPr="00C71E5A">
        <w:rPr>
          <w:rFonts w:asciiTheme="majorHAnsi" w:hAnsiTheme="majorHAnsi" w:cstheme="majorHAnsi"/>
          <w:b/>
          <w:bCs/>
        </w:rPr>
        <w:t>Code and implementation details for the image classification task using the Inception V3 model</w:t>
      </w:r>
      <w:r w:rsidR="00296844" w:rsidRPr="00C71E5A">
        <w:rPr>
          <w:rFonts w:asciiTheme="majorHAnsi" w:hAnsiTheme="majorHAnsi" w:cstheme="majorHAnsi"/>
          <w:b/>
          <w:bCs/>
        </w:rPr>
        <w:t xml:space="preserve"> along with a d</w:t>
      </w:r>
      <w:r w:rsidR="001B4912" w:rsidRPr="00C71E5A">
        <w:rPr>
          <w:rFonts w:asciiTheme="majorHAnsi" w:hAnsiTheme="majorHAnsi" w:cstheme="majorHAnsi"/>
          <w:b/>
          <w:bCs/>
        </w:rPr>
        <w:t>escription of the platform used to run the experimental program</w:t>
      </w:r>
      <w:r w:rsidR="00296844" w:rsidRPr="00C71E5A">
        <w:rPr>
          <w:rFonts w:asciiTheme="majorHAnsi" w:hAnsiTheme="majorHAnsi" w:cstheme="majorHAnsi"/>
          <w:b/>
          <w:bCs/>
        </w:rPr>
        <w:t>.</w:t>
      </w:r>
    </w:p>
    <w:p w14:paraId="15158408" w14:textId="77777777" w:rsidR="00A9395E" w:rsidRPr="00C71E5A" w:rsidRDefault="00A9395E" w:rsidP="00C71E5A">
      <w:pPr>
        <w:rPr>
          <w:rFonts w:asciiTheme="majorHAnsi" w:hAnsiTheme="majorHAnsi" w:cstheme="majorHAnsi"/>
          <w:lang w:eastAsia="zh-CN"/>
        </w:rPr>
      </w:pPr>
    </w:p>
    <w:p w14:paraId="7C0B6465" w14:textId="560B3ECB" w:rsidR="006E4797" w:rsidRPr="00C71E5A" w:rsidRDefault="00551D82" w:rsidP="00C71E5A">
      <w:pPr>
        <w:rPr>
          <w:rFonts w:asciiTheme="majorHAnsi" w:hAnsiTheme="majorHAnsi" w:cstheme="majorHAnsi"/>
          <w:b/>
        </w:rPr>
      </w:pPr>
      <w:r w:rsidRPr="00C71E5A">
        <w:rPr>
          <w:rFonts w:asciiTheme="majorHAnsi" w:hAnsiTheme="majorHAnsi" w:cstheme="majorHAnsi"/>
          <w:b/>
        </w:rPr>
        <w:t xml:space="preserve">DISCUSSION: </w:t>
      </w:r>
    </w:p>
    <w:p w14:paraId="678BA414" w14:textId="6676D827" w:rsidR="000D5593" w:rsidRPr="00C71E5A" w:rsidRDefault="000D5593" w:rsidP="00C71E5A">
      <w:pPr>
        <w:pBdr>
          <w:top w:val="nil"/>
          <w:left w:val="nil"/>
          <w:bottom w:val="nil"/>
          <w:right w:val="nil"/>
          <w:between w:val="nil"/>
        </w:pBdr>
        <w:rPr>
          <w:rFonts w:asciiTheme="majorHAnsi" w:hAnsiTheme="majorHAnsi" w:cstheme="majorHAnsi"/>
          <w:b/>
          <w:bCs/>
        </w:rPr>
      </w:pPr>
    </w:p>
    <w:p w14:paraId="222B0634" w14:textId="191C509D" w:rsidR="008A7BC0" w:rsidRPr="00C71E5A" w:rsidRDefault="008A7BC0" w:rsidP="00C71E5A">
      <w:pPr>
        <w:pBdr>
          <w:top w:val="nil"/>
          <w:left w:val="nil"/>
          <w:bottom w:val="nil"/>
          <w:right w:val="nil"/>
          <w:between w:val="nil"/>
        </w:pBdr>
        <w:rPr>
          <w:rFonts w:asciiTheme="majorHAnsi" w:hAnsiTheme="majorHAnsi" w:cstheme="majorHAnsi"/>
          <w:lang w:eastAsia="zh-CN"/>
        </w:rPr>
      </w:pPr>
      <w:r w:rsidRPr="00C71E5A">
        <w:rPr>
          <w:rFonts w:asciiTheme="majorHAnsi" w:hAnsiTheme="majorHAnsi" w:cstheme="majorHAnsi"/>
        </w:rPr>
        <w:t>To ensure the reliability of the experimental results, several factors must be considered during the procedure. First, when connecting the cables to the HD-</w:t>
      </w:r>
      <w:proofErr w:type="spellStart"/>
      <w:r w:rsidRPr="00C71E5A">
        <w:rPr>
          <w:rFonts w:asciiTheme="majorHAnsi" w:hAnsiTheme="majorHAnsi" w:cstheme="majorHAnsi"/>
        </w:rPr>
        <w:t>tDCS</w:t>
      </w:r>
      <w:proofErr w:type="spellEnd"/>
      <w:r w:rsidRPr="00C71E5A">
        <w:rPr>
          <w:rFonts w:asciiTheme="majorHAnsi" w:hAnsiTheme="majorHAnsi" w:cstheme="majorHAnsi"/>
        </w:rPr>
        <w:t xml:space="preserve"> electrode hardware, it is crucial to verify that each cable corresponds precisely to the designated electrode position, as incorrect connections may cause unintended physiological effects. Second, since this is a single-blind study involving a sham stimulation condition, participants must not be able to view the operation interface during the HD-</w:t>
      </w:r>
      <w:proofErr w:type="spellStart"/>
      <w:r w:rsidRPr="00C71E5A">
        <w:rPr>
          <w:rFonts w:asciiTheme="majorHAnsi" w:hAnsiTheme="majorHAnsi" w:cstheme="majorHAnsi"/>
        </w:rPr>
        <w:t>tDCS</w:t>
      </w:r>
      <w:proofErr w:type="spellEnd"/>
      <w:r w:rsidRPr="00C71E5A">
        <w:rPr>
          <w:rFonts w:asciiTheme="majorHAnsi" w:hAnsiTheme="majorHAnsi" w:cstheme="majorHAnsi"/>
        </w:rPr>
        <w:t xml:space="preserve"> procedure. </w:t>
      </w:r>
      <w:r w:rsidR="00E21678" w:rsidRPr="00C71E5A">
        <w:rPr>
          <w:rFonts w:asciiTheme="majorHAnsi" w:hAnsiTheme="majorHAnsi" w:cstheme="majorHAnsi"/>
          <w:lang w:eastAsia="zh-CN"/>
        </w:rPr>
        <w:t>Third</w:t>
      </w:r>
      <w:r w:rsidR="00D9153C">
        <w:rPr>
          <w:rFonts w:asciiTheme="majorHAnsi" w:hAnsiTheme="majorHAnsi" w:cstheme="majorHAnsi"/>
          <w:lang w:eastAsia="zh-CN"/>
        </w:rPr>
        <w:t xml:space="preserve">, </w:t>
      </w:r>
      <w:r w:rsidRPr="00C71E5A">
        <w:rPr>
          <w:rFonts w:asciiTheme="majorHAnsi" w:hAnsiTheme="majorHAnsi" w:cstheme="majorHAnsi"/>
        </w:rPr>
        <w:t>when preparing the materials for the human-AI delegation task, all images within each choice group should be standardized in size to prevent visual bias.</w:t>
      </w:r>
      <w:r w:rsidR="004C26C9" w:rsidRPr="00C71E5A">
        <w:rPr>
          <w:rFonts w:asciiTheme="majorHAnsi" w:hAnsiTheme="majorHAnsi" w:cstheme="majorHAnsi"/>
          <w:lang w:eastAsia="zh-CN"/>
        </w:rPr>
        <w:t xml:space="preserve"> Finally,</w:t>
      </w:r>
      <w:r w:rsidR="00642F5C" w:rsidRPr="00C71E5A">
        <w:rPr>
          <w:rFonts w:asciiTheme="majorHAnsi" w:hAnsiTheme="majorHAnsi" w:cstheme="majorHAnsi"/>
          <w:lang w:eastAsia="zh-CN"/>
        </w:rPr>
        <w:t xml:space="preserve"> </w:t>
      </w:r>
      <w:r w:rsidR="00D9153C">
        <w:rPr>
          <w:rFonts w:asciiTheme="majorHAnsi" w:hAnsiTheme="majorHAnsi" w:cstheme="majorHAnsi"/>
          <w:lang w:eastAsia="zh-CN"/>
        </w:rPr>
        <w:t>c</w:t>
      </w:r>
      <w:r w:rsidR="008F60BD" w:rsidRPr="00C71E5A">
        <w:rPr>
          <w:rFonts w:asciiTheme="majorHAnsi" w:hAnsiTheme="majorHAnsi" w:cstheme="majorHAnsi"/>
          <w:lang w:eastAsia="zh-CN"/>
        </w:rPr>
        <w:t xml:space="preserve">affeine can influence task performance and affect mood. </w:t>
      </w:r>
      <w:r w:rsidR="00875F5B" w:rsidRPr="00C71E5A">
        <w:rPr>
          <w:rFonts w:asciiTheme="majorHAnsi" w:hAnsiTheme="majorHAnsi" w:cstheme="majorHAnsi"/>
          <w:lang w:eastAsia="zh-CN"/>
        </w:rPr>
        <w:t>B</w:t>
      </w:r>
      <w:r w:rsidR="008F60BD" w:rsidRPr="00C71E5A">
        <w:rPr>
          <w:rFonts w:asciiTheme="majorHAnsi" w:hAnsiTheme="majorHAnsi" w:cstheme="majorHAnsi"/>
          <w:lang w:eastAsia="zh-CN"/>
        </w:rPr>
        <w:t xml:space="preserve">oth caffeine and </w:t>
      </w:r>
      <w:proofErr w:type="spellStart"/>
      <w:r w:rsidR="008F60BD" w:rsidRPr="00C71E5A">
        <w:rPr>
          <w:rFonts w:asciiTheme="majorHAnsi" w:hAnsiTheme="majorHAnsi" w:cstheme="majorHAnsi"/>
          <w:lang w:eastAsia="zh-CN"/>
        </w:rPr>
        <w:t>tDCS</w:t>
      </w:r>
      <w:proofErr w:type="spellEnd"/>
      <w:r w:rsidR="008F60BD" w:rsidRPr="00C71E5A">
        <w:rPr>
          <w:rFonts w:asciiTheme="majorHAnsi" w:hAnsiTheme="majorHAnsi" w:cstheme="majorHAnsi"/>
          <w:lang w:eastAsia="zh-CN"/>
        </w:rPr>
        <w:t xml:space="preserve"> have been shown to improve conditions such as fatigue and drowsiness in similar ways</w:t>
      </w:r>
      <w:r w:rsidR="004B5913" w:rsidRPr="00C71E5A">
        <w:rPr>
          <w:rFonts w:asciiTheme="majorHAnsi" w:hAnsiTheme="majorHAnsi" w:cstheme="majorHAnsi"/>
          <w:lang w:eastAsia="zh-CN"/>
        </w:rPr>
        <w:fldChar w:fldCharType="begin"/>
      </w:r>
      <w:r w:rsidR="0075534B" w:rsidRPr="00C71E5A">
        <w:rPr>
          <w:rFonts w:asciiTheme="majorHAnsi" w:hAnsiTheme="majorHAnsi" w:cstheme="majorHAnsi"/>
          <w:lang w:eastAsia="zh-CN"/>
        </w:rPr>
        <w:instrText xml:space="preserve"> ADDIN EN.CITE &lt;EndNote&gt;&lt;Cite&gt;&lt;Author&gt;McIntire&lt;/Author&gt;&lt;Year&gt;2014&lt;/Year&gt;&lt;RecNum&gt;7&lt;/RecNum&gt;&lt;DisplayText&gt;&lt;style face="superscript"&gt;38&lt;/style&gt;&lt;/DisplayText&gt;&lt;record&gt;&lt;rec-number&gt;7&lt;/rec-number&gt;&lt;foreign-keys&gt;&lt;key app="EN" db-id="aexfes5p2dzttyer0e7550zyer005rfe9959" timestamp="1753976225"&gt;7&lt;/key&gt;&lt;/foreign-keys&gt;&lt;ref-type name="Journal Article"&gt;17&lt;/ref-type&gt;&lt;contributors&gt;&lt;authors&gt;&lt;author&gt;McIntire, Lindsey K.&lt;/author&gt;&lt;author&gt;McKinley, R. Andy&lt;/author&gt;&lt;author&gt;Goodyear, Chuck&lt;/author&gt;&lt;author&gt;Nelson, Justin&lt;/author&gt;&lt;/authors&gt;&lt;/contributors&gt;&lt;titles&gt;&lt;title&gt;A Comparison of the Effects of Transcranial Direct Current Stimulation and Caffeine on Vigilance and Cognitive Performance During Extended Wakefulness&lt;/title&gt;&lt;secondary-title&gt;Brain Stimulation&lt;/secondary-title&gt;&lt;/titles&gt;&lt;periodical&gt;&lt;full-title&gt;Brain Stimulation&lt;/full-title&gt;&lt;abbr-1&gt;Brain Stimul&lt;/abbr-1&gt;&lt;/periodical&gt;&lt;pages&gt;499-507&lt;/pages&gt;&lt;volume&gt;7&lt;/volume&gt;&lt;number&gt;4&lt;/number&gt;&lt;keywords&gt;&lt;keyword&gt;Transcranial direct current stimulation&lt;/keyword&gt;&lt;keyword&gt;Sleep deprivation&lt;/keyword&gt;&lt;keyword&gt;Caffeine&lt;/keyword&gt;&lt;keyword&gt;Cognition&lt;/keyword&gt;&lt;keyword&gt;Attention&lt;/keyword&gt;&lt;/keywords&gt;&lt;dates&gt;&lt;year&gt;2014&lt;/year&gt;&lt;pub-dates&gt;&lt;date&gt;2014/07/01/&lt;/date&gt;&lt;/pub-dates&gt;&lt;/dates&gt;&lt;isbn&gt;1935-861X&lt;/isbn&gt;&lt;urls&gt;&lt;related-urls&gt;&lt;url&gt;https://www.sciencedirect.com/science/article/pii/S1935861X14001673&lt;/url&gt;&lt;/related-urls&gt;&lt;/urls&gt;&lt;electronic-resource-num&gt;https://doi.org/10.1016/j.brs.2014.04.008&lt;/electronic-resource-num&gt;&lt;/record&gt;&lt;/Cite&gt;&lt;/EndNote&gt;</w:instrText>
      </w:r>
      <w:r w:rsidR="004B5913" w:rsidRPr="00C71E5A">
        <w:rPr>
          <w:rFonts w:asciiTheme="majorHAnsi" w:hAnsiTheme="majorHAnsi" w:cstheme="majorHAnsi"/>
          <w:lang w:eastAsia="zh-CN"/>
        </w:rPr>
        <w:fldChar w:fldCharType="separate"/>
      </w:r>
      <w:r w:rsidR="004B5913" w:rsidRPr="00C71E5A">
        <w:rPr>
          <w:rFonts w:asciiTheme="majorHAnsi" w:hAnsiTheme="majorHAnsi" w:cstheme="majorHAnsi"/>
          <w:noProof/>
          <w:vertAlign w:val="superscript"/>
          <w:lang w:eastAsia="zh-CN"/>
        </w:rPr>
        <w:t>38</w:t>
      </w:r>
      <w:r w:rsidR="004B5913" w:rsidRPr="00C71E5A">
        <w:rPr>
          <w:rFonts w:asciiTheme="majorHAnsi" w:hAnsiTheme="majorHAnsi" w:cstheme="majorHAnsi"/>
          <w:lang w:eastAsia="zh-CN"/>
        </w:rPr>
        <w:fldChar w:fldCharType="end"/>
      </w:r>
      <w:r w:rsidR="008F60BD" w:rsidRPr="00C71E5A">
        <w:rPr>
          <w:rFonts w:asciiTheme="majorHAnsi" w:hAnsiTheme="majorHAnsi" w:cstheme="majorHAnsi"/>
          <w:lang w:eastAsia="zh-CN"/>
        </w:rPr>
        <w:t xml:space="preserve">. To better control for confounding variables, </w:t>
      </w:r>
      <w:r w:rsidR="003B7592" w:rsidRPr="00C71E5A">
        <w:rPr>
          <w:rFonts w:asciiTheme="majorHAnsi" w:hAnsiTheme="majorHAnsi" w:cstheme="majorHAnsi"/>
          <w:lang w:eastAsia="zh-CN"/>
        </w:rPr>
        <w:t>Participants were asked to abstain from caffeine before the experiment.</w:t>
      </w:r>
    </w:p>
    <w:p w14:paraId="74C2BBD6" w14:textId="77777777" w:rsidR="00F04175" w:rsidRPr="00C71E5A" w:rsidRDefault="00F04175" w:rsidP="00C71E5A">
      <w:pPr>
        <w:pBdr>
          <w:top w:val="nil"/>
          <w:left w:val="nil"/>
          <w:bottom w:val="nil"/>
          <w:right w:val="nil"/>
          <w:between w:val="nil"/>
        </w:pBdr>
        <w:rPr>
          <w:rFonts w:asciiTheme="majorHAnsi" w:hAnsiTheme="majorHAnsi" w:cstheme="majorHAnsi"/>
        </w:rPr>
      </w:pPr>
    </w:p>
    <w:p w14:paraId="2D177B89" w14:textId="49D15A1A" w:rsidR="008A7BC0" w:rsidRPr="00C71E5A" w:rsidRDefault="001D46C5" w:rsidP="00C71E5A">
      <w:pPr>
        <w:pBdr>
          <w:top w:val="nil"/>
          <w:left w:val="nil"/>
          <w:bottom w:val="nil"/>
          <w:right w:val="nil"/>
          <w:between w:val="nil"/>
        </w:pBdr>
        <w:rPr>
          <w:rFonts w:asciiTheme="majorHAnsi" w:hAnsiTheme="majorHAnsi" w:cstheme="majorHAnsi"/>
        </w:rPr>
      </w:pPr>
      <w:r w:rsidRPr="00C71E5A">
        <w:rPr>
          <w:rFonts w:asciiTheme="majorHAnsi" w:hAnsiTheme="majorHAnsi" w:cstheme="majorHAnsi"/>
        </w:rPr>
        <w:t>T</w:t>
      </w:r>
      <w:r w:rsidR="00437329" w:rsidRPr="00C71E5A">
        <w:rPr>
          <w:rFonts w:asciiTheme="majorHAnsi" w:hAnsiTheme="majorHAnsi" w:cstheme="majorHAnsi"/>
        </w:rPr>
        <w:t>he HD-</w:t>
      </w:r>
      <w:proofErr w:type="spellStart"/>
      <w:r w:rsidR="00437329" w:rsidRPr="00C71E5A">
        <w:rPr>
          <w:rFonts w:asciiTheme="majorHAnsi" w:hAnsiTheme="majorHAnsi" w:cstheme="majorHAnsi"/>
        </w:rPr>
        <w:t>tDCS</w:t>
      </w:r>
      <w:proofErr w:type="spellEnd"/>
      <w:r w:rsidR="00437329" w:rsidRPr="00C71E5A">
        <w:rPr>
          <w:rFonts w:asciiTheme="majorHAnsi" w:hAnsiTheme="majorHAnsi" w:cstheme="majorHAnsi"/>
        </w:rPr>
        <w:t xml:space="preserve"> device used in this study is a portable unit secured to the back of the stimulation cap with Velcro during stimulation. To prevent the device from falling, participants are advised to minimize head movements throughout the stimulation period. Second, the electrodes used in this study are consumables. After extended use, the Ag/AgCl coating on the electrode surface may degrade, potentially leading to impedance levels that exceed acceptable thresholds and disrupt the stimulation process. It is recommended to clean the electrodes promptly after each use, store them away from light, and replace them after approximately 10 h of cumulative use.</w:t>
      </w:r>
    </w:p>
    <w:p w14:paraId="09FBA747" w14:textId="77777777" w:rsidR="00437329" w:rsidRPr="00C71E5A" w:rsidRDefault="00437329" w:rsidP="00C71E5A">
      <w:pPr>
        <w:pBdr>
          <w:top w:val="nil"/>
          <w:left w:val="nil"/>
          <w:bottom w:val="nil"/>
          <w:right w:val="nil"/>
          <w:between w:val="nil"/>
        </w:pBdr>
        <w:rPr>
          <w:rFonts w:asciiTheme="majorHAnsi" w:hAnsiTheme="majorHAnsi" w:cstheme="majorHAnsi"/>
        </w:rPr>
      </w:pPr>
    </w:p>
    <w:p w14:paraId="1D49D098" w14:textId="25818104" w:rsidR="008A7BC0" w:rsidRPr="00C71E5A" w:rsidRDefault="00437329" w:rsidP="00C71E5A">
      <w:pPr>
        <w:pBdr>
          <w:top w:val="nil"/>
          <w:left w:val="nil"/>
          <w:bottom w:val="nil"/>
          <w:right w:val="nil"/>
          <w:between w:val="nil"/>
        </w:pBdr>
        <w:rPr>
          <w:rFonts w:asciiTheme="majorHAnsi" w:hAnsiTheme="majorHAnsi" w:cstheme="majorHAnsi"/>
        </w:rPr>
      </w:pPr>
      <w:r w:rsidRPr="00C71E5A">
        <w:rPr>
          <w:rFonts w:asciiTheme="majorHAnsi" w:hAnsiTheme="majorHAnsi" w:cstheme="majorHAnsi"/>
        </w:rPr>
        <w:t xml:space="preserve">This study focused solely on behavioral indicators and did not incorporate neurophysiological measures. Future research could adopt a multimodal data fusion approach within the current experimental paradigm by integrating neuroimaging techniques such as EEG and </w:t>
      </w:r>
      <w:proofErr w:type="spellStart"/>
      <w:r w:rsidRPr="00C71E5A">
        <w:rPr>
          <w:rFonts w:asciiTheme="majorHAnsi" w:hAnsiTheme="majorHAnsi" w:cstheme="majorHAnsi"/>
        </w:rPr>
        <w:t>fNIRS</w:t>
      </w:r>
      <w:proofErr w:type="spellEnd"/>
      <w:r w:rsidRPr="00C71E5A">
        <w:rPr>
          <w:rFonts w:asciiTheme="majorHAnsi" w:hAnsiTheme="majorHAnsi" w:cstheme="majorHAnsi"/>
        </w:rPr>
        <w:t xml:space="preserve"> to further investigate the neural mechanisms underlying the effects of HD-</w:t>
      </w:r>
      <w:proofErr w:type="spellStart"/>
      <w:r w:rsidRPr="00C71E5A">
        <w:rPr>
          <w:rFonts w:asciiTheme="majorHAnsi" w:hAnsiTheme="majorHAnsi" w:cstheme="majorHAnsi"/>
        </w:rPr>
        <w:t>tDCS</w:t>
      </w:r>
      <w:proofErr w:type="spellEnd"/>
      <w:r w:rsidRPr="00C71E5A">
        <w:rPr>
          <w:rFonts w:asciiTheme="majorHAnsi" w:hAnsiTheme="majorHAnsi" w:cstheme="majorHAnsi"/>
        </w:rPr>
        <w:t xml:space="preserve"> on human-AI collaboration. Gass et al. found that personality traits influence both metacognition and delegation behavior toward AI</w:t>
      </w:r>
      <w:r w:rsidR="000913AD" w:rsidRPr="00C71E5A">
        <w:rPr>
          <w:rFonts w:asciiTheme="majorHAnsi" w:hAnsiTheme="majorHAnsi" w:cstheme="majorHAnsi"/>
        </w:rPr>
        <w:fldChar w:fldCharType="begin"/>
      </w:r>
      <w:r w:rsidR="008354F3" w:rsidRPr="00C71E5A">
        <w:rPr>
          <w:rFonts w:asciiTheme="majorHAnsi" w:hAnsiTheme="majorHAnsi" w:cstheme="majorHAnsi"/>
        </w:rPr>
        <w:instrText xml:space="preserve"> ADDIN EN.CITE &lt;EndNote&gt;&lt;Cite&gt;&lt;Author&gt;Gass&lt;/Author&gt;&lt;Year&gt;2023&lt;/Year&gt;&lt;RecNum&gt;87&lt;/RecNum&gt;&lt;DisplayText&gt;&lt;style face="superscript"&gt;33&lt;/style&gt;&lt;/DisplayText&gt;&lt;record&gt;&lt;rec-number&gt;87&lt;/rec-number&gt;&lt;foreign-keys&gt;&lt;key app="EN" db-id="w2p2ewtfnefd24ee2pc5fe9csdse2s0s50wt" timestamp="1743310887"&gt;87&lt;/key&gt;&lt;/foreign-keys&gt;&lt;ref-type name="Conference Proceedings"&gt;10&lt;/ref-type&gt;&lt;contributors&gt;&lt;authors&gt;&lt;author&gt;Gass, D. F.&lt;/author&gt;&lt;/authors&gt;&lt;/contributors&gt;&lt;titles&gt;&lt;title&gt;Exploring Personality-based Heterogeneity in Metaknowledge and Human-AI Collaboration&lt;/title&gt;&lt;secondary-title&gt;International Conference on Information Systems&lt;/secondary-title&gt;&lt;/titles&gt;&lt;periodical&gt;&lt;full-title&gt;International Conference on Information Systems&lt;/full-title&gt;&lt;abbr-1&gt;Int Conf Inf Syst Proc&lt;/abbr-1&gt;&lt;/periodical&gt;&lt;pages&gt;1338&lt;/pages&gt;&lt;dates&gt;&lt;year&gt;2023&lt;/year&gt;&lt;/dates&gt;&lt;pub-location&gt;ICIS 2023: &amp;quot;Rising like a Phoenix: Emerging from the Pandemic and Reshaping Human Endeavors with Digital Technologies&amp;quot;&lt;/pub-location&gt;&lt;work-type&gt;Conference paper&lt;/work-type&gt;&lt;urls&gt;&lt;related-urls&gt;&lt;url&gt;https://aisel.aisnet.org/icis2023/hti/hti/17/&lt;/url&gt;&lt;/related-urls&gt;&lt;/urls&gt;&lt;custom2&gt;2024&lt;/custom2&gt;&lt;remote-database-name&gt;Scopus&lt;/remote-database-name&gt;&lt;/record&gt;&lt;/Cite&gt;&lt;/EndNote&gt;</w:instrText>
      </w:r>
      <w:r w:rsidR="000913AD" w:rsidRPr="00C71E5A">
        <w:rPr>
          <w:rFonts w:asciiTheme="majorHAnsi" w:hAnsiTheme="majorHAnsi" w:cstheme="majorHAnsi"/>
        </w:rPr>
        <w:fldChar w:fldCharType="separate"/>
      </w:r>
      <w:r w:rsidR="008354F3" w:rsidRPr="00C71E5A">
        <w:rPr>
          <w:rFonts w:asciiTheme="majorHAnsi" w:hAnsiTheme="majorHAnsi" w:cstheme="majorHAnsi"/>
          <w:noProof/>
          <w:vertAlign w:val="superscript"/>
        </w:rPr>
        <w:t>33</w:t>
      </w:r>
      <w:r w:rsidR="000913AD" w:rsidRPr="00C71E5A">
        <w:rPr>
          <w:rFonts w:asciiTheme="majorHAnsi" w:hAnsiTheme="majorHAnsi" w:cstheme="majorHAnsi"/>
        </w:rPr>
        <w:fldChar w:fldCharType="end"/>
      </w:r>
      <w:r w:rsidRPr="00C71E5A">
        <w:rPr>
          <w:rFonts w:asciiTheme="majorHAnsi" w:hAnsiTheme="majorHAnsi" w:cstheme="majorHAnsi"/>
        </w:rPr>
        <w:t>. Future studies may explore whether the effects of HD-</w:t>
      </w:r>
      <w:proofErr w:type="spellStart"/>
      <w:r w:rsidRPr="00C71E5A">
        <w:rPr>
          <w:rFonts w:asciiTheme="majorHAnsi" w:hAnsiTheme="majorHAnsi" w:cstheme="majorHAnsi"/>
        </w:rPr>
        <w:t>tDCS</w:t>
      </w:r>
      <w:proofErr w:type="spellEnd"/>
      <w:r w:rsidRPr="00C71E5A">
        <w:rPr>
          <w:rFonts w:asciiTheme="majorHAnsi" w:hAnsiTheme="majorHAnsi" w:cstheme="majorHAnsi"/>
        </w:rPr>
        <w:t xml:space="preserve"> on human-AI collaboration vary depending on individual differences in personality traits.</w:t>
      </w:r>
    </w:p>
    <w:p w14:paraId="2A2675C0" w14:textId="77777777" w:rsidR="001D46C5" w:rsidRPr="00C71E5A" w:rsidRDefault="001D46C5" w:rsidP="00C71E5A">
      <w:pPr>
        <w:pBdr>
          <w:top w:val="nil"/>
          <w:left w:val="nil"/>
          <w:bottom w:val="nil"/>
          <w:right w:val="nil"/>
          <w:between w:val="nil"/>
        </w:pBdr>
        <w:rPr>
          <w:rFonts w:asciiTheme="majorHAnsi" w:hAnsiTheme="majorHAnsi" w:cstheme="majorHAnsi"/>
        </w:rPr>
      </w:pPr>
    </w:p>
    <w:p w14:paraId="441D8177" w14:textId="3CAB5F7F" w:rsidR="00B91738" w:rsidRPr="00C71E5A" w:rsidRDefault="00B91738" w:rsidP="00C71E5A">
      <w:pPr>
        <w:rPr>
          <w:rFonts w:asciiTheme="majorHAnsi" w:eastAsia="宋体" w:hAnsiTheme="majorHAnsi" w:cstheme="majorHAnsi"/>
        </w:rPr>
      </w:pPr>
      <w:r w:rsidRPr="00C71E5A">
        <w:rPr>
          <w:rFonts w:asciiTheme="majorHAnsi" w:eastAsia="宋体" w:hAnsiTheme="majorHAnsi" w:cstheme="majorHAnsi"/>
        </w:rPr>
        <w:t>Metacognition is also related to age. Meunier-</w:t>
      </w:r>
      <w:proofErr w:type="spellStart"/>
      <w:r w:rsidRPr="00C71E5A">
        <w:rPr>
          <w:rFonts w:asciiTheme="majorHAnsi" w:eastAsia="宋体" w:hAnsiTheme="majorHAnsi" w:cstheme="majorHAnsi"/>
        </w:rPr>
        <w:t>Duperray</w:t>
      </w:r>
      <w:proofErr w:type="spellEnd"/>
      <w:r w:rsidRPr="00C71E5A">
        <w:rPr>
          <w:rFonts w:asciiTheme="majorHAnsi" w:eastAsia="宋体" w:hAnsiTheme="majorHAnsi" w:cstheme="majorHAnsi"/>
        </w:rPr>
        <w:t xml:space="preserve"> et al. found that metacognition related to executive function and visual perception is not affected by age, and that older adults tend to rely on metacognitive processes in a more domain-general fashion</w:t>
      </w:r>
      <w:r w:rsidRPr="00C71E5A">
        <w:rPr>
          <w:rFonts w:asciiTheme="majorHAnsi" w:eastAsia="宋体" w:hAnsiTheme="majorHAnsi" w:cstheme="majorHAnsi"/>
        </w:rPr>
        <w:fldChar w:fldCharType="begin"/>
      </w:r>
      <w:r w:rsidR="004B5913" w:rsidRPr="00C71E5A">
        <w:rPr>
          <w:rFonts w:asciiTheme="majorHAnsi" w:eastAsia="宋体" w:hAnsiTheme="majorHAnsi" w:cstheme="majorHAnsi"/>
        </w:rPr>
        <w:instrText xml:space="preserve"> ADDIN EN.CITE &lt;EndNote&gt;&lt;Cite&gt;&lt;Author&gt;Meunier-Duperray&lt;/Author&gt;&lt;Year&gt;2025&lt;/Year&gt;&lt;RecNum&gt;120&lt;/RecNum&gt;&lt;DisplayText&gt;&lt;style face="superscript"&gt;39&lt;/style&gt;&lt;/DisplayText&gt;&lt;record&gt;&lt;rec-number&gt;120&lt;/rec-number&gt;&lt;foreign-keys&gt;&lt;key app="EN" db-id="w2p2ewtfnefd24ee2pc5fe9csdse2s0s50wt" timestamp="1749716709"&gt;120&lt;/key&gt;&lt;/foreign-keys&gt;&lt;ref-type name="Journal Article"&gt;17&lt;/ref-type&gt;&lt;contributors&gt;&lt;authors&gt;&lt;author&gt;Meunier-Duperray, Lucile&lt;/author&gt;&lt;author&gt;Mazancieux, Audrey&lt;/author&gt;&lt;author&gt;Souchay, Céline&lt;/author&gt;&lt;author&gt;Fleming, Stephen M.&lt;/author&gt;&lt;author&gt;Bastin, Christine&lt;/author&gt;&lt;author&gt;Moulin, Chris J. A.&lt;/author&gt;&lt;author&gt;Angel, Lucie&lt;/author&gt;&lt;/authors&gt;&lt;/contributors&gt;&lt;titles&gt;&lt;title&gt;Does age affect metacognition? A cross-domain investigation using a hierarchical Bayesian framework&lt;/title&gt;&lt;secondary-title&gt;Cognition&lt;/secondary-title&gt;&lt;/titles&gt;&lt;periodical&gt;&lt;full-title&gt;Cognition&lt;/full-title&gt;&lt;abbr-1&gt;Cognition&lt;/abbr-1&gt;&lt;/periodical&gt;&lt;pages&gt;106089&lt;/pages&gt;&lt;volume&gt;258&lt;/volume&gt;&lt;keywords&gt;&lt;keyword&gt;Aging&lt;/keyword&gt;&lt;keyword&gt;Confidence judgments&lt;/keyword&gt;&lt;keyword&gt;Metacognition&lt;/keyword&gt;&lt;keyword&gt;Metamemory&lt;/keyword&gt;&lt;/keywords&gt;&lt;dates&gt;&lt;year&gt;2025&lt;/year&gt;&lt;pub-dates&gt;&lt;date&gt;2025/05/01/&lt;/date&gt;&lt;/pub-dates&gt;&lt;/dates&gt;&lt;isbn&gt;0010-0277&lt;/isbn&gt;&lt;urls&gt;&lt;related-urls&gt;&lt;url&gt;https://www.sciencedirect.com/science/article/pii/S0010027725000290&lt;/url&gt;&lt;/related-urls&gt;&lt;/urls&gt;&lt;electronic-resource-num&gt;https://doi.org/10.1016/j.cognition.2025.106089&lt;/electronic-resource-num&gt;&lt;/record&gt;&lt;/Cite&gt;&lt;/EndNote&gt;</w:instrText>
      </w:r>
      <w:r w:rsidRPr="00C71E5A">
        <w:rPr>
          <w:rFonts w:asciiTheme="majorHAnsi" w:eastAsia="宋体" w:hAnsiTheme="majorHAnsi" w:cstheme="majorHAnsi"/>
        </w:rPr>
        <w:fldChar w:fldCharType="separate"/>
      </w:r>
      <w:r w:rsidR="004B5913" w:rsidRPr="00C71E5A">
        <w:rPr>
          <w:rFonts w:asciiTheme="majorHAnsi" w:eastAsia="宋体" w:hAnsiTheme="majorHAnsi" w:cstheme="majorHAnsi"/>
          <w:noProof/>
          <w:vertAlign w:val="superscript"/>
        </w:rPr>
        <w:t>39</w:t>
      </w:r>
      <w:r w:rsidRPr="00C71E5A">
        <w:rPr>
          <w:rFonts w:asciiTheme="majorHAnsi" w:eastAsia="宋体" w:hAnsiTheme="majorHAnsi" w:cstheme="majorHAnsi"/>
        </w:rPr>
        <w:fldChar w:fldCharType="end"/>
      </w:r>
      <w:r w:rsidRPr="00C71E5A">
        <w:rPr>
          <w:rFonts w:asciiTheme="majorHAnsi" w:eastAsia="宋体" w:hAnsiTheme="majorHAnsi" w:cstheme="majorHAnsi"/>
        </w:rPr>
        <w:t>. Filippi et al. reported that metacognitive abilities are lower during childhood, decline again in older age, and tend to peak during middle adulthood, when both metacognitive and executive functions perform optimally</w:t>
      </w:r>
      <w:r w:rsidRPr="00C71E5A">
        <w:rPr>
          <w:rFonts w:asciiTheme="majorHAnsi" w:eastAsia="宋体" w:hAnsiTheme="majorHAnsi" w:cstheme="majorHAnsi"/>
        </w:rPr>
        <w:fldChar w:fldCharType="begin"/>
      </w:r>
      <w:r w:rsidR="004B5913" w:rsidRPr="00C71E5A">
        <w:rPr>
          <w:rFonts w:asciiTheme="majorHAnsi" w:eastAsia="宋体" w:hAnsiTheme="majorHAnsi" w:cstheme="majorHAnsi"/>
        </w:rPr>
        <w:instrText xml:space="preserve"> ADDIN EN.CITE &lt;EndNote&gt;&lt;Cite&gt;&lt;Author&gt;Filippi&lt;/Author&gt;&lt;Year&gt;2020&lt;/Year&gt;&lt;RecNum&gt;121&lt;/RecNum&gt;&lt;DisplayText&gt;&lt;style face="superscript"&gt;40&lt;/style&gt;&lt;/DisplayText&gt;&lt;record&gt;&lt;rec-number&gt;121&lt;/rec-number&gt;&lt;foreign-keys&gt;&lt;key app="EN" db-id="w2p2ewtfnefd24ee2pc5fe9csdse2s0s50wt" timestamp="1749782890"&gt;121&lt;/key&gt;&lt;/foreign-keys&gt;&lt;ref-type name="Journal Article"&gt;17&lt;/ref-type&gt;&lt;contributors&gt;&lt;authors&gt;&lt;author&gt;Filippi, R.&lt;/author&gt;&lt;author&gt;Ceccolini, A.&lt;/author&gt;&lt;author&gt;Periche-Tomas, E.&lt;/author&gt;&lt;author&gt;Bright, P.&lt;/author&gt;&lt;/authors&gt;&lt;/contributors&gt;&lt;titles&gt;&lt;title&gt;Developmental trajectories of metacognitive processing and executive function from childhood to older age&lt;/title&gt;&lt;secondary-title&gt;QUARTERLY JOURNAL OF EXPERIMENTAL PSYCHOLOGY&lt;/secondary-title&gt;&lt;/titles&gt;&lt;periodical&gt;&lt;full-title&gt;QUARTERLY JOURNAL OF EXPERIMENTAL PSYCHOLOGY&lt;/full-title&gt;&lt;abbr-1&gt;Q J Exp Psychol&lt;/abbr-1&gt;&lt;/periodical&gt;&lt;pages&gt;1757-1773&lt;/pages&gt;&lt;volume&gt;73&lt;/volume&gt;&lt;number&gt;11&lt;/number&gt;&lt;dates&gt;&lt;year&gt;2020&lt;/year&gt;&lt;pub-dates&gt;&lt;date&gt;NOV&lt;/date&gt;&lt;/pub-dates&gt;&lt;/dates&gt;&lt;isbn&gt;1747-0218&amp;#xD;1747-0226&lt;/isbn&gt;&lt;accession-num&gt;WOS:000584656500004&lt;/accession-num&gt;&lt;urls&gt;&lt;/urls&gt;&lt;electronic-resource-num&gt;10.1177/1747021820931096&lt;/electronic-resource-num&gt;&lt;/record&gt;&lt;/Cite&gt;&lt;/EndNote&gt;</w:instrText>
      </w:r>
      <w:r w:rsidRPr="00C71E5A">
        <w:rPr>
          <w:rFonts w:asciiTheme="majorHAnsi" w:eastAsia="宋体" w:hAnsiTheme="majorHAnsi" w:cstheme="majorHAnsi"/>
        </w:rPr>
        <w:fldChar w:fldCharType="separate"/>
      </w:r>
      <w:r w:rsidR="004B5913" w:rsidRPr="00C71E5A">
        <w:rPr>
          <w:rFonts w:asciiTheme="majorHAnsi" w:eastAsia="宋体" w:hAnsiTheme="majorHAnsi" w:cstheme="majorHAnsi"/>
          <w:noProof/>
          <w:vertAlign w:val="superscript"/>
        </w:rPr>
        <w:t>40</w:t>
      </w:r>
      <w:r w:rsidRPr="00C71E5A">
        <w:rPr>
          <w:rFonts w:asciiTheme="majorHAnsi" w:eastAsia="宋体" w:hAnsiTheme="majorHAnsi" w:cstheme="majorHAnsi"/>
        </w:rPr>
        <w:fldChar w:fldCharType="end"/>
      </w:r>
      <w:r w:rsidRPr="00C71E5A">
        <w:rPr>
          <w:rFonts w:asciiTheme="majorHAnsi" w:eastAsia="宋体" w:hAnsiTheme="majorHAnsi" w:cstheme="majorHAnsi"/>
        </w:rPr>
        <w:t xml:space="preserve">. </w:t>
      </w:r>
    </w:p>
    <w:p w14:paraId="3AFC8F71" w14:textId="7B5D4038" w:rsidR="00B91738" w:rsidRPr="00C71E5A" w:rsidRDefault="00B91738" w:rsidP="00C71E5A">
      <w:pPr>
        <w:rPr>
          <w:rFonts w:asciiTheme="majorHAnsi" w:eastAsia="宋体" w:hAnsiTheme="majorHAnsi" w:cstheme="majorHAnsi"/>
        </w:rPr>
      </w:pPr>
      <w:r w:rsidRPr="00C71E5A">
        <w:rPr>
          <w:rFonts w:asciiTheme="majorHAnsi" w:eastAsia="宋体" w:hAnsiTheme="majorHAnsi" w:cstheme="majorHAnsi"/>
        </w:rPr>
        <w:t xml:space="preserve">Given that the current sample primarily consisted of students within a narrow age range, future research on human–AI delegation tasks should include participants across a broader age </w:t>
      </w:r>
      <w:r w:rsidRPr="00C71E5A">
        <w:rPr>
          <w:rFonts w:asciiTheme="majorHAnsi" w:eastAsia="宋体" w:hAnsiTheme="majorHAnsi" w:cstheme="majorHAnsi"/>
        </w:rPr>
        <w:lastRenderedPageBreak/>
        <w:t>spectrum to enhance ecological validity. Additionally, previous studies have shown that different stimulation intensities can lead to varying degrees of cognitive enhancement</w:t>
      </w:r>
      <w:r w:rsidRPr="00C71E5A">
        <w:rPr>
          <w:rFonts w:asciiTheme="majorHAnsi" w:eastAsia="宋体" w:hAnsiTheme="majorHAnsi" w:cstheme="majorHAnsi"/>
        </w:rPr>
        <w:fldChar w:fldCharType="begin"/>
      </w:r>
      <w:r w:rsidR="004B5913" w:rsidRPr="00C71E5A">
        <w:rPr>
          <w:rFonts w:asciiTheme="majorHAnsi" w:eastAsia="宋体" w:hAnsiTheme="majorHAnsi" w:cstheme="majorHAnsi"/>
        </w:rPr>
        <w:instrText xml:space="preserve"> ADDIN EN.CITE &lt;EndNote&gt;&lt;Cite&gt;&lt;Author&gt;Workman&lt;/Author&gt;&lt;Year&gt;2020&lt;/Year&gt;&lt;RecNum&gt;126&lt;/RecNum&gt;&lt;DisplayText&gt;&lt;style face="superscript"&gt;41&lt;/style&gt;&lt;/DisplayText&gt;&lt;record&gt;&lt;rec-number&gt;126&lt;/rec-number&gt;&lt;foreign-keys&gt;&lt;key app="EN" db-id="w2p2ewtfnefd24ee2pc5fe9csdse2s0s50wt" timestamp="1749907446"&gt;126&lt;/key&gt;&lt;/foreign-keys&gt;&lt;ref-type name="Journal Article"&gt;17&lt;/ref-type&gt;&lt;contributors&gt;&lt;authors&gt;&lt;author&gt;ANNUAL REVIEW OF PSYCHOLOGYWorkman, Craig David&lt;/author&gt;&lt;author&gt;Fietsam, Alexandra C.&lt;/author&gt;&lt;author&gt;Rudroff, Thorsten&lt;/author&gt;&lt;/authors&gt;&lt;/contributors&gt;&lt;titles&gt;&lt;title&gt;Different Effects of 2 mA and 4 mA Transcranial Direct Current Stimulation on Muscle Activity and Torque in a Maximal Isokinetic Fatigue Task&lt;/title&gt;&lt;secondary-title&gt;FRONTIERS IN HUMAN NEUROSCIENCE&lt;/secondary-title&gt;&lt;/titles&gt;&lt;periodical&gt;&lt;full-title&gt;FRONTIERS IN HUMAN NEUROSCIENCE&lt;/full-title&gt;&lt;abbr-1&gt;Front Hum Neurosci&lt;/abbr-1&gt;&lt;/periodical&gt;&lt;volume&gt;14&lt;/volume&gt;&lt;dates&gt;&lt;year&gt;2020&lt;/year&gt;&lt;pub-dates&gt;&lt;date&gt;2020 JUN 25&lt;/date&gt;&lt;/pub-dates&gt;&lt;/dates&gt;&lt;isbn&gt;1662-5161&lt;/isbn&gt;&lt;accession-num&gt;WOS:000549214400001&lt;/accession-num&gt;&lt;work-type&gt;Article&lt;/work-type&gt;&lt;urls&gt;&lt;/urls&gt;&lt;custom7&gt;240&lt;/custom7&gt;&lt;electronic-resource-num&gt;10.3389/fnhum.2020.00240&lt;/electronic-resource-num&gt;&lt;access-date&gt;2020-07-28&lt;/access-date&gt;&lt;/record&gt;&lt;/Cite&gt;&lt;/EndNote&gt;</w:instrText>
      </w:r>
      <w:r w:rsidRPr="00C71E5A">
        <w:rPr>
          <w:rFonts w:asciiTheme="majorHAnsi" w:eastAsia="宋体" w:hAnsiTheme="majorHAnsi" w:cstheme="majorHAnsi"/>
        </w:rPr>
        <w:fldChar w:fldCharType="separate"/>
      </w:r>
      <w:r w:rsidR="004B5913" w:rsidRPr="00C71E5A">
        <w:rPr>
          <w:rFonts w:asciiTheme="majorHAnsi" w:eastAsia="宋体" w:hAnsiTheme="majorHAnsi" w:cstheme="majorHAnsi"/>
          <w:noProof/>
          <w:vertAlign w:val="superscript"/>
        </w:rPr>
        <w:t>41</w:t>
      </w:r>
      <w:r w:rsidRPr="00C71E5A">
        <w:rPr>
          <w:rFonts w:asciiTheme="majorHAnsi" w:eastAsia="宋体" w:hAnsiTheme="majorHAnsi" w:cstheme="majorHAnsi"/>
        </w:rPr>
        <w:fldChar w:fldCharType="end"/>
      </w:r>
      <w:r w:rsidRPr="00C71E5A">
        <w:rPr>
          <w:rFonts w:asciiTheme="majorHAnsi" w:eastAsia="宋体" w:hAnsiTheme="majorHAnsi" w:cstheme="majorHAnsi"/>
        </w:rPr>
        <w:t>. Therefore, future work may also explore how different stimulation intensities affect outcomes.</w:t>
      </w:r>
    </w:p>
    <w:p w14:paraId="3EAC7C14" w14:textId="77777777" w:rsidR="00437329" w:rsidRPr="00C71E5A" w:rsidRDefault="00437329" w:rsidP="00C71E5A">
      <w:pPr>
        <w:pBdr>
          <w:top w:val="nil"/>
          <w:left w:val="nil"/>
          <w:bottom w:val="nil"/>
          <w:right w:val="nil"/>
          <w:between w:val="nil"/>
        </w:pBdr>
        <w:rPr>
          <w:rFonts w:asciiTheme="majorHAnsi" w:hAnsiTheme="majorHAnsi" w:cstheme="majorHAnsi"/>
        </w:rPr>
      </w:pPr>
    </w:p>
    <w:p w14:paraId="0B507B76" w14:textId="504B4373" w:rsidR="008A7BC0" w:rsidRPr="00C71E5A" w:rsidRDefault="00437329" w:rsidP="00C71E5A">
      <w:pPr>
        <w:pBdr>
          <w:top w:val="nil"/>
          <w:left w:val="nil"/>
          <w:bottom w:val="nil"/>
          <w:right w:val="nil"/>
          <w:between w:val="nil"/>
        </w:pBdr>
        <w:rPr>
          <w:rFonts w:asciiTheme="majorHAnsi" w:hAnsiTheme="majorHAnsi" w:cstheme="majorHAnsi"/>
        </w:rPr>
      </w:pPr>
      <w:r w:rsidRPr="00C71E5A">
        <w:rPr>
          <w:rFonts w:asciiTheme="majorHAnsi" w:hAnsiTheme="majorHAnsi" w:cstheme="majorHAnsi"/>
        </w:rPr>
        <w:t xml:space="preserve">The significance of this study is reflected in two main aspects. First, it proposes a novel approach to enhancing the efficiency of human–AI </w:t>
      </w:r>
      <w:bookmarkStart w:id="8" w:name="_Hlk197703037"/>
      <w:r w:rsidRPr="00C71E5A">
        <w:rPr>
          <w:rFonts w:asciiTheme="majorHAnsi" w:hAnsiTheme="majorHAnsi" w:cstheme="majorHAnsi"/>
        </w:rPr>
        <w:t>collaboration</w:t>
      </w:r>
      <w:bookmarkEnd w:id="8"/>
      <w:r w:rsidRPr="00C71E5A">
        <w:rPr>
          <w:rFonts w:asciiTheme="majorHAnsi" w:hAnsiTheme="majorHAnsi" w:cstheme="majorHAnsi"/>
        </w:rPr>
        <w:t xml:space="preserve"> by applying HD-</w:t>
      </w:r>
      <w:proofErr w:type="spellStart"/>
      <w:r w:rsidRPr="00C71E5A">
        <w:rPr>
          <w:rFonts w:asciiTheme="majorHAnsi" w:hAnsiTheme="majorHAnsi" w:cstheme="majorHAnsi"/>
        </w:rPr>
        <w:t>tDCS</w:t>
      </w:r>
      <w:proofErr w:type="spellEnd"/>
      <w:r w:rsidRPr="00C71E5A">
        <w:rPr>
          <w:rFonts w:asciiTheme="majorHAnsi" w:hAnsiTheme="majorHAnsi" w:cstheme="majorHAnsi"/>
        </w:rPr>
        <w:t xml:space="preserve">. </w:t>
      </w:r>
      <w:r w:rsidR="00B24B66" w:rsidRPr="00C71E5A">
        <w:rPr>
          <w:rFonts w:asciiTheme="majorHAnsi" w:eastAsia="宋体" w:hAnsiTheme="majorHAnsi" w:cstheme="majorHAnsi"/>
        </w:rPr>
        <w:t xml:space="preserve">Previous studies have primarily focused </w:t>
      </w:r>
      <w:r w:rsidR="00396F7E" w:rsidRPr="00C71E5A">
        <w:rPr>
          <w:rFonts w:asciiTheme="majorHAnsi" w:eastAsia="宋体" w:hAnsiTheme="majorHAnsi" w:cstheme="majorHAnsi"/>
        </w:rPr>
        <w:t xml:space="preserve">on </w:t>
      </w:r>
      <w:r w:rsidR="00B24B66" w:rsidRPr="00C71E5A">
        <w:rPr>
          <w:rFonts w:asciiTheme="majorHAnsi" w:eastAsia="宋体" w:hAnsiTheme="majorHAnsi" w:cstheme="majorHAnsi"/>
        </w:rPr>
        <w:t>the effectiveness of human–AI collaboration from the perspectives of agent attributes, decision-making characteristics, or technological factors</w:t>
      </w:r>
      <w:r w:rsidR="00B24B66" w:rsidRPr="00C71E5A">
        <w:rPr>
          <w:rFonts w:asciiTheme="majorHAnsi" w:eastAsia="宋体" w:hAnsiTheme="majorHAnsi" w:cstheme="majorHAnsi"/>
        </w:rPr>
        <w:fldChar w:fldCharType="begin">
          <w:fldData xml:space="preserve">PEVuZE5vdGU+PENpdGU+PEF1dGhvcj5HbmV3dWNoPC9BdXRob3I+PFllYXI+MjAyNDwvWWVhcj48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</w:fldData>
        </w:fldChar>
      </w:r>
      <w:r w:rsidR="004B5913" w:rsidRPr="00C71E5A">
        <w:rPr>
          <w:rFonts w:asciiTheme="majorHAnsi" w:eastAsia="宋体" w:hAnsiTheme="majorHAnsi" w:cstheme="majorHAnsi"/>
        </w:rPr>
        <w:instrText xml:space="preserve"> ADDIN EN.CITE </w:instrText>
      </w:r>
      <w:r w:rsidR="004B5913" w:rsidRPr="00C71E5A">
        <w:rPr>
          <w:rFonts w:asciiTheme="majorHAnsi" w:eastAsia="宋体" w:hAnsiTheme="majorHAnsi" w:cstheme="majorHAnsi"/>
        </w:rPr>
        <w:fldChar w:fldCharType="begin">
          <w:fldData xml:space="preserve">PEVuZE5vdGU+PENpdGU+PEF1dGhvcj5HbmV3dWNoPC9BdXRob3I+PFllYXI+MjAyNDwvWWVhcj48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</w:fldData>
        </w:fldChar>
      </w:r>
      <w:r w:rsidR="004B5913" w:rsidRPr="00C71E5A">
        <w:rPr>
          <w:rFonts w:asciiTheme="majorHAnsi" w:eastAsia="宋体" w:hAnsiTheme="majorHAnsi" w:cstheme="majorHAnsi"/>
        </w:rPr>
        <w:instrText xml:space="preserve"> ADDIN EN.CITE.DATA </w:instrText>
      </w:r>
      <w:r w:rsidR="004B5913" w:rsidRPr="00C71E5A">
        <w:rPr>
          <w:rFonts w:asciiTheme="majorHAnsi" w:eastAsia="宋体" w:hAnsiTheme="majorHAnsi" w:cstheme="majorHAnsi"/>
        </w:rPr>
      </w:r>
      <w:r w:rsidR="004B5913" w:rsidRPr="00C71E5A">
        <w:rPr>
          <w:rFonts w:asciiTheme="majorHAnsi" w:eastAsia="宋体" w:hAnsiTheme="majorHAnsi" w:cstheme="majorHAnsi"/>
        </w:rPr>
        <w:fldChar w:fldCharType="end"/>
      </w:r>
      <w:r w:rsidR="00B24B66" w:rsidRPr="00C71E5A">
        <w:rPr>
          <w:rFonts w:asciiTheme="majorHAnsi" w:eastAsia="宋体" w:hAnsiTheme="majorHAnsi" w:cstheme="majorHAnsi"/>
        </w:rPr>
      </w:r>
      <w:r w:rsidR="00B24B66" w:rsidRPr="00C71E5A">
        <w:rPr>
          <w:rFonts w:asciiTheme="majorHAnsi" w:eastAsia="宋体" w:hAnsiTheme="majorHAnsi" w:cstheme="majorHAnsi"/>
        </w:rPr>
        <w:fldChar w:fldCharType="separate"/>
      </w:r>
      <w:r w:rsidR="004B5913" w:rsidRPr="00C71E5A">
        <w:rPr>
          <w:rFonts w:asciiTheme="majorHAnsi" w:eastAsia="宋体" w:hAnsiTheme="majorHAnsi" w:cstheme="majorHAnsi"/>
          <w:noProof/>
          <w:vertAlign w:val="superscript"/>
        </w:rPr>
        <w:t>42-44</w:t>
      </w:r>
      <w:r w:rsidR="00B24B66" w:rsidRPr="00C71E5A">
        <w:rPr>
          <w:rFonts w:asciiTheme="majorHAnsi" w:eastAsia="宋体" w:hAnsiTheme="majorHAnsi" w:cstheme="majorHAnsi"/>
        </w:rPr>
        <w:fldChar w:fldCharType="end"/>
      </w:r>
      <w:r w:rsidR="00B24B66" w:rsidRPr="00C71E5A">
        <w:rPr>
          <w:rFonts w:asciiTheme="majorHAnsi" w:eastAsia="宋体" w:hAnsiTheme="majorHAnsi" w:cstheme="majorHAnsi"/>
        </w:rPr>
        <w:t>, while few have employed brain stimulation techniques to enhance human–AI collaboration from the perspective of improving human metacognition.</w:t>
      </w:r>
      <w:r w:rsidRPr="00C71E5A">
        <w:rPr>
          <w:rFonts w:asciiTheme="majorHAnsi" w:hAnsiTheme="majorHAnsi" w:cstheme="majorHAnsi"/>
        </w:rPr>
        <w:t xml:space="preserve"> By utilizing HD-</w:t>
      </w:r>
      <w:proofErr w:type="spellStart"/>
      <w:r w:rsidRPr="00C71E5A">
        <w:rPr>
          <w:rFonts w:asciiTheme="majorHAnsi" w:hAnsiTheme="majorHAnsi" w:cstheme="majorHAnsi"/>
        </w:rPr>
        <w:t>tDCS</w:t>
      </w:r>
      <w:proofErr w:type="spellEnd"/>
      <w:r w:rsidRPr="00C71E5A">
        <w:rPr>
          <w:rFonts w:asciiTheme="majorHAnsi" w:hAnsiTheme="majorHAnsi" w:cstheme="majorHAnsi"/>
        </w:rPr>
        <w:t xml:space="preserve">, this study offers a new perspective on improving human–AI system efficiency and provides theoretical support for optimizing collaborative frameworks. Second, </w:t>
      </w:r>
      <w:r w:rsidR="00B24B66" w:rsidRPr="00C71E5A">
        <w:rPr>
          <w:rFonts w:asciiTheme="majorHAnsi" w:eastAsia="宋体" w:hAnsiTheme="majorHAnsi" w:cstheme="majorHAnsi"/>
        </w:rPr>
        <w:t>previous studies have typically calculated metacognition by subtracting participants’ objective performance from their subjective estimates</w:t>
      </w:r>
      <w:r w:rsidR="00B24B66" w:rsidRPr="00C71E5A">
        <w:rPr>
          <w:rFonts w:asciiTheme="majorHAnsi" w:eastAsia="宋体" w:hAnsiTheme="majorHAnsi" w:cstheme="majorHAnsi"/>
        </w:rPr>
        <w:fldChar w:fldCharType="begin"/>
      </w:r>
      <w:r w:rsidR="004B5913" w:rsidRPr="00C71E5A">
        <w:rPr>
          <w:rFonts w:asciiTheme="majorHAnsi" w:eastAsia="宋体" w:hAnsiTheme="majorHAnsi" w:cstheme="majorHAnsi"/>
        </w:rPr>
        <w:instrText xml:space="preserve"> ADDIN EN.CITE &lt;EndNote&gt;&lt;Cite&gt;&lt;Author&gt;Pinski&lt;/Author&gt;&lt;Year&gt;2024&lt;/Year&gt;&lt;RecNum&gt;134&lt;/RecNum&gt;&lt;DisplayText&gt;&lt;style face="superscript"&gt;45&lt;/style&gt;&lt;/DisplayText&gt;&lt;record&gt;&lt;rec-number&gt;134&lt;/rec-number&gt;&lt;foreign-keys&gt;&lt;key app="EN" db-id="w2p2ewtfnefd24ee2pc5fe9csdse2s0s50wt" timestamp="1750065676"&gt;134&lt;/key&gt;&lt;/foreign-keys&gt;&lt;ref-type name="Conference Proceedings"&gt;10&lt;/ref-type&gt;&lt;contributors&gt;&lt;authors&gt;&lt;author&gt;Pinski, M.&lt;/author&gt;&lt;author&gt;Haas, M. J.&lt;/author&gt;&lt;author&gt;Benlian, A.&lt;/author&gt;&lt;/authors&gt;&lt;/contributors&gt;&lt;titles&gt;&lt;title&gt;Building Metaknowledge in AI Literacy - The Effect of Gamified vs. Text-based Learning on AI Literacy Metaknowledge&lt;/title&gt;&lt;secondary-title&gt;Proceedings of the Annual Hawaii International Conference on System Sciences&lt;/secondary-title&gt;&lt;/titles&gt;&lt;periodical&gt;&lt;full-title&gt;Proceedings of the Annual Hawaii International Conference on System Sciences&lt;/full-title&gt;&lt;abbr-1&gt;Proc Annu Hawaii Int Conf Syst Sci&lt;/abbr-1&gt;&lt;/periodical&gt;&lt;pages&gt;5164-5173&lt;/pages&gt;&lt;dates&gt;&lt;year&gt;2024&lt;/year&gt;&lt;/dates&gt;&lt;work-type&gt;Conference paper&lt;/work-type&gt;&lt;urls&gt;&lt;related-urls&gt;&lt;url&gt;https://dblp.org/rec/conf/hicss/PinskiHB24.html&lt;/url&gt;&lt;/related-urls&gt;&lt;/urls&gt;&lt;custom2&gt;2024&lt;/custom2&gt;&lt;remote-database-name&gt;Scopus&lt;/remote-database-name&gt;&lt;/record&gt;&lt;/Cite&gt;&lt;/EndNote&gt;</w:instrText>
      </w:r>
      <w:r w:rsidR="00B24B66" w:rsidRPr="00C71E5A">
        <w:rPr>
          <w:rFonts w:asciiTheme="majorHAnsi" w:eastAsia="宋体" w:hAnsiTheme="majorHAnsi" w:cstheme="majorHAnsi"/>
        </w:rPr>
        <w:fldChar w:fldCharType="separate"/>
      </w:r>
      <w:r w:rsidR="004B5913" w:rsidRPr="00C71E5A">
        <w:rPr>
          <w:rFonts w:asciiTheme="majorHAnsi" w:eastAsia="宋体" w:hAnsiTheme="majorHAnsi" w:cstheme="majorHAnsi"/>
          <w:noProof/>
          <w:vertAlign w:val="superscript"/>
        </w:rPr>
        <w:t>45</w:t>
      </w:r>
      <w:r w:rsidR="00B24B66" w:rsidRPr="00C71E5A">
        <w:rPr>
          <w:rFonts w:asciiTheme="majorHAnsi" w:eastAsia="宋体" w:hAnsiTheme="majorHAnsi" w:cstheme="majorHAnsi"/>
        </w:rPr>
        <w:fldChar w:fldCharType="end"/>
      </w:r>
      <w:r w:rsidR="00B24B66" w:rsidRPr="00C71E5A">
        <w:rPr>
          <w:rFonts w:asciiTheme="majorHAnsi" w:eastAsia="宋体" w:hAnsiTheme="majorHAnsi" w:cstheme="majorHAnsi"/>
        </w:rPr>
        <w:t xml:space="preserve">. In contrast, </w:t>
      </w:r>
      <w:r w:rsidRPr="00C71E5A">
        <w:rPr>
          <w:rFonts w:asciiTheme="majorHAnsi" w:hAnsiTheme="majorHAnsi" w:cstheme="majorHAnsi"/>
        </w:rPr>
        <w:t xml:space="preserve">the </w:t>
      </w:r>
      <w:r w:rsidR="00B24B66" w:rsidRPr="00C71E5A">
        <w:rPr>
          <w:rFonts w:asciiTheme="majorHAnsi" w:eastAsia="宋体" w:hAnsiTheme="majorHAnsi" w:cstheme="majorHAnsi"/>
        </w:rPr>
        <w:t>present</w:t>
      </w:r>
      <w:r w:rsidR="00B24B66" w:rsidRPr="00C71E5A">
        <w:rPr>
          <w:rFonts w:asciiTheme="majorHAnsi" w:hAnsiTheme="majorHAnsi" w:cstheme="majorHAnsi"/>
        </w:rPr>
        <w:t xml:space="preserve"> </w:t>
      </w:r>
      <w:r w:rsidRPr="00C71E5A">
        <w:rPr>
          <w:rFonts w:asciiTheme="majorHAnsi" w:hAnsiTheme="majorHAnsi" w:cstheme="majorHAnsi"/>
        </w:rPr>
        <w:t xml:space="preserve">study quantifies metacognition within the context of human–AI </w:t>
      </w:r>
      <w:r w:rsidR="00E93C9F" w:rsidRPr="00C71E5A">
        <w:rPr>
          <w:rFonts w:asciiTheme="majorHAnsi" w:hAnsiTheme="majorHAnsi" w:cstheme="majorHAnsi"/>
        </w:rPr>
        <w:t>delegation task</w:t>
      </w:r>
      <w:r w:rsidRPr="00C71E5A">
        <w:rPr>
          <w:rFonts w:asciiTheme="majorHAnsi" w:hAnsiTheme="majorHAnsi" w:cstheme="majorHAnsi"/>
        </w:rPr>
        <w:t xml:space="preserve"> and investigates whether HD-</w:t>
      </w:r>
      <w:proofErr w:type="spellStart"/>
      <w:r w:rsidRPr="00C71E5A">
        <w:rPr>
          <w:rFonts w:asciiTheme="majorHAnsi" w:hAnsiTheme="majorHAnsi" w:cstheme="majorHAnsi"/>
        </w:rPr>
        <w:t>tDCS</w:t>
      </w:r>
      <w:proofErr w:type="spellEnd"/>
      <w:r w:rsidRPr="00C71E5A">
        <w:rPr>
          <w:rFonts w:asciiTheme="majorHAnsi" w:hAnsiTheme="majorHAnsi" w:cstheme="majorHAnsi"/>
        </w:rPr>
        <w:t xml:space="preserve"> targeting the right DLPFC can influence changes in human metacognition. This contributes to a deeper understanding of cognitive mechanisms involved in human–AI collaboration.</w:t>
      </w:r>
    </w:p>
    <w:p w14:paraId="48A9B532" w14:textId="77777777" w:rsidR="00437329" w:rsidRPr="00C71E5A" w:rsidRDefault="00437329" w:rsidP="00C71E5A">
      <w:pPr>
        <w:pBdr>
          <w:top w:val="nil"/>
          <w:left w:val="nil"/>
          <w:bottom w:val="nil"/>
          <w:right w:val="nil"/>
          <w:between w:val="nil"/>
        </w:pBdr>
        <w:rPr>
          <w:rFonts w:asciiTheme="majorHAnsi" w:hAnsiTheme="majorHAnsi" w:cstheme="majorHAnsi"/>
        </w:rPr>
      </w:pPr>
    </w:p>
    <w:p w14:paraId="0BEB38EC" w14:textId="6684D959" w:rsidR="006E4797" w:rsidRPr="00C71E5A" w:rsidRDefault="00EF0FBB" w:rsidP="00C71E5A">
      <w:pPr>
        <w:rPr>
          <w:rFonts w:asciiTheme="majorHAnsi" w:hAnsiTheme="majorHAnsi" w:cstheme="majorHAnsi"/>
        </w:rPr>
      </w:pPr>
      <w:r w:rsidRPr="00C71E5A">
        <w:rPr>
          <w:rFonts w:asciiTheme="majorHAnsi" w:hAnsiTheme="majorHAnsi" w:cstheme="majorHAnsi"/>
        </w:rPr>
        <w:t>This study approaches the issue from the perspective of human metacognition, establishing a quantifiable experimental paradigm to evaluate the efficiency of human-AI collaborative systems. While current research in this field predominantly focuses on technical integration, there remains a relative lack of in-depth exploration of human cognitive mechanisms. The empirically validated cognitive enhancement intervention developed in this study holds potential for application in high-stakes, high-complexity human-AI collaboration scenarios, such as aerospace operations, medical diagnosis, and financial decision-making.</w:t>
      </w:r>
      <w:r w:rsidR="00D61FE0" w:rsidRPr="00C71E5A">
        <w:rPr>
          <w:rFonts w:asciiTheme="majorHAnsi" w:hAnsiTheme="majorHAnsi" w:cstheme="majorHAnsi"/>
        </w:rPr>
        <w:t xml:space="preserve"> </w:t>
      </w:r>
      <w:r w:rsidR="00CA61DD" w:rsidRPr="00C71E5A">
        <w:rPr>
          <w:rFonts w:asciiTheme="majorHAnsi" w:hAnsiTheme="majorHAnsi" w:cstheme="majorHAnsi"/>
        </w:rPr>
        <w:t xml:space="preserve">It is important to be cautious about potential data breaches when using commercial </w:t>
      </w:r>
      <w:proofErr w:type="spellStart"/>
      <w:r w:rsidR="00CA61DD" w:rsidRPr="00C71E5A">
        <w:rPr>
          <w:rFonts w:asciiTheme="majorHAnsi" w:hAnsiTheme="majorHAnsi" w:cstheme="majorHAnsi"/>
        </w:rPr>
        <w:t>tDCS</w:t>
      </w:r>
      <w:proofErr w:type="spellEnd"/>
      <w:r w:rsidR="00CA61DD" w:rsidRPr="00C71E5A">
        <w:rPr>
          <w:rFonts w:asciiTheme="majorHAnsi" w:hAnsiTheme="majorHAnsi" w:cstheme="majorHAnsi"/>
        </w:rPr>
        <w:t xml:space="preserve"> devices</w:t>
      </w:r>
      <w:r w:rsidR="00D61FE0" w:rsidRPr="00C71E5A">
        <w:rPr>
          <w:rFonts w:asciiTheme="majorHAnsi" w:hAnsiTheme="majorHAnsi" w:cstheme="majorHAnsi"/>
        </w:rPr>
        <w:fldChar w:fldCharType="begin"/>
      </w:r>
      <w:r w:rsidR="004B5913" w:rsidRPr="00C71E5A">
        <w:rPr>
          <w:rFonts w:asciiTheme="majorHAnsi" w:hAnsiTheme="majorHAnsi" w:cstheme="majorHAnsi"/>
        </w:rPr>
        <w:instrText xml:space="preserve"> ADDIN EN.CITE &lt;EndNote&gt;&lt;Cite&gt;&lt;Author&gt;Mattioli&lt;/Author&gt;&lt;Year&gt;2024&lt;/Year&gt;&lt;RecNum&gt;125&lt;/RecNum&gt;&lt;DisplayText&gt;&lt;style face="superscript"&gt;46&lt;/style&gt;&lt;/DisplayText&gt;&lt;record&gt;&lt;rec-number&gt;125&lt;/rec-number&gt;&lt;foreign-keys&gt;&lt;key app="EN" db-id="w2p2ewtfnefd24ee2pc5fe9csdse2s0s50wt" timestamp="1749899859"&gt;125&lt;/key&gt;&lt;/foreign-keys&gt;&lt;ref-type name="Journal Article"&gt;17&lt;/ref-type&gt;&lt;contributors&gt;&lt;authors&gt;&lt;author&gt;Mattioli, F.&lt;/author&gt;&lt;author&gt;Maglianella, V.&lt;/author&gt;&lt;author&gt;D&amp;apos;Antonio, S.&lt;/author&gt;&lt;author&gt;Trimarco, E.&lt;/author&gt;&lt;author&gt;Caligiore, D.&lt;/author&gt;&lt;/authors&gt;&lt;/contributors&gt;&lt;titles&gt;&lt;title&gt;Non-invasive brain stimulation for patients and healthy subjects: Current challenges and future perspectives&lt;/title&gt;&lt;secondary-title&gt;JOURNAL OF THE NEUROLOGICAL SCIENCES&lt;/secondary-title&gt;&lt;/titles&gt;&lt;periodical&gt;&lt;full-title&gt;JOURNAL OF THE NEUROLOGICAL SCIENCES&lt;/full-title&gt;&lt;abbr-1&gt;J  Neurol  Sci&lt;/abbr-1&gt;&lt;/periodical&gt;&lt;pages&gt;122825&lt;/pages&gt;&lt;volume&gt;456&lt;/volume&gt;&lt;dates&gt;&lt;year&gt;2024&lt;/year&gt;&lt;pub-dates&gt;&lt;date&gt;JAN 15&lt;/date&gt;&lt;/pub-dates&gt;&lt;/dates&gt;&lt;isbn&gt;0022-510X&amp;#xD;1878-5883&lt;/isbn&gt;&lt;accession-num&gt;WOS:001137794100001&lt;/accession-num&gt;&lt;urls&gt;&lt;/urls&gt;&lt;custom6&gt;DEC 2023&lt;/custom6&gt;&lt;custom7&gt;122825&lt;/custom7&gt;&lt;electronic-resource-num&gt;10.1016/j.jns.2023.122825&lt;/electronic-resource-num&gt;&lt;/record&gt;&lt;/Cite&gt;&lt;/EndNote&gt;</w:instrText>
      </w:r>
      <w:r w:rsidR="00D61FE0" w:rsidRPr="00C71E5A">
        <w:rPr>
          <w:rFonts w:asciiTheme="majorHAnsi" w:hAnsiTheme="majorHAnsi" w:cstheme="majorHAnsi"/>
        </w:rPr>
        <w:fldChar w:fldCharType="separate"/>
      </w:r>
      <w:r w:rsidR="004B5913" w:rsidRPr="00C71E5A">
        <w:rPr>
          <w:rFonts w:asciiTheme="majorHAnsi" w:hAnsiTheme="majorHAnsi" w:cstheme="majorHAnsi"/>
          <w:noProof/>
          <w:vertAlign w:val="superscript"/>
        </w:rPr>
        <w:t>46</w:t>
      </w:r>
      <w:r w:rsidR="00D61FE0" w:rsidRPr="00C71E5A">
        <w:rPr>
          <w:rFonts w:asciiTheme="majorHAnsi" w:hAnsiTheme="majorHAnsi" w:cstheme="majorHAnsi"/>
        </w:rPr>
        <w:fldChar w:fldCharType="end"/>
      </w:r>
      <w:r w:rsidR="00D61FE0" w:rsidRPr="00C71E5A">
        <w:rPr>
          <w:rFonts w:asciiTheme="majorHAnsi" w:hAnsiTheme="majorHAnsi" w:cstheme="majorHAnsi"/>
        </w:rPr>
        <w:t xml:space="preserve">. Accordingly, the application of brain stimulation in workplace environments should be approached with caution, with particular attention to privacy protection and operational safety. </w:t>
      </w:r>
      <w:r w:rsidR="00D61FE0" w:rsidRPr="00C71E5A">
        <w:rPr>
          <w:rFonts w:asciiTheme="majorHAnsi" w:eastAsia="宋体" w:hAnsiTheme="majorHAnsi" w:cstheme="majorHAnsi"/>
        </w:rPr>
        <w:t xml:space="preserve">Moreover, integrating multimodal data with AI to deliver personalized </w:t>
      </w:r>
      <w:proofErr w:type="spellStart"/>
      <w:r w:rsidR="00D61FE0" w:rsidRPr="00C71E5A">
        <w:rPr>
          <w:rFonts w:asciiTheme="majorHAnsi" w:eastAsia="宋体" w:hAnsiTheme="majorHAnsi" w:cstheme="majorHAnsi"/>
        </w:rPr>
        <w:t>tDCS</w:t>
      </w:r>
      <w:proofErr w:type="spellEnd"/>
      <w:r w:rsidR="00D61FE0" w:rsidRPr="00C71E5A">
        <w:rPr>
          <w:rFonts w:asciiTheme="majorHAnsi" w:eastAsia="宋体" w:hAnsiTheme="majorHAnsi" w:cstheme="majorHAnsi"/>
        </w:rPr>
        <w:t xml:space="preserve"> stimulation for operators or to examine its long-term safety and efficacy may enhance the specificity of </w:t>
      </w:r>
      <w:proofErr w:type="spellStart"/>
      <w:r w:rsidR="00D61FE0" w:rsidRPr="00C71E5A">
        <w:rPr>
          <w:rFonts w:asciiTheme="majorHAnsi" w:eastAsia="宋体" w:hAnsiTheme="majorHAnsi" w:cstheme="majorHAnsi"/>
        </w:rPr>
        <w:t>tDCS</w:t>
      </w:r>
      <w:proofErr w:type="spellEnd"/>
      <w:r w:rsidR="00D61FE0" w:rsidRPr="00C71E5A">
        <w:rPr>
          <w:rFonts w:asciiTheme="majorHAnsi" w:eastAsia="宋体" w:hAnsiTheme="majorHAnsi" w:cstheme="majorHAnsi"/>
        </w:rPr>
        <w:t xml:space="preserve"> effects and improve its alignment with ethical standards</w:t>
      </w:r>
      <w:r w:rsidR="00D61FE0" w:rsidRPr="00C71E5A">
        <w:rPr>
          <w:rFonts w:asciiTheme="majorHAnsi" w:eastAsia="宋体" w:hAnsiTheme="majorHAnsi" w:cstheme="majorHAnsi"/>
        </w:rPr>
        <w:fldChar w:fldCharType="begin"/>
      </w:r>
      <w:r w:rsidR="004B5913" w:rsidRPr="00C71E5A">
        <w:rPr>
          <w:rFonts w:asciiTheme="majorHAnsi" w:eastAsia="宋体" w:hAnsiTheme="majorHAnsi" w:cstheme="majorHAnsi"/>
        </w:rPr>
        <w:instrText xml:space="preserve"> ADDIN EN.CITE &lt;EndNote&gt;&lt;Cite&gt;&lt;Author&gt;Rudroff&lt;/Author&gt;&lt;Year&gt;2024&lt;/Year&gt;&lt;RecNum&gt;128&lt;/RecNum&gt;&lt;DisplayText&gt;&lt;style face="superscript"&gt;47&lt;/style&gt;&lt;/DisplayText&gt;&lt;record&gt;&lt;rec-number&gt;128&lt;/rec-number&gt;&lt;foreign-keys&gt;&lt;key app="EN" db-id="w2p2ewtfnefd24ee2pc5fe9csdse2s0s50wt" timestamp="1749987096"&gt;128&lt;/key&gt;&lt;/foreign-keys&gt;&lt;ref-type name="Journal Article"&gt;17&lt;/ref-type&gt;&lt;contributors&gt;&lt;authors&gt;&lt;author&gt;Rudroff, Thorsten&lt;/author&gt;&lt;author&gt;Rainio, Oona&lt;/author&gt;&lt;author&gt;Klen, Riku&lt;/author&gt;&lt;/authors&gt;&lt;/contributors&gt;&lt;titles&gt;&lt;title&gt;Leveraging Artificial Intelligence to Optimize Transcranial Direct Current Stimulation for Long COVID Management: A Forward-Looking Perspective&lt;/title&gt;&lt;secondary-title&gt;BRAIN SCIENCES&lt;/secondary-title&gt;&lt;/titles&gt;&lt;periodical&gt;&lt;full-title&gt;BRAIN SCIENCES&lt;/full-title&gt;&lt;abbr-1&gt;Brain Sci&lt;/abbr-1&gt;&lt;/periodical&gt;&lt;pages&gt;831&lt;/pages&gt;&lt;volume&gt;14&lt;/volume&gt;&lt;number&gt;8&lt;/number&gt;&lt;dates&gt;&lt;year&gt;2024&lt;/year&gt;&lt;pub-dates&gt;&lt;date&gt;2024 AUG&lt;/date&gt;&lt;/pub-dates&gt;&lt;/dates&gt;&lt;isbn&gt;2076-3425&lt;/isbn&gt;&lt;accession-num&gt;WOS:001305747100001&lt;/accession-num&gt;&lt;work-type&gt;Article&lt;/work-type&gt;&lt;urls&gt;&lt;/urls&gt;&lt;custom7&gt;831&lt;/custom7&gt;&lt;electronic-resource-num&gt;10.3390/brainsci14080831&lt;/electronic-resource-num&gt;&lt;access-date&gt;2024-09-15&lt;/access-date&gt;&lt;/record&gt;&lt;/Cite&gt;&lt;/EndNote&gt;</w:instrText>
      </w:r>
      <w:r w:rsidR="00D61FE0" w:rsidRPr="00C71E5A">
        <w:rPr>
          <w:rFonts w:asciiTheme="majorHAnsi" w:eastAsia="宋体" w:hAnsiTheme="majorHAnsi" w:cstheme="majorHAnsi"/>
        </w:rPr>
        <w:fldChar w:fldCharType="separate"/>
      </w:r>
      <w:r w:rsidR="004B5913" w:rsidRPr="00C71E5A">
        <w:rPr>
          <w:rFonts w:asciiTheme="majorHAnsi" w:eastAsia="宋体" w:hAnsiTheme="majorHAnsi" w:cstheme="majorHAnsi"/>
          <w:noProof/>
          <w:vertAlign w:val="superscript"/>
        </w:rPr>
        <w:t>47</w:t>
      </w:r>
      <w:r w:rsidR="00D61FE0" w:rsidRPr="00C71E5A">
        <w:rPr>
          <w:rFonts w:asciiTheme="majorHAnsi" w:eastAsia="宋体" w:hAnsiTheme="majorHAnsi" w:cstheme="majorHAnsi"/>
        </w:rPr>
        <w:fldChar w:fldCharType="end"/>
      </w:r>
      <w:r w:rsidR="00D61FE0" w:rsidRPr="00C71E5A">
        <w:rPr>
          <w:rFonts w:asciiTheme="majorHAnsi" w:eastAsia="宋体" w:hAnsiTheme="majorHAnsi" w:cstheme="majorHAnsi"/>
        </w:rPr>
        <w:t>.</w:t>
      </w:r>
    </w:p>
    <w:p w14:paraId="3E91644D" w14:textId="77777777" w:rsidR="008A7BC0" w:rsidRPr="00C71E5A" w:rsidRDefault="008A7BC0" w:rsidP="00C71E5A">
      <w:pPr>
        <w:rPr>
          <w:rFonts w:asciiTheme="majorHAnsi" w:hAnsiTheme="majorHAnsi" w:cstheme="majorHAnsi"/>
        </w:rPr>
      </w:pPr>
    </w:p>
    <w:p w14:paraId="59F37CC4" w14:textId="648B8D52" w:rsidR="006E4797" w:rsidRPr="00C71E5A" w:rsidRDefault="00551D82" w:rsidP="00C71E5A">
      <w:pPr>
        <w:pBdr>
          <w:top w:val="nil"/>
          <w:left w:val="nil"/>
          <w:bottom w:val="nil"/>
          <w:right w:val="nil"/>
          <w:between w:val="nil"/>
        </w:pBdr>
        <w:rPr>
          <w:rFonts w:asciiTheme="majorHAnsi" w:hAnsiTheme="majorHAnsi" w:cstheme="majorHAnsi"/>
        </w:rPr>
      </w:pPr>
      <w:r w:rsidRPr="00C71E5A">
        <w:rPr>
          <w:rFonts w:asciiTheme="majorHAnsi" w:hAnsiTheme="majorHAnsi" w:cstheme="majorHAnsi"/>
          <w:b/>
        </w:rPr>
        <w:t xml:space="preserve">ACKNOWLEDGMENTS: </w:t>
      </w:r>
    </w:p>
    <w:p w14:paraId="6DC5EAC9" w14:textId="39134218" w:rsidR="004927B5" w:rsidRPr="00C71E5A" w:rsidRDefault="004927B5" w:rsidP="00C71E5A">
      <w:pPr>
        <w:rPr>
          <w:rFonts w:asciiTheme="majorHAnsi" w:hAnsiTheme="majorHAnsi" w:cstheme="majorHAnsi"/>
        </w:rPr>
      </w:pPr>
      <w:r w:rsidRPr="00C71E5A">
        <w:rPr>
          <w:rFonts w:asciiTheme="majorHAnsi" w:hAnsiTheme="majorHAnsi" w:cstheme="majorHAnsi"/>
        </w:rPr>
        <w:t xml:space="preserve">This study was supported by the Postgraduate Research &amp; Practice Innovation Program of Jiangsu Province (KYCX25_4311), National Natural Science Foundation of China (72374088, 72471105, 72472094, 72001096), </w:t>
      </w:r>
      <w:r w:rsidR="00DC1F4A" w:rsidRPr="00C71E5A">
        <w:rPr>
          <w:rFonts w:asciiTheme="majorHAnsi" w:hAnsiTheme="majorHAnsi" w:cstheme="majorHAnsi"/>
        </w:rPr>
        <w:t xml:space="preserve">2024 </w:t>
      </w:r>
      <w:r w:rsidRPr="00C71E5A">
        <w:rPr>
          <w:rFonts w:asciiTheme="majorHAnsi" w:hAnsiTheme="majorHAnsi" w:cstheme="majorHAnsi"/>
        </w:rPr>
        <w:t>Key Project of Higher Education Science Research Planning of China Association of Higher Education (24XX0205</w:t>
      </w:r>
      <w:r w:rsidR="00A753CA" w:rsidRPr="00C71E5A">
        <w:rPr>
          <w:rFonts w:asciiTheme="majorHAnsi" w:hAnsiTheme="majorHAnsi" w:cstheme="majorHAnsi"/>
        </w:rPr>
        <w:t xml:space="preserve">, </w:t>
      </w:r>
      <w:r w:rsidR="00AF7115" w:rsidRPr="00C71E5A">
        <w:rPr>
          <w:rFonts w:asciiTheme="majorHAnsi" w:hAnsiTheme="majorHAnsi" w:cstheme="majorHAnsi"/>
        </w:rPr>
        <w:t>Mechanisms of Human-AI Collaboration Strategies in Enhancing Learning Outcomes</w:t>
      </w:r>
      <w:r w:rsidRPr="00C71E5A">
        <w:rPr>
          <w:rFonts w:asciiTheme="majorHAnsi" w:hAnsiTheme="majorHAnsi" w:cstheme="majorHAnsi"/>
        </w:rPr>
        <w:t xml:space="preserve">), </w:t>
      </w:r>
      <w:r w:rsidR="00580D40" w:rsidRPr="00C71E5A">
        <w:rPr>
          <w:rFonts w:asciiTheme="majorHAnsi" w:hAnsiTheme="majorHAnsi" w:cstheme="majorHAnsi"/>
        </w:rPr>
        <w:t xml:space="preserve">2024 </w:t>
      </w:r>
      <w:r w:rsidRPr="00C71E5A">
        <w:rPr>
          <w:rFonts w:asciiTheme="majorHAnsi" w:hAnsiTheme="majorHAnsi" w:cstheme="majorHAnsi"/>
        </w:rPr>
        <w:t>Key Project of Education Science Planning in Jiangsu Province (B-b/2024/01/162</w:t>
      </w:r>
      <w:r w:rsidR="00E66F28" w:rsidRPr="00C71E5A">
        <w:rPr>
          <w:rFonts w:asciiTheme="majorHAnsi" w:hAnsiTheme="majorHAnsi" w:cstheme="majorHAnsi"/>
        </w:rPr>
        <w:t xml:space="preserve">, </w:t>
      </w:r>
      <w:r w:rsidR="00A938B5" w:rsidRPr="00C71E5A">
        <w:rPr>
          <w:rFonts w:asciiTheme="majorHAnsi" w:hAnsiTheme="majorHAnsi" w:cstheme="majorHAnsi"/>
        </w:rPr>
        <w:t>Model Construction and Empirical Research on Multimodal Learning from the Perspective of Educational Neuroscience</w:t>
      </w:r>
      <w:r w:rsidRPr="00C71E5A">
        <w:rPr>
          <w:rFonts w:asciiTheme="majorHAnsi" w:hAnsiTheme="majorHAnsi" w:cstheme="majorHAnsi"/>
        </w:rPr>
        <w:t>), Jiangsu Government Scholarship for Overseas Studies (JS-2024-69) and the Humanities and Social Science Fund of Ministry of Education of China (24YJCZH445).</w:t>
      </w:r>
    </w:p>
    <w:p w14:paraId="6F5CC85D" w14:textId="77777777" w:rsidR="004927B5" w:rsidRPr="00C71E5A" w:rsidRDefault="004927B5" w:rsidP="00C71E5A">
      <w:pPr>
        <w:rPr>
          <w:rFonts w:asciiTheme="majorHAnsi" w:hAnsiTheme="majorHAnsi" w:cstheme="majorHAnsi"/>
          <w:b/>
        </w:rPr>
      </w:pPr>
    </w:p>
    <w:p w14:paraId="5E703EBA" w14:textId="6C431F1B" w:rsidR="006E4797" w:rsidRPr="00C71E5A" w:rsidRDefault="00551D82" w:rsidP="00C71E5A">
      <w:pPr>
        <w:pBdr>
          <w:top w:val="nil"/>
          <w:left w:val="nil"/>
          <w:bottom w:val="nil"/>
          <w:right w:val="nil"/>
          <w:between w:val="nil"/>
        </w:pBdr>
        <w:rPr>
          <w:rFonts w:asciiTheme="majorHAnsi" w:hAnsiTheme="majorHAnsi" w:cstheme="majorHAnsi"/>
        </w:rPr>
      </w:pPr>
      <w:r w:rsidRPr="00C71E5A">
        <w:rPr>
          <w:rFonts w:asciiTheme="majorHAnsi" w:hAnsiTheme="majorHAnsi" w:cstheme="majorHAnsi"/>
          <w:b/>
        </w:rPr>
        <w:t xml:space="preserve">DISCLOSURES:  </w:t>
      </w:r>
    </w:p>
    <w:p w14:paraId="1438CB09" w14:textId="77777777" w:rsidR="00932999" w:rsidRPr="00C71E5A" w:rsidRDefault="00932999" w:rsidP="00C71E5A">
      <w:pPr>
        <w:rPr>
          <w:rFonts w:asciiTheme="majorHAnsi" w:hAnsiTheme="majorHAnsi" w:cstheme="majorHAnsi"/>
        </w:rPr>
      </w:pPr>
      <w:r w:rsidRPr="00C71E5A">
        <w:rPr>
          <w:rFonts w:asciiTheme="majorHAnsi" w:hAnsiTheme="majorHAnsi" w:cstheme="majorHAnsi"/>
        </w:rPr>
        <w:lastRenderedPageBreak/>
        <w:t>The authors have nothing to disclose.</w:t>
      </w:r>
    </w:p>
    <w:p w14:paraId="4A7B0E5C" w14:textId="77777777" w:rsidR="006E4797" w:rsidRPr="00C71E5A" w:rsidRDefault="006E4797" w:rsidP="00C71E5A">
      <w:pPr>
        <w:rPr>
          <w:rFonts w:asciiTheme="majorHAnsi" w:hAnsiTheme="majorHAnsi" w:cstheme="majorHAnsi"/>
        </w:rPr>
      </w:pPr>
    </w:p>
    <w:p w14:paraId="6DE2B73C" w14:textId="6DB34C76" w:rsidR="006E4797" w:rsidRPr="00C71E5A" w:rsidRDefault="00551D82" w:rsidP="00C71E5A">
      <w:pPr>
        <w:rPr>
          <w:rFonts w:asciiTheme="majorHAnsi" w:hAnsiTheme="majorHAnsi" w:cstheme="majorHAnsi"/>
          <w:b/>
        </w:rPr>
      </w:pPr>
      <w:r w:rsidRPr="00C71E5A">
        <w:rPr>
          <w:rFonts w:asciiTheme="majorHAnsi" w:hAnsiTheme="majorHAnsi" w:cstheme="majorHAnsi"/>
          <w:b/>
        </w:rPr>
        <w:t>REFERENCES:</w:t>
      </w:r>
      <w:r w:rsidRPr="00C71E5A">
        <w:rPr>
          <w:rFonts w:asciiTheme="majorHAnsi" w:hAnsiTheme="majorHAnsi" w:cstheme="majorHAnsi"/>
        </w:rPr>
        <w:t xml:space="preserve"> </w:t>
      </w:r>
    </w:p>
    <w:p w14:paraId="190C7B21" w14:textId="2D840455" w:rsidR="006B7D6D" w:rsidRPr="00C71E5A" w:rsidRDefault="003936CA" w:rsidP="00C71E5A">
      <w:pPr>
        <w:pStyle w:val="EndNoteBibliography"/>
        <w:rPr>
          <w:rFonts w:asciiTheme="majorHAnsi" w:hAnsiTheme="majorHAnsi" w:cstheme="majorHAnsi"/>
        </w:rPr>
      </w:pPr>
      <w:r w:rsidRPr="00C71E5A">
        <w:rPr>
          <w:rFonts w:asciiTheme="majorHAnsi" w:hAnsiTheme="majorHAnsi" w:cstheme="majorHAnsi"/>
          <w:bCs/>
        </w:rPr>
        <w:fldChar w:fldCharType="begin"/>
      </w:r>
      <w:r w:rsidRPr="00C71E5A">
        <w:rPr>
          <w:rFonts w:asciiTheme="majorHAnsi" w:hAnsiTheme="majorHAnsi" w:cstheme="majorHAnsi"/>
          <w:bCs/>
        </w:rPr>
        <w:instrText xml:space="preserve"> ADDIN EN.REFLIST </w:instrText>
      </w:r>
      <w:r w:rsidRPr="00C71E5A">
        <w:rPr>
          <w:rFonts w:asciiTheme="majorHAnsi" w:hAnsiTheme="majorHAnsi" w:cstheme="majorHAnsi"/>
          <w:bCs/>
        </w:rPr>
        <w:fldChar w:fldCharType="separate"/>
      </w:r>
      <w:r w:rsidR="006B7D6D" w:rsidRPr="00C71E5A">
        <w:rPr>
          <w:rFonts w:asciiTheme="majorHAnsi" w:hAnsiTheme="majorHAnsi" w:cstheme="majorHAnsi"/>
        </w:rPr>
        <w:t>1</w:t>
      </w:r>
      <w:r w:rsidR="006B7D6D" w:rsidRPr="00C71E5A">
        <w:rPr>
          <w:rFonts w:asciiTheme="majorHAnsi" w:hAnsiTheme="majorHAnsi" w:cstheme="majorHAnsi"/>
        </w:rPr>
        <w:tab/>
        <w:t xml:space="preserve">Brynjolfsson, E., Mitchell, T., Rock, D. What can machines learn, and what does it mean for occupations and the economy? </w:t>
      </w:r>
      <w:r w:rsidR="006B7D6D" w:rsidRPr="00C71E5A">
        <w:rPr>
          <w:rFonts w:asciiTheme="majorHAnsi" w:hAnsiTheme="majorHAnsi" w:cstheme="majorHAnsi"/>
          <w:i/>
        </w:rPr>
        <w:t>AEA Pap Proc.</w:t>
      </w:r>
      <w:r w:rsidR="006B7D6D" w:rsidRPr="00C71E5A">
        <w:rPr>
          <w:rFonts w:asciiTheme="majorHAnsi" w:hAnsiTheme="majorHAnsi" w:cstheme="majorHAnsi"/>
        </w:rPr>
        <w:t xml:space="preserve"> </w:t>
      </w:r>
      <w:r w:rsidR="006B7D6D" w:rsidRPr="00C71E5A">
        <w:rPr>
          <w:rFonts w:asciiTheme="majorHAnsi" w:hAnsiTheme="majorHAnsi" w:cstheme="majorHAnsi"/>
          <w:b/>
        </w:rPr>
        <w:t>108</w:t>
      </w:r>
      <w:r w:rsidR="008070B5" w:rsidRPr="00C71E5A">
        <w:rPr>
          <w:rFonts w:asciiTheme="majorHAnsi" w:hAnsiTheme="majorHAnsi" w:cstheme="majorHAnsi"/>
          <w:bCs/>
          <w:lang w:eastAsia="zh-CN"/>
        </w:rPr>
        <w:t>,</w:t>
      </w:r>
      <w:r w:rsidR="006B7D6D" w:rsidRPr="00C71E5A">
        <w:rPr>
          <w:rFonts w:asciiTheme="majorHAnsi" w:hAnsiTheme="majorHAnsi" w:cstheme="majorHAnsi"/>
        </w:rPr>
        <w:t xml:space="preserve"> 43-47 (2018).</w:t>
      </w:r>
    </w:p>
    <w:p w14:paraId="2058E204" w14:textId="2F6EC38E"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2</w:t>
      </w:r>
      <w:r w:rsidRPr="00C71E5A">
        <w:rPr>
          <w:rFonts w:asciiTheme="majorHAnsi" w:hAnsiTheme="majorHAnsi" w:cstheme="majorHAnsi"/>
        </w:rPr>
        <w:tab/>
        <w:t xml:space="preserve">Pieper, M. Gleasure, R. How </w:t>
      </w:r>
      <w:r w:rsidR="00472298">
        <w:rPr>
          <w:rFonts w:asciiTheme="majorHAnsi" w:hAnsiTheme="majorHAnsi" w:cstheme="majorHAnsi"/>
        </w:rPr>
        <w:t>AI</w:t>
      </w:r>
      <w:r w:rsidRPr="00C71E5A">
        <w:rPr>
          <w:rFonts w:asciiTheme="majorHAnsi" w:hAnsiTheme="majorHAnsi" w:cstheme="majorHAnsi"/>
        </w:rPr>
        <w:t xml:space="preserve"> helps to compile human intelligence: An empirical study of emerging augmented intelligence for medical image scanning. </w:t>
      </w:r>
      <w:r w:rsidRPr="00C71E5A">
        <w:rPr>
          <w:rFonts w:asciiTheme="majorHAnsi" w:hAnsiTheme="majorHAnsi" w:cstheme="majorHAnsi"/>
          <w:i/>
        </w:rPr>
        <w:t>Inf Syst</w:t>
      </w:r>
      <w:r w:rsidR="00F40746" w:rsidRPr="00C71E5A">
        <w:rPr>
          <w:rFonts w:asciiTheme="majorHAnsi" w:hAnsiTheme="majorHAnsi" w:cstheme="majorHAnsi"/>
          <w:i/>
          <w:lang w:eastAsia="zh-CN"/>
        </w:rPr>
        <w:t xml:space="preserve"> </w:t>
      </w:r>
      <w:r w:rsidRPr="00C71E5A">
        <w:rPr>
          <w:rFonts w:asciiTheme="majorHAnsi" w:hAnsiTheme="majorHAnsi" w:cstheme="majorHAnsi"/>
          <w:i/>
        </w:rPr>
        <w:t>J.</w:t>
      </w:r>
      <w:r w:rsidR="00FD19C8" w:rsidRPr="00FD19C8">
        <w:rPr>
          <w:rFonts w:asciiTheme="majorHAnsi" w:hAnsiTheme="majorHAnsi" w:cstheme="majorHAnsi"/>
          <w:b/>
          <w:bCs/>
        </w:rPr>
        <w:t>35</w:t>
      </w:r>
      <w:r w:rsidR="00FD19C8">
        <w:rPr>
          <w:rFonts w:asciiTheme="majorHAnsi" w:hAnsiTheme="majorHAnsi" w:cstheme="majorHAnsi"/>
        </w:rPr>
        <w:t xml:space="preserve"> (5), 1399-1421</w:t>
      </w:r>
      <w:r w:rsidR="00977A33" w:rsidRPr="00C71E5A">
        <w:rPr>
          <w:rFonts w:asciiTheme="majorHAnsi" w:hAnsiTheme="majorHAnsi" w:cstheme="majorHAnsi"/>
          <w:lang w:eastAsia="zh-CN"/>
        </w:rPr>
        <w:t xml:space="preserve"> </w:t>
      </w:r>
      <w:r w:rsidRPr="00C71E5A">
        <w:rPr>
          <w:rFonts w:asciiTheme="majorHAnsi" w:hAnsiTheme="majorHAnsi" w:cstheme="majorHAnsi"/>
        </w:rPr>
        <w:t>(2025).</w:t>
      </w:r>
    </w:p>
    <w:p w14:paraId="1733C239" w14:textId="4C833548"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3</w:t>
      </w:r>
      <w:r w:rsidRPr="00C71E5A">
        <w:rPr>
          <w:rFonts w:asciiTheme="majorHAnsi" w:hAnsiTheme="majorHAnsi" w:cstheme="majorHAnsi"/>
        </w:rPr>
        <w:tab/>
        <w:t xml:space="preserve">Ling, B., Dong, B. W., Cai, F. Applicants' fairness perception of human and ai collaboration in resume screening. </w:t>
      </w:r>
      <w:r w:rsidRPr="00C71E5A">
        <w:rPr>
          <w:rFonts w:asciiTheme="majorHAnsi" w:hAnsiTheme="majorHAnsi" w:cstheme="majorHAnsi"/>
          <w:i/>
        </w:rPr>
        <w:t>Int J Hum Comput Interact.</w:t>
      </w:r>
      <w:r w:rsidRPr="00C71E5A">
        <w:rPr>
          <w:rFonts w:asciiTheme="majorHAnsi" w:hAnsiTheme="majorHAnsi" w:cstheme="majorHAnsi"/>
        </w:rPr>
        <w:t xml:space="preserve"> </w:t>
      </w:r>
      <w:r w:rsidR="00645D6C" w:rsidRPr="00C71E5A">
        <w:rPr>
          <w:rFonts w:asciiTheme="majorHAnsi" w:hAnsiTheme="majorHAnsi" w:cstheme="majorHAnsi"/>
        </w:rPr>
        <w:t>10.1080/10447318.2024.2437235</w:t>
      </w:r>
      <w:r w:rsidRPr="00C71E5A">
        <w:rPr>
          <w:rFonts w:asciiTheme="majorHAnsi" w:hAnsiTheme="majorHAnsi" w:cstheme="majorHAnsi"/>
        </w:rPr>
        <w:t xml:space="preserve"> (2024).</w:t>
      </w:r>
    </w:p>
    <w:p w14:paraId="46C83EA2" w14:textId="6EDDCD35"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4</w:t>
      </w:r>
      <w:r w:rsidRPr="00C71E5A">
        <w:rPr>
          <w:rFonts w:asciiTheme="majorHAnsi" w:hAnsiTheme="majorHAnsi" w:cstheme="majorHAnsi"/>
        </w:rPr>
        <w:tab/>
        <w:t xml:space="preserve">Ahsen, M. E., Ayvaci, M. U. S., Mookerjee, R., Stolovitzky, G. Economics of </w:t>
      </w:r>
      <w:r w:rsidR="001C37F9">
        <w:rPr>
          <w:rFonts w:asciiTheme="majorHAnsi" w:hAnsiTheme="majorHAnsi" w:cstheme="majorHAnsi"/>
        </w:rPr>
        <w:t>AI</w:t>
      </w:r>
      <w:r w:rsidRPr="00C71E5A">
        <w:rPr>
          <w:rFonts w:asciiTheme="majorHAnsi" w:hAnsiTheme="majorHAnsi" w:cstheme="majorHAnsi"/>
        </w:rPr>
        <w:t xml:space="preserve"> and human task sharing for decision making in screening mammography. </w:t>
      </w:r>
      <w:r w:rsidRPr="00C71E5A">
        <w:rPr>
          <w:rFonts w:asciiTheme="majorHAnsi" w:hAnsiTheme="majorHAnsi" w:cstheme="majorHAnsi"/>
          <w:i/>
        </w:rPr>
        <w:t>Nat Commun.</w:t>
      </w:r>
      <w:r w:rsidRPr="00C71E5A">
        <w:rPr>
          <w:rFonts w:asciiTheme="majorHAnsi" w:hAnsiTheme="majorHAnsi" w:cstheme="majorHAnsi"/>
        </w:rPr>
        <w:t xml:space="preserve"> </w:t>
      </w:r>
      <w:r w:rsidRPr="00C71E5A">
        <w:rPr>
          <w:rFonts w:asciiTheme="majorHAnsi" w:hAnsiTheme="majorHAnsi" w:cstheme="majorHAnsi"/>
          <w:b/>
        </w:rPr>
        <w:t>16</w:t>
      </w:r>
      <w:r w:rsidRPr="00C71E5A">
        <w:rPr>
          <w:rFonts w:asciiTheme="majorHAnsi" w:hAnsiTheme="majorHAnsi" w:cstheme="majorHAnsi"/>
        </w:rPr>
        <w:t xml:space="preserve"> (1), </w:t>
      </w:r>
      <w:r w:rsidR="007D375F" w:rsidRPr="00C71E5A">
        <w:rPr>
          <w:rFonts w:asciiTheme="majorHAnsi" w:hAnsiTheme="majorHAnsi" w:cstheme="majorHAnsi"/>
          <w:lang w:eastAsia="zh-CN"/>
        </w:rPr>
        <w:t>2289</w:t>
      </w:r>
      <w:r w:rsidR="00E22171" w:rsidRPr="00C71E5A">
        <w:rPr>
          <w:rFonts w:asciiTheme="majorHAnsi" w:hAnsiTheme="majorHAnsi" w:cstheme="majorHAnsi"/>
          <w:lang w:eastAsia="zh-CN"/>
        </w:rPr>
        <w:t xml:space="preserve"> </w:t>
      </w:r>
      <w:r w:rsidRPr="00C71E5A">
        <w:rPr>
          <w:rFonts w:asciiTheme="majorHAnsi" w:hAnsiTheme="majorHAnsi" w:cstheme="majorHAnsi"/>
        </w:rPr>
        <w:t>(2025).</w:t>
      </w:r>
    </w:p>
    <w:p w14:paraId="54E3722B" w14:textId="12E3C773"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5</w:t>
      </w:r>
      <w:r w:rsidRPr="00C71E5A">
        <w:rPr>
          <w:rFonts w:asciiTheme="majorHAnsi" w:hAnsiTheme="majorHAnsi" w:cstheme="majorHAnsi"/>
        </w:rPr>
        <w:tab/>
        <w:t xml:space="preserve">Ivanov, S. Webster, C. Automated decision-making: Hoteliers' perceptions. </w:t>
      </w:r>
      <w:r w:rsidRPr="00C71E5A">
        <w:rPr>
          <w:rFonts w:asciiTheme="majorHAnsi" w:hAnsiTheme="majorHAnsi" w:cstheme="majorHAnsi"/>
          <w:i/>
        </w:rPr>
        <w:t>Technol Soc.</w:t>
      </w:r>
      <w:r w:rsidRPr="00C71E5A">
        <w:rPr>
          <w:rFonts w:asciiTheme="majorHAnsi" w:hAnsiTheme="majorHAnsi" w:cstheme="majorHAnsi"/>
        </w:rPr>
        <w:t xml:space="preserve"> </w:t>
      </w:r>
      <w:r w:rsidRPr="00C71E5A">
        <w:rPr>
          <w:rFonts w:asciiTheme="majorHAnsi" w:hAnsiTheme="majorHAnsi" w:cstheme="majorHAnsi"/>
          <w:b/>
        </w:rPr>
        <w:t>76</w:t>
      </w:r>
      <w:r w:rsidR="008070B5" w:rsidRPr="00C71E5A">
        <w:rPr>
          <w:rFonts w:asciiTheme="majorHAnsi" w:hAnsiTheme="majorHAnsi" w:cstheme="majorHAnsi"/>
          <w:bCs/>
          <w:lang w:eastAsia="zh-CN"/>
        </w:rPr>
        <w:t>,</w:t>
      </w:r>
      <w:r w:rsidRPr="00C71E5A">
        <w:rPr>
          <w:rFonts w:asciiTheme="majorHAnsi" w:hAnsiTheme="majorHAnsi" w:cstheme="majorHAnsi"/>
        </w:rPr>
        <w:t xml:space="preserve"> </w:t>
      </w:r>
      <w:r w:rsidR="00E22171" w:rsidRPr="00C71E5A">
        <w:rPr>
          <w:rFonts w:asciiTheme="majorHAnsi" w:hAnsiTheme="majorHAnsi" w:cstheme="majorHAnsi"/>
          <w:lang w:eastAsia="zh-CN"/>
        </w:rPr>
        <w:t>102430</w:t>
      </w:r>
      <w:r w:rsidRPr="00C71E5A">
        <w:rPr>
          <w:rFonts w:asciiTheme="majorHAnsi" w:hAnsiTheme="majorHAnsi" w:cstheme="majorHAnsi"/>
        </w:rPr>
        <w:t xml:space="preserve"> (2024).</w:t>
      </w:r>
    </w:p>
    <w:p w14:paraId="6CD08F3F" w14:textId="4BA34693"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6</w:t>
      </w:r>
      <w:r w:rsidRPr="00C71E5A">
        <w:rPr>
          <w:rFonts w:asciiTheme="majorHAnsi" w:hAnsiTheme="majorHAnsi" w:cstheme="majorHAnsi"/>
        </w:rPr>
        <w:tab/>
        <w:t xml:space="preserve">Radonjic, A., Duarte, H., Pereira, N. Artificial intelligence and </w:t>
      </w:r>
      <w:r w:rsidR="001C37F9">
        <w:rPr>
          <w:rFonts w:asciiTheme="majorHAnsi" w:hAnsiTheme="majorHAnsi" w:cstheme="majorHAnsi"/>
        </w:rPr>
        <w:t>HRM</w:t>
      </w:r>
      <w:r w:rsidRPr="00C71E5A">
        <w:rPr>
          <w:rFonts w:asciiTheme="majorHAnsi" w:hAnsiTheme="majorHAnsi" w:cstheme="majorHAnsi"/>
        </w:rPr>
        <w:t>: H</w:t>
      </w:r>
      <w:r w:rsidR="001C37F9">
        <w:rPr>
          <w:rFonts w:asciiTheme="majorHAnsi" w:hAnsiTheme="majorHAnsi" w:cstheme="majorHAnsi"/>
        </w:rPr>
        <w:t>R</w:t>
      </w:r>
      <w:r w:rsidRPr="00C71E5A">
        <w:rPr>
          <w:rFonts w:asciiTheme="majorHAnsi" w:hAnsiTheme="majorHAnsi" w:cstheme="majorHAnsi"/>
        </w:rPr>
        <w:t xml:space="preserve"> managers' perspective on decisiveness and challenges. </w:t>
      </w:r>
      <w:r w:rsidRPr="00C71E5A">
        <w:rPr>
          <w:rFonts w:asciiTheme="majorHAnsi" w:hAnsiTheme="majorHAnsi" w:cstheme="majorHAnsi"/>
          <w:i/>
        </w:rPr>
        <w:t>Eur Manag J.</w:t>
      </w:r>
      <w:r w:rsidRPr="00C71E5A">
        <w:rPr>
          <w:rFonts w:asciiTheme="majorHAnsi" w:hAnsiTheme="majorHAnsi" w:cstheme="majorHAnsi"/>
        </w:rPr>
        <w:t xml:space="preserve"> </w:t>
      </w:r>
      <w:r w:rsidRPr="00C71E5A">
        <w:rPr>
          <w:rFonts w:asciiTheme="majorHAnsi" w:hAnsiTheme="majorHAnsi" w:cstheme="majorHAnsi"/>
          <w:b/>
        </w:rPr>
        <w:t>42</w:t>
      </w:r>
      <w:r w:rsidRPr="00C71E5A">
        <w:rPr>
          <w:rFonts w:asciiTheme="majorHAnsi" w:hAnsiTheme="majorHAnsi" w:cstheme="majorHAnsi"/>
        </w:rPr>
        <w:t xml:space="preserve"> (1), 57-66 (2024).</w:t>
      </w:r>
    </w:p>
    <w:p w14:paraId="13E3A0CB" w14:textId="0EE5D0BA"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7</w:t>
      </w:r>
      <w:r w:rsidRPr="00C71E5A">
        <w:rPr>
          <w:rFonts w:asciiTheme="majorHAnsi" w:hAnsiTheme="majorHAnsi" w:cstheme="majorHAnsi"/>
        </w:rPr>
        <w:tab/>
        <w:t xml:space="preserve">Adam, M., Diebel, C., Goutier, M., Benlian, A. Navigating autonomy and control in human-ai delegation: User responses to technology- versus user-invoked task allocation. </w:t>
      </w:r>
      <w:r w:rsidRPr="00C71E5A">
        <w:rPr>
          <w:rFonts w:asciiTheme="majorHAnsi" w:hAnsiTheme="majorHAnsi" w:cstheme="majorHAnsi"/>
          <w:i/>
        </w:rPr>
        <w:t>Decis Support Syst.</w:t>
      </w:r>
      <w:r w:rsidRPr="00C71E5A">
        <w:rPr>
          <w:rFonts w:asciiTheme="majorHAnsi" w:hAnsiTheme="majorHAnsi" w:cstheme="majorHAnsi"/>
        </w:rPr>
        <w:t xml:space="preserve"> </w:t>
      </w:r>
      <w:r w:rsidRPr="00C71E5A">
        <w:rPr>
          <w:rFonts w:asciiTheme="majorHAnsi" w:hAnsiTheme="majorHAnsi" w:cstheme="majorHAnsi"/>
          <w:b/>
        </w:rPr>
        <w:t>180</w:t>
      </w:r>
      <w:r w:rsidR="008070B5" w:rsidRPr="00C71E5A">
        <w:rPr>
          <w:rFonts w:asciiTheme="majorHAnsi" w:hAnsiTheme="majorHAnsi" w:cstheme="majorHAnsi"/>
          <w:bCs/>
          <w:lang w:eastAsia="zh-CN"/>
        </w:rPr>
        <w:t>,</w:t>
      </w:r>
      <w:r w:rsidRPr="00C71E5A">
        <w:rPr>
          <w:rFonts w:asciiTheme="majorHAnsi" w:hAnsiTheme="majorHAnsi" w:cstheme="majorHAnsi"/>
        </w:rPr>
        <w:t xml:space="preserve"> </w:t>
      </w:r>
      <w:r w:rsidR="008402C4" w:rsidRPr="00C71E5A">
        <w:rPr>
          <w:rFonts w:asciiTheme="majorHAnsi" w:hAnsiTheme="majorHAnsi" w:cstheme="majorHAnsi"/>
          <w:lang w:eastAsia="zh-CN"/>
        </w:rPr>
        <w:t>114193</w:t>
      </w:r>
      <w:r w:rsidRPr="00C71E5A">
        <w:rPr>
          <w:rFonts w:asciiTheme="majorHAnsi" w:hAnsiTheme="majorHAnsi" w:cstheme="majorHAnsi"/>
        </w:rPr>
        <w:t xml:space="preserve"> (2024).</w:t>
      </w:r>
    </w:p>
    <w:p w14:paraId="072CB79C"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8</w:t>
      </w:r>
      <w:r w:rsidRPr="00C71E5A">
        <w:rPr>
          <w:rFonts w:asciiTheme="majorHAnsi" w:hAnsiTheme="majorHAnsi" w:cstheme="majorHAnsi"/>
        </w:rPr>
        <w:tab/>
        <w:t xml:space="preserve">Fuegener, A., Grahl, J., Gupta, A., Ketter, W. Cognitive challenges in human-artificial intelligence collaboration: Investigating the path toward productive delegation. </w:t>
      </w:r>
      <w:r w:rsidRPr="00C71E5A">
        <w:rPr>
          <w:rFonts w:asciiTheme="majorHAnsi" w:hAnsiTheme="majorHAnsi" w:cstheme="majorHAnsi"/>
          <w:i/>
        </w:rPr>
        <w:t>Inf Syst Res.</w:t>
      </w:r>
      <w:r w:rsidRPr="00C71E5A">
        <w:rPr>
          <w:rFonts w:asciiTheme="majorHAnsi" w:hAnsiTheme="majorHAnsi" w:cstheme="majorHAnsi"/>
        </w:rPr>
        <w:t xml:space="preserve"> </w:t>
      </w:r>
      <w:r w:rsidRPr="00C71E5A">
        <w:rPr>
          <w:rFonts w:asciiTheme="majorHAnsi" w:hAnsiTheme="majorHAnsi" w:cstheme="majorHAnsi"/>
          <w:b/>
        </w:rPr>
        <w:t>33</w:t>
      </w:r>
      <w:r w:rsidRPr="00C71E5A">
        <w:rPr>
          <w:rFonts w:asciiTheme="majorHAnsi" w:hAnsiTheme="majorHAnsi" w:cstheme="majorHAnsi"/>
        </w:rPr>
        <w:t xml:space="preserve"> (2), 678-696 (2022).</w:t>
      </w:r>
    </w:p>
    <w:p w14:paraId="007EF4EE"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9</w:t>
      </w:r>
      <w:r w:rsidRPr="00C71E5A">
        <w:rPr>
          <w:rFonts w:asciiTheme="majorHAnsi" w:hAnsiTheme="majorHAnsi" w:cstheme="majorHAnsi"/>
        </w:rPr>
        <w:tab/>
        <w:t xml:space="preserve">Evans, J. A. Foster, J. G. Metaknowledge. </w:t>
      </w:r>
      <w:r w:rsidRPr="00C71E5A">
        <w:rPr>
          <w:rFonts w:asciiTheme="majorHAnsi" w:hAnsiTheme="majorHAnsi" w:cstheme="majorHAnsi"/>
          <w:i/>
        </w:rPr>
        <w:t>Science.</w:t>
      </w:r>
      <w:r w:rsidRPr="00C71E5A">
        <w:rPr>
          <w:rFonts w:asciiTheme="majorHAnsi" w:hAnsiTheme="majorHAnsi" w:cstheme="majorHAnsi"/>
        </w:rPr>
        <w:t xml:space="preserve"> </w:t>
      </w:r>
      <w:r w:rsidRPr="00C71E5A">
        <w:rPr>
          <w:rFonts w:asciiTheme="majorHAnsi" w:hAnsiTheme="majorHAnsi" w:cstheme="majorHAnsi"/>
          <w:b/>
        </w:rPr>
        <w:t>331</w:t>
      </w:r>
      <w:r w:rsidRPr="00C71E5A">
        <w:rPr>
          <w:rFonts w:asciiTheme="majorHAnsi" w:hAnsiTheme="majorHAnsi" w:cstheme="majorHAnsi"/>
        </w:rPr>
        <w:t xml:space="preserve"> (6018), 721-725 (2011).</w:t>
      </w:r>
    </w:p>
    <w:p w14:paraId="20F79AA7"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10</w:t>
      </w:r>
      <w:r w:rsidRPr="00C71E5A">
        <w:rPr>
          <w:rFonts w:asciiTheme="majorHAnsi" w:hAnsiTheme="majorHAnsi" w:cstheme="majorHAnsi"/>
        </w:rPr>
        <w:tab/>
        <w:t xml:space="preserve">Jussupow, E., Spohrer, K., Heinzl, A., Gawlitza, J. Augmenting medical diagnosis decisions? An investigation into physicians' decision-making process with artificial intelligence. </w:t>
      </w:r>
      <w:r w:rsidRPr="00C71E5A">
        <w:rPr>
          <w:rFonts w:asciiTheme="majorHAnsi" w:hAnsiTheme="majorHAnsi" w:cstheme="majorHAnsi"/>
          <w:i/>
        </w:rPr>
        <w:t>Inf Syst Res.</w:t>
      </w:r>
      <w:r w:rsidRPr="00C71E5A">
        <w:rPr>
          <w:rFonts w:asciiTheme="majorHAnsi" w:hAnsiTheme="majorHAnsi" w:cstheme="majorHAnsi"/>
        </w:rPr>
        <w:t xml:space="preserve"> </w:t>
      </w:r>
      <w:r w:rsidRPr="00C71E5A">
        <w:rPr>
          <w:rFonts w:asciiTheme="majorHAnsi" w:hAnsiTheme="majorHAnsi" w:cstheme="majorHAnsi"/>
          <w:b/>
        </w:rPr>
        <w:t>32</w:t>
      </w:r>
      <w:r w:rsidRPr="00C71E5A">
        <w:rPr>
          <w:rFonts w:asciiTheme="majorHAnsi" w:hAnsiTheme="majorHAnsi" w:cstheme="majorHAnsi"/>
        </w:rPr>
        <w:t xml:space="preserve"> (3), 713-735 (2021).</w:t>
      </w:r>
    </w:p>
    <w:p w14:paraId="31C60CAC" w14:textId="29FFCF1B"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11</w:t>
      </w:r>
      <w:r w:rsidRPr="00C71E5A">
        <w:rPr>
          <w:rFonts w:asciiTheme="majorHAnsi" w:hAnsiTheme="majorHAnsi" w:cstheme="majorHAnsi"/>
        </w:rPr>
        <w:tab/>
        <w:t xml:space="preserve">Atchley, P., Pannell, H., Wofford, K., Hopkins, M., Atchley, R. A. Human and </w:t>
      </w:r>
      <w:r w:rsidR="001C37F9">
        <w:rPr>
          <w:rFonts w:asciiTheme="majorHAnsi" w:hAnsiTheme="majorHAnsi" w:cstheme="majorHAnsi"/>
        </w:rPr>
        <w:t>AI</w:t>
      </w:r>
      <w:r w:rsidRPr="00C71E5A">
        <w:rPr>
          <w:rFonts w:asciiTheme="majorHAnsi" w:hAnsiTheme="majorHAnsi" w:cstheme="majorHAnsi"/>
        </w:rPr>
        <w:t xml:space="preserve"> collaboration in the higher education environment: Opportunities and concerns. </w:t>
      </w:r>
      <w:r w:rsidRPr="00C71E5A">
        <w:rPr>
          <w:rFonts w:asciiTheme="majorHAnsi" w:hAnsiTheme="majorHAnsi" w:cstheme="majorHAnsi"/>
          <w:i/>
        </w:rPr>
        <w:t>Cogn Res Princ Implic.</w:t>
      </w:r>
      <w:r w:rsidRPr="00C71E5A">
        <w:rPr>
          <w:rFonts w:asciiTheme="majorHAnsi" w:hAnsiTheme="majorHAnsi" w:cstheme="majorHAnsi"/>
        </w:rPr>
        <w:t xml:space="preserve"> </w:t>
      </w:r>
      <w:r w:rsidRPr="00C71E5A">
        <w:rPr>
          <w:rFonts w:asciiTheme="majorHAnsi" w:hAnsiTheme="majorHAnsi" w:cstheme="majorHAnsi"/>
          <w:b/>
        </w:rPr>
        <w:t>9</w:t>
      </w:r>
      <w:r w:rsidRPr="00C71E5A">
        <w:rPr>
          <w:rFonts w:asciiTheme="majorHAnsi" w:hAnsiTheme="majorHAnsi" w:cstheme="majorHAnsi"/>
        </w:rPr>
        <w:t xml:space="preserve"> (1), </w:t>
      </w:r>
      <w:r w:rsidR="00004256" w:rsidRPr="00C71E5A">
        <w:rPr>
          <w:rFonts w:asciiTheme="majorHAnsi" w:hAnsiTheme="majorHAnsi" w:cstheme="majorHAnsi"/>
          <w:lang w:eastAsia="zh-CN"/>
        </w:rPr>
        <w:t>20</w:t>
      </w:r>
      <w:r w:rsidRPr="00C71E5A">
        <w:rPr>
          <w:rFonts w:asciiTheme="majorHAnsi" w:hAnsiTheme="majorHAnsi" w:cstheme="majorHAnsi"/>
        </w:rPr>
        <w:t xml:space="preserve"> (2024).</w:t>
      </w:r>
    </w:p>
    <w:p w14:paraId="70CFE9C2" w14:textId="2E63010A"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12</w:t>
      </w:r>
      <w:r w:rsidRPr="00C71E5A">
        <w:rPr>
          <w:rFonts w:asciiTheme="majorHAnsi" w:hAnsiTheme="majorHAnsi" w:cstheme="majorHAnsi"/>
        </w:rPr>
        <w:tab/>
        <w:t xml:space="preserve">Fleming, S. M. Lau, H. C. How to measure metacognition. </w:t>
      </w:r>
      <w:r w:rsidRPr="00C71E5A">
        <w:rPr>
          <w:rFonts w:asciiTheme="majorHAnsi" w:hAnsiTheme="majorHAnsi" w:cstheme="majorHAnsi"/>
          <w:i/>
        </w:rPr>
        <w:t>Front Hum Neurosci.</w:t>
      </w:r>
      <w:r w:rsidRPr="00C71E5A">
        <w:rPr>
          <w:rFonts w:asciiTheme="majorHAnsi" w:hAnsiTheme="majorHAnsi" w:cstheme="majorHAnsi"/>
        </w:rPr>
        <w:t xml:space="preserve"> </w:t>
      </w:r>
      <w:r w:rsidRPr="00C71E5A">
        <w:rPr>
          <w:rFonts w:asciiTheme="majorHAnsi" w:hAnsiTheme="majorHAnsi" w:cstheme="majorHAnsi"/>
          <w:b/>
        </w:rPr>
        <w:t>8</w:t>
      </w:r>
      <w:r w:rsidR="008070B5" w:rsidRPr="00C71E5A">
        <w:rPr>
          <w:rFonts w:asciiTheme="majorHAnsi" w:hAnsiTheme="majorHAnsi" w:cstheme="majorHAnsi"/>
          <w:bCs/>
          <w:lang w:eastAsia="zh-CN"/>
        </w:rPr>
        <w:t>,</w:t>
      </w:r>
      <w:r w:rsidRPr="00C71E5A">
        <w:rPr>
          <w:rFonts w:asciiTheme="majorHAnsi" w:hAnsiTheme="majorHAnsi" w:cstheme="majorHAnsi"/>
        </w:rPr>
        <w:t xml:space="preserve"> 443 (2014).</w:t>
      </w:r>
    </w:p>
    <w:p w14:paraId="66B4DBB3"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13</w:t>
      </w:r>
      <w:r w:rsidRPr="00C71E5A">
        <w:rPr>
          <w:rFonts w:asciiTheme="majorHAnsi" w:hAnsiTheme="majorHAnsi" w:cstheme="majorHAnsi"/>
        </w:rPr>
        <w:tab/>
        <w:t xml:space="preserve">Maniscalco, B. Lau, H. A signal detection theoretic approach for estimating metacognitive sensitivity from confidence ratings. </w:t>
      </w:r>
      <w:r w:rsidRPr="00C71E5A">
        <w:rPr>
          <w:rFonts w:asciiTheme="majorHAnsi" w:hAnsiTheme="majorHAnsi" w:cstheme="majorHAnsi"/>
          <w:i/>
        </w:rPr>
        <w:t>Conscious Cogn.</w:t>
      </w:r>
      <w:r w:rsidRPr="00C71E5A">
        <w:rPr>
          <w:rFonts w:asciiTheme="majorHAnsi" w:hAnsiTheme="majorHAnsi" w:cstheme="majorHAnsi"/>
        </w:rPr>
        <w:t xml:space="preserve"> </w:t>
      </w:r>
      <w:r w:rsidRPr="00C71E5A">
        <w:rPr>
          <w:rFonts w:asciiTheme="majorHAnsi" w:hAnsiTheme="majorHAnsi" w:cstheme="majorHAnsi"/>
          <w:b/>
        </w:rPr>
        <w:t>21</w:t>
      </w:r>
      <w:r w:rsidRPr="00C71E5A">
        <w:rPr>
          <w:rFonts w:asciiTheme="majorHAnsi" w:hAnsiTheme="majorHAnsi" w:cstheme="majorHAnsi"/>
        </w:rPr>
        <w:t xml:space="preserve"> (1), 422-430 (2012).</w:t>
      </w:r>
    </w:p>
    <w:p w14:paraId="6EFEB514" w14:textId="68DDAA9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14</w:t>
      </w:r>
      <w:r w:rsidRPr="00C71E5A">
        <w:rPr>
          <w:rFonts w:asciiTheme="majorHAnsi" w:hAnsiTheme="majorHAnsi" w:cstheme="majorHAnsi"/>
        </w:rPr>
        <w:tab/>
        <w:t xml:space="preserve">Fleming, S. M. Metacognition and confidence: A review and synthesis. </w:t>
      </w:r>
      <w:r w:rsidRPr="00C71E5A">
        <w:rPr>
          <w:rFonts w:asciiTheme="majorHAnsi" w:hAnsiTheme="majorHAnsi" w:cstheme="majorHAnsi"/>
          <w:i/>
        </w:rPr>
        <w:t>Annu Rev Psychol.</w:t>
      </w:r>
      <w:r w:rsidRPr="00C71E5A">
        <w:rPr>
          <w:rFonts w:asciiTheme="majorHAnsi" w:hAnsiTheme="majorHAnsi" w:cstheme="majorHAnsi"/>
        </w:rPr>
        <w:t xml:space="preserve"> </w:t>
      </w:r>
      <w:r w:rsidRPr="00C71E5A">
        <w:rPr>
          <w:rFonts w:asciiTheme="majorHAnsi" w:hAnsiTheme="majorHAnsi" w:cstheme="majorHAnsi"/>
          <w:b/>
        </w:rPr>
        <w:t>75</w:t>
      </w:r>
      <w:r w:rsidR="008070B5" w:rsidRPr="00C71E5A">
        <w:rPr>
          <w:rFonts w:asciiTheme="majorHAnsi" w:hAnsiTheme="majorHAnsi" w:cstheme="majorHAnsi"/>
          <w:bCs/>
          <w:lang w:eastAsia="zh-CN"/>
        </w:rPr>
        <w:t>,</w:t>
      </w:r>
      <w:r w:rsidRPr="00C71E5A">
        <w:rPr>
          <w:rFonts w:asciiTheme="majorHAnsi" w:hAnsiTheme="majorHAnsi" w:cstheme="majorHAnsi"/>
        </w:rPr>
        <w:t xml:space="preserve"> 241-268 (2024).</w:t>
      </w:r>
    </w:p>
    <w:p w14:paraId="05A80D52" w14:textId="03EA5B9E"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15</w:t>
      </w:r>
      <w:r w:rsidRPr="00C71E5A">
        <w:rPr>
          <w:rFonts w:asciiTheme="majorHAnsi" w:hAnsiTheme="majorHAnsi" w:cstheme="majorHAnsi"/>
        </w:rPr>
        <w:tab/>
        <w:t>Reed, T. Kadosh, R. C. Transcranial electrical stimulation (</w:t>
      </w:r>
      <w:r w:rsidR="007216B6">
        <w:rPr>
          <w:rFonts w:asciiTheme="majorHAnsi" w:hAnsiTheme="majorHAnsi" w:cstheme="majorHAnsi"/>
        </w:rPr>
        <w:t>TES</w:t>
      </w:r>
      <w:r w:rsidRPr="00C71E5A">
        <w:rPr>
          <w:rFonts w:asciiTheme="majorHAnsi" w:hAnsiTheme="majorHAnsi" w:cstheme="majorHAnsi"/>
        </w:rPr>
        <w:t xml:space="preserve">) mechanisms and its effects on cortical excitability and connectivity. </w:t>
      </w:r>
      <w:r w:rsidRPr="00C71E5A">
        <w:rPr>
          <w:rFonts w:asciiTheme="majorHAnsi" w:hAnsiTheme="majorHAnsi" w:cstheme="majorHAnsi"/>
          <w:i/>
        </w:rPr>
        <w:t>J Inherit Metab Dis.</w:t>
      </w:r>
      <w:r w:rsidRPr="00C71E5A">
        <w:rPr>
          <w:rFonts w:asciiTheme="majorHAnsi" w:hAnsiTheme="majorHAnsi" w:cstheme="majorHAnsi"/>
        </w:rPr>
        <w:t xml:space="preserve"> </w:t>
      </w:r>
      <w:r w:rsidRPr="00C71E5A">
        <w:rPr>
          <w:rFonts w:asciiTheme="majorHAnsi" w:hAnsiTheme="majorHAnsi" w:cstheme="majorHAnsi"/>
          <w:b/>
        </w:rPr>
        <w:t>41</w:t>
      </w:r>
      <w:r w:rsidRPr="00C71E5A">
        <w:rPr>
          <w:rFonts w:asciiTheme="majorHAnsi" w:hAnsiTheme="majorHAnsi" w:cstheme="majorHAnsi"/>
        </w:rPr>
        <w:t xml:space="preserve"> (6), 1123-1130 (2018).</w:t>
      </w:r>
    </w:p>
    <w:p w14:paraId="0E283BAD"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16</w:t>
      </w:r>
      <w:r w:rsidRPr="00C71E5A">
        <w:rPr>
          <w:rFonts w:asciiTheme="majorHAnsi" w:hAnsiTheme="majorHAnsi" w:cstheme="majorHAnsi"/>
        </w:rPr>
        <w:tab/>
        <w:t xml:space="preserve">Harty, S. et al. Transcranial direct current stimulation over right dorsolateral prefrontal cortex enhances error awareness in older age. </w:t>
      </w:r>
      <w:r w:rsidRPr="00C71E5A">
        <w:rPr>
          <w:rFonts w:asciiTheme="majorHAnsi" w:hAnsiTheme="majorHAnsi" w:cstheme="majorHAnsi"/>
          <w:i/>
        </w:rPr>
        <w:t>J Neurosci.</w:t>
      </w:r>
      <w:r w:rsidRPr="00C71E5A">
        <w:rPr>
          <w:rFonts w:asciiTheme="majorHAnsi" w:hAnsiTheme="majorHAnsi" w:cstheme="majorHAnsi"/>
        </w:rPr>
        <w:t xml:space="preserve"> </w:t>
      </w:r>
      <w:r w:rsidRPr="00C71E5A">
        <w:rPr>
          <w:rFonts w:asciiTheme="majorHAnsi" w:hAnsiTheme="majorHAnsi" w:cstheme="majorHAnsi"/>
          <w:b/>
        </w:rPr>
        <w:t>34</w:t>
      </w:r>
      <w:r w:rsidRPr="00C71E5A">
        <w:rPr>
          <w:rFonts w:asciiTheme="majorHAnsi" w:hAnsiTheme="majorHAnsi" w:cstheme="majorHAnsi"/>
        </w:rPr>
        <w:t xml:space="preserve"> (10), 3646-3652 (2014).</w:t>
      </w:r>
    </w:p>
    <w:p w14:paraId="0AA4CDB7"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17</w:t>
      </w:r>
      <w:r w:rsidRPr="00C71E5A">
        <w:rPr>
          <w:rFonts w:asciiTheme="majorHAnsi" w:hAnsiTheme="majorHAnsi" w:cstheme="majorHAnsi"/>
        </w:rPr>
        <w:tab/>
        <w:t xml:space="preserve">Bona, S. Silvanto, J. Accuracy and confidence of visual short-term memory do not go hand-in-hand: Behavioral and neural dissociations. </w:t>
      </w:r>
      <w:r w:rsidRPr="00C71E5A">
        <w:rPr>
          <w:rFonts w:asciiTheme="majorHAnsi" w:hAnsiTheme="majorHAnsi" w:cstheme="majorHAnsi"/>
          <w:i/>
        </w:rPr>
        <w:t>PLoS One.</w:t>
      </w:r>
      <w:r w:rsidRPr="00C71E5A">
        <w:rPr>
          <w:rFonts w:asciiTheme="majorHAnsi" w:hAnsiTheme="majorHAnsi" w:cstheme="majorHAnsi"/>
        </w:rPr>
        <w:t xml:space="preserve"> </w:t>
      </w:r>
      <w:r w:rsidRPr="00C71E5A">
        <w:rPr>
          <w:rFonts w:asciiTheme="majorHAnsi" w:hAnsiTheme="majorHAnsi" w:cstheme="majorHAnsi"/>
          <w:b/>
        </w:rPr>
        <w:t>9</w:t>
      </w:r>
      <w:r w:rsidRPr="00C71E5A">
        <w:rPr>
          <w:rFonts w:asciiTheme="majorHAnsi" w:hAnsiTheme="majorHAnsi" w:cstheme="majorHAnsi"/>
        </w:rPr>
        <w:t xml:space="preserve"> (3), e90808 (2014).</w:t>
      </w:r>
    </w:p>
    <w:p w14:paraId="7E5F7BD3" w14:textId="600B2642"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18</w:t>
      </w:r>
      <w:r w:rsidRPr="00C71E5A">
        <w:rPr>
          <w:rFonts w:asciiTheme="majorHAnsi" w:hAnsiTheme="majorHAnsi" w:cstheme="majorHAnsi"/>
        </w:rPr>
        <w:tab/>
        <w:t xml:space="preserve">Mattes, R. S. Soutschek, A. Brain stimulation over dorsomedial prefrontal cortex causally affects metacognitive bias but not mentalising. </w:t>
      </w:r>
      <w:r w:rsidRPr="00C71E5A">
        <w:rPr>
          <w:rFonts w:asciiTheme="majorHAnsi" w:hAnsiTheme="majorHAnsi" w:cstheme="majorHAnsi"/>
          <w:i/>
        </w:rPr>
        <w:t>Cogn Affect Behav Neurosci.</w:t>
      </w:r>
      <w:r w:rsidRPr="00C71E5A">
        <w:rPr>
          <w:rFonts w:asciiTheme="majorHAnsi" w:hAnsiTheme="majorHAnsi" w:cstheme="majorHAnsi"/>
        </w:rPr>
        <w:t xml:space="preserve"> </w:t>
      </w:r>
      <w:r w:rsidR="006F364F" w:rsidRPr="00C71E5A">
        <w:rPr>
          <w:rFonts w:asciiTheme="majorHAnsi" w:hAnsiTheme="majorHAnsi" w:cstheme="majorHAnsi"/>
        </w:rPr>
        <w:t xml:space="preserve">10.3758/s13415-025-01277-1 </w:t>
      </w:r>
      <w:r w:rsidRPr="00C71E5A">
        <w:rPr>
          <w:rFonts w:asciiTheme="majorHAnsi" w:hAnsiTheme="majorHAnsi" w:cstheme="majorHAnsi"/>
        </w:rPr>
        <w:t>(2025).</w:t>
      </w:r>
    </w:p>
    <w:p w14:paraId="73DA42ED" w14:textId="23A5B7BA"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lastRenderedPageBreak/>
        <w:t>19</w:t>
      </w:r>
      <w:r w:rsidRPr="00C71E5A">
        <w:rPr>
          <w:rFonts w:asciiTheme="majorHAnsi" w:hAnsiTheme="majorHAnsi" w:cstheme="majorHAnsi"/>
        </w:rPr>
        <w:tab/>
        <w:t xml:space="preserve">Shekhar, M. Rahnev, D. Distinguishing the roles of dorsolateral and anterior </w:t>
      </w:r>
      <w:r w:rsidR="007216B6">
        <w:rPr>
          <w:rFonts w:asciiTheme="majorHAnsi" w:hAnsiTheme="majorHAnsi" w:cstheme="majorHAnsi"/>
        </w:rPr>
        <w:t>PFC</w:t>
      </w:r>
      <w:r w:rsidRPr="00C71E5A">
        <w:rPr>
          <w:rFonts w:asciiTheme="majorHAnsi" w:hAnsiTheme="majorHAnsi" w:cstheme="majorHAnsi"/>
        </w:rPr>
        <w:t xml:space="preserve"> in visual metacognition. </w:t>
      </w:r>
      <w:r w:rsidRPr="00C71E5A">
        <w:rPr>
          <w:rFonts w:asciiTheme="majorHAnsi" w:hAnsiTheme="majorHAnsi" w:cstheme="majorHAnsi"/>
          <w:i/>
        </w:rPr>
        <w:t>J Neurosci.</w:t>
      </w:r>
      <w:r w:rsidRPr="00C71E5A">
        <w:rPr>
          <w:rFonts w:asciiTheme="majorHAnsi" w:hAnsiTheme="majorHAnsi" w:cstheme="majorHAnsi"/>
        </w:rPr>
        <w:t xml:space="preserve"> </w:t>
      </w:r>
      <w:r w:rsidRPr="00C71E5A">
        <w:rPr>
          <w:rFonts w:asciiTheme="majorHAnsi" w:hAnsiTheme="majorHAnsi" w:cstheme="majorHAnsi"/>
          <w:b/>
        </w:rPr>
        <w:t>38</w:t>
      </w:r>
      <w:r w:rsidRPr="00C71E5A">
        <w:rPr>
          <w:rFonts w:asciiTheme="majorHAnsi" w:hAnsiTheme="majorHAnsi" w:cstheme="majorHAnsi"/>
        </w:rPr>
        <w:t xml:space="preserve"> (22), 5078-5087 (2018).</w:t>
      </w:r>
    </w:p>
    <w:p w14:paraId="2ED4CAFB"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20</w:t>
      </w:r>
      <w:r w:rsidRPr="00C71E5A">
        <w:rPr>
          <w:rFonts w:asciiTheme="majorHAnsi" w:hAnsiTheme="majorHAnsi" w:cstheme="majorHAnsi"/>
        </w:rPr>
        <w:tab/>
        <w:t xml:space="preserve">Soutschek, A., Moisa, M., Ruff, C. C., Tobler, P. N. Frontopolar theta oscillations link metacognition with prospective decision making. </w:t>
      </w:r>
      <w:r w:rsidRPr="00C71E5A">
        <w:rPr>
          <w:rFonts w:asciiTheme="majorHAnsi" w:hAnsiTheme="majorHAnsi" w:cstheme="majorHAnsi"/>
          <w:i/>
        </w:rPr>
        <w:t>Nat Commun.</w:t>
      </w:r>
      <w:r w:rsidRPr="00C71E5A">
        <w:rPr>
          <w:rFonts w:asciiTheme="majorHAnsi" w:hAnsiTheme="majorHAnsi" w:cstheme="majorHAnsi"/>
        </w:rPr>
        <w:t xml:space="preserve"> </w:t>
      </w:r>
      <w:r w:rsidRPr="00C71E5A">
        <w:rPr>
          <w:rFonts w:asciiTheme="majorHAnsi" w:hAnsiTheme="majorHAnsi" w:cstheme="majorHAnsi"/>
          <w:b/>
        </w:rPr>
        <w:t>12</w:t>
      </w:r>
      <w:r w:rsidRPr="00C71E5A">
        <w:rPr>
          <w:rFonts w:asciiTheme="majorHAnsi" w:hAnsiTheme="majorHAnsi" w:cstheme="majorHAnsi"/>
        </w:rPr>
        <w:t xml:space="preserve"> (1), 3943 (2021).</w:t>
      </w:r>
    </w:p>
    <w:p w14:paraId="0E2A8DE4"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21</w:t>
      </w:r>
      <w:r w:rsidRPr="00C71E5A">
        <w:rPr>
          <w:rFonts w:asciiTheme="majorHAnsi" w:hAnsiTheme="majorHAnsi" w:cstheme="majorHAnsi"/>
        </w:rPr>
        <w:tab/>
        <w:t xml:space="preserve">Cho, S. S. et al. Effect of continuous theta burst stimulation of the right dorsolateral prefrontal cortex on cerebral blood flow changes during decision making. </w:t>
      </w:r>
      <w:r w:rsidRPr="00C71E5A">
        <w:rPr>
          <w:rFonts w:asciiTheme="majorHAnsi" w:hAnsiTheme="majorHAnsi" w:cstheme="majorHAnsi"/>
          <w:i/>
        </w:rPr>
        <w:t>Brain Stimul.</w:t>
      </w:r>
      <w:r w:rsidRPr="00C71E5A">
        <w:rPr>
          <w:rFonts w:asciiTheme="majorHAnsi" w:hAnsiTheme="majorHAnsi" w:cstheme="majorHAnsi"/>
        </w:rPr>
        <w:t xml:space="preserve"> </w:t>
      </w:r>
      <w:r w:rsidRPr="00C71E5A">
        <w:rPr>
          <w:rFonts w:asciiTheme="majorHAnsi" w:hAnsiTheme="majorHAnsi" w:cstheme="majorHAnsi"/>
          <w:b/>
        </w:rPr>
        <w:t>5</w:t>
      </w:r>
      <w:r w:rsidRPr="00C71E5A">
        <w:rPr>
          <w:rFonts w:asciiTheme="majorHAnsi" w:hAnsiTheme="majorHAnsi" w:cstheme="majorHAnsi"/>
        </w:rPr>
        <w:t xml:space="preserve"> (2), 116-123 (2012).</w:t>
      </w:r>
    </w:p>
    <w:p w14:paraId="4C7B2BA5"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22</w:t>
      </w:r>
      <w:r w:rsidRPr="00C71E5A">
        <w:rPr>
          <w:rFonts w:asciiTheme="majorHAnsi" w:hAnsiTheme="majorHAnsi" w:cstheme="majorHAnsi"/>
        </w:rPr>
        <w:tab/>
        <w:t xml:space="preserve">Van't Wout, M., Kahn, R. S., Sanfey, A. G., Aleman, A. Repetitive transcranial magnetic stimulation over the right dorsolateral prefrontal cortex affects strategic decision-making. </w:t>
      </w:r>
      <w:r w:rsidRPr="00C71E5A">
        <w:rPr>
          <w:rFonts w:asciiTheme="majorHAnsi" w:hAnsiTheme="majorHAnsi" w:cstheme="majorHAnsi"/>
          <w:i/>
        </w:rPr>
        <w:t>Neuroreport.</w:t>
      </w:r>
      <w:r w:rsidRPr="00C71E5A">
        <w:rPr>
          <w:rFonts w:asciiTheme="majorHAnsi" w:hAnsiTheme="majorHAnsi" w:cstheme="majorHAnsi"/>
        </w:rPr>
        <w:t xml:space="preserve"> </w:t>
      </w:r>
      <w:r w:rsidRPr="00C71E5A">
        <w:rPr>
          <w:rFonts w:asciiTheme="majorHAnsi" w:hAnsiTheme="majorHAnsi" w:cstheme="majorHAnsi"/>
          <w:b/>
        </w:rPr>
        <w:t>16</w:t>
      </w:r>
      <w:r w:rsidRPr="00C71E5A">
        <w:rPr>
          <w:rFonts w:asciiTheme="majorHAnsi" w:hAnsiTheme="majorHAnsi" w:cstheme="majorHAnsi"/>
        </w:rPr>
        <w:t xml:space="preserve"> (16), 1849-1852 (2005).</w:t>
      </w:r>
    </w:p>
    <w:p w14:paraId="00946D84" w14:textId="12B134CA"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23</w:t>
      </w:r>
      <w:r w:rsidRPr="00C71E5A">
        <w:rPr>
          <w:rFonts w:asciiTheme="majorHAnsi" w:hAnsiTheme="majorHAnsi" w:cstheme="majorHAnsi"/>
        </w:rPr>
        <w:tab/>
        <w:t xml:space="preserve">Han, L. T. et al. Establishing a causal role for left ventrolateral prefrontal cortex in value-directed memory encoding with high-definition transcranial direct current stimulation. </w:t>
      </w:r>
      <w:r w:rsidRPr="00C71E5A">
        <w:rPr>
          <w:rFonts w:asciiTheme="majorHAnsi" w:hAnsiTheme="majorHAnsi" w:cstheme="majorHAnsi"/>
          <w:i/>
        </w:rPr>
        <w:t>Neuropsychologia.</w:t>
      </w:r>
      <w:r w:rsidRPr="00C71E5A">
        <w:rPr>
          <w:rFonts w:asciiTheme="majorHAnsi" w:hAnsiTheme="majorHAnsi" w:cstheme="majorHAnsi"/>
        </w:rPr>
        <w:t xml:space="preserve"> </w:t>
      </w:r>
      <w:r w:rsidRPr="00C71E5A">
        <w:rPr>
          <w:rFonts w:asciiTheme="majorHAnsi" w:hAnsiTheme="majorHAnsi" w:cstheme="majorHAnsi"/>
          <w:b/>
        </w:rPr>
        <w:t>181</w:t>
      </w:r>
      <w:r w:rsidR="008070B5" w:rsidRPr="00C71E5A">
        <w:rPr>
          <w:rFonts w:asciiTheme="majorHAnsi" w:hAnsiTheme="majorHAnsi" w:cstheme="majorHAnsi"/>
          <w:bCs/>
          <w:lang w:eastAsia="zh-CN"/>
        </w:rPr>
        <w:t>,</w:t>
      </w:r>
      <w:r w:rsidRPr="00C71E5A">
        <w:rPr>
          <w:rFonts w:asciiTheme="majorHAnsi" w:hAnsiTheme="majorHAnsi" w:cstheme="majorHAnsi"/>
        </w:rPr>
        <w:t xml:space="preserve"> </w:t>
      </w:r>
      <w:r w:rsidR="00052136">
        <w:rPr>
          <w:rFonts w:asciiTheme="majorHAnsi" w:hAnsiTheme="majorHAnsi" w:cstheme="majorHAnsi"/>
        </w:rPr>
        <w:t>108489</w:t>
      </w:r>
      <w:r w:rsidRPr="00C71E5A">
        <w:rPr>
          <w:rFonts w:asciiTheme="majorHAnsi" w:hAnsiTheme="majorHAnsi" w:cstheme="majorHAnsi"/>
        </w:rPr>
        <w:t xml:space="preserve"> (2023).</w:t>
      </w:r>
    </w:p>
    <w:p w14:paraId="5E6543B6" w14:textId="047EDB8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24</w:t>
      </w:r>
      <w:r w:rsidRPr="00C71E5A">
        <w:rPr>
          <w:rFonts w:asciiTheme="majorHAnsi" w:hAnsiTheme="majorHAnsi" w:cstheme="majorHAnsi"/>
        </w:rPr>
        <w:tab/>
        <w:t>Workman, C. D., Kamholz, J., Rudroff, T. The tolerability and efficacy of 4 m</w:t>
      </w:r>
      <w:r w:rsidR="007216B6">
        <w:rPr>
          <w:rFonts w:asciiTheme="majorHAnsi" w:hAnsiTheme="majorHAnsi" w:cstheme="majorHAnsi"/>
        </w:rPr>
        <w:t>A</w:t>
      </w:r>
      <w:r w:rsidRPr="00C71E5A">
        <w:rPr>
          <w:rFonts w:asciiTheme="majorHAnsi" w:hAnsiTheme="majorHAnsi" w:cstheme="majorHAnsi"/>
        </w:rPr>
        <w:t xml:space="preserve"> transcranial direct current stimulation on leg muscle fatigability. </w:t>
      </w:r>
      <w:r w:rsidRPr="00C71E5A">
        <w:rPr>
          <w:rFonts w:asciiTheme="majorHAnsi" w:hAnsiTheme="majorHAnsi" w:cstheme="majorHAnsi"/>
          <w:i/>
        </w:rPr>
        <w:t>Brain Sci.</w:t>
      </w:r>
      <w:r w:rsidRPr="00C71E5A">
        <w:rPr>
          <w:rFonts w:asciiTheme="majorHAnsi" w:hAnsiTheme="majorHAnsi" w:cstheme="majorHAnsi"/>
        </w:rPr>
        <w:t xml:space="preserve"> </w:t>
      </w:r>
      <w:r w:rsidRPr="00C71E5A">
        <w:rPr>
          <w:rFonts w:asciiTheme="majorHAnsi" w:hAnsiTheme="majorHAnsi" w:cstheme="majorHAnsi"/>
          <w:b/>
        </w:rPr>
        <w:t>10</w:t>
      </w:r>
      <w:r w:rsidRPr="00C71E5A">
        <w:rPr>
          <w:rFonts w:asciiTheme="majorHAnsi" w:hAnsiTheme="majorHAnsi" w:cstheme="majorHAnsi"/>
        </w:rPr>
        <w:t xml:space="preserve"> (1), </w:t>
      </w:r>
      <w:r w:rsidR="00757285">
        <w:rPr>
          <w:rFonts w:asciiTheme="majorHAnsi" w:hAnsiTheme="majorHAnsi" w:cstheme="majorHAnsi"/>
        </w:rPr>
        <w:t>12</w:t>
      </w:r>
      <w:r w:rsidRPr="00C71E5A">
        <w:rPr>
          <w:rFonts w:asciiTheme="majorHAnsi" w:hAnsiTheme="majorHAnsi" w:cstheme="majorHAnsi"/>
        </w:rPr>
        <w:t xml:space="preserve"> (2020).</w:t>
      </w:r>
    </w:p>
    <w:p w14:paraId="4C6E0E9F" w14:textId="04415E32"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25</w:t>
      </w:r>
      <w:r w:rsidRPr="00C71E5A">
        <w:rPr>
          <w:rFonts w:asciiTheme="majorHAnsi" w:hAnsiTheme="majorHAnsi" w:cstheme="majorHAnsi"/>
        </w:rPr>
        <w:tab/>
        <w:t xml:space="preserve">Kuo, H.-I. et al. Comparing cortical plasticity induced by conventional and high-definition 4 x 1 ring </w:t>
      </w:r>
      <w:r w:rsidR="00055C49">
        <w:rPr>
          <w:rFonts w:asciiTheme="majorHAnsi" w:hAnsiTheme="majorHAnsi" w:cstheme="majorHAnsi"/>
        </w:rPr>
        <w:t>t</w:t>
      </w:r>
      <w:r w:rsidR="00757285">
        <w:rPr>
          <w:rFonts w:asciiTheme="majorHAnsi" w:hAnsiTheme="majorHAnsi" w:cstheme="majorHAnsi"/>
        </w:rPr>
        <w:t>DCS</w:t>
      </w:r>
      <w:r w:rsidRPr="00C71E5A">
        <w:rPr>
          <w:rFonts w:asciiTheme="majorHAnsi" w:hAnsiTheme="majorHAnsi" w:cstheme="majorHAnsi"/>
        </w:rPr>
        <w:t xml:space="preserve">: A neurophysiological study. </w:t>
      </w:r>
      <w:r w:rsidRPr="00C71E5A">
        <w:rPr>
          <w:rFonts w:asciiTheme="majorHAnsi" w:hAnsiTheme="majorHAnsi" w:cstheme="majorHAnsi"/>
          <w:i/>
        </w:rPr>
        <w:t>Brain Stimul.</w:t>
      </w:r>
      <w:r w:rsidRPr="00C71E5A">
        <w:rPr>
          <w:rFonts w:asciiTheme="majorHAnsi" w:hAnsiTheme="majorHAnsi" w:cstheme="majorHAnsi"/>
        </w:rPr>
        <w:t xml:space="preserve"> </w:t>
      </w:r>
      <w:r w:rsidRPr="00C71E5A">
        <w:rPr>
          <w:rFonts w:asciiTheme="majorHAnsi" w:hAnsiTheme="majorHAnsi" w:cstheme="majorHAnsi"/>
          <w:b/>
        </w:rPr>
        <w:t>6</w:t>
      </w:r>
      <w:r w:rsidRPr="00C71E5A">
        <w:rPr>
          <w:rFonts w:asciiTheme="majorHAnsi" w:hAnsiTheme="majorHAnsi" w:cstheme="majorHAnsi"/>
        </w:rPr>
        <w:t xml:space="preserve"> (4), 644-648 (2013).</w:t>
      </w:r>
    </w:p>
    <w:p w14:paraId="7DE17A59" w14:textId="53DC6654"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26</w:t>
      </w:r>
      <w:r w:rsidRPr="00C71E5A">
        <w:rPr>
          <w:rFonts w:asciiTheme="majorHAnsi" w:hAnsiTheme="majorHAnsi" w:cstheme="majorHAnsi"/>
        </w:rPr>
        <w:tab/>
        <w:t>Parlikar, R. et al. High definition transcranial direct current stimulation (</w:t>
      </w:r>
      <w:r w:rsidR="00757285">
        <w:rPr>
          <w:rFonts w:asciiTheme="majorHAnsi" w:hAnsiTheme="majorHAnsi" w:cstheme="majorHAnsi"/>
        </w:rPr>
        <w:t>HD-</w:t>
      </w:r>
      <w:r w:rsidR="00055C49">
        <w:rPr>
          <w:rFonts w:asciiTheme="majorHAnsi" w:hAnsiTheme="majorHAnsi" w:cstheme="majorHAnsi"/>
        </w:rPr>
        <w:t>t</w:t>
      </w:r>
      <w:r w:rsidR="00757285">
        <w:rPr>
          <w:rFonts w:asciiTheme="majorHAnsi" w:hAnsiTheme="majorHAnsi" w:cstheme="majorHAnsi"/>
        </w:rPr>
        <w:t>DCS</w:t>
      </w:r>
      <w:r w:rsidRPr="00C71E5A">
        <w:rPr>
          <w:rFonts w:asciiTheme="majorHAnsi" w:hAnsiTheme="majorHAnsi" w:cstheme="majorHAnsi"/>
        </w:rPr>
        <w:t xml:space="preserve">): A systematic review on the treatment of neuropsychiatric disorders. </w:t>
      </w:r>
      <w:r w:rsidRPr="00C71E5A">
        <w:rPr>
          <w:rFonts w:asciiTheme="majorHAnsi" w:hAnsiTheme="majorHAnsi" w:cstheme="majorHAnsi"/>
          <w:i/>
        </w:rPr>
        <w:t>Asian J Psychiatr.</w:t>
      </w:r>
      <w:r w:rsidRPr="00C71E5A">
        <w:rPr>
          <w:rFonts w:asciiTheme="majorHAnsi" w:hAnsiTheme="majorHAnsi" w:cstheme="majorHAnsi"/>
        </w:rPr>
        <w:t xml:space="preserve"> </w:t>
      </w:r>
      <w:r w:rsidRPr="00C71E5A">
        <w:rPr>
          <w:rFonts w:asciiTheme="majorHAnsi" w:hAnsiTheme="majorHAnsi" w:cstheme="majorHAnsi"/>
          <w:b/>
        </w:rPr>
        <w:t>56</w:t>
      </w:r>
      <w:r w:rsidR="00574C10" w:rsidRPr="00C71E5A">
        <w:rPr>
          <w:rFonts w:asciiTheme="majorHAnsi" w:hAnsiTheme="majorHAnsi" w:cstheme="majorHAnsi"/>
          <w:bCs/>
          <w:lang w:eastAsia="zh-CN"/>
        </w:rPr>
        <w:t>,</w:t>
      </w:r>
      <w:r w:rsidRPr="00C71E5A">
        <w:rPr>
          <w:rFonts w:asciiTheme="majorHAnsi" w:hAnsiTheme="majorHAnsi" w:cstheme="majorHAnsi"/>
        </w:rPr>
        <w:t xml:space="preserve"> </w:t>
      </w:r>
      <w:r w:rsidR="00055C49">
        <w:rPr>
          <w:rFonts w:asciiTheme="majorHAnsi" w:hAnsiTheme="majorHAnsi" w:cstheme="majorHAnsi"/>
        </w:rPr>
        <w:t>102542</w:t>
      </w:r>
      <w:r w:rsidRPr="00C71E5A">
        <w:rPr>
          <w:rFonts w:asciiTheme="majorHAnsi" w:hAnsiTheme="majorHAnsi" w:cstheme="majorHAnsi"/>
        </w:rPr>
        <w:t xml:space="preserve"> (2021).</w:t>
      </w:r>
    </w:p>
    <w:p w14:paraId="50322E33"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27</w:t>
      </w:r>
      <w:r w:rsidRPr="00C71E5A">
        <w:rPr>
          <w:rFonts w:asciiTheme="majorHAnsi" w:hAnsiTheme="majorHAnsi" w:cstheme="majorHAnsi"/>
        </w:rPr>
        <w:tab/>
        <w:t xml:space="preserve">Enriquez-Geppert, S., Huster, R. J., Herrmann, C. S. Boosting brain functions: Improving executive functions with behavioral training, neurostimulation, and neurofeedback. </w:t>
      </w:r>
      <w:r w:rsidRPr="00C71E5A">
        <w:rPr>
          <w:rFonts w:asciiTheme="majorHAnsi" w:hAnsiTheme="majorHAnsi" w:cstheme="majorHAnsi"/>
          <w:i/>
        </w:rPr>
        <w:t>Int J Psychophysiol.</w:t>
      </w:r>
      <w:r w:rsidRPr="00C71E5A">
        <w:rPr>
          <w:rFonts w:asciiTheme="majorHAnsi" w:hAnsiTheme="majorHAnsi" w:cstheme="majorHAnsi"/>
        </w:rPr>
        <w:t xml:space="preserve"> </w:t>
      </w:r>
      <w:r w:rsidRPr="00C71E5A">
        <w:rPr>
          <w:rFonts w:asciiTheme="majorHAnsi" w:hAnsiTheme="majorHAnsi" w:cstheme="majorHAnsi"/>
          <w:b/>
        </w:rPr>
        <w:t>88</w:t>
      </w:r>
      <w:r w:rsidRPr="00C71E5A">
        <w:rPr>
          <w:rFonts w:asciiTheme="majorHAnsi" w:hAnsiTheme="majorHAnsi" w:cstheme="majorHAnsi"/>
        </w:rPr>
        <w:t xml:space="preserve"> (1), 1-16 (2013).</w:t>
      </w:r>
    </w:p>
    <w:p w14:paraId="18A04F78" w14:textId="2A682EA0"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28</w:t>
      </w:r>
      <w:r w:rsidRPr="00C71E5A">
        <w:rPr>
          <w:rFonts w:asciiTheme="majorHAnsi" w:hAnsiTheme="majorHAnsi" w:cstheme="majorHAnsi"/>
        </w:rPr>
        <w:tab/>
        <w:t>Bjekic, J., Zivanovic, M., Filipovic, S. R. Transcranial direct current stimulation (</w:t>
      </w:r>
      <w:r w:rsidR="00055C49">
        <w:rPr>
          <w:rFonts w:asciiTheme="majorHAnsi" w:hAnsiTheme="majorHAnsi" w:cstheme="majorHAnsi"/>
        </w:rPr>
        <w:t>tDCS</w:t>
      </w:r>
      <w:r w:rsidRPr="00C71E5A">
        <w:rPr>
          <w:rFonts w:asciiTheme="majorHAnsi" w:hAnsiTheme="majorHAnsi" w:cstheme="majorHAnsi"/>
        </w:rPr>
        <w:t xml:space="preserve">) for memory enhancement. </w:t>
      </w:r>
      <w:r w:rsidRPr="00C71E5A">
        <w:rPr>
          <w:rFonts w:asciiTheme="majorHAnsi" w:hAnsiTheme="majorHAnsi" w:cstheme="majorHAnsi"/>
          <w:i/>
        </w:rPr>
        <w:t>J Vis Exp.</w:t>
      </w:r>
      <w:r w:rsidRPr="00C71E5A">
        <w:rPr>
          <w:rFonts w:asciiTheme="majorHAnsi" w:hAnsiTheme="majorHAnsi" w:cstheme="majorHAnsi"/>
        </w:rPr>
        <w:t xml:space="preserve"> (175), e62681 (2021).</w:t>
      </w:r>
    </w:p>
    <w:p w14:paraId="27C71707"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29</w:t>
      </w:r>
      <w:r w:rsidRPr="00C71E5A">
        <w:rPr>
          <w:rFonts w:asciiTheme="majorHAnsi" w:hAnsiTheme="majorHAnsi" w:cstheme="majorHAnsi"/>
        </w:rPr>
        <w:tab/>
        <w:t xml:space="preserve">Russakovsky, O. et al. Imagenet large scale visual recognition challenge. </w:t>
      </w:r>
      <w:r w:rsidRPr="00C71E5A">
        <w:rPr>
          <w:rFonts w:asciiTheme="majorHAnsi" w:hAnsiTheme="majorHAnsi" w:cstheme="majorHAnsi"/>
          <w:i/>
        </w:rPr>
        <w:t>Int J Comput Vis.</w:t>
      </w:r>
      <w:r w:rsidRPr="00C71E5A">
        <w:rPr>
          <w:rFonts w:asciiTheme="majorHAnsi" w:hAnsiTheme="majorHAnsi" w:cstheme="majorHAnsi"/>
        </w:rPr>
        <w:t xml:space="preserve"> </w:t>
      </w:r>
      <w:r w:rsidRPr="00C71E5A">
        <w:rPr>
          <w:rFonts w:asciiTheme="majorHAnsi" w:hAnsiTheme="majorHAnsi" w:cstheme="majorHAnsi"/>
          <w:b/>
        </w:rPr>
        <w:t>115</w:t>
      </w:r>
      <w:r w:rsidRPr="00C71E5A">
        <w:rPr>
          <w:rFonts w:asciiTheme="majorHAnsi" w:hAnsiTheme="majorHAnsi" w:cstheme="majorHAnsi"/>
        </w:rPr>
        <w:t xml:space="preserve"> (3), 211-252 (2015).</w:t>
      </w:r>
    </w:p>
    <w:p w14:paraId="261091E0" w14:textId="5D4FED5B" w:rsidR="00FB0089"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30</w:t>
      </w:r>
      <w:r w:rsidRPr="00C71E5A">
        <w:rPr>
          <w:rFonts w:asciiTheme="majorHAnsi" w:hAnsiTheme="majorHAnsi" w:cstheme="majorHAnsi"/>
        </w:rPr>
        <w:tab/>
      </w:r>
      <w:r w:rsidR="00645D6C" w:rsidRPr="00C71E5A">
        <w:rPr>
          <w:rFonts w:asciiTheme="majorHAnsi" w:hAnsiTheme="majorHAnsi" w:cstheme="majorHAnsi"/>
        </w:rPr>
        <w:t>Szegedy, C. et al.</w:t>
      </w:r>
      <w:r w:rsidR="00FB0089">
        <w:rPr>
          <w:rFonts w:asciiTheme="majorHAnsi" w:hAnsiTheme="majorHAnsi" w:cstheme="majorHAnsi"/>
        </w:rPr>
        <w:t xml:space="preserve"> Going deeper with convolutions.</w:t>
      </w:r>
      <w:r w:rsidR="00645D6C" w:rsidRPr="00C71E5A">
        <w:rPr>
          <w:rFonts w:asciiTheme="majorHAnsi" w:hAnsiTheme="majorHAnsi" w:cstheme="majorHAnsi"/>
        </w:rPr>
        <w:t xml:space="preserve"> in </w:t>
      </w:r>
      <w:r w:rsidR="00645D6C" w:rsidRPr="00FB0089">
        <w:rPr>
          <w:rFonts w:asciiTheme="majorHAnsi" w:hAnsiTheme="majorHAnsi" w:cstheme="majorHAnsi"/>
          <w:i/>
          <w:iCs/>
        </w:rPr>
        <w:t>2015 IEEE Conference on Computer Vision and Pattern Recognition (CVPR)</w:t>
      </w:r>
      <w:r w:rsidR="00645D6C" w:rsidRPr="00C71E5A">
        <w:rPr>
          <w:rFonts w:asciiTheme="majorHAnsi" w:hAnsiTheme="majorHAnsi" w:cstheme="majorHAnsi"/>
        </w:rPr>
        <w:t xml:space="preserve">. </w:t>
      </w:r>
      <w:r w:rsidR="00FB0089">
        <w:rPr>
          <w:rFonts w:asciiTheme="majorHAnsi" w:hAnsiTheme="majorHAnsi" w:cstheme="majorHAnsi"/>
        </w:rPr>
        <w:t>Boston, MA, USA,</w:t>
      </w:r>
      <w:r w:rsidR="00645D6C" w:rsidRPr="00C71E5A">
        <w:rPr>
          <w:rFonts w:asciiTheme="majorHAnsi" w:hAnsiTheme="majorHAnsi" w:cstheme="majorHAnsi"/>
        </w:rPr>
        <w:t xml:space="preserve"> 1-9 (2015).</w:t>
      </w:r>
    </w:p>
    <w:p w14:paraId="3781AACE" w14:textId="66A9178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31</w:t>
      </w:r>
      <w:r w:rsidRPr="00C71E5A">
        <w:rPr>
          <w:rFonts w:asciiTheme="majorHAnsi" w:hAnsiTheme="majorHAnsi" w:cstheme="majorHAnsi"/>
        </w:rPr>
        <w:tab/>
        <w:t xml:space="preserve">Candrian, C. Scherer, A. Rise of the machines: Delegating decisions to autonomous </w:t>
      </w:r>
      <w:r w:rsidR="005B332D">
        <w:rPr>
          <w:rFonts w:asciiTheme="majorHAnsi" w:hAnsiTheme="majorHAnsi" w:cstheme="majorHAnsi"/>
        </w:rPr>
        <w:t>AI</w:t>
      </w:r>
      <w:r w:rsidRPr="00C71E5A">
        <w:rPr>
          <w:rFonts w:asciiTheme="majorHAnsi" w:hAnsiTheme="majorHAnsi" w:cstheme="majorHAnsi"/>
        </w:rPr>
        <w:t xml:space="preserve">. </w:t>
      </w:r>
      <w:r w:rsidRPr="00C71E5A">
        <w:rPr>
          <w:rFonts w:asciiTheme="majorHAnsi" w:hAnsiTheme="majorHAnsi" w:cstheme="majorHAnsi"/>
          <w:i/>
        </w:rPr>
        <w:t>Comput Human Behav.</w:t>
      </w:r>
      <w:r w:rsidRPr="00C71E5A">
        <w:rPr>
          <w:rFonts w:asciiTheme="majorHAnsi" w:hAnsiTheme="majorHAnsi" w:cstheme="majorHAnsi"/>
        </w:rPr>
        <w:t xml:space="preserve"> </w:t>
      </w:r>
      <w:r w:rsidRPr="00C71E5A">
        <w:rPr>
          <w:rFonts w:asciiTheme="majorHAnsi" w:hAnsiTheme="majorHAnsi" w:cstheme="majorHAnsi"/>
          <w:b/>
        </w:rPr>
        <w:t>134</w:t>
      </w:r>
      <w:r w:rsidR="002F355C" w:rsidRPr="00C71E5A">
        <w:rPr>
          <w:rFonts w:asciiTheme="majorHAnsi" w:hAnsiTheme="majorHAnsi" w:cstheme="majorHAnsi"/>
          <w:bCs/>
          <w:lang w:eastAsia="zh-CN"/>
        </w:rPr>
        <w:t>,</w:t>
      </w:r>
      <w:r w:rsidRPr="00C71E5A">
        <w:rPr>
          <w:rFonts w:asciiTheme="majorHAnsi" w:hAnsiTheme="majorHAnsi" w:cstheme="majorHAnsi"/>
        </w:rPr>
        <w:t xml:space="preserve"> 107308 (2022).</w:t>
      </w:r>
    </w:p>
    <w:p w14:paraId="1736EB84" w14:textId="441496D6"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32</w:t>
      </w:r>
      <w:r w:rsidRPr="00C71E5A">
        <w:rPr>
          <w:rFonts w:asciiTheme="majorHAnsi" w:hAnsiTheme="majorHAnsi" w:cstheme="majorHAnsi"/>
        </w:rPr>
        <w:tab/>
        <w:t xml:space="preserve">Parlangeli, O., Curro, F., Palmitesta, P., Guidi, S. Moral judgements of errors by </w:t>
      </w:r>
      <w:r w:rsidR="005B332D">
        <w:rPr>
          <w:rFonts w:asciiTheme="majorHAnsi" w:hAnsiTheme="majorHAnsi" w:cstheme="majorHAnsi"/>
        </w:rPr>
        <w:t>AI</w:t>
      </w:r>
      <w:r w:rsidRPr="00C71E5A">
        <w:rPr>
          <w:rFonts w:asciiTheme="majorHAnsi" w:hAnsiTheme="majorHAnsi" w:cstheme="majorHAnsi"/>
        </w:rPr>
        <w:t xml:space="preserve"> systems and humans in civil and criminal law. </w:t>
      </w:r>
      <w:r w:rsidRPr="00C71E5A">
        <w:rPr>
          <w:rFonts w:asciiTheme="majorHAnsi" w:hAnsiTheme="majorHAnsi" w:cstheme="majorHAnsi"/>
          <w:i/>
        </w:rPr>
        <w:t>Behav Inf Technol.</w:t>
      </w:r>
      <w:r w:rsidRPr="00C71E5A">
        <w:rPr>
          <w:rFonts w:asciiTheme="majorHAnsi" w:hAnsiTheme="majorHAnsi" w:cstheme="majorHAnsi"/>
        </w:rPr>
        <w:t xml:space="preserve"> </w:t>
      </w:r>
      <w:r w:rsidRPr="00C71E5A">
        <w:rPr>
          <w:rFonts w:asciiTheme="majorHAnsi" w:hAnsiTheme="majorHAnsi" w:cstheme="majorHAnsi"/>
          <w:b/>
        </w:rPr>
        <w:t>43</w:t>
      </w:r>
      <w:r w:rsidRPr="00C71E5A">
        <w:rPr>
          <w:rFonts w:asciiTheme="majorHAnsi" w:hAnsiTheme="majorHAnsi" w:cstheme="majorHAnsi"/>
        </w:rPr>
        <w:t xml:space="preserve"> (9), 1718-1728 (2024).</w:t>
      </w:r>
    </w:p>
    <w:p w14:paraId="667B3515" w14:textId="524D906D"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33</w:t>
      </w:r>
      <w:r w:rsidRPr="00C71E5A">
        <w:rPr>
          <w:rFonts w:asciiTheme="majorHAnsi" w:hAnsiTheme="majorHAnsi" w:cstheme="majorHAnsi"/>
        </w:rPr>
        <w:tab/>
      </w:r>
      <w:r w:rsidR="00C06CED" w:rsidRPr="00C71E5A">
        <w:rPr>
          <w:rFonts w:asciiTheme="majorHAnsi" w:hAnsiTheme="majorHAnsi" w:cstheme="majorHAnsi"/>
        </w:rPr>
        <w:t xml:space="preserve">Gass, D. F. </w:t>
      </w:r>
      <w:r w:rsidR="001163D6">
        <w:rPr>
          <w:rFonts w:asciiTheme="majorHAnsi" w:hAnsiTheme="majorHAnsi" w:cstheme="majorHAnsi"/>
        </w:rPr>
        <w:t xml:space="preserve">Exploring personality-based heterogeneity in metaknowledge and human-AI collaboration. </w:t>
      </w:r>
      <w:r w:rsidR="00C06CED" w:rsidRPr="00C71E5A">
        <w:rPr>
          <w:rFonts w:asciiTheme="majorHAnsi" w:hAnsiTheme="majorHAnsi" w:cstheme="majorHAnsi"/>
        </w:rPr>
        <w:t>in</w:t>
      </w:r>
      <w:r w:rsidR="00C06CED" w:rsidRPr="000122AF">
        <w:rPr>
          <w:rFonts w:asciiTheme="majorHAnsi" w:hAnsiTheme="majorHAnsi" w:cstheme="majorHAnsi"/>
          <w:i/>
          <w:iCs/>
        </w:rPr>
        <w:t xml:space="preserve"> International Conference on Information Systems, ICIS 2023</w:t>
      </w:r>
      <w:r w:rsidR="00C06CED" w:rsidRPr="00C71E5A">
        <w:rPr>
          <w:rFonts w:asciiTheme="majorHAnsi" w:hAnsiTheme="majorHAnsi" w:cstheme="majorHAnsi"/>
        </w:rPr>
        <w:t>. 1338 (2023).</w:t>
      </w:r>
    </w:p>
    <w:p w14:paraId="5D62ACE7"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34</w:t>
      </w:r>
      <w:r w:rsidRPr="00C71E5A">
        <w:rPr>
          <w:rFonts w:asciiTheme="majorHAnsi" w:hAnsiTheme="majorHAnsi" w:cstheme="majorHAnsi"/>
        </w:rPr>
        <w:tab/>
        <w:t xml:space="preserve">Faul, F., Erdfelder, E., Lang, A.-G., Buchner, A. G*power 3: A flexible statistical power analysis program for the social, behavioral, and biomedical sciences. </w:t>
      </w:r>
      <w:r w:rsidRPr="00C71E5A">
        <w:rPr>
          <w:rFonts w:asciiTheme="majorHAnsi" w:hAnsiTheme="majorHAnsi" w:cstheme="majorHAnsi"/>
          <w:i/>
        </w:rPr>
        <w:t>Behav Res Methods.</w:t>
      </w:r>
      <w:r w:rsidRPr="00C71E5A">
        <w:rPr>
          <w:rFonts w:asciiTheme="majorHAnsi" w:hAnsiTheme="majorHAnsi" w:cstheme="majorHAnsi"/>
        </w:rPr>
        <w:t xml:space="preserve"> </w:t>
      </w:r>
      <w:r w:rsidRPr="00C71E5A">
        <w:rPr>
          <w:rFonts w:asciiTheme="majorHAnsi" w:hAnsiTheme="majorHAnsi" w:cstheme="majorHAnsi"/>
          <w:b/>
        </w:rPr>
        <w:t>39</w:t>
      </w:r>
      <w:r w:rsidRPr="00C71E5A">
        <w:rPr>
          <w:rFonts w:asciiTheme="majorHAnsi" w:hAnsiTheme="majorHAnsi" w:cstheme="majorHAnsi"/>
        </w:rPr>
        <w:t xml:space="preserve"> (2), 175-191 (2007).</w:t>
      </w:r>
    </w:p>
    <w:p w14:paraId="061FAFCF" w14:textId="638E0FE1"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35</w:t>
      </w:r>
      <w:r w:rsidRPr="00C71E5A">
        <w:rPr>
          <w:rFonts w:asciiTheme="majorHAnsi" w:hAnsiTheme="majorHAnsi" w:cstheme="majorHAnsi"/>
        </w:rPr>
        <w:tab/>
        <w:t>Reckow, J. et al. Tolerability and blinding of 4x1 high-definition transcranial direct current stimulation (</w:t>
      </w:r>
      <w:r w:rsidR="00B40B06">
        <w:rPr>
          <w:rFonts w:asciiTheme="majorHAnsi" w:hAnsiTheme="majorHAnsi" w:cstheme="majorHAnsi"/>
        </w:rPr>
        <w:t>HD-tDCS</w:t>
      </w:r>
      <w:r w:rsidRPr="00C71E5A">
        <w:rPr>
          <w:rFonts w:asciiTheme="majorHAnsi" w:hAnsiTheme="majorHAnsi" w:cstheme="majorHAnsi"/>
        </w:rPr>
        <w:t xml:space="preserve">) at two and three milliamps. </w:t>
      </w:r>
      <w:r w:rsidRPr="00C71E5A">
        <w:rPr>
          <w:rFonts w:asciiTheme="majorHAnsi" w:hAnsiTheme="majorHAnsi" w:cstheme="majorHAnsi"/>
          <w:i/>
        </w:rPr>
        <w:t>Brain Stimul.</w:t>
      </w:r>
      <w:r w:rsidRPr="00C71E5A">
        <w:rPr>
          <w:rFonts w:asciiTheme="majorHAnsi" w:hAnsiTheme="majorHAnsi" w:cstheme="majorHAnsi"/>
        </w:rPr>
        <w:t xml:space="preserve"> </w:t>
      </w:r>
      <w:r w:rsidRPr="00C71E5A">
        <w:rPr>
          <w:rFonts w:asciiTheme="majorHAnsi" w:hAnsiTheme="majorHAnsi" w:cstheme="majorHAnsi"/>
          <w:b/>
        </w:rPr>
        <w:t>11</w:t>
      </w:r>
      <w:r w:rsidRPr="00C71E5A">
        <w:rPr>
          <w:rFonts w:asciiTheme="majorHAnsi" w:hAnsiTheme="majorHAnsi" w:cstheme="majorHAnsi"/>
        </w:rPr>
        <w:t xml:space="preserve"> (5), 991-997 (2018).</w:t>
      </w:r>
    </w:p>
    <w:p w14:paraId="588F14CC" w14:textId="4C3028C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36</w:t>
      </w:r>
      <w:r w:rsidRPr="00C71E5A">
        <w:rPr>
          <w:rFonts w:asciiTheme="majorHAnsi" w:hAnsiTheme="majorHAnsi" w:cstheme="majorHAnsi"/>
        </w:rPr>
        <w:tab/>
        <w:t xml:space="preserve">Chen, W., Chen, R., He, Q. Stimulation location determination using a 3d digitizer with high-definition transcranial direct current stimulation. </w:t>
      </w:r>
      <w:r w:rsidRPr="00C71E5A">
        <w:rPr>
          <w:rFonts w:asciiTheme="majorHAnsi" w:hAnsiTheme="majorHAnsi" w:cstheme="majorHAnsi"/>
          <w:i/>
        </w:rPr>
        <w:t>J Vis Exp.</w:t>
      </w:r>
      <w:r w:rsidRPr="00C71E5A">
        <w:rPr>
          <w:rFonts w:asciiTheme="majorHAnsi" w:hAnsiTheme="majorHAnsi" w:cstheme="majorHAnsi"/>
        </w:rPr>
        <w:t xml:space="preserve"> (154), e60263 (2019).</w:t>
      </w:r>
    </w:p>
    <w:p w14:paraId="67C3B916" w14:textId="48B95AF5"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37</w:t>
      </w:r>
      <w:r w:rsidRPr="00C71E5A">
        <w:rPr>
          <w:rFonts w:asciiTheme="majorHAnsi" w:hAnsiTheme="majorHAnsi" w:cstheme="majorHAnsi"/>
        </w:rPr>
        <w:tab/>
        <w:t>El Jamal, C. et al. Tolerability and blinding of high-definition transcranial direct current stimulation among older adults at intensities of up to 4 m</w:t>
      </w:r>
      <w:r w:rsidR="00B40B06">
        <w:rPr>
          <w:rFonts w:asciiTheme="majorHAnsi" w:hAnsiTheme="majorHAnsi" w:cstheme="majorHAnsi"/>
        </w:rPr>
        <w:t>A</w:t>
      </w:r>
      <w:r w:rsidRPr="00C71E5A">
        <w:rPr>
          <w:rFonts w:asciiTheme="majorHAnsi" w:hAnsiTheme="majorHAnsi" w:cstheme="majorHAnsi"/>
        </w:rPr>
        <w:t xml:space="preserve"> per electrode. </w:t>
      </w:r>
      <w:r w:rsidRPr="00C71E5A">
        <w:rPr>
          <w:rFonts w:asciiTheme="majorHAnsi" w:hAnsiTheme="majorHAnsi" w:cstheme="majorHAnsi"/>
          <w:i/>
        </w:rPr>
        <w:t>Brain Stimul.</w:t>
      </w:r>
      <w:r w:rsidRPr="00C71E5A">
        <w:rPr>
          <w:rFonts w:asciiTheme="majorHAnsi" w:hAnsiTheme="majorHAnsi" w:cstheme="majorHAnsi"/>
        </w:rPr>
        <w:t xml:space="preserve"> </w:t>
      </w:r>
      <w:r w:rsidRPr="00C71E5A">
        <w:rPr>
          <w:rFonts w:asciiTheme="majorHAnsi" w:hAnsiTheme="majorHAnsi" w:cstheme="majorHAnsi"/>
          <w:b/>
        </w:rPr>
        <w:t>16</w:t>
      </w:r>
      <w:r w:rsidRPr="00C71E5A">
        <w:rPr>
          <w:rFonts w:asciiTheme="majorHAnsi" w:hAnsiTheme="majorHAnsi" w:cstheme="majorHAnsi"/>
        </w:rPr>
        <w:t xml:space="preserve"> (5), </w:t>
      </w:r>
      <w:r w:rsidRPr="00C71E5A">
        <w:rPr>
          <w:rFonts w:asciiTheme="majorHAnsi" w:hAnsiTheme="majorHAnsi" w:cstheme="majorHAnsi"/>
        </w:rPr>
        <w:lastRenderedPageBreak/>
        <w:t>1328-1335 (2023).</w:t>
      </w:r>
    </w:p>
    <w:p w14:paraId="1A795F7C"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38</w:t>
      </w:r>
      <w:r w:rsidRPr="00C71E5A">
        <w:rPr>
          <w:rFonts w:asciiTheme="majorHAnsi" w:hAnsiTheme="majorHAnsi" w:cstheme="majorHAnsi"/>
        </w:rPr>
        <w:tab/>
        <w:t xml:space="preserve">Mcintire, L. K., Mckinley, R. A., Goodyear, C., Nelson, J. A comparison of the effects of transcranial direct current stimulation and caffeine on vigilance and cognitive performance during extended wakefulness. </w:t>
      </w:r>
      <w:r w:rsidRPr="00C71E5A">
        <w:rPr>
          <w:rFonts w:asciiTheme="majorHAnsi" w:hAnsiTheme="majorHAnsi" w:cstheme="majorHAnsi"/>
          <w:i/>
        </w:rPr>
        <w:t>Brain Stimul.</w:t>
      </w:r>
      <w:r w:rsidRPr="00C71E5A">
        <w:rPr>
          <w:rFonts w:asciiTheme="majorHAnsi" w:hAnsiTheme="majorHAnsi" w:cstheme="majorHAnsi"/>
        </w:rPr>
        <w:t xml:space="preserve"> </w:t>
      </w:r>
      <w:r w:rsidRPr="00C71E5A">
        <w:rPr>
          <w:rFonts w:asciiTheme="majorHAnsi" w:hAnsiTheme="majorHAnsi" w:cstheme="majorHAnsi"/>
          <w:b/>
        </w:rPr>
        <w:t>7</w:t>
      </w:r>
      <w:r w:rsidRPr="00C71E5A">
        <w:rPr>
          <w:rFonts w:asciiTheme="majorHAnsi" w:hAnsiTheme="majorHAnsi" w:cstheme="majorHAnsi"/>
        </w:rPr>
        <w:t xml:space="preserve"> (4), 499-507 (2014).</w:t>
      </w:r>
    </w:p>
    <w:p w14:paraId="5FD10F28" w14:textId="438469AE"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39</w:t>
      </w:r>
      <w:r w:rsidRPr="00C71E5A">
        <w:rPr>
          <w:rFonts w:asciiTheme="majorHAnsi" w:hAnsiTheme="majorHAnsi" w:cstheme="majorHAnsi"/>
        </w:rPr>
        <w:tab/>
        <w:t xml:space="preserve">Meunier-Duperray, L. et al. Does age affect metacognition? A cross-domain investigation using a hierarchical </w:t>
      </w:r>
      <w:r w:rsidR="004060E2">
        <w:rPr>
          <w:rFonts w:asciiTheme="majorHAnsi" w:hAnsiTheme="majorHAnsi" w:cstheme="majorHAnsi"/>
        </w:rPr>
        <w:t>Bayesian</w:t>
      </w:r>
      <w:r w:rsidRPr="00C71E5A">
        <w:rPr>
          <w:rFonts w:asciiTheme="majorHAnsi" w:hAnsiTheme="majorHAnsi" w:cstheme="majorHAnsi"/>
        </w:rPr>
        <w:t xml:space="preserve"> framework. </w:t>
      </w:r>
      <w:r w:rsidRPr="00C71E5A">
        <w:rPr>
          <w:rFonts w:asciiTheme="majorHAnsi" w:hAnsiTheme="majorHAnsi" w:cstheme="majorHAnsi"/>
          <w:i/>
        </w:rPr>
        <w:t>Cognition.</w:t>
      </w:r>
      <w:r w:rsidRPr="00C71E5A">
        <w:rPr>
          <w:rFonts w:asciiTheme="majorHAnsi" w:hAnsiTheme="majorHAnsi" w:cstheme="majorHAnsi"/>
        </w:rPr>
        <w:t xml:space="preserve"> </w:t>
      </w:r>
      <w:r w:rsidRPr="00C71E5A">
        <w:rPr>
          <w:rFonts w:asciiTheme="majorHAnsi" w:hAnsiTheme="majorHAnsi" w:cstheme="majorHAnsi"/>
          <w:b/>
        </w:rPr>
        <w:t>258</w:t>
      </w:r>
      <w:r w:rsidR="008070B5" w:rsidRPr="00C71E5A">
        <w:rPr>
          <w:rFonts w:asciiTheme="majorHAnsi" w:hAnsiTheme="majorHAnsi" w:cstheme="majorHAnsi"/>
          <w:bCs/>
          <w:lang w:eastAsia="zh-CN"/>
        </w:rPr>
        <w:t>,</w:t>
      </w:r>
      <w:r w:rsidRPr="00C71E5A">
        <w:rPr>
          <w:rFonts w:asciiTheme="majorHAnsi" w:hAnsiTheme="majorHAnsi" w:cstheme="majorHAnsi"/>
        </w:rPr>
        <w:t xml:space="preserve"> 106089 (2025).</w:t>
      </w:r>
    </w:p>
    <w:p w14:paraId="046308D9"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40</w:t>
      </w:r>
      <w:r w:rsidRPr="00C71E5A">
        <w:rPr>
          <w:rFonts w:asciiTheme="majorHAnsi" w:hAnsiTheme="majorHAnsi" w:cstheme="majorHAnsi"/>
        </w:rPr>
        <w:tab/>
        <w:t xml:space="preserve">Filippi, R., Ceccolini, A., Periche-Tomas, E., Bright, P. Developmental trajectories of metacognitive processing and executive function from childhood to older age. </w:t>
      </w:r>
      <w:r w:rsidRPr="00C71E5A">
        <w:rPr>
          <w:rFonts w:asciiTheme="majorHAnsi" w:hAnsiTheme="majorHAnsi" w:cstheme="majorHAnsi"/>
          <w:i/>
        </w:rPr>
        <w:t>Q J Exp Psychol.</w:t>
      </w:r>
      <w:r w:rsidRPr="00C71E5A">
        <w:rPr>
          <w:rFonts w:asciiTheme="majorHAnsi" w:hAnsiTheme="majorHAnsi" w:cstheme="majorHAnsi"/>
        </w:rPr>
        <w:t xml:space="preserve"> </w:t>
      </w:r>
      <w:r w:rsidRPr="00C71E5A">
        <w:rPr>
          <w:rFonts w:asciiTheme="majorHAnsi" w:hAnsiTheme="majorHAnsi" w:cstheme="majorHAnsi"/>
          <w:b/>
        </w:rPr>
        <w:t>73</w:t>
      </w:r>
      <w:r w:rsidRPr="00C71E5A">
        <w:rPr>
          <w:rFonts w:asciiTheme="majorHAnsi" w:hAnsiTheme="majorHAnsi" w:cstheme="majorHAnsi"/>
        </w:rPr>
        <w:t xml:space="preserve"> (11), 1757-1773 (2020).</w:t>
      </w:r>
    </w:p>
    <w:p w14:paraId="1586E0D6" w14:textId="600F0236"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41</w:t>
      </w:r>
      <w:r w:rsidRPr="00C71E5A">
        <w:rPr>
          <w:rFonts w:asciiTheme="majorHAnsi" w:hAnsiTheme="majorHAnsi" w:cstheme="majorHAnsi"/>
        </w:rPr>
        <w:tab/>
      </w:r>
      <w:r w:rsidR="00384286">
        <w:rPr>
          <w:rFonts w:asciiTheme="majorHAnsi" w:hAnsiTheme="majorHAnsi" w:cstheme="majorHAnsi"/>
        </w:rPr>
        <w:t>W</w:t>
      </w:r>
      <w:r w:rsidRPr="00C71E5A">
        <w:rPr>
          <w:rFonts w:asciiTheme="majorHAnsi" w:hAnsiTheme="majorHAnsi" w:cstheme="majorHAnsi"/>
        </w:rPr>
        <w:t xml:space="preserve">orkman, C. D., Fietsam, A. C., Rudroff, T. Different effects of 2 </w:t>
      </w:r>
      <w:r w:rsidR="00384286">
        <w:rPr>
          <w:rFonts w:asciiTheme="majorHAnsi" w:hAnsiTheme="majorHAnsi" w:cstheme="majorHAnsi"/>
        </w:rPr>
        <w:t>mA</w:t>
      </w:r>
      <w:r w:rsidRPr="00C71E5A">
        <w:rPr>
          <w:rFonts w:asciiTheme="majorHAnsi" w:hAnsiTheme="majorHAnsi" w:cstheme="majorHAnsi"/>
        </w:rPr>
        <w:t xml:space="preserve"> and </w:t>
      </w:r>
      <w:r w:rsidR="00384286">
        <w:rPr>
          <w:rFonts w:asciiTheme="majorHAnsi" w:hAnsiTheme="majorHAnsi" w:cstheme="majorHAnsi"/>
        </w:rPr>
        <w:t>4 mA</w:t>
      </w:r>
      <w:r w:rsidRPr="00C71E5A">
        <w:rPr>
          <w:rFonts w:asciiTheme="majorHAnsi" w:hAnsiTheme="majorHAnsi" w:cstheme="majorHAnsi"/>
        </w:rPr>
        <w:t xml:space="preserve"> transcranial direct current stimulation on muscle activity and torque in a maximal isokinetic fatigue task. </w:t>
      </w:r>
      <w:r w:rsidRPr="00C71E5A">
        <w:rPr>
          <w:rFonts w:asciiTheme="majorHAnsi" w:hAnsiTheme="majorHAnsi" w:cstheme="majorHAnsi"/>
          <w:i/>
        </w:rPr>
        <w:t>Front Hum Neurosci.</w:t>
      </w:r>
      <w:r w:rsidRPr="00C71E5A">
        <w:rPr>
          <w:rFonts w:asciiTheme="majorHAnsi" w:hAnsiTheme="majorHAnsi" w:cstheme="majorHAnsi"/>
        </w:rPr>
        <w:t xml:space="preserve"> </w:t>
      </w:r>
      <w:r w:rsidRPr="00C71E5A">
        <w:rPr>
          <w:rFonts w:asciiTheme="majorHAnsi" w:hAnsiTheme="majorHAnsi" w:cstheme="majorHAnsi"/>
          <w:b/>
        </w:rPr>
        <w:t>14</w:t>
      </w:r>
      <w:r w:rsidR="002F355C" w:rsidRPr="00C71E5A">
        <w:rPr>
          <w:rFonts w:asciiTheme="majorHAnsi" w:hAnsiTheme="majorHAnsi" w:cstheme="majorHAnsi"/>
          <w:bCs/>
          <w:lang w:eastAsia="zh-CN"/>
        </w:rPr>
        <w:t>,</w:t>
      </w:r>
      <w:r w:rsidRPr="00C71E5A">
        <w:rPr>
          <w:rFonts w:asciiTheme="majorHAnsi" w:hAnsiTheme="majorHAnsi" w:cstheme="majorHAnsi"/>
        </w:rPr>
        <w:t xml:space="preserve"> </w:t>
      </w:r>
      <w:r w:rsidR="00384286">
        <w:rPr>
          <w:rFonts w:asciiTheme="majorHAnsi" w:hAnsiTheme="majorHAnsi" w:cstheme="majorHAnsi"/>
        </w:rPr>
        <w:t xml:space="preserve">240 </w:t>
      </w:r>
      <w:r w:rsidRPr="00C71E5A">
        <w:rPr>
          <w:rFonts w:asciiTheme="majorHAnsi" w:hAnsiTheme="majorHAnsi" w:cstheme="majorHAnsi"/>
        </w:rPr>
        <w:t>(2020).</w:t>
      </w:r>
    </w:p>
    <w:p w14:paraId="547EBF92"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42</w:t>
      </w:r>
      <w:r w:rsidRPr="00C71E5A">
        <w:rPr>
          <w:rFonts w:asciiTheme="majorHAnsi" w:hAnsiTheme="majorHAnsi" w:cstheme="majorHAnsi"/>
        </w:rPr>
        <w:tab/>
        <w:t xml:space="preserve">Gnewuch, U., Morana, S., Hinz, O., Kellner, R., Maedche, A. More than a bot? The impact of disclosing human involvement on customer interactions with hybrid service agents. </w:t>
      </w:r>
      <w:r w:rsidRPr="00C71E5A">
        <w:rPr>
          <w:rFonts w:asciiTheme="majorHAnsi" w:hAnsiTheme="majorHAnsi" w:cstheme="majorHAnsi"/>
          <w:i/>
        </w:rPr>
        <w:t>Inf Syst Res.</w:t>
      </w:r>
      <w:r w:rsidRPr="00C71E5A">
        <w:rPr>
          <w:rFonts w:asciiTheme="majorHAnsi" w:hAnsiTheme="majorHAnsi" w:cstheme="majorHAnsi"/>
        </w:rPr>
        <w:t xml:space="preserve"> </w:t>
      </w:r>
      <w:r w:rsidRPr="00C71E5A">
        <w:rPr>
          <w:rFonts w:asciiTheme="majorHAnsi" w:hAnsiTheme="majorHAnsi" w:cstheme="majorHAnsi"/>
          <w:b/>
        </w:rPr>
        <w:t>35</w:t>
      </w:r>
      <w:r w:rsidRPr="00C71E5A">
        <w:rPr>
          <w:rFonts w:asciiTheme="majorHAnsi" w:hAnsiTheme="majorHAnsi" w:cstheme="majorHAnsi"/>
        </w:rPr>
        <w:t xml:space="preserve"> (3), 936-955 (2024).</w:t>
      </w:r>
    </w:p>
    <w:p w14:paraId="19924A88"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43</w:t>
      </w:r>
      <w:r w:rsidRPr="00C71E5A">
        <w:rPr>
          <w:rFonts w:asciiTheme="majorHAnsi" w:hAnsiTheme="majorHAnsi" w:cstheme="majorHAnsi"/>
        </w:rPr>
        <w:tab/>
        <w:t xml:space="preserve">Shrestha, Y. R., Ben-Menahem, S. M., Von Krogh, G. Organizational decision-making structures in the age of artificial intelligence. </w:t>
      </w:r>
      <w:r w:rsidRPr="00C71E5A">
        <w:rPr>
          <w:rFonts w:asciiTheme="majorHAnsi" w:hAnsiTheme="majorHAnsi" w:cstheme="majorHAnsi"/>
          <w:i/>
        </w:rPr>
        <w:t>Calif Manage Rev.</w:t>
      </w:r>
      <w:r w:rsidRPr="00C71E5A">
        <w:rPr>
          <w:rFonts w:asciiTheme="majorHAnsi" w:hAnsiTheme="majorHAnsi" w:cstheme="majorHAnsi"/>
        </w:rPr>
        <w:t xml:space="preserve"> </w:t>
      </w:r>
      <w:r w:rsidRPr="00C71E5A">
        <w:rPr>
          <w:rFonts w:asciiTheme="majorHAnsi" w:hAnsiTheme="majorHAnsi" w:cstheme="majorHAnsi"/>
          <w:b/>
        </w:rPr>
        <w:t>61</w:t>
      </w:r>
      <w:r w:rsidRPr="00C71E5A">
        <w:rPr>
          <w:rFonts w:asciiTheme="majorHAnsi" w:hAnsiTheme="majorHAnsi" w:cstheme="majorHAnsi"/>
        </w:rPr>
        <w:t xml:space="preserve"> (4), 66-83 (2019).</w:t>
      </w:r>
    </w:p>
    <w:p w14:paraId="74E96832" w14:textId="74C30649"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44</w:t>
      </w:r>
      <w:r w:rsidRPr="00C71E5A">
        <w:rPr>
          <w:rFonts w:asciiTheme="majorHAnsi" w:hAnsiTheme="majorHAnsi" w:cstheme="majorHAnsi"/>
        </w:rPr>
        <w:tab/>
        <w:t xml:space="preserve">Gomez, C., Cho, S. M., Ke, S., Huang, C. M., Unberath, M. Human-ai collaboration is not very collaborative yet: A taxonomy of interaction patterns in </w:t>
      </w:r>
      <w:r w:rsidR="009A330F">
        <w:rPr>
          <w:rFonts w:asciiTheme="majorHAnsi" w:hAnsiTheme="majorHAnsi" w:cstheme="majorHAnsi"/>
        </w:rPr>
        <w:t>AI</w:t>
      </w:r>
      <w:r w:rsidRPr="00C71E5A">
        <w:rPr>
          <w:rFonts w:asciiTheme="majorHAnsi" w:hAnsiTheme="majorHAnsi" w:cstheme="majorHAnsi"/>
        </w:rPr>
        <w:t xml:space="preserve">-assisted decision making from a systematic review. </w:t>
      </w:r>
      <w:r w:rsidRPr="00C71E5A">
        <w:rPr>
          <w:rFonts w:asciiTheme="majorHAnsi" w:hAnsiTheme="majorHAnsi" w:cstheme="majorHAnsi"/>
          <w:i/>
        </w:rPr>
        <w:t>Front Comput Sci.</w:t>
      </w:r>
      <w:r w:rsidRPr="00C71E5A">
        <w:rPr>
          <w:rFonts w:asciiTheme="majorHAnsi" w:hAnsiTheme="majorHAnsi" w:cstheme="majorHAnsi"/>
        </w:rPr>
        <w:t xml:space="preserve"> </w:t>
      </w:r>
      <w:r w:rsidRPr="00C71E5A">
        <w:rPr>
          <w:rFonts w:asciiTheme="majorHAnsi" w:hAnsiTheme="majorHAnsi" w:cstheme="majorHAnsi"/>
          <w:b/>
        </w:rPr>
        <w:t>6</w:t>
      </w:r>
      <w:r w:rsidR="008070B5" w:rsidRPr="00C71E5A">
        <w:rPr>
          <w:rFonts w:asciiTheme="majorHAnsi" w:hAnsiTheme="majorHAnsi" w:cstheme="majorHAnsi"/>
          <w:bCs/>
          <w:lang w:eastAsia="zh-CN"/>
        </w:rPr>
        <w:t>,</w:t>
      </w:r>
      <w:r w:rsidRPr="00C71E5A">
        <w:rPr>
          <w:rFonts w:asciiTheme="majorHAnsi" w:hAnsiTheme="majorHAnsi" w:cstheme="majorHAnsi"/>
        </w:rPr>
        <w:t xml:space="preserve"> </w:t>
      </w:r>
      <w:r w:rsidR="00253863">
        <w:rPr>
          <w:rFonts w:asciiTheme="majorHAnsi" w:hAnsiTheme="majorHAnsi" w:cstheme="majorHAnsi"/>
        </w:rPr>
        <w:t>1521066</w:t>
      </w:r>
      <w:r w:rsidRPr="00C71E5A">
        <w:rPr>
          <w:rFonts w:asciiTheme="majorHAnsi" w:hAnsiTheme="majorHAnsi" w:cstheme="majorHAnsi"/>
        </w:rPr>
        <w:t xml:space="preserve"> (2024).</w:t>
      </w:r>
    </w:p>
    <w:p w14:paraId="2CF2E7DF" w14:textId="2E49106B"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45</w:t>
      </w:r>
      <w:r w:rsidRPr="00C71E5A">
        <w:rPr>
          <w:rFonts w:asciiTheme="majorHAnsi" w:hAnsiTheme="majorHAnsi" w:cstheme="majorHAnsi"/>
        </w:rPr>
        <w:tab/>
        <w:t xml:space="preserve">Pinski, M., Haas, M. J., Benlian, A. </w:t>
      </w:r>
      <w:r w:rsidR="003F6258">
        <w:rPr>
          <w:rFonts w:asciiTheme="majorHAnsi" w:hAnsiTheme="majorHAnsi" w:cstheme="majorHAnsi"/>
        </w:rPr>
        <w:t>AI literacy</w:t>
      </w:r>
      <w:r w:rsidR="000E6286">
        <w:rPr>
          <w:rFonts w:asciiTheme="majorHAnsi" w:hAnsiTheme="majorHAnsi" w:cstheme="majorHAnsi"/>
        </w:rPr>
        <w:t xml:space="preserve"> - towards measuring human competency in artificial intelligence. </w:t>
      </w:r>
      <w:r w:rsidRPr="00C71E5A">
        <w:rPr>
          <w:rFonts w:asciiTheme="majorHAnsi" w:hAnsiTheme="majorHAnsi" w:cstheme="majorHAnsi"/>
        </w:rPr>
        <w:t xml:space="preserve">in </w:t>
      </w:r>
      <w:r w:rsidRPr="00C71E5A">
        <w:rPr>
          <w:rFonts w:asciiTheme="majorHAnsi" w:hAnsiTheme="majorHAnsi" w:cstheme="majorHAnsi"/>
          <w:i/>
        </w:rPr>
        <w:t>Proc Annu Hawaii Int Conf Syst Sci.</w:t>
      </w:r>
      <w:r w:rsidRPr="00C71E5A">
        <w:rPr>
          <w:rFonts w:asciiTheme="majorHAnsi" w:hAnsiTheme="majorHAnsi" w:cstheme="majorHAnsi"/>
        </w:rPr>
        <w:t xml:space="preserve"> 5164-5173 (2024).</w:t>
      </w:r>
    </w:p>
    <w:p w14:paraId="14F6FFB7" w14:textId="3F02F17D"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46</w:t>
      </w:r>
      <w:r w:rsidRPr="00C71E5A">
        <w:rPr>
          <w:rFonts w:asciiTheme="majorHAnsi" w:hAnsiTheme="majorHAnsi" w:cstheme="majorHAnsi"/>
        </w:rPr>
        <w:tab/>
        <w:t xml:space="preserve">Mattioli, F., Maglianella, V., D'antonio, S., Trimarco, E., Caligiore, D. Non-invasive brain stimulation for patients and healthy subjects: Current challenges and future perspectives. </w:t>
      </w:r>
      <w:r w:rsidRPr="00C71E5A">
        <w:rPr>
          <w:rFonts w:asciiTheme="majorHAnsi" w:hAnsiTheme="majorHAnsi" w:cstheme="majorHAnsi"/>
          <w:i/>
        </w:rPr>
        <w:t>J Neurol Sci.</w:t>
      </w:r>
      <w:r w:rsidRPr="00C71E5A">
        <w:rPr>
          <w:rFonts w:asciiTheme="majorHAnsi" w:hAnsiTheme="majorHAnsi" w:cstheme="majorHAnsi"/>
        </w:rPr>
        <w:t xml:space="preserve"> </w:t>
      </w:r>
      <w:r w:rsidRPr="00C71E5A">
        <w:rPr>
          <w:rFonts w:asciiTheme="majorHAnsi" w:hAnsiTheme="majorHAnsi" w:cstheme="majorHAnsi"/>
          <w:b/>
        </w:rPr>
        <w:t>456</w:t>
      </w:r>
      <w:r w:rsidR="008070B5" w:rsidRPr="00C71E5A">
        <w:rPr>
          <w:rFonts w:asciiTheme="majorHAnsi" w:hAnsiTheme="majorHAnsi" w:cstheme="majorHAnsi"/>
          <w:bCs/>
          <w:lang w:eastAsia="zh-CN"/>
        </w:rPr>
        <w:t>,</w:t>
      </w:r>
      <w:r w:rsidRPr="00C71E5A">
        <w:rPr>
          <w:rFonts w:asciiTheme="majorHAnsi" w:hAnsiTheme="majorHAnsi" w:cstheme="majorHAnsi"/>
        </w:rPr>
        <w:t xml:space="preserve"> 122825 (2024).</w:t>
      </w:r>
    </w:p>
    <w:p w14:paraId="4BC1DC14" w14:textId="77777777" w:rsidR="006B7D6D" w:rsidRPr="00C71E5A" w:rsidRDefault="006B7D6D" w:rsidP="00C71E5A">
      <w:pPr>
        <w:pStyle w:val="EndNoteBibliography"/>
        <w:rPr>
          <w:rFonts w:asciiTheme="majorHAnsi" w:hAnsiTheme="majorHAnsi" w:cstheme="majorHAnsi"/>
        </w:rPr>
      </w:pPr>
      <w:r w:rsidRPr="00C71E5A">
        <w:rPr>
          <w:rFonts w:asciiTheme="majorHAnsi" w:hAnsiTheme="majorHAnsi" w:cstheme="majorHAnsi"/>
        </w:rPr>
        <w:t>47</w:t>
      </w:r>
      <w:r w:rsidRPr="00C71E5A">
        <w:rPr>
          <w:rFonts w:asciiTheme="majorHAnsi" w:hAnsiTheme="majorHAnsi" w:cstheme="majorHAnsi"/>
        </w:rPr>
        <w:tab/>
        <w:t xml:space="preserve">Rudroff, T., Rainio, O., Klen, R. Leveraging artificial intelligence to optimize transcranial direct current stimulation for long covid management: A forward-looking perspective. </w:t>
      </w:r>
      <w:r w:rsidRPr="00C71E5A">
        <w:rPr>
          <w:rFonts w:asciiTheme="majorHAnsi" w:hAnsiTheme="majorHAnsi" w:cstheme="majorHAnsi"/>
          <w:i/>
        </w:rPr>
        <w:t>Brain Sci.</w:t>
      </w:r>
      <w:r w:rsidRPr="00C71E5A">
        <w:rPr>
          <w:rFonts w:asciiTheme="majorHAnsi" w:hAnsiTheme="majorHAnsi" w:cstheme="majorHAnsi"/>
        </w:rPr>
        <w:t xml:space="preserve"> </w:t>
      </w:r>
      <w:r w:rsidRPr="00C71E5A">
        <w:rPr>
          <w:rFonts w:asciiTheme="majorHAnsi" w:hAnsiTheme="majorHAnsi" w:cstheme="majorHAnsi"/>
          <w:b/>
        </w:rPr>
        <w:t>14</w:t>
      </w:r>
      <w:r w:rsidRPr="00C71E5A">
        <w:rPr>
          <w:rFonts w:asciiTheme="majorHAnsi" w:hAnsiTheme="majorHAnsi" w:cstheme="majorHAnsi"/>
        </w:rPr>
        <w:t xml:space="preserve"> (8), 831 (2024).</w:t>
      </w:r>
    </w:p>
    <w:p w14:paraId="039C561C" w14:textId="7879FA57" w:rsidR="00516914" w:rsidRPr="00C71E5A" w:rsidRDefault="003936CA" w:rsidP="00C71E5A">
      <w:pPr>
        <w:pBdr>
          <w:top w:val="nil"/>
          <w:left w:val="nil"/>
          <w:bottom w:val="nil"/>
          <w:right w:val="nil"/>
          <w:between w:val="nil"/>
        </w:pBdr>
        <w:rPr>
          <w:rFonts w:asciiTheme="majorHAnsi" w:hAnsiTheme="majorHAnsi" w:cstheme="majorHAnsi"/>
          <w:bCs/>
        </w:rPr>
      </w:pPr>
      <w:r w:rsidRPr="00C71E5A">
        <w:rPr>
          <w:rFonts w:asciiTheme="majorHAnsi" w:hAnsiTheme="majorHAnsi" w:cstheme="majorHAnsi"/>
          <w:bCs/>
        </w:rPr>
        <w:fldChar w:fldCharType="end"/>
      </w:r>
    </w:p>
    <w:sectPr w:rsidR="00516914" w:rsidRPr="00C71E5A" w:rsidSect="00C668A9">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BB1B" w14:textId="77777777" w:rsidR="00BE33EA" w:rsidRDefault="00BE33EA">
      <w:r>
        <w:separator/>
      </w:r>
    </w:p>
  </w:endnote>
  <w:endnote w:type="continuationSeparator" w:id="0">
    <w:p w14:paraId="1B8A75AA" w14:textId="77777777" w:rsidR="00BE33EA" w:rsidRDefault="00BE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B2382" w14:textId="77777777" w:rsidR="00BE33EA" w:rsidRDefault="00BE33EA">
      <w:r>
        <w:separator/>
      </w:r>
    </w:p>
  </w:footnote>
  <w:footnote w:type="continuationSeparator" w:id="0">
    <w:p w14:paraId="73169162" w14:textId="77777777" w:rsidR="00BE33EA" w:rsidRDefault="00BE3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3248375"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3C82"/>
    <w:multiLevelType w:val="hybridMultilevel"/>
    <w:tmpl w:val="1F1A77DC"/>
    <w:lvl w:ilvl="0" w:tplc="D316AF80">
      <w:start w:val="1"/>
      <w:numFmt w:val="bullet"/>
      <w:lvlText w:val=""/>
      <w:lvlJc w:val="left"/>
      <w:pPr>
        <w:ind w:left="1080" w:hanging="360"/>
      </w:pPr>
      <w:rPr>
        <w:rFonts w:ascii="Symbol" w:hAnsi="Symbol"/>
      </w:rPr>
    </w:lvl>
    <w:lvl w:ilvl="1" w:tplc="38F44E40">
      <w:start w:val="1"/>
      <w:numFmt w:val="bullet"/>
      <w:lvlText w:val=""/>
      <w:lvlJc w:val="left"/>
      <w:pPr>
        <w:ind w:left="1080" w:hanging="360"/>
      </w:pPr>
      <w:rPr>
        <w:rFonts w:ascii="Symbol" w:hAnsi="Symbol"/>
      </w:rPr>
    </w:lvl>
    <w:lvl w:ilvl="2" w:tplc="5A748B20">
      <w:start w:val="1"/>
      <w:numFmt w:val="bullet"/>
      <w:lvlText w:val=""/>
      <w:lvlJc w:val="left"/>
      <w:pPr>
        <w:ind w:left="1080" w:hanging="360"/>
      </w:pPr>
      <w:rPr>
        <w:rFonts w:ascii="Symbol" w:hAnsi="Symbol"/>
      </w:rPr>
    </w:lvl>
    <w:lvl w:ilvl="3" w:tplc="AD7867EA">
      <w:start w:val="1"/>
      <w:numFmt w:val="bullet"/>
      <w:lvlText w:val=""/>
      <w:lvlJc w:val="left"/>
      <w:pPr>
        <w:ind w:left="1080" w:hanging="360"/>
      </w:pPr>
      <w:rPr>
        <w:rFonts w:ascii="Symbol" w:hAnsi="Symbol"/>
      </w:rPr>
    </w:lvl>
    <w:lvl w:ilvl="4" w:tplc="1AE05A76">
      <w:start w:val="1"/>
      <w:numFmt w:val="bullet"/>
      <w:lvlText w:val=""/>
      <w:lvlJc w:val="left"/>
      <w:pPr>
        <w:ind w:left="1080" w:hanging="360"/>
      </w:pPr>
      <w:rPr>
        <w:rFonts w:ascii="Symbol" w:hAnsi="Symbol"/>
      </w:rPr>
    </w:lvl>
    <w:lvl w:ilvl="5" w:tplc="C8BAFE34">
      <w:start w:val="1"/>
      <w:numFmt w:val="bullet"/>
      <w:lvlText w:val=""/>
      <w:lvlJc w:val="left"/>
      <w:pPr>
        <w:ind w:left="1080" w:hanging="360"/>
      </w:pPr>
      <w:rPr>
        <w:rFonts w:ascii="Symbol" w:hAnsi="Symbol"/>
      </w:rPr>
    </w:lvl>
    <w:lvl w:ilvl="6" w:tplc="B412CE1C">
      <w:start w:val="1"/>
      <w:numFmt w:val="bullet"/>
      <w:lvlText w:val=""/>
      <w:lvlJc w:val="left"/>
      <w:pPr>
        <w:ind w:left="1080" w:hanging="360"/>
      </w:pPr>
      <w:rPr>
        <w:rFonts w:ascii="Symbol" w:hAnsi="Symbol"/>
      </w:rPr>
    </w:lvl>
    <w:lvl w:ilvl="7" w:tplc="9C88A716">
      <w:start w:val="1"/>
      <w:numFmt w:val="bullet"/>
      <w:lvlText w:val=""/>
      <w:lvlJc w:val="left"/>
      <w:pPr>
        <w:ind w:left="1080" w:hanging="360"/>
      </w:pPr>
      <w:rPr>
        <w:rFonts w:ascii="Symbol" w:hAnsi="Symbol"/>
      </w:rPr>
    </w:lvl>
    <w:lvl w:ilvl="8" w:tplc="6F64EBD8">
      <w:start w:val="1"/>
      <w:numFmt w:val="bullet"/>
      <w:lvlText w:val=""/>
      <w:lvlJc w:val="left"/>
      <w:pPr>
        <w:ind w:left="1080" w:hanging="360"/>
      </w:pPr>
      <w:rPr>
        <w:rFonts w:ascii="Symbol" w:hAnsi="Symbol"/>
      </w:rPr>
    </w:lvl>
  </w:abstractNum>
  <w:abstractNum w:abstractNumId="3"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7326C6F"/>
    <w:multiLevelType w:val="hybridMultilevel"/>
    <w:tmpl w:val="71183F62"/>
    <w:lvl w:ilvl="0" w:tplc="1B561BB8">
      <w:start w:val="1"/>
      <w:numFmt w:val="bullet"/>
      <w:lvlText w:val=""/>
      <w:lvlJc w:val="left"/>
      <w:pPr>
        <w:ind w:left="1080" w:hanging="360"/>
      </w:pPr>
      <w:rPr>
        <w:rFonts w:ascii="Symbol" w:hAnsi="Symbol"/>
      </w:rPr>
    </w:lvl>
    <w:lvl w:ilvl="1" w:tplc="A9906E6C">
      <w:start w:val="1"/>
      <w:numFmt w:val="bullet"/>
      <w:lvlText w:val=""/>
      <w:lvlJc w:val="left"/>
      <w:pPr>
        <w:ind w:left="1080" w:hanging="360"/>
      </w:pPr>
      <w:rPr>
        <w:rFonts w:ascii="Symbol" w:hAnsi="Symbol"/>
      </w:rPr>
    </w:lvl>
    <w:lvl w:ilvl="2" w:tplc="7DEEA444">
      <w:start w:val="1"/>
      <w:numFmt w:val="bullet"/>
      <w:lvlText w:val=""/>
      <w:lvlJc w:val="left"/>
      <w:pPr>
        <w:ind w:left="1080" w:hanging="360"/>
      </w:pPr>
      <w:rPr>
        <w:rFonts w:ascii="Symbol" w:hAnsi="Symbol"/>
      </w:rPr>
    </w:lvl>
    <w:lvl w:ilvl="3" w:tplc="46C41E08">
      <w:start w:val="1"/>
      <w:numFmt w:val="bullet"/>
      <w:lvlText w:val=""/>
      <w:lvlJc w:val="left"/>
      <w:pPr>
        <w:ind w:left="1080" w:hanging="360"/>
      </w:pPr>
      <w:rPr>
        <w:rFonts w:ascii="Symbol" w:hAnsi="Symbol"/>
      </w:rPr>
    </w:lvl>
    <w:lvl w:ilvl="4" w:tplc="9E56DB44">
      <w:start w:val="1"/>
      <w:numFmt w:val="bullet"/>
      <w:lvlText w:val=""/>
      <w:lvlJc w:val="left"/>
      <w:pPr>
        <w:ind w:left="1080" w:hanging="360"/>
      </w:pPr>
      <w:rPr>
        <w:rFonts w:ascii="Symbol" w:hAnsi="Symbol"/>
      </w:rPr>
    </w:lvl>
    <w:lvl w:ilvl="5" w:tplc="623E5CCC">
      <w:start w:val="1"/>
      <w:numFmt w:val="bullet"/>
      <w:lvlText w:val=""/>
      <w:lvlJc w:val="left"/>
      <w:pPr>
        <w:ind w:left="1080" w:hanging="360"/>
      </w:pPr>
      <w:rPr>
        <w:rFonts w:ascii="Symbol" w:hAnsi="Symbol"/>
      </w:rPr>
    </w:lvl>
    <w:lvl w:ilvl="6" w:tplc="68B43128">
      <w:start w:val="1"/>
      <w:numFmt w:val="bullet"/>
      <w:lvlText w:val=""/>
      <w:lvlJc w:val="left"/>
      <w:pPr>
        <w:ind w:left="1080" w:hanging="360"/>
      </w:pPr>
      <w:rPr>
        <w:rFonts w:ascii="Symbol" w:hAnsi="Symbol"/>
      </w:rPr>
    </w:lvl>
    <w:lvl w:ilvl="7" w:tplc="265024EE">
      <w:start w:val="1"/>
      <w:numFmt w:val="bullet"/>
      <w:lvlText w:val=""/>
      <w:lvlJc w:val="left"/>
      <w:pPr>
        <w:ind w:left="1080" w:hanging="360"/>
      </w:pPr>
      <w:rPr>
        <w:rFonts w:ascii="Symbol" w:hAnsi="Symbol"/>
      </w:rPr>
    </w:lvl>
    <w:lvl w:ilvl="8" w:tplc="4BA6A5BE">
      <w:start w:val="1"/>
      <w:numFmt w:val="bullet"/>
      <w:lvlText w:val=""/>
      <w:lvlJc w:val="left"/>
      <w:pPr>
        <w:ind w:left="1080" w:hanging="360"/>
      </w:pPr>
      <w:rPr>
        <w:rFonts w:ascii="Symbol" w:hAnsi="Symbol"/>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3437F1"/>
    <w:multiLevelType w:val="hybridMultilevel"/>
    <w:tmpl w:val="B332225C"/>
    <w:lvl w:ilvl="0" w:tplc="A9186A90">
      <w:start w:val="1"/>
      <w:numFmt w:val="bullet"/>
      <w:lvlText w:val=""/>
      <w:lvlJc w:val="left"/>
      <w:pPr>
        <w:ind w:left="1080" w:hanging="360"/>
      </w:pPr>
      <w:rPr>
        <w:rFonts w:ascii="Symbol" w:hAnsi="Symbol"/>
      </w:rPr>
    </w:lvl>
    <w:lvl w:ilvl="1" w:tplc="B5701258">
      <w:start w:val="1"/>
      <w:numFmt w:val="bullet"/>
      <w:lvlText w:val=""/>
      <w:lvlJc w:val="left"/>
      <w:pPr>
        <w:ind w:left="1080" w:hanging="360"/>
      </w:pPr>
      <w:rPr>
        <w:rFonts w:ascii="Symbol" w:hAnsi="Symbol"/>
      </w:rPr>
    </w:lvl>
    <w:lvl w:ilvl="2" w:tplc="FF76EB9E">
      <w:start w:val="1"/>
      <w:numFmt w:val="bullet"/>
      <w:lvlText w:val=""/>
      <w:lvlJc w:val="left"/>
      <w:pPr>
        <w:ind w:left="1080" w:hanging="360"/>
      </w:pPr>
      <w:rPr>
        <w:rFonts w:ascii="Symbol" w:hAnsi="Symbol"/>
      </w:rPr>
    </w:lvl>
    <w:lvl w:ilvl="3" w:tplc="D50CDFCE">
      <w:start w:val="1"/>
      <w:numFmt w:val="bullet"/>
      <w:lvlText w:val=""/>
      <w:lvlJc w:val="left"/>
      <w:pPr>
        <w:ind w:left="1080" w:hanging="360"/>
      </w:pPr>
      <w:rPr>
        <w:rFonts w:ascii="Symbol" w:hAnsi="Symbol"/>
      </w:rPr>
    </w:lvl>
    <w:lvl w:ilvl="4" w:tplc="6C00ADF6">
      <w:start w:val="1"/>
      <w:numFmt w:val="bullet"/>
      <w:lvlText w:val=""/>
      <w:lvlJc w:val="left"/>
      <w:pPr>
        <w:ind w:left="1080" w:hanging="360"/>
      </w:pPr>
      <w:rPr>
        <w:rFonts w:ascii="Symbol" w:hAnsi="Symbol"/>
      </w:rPr>
    </w:lvl>
    <w:lvl w:ilvl="5" w:tplc="472A7272">
      <w:start w:val="1"/>
      <w:numFmt w:val="bullet"/>
      <w:lvlText w:val=""/>
      <w:lvlJc w:val="left"/>
      <w:pPr>
        <w:ind w:left="1080" w:hanging="360"/>
      </w:pPr>
      <w:rPr>
        <w:rFonts w:ascii="Symbol" w:hAnsi="Symbol"/>
      </w:rPr>
    </w:lvl>
    <w:lvl w:ilvl="6" w:tplc="F2FE9078">
      <w:start w:val="1"/>
      <w:numFmt w:val="bullet"/>
      <w:lvlText w:val=""/>
      <w:lvlJc w:val="left"/>
      <w:pPr>
        <w:ind w:left="1080" w:hanging="360"/>
      </w:pPr>
      <w:rPr>
        <w:rFonts w:ascii="Symbol" w:hAnsi="Symbol"/>
      </w:rPr>
    </w:lvl>
    <w:lvl w:ilvl="7" w:tplc="F262362C">
      <w:start w:val="1"/>
      <w:numFmt w:val="bullet"/>
      <w:lvlText w:val=""/>
      <w:lvlJc w:val="left"/>
      <w:pPr>
        <w:ind w:left="1080" w:hanging="360"/>
      </w:pPr>
      <w:rPr>
        <w:rFonts w:ascii="Symbol" w:hAnsi="Symbol"/>
      </w:rPr>
    </w:lvl>
    <w:lvl w:ilvl="8" w:tplc="BCBCE96E">
      <w:start w:val="1"/>
      <w:numFmt w:val="bullet"/>
      <w:lvlText w:val=""/>
      <w:lvlJc w:val="left"/>
      <w:pPr>
        <w:ind w:left="1080" w:hanging="360"/>
      </w:pPr>
      <w:rPr>
        <w:rFonts w:ascii="Symbol" w:hAnsi="Symbol"/>
      </w:rPr>
    </w:lvl>
  </w:abstractNum>
  <w:abstractNum w:abstractNumId="1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DD505E"/>
    <w:multiLevelType w:val="multilevel"/>
    <w:tmpl w:val="F426EC68"/>
    <w:lvl w:ilvl="0">
      <w:start w:val="1"/>
      <w:numFmt w:val="decimal"/>
      <w:lvlText w:val="%1."/>
      <w:lvlJc w:val="left"/>
      <w:pPr>
        <w:ind w:left="720" w:hanging="360"/>
      </w:pPr>
      <w:rPr>
        <w:rFonts w:hint="default"/>
      </w:rPr>
    </w:lvl>
    <w:lvl w:ilvl="1">
      <w:start w:val="1"/>
      <w:numFmt w:val="decimal"/>
      <w:isLgl/>
      <w:lvlText w:val="%1.%2."/>
      <w:lvlJc w:val="left"/>
      <w:pPr>
        <w:ind w:left="972" w:hanging="612"/>
      </w:pPr>
      <w:rPr>
        <w:rFonts w:hint="default"/>
        <w:color w:val="auto"/>
      </w:rPr>
    </w:lvl>
    <w:lvl w:ilvl="2">
      <w:start w:val="8"/>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470D7EB6"/>
    <w:multiLevelType w:val="hybridMultilevel"/>
    <w:tmpl w:val="D48ED638"/>
    <w:lvl w:ilvl="0" w:tplc="D41A975A">
      <w:start w:val="1"/>
      <w:numFmt w:val="bullet"/>
      <w:lvlText w:val=""/>
      <w:lvlJc w:val="left"/>
      <w:pPr>
        <w:ind w:left="1080" w:hanging="360"/>
      </w:pPr>
      <w:rPr>
        <w:rFonts w:ascii="Symbol" w:hAnsi="Symbol"/>
      </w:rPr>
    </w:lvl>
    <w:lvl w:ilvl="1" w:tplc="0010BAEA">
      <w:start w:val="1"/>
      <w:numFmt w:val="bullet"/>
      <w:lvlText w:val=""/>
      <w:lvlJc w:val="left"/>
      <w:pPr>
        <w:ind w:left="1080" w:hanging="360"/>
      </w:pPr>
      <w:rPr>
        <w:rFonts w:ascii="Symbol" w:hAnsi="Symbol"/>
      </w:rPr>
    </w:lvl>
    <w:lvl w:ilvl="2" w:tplc="56603A5C">
      <w:start w:val="1"/>
      <w:numFmt w:val="bullet"/>
      <w:lvlText w:val=""/>
      <w:lvlJc w:val="left"/>
      <w:pPr>
        <w:ind w:left="1080" w:hanging="360"/>
      </w:pPr>
      <w:rPr>
        <w:rFonts w:ascii="Symbol" w:hAnsi="Symbol"/>
      </w:rPr>
    </w:lvl>
    <w:lvl w:ilvl="3" w:tplc="46F49682">
      <w:start w:val="1"/>
      <w:numFmt w:val="bullet"/>
      <w:lvlText w:val=""/>
      <w:lvlJc w:val="left"/>
      <w:pPr>
        <w:ind w:left="1080" w:hanging="360"/>
      </w:pPr>
      <w:rPr>
        <w:rFonts w:ascii="Symbol" w:hAnsi="Symbol"/>
      </w:rPr>
    </w:lvl>
    <w:lvl w:ilvl="4" w:tplc="8BE2008C">
      <w:start w:val="1"/>
      <w:numFmt w:val="bullet"/>
      <w:lvlText w:val=""/>
      <w:lvlJc w:val="left"/>
      <w:pPr>
        <w:ind w:left="1080" w:hanging="360"/>
      </w:pPr>
      <w:rPr>
        <w:rFonts w:ascii="Symbol" w:hAnsi="Symbol"/>
      </w:rPr>
    </w:lvl>
    <w:lvl w:ilvl="5" w:tplc="76E4792C">
      <w:start w:val="1"/>
      <w:numFmt w:val="bullet"/>
      <w:lvlText w:val=""/>
      <w:lvlJc w:val="left"/>
      <w:pPr>
        <w:ind w:left="1080" w:hanging="360"/>
      </w:pPr>
      <w:rPr>
        <w:rFonts w:ascii="Symbol" w:hAnsi="Symbol"/>
      </w:rPr>
    </w:lvl>
    <w:lvl w:ilvl="6" w:tplc="26527F1C">
      <w:start w:val="1"/>
      <w:numFmt w:val="bullet"/>
      <w:lvlText w:val=""/>
      <w:lvlJc w:val="left"/>
      <w:pPr>
        <w:ind w:left="1080" w:hanging="360"/>
      </w:pPr>
      <w:rPr>
        <w:rFonts w:ascii="Symbol" w:hAnsi="Symbol"/>
      </w:rPr>
    </w:lvl>
    <w:lvl w:ilvl="7" w:tplc="DAE8902E">
      <w:start w:val="1"/>
      <w:numFmt w:val="bullet"/>
      <w:lvlText w:val=""/>
      <w:lvlJc w:val="left"/>
      <w:pPr>
        <w:ind w:left="1080" w:hanging="360"/>
      </w:pPr>
      <w:rPr>
        <w:rFonts w:ascii="Symbol" w:hAnsi="Symbol"/>
      </w:rPr>
    </w:lvl>
    <w:lvl w:ilvl="8" w:tplc="C4C200F4">
      <w:start w:val="1"/>
      <w:numFmt w:val="bullet"/>
      <w:lvlText w:val=""/>
      <w:lvlJc w:val="left"/>
      <w:pPr>
        <w:ind w:left="1080" w:hanging="360"/>
      </w:pPr>
      <w:rPr>
        <w:rFonts w:ascii="Symbol" w:hAnsi="Symbol"/>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C954AA"/>
    <w:multiLevelType w:val="hybridMultilevel"/>
    <w:tmpl w:val="697AD1FE"/>
    <w:lvl w:ilvl="0" w:tplc="8F540D32">
      <w:start w:val="1"/>
      <w:numFmt w:val="bullet"/>
      <w:lvlText w:val=""/>
      <w:lvlJc w:val="left"/>
      <w:pPr>
        <w:ind w:left="1080" w:hanging="360"/>
      </w:pPr>
      <w:rPr>
        <w:rFonts w:ascii="Symbol" w:hAnsi="Symbol"/>
      </w:rPr>
    </w:lvl>
    <w:lvl w:ilvl="1" w:tplc="78FCE550">
      <w:start w:val="1"/>
      <w:numFmt w:val="bullet"/>
      <w:lvlText w:val=""/>
      <w:lvlJc w:val="left"/>
      <w:pPr>
        <w:ind w:left="1080" w:hanging="360"/>
      </w:pPr>
      <w:rPr>
        <w:rFonts w:ascii="Symbol" w:hAnsi="Symbol"/>
      </w:rPr>
    </w:lvl>
    <w:lvl w:ilvl="2" w:tplc="E9784E00">
      <w:start w:val="1"/>
      <w:numFmt w:val="bullet"/>
      <w:lvlText w:val=""/>
      <w:lvlJc w:val="left"/>
      <w:pPr>
        <w:ind w:left="1080" w:hanging="360"/>
      </w:pPr>
      <w:rPr>
        <w:rFonts w:ascii="Symbol" w:hAnsi="Symbol"/>
      </w:rPr>
    </w:lvl>
    <w:lvl w:ilvl="3" w:tplc="DA709E36">
      <w:start w:val="1"/>
      <w:numFmt w:val="bullet"/>
      <w:lvlText w:val=""/>
      <w:lvlJc w:val="left"/>
      <w:pPr>
        <w:ind w:left="1080" w:hanging="360"/>
      </w:pPr>
      <w:rPr>
        <w:rFonts w:ascii="Symbol" w:hAnsi="Symbol"/>
      </w:rPr>
    </w:lvl>
    <w:lvl w:ilvl="4" w:tplc="1B0021CC">
      <w:start w:val="1"/>
      <w:numFmt w:val="bullet"/>
      <w:lvlText w:val=""/>
      <w:lvlJc w:val="left"/>
      <w:pPr>
        <w:ind w:left="1080" w:hanging="360"/>
      </w:pPr>
      <w:rPr>
        <w:rFonts w:ascii="Symbol" w:hAnsi="Symbol"/>
      </w:rPr>
    </w:lvl>
    <w:lvl w:ilvl="5" w:tplc="034A9E54">
      <w:start w:val="1"/>
      <w:numFmt w:val="bullet"/>
      <w:lvlText w:val=""/>
      <w:lvlJc w:val="left"/>
      <w:pPr>
        <w:ind w:left="1080" w:hanging="360"/>
      </w:pPr>
      <w:rPr>
        <w:rFonts w:ascii="Symbol" w:hAnsi="Symbol"/>
      </w:rPr>
    </w:lvl>
    <w:lvl w:ilvl="6" w:tplc="6F56D6E2">
      <w:start w:val="1"/>
      <w:numFmt w:val="bullet"/>
      <w:lvlText w:val=""/>
      <w:lvlJc w:val="left"/>
      <w:pPr>
        <w:ind w:left="1080" w:hanging="360"/>
      </w:pPr>
      <w:rPr>
        <w:rFonts w:ascii="Symbol" w:hAnsi="Symbol"/>
      </w:rPr>
    </w:lvl>
    <w:lvl w:ilvl="7" w:tplc="5E3C8536">
      <w:start w:val="1"/>
      <w:numFmt w:val="bullet"/>
      <w:lvlText w:val=""/>
      <w:lvlJc w:val="left"/>
      <w:pPr>
        <w:ind w:left="1080" w:hanging="360"/>
      </w:pPr>
      <w:rPr>
        <w:rFonts w:ascii="Symbol" w:hAnsi="Symbol"/>
      </w:rPr>
    </w:lvl>
    <w:lvl w:ilvl="8" w:tplc="ED4613B2">
      <w:start w:val="1"/>
      <w:numFmt w:val="bullet"/>
      <w:lvlText w:val=""/>
      <w:lvlJc w:val="left"/>
      <w:pPr>
        <w:ind w:left="1080" w:hanging="360"/>
      </w:pPr>
      <w:rPr>
        <w:rFonts w:ascii="Symbol" w:hAnsi="Symbol"/>
      </w:rPr>
    </w:lvl>
  </w:abstractNum>
  <w:abstractNum w:abstractNumId="2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013483">
    <w:abstractNumId w:val="12"/>
  </w:num>
  <w:num w:numId="2" w16cid:durableId="2980640">
    <w:abstractNumId w:val="17"/>
  </w:num>
  <w:num w:numId="3" w16cid:durableId="353657250">
    <w:abstractNumId w:val="25"/>
  </w:num>
  <w:num w:numId="4" w16cid:durableId="1831823876">
    <w:abstractNumId w:val="5"/>
  </w:num>
  <w:num w:numId="5" w16cid:durableId="952975474">
    <w:abstractNumId w:val="21"/>
  </w:num>
  <w:num w:numId="6" w16cid:durableId="896210582">
    <w:abstractNumId w:val="23"/>
  </w:num>
  <w:num w:numId="7" w16cid:durableId="779226905">
    <w:abstractNumId w:val="13"/>
  </w:num>
  <w:num w:numId="8" w16cid:durableId="1609241528">
    <w:abstractNumId w:val="15"/>
  </w:num>
  <w:num w:numId="9" w16cid:durableId="666640134">
    <w:abstractNumId w:val="7"/>
  </w:num>
  <w:num w:numId="10" w16cid:durableId="294409505">
    <w:abstractNumId w:val="14"/>
  </w:num>
  <w:num w:numId="11" w16cid:durableId="240482847">
    <w:abstractNumId w:val="20"/>
  </w:num>
  <w:num w:numId="12" w16cid:durableId="1034306084">
    <w:abstractNumId w:val="9"/>
  </w:num>
  <w:num w:numId="13" w16cid:durableId="1695695236">
    <w:abstractNumId w:val="27"/>
  </w:num>
  <w:num w:numId="14" w16cid:durableId="1533416771">
    <w:abstractNumId w:val="26"/>
  </w:num>
  <w:num w:numId="15" w16cid:durableId="587882597">
    <w:abstractNumId w:val="11"/>
  </w:num>
  <w:num w:numId="16" w16cid:durableId="1275019974">
    <w:abstractNumId w:val="4"/>
  </w:num>
  <w:num w:numId="17" w16cid:durableId="1969579178">
    <w:abstractNumId w:val="3"/>
  </w:num>
  <w:num w:numId="18" w16cid:durableId="1285388768">
    <w:abstractNumId w:val="16"/>
  </w:num>
  <w:num w:numId="19" w16cid:durableId="572617110">
    <w:abstractNumId w:val="8"/>
  </w:num>
  <w:num w:numId="20" w16cid:durableId="1034233081">
    <w:abstractNumId w:val="22"/>
  </w:num>
  <w:num w:numId="21" w16cid:durableId="1656686667">
    <w:abstractNumId w:val="0"/>
  </w:num>
  <w:num w:numId="22" w16cid:durableId="2044400616">
    <w:abstractNumId w:val="1"/>
  </w:num>
  <w:num w:numId="23" w16cid:durableId="163014911">
    <w:abstractNumId w:val="2"/>
  </w:num>
  <w:num w:numId="24" w16cid:durableId="1863012360">
    <w:abstractNumId w:val="24"/>
  </w:num>
  <w:num w:numId="25" w16cid:durableId="1893884784">
    <w:abstractNumId w:val="10"/>
  </w:num>
  <w:num w:numId="26" w16cid:durableId="526334806">
    <w:abstractNumId w:val="6"/>
  </w:num>
  <w:num w:numId="27" w16cid:durableId="1667249651">
    <w:abstractNumId w:val="19"/>
  </w:num>
  <w:num w:numId="28" w16cid:durableId="1181892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0&lt;/Suspended&gt;&lt;/ENInstantFormat&gt;"/>
    <w:docVar w:name="EN.Layout" w:val="&lt;ENLayout&gt;&lt;Style&gt;JoVE期刊缩写&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xfes5p2dzttyer0e7550zyer005rfe9959&quot;&gt;EndNote2025&lt;record-ids&gt;&lt;item&gt;7&lt;/item&gt;&lt;item&gt;10&lt;/item&gt;&lt;/record-ids&gt;&lt;/item&gt;&lt;/Libraries&gt;"/>
  </w:docVars>
  <w:rsids>
    <w:rsidRoot w:val="006E4797"/>
    <w:rsid w:val="00001972"/>
    <w:rsid w:val="00002B27"/>
    <w:rsid w:val="00003134"/>
    <w:rsid w:val="00004256"/>
    <w:rsid w:val="0000515B"/>
    <w:rsid w:val="0000673E"/>
    <w:rsid w:val="00011457"/>
    <w:rsid w:val="000122AF"/>
    <w:rsid w:val="00013652"/>
    <w:rsid w:val="00013A8F"/>
    <w:rsid w:val="000150E2"/>
    <w:rsid w:val="00020BDD"/>
    <w:rsid w:val="00025318"/>
    <w:rsid w:val="00025C62"/>
    <w:rsid w:val="0003450E"/>
    <w:rsid w:val="00034DD1"/>
    <w:rsid w:val="00035E7C"/>
    <w:rsid w:val="000371F0"/>
    <w:rsid w:val="00037929"/>
    <w:rsid w:val="0004355D"/>
    <w:rsid w:val="00044645"/>
    <w:rsid w:val="0004780F"/>
    <w:rsid w:val="00052136"/>
    <w:rsid w:val="0005404F"/>
    <w:rsid w:val="00055C49"/>
    <w:rsid w:val="00057B67"/>
    <w:rsid w:val="00060F47"/>
    <w:rsid w:val="00061E0E"/>
    <w:rsid w:val="0007506F"/>
    <w:rsid w:val="000758F4"/>
    <w:rsid w:val="00076815"/>
    <w:rsid w:val="00080227"/>
    <w:rsid w:val="00081F44"/>
    <w:rsid w:val="00082A5F"/>
    <w:rsid w:val="00084667"/>
    <w:rsid w:val="000913AD"/>
    <w:rsid w:val="000959CF"/>
    <w:rsid w:val="00097083"/>
    <w:rsid w:val="00097D78"/>
    <w:rsid w:val="000A2D29"/>
    <w:rsid w:val="000A6E91"/>
    <w:rsid w:val="000B41B6"/>
    <w:rsid w:val="000C133A"/>
    <w:rsid w:val="000C198B"/>
    <w:rsid w:val="000C1A4D"/>
    <w:rsid w:val="000C32AA"/>
    <w:rsid w:val="000C6F0A"/>
    <w:rsid w:val="000D5593"/>
    <w:rsid w:val="000E04D5"/>
    <w:rsid w:val="000E2ABF"/>
    <w:rsid w:val="000E2BB2"/>
    <w:rsid w:val="000E3F21"/>
    <w:rsid w:val="000E4C51"/>
    <w:rsid w:val="000E6286"/>
    <w:rsid w:val="000F5280"/>
    <w:rsid w:val="001004DF"/>
    <w:rsid w:val="001007D1"/>
    <w:rsid w:val="00101AC8"/>
    <w:rsid w:val="00102F56"/>
    <w:rsid w:val="00104B3F"/>
    <w:rsid w:val="00114FDE"/>
    <w:rsid w:val="001163D6"/>
    <w:rsid w:val="0012015E"/>
    <w:rsid w:val="00121F84"/>
    <w:rsid w:val="00124628"/>
    <w:rsid w:val="00131ED1"/>
    <w:rsid w:val="00134223"/>
    <w:rsid w:val="00145068"/>
    <w:rsid w:val="00147CBA"/>
    <w:rsid w:val="0015327B"/>
    <w:rsid w:val="001551F7"/>
    <w:rsid w:val="0015543B"/>
    <w:rsid w:val="0016154B"/>
    <w:rsid w:val="001624E4"/>
    <w:rsid w:val="00163257"/>
    <w:rsid w:val="0016468F"/>
    <w:rsid w:val="00167628"/>
    <w:rsid w:val="00174352"/>
    <w:rsid w:val="0017462A"/>
    <w:rsid w:val="001746E0"/>
    <w:rsid w:val="00181A81"/>
    <w:rsid w:val="0019219A"/>
    <w:rsid w:val="00193F8D"/>
    <w:rsid w:val="00194C04"/>
    <w:rsid w:val="00194CE8"/>
    <w:rsid w:val="001959A2"/>
    <w:rsid w:val="00196C26"/>
    <w:rsid w:val="001A0D42"/>
    <w:rsid w:val="001A1AB2"/>
    <w:rsid w:val="001A1CA1"/>
    <w:rsid w:val="001B088B"/>
    <w:rsid w:val="001B3731"/>
    <w:rsid w:val="001B4912"/>
    <w:rsid w:val="001B5F22"/>
    <w:rsid w:val="001B74B4"/>
    <w:rsid w:val="001C07B5"/>
    <w:rsid w:val="001C1E30"/>
    <w:rsid w:val="001C37F9"/>
    <w:rsid w:val="001C5089"/>
    <w:rsid w:val="001C557D"/>
    <w:rsid w:val="001C6767"/>
    <w:rsid w:val="001D46C5"/>
    <w:rsid w:val="001D52A2"/>
    <w:rsid w:val="001E2188"/>
    <w:rsid w:val="001E2699"/>
    <w:rsid w:val="001E2A06"/>
    <w:rsid w:val="001E4EC1"/>
    <w:rsid w:val="001E5012"/>
    <w:rsid w:val="001F1F62"/>
    <w:rsid w:val="001F28B2"/>
    <w:rsid w:val="001F3109"/>
    <w:rsid w:val="001F7B9A"/>
    <w:rsid w:val="00200641"/>
    <w:rsid w:val="00203710"/>
    <w:rsid w:val="002054B8"/>
    <w:rsid w:val="0020683B"/>
    <w:rsid w:val="00210DD6"/>
    <w:rsid w:val="00214319"/>
    <w:rsid w:val="00216127"/>
    <w:rsid w:val="00216FAB"/>
    <w:rsid w:val="00217FA2"/>
    <w:rsid w:val="002201D7"/>
    <w:rsid w:val="002247B9"/>
    <w:rsid w:val="0023008D"/>
    <w:rsid w:val="0023296D"/>
    <w:rsid w:val="00232DDC"/>
    <w:rsid w:val="002351EF"/>
    <w:rsid w:val="00241FC2"/>
    <w:rsid w:val="002426BC"/>
    <w:rsid w:val="00244F29"/>
    <w:rsid w:val="002450B2"/>
    <w:rsid w:val="002460F0"/>
    <w:rsid w:val="00251943"/>
    <w:rsid w:val="00252077"/>
    <w:rsid w:val="00253863"/>
    <w:rsid w:val="002547E8"/>
    <w:rsid w:val="002562D4"/>
    <w:rsid w:val="00256DC9"/>
    <w:rsid w:val="002601BE"/>
    <w:rsid w:val="002622DE"/>
    <w:rsid w:val="002632FE"/>
    <w:rsid w:val="00265978"/>
    <w:rsid w:val="0027126F"/>
    <w:rsid w:val="002712DA"/>
    <w:rsid w:val="00273EDD"/>
    <w:rsid w:val="00277674"/>
    <w:rsid w:val="002801CB"/>
    <w:rsid w:val="00281F17"/>
    <w:rsid w:val="00285E28"/>
    <w:rsid w:val="0028601D"/>
    <w:rsid w:val="002874EA"/>
    <w:rsid w:val="00287D99"/>
    <w:rsid w:val="00287E4F"/>
    <w:rsid w:val="00290D8F"/>
    <w:rsid w:val="002932C9"/>
    <w:rsid w:val="00296844"/>
    <w:rsid w:val="002A1413"/>
    <w:rsid w:val="002B24C1"/>
    <w:rsid w:val="002B3594"/>
    <w:rsid w:val="002B3C63"/>
    <w:rsid w:val="002C5888"/>
    <w:rsid w:val="002D5F79"/>
    <w:rsid w:val="002D73EE"/>
    <w:rsid w:val="002E1F10"/>
    <w:rsid w:val="002F09D9"/>
    <w:rsid w:val="002F1AE8"/>
    <w:rsid w:val="002F2F2E"/>
    <w:rsid w:val="002F355C"/>
    <w:rsid w:val="00305209"/>
    <w:rsid w:val="00312C78"/>
    <w:rsid w:val="00314A41"/>
    <w:rsid w:val="00314EB7"/>
    <w:rsid w:val="00315395"/>
    <w:rsid w:val="0031658E"/>
    <w:rsid w:val="003235D3"/>
    <w:rsid w:val="00327403"/>
    <w:rsid w:val="0033226E"/>
    <w:rsid w:val="00342B91"/>
    <w:rsid w:val="003431E0"/>
    <w:rsid w:val="00345EBE"/>
    <w:rsid w:val="00351087"/>
    <w:rsid w:val="00353659"/>
    <w:rsid w:val="0035368F"/>
    <w:rsid w:val="003548DA"/>
    <w:rsid w:val="00357E7D"/>
    <w:rsid w:val="003615C5"/>
    <w:rsid w:val="00361638"/>
    <w:rsid w:val="00366EBB"/>
    <w:rsid w:val="0036733D"/>
    <w:rsid w:val="0037107E"/>
    <w:rsid w:val="00377C62"/>
    <w:rsid w:val="00381CC8"/>
    <w:rsid w:val="00381F33"/>
    <w:rsid w:val="003831AF"/>
    <w:rsid w:val="003832CF"/>
    <w:rsid w:val="00384027"/>
    <w:rsid w:val="00384286"/>
    <w:rsid w:val="00384C1E"/>
    <w:rsid w:val="00387CDA"/>
    <w:rsid w:val="00392F96"/>
    <w:rsid w:val="003936CA"/>
    <w:rsid w:val="00396F7E"/>
    <w:rsid w:val="003A5297"/>
    <w:rsid w:val="003B35FB"/>
    <w:rsid w:val="003B3F9E"/>
    <w:rsid w:val="003B41E3"/>
    <w:rsid w:val="003B51EA"/>
    <w:rsid w:val="003B7592"/>
    <w:rsid w:val="003C6AD3"/>
    <w:rsid w:val="003D108D"/>
    <w:rsid w:val="003D26DD"/>
    <w:rsid w:val="003D2FD6"/>
    <w:rsid w:val="003D67E2"/>
    <w:rsid w:val="003D6DFA"/>
    <w:rsid w:val="003D7C2C"/>
    <w:rsid w:val="003E45B8"/>
    <w:rsid w:val="003E5BD7"/>
    <w:rsid w:val="003F4148"/>
    <w:rsid w:val="003F6258"/>
    <w:rsid w:val="0040579A"/>
    <w:rsid w:val="004060E2"/>
    <w:rsid w:val="00406B83"/>
    <w:rsid w:val="0041049C"/>
    <w:rsid w:val="00411003"/>
    <w:rsid w:val="00411A20"/>
    <w:rsid w:val="00414ADE"/>
    <w:rsid w:val="00423096"/>
    <w:rsid w:val="0042316A"/>
    <w:rsid w:val="00423B7A"/>
    <w:rsid w:val="00425182"/>
    <w:rsid w:val="004256BC"/>
    <w:rsid w:val="00431E23"/>
    <w:rsid w:val="004361C8"/>
    <w:rsid w:val="00436487"/>
    <w:rsid w:val="00436F4D"/>
    <w:rsid w:val="00437329"/>
    <w:rsid w:val="004444D7"/>
    <w:rsid w:val="00444852"/>
    <w:rsid w:val="00451105"/>
    <w:rsid w:val="00452CE6"/>
    <w:rsid w:val="0046009E"/>
    <w:rsid w:val="004601FF"/>
    <w:rsid w:val="004620C9"/>
    <w:rsid w:val="00463A64"/>
    <w:rsid w:val="00467DAA"/>
    <w:rsid w:val="00471ECC"/>
    <w:rsid w:val="00472298"/>
    <w:rsid w:val="004748A3"/>
    <w:rsid w:val="00477F43"/>
    <w:rsid w:val="00483B06"/>
    <w:rsid w:val="004847A7"/>
    <w:rsid w:val="004902D3"/>
    <w:rsid w:val="004905B2"/>
    <w:rsid w:val="00491A88"/>
    <w:rsid w:val="00491E9E"/>
    <w:rsid w:val="004927B5"/>
    <w:rsid w:val="004939EE"/>
    <w:rsid w:val="004969D3"/>
    <w:rsid w:val="004A7818"/>
    <w:rsid w:val="004B17F3"/>
    <w:rsid w:val="004B54D1"/>
    <w:rsid w:val="004B5913"/>
    <w:rsid w:val="004C0985"/>
    <w:rsid w:val="004C26C9"/>
    <w:rsid w:val="004C2E40"/>
    <w:rsid w:val="004C5468"/>
    <w:rsid w:val="004C7255"/>
    <w:rsid w:val="004D031C"/>
    <w:rsid w:val="004D362E"/>
    <w:rsid w:val="004D37A4"/>
    <w:rsid w:val="004D5110"/>
    <w:rsid w:val="004E1EEA"/>
    <w:rsid w:val="004E2C25"/>
    <w:rsid w:val="004E5AF7"/>
    <w:rsid w:val="004F4F04"/>
    <w:rsid w:val="004F50B1"/>
    <w:rsid w:val="004F59EF"/>
    <w:rsid w:val="004F6AD9"/>
    <w:rsid w:val="004F732A"/>
    <w:rsid w:val="0050301A"/>
    <w:rsid w:val="00503DD8"/>
    <w:rsid w:val="005056A8"/>
    <w:rsid w:val="00505CA1"/>
    <w:rsid w:val="005077F4"/>
    <w:rsid w:val="005116E4"/>
    <w:rsid w:val="00513CCF"/>
    <w:rsid w:val="00514063"/>
    <w:rsid w:val="005163D6"/>
    <w:rsid w:val="005167A2"/>
    <w:rsid w:val="00516914"/>
    <w:rsid w:val="00526985"/>
    <w:rsid w:val="00532B7C"/>
    <w:rsid w:val="00534E50"/>
    <w:rsid w:val="00536C88"/>
    <w:rsid w:val="00542F56"/>
    <w:rsid w:val="00546FBA"/>
    <w:rsid w:val="00551D82"/>
    <w:rsid w:val="00553215"/>
    <w:rsid w:val="00557ACA"/>
    <w:rsid w:val="0056635C"/>
    <w:rsid w:val="005734D7"/>
    <w:rsid w:val="00574C10"/>
    <w:rsid w:val="00574E39"/>
    <w:rsid w:val="00575E55"/>
    <w:rsid w:val="0057777A"/>
    <w:rsid w:val="00580D40"/>
    <w:rsid w:val="00584055"/>
    <w:rsid w:val="005854A1"/>
    <w:rsid w:val="00585BF5"/>
    <w:rsid w:val="00595440"/>
    <w:rsid w:val="005959E6"/>
    <w:rsid w:val="005970C8"/>
    <w:rsid w:val="005A2BDD"/>
    <w:rsid w:val="005A3B16"/>
    <w:rsid w:val="005A5B6A"/>
    <w:rsid w:val="005A637B"/>
    <w:rsid w:val="005B162F"/>
    <w:rsid w:val="005B332D"/>
    <w:rsid w:val="005B4E76"/>
    <w:rsid w:val="005B6482"/>
    <w:rsid w:val="005B74F5"/>
    <w:rsid w:val="005D0998"/>
    <w:rsid w:val="005D1256"/>
    <w:rsid w:val="005D1376"/>
    <w:rsid w:val="005D229E"/>
    <w:rsid w:val="005E1EE7"/>
    <w:rsid w:val="005E28D9"/>
    <w:rsid w:val="005E5BFB"/>
    <w:rsid w:val="005E6809"/>
    <w:rsid w:val="005F1E1A"/>
    <w:rsid w:val="005F2219"/>
    <w:rsid w:val="005F6496"/>
    <w:rsid w:val="00600942"/>
    <w:rsid w:val="00604100"/>
    <w:rsid w:val="00604C74"/>
    <w:rsid w:val="006118D0"/>
    <w:rsid w:val="00615035"/>
    <w:rsid w:val="00615C26"/>
    <w:rsid w:val="0062004F"/>
    <w:rsid w:val="00621E87"/>
    <w:rsid w:val="00622578"/>
    <w:rsid w:val="006239A1"/>
    <w:rsid w:val="00630266"/>
    <w:rsid w:val="00631DD8"/>
    <w:rsid w:val="00634672"/>
    <w:rsid w:val="006346AB"/>
    <w:rsid w:val="00641FB0"/>
    <w:rsid w:val="00642F5C"/>
    <w:rsid w:val="006437A0"/>
    <w:rsid w:val="00643DE6"/>
    <w:rsid w:val="006447D8"/>
    <w:rsid w:val="00645D6C"/>
    <w:rsid w:val="00652689"/>
    <w:rsid w:val="006573E4"/>
    <w:rsid w:val="00662990"/>
    <w:rsid w:val="00667B03"/>
    <w:rsid w:val="006755EE"/>
    <w:rsid w:val="00677A49"/>
    <w:rsid w:val="006824BF"/>
    <w:rsid w:val="00683CE3"/>
    <w:rsid w:val="00684FF7"/>
    <w:rsid w:val="00686FBB"/>
    <w:rsid w:val="00690FB6"/>
    <w:rsid w:val="00692A43"/>
    <w:rsid w:val="00692E1D"/>
    <w:rsid w:val="00697F25"/>
    <w:rsid w:val="006A0B59"/>
    <w:rsid w:val="006A34E4"/>
    <w:rsid w:val="006A5CC5"/>
    <w:rsid w:val="006A6239"/>
    <w:rsid w:val="006A7A2B"/>
    <w:rsid w:val="006B245F"/>
    <w:rsid w:val="006B48B4"/>
    <w:rsid w:val="006B5036"/>
    <w:rsid w:val="006B57BE"/>
    <w:rsid w:val="006B7D6D"/>
    <w:rsid w:val="006C046A"/>
    <w:rsid w:val="006C6DA6"/>
    <w:rsid w:val="006C6E99"/>
    <w:rsid w:val="006D0CB1"/>
    <w:rsid w:val="006D3AEF"/>
    <w:rsid w:val="006E1E44"/>
    <w:rsid w:val="006E2004"/>
    <w:rsid w:val="006E4797"/>
    <w:rsid w:val="006E5FC3"/>
    <w:rsid w:val="006E6B11"/>
    <w:rsid w:val="006E70F4"/>
    <w:rsid w:val="006E74BA"/>
    <w:rsid w:val="006E7C64"/>
    <w:rsid w:val="006F1AA9"/>
    <w:rsid w:val="006F22DD"/>
    <w:rsid w:val="006F35E9"/>
    <w:rsid w:val="006F364F"/>
    <w:rsid w:val="006F5211"/>
    <w:rsid w:val="00700E68"/>
    <w:rsid w:val="007029B2"/>
    <w:rsid w:val="00702ADE"/>
    <w:rsid w:val="00702CFF"/>
    <w:rsid w:val="0070444F"/>
    <w:rsid w:val="0071101B"/>
    <w:rsid w:val="00713405"/>
    <w:rsid w:val="007135A6"/>
    <w:rsid w:val="00714BE0"/>
    <w:rsid w:val="007152BE"/>
    <w:rsid w:val="00715A89"/>
    <w:rsid w:val="00715BAB"/>
    <w:rsid w:val="007216B6"/>
    <w:rsid w:val="00721CF8"/>
    <w:rsid w:val="0072220E"/>
    <w:rsid w:val="0072310F"/>
    <w:rsid w:val="007250E6"/>
    <w:rsid w:val="00730E69"/>
    <w:rsid w:val="00734DFE"/>
    <w:rsid w:val="00736371"/>
    <w:rsid w:val="00740F44"/>
    <w:rsid w:val="00751D3D"/>
    <w:rsid w:val="0075285E"/>
    <w:rsid w:val="007542DD"/>
    <w:rsid w:val="0075534B"/>
    <w:rsid w:val="00756DEC"/>
    <w:rsid w:val="00757285"/>
    <w:rsid w:val="00761161"/>
    <w:rsid w:val="007705CE"/>
    <w:rsid w:val="00770EA2"/>
    <w:rsid w:val="00772998"/>
    <w:rsid w:val="00772F02"/>
    <w:rsid w:val="007800E0"/>
    <w:rsid w:val="00790D9C"/>
    <w:rsid w:val="007925AA"/>
    <w:rsid w:val="00794BC5"/>
    <w:rsid w:val="007964A1"/>
    <w:rsid w:val="00796AED"/>
    <w:rsid w:val="00797198"/>
    <w:rsid w:val="00797CAB"/>
    <w:rsid w:val="007A4800"/>
    <w:rsid w:val="007A4BBA"/>
    <w:rsid w:val="007A55AD"/>
    <w:rsid w:val="007A70E5"/>
    <w:rsid w:val="007A78B0"/>
    <w:rsid w:val="007B0F59"/>
    <w:rsid w:val="007B1577"/>
    <w:rsid w:val="007B488F"/>
    <w:rsid w:val="007B72A4"/>
    <w:rsid w:val="007B7A61"/>
    <w:rsid w:val="007C1E02"/>
    <w:rsid w:val="007C3082"/>
    <w:rsid w:val="007C6423"/>
    <w:rsid w:val="007D02FD"/>
    <w:rsid w:val="007D375F"/>
    <w:rsid w:val="007D3CBB"/>
    <w:rsid w:val="007D4C05"/>
    <w:rsid w:val="007D6BE0"/>
    <w:rsid w:val="007E1AB8"/>
    <w:rsid w:val="007E1B3A"/>
    <w:rsid w:val="007E4490"/>
    <w:rsid w:val="007E5AA5"/>
    <w:rsid w:val="007F0259"/>
    <w:rsid w:val="007F13E9"/>
    <w:rsid w:val="007F2030"/>
    <w:rsid w:val="007F38E5"/>
    <w:rsid w:val="007F5108"/>
    <w:rsid w:val="0080141F"/>
    <w:rsid w:val="008070B5"/>
    <w:rsid w:val="00813814"/>
    <w:rsid w:val="00815CF6"/>
    <w:rsid w:val="00815ED5"/>
    <w:rsid w:val="0082049C"/>
    <w:rsid w:val="00821966"/>
    <w:rsid w:val="00830ABF"/>
    <w:rsid w:val="00833367"/>
    <w:rsid w:val="008337B0"/>
    <w:rsid w:val="00833B96"/>
    <w:rsid w:val="008354F3"/>
    <w:rsid w:val="00836927"/>
    <w:rsid w:val="008402C4"/>
    <w:rsid w:val="008425A4"/>
    <w:rsid w:val="008461C6"/>
    <w:rsid w:val="00846C0C"/>
    <w:rsid w:val="0084788C"/>
    <w:rsid w:val="0085027E"/>
    <w:rsid w:val="00850DC5"/>
    <w:rsid w:val="008538A4"/>
    <w:rsid w:val="0085421A"/>
    <w:rsid w:val="0085548D"/>
    <w:rsid w:val="00857231"/>
    <w:rsid w:val="00860A98"/>
    <w:rsid w:val="008635CF"/>
    <w:rsid w:val="00863E52"/>
    <w:rsid w:val="008643D3"/>
    <w:rsid w:val="00865D77"/>
    <w:rsid w:val="00875F5B"/>
    <w:rsid w:val="00884F68"/>
    <w:rsid w:val="00891941"/>
    <w:rsid w:val="00892DE6"/>
    <w:rsid w:val="00894090"/>
    <w:rsid w:val="00896330"/>
    <w:rsid w:val="008A0EFB"/>
    <w:rsid w:val="008A38DB"/>
    <w:rsid w:val="008A4228"/>
    <w:rsid w:val="008A4859"/>
    <w:rsid w:val="008A49A0"/>
    <w:rsid w:val="008A7BC0"/>
    <w:rsid w:val="008B2168"/>
    <w:rsid w:val="008B2D50"/>
    <w:rsid w:val="008B2DC2"/>
    <w:rsid w:val="008B35D2"/>
    <w:rsid w:val="008C0CD7"/>
    <w:rsid w:val="008C139D"/>
    <w:rsid w:val="008C13B2"/>
    <w:rsid w:val="008C3362"/>
    <w:rsid w:val="008C368C"/>
    <w:rsid w:val="008C5DF3"/>
    <w:rsid w:val="008C6176"/>
    <w:rsid w:val="008D293E"/>
    <w:rsid w:val="008D29AC"/>
    <w:rsid w:val="008E1773"/>
    <w:rsid w:val="008E19AC"/>
    <w:rsid w:val="008E5E02"/>
    <w:rsid w:val="008F29C4"/>
    <w:rsid w:val="008F4D7F"/>
    <w:rsid w:val="008F60BD"/>
    <w:rsid w:val="008F6EB1"/>
    <w:rsid w:val="008F7380"/>
    <w:rsid w:val="00900C6C"/>
    <w:rsid w:val="00900D2A"/>
    <w:rsid w:val="009039EC"/>
    <w:rsid w:val="009044E7"/>
    <w:rsid w:val="0090547D"/>
    <w:rsid w:val="009072AC"/>
    <w:rsid w:val="00914BB9"/>
    <w:rsid w:val="009157C5"/>
    <w:rsid w:val="00920BB7"/>
    <w:rsid w:val="0092271C"/>
    <w:rsid w:val="009239D6"/>
    <w:rsid w:val="00924A1B"/>
    <w:rsid w:val="009311D2"/>
    <w:rsid w:val="00931DBC"/>
    <w:rsid w:val="00932691"/>
    <w:rsid w:val="00932999"/>
    <w:rsid w:val="0093692E"/>
    <w:rsid w:val="009409EA"/>
    <w:rsid w:val="00941854"/>
    <w:rsid w:val="009428AD"/>
    <w:rsid w:val="00944D0B"/>
    <w:rsid w:val="00947F35"/>
    <w:rsid w:val="00956D67"/>
    <w:rsid w:val="009636E3"/>
    <w:rsid w:val="00964474"/>
    <w:rsid w:val="0096646F"/>
    <w:rsid w:val="00967DBD"/>
    <w:rsid w:val="00970578"/>
    <w:rsid w:val="00977A33"/>
    <w:rsid w:val="00984DE0"/>
    <w:rsid w:val="009909B6"/>
    <w:rsid w:val="00994F50"/>
    <w:rsid w:val="009968AF"/>
    <w:rsid w:val="00996DAE"/>
    <w:rsid w:val="00997871"/>
    <w:rsid w:val="009A18F5"/>
    <w:rsid w:val="009A330F"/>
    <w:rsid w:val="009A3732"/>
    <w:rsid w:val="009A5032"/>
    <w:rsid w:val="009A6A23"/>
    <w:rsid w:val="009A6F5E"/>
    <w:rsid w:val="009B0773"/>
    <w:rsid w:val="009B51C1"/>
    <w:rsid w:val="009C27E6"/>
    <w:rsid w:val="009C5496"/>
    <w:rsid w:val="009D52B9"/>
    <w:rsid w:val="009D7055"/>
    <w:rsid w:val="009D7F98"/>
    <w:rsid w:val="009E03F4"/>
    <w:rsid w:val="009E42D8"/>
    <w:rsid w:val="009E6DE0"/>
    <w:rsid w:val="009F028E"/>
    <w:rsid w:val="009F17C4"/>
    <w:rsid w:val="009F2AC4"/>
    <w:rsid w:val="009F2D65"/>
    <w:rsid w:val="009F3D63"/>
    <w:rsid w:val="009F3EBE"/>
    <w:rsid w:val="00A0192F"/>
    <w:rsid w:val="00A04811"/>
    <w:rsid w:val="00A06954"/>
    <w:rsid w:val="00A137B1"/>
    <w:rsid w:val="00A1684A"/>
    <w:rsid w:val="00A17C64"/>
    <w:rsid w:val="00A23DB0"/>
    <w:rsid w:val="00A23F38"/>
    <w:rsid w:val="00A25B02"/>
    <w:rsid w:val="00A2736F"/>
    <w:rsid w:val="00A27631"/>
    <w:rsid w:val="00A30F83"/>
    <w:rsid w:val="00A350D1"/>
    <w:rsid w:val="00A35932"/>
    <w:rsid w:val="00A35CDC"/>
    <w:rsid w:val="00A36CA7"/>
    <w:rsid w:val="00A378BE"/>
    <w:rsid w:val="00A41994"/>
    <w:rsid w:val="00A4458C"/>
    <w:rsid w:val="00A46745"/>
    <w:rsid w:val="00A47B96"/>
    <w:rsid w:val="00A53289"/>
    <w:rsid w:val="00A5368C"/>
    <w:rsid w:val="00A61636"/>
    <w:rsid w:val="00A624BE"/>
    <w:rsid w:val="00A753CA"/>
    <w:rsid w:val="00A756FE"/>
    <w:rsid w:val="00A81BA7"/>
    <w:rsid w:val="00A82D5E"/>
    <w:rsid w:val="00A85E5C"/>
    <w:rsid w:val="00A875CD"/>
    <w:rsid w:val="00A90934"/>
    <w:rsid w:val="00A917E8"/>
    <w:rsid w:val="00A9386D"/>
    <w:rsid w:val="00A938B5"/>
    <w:rsid w:val="00A9395E"/>
    <w:rsid w:val="00A95E5E"/>
    <w:rsid w:val="00AA1F2F"/>
    <w:rsid w:val="00AA1F3A"/>
    <w:rsid w:val="00AA5BB5"/>
    <w:rsid w:val="00AB0435"/>
    <w:rsid w:val="00AB4038"/>
    <w:rsid w:val="00AB596C"/>
    <w:rsid w:val="00AB7105"/>
    <w:rsid w:val="00AC2CF8"/>
    <w:rsid w:val="00AC4271"/>
    <w:rsid w:val="00AC4619"/>
    <w:rsid w:val="00AC564E"/>
    <w:rsid w:val="00AC7FC6"/>
    <w:rsid w:val="00AD603E"/>
    <w:rsid w:val="00AD6285"/>
    <w:rsid w:val="00AD721D"/>
    <w:rsid w:val="00AE047F"/>
    <w:rsid w:val="00AE0EDB"/>
    <w:rsid w:val="00AE25EB"/>
    <w:rsid w:val="00AF0821"/>
    <w:rsid w:val="00AF3059"/>
    <w:rsid w:val="00AF498F"/>
    <w:rsid w:val="00AF62EC"/>
    <w:rsid w:val="00AF7115"/>
    <w:rsid w:val="00B02FED"/>
    <w:rsid w:val="00B04A64"/>
    <w:rsid w:val="00B10367"/>
    <w:rsid w:val="00B11460"/>
    <w:rsid w:val="00B1460A"/>
    <w:rsid w:val="00B2487C"/>
    <w:rsid w:val="00B24B66"/>
    <w:rsid w:val="00B33A67"/>
    <w:rsid w:val="00B40B06"/>
    <w:rsid w:val="00B43511"/>
    <w:rsid w:val="00B46307"/>
    <w:rsid w:val="00B46356"/>
    <w:rsid w:val="00B51080"/>
    <w:rsid w:val="00B51D86"/>
    <w:rsid w:val="00B520AA"/>
    <w:rsid w:val="00B551B5"/>
    <w:rsid w:val="00B652B1"/>
    <w:rsid w:val="00B65450"/>
    <w:rsid w:val="00B65C56"/>
    <w:rsid w:val="00B66177"/>
    <w:rsid w:val="00B6639E"/>
    <w:rsid w:val="00B673B1"/>
    <w:rsid w:val="00B72D4B"/>
    <w:rsid w:val="00B74BA0"/>
    <w:rsid w:val="00B81064"/>
    <w:rsid w:val="00B810BD"/>
    <w:rsid w:val="00B864DC"/>
    <w:rsid w:val="00B86918"/>
    <w:rsid w:val="00B87681"/>
    <w:rsid w:val="00B91234"/>
    <w:rsid w:val="00B91738"/>
    <w:rsid w:val="00B9200E"/>
    <w:rsid w:val="00B95974"/>
    <w:rsid w:val="00BA267D"/>
    <w:rsid w:val="00BA473C"/>
    <w:rsid w:val="00BB064D"/>
    <w:rsid w:val="00BB2014"/>
    <w:rsid w:val="00BB4DC5"/>
    <w:rsid w:val="00BC0FA2"/>
    <w:rsid w:val="00BC4CF6"/>
    <w:rsid w:val="00BD1967"/>
    <w:rsid w:val="00BD290E"/>
    <w:rsid w:val="00BD3767"/>
    <w:rsid w:val="00BE05D9"/>
    <w:rsid w:val="00BE22A2"/>
    <w:rsid w:val="00BE2769"/>
    <w:rsid w:val="00BE33EA"/>
    <w:rsid w:val="00BF4CF6"/>
    <w:rsid w:val="00BF6A72"/>
    <w:rsid w:val="00C00F37"/>
    <w:rsid w:val="00C0131B"/>
    <w:rsid w:val="00C0476B"/>
    <w:rsid w:val="00C05675"/>
    <w:rsid w:val="00C05842"/>
    <w:rsid w:val="00C06CED"/>
    <w:rsid w:val="00C11D93"/>
    <w:rsid w:val="00C16798"/>
    <w:rsid w:val="00C17428"/>
    <w:rsid w:val="00C175EA"/>
    <w:rsid w:val="00C20420"/>
    <w:rsid w:val="00C21F40"/>
    <w:rsid w:val="00C22B7D"/>
    <w:rsid w:val="00C233C8"/>
    <w:rsid w:val="00C239B0"/>
    <w:rsid w:val="00C2419D"/>
    <w:rsid w:val="00C27C71"/>
    <w:rsid w:val="00C32198"/>
    <w:rsid w:val="00C33266"/>
    <w:rsid w:val="00C33D07"/>
    <w:rsid w:val="00C34F38"/>
    <w:rsid w:val="00C366E0"/>
    <w:rsid w:val="00C40DAB"/>
    <w:rsid w:val="00C424CC"/>
    <w:rsid w:val="00C42D80"/>
    <w:rsid w:val="00C50784"/>
    <w:rsid w:val="00C550F3"/>
    <w:rsid w:val="00C57EC8"/>
    <w:rsid w:val="00C64CDE"/>
    <w:rsid w:val="00C652D8"/>
    <w:rsid w:val="00C668A9"/>
    <w:rsid w:val="00C712CD"/>
    <w:rsid w:val="00C71E5A"/>
    <w:rsid w:val="00C74F97"/>
    <w:rsid w:val="00C75087"/>
    <w:rsid w:val="00C82215"/>
    <w:rsid w:val="00C875D1"/>
    <w:rsid w:val="00C87EAB"/>
    <w:rsid w:val="00C91C34"/>
    <w:rsid w:val="00C925AA"/>
    <w:rsid w:val="00C9442A"/>
    <w:rsid w:val="00C955FC"/>
    <w:rsid w:val="00C96A98"/>
    <w:rsid w:val="00CA1971"/>
    <w:rsid w:val="00CA1B1E"/>
    <w:rsid w:val="00CA22F2"/>
    <w:rsid w:val="00CA4EF4"/>
    <w:rsid w:val="00CA61DD"/>
    <w:rsid w:val="00CB1397"/>
    <w:rsid w:val="00CB1713"/>
    <w:rsid w:val="00CB1783"/>
    <w:rsid w:val="00CB263D"/>
    <w:rsid w:val="00CB494C"/>
    <w:rsid w:val="00CC1731"/>
    <w:rsid w:val="00CC476A"/>
    <w:rsid w:val="00CD0800"/>
    <w:rsid w:val="00CD78E0"/>
    <w:rsid w:val="00CE032E"/>
    <w:rsid w:val="00CE3B21"/>
    <w:rsid w:val="00CE3B74"/>
    <w:rsid w:val="00CF1365"/>
    <w:rsid w:val="00CF40F3"/>
    <w:rsid w:val="00D03C27"/>
    <w:rsid w:val="00D07A90"/>
    <w:rsid w:val="00D10BF0"/>
    <w:rsid w:val="00D20286"/>
    <w:rsid w:val="00D245FE"/>
    <w:rsid w:val="00D2510B"/>
    <w:rsid w:val="00D43826"/>
    <w:rsid w:val="00D447D9"/>
    <w:rsid w:val="00D45EBE"/>
    <w:rsid w:val="00D51006"/>
    <w:rsid w:val="00D5167E"/>
    <w:rsid w:val="00D52F7D"/>
    <w:rsid w:val="00D57F1F"/>
    <w:rsid w:val="00D61FE0"/>
    <w:rsid w:val="00D6346E"/>
    <w:rsid w:val="00D64194"/>
    <w:rsid w:val="00D661BB"/>
    <w:rsid w:val="00D6700A"/>
    <w:rsid w:val="00D676CC"/>
    <w:rsid w:val="00D7483E"/>
    <w:rsid w:val="00D80A52"/>
    <w:rsid w:val="00D81184"/>
    <w:rsid w:val="00D81959"/>
    <w:rsid w:val="00D82568"/>
    <w:rsid w:val="00D85007"/>
    <w:rsid w:val="00D86D57"/>
    <w:rsid w:val="00D914BE"/>
    <w:rsid w:val="00D9153C"/>
    <w:rsid w:val="00D91844"/>
    <w:rsid w:val="00D91CD0"/>
    <w:rsid w:val="00D959E7"/>
    <w:rsid w:val="00DA154A"/>
    <w:rsid w:val="00DA3C5C"/>
    <w:rsid w:val="00DA3C70"/>
    <w:rsid w:val="00DA7220"/>
    <w:rsid w:val="00DB2EB8"/>
    <w:rsid w:val="00DB6750"/>
    <w:rsid w:val="00DC0E61"/>
    <w:rsid w:val="00DC18A7"/>
    <w:rsid w:val="00DC1BB4"/>
    <w:rsid w:val="00DC1F4A"/>
    <w:rsid w:val="00DD02FD"/>
    <w:rsid w:val="00DD0D2A"/>
    <w:rsid w:val="00DD2722"/>
    <w:rsid w:val="00DD2CBF"/>
    <w:rsid w:val="00DE1596"/>
    <w:rsid w:val="00DE4F6B"/>
    <w:rsid w:val="00DE5EAA"/>
    <w:rsid w:val="00DE7004"/>
    <w:rsid w:val="00DE7995"/>
    <w:rsid w:val="00DF0652"/>
    <w:rsid w:val="00DF2AF8"/>
    <w:rsid w:val="00DF43BB"/>
    <w:rsid w:val="00DF6E01"/>
    <w:rsid w:val="00DF7216"/>
    <w:rsid w:val="00E03037"/>
    <w:rsid w:val="00E03054"/>
    <w:rsid w:val="00E042F2"/>
    <w:rsid w:val="00E04432"/>
    <w:rsid w:val="00E05203"/>
    <w:rsid w:val="00E05C64"/>
    <w:rsid w:val="00E07DD4"/>
    <w:rsid w:val="00E133D8"/>
    <w:rsid w:val="00E13566"/>
    <w:rsid w:val="00E15BEC"/>
    <w:rsid w:val="00E17D80"/>
    <w:rsid w:val="00E20C8D"/>
    <w:rsid w:val="00E21678"/>
    <w:rsid w:val="00E22171"/>
    <w:rsid w:val="00E22BFF"/>
    <w:rsid w:val="00E27ECC"/>
    <w:rsid w:val="00E30F39"/>
    <w:rsid w:val="00E401D5"/>
    <w:rsid w:val="00E466CC"/>
    <w:rsid w:val="00E4679C"/>
    <w:rsid w:val="00E506B1"/>
    <w:rsid w:val="00E55F7C"/>
    <w:rsid w:val="00E56E69"/>
    <w:rsid w:val="00E6249E"/>
    <w:rsid w:val="00E66F28"/>
    <w:rsid w:val="00E6731A"/>
    <w:rsid w:val="00E67D1E"/>
    <w:rsid w:val="00E7174E"/>
    <w:rsid w:val="00E71EB3"/>
    <w:rsid w:val="00E7695A"/>
    <w:rsid w:val="00E8144E"/>
    <w:rsid w:val="00E81C68"/>
    <w:rsid w:val="00E91894"/>
    <w:rsid w:val="00E92109"/>
    <w:rsid w:val="00E93C9F"/>
    <w:rsid w:val="00E956C3"/>
    <w:rsid w:val="00E96A58"/>
    <w:rsid w:val="00EA0CEA"/>
    <w:rsid w:val="00EA22BB"/>
    <w:rsid w:val="00EB0047"/>
    <w:rsid w:val="00EB1E68"/>
    <w:rsid w:val="00EB345F"/>
    <w:rsid w:val="00EB4BB3"/>
    <w:rsid w:val="00EB6805"/>
    <w:rsid w:val="00EC0649"/>
    <w:rsid w:val="00EC57F0"/>
    <w:rsid w:val="00EC5B25"/>
    <w:rsid w:val="00EC5E45"/>
    <w:rsid w:val="00EC635F"/>
    <w:rsid w:val="00EC7869"/>
    <w:rsid w:val="00ED16FC"/>
    <w:rsid w:val="00ED17F1"/>
    <w:rsid w:val="00ED3BD0"/>
    <w:rsid w:val="00ED6D22"/>
    <w:rsid w:val="00EE7879"/>
    <w:rsid w:val="00EE7F11"/>
    <w:rsid w:val="00EF0FBB"/>
    <w:rsid w:val="00F01E28"/>
    <w:rsid w:val="00F0325F"/>
    <w:rsid w:val="00F04175"/>
    <w:rsid w:val="00F04F03"/>
    <w:rsid w:val="00F14E25"/>
    <w:rsid w:val="00F173B8"/>
    <w:rsid w:val="00F1776D"/>
    <w:rsid w:val="00F21791"/>
    <w:rsid w:val="00F22FB1"/>
    <w:rsid w:val="00F2737D"/>
    <w:rsid w:val="00F2766A"/>
    <w:rsid w:val="00F27B7C"/>
    <w:rsid w:val="00F33169"/>
    <w:rsid w:val="00F3430E"/>
    <w:rsid w:val="00F347A3"/>
    <w:rsid w:val="00F34D40"/>
    <w:rsid w:val="00F36869"/>
    <w:rsid w:val="00F40746"/>
    <w:rsid w:val="00F41DE1"/>
    <w:rsid w:val="00F43D5F"/>
    <w:rsid w:val="00F52669"/>
    <w:rsid w:val="00F54AB9"/>
    <w:rsid w:val="00F61F85"/>
    <w:rsid w:val="00F6506F"/>
    <w:rsid w:val="00F663BB"/>
    <w:rsid w:val="00F674DD"/>
    <w:rsid w:val="00F72213"/>
    <w:rsid w:val="00F73AA8"/>
    <w:rsid w:val="00F7657E"/>
    <w:rsid w:val="00F80202"/>
    <w:rsid w:val="00F81825"/>
    <w:rsid w:val="00F820C7"/>
    <w:rsid w:val="00F84D95"/>
    <w:rsid w:val="00F934E7"/>
    <w:rsid w:val="00F94EF4"/>
    <w:rsid w:val="00F9648B"/>
    <w:rsid w:val="00FA0D67"/>
    <w:rsid w:val="00FA1B15"/>
    <w:rsid w:val="00FA1CAD"/>
    <w:rsid w:val="00FA293C"/>
    <w:rsid w:val="00FA3236"/>
    <w:rsid w:val="00FA3B53"/>
    <w:rsid w:val="00FA44C5"/>
    <w:rsid w:val="00FA6C9C"/>
    <w:rsid w:val="00FB0089"/>
    <w:rsid w:val="00FB2F4A"/>
    <w:rsid w:val="00FB74B6"/>
    <w:rsid w:val="00FC0926"/>
    <w:rsid w:val="00FC2DD7"/>
    <w:rsid w:val="00FC63E1"/>
    <w:rsid w:val="00FC6806"/>
    <w:rsid w:val="00FC7C69"/>
    <w:rsid w:val="00FD0189"/>
    <w:rsid w:val="00FD19C8"/>
    <w:rsid w:val="00FD740E"/>
    <w:rsid w:val="00FD7EA9"/>
    <w:rsid w:val="00FE5197"/>
    <w:rsid w:val="00FF5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593"/>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处理的提及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页脚 字符"/>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a">
    <w:name w:val="FollowedHyperlink"/>
    <w:basedOn w:val="a0"/>
    <w:uiPriority w:val="99"/>
    <w:semiHidden/>
    <w:unhideWhenUsed/>
    <w:rsid w:val="006755EE"/>
    <w:rPr>
      <w:color w:val="800080" w:themeColor="followedHyperlink"/>
      <w:u w:val="single"/>
    </w:rPr>
  </w:style>
  <w:style w:type="character" w:styleId="ab">
    <w:name w:val="line number"/>
    <w:basedOn w:val="a0"/>
    <w:uiPriority w:val="99"/>
    <w:semiHidden/>
    <w:unhideWhenUsed/>
    <w:rsid w:val="00147CBA"/>
  </w:style>
  <w:style w:type="character" w:styleId="ac">
    <w:name w:val="annotation reference"/>
    <w:basedOn w:val="a0"/>
    <w:uiPriority w:val="99"/>
    <w:semiHidden/>
    <w:unhideWhenUsed/>
    <w:rsid w:val="008B2D50"/>
    <w:rPr>
      <w:sz w:val="16"/>
      <w:szCs w:val="16"/>
    </w:rPr>
  </w:style>
  <w:style w:type="paragraph" w:styleId="ad">
    <w:name w:val="annotation text"/>
    <w:basedOn w:val="a"/>
    <w:link w:val="ae"/>
    <w:uiPriority w:val="99"/>
    <w:unhideWhenUsed/>
    <w:rsid w:val="008B2D50"/>
    <w:rPr>
      <w:sz w:val="20"/>
      <w:szCs w:val="20"/>
    </w:rPr>
  </w:style>
  <w:style w:type="character" w:customStyle="1" w:styleId="ae">
    <w:name w:val="批注文字 字符"/>
    <w:basedOn w:val="a0"/>
    <w:link w:val="ad"/>
    <w:uiPriority w:val="99"/>
    <w:rsid w:val="008B2D50"/>
    <w:rPr>
      <w:sz w:val="20"/>
      <w:szCs w:val="20"/>
    </w:rPr>
  </w:style>
  <w:style w:type="paragraph" w:styleId="af">
    <w:name w:val="annotation subject"/>
    <w:basedOn w:val="ad"/>
    <w:next w:val="ad"/>
    <w:link w:val="af0"/>
    <w:uiPriority w:val="99"/>
    <w:semiHidden/>
    <w:unhideWhenUsed/>
    <w:rsid w:val="008B2D50"/>
    <w:rPr>
      <w:b/>
      <w:bCs/>
    </w:rPr>
  </w:style>
  <w:style w:type="character" w:customStyle="1" w:styleId="af0">
    <w:name w:val="批注主题 字符"/>
    <w:basedOn w:val="ae"/>
    <w:link w:val="af"/>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customStyle="1" w:styleId="EndNoteBibliographyTitle">
    <w:name w:val="EndNote Bibliography Title"/>
    <w:basedOn w:val="a"/>
    <w:link w:val="EndNoteBibliographyTitle0"/>
    <w:rsid w:val="003936CA"/>
    <w:pPr>
      <w:jc w:val="center"/>
    </w:pPr>
    <w:rPr>
      <w:noProof/>
    </w:rPr>
  </w:style>
  <w:style w:type="character" w:customStyle="1" w:styleId="EndNoteBibliographyTitle0">
    <w:name w:val="EndNote Bibliography Title 字符"/>
    <w:basedOn w:val="a0"/>
    <w:link w:val="EndNoteBibliographyTitle"/>
    <w:rsid w:val="003936CA"/>
    <w:rPr>
      <w:noProof/>
    </w:rPr>
  </w:style>
  <w:style w:type="paragraph" w:customStyle="1" w:styleId="EndNoteBibliography">
    <w:name w:val="EndNote Bibliography"/>
    <w:basedOn w:val="a"/>
    <w:link w:val="EndNoteBibliography0"/>
    <w:rsid w:val="003936CA"/>
    <w:rPr>
      <w:noProof/>
    </w:rPr>
  </w:style>
  <w:style w:type="character" w:customStyle="1" w:styleId="EndNoteBibliography0">
    <w:name w:val="EndNote Bibliography 字符"/>
    <w:basedOn w:val="a0"/>
    <w:link w:val="EndNoteBibliography"/>
    <w:rsid w:val="003936CA"/>
    <w:rPr>
      <w:noProof/>
    </w:rPr>
  </w:style>
  <w:style w:type="paragraph" w:styleId="af1">
    <w:name w:val="Balloon Text"/>
    <w:basedOn w:val="a"/>
    <w:link w:val="af2"/>
    <w:uiPriority w:val="99"/>
    <w:semiHidden/>
    <w:unhideWhenUsed/>
    <w:rsid w:val="00534E50"/>
    <w:rPr>
      <w:rFonts w:ascii="Segoe UI" w:hAnsi="Segoe UI" w:cs="Segoe UI"/>
      <w:sz w:val="18"/>
      <w:szCs w:val="18"/>
    </w:rPr>
  </w:style>
  <w:style w:type="character" w:customStyle="1" w:styleId="af2">
    <w:name w:val="批注框文本 字符"/>
    <w:basedOn w:val="a0"/>
    <w:link w:val="af1"/>
    <w:uiPriority w:val="99"/>
    <w:semiHidden/>
    <w:rsid w:val="00534E50"/>
    <w:rPr>
      <w:rFonts w:ascii="Segoe UI" w:hAnsi="Segoe UI" w:cs="Segoe UI"/>
      <w:sz w:val="18"/>
      <w:szCs w:val="18"/>
    </w:rPr>
  </w:style>
  <w:style w:type="character" w:styleId="af3">
    <w:name w:val="Unresolved Mention"/>
    <w:basedOn w:val="a0"/>
    <w:uiPriority w:val="99"/>
    <w:semiHidden/>
    <w:unhideWhenUsed/>
    <w:rsid w:val="00B91738"/>
    <w:rPr>
      <w:color w:val="605E5C"/>
      <w:shd w:val="clear" w:color="auto" w:fill="E1DFDD"/>
    </w:rPr>
  </w:style>
  <w:style w:type="paragraph" w:styleId="af4">
    <w:name w:val="Normal (Web)"/>
    <w:basedOn w:val="a"/>
    <w:uiPriority w:val="99"/>
    <w:semiHidden/>
    <w:unhideWhenUsed/>
    <w:rsid w:val="000031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31">
      <w:bodyDiv w:val="1"/>
      <w:marLeft w:val="0"/>
      <w:marRight w:val="0"/>
      <w:marTop w:val="0"/>
      <w:marBottom w:val="0"/>
      <w:divBdr>
        <w:top w:val="none" w:sz="0" w:space="0" w:color="auto"/>
        <w:left w:val="none" w:sz="0" w:space="0" w:color="auto"/>
        <w:bottom w:val="none" w:sz="0" w:space="0" w:color="auto"/>
        <w:right w:val="none" w:sz="0" w:space="0" w:color="auto"/>
      </w:divBdr>
    </w:div>
    <w:div w:id="69158439">
      <w:bodyDiv w:val="1"/>
      <w:marLeft w:val="0"/>
      <w:marRight w:val="0"/>
      <w:marTop w:val="0"/>
      <w:marBottom w:val="0"/>
      <w:divBdr>
        <w:top w:val="none" w:sz="0" w:space="0" w:color="auto"/>
        <w:left w:val="none" w:sz="0" w:space="0" w:color="auto"/>
        <w:bottom w:val="none" w:sz="0" w:space="0" w:color="auto"/>
        <w:right w:val="none" w:sz="0" w:space="0" w:color="auto"/>
      </w:divBdr>
    </w:div>
    <w:div w:id="461308258">
      <w:bodyDiv w:val="1"/>
      <w:marLeft w:val="0"/>
      <w:marRight w:val="0"/>
      <w:marTop w:val="0"/>
      <w:marBottom w:val="0"/>
      <w:divBdr>
        <w:top w:val="none" w:sz="0" w:space="0" w:color="auto"/>
        <w:left w:val="none" w:sz="0" w:space="0" w:color="auto"/>
        <w:bottom w:val="none" w:sz="0" w:space="0" w:color="auto"/>
        <w:right w:val="none" w:sz="0" w:space="0" w:color="auto"/>
      </w:divBdr>
      <w:divsChild>
        <w:div w:id="1264413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832962">
      <w:bodyDiv w:val="1"/>
      <w:marLeft w:val="0"/>
      <w:marRight w:val="0"/>
      <w:marTop w:val="0"/>
      <w:marBottom w:val="0"/>
      <w:divBdr>
        <w:top w:val="none" w:sz="0" w:space="0" w:color="auto"/>
        <w:left w:val="none" w:sz="0" w:space="0" w:color="auto"/>
        <w:bottom w:val="none" w:sz="0" w:space="0" w:color="auto"/>
        <w:right w:val="none" w:sz="0" w:space="0" w:color="auto"/>
      </w:divBdr>
    </w:div>
    <w:div w:id="819154209">
      <w:bodyDiv w:val="1"/>
      <w:marLeft w:val="0"/>
      <w:marRight w:val="0"/>
      <w:marTop w:val="0"/>
      <w:marBottom w:val="0"/>
      <w:divBdr>
        <w:top w:val="none" w:sz="0" w:space="0" w:color="auto"/>
        <w:left w:val="none" w:sz="0" w:space="0" w:color="auto"/>
        <w:bottom w:val="none" w:sz="0" w:space="0" w:color="auto"/>
        <w:right w:val="none" w:sz="0" w:space="0" w:color="auto"/>
      </w:divBdr>
    </w:div>
    <w:div w:id="854418559">
      <w:bodyDiv w:val="1"/>
      <w:marLeft w:val="0"/>
      <w:marRight w:val="0"/>
      <w:marTop w:val="0"/>
      <w:marBottom w:val="0"/>
      <w:divBdr>
        <w:top w:val="none" w:sz="0" w:space="0" w:color="auto"/>
        <w:left w:val="none" w:sz="0" w:space="0" w:color="auto"/>
        <w:bottom w:val="none" w:sz="0" w:space="0" w:color="auto"/>
        <w:right w:val="none" w:sz="0" w:space="0" w:color="auto"/>
      </w:divBdr>
    </w:div>
    <w:div w:id="1000351525">
      <w:bodyDiv w:val="1"/>
      <w:marLeft w:val="0"/>
      <w:marRight w:val="0"/>
      <w:marTop w:val="0"/>
      <w:marBottom w:val="0"/>
      <w:divBdr>
        <w:top w:val="none" w:sz="0" w:space="0" w:color="auto"/>
        <w:left w:val="none" w:sz="0" w:space="0" w:color="auto"/>
        <w:bottom w:val="none" w:sz="0" w:space="0" w:color="auto"/>
        <w:right w:val="none" w:sz="0" w:space="0" w:color="auto"/>
      </w:divBdr>
    </w:div>
    <w:div w:id="1027296166">
      <w:bodyDiv w:val="1"/>
      <w:marLeft w:val="0"/>
      <w:marRight w:val="0"/>
      <w:marTop w:val="0"/>
      <w:marBottom w:val="0"/>
      <w:divBdr>
        <w:top w:val="none" w:sz="0" w:space="0" w:color="auto"/>
        <w:left w:val="none" w:sz="0" w:space="0" w:color="auto"/>
        <w:bottom w:val="none" w:sz="0" w:space="0" w:color="auto"/>
        <w:right w:val="none" w:sz="0" w:space="0" w:color="auto"/>
      </w:divBdr>
    </w:div>
    <w:div w:id="1042050036">
      <w:bodyDiv w:val="1"/>
      <w:marLeft w:val="0"/>
      <w:marRight w:val="0"/>
      <w:marTop w:val="0"/>
      <w:marBottom w:val="0"/>
      <w:divBdr>
        <w:top w:val="none" w:sz="0" w:space="0" w:color="auto"/>
        <w:left w:val="none" w:sz="0" w:space="0" w:color="auto"/>
        <w:bottom w:val="none" w:sz="0" w:space="0" w:color="auto"/>
        <w:right w:val="none" w:sz="0" w:space="0" w:color="auto"/>
      </w:divBdr>
    </w:div>
    <w:div w:id="1145858696">
      <w:bodyDiv w:val="1"/>
      <w:marLeft w:val="0"/>
      <w:marRight w:val="0"/>
      <w:marTop w:val="0"/>
      <w:marBottom w:val="0"/>
      <w:divBdr>
        <w:top w:val="none" w:sz="0" w:space="0" w:color="auto"/>
        <w:left w:val="none" w:sz="0" w:space="0" w:color="auto"/>
        <w:bottom w:val="none" w:sz="0" w:space="0" w:color="auto"/>
        <w:right w:val="none" w:sz="0" w:space="0" w:color="auto"/>
      </w:divBdr>
    </w:div>
    <w:div w:id="1190533692">
      <w:bodyDiv w:val="1"/>
      <w:marLeft w:val="0"/>
      <w:marRight w:val="0"/>
      <w:marTop w:val="0"/>
      <w:marBottom w:val="0"/>
      <w:divBdr>
        <w:top w:val="none" w:sz="0" w:space="0" w:color="auto"/>
        <w:left w:val="none" w:sz="0" w:space="0" w:color="auto"/>
        <w:bottom w:val="none" w:sz="0" w:space="0" w:color="auto"/>
        <w:right w:val="none" w:sz="0" w:space="0" w:color="auto"/>
      </w:divBdr>
    </w:div>
    <w:div w:id="1658683228">
      <w:bodyDiv w:val="1"/>
      <w:marLeft w:val="0"/>
      <w:marRight w:val="0"/>
      <w:marTop w:val="0"/>
      <w:marBottom w:val="0"/>
      <w:divBdr>
        <w:top w:val="none" w:sz="0" w:space="0" w:color="auto"/>
        <w:left w:val="none" w:sz="0" w:space="0" w:color="auto"/>
        <w:bottom w:val="none" w:sz="0" w:space="0" w:color="auto"/>
        <w:right w:val="none" w:sz="0" w:space="0" w:color="auto"/>
      </w:divBdr>
    </w:div>
    <w:div w:id="1964728053">
      <w:bodyDiv w:val="1"/>
      <w:marLeft w:val="0"/>
      <w:marRight w:val="0"/>
      <w:marTop w:val="0"/>
      <w:marBottom w:val="0"/>
      <w:divBdr>
        <w:top w:val="none" w:sz="0" w:space="0" w:color="auto"/>
        <w:left w:val="none" w:sz="0" w:space="0" w:color="auto"/>
        <w:bottom w:val="none" w:sz="0" w:space="0" w:color="auto"/>
        <w:right w:val="none" w:sz="0" w:space="0" w:color="auto"/>
      </w:divBdr>
    </w:div>
    <w:div w:id="212022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junergo@just.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D635C-6FFD-408E-9873-990B83DF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12013</Words>
  <Characters>68477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2025-08-07T10:41:00Z</dcterms:created>
  <dcterms:modified xsi:type="dcterms:W3CDTF">2025-08-27T08:44:00Z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