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739E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4195E">
        <w:rPr>
          <w:rFonts w:eastAsia="Times New Roman" w:cstheme="minorHAnsi"/>
          <w:b/>
        </w:rPr>
        <w:t>68821</w:t>
      </w:r>
    </w:p>
    <w:p w14:paraId="2F6924E5" w14:textId="79AA520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4195E">
        <w:rPr>
          <w:rFonts w:eastAsia="Times New Roman" w:cstheme="minorHAnsi"/>
          <w:b/>
        </w:rPr>
        <w:t>Poornima G</w:t>
      </w:r>
    </w:p>
    <w:p w14:paraId="6FB9233B" w14:textId="2EFBCB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51119" w:rsidRPr="002B51E6">
          <w:rPr>
            <w:rStyle w:val="Hyperlink"/>
            <w:rFonts w:eastAsia="Times New Roman" w:cstheme="minorHAnsi"/>
            <w:b/>
          </w:rPr>
          <w:t>https://review.jove.com/account/file-uploader?src=20990453</w:t>
        </w:r>
      </w:hyperlink>
      <w:r w:rsidR="0085111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8347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4195E" w:rsidRPr="00F4195E">
        <w:rPr>
          <w:rStyle w:val="ArticleTitle"/>
          <w:rFonts w:cstheme="minorHAnsi"/>
        </w:rPr>
        <w:t>Interventional Tricuspid Valve Replacement: A Structured Sequence of Procedures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81B3370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F4195E">
        <w:rPr>
          <w:rFonts w:eastAsia="Times New Roman" w:cstheme="minorHAnsi"/>
          <w:b/>
          <w:sz w:val="28"/>
          <w:szCs w:val="28"/>
          <w:lang w:val="en-GB"/>
        </w:rPr>
        <w:t>Sven Möbius-Winkler, Ali Hamadanchi, A</w:t>
      </w:r>
      <w:r w:rsidRPr="00F4195E">
        <w:rPr>
          <w:rFonts w:eastAsia="Times New Roman" w:cstheme="minorHAnsi"/>
          <w:b/>
          <w:sz w:val="28"/>
          <w:szCs w:val="28"/>
        </w:rPr>
        <w:t>urel</w:t>
      </w:r>
      <w:r w:rsidRPr="00F4195E">
        <w:rPr>
          <w:rFonts w:eastAsia="Times New Roman" w:cstheme="minorHAnsi"/>
          <w:b/>
          <w:sz w:val="28"/>
          <w:szCs w:val="28"/>
          <w:lang w:val="en-GB"/>
        </w:rPr>
        <w:t xml:space="preserve"> Maloku, Stephanie Ehler, P. Christian Schulze</w:t>
      </w:r>
    </w:p>
    <w:p w14:paraId="06913405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0B855F9D" w14:textId="54A8ABF0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F4195E">
        <w:rPr>
          <w:rFonts w:eastAsia="Times New Roman" w:cstheme="minorHAnsi"/>
          <w:b/>
          <w:sz w:val="28"/>
          <w:szCs w:val="28"/>
          <w:lang w:val="en-GB"/>
        </w:rPr>
        <w:t>University Hospital Jena, Dept. of Internal Medicine I, Cardiology, Angiology, Intensive Medical Care</w:t>
      </w:r>
    </w:p>
    <w:p w14:paraId="16B1BB91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5504201F" w:rsidR="00D6314B" w:rsidRPr="00B07A3B" w:rsidRDefault="00D96BFF" w:rsidP="004E0C5A">
      <w:pPr>
        <w:outlineLvl w:val="0"/>
        <w:rPr>
          <w:rFonts w:eastAsia="Times New Roman" w:cstheme="minorHAnsi"/>
        </w:rPr>
      </w:pPr>
      <w:bookmarkStart w:id="0" w:name="_Hlk25233958"/>
      <w:r w:rsidRPr="00D96BFF">
        <w:rPr>
          <w:rFonts w:eastAsia="Times New Roman" w:cstheme="minorHAnsi"/>
        </w:rPr>
        <w:t>Sven Möbius-Winkler</w:t>
      </w:r>
      <w:r w:rsidRPr="00D96BFF">
        <w:rPr>
          <w:rFonts w:eastAsia="Times New Roman" w:cstheme="minorHAnsi"/>
        </w:rPr>
        <w:tab/>
      </w:r>
      <w:r w:rsidRPr="00D96BFF">
        <w:rPr>
          <w:rFonts w:eastAsia="Times New Roman" w:cstheme="minorHAnsi"/>
        </w:rPr>
        <w:tab/>
        <w:t>Sven.Moebius-Winkler@med.uni-jena.de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C7C8FE2" w14:textId="013E39C2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Ali Hamadanchi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Ali.Hamadanchi@med.uni-jena.de</w:t>
      </w:r>
    </w:p>
    <w:p w14:paraId="71A89608" w14:textId="6B6D6643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Aurel Maloku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Aurel.Maloku@med.uni-jena.de</w:t>
      </w:r>
    </w:p>
    <w:p w14:paraId="6B90B54D" w14:textId="4B3A77BB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Stephanie Ehler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Stephanie.Ehler@med.uni-jena.de</w:t>
      </w:r>
    </w:p>
    <w:p w14:paraId="12916965" w14:textId="2887EA8F" w:rsidR="003B5E26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P. Christian Schulze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Christian.Schulze@med.uni-jena.de</w:t>
      </w:r>
    </w:p>
    <w:p w14:paraId="0DBD7C9F" w14:textId="77777777" w:rsidR="00D96BFF" w:rsidRPr="00B07A3B" w:rsidRDefault="00D96BFF" w:rsidP="00D96BFF">
      <w:pPr>
        <w:outlineLvl w:val="0"/>
        <w:rPr>
          <w:rFonts w:eastAsia="Times New Roman" w:cstheme="minorHAnsi"/>
        </w:rPr>
      </w:pPr>
      <w:r w:rsidRPr="00D96BFF">
        <w:rPr>
          <w:rFonts w:eastAsia="Times New Roman" w:cstheme="minorHAnsi"/>
        </w:rPr>
        <w:t>Sven Möbius-Winkler</w:t>
      </w:r>
      <w:r w:rsidRPr="00D96BFF">
        <w:rPr>
          <w:rFonts w:eastAsia="Times New Roman" w:cstheme="minorHAnsi"/>
        </w:rPr>
        <w:tab/>
      </w:r>
      <w:r w:rsidRPr="00D96BFF">
        <w:rPr>
          <w:rFonts w:eastAsia="Times New Roman" w:cstheme="minorHAnsi"/>
        </w:rPr>
        <w:tab/>
        <w:t>Sven.Moebius-Winkler@med.uni-jena.de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F7DB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765A9">
        <w:rPr>
          <w:rFonts w:cstheme="minorHAnsi"/>
          <w:bCs/>
          <w:sz w:val="22"/>
          <w:szCs w:val="22"/>
        </w:rPr>
        <w:t>26</w:t>
      </w:r>
    </w:p>
    <w:p w14:paraId="5AAC9C6C" w14:textId="173CC14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65A9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D0B0758" w:rsidR="00A13CC3" w:rsidRDefault="00FF25E5" w:rsidP="00F4195E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4195E" w:rsidRPr="00F4195E">
        <w:rPr>
          <w:rFonts w:eastAsia="Times New Roman" w:cstheme="minorHAnsi"/>
        </w:rPr>
        <w:t xml:space="preserve">Ethics Committee </w:t>
      </w:r>
      <w:r w:rsidR="00F4195E" w:rsidRPr="00F4195E">
        <w:rPr>
          <w:rFonts w:eastAsia="Times New Roman" w:cstheme="minorHAnsi"/>
        </w:rPr>
        <w:t>of the University Hospital Jena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3804125" w:rsidR="00CE10F2" w:rsidRDefault="00FA16A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A16A6">
        <w:rPr>
          <w:rFonts w:cstheme="minorHAnsi"/>
          <w:b/>
          <w:bCs/>
        </w:rPr>
        <w:t>Right Ventricular Access and Wire Positioning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B6199C3" w14:textId="19B5DBF9" w:rsidR="00D61DB8" w:rsidRDefault="00D61DB8" w:rsidP="005D36FB">
      <w:pPr>
        <w:pStyle w:val="Narration"/>
        <w:numPr>
          <w:ilvl w:val="1"/>
          <w:numId w:val="3"/>
        </w:numPr>
        <w:rPr>
          <w:lang w:eastAsia="en-IN"/>
        </w:rPr>
      </w:pPr>
      <w:commentRangeStart w:id="4"/>
      <w:r w:rsidRPr="00B01DD0">
        <w:rPr>
          <w:lang w:eastAsia="en-IN"/>
        </w:rPr>
        <w:t>To begin,</w:t>
      </w:r>
      <w:r>
        <w:rPr>
          <w:lang w:eastAsia="en-IN"/>
        </w:rPr>
        <w:t xml:space="preserve"> p</w:t>
      </w:r>
      <w:r>
        <w:rPr>
          <w:lang w:eastAsia="en-IN"/>
        </w:rPr>
        <w:t>osition the patient supine on the catheterization laboratory table</w:t>
      </w:r>
      <w:r>
        <w:rPr>
          <w:lang w:eastAsia="en-IN"/>
        </w:rPr>
        <w:t xml:space="preserve"> </w:t>
      </w:r>
      <w:r w:rsidRPr="00D765A9">
        <w:rPr>
          <w:b/>
          <w:bCs/>
          <w:lang w:eastAsia="en-IN"/>
        </w:rPr>
        <w:t>[1]</w:t>
      </w:r>
      <w:r>
        <w:rPr>
          <w:lang w:eastAsia="en-IN"/>
        </w:rPr>
        <w:t>.</w:t>
      </w:r>
      <w:r>
        <w:rPr>
          <w:lang w:eastAsia="en-IN"/>
        </w:rPr>
        <w:t xml:space="preserve"> </w:t>
      </w:r>
      <w:r>
        <w:rPr>
          <w:lang w:eastAsia="en-IN"/>
        </w:rPr>
        <w:t>A</w:t>
      </w:r>
      <w:r>
        <w:rPr>
          <w:lang w:eastAsia="en-IN"/>
        </w:rPr>
        <w:t xml:space="preserve">fter </w:t>
      </w:r>
      <w:r>
        <w:rPr>
          <w:lang w:eastAsia="en-IN"/>
        </w:rPr>
        <w:t>administer</w:t>
      </w:r>
      <w:r>
        <w:rPr>
          <w:lang w:eastAsia="en-IN"/>
        </w:rPr>
        <w:t>ing</w:t>
      </w:r>
      <w:r>
        <w:rPr>
          <w:lang w:eastAsia="en-IN"/>
        </w:rPr>
        <w:t xml:space="preserve"> local anesthesia, insert the sheath, and advance the </w:t>
      </w:r>
      <w:r w:rsidR="00FA16A6">
        <w:rPr>
          <w:lang w:eastAsia="en-IN"/>
        </w:rPr>
        <w:t>transesophageal echocardiography</w:t>
      </w:r>
      <w:r>
        <w:rPr>
          <w:lang w:eastAsia="en-IN"/>
        </w:rPr>
        <w:t xml:space="preserve"> </w:t>
      </w:r>
      <w:r w:rsidR="00FA16A6">
        <w:rPr>
          <w:lang w:eastAsia="en-IN"/>
        </w:rPr>
        <w:t xml:space="preserve">or TEE </w:t>
      </w:r>
      <w:r>
        <w:rPr>
          <w:lang w:eastAsia="en-IN"/>
        </w:rPr>
        <w:t>probe into the mid-esophagus to visualize cardiac structures</w:t>
      </w:r>
      <w:r>
        <w:rPr>
          <w:lang w:eastAsia="en-IN"/>
        </w:rPr>
        <w:t xml:space="preserve"> </w:t>
      </w:r>
      <w:r w:rsidRPr="00D765A9">
        <w:rPr>
          <w:b/>
          <w:bCs/>
          <w:lang w:eastAsia="en-IN"/>
        </w:rPr>
        <w:t>[2]</w:t>
      </w:r>
      <w:r>
        <w:rPr>
          <w:lang w:eastAsia="en-IN"/>
        </w:rPr>
        <w:t>.</w:t>
      </w:r>
      <w:commentRangeEnd w:id="4"/>
      <w:r w:rsidR="00F4195E">
        <w:rPr>
          <w:rStyle w:val="CommentReference"/>
          <w:sz w:val="24"/>
          <w:szCs w:val="24"/>
          <w:lang w:eastAsia="en-IN"/>
        </w:rPr>
        <w:commentReference w:id="4"/>
      </w:r>
    </w:p>
    <w:p w14:paraId="05315BAC" w14:textId="5E051376" w:rsidR="00D61DB8" w:rsidRPr="00D61DB8" w:rsidRDefault="00D61DB8" w:rsidP="00D61DB8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D61DB8">
        <w:rPr>
          <w:color w:val="auto"/>
          <w:lang w:eastAsia="en-IN"/>
        </w:rPr>
        <w:t>WIDE: Talent assisting the patient and the patient lying supine on the operating table.</w:t>
      </w:r>
    </w:p>
    <w:p w14:paraId="3DF34796" w14:textId="651B684F" w:rsidR="00D61DB8" w:rsidRPr="00D61DB8" w:rsidRDefault="00D61DB8" w:rsidP="00D61DB8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D61DB8">
        <w:rPr>
          <w:color w:val="auto"/>
          <w:lang w:eastAsia="en-IN"/>
        </w:rPr>
        <w:t xml:space="preserve">Talent looking at the </w:t>
      </w:r>
      <w:r w:rsidRPr="00D61DB8">
        <w:rPr>
          <w:color w:val="auto"/>
          <w:lang w:eastAsia="en-IN"/>
        </w:rPr>
        <w:t>cardiac structures</w:t>
      </w:r>
      <w:r w:rsidRPr="00D61DB8">
        <w:rPr>
          <w:color w:val="auto"/>
          <w:lang w:eastAsia="en-IN"/>
        </w:rPr>
        <w:t xml:space="preserve"> on the screen</w:t>
      </w:r>
      <w:r w:rsidR="00D765A9">
        <w:rPr>
          <w:color w:val="auto"/>
          <w:lang w:eastAsia="en-IN"/>
        </w:rPr>
        <w:t xml:space="preserve"> while performing TEE.</w:t>
      </w:r>
    </w:p>
    <w:p w14:paraId="54481AE4" w14:textId="2F1FD574" w:rsidR="00D61DB8" w:rsidRDefault="00D61DB8" w:rsidP="00D61DB8">
      <w:pPr>
        <w:pStyle w:val="Narration"/>
        <w:rPr>
          <w:lang w:eastAsia="en-IN"/>
        </w:rPr>
      </w:pPr>
      <w:r>
        <w:rPr>
          <w:lang w:eastAsia="en-IN"/>
        </w:rPr>
        <w:t>.</w:t>
      </w:r>
    </w:p>
    <w:p w14:paraId="38AFF571" w14:textId="36950455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Introduce a standard 5 French pigtail catheter through the previously positioned steerable sheath </w:t>
      </w:r>
      <w:r w:rsidRPr="00D61DB8">
        <w:rPr>
          <w:lang w:eastAsia="en-IN"/>
        </w:rPr>
        <w:t>and a</w:t>
      </w:r>
      <w:r w:rsidRPr="00B01DD0">
        <w:rPr>
          <w:lang w:eastAsia="en-IN"/>
        </w:rPr>
        <w:t xml:space="preserve">dvance both into the right atrium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</w:p>
    <w:p w14:paraId="16EC93AA" w14:textId="7740E12D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introducing the 5 French pigtail catheter through the previously positioned steerable sheath</w:t>
      </w:r>
      <w:r>
        <w:rPr>
          <w:lang w:val="en-IN" w:eastAsia="en-IN"/>
        </w:rPr>
        <w:t xml:space="preserve"> and</w:t>
      </w:r>
      <w:r w:rsidRPr="00B01DD0">
        <w:rPr>
          <w:lang w:val="en-IN" w:eastAsia="en-IN"/>
        </w:rPr>
        <w:t xml:space="preserve"> advancing into the right atrium.</w:t>
      </w:r>
    </w:p>
    <w:p w14:paraId="44481C26" w14:textId="77777777" w:rsidR="00D61DB8" w:rsidRPr="00B01DD0" w:rsidRDefault="00D61DB8" w:rsidP="00D61DB8">
      <w:pPr>
        <w:pStyle w:val="ShotDescription"/>
        <w:ind w:firstLine="0"/>
        <w:rPr>
          <w:lang w:val="en-IN" w:eastAsia="en-IN"/>
        </w:rPr>
      </w:pPr>
    </w:p>
    <w:p w14:paraId="0CE9A732" w14:textId="7FCAF257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Visualize the mid-esophageal </w:t>
      </w:r>
      <w:r w:rsidR="00FA16A6">
        <w:rPr>
          <w:lang w:eastAsia="en-IN"/>
        </w:rPr>
        <w:t>TEE</w:t>
      </w:r>
      <w:r w:rsidRPr="00B01DD0">
        <w:rPr>
          <w:lang w:eastAsia="en-IN"/>
        </w:rPr>
        <w:t xml:space="preserve"> view</w:t>
      </w:r>
      <w:r>
        <w:rPr>
          <w:lang w:eastAsia="en-IN"/>
        </w:rPr>
        <w:t>.</w:t>
      </w:r>
      <w:r w:rsidRPr="00B01DD0">
        <w:rPr>
          <w:lang w:eastAsia="en-IN"/>
        </w:rPr>
        <w:t xml:space="preserve"> Flex the steerable sheath to approximately 70 to 90 degrees and rotate it toward the tricuspid valve orifice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1DD0">
        <w:rPr>
          <w:b/>
          <w:bCs/>
          <w:lang w:eastAsia="en-IN"/>
        </w:rPr>
        <w:t>]</w:t>
      </w:r>
      <w:r>
        <w:rPr>
          <w:lang w:eastAsia="en-IN"/>
        </w:rPr>
        <w:t xml:space="preserve"> and</w:t>
      </w:r>
      <w:r w:rsidRPr="00B01DD0">
        <w:rPr>
          <w:lang w:eastAsia="en-IN"/>
        </w:rPr>
        <w:t xml:space="preserve"> </w:t>
      </w:r>
      <w:r>
        <w:rPr>
          <w:lang w:eastAsia="en-IN"/>
        </w:rPr>
        <w:t>a</w:t>
      </w:r>
      <w:r w:rsidRPr="00B01DD0">
        <w:rPr>
          <w:lang w:eastAsia="en-IN"/>
        </w:rPr>
        <w:t xml:space="preserve">dvance the pigtail catheter across the tricuspid valve into the right ventricle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</w:p>
    <w:p w14:paraId="2C04E253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flexing the steerable sheath to approximately 70 to 90 degrees and rotating it toward the tricuspid valve orifice.</w:t>
      </w:r>
    </w:p>
    <w:p w14:paraId="526B4439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advancing the pigtail catheter across the tricuspid valve into the right </w:t>
      </w:r>
      <w:r w:rsidRPr="00B01DD0">
        <w:rPr>
          <w:lang w:val="en-IN" w:eastAsia="en-IN"/>
        </w:rPr>
        <w:lastRenderedPageBreak/>
        <w:t>ventricle.</w:t>
      </w:r>
    </w:p>
    <w:p w14:paraId="76110002" w14:textId="77777777" w:rsidR="00D61DB8" w:rsidRPr="00B01DD0" w:rsidRDefault="00D61DB8" w:rsidP="00D61DB8">
      <w:pPr>
        <w:pStyle w:val="ShotDescription"/>
        <w:ind w:firstLine="0"/>
        <w:rPr>
          <w:lang w:val="en-IN" w:eastAsia="en-IN"/>
        </w:rPr>
      </w:pPr>
    </w:p>
    <w:p w14:paraId="78250FC7" w14:textId="08ABACF4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Observe all manipulations continuously using </w:t>
      </w:r>
      <w:r w:rsidR="00FA16A6">
        <w:rPr>
          <w:lang w:eastAsia="en-IN"/>
        </w:rPr>
        <w:t>TEE</w:t>
      </w:r>
      <w:r w:rsidRPr="00B01DD0">
        <w:rPr>
          <w:lang w:eastAsia="en-IN"/>
        </w:rPr>
        <w:t xml:space="preserve">, especially transgastric biplane views </w:t>
      </w:r>
      <w:r w:rsidRPr="00B01DD0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B01DD0">
        <w:rPr>
          <w:b/>
          <w:bCs/>
          <w:lang w:eastAsia="en-IN"/>
        </w:rPr>
        <w:t>]</w:t>
      </w:r>
      <w:r w:rsidR="00FA16A6">
        <w:rPr>
          <w:lang w:eastAsia="en-IN"/>
        </w:rPr>
        <w:t xml:space="preserve"> and p</w:t>
      </w:r>
      <w:r w:rsidRPr="00B01DD0">
        <w:rPr>
          <w:lang w:eastAsia="en-IN"/>
        </w:rPr>
        <w:t xml:space="preserve">osition the catheter within the right ventricular apex </w:t>
      </w:r>
      <w:r w:rsidRPr="00B01DD0">
        <w:rPr>
          <w:b/>
          <w:bCs/>
          <w:lang w:eastAsia="en-IN"/>
        </w:rPr>
        <w:t>[</w:t>
      </w:r>
      <w:r w:rsidR="00FA16A6">
        <w:rPr>
          <w:b/>
          <w:bCs/>
          <w:lang w:eastAsia="en-IN"/>
        </w:rPr>
        <w:t>2]</w:t>
      </w:r>
      <w:r w:rsidRPr="00B01DD0">
        <w:rPr>
          <w:lang w:eastAsia="en-IN"/>
        </w:rPr>
        <w:t>.</w:t>
      </w:r>
    </w:p>
    <w:p w14:paraId="40DB33AA" w14:textId="2AB5C904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observing the manipulations continuously using </w:t>
      </w:r>
      <w:r w:rsidR="00FA16A6">
        <w:rPr>
          <w:lang w:val="en-IN" w:eastAsia="en-IN"/>
        </w:rPr>
        <w:t>TEE</w:t>
      </w:r>
      <w:r w:rsidRPr="00B01DD0">
        <w:rPr>
          <w:lang w:val="en-IN" w:eastAsia="en-IN"/>
        </w:rPr>
        <w:t>, especially transgastric biplane views.</w:t>
      </w:r>
      <w:r>
        <w:rPr>
          <w:lang w:val="en-IN" w:eastAsia="en-IN"/>
        </w:rPr>
        <w:t xml:space="preserve"> </w:t>
      </w:r>
      <w:r w:rsidRPr="00FA16A6">
        <w:rPr>
          <w:b/>
          <w:bCs/>
          <w:lang w:val="en-IN" w:eastAsia="en-IN"/>
        </w:rPr>
        <w:t xml:space="preserve">TXT: </w:t>
      </w:r>
      <w:r w:rsidRPr="00FA16A6">
        <w:rPr>
          <w:b/>
          <w:bCs/>
          <w:lang w:eastAsia="en-IN"/>
        </w:rPr>
        <w:t>Ensure that the pigtail catheter is not entrapped between a papillary muscle or chordae tendineae</w:t>
      </w:r>
    </w:p>
    <w:p w14:paraId="739A4E7B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positioning the pigtail catheter within the right ventricular apex.</w:t>
      </w:r>
    </w:p>
    <w:p w14:paraId="551FEF5C" w14:textId="77777777" w:rsidR="00FA16A6" w:rsidRPr="00B01DD0" w:rsidRDefault="00FA16A6" w:rsidP="00FA16A6">
      <w:pPr>
        <w:pStyle w:val="ShotDescription"/>
        <w:ind w:firstLine="0"/>
        <w:rPr>
          <w:lang w:val="en-IN" w:eastAsia="en-IN"/>
        </w:rPr>
      </w:pPr>
    </w:p>
    <w:p w14:paraId="22481317" w14:textId="04443561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>A</w:t>
      </w:r>
      <w:r w:rsidR="00FA16A6" w:rsidRPr="00B01DD0">
        <w:rPr>
          <w:lang w:eastAsia="en-IN"/>
        </w:rPr>
        <w:t>fter confirming femoral access and right ventricular positioning</w:t>
      </w:r>
      <w:r w:rsidR="00FA16A6">
        <w:rPr>
          <w:lang w:eastAsia="en-IN"/>
        </w:rPr>
        <w:t>,</w:t>
      </w:r>
      <w:r w:rsidR="00FA16A6" w:rsidRPr="00B01DD0">
        <w:rPr>
          <w:lang w:eastAsia="en-IN"/>
        </w:rPr>
        <w:t xml:space="preserve"> </w:t>
      </w:r>
      <w:r w:rsidR="00FA16A6">
        <w:rPr>
          <w:lang w:eastAsia="en-IN"/>
        </w:rPr>
        <w:t>a</w:t>
      </w:r>
      <w:r w:rsidRPr="00B01DD0">
        <w:rPr>
          <w:lang w:eastAsia="en-IN"/>
        </w:rPr>
        <w:t xml:space="preserve">dvance the designated extra-stiff wire through the pigtail catheter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 </w:t>
      </w:r>
      <w:r w:rsidR="00FA16A6">
        <w:rPr>
          <w:lang w:eastAsia="en-IN"/>
        </w:rPr>
        <w:t>and p</w:t>
      </w:r>
      <w:r w:rsidRPr="00B01DD0">
        <w:rPr>
          <w:lang w:eastAsia="en-IN"/>
        </w:rPr>
        <w:t xml:space="preserve">osition it in the right ventricular apex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</w:p>
    <w:p w14:paraId="421120C3" w14:textId="37FA333B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advancing the designated extra-stiff wire through the pigtail catheter.</w:t>
      </w:r>
    </w:p>
    <w:p w14:paraId="2622B6A7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positioning the extra-stiff wire in the right ventricular apex.</w:t>
      </w:r>
    </w:p>
    <w:p w14:paraId="4CA943BF" w14:textId="77777777" w:rsidR="00D61DB8" w:rsidRDefault="00D61DB8" w:rsidP="00D61DB8"/>
    <w:p w14:paraId="5CD20930" w14:textId="77777777" w:rsidR="00FA16A6" w:rsidRDefault="00FA16A6" w:rsidP="00D61DB8"/>
    <w:p w14:paraId="14A0992F" w14:textId="77777777" w:rsidR="00FA16A6" w:rsidRDefault="00FA16A6" w:rsidP="00D61DB8"/>
    <w:p w14:paraId="485013C0" w14:textId="77777777" w:rsidR="00FA16A6" w:rsidRDefault="00FA16A6" w:rsidP="00D61DB8"/>
    <w:p w14:paraId="1498C763" w14:textId="77777777" w:rsidR="00D61DB8" w:rsidRDefault="00D61DB8" w:rsidP="00D61DB8"/>
    <w:p w14:paraId="4425E201" w14:textId="77777777" w:rsidR="00D61DB8" w:rsidRDefault="00D61DB8" w:rsidP="00D61DB8"/>
    <w:p w14:paraId="0E2BFAA9" w14:textId="7916C122" w:rsidR="000677C7" w:rsidRPr="00D765A9" w:rsidRDefault="000677C7" w:rsidP="00D765A9">
      <w:pPr>
        <w:pStyle w:val="ListParagraph"/>
        <w:numPr>
          <w:ilvl w:val="0"/>
          <w:numId w:val="3"/>
        </w:numPr>
        <w:rPr>
          <w:b/>
          <w:bCs/>
        </w:rPr>
      </w:pPr>
      <w:commentRangeStart w:id="5"/>
      <w:r w:rsidRPr="00D765A9">
        <w:rPr>
          <w:b/>
          <w:bCs/>
        </w:rPr>
        <w:t xml:space="preserve">Transcatheter Tricuspid Valve Replacement Device </w:t>
      </w:r>
      <w:commentRangeEnd w:id="5"/>
      <w:r w:rsidRPr="00D765A9">
        <w:rPr>
          <w:rStyle w:val="CommentReference"/>
          <w:b/>
          <w:bCs/>
          <w:sz w:val="24"/>
          <w:szCs w:val="24"/>
        </w:rPr>
        <w:commentReference w:id="5"/>
      </w:r>
      <w:r w:rsidRPr="00D765A9">
        <w:rPr>
          <w:b/>
          <w:bCs/>
        </w:rPr>
        <w:t>Introduction and System Positioning</w:t>
      </w:r>
    </w:p>
    <w:p w14:paraId="32EF9F96" w14:textId="77777777" w:rsidR="00DF05B5" w:rsidRDefault="00DF05B5" w:rsidP="00DF05B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52947696"/>
          <w:placeholder>
            <w:docPart w:val="68C3C49D15F34FAD88BB7740BB03C50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C5C0D50" w14:textId="77777777" w:rsidR="00D61DB8" w:rsidRDefault="00D61DB8" w:rsidP="00D61DB8"/>
    <w:p w14:paraId="6BC67EFA" w14:textId="53C485AA" w:rsidR="000677C7" w:rsidRDefault="00D61DB8" w:rsidP="000677C7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Perform stepwise pre-dilatation of the femoral access site using the dedicated dilator set, leaving each dilator in the vein for approximately 30 seconds to allow adaptation </w:t>
      </w:r>
      <w:r w:rsidRPr="00B01DD0">
        <w:rPr>
          <w:b/>
          <w:bCs/>
          <w:lang w:eastAsia="en-IN"/>
        </w:rPr>
        <w:t>[1</w:t>
      </w:r>
      <w:r w:rsidR="00FA16A6">
        <w:rPr>
          <w:b/>
          <w:bCs/>
          <w:lang w:eastAsia="en-IN"/>
        </w:rPr>
        <w:t>-TXT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  <w:r w:rsidR="000677C7">
        <w:rPr>
          <w:lang w:eastAsia="en-IN"/>
        </w:rPr>
        <w:t xml:space="preserve"> </w:t>
      </w:r>
      <w:r w:rsidR="000677C7" w:rsidRPr="00B01DD0">
        <w:rPr>
          <w:lang w:eastAsia="en-IN"/>
        </w:rPr>
        <w:t xml:space="preserve">Monitor the stiff wire position using </w:t>
      </w:r>
      <w:r w:rsidR="000677C7">
        <w:rPr>
          <w:lang w:eastAsia="en-IN"/>
        </w:rPr>
        <w:t>TEE</w:t>
      </w:r>
      <w:r w:rsidR="000677C7" w:rsidRPr="00B01DD0">
        <w:rPr>
          <w:lang w:eastAsia="en-IN"/>
        </w:rPr>
        <w:t xml:space="preserve"> and angiography during manipulation at the groin to maintain correct positioning </w:t>
      </w:r>
      <w:r w:rsidR="000677C7" w:rsidRPr="00B01DD0">
        <w:rPr>
          <w:b/>
          <w:bCs/>
          <w:lang w:eastAsia="en-IN"/>
        </w:rPr>
        <w:t>[</w:t>
      </w:r>
      <w:r w:rsidR="000677C7">
        <w:rPr>
          <w:b/>
          <w:bCs/>
          <w:lang w:eastAsia="en-IN"/>
        </w:rPr>
        <w:t>2</w:t>
      </w:r>
      <w:r w:rsidR="000677C7" w:rsidRPr="00B01DD0">
        <w:rPr>
          <w:b/>
          <w:bCs/>
          <w:lang w:eastAsia="en-IN"/>
        </w:rPr>
        <w:t>]</w:t>
      </w:r>
      <w:r w:rsidR="000677C7" w:rsidRPr="00B01DD0">
        <w:rPr>
          <w:lang w:eastAsia="en-IN"/>
        </w:rPr>
        <w:t>.</w:t>
      </w:r>
    </w:p>
    <w:p w14:paraId="72FA5EA8" w14:textId="25653391" w:rsidR="00D61DB8" w:rsidRPr="00B01DD0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performing stepwise pre-dilatation of the femoral access site using progressively larger dilators.</w:t>
      </w:r>
      <w:r w:rsidR="00FA16A6">
        <w:rPr>
          <w:lang w:val="en-IN" w:eastAsia="en-IN"/>
        </w:rPr>
        <w:t xml:space="preserve"> </w:t>
      </w:r>
      <w:r w:rsidR="00FA16A6" w:rsidRPr="00FA16A6">
        <w:rPr>
          <w:b/>
          <w:bCs/>
          <w:lang w:val="en-IN" w:eastAsia="en-IN"/>
        </w:rPr>
        <w:t>TXT: Small &gt; Middle &gt; Largest dilator</w:t>
      </w:r>
    </w:p>
    <w:p w14:paraId="5F0F9F69" w14:textId="5F667376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monitoring the stiff wire position using </w:t>
      </w:r>
      <w:r w:rsidR="00FA16A6">
        <w:rPr>
          <w:lang w:val="en-IN" w:eastAsia="en-IN"/>
        </w:rPr>
        <w:t>TEE</w:t>
      </w:r>
      <w:r w:rsidRPr="00B01DD0">
        <w:rPr>
          <w:lang w:val="en-IN" w:eastAsia="en-IN"/>
        </w:rPr>
        <w:t xml:space="preserve"> and angiography during groin manipulation.</w:t>
      </w:r>
    </w:p>
    <w:p w14:paraId="42DEA537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3525BCF8" w14:textId="7CC1092C" w:rsidR="004E0AE9" w:rsidRDefault="004E0AE9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>Secure the stabilizer onto the stabilizer table or base</w:t>
      </w:r>
      <w:r w:rsidRPr="000677C7">
        <w:rPr>
          <w:lang w:eastAsia="en-IN"/>
        </w:rPr>
        <w:t xml:space="preserve"> and f</w:t>
      </w:r>
      <w:r w:rsidRPr="00B01DD0">
        <w:rPr>
          <w:lang w:eastAsia="en-IN"/>
        </w:rPr>
        <w:t xml:space="preserve">ix it firmly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  <w:r>
        <w:rPr>
          <w:lang w:eastAsia="en-IN"/>
        </w:rPr>
        <w:t xml:space="preserve"> </w:t>
      </w:r>
      <w:r w:rsidRPr="00B01DD0">
        <w:rPr>
          <w:lang w:eastAsia="en-IN"/>
        </w:rPr>
        <w:t xml:space="preserve">Introduce the pre-prepared valve delivery system with the prepared valve into the patient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 Advance it over the stiff wire until the tip reaches the inferior vena cava to right atrium transition</w:t>
      </w:r>
      <w:r>
        <w:rPr>
          <w:lang w:eastAsia="en-IN"/>
        </w:rPr>
        <w:t>, while</w:t>
      </w:r>
      <w:r w:rsidRPr="00B01DD0">
        <w:rPr>
          <w:lang w:eastAsia="en-IN"/>
        </w:rPr>
        <w:t xml:space="preserve"> </w:t>
      </w:r>
      <w:r>
        <w:rPr>
          <w:lang w:eastAsia="en-IN"/>
        </w:rPr>
        <w:t>m</w:t>
      </w:r>
      <w:r w:rsidRPr="00B01DD0">
        <w:rPr>
          <w:lang w:eastAsia="en-IN"/>
        </w:rPr>
        <w:t>onitor</w:t>
      </w:r>
      <w:r>
        <w:rPr>
          <w:lang w:eastAsia="en-IN"/>
        </w:rPr>
        <w:t>ing</w:t>
      </w:r>
      <w:r w:rsidRPr="00B01DD0">
        <w:rPr>
          <w:lang w:eastAsia="en-IN"/>
        </w:rPr>
        <w:t xml:space="preserve"> the wire position continuously using </w:t>
      </w:r>
      <w:r>
        <w:rPr>
          <w:lang w:eastAsia="en-IN"/>
        </w:rPr>
        <w:t>TEE</w:t>
      </w:r>
      <w:r w:rsidRPr="00B01DD0">
        <w:rPr>
          <w:lang w:eastAsia="en-IN"/>
        </w:rPr>
        <w:t xml:space="preserve"> </w:t>
      </w:r>
      <w:r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01DD0">
        <w:rPr>
          <w:b/>
          <w:bCs/>
          <w:lang w:eastAsia="en-IN"/>
        </w:rPr>
        <w:t>]</w:t>
      </w:r>
      <w:r>
        <w:rPr>
          <w:b/>
          <w:bCs/>
          <w:lang w:eastAsia="en-IN"/>
        </w:rPr>
        <w:t>.</w:t>
      </w:r>
    </w:p>
    <w:p w14:paraId="0256C369" w14:textId="77777777" w:rsidR="004E0AE9" w:rsidRDefault="004E0AE9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lastRenderedPageBreak/>
        <w:t xml:space="preserve">Talent </w:t>
      </w:r>
      <w:r>
        <w:rPr>
          <w:lang w:val="en-IN" w:eastAsia="en-IN"/>
        </w:rPr>
        <w:t>fixing</w:t>
      </w:r>
      <w:r w:rsidRPr="00B01DD0">
        <w:rPr>
          <w:lang w:val="en-IN" w:eastAsia="en-IN"/>
        </w:rPr>
        <w:t xml:space="preserve"> the stabilizer onto the stabilizer table or base.</w:t>
      </w:r>
    </w:p>
    <w:p w14:paraId="221572EC" w14:textId="083CE6E6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introducing the pre-prepared valve delivery system with the prepared valve into the patient.</w:t>
      </w:r>
    </w:p>
    <w:p w14:paraId="2BE67A20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advancing the delivery system over the stiff wire to the inferior vena cava to right atrium transition.</w:t>
      </w:r>
    </w:p>
    <w:p w14:paraId="275E6B9D" w14:textId="77777777" w:rsidR="000677C7" w:rsidRDefault="000677C7" w:rsidP="000677C7">
      <w:pPr>
        <w:pStyle w:val="Narration"/>
        <w:ind w:firstLine="0"/>
        <w:rPr>
          <w:lang w:eastAsia="en-IN"/>
        </w:rPr>
      </w:pPr>
    </w:p>
    <w:p w14:paraId="330F28DC" w14:textId="769D6DA7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>Retract the delivery system to maintain position at the inferior vena cava to right atrium transition</w:t>
      </w:r>
      <w:r w:rsidRPr="000677C7">
        <w:rPr>
          <w:lang w:eastAsia="en-IN"/>
        </w:rPr>
        <w:t xml:space="preserve"> </w:t>
      </w:r>
      <w:r w:rsidR="000677C7" w:rsidRPr="000677C7">
        <w:rPr>
          <w:lang w:eastAsia="en-IN"/>
        </w:rPr>
        <w:t>and f</w:t>
      </w:r>
      <w:r w:rsidRPr="00B01DD0">
        <w:rPr>
          <w:lang w:eastAsia="en-IN"/>
        </w:rPr>
        <w:t xml:space="preserve">ix the sheath into the stabilizer </w:t>
      </w:r>
      <w:r w:rsidRPr="00B01DD0">
        <w:rPr>
          <w:b/>
          <w:bCs/>
          <w:lang w:eastAsia="en-IN"/>
        </w:rPr>
        <w:t>[</w:t>
      </w:r>
      <w:r w:rsidR="000677C7">
        <w:rPr>
          <w:b/>
          <w:bCs/>
          <w:lang w:eastAsia="en-IN"/>
        </w:rPr>
        <w:t>1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</w:p>
    <w:p w14:paraId="64B6DCDE" w14:textId="226CD350" w:rsidR="00D61DB8" w:rsidRDefault="00D61DB8" w:rsidP="007A182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677C7">
        <w:rPr>
          <w:lang w:val="en-IN" w:eastAsia="en-IN"/>
        </w:rPr>
        <w:t>Talent retracting the delivery system to maintain position at the inferior vena cava to right atrium transition</w:t>
      </w:r>
      <w:r w:rsidR="000677C7" w:rsidRPr="000677C7">
        <w:rPr>
          <w:lang w:val="en-IN" w:eastAsia="en-IN"/>
        </w:rPr>
        <w:t xml:space="preserve"> and</w:t>
      </w:r>
      <w:r w:rsidRPr="000677C7">
        <w:rPr>
          <w:lang w:val="en-IN" w:eastAsia="en-IN"/>
        </w:rPr>
        <w:t xml:space="preserve"> fixing the sheath into the stabilizer.</w:t>
      </w:r>
    </w:p>
    <w:p w14:paraId="6BC7FFE7" w14:textId="77777777" w:rsidR="000677C7" w:rsidRPr="000677C7" w:rsidRDefault="000677C7" w:rsidP="000677C7">
      <w:pPr>
        <w:pStyle w:val="ShotDescription"/>
        <w:ind w:firstLine="0"/>
        <w:rPr>
          <w:lang w:val="en-IN" w:eastAsia="en-IN"/>
        </w:rPr>
      </w:pPr>
    </w:p>
    <w:p w14:paraId="564418CC" w14:textId="605C658D" w:rsidR="00D61DB8" w:rsidRDefault="000677C7" w:rsidP="00D61DB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D61DB8" w:rsidRPr="00B01DD0">
        <w:rPr>
          <w:lang w:eastAsia="en-IN"/>
        </w:rPr>
        <w:t>dvance the</w:t>
      </w:r>
      <w:r w:rsidRPr="000677C7">
        <w:rPr>
          <w:lang w:eastAsia="en-IN"/>
        </w:rPr>
        <w:t xml:space="preserve"> </w:t>
      </w:r>
      <w:r w:rsidR="00D61DB8" w:rsidRPr="00B01DD0">
        <w:rPr>
          <w:lang w:eastAsia="en-IN"/>
        </w:rPr>
        <w:t>device gently forward to cross the tricuspid valve</w:t>
      </w:r>
      <w:r w:rsidR="00D61DB8" w:rsidRPr="000677C7">
        <w:rPr>
          <w:lang w:eastAsia="en-IN"/>
        </w:rPr>
        <w:t xml:space="preserve"> </w:t>
      </w:r>
      <w:r w:rsidRPr="000677C7">
        <w:rPr>
          <w:lang w:eastAsia="en-IN"/>
        </w:rPr>
        <w:t>and a</w:t>
      </w:r>
      <w:r w:rsidR="00D61DB8" w:rsidRPr="00B01DD0">
        <w:rPr>
          <w:lang w:eastAsia="en-IN"/>
        </w:rPr>
        <w:t xml:space="preserve">lign the device perpendicular to the valve using the primary flex knob </w:t>
      </w:r>
      <w:r w:rsidR="00D61DB8"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4E0AE9">
        <w:rPr>
          <w:b/>
          <w:bCs/>
          <w:lang w:eastAsia="en-IN"/>
        </w:rPr>
        <w:t>-TXT</w:t>
      </w:r>
      <w:r w:rsidR="00D61DB8" w:rsidRPr="00B01DD0">
        <w:rPr>
          <w:b/>
          <w:bCs/>
          <w:lang w:eastAsia="en-IN"/>
        </w:rPr>
        <w:t>]</w:t>
      </w:r>
      <w:r w:rsidR="00D61DB8" w:rsidRPr="00B01DD0">
        <w:rPr>
          <w:lang w:eastAsia="en-IN"/>
        </w:rPr>
        <w:t>.</w:t>
      </w:r>
    </w:p>
    <w:p w14:paraId="57CB1322" w14:textId="7095871A" w:rsidR="00D61DB8" w:rsidRDefault="00D61DB8" w:rsidP="000677C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advancing the device forward to cross the tricuspid valve</w:t>
      </w:r>
      <w:r w:rsidR="000677C7">
        <w:rPr>
          <w:lang w:val="en-IN" w:eastAsia="en-IN"/>
        </w:rPr>
        <w:t xml:space="preserve"> and aligning</w:t>
      </w:r>
      <w:r w:rsidRPr="00B01DD0">
        <w:rPr>
          <w:lang w:val="en-IN" w:eastAsia="en-IN"/>
        </w:rPr>
        <w:t xml:space="preserve"> using the primary flex knob.</w:t>
      </w:r>
      <w:r w:rsidR="004E0AE9">
        <w:rPr>
          <w:lang w:val="en-IN" w:eastAsia="en-IN"/>
        </w:rPr>
        <w:t xml:space="preserve"> </w:t>
      </w:r>
      <w:r w:rsidR="004E0AE9" w:rsidRPr="004E0AE9">
        <w:rPr>
          <w:b/>
          <w:bCs/>
          <w:lang w:val="en-IN" w:eastAsia="en-IN"/>
        </w:rPr>
        <w:t>TXT:</w:t>
      </w:r>
      <w:r w:rsidR="004E0AE9">
        <w:rPr>
          <w:b/>
          <w:bCs/>
          <w:lang w:val="en-IN" w:eastAsia="en-IN"/>
        </w:rPr>
        <w:t xml:space="preserve"> TTVR device:</w:t>
      </w:r>
      <w:r w:rsidR="004E0AE9" w:rsidRPr="004E0AE9">
        <w:rPr>
          <w:b/>
          <w:bCs/>
          <w:lang w:val="en-IN" w:eastAsia="en-IN"/>
        </w:rPr>
        <w:t xml:space="preserve"> </w:t>
      </w:r>
      <w:r w:rsidR="004E0AE9" w:rsidRPr="004E0AE9">
        <w:rPr>
          <w:b/>
          <w:bCs/>
          <w:lang w:eastAsia="en-IN"/>
        </w:rPr>
        <w:t xml:space="preserve">Transcatheter </w:t>
      </w:r>
      <w:r w:rsidR="004E0AE9" w:rsidRPr="004E0AE9">
        <w:rPr>
          <w:b/>
          <w:bCs/>
          <w:lang w:eastAsia="en-IN"/>
        </w:rPr>
        <w:t xml:space="preserve">Tricuspid Valve Replacement </w:t>
      </w:r>
      <w:r w:rsidR="004E0AE9">
        <w:rPr>
          <w:b/>
          <w:bCs/>
          <w:lang w:eastAsia="en-IN"/>
        </w:rPr>
        <w:t>d</w:t>
      </w:r>
      <w:r w:rsidR="004E0AE9" w:rsidRPr="004E0AE9">
        <w:rPr>
          <w:b/>
          <w:bCs/>
          <w:lang w:eastAsia="en-IN"/>
        </w:rPr>
        <w:t>evice</w:t>
      </w:r>
    </w:p>
    <w:p w14:paraId="04D322D8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24A9EEC6" w14:textId="50C3591A" w:rsidR="00D61DB8" w:rsidRDefault="00D61DB8" w:rsidP="00D61DB8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Secure the delivery system within the stabilizer </w:t>
      </w:r>
      <w:r w:rsidRPr="00B01DD0">
        <w:rPr>
          <w:b/>
          <w:bCs/>
          <w:lang w:eastAsia="en-IN"/>
        </w:rPr>
        <w:t>[1]</w:t>
      </w:r>
      <w:r w:rsidR="000677C7">
        <w:rPr>
          <w:lang w:eastAsia="en-IN"/>
        </w:rPr>
        <w:t xml:space="preserve"> and t</w:t>
      </w:r>
      <w:r w:rsidRPr="00B01DD0">
        <w:rPr>
          <w:lang w:eastAsia="en-IN"/>
        </w:rPr>
        <w:t xml:space="preserve">urn the flush port to the 2 o’clock position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</w:p>
    <w:p w14:paraId="2639D93B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securing the delivery system within the stabilizer.</w:t>
      </w:r>
    </w:p>
    <w:p w14:paraId="144F61DC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turning the flush port to the 2 o’clock position.</w:t>
      </w:r>
    </w:p>
    <w:p w14:paraId="756388C6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69F0BF42" w14:textId="25427955" w:rsidR="004E0AE9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>A</w:t>
      </w:r>
      <w:r w:rsidR="000677C7">
        <w:rPr>
          <w:lang w:eastAsia="en-IN"/>
        </w:rPr>
        <w:t>fter a</w:t>
      </w:r>
      <w:r w:rsidRPr="00B01DD0">
        <w:rPr>
          <w:lang w:eastAsia="en-IN"/>
        </w:rPr>
        <w:t>djust</w:t>
      </w:r>
      <w:r w:rsidR="000677C7">
        <w:rPr>
          <w:lang w:eastAsia="en-IN"/>
        </w:rPr>
        <w:t>ing</w:t>
      </w:r>
      <w:r w:rsidRPr="00B01DD0">
        <w:rPr>
          <w:lang w:eastAsia="en-IN"/>
        </w:rPr>
        <w:t xml:space="preserve"> the fluoroscopy C-arm</w:t>
      </w:r>
      <w:r w:rsidR="000677C7">
        <w:rPr>
          <w:lang w:eastAsia="en-IN"/>
        </w:rPr>
        <w:t>, c</w:t>
      </w:r>
      <w:r w:rsidRPr="00B01DD0">
        <w:rPr>
          <w:lang w:eastAsia="en-IN"/>
        </w:rPr>
        <w:t xml:space="preserve">enter the device within the tricuspid annular plane with the trajectory toward the apex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Adjust septolateral alignment using the secondary flex knob </w:t>
      </w:r>
      <w:r w:rsidR="000677C7" w:rsidRPr="000677C7">
        <w:rPr>
          <w:lang w:eastAsia="en-IN"/>
        </w:rPr>
        <w:t>and</w:t>
      </w:r>
      <w:r w:rsidRPr="00B01DD0">
        <w:rPr>
          <w:lang w:eastAsia="en-IN"/>
        </w:rPr>
        <w:t xml:space="preserve"> the anterior to posterior direction using the retract knob </w:t>
      </w:r>
      <w:r w:rsidRPr="00B01DD0">
        <w:rPr>
          <w:b/>
          <w:bCs/>
          <w:lang w:eastAsia="en-IN"/>
        </w:rPr>
        <w:t>[</w:t>
      </w:r>
      <w:r w:rsidR="000677C7">
        <w:rPr>
          <w:b/>
          <w:bCs/>
          <w:lang w:eastAsia="en-IN"/>
        </w:rPr>
        <w:t>2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Then, a</w:t>
      </w:r>
      <w:r w:rsidR="004E0AE9" w:rsidRPr="00B01DD0">
        <w:rPr>
          <w:lang w:eastAsia="en-IN"/>
        </w:rPr>
        <w:t xml:space="preserve">dvance the nose cone below the valve coaptation line </w:t>
      </w:r>
      <w:r w:rsidR="004E0AE9" w:rsidRPr="000677C7">
        <w:rPr>
          <w:lang w:eastAsia="en-IN"/>
        </w:rPr>
        <w:t>and</w:t>
      </w:r>
      <w:r w:rsidR="004E0AE9">
        <w:rPr>
          <w:b/>
          <w:bCs/>
          <w:lang w:eastAsia="en-IN"/>
        </w:rPr>
        <w:t xml:space="preserve"> </w:t>
      </w:r>
      <w:r w:rsidR="004E0AE9" w:rsidRPr="000677C7">
        <w:rPr>
          <w:lang w:eastAsia="en-IN"/>
        </w:rPr>
        <w:t>p</w:t>
      </w:r>
      <w:r w:rsidR="004E0AE9" w:rsidRPr="00B01DD0">
        <w:rPr>
          <w:lang w:eastAsia="en-IN"/>
        </w:rPr>
        <w:t>ull the wire to move the system forward</w:t>
      </w:r>
      <w:r w:rsidR="004E0AE9">
        <w:rPr>
          <w:lang w:eastAsia="en-IN"/>
        </w:rPr>
        <w:t xml:space="preserve"> </w:t>
      </w:r>
      <w:r w:rsidR="004E0AE9" w:rsidRPr="000677C7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3</w:t>
      </w:r>
      <w:r w:rsidR="004E0AE9" w:rsidRPr="000677C7">
        <w:rPr>
          <w:b/>
          <w:bCs/>
          <w:lang w:eastAsia="en-IN"/>
        </w:rPr>
        <w:t>]</w:t>
      </w:r>
      <w:r w:rsidR="004E0AE9">
        <w:rPr>
          <w:lang w:eastAsia="en-IN"/>
        </w:rPr>
        <w:t>.</w:t>
      </w:r>
    </w:p>
    <w:p w14:paraId="1AAE3A84" w14:textId="34FF1F42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centering the device within the tricuspid annular plane toward the apex.</w:t>
      </w:r>
    </w:p>
    <w:p w14:paraId="25A93A04" w14:textId="2C1B2170" w:rsidR="00D61DB8" w:rsidRDefault="00D61DB8" w:rsidP="000677C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adjusting septolateral alignment </w:t>
      </w:r>
      <w:r w:rsidR="000677C7">
        <w:rPr>
          <w:lang w:val="en-IN" w:eastAsia="en-IN"/>
        </w:rPr>
        <w:t>and</w:t>
      </w:r>
      <w:r w:rsidRPr="00B01DD0">
        <w:rPr>
          <w:lang w:val="en-IN" w:eastAsia="en-IN"/>
        </w:rPr>
        <w:t xml:space="preserve"> the anterior to posterior direction using the re</w:t>
      </w:r>
      <w:r w:rsidR="000677C7">
        <w:rPr>
          <w:lang w:val="en-IN" w:eastAsia="en-IN"/>
        </w:rPr>
        <w:t>spective</w:t>
      </w:r>
      <w:r w:rsidRPr="00B01DD0">
        <w:rPr>
          <w:lang w:val="en-IN" w:eastAsia="en-IN"/>
        </w:rPr>
        <w:t xml:space="preserve"> knob</w:t>
      </w:r>
      <w:r w:rsidR="000677C7">
        <w:rPr>
          <w:lang w:val="en-IN" w:eastAsia="en-IN"/>
        </w:rPr>
        <w:t>s</w:t>
      </w:r>
      <w:r w:rsidRPr="00B01DD0">
        <w:rPr>
          <w:lang w:val="en-IN" w:eastAsia="en-IN"/>
        </w:rPr>
        <w:t>.</w:t>
      </w:r>
    </w:p>
    <w:p w14:paraId="05CAD691" w14:textId="1CC3F359" w:rsidR="00D61DB8" w:rsidRDefault="00D61DB8" w:rsidP="000677C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advancing the nose cone below the valve coaptation line</w:t>
      </w:r>
      <w:r w:rsidR="000677C7">
        <w:rPr>
          <w:lang w:val="en-IN" w:eastAsia="en-IN"/>
        </w:rPr>
        <w:t xml:space="preserve"> and</w:t>
      </w:r>
      <w:r w:rsidRPr="00B01DD0">
        <w:rPr>
          <w:lang w:val="en-IN" w:eastAsia="en-IN"/>
        </w:rPr>
        <w:t xml:space="preserve"> pulling the wire to move the system forward.</w:t>
      </w:r>
    </w:p>
    <w:p w14:paraId="5DA26D98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51962D46" w14:textId="74BF90C7" w:rsidR="00D61DB8" w:rsidRDefault="000677C7" w:rsidP="00D61DB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c</w:t>
      </w:r>
      <w:r w:rsidR="00D61DB8" w:rsidRPr="00B01DD0">
        <w:rPr>
          <w:lang w:eastAsia="en-IN"/>
        </w:rPr>
        <w:t xml:space="preserve">reate a capsule gap </w:t>
      </w:r>
      <w:r w:rsidR="00D61DB8" w:rsidRPr="00B01DD0">
        <w:rPr>
          <w:b/>
          <w:bCs/>
          <w:lang w:eastAsia="en-IN"/>
        </w:rPr>
        <w:t>[1]</w:t>
      </w:r>
      <w:r>
        <w:rPr>
          <w:lang w:eastAsia="en-IN"/>
        </w:rPr>
        <w:t xml:space="preserve"> and t</w:t>
      </w:r>
      <w:r w:rsidR="00D61DB8" w:rsidRPr="00B01DD0">
        <w:rPr>
          <w:lang w:eastAsia="en-IN"/>
        </w:rPr>
        <w:t xml:space="preserve">urn the capsule knob one-half to one full turn back in the closing direction for relaxation of the device </w:t>
      </w:r>
      <w:r w:rsidR="00D61DB8" w:rsidRPr="00B01DD0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D61DB8" w:rsidRPr="00B01DD0">
        <w:rPr>
          <w:b/>
          <w:bCs/>
          <w:lang w:eastAsia="en-IN"/>
        </w:rPr>
        <w:t>]</w:t>
      </w:r>
      <w:r w:rsidR="00D61DB8" w:rsidRPr="00B01DD0">
        <w:rPr>
          <w:lang w:eastAsia="en-IN"/>
        </w:rPr>
        <w:t>.</w:t>
      </w:r>
    </w:p>
    <w:p w14:paraId="0953C3E7" w14:textId="77777777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lastRenderedPageBreak/>
        <w:t>Talent creating a capsule gap.</w:t>
      </w:r>
    </w:p>
    <w:p w14:paraId="6D8F36DA" w14:textId="1C4E978C" w:rsidR="00D61DB8" w:rsidRDefault="00D61DB8" w:rsidP="00D61DB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turning the capsule knob one-half to one full turn back in the closing direction.</w:t>
      </w:r>
      <w:r w:rsidR="000677C7">
        <w:rPr>
          <w:lang w:val="en-IN" w:eastAsia="en-IN"/>
        </w:rPr>
        <w:t xml:space="preserve"> </w:t>
      </w:r>
      <w:r w:rsidR="000677C7" w:rsidRPr="000677C7">
        <w:rPr>
          <w:b/>
          <w:bCs/>
          <w:lang w:val="en-IN" w:eastAsia="en-IN"/>
        </w:rPr>
        <w:t xml:space="preserve">TXT: </w:t>
      </w:r>
      <w:r w:rsidR="000677C7" w:rsidRPr="000677C7">
        <w:rPr>
          <w:b/>
          <w:bCs/>
          <w:lang w:eastAsia="en-IN"/>
        </w:rPr>
        <w:t xml:space="preserve">Assess </w:t>
      </w:r>
      <w:r w:rsidR="00A268FE" w:rsidRPr="00A268FE">
        <w:rPr>
          <w:b/>
          <w:bCs/>
          <w:lang w:eastAsia="en-IN"/>
        </w:rPr>
        <w:t>valve position using TEE and fluoroscopy after each manipulation of the delivery system</w:t>
      </w:r>
    </w:p>
    <w:p w14:paraId="660FCE3F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1E9947A8" w14:textId="77777777" w:rsidR="00D61DB8" w:rsidRDefault="00D61DB8" w:rsidP="00D61DB8"/>
    <w:p w14:paraId="795EBF49" w14:textId="21A1AAF2" w:rsidR="00D61DB8" w:rsidRDefault="00A268FE" w:rsidP="00D765A9">
      <w:pPr>
        <w:pStyle w:val="ListParagraph"/>
        <w:numPr>
          <w:ilvl w:val="0"/>
          <w:numId w:val="3"/>
        </w:numPr>
        <w:rPr>
          <w:b/>
          <w:bCs/>
        </w:rPr>
      </w:pPr>
      <w:r w:rsidRPr="00D765A9">
        <w:rPr>
          <w:b/>
          <w:bCs/>
        </w:rPr>
        <w:t>Valve Deployment and Anchor Engagement</w:t>
      </w:r>
    </w:p>
    <w:p w14:paraId="4109263A" w14:textId="77777777" w:rsidR="00DF05B5" w:rsidRDefault="00DF05B5" w:rsidP="00DF05B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49201898"/>
          <w:placeholder>
            <w:docPart w:val="DF83EEC18F9D4109B2B3B13DC3731E1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637B27E" w14:textId="77777777" w:rsidR="00DF05B5" w:rsidRPr="00D765A9" w:rsidRDefault="00DF05B5" w:rsidP="00DF05B5">
      <w:pPr>
        <w:pStyle w:val="ListParagraph"/>
        <w:ind w:left="360"/>
        <w:rPr>
          <w:b/>
          <w:bCs/>
        </w:rPr>
      </w:pPr>
    </w:p>
    <w:p w14:paraId="2DFACE3C" w14:textId="2E64ABE2" w:rsidR="00A268FE" w:rsidRDefault="00A268FE" w:rsidP="00A268FE">
      <w:pPr>
        <w:pStyle w:val="Narration"/>
        <w:numPr>
          <w:ilvl w:val="1"/>
          <w:numId w:val="3"/>
        </w:numPr>
        <w:rPr>
          <w:lang w:eastAsia="en-IN"/>
        </w:rPr>
      </w:pPr>
      <w:r w:rsidRPr="00A268FE">
        <w:rPr>
          <w:lang w:eastAsia="en-IN"/>
        </w:rPr>
        <w:t>Confirm adequate system position, central annular positioning, and coaxial trajectory to the annulus</w:t>
      </w:r>
      <w:r w:rsidRPr="00A268FE">
        <w:rPr>
          <w:lang w:eastAsia="en-IN"/>
        </w:rPr>
        <w:t xml:space="preserve"> </w:t>
      </w:r>
      <w:r w:rsidR="00D61DB8" w:rsidRPr="00B01DD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61DB8" w:rsidRPr="00B01DD0">
        <w:rPr>
          <w:b/>
          <w:bCs/>
          <w:lang w:eastAsia="en-IN"/>
        </w:rPr>
        <w:t>]</w:t>
      </w:r>
      <w:r w:rsidR="00D61DB8" w:rsidRPr="00B01DD0">
        <w:rPr>
          <w:lang w:eastAsia="en-IN"/>
        </w:rPr>
        <w:t>.</w:t>
      </w:r>
      <w:r>
        <w:rPr>
          <w:lang w:eastAsia="en-IN"/>
        </w:rPr>
        <w:t xml:space="preserve"> </w:t>
      </w:r>
      <w:r w:rsidRPr="00B01DD0">
        <w:rPr>
          <w:lang w:eastAsia="en-IN"/>
        </w:rPr>
        <w:t xml:space="preserve">Retract the capsule by turning the capsule knob until the anchors open to approximately 45 degrees </w:t>
      </w:r>
      <w:r>
        <w:rPr>
          <w:lang w:eastAsia="en-IN"/>
        </w:rPr>
        <w:t xml:space="preserve">while </w:t>
      </w:r>
      <w:r w:rsidRPr="00A268FE">
        <w:rPr>
          <w:lang w:eastAsia="en-IN"/>
        </w:rPr>
        <w:t>m</w:t>
      </w:r>
      <w:r w:rsidRPr="00B01DD0">
        <w:rPr>
          <w:lang w:eastAsia="en-IN"/>
        </w:rPr>
        <w:t>onitor</w:t>
      </w:r>
      <w:r>
        <w:rPr>
          <w:lang w:eastAsia="en-IN"/>
        </w:rPr>
        <w:t>ing</w:t>
      </w:r>
      <w:r w:rsidRPr="00B01DD0">
        <w:rPr>
          <w:lang w:eastAsia="en-IN"/>
        </w:rPr>
        <w:t xml:space="preserve"> anchor opening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</w:p>
    <w:p w14:paraId="045DD411" w14:textId="4C451ED8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confirming adequate system position</w:t>
      </w:r>
      <w:r w:rsidR="00A268FE">
        <w:rPr>
          <w:lang w:val="en-IN" w:eastAsia="en-IN"/>
        </w:rPr>
        <w:t>,</w:t>
      </w:r>
      <w:r w:rsidRPr="00B01DD0">
        <w:rPr>
          <w:lang w:val="en-IN" w:eastAsia="en-IN"/>
        </w:rPr>
        <w:t xml:space="preserve"> annular positioning</w:t>
      </w:r>
      <w:r w:rsidR="00A268FE">
        <w:rPr>
          <w:lang w:val="en-IN" w:eastAsia="en-IN"/>
        </w:rPr>
        <w:t xml:space="preserve"> and</w:t>
      </w:r>
      <w:r w:rsidRPr="00B01DD0">
        <w:rPr>
          <w:lang w:val="en-IN" w:eastAsia="en-IN"/>
        </w:rPr>
        <w:t xml:space="preserve"> coaxial trajectory to the annulus.</w:t>
      </w:r>
    </w:p>
    <w:p w14:paraId="11983696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retracting the capsule by turning the capsule knob until the anchors open to approximately 45 degrees.</w:t>
      </w:r>
    </w:p>
    <w:p w14:paraId="13AE7BD0" w14:textId="77777777" w:rsidR="00A268FE" w:rsidRDefault="00A268FE" w:rsidP="00A268FE">
      <w:pPr>
        <w:pStyle w:val="ShotDescription"/>
        <w:ind w:firstLine="0"/>
        <w:rPr>
          <w:lang w:val="en-IN" w:eastAsia="en-IN"/>
        </w:rPr>
      </w:pPr>
    </w:p>
    <w:p w14:paraId="10F25D11" w14:textId="53234BA0" w:rsidR="00A268FE" w:rsidRDefault="00D61DB8" w:rsidP="00A268FE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Rotate the system away from the 2 o’clock position toward the 3 or 4 o’clock position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</w:t>
      </w:r>
      <w:r w:rsidR="00A268FE">
        <w:rPr>
          <w:lang w:eastAsia="en-IN"/>
        </w:rPr>
        <w:t xml:space="preserve"> </w:t>
      </w:r>
      <w:r w:rsidR="00A268FE">
        <w:rPr>
          <w:lang w:eastAsia="en-IN"/>
        </w:rPr>
        <w:t>Then, a</w:t>
      </w:r>
      <w:r w:rsidR="00A268FE" w:rsidRPr="00B01DD0">
        <w:rPr>
          <w:lang w:eastAsia="en-IN"/>
        </w:rPr>
        <w:t xml:space="preserve">djust anterior to posterior positioning using the retract knob </w:t>
      </w:r>
      <w:r w:rsidR="00A268FE" w:rsidRPr="00B01DD0">
        <w:rPr>
          <w:b/>
          <w:bCs/>
          <w:lang w:eastAsia="en-IN"/>
        </w:rPr>
        <w:t>[</w:t>
      </w:r>
      <w:r w:rsidR="00A268FE">
        <w:rPr>
          <w:b/>
          <w:bCs/>
          <w:lang w:eastAsia="en-IN"/>
        </w:rPr>
        <w:t>2</w:t>
      </w:r>
      <w:r w:rsidR="00A268FE" w:rsidRPr="00B01DD0">
        <w:rPr>
          <w:b/>
          <w:bCs/>
          <w:lang w:eastAsia="en-IN"/>
        </w:rPr>
        <w:t>]</w:t>
      </w:r>
      <w:r w:rsidR="00A268FE">
        <w:rPr>
          <w:lang w:eastAsia="en-IN"/>
        </w:rPr>
        <w:t xml:space="preserve"> and c</w:t>
      </w:r>
      <w:r w:rsidR="00A268FE" w:rsidRPr="00B01DD0">
        <w:rPr>
          <w:lang w:eastAsia="en-IN"/>
        </w:rPr>
        <w:t xml:space="preserve">onsider changes in steering interaction after applying secondary flex </w:t>
      </w:r>
      <w:r w:rsidR="00A268FE" w:rsidRPr="00B01DD0">
        <w:rPr>
          <w:b/>
          <w:bCs/>
          <w:lang w:eastAsia="en-IN"/>
        </w:rPr>
        <w:t>[</w:t>
      </w:r>
      <w:r w:rsidR="00A268FE">
        <w:rPr>
          <w:b/>
          <w:bCs/>
          <w:lang w:eastAsia="en-IN"/>
        </w:rPr>
        <w:t>3</w:t>
      </w:r>
      <w:r w:rsidR="00A268FE" w:rsidRPr="00B01DD0">
        <w:rPr>
          <w:b/>
          <w:bCs/>
          <w:lang w:eastAsia="en-IN"/>
        </w:rPr>
        <w:t>]</w:t>
      </w:r>
      <w:r w:rsidR="00A268FE" w:rsidRPr="00B01DD0">
        <w:rPr>
          <w:lang w:eastAsia="en-IN"/>
        </w:rPr>
        <w:t>.</w:t>
      </w:r>
    </w:p>
    <w:p w14:paraId="62219E5F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rotating the system away from the 2 o’clock position toward the 3 or 4 o’clock position.</w:t>
      </w:r>
    </w:p>
    <w:p w14:paraId="0BC96F6A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adjusting anterior to posterior positioning using the retract knob.</w:t>
      </w:r>
    </w:p>
    <w:p w14:paraId="49C3F3C6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assessing changes in steering interaction after applying secondary flex.</w:t>
      </w:r>
    </w:p>
    <w:p w14:paraId="38A0436A" w14:textId="77777777" w:rsidR="00A268FE" w:rsidRPr="00B01DD0" w:rsidRDefault="00A268FE" w:rsidP="00A268FE">
      <w:pPr>
        <w:pStyle w:val="ShotDescription"/>
        <w:ind w:firstLine="0"/>
        <w:rPr>
          <w:lang w:val="en-IN" w:eastAsia="en-IN"/>
        </w:rPr>
      </w:pPr>
    </w:p>
    <w:p w14:paraId="7D6BCA98" w14:textId="6192FC23" w:rsidR="00D61DB8" w:rsidRDefault="00D61DB8" w:rsidP="00A268FE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Open the capsule further to 90 degrees after confirming adequate position </w:t>
      </w:r>
      <w:r w:rsidRPr="00B01DD0">
        <w:rPr>
          <w:b/>
          <w:bCs/>
          <w:lang w:eastAsia="en-IN"/>
        </w:rPr>
        <w:t>[1]</w:t>
      </w:r>
      <w:r w:rsidR="00A268FE">
        <w:rPr>
          <w:lang w:eastAsia="en-IN"/>
        </w:rPr>
        <w:t xml:space="preserve"> and r</w:t>
      </w:r>
      <w:r w:rsidRPr="00B01DD0">
        <w:rPr>
          <w:lang w:eastAsia="en-IN"/>
        </w:rPr>
        <w:t xml:space="preserve">otate the capsule knob one-half to one full turn in the closing direction to allow passive system relaxation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</w:p>
    <w:p w14:paraId="2B4816FE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opening the capsule further to 90 degrees after confirming adequate position.</w:t>
      </w:r>
    </w:p>
    <w:p w14:paraId="07A6C5CD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rotating the capsule knob one-half to one full turn in the closing direction.</w:t>
      </w:r>
    </w:p>
    <w:p w14:paraId="473C904A" w14:textId="77777777" w:rsidR="00A268FE" w:rsidRPr="00B01DD0" w:rsidRDefault="00A268FE" w:rsidP="00A268FE">
      <w:pPr>
        <w:pStyle w:val="ShotDescription"/>
        <w:ind w:firstLine="0"/>
        <w:rPr>
          <w:lang w:val="en-IN" w:eastAsia="en-IN"/>
        </w:rPr>
      </w:pPr>
    </w:p>
    <w:p w14:paraId="23FEED71" w14:textId="15566CF2" w:rsidR="00D61DB8" w:rsidRDefault="00D61DB8" w:rsidP="00A268FE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Perform a 360 degree spin in the multiplanar reconstruction view to confirm that each anchor is engaged below the leaflets toward the hinge points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Retract the nose cone to gain height </w:t>
      </w:r>
      <w:r w:rsidRPr="00B01DD0">
        <w:rPr>
          <w:b/>
          <w:bCs/>
          <w:lang w:eastAsia="en-IN"/>
        </w:rPr>
        <w:t>[</w:t>
      </w:r>
      <w:r w:rsidR="00A268FE">
        <w:rPr>
          <w:b/>
          <w:bCs/>
          <w:lang w:eastAsia="en-IN"/>
        </w:rPr>
        <w:t>2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</w:p>
    <w:p w14:paraId="05E7C2B9" w14:textId="2BBC5DD8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lastRenderedPageBreak/>
        <w:t>Talent performing a 360 degree spin in the multiplanar reconstruction view to confirm anchor engagement below the leaflets toward the hinge points.</w:t>
      </w:r>
      <w:r w:rsidR="00A268FE">
        <w:rPr>
          <w:lang w:val="en-IN" w:eastAsia="en-IN"/>
        </w:rPr>
        <w:t xml:space="preserve"> </w:t>
      </w:r>
      <w:r w:rsidR="00A268FE" w:rsidRPr="00A268FE">
        <w:rPr>
          <w:b/>
          <w:bCs/>
          <w:lang w:val="en-IN" w:eastAsia="en-IN"/>
        </w:rPr>
        <w:t xml:space="preserve">TXT: </w:t>
      </w:r>
      <w:r w:rsidR="00A268FE" w:rsidRPr="00A268FE">
        <w:rPr>
          <w:b/>
          <w:bCs/>
          <w:lang w:eastAsia="en-IN"/>
        </w:rPr>
        <w:t>Correct trajectory, depth, and central position if required</w:t>
      </w:r>
    </w:p>
    <w:p w14:paraId="755A2A5F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retracting the nose cone to gain height.</w:t>
      </w:r>
    </w:p>
    <w:p w14:paraId="796A1C21" w14:textId="77777777" w:rsidR="00A268FE" w:rsidRPr="00B01DD0" w:rsidRDefault="00A268FE" w:rsidP="00A268FE">
      <w:pPr>
        <w:pStyle w:val="ShotDescription"/>
        <w:ind w:firstLine="0"/>
        <w:rPr>
          <w:lang w:val="en-IN" w:eastAsia="en-IN"/>
        </w:rPr>
      </w:pPr>
    </w:p>
    <w:p w14:paraId="26DF64B1" w14:textId="01408999" w:rsidR="004E0AE9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Continue capsule retraction to 135 degrees after confirming satisfactory anchor engagement at 90 degrees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Rotate the capsule knob one-half to one full turn in the closing direction to allow passive system relaxation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</w:t>
      </w:r>
      <w:r w:rsidR="004E0AE9">
        <w:rPr>
          <w:lang w:eastAsia="en-IN"/>
        </w:rPr>
        <w:t>Next, p</w:t>
      </w:r>
      <w:r w:rsidR="004E0AE9" w:rsidRPr="00B01DD0">
        <w:rPr>
          <w:lang w:eastAsia="en-IN"/>
        </w:rPr>
        <w:t xml:space="preserve">erform a 360 degree spin in the multiplanar reconstruction view to confirm anchor engagement below the leaflets toward the hinge points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3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>.</w:t>
      </w:r>
    </w:p>
    <w:p w14:paraId="07A87C57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continuing capsule retraction to 135 degrees after confirming satisfactory anchor engagement at 90 degrees.</w:t>
      </w:r>
    </w:p>
    <w:p w14:paraId="65B6CC00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rotating the capsule knob one-half to one full turn in the closing direction.</w:t>
      </w:r>
    </w:p>
    <w:p w14:paraId="61321119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performing a 360 degree spin in the multiplanar reconstruction view to confirm anchor engagement below the leaflets toward the hinge points.</w:t>
      </w:r>
    </w:p>
    <w:p w14:paraId="70DF7F20" w14:textId="77777777" w:rsidR="00D61DB8" w:rsidRDefault="00D61DB8" w:rsidP="00D61DB8"/>
    <w:p w14:paraId="491CF4BF" w14:textId="77777777" w:rsidR="00D61DB8" w:rsidRDefault="00D61DB8" w:rsidP="00D61DB8"/>
    <w:p w14:paraId="20744A9E" w14:textId="7DBFBB50" w:rsidR="00D765A9" w:rsidRDefault="00D61DB8" w:rsidP="00D765A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Open the capsule until the anchors expand to nearly 180 degrees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Confirm anchor engagement and valve position using a 360 degree multiplanar reconstruction spin </w:t>
      </w:r>
      <w:r w:rsidRPr="00B01DD0">
        <w:rPr>
          <w:b/>
          <w:bCs/>
          <w:lang w:eastAsia="en-IN"/>
        </w:rPr>
        <w:t>[2</w:t>
      </w:r>
      <w:r w:rsidR="004E0AE9">
        <w:rPr>
          <w:b/>
          <w:bCs/>
          <w:lang w:eastAsia="en-IN"/>
        </w:rPr>
        <w:t>-TXT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 xml:space="preserve">. </w:t>
      </w:r>
      <w:r w:rsidR="00D765A9" w:rsidRPr="00B01DD0">
        <w:rPr>
          <w:lang w:eastAsia="en-IN"/>
        </w:rPr>
        <w:t xml:space="preserve">Continue releasing the capsule knob until the marker band exits the capsule distal marker ring </w:t>
      </w:r>
      <w:r w:rsidR="00D765A9" w:rsidRPr="00B01DD0">
        <w:rPr>
          <w:b/>
          <w:bCs/>
          <w:lang w:eastAsia="en-IN"/>
        </w:rPr>
        <w:t>[</w:t>
      </w:r>
      <w:r w:rsidR="00D765A9">
        <w:rPr>
          <w:b/>
          <w:bCs/>
          <w:lang w:eastAsia="en-IN"/>
        </w:rPr>
        <w:t>3</w:t>
      </w:r>
      <w:r w:rsidR="00D765A9" w:rsidRPr="00B01DD0">
        <w:rPr>
          <w:b/>
          <w:bCs/>
          <w:lang w:eastAsia="en-IN"/>
        </w:rPr>
        <w:t>]</w:t>
      </w:r>
      <w:r w:rsidR="00D765A9" w:rsidRPr="00B01DD0">
        <w:rPr>
          <w:lang w:eastAsia="en-IN"/>
        </w:rPr>
        <w:t>.</w:t>
      </w:r>
      <w:r w:rsidR="00D765A9">
        <w:rPr>
          <w:lang w:eastAsia="en-IN"/>
        </w:rPr>
        <w:t xml:space="preserve"> Then, p</w:t>
      </w:r>
      <w:r w:rsidR="00D765A9" w:rsidRPr="00B01DD0">
        <w:rPr>
          <w:lang w:eastAsia="en-IN"/>
        </w:rPr>
        <w:t xml:space="preserve">erform another 360 degree multiplanar reconstruction spin to confirm correct position and anchor engagement </w:t>
      </w:r>
      <w:r w:rsidR="00D765A9" w:rsidRPr="00B01DD0">
        <w:rPr>
          <w:b/>
          <w:bCs/>
          <w:lang w:eastAsia="en-IN"/>
        </w:rPr>
        <w:t>[</w:t>
      </w:r>
      <w:r w:rsidR="00D765A9">
        <w:rPr>
          <w:b/>
          <w:bCs/>
          <w:lang w:eastAsia="en-IN"/>
        </w:rPr>
        <w:t>4</w:t>
      </w:r>
      <w:r w:rsidR="00D765A9" w:rsidRPr="00B01DD0">
        <w:rPr>
          <w:b/>
          <w:bCs/>
          <w:lang w:eastAsia="en-IN"/>
        </w:rPr>
        <w:t>]</w:t>
      </w:r>
      <w:r w:rsidR="00D765A9" w:rsidRPr="00B01DD0">
        <w:rPr>
          <w:lang w:eastAsia="en-IN"/>
        </w:rPr>
        <w:t>.</w:t>
      </w:r>
    </w:p>
    <w:p w14:paraId="75CB026E" w14:textId="6F60BB0D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opening the capsule until the anchors expand to nearly 180 degrees.</w:t>
      </w:r>
    </w:p>
    <w:p w14:paraId="082919B2" w14:textId="2B52CBEF" w:rsidR="00D61DB8" w:rsidRPr="004E0AE9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confirming anchor engagement and valve position using a 360 degree multiplanar reconstruction spin.</w:t>
      </w:r>
      <w:r w:rsidR="004E0AE9">
        <w:rPr>
          <w:lang w:val="en-IN" w:eastAsia="en-IN"/>
        </w:rPr>
        <w:t xml:space="preserve"> </w:t>
      </w:r>
      <w:r w:rsidR="004E0AE9" w:rsidRPr="004E0AE9">
        <w:rPr>
          <w:b/>
          <w:bCs/>
          <w:lang w:val="en-IN" w:eastAsia="en-IN"/>
        </w:rPr>
        <w:t xml:space="preserve">TXT: </w:t>
      </w:r>
      <w:r w:rsidR="004E0AE9" w:rsidRPr="004E0AE9">
        <w:rPr>
          <w:b/>
          <w:bCs/>
          <w:lang w:eastAsia="en-IN"/>
        </w:rPr>
        <w:t>Confirm free movement of the native leaflets by TEE</w:t>
      </w:r>
    </w:p>
    <w:p w14:paraId="56E97742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continuing to release the capsule knob until the marker band exits the capsule distal marker ring.</w:t>
      </w:r>
    </w:p>
    <w:p w14:paraId="55910CF8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performing another 360 degree multiplanar reconstruction spin to confirm correct position and anchor engagement.</w:t>
      </w:r>
    </w:p>
    <w:p w14:paraId="2D7C39BF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15246F8A" w14:textId="7F4882CE" w:rsidR="004E0AE9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Move the valve into a more atrial position so that the anchors move under the hinge points of the leaflets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 xml:space="preserve">. Pull back the wire and nose cone </w:t>
      </w:r>
      <w:r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2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</w:t>
      </w:r>
      <w:r w:rsidR="004E0AE9" w:rsidRPr="00B01DD0">
        <w:rPr>
          <w:lang w:eastAsia="en-IN"/>
        </w:rPr>
        <w:t xml:space="preserve">Confirm anchor contact with the leaflet hinge points at the annular plane using a 360 degree multiplanar reconstruction spin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3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 xml:space="preserve">. Perform controlled tilting maneuvers if alignment is not achieved in all quadrants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4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>.</w:t>
      </w:r>
    </w:p>
    <w:p w14:paraId="25467A90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moving the valve into a more atrial position so that the anchors move </w:t>
      </w:r>
      <w:r w:rsidRPr="00B01DD0">
        <w:rPr>
          <w:lang w:val="en-IN" w:eastAsia="en-IN"/>
        </w:rPr>
        <w:lastRenderedPageBreak/>
        <w:t>under the hinge points of the leaflets.</w:t>
      </w:r>
    </w:p>
    <w:p w14:paraId="1BD8A63B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pulling back the wire and nose cone.</w:t>
      </w:r>
    </w:p>
    <w:p w14:paraId="76880E34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confirming anchor contact with the leaflet hinge points at the annular plane using a 360 degree multiplanar reconstruction spin.</w:t>
      </w:r>
    </w:p>
    <w:p w14:paraId="5C95C9DD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performing controlled tilting maneuvers to achieve alignment in all quadrants.</w:t>
      </w:r>
    </w:p>
    <w:p w14:paraId="3E8309EE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796E0F8E" w14:textId="2B8D562E" w:rsidR="00D61DB8" w:rsidRDefault="004E0AE9" w:rsidP="00A268F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r</w:t>
      </w:r>
      <w:r w:rsidR="00D61DB8" w:rsidRPr="00B01DD0">
        <w:rPr>
          <w:lang w:eastAsia="en-IN"/>
        </w:rPr>
        <w:t xml:space="preserve">otate the blue release knob clockwise after confirming the correct depth and position </w:t>
      </w:r>
      <w:r w:rsidR="00D61DB8" w:rsidRPr="00B01DD0">
        <w:rPr>
          <w:b/>
          <w:bCs/>
          <w:lang w:eastAsia="en-IN"/>
        </w:rPr>
        <w:t>[1]</w:t>
      </w:r>
      <w:r w:rsidR="00D61DB8" w:rsidRPr="00B01DD0">
        <w:rPr>
          <w:lang w:eastAsia="en-IN"/>
        </w:rPr>
        <w:t xml:space="preserve">. Verify coaxial valve position and correct anchor height at the annular plane using the multiplanar reconstruction view </w:t>
      </w:r>
      <w:r w:rsidR="00D61DB8" w:rsidRPr="00B01DD0">
        <w:rPr>
          <w:b/>
          <w:bCs/>
          <w:lang w:eastAsia="en-IN"/>
        </w:rPr>
        <w:t>[2]</w:t>
      </w:r>
      <w:r w:rsidR="00D61DB8" w:rsidRPr="00B01DD0">
        <w:rPr>
          <w:lang w:eastAsia="en-IN"/>
        </w:rPr>
        <w:t>.</w:t>
      </w:r>
    </w:p>
    <w:p w14:paraId="0E57A67C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rotating the blue release knob clockwise after confirming the correct depth and position.</w:t>
      </w:r>
    </w:p>
    <w:p w14:paraId="539AAC1A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verifying coaxial valve position and correct anchor height at the annular plane using the multiplanar reconstruction view.</w:t>
      </w:r>
    </w:p>
    <w:p w14:paraId="1417C180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356DABC6" w14:textId="234DE769" w:rsidR="004E0AE9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Pull back the nose cone into the middle of the valve using the taper tip slider </w:t>
      </w:r>
      <w:r w:rsidRPr="00B01DD0">
        <w:rPr>
          <w:b/>
          <w:bCs/>
          <w:lang w:eastAsia="en-IN"/>
        </w:rPr>
        <w:t>[1]</w:t>
      </w:r>
      <w:r w:rsidR="004E0AE9">
        <w:rPr>
          <w:lang w:eastAsia="en-IN"/>
        </w:rPr>
        <w:t xml:space="preserve"> and t</w:t>
      </w:r>
      <w:r w:rsidRPr="00B01DD0">
        <w:rPr>
          <w:lang w:eastAsia="en-IN"/>
        </w:rPr>
        <w:t xml:space="preserve">urn the release knob completely to disconnect the valve from the delivery catheter </w:t>
      </w:r>
      <w:r w:rsidRPr="00B01DD0">
        <w:rPr>
          <w:b/>
          <w:bCs/>
          <w:lang w:eastAsia="en-IN"/>
        </w:rPr>
        <w:t>[2]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</w:t>
      </w:r>
      <w:r w:rsidR="004E0AE9" w:rsidRPr="00B01DD0">
        <w:rPr>
          <w:lang w:eastAsia="en-IN"/>
        </w:rPr>
        <w:t xml:space="preserve">Perform a final </w:t>
      </w:r>
      <w:r w:rsidR="004E0AE9">
        <w:rPr>
          <w:lang w:eastAsia="en-IN"/>
        </w:rPr>
        <w:t>TEE</w:t>
      </w:r>
      <w:r w:rsidR="004E0AE9" w:rsidRPr="00B01DD0">
        <w:rPr>
          <w:lang w:eastAsia="en-IN"/>
        </w:rPr>
        <w:t xml:space="preserve"> assessment to confirm stable valve position and function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3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>.</w:t>
      </w:r>
    </w:p>
    <w:p w14:paraId="1686CA99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pulling back the nose cone into the middle of the valve using the taper tip slider.</w:t>
      </w:r>
    </w:p>
    <w:p w14:paraId="4C1716B0" w14:textId="77777777" w:rsidR="00D61DB8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turning the release knob completely to disconnect the valve from the delivery catheter.</w:t>
      </w:r>
    </w:p>
    <w:p w14:paraId="00696602" w14:textId="3B0260B1" w:rsidR="00D61DB8" w:rsidRPr="00B01DD0" w:rsidRDefault="00D61DB8" w:rsidP="00A268F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 xml:space="preserve">Talent performing a final </w:t>
      </w:r>
      <w:r w:rsidR="00FA16A6">
        <w:rPr>
          <w:lang w:val="en-IN" w:eastAsia="en-IN"/>
        </w:rPr>
        <w:t>TEE</w:t>
      </w:r>
      <w:r w:rsidRPr="00B01DD0">
        <w:rPr>
          <w:lang w:val="en-IN" w:eastAsia="en-IN"/>
        </w:rPr>
        <w:t xml:space="preserve"> assessment </w:t>
      </w:r>
      <w:r w:rsidR="004E0AE9">
        <w:rPr>
          <w:lang w:val="en-IN" w:eastAsia="en-IN"/>
        </w:rPr>
        <w:t>and</w:t>
      </w:r>
      <w:r w:rsidRPr="00B01DD0">
        <w:rPr>
          <w:lang w:val="en-IN" w:eastAsia="en-IN"/>
        </w:rPr>
        <w:t xml:space="preserve"> </w:t>
      </w:r>
      <w:r w:rsidR="004E0AE9">
        <w:rPr>
          <w:lang w:val="en-IN" w:eastAsia="en-IN"/>
        </w:rPr>
        <w:t>showing</w:t>
      </w:r>
      <w:r w:rsidRPr="00B01DD0">
        <w:rPr>
          <w:lang w:val="en-IN" w:eastAsia="en-IN"/>
        </w:rPr>
        <w:t xml:space="preserve"> stable valve position and function.</w:t>
      </w:r>
    </w:p>
    <w:p w14:paraId="667B1804" w14:textId="77777777" w:rsidR="00D61DB8" w:rsidRDefault="00D61DB8" w:rsidP="00D61DB8"/>
    <w:p w14:paraId="1B5541A0" w14:textId="77777777" w:rsidR="00D61DB8" w:rsidRDefault="00D61DB8" w:rsidP="00D61DB8"/>
    <w:p w14:paraId="30C355C4" w14:textId="77777777" w:rsidR="00D61DB8" w:rsidRDefault="00D61DB8" w:rsidP="00D61DB8"/>
    <w:p w14:paraId="251DFB7E" w14:textId="7566272D" w:rsidR="00D765A9" w:rsidRDefault="00D765A9" w:rsidP="00D765A9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D765A9">
        <w:rPr>
          <w:b/>
          <w:bCs/>
        </w:rPr>
        <w:t>System Retrieval and Final Assessment</w:t>
      </w:r>
    </w:p>
    <w:p w14:paraId="0B4BB5C5" w14:textId="22C971C3" w:rsidR="00D765A9" w:rsidRDefault="00D765A9" w:rsidP="00D765A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5D65BE4E178345E7B02502E507E8B2A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71F7380" w14:textId="77777777" w:rsidR="00D61DB8" w:rsidRDefault="00D61DB8" w:rsidP="00D61DB8"/>
    <w:p w14:paraId="6DD35F1E" w14:textId="57B7CA11" w:rsidR="004E0AE9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Retract the system while returning the secondary and primary flex to their starting positions to maintain a central position within the valve </w:t>
      </w:r>
      <w:r w:rsidRPr="00B01DD0">
        <w:rPr>
          <w:b/>
          <w:bCs/>
          <w:lang w:eastAsia="en-IN"/>
        </w:rPr>
        <w:t>[1]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</w:t>
      </w:r>
      <w:r w:rsidR="004E0AE9" w:rsidRPr="00B01DD0">
        <w:rPr>
          <w:lang w:eastAsia="en-IN"/>
        </w:rPr>
        <w:t xml:space="preserve">Rotate the blue release knob counterclockwise to close the inner capsule until the tapered tip is reached once the system is in the right atrium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2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>.</w:t>
      </w:r>
    </w:p>
    <w:p w14:paraId="6EA58667" w14:textId="6C149204" w:rsidR="00D61DB8" w:rsidRPr="00B01DD0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retracting the system while returning the secondary and primary flex to their starting positions.</w:t>
      </w:r>
    </w:p>
    <w:p w14:paraId="38984860" w14:textId="77777777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lastRenderedPageBreak/>
        <w:t>Talent rotating the blue release knob counterclockwise to close the inner capsule until the tapered tip is reached.</w:t>
      </w:r>
    </w:p>
    <w:p w14:paraId="6AE58CC8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451D5774" w14:textId="74803799" w:rsidR="00D61DB8" w:rsidRDefault="004E0AE9" w:rsidP="004E0A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</w:t>
      </w:r>
      <w:r w:rsidR="00D61DB8" w:rsidRPr="00B01DD0">
        <w:rPr>
          <w:lang w:eastAsia="en-IN"/>
        </w:rPr>
        <w:t xml:space="preserve">otate the white capsule release knob counterclockwise to close the outer capsule </w:t>
      </w:r>
      <w:r w:rsidR="00D61DB8" w:rsidRPr="00B01DD0">
        <w:rPr>
          <w:b/>
          <w:bCs/>
          <w:lang w:eastAsia="en-IN"/>
        </w:rPr>
        <w:t>[1]</w:t>
      </w:r>
      <w:r w:rsidR="00D61DB8" w:rsidRPr="00B01DD0">
        <w:rPr>
          <w:lang w:eastAsia="en-IN"/>
        </w:rPr>
        <w:t xml:space="preserve">. Remove all flex from the system and withdraw the delivery catheter from the patient </w:t>
      </w:r>
      <w:r w:rsidR="00D61DB8" w:rsidRPr="00B01DD0">
        <w:rPr>
          <w:b/>
          <w:bCs/>
          <w:lang w:eastAsia="en-IN"/>
        </w:rPr>
        <w:t>[2]</w:t>
      </w:r>
      <w:r w:rsidR="00D61DB8" w:rsidRPr="00B01DD0">
        <w:rPr>
          <w:lang w:eastAsia="en-IN"/>
        </w:rPr>
        <w:t>.</w:t>
      </w:r>
    </w:p>
    <w:p w14:paraId="11B0C90C" w14:textId="77777777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rotating the white capsule release knob counterclockwise to close the outer capsule.</w:t>
      </w:r>
    </w:p>
    <w:p w14:paraId="461D84E9" w14:textId="77777777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removing all flex from the system and withdrawing the delivery catheter from the patient.</w:t>
      </w:r>
    </w:p>
    <w:p w14:paraId="75CEE2CC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7580B748" w14:textId="559EECB1" w:rsidR="00D61DB8" w:rsidRDefault="00D61DB8" w:rsidP="004E0AE9">
      <w:pPr>
        <w:pStyle w:val="Narration"/>
        <w:numPr>
          <w:ilvl w:val="1"/>
          <w:numId w:val="3"/>
        </w:numPr>
        <w:rPr>
          <w:lang w:eastAsia="en-IN"/>
        </w:rPr>
      </w:pPr>
      <w:r w:rsidRPr="00B01DD0">
        <w:rPr>
          <w:lang w:eastAsia="en-IN"/>
        </w:rPr>
        <w:t xml:space="preserve">Advance a pigtail catheter over the wire </w:t>
      </w:r>
      <w:r w:rsidR="004E0AE9" w:rsidRPr="004E0AE9">
        <w:rPr>
          <w:lang w:eastAsia="en-IN"/>
        </w:rPr>
        <w:t>and w</w:t>
      </w:r>
      <w:r w:rsidRPr="00B01DD0">
        <w:rPr>
          <w:lang w:eastAsia="en-IN"/>
        </w:rPr>
        <w:t xml:space="preserve">ithdraw both to leave the valve in a smooth position </w:t>
      </w:r>
      <w:r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1</w:t>
      </w:r>
      <w:r w:rsidRPr="00B01DD0">
        <w:rPr>
          <w:b/>
          <w:bCs/>
          <w:lang w:eastAsia="en-IN"/>
        </w:rPr>
        <w:t>]</w:t>
      </w:r>
      <w:r w:rsidRPr="00B01DD0">
        <w:rPr>
          <w:lang w:eastAsia="en-IN"/>
        </w:rPr>
        <w:t>.</w:t>
      </w:r>
      <w:r w:rsidR="004E0AE9">
        <w:rPr>
          <w:lang w:eastAsia="en-IN"/>
        </w:rPr>
        <w:t xml:space="preserve"> </w:t>
      </w:r>
      <w:r w:rsidR="004E0AE9" w:rsidRPr="00B01DD0">
        <w:rPr>
          <w:lang w:eastAsia="en-IN"/>
        </w:rPr>
        <w:t xml:space="preserve">Perform a </w:t>
      </w:r>
      <w:r w:rsidR="004E0AE9">
        <w:rPr>
          <w:lang w:eastAsia="en-IN"/>
        </w:rPr>
        <w:t>TEE</w:t>
      </w:r>
      <w:r w:rsidR="004E0AE9" w:rsidRPr="00B01DD0">
        <w:rPr>
          <w:lang w:eastAsia="en-IN"/>
        </w:rPr>
        <w:t xml:space="preserve"> evaluation to assess valve position and function </w:t>
      </w:r>
      <w:r w:rsidR="004E0AE9" w:rsidRPr="00B01DD0">
        <w:rPr>
          <w:b/>
          <w:bCs/>
          <w:lang w:eastAsia="en-IN"/>
        </w:rPr>
        <w:t>[</w:t>
      </w:r>
      <w:r w:rsidR="004E0AE9">
        <w:rPr>
          <w:b/>
          <w:bCs/>
          <w:lang w:eastAsia="en-IN"/>
        </w:rPr>
        <w:t>2 and 3</w:t>
      </w:r>
      <w:r w:rsidR="004E0AE9" w:rsidRPr="00B01DD0">
        <w:rPr>
          <w:b/>
          <w:bCs/>
          <w:lang w:eastAsia="en-IN"/>
        </w:rPr>
        <w:t>]</w:t>
      </w:r>
      <w:r w:rsidR="004E0AE9" w:rsidRPr="00B01DD0">
        <w:rPr>
          <w:lang w:eastAsia="en-IN"/>
        </w:rPr>
        <w:t>.</w:t>
      </w:r>
    </w:p>
    <w:p w14:paraId="4C365422" w14:textId="3E3B0D1A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advancing a pigtail catheter over the wire</w:t>
      </w:r>
      <w:r w:rsidR="004E0AE9">
        <w:rPr>
          <w:lang w:val="en-IN" w:eastAsia="en-IN"/>
        </w:rPr>
        <w:t xml:space="preserve"> and</w:t>
      </w:r>
      <w:r w:rsidRPr="00B01DD0">
        <w:rPr>
          <w:lang w:val="en-IN" w:eastAsia="en-IN"/>
        </w:rPr>
        <w:t xml:space="preserve"> withdrawing the pigtail catheter and wire to leave the valve in a smooth position.</w:t>
      </w:r>
    </w:p>
    <w:p w14:paraId="56514243" w14:textId="3FE724DB" w:rsidR="004E0AE9" w:rsidRDefault="004E0AE9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performing TEE.</w:t>
      </w:r>
    </w:p>
    <w:p w14:paraId="7115F2DC" w14:textId="29E18182" w:rsidR="004E0AE9" w:rsidRDefault="004E0AE9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5.3.</w:t>
      </w:r>
      <w:r w:rsidR="00D765A9">
        <w:rPr>
          <w:lang w:val="en-IN" w:eastAsia="en-IN"/>
        </w:rPr>
        <w:t>2</w:t>
      </w:r>
      <w:r>
        <w:rPr>
          <w:lang w:val="en-IN" w:eastAsia="en-IN"/>
        </w:rPr>
        <w:t>’s BACKGROUND:</w:t>
      </w:r>
    </w:p>
    <w:p w14:paraId="6FDFA9FC" w14:textId="1A246168" w:rsidR="004E0AE9" w:rsidRPr="004E0AE9" w:rsidRDefault="004E0AE9" w:rsidP="004E0AE9">
      <w:pPr>
        <w:pStyle w:val="ShotDescription"/>
        <w:numPr>
          <w:ilvl w:val="0"/>
          <w:numId w:val="47"/>
        </w:numPr>
        <w:rPr>
          <w:lang w:val="en-IN" w:eastAsia="en-IN"/>
        </w:rPr>
      </w:pPr>
      <w:r w:rsidRPr="00B01DD0">
        <w:rPr>
          <w:lang w:eastAsia="en-IN"/>
        </w:rPr>
        <w:t>Check for intra- and paravalvular leakage</w:t>
      </w:r>
    </w:p>
    <w:p w14:paraId="0F4B4AB8" w14:textId="35303842" w:rsidR="004E0AE9" w:rsidRPr="004E0AE9" w:rsidRDefault="004E0AE9" w:rsidP="004E0AE9">
      <w:pPr>
        <w:pStyle w:val="ShotDescription"/>
        <w:numPr>
          <w:ilvl w:val="0"/>
          <w:numId w:val="47"/>
        </w:numPr>
        <w:rPr>
          <w:lang w:val="en-IN" w:eastAsia="en-IN"/>
        </w:rPr>
      </w:pPr>
      <w:r w:rsidRPr="00B01DD0">
        <w:rPr>
          <w:lang w:eastAsia="en-IN"/>
        </w:rPr>
        <w:t xml:space="preserve">Assess right and left ventricular function </w:t>
      </w:r>
    </w:p>
    <w:p w14:paraId="4D2FA54D" w14:textId="1EF57FE9" w:rsidR="004E0AE9" w:rsidRPr="004E0AE9" w:rsidRDefault="004E0AE9" w:rsidP="004E0AE9">
      <w:pPr>
        <w:pStyle w:val="ShotDescription"/>
        <w:numPr>
          <w:ilvl w:val="0"/>
          <w:numId w:val="47"/>
        </w:numPr>
        <w:rPr>
          <w:lang w:val="en-IN" w:eastAsia="en-IN"/>
        </w:rPr>
      </w:pPr>
      <w:r w:rsidRPr="00B01DD0">
        <w:rPr>
          <w:lang w:eastAsia="en-IN"/>
        </w:rPr>
        <w:t xml:space="preserve">Evaluate mitral regurgitation </w:t>
      </w:r>
    </w:p>
    <w:p w14:paraId="7B7F5319" w14:textId="7D51171A" w:rsidR="004E0AE9" w:rsidRDefault="004E0AE9" w:rsidP="004E0AE9">
      <w:pPr>
        <w:pStyle w:val="ShotDescription"/>
        <w:numPr>
          <w:ilvl w:val="0"/>
          <w:numId w:val="47"/>
        </w:numPr>
        <w:rPr>
          <w:lang w:val="en-IN" w:eastAsia="en-IN"/>
        </w:rPr>
      </w:pPr>
      <w:r w:rsidRPr="00B01DD0">
        <w:rPr>
          <w:lang w:eastAsia="en-IN"/>
        </w:rPr>
        <w:t>Exclude pericardial effusion</w:t>
      </w:r>
    </w:p>
    <w:p w14:paraId="124433CD" w14:textId="77777777" w:rsidR="004E0AE9" w:rsidRPr="00B01DD0" w:rsidRDefault="004E0AE9" w:rsidP="004E0AE9">
      <w:pPr>
        <w:pStyle w:val="ShotDescription"/>
        <w:ind w:firstLine="0"/>
        <w:rPr>
          <w:lang w:val="en-IN" w:eastAsia="en-IN"/>
        </w:rPr>
      </w:pPr>
    </w:p>
    <w:p w14:paraId="3A389B77" w14:textId="5E9D0BD9" w:rsidR="00D61DB8" w:rsidRDefault="004E0AE9" w:rsidP="004E0A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p</w:t>
      </w:r>
      <w:r w:rsidR="00D61DB8" w:rsidRPr="00B01DD0">
        <w:rPr>
          <w:lang w:eastAsia="en-IN"/>
        </w:rPr>
        <w:t xml:space="preserve">lace a figure-of-eight stitch using a size 0 to 2 suture distal and proximal to the wire entry site </w:t>
      </w:r>
      <w:r w:rsidR="00D61DB8" w:rsidRPr="00B01DD0">
        <w:rPr>
          <w:b/>
          <w:bCs/>
          <w:lang w:eastAsia="en-IN"/>
        </w:rPr>
        <w:t>[1]</w:t>
      </w:r>
      <w:r>
        <w:rPr>
          <w:lang w:eastAsia="en-IN"/>
        </w:rPr>
        <w:t xml:space="preserve"> and s</w:t>
      </w:r>
      <w:r w:rsidR="00D61DB8" w:rsidRPr="00B01DD0">
        <w:rPr>
          <w:lang w:eastAsia="en-IN"/>
        </w:rPr>
        <w:t xml:space="preserve">ecure with a tight knot to achieve hemostasis of the groin </w:t>
      </w:r>
      <w:r w:rsidR="00D61DB8" w:rsidRPr="00B01DD0">
        <w:rPr>
          <w:b/>
          <w:bCs/>
          <w:lang w:eastAsia="en-IN"/>
        </w:rPr>
        <w:t>[2]</w:t>
      </w:r>
      <w:r w:rsidR="00D61DB8" w:rsidRPr="00B01DD0">
        <w:rPr>
          <w:lang w:eastAsia="en-IN"/>
        </w:rPr>
        <w:t>.</w:t>
      </w:r>
      <w:r w:rsidR="00D765A9">
        <w:rPr>
          <w:lang w:eastAsia="en-IN"/>
        </w:rPr>
        <w:t xml:space="preserve"> After the procedure, p</w:t>
      </w:r>
      <w:r w:rsidR="00D765A9" w:rsidRPr="00D765A9">
        <w:rPr>
          <w:lang w:eastAsia="en-IN"/>
        </w:rPr>
        <w:t>erform follow-up ECG and transthoracic echocardiography</w:t>
      </w:r>
      <w:r w:rsidR="00D765A9">
        <w:rPr>
          <w:lang w:eastAsia="en-IN"/>
        </w:rPr>
        <w:t xml:space="preserve"> </w:t>
      </w:r>
      <w:r w:rsidR="00D765A9" w:rsidRPr="00D765A9">
        <w:rPr>
          <w:b/>
          <w:bCs/>
          <w:lang w:eastAsia="en-IN"/>
        </w:rPr>
        <w:t>[</w:t>
      </w:r>
      <w:r w:rsidR="00D765A9">
        <w:rPr>
          <w:b/>
          <w:bCs/>
          <w:lang w:eastAsia="en-IN"/>
        </w:rPr>
        <w:t>3</w:t>
      </w:r>
      <w:r w:rsidR="00D765A9" w:rsidRPr="00D765A9">
        <w:rPr>
          <w:b/>
          <w:bCs/>
          <w:lang w:eastAsia="en-IN"/>
        </w:rPr>
        <w:t>]</w:t>
      </w:r>
      <w:r w:rsidR="00D765A9">
        <w:rPr>
          <w:lang w:eastAsia="en-IN"/>
        </w:rPr>
        <w:t>.</w:t>
      </w:r>
    </w:p>
    <w:p w14:paraId="28B0E532" w14:textId="2F1C0564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placing a figure-of-eight stitch distal and proximal to the wire entry site.</w:t>
      </w:r>
    </w:p>
    <w:p w14:paraId="25557526" w14:textId="77777777" w:rsidR="00D61DB8" w:rsidRDefault="00D61DB8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1DD0">
        <w:rPr>
          <w:lang w:val="en-IN" w:eastAsia="en-IN"/>
        </w:rPr>
        <w:t>Talent securing the suture with a tight knot to achieve hemostasis of the groin.</w:t>
      </w:r>
    </w:p>
    <w:p w14:paraId="283B878D" w14:textId="01453BB5" w:rsidR="00D765A9" w:rsidRPr="00B01DD0" w:rsidRDefault="00D765A9" w:rsidP="004E0A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performing ECG and  </w:t>
      </w:r>
      <w:r w:rsidRPr="00D765A9">
        <w:rPr>
          <w:lang w:eastAsia="en-IN"/>
        </w:rPr>
        <w:t>transthoracic echocardiography</w:t>
      </w:r>
      <w:r>
        <w:rPr>
          <w:lang w:eastAsia="en-IN"/>
        </w:rPr>
        <w:t xml:space="preserve"> on the subject.</w:t>
      </w:r>
    </w:p>
    <w:p w14:paraId="5A7BFF4E" w14:textId="77777777" w:rsidR="00D61DB8" w:rsidRPr="00A52646" w:rsidRDefault="00D61DB8" w:rsidP="00D61DB8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4B32264D" w:rsidR="00495959" w:rsidRPr="000F326F" w:rsidRDefault="00495959" w:rsidP="004E0AE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6"/>
      <w:r w:rsidRPr="00B07A3B">
        <w:rPr>
          <w:rFonts w:eastAsia="Times New Roman" w:cstheme="minorHAnsi"/>
          <w:b/>
        </w:rPr>
        <w:t xml:space="preserve">Please review this section </w:t>
      </w:r>
      <w:commentRangeEnd w:id="6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C15B8B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F05B5">
        <w:rPr>
          <w:rFonts w:eastAsia="Times New Roman" w:cstheme="minorHAnsi"/>
          <w:bCs/>
        </w:rPr>
        <w:t>78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E0AE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96295DC" w:rsidR="00495959" w:rsidRPr="00B07A3B" w:rsidRDefault="00D765A9" w:rsidP="004E0AE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F05B5">
        <w:rPr>
          <w:rFonts w:cstheme="minorHAnsi"/>
          <w:color w:val="7030A0"/>
        </w:rPr>
        <w:t xml:space="preserve">The tricuspid valve system was evaluated in a prospective, nonrandomized, single-arm, multicenter trial </w:t>
      </w:r>
      <w:r w:rsidRPr="00DF05B5">
        <w:rPr>
          <w:rFonts w:cstheme="minorHAnsi"/>
          <w:color w:val="7030A0"/>
        </w:rPr>
        <w:t>and the d</w:t>
      </w:r>
      <w:r w:rsidRPr="00DF05B5">
        <w:rPr>
          <w:rFonts w:cstheme="minorHAnsi"/>
          <w:color w:val="7030A0"/>
        </w:rPr>
        <w:t xml:space="preserve">evice implantation was successful in 94% of patients </w:t>
      </w:r>
      <w:r w:rsidRPr="00D765A9">
        <w:rPr>
          <w:rFonts w:cstheme="minorHAnsi"/>
          <w:b/>
          <w:bCs/>
        </w:rPr>
        <w:t>[1]</w:t>
      </w:r>
      <w:r w:rsidRPr="00D765A9">
        <w:rPr>
          <w:rFonts w:cstheme="minorHAnsi"/>
        </w:rPr>
        <w:t>.</w:t>
      </w:r>
    </w:p>
    <w:p w14:paraId="71138099" w14:textId="4C9C3E9C" w:rsidR="00495959" w:rsidRDefault="00495959" w:rsidP="004E0AE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765A9">
        <w:rPr>
          <w:rFonts w:cstheme="minorHAnsi"/>
        </w:rPr>
        <w:t xml:space="preserve"> Figure 1C</w:t>
      </w:r>
      <w:r w:rsidR="00D96BFF">
        <w:rPr>
          <w:rFonts w:cstheme="minorHAnsi"/>
        </w:rPr>
        <w:t xml:space="preserve"> and D</w:t>
      </w:r>
    </w:p>
    <w:p w14:paraId="20F1F459" w14:textId="77777777" w:rsidR="00D765A9" w:rsidRPr="00B07A3B" w:rsidRDefault="00D765A9" w:rsidP="00D765A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EFD8B9" w14:textId="5EAFC7CD" w:rsidR="00DF05B5" w:rsidRPr="0018135C" w:rsidRDefault="00DF05B5" w:rsidP="00DF05B5">
      <w:pPr>
        <w:pStyle w:val="Narration"/>
        <w:numPr>
          <w:ilvl w:val="1"/>
          <w:numId w:val="3"/>
        </w:numPr>
      </w:pPr>
      <w:r w:rsidRPr="0018135C">
        <w:t xml:space="preserve">Torrential tricuspid regurgitation was demonstrated before implantation on transesophageal echocardiography </w:t>
      </w:r>
      <w:r w:rsidRPr="0018135C">
        <w:rPr>
          <w:b/>
        </w:rPr>
        <w:t>[1]</w:t>
      </w:r>
      <w:r w:rsidRPr="0018135C">
        <w:t>.</w:t>
      </w:r>
    </w:p>
    <w:p w14:paraId="4659D5B2" w14:textId="63600F18" w:rsidR="00DF05B5" w:rsidRPr="0018135C" w:rsidRDefault="00DF05B5" w:rsidP="00DF05B5">
      <w:pPr>
        <w:pStyle w:val="ShotDescription"/>
        <w:numPr>
          <w:ilvl w:val="2"/>
          <w:numId w:val="3"/>
        </w:numPr>
        <w:rPr>
          <w:lang w:val="en-IN"/>
        </w:rPr>
      </w:pPr>
      <w:r w:rsidRPr="0018135C">
        <w:rPr>
          <w:lang w:val="en-IN"/>
        </w:rPr>
        <w:t xml:space="preserve">LAB MEDIA: Figure 1A. </w:t>
      </w:r>
      <w:r w:rsidRPr="00DF05B5">
        <w:rPr>
          <w:i/>
          <w:iCs/>
          <w:color w:val="3333FF"/>
          <w:lang w:val="en-IN"/>
        </w:rPr>
        <w:t xml:space="preserve">Video editor: Mark the </w:t>
      </w:r>
      <w:r w:rsidRPr="00DF05B5">
        <w:rPr>
          <w:i/>
          <w:iCs/>
          <w:color w:val="3333FF"/>
          <w:lang w:val="en-IN"/>
        </w:rPr>
        <w:t>area</w:t>
      </w:r>
      <w:r w:rsidRPr="00DF05B5">
        <w:rPr>
          <w:i/>
          <w:iCs/>
          <w:color w:val="3333FF"/>
          <w:lang w:val="en-IN"/>
        </w:rPr>
        <w:t xml:space="preserve"> indicated by the </w:t>
      </w:r>
      <w:r w:rsidRPr="00DF05B5">
        <w:rPr>
          <w:i/>
          <w:iCs/>
          <w:color w:val="3333FF"/>
          <w:lang w:val="en-IN"/>
        </w:rPr>
        <w:t xml:space="preserve">RED </w:t>
      </w:r>
      <w:r w:rsidRPr="00DF05B5">
        <w:rPr>
          <w:i/>
          <w:iCs/>
          <w:color w:val="3333FF"/>
          <w:lang w:val="en-IN"/>
        </w:rPr>
        <w:t>arrow</w:t>
      </w:r>
    </w:p>
    <w:p w14:paraId="7F67F91C" w14:textId="77777777" w:rsidR="00DF05B5" w:rsidRPr="0018135C" w:rsidRDefault="00DF05B5" w:rsidP="00DF05B5">
      <w:pPr>
        <w:rPr>
          <w:lang w:val="en-IN"/>
        </w:rPr>
      </w:pPr>
    </w:p>
    <w:p w14:paraId="52CCAA25" w14:textId="3A0A012A" w:rsidR="00DF05B5" w:rsidRPr="0018135C" w:rsidRDefault="00DF05B5" w:rsidP="00DF05B5">
      <w:pPr>
        <w:pStyle w:val="Narration"/>
        <w:numPr>
          <w:ilvl w:val="1"/>
          <w:numId w:val="3"/>
        </w:numPr>
      </w:pPr>
      <w:r w:rsidRPr="0018135C">
        <w:t xml:space="preserve">The </w:t>
      </w:r>
      <w:commentRangeStart w:id="7"/>
      <w:r w:rsidRPr="0018135C">
        <w:t>EVOQUE</w:t>
      </w:r>
      <w:r>
        <w:t xml:space="preserve"> </w:t>
      </w:r>
      <w:commentRangeEnd w:id="7"/>
      <w:r w:rsidRPr="0018135C">
        <w:rPr>
          <w:rStyle w:val="CommentReference"/>
          <w:sz w:val="24"/>
          <w:szCs w:val="24"/>
        </w:rPr>
        <w:commentReference w:id="7"/>
      </w:r>
      <w:r w:rsidRPr="0018135C">
        <w:t xml:space="preserve">valve was visualized on transthoracic echocardiography </w:t>
      </w:r>
      <w:r w:rsidRPr="0018135C">
        <w:rPr>
          <w:b/>
        </w:rPr>
        <w:t>[1]</w:t>
      </w:r>
      <w:r w:rsidRPr="0018135C">
        <w:t xml:space="preserve">, and a diastolic color Doppler view was shown alongside it </w:t>
      </w:r>
      <w:r w:rsidRPr="0018135C">
        <w:rPr>
          <w:b/>
        </w:rPr>
        <w:t>[2]</w:t>
      </w:r>
      <w:r w:rsidRPr="0018135C">
        <w:t>.</w:t>
      </w:r>
    </w:p>
    <w:p w14:paraId="10A83AC4" w14:textId="77777777" w:rsidR="00DF05B5" w:rsidRPr="0018135C" w:rsidRDefault="00DF05B5" w:rsidP="00DF05B5">
      <w:pPr>
        <w:pStyle w:val="ShotDescription"/>
        <w:numPr>
          <w:ilvl w:val="2"/>
          <w:numId w:val="3"/>
        </w:numPr>
        <w:rPr>
          <w:lang w:val="en-IN"/>
        </w:rPr>
      </w:pPr>
      <w:r w:rsidRPr="0018135C">
        <w:rPr>
          <w:lang w:val="en-IN"/>
        </w:rPr>
        <w:t xml:space="preserve">LAB MEDIA: Figure 1B. </w:t>
      </w:r>
      <w:r w:rsidRPr="00DF05B5">
        <w:rPr>
          <w:i/>
          <w:iCs/>
          <w:color w:val="3333FF"/>
          <w:lang w:val="en-IN"/>
        </w:rPr>
        <w:t>Video editor: Highlight the valve marked with an asterisk in the left image</w:t>
      </w:r>
    </w:p>
    <w:p w14:paraId="20E32535" w14:textId="77777777" w:rsidR="00DF05B5" w:rsidRPr="0018135C" w:rsidRDefault="00DF05B5" w:rsidP="00DF05B5">
      <w:pPr>
        <w:pStyle w:val="ShotDescription"/>
        <w:numPr>
          <w:ilvl w:val="2"/>
          <w:numId w:val="3"/>
        </w:numPr>
        <w:rPr>
          <w:lang w:val="en-IN"/>
        </w:rPr>
      </w:pPr>
      <w:r w:rsidRPr="0018135C">
        <w:rPr>
          <w:lang w:val="en-IN"/>
        </w:rPr>
        <w:t xml:space="preserve">LAB MEDIA: Figure 1B. </w:t>
      </w:r>
      <w:r w:rsidRPr="00DF05B5">
        <w:rPr>
          <w:i/>
          <w:iCs/>
          <w:color w:val="3333FF"/>
          <w:lang w:val="en-IN"/>
        </w:rPr>
        <w:t>Video editor: Show the right image with the colored flow pattern</w:t>
      </w:r>
    </w:p>
    <w:p w14:paraId="451717FA" w14:textId="77777777" w:rsidR="00DF05B5" w:rsidRPr="0018135C" w:rsidRDefault="00DF05B5" w:rsidP="00DF05B5">
      <w:pPr>
        <w:rPr>
          <w:lang w:val="en-IN"/>
        </w:rPr>
      </w:pPr>
    </w:p>
    <w:p w14:paraId="21FFB4BA" w14:textId="33AEADB7" w:rsidR="00DF05B5" w:rsidRPr="0018135C" w:rsidRDefault="00DF05B5" w:rsidP="00DF05B5">
      <w:pPr>
        <w:pStyle w:val="Narration"/>
        <w:numPr>
          <w:ilvl w:val="1"/>
          <w:numId w:val="3"/>
        </w:numPr>
      </w:pPr>
      <w:r w:rsidRPr="0018135C">
        <w:t xml:space="preserve">A </w:t>
      </w:r>
      <w:r w:rsidRPr="0018135C">
        <w:t xml:space="preserve">3-dimensional reconstructed view showed the implanted valve from the right atrium </w:t>
      </w:r>
      <w:r w:rsidRPr="0018135C">
        <w:rPr>
          <w:b/>
        </w:rPr>
        <w:t>[</w:t>
      </w:r>
      <w:r>
        <w:rPr>
          <w:b/>
        </w:rPr>
        <w:t>1</w:t>
      </w:r>
      <w:r w:rsidRPr="0018135C">
        <w:rPr>
          <w:b/>
        </w:rPr>
        <w:t>]</w:t>
      </w:r>
      <w:r w:rsidRPr="0018135C">
        <w:t>.</w:t>
      </w:r>
    </w:p>
    <w:p w14:paraId="48AD2656" w14:textId="77777777" w:rsidR="00DF05B5" w:rsidRPr="0018135C" w:rsidRDefault="00DF05B5" w:rsidP="00DF05B5">
      <w:pPr>
        <w:pStyle w:val="ShotDescription"/>
        <w:numPr>
          <w:ilvl w:val="2"/>
          <w:numId w:val="3"/>
        </w:numPr>
        <w:rPr>
          <w:lang w:val="en-IN"/>
        </w:rPr>
      </w:pPr>
      <w:r w:rsidRPr="0018135C">
        <w:rPr>
          <w:lang w:val="en-IN"/>
        </w:rPr>
        <w:t xml:space="preserve">LAB MEDIA: Figure 1D. </w:t>
      </w:r>
      <w:r w:rsidRPr="00DF05B5">
        <w:rPr>
          <w:i/>
          <w:iCs/>
          <w:color w:val="3333FF"/>
          <w:lang w:val="en-IN"/>
        </w:rPr>
        <w:t>Video editor: Highlight the valve marked with an asterisk in the 3-dimensional view</w:t>
      </w:r>
    </w:p>
    <w:sectPr w:rsidR="00DF05B5" w:rsidRPr="0018135C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31T17:10:00Z" w:initials="PG">
    <w:p w14:paraId="66179750" w14:textId="77777777" w:rsidR="00F4195E" w:rsidRDefault="00F4195E" w:rsidP="00F4195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As we are already above the 55-shot limit, the initial preparatory steps are summarised in few lines</w:t>
      </w:r>
    </w:p>
  </w:comment>
  <w:comment w:id="5" w:author="Poornima  G" w:date="2026-03-31T16:11:00Z" w:initials="PG">
    <w:p w14:paraId="483BF0EC" w14:textId="77777777" w:rsidR="000677C7" w:rsidRDefault="000677C7" w:rsidP="000677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Is the device name correct?</w:t>
      </w:r>
    </w:p>
  </w:comment>
  <w:comment w:id="6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7" w:author="Poornima  G" w:date="2026-03-31T17:03:00Z" w:initials="PG">
    <w:p w14:paraId="2CDB70DD" w14:textId="77777777" w:rsidR="00DF05B5" w:rsidRDefault="00DF05B5" w:rsidP="00DF05B5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How would you pronounce this?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66179750" w15:done="0"/>
  <w15:commentEx w15:paraId="483BF0EC" w15:done="0"/>
  <w15:commentEx w15:paraId="06A60799" w15:done="0"/>
  <w15:commentEx w15:paraId="2CDB70D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435BC232" w16cex:dateUtc="2026-03-31T11:40:00Z"/>
  <w16cex:commentExtensible w16cex:durableId="68BE42F6" w16cex:dateUtc="2026-03-31T10:41:00Z"/>
  <w16cex:commentExtensible w16cex:durableId="0731B3A3" w16cex:dateUtc="2026-03-19T11:22:00Z"/>
  <w16cex:commentExtensible w16cex:durableId="2118993E" w16cex:dateUtc="2026-03-31T11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66179750" w16cid:durableId="435BC232"/>
  <w16cid:commentId w16cid:paraId="483BF0EC" w16cid:durableId="68BE42F6"/>
  <w16cid:commentId w16cid:paraId="06A60799" w16cid:durableId="0731B3A3"/>
  <w16cid:commentId w16cid:paraId="2CDB70DD" w16cid:durableId="211899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DF4CB" w14:textId="77777777" w:rsidR="00ED3E9B" w:rsidRDefault="00ED3E9B">
      <w:r>
        <w:separator/>
      </w:r>
    </w:p>
    <w:p w14:paraId="0164DAD4" w14:textId="77777777" w:rsidR="00ED3E9B" w:rsidRDefault="00ED3E9B"/>
  </w:endnote>
  <w:endnote w:type="continuationSeparator" w:id="0">
    <w:p w14:paraId="473E3530" w14:textId="77777777" w:rsidR="00ED3E9B" w:rsidRDefault="00ED3E9B">
      <w:r>
        <w:continuationSeparator/>
      </w:r>
    </w:p>
    <w:p w14:paraId="388B4F16" w14:textId="77777777" w:rsidR="00ED3E9B" w:rsidRDefault="00ED3E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539A82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61DB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2B3EF" w14:textId="77777777" w:rsidR="00ED3E9B" w:rsidRDefault="00ED3E9B">
      <w:r>
        <w:separator/>
      </w:r>
    </w:p>
    <w:p w14:paraId="3EAD7FB0" w14:textId="77777777" w:rsidR="00ED3E9B" w:rsidRDefault="00ED3E9B"/>
  </w:footnote>
  <w:footnote w:type="continuationSeparator" w:id="0">
    <w:p w14:paraId="56BFA847" w14:textId="77777777" w:rsidR="00ED3E9B" w:rsidRDefault="00ED3E9B">
      <w:r>
        <w:continuationSeparator/>
      </w:r>
    </w:p>
    <w:p w14:paraId="11A78CAE" w14:textId="77777777" w:rsidR="00ED3E9B" w:rsidRDefault="00ED3E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0606B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5B01B8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1B20940"/>
    <w:multiLevelType w:val="hybridMultilevel"/>
    <w:tmpl w:val="5678B644"/>
    <w:lvl w:ilvl="0" w:tplc="10BA05DE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237982197">
    <w:abstractNumId w:val="11"/>
  </w:num>
  <w:num w:numId="46" w16cid:durableId="997345979">
    <w:abstractNumId w:val="15"/>
  </w:num>
  <w:num w:numId="47" w16cid:durableId="80998429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77C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AE9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AF2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119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68FE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DB8"/>
    <w:rsid w:val="00D630A2"/>
    <w:rsid w:val="00D6314B"/>
    <w:rsid w:val="00D654B4"/>
    <w:rsid w:val="00D662C7"/>
    <w:rsid w:val="00D712A3"/>
    <w:rsid w:val="00D75084"/>
    <w:rsid w:val="00D75193"/>
    <w:rsid w:val="00D7547B"/>
    <w:rsid w:val="00D765A9"/>
    <w:rsid w:val="00D80DEB"/>
    <w:rsid w:val="00D87F73"/>
    <w:rsid w:val="00D94887"/>
    <w:rsid w:val="00D95C4C"/>
    <w:rsid w:val="00D96BFF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5B5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3E9B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195E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6A6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61DB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61DB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61DB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61DB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61DB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61D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99045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D65BE4E178345E7B02502E507E8B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B3997-806D-476B-942A-730A5ED0C104}"/>
      </w:docPartPr>
      <w:docPartBody>
        <w:p w:rsidR="00000000" w:rsidRDefault="00730E33" w:rsidP="00730E33">
          <w:pPr>
            <w:pStyle w:val="5D65BE4E178345E7B02502E507E8B2A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8C3C49D15F34FAD88BB7740BB03C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39B08-797A-40BD-B7D5-20358D53E5D5}"/>
      </w:docPartPr>
      <w:docPartBody>
        <w:p w:rsidR="00000000" w:rsidRDefault="00730E33" w:rsidP="00730E33">
          <w:pPr>
            <w:pStyle w:val="68C3C49D15F34FAD88BB7740BB03C50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F83EEC18F9D4109B2B3B13DC3731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FD93D-99E2-473A-884B-3A3DAF7E6EDC}"/>
      </w:docPartPr>
      <w:docPartBody>
        <w:p w:rsidR="00000000" w:rsidRDefault="00730E33" w:rsidP="00730E33">
          <w:pPr>
            <w:pStyle w:val="DF83EEC18F9D4109B2B3B13DC3731E1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37FE1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6C0AF2"/>
    <w:rsid w:val="00706CE8"/>
    <w:rsid w:val="00716A63"/>
    <w:rsid w:val="00730E3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65BE4E178345E7B02502E507E8B2A5">
    <w:name w:val="5D65BE4E178345E7B02502E507E8B2A5"/>
    <w:rsid w:val="00730E3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8C3C49D15F34FAD88BB7740BB03C50D">
    <w:name w:val="68C3C49D15F34FAD88BB7740BB03C50D"/>
    <w:rsid w:val="00730E3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F83EEC18F9D4109B2B3B13DC3731E1C">
    <w:name w:val="DF83EEC18F9D4109B2B3B13DC3731E1C"/>
    <w:rsid w:val="00730E3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14</Pages>
  <Words>3138</Words>
  <Characters>17890</Characters>
  <Application>Microsoft Office Word</Application>
  <DocSecurity>0</DocSecurity>
  <Lines>388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63</cp:revision>
  <dcterms:created xsi:type="dcterms:W3CDTF">2025-01-20T00:16:00Z</dcterms:created>
  <dcterms:modified xsi:type="dcterms:W3CDTF">2026-03-31T11:57:00Z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