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BE580E1" w:rsidR="006E4797" w:rsidRPr="00B66468" w:rsidRDefault="00551D82" w:rsidP="00B66468">
      <w:pPr>
        <w:pBdr>
          <w:top w:val="nil"/>
          <w:left w:val="nil"/>
          <w:bottom w:val="nil"/>
          <w:right w:val="nil"/>
          <w:between w:val="nil"/>
        </w:pBdr>
        <w:rPr>
          <w:color w:val="000000" w:themeColor="text1"/>
        </w:rPr>
      </w:pPr>
      <w:r w:rsidRPr="00B66468">
        <w:rPr>
          <w:b/>
          <w:color w:val="000000" w:themeColor="text1"/>
        </w:rPr>
        <w:t>TITLE:</w:t>
      </w:r>
      <w:r w:rsidRPr="00B66468">
        <w:rPr>
          <w:color w:val="000000" w:themeColor="text1"/>
        </w:rPr>
        <w:t xml:space="preserve"> </w:t>
      </w:r>
    </w:p>
    <w:p w14:paraId="59AAC127" w14:textId="55FBCFBB" w:rsidR="006E4797" w:rsidRPr="00B66468" w:rsidRDefault="00CF3CE7" w:rsidP="00B66468">
      <w:pPr>
        <w:rPr>
          <w:color w:val="000000" w:themeColor="text1"/>
        </w:rPr>
      </w:pPr>
      <w:r w:rsidRPr="00B66468">
        <w:rPr>
          <w:color w:val="000000" w:themeColor="text1"/>
        </w:rPr>
        <w:t xml:space="preserve">Fabrication </w:t>
      </w:r>
      <w:r w:rsidR="00D50994" w:rsidRPr="00B66468">
        <w:rPr>
          <w:color w:val="000000" w:themeColor="text1"/>
        </w:rPr>
        <w:t>of a</w:t>
      </w:r>
      <w:r w:rsidRPr="00B66468">
        <w:rPr>
          <w:color w:val="000000" w:themeColor="text1"/>
        </w:rPr>
        <w:t xml:space="preserve"> Solution-gated Indium–</w:t>
      </w:r>
      <w:r w:rsidR="00401BA6" w:rsidRPr="00B66468">
        <w:rPr>
          <w:color w:val="000000" w:themeColor="text1"/>
        </w:rPr>
        <w:t>Tin–Oxide</w:t>
      </w:r>
      <w:r w:rsidRPr="00B66468">
        <w:rPr>
          <w:color w:val="000000" w:themeColor="text1"/>
        </w:rPr>
        <w:t>-based One-piece Transistor Enabling Sensitive Biosensing</w:t>
      </w:r>
    </w:p>
    <w:p w14:paraId="06C0C87E" w14:textId="77777777" w:rsidR="006E4797" w:rsidRPr="00B66468" w:rsidRDefault="006E4797" w:rsidP="00B66468">
      <w:pPr>
        <w:rPr>
          <w:b/>
          <w:color w:val="000000" w:themeColor="text1"/>
        </w:rPr>
      </w:pPr>
    </w:p>
    <w:p w14:paraId="2CD8481E" w14:textId="6E7177C9" w:rsidR="006E4797" w:rsidRPr="00B66468" w:rsidRDefault="00551D82" w:rsidP="00B66468">
      <w:pPr>
        <w:rPr>
          <w:color w:val="000000" w:themeColor="text1"/>
        </w:rPr>
      </w:pPr>
      <w:r w:rsidRPr="00B66468">
        <w:rPr>
          <w:b/>
          <w:color w:val="000000" w:themeColor="text1"/>
        </w:rPr>
        <w:t xml:space="preserve">AUTHORS AND AFFILIATIONS: </w:t>
      </w:r>
    </w:p>
    <w:p w14:paraId="725BC598" w14:textId="1C987575" w:rsidR="00CF3CE7" w:rsidRPr="00B66468" w:rsidRDefault="00CF3CE7" w:rsidP="00B66468">
      <w:pPr>
        <w:rPr>
          <w:color w:val="000000" w:themeColor="text1"/>
        </w:rPr>
      </w:pPr>
      <w:proofErr w:type="spellStart"/>
      <w:r w:rsidRPr="00B66468">
        <w:rPr>
          <w:color w:val="000000" w:themeColor="text1"/>
        </w:rPr>
        <w:t>Ritsu</w:t>
      </w:r>
      <w:proofErr w:type="spellEnd"/>
      <w:r w:rsidRPr="00B66468">
        <w:rPr>
          <w:color w:val="000000" w:themeColor="text1"/>
        </w:rPr>
        <w:t xml:space="preserve"> Katayama</w:t>
      </w:r>
      <w:r w:rsidR="00A52268" w:rsidRPr="00B66468">
        <w:rPr>
          <w:color w:val="000000" w:themeColor="text1"/>
          <w:lang w:eastAsia="ja-JP"/>
        </w:rPr>
        <w:t xml:space="preserve"> Naganuma</w:t>
      </w:r>
      <w:r w:rsidR="0099081F" w:rsidRPr="00B66468">
        <w:rPr>
          <w:color w:val="000000" w:themeColor="text1"/>
          <w:vertAlign w:val="superscript"/>
        </w:rPr>
        <w:t>1</w:t>
      </w:r>
      <w:r w:rsidR="0099081F" w:rsidRPr="00B66468">
        <w:rPr>
          <w:color w:val="000000" w:themeColor="text1"/>
        </w:rPr>
        <w:t xml:space="preserve">, </w:t>
      </w:r>
      <w:r w:rsidRPr="00B66468">
        <w:rPr>
          <w:color w:val="000000" w:themeColor="text1"/>
        </w:rPr>
        <w:t>Toshiya Sakata</w:t>
      </w:r>
      <w:r w:rsidR="0099081F" w:rsidRPr="00B66468">
        <w:rPr>
          <w:color w:val="000000" w:themeColor="text1"/>
          <w:vertAlign w:val="superscript"/>
        </w:rPr>
        <w:t>1</w:t>
      </w:r>
      <w:r w:rsidRPr="00B66468">
        <w:rPr>
          <w:color w:val="000000" w:themeColor="text1"/>
        </w:rPr>
        <w:t>*</w:t>
      </w:r>
    </w:p>
    <w:p w14:paraId="515E03EB" w14:textId="77777777" w:rsidR="0099081F" w:rsidRPr="00B66468" w:rsidRDefault="0099081F" w:rsidP="00B66468">
      <w:pPr>
        <w:rPr>
          <w:color w:val="000000" w:themeColor="text1"/>
        </w:rPr>
      </w:pPr>
    </w:p>
    <w:p w14:paraId="00535F2C" w14:textId="52D3B0FF" w:rsidR="006E4797" w:rsidRPr="00B66468" w:rsidRDefault="0099081F" w:rsidP="00B66468">
      <w:pPr>
        <w:rPr>
          <w:color w:val="000000" w:themeColor="text1"/>
        </w:rPr>
      </w:pPr>
      <w:r w:rsidRPr="00B66468">
        <w:rPr>
          <w:color w:val="000000" w:themeColor="text1"/>
          <w:vertAlign w:val="superscript"/>
        </w:rPr>
        <w:t>1</w:t>
      </w:r>
      <w:r w:rsidR="00CF3CE7" w:rsidRPr="00B66468">
        <w:rPr>
          <w:color w:val="000000" w:themeColor="text1"/>
        </w:rPr>
        <w:t>Department of Materials Engineering, School of Engineering, The University of Tokyo, 7-3-1 Hongo, Bunkyo-</w:t>
      </w:r>
      <w:proofErr w:type="spellStart"/>
      <w:r w:rsidR="00CF3CE7" w:rsidRPr="00B66468">
        <w:rPr>
          <w:color w:val="000000" w:themeColor="text1"/>
        </w:rPr>
        <w:t>ku</w:t>
      </w:r>
      <w:proofErr w:type="spellEnd"/>
      <w:r w:rsidR="00CF3CE7" w:rsidRPr="00B66468">
        <w:rPr>
          <w:color w:val="000000" w:themeColor="text1"/>
        </w:rPr>
        <w:t>, Tokyo, Japan</w:t>
      </w:r>
    </w:p>
    <w:p w14:paraId="1A282209" w14:textId="77777777" w:rsidR="0099081F" w:rsidRPr="00B66468" w:rsidRDefault="0099081F" w:rsidP="00B66468">
      <w:pPr>
        <w:rPr>
          <w:color w:val="000000" w:themeColor="text1"/>
        </w:rPr>
      </w:pPr>
    </w:p>
    <w:p w14:paraId="52FB38E9" w14:textId="77777777" w:rsidR="0099081F" w:rsidRPr="00B66468" w:rsidRDefault="0099081F" w:rsidP="00B66468">
      <w:pPr>
        <w:rPr>
          <w:color w:val="000000" w:themeColor="text1"/>
        </w:rPr>
      </w:pPr>
      <w:r w:rsidRPr="00B66468">
        <w:rPr>
          <w:color w:val="000000" w:themeColor="text1"/>
        </w:rPr>
        <w:t>Email address of the co-author:</w:t>
      </w:r>
    </w:p>
    <w:p w14:paraId="30B1F064" w14:textId="27DE5967" w:rsidR="0099081F" w:rsidRPr="00B66468" w:rsidRDefault="0099081F" w:rsidP="00B66468">
      <w:pPr>
        <w:rPr>
          <w:color w:val="000000" w:themeColor="text1"/>
        </w:rPr>
      </w:pPr>
      <w:proofErr w:type="spellStart"/>
      <w:r w:rsidRPr="00B66468">
        <w:rPr>
          <w:color w:val="000000" w:themeColor="text1"/>
        </w:rPr>
        <w:t>Ritsu</w:t>
      </w:r>
      <w:proofErr w:type="spellEnd"/>
      <w:r w:rsidRPr="00B66468">
        <w:rPr>
          <w:color w:val="000000" w:themeColor="text1"/>
        </w:rPr>
        <w:t xml:space="preserve"> Katayama Naganuma</w:t>
      </w:r>
      <w:r w:rsidRPr="00B66468">
        <w:rPr>
          <w:color w:val="000000" w:themeColor="text1"/>
        </w:rPr>
        <w:tab/>
      </w:r>
      <w:r w:rsidRPr="00B66468">
        <w:rPr>
          <w:color w:val="000000" w:themeColor="text1"/>
        </w:rPr>
        <w:tab/>
        <w:t>(</w:t>
      </w:r>
      <w:hyperlink r:id="rId8" w:history="1">
        <w:r w:rsidRPr="00B66468">
          <w:rPr>
            <w:rStyle w:val="Hyperlink"/>
          </w:rPr>
          <w:t>katayama@biofet.t.u-tokyo.ac.jp</w:t>
        </w:r>
      </w:hyperlink>
      <w:r w:rsidRPr="00B66468">
        <w:rPr>
          <w:color w:val="000000" w:themeColor="text1"/>
        </w:rPr>
        <w:t>)</w:t>
      </w:r>
    </w:p>
    <w:p w14:paraId="7B75CD73" w14:textId="77777777" w:rsidR="0099081F" w:rsidRPr="00B66468" w:rsidRDefault="0099081F" w:rsidP="00B66468">
      <w:pPr>
        <w:rPr>
          <w:color w:val="000000" w:themeColor="text1"/>
        </w:rPr>
      </w:pPr>
    </w:p>
    <w:p w14:paraId="5CF0808F" w14:textId="77777777" w:rsidR="00E76EBC" w:rsidRPr="00B66468" w:rsidRDefault="00CF3CE7" w:rsidP="00B66468">
      <w:pPr>
        <w:rPr>
          <w:color w:val="000000" w:themeColor="text1"/>
        </w:rPr>
      </w:pPr>
      <w:r w:rsidRPr="00B66468">
        <w:rPr>
          <w:color w:val="000000" w:themeColor="text1"/>
        </w:rPr>
        <w:t>*</w:t>
      </w:r>
      <w:r w:rsidR="00E76EBC" w:rsidRPr="00B66468">
        <w:rPr>
          <w:color w:val="000000" w:themeColor="text1"/>
        </w:rPr>
        <w:t>Email address of the c</w:t>
      </w:r>
      <w:r w:rsidRPr="00B66468">
        <w:rPr>
          <w:color w:val="000000" w:themeColor="text1"/>
        </w:rPr>
        <w:t>orresponding author</w:t>
      </w:r>
      <w:r w:rsidR="00E76EBC" w:rsidRPr="00B66468">
        <w:rPr>
          <w:color w:val="000000" w:themeColor="text1"/>
        </w:rPr>
        <w:t>:</w:t>
      </w:r>
    </w:p>
    <w:p w14:paraId="5746EFC7" w14:textId="1AF6EAC3" w:rsidR="00CF3CE7" w:rsidRPr="00B66468" w:rsidRDefault="00B503DE" w:rsidP="00B66468">
      <w:pPr>
        <w:rPr>
          <w:color w:val="000000" w:themeColor="text1"/>
        </w:rPr>
      </w:pPr>
      <w:r w:rsidRPr="00B66468">
        <w:rPr>
          <w:color w:val="000000" w:themeColor="text1"/>
        </w:rPr>
        <w:t xml:space="preserve">Toshiya Sakata </w:t>
      </w:r>
      <w:r w:rsidR="00E76EBC" w:rsidRPr="00B66468">
        <w:rPr>
          <w:color w:val="000000" w:themeColor="text1"/>
        </w:rPr>
        <w:tab/>
      </w:r>
      <w:r w:rsidR="00E76EBC" w:rsidRPr="00B66468">
        <w:rPr>
          <w:color w:val="000000" w:themeColor="text1"/>
        </w:rPr>
        <w:tab/>
      </w:r>
      <w:r w:rsidR="00E76EBC" w:rsidRPr="00B66468">
        <w:rPr>
          <w:color w:val="000000" w:themeColor="text1"/>
        </w:rPr>
        <w:tab/>
      </w:r>
      <w:r w:rsidRPr="00B66468">
        <w:rPr>
          <w:color w:val="000000" w:themeColor="text1"/>
        </w:rPr>
        <w:t>(</w:t>
      </w:r>
      <w:hyperlink r:id="rId9" w:history="1">
        <w:r w:rsidR="00E76EBC" w:rsidRPr="00B66468">
          <w:rPr>
            <w:rStyle w:val="Hyperlink"/>
          </w:rPr>
          <w:t>sakata@biofet.t.u-tokyo.ac.jp</w:t>
        </w:r>
      </w:hyperlink>
      <w:r w:rsidRPr="00B66468">
        <w:rPr>
          <w:color w:val="000000" w:themeColor="text1"/>
        </w:rPr>
        <w:t>)</w:t>
      </w:r>
    </w:p>
    <w:p w14:paraId="65995F82" w14:textId="77777777" w:rsidR="00ED3FE9" w:rsidRPr="00B66468" w:rsidRDefault="00ED3FE9" w:rsidP="00B66468">
      <w:pPr>
        <w:pBdr>
          <w:top w:val="nil"/>
          <w:left w:val="nil"/>
          <w:bottom w:val="nil"/>
          <w:right w:val="nil"/>
          <w:between w:val="nil"/>
        </w:pBdr>
        <w:rPr>
          <w:color w:val="000000" w:themeColor="text1"/>
        </w:rPr>
      </w:pPr>
    </w:p>
    <w:p w14:paraId="60F3B8D4" w14:textId="24959B58" w:rsidR="006E4797" w:rsidRPr="00B66468" w:rsidRDefault="00551D82" w:rsidP="00B66468">
      <w:pPr>
        <w:rPr>
          <w:color w:val="000000" w:themeColor="text1"/>
        </w:rPr>
      </w:pPr>
      <w:r w:rsidRPr="00B66468">
        <w:rPr>
          <w:b/>
          <w:color w:val="000000" w:themeColor="text1"/>
        </w:rPr>
        <w:t>SUMMARY:</w:t>
      </w:r>
      <w:r w:rsidRPr="00B66468">
        <w:rPr>
          <w:color w:val="000000" w:themeColor="text1"/>
        </w:rPr>
        <w:t xml:space="preserve"> </w:t>
      </w:r>
    </w:p>
    <w:p w14:paraId="74EFC8D7" w14:textId="3E4BACA1" w:rsidR="006E4797" w:rsidRPr="00B66468" w:rsidRDefault="0009394E" w:rsidP="00B66468">
      <w:r w:rsidRPr="00B66468">
        <w:t>This protocol describes the fabrication of a one-piece indium–tin–oxide (ITO)-based ion-sensitive field-effect transistor (ISFET), which can be constructed as a solution-gated FET sensor (e.g., pH sensor) using a short and simple process (approximately half a day). This one-piece ITO-ISFET can also be applied to biosensing.</w:t>
      </w:r>
    </w:p>
    <w:p w14:paraId="1A09D3B0" w14:textId="77777777" w:rsidR="0009394E" w:rsidRPr="00B66468" w:rsidRDefault="0009394E" w:rsidP="00B66468">
      <w:pPr>
        <w:rPr>
          <w:color w:val="000000" w:themeColor="text1"/>
        </w:rPr>
      </w:pPr>
    </w:p>
    <w:p w14:paraId="2DF8E628" w14:textId="491EC44E" w:rsidR="006E4797" w:rsidRPr="00B66468" w:rsidRDefault="00551D82" w:rsidP="00B66468">
      <w:pPr>
        <w:rPr>
          <w:color w:val="000000" w:themeColor="text1"/>
          <w:lang w:eastAsia="ja-JP"/>
        </w:rPr>
      </w:pPr>
      <w:r w:rsidRPr="00B66468">
        <w:rPr>
          <w:b/>
          <w:color w:val="000000" w:themeColor="text1"/>
        </w:rPr>
        <w:t>ABSTRACT:</w:t>
      </w:r>
      <w:r w:rsidRPr="00B66468">
        <w:rPr>
          <w:color w:val="000000" w:themeColor="text1"/>
        </w:rPr>
        <w:t xml:space="preserve"> </w:t>
      </w:r>
    </w:p>
    <w:p w14:paraId="2CF9CD54" w14:textId="513688E1" w:rsidR="006E4797" w:rsidRPr="00B66468" w:rsidRDefault="009F2CDF" w:rsidP="00B66468">
      <w:r w:rsidRPr="00B66468">
        <w:t>A simple and rapid method to fabricate a solution-gated one-piece indium–tin–oxide (ITO)-based ion-sensitive field-effect transistor (ISFET) (ITO-ISFET) for biosensing is presented in this report. Although ITO is a conductive oxide, it exhibits semiconducting properties at a depletion layer thickness of approximately 20 nm or less, making it suitable as the channel of a pH-sensitive solution-gated ISFET. Specifically, by etching the middle part of a conductive ITO single thin film with an acidic solution to make it ultrathin, a one-piece ITO-ISFET with a semiconductive channel can be fabricated. The source, drain electrodes, and channel are fully integrated without any interfaces. The ITO channel surface is then soaked in sample solutions with a reference electrode, enabling it to function as a solution-gated ISFET. Thus, the one-piece ITO-ISFET can be fabricated simply and rapidly using only sputtering followed by etching through a photolithography technique, with the sample solution conveniently serving as the gate.</w:t>
      </w:r>
    </w:p>
    <w:p w14:paraId="76FA2358" w14:textId="77777777" w:rsidR="009F2CDF" w:rsidRPr="00B66468" w:rsidRDefault="009F2CDF" w:rsidP="00B66468">
      <w:pPr>
        <w:rPr>
          <w:color w:val="000000" w:themeColor="text1"/>
        </w:rPr>
      </w:pPr>
    </w:p>
    <w:p w14:paraId="0646E204" w14:textId="3A9B5C1F" w:rsidR="006E4797" w:rsidRPr="00B66468" w:rsidRDefault="00551D82" w:rsidP="00B66468">
      <w:pPr>
        <w:rPr>
          <w:color w:val="000000" w:themeColor="text1"/>
        </w:rPr>
      </w:pPr>
      <w:r w:rsidRPr="00B66468">
        <w:rPr>
          <w:b/>
          <w:color w:val="000000" w:themeColor="text1"/>
        </w:rPr>
        <w:t>INTRODUCTION:</w:t>
      </w:r>
      <w:r w:rsidRPr="00B66468">
        <w:rPr>
          <w:color w:val="000000" w:themeColor="text1"/>
        </w:rPr>
        <w:t xml:space="preserve"> </w:t>
      </w:r>
    </w:p>
    <w:p w14:paraId="68596667" w14:textId="2F27A939" w:rsidR="006E4797" w:rsidRPr="00B66468" w:rsidRDefault="00973A50" w:rsidP="00B66468">
      <w:pPr>
        <w:rPr>
          <w:color w:val="000000" w:themeColor="text1"/>
        </w:rPr>
      </w:pPr>
      <w:r w:rsidRPr="00B66468">
        <w:rPr>
          <w:color w:val="000000" w:themeColor="text1"/>
        </w:rPr>
        <w:t>A solution-gate</w:t>
      </w:r>
      <w:r w:rsidR="00864733" w:rsidRPr="00B66468">
        <w:rPr>
          <w:color w:val="000000" w:themeColor="text1"/>
        </w:rPr>
        <w:t>d</w:t>
      </w:r>
      <w:r w:rsidRPr="00B66468">
        <w:rPr>
          <w:color w:val="000000" w:themeColor="text1"/>
        </w:rPr>
        <w:t xml:space="preserve"> ion-sensitive </w:t>
      </w:r>
      <w:r w:rsidR="00E53E43" w:rsidRPr="00B66468">
        <w:rPr>
          <w:color w:val="000000" w:themeColor="text1"/>
        </w:rPr>
        <w:t>field-effect transistor</w:t>
      </w:r>
      <w:r w:rsidRPr="00B66468">
        <w:rPr>
          <w:color w:val="000000" w:themeColor="text1"/>
        </w:rPr>
        <w:t xml:space="preserve"> (ISFET) was proposed for detecting ions in biological environments</w:t>
      </w:r>
      <w:r w:rsidR="00D93457" w:rsidRPr="00B66468">
        <w:rPr>
          <w:color w:val="000000" w:themeColor="text1"/>
          <w:vertAlign w:val="superscript"/>
        </w:rPr>
        <w:t>1</w:t>
      </w:r>
      <w:r w:rsidRPr="00B66468">
        <w:rPr>
          <w:color w:val="000000" w:themeColor="text1"/>
        </w:rPr>
        <w:t>. In this device, an electrolyte solution induce</w:t>
      </w:r>
      <w:r w:rsidR="00AA7BC0" w:rsidRPr="00B66468">
        <w:rPr>
          <w:color w:val="000000" w:themeColor="text1"/>
        </w:rPr>
        <w:t>s</w:t>
      </w:r>
      <w:r w:rsidRPr="00B66468">
        <w:rPr>
          <w:color w:val="000000" w:themeColor="text1"/>
        </w:rPr>
        <w:t xml:space="preserve"> the interfacial potential between the solution and the gate insulator instead of a metal gate in a metal-oxide-semiconductor (MOS) transistor, </w:t>
      </w:r>
      <w:r w:rsidR="00D26B9A">
        <w:rPr>
          <w:color w:val="000000" w:themeColor="text1"/>
        </w:rPr>
        <w:t xml:space="preserve">even </w:t>
      </w:r>
      <w:r w:rsidRPr="00B66468">
        <w:rPr>
          <w:color w:val="000000" w:themeColor="text1"/>
        </w:rPr>
        <w:t xml:space="preserve">though it </w:t>
      </w:r>
      <w:r w:rsidR="00AA7BC0" w:rsidRPr="00B66468">
        <w:rPr>
          <w:color w:val="000000" w:themeColor="text1"/>
        </w:rPr>
        <w:t>is</w:t>
      </w:r>
      <w:r w:rsidRPr="00B66468">
        <w:rPr>
          <w:color w:val="000000" w:themeColor="text1"/>
        </w:rPr>
        <w:t xml:space="preserve"> </w:t>
      </w:r>
      <w:r w:rsidR="00D26B9A">
        <w:rPr>
          <w:color w:val="000000" w:themeColor="text1"/>
        </w:rPr>
        <w:t>essential</w:t>
      </w:r>
      <w:r w:rsidRPr="00B66468">
        <w:rPr>
          <w:color w:val="000000" w:themeColor="text1"/>
        </w:rPr>
        <w:t xml:space="preserve"> to use a reference electrode in the solution. A gate insulator is </w:t>
      </w:r>
      <w:r w:rsidR="00C840E7">
        <w:rPr>
          <w:color w:val="000000" w:themeColor="text1"/>
        </w:rPr>
        <w:t>mostly</w:t>
      </w:r>
      <w:r w:rsidRPr="00B66468">
        <w:rPr>
          <w:color w:val="000000" w:themeColor="text1"/>
        </w:rPr>
        <w:t xml:space="preserve"> composed of oxide or nitride membranes such as Ta</w:t>
      </w:r>
      <w:r w:rsidRPr="00B66468">
        <w:rPr>
          <w:color w:val="000000" w:themeColor="text1"/>
          <w:vertAlign w:val="subscript"/>
        </w:rPr>
        <w:t>2</w:t>
      </w:r>
      <w:r w:rsidRPr="00B66468">
        <w:rPr>
          <w:color w:val="000000" w:themeColor="text1"/>
        </w:rPr>
        <w:t>O</w:t>
      </w:r>
      <w:r w:rsidRPr="00B66468">
        <w:rPr>
          <w:color w:val="000000" w:themeColor="text1"/>
          <w:vertAlign w:val="subscript"/>
        </w:rPr>
        <w:t>5</w:t>
      </w:r>
      <w:r w:rsidRPr="00B66468">
        <w:rPr>
          <w:color w:val="000000" w:themeColor="text1"/>
        </w:rPr>
        <w:t>, Al</w:t>
      </w:r>
      <w:r w:rsidRPr="00B66468">
        <w:rPr>
          <w:color w:val="000000" w:themeColor="text1"/>
          <w:vertAlign w:val="subscript"/>
        </w:rPr>
        <w:t>2</w:t>
      </w:r>
      <w:r w:rsidRPr="00B66468">
        <w:rPr>
          <w:color w:val="000000" w:themeColor="text1"/>
        </w:rPr>
        <w:t>O</w:t>
      </w:r>
      <w:r w:rsidRPr="00B66468">
        <w:rPr>
          <w:color w:val="000000" w:themeColor="text1"/>
          <w:vertAlign w:val="subscript"/>
        </w:rPr>
        <w:t>3</w:t>
      </w:r>
      <w:r w:rsidRPr="00B66468">
        <w:rPr>
          <w:color w:val="000000" w:themeColor="text1"/>
        </w:rPr>
        <w:t>,</w:t>
      </w:r>
      <w:r w:rsidR="00D93457" w:rsidRPr="00B66468">
        <w:rPr>
          <w:color w:val="000000" w:themeColor="text1"/>
        </w:rPr>
        <w:t xml:space="preserve"> SiO</w:t>
      </w:r>
      <w:r w:rsidR="00D93457" w:rsidRPr="00B66468">
        <w:rPr>
          <w:color w:val="000000" w:themeColor="text1"/>
          <w:vertAlign w:val="subscript"/>
        </w:rPr>
        <w:t>2</w:t>
      </w:r>
      <w:r w:rsidR="00D93457" w:rsidRPr="00B66468">
        <w:rPr>
          <w:color w:val="000000" w:themeColor="text1"/>
        </w:rPr>
        <w:t xml:space="preserve">, and </w:t>
      </w:r>
      <w:r w:rsidRPr="00B66468">
        <w:rPr>
          <w:color w:val="000000" w:themeColor="text1"/>
        </w:rPr>
        <w:t>Si</w:t>
      </w:r>
      <w:r w:rsidRPr="00B66468">
        <w:rPr>
          <w:color w:val="000000" w:themeColor="text1"/>
          <w:vertAlign w:val="subscript"/>
        </w:rPr>
        <w:t>3</w:t>
      </w:r>
      <w:r w:rsidRPr="00B66468">
        <w:rPr>
          <w:color w:val="000000" w:themeColor="text1"/>
        </w:rPr>
        <w:t>N</w:t>
      </w:r>
      <w:r w:rsidRPr="00B66468">
        <w:rPr>
          <w:color w:val="000000" w:themeColor="text1"/>
          <w:vertAlign w:val="subscript"/>
        </w:rPr>
        <w:t>4</w:t>
      </w:r>
      <w:r w:rsidRPr="00B66468">
        <w:rPr>
          <w:color w:val="000000" w:themeColor="text1"/>
        </w:rPr>
        <w:t xml:space="preserve">; therefore, hydroxyl groups at the oxide or nitride surface in a solution </w:t>
      </w:r>
      <w:r w:rsidR="0072572D" w:rsidRPr="00B66468">
        <w:rPr>
          <w:color w:val="000000" w:themeColor="text1"/>
        </w:rPr>
        <w:t>reach</w:t>
      </w:r>
      <w:r w:rsidRPr="00B66468">
        <w:rPr>
          <w:color w:val="000000" w:themeColor="text1"/>
        </w:rPr>
        <w:t xml:space="preserve"> the equilibrium </w:t>
      </w:r>
      <w:r w:rsidR="00D93457" w:rsidRPr="00B66468">
        <w:rPr>
          <w:color w:val="000000" w:themeColor="text1"/>
        </w:rPr>
        <w:t>state</w:t>
      </w:r>
      <w:r w:rsidRPr="00B66468">
        <w:rPr>
          <w:color w:val="000000" w:themeColor="text1"/>
        </w:rPr>
        <w:t xml:space="preserve"> with hydrogen ions through protonation (−OH + H</w:t>
      </w:r>
      <w:r w:rsidRPr="00B66468">
        <w:rPr>
          <w:color w:val="000000" w:themeColor="text1"/>
          <w:vertAlign w:val="superscript"/>
        </w:rPr>
        <w:t>+</w:t>
      </w:r>
      <w:r w:rsidRPr="00B66468">
        <w:rPr>
          <w:color w:val="000000" w:themeColor="text1"/>
        </w:rPr>
        <w:t xml:space="preserve"> </w:t>
      </w:r>
      <w:r w:rsidRPr="00B66468">
        <w:rPr>
          <w:rFonts w:ascii="Cambria Math" w:hAnsi="Cambria Math" w:cs="Cambria Math"/>
          <w:color w:val="000000" w:themeColor="text1"/>
        </w:rPr>
        <w:t>⇄</w:t>
      </w:r>
      <w:r w:rsidRPr="00B66468">
        <w:rPr>
          <w:color w:val="000000" w:themeColor="text1"/>
        </w:rPr>
        <w:t xml:space="preserve"> −OH</w:t>
      </w:r>
      <w:r w:rsidRPr="00B66468">
        <w:rPr>
          <w:color w:val="000000" w:themeColor="text1"/>
          <w:vertAlign w:val="subscript"/>
        </w:rPr>
        <w:t>2</w:t>
      </w:r>
      <w:r w:rsidRPr="00B66468">
        <w:rPr>
          <w:color w:val="000000" w:themeColor="text1"/>
          <w:vertAlign w:val="superscript"/>
        </w:rPr>
        <w:t>+</w:t>
      </w:r>
      <w:r w:rsidRPr="00B66468">
        <w:rPr>
          <w:color w:val="000000" w:themeColor="text1"/>
        </w:rPr>
        <w:t xml:space="preserve">) and deprotonation (−OH </w:t>
      </w:r>
      <w:r w:rsidRPr="00B66468">
        <w:rPr>
          <w:rFonts w:ascii="Cambria Math" w:hAnsi="Cambria Math" w:cs="Cambria Math"/>
          <w:color w:val="000000" w:themeColor="text1"/>
        </w:rPr>
        <w:t>⇄</w:t>
      </w:r>
      <w:r w:rsidRPr="00B66468">
        <w:rPr>
          <w:color w:val="000000" w:themeColor="text1"/>
        </w:rPr>
        <w:t xml:space="preserve"> −O</w:t>
      </w:r>
      <w:r w:rsidRPr="00B66468">
        <w:rPr>
          <w:color w:val="000000" w:themeColor="text1"/>
          <w:vertAlign w:val="superscript"/>
        </w:rPr>
        <w:t>–</w:t>
      </w:r>
      <w:r w:rsidRPr="00B66468">
        <w:rPr>
          <w:color w:val="000000" w:themeColor="text1"/>
        </w:rPr>
        <w:t xml:space="preserve"> + H</w:t>
      </w:r>
      <w:r w:rsidRPr="00B66468">
        <w:rPr>
          <w:color w:val="000000" w:themeColor="text1"/>
          <w:vertAlign w:val="superscript"/>
        </w:rPr>
        <w:t>+</w:t>
      </w:r>
      <w:r w:rsidRPr="00B66468">
        <w:rPr>
          <w:color w:val="000000" w:themeColor="text1"/>
        </w:rPr>
        <w:t xml:space="preserve">) because the change in </w:t>
      </w:r>
      <w:r w:rsidR="00B858B2" w:rsidRPr="00B66468">
        <w:rPr>
          <w:color w:val="000000" w:themeColor="text1"/>
        </w:rPr>
        <w:t xml:space="preserve">pH </w:t>
      </w:r>
      <w:r w:rsidRPr="00B66468">
        <w:rPr>
          <w:color w:val="000000" w:themeColor="text1"/>
        </w:rPr>
        <w:t xml:space="preserve">is detected from the change in </w:t>
      </w:r>
      <w:r w:rsidR="00B858B2" w:rsidRPr="00B66468">
        <w:rPr>
          <w:color w:val="000000" w:themeColor="text1"/>
        </w:rPr>
        <w:t>the surface charge</w:t>
      </w:r>
      <w:r w:rsidRPr="00B66468">
        <w:rPr>
          <w:color w:val="000000" w:themeColor="text1"/>
        </w:rPr>
        <w:t xml:space="preserve"> on </w:t>
      </w:r>
      <w:r w:rsidR="0072572D" w:rsidRPr="00B66468">
        <w:rPr>
          <w:color w:val="000000" w:themeColor="text1"/>
        </w:rPr>
        <w:lastRenderedPageBreak/>
        <w:t xml:space="preserve">the basis of </w:t>
      </w:r>
      <w:r w:rsidRPr="00B66468">
        <w:rPr>
          <w:color w:val="000000" w:themeColor="text1"/>
        </w:rPr>
        <w:t>the principle of the field effect</w:t>
      </w:r>
      <w:r w:rsidR="00C45BCB" w:rsidRPr="00B66468">
        <w:rPr>
          <w:color w:val="000000" w:themeColor="text1"/>
          <w:vertAlign w:val="superscript"/>
        </w:rPr>
        <w:t>2,3</w:t>
      </w:r>
      <w:r w:rsidR="00C45BCB" w:rsidRPr="00B66468">
        <w:rPr>
          <w:color w:val="000000" w:themeColor="text1"/>
        </w:rPr>
        <w:t xml:space="preserve"> </w:t>
      </w:r>
      <w:r w:rsidR="001678BF" w:rsidRPr="00B66468">
        <w:rPr>
          <w:color w:val="000000" w:themeColor="text1"/>
        </w:rPr>
        <w:t>(</w:t>
      </w:r>
      <w:r w:rsidR="00EC72CC" w:rsidRPr="00B66468">
        <w:rPr>
          <w:b/>
          <w:bCs/>
          <w:color w:val="000000" w:themeColor="text1"/>
        </w:rPr>
        <w:t>Supplementary Figure 1</w:t>
      </w:r>
      <w:r w:rsidR="001678BF" w:rsidRPr="00B66468">
        <w:rPr>
          <w:color w:val="000000" w:themeColor="text1"/>
        </w:rPr>
        <w:t>)</w:t>
      </w:r>
      <w:r w:rsidRPr="00B66468">
        <w:rPr>
          <w:color w:val="000000" w:themeColor="text1"/>
        </w:rPr>
        <w:t xml:space="preserve">. This is why the original ISFET sensor is still utilized as a pH sensor. Such ISFET sensors mostly have a silicon substrate, but </w:t>
      </w:r>
      <w:r w:rsidR="003B724C" w:rsidRPr="00B66468">
        <w:rPr>
          <w:color w:val="000000" w:themeColor="text1"/>
        </w:rPr>
        <w:t xml:space="preserve">various </w:t>
      </w:r>
      <w:r w:rsidRPr="00B66468">
        <w:rPr>
          <w:color w:val="000000" w:themeColor="text1"/>
        </w:rPr>
        <w:t>semiconducting materials have recently been applied to pH-sensitive ISFET sensors, which require the gate</w:t>
      </w:r>
      <w:r w:rsidR="00D93457" w:rsidRPr="00B66468">
        <w:rPr>
          <w:color w:val="000000" w:themeColor="text1"/>
        </w:rPr>
        <w:t xml:space="preserve"> insulator or channel</w:t>
      </w:r>
      <w:r w:rsidRPr="00B66468">
        <w:rPr>
          <w:color w:val="000000" w:themeColor="text1"/>
        </w:rPr>
        <w:t xml:space="preserve"> surface in contact with the electrolyte solution to be covered by functional groups such as hydroxy groups, carboxy groups, and amino groups</w:t>
      </w:r>
      <w:r w:rsidR="00425D5E" w:rsidRPr="00B66468">
        <w:rPr>
          <w:color w:val="000000" w:themeColor="text1"/>
          <w:vertAlign w:val="superscript"/>
        </w:rPr>
        <w:t>4–9</w:t>
      </w:r>
      <w:r w:rsidRPr="00B66468">
        <w:rPr>
          <w:color w:val="000000" w:themeColor="text1"/>
        </w:rPr>
        <w:t>.</w:t>
      </w:r>
    </w:p>
    <w:p w14:paraId="6522CB49" w14:textId="77777777" w:rsidR="003974DD" w:rsidRPr="00B66468" w:rsidRDefault="003974DD" w:rsidP="00B66468">
      <w:pPr>
        <w:rPr>
          <w:color w:val="000000" w:themeColor="text1"/>
        </w:rPr>
      </w:pPr>
    </w:p>
    <w:p w14:paraId="5A8870C0" w14:textId="77777777" w:rsidR="00FC6910" w:rsidRPr="00B66468" w:rsidRDefault="00E53E43" w:rsidP="00B66468">
      <w:pPr>
        <w:rPr>
          <w:color w:val="000000" w:themeColor="text1"/>
        </w:rPr>
      </w:pPr>
      <w:r w:rsidRPr="00B66468">
        <w:rPr>
          <w:color w:val="000000" w:themeColor="text1"/>
        </w:rPr>
        <w:t xml:space="preserve">Such </w:t>
      </w:r>
      <w:r w:rsidR="00973A50" w:rsidRPr="00B66468">
        <w:rPr>
          <w:color w:val="000000" w:themeColor="text1"/>
        </w:rPr>
        <w:t>a solution-gated</w:t>
      </w:r>
      <w:r w:rsidRPr="00B66468">
        <w:rPr>
          <w:color w:val="000000" w:themeColor="text1"/>
        </w:rPr>
        <w:t xml:space="preserve"> ISFET</w:t>
      </w:r>
      <w:r w:rsidR="00973A50" w:rsidRPr="00B66468">
        <w:rPr>
          <w:color w:val="000000" w:themeColor="text1"/>
        </w:rPr>
        <w:t xml:space="preserve">, whose gate </w:t>
      </w:r>
      <w:r w:rsidRPr="00B66468">
        <w:rPr>
          <w:color w:val="000000" w:themeColor="text1"/>
        </w:rPr>
        <w:t xml:space="preserve">insulator or </w:t>
      </w:r>
      <w:r w:rsidR="00973A50" w:rsidRPr="00B66468">
        <w:rPr>
          <w:color w:val="000000" w:themeColor="text1"/>
        </w:rPr>
        <w:t>channel surface is modified with biologically or chemically active receptors, has been applied to portable biosensors, which can be built into some electronic devices</w:t>
      </w:r>
      <w:r w:rsidRPr="00B66468">
        <w:rPr>
          <w:color w:val="000000" w:themeColor="text1"/>
          <w:vertAlign w:val="superscript"/>
        </w:rPr>
        <w:t>10–12</w:t>
      </w:r>
      <w:r w:rsidR="00973A50" w:rsidRPr="00B66468">
        <w:rPr>
          <w:color w:val="000000" w:themeColor="text1"/>
        </w:rPr>
        <w:t xml:space="preserve">. </w:t>
      </w:r>
      <w:r w:rsidRPr="00B66468">
        <w:rPr>
          <w:color w:val="000000" w:themeColor="text1"/>
        </w:rPr>
        <w:t>This</w:t>
      </w:r>
      <w:r w:rsidR="00973A50" w:rsidRPr="00B66468">
        <w:rPr>
          <w:color w:val="000000" w:themeColor="text1"/>
        </w:rPr>
        <w:t xml:space="preserve"> biologically coupled gate (channel) FET, often called bio-FET, must realize quantitative and selective biosensing by detecting charges of biomolecules or ions included in body fluids. In addition, various low-dimensional materials have recently been utilized to enhance the sensitivity of bio-FETs, such as MoS</w:t>
      </w:r>
      <w:r w:rsidR="00973A50" w:rsidRPr="00B66468">
        <w:rPr>
          <w:color w:val="000000" w:themeColor="text1"/>
          <w:vertAlign w:val="subscript"/>
        </w:rPr>
        <w:t>2</w:t>
      </w:r>
      <w:r w:rsidR="00973A50" w:rsidRPr="00B66468">
        <w:rPr>
          <w:color w:val="000000" w:themeColor="text1"/>
        </w:rPr>
        <w:t>, WSe</w:t>
      </w:r>
      <w:r w:rsidR="00973A50" w:rsidRPr="00B66468">
        <w:rPr>
          <w:color w:val="000000" w:themeColor="text1"/>
          <w:vertAlign w:val="subscript"/>
        </w:rPr>
        <w:t>2</w:t>
      </w:r>
      <w:r w:rsidRPr="00B66468">
        <w:rPr>
          <w:color w:val="000000" w:themeColor="text1"/>
          <w:vertAlign w:val="superscript"/>
        </w:rPr>
        <w:t>13,14</w:t>
      </w:r>
      <w:r w:rsidRPr="00B66468">
        <w:rPr>
          <w:color w:val="000000" w:themeColor="text1"/>
        </w:rPr>
        <w:t>,</w:t>
      </w:r>
      <w:r w:rsidR="00973A50" w:rsidRPr="00B66468">
        <w:rPr>
          <w:color w:val="000000" w:themeColor="text1"/>
        </w:rPr>
        <w:t xml:space="preserve"> graphene</w:t>
      </w:r>
      <w:r w:rsidRPr="00B66468">
        <w:rPr>
          <w:color w:val="000000" w:themeColor="text1"/>
          <w:vertAlign w:val="superscript"/>
        </w:rPr>
        <w:t>15,16</w:t>
      </w:r>
      <w:r w:rsidR="00973A50" w:rsidRPr="00B66468">
        <w:rPr>
          <w:color w:val="000000" w:themeColor="text1"/>
        </w:rPr>
        <w:t>, and Si nanowires</w:t>
      </w:r>
      <w:r w:rsidRPr="00B66468">
        <w:rPr>
          <w:color w:val="000000" w:themeColor="text1"/>
          <w:vertAlign w:val="superscript"/>
        </w:rPr>
        <w:t>17,18</w:t>
      </w:r>
      <w:r w:rsidR="00973A50" w:rsidRPr="00B66468">
        <w:rPr>
          <w:color w:val="000000" w:themeColor="text1"/>
        </w:rPr>
        <w:t xml:space="preserve">. However, the complexity associated with the structure and fabrication processes has hindered the widespread usage of low-dimensional bio-FETs since they usually require disparate materials for the channel, source/drain electrodes, and gate-insulating film. </w:t>
      </w:r>
    </w:p>
    <w:p w14:paraId="6A69F0C0" w14:textId="77777777" w:rsidR="00FC6910" w:rsidRPr="00B66468" w:rsidRDefault="00FC6910" w:rsidP="00B66468">
      <w:pPr>
        <w:rPr>
          <w:color w:val="000000" w:themeColor="text1"/>
        </w:rPr>
      </w:pPr>
    </w:p>
    <w:p w14:paraId="5DE0F018" w14:textId="5200B6FE" w:rsidR="00973A50" w:rsidRPr="00B66468" w:rsidRDefault="00973A50" w:rsidP="00B66468">
      <w:pPr>
        <w:rPr>
          <w:color w:val="000000" w:themeColor="text1"/>
        </w:rPr>
      </w:pPr>
      <w:r w:rsidRPr="00B66468">
        <w:rPr>
          <w:color w:val="000000" w:themeColor="text1"/>
        </w:rPr>
        <w:t xml:space="preserve">Our previous work revealed that a one-piece sheet of indium tin oxide (ITO) can work as a two-dimensional (2D)-like bio-FET </w:t>
      </w:r>
      <w:proofErr w:type="gramStart"/>
      <w:r w:rsidRPr="00B66468">
        <w:rPr>
          <w:color w:val="000000" w:themeColor="text1"/>
        </w:rPr>
        <w:t xml:space="preserve">on </w:t>
      </w:r>
      <w:r w:rsidR="00070D35" w:rsidRPr="00B66468">
        <w:rPr>
          <w:color w:val="000000" w:themeColor="text1"/>
        </w:rPr>
        <w:t>the basis of</w:t>
      </w:r>
      <w:proofErr w:type="gramEnd"/>
      <w:r w:rsidR="00070D35" w:rsidRPr="00B66468">
        <w:rPr>
          <w:color w:val="000000" w:themeColor="text1"/>
        </w:rPr>
        <w:t xml:space="preserve"> </w:t>
      </w:r>
      <w:r w:rsidRPr="00B66468">
        <w:rPr>
          <w:color w:val="000000" w:themeColor="text1"/>
        </w:rPr>
        <w:t xml:space="preserve">the fact that ITO, which is a conductive oxide, becomes semiconductive when its thickness is as small as </w:t>
      </w:r>
      <w:r w:rsidRPr="00B66468">
        <w:rPr>
          <w:rFonts w:ascii="Cambria Math" w:hAnsi="Cambria Math" w:cs="Cambria Math"/>
          <w:color w:val="000000" w:themeColor="text1"/>
        </w:rPr>
        <w:t>∼</w:t>
      </w:r>
      <w:r w:rsidRPr="00B66468">
        <w:rPr>
          <w:color w:val="000000" w:themeColor="text1"/>
        </w:rPr>
        <w:t>20 nm</w:t>
      </w:r>
      <w:r w:rsidR="00E53E43" w:rsidRPr="00B66468">
        <w:rPr>
          <w:color w:val="000000" w:themeColor="text1"/>
          <w:vertAlign w:val="superscript"/>
        </w:rPr>
        <w:t>19–2</w:t>
      </w:r>
      <w:r w:rsidR="00B76D98" w:rsidRPr="00B66468">
        <w:rPr>
          <w:color w:val="000000" w:themeColor="text1"/>
          <w:vertAlign w:val="superscript"/>
        </w:rPr>
        <w:t>2</w:t>
      </w:r>
      <w:r w:rsidRPr="00B66468">
        <w:rPr>
          <w:color w:val="000000" w:themeColor="text1"/>
        </w:rPr>
        <w:t xml:space="preserve">. By etching the middle part of a conductive ITO single thin film with an acidic solution to make it ultrathin, which enables the fabrication of the one-piece ITO with a semiconductive channel, </w:t>
      </w:r>
      <w:r w:rsidR="00045814" w:rsidRPr="00B66468">
        <w:rPr>
          <w:color w:val="000000" w:themeColor="text1"/>
        </w:rPr>
        <w:t>the</w:t>
      </w:r>
      <w:r w:rsidRPr="00B66468">
        <w:rPr>
          <w:color w:val="000000" w:themeColor="text1"/>
        </w:rPr>
        <w:t xml:space="preserve"> source and drain electrodes and channel without any interfaces</w:t>
      </w:r>
      <w:r w:rsidR="00045814" w:rsidRPr="00B66468">
        <w:rPr>
          <w:color w:val="000000" w:themeColor="text1"/>
        </w:rPr>
        <w:t xml:space="preserve"> can be fully integrated</w:t>
      </w:r>
      <w:r w:rsidR="00E53E43" w:rsidRPr="00B66468">
        <w:rPr>
          <w:color w:val="000000" w:themeColor="text1"/>
          <w:vertAlign w:val="superscript"/>
        </w:rPr>
        <w:t>21</w:t>
      </w:r>
      <w:r w:rsidR="00B76D98" w:rsidRPr="00B66468">
        <w:rPr>
          <w:color w:val="000000" w:themeColor="text1"/>
          <w:vertAlign w:val="superscript"/>
        </w:rPr>
        <w:t>,22</w:t>
      </w:r>
      <w:r w:rsidRPr="00B66468">
        <w:rPr>
          <w:color w:val="000000" w:themeColor="text1"/>
        </w:rPr>
        <w:t>. Then, the ITO channel surface is soaked in sample solutions with a reference electrode</w:t>
      </w:r>
      <w:r w:rsidR="002F43AA" w:rsidRPr="00B66468">
        <w:rPr>
          <w:color w:val="000000" w:themeColor="text1"/>
        </w:rPr>
        <w:t xml:space="preserve">, thus functionalizing </w:t>
      </w:r>
      <w:r w:rsidRPr="00B66468">
        <w:rPr>
          <w:color w:val="000000" w:themeColor="text1"/>
        </w:rPr>
        <w:t xml:space="preserve">as </w:t>
      </w:r>
      <w:r w:rsidR="002F43AA" w:rsidRPr="00B66468">
        <w:rPr>
          <w:color w:val="000000" w:themeColor="text1"/>
        </w:rPr>
        <w:t>a</w:t>
      </w:r>
      <w:r w:rsidRPr="00B66468">
        <w:rPr>
          <w:color w:val="000000" w:themeColor="text1"/>
        </w:rPr>
        <w:t xml:space="preserve"> solution-gated </w:t>
      </w:r>
      <w:r w:rsidR="002F43AA" w:rsidRPr="00B66468">
        <w:rPr>
          <w:color w:val="000000" w:themeColor="text1"/>
        </w:rPr>
        <w:t>ITO-</w:t>
      </w:r>
      <w:r w:rsidR="00E53E43" w:rsidRPr="00B66468">
        <w:rPr>
          <w:color w:val="000000" w:themeColor="text1"/>
        </w:rPr>
        <w:t>IS</w:t>
      </w:r>
      <w:r w:rsidRPr="00B66468">
        <w:rPr>
          <w:color w:val="000000" w:themeColor="text1"/>
        </w:rPr>
        <w:t>FET. The solution-gated one-piece ITO-</w:t>
      </w:r>
      <w:r w:rsidR="00E53E43" w:rsidRPr="00B66468">
        <w:rPr>
          <w:color w:val="000000" w:themeColor="text1"/>
        </w:rPr>
        <w:t>IS</w:t>
      </w:r>
      <w:r w:rsidRPr="00B66468">
        <w:rPr>
          <w:color w:val="000000" w:themeColor="text1"/>
        </w:rPr>
        <w:t>FET shows a steep</w:t>
      </w:r>
      <w:r w:rsidR="000B3356" w:rsidRPr="00B66468">
        <w:rPr>
          <w:color w:val="000000" w:themeColor="text1"/>
        </w:rPr>
        <w:t>er</w:t>
      </w:r>
      <w:r w:rsidRPr="00B66468">
        <w:rPr>
          <w:color w:val="000000" w:themeColor="text1"/>
        </w:rPr>
        <w:t xml:space="preserve"> subthreshold slope (SS), which is mainly attributed to the direct contact of the ITO channel surface with a sample solution</w:t>
      </w:r>
      <w:r w:rsidR="003420DC" w:rsidRPr="00B66468">
        <w:rPr>
          <w:color w:val="000000" w:themeColor="text1"/>
        </w:rPr>
        <w:t xml:space="preserve">, </w:t>
      </w:r>
      <w:r w:rsidR="00CA7873" w:rsidRPr="00B66468">
        <w:rPr>
          <w:color w:val="000000" w:themeColor="text1"/>
        </w:rPr>
        <w:t>compared to</w:t>
      </w:r>
      <w:r w:rsidR="00027D68" w:rsidRPr="00B66468">
        <w:rPr>
          <w:color w:val="000000" w:themeColor="text1"/>
        </w:rPr>
        <w:t xml:space="preserve"> </w:t>
      </w:r>
      <w:r w:rsidR="003420DC" w:rsidRPr="00B66468">
        <w:rPr>
          <w:color w:val="000000" w:themeColor="text1"/>
        </w:rPr>
        <w:t>a conventional solution-gated silicon-based ISFET (</w:t>
      </w:r>
      <w:r w:rsidR="00EC72CC" w:rsidRPr="00B66468">
        <w:rPr>
          <w:b/>
          <w:bCs/>
          <w:color w:val="000000" w:themeColor="text1"/>
        </w:rPr>
        <w:t>Supplementary Figure 1</w:t>
      </w:r>
      <w:r w:rsidR="003420DC" w:rsidRPr="00B66468">
        <w:rPr>
          <w:b/>
          <w:bCs/>
          <w:color w:val="000000" w:themeColor="text1"/>
        </w:rPr>
        <w:t>B</w:t>
      </w:r>
      <w:r w:rsidR="003420DC" w:rsidRPr="00B66468">
        <w:rPr>
          <w:color w:val="000000" w:themeColor="text1"/>
        </w:rPr>
        <w:t>)</w:t>
      </w:r>
      <w:r w:rsidRPr="00B66468">
        <w:rPr>
          <w:color w:val="000000" w:themeColor="text1"/>
        </w:rPr>
        <w:t>. This means that a relatively large electric double</w:t>
      </w:r>
      <w:r w:rsidR="00CA7873" w:rsidRPr="00B66468">
        <w:rPr>
          <w:color w:val="000000" w:themeColor="text1"/>
        </w:rPr>
        <w:t>-</w:t>
      </w:r>
      <w:r w:rsidRPr="00B66468">
        <w:rPr>
          <w:color w:val="000000" w:themeColor="text1"/>
        </w:rPr>
        <w:t>layer capacitance at the ITO channel/solution interface acts as a dominant factor that determines SS</w:t>
      </w:r>
      <w:r w:rsidR="00E53E43" w:rsidRPr="00B66468">
        <w:rPr>
          <w:color w:val="000000" w:themeColor="text1"/>
          <w:vertAlign w:val="superscript"/>
        </w:rPr>
        <w:t>19–2</w:t>
      </w:r>
      <w:r w:rsidR="00B76D98" w:rsidRPr="00B66468">
        <w:rPr>
          <w:color w:val="000000" w:themeColor="text1"/>
          <w:vertAlign w:val="superscript"/>
        </w:rPr>
        <w:t>2</w:t>
      </w:r>
      <w:r w:rsidR="00E53E43" w:rsidRPr="00B66468">
        <w:rPr>
          <w:color w:val="000000" w:themeColor="text1"/>
        </w:rPr>
        <w:t xml:space="preserve">. </w:t>
      </w:r>
      <w:r w:rsidRPr="00B66468">
        <w:rPr>
          <w:color w:val="000000" w:themeColor="text1"/>
        </w:rPr>
        <w:t>Moreover, the solution-gated one-piece ITO-</w:t>
      </w:r>
      <w:r w:rsidR="00FB3251" w:rsidRPr="00B66468">
        <w:rPr>
          <w:color w:val="000000" w:themeColor="text1"/>
        </w:rPr>
        <w:t>IS</w:t>
      </w:r>
      <w:r w:rsidRPr="00B66468">
        <w:rPr>
          <w:color w:val="000000" w:themeColor="text1"/>
        </w:rPr>
        <w:t>FET shows pH responsivity in accordance with a chemical thermodynamic relationship (i.e., Nernst equation)</w:t>
      </w:r>
      <w:r w:rsidR="00FB3251" w:rsidRPr="00B66468">
        <w:rPr>
          <w:color w:val="000000" w:themeColor="text1"/>
          <w:vertAlign w:val="superscript"/>
        </w:rPr>
        <w:t>4,19,21</w:t>
      </w:r>
      <w:r w:rsidRPr="00B66468">
        <w:rPr>
          <w:color w:val="000000" w:themeColor="text1"/>
        </w:rPr>
        <w:t>. The ITO channel surface, which is in contact with an aqueous solution, conveniently has hydroxy groups that maintain an equilibrium state with hydrogen ions with positive charges, depending on pH, in the same manner as other oxide</w:t>
      </w:r>
      <w:r w:rsidR="00D373F8" w:rsidRPr="00B66468">
        <w:rPr>
          <w:color w:val="000000" w:themeColor="text1"/>
        </w:rPr>
        <w:t xml:space="preserve"> or nitride</w:t>
      </w:r>
      <w:r w:rsidRPr="00B66468">
        <w:rPr>
          <w:color w:val="000000" w:themeColor="text1"/>
        </w:rPr>
        <w:t xml:space="preserve"> membranes</w:t>
      </w:r>
      <w:r w:rsidR="00F93782" w:rsidRPr="00B66468">
        <w:rPr>
          <w:color w:val="000000" w:themeColor="text1"/>
          <w:vertAlign w:val="superscript"/>
        </w:rPr>
        <w:t>2,3</w:t>
      </w:r>
      <w:r w:rsidRPr="00B66468">
        <w:rPr>
          <w:color w:val="000000" w:themeColor="text1"/>
        </w:rPr>
        <w:t>.</w:t>
      </w:r>
      <w:r w:rsidR="00CC62FB" w:rsidRPr="00B66468">
        <w:rPr>
          <w:color w:val="000000" w:themeColor="text1"/>
        </w:rPr>
        <w:t xml:space="preserve"> Furthermore, by functionalizing th</w:t>
      </w:r>
      <w:r w:rsidR="00817DB4" w:rsidRPr="00B66468">
        <w:rPr>
          <w:color w:val="000000" w:themeColor="text1"/>
        </w:rPr>
        <w:t xml:space="preserve">e solution-gated one-piece </w:t>
      </w:r>
      <w:r w:rsidR="00CC62FB" w:rsidRPr="00B66468">
        <w:rPr>
          <w:color w:val="000000" w:themeColor="text1"/>
        </w:rPr>
        <w:t xml:space="preserve"> </w:t>
      </w:r>
      <w:r w:rsidR="00817DB4" w:rsidRPr="00B66468">
        <w:rPr>
          <w:color w:val="000000" w:themeColor="text1"/>
        </w:rPr>
        <w:t>ITO-</w:t>
      </w:r>
      <w:r w:rsidR="00CC62FB" w:rsidRPr="00B66468">
        <w:rPr>
          <w:color w:val="000000" w:themeColor="text1"/>
        </w:rPr>
        <w:t xml:space="preserve">ISFET, it was possible to </w:t>
      </w:r>
      <w:r w:rsidR="00652985" w:rsidRPr="00B66468">
        <w:rPr>
          <w:color w:val="000000" w:themeColor="text1"/>
        </w:rPr>
        <w:t>detect</w:t>
      </w:r>
      <w:r w:rsidR="00CC62FB" w:rsidRPr="00B66468">
        <w:rPr>
          <w:color w:val="000000" w:themeColor="text1"/>
        </w:rPr>
        <w:t xml:space="preserve"> biomolecules such as viruses and DNA molecules</w:t>
      </w:r>
      <w:r w:rsidR="00CC62FB" w:rsidRPr="00B66468">
        <w:rPr>
          <w:color w:val="000000" w:themeColor="text1"/>
          <w:vertAlign w:val="superscript"/>
        </w:rPr>
        <w:t>20,22</w:t>
      </w:r>
      <w:r w:rsidR="00CC62FB" w:rsidRPr="00B66468">
        <w:rPr>
          <w:color w:val="000000" w:themeColor="text1"/>
        </w:rPr>
        <w:t>.</w:t>
      </w:r>
    </w:p>
    <w:p w14:paraId="513AC3BA" w14:textId="77777777" w:rsidR="00737D49" w:rsidRPr="00B66468" w:rsidRDefault="00737D49" w:rsidP="00B66468">
      <w:pPr>
        <w:rPr>
          <w:color w:val="000000" w:themeColor="text1"/>
        </w:rPr>
      </w:pPr>
    </w:p>
    <w:p w14:paraId="775395D4" w14:textId="1565E0F5" w:rsidR="00F93782" w:rsidRPr="00B66468" w:rsidRDefault="00121FC9" w:rsidP="00B66468">
      <w:pPr>
        <w:rPr>
          <w:color w:val="000000" w:themeColor="text1"/>
          <w:lang w:eastAsia="ja-JP"/>
        </w:rPr>
      </w:pPr>
      <w:r w:rsidRPr="00B66468">
        <w:rPr>
          <w:color w:val="000000" w:themeColor="text1"/>
        </w:rPr>
        <w:t>This article describes</w:t>
      </w:r>
      <w:r w:rsidR="00E32920" w:rsidRPr="00B66468">
        <w:rPr>
          <w:color w:val="000000" w:themeColor="text1"/>
        </w:rPr>
        <w:t xml:space="preserve"> a simple and rapid </w:t>
      </w:r>
      <w:r w:rsidR="00BE0001" w:rsidRPr="00B66468">
        <w:rPr>
          <w:color w:val="000000" w:themeColor="text1"/>
        </w:rPr>
        <w:t>way</w:t>
      </w:r>
      <w:r w:rsidR="00E32920" w:rsidRPr="00B66468">
        <w:rPr>
          <w:color w:val="000000" w:themeColor="text1"/>
        </w:rPr>
        <w:t xml:space="preserve"> to fabricate a solution-gated one-piece ITO-ISFET for biosensing.</w:t>
      </w:r>
      <w:r w:rsidR="00BE0001" w:rsidRPr="00B66468">
        <w:rPr>
          <w:color w:val="000000" w:themeColor="text1"/>
        </w:rPr>
        <w:t xml:space="preserve"> </w:t>
      </w:r>
      <w:proofErr w:type="gramStart"/>
      <w:r w:rsidR="00BE0001" w:rsidRPr="00B66468">
        <w:rPr>
          <w:color w:val="000000" w:themeColor="text1"/>
        </w:rPr>
        <w:t>In particular, photolithography</w:t>
      </w:r>
      <w:proofErr w:type="gramEnd"/>
      <w:r w:rsidR="00BE0001" w:rsidRPr="00B66468">
        <w:rPr>
          <w:color w:val="000000" w:themeColor="text1"/>
        </w:rPr>
        <w:t xml:space="preserve"> and etching process</w:t>
      </w:r>
      <w:r w:rsidR="004D2DB0" w:rsidRPr="00B66468">
        <w:rPr>
          <w:color w:val="000000" w:themeColor="text1"/>
        </w:rPr>
        <w:t>es</w:t>
      </w:r>
      <w:r w:rsidR="00BE0001" w:rsidRPr="00B66468">
        <w:rPr>
          <w:color w:val="000000" w:themeColor="text1"/>
        </w:rPr>
        <w:t xml:space="preserve"> for the fabrication </w:t>
      </w:r>
      <w:r w:rsidR="004D2DB0" w:rsidRPr="00B66468">
        <w:rPr>
          <w:color w:val="000000" w:themeColor="text1"/>
        </w:rPr>
        <w:t>are</w:t>
      </w:r>
      <w:r w:rsidR="00BF5367" w:rsidRPr="00B66468">
        <w:rPr>
          <w:color w:val="000000" w:themeColor="text1"/>
        </w:rPr>
        <w:t xml:space="preserve"> simply used</w:t>
      </w:r>
      <w:r w:rsidRPr="00B66468">
        <w:rPr>
          <w:color w:val="000000" w:themeColor="text1"/>
        </w:rPr>
        <w:t>,</w:t>
      </w:r>
      <w:r w:rsidR="00BF5367" w:rsidRPr="00B66468">
        <w:rPr>
          <w:color w:val="000000" w:themeColor="text1"/>
        </w:rPr>
        <w:t xml:space="preserve"> </w:t>
      </w:r>
      <w:r w:rsidR="00BE0001" w:rsidRPr="00B66468">
        <w:rPr>
          <w:color w:val="000000" w:themeColor="text1"/>
        </w:rPr>
        <w:t>and then an electrolyte solution is added to the ITO channel surface with a reference electrode</w:t>
      </w:r>
      <w:r w:rsidRPr="00B66468">
        <w:rPr>
          <w:color w:val="000000" w:themeColor="text1"/>
        </w:rPr>
        <w:t>;</w:t>
      </w:r>
      <w:r w:rsidR="00BE0001" w:rsidRPr="00B66468">
        <w:rPr>
          <w:color w:val="000000" w:themeColor="text1"/>
        </w:rPr>
        <w:t xml:space="preserve"> that is, a sample solution </w:t>
      </w:r>
      <w:r w:rsidR="006B3B19" w:rsidRPr="00B66468">
        <w:rPr>
          <w:color w:val="000000" w:themeColor="text1"/>
        </w:rPr>
        <w:t>serves</w:t>
      </w:r>
      <w:r w:rsidR="00BE0001" w:rsidRPr="00B66468">
        <w:rPr>
          <w:color w:val="000000" w:themeColor="text1"/>
        </w:rPr>
        <w:t xml:space="preserve"> as a solution gate electrode.</w:t>
      </w:r>
      <w:r w:rsidR="004B2C56" w:rsidRPr="00B66468">
        <w:rPr>
          <w:color w:val="000000" w:themeColor="text1"/>
          <w:lang w:eastAsia="ja-JP"/>
        </w:rPr>
        <w:t xml:space="preserve"> Therefore, the </w:t>
      </w:r>
      <w:r w:rsidR="004B2C56" w:rsidRPr="00B66468">
        <w:rPr>
          <w:color w:val="000000" w:themeColor="text1"/>
        </w:rPr>
        <w:t xml:space="preserve">solution-gated one-piece ITO-ISFET works as a pH sensor </w:t>
      </w:r>
      <w:r w:rsidR="004D2DB0" w:rsidRPr="00B66468">
        <w:rPr>
          <w:color w:val="000000" w:themeColor="text1"/>
        </w:rPr>
        <w:t>obtained by</w:t>
      </w:r>
      <w:r w:rsidR="00D06BCD" w:rsidRPr="00B66468">
        <w:rPr>
          <w:color w:val="000000" w:themeColor="text1"/>
        </w:rPr>
        <w:t xml:space="preserve"> the fabrication process </w:t>
      </w:r>
      <w:r w:rsidR="004D2DB0" w:rsidRPr="00B66468">
        <w:rPr>
          <w:color w:val="000000" w:themeColor="text1"/>
        </w:rPr>
        <w:t xml:space="preserve">that takes </w:t>
      </w:r>
      <w:r w:rsidR="00D06BCD" w:rsidRPr="00B66468">
        <w:rPr>
          <w:color w:val="000000" w:themeColor="text1"/>
        </w:rPr>
        <w:t xml:space="preserve">only half </w:t>
      </w:r>
      <w:r w:rsidR="0011518D" w:rsidRPr="00B66468">
        <w:rPr>
          <w:color w:val="000000" w:themeColor="text1"/>
        </w:rPr>
        <w:t xml:space="preserve">a </w:t>
      </w:r>
      <w:r w:rsidR="00D06BCD" w:rsidRPr="00B66468">
        <w:rPr>
          <w:color w:val="000000" w:themeColor="text1"/>
        </w:rPr>
        <w:t>day.</w:t>
      </w:r>
    </w:p>
    <w:p w14:paraId="48BA6B0A" w14:textId="77777777" w:rsidR="006E4797" w:rsidRPr="00B66468" w:rsidRDefault="006E4797" w:rsidP="00B66468">
      <w:pPr>
        <w:rPr>
          <w:b/>
          <w:color w:val="000000" w:themeColor="text1"/>
        </w:rPr>
      </w:pPr>
    </w:p>
    <w:p w14:paraId="3F42C5A7" w14:textId="06B2B7A1" w:rsidR="00F33650" w:rsidRPr="00B66468" w:rsidRDefault="00551D82" w:rsidP="00B66468">
      <w:pPr>
        <w:rPr>
          <w:color w:val="000000" w:themeColor="text1"/>
        </w:rPr>
      </w:pPr>
      <w:r w:rsidRPr="00B66468">
        <w:rPr>
          <w:b/>
          <w:color w:val="000000" w:themeColor="text1"/>
        </w:rPr>
        <w:t>PROTOCOL:</w:t>
      </w:r>
      <w:r w:rsidRPr="00B66468">
        <w:rPr>
          <w:color w:val="000000" w:themeColor="text1"/>
        </w:rPr>
        <w:t xml:space="preserve"> </w:t>
      </w:r>
    </w:p>
    <w:p w14:paraId="0E711BB5" w14:textId="3B74C337" w:rsidR="00737D49" w:rsidRPr="00B66468" w:rsidRDefault="00962917" w:rsidP="00B66468">
      <w:pPr>
        <w:rPr>
          <w:b/>
          <w:bCs/>
          <w:color w:val="000000" w:themeColor="text1"/>
        </w:rPr>
      </w:pPr>
      <w:r w:rsidRPr="00B66468">
        <w:rPr>
          <w:color w:val="000000" w:themeColor="text1"/>
        </w:rPr>
        <w:t>The reagents and the equipment used in this study are listed in the</w:t>
      </w:r>
      <w:r w:rsidRPr="00B66468">
        <w:rPr>
          <w:b/>
          <w:bCs/>
          <w:color w:val="000000" w:themeColor="text1"/>
        </w:rPr>
        <w:t xml:space="preserve"> Table of Materials.</w:t>
      </w:r>
    </w:p>
    <w:p w14:paraId="5E2FB8E4" w14:textId="77777777" w:rsidR="00962917" w:rsidRPr="00B66468" w:rsidRDefault="00962917" w:rsidP="00B66468">
      <w:pPr>
        <w:rPr>
          <w:b/>
          <w:bCs/>
          <w:color w:val="000000" w:themeColor="text1"/>
        </w:rPr>
      </w:pPr>
    </w:p>
    <w:p w14:paraId="7F81F338" w14:textId="5DCE175D" w:rsidR="00E41735" w:rsidRPr="00D025CC" w:rsidRDefault="00B93356" w:rsidP="00B66468">
      <w:pPr>
        <w:pStyle w:val="ListParagraph"/>
        <w:numPr>
          <w:ilvl w:val="0"/>
          <w:numId w:val="24"/>
        </w:numPr>
        <w:spacing w:after="0" w:line="240" w:lineRule="auto"/>
        <w:ind w:left="0" w:firstLine="0"/>
        <w:jc w:val="both"/>
        <w:rPr>
          <w:rFonts w:ascii="Calibri" w:hAnsi="Calibri" w:cs="Calibri"/>
          <w:b/>
          <w:bCs/>
          <w:color w:val="000000" w:themeColor="text1"/>
          <w:sz w:val="24"/>
          <w:szCs w:val="24"/>
          <w:highlight w:val="yellow"/>
        </w:rPr>
      </w:pPr>
      <w:r w:rsidRPr="00D025CC">
        <w:rPr>
          <w:rFonts w:ascii="Calibri" w:hAnsi="Calibri" w:cs="Calibri"/>
          <w:b/>
          <w:bCs/>
          <w:color w:val="000000" w:themeColor="text1"/>
          <w:sz w:val="24"/>
          <w:szCs w:val="24"/>
          <w:highlight w:val="yellow"/>
        </w:rPr>
        <w:t xml:space="preserve">Fabrication of </w:t>
      </w:r>
      <w:r w:rsidR="008445B5" w:rsidRPr="00D025CC">
        <w:rPr>
          <w:rFonts w:ascii="Calibri" w:hAnsi="Calibri" w:cs="Calibri"/>
          <w:b/>
          <w:bCs/>
          <w:color w:val="000000" w:themeColor="text1"/>
          <w:sz w:val="24"/>
          <w:szCs w:val="24"/>
          <w:highlight w:val="yellow"/>
        </w:rPr>
        <w:t xml:space="preserve">one-piece </w:t>
      </w:r>
      <w:r w:rsidRPr="00D025CC">
        <w:rPr>
          <w:rFonts w:ascii="Calibri" w:hAnsi="Calibri" w:cs="Calibri"/>
          <w:b/>
          <w:bCs/>
          <w:color w:val="000000" w:themeColor="text1"/>
          <w:sz w:val="24"/>
          <w:szCs w:val="24"/>
          <w:highlight w:val="yellow"/>
        </w:rPr>
        <w:t>ITO-ISFET</w:t>
      </w:r>
      <w:r w:rsidR="005B4F1A" w:rsidRPr="00D025CC">
        <w:rPr>
          <w:rFonts w:ascii="Calibri" w:hAnsi="Calibri" w:cs="Calibri"/>
          <w:b/>
          <w:bCs/>
          <w:color w:val="000000" w:themeColor="text1"/>
          <w:sz w:val="24"/>
          <w:szCs w:val="24"/>
          <w:highlight w:val="yellow"/>
        </w:rPr>
        <w:t xml:space="preserve"> (</w:t>
      </w:r>
      <w:r w:rsidR="002D5432" w:rsidRPr="00D025CC">
        <w:rPr>
          <w:rFonts w:ascii="Calibri" w:hAnsi="Calibri" w:cs="Calibri"/>
          <w:b/>
          <w:bCs/>
          <w:color w:val="000000" w:themeColor="text1"/>
          <w:sz w:val="24"/>
          <w:szCs w:val="24"/>
          <w:highlight w:val="yellow"/>
        </w:rPr>
        <w:t xml:space="preserve">Figure </w:t>
      </w:r>
      <w:r w:rsidR="00763D22" w:rsidRPr="00D025CC">
        <w:rPr>
          <w:rFonts w:ascii="Calibri" w:hAnsi="Calibri" w:cs="Calibri"/>
          <w:b/>
          <w:bCs/>
          <w:color w:val="000000" w:themeColor="text1"/>
          <w:sz w:val="24"/>
          <w:szCs w:val="24"/>
          <w:highlight w:val="yellow"/>
        </w:rPr>
        <w:t>1</w:t>
      </w:r>
      <w:r w:rsidR="00007CE9" w:rsidRPr="00D025CC">
        <w:rPr>
          <w:rFonts w:ascii="Calibri" w:hAnsi="Calibri" w:cs="Calibri"/>
          <w:b/>
          <w:bCs/>
          <w:color w:val="000000" w:themeColor="text1"/>
          <w:sz w:val="24"/>
          <w:szCs w:val="24"/>
          <w:highlight w:val="yellow"/>
        </w:rPr>
        <w:t>A</w:t>
      </w:r>
      <w:r w:rsidR="005B4F1A" w:rsidRPr="00D025CC">
        <w:rPr>
          <w:rFonts w:ascii="Calibri" w:hAnsi="Calibri" w:cs="Calibri"/>
          <w:b/>
          <w:bCs/>
          <w:color w:val="000000" w:themeColor="text1"/>
          <w:sz w:val="24"/>
          <w:szCs w:val="24"/>
          <w:highlight w:val="yellow"/>
        </w:rPr>
        <w:t>)</w:t>
      </w:r>
    </w:p>
    <w:p w14:paraId="476E1E04" w14:textId="77777777" w:rsidR="00E1466A" w:rsidRPr="00D025CC" w:rsidRDefault="00E1466A" w:rsidP="00B66468">
      <w:pPr>
        <w:pStyle w:val="ListParagraph"/>
        <w:spacing w:after="0" w:line="240" w:lineRule="auto"/>
        <w:ind w:left="0"/>
        <w:jc w:val="both"/>
        <w:rPr>
          <w:rFonts w:ascii="Calibri" w:hAnsi="Calibri" w:cs="Calibri"/>
          <w:b/>
          <w:bCs/>
          <w:color w:val="000000" w:themeColor="text1"/>
          <w:sz w:val="24"/>
          <w:szCs w:val="24"/>
          <w:highlight w:val="yellow"/>
        </w:rPr>
      </w:pPr>
    </w:p>
    <w:p w14:paraId="19CF4FC0" w14:textId="7E550372" w:rsidR="00CA2BA6" w:rsidRPr="00D025CC" w:rsidRDefault="00BD7201"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Patterning of </w:t>
      </w:r>
      <w:r w:rsidR="00CA2BA6" w:rsidRPr="00D025CC">
        <w:rPr>
          <w:rFonts w:ascii="Calibri" w:hAnsi="Calibri" w:cs="Calibri"/>
          <w:color w:val="000000" w:themeColor="text1"/>
          <w:sz w:val="24"/>
          <w:szCs w:val="24"/>
          <w:highlight w:val="yellow"/>
        </w:rPr>
        <w:t xml:space="preserve">OFPR-800 </w:t>
      </w:r>
    </w:p>
    <w:p w14:paraId="082D5DEB"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7AC454D4" w14:textId="6EE43E24"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Wash the glass substrate (12 mm × 26 mm) </w:t>
      </w:r>
      <w:r w:rsidR="004B5A5D" w:rsidRPr="00D025CC">
        <w:rPr>
          <w:rFonts w:ascii="Calibri" w:hAnsi="Calibri" w:cs="Calibri"/>
          <w:color w:val="000000" w:themeColor="text1"/>
          <w:sz w:val="24"/>
          <w:szCs w:val="24"/>
          <w:highlight w:val="yellow"/>
        </w:rPr>
        <w:t>by</w:t>
      </w:r>
      <w:r w:rsidRPr="00D025CC">
        <w:rPr>
          <w:rFonts w:ascii="Calibri" w:hAnsi="Calibri" w:cs="Calibri"/>
          <w:color w:val="000000" w:themeColor="text1"/>
          <w:sz w:val="24"/>
          <w:szCs w:val="24"/>
          <w:highlight w:val="yellow"/>
        </w:rPr>
        <w:t xml:space="preserve"> sonication in acetone, methanol, </w:t>
      </w:r>
      <w:r w:rsidR="004B5A5D" w:rsidRPr="00D025CC">
        <w:rPr>
          <w:rFonts w:ascii="Calibri" w:hAnsi="Calibri" w:cs="Calibri"/>
          <w:color w:val="000000" w:themeColor="text1"/>
          <w:sz w:val="24"/>
          <w:szCs w:val="24"/>
          <w:highlight w:val="yellow"/>
        </w:rPr>
        <w:t xml:space="preserve">and </w:t>
      </w:r>
      <w:r w:rsidRPr="00D025CC">
        <w:rPr>
          <w:rFonts w:ascii="Calibri" w:hAnsi="Calibri" w:cs="Calibri"/>
          <w:color w:val="000000" w:themeColor="text1"/>
          <w:sz w:val="24"/>
          <w:szCs w:val="24"/>
          <w:highlight w:val="yellow"/>
        </w:rPr>
        <w:t xml:space="preserve">water </w:t>
      </w:r>
      <w:r w:rsidR="004B5A5D" w:rsidRPr="00D025CC">
        <w:rPr>
          <w:rFonts w:ascii="Calibri" w:hAnsi="Calibri" w:cs="Calibri"/>
          <w:color w:val="000000" w:themeColor="text1"/>
          <w:sz w:val="24"/>
          <w:szCs w:val="24"/>
          <w:highlight w:val="yellow"/>
        </w:rPr>
        <w:t xml:space="preserve">for </w:t>
      </w:r>
      <w:r w:rsidRPr="00D025CC">
        <w:rPr>
          <w:rFonts w:ascii="Calibri" w:hAnsi="Calibri" w:cs="Calibri"/>
          <w:color w:val="000000" w:themeColor="text1"/>
          <w:sz w:val="24"/>
          <w:szCs w:val="24"/>
          <w:highlight w:val="yellow"/>
        </w:rPr>
        <w:t>5 min each. The</w:t>
      </w:r>
      <w:r w:rsidR="00D21923" w:rsidRPr="00D025CC">
        <w:rPr>
          <w:rFonts w:ascii="Calibri" w:hAnsi="Calibri" w:cs="Calibri"/>
          <w:color w:val="000000" w:themeColor="text1"/>
          <w:sz w:val="24"/>
          <w:szCs w:val="24"/>
          <w:highlight w:val="yellow"/>
        </w:rPr>
        <w:t xml:space="preserve">n, </w:t>
      </w:r>
      <w:r w:rsidRPr="00D025CC">
        <w:rPr>
          <w:rFonts w:ascii="Calibri" w:hAnsi="Calibri" w:cs="Calibri"/>
          <w:color w:val="000000" w:themeColor="text1"/>
          <w:sz w:val="24"/>
          <w:szCs w:val="24"/>
          <w:highlight w:val="yellow"/>
        </w:rPr>
        <w:t xml:space="preserve">dry the substrate with </w:t>
      </w:r>
      <w:r w:rsidR="00677DCC" w:rsidRPr="00D025CC">
        <w:rPr>
          <w:rFonts w:ascii="Calibri" w:hAnsi="Calibri" w:cs="Calibri"/>
          <w:color w:val="000000" w:themeColor="text1"/>
          <w:sz w:val="24"/>
          <w:szCs w:val="24"/>
          <w:highlight w:val="yellow"/>
        </w:rPr>
        <w:t>a</w:t>
      </w:r>
      <w:r w:rsidR="00B01D68" w:rsidRPr="00D025CC">
        <w:rPr>
          <w:rFonts w:ascii="Calibri" w:hAnsi="Calibri" w:cs="Calibri"/>
          <w:color w:val="000000" w:themeColor="text1"/>
          <w:sz w:val="24"/>
          <w:szCs w:val="24"/>
          <w:highlight w:val="yellow"/>
        </w:rPr>
        <w:t>n N2 gas blower and subsequently bake it at 110 °C on a hot plate for longer than 5 min to dry the substrate completely</w:t>
      </w:r>
      <w:r w:rsidRPr="00D025CC">
        <w:rPr>
          <w:rFonts w:ascii="Calibri" w:hAnsi="Calibri" w:cs="Calibri"/>
          <w:color w:val="000000" w:themeColor="text1"/>
          <w:sz w:val="24"/>
          <w:szCs w:val="24"/>
          <w:highlight w:val="yellow"/>
        </w:rPr>
        <w:t>.</w:t>
      </w:r>
      <w:r w:rsidR="00E41735" w:rsidRPr="00D025CC">
        <w:rPr>
          <w:rFonts w:ascii="Calibri" w:hAnsi="Calibri" w:cs="Calibri"/>
          <w:color w:val="000000" w:themeColor="text1"/>
          <w:sz w:val="24"/>
          <w:szCs w:val="24"/>
          <w:highlight w:val="yellow"/>
        </w:rPr>
        <w:t xml:space="preserve"> </w:t>
      </w:r>
    </w:p>
    <w:p w14:paraId="4CCF2632"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07909D6" w14:textId="4304AA25"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Spin-coat the glass substrate with a</w:t>
      </w:r>
      <w:r w:rsidR="002F68FF" w:rsidRPr="00D025CC">
        <w:rPr>
          <w:rFonts w:ascii="Calibri" w:hAnsi="Calibri" w:cs="Calibri"/>
          <w:color w:val="000000" w:themeColor="text1"/>
          <w:sz w:val="24"/>
          <w:szCs w:val="24"/>
          <w:highlight w:val="yellow"/>
        </w:rPr>
        <w:t>n</w:t>
      </w:r>
      <w:r w:rsidRPr="00D025CC">
        <w:rPr>
          <w:rFonts w:ascii="Calibri" w:hAnsi="Calibri" w:cs="Calibri"/>
          <w:color w:val="000000" w:themeColor="text1"/>
          <w:sz w:val="24"/>
          <w:szCs w:val="24"/>
          <w:highlight w:val="yellow"/>
        </w:rPr>
        <w:t xml:space="preserve"> OFPR-800 layer at 500 rpm for 5 s and 3000 rpm for 30 s</w:t>
      </w:r>
      <w:r w:rsidR="00C01DF7" w:rsidRPr="00D025CC">
        <w:rPr>
          <w:rFonts w:ascii="Calibri" w:hAnsi="Calibri" w:cs="Calibri"/>
          <w:color w:val="000000" w:themeColor="text1"/>
          <w:sz w:val="24"/>
          <w:szCs w:val="24"/>
          <w:highlight w:val="yellow"/>
        </w:rPr>
        <w:t xml:space="preserve">. </w:t>
      </w:r>
      <w:r w:rsidR="00FF1F81" w:rsidRPr="00D025CC">
        <w:rPr>
          <w:rFonts w:ascii="Calibri" w:hAnsi="Calibri" w:cs="Calibri"/>
          <w:color w:val="000000" w:themeColor="text1"/>
          <w:sz w:val="24"/>
          <w:szCs w:val="24"/>
          <w:highlight w:val="yellow"/>
        </w:rPr>
        <w:t>Check</w:t>
      </w:r>
      <w:r w:rsidR="004C1225" w:rsidRPr="00D025CC">
        <w:rPr>
          <w:rFonts w:ascii="Calibri" w:hAnsi="Calibri" w:cs="Calibri"/>
          <w:color w:val="000000" w:themeColor="text1"/>
          <w:sz w:val="24"/>
          <w:szCs w:val="24"/>
          <w:highlight w:val="yellow"/>
        </w:rPr>
        <w:t xml:space="preserve"> for uniformity of coating</w:t>
      </w:r>
      <w:r w:rsidRPr="00D025CC">
        <w:rPr>
          <w:rFonts w:ascii="Calibri" w:hAnsi="Calibri" w:cs="Calibri"/>
          <w:color w:val="000000" w:themeColor="text1"/>
          <w:sz w:val="24"/>
          <w:szCs w:val="24"/>
          <w:highlight w:val="yellow"/>
        </w:rPr>
        <w:t>.</w:t>
      </w:r>
      <w:r w:rsidR="00C01DF7" w:rsidRPr="00D025CC">
        <w:rPr>
          <w:rFonts w:ascii="Calibri" w:eastAsia="MS Mincho" w:hAnsi="Calibri" w:cs="Calibri"/>
          <w:color w:val="000000" w:themeColor="text1"/>
          <w:sz w:val="24"/>
          <w:szCs w:val="24"/>
          <w:highlight w:val="yellow"/>
          <w:lang w:eastAsia="ja-JP"/>
        </w:rPr>
        <w:t xml:space="preserve"> </w:t>
      </w:r>
      <w:r w:rsidRPr="00D025CC">
        <w:rPr>
          <w:rFonts w:ascii="Calibri" w:hAnsi="Calibri" w:cs="Calibri"/>
          <w:color w:val="000000" w:themeColor="text1"/>
          <w:sz w:val="24"/>
          <w:szCs w:val="24"/>
          <w:highlight w:val="yellow"/>
        </w:rPr>
        <w:t xml:space="preserve"> </w:t>
      </w:r>
    </w:p>
    <w:p w14:paraId="4FFA80FA"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BB0DB93" w14:textId="71F27014"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Prebake the substrate at 110</w:t>
      </w:r>
      <w:r w:rsidR="00B01D68" w:rsidRPr="00D025CC">
        <w:rPr>
          <w:rFonts w:ascii="Calibri" w:hAnsi="Calibri" w:cs="Calibri"/>
          <w:color w:val="000000" w:themeColor="text1"/>
          <w:sz w:val="24"/>
          <w:szCs w:val="24"/>
          <w:highlight w:val="yellow"/>
        </w:rPr>
        <w:t xml:space="preserve"> °C</w:t>
      </w:r>
      <w:r w:rsidRPr="00D025CC">
        <w:rPr>
          <w:rFonts w:ascii="Calibri" w:hAnsi="Calibri" w:cs="Calibri"/>
          <w:color w:val="000000" w:themeColor="text1"/>
          <w:sz w:val="24"/>
          <w:szCs w:val="24"/>
          <w:highlight w:val="yellow"/>
        </w:rPr>
        <w:t xml:space="preserve"> on </w:t>
      </w:r>
      <w:r w:rsidR="005E57BD"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 xml:space="preserve">hot plate for 5 min. </w:t>
      </w:r>
      <w:r w:rsidR="000257FE" w:rsidRPr="00D025CC">
        <w:rPr>
          <w:rFonts w:ascii="Calibri" w:hAnsi="Calibri" w:cs="Calibri"/>
          <w:color w:val="000000" w:themeColor="text1"/>
          <w:sz w:val="24"/>
          <w:szCs w:val="24"/>
          <w:highlight w:val="yellow"/>
        </w:rPr>
        <w:t>Then, c</w:t>
      </w:r>
      <w:r w:rsidRPr="00D025CC">
        <w:rPr>
          <w:rFonts w:ascii="Calibri" w:hAnsi="Calibri" w:cs="Calibri"/>
          <w:color w:val="000000" w:themeColor="text1"/>
          <w:sz w:val="24"/>
          <w:szCs w:val="24"/>
          <w:highlight w:val="yellow"/>
        </w:rPr>
        <w:t>ool the substrate to room temperature.</w:t>
      </w:r>
    </w:p>
    <w:p w14:paraId="6B2CD12B"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4D3260B" w14:textId="16CFEF2F"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Put the photomask film on the photoresist-coated side of </w:t>
      </w:r>
      <w:r w:rsidR="00C74607" w:rsidRPr="00D025CC">
        <w:rPr>
          <w:rFonts w:ascii="Calibri" w:hAnsi="Calibri" w:cs="Calibri"/>
          <w:color w:val="000000" w:themeColor="text1"/>
          <w:sz w:val="24"/>
          <w:szCs w:val="24"/>
          <w:highlight w:val="yellow"/>
        </w:rPr>
        <w:t>the</w:t>
      </w:r>
      <w:r w:rsidR="005E57BD"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substrate</w:t>
      </w:r>
      <w:r w:rsidR="00544732" w:rsidRPr="00D025CC">
        <w:rPr>
          <w:rFonts w:ascii="Calibri" w:hAnsi="Calibri" w:cs="Calibri"/>
          <w:color w:val="000000" w:themeColor="text1"/>
          <w:sz w:val="24"/>
          <w:szCs w:val="24"/>
          <w:highlight w:val="yellow"/>
        </w:rPr>
        <w:t xml:space="preserve"> and fix </w:t>
      </w:r>
      <w:r w:rsidR="00324EB1" w:rsidRPr="00D025CC">
        <w:rPr>
          <w:rFonts w:ascii="Calibri" w:hAnsi="Calibri" w:cs="Calibri"/>
          <w:color w:val="000000" w:themeColor="text1"/>
          <w:sz w:val="24"/>
          <w:szCs w:val="24"/>
          <w:highlight w:val="yellow"/>
        </w:rPr>
        <w:t xml:space="preserve">it </w:t>
      </w:r>
      <w:r w:rsidR="00544732" w:rsidRPr="00D025CC">
        <w:rPr>
          <w:rFonts w:ascii="Calibri" w:hAnsi="Calibri" w:cs="Calibri"/>
          <w:color w:val="000000" w:themeColor="text1"/>
          <w:sz w:val="24"/>
          <w:szCs w:val="24"/>
          <w:highlight w:val="yellow"/>
        </w:rPr>
        <w:t>with tape</w:t>
      </w:r>
      <w:r w:rsidR="00D60626" w:rsidRPr="00D025CC">
        <w:rPr>
          <w:rFonts w:ascii="Calibri" w:hAnsi="Calibri" w:cs="Calibri"/>
          <w:color w:val="000000" w:themeColor="text1"/>
          <w:sz w:val="24"/>
          <w:szCs w:val="24"/>
          <w:highlight w:val="yellow"/>
        </w:rPr>
        <w:t xml:space="preserve"> (</w:t>
      </w:r>
      <w:r w:rsidR="00EC72CC" w:rsidRPr="00D025CC">
        <w:rPr>
          <w:rFonts w:ascii="Calibri" w:hAnsi="Calibri" w:cs="Calibri"/>
          <w:b/>
          <w:bCs/>
          <w:color w:val="000000" w:themeColor="text1"/>
          <w:sz w:val="24"/>
          <w:szCs w:val="24"/>
          <w:highlight w:val="yellow"/>
        </w:rPr>
        <w:t>Supplementary Figure 2</w:t>
      </w:r>
      <w:r w:rsidR="002144F5" w:rsidRPr="00D025CC">
        <w:rPr>
          <w:rFonts w:ascii="Calibri" w:hAnsi="Calibri" w:cs="Calibri"/>
          <w:b/>
          <w:bCs/>
          <w:color w:val="000000" w:themeColor="text1"/>
          <w:sz w:val="24"/>
          <w:szCs w:val="24"/>
          <w:highlight w:val="yellow"/>
        </w:rPr>
        <w:t>A</w:t>
      </w:r>
      <w:r w:rsidR="00D60626"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w:t>
      </w:r>
    </w:p>
    <w:p w14:paraId="22F6EEF4"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4DCE6DC2" w14:textId="77777777" w:rsidR="004912E8"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Expose </w:t>
      </w:r>
      <w:r w:rsidR="004B5A5D" w:rsidRPr="00D025CC">
        <w:rPr>
          <w:rFonts w:ascii="Calibri" w:hAnsi="Calibri" w:cs="Calibri"/>
          <w:color w:val="000000" w:themeColor="text1"/>
          <w:sz w:val="24"/>
          <w:szCs w:val="24"/>
          <w:highlight w:val="yellow"/>
        </w:rPr>
        <w:t xml:space="preserve">the substrate to </w:t>
      </w:r>
      <w:r w:rsidRPr="00D025CC">
        <w:rPr>
          <w:rFonts w:ascii="Calibri" w:hAnsi="Calibri" w:cs="Calibri"/>
          <w:color w:val="000000" w:themeColor="text1"/>
          <w:sz w:val="24"/>
          <w:szCs w:val="24"/>
          <w:highlight w:val="yellow"/>
        </w:rPr>
        <w:t>UV (200</w:t>
      </w:r>
      <w:r w:rsidR="000B5FB8"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 xml:space="preserve">W) for 40 s in </w:t>
      </w:r>
      <w:r w:rsidR="000B5FB8"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 xml:space="preserve">photolithography machine. </w:t>
      </w:r>
    </w:p>
    <w:p w14:paraId="09DF5436"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D03EE69" w14:textId="0F1D1D61" w:rsidR="00E1466A" w:rsidRPr="00EF4C15" w:rsidRDefault="00E1466A" w:rsidP="00B66468">
      <w:pPr>
        <w:pStyle w:val="ListParagraph"/>
        <w:spacing w:after="0" w:line="240" w:lineRule="auto"/>
        <w:ind w:left="0"/>
        <w:jc w:val="both"/>
        <w:rPr>
          <w:rFonts w:ascii="Calibri" w:hAnsi="Calibri" w:cs="Calibri"/>
          <w:color w:val="000000" w:themeColor="text1"/>
          <w:sz w:val="24"/>
          <w:szCs w:val="24"/>
        </w:rPr>
      </w:pPr>
      <w:r w:rsidRPr="00EF4C15">
        <w:rPr>
          <w:rFonts w:ascii="Calibri" w:hAnsi="Calibri" w:cs="Calibri"/>
          <w:sz w:val="24"/>
          <w:szCs w:val="24"/>
        </w:rPr>
        <w:t xml:space="preserve">NOTE: </w:t>
      </w:r>
      <w:r w:rsidR="006768FC" w:rsidRPr="00EF4C15">
        <w:rPr>
          <w:rFonts w:ascii="Calibri" w:hAnsi="Calibri" w:cs="Calibri"/>
          <w:color w:val="000000" w:themeColor="text1"/>
          <w:sz w:val="24"/>
          <w:szCs w:val="24"/>
        </w:rPr>
        <w:t>E</w:t>
      </w:r>
      <w:r w:rsidR="00F33650" w:rsidRPr="00EF4C15">
        <w:rPr>
          <w:rFonts w:ascii="Calibri" w:hAnsi="Calibri" w:cs="Calibri"/>
          <w:color w:val="000000" w:themeColor="text1"/>
          <w:sz w:val="24"/>
          <w:szCs w:val="24"/>
        </w:rPr>
        <w:t>xpos</w:t>
      </w:r>
      <w:r w:rsidR="004B5A5D" w:rsidRPr="00EF4C15">
        <w:rPr>
          <w:rFonts w:ascii="Calibri" w:hAnsi="Calibri" w:cs="Calibri"/>
          <w:color w:val="000000" w:themeColor="text1"/>
          <w:sz w:val="24"/>
          <w:szCs w:val="24"/>
        </w:rPr>
        <w:t>ure</w:t>
      </w:r>
      <w:r w:rsidR="00F33650" w:rsidRPr="00EF4C15">
        <w:rPr>
          <w:rFonts w:ascii="Calibri" w:hAnsi="Calibri" w:cs="Calibri"/>
          <w:color w:val="000000" w:themeColor="text1"/>
          <w:sz w:val="24"/>
          <w:szCs w:val="24"/>
        </w:rPr>
        <w:t xml:space="preserve"> time depend</w:t>
      </w:r>
      <w:r w:rsidR="004B5A5D" w:rsidRPr="00EF4C15">
        <w:rPr>
          <w:rFonts w:ascii="Calibri" w:hAnsi="Calibri" w:cs="Calibri"/>
          <w:color w:val="000000" w:themeColor="text1"/>
          <w:sz w:val="24"/>
          <w:szCs w:val="24"/>
        </w:rPr>
        <w:t>s</w:t>
      </w:r>
      <w:r w:rsidR="00F33650" w:rsidRPr="00EF4C15">
        <w:rPr>
          <w:rFonts w:ascii="Calibri" w:hAnsi="Calibri" w:cs="Calibri"/>
          <w:color w:val="000000" w:themeColor="text1"/>
          <w:sz w:val="24"/>
          <w:szCs w:val="24"/>
        </w:rPr>
        <w:t xml:space="preserve"> on </w:t>
      </w:r>
      <w:r w:rsidR="005E57BD" w:rsidRPr="00EF4C15">
        <w:rPr>
          <w:rFonts w:ascii="Calibri" w:hAnsi="Calibri" w:cs="Calibri"/>
          <w:color w:val="000000" w:themeColor="text1"/>
          <w:sz w:val="24"/>
          <w:szCs w:val="24"/>
        </w:rPr>
        <w:t xml:space="preserve">the </w:t>
      </w:r>
      <w:r w:rsidR="00F33650" w:rsidRPr="00EF4C15">
        <w:rPr>
          <w:rFonts w:ascii="Calibri" w:hAnsi="Calibri" w:cs="Calibri"/>
          <w:color w:val="000000" w:themeColor="text1"/>
          <w:sz w:val="24"/>
          <w:szCs w:val="24"/>
        </w:rPr>
        <w:t>equipment</w:t>
      </w:r>
      <w:r w:rsidR="002E3D05" w:rsidRPr="00EF4C15">
        <w:rPr>
          <w:rFonts w:ascii="Calibri" w:hAnsi="Calibri" w:cs="Calibri"/>
          <w:color w:val="000000" w:themeColor="text1"/>
          <w:sz w:val="24"/>
          <w:szCs w:val="24"/>
        </w:rPr>
        <w:t xml:space="preserve"> used and is</w:t>
      </w:r>
      <w:r w:rsidR="00F33650" w:rsidRPr="00EF4C15">
        <w:rPr>
          <w:rFonts w:ascii="Calibri" w:hAnsi="Calibri" w:cs="Calibri"/>
          <w:color w:val="000000" w:themeColor="text1"/>
          <w:sz w:val="24"/>
          <w:szCs w:val="24"/>
        </w:rPr>
        <w:t xml:space="preserve"> based on </w:t>
      </w:r>
      <w:r w:rsidR="004B5A5D" w:rsidRPr="00EF4C15">
        <w:rPr>
          <w:rFonts w:ascii="Calibri" w:hAnsi="Calibri" w:cs="Calibri"/>
          <w:color w:val="000000" w:themeColor="text1"/>
          <w:sz w:val="24"/>
          <w:szCs w:val="24"/>
        </w:rPr>
        <w:t>the</w:t>
      </w:r>
      <w:r w:rsidR="005E57BD" w:rsidRPr="00EF4C15">
        <w:rPr>
          <w:rFonts w:ascii="Calibri" w:hAnsi="Calibri" w:cs="Calibri"/>
          <w:color w:val="000000" w:themeColor="text1"/>
          <w:sz w:val="24"/>
          <w:szCs w:val="24"/>
        </w:rPr>
        <w:t xml:space="preserve"> </w:t>
      </w:r>
      <w:r w:rsidR="00F33650" w:rsidRPr="00EF4C15">
        <w:rPr>
          <w:rFonts w:ascii="Calibri" w:hAnsi="Calibri" w:cs="Calibri"/>
          <w:color w:val="000000" w:themeColor="text1"/>
          <w:sz w:val="24"/>
          <w:szCs w:val="24"/>
        </w:rPr>
        <w:t xml:space="preserve">required dose of photoresist. </w:t>
      </w:r>
    </w:p>
    <w:p w14:paraId="1B4C51BC"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6152356D" w14:textId="52358D87"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Take the substrate out of </w:t>
      </w:r>
      <w:r w:rsidR="005D7435"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photolithography machine and remove </w:t>
      </w:r>
      <w:r w:rsidR="008C61B0"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photomask.</w:t>
      </w:r>
    </w:p>
    <w:p w14:paraId="03554630"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8BC8B0E" w14:textId="6B62FD4D"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Develop the photoresist in NMD-3 for 1 min</w:t>
      </w:r>
      <w:r w:rsidR="00E157D5" w:rsidRPr="00D025CC">
        <w:rPr>
          <w:rFonts w:ascii="Calibri" w:hAnsi="Calibri" w:cs="Calibri"/>
          <w:color w:val="000000" w:themeColor="text1"/>
          <w:sz w:val="24"/>
          <w:szCs w:val="24"/>
          <w:highlight w:val="yellow"/>
        </w:rPr>
        <w:t xml:space="preserve"> and ensure that </w:t>
      </w:r>
      <w:r w:rsidR="005D7435" w:rsidRPr="00D025CC">
        <w:rPr>
          <w:rFonts w:ascii="Calibri" w:hAnsi="Calibri" w:cs="Calibri"/>
          <w:color w:val="000000" w:themeColor="text1"/>
          <w:sz w:val="24"/>
          <w:szCs w:val="24"/>
          <w:highlight w:val="yellow"/>
        </w:rPr>
        <w:t xml:space="preserve">the </w:t>
      </w:r>
      <w:r w:rsidR="00E157D5" w:rsidRPr="00D025CC">
        <w:rPr>
          <w:rFonts w:ascii="Calibri" w:hAnsi="Calibri" w:cs="Calibri"/>
          <w:color w:val="000000" w:themeColor="text1"/>
          <w:sz w:val="24"/>
          <w:szCs w:val="24"/>
          <w:highlight w:val="yellow"/>
        </w:rPr>
        <w:t>photoresist forms a sharp pattern</w:t>
      </w:r>
      <w:r w:rsidRPr="00D025CC">
        <w:rPr>
          <w:rFonts w:ascii="Calibri" w:hAnsi="Calibri" w:cs="Calibri"/>
          <w:color w:val="000000" w:themeColor="text1"/>
          <w:sz w:val="24"/>
          <w:szCs w:val="24"/>
          <w:highlight w:val="yellow"/>
          <w:lang w:eastAsia="ja-JP"/>
        </w:rPr>
        <w:t>.</w:t>
      </w:r>
      <w:r w:rsidRPr="00D025CC">
        <w:rPr>
          <w:rFonts w:ascii="Calibri" w:hAnsi="Calibri" w:cs="Calibri"/>
          <w:color w:val="000000" w:themeColor="text1"/>
          <w:sz w:val="24"/>
          <w:szCs w:val="24"/>
          <w:highlight w:val="yellow"/>
        </w:rPr>
        <w:t xml:space="preserve"> Then</w:t>
      </w:r>
      <w:r w:rsidR="006C7304"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wash the substrate by dipping it </w:t>
      </w:r>
      <w:r w:rsidR="005F4B20" w:rsidRPr="00D025CC">
        <w:rPr>
          <w:rFonts w:ascii="Calibri" w:hAnsi="Calibri" w:cs="Calibri"/>
          <w:color w:val="000000" w:themeColor="text1"/>
          <w:sz w:val="24"/>
          <w:szCs w:val="24"/>
          <w:highlight w:val="yellow"/>
        </w:rPr>
        <w:t>in</w:t>
      </w:r>
      <w:r w:rsidRPr="00D025CC">
        <w:rPr>
          <w:rFonts w:ascii="Calibri" w:hAnsi="Calibri" w:cs="Calibri"/>
          <w:color w:val="000000" w:themeColor="text1"/>
          <w:sz w:val="24"/>
          <w:szCs w:val="24"/>
          <w:highlight w:val="yellow"/>
        </w:rPr>
        <w:t xml:space="preserve"> water.</w:t>
      </w:r>
      <w:r w:rsidR="0038691C" w:rsidRPr="00D025CC">
        <w:rPr>
          <w:rFonts w:ascii="Calibri" w:hAnsi="Calibri" w:cs="Calibri"/>
          <w:color w:val="000000" w:themeColor="text1"/>
          <w:sz w:val="24"/>
          <w:szCs w:val="24"/>
          <w:highlight w:val="yellow"/>
        </w:rPr>
        <w:t xml:space="preserve"> </w:t>
      </w:r>
    </w:p>
    <w:p w14:paraId="4F888491"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7C160788" w14:textId="24284002" w:rsidR="000F155B"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Dry the substrate by blowing N</w:t>
      </w:r>
      <w:r w:rsidRPr="00D025CC">
        <w:rPr>
          <w:rFonts w:ascii="Calibri" w:hAnsi="Calibri" w:cs="Calibri"/>
          <w:color w:val="000000" w:themeColor="text1"/>
          <w:sz w:val="24"/>
          <w:szCs w:val="24"/>
          <w:highlight w:val="yellow"/>
          <w:vertAlign w:val="subscript"/>
        </w:rPr>
        <w:t>2</w:t>
      </w:r>
      <w:r w:rsidRPr="00D025CC">
        <w:rPr>
          <w:rFonts w:ascii="Calibri" w:hAnsi="Calibri" w:cs="Calibri"/>
          <w:color w:val="000000" w:themeColor="text1"/>
          <w:sz w:val="24"/>
          <w:szCs w:val="24"/>
          <w:highlight w:val="yellow"/>
        </w:rPr>
        <w:t xml:space="preserve"> gas. Then</w:t>
      </w:r>
      <w:r w:rsidR="006C7304"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post-bake the substrate </w:t>
      </w:r>
      <w:r w:rsidR="005F4B20" w:rsidRPr="00D025CC">
        <w:rPr>
          <w:rFonts w:ascii="Calibri" w:hAnsi="Calibri" w:cs="Calibri"/>
          <w:color w:val="000000" w:themeColor="text1"/>
          <w:sz w:val="24"/>
          <w:szCs w:val="24"/>
          <w:highlight w:val="yellow"/>
        </w:rPr>
        <w:t>on</w:t>
      </w:r>
      <w:r w:rsidRPr="00D025CC">
        <w:rPr>
          <w:rFonts w:ascii="Calibri" w:hAnsi="Calibri" w:cs="Calibri"/>
          <w:color w:val="000000" w:themeColor="text1"/>
          <w:sz w:val="24"/>
          <w:szCs w:val="24"/>
          <w:highlight w:val="yellow"/>
        </w:rPr>
        <w:t xml:space="preserve"> </w:t>
      </w:r>
      <w:r w:rsidR="00294928"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hotplate at 110</w:t>
      </w:r>
      <w:r w:rsidR="00AB1D4B" w:rsidRPr="00D025CC">
        <w:rPr>
          <w:rFonts w:ascii="Calibri" w:hAnsi="Calibri" w:cs="Calibri"/>
          <w:color w:val="000000" w:themeColor="text1"/>
          <w:sz w:val="24"/>
          <w:szCs w:val="24"/>
          <w:highlight w:val="yellow"/>
        </w:rPr>
        <w:t xml:space="preserve"> °C</w:t>
      </w:r>
      <w:r w:rsidRPr="00D025CC">
        <w:rPr>
          <w:rFonts w:ascii="Calibri" w:hAnsi="Calibri" w:cs="Calibri"/>
          <w:color w:val="000000" w:themeColor="text1"/>
          <w:sz w:val="24"/>
          <w:szCs w:val="24"/>
          <w:highlight w:val="yellow"/>
        </w:rPr>
        <w:t xml:space="preserve"> for 5 min. </w:t>
      </w:r>
    </w:p>
    <w:p w14:paraId="431FC477" w14:textId="77777777" w:rsidR="001D0A3A" w:rsidRPr="00D025CC" w:rsidRDefault="001D0A3A" w:rsidP="00B66468">
      <w:pPr>
        <w:pStyle w:val="ListParagraph"/>
        <w:spacing w:after="0" w:line="240" w:lineRule="auto"/>
        <w:ind w:left="0"/>
        <w:jc w:val="both"/>
        <w:rPr>
          <w:rFonts w:ascii="Calibri" w:hAnsi="Calibri" w:cs="Calibri"/>
          <w:color w:val="000000" w:themeColor="text1"/>
          <w:sz w:val="24"/>
          <w:szCs w:val="24"/>
          <w:highlight w:val="yellow"/>
        </w:rPr>
      </w:pPr>
    </w:p>
    <w:p w14:paraId="47455090" w14:textId="059FA8B4" w:rsidR="001D0A3A" w:rsidRPr="00D025CC" w:rsidRDefault="001D0A3A"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Deposition of ITO</w:t>
      </w:r>
    </w:p>
    <w:p w14:paraId="7687096C"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17D76C3E" w14:textId="03550F54" w:rsidR="00F24CB7" w:rsidRPr="00D025CC" w:rsidRDefault="00BE205A"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lang w:eastAsia="ja-JP"/>
        </w:rPr>
        <w:t xml:space="preserve">Fix the substrate on </w:t>
      </w:r>
      <w:r w:rsidR="007C21BF" w:rsidRPr="00D025CC">
        <w:rPr>
          <w:rFonts w:ascii="Calibri" w:hAnsi="Calibri" w:cs="Calibri"/>
          <w:color w:val="000000" w:themeColor="text1"/>
          <w:sz w:val="24"/>
          <w:szCs w:val="24"/>
          <w:highlight w:val="yellow"/>
          <w:lang w:eastAsia="ja-JP"/>
        </w:rPr>
        <w:t>a</w:t>
      </w:r>
      <w:r w:rsidRPr="00D025CC">
        <w:rPr>
          <w:rFonts w:ascii="Calibri" w:hAnsi="Calibri" w:cs="Calibri"/>
          <w:color w:val="000000" w:themeColor="text1"/>
          <w:sz w:val="24"/>
          <w:szCs w:val="24"/>
          <w:highlight w:val="yellow"/>
          <w:lang w:eastAsia="ja-JP"/>
        </w:rPr>
        <w:t xml:space="preserve"> </w:t>
      </w:r>
      <w:r w:rsidR="007C21BF" w:rsidRPr="00D025CC">
        <w:rPr>
          <w:rFonts w:ascii="Calibri" w:hAnsi="Calibri" w:cs="Calibri"/>
          <w:color w:val="000000" w:themeColor="text1"/>
          <w:sz w:val="24"/>
          <w:szCs w:val="24"/>
          <w:highlight w:val="yellow"/>
          <w:lang w:eastAsia="ja-JP"/>
        </w:rPr>
        <w:t>substrate</w:t>
      </w:r>
      <w:r w:rsidRPr="00D025CC">
        <w:rPr>
          <w:rFonts w:ascii="Calibri" w:hAnsi="Calibri" w:cs="Calibri"/>
          <w:color w:val="000000" w:themeColor="text1"/>
          <w:sz w:val="24"/>
          <w:szCs w:val="24"/>
          <w:highlight w:val="yellow"/>
          <w:lang w:eastAsia="ja-JP"/>
        </w:rPr>
        <w:t xml:space="preserve"> holder</w:t>
      </w:r>
      <w:r w:rsidR="00B95E4E" w:rsidRPr="00D025CC">
        <w:rPr>
          <w:rFonts w:ascii="Calibri" w:hAnsi="Calibri" w:cs="Calibri"/>
          <w:color w:val="000000" w:themeColor="text1"/>
          <w:sz w:val="24"/>
          <w:szCs w:val="24"/>
          <w:highlight w:val="yellow"/>
          <w:lang w:eastAsia="ja-JP"/>
        </w:rPr>
        <w:t xml:space="preserve"> with tape</w:t>
      </w:r>
      <w:r w:rsidR="007C21BF" w:rsidRPr="00D025CC">
        <w:rPr>
          <w:rFonts w:ascii="Calibri" w:hAnsi="Calibri" w:cs="Calibri"/>
          <w:color w:val="000000" w:themeColor="text1"/>
          <w:sz w:val="24"/>
          <w:szCs w:val="24"/>
          <w:highlight w:val="yellow"/>
          <w:lang w:eastAsia="ja-JP"/>
        </w:rPr>
        <w:t xml:space="preserve"> and introduce </w:t>
      </w:r>
      <w:r w:rsidR="00AB1D4B" w:rsidRPr="00D025CC">
        <w:rPr>
          <w:rFonts w:ascii="Calibri" w:hAnsi="Calibri" w:cs="Calibri"/>
          <w:color w:val="000000" w:themeColor="text1"/>
          <w:sz w:val="24"/>
          <w:szCs w:val="24"/>
          <w:highlight w:val="yellow"/>
          <w:lang w:eastAsia="ja-JP"/>
        </w:rPr>
        <w:t xml:space="preserve">it </w:t>
      </w:r>
      <w:r w:rsidR="007C21BF" w:rsidRPr="00D025CC">
        <w:rPr>
          <w:rFonts w:ascii="Calibri" w:hAnsi="Calibri" w:cs="Calibri"/>
          <w:color w:val="000000" w:themeColor="text1"/>
          <w:sz w:val="24"/>
          <w:szCs w:val="24"/>
          <w:highlight w:val="yellow"/>
          <w:lang w:eastAsia="ja-JP"/>
        </w:rPr>
        <w:t xml:space="preserve">into </w:t>
      </w:r>
      <w:r w:rsidR="005F4B20" w:rsidRPr="00D025CC">
        <w:rPr>
          <w:rFonts w:ascii="Calibri" w:hAnsi="Calibri" w:cs="Calibri"/>
          <w:color w:val="000000" w:themeColor="text1"/>
          <w:sz w:val="24"/>
          <w:szCs w:val="24"/>
          <w:highlight w:val="yellow"/>
          <w:lang w:eastAsia="ja-JP"/>
        </w:rPr>
        <w:t>the</w:t>
      </w:r>
      <w:r w:rsidR="00281A6F" w:rsidRPr="00D025CC">
        <w:rPr>
          <w:rFonts w:ascii="Calibri" w:hAnsi="Calibri" w:cs="Calibri"/>
          <w:color w:val="000000" w:themeColor="text1"/>
          <w:sz w:val="24"/>
          <w:szCs w:val="24"/>
          <w:highlight w:val="yellow"/>
          <w:lang w:eastAsia="ja-JP"/>
        </w:rPr>
        <w:t xml:space="preserve"> vacuum chamber of </w:t>
      </w:r>
      <w:r w:rsidR="00AD719E" w:rsidRPr="00D025CC">
        <w:rPr>
          <w:rFonts w:ascii="Calibri" w:hAnsi="Calibri" w:cs="Calibri"/>
          <w:color w:val="000000" w:themeColor="text1"/>
          <w:sz w:val="24"/>
          <w:szCs w:val="24"/>
          <w:highlight w:val="yellow"/>
          <w:lang w:eastAsia="ja-JP"/>
        </w:rPr>
        <w:t xml:space="preserve">a </w:t>
      </w:r>
      <w:r w:rsidR="00281A6F" w:rsidRPr="00D025CC">
        <w:rPr>
          <w:rFonts w:ascii="Calibri" w:hAnsi="Calibri" w:cs="Calibri"/>
          <w:color w:val="000000" w:themeColor="text1"/>
          <w:sz w:val="24"/>
          <w:szCs w:val="24"/>
          <w:highlight w:val="yellow"/>
          <w:lang w:eastAsia="ja-JP"/>
        </w:rPr>
        <w:t>sputtering machine.</w:t>
      </w:r>
    </w:p>
    <w:p w14:paraId="5126BAFC"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55A2753" w14:textId="49AF59D3" w:rsidR="00281A6F" w:rsidRPr="00D025CC" w:rsidRDefault="00281A6F"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Pump down </w:t>
      </w:r>
      <w:r w:rsidR="00AB103A" w:rsidRPr="00D025CC">
        <w:rPr>
          <w:rFonts w:ascii="Calibri" w:hAnsi="Calibri" w:cs="Calibri"/>
          <w:color w:val="000000" w:themeColor="text1"/>
          <w:sz w:val="24"/>
          <w:szCs w:val="24"/>
          <w:highlight w:val="yellow"/>
        </w:rPr>
        <w:t xml:space="preserve">the sputtering chamber </w:t>
      </w:r>
      <w:r w:rsidR="005F4B20" w:rsidRPr="00D025CC">
        <w:rPr>
          <w:rFonts w:ascii="Calibri" w:hAnsi="Calibri" w:cs="Calibri"/>
          <w:color w:val="000000" w:themeColor="text1"/>
          <w:sz w:val="24"/>
          <w:szCs w:val="24"/>
          <w:highlight w:val="yellow"/>
        </w:rPr>
        <w:t>below</w:t>
      </w:r>
      <w:r w:rsidRPr="00D025CC">
        <w:rPr>
          <w:rFonts w:ascii="Calibri" w:hAnsi="Calibri" w:cs="Calibri"/>
          <w:color w:val="000000" w:themeColor="text1"/>
          <w:sz w:val="24"/>
          <w:szCs w:val="24"/>
          <w:highlight w:val="yellow"/>
        </w:rPr>
        <w:t xml:space="preserve"> 10</w:t>
      </w:r>
      <w:r w:rsidRPr="00D025CC">
        <w:rPr>
          <w:rFonts w:ascii="Calibri" w:hAnsi="Calibri" w:cs="Calibri"/>
          <w:color w:val="000000" w:themeColor="text1"/>
          <w:sz w:val="24"/>
          <w:szCs w:val="24"/>
          <w:highlight w:val="yellow"/>
          <w:vertAlign w:val="superscript"/>
        </w:rPr>
        <w:t>-</w:t>
      </w:r>
      <w:r w:rsidR="007E6A2B" w:rsidRPr="00D025CC">
        <w:rPr>
          <w:rFonts w:ascii="Calibri" w:hAnsi="Calibri" w:cs="Calibri"/>
          <w:color w:val="000000" w:themeColor="text1"/>
          <w:sz w:val="24"/>
          <w:szCs w:val="24"/>
          <w:highlight w:val="yellow"/>
          <w:vertAlign w:val="superscript"/>
        </w:rPr>
        <w:t>3</w:t>
      </w:r>
      <w:r w:rsidRPr="00D025CC">
        <w:rPr>
          <w:rFonts w:ascii="Calibri" w:hAnsi="Calibri" w:cs="Calibri"/>
          <w:color w:val="000000" w:themeColor="text1"/>
          <w:sz w:val="24"/>
          <w:szCs w:val="24"/>
          <w:highlight w:val="yellow"/>
        </w:rPr>
        <w:t xml:space="preserve"> Pa</w:t>
      </w:r>
      <w:r w:rsidR="00291670" w:rsidRPr="00D025CC">
        <w:rPr>
          <w:rFonts w:ascii="Calibri" w:hAnsi="Calibri" w:cs="Calibri"/>
          <w:color w:val="000000" w:themeColor="text1"/>
          <w:sz w:val="24"/>
          <w:szCs w:val="24"/>
          <w:highlight w:val="yellow"/>
        </w:rPr>
        <w:t>.</w:t>
      </w:r>
    </w:p>
    <w:p w14:paraId="39D268AD"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4813A1F" w14:textId="3C12D5FF" w:rsidR="00F33650"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Deposit ITO</w:t>
      </w:r>
      <w:r w:rsidR="00ED7731" w:rsidRPr="00D025CC">
        <w:rPr>
          <w:rFonts w:ascii="Calibri" w:hAnsi="Calibri" w:cs="Calibri"/>
          <w:color w:val="000000" w:themeColor="text1"/>
          <w:sz w:val="24"/>
          <w:szCs w:val="24"/>
          <w:highlight w:val="yellow"/>
        </w:rPr>
        <w:t xml:space="preserve"> (In</w:t>
      </w:r>
      <w:r w:rsidR="00ED7731" w:rsidRPr="00D025CC">
        <w:rPr>
          <w:rFonts w:ascii="Calibri" w:hAnsi="Calibri" w:cs="Calibri"/>
          <w:color w:val="000000" w:themeColor="text1"/>
          <w:sz w:val="24"/>
          <w:szCs w:val="24"/>
          <w:highlight w:val="yellow"/>
          <w:vertAlign w:val="subscript"/>
        </w:rPr>
        <w:t>2</w:t>
      </w:r>
      <w:r w:rsidR="00ED7731" w:rsidRPr="00D025CC">
        <w:rPr>
          <w:rFonts w:ascii="Calibri" w:hAnsi="Calibri" w:cs="Calibri"/>
          <w:color w:val="000000" w:themeColor="text1"/>
          <w:sz w:val="24"/>
          <w:szCs w:val="24"/>
          <w:highlight w:val="yellow"/>
        </w:rPr>
        <w:t>O</w:t>
      </w:r>
      <w:r w:rsidR="00ED7731" w:rsidRPr="00D025CC">
        <w:rPr>
          <w:rFonts w:ascii="Calibri" w:hAnsi="Calibri" w:cs="Calibri"/>
          <w:color w:val="000000" w:themeColor="text1"/>
          <w:sz w:val="24"/>
          <w:szCs w:val="24"/>
          <w:highlight w:val="yellow"/>
          <w:vertAlign w:val="subscript"/>
        </w:rPr>
        <w:t>3</w:t>
      </w:r>
      <w:r w:rsidR="00ED7731" w:rsidRPr="00D025CC">
        <w:rPr>
          <w:rFonts w:ascii="Calibri" w:hAnsi="Calibri" w:cs="Calibri"/>
          <w:color w:val="000000" w:themeColor="text1"/>
          <w:sz w:val="24"/>
          <w:szCs w:val="24"/>
          <w:highlight w:val="yellow"/>
        </w:rPr>
        <w:t xml:space="preserve"> 90 </w:t>
      </w:r>
      <w:proofErr w:type="spellStart"/>
      <w:r w:rsidR="00ED7731" w:rsidRPr="00D025CC">
        <w:rPr>
          <w:rFonts w:ascii="Calibri" w:hAnsi="Calibri" w:cs="Calibri"/>
          <w:color w:val="000000" w:themeColor="text1"/>
          <w:sz w:val="24"/>
          <w:szCs w:val="24"/>
          <w:highlight w:val="yellow"/>
        </w:rPr>
        <w:t>wt</w:t>
      </w:r>
      <w:proofErr w:type="spellEnd"/>
      <w:r w:rsidR="00ED7731" w:rsidRPr="00D025CC">
        <w:rPr>
          <w:rFonts w:ascii="Calibri" w:hAnsi="Calibri" w:cs="Calibri"/>
          <w:color w:val="000000" w:themeColor="text1"/>
          <w:sz w:val="24"/>
          <w:szCs w:val="24"/>
          <w:highlight w:val="yellow"/>
        </w:rPr>
        <w:t>% and SnO</w:t>
      </w:r>
      <w:r w:rsidR="00ED7731" w:rsidRPr="00D025CC">
        <w:rPr>
          <w:rFonts w:ascii="Calibri" w:hAnsi="Calibri" w:cs="Calibri"/>
          <w:color w:val="000000" w:themeColor="text1"/>
          <w:sz w:val="24"/>
          <w:szCs w:val="24"/>
          <w:highlight w:val="yellow"/>
          <w:vertAlign w:val="subscript"/>
        </w:rPr>
        <w:t>2</w:t>
      </w:r>
      <w:r w:rsidR="00ED7731" w:rsidRPr="00D025CC">
        <w:rPr>
          <w:rFonts w:ascii="Calibri" w:hAnsi="Calibri" w:cs="Calibri"/>
          <w:color w:val="000000" w:themeColor="text1"/>
          <w:sz w:val="24"/>
          <w:szCs w:val="24"/>
          <w:highlight w:val="yellow"/>
        </w:rPr>
        <w:t xml:space="preserve"> 10 </w:t>
      </w:r>
      <w:proofErr w:type="spellStart"/>
      <w:r w:rsidR="00ED7731" w:rsidRPr="00D025CC">
        <w:rPr>
          <w:rFonts w:ascii="Calibri" w:hAnsi="Calibri" w:cs="Calibri"/>
          <w:color w:val="000000" w:themeColor="text1"/>
          <w:sz w:val="24"/>
          <w:szCs w:val="24"/>
          <w:highlight w:val="yellow"/>
        </w:rPr>
        <w:t>wt</w:t>
      </w:r>
      <w:proofErr w:type="spellEnd"/>
      <w:r w:rsidR="00ED7731"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to </w:t>
      </w:r>
      <w:r w:rsidR="005F4B20" w:rsidRPr="00D025CC">
        <w:rPr>
          <w:rFonts w:ascii="Calibri" w:hAnsi="Calibri" w:cs="Calibri"/>
          <w:color w:val="000000" w:themeColor="text1"/>
          <w:sz w:val="24"/>
          <w:szCs w:val="24"/>
          <w:highlight w:val="yellow"/>
        </w:rPr>
        <w:t xml:space="preserve">a thickness of </w:t>
      </w:r>
      <w:r w:rsidR="00AB1D4B"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100 nm by</w:t>
      </w:r>
      <w:r w:rsidR="006C7304"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radio frequency sputtering</w:t>
      </w:r>
      <w:r w:rsidR="00DC31B9" w:rsidRPr="00D025CC">
        <w:rPr>
          <w:rFonts w:ascii="Calibri" w:hAnsi="Calibri" w:cs="Calibri"/>
          <w:color w:val="000000" w:themeColor="text1"/>
          <w:sz w:val="24"/>
          <w:szCs w:val="24"/>
          <w:highlight w:val="yellow"/>
        </w:rPr>
        <w:t xml:space="preserve"> </w:t>
      </w:r>
      <w:r w:rsidR="001D0A3A" w:rsidRPr="00D025CC">
        <w:rPr>
          <w:rFonts w:ascii="Calibri" w:hAnsi="Calibri" w:cs="Calibri"/>
          <w:color w:val="000000" w:themeColor="text1"/>
          <w:sz w:val="24"/>
          <w:szCs w:val="24"/>
          <w:highlight w:val="yellow"/>
        </w:rPr>
        <w:t>at 4 nm/min</w:t>
      </w:r>
      <w:r w:rsidR="008A3400" w:rsidRPr="00D025CC">
        <w:rPr>
          <w:rFonts w:ascii="Calibri" w:hAnsi="Calibri" w:cs="Calibri"/>
          <w:color w:val="000000" w:themeColor="text1"/>
          <w:sz w:val="24"/>
          <w:szCs w:val="24"/>
          <w:highlight w:val="yellow"/>
        </w:rPr>
        <w:t xml:space="preserve"> under </w:t>
      </w:r>
      <w:proofErr w:type="spellStart"/>
      <w:r w:rsidR="008A3400" w:rsidRPr="00D025CC">
        <w:rPr>
          <w:rFonts w:ascii="Calibri" w:hAnsi="Calibri" w:cs="Calibri"/>
          <w:color w:val="000000" w:themeColor="text1"/>
          <w:sz w:val="24"/>
          <w:szCs w:val="24"/>
          <w:highlight w:val="yellow"/>
        </w:rPr>
        <w:t>Ar</w:t>
      </w:r>
      <w:proofErr w:type="spellEnd"/>
      <w:r w:rsidR="008A3400" w:rsidRPr="00D025CC">
        <w:rPr>
          <w:rFonts w:ascii="Calibri" w:hAnsi="Calibri" w:cs="Calibri"/>
          <w:color w:val="000000" w:themeColor="text1"/>
          <w:sz w:val="24"/>
          <w:szCs w:val="24"/>
          <w:highlight w:val="yellow"/>
        </w:rPr>
        <w:t xml:space="preserve"> gas (</w:t>
      </w:r>
      <w:r w:rsidR="00C15D8B" w:rsidRPr="00D025CC">
        <w:rPr>
          <w:rFonts w:ascii="Calibri" w:hAnsi="Calibri" w:cs="Calibri"/>
          <w:color w:val="000000" w:themeColor="text1"/>
          <w:sz w:val="24"/>
          <w:szCs w:val="24"/>
          <w:highlight w:val="yellow"/>
        </w:rPr>
        <w:t>0.2 Pa</w:t>
      </w:r>
      <w:r w:rsidR="008A3400" w:rsidRPr="00D025CC">
        <w:rPr>
          <w:rFonts w:ascii="Calibri" w:hAnsi="Calibri" w:cs="Calibri"/>
          <w:color w:val="000000" w:themeColor="text1"/>
          <w:sz w:val="24"/>
          <w:szCs w:val="24"/>
          <w:highlight w:val="yellow"/>
        </w:rPr>
        <w:t>)</w:t>
      </w:r>
      <w:r w:rsidR="001D0A3A" w:rsidRPr="00D025CC">
        <w:rPr>
          <w:rFonts w:ascii="Calibri" w:hAnsi="Calibri" w:cs="Calibri"/>
          <w:color w:val="000000" w:themeColor="text1"/>
          <w:sz w:val="24"/>
          <w:szCs w:val="24"/>
          <w:highlight w:val="yellow"/>
        </w:rPr>
        <w:t xml:space="preserve"> without heating</w:t>
      </w:r>
      <w:r w:rsidRPr="00D025CC">
        <w:rPr>
          <w:rFonts w:ascii="Calibri" w:hAnsi="Calibri" w:cs="Calibri"/>
          <w:color w:val="000000" w:themeColor="text1"/>
          <w:sz w:val="24"/>
          <w:szCs w:val="24"/>
          <w:highlight w:val="yellow"/>
        </w:rPr>
        <w:t>.</w:t>
      </w:r>
    </w:p>
    <w:p w14:paraId="659A3140" w14:textId="77777777" w:rsidR="00FB3057" w:rsidRPr="00D025CC" w:rsidRDefault="00FB3057" w:rsidP="00B66468">
      <w:pPr>
        <w:pStyle w:val="ListParagraph"/>
        <w:spacing w:after="0" w:line="240" w:lineRule="auto"/>
        <w:ind w:left="0"/>
        <w:jc w:val="both"/>
        <w:rPr>
          <w:rFonts w:ascii="Calibri" w:hAnsi="Calibri" w:cs="Calibri"/>
          <w:color w:val="000000" w:themeColor="text1"/>
          <w:sz w:val="24"/>
          <w:szCs w:val="24"/>
          <w:highlight w:val="yellow"/>
        </w:rPr>
      </w:pPr>
    </w:p>
    <w:p w14:paraId="58BDC6EF" w14:textId="4E8BC939" w:rsidR="007601BA" w:rsidRPr="00D025CC" w:rsidRDefault="00132364"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Patterning </w:t>
      </w:r>
      <w:proofErr w:type="gramStart"/>
      <w:r w:rsidRPr="00D025CC">
        <w:rPr>
          <w:rFonts w:ascii="Calibri" w:hAnsi="Calibri" w:cs="Calibri"/>
          <w:color w:val="000000" w:themeColor="text1"/>
          <w:sz w:val="24"/>
          <w:szCs w:val="24"/>
          <w:highlight w:val="yellow"/>
        </w:rPr>
        <w:t xml:space="preserve">of </w:t>
      </w:r>
      <w:r w:rsidR="00846360" w:rsidRPr="00D025CC">
        <w:rPr>
          <w:rFonts w:ascii="Calibri" w:hAnsi="Calibri" w:cs="Calibri"/>
          <w:color w:val="000000" w:themeColor="text1"/>
          <w:sz w:val="24"/>
          <w:szCs w:val="24"/>
          <w:highlight w:val="yellow"/>
        </w:rPr>
        <w:t xml:space="preserve"> </w:t>
      </w:r>
      <w:r w:rsidR="00C22D0D" w:rsidRPr="00D025CC">
        <w:rPr>
          <w:rFonts w:ascii="Calibri" w:hAnsi="Calibri" w:cs="Calibri"/>
          <w:color w:val="000000" w:themeColor="text1"/>
          <w:sz w:val="24"/>
          <w:szCs w:val="24"/>
          <w:highlight w:val="yellow"/>
        </w:rPr>
        <w:t>SU</w:t>
      </w:r>
      <w:proofErr w:type="gramEnd"/>
      <w:r w:rsidR="00C22D0D" w:rsidRPr="00D025CC">
        <w:rPr>
          <w:rFonts w:ascii="Calibri" w:hAnsi="Calibri" w:cs="Calibri"/>
          <w:color w:val="000000" w:themeColor="text1"/>
          <w:sz w:val="24"/>
          <w:szCs w:val="24"/>
          <w:highlight w:val="yellow"/>
        </w:rPr>
        <w:t>-8</w:t>
      </w:r>
      <w:r w:rsidR="007601BA" w:rsidRPr="00D025CC">
        <w:rPr>
          <w:rFonts w:ascii="Calibri" w:hAnsi="Calibri" w:cs="Calibri"/>
          <w:color w:val="000000" w:themeColor="text1"/>
          <w:sz w:val="24"/>
          <w:szCs w:val="24"/>
          <w:highlight w:val="yellow"/>
        </w:rPr>
        <w:t xml:space="preserve"> </w:t>
      </w:r>
      <w:r w:rsidR="005B4F1A" w:rsidRPr="00D025CC">
        <w:rPr>
          <w:rFonts w:ascii="Calibri" w:hAnsi="Calibri" w:cs="Calibri"/>
          <w:color w:val="000000" w:themeColor="text1"/>
          <w:sz w:val="24"/>
          <w:szCs w:val="24"/>
          <w:highlight w:val="yellow"/>
        </w:rPr>
        <w:t>(</w:t>
      </w:r>
      <w:r w:rsidR="007E2B06" w:rsidRPr="00D025CC">
        <w:rPr>
          <w:rFonts w:ascii="Calibri" w:hAnsi="Calibri" w:cs="Calibri"/>
          <w:b/>
          <w:bCs/>
          <w:color w:val="000000" w:themeColor="text1"/>
          <w:sz w:val="24"/>
          <w:szCs w:val="24"/>
          <w:highlight w:val="yellow"/>
        </w:rPr>
        <w:t>Figure</w:t>
      </w:r>
      <w:r w:rsidR="005B4F1A" w:rsidRPr="00D025CC">
        <w:rPr>
          <w:rFonts w:ascii="Calibri" w:hAnsi="Calibri" w:cs="Calibri"/>
          <w:b/>
          <w:bCs/>
          <w:color w:val="000000" w:themeColor="text1"/>
          <w:sz w:val="24"/>
          <w:szCs w:val="24"/>
          <w:highlight w:val="yellow"/>
        </w:rPr>
        <w:t xml:space="preserve"> </w:t>
      </w:r>
      <w:r w:rsidR="00A73E75" w:rsidRPr="00D025CC">
        <w:rPr>
          <w:rFonts w:ascii="Calibri" w:hAnsi="Calibri" w:cs="Calibri"/>
          <w:b/>
          <w:bCs/>
          <w:color w:val="000000" w:themeColor="text1"/>
          <w:sz w:val="24"/>
          <w:szCs w:val="24"/>
          <w:highlight w:val="yellow"/>
        </w:rPr>
        <w:t>1</w:t>
      </w:r>
      <w:r w:rsidR="002144F5" w:rsidRPr="00D025CC">
        <w:rPr>
          <w:rFonts w:ascii="Calibri" w:hAnsi="Calibri" w:cs="Calibri"/>
          <w:b/>
          <w:bCs/>
          <w:color w:val="000000" w:themeColor="text1"/>
          <w:sz w:val="24"/>
          <w:szCs w:val="24"/>
          <w:highlight w:val="yellow"/>
        </w:rPr>
        <w:t>B</w:t>
      </w:r>
      <w:r w:rsidR="005B4F1A" w:rsidRPr="00D025CC">
        <w:rPr>
          <w:rFonts w:ascii="Calibri" w:hAnsi="Calibri" w:cs="Calibri"/>
          <w:color w:val="000000" w:themeColor="text1"/>
          <w:sz w:val="24"/>
          <w:szCs w:val="24"/>
          <w:highlight w:val="yellow"/>
        </w:rPr>
        <w:t>)</w:t>
      </w:r>
    </w:p>
    <w:p w14:paraId="0AD66B51"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6E38486C" w14:textId="4634316D" w:rsidR="007601BA" w:rsidRPr="00D025CC" w:rsidRDefault="007601BA"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lastRenderedPageBreak/>
        <w:t xml:space="preserve">Lift off the photoresist </w:t>
      </w:r>
      <w:r w:rsidR="00623256" w:rsidRPr="00D025CC">
        <w:rPr>
          <w:rFonts w:ascii="Calibri" w:hAnsi="Calibri" w:cs="Calibri"/>
          <w:color w:val="000000" w:themeColor="text1"/>
          <w:sz w:val="24"/>
          <w:szCs w:val="24"/>
          <w:highlight w:val="yellow"/>
          <w:lang w:eastAsia="ja-JP"/>
        </w:rPr>
        <w:t>by</w:t>
      </w:r>
      <w:r w:rsidRPr="00D025CC">
        <w:rPr>
          <w:rFonts w:ascii="Calibri" w:hAnsi="Calibri" w:cs="Calibri"/>
          <w:color w:val="000000" w:themeColor="text1"/>
          <w:sz w:val="24"/>
          <w:szCs w:val="24"/>
          <w:highlight w:val="yellow"/>
        </w:rPr>
        <w:t xml:space="preserve"> sonication in acetone, methanol</w:t>
      </w:r>
      <w:r w:rsidR="00623256" w:rsidRPr="00D025CC">
        <w:rPr>
          <w:rFonts w:ascii="Calibri" w:hAnsi="Calibri" w:cs="Calibri"/>
          <w:color w:val="000000" w:themeColor="text1"/>
          <w:sz w:val="24"/>
          <w:szCs w:val="24"/>
          <w:highlight w:val="yellow"/>
        </w:rPr>
        <w:t xml:space="preserve">, and </w:t>
      </w:r>
      <w:r w:rsidRPr="00D025CC">
        <w:rPr>
          <w:rFonts w:ascii="Calibri" w:hAnsi="Calibri" w:cs="Calibri"/>
          <w:color w:val="000000" w:themeColor="text1"/>
          <w:sz w:val="24"/>
          <w:szCs w:val="24"/>
          <w:highlight w:val="yellow"/>
          <w:lang w:eastAsia="ja-JP"/>
        </w:rPr>
        <w:t>w</w:t>
      </w:r>
      <w:r w:rsidRPr="00D025CC">
        <w:rPr>
          <w:rFonts w:ascii="Calibri" w:hAnsi="Calibri" w:cs="Calibri"/>
          <w:color w:val="000000" w:themeColor="text1"/>
          <w:sz w:val="24"/>
          <w:szCs w:val="24"/>
          <w:highlight w:val="yellow"/>
        </w:rPr>
        <w:t xml:space="preserve">ater </w:t>
      </w:r>
      <w:r w:rsidR="00623256" w:rsidRPr="00D025CC">
        <w:rPr>
          <w:rFonts w:ascii="Calibri" w:hAnsi="Calibri" w:cs="Calibri"/>
          <w:color w:val="000000" w:themeColor="text1"/>
          <w:sz w:val="24"/>
          <w:szCs w:val="24"/>
          <w:highlight w:val="yellow"/>
        </w:rPr>
        <w:t xml:space="preserve">for </w:t>
      </w:r>
      <w:r w:rsidRPr="00D025CC">
        <w:rPr>
          <w:rFonts w:ascii="Calibri" w:hAnsi="Calibri" w:cs="Calibri"/>
          <w:color w:val="000000" w:themeColor="text1"/>
          <w:sz w:val="24"/>
          <w:szCs w:val="24"/>
          <w:highlight w:val="yellow"/>
        </w:rPr>
        <w:t xml:space="preserve">5 min each. </w:t>
      </w:r>
      <w:r w:rsidR="00E24DD0" w:rsidRPr="00D025CC">
        <w:rPr>
          <w:rFonts w:ascii="Calibri" w:hAnsi="Calibri" w:cs="Calibri"/>
          <w:color w:val="000000" w:themeColor="text1"/>
          <w:sz w:val="24"/>
          <w:szCs w:val="24"/>
          <w:highlight w:val="yellow"/>
        </w:rPr>
        <w:t>Ensure tha</w:t>
      </w:r>
      <w:r w:rsidR="00E15336" w:rsidRPr="00D025CC">
        <w:rPr>
          <w:rFonts w:ascii="Calibri" w:hAnsi="Calibri" w:cs="Calibri"/>
          <w:color w:val="000000" w:themeColor="text1"/>
          <w:sz w:val="24"/>
          <w:szCs w:val="24"/>
          <w:highlight w:val="yellow"/>
        </w:rPr>
        <w:t>t no small fragments of ITO remain on the substrate</w:t>
      </w:r>
      <w:r w:rsidR="008C61B0" w:rsidRPr="00D025CC">
        <w:rPr>
          <w:rFonts w:ascii="Calibri" w:hAnsi="Calibri" w:cs="Calibri"/>
          <w:color w:val="000000" w:themeColor="text1"/>
          <w:sz w:val="24"/>
          <w:szCs w:val="24"/>
          <w:highlight w:val="yellow"/>
        </w:rPr>
        <w:t>s</w:t>
      </w:r>
      <w:r w:rsidR="00E15336" w:rsidRPr="00D025CC">
        <w:rPr>
          <w:rFonts w:ascii="Calibri" w:hAnsi="Calibri" w:cs="Calibri"/>
          <w:color w:val="000000" w:themeColor="text1"/>
          <w:sz w:val="24"/>
          <w:szCs w:val="24"/>
          <w:highlight w:val="yellow"/>
        </w:rPr>
        <w:t xml:space="preserve">. If the contamination seems severe, wipe with a clean wiper and then </w:t>
      </w:r>
      <w:r w:rsidR="001957F2" w:rsidRPr="00D025CC">
        <w:rPr>
          <w:rFonts w:ascii="Calibri" w:hAnsi="Calibri" w:cs="Calibri"/>
          <w:color w:val="000000" w:themeColor="text1"/>
          <w:sz w:val="24"/>
          <w:szCs w:val="24"/>
          <w:highlight w:val="yellow"/>
        </w:rPr>
        <w:t>clean</w:t>
      </w:r>
      <w:r w:rsidR="00057731" w:rsidRPr="00D025CC">
        <w:rPr>
          <w:rFonts w:ascii="Calibri" w:hAnsi="Calibri" w:cs="Calibri"/>
          <w:color w:val="000000" w:themeColor="text1"/>
          <w:sz w:val="24"/>
          <w:szCs w:val="24"/>
          <w:highlight w:val="yellow"/>
        </w:rPr>
        <w:t xml:space="preserve"> the substrate</w:t>
      </w:r>
      <w:r w:rsidR="001957F2" w:rsidRPr="00D025CC">
        <w:rPr>
          <w:rFonts w:ascii="Calibri" w:hAnsi="Calibri" w:cs="Calibri"/>
          <w:color w:val="000000" w:themeColor="text1"/>
          <w:sz w:val="24"/>
          <w:szCs w:val="24"/>
          <w:highlight w:val="yellow"/>
        </w:rPr>
        <w:t xml:space="preserve"> by sonication</w:t>
      </w:r>
      <w:r w:rsidR="00E15336" w:rsidRPr="00D025CC">
        <w:rPr>
          <w:rFonts w:ascii="Calibri" w:hAnsi="Calibri" w:cs="Calibri"/>
          <w:color w:val="000000" w:themeColor="text1"/>
          <w:sz w:val="24"/>
          <w:szCs w:val="24"/>
          <w:highlight w:val="yellow"/>
        </w:rPr>
        <w:t xml:space="preserve"> again</w:t>
      </w:r>
      <w:r w:rsidR="00E1466A" w:rsidRPr="00D025CC">
        <w:rPr>
          <w:rFonts w:ascii="Calibri" w:hAnsi="Calibri" w:cs="Calibri"/>
          <w:color w:val="000000" w:themeColor="text1"/>
          <w:sz w:val="24"/>
          <w:szCs w:val="24"/>
          <w:highlight w:val="yellow"/>
        </w:rPr>
        <w:t>.</w:t>
      </w:r>
    </w:p>
    <w:p w14:paraId="0A20B649"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885DC5F" w14:textId="0017B748"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Blow the substrate with </w:t>
      </w:r>
      <w:r w:rsidR="00623256" w:rsidRPr="00D025CC">
        <w:rPr>
          <w:rFonts w:ascii="Calibri" w:hAnsi="Calibri" w:cs="Calibri"/>
          <w:color w:val="000000" w:themeColor="text1"/>
          <w:sz w:val="24"/>
          <w:szCs w:val="24"/>
          <w:highlight w:val="yellow"/>
        </w:rPr>
        <w:t>a</w:t>
      </w:r>
      <w:r w:rsidR="00AB1D4B" w:rsidRPr="00D025CC">
        <w:rPr>
          <w:rFonts w:ascii="Calibri" w:hAnsi="Calibri" w:cs="Calibri"/>
          <w:color w:val="000000" w:themeColor="text1"/>
          <w:sz w:val="24"/>
          <w:szCs w:val="24"/>
          <w:highlight w:val="yellow"/>
        </w:rPr>
        <w:t>n</w:t>
      </w:r>
      <w:r w:rsidR="00623256"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N</w:t>
      </w:r>
      <w:r w:rsidRPr="00D025CC">
        <w:rPr>
          <w:rFonts w:ascii="Calibri" w:hAnsi="Calibri" w:cs="Calibri"/>
          <w:color w:val="000000" w:themeColor="text1"/>
          <w:sz w:val="24"/>
          <w:szCs w:val="24"/>
          <w:highlight w:val="yellow"/>
          <w:vertAlign w:val="subscript"/>
        </w:rPr>
        <w:t>2</w:t>
      </w:r>
      <w:r w:rsidRPr="00D025CC">
        <w:rPr>
          <w:rFonts w:ascii="Calibri" w:hAnsi="Calibri" w:cs="Calibri"/>
          <w:color w:val="000000" w:themeColor="text1"/>
          <w:sz w:val="24"/>
          <w:szCs w:val="24"/>
          <w:highlight w:val="yellow"/>
        </w:rPr>
        <w:t xml:space="preserve"> gas blower. Then</w:t>
      </w:r>
      <w:r w:rsidR="00F3122A"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bake the substrate at 110</w:t>
      </w:r>
      <w:r w:rsidR="00AB1D4B" w:rsidRPr="00D025CC">
        <w:rPr>
          <w:rFonts w:ascii="Calibri" w:hAnsi="Calibri" w:cs="Calibri"/>
          <w:color w:val="000000" w:themeColor="text1"/>
          <w:sz w:val="24"/>
          <w:szCs w:val="24"/>
          <w:highlight w:val="yellow"/>
        </w:rPr>
        <w:t xml:space="preserve"> °C</w:t>
      </w:r>
      <w:r w:rsidRPr="00D025CC">
        <w:rPr>
          <w:rFonts w:ascii="Calibri" w:hAnsi="Calibri" w:cs="Calibri"/>
          <w:color w:val="000000" w:themeColor="text1"/>
          <w:sz w:val="24"/>
          <w:szCs w:val="24"/>
          <w:highlight w:val="yellow"/>
        </w:rPr>
        <w:t xml:space="preserve"> on </w:t>
      </w:r>
      <w:r w:rsidR="008C61B0"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hot plate to</w:t>
      </w:r>
      <w:r w:rsidR="00095AA8" w:rsidRPr="00D025CC">
        <w:rPr>
          <w:rFonts w:ascii="Calibri" w:hAnsi="Calibri" w:cs="Calibri"/>
          <w:color w:val="000000" w:themeColor="text1"/>
          <w:sz w:val="24"/>
          <w:szCs w:val="24"/>
          <w:highlight w:val="yellow"/>
        </w:rPr>
        <w:t xml:space="preserve"> completely</w:t>
      </w:r>
      <w:r w:rsidRPr="00D025CC">
        <w:rPr>
          <w:rFonts w:ascii="Calibri" w:hAnsi="Calibri" w:cs="Calibri"/>
          <w:color w:val="000000" w:themeColor="text1"/>
          <w:sz w:val="24"/>
          <w:szCs w:val="24"/>
          <w:highlight w:val="yellow"/>
        </w:rPr>
        <w:t xml:space="preserve"> dry the substrate.</w:t>
      </w:r>
    </w:p>
    <w:p w14:paraId="749A1BB9"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61CA5BBB" w14:textId="0FC6AEF4" w:rsidR="004C1225"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Spin-coat the glass substrate with a</w:t>
      </w:r>
      <w:r w:rsidR="00623256" w:rsidRPr="00D025CC">
        <w:rPr>
          <w:rFonts w:ascii="Calibri" w:hAnsi="Calibri" w:cs="Calibri"/>
          <w:color w:val="000000" w:themeColor="text1"/>
          <w:sz w:val="24"/>
          <w:szCs w:val="24"/>
          <w:highlight w:val="yellow"/>
        </w:rPr>
        <w:t>n</w:t>
      </w:r>
      <w:r w:rsidRPr="00D025CC">
        <w:rPr>
          <w:rFonts w:ascii="Calibri" w:hAnsi="Calibri" w:cs="Calibri"/>
          <w:color w:val="000000" w:themeColor="text1"/>
          <w:sz w:val="24"/>
          <w:szCs w:val="24"/>
          <w:highlight w:val="yellow"/>
        </w:rPr>
        <w:t xml:space="preserve"> SU-8 3005 layer at 500 rpm for 5 s and 6000 rpm for 30 s. </w:t>
      </w:r>
      <w:r w:rsidR="004C1225" w:rsidRPr="00D025CC">
        <w:rPr>
          <w:rFonts w:ascii="Calibri" w:hAnsi="Calibri" w:cs="Calibri"/>
          <w:color w:val="000000" w:themeColor="text1"/>
          <w:sz w:val="24"/>
          <w:szCs w:val="24"/>
          <w:highlight w:val="yellow"/>
        </w:rPr>
        <w:t>Check for uniformity of coating.</w:t>
      </w:r>
    </w:p>
    <w:p w14:paraId="74364D0C"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1C9DBDDF" w14:textId="3480CE14" w:rsidR="007601BA" w:rsidRPr="00D025CC" w:rsidRDefault="004C1225"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P</w:t>
      </w:r>
      <w:r w:rsidR="00F33650" w:rsidRPr="00D025CC">
        <w:rPr>
          <w:rFonts w:ascii="Calibri" w:hAnsi="Calibri" w:cs="Calibri"/>
          <w:color w:val="000000" w:themeColor="text1"/>
          <w:sz w:val="24"/>
          <w:szCs w:val="24"/>
          <w:highlight w:val="yellow"/>
        </w:rPr>
        <w:t>rebake the substrate at 95</w:t>
      </w:r>
      <w:r w:rsidR="00AB1D4B" w:rsidRPr="00D025CC">
        <w:rPr>
          <w:rFonts w:ascii="Calibri" w:hAnsi="Calibri" w:cs="Calibri"/>
          <w:color w:val="000000" w:themeColor="text1"/>
          <w:sz w:val="24"/>
          <w:szCs w:val="24"/>
          <w:highlight w:val="yellow"/>
        </w:rPr>
        <w:t xml:space="preserve"> °C</w:t>
      </w:r>
      <w:r w:rsidR="00F33650" w:rsidRPr="00D025CC">
        <w:rPr>
          <w:rFonts w:ascii="Calibri" w:hAnsi="Calibri" w:cs="Calibri"/>
          <w:color w:val="000000" w:themeColor="text1"/>
          <w:sz w:val="24"/>
          <w:szCs w:val="24"/>
          <w:highlight w:val="yellow"/>
        </w:rPr>
        <w:t xml:space="preserve"> on</w:t>
      </w:r>
      <w:r w:rsidR="008C61B0" w:rsidRPr="00D025CC">
        <w:rPr>
          <w:rFonts w:ascii="Calibri" w:hAnsi="Calibri" w:cs="Calibri"/>
          <w:color w:val="000000" w:themeColor="text1"/>
          <w:sz w:val="24"/>
          <w:szCs w:val="24"/>
          <w:highlight w:val="yellow"/>
        </w:rPr>
        <w:t xml:space="preserve"> a</w:t>
      </w:r>
      <w:r w:rsidR="00F33650" w:rsidRPr="00D025CC">
        <w:rPr>
          <w:rFonts w:ascii="Calibri" w:hAnsi="Calibri" w:cs="Calibri"/>
          <w:color w:val="000000" w:themeColor="text1"/>
          <w:sz w:val="24"/>
          <w:szCs w:val="24"/>
          <w:highlight w:val="yellow"/>
        </w:rPr>
        <w:t xml:space="preserve"> hot plate</w:t>
      </w:r>
      <w:r w:rsidR="00F3122A" w:rsidRPr="00D025CC">
        <w:rPr>
          <w:rFonts w:ascii="Calibri" w:hAnsi="Calibri" w:cs="Calibri"/>
          <w:color w:val="000000" w:themeColor="text1"/>
          <w:sz w:val="24"/>
          <w:szCs w:val="24"/>
          <w:highlight w:val="yellow"/>
        </w:rPr>
        <w:t xml:space="preserve"> and subsequently c</w:t>
      </w:r>
      <w:r w:rsidR="00F33650" w:rsidRPr="00D025CC">
        <w:rPr>
          <w:rFonts w:ascii="Calibri" w:hAnsi="Calibri" w:cs="Calibri"/>
          <w:color w:val="000000" w:themeColor="text1"/>
          <w:sz w:val="24"/>
          <w:szCs w:val="24"/>
          <w:highlight w:val="yellow"/>
        </w:rPr>
        <w:t>ool the substrate to room temperature</w:t>
      </w:r>
      <w:r w:rsidR="007601BA" w:rsidRPr="00D025CC">
        <w:rPr>
          <w:rFonts w:ascii="Calibri" w:eastAsia="MS Gothic" w:hAnsi="Calibri" w:cs="Calibri"/>
          <w:color w:val="000000" w:themeColor="text1"/>
          <w:sz w:val="24"/>
          <w:szCs w:val="24"/>
          <w:highlight w:val="yellow"/>
        </w:rPr>
        <w:t>.</w:t>
      </w:r>
    </w:p>
    <w:p w14:paraId="03287C2E"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596802D" w14:textId="6721D6AA"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Put the photomask film on the photoresist-coated substrate</w:t>
      </w:r>
      <w:r w:rsidR="00164ADD" w:rsidRPr="00D025CC">
        <w:rPr>
          <w:rFonts w:ascii="Calibri" w:hAnsi="Calibri" w:cs="Calibri"/>
          <w:color w:val="000000" w:themeColor="text1"/>
          <w:sz w:val="24"/>
          <w:szCs w:val="24"/>
          <w:highlight w:val="yellow"/>
        </w:rPr>
        <w:t xml:space="preserve"> and fix </w:t>
      </w:r>
      <w:r w:rsidR="00AB1D4B" w:rsidRPr="00D025CC">
        <w:rPr>
          <w:rFonts w:ascii="Calibri" w:hAnsi="Calibri" w:cs="Calibri"/>
          <w:color w:val="000000" w:themeColor="text1"/>
          <w:sz w:val="24"/>
          <w:szCs w:val="24"/>
          <w:highlight w:val="yellow"/>
        </w:rPr>
        <w:t xml:space="preserve">it </w:t>
      </w:r>
      <w:r w:rsidR="00164ADD" w:rsidRPr="00D025CC">
        <w:rPr>
          <w:rFonts w:ascii="Calibri" w:hAnsi="Calibri" w:cs="Calibri"/>
          <w:color w:val="000000" w:themeColor="text1"/>
          <w:sz w:val="24"/>
          <w:szCs w:val="24"/>
          <w:highlight w:val="yellow"/>
        </w:rPr>
        <w:t>with tape</w:t>
      </w:r>
      <w:r w:rsidR="00A73E75" w:rsidRPr="00D025CC">
        <w:rPr>
          <w:rFonts w:ascii="Calibri" w:hAnsi="Calibri" w:cs="Calibri"/>
          <w:color w:val="000000" w:themeColor="text1"/>
          <w:sz w:val="24"/>
          <w:szCs w:val="24"/>
          <w:highlight w:val="yellow"/>
        </w:rPr>
        <w:t xml:space="preserve"> (</w:t>
      </w:r>
      <w:r w:rsidR="00EC72CC" w:rsidRPr="00D025CC">
        <w:rPr>
          <w:rFonts w:ascii="Calibri" w:hAnsi="Calibri" w:cs="Calibri"/>
          <w:b/>
          <w:bCs/>
          <w:color w:val="000000" w:themeColor="text1"/>
          <w:sz w:val="24"/>
          <w:szCs w:val="24"/>
          <w:highlight w:val="yellow"/>
        </w:rPr>
        <w:t>Supplementary Figure 2</w:t>
      </w:r>
      <w:r w:rsidR="002144F5" w:rsidRPr="00D025CC">
        <w:rPr>
          <w:rFonts w:ascii="Calibri" w:hAnsi="Calibri" w:cs="Calibri"/>
          <w:b/>
          <w:bCs/>
          <w:color w:val="000000" w:themeColor="text1"/>
          <w:sz w:val="24"/>
          <w:szCs w:val="24"/>
          <w:highlight w:val="yellow"/>
        </w:rPr>
        <w:t>B</w:t>
      </w:r>
      <w:r w:rsidR="00A73E75"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w:t>
      </w:r>
    </w:p>
    <w:p w14:paraId="1BD19B5A"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4227E78" w14:textId="53D69DBF"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Expose the </w:t>
      </w:r>
      <w:r w:rsidR="00623256" w:rsidRPr="00D025CC">
        <w:rPr>
          <w:rFonts w:ascii="Calibri" w:hAnsi="Calibri" w:cs="Calibri"/>
          <w:color w:val="000000" w:themeColor="text1"/>
          <w:sz w:val="24"/>
          <w:szCs w:val="24"/>
          <w:highlight w:val="yellow"/>
        </w:rPr>
        <w:t>sub</w:t>
      </w:r>
      <w:r w:rsidR="00AB1D4B" w:rsidRPr="00D025CC">
        <w:rPr>
          <w:rFonts w:ascii="Calibri" w:hAnsi="Calibri" w:cs="Calibri"/>
          <w:color w:val="000000" w:themeColor="text1"/>
          <w:sz w:val="24"/>
          <w:szCs w:val="24"/>
          <w:highlight w:val="yellow"/>
        </w:rPr>
        <w:t>s</w:t>
      </w:r>
      <w:r w:rsidR="00623256" w:rsidRPr="00D025CC">
        <w:rPr>
          <w:rFonts w:ascii="Calibri" w:hAnsi="Calibri" w:cs="Calibri"/>
          <w:color w:val="000000" w:themeColor="text1"/>
          <w:sz w:val="24"/>
          <w:szCs w:val="24"/>
          <w:highlight w:val="yellow"/>
        </w:rPr>
        <w:t xml:space="preserve">trate to </w:t>
      </w:r>
      <w:r w:rsidRPr="00D025CC">
        <w:rPr>
          <w:rFonts w:ascii="Calibri" w:hAnsi="Calibri" w:cs="Calibri"/>
          <w:color w:val="000000" w:themeColor="text1"/>
          <w:sz w:val="24"/>
          <w:szCs w:val="24"/>
          <w:highlight w:val="yellow"/>
        </w:rPr>
        <w:t>UV (200</w:t>
      </w:r>
      <w:r w:rsidR="00D726F6"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W) for 7 s. Then</w:t>
      </w:r>
      <w:r w:rsidR="00F3122A"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take the substrate out of</w:t>
      </w:r>
      <w:r w:rsidR="008C61B0" w:rsidRPr="00D025CC">
        <w:rPr>
          <w:rFonts w:ascii="Calibri" w:hAnsi="Calibri" w:cs="Calibri"/>
          <w:color w:val="000000" w:themeColor="text1"/>
          <w:sz w:val="24"/>
          <w:szCs w:val="24"/>
          <w:highlight w:val="yellow"/>
        </w:rPr>
        <w:t xml:space="preserve"> the</w:t>
      </w:r>
      <w:r w:rsidRPr="00D025CC">
        <w:rPr>
          <w:rFonts w:ascii="Calibri" w:hAnsi="Calibri" w:cs="Calibri"/>
          <w:color w:val="000000" w:themeColor="text1"/>
          <w:sz w:val="24"/>
          <w:szCs w:val="24"/>
          <w:highlight w:val="yellow"/>
        </w:rPr>
        <w:t xml:space="preserve"> photolithography machine and remove </w:t>
      </w:r>
      <w:r w:rsidR="008C61B0"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photomask. </w:t>
      </w:r>
    </w:p>
    <w:p w14:paraId="2CF98107"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E3E4A79" w14:textId="429F0B1D"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proofErr w:type="spellStart"/>
      <w:r w:rsidRPr="00D025CC">
        <w:rPr>
          <w:rFonts w:ascii="Calibri" w:hAnsi="Calibri" w:cs="Calibri"/>
          <w:color w:val="000000" w:themeColor="text1"/>
          <w:sz w:val="24"/>
          <w:szCs w:val="24"/>
          <w:highlight w:val="yellow"/>
        </w:rPr>
        <w:t>Postbake</w:t>
      </w:r>
      <w:proofErr w:type="spellEnd"/>
      <w:r w:rsidRPr="00D025CC">
        <w:rPr>
          <w:rFonts w:ascii="Calibri" w:hAnsi="Calibri" w:cs="Calibri"/>
          <w:color w:val="000000" w:themeColor="text1"/>
          <w:sz w:val="24"/>
          <w:szCs w:val="24"/>
          <w:highlight w:val="yellow"/>
        </w:rPr>
        <w:t xml:space="preserve"> the substrate at 65</w:t>
      </w:r>
      <w:r w:rsidR="00AB1D4B" w:rsidRPr="00D025CC">
        <w:rPr>
          <w:rFonts w:ascii="Calibri" w:hAnsi="Calibri" w:cs="Calibri"/>
          <w:color w:val="000000" w:themeColor="text1"/>
          <w:sz w:val="24"/>
          <w:szCs w:val="24"/>
          <w:highlight w:val="yellow"/>
        </w:rPr>
        <w:t xml:space="preserve"> °C</w:t>
      </w:r>
      <w:r w:rsidRPr="00D025CC">
        <w:rPr>
          <w:rFonts w:ascii="Calibri" w:hAnsi="Calibri" w:cs="Calibri"/>
          <w:color w:val="000000" w:themeColor="text1"/>
          <w:sz w:val="24"/>
          <w:szCs w:val="24"/>
          <w:highlight w:val="yellow"/>
        </w:rPr>
        <w:t xml:space="preserve"> for 2 min and 95</w:t>
      </w:r>
      <w:r w:rsidR="00AB1D4B" w:rsidRPr="00D025CC">
        <w:rPr>
          <w:rFonts w:ascii="Calibri" w:hAnsi="Calibri" w:cs="Calibri"/>
          <w:color w:val="000000" w:themeColor="text1"/>
          <w:sz w:val="24"/>
          <w:szCs w:val="24"/>
          <w:highlight w:val="yellow"/>
        </w:rPr>
        <w:t xml:space="preserve"> °C</w:t>
      </w:r>
      <w:r w:rsidRPr="00D025CC">
        <w:rPr>
          <w:rFonts w:ascii="Calibri" w:hAnsi="Calibri" w:cs="Calibri"/>
          <w:color w:val="000000" w:themeColor="text1"/>
          <w:sz w:val="24"/>
          <w:szCs w:val="24"/>
          <w:highlight w:val="yellow"/>
        </w:rPr>
        <w:t xml:space="preserve"> for 5 min.</w:t>
      </w:r>
    </w:p>
    <w:p w14:paraId="4779E114"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45DFEC48" w14:textId="7295B74C" w:rsidR="008A6E96"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Develop the photoresist in </w:t>
      </w:r>
      <w:r w:rsidR="00623256"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SU-8 developer for 3 min under strong agitation. Then</w:t>
      </w:r>
      <w:r w:rsidR="00F3122A"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wash the substrate in 2-propanol for 1 min</w:t>
      </w:r>
      <w:r w:rsidR="00BD62E7" w:rsidRPr="00D025CC">
        <w:rPr>
          <w:rFonts w:ascii="Calibri" w:hAnsi="Calibri" w:cs="Calibri"/>
          <w:color w:val="000000" w:themeColor="text1"/>
          <w:sz w:val="24"/>
          <w:szCs w:val="24"/>
          <w:highlight w:val="yellow"/>
        </w:rPr>
        <w:t xml:space="preserve">. Ensure that </w:t>
      </w:r>
      <w:r w:rsidR="00623256" w:rsidRPr="00D025CC">
        <w:rPr>
          <w:rFonts w:ascii="Calibri" w:hAnsi="Calibri" w:cs="Calibri"/>
          <w:color w:val="000000" w:themeColor="text1"/>
          <w:sz w:val="24"/>
          <w:szCs w:val="24"/>
          <w:highlight w:val="yellow"/>
        </w:rPr>
        <w:t xml:space="preserve">the </w:t>
      </w:r>
      <w:r w:rsidR="00BD62E7" w:rsidRPr="00D025CC">
        <w:rPr>
          <w:rFonts w:ascii="Calibri" w:hAnsi="Calibri" w:cs="Calibri"/>
          <w:color w:val="000000" w:themeColor="text1"/>
          <w:sz w:val="24"/>
          <w:szCs w:val="24"/>
          <w:highlight w:val="yellow"/>
        </w:rPr>
        <w:t xml:space="preserve">photoresist </w:t>
      </w:r>
      <w:r w:rsidR="00F930C7" w:rsidRPr="00D025CC">
        <w:rPr>
          <w:rFonts w:ascii="Calibri" w:hAnsi="Calibri" w:cs="Calibri"/>
          <w:color w:val="000000" w:themeColor="text1"/>
          <w:sz w:val="24"/>
          <w:szCs w:val="24"/>
          <w:highlight w:val="yellow"/>
        </w:rPr>
        <w:t>is fully developed.</w:t>
      </w:r>
    </w:p>
    <w:p w14:paraId="6DBBA9B4"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7B601C8B" w14:textId="1939908F" w:rsidR="00B51AA8"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Dry the substrate by blowing N</w:t>
      </w:r>
      <w:r w:rsidRPr="00D025CC">
        <w:rPr>
          <w:rFonts w:ascii="Calibri" w:hAnsi="Calibri" w:cs="Calibri"/>
          <w:color w:val="000000" w:themeColor="text1"/>
          <w:sz w:val="24"/>
          <w:szCs w:val="24"/>
          <w:highlight w:val="yellow"/>
          <w:vertAlign w:val="subscript"/>
        </w:rPr>
        <w:t>2</w:t>
      </w:r>
      <w:r w:rsidRPr="00D025CC">
        <w:rPr>
          <w:rFonts w:ascii="Calibri" w:hAnsi="Calibri" w:cs="Calibri"/>
          <w:color w:val="000000" w:themeColor="text1"/>
          <w:sz w:val="24"/>
          <w:szCs w:val="24"/>
          <w:highlight w:val="yellow"/>
        </w:rPr>
        <w:t xml:space="preserve"> gas. </w:t>
      </w:r>
    </w:p>
    <w:p w14:paraId="66B66952" w14:textId="77777777" w:rsidR="00941D54" w:rsidRPr="00D025CC" w:rsidRDefault="00941D54" w:rsidP="00B66468">
      <w:pPr>
        <w:pStyle w:val="ListParagraph"/>
        <w:spacing w:after="0" w:line="240" w:lineRule="auto"/>
        <w:ind w:left="0"/>
        <w:jc w:val="both"/>
        <w:rPr>
          <w:rFonts w:ascii="Calibri" w:hAnsi="Calibri" w:cs="Calibri"/>
          <w:color w:val="000000" w:themeColor="text1"/>
          <w:sz w:val="24"/>
          <w:szCs w:val="24"/>
          <w:highlight w:val="yellow"/>
        </w:rPr>
      </w:pPr>
    </w:p>
    <w:p w14:paraId="3EC4A919" w14:textId="09E7A85A" w:rsidR="00F33650" w:rsidRPr="00D025CC" w:rsidRDefault="00AC3E28"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Formation of semiconductive</w:t>
      </w:r>
      <w:r w:rsidR="00F33650" w:rsidRPr="00D025CC">
        <w:rPr>
          <w:rFonts w:ascii="Calibri" w:hAnsi="Calibri" w:cs="Calibri"/>
          <w:color w:val="000000" w:themeColor="text1"/>
          <w:sz w:val="24"/>
          <w:szCs w:val="24"/>
          <w:highlight w:val="yellow"/>
        </w:rPr>
        <w:t xml:space="preserve"> ITO channel </w:t>
      </w:r>
      <w:r w:rsidRPr="00D025CC">
        <w:rPr>
          <w:rFonts w:ascii="Calibri" w:hAnsi="Calibri" w:cs="Calibri"/>
          <w:color w:val="000000" w:themeColor="text1"/>
          <w:sz w:val="24"/>
          <w:szCs w:val="24"/>
          <w:highlight w:val="yellow"/>
        </w:rPr>
        <w:t>by etching</w:t>
      </w:r>
      <w:r w:rsidR="00326DB4" w:rsidRPr="00D025CC">
        <w:rPr>
          <w:rFonts w:ascii="Calibri" w:hAnsi="Calibri" w:cs="Calibri"/>
          <w:color w:val="000000" w:themeColor="text1"/>
          <w:sz w:val="24"/>
          <w:szCs w:val="24"/>
          <w:highlight w:val="yellow"/>
        </w:rPr>
        <w:t xml:space="preserve"> (</w:t>
      </w:r>
      <w:r w:rsidR="007E2B06" w:rsidRPr="00D025CC">
        <w:rPr>
          <w:rFonts w:ascii="Calibri" w:hAnsi="Calibri" w:cs="Calibri"/>
          <w:b/>
          <w:bCs/>
          <w:color w:val="000000" w:themeColor="text1"/>
          <w:sz w:val="24"/>
          <w:szCs w:val="24"/>
          <w:highlight w:val="yellow"/>
        </w:rPr>
        <w:t>Figure</w:t>
      </w:r>
      <w:r w:rsidR="00326DB4" w:rsidRPr="00D025CC">
        <w:rPr>
          <w:rFonts w:ascii="Calibri" w:hAnsi="Calibri" w:cs="Calibri"/>
          <w:b/>
          <w:bCs/>
          <w:color w:val="000000" w:themeColor="text1"/>
          <w:sz w:val="24"/>
          <w:szCs w:val="24"/>
          <w:highlight w:val="yellow"/>
        </w:rPr>
        <w:t xml:space="preserve"> </w:t>
      </w:r>
      <w:r w:rsidR="00A73E75" w:rsidRPr="00D025CC">
        <w:rPr>
          <w:rFonts w:ascii="Calibri" w:hAnsi="Calibri" w:cs="Calibri"/>
          <w:b/>
          <w:bCs/>
          <w:color w:val="000000" w:themeColor="text1"/>
          <w:sz w:val="24"/>
          <w:szCs w:val="24"/>
          <w:highlight w:val="yellow"/>
        </w:rPr>
        <w:t>1</w:t>
      </w:r>
      <w:r w:rsidR="002144F5" w:rsidRPr="00D025CC">
        <w:rPr>
          <w:rFonts w:ascii="Calibri" w:hAnsi="Calibri" w:cs="Calibri"/>
          <w:b/>
          <w:bCs/>
          <w:color w:val="000000" w:themeColor="text1"/>
          <w:sz w:val="24"/>
          <w:szCs w:val="24"/>
          <w:highlight w:val="yellow"/>
        </w:rPr>
        <w:t>C</w:t>
      </w:r>
      <w:r w:rsidR="00326DB4" w:rsidRPr="00D025CC">
        <w:rPr>
          <w:rFonts w:ascii="Calibri" w:hAnsi="Calibri" w:cs="Calibri"/>
          <w:color w:val="000000" w:themeColor="text1"/>
          <w:sz w:val="24"/>
          <w:szCs w:val="24"/>
          <w:highlight w:val="yellow"/>
        </w:rPr>
        <w:t>)</w:t>
      </w:r>
    </w:p>
    <w:p w14:paraId="66F0E2BB"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693EB0A" w14:textId="77777777" w:rsidR="007601BA" w:rsidRPr="00D025CC" w:rsidRDefault="007601BA"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Prepare 0.1 M hydrochloric acid (HCl).</w:t>
      </w:r>
      <w:r w:rsidR="00F33650" w:rsidRPr="00D025CC">
        <w:rPr>
          <w:rFonts w:ascii="Calibri" w:hAnsi="Calibri" w:cs="Calibri"/>
          <w:color w:val="000000" w:themeColor="text1"/>
          <w:sz w:val="24"/>
          <w:szCs w:val="24"/>
          <w:highlight w:val="yellow"/>
        </w:rPr>
        <w:t xml:space="preserve"> </w:t>
      </w:r>
    </w:p>
    <w:p w14:paraId="5A509F09"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692927E" w14:textId="1624C7A0"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Connect </w:t>
      </w:r>
      <w:r w:rsidR="006F63C4"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source and drain electrodes</w:t>
      </w:r>
      <w:r w:rsidR="00AB3231"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w:t>
      </w:r>
      <w:r w:rsidR="00623256" w:rsidRPr="00D025CC">
        <w:rPr>
          <w:rFonts w:ascii="Calibri" w:hAnsi="Calibri" w:cs="Calibri"/>
          <w:color w:val="000000" w:themeColor="text1"/>
          <w:sz w:val="24"/>
          <w:szCs w:val="24"/>
          <w:highlight w:val="yellow"/>
        </w:rPr>
        <w:t xml:space="preserve">as </w:t>
      </w:r>
      <w:r w:rsidR="006F63C4" w:rsidRPr="00D025CC">
        <w:rPr>
          <w:rFonts w:ascii="Calibri" w:hAnsi="Calibri" w:cs="Calibri"/>
          <w:color w:val="000000" w:themeColor="text1"/>
          <w:sz w:val="24"/>
          <w:szCs w:val="24"/>
          <w:highlight w:val="yellow"/>
        </w:rPr>
        <w:t xml:space="preserve">shown in </w:t>
      </w:r>
      <w:r w:rsidR="007E2B06" w:rsidRPr="00D025CC">
        <w:rPr>
          <w:rFonts w:ascii="Calibri" w:hAnsi="Calibri" w:cs="Calibri"/>
          <w:b/>
          <w:bCs/>
          <w:color w:val="000000" w:themeColor="text1"/>
          <w:sz w:val="24"/>
          <w:szCs w:val="24"/>
          <w:highlight w:val="yellow"/>
        </w:rPr>
        <w:t>Figure</w:t>
      </w:r>
      <w:r w:rsidR="006F63C4" w:rsidRPr="00D025CC">
        <w:rPr>
          <w:rFonts w:ascii="Calibri" w:hAnsi="Calibri" w:cs="Calibri"/>
          <w:b/>
          <w:bCs/>
          <w:color w:val="000000" w:themeColor="text1"/>
          <w:sz w:val="24"/>
          <w:szCs w:val="24"/>
          <w:highlight w:val="yellow"/>
        </w:rPr>
        <w:t xml:space="preserve"> </w:t>
      </w:r>
      <w:r w:rsidR="00A73E75" w:rsidRPr="00D025CC">
        <w:rPr>
          <w:rFonts w:ascii="Calibri" w:hAnsi="Calibri" w:cs="Calibri"/>
          <w:b/>
          <w:bCs/>
          <w:color w:val="000000" w:themeColor="text1"/>
          <w:sz w:val="24"/>
          <w:szCs w:val="24"/>
          <w:highlight w:val="yellow"/>
        </w:rPr>
        <w:t>1</w:t>
      </w:r>
      <w:r w:rsidR="002144F5" w:rsidRPr="00D025CC">
        <w:rPr>
          <w:rFonts w:ascii="Calibri" w:hAnsi="Calibri" w:cs="Calibri"/>
          <w:b/>
          <w:bCs/>
          <w:color w:val="000000" w:themeColor="text1"/>
          <w:sz w:val="24"/>
          <w:szCs w:val="24"/>
          <w:highlight w:val="yellow"/>
        </w:rPr>
        <w:t>B</w:t>
      </w:r>
      <w:r w:rsidR="00AB3231" w:rsidRPr="00D025CC">
        <w:rPr>
          <w:rFonts w:ascii="Calibri" w:hAnsi="Calibri" w:cs="Calibri"/>
          <w:b/>
          <w:bCs/>
          <w:color w:val="000000" w:themeColor="text1"/>
          <w:sz w:val="24"/>
          <w:szCs w:val="24"/>
          <w:highlight w:val="yellow"/>
        </w:rPr>
        <w:t>,</w:t>
      </w:r>
      <w:r w:rsidR="006F63C4"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 xml:space="preserve">to a semiconductor parameter analyzer. </w:t>
      </w:r>
    </w:p>
    <w:p w14:paraId="53EFE40E"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7A6A26A1" w14:textId="4A313207" w:rsidR="007703AF" w:rsidRPr="00D025CC" w:rsidRDefault="007703AF"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Select </w:t>
      </w:r>
      <w:r w:rsidRPr="00D025CC">
        <w:rPr>
          <w:rFonts w:ascii="Calibri" w:hAnsi="Calibri" w:cs="Calibri"/>
          <w:b/>
          <w:bCs/>
          <w:color w:val="000000" w:themeColor="text1"/>
          <w:sz w:val="24"/>
          <w:szCs w:val="24"/>
          <w:highlight w:val="yellow"/>
        </w:rPr>
        <w:t>Classic Test</w:t>
      </w:r>
      <w:r w:rsidRPr="00D025CC">
        <w:rPr>
          <w:rFonts w:ascii="Calibri" w:hAnsi="Calibri" w:cs="Calibri"/>
          <w:color w:val="000000" w:themeColor="text1"/>
          <w:sz w:val="24"/>
          <w:szCs w:val="24"/>
          <w:highlight w:val="yellow"/>
        </w:rPr>
        <w:t xml:space="preserve"> tab and </w:t>
      </w:r>
      <w:r w:rsidR="00623256" w:rsidRPr="00D025CC">
        <w:rPr>
          <w:rFonts w:ascii="Calibri" w:hAnsi="Calibri" w:cs="Calibri"/>
          <w:color w:val="000000" w:themeColor="text1"/>
          <w:sz w:val="24"/>
          <w:szCs w:val="24"/>
          <w:highlight w:val="yellow"/>
        </w:rPr>
        <w:t xml:space="preserve">then </w:t>
      </w:r>
      <w:r w:rsidRPr="00D025CC">
        <w:rPr>
          <w:rFonts w:ascii="Calibri" w:hAnsi="Calibri" w:cs="Calibri"/>
          <w:color w:val="000000" w:themeColor="text1"/>
          <w:sz w:val="24"/>
          <w:szCs w:val="24"/>
          <w:highlight w:val="yellow"/>
        </w:rPr>
        <w:t xml:space="preserve">select </w:t>
      </w:r>
      <w:r w:rsidRPr="00D025CC">
        <w:rPr>
          <w:rFonts w:ascii="Calibri" w:hAnsi="Calibri" w:cs="Calibri"/>
          <w:b/>
          <w:bCs/>
          <w:color w:val="000000" w:themeColor="text1"/>
          <w:sz w:val="24"/>
          <w:szCs w:val="24"/>
          <w:highlight w:val="yellow"/>
        </w:rPr>
        <w:t xml:space="preserve">I/V-t </w:t>
      </w:r>
      <w:r w:rsidR="00593361" w:rsidRPr="00D025CC">
        <w:rPr>
          <w:rFonts w:ascii="Calibri" w:hAnsi="Calibri" w:cs="Calibri"/>
          <w:b/>
          <w:bCs/>
          <w:color w:val="000000" w:themeColor="text1"/>
          <w:sz w:val="24"/>
          <w:szCs w:val="24"/>
          <w:highlight w:val="yellow"/>
        </w:rPr>
        <w:t>Sampling</w:t>
      </w:r>
      <w:r w:rsidRPr="00D025CC">
        <w:rPr>
          <w:rFonts w:ascii="Calibri" w:hAnsi="Calibri" w:cs="Calibri"/>
          <w:color w:val="000000" w:themeColor="text1"/>
          <w:sz w:val="24"/>
          <w:szCs w:val="24"/>
          <w:highlight w:val="yellow"/>
        </w:rPr>
        <w:t>.</w:t>
      </w:r>
    </w:p>
    <w:p w14:paraId="789985FB"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51D0947" w14:textId="6865544B" w:rsidR="007703AF" w:rsidRPr="00D025CC" w:rsidRDefault="009C4B42"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Set a sampling interval to </w:t>
      </w:r>
      <w:r w:rsidR="00534BD5" w:rsidRPr="00D025CC">
        <w:rPr>
          <w:rFonts w:ascii="Calibri" w:hAnsi="Calibri" w:cs="Calibri"/>
          <w:color w:val="000000" w:themeColor="text1"/>
          <w:sz w:val="24"/>
          <w:szCs w:val="24"/>
          <w:highlight w:val="yellow"/>
        </w:rPr>
        <w:t>0.5 s.</w:t>
      </w:r>
    </w:p>
    <w:p w14:paraId="68965A2E"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0DE37BE" w14:textId="125FB038"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Apply a voltage of 1 V between </w:t>
      </w:r>
      <w:r w:rsidR="00BB2B13"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source and drain electrode</w:t>
      </w:r>
      <w:r w:rsidR="00BB2B13" w:rsidRPr="00D025CC">
        <w:rPr>
          <w:rFonts w:ascii="Calibri" w:hAnsi="Calibri" w:cs="Calibri"/>
          <w:color w:val="000000" w:themeColor="text1"/>
          <w:sz w:val="24"/>
          <w:szCs w:val="24"/>
          <w:highlight w:val="yellow"/>
        </w:rPr>
        <w:t>s</w:t>
      </w:r>
      <w:r w:rsidRPr="00D025CC">
        <w:rPr>
          <w:rFonts w:ascii="Calibri" w:hAnsi="Calibri" w:cs="Calibri"/>
          <w:color w:val="000000" w:themeColor="text1"/>
          <w:sz w:val="24"/>
          <w:szCs w:val="24"/>
          <w:highlight w:val="yellow"/>
        </w:rPr>
        <w:t xml:space="preserve"> and </w:t>
      </w:r>
      <w:r w:rsidR="00BD0FD0" w:rsidRPr="00D025CC">
        <w:rPr>
          <w:rFonts w:ascii="Calibri" w:hAnsi="Calibri" w:cs="Calibri"/>
          <w:color w:val="000000" w:themeColor="text1"/>
          <w:sz w:val="24"/>
          <w:szCs w:val="24"/>
          <w:highlight w:val="yellow"/>
        </w:rPr>
        <w:t>determine</w:t>
      </w:r>
      <w:r w:rsidRPr="00D025CC">
        <w:rPr>
          <w:rFonts w:ascii="Calibri" w:hAnsi="Calibri" w:cs="Calibri"/>
          <w:color w:val="000000" w:themeColor="text1"/>
          <w:sz w:val="24"/>
          <w:szCs w:val="24"/>
          <w:highlight w:val="yellow"/>
        </w:rPr>
        <w:t xml:space="preserve"> the </w:t>
      </w:r>
      <w:r w:rsidR="00BB2B13" w:rsidRPr="00D025CC">
        <w:rPr>
          <w:rFonts w:ascii="Calibri" w:hAnsi="Calibri" w:cs="Calibri"/>
          <w:color w:val="000000" w:themeColor="text1"/>
          <w:sz w:val="24"/>
          <w:szCs w:val="24"/>
          <w:highlight w:val="yellow"/>
        </w:rPr>
        <w:t xml:space="preserve">initial </w:t>
      </w:r>
      <w:r w:rsidRPr="00D025CC">
        <w:rPr>
          <w:rFonts w:ascii="Calibri" w:hAnsi="Calibri" w:cs="Calibri"/>
          <w:color w:val="000000" w:themeColor="text1"/>
          <w:sz w:val="24"/>
          <w:szCs w:val="24"/>
          <w:highlight w:val="yellow"/>
        </w:rPr>
        <w:t>current (</w:t>
      </w:r>
      <w:r w:rsidRPr="00D025CC">
        <w:rPr>
          <w:rFonts w:ascii="Calibri" w:hAnsi="Calibri" w:cs="Calibri"/>
          <w:i/>
          <w:iCs/>
          <w:color w:val="000000" w:themeColor="text1"/>
          <w:sz w:val="24"/>
          <w:szCs w:val="24"/>
          <w:highlight w:val="yellow"/>
        </w:rPr>
        <w:t>I</w:t>
      </w:r>
      <w:r w:rsidRPr="00D025CC">
        <w:rPr>
          <w:rFonts w:ascii="Calibri" w:hAnsi="Calibri" w:cs="Calibri"/>
          <w:color w:val="000000" w:themeColor="text1"/>
          <w:sz w:val="24"/>
          <w:szCs w:val="24"/>
          <w:highlight w:val="yellow"/>
          <w:vertAlign w:val="subscript"/>
        </w:rPr>
        <w:t>DS0</w:t>
      </w:r>
      <w:r w:rsidRPr="00D025CC">
        <w:rPr>
          <w:rFonts w:ascii="Calibri" w:hAnsi="Calibri" w:cs="Calibri"/>
          <w:color w:val="000000" w:themeColor="text1"/>
          <w:sz w:val="24"/>
          <w:szCs w:val="24"/>
          <w:highlight w:val="yellow"/>
        </w:rPr>
        <w:t>).</w:t>
      </w:r>
      <w:r w:rsidR="00220ADC" w:rsidRPr="00D025CC">
        <w:rPr>
          <w:rFonts w:ascii="Calibri" w:hAnsi="Calibri" w:cs="Calibri"/>
          <w:color w:val="000000" w:themeColor="text1"/>
          <w:sz w:val="24"/>
          <w:szCs w:val="24"/>
          <w:highlight w:val="yellow"/>
        </w:rPr>
        <w:t xml:space="preserve"> </w:t>
      </w:r>
    </w:p>
    <w:p w14:paraId="1060895B"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BDC0768" w14:textId="6066CC49"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Place a drop of the prepared HCl solution</w:t>
      </w:r>
      <w:r w:rsidR="004064E1" w:rsidRPr="00D025CC">
        <w:rPr>
          <w:rFonts w:ascii="Calibri" w:hAnsi="Calibri" w:cs="Calibri"/>
          <w:color w:val="000000" w:themeColor="text1"/>
          <w:sz w:val="24"/>
          <w:szCs w:val="24"/>
          <w:highlight w:val="yellow"/>
        </w:rPr>
        <w:t xml:space="preserve"> (</w:t>
      </w:r>
      <w:r w:rsidR="003A2C02" w:rsidRPr="00D025CC">
        <w:rPr>
          <w:rFonts w:ascii="Calibri" w:hAnsi="Calibri" w:cs="Calibri"/>
          <w:color w:val="000000" w:themeColor="text1"/>
          <w:sz w:val="24"/>
          <w:szCs w:val="24"/>
          <w:highlight w:val="yellow"/>
        </w:rPr>
        <w:t>30</w:t>
      </w:r>
      <w:r w:rsidR="004064E1" w:rsidRPr="00D025CC">
        <w:rPr>
          <w:rFonts w:ascii="Calibri" w:hAnsi="Calibri" w:cs="Calibri"/>
          <w:color w:val="000000" w:themeColor="text1"/>
          <w:sz w:val="24"/>
          <w:szCs w:val="24"/>
          <w:highlight w:val="yellow"/>
        </w:rPr>
        <w:t xml:space="preserve"> </w:t>
      </w:r>
      <w:r w:rsidR="000221CD" w:rsidRPr="00D025CC">
        <w:rPr>
          <w:rFonts w:ascii="Calibri" w:hAnsi="Calibri" w:cs="Calibri"/>
          <w:color w:val="000000" w:themeColor="text1"/>
          <w:sz w:val="24"/>
          <w:szCs w:val="24"/>
          <w:highlight w:val="yellow"/>
        </w:rPr>
        <w:t>µ</w:t>
      </w:r>
      <w:r w:rsidR="004064E1" w:rsidRPr="00D025CC">
        <w:rPr>
          <w:rFonts w:ascii="Calibri" w:hAnsi="Calibri" w:cs="Calibri"/>
          <w:color w:val="000000" w:themeColor="text1"/>
          <w:sz w:val="24"/>
          <w:szCs w:val="24"/>
          <w:highlight w:val="yellow"/>
        </w:rPr>
        <w:t>L)</w:t>
      </w:r>
      <w:r w:rsidRPr="00D025CC">
        <w:rPr>
          <w:rFonts w:ascii="Calibri" w:hAnsi="Calibri" w:cs="Calibri"/>
          <w:color w:val="000000" w:themeColor="text1"/>
          <w:sz w:val="24"/>
          <w:szCs w:val="24"/>
          <w:highlight w:val="yellow"/>
        </w:rPr>
        <w:t xml:space="preserve"> onto the exposed ITO channel area.</w:t>
      </w:r>
      <w:r w:rsidR="008E4DE5" w:rsidRPr="00D025CC">
        <w:rPr>
          <w:rFonts w:ascii="Calibri" w:hAnsi="Calibri" w:cs="Calibri"/>
          <w:color w:val="000000" w:themeColor="text1"/>
          <w:sz w:val="24"/>
          <w:szCs w:val="24"/>
          <w:highlight w:val="yellow"/>
        </w:rPr>
        <w:t xml:space="preserve"> Ensure that </w:t>
      </w:r>
      <w:r w:rsidR="00A429D7" w:rsidRPr="00D025CC">
        <w:rPr>
          <w:rFonts w:ascii="Calibri" w:hAnsi="Calibri" w:cs="Calibri"/>
          <w:color w:val="000000" w:themeColor="text1"/>
          <w:sz w:val="24"/>
          <w:szCs w:val="24"/>
          <w:highlight w:val="yellow"/>
        </w:rPr>
        <w:t xml:space="preserve">the </w:t>
      </w:r>
      <w:r w:rsidR="008E4DE5" w:rsidRPr="00D025CC">
        <w:rPr>
          <w:rFonts w:ascii="Calibri" w:hAnsi="Calibri" w:cs="Calibri"/>
          <w:color w:val="000000" w:themeColor="text1"/>
          <w:sz w:val="24"/>
          <w:szCs w:val="24"/>
          <w:highlight w:val="yellow"/>
        </w:rPr>
        <w:t>drop fully covers the channel area.</w:t>
      </w:r>
    </w:p>
    <w:p w14:paraId="2B996CBA"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602E2858" w14:textId="71C477C2"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lastRenderedPageBreak/>
        <w:t>Monitor the change in conductivity by monitoring</w:t>
      </w:r>
      <w:r w:rsidR="00A429D7" w:rsidRPr="00D025CC">
        <w:rPr>
          <w:rFonts w:ascii="Calibri" w:hAnsi="Calibri" w:cs="Calibri"/>
          <w:color w:val="000000" w:themeColor="text1"/>
          <w:sz w:val="24"/>
          <w:szCs w:val="24"/>
          <w:highlight w:val="yellow"/>
        </w:rPr>
        <w:t xml:space="preserve"> the</w:t>
      </w:r>
      <w:r w:rsidRPr="00D025CC">
        <w:rPr>
          <w:rFonts w:ascii="Calibri" w:hAnsi="Calibri" w:cs="Calibri"/>
          <w:color w:val="000000" w:themeColor="text1"/>
          <w:sz w:val="24"/>
          <w:szCs w:val="24"/>
          <w:highlight w:val="yellow"/>
        </w:rPr>
        <w:t xml:space="preserve"> current between the source and drain electrodes. Continue the etching until</w:t>
      </w:r>
      <w:r w:rsidR="00BD0FD0" w:rsidRPr="00D025CC">
        <w:rPr>
          <w:rFonts w:ascii="Calibri" w:hAnsi="Calibri" w:cs="Calibri"/>
          <w:color w:val="000000" w:themeColor="text1"/>
          <w:sz w:val="24"/>
          <w:szCs w:val="24"/>
          <w:highlight w:val="yellow"/>
        </w:rPr>
        <w:t xml:space="preserve"> the current </w:t>
      </w:r>
      <w:r w:rsidRPr="00D025CC">
        <w:rPr>
          <w:rFonts w:ascii="Calibri" w:hAnsi="Calibri" w:cs="Calibri"/>
          <w:color w:val="000000" w:themeColor="text1"/>
          <w:sz w:val="24"/>
          <w:szCs w:val="24"/>
          <w:highlight w:val="yellow"/>
        </w:rPr>
        <w:t>decreases to 10%</w:t>
      </w:r>
      <w:r w:rsidR="00BD0FD0" w:rsidRPr="00D025CC">
        <w:rPr>
          <w:rFonts w:ascii="Calibri" w:hAnsi="Calibri" w:cs="Calibri"/>
          <w:color w:val="000000" w:themeColor="text1"/>
          <w:sz w:val="24"/>
          <w:szCs w:val="24"/>
          <w:highlight w:val="yellow"/>
        </w:rPr>
        <w:t xml:space="preserve"> of </w:t>
      </w:r>
      <w:r w:rsidR="00BD0FD0" w:rsidRPr="00D025CC">
        <w:rPr>
          <w:rFonts w:ascii="Calibri" w:hAnsi="Calibri" w:cs="Calibri"/>
          <w:i/>
          <w:iCs/>
          <w:color w:val="000000" w:themeColor="text1"/>
          <w:sz w:val="24"/>
          <w:szCs w:val="24"/>
          <w:highlight w:val="yellow"/>
        </w:rPr>
        <w:t>I</w:t>
      </w:r>
      <w:r w:rsidR="00BD0FD0" w:rsidRPr="00D025CC">
        <w:rPr>
          <w:rFonts w:ascii="Calibri" w:hAnsi="Calibri" w:cs="Calibri"/>
          <w:color w:val="000000" w:themeColor="text1"/>
          <w:sz w:val="24"/>
          <w:szCs w:val="24"/>
          <w:highlight w:val="yellow"/>
          <w:vertAlign w:val="subscript"/>
        </w:rPr>
        <w:t>DS0</w:t>
      </w:r>
      <w:r w:rsidRPr="00D025CC">
        <w:rPr>
          <w:rFonts w:ascii="Calibri" w:hAnsi="Calibri" w:cs="Calibri"/>
          <w:color w:val="000000" w:themeColor="text1"/>
          <w:sz w:val="24"/>
          <w:szCs w:val="24"/>
          <w:highlight w:val="yellow"/>
        </w:rPr>
        <w:t xml:space="preserve">. </w:t>
      </w:r>
    </w:p>
    <w:p w14:paraId="6DF2E5B0"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E7871EA" w14:textId="11A4D255"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Immediately rinse the </w:t>
      </w:r>
      <w:r w:rsidR="0007439E" w:rsidRPr="00D025CC">
        <w:rPr>
          <w:rFonts w:ascii="Calibri" w:hAnsi="Calibri" w:cs="Calibri"/>
          <w:color w:val="000000" w:themeColor="text1"/>
          <w:sz w:val="24"/>
          <w:szCs w:val="24"/>
          <w:highlight w:val="yellow"/>
        </w:rPr>
        <w:t xml:space="preserve">ITO </w:t>
      </w:r>
      <w:r w:rsidRPr="00D025CC">
        <w:rPr>
          <w:rFonts w:ascii="Calibri" w:hAnsi="Calibri" w:cs="Calibri"/>
          <w:color w:val="000000" w:themeColor="text1"/>
          <w:sz w:val="24"/>
          <w:szCs w:val="24"/>
          <w:highlight w:val="yellow"/>
        </w:rPr>
        <w:t xml:space="preserve">channel with </w:t>
      </w:r>
      <w:r w:rsidR="00BD0FD0" w:rsidRPr="00D025CC">
        <w:rPr>
          <w:rFonts w:ascii="Calibri" w:hAnsi="Calibri" w:cs="Calibri"/>
          <w:color w:val="000000" w:themeColor="text1"/>
          <w:sz w:val="24"/>
          <w:szCs w:val="24"/>
          <w:highlight w:val="yellow"/>
        </w:rPr>
        <w:t>deionized</w:t>
      </w:r>
      <w:r w:rsidRPr="00D025CC">
        <w:rPr>
          <w:rFonts w:ascii="Calibri" w:hAnsi="Calibri" w:cs="Calibri"/>
          <w:color w:val="000000" w:themeColor="text1"/>
          <w:sz w:val="24"/>
          <w:szCs w:val="24"/>
          <w:highlight w:val="yellow"/>
        </w:rPr>
        <w:t xml:space="preserve"> water to stop the etching as soon as the etching current ratio reache</w:t>
      </w:r>
      <w:r w:rsidR="00A429D7" w:rsidRPr="00D025CC">
        <w:rPr>
          <w:rFonts w:ascii="Calibri" w:hAnsi="Calibri" w:cs="Calibri"/>
          <w:color w:val="000000" w:themeColor="text1"/>
          <w:sz w:val="24"/>
          <w:szCs w:val="24"/>
          <w:highlight w:val="yellow"/>
        </w:rPr>
        <w:t>s</w:t>
      </w:r>
      <w:r w:rsidRPr="00D025CC">
        <w:rPr>
          <w:rFonts w:ascii="Calibri" w:hAnsi="Calibri" w:cs="Calibri"/>
          <w:color w:val="000000" w:themeColor="text1"/>
          <w:sz w:val="24"/>
          <w:szCs w:val="24"/>
          <w:highlight w:val="yellow"/>
        </w:rPr>
        <w:t xml:space="preserve"> 10% of </w:t>
      </w:r>
      <w:r w:rsidR="00240A91" w:rsidRPr="00D025CC">
        <w:rPr>
          <w:rFonts w:ascii="Calibri" w:hAnsi="Calibri" w:cs="Calibri"/>
          <w:i/>
          <w:iCs/>
          <w:color w:val="000000" w:themeColor="text1"/>
          <w:sz w:val="24"/>
          <w:szCs w:val="24"/>
          <w:highlight w:val="yellow"/>
        </w:rPr>
        <w:t>I</w:t>
      </w:r>
      <w:r w:rsidR="00240A91" w:rsidRPr="00D025CC">
        <w:rPr>
          <w:rFonts w:ascii="Calibri" w:hAnsi="Calibri" w:cs="Calibri"/>
          <w:color w:val="000000" w:themeColor="text1"/>
          <w:sz w:val="24"/>
          <w:szCs w:val="24"/>
          <w:highlight w:val="yellow"/>
          <w:vertAlign w:val="subscript"/>
        </w:rPr>
        <w:t>DS0</w:t>
      </w:r>
      <w:r w:rsidR="00A429D7" w:rsidRPr="00D025CC">
        <w:rPr>
          <w:rFonts w:ascii="Calibri" w:hAnsi="Calibri" w:cs="Calibri"/>
          <w:color w:val="000000" w:themeColor="text1"/>
          <w:sz w:val="24"/>
          <w:szCs w:val="24"/>
          <w:highlight w:val="yellow"/>
        </w:rPr>
        <w:t xml:space="preserve"> </w:t>
      </w:r>
      <w:r w:rsidR="006349EB" w:rsidRPr="00D025CC">
        <w:rPr>
          <w:rFonts w:ascii="Calibri" w:hAnsi="Calibri" w:cs="Calibri"/>
          <w:color w:val="000000" w:themeColor="text1"/>
          <w:sz w:val="24"/>
          <w:szCs w:val="24"/>
          <w:highlight w:val="yellow"/>
        </w:rPr>
        <w:t>to control the ITO channel thickness (</w:t>
      </w:r>
      <w:r w:rsidR="00AB3231" w:rsidRPr="00D025CC">
        <w:rPr>
          <w:rFonts w:ascii="Calibri" w:hAnsi="Calibri" w:cs="Calibri"/>
          <w:color w:val="000000" w:themeColor="text1"/>
          <w:sz w:val="24"/>
          <w:szCs w:val="24"/>
          <w:highlight w:val="yellow"/>
        </w:rPr>
        <w:t>~</w:t>
      </w:r>
      <w:r w:rsidR="00254D9D" w:rsidRPr="00D025CC">
        <w:rPr>
          <w:rFonts w:ascii="Calibri" w:hAnsi="Calibri" w:cs="Calibri"/>
          <w:color w:val="000000" w:themeColor="text1"/>
          <w:sz w:val="24"/>
          <w:szCs w:val="24"/>
          <w:highlight w:val="yellow"/>
        </w:rPr>
        <w:t>10–</w:t>
      </w:r>
      <w:r w:rsidR="006349EB" w:rsidRPr="00D025CC">
        <w:rPr>
          <w:rFonts w:ascii="Calibri" w:hAnsi="Calibri" w:cs="Calibri"/>
          <w:color w:val="000000" w:themeColor="text1"/>
          <w:sz w:val="24"/>
          <w:szCs w:val="24"/>
          <w:highlight w:val="yellow"/>
        </w:rPr>
        <w:t>20 nm). This is regarded as a one-piece</w:t>
      </w:r>
      <w:r w:rsidR="000A2EF5" w:rsidRPr="00D025CC">
        <w:rPr>
          <w:rFonts w:ascii="Calibri" w:hAnsi="Calibri" w:cs="Calibri"/>
          <w:color w:val="000000" w:themeColor="text1"/>
          <w:sz w:val="24"/>
          <w:szCs w:val="24"/>
          <w:highlight w:val="yellow"/>
        </w:rPr>
        <w:t xml:space="preserve"> </w:t>
      </w:r>
      <w:r w:rsidR="006349EB" w:rsidRPr="00D025CC">
        <w:rPr>
          <w:rFonts w:ascii="Calibri" w:hAnsi="Calibri" w:cs="Calibri"/>
          <w:color w:val="000000" w:themeColor="text1"/>
          <w:sz w:val="24"/>
          <w:szCs w:val="24"/>
          <w:highlight w:val="yellow"/>
        </w:rPr>
        <w:t>transistor</w:t>
      </w:r>
      <w:r w:rsidR="00AB3231" w:rsidRPr="00D025CC">
        <w:rPr>
          <w:rFonts w:ascii="Calibri" w:hAnsi="Calibri" w:cs="Calibri"/>
          <w:color w:val="000000" w:themeColor="text1"/>
          <w:sz w:val="24"/>
          <w:szCs w:val="24"/>
          <w:highlight w:val="yellow"/>
        </w:rPr>
        <w:t xml:space="preserve"> with</w:t>
      </w:r>
      <w:r w:rsidR="006349EB" w:rsidRPr="00D025CC">
        <w:rPr>
          <w:rFonts w:ascii="Calibri" w:hAnsi="Calibri" w:cs="Calibri"/>
          <w:color w:val="000000" w:themeColor="text1"/>
          <w:sz w:val="24"/>
          <w:szCs w:val="24"/>
          <w:highlight w:val="yellow"/>
        </w:rPr>
        <w:t xml:space="preserve"> no interfaces among the source</w:t>
      </w:r>
      <w:r w:rsidR="000A2EF5" w:rsidRPr="00D025CC">
        <w:rPr>
          <w:rFonts w:ascii="Calibri" w:hAnsi="Calibri" w:cs="Calibri"/>
          <w:color w:val="000000" w:themeColor="text1"/>
          <w:sz w:val="24"/>
          <w:szCs w:val="24"/>
          <w:highlight w:val="yellow"/>
        </w:rPr>
        <w:t xml:space="preserve">, </w:t>
      </w:r>
      <w:r w:rsidR="006349EB" w:rsidRPr="00D025CC">
        <w:rPr>
          <w:rFonts w:ascii="Calibri" w:hAnsi="Calibri" w:cs="Calibri"/>
          <w:color w:val="000000" w:themeColor="text1"/>
          <w:sz w:val="24"/>
          <w:szCs w:val="24"/>
          <w:highlight w:val="yellow"/>
        </w:rPr>
        <w:t>channel</w:t>
      </w:r>
      <w:r w:rsidR="000A2EF5" w:rsidRPr="00D025CC">
        <w:rPr>
          <w:rFonts w:ascii="Calibri" w:hAnsi="Calibri" w:cs="Calibri"/>
          <w:color w:val="000000" w:themeColor="text1"/>
          <w:sz w:val="24"/>
          <w:szCs w:val="24"/>
          <w:highlight w:val="yellow"/>
        </w:rPr>
        <w:t xml:space="preserve">, and </w:t>
      </w:r>
      <w:r w:rsidR="006349EB" w:rsidRPr="00D025CC">
        <w:rPr>
          <w:rFonts w:ascii="Calibri" w:hAnsi="Calibri" w:cs="Calibri"/>
          <w:color w:val="000000" w:themeColor="text1"/>
          <w:sz w:val="24"/>
          <w:szCs w:val="24"/>
          <w:highlight w:val="yellow"/>
        </w:rPr>
        <w:t>drain electrodes.</w:t>
      </w:r>
    </w:p>
    <w:p w14:paraId="7D161C78"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CC45A60" w14:textId="09D85EEC" w:rsidR="007601B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Gently blow </w:t>
      </w:r>
      <w:r w:rsidR="00311A4A" w:rsidRPr="00D025CC">
        <w:rPr>
          <w:rFonts w:ascii="Calibri" w:hAnsi="Calibri" w:cs="Calibri"/>
          <w:color w:val="000000" w:themeColor="text1"/>
          <w:sz w:val="24"/>
          <w:szCs w:val="24"/>
          <w:highlight w:val="yellow"/>
        </w:rPr>
        <w:t xml:space="preserve">N₂ gas </w:t>
      </w:r>
      <w:r w:rsidR="00240A91" w:rsidRPr="00D025CC">
        <w:rPr>
          <w:rFonts w:ascii="Calibri" w:hAnsi="Calibri" w:cs="Calibri"/>
          <w:color w:val="000000" w:themeColor="text1"/>
          <w:sz w:val="24"/>
          <w:szCs w:val="24"/>
          <w:highlight w:val="yellow"/>
        </w:rPr>
        <w:t xml:space="preserve">to </w:t>
      </w:r>
      <w:r w:rsidRPr="00D025CC">
        <w:rPr>
          <w:rFonts w:ascii="Calibri" w:hAnsi="Calibri" w:cs="Calibri"/>
          <w:color w:val="000000" w:themeColor="text1"/>
          <w:sz w:val="24"/>
          <w:szCs w:val="24"/>
          <w:highlight w:val="yellow"/>
        </w:rPr>
        <w:t xml:space="preserve">dry the </w:t>
      </w:r>
      <w:r w:rsidR="006349EB" w:rsidRPr="00D025CC">
        <w:rPr>
          <w:rFonts w:ascii="Calibri" w:hAnsi="Calibri" w:cs="Calibri"/>
          <w:color w:val="000000" w:themeColor="text1"/>
          <w:sz w:val="24"/>
          <w:szCs w:val="24"/>
          <w:highlight w:val="yellow"/>
        </w:rPr>
        <w:t>one-piece transistor</w:t>
      </w:r>
      <w:r w:rsidRPr="00D025CC">
        <w:rPr>
          <w:rFonts w:ascii="Calibri" w:hAnsi="Calibri" w:cs="Calibri"/>
          <w:color w:val="000000" w:themeColor="text1"/>
          <w:sz w:val="24"/>
          <w:szCs w:val="24"/>
          <w:highlight w:val="yellow"/>
        </w:rPr>
        <w:t xml:space="preserve"> using a</w:t>
      </w:r>
      <w:r w:rsidR="00D55E7F" w:rsidRPr="00D025CC">
        <w:rPr>
          <w:rFonts w:ascii="Calibri" w:hAnsi="Calibri" w:cs="Calibri"/>
          <w:color w:val="000000" w:themeColor="text1"/>
          <w:sz w:val="24"/>
          <w:szCs w:val="24"/>
          <w:highlight w:val="yellow"/>
        </w:rPr>
        <w:t>n</w:t>
      </w:r>
      <w:r w:rsidRPr="00D025CC">
        <w:rPr>
          <w:rFonts w:ascii="Calibri" w:hAnsi="Calibri" w:cs="Calibri"/>
          <w:color w:val="000000" w:themeColor="text1"/>
          <w:sz w:val="24"/>
          <w:szCs w:val="24"/>
          <w:highlight w:val="yellow"/>
        </w:rPr>
        <w:t xml:space="preserve"> N₂ gas blower.</w:t>
      </w:r>
    </w:p>
    <w:p w14:paraId="7583D338"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6F8596A0" w14:textId="22046876" w:rsidR="00F33650"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Store the devices in </w:t>
      </w:r>
      <w:r w:rsidR="00311A4A"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vacuum desiccator until measurement.</w:t>
      </w:r>
    </w:p>
    <w:p w14:paraId="72F06ECF" w14:textId="77777777" w:rsidR="00F33650" w:rsidRPr="00D025CC" w:rsidRDefault="00F33650" w:rsidP="00B66468">
      <w:pPr>
        <w:rPr>
          <w:color w:val="000000" w:themeColor="text1"/>
          <w:highlight w:val="yellow"/>
        </w:rPr>
      </w:pPr>
    </w:p>
    <w:p w14:paraId="0CD7F09E" w14:textId="3F882F3F" w:rsidR="00F33650" w:rsidRPr="00D025CC" w:rsidRDefault="007C693C" w:rsidP="00B66468">
      <w:pPr>
        <w:pStyle w:val="ListParagraph"/>
        <w:numPr>
          <w:ilvl w:val="0"/>
          <w:numId w:val="24"/>
        </w:numPr>
        <w:spacing w:after="0" w:line="240" w:lineRule="auto"/>
        <w:ind w:left="0" w:firstLine="0"/>
        <w:jc w:val="both"/>
        <w:rPr>
          <w:rFonts w:ascii="Calibri" w:hAnsi="Calibri" w:cs="Calibri"/>
          <w:b/>
          <w:bCs/>
          <w:color w:val="000000" w:themeColor="text1"/>
          <w:sz w:val="24"/>
          <w:szCs w:val="24"/>
          <w:highlight w:val="yellow"/>
        </w:rPr>
      </w:pPr>
      <w:r w:rsidRPr="00D025CC">
        <w:rPr>
          <w:rFonts w:ascii="Calibri" w:hAnsi="Calibri" w:cs="Calibri"/>
          <w:b/>
          <w:bCs/>
          <w:color w:val="000000" w:themeColor="text1"/>
          <w:sz w:val="24"/>
          <w:szCs w:val="24"/>
          <w:highlight w:val="yellow"/>
        </w:rPr>
        <w:t>Electrical m</w:t>
      </w:r>
      <w:r w:rsidR="00F33650" w:rsidRPr="00D025CC">
        <w:rPr>
          <w:rFonts w:ascii="Calibri" w:hAnsi="Calibri" w:cs="Calibri"/>
          <w:b/>
          <w:bCs/>
          <w:color w:val="000000" w:themeColor="text1"/>
          <w:sz w:val="24"/>
          <w:szCs w:val="24"/>
          <w:highlight w:val="yellow"/>
        </w:rPr>
        <w:t>easurement</w:t>
      </w:r>
      <w:r w:rsidRPr="00D025CC">
        <w:rPr>
          <w:rFonts w:ascii="Calibri" w:hAnsi="Calibri" w:cs="Calibri"/>
          <w:b/>
          <w:bCs/>
          <w:color w:val="000000" w:themeColor="text1"/>
          <w:sz w:val="24"/>
          <w:szCs w:val="24"/>
          <w:highlight w:val="yellow"/>
        </w:rPr>
        <w:t>s</w:t>
      </w:r>
      <w:r w:rsidR="00F33650" w:rsidRPr="00D025CC">
        <w:rPr>
          <w:rFonts w:ascii="Calibri" w:hAnsi="Calibri" w:cs="Calibri"/>
          <w:b/>
          <w:bCs/>
          <w:color w:val="000000" w:themeColor="text1"/>
          <w:sz w:val="24"/>
          <w:szCs w:val="24"/>
          <w:highlight w:val="yellow"/>
        </w:rPr>
        <w:t xml:space="preserve"> of </w:t>
      </w:r>
      <w:r w:rsidRPr="00D025CC">
        <w:rPr>
          <w:rFonts w:ascii="Calibri" w:hAnsi="Calibri" w:cs="Calibri"/>
          <w:b/>
          <w:bCs/>
          <w:color w:val="000000" w:themeColor="text1"/>
          <w:sz w:val="24"/>
          <w:szCs w:val="24"/>
          <w:highlight w:val="yellow"/>
        </w:rPr>
        <w:t xml:space="preserve">one-piece ITO-ISFET </w:t>
      </w:r>
    </w:p>
    <w:p w14:paraId="3F2DFC5E" w14:textId="77777777" w:rsidR="00E1466A" w:rsidRPr="00D025CC" w:rsidRDefault="00E1466A" w:rsidP="00B66468">
      <w:pPr>
        <w:pStyle w:val="ListParagraph"/>
        <w:spacing w:after="0" w:line="240" w:lineRule="auto"/>
        <w:ind w:left="0"/>
        <w:jc w:val="both"/>
        <w:rPr>
          <w:rFonts w:ascii="Calibri" w:hAnsi="Calibri" w:cs="Calibri"/>
          <w:b/>
          <w:bCs/>
          <w:color w:val="000000" w:themeColor="text1"/>
          <w:sz w:val="24"/>
          <w:szCs w:val="24"/>
          <w:highlight w:val="yellow"/>
        </w:rPr>
      </w:pPr>
    </w:p>
    <w:p w14:paraId="7FE70C51" w14:textId="119582AF" w:rsidR="00330E7A" w:rsidRPr="00D025CC" w:rsidRDefault="004064E1"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Set</w:t>
      </w:r>
      <w:r w:rsidR="00D55E7F"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up</w:t>
      </w:r>
      <w:r w:rsidR="007601BA" w:rsidRPr="00D025CC">
        <w:rPr>
          <w:rFonts w:ascii="Calibri" w:hAnsi="Calibri" w:cs="Calibri"/>
          <w:color w:val="000000" w:themeColor="text1"/>
          <w:sz w:val="24"/>
          <w:szCs w:val="24"/>
          <w:highlight w:val="yellow"/>
        </w:rPr>
        <w:t xml:space="preserve"> of </w:t>
      </w:r>
      <w:r w:rsidR="00D55E7F"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electrical </w:t>
      </w:r>
      <w:r w:rsidR="007601BA" w:rsidRPr="00D025CC">
        <w:rPr>
          <w:rFonts w:ascii="Calibri" w:hAnsi="Calibri" w:cs="Calibri"/>
          <w:color w:val="000000" w:themeColor="text1"/>
          <w:sz w:val="24"/>
          <w:szCs w:val="24"/>
          <w:highlight w:val="yellow"/>
        </w:rPr>
        <w:t xml:space="preserve">measurement </w:t>
      </w:r>
      <w:r w:rsidR="00EB20E3" w:rsidRPr="00D025CC">
        <w:rPr>
          <w:rFonts w:ascii="Calibri" w:hAnsi="Calibri" w:cs="Calibri"/>
          <w:color w:val="000000" w:themeColor="text1"/>
          <w:sz w:val="24"/>
          <w:szCs w:val="24"/>
          <w:highlight w:val="yellow"/>
        </w:rPr>
        <w:t>system</w:t>
      </w:r>
    </w:p>
    <w:p w14:paraId="1CC70E60"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49EF345" w14:textId="76D49C18" w:rsidR="00141FD4" w:rsidRPr="00D025CC" w:rsidRDefault="00141FD4"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Connect </w:t>
      </w:r>
      <w:r w:rsidR="004064E1"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source and drain electrodes of the </w:t>
      </w:r>
      <w:r w:rsidR="004064E1" w:rsidRPr="00D025CC">
        <w:rPr>
          <w:rFonts w:ascii="Calibri" w:hAnsi="Calibri" w:cs="Calibri"/>
          <w:color w:val="000000" w:themeColor="text1"/>
          <w:sz w:val="24"/>
          <w:szCs w:val="24"/>
          <w:highlight w:val="yellow"/>
        </w:rPr>
        <w:t>o</w:t>
      </w:r>
      <w:r w:rsidRPr="00D025CC">
        <w:rPr>
          <w:rFonts w:ascii="Calibri" w:hAnsi="Calibri" w:cs="Calibri"/>
          <w:color w:val="000000" w:themeColor="text1"/>
          <w:sz w:val="24"/>
          <w:szCs w:val="24"/>
          <w:highlight w:val="yellow"/>
        </w:rPr>
        <w:t xml:space="preserve">ne-piece transistor to </w:t>
      </w:r>
      <w:r w:rsidR="004064E1"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semiconductor parameter analyzer</w:t>
      </w:r>
      <w:r w:rsidR="00330E7A" w:rsidRPr="00D025CC">
        <w:rPr>
          <w:rFonts w:ascii="Calibri" w:hAnsi="Calibri" w:cs="Calibri"/>
          <w:color w:val="000000" w:themeColor="text1"/>
          <w:sz w:val="24"/>
          <w:szCs w:val="24"/>
          <w:highlight w:val="yellow"/>
        </w:rPr>
        <w:t xml:space="preserve"> </w:t>
      </w:r>
      <w:r w:rsidR="00330E7A" w:rsidRPr="00D025CC">
        <w:rPr>
          <w:rFonts w:ascii="Calibri" w:hAnsi="Calibri" w:cs="Calibri"/>
          <w:i/>
          <w:iCs/>
          <w:color w:val="000000" w:themeColor="text1"/>
          <w:sz w:val="24"/>
          <w:szCs w:val="24"/>
          <w:highlight w:val="yellow"/>
        </w:rPr>
        <w:t>via</w:t>
      </w:r>
      <w:r w:rsidR="00311A4A" w:rsidRPr="00D025CC">
        <w:rPr>
          <w:rFonts w:ascii="Calibri" w:hAnsi="Calibri" w:cs="Calibri"/>
          <w:color w:val="000000" w:themeColor="text1"/>
          <w:sz w:val="24"/>
          <w:szCs w:val="24"/>
          <w:highlight w:val="yellow"/>
        </w:rPr>
        <w:t xml:space="preserve"> a</w:t>
      </w:r>
      <w:r w:rsidR="00330E7A" w:rsidRPr="00D025CC">
        <w:rPr>
          <w:rFonts w:ascii="Calibri" w:hAnsi="Calibri" w:cs="Calibri"/>
          <w:color w:val="000000" w:themeColor="text1"/>
          <w:sz w:val="24"/>
          <w:szCs w:val="24"/>
          <w:highlight w:val="yellow"/>
        </w:rPr>
        <w:t xml:space="preserve"> test fixture</w:t>
      </w:r>
      <w:r w:rsidRPr="00D025CC">
        <w:rPr>
          <w:rFonts w:ascii="Calibri" w:hAnsi="Calibri" w:cs="Calibri"/>
          <w:color w:val="000000" w:themeColor="text1"/>
          <w:sz w:val="24"/>
          <w:szCs w:val="24"/>
          <w:highlight w:val="yellow"/>
        </w:rPr>
        <w:t>.</w:t>
      </w:r>
      <w:r w:rsidR="007601BA" w:rsidRPr="00D025CC">
        <w:rPr>
          <w:rFonts w:ascii="Calibri" w:hAnsi="Calibri" w:cs="Calibri"/>
          <w:color w:val="000000" w:themeColor="text1"/>
          <w:sz w:val="24"/>
          <w:szCs w:val="24"/>
          <w:highlight w:val="yellow"/>
        </w:rPr>
        <w:t xml:space="preserve"> </w:t>
      </w:r>
    </w:p>
    <w:p w14:paraId="1BFE73F9"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9843CE0" w14:textId="499FB4F1" w:rsidR="00141FD4"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Place a silicone O-ring </w:t>
      </w:r>
      <w:r w:rsidR="004064E1" w:rsidRPr="00D025CC">
        <w:rPr>
          <w:rFonts w:ascii="Calibri" w:hAnsi="Calibri" w:cs="Calibri"/>
          <w:color w:val="000000" w:themeColor="text1"/>
          <w:sz w:val="24"/>
          <w:szCs w:val="24"/>
          <w:highlight w:val="yellow"/>
        </w:rPr>
        <w:t>around</w:t>
      </w:r>
      <w:r w:rsidRPr="00D025CC">
        <w:rPr>
          <w:rFonts w:ascii="Calibri" w:hAnsi="Calibri" w:cs="Calibri"/>
          <w:color w:val="000000" w:themeColor="text1"/>
          <w:sz w:val="24"/>
          <w:szCs w:val="24"/>
          <w:highlight w:val="yellow"/>
        </w:rPr>
        <w:t xml:space="preserve"> the ITO channel </w:t>
      </w:r>
      <w:r w:rsidR="00215659" w:rsidRPr="00D025CC">
        <w:rPr>
          <w:rFonts w:ascii="Calibri" w:hAnsi="Calibri" w:cs="Calibri"/>
          <w:color w:val="000000" w:themeColor="text1"/>
          <w:sz w:val="24"/>
          <w:szCs w:val="24"/>
          <w:highlight w:val="yellow"/>
        </w:rPr>
        <w:t>surface</w:t>
      </w:r>
      <w:r w:rsidRPr="00D025CC">
        <w:rPr>
          <w:rFonts w:ascii="Calibri" w:hAnsi="Calibri" w:cs="Calibri"/>
          <w:color w:val="000000" w:themeColor="text1"/>
          <w:sz w:val="24"/>
          <w:szCs w:val="24"/>
          <w:highlight w:val="yellow"/>
        </w:rPr>
        <w:t xml:space="preserve"> as a well</w:t>
      </w:r>
      <w:r w:rsidR="00311A4A" w:rsidRPr="00D025CC">
        <w:rPr>
          <w:rFonts w:ascii="Calibri" w:hAnsi="Calibri" w:cs="Calibri"/>
          <w:color w:val="000000" w:themeColor="text1"/>
          <w:sz w:val="24"/>
          <w:szCs w:val="24"/>
          <w:highlight w:val="yellow"/>
        </w:rPr>
        <w:t xml:space="preserve"> into which a sample is placed</w:t>
      </w:r>
      <w:r w:rsidRPr="00D025CC">
        <w:rPr>
          <w:rFonts w:ascii="Calibri" w:hAnsi="Calibri" w:cs="Calibri"/>
          <w:color w:val="000000" w:themeColor="text1"/>
          <w:sz w:val="24"/>
          <w:szCs w:val="24"/>
          <w:highlight w:val="yellow"/>
        </w:rPr>
        <w:t xml:space="preserve">. </w:t>
      </w:r>
    </w:p>
    <w:p w14:paraId="1B23C4E1"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D5FA89E" w14:textId="151F959B" w:rsidR="00141FD4"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Add</w:t>
      </w:r>
      <w:r w:rsidR="00EB20E3" w:rsidRPr="00D025CC">
        <w:rPr>
          <w:rFonts w:ascii="Calibri" w:hAnsi="Calibri" w:cs="Calibri"/>
          <w:color w:val="000000" w:themeColor="text1"/>
          <w:sz w:val="24"/>
          <w:szCs w:val="24"/>
          <w:highlight w:val="yellow"/>
        </w:rPr>
        <w:t xml:space="preserve"> </w:t>
      </w:r>
      <w:r w:rsidR="009A06B0" w:rsidRPr="00D025CC">
        <w:rPr>
          <w:rFonts w:ascii="Calibri" w:hAnsi="Calibri" w:cs="Calibri"/>
          <w:color w:val="000000" w:themeColor="text1"/>
          <w:sz w:val="24"/>
          <w:szCs w:val="24"/>
          <w:highlight w:val="yellow"/>
        </w:rPr>
        <w:t>30 µL</w:t>
      </w:r>
      <w:r w:rsidR="009A06B0" w:rsidRPr="00D025CC" w:rsidDel="008D7823">
        <w:rPr>
          <w:rFonts w:ascii="Calibri" w:hAnsi="Calibri" w:cs="Calibri"/>
          <w:color w:val="000000" w:themeColor="text1"/>
          <w:sz w:val="24"/>
          <w:szCs w:val="24"/>
          <w:highlight w:val="yellow"/>
          <w:lang w:eastAsia="ja-JP"/>
        </w:rPr>
        <w:t xml:space="preserve"> </w:t>
      </w:r>
      <w:r w:rsidR="009A06B0" w:rsidRPr="00D025CC">
        <w:rPr>
          <w:rFonts w:ascii="Calibri" w:hAnsi="Calibri" w:cs="Calibri"/>
          <w:color w:val="000000" w:themeColor="text1"/>
          <w:sz w:val="24"/>
          <w:szCs w:val="24"/>
          <w:highlight w:val="yellow"/>
          <w:lang w:eastAsia="ja-JP"/>
        </w:rPr>
        <w:t>of</w:t>
      </w:r>
      <w:r w:rsidRPr="00D025CC">
        <w:rPr>
          <w:rFonts w:ascii="Calibri" w:hAnsi="Calibri" w:cs="Calibri"/>
          <w:color w:val="000000" w:themeColor="text1"/>
          <w:sz w:val="24"/>
          <w:szCs w:val="24"/>
          <w:highlight w:val="yellow"/>
        </w:rPr>
        <w:t xml:space="preserve"> phosphate</w:t>
      </w:r>
      <w:r w:rsidR="00311A4A"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 xml:space="preserve">buffer (PB, pH 7.41) </w:t>
      </w:r>
      <w:r w:rsidR="000D4BD2" w:rsidRPr="00D025CC">
        <w:rPr>
          <w:rFonts w:ascii="Calibri" w:hAnsi="Calibri" w:cs="Calibri"/>
          <w:color w:val="000000" w:themeColor="text1"/>
          <w:sz w:val="24"/>
          <w:szCs w:val="24"/>
          <w:highlight w:val="yellow"/>
        </w:rPr>
        <w:t>or other standard pH buffer solutions (pH</w:t>
      </w:r>
      <w:r w:rsidR="00311A4A" w:rsidRPr="00D025CC">
        <w:rPr>
          <w:rFonts w:ascii="Calibri" w:hAnsi="Calibri" w:cs="Calibri"/>
          <w:color w:val="000000" w:themeColor="text1"/>
          <w:sz w:val="24"/>
          <w:szCs w:val="24"/>
          <w:highlight w:val="yellow"/>
        </w:rPr>
        <w:t>s</w:t>
      </w:r>
      <w:r w:rsidR="000D4BD2" w:rsidRPr="00D025CC">
        <w:rPr>
          <w:rFonts w:ascii="Calibri" w:hAnsi="Calibri" w:cs="Calibri"/>
          <w:color w:val="000000" w:themeColor="text1"/>
          <w:sz w:val="24"/>
          <w:szCs w:val="24"/>
          <w:highlight w:val="yellow"/>
        </w:rPr>
        <w:t xml:space="preserve"> 4.01, 6.86, 7.41, and 9.18) </w:t>
      </w:r>
      <w:r w:rsidRPr="00D025CC">
        <w:rPr>
          <w:rFonts w:ascii="Calibri" w:hAnsi="Calibri" w:cs="Calibri"/>
          <w:color w:val="000000" w:themeColor="text1"/>
          <w:sz w:val="24"/>
          <w:szCs w:val="24"/>
          <w:highlight w:val="yellow"/>
        </w:rPr>
        <w:t xml:space="preserve">carefully into the silicone O-ring to ensure direct contact between the solution and the </w:t>
      </w:r>
      <w:r w:rsidR="00EB20E3" w:rsidRPr="00D025CC">
        <w:rPr>
          <w:rFonts w:ascii="Calibri" w:hAnsi="Calibri" w:cs="Calibri"/>
          <w:color w:val="000000" w:themeColor="text1"/>
          <w:sz w:val="24"/>
          <w:szCs w:val="24"/>
          <w:highlight w:val="yellow"/>
        </w:rPr>
        <w:t xml:space="preserve">ITO </w:t>
      </w:r>
      <w:r w:rsidRPr="00D025CC">
        <w:rPr>
          <w:rFonts w:ascii="Calibri" w:hAnsi="Calibri" w:cs="Calibri"/>
          <w:color w:val="000000" w:themeColor="text1"/>
          <w:sz w:val="24"/>
          <w:szCs w:val="24"/>
          <w:highlight w:val="yellow"/>
        </w:rPr>
        <w:t>channel surface. This solution serves as the gate electrolyte.</w:t>
      </w:r>
    </w:p>
    <w:p w14:paraId="0B16577D"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A3AED2F" w14:textId="6F752DA6" w:rsidR="00141FD4"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Insert a</w:t>
      </w:r>
      <w:r w:rsidR="00D55E7F" w:rsidRPr="00D025CC">
        <w:rPr>
          <w:rFonts w:ascii="Calibri" w:hAnsi="Calibri" w:cs="Calibri"/>
          <w:color w:val="000000" w:themeColor="text1"/>
          <w:sz w:val="24"/>
          <w:szCs w:val="24"/>
          <w:highlight w:val="yellow"/>
        </w:rPr>
        <w:t>n</w:t>
      </w:r>
      <w:r w:rsidRPr="00D025CC">
        <w:rPr>
          <w:rFonts w:ascii="Calibri" w:hAnsi="Calibri" w:cs="Calibri"/>
          <w:color w:val="000000" w:themeColor="text1"/>
          <w:sz w:val="24"/>
          <w:szCs w:val="24"/>
          <w:highlight w:val="yellow"/>
        </w:rPr>
        <w:t xml:space="preserve"> Ag/AgCl reference electrode in </w:t>
      </w:r>
      <w:r w:rsidR="00311A4A" w:rsidRPr="00D025CC">
        <w:rPr>
          <w:rFonts w:ascii="Calibri" w:hAnsi="Calibri" w:cs="Calibri"/>
          <w:color w:val="000000" w:themeColor="text1"/>
          <w:sz w:val="24"/>
          <w:szCs w:val="24"/>
          <w:highlight w:val="yellow"/>
        </w:rPr>
        <w:t xml:space="preserve">a </w:t>
      </w:r>
      <w:r w:rsidRPr="00D025CC">
        <w:rPr>
          <w:rFonts w:ascii="Calibri" w:hAnsi="Calibri" w:cs="Calibri"/>
          <w:color w:val="000000" w:themeColor="text1"/>
          <w:sz w:val="24"/>
          <w:szCs w:val="24"/>
          <w:highlight w:val="yellow"/>
        </w:rPr>
        <w:t xml:space="preserve">saturated </w:t>
      </w:r>
      <w:proofErr w:type="spellStart"/>
      <w:r w:rsidRPr="00D025CC">
        <w:rPr>
          <w:rFonts w:ascii="Calibri" w:hAnsi="Calibri" w:cs="Calibri"/>
          <w:color w:val="000000" w:themeColor="text1"/>
          <w:sz w:val="24"/>
          <w:szCs w:val="24"/>
          <w:highlight w:val="yellow"/>
        </w:rPr>
        <w:t>KCl</w:t>
      </w:r>
      <w:proofErr w:type="spellEnd"/>
      <w:r w:rsidRPr="00D025CC">
        <w:rPr>
          <w:rFonts w:ascii="Calibri" w:hAnsi="Calibri" w:cs="Calibri"/>
          <w:color w:val="000000" w:themeColor="text1"/>
          <w:sz w:val="24"/>
          <w:szCs w:val="24"/>
          <w:highlight w:val="yellow"/>
        </w:rPr>
        <w:t xml:space="preserve"> solution, </w:t>
      </w:r>
      <w:r w:rsidR="00712084" w:rsidRPr="00D025CC">
        <w:rPr>
          <w:rFonts w:ascii="Calibri" w:hAnsi="Calibri" w:cs="Calibri"/>
          <w:color w:val="000000" w:themeColor="text1"/>
          <w:sz w:val="24"/>
          <w:szCs w:val="24"/>
          <w:highlight w:val="yellow"/>
        </w:rPr>
        <w:t xml:space="preserve">which is connected to </w:t>
      </w:r>
      <w:r w:rsidRPr="00D025CC">
        <w:rPr>
          <w:rFonts w:ascii="Calibri" w:hAnsi="Calibri" w:cs="Calibri"/>
          <w:color w:val="000000" w:themeColor="text1"/>
          <w:sz w:val="24"/>
          <w:szCs w:val="24"/>
          <w:highlight w:val="yellow"/>
        </w:rPr>
        <w:t>the gate electrolyte</w:t>
      </w:r>
      <w:r w:rsidR="00712084" w:rsidRPr="00D025CC">
        <w:rPr>
          <w:rFonts w:ascii="Calibri" w:hAnsi="Calibri" w:cs="Calibri"/>
          <w:color w:val="000000" w:themeColor="text1"/>
          <w:sz w:val="24"/>
          <w:szCs w:val="24"/>
          <w:highlight w:val="yellow"/>
        </w:rPr>
        <w:t xml:space="preserve"> by a salt bridge</w:t>
      </w:r>
      <w:r w:rsidRPr="00D025CC">
        <w:rPr>
          <w:rFonts w:ascii="Calibri" w:hAnsi="Calibri" w:cs="Calibri"/>
          <w:color w:val="000000" w:themeColor="text1"/>
          <w:sz w:val="24"/>
          <w:szCs w:val="24"/>
          <w:highlight w:val="yellow"/>
        </w:rPr>
        <w:t>.</w:t>
      </w:r>
    </w:p>
    <w:p w14:paraId="146C0842"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1602FCD8" w14:textId="61B99E15" w:rsidR="00330E7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Connect </w:t>
      </w:r>
      <w:r w:rsidR="00C86D4C"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Ag/AgCl </w:t>
      </w:r>
      <w:r w:rsidR="00C86D4C" w:rsidRPr="00D025CC">
        <w:rPr>
          <w:rFonts w:ascii="Calibri" w:hAnsi="Calibri" w:cs="Calibri"/>
          <w:color w:val="000000" w:themeColor="text1"/>
          <w:sz w:val="24"/>
          <w:szCs w:val="24"/>
          <w:highlight w:val="yellow"/>
        </w:rPr>
        <w:t xml:space="preserve">reference </w:t>
      </w:r>
      <w:r w:rsidRPr="00D025CC">
        <w:rPr>
          <w:rFonts w:ascii="Calibri" w:hAnsi="Calibri" w:cs="Calibri"/>
          <w:color w:val="000000" w:themeColor="text1"/>
          <w:sz w:val="24"/>
          <w:szCs w:val="24"/>
          <w:highlight w:val="yellow"/>
        </w:rPr>
        <w:t xml:space="preserve">electrode to </w:t>
      </w:r>
      <w:r w:rsidR="002B752C" w:rsidRPr="00D025CC">
        <w:rPr>
          <w:rFonts w:ascii="Calibri" w:hAnsi="Calibri" w:cs="Calibri"/>
          <w:color w:val="000000" w:themeColor="text1"/>
          <w:sz w:val="24"/>
          <w:szCs w:val="24"/>
          <w:highlight w:val="yellow"/>
        </w:rPr>
        <w:t>the</w:t>
      </w:r>
      <w:r w:rsidRPr="00D025CC">
        <w:rPr>
          <w:rFonts w:ascii="Calibri" w:hAnsi="Calibri" w:cs="Calibri"/>
          <w:color w:val="000000" w:themeColor="text1"/>
          <w:sz w:val="24"/>
          <w:szCs w:val="24"/>
          <w:highlight w:val="yellow"/>
        </w:rPr>
        <w:t xml:space="preserve"> semiconductor parameter analyzer</w:t>
      </w:r>
      <w:r w:rsidR="00C86D4C" w:rsidRPr="00D025CC">
        <w:rPr>
          <w:rFonts w:ascii="Calibri" w:hAnsi="Calibri" w:cs="Calibri"/>
          <w:color w:val="000000" w:themeColor="text1"/>
          <w:sz w:val="24"/>
          <w:szCs w:val="24"/>
          <w:highlight w:val="yellow"/>
        </w:rPr>
        <w:t xml:space="preserve">, which works as </w:t>
      </w:r>
      <w:r w:rsidRPr="00D025CC">
        <w:rPr>
          <w:rFonts w:ascii="Calibri" w:hAnsi="Calibri" w:cs="Calibri"/>
          <w:color w:val="000000" w:themeColor="text1"/>
          <w:sz w:val="24"/>
          <w:szCs w:val="24"/>
          <w:highlight w:val="yellow"/>
        </w:rPr>
        <w:t>the gate electrode.</w:t>
      </w:r>
    </w:p>
    <w:p w14:paraId="02FE8D54"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40208B88" w14:textId="59E669A9" w:rsidR="004D5F84" w:rsidRPr="00D025CC" w:rsidRDefault="00330E7A"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Turn on the B1500A and start the </w:t>
      </w:r>
      <w:proofErr w:type="spellStart"/>
      <w:r w:rsidRPr="00D025CC">
        <w:rPr>
          <w:rFonts w:ascii="Calibri" w:hAnsi="Calibri" w:cs="Calibri"/>
          <w:b/>
          <w:bCs/>
          <w:color w:val="000000" w:themeColor="text1"/>
          <w:sz w:val="24"/>
          <w:szCs w:val="24"/>
          <w:highlight w:val="yellow"/>
        </w:rPr>
        <w:t>EasyEXPART</w:t>
      </w:r>
      <w:proofErr w:type="spellEnd"/>
      <w:r w:rsidR="00311A4A" w:rsidRPr="00D025CC">
        <w:rPr>
          <w:rFonts w:ascii="Calibri" w:hAnsi="Calibri" w:cs="Calibri"/>
          <w:b/>
          <w:bCs/>
          <w:color w:val="000000" w:themeColor="text1"/>
          <w:sz w:val="24"/>
          <w:szCs w:val="24"/>
          <w:highlight w:val="yellow"/>
        </w:rPr>
        <w:t xml:space="preserve"> </w:t>
      </w:r>
      <w:r w:rsidR="00311A4A" w:rsidRPr="00D025CC">
        <w:rPr>
          <w:rFonts w:ascii="Calibri" w:hAnsi="Calibri" w:cs="Calibri"/>
          <w:color w:val="000000" w:themeColor="text1"/>
          <w:sz w:val="24"/>
          <w:szCs w:val="24"/>
          <w:highlight w:val="yellow"/>
        </w:rPr>
        <w:t>software</w:t>
      </w:r>
      <w:r w:rsidR="004D5F84" w:rsidRPr="00D025CC">
        <w:rPr>
          <w:rFonts w:ascii="Calibri" w:hAnsi="Calibri" w:cs="Calibri"/>
          <w:color w:val="000000" w:themeColor="text1"/>
          <w:sz w:val="24"/>
          <w:szCs w:val="24"/>
          <w:highlight w:val="yellow"/>
        </w:rPr>
        <w:t xml:space="preserve">, then open </w:t>
      </w:r>
      <w:r w:rsidR="00EB54E7" w:rsidRPr="00D025CC">
        <w:rPr>
          <w:rFonts w:ascii="Calibri" w:hAnsi="Calibri" w:cs="Calibri"/>
          <w:b/>
          <w:bCs/>
          <w:color w:val="000000" w:themeColor="text1"/>
          <w:sz w:val="24"/>
          <w:szCs w:val="24"/>
          <w:highlight w:val="yellow"/>
        </w:rPr>
        <w:t>W</w:t>
      </w:r>
      <w:r w:rsidR="004D5F84" w:rsidRPr="00D025CC">
        <w:rPr>
          <w:rFonts w:ascii="Calibri" w:hAnsi="Calibri" w:cs="Calibri"/>
          <w:b/>
          <w:bCs/>
          <w:color w:val="000000" w:themeColor="text1"/>
          <w:sz w:val="24"/>
          <w:szCs w:val="24"/>
          <w:highlight w:val="yellow"/>
        </w:rPr>
        <w:t>orkspace</w:t>
      </w:r>
      <w:r w:rsidR="004D5F84" w:rsidRPr="00D025CC">
        <w:rPr>
          <w:rFonts w:ascii="Calibri" w:hAnsi="Calibri" w:cs="Calibri"/>
          <w:color w:val="000000" w:themeColor="text1"/>
          <w:sz w:val="24"/>
          <w:szCs w:val="24"/>
          <w:highlight w:val="yellow"/>
        </w:rPr>
        <w:t>.</w:t>
      </w:r>
    </w:p>
    <w:p w14:paraId="62A8211E" w14:textId="77777777" w:rsidR="002A0F0F" w:rsidRPr="00D025CC" w:rsidRDefault="002A0F0F" w:rsidP="00B66468">
      <w:pPr>
        <w:pStyle w:val="ListParagraph"/>
        <w:spacing w:after="0" w:line="240" w:lineRule="auto"/>
        <w:ind w:left="0"/>
        <w:jc w:val="both"/>
        <w:rPr>
          <w:rFonts w:ascii="Calibri" w:hAnsi="Calibri" w:cs="Calibri"/>
          <w:color w:val="000000" w:themeColor="text1"/>
          <w:sz w:val="24"/>
          <w:szCs w:val="24"/>
          <w:highlight w:val="yellow"/>
        </w:rPr>
      </w:pPr>
    </w:p>
    <w:p w14:paraId="1EA15CC9" w14:textId="02A4AE4E" w:rsidR="002A0F0F" w:rsidRPr="00D025CC" w:rsidRDefault="002A0F0F"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i/>
          <w:iCs/>
          <w:color w:val="000000" w:themeColor="text1"/>
          <w:sz w:val="24"/>
          <w:szCs w:val="24"/>
          <w:highlight w:val="yellow"/>
        </w:rPr>
        <w:t>I</w:t>
      </w:r>
      <w:r w:rsidRPr="00D025CC">
        <w:rPr>
          <w:rFonts w:ascii="Calibri" w:hAnsi="Calibri" w:cs="Calibri"/>
          <w:color w:val="000000" w:themeColor="text1"/>
          <w:sz w:val="24"/>
          <w:szCs w:val="24"/>
          <w:highlight w:val="yellow"/>
          <w:vertAlign w:val="subscript"/>
        </w:rPr>
        <w:t>DS</w:t>
      </w:r>
      <w:r w:rsidRPr="00D025CC">
        <w:rPr>
          <w:rFonts w:ascii="Calibri" w:hAnsi="Calibri" w:cs="Calibri"/>
          <w:color w:val="000000" w:themeColor="text1"/>
          <w:sz w:val="24"/>
          <w:szCs w:val="24"/>
          <w:highlight w:val="yellow"/>
        </w:rPr>
        <w:t>–</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GS</w:t>
      </w:r>
      <w:r w:rsidRPr="00D025CC">
        <w:rPr>
          <w:rFonts w:ascii="Calibri" w:hAnsi="Calibri" w:cs="Calibri"/>
          <w:color w:val="000000" w:themeColor="text1"/>
          <w:sz w:val="24"/>
          <w:szCs w:val="24"/>
          <w:highlight w:val="yellow"/>
        </w:rPr>
        <w:t xml:space="preserve"> transfer characteristics</w:t>
      </w:r>
    </w:p>
    <w:p w14:paraId="2ABC907C"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7C181B41" w14:textId="1D97C3BE" w:rsidR="004D5F84" w:rsidRPr="00D025CC" w:rsidRDefault="004D5F84"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Select </w:t>
      </w:r>
      <w:r w:rsidRPr="00D025CC">
        <w:rPr>
          <w:rFonts w:ascii="Calibri" w:hAnsi="Calibri" w:cs="Calibri"/>
          <w:b/>
          <w:bCs/>
          <w:color w:val="000000" w:themeColor="text1"/>
          <w:sz w:val="24"/>
          <w:szCs w:val="24"/>
          <w:highlight w:val="yellow"/>
        </w:rPr>
        <w:t>Classic Test</w:t>
      </w:r>
      <w:r w:rsidRPr="00D025CC">
        <w:rPr>
          <w:rFonts w:ascii="Calibri" w:hAnsi="Calibri" w:cs="Calibri"/>
          <w:color w:val="000000" w:themeColor="text1"/>
          <w:sz w:val="24"/>
          <w:szCs w:val="24"/>
          <w:highlight w:val="yellow"/>
        </w:rPr>
        <w:t xml:space="preserve"> tab and </w:t>
      </w:r>
      <w:r w:rsidR="00EB54E7" w:rsidRPr="00D025CC">
        <w:rPr>
          <w:rFonts w:ascii="Calibri" w:hAnsi="Calibri" w:cs="Calibri"/>
          <w:color w:val="000000" w:themeColor="text1"/>
          <w:sz w:val="24"/>
          <w:szCs w:val="24"/>
          <w:highlight w:val="yellow"/>
        </w:rPr>
        <w:t xml:space="preserve">then </w:t>
      </w:r>
      <w:r w:rsidRPr="00D025CC">
        <w:rPr>
          <w:rFonts w:ascii="Calibri" w:hAnsi="Calibri" w:cs="Calibri"/>
          <w:color w:val="000000" w:themeColor="text1"/>
          <w:sz w:val="24"/>
          <w:szCs w:val="24"/>
          <w:highlight w:val="yellow"/>
        </w:rPr>
        <w:t xml:space="preserve">select </w:t>
      </w:r>
      <w:r w:rsidRPr="00D025CC">
        <w:rPr>
          <w:rFonts w:ascii="Calibri" w:hAnsi="Calibri" w:cs="Calibri"/>
          <w:b/>
          <w:bCs/>
          <w:color w:val="000000" w:themeColor="text1"/>
          <w:sz w:val="24"/>
          <w:szCs w:val="24"/>
          <w:highlight w:val="yellow"/>
        </w:rPr>
        <w:t>I/V Sweep</w:t>
      </w:r>
      <w:r w:rsidR="00F6248B" w:rsidRPr="00D025CC">
        <w:rPr>
          <w:rFonts w:ascii="Calibri" w:hAnsi="Calibri" w:cs="Calibri"/>
          <w:color w:val="000000" w:themeColor="text1"/>
          <w:sz w:val="24"/>
          <w:szCs w:val="24"/>
          <w:highlight w:val="yellow"/>
        </w:rPr>
        <w:t>.</w:t>
      </w:r>
    </w:p>
    <w:p w14:paraId="1A15270A"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34B72320" w14:textId="5B2D836F" w:rsidR="00141FD4" w:rsidRPr="00D025CC" w:rsidRDefault="00141FD4"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Connect </w:t>
      </w:r>
      <w:r w:rsidR="002B752C"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source </w:t>
      </w:r>
      <w:r w:rsidR="002B752C" w:rsidRPr="00D025CC">
        <w:rPr>
          <w:rFonts w:ascii="Calibri" w:hAnsi="Calibri" w:cs="Calibri"/>
          <w:color w:val="000000" w:themeColor="text1"/>
          <w:sz w:val="24"/>
          <w:szCs w:val="24"/>
          <w:highlight w:val="yellow"/>
        </w:rPr>
        <w:t xml:space="preserve">electrode </w:t>
      </w:r>
      <w:r w:rsidRPr="00D025CC">
        <w:rPr>
          <w:rFonts w:ascii="Calibri" w:hAnsi="Calibri" w:cs="Calibri"/>
          <w:color w:val="000000" w:themeColor="text1"/>
          <w:sz w:val="24"/>
          <w:szCs w:val="24"/>
          <w:highlight w:val="yellow"/>
        </w:rPr>
        <w:t xml:space="preserve">to the ground. </w:t>
      </w:r>
    </w:p>
    <w:p w14:paraId="44C66EF1"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6395ED4" w14:textId="77777777" w:rsidR="00AC756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Set the parameter to apply a constant drain voltage (</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DS</w:t>
      </w:r>
      <w:r w:rsidRPr="00D025CC">
        <w:rPr>
          <w:rFonts w:ascii="Calibri" w:hAnsi="Calibri" w:cs="Calibri"/>
          <w:color w:val="000000" w:themeColor="text1"/>
          <w:sz w:val="24"/>
          <w:szCs w:val="24"/>
          <w:highlight w:val="yellow"/>
        </w:rPr>
        <w:t>) of 1 V.</w:t>
      </w:r>
    </w:p>
    <w:p w14:paraId="2C51A6A4"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A2111E0" w14:textId="06FB2F37" w:rsidR="00AC75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lang w:eastAsia="ja-JP"/>
        </w:rPr>
      </w:pPr>
      <w:r w:rsidRPr="00D025CC">
        <w:rPr>
          <w:rFonts w:ascii="Calibri" w:hAnsi="Calibri" w:cs="Calibri"/>
          <w:sz w:val="24"/>
          <w:szCs w:val="24"/>
          <w:highlight w:val="yellow"/>
        </w:rPr>
        <w:t xml:space="preserve">NOTE: </w:t>
      </w:r>
      <w:r w:rsidR="00EB54E7" w:rsidRPr="00D025CC">
        <w:rPr>
          <w:rFonts w:ascii="Calibri" w:hAnsi="Calibri" w:cs="Calibri"/>
          <w:color w:val="000000" w:themeColor="text1"/>
          <w:sz w:val="24"/>
          <w:szCs w:val="24"/>
          <w:highlight w:val="yellow"/>
        </w:rPr>
        <w:t>The p</w:t>
      </w:r>
      <w:r w:rsidR="00AC756A" w:rsidRPr="00D025CC">
        <w:rPr>
          <w:rFonts w:ascii="Calibri" w:hAnsi="Calibri" w:cs="Calibri"/>
          <w:color w:val="000000" w:themeColor="text1"/>
          <w:sz w:val="24"/>
          <w:szCs w:val="24"/>
          <w:highlight w:val="yellow"/>
        </w:rPr>
        <w:t xml:space="preserve">otential of each electrode </w:t>
      </w:r>
      <w:r w:rsidR="00EB54E7" w:rsidRPr="00D025CC">
        <w:rPr>
          <w:rFonts w:ascii="Calibri" w:hAnsi="Calibri" w:cs="Calibri"/>
          <w:color w:val="000000" w:themeColor="text1"/>
          <w:sz w:val="24"/>
          <w:szCs w:val="24"/>
          <w:highlight w:val="yellow"/>
        </w:rPr>
        <w:t xml:space="preserve">should </w:t>
      </w:r>
      <w:r w:rsidR="00AC756A" w:rsidRPr="00D025CC">
        <w:rPr>
          <w:rFonts w:ascii="Calibri" w:hAnsi="Calibri" w:cs="Calibri"/>
          <w:color w:val="000000" w:themeColor="text1"/>
          <w:sz w:val="24"/>
          <w:szCs w:val="24"/>
          <w:highlight w:val="yellow"/>
        </w:rPr>
        <w:t>be -1 V</w:t>
      </w:r>
      <w:r w:rsidR="00EB54E7" w:rsidRPr="00D025CC">
        <w:rPr>
          <w:rFonts w:ascii="Calibri" w:hAnsi="Calibri" w:cs="Calibri"/>
          <w:color w:val="000000" w:themeColor="text1"/>
          <w:sz w:val="24"/>
          <w:szCs w:val="24"/>
          <w:highlight w:val="yellow"/>
        </w:rPr>
        <w:t xml:space="preserve"> – </w:t>
      </w:r>
      <w:r w:rsidR="00AC756A" w:rsidRPr="00D025CC">
        <w:rPr>
          <w:rFonts w:ascii="Calibri" w:hAnsi="Calibri" w:cs="Calibri"/>
          <w:color w:val="000000" w:themeColor="text1"/>
          <w:sz w:val="24"/>
          <w:szCs w:val="24"/>
          <w:highlight w:val="yellow"/>
        </w:rPr>
        <w:t>1 V</w:t>
      </w:r>
      <w:r w:rsidR="00AC756A" w:rsidRPr="00D025CC">
        <w:rPr>
          <w:rFonts w:ascii="Calibri" w:hAnsi="Calibri" w:cs="Calibri"/>
          <w:color w:val="000000" w:themeColor="text1"/>
          <w:sz w:val="24"/>
          <w:szCs w:val="24"/>
          <w:highlight w:val="yellow"/>
          <w:lang w:eastAsia="ja-JP"/>
        </w:rPr>
        <w:t xml:space="preserve"> </w:t>
      </w:r>
      <w:r w:rsidR="00667253" w:rsidRPr="00D025CC">
        <w:rPr>
          <w:rFonts w:ascii="Calibri" w:hAnsi="Calibri" w:cs="Calibri"/>
          <w:color w:val="000000" w:themeColor="text1"/>
          <w:sz w:val="24"/>
          <w:szCs w:val="24"/>
          <w:highlight w:val="yellow"/>
          <w:lang w:eastAsia="ja-JP"/>
        </w:rPr>
        <w:t xml:space="preserve">to </w:t>
      </w:r>
      <w:r w:rsidR="00AC756A" w:rsidRPr="00D025CC">
        <w:rPr>
          <w:rFonts w:ascii="Calibri" w:hAnsi="Calibri" w:cs="Calibri"/>
          <w:color w:val="000000" w:themeColor="text1"/>
          <w:sz w:val="24"/>
          <w:szCs w:val="24"/>
          <w:highlight w:val="yellow"/>
          <w:lang w:eastAsia="ja-JP"/>
        </w:rPr>
        <w:t>avoid electrolysis of water.</w:t>
      </w:r>
    </w:p>
    <w:p w14:paraId="47E6EB89"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89940CA" w14:textId="0DE895B2" w:rsidR="00AC756A"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lastRenderedPageBreak/>
        <w:t xml:space="preserve">Set </w:t>
      </w:r>
      <w:r w:rsidR="00EB54E7" w:rsidRPr="00D025CC">
        <w:rPr>
          <w:rFonts w:ascii="Calibri" w:hAnsi="Calibri" w:cs="Calibri"/>
          <w:color w:val="000000" w:themeColor="text1"/>
          <w:sz w:val="24"/>
          <w:szCs w:val="24"/>
          <w:highlight w:val="yellow"/>
        </w:rPr>
        <w:t>the</w:t>
      </w:r>
      <w:r w:rsidRPr="00D025CC">
        <w:rPr>
          <w:rFonts w:ascii="Calibri" w:hAnsi="Calibri" w:cs="Calibri"/>
          <w:color w:val="000000" w:themeColor="text1"/>
          <w:sz w:val="24"/>
          <w:szCs w:val="24"/>
          <w:highlight w:val="yellow"/>
        </w:rPr>
        <w:t xml:space="preserve"> sweep range of gate voltage</w:t>
      </w:r>
      <w:r w:rsidR="00EB54E7" w:rsidRPr="00D025CC">
        <w:rPr>
          <w:rFonts w:ascii="Calibri" w:hAnsi="Calibri" w:cs="Calibri"/>
          <w:color w:val="000000" w:themeColor="text1"/>
          <w:sz w:val="24"/>
          <w:szCs w:val="24"/>
          <w:highlight w:val="yellow"/>
        </w:rPr>
        <w:t>s</w:t>
      </w:r>
      <w:r w:rsidR="00141FD4"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GS</w:t>
      </w:r>
      <w:r w:rsidRPr="00D025CC">
        <w:rPr>
          <w:rFonts w:ascii="Calibri" w:hAnsi="Calibri" w:cs="Calibri"/>
          <w:color w:val="000000" w:themeColor="text1"/>
          <w:sz w:val="24"/>
          <w:szCs w:val="24"/>
          <w:highlight w:val="yellow"/>
        </w:rPr>
        <w:t>)</w:t>
      </w:r>
      <w:r w:rsidR="00141FD4" w:rsidRPr="00D025CC">
        <w:rPr>
          <w:rFonts w:ascii="Calibri" w:hAnsi="Calibri" w:cs="Calibri"/>
          <w:color w:val="000000" w:themeColor="text1"/>
          <w:sz w:val="24"/>
          <w:szCs w:val="24"/>
          <w:highlight w:val="yellow"/>
        </w:rPr>
        <w:t xml:space="preserve"> </w:t>
      </w:r>
      <w:r w:rsidR="00EB54E7" w:rsidRPr="00D025CC">
        <w:rPr>
          <w:rFonts w:ascii="Calibri" w:hAnsi="Calibri" w:cs="Calibri"/>
          <w:color w:val="000000" w:themeColor="text1"/>
          <w:sz w:val="24"/>
          <w:szCs w:val="24"/>
          <w:highlight w:val="yellow"/>
        </w:rPr>
        <w:t>to</w:t>
      </w:r>
      <w:r w:rsidR="00141FD4"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 xml:space="preserve">-0.8 V </w:t>
      </w:r>
      <w:r w:rsidR="00EB54E7" w:rsidRPr="00D025CC">
        <w:rPr>
          <w:rFonts w:ascii="Calibri" w:hAnsi="Calibri" w:cs="Calibri"/>
          <w:color w:val="000000" w:themeColor="text1"/>
          <w:sz w:val="24"/>
          <w:szCs w:val="24"/>
          <w:highlight w:val="yellow"/>
        </w:rPr>
        <w:t xml:space="preserve">– </w:t>
      </w:r>
      <w:r w:rsidRPr="00D025CC">
        <w:rPr>
          <w:rFonts w:ascii="Calibri" w:hAnsi="Calibri" w:cs="Calibri"/>
          <w:color w:val="000000" w:themeColor="text1"/>
          <w:sz w:val="24"/>
          <w:szCs w:val="24"/>
          <w:highlight w:val="yellow"/>
        </w:rPr>
        <w:t xml:space="preserve">+0.8 V and </w:t>
      </w:r>
      <w:r w:rsidR="00EB54E7"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sweep rate to approximately 50 mV/s.</w:t>
      </w:r>
      <w:r w:rsidR="00AC756A" w:rsidRPr="00D025CC">
        <w:rPr>
          <w:rFonts w:ascii="Calibri" w:hAnsi="Calibri" w:cs="Calibri"/>
          <w:color w:val="000000" w:themeColor="text1"/>
          <w:sz w:val="24"/>
          <w:szCs w:val="24"/>
          <w:highlight w:val="yellow"/>
        </w:rPr>
        <w:t xml:space="preserve"> </w:t>
      </w:r>
    </w:p>
    <w:p w14:paraId="7A23BDCE"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55CCB764" w14:textId="4DD85050" w:rsidR="00AC75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r w:rsidRPr="00EF4C15">
        <w:rPr>
          <w:rFonts w:ascii="Calibri" w:hAnsi="Calibri" w:cs="Calibri"/>
          <w:sz w:val="24"/>
          <w:szCs w:val="24"/>
        </w:rPr>
        <w:t xml:space="preserve">NOTE: </w:t>
      </w:r>
      <w:r w:rsidR="00EB54E7" w:rsidRPr="00EF4C15">
        <w:rPr>
          <w:rFonts w:ascii="Calibri" w:hAnsi="Calibri" w:cs="Calibri"/>
          <w:color w:val="000000" w:themeColor="text1"/>
          <w:sz w:val="24"/>
          <w:szCs w:val="24"/>
        </w:rPr>
        <w:t>The s</w:t>
      </w:r>
      <w:r w:rsidR="00AC756A" w:rsidRPr="00EF4C15">
        <w:rPr>
          <w:rFonts w:ascii="Calibri" w:hAnsi="Calibri" w:cs="Calibri"/>
          <w:color w:val="000000" w:themeColor="text1"/>
          <w:sz w:val="24"/>
          <w:szCs w:val="24"/>
        </w:rPr>
        <w:t>weep</w:t>
      </w:r>
      <w:r w:rsidR="002E1366" w:rsidRPr="00EF4C15">
        <w:rPr>
          <w:rFonts w:ascii="Calibri" w:hAnsi="Calibri" w:cs="Calibri"/>
          <w:color w:val="000000" w:themeColor="text1"/>
          <w:sz w:val="24"/>
          <w:szCs w:val="24"/>
        </w:rPr>
        <w:t xml:space="preserve"> </w:t>
      </w:r>
      <w:r w:rsidR="00AC756A" w:rsidRPr="00EF4C15">
        <w:rPr>
          <w:rFonts w:ascii="Calibri" w:hAnsi="Calibri" w:cs="Calibri"/>
          <w:color w:val="000000" w:themeColor="text1"/>
          <w:sz w:val="24"/>
          <w:szCs w:val="24"/>
        </w:rPr>
        <w:t xml:space="preserve">rate can </w:t>
      </w:r>
      <w:r w:rsidR="002E1366" w:rsidRPr="00EF4C15">
        <w:rPr>
          <w:rFonts w:ascii="Calibri" w:hAnsi="Calibri" w:cs="Calibri"/>
          <w:color w:val="000000" w:themeColor="text1"/>
          <w:sz w:val="24"/>
          <w:szCs w:val="24"/>
        </w:rPr>
        <w:t xml:space="preserve">be </w:t>
      </w:r>
      <w:r w:rsidR="00AC756A" w:rsidRPr="00EF4C15">
        <w:rPr>
          <w:rFonts w:ascii="Calibri" w:hAnsi="Calibri" w:cs="Calibri"/>
          <w:color w:val="000000" w:themeColor="text1"/>
          <w:sz w:val="24"/>
          <w:szCs w:val="24"/>
        </w:rPr>
        <w:t xml:space="preserve">controlled by setting </w:t>
      </w:r>
      <w:r w:rsidR="00EB54E7" w:rsidRPr="00EF4C15">
        <w:rPr>
          <w:rFonts w:ascii="Calibri" w:hAnsi="Calibri" w:cs="Calibri"/>
          <w:color w:val="000000" w:themeColor="text1"/>
          <w:sz w:val="24"/>
          <w:szCs w:val="24"/>
        </w:rPr>
        <w:t xml:space="preserve">the </w:t>
      </w:r>
      <w:r w:rsidR="0042352B" w:rsidRPr="00EF4C15">
        <w:rPr>
          <w:rFonts w:ascii="Calibri" w:hAnsi="Calibri" w:cs="Calibri"/>
          <w:color w:val="000000" w:themeColor="text1"/>
          <w:sz w:val="24"/>
          <w:szCs w:val="24"/>
        </w:rPr>
        <w:t>“</w:t>
      </w:r>
      <w:r w:rsidR="00AC756A" w:rsidRPr="00EF4C15">
        <w:rPr>
          <w:rFonts w:ascii="Calibri" w:hAnsi="Calibri" w:cs="Calibri"/>
          <w:color w:val="000000" w:themeColor="text1"/>
          <w:sz w:val="24"/>
          <w:szCs w:val="24"/>
        </w:rPr>
        <w:t>number of step</w:t>
      </w:r>
      <w:r w:rsidR="00EB54E7" w:rsidRPr="00EF4C15">
        <w:rPr>
          <w:rFonts w:ascii="Calibri" w:hAnsi="Calibri" w:cs="Calibri"/>
          <w:color w:val="000000" w:themeColor="text1"/>
          <w:sz w:val="24"/>
          <w:szCs w:val="24"/>
        </w:rPr>
        <w:t>s</w:t>
      </w:r>
      <w:r w:rsidR="0042352B" w:rsidRPr="00EF4C15">
        <w:rPr>
          <w:rFonts w:ascii="Calibri" w:hAnsi="Calibri" w:cs="Calibri"/>
          <w:color w:val="000000" w:themeColor="text1"/>
          <w:sz w:val="24"/>
          <w:szCs w:val="24"/>
        </w:rPr>
        <w:t>”</w:t>
      </w:r>
      <w:r w:rsidR="00AC756A" w:rsidRPr="00EF4C15">
        <w:rPr>
          <w:rFonts w:ascii="Calibri" w:hAnsi="Calibri" w:cs="Calibri"/>
          <w:color w:val="000000" w:themeColor="text1"/>
          <w:sz w:val="24"/>
          <w:szCs w:val="24"/>
        </w:rPr>
        <w:t xml:space="preserve"> to 141 and </w:t>
      </w:r>
      <w:r w:rsidR="00EB54E7" w:rsidRPr="00EF4C15">
        <w:rPr>
          <w:rFonts w:ascii="Calibri" w:hAnsi="Calibri" w:cs="Calibri"/>
          <w:color w:val="000000" w:themeColor="text1"/>
          <w:sz w:val="24"/>
          <w:szCs w:val="24"/>
        </w:rPr>
        <w:t xml:space="preserve">the </w:t>
      </w:r>
      <w:r w:rsidR="0042352B" w:rsidRPr="00EF4C15">
        <w:rPr>
          <w:rFonts w:ascii="Calibri" w:hAnsi="Calibri" w:cs="Calibri"/>
          <w:color w:val="000000" w:themeColor="text1"/>
          <w:sz w:val="24"/>
          <w:szCs w:val="24"/>
        </w:rPr>
        <w:t>“</w:t>
      </w:r>
      <w:r w:rsidR="00EB54E7" w:rsidRPr="00EF4C15">
        <w:rPr>
          <w:rFonts w:ascii="Calibri" w:hAnsi="Calibri" w:cs="Calibri"/>
          <w:color w:val="000000" w:themeColor="text1"/>
          <w:sz w:val="24"/>
          <w:szCs w:val="24"/>
        </w:rPr>
        <w:t>d</w:t>
      </w:r>
      <w:r w:rsidR="00AC756A" w:rsidRPr="00EF4C15">
        <w:rPr>
          <w:rFonts w:ascii="Calibri" w:hAnsi="Calibri" w:cs="Calibri"/>
          <w:color w:val="000000" w:themeColor="text1"/>
          <w:sz w:val="24"/>
          <w:szCs w:val="24"/>
        </w:rPr>
        <w:t>elay</w:t>
      </w:r>
      <w:r w:rsidR="0042352B" w:rsidRPr="00EF4C15">
        <w:rPr>
          <w:rFonts w:ascii="Calibri" w:hAnsi="Calibri" w:cs="Calibri"/>
          <w:color w:val="000000" w:themeColor="text1"/>
          <w:sz w:val="24"/>
          <w:szCs w:val="24"/>
        </w:rPr>
        <w:t>”</w:t>
      </w:r>
      <w:r w:rsidR="00AC756A" w:rsidRPr="00EF4C15">
        <w:rPr>
          <w:rFonts w:ascii="Calibri" w:hAnsi="Calibri" w:cs="Calibri"/>
          <w:color w:val="000000" w:themeColor="text1"/>
          <w:sz w:val="24"/>
          <w:szCs w:val="24"/>
        </w:rPr>
        <w:t xml:space="preserve"> to 10 mV, </w:t>
      </w:r>
      <w:r w:rsidR="00EB54E7" w:rsidRPr="00EF4C15">
        <w:rPr>
          <w:rFonts w:ascii="Calibri" w:hAnsi="Calibri" w:cs="Calibri"/>
          <w:color w:val="000000" w:themeColor="text1"/>
          <w:sz w:val="24"/>
          <w:szCs w:val="24"/>
        </w:rPr>
        <w:t xml:space="preserve">and the </w:t>
      </w:r>
      <w:r w:rsidR="0042352B" w:rsidRPr="00EF4C15">
        <w:rPr>
          <w:rFonts w:ascii="Calibri" w:hAnsi="Calibri" w:cs="Calibri"/>
          <w:color w:val="000000" w:themeColor="text1"/>
          <w:sz w:val="24"/>
          <w:szCs w:val="24"/>
        </w:rPr>
        <w:t>“</w:t>
      </w:r>
      <w:r w:rsidR="00AC756A" w:rsidRPr="00EF4C15">
        <w:rPr>
          <w:rFonts w:ascii="Calibri" w:hAnsi="Calibri" w:cs="Calibri"/>
          <w:color w:val="000000" w:themeColor="text1"/>
          <w:sz w:val="24"/>
          <w:szCs w:val="24"/>
        </w:rPr>
        <w:t>A/D converter</w:t>
      </w:r>
      <w:r w:rsidR="0042352B" w:rsidRPr="00EF4C15">
        <w:rPr>
          <w:rFonts w:ascii="Calibri" w:hAnsi="Calibri" w:cs="Calibri"/>
          <w:color w:val="000000" w:themeColor="text1"/>
          <w:sz w:val="24"/>
          <w:szCs w:val="24"/>
        </w:rPr>
        <w:t>”</w:t>
      </w:r>
      <w:r w:rsidR="00AC756A" w:rsidRPr="00EF4C15">
        <w:rPr>
          <w:rFonts w:ascii="Calibri" w:hAnsi="Calibri" w:cs="Calibri"/>
          <w:color w:val="000000" w:themeColor="text1"/>
          <w:sz w:val="24"/>
          <w:szCs w:val="24"/>
        </w:rPr>
        <w:t xml:space="preserve"> to HR ADC in </w:t>
      </w:r>
      <w:r w:rsidR="00EB54E7" w:rsidRPr="00EF4C15">
        <w:rPr>
          <w:rFonts w:ascii="Calibri" w:hAnsi="Calibri" w:cs="Calibri"/>
          <w:color w:val="000000" w:themeColor="text1"/>
          <w:sz w:val="24"/>
          <w:szCs w:val="24"/>
        </w:rPr>
        <w:t xml:space="preserve">the </w:t>
      </w:r>
      <w:r w:rsidR="00AC756A" w:rsidRPr="00EF4C15">
        <w:rPr>
          <w:rFonts w:ascii="Calibri" w:hAnsi="Calibri" w:cs="Calibri"/>
          <w:color w:val="000000" w:themeColor="text1"/>
          <w:sz w:val="24"/>
          <w:szCs w:val="24"/>
        </w:rPr>
        <w:t>PLC mode (Factor:</w:t>
      </w:r>
      <w:r w:rsidR="004F6A4F" w:rsidRPr="00EF4C15">
        <w:rPr>
          <w:rFonts w:ascii="Calibri" w:hAnsi="Calibri" w:cs="Calibri"/>
          <w:color w:val="000000" w:themeColor="text1"/>
          <w:sz w:val="24"/>
          <w:szCs w:val="24"/>
        </w:rPr>
        <w:t xml:space="preserve"> </w:t>
      </w:r>
      <w:r w:rsidR="00AC756A" w:rsidRPr="00EF4C15">
        <w:rPr>
          <w:rFonts w:ascii="Calibri" w:hAnsi="Calibri" w:cs="Calibri"/>
          <w:color w:val="000000" w:themeColor="text1"/>
          <w:sz w:val="24"/>
          <w:szCs w:val="24"/>
        </w:rPr>
        <w:t>2).</w:t>
      </w:r>
    </w:p>
    <w:p w14:paraId="3F922170"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2128C31F" w14:textId="336038DE" w:rsidR="00141FD4"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Set </w:t>
      </w:r>
      <w:r w:rsidR="004F6A4F" w:rsidRPr="00D025CC">
        <w:rPr>
          <w:rFonts w:ascii="Calibri" w:hAnsi="Calibri" w:cs="Calibri"/>
          <w:color w:val="000000" w:themeColor="text1"/>
          <w:sz w:val="24"/>
          <w:szCs w:val="24"/>
          <w:highlight w:val="yellow"/>
        </w:rPr>
        <w:t>the</w:t>
      </w:r>
      <w:r w:rsidRPr="00D025CC">
        <w:rPr>
          <w:rFonts w:ascii="Calibri" w:hAnsi="Calibri" w:cs="Calibri"/>
          <w:color w:val="000000" w:themeColor="text1"/>
          <w:sz w:val="24"/>
          <w:szCs w:val="24"/>
          <w:highlight w:val="yellow"/>
        </w:rPr>
        <w:t xml:space="preserve"> number of iteration</w:t>
      </w:r>
      <w:r w:rsidR="004F6A4F" w:rsidRPr="00D025CC">
        <w:rPr>
          <w:rFonts w:ascii="Calibri" w:hAnsi="Calibri" w:cs="Calibri"/>
          <w:color w:val="000000" w:themeColor="text1"/>
          <w:sz w:val="24"/>
          <w:szCs w:val="24"/>
          <w:highlight w:val="yellow"/>
        </w:rPr>
        <w:t>s</w:t>
      </w:r>
      <w:r w:rsidRPr="00D025CC">
        <w:rPr>
          <w:rFonts w:ascii="Calibri" w:hAnsi="Calibri" w:cs="Calibri"/>
          <w:color w:val="000000" w:themeColor="text1"/>
          <w:sz w:val="24"/>
          <w:szCs w:val="24"/>
          <w:highlight w:val="yellow"/>
        </w:rPr>
        <w:t xml:space="preserve"> to 10 cycles, and use the data obtained from the last cycle for analysis.</w:t>
      </w:r>
      <w:r w:rsidR="00295F7F" w:rsidRPr="00D025CC">
        <w:rPr>
          <w:rFonts w:ascii="Calibri" w:hAnsi="Calibri" w:cs="Calibri"/>
          <w:color w:val="000000" w:themeColor="text1"/>
          <w:sz w:val="24"/>
          <w:szCs w:val="24"/>
          <w:highlight w:val="yellow"/>
        </w:rPr>
        <w:t xml:space="preserve"> Simultaneously, </w:t>
      </w:r>
      <w:r w:rsidR="004F6A4F" w:rsidRPr="00D025CC">
        <w:rPr>
          <w:rFonts w:ascii="Calibri" w:hAnsi="Calibri" w:cs="Calibri"/>
          <w:color w:val="000000" w:themeColor="text1"/>
          <w:sz w:val="24"/>
          <w:szCs w:val="24"/>
          <w:highlight w:val="yellow"/>
        </w:rPr>
        <w:t>the</w:t>
      </w:r>
      <w:r w:rsidR="00295F7F" w:rsidRPr="00D025CC">
        <w:rPr>
          <w:rFonts w:ascii="Calibri" w:hAnsi="Calibri" w:cs="Calibri"/>
          <w:color w:val="000000" w:themeColor="text1"/>
          <w:sz w:val="24"/>
          <w:szCs w:val="24"/>
          <w:highlight w:val="yellow"/>
        </w:rPr>
        <w:t xml:space="preserve"> leak current between </w:t>
      </w:r>
      <w:r w:rsidR="00B63BD7" w:rsidRPr="00D025CC">
        <w:rPr>
          <w:rFonts w:ascii="Calibri" w:hAnsi="Calibri" w:cs="Calibri"/>
          <w:color w:val="000000" w:themeColor="text1"/>
          <w:sz w:val="24"/>
          <w:szCs w:val="24"/>
          <w:highlight w:val="yellow"/>
        </w:rPr>
        <w:t>the source and gate electrodes (</w:t>
      </w:r>
      <w:r w:rsidR="00B63BD7" w:rsidRPr="00D025CC">
        <w:rPr>
          <w:rFonts w:ascii="Calibri" w:hAnsi="Calibri" w:cs="Calibri"/>
          <w:i/>
          <w:iCs/>
          <w:color w:val="000000" w:themeColor="text1"/>
          <w:sz w:val="24"/>
          <w:szCs w:val="24"/>
          <w:highlight w:val="yellow"/>
        </w:rPr>
        <w:t>I</w:t>
      </w:r>
      <w:r w:rsidR="00B63BD7" w:rsidRPr="00D025CC">
        <w:rPr>
          <w:rFonts w:ascii="Calibri" w:hAnsi="Calibri" w:cs="Calibri"/>
          <w:color w:val="000000" w:themeColor="text1"/>
          <w:sz w:val="24"/>
          <w:szCs w:val="24"/>
          <w:highlight w:val="yellow"/>
          <w:vertAlign w:val="subscript"/>
        </w:rPr>
        <w:t>GS</w:t>
      </w:r>
      <w:r w:rsidR="00B63BD7" w:rsidRPr="00D025CC">
        <w:rPr>
          <w:rFonts w:ascii="Calibri" w:hAnsi="Calibri" w:cs="Calibri"/>
          <w:color w:val="000000" w:themeColor="text1"/>
          <w:sz w:val="24"/>
          <w:szCs w:val="24"/>
          <w:highlight w:val="yellow"/>
        </w:rPr>
        <w:t>) is obt</w:t>
      </w:r>
      <w:r w:rsidR="00886ADF" w:rsidRPr="00D025CC">
        <w:rPr>
          <w:rFonts w:ascii="Calibri" w:hAnsi="Calibri" w:cs="Calibri"/>
          <w:color w:val="000000" w:themeColor="text1"/>
          <w:sz w:val="24"/>
          <w:szCs w:val="24"/>
          <w:highlight w:val="yellow"/>
        </w:rPr>
        <w:t>ained</w:t>
      </w:r>
      <w:r w:rsidR="00B63BD7" w:rsidRPr="00D025CC">
        <w:rPr>
          <w:rFonts w:ascii="Calibri" w:hAnsi="Calibri" w:cs="Calibri"/>
          <w:color w:val="000000" w:themeColor="text1"/>
          <w:sz w:val="24"/>
          <w:szCs w:val="24"/>
          <w:highlight w:val="yellow"/>
        </w:rPr>
        <w:t>.</w:t>
      </w:r>
    </w:p>
    <w:p w14:paraId="4C7B5561"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465C0E9" w14:textId="1AB4F01F" w:rsidR="00F33650"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Start measurement.</w:t>
      </w:r>
    </w:p>
    <w:p w14:paraId="0598660E" w14:textId="77777777" w:rsidR="00E1466A" w:rsidRPr="00D025CC" w:rsidRDefault="00E1466A" w:rsidP="00B66468">
      <w:pPr>
        <w:pStyle w:val="ListParagraph"/>
        <w:spacing w:after="0" w:line="240" w:lineRule="auto"/>
        <w:ind w:left="0"/>
        <w:jc w:val="both"/>
        <w:rPr>
          <w:rFonts w:ascii="Calibri" w:hAnsi="Calibri" w:cs="Calibri"/>
          <w:color w:val="000000" w:themeColor="text1"/>
          <w:sz w:val="24"/>
          <w:szCs w:val="24"/>
          <w:highlight w:val="yellow"/>
        </w:rPr>
      </w:pPr>
    </w:p>
    <w:p w14:paraId="0580ED04" w14:textId="18DB148C" w:rsidR="00631CB3" w:rsidRPr="009B6B3E" w:rsidRDefault="00A720B3" w:rsidP="00B66468">
      <w:pPr>
        <w:pStyle w:val="ListParagraph"/>
        <w:spacing w:after="0" w:line="240" w:lineRule="auto"/>
        <w:ind w:left="0"/>
        <w:jc w:val="both"/>
        <w:rPr>
          <w:rFonts w:ascii="Calibri" w:hAnsi="Calibri" w:cs="Calibri"/>
          <w:color w:val="000000" w:themeColor="text1"/>
          <w:sz w:val="24"/>
          <w:szCs w:val="24"/>
        </w:rPr>
      </w:pPr>
      <w:r w:rsidRPr="009B6B3E">
        <w:rPr>
          <w:rFonts w:ascii="Calibri" w:hAnsi="Calibri" w:cs="Calibri"/>
          <w:color w:val="000000" w:themeColor="text1"/>
          <w:sz w:val="24"/>
          <w:szCs w:val="24"/>
        </w:rPr>
        <w:t xml:space="preserve">NOTE: </w:t>
      </w:r>
      <w:r w:rsidR="00631CB3" w:rsidRPr="009B6B3E">
        <w:rPr>
          <w:rFonts w:ascii="Calibri" w:hAnsi="Calibri" w:cs="Calibri"/>
          <w:color w:val="000000" w:themeColor="text1"/>
          <w:sz w:val="24"/>
          <w:szCs w:val="24"/>
        </w:rPr>
        <w:t xml:space="preserve">All measurement data is automatically saved in </w:t>
      </w:r>
      <w:r w:rsidR="004F6A4F" w:rsidRPr="009B6B3E">
        <w:rPr>
          <w:rFonts w:ascii="Calibri" w:hAnsi="Calibri" w:cs="Calibri"/>
          <w:color w:val="000000" w:themeColor="text1"/>
          <w:sz w:val="24"/>
          <w:szCs w:val="24"/>
        </w:rPr>
        <w:t xml:space="preserve">the </w:t>
      </w:r>
      <w:r w:rsidR="0042352B" w:rsidRPr="009B6B3E">
        <w:rPr>
          <w:rFonts w:ascii="Calibri" w:hAnsi="Calibri" w:cs="Calibri"/>
          <w:color w:val="000000" w:themeColor="text1"/>
          <w:sz w:val="24"/>
          <w:szCs w:val="24"/>
        </w:rPr>
        <w:t>“</w:t>
      </w:r>
      <w:r w:rsidR="00631CB3" w:rsidRPr="009B6B3E">
        <w:rPr>
          <w:rFonts w:ascii="Calibri" w:hAnsi="Calibri" w:cs="Calibri"/>
          <w:color w:val="000000" w:themeColor="text1"/>
          <w:sz w:val="24"/>
          <w:szCs w:val="24"/>
        </w:rPr>
        <w:t>Results</w:t>
      </w:r>
      <w:r w:rsidR="0042352B" w:rsidRPr="009B6B3E">
        <w:rPr>
          <w:rFonts w:ascii="Calibri" w:hAnsi="Calibri" w:cs="Calibri"/>
          <w:color w:val="000000" w:themeColor="text1"/>
          <w:sz w:val="24"/>
          <w:szCs w:val="24"/>
        </w:rPr>
        <w:t>”</w:t>
      </w:r>
      <w:r w:rsidR="00631CB3" w:rsidRPr="009B6B3E">
        <w:rPr>
          <w:rFonts w:ascii="Calibri" w:hAnsi="Calibri" w:cs="Calibri"/>
          <w:color w:val="000000" w:themeColor="text1"/>
          <w:sz w:val="24"/>
          <w:szCs w:val="24"/>
        </w:rPr>
        <w:t xml:space="preserve"> tab.</w:t>
      </w:r>
    </w:p>
    <w:p w14:paraId="7B1E8E81" w14:textId="77777777" w:rsidR="00E81D6B" w:rsidRPr="00D025CC" w:rsidRDefault="00E81D6B" w:rsidP="00B66468">
      <w:pPr>
        <w:pStyle w:val="ListParagraph"/>
        <w:spacing w:after="0" w:line="240" w:lineRule="auto"/>
        <w:ind w:left="0"/>
        <w:jc w:val="both"/>
        <w:rPr>
          <w:rFonts w:ascii="Calibri" w:hAnsi="Calibri" w:cs="Calibri"/>
          <w:color w:val="000000" w:themeColor="text1"/>
          <w:sz w:val="24"/>
          <w:szCs w:val="24"/>
          <w:highlight w:val="yellow"/>
        </w:rPr>
      </w:pPr>
    </w:p>
    <w:p w14:paraId="6833FA11" w14:textId="283C06B3" w:rsidR="007F754B" w:rsidRPr="00D025CC" w:rsidRDefault="00141FD4"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i/>
          <w:iCs/>
          <w:color w:val="000000" w:themeColor="text1"/>
          <w:sz w:val="24"/>
          <w:szCs w:val="24"/>
          <w:highlight w:val="yellow"/>
        </w:rPr>
        <w:t>I</w:t>
      </w:r>
      <w:r w:rsidRPr="00D025CC">
        <w:rPr>
          <w:rFonts w:ascii="Calibri" w:hAnsi="Calibri" w:cs="Calibri"/>
          <w:color w:val="000000" w:themeColor="text1"/>
          <w:sz w:val="24"/>
          <w:szCs w:val="24"/>
          <w:highlight w:val="yellow"/>
          <w:vertAlign w:val="subscript"/>
        </w:rPr>
        <w:t>DS</w:t>
      </w:r>
      <w:r w:rsidRPr="00D025CC">
        <w:rPr>
          <w:rFonts w:ascii="Calibri" w:hAnsi="Calibri" w:cs="Calibri"/>
          <w:color w:val="000000" w:themeColor="text1"/>
          <w:sz w:val="24"/>
          <w:szCs w:val="24"/>
          <w:highlight w:val="yellow"/>
        </w:rPr>
        <w:t>–</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DS</w:t>
      </w:r>
      <w:r w:rsidRPr="00D025CC">
        <w:rPr>
          <w:rFonts w:ascii="Calibri" w:hAnsi="Calibri" w:cs="Calibri"/>
          <w:color w:val="000000" w:themeColor="text1"/>
          <w:sz w:val="24"/>
          <w:szCs w:val="24"/>
          <w:highlight w:val="yellow"/>
        </w:rPr>
        <w:t xml:space="preserve"> transfer characteristics </w:t>
      </w:r>
    </w:p>
    <w:p w14:paraId="4E59FF08" w14:textId="77777777" w:rsidR="00C25416" w:rsidRPr="00D025CC" w:rsidRDefault="00C25416" w:rsidP="00B66468">
      <w:pPr>
        <w:pStyle w:val="ListParagraph"/>
        <w:spacing w:after="0" w:line="240" w:lineRule="auto"/>
        <w:ind w:left="0"/>
        <w:jc w:val="both"/>
        <w:rPr>
          <w:rFonts w:ascii="Calibri" w:hAnsi="Calibri" w:cs="Calibri"/>
          <w:color w:val="000000" w:themeColor="text1"/>
          <w:sz w:val="24"/>
          <w:szCs w:val="24"/>
          <w:highlight w:val="yellow"/>
        </w:rPr>
      </w:pPr>
    </w:p>
    <w:p w14:paraId="5A761362" w14:textId="3A195193" w:rsidR="007F754B" w:rsidRPr="00D025CC" w:rsidRDefault="00141FD4"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Set </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GS</w:t>
      </w:r>
      <w:r w:rsidRPr="00D025CC">
        <w:rPr>
          <w:rFonts w:ascii="Calibri" w:hAnsi="Calibri" w:cs="Calibri"/>
          <w:color w:val="000000" w:themeColor="text1"/>
          <w:sz w:val="24"/>
          <w:szCs w:val="24"/>
          <w:highlight w:val="yellow"/>
        </w:rPr>
        <w:t xml:space="preserve"> to change sequentially from 0 V to 0.8 V </w:t>
      </w:r>
      <w:r w:rsidR="004F6A4F" w:rsidRPr="00D025CC">
        <w:rPr>
          <w:rFonts w:ascii="Calibri" w:hAnsi="Calibri" w:cs="Calibri"/>
          <w:color w:val="000000" w:themeColor="text1"/>
          <w:sz w:val="24"/>
          <w:szCs w:val="24"/>
          <w:highlight w:val="yellow"/>
        </w:rPr>
        <w:t>at</w:t>
      </w:r>
      <w:r w:rsidRPr="00D025CC">
        <w:rPr>
          <w:rFonts w:ascii="Calibri" w:hAnsi="Calibri" w:cs="Calibri"/>
          <w:color w:val="000000" w:themeColor="text1"/>
          <w:sz w:val="24"/>
          <w:szCs w:val="24"/>
          <w:highlight w:val="yellow"/>
        </w:rPr>
        <w:t xml:space="preserve"> 0.1 V interval</w:t>
      </w:r>
      <w:r w:rsidR="004F6A4F" w:rsidRPr="00D025CC">
        <w:rPr>
          <w:rFonts w:ascii="Calibri" w:hAnsi="Calibri" w:cs="Calibri"/>
          <w:color w:val="000000" w:themeColor="text1"/>
          <w:sz w:val="24"/>
          <w:szCs w:val="24"/>
          <w:highlight w:val="yellow"/>
        </w:rPr>
        <w:t>s</w:t>
      </w:r>
      <w:r w:rsidRPr="00D025CC">
        <w:rPr>
          <w:rFonts w:ascii="Calibri" w:hAnsi="Calibri" w:cs="Calibri"/>
          <w:color w:val="000000" w:themeColor="text1"/>
          <w:sz w:val="24"/>
          <w:szCs w:val="24"/>
          <w:highlight w:val="yellow"/>
        </w:rPr>
        <w:t xml:space="preserve">. </w:t>
      </w:r>
    </w:p>
    <w:p w14:paraId="3C1A15E6" w14:textId="77777777" w:rsidR="00C25416" w:rsidRPr="00D025CC" w:rsidRDefault="00C25416" w:rsidP="00B66468">
      <w:pPr>
        <w:pStyle w:val="ListParagraph"/>
        <w:spacing w:after="0" w:line="240" w:lineRule="auto"/>
        <w:ind w:left="0"/>
        <w:jc w:val="both"/>
        <w:rPr>
          <w:rFonts w:ascii="Calibri" w:hAnsi="Calibri" w:cs="Calibri"/>
          <w:color w:val="000000" w:themeColor="text1"/>
          <w:sz w:val="24"/>
          <w:szCs w:val="24"/>
          <w:highlight w:val="yellow"/>
        </w:rPr>
      </w:pPr>
    </w:p>
    <w:p w14:paraId="0C7BC6FE" w14:textId="634E0140" w:rsidR="007F754B"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Set </w:t>
      </w:r>
      <w:r w:rsidRPr="00D025CC">
        <w:rPr>
          <w:rFonts w:ascii="Calibri" w:hAnsi="Calibri" w:cs="Calibri"/>
          <w:i/>
          <w:iCs/>
          <w:color w:val="000000" w:themeColor="text1"/>
          <w:sz w:val="24"/>
          <w:szCs w:val="24"/>
          <w:highlight w:val="yellow"/>
        </w:rPr>
        <w:t>V</w:t>
      </w:r>
      <w:r w:rsidRPr="00D025CC">
        <w:rPr>
          <w:rFonts w:ascii="Calibri" w:hAnsi="Calibri" w:cs="Calibri"/>
          <w:color w:val="000000" w:themeColor="text1"/>
          <w:sz w:val="24"/>
          <w:szCs w:val="24"/>
          <w:highlight w:val="yellow"/>
          <w:vertAlign w:val="subscript"/>
        </w:rPr>
        <w:t>DS</w:t>
      </w:r>
      <w:r w:rsidRPr="00D025CC">
        <w:rPr>
          <w:rFonts w:ascii="Calibri" w:hAnsi="Calibri" w:cs="Calibri"/>
          <w:color w:val="000000" w:themeColor="text1"/>
          <w:sz w:val="24"/>
          <w:szCs w:val="24"/>
          <w:highlight w:val="yellow"/>
        </w:rPr>
        <w:t xml:space="preserve"> for each </w:t>
      </w:r>
      <w:r w:rsidR="0052575A" w:rsidRPr="00D025CC">
        <w:rPr>
          <w:rFonts w:ascii="Calibri" w:hAnsi="Calibri" w:cs="Calibri"/>
          <w:i/>
          <w:iCs/>
          <w:color w:val="000000" w:themeColor="text1"/>
          <w:sz w:val="24"/>
          <w:szCs w:val="24"/>
          <w:highlight w:val="yellow"/>
        </w:rPr>
        <w:t>V</w:t>
      </w:r>
      <w:r w:rsidR="0052575A" w:rsidRPr="00D025CC">
        <w:rPr>
          <w:rFonts w:ascii="Calibri" w:hAnsi="Calibri" w:cs="Calibri"/>
          <w:color w:val="000000" w:themeColor="text1"/>
          <w:sz w:val="24"/>
          <w:szCs w:val="24"/>
          <w:highlight w:val="yellow"/>
          <w:vertAlign w:val="subscript"/>
        </w:rPr>
        <w:t>GS</w:t>
      </w:r>
      <w:r w:rsidRPr="00D025CC">
        <w:rPr>
          <w:rFonts w:ascii="Calibri" w:hAnsi="Calibri" w:cs="Calibri"/>
          <w:color w:val="000000" w:themeColor="text1"/>
          <w:sz w:val="24"/>
          <w:szCs w:val="24"/>
          <w:highlight w:val="yellow"/>
        </w:rPr>
        <w:t xml:space="preserve"> to sweep from 0 V to 1 V</w:t>
      </w:r>
      <w:r w:rsidR="00961312" w:rsidRPr="00D025CC">
        <w:rPr>
          <w:rFonts w:ascii="Calibri" w:hAnsi="Calibri" w:cs="Calibri"/>
          <w:color w:val="000000" w:themeColor="text1"/>
          <w:sz w:val="24"/>
          <w:szCs w:val="24"/>
          <w:highlight w:val="yellow"/>
        </w:rPr>
        <w:t xml:space="preserve"> </w:t>
      </w:r>
      <w:r w:rsidR="004F6A4F" w:rsidRPr="00D025CC">
        <w:rPr>
          <w:rFonts w:ascii="Calibri" w:hAnsi="Calibri" w:cs="Calibri"/>
          <w:color w:val="000000" w:themeColor="text1"/>
          <w:sz w:val="24"/>
          <w:szCs w:val="24"/>
          <w:highlight w:val="yellow"/>
        </w:rPr>
        <w:t>at</w:t>
      </w:r>
      <w:r w:rsidR="00961312" w:rsidRPr="00D025CC">
        <w:rPr>
          <w:rFonts w:ascii="Calibri" w:hAnsi="Calibri" w:cs="Calibri"/>
          <w:color w:val="000000" w:themeColor="text1"/>
          <w:sz w:val="24"/>
          <w:szCs w:val="24"/>
          <w:highlight w:val="yellow"/>
        </w:rPr>
        <w:t xml:space="preserve"> 0.01 V interval</w:t>
      </w:r>
      <w:r w:rsidR="004F6A4F" w:rsidRPr="00D025CC">
        <w:rPr>
          <w:rFonts w:ascii="Calibri" w:hAnsi="Calibri" w:cs="Calibri"/>
          <w:color w:val="000000" w:themeColor="text1"/>
          <w:sz w:val="24"/>
          <w:szCs w:val="24"/>
          <w:highlight w:val="yellow"/>
        </w:rPr>
        <w:t>s</w:t>
      </w:r>
      <w:r w:rsidRPr="00D025CC">
        <w:rPr>
          <w:rFonts w:ascii="Calibri" w:hAnsi="Calibri" w:cs="Calibri"/>
          <w:color w:val="000000" w:themeColor="text1"/>
          <w:sz w:val="24"/>
          <w:szCs w:val="24"/>
          <w:highlight w:val="yellow"/>
        </w:rPr>
        <w:t>.</w:t>
      </w:r>
    </w:p>
    <w:p w14:paraId="0AAEC21B" w14:textId="77777777" w:rsidR="00C25416" w:rsidRPr="00D025CC" w:rsidRDefault="00C25416" w:rsidP="00B66468">
      <w:pPr>
        <w:pStyle w:val="ListParagraph"/>
        <w:spacing w:after="0" w:line="240" w:lineRule="auto"/>
        <w:ind w:left="0"/>
        <w:jc w:val="both"/>
        <w:rPr>
          <w:rFonts w:ascii="Calibri" w:hAnsi="Calibri" w:cs="Calibri"/>
          <w:color w:val="000000" w:themeColor="text1"/>
          <w:sz w:val="24"/>
          <w:szCs w:val="24"/>
          <w:highlight w:val="yellow"/>
        </w:rPr>
      </w:pPr>
    </w:p>
    <w:p w14:paraId="5A37DA15" w14:textId="4292F14E" w:rsidR="00E81D6B"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Start measurement.</w:t>
      </w:r>
    </w:p>
    <w:p w14:paraId="5F149276" w14:textId="77777777" w:rsidR="00DE53D2" w:rsidRPr="00D025CC" w:rsidRDefault="00DE53D2" w:rsidP="00B66468">
      <w:pPr>
        <w:pStyle w:val="ListParagraph"/>
        <w:spacing w:after="0" w:line="240" w:lineRule="auto"/>
        <w:ind w:left="0"/>
        <w:jc w:val="both"/>
        <w:rPr>
          <w:rFonts w:ascii="Calibri" w:hAnsi="Calibri" w:cs="Calibri"/>
          <w:color w:val="000000" w:themeColor="text1"/>
          <w:sz w:val="24"/>
          <w:szCs w:val="24"/>
          <w:highlight w:val="yellow"/>
        </w:rPr>
      </w:pPr>
    </w:p>
    <w:p w14:paraId="5473AB4D" w14:textId="1AE33ABB" w:rsidR="00EA39B9" w:rsidRPr="00D025CC" w:rsidRDefault="00C25416" w:rsidP="00B66468">
      <w:pPr>
        <w:pStyle w:val="ListParagraph"/>
        <w:numPr>
          <w:ilvl w:val="1"/>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Follow-up steps</w:t>
      </w:r>
    </w:p>
    <w:p w14:paraId="6ECE2505" w14:textId="77777777" w:rsidR="00C25416" w:rsidRPr="00D025CC" w:rsidRDefault="00C25416" w:rsidP="00B66468">
      <w:pPr>
        <w:pStyle w:val="ListParagraph"/>
        <w:spacing w:after="0" w:line="240" w:lineRule="auto"/>
        <w:ind w:left="0"/>
        <w:jc w:val="both"/>
        <w:rPr>
          <w:rFonts w:ascii="Calibri" w:hAnsi="Calibri" w:cs="Calibri"/>
          <w:color w:val="000000" w:themeColor="text1"/>
          <w:sz w:val="24"/>
          <w:szCs w:val="24"/>
          <w:highlight w:val="yellow"/>
        </w:rPr>
      </w:pPr>
    </w:p>
    <w:p w14:paraId="0D408B63" w14:textId="591E603D" w:rsidR="00EA39B9" w:rsidRPr="00D025CC" w:rsidRDefault="00141FD4"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Remove </w:t>
      </w:r>
      <w:r w:rsidR="00D74E73" w:rsidRPr="00D025CC">
        <w:rPr>
          <w:rFonts w:ascii="Calibri" w:hAnsi="Calibri" w:cs="Calibri"/>
          <w:color w:val="000000" w:themeColor="text1"/>
          <w:sz w:val="24"/>
          <w:szCs w:val="24"/>
          <w:highlight w:val="yellow"/>
        </w:rPr>
        <w:t xml:space="preserve">the </w:t>
      </w:r>
      <w:r w:rsidRPr="00D025CC">
        <w:rPr>
          <w:rFonts w:ascii="Calibri" w:hAnsi="Calibri" w:cs="Calibri"/>
          <w:color w:val="000000" w:themeColor="text1"/>
          <w:sz w:val="24"/>
          <w:szCs w:val="24"/>
          <w:highlight w:val="yellow"/>
        </w:rPr>
        <w:t xml:space="preserve">O-ring and rinse the channel </w:t>
      </w:r>
      <w:r w:rsidR="00D74E73" w:rsidRPr="00D025CC">
        <w:rPr>
          <w:rFonts w:ascii="Calibri" w:hAnsi="Calibri" w:cs="Calibri"/>
          <w:color w:val="000000" w:themeColor="text1"/>
          <w:sz w:val="24"/>
          <w:szCs w:val="24"/>
          <w:highlight w:val="yellow"/>
        </w:rPr>
        <w:t>surface</w:t>
      </w:r>
      <w:r w:rsidRPr="00D025CC">
        <w:rPr>
          <w:rFonts w:ascii="Calibri" w:hAnsi="Calibri" w:cs="Calibri"/>
          <w:color w:val="000000" w:themeColor="text1"/>
          <w:sz w:val="24"/>
          <w:szCs w:val="24"/>
          <w:highlight w:val="yellow"/>
        </w:rPr>
        <w:t xml:space="preserve"> with </w:t>
      </w:r>
      <w:r w:rsidR="00D74E73" w:rsidRPr="00D025CC">
        <w:rPr>
          <w:rFonts w:ascii="Calibri" w:hAnsi="Calibri" w:cs="Calibri"/>
          <w:color w:val="000000" w:themeColor="text1"/>
          <w:sz w:val="24"/>
          <w:szCs w:val="24"/>
          <w:highlight w:val="yellow"/>
        </w:rPr>
        <w:t xml:space="preserve">deionized </w:t>
      </w:r>
      <w:r w:rsidRPr="00D025CC">
        <w:rPr>
          <w:rFonts w:ascii="Calibri" w:hAnsi="Calibri" w:cs="Calibri"/>
          <w:color w:val="000000" w:themeColor="text1"/>
          <w:sz w:val="24"/>
          <w:szCs w:val="24"/>
          <w:highlight w:val="yellow"/>
        </w:rPr>
        <w:t>water. Then</w:t>
      </w:r>
      <w:r w:rsidR="00D74E73" w:rsidRPr="00D025CC">
        <w:rPr>
          <w:rFonts w:ascii="Calibri" w:hAnsi="Calibri" w:cs="Calibri"/>
          <w:color w:val="000000" w:themeColor="text1"/>
          <w:sz w:val="24"/>
          <w:szCs w:val="24"/>
          <w:highlight w:val="yellow"/>
        </w:rPr>
        <w:t>,</w:t>
      </w:r>
      <w:r w:rsidRPr="00D025CC">
        <w:rPr>
          <w:rFonts w:ascii="Calibri" w:hAnsi="Calibri" w:cs="Calibri"/>
          <w:color w:val="000000" w:themeColor="text1"/>
          <w:sz w:val="24"/>
          <w:szCs w:val="24"/>
          <w:highlight w:val="yellow"/>
        </w:rPr>
        <w:t xml:space="preserve"> </w:t>
      </w:r>
      <w:r w:rsidR="00D369E5" w:rsidRPr="00D025CC">
        <w:rPr>
          <w:rFonts w:ascii="Calibri" w:hAnsi="Calibri" w:cs="Calibri"/>
          <w:color w:val="000000" w:themeColor="text1"/>
          <w:sz w:val="24"/>
          <w:szCs w:val="24"/>
          <w:highlight w:val="yellow"/>
        </w:rPr>
        <w:t>dry</w:t>
      </w:r>
      <w:r w:rsidRPr="00D025CC">
        <w:rPr>
          <w:rFonts w:ascii="Calibri" w:hAnsi="Calibri" w:cs="Calibri"/>
          <w:color w:val="000000" w:themeColor="text1"/>
          <w:sz w:val="24"/>
          <w:szCs w:val="24"/>
          <w:highlight w:val="yellow"/>
        </w:rPr>
        <w:t xml:space="preserve"> the </w:t>
      </w:r>
      <w:r w:rsidR="00D74E73" w:rsidRPr="00D025CC">
        <w:rPr>
          <w:rFonts w:ascii="Calibri" w:hAnsi="Calibri" w:cs="Calibri"/>
          <w:color w:val="000000" w:themeColor="text1"/>
          <w:sz w:val="24"/>
          <w:szCs w:val="24"/>
          <w:highlight w:val="yellow"/>
        </w:rPr>
        <w:t>one-piece ITO device</w:t>
      </w:r>
      <w:r w:rsidRPr="00D025CC">
        <w:rPr>
          <w:rFonts w:ascii="Calibri" w:hAnsi="Calibri" w:cs="Calibri"/>
          <w:color w:val="000000" w:themeColor="text1"/>
          <w:sz w:val="24"/>
          <w:szCs w:val="24"/>
          <w:highlight w:val="yellow"/>
        </w:rPr>
        <w:t xml:space="preserve"> </w:t>
      </w:r>
      <w:r w:rsidR="00D369E5" w:rsidRPr="00D025CC">
        <w:rPr>
          <w:rFonts w:ascii="Calibri" w:hAnsi="Calibri" w:cs="Calibri"/>
          <w:color w:val="000000" w:themeColor="text1"/>
          <w:sz w:val="24"/>
          <w:szCs w:val="24"/>
          <w:highlight w:val="yellow"/>
        </w:rPr>
        <w:t>by blowing</w:t>
      </w:r>
      <w:r w:rsidRPr="00D025CC">
        <w:rPr>
          <w:rFonts w:ascii="Calibri" w:hAnsi="Calibri" w:cs="Calibri"/>
          <w:color w:val="000000" w:themeColor="text1"/>
          <w:sz w:val="24"/>
          <w:szCs w:val="24"/>
          <w:highlight w:val="yellow"/>
        </w:rPr>
        <w:t xml:space="preserve"> N</w:t>
      </w:r>
      <w:r w:rsidRPr="00D025CC">
        <w:rPr>
          <w:rFonts w:ascii="Calibri" w:hAnsi="Calibri" w:cs="Calibri"/>
          <w:color w:val="000000" w:themeColor="text1"/>
          <w:sz w:val="24"/>
          <w:szCs w:val="24"/>
          <w:highlight w:val="yellow"/>
          <w:vertAlign w:val="subscript"/>
        </w:rPr>
        <w:t>2</w:t>
      </w:r>
      <w:r w:rsidRPr="00D025CC">
        <w:rPr>
          <w:rFonts w:ascii="Calibri" w:hAnsi="Calibri" w:cs="Calibri"/>
          <w:color w:val="000000" w:themeColor="text1"/>
          <w:sz w:val="24"/>
          <w:szCs w:val="24"/>
          <w:highlight w:val="yellow"/>
        </w:rPr>
        <w:t xml:space="preserve"> gas. </w:t>
      </w:r>
    </w:p>
    <w:p w14:paraId="4D13E662" w14:textId="77777777" w:rsidR="00C25416" w:rsidRPr="00D025CC" w:rsidRDefault="00C25416" w:rsidP="00B66468">
      <w:pPr>
        <w:pStyle w:val="ListParagraph"/>
        <w:spacing w:after="0" w:line="240" w:lineRule="auto"/>
        <w:ind w:left="0"/>
        <w:jc w:val="both"/>
        <w:rPr>
          <w:rFonts w:ascii="Calibri" w:hAnsi="Calibri" w:cs="Calibri"/>
          <w:color w:val="000000" w:themeColor="text1"/>
          <w:sz w:val="24"/>
          <w:szCs w:val="24"/>
          <w:highlight w:val="yellow"/>
        </w:rPr>
      </w:pPr>
    </w:p>
    <w:p w14:paraId="666FA519" w14:textId="3D452BBB" w:rsidR="00F33650" w:rsidRPr="00D025CC" w:rsidRDefault="00F33650" w:rsidP="00B66468">
      <w:pPr>
        <w:pStyle w:val="ListParagraph"/>
        <w:numPr>
          <w:ilvl w:val="2"/>
          <w:numId w:val="24"/>
        </w:numPr>
        <w:spacing w:after="0" w:line="240" w:lineRule="auto"/>
        <w:ind w:left="0" w:firstLine="0"/>
        <w:jc w:val="both"/>
        <w:rPr>
          <w:rFonts w:ascii="Calibri" w:hAnsi="Calibri" w:cs="Calibri"/>
          <w:color w:val="000000" w:themeColor="text1"/>
          <w:sz w:val="24"/>
          <w:szCs w:val="24"/>
          <w:highlight w:val="yellow"/>
        </w:rPr>
      </w:pPr>
      <w:r w:rsidRPr="00D025CC">
        <w:rPr>
          <w:rFonts w:ascii="Calibri" w:hAnsi="Calibri" w:cs="Calibri"/>
          <w:color w:val="000000" w:themeColor="text1"/>
          <w:sz w:val="24"/>
          <w:szCs w:val="24"/>
          <w:highlight w:val="yellow"/>
        </w:rPr>
        <w:t xml:space="preserve">Store the device in a vacuum desiccator. </w:t>
      </w:r>
    </w:p>
    <w:p w14:paraId="4015356B" w14:textId="77777777" w:rsidR="006E4797" w:rsidRPr="00B66468" w:rsidRDefault="006E4797" w:rsidP="00B66468">
      <w:pPr>
        <w:pBdr>
          <w:top w:val="nil"/>
          <w:left w:val="nil"/>
          <w:bottom w:val="nil"/>
          <w:right w:val="nil"/>
          <w:between w:val="nil"/>
        </w:pBdr>
        <w:rPr>
          <w:b/>
          <w:color w:val="000000" w:themeColor="text1"/>
        </w:rPr>
      </w:pPr>
    </w:p>
    <w:p w14:paraId="08AF3300" w14:textId="09671933" w:rsidR="006E4797" w:rsidRPr="00B66468" w:rsidRDefault="00551D82" w:rsidP="00B66468">
      <w:pPr>
        <w:pBdr>
          <w:top w:val="nil"/>
          <w:left w:val="nil"/>
          <w:bottom w:val="nil"/>
          <w:right w:val="nil"/>
          <w:between w:val="nil"/>
        </w:pBdr>
        <w:rPr>
          <w:color w:val="000000" w:themeColor="text1"/>
        </w:rPr>
      </w:pPr>
      <w:r w:rsidRPr="00B66468">
        <w:rPr>
          <w:b/>
          <w:color w:val="000000" w:themeColor="text1"/>
        </w:rPr>
        <w:t xml:space="preserve">REPRESENTATIVE RESULTS: </w:t>
      </w:r>
    </w:p>
    <w:p w14:paraId="4F7528E5" w14:textId="769B8121" w:rsidR="005B7507" w:rsidRPr="00B66468" w:rsidRDefault="00924E33" w:rsidP="00B66468">
      <w:pPr>
        <w:rPr>
          <w:color w:val="000000" w:themeColor="text1"/>
        </w:rPr>
      </w:pPr>
      <w:r w:rsidRPr="00B66468">
        <w:rPr>
          <w:b/>
          <w:bCs/>
          <w:color w:val="000000" w:themeColor="text1"/>
        </w:rPr>
        <w:t xml:space="preserve">Figure </w:t>
      </w:r>
      <w:r w:rsidR="007E2B06" w:rsidRPr="00B66468">
        <w:rPr>
          <w:b/>
          <w:bCs/>
          <w:color w:val="000000" w:themeColor="text1"/>
        </w:rPr>
        <w:t>2</w:t>
      </w:r>
      <w:r w:rsidR="002144F5" w:rsidRPr="00B66468">
        <w:rPr>
          <w:b/>
          <w:bCs/>
          <w:color w:val="000000" w:themeColor="text1"/>
        </w:rPr>
        <w:t>A</w:t>
      </w:r>
      <w:r w:rsidRPr="00B66468">
        <w:rPr>
          <w:color w:val="000000" w:themeColor="text1"/>
        </w:rPr>
        <w:t xml:space="preserve"> shows t</w:t>
      </w:r>
      <w:r w:rsidR="005B7507" w:rsidRPr="00B66468">
        <w:rPr>
          <w:color w:val="000000" w:themeColor="text1"/>
        </w:rPr>
        <w:t xml:space="preserve">he change in current </w:t>
      </w:r>
      <w:r w:rsidRPr="00B66468">
        <w:rPr>
          <w:color w:val="000000" w:themeColor="text1"/>
        </w:rPr>
        <w:t>(</w:t>
      </w:r>
      <w:r w:rsidRPr="00B66468">
        <w:rPr>
          <w:i/>
          <w:iCs/>
          <w:color w:val="000000" w:themeColor="text1"/>
        </w:rPr>
        <w:t>I</w:t>
      </w:r>
      <w:r w:rsidRPr="00B66468">
        <w:rPr>
          <w:color w:val="000000" w:themeColor="text1"/>
          <w:vertAlign w:val="subscript"/>
        </w:rPr>
        <w:t>DS0</w:t>
      </w:r>
      <w:r w:rsidRPr="00B66468">
        <w:rPr>
          <w:color w:val="000000" w:themeColor="text1"/>
        </w:rPr>
        <w:t>)</w:t>
      </w:r>
      <w:r w:rsidRPr="00B66468">
        <w:rPr>
          <w:color w:val="000000" w:themeColor="text1"/>
          <w:lang w:eastAsia="ja-JP"/>
        </w:rPr>
        <w:t xml:space="preserve"> </w:t>
      </w:r>
      <w:r w:rsidR="005B7507" w:rsidRPr="00B66468">
        <w:rPr>
          <w:color w:val="000000" w:themeColor="text1"/>
        </w:rPr>
        <w:t xml:space="preserve">measured during etching. </w:t>
      </w:r>
      <w:r w:rsidRPr="00B66468">
        <w:rPr>
          <w:i/>
          <w:iCs/>
          <w:color w:val="000000" w:themeColor="text1"/>
        </w:rPr>
        <w:t>I</w:t>
      </w:r>
      <w:r w:rsidRPr="00B66468">
        <w:rPr>
          <w:color w:val="000000" w:themeColor="text1"/>
          <w:vertAlign w:val="subscript"/>
        </w:rPr>
        <w:t>DS0</w:t>
      </w:r>
      <w:r w:rsidR="005B7507" w:rsidRPr="00B66468">
        <w:rPr>
          <w:color w:val="000000" w:themeColor="text1"/>
        </w:rPr>
        <w:t xml:space="preserve"> </w:t>
      </w:r>
      <w:r w:rsidR="00464820" w:rsidRPr="00B66468">
        <w:rPr>
          <w:color w:val="000000" w:themeColor="text1"/>
        </w:rPr>
        <w:t xml:space="preserve">remained </w:t>
      </w:r>
      <w:r w:rsidRPr="00B66468">
        <w:rPr>
          <w:color w:val="000000" w:themeColor="text1"/>
        </w:rPr>
        <w:t>almost</w:t>
      </w:r>
      <w:r w:rsidR="005B7507" w:rsidRPr="00B66468">
        <w:rPr>
          <w:color w:val="000000" w:themeColor="text1"/>
        </w:rPr>
        <w:t xml:space="preserve"> </w:t>
      </w:r>
      <w:r w:rsidR="00464820" w:rsidRPr="00B66468">
        <w:rPr>
          <w:color w:val="000000" w:themeColor="text1"/>
        </w:rPr>
        <w:t xml:space="preserve">constant </w:t>
      </w:r>
      <w:r w:rsidRPr="00B66468">
        <w:rPr>
          <w:color w:val="000000" w:themeColor="text1"/>
        </w:rPr>
        <w:t>around 800 s after the start of etching</w:t>
      </w:r>
      <w:r w:rsidR="005B7507" w:rsidRPr="00B66468">
        <w:rPr>
          <w:color w:val="000000" w:themeColor="text1"/>
        </w:rPr>
        <w:t xml:space="preserve">. </w:t>
      </w:r>
      <w:r w:rsidR="004B7730" w:rsidRPr="00B66468">
        <w:rPr>
          <w:color w:val="000000" w:themeColor="text1"/>
        </w:rPr>
        <w:t>With further etching</w:t>
      </w:r>
      <w:r w:rsidR="005B7507" w:rsidRPr="00B66468">
        <w:rPr>
          <w:color w:val="000000" w:themeColor="text1"/>
        </w:rPr>
        <w:t>,</w:t>
      </w:r>
      <w:r w:rsidRPr="00B66468">
        <w:rPr>
          <w:color w:val="000000" w:themeColor="text1"/>
        </w:rPr>
        <w:t xml:space="preserve"> </w:t>
      </w:r>
      <w:r w:rsidRPr="00B66468">
        <w:rPr>
          <w:i/>
          <w:iCs/>
          <w:color w:val="000000" w:themeColor="text1"/>
        </w:rPr>
        <w:t>I</w:t>
      </w:r>
      <w:r w:rsidRPr="00B66468">
        <w:rPr>
          <w:color w:val="000000" w:themeColor="text1"/>
          <w:vertAlign w:val="subscript"/>
        </w:rPr>
        <w:t>DS0</w:t>
      </w:r>
      <w:r w:rsidRPr="00B66468">
        <w:rPr>
          <w:color w:val="000000" w:themeColor="text1"/>
        </w:rPr>
        <w:t xml:space="preserve"> </w:t>
      </w:r>
      <w:r w:rsidR="005B7507" w:rsidRPr="00B66468">
        <w:rPr>
          <w:color w:val="000000" w:themeColor="text1"/>
        </w:rPr>
        <w:t xml:space="preserve">began to decrease rapidly. </w:t>
      </w:r>
      <w:r w:rsidR="004B7730" w:rsidRPr="00B66468">
        <w:rPr>
          <w:color w:val="000000" w:themeColor="text1"/>
        </w:rPr>
        <w:t>This indicates that the thickness of the ITO film decreased</w:t>
      </w:r>
      <w:r w:rsidR="005B7507" w:rsidRPr="00B66468">
        <w:rPr>
          <w:color w:val="000000" w:themeColor="text1"/>
        </w:rPr>
        <w:t xml:space="preserve">, which </w:t>
      </w:r>
      <w:r w:rsidR="004B7730" w:rsidRPr="00B66468">
        <w:rPr>
          <w:color w:val="000000" w:themeColor="text1"/>
        </w:rPr>
        <w:t xml:space="preserve">was </w:t>
      </w:r>
      <w:r w:rsidR="005B7507" w:rsidRPr="00B66468">
        <w:rPr>
          <w:color w:val="000000" w:themeColor="text1"/>
        </w:rPr>
        <w:t>approach</w:t>
      </w:r>
      <w:r w:rsidR="004B7730" w:rsidRPr="00B66468">
        <w:rPr>
          <w:color w:val="000000" w:themeColor="text1"/>
        </w:rPr>
        <w:t>ing</w:t>
      </w:r>
      <w:r w:rsidR="005B7507" w:rsidRPr="00B66468">
        <w:rPr>
          <w:color w:val="000000" w:themeColor="text1"/>
        </w:rPr>
        <w:t xml:space="preserve"> the thickness of the depletion layer in the ITO</w:t>
      </w:r>
      <w:r w:rsidR="004B7730" w:rsidRPr="00B66468">
        <w:rPr>
          <w:color w:val="000000" w:themeColor="text1"/>
        </w:rPr>
        <w:t xml:space="preserve"> </w:t>
      </w:r>
      <w:r w:rsidR="005B7507" w:rsidRPr="00B66468">
        <w:rPr>
          <w:color w:val="000000" w:themeColor="text1"/>
        </w:rPr>
        <w:t>film</w:t>
      </w:r>
      <w:r w:rsidR="00ED03CF" w:rsidRPr="00B66468">
        <w:rPr>
          <w:color w:val="000000" w:themeColor="text1"/>
          <w:vertAlign w:val="superscript"/>
        </w:rPr>
        <w:t>19</w:t>
      </w:r>
      <w:r w:rsidR="005B7507" w:rsidRPr="00B66468">
        <w:rPr>
          <w:color w:val="000000" w:themeColor="text1"/>
        </w:rPr>
        <w:t xml:space="preserve">; thereby, </w:t>
      </w:r>
      <w:r w:rsidR="00550933" w:rsidRPr="00B66468">
        <w:rPr>
          <w:color w:val="000000" w:themeColor="text1"/>
        </w:rPr>
        <w:t>electrons as carrier</w:t>
      </w:r>
      <w:r w:rsidR="00E528C0" w:rsidRPr="00B66468">
        <w:rPr>
          <w:color w:val="000000" w:themeColor="text1"/>
        </w:rPr>
        <w:t>s</w:t>
      </w:r>
      <w:r w:rsidR="00550933" w:rsidRPr="00B66468">
        <w:rPr>
          <w:color w:val="000000" w:themeColor="text1"/>
        </w:rPr>
        <w:t xml:space="preserve"> </w:t>
      </w:r>
      <w:r w:rsidR="005B7507" w:rsidRPr="00B66468">
        <w:rPr>
          <w:color w:val="000000" w:themeColor="text1"/>
        </w:rPr>
        <w:t xml:space="preserve">began to be affected </w:t>
      </w:r>
      <w:r w:rsidR="00550933" w:rsidRPr="00B66468">
        <w:rPr>
          <w:color w:val="000000" w:themeColor="text1"/>
        </w:rPr>
        <w:t xml:space="preserve">in the channel </w:t>
      </w:r>
      <w:r w:rsidR="005B7507" w:rsidRPr="00B66468">
        <w:rPr>
          <w:color w:val="000000" w:themeColor="text1"/>
        </w:rPr>
        <w:t>by the surface</w:t>
      </w:r>
      <w:r w:rsidR="00550933" w:rsidRPr="00B66468">
        <w:rPr>
          <w:color w:val="000000" w:themeColor="text1"/>
        </w:rPr>
        <w:t xml:space="preserve"> </w:t>
      </w:r>
      <w:r w:rsidR="005B7507" w:rsidRPr="00B66468">
        <w:rPr>
          <w:color w:val="000000" w:themeColor="text1"/>
        </w:rPr>
        <w:t>potential</w:t>
      </w:r>
      <w:r w:rsidR="00835AB8" w:rsidRPr="00B66468">
        <w:rPr>
          <w:color w:val="000000" w:themeColor="text1"/>
        </w:rPr>
        <w:t>,</w:t>
      </w:r>
      <w:r w:rsidR="005B7507" w:rsidRPr="00B66468">
        <w:rPr>
          <w:color w:val="000000" w:themeColor="text1"/>
        </w:rPr>
        <w:t xml:space="preserve"> and the conductivity decreased.</w:t>
      </w:r>
    </w:p>
    <w:p w14:paraId="6C34195C" w14:textId="77777777" w:rsidR="00B362A8" w:rsidRPr="00B66468" w:rsidRDefault="00B362A8" w:rsidP="00B66468">
      <w:pPr>
        <w:rPr>
          <w:color w:val="000000" w:themeColor="text1"/>
        </w:rPr>
      </w:pPr>
    </w:p>
    <w:p w14:paraId="72F143A2" w14:textId="77777777" w:rsidR="00272E87" w:rsidRPr="00B66468" w:rsidRDefault="005B7507" w:rsidP="00B66468">
      <w:pPr>
        <w:rPr>
          <w:color w:val="000000" w:themeColor="text1"/>
          <w:lang w:eastAsia="ja-JP"/>
        </w:rPr>
      </w:pPr>
      <w:r w:rsidRPr="00B66468">
        <w:rPr>
          <w:color w:val="000000" w:themeColor="text1"/>
        </w:rPr>
        <w:t xml:space="preserve">The etching </w:t>
      </w:r>
      <w:r w:rsidR="00D74380" w:rsidRPr="00B66468">
        <w:rPr>
          <w:color w:val="000000" w:themeColor="text1"/>
        </w:rPr>
        <w:t xml:space="preserve">time </w:t>
      </w:r>
      <w:r w:rsidRPr="00B66468">
        <w:rPr>
          <w:color w:val="000000" w:themeColor="text1"/>
        </w:rPr>
        <w:t xml:space="preserve">was </w:t>
      </w:r>
      <w:r w:rsidR="00D74380" w:rsidRPr="00B66468">
        <w:rPr>
          <w:color w:val="000000" w:themeColor="text1"/>
        </w:rPr>
        <w:t xml:space="preserve">controlled to </w:t>
      </w:r>
      <w:r w:rsidR="00E528C0" w:rsidRPr="00B66468">
        <w:rPr>
          <w:color w:val="000000" w:themeColor="text1"/>
        </w:rPr>
        <w:t xml:space="preserve">obtain </w:t>
      </w:r>
      <w:r w:rsidR="00E528C0" w:rsidRPr="00B66468">
        <w:rPr>
          <w:i/>
          <w:iCs/>
          <w:color w:val="000000" w:themeColor="text1"/>
        </w:rPr>
        <w:t>I</w:t>
      </w:r>
      <w:r w:rsidR="00E528C0" w:rsidRPr="00B66468">
        <w:rPr>
          <w:color w:val="000000" w:themeColor="text1"/>
          <w:vertAlign w:val="subscript"/>
        </w:rPr>
        <w:t>DS0</w:t>
      </w:r>
      <w:r w:rsidR="00835AB8" w:rsidRPr="00B66468">
        <w:rPr>
          <w:color w:val="000000" w:themeColor="text1"/>
          <w:vertAlign w:val="subscript"/>
        </w:rPr>
        <w:t>,</w:t>
      </w:r>
      <w:r w:rsidR="00D74380" w:rsidRPr="00B66468">
        <w:rPr>
          <w:color w:val="000000" w:themeColor="text1"/>
        </w:rPr>
        <w:t xml:space="preserve"> </w:t>
      </w:r>
      <w:r w:rsidR="00835AB8" w:rsidRPr="00B66468">
        <w:rPr>
          <w:color w:val="000000" w:themeColor="text1"/>
        </w:rPr>
        <w:t>which</w:t>
      </w:r>
      <w:r w:rsidR="00E528C0" w:rsidRPr="00B66468">
        <w:rPr>
          <w:color w:val="000000" w:themeColor="text1"/>
        </w:rPr>
        <w:t xml:space="preserve"> is </w:t>
      </w:r>
      <w:r w:rsidR="008B19BE" w:rsidRPr="00B66468">
        <w:rPr>
          <w:color w:val="000000" w:themeColor="text1"/>
        </w:rPr>
        <w:t>approximately 3</w:t>
      </w:r>
      <w:r w:rsidR="00835AB8" w:rsidRPr="00B66468">
        <w:rPr>
          <w:color w:val="000000" w:themeColor="text1"/>
        </w:rPr>
        <w:t>%</w:t>
      </w:r>
      <w:r w:rsidR="00D74380" w:rsidRPr="00B66468">
        <w:rPr>
          <w:color w:val="000000" w:themeColor="text1"/>
        </w:rPr>
        <w:t>–</w:t>
      </w:r>
      <w:r w:rsidR="008B19BE" w:rsidRPr="00B66468">
        <w:rPr>
          <w:color w:val="000000" w:themeColor="text1"/>
        </w:rPr>
        <w:t>90</w:t>
      </w:r>
      <w:r w:rsidR="00D74380" w:rsidRPr="00B66468">
        <w:rPr>
          <w:color w:val="000000" w:themeColor="text1"/>
        </w:rPr>
        <w:t>% of</w:t>
      </w:r>
      <w:r w:rsidR="00FE1553" w:rsidRPr="00B66468">
        <w:rPr>
          <w:color w:val="000000" w:themeColor="text1"/>
        </w:rPr>
        <w:t xml:space="preserve"> the initial</w:t>
      </w:r>
      <w:r w:rsidR="00D74380" w:rsidRPr="00B66468">
        <w:rPr>
          <w:color w:val="000000" w:themeColor="text1"/>
        </w:rPr>
        <w:t xml:space="preserve"> </w:t>
      </w:r>
      <w:r w:rsidR="00D74380" w:rsidRPr="00B66468">
        <w:rPr>
          <w:i/>
          <w:iCs/>
          <w:color w:val="000000" w:themeColor="text1"/>
        </w:rPr>
        <w:t>I</w:t>
      </w:r>
      <w:r w:rsidR="00D74380" w:rsidRPr="00B66468">
        <w:rPr>
          <w:color w:val="000000" w:themeColor="text1"/>
          <w:vertAlign w:val="subscript"/>
        </w:rPr>
        <w:t>DS0</w:t>
      </w:r>
      <w:r w:rsidR="00835AB8" w:rsidRPr="00B66468">
        <w:rPr>
          <w:color w:val="000000" w:themeColor="text1"/>
        </w:rPr>
        <w:t>;</w:t>
      </w:r>
      <w:r w:rsidR="004F1BEB" w:rsidRPr="00B66468">
        <w:rPr>
          <w:color w:val="000000" w:themeColor="text1"/>
        </w:rPr>
        <w:t xml:space="preserve"> that is, the ITO channel thickness w</w:t>
      </w:r>
      <w:r w:rsidR="00E528C0" w:rsidRPr="00B66468">
        <w:rPr>
          <w:color w:val="000000" w:themeColor="text1"/>
        </w:rPr>
        <w:t>as</w:t>
      </w:r>
      <w:r w:rsidR="004F1BEB" w:rsidRPr="00B66468">
        <w:rPr>
          <w:color w:val="000000" w:themeColor="text1"/>
        </w:rPr>
        <w:t xml:space="preserve"> changed by </w:t>
      </w:r>
      <w:r w:rsidR="003B14DA" w:rsidRPr="00B66468">
        <w:rPr>
          <w:color w:val="000000" w:themeColor="text1"/>
        </w:rPr>
        <w:t>controlling</w:t>
      </w:r>
      <w:r w:rsidR="00E9662F" w:rsidRPr="00B66468">
        <w:rPr>
          <w:color w:val="000000" w:themeColor="text1"/>
          <w:lang w:eastAsia="ja-JP"/>
        </w:rPr>
        <w:t xml:space="preserve"> </w:t>
      </w:r>
      <w:r w:rsidR="000B664C" w:rsidRPr="00B66468">
        <w:rPr>
          <w:color w:val="000000" w:themeColor="text1"/>
          <w:lang w:eastAsia="ja-JP"/>
        </w:rPr>
        <w:t>the</w:t>
      </w:r>
      <w:r w:rsidR="00E9662F" w:rsidRPr="00B66468">
        <w:rPr>
          <w:color w:val="000000" w:themeColor="text1"/>
          <w:lang w:eastAsia="ja-JP"/>
        </w:rPr>
        <w:t xml:space="preserve"> rate of decrease in </w:t>
      </w:r>
      <w:r w:rsidR="00E9662F" w:rsidRPr="00B66468">
        <w:rPr>
          <w:i/>
          <w:iCs/>
          <w:color w:val="000000" w:themeColor="text1"/>
        </w:rPr>
        <w:t>I</w:t>
      </w:r>
      <w:r w:rsidR="00E9662F" w:rsidRPr="00B66468">
        <w:rPr>
          <w:color w:val="000000" w:themeColor="text1"/>
          <w:vertAlign w:val="subscript"/>
        </w:rPr>
        <w:t>DS0</w:t>
      </w:r>
      <w:r w:rsidR="003B14DA" w:rsidRPr="00B66468">
        <w:rPr>
          <w:color w:val="000000" w:themeColor="text1"/>
        </w:rPr>
        <w:t xml:space="preserve">. </w:t>
      </w:r>
      <w:r w:rsidR="008B19BE" w:rsidRPr="00B66468">
        <w:rPr>
          <w:color w:val="000000" w:themeColor="text1"/>
        </w:rPr>
        <w:t>For all the devices, the transistor characteristics were measured in PB at room temperature.</w:t>
      </w:r>
      <w:r w:rsidR="008B19BE" w:rsidRPr="00B66468">
        <w:rPr>
          <w:color w:val="000000" w:themeColor="text1"/>
          <w:lang w:eastAsia="ja-JP"/>
        </w:rPr>
        <w:t xml:space="preserve"> </w:t>
      </w:r>
      <w:r w:rsidR="00C06B6F" w:rsidRPr="00B66468">
        <w:rPr>
          <w:color w:val="000000" w:themeColor="text1"/>
          <w:lang w:eastAsia="ja-JP"/>
        </w:rPr>
        <w:t xml:space="preserve">Among them, </w:t>
      </w:r>
      <w:r w:rsidR="00820755" w:rsidRPr="00B66468">
        <w:rPr>
          <w:color w:val="000000" w:themeColor="text1"/>
          <w:lang w:eastAsia="ja-JP"/>
        </w:rPr>
        <w:t xml:space="preserve">for instance, </w:t>
      </w:r>
      <w:r w:rsidR="00C06B6F" w:rsidRPr="00B66468">
        <w:rPr>
          <w:color w:val="000000" w:themeColor="text1"/>
          <w:lang w:eastAsia="ja-JP"/>
        </w:rPr>
        <w:t xml:space="preserve">the solution-gated one-piece ITO-ISFET, which was obtained by controlling </w:t>
      </w:r>
      <w:r w:rsidR="000B664C" w:rsidRPr="00B66468">
        <w:rPr>
          <w:i/>
          <w:iCs/>
          <w:color w:val="000000" w:themeColor="text1"/>
        </w:rPr>
        <w:t>I</w:t>
      </w:r>
      <w:r w:rsidR="000B664C" w:rsidRPr="00B66468">
        <w:rPr>
          <w:color w:val="000000" w:themeColor="text1"/>
          <w:vertAlign w:val="subscript"/>
        </w:rPr>
        <w:t>DS0</w:t>
      </w:r>
      <w:r w:rsidR="000B664C" w:rsidRPr="00B66468">
        <w:rPr>
          <w:color w:val="000000" w:themeColor="text1"/>
        </w:rPr>
        <w:t xml:space="preserve"> </w:t>
      </w:r>
      <w:r w:rsidR="00C06B6F" w:rsidRPr="00B66468">
        <w:rPr>
          <w:color w:val="000000" w:themeColor="text1"/>
          <w:lang w:eastAsia="ja-JP"/>
        </w:rPr>
        <w:t xml:space="preserve">to be 10% of </w:t>
      </w:r>
      <w:r w:rsidR="00FE1553" w:rsidRPr="00B66468">
        <w:rPr>
          <w:color w:val="000000" w:themeColor="text1"/>
        </w:rPr>
        <w:t xml:space="preserve">the initial </w:t>
      </w:r>
      <w:r w:rsidR="00C06B6F" w:rsidRPr="00B66468">
        <w:rPr>
          <w:i/>
          <w:iCs/>
          <w:color w:val="000000" w:themeColor="text1"/>
        </w:rPr>
        <w:t>I</w:t>
      </w:r>
      <w:r w:rsidR="00C06B6F" w:rsidRPr="00B66468">
        <w:rPr>
          <w:color w:val="000000" w:themeColor="text1"/>
          <w:vertAlign w:val="subscript"/>
        </w:rPr>
        <w:t>DS0</w:t>
      </w:r>
      <w:r w:rsidR="00C06B6F" w:rsidRPr="00B66468">
        <w:rPr>
          <w:color w:val="000000" w:themeColor="text1"/>
          <w:lang w:eastAsia="ja-JP"/>
        </w:rPr>
        <w:t xml:space="preserve">, </w:t>
      </w:r>
      <w:r w:rsidR="00B43841" w:rsidRPr="00B66468">
        <w:rPr>
          <w:color w:val="000000" w:themeColor="text1"/>
          <w:lang w:eastAsia="ja-JP"/>
        </w:rPr>
        <w:t xml:space="preserve">that is, </w:t>
      </w:r>
      <w:r w:rsidR="000B664C" w:rsidRPr="00B66468">
        <w:rPr>
          <w:color w:val="000000" w:themeColor="text1"/>
          <w:lang w:eastAsia="ja-JP"/>
        </w:rPr>
        <w:t xml:space="preserve">at </w:t>
      </w:r>
      <w:r w:rsidR="00B43841" w:rsidRPr="00B66468">
        <w:rPr>
          <w:color w:val="000000" w:themeColor="text1"/>
          <w:lang w:eastAsia="ja-JP"/>
        </w:rPr>
        <w:t xml:space="preserve">the ITO channel </w:t>
      </w:r>
      <w:r w:rsidR="00CB6CAE" w:rsidRPr="00B66468">
        <w:rPr>
          <w:color w:val="000000" w:themeColor="text1"/>
          <w:lang w:eastAsia="ja-JP"/>
        </w:rPr>
        <w:t>thickness of</w:t>
      </w:r>
      <w:r w:rsidR="000B664C" w:rsidRPr="00B66468">
        <w:rPr>
          <w:color w:val="000000" w:themeColor="text1"/>
          <w:lang w:eastAsia="ja-JP"/>
        </w:rPr>
        <w:t xml:space="preserve"> 14 nm </w:t>
      </w:r>
      <w:r w:rsidR="008432B7" w:rsidRPr="00B66468">
        <w:rPr>
          <w:color w:val="000000" w:themeColor="text1"/>
          <w:lang w:eastAsia="ja-JP"/>
        </w:rPr>
        <w:t xml:space="preserve">measured </w:t>
      </w:r>
      <w:r w:rsidR="00CB6CAE" w:rsidRPr="00B66468">
        <w:rPr>
          <w:color w:val="000000" w:themeColor="text1"/>
          <w:lang w:eastAsia="ja-JP"/>
        </w:rPr>
        <w:t xml:space="preserve">using </w:t>
      </w:r>
      <w:r w:rsidR="00CB6CAE" w:rsidRPr="00B66468">
        <w:rPr>
          <w:color w:val="000000" w:themeColor="text1"/>
        </w:rPr>
        <w:t>a white light interferometer</w:t>
      </w:r>
      <w:r w:rsidR="00AB338F" w:rsidRPr="00B66468">
        <w:rPr>
          <w:color w:val="000000" w:themeColor="text1"/>
        </w:rPr>
        <w:t xml:space="preserve"> (</w:t>
      </w:r>
      <w:r w:rsidR="00AB338F" w:rsidRPr="00B66468">
        <w:rPr>
          <w:b/>
          <w:bCs/>
          <w:color w:val="000000" w:themeColor="text1"/>
        </w:rPr>
        <w:t xml:space="preserve">Figure </w:t>
      </w:r>
      <w:r w:rsidR="00AB6E01" w:rsidRPr="00B66468">
        <w:rPr>
          <w:b/>
          <w:bCs/>
          <w:color w:val="000000" w:themeColor="text1"/>
        </w:rPr>
        <w:t>2</w:t>
      </w:r>
      <w:r w:rsidR="002144F5" w:rsidRPr="00B66468">
        <w:rPr>
          <w:b/>
          <w:bCs/>
          <w:color w:val="000000" w:themeColor="text1"/>
        </w:rPr>
        <w:t>B</w:t>
      </w:r>
      <w:r w:rsidR="00AB338F" w:rsidRPr="00B66468">
        <w:rPr>
          <w:color w:val="000000" w:themeColor="text1"/>
        </w:rPr>
        <w:t>)</w:t>
      </w:r>
      <w:r w:rsidR="00CB6CAE" w:rsidRPr="00B66468">
        <w:rPr>
          <w:color w:val="000000" w:themeColor="text1"/>
          <w:lang w:eastAsia="ja-JP"/>
        </w:rPr>
        <w:t xml:space="preserve">, </w:t>
      </w:r>
      <w:r w:rsidR="00C06B6F" w:rsidRPr="00B66468">
        <w:rPr>
          <w:color w:val="000000" w:themeColor="text1"/>
          <w:lang w:eastAsia="ja-JP"/>
        </w:rPr>
        <w:t xml:space="preserve">exhibited the good transistor properties of </w:t>
      </w:r>
      <w:r w:rsidR="00091377" w:rsidRPr="00B66468">
        <w:rPr>
          <w:color w:val="000000" w:themeColor="text1"/>
          <w:lang w:eastAsia="ja-JP"/>
        </w:rPr>
        <w:t xml:space="preserve">an </w:t>
      </w:r>
      <w:r w:rsidR="00C06B6F" w:rsidRPr="00B66468">
        <w:rPr>
          <w:color w:val="000000" w:themeColor="text1"/>
          <w:lang w:eastAsia="ja-JP"/>
        </w:rPr>
        <w:t>n-type semiconductor (</w:t>
      </w:r>
      <w:r w:rsidR="00C06B6F" w:rsidRPr="00B66468">
        <w:rPr>
          <w:b/>
          <w:bCs/>
          <w:color w:val="000000" w:themeColor="text1"/>
          <w:lang w:eastAsia="ja-JP"/>
        </w:rPr>
        <w:t xml:space="preserve">Figures </w:t>
      </w:r>
      <w:r w:rsidR="00AB6E01" w:rsidRPr="00B66468">
        <w:rPr>
          <w:b/>
          <w:bCs/>
          <w:color w:val="000000" w:themeColor="text1"/>
          <w:lang w:eastAsia="ja-JP"/>
        </w:rPr>
        <w:t>3</w:t>
      </w:r>
      <w:proofErr w:type="gramStart"/>
      <w:r w:rsidR="002144F5" w:rsidRPr="00B66468">
        <w:rPr>
          <w:b/>
          <w:bCs/>
          <w:color w:val="000000" w:themeColor="text1"/>
          <w:lang w:eastAsia="ja-JP"/>
        </w:rPr>
        <w:t>A</w:t>
      </w:r>
      <w:r w:rsidR="00835AB8" w:rsidRPr="00B66468">
        <w:rPr>
          <w:color w:val="000000" w:themeColor="text1"/>
          <w:lang w:eastAsia="ja-JP"/>
        </w:rPr>
        <w:t>,</w:t>
      </w:r>
      <w:r w:rsidR="002144F5" w:rsidRPr="00B66468">
        <w:rPr>
          <w:b/>
          <w:bCs/>
          <w:color w:val="000000" w:themeColor="text1"/>
          <w:lang w:eastAsia="ja-JP"/>
        </w:rPr>
        <w:t>C</w:t>
      </w:r>
      <w:proofErr w:type="gramEnd"/>
      <w:r w:rsidR="00C06B6F" w:rsidRPr="00B66468">
        <w:rPr>
          <w:color w:val="000000" w:themeColor="text1"/>
          <w:lang w:eastAsia="ja-JP"/>
        </w:rPr>
        <w:t xml:space="preserve">). </w:t>
      </w:r>
      <w:proofErr w:type="gramStart"/>
      <w:r w:rsidR="008432B7" w:rsidRPr="00B66468">
        <w:rPr>
          <w:color w:val="000000" w:themeColor="text1"/>
          <w:lang w:eastAsia="ja-JP"/>
        </w:rPr>
        <w:t>In particular, this</w:t>
      </w:r>
      <w:proofErr w:type="gramEnd"/>
      <w:r w:rsidR="008432B7" w:rsidRPr="00B66468">
        <w:rPr>
          <w:color w:val="000000" w:themeColor="text1"/>
          <w:lang w:eastAsia="ja-JP"/>
        </w:rPr>
        <w:t xml:space="preserve"> device exhibited a steep SS of </w:t>
      </w:r>
      <w:r w:rsidR="002748C6" w:rsidRPr="00B66468">
        <w:rPr>
          <w:color w:val="000000" w:themeColor="text1"/>
          <w:lang w:eastAsia="ja-JP"/>
        </w:rPr>
        <w:t xml:space="preserve">about </w:t>
      </w:r>
      <w:r w:rsidR="008432B7" w:rsidRPr="00B66468">
        <w:rPr>
          <w:color w:val="000000" w:themeColor="text1"/>
          <w:lang w:eastAsia="ja-JP"/>
        </w:rPr>
        <w:t>80 mV/decade</w:t>
      </w:r>
      <w:r w:rsidR="002748C6" w:rsidRPr="00B66468">
        <w:rPr>
          <w:color w:val="000000" w:themeColor="text1"/>
          <w:lang w:eastAsia="ja-JP"/>
        </w:rPr>
        <w:t xml:space="preserve"> (</w:t>
      </w:r>
      <w:r w:rsidR="00660D67" w:rsidRPr="00B66468">
        <w:rPr>
          <w:color w:val="000000" w:themeColor="text1"/>
          <w:lang w:eastAsia="ja-JP"/>
        </w:rPr>
        <w:t xml:space="preserve">inset </w:t>
      </w:r>
      <w:r w:rsidR="00091377" w:rsidRPr="00B66468">
        <w:rPr>
          <w:color w:val="000000" w:themeColor="text1"/>
          <w:lang w:eastAsia="ja-JP"/>
        </w:rPr>
        <w:t>of</w:t>
      </w:r>
      <w:r w:rsidR="00660D67" w:rsidRPr="00B66468">
        <w:rPr>
          <w:color w:val="000000" w:themeColor="text1"/>
          <w:lang w:eastAsia="ja-JP"/>
        </w:rPr>
        <w:t xml:space="preserve"> </w:t>
      </w:r>
      <w:r w:rsidR="002748C6" w:rsidRPr="00B66468">
        <w:rPr>
          <w:b/>
          <w:bCs/>
          <w:color w:val="000000" w:themeColor="text1"/>
          <w:lang w:eastAsia="ja-JP"/>
        </w:rPr>
        <w:t xml:space="preserve">Figure </w:t>
      </w:r>
      <w:r w:rsidR="00AB6E01" w:rsidRPr="00B66468">
        <w:rPr>
          <w:b/>
          <w:bCs/>
          <w:color w:val="000000" w:themeColor="text1"/>
          <w:lang w:eastAsia="ja-JP"/>
        </w:rPr>
        <w:t>3</w:t>
      </w:r>
      <w:r w:rsidR="002144F5" w:rsidRPr="00B66468">
        <w:rPr>
          <w:b/>
          <w:bCs/>
          <w:color w:val="000000" w:themeColor="text1"/>
          <w:lang w:eastAsia="ja-JP"/>
        </w:rPr>
        <w:t>A</w:t>
      </w:r>
      <w:r w:rsidR="004C336D" w:rsidRPr="00B66468">
        <w:rPr>
          <w:color w:val="000000" w:themeColor="text1"/>
          <w:lang w:eastAsia="ja-JP"/>
        </w:rPr>
        <w:t>)</w:t>
      </w:r>
      <w:r w:rsidR="008432B7" w:rsidRPr="00B66468">
        <w:rPr>
          <w:color w:val="000000" w:themeColor="text1"/>
          <w:lang w:eastAsia="ja-JP"/>
        </w:rPr>
        <w:t xml:space="preserve">, </w:t>
      </w:r>
      <w:r w:rsidR="00ED4180" w:rsidRPr="00B66468">
        <w:rPr>
          <w:color w:val="000000" w:themeColor="text1"/>
          <w:lang w:eastAsia="ja-JP"/>
        </w:rPr>
        <w:t xml:space="preserve">which was </w:t>
      </w:r>
      <w:r w:rsidR="008432B7" w:rsidRPr="00B66468">
        <w:rPr>
          <w:color w:val="000000" w:themeColor="text1"/>
          <w:lang w:eastAsia="ja-JP"/>
        </w:rPr>
        <w:t>close to the thermal limit of 60 mV/decade at 25</w:t>
      </w:r>
      <w:r w:rsidR="00835AB8" w:rsidRPr="00B66468">
        <w:rPr>
          <w:color w:val="000000" w:themeColor="text1"/>
          <w:lang w:eastAsia="ja-JP"/>
        </w:rPr>
        <w:t xml:space="preserve"> °C</w:t>
      </w:r>
      <w:r w:rsidR="008432B7" w:rsidRPr="00B66468">
        <w:rPr>
          <w:color w:val="000000" w:themeColor="text1"/>
          <w:lang w:eastAsia="ja-JP"/>
        </w:rPr>
        <w:t xml:space="preserve">, </w:t>
      </w:r>
      <w:r w:rsidR="008432B7" w:rsidRPr="00B66468">
        <w:rPr>
          <w:color w:val="000000" w:themeColor="text1"/>
          <w:lang w:eastAsia="ja-JP"/>
        </w:rPr>
        <w:lastRenderedPageBreak/>
        <w:t xml:space="preserve">and </w:t>
      </w:r>
      <w:r w:rsidR="00A03832" w:rsidRPr="00B66468">
        <w:rPr>
          <w:i/>
          <w:iCs/>
          <w:color w:val="000000" w:themeColor="text1"/>
        </w:rPr>
        <w:t>I</w:t>
      </w:r>
      <w:r w:rsidR="00A03832" w:rsidRPr="00B66468">
        <w:rPr>
          <w:color w:val="000000" w:themeColor="text1"/>
          <w:vertAlign w:val="subscript"/>
        </w:rPr>
        <w:t>GS</w:t>
      </w:r>
      <w:r w:rsidR="008432B7" w:rsidRPr="00B66468">
        <w:rPr>
          <w:color w:val="000000" w:themeColor="text1"/>
          <w:lang w:eastAsia="ja-JP"/>
        </w:rPr>
        <w:t xml:space="preserve"> was about 1/10000 of </w:t>
      </w:r>
      <w:r w:rsidR="00A03832" w:rsidRPr="00B66468">
        <w:rPr>
          <w:i/>
          <w:iCs/>
          <w:color w:val="000000" w:themeColor="text1"/>
        </w:rPr>
        <w:t>I</w:t>
      </w:r>
      <w:r w:rsidR="00A03832" w:rsidRPr="00B66468">
        <w:rPr>
          <w:color w:val="000000" w:themeColor="text1"/>
          <w:vertAlign w:val="subscript"/>
        </w:rPr>
        <w:t>DS</w:t>
      </w:r>
      <w:r w:rsidR="008432B7" w:rsidRPr="00B66468">
        <w:rPr>
          <w:color w:val="000000" w:themeColor="text1"/>
          <w:lang w:eastAsia="ja-JP"/>
        </w:rPr>
        <w:t xml:space="preserve"> even when the channel was in direct contact with</w:t>
      </w:r>
      <w:r w:rsidR="00AB3D6E" w:rsidRPr="00B66468">
        <w:rPr>
          <w:color w:val="000000" w:themeColor="text1"/>
          <w:lang w:eastAsia="ja-JP"/>
        </w:rPr>
        <w:t xml:space="preserve"> </w:t>
      </w:r>
      <w:r w:rsidR="008432B7" w:rsidRPr="00B66468">
        <w:rPr>
          <w:color w:val="000000" w:themeColor="text1"/>
          <w:lang w:eastAsia="ja-JP"/>
        </w:rPr>
        <w:t>the electrolyte solution</w:t>
      </w:r>
      <w:r w:rsidR="002748C6" w:rsidRPr="00B66468">
        <w:rPr>
          <w:color w:val="000000" w:themeColor="text1"/>
          <w:lang w:eastAsia="ja-JP"/>
        </w:rPr>
        <w:t xml:space="preserve"> (</w:t>
      </w:r>
      <w:r w:rsidR="002748C6" w:rsidRPr="00B66468">
        <w:rPr>
          <w:b/>
          <w:bCs/>
          <w:color w:val="000000" w:themeColor="text1"/>
          <w:lang w:eastAsia="ja-JP"/>
        </w:rPr>
        <w:t xml:space="preserve">Figure </w:t>
      </w:r>
      <w:r w:rsidR="00AB6E01" w:rsidRPr="00B66468">
        <w:rPr>
          <w:b/>
          <w:bCs/>
          <w:color w:val="000000" w:themeColor="text1"/>
          <w:lang w:eastAsia="ja-JP"/>
        </w:rPr>
        <w:t>3</w:t>
      </w:r>
      <w:r w:rsidR="00EA6F92" w:rsidRPr="00B66468">
        <w:rPr>
          <w:b/>
          <w:bCs/>
          <w:color w:val="000000" w:themeColor="text1"/>
          <w:lang w:eastAsia="ja-JP"/>
        </w:rPr>
        <w:t>B</w:t>
      </w:r>
      <w:r w:rsidR="002748C6" w:rsidRPr="00B66468">
        <w:rPr>
          <w:color w:val="000000" w:themeColor="text1"/>
          <w:lang w:eastAsia="ja-JP"/>
        </w:rPr>
        <w:t>)</w:t>
      </w:r>
      <w:r w:rsidR="008432B7" w:rsidRPr="00B66468">
        <w:rPr>
          <w:color w:val="000000" w:themeColor="text1"/>
          <w:lang w:eastAsia="ja-JP"/>
        </w:rPr>
        <w:t xml:space="preserve">. This high </w:t>
      </w:r>
      <w:r w:rsidR="00A03832" w:rsidRPr="00B66468">
        <w:rPr>
          <w:i/>
          <w:iCs/>
          <w:color w:val="000000" w:themeColor="text1"/>
        </w:rPr>
        <w:t>I</w:t>
      </w:r>
      <w:r w:rsidR="00A03832" w:rsidRPr="00B66468">
        <w:rPr>
          <w:color w:val="000000" w:themeColor="text1"/>
          <w:vertAlign w:val="subscript"/>
        </w:rPr>
        <w:t>DS</w:t>
      </w:r>
      <w:r w:rsidR="008432B7" w:rsidRPr="00B66468">
        <w:rPr>
          <w:color w:val="000000" w:themeColor="text1"/>
          <w:lang w:eastAsia="ja-JP"/>
        </w:rPr>
        <w:t>/</w:t>
      </w:r>
      <w:r w:rsidR="00A03832" w:rsidRPr="00B66468">
        <w:rPr>
          <w:i/>
          <w:iCs/>
          <w:color w:val="000000" w:themeColor="text1"/>
        </w:rPr>
        <w:t>I</w:t>
      </w:r>
      <w:r w:rsidR="00A03832" w:rsidRPr="00B66468">
        <w:rPr>
          <w:color w:val="000000" w:themeColor="text1"/>
          <w:vertAlign w:val="subscript"/>
        </w:rPr>
        <w:t>GS</w:t>
      </w:r>
      <w:r w:rsidR="002748C6" w:rsidRPr="00B66468">
        <w:rPr>
          <w:color w:val="000000" w:themeColor="text1"/>
          <w:lang w:eastAsia="ja-JP"/>
        </w:rPr>
        <w:t xml:space="preserve"> </w:t>
      </w:r>
      <w:r w:rsidR="008432B7" w:rsidRPr="00B66468">
        <w:rPr>
          <w:color w:val="000000" w:themeColor="text1"/>
          <w:lang w:eastAsia="ja-JP"/>
        </w:rPr>
        <w:t>ratio indicates the potential applications of th</w:t>
      </w:r>
      <w:r w:rsidR="00091377" w:rsidRPr="00B66468">
        <w:rPr>
          <w:color w:val="000000" w:themeColor="text1"/>
          <w:lang w:eastAsia="ja-JP"/>
        </w:rPr>
        <w:t>is</w:t>
      </w:r>
      <w:r w:rsidR="008432B7" w:rsidRPr="00B66468">
        <w:rPr>
          <w:color w:val="000000" w:themeColor="text1"/>
          <w:lang w:eastAsia="ja-JP"/>
        </w:rPr>
        <w:t xml:space="preserve"> device to </w:t>
      </w:r>
      <w:r w:rsidR="00091377" w:rsidRPr="00B66468">
        <w:rPr>
          <w:color w:val="000000" w:themeColor="text1"/>
          <w:lang w:eastAsia="ja-JP"/>
        </w:rPr>
        <w:t xml:space="preserve">the </w:t>
      </w:r>
      <w:r w:rsidR="008432B7" w:rsidRPr="00B66468">
        <w:rPr>
          <w:color w:val="000000" w:themeColor="text1"/>
          <w:lang w:eastAsia="ja-JP"/>
        </w:rPr>
        <w:t>highly sensitive measurement of biomolecules in a subthreshold region, where</w:t>
      </w:r>
      <w:r w:rsidR="002748C6" w:rsidRPr="00B66468">
        <w:rPr>
          <w:color w:val="000000" w:themeColor="text1"/>
          <w:lang w:eastAsia="ja-JP"/>
        </w:rPr>
        <w:t xml:space="preserve"> </w:t>
      </w:r>
      <w:r w:rsidR="00A03832" w:rsidRPr="00B66468">
        <w:rPr>
          <w:i/>
          <w:iCs/>
          <w:color w:val="000000" w:themeColor="text1"/>
        </w:rPr>
        <w:t>I</w:t>
      </w:r>
      <w:r w:rsidR="00A03832" w:rsidRPr="00B66468">
        <w:rPr>
          <w:color w:val="000000" w:themeColor="text1"/>
          <w:vertAlign w:val="subscript"/>
        </w:rPr>
        <w:t>GS</w:t>
      </w:r>
      <w:r w:rsidR="008432B7" w:rsidRPr="00B66468">
        <w:rPr>
          <w:color w:val="000000" w:themeColor="text1"/>
          <w:lang w:eastAsia="ja-JP"/>
        </w:rPr>
        <w:t xml:space="preserve"> would be negligible. Thus, the devices fabricated in this study show high performance</w:t>
      </w:r>
      <w:r w:rsidR="002748C6" w:rsidRPr="00B66468">
        <w:rPr>
          <w:color w:val="000000" w:themeColor="text1"/>
          <w:lang w:eastAsia="ja-JP"/>
        </w:rPr>
        <w:t xml:space="preserve"> </w:t>
      </w:r>
      <w:r w:rsidR="008432B7" w:rsidRPr="00B66468">
        <w:rPr>
          <w:color w:val="000000" w:themeColor="text1"/>
          <w:lang w:eastAsia="ja-JP"/>
        </w:rPr>
        <w:t>as solution-gated FETs and have potential biosensing applications.</w:t>
      </w:r>
      <w:r w:rsidR="006406BE" w:rsidRPr="00B66468">
        <w:rPr>
          <w:color w:val="000000" w:themeColor="text1"/>
          <w:lang w:eastAsia="ja-JP"/>
        </w:rPr>
        <w:t xml:space="preserve"> Moreover,</w:t>
      </w:r>
      <w:r w:rsidR="002748C6" w:rsidRPr="00B66468">
        <w:rPr>
          <w:color w:val="000000" w:themeColor="text1"/>
          <w:lang w:eastAsia="ja-JP"/>
        </w:rPr>
        <w:t xml:space="preserve"> </w:t>
      </w:r>
      <w:r w:rsidR="00D74380" w:rsidRPr="00B66468">
        <w:rPr>
          <w:b/>
          <w:bCs/>
          <w:color w:val="000000" w:themeColor="text1"/>
          <w:lang w:eastAsia="ja-JP"/>
        </w:rPr>
        <w:t>F</w:t>
      </w:r>
      <w:r w:rsidR="00D74380" w:rsidRPr="00B66468">
        <w:rPr>
          <w:b/>
          <w:bCs/>
          <w:color w:val="000000" w:themeColor="text1"/>
        </w:rPr>
        <w:t xml:space="preserve">igure </w:t>
      </w:r>
      <w:r w:rsidR="00AB6E01" w:rsidRPr="00B66468">
        <w:rPr>
          <w:b/>
          <w:bCs/>
          <w:color w:val="000000" w:themeColor="text1"/>
        </w:rPr>
        <w:t>4</w:t>
      </w:r>
      <w:r w:rsidR="00D74380" w:rsidRPr="00B66468">
        <w:rPr>
          <w:color w:val="000000" w:themeColor="text1"/>
        </w:rPr>
        <w:t xml:space="preserve"> shows </w:t>
      </w:r>
      <w:r w:rsidRPr="00B66468">
        <w:rPr>
          <w:color w:val="000000" w:themeColor="text1"/>
        </w:rPr>
        <w:t xml:space="preserve">the relationship between </w:t>
      </w:r>
      <w:r w:rsidR="00403421" w:rsidRPr="00B66468">
        <w:rPr>
          <w:color w:val="000000" w:themeColor="text1"/>
        </w:rPr>
        <w:t>the on/off ratios</w:t>
      </w:r>
      <w:r w:rsidRPr="00B66468">
        <w:rPr>
          <w:color w:val="000000" w:themeColor="text1"/>
        </w:rPr>
        <w:t xml:space="preserve"> and the </w:t>
      </w:r>
      <w:r w:rsidR="00812A8D" w:rsidRPr="00B66468">
        <w:rPr>
          <w:color w:val="000000" w:themeColor="text1"/>
        </w:rPr>
        <w:t>channel</w:t>
      </w:r>
      <w:r w:rsidRPr="00B66468">
        <w:rPr>
          <w:color w:val="000000" w:themeColor="text1"/>
        </w:rPr>
        <w:t xml:space="preserve"> thickness measured using a white light interferometer. </w:t>
      </w:r>
      <w:r w:rsidR="00403421" w:rsidRPr="00B66468">
        <w:rPr>
          <w:color w:val="000000" w:themeColor="text1"/>
        </w:rPr>
        <w:t>As mentioned above, the ITO channel thickness w</w:t>
      </w:r>
      <w:r w:rsidR="00091377" w:rsidRPr="00B66468">
        <w:rPr>
          <w:color w:val="000000" w:themeColor="text1"/>
        </w:rPr>
        <w:t>as</w:t>
      </w:r>
      <w:r w:rsidR="00403421" w:rsidRPr="00B66468">
        <w:rPr>
          <w:color w:val="000000" w:themeColor="text1"/>
        </w:rPr>
        <w:t xml:space="preserve"> changed by controlling</w:t>
      </w:r>
      <w:r w:rsidR="00403421" w:rsidRPr="00B66468">
        <w:rPr>
          <w:color w:val="000000" w:themeColor="text1"/>
          <w:lang w:eastAsia="ja-JP"/>
        </w:rPr>
        <w:t xml:space="preserve"> </w:t>
      </w:r>
      <w:r w:rsidR="00091377" w:rsidRPr="00B66468">
        <w:rPr>
          <w:color w:val="000000" w:themeColor="text1"/>
          <w:lang w:eastAsia="ja-JP"/>
        </w:rPr>
        <w:t>the</w:t>
      </w:r>
      <w:r w:rsidR="00403421" w:rsidRPr="00B66468">
        <w:rPr>
          <w:color w:val="000000" w:themeColor="text1"/>
          <w:lang w:eastAsia="ja-JP"/>
        </w:rPr>
        <w:t xml:space="preserve"> rate of decrease in </w:t>
      </w:r>
      <w:r w:rsidR="00403421" w:rsidRPr="00B66468">
        <w:rPr>
          <w:i/>
          <w:iCs/>
          <w:color w:val="000000" w:themeColor="text1"/>
        </w:rPr>
        <w:t>I</w:t>
      </w:r>
      <w:r w:rsidR="00403421" w:rsidRPr="00B66468">
        <w:rPr>
          <w:color w:val="000000" w:themeColor="text1"/>
          <w:vertAlign w:val="subscript"/>
        </w:rPr>
        <w:t>DS0</w:t>
      </w:r>
      <w:r w:rsidR="00091377" w:rsidRPr="00B66468">
        <w:rPr>
          <w:color w:val="000000" w:themeColor="text1"/>
        </w:rPr>
        <w:t xml:space="preserve"> such that </w:t>
      </w:r>
      <w:r w:rsidR="00091377" w:rsidRPr="00B66468">
        <w:rPr>
          <w:i/>
          <w:iCs/>
          <w:color w:val="000000" w:themeColor="text1"/>
        </w:rPr>
        <w:t>I</w:t>
      </w:r>
      <w:r w:rsidR="00091377" w:rsidRPr="00B66468">
        <w:rPr>
          <w:color w:val="000000" w:themeColor="text1"/>
          <w:vertAlign w:val="subscript"/>
        </w:rPr>
        <w:t>DS0</w:t>
      </w:r>
      <w:r w:rsidR="00091377" w:rsidRPr="00B66468">
        <w:rPr>
          <w:color w:val="000000" w:themeColor="text1"/>
        </w:rPr>
        <w:t xml:space="preserve"> is </w:t>
      </w:r>
      <w:r w:rsidR="00C917BC" w:rsidRPr="00B66468">
        <w:rPr>
          <w:color w:val="000000" w:themeColor="text1"/>
        </w:rPr>
        <w:t xml:space="preserve">in the range of </w:t>
      </w:r>
      <w:r w:rsidR="00403421" w:rsidRPr="00B66468">
        <w:rPr>
          <w:color w:val="000000" w:themeColor="text1"/>
        </w:rPr>
        <w:t>approximately 3</w:t>
      </w:r>
      <w:r w:rsidR="00272E87" w:rsidRPr="00B66468">
        <w:rPr>
          <w:color w:val="000000" w:themeColor="text1"/>
        </w:rPr>
        <w:t>%</w:t>
      </w:r>
      <w:r w:rsidR="00403421" w:rsidRPr="00B66468">
        <w:rPr>
          <w:color w:val="000000" w:themeColor="text1"/>
        </w:rPr>
        <w:t xml:space="preserve">–90% of the initial </w:t>
      </w:r>
      <w:r w:rsidR="00403421" w:rsidRPr="00B66468">
        <w:rPr>
          <w:i/>
          <w:iCs/>
          <w:color w:val="000000" w:themeColor="text1"/>
        </w:rPr>
        <w:t>I</w:t>
      </w:r>
      <w:r w:rsidR="00403421" w:rsidRPr="00B66468">
        <w:rPr>
          <w:color w:val="000000" w:themeColor="text1"/>
          <w:vertAlign w:val="subscript"/>
        </w:rPr>
        <w:t>DS0</w:t>
      </w:r>
      <w:r w:rsidR="00403421" w:rsidRPr="00B66468">
        <w:rPr>
          <w:color w:val="000000" w:themeColor="text1"/>
        </w:rPr>
        <w:t xml:space="preserve">. </w:t>
      </w:r>
      <w:r w:rsidR="00F72944" w:rsidRPr="00B66468">
        <w:rPr>
          <w:color w:val="000000" w:themeColor="text1"/>
        </w:rPr>
        <w:t>As one of the semiconductive properties, t</w:t>
      </w:r>
      <w:r w:rsidRPr="00B66468">
        <w:rPr>
          <w:color w:val="000000" w:themeColor="text1"/>
        </w:rPr>
        <w:t xml:space="preserve">he on/off ratios of </w:t>
      </w:r>
      <w:r w:rsidR="00F72944" w:rsidRPr="00B66468">
        <w:rPr>
          <w:i/>
          <w:iCs/>
          <w:color w:val="000000" w:themeColor="text1"/>
        </w:rPr>
        <w:t>V</w:t>
      </w:r>
      <w:r w:rsidR="00F72944" w:rsidRPr="00B66468">
        <w:rPr>
          <w:color w:val="000000" w:themeColor="text1"/>
          <w:vertAlign w:val="subscript"/>
        </w:rPr>
        <w:t>GS</w:t>
      </w:r>
      <w:r w:rsidR="00F72944" w:rsidRPr="00B66468">
        <w:rPr>
          <w:color w:val="000000" w:themeColor="text1"/>
        </w:rPr>
        <w:t xml:space="preserve"> </w:t>
      </w:r>
      <w:r w:rsidRPr="00B66468">
        <w:rPr>
          <w:color w:val="000000" w:themeColor="text1"/>
        </w:rPr>
        <w:t>= -0.8 V–0.8 V</w:t>
      </w:r>
      <w:r w:rsidR="00F72944" w:rsidRPr="00B66468">
        <w:rPr>
          <w:color w:val="000000" w:themeColor="text1"/>
        </w:rPr>
        <w:t xml:space="preserve"> </w:t>
      </w:r>
      <w:r w:rsidRPr="00B66468">
        <w:rPr>
          <w:color w:val="000000" w:themeColor="text1"/>
        </w:rPr>
        <w:t xml:space="preserve">were </w:t>
      </w:r>
      <w:r w:rsidR="006754BF" w:rsidRPr="00B66468">
        <w:rPr>
          <w:color w:val="000000" w:themeColor="text1"/>
        </w:rPr>
        <w:t xml:space="preserve">obtained </w:t>
      </w:r>
      <w:r w:rsidRPr="00B66468">
        <w:rPr>
          <w:color w:val="000000" w:themeColor="text1"/>
        </w:rPr>
        <w:t>when the film thickness was</w:t>
      </w:r>
      <w:r w:rsidR="00D27400" w:rsidRPr="00B66468">
        <w:rPr>
          <w:color w:val="000000" w:themeColor="text1"/>
        </w:rPr>
        <w:t xml:space="preserve"> </w:t>
      </w:r>
      <w:r w:rsidRPr="00B66468">
        <w:rPr>
          <w:color w:val="000000" w:themeColor="text1"/>
        </w:rPr>
        <w:t xml:space="preserve">smaller than 20 nm. </w:t>
      </w:r>
      <w:r w:rsidR="00D27400" w:rsidRPr="00B66468">
        <w:rPr>
          <w:color w:val="000000" w:themeColor="text1"/>
        </w:rPr>
        <w:t>On the other hand</w:t>
      </w:r>
      <w:r w:rsidRPr="00B66468">
        <w:rPr>
          <w:color w:val="000000" w:themeColor="text1"/>
        </w:rPr>
        <w:t xml:space="preserve">, we tried to set the etching time </w:t>
      </w:r>
      <w:r w:rsidR="006754BF" w:rsidRPr="00B66468">
        <w:rPr>
          <w:color w:val="000000" w:themeColor="text1"/>
        </w:rPr>
        <w:t xml:space="preserve">of </w:t>
      </w:r>
      <w:r w:rsidRPr="00B66468">
        <w:rPr>
          <w:color w:val="000000" w:themeColor="text1"/>
        </w:rPr>
        <w:t>the ITO film (</w:t>
      </w:r>
      <w:r w:rsidR="00272E87" w:rsidRPr="00B66468">
        <w:rPr>
          <w:color w:val="000000" w:themeColor="text1"/>
        </w:rPr>
        <w:t>~</w:t>
      </w:r>
      <w:r w:rsidRPr="00B66468">
        <w:rPr>
          <w:color w:val="000000" w:themeColor="text1"/>
        </w:rPr>
        <w:t>100 nm)</w:t>
      </w:r>
      <w:r w:rsidR="00D27400" w:rsidRPr="00B66468">
        <w:rPr>
          <w:color w:val="000000" w:themeColor="text1"/>
        </w:rPr>
        <w:t xml:space="preserve"> </w:t>
      </w:r>
      <w:r w:rsidRPr="00B66468">
        <w:rPr>
          <w:color w:val="000000" w:themeColor="text1"/>
        </w:rPr>
        <w:t xml:space="preserve">to that </w:t>
      </w:r>
      <w:r w:rsidR="006754BF" w:rsidRPr="00B66468">
        <w:rPr>
          <w:color w:val="000000" w:themeColor="text1"/>
        </w:rPr>
        <w:t xml:space="preserve">at which a channel of </w:t>
      </w:r>
      <w:r w:rsidR="00B30650" w:rsidRPr="00B66468">
        <w:rPr>
          <w:color w:val="000000" w:themeColor="text1"/>
        </w:rPr>
        <w:t>14</w:t>
      </w:r>
      <w:r w:rsidRPr="00B66468">
        <w:rPr>
          <w:color w:val="000000" w:themeColor="text1"/>
        </w:rPr>
        <w:t xml:space="preserve"> nm thick</w:t>
      </w:r>
      <w:r w:rsidR="0059232F" w:rsidRPr="00B66468">
        <w:rPr>
          <w:color w:val="000000" w:themeColor="text1"/>
        </w:rPr>
        <w:t xml:space="preserve"> was obtained</w:t>
      </w:r>
      <w:r w:rsidR="00B30650" w:rsidRPr="00B66468">
        <w:rPr>
          <w:color w:val="000000" w:themeColor="text1"/>
        </w:rPr>
        <w:t xml:space="preserve">, </w:t>
      </w:r>
      <w:r w:rsidR="0059232F" w:rsidRPr="00B66468">
        <w:rPr>
          <w:color w:val="000000" w:themeColor="text1"/>
        </w:rPr>
        <w:t>which c</w:t>
      </w:r>
      <w:r w:rsidR="00B30650" w:rsidRPr="00B66468">
        <w:rPr>
          <w:color w:val="000000" w:themeColor="text1"/>
        </w:rPr>
        <w:t>orrespond</w:t>
      </w:r>
      <w:r w:rsidR="0059232F" w:rsidRPr="00B66468">
        <w:rPr>
          <w:color w:val="000000" w:themeColor="text1"/>
        </w:rPr>
        <w:t>ed</w:t>
      </w:r>
      <w:r w:rsidR="00B30650" w:rsidRPr="00B66468">
        <w:rPr>
          <w:color w:val="000000" w:themeColor="text1"/>
        </w:rPr>
        <w:t xml:space="preserve"> to the thickness shown in </w:t>
      </w:r>
      <w:r w:rsidR="00B30650" w:rsidRPr="00B66468">
        <w:rPr>
          <w:b/>
          <w:bCs/>
          <w:color w:val="000000" w:themeColor="text1"/>
        </w:rPr>
        <w:t xml:space="preserve">Figure </w:t>
      </w:r>
      <w:r w:rsidR="00AB6E01" w:rsidRPr="00B66468">
        <w:rPr>
          <w:b/>
          <w:bCs/>
          <w:color w:val="000000" w:themeColor="text1"/>
        </w:rPr>
        <w:t>3</w:t>
      </w:r>
      <w:r w:rsidR="00B30650" w:rsidRPr="00B66468">
        <w:rPr>
          <w:b/>
          <w:bCs/>
          <w:color w:val="000000" w:themeColor="text1"/>
        </w:rPr>
        <w:t>B</w:t>
      </w:r>
      <w:r w:rsidRPr="00B66468">
        <w:rPr>
          <w:color w:val="000000" w:themeColor="text1"/>
        </w:rPr>
        <w:t xml:space="preserve">. However, the time required to etch </w:t>
      </w:r>
      <w:r w:rsidR="00D5028B" w:rsidRPr="00B66468">
        <w:rPr>
          <w:color w:val="000000" w:themeColor="text1"/>
        </w:rPr>
        <w:t xml:space="preserve">could not be </w:t>
      </w:r>
      <w:r w:rsidR="00D346BB" w:rsidRPr="00B66468">
        <w:rPr>
          <w:color w:val="000000" w:themeColor="text1"/>
        </w:rPr>
        <w:t>precisely</w:t>
      </w:r>
      <w:r w:rsidR="00D5028B" w:rsidRPr="00B66468">
        <w:rPr>
          <w:color w:val="000000" w:themeColor="text1"/>
        </w:rPr>
        <w:t xml:space="preserve"> fixed</w:t>
      </w:r>
      <w:r w:rsidR="00D27400" w:rsidRPr="00B66468">
        <w:rPr>
          <w:color w:val="000000" w:themeColor="text1"/>
        </w:rPr>
        <w:t xml:space="preserve"> </w:t>
      </w:r>
      <w:r w:rsidRPr="00B66468">
        <w:rPr>
          <w:color w:val="000000" w:themeColor="text1"/>
        </w:rPr>
        <w:t>because it may</w:t>
      </w:r>
      <w:r w:rsidR="00D5028B" w:rsidRPr="00B66468">
        <w:rPr>
          <w:color w:val="000000" w:themeColor="text1"/>
        </w:rPr>
        <w:t xml:space="preserve"> have</w:t>
      </w:r>
      <w:r w:rsidRPr="00B66468">
        <w:rPr>
          <w:color w:val="000000" w:themeColor="text1"/>
        </w:rPr>
        <w:t xml:space="preserve"> depend</w:t>
      </w:r>
      <w:r w:rsidR="00D5028B" w:rsidRPr="00B66468">
        <w:rPr>
          <w:color w:val="000000" w:themeColor="text1"/>
        </w:rPr>
        <w:t>ed</w:t>
      </w:r>
      <w:r w:rsidRPr="00B66468">
        <w:rPr>
          <w:color w:val="000000" w:themeColor="text1"/>
        </w:rPr>
        <w:t xml:space="preserve"> on </w:t>
      </w:r>
      <w:r w:rsidR="00D5028B" w:rsidRPr="00B66468">
        <w:rPr>
          <w:color w:val="000000" w:themeColor="text1"/>
          <w:lang w:eastAsia="ja-JP"/>
        </w:rPr>
        <w:t xml:space="preserve">slight differences in </w:t>
      </w:r>
      <w:r w:rsidRPr="00B66468">
        <w:rPr>
          <w:color w:val="000000" w:themeColor="text1"/>
        </w:rPr>
        <w:t>various factors such as the initial thickness, the flow rate of the</w:t>
      </w:r>
      <w:r w:rsidR="00D27400" w:rsidRPr="00B66468">
        <w:rPr>
          <w:color w:val="000000" w:themeColor="text1"/>
        </w:rPr>
        <w:t xml:space="preserve"> </w:t>
      </w:r>
      <w:r w:rsidRPr="00B66468">
        <w:rPr>
          <w:color w:val="000000" w:themeColor="text1"/>
        </w:rPr>
        <w:t>etchant</w:t>
      </w:r>
      <w:r w:rsidR="00D5028B" w:rsidRPr="00B66468">
        <w:rPr>
          <w:color w:val="000000" w:themeColor="text1"/>
        </w:rPr>
        <w:t>,</w:t>
      </w:r>
      <w:r w:rsidRPr="00B66468">
        <w:rPr>
          <w:color w:val="000000" w:themeColor="text1"/>
        </w:rPr>
        <w:t xml:space="preserve"> and the crystallinity of ITO films. Therefore, </w:t>
      </w:r>
      <w:r w:rsidR="00E77CA1" w:rsidRPr="00B66468">
        <w:rPr>
          <w:color w:val="000000" w:themeColor="text1"/>
        </w:rPr>
        <w:t>contro</w:t>
      </w:r>
      <w:r w:rsidR="00272E87" w:rsidRPr="00B66468">
        <w:rPr>
          <w:color w:val="000000" w:themeColor="text1"/>
        </w:rPr>
        <w:t>l</w:t>
      </w:r>
      <w:r w:rsidR="00E77CA1" w:rsidRPr="00B66468">
        <w:rPr>
          <w:color w:val="000000" w:themeColor="text1"/>
        </w:rPr>
        <w:t>l</w:t>
      </w:r>
      <w:r w:rsidR="00211318" w:rsidRPr="00B66468">
        <w:rPr>
          <w:color w:val="000000" w:themeColor="text1"/>
        </w:rPr>
        <w:t>ing</w:t>
      </w:r>
      <w:r w:rsidR="00E77CA1" w:rsidRPr="00B66468">
        <w:rPr>
          <w:color w:val="000000" w:themeColor="text1"/>
        </w:rPr>
        <w:t xml:space="preserve"> </w:t>
      </w:r>
      <w:r w:rsidR="00211318" w:rsidRPr="00B66468">
        <w:rPr>
          <w:color w:val="000000" w:themeColor="text1"/>
        </w:rPr>
        <w:t xml:space="preserve">the </w:t>
      </w:r>
      <w:r w:rsidR="00E77CA1" w:rsidRPr="00B66468">
        <w:rPr>
          <w:color w:val="000000" w:themeColor="text1"/>
        </w:rPr>
        <w:t xml:space="preserve">decrease rate in etching </w:t>
      </w:r>
      <w:r w:rsidRPr="00B66468">
        <w:rPr>
          <w:color w:val="000000" w:themeColor="text1"/>
        </w:rPr>
        <w:t>current</w:t>
      </w:r>
      <w:r w:rsidR="00E77CA1" w:rsidRPr="00B66468">
        <w:rPr>
          <w:color w:val="000000" w:themeColor="text1"/>
        </w:rPr>
        <w:t xml:space="preserve"> (i.e., </w:t>
      </w:r>
      <w:r w:rsidR="00E77CA1" w:rsidRPr="00B66468">
        <w:rPr>
          <w:i/>
          <w:iCs/>
          <w:color w:val="000000" w:themeColor="text1"/>
        </w:rPr>
        <w:t>I</w:t>
      </w:r>
      <w:r w:rsidR="00E77CA1" w:rsidRPr="00B66468">
        <w:rPr>
          <w:color w:val="000000" w:themeColor="text1"/>
          <w:vertAlign w:val="subscript"/>
        </w:rPr>
        <w:t>DS0</w:t>
      </w:r>
      <w:r w:rsidR="00E77CA1" w:rsidRPr="00B66468">
        <w:rPr>
          <w:color w:val="000000" w:themeColor="text1"/>
        </w:rPr>
        <w:t>) s</w:t>
      </w:r>
      <w:r w:rsidRPr="00B66468">
        <w:rPr>
          <w:color w:val="000000" w:themeColor="text1"/>
        </w:rPr>
        <w:t>hould be the</w:t>
      </w:r>
      <w:r w:rsidR="00D27400" w:rsidRPr="00B66468">
        <w:rPr>
          <w:color w:val="000000" w:themeColor="text1"/>
        </w:rPr>
        <w:t xml:space="preserve"> </w:t>
      </w:r>
      <w:r w:rsidRPr="00B66468">
        <w:rPr>
          <w:color w:val="000000" w:themeColor="text1"/>
        </w:rPr>
        <w:t>best way to control the etching time for the semiconductive channel.</w:t>
      </w:r>
      <w:r w:rsidR="00384101" w:rsidRPr="00B66468">
        <w:rPr>
          <w:color w:val="000000" w:themeColor="text1"/>
          <w:lang w:eastAsia="ja-JP"/>
        </w:rPr>
        <w:t xml:space="preserve"> </w:t>
      </w:r>
      <w:r w:rsidR="005965A8" w:rsidRPr="00B66468">
        <w:rPr>
          <w:color w:val="000000" w:themeColor="text1"/>
          <w:lang w:eastAsia="ja-JP"/>
        </w:rPr>
        <w:t xml:space="preserve">However, the optimization of </w:t>
      </w:r>
      <w:r w:rsidR="00211318" w:rsidRPr="00B66468">
        <w:rPr>
          <w:color w:val="000000" w:themeColor="text1"/>
          <w:lang w:eastAsia="ja-JP"/>
        </w:rPr>
        <w:t xml:space="preserve">the </w:t>
      </w:r>
      <w:r w:rsidR="005965A8" w:rsidRPr="00B66468">
        <w:rPr>
          <w:color w:val="000000" w:themeColor="text1"/>
          <w:lang w:eastAsia="ja-JP"/>
        </w:rPr>
        <w:t>fabrication process is required for scal</w:t>
      </w:r>
      <w:r w:rsidR="00211318" w:rsidRPr="00B66468">
        <w:rPr>
          <w:color w:val="000000" w:themeColor="text1"/>
          <w:lang w:eastAsia="ja-JP"/>
        </w:rPr>
        <w:t xml:space="preserve">ing </w:t>
      </w:r>
      <w:r w:rsidR="005965A8" w:rsidRPr="00B66468">
        <w:rPr>
          <w:color w:val="000000" w:themeColor="text1"/>
          <w:lang w:eastAsia="ja-JP"/>
        </w:rPr>
        <w:t xml:space="preserve">up. </w:t>
      </w:r>
    </w:p>
    <w:p w14:paraId="1A83C83D" w14:textId="77777777" w:rsidR="00272E87" w:rsidRPr="00B66468" w:rsidRDefault="00272E87" w:rsidP="00B66468">
      <w:pPr>
        <w:rPr>
          <w:color w:val="000000" w:themeColor="text1"/>
          <w:lang w:eastAsia="ja-JP"/>
        </w:rPr>
      </w:pPr>
    </w:p>
    <w:p w14:paraId="44443468" w14:textId="73588CFC" w:rsidR="006E4797" w:rsidRPr="00B66468" w:rsidRDefault="005965A8" w:rsidP="00B66468">
      <w:pPr>
        <w:rPr>
          <w:color w:val="000000" w:themeColor="text1"/>
        </w:rPr>
      </w:pPr>
      <w:r w:rsidRPr="00B66468">
        <w:rPr>
          <w:color w:val="000000" w:themeColor="text1"/>
          <w:lang w:eastAsia="ja-JP"/>
        </w:rPr>
        <w:t xml:space="preserve">In the future, experimental errors should be reduced </w:t>
      </w:r>
      <w:r w:rsidR="00211318" w:rsidRPr="00B66468">
        <w:rPr>
          <w:color w:val="000000" w:themeColor="text1"/>
          <w:lang w:eastAsia="ja-JP"/>
        </w:rPr>
        <w:t xml:space="preserve">by </w:t>
      </w:r>
      <w:r w:rsidRPr="00B66468">
        <w:rPr>
          <w:color w:val="000000" w:themeColor="text1"/>
          <w:lang w:eastAsia="ja-JP"/>
        </w:rPr>
        <w:t>transition</w:t>
      </w:r>
      <w:r w:rsidR="00211318" w:rsidRPr="00B66468">
        <w:rPr>
          <w:color w:val="000000" w:themeColor="text1"/>
          <w:lang w:eastAsia="ja-JP"/>
        </w:rPr>
        <w:t>ing</w:t>
      </w:r>
      <w:r w:rsidRPr="00B66468">
        <w:rPr>
          <w:color w:val="000000" w:themeColor="text1"/>
          <w:lang w:eastAsia="ja-JP"/>
        </w:rPr>
        <w:t xml:space="preserve"> to a wafer-by-wafer process by controlling some parameters</w:t>
      </w:r>
      <w:r w:rsidR="00F70FF3" w:rsidRPr="00B66468">
        <w:rPr>
          <w:color w:val="000000" w:themeColor="text1"/>
          <w:lang w:eastAsia="ja-JP"/>
        </w:rPr>
        <w:t>,</w:t>
      </w:r>
      <w:r w:rsidRPr="00B66468">
        <w:rPr>
          <w:color w:val="000000" w:themeColor="text1"/>
          <w:lang w:eastAsia="ja-JP"/>
        </w:rPr>
        <w:t xml:space="preserve"> such as sputtering time and etchant flow rate, as in</w:t>
      </w:r>
      <w:r w:rsidR="00211318" w:rsidRPr="00B66468">
        <w:rPr>
          <w:color w:val="000000" w:themeColor="text1"/>
          <w:lang w:eastAsia="ja-JP"/>
        </w:rPr>
        <w:t xml:space="preserve"> </w:t>
      </w:r>
      <w:r w:rsidRPr="00B66468">
        <w:rPr>
          <w:color w:val="000000" w:themeColor="text1"/>
          <w:lang w:eastAsia="ja-JP"/>
        </w:rPr>
        <w:t>semiconductor manufacturing.</w:t>
      </w:r>
      <w:r w:rsidR="002D0D3E" w:rsidRPr="00B66468">
        <w:rPr>
          <w:color w:val="000000" w:themeColor="text1"/>
          <w:lang w:eastAsia="ja-JP"/>
        </w:rPr>
        <w:t xml:space="preserve"> </w:t>
      </w:r>
      <w:r w:rsidR="006C30C7" w:rsidRPr="00B66468">
        <w:rPr>
          <w:color w:val="000000" w:themeColor="text1"/>
          <w:lang w:eastAsia="ja-JP"/>
        </w:rPr>
        <w:t xml:space="preserve">In addition, </w:t>
      </w:r>
      <w:r w:rsidR="003F2478" w:rsidRPr="00B66468">
        <w:rPr>
          <w:color w:val="000000" w:themeColor="text1"/>
          <w:lang w:eastAsia="ja-JP"/>
        </w:rPr>
        <w:t>20</w:t>
      </w:r>
      <w:r w:rsidR="00B348B6" w:rsidRPr="00B66468">
        <w:rPr>
          <w:color w:val="000000" w:themeColor="text1"/>
          <w:lang w:eastAsia="ja-JP"/>
        </w:rPr>
        <w:t xml:space="preserve"> sensors </w:t>
      </w:r>
      <w:r w:rsidR="003F2478" w:rsidRPr="00B66468">
        <w:rPr>
          <w:color w:val="000000" w:themeColor="text1"/>
          <w:lang w:eastAsia="ja-JP"/>
        </w:rPr>
        <w:t>were</w:t>
      </w:r>
      <w:r w:rsidR="00B348B6" w:rsidRPr="00B66468">
        <w:rPr>
          <w:color w:val="000000" w:themeColor="text1"/>
          <w:lang w:eastAsia="ja-JP"/>
        </w:rPr>
        <w:t xml:space="preserve"> fabricated in a batch </w:t>
      </w:r>
      <w:r w:rsidR="003F2478" w:rsidRPr="00B66468">
        <w:rPr>
          <w:color w:val="000000" w:themeColor="text1"/>
          <w:lang w:eastAsia="ja-JP"/>
        </w:rPr>
        <w:t xml:space="preserve">with </w:t>
      </w:r>
      <w:r w:rsidR="00F70FF3" w:rsidRPr="00B66468">
        <w:rPr>
          <w:color w:val="000000" w:themeColor="text1"/>
          <w:lang w:eastAsia="ja-JP"/>
        </w:rPr>
        <w:t>a decreased rate in etching, which was controlled to obtain IDS0, which</w:t>
      </w:r>
      <w:r w:rsidR="00BB557E" w:rsidRPr="00B66468">
        <w:rPr>
          <w:color w:val="000000" w:themeColor="text1"/>
          <w:lang w:eastAsia="ja-JP"/>
        </w:rPr>
        <w:t xml:space="preserve"> was</w:t>
      </w:r>
      <w:r w:rsidR="00B348B6" w:rsidRPr="00B66468">
        <w:rPr>
          <w:color w:val="000000" w:themeColor="text1"/>
          <w:lang w:eastAsia="ja-JP"/>
        </w:rPr>
        <w:t xml:space="preserve"> about 10% of the initial </w:t>
      </w:r>
      <w:r w:rsidR="00B348B6" w:rsidRPr="00B66468">
        <w:rPr>
          <w:i/>
          <w:iCs/>
          <w:color w:val="000000" w:themeColor="text1"/>
          <w:lang w:eastAsia="ja-JP"/>
        </w:rPr>
        <w:t>I</w:t>
      </w:r>
      <w:r w:rsidR="00B348B6" w:rsidRPr="00B66468">
        <w:rPr>
          <w:color w:val="000000" w:themeColor="text1"/>
          <w:vertAlign w:val="subscript"/>
          <w:lang w:eastAsia="ja-JP"/>
        </w:rPr>
        <w:t>DS0</w:t>
      </w:r>
      <w:r w:rsidR="00BB557E" w:rsidRPr="00B66468">
        <w:rPr>
          <w:color w:val="000000" w:themeColor="text1"/>
          <w:lang w:eastAsia="ja-JP"/>
        </w:rPr>
        <w:t>.</w:t>
      </w:r>
      <w:r w:rsidR="00B348B6" w:rsidRPr="00B66468">
        <w:rPr>
          <w:color w:val="000000" w:themeColor="text1"/>
          <w:lang w:eastAsia="ja-JP"/>
        </w:rPr>
        <w:t xml:space="preserve"> </w:t>
      </w:r>
      <w:r w:rsidR="00BB557E" w:rsidRPr="00B66468">
        <w:rPr>
          <w:color w:val="000000" w:themeColor="text1"/>
          <w:lang w:eastAsia="ja-JP"/>
        </w:rPr>
        <w:t xml:space="preserve">Of these sensors, </w:t>
      </w:r>
      <w:r w:rsidR="00B348B6" w:rsidRPr="00B66468">
        <w:rPr>
          <w:color w:val="000000" w:themeColor="text1"/>
          <w:lang w:eastAsia="ja-JP"/>
        </w:rPr>
        <w:t xml:space="preserve">approximately 80% worked well </w:t>
      </w:r>
      <w:r w:rsidR="00BB557E" w:rsidRPr="00B66468">
        <w:rPr>
          <w:color w:val="000000" w:themeColor="text1"/>
          <w:lang w:eastAsia="ja-JP"/>
        </w:rPr>
        <w:t>as</w:t>
      </w:r>
      <w:r w:rsidR="00B348B6" w:rsidRPr="00B66468">
        <w:rPr>
          <w:color w:val="000000" w:themeColor="text1"/>
          <w:lang w:eastAsia="ja-JP"/>
        </w:rPr>
        <w:t xml:space="preserve"> pH</w:t>
      </w:r>
      <w:r w:rsidR="00BB557E" w:rsidRPr="00B66468">
        <w:rPr>
          <w:color w:val="000000" w:themeColor="text1"/>
          <w:lang w:eastAsia="ja-JP"/>
        </w:rPr>
        <w:t xml:space="preserve"> sensors </w:t>
      </w:r>
      <w:r w:rsidR="00B348B6" w:rsidRPr="00B66468">
        <w:rPr>
          <w:color w:val="000000" w:themeColor="text1"/>
          <w:lang w:eastAsia="ja-JP"/>
        </w:rPr>
        <w:t>and bio</w:t>
      </w:r>
      <w:r w:rsidR="00BB557E" w:rsidRPr="00B66468">
        <w:rPr>
          <w:color w:val="000000" w:themeColor="text1"/>
          <w:lang w:eastAsia="ja-JP"/>
        </w:rPr>
        <w:t>sensors</w:t>
      </w:r>
      <w:r w:rsidR="00B348B6" w:rsidRPr="00B66468">
        <w:rPr>
          <w:color w:val="000000" w:themeColor="text1"/>
          <w:lang w:eastAsia="ja-JP"/>
        </w:rPr>
        <w:t>.</w:t>
      </w:r>
      <w:r w:rsidR="006C30C7" w:rsidRPr="00B66468">
        <w:rPr>
          <w:color w:val="000000" w:themeColor="text1"/>
          <w:lang w:eastAsia="ja-JP"/>
        </w:rPr>
        <w:t xml:space="preserve"> The reason why the other sensors did not work </w:t>
      </w:r>
      <w:r w:rsidR="00954155" w:rsidRPr="00B66468">
        <w:rPr>
          <w:color w:val="000000" w:themeColor="text1"/>
          <w:lang w:eastAsia="ja-JP"/>
        </w:rPr>
        <w:t xml:space="preserve">well </w:t>
      </w:r>
      <w:r w:rsidR="006C30C7" w:rsidRPr="00B66468">
        <w:rPr>
          <w:color w:val="000000" w:themeColor="text1"/>
          <w:lang w:eastAsia="ja-JP"/>
        </w:rPr>
        <w:t xml:space="preserve">to obtain the data was mainly </w:t>
      </w:r>
      <w:r w:rsidR="00954155" w:rsidRPr="00B66468">
        <w:rPr>
          <w:color w:val="000000" w:themeColor="text1"/>
          <w:lang w:eastAsia="ja-JP"/>
        </w:rPr>
        <w:t xml:space="preserve">because of </w:t>
      </w:r>
      <w:r w:rsidR="006C30C7" w:rsidRPr="00B66468">
        <w:rPr>
          <w:color w:val="000000" w:themeColor="text1"/>
          <w:lang w:eastAsia="ja-JP"/>
        </w:rPr>
        <w:t xml:space="preserve">the etching process. In particular, the SU-8 resist was patterned before forming the channel by etching, but a part of </w:t>
      </w:r>
      <w:r w:rsidR="00BB557E" w:rsidRPr="00B66468">
        <w:rPr>
          <w:color w:val="000000" w:themeColor="text1"/>
          <w:lang w:eastAsia="ja-JP"/>
        </w:rPr>
        <w:t xml:space="preserve">the </w:t>
      </w:r>
      <w:r w:rsidR="006C30C7" w:rsidRPr="00B66468">
        <w:rPr>
          <w:color w:val="000000" w:themeColor="text1"/>
          <w:lang w:eastAsia="ja-JP"/>
        </w:rPr>
        <w:t xml:space="preserve">residual resist occasionally hindered the etching process, although such failures may also have </w:t>
      </w:r>
      <w:r w:rsidR="00BB557E" w:rsidRPr="00B66468">
        <w:rPr>
          <w:color w:val="000000" w:themeColor="text1"/>
          <w:lang w:eastAsia="ja-JP"/>
        </w:rPr>
        <w:t xml:space="preserve">been </w:t>
      </w:r>
      <w:r w:rsidR="006C30C7" w:rsidRPr="00B66468">
        <w:rPr>
          <w:color w:val="000000" w:themeColor="text1"/>
          <w:lang w:eastAsia="ja-JP"/>
        </w:rPr>
        <w:t>caused by our manual process.</w:t>
      </w:r>
    </w:p>
    <w:p w14:paraId="77332F47" w14:textId="77777777" w:rsidR="00B362A8" w:rsidRPr="00B66468" w:rsidRDefault="00B362A8" w:rsidP="00B66468">
      <w:pPr>
        <w:rPr>
          <w:color w:val="000000" w:themeColor="text1"/>
          <w:lang w:eastAsia="ja-JP"/>
        </w:rPr>
      </w:pPr>
    </w:p>
    <w:p w14:paraId="1D7DDC5F" w14:textId="53458279" w:rsidR="008432B7" w:rsidRPr="00B66468" w:rsidRDefault="00230390" w:rsidP="00B66468">
      <w:pPr>
        <w:rPr>
          <w:color w:val="000000" w:themeColor="text1"/>
          <w:lang w:eastAsia="ja-JP"/>
        </w:rPr>
      </w:pPr>
      <w:r w:rsidRPr="00B66468">
        <w:rPr>
          <w:color w:val="000000" w:themeColor="text1"/>
          <w:lang w:eastAsia="ja-JP"/>
        </w:rPr>
        <w:t>Moreover, the ITO channel surface behave</w:t>
      </w:r>
      <w:r w:rsidR="00C22C30" w:rsidRPr="00B66468">
        <w:rPr>
          <w:color w:val="000000" w:themeColor="text1"/>
          <w:lang w:eastAsia="ja-JP"/>
        </w:rPr>
        <w:t>d</w:t>
      </w:r>
      <w:r w:rsidRPr="00B66468">
        <w:rPr>
          <w:color w:val="000000" w:themeColor="text1"/>
          <w:lang w:eastAsia="ja-JP"/>
        </w:rPr>
        <w:t xml:space="preserve"> as a pH-sensitive membrane, </w:t>
      </w:r>
      <w:r w:rsidR="00C22C30" w:rsidRPr="00B66468">
        <w:rPr>
          <w:color w:val="000000" w:themeColor="text1"/>
          <w:lang w:eastAsia="ja-JP"/>
        </w:rPr>
        <w:t>similarly to other oxide membranes</w:t>
      </w:r>
      <w:r w:rsidRPr="00B66468">
        <w:rPr>
          <w:color w:val="000000" w:themeColor="text1"/>
          <w:lang w:eastAsia="ja-JP"/>
        </w:rPr>
        <w:t xml:space="preserve">. </w:t>
      </w:r>
      <w:r w:rsidRPr="00B66468">
        <w:rPr>
          <w:b/>
          <w:bCs/>
          <w:color w:val="000000" w:themeColor="text1"/>
          <w:lang w:eastAsia="ja-JP"/>
        </w:rPr>
        <w:t xml:space="preserve">Figure </w:t>
      </w:r>
      <w:r w:rsidR="00AB6E01" w:rsidRPr="00B66468">
        <w:rPr>
          <w:b/>
          <w:bCs/>
          <w:color w:val="000000" w:themeColor="text1"/>
          <w:lang w:eastAsia="ja-JP"/>
        </w:rPr>
        <w:t>5</w:t>
      </w:r>
      <w:r w:rsidR="002144F5" w:rsidRPr="00B66468">
        <w:rPr>
          <w:b/>
          <w:bCs/>
          <w:color w:val="000000" w:themeColor="text1"/>
          <w:lang w:eastAsia="ja-JP"/>
        </w:rPr>
        <w:t>A</w:t>
      </w:r>
      <w:r w:rsidR="002144F5" w:rsidRPr="00B66468">
        <w:rPr>
          <w:color w:val="000000" w:themeColor="text1"/>
          <w:lang w:eastAsia="ja-JP"/>
        </w:rPr>
        <w:t xml:space="preserve"> </w:t>
      </w:r>
      <w:r w:rsidRPr="00B66468">
        <w:rPr>
          <w:color w:val="000000" w:themeColor="text1"/>
          <w:lang w:eastAsia="ja-JP"/>
        </w:rPr>
        <w:t xml:space="preserve">shows the </w:t>
      </w:r>
      <w:r w:rsidRPr="00B66468">
        <w:rPr>
          <w:i/>
          <w:iCs/>
          <w:color w:val="000000" w:themeColor="text1"/>
          <w:lang w:eastAsia="ja-JP"/>
        </w:rPr>
        <w:t>I</w:t>
      </w:r>
      <w:r w:rsidRPr="00B66468">
        <w:rPr>
          <w:color w:val="000000" w:themeColor="text1"/>
          <w:vertAlign w:val="subscript"/>
          <w:lang w:eastAsia="ja-JP"/>
        </w:rPr>
        <w:t>DS</w:t>
      </w:r>
      <w:r w:rsidRPr="00B66468">
        <w:rPr>
          <w:color w:val="000000" w:themeColor="text1"/>
          <w:lang w:eastAsia="ja-JP"/>
        </w:rPr>
        <w:t>–</w:t>
      </w:r>
      <w:r w:rsidRPr="00B66468">
        <w:rPr>
          <w:i/>
          <w:iCs/>
          <w:color w:val="000000" w:themeColor="text1"/>
          <w:lang w:eastAsia="ja-JP"/>
        </w:rPr>
        <w:t>V</w:t>
      </w:r>
      <w:r w:rsidRPr="00B66468">
        <w:rPr>
          <w:color w:val="000000" w:themeColor="text1"/>
          <w:vertAlign w:val="subscript"/>
          <w:lang w:eastAsia="ja-JP"/>
        </w:rPr>
        <w:t>GS</w:t>
      </w:r>
      <w:r w:rsidRPr="00B66468">
        <w:rPr>
          <w:color w:val="000000" w:themeColor="text1"/>
          <w:lang w:eastAsia="ja-JP"/>
        </w:rPr>
        <w:t xml:space="preserve"> transfer characteristics </w:t>
      </w:r>
      <w:r w:rsidR="007F76CE" w:rsidRPr="00B66468">
        <w:rPr>
          <w:color w:val="000000" w:themeColor="text1"/>
          <w:lang w:eastAsia="ja-JP"/>
        </w:rPr>
        <w:t xml:space="preserve">measured </w:t>
      </w:r>
      <w:proofErr w:type="gramStart"/>
      <w:r w:rsidR="007F76CE" w:rsidRPr="00B66468">
        <w:rPr>
          <w:color w:val="000000" w:themeColor="text1"/>
          <w:lang w:eastAsia="ja-JP"/>
        </w:rPr>
        <w:t>on the basis of</w:t>
      </w:r>
      <w:proofErr w:type="gramEnd"/>
      <w:r w:rsidR="007F76CE" w:rsidRPr="00B66468">
        <w:rPr>
          <w:color w:val="000000" w:themeColor="text1"/>
          <w:lang w:eastAsia="ja-JP"/>
        </w:rPr>
        <w:t xml:space="preserve"> </w:t>
      </w:r>
      <w:r w:rsidRPr="00B66468">
        <w:rPr>
          <w:color w:val="000000" w:themeColor="text1"/>
          <w:lang w:eastAsia="ja-JP"/>
        </w:rPr>
        <w:t xml:space="preserve">the change in pH </w:t>
      </w:r>
      <w:r w:rsidR="003D6426" w:rsidRPr="00B66468">
        <w:rPr>
          <w:color w:val="000000" w:themeColor="text1"/>
          <w:lang w:eastAsia="ja-JP"/>
        </w:rPr>
        <w:t>using</w:t>
      </w:r>
      <w:r w:rsidRPr="00B66468">
        <w:rPr>
          <w:color w:val="000000" w:themeColor="text1"/>
          <w:lang w:eastAsia="ja-JP"/>
        </w:rPr>
        <w:t xml:space="preserve"> the one-piece ITO-</w:t>
      </w:r>
      <w:r w:rsidR="00451B79" w:rsidRPr="00B66468">
        <w:rPr>
          <w:color w:val="000000" w:themeColor="text1"/>
          <w:lang w:eastAsia="ja-JP"/>
        </w:rPr>
        <w:t>IS</w:t>
      </w:r>
      <w:r w:rsidRPr="00B66468">
        <w:rPr>
          <w:color w:val="000000" w:themeColor="text1"/>
          <w:lang w:eastAsia="ja-JP"/>
        </w:rPr>
        <w:t xml:space="preserve">FET immediately after etching. Indeed, </w:t>
      </w:r>
      <w:r w:rsidRPr="00B66468">
        <w:rPr>
          <w:i/>
          <w:iCs/>
          <w:color w:val="000000" w:themeColor="text1"/>
          <w:lang w:eastAsia="ja-JP"/>
        </w:rPr>
        <w:t>V</w:t>
      </w:r>
      <w:r w:rsidRPr="00B66468">
        <w:rPr>
          <w:color w:val="000000" w:themeColor="text1"/>
          <w:vertAlign w:val="subscript"/>
          <w:lang w:eastAsia="ja-JP"/>
        </w:rPr>
        <w:t>GS</w:t>
      </w:r>
      <w:r w:rsidRPr="00B66468">
        <w:rPr>
          <w:color w:val="000000" w:themeColor="text1"/>
          <w:lang w:eastAsia="ja-JP"/>
        </w:rPr>
        <w:t xml:space="preserve"> shifted at a constant </w:t>
      </w:r>
      <w:r w:rsidRPr="00B66468">
        <w:rPr>
          <w:i/>
          <w:iCs/>
          <w:color w:val="000000" w:themeColor="text1"/>
          <w:lang w:eastAsia="ja-JP"/>
        </w:rPr>
        <w:t>I</w:t>
      </w:r>
      <w:r w:rsidRPr="00B66468">
        <w:rPr>
          <w:color w:val="000000" w:themeColor="text1"/>
          <w:vertAlign w:val="subscript"/>
          <w:lang w:eastAsia="ja-JP"/>
        </w:rPr>
        <w:t>DS</w:t>
      </w:r>
      <w:r w:rsidRPr="00B66468">
        <w:rPr>
          <w:color w:val="000000" w:themeColor="text1"/>
          <w:lang w:eastAsia="ja-JP"/>
        </w:rPr>
        <w:t xml:space="preserve"> with the change in pH</w:t>
      </w:r>
      <w:r w:rsidR="008948DA" w:rsidRPr="00B66468">
        <w:rPr>
          <w:color w:val="000000" w:themeColor="text1"/>
          <w:lang w:eastAsia="ja-JP"/>
        </w:rPr>
        <w:t xml:space="preserve"> </w:t>
      </w:r>
      <w:r w:rsidRPr="00B66468">
        <w:rPr>
          <w:color w:val="000000" w:themeColor="text1"/>
          <w:lang w:eastAsia="ja-JP"/>
        </w:rPr>
        <w:t>(</w:t>
      </w:r>
      <w:r w:rsidR="00F70FF3" w:rsidRPr="00B66468">
        <w:rPr>
          <w:color w:val="000000" w:themeColor="text1"/>
          <w:lang w:eastAsia="ja-JP"/>
        </w:rPr>
        <w:t>~</w:t>
      </w:r>
      <w:r w:rsidRPr="00B66468">
        <w:rPr>
          <w:color w:val="000000" w:themeColor="text1"/>
          <w:lang w:eastAsia="ja-JP"/>
        </w:rPr>
        <w:t xml:space="preserve">51 mV/pH). </w:t>
      </w:r>
      <w:r w:rsidR="008948DA" w:rsidRPr="00B66468">
        <w:rPr>
          <w:color w:val="000000" w:themeColor="text1"/>
          <w:lang w:eastAsia="ja-JP"/>
        </w:rPr>
        <w:t>In addition</w:t>
      </w:r>
      <w:r w:rsidRPr="00B66468">
        <w:rPr>
          <w:color w:val="000000" w:themeColor="text1"/>
          <w:lang w:eastAsia="ja-JP"/>
        </w:rPr>
        <w:t>, the one-piece ITO-</w:t>
      </w:r>
      <w:r w:rsidR="00843DF8" w:rsidRPr="00B66468">
        <w:rPr>
          <w:color w:val="000000" w:themeColor="text1"/>
          <w:lang w:eastAsia="ja-JP"/>
        </w:rPr>
        <w:t>IS</w:t>
      </w:r>
      <w:r w:rsidRPr="00B66468">
        <w:rPr>
          <w:color w:val="000000" w:themeColor="text1"/>
          <w:lang w:eastAsia="ja-JP"/>
        </w:rPr>
        <w:t>FETs stored in deionized water</w:t>
      </w:r>
      <w:r w:rsidR="00843DF8" w:rsidRPr="00B66468">
        <w:rPr>
          <w:color w:val="000000" w:themeColor="text1"/>
          <w:lang w:eastAsia="ja-JP"/>
        </w:rPr>
        <w:t xml:space="preserve"> for 5 </w:t>
      </w:r>
      <w:r w:rsidR="003756E0" w:rsidRPr="00B66468">
        <w:rPr>
          <w:color w:val="000000" w:themeColor="text1"/>
          <w:lang w:eastAsia="ja-JP"/>
        </w:rPr>
        <w:t xml:space="preserve">days </w:t>
      </w:r>
      <w:r w:rsidR="00843DF8" w:rsidRPr="00B66468">
        <w:rPr>
          <w:color w:val="000000" w:themeColor="text1"/>
          <w:lang w:eastAsia="ja-JP"/>
        </w:rPr>
        <w:t>and 16 days</w:t>
      </w:r>
      <w:r w:rsidRPr="00B66468">
        <w:rPr>
          <w:color w:val="000000" w:themeColor="text1"/>
          <w:lang w:eastAsia="ja-JP"/>
        </w:rPr>
        <w:t xml:space="preserve"> showed relatively larger pH responses (</w:t>
      </w:r>
      <w:r w:rsidR="003756E0" w:rsidRPr="00B66468">
        <w:rPr>
          <w:color w:val="000000" w:themeColor="text1"/>
          <w:lang w:eastAsia="ja-JP"/>
        </w:rPr>
        <w:t>~</w:t>
      </w:r>
      <w:r w:rsidRPr="00B66468">
        <w:rPr>
          <w:color w:val="000000" w:themeColor="text1"/>
          <w:lang w:eastAsia="ja-JP"/>
        </w:rPr>
        <w:t>56–59 mV/pH) than the device</w:t>
      </w:r>
      <w:r w:rsidR="003D6426" w:rsidRPr="00B66468">
        <w:rPr>
          <w:color w:val="000000" w:themeColor="text1"/>
          <w:lang w:eastAsia="ja-JP"/>
        </w:rPr>
        <w:t xml:space="preserve"> used before wet storage</w:t>
      </w:r>
      <w:r w:rsidRPr="00B66468">
        <w:rPr>
          <w:color w:val="000000" w:themeColor="text1"/>
          <w:lang w:eastAsia="ja-JP"/>
        </w:rPr>
        <w:t xml:space="preserve">, that is, the pH responsivity approached the ideal Nernstian response (59.2 mV/pH at 25 °C), as shown in </w:t>
      </w:r>
      <w:r w:rsidRPr="00B66468">
        <w:rPr>
          <w:b/>
          <w:bCs/>
          <w:color w:val="000000" w:themeColor="text1"/>
          <w:lang w:eastAsia="ja-JP"/>
        </w:rPr>
        <w:t xml:space="preserve">Figure </w:t>
      </w:r>
      <w:r w:rsidR="00AB6E01" w:rsidRPr="00B66468">
        <w:rPr>
          <w:b/>
          <w:bCs/>
          <w:color w:val="000000" w:themeColor="text1"/>
          <w:lang w:eastAsia="ja-JP"/>
        </w:rPr>
        <w:t>5</w:t>
      </w:r>
      <w:r w:rsidR="002144F5" w:rsidRPr="00B66468">
        <w:rPr>
          <w:b/>
          <w:bCs/>
          <w:color w:val="000000" w:themeColor="text1"/>
          <w:lang w:eastAsia="ja-JP"/>
        </w:rPr>
        <w:t>B</w:t>
      </w:r>
      <w:r w:rsidRPr="00B66468">
        <w:rPr>
          <w:color w:val="000000" w:themeColor="text1"/>
          <w:lang w:eastAsia="ja-JP"/>
        </w:rPr>
        <w:t xml:space="preserve">. In other words, the pH sensitivity was maintained even in the wet storage for 16 days. This is probably because the density of </w:t>
      </w:r>
      <w:r w:rsidR="00247865" w:rsidRPr="00B66468">
        <w:rPr>
          <w:color w:val="000000" w:themeColor="text1"/>
          <w:lang w:eastAsia="ja-JP"/>
        </w:rPr>
        <w:t xml:space="preserve">the </w:t>
      </w:r>
      <w:r w:rsidRPr="00B66468">
        <w:rPr>
          <w:color w:val="000000" w:themeColor="text1"/>
          <w:lang w:eastAsia="ja-JP"/>
        </w:rPr>
        <w:t>hydroxy group at the ITO channel surface that interact</w:t>
      </w:r>
      <w:r w:rsidR="00096826" w:rsidRPr="00B66468">
        <w:rPr>
          <w:color w:val="000000" w:themeColor="text1"/>
          <w:lang w:eastAsia="ja-JP"/>
        </w:rPr>
        <w:t>s</w:t>
      </w:r>
      <w:r w:rsidRPr="00B66468">
        <w:rPr>
          <w:color w:val="000000" w:themeColor="text1"/>
          <w:lang w:eastAsia="ja-JP"/>
        </w:rPr>
        <w:t xml:space="preserve"> with hydrogen ions in </w:t>
      </w:r>
      <w:r w:rsidR="00C2562F" w:rsidRPr="00B66468">
        <w:rPr>
          <w:color w:val="000000" w:themeColor="text1"/>
          <w:lang w:eastAsia="ja-JP"/>
        </w:rPr>
        <w:t xml:space="preserve">the </w:t>
      </w:r>
      <w:r w:rsidRPr="00B66468">
        <w:rPr>
          <w:color w:val="000000" w:themeColor="text1"/>
          <w:lang w:eastAsia="ja-JP"/>
        </w:rPr>
        <w:t xml:space="preserve">equilibrium </w:t>
      </w:r>
      <w:r w:rsidR="00C2562F" w:rsidRPr="00B66468">
        <w:rPr>
          <w:color w:val="000000" w:themeColor="text1"/>
          <w:lang w:eastAsia="ja-JP"/>
        </w:rPr>
        <w:t xml:space="preserve">state </w:t>
      </w:r>
      <w:r w:rsidRPr="00B66468">
        <w:rPr>
          <w:color w:val="000000" w:themeColor="text1"/>
          <w:lang w:eastAsia="ja-JP"/>
        </w:rPr>
        <w:t>increased during wet storage</w:t>
      </w:r>
      <w:r w:rsidR="000D67A5" w:rsidRPr="00B66468">
        <w:rPr>
          <w:color w:val="000000" w:themeColor="text1"/>
          <w:lang w:eastAsia="ja-JP"/>
        </w:rPr>
        <w:t xml:space="preserve">, </w:t>
      </w:r>
      <w:r w:rsidR="00416AC7" w:rsidRPr="00B66468">
        <w:rPr>
          <w:color w:val="000000" w:themeColor="text1"/>
          <w:lang w:eastAsia="ja-JP"/>
        </w:rPr>
        <w:t xml:space="preserve">which </w:t>
      </w:r>
      <w:proofErr w:type="gramStart"/>
      <w:r w:rsidR="00416AC7" w:rsidRPr="00B66468">
        <w:rPr>
          <w:color w:val="000000" w:themeColor="text1"/>
          <w:lang w:eastAsia="ja-JP"/>
        </w:rPr>
        <w:t xml:space="preserve">is </w:t>
      </w:r>
      <w:r w:rsidR="000D67A5" w:rsidRPr="00B66468">
        <w:rPr>
          <w:color w:val="000000" w:themeColor="text1"/>
          <w:lang w:eastAsia="ja-JP"/>
        </w:rPr>
        <w:t>in agreement</w:t>
      </w:r>
      <w:proofErr w:type="gramEnd"/>
      <w:r w:rsidR="000D67A5" w:rsidRPr="00B66468">
        <w:rPr>
          <w:color w:val="000000" w:themeColor="text1"/>
          <w:lang w:eastAsia="ja-JP"/>
        </w:rPr>
        <w:t xml:space="preserve"> with both </w:t>
      </w:r>
      <w:r w:rsidR="00135C67" w:rsidRPr="00B66468">
        <w:rPr>
          <w:color w:val="000000" w:themeColor="text1"/>
          <w:lang w:eastAsia="ja-JP"/>
        </w:rPr>
        <w:t xml:space="preserve">X-ray photoelectron spectroscopy and </w:t>
      </w:r>
      <w:r w:rsidR="00096826" w:rsidRPr="00B66468">
        <w:rPr>
          <w:color w:val="000000" w:themeColor="text1"/>
          <w:lang w:eastAsia="ja-JP"/>
        </w:rPr>
        <w:t>F</w:t>
      </w:r>
      <w:r w:rsidR="00135C67" w:rsidRPr="00B66468">
        <w:rPr>
          <w:color w:val="000000" w:themeColor="text1"/>
          <w:lang w:eastAsia="ja-JP"/>
        </w:rPr>
        <w:t xml:space="preserve">ourier transform infrared </w:t>
      </w:r>
      <w:proofErr w:type="gramStart"/>
      <w:r w:rsidR="00135C67" w:rsidRPr="00B66468">
        <w:rPr>
          <w:color w:val="000000" w:themeColor="text1"/>
          <w:lang w:eastAsia="ja-JP"/>
        </w:rPr>
        <w:t>spectroscopy</w:t>
      </w:r>
      <w:r w:rsidR="00135C67" w:rsidRPr="00B66468" w:rsidDel="00135C67">
        <w:rPr>
          <w:color w:val="000000" w:themeColor="text1"/>
          <w:lang w:eastAsia="ja-JP"/>
        </w:rPr>
        <w:t xml:space="preserve"> </w:t>
      </w:r>
      <w:r w:rsidR="000D67A5" w:rsidRPr="00B66468">
        <w:rPr>
          <w:color w:val="000000" w:themeColor="text1"/>
          <w:lang w:eastAsia="ja-JP"/>
        </w:rPr>
        <w:t xml:space="preserve"> measurements</w:t>
      </w:r>
      <w:proofErr w:type="gramEnd"/>
      <w:r w:rsidR="005B4B83" w:rsidRPr="00B66468">
        <w:rPr>
          <w:color w:val="000000" w:themeColor="text1"/>
          <w:vertAlign w:val="superscript"/>
        </w:rPr>
        <w:t>23</w:t>
      </w:r>
      <w:r w:rsidRPr="00B66468">
        <w:rPr>
          <w:color w:val="000000" w:themeColor="text1"/>
          <w:lang w:eastAsia="ja-JP"/>
        </w:rPr>
        <w:t>.</w:t>
      </w:r>
      <w:r w:rsidR="005B7507" w:rsidRPr="00B66468">
        <w:rPr>
          <w:color w:val="000000" w:themeColor="text1"/>
        </w:rPr>
        <w:t xml:space="preserve"> </w:t>
      </w:r>
    </w:p>
    <w:p w14:paraId="079B5679" w14:textId="77777777" w:rsidR="006E4797" w:rsidRPr="00B66468" w:rsidRDefault="006E4797" w:rsidP="00B66468">
      <w:pPr>
        <w:rPr>
          <w:color w:val="000000" w:themeColor="text1"/>
        </w:rPr>
      </w:pPr>
    </w:p>
    <w:p w14:paraId="6D510784" w14:textId="6798433B" w:rsidR="006E4797" w:rsidRPr="00B66468" w:rsidRDefault="00551D82" w:rsidP="00B66468">
      <w:pPr>
        <w:rPr>
          <w:color w:val="000000" w:themeColor="text1"/>
        </w:rPr>
      </w:pPr>
      <w:r w:rsidRPr="00B66468">
        <w:rPr>
          <w:b/>
          <w:color w:val="000000" w:themeColor="text1"/>
        </w:rPr>
        <w:t>FIGURE LEGENDS:</w:t>
      </w:r>
      <w:r w:rsidRPr="00B66468">
        <w:rPr>
          <w:color w:val="000000" w:themeColor="text1"/>
        </w:rPr>
        <w:t xml:space="preserve"> </w:t>
      </w:r>
    </w:p>
    <w:p w14:paraId="1A31C3CF" w14:textId="77777777" w:rsidR="004E4986" w:rsidRPr="00B66468" w:rsidRDefault="004E4986" w:rsidP="00B66468">
      <w:pPr>
        <w:rPr>
          <w:color w:val="000000" w:themeColor="text1"/>
        </w:rPr>
      </w:pPr>
    </w:p>
    <w:p w14:paraId="589A4F8F" w14:textId="0CEE0AB2" w:rsidR="006E4797" w:rsidRPr="00B66468" w:rsidRDefault="00AB6E01" w:rsidP="00B66468">
      <w:pPr>
        <w:rPr>
          <w:color w:val="000000" w:themeColor="text1"/>
        </w:rPr>
      </w:pPr>
      <w:r w:rsidRPr="00B66468">
        <w:rPr>
          <w:b/>
          <w:bCs/>
          <w:color w:val="000000" w:themeColor="text1"/>
        </w:rPr>
        <w:t>Figure</w:t>
      </w:r>
      <w:r w:rsidR="003274BF" w:rsidRPr="00B66468">
        <w:rPr>
          <w:b/>
          <w:bCs/>
          <w:color w:val="000000" w:themeColor="text1"/>
        </w:rPr>
        <w:t xml:space="preserve"> 1</w:t>
      </w:r>
      <w:r w:rsidR="00C11CDA" w:rsidRPr="00B66468">
        <w:rPr>
          <w:b/>
          <w:bCs/>
          <w:color w:val="000000" w:themeColor="text1"/>
        </w:rPr>
        <w:t xml:space="preserve">: </w:t>
      </w:r>
      <w:r w:rsidR="00FC331B" w:rsidRPr="00B66468">
        <w:rPr>
          <w:b/>
          <w:bCs/>
          <w:color w:val="000000" w:themeColor="text1"/>
        </w:rPr>
        <w:t xml:space="preserve">Formation of </w:t>
      </w:r>
      <w:r w:rsidR="00322F60" w:rsidRPr="00B66468">
        <w:rPr>
          <w:b/>
          <w:bCs/>
          <w:color w:val="000000" w:themeColor="text1"/>
        </w:rPr>
        <w:t xml:space="preserve">the </w:t>
      </w:r>
      <w:r w:rsidR="00FC331B" w:rsidRPr="00B66468">
        <w:rPr>
          <w:b/>
          <w:bCs/>
          <w:color w:val="000000" w:themeColor="text1"/>
        </w:rPr>
        <w:t>ITO channel</w:t>
      </w:r>
      <w:r w:rsidR="00FC331B" w:rsidRPr="00B66468">
        <w:rPr>
          <w:color w:val="000000" w:themeColor="text1"/>
        </w:rPr>
        <w:t xml:space="preserve">. </w:t>
      </w:r>
      <w:r w:rsidR="003A4D39" w:rsidRPr="00B66468">
        <w:rPr>
          <w:color w:val="000000" w:themeColor="text1"/>
        </w:rPr>
        <w:t>(</w:t>
      </w:r>
      <w:r w:rsidR="002144F5" w:rsidRPr="00B66468">
        <w:rPr>
          <w:b/>
          <w:bCs/>
          <w:color w:val="000000" w:themeColor="text1"/>
        </w:rPr>
        <w:t>A</w:t>
      </w:r>
      <w:r w:rsidR="003A4D39" w:rsidRPr="00B66468">
        <w:rPr>
          <w:color w:val="000000" w:themeColor="text1"/>
        </w:rPr>
        <w:t>)</w:t>
      </w:r>
      <w:r w:rsidR="000B00CA" w:rsidRPr="00B66468">
        <w:rPr>
          <w:color w:val="000000" w:themeColor="text1"/>
        </w:rPr>
        <w:t xml:space="preserve"> </w:t>
      </w:r>
      <w:r w:rsidR="00D70AFD" w:rsidRPr="00B66468">
        <w:rPr>
          <w:color w:val="000000" w:themeColor="text1"/>
        </w:rPr>
        <w:t>Patterning of conductive ITO thin film</w:t>
      </w:r>
      <w:r w:rsidR="000B00CA" w:rsidRPr="00B66468">
        <w:rPr>
          <w:color w:val="000000" w:themeColor="text1"/>
        </w:rPr>
        <w:t>. (</w:t>
      </w:r>
      <w:r w:rsidR="002144F5" w:rsidRPr="00B66468">
        <w:rPr>
          <w:b/>
          <w:bCs/>
          <w:color w:val="000000" w:themeColor="text1"/>
        </w:rPr>
        <w:t>B</w:t>
      </w:r>
      <w:r w:rsidR="000B00CA" w:rsidRPr="00B66468">
        <w:rPr>
          <w:color w:val="000000" w:themeColor="text1"/>
        </w:rPr>
        <w:t xml:space="preserve">) </w:t>
      </w:r>
      <w:r w:rsidR="00D70AFD" w:rsidRPr="00B66468">
        <w:rPr>
          <w:color w:val="000000" w:themeColor="text1"/>
        </w:rPr>
        <w:t>Patterning of channel and source/drain electrodes. (</w:t>
      </w:r>
      <w:r w:rsidR="002144F5" w:rsidRPr="00B66468">
        <w:rPr>
          <w:b/>
          <w:bCs/>
          <w:color w:val="000000" w:themeColor="text1"/>
        </w:rPr>
        <w:t>C</w:t>
      </w:r>
      <w:r w:rsidR="00D70AFD" w:rsidRPr="00B66468">
        <w:rPr>
          <w:color w:val="000000" w:themeColor="text1"/>
        </w:rPr>
        <w:t xml:space="preserve">) Formation of </w:t>
      </w:r>
      <w:r w:rsidR="00322F60" w:rsidRPr="00B66468">
        <w:rPr>
          <w:color w:val="000000" w:themeColor="text1"/>
        </w:rPr>
        <w:t xml:space="preserve">the </w:t>
      </w:r>
      <w:r w:rsidR="00D70AFD" w:rsidRPr="00B66468">
        <w:rPr>
          <w:color w:val="000000" w:themeColor="text1"/>
        </w:rPr>
        <w:t xml:space="preserve">semiconductive ITO channel by </w:t>
      </w:r>
      <w:r w:rsidR="00D70AFD" w:rsidRPr="00B66468">
        <w:rPr>
          <w:color w:val="000000" w:themeColor="text1"/>
        </w:rPr>
        <w:lastRenderedPageBreak/>
        <w:t>etching.</w:t>
      </w:r>
    </w:p>
    <w:p w14:paraId="2EA715A7" w14:textId="77777777" w:rsidR="00322F60" w:rsidRPr="00B66468" w:rsidRDefault="00322F60" w:rsidP="00B66468">
      <w:pPr>
        <w:rPr>
          <w:color w:val="000000" w:themeColor="text1"/>
        </w:rPr>
      </w:pPr>
    </w:p>
    <w:p w14:paraId="2FB19A88" w14:textId="168D53C7" w:rsidR="00523669" w:rsidRPr="00B66468" w:rsidRDefault="00523669" w:rsidP="00B66468">
      <w:pPr>
        <w:rPr>
          <w:color w:val="000000" w:themeColor="text1"/>
        </w:rPr>
      </w:pPr>
      <w:r w:rsidRPr="00B66468">
        <w:rPr>
          <w:b/>
          <w:bCs/>
          <w:color w:val="000000" w:themeColor="text1"/>
        </w:rPr>
        <w:t xml:space="preserve">Figure </w:t>
      </w:r>
      <w:r w:rsidR="00AB6E01" w:rsidRPr="00B66468">
        <w:rPr>
          <w:b/>
          <w:bCs/>
          <w:color w:val="000000" w:themeColor="text1"/>
        </w:rPr>
        <w:t>2</w:t>
      </w:r>
      <w:r w:rsidR="00771001" w:rsidRPr="00B66468">
        <w:rPr>
          <w:b/>
          <w:bCs/>
          <w:color w:val="000000" w:themeColor="text1"/>
        </w:rPr>
        <w:t xml:space="preserve">: </w:t>
      </w:r>
      <w:r w:rsidR="00746A86" w:rsidRPr="00B66468">
        <w:rPr>
          <w:b/>
          <w:bCs/>
        </w:rPr>
        <w:t xml:space="preserve">Monitoring of </w:t>
      </w:r>
      <w:r w:rsidR="00771001" w:rsidRPr="00B66468">
        <w:rPr>
          <w:b/>
          <w:bCs/>
        </w:rPr>
        <w:t xml:space="preserve">the etching process and post-etching </w:t>
      </w:r>
      <w:r w:rsidR="00746A86" w:rsidRPr="00B66468">
        <w:rPr>
          <w:b/>
          <w:bCs/>
        </w:rPr>
        <w:t xml:space="preserve">ITO </w:t>
      </w:r>
      <w:r w:rsidR="00771001" w:rsidRPr="00B66468">
        <w:rPr>
          <w:b/>
          <w:bCs/>
        </w:rPr>
        <w:t>thickness me</w:t>
      </w:r>
      <w:r w:rsidR="00746A86" w:rsidRPr="00B66468">
        <w:rPr>
          <w:b/>
          <w:bCs/>
        </w:rPr>
        <w:t>asurement</w:t>
      </w:r>
      <w:r w:rsidR="00771001" w:rsidRPr="00B66468">
        <w:rPr>
          <w:color w:val="000000" w:themeColor="text1"/>
        </w:rPr>
        <w:t xml:space="preserve">. </w:t>
      </w:r>
      <w:r w:rsidR="00445A9E" w:rsidRPr="00B66468">
        <w:rPr>
          <w:color w:val="000000" w:themeColor="text1"/>
        </w:rPr>
        <w:t>(</w:t>
      </w:r>
      <w:r w:rsidR="002144F5" w:rsidRPr="00B66468">
        <w:rPr>
          <w:b/>
          <w:bCs/>
          <w:color w:val="000000" w:themeColor="text1"/>
        </w:rPr>
        <w:t>A</w:t>
      </w:r>
      <w:r w:rsidR="00445A9E" w:rsidRPr="00B66468">
        <w:rPr>
          <w:color w:val="000000" w:themeColor="text1"/>
        </w:rPr>
        <w:t>) Change in current during etching. (</w:t>
      </w:r>
      <w:r w:rsidR="002144F5" w:rsidRPr="00B66468">
        <w:rPr>
          <w:b/>
          <w:bCs/>
          <w:color w:val="000000" w:themeColor="text1"/>
        </w:rPr>
        <w:t>B</w:t>
      </w:r>
      <w:r w:rsidR="00445A9E" w:rsidRPr="00B66468">
        <w:rPr>
          <w:color w:val="000000" w:themeColor="text1"/>
        </w:rPr>
        <w:t xml:space="preserve">) Thickness of </w:t>
      </w:r>
      <w:r w:rsidR="00771001" w:rsidRPr="00B66468">
        <w:rPr>
          <w:color w:val="000000" w:themeColor="text1"/>
        </w:rPr>
        <w:t xml:space="preserve">the </w:t>
      </w:r>
      <w:r w:rsidR="00445A9E" w:rsidRPr="00B66468">
        <w:rPr>
          <w:color w:val="000000" w:themeColor="text1"/>
        </w:rPr>
        <w:t xml:space="preserve">ITO device </w:t>
      </w:r>
      <w:r w:rsidR="007636BA" w:rsidRPr="00B66468">
        <w:rPr>
          <w:color w:val="000000" w:themeColor="text1"/>
        </w:rPr>
        <w:t xml:space="preserve">measured using </w:t>
      </w:r>
      <w:r w:rsidR="007B1732" w:rsidRPr="00B66468">
        <w:rPr>
          <w:color w:val="000000" w:themeColor="text1"/>
        </w:rPr>
        <w:t xml:space="preserve">a white light interferometer </w:t>
      </w:r>
      <w:r w:rsidR="00445A9E" w:rsidRPr="00B66468">
        <w:rPr>
          <w:color w:val="000000" w:themeColor="text1"/>
        </w:rPr>
        <w:t>after etching (</w:t>
      </w:r>
      <w:r w:rsidR="00445A9E" w:rsidRPr="00B66468">
        <w:rPr>
          <w:color w:val="000000" w:themeColor="text1"/>
          <w:lang w:eastAsia="ja-JP"/>
        </w:rPr>
        <w:t xml:space="preserve">10% of </w:t>
      </w:r>
      <w:r w:rsidR="00445A9E" w:rsidRPr="00B66468">
        <w:rPr>
          <w:i/>
          <w:iCs/>
          <w:color w:val="000000" w:themeColor="text1"/>
        </w:rPr>
        <w:t>I</w:t>
      </w:r>
      <w:r w:rsidR="00445A9E" w:rsidRPr="00B66468">
        <w:rPr>
          <w:color w:val="000000" w:themeColor="text1"/>
          <w:vertAlign w:val="subscript"/>
        </w:rPr>
        <w:t>DS0</w:t>
      </w:r>
      <w:r w:rsidR="00445A9E" w:rsidRPr="00B66468">
        <w:rPr>
          <w:color w:val="000000" w:themeColor="text1"/>
        </w:rPr>
        <w:t>).</w:t>
      </w:r>
    </w:p>
    <w:p w14:paraId="59B779E0" w14:textId="77777777" w:rsidR="00771001" w:rsidRPr="00B66468" w:rsidRDefault="00771001" w:rsidP="00B66468">
      <w:pPr>
        <w:rPr>
          <w:color w:val="000000" w:themeColor="text1"/>
        </w:rPr>
      </w:pPr>
    </w:p>
    <w:p w14:paraId="7BCCDD81" w14:textId="0D7A1452" w:rsidR="00C474AB" w:rsidRPr="00B66468" w:rsidRDefault="00C474AB" w:rsidP="00B66468">
      <w:r w:rsidRPr="00B66468">
        <w:rPr>
          <w:rStyle w:val="Strong"/>
        </w:rPr>
        <w:t>Figure 3: Electrical characteristics of the device with etching terminated at 10% of IDS0.</w:t>
      </w:r>
      <w:r w:rsidRPr="00B66468">
        <w:t xml:space="preserve"> (</w:t>
      </w:r>
      <w:r w:rsidRPr="00B66468">
        <w:rPr>
          <w:b/>
          <w:bCs/>
        </w:rPr>
        <w:t>A</w:t>
      </w:r>
      <w:r w:rsidRPr="00B66468">
        <w:t>) IDS–VGS transfer characteristic with semilogarithmic inset. (</w:t>
      </w:r>
      <w:r w:rsidRPr="00B66468">
        <w:rPr>
          <w:b/>
          <w:bCs/>
        </w:rPr>
        <w:t>B</w:t>
      </w:r>
      <w:r w:rsidRPr="00B66468">
        <w:t>) IDS–VDS transfer characteristic. (</w:t>
      </w:r>
      <w:r w:rsidRPr="00B66468">
        <w:rPr>
          <w:b/>
          <w:bCs/>
        </w:rPr>
        <w:t>C</w:t>
      </w:r>
      <w:r w:rsidRPr="00B66468">
        <w:t>) IGS–VGS transfer characteristic.</w:t>
      </w:r>
    </w:p>
    <w:p w14:paraId="565F8FC0" w14:textId="77777777" w:rsidR="00C474AB" w:rsidRPr="00B66468" w:rsidRDefault="00C474AB" w:rsidP="00B66468">
      <w:pPr>
        <w:rPr>
          <w:color w:val="C0504D" w:themeColor="accent2"/>
        </w:rPr>
      </w:pPr>
    </w:p>
    <w:p w14:paraId="1F638BFC" w14:textId="7AAEAC15" w:rsidR="005D18B9" w:rsidRPr="00B66468" w:rsidRDefault="005D18B9" w:rsidP="00B66468">
      <w:r w:rsidRPr="00B66468">
        <w:rPr>
          <w:rStyle w:val="Strong"/>
        </w:rPr>
        <w:t xml:space="preserve">Figure 4. Ratio of </w:t>
      </w:r>
      <w:proofErr w:type="gramStart"/>
      <w:r w:rsidRPr="00B66468">
        <w:rPr>
          <w:rStyle w:val="Strong"/>
        </w:rPr>
        <w:t>On</w:t>
      </w:r>
      <w:proofErr w:type="gramEnd"/>
      <w:r w:rsidRPr="00B66468">
        <w:rPr>
          <w:rStyle w:val="Strong"/>
        </w:rPr>
        <w:t>/Off state IDS and channel conductivity at different channel thicknesses</w:t>
      </w:r>
      <w:r w:rsidRPr="00B66468">
        <w:t xml:space="preserve">. Ratio of </w:t>
      </w:r>
      <w:r w:rsidRPr="00B66468">
        <w:rPr>
          <w:i/>
          <w:iCs/>
        </w:rPr>
        <w:t>I</w:t>
      </w:r>
      <w:r w:rsidRPr="00B66468">
        <w:rPr>
          <w:vertAlign w:val="subscript"/>
        </w:rPr>
        <w:t>DS</w:t>
      </w:r>
      <w:r w:rsidRPr="00B66468">
        <w:t xml:space="preserve"> at the on state (</w:t>
      </w:r>
      <w:r w:rsidRPr="00B66468">
        <w:rPr>
          <w:i/>
          <w:iCs/>
        </w:rPr>
        <w:t>V</w:t>
      </w:r>
      <w:r w:rsidRPr="00B66468">
        <w:rPr>
          <w:vertAlign w:val="subscript"/>
        </w:rPr>
        <w:t>GS</w:t>
      </w:r>
      <w:r w:rsidRPr="00B66468">
        <w:t xml:space="preserve"> = 0.8 V) to that at the off state (</w:t>
      </w:r>
      <w:r w:rsidRPr="00B66468">
        <w:rPr>
          <w:i/>
          <w:iCs/>
        </w:rPr>
        <w:t>V</w:t>
      </w:r>
      <w:r w:rsidRPr="00B66468">
        <w:rPr>
          <w:vertAlign w:val="subscript"/>
        </w:rPr>
        <w:t>GS</w:t>
      </w:r>
      <w:r w:rsidRPr="00B66468">
        <w:t xml:space="preserve"> = –0.8 V), and channel conductivity measured at various channel thicknesses (</w:t>
      </w:r>
      <w:r w:rsidRPr="00B66468">
        <w:rPr>
          <w:i/>
          <w:iCs/>
        </w:rPr>
        <w:t>V</w:t>
      </w:r>
      <w:r w:rsidRPr="00B66468">
        <w:rPr>
          <w:vertAlign w:val="subscript"/>
        </w:rPr>
        <w:t>GS</w:t>
      </w:r>
      <w:r w:rsidRPr="00B66468">
        <w:t xml:space="preserve"> = 0.8 V).</w:t>
      </w:r>
    </w:p>
    <w:p w14:paraId="70653602" w14:textId="77777777" w:rsidR="005D18B9" w:rsidRPr="00B66468" w:rsidRDefault="005D18B9" w:rsidP="00B66468">
      <w:pPr>
        <w:rPr>
          <w:color w:val="000000" w:themeColor="text1"/>
        </w:rPr>
      </w:pPr>
    </w:p>
    <w:p w14:paraId="01261A20" w14:textId="40D20994" w:rsidR="00523669" w:rsidRPr="00B66468" w:rsidRDefault="00A72715" w:rsidP="00B66468">
      <w:pPr>
        <w:rPr>
          <w:color w:val="000000" w:themeColor="text1"/>
        </w:rPr>
      </w:pPr>
      <w:r w:rsidRPr="00B66468">
        <w:rPr>
          <w:b/>
          <w:bCs/>
          <w:color w:val="000000" w:themeColor="text1"/>
        </w:rPr>
        <w:t xml:space="preserve">Figure </w:t>
      </w:r>
      <w:r w:rsidR="00AB6E01" w:rsidRPr="00B66468">
        <w:rPr>
          <w:b/>
          <w:bCs/>
          <w:color w:val="000000" w:themeColor="text1"/>
        </w:rPr>
        <w:t>5</w:t>
      </w:r>
      <w:r w:rsidR="00C63B9A" w:rsidRPr="00B66468">
        <w:rPr>
          <w:b/>
          <w:bCs/>
          <w:color w:val="000000" w:themeColor="text1"/>
        </w:rPr>
        <w:t xml:space="preserve">: </w:t>
      </w:r>
      <w:r w:rsidR="001E50B4" w:rsidRPr="00B66468">
        <w:rPr>
          <w:b/>
          <w:bCs/>
          <w:color w:val="000000" w:themeColor="text1"/>
        </w:rPr>
        <w:t>pH sensitivity of one-piece ITO-FET</w:t>
      </w:r>
      <w:r w:rsidR="001E50B4" w:rsidRPr="00B66468">
        <w:rPr>
          <w:color w:val="000000" w:themeColor="text1"/>
        </w:rPr>
        <w:t>. (</w:t>
      </w:r>
      <w:r w:rsidR="002144F5" w:rsidRPr="00B66468">
        <w:rPr>
          <w:b/>
          <w:bCs/>
          <w:color w:val="000000" w:themeColor="text1"/>
        </w:rPr>
        <w:t>A</w:t>
      </w:r>
      <w:r w:rsidR="001E50B4" w:rsidRPr="00B66468">
        <w:rPr>
          <w:color w:val="000000" w:themeColor="text1"/>
        </w:rPr>
        <w:t xml:space="preserve">) </w:t>
      </w:r>
      <w:r w:rsidR="001E50B4" w:rsidRPr="00B66468">
        <w:rPr>
          <w:i/>
          <w:iCs/>
          <w:color w:val="000000" w:themeColor="text1"/>
        </w:rPr>
        <w:t>I</w:t>
      </w:r>
      <w:r w:rsidR="001E50B4" w:rsidRPr="00B66468">
        <w:rPr>
          <w:color w:val="000000" w:themeColor="text1"/>
          <w:vertAlign w:val="subscript"/>
        </w:rPr>
        <w:t>DS</w:t>
      </w:r>
      <w:r w:rsidR="001E50B4" w:rsidRPr="00B66468">
        <w:rPr>
          <w:color w:val="000000" w:themeColor="text1"/>
        </w:rPr>
        <w:t>–</w:t>
      </w:r>
      <w:r w:rsidR="001E50B4" w:rsidRPr="00B66468">
        <w:rPr>
          <w:i/>
          <w:iCs/>
          <w:color w:val="000000" w:themeColor="text1"/>
        </w:rPr>
        <w:t>V</w:t>
      </w:r>
      <w:r w:rsidR="001E50B4" w:rsidRPr="00B66468">
        <w:rPr>
          <w:color w:val="000000" w:themeColor="text1"/>
          <w:vertAlign w:val="subscript"/>
        </w:rPr>
        <w:t>GS</w:t>
      </w:r>
      <w:r w:rsidR="001E50B4" w:rsidRPr="00B66468">
        <w:rPr>
          <w:color w:val="000000" w:themeColor="text1"/>
        </w:rPr>
        <w:t xml:space="preserve"> transfer characteristics after etching, which were measured in </w:t>
      </w:r>
      <w:r w:rsidR="00FF7BBD" w:rsidRPr="00B66468">
        <w:rPr>
          <w:color w:val="000000" w:themeColor="text1"/>
        </w:rPr>
        <w:t xml:space="preserve">buffer solutions at </w:t>
      </w:r>
      <w:r w:rsidR="001E50B4" w:rsidRPr="00B66468">
        <w:rPr>
          <w:color w:val="000000" w:themeColor="text1"/>
        </w:rPr>
        <w:t>pH</w:t>
      </w:r>
      <w:r w:rsidR="00FF7BBD" w:rsidRPr="00B66468">
        <w:rPr>
          <w:color w:val="000000" w:themeColor="text1"/>
        </w:rPr>
        <w:t>s</w:t>
      </w:r>
      <w:r w:rsidR="001E50B4" w:rsidRPr="00B66468">
        <w:rPr>
          <w:color w:val="000000" w:themeColor="text1"/>
        </w:rPr>
        <w:t xml:space="preserve"> 4.01, 6.86, 7.41, and 9.18. The inset shows the calibration curve for pH sensitivity, which was evaluated as the change in </w:t>
      </w:r>
      <w:r w:rsidR="001E50B4" w:rsidRPr="00B66468">
        <w:rPr>
          <w:i/>
          <w:iCs/>
          <w:color w:val="000000" w:themeColor="text1"/>
        </w:rPr>
        <w:t>V</w:t>
      </w:r>
      <w:r w:rsidR="001E50B4" w:rsidRPr="00B66468">
        <w:rPr>
          <w:color w:val="000000" w:themeColor="text1"/>
          <w:vertAlign w:val="subscript"/>
        </w:rPr>
        <w:t>GS</w:t>
      </w:r>
      <w:r w:rsidR="001E50B4" w:rsidRPr="00B66468">
        <w:rPr>
          <w:color w:val="000000" w:themeColor="text1"/>
        </w:rPr>
        <w:t xml:space="preserve"> at a constant </w:t>
      </w:r>
      <w:r w:rsidR="001E50B4" w:rsidRPr="00B66468">
        <w:rPr>
          <w:i/>
          <w:iCs/>
          <w:color w:val="000000" w:themeColor="text1"/>
        </w:rPr>
        <w:t>I</w:t>
      </w:r>
      <w:r w:rsidR="001E50B4" w:rsidRPr="00B66468">
        <w:rPr>
          <w:color w:val="000000" w:themeColor="text1"/>
          <w:vertAlign w:val="subscript"/>
        </w:rPr>
        <w:t>DS</w:t>
      </w:r>
      <w:r w:rsidR="001E50B4" w:rsidRPr="00B66468">
        <w:rPr>
          <w:color w:val="000000" w:themeColor="text1"/>
        </w:rPr>
        <w:t xml:space="preserve"> of 10 </w:t>
      </w:r>
      <w:proofErr w:type="spellStart"/>
      <w:r w:rsidR="001E50B4" w:rsidRPr="00B66468">
        <w:rPr>
          <w:color w:val="000000" w:themeColor="text1"/>
        </w:rPr>
        <w:t>μA</w:t>
      </w:r>
      <w:proofErr w:type="spellEnd"/>
      <w:r w:rsidR="001E50B4" w:rsidRPr="00B66468">
        <w:rPr>
          <w:color w:val="000000" w:themeColor="text1"/>
        </w:rPr>
        <w:t>. (</w:t>
      </w:r>
      <w:r w:rsidR="002144F5" w:rsidRPr="00B66468">
        <w:rPr>
          <w:b/>
          <w:bCs/>
          <w:color w:val="000000" w:themeColor="text1"/>
        </w:rPr>
        <w:t>B</w:t>
      </w:r>
      <w:r w:rsidR="001E50B4" w:rsidRPr="00B66468">
        <w:rPr>
          <w:color w:val="000000" w:themeColor="text1"/>
        </w:rPr>
        <w:t>) Trend of pH sensitivity of one-piece ITO-</w:t>
      </w:r>
      <w:r w:rsidR="00935516" w:rsidRPr="00B66468">
        <w:rPr>
          <w:color w:val="000000" w:themeColor="text1"/>
        </w:rPr>
        <w:t>IS</w:t>
      </w:r>
      <w:r w:rsidR="001E50B4" w:rsidRPr="00B66468">
        <w:rPr>
          <w:color w:val="000000" w:themeColor="text1"/>
        </w:rPr>
        <w:t>FETs on days 0</w:t>
      </w:r>
      <w:r w:rsidR="009C3C0B" w:rsidRPr="00B66468">
        <w:rPr>
          <w:color w:val="000000" w:themeColor="text1"/>
        </w:rPr>
        <w:t xml:space="preserve"> (</w:t>
      </w:r>
      <w:r w:rsidR="005F6062" w:rsidRPr="00B66468">
        <w:rPr>
          <w:color w:val="000000" w:themeColor="text1"/>
        </w:rPr>
        <w:t xml:space="preserve">50.1 </w:t>
      </w:r>
      <w:r w:rsidR="00782DB6" w:rsidRPr="00B66468">
        <w:rPr>
          <w:color w:val="000000" w:themeColor="text1"/>
        </w:rPr>
        <w:t xml:space="preserve">mV </w:t>
      </w:r>
      <w:r w:rsidR="008074DF" w:rsidRPr="00B66468">
        <w:rPr>
          <w:color w:val="000000" w:themeColor="text1"/>
          <w:lang w:eastAsia="ja-JP"/>
        </w:rPr>
        <w:t>±</w:t>
      </w:r>
      <w:r w:rsidR="005F6062" w:rsidRPr="00B66468">
        <w:rPr>
          <w:color w:val="000000" w:themeColor="text1"/>
          <w:lang w:eastAsia="ja-JP"/>
        </w:rPr>
        <w:t xml:space="preserve"> 1.6 mV, n</w:t>
      </w:r>
      <w:r w:rsidR="00782DB6" w:rsidRPr="00B66468">
        <w:rPr>
          <w:color w:val="000000" w:themeColor="text1"/>
          <w:lang w:eastAsia="ja-JP"/>
        </w:rPr>
        <w:t xml:space="preserve"> </w:t>
      </w:r>
      <w:r w:rsidR="005F6062" w:rsidRPr="00B66468">
        <w:rPr>
          <w:color w:val="000000" w:themeColor="text1"/>
          <w:lang w:eastAsia="ja-JP"/>
        </w:rPr>
        <w:t>=</w:t>
      </w:r>
      <w:r w:rsidR="00782DB6" w:rsidRPr="00B66468">
        <w:rPr>
          <w:color w:val="000000" w:themeColor="text1"/>
          <w:lang w:eastAsia="ja-JP"/>
        </w:rPr>
        <w:t xml:space="preserve"> </w:t>
      </w:r>
      <w:r w:rsidR="005F6062" w:rsidRPr="00B66468">
        <w:rPr>
          <w:color w:val="000000" w:themeColor="text1"/>
          <w:lang w:eastAsia="ja-JP"/>
        </w:rPr>
        <w:t>8</w:t>
      </w:r>
      <w:r w:rsidR="009C3C0B" w:rsidRPr="00B66468">
        <w:rPr>
          <w:color w:val="000000" w:themeColor="text1"/>
        </w:rPr>
        <w:t>)</w:t>
      </w:r>
      <w:r w:rsidR="001E50B4" w:rsidRPr="00B66468">
        <w:rPr>
          <w:color w:val="000000" w:themeColor="text1"/>
        </w:rPr>
        <w:t>, 5</w:t>
      </w:r>
      <w:r w:rsidR="005F6062" w:rsidRPr="00B66468">
        <w:rPr>
          <w:color w:val="000000" w:themeColor="text1"/>
        </w:rPr>
        <w:t xml:space="preserve"> (58.3 </w:t>
      </w:r>
      <w:r w:rsidR="00782DB6" w:rsidRPr="00B66468">
        <w:rPr>
          <w:color w:val="000000" w:themeColor="text1"/>
        </w:rPr>
        <w:t xml:space="preserve">mV </w:t>
      </w:r>
      <w:r w:rsidR="005F6062" w:rsidRPr="00B66468">
        <w:rPr>
          <w:color w:val="000000" w:themeColor="text1"/>
          <w:lang w:eastAsia="ja-JP"/>
        </w:rPr>
        <w:t>± 2.9 mV, n</w:t>
      </w:r>
      <w:r w:rsidR="00782DB6" w:rsidRPr="00B66468">
        <w:rPr>
          <w:color w:val="000000" w:themeColor="text1"/>
          <w:lang w:eastAsia="ja-JP"/>
        </w:rPr>
        <w:t xml:space="preserve"> </w:t>
      </w:r>
      <w:r w:rsidR="005F6062" w:rsidRPr="00B66468">
        <w:rPr>
          <w:color w:val="000000" w:themeColor="text1"/>
          <w:lang w:eastAsia="ja-JP"/>
        </w:rPr>
        <w:t>=</w:t>
      </w:r>
      <w:r w:rsidR="00782DB6" w:rsidRPr="00B66468">
        <w:rPr>
          <w:color w:val="000000" w:themeColor="text1"/>
          <w:lang w:eastAsia="ja-JP"/>
        </w:rPr>
        <w:t xml:space="preserve"> </w:t>
      </w:r>
      <w:r w:rsidR="005F6062" w:rsidRPr="00B66468">
        <w:rPr>
          <w:color w:val="000000" w:themeColor="text1"/>
          <w:lang w:eastAsia="ja-JP"/>
        </w:rPr>
        <w:t>7</w:t>
      </w:r>
      <w:r w:rsidR="005F6062" w:rsidRPr="00B66468">
        <w:rPr>
          <w:color w:val="000000" w:themeColor="text1"/>
        </w:rPr>
        <w:t>)</w:t>
      </w:r>
      <w:r w:rsidR="001E50B4" w:rsidRPr="00B66468">
        <w:rPr>
          <w:color w:val="000000" w:themeColor="text1"/>
        </w:rPr>
        <w:t>, and 16</w:t>
      </w:r>
      <w:r w:rsidR="005F6062" w:rsidRPr="00B66468">
        <w:rPr>
          <w:color w:val="000000" w:themeColor="text1"/>
        </w:rPr>
        <w:t xml:space="preserve"> (55.1 </w:t>
      </w:r>
      <w:r w:rsidR="00782DB6" w:rsidRPr="00B66468">
        <w:rPr>
          <w:color w:val="000000" w:themeColor="text1"/>
        </w:rPr>
        <w:t xml:space="preserve">mV </w:t>
      </w:r>
      <w:r w:rsidR="005F6062" w:rsidRPr="00B66468">
        <w:rPr>
          <w:color w:val="000000" w:themeColor="text1"/>
          <w:lang w:eastAsia="ja-JP"/>
        </w:rPr>
        <w:t>± 12 mV, n</w:t>
      </w:r>
      <w:r w:rsidR="00782DB6" w:rsidRPr="00B66468">
        <w:rPr>
          <w:color w:val="000000" w:themeColor="text1"/>
          <w:lang w:eastAsia="ja-JP"/>
        </w:rPr>
        <w:t xml:space="preserve"> </w:t>
      </w:r>
      <w:r w:rsidR="005F6062" w:rsidRPr="00B66468">
        <w:rPr>
          <w:color w:val="000000" w:themeColor="text1"/>
          <w:lang w:eastAsia="ja-JP"/>
        </w:rPr>
        <w:t>=</w:t>
      </w:r>
      <w:r w:rsidR="00782DB6" w:rsidRPr="00B66468">
        <w:rPr>
          <w:color w:val="000000" w:themeColor="text1"/>
          <w:lang w:eastAsia="ja-JP"/>
        </w:rPr>
        <w:t xml:space="preserve"> </w:t>
      </w:r>
      <w:r w:rsidR="005F6062" w:rsidRPr="00B66468">
        <w:rPr>
          <w:color w:val="000000" w:themeColor="text1"/>
          <w:lang w:eastAsia="ja-JP"/>
        </w:rPr>
        <w:t>3</w:t>
      </w:r>
      <w:r w:rsidR="005F6062" w:rsidRPr="00B66468">
        <w:rPr>
          <w:color w:val="000000" w:themeColor="text1"/>
        </w:rPr>
        <w:t>)</w:t>
      </w:r>
      <w:r w:rsidR="001E50B4" w:rsidRPr="00B66468">
        <w:rPr>
          <w:color w:val="000000" w:themeColor="text1"/>
        </w:rPr>
        <w:t xml:space="preserve"> (wet storage). Error bars represent the standard error determined from the number of experiments. </w:t>
      </w:r>
      <w:r w:rsidR="008155B9" w:rsidRPr="00B66468">
        <w:rPr>
          <w:color w:val="000000" w:themeColor="text1"/>
        </w:rPr>
        <w:t>The figure is reused from Nishimura et al.</w:t>
      </w:r>
      <w:r w:rsidR="00F3758D" w:rsidRPr="00B66468">
        <w:rPr>
          <w:color w:val="000000" w:themeColor="text1"/>
          <w:vertAlign w:val="superscript"/>
        </w:rPr>
        <w:t>23</w:t>
      </w:r>
      <w:r w:rsidR="00FF1948" w:rsidRPr="00B66468">
        <w:rPr>
          <w:color w:val="000000" w:themeColor="text1"/>
        </w:rPr>
        <w:t>.</w:t>
      </w:r>
    </w:p>
    <w:p w14:paraId="13EAE27F" w14:textId="77777777" w:rsidR="002B3E62" w:rsidRPr="00B66468" w:rsidRDefault="002B3E62" w:rsidP="00B66468">
      <w:pPr>
        <w:rPr>
          <w:color w:val="000000" w:themeColor="text1"/>
        </w:rPr>
      </w:pPr>
    </w:p>
    <w:p w14:paraId="3A19BB00" w14:textId="5B6B11FA" w:rsidR="002B3E62" w:rsidRPr="00B66468" w:rsidRDefault="002B3E62" w:rsidP="00B66468">
      <w:pPr>
        <w:rPr>
          <w:color w:val="000000" w:themeColor="text1"/>
        </w:rPr>
      </w:pPr>
      <w:r w:rsidRPr="00B66468">
        <w:rPr>
          <w:b/>
          <w:bCs/>
          <w:color w:val="000000" w:themeColor="text1"/>
        </w:rPr>
        <w:t>Supplementary Figure 1:</w:t>
      </w:r>
      <w:r w:rsidR="00091F54" w:rsidRPr="00B66468">
        <w:rPr>
          <w:b/>
          <w:bCs/>
          <w:color w:val="000000" w:themeColor="text1"/>
        </w:rPr>
        <w:t xml:space="preserve"> Fundamental electrical properties of </w:t>
      </w:r>
      <w:r w:rsidR="00EF7794" w:rsidRPr="00B66468">
        <w:rPr>
          <w:b/>
          <w:bCs/>
          <w:color w:val="000000" w:themeColor="text1"/>
        </w:rPr>
        <w:t xml:space="preserve">a </w:t>
      </w:r>
      <w:r w:rsidR="00091F54" w:rsidRPr="00B66468">
        <w:rPr>
          <w:b/>
          <w:bCs/>
          <w:color w:val="000000" w:themeColor="text1"/>
        </w:rPr>
        <w:t>conventional solution-gated silicon-based ion-sensitive field-effect transistor</w:t>
      </w:r>
      <w:r w:rsidR="00091F54" w:rsidRPr="00B66468">
        <w:rPr>
          <w:color w:val="000000" w:themeColor="text1"/>
        </w:rPr>
        <w:t>.</w:t>
      </w:r>
      <w:r w:rsidR="004479AC" w:rsidRPr="00B66468">
        <w:rPr>
          <w:color w:val="000000" w:themeColor="text1"/>
        </w:rPr>
        <w:t xml:space="preserve"> </w:t>
      </w:r>
      <w:r w:rsidR="00CE6447" w:rsidRPr="00B66468">
        <w:rPr>
          <w:iCs/>
          <w:color w:val="000000" w:themeColor="text1"/>
        </w:rPr>
        <w:t xml:space="preserve">Fundamental electrical properties of </w:t>
      </w:r>
      <w:r w:rsidR="00EF7794" w:rsidRPr="00B66468">
        <w:rPr>
          <w:iCs/>
          <w:color w:val="000000" w:themeColor="text1"/>
        </w:rPr>
        <w:t xml:space="preserve">a </w:t>
      </w:r>
      <w:r w:rsidR="00CE6447" w:rsidRPr="00B66468">
        <w:rPr>
          <w:iCs/>
          <w:color w:val="000000" w:themeColor="text1"/>
        </w:rPr>
        <w:t>conventional silicon-based ion-sensitive field-effect transistor (ISFET). Ta</w:t>
      </w:r>
      <w:r w:rsidR="00CE6447" w:rsidRPr="00B66468">
        <w:rPr>
          <w:iCs/>
          <w:color w:val="000000" w:themeColor="text1"/>
          <w:vertAlign w:val="subscript"/>
        </w:rPr>
        <w:t>2</w:t>
      </w:r>
      <w:r w:rsidR="00CE6447" w:rsidRPr="00B66468">
        <w:rPr>
          <w:iCs/>
          <w:color w:val="000000" w:themeColor="text1"/>
        </w:rPr>
        <w:t>O</w:t>
      </w:r>
      <w:r w:rsidR="00CE6447" w:rsidRPr="00B66468">
        <w:rPr>
          <w:iCs/>
          <w:color w:val="000000" w:themeColor="text1"/>
          <w:vertAlign w:val="subscript"/>
        </w:rPr>
        <w:t>5</w:t>
      </w:r>
      <w:r w:rsidR="00CE6447" w:rsidRPr="00B66468">
        <w:rPr>
          <w:iCs/>
          <w:color w:val="000000" w:themeColor="text1"/>
        </w:rPr>
        <w:t>/SiO</w:t>
      </w:r>
      <w:r w:rsidR="00CE6447" w:rsidRPr="00B66468">
        <w:rPr>
          <w:iCs/>
          <w:color w:val="000000" w:themeColor="text1"/>
          <w:vertAlign w:val="subscript"/>
        </w:rPr>
        <w:t>2</w:t>
      </w:r>
      <w:r w:rsidR="00CE6447" w:rsidRPr="00B66468">
        <w:rPr>
          <w:iCs/>
          <w:color w:val="000000" w:themeColor="text1"/>
        </w:rPr>
        <w:t xml:space="preserve"> film was used as the gate insulator, which was directly contacted with electrolyte solutions. (</w:t>
      </w:r>
      <w:r w:rsidR="00CE6447" w:rsidRPr="00B66468">
        <w:rPr>
          <w:b/>
          <w:bCs/>
          <w:iCs/>
          <w:color w:val="000000" w:themeColor="text1"/>
        </w:rPr>
        <w:t>A</w:t>
      </w:r>
      <w:r w:rsidR="00CE6447" w:rsidRPr="00B66468">
        <w:rPr>
          <w:iCs/>
          <w:color w:val="000000" w:themeColor="text1"/>
        </w:rPr>
        <w:t xml:space="preserve">) </w:t>
      </w:r>
      <w:r w:rsidR="00CE6447" w:rsidRPr="00B66468">
        <w:rPr>
          <w:i/>
          <w:iCs/>
          <w:color w:val="000000" w:themeColor="text1"/>
        </w:rPr>
        <w:t>I</w:t>
      </w:r>
      <w:r w:rsidR="00CE6447" w:rsidRPr="00B66468">
        <w:rPr>
          <w:iCs/>
          <w:color w:val="000000" w:themeColor="text1"/>
          <w:vertAlign w:val="subscript"/>
        </w:rPr>
        <w:t>DS</w:t>
      </w:r>
      <w:r w:rsidR="00CE6447" w:rsidRPr="00B66468">
        <w:rPr>
          <w:iCs/>
          <w:color w:val="000000" w:themeColor="text1"/>
        </w:rPr>
        <w:t>–</w:t>
      </w:r>
      <w:r w:rsidR="00CE6447" w:rsidRPr="00B66468">
        <w:rPr>
          <w:i/>
          <w:iCs/>
          <w:color w:val="000000" w:themeColor="text1"/>
        </w:rPr>
        <w:t>V</w:t>
      </w:r>
      <w:r w:rsidR="00CE6447" w:rsidRPr="00B66468">
        <w:rPr>
          <w:iCs/>
          <w:color w:val="000000" w:themeColor="text1"/>
          <w:vertAlign w:val="subscript"/>
        </w:rPr>
        <w:t>GS</w:t>
      </w:r>
      <w:r w:rsidR="00CE6447" w:rsidRPr="00B66468">
        <w:rPr>
          <w:iCs/>
          <w:color w:val="000000" w:themeColor="text1"/>
        </w:rPr>
        <w:t xml:space="preserve"> transfer curve </w:t>
      </w:r>
      <w:r w:rsidR="00CE6447" w:rsidRPr="00B66468">
        <w:rPr>
          <w:bCs/>
          <w:iCs/>
          <w:color w:val="000000" w:themeColor="text1"/>
        </w:rPr>
        <w:t>(</w:t>
      </w:r>
      <w:r w:rsidR="00CE6447" w:rsidRPr="00B66468">
        <w:rPr>
          <w:bCs/>
          <w:i/>
          <w:iCs/>
          <w:color w:val="000000" w:themeColor="text1"/>
        </w:rPr>
        <w:t>V</w:t>
      </w:r>
      <w:r w:rsidR="00CE6447" w:rsidRPr="00B66468">
        <w:rPr>
          <w:bCs/>
          <w:iCs/>
          <w:color w:val="000000" w:themeColor="text1"/>
          <w:vertAlign w:val="subscript"/>
        </w:rPr>
        <w:t>DS</w:t>
      </w:r>
      <w:r w:rsidR="00CE6447" w:rsidRPr="00B66468">
        <w:rPr>
          <w:bCs/>
          <w:iCs/>
          <w:color w:val="000000" w:themeColor="text1"/>
        </w:rPr>
        <w:t xml:space="preserve"> = 1 V) in the phosphate buffer solution (pH 7.41)</w:t>
      </w:r>
      <w:r w:rsidR="00CE6447" w:rsidRPr="00B66468">
        <w:rPr>
          <w:iCs/>
          <w:color w:val="000000" w:themeColor="text1"/>
        </w:rPr>
        <w:t xml:space="preserve">. The electrical measurement was performed at </w:t>
      </w:r>
      <w:r w:rsidR="00CE6447" w:rsidRPr="00B66468">
        <w:rPr>
          <w:i/>
          <w:iCs/>
          <w:color w:val="000000" w:themeColor="text1"/>
        </w:rPr>
        <w:t>V</w:t>
      </w:r>
      <w:r w:rsidR="00CE6447" w:rsidRPr="00B66468">
        <w:rPr>
          <w:iCs/>
          <w:color w:val="000000" w:themeColor="text1"/>
          <w:vertAlign w:val="subscript"/>
        </w:rPr>
        <w:t>DS</w:t>
      </w:r>
      <w:r w:rsidR="00CE6447" w:rsidRPr="00B66468">
        <w:rPr>
          <w:iCs/>
          <w:color w:val="000000" w:themeColor="text1"/>
        </w:rPr>
        <w:t xml:space="preserve"> = 1 V in the phosphate buffer solution (pH 7.41). (</w:t>
      </w:r>
      <w:r w:rsidR="00CE6447" w:rsidRPr="00B66468">
        <w:rPr>
          <w:b/>
          <w:bCs/>
          <w:iCs/>
          <w:color w:val="000000" w:themeColor="text1"/>
        </w:rPr>
        <w:t>B</w:t>
      </w:r>
      <w:r w:rsidR="00CE6447" w:rsidRPr="00B66468">
        <w:rPr>
          <w:iCs/>
          <w:color w:val="000000" w:themeColor="text1"/>
        </w:rPr>
        <w:t xml:space="preserve">) </w:t>
      </w:r>
      <w:r w:rsidR="00CE6447" w:rsidRPr="00B66468">
        <w:rPr>
          <w:i/>
          <w:iCs/>
          <w:color w:val="000000" w:themeColor="text1"/>
        </w:rPr>
        <w:t>I</w:t>
      </w:r>
      <w:r w:rsidR="00CE6447" w:rsidRPr="00B66468">
        <w:rPr>
          <w:iCs/>
          <w:color w:val="000000" w:themeColor="text1"/>
          <w:vertAlign w:val="subscript"/>
        </w:rPr>
        <w:t>DS</w:t>
      </w:r>
      <w:r w:rsidR="00CE6447" w:rsidRPr="00B66468">
        <w:rPr>
          <w:iCs/>
          <w:color w:val="000000" w:themeColor="text1"/>
        </w:rPr>
        <w:t>–</w:t>
      </w:r>
      <w:r w:rsidR="00CE6447" w:rsidRPr="00B66468">
        <w:rPr>
          <w:i/>
          <w:iCs/>
          <w:color w:val="000000" w:themeColor="text1"/>
        </w:rPr>
        <w:t>V</w:t>
      </w:r>
      <w:r w:rsidR="00CE6447" w:rsidRPr="00B66468">
        <w:rPr>
          <w:iCs/>
          <w:color w:val="000000" w:themeColor="text1"/>
          <w:vertAlign w:val="subscript"/>
        </w:rPr>
        <w:t>GS</w:t>
      </w:r>
      <w:r w:rsidR="00CE6447" w:rsidRPr="00B66468">
        <w:rPr>
          <w:iCs/>
          <w:color w:val="000000" w:themeColor="text1"/>
        </w:rPr>
        <w:t xml:space="preserve"> transfer curve with logarithmic scale for </w:t>
      </w:r>
      <w:r w:rsidR="00CE6447" w:rsidRPr="00B66468">
        <w:rPr>
          <w:i/>
          <w:iCs/>
          <w:color w:val="000000" w:themeColor="text1"/>
        </w:rPr>
        <w:t>I</w:t>
      </w:r>
      <w:r w:rsidR="00CE6447" w:rsidRPr="00B66468">
        <w:rPr>
          <w:iCs/>
          <w:color w:val="000000" w:themeColor="text1"/>
          <w:vertAlign w:val="subscript"/>
        </w:rPr>
        <w:t>DS</w:t>
      </w:r>
      <w:r w:rsidR="00CE6447" w:rsidRPr="00B66468">
        <w:rPr>
          <w:iCs/>
          <w:color w:val="000000" w:themeColor="text1"/>
        </w:rPr>
        <w:t xml:space="preserve"> shown in (</w:t>
      </w:r>
      <w:r w:rsidR="00CE6447" w:rsidRPr="00B66468">
        <w:rPr>
          <w:b/>
          <w:bCs/>
          <w:iCs/>
          <w:color w:val="000000" w:themeColor="text1"/>
        </w:rPr>
        <w:t>A</w:t>
      </w:r>
      <w:r w:rsidR="00CE6447" w:rsidRPr="00B66468">
        <w:rPr>
          <w:iCs/>
          <w:color w:val="000000" w:themeColor="text1"/>
        </w:rPr>
        <w:t>). (</w:t>
      </w:r>
      <w:r w:rsidR="00CE6447" w:rsidRPr="00B66468">
        <w:rPr>
          <w:b/>
          <w:bCs/>
          <w:iCs/>
          <w:color w:val="000000" w:themeColor="text1"/>
        </w:rPr>
        <w:t>C</w:t>
      </w:r>
      <w:r w:rsidR="00CE6447" w:rsidRPr="00B66468">
        <w:rPr>
          <w:iCs/>
          <w:color w:val="000000" w:themeColor="text1"/>
        </w:rPr>
        <w:t>) Real-time monitoring of interfacial potential between electrolyte solution and gate insulator measured using a source-follower circuit. pH was varied from 4.01 to 9.18. (</w:t>
      </w:r>
      <w:r w:rsidR="00CE6447" w:rsidRPr="00B66468">
        <w:rPr>
          <w:b/>
          <w:bCs/>
          <w:iCs/>
          <w:color w:val="000000" w:themeColor="text1"/>
        </w:rPr>
        <w:t>D</w:t>
      </w:r>
      <w:r w:rsidR="00CE6447" w:rsidRPr="00B66468">
        <w:rPr>
          <w:iCs/>
          <w:color w:val="000000" w:themeColor="text1"/>
        </w:rPr>
        <w:t>) Calibration curve for pH sensitivity based on the data obtained in (</w:t>
      </w:r>
      <w:r w:rsidR="00CE6447" w:rsidRPr="00B66468">
        <w:rPr>
          <w:b/>
          <w:bCs/>
          <w:iCs/>
          <w:color w:val="000000" w:themeColor="text1"/>
        </w:rPr>
        <w:t>C</w:t>
      </w:r>
      <w:r w:rsidR="00CE6447" w:rsidRPr="00B66468">
        <w:rPr>
          <w:iCs/>
          <w:color w:val="000000" w:themeColor="text1"/>
        </w:rPr>
        <w:t>).</w:t>
      </w:r>
    </w:p>
    <w:p w14:paraId="3E027A34" w14:textId="77777777" w:rsidR="002B3E62" w:rsidRPr="00B66468" w:rsidRDefault="002B3E62" w:rsidP="00B66468">
      <w:pPr>
        <w:rPr>
          <w:color w:val="000000" w:themeColor="text1"/>
        </w:rPr>
      </w:pPr>
    </w:p>
    <w:p w14:paraId="3517662C" w14:textId="4B2544DB" w:rsidR="002B3E62" w:rsidRPr="00B66468" w:rsidRDefault="002B3E62" w:rsidP="00B66468">
      <w:pPr>
        <w:rPr>
          <w:color w:val="000000" w:themeColor="text1"/>
        </w:rPr>
      </w:pPr>
      <w:r w:rsidRPr="00B66468">
        <w:rPr>
          <w:b/>
          <w:bCs/>
          <w:color w:val="000000" w:themeColor="text1"/>
        </w:rPr>
        <w:t>Supplementary Figure 2:</w:t>
      </w:r>
      <w:r w:rsidR="00091F54" w:rsidRPr="00B66468">
        <w:rPr>
          <w:b/>
          <w:bCs/>
          <w:color w:val="000000" w:themeColor="text1"/>
        </w:rPr>
        <w:t xml:space="preserve"> Design of photomasks</w:t>
      </w:r>
      <w:r w:rsidR="00091F54" w:rsidRPr="00B66468">
        <w:rPr>
          <w:color w:val="000000" w:themeColor="text1"/>
        </w:rPr>
        <w:t>.</w:t>
      </w:r>
      <w:r w:rsidR="004479AC" w:rsidRPr="00B66468">
        <w:rPr>
          <w:color w:val="000000" w:themeColor="text1"/>
        </w:rPr>
        <w:t xml:space="preserve"> </w:t>
      </w:r>
      <w:r w:rsidR="003905F6" w:rsidRPr="00B66468">
        <w:rPr>
          <w:color w:val="000000" w:themeColor="text1"/>
        </w:rPr>
        <w:t>(</w:t>
      </w:r>
      <w:r w:rsidR="003905F6" w:rsidRPr="00B66468">
        <w:rPr>
          <w:b/>
          <w:bCs/>
          <w:color w:val="000000" w:themeColor="text1"/>
        </w:rPr>
        <w:t>A</w:t>
      </w:r>
      <w:r w:rsidR="003905F6" w:rsidRPr="00B66468">
        <w:rPr>
          <w:color w:val="000000" w:themeColor="text1"/>
        </w:rPr>
        <w:t>) A photomask used for patter</w:t>
      </w:r>
      <w:r w:rsidR="00FB2563" w:rsidRPr="00B66468">
        <w:rPr>
          <w:color w:val="000000" w:themeColor="text1"/>
        </w:rPr>
        <w:t>n</w:t>
      </w:r>
      <w:r w:rsidR="003905F6" w:rsidRPr="00B66468">
        <w:rPr>
          <w:color w:val="000000" w:themeColor="text1"/>
        </w:rPr>
        <w:t>ing glass substrates before ITO deposition. (</w:t>
      </w:r>
      <w:r w:rsidR="003905F6" w:rsidRPr="00B66468">
        <w:rPr>
          <w:b/>
          <w:bCs/>
          <w:color w:val="000000" w:themeColor="text1"/>
        </w:rPr>
        <w:t>B</w:t>
      </w:r>
      <w:r w:rsidR="003905F6" w:rsidRPr="00B66468">
        <w:rPr>
          <w:color w:val="000000" w:themeColor="text1"/>
        </w:rPr>
        <w:t xml:space="preserve">) A photomask used for exposing only a channel region </w:t>
      </w:r>
      <w:r w:rsidR="00FB2563" w:rsidRPr="00B66468">
        <w:rPr>
          <w:color w:val="000000" w:themeColor="text1"/>
        </w:rPr>
        <w:t>(</w:t>
      </w:r>
      <w:r w:rsidR="003905F6" w:rsidRPr="00B66468">
        <w:rPr>
          <w:color w:val="000000" w:themeColor="text1"/>
        </w:rPr>
        <w:t>width (</w:t>
      </w:r>
      <w:r w:rsidR="003905F6" w:rsidRPr="00B66468">
        <w:rPr>
          <w:i/>
          <w:iCs/>
          <w:color w:val="000000" w:themeColor="text1"/>
        </w:rPr>
        <w:t>W</w:t>
      </w:r>
      <w:r w:rsidR="003905F6" w:rsidRPr="00B66468">
        <w:rPr>
          <w:color w:val="000000" w:themeColor="text1"/>
        </w:rPr>
        <w:t xml:space="preserve">) of 340 </w:t>
      </w:r>
      <w:proofErr w:type="spellStart"/>
      <w:r w:rsidR="003905F6" w:rsidRPr="00B66468">
        <w:rPr>
          <w:color w:val="000000" w:themeColor="text1"/>
        </w:rPr>
        <w:t>μm</w:t>
      </w:r>
      <w:proofErr w:type="spellEnd"/>
      <w:r w:rsidR="003905F6" w:rsidRPr="00B66468">
        <w:rPr>
          <w:color w:val="000000" w:themeColor="text1"/>
        </w:rPr>
        <w:t xml:space="preserve"> and length (</w:t>
      </w:r>
      <w:r w:rsidR="003905F6" w:rsidRPr="00B66468">
        <w:rPr>
          <w:i/>
          <w:iCs/>
          <w:color w:val="000000" w:themeColor="text1"/>
        </w:rPr>
        <w:t>L</w:t>
      </w:r>
      <w:r w:rsidR="003905F6" w:rsidRPr="00B66468">
        <w:rPr>
          <w:color w:val="000000" w:themeColor="text1"/>
        </w:rPr>
        <w:t xml:space="preserve">) of 30 </w:t>
      </w:r>
      <w:proofErr w:type="spellStart"/>
      <w:r w:rsidR="003905F6" w:rsidRPr="00B66468">
        <w:rPr>
          <w:color w:val="000000" w:themeColor="text1"/>
        </w:rPr>
        <w:t>μm</w:t>
      </w:r>
      <w:proofErr w:type="spellEnd"/>
      <w:r w:rsidR="00FB2563" w:rsidRPr="00B66468">
        <w:rPr>
          <w:color w:val="000000" w:themeColor="text1"/>
        </w:rPr>
        <w:t>)</w:t>
      </w:r>
      <w:r w:rsidR="003905F6" w:rsidRPr="00B66468">
        <w:rPr>
          <w:color w:val="000000" w:themeColor="text1"/>
        </w:rPr>
        <w:t xml:space="preserve"> and source/drain (S/D) ends.</w:t>
      </w:r>
    </w:p>
    <w:p w14:paraId="01398067" w14:textId="77777777" w:rsidR="002B3E62" w:rsidRPr="00B66468" w:rsidRDefault="002B3E62" w:rsidP="00B66468">
      <w:pPr>
        <w:rPr>
          <w:color w:val="000000" w:themeColor="text1"/>
        </w:rPr>
      </w:pPr>
    </w:p>
    <w:p w14:paraId="7C0B6465" w14:textId="17C80EA0" w:rsidR="006E4797" w:rsidRPr="00B66468" w:rsidRDefault="00551D82" w:rsidP="00B66468">
      <w:pPr>
        <w:rPr>
          <w:b/>
          <w:color w:val="000000" w:themeColor="text1"/>
        </w:rPr>
      </w:pPr>
      <w:r w:rsidRPr="00B66468">
        <w:rPr>
          <w:b/>
          <w:color w:val="000000" w:themeColor="text1"/>
        </w:rPr>
        <w:t xml:space="preserve">DISCUSSION: </w:t>
      </w:r>
    </w:p>
    <w:p w14:paraId="443EB670" w14:textId="77777777" w:rsidR="001A4225" w:rsidRPr="00B66468" w:rsidRDefault="001A4225" w:rsidP="00B66468">
      <w:pPr>
        <w:pStyle w:val="NormalWeb"/>
        <w:spacing w:before="0" w:beforeAutospacing="0" w:after="0" w:afterAutospacing="0"/>
        <w:jc w:val="both"/>
        <w:rPr>
          <w:rFonts w:ascii="Calibri" w:hAnsi="Calibri" w:cs="Calibri"/>
        </w:rPr>
      </w:pPr>
      <w:r w:rsidRPr="00B66468">
        <w:rPr>
          <w:rFonts w:ascii="Calibri" w:hAnsi="Calibri" w:cs="Calibri"/>
        </w:rPr>
        <w:t>According to the above protocol, the one-piece ITO-ISFET can be fabricated as a solution-gated FET sensor (e.g., pH sensor) through a short and simple process (approximately half a day). ITO exhibits semiconducting properties at a depletion layer thickness of approximately 20 nm or less, making it suitable as the channel of a pH-sensitive solution-gated ISFET.</w:t>
      </w:r>
    </w:p>
    <w:p w14:paraId="617C59AD" w14:textId="77777777" w:rsidR="001A4225" w:rsidRPr="00B66468" w:rsidRDefault="001A4225" w:rsidP="00B66468">
      <w:pPr>
        <w:pStyle w:val="NormalWeb"/>
        <w:spacing w:before="0" w:beforeAutospacing="0" w:after="0" w:afterAutospacing="0"/>
        <w:jc w:val="both"/>
        <w:rPr>
          <w:rFonts w:ascii="Calibri" w:hAnsi="Calibri" w:cs="Calibri"/>
        </w:rPr>
      </w:pPr>
    </w:p>
    <w:p w14:paraId="34E9BA75" w14:textId="77777777" w:rsidR="001A4225" w:rsidRPr="00B66468" w:rsidRDefault="001A4225" w:rsidP="00B66468">
      <w:pPr>
        <w:pStyle w:val="NormalWeb"/>
        <w:spacing w:before="0" w:beforeAutospacing="0" w:after="0" w:afterAutospacing="0"/>
        <w:jc w:val="both"/>
        <w:rPr>
          <w:rFonts w:ascii="Calibri" w:hAnsi="Calibri" w:cs="Calibri"/>
        </w:rPr>
      </w:pPr>
      <w:r w:rsidRPr="00B66468">
        <w:rPr>
          <w:rFonts w:ascii="Calibri" w:hAnsi="Calibri" w:cs="Calibri"/>
        </w:rPr>
        <w:t xml:space="preserve">By etching the middle part of a conductive ITO single thin film with an acidic solution to make it ultrathin, a one-piece ITO-ISFET with a semiconductive channel can be fabricated, wherein the </w:t>
      </w:r>
      <w:r w:rsidRPr="00B66468">
        <w:rPr>
          <w:rFonts w:ascii="Calibri" w:hAnsi="Calibri" w:cs="Calibri"/>
        </w:rPr>
        <w:lastRenderedPageBreak/>
        <w:t>source, drain electrodes, and channel are fully integrated without any interfaces. The ITO channel surface is then soaked in sample solutions with a reference electrode, enabling it to function as a solution-gated ISFET.</w:t>
      </w:r>
    </w:p>
    <w:p w14:paraId="7CACA7BD" w14:textId="77777777" w:rsidR="001A4225" w:rsidRPr="00B66468" w:rsidRDefault="001A4225" w:rsidP="00B66468">
      <w:pPr>
        <w:pStyle w:val="NormalWeb"/>
        <w:spacing w:before="0" w:beforeAutospacing="0" w:after="0" w:afterAutospacing="0"/>
        <w:jc w:val="both"/>
        <w:rPr>
          <w:rFonts w:ascii="Calibri" w:hAnsi="Calibri" w:cs="Calibri"/>
        </w:rPr>
      </w:pPr>
    </w:p>
    <w:p w14:paraId="05A2F732" w14:textId="77777777" w:rsidR="001A4225" w:rsidRPr="00B66468" w:rsidRDefault="001A4225" w:rsidP="00B66468">
      <w:pPr>
        <w:pStyle w:val="NormalWeb"/>
        <w:spacing w:before="0" w:beforeAutospacing="0" w:after="0" w:afterAutospacing="0"/>
        <w:jc w:val="both"/>
        <w:rPr>
          <w:rFonts w:ascii="Calibri" w:hAnsi="Calibri" w:cs="Calibri"/>
        </w:rPr>
      </w:pPr>
      <w:r w:rsidRPr="00B66468">
        <w:rPr>
          <w:rFonts w:ascii="Calibri" w:hAnsi="Calibri" w:cs="Calibri"/>
        </w:rPr>
        <w:t>However, the etching time cannot be precisely fixed, as it may depend on slight variations in factors such as the initial thickness, the flow rate of the etchant, and the crystallinity of ITO films. Therefore, controlling the rate of decrease in etching current is considered the most effective method for determining the appropriate etching time for the semiconductive channel.</w:t>
      </w:r>
    </w:p>
    <w:p w14:paraId="1C1A02FD" w14:textId="77777777" w:rsidR="001A4225" w:rsidRPr="00B66468" w:rsidRDefault="001A4225" w:rsidP="00B66468">
      <w:pPr>
        <w:pStyle w:val="NormalWeb"/>
        <w:spacing w:before="0" w:beforeAutospacing="0" w:after="0" w:afterAutospacing="0"/>
        <w:jc w:val="both"/>
        <w:rPr>
          <w:rFonts w:ascii="Calibri" w:hAnsi="Calibri" w:cs="Calibri"/>
        </w:rPr>
      </w:pPr>
    </w:p>
    <w:p w14:paraId="57F1E0BA" w14:textId="1B3A04AD" w:rsidR="001A4225" w:rsidRPr="00B66468" w:rsidRDefault="001A4225" w:rsidP="00B66468">
      <w:pPr>
        <w:pStyle w:val="NormalWeb"/>
        <w:spacing w:before="0" w:beforeAutospacing="0" w:after="0" w:afterAutospacing="0"/>
        <w:jc w:val="both"/>
        <w:rPr>
          <w:rFonts w:ascii="Calibri" w:hAnsi="Calibri" w:cs="Calibri"/>
        </w:rPr>
      </w:pPr>
      <w:r w:rsidRPr="00B66468">
        <w:rPr>
          <w:rFonts w:ascii="Calibri" w:hAnsi="Calibri" w:cs="Calibri"/>
        </w:rPr>
        <w:t>The resulting one-piece ITO-ISFET lacks interfaces among the source, channel, and drain electrodes, which may otherwise degrade sensor performance. Sample solutions, such as biological fluids, when combined with a reference electrode, can act as the gate electrode in the transistor structure. A relatively large electric double-layer capacitance at the ITO channel/solution interface significantly influences SS, while the hydroxy groups present on the ITO channel surface in solution render it highly responsive to pH, similar to other oxide membranes.</w:t>
      </w:r>
    </w:p>
    <w:p w14:paraId="69BBDF92" w14:textId="77777777" w:rsidR="001A4225" w:rsidRPr="00B66468" w:rsidRDefault="001A4225" w:rsidP="00B66468">
      <w:pPr>
        <w:pStyle w:val="NormalWeb"/>
        <w:spacing w:before="0" w:beforeAutospacing="0" w:after="0" w:afterAutospacing="0"/>
        <w:jc w:val="both"/>
        <w:rPr>
          <w:rFonts w:ascii="Calibri" w:hAnsi="Calibri" w:cs="Calibri"/>
        </w:rPr>
      </w:pPr>
    </w:p>
    <w:p w14:paraId="754715CF" w14:textId="77777777" w:rsidR="001A4225" w:rsidRPr="00B66468" w:rsidRDefault="001A4225" w:rsidP="00B66468">
      <w:pPr>
        <w:pStyle w:val="NormalWeb"/>
        <w:spacing w:before="0" w:beforeAutospacing="0" w:after="0" w:afterAutospacing="0"/>
        <w:jc w:val="both"/>
        <w:rPr>
          <w:rFonts w:ascii="Calibri" w:hAnsi="Calibri" w:cs="Calibri"/>
        </w:rPr>
      </w:pPr>
      <w:r w:rsidRPr="00B66468">
        <w:rPr>
          <w:rFonts w:ascii="Calibri" w:hAnsi="Calibri" w:cs="Calibri"/>
        </w:rPr>
        <w:t xml:space="preserve">Additionally, the steep SS in the one-piece ITO-ISFET enables highly sensitive detection of biomolecules such as DNA²². Thus, the one-piece ITO-ISFET, fabricated </w:t>
      </w:r>
      <w:r w:rsidRPr="00B66468">
        <w:rPr>
          <w:rFonts w:ascii="Calibri" w:hAnsi="Calibri" w:cs="Calibri"/>
          <w:i/>
          <w:iCs/>
        </w:rPr>
        <w:t>via</w:t>
      </w:r>
      <w:r w:rsidRPr="00B66468">
        <w:rPr>
          <w:rFonts w:ascii="Calibri" w:hAnsi="Calibri" w:cs="Calibri"/>
        </w:rPr>
        <w:t xml:space="preserve"> a simple and rapid method, is applicable to various biosensing applications.</w:t>
      </w:r>
    </w:p>
    <w:p w14:paraId="0BEB38EC" w14:textId="77777777" w:rsidR="006E4797" w:rsidRPr="00B66468" w:rsidRDefault="006E4797" w:rsidP="00B66468">
      <w:pPr>
        <w:rPr>
          <w:color w:val="000000" w:themeColor="text1"/>
        </w:rPr>
      </w:pPr>
    </w:p>
    <w:p w14:paraId="59F37CC4" w14:textId="0C8BE646" w:rsidR="006E4797" w:rsidRPr="00B66468" w:rsidRDefault="00551D82" w:rsidP="00B66468">
      <w:pPr>
        <w:pBdr>
          <w:top w:val="nil"/>
          <w:left w:val="nil"/>
          <w:bottom w:val="nil"/>
          <w:right w:val="nil"/>
          <w:between w:val="nil"/>
        </w:pBdr>
        <w:rPr>
          <w:color w:val="000000" w:themeColor="text1"/>
        </w:rPr>
      </w:pPr>
      <w:r w:rsidRPr="00B66468">
        <w:rPr>
          <w:b/>
          <w:color w:val="000000" w:themeColor="text1"/>
        </w:rPr>
        <w:t xml:space="preserve">ACKNOWLEDGMENTS: </w:t>
      </w:r>
    </w:p>
    <w:p w14:paraId="6D064C88" w14:textId="4A1BB43A" w:rsidR="006E4797" w:rsidRPr="00B66468" w:rsidRDefault="0085668E" w:rsidP="00B66468">
      <w:pPr>
        <w:rPr>
          <w:color w:val="000000" w:themeColor="text1"/>
        </w:rPr>
      </w:pPr>
      <w:r w:rsidRPr="00B66468">
        <w:rPr>
          <w:color w:val="000000" w:themeColor="text1"/>
        </w:rPr>
        <w:t xml:space="preserve">This research was supported by MERIT, WINGS Program, </w:t>
      </w:r>
      <w:r w:rsidR="00676114" w:rsidRPr="00B66468">
        <w:rPr>
          <w:color w:val="000000" w:themeColor="text1"/>
        </w:rPr>
        <w:t xml:space="preserve">and </w:t>
      </w:r>
      <w:r w:rsidRPr="00B66468">
        <w:rPr>
          <w:color w:val="000000" w:themeColor="text1"/>
        </w:rPr>
        <w:t>the University of Tokyo.</w:t>
      </w:r>
    </w:p>
    <w:p w14:paraId="25B2FBBD" w14:textId="77777777" w:rsidR="006E4797" w:rsidRPr="00B66468" w:rsidRDefault="006E4797" w:rsidP="00B66468">
      <w:pPr>
        <w:rPr>
          <w:b/>
          <w:color w:val="000000" w:themeColor="text1"/>
        </w:rPr>
      </w:pPr>
    </w:p>
    <w:p w14:paraId="5E703EBA" w14:textId="11DDEBA0" w:rsidR="006E4797" w:rsidRPr="00B66468" w:rsidRDefault="00551D82" w:rsidP="00B66468">
      <w:pPr>
        <w:pBdr>
          <w:top w:val="nil"/>
          <w:left w:val="nil"/>
          <w:bottom w:val="nil"/>
          <w:right w:val="nil"/>
          <w:between w:val="nil"/>
        </w:pBdr>
        <w:rPr>
          <w:color w:val="000000" w:themeColor="text1"/>
        </w:rPr>
      </w:pPr>
      <w:r w:rsidRPr="00B66468">
        <w:rPr>
          <w:b/>
          <w:color w:val="000000" w:themeColor="text1"/>
        </w:rPr>
        <w:t xml:space="preserve">DISCLOSURES: </w:t>
      </w:r>
    </w:p>
    <w:p w14:paraId="132340D6" w14:textId="71F3F920" w:rsidR="006E4797" w:rsidRPr="00B66468" w:rsidRDefault="0085668E" w:rsidP="00B66468">
      <w:pPr>
        <w:rPr>
          <w:color w:val="000000" w:themeColor="text1"/>
        </w:rPr>
      </w:pPr>
      <w:r w:rsidRPr="00B66468">
        <w:rPr>
          <w:color w:val="000000" w:themeColor="text1"/>
        </w:rPr>
        <w:t>The authors do not have any conflict</w:t>
      </w:r>
      <w:r w:rsidR="00676114" w:rsidRPr="00B66468">
        <w:rPr>
          <w:color w:val="000000" w:themeColor="text1"/>
        </w:rPr>
        <w:t>s</w:t>
      </w:r>
      <w:r w:rsidRPr="00B66468">
        <w:rPr>
          <w:color w:val="000000" w:themeColor="text1"/>
        </w:rPr>
        <w:t xml:space="preserve"> of interest to declare.</w:t>
      </w:r>
    </w:p>
    <w:p w14:paraId="4A7B0E5C" w14:textId="58BA27D8" w:rsidR="006E4797" w:rsidRPr="00B66468" w:rsidRDefault="006E4797" w:rsidP="00B66468">
      <w:pPr>
        <w:rPr>
          <w:color w:val="000000" w:themeColor="text1"/>
        </w:rPr>
      </w:pPr>
    </w:p>
    <w:p w14:paraId="6DE2B73C" w14:textId="33B72879" w:rsidR="006E4797" w:rsidRPr="00B66468" w:rsidRDefault="00551D82" w:rsidP="00B66468">
      <w:pPr>
        <w:rPr>
          <w:b/>
          <w:color w:val="000000" w:themeColor="text1"/>
        </w:rPr>
      </w:pPr>
      <w:r w:rsidRPr="00B66468">
        <w:rPr>
          <w:b/>
          <w:color w:val="000000" w:themeColor="text1"/>
        </w:rPr>
        <w:t>REFERENCES:</w:t>
      </w:r>
      <w:r w:rsidRPr="00B66468">
        <w:rPr>
          <w:color w:val="000000" w:themeColor="text1"/>
        </w:rPr>
        <w:t xml:space="preserve"> </w:t>
      </w:r>
    </w:p>
    <w:p w14:paraId="0FAEC475" w14:textId="2F9386C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Sakata, T. Biologically coupled gate field-effect transistors meet in vitro diagnostics. </w:t>
      </w:r>
      <w:r w:rsidRPr="00B66468">
        <w:rPr>
          <w:rStyle w:val="Emphasis"/>
          <w:rFonts w:ascii="Calibri" w:hAnsi="Calibri" w:cs="Calibri"/>
        </w:rPr>
        <w:t>ACS Omega.</w:t>
      </w:r>
      <w:r w:rsidRPr="00B66468">
        <w:rPr>
          <w:rFonts w:ascii="Calibri" w:hAnsi="Calibri" w:cs="Calibri"/>
        </w:rPr>
        <w:t xml:space="preserve"> </w:t>
      </w:r>
      <w:r w:rsidRPr="00B66468">
        <w:rPr>
          <w:rStyle w:val="Strong"/>
          <w:rFonts w:ascii="Calibri" w:hAnsi="Calibri" w:cs="Calibri"/>
        </w:rPr>
        <w:t>4</w:t>
      </w:r>
      <w:r w:rsidRPr="00B66468">
        <w:rPr>
          <w:rFonts w:ascii="Calibri" w:hAnsi="Calibri" w:cs="Calibri"/>
        </w:rPr>
        <w:t xml:space="preserve"> (7), 11852–11862 (2019).</w:t>
      </w:r>
    </w:p>
    <w:p w14:paraId="3EB37FF1" w14:textId="5CDC663C"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Matsuo, T., Wise, K. D. An integrated field-effect electrode for biopotential recording. </w:t>
      </w:r>
      <w:r w:rsidRPr="00B66468">
        <w:rPr>
          <w:rStyle w:val="Emphasis"/>
          <w:rFonts w:ascii="Calibri" w:hAnsi="Calibri" w:cs="Calibri"/>
        </w:rPr>
        <w:t>IEEE Trans Biomed Eng.</w:t>
      </w:r>
      <w:r w:rsidRPr="00B66468">
        <w:rPr>
          <w:rFonts w:ascii="Calibri" w:hAnsi="Calibri" w:cs="Calibri"/>
        </w:rPr>
        <w:t xml:space="preserve"> </w:t>
      </w:r>
      <w:r w:rsidRPr="00B66468">
        <w:rPr>
          <w:rStyle w:val="Strong"/>
          <w:rFonts w:ascii="Calibri" w:hAnsi="Calibri" w:cs="Calibri"/>
        </w:rPr>
        <w:t>BME-21</w:t>
      </w:r>
      <w:r w:rsidR="00984424" w:rsidRPr="00B66468">
        <w:rPr>
          <w:rStyle w:val="Strong"/>
          <w:rFonts w:ascii="Calibri" w:hAnsi="Calibri" w:cs="Calibri"/>
        </w:rPr>
        <w:t xml:space="preserve"> </w:t>
      </w:r>
      <w:r w:rsidR="00984424" w:rsidRPr="00B66468">
        <w:rPr>
          <w:rStyle w:val="Strong"/>
          <w:rFonts w:ascii="Calibri" w:hAnsi="Calibri" w:cs="Calibri"/>
          <w:b w:val="0"/>
          <w:bCs w:val="0"/>
        </w:rPr>
        <w:t>(6)</w:t>
      </w:r>
      <w:r w:rsidRPr="00B66468">
        <w:rPr>
          <w:rFonts w:ascii="Calibri" w:hAnsi="Calibri" w:cs="Calibri"/>
        </w:rPr>
        <w:t>, 485–487 (1974).</w:t>
      </w:r>
    </w:p>
    <w:p w14:paraId="07400650" w14:textId="41BF5AA9"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proofErr w:type="spellStart"/>
      <w:r w:rsidRPr="00B66468">
        <w:rPr>
          <w:rFonts w:ascii="Calibri" w:hAnsi="Calibri" w:cs="Calibri"/>
        </w:rPr>
        <w:t>Esashi</w:t>
      </w:r>
      <w:proofErr w:type="spellEnd"/>
      <w:r w:rsidRPr="00B66468">
        <w:rPr>
          <w:rFonts w:ascii="Calibri" w:hAnsi="Calibri" w:cs="Calibri"/>
        </w:rPr>
        <w:t xml:space="preserve">, M., Matsuo, T. Integrated micro-multi-ion sensor using field effect of semiconductor. </w:t>
      </w:r>
      <w:r w:rsidRPr="00B66468">
        <w:rPr>
          <w:rStyle w:val="Emphasis"/>
          <w:rFonts w:ascii="Calibri" w:hAnsi="Calibri" w:cs="Calibri"/>
        </w:rPr>
        <w:t>IEEE Trans Biomed Eng.</w:t>
      </w:r>
      <w:r w:rsidRPr="00B66468">
        <w:rPr>
          <w:rFonts w:ascii="Calibri" w:hAnsi="Calibri" w:cs="Calibri"/>
        </w:rPr>
        <w:t xml:space="preserve"> </w:t>
      </w:r>
      <w:r w:rsidRPr="00B66468">
        <w:rPr>
          <w:rStyle w:val="Strong"/>
          <w:rFonts w:ascii="Calibri" w:hAnsi="Calibri" w:cs="Calibri"/>
        </w:rPr>
        <w:t>BME-25</w:t>
      </w:r>
      <w:r w:rsidR="00D3243D" w:rsidRPr="00B66468">
        <w:rPr>
          <w:rStyle w:val="Strong"/>
          <w:rFonts w:ascii="Calibri" w:hAnsi="Calibri" w:cs="Calibri"/>
        </w:rPr>
        <w:t xml:space="preserve"> </w:t>
      </w:r>
      <w:r w:rsidR="00D3243D" w:rsidRPr="00B66468">
        <w:rPr>
          <w:rStyle w:val="Strong"/>
          <w:rFonts w:ascii="Calibri" w:hAnsi="Calibri" w:cs="Calibri"/>
          <w:b w:val="0"/>
          <w:bCs w:val="0"/>
        </w:rPr>
        <w:t>(2)</w:t>
      </w:r>
      <w:r w:rsidRPr="00B66468">
        <w:rPr>
          <w:rFonts w:ascii="Calibri" w:hAnsi="Calibri" w:cs="Calibri"/>
        </w:rPr>
        <w:t>, 184–192 (1978).</w:t>
      </w:r>
    </w:p>
    <w:p w14:paraId="3E3EE2A9" w14:textId="30DFF15D"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Zaifuddin, N. M. et al. pH sensor based on chemical-vapor-deposition-synthesized graphene transistor array. </w:t>
      </w:r>
      <w:proofErr w:type="spellStart"/>
      <w:r w:rsidRPr="00B66468">
        <w:rPr>
          <w:rStyle w:val="Emphasis"/>
          <w:rFonts w:ascii="Calibri" w:hAnsi="Calibri" w:cs="Calibri"/>
        </w:rPr>
        <w:t>Jpn</w:t>
      </w:r>
      <w:proofErr w:type="spellEnd"/>
      <w:r w:rsidRPr="00B66468">
        <w:rPr>
          <w:rStyle w:val="Emphasis"/>
          <w:rFonts w:ascii="Calibri" w:hAnsi="Calibri" w:cs="Calibri"/>
        </w:rPr>
        <w:t xml:space="preserve"> J Appl Phys.</w:t>
      </w:r>
      <w:r w:rsidRPr="00B66468">
        <w:rPr>
          <w:rFonts w:ascii="Calibri" w:hAnsi="Calibri" w:cs="Calibri"/>
        </w:rPr>
        <w:t xml:space="preserve"> </w:t>
      </w:r>
      <w:r w:rsidRPr="00B66468">
        <w:rPr>
          <w:rStyle w:val="Strong"/>
          <w:rFonts w:ascii="Calibri" w:hAnsi="Calibri" w:cs="Calibri"/>
        </w:rPr>
        <w:t>52</w:t>
      </w:r>
      <w:r w:rsidRPr="00B66468">
        <w:rPr>
          <w:rFonts w:ascii="Calibri" w:hAnsi="Calibri" w:cs="Calibri"/>
        </w:rPr>
        <w:t>, 06GK04 (2013).</w:t>
      </w:r>
    </w:p>
    <w:p w14:paraId="0D8A3EB2" w14:textId="1A3B402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Gou, P. et al. Carbon nanotube </w:t>
      </w:r>
      <w:proofErr w:type="spellStart"/>
      <w:r w:rsidRPr="00B66468">
        <w:rPr>
          <w:rFonts w:ascii="Calibri" w:hAnsi="Calibri" w:cs="Calibri"/>
        </w:rPr>
        <w:t>chemiresistor</w:t>
      </w:r>
      <w:proofErr w:type="spellEnd"/>
      <w:r w:rsidRPr="00B66468">
        <w:rPr>
          <w:rFonts w:ascii="Calibri" w:hAnsi="Calibri" w:cs="Calibri"/>
        </w:rPr>
        <w:t xml:space="preserve"> for wireless pH sensing. </w:t>
      </w:r>
      <w:r w:rsidRPr="00B66468">
        <w:rPr>
          <w:rStyle w:val="Emphasis"/>
          <w:rFonts w:ascii="Calibri" w:hAnsi="Calibri" w:cs="Calibri"/>
        </w:rPr>
        <w:t>Sci Rep.</w:t>
      </w:r>
      <w:r w:rsidRPr="00B66468">
        <w:rPr>
          <w:rFonts w:ascii="Calibri" w:hAnsi="Calibri" w:cs="Calibri"/>
        </w:rPr>
        <w:t xml:space="preserve"> </w:t>
      </w:r>
      <w:r w:rsidRPr="00B66468">
        <w:rPr>
          <w:rStyle w:val="Strong"/>
          <w:rFonts w:ascii="Calibri" w:hAnsi="Calibri" w:cs="Calibri"/>
        </w:rPr>
        <w:t>4</w:t>
      </w:r>
      <w:r w:rsidRPr="00B66468">
        <w:rPr>
          <w:rFonts w:ascii="Calibri" w:hAnsi="Calibri" w:cs="Calibri"/>
        </w:rPr>
        <w:t>, 4468 (2015).</w:t>
      </w:r>
    </w:p>
    <w:p w14:paraId="0B93E937" w14:textId="11EECD9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Kajisa, T., Yanagimoto, Y., Saito, A., Sakata, T. Biocompatible poly(catecholamine)-film electrode for potentiometric cell sensing. </w:t>
      </w:r>
      <w:r w:rsidRPr="00B66468">
        <w:rPr>
          <w:rStyle w:val="Emphasis"/>
          <w:rFonts w:ascii="Calibri" w:hAnsi="Calibri" w:cs="Calibri"/>
        </w:rPr>
        <w:t>ACS Sens.</w:t>
      </w:r>
      <w:r w:rsidRPr="00B66468">
        <w:rPr>
          <w:rFonts w:ascii="Calibri" w:hAnsi="Calibri" w:cs="Calibri"/>
        </w:rPr>
        <w:t xml:space="preserve"> </w:t>
      </w:r>
      <w:r w:rsidRPr="00B66468">
        <w:rPr>
          <w:rStyle w:val="Strong"/>
          <w:rFonts w:ascii="Calibri" w:hAnsi="Calibri" w:cs="Calibri"/>
        </w:rPr>
        <w:t>3</w:t>
      </w:r>
      <w:r w:rsidR="00D912CF" w:rsidRPr="00B66468">
        <w:rPr>
          <w:rStyle w:val="Strong"/>
          <w:rFonts w:ascii="Calibri" w:hAnsi="Calibri" w:cs="Calibri"/>
        </w:rPr>
        <w:t xml:space="preserve"> </w:t>
      </w:r>
      <w:r w:rsidR="00D912CF" w:rsidRPr="00B66468">
        <w:rPr>
          <w:rStyle w:val="Strong"/>
          <w:rFonts w:ascii="Calibri" w:hAnsi="Calibri" w:cs="Calibri"/>
          <w:b w:val="0"/>
          <w:bCs w:val="0"/>
        </w:rPr>
        <w:t>(2)</w:t>
      </w:r>
      <w:r w:rsidRPr="00B66468">
        <w:rPr>
          <w:rFonts w:ascii="Calibri" w:hAnsi="Calibri" w:cs="Calibri"/>
        </w:rPr>
        <w:t>, 476–483 (2018).</w:t>
      </w:r>
    </w:p>
    <w:p w14:paraId="44669F73" w14:textId="66F2A93F"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Sakata, T.</w:t>
      </w:r>
      <w:r w:rsidR="00D808B1" w:rsidRPr="00B66468">
        <w:rPr>
          <w:rFonts w:ascii="Calibri" w:hAnsi="Calibri" w:cs="Calibri"/>
        </w:rPr>
        <w:t xml:space="preserve"> et al</w:t>
      </w:r>
      <w:r w:rsidRPr="00B66468">
        <w:rPr>
          <w:rFonts w:ascii="Calibri" w:hAnsi="Calibri" w:cs="Calibri"/>
        </w:rPr>
        <w:t>. Ion</w:t>
      </w:r>
      <w:r w:rsidR="00D808B1" w:rsidRPr="00B66468">
        <w:rPr>
          <w:rFonts w:ascii="Calibri" w:hAnsi="Calibri" w:cs="Calibri"/>
        </w:rPr>
        <w:t>-</w:t>
      </w:r>
      <w:r w:rsidRPr="00B66468">
        <w:rPr>
          <w:rFonts w:ascii="Calibri" w:hAnsi="Calibri" w:cs="Calibri"/>
        </w:rPr>
        <w:t xml:space="preserve">sensitive transparent-gate transistor for visible cell sensing. </w:t>
      </w:r>
      <w:r w:rsidRPr="00B66468">
        <w:rPr>
          <w:rStyle w:val="Emphasis"/>
          <w:rFonts w:ascii="Calibri" w:hAnsi="Calibri" w:cs="Calibri"/>
        </w:rPr>
        <w:t>Anal Chem.</w:t>
      </w:r>
      <w:r w:rsidRPr="00B66468">
        <w:rPr>
          <w:rFonts w:ascii="Calibri" w:hAnsi="Calibri" w:cs="Calibri"/>
        </w:rPr>
        <w:t xml:space="preserve"> </w:t>
      </w:r>
      <w:r w:rsidRPr="00B66468">
        <w:rPr>
          <w:rStyle w:val="Strong"/>
          <w:rFonts w:ascii="Calibri" w:hAnsi="Calibri" w:cs="Calibri"/>
        </w:rPr>
        <w:t>89</w:t>
      </w:r>
      <w:r w:rsidR="006E4F84" w:rsidRPr="00B66468">
        <w:rPr>
          <w:rStyle w:val="Strong"/>
          <w:rFonts w:ascii="Calibri" w:hAnsi="Calibri" w:cs="Calibri"/>
        </w:rPr>
        <w:t xml:space="preserve"> </w:t>
      </w:r>
      <w:r w:rsidR="006E4F84" w:rsidRPr="00B66468">
        <w:rPr>
          <w:rStyle w:val="Strong"/>
          <w:rFonts w:ascii="Calibri" w:hAnsi="Calibri" w:cs="Calibri"/>
          <w:b w:val="0"/>
          <w:bCs w:val="0"/>
        </w:rPr>
        <w:t>(7)</w:t>
      </w:r>
      <w:r w:rsidRPr="00B66468">
        <w:rPr>
          <w:rFonts w:ascii="Calibri" w:hAnsi="Calibri" w:cs="Calibri"/>
        </w:rPr>
        <w:t>, 3901–3908 (2017).</w:t>
      </w:r>
    </w:p>
    <w:p w14:paraId="2FFFC8A8" w14:textId="70894EEB"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Satake, H., Sakata, T. Electropolymerized poly(toluidine blue O) film electrode for potentiometric biosensing. </w:t>
      </w:r>
      <w:r w:rsidRPr="00B66468">
        <w:rPr>
          <w:rStyle w:val="Emphasis"/>
          <w:rFonts w:ascii="Calibri" w:hAnsi="Calibri" w:cs="Calibri"/>
        </w:rPr>
        <w:t>Sens Mater.</w:t>
      </w:r>
      <w:r w:rsidRPr="00B66468">
        <w:rPr>
          <w:rFonts w:ascii="Calibri" w:hAnsi="Calibri" w:cs="Calibri"/>
        </w:rPr>
        <w:t xml:space="preserve"> </w:t>
      </w:r>
      <w:r w:rsidRPr="00B66468">
        <w:rPr>
          <w:rStyle w:val="Strong"/>
          <w:rFonts w:ascii="Calibri" w:hAnsi="Calibri" w:cs="Calibri"/>
        </w:rPr>
        <w:t>30</w:t>
      </w:r>
      <w:r w:rsidR="00D77BD8" w:rsidRPr="00B66468">
        <w:rPr>
          <w:rStyle w:val="Strong"/>
          <w:rFonts w:ascii="Calibri" w:hAnsi="Calibri" w:cs="Calibri"/>
        </w:rPr>
        <w:t xml:space="preserve"> </w:t>
      </w:r>
      <w:r w:rsidR="00D77BD8" w:rsidRPr="00B66468">
        <w:rPr>
          <w:rStyle w:val="Strong"/>
          <w:rFonts w:ascii="Calibri" w:hAnsi="Calibri" w:cs="Calibri"/>
          <w:b w:val="0"/>
          <w:bCs w:val="0"/>
        </w:rPr>
        <w:t>(10)</w:t>
      </w:r>
      <w:r w:rsidRPr="00B66468">
        <w:rPr>
          <w:rFonts w:ascii="Calibri" w:hAnsi="Calibri" w:cs="Calibri"/>
        </w:rPr>
        <w:t>, 2333–2341 (2018).</w:t>
      </w:r>
    </w:p>
    <w:p w14:paraId="02C1B29F" w14:textId="01844DCA"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proofErr w:type="spellStart"/>
      <w:r w:rsidRPr="00B66468">
        <w:rPr>
          <w:rFonts w:ascii="Calibri" w:hAnsi="Calibri" w:cs="Calibri"/>
        </w:rPr>
        <w:lastRenderedPageBreak/>
        <w:t>Minamiki</w:t>
      </w:r>
      <w:proofErr w:type="spellEnd"/>
      <w:r w:rsidRPr="00B66468">
        <w:rPr>
          <w:rFonts w:ascii="Calibri" w:hAnsi="Calibri" w:cs="Calibri"/>
        </w:rPr>
        <w:t xml:space="preserve">, T., Sekine, T., Aiko, M., Su, S., Minami, T. An organic FET with an </w:t>
      </w:r>
      <w:proofErr w:type="spellStart"/>
      <w:r w:rsidRPr="00B66468">
        <w:rPr>
          <w:rFonts w:ascii="Calibri" w:hAnsi="Calibri" w:cs="Calibri"/>
        </w:rPr>
        <w:t>aluminum</w:t>
      </w:r>
      <w:proofErr w:type="spellEnd"/>
      <w:r w:rsidRPr="00B66468">
        <w:rPr>
          <w:rFonts w:ascii="Calibri" w:hAnsi="Calibri" w:cs="Calibri"/>
        </w:rPr>
        <w:t xml:space="preserve"> oxide extended gate for pH sensing. </w:t>
      </w:r>
      <w:r w:rsidRPr="00B66468">
        <w:rPr>
          <w:rStyle w:val="Emphasis"/>
          <w:rFonts w:ascii="Calibri" w:hAnsi="Calibri" w:cs="Calibri"/>
        </w:rPr>
        <w:t>Sens Mater.</w:t>
      </w:r>
      <w:r w:rsidRPr="00B66468">
        <w:rPr>
          <w:rFonts w:ascii="Calibri" w:hAnsi="Calibri" w:cs="Calibri"/>
        </w:rPr>
        <w:t xml:space="preserve"> </w:t>
      </w:r>
      <w:r w:rsidRPr="00B66468">
        <w:rPr>
          <w:rStyle w:val="Strong"/>
          <w:rFonts w:ascii="Calibri" w:hAnsi="Calibri" w:cs="Calibri"/>
        </w:rPr>
        <w:t>31</w:t>
      </w:r>
      <w:r w:rsidR="003E5487" w:rsidRPr="00B66468">
        <w:rPr>
          <w:rStyle w:val="Strong"/>
          <w:rFonts w:ascii="Calibri" w:hAnsi="Calibri" w:cs="Calibri"/>
        </w:rPr>
        <w:t xml:space="preserve"> </w:t>
      </w:r>
      <w:r w:rsidR="003E5487" w:rsidRPr="00B66468">
        <w:rPr>
          <w:rStyle w:val="Strong"/>
          <w:rFonts w:ascii="Calibri" w:hAnsi="Calibri" w:cs="Calibri"/>
          <w:b w:val="0"/>
          <w:bCs w:val="0"/>
        </w:rPr>
        <w:t>(1)</w:t>
      </w:r>
      <w:r w:rsidRPr="00B66468">
        <w:rPr>
          <w:rFonts w:ascii="Calibri" w:hAnsi="Calibri" w:cs="Calibri"/>
        </w:rPr>
        <w:t>, 99–106 (2019).</w:t>
      </w:r>
    </w:p>
    <w:p w14:paraId="5BEE2C37" w14:textId="4141C51F"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Nishida, H. et al. Self-oriented immobilization of DNA polymerase tagged by titanium-binding peptide motif. </w:t>
      </w:r>
      <w:r w:rsidRPr="00B66468">
        <w:rPr>
          <w:rStyle w:val="Emphasis"/>
          <w:rFonts w:ascii="Calibri" w:hAnsi="Calibri" w:cs="Calibri"/>
        </w:rPr>
        <w:t>Langmuir.</w:t>
      </w:r>
      <w:r w:rsidRPr="00B66468">
        <w:rPr>
          <w:rFonts w:ascii="Calibri" w:hAnsi="Calibri" w:cs="Calibri"/>
        </w:rPr>
        <w:t xml:space="preserve"> </w:t>
      </w:r>
      <w:r w:rsidRPr="00B66468">
        <w:rPr>
          <w:rStyle w:val="Strong"/>
          <w:rFonts w:ascii="Calibri" w:hAnsi="Calibri" w:cs="Calibri"/>
        </w:rPr>
        <w:t>31</w:t>
      </w:r>
      <w:r w:rsidR="001010D7" w:rsidRPr="00B66468">
        <w:rPr>
          <w:rStyle w:val="Strong"/>
          <w:rFonts w:ascii="Calibri" w:hAnsi="Calibri" w:cs="Calibri"/>
        </w:rPr>
        <w:t xml:space="preserve"> </w:t>
      </w:r>
      <w:r w:rsidR="001010D7" w:rsidRPr="00B66468">
        <w:rPr>
          <w:rStyle w:val="Strong"/>
          <w:rFonts w:ascii="Calibri" w:hAnsi="Calibri" w:cs="Calibri"/>
          <w:b w:val="0"/>
          <w:bCs w:val="0"/>
        </w:rPr>
        <w:t>(2)</w:t>
      </w:r>
      <w:r w:rsidRPr="00B66468">
        <w:rPr>
          <w:rFonts w:ascii="Calibri" w:hAnsi="Calibri" w:cs="Calibri"/>
        </w:rPr>
        <w:t>, 732–740 (2015).</w:t>
      </w:r>
    </w:p>
    <w:p w14:paraId="5B232B7F" w14:textId="6512E5F9"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Sakata, T., Nishitani, S., Kajisa, T. Molecularly imprinted polymer-based bioelectrical interfaces with intrinsic molecular charges. </w:t>
      </w:r>
      <w:r w:rsidRPr="00B66468">
        <w:rPr>
          <w:rStyle w:val="Emphasis"/>
          <w:rFonts w:ascii="Calibri" w:hAnsi="Calibri" w:cs="Calibri"/>
        </w:rPr>
        <w:t>RSC Adv.</w:t>
      </w:r>
      <w:r w:rsidRPr="00B66468">
        <w:rPr>
          <w:rFonts w:ascii="Calibri" w:hAnsi="Calibri" w:cs="Calibri"/>
        </w:rPr>
        <w:t xml:space="preserve"> </w:t>
      </w:r>
      <w:r w:rsidRPr="00B66468">
        <w:rPr>
          <w:rStyle w:val="Strong"/>
          <w:rFonts w:ascii="Calibri" w:hAnsi="Calibri" w:cs="Calibri"/>
        </w:rPr>
        <w:t>10</w:t>
      </w:r>
      <w:r w:rsidRPr="00B66468">
        <w:rPr>
          <w:rFonts w:ascii="Calibri" w:hAnsi="Calibri" w:cs="Calibri"/>
        </w:rPr>
        <w:t>, 16999–17013 (2020).</w:t>
      </w:r>
    </w:p>
    <w:p w14:paraId="6F489F18" w14:textId="210D7E5E"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Sakata, T. Signal transduction interfaces for field-effect transistor-based biosensors. </w:t>
      </w:r>
      <w:r w:rsidRPr="00B66468">
        <w:rPr>
          <w:rStyle w:val="Emphasis"/>
          <w:rFonts w:ascii="Calibri" w:hAnsi="Calibri" w:cs="Calibri"/>
        </w:rPr>
        <w:t>Commun Chem.</w:t>
      </w:r>
      <w:r w:rsidRPr="00B66468">
        <w:rPr>
          <w:rFonts w:ascii="Calibri" w:hAnsi="Calibri" w:cs="Calibri"/>
        </w:rPr>
        <w:t xml:space="preserve"> </w:t>
      </w:r>
      <w:r w:rsidRPr="00B66468">
        <w:rPr>
          <w:rStyle w:val="Strong"/>
          <w:rFonts w:ascii="Calibri" w:hAnsi="Calibri" w:cs="Calibri"/>
        </w:rPr>
        <w:t>7</w:t>
      </w:r>
      <w:r w:rsidRPr="00B66468">
        <w:rPr>
          <w:rFonts w:ascii="Calibri" w:hAnsi="Calibri" w:cs="Calibri"/>
        </w:rPr>
        <w:t>, 1–14 (2024).</w:t>
      </w:r>
    </w:p>
    <w:p w14:paraId="500C5481" w14:textId="11F0F2E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Sarkar, D.</w:t>
      </w:r>
      <w:r w:rsidR="003069D5" w:rsidRPr="00B66468">
        <w:rPr>
          <w:rFonts w:ascii="Calibri" w:hAnsi="Calibri" w:cs="Calibri"/>
        </w:rPr>
        <w:t xml:space="preserve"> et al</w:t>
      </w:r>
      <w:r w:rsidRPr="00B66468">
        <w:rPr>
          <w:rFonts w:ascii="Calibri" w:hAnsi="Calibri" w:cs="Calibri"/>
        </w:rPr>
        <w:t>. MoS</w:t>
      </w:r>
      <w:r w:rsidRPr="00B66468">
        <w:rPr>
          <w:rFonts w:ascii="Calibri" w:hAnsi="Calibri" w:cs="Calibri"/>
          <w:vertAlign w:val="subscript"/>
        </w:rPr>
        <w:t>2</w:t>
      </w:r>
      <w:r w:rsidRPr="00B66468">
        <w:rPr>
          <w:rFonts w:ascii="Calibri" w:hAnsi="Calibri" w:cs="Calibri"/>
        </w:rPr>
        <w:t xml:space="preserve"> field-effect transistor for next-generation label-free biosensors. </w:t>
      </w:r>
      <w:r w:rsidRPr="00B66468">
        <w:rPr>
          <w:rStyle w:val="Emphasis"/>
          <w:rFonts w:ascii="Calibri" w:hAnsi="Calibri" w:cs="Calibri"/>
        </w:rPr>
        <w:t>ACS Nano.</w:t>
      </w:r>
      <w:r w:rsidRPr="00B66468">
        <w:rPr>
          <w:rFonts w:ascii="Calibri" w:hAnsi="Calibri" w:cs="Calibri"/>
        </w:rPr>
        <w:t xml:space="preserve"> </w:t>
      </w:r>
      <w:r w:rsidRPr="00B66468">
        <w:rPr>
          <w:rStyle w:val="Strong"/>
          <w:rFonts w:ascii="Calibri" w:hAnsi="Calibri" w:cs="Calibri"/>
        </w:rPr>
        <w:t>8</w:t>
      </w:r>
      <w:r w:rsidR="003E0296" w:rsidRPr="00B66468">
        <w:rPr>
          <w:rStyle w:val="Strong"/>
          <w:rFonts w:ascii="Calibri" w:hAnsi="Calibri" w:cs="Calibri"/>
        </w:rPr>
        <w:t xml:space="preserve"> </w:t>
      </w:r>
      <w:r w:rsidR="003E0296" w:rsidRPr="00B66468">
        <w:rPr>
          <w:rStyle w:val="Strong"/>
          <w:rFonts w:ascii="Calibri" w:hAnsi="Calibri" w:cs="Calibri"/>
          <w:b w:val="0"/>
          <w:bCs w:val="0"/>
        </w:rPr>
        <w:t>(4)</w:t>
      </w:r>
      <w:r w:rsidRPr="00B66468">
        <w:rPr>
          <w:rFonts w:ascii="Calibri" w:hAnsi="Calibri" w:cs="Calibri"/>
        </w:rPr>
        <w:t>, 3992–4003 (2014).</w:t>
      </w:r>
    </w:p>
    <w:p w14:paraId="0412AB37" w14:textId="3569464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Nam, H. et al. Fabrication and comparison of MoS</w:t>
      </w:r>
      <w:r w:rsidRPr="00B66468">
        <w:rPr>
          <w:rFonts w:ascii="Calibri" w:hAnsi="Calibri" w:cs="Calibri"/>
          <w:vertAlign w:val="subscript"/>
        </w:rPr>
        <w:t>2</w:t>
      </w:r>
      <w:r w:rsidRPr="00B66468">
        <w:rPr>
          <w:rFonts w:ascii="Calibri" w:hAnsi="Calibri" w:cs="Calibri"/>
        </w:rPr>
        <w:t xml:space="preserve"> and WSe</w:t>
      </w:r>
      <w:r w:rsidRPr="00B66468">
        <w:rPr>
          <w:rFonts w:ascii="Calibri" w:hAnsi="Calibri" w:cs="Calibri"/>
          <w:vertAlign w:val="subscript"/>
        </w:rPr>
        <w:t>2</w:t>
      </w:r>
      <w:r w:rsidRPr="00B66468">
        <w:rPr>
          <w:rFonts w:ascii="Calibri" w:hAnsi="Calibri" w:cs="Calibri"/>
        </w:rPr>
        <w:t xml:space="preserve"> field-effect transistor biosensors. </w:t>
      </w:r>
      <w:r w:rsidRPr="00B66468">
        <w:rPr>
          <w:rStyle w:val="Emphasis"/>
          <w:rFonts w:ascii="Calibri" w:hAnsi="Calibri" w:cs="Calibri"/>
        </w:rPr>
        <w:t>J Vac Sci Technol B.</w:t>
      </w:r>
      <w:r w:rsidRPr="00B66468">
        <w:rPr>
          <w:rFonts w:ascii="Calibri" w:hAnsi="Calibri" w:cs="Calibri"/>
        </w:rPr>
        <w:t xml:space="preserve"> </w:t>
      </w:r>
      <w:r w:rsidRPr="00B66468">
        <w:rPr>
          <w:rStyle w:val="Strong"/>
          <w:rFonts w:ascii="Calibri" w:hAnsi="Calibri" w:cs="Calibri"/>
        </w:rPr>
        <w:t>33</w:t>
      </w:r>
      <w:r w:rsidR="005E798C" w:rsidRPr="00B66468">
        <w:rPr>
          <w:rStyle w:val="Strong"/>
          <w:rFonts w:ascii="Calibri" w:hAnsi="Calibri" w:cs="Calibri"/>
        </w:rPr>
        <w:t xml:space="preserve"> </w:t>
      </w:r>
      <w:r w:rsidR="005E798C" w:rsidRPr="00B66468">
        <w:rPr>
          <w:rStyle w:val="Strong"/>
          <w:rFonts w:ascii="Calibri" w:hAnsi="Calibri" w:cs="Calibri"/>
          <w:b w:val="0"/>
          <w:bCs w:val="0"/>
        </w:rPr>
        <w:t>(6)</w:t>
      </w:r>
      <w:r w:rsidRPr="00B66468">
        <w:rPr>
          <w:rFonts w:ascii="Calibri" w:hAnsi="Calibri" w:cs="Calibri"/>
        </w:rPr>
        <w:t>, 06FG01 (2015).</w:t>
      </w:r>
    </w:p>
    <w:p w14:paraId="5B3F01FE" w14:textId="005AFF6B"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Jafari, B. Highly sensitive label-free biosensor: Graphene/CaF</w:t>
      </w:r>
      <w:r w:rsidRPr="00B66468">
        <w:rPr>
          <w:rFonts w:ascii="Calibri" w:hAnsi="Calibri" w:cs="Calibri"/>
          <w:vertAlign w:val="subscript"/>
        </w:rPr>
        <w:t xml:space="preserve">2 </w:t>
      </w:r>
      <w:r w:rsidRPr="00B66468">
        <w:rPr>
          <w:rFonts w:ascii="Calibri" w:hAnsi="Calibri" w:cs="Calibri"/>
        </w:rPr>
        <w:t xml:space="preserve">multilayer for gas, cancer, virus, and diabetes detection with enhanced quality factor and figure of merit. </w:t>
      </w:r>
      <w:r w:rsidRPr="00B66468">
        <w:rPr>
          <w:rStyle w:val="Emphasis"/>
          <w:rFonts w:ascii="Calibri" w:hAnsi="Calibri" w:cs="Calibri"/>
        </w:rPr>
        <w:t>Sci Rep.</w:t>
      </w:r>
      <w:r w:rsidRPr="00B66468">
        <w:rPr>
          <w:rFonts w:ascii="Calibri" w:hAnsi="Calibri" w:cs="Calibri"/>
        </w:rPr>
        <w:t xml:space="preserve"> </w:t>
      </w:r>
      <w:r w:rsidRPr="00B66468">
        <w:rPr>
          <w:rStyle w:val="Strong"/>
          <w:rFonts w:ascii="Calibri" w:hAnsi="Calibri" w:cs="Calibri"/>
        </w:rPr>
        <w:t>13</w:t>
      </w:r>
      <w:r w:rsidRPr="00B66468">
        <w:rPr>
          <w:rFonts w:ascii="Calibri" w:hAnsi="Calibri" w:cs="Calibri"/>
        </w:rPr>
        <w:t xml:space="preserve"> (1), 16184 (2023).</w:t>
      </w:r>
    </w:p>
    <w:p w14:paraId="1B3C6323" w14:textId="3E0552AF"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proofErr w:type="spellStart"/>
      <w:r w:rsidRPr="00B66468">
        <w:rPr>
          <w:rFonts w:ascii="Calibri" w:hAnsi="Calibri" w:cs="Calibri"/>
        </w:rPr>
        <w:t>Senguptaa</w:t>
      </w:r>
      <w:proofErr w:type="spellEnd"/>
      <w:r w:rsidRPr="00B66468">
        <w:rPr>
          <w:rFonts w:ascii="Calibri" w:hAnsi="Calibri" w:cs="Calibri"/>
        </w:rPr>
        <w:t xml:space="preserve">, J., Hussain, C. M. Graphene-based field-effect transistor biosensors for the rapid detection and analysis of viruses: A perspective in view of COVID-19. </w:t>
      </w:r>
      <w:r w:rsidRPr="00B66468">
        <w:rPr>
          <w:rStyle w:val="Emphasis"/>
          <w:rFonts w:ascii="Calibri" w:hAnsi="Calibri" w:cs="Calibri"/>
        </w:rPr>
        <w:t>Carbon Trends.</w:t>
      </w:r>
      <w:r w:rsidRPr="00B66468">
        <w:rPr>
          <w:rFonts w:ascii="Calibri" w:hAnsi="Calibri" w:cs="Calibri"/>
        </w:rPr>
        <w:t xml:space="preserve"> </w:t>
      </w:r>
      <w:r w:rsidRPr="00B66468">
        <w:rPr>
          <w:rStyle w:val="Strong"/>
          <w:rFonts w:ascii="Calibri" w:hAnsi="Calibri" w:cs="Calibri"/>
        </w:rPr>
        <w:t>2</w:t>
      </w:r>
      <w:r w:rsidRPr="00B66468">
        <w:rPr>
          <w:rFonts w:ascii="Calibri" w:hAnsi="Calibri" w:cs="Calibri"/>
        </w:rPr>
        <w:t>, 100011 (2021).</w:t>
      </w:r>
    </w:p>
    <w:p w14:paraId="76B404D6" w14:textId="6D41E0DC"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Zhao, W. Si nanowire Bio-FET for electrical and label-free detection of cancer cell-derived exosomes. </w:t>
      </w:r>
      <w:proofErr w:type="spellStart"/>
      <w:r w:rsidRPr="00B66468">
        <w:rPr>
          <w:rStyle w:val="Emphasis"/>
          <w:rFonts w:ascii="Calibri" w:hAnsi="Calibri" w:cs="Calibri"/>
        </w:rPr>
        <w:t>Microsyst</w:t>
      </w:r>
      <w:proofErr w:type="spellEnd"/>
      <w:r w:rsidRPr="00B66468">
        <w:rPr>
          <w:rStyle w:val="Emphasis"/>
          <w:rFonts w:ascii="Calibri" w:hAnsi="Calibri" w:cs="Calibri"/>
        </w:rPr>
        <w:t xml:space="preserve"> </w:t>
      </w:r>
      <w:proofErr w:type="spellStart"/>
      <w:r w:rsidRPr="00B66468">
        <w:rPr>
          <w:rStyle w:val="Emphasis"/>
          <w:rFonts w:ascii="Calibri" w:hAnsi="Calibri" w:cs="Calibri"/>
        </w:rPr>
        <w:t>Nanoeng</w:t>
      </w:r>
      <w:proofErr w:type="spellEnd"/>
      <w:r w:rsidRPr="00B66468">
        <w:rPr>
          <w:rStyle w:val="Emphasis"/>
          <w:rFonts w:ascii="Calibri" w:hAnsi="Calibri" w:cs="Calibri"/>
        </w:rPr>
        <w:t>.</w:t>
      </w:r>
      <w:r w:rsidRPr="00B66468">
        <w:rPr>
          <w:rFonts w:ascii="Calibri" w:hAnsi="Calibri" w:cs="Calibri"/>
        </w:rPr>
        <w:t xml:space="preserve"> </w:t>
      </w:r>
      <w:r w:rsidRPr="00B66468">
        <w:rPr>
          <w:rStyle w:val="Strong"/>
          <w:rFonts w:ascii="Calibri" w:hAnsi="Calibri" w:cs="Calibri"/>
        </w:rPr>
        <w:t>8</w:t>
      </w:r>
      <w:r w:rsidRPr="00B66468">
        <w:rPr>
          <w:rFonts w:ascii="Calibri" w:hAnsi="Calibri" w:cs="Calibri"/>
        </w:rPr>
        <w:t>, 57 (2022).</w:t>
      </w:r>
    </w:p>
    <w:p w14:paraId="732A7EC0" w14:textId="5D5EF58F"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Zhang, H. et al. Design and fabrication of silicon nanowire-based biosensors with integration of critical factors: Toward ultrasensitive specific detection of biomolecules. </w:t>
      </w:r>
      <w:r w:rsidRPr="00B66468">
        <w:rPr>
          <w:rStyle w:val="Emphasis"/>
          <w:rFonts w:ascii="Calibri" w:hAnsi="Calibri" w:cs="Calibri"/>
        </w:rPr>
        <w:t>ACS Appl Mater Interfaces.</w:t>
      </w:r>
      <w:r w:rsidRPr="00B66468">
        <w:rPr>
          <w:rFonts w:ascii="Calibri" w:hAnsi="Calibri" w:cs="Calibri"/>
        </w:rPr>
        <w:t xml:space="preserve"> </w:t>
      </w:r>
      <w:r w:rsidRPr="00B66468">
        <w:rPr>
          <w:rStyle w:val="Strong"/>
          <w:rFonts w:ascii="Calibri" w:hAnsi="Calibri" w:cs="Calibri"/>
        </w:rPr>
        <w:t>12</w:t>
      </w:r>
      <w:r w:rsidR="003B2FAF" w:rsidRPr="00B66468">
        <w:rPr>
          <w:rStyle w:val="Strong"/>
          <w:rFonts w:ascii="Calibri" w:hAnsi="Calibri" w:cs="Calibri"/>
        </w:rPr>
        <w:t xml:space="preserve"> </w:t>
      </w:r>
      <w:r w:rsidR="003B2FAF" w:rsidRPr="00B66468">
        <w:rPr>
          <w:rStyle w:val="Strong"/>
          <w:rFonts w:ascii="Calibri" w:hAnsi="Calibri" w:cs="Calibri"/>
          <w:b w:val="0"/>
          <w:bCs w:val="0"/>
        </w:rPr>
        <w:t>(46)</w:t>
      </w:r>
      <w:r w:rsidRPr="00B66468">
        <w:rPr>
          <w:rFonts w:ascii="Calibri" w:hAnsi="Calibri" w:cs="Calibri"/>
        </w:rPr>
        <w:t>, 51808–51819 (2020).</w:t>
      </w:r>
    </w:p>
    <w:p w14:paraId="404D7314" w14:textId="34828F9C"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Sakata, T., Nishitani, S., Saito, A., </w:t>
      </w:r>
      <w:proofErr w:type="spellStart"/>
      <w:r w:rsidRPr="00B66468">
        <w:rPr>
          <w:rFonts w:ascii="Calibri" w:hAnsi="Calibri" w:cs="Calibri"/>
        </w:rPr>
        <w:t>Fukasawa</w:t>
      </w:r>
      <w:proofErr w:type="spellEnd"/>
      <w:r w:rsidRPr="00B66468">
        <w:rPr>
          <w:rFonts w:ascii="Calibri" w:hAnsi="Calibri" w:cs="Calibri"/>
        </w:rPr>
        <w:t xml:space="preserve">, Y. Solution-gated ultrathin channel indium tin oxide-based field-effect transistor fabricated by a one-step procedure that enables high-performance ion sensing and biosensing. </w:t>
      </w:r>
      <w:r w:rsidRPr="00B66468">
        <w:rPr>
          <w:rStyle w:val="Emphasis"/>
          <w:rFonts w:ascii="Calibri" w:hAnsi="Calibri" w:cs="Calibri"/>
        </w:rPr>
        <w:t>ACS Appl Mater Interfaces.</w:t>
      </w:r>
      <w:r w:rsidRPr="00B66468">
        <w:rPr>
          <w:rFonts w:ascii="Calibri" w:hAnsi="Calibri" w:cs="Calibri"/>
        </w:rPr>
        <w:t xml:space="preserve"> </w:t>
      </w:r>
      <w:r w:rsidRPr="00B66468">
        <w:rPr>
          <w:rStyle w:val="Strong"/>
          <w:rFonts w:ascii="Calibri" w:hAnsi="Calibri" w:cs="Calibri"/>
        </w:rPr>
        <w:t>13</w:t>
      </w:r>
      <w:r w:rsidR="00A427C1" w:rsidRPr="00B66468">
        <w:rPr>
          <w:rStyle w:val="Strong"/>
          <w:rFonts w:ascii="Calibri" w:hAnsi="Calibri" w:cs="Calibri"/>
        </w:rPr>
        <w:t xml:space="preserve"> </w:t>
      </w:r>
      <w:r w:rsidR="00A427C1" w:rsidRPr="00B66468">
        <w:rPr>
          <w:rStyle w:val="Strong"/>
          <w:rFonts w:ascii="Calibri" w:hAnsi="Calibri" w:cs="Calibri"/>
          <w:b w:val="0"/>
          <w:bCs w:val="0"/>
        </w:rPr>
        <w:t>(32)</w:t>
      </w:r>
      <w:r w:rsidRPr="00B66468">
        <w:rPr>
          <w:rFonts w:ascii="Calibri" w:hAnsi="Calibri" w:cs="Calibri"/>
        </w:rPr>
        <w:t>, 38569–38578 (2021).</w:t>
      </w:r>
    </w:p>
    <w:p w14:paraId="76448C52" w14:textId="44238790"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Katayama, R., Sakata, T. Effect of surface modification on the fundamental electrical characteristics of solution-gated indium tin oxide-based thin-film transistor fabricated by one-step sputtering. </w:t>
      </w:r>
      <w:r w:rsidRPr="00B66468">
        <w:rPr>
          <w:rStyle w:val="Emphasis"/>
          <w:rFonts w:ascii="Calibri" w:hAnsi="Calibri" w:cs="Calibri"/>
        </w:rPr>
        <w:t>Langmuir.</w:t>
      </w:r>
      <w:r w:rsidRPr="00B66468">
        <w:rPr>
          <w:rFonts w:ascii="Calibri" w:hAnsi="Calibri" w:cs="Calibri"/>
        </w:rPr>
        <w:t xml:space="preserve"> </w:t>
      </w:r>
      <w:r w:rsidRPr="00B66468">
        <w:rPr>
          <w:rStyle w:val="Strong"/>
          <w:rFonts w:ascii="Calibri" w:hAnsi="Calibri" w:cs="Calibri"/>
        </w:rPr>
        <w:t>39</w:t>
      </w:r>
      <w:r w:rsidR="00C143A1" w:rsidRPr="00B66468">
        <w:rPr>
          <w:rStyle w:val="Strong"/>
          <w:rFonts w:ascii="Calibri" w:hAnsi="Calibri" w:cs="Calibri"/>
        </w:rPr>
        <w:t xml:space="preserve"> </w:t>
      </w:r>
      <w:r w:rsidR="00C143A1" w:rsidRPr="00B66468">
        <w:rPr>
          <w:rStyle w:val="Strong"/>
          <w:rFonts w:ascii="Calibri" w:hAnsi="Calibri" w:cs="Calibri"/>
          <w:b w:val="0"/>
          <w:bCs w:val="0"/>
        </w:rPr>
        <w:t>(12)</w:t>
      </w:r>
      <w:r w:rsidRPr="00B66468">
        <w:rPr>
          <w:rFonts w:ascii="Calibri" w:hAnsi="Calibri" w:cs="Calibri"/>
        </w:rPr>
        <w:t>, 4282–4290 (2023).</w:t>
      </w:r>
    </w:p>
    <w:p w14:paraId="3EC81F9F" w14:textId="22987886"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Katayama, R., Sakata, T. Simple fabrication method for solution-gated one-piece transistors for biosensing applications. </w:t>
      </w:r>
      <w:r w:rsidRPr="00B66468">
        <w:rPr>
          <w:rStyle w:val="Emphasis"/>
          <w:rFonts w:ascii="Calibri" w:hAnsi="Calibri" w:cs="Calibri"/>
        </w:rPr>
        <w:t>ECS Trans.</w:t>
      </w:r>
      <w:r w:rsidRPr="00B66468">
        <w:rPr>
          <w:rFonts w:ascii="Calibri" w:hAnsi="Calibri" w:cs="Calibri"/>
        </w:rPr>
        <w:t xml:space="preserve"> </w:t>
      </w:r>
      <w:r w:rsidRPr="00B66468">
        <w:rPr>
          <w:rStyle w:val="Strong"/>
          <w:rFonts w:ascii="Calibri" w:hAnsi="Calibri" w:cs="Calibri"/>
        </w:rPr>
        <w:t>111</w:t>
      </w:r>
      <w:r w:rsidR="00D077EF" w:rsidRPr="00B66468">
        <w:rPr>
          <w:rStyle w:val="Strong"/>
          <w:rFonts w:ascii="Calibri" w:hAnsi="Calibri" w:cs="Calibri"/>
        </w:rPr>
        <w:t xml:space="preserve"> </w:t>
      </w:r>
      <w:r w:rsidR="00D077EF" w:rsidRPr="00B66468">
        <w:rPr>
          <w:rStyle w:val="Strong"/>
          <w:rFonts w:ascii="Calibri" w:hAnsi="Calibri" w:cs="Calibri"/>
          <w:b w:val="0"/>
          <w:bCs w:val="0"/>
        </w:rPr>
        <w:t>(3)</w:t>
      </w:r>
      <w:r w:rsidRPr="00B66468">
        <w:rPr>
          <w:rFonts w:ascii="Calibri" w:hAnsi="Calibri" w:cs="Calibri"/>
        </w:rPr>
        <w:t>, 37–43 (2023).</w:t>
      </w:r>
    </w:p>
    <w:p w14:paraId="1E71FE17" w14:textId="44FD54AE"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rPr>
      </w:pPr>
      <w:r w:rsidRPr="00B66468">
        <w:rPr>
          <w:rFonts w:ascii="Calibri" w:hAnsi="Calibri" w:cs="Calibri"/>
        </w:rPr>
        <w:t xml:space="preserve">Katayama, R., Dong, X., Sakata, T. Steep subthreshold slope in solution-gated indium–tin–oxide-based one-piece thin-film transistor enables highly sensitive biosensing. </w:t>
      </w:r>
      <w:r w:rsidRPr="00B66468">
        <w:rPr>
          <w:rStyle w:val="Emphasis"/>
          <w:rFonts w:ascii="Calibri" w:hAnsi="Calibri" w:cs="Calibri"/>
        </w:rPr>
        <w:t>ACS Appl Electron Mater.</w:t>
      </w:r>
      <w:r w:rsidRPr="00B66468">
        <w:rPr>
          <w:rFonts w:ascii="Calibri" w:hAnsi="Calibri" w:cs="Calibri"/>
        </w:rPr>
        <w:t xml:space="preserve"> </w:t>
      </w:r>
      <w:r w:rsidRPr="00B66468">
        <w:rPr>
          <w:rStyle w:val="Strong"/>
          <w:rFonts w:ascii="Calibri" w:hAnsi="Calibri" w:cs="Calibri"/>
        </w:rPr>
        <w:t>7</w:t>
      </w:r>
      <w:r w:rsidRPr="00B66468">
        <w:rPr>
          <w:rFonts w:ascii="Calibri" w:hAnsi="Calibri" w:cs="Calibri"/>
        </w:rPr>
        <w:t xml:space="preserve"> (5), 1862–1870 (2025).</w:t>
      </w:r>
    </w:p>
    <w:p w14:paraId="54E89E8C" w14:textId="3A16A198" w:rsidR="00EB31BD" w:rsidRPr="00B66468" w:rsidRDefault="00EB31BD" w:rsidP="00B66468">
      <w:pPr>
        <w:pStyle w:val="NormalWeb"/>
        <w:numPr>
          <w:ilvl w:val="0"/>
          <w:numId w:val="33"/>
        </w:numPr>
        <w:spacing w:before="0" w:beforeAutospacing="0" w:after="0" w:afterAutospacing="0"/>
        <w:ind w:left="0" w:firstLine="0"/>
        <w:jc w:val="both"/>
        <w:rPr>
          <w:rFonts w:ascii="Calibri" w:hAnsi="Calibri" w:cs="Calibri"/>
          <w:color w:val="C0504D" w:themeColor="accent2"/>
        </w:rPr>
      </w:pPr>
      <w:r w:rsidRPr="00B66468">
        <w:rPr>
          <w:rFonts w:ascii="Calibri" w:hAnsi="Calibri" w:cs="Calibri"/>
        </w:rPr>
        <w:t xml:space="preserve">Nishimura, A., Katayama, R., Sakata, T. Effects of surface oxygen vacancies and hydroxy groups on electrical characteristics in solution-gated one-piece indium–tin–oxide-based field-effect transistors. </w:t>
      </w:r>
      <w:r w:rsidRPr="00B66468">
        <w:rPr>
          <w:rStyle w:val="Emphasis"/>
          <w:rFonts w:ascii="Calibri" w:hAnsi="Calibri" w:cs="Calibri"/>
        </w:rPr>
        <w:t>Langmuir.</w:t>
      </w:r>
      <w:r w:rsidRPr="00B66468">
        <w:rPr>
          <w:rFonts w:ascii="Calibri" w:hAnsi="Calibri" w:cs="Calibri"/>
        </w:rPr>
        <w:t xml:space="preserve"> </w:t>
      </w:r>
      <w:r w:rsidRPr="00B66468">
        <w:rPr>
          <w:rStyle w:val="Strong"/>
          <w:rFonts w:ascii="Calibri" w:hAnsi="Calibri" w:cs="Calibri"/>
        </w:rPr>
        <w:t>41</w:t>
      </w:r>
      <w:r w:rsidR="00D14C37" w:rsidRPr="00B66468">
        <w:rPr>
          <w:rStyle w:val="Strong"/>
          <w:rFonts w:ascii="Calibri" w:hAnsi="Calibri" w:cs="Calibri"/>
        </w:rPr>
        <w:t xml:space="preserve"> </w:t>
      </w:r>
      <w:r w:rsidR="00D14C37" w:rsidRPr="00B66468">
        <w:rPr>
          <w:rStyle w:val="Strong"/>
          <w:rFonts w:ascii="Calibri" w:hAnsi="Calibri" w:cs="Calibri"/>
          <w:b w:val="0"/>
          <w:bCs w:val="0"/>
        </w:rPr>
        <w:t>(1)</w:t>
      </w:r>
      <w:r w:rsidRPr="00B66468">
        <w:rPr>
          <w:rFonts w:ascii="Calibri" w:hAnsi="Calibri" w:cs="Calibri"/>
        </w:rPr>
        <w:t>, 607–613 (2025).</w:t>
      </w:r>
    </w:p>
    <w:sectPr w:rsidR="00EB31BD" w:rsidRPr="00B66468" w:rsidSect="00B66468">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C725" w14:textId="77777777" w:rsidR="00FB0A19" w:rsidRDefault="00FB0A19">
      <w:r>
        <w:separator/>
      </w:r>
    </w:p>
  </w:endnote>
  <w:endnote w:type="continuationSeparator" w:id="0">
    <w:p w14:paraId="3DA83901" w14:textId="77777777" w:rsidR="00FB0A19" w:rsidRDefault="00FB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72DA" w14:textId="77777777" w:rsidR="00091F54" w:rsidRDefault="0009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39B1" w14:textId="77777777" w:rsidR="00FB0A19" w:rsidRDefault="00FB0A19">
      <w:r>
        <w:separator/>
      </w:r>
    </w:p>
  </w:footnote>
  <w:footnote w:type="continuationSeparator" w:id="0">
    <w:p w14:paraId="093EF7B7" w14:textId="77777777" w:rsidR="00FB0A19" w:rsidRDefault="00FB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49826B6"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C38"/>
    <w:multiLevelType w:val="multilevel"/>
    <w:tmpl w:val="0409001F"/>
    <w:lvl w:ilvl="0">
      <w:start w:val="1"/>
      <w:numFmt w:val="decimal"/>
      <w:lvlText w:val="%1."/>
      <w:lvlJc w:val="left"/>
      <w:pPr>
        <w:ind w:left="850" w:hanging="425"/>
      </w:p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 w15:restartNumberingAfterBreak="0">
    <w:nsid w:val="10BE6E16"/>
    <w:multiLevelType w:val="hybridMultilevel"/>
    <w:tmpl w:val="E3CEE6D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76748C"/>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87DDA"/>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9C292B"/>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3C2E8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066ED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E671C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EB70ABB"/>
    <w:multiLevelType w:val="multilevel"/>
    <w:tmpl w:val="74229C2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Theme="majorHAnsi" w:hAnsiTheme="majorHAnsi" w:cstheme="majorHAnsi" w:hint="default"/>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7E22D3"/>
    <w:multiLevelType w:val="hybridMultilevel"/>
    <w:tmpl w:val="AD6A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02F6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64920520"/>
    <w:multiLevelType w:val="hybridMultilevel"/>
    <w:tmpl w:val="AD6A371C"/>
    <w:lvl w:ilvl="0" w:tplc="FFFFFFFF">
      <w:start w:val="1"/>
      <w:numFmt w:val="decimal"/>
      <w:lvlText w:val="%1."/>
      <w:lvlJc w:val="left"/>
      <w:pPr>
        <w:ind w:left="513" w:hanging="360"/>
      </w:p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22" w15:restartNumberingAfterBreak="0">
    <w:nsid w:val="66E93BC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19259F"/>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7920F3"/>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E01D01"/>
    <w:multiLevelType w:val="hybridMultilevel"/>
    <w:tmpl w:val="E0629CB4"/>
    <w:lvl w:ilvl="0" w:tplc="23FCD128">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6B67D55"/>
    <w:multiLevelType w:val="hybridMultilevel"/>
    <w:tmpl w:val="68C27A9A"/>
    <w:lvl w:ilvl="0" w:tplc="0409000F">
      <w:start w:val="1"/>
      <w:numFmt w:val="decimal"/>
      <w:lvlText w:val="%1."/>
      <w:lvlJc w:val="left"/>
      <w:pPr>
        <w:ind w:left="720" w:hanging="360"/>
      </w:pPr>
    </w:lvl>
    <w:lvl w:ilvl="1" w:tplc="AE5A39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A4B7E"/>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327F42"/>
    <w:multiLevelType w:val="hybridMultilevel"/>
    <w:tmpl w:val="AD6A3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417DD8"/>
    <w:multiLevelType w:val="hybridMultilevel"/>
    <w:tmpl w:val="710085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104A9"/>
    <w:multiLevelType w:val="hybridMultilevel"/>
    <w:tmpl w:val="7A6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77530">
    <w:abstractNumId w:val="8"/>
  </w:num>
  <w:num w:numId="2" w16cid:durableId="59788706">
    <w:abstractNumId w:val="14"/>
  </w:num>
  <w:num w:numId="3" w16cid:durableId="2080515668">
    <w:abstractNumId w:val="26"/>
  </w:num>
  <w:num w:numId="4" w16cid:durableId="2072190919">
    <w:abstractNumId w:val="5"/>
  </w:num>
  <w:num w:numId="5" w16cid:durableId="448013594">
    <w:abstractNumId w:val="18"/>
  </w:num>
  <w:num w:numId="6" w16cid:durableId="1900440358">
    <w:abstractNumId w:val="23"/>
  </w:num>
  <w:num w:numId="7" w16cid:durableId="1050422072">
    <w:abstractNumId w:val="9"/>
  </w:num>
  <w:num w:numId="8" w16cid:durableId="1158766588">
    <w:abstractNumId w:val="13"/>
  </w:num>
  <w:num w:numId="9" w16cid:durableId="1703170934">
    <w:abstractNumId w:val="6"/>
  </w:num>
  <w:num w:numId="10" w16cid:durableId="992105187">
    <w:abstractNumId w:val="11"/>
  </w:num>
  <w:num w:numId="11" w16cid:durableId="1633904841">
    <w:abstractNumId w:val="15"/>
  </w:num>
  <w:num w:numId="12" w16cid:durableId="1250385508">
    <w:abstractNumId w:val="7"/>
  </w:num>
  <w:num w:numId="13" w16cid:durableId="796030875">
    <w:abstractNumId w:val="32"/>
  </w:num>
  <w:num w:numId="14" w16cid:durableId="1286305429">
    <w:abstractNumId w:val="19"/>
  </w:num>
  <w:num w:numId="15" w16cid:durableId="1932202055">
    <w:abstractNumId w:val="29"/>
  </w:num>
  <w:num w:numId="16" w16cid:durableId="617641234">
    <w:abstractNumId w:val="24"/>
  </w:num>
  <w:num w:numId="17" w16cid:durableId="489714250">
    <w:abstractNumId w:val="3"/>
  </w:num>
  <w:num w:numId="18" w16cid:durableId="986400800">
    <w:abstractNumId w:val="21"/>
  </w:num>
  <w:num w:numId="19" w16cid:durableId="999386668">
    <w:abstractNumId w:val="4"/>
  </w:num>
  <w:num w:numId="20" w16cid:durableId="1521121454">
    <w:abstractNumId w:val="25"/>
  </w:num>
  <w:num w:numId="21" w16cid:durableId="130101263">
    <w:abstractNumId w:val="2"/>
  </w:num>
  <w:num w:numId="22" w16cid:durableId="1421292058">
    <w:abstractNumId w:val="30"/>
  </w:num>
  <w:num w:numId="23" w16cid:durableId="192808474">
    <w:abstractNumId w:val="33"/>
  </w:num>
  <w:num w:numId="24" w16cid:durableId="1286430657">
    <w:abstractNumId w:val="17"/>
  </w:num>
  <w:num w:numId="25" w16cid:durableId="328679319">
    <w:abstractNumId w:val="12"/>
  </w:num>
  <w:num w:numId="26" w16cid:durableId="586693424">
    <w:abstractNumId w:val="20"/>
  </w:num>
  <w:num w:numId="27" w16cid:durableId="1471358285">
    <w:abstractNumId w:val="10"/>
  </w:num>
  <w:num w:numId="28" w16cid:durableId="267588653">
    <w:abstractNumId w:val="0"/>
  </w:num>
  <w:num w:numId="29" w16cid:durableId="777872650">
    <w:abstractNumId w:val="16"/>
  </w:num>
  <w:num w:numId="30" w16cid:durableId="1678270033">
    <w:abstractNumId w:val="22"/>
  </w:num>
  <w:num w:numId="31" w16cid:durableId="1838811548">
    <w:abstractNumId w:val="28"/>
  </w:num>
  <w:num w:numId="32" w16cid:durableId="1530140788">
    <w:abstractNumId w:val="31"/>
  </w:num>
  <w:num w:numId="33" w16cid:durableId="668219638">
    <w:abstractNumId w:val="27"/>
  </w:num>
  <w:num w:numId="34" w16cid:durableId="44330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s>
  <w:rsids>
    <w:rsidRoot w:val="006E4797"/>
    <w:rsid w:val="00002D70"/>
    <w:rsid w:val="00007CE9"/>
    <w:rsid w:val="00010D53"/>
    <w:rsid w:val="00010E55"/>
    <w:rsid w:val="00011553"/>
    <w:rsid w:val="0001377D"/>
    <w:rsid w:val="000221CD"/>
    <w:rsid w:val="000257FE"/>
    <w:rsid w:val="00027409"/>
    <w:rsid w:val="00027D68"/>
    <w:rsid w:val="00027F67"/>
    <w:rsid w:val="00032216"/>
    <w:rsid w:val="0003432D"/>
    <w:rsid w:val="00034C0B"/>
    <w:rsid w:val="000422A4"/>
    <w:rsid w:val="0004355D"/>
    <w:rsid w:val="00045448"/>
    <w:rsid w:val="00045814"/>
    <w:rsid w:val="000508AE"/>
    <w:rsid w:val="0005475C"/>
    <w:rsid w:val="000558A2"/>
    <w:rsid w:val="00057731"/>
    <w:rsid w:val="00061E0E"/>
    <w:rsid w:val="00065B76"/>
    <w:rsid w:val="00070D35"/>
    <w:rsid w:val="0007439E"/>
    <w:rsid w:val="0007506F"/>
    <w:rsid w:val="00076815"/>
    <w:rsid w:val="00082A5F"/>
    <w:rsid w:val="00082AEA"/>
    <w:rsid w:val="000835E0"/>
    <w:rsid w:val="00091377"/>
    <w:rsid w:val="00091F54"/>
    <w:rsid w:val="0009394E"/>
    <w:rsid w:val="0009505A"/>
    <w:rsid w:val="0009524A"/>
    <w:rsid w:val="00095AA8"/>
    <w:rsid w:val="00096826"/>
    <w:rsid w:val="000A2EF5"/>
    <w:rsid w:val="000A3409"/>
    <w:rsid w:val="000A34E7"/>
    <w:rsid w:val="000B00CA"/>
    <w:rsid w:val="000B3356"/>
    <w:rsid w:val="000B375D"/>
    <w:rsid w:val="000B401B"/>
    <w:rsid w:val="000B41B6"/>
    <w:rsid w:val="000B5FB8"/>
    <w:rsid w:val="000B664C"/>
    <w:rsid w:val="000B70E8"/>
    <w:rsid w:val="000C1114"/>
    <w:rsid w:val="000C188F"/>
    <w:rsid w:val="000C2DF5"/>
    <w:rsid w:val="000C6782"/>
    <w:rsid w:val="000C6E63"/>
    <w:rsid w:val="000D4BD2"/>
    <w:rsid w:val="000D67A5"/>
    <w:rsid w:val="000E2ABF"/>
    <w:rsid w:val="000E3780"/>
    <w:rsid w:val="000E4C51"/>
    <w:rsid w:val="000F155B"/>
    <w:rsid w:val="000F4D30"/>
    <w:rsid w:val="000F7944"/>
    <w:rsid w:val="001010D7"/>
    <w:rsid w:val="00102367"/>
    <w:rsid w:val="001071C6"/>
    <w:rsid w:val="001125E0"/>
    <w:rsid w:val="0011518D"/>
    <w:rsid w:val="00120985"/>
    <w:rsid w:val="001216DD"/>
    <w:rsid w:val="00121FC9"/>
    <w:rsid w:val="00132364"/>
    <w:rsid w:val="0013252F"/>
    <w:rsid w:val="00135C67"/>
    <w:rsid w:val="00137DC9"/>
    <w:rsid w:val="00141EEF"/>
    <w:rsid w:val="00141FD4"/>
    <w:rsid w:val="0014681F"/>
    <w:rsid w:val="00147C6F"/>
    <w:rsid w:val="00150CB8"/>
    <w:rsid w:val="00152861"/>
    <w:rsid w:val="00155145"/>
    <w:rsid w:val="0015607D"/>
    <w:rsid w:val="00157921"/>
    <w:rsid w:val="00161CCB"/>
    <w:rsid w:val="00164104"/>
    <w:rsid w:val="00164ADD"/>
    <w:rsid w:val="00164C48"/>
    <w:rsid w:val="001678BF"/>
    <w:rsid w:val="001702A1"/>
    <w:rsid w:val="00170666"/>
    <w:rsid w:val="001710B9"/>
    <w:rsid w:val="0017253E"/>
    <w:rsid w:val="00181E1D"/>
    <w:rsid w:val="0018495D"/>
    <w:rsid w:val="00187E08"/>
    <w:rsid w:val="0019159B"/>
    <w:rsid w:val="00194C04"/>
    <w:rsid w:val="001957F2"/>
    <w:rsid w:val="001A0CE5"/>
    <w:rsid w:val="001A4225"/>
    <w:rsid w:val="001B2D4F"/>
    <w:rsid w:val="001D0A3A"/>
    <w:rsid w:val="001E156B"/>
    <w:rsid w:val="001E50B4"/>
    <w:rsid w:val="001E5DC3"/>
    <w:rsid w:val="001F035D"/>
    <w:rsid w:val="001F0AFF"/>
    <w:rsid w:val="001F15A5"/>
    <w:rsid w:val="001F2635"/>
    <w:rsid w:val="001F2BFE"/>
    <w:rsid w:val="001F3FA3"/>
    <w:rsid w:val="001F5435"/>
    <w:rsid w:val="001F6ED2"/>
    <w:rsid w:val="002011D6"/>
    <w:rsid w:val="002046FD"/>
    <w:rsid w:val="00210DD6"/>
    <w:rsid w:val="00211318"/>
    <w:rsid w:val="002144F5"/>
    <w:rsid w:val="00215659"/>
    <w:rsid w:val="00220286"/>
    <w:rsid w:val="00220ADC"/>
    <w:rsid w:val="00221E3D"/>
    <w:rsid w:val="00222DE3"/>
    <w:rsid w:val="00223F91"/>
    <w:rsid w:val="00230390"/>
    <w:rsid w:val="00234C8E"/>
    <w:rsid w:val="002365FB"/>
    <w:rsid w:val="00240A91"/>
    <w:rsid w:val="002453AB"/>
    <w:rsid w:val="00247865"/>
    <w:rsid w:val="002500D1"/>
    <w:rsid w:val="00251FD9"/>
    <w:rsid w:val="00252077"/>
    <w:rsid w:val="00253BB5"/>
    <w:rsid w:val="00254D9D"/>
    <w:rsid w:val="00255241"/>
    <w:rsid w:val="0025620B"/>
    <w:rsid w:val="00257B0E"/>
    <w:rsid w:val="002608EB"/>
    <w:rsid w:val="00263DAA"/>
    <w:rsid w:val="00272E87"/>
    <w:rsid w:val="002748C6"/>
    <w:rsid w:val="00276132"/>
    <w:rsid w:val="00281A6F"/>
    <w:rsid w:val="00291670"/>
    <w:rsid w:val="00294928"/>
    <w:rsid w:val="00295F7F"/>
    <w:rsid w:val="002A0F0F"/>
    <w:rsid w:val="002A1EB7"/>
    <w:rsid w:val="002A360E"/>
    <w:rsid w:val="002A445A"/>
    <w:rsid w:val="002B0C69"/>
    <w:rsid w:val="002B3E62"/>
    <w:rsid w:val="002B752C"/>
    <w:rsid w:val="002D05D4"/>
    <w:rsid w:val="002D0D3E"/>
    <w:rsid w:val="002D1FC8"/>
    <w:rsid w:val="002D5432"/>
    <w:rsid w:val="002D7362"/>
    <w:rsid w:val="002E065D"/>
    <w:rsid w:val="002E10A4"/>
    <w:rsid w:val="002E1366"/>
    <w:rsid w:val="002E3D05"/>
    <w:rsid w:val="002E6B1C"/>
    <w:rsid w:val="002F43AA"/>
    <w:rsid w:val="002F68FF"/>
    <w:rsid w:val="003006DE"/>
    <w:rsid w:val="00300D57"/>
    <w:rsid w:val="00306289"/>
    <w:rsid w:val="003069D5"/>
    <w:rsid w:val="00306FA0"/>
    <w:rsid w:val="00307BDA"/>
    <w:rsid w:val="00311A4A"/>
    <w:rsid w:val="003153A1"/>
    <w:rsid w:val="0031658E"/>
    <w:rsid w:val="003212C6"/>
    <w:rsid w:val="00322F60"/>
    <w:rsid w:val="00324EB1"/>
    <w:rsid w:val="0032593F"/>
    <w:rsid w:val="00326DB4"/>
    <w:rsid w:val="003274BF"/>
    <w:rsid w:val="00330E7A"/>
    <w:rsid w:val="0033149E"/>
    <w:rsid w:val="00336D13"/>
    <w:rsid w:val="003420DC"/>
    <w:rsid w:val="00343785"/>
    <w:rsid w:val="00351087"/>
    <w:rsid w:val="00373B9F"/>
    <w:rsid w:val="00373BE6"/>
    <w:rsid w:val="003756E0"/>
    <w:rsid w:val="00375C04"/>
    <w:rsid w:val="00376DC7"/>
    <w:rsid w:val="00381B72"/>
    <w:rsid w:val="00383F63"/>
    <w:rsid w:val="00384101"/>
    <w:rsid w:val="0038691C"/>
    <w:rsid w:val="003905F6"/>
    <w:rsid w:val="003913C0"/>
    <w:rsid w:val="00391B2A"/>
    <w:rsid w:val="0039432B"/>
    <w:rsid w:val="00394AAC"/>
    <w:rsid w:val="003974DD"/>
    <w:rsid w:val="003A0F56"/>
    <w:rsid w:val="003A2C02"/>
    <w:rsid w:val="003A3695"/>
    <w:rsid w:val="003A4D39"/>
    <w:rsid w:val="003B14DA"/>
    <w:rsid w:val="003B2FAF"/>
    <w:rsid w:val="003B48EA"/>
    <w:rsid w:val="003B724C"/>
    <w:rsid w:val="003C0E3D"/>
    <w:rsid w:val="003C411D"/>
    <w:rsid w:val="003D6426"/>
    <w:rsid w:val="003E0296"/>
    <w:rsid w:val="003E5487"/>
    <w:rsid w:val="003E5505"/>
    <w:rsid w:val="003E557E"/>
    <w:rsid w:val="003F1E25"/>
    <w:rsid w:val="003F2478"/>
    <w:rsid w:val="0040192A"/>
    <w:rsid w:val="00401BA6"/>
    <w:rsid w:val="00402B43"/>
    <w:rsid w:val="00403421"/>
    <w:rsid w:val="0040579A"/>
    <w:rsid w:val="004064E1"/>
    <w:rsid w:val="00412D95"/>
    <w:rsid w:val="0041374C"/>
    <w:rsid w:val="00416AC7"/>
    <w:rsid w:val="00421574"/>
    <w:rsid w:val="00422912"/>
    <w:rsid w:val="0042352B"/>
    <w:rsid w:val="00425D5E"/>
    <w:rsid w:val="00426A97"/>
    <w:rsid w:val="004305C4"/>
    <w:rsid w:val="00430BFA"/>
    <w:rsid w:val="004321BF"/>
    <w:rsid w:val="004338E7"/>
    <w:rsid w:val="004374CD"/>
    <w:rsid w:val="00445A9E"/>
    <w:rsid w:val="004479AC"/>
    <w:rsid w:val="00451B79"/>
    <w:rsid w:val="00452BE7"/>
    <w:rsid w:val="00464820"/>
    <w:rsid w:val="004674DE"/>
    <w:rsid w:val="00467E4C"/>
    <w:rsid w:val="00471D4F"/>
    <w:rsid w:val="00473584"/>
    <w:rsid w:val="00482BAC"/>
    <w:rsid w:val="004912E8"/>
    <w:rsid w:val="00492798"/>
    <w:rsid w:val="00496AC3"/>
    <w:rsid w:val="004A23B7"/>
    <w:rsid w:val="004A24E1"/>
    <w:rsid w:val="004A470A"/>
    <w:rsid w:val="004A6376"/>
    <w:rsid w:val="004B26C2"/>
    <w:rsid w:val="004B2C56"/>
    <w:rsid w:val="004B552E"/>
    <w:rsid w:val="004B5A5D"/>
    <w:rsid w:val="004B7730"/>
    <w:rsid w:val="004C0985"/>
    <w:rsid w:val="004C1225"/>
    <w:rsid w:val="004C1774"/>
    <w:rsid w:val="004C336D"/>
    <w:rsid w:val="004C3485"/>
    <w:rsid w:val="004C5FE4"/>
    <w:rsid w:val="004C69D6"/>
    <w:rsid w:val="004D24AC"/>
    <w:rsid w:val="004D2DB0"/>
    <w:rsid w:val="004D2EF2"/>
    <w:rsid w:val="004D362E"/>
    <w:rsid w:val="004D5EA5"/>
    <w:rsid w:val="004D5F84"/>
    <w:rsid w:val="004D6BDE"/>
    <w:rsid w:val="004E4160"/>
    <w:rsid w:val="004E4986"/>
    <w:rsid w:val="004F1BEB"/>
    <w:rsid w:val="004F5C5D"/>
    <w:rsid w:val="004F6A4F"/>
    <w:rsid w:val="004F73B2"/>
    <w:rsid w:val="005026F6"/>
    <w:rsid w:val="00502A22"/>
    <w:rsid w:val="00503FD3"/>
    <w:rsid w:val="005073A0"/>
    <w:rsid w:val="00510B7B"/>
    <w:rsid w:val="00511ABF"/>
    <w:rsid w:val="00511AF2"/>
    <w:rsid w:val="00513CCF"/>
    <w:rsid w:val="005171B8"/>
    <w:rsid w:val="00517359"/>
    <w:rsid w:val="00520FAF"/>
    <w:rsid w:val="00523669"/>
    <w:rsid w:val="00523BC4"/>
    <w:rsid w:val="0052575A"/>
    <w:rsid w:val="00525ECD"/>
    <w:rsid w:val="00527097"/>
    <w:rsid w:val="00534BD5"/>
    <w:rsid w:val="0053701D"/>
    <w:rsid w:val="00542320"/>
    <w:rsid w:val="0054428A"/>
    <w:rsid w:val="00544732"/>
    <w:rsid w:val="00546D46"/>
    <w:rsid w:val="00550933"/>
    <w:rsid w:val="00551D82"/>
    <w:rsid w:val="00563C1D"/>
    <w:rsid w:val="00564A10"/>
    <w:rsid w:val="00565359"/>
    <w:rsid w:val="00565D05"/>
    <w:rsid w:val="00567112"/>
    <w:rsid w:val="00570980"/>
    <w:rsid w:val="00575E55"/>
    <w:rsid w:val="0058073B"/>
    <w:rsid w:val="00583EC2"/>
    <w:rsid w:val="0059232F"/>
    <w:rsid w:val="00593361"/>
    <w:rsid w:val="005965A8"/>
    <w:rsid w:val="005A0D41"/>
    <w:rsid w:val="005A22FA"/>
    <w:rsid w:val="005A2A1C"/>
    <w:rsid w:val="005A388A"/>
    <w:rsid w:val="005A5946"/>
    <w:rsid w:val="005A789F"/>
    <w:rsid w:val="005B463F"/>
    <w:rsid w:val="005B4B83"/>
    <w:rsid w:val="005B4F1A"/>
    <w:rsid w:val="005B60E0"/>
    <w:rsid w:val="005B7507"/>
    <w:rsid w:val="005C1268"/>
    <w:rsid w:val="005C2D63"/>
    <w:rsid w:val="005D18B9"/>
    <w:rsid w:val="005D5A84"/>
    <w:rsid w:val="005D7435"/>
    <w:rsid w:val="005E1717"/>
    <w:rsid w:val="005E1CF6"/>
    <w:rsid w:val="005E2694"/>
    <w:rsid w:val="005E57BD"/>
    <w:rsid w:val="005E60D1"/>
    <w:rsid w:val="005E798C"/>
    <w:rsid w:val="005F1523"/>
    <w:rsid w:val="005F4B20"/>
    <w:rsid w:val="005F5DEB"/>
    <w:rsid w:val="005F6062"/>
    <w:rsid w:val="00611436"/>
    <w:rsid w:val="00615035"/>
    <w:rsid w:val="00615384"/>
    <w:rsid w:val="006214F4"/>
    <w:rsid w:val="00621773"/>
    <w:rsid w:val="006224DE"/>
    <w:rsid w:val="00622578"/>
    <w:rsid w:val="00622607"/>
    <w:rsid w:val="00623256"/>
    <w:rsid w:val="006252E8"/>
    <w:rsid w:val="00626924"/>
    <w:rsid w:val="00627E56"/>
    <w:rsid w:val="00627F70"/>
    <w:rsid w:val="00627FEA"/>
    <w:rsid w:val="00631CB3"/>
    <w:rsid w:val="00632C63"/>
    <w:rsid w:val="00632E95"/>
    <w:rsid w:val="006330F5"/>
    <w:rsid w:val="006341DD"/>
    <w:rsid w:val="00634672"/>
    <w:rsid w:val="00634785"/>
    <w:rsid w:val="006349EB"/>
    <w:rsid w:val="0063693F"/>
    <w:rsid w:val="006406BE"/>
    <w:rsid w:val="00652985"/>
    <w:rsid w:val="006531E8"/>
    <w:rsid w:val="006532EE"/>
    <w:rsid w:val="006549E0"/>
    <w:rsid w:val="00660D67"/>
    <w:rsid w:val="00667253"/>
    <w:rsid w:val="00667F27"/>
    <w:rsid w:val="006754BF"/>
    <w:rsid w:val="006755EE"/>
    <w:rsid w:val="00676104"/>
    <w:rsid w:val="00676114"/>
    <w:rsid w:val="006768FC"/>
    <w:rsid w:val="00676D28"/>
    <w:rsid w:val="00677DCC"/>
    <w:rsid w:val="006814BE"/>
    <w:rsid w:val="0068180C"/>
    <w:rsid w:val="006824BF"/>
    <w:rsid w:val="006841B3"/>
    <w:rsid w:val="0069124A"/>
    <w:rsid w:val="006912BB"/>
    <w:rsid w:val="00692D3A"/>
    <w:rsid w:val="00693587"/>
    <w:rsid w:val="00695373"/>
    <w:rsid w:val="00695599"/>
    <w:rsid w:val="00695A67"/>
    <w:rsid w:val="00695F6B"/>
    <w:rsid w:val="00697F21"/>
    <w:rsid w:val="006A3BA5"/>
    <w:rsid w:val="006B3B19"/>
    <w:rsid w:val="006B45C0"/>
    <w:rsid w:val="006B6B7F"/>
    <w:rsid w:val="006B6D5C"/>
    <w:rsid w:val="006C30C7"/>
    <w:rsid w:val="006C571D"/>
    <w:rsid w:val="006C7304"/>
    <w:rsid w:val="006C7B7E"/>
    <w:rsid w:val="006D526B"/>
    <w:rsid w:val="006D7664"/>
    <w:rsid w:val="006E12DB"/>
    <w:rsid w:val="006E31C8"/>
    <w:rsid w:val="006E35EB"/>
    <w:rsid w:val="006E4797"/>
    <w:rsid w:val="006E4F84"/>
    <w:rsid w:val="006F0B4B"/>
    <w:rsid w:val="006F4F22"/>
    <w:rsid w:val="006F63C4"/>
    <w:rsid w:val="00701F12"/>
    <w:rsid w:val="0070444F"/>
    <w:rsid w:val="00704823"/>
    <w:rsid w:val="00705677"/>
    <w:rsid w:val="00705EA4"/>
    <w:rsid w:val="00711888"/>
    <w:rsid w:val="00712084"/>
    <w:rsid w:val="00712721"/>
    <w:rsid w:val="00714BE0"/>
    <w:rsid w:val="00715023"/>
    <w:rsid w:val="00716C30"/>
    <w:rsid w:val="0072572D"/>
    <w:rsid w:val="007268B6"/>
    <w:rsid w:val="007275D8"/>
    <w:rsid w:val="00731677"/>
    <w:rsid w:val="00732A92"/>
    <w:rsid w:val="00735A3C"/>
    <w:rsid w:val="00737D49"/>
    <w:rsid w:val="0074415A"/>
    <w:rsid w:val="007457CD"/>
    <w:rsid w:val="007465EF"/>
    <w:rsid w:val="00746A86"/>
    <w:rsid w:val="007472FE"/>
    <w:rsid w:val="00751DD7"/>
    <w:rsid w:val="00752148"/>
    <w:rsid w:val="007601BA"/>
    <w:rsid w:val="007616D5"/>
    <w:rsid w:val="00762C46"/>
    <w:rsid w:val="007636BA"/>
    <w:rsid w:val="00763D22"/>
    <w:rsid w:val="007703AF"/>
    <w:rsid w:val="00771001"/>
    <w:rsid w:val="00772B92"/>
    <w:rsid w:val="0077475D"/>
    <w:rsid w:val="007758FB"/>
    <w:rsid w:val="00782DB6"/>
    <w:rsid w:val="007838BB"/>
    <w:rsid w:val="007851A9"/>
    <w:rsid w:val="00790C6D"/>
    <w:rsid w:val="007911CF"/>
    <w:rsid w:val="007A0772"/>
    <w:rsid w:val="007A07A0"/>
    <w:rsid w:val="007A07B9"/>
    <w:rsid w:val="007A1659"/>
    <w:rsid w:val="007B1732"/>
    <w:rsid w:val="007B6685"/>
    <w:rsid w:val="007C1525"/>
    <w:rsid w:val="007C21BF"/>
    <w:rsid w:val="007C4186"/>
    <w:rsid w:val="007C693C"/>
    <w:rsid w:val="007D2A10"/>
    <w:rsid w:val="007D4853"/>
    <w:rsid w:val="007D6BE0"/>
    <w:rsid w:val="007D79C1"/>
    <w:rsid w:val="007D7F8C"/>
    <w:rsid w:val="007E2B06"/>
    <w:rsid w:val="007E3536"/>
    <w:rsid w:val="007E6A2B"/>
    <w:rsid w:val="007E6C53"/>
    <w:rsid w:val="007F2030"/>
    <w:rsid w:val="007F565B"/>
    <w:rsid w:val="007F754B"/>
    <w:rsid w:val="007F76CE"/>
    <w:rsid w:val="00805AFF"/>
    <w:rsid w:val="008074DF"/>
    <w:rsid w:val="00807CE3"/>
    <w:rsid w:val="0081264C"/>
    <w:rsid w:val="00812A8D"/>
    <w:rsid w:val="008155B9"/>
    <w:rsid w:val="00816357"/>
    <w:rsid w:val="00817DB4"/>
    <w:rsid w:val="008200A4"/>
    <w:rsid w:val="00820755"/>
    <w:rsid w:val="00820C63"/>
    <w:rsid w:val="00821682"/>
    <w:rsid w:val="00825EE7"/>
    <w:rsid w:val="00826B94"/>
    <w:rsid w:val="008314DB"/>
    <w:rsid w:val="00835AB8"/>
    <w:rsid w:val="0084035C"/>
    <w:rsid w:val="008407A9"/>
    <w:rsid w:val="008432B7"/>
    <w:rsid w:val="00843DF8"/>
    <w:rsid w:val="0084452E"/>
    <w:rsid w:val="008445B5"/>
    <w:rsid w:val="008461C6"/>
    <w:rsid w:val="00846360"/>
    <w:rsid w:val="008543DB"/>
    <w:rsid w:val="0085668E"/>
    <w:rsid w:val="00860CF4"/>
    <w:rsid w:val="0086104D"/>
    <w:rsid w:val="008614AE"/>
    <w:rsid w:val="00864733"/>
    <w:rsid w:val="00866368"/>
    <w:rsid w:val="00866C29"/>
    <w:rsid w:val="00883903"/>
    <w:rsid w:val="00885B45"/>
    <w:rsid w:val="00886ADF"/>
    <w:rsid w:val="008876EF"/>
    <w:rsid w:val="008948DA"/>
    <w:rsid w:val="008A04F7"/>
    <w:rsid w:val="008A3400"/>
    <w:rsid w:val="008A6E96"/>
    <w:rsid w:val="008B00E2"/>
    <w:rsid w:val="008B19BE"/>
    <w:rsid w:val="008B2634"/>
    <w:rsid w:val="008B35D2"/>
    <w:rsid w:val="008B3F4B"/>
    <w:rsid w:val="008C61B0"/>
    <w:rsid w:val="008C7443"/>
    <w:rsid w:val="008D03A1"/>
    <w:rsid w:val="008D2A96"/>
    <w:rsid w:val="008D3E58"/>
    <w:rsid w:val="008D5324"/>
    <w:rsid w:val="008D7519"/>
    <w:rsid w:val="008D7823"/>
    <w:rsid w:val="008E23DD"/>
    <w:rsid w:val="008E4DE5"/>
    <w:rsid w:val="008F1385"/>
    <w:rsid w:val="008F5B12"/>
    <w:rsid w:val="00904FB5"/>
    <w:rsid w:val="00905A1F"/>
    <w:rsid w:val="00907A47"/>
    <w:rsid w:val="00911F56"/>
    <w:rsid w:val="009157DE"/>
    <w:rsid w:val="00924D61"/>
    <w:rsid w:val="00924E33"/>
    <w:rsid w:val="00932B07"/>
    <w:rsid w:val="00935516"/>
    <w:rsid w:val="00941D54"/>
    <w:rsid w:val="00943766"/>
    <w:rsid w:val="00952B07"/>
    <w:rsid w:val="00954155"/>
    <w:rsid w:val="00960D55"/>
    <w:rsid w:val="00961312"/>
    <w:rsid w:val="00962917"/>
    <w:rsid w:val="00962ABA"/>
    <w:rsid w:val="00964571"/>
    <w:rsid w:val="00965373"/>
    <w:rsid w:val="00965DD1"/>
    <w:rsid w:val="00967892"/>
    <w:rsid w:val="009730BA"/>
    <w:rsid w:val="00973653"/>
    <w:rsid w:val="00973A50"/>
    <w:rsid w:val="009765EA"/>
    <w:rsid w:val="0098174B"/>
    <w:rsid w:val="00984424"/>
    <w:rsid w:val="00985199"/>
    <w:rsid w:val="0099081F"/>
    <w:rsid w:val="0099106C"/>
    <w:rsid w:val="00993DA4"/>
    <w:rsid w:val="00994F50"/>
    <w:rsid w:val="00996926"/>
    <w:rsid w:val="00997815"/>
    <w:rsid w:val="009A06B0"/>
    <w:rsid w:val="009B0738"/>
    <w:rsid w:val="009B2D7A"/>
    <w:rsid w:val="009B6B3E"/>
    <w:rsid w:val="009C1E4B"/>
    <w:rsid w:val="009C3247"/>
    <w:rsid w:val="009C3C0B"/>
    <w:rsid w:val="009C4031"/>
    <w:rsid w:val="009C4B42"/>
    <w:rsid w:val="009C6A86"/>
    <w:rsid w:val="009D4A66"/>
    <w:rsid w:val="009D5EF6"/>
    <w:rsid w:val="009D6AE0"/>
    <w:rsid w:val="009D7C65"/>
    <w:rsid w:val="009E1BB7"/>
    <w:rsid w:val="009E2A8A"/>
    <w:rsid w:val="009E570B"/>
    <w:rsid w:val="009E79E0"/>
    <w:rsid w:val="009F25D1"/>
    <w:rsid w:val="009F2CDF"/>
    <w:rsid w:val="009F4E87"/>
    <w:rsid w:val="00A02739"/>
    <w:rsid w:val="00A03832"/>
    <w:rsid w:val="00A116A4"/>
    <w:rsid w:val="00A12D98"/>
    <w:rsid w:val="00A1684A"/>
    <w:rsid w:val="00A21214"/>
    <w:rsid w:val="00A27659"/>
    <w:rsid w:val="00A337EB"/>
    <w:rsid w:val="00A34030"/>
    <w:rsid w:val="00A35C24"/>
    <w:rsid w:val="00A427C1"/>
    <w:rsid w:val="00A429D7"/>
    <w:rsid w:val="00A43FF0"/>
    <w:rsid w:val="00A456AD"/>
    <w:rsid w:val="00A52268"/>
    <w:rsid w:val="00A720B3"/>
    <w:rsid w:val="00A72715"/>
    <w:rsid w:val="00A73E75"/>
    <w:rsid w:val="00A870BC"/>
    <w:rsid w:val="00A91286"/>
    <w:rsid w:val="00AA3181"/>
    <w:rsid w:val="00AA66FB"/>
    <w:rsid w:val="00AA7BC0"/>
    <w:rsid w:val="00AB103A"/>
    <w:rsid w:val="00AB1D4B"/>
    <w:rsid w:val="00AB2FFD"/>
    <w:rsid w:val="00AB3231"/>
    <w:rsid w:val="00AB338F"/>
    <w:rsid w:val="00AB3484"/>
    <w:rsid w:val="00AB3D6E"/>
    <w:rsid w:val="00AB6E01"/>
    <w:rsid w:val="00AC11BB"/>
    <w:rsid w:val="00AC3E28"/>
    <w:rsid w:val="00AC756A"/>
    <w:rsid w:val="00AD2273"/>
    <w:rsid w:val="00AD69B3"/>
    <w:rsid w:val="00AD719E"/>
    <w:rsid w:val="00AE03A4"/>
    <w:rsid w:val="00AF08CB"/>
    <w:rsid w:val="00AF18B4"/>
    <w:rsid w:val="00AF4B8D"/>
    <w:rsid w:val="00AF60BF"/>
    <w:rsid w:val="00AF69B2"/>
    <w:rsid w:val="00B01D68"/>
    <w:rsid w:val="00B02816"/>
    <w:rsid w:val="00B051F7"/>
    <w:rsid w:val="00B163FE"/>
    <w:rsid w:val="00B23799"/>
    <w:rsid w:val="00B23DEE"/>
    <w:rsid w:val="00B30650"/>
    <w:rsid w:val="00B348B6"/>
    <w:rsid w:val="00B362A8"/>
    <w:rsid w:val="00B36B05"/>
    <w:rsid w:val="00B37C5E"/>
    <w:rsid w:val="00B43841"/>
    <w:rsid w:val="00B503DE"/>
    <w:rsid w:val="00B51AA8"/>
    <w:rsid w:val="00B51F17"/>
    <w:rsid w:val="00B63BD7"/>
    <w:rsid w:val="00B66468"/>
    <w:rsid w:val="00B70B7A"/>
    <w:rsid w:val="00B72571"/>
    <w:rsid w:val="00B7402A"/>
    <w:rsid w:val="00B76D98"/>
    <w:rsid w:val="00B81CC7"/>
    <w:rsid w:val="00B841BE"/>
    <w:rsid w:val="00B842D1"/>
    <w:rsid w:val="00B858B2"/>
    <w:rsid w:val="00B8747C"/>
    <w:rsid w:val="00B93356"/>
    <w:rsid w:val="00B95E4E"/>
    <w:rsid w:val="00B969D6"/>
    <w:rsid w:val="00BA4B1F"/>
    <w:rsid w:val="00BB2B13"/>
    <w:rsid w:val="00BB3A71"/>
    <w:rsid w:val="00BB52A8"/>
    <w:rsid w:val="00BB557E"/>
    <w:rsid w:val="00BB7197"/>
    <w:rsid w:val="00BB7FF5"/>
    <w:rsid w:val="00BC3C1E"/>
    <w:rsid w:val="00BC3D9D"/>
    <w:rsid w:val="00BC5EAB"/>
    <w:rsid w:val="00BD0FD0"/>
    <w:rsid w:val="00BD62E7"/>
    <w:rsid w:val="00BD6BFF"/>
    <w:rsid w:val="00BD7201"/>
    <w:rsid w:val="00BE0001"/>
    <w:rsid w:val="00BE1F9D"/>
    <w:rsid w:val="00BE205A"/>
    <w:rsid w:val="00BE22A2"/>
    <w:rsid w:val="00BE4C27"/>
    <w:rsid w:val="00BE682A"/>
    <w:rsid w:val="00BE795D"/>
    <w:rsid w:val="00BF1B14"/>
    <w:rsid w:val="00BF3B5F"/>
    <w:rsid w:val="00BF5367"/>
    <w:rsid w:val="00C0028C"/>
    <w:rsid w:val="00C01DF7"/>
    <w:rsid w:val="00C025C1"/>
    <w:rsid w:val="00C05B26"/>
    <w:rsid w:val="00C06B6F"/>
    <w:rsid w:val="00C11CDA"/>
    <w:rsid w:val="00C11D93"/>
    <w:rsid w:val="00C143A1"/>
    <w:rsid w:val="00C15D8B"/>
    <w:rsid w:val="00C20BFB"/>
    <w:rsid w:val="00C22C30"/>
    <w:rsid w:val="00C22D0D"/>
    <w:rsid w:val="00C23A78"/>
    <w:rsid w:val="00C25416"/>
    <w:rsid w:val="00C2562F"/>
    <w:rsid w:val="00C27451"/>
    <w:rsid w:val="00C34D80"/>
    <w:rsid w:val="00C40E3B"/>
    <w:rsid w:val="00C41E45"/>
    <w:rsid w:val="00C42013"/>
    <w:rsid w:val="00C423F2"/>
    <w:rsid w:val="00C458FC"/>
    <w:rsid w:val="00C45B31"/>
    <w:rsid w:val="00C45BCB"/>
    <w:rsid w:val="00C474AB"/>
    <w:rsid w:val="00C52D83"/>
    <w:rsid w:val="00C550F3"/>
    <w:rsid w:val="00C5791C"/>
    <w:rsid w:val="00C625E0"/>
    <w:rsid w:val="00C63B9A"/>
    <w:rsid w:val="00C652D8"/>
    <w:rsid w:val="00C65A26"/>
    <w:rsid w:val="00C701D3"/>
    <w:rsid w:val="00C7164D"/>
    <w:rsid w:val="00C74607"/>
    <w:rsid w:val="00C8143B"/>
    <w:rsid w:val="00C8304C"/>
    <w:rsid w:val="00C840E7"/>
    <w:rsid w:val="00C86A61"/>
    <w:rsid w:val="00C86D4C"/>
    <w:rsid w:val="00C87CFE"/>
    <w:rsid w:val="00C9090C"/>
    <w:rsid w:val="00C917BC"/>
    <w:rsid w:val="00C93BC0"/>
    <w:rsid w:val="00C94B18"/>
    <w:rsid w:val="00C97999"/>
    <w:rsid w:val="00CA2B08"/>
    <w:rsid w:val="00CA2BA6"/>
    <w:rsid w:val="00CA480A"/>
    <w:rsid w:val="00CA5C95"/>
    <w:rsid w:val="00CA7873"/>
    <w:rsid w:val="00CB1713"/>
    <w:rsid w:val="00CB1ECE"/>
    <w:rsid w:val="00CB6192"/>
    <w:rsid w:val="00CB6CAE"/>
    <w:rsid w:val="00CB711C"/>
    <w:rsid w:val="00CC5623"/>
    <w:rsid w:val="00CC62FB"/>
    <w:rsid w:val="00CD0519"/>
    <w:rsid w:val="00CD71EC"/>
    <w:rsid w:val="00CE0160"/>
    <w:rsid w:val="00CE0940"/>
    <w:rsid w:val="00CE3D3D"/>
    <w:rsid w:val="00CE542D"/>
    <w:rsid w:val="00CE6447"/>
    <w:rsid w:val="00CE6955"/>
    <w:rsid w:val="00CF31C9"/>
    <w:rsid w:val="00CF3CE7"/>
    <w:rsid w:val="00CF4471"/>
    <w:rsid w:val="00CF757F"/>
    <w:rsid w:val="00D01A38"/>
    <w:rsid w:val="00D025CC"/>
    <w:rsid w:val="00D047BB"/>
    <w:rsid w:val="00D06BCD"/>
    <w:rsid w:val="00D077EF"/>
    <w:rsid w:val="00D11786"/>
    <w:rsid w:val="00D13D07"/>
    <w:rsid w:val="00D14943"/>
    <w:rsid w:val="00D14C37"/>
    <w:rsid w:val="00D21693"/>
    <w:rsid w:val="00D21923"/>
    <w:rsid w:val="00D23CA1"/>
    <w:rsid w:val="00D24E0E"/>
    <w:rsid w:val="00D26B9A"/>
    <w:rsid w:val="00D27400"/>
    <w:rsid w:val="00D3091D"/>
    <w:rsid w:val="00D3243D"/>
    <w:rsid w:val="00D324D0"/>
    <w:rsid w:val="00D3273B"/>
    <w:rsid w:val="00D346BB"/>
    <w:rsid w:val="00D369E5"/>
    <w:rsid w:val="00D373F8"/>
    <w:rsid w:val="00D37D04"/>
    <w:rsid w:val="00D44FA3"/>
    <w:rsid w:val="00D47497"/>
    <w:rsid w:val="00D5028B"/>
    <w:rsid w:val="00D50994"/>
    <w:rsid w:val="00D50A29"/>
    <w:rsid w:val="00D53070"/>
    <w:rsid w:val="00D5334E"/>
    <w:rsid w:val="00D54934"/>
    <w:rsid w:val="00D55E7F"/>
    <w:rsid w:val="00D60626"/>
    <w:rsid w:val="00D60C99"/>
    <w:rsid w:val="00D6232C"/>
    <w:rsid w:val="00D648B7"/>
    <w:rsid w:val="00D67433"/>
    <w:rsid w:val="00D70828"/>
    <w:rsid w:val="00D70AFD"/>
    <w:rsid w:val="00D726F6"/>
    <w:rsid w:val="00D74380"/>
    <w:rsid w:val="00D74E73"/>
    <w:rsid w:val="00D77BD8"/>
    <w:rsid w:val="00D802D8"/>
    <w:rsid w:val="00D808B1"/>
    <w:rsid w:val="00D831A6"/>
    <w:rsid w:val="00D912CF"/>
    <w:rsid w:val="00D91D96"/>
    <w:rsid w:val="00D932EA"/>
    <w:rsid w:val="00D93457"/>
    <w:rsid w:val="00D94D84"/>
    <w:rsid w:val="00D94DDA"/>
    <w:rsid w:val="00D95480"/>
    <w:rsid w:val="00D95736"/>
    <w:rsid w:val="00D962B2"/>
    <w:rsid w:val="00DA0F3D"/>
    <w:rsid w:val="00DA0FC0"/>
    <w:rsid w:val="00DB6AD4"/>
    <w:rsid w:val="00DC31B9"/>
    <w:rsid w:val="00DC3E5B"/>
    <w:rsid w:val="00DC5AF2"/>
    <w:rsid w:val="00DC5CA7"/>
    <w:rsid w:val="00DC62B2"/>
    <w:rsid w:val="00DD0D2A"/>
    <w:rsid w:val="00DD413C"/>
    <w:rsid w:val="00DD4888"/>
    <w:rsid w:val="00DE53D2"/>
    <w:rsid w:val="00DF1BD8"/>
    <w:rsid w:val="00E019E1"/>
    <w:rsid w:val="00E0700C"/>
    <w:rsid w:val="00E1466A"/>
    <w:rsid w:val="00E147D5"/>
    <w:rsid w:val="00E15336"/>
    <w:rsid w:val="00E157D5"/>
    <w:rsid w:val="00E21518"/>
    <w:rsid w:val="00E24DD0"/>
    <w:rsid w:val="00E27485"/>
    <w:rsid w:val="00E32920"/>
    <w:rsid w:val="00E41735"/>
    <w:rsid w:val="00E50B9D"/>
    <w:rsid w:val="00E528C0"/>
    <w:rsid w:val="00E53E43"/>
    <w:rsid w:val="00E564D2"/>
    <w:rsid w:val="00E56B4F"/>
    <w:rsid w:val="00E66D6B"/>
    <w:rsid w:val="00E6758C"/>
    <w:rsid w:val="00E676F2"/>
    <w:rsid w:val="00E75277"/>
    <w:rsid w:val="00E76EBC"/>
    <w:rsid w:val="00E77CA1"/>
    <w:rsid w:val="00E81D6B"/>
    <w:rsid w:val="00E81E35"/>
    <w:rsid w:val="00E82483"/>
    <w:rsid w:val="00E86EEF"/>
    <w:rsid w:val="00E91C00"/>
    <w:rsid w:val="00E91D8A"/>
    <w:rsid w:val="00E9545E"/>
    <w:rsid w:val="00E9662F"/>
    <w:rsid w:val="00EA281B"/>
    <w:rsid w:val="00EA39B9"/>
    <w:rsid w:val="00EA6607"/>
    <w:rsid w:val="00EA6F92"/>
    <w:rsid w:val="00EB1E68"/>
    <w:rsid w:val="00EB20E3"/>
    <w:rsid w:val="00EB27C9"/>
    <w:rsid w:val="00EB31BD"/>
    <w:rsid w:val="00EB54E7"/>
    <w:rsid w:val="00EB6200"/>
    <w:rsid w:val="00EB6FC0"/>
    <w:rsid w:val="00EC72CC"/>
    <w:rsid w:val="00ED03CF"/>
    <w:rsid w:val="00ED35DE"/>
    <w:rsid w:val="00ED3FE9"/>
    <w:rsid w:val="00ED4180"/>
    <w:rsid w:val="00ED7731"/>
    <w:rsid w:val="00EF4C15"/>
    <w:rsid w:val="00EF7794"/>
    <w:rsid w:val="00EF7B0E"/>
    <w:rsid w:val="00F14D52"/>
    <w:rsid w:val="00F17E0A"/>
    <w:rsid w:val="00F21086"/>
    <w:rsid w:val="00F23133"/>
    <w:rsid w:val="00F24BC2"/>
    <w:rsid w:val="00F24CB7"/>
    <w:rsid w:val="00F272D1"/>
    <w:rsid w:val="00F3122A"/>
    <w:rsid w:val="00F33650"/>
    <w:rsid w:val="00F3558B"/>
    <w:rsid w:val="00F3758D"/>
    <w:rsid w:val="00F43C10"/>
    <w:rsid w:val="00F43CAB"/>
    <w:rsid w:val="00F45C04"/>
    <w:rsid w:val="00F4606F"/>
    <w:rsid w:val="00F552BA"/>
    <w:rsid w:val="00F56FB0"/>
    <w:rsid w:val="00F61FC6"/>
    <w:rsid w:val="00F6248B"/>
    <w:rsid w:val="00F62D3D"/>
    <w:rsid w:val="00F64440"/>
    <w:rsid w:val="00F6577C"/>
    <w:rsid w:val="00F70FF3"/>
    <w:rsid w:val="00F72944"/>
    <w:rsid w:val="00F76469"/>
    <w:rsid w:val="00F77A8E"/>
    <w:rsid w:val="00F80BF8"/>
    <w:rsid w:val="00F8345F"/>
    <w:rsid w:val="00F91F9F"/>
    <w:rsid w:val="00F930C7"/>
    <w:rsid w:val="00F93782"/>
    <w:rsid w:val="00F94412"/>
    <w:rsid w:val="00FA013D"/>
    <w:rsid w:val="00FA1E49"/>
    <w:rsid w:val="00FA6C9C"/>
    <w:rsid w:val="00FA745F"/>
    <w:rsid w:val="00FA7AF5"/>
    <w:rsid w:val="00FB08E5"/>
    <w:rsid w:val="00FB0A19"/>
    <w:rsid w:val="00FB2563"/>
    <w:rsid w:val="00FB3057"/>
    <w:rsid w:val="00FB3251"/>
    <w:rsid w:val="00FB356B"/>
    <w:rsid w:val="00FB7189"/>
    <w:rsid w:val="00FB7DD6"/>
    <w:rsid w:val="00FC331B"/>
    <w:rsid w:val="00FC6910"/>
    <w:rsid w:val="00FE1553"/>
    <w:rsid w:val="00FE4F48"/>
    <w:rsid w:val="00FE560A"/>
    <w:rsid w:val="00FF1948"/>
    <w:rsid w:val="00FF1972"/>
    <w:rsid w:val="00FF1E5D"/>
    <w:rsid w:val="00FF1F81"/>
    <w:rsid w:val="00FF55E9"/>
    <w:rsid w:val="00FF7BBD"/>
    <w:rsid w:val="00F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D11786"/>
  </w:style>
  <w:style w:type="character" w:customStyle="1" w:styleId="2">
    <w:name w:val="未解決のメンション2"/>
    <w:basedOn w:val="DefaultParagraphFont"/>
    <w:uiPriority w:val="99"/>
    <w:semiHidden/>
    <w:unhideWhenUsed/>
    <w:rsid w:val="00155145"/>
    <w:rPr>
      <w:color w:val="605E5C"/>
      <w:shd w:val="clear" w:color="auto" w:fill="E1DFDD"/>
    </w:rPr>
  </w:style>
  <w:style w:type="character" w:styleId="CommentReference">
    <w:name w:val="annotation reference"/>
    <w:basedOn w:val="DefaultParagraphFont"/>
    <w:uiPriority w:val="99"/>
    <w:semiHidden/>
    <w:unhideWhenUsed/>
    <w:rsid w:val="001F3FA3"/>
    <w:rPr>
      <w:sz w:val="16"/>
      <w:szCs w:val="16"/>
    </w:rPr>
  </w:style>
  <w:style w:type="paragraph" w:styleId="CommentText">
    <w:name w:val="annotation text"/>
    <w:basedOn w:val="Normal"/>
    <w:link w:val="CommentTextChar"/>
    <w:uiPriority w:val="99"/>
    <w:semiHidden/>
    <w:unhideWhenUsed/>
    <w:rsid w:val="001F3FA3"/>
    <w:rPr>
      <w:sz w:val="20"/>
      <w:szCs w:val="20"/>
    </w:rPr>
  </w:style>
  <w:style w:type="character" w:customStyle="1" w:styleId="CommentTextChar">
    <w:name w:val="Comment Text Char"/>
    <w:basedOn w:val="DefaultParagraphFont"/>
    <w:link w:val="CommentText"/>
    <w:uiPriority w:val="99"/>
    <w:semiHidden/>
    <w:rsid w:val="001F3FA3"/>
    <w:rPr>
      <w:sz w:val="20"/>
      <w:szCs w:val="20"/>
    </w:rPr>
  </w:style>
  <w:style w:type="paragraph" w:styleId="CommentSubject">
    <w:name w:val="annotation subject"/>
    <w:basedOn w:val="CommentText"/>
    <w:next w:val="CommentText"/>
    <w:link w:val="CommentSubjectChar"/>
    <w:uiPriority w:val="99"/>
    <w:semiHidden/>
    <w:unhideWhenUsed/>
    <w:rsid w:val="001F3FA3"/>
    <w:rPr>
      <w:b/>
      <w:bCs/>
    </w:rPr>
  </w:style>
  <w:style w:type="character" w:customStyle="1" w:styleId="CommentSubjectChar">
    <w:name w:val="Comment Subject Char"/>
    <w:basedOn w:val="CommentTextChar"/>
    <w:link w:val="CommentSubject"/>
    <w:uiPriority w:val="99"/>
    <w:semiHidden/>
    <w:rsid w:val="001F3FA3"/>
    <w:rPr>
      <w:b/>
      <w:bCs/>
      <w:sz w:val="20"/>
      <w:szCs w:val="20"/>
    </w:rPr>
  </w:style>
  <w:style w:type="character" w:customStyle="1" w:styleId="ListParagraphChar">
    <w:name w:val="List Paragraph Char"/>
    <w:basedOn w:val="DefaultParagraphFont"/>
    <w:link w:val="ListParagraph"/>
    <w:uiPriority w:val="34"/>
    <w:rsid w:val="007A0772"/>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A4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5A"/>
    <w:rPr>
      <w:rFonts w:ascii="Segoe UI" w:hAnsi="Segoe UI" w:cs="Segoe UI"/>
      <w:sz w:val="18"/>
      <w:szCs w:val="18"/>
    </w:rPr>
  </w:style>
  <w:style w:type="character" w:styleId="UnresolvedMention">
    <w:name w:val="Unresolved Mention"/>
    <w:basedOn w:val="DefaultParagraphFont"/>
    <w:uiPriority w:val="99"/>
    <w:semiHidden/>
    <w:unhideWhenUsed/>
    <w:rsid w:val="0099081F"/>
    <w:rPr>
      <w:color w:val="605E5C"/>
      <w:shd w:val="clear" w:color="auto" w:fill="E1DFDD"/>
    </w:rPr>
  </w:style>
  <w:style w:type="character" w:styleId="Strong">
    <w:name w:val="Strong"/>
    <w:basedOn w:val="DefaultParagraphFont"/>
    <w:uiPriority w:val="22"/>
    <w:qFormat/>
    <w:rsid w:val="00C474AB"/>
    <w:rPr>
      <w:b/>
      <w:bCs/>
    </w:rPr>
  </w:style>
  <w:style w:type="paragraph" w:styleId="NormalWeb">
    <w:name w:val="Normal (Web)"/>
    <w:basedOn w:val="Normal"/>
    <w:uiPriority w:val="99"/>
    <w:unhideWhenUsed/>
    <w:rsid w:val="001A4225"/>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EB31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ayama@biofet.t.u-tokyo.ac.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kata@biofet.t.u-tokyo.ac.j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0FCD-4577-4EA0-9B76-4EB54BAC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3830</Words>
  <Characters>21834</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2025-04-28T05:48:00Z</cp:lastPrinted>
  <dcterms:created xsi:type="dcterms:W3CDTF">2025-07-31T06:26:00Z</dcterms:created>
  <dcterms:modified xsi:type="dcterms:W3CDTF">2025-08-01T00:31:00Z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Recent Style Id 0_1">
    <vt:lpwstr>http://www.zotero.org/styles/acs-applied-materials-and-interfaces</vt:lpwstr>
  </property>
  <property fmtid="{D5CDD505-2E9C-101B-9397-08002B2CF9AE}" pid="4" name="Mendeley Recent Style Name 0_1">
    <vt:lpwstr>ACS Applied Materials &amp; Interfaces</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