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4AE674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E2214B">
        <w:rPr>
          <w:rFonts w:eastAsia="Times New Roman" w:cstheme="minorHAnsi"/>
          <w:b/>
        </w:rPr>
        <w:t>68753</w:t>
      </w:r>
    </w:p>
    <w:p w14:paraId="2F6924E5" w14:textId="09ACD94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E534B">
        <w:rPr>
          <w:rFonts w:eastAsia="Times New Roman" w:cstheme="minorHAnsi"/>
          <w:b/>
        </w:rPr>
        <w:t>Sulakshana Karkala</w:t>
      </w:r>
    </w:p>
    <w:p w14:paraId="6FB9233B" w14:textId="26084DB8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E2214B" w:rsidRPr="00BB668D">
          <w:rPr>
            <w:rStyle w:val="Hyperlink"/>
            <w:rFonts w:eastAsia="Times New Roman" w:cstheme="minorHAnsi"/>
            <w:b/>
          </w:rPr>
          <w:t>https://review.jove.com/account/file-uploader?src=20969713</w:t>
        </w:r>
      </w:hyperlink>
    </w:p>
    <w:p w14:paraId="485C5A01" w14:textId="77777777" w:rsidR="00E2214B" w:rsidRPr="00B07A3B" w:rsidRDefault="00E2214B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6A2620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554C64" w:rsidRPr="00554C64">
        <w:rPr>
          <w:rStyle w:val="ArticleTitle"/>
          <w:rFonts w:cstheme="minorHAnsi"/>
        </w:rPr>
        <w:t>Development of Mouse-Derived Organoid Lines from Fallopian Tube Epithelial Cells for High Grade Serous Ovarian Carcinoma Modeling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49ABF0B" w14:textId="77777777" w:rsidR="00554C64" w:rsidRPr="00554C64" w:rsidRDefault="00554C64" w:rsidP="00554C64">
      <w:pPr>
        <w:outlineLvl w:val="0"/>
        <w:rPr>
          <w:rFonts w:eastAsia="Times New Roman" w:cstheme="minorHAnsi"/>
          <w:b/>
          <w:sz w:val="28"/>
          <w:szCs w:val="28"/>
        </w:rPr>
      </w:pPr>
      <w:r w:rsidRPr="00554C64">
        <w:rPr>
          <w:rFonts w:eastAsia="Times New Roman" w:cstheme="minorHAnsi"/>
          <w:b/>
          <w:sz w:val="28"/>
          <w:szCs w:val="28"/>
        </w:rPr>
        <w:t xml:space="preserve">Elaine M. Hernández González, </w:t>
      </w:r>
      <w:proofErr w:type="spellStart"/>
      <w:r w:rsidRPr="00554C64">
        <w:rPr>
          <w:rFonts w:eastAsia="Times New Roman" w:cstheme="minorHAnsi"/>
          <w:b/>
          <w:sz w:val="28"/>
          <w:szCs w:val="28"/>
        </w:rPr>
        <w:t>Jianmei</w:t>
      </w:r>
      <w:proofErr w:type="spellEnd"/>
      <w:r w:rsidRPr="00554C64">
        <w:rPr>
          <w:rFonts w:eastAsia="Times New Roman" w:cstheme="minorHAnsi"/>
          <w:b/>
          <w:sz w:val="28"/>
          <w:szCs w:val="28"/>
        </w:rPr>
        <w:t xml:space="preserve"> Hou, Oscar Jose Pundel</w:t>
      </w:r>
    </w:p>
    <w:p w14:paraId="1F9FF9D7" w14:textId="77777777" w:rsidR="00554C64" w:rsidRPr="00554C64" w:rsidRDefault="00554C64" w:rsidP="00554C64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574075B6" w14:textId="0AE9E616" w:rsidR="00554C64" w:rsidRPr="00554C64" w:rsidRDefault="00554C64" w:rsidP="00554C64">
      <w:pPr>
        <w:outlineLvl w:val="0"/>
        <w:rPr>
          <w:rFonts w:eastAsia="Times New Roman" w:cstheme="minorHAnsi"/>
          <w:b/>
          <w:sz w:val="28"/>
          <w:szCs w:val="28"/>
        </w:rPr>
      </w:pPr>
      <w:r w:rsidRPr="00554C64">
        <w:rPr>
          <w:rFonts w:eastAsia="Times New Roman" w:cstheme="minorHAnsi"/>
          <w:b/>
          <w:sz w:val="28"/>
          <w:szCs w:val="28"/>
        </w:rPr>
        <w:t>Laura and Isaac Perlmutter Cancer Center, NYU Grossman School of Medicine, NYU Langone Health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410CFEB2" w14:textId="77777777" w:rsidR="00554C64" w:rsidRPr="005236F9" w:rsidRDefault="00554C64" w:rsidP="00554C64">
      <w:bookmarkStart w:id="0" w:name="_Hlk25233958"/>
      <w:r w:rsidRPr="005236F9">
        <w:t xml:space="preserve">Oscar Jose Pundel </w:t>
      </w:r>
      <w:r w:rsidRPr="005236F9">
        <w:tab/>
      </w:r>
      <w:r w:rsidRPr="005236F9">
        <w:tab/>
      </w:r>
      <w:r w:rsidRPr="005236F9">
        <w:tab/>
        <w:t>(oscar.pundel@nyulangone.org)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64A6337" w14:textId="77777777" w:rsidR="00554C64" w:rsidRPr="005236F9" w:rsidRDefault="00554C64" w:rsidP="00554C64">
      <w:r w:rsidRPr="005236F9">
        <w:t xml:space="preserve">Elaine M. Hernández González </w:t>
      </w:r>
      <w:r w:rsidRPr="005236F9">
        <w:tab/>
        <w:t>(ehernandez6@tulane.edu)</w:t>
      </w:r>
    </w:p>
    <w:p w14:paraId="12916965" w14:textId="333A6866" w:rsidR="003B5E26" w:rsidRPr="00554C64" w:rsidRDefault="00554C64" w:rsidP="00554C64">
      <w:proofErr w:type="spellStart"/>
      <w:r w:rsidRPr="005236F9">
        <w:t>Jianmei</w:t>
      </w:r>
      <w:proofErr w:type="spellEnd"/>
      <w:r w:rsidRPr="005236F9">
        <w:t xml:space="preserve"> Hou </w:t>
      </w:r>
      <w:r w:rsidRPr="005236F9">
        <w:tab/>
      </w:r>
      <w:r w:rsidRPr="005236F9">
        <w:tab/>
      </w:r>
      <w:r w:rsidRPr="005236F9">
        <w:tab/>
      </w:r>
      <w:r w:rsidRPr="005236F9">
        <w:tab/>
        <w:t>(jianmei.hou@nyulangone.org)</w:t>
      </w:r>
    </w:p>
    <w:p w14:paraId="03093CA5" w14:textId="77777777" w:rsidR="00554C64" w:rsidRPr="005236F9" w:rsidRDefault="00554C64" w:rsidP="00554C64">
      <w:r w:rsidRPr="005236F9">
        <w:t xml:space="preserve">Oscar Jose Pundel </w:t>
      </w:r>
      <w:r w:rsidRPr="005236F9">
        <w:tab/>
      </w:r>
      <w:r w:rsidRPr="005236F9">
        <w:tab/>
      </w:r>
      <w:r w:rsidRPr="005236F9">
        <w:tab/>
        <w:t>(oscar.pundel@nyulangone.org)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4A9012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D20C33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  </w:t>
      </w:r>
    </w:p>
    <w:p w14:paraId="4E6114C3" w14:textId="2DCBC5B6" w:rsidR="00566C4B" w:rsidRDefault="00CC7F36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CC7F36">
        <w:rPr>
          <w:b/>
          <w:bCs/>
          <w:highlight w:val="green"/>
          <w:lang w:val="en-IN"/>
        </w:rPr>
        <w:t>NOTE: Scope shots were captured by the videographer</w:t>
      </w:r>
      <w:r w:rsidR="00566C4B">
        <w:tab/>
      </w:r>
    </w:p>
    <w:p w14:paraId="181DD27E" w14:textId="772FE277" w:rsidR="005F1ADF" w:rsidRPr="00566C4B" w:rsidRDefault="00566C4B" w:rsidP="00D7547B">
      <w:pPr>
        <w:spacing w:before="120"/>
        <w:ind w:left="720"/>
        <w:rPr>
          <w:rFonts w:eastAsia="Times New Roman" w:cstheme="minorHAnsi"/>
          <w:b/>
        </w:rPr>
      </w:pPr>
      <w:r w:rsidRPr="00CC7F36">
        <w:rPr>
          <w:rFonts w:eastAsia="Times New Roman" w:cstheme="minorHAnsi"/>
          <w:b/>
        </w:rPr>
        <w:t xml:space="preserve">SCOPE: </w:t>
      </w:r>
      <w:r w:rsidRPr="00CC7F36">
        <w:t>2.2.1-2.2.2, 2.4.2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06F91CBE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D20C33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557F5D95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D20C33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D26D88">
        <w:rPr>
          <w:rFonts w:cstheme="minorHAnsi"/>
          <w:b/>
          <w:sz w:val="22"/>
          <w:szCs w:val="22"/>
        </w:rPr>
        <w:t>Length</w:t>
      </w:r>
    </w:p>
    <w:p w14:paraId="72F5C5E6" w14:textId="1C03239C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D26D88">
        <w:rPr>
          <w:rFonts w:cstheme="minorHAnsi"/>
          <w:bCs/>
          <w:sz w:val="22"/>
          <w:szCs w:val="22"/>
        </w:rPr>
        <w:t>11</w:t>
      </w:r>
      <w:proofErr w:type="gramEnd"/>
    </w:p>
    <w:p w14:paraId="5AAC9C6C" w14:textId="494E4795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D26D88">
        <w:rPr>
          <w:rFonts w:cstheme="minorHAnsi"/>
          <w:bCs/>
          <w:sz w:val="22"/>
          <w:szCs w:val="22"/>
        </w:rPr>
        <w:t>26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Default="007D61A8" w:rsidP="00731E5D">
      <w:pPr>
        <w:rPr>
          <w:rFonts w:cstheme="minorHAnsi"/>
          <w:b/>
        </w:rPr>
      </w:pPr>
    </w:p>
    <w:p w14:paraId="4472E211" w14:textId="48F4B41E" w:rsidR="00CC7F36" w:rsidRPr="00CC7F36" w:rsidRDefault="00CC7F36" w:rsidP="00731E5D">
      <w:pPr>
        <w:rPr>
          <w:rFonts w:cstheme="minorHAnsi"/>
          <w:b/>
        </w:rPr>
      </w:pPr>
      <w:r w:rsidRPr="00CC7F36">
        <w:rPr>
          <w:rFonts w:cstheme="minorHAnsi"/>
          <w:b/>
          <w:highlight w:val="green"/>
        </w:rPr>
        <w:t xml:space="preserve">Videographer’s Note: </w:t>
      </w:r>
      <w:r w:rsidRPr="00CC7F36">
        <w:rPr>
          <w:rFonts w:cstheme="minorHAnsi"/>
          <w:b/>
          <w:highlight w:val="green"/>
        </w:rPr>
        <w:t xml:space="preserve">Author preferred to make interview statements with a more conversational approach instead of reading directly from the written statements. I asked him to do additional </w:t>
      </w:r>
      <w:proofErr w:type="gramStart"/>
      <w:r w:rsidRPr="00CC7F36">
        <w:rPr>
          <w:rFonts w:cstheme="minorHAnsi"/>
          <w:b/>
          <w:highlight w:val="green"/>
        </w:rPr>
        <w:t>takes of sections</w:t>
      </w:r>
      <w:proofErr w:type="gramEnd"/>
      <w:r w:rsidRPr="00CC7F36">
        <w:rPr>
          <w:rFonts w:cstheme="minorHAnsi"/>
          <w:b/>
          <w:highlight w:val="green"/>
        </w:rPr>
        <w:t xml:space="preserve"> that I thought missed what was in the original statements</w:t>
      </w:r>
      <w:r w:rsidRPr="00CC7F36">
        <w:rPr>
          <w:rFonts w:cstheme="minorHAnsi"/>
          <w:b/>
          <w:highlight w:val="green"/>
        </w:rPr>
        <w:t>.</w:t>
      </w:r>
    </w:p>
    <w:p w14:paraId="25928288" w14:textId="76555CEC" w:rsidR="007D61A8" w:rsidRPr="00566C4B" w:rsidRDefault="00AE03F1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Oscar Pundel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>
        <w:rPr>
          <w:rFonts w:cstheme="minorHAnsi"/>
        </w:rPr>
        <w:t>We are generating novel models of high grade serous ovarian carcinomas so that we may use them to better investigate the origins of the disease and treatment.</w:t>
      </w:r>
    </w:p>
    <w:p w14:paraId="5B1326D2" w14:textId="3676036E" w:rsidR="00566C4B" w:rsidRPr="00B07A3B" w:rsidRDefault="00566C4B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Pr="00614642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614642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Pr="00614642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 w:rsidR="00725559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2.9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78C9FB76" w:rsidR="007D61A8" w:rsidRPr="00566C4B" w:rsidRDefault="00AE03F1">
      <w:pPr>
        <w:pStyle w:val="ListParagraph"/>
        <w:numPr>
          <w:ilvl w:val="1"/>
          <w:numId w:val="2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Oscar Pundel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>Like in most cancer research</w:t>
      </w:r>
      <w:r w:rsidR="00725559">
        <w:rPr>
          <w:rFonts w:cstheme="minorHAnsi"/>
        </w:rPr>
        <w:t>,</w:t>
      </w:r>
      <w:r>
        <w:rPr>
          <w:rFonts w:cstheme="minorHAnsi"/>
        </w:rPr>
        <w:t xml:space="preserve"> immune therapies </w:t>
      </w:r>
      <w:r w:rsidR="002408DE">
        <w:rPr>
          <w:rFonts w:cstheme="minorHAnsi"/>
        </w:rPr>
        <w:t>are</w:t>
      </w:r>
      <w:r>
        <w:rPr>
          <w:rFonts w:cstheme="minorHAnsi"/>
        </w:rPr>
        <w:t xml:space="preserve"> hot, but poorly effective in ovarian cancer. We believe this is due to current models being unable to look at immune interactions. </w:t>
      </w:r>
    </w:p>
    <w:p w14:paraId="7D53E431" w14:textId="7134FA30" w:rsidR="0071156C" w:rsidRPr="00566C4B" w:rsidRDefault="00566C4B">
      <w:pPr>
        <w:pStyle w:val="ListParagraph"/>
        <w:numPr>
          <w:ilvl w:val="2"/>
          <w:numId w:val="2"/>
        </w:numPr>
        <w:spacing w:before="120" w:after="24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="00725559" w:rsidRPr="00614642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="00725559" w:rsidRPr="00614642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="00725559" w:rsidRPr="00614642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 w:rsidR="00725559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3.1.2</w:t>
      </w: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6244B820" w:rsidR="00333FA4" w:rsidRPr="00566C4B" w:rsidRDefault="00AE03F1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Oscar Pundel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>There</w:t>
      </w:r>
      <w:r w:rsidR="002408DE">
        <w:rPr>
          <w:rFonts w:cstheme="minorHAnsi"/>
        </w:rPr>
        <w:t xml:space="preserve"> i</w:t>
      </w:r>
      <w:r>
        <w:rPr>
          <w:rFonts w:cstheme="minorHAnsi"/>
        </w:rPr>
        <w:t xml:space="preserve">s a lack of proper visual tools to help researchers do mouse work, particularly isolating samples </w:t>
      </w:r>
      <w:proofErr w:type="gramStart"/>
      <w:r>
        <w:rPr>
          <w:rFonts w:cstheme="minorHAnsi"/>
        </w:rPr>
        <w:t>and also</w:t>
      </w:r>
      <w:proofErr w:type="gramEnd"/>
      <w:r>
        <w:rPr>
          <w:rFonts w:cstheme="minorHAnsi"/>
        </w:rPr>
        <w:t xml:space="preserve"> injections into mice. </w:t>
      </w:r>
    </w:p>
    <w:p w14:paraId="7441288E" w14:textId="1D25B9F9" w:rsidR="00566C4B" w:rsidRPr="008D6880" w:rsidRDefault="00566C4B">
      <w:pPr>
        <w:pStyle w:val="ListParagraph"/>
        <w:numPr>
          <w:ilvl w:val="2"/>
          <w:numId w:val="2"/>
        </w:numPr>
        <w:spacing w:before="120"/>
        <w:contextualSpacing w:val="0"/>
        <w:rPr>
          <w:rStyle w:val="AuthorName"/>
          <w:rFonts w:asciiTheme="minorHAnsi" w:hAnsiTheme="minorHAnsi" w:cstheme="minorHAnsi"/>
          <w:b w:val="0"/>
          <w:u w:val="none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Pr="00614642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614642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Pr="00614642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 w:rsidR="00725559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2.8</w:t>
      </w:r>
    </w:p>
    <w:p w14:paraId="3F601781" w14:textId="52CBAE09" w:rsidR="008D6880" w:rsidRPr="008D6880" w:rsidRDefault="008D6880" w:rsidP="008D6880">
      <w:pPr>
        <w:spacing w:before="120"/>
        <w:ind w:left="907"/>
        <w:rPr>
          <w:rFonts w:eastAsia="Times New Roman" w:cstheme="minorHAnsi"/>
        </w:rPr>
      </w:pPr>
      <w:r w:rsidRPr="008D6880">
        <w:rPr>
          <w:rFonts w:eastAsia="Times New Roman" w:cstheme="minorHAnsi"/>
          <w:highlight w:val="green"/>
        </w:rPr>
        <w:t xml:space="preserve">Videographer’s Note: </w:t>
      </w:r>
      <w:r w:rsidRPr="008D6880">
        <w:rPr>
          <w:rFonts w:eastAsia="Times New Roman" w:cstheme="minorHAnsi"/>
          <w:highlight w:val="green"/>
        </w:rPr>
        <w:t>1.3 clip C076_C955_0821BB_001 might potentially be used as a JOVE testimonial statement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66BBBE90" w:rsidR="00333FA4" w:rsidRPr="00566C4B" w:rsidRDefault="00815231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Oscar Pundel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We can now investigate fully interactions between the host microenvironment and the tumor. </w:t>
      </w:r>
    </w:p>
    <w:p w14:paraId="0E665714" w14:textId="4092922C" w:rsidR="00566C4B" w:rsidRPr="00D75084" w:rsidRDefault="00566C4B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Pr="00614642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614642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Pr="00614642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 w:rsidR="00725559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3.1.1</w:t>
      </w: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1F7990EA" w:rsidR="00D75084" w:rsidRPr="00566C4B" w:rsidRDefault="00815231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lastRenderedPageBreak/>
        <w:t>Oscar Pundel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We will use this system to investigate how the adaptive immune system shapes tumor genomic evolution, and if this phenomenon generates therapeutic vulnerabilities. </w:t>
      </w:r>
    </w:p>
    <w:p w14:paraId="50A9593E" w14:textId="5869010B" w:rsidR="00566C4B" w:rsidRPr="00B07A3B" w:rsidRDefault="00566C4B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8827B8A" w14:textId="77777777" w:rsidR="00C66C56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</w:p>
    <w:p w14:paraId="64E5EB95" w14:textId="77777777" w:rsidR="00C66C56" w:rsidRDefault="00C66C56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</w:p>
    <w:p w14:paraId="60A2B0C6" w14:textId="77777777" w:rsidR="00C66C56" w:rsidRDefault="00B534BA">
      <w:pPr>
        <w:pStyle w:val="ListParagraph"/>
        <w:numPr>
          <w:ilvl w:val="0"/>
          <w:numId w:val="3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66C56">
        <w:rPr>
          <w:rFonts w:eastAsia="Times New Roman" w:cstheme="minorHAnsi"/>
          <w:b/>
          <w:i/>
          <w:iCs/>
          <w:color w:val="0000FF"/>
        </w:rPr>
        <w:t>Please ensure that all testimonial shots are captured in a wide-angle format, while also maintaining sufficient headspace, given that the final videos will be rendered in a 1:1 aspect ratio.</w:t>
      </w:r>
    </w:p>
    <w:p w14:paraId="057AE8DF" w14:textId="0A2C4D6B" w:rsidR="00C66C56" w:rsidRPr="00C66C56" w:rsidRDefault="00C66C56">
      <w:pPr>
        <w:pStyle w:val="ListParagraph"/>
        <w:numPr>
          <w:ilvl w:val="0"/>
          <w:numId w:val="3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66C56">
        <w:rPr>
          <w:rFonts w:eastAsia="Times New Roman" w:cstheme="minorHAnsi"/>
          <w:b/>
          <w:i/>
          <w:iCs/>
          <w:color w:val="0000FF"/>
        </w:rPr>
        <w:t>Also, kindly note that testimonial statements will be presented live by the authors, offering their spontaneous perspectives.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0126004F" w:rsidR="00FF25E5" w:rsidRPr="00963578" w:rsidRDefault="00566C4B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Dr. </w:t>
      </w:r>
      <w:r w:rsidR="00815231">
        <w:rPr>
          <w:rStyle w:val="AuthorName"/>
          <w:rFonts w:asciiTheme="minorHAnsi" w:eastAsia="Times" w:hAnsiTheme="minorHAnsi" w:cstheme="minorHAnsi"/>
        </w:rPr>
        <w:t>Oscar Pundel</w:t>
      </w:r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r w:rsidRPr="00963578">
        <w:rPr>
          <w:rStyle w:val="AuthorName"/>
          <w:rFonts w:asciiTheme="minorHAnsi" w:eastAsia="Times" w:hAnsiTheme="minorHAnsi" w:cstheme="minorHAnsi"/>
          <w:u w:val="none"/>
        </w:rPr>
        <w:t>Designation</w:t>
      </w:r>
      <w:r w:rsidR="00AA2236" w:rsidRPr="00963578">
        <w:rPr>
          <w:rFonts w:cstheme="minorHAnsi"/>
        </w:rPr>
        <w:t xml:space="preserve">: </w:t>
      </w:r>
      <w:r w:rsidR="00324139" w:rsidRPr="00963578">
        <w:t>(authors will present their testimonial statements live)</w:t>
      </w:r>
    </w:p>
    <w:p w14:paraId="5ACFD55C" w14:textId="15B637A6" w:rsidR="00FF25E5" w:rsidRPr="00963578" w:rsidRDefault="00464DE1" w:rsidP="00FF25E5">
      <w:pPr>
        <w:spacing w:before="120"/>
        <w:rPr>
          <w:rFonts w:eastAsia="Times New Roman" w:cstheme="minorHAnsi"/>
        </w:rPr>
      </w:pPr>
      <w:r w:rsidRPr="00963578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963578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963578">
        <w:rPr>
          <w:rFonts w:cstheme="minorHAnsi"/>
          <w:color w:val="000000"/>
          <w:shd w:val="clear" w:color="auto" w:fill="FFFFFF"/>
        </w:rPr>
        <w:t>? (This could include increased collaborations, citations, funding opportunities, streamlined lab procedures, reduced training time, cost savings in the lab, or improved lab productivity.)</w:t>
      </w:r>
    </w:p>
    <w:p w14:paraId="72391F28" w14:textId="4D75EC1A" w:rsidR="00FF25E5" w:rsidRPr="00566C4B" w:rsidRDefault="00566C4B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 w:rsidRPr="00963578">
        <w:rPr>
          <w:rStyle w:val="AuthorName"/>
          <w:rFonts w:asciiTheme="minorHAnsi" w:eastAsia="Times" w:hAnsiTheme="minorHAnsi" w:cstheme="minorHAnsi"/>
        </w:rPr>
        <w:t xml:space="preserve">Dr. </w:t>
      </w:r>
      <w:r w:rsidR="00815231" w:rsidRPr="00963578">
        <w:rPr>
          <w:rStyle w:val="AuthorName"/>
          <w:rFonts w:asciiTheme="minorHAnsi" w:eastAsia="Times" w:hAnsiTheme="minorHAnsi" w:cstheme="minorHAnsi"/>
        </w:rPr>
        <w:t>Oscar Pundel</w:t>
      </w:r>
      <w:r w:rsidR="00AD5A94" w:rsidRPr="00963578">
        <w:rPr>
          <w:rFonts w:eastAsia="Times New Roman" w:cstheme="minorHAnsi"/>
          <w:b/>
          <w:bCs/>
        </w:rPr>
        <w:t>,</w:t>
      </w:r>
      <w:r w:rsidR="00AD5A94" w:rsidRPr="00963578">
        <w:rPr>
          <w:rFonts w:eastAsia="Times New Roman" w:cstheme="minorHAnsi"/>
        </w:rPr>
        <w:t xml:space="preserve"> </w:t>
      </w:r>
      <w:r w:rsidRPr="00963578">
        <w:rPr>
          <w:rStyle w:val="AuthorName"/>
          <w:rFonts w:asciiTheme="minorHAnsi" w:eastAsia="Times" w:hAnsiTheme="minorHAnsi" w:cstheme="minorHAnsi"/>
          <w:u w:val="none"/>
        </w:rPr>
        <w:t>Designation</w:t>
      </w:r>
      <w:r w:rsidR="00AD5A94" w:rsidRPr="00963578">
        <w:rPr>
          <w:rFonts w:cstheme="minorHAnsi"/>
        </w:rPr>
        <w:t xml:space="preserve">: </w:t>
      </w:r>
      <w:r w:rsidR="00324139" w:rsidRPr="00963578">
        <w:rPr>
          <w:color w:val="auto"/>
        </w:rPr>
        <w:t>(</w:t>
      </w:r>
      <w:r w:rsidR="00324139" w:rsidRPr="00324139">
        <w:rPr>
          <w:color w:val="auto"/>
        </w:rPr>
        <w:t>authors will present their testimonial statements live)</w:t>
      </w:r>
    </w:p>
    <w:p w14:paraId="6274BDCC" w14:textId="77777777" w:rsidR="00566C4B" w:rsidRDefault="00566C4B" w:rsidP="00566C4B">
      <w:pPr>
        <w:spacing w:before="120"/>
        <w:ind w:left="360"/>
        <w:rPr>
          <w:rFonts w:eastAsia="Times New Roman" w:cstheme="minorHAnsi"/>
        </w:rPr>
      </w:pPr>
    </w:p>
    <w:p w14:paraId="4BFE6146" w14:textId="31C8FE69" w:rsidR="00566C4B" w:rsidRPr="00566C4B" w:rsidRDefault="00566C4B" w:rsidP="00566C4B">
      <w:pPr>
        <w:spacing w:before="120"/>
        <w:ind w:left="360"/>
        <w:rPr>
          <w:rFonts w:eastAsia="Times New Roman" w:cstheme="minorHAnsi"/>
        </w:rPr>
      </w:pPr>
    </w:p>
    <w:p w14:paraId="146D4196" w14:textId="77777777" w:rsidR="00FF25E5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72C8BA99" w14:textId="77777777" w:rsidR="00566C4B" w:rsidRPr="00C058AE" w:rsidRDefault="00566C4B" w:rsidP="00FF25E5">
      <w:pPr>
        <w:spacing w:before="120"/>
        <w:rPr>
          <w:rFonts w:cstheme="minorHAnsi"/>
        </w:rPr>
      </w:pP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2AB394E5" w14:textId="4D99F181" w:rsidR="00FF25E5" w:rsidRDefault="00FF25E5" w:rsidP="00554C64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</w:t>
      </w:r>
      <w:r w:rsidR="00554C64" w:rsidRPr="005236F9">
        <w:t>at Alexandria Center for Life Sciences and the Perlmutter Cancer Center at NYU Langone Health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2A467797" w14:textId="476C0207" w:rsidR="00992857" w:rsidRPr="00B07A3B" w:rsidRDefault="00DC2504" w:rsidP="00566C4B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38082362" w:rsidR="00CE10F2" w:rsidRDefault="003123FB">
      <w:pPr>
        <w:pStyle w:val="ListParagraph"/>
        <w:numPr>
          <w:ilvl w:val="0"/>
          <w:numId w:val="2"/>
        </w:numPr>
        <w:spacing w:before="120"/>
        <w:contextualSpacing w:val="0"/>
        <w:rPr>
          <w:rFonts w:cstheme="minorHAnsi"/>
          <w:b/>
          <w:bCs/>
        </w:rPr>
      </w:pPr>
      <w:proofErr w:type="spellStart"/>
      <w:r w:rsidRPr="003123FB">
        <w:rPr>
          <w:rFonts w:cstheme="minorHAnsi"/>
          <w:b/>
          <w:bCs/>
        </w:rPr>
        <w:t>Intrabursal</w:t>
      </w:r>
      <w:proofErr w:type="spellEnd"/>
      <w:r w:rsidRPr="003123FB">
        <w:rPr>
          <w:rFonts w:cstheme="minorHAnsi"/>
          <w:b/>
          <w:bCs/>
        </w:rPr>
        <w:t xml:space="preserve"> Injection and Organoid-Based Tumor Modeling in the Mouse Ovary</w:t>
      </w:r>
    </w:p>
    <w:p w14:paraId="314C5FBA" w14:textId="264A2D71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815231">
        <w:rPr>
          <w:rFonts w:cstheme="minorHAnsi"/>
        </w:rPr>
        <w:t>Oscar Pundel</w:t>
      </w:r>
      <w:r w:rsidR="00FF25E5">
        <w:rPr>
          <w:rFonts w:cstheme="minorHAnsi"/>
        </w:rPr>
        <w:t xml:space="preserve"> </w:t>
      </w:r>
    </w:p>
    <w:p w14:paraId="6FE16670" w14:textId="77777777" w:rsidR="00985FE6" w:rsidRPr="00566C4B" w:rsidRDefault="00985FE6" w:rsidP="00566C4B">
      <w:pPr>
        <w:spacing w:before="120"/>
        <w:rPr>
          <w:rFonts w:cstheme="minorHAnsi"/>
        </w:rPr>
      </w:pPr>
    </w:p>
    <w:p w14:paraId="2F2B9EA6" w14:textId="67CC4585" w:rsidR="00554C64" w:rsidRPr="005342D2" w:rsidRDefault="00554C64">
      <w:pPr>
        <w:pStyle w:val="Narration"/>
        <w:numPr>
          <w:ilvl w:val="1"/>
          <w:numId w:val="2"/>
        </w:numPr>
      </w:pPr>
      <w:r w:rsidRPr="005342D2">
        <w:t xml:space="preserve">To begin, </w:t>
      </w:r>
      <w:r>
        <w:t xml:space="preserve">obtain euthanized female C57BL/6J </w:t>
      </w:r>
      <w:r w:rsidR="00963578" w:rsidRPr="00963578">
        <w:rPr>
          <w:i/>
          <w:iCs/>
          <w:color w:val="EE0000"/>
        </w:rPr>
        <w:t>(C-fifty-seven-B-L-Bar-six</w:t>
      </w:r>
      <w:r w:rsidR="00963578">
        <w:rPr>
          <w:i/>
          <w:iCs/>
          <w:color w:val="EE0000"/>
        </w:rPr>
        <w:t>-J</w:t>
      </w:r>
      <w:r w:rsidR="00963578" w:rsidRPr="00963578">
        <w:rPr>
          <w:i/>
          <w:iCs/>
          <w:color w:val="EE0000"/>
        </w:rPr>
        <w:t>)</w:t>
      </w:r>
      <w:r w:rsidR="00963578">
        <w:rPr>
          <w:i/>
          <w:iCs/>
        </w:rPr>
        <w:t xml:space="preserve"> </w:t>
      </w:r>
      <w:r>
        <w:t xml:space="preserve">mice </w:t>
      </w:r>
      <w:r>
        <w:rPr>
          <w:b/>
          <w:bCs/>
        </w:rPr>
        <w:t xml:space="preserve">[1]. </w:t>
      </w:r>
      <w:r>
        <w:t>D</w:t>
      </w:r>
      <w:r w:rsidRPr="005342D2">
        <w:t>issect and remove the ovary and fallopian tube</w:t>
      </w:r>
      <w:r>
        <w:t xml:space="preserve"> </w:t>
      </w:r>
      <w:r>
        <w:rPr>
          <w:b/>
          <w:bCs/>
        </w:rPr>
        <w:t xml:space="preserve">[2]. </w:t>
      </w:r>
      <w:r w:rsidRPr="00554C64">
        <w:t>T</w:t>
      </w:r>
      <w:r w:rsidRPr="005342D2">
        <w:t xml:space="preserve">ransfer them into a sterile Petri dish containing </w:t>
      </w:r>
      <w:r>
        <w:t>DMEM</w:t>
      </w:r>
      <w:r w:rsidRPr="005342D2">
        <w:t xml:space="preserve"> supplemented with penicillin-streptomycin at 4 degrees Celsius </w:t>
      </w:r>
      <w:r w:rsidRPr="005342D2">
        <w:rPr>
          <w:b/>
          <w:bCs/>
        </w:rPr>
        <w:t>[</w:t>
      </w:r>
      <w:r>
        <w:rPr>
          <w:b/>
          <w:bCs/>
        </w:rPr>
        <w:t>3</w:t>
      </w:r>
      <w:r w:rsidRPr="005342D2">
        <w:rPr>
          <w:b/>
          <w:bCs/>
        </w:rPr>
        <w:t>]</w:t>
      </w:r>
      <w:r w:rsidRPr="005342D2">
        <w:t xml:space="preserve">. </w:t>
      </w:r>
    </w:p>
    <w:p w14:paraId="5EB60162" w14:textId="7026D719" w:rsidR="00554C64" w:rsidRDefault="00554C64">
      <w:pPr>
        <w:pStyle w:val="ShotDescription"/>
        <w:numPr>
          <w:ilvl w:val="2"/>
          <w:numId w:val="2"/>
        </w:numPr>
        <w:rPr>
          <w:lang w:val="en-IN"/>
        </w:rPr>
      </w:pPr>
      <w:r w:rsidRPr="005342D2">
        <w:rPr>
          <w:lang w:val="en-IN"/>
        </w:rPr>
        <w:t xml:space="preserve">WIDE: </w:t>
      </w:r>
      <w:r>
        <w:rPr>
          <w:lang w:val="en-IN"/>
        </w:rPr>
        <w:t xml:space="preserve">Talent placing euthanized female C57BL/6J mice on the worktable. </w:t>
      </w:r>
    </w:p>
    <w:p w14:paraId="095C9D95" w14:textId="478FAF42" w:rsidR="00554C64" w:rsidRDefault="00554C64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Shot of the ovary and the fallopian tube being excised.</w:t>
      </w:r>
    </w:p>
    <w:p w14:paraId="37720B04" w14:textId="402E2DAF" w:rsidR="00554C64" w:rsidRDefault="00554C64">
      <w:pPr>
        <w:pStyle w:val="ShotDescription"/>
        <w:numPr>
          <w:ilvl w:val="2"/>
          <w:numId w:val="2"/>
        </w:numPr>
        <w:rPr>
          <w:lang w:val="en-IN"/>
        </w:rPr>
      </w:pPr>
      <w:r w:rsidRPr="005342D2">
        <w:rPr>
          <w:lang w:val="en-IN"/>
        </w:rPr>
        <w:t xml:space="preserve">Talent transferring ovary and fallopian tube into a Petri dish filled with chilled </w:t>
      </w:r>
      <w:r>
        <w:rPr>
          <w:lang w:val="en-IN"/>
        </w:rPr>
        <w:t xml:space="preserve">DMEM </w:t>
      </w:r>
      <w:r w:rsidRPr="005342D2">
        <w:rPr>
          <w:lang w:val="en-IN"/>
        </w:rPr>
        <w:t>medium.</w:t>
      </w:r>
    </w:p>
    <w:p w14:paraId="077F10DD" w14:textId="0DAD57B4" w:rsidR="00554C64" w:rsidRDefault="00554C64">
      <w:pPr>
        <w:pStyle w:val="ShotDescription"/>
        <w:numPr>
          <w:ilvl w:val="1"/>
          <w:numId w:val="2"/>
        </w:numPr>
        <w:rPr>
          <w:lang w:val="en-IN"/>
        </w:rPr>
      </w:pPr>
      <w:r w:rsidRPr="00554C64">
        <w:rPr>
          <w:color w:val="7030A0"/>
        </w:rPr>
        <w:t xml:space="preserve">Use a dissecting microscope, fine forceps, and scissors to remove residual fat from the ovary </w:t>
      </w:r>
      <w:r w:rsidRPr="00554C64">
        <w:rPr>
          <w:b/>
          <w:bCs/>
          <w:color w:val="7030A0"/>
        </w:rPr>
        <w:t>[1]</w:t>
      </w:r>
      <w:r w:rsidRPr="00554C64">
        <w:rPr>
          <w:color w:val="7030A0"/>
        </w:rPr>
        <w:t xml:space="preserve">. Isolate the fallopian tube, including the infundibulum and part of the distal ampulla, from the ovary and uterus </w:t>
      </w:r>
      <w:r w:rsidRPr="00554C64">
        <w:rPr>
          <w:b/>
          <w:bCs/>
          <w:color w:val="7030A0"/>
        </w:rPr>
        <w:t>[2]</w:t>
      </w:r>
      <w:r w:rsidRPr="00554C64">
        <w:rPr>
          <w:color w:val="7030A0"/>
        </w:rPr>
        <w:t>.</w:t>
      </w:r>
    </w:p>
    <w:p w14:paraId="2D1D6196" w14:textId="77B0B4F2" w:rsidR="00554C64" w:rsidRPr="008D6880" w:rsidRDefault="00554C64">
      <w:pPr>
        <w:pStyle w:val="ShotDescription"/>
        <w:numPr>
          <w:ilvl w:val="2"/>
          <w:numId w:val="2"/>
        </w:numPr>
        <w:rPr>
          <w:lang w:val="en-IN"/>
        </w:rPr>
      </w:pPr>
      <w:r w:rsidRPr="008D6880">
        <w:rPr>
          <w:lang w:val="en-IN"/>
        </w:rPr>
        <w:t xml:space="preserve">SCOPE: The remaining fat is being removed from the ovary using forceps and scissors. </w:t>
      </w:r>
      <w:r w:rsidR="008D6880" w:rsidRPr="008D6880">
        <w:rPr>
          <w:lang w:val="en-IN"/>
        </w:rPr>
        <w:br/>
      </w:r>
      <w:r w:rsidR="008D6880" w:rsidRPr="008D6880">
        <w:rPr>
          <w:highlight w:val="green"/>
          <w:lang w:val="en-IN"/>
        </w:rPr>
        <w:t xml:space="preserve">Videographer’s Note: </w:t>
      </w:r>
      <w:r w:rsidR="008D6880" w:rsidRPr="008D6880">
        <w:rPr>
          <w:highlight w:val="green"/>
        </w:rPr>
        <w:t xml:space="preserve">2.2.1 please use take 2 </w:t>
      </w:r>
      <w:proofErr w:type="gramStart"/>
      <w:r w:rsidR="008D6880" w:rsidRPr="008D6880">
        <w:rPr>
          <w:highlight w:val="green"/>
        </w:rPr>
        <w:t>clip</w:t>
      </w:r>
      <w:proofErr w:type="gramEnd"/>
      <w:r w:rsidR="008D6880" w:rsidRPr="008D6880">
        <w:rPr>
          <w:highlight w:val="green"/>
        </w:rPr>
        <w:t xml:space="preserve"> C076_C936_0821MV_001</w:t>
      </w:r>
    </w:p>
    <w:p w14:paraId="5B3575C2" w14:textId="4A75CEC0" w:rsidR="00554C64" w:rsidRPr="005342D2" w:rsidRDefault="00554C64">
      <w:pPr>
        <w:pStyle w:val="ShotDescription"/>
        <w:numPr>
          <w:ilvl w:val="2"/>
          <w:numId w:val="2"/>
        </w:numPr>
        <w:rPr>
          <w:lang w:val="en-IN"/>
        </w:rPr>
      </w:pPr>
      <w:r w:rsidRPr="008D6880">
        <w:rPr>
          <w:lang w:val="en-IN"/>
        </w:rPr>
        <w:t>SCOPE: The</w:t>
      </w:r>
      <w:r w:rsidRPr="005342D2">
        <w:rPr>
          <w:lang w:val="en-IN"/>
        </w:rPr>
        <w:t xml:space="preserve"> fallopian tube </w:t>
      </w:r>
      <w:r>
        <w:rPr>
          <w:lang w:val="en-IN"/>
        </w:rPr>
        <w:t xml:space="preserve">is being isolated </w:t>
      </w:r>
      <w:r w:rsidRPr="005342D2">
        <w:rPr>
          <w:lang w:val="en-IN"/>
        </w:rPr>
        <w:t>from ovary and uterus</w:t>
      </w:r>
      <w:r>
        <w:rPr>
          <w:lang w:val="en-IN"/>
        </w:rPr>
        <w:t xml:space="preserve">. </w:t>
      </w:r>
      <w:r w:rsidR="008D6880">
        <w:rPr>
          <w:lang w:val="en-IN"/>
        </w:rPr>
        <w:br/>
      </w:r>
      <w:r w:rsidR="008D6880" w:rsidRPr="008D6880">
        <w:rPr>
          <w:highlight w:val="green"/>
          <w:lang w:val="en-IN"/>
        </w:rPr>
        <w:t xml:space="preserve">Videographer’s Note: </w:t>
      </w:r>
      <w:r w:rsidR="008D6880" w:rsidRPr="008D6880">
        <w:rPr>
          <w:highlight w:val="green"/>
        </w:rPr>
        <w:t xml:space="preserve">2.2.2 please use take 2 </w:t>
      </w:r>
      <w:proofErr w:type="gramStart"/>
      <w:r w:rsidR="008D6880" w:rsidRPr="008D6880">
        <w:rPr>
          <w:highlight w:val="green"/>
        </w:rPr>
        <w:t>clip</w:t>
      </w:r>
      <w:proofErr w:type="gramEnd"/>
      <w:r w:rsidR="008D6880" w:rsidRPr="008D6880">
        <w:rPr>
          <w:highlight w:val="green"/>
        </w:rPr>
        <w:t xml:space="preserve"> C076_C937_08215I_001</w:t>
      </w:r>
    </w:p>
    <w:p w14:paraId="2CF36B25" w14:textId="17BDBE8F" w:rsidR="00554C64" w:rsidRPr="005342D2" w:rsidRDefault="00554C64">
      <w:pPr>
        <w:pStyle w:val="Narration"/>
        <w:numPr>
          <w:ilvl w:val="1"/>
          <w:numId w:val="2"/>
        </w:numPr>
      </w:pPr>
      <w:r>
        <w:t>Now, t</w:t>
      </w:r>
      <w:r w:rsidRPr="005342D2">
        <w:t xml:space="preserve">ransfer the cleaned tissue to a tube containing the complete digestion mixture </w:t>
      </w:r>
      <w:r w:rsidRPr="005342D2">
        <w:rPr>
          <w:b/>
          <w:bCs/>
        </w:rPr>
        <w:t>[1]</w:t>
      </w:r>
      <w:r w:rsidRPr="005342D2">
        <w:t xml:space="preserve">. </w:t>
      </w:r>
      <w:r>
        <w:t>With a pair of</w:t>
      </w:r>
      <w:r w:rsidRPr="005342D2">
        <w:t xml:space="preserve"> fine scissors, mince the fallopian tube into pieces smaller than 0.5 millimeters </w:t>
      </w:r>
      <w:r w:rsidRPr="005342D2">
        <w:rPr>
          <w:b/>
          <w:bCs/>
        </w:rPr>
        <w:t>[2]</w:t>
      </w:r>
      <w:r w:rsidRPr="005342D2">
        <w:t xml:space="preserve">. </w:t>
      </w:r>
      <w:r>
        <w:t>Then incubate</w:t>
      </w:r>
      <w:r w:rsidRPr="005342D2">
        <w:t xml:space="preserve"> the tube </w:t>
      </w:r>
      <w:r>
        <w:t>at</w:t>
      </w:r>
      <w:r w:rsidRPr="005342D2">
        <w:t xml:space="preserve"> 37 degrees Celsius for 40 to 50 minutes</w:t>
      </w:r>
      <w:r>
        <w:t xml:space="preserve"> before performing organoid culturing</w:t>
      </w:r>
      <w:r w:rsidRPr="005342D2">
        <w:t xml:space="preserve"> </w:t>
      </w:r>
      <w:r w:rsidRPr="005342D2">
        <w:rPr>
          <w:b/>
          <w:bCs/>
        </w:rPr>
        <w:t>[3]</w:t>
      </w:r>
      <w:r w:rsidRPr="005342D2">
        <w:t>.</w:t>
      </w:r>
    </w:p>
    <w:p w14:paraId="116231DA" w14:textId="77777777" w:rsidR="00554C64" w:rsidRDefault="00554C64">
      <w:pPr>
        <w:pStyle w:val="ShotDescription"/>
        <w:numPr>
          <w:ilvl w:val="2"/>
          <w:numId w:val="2"/>
        </w:numPr>
        <w:rPr>
          <w:lang w:val="en-IN"/>
        </w:rPr>
      </w:pPr>
      <w:r w:rsidRPr="005342D2">
        <w:rPr>
          <w:lang w:val="en-IN"/>
        </w:rPr>
        <w:t>Talent transferring dissected tissue into a digestion solution tube.</w:t>
      </w:r>
    </w:p>
    <w:p w14:paraId="7F1F2FA4" w14:textId="7BD7D5FD" w:rsidR="00554C64" w:rsidRDefault="00554C64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Shot </w:t>
      </w:r>
      <w:proofErr w:type="gramStart"/>
      <w:r>
        <w:rPr>
          <w:lang w:val="en-IN"/>
        </w:rPr>
        <w:t xml:space="preserve">of </w:t>
      </w:r>
      <w:r w:rsidRPr="005342D2">
        <w:rPr>
          <w:lang w:val="en-IN"/>
        </w:rPr>
        <w:t xml:space="preserve"> the</w:t>
      </w:r>
      <w:proofErr w:type="gramEnd"/>
      <w:r w:rsidRPr="005342D2">
        <w:rPr>
          <w:lang w:val="en-IN"/>
        </w:rPr>
        <w:t xml:space="preserve"> fallopian tube </w:t>
      </w:r>
      <w:r>
        <w:rPr>
          <w:lang w:val="en-IN"/>
        </w:rPr>
        <w:t xml:space="preserve">being minced </w:t>
      </w:r>
      <w:r w:rsidRPr="005342D2">
        <w:rPr>
          <w:lang w:val="en-IN"/>
        </w:rPr>
        <w:t>into very small pieces using fine scissors.</w:t>
      </w:r>
    </w:p>
    <w:p w14:paraId="6A73904D" w14:textId="77777777" w:rsidR="00554C64" w:rsidRPr="005342D2" w:rsidRDefault="00554C64">
      <w:pPr>
        <w:pStyle w:val="ShotDescription"/>
        <w:numPr>
          <w:ilvl w:val="2"/>
          <w:numId w:val="2"/>
        </w:numPr>
        <w:rPr>
          <w:lang w:val="en-IN"/>
        </w:rPr>
      </w:pPr>
      <w:r w:rsidRPr="005342D2">
        <w:rPr>
          <w:lang w:val="en-IN"/>
        </w:rPr>
        <w:t>Talent placing the digestion tube into the incubator.</w:t>
      </w:r>
    </w:p>
    <w:p w14:paraId="6E73BF33" w14:textId="44ABC445" w:rsidR="00554C64" w:rsidRPr="008D6880" w:rsidRDefault="00554C64">
      <w:pPr>
        <w:pStyle w:val="Narration"/>
        <w:numPr>
          <w:ilvl w:val="1"/>
          <w:numId w:val="2"/>
        </w:numPr>
        <w:rPr>
          <w:strike/>
          <w:color w:val="000000" w:themeColor="text1"/>
        </w:rPr>
      </w:pPr>
      <w:r w:rsidRPr="008D6880">
        <w:rPr>
          <w:strike/>
          <w:color w:val="000000" w:themeColor="text1"/>
        </w:rPr>
        <w:t xml:space="preserve">Once the organoids have grown to approximately 500 </w:t>
      </w:r>
      <w:proofErr w:type="spellStart"/>
      <w:r w:rsidRPr="008D6880">
        <w:rPr>
          <w:strike/>
          <w:color w:val="000000" w:themeColor="text1"/>
        </w:rPr>
        <w:t>micrometers</w:t>
      </w:r>
      <w:proofErr w:type="spellEnd"/>
      <w:r w:rsidRPr="008D6880">
        <w:rPr>
          <w:strike/>
          <w:color w:val="000000" w:themeColor="text1"/>
        </w:rPr>
        <w:t xml:space="preserve"> and are visually discernible </w:t>
      </w:r>
      <w:r w:rsidRPr="008D6880">
        <w:rPr>
          <w:b/>
          <w:bCs/>
          <w:strike/>
          <w:color w:val="000000" w:themeColor="text1"/>
        </w:rPr>
        <w:t>[1</w:t>
      </w:r>
      <w:r w:rsidR="00725559" w:rsidRPr="008D6880">
        <w:rPr>
          <w:b/>
          <w:bCs/>
          <w:strike/>
          <w:color w:val="000000" w:themeColor="text1"/>
        </w:rPr>
        <w:t>],</w:t>
      </w:r>
      <w:r w:rsidRPr="008D6880">
        <w:rPr>
          <w:strike/>
          <w:color w:val="000000" w:themeColor="text1"/>
        </w:rPr>
        <w:t xml:space="preserve"> identify 4 to 5 large, well-separated organoids using a light microscope </w:t>
      </w:r>
      <w:r w:rsidRPr="008D6880">
        <w:rPr>
          <w:b/>
          <w:bCs/>
          <w:strike/>
          <w:color w:val="000000" w:themeColor="text1"/>
        </w:rPr>
        <w:t>[2]</w:t>
      </w:r>
      <w:r w:rsidRPr="008D6880">
        <w:rPr>
          <w:strike/>
          <w:color w:val="000000" w:themeColor="text1"/>
        </w:rPr>
        <w:t xml:space="preserve">. </w:t>
      </w:r>
    </w:p>
    <w:p w14:paraId="6DDA7CB5" w14:textId="42EC87DE" w:rsidR="00554C64" w:rsidRPr="008D6880" w:rsidRDefault="00554C64">
      <w:pPr>
        <w:pStyle w:val="ShotDescription"/>
        <w:numPr>
          <w:ilvl w:val="2"/>
          <w:numId w:val="2"/>
        </w:numPr>
        <w:rPr>
          <w:strike/>
          <w:lang w:val="en-IN"/>
        </w:rPr>
      </w:pPr>
      <w:r w:rsidRPr="008D6880">
        <w:rPr>
          <w:strike/>
          <w:lang w:val="en-IN"/>
        </w:rPr>
        <w:t>Shot of the organoid culture</w:t>
      </w:r>
    </w:p>
    <w:p w14:paraId="697AF093" w14:textId="4D36A6BE" w:rsidR="00554C64" w:rsidRPr="008D6880" w:rsidRDefault="00554C64">
      <w:pPr>
        <w:pStyle w:val="ShotDescription"/>
        <w:numPr>
          <w:ilvl w:val="2"/>
          <w:numId w:val="2"/>
        </w:numPr>
        <w:rPr>
          <w:strike/>
          <w:lang w:val="en-IN"/>
        </w:rPr>
      </w:pPr>
      <w:r w:rsidRPr="008D6880">
        <w:rPr>
          <w:strike/>
          <w:lang w:val="en-IN"/>
        </w:rPr>
        <w:t>SCOPE: Microscope view of organoids and focus on selecting separated organoids.</w:t>
      </w:r>
    </w:p>
    <w:p w14:paraId="7125E9AD" w14:textId="549D2719" w:rsidR="00554C64" w:rsidRPr="008D6880" w:rsidRDefault="00554C64">
      <w:pPr>
        <w:pStyle w:val="ShotDescription"/>
        <w:numPr>
          <w:ilvl w:val="1"/>
          <w:numId w:val="2"/>
        </w:numPr>
        <w:rPr>
          <w:strike/>
          <w:lang w:val="en-IN"/>
        </w:rPr>
      </w:pPr>
      <w:r w:rsidRPr="008D6880">
        <w:rPr>
          <w:strike/>
        </w:rPr>
        <w:lastRenderedPageBreak/>
        <w:t xml:space="preserve">Inside a sterile hood, gently insert a 20-microliter pipette tip into the basement membrane matrix </w:t>
      </w:r>
      <w:r w:rsidRPr="008D6880">
        <w:rPr>
          <w:b/>
          <w:bCs/>
          <w:strike/>
        </w:rPr>
        <w:t xml:space="preserve">[1]. </w:t>
      </w:r>
      <w:r w:rsidRPr="008D6880">
        <w:rPr>
          <w:strike/>
        </w:rPr>
        <w:t xml:space="preserve"> Aspirate a single organoid, drawing up approximately 12.5 microliters </w:t>
      </w:r>
      <w:r w:rsidRPr="008D6880">
        <w:rPr>
          <w:b/>
          <w:bCs/>
          <w:strike/>
        </w:rPr>
        <w:t>[2]</w:t>
      </w:r>
      <w:r w:rsidRPr="008D6880">
        <w:rPr>
          <w:strike/>
        </w:rPr>
        <w:t xml:space="preserve">. Transfer the organoid into a 1.5-milliliter collection tube containing 500 microliters of mouse organoid medium </w:t>
      </w:r>
      <w:r w:rsidRPr="008D6880">
        <w:rPr>
          <w:b/>
          <w:bCs/>
          <w:strike/>
        </w:rPr>
        <w:t>[3-TXT]</w:t>
      </w:r>
      <w:r w:rsidRPr="008D6880">
        <w:rPr>
          <w:strike/>
        </w:rPr>
        <w:t>.</w:t>
      </w:r>
    </w:p>
    <w:p w14:paraId="11FA467F" w14:textId="4AF702F9" w:rsidR="00554C64" w:rsidRPr="008D6880" w:rsidRDefault="00554C64">
      <w:pPr>
        <w:pStyle w:val="ShotDescription"/>
        <w:numPr>
          <w:ilvl w:val="2"/>
          <w:numId w:val="2"/>
        </w:numPr>
        <w:rPr>
          <w:strike/>
          <w:lang w:val="en-IN"/>
        </w:rPr>
      </w:pPr>
      <w:r w:rsidRPr="008D6880">
        <w:rPr>
          <w:strike/>
          <w:lang w:val="en-IN"/>
        </w:rPr>
        <w:t xml:space="preserve">Shot of 20 µL pipette tip being inserted into the BMM. </w:t>
      </w:r>
    </w:p>
    <w:p w14:paraId="2C6C2AB8" w14:textId="63641804" w:rsidR="00554C64" w:rsidRPr="008D6880" w:rsidRDefault="00554C64">
      <w:pPr>
        <w:pStyle w:val="ShotDescription"/>
        <w:numPr>
          <w:ilvl w:val="2"/>
          <w:numId w:val="2"/>
        </w:numPr>
        <w:rPr>
          <w:strike/>
          <w:lang w:val="en-IN"/>
        </w:rPr>
      </w:pPr>
      <w:r w:rsidRPr="008D6880">
        <w:rPr>
          <w:strike/>
          <w:lang w:val="en-IN"/>
        </w:rPr>
        <w:t>Talent aspirating a single organoid with a 20-microliter pipette in the sterile hood.</w:t>
      </w:r>
    </w:p>
    <w:p w14:paraId="4CAF9D39" w14:textId="295F222C" w:rsidR="00554C64" w:rsidRPr="005342D2" w:rsidRDefault="00554C64">
      <w:pPr>
        <w:pStyle w:val="ShotDescription"/>
        <w:numPr>
          <w:ilvl w:val="2"/>
          <w:numId w:val="2"/>
        </w:numPr>
        <w:rPr>
          <w:lang w:val="en-IN"/>
        </w:rPr>
      </w:pPr>
      <w:r w:rsidRPr="008D6880">
        <w:rPr>
          <w:strike/>
          <w:lang w:val="en-IN"/>
        </w:rPr>
        <w:t xml:space="preserve">Talent dispensing organoid into a 1.5-milliliter tube containing culture medium. </w:t>
      </w:r>
      <w:r w:rsidRPr="008D6880">
        <w:rPr>
          <w:b/>
          <w:bCs/>
          <w:strike/>
          <w:lang w:val="en-IN"/>
        </w:rPr>
        <w:t xml:space="preserve">TXT: Incubate at 37 °C </w:t>
      </w:r>
    </w:p>
    <w:p w14:paraId="5643C309" w14:textId="5A133BE6" w:rsidR="008D6880" w:rsidRPr="008D6880" w:rsidRDefault="008D6880" w:rsidP="008D6880">
      <w:pPr>
        <w:pStyle w:val="Narration"/>
        <w:ind w:firstLine="0"/>
        <w:rPr>
          <w:color w:val="000000" w:themeColor="text1"/>
        </w:rPr>
      </w:pPr>
      <w:r w:rsidRPr="008D6880">
        <w:rPr>
          <w:color w:val="000000" w:themeColor="text1"/>
          <w:highlight w:val="green"/>
        </w:rPr>
        <w:t>Videographer’s Note: Steps 2.4 and 2.5 were not filmed</w:t>
      </w:r>
    </w:p>
    <w:p w14:paraId="082F7F62" w14:textId="41B19F94" w:rsidR="00554C64" w:rsidRPr="005342D2" w:rsidRDefault="00554C64">
      <w:pPr>
        <w:pStyle w:val="Narration"/>
        <w:numPr>
          <w:ilvl w:val="1"/>
          <w:numId w:val="2"/>
        </w:numPr>
      </w:pPr>
      <w:r>
        <w:t>To develop the mouse tumor model, first e</w:t>
      </w:r>
      <w:r w:rsidRPr="005342D2">
        <w:t>xpel air bubbles from the dead volume of a U-100</w:t>
      </w:r>
      <w:r>
        <w:t xml:space="preserve"> </w:t>
      </w:r>
      <w:r w:rsidRPr="00554C64">
        <w:rPr>
          <w:i/>
          <w:iCs/>
          <w:color w:val="EE0000"/>
        </w:rPr>
        <w:t>(U-</w:t>
      </w:r>
      <w:proofErr w:type="gramStart"/>
      <w:r w:rsidRPr="00554C64">
        <w:rPr>
          <w:i/>
          <w:iCs/>
          <w:color w:val="EE0000"/>
        </w:rPr>
        <w:t>One-Hundred</w:t>
      </w:r>
      <w:proofErr w:type="gramEnd"/>
      <w:r w:rsidRPr="00554C64">
        <w:rPr>
          <w:i/>
          <w:iCs/>
          <w:color w:val="EE0000"/>
        </w:rPr>
        <w:t>)</w:t>
      </w:r>
      <w:r w:rsidRPr="00554C64">
        <w:rPr>
          <w:color w:val="EE0000"/>
        </w:rPr>
        <w:t xml:space="preserve"> </w:t>
      </w:r>
      <w:r w:rsidRPr="005342D2">
        <w:t xml:space="preserve">insulin syringe </w:t>
      </w:r>
      <w:r>
        <w:t>fitted</w:t>
      </w:r>
      <w:r w:rsidRPr="005342D2">
        <w:t xml:space="preserve"> a 28-gauge needle using cold </w:t>
      </w:r>
      <w:r>
        <w:t>PBS</w:t>
      </w:r>
      <w:r w:rsidRPr="005342D2">
        <w:t xml:space="preserve"> </w:t>
      </w:r>
      <w:r w:rsidRPr="005342D2">
        <w:rPr>
          <w:b/>
          <w:bCs/>
        </w:rPr>
        <w:t>[1]</w:t>
      </w:r>
      <w:r w:rsidRPr="005342D2">
        <w:t xml:space="preserve">. Slowly load the syringe with 40 microliters of cells from the 1.5-milliliter tube </w:t>
      </w:r>
      <w:r w:rsidRPr="005342D2">
        <w:rPr>
          <w:b/>
          <w:bCs/>
        </w:rPr>
        <w:t>[2</w:t>
      </w:r>
      <w:r>
        <w:rPr>
          <w:b/>
          <w:bCs/>
        </w:rPr>
        <w:t>-TXT</w:t>
      </w:r>
      <w:r w:rsidRPr="005342D2">
        <w:rPr>
          <w:b/>
          <w:bCs/>
        </w:rPr>
        <w:t>]</w:t>
      </w:r>
      <w:r w:rsidRPr="005342D2">
        <w:t xml:space="preserve">. Keep the loaded syringes on ice until the mice are anesthetized </w:t>
      </w:r>
      <w:r w:rsidRPr="005342D2">
        <w:rPr>
          <w:b/>
          <w:bCs/>
        </w:rPr>
        <w:t>[3]</w:t>
      </w:r>
      <w:r w:rsidRPr="005342D2">
        <w:t>.</w:t>
      </w:r>
    </w:p>
    <w:p w14:paraId="213686C1" w14:textId="2BBFED17" w:rsidR="00554C64" w:rsidRDefault="00554C64">
      <w:pPr>
        <w:pStyle w:val="ShotDescription"/>
        <w:numPr>
          <w:ilvl w:val="2"/>
          <w:numId w:val="2"/>
        </w:numPr>
        <w:rPr>
          <w:lang w:val="en-IN"/>
        </w:rPr>
      </w:pPr>
      <w:r w:rsidRPr="005342D2">
        <w:rPr>
          <w:lang w:val="en-IN"/>
        </w:rPr>
        <w:t xml:space="preserve">Talent flushing </w:t>
      </w:r>
      <w:r>
        <w:rPr>
          <w:lang w:val="en-IN"/>
        </w:rPr>
        <w:t>a U-100 syringe</w:t>
      </w:r>
      <w:r w:rsidRPr="005342D2">
        <w:rPr>
          <w:lang w:val="en-IN"/>
        </w:rPr>
        <w:t xml:space="preserve"> with cold phosphate-buffered saline.</w:t>
      </w:r>
    </w:p>
    <w:p w14:paraId="43DC5DC6" w14:textId="3702BA74" w:rsidR="00554C64" w:rsidRDefault="00554C64">
      <w:pPr>
        <w:pStyle w:val="ShotDescription"/>
        <w:numPr>
          <w:ilvl w:val="2"/>
          <w:numId w:val="2"/>
        </w:numPr>
        <w:rPr>
          <w:lang w:val="en-IN"/>
        </w:rPr>
      </w:pPr>
      <w:r w:rsidRPr="005342D2">
        <w:rPr>
          <w:lang w:val="en-IN"/>
        </w:rPr>
        <w:t>Talent carefully loading the syringe with 40 microliters of cell suspension.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>TXT: Prepare 5 injections</w:t>
      </w:r>
    </w:p>
    <w:p w14:paraId="78064F97" w14:textId="77777777" w:rsidR="00554C64" w:rsidRPr="005342D2" w:rsidRDefault="00554C64">
      <w:pPr>
        <w:pStyle w:val="ShotDescription"/>
        <w:numPr>
          <w:ilvl w:val="2"/>
          <w:numId w:val="2"/>
        </w:numPr>
        <w:rPr>
          <w:lang w:val="en-IN"/>
        </w:rPr>
      </w:pPr>
      <w:r w:rsidRPr="005342D2">
        <w:rPr>
          <w:lang w:val="en-IN"/>
        </w:rPr>
        <w:t>Talent placing loaded syringes on ice.</w:t>
      </w:r>
    </w:p>
    <w:p w14:paraId="25284BD1" w14:textId="3209628F" w:rsidR="00554C64" w:rsidRPr="005342D2" w:rsidRDefault="00554C64">
      <w:pPr>
        <w:pStyle w:val="Narration"/>
        <w:numPr>
          <w:ilvl w:val="1"/>
          <w:numId w:val="2"/>
        </w:numPr>
      </w:pPr>
      <w:r w:rsidRPr="005342D2">
        <w:t xml:space="preserve">Once ready for injection, place the syringes beside a heating lamp to allow the basement membrane matrix to warm and increase viscosity, aiding injection and engraftment </w:t>
      </w:r>
      <w:r w:rsidRPr="005342D2">
        <w:rPr>
          <w:b/>
          <w:bCs/>
        </w:rPr>
        <w:t>[1</w:t>
      </w:r>
      <w:r>
        <w:rPr>
          <w:b/>
          <w:bCs/>
        </w:rPr>
        <w:t>-TXT</w:t>
      </w:r>
      <w:r w:rsidRPr="005342D2">
        <w:rPr>
          <w:b/>
          <w:bCs/>
        </w:rPr>
        <w:t>]</w:t>
      </w:r>
      <w:r w:rsidRPr="005342D2">
        <w:t>.</w:t>
      </w:r>
    </w:p>
    <w:p w14:paraId="15F1636D" w14:textId="2BFD6CD3" w:rsidR="00554C64" w:rsidRDefault="00554C64">
      <w:pPr>
        <w:pStyle w:val="ShotDescription"/>
        <w:numPr>
          <w:ilvl w:val="2"/>
          <w:numId w:val="2"/>
        </w:numPr>
        <w:rPr>
          <w:lang w:val="en-IN"/>
        </w:rPr>
      </w:pPr>
      <w:r w:rsidRPr="005342D2">
        <w:rPr>
          <w:lang w:val="en-IN"/>
        </w:rPr>
        <w:t>Talent positioning syringes next to</w:t>
      </w:r>
      <w:r>
        <w:rPr>
          <w:lang w:val="en-IN"/>
        </w:rPr>
        <w:t xml:space="preserve"> </w:t>
      </w:r>
      <w:r w:rsidRPr="005342D2">
        <w:rPr>
          <w:lang w:val="en-IN"/>
        </w:rPr>
        <w:t>a heating lamp.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 xml:space="preserve">TXT: </w:t>
      </w:r>
      <w:r w:rsidRPr="00554C64">
        <w:rPr>
          <w:b/>
          <w:bCs/>
          <w:lang w:val="en-IN"/>
        </w:rPr>
        <w:t>Ensure the syringes are not placed directly under the lamp to prevent solidification</w:t>
      </w:r>
      <w:r w:rsidR="008D6880">
        <w:rPr>
          <w:b/>
          <w:bCs/>
          <w:lang w:val="en-IN"/>
        </w:rPr>
        <w:br/>
      </w:r>
      <w:r w:rsidR="008D6880" w:rsidRPr="008D6880">
        <w:rPr>
          <w:highlight w:val="green"/>
          <w:lang w:val="en-IN"/>
        </w:rPr>
        <w:t>Videographer’s Note: Shot renamed to 2.8.1</w:t>
      </w:r>
    </w:p>
    <w:p w14:paraId="4BA2BD8F" w14:textId="098A5E19" w:rsidR="00554C64" w:rsidRPr="005342D2" w:rsidRDefault="00554C64">
      <w:pPr>
        <w:pStyle w:val="Narration"/>
        <w:numPr>
          <w:ilvl w:val="1"/>
          <w:numId w:val="2"/>
        </w:numPr>
      </w:pPr>
      <w:r>
        <w:t>Next, p</w:t>
      </w:r>
      <w:r w:rsidRPr="005342D2">
        <w:t xml:space="preserve">lace a mouse in a pre-warmed cage under a heating lamp to prepare for surgery </w:t>
      </w:r>
      <w:r w:rsidRPr="005342D2">
        <w:rPr>
          <w:b/>
          <w:bCs/>
        </w:rPr>
        <w:t>[1]</w:t>
      </w:r>
      <w:r w:rsidRPr="005342D2">
        <w:t xml:space="preserve">. </w:t>
      </w:r>
      <w:r>
        <w:t>M</w:t>
      </w:r>
      <w:r w:rsidRPr="005342D2">
        <w:t xml:space="preserve">ake an incision less than 1 </w:t>
      </w:r>
      <w:proofErr w:type="spellStart"/>
      <w:r w:rsidRPr="005342D2">
        <w:t>centimeter</w:t>
      </w:r>
      <w:proofErr w:type="spellEnd"/>
      <w:r>
        <w:t xml:space="preserve">, </w:t>
      </w:r>
      <w:r w:rsidRPr="005342D2">
        <w:t>along the flank above the thigh</w:t>
      </w:r>
      <w:r>
        <w:t xml:space="preserve"> of </w:t>
      </w:r>
      <w:proofErr w:type="gramStart"/>
      <w:r>
        <w:t>a</w:t>
      </w:r>
      <w:proofErr w:type="gramEnd"/>
      <w:r>
        <w:t xml:space="preserve"> anesthetized mouse </w:t>
      </w:r>
      <w:r>
        <w:rPr>
          <w:b/>
          <w:bCs/>
        </w:rPr>
        <w:t xml:space="preserve">[2]. </w:t>
      </w:r>
      <w:r>
        <w:t xml:space="preserve"> Cut </w:t>
      </w:r>
      <w:r w:rsidRPr="005342D2">
        <w:t xml:space="preserve">through the epidermis and hypodermis to reach the bursa region </w:t>
      </w:r>
      <w:r w:rsidRPr="005342D2">
        <w:rPr>
          <w:b/>
          <w:bCs/>
        </w:rPr>
        <w:t>[</w:t>
      </w:r>
      <w:r>
        <w:rPr>
          <w:b/>
          <w:bCs/>
        </w:rPr>
        <w:t>3</w:t>
      </w:r>
      <w:r w:rsidRPr="005342D2">
        <w:rPr>
          <w:b/>
          <w:bCs/>
        </w:rPr>
        <w:t>]</w:t>
      </w:r>
      <w:r w:rsidRPr="005342D2">
        <w:t xml:space="preserve">. </w:t>
      </w:r>
      <w:r w:rsidR="008D6880">
        <w:br/>
      </w:r>
      <w:r w:rsidR="008D6880" w:rsidRPr="008D6880">
        <w:rPr>
          <w:color w:val="000000" w:themeColor="text1"/>
          <w:highlight w:val="green"/>
        </w:rPr>
        <w:t>Videographer’s Note: Please move 2.8 before 2.7</w:t>
      </w:r>
    </w:p>
    <w:p w14:paraId="3D4EE28D" w14:textId="54DFB79B" w:rsidR="00554C64" w:rsidRDefault="00554C64">
      <w:pPr>
        <w:pStyle w:val="ShotDescription"/>
        <w:numPr>
          <w:ilvl w:val="2"/>
          <w:numId w:val="2"/>
        </w:numPr>
        <w:rPr>
          <w:lang w:val="en-IN"/>
        </w:rPr>
      </w:pPr>
      <w:r w:rsidRPr="005342D2">
        <w:rPr>
          <w:lang w:val="en-IN"/>
        </w:rPr>
        <w:t>Talent placing a mouse into a cage warmed with a heating lamp.</w:t>
      </w:r>
      <w:r w:rsidR="008D6880">
        <w:rPr>
          <w:lang w:val="en-IN"/>
        </w:rPr>
        <w:br/>
      </w:r>
      <w:r w:rsidR="008D6880" w:rsidRPr="008D6880">
        <w:rPr>
          <w:highlight w:val="green"/>
          <w:lang w:val="en-IN"/>
        </w:rPr>
        <w:t>Videographer’s Note: Shot renamed to 2.</w:t>
      </w:r>
      <w:r w:rsidR="008D6880">
        <w:rPr>
          <w:highlight w:val="green"/>
          <w:lang w:val="en-IN"/>
        </w:rPr>
        <w:t>7</w:t>
      </w:r>
      <w:r w:rsidR="008D6880" w:rsidRPr="008D6880">
        <w:rPr>
          <w:highlight w:val="green"/>
          <w:lang w:val="en-IN"/>
        </w:rPr>
        <w:t>.1</w:t>
      </w:r>
    </w:p>
    <w:p w14:paraId="16561FA1" w14:textId="13DB9997" w:rsidR="00554C64" w:rsidRDefault="00554C64">
      <w:pPr>
        <w:pStyle w:val="ShotDescription"/>
        <w:numPr>
          <w:ilvl w:val="2"/>
          <w:numId w:val="2"/>
        </w:numPr>
        <w:rPr>
          <w:lang w:val="en-IN"/>
        </w:rPr>
      </w:pPr>
      <w:r w:rsidRPr="005342D2">
        <w:rPr>
          <w:lang w:val="en-IN"/>
        </w:rPr>
        <w:t xml:space="preserve">Talent making a small incision </w:t>
      </w:r>
      <w:r>
        <w:rPr>
          <w:lang w:val="en-IN"/>
        </w:rPr>
        <w:t xml:space="preserve">on the thigh of </w:t>
      </w:r>
      <w:proofErr w:type="gramStart"/>
      <w:r w:rsidRPr="005342D2">
        <w:rPr>
          <w:lang w:val="en-IN"/>
        </w:rPr>
        <w:t>a</w:t>
      </w:r>
      <w:proofErr w:type="gramEnd"/>
      <w:r>
        <w:rPr>
          <w:lang w:val="en-IN"/>
        </w:rPr>
        <w:t xml:space="preserve"> anesthetized mouse</w:t>
      </w:r>
      <w:r w:rsidRPr="005342D2">
        <w:rPr>
          <w:lang w:val="en-IN"/>
        </w:rPr>
        <w:t>.</w:t>
      </w:r>
      <w:r w:rsidR="008D6880">
        <w:rPr>
          <w:lang w:val="en-IN"/>
        </w:rPr>
        <w:br/>
      </w:r>
      <w:r w:rsidR="008D6880" w:rsidRPr="008D6880">
        <w:rPr>
          <w:highlight w:val="green"/>
          <w:lang w:val="en-IN"/>
        </w:rPr>
        <w:t>Videographer’s Note: Shot renamed to 2.</w:t>
      </w:r>
      <w:r w:rsidR="008D6880">
        <w:rPr>
          <w:highlight w:val="green"/>
          <w:lang w:val="en-IN"/>
        </w:rPr>
        <w:t>7</w:t>
      </w:r>
      <w:r w:rsidR="008D6880" w:rsidRPr="008D6880">
        <w:rPr>
          <w:highlight w:val="green"/>
          <w:lang w:val="en-IN"/>
        </w:rPr>
        <w:t>.</w:t>
      </w:r>
      <w:r w:rsidR="008D6880" w:rsidRPr="008D6880">
        <w:rPr>
          <w:highlight w:val="green"/>
          <w:lang w:val="en-IN"/>
        </w:rPr>
        <w:t>2</w:t>
      </w:r>
    </w:p>
    <w:p w14:paraId="15CA5CE3" w14:textId="0E5A3D03" w:rsidR="00554C64" w:rsidRDefault="00554C64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Shot of the epidermis and hypodermis being cut and bursa exposed. </w:t>
      </w:r>
      <w:r w:rsidR="008D6880">
        <w:rPr>
          <w:lang w:val="en-IN"/>
        </w:rPr>
        <w:br/>
      </w:r>
      <w:r w:rsidR="008D6880" w:rsidRPr="008D6880">
        <w:rPr>
          <w:highlight w:val="green"/>
          <w:lang w:val="en-IN"/>
        </w:rPr>
        <w:t>Videographer’s Note: Shot renamed to 2.</w:t>
      </w:r>
      <w:r w:rsidR="008D6880">
        <w:rPr>
          <w:highlight w:val="green"/>
          <w:lang w:val="en-IN"/>
        </w:rPr>
        <w:t>7</w:t>
      </w:r>
      <w:r w:rsidR="008D6880" w:rsidRPr="008D6880">
        <w:rPr>
          <w:highlight w:val="green"/>
          <w:lang w:val="en-IN"/>
        </w:rPr>
        <w:t>.</w:t>
      </w:r>
      <w:r w:rsidR="008D6880" w:rsidRPr="008D6880">
        <w:rPr>
          <w:highlight w:val="green"/>
          <w:lang w:val="en-IN"/>
        </w:rPr>
        <w:t>3</w:t>
      </w:r>
    </w:p>
    <w:p w14:paraId="26229375" w14:textId="662C1A12" w:rsidR="00554C64" w:rsidRPr="00554C64" w:rsidRDefault="00554C64">
      <w:pPr>
        <w:pStyle w:val="ShotDescription"/>
        <w:numPr>
          <w:ilvl w:val="1"/>
          <w:numId w:val="2"/>
        </w:numPr>
        <w:rPr>
          <w:color w:val="7030A0"/>
          <w:lang w:val="en-IN"/>
        </w:rPr>
      </w:pPr>
      <w:r w:rsidRPr="00554C64">
        <w:rPr>
          <w:color w:val="7030A0"/>
        </w:rPr>
        <w:t xml:space="preserve">Gently pull out the ovary by locating the attached fat pad </w:t>
      </w:r>
      <w:r w:rsidRPr="00554C64">
        <w:rPr>
          <w:b/>
          <w:bCs/>
          <w:color w:val="7030A0"/>
        </w:rPr>
        <w:t>[1]</w:t>
      </w:r>
      <w:r w:rsidRPr="00554C64">
        <w:rPr>
          <w:color w:val="7030A0"/>
        </w:rPr>
        <w:t xml:space="preserve">. Then using a prepared </w:t>
      </w:r>
      <w:r w:rsidRPr="00554C64">
        <w:rPr>
          <w:color w:val="7030A0"/>
        </w:rPr>
        <w:lastRenderedPageBreak/>
        <w:t xml:space="preserve">syringe, inject cells through the fat pad and ovary into the oviduct sac </w:t>
      </w:r>
      <w:r w:rsidRPr="00554C64">
        <w:rPr>
          <w:b/>
          <w:bCs/>
          <w:color w:val="7030A0"/>
        </w:rPr>
        <w:t>[2]</w:t>
      </w:r>
      <w:r w:rsidRPr="00554C64">
        <w:rPr>
          <w:color w:val="7030A0"/>
        </w:rPr>
        <w:t>.</w:t>
      </w:r>
    </w:p>
    <w:p w14:paraId="01082641" w14:textId="77777777" w:rsidR="00554C64" w:rsidRDefault="00554C64">
      <w:pPr>
        <w:pStyle w:val="ShotDescription"/>
        <w:numPr>
          <w:ilvl w:val="2"/>
          <w:numId w:val="2"/>
        </w:numPr>
        <w:rPr>
          <w:lang w:val="en-IN"/>
        </w:rPr>
      </w:pPr>
      <w:r w:rsidRPr="005342D2">
        <w:rPr>
          <w:lang w:val="en-IN"/>
        </w:rPr>
        <w:t>Talent gently pulling out the ovary using forceps.</w:t>
      </w:r>
    </w:p>
    <w:p w14:paraId="30B03905" w14:textId="77777777" w:rsidR="00554C64" w:rsidRPr="005342D2" w:rsidRDefault="00554C64">
      <w:pPr>
        <w:pStyle w:val="ShotDescription"/>
        <w:numPr>
          <w:ilvl w:val="2"/>
          <w:numId w:val="2"/>
        </w:numPr>
        <w:rPr>
          <w:lang w:val="en-IN"/>
        </w:rPr>
      </w:pPr>
      <w:r w:rsidRPr="005342D2">
        <w:rPr>
          <w:lang w:val="en-IN"/>
        </w:rPr>
        <w:t>Talent injecting cells into the oviduct sac using a syringe.</w:t>
      </w:r>
    </w:p>
    <w:p w14:paraId="73885180" w14:textId="2AF1A2B9" w:rsidR="00554C64" w:rsidRPr="005342D2" w:rsidRDefault="00554C64">
      <w:pPr>
        <w:pStyle w:val="Narration"/>
        <w:numPr>
          <w:ilvl w:val="1"/>
          <w:numId w:val="2"/>
        </w:numPr>
      </w:pPr>
      <w:r w:rsidRPr="005342D2">
        <w:t xml:space="preserve">Carefully return the ovary into the bursa </w:t>
      </w:r>
      <w:r w:rsidRPr="005342D2">
        <w:rPr>
          <w:b/>
          <w:bCs/>
        </w:rPr>
        <w:t>[1]</w:t>
      </w:r>
      <w:r w:rsidRPr="005342D2">
        <w:t xml:space="preserve">. Close the incision with surgical staples or sutures </w:t>
      </w:r>
      <w:r w:rsidRPr="005342D2">
        <w:rPr>
          <w:b/>
          <w:bCs/>
        </w:rPr>
        <w:t>[2]</w:t>
      </w:r>
      <w:r w:rsidRPr="005342D2">
        <w:t xml:space="preserve">. </w:t>
      </w:r>
    </w:p>
    <w:p w14:paraId="4FAB9B4A" w14:textId="77777777" w:rsidR="00554C64" w:rsidRDefault="00554C64">
      <w:pPr>
        <w:pStyle w:val="ShotDescription"/>
        <w:numPr>
          <w:ilvl w:val="2"/>
          <w:numId w:val="2"/>
        </w:numPr>
        <w:rPr>
          <w:lang w:val="en-IN"/>
        </w:rPr>
      </w:pPr>
      <w:r w:rsidRPr="005342D2">
        <w:rPr>
          <w:lang w:val="en-IN"/>
        </w:rPr>
        <w:t>Talent placing ovary back into bursa cavity.</w:t>
      </w:r>
    </w:p>
    <w:p w14:paraId="05714AD1" w14:textId="77777777" w:rsidR="00554C64" w:rsidRDefault="00554C64">
      <w:pPr>
        <w:pStyle w:val="ShotDescription"/>
        <w:numPr>
          <w:ilvl w:val="2"/>
          <w:numId w:val="2"/>
        </w:numPr>
        <w:rPr>
          <w:lang w:val="en-IN"/>
        </w:rPr>
      </w:pPr>
      <w:r w:rsidRPr="005342D2">
        <w:rPr>
          <w:lang w:val="en-IN"/>
        </w:rPr>
        <w:t>Talent sealing the incision with either staples or thread.</w:t>
      </w:r>
    </w:p>
    <w:p w14:paraId="7743EA4C" w14:textId="52AA3A63" w:rsidR="00554C64" w:rsidRPr="00554C64" w:rsidRDefault="00554C64">
      <w:pPr>
        <w:pStyle w:val="ShotDescription"/>
        <w:numPr>
          <w:ilvl w:val="1"/>
          <w:numId w:val="2"/>
        </w:numPr>
        <w:rPr>
          <w:color w:val="7030A0"/>
          <w:lang w:val="en-IN"/>
        </w:rPr>
      </w:pPr>
      <w:r w:rsidRPr="00554C64">
        <w:rPr>
          <w:color w:val="7030A0"/>
        </w:rPr>
        <w:t xml:space="preserve">Place the mouse back in the warmed cage and maintain body temperature with a heating lamp until semi-conscious, usually for more than 15 minutes </w:t>
      </w:r>
      <w:r w:rsidRPr="00554C64">
        <w:rPr>
          <w:b/>
          <w:bCs/>
          <w:color w:val="7030A0"/>
        </w:rPr>
        <w:t>[1]</w:t>
      </w:r>
      <w:r w:rsidRPr="00554C64">
        <w:rPr>
          <w:color w:val="7030A0"/>
        </w:rPr>
        <w:t xml:space="preserve">. The following day, inspect the mouse to confirm the absence of sepsis </w:t>
      </w:r>
      <w:r w:rsidRPr="00554C64">
        <w:rPr>
          <w:b/>
          <w:bCs/>
          <w:color w:val="7030A0"/>
        </w:rPr>
        <w:t>[2]</w:t>
      </w:r>
      <w:r w:rsidRPr="00554C64">
        <w:rPr>
          <w:color w:val="7030A0"/>
        </w:rPr>
        <w:t>.</w:t>
      </w:r>
    </w:p>
    <w:p w14:paraId="664FDABD" w14:textId="77777777" w:rsidR="00554C64" w:rsidRDefault="00554C64">
      <w:pPr>
        <w:pStyle w:val="ShotDescription"/>
        <w:numPr>
          <w:ilvl w:val="2"/>
          <w:numId w:val="2"/>
        </w:numPr>
        <w:rPr>
          <w:lang w:val="en-IN"/>
        </w:rPr>
      </w:pPr>
      <w:r w:rsidRPr="005342D2">
        <w:rPr>
          <w:lang w:val="en-IN"/>
        </w:rPr>
        <w:t>Talent returning mouse to a heated recovery cage.</w:t>
      </w:r>
    </w:p>
    <w:p w14:paraId="208761F3" w14:textId="678ECBEB" w:rsidR="00554C64" w:rsidRPr="005342D2" w:rsidRDefault="00554C64">
      <w:pPr>
        <w:pStyle w:val="ShotDescription"/>
        <w:numPr>
          <w:ilvl w:val="2"/>
          <w:numId w:val="2"/>
        </w:numPr>
        <w:rPr>
          <w:lang w:val="en-IN"/>
        </w:rPr>
      </w:pPr>
      <w:r w:rsidRPr="005342D2">
        <w:rPr>
          <w:lang w:val="en-IN"/>
        </w:rPr>
        <w:t>Talent examining mouse for signs of infection.</w:t>
      </w:r>
    </w:p>
    <w:p w14:paraId="09689C4F" w14:textId="6C31DC0C" w:rsidR="00495959" w:rsidRPr="000F326F" w:rsidRDefault="00495959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06A818BF" w:rsidR="00495959" w:rsidRPr="00B07A3B" w:rsidRDefault="00495959" w:rsidP="00566C4B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>
      <w:pPr>
        <w:pStyle w:val="ListParagraph"/>
        <w:numPr>
          <w:ilvl w:val="0"/>
          <w:numId w:val="2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02B10D6C" w14:textId="6C681AE2" w:rsidR="003123FB" w:rsidRDefault="003123FB">
      <w:pPr>
        <w:pStyle w:val="Narration"/>
        <w:numPr>
          <w:ilvl w:val="1"/>
          <w:numId w:val="2"/>
        </w:numPr>
      </w:pPr>
      <w:r w:rsidRPr="003123FB">
        <w:rPr>
          <w:i/>
          <w:iCs/>
        </w:rPr>
        <w:t>Trp53</w:t>
      </w:r>
      <w:r>
        <w:t xml:space="preserve"> </w:t>
      </w:r>
      <w:r w:rsidRPr="003123FB">
        <w:rPr>
          <w:i/>
          <w:iCs/>
          <w:color w:val="EE0000"/>
        </w:rPr>
        <w:t xml:space="preserve">(T-R-P-Fifty-Three) </w:t>
      </w:r>
      <w:r w:rsidRPr="00255AEE">
        <w:t xml:space="preserve">knockout fallopian tube epithelium organoids exhibited significantly larger and more numerous structures compared to wild-type organoids after 5 days of culture </w:t>
      </w:r>
      <w:r w:rsidRPr="00255AEE">
        <w:rPr>
          <w:b/>
        </w:rPr>
        <w:t>[1]</w:t>
      </w:r>
      <w:r w:rsidRPr="00255AEE">
        <w:t xml:space="preserve">, while 2-dimensional monolayers showed a denser, more uniform appearance regardless of genotype </w:t>
      </w:r>
      <w:r w:rsidRPr="00255AEE">
        <w:rPr>
          <w:b/>
        </w:rPr>
        <w:t>[2]</w:t>
      </w:r>
      <w:r w:rsidRPr="00255AEE">
        <w:t>.</w:t>
      </w:r>
    </w:p>
    <w:p w14:paraId="46527555" w14:textId="050EE7D4" w:rsidR="003123FB" w:rsidRPr="003123FB" w:rsidRDefault="003123FB">
      <w:pPr>
        <w:pStyle w:val="ShotDescription"/>
        <w:numPr>
          <w:ilvl w:val="2"/>
          <w:numId w:val="2"/>
        </w:numPr>
        <w:rPr>
          <w:lang w:val="en-IN"/>
        </w:rPr>
      </w:pPr>
      <w:r w:rsidRPr="00255AEE">
        <w:rPr>
          <w:lang w:val="en-IN"/>
        </w:rPr>
        <w:t>LAB MEDIA: Figure 3</w:t>
      </w:r>
      <w:r>
        <w:rPr>
          <w:lang w:val="en-IN"/>
        </w:rPr>
        <w:tab/>
      </w:r>
      <w:r w:rsidRPr="003123FB">
        <w:rPr>
          <w:i/>
          <w:iCs/>
          <w:color w:val="3333FF"/>
          <w:lang w:val="en-IN"/>
        </w:rPr>
        <w:t xml:space="preserve">Video editor: Highlight the lower-left panel showing large, round organoids </w:t>
      </w:r>
      <w:proofErr w:type="spellStart"/>
      <w:r w:rsidRPr="003123FB">
        <w:rPr>
          <w:i/>
          <w:iCs/>
          <w:color w:val="3333FF"/>
          <w:lang w:val="en-IN"/>
        </w:rPr>
        <w:t>labeled</w:t>
      </w:r>
      <w:proofErr w:type="spellEnd"/>
      <w:r w:rsidRPr="003123FB">
        <w:rPr>
          <w:i/>
          <w:iCs/>
          <w:color w:val="3333FF"/>
          <w:lang w:val="en-IN"/>
        </w:rPr>
        <w:t xml:space="preserve"> “Trp53⁻/⁻” under the "Organoids" column.</w:t>
      </w:r>
    </w:p>
    <w:p w14:paraId="225539D4" w14:textId="2203F409" w:rsidR="003123FB" w:rsidRPr="003123FB" w:rsidRDefault="003123FB">
      <w:pPr>
        <w:pStyle w:val="ShotDescription"/>
        <w:numPr>
          <w:ilvl w:val="2"/>
          <w:numId w:val="2"/>
        </w:numPr>
        <w:rPr>
          <w:lang w:val="en-IN"/>
        </w:rPr>
      </w:pPr>
      <w:r w:rsidRPr="00255AEE">
        <w:rPr>
          <w:lang w:val="en-IN"/>
        </w:rPr>
        <w:t>LAB MEDIA: Figure 3.</w:t>
      </w:r>
      <w:r>
        <w:rPr>
          <w:lang w:val="en-IN"/>
        </w:rPr>
        <w:tab/>
      </w:r>
      <w:r w:rsidRPr="003123FB">
        <w:rPr>
          <w:i/>
          <w:iCs/>
          <w:color w:val="3333FF"/>
          <w:lang w:val="en-IN"/>
        </w:rPr>
        <w:t>Video editor: Highlight the right two panels under "2D"</w:t>
      </w:r>
    </w:p>
    <w:p w14:paraId="3A983788" w14:textId="77777777" w:rsidR="003123FB" w:rsidRPr="00255AEE" w:rsidRDefault="003123FB" w:rsidP="003123FB">
      <w:pPr>
        <w:widowControl w:val="0"/>
        <w:jc w:val="both"/>
        <w:rPr>
          <w:lang w:val="en-IN"/>
        </w:rPr>
      </w:pPr>
    </w:p>
    <w:p w14:paraId="7C973B1D" w14:textId="6AC06200" w:rsidR="003123FB" w:rsidRDefault="003123FB">
      <w:pPr>
        <w:pStyle w:val="Narration"/>
        <w:numPr>
          <w:ilvl w:val="1"/>
          <w:numId w:val="2"/>
        </w:numPr>
      </w:pPr>
      <w:r>
        <w:t>Modified organoids</w:t>
      </w:r>
      <w:r w:rsidRPr="00255AEE">
        <w:t xml:space="preserve"> produced single, visibly isolated clonal spheres that were detectable both by eye and under the microscope </w:t>
      </w:r>
      <w:r w:rsidRPr="00255AEE">
        <w:rPr>
          <w:b/>
        </w:rPr>
        <w:t>[1]</w:t>
      </w:r>
      <w:r>
        <w:t xml:space="preserve">. </w:t>
      </w:r>
    </w:p>
    <w:p w14:paraId="50C3B827" w14:textId="7AA5E203" w:rsidR="003123FB" w:rsidRPr="003123FB" w:rsidRDefault="003123FB">
      <w:pPr>
        <w:pStyle w:val="ShotDescription"/>
        <w:numPr>
          <w:ilvl w:val="2"/>
          <w:numId w:val="2"/>
        </w:numPr>
        <w:rPr>
          <w:color w:val="3333FF"/>
          <w:lang w:val="en-IN"/>
        </w:rPr>
      </w:pPr>
      <w:r w:rsidRPr="00255AEE">
        <w:rPr>
          <w:lang w:val="en-IN"/>
        </w:rPr>
        <w:t>LAB MEDIA: Figure 4B.</w:t>
      </w:r>
      <w:r>
        <w:rPr>
          <w:lang w:val="en-IN"/>
        </w:rPr>
        <w:tab/>
      </w:r>
      <w:r w:rsidRPr="003123FB">
        <w:rPr>
          <w:i/>
          <w:iCs/>
          <w:color w:val="3333FF"/>
          <w:lang w:val="en-IN"/>
        </w:rPr>
        <w:t>Video Editor: please sequentially show the left image and then the right. Highlight the area pointed at by the white arrow in both images</w:t>
      </w:r>
    </w:p>
    <w:p w14:paraId="00E4DD89" w14:textId="3E7F5C61" w:rsidR="00AD3B41" w:rsidRPr="002A49AE" w:rsidRDefault="00AD3B41" w:rsidP="00012B08">
      <w:pPr>
        <w:rPr>
          <w:rFonts w:eastAsia="Times New Roman" w:cstheme="minorHAnsi"/>
          <w:b/>
          <w:bCs/>
          <w:sz w:val="52"/>
        </w:rPr>
      </w:pPr>
    </w:p>
    <w:p w14:paraId="24F4EF1D" w14:textId="77777777" w:rsidR="002A49AE" w:rsidRDefault="002A49AE">
      <w:pPr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br w:type="page"/>
      </w:r>
    </w:p>
    <w:p w14:paraId="73232FF2" w14:textId="69BA239B" w:rsidR="002A49AE" w:rsidRPr="002A49AE" w:rsidRDefault="002A49AE" w:rsidP="002A49AE">
      <w:pPr>
        <w:rPr>
          <w:rFonts w:eastAsia="Times New Roman" w:cstheme="minorHAnsi"/>
          <w:b/>
          <w:bCs/>
        </w:rPr>
      </w:pPr>
      <w:r w:rsidRPr="002A49AE">
        <w:rPr>
          <w:rFonts w:eastAsia="Times New Roman" w:cstheme="minorHAnsi"/>
          <w:b/>
          <w:bCs/>
        </w:rPr>
        <w:lastRenderedPageBreak/>
        <w:t>Pronunciation Guide:</w:t>
      </w:r>
      <w:r>
        <w:rPr>
          <w:rFonts w:eastAsia="Times New Roman" w:cstheme="minorHAnsi"/>
        </w:rPr>
        <w:br/>
      </w:r>
      <w:r w:rsidRPr="002A49AE">
        <w:rPr>
          <w:rFonts w:eastAsia="Times New Roman" w:cstheme="minorHAnsi"/>
          <w:b/>
          <w:bCs/>
        </w:rPr>
        <w:t>1. Organoid</w:t>
      </w:r>
    </w:p>
    <w:p w14:paraId="27F33AA5" w14:textId="77777777" w:rsidR="002A49AE" w:rsidRPr="002A49AE" w:rsidRDefault="002A49AE">
      <w:pPr>
        <w:numPr>
          <w:ilvl w:val="0"/>
          <w:numId w:val="4"/>
        </w:numPr>
        <w:rPr>
          <w:rFonts w:eastAsia="Times New Roman" w:cstheme="minorHAnsi"/>
        </w:rPr>
      </w:pPr>
      <w:r w:rsidRPr="002A49AE">
        <w:rPr>
          <w:rFonts w:eastAsia="Times New Roman" w:cstheme="minorHAnsi"/>
          <w:b/>
          <w:bCs/>
        </w:rPr>
        <w:t>Pronunciation link:</w:t>
      </w:r>
      <w:r w:rsidRPr="002A49AE">
        <w:rPr>
          <w:rFonts w:eastAsia="Times New Roman" w:cstheme="minorHAnsi"/>
        </w:rPr>
        <w:t xml:space="preserve"> </w:t>
      </w:r>
      <w:hyperlink r:id="rId9" w:tgtFrame="_new" w:history="1">
        <w:r w:rsidRPr="002A49AE">
          <w:rPr>
            <w:rStyle w:val="Hyperlink"/>
            <w:rFonts w:eastAsia="Times New Roman" w:cstheme="minorHAnsi"/>
          </w:rPr>
          <w:t>https://www.merriam-webster.com/medical/organoid</w:t>
        </w:r>
      </w:hyperlink>
    </w:p>
    <w:p w14:paraId="391D9CCA" w14:textId="77777777" w:rsidR="002A49AE" w:rsidRPr="002A49AE" w:rsidRDefault="002A49AE">
      <w:pPr>
        <w:numPr>
          <w:ilvl w:val="0"/>
          <w:numId w:val="4"/>
        </w:numPr>
        <w:rPr>
          <w:rFonts w:eastAsia="Times New Roman" w:cstheme="minorHAnsi"/>
        </w:rPr>
      </w:pPr>
      <w:r w:rsidRPr="002A49AE">
        <w:rPr>
          <w:rFonts w:eastAsia="Times New Roman" w:cstheme="minorHAnsi"/>
          <w:b/>
          <w:bCs/>
        </w:rPr>
        <w:t>IPA:</w:t>
      </w:r>
      <w:r w:rsidRPr="002A49AE">
        <w:rPr>
          <w:rFonts w:eastAsia="Times New Roman" w:cstheme="minorHAnsi"/>
        </w:rPr>
        <w:t xml:space="preserve"> /ˈ</w:t>
      </w:r>
      <w:proofErr w:type="spellStart"/>
      <w:r w:rsidRPr="002A49AE">
        <w:rPr>
          <w:rFonts w:eastAsia="Times New Roman" w:cstheme="minorHAnsi"/>
        </w:rPr>
        <w:t>ôr</w:t>
      </w:r>
      <w:r w:rsidRPr="002A49AE">
        <w:rPr>
          <w:rFonts w:eastAsia="Times New Roman" w:cstheme="minorHAnsi"/>
        </w:rPr>
        <w:noBreakHyphen/>
        <w:t>gə</w:t>
      </w:r>
      <w:proofErr w:type="spellEnd"/>
      <w:r w:rsidRPr="002A49AE">
        <w:rPr>
          <w:rFonts w:eastAsia="Times New Roman" w:cstheme="minorHAnsi"/>
        </w:rPr>
        <w:noBreakHyphen/>
        <w:t>ˌ</w:t>
      </w:r>
      <w:proofErr w:type="spellStart"/>
      <w:r w:rsidRPr="002A49AE">
        <w:rPr>
          <w:rFonts w:eastAsia="Times New Roman" w:cstheme="minorHAnsi"/>
        </w:rPr>
        <w:t>nȯid</w:t>
      </w:r>
      <w:proofErr w:type="spellEnd"/>
      <w:r w:rsidRPr="002A49AE">
        <w:rPr>
          <w:rFonts w:eastAsia="Times New Roman" w:cstheme="minorHAnsi"/>
        </w:rPr>
        <w:t>/</w:t>
      </w:r>
    </w:p>
    <w:p w14:paraId="4014CAD9" w14:textId="77777777" w:rsidR="002A49AE" w:rsidRPr="002A49AE" w:rsidRDefault="002A49AE">
      <w:pPr>
        <w:numPr>
          <w:ilvl w:val="0"/>
          <w:numId w:val="4"/>
        </w:numPr>
        <w:rPr>
          <w:rFonts w:eastAsia="Times New Roman" w:cstheme="minorHAnsi"/>
        </w:rPr>
      </w:pPr>
      <w:r w:rsidRPr="002A49AE">
        <w:rPr>
          <w:rFonts w:eastAsia="Times New Roman" w:cstheme="minorHAnsi"/>
          <w:b/>
          <w:bCs/>
        </w:rPr>
        <w:t>Phonetic spelling:</w:t>
      </w:r>
      <w:r w:rsidRPr="002A49AE">
        <w:rPr>
          <w:rFonts w:eastAsia="Times New Roman" w:cstheme="minorHAnsi"/>
        </w:rPr>
        <w:t xml:space="preserve"> OR</w:t>
      </w:r>
      <w:r w:rsidRPr="002A49AE">
        <w:rPr>
          <w:rFonts w:eastAsia="Times New Roman" w:cstheme="minorHAnsi"/>
        </w:rPr>
        <w:noBreakHyphen/>
      </w:r>
      <w:proofErr w:type="spellStart"/>
      <w:r w:rsidRPr="002A49AE">
        <w:rPr>
          <w:rFonts w:eastAsia="Times New Roman" w:cstheme="minorHAnsi"/>
        </w:rPr>
        <w:t>guh</w:t>
      </w:r>
      <w:proofErr w:type="spellEnd"/>
      <w:r w:rsidRPr="002A49AE">
        <w:rPr>
          <w:rFonts w:eastAsia="Times New Roman" w:cstheme="minorHAnsi"/>
        </w:rPr>
        <w:noBreakHyphen/>
      </w:r>
      <w:proofErr w:type="spellStart"/>
      <w:r w:rsidRPr="002A49AE">
        <w:rPr>
          <w:rFonts w:eastAsia="Times New Roman" w:cstheme="minorHAnsi"/>
        </w:rPr>
        <w:t>noid</w:t>
      </w:r>
      <w:proofErr w:type="spellEnd"/>
      <w:r w:rsidRPr="002A49AE">
        <w:rPr>
          <w:rFonts w:eastAsia="Times New Roman" w:cstheme="minorHAnsi"/>
        </w:rPr>
        <w:t xml:space="preserve"> </w:t>
      </w:r>
      <w:hyperlink r:id="rId10" w:tgtFrame="_blank" w:history="1">
        <w:r w:rsidRPr="002A49AE">
          <w:rPr>
            <w:rStyle w:val="Hyperlink"/>
            <w:rFonts w:eastAsia="Times New Roman" w:cstheme="minorHAnsi"/>
          </w:rPr>
          <w:t>Merriam-Webster+1</w:t>
        </w:r>
      </w:hyperlink>
      <w:hyperlink r:id="rId11" w:tgtFrame="_blank" w:history="1">
        <w:r w:rsidRPr="002A49AE">
          <w:rPr>
            <w:rStyle w:val="Hyperlink"/>
            <w:rFonts w:eastAsia="Times New Roman" w:cstheme="minorHAnsi"/>
          </w:rPr>
          <w:t>Merriam-Webster+4Merriam-Webster+4Merriam-Webster+4</w:t>
        </w:r>
      </w:hyperlink>
    </w:p>
    <w:p w14:paraId="78B6BC06" w14:textId="77777777" w:rsidR="002A49AE" w:rsidRPr="002A49AE" w:rsidRDefault="002A49AE" w:rsidP="002A49AE">
      <w:pPr>
        <w:rPr>
          <w:rFonts w:eastAsia="Times New Roman" w:cstheme="minorHAnsi"/>
          <w:b/>
          <w:bCs/>
        </w:rPr>
      </w:pPr>
      <w:r w:rsidRPr="002A49AE">
        <w:rPr>
          <w:rFonts w:eastAsia="Times New Roman" w:cstheme="minorHAnsi"/>
          <w:b/>
          <w:bCs/>
        </w:rPr>
        <w:t>2. Epithelial</w:t>
      </w:r>
    </w:p>
    <w:p w14:paraId="1558202D" w14:textId="77777777" w:rsidR="002A49AE" w:rsidRPr="002A49AE" w:rsidRDefault="002A49AE">
      <w:pPr>
        <w:numPr>
          <w:ilvl w:val="0"/>
          <w:numId w:val="5"/>
        </w:numPr>
        <w:rPr>
          <w:rFonts w:eastAsia="Times New Roman" w:cstheme="minorHAnsi"/>
        </w:rPr>
      </w:pPr>
      <w:r w:rsidRPr="002A49AE">
        <w:rPr>
          <w:rFonts w:eastAsia="Times New Roman" w:cstheme="minorHAnsi"/>
          <w:b/>
          <w:bCs/>
        </w:rPr>
        <w:t>Pronunciation link:</w:t>
      </w:r>
      <w:r w:rsidRPr="002A49AE">
        <w:rPr>
          <w:rFonts w:eastAsia="Times New Roman" w:cstheme="minorHAnsi"/>
        </w:rPr>
        <w:t xml:space="preserve"> (not found—common word; presumed standard)</w:t>
      </w:r>
    </w:p>
    <w:p w14:paraId="70D72AB2" w14:textId="77777777" w:rsidR="002A49AE" w:rsidRPr="002A49AE" w:rsidRDefault="002A49AE">
      <w:pPr>
        <w:numPr>
          <w:ilvl w:val="0"/>
          <w:numId w:val="5"/>
        </w:numPr>
        <w:rPr>
          <w:rFonts w:eastAsia="Times New Roman" w:cstheme="minorHAnsi"/>
        </w:rPr>
      </w:pPr>
      <w:r w:rsidRPr="002A49AE">
        <w:rPr>
          <w:rFonts w:eastAsia="Times New Roman" w:cstheme="minorHAnsi"/>
          <w:b/>
          <w:bCs/>
        </w:rPr>
        <w:t>IPA:</w:t>
      </w:r>
      <w:r w:rsidRPr="002A49AE">
        <w:rPr>
          <w:rFonts w:eastAsia="Times New Roman" w:cstheme="minorHAnsi"/>
        </w:rPr>
        <w:t xml:space="preserve"> /ˌ</w:t>
      </w:r>
      <w:proofErr w:type="spellStart"/>
      <w:r w:rsidRPr="002A49AE">
        <w:rPr>
          <w:rFonts w:eastAsia="Times New Roman" w:cstheme="minorHAnsi"/>
        </w:rPr>
        <w:t>ɛp</w:t>
      </w:r>
      <w:proofErr w:type="spellEnd"/>
      <w:r w:rsidRPr="002A49AE">
        <w:rPr>
          <w:rFonts w:eastAsia="Times New Roman" w:cstheme="minorHAnsi"/>
        </w:rPr>
        <w:noBreakHyphen/>
        <w:t>ə</w:t>
      </w:r>
      <w:r w:rsidRPr="002A49AE">
        <w:rPr>
          <w:rFonts w:eastAsia="Times New Roman" w:cstheme="minorHAnsi"/>
        </w:rPr>
        <w:noBreakHyphen/>
        <w:t>ˈ</w:t>
      </w:r>
      <w:proofErr w:type="spellStart"/>
      <w:r w:rsidRPr="002A49AE">
        <w:rPr>
          <w:rFonts w:eastAsia="Times New Roman" w:cstheme="minorHAnsi"/>
        </w:rPr>
        <w:t>θi</w:t>
      </w:r>
      <w:proofErr w:type="spellEnd"/>
      <w:r w:rsidRPr="002A49AE">
        <w:rPr>
          <w:rFonts w:eastAsia="Times New Roman" w:cstheme="minorHAnsi"/>
        </w:rPr>
        <w:noBreakHyphen/>
        <w:t>li</w:t>
      </w:r>
      <w:r w:rsidRPr="002A49AE">
        <w:rPr>
          <w:rFonts w:eastAsia="Times New Roman" w:cstheme="minorHAnsi"/>
        </w:rPr>
        <w:noBreakHyphen/>
      </w:r>
      <w:proofErr w:type="spellStart"/>
      <w:r w:rsidRPr="002A49AE">
        <w:rPr>
          <w:rFonts w:eastAsia="Times New Roman" w:cstheme="minorHAnsi"/>
        </w:rPr>
        <w:t>əl</w:t>
      </w:r>
      <w:proofErr w:type="spellEnd"/>
      <w:r w:rsidRPr="002A49AE">
        <w:rPr>
          <w:rFonts w:eastAsia="Times New Roman" w:cstheme="minorHAnsi"/>
        </w:rPr>
        <w:t>/</w:t>
      </w:r>
    </w:p>
    <w:p w14:paraId="098DF264" w14:textId="77777777" w:rsidR="002A49AE" w:rsidRPr="002A49AE" w:rsidRDefault="002A49AE">
      <w:pPr>
        <w:numPr>
          <w:ilvl w:val="0"/>
          <w:numId w:val="5"/>
        </w:numPr>
        <w:rPr>
          <w:rFonts w:eastAsia="Times New Roman" w:cstheme="minorHAnsi"/>
        </w:rPr>
      </w:pPr>
      <w:r w:rsidRPr="002A49AE">
        <w:rPr>
          <w:rFonts w:eastAsia="Times New Roman" w:cstheme="minorHAnsi"/>
          <w:b/>
          <w:bCs/>
        </w:rPr>
        <w:t>Phonetic spelling:</w:t>
      </w:r>
      <w:r w:rsidRPr="002A49AE">
        <w:rPr>
          <w:rFonts w:eastAsia="Times New Roman" w:cstheme="minorHAnsi"/>
        </w:rPr>
        <w:t xml:space="preserve"> ep</w:t>
      </w:r>
      <w:r w:rsidRPr="002A49AE">
        <w:rPr>
          <w:rFonts w:eastAsia="Times New Roman" w:cstheme="minorHAnsi"/>
        </w:rPr>
        <w:noBreakHyphen/>
        <w:t>uh</w:t>
      </w:r>
      <w:r w:rsidRPr="002A49AE">
        <w:rPr>
          <w:rFonts w:eastAsia="Times New Roman" w:cstheme="minorHAnsi"/>
        </w:rPr>
        <w:noBreakHyphen/>
        <w:t>THEE</w:t>
      </w:r>
      <w:r w:rsidRPr="002A49AE">
        <w:rPr>
          <w:rFonts w:eastAsia="Times New Roman" w:cstheme="minorHAnsi"/>
        </w:rPr>
        <w:noBreakHyphen/>
        <w:t>lee</w:t>
      </w:r>
      <w:r w:rsidRPr="002A49AE">
        <w:rPr>
          <w:rFonts w:eastAsia="Times New Roman" w:cstheme="minorHAnsi"/>
        </w:rPr>
        <w:noBreakHyphen/>
      </w:r>
      <w:proofErr w:type="spellStart"/>
      <w:r w:rsidRPr="002A49AE">
        <w:rPr>
          <w:rFonts w:eastAsia="Times New Roman" w:cstheme="minorHAnsi"/>
        </w:rPr>
        <w:t>uhl</w:t>
      </w:r>
      <w:proofErr w:type="spellEnd"/>
    </w:p>
    <w:p w14:paraId="2598A665" w14:textId="77777777" w:rsidR="002A49AE" w:rsidRPr="002A49AE" w:rsidRDefault="002A49AE" w:rsidP="002A49AE">
      <w:pPr>
        <w:rPr>
          <w:rFonts w:eastAsia="Times New Roman" w:cstheme="minorHAnsi"/>
        </w:rPr>
      </w:pPr>
      <w:r w:rsidRPr="002A49AE">
        <w:rPr>
          <w:rFonts w:eastAsia="Times New Roman" w:cstheme="minorHAnsi"/>
          <w:i/>
          <w:iCs/>
        </w:rPr>
        <w:t>(Note: Merriam</w:t>
      </w:r>
      <w:r w:rsidRPr="002A49AE">
        <w:rPr>
          <w:rFonts w:eastAsia="Times New Roman" w:cstheme="minorHAnsi"/>
          <w:i/>
          <w:iCs/>
        </w:rPr>
        <w:noBreakHyphen/>
        <w:t>Webster didn’t provide a separate page with pronunciation audio for this entry.)</w:t>
      </w:r>
    </w:p>
    <w:p w14:paraId="6C342FC7" w14:textId="77777777" w:rsidR="002A49AE" w:rsidRPr="002A49AE" w:rsidRDefault="002A49AE" w:rsidP="002A49AE">
      <w:pPr>
        <w:rPr>
          <w:rFonts w:eastAsia="Times New Roman" w:cstheme="minorHAnsi"/>
          <w:b/>
          <w:bCs/>
        </w:rPr>
      </w:pPr>
      <w:r w:rsidRPr="002A49AE">
        <w:rPr>
          <w:rFonts w:eastAsia="Times New Roman" w:cstheme="minorHAnsi"/>
          <w:b/>
          <w:bCs/>
        </w:rPr>
        <w:t>3. Carcinoma</w:t>
      </w:r>
    </w:p>
    <w:p w14:paraId="2919E340" w14:textId="77777777" w:rsidR="002A49AE" w:rsidRPr="002A49AE" w:rsidRDefault="002A49AE">
      <w:pPr>
        <w:numPr>
          <w:ilvl w:val="0"/>
          <w:numId w:val="6"/>
        </w:numPr>
        <w:rPr>
          <w:rFonts w:eastAsia="Times New Roman" w:cstheme="minorHAnsi"/>
        </w:rPr>
      </w:pPr>
      <w:r w:rsidRPr="002A49AE">
        <w:rPr>
          <w:rFonts w:eastAsia="Times New Roman" w:cstheme="minorHAnsi"/>
          <w:b/>
          <w:bCs/>
        </w:rPr>
        <w:t>Pronunciation link:</w:t>
      </w:r>
      <w:r w:rsidRPr="002A49AE">
        <w:rPr>
          <w:rFonts w:eastAsia="Times New Roman" w:cstheme="minorHAnsi"/>
        </w:rPr>
        <w:t xml:space="preserve"> </w:t>
      </w:r>
      <w:hyperlink r:id="rId12" w:tgtFrame="_new" w:history="1">
        <w:r w:rsidRPr="002A49AE">
          <w:rPr>
            <w:rStyle w:val="Hyperlink"/>
            <w:rFonts w:eastAsia="Times New Roman" w:cstheme="minorHAnsi"/>
          </w:rPr>
          <w:t>https://www.merriam-webster.com/dictionary/carcinoma</w:t>
        </w:r>
      </w:hyperlink>
    </w:p>
    <w:p w14:paraId="612FCEC3" w14:textId="77777777" w:rsidR="002A49AE" w:rsidRPr="002A49AE" w:rsidRDefault="002A49AE">
      <w:pPr>
        <w:numPr>
          <w:ilvl w:val="0"/>
          <w:numId w:val="6"/>
        </w:numPr>
        <w:rPr>
          <w:rFonts w:eastAsia="Times New Roman" w:cstheme="minorHAnsi"/>
        </w:rPr>
      </w:pPr>
      <w:r w:rsidRPr="002A49AE">
        <w:rPr>
          <w:rFonts w:eastAsia="Times New Roman" w:cstheme="minorHAnsi"/>
          <w:b/>
          <w:bCs/>
        </w:rPr>
        <w:t>IPA:</w:t>
      </w:r>
      <w:r w:rsidRPr="002A49AE">
        <w:rPr>
          <w:rFonts w:eastAsia="Times New Roman" w:cstheme="minorHAnsi"/>
        </w:rPr>
        <w:t xml:space="preserve"> /ˌ</w:t>
      </w:r>
      <w:proofErr w:type="spellStart"/>
      <w:r w:rsidRPr="002A49AE">
        <w:rPr>
          <w:rFonts w:eastAsia="Times New Roman" w:cstheme="minorHAnsi"/>
        </w:rPr>
        <w:t>kär</w:t>
      </w:r>
      <w:r w:rsidRPr="002A49AE">
        <w:rPr>
          <w:rFonts w:eastAsia="Times New Roman" w:cstheme="minorHAnsi"/>
        </w:rPr>
        <w:noBreakHyphen/>
        <w:t>sə</w:t>
      </w:r>
      <w:proofErr w:type="spellEnd"/>
      <w:r w:rsidRPr="002A49AE">
        <w:rPr>
          <w:rFonts w:eastAsia="Times New Roman" w:cstheme="minorHAnsi"/>
        </w:rPr>
        <w:noBreakHyphen/>
        <w:t>ˈ</w:t>
      </w:r>
      <w:proofErr w:type="spellStart"/>
      <w:r w:rsidRPr="002A49AE">
        <w:rPr>
          <w:rFonts w:eastAsia="Times New Roman" w:cstheme="minorHAnsi"/>
        </w:rPr>
        <w:t>nō</w:t>
      </w:r>
      <w:r w:rsidRPr="002A49AE">
        <w:rPr>
          <w:rFonts w:eastAsia="Times New Roman" w:cstheme="minorHAnsi"/>
        </w:rPr>
        <w:noBreakHyphen/>
        <w:t>mə</w:t>
      </w:r>
      <w:proofErr w:type="spellEnd"/>
      <w:r w:rsidRPr="002A49AE">
        <w:rPr>
          <w:rFonts w:eastAsia="Times New Roman" w:cstheme="minorHAnsi"/>
        </w:rPr>
        <w:t>/</w:t>
      </w:r>
    </w:p>
    <w:p w14:paraId="021BF7BE" w14:textId="77777777" w:rsidR="002A49AE" w:rsidRPr="002A49AE" w:rsidRDefault="002A49AE">
      <w:pPr>
        <w:numPr>
          <w:ilvl w:val="0"/>
          <w:numId w:val="6"/>
        </w:numPr>
        <w:rPr>
          <w:rFonts w:eastAsia="Times New Roman" w:cstheme="minorHAnsi"/>
        </w:rPr>
      </w:pPr>
      <w:r w:rsidRPr="002A49AE">
        <w:rPr>
          <w:rFonts w:eastAsia="Times New Roman" w:cstheme="minorHAnsi"/>
          <w:b/>
          <w:bCs/>
        </w:rPr>
        <w:t>Phonetic spelling:</w:t>
      </w:r>
      <w:r w:rsidRPr="002A49AE">
        <w:rPr>
          <w:rFonts w:eastAsia="Times New Roman" w:cstheme="minorHAnsi"/>
        </w:rPr>
        <w:t xml:space="preserve"> </w:t>
      </w:r>
      <w:proofErr w:type="spellStart"/>
      <w:r w:rsidRPr="002A49AE">
        <w:rPr>
          <w:rFonts w:eastAsia="Times New Roman" w:cstheme="minorHAnsi"/>
        </w:rPr>
        <w:t>kar</w:t>
      </w:r>
      <w:proofErr w:type="spellEnd"/>
      <w:r w:rsidRPr="002A49AE">
        <w:rPr>
          <w:rFonts w:eastAsia="Times New Roman" w:cstheme="minorHAnsi"/>
        </w:rPr>
        <w:noBreakHyphen/>
      </w:r>
      <w:proofErr w:type="spellStart"/>
      <w:r w:rsidRPr="002A49AE">
        <w:rPr>
          <w:rFonts w:eastAsia="Times New Roman" w:cstheme="minorHAnsi"/>
        </w:rPr>
        <w:t>suh</w:t>
      </w:r>
      <w:proofErr w:type="spellEnd"/>
      <w:r w:rsidRPr="002A49AE">
        <w:rPr>
          <w:rFonts w:eastAsia="Times New Roman" w:cstheme="minorHAnsi"/>
        </w:rPr>
        <w:noBreakHyphen/>
        <w:t>NOH</w:t>
      </w:r>
      <w:r w:rsidRPr="002A49AE">
        <w:rPr>
          <w:rFonts w:eastAsia="Times New Roman" w:cstheme="minorHAnsi"/>
        </w:rPr>
        <w:noBreakHyphen/>
      </w:r>
      <w:proofErr w:type="spellStart"/>
      <w:r w:rsidRPr="002A49AE">
        <w:rPr>
          <w:rFonts w:eastAsia="Times New Roman" w:cstheme="minorHAnsi"/>
        </w:rPr>
        <w:t>muh</w:t>
      </w:r>
      <w:proofErr w:type="spellEnd"/>
      <w:r w:rsidRPr="002A49AE">
        <w:rPr>
          <w:rFonts w:eastAsia="Times New Roman" w:cstheme="minorHAnsi"/>
        </w:rPr>
        <w:t xml:space="preserve"> </w:t>
      </w:r>
      <w:hyperlink r:id="rId13" w:tgtFrame="_blank" w:history="1">
        <w:r w:rsidRPr="002A49AE">
          <w:rPr>
            <w:rStyle w:val="Hyperlink"/>
            <w:rFonts w:eastAsia="Times New Roman" w:cstheme="minorHAnsi"/>
          </w:rPr>
          <w:t>Merriam-Webster</w:t>
        </w:r>
      </w:hyperlink>
      <w:hyperlink r:id="rId14" w:tgtFrame="_blank" w:history="1">
        <w:r w:rsidRPr="002A49AE">
          <w:rPr>
            <w:rStyle w:val="Hyperlink"/>
            <w:rFonts w:eastAsia="Times New Roman" w:cstheme="minorHAnsi"/>
          </w:rPr>
          <w:t>Merriam-Webster+2Merriam-Webster+2</w:t>
        </w:r>
      </w:hyperlink>
    </w:p>
    <w:p w14:paraId="05FBF2E4" w14:textId="77777777" w:rsidR="002A49AE" w:rsidRPr="002A49AE" w:rsidRDefault="002A49AE" w:rsidP="002A49AE">
      <w:pPr>
        <w:rPr>
          <w:rFonts w:eastAsia="Times New Roman" w:cstheme="minorHAnsi"/>
          <w:b/>
          <w:bCs/>
        </w:rPr>
      </w:pPr>
      <w:r w:rsidRPr="002A49AE">
        <w:rPr>
          <w:rFonts w:eastAsia="Times New Roman" w:cstheme="minorHAnsi"/>
          <w:b/>
          <w:bCs/>
        </w:rPr>
        <w:t>4. Fallopian</w:t>
      </w:r>
    </w:p>
    <w:p w14:paraId="2DA1D785" w14:textId="77777777" w:rsidR="002A49AE" w:rsidRPr="002A49AE" w:rsidRDefault="002A49AE">
      <w:pPr>
        <w:numPr>
          <w:ilvl w:val="0"/>
          <w:numId w:val="7"/>
        </w:numPr>
        <w:rPr>
          <w:rFonts w:eastAsia="Times New Roman" w:cstheme="minorHAnsi"/>
        </w:rPr>
      </w:pPr>
      <w:r w:rsidRPr="002A49AE">
        <w:rPr>
          <w:rFonts w:eastAsia="Times New Roman" w:cstheme="minorHAnsi"/>
          <w:b/>
          <w:bCs/>
        </w:rPr>
        <w:t>Pronunciation link:</w:t>
      </w:r>
      <w:r w:rsidRPr="002A49AE">
        <w:rPr>
          <w:rFonts w:eastAsia="Times New Roman" w:cstheme="minorHAnsi"/>
        </w:rPr>
        <w:t xml:space="preserve"> </w:t>
      </w:r>
      <w:hyperlink r:id="rId15" w:tgtFrame="_new" w:history="1">
        <w:r w:rsidRPr="002A49AE">
          <w:rPr>
            <w:rStyle w:val="Hyperlink"/>
            <w:rFonts w:eastAsia="Times New Roman" w:cstheme="minorHAnsi"/>
          </w:rPr>
          <w:t>https://www.merriam-webster.com/medical/fallopian</w:t>
        </w:r>
      </w:hyperlink>
    </w:p>
    <w:p w14:paraId="34D5C6C0" w14:textId="77777777" w:rsidR="002A49AE" w:rsidRPr="002A49AE" w:rsidRDefault="002A49AE">
      <w:pPr>
        <w:numPr>
          <w:ilvl w:val="0"/>
          <w:numId w:val="7"/>
        </w:numPr>
        <w:rPr>
          <w:rFonts w:eastAsia="Times New Roman" w:cstheme="minorHAnsi"/>
        </w:rPr>
      </w:pPr>
      <w:r w:rsidRPr="002A49AE">
        <w:rPr>
          <w:rFonts w:eastAsia="Times New Roman" w:cstheme="minorHAnsi"/>
          <w:b/>
          <w:bCs/>
        </w:rPr>
        <w:t>IPA:</w:t>
      </w:r>
      <w:r w:rsidRPr="002A49AE">
        <w:rPr>
          <w:rFonts w:eastAsia="Times New Roman" w:cstheme="minorHAnsi"/>
        </w:rPr>
        <w:t xml:space="preserve"> /</w:t>
      </w:r>
      <w:proofErr w:type="spellStart"/>
      <w:r w:rsidRPr="002A49AE">
        <w:rPr>
          <w:rFonts w:eastAsia="Times New Roman" w:cstheme="minorHAnsi"/>
        </w:rPr>
        <w:t>fə</w:t>
      </w:r>
      <w:proofErr w:type="spellEnd"/>
      <w:r w:rsidRPr="002A49AE">
        <w:rPr>
          <w:rFonts w:eastAsia="Times New Roman" w:cstheme="minorHAnsi"/>
        </w:rPr>
        <w:noBreakHyphen/>
        <w:t>ˈ</w:t>
      </w:r>
      <w:proofErr w:type="spellStart"/>
      <w:r w:rsidRPr="002A49AE">
        <w:rPr>
          <w:rFonts w:eastAsia="Times New Roman" w:cstheme="minorHAnsi"/>
        </w:rPr>
        <w:t>lō</w:t>
      </w:r>
      <w:r w:rsidRPr="002A49AE">
        <w:rPr>
          <w:rFonts w:eastAsia="Times New Roman" w:cstheme="minorHAnsi"/>
        </w:rPr>
        <w:noBreakHyphen/>
        <w:t>pē</w:t>
      </w:r>
      <w:r w:rsidRPr="002A49AE">
        <w:rPr>
          <w:rFonts w:eastAsia="Times New Roman" w:cstheme="minorHAnsi"/>
        </w:rPr>
        <w:noBreakHyphen/>
        <w:t>ən</w:t>
      </w:r>
      <w:proofErr w:type="spellEnd"/>
      <w:r w:rsidRPr="002A49AE">
        <w:rPr>
          <w:rFonts w:eastAsia="Times New Roman" w:cstheme="minorHAnsi"/>
        </w:rPr>
        <w:t>/</w:t>
      </w:r>
    </w:p>
    <w:p w14:paraId="08367C3F" w14:textId="77777777" w:rsidR="002A49AE" w:rsidRPr="002A49AE" w:rsidRDefault="002A49AE">
      <w:pPr>
        <w:numPr>
          <w:ilvl w:val="0"/>
          <w:numId w:val="7"/>
        </w:numPr>
        <w:rPr>
          <w:rFonts w:eastAsia="Times New Roman" w:cstheme="minorHAnsi"/>
        </w:rPr>
      </w:pPr>
      <w:r w:rsidRPr="002A49AE">
        <w:rPr>
          <w:rFonts w:eastAsia="Times New Roman" w:cstheme="minorHAnsi"/>
          <w:b/>
          <w:bCs/>
        </w:rPr>
        <w:t>Phonetic spelling:</w:t>
      </w:r>
      <w:r w:rsidRPr="002A49AE">
        <w:rPr>
          <w:rFonts w:eastAsia="Times New Roman" w:cstheme="minorHAnsi"/>
        </w:rPr>
        <w:t xml:space="preserve"> </w:t>
      </w:r>
      <w:proofErr w:type="spellStart"/>
      <w:r w:rsidRPr="002A49AE">
        <w:rPr>
          <w:rFonts w:eastAsia="Times New Roman" w:cstheme="minorHAnsi"/>
        </w:rPr>
        <w:t>fuh</w:t>
      </w:r>
      <w:proofErr w:type="spellEnd"/>
      <w:r w:rsidRPr="002A49AE">
        <w:rPr>
          <w:rFonts w:eastAsia="Times New Roman" w:cstheme="minorHAnsi"/>
        </w:rPr>
        <w:noBreakHyphen/>
        <w:t>LOH</w:t>
      </w:r>
      <w:r w:rsidRPr="002A49AE">
        <w:rPr>
          <w:rFonts w:eastAsia="Times New Roman" w:cstheme="minorHAnsi"/>
        </w:rPr>
        <w:noBreakHyphen/>
        <w:t>pee</w:t>
      </w:r>
      <w:r w:rsidRPr="002A49AE">
        <w:rPr>
          <w:rFonts w:eastAsia="Times New Roman" w:cstheme="minorHAnsi"/>
        </w:rPr>
        <w:noBreakHyphen/>
      </w:r>
      <w:proofErr w:type="spellStart"/>
      <w:r w:rsidRPr="002A49AE">
        <w:rPr>
          <w:rFonts w:eastAsia="Times New Roman" w:cstheme="minorHAnsi"/>
        </w:rPr>
        <w:t>uhn</w:t>
      </w:r>
      <w:proofErr w:type="spellEnd"/>
      <w:r w:rsidRPr="002A49AE">
        <w:rPr>
          <w:rFonts w:eastAsia="Times New Roman" w:cstheme="minorHAnsi"/>
        </w:rPr>
        <w:t xml:space="preserve"> </w:t>
      </w:r>
      <w:hyperlink r:id="rId16" w:tgtFrame="_blank" w:history="1">
        <w:r w:rsidRPr="002A49AE">
          <w:rPr>
            <w:rStyle w:val="Hyperlink"/>
            <w:rFonts w:eastAsia="Times New Roman" w:cstheme="minorHAnsi"/>
          </w:rPr>
          <w:t>Merriam-Webster+13Merriam-Webster+13Merriam-Webster+13</w:t>
        </w:r>
      </w:hyperlink>
    </w:p>
    <w:p w14:paraId="2D493978" w14:textId="77777777" w:rsidR="002A49AE" w:rsidRPr="002A49AE" w:rsidRDefault="002A49AE" w:rsidP="002A49AE">
      <w:pPr>
        <w:rPr>
          <w:rFonts w:eastAsia="Times New Roman" w:cstheme="minorHAnsi"/>
          <w:b/>
          <w:bCs/>
        </w:rPr>
      </w:pPr>
      <w:r w:rsidRPr="002A49AE">
        <w:rPr>
          <w:rFonts w:eastAsia="Times New Roman" w:cstheme="minorHAnsi"/>
          <w:b/>
          <w:bCs/>
        </w:rPr>
        <w:t>5. Fallopian tube (when spoken together)</w:t>
      </w:r>
    </w:p>
    <w:p w14:paraId="6D2E71BE" w14:textId="77777777" w:rsidR="002A49AE" w:rsidRPr="002A49AE" w:rsidRDefault="002A49AE">
      <w:pPr>
        <w:numPr>
          <w:ilvl w:val="0"/>
          <w:numId w:val="8"/>
        </w:numPr>
        <w:rPr>
          <w:rFonts w:eastAsia="Times New Roman" w:cstheme="minorHAnsi"/>
        </w:rPr>
      </w:pPr>
      <w:r w:rsidRPr="002A49AE">
        <w:rPr>
          <w:rFonts w:eastAsia="Times New Roman" w:cstheme="minorHAnsi"/>
          <w:b/>
          <w:bCs/>
        </w:rPr>
        <w:t>Pronunciation link:</w:t>
      </w:r>
      <w:r w:rsidRPr="002A49AE">
        <w:rPr>
          <w:rFonts w:eastAsia="Times New Roman" w:cstheme="minorHAnsi"/>
        </w:rPr>
        <w:t xml:space="preserve"> </w:t>
      </w:r>
      <w:hyperlink r:id="rId17" w:tgtFrame="_new" w:history="1">
        <w:r w:rsidRPr="002A49AE">
          <w:rPr>
            <w:rStyle w:val="Hyperlink"/>
            <w:rFonts w:eastAsia="Times New Roman" w:cstheme="minorHAnsi"/>
          </w:rPr>
          <w:t>https://www.merriam-webster.com/dictionary/fallopian%20tube</w:t>
        </w:r>
      </w:hyperlink>
    </w:p>
    <w:p w14:paraId="29CE709C" w14:textId="77777777" w:rsidR="002A49AE" w:rsidRPr="002A49AE" w:rsidRDefault="002A49AE">
      <w:pPr>
        <w:numPr>
          <w:ilvl w:val="0"/>
          <w:numId w:val="8"/>
        </w:numPr>
        <w:rPr>
          <w:rFonts w:eastAsia="Times New Roman" w:cstheme="minorHAnsi"/>
        </w:rPr>
      </w:pPr>
      <w:r w:rsidRPr="002A49AE">
        <w:rPr>
          <w:rFonts w:eastAsia="Times New Roman" w:cstheme="minorHAnsi"/>
          <w:b/>
          <w:bCs/>
        </w:rPr>
        <w:t>IPA:</w:t>
      </w:r>
      <w:r w:rsidRPr="002A49AE">
        <w:rPr>
          <w:rFonts w:eastAsia="Times New Roman" w:cstheme="minorHAnsi"/>
        </w:rPr>
        <w:t xml:space="preserve"> </w:t>
      </w:r>
      <w:r w:rsidRPr="002A49AE">
        <w:rPr>
          <w:rFonts w:eastAsia="Times New Roman" w:cstheme="minorHAnsi"/>
          <w:b/>
          <w:bCs/>
        </w:rPr>
        <w:t>fallopian</w:t>
      </w:r>
      <w:r w:rsidRPr="002A49AE">
        <w:rPr>
          <w:rFonts w:eastAsia="Times New Roman" w:cstheme="minorHAnsi"/>
        </w:rPr>
        <w:t xml:space="preserve"> /</w:t>
      </w:r>
      <w:proofErr w:type="spellStart"/>
      <w:r w:rsidRPr="002A49AE">
        <w:rPr>
          <w:rFonts w:eastAsia="Times New Roman" w:cstheme="minorHAnsi"/>
        </w:rPr>
        <w:t>fə</w:t>
      </w:r>
      <w:proofErr w:type="spellEnd"/>
      <w:r w:rsidRPr="002A49AE">
        <w:rPr>
          <w:rFonts w:eastAsia="Times New Roman" w:cstheme="minorHAnsi"/>
        </w:rPr>
        <w:noBreakHyphen/>
        <w:t>ˈ</w:t>
      </w:r>
      <w:proofErr w:type="spellStart"/>
      <w:r w:rsidRPr="002A49AE">
        <w:rPr>
          <w:rFonts w:eastAsia="Times New Roman" w:cstheme="minorHAnsi"/>
        </w:rPr>
        <w:t>lō</w:t>
      </w:r>
      <w:r w:rsidRPr="002A49AE">
        <w:rPr>
          <w:rFonts w:eastAsia="Times New Roman" w:cstheme="minorHAnsi"/>
        </w:rPr>
        <w:noBreakHyphen/>
        <w:t>pē</w:t>
      </w:r>
      <w:r w:rsidRPr="002A49AE">
        <w:rPr>
          <w:rFonts w:eastAsia="Times New Roman" w:cstheme="minorHAnsi"/>
        </w:rPr>
        <w:noBreakHyphen/>
        <w:t>ən</w:t>
      </w:r>
      <w:proofErr w:type="spellEnd"/>
      <w:r w:rsidRPr="002A49AE">
        <w:rPr>
          <w:rFonts w:eastAsia="Times New Roman" w:cstheme="minorHAnsi"/>
        </w:rPr>
        <w:t xml:space="preserve">/ + </w:t>
      </w:r>
      <w:r w:rsidRPr="002A49AE">
        <w:rPr>
          <w:rFonts w:eastAsia="Times New Roman" w:cstheme="minorHAnsi"/>
          <w:b/>
          <w:bCs/>
        </w:rPr>
        <w:t>tube</w:t>
      </w:r>
      <w:r w:rsidRPr="002A49AE">
        <w:rPr>
          <w:rFonts w:eastAsia="Times New Roman" w:cstheme="minorHAnsi"/>
        </w:rPr>
        <w:t xml:space="preserve"> /</w:t>
      </w:r>
      <w:proofErr w:type="spellStart"/>
      <w:r w:rsidRPr="002A49AE">
        <w:rPr>
          <w:rFonts w:eastAsia="Times New Roman" w:cstheme="minorHAnsi"/>
        </w:rPr>
        <w:t>tuːb</w:t>
      </w:r>
      <w:proofErr w:type="spellEnd"/>
      <w:r w:rsidRPr="002A49AE">
        <w:rPr>
          <w:rFonts w:eastAsia="Times New Roman" w:cstheme="minorHAnsi"/>
        </w:rPr>
        <w:t>/</w:t>
      </w:r>
    </w:p>
    <w:p w14:paraId="6FC2E62A" w14:textId="77777777" w:rsidR="002A49AE" w:rsidRPr="002A49AE" w:rsidRDefault="002A49AE">
      <w:pPr>
        <w:numPr>
          <w:ilvl w:val="0"/>
          <w:numId w:val="8"/>
        </w:numPr>
        <w:rPr>
          <w:rFonts w:eastAsia="Times New Roman" w:cstheme="minorHAnsi"/>
        </w:rPr>
      </w:pPr>
      <w:r w:rsidRPr="002A49AE">
        <w:rPr>
          <w:rFonts w:eastAsia="Times New Roman" w:cstheme="minorHAnsi"/>
          <w:b/>
          <w:bCs/>
        </w:rPr>
        <w:t>Phonetic spelling:</w:t>
      </w:r>
      <w:r w:rsidRPr="002A49AE">
        <w:rPr>
          <w:rFonts w:eastAsia="Times New Roman" w:cstheme="minorHAnsi"/>
        </w:rPr>
        <w:t xml:space="preserve"> </w:t>
      </w:r>
      <w:proofErr w:type="spellStart"/>
      <w:r w:rsidRPr="002A49AE">
        <w:rPr>
          <w:rFonts w:eastAsia="Times New Roman" w:cstheme="minorHAnsi"/>
        </w:rPr>
        <w:t>fuh</w:t>
      </w:r>
      <w:proofErr w:type="spellEnd"/>
      <w:r w:rsidRPr="002A49AE">
        <w:rPr>
          <w:rFonts w:eastAsia="Times New Roman" w:cstheme="minorHAnsi"/>
        </w:rPr>
        <w:noBreakHyphen/>
        <w:t>LOH</w:t>
      </w:r>
      <w:r w:rsidRPr="002A49AE">
        <w:rPr>
          <w:rFonts w:eastAsia="Times New Roman" w:cstheme="minorHAnsi"/>
        </w:rPr>
        <w:noBreakHyphen/>
        <w:t>pee</w:t>
      </w:r>
      <w:r w:rsidRPr="002A49AE">
        <w:rPr>
          <w:rFonts w:eastAsia="Times New Roman" w:cstheme="minorHAnsi"/>
        </w:rPr>
        <w:noBreakHyphen/>
      </w:r>
      <w:proofErr w:type="spellStart"/>
      <w:r w:rsidRPr="002A49AE">
        <w:rPr>
          <w:rFonts w:eastAsia="Times New Roman" w:cstheme="minorHAnsi"/>
        </w:rPr>
        <w:t>uhn</w:t>
      </w:r>
      <w:proofErr w:type="spellEnd"/>
      <w:r w:rsidRPr="002A49AE">
        <w:rPr>
          <w:rFonts w:eastAsia="Times New Roman" w:cstheme="minorHAnsi"/>
        </w:rPr>
        <w:t xml:space="preserve"> </w:t>
      </w:r>
      <w:proofErr w:type="spellStart"/>
      <w:r w:rsidRPr="002A49AE">
        <w:rPr>
          <w:rFonts w:eastAsia="Times New Roman" w:cstheme="minorHAnsi"/>
        </w:rPr>
        <w:t>toob</w:t>
      </w:r>
      <w:proofErr w:type="spellEnd"/>
      <w:r w:rsidRPr="002A49AE">
        <w:rPr>
          <w:rFonts w:eastAsia="Times New Roman" w:cstheme="minorHAnsi"/>
        </w:rPr>
        <w:t xml:space="preserve"> </w:t>
      </w:r>
      <w:hyperlink r:id="rId18" w:tgtFrame="_blank" w:history="1">
        <w:r w:rsidRPr="002A49AE">
          <w:rPr>
            <w:rStyle w:val="Hyperlink"/>
            <w:rFonts w:eastAsia="Times New Roman" w:cstheme="minorHAnsi"/>
          </w:rPr>
          <w:t>Merriam-Webster+3Merriam-Webster+3Merriam-Webster+3</w:t>
        </w:r>
      </w:hyperlink>
    </w:p>
    <w:p w14:paraId="2304BCC4" w14:textId="77777777" w:rsidR="002A49AE" w:rsidRPr="002A49AE" w:rsidRDefault="002A49AE" w:rsidP="002A49AE">
      <w:pPr>
        <w:rPr>
          <w:rFonts w:eastAsia="Times New Roman" w:cstheme="minorHAnsi"/>
          <w:b/>
          <w:bCs/>
        </w:rPr>
      </w:pPr>
      <w:r w:rsidRPr="002A49AE">
        <w:rPr>
          <w:rFonts w:eastAsia="Times New Roman" w:cstheme="minorHAnsi"/>
          <w:b/>
          <w:bCs/>
        </w:rPr>
        <w:t>6. Oviduct</w:t>
      </w:r>
    </w:p>
    <w:p w14:paraId="07CA6713" w14:textId="77777777" w:rsidR="002A49AE" w:rsidRPr="002A49AE" w:rsidRDefault="002A49AE">
      <w:pPr>
        <w:numPr>
          <w:ilvl w:val="0"/>
          <w:numId w:val="9"/>
        </w:numPr>
        <w:rPr>
          <w:rFonts w:eastAsia="Times New Roman" w:cstheme="minorHAnsi"/>
        </w:rPr>
      </w:pPr>
      <w:r w:rsidRPr="002A49AE">
        <w:rPr>
          <w:rFonts w:eastAsia="Times New Roman" w:cstheme="minorHAnsi"/>
          <w:b/>
          <w:bCs/>
        </w:rPr>
        <w:t>Pronunciation links:</w:t>
      </w:r>
    </w:p>
    <w:p w14:paraId="7AE0FC65" w14:textId="77777777" w:rsidR="002A49AE" w:rsidRPr="002A49AE" w:rsidRDefault="002A49AE">
      <w:pPr>
        <w:numPr>
          <w:ilvl w:val="1"/>
          <w:numId w:val="9"/>
        </w:numPr>
        <w:rPr>
          <w:rFonts w:eastAsia="Times New Roman" w:cstheme="minorHAnsi"/>
        </w:rPr>
      </w:pPr>
      <w:r w:rsidRPr="002A49AE">
        <w:rPr>
          <w:rFonts w:eastAsia="Times New Roman" w:cstheme="minorHAnsi"/>
        </w:rPr>
        <w:t>Cambridge: US /ˈ</w:t>
      </w:r>
      <w:proofErr w:type="spellStart"/>
      <w:r w:rsidRPr="002A49AE">
        <w:rPr>
          <w:rFonts w:eastAsia="Times New Roman" w:cstheme="minorHAnsi"/>
        </w:rPr>
        <w:t>oʊ</w:t>
      </w:r>
      <w:r w:rsidRPr="002A49AE">
        <w:rPr>
          <w:rFonts w:eastAsia="Times New Roman" w:cstheme="minorHAnsi"/>
        </w:rPr>
        <w:noBreakHyphen/>
        <w:t>vɪ</w:t>
      </w:r>
      <w:r w:rsidRPr="002A49AE">
        <w:rPr>
          <w:rFonts w:eastAsia="Times New Roman" w:cstheme="minorHAnsi"/>
        </w:rPr>
        <w:noBreakHyphen/>
        <w:t>dʌkt</w:t>
      </w:r>
      <w:proofErr w:type="spellEnd"/>
      <w:r w:rsidRPr="002A49AE">
        <w:rPr>
          <w:rFonts w:eastAsia="Times New Roman" w:cstheme="minorHAnsi"/>
        </w:rPr>
        <w:t xml:space="preserve">/ </w:t>
      </w:r>
      <w:hyperlink r:id="rId19" w:tgtFrame="_blank" w:history="1">
        <w:r w:rsidRPr="002A49AE">
          <w:rPr>
            <w:rStyle w:val="Hyperlink"/>
            <w:rFonts w:eastAsia="Times New Roman" w:cstheme="minorHAnsi"/>
          </w:rPr>
          <w:t>Merriam-Webster+15Cambridge Dictionary+15Encyclopedia Britannica+15</w:t>
        </w:r>
      </w:hyperlink>
    </w:p>
    <w:p w14:paraId="243FAD3F" w14:textId="77777777" w:rsidR="002A49AE" w:rsidRPr="002A49AE" w:rsidRDefault="002A49AE">
      <w:pPr>
        <w:numPr>
          <w:ilvl w:val="1"/>
          <w:numId w:val="9"/>
        </w:numPr>
        <w:rPr>
          <w:rFonts w:eastAsia="Times New Roman" w:cstheme="minorHAnsi"/>
        </w:rPr>
      </w:pPr>
      <w:r w:rsidRPr="002A49AE">
        <w:rPr>
          <w:rFonts w:eastAsia="Times New Roman" w:cstheme="minorHAnsi"/>
        </w:rPr>
        <w:t xml:space="preserve">Britannica audio confirms: “oviduct” American pronunciation </w:t>
      </w:r>
      <w:hyperlink r:id="rId20" w:tgtFrame="_blank" w:history="1">
        <w:r w:rsidRPr="002A49AE">
          <w:rPr>
            <w:rStyle w:val="Hyperlink"/>
            <w:rFonts w:eastAsia="Times New Roman" w:cstheme="minorHAnsi"/>
          </w:rPr>
          <w:t>Merriam-Webster+11Encyclopedia Britannica+11Myefe+11</w:t>
        </w:r>
      </w:hyperlink>
    </w:p>
    <w:p w14:paraId="39E61BC9" w14:textId="77777777" w:rsidR="002A49AE" w:rsidRPr="002A49AE" w:rsidRDefault="002A49AE">
      <w:pPr>
        <w:numPr>
          <w:ilvl w:val="0"/>
          <w:numId w:val="9"/>
        </w:numPr>
        <w:rPr>
          <w:rFonts w:eastAsia="Times New Roman" w:cstheme="minorHAnsi"/>
        </w:rPr>
      </w:pPr>
      <w:r w:rsidRPr="002A49AE">
        <w:rPr>
          <w:rFonts w:eastAsia="Times New Roman" w:cstheme="minorHAnsi"/>
          <w:b/>
          <w:bCs/>
        </w:rPr>
        <w:t>IPA (American):</w:t>
      </w:r>
      <w:r w:rsidRPr="002A49AE">
        <w:rPr>
          <w:rFonts w:eastAsia="Times New Roman" w:cstheme="minorHAnsi"/>
        </w:rPr>
        <w:t xml:space="preserve"> /ˈ</w:t>
      </w:r>
      <w:proofErr w:type="spellStart"/>
      <w:r w:rsidRPr="002A49AE">
        <w:rPr>
          <w:rFonts w:eastAsia="Times New Roman" w:cstheme="minorHAnsi"/>
        </w:rPr>
        <w:t>oʊ</w:t>
      </w:r>
      <w:r w:rsidRPr="002A49AE">
        <w:rPr>
          <w:rFonts w:eastAsia="Times New Roman" w:cstheme="minorHAnsi"/>
        </w:rPr>
        <w:noBreakHyphen/>
        <w:t>vɪ</w:t>
      </w:r>
      <w:r w:rsidRPr="002A49AE">
        <w:rPr>
          <w:rFonts w:eastAsia="Times New Roman" w:cstheme="minorHAnsi"/>
        </w:rPr>
        <w:noBreakHyphen/>
        <w:t>dʌkt</w:t>
      </w:r>
      <w:proofErr w:type="spellEnd"/>
      <w:r w:rsidRPr="002A49AE">
        <w:rPr>
          <w:rFonts w:eastAsia="Times New Roman" w:cstheme="minorHAnsi"/>
        </w:rPr>
        <w:t>/</w:t>
      </w:r>
    </w:p>
    <w:p w14:paraId="4BC4B5F3" w14:textId="77777777" w:rsidR="002A49AE" w:rsidRPr="002A49AE" w:rsidRDefault="002A49AE">
      <w:pPr>
        <w:numPr>
          <w:ilvl w:val="0"/>
          <w:numId w:val="9"/>
        </w:numPr>
        <w:rPr>
          <w:rFonts w:eastAsia="Times New Roman" w:cstheme="minorHAnsi"/>
        </w:rPr>
      </w:pPr>
      <w:r w:rsidRPr="002A49AE">
        <w:rPr>
          <w:rFonts w:eastAsia="Times New Roman" w:cstheme="minorHAnsi"/>
          <w:b/>
          <w:bCs/>
        </w:rPr>
        <w:t>Phonetic spelling:</w:t>
      </w:r>
      <w:r w:rsidRPr="002A49AE">
        <w:rPr>
          <w:rFonts w:eastAsia="Times New Roman" w:cstheme="minorHAnsi"/>
        </w:rPr>
        <w:t xml:space="preserve"> OH</w:t>
      </w:r>
      <w:r w:rsidRPr="002A49AE">
        <w:rPr>
          <w:rFonts w:eastAsia="Times New Roman" w:cstheme="minorHAnsi"/>
        </w:rPr>
        <w:noBreakHyphen/>
      </w:r>
      <w:proofErr w:type="spellStart"/>
      <w:r w:rsidRPr="002A49AE">
        <w:rPr>
          <w:rFonts w:eastAsia="Times New Roman" w:cstheme="minorHAnsi"/>
        </w:rPr>
        <w:t>vih</w:t>
      </w:r>
      <w:proofErr w:type="spellEnd"/>
      <w:r w:rsidRPr="002A49AE">
        <w:rPr>
          <w:rFonts w:eastAsia="Times New Roman" w:cstheme="minorHAnsi"/>
        </w:rPr>
        <w:noBreakHyphen/>
      </w:r>
      <w:proofErr w:type="spellStart"/>
      <w:r w:rsidRPr="002A49AE">
        <w:rPr>
          <w:rFonts w:eastAsia="Times New Roman" w:cstheme="minorHAnsi"/>
        </w:rPr>
        <w:t>dukt</w:t>
      </w:r>
      <w:proofErr w:type="spellEnd"/>
    </w:p>
    <w:p w14:paraId="54851380" w14:textId="77777777" w:rsidR="002A49AE" w:rsidRPr="002A49AE" w:rsidRDefault="002A49AE" w:rsidP="002A49AE">
      <w:pPr>
        <w:rPr>
          <w:rFonts w:eastAsia="Times New Roman" w:cstheme="minorHAnsi"/>
          <w:b/>
          <w:bCs/>
        </w:rPr>
      </w:pPr>
      <w:r w:rsidRPr="002A49AE">
        <w:rPr>
          <w:rFonts w:eastAsia="Times New Roman" w:cstheme="minorHAnsi"/>
          <w:b/>
          <w:bCs/>
        </w:rPr>
        <w:t>7. Syngeneic</w:t>
      </w:r>
    </w:p>
    <w:p w14:paraId="104A08BE" w14:textId="77777777" w:rsidR="002A49AE" w:rsidRPr="002A49AE" w:rsidRDefault="002A49AE">
      <w:pPr>
        <w:numPr>
          <w:ilvl w:val="0"/>
          <w:numId w:val="10"/>
        </w:numPr>
        <w:rPr>
          <w:rFonts w:eastAsia="Times New Roman" w:cstheme="minorHAnsi"/>
        </w:rPr>
      </w:pPr>
      <w:r w:rsidRPr="002A49AE">
        <w:rPr>
          <w:rFonts w:eastAsia="Times New Roman" w:cstheme="minorHAnsi"/>
          <w:b/>
          <w:bCs/>
        </w:rPr>
        <w:t>Pronunciation link:</w:t>
      </w:r>
      <w:r w:rsidRPr="002A49AE">
        <w:rPr>
          <w:rFonts w:eastAsia="Times New Roman" w:cstheme="minorHAnsi"/>
        </w:rPr>
        <w:t xml:space="preserve"> HowToPronounce.com: phonetic guide “</w:t>
      </w:r>
      <w:proofErr w:type="spellStart"/>
      <w:r w:rsidRPr="002A49AE">
        <w:rPr>
          <w:rFonts w:eastAsia="Times New Roman" w:cstheme="minorHAnsi"/>
        </w:rPr>
        <w:t>sĭn′jə</w:t>
      </w:r>
      <w:r w:rsidRPr="002A49AE">
        <w:rPr>
          <w:rFonts w:eastAsia="Times New Roman" w:cstheme="minorHAnsi"/>
        </w:rPr>
        <w:noBreakHyphen/>
        <w:t>nē′ĭk</w:t>
      </w:r>
      <w:proofErr w:type="spellEnd"/>
      <w:r w:rsidRPr="002A49AE">
        <w:rPr>
          <w:rFonts w:eastAsia="Times New Roman" w:cstheme="minorHAnsi"/>
        </w:rPr>
        <w:t xml:space="preserve">” </w:t>
      </w:r>
      <w:hyperlink r:id="rId21" w:tgtFrame="_blank" w:history="1">
        <w:r w:rsidRPr="002A49AE">
          <w:rPr>
            <w:rStyle w:val="Hyperlink"/>
            <w:rFonts w:eastAsia="Times New Roman" w:cstheme="minorHAnsi"/>
          </w:rPr>
          <w:t>How To Pronounce+2How To Pronounce+2</w:t>
        </w:r>
      </w:hyperlink>
    </w:p>
    <w:p w14:paraId="033E2271" w14:textId="77777777" w:rsidR="002A49AE" w:rsidRPr="002A49AE" w:rsidRDefault="002A49AE">
      <w:pPr>
        <w:numPr>
          <w:ilvl w:val="0"/>
          <w:numId w:val="10"/>
        </w:numPr>
        <w:rPr>
          <w:rFonts w:eastAsia="Times New Roman" w:cstheme="minorHAnsi"/>
        </w:rPr>
      </w:pPr>
      <w:r w:rsidRPr="002A49AE">
        <w:rPr>
          <w:rFonts w:eastAsia="Times New Roman" w:cstheme="minorHAnsi"/>
          <w:b/>
          <w:bCs/>
        </w:rPr>
        <w:t>IPA (approx.):</w:t>
      </w:r>
      <w:r w:rsidRPr="002A49AE">
        <w:rPr>
          <w:rFonts w:eastAsia="Times New Roman" w:cstheme="minorHAnsi"/>
        </w:rPr>
        <w:t xml:space="preserve"> /ˌ</w:t>
      </w:r>
      <w:proofErr w:type="spellStart"/>
      <w:r w:rsidRPr="002A49AE">
        <w:rPr>
          <w:rFonts w:eastAsia="Times New Roman" w:cstheme="minorHAnsi"/>
        </w:rPr>
        <w:t>sɪn</w:t>
      </w:r>
      <w:r w:rsidRPr="002A49AE">
        <w:rPr>
          <w:rFonts w:eastAsia="Times New Roman" w:cstheme="minorHAnsi"/>
        </w:rPr>
        <w:noBreakHyphen/>
        <w:t>dʒə</w:t>
      </w:r>
      <w:proofErr w:type="spellEnd"/>
      <w:r w:rsidRPr="002A49AE">
        <w:rPr>
          <w:rFonts w:eastAsia="Times New Roman" w:cstheme="minorHAnsi"/>
        </w:rPr>
        <w:noBreakHyphen/>
        <w:t>ˈ</w:t>
      </w:r>
      <w:proofErr w:type="spellStart"/>
      <w:r w:rsidRPr="002A49AE">
        <w:rPr>
          <w:rFonts w:eastAsia="Times New Roman" w:cstheme="minorHAnsi"/>
        </w:rPr>
        <w:t>ni</w:t>
      </w:r>
      <w:r w:rsidRPr="002A49AE">
        <w:rPr>
          <w:rFonts w:eastAsia="Times New Roman" w:cstheme="minorHAnsi"/>
        </w:rPr>
        <w:noBreakHyphen/>
        <w:t>ɪk</w:t>
      </w:r>
      <w:proofErr w:type="spellEnd"/>
      <w:r w:rsidRPr="002A49AE">
        <w:rPr>
          <w:rFonts w:eastAsia="Times New Roman" w:cstheme="minorHAnsi"/>
        </w:rPr>
        <w:t>/</w:t>
      </w:r>
    </w:p>
    <w:p w14:paraId="01BBEC1F" w14:textId="77777777" w:rsidR="002A49AE" w:rsidRPr="002A49AE" w:rsidRDefault="002A49AE">
      <w:pPr>
        <w:numPr>
          <w:ilvl w:val="0"/>
          <w:numId w:val="10"/>
        </w:numPr>
        <w:rPr>
          <w:rFonts w:eastAsia="Times New Roman" w:cstheme="minorHAnsi"/>
        </w:rPr>
      </w:pPr>
      <w:r w:rsidRPr="002A49AE">
        <w:rPr>
          <w:rFonts w:eastAsia="Times New Roman" w:cstheme="minorHAnsi"/>
          <w:b/>
          <w:bCs/>
        </w:rPr>
        <w:t>Phonetic spelling:</w:t>
      </w:r>
      <w:r w:rsidRPr="002A49AE">
        <w:rPr>
          <w:rFonts w:eastAsia="Times New Roman" w:cstheme="minorHAnsi"/>
        </w:rPr>
        <w:t xml:space="preserve"> sin</w:t>
      </w:r>
      <w:r w:rsidRPr="002A49AE">
        <w:rPr>
          <w:rFonts w:eastAsia="Times New Roman" w:cstheme="minorHAnsi"/>
        </w:rPr>
        <w:noBreakHyphen/>
      </w:r>
      <w:proofErr w:type="spellStart"/>
      <w:r w:rsidRPr="002A49AE">
        <w:rPr>
          <w:rFonts w:eastAsia="Times New Roman" w:cstheme="minorHAnsi"/>
        </w:rPr>
        <w:t>juh</w:t>
      </w:r>
      <w:proofErr w:type="spellEnd"/>
      <w:r w:rsidRPr="002A49AE">
        <w:rPr>
          <w:rFonts w:eastAsia="Times New Roman" w:cstheme="minorHAnsi"/>
        </w:rPr>
        <w:noBreakHyphen/>
        <w:t>NEE</w:t>
      </w:r>
      <w:r w:rsidRPr="002A49AE">
        <w:rPr>
          <w:rFonts w:eastAsia="Times New Roman" w:cstheme="minorHAnsi"/>
        </w:rPr>
        <w:noBreakHyphen/>
      </w:r>
      <w:proofErr w:type="spellStart"/>
      <w:r w:rsidRPr="002A49AE">
        <w:rPr>
          <w:rFonts w:eastAsia="Times New Roman" w:cstheme="minorHAnsi"/>
        </w:rPr>
        <w:t>ik</w:t>
      </w:r>
      <w:proofErr w:type="spellEnd"/>
    </w:p>
    <w:p w14:paraId="215E150B" w14:textId="77777777" w:rsidR="002A49AE" w:rsidRPr="002A49AE" w:rsidRDefault="002A49AE" w:rsidP="002A49AE">
      <w:pPr>
        <w:rPr>
          <w:rFonts w:eastAsia="Times New Roman" w:cstheme="minorHAnsi"/>
        </w:rPr>
      </w:pPr>
      <w:r w:rsidRPr="002A49AE">
        <w:rPr>
          <w:rFonts w:eastAsia="Times New Roman" w:cstheme="minorHAnsi"/>
          <w:i/>
          <w:iCs/>
        </w:rPr>
        <w:t>(Audio pronunciation is also available via YouTube tutorials like this one.)</w:t>
      </w:r>
      <w:r w:rsidRPr="002A49AE">
        <w:rPr>
          <w:rFonts w:eastAsia="Times New Roman" w:cstheme="minorHAnsi"/>
        </w:rPr>
        <w:t xml:space="preserve"> </w:t>
      </w:r>
      <w:hyperlink r:id="rId22" w:tgtFrame="_blank" w:history="1">
        <w:r w:rsidRPr="002A49AE">
          <w:rPr>
            <w:rStyle w:val="Hyperlink"/>
            <w:rFonts w:eastAsia="Times New Roman" w:cstheme="minorHAnsi"/>
          </w:rPr>
          <w:t>Merriam-Webster+2How To Pronounce+2</w:t>
        </w:r>
      </w:hyperlink>
    </w:p>
    <w:p w14:paraId="3159FED0" w14:textId="77777777" w:rsidR="002A49AE" w:rsidRPr="002A49AE" w:rsidRDefault="002A49AE" w:rsidP="002A49AE">
      <w:pPr>
        <w:rPr>
          <w:rFonts w:eastAsia="Times New Roman" w:cstheme="minorHAnsi"/>
          <w:b/>
          <w:bCs/>
        </w:rPr>
      </w:pPr>
      <w:r w:rsidRPr="002A49AE">
        <w:rPr>
          <w:rFonts w:eastAsia="Times New Roman" w:cstheme="minorHAnsi"/>
          <w:b/>
          <w:bCs/>
        </w:rPr>
        <w:t>8. Mesosalpinx</w:t>
      </w:r>
    </w:p>
    <w:p w14:paraId="6491501F" w14:textId="77777777" w:rsidR="002A49AE" w:rsidRPr="002A49AE" w:rsidRDefault="002A49AE">
      <w:pPr>
        <w:numPr>
          <w:ilvl w:val="0"/>
          <w:numId w:val="11"/>
        </w:numPr>
        <w:rPr>
          <w:rFonts w:eastAsia="Times New Roman" w:cstheme="minorHAnsi"/>
        </w:rPr>
      </w:pPr>
      <w:r w:rsidRPr="002A49AE">
        <w:rPr>
          <w:rFonts w:eastAsia="Times New Roman" w:cstheme="minorHAnsi"/>
          <w:b/>
          <w:bCs/>
        </w:rPr>
        <w:lastRenderedPageBreak/>
        <w:t>Pronunciation link:</w:t>
      </w:r>
      <w:r w:rsidRPr="002A49AE">
        <w:rPr>
          <w:rFonts w:eastAsia="Times New Roman" w:cstheme="minorHAnsi"/>
        </w:rPr>
        <w:t xml:space="preserve"> </w:t>
      </w:r>
      <w:hyperlink r:id="rId23" w:tgtFrame="_new" w:history="1">
        <w:r w:rsidRPr="002A49AE">
          <w:rPr>
            <w:rStyle w:val="Hyperlink"/>
            <w:rFonts w:eastAsia="Times New Roman" w:cstheme="minorHAnsi"/>
          </w:rPr>
          <w:t>https://www.merriam-webster.com/medical/mesosalpinx</w:t>
        </w:r>
      </w:hyperlink>
    </w:p>
    <w:p w14:paraId="35BB97F1" w14:textId="77777777" w:rsidR="002A49AE" w:rsidRPr="002A49AE" w:rsidRDefault="002A49AE">
      <w:pPr>
        <w:numPr>
          <w:ilvl w:val="0"/>
          <w:numId w:val="11"/>
        </w:numPr>
        <w:rPr>
          <w:rFonts w:eastAsia="Times New Roman" w:cstheme="minorHAnsi"/>
        </w:rPr>
      </w:pPr>
      <w:r w:rsidRPr="002A49AE">
        <w:rPr>
          <w:rFonts w:eastAsia="Times New Roman" w:cstheme="minorHAnsi"/>
          <w:b/>
          <w:bCs/>
        </w:rPr>
        <w:t>IPA:</w:t>
      </w:r>
      <w:r w:rsidRPr="002A49AE">
        <w:rPr>
          <w:rFonts w:eastAsia="Times New Roman" w:cstheme="minorHAnsi"/>
        </w:rPr>
        <w:t xml:space="preserve"> /ˌ</w:t>
      </w:r>
      <w:proofErr w:type="spellStart"/>
      <w:r w:rsidRPr="002A49AE">
        <w:rPr>
          <w:rFonts w:eastAsia="Times New Roman" w:cstheme="minorHAnsi"/>
        </w:rPr>
        <w:t>mez</w:t>
      </w:r>
      <w:proofErr w:type="spellEnd"/>
      <w:r w:rsidRPr="002A49AE">
        <w:rPr>
          <w:rFonts w:eastAsia="Times New Roman" w:cstheme="minorHAnsi"/>
        </w:rPr>
        <w:noBreakHyphen/>
        <w:t>ō</w:t>
      </w:r>
      <w:r w:rsidRPr="002A49AE">
        <w:rPr>
          <w:rFonts w:eastAsia="Times New Roman" w:cstheme="minorHAnsi"/>
        </w:rPr>
        <w:noBreakHyphen/>
        <w:t>ˈ</w:t>
      </w:r>
      <w:proofErr w:type="spellStart"/>
      <w:r w:rsidRPr="002A49AE">
        <w:rPr>
          <w:rFonts w:eastAsia="Times New Roman" w:cstheme="minorHAnsi"/>
        </w:rPr>
        <w:t>sal</w:t>
      </w:r>
      <w:proofErr w:type="spellEnd"/>
      <w:r w:rsidRPr="002A49AE">
        <w:rPr>
          <w:rFonts w:eastAsia="Times New Roman" w:cstheme="minorHAnsi"/>
        </w:rPr>
        <w:noBreakHyphen/>
        <w:t>(ˌ)</w:t>
      </w:r>
      <w:proofErr w:type="spellStart"/>
      <w:r w:rsidRPr="002A49AE">
        <w:rPr>
          <w:rFonts w:eastAsia="Times New Roman" w:cstheme="minorHAnsi"/>
        </w:rPr>
        <w:t>piŋ</w:t>
      </w:r>
      <w:proofErr w:type="spellEnd"/>
      <w:r w:rsidRPr="002A49AE">
        <w:rPr>
          <w:rFonts w:eastAsia="Times New Roman" w:cstheme="minorHAnsi"/>
        </w:rPr>
        <w:t>(k)s/ (with variants /ˌ</w:t>
      </w:r>
      <w:proofErr w:type="spellStart"/>
      <w:r w:rsidRPr="002A49AE">
        <w:rPr>
          <w:rFonts w:eastAsia="Times New Roman" w:cstheme="minorHAnsi"/>
        </w:rPr>
        <w:t>mēz</w:t>
      </w:r>
      <w:proofErr w:type="spellEnd"/>
      <w:r w:rsidRPr="002A49AE">
        <w:rPr>
          <w:rFonts w:eastAsia="Times New Roman" w:cstheme="minorHAnsi"/>
        </w:rPr>
        <w:noBreakHyphen/>
        <w:t>/ or /ˌ</w:t>
      </w:r>
      <w:proofErr w:type="spellStart"/>
      <w:r w:rsidRPr="002A49AE">
        <w:rPr>
          <w:rFonts w:eastAsia="Times New Roman" w:cstheme="minorHAnsi"/>
        </w:rPr>
        <w:t>mēs</w:t>
      </w:r>
      <w:proofErr w:type="spellEnd"/>
      <w:r w:rsidRPr="002A49AE">
        <w:rPr>
          <w:rFonts w:eastAsia="Times New Roman" w:cstheme="minorHAnsi"/>
        </w:rPr>
        <w:noBreakHyphen/>
        <w:t>/)</w:t>
      </w:r>
    </w:p>
    <w:p w14:paraId="78C0DADB" w14:textId="77777777" w:rsidR="002A49AE" w:rsidRPr="002A49AE" w:rsidRDefault="002A49AE">
      <w:pPr>
        <w:numPr>
          <w:ilvl w:val="0"/>
          <w:numId w:val="11"/>
        </w:numPr>
        <w:rPr>
          <w:rFonts w:eastAsia="Times New Roman" w:cstheme="minorHAnsi"/>
        </w:rPr>
      </w:pPr>
      <w:r w:rsidRPr="002A49AE">
        <w:rPr>
          <w:rFonts w:eastAsia="Times New Roman" w:cstheme="minorHAnsi"/>
          <w:b/>
          <w:bCs/>
        </w:rPr>
        <w:t>Phonetic spelling:</w:t>
      </w:r>
      <w:r w:rsidRPr="002A49AE">
        <w:rPr>
          <w:rFonts w:eastAsia="Times New Roman" w:cstheme="minorHAnsi"/>
        </w:rPr>
        <w:t xml:space="preserve"> </w:t>
      </w:r>
      <w:proofErr w:type="spellStart"/>
      <w:r w:rsidRPr="002A49AE">
        <w:rPr>
          <w:rFonts w:eastAsia="Times New Roman" w:cstheme="minorHAnsi"/>
        </w:rPr>
        <w:t>mez</w:t>
      </w:r>
      <w:proofErr w:type="spellEnd"/>
      <w:r w:rsidRPr="002A49AE">
        <w:rPr>
          <w:rFonts w:eastAsia="Times New Roman" w:cstheme="minorHAnsi"/>
        </w:rPr>
        <w:noBreakHyphen/>
        <w:t>oh</w:t>
      </w:r>
      <w:r w:rsidRPr="002A49AE">
        <w:rPr>
          <w:rFonts w:eastAsia="Times New Roman" w:cstheme="minorHAnsi"/>
        </w:rPr>
        <w:noBreakHyphen/>
        <w:t>SAL</w:t>
      </w:r>
      <w:r w:rsidRPr="002A49AE">
        <w:rPr>
          <w:rFonts w:eastAsia="Times New Roman" w:cstheme="minorHAnsi"/>
        </w:rPr>
        <w:noBreakHyphen/>
        <w:t>pinks (or may</w:t>
      </w:r>
      <w:r w:rsidRPr="002A49AE">
        <w:rPr>
          <w:rFonts w:eastAsia="Times New Roman" w:cstheme="minorHAnsi"/>
        </w:rPr>
        <w:noBreakHyphen/>
        <w:t>SAL</w:t>
      </w:r>
      <w:r w:rsidRPr="002A49AE">
        <w:rPr>
          <w:rFonts w:eastAsia="Times New Roman" w:cstheme="minorHAnsi"/>
        </w:rPr>
        <w:noBreakHyphen/>
        <w:t xml:space="preserve">pinks) </w:t>
      </w:r>
      <w:hyperlink r:id="rId24" w:tgtFrame="_blank" w:history="1">
        <w:r w:rsidRPr="002A49AE">
          <w:rPr>
            <w:rStyle w:val="Hyperlink"/>
            <w:rFonts w:eastAsia="Times New Roman" w:cstheme="minorHAnsi"/>
          </w:rPr>
          <w:t>Merriam-Webster+7Merriam-Webster+7Merriam-Webster+7</w:t>
        </w:r>
      </w:hyperlink>
      <w:hyperlink r:id="rId25" w:tgtFrame="_blank" w:history="1">
        <w:r w:rsidRPr="002A49AE">
          <w:rPr>
            <w:rStyle w:val="Hyperlink"/>
            <w:rFonts w:eastAsia="Times New Roman" w:cstheme="minorHAnsi"/>
          </w:rPr>
          <w:t>Merriam-Webster+1</w:t>
        </w:r>
      </w:hyperlink>
    </w:p>
    <w:p w14:paraId="1998E964" w14:textId="77777777" w:rsidR="002A49AE" w:rsidRPr="002A49AE" w:rsidRDefault="002A49AE" w:rsidP="002A49AE">
      <w:pPr>
        <w:rPr>
          <w:rFonts w:eastAsia="Times New Roman" w:cstheme="minorHAnsi"/>
          <w:b/>
          <w:bCs/>
        </w:rPr>
      </w:pPr>
      <w:r w:rsidRPr="002A49AE">
        <w:rPr>
          <w:rFonts w:eastAsia="Times New Roman" w:cstheme="minorHAnsi"/>
          <w:b/>
          <w:bCs/>
        </w:rPr>
        <w:t>9. Parietal peritoneum</w:t>
      </w:r>
    </w:p>
    <w:p w14:paraId="1A3E4F1D" w14:textId="77777777" w:rsidR="002A49AE" w:rsidRPr="002A49AE" w:rsidRDefault="002A49AE">
      <w:pPr>
        <w:numPr>
          <w:ilvl w:val="0"/>
          <w:numId w:val="12"/>
        </w:numPr>
        <w:rPr>
          <w:rFonts w:eastAsia="Times New Roman" w:cstheme="minorHAnsi"/>
        </w:rPr>
      </w:pPr>
      <w:r w:rsidRPr="002A49AE">
        <w:rPr>
          <w:rFonts w:eastAsia="Times New Roman" w:cstheme="minorHAnsi"/>
          <w:b/>
          <w:bCs/>
        </w:rPr>
        <w:t>Pronunciation link:</w:t>
      </w:r>
      <w:r w:rsidRPr="002A49AE">
        <w:rPr>
          <w:rFonts w:eastAsia="Times New Roman" w:cstheme="minorHAnsi"/>
        </w:rPr>
        <w:t xml:space="preserve"> </w:t>
      </w:r>
      <w:hyperlink r:id="rId26" w:tgtFrame="_new" w:history="1">
        <w:r w:rsidRPr="002A49AE">
          <w:rPr>
            <w:rStyle w:val="Hyperlink"/>
            <w:rFonts w:eastAsia="Times New Roman" w:cstheme="minorHAnsi"/>
          </w:rPr>
          <w:t>https://www.merriam-webster.com/medical/parietal%20peritoneum</w:t>
        </w:r>
      </w:hyperlink>
    </w:p>
    <w:p w14:paraId="636DBE56" w14:textId="77777777" w:rsidR="002A49AE" w:rsidRPr="002A49AE" w:rsidRDefault="002A49AE">
      <w:pPr>
        <w:numPr>
          <w:ilvl w:val="0"/>
          <w:numId w:val="12"/>
        </w:numPr>
        <w:rPr>
          <w:rFonts w:eastAsia="Times New Roman" w:cstheme="minorHAnsi"/>
        </w:rPr>
      </w:pPr>
      <w:r w:rsidRPr="002A49AE">
        <w:rPr>
          <w:rFonts w:eastAsia="Times New Roman" w:cstheme="minorHAnsi"/>
          <w:b/>
          <w:bCs/>
        </w:rPr>
        <w:t>IPA:</w:t>
      </w:r>
      <w:r w:rsidRPr="002A49AE">
        <w:rPr>
          <w:rFonts w:eastAsia="Times New Roman" w:cstheme="minorHAnsi"/>
        </w:rPr>
        <w:t xml:space="preserve"> parietal: /</w:t>
      </w:r>
      <w:proofErr w:type="spellStart"/>
      <w:r w:rsidRPr="002A49AE">
        <w:rPr>
          <w:rFonts w:eastAsia="Times New Roman" w:cstheme="minorHAnsi"/>
        </w:rPr>
        <w:t>pə</w:t>
      </w:r>
      <w:proofErr w:type="spellEnd"/>
      <w:r w:rsidRPr="002A49AE">
        <w:rPr>
          <w:rFonts w:eastAsia="Times New Roman" w:cstheme="minorHAnsi"/>
        </w:rPr>
        <w:noBreakHyphen/>
        <w:t>ˈ</w:t>
      </w:r>
      <w:proofErr w:type="spellStart"/>
      <w:r w:rsidRPr="002A49AE">
        <w:rPr>
          <w:rFonts w:eastAsia="Times New Roman" w:cstheme="minorHAnsi"/>
        </w:rPr>
        <w:t>rī</w:t>
      </w:r>
      <w:proofErr w:type="spellEnd"/>
      <w:r w:rsidRPr="002A49AE">
        <w:rPr>
          <w:rFonts w:eastAsia="Times New Roman" w:cstheme="minorHAnsi"/>
        </w:rPr>
        <w:noBreakHyphen/>
        <w:t>ə</w:t>
      </w:r>
      <w:r w:rsidRPr="002A49AE">
        <w:rPr>
          <w:rFonts w:eastAsia="Times New Roman" w:cstheme="minorHAnsi"/>
        </w:rPr>
        <w:noBreakHyphen/>
      </w:r>
      <w:proofErr w:type="spellStart"/>
      <w:r w:rsidRPr="002A49AE">
        <w:rPr>
          <w:rFonts w:eastAsia="Times New Roman" w:cstheme="minorHAnsi"/>
        </w:rPr>
        <w:t>təl</w:t>
      </w:r>
      <w:proofErr w:type="spellEnd"/>
      <w:r w:rsidRPr="002A49AE">
        <w:rPr>
          <w:rFonts w:eastAsia="Times New Roman" w:cstheme="minorHAnsi"/>
        </w:rPr>
        <w:t>/ + peritoneum: /ˌper</w:t>
      </w:r>
      <w:r w:rsidRPr="002A49AE">
        <w:rPr>
          <w:rFonts w:eastAsia="Times New Roman" w:cstheme="minorHAnsi"/>
        </w:rPr>
        <w:noBreakHyphen/>
        <w:t>ə</w:t>
      </w:r>
      <w:r w:rsidRPr="002A49AE">
        <w:rPr>
          <w:rFonts w:eastAsia="Times New Roman" w:cstheme="minorHAnsi"/>
        </w:rPr>
        <w:noBreakHyphen/>
        <w:t>ˈ</w:t>
      </w:r>
      <w:proofErr w:type="spellStart"/>
      <w:r w:rsidRPr="002A49AE">
        <w:rPr>
          <w:rFonts w:eastAsia="Times New Roman" w:cstheme="minorHAnsi"/>
        </w:rPr>
        <w:t>tē</w:t>
      </w:r>
      <w:r w:rsidRPr="002A49AE">
        <w:rPr>
          <w:rFonts w:eastAsia="Times New Roman" w:cstheme="minorHAnsi"/>
        </w:rPr>
        <w:noBreakHyphen/>
        <w:t>nē</w:t>
      </w:r>
      <w:r w:rsidRPr="002A49AE">
        <w:rPr>
          <w:rFonts w:eastAsia="Times New Roman" w:cstheme="minorHAnsi"/>
        </w:rPr>
        <w:noBreakHyphen/>
        <w:t>əm</w:t>
      </w:r>
      <w:proofErr w:type="spellEnd"/>
      <w:r w:rsidRPr="002A49AE">
        <w:rPr>
          <w:rFonts w:eastAsia="Times New Roman" w:cstheme="minorHAnsi"/>
        </w:rPr>
        <w:t>/</w:t>
      </w:r>
    </w:p>
    <w:p w14:paraId="042BC8EE" w14:textId="77777777" w:rsidR="002A49AE" w:rsidRPr="002A49AE" w:rsidRDefault="002A49AE">
      <w:pPr>
        <w:numPr>
          <w:ilvl w:val="0"/>
          <w:numId w:val="12"/>
        </w:numPr>
        <w:rPr>
          <w:rFonts w:eastAsia="Times New Roman" w:cstheme="minorHAnsi"/>
        </w:rPr>
      </w:pPr>
      <w:r w:rsidRPr="002A49AE">
        <w:rPr>
          <w:rFonts w:eastAsia="Times New Roman" w:cstheme="minorHAnsi"/>
          <w:b/>
          <w:bCs/>
        </w:rPr>
        <w:t>Phonetic spelling:</w:t>
      </w:r>
      <w:r w:rsidRPr="002A49AE">
        <w:rPr>
          <w:rFonts w:eastAsia="Times New Roman" w:cstheme="minorHAnsi"/>
        </w:rPr>
        <w:t xml:space="preserve"> puh</w:t>
      </w:r>
      <w:r w:rsidRPr="002A49AE">
        <w:rPr>
          <w:rFonts w:eastAsia="Times New Roman" w:cstheme="minorHAnsi"/>
        </w:rPr>
        <w:noBreakHyphen/>
        <w:t>RIE</w:t>
      </w:r>
      <w:r w:rsidRPr="002A49AE">
        <w:rPr>
          <w:rFonts w:eastAsia="Times New Roman" w:cstheme="minorHAnsi"/>
        </w:rPr>
        <w:noBreakHyphen/>
        <w:t>uh</w:t>
      </w:r>
      <w:r w:rsidRPr="002A49AE">
        <w:rPr>
          <w:rFonts w:eastAsia="Times New Roman" w:cstheme="minorHAnsi"/>
        </w:rPr>
        <w:noBreakHyphen/>
      </w:r>
      <w:proofErr w:type="spellStart"/>
      <w:r w:rsidRPr="002A49AE">
        <w:rPr>
          <w:rFonts w:eastAsia="Times New Roman" w:cstheme="minorHAnsi"/>
        </w:rPr>
        <w:t>tuhl</w:t>
      </w:r>
      <w:proofErr w:type="spellEnd"/>
      <w:r w:rsidRPr="002A49AE">
        <w:rPr>
          <w:rFonts w:eastAsia="Times New Roman" w:cstheme="minorHAnsi"/>
        </w:rPr>
        <w:t xml:space="preserve"> per</w:t>
      </w:r>
      <w:r w:rsidRPr="002A49AE">
        <w:rPr>
          <w:rFonts w:eastAsia="Times New Roman" w:cstheme="minorHAnsi"/>
        </w:rPr>
        <w:noBreakHyphen/>
        <w:t>uh</w:t>
      </w:r>
      <w:r w:rsidRPr="002A49AE">
        <w:rPr>
          <w:rFonts w:eastAsia="Times New Roman" w:cstheme="minorHAnsi"/>
        </w:rPr>
        <w:noBreakHyphen/>
        <w:t>TEE</w:t>
      </w:r>
      <w:r w:rsidRPr="002A49AE">
        <w:rPr>
          <w:rFonts w:eastAsia="Times New Roman" w:cstheme="minorHAnsi"/>
        </w:rPr>
        <w:noBreakHyphen/>
        <w:t>nee</w:t>
      </w:r>
      <w:r w:rsidRPr="002A49AE">
        <w:rPr>
          <w:rFonts w:eastAsia="Times New Roman" w:cstheme="minorHAnsi"/>
        </w:rPr>
        <w:noBreakHyphen/>
        <w:t xml:space="preserve">um </w:t>
      </w:r>
      <w:hyperlink r:id="rId27" w:tgtFrame="_blank" w:history="1">
        <w:r w:rsidRPr="002A49AE">
          <w:rPr>
            <w:rStyle w:val="Hyperlink"/>
            <w:rFonts w:eastAsia="Times New Roman" w:cstheme="minorHAnsi"/>
          </w:rPr>
          <w:t>Merriam-</w:t>
        </w:r>
        <w:proofErr w:type="spellStart"/>
        <w:r w:rsidRPr="002A49AE">
          <w:rPr>
            <w:rStyle w:val="Hyperlink"/>
            <w:rFonts w:eastAsia="Times New Roman" w:cstheme="minorHAnsi"/>
          </w:rPr>
          <w:t>Webster</w:t>
        </w:r>
      </w:hyperlink>
      <w:hyperlink r:id="rId28" w:tgtFrame="_blank" w:history="1">
        <w:r w:rsidRPr="002A49AE">
          <w:rPr>
            <w:rStyle w:val="Hyperlink"/>
            <w:rFonts w:eastAsia="Times New Roman" w:cstheme="minorHAnsi"/>
          </w:rPr>
          <w:t>How</w:t>
        </w:r>
        <w:proofErr w:type="spellEnd"/>
        <w:r w:rsidRPr="002A49AE">
          <w:rPr>
            <w:rStyle w:val="Hyperlink"/>
            <w:rFonts w:eastAsia="Times New Roman" w:cstheme="minorHAnsi"/>
          </w:rPr>
          <w:t xml:space="preserve"> To Pronounce</w:t>
        </w:r>
      </w:hyperlink>
    </w:p>
    <w:p w14:paraId="1EC80437" w14:textId="77777777" w:rsidR="002A49AE" w:rsidRPr="002A49AE" w:rsidRDefault="002A49AE" w:rsidP="002A49AE">
      <w:pPr>
        <w:rPr>
          <w:rFonts w:eastAsia="Times New Roman" w:cstheme="minorHAnsi"/>
          <w:b/>
          <w:bCs/>
        </w:rPr>
      </w:pPr>
      <w:r w:rsidRPr="002A49AE">
        <w:rPr>
          <w:rFonts w:eastAsia="Times New Roman" w:cstheme="minorHAnsi"/>
          <w:b/>
          <w:bCs/>
        </w:rPr>
        <w:t xml:space="preserve">10. Microliter </w:t>
      </w:r>
      <w:r w:rsidRPr="002A49AE">
        <w:rPr>
          <w:rFonts w:eastAsia="Times New Roman" w:cstheme="minorHAnsi"/>
          <w:b/>
          <w:bCs/>
          <w:i/>
          <w:iCs/>
        </w:rPr>
        <w:t>(commonly used in protocols)</w:t>
      </w:r>
    </w:p>
    <w:p w14:paraId="7A567CD5" w14:textId="77777777" w:rsidR="002A49AE" w:rsidRPr="002A49AE" w:rsidRDefault="002A49AE">
      <w:pPr>
        <w:numPr>
          <w:ilvl w:val="0"/>
          <w:numId w:val="13"/>
        </w:numPr>
        <w:rPr>
          <w:rFonts w:eastAsia="Times New Roman" w:cstheme="minorHAnsi"/>
        </w:rPr>
      </w:pPr>
      <w:r w:rsidRPr="002A49AE">
        <w:rPr>
          <w:rFonts w:eastAsia="Times New Roman" w:cstheme="minorHAnsi"/>
          <w:b/>
          <w:bCs/>
        </w:rPr>
        <w:t>Pronunciation link:</w:t>
      </w:r>
      <w:r w:rsidRPr="002A49AE">
        <w:rPr>
          <w:rFonts w:eastAsia="Times New Roman" w:cstheme="minorHAnsi"/>
        </w:rPr>
        <w:t xml:space="preserve"> (not found—standard medical English)</w:t>
      </w:r>
    </w:p>
    <w:p w14:paraId="62FFE2D3" w14:textId="77777777" w:rsidR="002A49AE" w:rsidRPr="002A49AE" w:rsidRDefault="002A49AE">
      <w:pPr>
        <w:numPr>
          <w:ilvl w:val="0"/>
          <w:numId w:val="13"/>
        </w:numPr>
        <w:rPr>
          <w:rFonts w:eastAsia="Times New Roman" w:cstheme="minorHAnsi"/>
        </w:rPr>
      </w:pPr>
      <w:r w:rsidRPr="002A49AE">
        <w:rPr>
          <w:rFonts w:eastAsia="Times New Roman" w:cstheme="minorHAnsi"/>
          <w:b/>
          <w:bCs/>
        </w:rPr>
        <w:t>IPA:</w:t>
      </w:r>
      <w:r w:rsidRPr="002A49AE">
        <w:rPr>
          <w:rFonts w:eastAsia="Times New Roman" w:cstheme="minorHAnsi"/>
        </w:rPr>
        <w:t xml:space="preserve"> /ˈ</w:t>
      </w:r>
      <w:proofErr w:type="spellStart"/>
      <w:r w:rsidRPr="002A49AE">
        <w:rPr>
          <w:rFonts w:eastAsia="Times New Roman" w:cstheme="minorHAnsi"/>
        </w:rPr>
        <w:t>maɪ</w:t>
      </w:r>
      <w:r w:rsidRPr="002A49AE">
        <w:rPr>
          <w:rFonts w:eastAsia="Times New Roman" w:cstheme="minorHAnsi"/>
        </w:rPr>
        <w:noBreakHyphen/>
        <w:t>krə</w:t>
      </w:r>
      <w:proofErr w:type="spellEnd"/>
      <w:r w:rsidRPr="002A49AE">
        <w:rPr>
          <w:rFonts w:eastAsia="Times New Roman" w:cstheme="minorHAnsi"/>
        </w:rPr>
        <w:noBreakHyphen/>
        <w:t>ˌli</w:t>
      </w:r>
      <w:r w:rsidRPr="002A49AE">
        <w:rPr>
          <w:rFonts w:eastAsia="Times New Roman" w:cstheme="minorHAnsi"/>
        </w:rPr>
        <w:noBreakHyphen/>
      </w:r>
      <w:proofErr w:type="spellStart"/>
      <w:r w:rsidRPr="002A49AE">
        <w:rPr>
          <w:rFonts w:eastAsia="Times New Roman" w:cstheme="minorHAnsi"/>
        </w:rPr>
        <w:t>tər</w:t>
      </w:r>
      <w:proofErr w:type="spellEnd"/>
      <w:r w:rsidRPr="002A49AE">
        <w:rPr>
          <w:rFonts w:eastAsia="Times New Roman" w:cstheme="minorHAnsi"/>
        </w:rPr>
        <w:t>/</w:t>
      </w:r>
    </w:p>
    <w:p w14:paraId="0DADA4C7" w14:textId="77777777" w:rsidR="002A49AE" w:rsidRPr="002A49AE" w:rsidRDefault="002A49AE">
      <w:pPr>
        <w:numPr>
          <w:ilvl w:val="0"/>
          <w:numId w:val="13"/>
        </w:numPr>
        <w:rPr>
          <w:rFonts w:eastAsia="Times New Roman" w:cstheme="minorHAnsi"/>
        </w:rPr>
      </w:pPr>
      <w:r w:rsidRPr="002A49AE">
        <w:rPr>
          <w:rFonts w:eastAsia="Times New Roman" w:cstheme="minorHAnsi"/>
          <w:b/>
          <w:bCs/>
        </w:rPr>
        <w:t>Phonetic spelling:</w:t>
      </w:r>
      <w:r w:rsidRPr="002A49AE">
        <w:rPr>
          <w:rFonts w:eastAsia="Times New Roman" w:cstheme="minorHAnsi"/>
        </w:rPr>
        <w:t xml:space="preserve"> MY</w:t>
      </w:r>
      <w:r w:rsidRPr="002A49AE">
        <w:rPr>
          <w:rFonts w:eastAsia="Times New Roman" w:cstheme="minorHAnsi"/>
        </w:rPr>
        <w:noBreakHyphen/>
      </w:r>
      <w:proofErr w:type="spellStart"/>
      <w:r w:rsidRPr="002A49AE">
        <w:rPr>
          <w:rFonts w:eastAsia="Times New Roman" w:cstheme="minorHAnsi"/>
        </w:rPr>
        <w:t>cruh</w:t>
      </w:r>
      <w:proofErr w:type="spellEnd"/>
      <w:r w:rsidRPr="002A49AE">
        <w:rPr>
          <w:rFonts w:eastAsia="Times New Roman" w:cstheme="minorHAnsi"/>
        </w:rPr>
        <w:noBreakHyphen/>
        <w:t>lee</w:t>
      </w:r>
      <w:r w:rsidRPr="002A49AE">
        <w:rPr>
          <w:rFonts w:eastAsia="Times New Roman" w:cstheme="minorHAnsi"/>
        </w:rPr>
        <w:noBreakHyphen/>
      </w:r>
      <w:proofErr w:type="spellStart"/>
      <w:r w:rsidRPr="002A49AE">
        <w:rPr>
          <w:rFonts w:eastAsia="Times New Roman" w:cstheme="minorHAnsi"/>
        </w:rPr>
        <w:t>ter</w:t>
      </w:r>
      <w:proofErr w:type="spellEnd"/>
    </w:p>
    <w:p w14:paraId="1EB44BAA" w14:textId="59971DE3" w:rsidR="002A49AE" w:rsidRPr="002A49AE" w:rsidRDefault="002A49AE" w:rsidP="00012B08">
      <w:pPr>
        <w:rPr>
          <w:rFonts w:eastAsia="Times New Roman" w:cstheme="minorHAnsi"/>
        </w:rPr>
      </w:pPr>
    </w:p>
    <w:sectPr w:rsidR="002A49AE" w:rsidRPr="002A49AE" w:rsidSect="005F0509">
      <w:headerReference w:type="default" r:id="rId29"/>
      <w:footerReference w:type="even" r:id="rId30"/>
      <w:footerReference w:type="default" r:id="rId3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A3494" w14:textId="77777777" w:rsidR="00DC0ED8" w:rsidRDefault="00DC0ED8">
      <w:r>
        <w:separator/>
      </w:r>
    </w:p>
    <w:p w14:paraId="4C6FF472" w14:textId="77777777" w:rsidR="00DC0ED8" w:rsidRDefault="00DC0ED8"/>
  </w:endnote>
  <w:endnote w:type="continuationSeparator" w:id="0">
    <w:p w14:paraId="1EC2A78B" w14:textId="77777777" w:rsidR="00DC0ED8" w:rsidRDefault="00DC0ED8">
      <w:r>
        <w:continuationSeparator/>
      </w:r>
    </w:p>
    <w:p w14:paraId="2CA24F72" w14:textId="77777777" w:rsidR="00DC0ED8" w:rsidRDefault="00DC0E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4E6B225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2C5F97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566C4B">
      <w:rPr>
        <w:rFonts w:cstheme="minorHAnsi"/>
      </w:rPr>
      <w:t xml:space="preserve"> July 2</w:t>
    </w:r>
    <w:r w:rsidR="00DB0653">
      <w:rPr>
        <w:rFonts w:cstheme="minorHAnsi"/>
      </w:rPr>
      <w:t>8</w:t>
    </w:r>
    <w:r w:rsidR="00566C4B">
      <w:rPr>
        <w:rFonts w:cstheme="minorHAnsi"/>
      </w:rPr>
      <w:t xml:space="preserve">, </w:t>
    </w:r>
    <w:proofErr w:type="gramStart"/>
    <w:r w:rsidR="00566C4B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BA5E4" w14:textId="77777777" w:rsidR="00DC0ED8" w:rsidRDefault="00DC0ED8">
      <w:r>
        <w:separator/>
      </w:r>
    </w:p>
    <w:p w14:paraId="7C57E99A" w14:textId="77777777" w:rsidR="00DC0ED8" w:rsidRDefault="00DC0ED8"/>
  </w:footnote>
  <w:footnote w:type="continuationSeparator" w:id="0">
    <w:p w14:paraId="2E9016D1" w14:textId="77777777" w:rsidR="00DC0ED8" w:rsidRDefault="00DC0ED8">
      <w:r>
        <w:continuationSeparator/>
      </w:r>
    </w:p>
    <w:p w14:paraId="68C80F2A" w14:textId="77777777" w:rsidR="00DC0ED8" w:rsidRDefault="00DC0E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2D84C71" w:rsidR="00336C61" w:rsidRPr="006D3AC7" w:rsidRDefault="00336C61" w:rsidP="00566C4B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6C4B" w:rsidRPr="00566C4B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566C4B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61E1B"/>
    <w:multiLevelType w:val="multilevel"/>
    <w:tmpl w:val="71DED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64B10"/>
    <w:multiLevelType w:val="multilevel"/>
    <w:tmpl w:val="BEA8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495540"/>
    <w:multiLevelType w:val="multilevel"/>
    <w:tmpl w:val="7430C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5F54E2"/>
    <w:multiLevelType w:val="multilevel"/>
    <w:tmpl w:val="71EA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68515A"/>
    <w:multiLevelType w:val="multilevel"/>
    <w:tmpl w:val="470E6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5D77DA"/>
    <w:multiLevelType w:val="multilevel"/>
    <w:tmpl w:val="73866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D66DB2"/>
    <w:multiLevelType w:val="multilevel"/>
    <w:tmpl w:val="2292A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5762D4"/>
    <w:multiLevelType w:val="multilevel"/>
    <w:tmpl w:val="5288C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D687795"/>
    <w:multiLevelType w:val="multilevel"/>
    <w:tmpl w:val="08A02D6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15227C1"/>
    <w:multiLevelType w:val="multilevel"/>
    <w:tmpl w:val="AE44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572BEE"/>
    <w:multiLevelType w:val="multilevel"/>
    <w:tmpl w:val="0308C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4957020">
    <w:abstractNumId w:val="9"/>
  </w:num>
  <w:num w:numId="2" w16cid:durableId="157157113">
    <w:abstractNumId w:val="10"/>
  </w:num>
  <w:num w:numId="3" w16cid:durableId="1024093089">
    <w:abstractNumId w:val="8"/>
  </w:num>
  <w:num w:numId="4" w16cid:durableId="1306156662">
    <w:abstractNumId w:val="2"/>
  </w:num>
  <w:num w:numId="5" w16cid:durableId="922301121">
    <w:abstractNumId w:val="3"/>
  </w:num>
  <w:num w:numId="6" w16cid:durableId="609748352">
    <w:abstractNumId w:val="7"/>
  </w:num>
  <w:num w:numId="7" w16cid:durableId="1239901113">
    <w:abstractNumId w:val="5"/>
  </w:num>
  <w:num w:numId="8" w16cid:durableId="2144809121">
    <w:abstractNumId w:val="11"/>
  </w:num>
  <w:num w:numId="9" w16cid:durableId="143082013">
    <w:abstractNumId w:val="6"/>
  </w:num>
  <w:num w:numId="10" w16cid:durableId="1483355460">
    <w:abstractNumId w:val="1"/>
  </w:num>
  <w:num w:numId="11" w16cid:durableId="1073627543">
    <w:abstractNumId w:val="4"/>
  </w:num>
  <w:num w:numId="12" w16cid:durableId="1288467720">
    <w:abstractNumId w:val="12"/>
  </w:num>
  <w:num w:numId="13" w16cid:durableId="67122295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9E"/>
    <w:rsid w:val="001331E3"/>
    <w:rsid w:val="00135714"/>
    <w:rsid w:val="00142D32"/>
    <w:rsid w:val="00143557"/>
    <w:rsid w:val="0014415B"/>
    <w:rsid w:val="001469E6"/>
    <w:rsid w:val="00151824"/>
    <w:rsid w:val="001528A5"/>
    <w:rsid w:val="00162D51"/>
    <w:rsid w:val="0016471F"/>
    <w:rsid w:val="00176D6F"/>
    <w:rsid w:val="00177B33"/>
    <w:rsid w:val="001819E3"/>
    <w:rsid w:val="00183D9E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2ED7"/>
    <w:rsid w:val="00214268"/>
    <w:rsid w:val="00226089"/>
    <w:rsid w:val="002408DE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668B5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49AE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C5F97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23FB"/>
    <w:rsid w:val="003138D4"/>
    <w:rsid w:val="003176C4"/>
    <w:rsid w:val="00320715"/>
    <w:rsid w:val="00322C71"/>
    <w:rsid w:val="00324139"/>
    <w:rsid w:val="00327434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1807"/>
    <w:rsid w:val="003F212E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DBB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66BC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4C64"/>
    <w:rsid w:val="00557116"/>
    <w:rsid w:val="0055763A"/>
    <w:rsid w:val="005611F3"/>
    <w:rsid w:val="00565757"/>
    <w:rsid w:val="00566C4B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16AD4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6F36D4"/>
    <w:rsid w:val="00710EA3"/>
    <w:rsid w:val="0071156C"/>
    <w:rsid w:val="0071294C"/>
    <w:rsid w:val="00724E3B"/>
    <w:rsid w:val="00725559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E534B"/>
    <w:rsid w:val="007F48D4"/>
    <w:rsid w:val="0080092D"/>
    <w:rsid w:val="00802635"/>
    <w:rsid w:val="00804C75"/>
    <w:rsid w:val="00806B1B"/>
    <w:rsid w:val="00806BC9"/>
    <w:rsid w:val="008123C3"/>
    <w:rsid w:val="00815231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D6880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3578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B3DDC"/>
    <w:rsid w:val="00AC16C3"/>
    <w:rsid w:val="00AC597A"/>
    <w:rsid w:val="00AC5EF4"/>
    <w:rsid w:val="00AC63FC"/>
    <w:rsid w:val="00AD3B12"/>
    <w:rsid w:val="00AD3B41"/>
    <w:rsid w:val="00AD4F04"/>
    <w:rsid w:val="00AD5A94"/>
    <w:rsid w:val="00AE03F1"/>
    <w:rsid w:val="00AE11E8"/>
    <w:rsid w:val="00AE2480"/>
    <w:rsid w:val="00AE4F19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25102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1C7F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461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C7F36"/>
    <w:rsid w:val="00CD01BD"/>
    <w:rsid w:val="00CD515D"/>
    <w:rsid w:val="00CD63B8"/>
    <w:rsid w:val="00CD7F92"/>
    <w:rsid w:val="00CE0665"/>
    <w:rsid w:val="00CE10F2"/>
    <w:rsid w:val="00CE4904"/>
    <w:rsid w:val="00CE53FB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0C33"/>
    <w:rsid w:val="00D26D8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0653"/>
    <w:rsid w:val="00DB16A4"/>
    <w:rsid w:val="00DB3580"/>
    <w:rsid w:val="00DB7EBA"/>
    <w:rsid w:val="00DC058D"/>
    <w:rsid w:val="00DC0ED8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214B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264F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27C8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A4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554C64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554C64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554C64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554C64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554C64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554C64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Heading4Char">
    <w:name w:val="Heading 4 Char"/>
    <w:basedOn w:val="DefaultParagraphFont"/>
    <w:link w:val="Heading4"/>
    <w:semiHidden/>
    <w:rsid w:val="002A49AE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erriam-webster.com/dictionary/epithelioma?utm_source=chatgpt.com" TargetMode="External"/><Relationship Id="rId18" Type="http://schemas.openxmlformats.org/officeDocument/2006/relationships/hyperlink" Target="https://www.merriam-webster.com/dictionary/fallopian%20tube?utm_source=chatgpt.com" TargetMode="External"/><Relationship Id="rId26" Type="http://schemas.openxmlformats.org/officeDocument/2006/relationships/hyperlink" Target="https://www.merriam-webster.com/medical/parietal%20peritoneum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howtopronounce.com/syngeneic?utm_source=chatgpt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merriam-webster.com/dictionary/carcinoma" TargetMode="External"/><Relationship Id="rId17" Type="http://schemas.openxmlformats.org/officeDocument/2006/relationships/hyperlink" Target="https://www.merriam-webster.com/dictionary/fallopian%20tube" TargetMode="External"/><Relationship Id="rId25" Type="http://schemas.openxmlformats.org/officeDocument/2006/relationships/hyperlink" Target="https://www.merriam-webster.com/assets/mw/static/pdf/help/guide-to-pronunciation.pdf?utm_source=chatgpt.com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merriam-webster.com/medical/fallopian?utm_source=chatgpt.com" TargetMode="External"/><Relationship Id="rId20" Type="http://schemas.openxmlformats.org/officeDocument/2006/relationships/hyperlink" Target="https://www.britannica.com/dictionary/eb/audio?file=oviduc01&amp;word=ovi%2Aduct&amp;utm_source=chatgpt.com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erriam-webster.com/medical/organoid?utm_source=chatgpt.com" TargetMode="External"/><Relationship Id="rId24" Type="http://schemas.openxmlformats.org/officeDocument/2006/relationships/hyperlink" Target="https://www.merriam-webster.com/medical/mesosalpinx?utm_source=chatgpt.com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merriam-webster.com/medical/fallopian" TargetMode="External"/><Relationship Id="rId23" Type="http://schemas.openxmlformats.org/officeDocument/2006/relationships/hyperlink" Target="https://www.merriam-webster.com/medical/mesosalpinx" TargetMode="External"/><Relationship Id="rId28" Type="http://schemas.openxmlformats.org/officeDocument/2006/relationships/hyperlink" Target="https://www.howtopronounce.com/syngeneic?utm_source=chatgpt.com" TargetMode="External"/><Relationship Id="rId10" Type="http://schemas.openxmlformats.org/officeDocument/2006/relationships/hyperlink" Target="https://www.merriam-webster.com/assets/mw/static/pdf/help/guide-to-pronunciation.pdf?utm_source=chatgpt.com" TargetMode="External"/><Relationship Id="rId19" Type="http://schemas.openxmlformats.org/officeDocument/2006/relationships/hyperlink" Target="https://dictionary.cambridge.org/us/pronunciation/english/oviduct?utm_source=chatgpt.com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merriam-webster.com/medical/organoid" TargetMode="External"/><Relationship Id="rId14" Type="http://schemas.openxmlformats.org/officeDocument/2006/relationships/hyperlink" Target="https://www.merriam-webster.com/dictionary/carcinoma?utm_source=chatgpt.com" TargetMode="External"/><Relationship Id="rId22" Type="http://schemas.openxmlformats.org/officeDocument/2006/relationships/hyperlink" Target="https://www.merriam-webster.com/assets/mw/static/pdf/help/guide-to-pronunciation.pdf?utm_source=chatgpt.com" TargetMode="External"/><Relationship Id="rId27" Type="http://schemas.openxmlformats.org/officeDocument/2006/relationships/hyperlink" Target="https://www.merriam-webster.com/medical/parietal%20peritoneum?utm_source=chatgpt.com" TargetMode="External"/><Relationship Id="rId30" Type="http://schemas.openxmlformats.org/officeDocument/2006/relationships/footer" Target="footer1.xml"/><Relationship Id="rId8" Type="http://schemas.openxmlformats.org/officeDocument/2006/relationships/hyperlink" Target="https://review.jove.com/account/file-uploader?src=2096971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A51870A-72F5-4840-8F3C-2B26F9BC4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2221</Words>
  <Characters>12662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14854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12</cp:revision>
  <cp:lastPrinted>2025-08-29T06:30:00Z</cp:lastPrinted>
  <dcterms:created xsi:type="dcterms:W3CDTF">2025-07-23T16:40:00Z</dcterms:created>
  <dcterms:modified xsi:type="dcterms:W3CDTF">2025-08-29T06:30:00Z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