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0627ED9" w:rsidR="004E0C5A" w:rsidRPr="00C840F1" w:rsidRDefault="004E0C5A" w:rsidP="004E0C5A">
      <w:pPr>
        <w:outlineLvl w:val="0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</w:rPr>
        <w:t xml:space="preserve">Submission ID #: </w:t>
      </w:r>
      <w:r w:rsidR="00444ABC" w:rsidRPr="00C840F1">
        <w:rPr>
          <w:rFonts w:eastAsia="Times New Roman" w:cstheme="minorHAnsi"/>
          <w:b/>
        </w:rPr>
        <w:t>68744</w:t>
      </w:r>
    </w:p>
    <w:p w14:paraId="2F6924E5" w14:textId="09ACD94B" w:rsidR="004E0C5A" w:rsidRPr="00C840F1" w:rsidRDefault="004E0C5A" w:rsidP="004E0C5A">
      <w:pPr>
        <w:outlineLvl w:val="0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</w:rPr>
        <w:t xml:space="preserve">Scriptwriter Name: </w:t>
      </w:r>
      <w:r w:rsidR="007E534B" w:rsidRPr="00C840F1">
        <w:rPr>
          <w:rFonts w:eastAsia="Times New Roman" w:cstheme="minorHAnsi"/>
          <w:b/>
        </w:rPr>
        <w:t>Sulakshana Karkala</w:t>
      </w:r>
    </w:p>
    <w:p w14:paraId="6FB9233B" w14:textId="59888E9B" w:rsidR="004E0C5A" w:rsidRPr="00C840F1" w:rsidRDefault="004E0C5A" w:rsidP="004E0C5A">
      <w:pPr>
        <w:outlineLvl w:val="0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</w:rPr>
        <w:t>Project Page Link:</w:t>
      </w:r>
      <w:r w:rsidR="00F60C18" w:rsidRPr="00C840F1">
        <w:rPr>
          <w:rFonts w:eastAsia="Times New Roman" w:cstheme="minorHAnsi"/>
          <w:b/>
        </w:rPr>
        <w:t xml:space="preserve"> </w:t>
      </w:r>
      <w:hyperlink r:id="rId7" w:history="1">
        <w:r w:rsidR="00444ABC" w:rsidRPr="00C840F1">
          <w:rPr>
            <w:rStyle w:val="Hyperlink"/>
            <w:rFonts w:eastAsia="Times New Roman" w:cstheme="minorHAnsi"/>
            <w:b/>
          </w:rPr>
          <w:t>https://review.jove.com/account/file-uploader?src=20966968</w:t>
        </w:r>
      </w:hyperlink>
    </w:p>
    <w:p w14:paraId="2ADF28E9" w14:textId="77777777" w:rsidR="00444ABC" w:rsidRPr="00C840F1" w:rsidRDefault="00444A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C840F1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8F25EC8" w:rsidR="004E0C5A" w:rsidRPr="00C840F1" w:rsidRDefault="004E0C5A" w:rsidP="004E0C5A">
      <w:pPr>
        <w:outlineLvl w:val="0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  <w:sz w:val="32"/>
          <w:szCs w:val="32"/>
        </w:rPr>
        <w:t>Title:</w:t>
      </w:r>
      <w:r w:rsidRPr="00C840F1">
        <w:rPr>
          <w:rFonts w:eastAsia="Times New Roman" w:cstheme="minorHAnsi"/>
          <w:b/>
        </w:rPr>
        <w:t xml:space="preserve"> </w:t>
      </w:r>
      <w:r w:rsidR="00320004" w:rsidRPr="00C840F1">
        <w:rPr>
          <w:rStyle w:val="ArticleTitle"/>
          <w:rFonts w:cstheme="minorHAnsi"/>
        </w:rPr>
        <w:t>Acupoint Application as a Traditional Chinese Medicine Treatment for Fatigue Associated with Chronic Obstructive Pulmonary Disease</w:t>
      </w:r>
    </w:p>
    <w:p w14:paraId="4A0C5B67" w14:textId="23814C1E" w:rsidR="004E0C5A" w:rsidRPr="00C840F1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840F1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840F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E97BE70" w14:textId="02755EAD" w:rsidR="00320004" w:rsidRPr="00C840F1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840F1">
        <w:rPr>
          <w:rFonts w:eastAsia="Times New Roman" w:cstheme="minorHAnsi"/>
          <w:b/>
          <w:sz w:val="28"/>
          <w:szCs w:val="28"/>
        </w:rPr>
        <w:t>Xiyang Zhang*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C840F1">
        <w:rPr>
          <w:rFonts w:eastAsia="Times New Roman" w:cstheme="minorHAnsi"/>
          <w:b/>
          <w:sz w:val="28"/>
          <w:szCs w:val="28"/>
        </w:rPr>
        <w:t>, Ke Chen*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,1,2</w:t>
      </w:r>
      <w:r w:rsidRPr="00C840F1">
        <w:rPr>
          <w:rFonts w:eastAsia="Times New Roman" w:cstheme="minorHAnsi"/>
          <w:b/>
          <w:sz w:val="28"/>
          <w:szCs w:val="28"/>
        </w:rPr>
        <w:t>, Hualing Wang*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,1</w:t>
      </w:r>
      <w:r w:rsidRPr="00C840F1">
        <w:rPr>
          <w:rFonts w:eastAsia="Times New Roman" w:cstheme="minorHAnsi"/>
          <w:b/>
          <w:sz w:val="28"/>
          <w:szCs w:val="28"/>
        </w:rPr>
        <w:t>, Linsen Gu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840F1">
        <w:rPr>
          <w:rFonts w:eastAsia="Times New Roman" w:cstheme="minorHAnsi"/>
          <w:b/>
          <w:sz w:val="28"/>
          <w:szCs w:val="28"/>
        </w:rPr>
        <w:t>, Xiyu Cao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840F1">
        <w:rPr>
          <w:rFonts w:eastAsia="Times New Roman" w:cstheme="minorHAnsi"/>
          <w:b/>
          <w:sz w:val="28"/>
          <w:szCs w:val="28"/>
        </w:rPr>
        <w:t>, Feifei Yang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840F1">
        <w:rPr>
          <w:rFonts w:eastAsia="Times New Roman" w:cstheme="minorHAnsi"/>
          <w:b/>
          <w:sz w:val="28"/>
          <w:szCs w:val="28"/>
        </w:rPr>
        <w:t>, Shishuang Yu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840F1">
        <w:rPr>
          <w:rFonts w:eastAsia="Times New Roman" w:cstheme="minorHAnsi"/>
          <w:b/>
          <w:sz w:val="28"/>
          <w:szCs w:val="28"/>
        </w:rPr>
        <w:t>, Yi Zhu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840F1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4"/>
      <w:r w:rsidRPr="00C840F1">
        <w:rPr>
          <w:rFonts w:eastAsia="Times New Roman" w:cstheme="minorHAnsi"/>
          <w:b/>
          <w:sz w:val="28"/>
          <w:szCs w:val="28"/>
        </w:rPr>
        <w:t>Liuying Li</w:t>
      </w:r>
      <w:r w:rsidRPr="00C840F1">
        <w:rPr>
          <w:rFonts w:eastAsia="Times New Roman" w:cstheme="minorHAnsi"/>
          <w:b/>
          <w:sz w:val="28"/>
          <w:szCs w:val="28"/>
          <w:vertAlign w:val="superscript"/>
        </w:rPr>
        <w:t>3</w:t>
      </w:r>
      <w:bookmarkEnd w:id="0"/>
    </w:p>
    <w:p w14:paraId="0E718FE1" w14:textId="77777777" w:rsidR="00320004" w:rsidRPr="00C840F1" w:rsidRDefault="00320004" w:rsidP="0032000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35A95F44" w14:textId="72ACA460" w:rsidR="00320004" w:rsidRPr="00C840F1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C840F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840F1">
        <w:rPr>
          <w:rFonts w:eastAsia="Times New Roman" w:cstheme="minorHAnsi"/>
          <w:b/>
          <w:sz w:val="28"/>
          <w:szCs w:val="28"/>
        </w:rPr>
        <w:t>Department of Respiratory Medicine,</w:t>
      </w:r>
      <w:r w:rsidRPr="00C840F1">
        <w:rPr>
          <w:rFonts w:eastAsia="Times New Roman" w:cstheme="minorHAnsi"/>
          <w:b/>
          <w:bCs/>
          <w:sz w:val="28"/>
          <w:szCs w:val="28"/>
        </w:rPr>
        <w:t xml:space="preserve"> </w:t>
      </w:r>
      <w:r w:rsidRPr="00C840F1">
        <w:rPr>
          <w:rFonts w:eastAsia="Times New Roman" w:cstheme="minorHAnsi"/>
          <w:b/>
          <w:sz w:val="28"/>
          <w:szCs w:val="28"/>
        </w:rPr>
        <w:t>Hospital of Chengdu University of Traditional Chinese Medicine</w:t>
      </w:r>
    </w:p>
    <w:p w14:paraId="3DB873D8" w14:textId="76588A47" w:rsidR="00320004" w:rsidRPr="00C840F1" w:rsidRDefault="00320004" w:rsidP="00320004">
      <w:pPr>
        <w:outlineLvl w:val="0"/>
        <w:rPr>
          <w:rFonts w:eastAsia="Times New Roman" w:cstheme="minorHAnsi"/>
          <w:b/>
          <w:sz w:val="28"/>
          <w:szCs w:val="28"/>
        </w:rPr>
      </w:pPr>
      <w:r w:rsidRPr="00C840F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C840F1">
        <w:rPr>
          <w:rFonts w:eastAsia="Times New Roman" w:cstheme="minorHAnsi"/>
          <w:b/>
          <w:sz w:val="28"/>
          <w:szCs w:val="28"/>
        </w:rPr>
        <w:t>Chengdu Xinjin District Hospital of Traditional Chinese Medicine</w:t>
      </w:r>
    </w:p>
    <w:p w14:paraId="6A33CA3A" w14:textId="5FE20D47" w:rsidR="00320004" w:rsidRPr="00C840F1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840F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C840F1">
        <w:rPr>
          <w:rFonts w:eastAsia="Times New Roman" w:cstheme="minorHAnsi"/>
          <w:b/>
          <w:sz w:val="28"/>
          <w:szCs w:val="28"/>
        </w:rPr>
        <w:t>Department of Heart Disease of Traditional Chinese Medicine, First People's Hospital of Zigong City</w:t>
      </w:r>
    </w:p>
    <w:p w14:paraId="4FC94595" w14:textId="77777777" w:rsidR="00320004" w:rsidRPr="00C840F1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726C732" w14:textId="426B8650" w:rsidR="00320004" w:rsidRPr="00C840F1" w:rsidRDefault="0032000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840F1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C840F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C840F1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840F1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840F1" w:rsidRDefault="004E0C5A" w:rsidP="004E0C5A">
      <w:pPr>
        <w:outlineLvl w:val="0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</w:rPr>
        <w:t xml:space="preserve">Corresponding Authors: </w:t>
      </w:r>
    </w:p>
    <w:p w14:paraId="79706FC0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bookmarkStart w:id="1" w:name="_Hlk25233958"/>
      <w:r w:rsidRPr="00C840F1">
        <w:rPr>
          <w:rFonts w:ascii="Calibri" w:hAnsi="Calibri" w:cs="Calibri"/>
        </w:rPr>
        <w:t>Liuying Li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(arenally@sina.com)</w:t>
      </w:r>
    </w:p>
    <w:p w14:paraId="2E1C6668" w14:textId="7663A19B" w:rsidR="004E0C5A" w:rsidRPr="00C840F1" w:rsidRDefault="004E0C5A" w:rsidP="004E0C5A">
      <w:pPr>
        <w:outlineLvl w:val="0"/>
        <w:rPr>
          <w:rFonts w:eastAsia="Times New Roman" w:cstheme="minorHAnsi"/>
        </w:rPr>
      </w:pPr>
      <w:r w:rsidRPr="00C840F1">
        <w:rPr>
          <w:rFonts w:eastAsia="Times New Roman" w:cstheme="minorHAnsi"/>
          <w:b/>
        </w:rPr>
        <w:t xml:space="preserve">Email Addresses for </w:t>
      </w:r>
      <w:r w:rsidR="006579DD" w:rsidRPr="00C840F1">
        <w:rPr>
          <w:rFonts w:eastAsia="Times New Roman" w:cstheme="minorHAnsi"/>
          <w:b/>
        </w:rPr>
        <w:t>All A</w:t>
      </w:r>
      <w:r w:rsidRPr="00C840F1">
        <w:rPr>
          <w:rFonts w:eastAsia="Times New Roman" w:cstheme="minorHAnsi"/>
          <w:b/>
        </w:rPr>
        <w:t>uthors:</w:t>
      </w:r>
      <w:r w:rsidRPr="00C840F1">
        <w:rPr>
          <w:rFonts w:eastAsia="Times New Roman" w:cstheme="minorHAnsi"/>
        </w:rPr>
        <w:t xml:space="preserve"> </w:t>
      </w:r>
    </w:p>
    <w:bookmarkEnd w:id="1"/>
    <w:p w14:paraId="6A4DDD1E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Xiyang Zhang</w:t>
      </w:r>
      <w:r w:rsidRPr="00C840F1">
        <w:rPr>
          <w:rFonts w:ascii="Calibri" w:hAnsi="Calibri" w:cs="Calibri"/>
        </w:rPr>
        <w:tab/>
        <w:t>(1377495467@qq.com)</w:t>
      </w:r>
    </w:p>
    <w:p w14:paraId="4828C960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Ke Chen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(chenke@stu.cdutcm.edu.cn)</w:t>
      </w:r>
    </w:p>
    <w:p w14:paraId="5FC253EC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Hualing Wang</w:t>
      </w:r>
      <w:r w:rsidRPr="00C840F1">
        <w:rPr>
          <w:rFonts w:ascii="Calibri" w:hAnsi="Calibri" w:cs="Calibri"/>
        </w:rPr>
        <w:tab/>
        <w:t>(wanghualing0809@163.com)</w:t>
      </w:r>
    </w:p>
    <w:p w14:paraId="3D1A5BBA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Linsen Gu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(gulinsen@stu.cdutcm.edu.cn)</w:t>
      </w:r>
    </w:p>
    <w:p w14:paraId="373DC3FD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Xiyu Cao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(caoxiyu2023@163.com)</w:t>
      </w:r>
    </w:p>
    <w:p w14:paraId="57949D72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Feifei Yang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(yangfeifei@stu.cdutcm.edu.cn)</w:t>
      </w:r>
    </w:p>
    <w:p w14:paraId="7B6904C3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Shishuang Yu</w:t>
      </w:r>
      <w:r w:rsidRPr="00C840F1">
        <w:rPr>
          <w:rFonts w:ascii="Calibri" w:hAnsi="Calibri" w:cs="Calibri"/>
        </w:rPr>
        <w:tab/>
        <w:t>(yushishuang_269@163.com)</w:t>
      </w:r>
    </w:p>
    <w:p w14:paraId="06E8B1B1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Yi Zhu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(zhytcm188@163.com)</w:t>
      </w:r>
    </w:p>
    <w:p w14:paraId="35D341EB" w14:textId="77777777" w:rsidR="00320004" w:rsidRPr="00C840F1" w:rsidRDefault="00320004" w:rsidP="0032000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</w:rPr>
      </w:pPr>
      <w:r w:rsidRPr="00C840F1">
        <w:rPr>
          <w:rFonts w:ascii="Calibri" w:hAnsi="Calibri" w:cs="Calibri"/>
        </w:rPr>
        <w:t>Liuying Li</w:t>
      </w:r>
      <w:r w:rsidRPr="00C840F1">
        <w:rPr>
          <w:rFonts w:ascii="Calibri" w:hAnsi="Calibri" w:cs="Calibri"/>
        </w:rPr>
        <w:tab/>
      </w:r>
      <w:r w:rsidRPr="00C840F1">
        <w:rPr>
          <w:rFonts w:ascii="Calibri" w:hAnsi="Calibri" w:cs="Calibri"/>
        </w:rPr>
        <w:tab/>
        <w:t>(arenally@sina.com)</w:t>
      </w:r>
    </w:p>
    <w:p w14:paraId="60B95108" w14:textId="77777777" w:rsidR="00C70C90" w:rsidRPr="00C840F1" w:rsidRDefault="00C70C90">
      <w:pPr>
        <w:rPr>
          <w:rFonts w:cstheme="minorHAnsi"/>
          <w:b/>
          <w:sz w:val="22"/>
          <w:szCs w:val="22"/>
        </w:rPr>
      </w:pPr>
      <w:r w:rsidRPr="00C840F1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840F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840F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0629CD3" w:rsidR="005F1ADF" w:rsidRPr="00C840F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</w:rPr>
        <w:t xml:space="preserve">1. </w:t>
      </w:r>
      <w:r w:rsidRPr="00C840F1">
        <w:rPr>
          <w:rFonts w:eastAsia="Times New Roman" w:cstheme="minorHAnsi"/>
          <w:b/>
          <w:bCs/>
        </w:rPr>
        <w:t>Microscopy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840F1">
        <w:rPr>
          <w:rFonts w:eastAsia="Times New Roman" w:cstheme="minorHAnsi"/>
        </w:rPr>
        <w:t>?</w:t>
      </w:r>
      <w:r w:rsidRPr="00C840F1">
        <w:rPr>
          <w:rFonts w:eastAsia="Times New Roman" w:cstheme="minorHAnsi"/>
          <w:b/>
        </w:rPr>
        <w:t xml:space="preserve">  </w:t>
      </w:r>
      <w:r w:rsidR="009057FE" w:rsidRPr="00C840F1">
        <w:rPr>
          <w:rFonts w:cstheme="minorHAnsi" w:hint="eastAsia"/>
          <w:b/>
          <w:bCs/>
          <w:lang w:eastAsia="zh-CN"/>
        </w:rPr>
        <w:t>No</w:t>
      </w:r>
      <w:r w:rsidRPr="00C840F1">
        <w:rPr>
          <w:rFonts w:eastAsia="Times New Roman" w:cstheme="minorHAnsi"/>
        </w:rPr>
        <w:t xml:space="preserve">  </w:t>
      </w:r>
    </w:p>
    <w:p w14:paraId="4E7C3E85" w14:textId="77777777" w:rsidR="00A13CC3" w:rsidRPr="00C840F1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67BE3E8" w:rsidR="005F1ADF" w:rsidRPr="00C840F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840F1">
        <w:rPr>
          <w:rFonts w:eastAsia="Times New Roman" w:cstheme="minorHAnsi"/>
          <w:b/>
        </w:rPr>
        <w:t xml:space="preserve">2. Software: </w:t>
      </w:r>
      <w:r w:rsidRPr="00C840F1">
        <w:rPr>
          <w:rFonts w:eastAsia="Times New Roman" w:cstheme="minorHAnsi"/>
        </w:rPr>
        <w:t>Does the part of your protocol being filmed include step-by-step descriptions of software usage?</w:t>
      </w:r>
      <w:r w:rsidRPr="00C840F1">
        <w:rPr>
          <w:rFonts w:eastAsia="Times New Roman" w:cstheme="minorHAnsi"/>
          <w:b/>
        </w:rPr>
        <w:t xml:space="preserve">  </w:t>
      </w:r>
      <w:r w:rsidR="009057FE" w:rsidRPr="00C840F1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C840F1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353F88A" w:rsidR="005F1ADF" w:rsidRPr="00C840F1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</w:rPr>
        <w:t>3</w:t>
      </w:r>
      <w:r w:rsidR="005F1ADF" w:rsidRPr="00C840F1">
        <w:rPr>
          <w:rFonts w:eastAsia="Times New Roman" w:cstheme="minorHAnsi"/>
          <w:b/>
        </w:rPr>
        <w:t>. Filming location:</w:t>
      </w:r>
      <w:r w:rsidR="005F1ADF" w:rsidRPr="00C840F1">
        <w:rPr>
          <w:rFonts w:eastAsia="Times New Roman" w:cstheme="minorHAnsi"/>
        </w:rPr>
        <w:t xml:space="preserve"> Will the filming need to take place in multiple locations? </w:t>
      </w:r>
      <w:r w:rsidR="005F1ADF" w:rsidRPr="00C840F1">
        <w:rPr>
          <w:rFonts w:eastAsia="Times New Roman" w:cstheme="minorHAnsi"/>
          <w:b/>
        </w:rPr>
        <w:t xml:space="preserve">  </w:t>
      </w:r>
      <w:r w:rsidR="009057FE" w:rsidRPr="00C840F1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Pr="00C840F1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840F1" w:rsidRDefault="005F1ADF" w:rsidP="005F1ADF">
      <w:pPr>
        <w:rPr>
          <w:rFonts w:cstheme="minorHAnsi"/>
          <w:b/>
          <w:sz w:val="22"/>
          <w:szCs w:val="22"/>
        </w:rPr>
      </w:pPr>
      <w:r w:rsidRPr="00C840F1">
        <w:rPr>
          <w:rFonts w:cstheme="minorHAnsi"/>
          <w:b/>
          <w:sz w:val="22"/>
          <w:szCs w:val="22"/>
        </w:rPr>
        <w:t>Current Protocol Length</w:t>
      </w:r>
    </w:p>
    <w:p w14:paraId="72F5C5E6" w14:textId="3381D88A" w:rsidR="005F1ADF" w:rsidRPr="00C840F1" w:rsidRDefault="005F1ADF" w:rsidP="005F1ADF">
      <w:pPr>
        <w:rPr>
          <w:rFonts w:cstheme="minorHAnsi"/>
          <w:bCs/>
          <w:sz w:val="22"/>
          <w:szCs w:val="22"/>
        </w:rPr>
      </w:pPr>
      <w:r w:rsidRPr="00C840F1">
        <w:rPr>
          <w:rFonts w:cstheme="minorHAnsi"/>
          <w:bCs/>
          <w:sz w:val="22"/>
          <w:szCs w:val="22"/>
        </w:rPr>
        <w:t xml:space="preserve">Number of Steps:  </w:t>
      </w:r>
      <w:r w:rsidR="006530F4" w:rsidRPr="00C840F1">
        <w:rPr>
          <w:rFonts w:cstheme="minorHAnsi"/>
          <w:bCs/>
          <w:sz w:val="22"/>
          <w:szCs w:val="22"/>
        </w:rPr>
        <w:t>08</w:t>
      </w:r>
    </w:p>
    <w:p w14:paraId="5AAC9C6C" w14:textId="009B6A4B" w:rsidR="00C2620F" w:rsidRPr="00C840F1" w:rsidRDefault="005F1ADF" w:rsidP="005F1ADF">
      <w:pPr>
        <w:rPr>
          <w:rFonts w:cstheme="minorHAnsi"/>
          <w:b/>
          <w:sz w:val="22"/>
          <w:szCs w:val="22"/>
        </w:rPr>
      </w:pPr>
      <w:r w:rsidRPr="00C840F1">
        <w:rPr>
          <w:rFonts w:cstheme="minorHAnsi"/>
          <w:bCs/>
          <w:sz w:val="22"/>
          <w:szCs w:val="22"/>
        </w:rPr>
        <w:t xml:space="preserve">Number of Shots:  </w:t>
      </w:r>
      <w:r w:rsidR="006530F4" w:rsidRPr="00C840F1">
        <w:rPr>
          <w:rFonts w:cstheme="minorHAnsi"/>
          <w:bCs/>
          <w:sz w:val="22"/>
          <w:szCs w:val="22"/>
        </w:rPr>
        <w:t>17</w:t>
      </w:r>
      <w:r w:rsidR="00277C90" w:rsidRPr="00C840F1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840F1" w:rsidRDefault="00FF25E5" w:rsidP="000F326F">
      <w:pPr>
        <w:pStyle w:val="Heading1"/>
        <w:rPr>
          <w:rFonts w:cstheme="minorHAnsi"/>
        </w:rPr>
      </w:pPr>
      <w:r w:rsidRPr="00C840F1">
        <w:rPr>
          <w:rFonts w:cstheme="minorHAnsi"/>
        </w:rPr>
        <w:lastRenderedPageBreak/>
        <w:t>Introduction</w:t>
      </w:r>
    </w:p>
    <w:p w14:paraId="21054688" w14:textId="23549FDE" w:rsidR="00455638" w:rsidRPr="00C840F1" w:rsidRDefault="00455638" w:rsidP="00455638">
      <w:pPr>
        <w:rPr>
          <w:rFonts w:cstheme="minorHAnsi"/>
          <w:b/>
          <w:i/>
          <w:iCs/>
        </w:rPr>
      </w:pPr>
      <w:r w:rsidRPr="00C840F1">
        <w:rPr>
          <w:rFonts w:cstheme="minorHAnsi"/>
          <w:b/>
          <w:i/>
          <w:color w:val="0000FF"/>
        </w:rPr>
        <w:t>Videographer: Obtain headshots for all authors</w:t>
      </w:r>
      <w:r w:rsidR="00985868" w:rsidRPr="00C840F1">
        <w:rPr>
          <w:rFonts w:cstheme="minorHAnsi"/>
          <w:b/>
          <w:i/>
          <w:color w:val="0000FF"/>
        </w:rPr>
        <w:t xml:space="preserve"> available at the filming location</w:t>
      </w:r>
      <w:r w:rsidRPr="00C840F1">
        <w:rPr>
          <w:rFonts w:cstheme="minorHAnsi"/>
          <w:b/>
          <w:i/>
          <w:color w:val="0000FF"/>
        </w:rPr>
        <w:t>.</w:t>
      </w:r>
      <w:r w:rsidRPr="00C840F1">
        <w:rPr>
          <w:rFonts w:cstheme="minorHAnsi"/>
          <w:b/>
          <w:i/>
        </w:rPr>
        <w:t xml:space="preserve"> </w:t>
      </w:r>
    </w:p>
    <w:p w14:paraId="7E8076BA" w14:textId="77777777" w:rsidR="007D61A8" w:rsidRPr="00C840F1" w:rsidRDefault="007D61A8" w:rsidP="00731E5D">
      <w:pPr>
        <w:rPr>
          <w:rFonts w:cstheme="minorHAnsi"/>
          <w:b/>
        </w:rPr>
      </w:pPr>
    </w:p>
    <w:p w14:paraId="65488333" w14:textId="77777777" w:rsidR="00D7547B" w:rsidRPr="00C840F1" w:rsidRDefault="00D7547B" w:rsidP="007D61A8">
      <w:pPr>
        <w:rPr>
          <w:rFonts w:eastAsia="Times New Roman" w:cstheme="minorHAnsi"/>
          <w:b/>
        </w:rPr>
      </w:pPr>
    </w:p>
    <w:p w14:paraId="25928288" w14:textId="60DC5AE5" w:rsidR="007D61A8" w:rsidRPr="00C840F1" w:rsidRDefault="004C4D9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OLE_LINK5"/>
      <w:r w:rsidRPr="00C840F1">
        <w:rPr>
          <w:rStyle w:val="AuthorName"/>
          <w:rFonts w:asciiTheme="minorHAnsi" w:eastAsia="SimSun" w:hAnsiTheme="minorHAnsi" w:cstheme="minorHAnsi" w:hint="eastAsia"/>
          <w:lang w:eastAsia="zh-CN"/>
        </w:rPr>
        <w:t>Xiyang</w:t>
      </w:r>
      <w:bookmarkEnd w:id="2"/>
      <w:r w:rsidR="004E1825" w:rsidRPr="00C840F1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4E1825" w:rsidRPr="00C840F1">
        <w:rPr>
          <w:rStyle w:val="AuthorName"/>
          <w:rFonts w:asciiTheme="minorHAnsi" w:eastAsia="SimSun" w:hAnsiTheme="minorHAnsi" w:cstheme="minorHAnsi" w:hint="eastAsia"/>
          <w:lang w:eastAsia="zh-CN"/>
        </w:rPr>
        <w:t>Zhang</w:t>
      </w:r>
      <w:r w:rsidR="00927B12" w:rsidRPr="00C840F1">
        <w:rPr>
          <w:rStyle w:val="AuthorName"/>
          <w:rFonts w:asciiTheme="minorHAnsi" w:eastAsia="Times" w:hAnsiTheme="minorHAnsi" w:cstheme="minorHAnsi"/>
        </w:rPr>
        <w:t>:</w:t>
      </w:r>
      <w:r w:rsidR="005A33C6" w:rsidRPr="00C840F1">
        <w:rPr>
          <w:rFonts w:cstheme="minorHAnsi"/>
        </w:rPr>
        <w:t xml:space="preserve"> </w:t>
      </w:r>
      <w:r w:rsidR="00A14822" w:rsidRPr="00C840F1">
        <w:rPr>
          <w:rFonts w:ascii="Calibri" w:hAnsi="Calibri" w:cs="Calibri"/>
        </w:rPr>
        <w:t xml:space="preserve">This study provides a detailed presentation of the process of using </w:t>
      </w:r>
      <w:r w:rsidR="000E3469" w:rsidRPr="00C840F1">
        <w:rPr>
          <w:rFonts w:ascii="Calibri" w:hAnsi="Calibri" w:cs="Calibri" w:hint="eastAsia"/>
          <w:lang w:eastAsia="zh-CN"/>
        </w:rPr>
        <w:t>a</w:t>
      </w:r>
      <w:r w:rsidR="000E3469" w:rsidRPr="00C840F1">
        <w:rPr>
          <w:rFonts w:ascii="Calibri" w:hAnsi="Calibri" w:cs="Calibri"/>
        </w:rPr>
        <w:t>cupoint application</w:t>
      </w:r>
      <w:r w:rsidR="00A14822" w:rsidRPr="00C840F1">
        <w:rPr>
          <w:rFonts w:ascii="Calibri" w:hAnsi="Calibri" w:cs="Calibri"/>
        </w:rPr>
        <w:t xml:space="preserve"> therapy to treat COPD and the observed trends, aiming to offer a reference for non-pharmacological treatment approaches.</w:t>
      </w:r>
    </w:p>
    <w:p w14:paraId="6485FBDB" w14:textId="696E7D95" w:rsidR="004E1825" w:rsidRPr="00C840F1" w:rsidRDefault="004E182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840F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840F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C840F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B.roll:2.5</w:t>
      </w:r>
    </w:p>
    <w:p w14:paraId="00A66870" w14:textId="77777777" w:rsidR="007D61A8" w:rsidRPr="00C840F1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C840F1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840F1" w:rsidRDefault="00D75084" w:rsidP="007D61A8">
      <w:pPr>
        <w:rPr>
          <w:rFonts w:eastAsia="Times New Roman" w:cstheme="minorHAnsi"/>
          <w:sz w:val="28"/>
          <w:szCs w:val="28"/>
        </w:rPr>
      </w:pPr>
      <w:bookmarkStart w:id="3" w:name="OLE_LINK4"/>
      <w:r w:rsidRPr="00C840F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C8EFEB7" w:rsidR="00333FA4" w:rsidRPr="00C840F1" w:rsidRDefault="000D2E0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4" w:name="OLE_LINK7"/>
      <w:bookmarkEnd w:id="3"/>
      <w:r w:rsidRPr="00C840F1">
        <w:rPr>
          <w:rStyle w:val="AuthorName"/>
          <w:rFonts w:asciiTheme="minorHAnsi" w:eastAsia="SimSun" w:hAnsiTheme="minorHAnsi" w:cstheme="minorHAnsi" w:hint="eastAsia"/>
          <w:lang w:eastAsia="zh-CN"/>
        </w:rPr>
        <w:t>Xiyang</w:t>
      </w:r>
      <w:bookmarkEnd w:id="4"/>
      <w:r w:rsidR="004E1825" w:rsidRPr="00C840F1"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="004E1825" w:rsidRPr="00C840F1">
        <w:rPr>
          <w:rStyle w:val="AuthorName"/>
          <w:rFonts w:asciiTheme="minorHAnsi" w:eastAsia="SimSun" w:hAnsiTheme="minorHAnsi" w:cstheme="minorHAnsi" w:hint="eastAsia"/>
          <w:lang w:eastAsia="zh-CN"/>
        </w:rPr>
        <w:t>Zhang</w:t>
      </w:r>
      <w:r w:rsidR="00333FA4" w:rsidRPr="00C840F1">
        <w:rPr>
          <w:rFonts w:eastAsia="Times New Roman" w:cstheme="minorHAnsi"/>
          <w:b/>
          <w:bCs/>
          <w:u w:val="single"/>
        </w:rPr>
        <w:t>:</w:t>
      </w:r>
      <w:r w:rsidR="00333FA4" w:rsidRPr="00C840F1">
        <w:rPr>
          <w:rFonts w:eastAsia="Times New Roman" w:cstheme="minorHAnsi"/>
        </w:rPr>
        <w:t xml:space="preserve"> </w:t>
      </w:r>
      <w:r w:rsidRPr="00C840F1">
        <w:rPr>
          <w:rFonts w:cstheme="minorHAnsi"/>
        </w:rPr>
        <w:t>My protocol is to attempt to alleviate the fatigue symptoms of COPD patients, a common but often overlooked symptom, through traditional Chinese medicine external treatment methods.</w:t>
      </w:r>
    </w:p>
    <w:p w14:paraId="7F320954" w14:textId="3DE9C015" w:rsidR="004E1825" w:rsidRPr="00C840F1" w:rsidRDefault="004E182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840F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840F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C840F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B.roll:3.3</w:t>
      </w:r>
    </w:p>
    <w:p w14:paraId="524AC04E" w14:textId="77777777" w:rsidR="007D61A8" w:rsidRPr="00C840F1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C840F1" w:rsidRDefault="00D75084" w:rsidP="007D61A8">
      <w:pPr>
        <w:rPr>
          <w:rFonts w:eastAsia="Times New Roman" w:cstheme="minorHAnsi"/>
          <w:sz w:val="28"/>
          <w:szCs w:val="28"/>
        </w:rPr>
      </w:pPr>
      <w:r w:rsidRPr="00C840F1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57519D25" w:rsidR="00333FA4" w:rsidRPr="00C840F1" w:rsidRDefault="000D2E0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C840F1">
        <w:rPr>
          <w:rFonts w:ascii="Calibri" w:hAnsi="Calibri" w:cstheme="minorHAnsi"/>
          <w:b/>
          <w:color w:val="auto"/>
          <w:u w:val="single"/>
          <w:lang w:eastAsia="zh-CN"/>
        </w:rPr>
        <w:t>Xiyang</w:t>
      </w:r>
      <w:r w:rsidR="004E1825" w:rsidRPr="00C840F1">
        <w:rPr>
          <w:rFonts w:ascii="Calibri" w:hAnsi="Calibri" w:cstheme="minorHAnsi"/>
          <w:b/>
          <w:color w:val="auto"/>
          <w:u w:val="single"/>
          <w:lang w:eastAsia="zh-CN"/>
        </w:rPr>
        <w:t xml:space="preserve"> Zhang</w:t>
      </w:r>
      <w:r w:rsidR="00333FA4" w:rsidRPr="00C840F1">
        <w:rPr>
          <w:rFonts w:eastAsia="Times New Roman" w:cstheme="minorHAnsi"/>
          <w:b/>
          <w:bCs/>
          <w:u w:val="single"/>
        </w:rPr>
        <w:t>:</w:t>
      </w:r>
      <w:r w:rsidR="00333FA4" w:rsidRPr="00C840F1">
        <w:rPr>
          <w:rFonts w:eastAsia="Times New Roman" w:cstheme="minorHAnsi"/>
        </w:rPr>
        <w:t xml:space="preserve"> </w:t>
      </w:r>
      <w:r w:rsidR="000E3469" w:rsidRPr="00C840F1">
        <w:rPr>
          <w:rFonts w:cstheme="minorHAnsi"/>
        </w:rPr>
        <w:t>Acupoint application therapy is non-invasive and directly acts on acupoints through skin absorption. It offers several advantages, including ease of operation and better patient compliance.</w:t>
      </w:r>
    </w:p>
    <w:p w14:paraId="13285F32" w14:textId="4B7AB919" w:rsidR="00D75084" w:rsidRPr="00C840F1" w:rsidRDefault="004E182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C840F1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840F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3B7A430" w14:textId="77777777" w:rsidR="00622BE8" w:rsidRPr="00C840F1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840F1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840F1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840F1">
        <w:rPr>
          <w:rFonts w:cstheme="minorHAnsi"/>
          <w:b/>
          <w:i/>
          <w:color w:val="0000FF"/>
        </w:rPr>
        <w:t>Videographer: Obtain headshots for all authors</w:t>
      </w:r>
      <w:r w:rsidR="00985868" w:rsidRPr="00C840F1">
        <w:rPr>
          <w:rFonts w:cstheme="minorHAnsi"/>
          <w:b/>
          <w:i/>
          <w:color w:val="0000FF"/>
        </w:rPr>
        <w:t xml:space="preserve"> available at the filming location</w:t>
      </w:r>
      <w:r w:rsidRPr="00C840F1">
        <w:rPr>
          <w:rFonts w:cstheme="minorHAnsi"/>
          <w:b/>
          <w:i/>
          <w:color w:val="0000FF"/>
        </w:rPr>
        <w:t>.</w:t>
      </w:r>
    </w:p>
    <w:p w14:paraId="72391F28" w14:textId="7BE388E1" w:rsidR="00FF25E5" w:rsidRPr="00C840F1" w:rsidRDefault="00A13CC3" w:rsidP="004E1825">
      <w:pPr>
        <w:contextualSpacing/>
        <w:outlineLvl w:val="0"/>
        <w:rPr>
          <w:rFonts w:eastAsia="Times New Roman" w:cstheme="minorHAnsi"/>
        </w:rPr>
      </w:pPr>
      <w:r w:rsidRPr="00C840F1">
        <w:rPr>
          <w:rFonts w:cstheme="minorHAnsi"/>
          <w:b/>
          <w:i/>
          <w:color w:val="0000FF"/>
        </w:rPr>
        <w:br w:type="page"/>
      </w:r>
    </w:p>
    <w:p w14:paraId="146D4196" w14:textId="6B7301D5" w:rsidR="00FF25E5" w:rsidRPr="00C840F1" w:rsidRDefault="00FF25E5" w:rsidP="00FF25E5">
      <w:pPr>
        <w:spacing w:before="120"/>
        <w:rPr>
          <w:rFonts w:cstheme="minorHAnsi"/>
        </w:rPr>
      </w:pPr>
    </w:p>
    <w:p w14:paraId="2AB394E5" w14:textId="4CC45B46" w:rsidR="00FF25E5" w:rsidRPr="00C840F1" w:rsidRDefault="00FF25E5" w:rsidP="0032000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840F1">
        <w:rPr>
          <w:rFonts w:cstheme="minorHAnsi"/>
          <w:b/>
          <w:bCs/>
        </w:rPr>
        <w:t>Ethics Title Card</w:t>
      </w:r>
      <w:r w:rsidRPr="00C840F1">
        <w:rPr>
          <w:rFonts w:eastAsia="Times New Roman" w:cstheme="minorHAnsi"/>
        </w:rPr>
        <w:br/>
        <w:t xml:space="preserve">This research has been approved by </w:t>
      </w:r>
      <w:r w:rsidR="00320004" w:rsidRPr="00C840F1">
        <w:rPr>
          <w:rFonts w:ascii="Calibri" w:hAnsi="Calibri" w:cs="Calibri"/>
        </w:rPr>
        <w:t>the Clinical Research Approval Committee of the Hospital of Chengdu University of Traditional Chinese Medicine</w:t>
      </w:r>
    </w:p>
    <w:p w14:paraId="3C78C807" w14:textId="4663D661" w:rsidR="00A13CC3" w:rsidRPr="00C840F1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C840F1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C840F1">
        <w:rPr>
          <w:rFonts w:eastAsia="Times New Roman" w:cstheme="minorHAnsi"/>
          <w:b/>
        </w:rPr>
        <w:br w:type="page"/>
      </w:r>
    </w:p>
    <w:p w14:paraId="2A467797" w14:textId="3EE4C142" w:rsidR="00992857" w:rsidRPr="00C840F1" w:rsidRDefault="00DC2504" w:rsidP="004E1825">
      <w:pPr>
        <w:pStyle w:val="Heading1"/>
        <w:rPr>
          <w:rFonts w:cstheme="minorHAnsi"/>
          <w:lang w:eastAsia="zh-TW"/>
        </w:rPr>
      </w:pPr>
      <w:r w:rsidRPr="00C840F1">
        <w:rPr>
          <w:rFonts w:cstheme="minorHAnsi"/>
        </w:rPr>
        <w:lastRenderedPageBreak/>
        <w:t>Protocol</w:t>
      </w:r>
      <w:r w:rsidR="0066127A" w:rsidRPr="00C840F1">
        <w:rPr>
          <w:rFonts w:cstheme="minorHAnsi"/>
        </w:rPr>
        <w:t xml:space="preserve"> </w:t>
      </w:r>
      <w:r w:rsidR="00D75084" w:rsidRPr="00C840F1">
        <w:rPr>
          <w:rFonts w:cstheme="minorHAnsi"/>
        </w:rPr>
        <w:t xml:space="preserve"> </w:t>
      </w:r>
    </w:p>
    <w:p w14:paraId="75DFC648" w14:textId="7D030EF6" w:rsidR="00CE10F2" w:rsidRPr="00C840F1" w:rsidRDefault="00320004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C840F1">
        <w:rPr>
          <w:rFonts w:cstheme="minorHAnsi"/>
          <w:b/>
          <w:bCs/>
        </w:rPr>
        <w:t>Acupoint Patch Administration in a Clinical Environment</w:t>
      </w:r>
    </w:p>
    <w:p w14:paraId="314C5FBA" w14:textId="7CA486E3" w:rsidR="00985FE6" w:rsidRPr="00C840F1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840F1">
        <w:rPr>
          <w:rFonts w:cstheme="minorHAnsi"/>
          <w:b/>
          <w:bCs/>
        </w:rPr>
        <w:t xml:space="preserve">Demonstrator: </w:t>
      </w:r>
      <w:r w:rsidR="000E3469" w:rsidRPr="00C840F1">
        <w:rPr>
          <w:rFonts w:cstheme="minorHAnsi" w:hint="eastAsia"/>
          <w:lang w:eastAsia="zh-CN"/>
        </w:rPr>
        <w:t>Xiyang</w:t>
      </w:r>
      <w:r w:rsidR="00FF25E5" w:rsidRPr="00C840F1">
        <w:rPr>
          <w:rFonts w:cstheme="minorHAnsi"/>
        </w:rPr>
        <w:t xml:space="preserve"> </w:t>
      </w:r>
      <w:r w:rsidR="004E1825" w:rsidRPr="00C840F1">
        <w:rPr>
          <w:rFonts w:cstheme="minorHAnsi" w:hint="eastAsia"/>
          <w:lang w:eastAsia="zh-CN"/>
        </w:rPr>
        <w:t>Zhang</w:t>
      </w:r>
    </w:p>
    <w:p w14:paraId="6FE16670" w14:textId="77777777" w:rsidR="00985FE6" w:rsidRPr="00C840F1" w:rsidRDefault="00985FE6" w:rsidP="004E1825">
      <w:pPr>
        <w:spacing w:before="120"/>
        <w:rPr>
          <w:rFonts w:cstheme="minorHAnsi"/>
        </w:rPr>
      </w:pPr>
    </w:p>
    <w:p w14:paraId="1E5D1A64" w14:textId="77777777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To begin, escort the patient to a clean and quiet treatment room and instruct them to assume a seated position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 xml:space="preserve">. Adjust the curtains to ensure privacy, strictly protect the patient’s confidentiality, and implement warming measures to prevent hypothermia </w:t>
      </w:r>
      <w:r w:rsidRPr="00C840F1">
        <w:rPr>
          <w:b/>
          <w:bCs/>
          <w:lang w:val="en-US"/>
        </w:rPr>
        <w:t>[2]</w:t>
      </w:r>
      <w:r w:rsidRPr="00C840F1">
        <w:rPr>
          <w:lang w:val="en-US"/>
        </w:rPr>
        <w:t>.</w:t>
      </w:r>
    </w:p>
    <w:p w14:paraId="74CA29BE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WIDE: Talent guiding the patient into a treatment room and helping them into a seated position.</w:t>
      </w:r>
    </w:p>
    <w:p w14:paraId="0AB05FCE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drawing curtains around the treatment area, followed by placing a blanket or warming device on the patient.</w:t>
      </w:r>
    </w:p>
    <w:p w14:paraId="2B580607" w14:textId="77777777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Reconfirm the patient's name, age, gender, bed number, and hospitalization identification number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>.</w:t>
      </w:r>
    </w:p>
    <w:p w14:paraId="6AEC0A1D" w14:textId="2592FA18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checking and verbally confirming each detail with the patient.</w:t>
      </w:r>
    </w:p>
    <w:p w14:paraId="7C4CF6FD" w14:textId="77777777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Collect and arrange all necessary items in an organized and complete manner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 xml:space="preserve">. Verify the validity period of each item and maintain strict separation between sterile and contaminated zones </w:t>
      </w:r>
      <w:r w:rsidRPr="00C840F1">
        <w:rPr>
          <w:b/>
          <w:bCs/>
          <w:lang w:val="en-US"/>
        </w:rPr>
        <w:t>[2]</w:t>
      </w:r>
      <w:r w:rsidRPr="00C840F1">
        <w:rPr>
          <w:lang w:val="en-US"/>
        </w:rPr>
        <w:t>.</w:t>
      </w:r>
    </w:p>
    <w:p w14:paraId="2FAC3CE0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placing medical supplies neatly on a tray or table.</w:t>
      </w:r>
    </w:p>
    <w:p w14:paraId="7DA825AD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examining expiry dates on packaging and placing sterile and contaminated items into clearly separated sections.</w:t>
      </w:r>
    </w:p>
    <w:p w14:paraId="36BA68EA" w14:textId="7B688B08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Next, apply at least 3 milliliters of fast-drying, non-rinse skin disinfectant to the palm of the operator's hand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 xml:space="preserve">. Proceed with the seven-step hand washing method </w:t>
      </w:r>
      <w:r w:rsidRPr="00C840F1">
        <w:rPr>
          <w:b/>
          <w:bCs/>
          <w:lang w:val="en-US"/>
        </w:rPr>
        <w:t>[2-TXT]</w:t>
      </w:r>
      <w:r w:rsidRPr="00C840F1">
        <w:rPr>
          <w:lang w:val="en-US"/>
        </w:rPr>
        <w:t>.</w:t>
      </w:r>
      <w:r w:rsidR="004E1825" w:rsidRPr="00C840F1">
        <w:rPr>
          <w:lang w:val="en-US"/>
        </w:rPr>
        <w:t xml:space="preserve"> Then</w:t>
      </w:r>
      <w:r w:rsidRPr="00C840F1">
        <w:rPr>
          <w:lang w:val="en-US"/>
        </w:rPr>
        <w:t xml:space="preserve"> wear disposable sterile medical rubber gloves </w:t>
      </w:r>
      <w:r w:rsidRPr="00C840F1">
        <w:rPr>
          <w:b/>
          <w:bCs/>
          <w:lang w:val="en-US"/>
        </w:rPr>
        <w:t>[3]</w:t>
      </w:r>
      <w:r w:rsidRPr="00C840F1">
        <w:rPr>
          <w:lang w:val="en-US"/>
        </w:rPr>
        <w:t>.</w:t>
      </w:r>
    </w:p>
    <w:p w14:paraId="2857B7A5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dispensing disinfectant into their palm.</w:t>
      </w:r>
    </w:p>
    <w:p w14:paraId="482CF83A" w14:textId="320F3A11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 xml:space="preserve">Talent performing all seven steps of the handwashing method. </w:t>
      </w:r>
      <w:r w:rsidRPr="00C840F1">
        <w:rPr>
          <w:b/>
          <w:bCs/>
        </w:rPr>
        <w:t>TXT: Allow hands to air dry for 20 s without using paper towels</w:t>
      </w:r>
    </w:p>
    <w:p w14:paraId="003BA742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putting on disposable sterile gloves.</w:t>
      </w:r>
    </w:p>
    <w:p w14:paraId="0B8C4ED2" w14:textId="19312BFB" w:rsidR="00320004" w:rsidRPr="00C840F1" w:rsidRDefault="004E1825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>Now s</w:t>
      </w:r>
      <w:r w:rsidR="00320004" w:rsidRPr="00C840F1">
        <w:rPr>
          <w:lang w:val="en-US"/>
        </w:rPr>
        <w:t xml:space="preserve">elect the acupoints for acupoint application </w:t>
      </w:r>
      <w:r w:rsidR="00320004" w:rsidRPr="00C840F1">
        <w:rPr>
          <w:b/>
          <w:bCs/>
          <w:lang w:val="en-US"/>
        </w:rPr>
        <w:t>[1]</w:t>
      </w:r>
      <w:r w:rsidR="00320004" w:rsidRPr="00C840F1">
        <w:rPr>
          <w:lang w:val="en-US"/>
        </w:rPr>
        <w:t xml:space="preserve">. Use surface anatomical landmark measurement, bone-length proportional measurement, and finger-cun measurement to localize each point </w:t>
      </w:r>
      <w:r w:rsidR="00320004" w:rsidRPr="00C840F1">
        <w:rPr>
          <w:b/>
          <w:bCs/>
          <w:lang w:val="en-US"/>
        </w:rPr>
        <w:t>[2]</w:t>
      </w:r>
      <w:r w:rsidR="00320004" w:rsidRPr="00C840F1">
        <w:rPr>
          <w:lang w:val="en-US"/>
        </w:rPr>
        <w:t>.</w:t>
      </w:r>
    </w:p>
    <w:p w14:paraId="20B8787A" w14:textId="217627A8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showing a chart with acupoints.</w:t>
      </w:r>
      <w:r w:rsidRPr="00C840F1">
        <w:br/>
      </w:r>
      <w:r w:rsidRPr="00C840F1">
        <w:rPr>
          <w:b/>
          <w:bCs/>
        </w:rPr>
        <w:t>AND</w:t>
      </w:r>
      <w:r w:rsidRPr="00C840F1">
        <w:rPr>
          <w:b/>
          <w:bCs/>
        </w:rPr>
        <w:br/>
      </w:r>
      <w:r w:rsidRPr="00C840F1">
        <w:t>TEXT ON PLAIN BACKGROUND:</w:t>
      </w:r>
      <w:r w:rsidRPr="00C840F1">
        <w:br/>
      </w:r>
      <w:r w:rsidRPr="00C840F1">
        <w:lastRenderedPageBreak/>
        <w:t>Dan zhong (CV 17) on the chest region</w:t>
      </w:r>
      <w:r w:rsidRPr="00C840F1">
        <w:br/>
        <w:t>Guan yuan (CV 4) on the lower abdomen</w:t>
      </w:r>
      <w:r w:rsidRPr="00C840F1">
        <w:br/>
        <w:t>Bilateral Fei shu (BL 13) and Pi shu (BL 20) on the back</w:t>
      </w:r>
      <w:r w:rsidRPr="00C840F1">
        <w:br/>
        <w:t>Bilateral Zu san li (ST 36) on the lower limbs</w:t>
      </w:r>
      <w:r w:rsidRPr="00C840F1">
        <w:br/>
      </w:r>
      <w:r w:rsidRPr="00C840F1">
        <w:rPr>
          <w:i/>
          <w:iCs/>
          <w:color w:val="3333FF"/>
        </w:rPr>
        <w:t>Video Editor: Please show both shots side by side</w:t>
      </w:r>
    </w:p>
    <w:p w14:paraId="5FF2AC49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using fingers and measuring tools to determine the precise locations of the acupoints.</w:t>
      </w:r>
    </w:p>
    <w:p w14:paraId="7BC86484" w14:textId="390D28CF" w:rsidR="00320004" w:rsidRPr="00C840F1" w:rsidRDefault="00C840F1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>Using</w:t>
      </w:r>
      <w:r w:rsidR="00320004" w:rsidRPr="00C840F1">
        <w:rPr>
          <w:lang w:val="en-US"/>
        </w:rPr>
        <w:t xml:space="preserve"> tweezers, hold a 75 percent alcohol cotton ball and disinfect the skin around each acupoint two times </w:t>
      </w:r>
      <w:r w:rsidR="00320004" w:rsidRPr="00C840F1">
        <w:rPr>
          <w:b/>
          <w:bCs/>
          <w:lang w:val="en-US"/>
        </w:rPr>
        <w:t>[1]</w:t>
      </w:r>
      <w:r w:rsidR="00320004" w:rsidRPr="00C840F1">
        <w:rPr>
          <w:lang w:val="en-US"/>
        </w:rPr>
        <w:t xml:space="preserve">. Move outward in a spiral motion from the center of each acupoint, covering an area of 3 to 4 centimeters </w:t>
      </w:r>
      <w:r w:rsidR="00320004" w:rsidRPr="00C840F1">
        <w:rPr>
          <w:b/>
          <w:bCs/>
          <w:lang w:val="en-US"/>
        </w:rPr>
        <w:t>[2]</w:t>
      </w:r>
      <w:r w:rsidR="00320004" w:rsidRPr="00C840F1">
        <w:rPr>
          <w:lang w:val="en-US"/>
        </w:rPr>
        <w:t>.</w:t>
      </w:r>
    </w:p>
    <w:p w14:paraId="51C50500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gripping the cotton ball with tweezers and dabbing on acupoint CV 17.</w:t>
      </w:r>
    </w:p>
    <w:p w14:paraId="0E5DC451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performing outward spiral swipes around the acupoint with the cotton ball.</w:t>
      </w:r>
    </w:p>
    <w:p w14:paraId="3E411FCF" w14:textId="77777777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Retrieve the prepared acupoint patch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 xml:space="preserve">. Carefully grasp one corner and remove the protective film covering the medicinal ointment surface to expose it </w:t>
      </w:r>
      <w:r w:rsidRPr="00C840F1">
        <w:rPr>
          <w:b/>
          <w:bCs/>
          <w:lang w:val="en-US"/>
        </w:rPr>
        <w:t>[2]</w:t>
      </w:r>
      <w:r w:rsidRPr="00C840F1">
        <w:rPr>
          <w:lang w:val="en-US"/>
        </w:rPr>
        <w:t>.</w:t>
      </w:r>
    </w:p>
    <w:p w14:paraId="636E0D82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picking up a sealed acupoint patch from the tray.</w:t>
      </w:r>
    </w:p>
    <w:p w14:paraId="10090EBE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peeling back the corner of the film to reveal the medicated side.</w:t>
      </w:r>
    </w:p>
    <w:p w14:paraId="468752AF" w14:textId="2CE26B24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>Stabilize the patient’s skin to keep the area tens</w:t>
      </w:r>
      <w:r w:rsidR="00C840F1">
        <w:rPr>
          <w:lang w:val="en-US"/>
        </w:rPr>
        <w:t>e</w:t>
      </w:r>
      <w:r w:rsidRPr="00C840F1">
        <w:rPr>
          <w:lang w:val="en-US"/>
        </w:rPr>
        <w:t xml:space="preserve"> and stable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 xml:space="preserve">. </w:t>
      </w:r>
      <w:r w:rsidR="00556D33" w:rsidRPr="00C840F1">
        <w:rPr>
          <w:lang w:val="en-US"/>
        </w:rPr>
        <w:t>Then p</w:t>
      </w:r>
      <w:r w:rsidRPr="00C840F1">
        <w:rPr>
          <w:lang w:val="en-US"/>
        </w:rPr>
        <w:t xml:space="preserve">recisely align the medicated area of the patch with the CV 17, CV 4, BL 13, BL 20, and ST 36 acupoints </w:t>
      </w:r>
      <w:r w:rsidRPr="00C840F1">
        <w:rPr>
          <w:b/>
          <w:bCs/>
          <w:lang w:val="en-US"/>
        </w:rPr>
        <w:t>[2]</w:t>
      </w:r>
      <w:r w:rsidRPr="00C840F1">
        <w:rPr>
          <w:lang w:val="en-US"/>
        </w:rPr>
        <w:t xml:space="preserve">. Gently place the patch and allow it to adhere fully to the skin, ensuring complete contact at all target sites </w:t>
      </w:r>
      <w:r w:rsidRPr="00C840F1">
        <w:rPr>
          <w:b/>
          <w:bCs/>
          <w:lang w:val="en-US"/>
        </w:rPr>
        <w:t>[3]</w:t>
      </w:r>
      <w:r w:rsidRPr="00C840F1">
        <w:rPr>
          <w:lang w:val="en-US"/>
        </w:rPr>
        <w:t>.</w:t>
      </w:r>
    </w:p>
    <w:p w14:paraId="507BDE3D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using one hand to gently press and hold the patient’s skin taut.</w:t>
      </w:r>
    </w:p>
    <w:p w14:paraId="3B099BC2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aligning the patch directly over an acupoint.</w:t>
      </w:r>
    </w:p>
    <w:p w14:paraId="7AA933E5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softly placing the patch onto the skin and smoothing the contact area.</w:t>
      </w:r>
    </w:p>
    <w:p w14:paraId="4838D0E7" w14:textId="61D06120" w:rsidR="00320004" w:rsidRPr="00C840F1" w:rsidRDefault="00320004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Start from the </w:t>
      </w:r>
      <w:r w:rsidR="00C840F1" w:rsidRPr="00C840F1">
        <w:rPr>
          <w:lang w:val="en-US"/>
        </w:rPr>
        <w:t>center</w:t>
      </w:r>
      <w:r w:rsidRPr="00C840F1">
        <w:rPr>
          <w:lang w:val="en-US"/>
        </w:rPr>
        <w:t xml:space="preserve"> of the patch and press outward with fingertips to smooth it down evenly </w:t>
      </w:r>
      <w:r w:rsidRPr="00C840F1">
        <w:rPr>
          <w:b/>
          <w:bCs/>
          <w:lang w:val="en-US"/>
        </w:rPr>
        <w:t>[1]</w:t>
      </w:r>
      <w:r w:rsidRPr="00C840F1">
        <w:rPr>
          <w:lang w:val="en-US"/>
        </w:rPr>
        <w:t xml:space="preserve">. Ensure the edges adhere securely without any bubbles or wrinkles </w:t>
      </w:r>
      <w:r w:rsidRPr="00C840F1">
        <w:rPr>
          <w:b/>
          <w:bCs/>
          <w:lang w:val="en-US"/>
        </w:rPr>
        <w:t>[2]</w:t>
      </w:r>
      <w:r w:rsidRPr="00C840F1">
        <w:rPr>
          <w:lang w:val="en-US"/>
        </w:rPr>
        <w:t>.</w:t>
      </w:r>
    </w:p>
    <w:p w14:paraId="46B2F95F" w14:textId="1210C2FA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 xml:space="preserve">Talent using fingers to apply outward pressure starting from the </w:t>
      </w:r>
      <w:r w:rsidR="00C840F1" w:rsidRPr="00C840F1">
        <w:t>center</w:t>
      </w:r>
      <w:r w:rsidRPr="00C840F1">
        <w:t xml:space="preserve"> of the patch.</w:t>
      </w:r>
    </w:p>
    <w:p w14:paraId="5B1587FA" w14:textId="77777777" w:rsidR="00320004" w:rsidRPr="00C840F1" w:rsidRDefault="00320004">
      <w:pPr>
        <w:pStyle w:val="ShotDescription"/>
        <w:numPr>
          <w:ilvl w:val="2"/>
          <w:numId w:val="2"/>
        </w:numPr>
      </w:pPr>
      <w:r w:rsidRPr="00C840F1">
        <w:t>Talent checking the patch edges and pressing down to seal any lifted sections.</w:t>
      </w:r>
    </w:p>
    <w:p w14:paraId="640E732F" w14:textId="77777777" w:rsidR="00320004" w:rsidRPr="00C840F1" w:rsidRDefault="00320004" w:rsidP="00320004"/>
    <w:p w14:paraId="09689C4F" w14:textId="53461994" w:rsidR="00495959" w:rsidRPr="00C840F1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C840F1">
        <w:rPr>
          <w:rFonts w:cstheme="minorHAnsi"/>
        </w:rPr>
        <w:br w:type="page"/>
      </w:r>
    </w:p>
    <w:p w14:paraId="7A4F1842" w14:textId="6D7EC881" w:rsidR="00495959" w:rsidRPr="00C840F1" w:rsidRDefault="00495959" w:rsidP="004E1825">
      <w:pPr>
        <w:pStyle w:val="Heading1"/>
        <w:rPr>
          <w:rFonts w:cstheme="minorHAnsi"/>
        </w:rPr>
      </w:pPr>
      <w:r w:rsidRPr="00C840F1">
        <w:rPr>
          <w:rFonts w:cstheme="minorHAnsi"/>
        </w:rPr>
        <w:lastRenderedPageBreak/>
        <w:t>Results</w:t>
      </w:r>
    </w:p>
    <w:p w14:paraId="476287CC" w14:textId="6BF85A06" w:rsidR="00495959" w:rsidRPr="00C840F1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 w:rsidRPr="00C840F1">
        <w:rPr>
          <w:rFonts w:cstheme="minorHAnsi"/>
          <w:b/>
        </w:rPr>
        <w:t xml:space="preserve">Results </w:t>
      </w:r>
    </w:p>
    <w:p w14:paraId="1C654D1D" w14:textId="77777777" w:rsidR="00985FE6" w:rsidRPr="00C840F1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460335" w14:textId="152581FE" w:rsidR="00556D33" w:rsidRPr="00C840F1" w:rsidRDefault="00556D33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The average 6-minute walking distance increased significantly in both the treatment group and the control </w:t>
      </w:r>
      <w:r w:rsidR="00A94215" w:rsidRPr="00C840F1">
        <w:rPr>
          <w:lang w:val="en-US"/>
        </w:rPr>
        <w:t>group after</w:t>
      </w:r>
      <w:r w:rsidRPr="00C840F1">
        <w:rPr>
          <w:lang w:val="en-US"/>
        </w:rPr>
        <w:t xml:space="preserve"> treatment, with a greater increase observed in the treatment group </w:t>
      </w:r>
      <w:r w:rsidRPr="00C840F1">
        <w:rPr>
          <w:b/>
          <w:lang w:val="en-US"/>
        </w:rPr>
        <w:t>[1]</w:t>
      </w:r>
      <w:r w:rsidRPr="00C840F1">
        <w:rPr>
          <w:lang w:val="en-US"/>
        </w:rPr>
        <w:t>.</w:t>
      </w:r>
    </w:p>
    <w:p w14:paraId="08F5C3C0" w14:textId="1102AC4F" w:rsidR="00556D33" w:rsidRPr="00C840F1" w:rsidRDefault="00556D33">
      <w:pPr>
        <w:pStyle w:val="ShotDescription"/>
        <w:numPr>
          <w:ilvl w:val="2"/>
          <w:numId w:val="2"/>
        </w:numPr>
      </w:pPr>
      <w:r w:rsidRPr="00C840F1">
        <w:t xml:space="preserve">LAB MEDIA: Table 2. </w:t>
      </w:r>
      <w:r w:rsidRPr="00C840F1">
        <w:rPr>
          <w:i/>
          <w:iCs/>
          <w:color w:val="3333FF"/>
        </w:rPr>
        <w:t xml:space="preserve">Video editor: Highlight the “Post-treatment” </w:t>
      </w:r>
      <w:r w:rsidR="00A94215" w:rsidRPr="00C840F1">
        <w:rPr>
          <w:i/>
          <w:iCs/>
          <w:color w:val="3333FF"/>
        </w:rPr>
        <w:t>column and the value for treatment row</w:t>
      </w:r>
      <w:r w:rsidR="00A94215" w:rsidRPr="00C840F1">
        <w:rPr>
          <w:color w:val="3333FF"/>
        </w:rPr>
        <w:t xml:space="preserve"> </w:t>
      </w:r>
    </w:p>
    <w:p w14:paraId="5DAA83F2" w14:textId="5253C81E" w:rsidR="00556D33" w:rsidRPr="00C840F1" w:rsidRDefault="00556D33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The mean Multidimensional Fatigue Inventory score decreased significantly in both the treatment group and the control group after treatment, with the treatment group showing a greater reduction </w:t>
      </w:r>
      <w:r w:rsidRPr="00C840F1">
        <w:rPr>
          <w:b/>
          <w:lang w:val="en-US"/>
        </w:rPr>
        <w:t>[</w:t>
      </w:r>
      <w:r w:rsidR="00A94215" w:rsidRPr="00C840F1">
        <w:rPr>
          <w:b/>
          <w:lang w:val="en-US"/>
        </w:rPr>
        <w:t>1</w:t>
      </w:r>
      <w:r w:rsidRPr="00C840F1">
        <w:rPr>
          <w:b/>
          <w:lang w:val="en-US"/>
        </w:rPr>
        <w:t>]</w:t>
      </w:r>
      <w:r w:rsidRPr="00C840F1">
        <w:rPr>
          <w:lang w:val="en-US"/>
        </w:rPr>
        <w:t>.</w:t>
      </w:r>
    </w:p>
    <w:p w14:paraId="7194D3D8" w14:textId="3D37BED4" w:rsidR="00556D33" w:rsidRPr="00C840F1" w:rsidRDefault="00556D33">
      <w:pPr>
        <w:pStyle w:val="ShotDescription"/>
        <w:numPr>
          <w:ilvl w:val="2"/>
          <w:numId w:val="2"/>
        </w:numPr>
      </w:pPr>
      <w:r w:rsidRPr="00C840F1">
        <w:t xml:space="preserve">LAB MEDIA: Table 3. </w:t>
      </w:r>
      <w:r w:rsidR="00A94215" w:rsidRPr="00C840F1">
        <w:rPr>
          <w:i/>
          <w:iCs/>
          <w:color w:val="3333FF"/>
        </w:rPr>
        <w:t>Video editor: Highlight the “Post-treatment” column and the value for treatment row</w:t>
      </w:r>
    </w:p>
    <w:p w14:paraId="1B176F77" w14:textId="624C1B42" w:rsidR="00556D33" w:rsidRPr="00C840F1" w:rsidRDefault="00556D33">
      <w:pPr>
        <w:pStyle w:val="Narration"/>
        <w:numPr>
          <w:ilvl w:val="1"/>
          <w:numId w:val="2"/>
        </w:numPr>
        <w:rPr>
          <w:lang w:val="en-US"/>
        </w:rPr>
      </w:pPr>
      <w:r w:rsidRPr="00C840F1">
        <w:rPr>
          <w:lang w:val="en-US"/>
        </w:rPr>
        <w:t xml:space="preserve">The Chronic Obstructive Pulmonary Disease Assessment </w:t>
      </w:r>
      <w:r w:rsidR="00A94215" w:rsidRPr="00C840F1">
        <w:rPr>
          <w:lang w:val="en-US"/>
        </w:rPr>
        <w:t>Test score</w:t>
      </w:r>
      <w:r w:rsidRPr="00C840F1">
        <w:rPr>
          <w:lang w:val="en-US"/>
        </w:rPr>
        <w:t xml:space="preserve"> decreased significantly after treatment in both the treatment group</w:t>
      </w:r>
      <w:r w:rsidR="00A94215" w:rsidRPr="00C840F1">
        <w:rPr>
          <w:lang w:val="en-US"/>
        </w:rPr>
        <w:t xml:space="preserve"> </w:t>
      </w:r>
      <w:r w:rsidRPr="00C840F1">
        <w:rPr>
          <w:lang w:val="en-US"/>
        </w:rPr>
        <w:t xml:space="preserve">and the control group, with the treatment group exhibiting a greater improvement </w:t>
      </w:r>
      <w:r w:rsidRPr="00C840F1">
        <w:rPr>
          <w:b/>
          <w:lang w:val="en-US"/>
        </w:rPr>
        <w:t>[</w:t>
      </w:r>
      <w:r w:rsidR="00A94215" w:rsidRPr="00C840F1">
        <w:rPr>
          <w:b/>
          <w:lang w:val="en-US"/>
        </w:rPr>
        <w:t>1</w:t>
      </w:r>
      <w:r w:rsidRPr="00C840F1">
        <w:rPr>
          <w:b/>
          <w:lang w:val="en-US"/>
        </w:rPr>
        <w:t>]</w:t>
      </w:r>
      <w:r w:rsidRPr="00C840F1">
        <w:rPr>
          <w:lang w:val="en-US"/>
        </w:rPr>
        <w:t>.</w:t>
      </w:r>
    </w:p>
    <w:p w14:paraId="55DDDD79" w14:textId="12046414" w:rsidR="00556D33" w:rsidRPr="00C840F1" w:rsidRDefault="00556D33">
      <w:pPr>
        <w:pStyle w:val="ShotDescription"/>
        <w:numPr>
          <w:ilvl w:val="2"/>
          <w:numId w:val="2"/>
        </w:numPr>
      </w:pPr>
      <w:r w:rsidRPr="00C840F1">
        <w:t xml:space="preserve">LAB MEDIA: Table 4. </w:t>
      </w:r>
      <w:r w:rsidR="00A94215" w:rsidRPr="00C840F1">
        <w:rPr>
          <w:i/>
          <w:iCs/>
          <w:color w:val="3333FF"/>
        </w:rPr>
        <w:t>Video editor: Highlight the “Post-treatment” column and the value for treatment row</w:t>
      </w:r>
    </w:p>
    <w:p w14:paraId="4D98F447" w14:textId="77777777" w:rsidR="00495959" w:rsidRPr="00C840F1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6281428" w14:textId="77777777" w:rsidR="00C840F1" w:rsidRDefault="00C840F1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22733972" w14:textId="4A645545" w:rsidR="00C840F1" w:rsidRPr="00C840F1" w:rsidRDefault="00C840F1" w:rsidP="00C840F1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lastRenderedPageBreak/>
        <w:t>Pronunciation Guide:</w:t>
      </w:r>
      <w:r>
        <w:rPr>
          <w:rFonts w:eastAsia="Times New Roman" w:cstheme="minorHAnsi"/>
        </w:rPr>
        <w:br/>
      </w:r>
      <w:r w:rsidRPr="00C840F1">
        <w:rPr>
          <w:rFonts w:eastAsia="Times New Roman" w:cstheme="minorHAnsi"/>
          <w:b/>
          <w:bCs/>
        </w:rPr>
        <w:t>1. Acupoint</w:t>
      </w:r>
    </w:p>
    <w:p w14:paraId="396F859C" w14:textId="77777777" w:rsidR="00C840F1" w:rsidRPr="00C840F1" w:rsidRDefault="00C840F1">
      <w:pPr>
        <w:numPr>
          <w:ilvl w:val="0"/>
          <w:numId w:val="3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Pronunciation Link</w:t>
      </w:r>
      <w:r w:rsidRPr="00C840F1">
        <w:rPr>
          <w:rFonts w:eastAsia="Times New Roman" w:cstheme="minorHAnsi"/>
        </w:rPr>
        <w:t xml:space="preserve">: Collins Dictionary: </w:t>
      </w:r>
      <w:r w:rsidRPr="00C840F1">
        <w:rPr>
          <w:rFonts w:eastAsia="Times New Roman" w:cstheme="minorHAnsi"/>
          <w:i/>
          <w:iCs/>
        </w:rPr>
        <w:t>acupoint</w:t>
      </w:r>
      <w:r w:rsidRPr="00C840F1">
        <w:rPr>
          <w:rFonts w:eastAsia="Times New Roman" w:cstheme="minorHAnsi"/>
        </w:rPr>
        <w:t xml:space="preserve"> – (ˈækjʊˌpɔɪnt) </w:t>
      </w:r>
      <w:hyperlink r:id="rId8" w:tgtFrame="_blank" w:history="1">
        <w:r w:rsidRPr="00C840F1">
          <w:rPr>
            <w:rStyle w:val="Hyperlink"/>
            <w:rFonts w:eastAsia="Times New Roman" w:cstheme="minorHAnsi"/>
          </w:rPr>
          <w:t>Cambridge Dictionary+15YouGlish+15Accent Hero+15</w:t>
        </w:r>
      </w:hyperlink>
      <w:hyperlink r:id="rId9" w:tgtFrame="_blank" w:history="1">
        <w:r w:rsidRPr="00C840F1">
          <w:rPr>
            <w:rStyle w:val="Hyperlink"/>
            <w:rFonts w:eastAsia="Times New Roman" w:cstheme="minorHAnsi"/>
          </w:rPr>
          <w:t>HowToPronounce+11Collins Dictionary+11TheFreeDictionary.com+11</w:t>
        </w:r>
      </w:hyperlink>
    </w:p>
    <w:p w14:paraId="0665782F" w14:textId="77777777" w:rsidR="00C840F1" w:rsidRPr="00C840F1" w:rsidRDefault="00C840F1">
      <w:pPr>
        <w:numPr>
          <w:ilvl w:val="0"/>
          <w:numId w:val="3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IPA (General American)</w:t>
      </w:r>
      <w:r w:rsidRPr="00C840F1">
        <w:rPr>
          <w:rFonts w:eastAsia="Times New Roman" w:cstheme="minorHAnsi"/>
        </w:rPr>
        <w:t xml:space="preserve">: /ˈæk.jəˌpɔɪnt/ </w:t>
      </w:r>
      <w:hyperlink r:id="rId10" w:tgtFrame="_blank" w:history="1">
        <w:r w:rsidRPr="00C840F1">
          <w:rPr>
            <w:rStyle w:val="Hyperlink"/>
            <w:rFonts w:eastAsia="Times New Roman" w:cstheme="minorHAnsi"/>
          </w:rPr>
          <w:t>Wiktionary</w:t>
        </w:r>
      </w:hyperlink>
    </w:p>
    <w:p w14:paraId="7DC053A0" w14:textId="77777777" w:rsidR="00C840F1" w:rsidRPr="00C840F1" w:rsidRDefault="00C840F1">
      <w:pPr>
        <w:numPr>
          <w:ilvl w:val="0"/>
          <w:numId w:val="3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ACK-yoo</w:t>
      </w:r>
      <w:r w:rsidRPr="00C840F1">
        <w:rPr>
          <w:rFonts w:eastAsia="Times New Roman" w:cstheme="minorHAnsi"/>
          <w:b/>
          <w:bCs/>
        </w:rPr>
        <w:noBreakHyphen/>
        <w:t>point</w:t>
      </w:r>
    </w:p>
    <w:p w14:paraId="565515F0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0A02CB26">
          <v:rect id="_x0000_i1079" style="width:0;height:1.5pt" o:hralign="center" o:hrstd="t" o:hr="t" fillcolor="#a0a0a0" stroked="f"/>
        </w:pict>
      </w:r>
    </w:p>
    <w:p w14:paraId="193778EC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2. Chronic</w:t>
      </w:r>
    </w:p>
    <w:p w14:paraId="0026BC52" w14:textId="77777777" w:rsidR="00C840F1" w:rsidRPr="00C840F1" w:rsidRDefault="00C840F1">
      <w:pPr>
        <w:numPr>
          <w:ilvl w:val="0"/>
          <w:numId w:val="4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 xml:space="preserve">While I didn't find a standalone source, it's standard: </w:t>
      </w:r>
      <w:r w:rsidRPr="00C840F1">
        <w:rPr>
          <w:rFonts w:eastAsia="Times New Roman" w:cstheme="minorHAnsi"/>
          <w:b/>
          <w:bCs/>
        </w:rPr>
        <w:t>IPA</w:t>
      </w:r>
      <w:r w:rsidRPr="00C840F1">
        <w:rPr>
          <w:rFonts w:eastAsia="Times New Roman" w:cstheme="minorHAnsi"/>
        </w:rPr>
        <w:t xml:space="preserve"> /ˈkrɒnɪk/ (American: /ˈkrɑnɪk/)</w:t>
      </w:r>
    </w:p>
    <w:p w14:paraId="69134D4F" w14:textId="77777777" w:rsidR="00C840F1" w:rsidRPr="00C840F1" w:rsidRDefault="00C840F1">
      <w:pPr>
        <w:numPr>
          <w:ilvl w:val="0"/>
          <w:numId w:val="4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KRON</w:t>
      </w:r>
      <w:r w:rsidRPr="00C840F1">
        <w:rPr>
          <w:rFonts w:eastAsia="Times New Roman" w:cstheme="minorHAnsi"/>
          <w:b/>
          <w:bCs/>
        </w:rPr>
        <w:noBreakHyphen/>
        <w:t>ik</w:t>
      </w:r>
    </w:p>
    <w:p w14:paraId="2489C065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28382C4D">
          <v:rect id="_x0000_i1080" style="width:0;height:1.5pt" o:hralign="center" o:hrstd="t" o:hr="t" fillcolor="#a0a0a0" stroked="f"/>
        </w:pict>
      </w:r>
    </w:p>
    <w:p w14:paraId="53A6ABBF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3. Obstructive</w:t>
      </w:r>
    </w:p>
    <w:p w14:paraId="3C179C0C" w14:textId="77777777" w:rsidR="00C840F1" w:rsidRPr="00C840F1" w:rsidRDefault="00C840F1">
      <w:pPr>
        <w:numPr>
          <w:ilvl w:val="0"/>
          <w:numId w:val="5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Not found in isolation, but used as part of the full phrase below.</w:t>
      </w:r>
    </w:p>
    <w:p w14:paraId="70CA5425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0E0841FE">
          <v:rect id="_x0000_i1081" style="width:0;height:1.5pt" o:hralign="center" o:hrstd="t" o:hr="t" fillcolor="#a0a0a0" stroked="f"/>
        </w:pict>
      </w:r>
    </w:p>
    <w:p w14:paraId="1D0AFCD7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4. Pulmonary</w:t>
      </w:r>
    </w:p>
    <w:p w14:paraId="49927F13" w14:textId="77777777" w:rsidR="00C840F1" w:rsidRPr="00C840F1" w:rsidRDefault="00C840F1">
      <w:pPr>
        <w:numPr>
          <w:ilvl w:val="0"/>
          <w:numId w:val="6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Pronunciation Link</w:t>
      </w:r>
      <w:r w:rsidRPr="00C840F1">
        <w:rPr>
          <w:rFonts w:eastAsia="Times New Roman" w:cstheme="minorHAnsi"/>
        </w:rPr>
        <w:t xml:space="preserve">: Cambridge Dictionary: </w:t>
      </w:r>
      <w:r w:rsidRPr="00C840F1">
        <w:rPr>
          <w:rFonts w:eastAsia="Times New Roman" w:cstheme="minorHAnsi"/>
          <w:i/>
          <w:iCs/>
        </w:rPr>
        <w:t>pulmonary</w:t>
      </w:r>
      <w:r w:rsidRPr="00C840F1">
        <w:rPr>
          <w:rFonts w:eastAsia="Times New Roman" w:cstheme="minorHAnsi"/>
        </w:rPr>
        <w:t xml:space="preserve"> – US /ˈpʊl.mə.ner.i/ </w:t>
      </w:r>
      <w:hyperlink r:id="rId11" w:tgtFrame="_blank" w:history="1">
        <w:r w:rsidRPr="00C840F1">
          <w:rPr>
            <w:rStyle w:val="Hyperlink"/>
            <w:rFonts w:eastAsia="Times New Roman" w:cstheme="minorHAnsi"/>
          </w:rPr>
          <w:t>Oxford English Dictionary+15Cambridge Dictionary+15HowToPronounce+15</w:t>
        </w:r>
      </w:hyperlink>
    </w:p>
    <w:p w14:paraId="1421D3DF" w14:textId="77777777" w:rsidR="00C840F1" w:rsidRPr="00C840F1" w:rsidRDefault="00C840F1">
      <w:pPr>
        <w:numPr>
          <w:ilvl w:val="0"/>
          <w:numId w:val="6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IPA (American)</w:t>
      </w:r>
      <w:r w:rsidRPr="00C840F1">
        <w:rPr>
          <w:rFonts w:eastAsia="Times New Roman" w:cstheme="minorHAnsi"/>
        </w:rPr>
        <w:t xml:space="preserve">: /ˈpʊl.mə.ner.i/ </w:t>
      </w:r>
      <w:hyperlink r:id="rId12" w:tgtFrame="_blank" w:history="1">
        <w:r w:rsidRPr="00C840F1">
          <w:rPr>
            <w:rStyle w:val="Hyperlink"/>
            <w:rFonts w:eastAsia="Times New Roman" w:cstheme="minorHAnsi"/>
          </w:rPr>
          <w:t>Cambridge Dictionary</w:t>
        </w:r>
      </w:hyperlink>
      <w:hyperlink r:id="rId13" w:tgtFrame="_blank" w:history="1">
        <w:r w:rsidRPr="00C840F1">
          <w:rPr>
            <w:rStyle w:val="Hyperlink"/>
            <w:rFonts w:eastAsia="Times New Roman" w:cstheme="minorHAnsi"/>
          </w:rPr>
          <w:t>Accent Hero</w:t>
        </w:r>
      </w:hyperlink>
    </w:p>
    <w:p w14:paraId="70C9CEED" w14:textId="77777777" w:rsidR="00C840F1" w:rsidRPr="00C840F1" w:rsidRDefault="00C840F1">
      <w:pPr>
        <w:numPr>
          <w:ilvl w:val="0"/>
          <w:numId w:val="6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PUL</w:t>
      </w:r>
      <w:r w:rsidRPr="00C840F1">
        <w:rPr>
          <w:rFonts w:eastAsia="Times New Roman" w:cstheme="minorHAnsi"/>
          <w:b/>
          <w:bCs/>
        </w:rPr>
        <w:noBreakHyphen/>
        <w:t>muh</w:t>
      </w:r>
      <w:r w:rsidRPr="00C840F1">
        <w:rPr>
          <w:rFonts w:eastAsia="Times New Roman" w:cstheme="minorHAnsi"/>
          <w:b/>
          <w:bCs/>
        </w:rPr>
        <w:noBreakHyphen/>
        <w:t>NARE</w:t>
      </w:r>
      <w:r w:rsidRPr="00C840F1">
        <w:rPr>
          <w:rFonts w:eastAsia="Times New Roman" w:cstheme="minorHAnsi"/>
          <w:b/>
          <w:bCs/>
        </w:rPr>
        <w:noBreakHyphen/>
        <w:t>ee</w:t>
      </w:r>
    </w:p>
    <w:p w14:paraId="09144DCA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6DD873B4">
          <v:rect id="_x0000_i1082" style="width:0;height:1.5pt" o:hralign="center" o:hrstd="t" o:hr="t" fillcolor="#a0a0a0" stroked="f"/>
        </w:pict>
      </w:r>
    </w:p>
    <w:p w14:paraId="6AF9033D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5. Disease</w:t>
      </w:r>
    </w:p>
    <w:p w14:paraId="6DFE3896" w14:textId="77777777" w:rsidR="00C840F1" w:rsidRPr="00C840F1" w:rsidRDefault="00C840F1">
      <w:pPr>
        <w:numPr>
          <w:ilvl w:val="0"/>
          <w:numId w:val="7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No standalone source found, but as in full phrase (see below).</w:t>
      </w:r>
    </w:p>
    <w:p w14:paraId="4CCDD564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23DBB6B4">
          <v:rect id="_x0000_i1083" style="width:0;height:1.5pt" o:hralign="center" o:hrstd="t" o:hr="t" fillcolor="#a0a0a0" stroked="f"/>
        </w:pict>
      </w:r>
    </w:p>
    <w:p w14:paraId="0F8043C2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6. Chronic Obstructive Pulmonary Disease (COPD)</w:t>
      </w:r>
    </w:p>
    <w:p w14:paraId="46B42891" w14:textId="77777777" w:rsidR="00C840F1" w:rsidRPr="00C840F1" w:rsidRDefault="00C840F1">
      <w:pPr>
        <w:numPr>
          <w:ilvl w:val="0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Pronunciation Link</w:t>
      </w:r>
      <w:r w:rsidRPr="00C840F1">
        <w:rPr>
          <w:rFonts w:eastAsia="Times New Roman" w:cstheme="minorHAnsi"/>
        </w:rPr>
        <w:t xml:space="preserve">: Cambridge Dictionary: US /ˌsiː.oʊ.piːˈdiː/ </w:t>
      </w:r>
      <w:hyperlink r:id="rId14" w:tgtFrame="_blank" w:history="1">
        <w:r w:rsidRPr="00C840F1">
          <w:rPr>
            <w:rStyle w:val="Hyperlink"/>
            <w:rFonts w:eastAsia="Times New Roman" w:cstheme="minorHAnsi"/>
          </w:rPr>
          <w:t>YouTube+15Cambridge Dictionary+15Cambridge Dictionary+15</w:t>
        </w:r>
      </w:hyperlink>
    </w:p>
    <w:p w14:paraId="08851A45" w14:textId="77777777" w:rsidR="00C840F1" w:rsidRPr="00C840F1" w:rsidRDefault="00C840F1">
      <w:pPr>
        <w:numPr>
          <w:ilvl w:val="0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IPA (American)</w:t>
      </w:r>
      <w:r w:rsidRPr="00C840F1">
        <w:rPr>
          <w:rFonts w:eastAsia="Times New Roman" w:cstheme="minorHAnsi"/>
        </w:rPr>
        <w:t>:</w:t>
      </w:r>
    </w:p>
    <w:p w14:paraId="754D8980" w14:textId="77777777" w:rsidR="00C840F1" w:rsidRPr="00C840F1" w:rsidRDefault="00C840F1">
      <w:pPr>
        <w:numPr>
          <w:ilvl w:val="1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Chronic: /ˈkrɑnɪk/</w:t>
      </w:r>
    </w:p>
    <w:p w14:paraId="3AA0FBCC" w14:textId="77777777" w:rsidR="00C840F1" w:rsidRPr="00C840F1" w:rsidRDefault="00C840F1">
      <w:pPr>
        <w:numPr>
          <w:ilvl w:val="1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Obstructive: /əbˈstrʌktɪv/</w:t>
      </w:r>
    </w:p>
    <w:p w14:paraId="4CE8842B" w14:textId="77777777" w:rsidR="00C840F1" w:rsidRPr="00C840F1" w:rsidRDefault="00C840F1">
      <w:pPr>
        <w:numPr>
          <w:ilvl w:val="1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Pulmonary: /ˈpʊlməneri/</w:t>
      </w:r>
    </w:p>
    <w:p w14:paraId="0F235544" w14:textId="77777777" w:rsidR="00C840F1" w:rsidRPr="00C840F1" w:rsidRDefault="00C840F1">
      <w:pPr>
        <w:numPr>
          <w:ilvl w:val="1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Disease: /dɪˈziːz/</w:t>
      </w:r>
    </w:p>
    <w:p w14:paraId="598ADDE7" w14:textId="77777777" w:rsidR="00C840F1" w:rsidRPr="00C840F1" w:rsidRDefault="00C840F1">
      <w:pPr>
        <w:numPr>
          <w:ilvl w:val="0"/>
          <w:numId w:val="8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KRON-ik uh</w:t>
      </w:r>
      <w:r w:rsidRPr="00C840F1">
        <w:rPr>
          <w:rFonts w:eastAsia="Times New Roman" w:cstheme="minorHAnsi"/>
          <w:b/>
          <w:bCs/>
        </w:rPr>
        <w:noBreakHyphen/>
        <w:t>STRUHK-tiv PUL</w:t>
      </w:r>
      <w:r w:rsidRPr="00C840F1">
        <w:rPr>
          <w:rFonts w:eastAsia="Times New Roman" w:cstheme="minorHAnsi"/>
          <w:b/>
          <w:bCs/>
        </w:rPr>
        <w:noBreakHyphen/>
        <w:t>muh</w:t>
      </w:r>
      <w:r w:rsidRPr="00C840F1">
        <w:rPr>
          <w:rFonts w:eastAsia="Times New Roman" w:cstheme="minorHAnsi"/>
          <w:b/>
          <w:bCs/>
        </w:rPr>
        <w:noBreakHyphen/>
        <w:t>NARE</w:t>
      </w:r>
      <w:r w:rsidRPr="00C840F1">
        <w:rPr>
          <w:rFonts w:eastAsia="Times New Roman" w:cstheme="minorHAnsi"/>
          <w:b/>
          <w:bCs/>
        </w:rPr>
        <w:noBreakHyphen/>
        <w:t>ee dih</w:t>
      </w:r>
      <w:r w:rsidRPr="00C840F1">
        <w:rPr>
          <w:rFonts w:eastAsia="Times New Roman" w:cstheme="minorHAnsi"/>
          <w:b/>
          <w:bCs/>
        </w:rPr>
        <w:noBreakHyphen/>
        <w:t>ZEES</w:t>
      </w:r>
    </w:p>
    <w:p w14:paraId="3F6FDCB5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3EFCEA09">
          <v:rect id="_x0000_i1084" style="width:0;height:1.5pt" o:hralign="center" o:hrstd="t" o:hr="t" fillcolor="#a0a0a0" stroked="f"/>
        </w:pict>
      </w:r>
    </w:p>
    <w:p w14:paraId="4172D3E9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7. Fatigue</w:t>
      </w:r>
    </w:p>
    <w:p w14:paraId="6D386869" w14:textId="77777777" w:rsidR="00C840F1" w:rsidRPr="00C840F1" w:rsidRDefault="00C840F1">
      <w:pPr>
        <w:numPr>
          <w:ilvl w:val="0"/>
          <w:numId w:val="9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 xml:space="preserve">No direct source, but standard: </w:t>
      </w:r>
      <w:r w:rsidRPr="00C840F1">
        <w:rPr>
          <w:rFonts w:eastAsia="Times New Roman" w:cstheme="minorHAnsi"/>
          <w:b/>
          <w:bCs/>
        </w:rPr>
        <w:t>IPA</w:t>
      </w:r>
      <w:r w:rsidRPr="00C840F1">
        <w:rPr>
          <w:rFonts w:eastAsia="Times New Roman" w:cstheme="minorHAnsi"/>
        </w:rPr>
        <w:t xml:space="preserve"> /fəˈtiːɡ/</w:t>
      </w:r>
    </w:p>
    <w:p w14:paraId="280A6B06" w14:textId="77777777" w:rsidR="00C840F1" w:rsidRPr="00C840F1" w:rsidRDefault="00C840F1">
      <w:pPr>
        <w:numPr>
          <w:ilvl w:val="0"/>
          <w:numId w:val="9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fuh</w:t>
      </w:r>
      <w:r w:rsidRPr="00C840F1">
        <w:rPr>
          <w:rFonts w:eastAsia="Times New Roman" w:cstheme="minorHAnsi"/>
          <w:b/>
          <w:bCs/>
        </w:rPr>
        <w:noBreakHyphen/>
        <w:t>TEEG</w:t>
      </w:r>
    </w:p>
    <w:p w14:paraId="32B887CB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07AB4286">
          <v:rect id="_x0000_i1085" style="width:0;height:1.5pt" o:hralign="center" o:hrstd="t" o:hr="t" fillcolor="#a0a0a0" stroked="f"/>
        </w:pict>
      </w:r>
    </w:p>
    <w:p w14:paraId="6C3E3C94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8. Anatomical (e.g., anatomical landmarks)</w:t>
      </w:r>
    </w:p>
    <w:p w14:paraId="2AA6DEB2" w14:textId="77777777" w:rsidR="00C840F1" w:rsidRPr="00C840F1" w:rsidRDefault="00C840F1">
      <w:pPr>
        <w:numPr>
          <w:ilvl w:val="0"/>
          <w:numId w:val="10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 xml:space="preserve">Not sourced, but standard: </w:t>
      </w:r>
      <w:r w:rsidRPr="00C840F1">
        <w:rPr>
          <w:rFonts w:eastAsia="Times New Roman" w:cstheme="minorHAnsi"/>
          <w:b/>
          <w:bCs/>
        </w:rPr>
        <w:t>IPA</w:t>
      </w:r>
      <w:r w:rsidRPr="00C840F1">
        <w:rPr>
          <w:rFonts w:eastAsia="Times New Roman" w:cstheme="minorHAnsi"/>
        </w:rPr>
        <w:t xml:space="preserve"> /ˌænəˈtɑːmɪkəl/</w:t>
      </w:r>
    </w:p>
    <w:p w14:paraId="5EBA1FEA" w14:textId="77777777" w:rsidR="00C840F1" w:rsidRPr="00C840F1" w:rsidRDefault="00C840F1">
      <w:pPr>
        <w:numPr>
          <w:ilvl w:val="0"/>
          <w:numId w:val="10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an</w:t>
      </w:r>
      <w:r w:rsidRPr="00C840F1">
        <w:rPr>
          <w:rFonts w:eastAsia="Times New Roman" w:cstheme="minorHAnsi"/>
          <w:b/>
          <w:bCs/>
        </w:rPr>
        <w:noBreakHyphen/>
        <w:t>uh</w:t>
      </w:r>
      <w:r w:rsidRPr="00C840F1">
        <w:rPr>
          <w:rFonts w:eastAsia="Times New Roman" w:cstheme="minorHAnsi"/>
          <w:b/>
          <w:bCs/>
        </w:rPr>
        <w:noBreakHyphen/>
        <w:t>TOM</w:t>
      </w:r>
      <w:r w:rsidRPr="00C840F1">
        <w:rPr>
          <w:rFonts w:eastAsia="Times New Roman" w:cstheme="minorHAnsi"/>
          <w:b/>
          <w:bCs/>
        </w:rPr>
        <w:noBreakHyphen/>
        <w:t>i</w:t>
      </w:r>
      <w:r w:rsidRPr="00C840F1">
        <w:rPr>
          <w:rFonts w:eastAsia="Times New Roman" w:cstheme="minorHAnsi"/>
          <w:b/>
          <w:bCs/>
        </w:rPr>
        <w:noBreakHyphen/>
        <w:t>kul</w:t>
      </w:r>
    </w:p>
    <w:p w14:paraId="25673844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5023CDB2">
          <v:rect id="_x0000_i1086" style="width:0;height:1.5pt" o:hralign="center" o:hrstd="t" o:hr="t" fillcolor="#a0a0a0" stroked="f"/>
        </w:pict>
      </w:r>
    </w:p>
    <w:p w14:paraId="03E63D88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9. Hypothermia (mentioned in warming measures)</w:t>
      </w:r>
    </w:p>
    <w:p w14:paraId="32D3400E" w14:textId="77777777" w:rsidR="00C840F1" w:rsidRPr="00C840F1" w:rsidRDefault="00C840F1">
      <w:pPr>
        <w:numPr>
          <w:ilvl w:val="0"/>
          <w:numId w:val="11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lastRenderedPageBreak/>
        <w:t>Not sourced; standard IPA /ˌhaɪpoʊˈθɜːrmiə/</w:t>
      </w:r>
    </w:p>
    <w:p w14:paraId="6D4D3505" w14:textId="77777777" w:rsidR="00C840F1" w:rsidRPr="00C840F1" w:rsidRDefault="00C840F1">
      <w:pPr>
        <w:numPr>
          <w:ilvl w:val="0"/>
          <w:numId w:val="11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hy</w:t>
      </w:r>
      <w:r w:rsidRPr="00C840F1">
        <w:rPr>
          <w:rFonts w:eastAsia="Times New Roman" w:cstheme="minorHAnsi"/>
          <w:b/>
          <w:bCs/>
        </w:rPr>
        <w:noBreakHyphen/>
        <w:t>po</w:t>
      </w:r>
      <w:r w:rsidRPr="00C840F1">
        <w:rPr>
          <w:rFonts w:eastAsia="Times New Roman" w:cstheme="minorHAnsi"/>
          <w:b/>
          <w:bCs/>
        </w:rPr>
        <w:noBreakHyphen/>
        <w:t>THER</w:t>
      </w:r>
      <w:r w:rsidRPr="00C840F1">
        <w:rPr>
          <w:rFonts w:eastAsia="Times New Roman" w:cstheme="minorHAnsi"/>
          <w:b/>
          <w:bCs/>
        </w:rPr>
        <w:noBreakHyphen/>
        <w:t>mee</w:t>
      </w:r>
      <w:r w:rsidRPr="00C840F1">
        <w:rPr>
          <w:rFonts w:eastAsia="Times New Roman" w:cstheme="minorHAnsi"/>
          <w:b/>
          <w:bCs/>
        </w:rPr>
        <w:noBreakHyphen/>
        <w:t>uh</w:t>
      </w:r>
    </w:p>
    <w:p w14:paraId="45F7FC26" w14:textId="77777777" w:rsidR="00C840F1" w:rsidRPr="00C840F1" w:rsidRDefault="00C840F1" w:rsidP="00C840F1">
      <w:pPr>
        <w:rPr>
          <w:rFonts w:eastAsia="Times New Roman" w:cstheme="minorHAnsi"/>
        </w:rPr>
      </w:pPr>
      <w:r w:rsidRPr="00C840F1">
        <w:rPr>
          <w:rFonts w:eastAsia="Times New Roman" w:cstheme="minorHAnsi"/>
        </w:rPr>
        <w:pict w14:anchorId="0896F64A">
          <v:rect id="_x0000_i1087" style="width:0;height:1.5pt" o:hralign="center" o:hrstd="t" o:hr="t" fillcolor="#a0a0a0" stroked="f"/>
        </w:pict>
      </w:r>
    </w:p>
    <w:p w14:paraId="5591170B" w14:textId="77777777" w:rsidR="00C840F1" w:rsidRPr="00C840F1" w:rsidRDefault="00C840F1" w:rsidP="00C840F1">
      <w:pPr>
        <w:rPr>
          <w:rFonts w:eastAsia="Times New Roman" w:cstheme="minorHAnsi"/>
          <w:b/>
          <w:bCs/>
        </w:rPr>
      </w:pPr>
      <w:r w:rsidRPr="00C840F1">
        <w:rPr>
          <w:rFonts w:eastAsia="Times New Roman" w:cstheme="minorHAnsi"/>
          <w:b/>
          <w:bCs/>
        </w:rPr>
        <w:t>10. Sterile (as in sterile medical supplies)</w:t>
      </w:r>
    </w:p>
    <w:p w14:paraId="3A2DE7A6" w14:textId="77777777" w:rsidR="00C840F1" w:rsidRPr="00C840F1" w:rsidRDefault="00C840F1">
      <w:pPr>
        <w:numPr>
          <w:ilvl w:val="0"/>
          <w:numId w:val="12"/>
        </w:numPr>
        <w:rPr>
          <w:rFonts w:eastAsia="Times New Roman" w:cstheme="minorHAnsi"/>
        </w:rPr>
      </w:pPr>
      <w:r w:rsidRPr="00C840F1">
        <w:rPr>
          <w:rFonts w:eastAsia="Times New Roman" w:cstheme="minorHAnsi"/>
        </w:rPr>
        <w:t>Not sourced; standard IPA /ˈsterəl/</w:t>
      </w:r>
    </w:p>
    <w:p w14:paraId="0E1C9F4D" w14:textId="77777777" w:rsidR="00C840F1" w:rsidRPr="00C840F1" w:rsidRDefault="00C840F1">
      <w:pPr>
        <w:numPr>
          <w:ilvl w:val="0"/>
          <w:numId w:val="12"/>
        </w:numPr>
        <w:rPr>
          <w:rFonts w:eastAsia="Times New Roman" w:cstheme="minorHAnsi"/>
        </w:rPr>
      </w:pPr>
      <w:r w:rsidRPr="00C840F1">
        <w:rPr>
          <w:rFonts w:eastAsia="Times New Roman" w:cstheme="minorHAnsi"/>
          <w:b/>
          <w:bCs/>
        </w:rPr>
        <w:t>Phonetic Spelling</w:t>
      </w:r>
      <w:r w:rsidRPr="00C840F1">
        <w:rPr>
          <w:rFonts w:eastAsia="Times New Roman" w:cstheme="minorHAnsi"/>
        </w:rPr>
        <w:t xml:space="preserve">: </w:t>
      </w:r>
      <w:r w:rsidRPr="00C840F1">
        <w:rPr>
          <w:rFonts w:eastAsia="Times New Roman" w:cstheme="minorHAnsi"/>
          <w:b/>
          <w:bCs/>
        </w:rPr>
        <w:t>STAIR</w:t>
      </w:r>
      <w:r w:rsidRPr="00C840F1">
        <w:rPr>
          <w:rFonts w:eastAsia="Times New Roman" w:cstheme="minorHAnsi"/>
          <w:b/>
          <w:bCs/>
        </w:rPr>
        <w:noBreakHyphen/>
        <w:t>il</w:t>
      </w:r>
    </w:p>
    <w:p w14:paraId="00E4DD89" w14:textId="7B181833" w:rsidR="00AD3B41" w:rsidRPr="00C840F1" w:rsidRDefault="00AD3B41" w:rsidP="00012B08">
      <w:pPr>
        <w:rPr>
          <w:rFonts w:eastAsia="Times New Roman" w:cstheme="minorHAnsi"/>
        </w:rPr>
      </w:pPr>
    </w:p>
    <w:sectPr w:rsidR="00AD3B41" w:rsidRPr="00C840F1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1758" w14:textId="77777777" w:rsidR="00FE75B8" w:rsidRPr="00C840F1" w:rsidRDefault="00FE75B8">
      <w:r w:rsidRPr="00C840F1">
        <w:separator/>
      </w:r>
    </w:p>
    <w:p w14:paraId="04E6426B" w14:textId="77777777" w:rsidR="00FE75B8" w:rsidRPr="00C840F1" w:rsidRDefault="00FE75B8"/>
  </w:endnote>
  <w:endnote w:type="continuationSeparator" w:id="0">
    <w:p w14:paraId="5057AA96" w14:textId="77777777" w:rsidR="00FE75B8" w:rsidRPr="00C840F1" w:rsidRDefault="00FE75B8">
      <w:r w:rsidRPr="00C840F1">
        <w:continuationSeparator/>
      </w:r>
    </w:p>
    <w:p w14:paraId="4E381E93" w14:textId="77777777" w:rsidR="00FE75B8" w:rsidRPr="00C840F1" w:rsidRDefault="00FE75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840F1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840F1">
          <w:rPr>
            <w:rStyle w:val="PageNumber"/>
            <w:lang w:val="en-US"/>
          </w:rPr>
          <w:fldChar w:fldCharType="begin"/>
        </w:r>
        <w:r w:rsidRPr="00C840F1">
          <w:rPr>
            <w:rStyle w:val="PageNumber"/>
            <w:lang w:val="en-US"/>
          </w:rPr>
          <w:instrText xml:space="preserve"> PAGE </w:instrText>
        </w:r>
        <w:r w:rsidRPr="00C840F1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840F1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840F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9BC260" w:rsidR="00ED23F4" w:rsidRPr="00C840F1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840F1">
      <w:rPr>
        <w:rFonts w:cstheme="minorHAnsi"/>
        <w:lang w:val="en-US"/>
      </w:rPr>
      <w:sym w:font="Symbol" w:char="F0D3"/>
    </w:r>
    <w:r w:rsidR="000E236A" w:rsidRPr="00C840F1">
      <w:rPr>
        <w:rFonts w:cstheme="minorHAnsi"/>
        <w:lang w:val="en-US"/>
      </w:rPr>
      <w:t xml:space="preserve"> </w:t>
    </w:r>
    <w:r w:rsidR="000E236A" w:rsidRPr="00C840F1">
      <w:rPr>
        <w:rFonts w:cstheme="minorHAnsi"/>
        <w:lang w:val="en-US"/>
      </w:rPr>
      <w:fldChar w:fldCharType="begin"/>
    </w:r>
    <w:r w:rsidR="000E236A" w:rsidRPr="00C840F1">
      <w:rPr>
        <w:rFonts w:cstheme="minorHAnsi"/>
        <w:lang w:val="en-US"/>
      </w:rPr>
      <w:instrText xml:space="preserve"> DATE \@ "YYYY" </w:instrText>
    </w:r>
    <w:r w:rsidR="000E236A" w:rsidRPr="00C840F1">
      <w:rPr>
        <w:rFonts w:cstheme="minorHAnsi"/>
        <w:lang w:val="en-US"/>
      </w:rPr>
      <w:fldChar w:fldCharType="separate"/>
    </w:r>
    <w:r w:rsidR="001D7D55">
      <w:rPr>
        <w:rFonts w:cstheme="minorHAnsi"/>
        <w:noProof/>
        <w:lang w:val="en-US"/>
      </w:rPr>
      <w:t>2025</w:t>
    </w:r>
    <w:r w:rsidR="000E236A" w:rsidRPr="00C840F1">
      <w:rPr>
        <w:rFonts w:cstheme="minorHAnsi"/>
        <w:lang w:val="en-US"/>
      </w:rPr>
      <w:fldChar w:fldCharType="end"/>
    </w:r>
    <w:r w:rsidRPr="00C840F1">
      <w:rPr>
        <w:rFonts w:cstheme="minorHAnsi"/>
        <w:lang w:val="en-US"/>
      </w:rPr>
      <w:t>, Journal of Visualized Experiments</w:t>
    </w:r>
    <w:r w:rsidRPr="00C840F1">
      <w:rPr>
        <w:rFonts w:cstheme="minorHAnsi"/>
        <w:lang w:val="en-US"/>
      </w:rPr>
      <w:tab/>
    </w:r>
    <w:r w:rsidR="004E1825" w:rsidRPr="00C840F1">
      <w:rPr>
        <w:rFonts w:cstheme="minorHAnsi"/>
        <w:lang w:val="en-US"/>
      </w:rPr>
      <w:t xml:space="preserve"> August 4, 2025</w:t>
    </w:r>
    <w:r w:rsidR="00176D6F" w:rsidRPr="00C840F1">
      <w:rPr>
        <w:rFonts w:cstheme="minorHAnsi"/>
        <w:lang w:val="en-US"/>
      </w:rPr>
      <w:tab/>
    </w:r>
    <w:r w:rsidRPr="00C840F1">
      <w:rPr>
        <w:rFonts w:cstheme="minorHAnsi"/>
        <w:lang w:val="en-US"/>
      </w:rPr>
      <w:t xml:space="preserve">Page </w:t>
    </w:r>
    <w:r w:rsidRPr="00C840F1">
      <w:rPr>
        <w:rFonts w:cstheme="minorHAnsi"/>
        <w:lang w:val="en-US"/>
      </w:rPr>
      <w:fldChar w:fldCharType="begin"/>
    </w:r>
    <w:r w:rsidRPr="00C840F1">
      <w:rPr>
        <w:rFonts w:cstheme="minorHAnsi"/>
        <w:lang w:val="en-US"/>
      </w:rPr>
      <w:instrText xml:space="preserve"> PAGE  \* Arabic  \* MERGEFORMAT </w:instrText>
    </w:r>
    <w:r w:rsidRPr="00C840F1">
      <w:rPr>
        <w:rFonts w:cstheme="minorHAnsi"/>
        <w:lang w:val="en-US"/>
      </w:rPr>
      <w:fldChar w:fldCharType="separate"/>
    </w:r>
    <w:r w:rsidR="00FA1A9D" w:rsidRPr="00C840F1">
      <w:rPr>
        <w:rFonts w:cstheme="minorHAnsi"/>
        <w:lang w:val="en-US"/>
      </w:rPr>
      <w:t>9</w:t>
    </w:r>
    <w:r w:rsidRPr="00C840F1">
      <w:rPr>
        <w:rFonts w:cstheme="minorHAnsi"/>
        <w:lang w:val="en-US"/>
      </w:rPr>
      <w:fldChar w:fldCharType="end"/>
    </w:r>
    <w:r w:rsidRPr="00C840F1">
      <w:rPr>
        <w:rFonts w:cstheme="minorHAnsi"/>
        <w:lang w:val="en-US"/>
      </w:rPr>
      <w:t xml:space="preserve"> of </w:t>
    </w:r>
    <w:r w:rsidRPr="00C840F1">
      <w:rPr>
        <w:rFonts w:cstheme="minorHAnsi"/>
        <w:lang w:val="en-US"/>
      </w:rPr>
      <w:fldChar w:fldCharType="begin"/>
    </w:r>
    <w:r w:rsidRPr="00C840F1">
      <w:rPr>
        <w:rFonts w:cstheme="minorHAnsi"/>
        <w:lang w:val="en-US"/>
      </w:rPr>
      <w:instrText xml:space="preserve"> NUMPAGES  \* Arabic  \* MERGEFORMAT </w:instrText>
    </w:r>
    <w:r w:rsidRPr="00C840F1">
      <w:rPr>
        <w:rFonts w:cstheme="minorHAnsi"/>
        <w:lang w:val="en-US"/>
      </w:rPr>
      <w:fldChar w:fldCharType="separate"/>
    </w:r>
    <w:r w:rsidR="00FA1A9D" w:rsidRPr="00C840F1">
      <w:rPr>
        <w:rFonts w:cstheme="minorHAnsi"/>
        <w:lang w:val="en-US"/>
      </w:rPr>
      <w:t>9</w:t>
    </w:r>
    <w:r w:rsidRPr="00C840F1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C3E7" w14:textId="77777777" w:rsidR="00FE75B8" w:rsidRPr="00C840F1" w:rsidRDefault="00FE75B8">
      <w:r w:rsidRPr="00C840F1">
        <w:separator/>
      </w:r>
    </w:p>
    <w:p w14:paraId="31465AE6" w14:textId="77777777" w:rsidR="00FE75B8" w:rsidRPr="00C840F1" w:rsidRDefault="00FE75B8"/>
  </w:footnote>
  <w:footnote w:type="continuationSeparator" w:id="0">
    <w:p w14:paraId="437A9F7B" w14:textId="77777777" w:rsidR="00FE75B8" w:rsidRPr="00C840F1" w:rsidRDefault="00FE75B8">
      <w:r w:rsidRPr="00C840F1">
        <w:continuationSeparator/>
      </w:r>
    </w:p>
    <w:p w14:paraId="52451650" w14:textId="77777777" w:rsidR="00FE75B8" w:rsidRPr="00C840F1" w:rsidRDefault="00FE75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BE4C36F" w:rsidR="00336C61" w:rsidRPr="00C840F1" w:rsidRDefault="00336C61" w:rsidP="004E182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C840F1">
      <w:rPr>
        <w:rFonts w:cstheme="minorHAnsi"/>
        <w:b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1825" w:rsidRPr="00C840F1">
      <w:rPr>
        <w:rFonts w:cstheme="minorHAnsi"/>
        <w:b/>
        <w:color w:val="00B050"/>
        <w:sz w:val="32"/>
        <w:szCs w:val="32"/>
        <w:u w:val="single"/>
      </w:rPr>
      <w:t xml:space="preserve"> FINAL SCRIPT: APPROVED FOR FILMING</w:t>
    </w:r>
  </w:p>
  <w:p w14:paraId="398EBB40" w14:textId="77777777" w:rsidR="00ED23F4" w:rsidRPr="00C840F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17E0"/>
    <w:multiLevelType w:val="multilevel"/>
    <w:tmpl w:val="4004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B18E9"/>
    <w:multiLevelType w:val="multilevel"/>
    <w:tmpl w:val="9FC6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713D2"/>
    <w:multiLevelType w:val="multilevel"/>
    <w:tmpl w:val="1122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23847"/>
    <w:multiLevelType w:val="multilevel"/>
    <w:tmpl w:val="5846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E0813"/>
    <w:multiLevelType w:val="multilevel"/>
    <w:tmpl w:val="FF8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B5174"/>
    <w:multiLevelType w:val="multilevel"/>
    <w:tmpl w:val="19A2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51CB4"/>
    <w:multiLevelType w:val="multilevel"/>
    <w:tmpl w:val="A40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31599"/>
    <w:multiLevelType w:val="multilevel"/>
    <w:tmpl w:val="8F1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46A5E"/>
    <w:multiLevelType w:val="multilevel"/>
    <w:tmpl w:val="AB4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8E2C63"/>
    <w:multiLevelType w:val="multilevel"/>
    <w:tmpl w:val="145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9"/>
  </w:num>
  <w:num w:numId="2" w16cid:durableId="157157113">
    <w:abstractNumId w:val="10"/>
  </w:num>
  <w:num w:numId="3" w16cid:durableId="596136573">
    <w:abstractNumId w:val="2"/>
  </w:num>
  <w:num w:numId="4" w16cid:durableId="523516512">
    <w:abstractNumId w:val="8"/>
  </w:num>
  <w:num w:numId="5" w16cid:durableId="1109592665">
    <w:abstractNumId w:val="4"/>
  </w:num>
  <w:num w:numId="6" w16cid:durableId="834541015">
    <w:abstractNumId w:val="1"/>
  </w:num>
  <w:num w:numId="7" w16cid:durableId="2019498433">
    <w:abstractNumId w:val="0"/>
  </w:num>
  <w:num w:numId="8" w16cid:durableId="2066751755">
    <w:abstractNumId w:val="3"/>
  </w:num>
  <w:num w:numId="9" w16cid:durableId="1263950305">
    <w:abstractNumId w:val="7"/>
  </w:num>
  <w:num w:numId="10" w16cid:durableId="1099328118">
    <w:abstractNumId w:val="6"/>
  </w:num>
  <w:num w:numId="11" w16cid:durableId="197201525">
    <w:abstractNumId w:val="11"/>
  </w:num>
  <w:num w:numId="12" w16cid:durableId="141315719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1923"/>
    <w:rsid w:val="000C27AE"/>
    <w:rsid w:val="000C39AF"/>
    <w:rsid w:val="000C6AEE"/>
    <w:rsid w:val="000D065F"/>
    <w:rsid w:val="000D0D24"/>
    <w:rsid w:val="000D17E8"/>
    <w:rsid w:val="000D2C59"/>
    <w:rsid w:val="000D2E05"/>
    <w:rsid w:val="000D35D9"/>
    <w:rsid w:val="000D67E3"/>
    <w:rsid w:val="000E0C51"/>
    <w:rsid w:val="000E1C29"/>
    <w:rsid w:val="000E236A"/>
    <w:rsid w:val="000E3469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D7D55"/>
    <w:rsid w:val="001E2225"/>
    <w:rsid w:val="001E230F"/>
    <w:rsid w:val="001E52A3"/>
    <w:rsid w:val="001F0890"/>
    <w:rsid w:val="001F615E"/>
    <w:rsid w:val="002040B9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322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00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1EB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ABC"/>
    <w:rsid w:val="00450B27"/>
    <w:rsid w:val="00450B96"/>
    <w:rsid w:val="00453116"/>
    <w:rsid w:val="00455510"/>
    <w:rsid w:val="00455638"/>
    <w:rsid w:val="004566CC"/>
    <w:rsid w:val="00456A5D"/>
    <w:rsid w:val="0046452A"/>
    <w:rsid w:val="00464D72"/>
    <w:rsid w:val="00464DE1"/>
    <w:rsid w:val="00470AF2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D90"/>
    <w:rsid w:val="004C4FAE"/>
    <w:rsid w:val="004C6ED2"/>
    <w:rsid w:val="004D1E0E"/>
    <w:rsid w:val="004D4A4F"/>
    <w:rsid w:val="004D5C8C"/>
    <w:rsid w:val="004E0C5A"/>
    <w:rsid w:val="004E1825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D33"/>
    <w:rsid w:val="00557116"/>
    <w:rsid w:val="0055763A"/>
    <w:rsid w:val="005611F3"/>
    <w:rsid w:val="00565757"/>
    <w:rsid w:val="00576FD1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506"/>
    <w:rsid w:val="006346FE"/>
    <w:rsid w:val="00637544"/>
    <w:rsid w:val="006402D4"/>
    <w:rsid w:val="006446A3"/>
    <w:rsid w:val="00645A61"/>
    <w:rsid w:val="00645B93"/>
    <w:rsid w:val="00646050"/>
    <w:rsid w:val="00652165"/>
    <w:rsid w:val="006530F4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346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BF7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57FE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4822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4215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189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840F1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09D7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1E75"/>
    <w:rsid w:val="00F146E3"/>
    <w:rsid w:val="00F153F4"/>
    <w:rsid w:val="00F22F5E"/>
    <w:rsid w:val="00F3061E"/>
    <w:rsid w:val="00F3279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2F6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75B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0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200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character" w:customStyle="1" w:styleId="Heading6Char">
    <w:name w:val="Heading 6 Char"/>
    <w:basedOn w:val="DefaultParagraphFont"/>
    <w:link w:val="Heading6"/>
    <w:semiHidden/>
    <w:rsid w:val="00320004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rration">
    <w:name w:val="Narration"/>
    <w:basedOn w:val="TemplateNarration"/>
    <w:link w:val="NarrationChar"/>
    <w:qFormat/>
    <w:rsid w:val="0032000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2000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2000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2000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32000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32000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C840F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glish.com/pronounce/pulmonary/english/us?utm_source=chatgpt.com" TargetMode="External"/><Relationship Id="rId13" Type="http://schemas.openxmlformats.org/officeDocument/2006/relationships/hyperlink" Target="https://accenthero.com/app/pronunciation-practice/english/american/pulmonary?utm_source=chatgp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66968" TargetMode="External"/><Relationship Id="rId12" Type="http://schemas.openxmlformats.org/officeDocument/2006/relationships/hyperlink" Target="https://dictionary.cambridge.org/us/pronunciation/english/pulmonary?utm_source=chatgpt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pronunciation/english/pulmonary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n.wiktionary.org/wiki/acupoint?utm_source=chatgpt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us/dictionary/english/acupoint?utm_source=chatgpt.com" TargetMode="External"/><Relationship Id="rId14" Type="http://schemas.openxmlformats.org/officeDocument/2006/relationships/hyperlink" Target="https://dictionary.cambridge.org/pronunciation/english/copd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38</cp:revision>
  <cp:lastPrinted>2025-08-14T11:21:00Z</cp:lastPrinted>
  <dcterms:created xsi:type="dcterms:W3CDTF">2025-01-20T00:16:00Z</dcterms:created>
  <dcterms:modified xsi:type="dcterms:W3CDTF">2025-08-14T11:21:00Z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