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6D8C1CE2" w:rsidR="006E4797" w:rsidRPr="00321476" w:rsidRDefault="00551D82" w:rsidP="00B65168">
      <w:pPr>
        <w:pBdr>
          <w:top w:val="nil"/>
          <w:left w:val="nil"/>
          <w:bottom w:val="nil"/>
          <w:right w:val="nil"/>
          <w:between w:val="nil"/>
        </w:pBdr>
        <w:jc w:val="left"/>
        <w:rPr>
          <w:color w:val="000000"/>
        </w:rPr>
      </w:pPr>
      <w:r w:rsidRPr="00321476">
        <w:rPr>
          <w:b/>
          <w:color w:val="000000"/>
        </w:rPr>
        <w:t>TITLE</w:t>
      </w:r>
      <w:r w:rsidRPr="00321476">
        <w:rPr>
          <w:color w:val="000000"/>
        </w:rPr>
        <w:t xml:space="preserve"> </w:t>
      </w:r>
    </w:p>
    <w:p w14:paraId="06C0C87E" w14:textId="0F3EF0D6" w:rsidR="006E4797" w:rsidRPr="000330EA" w:rsidRDefault="000B52D8" w:rsidP="00B65168">
      <w:pPr>
        <w:jc w:val="left"/>
        <w:rPr>
          <w:bCs/>
        </w:rPr>
      </w:pPr>
      <w:r w:rsidRPr="000330EA">
        <w:rPr>
          <w:bCs/>
        </w:rPr>
        <w:t>Enhancing</w:t>
      </w:r>
      <w:r w:rsidR="00D64F13">
        <w:rPr>
          <w:bCs/>
        </w:rPr>
        <w:t xml:space="preserve"> </w:t>
      </w:r>
      <w:r w:rsidR="00D64F13" w:rsidRPr="00321476">
        <w:t xml:space="preserve">Chimeric </w:t>
      </w:r>
      <w:r w:rsidR="00D64F13">
        <w:t>A</w:t>
      </w:r>
      <w:r w:rsidR="00D64F13" w:rsidRPr="00321476">
        <w:t xml:space="preserve">ntigen </w:t>
      </w:r>
      <w:r w:rsidR="00D64F13">
        <w:t>R</w:t>
      </w:r>
      <w:r w:rsidR="00D64F13" w:rsidRPr="00321476">
        <w:t>eceptor</w:t>
      </w:r>
      <w:r w:rsidR="00D64F13">
        <w:t>-E</w:t>
      </w:r>
      <w:r w:rsidR="00D64F13" w:rsidRPr="00321476">
        <w:t xml:space="preserve">xtracellular </w:t>
      </w:r>
      <w:r w:rsidR="00D64F13">
        <w:t>V</w:t>
      </w:r>
      <w:r w:rsidR="00D64F13" w:rsidRPr="00321476">
        <w:t xml:space="preserve">esicles </w:t>
      </w:r>
      <w:r w:rsidR="00D64F13">
        <w:t>(</w:t>
      </w:r>
      <w:r w:rsidRPr="000330EA">
        <w:rPr>
          <w:bCs/>
        </w:rPr>
        <w:t>CAR-EV</w:t>
      </w:r>
      <w:r w:rsidR="00D64F13">
        <w:rPr>
          <w:bCs/>
        </w:rPr>
        <w:t>)</w:t>
      </w:r>
      <w:r w:rsidRPr="000330EA">
        <w:rPr>
          <w:bCs/>
        </w:rPr>
        <w:t xml:space="preserve"> Technology: The Future of Cancer Therapy</w:t>
      </w:r>
    </w:p>
    <w:p w14:paraId="7B631878" w14:textId="77777777" w:rsidR="000B52D8" w:rsidRPr="00321476" w:rsidRDefault="000B52D8" w:rsidP="00B65168">
      <w:pPr>
        <w:jc w:val="left"/>
        <w:rPr>
          <w:b/>
        </w:rPr>
      </w:pPr>
    </w:p>
    <w:p w14:paraId="2CD8481E" w14:textId="3BF8B83D" w:rsidR="006E4797" w:rsidRPr="00321476" w:rsidRDefault="00551D82" w:rsidP="00B65168">
      <w:pPr>
        <w:jc w:val="left"/>
        <w:rPr>
          <w:color w:val="808080"/>
        </w:rPr>
      </w:pPr>
      <w:r w:rsidRPr="00321476">
        <w:rPr>
          <w:b/>
        </w:rPr>
        <w:t>AUTHORS AND AFFILIATIONS</w:t>
      </w:r>
    </w:p>
    <w:p w14:paraId="505415FF" w14:textId="60A22273" w:rsidR="00293DEB" w:rsidRPr="00321476" w:rsidRDefault="00293DEB" w:rsidP="00B65168">
      <w:pPr>
        <w:pBdr>
          <w:top w:val="nil"/>
          <w:left w:val="nil"/>
          <w:bottom w:val="nil"/>
          <w:right w:val="nil"/>
          <w:between w:val="nil"/>
        </w:pBdr>
        <w:jc w:val="left"/>
        <w:rPr>
          <w:lang w:val="en-AU"/>
        </w:rPr>
      </w:pPr>
      <w:r w:rsidRPr="00321476">
        <w:rPr>
          <w:lang w:val="en-AU"/>
        </w:rPr>
        <w:t>Kartini Asari</w:t>
      </w:r>
      <w:r w:rsidRPr="00321476">
        <w:rPr>
          <w:vertAlign w:val="superscript"/>
          <w:lang w:val="en-AU"/>
        </w:rPr>
        <w:t>1</w:t>
      </w:r>
      <w:r w:rsidRPr="00321476">
        <w:rPr>
          <w:lang w:val="en-AU"/>
        </w:rPr>
        <w:t>, Sharenya Chelvaretnam</w:t>
      </w:r>
      <w:r w:rsidRPr="00321476">
        <w:rPr>
          <w:vertAlign w:val="superscript"/>
          <w:lang w:val="en-AU"/>
        </w:rPr>
        <w:t>1</w:t>
      </w:r>
      <w:r w:rsidRPr="00321476">
        <w:rPr>
          <w:lang w:val="en-AU"/>
        </w:rPr>
        <w:t>, Kol</w:t>
      </w:r>
      <w:r w:rsidR="00B1533A" w:rsidRPr="00321476">
        <w:rPr>
          <w:lang w:val="en-AU"/>
        </w:rPr>
        <w:t xml:space="preserve"> </w:t>
      </w:r>
      <w:r w:rsidRPr="00321476">
        <w:rPr>
          <w:lang w:val="en-AU"/>
        </w:rPr>
        <w:t>Thida Mom</w:t>
      </w:r>
      <w:r w:rsidRPr="00321476">
        <w:rPr>
          <w:vertAlign w:val="superscript"/>
          <w:lang w:val="en-AU"/>
        </w:rPr>
        <w:t>1</w:t>
      </w:r>
      <w:r w:rsidRPr="00321476">
        <w:rPr>
          <w:lang w:val="en-AU"/>
        </w:rPr>
        <w:t>, Sadman Bhuiyan</w:t>
      </w:r>
      <w:r w:rsidRPr="00321476">
        <w:rPr>
          <w:vertAlign w:val="superscript"/>
          <w:lang w:val="en-AU"/>
        </w:rPr>
        <w:t>1</w:t>
      </w:r>
      <w:r w:rsidRPr="00321476">
        <w:rPr>
          <w:lang w:val="en-AU"/>
        </w:rPr>
        <w:t>, Quang Pham</w:t>
      </w:r>
      <w:r w:rsidRPr="00321476">
        <w:rPr>
          <w:vertAlign w:val="superscript"/>
          <w:lang w:val="en-AU"/>
        </w:rPr>
        <w:t>1</w:t>
      </w:r>
      <w:r w:rsidRPr="00321476">
        <w:rPr>
          <w:lang w:val="en-AU"/>
        </w:rPr>
        <w:t>, Amirah Fitri</w:t>
      </w:r>
      <w:r w:rsidRPr="00321476">
        <w:rPr>
          <w:vertAlign w:val="superscript"/>
          <w:lang w:val="en-AU"/>
        </w:rPr>
        <w:t>1</w:t>
      </w:r>
      <w:r w:rsidRPr="00321476">
        <w:rPr>
          <w:lang w:val="en-AU"/>
        </w:rPr>
        <w:t>, Carlos Palma</w:t>
      </w:r>
      <w:r w:rsidRPr="00321476">
        <w:rPr>
          <w:vertAlign w:val="superscript"/>
          <w:lang w:val="en-AU"/>
        </w:rPr>
        <w:t>1</w:t>
      </w:r>
      <w:r w:rsidRPr="00321476">
        <w:rPr>
          <w:lang w:val="en-AU"/>
        </w:rPr>
        <w:t>,</w:t>
      </w:r>
      <w:r w:rsidR="00A510A9" w:rsidRPr="00321476">
        <w:rPr>
          <w:lang w:val="en-AU"/>
        </w:rPr>
        <w:t xml:space="preserve"> Mozhgan Shojaee</w:t>
      </w:r>
      <w:r w:rsidR="00A510A9" w:rsidRPr="00321476">
        <w:rPr>
          <w:vertAlign w:val="superscript"/>
          <w:lang w:val="en-AU"/>
        </w:rPr>
        <w:t>1</w:t>
      </w:r>
      <w:r w:rsidR="00A510A9" w:rsidRPr="00321476">
        <w:rPr>
          <w:lang w:val="en-AU"/>
        </w:rPr>
        <w:t>,</w:t>
      </w:r>
      <w:r w:rsidRPr="00321476">
        <w:rPr>
          <w:lang w:val="en-AU"/>
        </w:rPr>
        <w:t xml:space="preserve"> Ramin Khanabdali</w:t>
      </w:r>
      <w:r w:rsidRPr="00321476">
        <w:rPr>
          <w:vertAlign w:val="superscript"/>
          <w:lang w:val="en-AU"/>
        </w:rPr>
        <w:t>1</w:t>
      </w:r>
      <w:r w:rsidRPr="00321476">
        <w:rPr>
          <w:lang w:val="en-AU"/>
        </w:rPr>
        <w:t>, Leearne Hinch</w:t>
      </w:r>
      <w:r w:rsidRPr="00321476">
        <w:rPr>
          <w:vertAlign w:val="superscript"/>
          <w:lang w:val="en-AU"/>
        </w:rPr>
        <w:t>1</w:t>
      </w:r>
      <w:r w:rsidR="00AB1A99">
        <w:rPr>
          <w:lang w:val="en-AU"/>
        </w:rPr>
        <w:t>,</w:t>
      </w:r>
      <w:r w:rsidRPr="00321476">
        <w:rPr>
          <w:lang w:val="en-AU"/>
        </w:rPr>
        <w:t xml:space="preserve"> Gregory Rice</w:t>
      </w:r>
      <w:r w:rsidRPr="00321476">
        <w:rPr>
          <w:vertAlign w:val="superscript"/>
          <w:lang w:val="en-AU"/>
        </w:rPr>
        <w:t>1,2</w:t>
      </w:r>
      <w:r w:rsidRPr="00321476">
        <w:rPr>
          <w:lang w:val="en-AU"/>
        </w:rPr>
        <w:t> </w:t>
      </w:r>
    </w:p>
    <w:p w14:paraId="44DCC508" w14:textId="77777777" w:rsidR="00293DEB" w:rsidRPr="00321476" w:rsidRDefault="00293DEB" w:rsidP="00B65168">
      <w:pPr>
        <w:pBdr>
          <w:top w:val="nil"/>
          <w:left w:val="nil"/>
          <w:bottom w:val="nil"/>
          <w:right w:val="nil"/>
          <w:between w:val="nil"/>
        </w:pBdr>
        <w:jc w:val="left"/>
        <w:rPr>
          <w:color w:val="808080"/>
        </w:rPr>
      </w:pPr>
      <w:r w:rsidRPr="00321476">
        <w:rPr>
          <w:color w:val="808080"/>
        </w:rPr>
        <w:t> </w:t>
      </w:r>
    </w:p>
    <w:p w14:paraId="647FA53C" w14:textId="77777777" w:rsidR="00293DEB" w:rsidRPr="00321476" w:rsidRDefault="00293DEB" w:rsidP="00B65168">
      <w:pPr>
        <w:pBdr>
          <w:top w:val="nil"/>
          <w:left w:val="nil"/>
          <w:bottom w:val="nil"/>
          <w:right w:val="nil"/>
          <w:between w:val="nil"/>
        </w:pBdr>
        <w:jc w:val="left"/>
        <w:rPr>
          <w:iCs/>
        </w:rPr>
      </w:pPr>
      <w:r w:rsidRPr="00321476">
        <w:rPr>
          <w:iCs/>
          <w:vertAlign w:val="superscript"/>
        </w:rPr>
        <w:t>1</w:t>
      </w:r>
      <w:r w:rsidRPr="00321476">
        <w:rPr>
          <w:iCs/>
        </w:rPr>
        <w:t>INOVIQ Ltd., Notting Hill VIC 3168 Australia  </w:t>
      </w:r>
    </w:p>
    <w:p w14:paraId="0FF2ED21" w14:textId="77777777" w:rsidR="00293DEB" w:rsidRPr="00321476" w:rsidRDefault="00293DEB" w:rsidP="00B65168">
      <w:pPr>
        <w:pBdr>
          <w:top w:val="nil"/>
          <w:left w:val="nil"/>
          <w:bottom w:val="nil"/>
          <w:right w:val="nil"/>
          <w:between w:val="nil"/>
        </w:pBdr>
        <w:jc w:val="left"/>
      </w:pPr>
      <w:r w:rsidRPr="00321476">
        <w:rPr>
          <w:iCs/>
          <w:vertAlign w:val="superscript"/>
        </w:rPr>
        <w:t>2</w:t>
      </w:r>
      <w:r w:rsidRPr="00321476">
        <w:rPr>
          <w:iCs/>
        </w:rPr>
        <w:t>Centre for Clinical Research, Faculty of Medicine, The University of Queensland, Brisbane QLD 4006, Australia </w:t>
      </w:r>
    </w:p>
    <w:p w14:paraId="53A46223" w14:textId="77777777" w:rsidR="007A5714" w:rsidRPr="00321476" w:rsidRDefault="007A5714" w:rsidP="00B65168">
      <w:pPr>
        <w:pBdr>
          <w:top w:val="nil"/>
          <w:left w:val="nil"/>
          <w:bottom w:val="nil"/>
          <w:right w:val="nil"/>
          <w:between w:val="nil"/>
        </w:pBdr>
        <w:jc w:val="left"/>
      </w:pPr>
    </w:p>
    <w:p w14:paraId="621C846A" w14:textId="48C1D2DE" w:rsidR="00AD69C0" w:rsidRDefault="00AD69C0" w:rsidP="00B65168">
      <w:pPr>
        <w:pBdr>
          <w:top w:val="nil"/>
          <w:left w:val="nil"/>
          <w:bottom w:val="nil"/>
          <w:right w:val="nil"/>
          <w:between w:val="nil"/>
        </w:pBdr>
        <w:jc w:val="left"/>
        <w:rPr>
          <w:color w:val="000000"/>
        </w:rPr>
      </w:pPr>
      <w:r>
        <w:rPr>
          <w:color w:val="000000"/>
        </w:rPr>
        <w:t>Email addresses of the c</w:t>
      </w:r>
      <w:r w:rsidR="00C626F0" w:rsidRPr="00321476">
        <w:rPr>
          <w:color w:val="000000"/>
        </w:rPr>
        <w:t>orrespond</w:t>
      </w:r>
      <w:r>
        <w:rPr>
          <w:color w:val="000000"/>
        </w:rPr>
        <w:t>ing authors:</w:t>
      </w:r>
    </w:p>
    <w:p w14:paraId="7617ED5E" w14:textId="132273C6" w:rsidR="00AD69C0" w:rsidRDefault="00FD719A" w:rsidP="00B65168">
      <w:pPr>
        <w:pBdr>
          <w:top w:val="nil"/>
          <w:left w:val="nil"/>
          <w:bottom w:val="nil"/>
          <w:right w:val="nil"/>
          <w:between w:val="nil"/>
        </w:pBdr>
        <w:jc w:val="left"/>
        <w:rPr>
          <w:color w:val="000000"/>
        </w:rPr>
      </w:pPr>
      <w:r w:rsidRPr="00321476">
        <w:rPr>
          <w:color w:val="000000"/>
        </w:rPr>
        <w:t xml:space="preserve"> </w:t>
      </w:r>
      <w:r w:rsidR="00C626F0" w:rsidRPr="00321476">
        <w:rPr>
          <w:color w:val="000000"/>
        </w:rPr>
        <w:t xml:space="preserve">Ramin Khanabdali </w:t>
      </w:r>
      <w:r w:rsidR="00AD69C0">
        <w:rPr>
          <w:color w:val="000000"/>
        </w:rPr>
        <w:t xml:space="preserve">                   </w:t>
      </w:r>
      <w:hyperlink r:id="rId11" w:history="1">
        <w:r w:rsidR="00AD69C0" w:rsidRPr="008033FF">
          <w:rPr>
            <w:rStyle w:val="Hyperlink"/>
          </w:rPr>
          <w:t>rkhanabdali@inoviq.com</w:t>
        </w:r>
      </w:hyperlink>
      <w:r w:rsidR="007A5714" w:rsidRPr="00321476">
        <w:rPr>
          <w:color w:val="000000"/>
        </w:rPr>
        <w:t xml:space="preserve"> </w:t>
      </w:r>
    </w:p>
    <w:p w14:paraId="75654069" w14:textId="07186461" w:rsidR="00C626F0" w:rsidRDefault="00AD69C0" w:rsidP="00B65168">
      <w:pPr>
        <w:pBdr>
          <w:top w:val="nil"/>
          <w:left w:val="nil"/>
          <w:bottom w:val="nil"/>
          <w:right w:val="nil"/>
          <w:between w:val="nil"/>
        </w:pBdr>
        <w:jc w:val="left"/>
        <w:rPr>
          <w:color w:val="000000"/>
        </w:rPr>
      </w:pPr>
      <w:r>
        <w:rPr>
          <w:color w:val="000000"/>
        </w:rPr>
        <w:t xml:space="preserve"> </w:t>
      </w:r>
      <w:r w:rsidR="007A5714" w:rsidRPr="00321476">
        <w:rPr>
          <w:color w:val="000000"/>
        </w:rPr>
        <w:t>Greg</w:t>
      </w:r>
      <w:r w:rsidR="00691B2B" w:rsidRPr="00321476">
        <w:rPr>
          <w:color w:val="000000"/>
        </w:rPr>
        <w:t>ory</w:t>
      </w:r>
      <w:r w:rsidR="007A5714" w:rsidRPr="00321476">
        <w:rPr>
          <w:color w:val="000000"/>
        </w:rPr>
        <w:t xml:space="preserve"> Rice </w:t>
      </w:r>
      <w:r>
        <w:rPr>
          <w:color w:val="000000"/>
        </w:rPr>
        <w:t xml:space="preserve">                            </w:t>
      </w:r>
      <w:hyperlink r:id="rId12" w:history="1">
        <w:r w:rsidRPr="008033FF">
          <w:rPr>
            <w:rStyle w:val="Hyperlink"/>
          </w:rPr>
          <w:t>grice@inoviq.com</w:t>
        </w:r>
      </w:hyperlink>
    </w:p>
    <w:p w14:paraId="73C9B82D" w14:textId="77777777" w:rsidR="00AD69C0" w:rsidRDefault="00AD69C0" w:rsidP="00B65168">
      <w:pPr>
        <w:pBdr>
          <w:top w:val="nil"/>
          <w:left w:val="nil"/>
          <w:bottom w:val="nil"/>
          <w:right w:val="nil"/>
          <w:between w:val="nil"/>
        </w:pBdr>
        <w:jc w:val="left"/>
        <w:rPr>
          <w:color w:val="000000"/>
        </w:rPr>
      </w:pPr>
    </w:p>
    <w:p w14:paraId="6395979D" w14:textId="561DE9AA" w:rsidR="00AD69C0" w:rsidRDefault="00AD69C0" w:rsidP="00B65168">
      <w:pPr>
        <w:pBdr>
          <w:top w:val="nil"/>
          <w:left w:val="nil"/>
          <w:bottom w:val="nil"/>
          <w:right w:val="nil"/>
          <w:between w:val="nil"/>
        </w:pBdr>
        <w:jc w:val="left"/>
        <w:rPr>
          <w:color w:val="000000"/>
        </w:rPr>
      </w:pPr>
      <w:r>
        <w:rPr>
          <w:color w:val="000000"/>
        </w:rPr>
        <w:t>Email addresses of the co-authors:</w:t>
      </w:r>
    </w:p>
    <w:p w14:paraId="5210E86E" w14:textId="7E0A8762" w:rsidR="00AD69C0" w:rsidRDefault="00AD69C0" w:rsidP="00B65168">
      <w:pPr>
        <w:pBdr>
          <w:top w:val="nil"/>
          <w:left w:val="nil"/>
          <w:bottom w:val="nil"/>
          <w:right w:val="nil"/>
          <w:between w:val="nil"/>
        </w:pBdr>
        <w:jc w:val="left"/>
      </w:pPr>
      <w:r w:rsidRPr="00321476">
        <w:rPr>
          <w:lang w:val="en-AU"/>
        </w:rPr>
        <w:t>Kartini Asari</w:t>
      </w:r>
      <w:r>
        <w:rPr>
          <w:lang w:val="en-AU"/>
        </w:rPr>
        <w:t xml:space="preserve">                               </w:t>
      </w:r>
      <w:hyperlink r:id="rId13" w:history="1">
        <w:r w:rsidRPr="008033FF">
          <w:rPr>
            <w:rStyle w:val="Hyperlink"/>
          </w:rPr>
          <w:t>kasari@inoviq.com</w:t>
        </w:r>
      </w:hyperlink>
      <w:r>
        <w:t xml:space="preserve"> </w:t>
      </w:r>
    </w:p>
    <w:p w14:paraId="7AC24389" w14:textId="10B09059" w:rsidR="00AD69C0" w:rsidRDefault="00AD69C0" w:rsidP="00B65168">
      <w:pPr>
        <w:pBdr>
          <w:top w:val="nil"/>
          <w:left w:val="nil"/>
          <w:bottom w:val="nil"/>
          <w:right w:val="nil"/>
          <w:between w:val="nil"/>
        </w:pBdr>
        <w:jc w:val="left"/>
      </w:pPr>
      <w:r w:rsidRPr="00321476">
        <w:rPr>
          <w:lang w:val="en-AU"/>
        </w:rPr>
        <w:t>Sharenya Chelvaretnam</w:t>
      </w:r>
      <w:r>
        <w:rPr>
          <w:lang w:val="en-AU"/>
        </w:rPr>
        <w:t xml:space="preserve">          </w:t>
      </w:r>
      <w:hyperlink r:id="rId14" w:history="1">
        <w:r w:rsidRPr="008033FF">
          <w:rPr>
            <w:rStyle w:val="Hyperlink"/>
          </w:rPr>
          <w:t>schelvaretnam@inoviq.com</w:t>
        </w:r>
      </w:hyperlink>
      <w:r>
        <w:t xml:space="preserve"> </w:t>
      </w:r>
    </w:p>
    <w:p w14:paraId="5E22168F" w14:textId="0784C852" w:rsidR="00AD69C0" w:rsidRDefault="00AD69C0" w:rsidP="00B65168">
      <w:pPr>
        <w:pBdr>
          <w:top w:val="nil"/>
          <w:left w:val="nil"/>
          <w:bottom w:val="nil"/>
          <w:right w:val="nil"/>
          <w:between w:val="nil"/>
        </w:pBdr>
        <w:jc w:val="left"/>
      </w:pPr>
      <w:r w:rsidRPr="00321476">
        <w:rPr>
          <w:lang w:val="en-AU"/>
        </w:rPr>
        <w:t>Kol Thida Mom</w:t>
      </w:r>
      <w:r>
        <w:rPr>
          <w:lang w:val="en-AU"/>
        </w:rPr>
        <w:t xml:space="preserve">                          </w:t>
      </w:r>
      <w:hyperlink r:id="rId15" w:history="1">
        <w:r w:rsidRPr="008033FF">
          <w:rPr>
            <w:rStyle w:val="Hyperlink"/>
          </w:rPr>
          <w:t>kmom@inoviq.com</w:t>
        </w:r>
      </w:hyperlink>
      <w:r>
        <w:t xml:space="preserve"> </w:t>
      </w:r>
    </w:p>
    <w:p w14:paraId="2EB58209" w14:textId="6F46D9FD" w:rsidR="00AD69C0" w:rsidRDefault="00AD69C0" w:rsidP="00B65168">
      <w:pPr>
        <w:pBdr>
          <w:top w:val="nil"/>
          <w:left w:val="nil"/>
          <w:bottom w:val="nil"/>
          <w:right w:val="nil"/>
          <w:between w:val="nil"/>
        </w:pBdr>
        <w:jc w:val="left"/>
      </w:pPr>
      <w:r w:rsidRPr="00321476">
        <w:rPr>
          <w:lang w:val="en-AU"/>
        </w:rPr>
        <w:t>Sadman Bhuiyan</w:t>
      </w:r>
      <w:r>
        <w:rPr>
          <w:lang w:val="en-AU"/>
        </w:rPr>
        <w:t xml:space="preserve">                       </w:t>
      </w:r>
      <w:hyperlink r:id="rId16" w:history="1">
        <w:r w:rsidRPr="008033FF">
          <w:rPr>
            <w:rStyle w:val="Hyperlink"/>
          </w:rPr>
          <w:t>sbhuiyan@inoviq.com</w:t>
        </w:r>
      </w:hyperlink>
      <w:r>
        <w:t xml:space="preserve"> </w:t>
      </w:r>
    </w:p>
    <w:p w14:paraId="254C5016" w14:textId="692C0EF0" w:rsidR="00AD69C0" w:rsidRDefault="00AD69C0" w:rsidP="00B65168">
      <w:pPr>
        <w:pBdr>
          <w:top w:val="nil"/>
          <w:left w:val="nil"/>
          <w:bottom w:val="nil"/>
          <w:right w:val="nil"/>
          <w:between w:val="nil"/>
        </w:pBdr>
        <w:jc w:val="left"/>
      </w:pPr>
      <w:r w:rsidRPr="00321476">
        <w:rPr>
          <w:lang w:val="en-AU"/>
        </w:rPr>
        <w:t>Quang Pham</w:t>
      </w:r>
      <w:r>
        <w:rPr>
          <w:lang w:val="en-AU"/>
        </w:rPr>
        <w:t xml:space="preserve">                              </w:t>
      </w:r>
      <w:hyperlink r:id="rId17" w:history="1">
        <w:r w:rsidRPr="008033FF">
          <w:rPr>
            <w:rStyle w:val="Hyperlink"/>
          </w:rPr>
          <w:t>qpham@inoviq.com</w:t>
        </w:r>
      </w:hyperlink>
      <w:r>
        <w:t xml:space="preserve"> </w:t>
      </w:r>
    </w:p>
    <w:p w14:paraId="6C6BF6BA" w14:textId="05A05EE9" w:rsidR="00AD69C0" w:rsidRDefault="00AD69C0" w:rsidP="00B65168">
      <w:pPr>
        <w:pBdr>
          <w:top w:val="nil"/>
          <w:left w:val="nil"/>
          <w:bottom w:val="nil"/>
          <w:right w:val="nil"/>
          <w:between w:val="nil"/>
        </w:pBdr>
        <w:jc w:val="left"/>
      </w:pPr>
      <w:r w:rsidRPr="00321476">
        <w:rPr>
          <w:lang w:val="en-AU"/>
        </w:rPr>
        <w:t>Amirah Fitri</w:t>
      </w:r>
      <w:r>
        <w:rPr>
          <w:lang w:val="en-AU"/>
        </w:rPr>
        <w:t xml:space="preserve">                                </w:t>
      </w:r>
      <w:hyperlink r:id="rId18" w:history="1">
        <w:r w:rsidRPr="008033FF">
          <w:rPr>
            <w:rStyle w:val="Hyperlink"/>
          </w:rPr>
          <w:t>afitri@inoviq.com</w:t>
        </w:r>
      </w:hyperlink>
      <w:r>
        <w:t xml:space="preserve"> </w:t>
      </w:r>
    </w:p>
    <w:p w14:paraId="50A92D94" w14:textId="0633600A" w:rsidR="00AD69C0" w:rsidRDefault="00AD69C0" w:rsidP="00B65168">
      <w:pPr>
        <w:pBdr>
          <w:top w:val="nil"/>
          <w:left w:val="nil"/>
          <w:bottom w:val="nil"/>
          <w:right w:val="nil"/>
          <w:between w:val="nil"/>
        </w:pBdr>
        <w:jc w:val="left"/>
      </w:pPr>
      <w:r w:rsidRPr="00321476">
        <w:rPr>
          <w:lang w:val="en-AU"/>
        </w:rPr>
        <w:t>Carlos Palma</w:t>
      </w:r>
      <w:r>
        <w:rPr>
          <w:lang w:val="en-AU"/>
        </w:rPr>
        <w:t xml:space="preserve">                              </w:t>
      </w:r>
      <w:hyperlink r:id="rId19" w:history="1">
        <w:r w:rsidRPr="008033FF">
          <w:rPr>
            <w:rStyle w:val="Hyperlink"/>
          </w:rPr>
          <w:t>cpalma@inoviq.com</w:t>
        </w:r>
      </w:hyperlink>
      <w:r>
        <w:t xml:space="preserve"> </w:t>
      </w:r>
    </w:p>
    <w:p w14:paraId="1E43D38D" w14:textId="541E20BC" w:rsidR="00AD69C0" w:rsidRDefault="00AD69C0" w:rsidP="00B65168">
      <w:pPr>
        <w:pBdr>
          <w:top w:val="nil"/>
          <w:left w:val="nil"/>
          <w:bottom w:val="nil"/>
          <w:right w:val="nil"/>
          <w:between w:val="nil"/>
        </w:pBdr>
        <w:jc w:val="left"/>
      </w:pPr>
      <w:r w:rsidRPr="00321476">
        <w:rPr>
          <w:lang w:val="en-AU"/>
        </w:rPr>
        <w:t>Mozhgan Shojaee</w:t>
      </w:r>
      <w:r>
        <w:rPr>
          <w:lang w:val="en-AU"/>
        </w:rPr>
        <w:t xml:space="preserve">                     </w:t>
      </w:r>
      <w:hyperlink r:id="rId20" w:history="1">
        <w:r w:rsidRPr="008033FF">
          <w:rPr>
            <w:rStyle w:val="Hyperlink"/>
          </w:rPr>
          <w:t>mshojaee@inoviq.com</w:t>
        </w:r>
      </w:hyperlink>
      <w:r>
        <w:t xml:space="preserve"> </w:t>
      </w:r>
    </w:p>
    <w:p w14:paraId="2A6BADF7" w14:textId="6F34362C" w:rsidR="00AD69C0" w:rsidRDefault="00AD69C0" w:rsidP="00B65168">
      <w:pPr>
        <w:pBdr>
          <w:top w:val="nil"/>
          <w:left w:val="nil"/>
          <w:bottom w:val="nil"/>
          <w:right w:val="nil"/>
          <w:between w:val="nil"/>
        </w:pBdr>
        <w:jc w:val="left"/>
      </w:pPr>
      <w:r w:rsidRPr="00321476">
        <w:rPr>
          <w:lang w:val="en-AU"/>
        </w:rPr>
        <w:t>Ramin Khanabdali</w:t>
      </w:r>
      <w:r>
        <w:rPr>
          <w:lang w:val="en-AU"/>
        </w:rPr>
        <w:t xml:space="preserve">                     </w:t>
      </w:r>
      <w:hyperlink r:id="rId21" w:history="1">
        <w:r w:rsidRPr="008033FF">
          <w:rPr>
            <w:rStyle w:val="Hyperlink"/>
          </w:rPr>
          <w:t>rkhanabdali@inoviq.com</w:t>
        </w:r>
      </w:hyperlink>
      <w:r>
        <w:t xml:space="preserve"> </w:t>
      </w:r>
    </w:p>
    <w:p w14:paraId="610D64FF" w14:textId="7E446400" w:rsidR="00AD69C0" w:rsidRDefault="00AD69C0" w:rsidP="00B65168">
      <w:pPr>
        <w:pBdr>
          <w:top w:val="nil"/>
          <w:left w:val="nil"/>
          <w:bottom w:val="nil"/>
          <w:right w:val="nil"/>
          <w:between w:val="nil"/>
        </w:pBdr>
        <w:jc w:val="left"/>
        <w:rPr>
          <w:color w:val="000000"/>
        </w:rPr>
      </w:pPr>
      <w:r w:rsidRPr="00321476">
        <w:rPr>
          <w:lang w:val="en-AU"/>
        </w:rPr>
        <w:t>Leearne Hinch</w:t>
      </w:r>
      <w:r>
        <w:rPr>
          <w:lang w:val="en-AU"/>
        </w:rPr>
        <w:t xml:space="preserve">                           </w:t>
      </w:r>
      <w:hyperlink r:id="rId22" w:history="1">
        <w:r w:rsidRPr="008033FF">
          <w:rPr>
            <w:rStyle w:val="Hyperlink"/>
          </w:rPr>
          <w:t>lhinch@inoviq.com</w:t>
        </w:r>
      </w:hyperlink>
      <w:r>
        <w:t xml:space="preserve"> </w:t>
      </w:r>
    </w:p>
    <w:p w14:paraId="7707D184" w14:textId="77777777" w:rsidR="00AF0AF6" w:rsidRPr="00321476" w:rsidRDefault="00AF0AF6" w:rsidP="00B65168">
      <w:pPr>
        <w:pBdr>
          <w:top w:val="nil"/>
          <w:left w:val="nil"/>
          <w:bottom w:val="nil"/>
          <w:right w:val="nil"/>
          <w:between w:val="nil"/>
        </w:pBdr>
        <w:jc w:val="left"/>
        <w:rPr>
          <w:color w:val="000000"/>
        </w:rPr>
      </w:pPr>
    </w:p>
    <w:p w14:paraId="60F3B8D4" w14:textId="4160AF3E" w:rsidR="006E4797" w:rsidRPr="00321476" w:rsidRDefault="00551D82" w:rsidP="00B65168">
      <w:pPr>
        <w:jc w:val="left"/>
      </w:pPr>
      <w:r w:rsidRPr="00321476">
        <w:rPr>
          <w:b/>
        </w:rPr>
        <w:t>SUMMARY</w:t>
      </w:r>
    </w:p>
    <w:p w14:paraId="30E60BAC" w14:textId="50108324" w:rsidR="00B8242A" w:rsidRDefault="005D602F" w:rsidP="00B65168">
      <w:pPr>
        <w:jc w:val="left"/>
      </w:pPr>
      <w:r w:rsidRPr="00321476">
        <w:t xml:space="preserve">The therapeutic application of extracellular vesicles (EVs) has </w:t>
      </w:r>
      <w:r w:rsidR="00047B52" w:rsidRPr="00321476">
        <w:t xml:space="preserve">the </w:t>
      </w:r>
      <w:r w:rsidR="00692223" w:rsidRPr="00321476">
        <w:t xml:space="preserve">potential </w:t>
      </w:r>
      <w:r w:rsidR="001D0570" w:rsidRPr="00321476">
        <w:t xml:space="preserve">to </w:t>
      </w:r>
      <w:r w:rsidRPr="00321476">
        <w:t xml:space="preserve">revolutionize cancer </w:t>
      </w:r>
      <w:r w:rsidR="001B14A1" w:rsidRPr="00321476">
        <w:t xml:space="preserve">treatment and </w:t>
      </w:r>
      <w:r w:rsidRPr="00321476">
        <w:t xml:space="preserve">drug delivery. </w:t>
      </w:r>
      <w:r w:rsidR="00447073" w:rsidRPr="00321476">
        <w:t>Chimeric antigen receptor</w:t>
      </w:r>
      <w:r w:rsidR="00BE64F3" w:rsidRPr="00321476">
        <w:t xml:space="preserve"> (</w:t>
      </w:r>
      <w:r w:rsidRPr="00321476">
        <w:t>CAR</w:t>
      </w:r>
      <w:r w:rsidR="00BE64F3" w:rsidRPr="00321476">
        <w:t>)</w:t>
      </w:r>
      <w:r w:rsidRPr="00321476">
        <w:t xml:space="preserve"> cell-derived EVs</w:t>
      </w:r>
      <w:r w:rsidR="00B22835" w:rsidRPr="00321476">
        <w:t xml:space="preserve"> (CAR-EVs)</w:t>
      </w:r>
      <w:r w:rsidRPr="00321476">
        <w:t xml:space="preserve"> </w:t>
      </w:r>
      <w:r w:rsidR="00874967" w:rsidRPr="00321476">
        <w:t xml:space="preserve">isolated </w:t>
      </w:r>
      <w:r w:rsidRPr="00321476">
        <w:t xml:space="preserve">using </w:t>
      </w:r>
      <w:r w:rsidR="00B77C49" w:rsidRPr="00321476">
        <w:t>ion-exchange</w:t>
      </w:r>
      <w:r w:rsidR="00022AA9" w:rsidRPr="00321476">
        <w:t xml:space="preserve"> chromatography </w:t>
      </w:r>
      <w:r w:rsidRPr="00321476">
        <w:t xml:space="preserve">exhibit </w:t>
      </w:r>
      <w:r w:rsidR="00B07422" w:rsidRPr="00321476">
        <w:t>increased cargo</w:t>
      </w:r>
      <w:r w:rsidRPr="00321476">
        <w:t xml:space="preserve"> capacity, significantly </w:t>
      </w:r>
      <w:r w:rsidR="00B07422" w:rsidRPr="00321476">
        <w:t>enhancing</w:t>
      </w:r>
      <w:r w:rsidRPr="00321476">
        <w:t xml:space="preserve"> </w:t>
      </w:r>
      <w:r w:rsidR="006A5E0B" w:rsidRPr="00321476">
        <w:t xml:space="preserve">their </w:t>
      </w:r>
      <w:r w:rsidRPr="00321476">
        <w:t xml:space="preserve">functional efficacy. </w:t>
      </w:r>
      <w:r w:rsidR="001126DC" w:rsidRPr="00321476">
        <w:t>This study further characteriz</w:t>
      </w:r>
      <w:r w:rsidR="008D2B55" w:rsidRPr="00321476">
        <w:t>es</w:t>
      </w:r>
      <w:r w:rsidR="001126DC" w:rsidRPr="00321476">
        <w:t xml:space="preserve"> CAR-EVs to </w:t>
      </w:r>
      <w:r w:rsidR="00593D70" w:rsidRPr="00321476">
        <w:t>elucidate their</w:t>
      </w:r>
      <w:r w:rsidR="001126DC" w:rsidRPr="00321476">
        <w:t xml:space="preserve"> </w:t>
      </w:r>
      <w:r w:rsidR="00593D70" w:rsidRPr="00321476">
        <w:t>biol</w:t>
      </w:r>
      <w:r w:rsidR="00EC76B2" w:rsidRPr="00321476">
        <w:t xml:space="preserve">ogical activity and </w:t>
      </w:r>
      <w:r w:rsidR="001126DC" w:rsidRPr="00321476">
        <w:t>therapeutic potential.</w:t>
      </w:r>
    </w:p>
    <w:p w14:paraId="76BB36C7" w14:textId="77777777" w:rsidR="00AF0AF6" w:rsidRPr="00321476" w:rsidRDefault="00AF0AF6" w:rsidP="00B65168">
      <w:pPr>
        <w:jc w:val="left"/>
      </w:pPr>
    </w:p>
    <w:p w14:paraId="2DF8E628" w14:textId="030A29CB" w:rsidR="006E4797" w:rsidRPr="00321476" w:rsidRDefault="00551D82" w:rsidP="00B65168">
      <w:pPr>
        <w:jc w:val="left"/>
        <w:rPr>
          <w:color w:val="808080"/>
        </w:rPr>
      </w:pPr>
      <w:r w:rsidRPr="00321476">
        <w:rPr>
          <w:b/>
        </w:rPr>
        <w:t>ABSTRACT</w:t>
      </w:r>
      <w:r w:rsidRPr="00321476">
        <w:t xml:space="preserve"> </w:t>
      </w:r>
    </w:p>
    <w:p w14:paraId="2CF9CD54" w14:textId="6F731C1B" w:rsidR="006E4797" w:rsidRDefault="00E65A51" w:rsidP="00B65168">
      <w:pPr>
        <w:jc w:val="left"/>
      </w:pPr>
      <w:r w:rsidRPr="00321476">
        <w:t>CAR cell therapies have</w:t>
      </w:r>
      <w:r w:rsidR="00E971A3" w:rsidRPr="00321476">
        <w:t xml:space="preserve"> significan</w:t>
      </w:r>
      <w:r w:rsidR="00900AD9" w:rsidRPr="00321476">
        <w:t>tly advanced</w:t>
      </w:r>
      <w:r w:rsidRPr="00321476">
        <w:t xml:space="preserve"> personalized treatment </w:t>
      </w:r>
      <w:r w:rsidR="00900AD9" w:rsidRPr="00321476">
        <w:t>for</w:t>
      </w:r>
      <w:r w:rsidR="005F46F8" w:rsidRPr="00321476">
        <w:t xml:space="preserve"> </w:t>
      </w:r>
      <w:r w:rsidR="00372910" w:rsidRPr="00321476">
        <w:t>several</w:t>
      </w:r>
      <w:r w:rsidRPr="00321476">
        <w:t xml:space="preserve"> hematological </w:t>
      </w:r>
      <w:r w:rsidR="00A05AC3" w:rsidRPr="00321476">
        <w:t>malignancies</w:t>
      </w:r>
      <w:r w:rsidRPr="00321476">
        <w:t xml:space="preserve">. Currently, seven CAR-T cell products are approved by the </w:t>
      </w:r>
      <w:r w:rsidR="00FC5D5E" w:rsidRPr="00321476">
        <w:t>Food and Drug Administration (</w:t>
      </w:r>
      <w:r w:rsidRPr="00321476">
        <w:t>FDA</w:t>
      </w:r>
      <w:r w:rsidR="00FC5D5E" w:rsidRPr="00321476">
        <w:t>)</w:t>
      </w:r>
      <w:r w:rsidRPr="00321476">
        <w:t xml:space="preserve"> and six by the </w:t>
      </w:r>
      <w:r w:rsidR="00933E5F" w:rsidRPr="00321476">
        <w:t>European Medicines Agency (</w:t>
      </w:r>
      <w:r w:rsidRPr="00321476">
        <w:t>EMA</w:t>
      </w:r>
      <w:r w:rsidR="00933E5F" w:rsidRPr="00321476">
        <w:t>)</w:t>
      </w:r>
      <w:r w:rsidRPr="00321476">
        <w:t xml:space="preserve"> for </w:t>
      </w:r>
      <w:r w:rsidR="00407925" w:rsidRPr="00321476">
        <w:t>treating</w:t>
      </w:r>
      <w:r w:rsidRPr="00321476">
        <w:t xml:space="preserve"> lymphoma, multiple myeloma</w:t>
      </w:r>
      <w:r w:rsidR="00723C73">
        <w:t>,</w:t>
      </w:r>
      <w:r w:rsidRPr="00321476">
        <w:t xml:space="preserve"> and chronic lymphocytic leukemia. </w:t>
      </w:r>
      <w:r w:rsidR="004A11A6" w:rsidRPr="00321476">
        <w:t>S</w:t>
      </w:r>
      <w:r w:rsidRPr="00321476">
        <w:t>everal challenges and limitations</w:t>
      </w:r>
      <w:r w:rsidR="00504186" w:rsidRPr="00321476">
        <w:t xml:space="preserve"> </w:t>
      </w:r>
      <w:r w:rsidR="008E3758" w:rsidRPr="00321476">
        <w:t>remain</w:t>
      </w:r>
      <w:r w:rsidR="00CC0658" w:rsidRPr="00321476">
        <w:t>, with cytokine release syndrome (CRS) and immune effector cell-associated neurotoxicity syndrome (ICANS)</w:t>
      </w:r>
      <w:r w:rsidR="00BA0482" w:rsidRPr="00321476">
        <w:t xml:space="preserve"> being</w:t>
      </w:r>
      <w:r w:rsidR="002569AD" w:rsidRPr="00321476">
        <w:t xml:space="preserve"> the most significant.</w:t>
      </w:r>
      <w:r w:rsidR="00CC0658" w:rsidRPr="00321476">
        <w:t xml:space="preserve"> </w:t>
      </w:r>
      <w:r w:rsidRPr="00321476">
        <w:t>Cell-free therapies, such as CAR-EVs</w:t>
      </w:r>
      <w:r w:rsidR="00834361">
        <w:t>,</w:t>
      </w:r>
      <w:r w:rsidRPr="00321476">
        <w:t xml:space="preserve"> offer substantive advantages over their cellular counterparts. These include enhanced </w:t>
      </w:r>
      <w:r w:rsidR="00C204D1" w:rsidRPr="00321476">
        <w:t>tumor</w:t>
      </w:r>
      <w:r w:rsidRPr="00321476">
        <w:t xml:space="preserve"> </w:t>
      </w:r>
      <w:r w:rsidRPr="00321476">
        <w:lastRenderedPageBreak/>
        <w:t>infiltration</w:t>
      </w:r>
      <w:r w:rsidR="00490140" w:rsidRPr="00321476">
        <w:t xml:space="preserve"> </w:t>
      </w:r>
      <w:r w:rsidR="006E0851" w:rsidRPr="00321476">
        <w:t>and the potential</w:t>
      </w:r>
      <w:r w:rsidRPr="00321476">
        <w:t xml:space="preserve"> for repeat administration while minimi</w:t>
      </w:r>
      <w:r w:rsidR="00EA095A" w:rsidRPr="00321476">
        <w:t>z</w:t>
      </w:r>
      <w:r w:rsidRPr="00321476">
        <w:t>ing the risks of CRS, ICANS</w:t>
      </w:r>
      <w:r w:rsidR="001B1349">
        <w:t>,</w:t>
      </w:r>
      <w:r w:rsidR="00A675AC">
        <w:t xml:space="preserve"> </w:t>
      </w:r>
      <w:r w:rsidRPr="00321476">
        <w:t>and other adverse side effects.</w:t>
      </w:r>
      <w:r w:rsidR="00E8128D" w:rsidRPr="00321476">
        <w:t xml:space="preserve"> </w:t>
      </w:r>
      <w:r w:rsidRPr="00321476">
        <w:t>Additionally, the potency of CAR-EVs</w:t>
      </w:r>
      <w:r w:rsidR="00826BB9" w:rsidRPr="00321476">
        <w:t xml:space="preserve"> can be tuned</w:t>
      </w:r>
      <w:r w:rsidRPr="00321476">
        <w:t xml:space="preserve"> by engineering the inclusion of cytotoxic agents and function-modifying </w:t>
      </w:r>
      <w:r w:rsidR="001F7069" w:rsidRPr="00321476">
        <w:t>ribonucleic acids (</w:t>
      </w:r>
      <w:r w:rsidRPr="00321476">
        <w:t>RNAs</w:t>
      </w:r>
      <w:r w:rsidR="001F7069" w:rsidRPr="00321476">
        <w:t>)</w:t>
      </w:r>
      <w:r w:rsidRPr="00321476">
        <w:t xml:space="preserve">. Herein, we </w:t>
      </w:r>
      <w:r w:rsidR="00600248" w:rsidRPr="00321476">
        <w:t>report on</w:t>
      </w:r>
      <w:r w:rsidRPr="00321476">
        <w:t xml:space="preserve"> the development of a scalable CAR-EV platform for producing tunable CAR-EVs</w:t>
      </w:r>
      <w:r w:rsidR="00B00960" w:rsidRPr="00321476">
        <w:t>. This platform</w:t>
      </w:r>
      <w:r w:rsidRPr="00321476">
        <w:t xml:space="preserve"> includes </w:t>
      </w:r>
      <w:r w:rsidR="006D1654" w:rsidRPr="00321476">
        <w:t xml:space="preserve">the </w:t>
      </w:r>
      <w:r w:rsidRPr="00321476">
        <w:t xml:space="preserve">engineering and pre-conditioning of </w:t>
      </w:r>
      <w:r w:rsidR="0028296E" w:rsidRPr="00321476">
        <w:t xml:space="preserve">EV </w:t>
      </w:r>
      <w:r w:rsidRPr="00321476">
        <w:t>producer cells (</w:t>
      </w:r>
      <w:r w:rsidRPr="00EF2598">
        <w:t>e.g</w:t>
      </w:r>
      <w:r w:rsidRPr="00321476">
        <w:rPr>
          <w:i/>
          <w:iCs/>
        </w:rPr>
        <w:t>.,</w:t>
      </w:r>
      <w:r w:rsidRPr="00321476">
        <w:t xml:space="preserve"> CAR-T and CAR-</w:t>
      </w:r>
      <w:r w:rsidR="009269CA" w:rsidRPr="00321476">
        <w:t>natural killer (CAR-</w:t>
      </w:r>
      <w:r w:rsidRPr="00321476">
        <w:t>NK</w:t>
      </w:r>
      <w:r w:rsidR="009269CA" w:rsidRPr="00321476">
        <w:t>)</w:t>
      </w:r>
      <w:r w:rsidRPr="00321476">
        <w:t xml:space="preserve"> cells), isolation and enrichment of</w:t>
      </w:r>
      <w:r w:rsidR="00E8128D" w:rsidRPr="00321476">
        <w:t xml:space="preserve"> </w:t>
      </w:r>
      <w:r w:rsidRPr="00321476">
        <w:t xml:space="preserve">CAR-EVs using a </w:t>
      </w:r>
      <w:r w:rsidR="00E802E1" w:rsidRPr="00321476">
        <w:t>Good Manufacturing Practice (</w:t>
      </w:r>
      <w:r w:rsidRPr="00321476">
        <w:t>GMP</w:t>
      </w:r>
      <w:r w:rsidR="00E802E1" w:rsidRPr="00321476">
        <w:t>)</w:t>
      </w:r>
      <w:r w:rsidRPr="00321476">
        <w:t xml:space="preserve"> grade </w:t>
      </w:r>
      <w:r w:rsidR="00CB722B" w:rsidRPr="00321476">
        <w:t>ion-exchange chromatography (IEX)</w:t>
      </w:r>
      <w:r w:rsidRPr="00321476">
        <w:t xml:space="preserve"> platform, </w:t>
      </w:r>
      <w:r w:rsidR="00E2089E" w:rsidRPr="00321476">
        <w:t>fully automated</w:t>
      </w:r>
      <w:r w:rsidRPr="00321476">
        <w:t xml:space="preserve"> high-throughput EV subpopulation analysis,</w:t>
      </w:r>
      <w:r w:rsidR="00DE5D58">
        <w:t xml:space="preserve"> and</w:t>
      </w:r>
      <w:r w:rsidRPr="00321476">
        <w:t xml:space="preserve"> </w:t>
      </w:r>
      <w:r w:rsidRPr="00321476">
        <w:rPr>
          <w:i/>
          <w:iCs/>
        </w:rPr>
        <w:t>in vitro</w:t>
      </w:r>
      <w:r w:rsidRPr="00321476">
        <w:t xml:space="preserve"> evaluation of CAR-EV </w:t>
      </w:r>
      <w:r w:rsidR="00DE5D58" w:rsidRPr="00321476">
        <w:t xml:space="preserve">functional </w:t>
      </w:r>
      <w:r w:rsidRPr="00321476">
        <w:t xml:space="preserve">cytotoxic activity. The platform has been validated using CAR-NK-EVs and CAR-T-EVs </w:t>
      </w:r>
      <w:r w:rsidR="00AC6A52" w:rsidRPr="00321476">
        <w:t xml:space="preserve">for </w:t>
      </w:r>
      <w:r w:rsidRPr="00321476">
        <w:t xml:space="preserve">both hematological and solid </w:t>
      </w:r>
      <w:r w:rsidR="00C204D1" w:rsidRPr="00321476">
        <w:t>tumor</w:t>
      </w:r>
      <w:r w:rsidRPr="00321476">
        <w:t xml:space="preserve"> cell lines. The </w:t>
      </w:r>
      <w:r w:rsidRPr="00164D70">
        <w:t>CAR-EV platform</w:t>
      </w:r>
      <w:r w:rsidRPr="00321476">
        <w:t xml:space="preserve"> </w:t>
      </w:r>
      <w:r w:rsidR="00415E2C">
        <w:t xml:space="preserve">represents a promising approach </w:t>
      </w:r>
      <w:r w:rsidR="006D64CD">
        <w:t xml:space="preserve">for </w:t>
      </w:r>
      <w:r w:rsidR="00834361">
        <w:t xml:space="preserve">the </w:t>
      </w:r>
      <w:r w:rsidRPr="00321476">
        <w:t xml:space="preserve">rapid development of off-the-shelf therapeutic CAR-EVs </w:t>
      </w:r>
      <w:r w:rsidR="007504F3">
        <w:t>tailored to</w:t>
      </w:r>
      <w:r w:rsidR="007504F3" w:rsidRPr="00321476">
        <w:t xml:space="preserve"> </w:t>
      </w:r>
      <w:r w:rsidRPr="00321476">
        <w:t>specific disease indications</w:t>
      </w:r>
      <w:r w:rsidR="00863D02" w:rsidRPr="00321476">
        <w:t>,</w:t>
      </w:r>
      <w:r w:rsidRPr="00321476">
        <w:t xml:space="preserve"> with the potential to reduce adverse side effects associated with </w:t>
      </w:r>
      <w:r w:rsidR="00834361">
        <w:t>CAR-cell-based</w:t>
      </w:r>
      <w:r w:rsidRPr="00321476">
        <w:t xml:space="preserve"> therapies.   </w:t>
      </w:r>
    </w:p>
    <w:p w14:paraId="29F602FE" w14:textId="77777777" w:rsidR="00AF0AF6" w:rsidRPr="00321476" w:rsidRDefault="00AF0AF6" w:rsidP="00B65168">
      <w:pPr>
        <w:jc w:val="left"/>
      </w:pPr>
    </w:p>
    <w:p w14:paraId="0646E204" w14:textId="7F6A2596" w:rsidR="006E4797" w:rsidRPr="00321476" w:rsidRDefault="00551D82" w:rsidP="00B65168">
      <w:pPr>
        <w:jc w:val="left"/>
        <w:rPr>
          <w:color w:val="808080"/>
        </w:rPr>
      </w:pPr>
      <w:r w:rsidRPr="00321476">
        <w:rPr>
          <w:b/>
        </w:rPr>
        <w:t>INTRODUCTION</w:t>
      </w:r>
    </w:p>
    <w:p w14:paraId="579248DD" w14:textId="57AE3BF4" w:rsidR="2735AA90" w:rsidRPr="003F41EF" w:rsidRDefault="2735AA90" w:rsidP="00B65168">
      <w:pPr>
        <w:jc w:val="left"/>
      </w:pPr>
      <w:r w:rsidRPr="00321476">
        <w:t xml:space="preserve">CAR-cell-based therapies have been approved for </w:t>
      </w:r>
      <w:r w:rsidR="00644A72" w:rsidRPr="00321476">
        <w:t>treating</w:t>
      </w:r>
      <w:r w:rsidRPr="00321476">
        <w:t xml:space="preserve"> hematological malignancies</w:t>
      </w:r>
      <w:r w:rsidR="00123498" w:rsidRPr="00321476">
        <w:t>,</w:t>
      </w:r>
      <w:r w:rsidRPr="00321476">
        <w:t xml:space="preserve"> however, significant challenges and limitations persist</w:t>
      </w:r>
      <w:r w:rsidRPr="00321476">
        <w:rPr>
          <w:vertAlign w:val="superscript"/>
        </w:rPr>
        <w:t>1</w:t>
      </w:r>
      <w:r w:rsidRPr="00321476">
        <w:t>. Notably, the risks of CRS and ICANS remain critical factors when assessing patient suitability for CAR therapy, underscoring the need for continuous advancements in treatment strategies</w:t>
      </w:r>
      <w:r w:rsidRPr="00321476">
        <w:rPr>
          <w:vertAlign w:val="superscript"/>
        </w:rPr>
        <w:t>2</w:t>
      </w:r>
      <w:r w:rsidRPr="00321476">
        <w:t>.</w:t>
      </w:r>
    </w:p>
    <w:p w14:paraId="17966FFF" w14:textId="125C7D87" w:rsidR="2735AA90" w:rsidRPr="003F41EF" w:rsidRDefault="2735AA90" w:rsidP="00B65168">
      <w:pPr>
        <w:jc w:val="left"/>
      </w:pPr>
      <w:r w:rsidRPr="00321476">
        <w:t xml:space="preserve"> </w:t>
      </w:r>
    </w:p>
    <w:p w14:paraId="6F1273B4" w14:textId="14DDD556" w:rsidR="008F604F" w:rsidRPr="00321476" w:rsidRDefault="2735AA90" w:rsidP="00B65168">
      <w:pPr>
        <w:jc w:val="left"/>
      </w:pPr>
      <w:r w:rsidRPr="00321476">
        <w:t xml:space="preserve">EVs derived from CAR cells (CAR-EVs) have emerged as </w:t>
      </w:r>
      <w:r w:rsidR="00A62641" w:rsidRPr="00321476">
        <w:t>a more effective and potentiall</w:t>
      </w:r>
      <w:r w:rsidR="00884234" w:rsidRPr="00321476">
        <w:t>y</w:t>
      </w:r>
      <w:r w:rsidR="00A62641" w:rsidRPr="00321476">
        <w:t xml:space="preserve"> safer</w:t>
      </w:r>
      <w:r w:rsidR="00D22580" w:rsidRPr="00321476">
        <w:t xml:space="preserve"> </w:t>
      </w:r>
      <w:r w:rsidRPr="00321476">
        <w:t xml:space="preserve">allogeneic therapeutic option. </w:t>
      </w:r>
      <w:r w:rsidR="003D0DF0" w:rsidRPr="00321476">
        <w:t xml:space="preserve">Such EVs </w:t>
      </w:r>
      <w:r w:rsidRPr="00321476">
        <w:t>offer several advantages, including reduced immunogenicity, lower risk of CRS, enhanced tumor infiltration, suitability for repeat dosing, potential for combination therapies</w:t>
      </w:r>
      <w:r w:rsidR="0005414B">
        <w:t>,</w:t>
      </w:r>
      <w:r w:rsidRPr="00321476">
        <w:t xml:space="preserve"> </w:t>
      </w:r>
      <w:r w:rsidR="001825C7" w:rsidRPr="00321476">
        <w:t xml:space="preserve">as well as </w:t>
      </w:r>
      <w:r w:rsidRPr="00321476">
        <w:t>efficient production and storage processes</w:t>
      </w:r>
      <w:r w:rsidR="009D0AF5" w:rsidRPr="00321476">
        <w:rPr>
          <w:vertAlign w:val="superscript"/>
        </w:rPr>
        <w:t>3</w:t>
      </w:r>
      <w:r w:rsidRPr="00321476">
        <w:t>.</w:t>
      </w:r>
      <w:r w:rsidR="00CA4092" w:rsidRPr="00321476">
        <w:t xml:space="preserve"> Biologically</w:t>
      </w:r>
      <w:r w:rsidR="00AB1A99">
        <w:t xml:space="preserve"> </w:t>
      </w:r>
      <w:r w:rsidR="00CA4092" w:rsidRPr="00321476">
        <w:t xml:space="preserve">derived EVs can be engineered to express cancer-targeting </w:t>
      </w:r>
      <w:r w:rsidR="00B8537E" w:rsidRPr="00321476">
        <w:t xml:space="preserve">molecules that bind with high affinity to specific surface receptors on cancer cells. Once modified, these designer EVs present a promising strategy for delivering therapeutic cargo selectively, with the potential to </w:t>
      </w:r>
      <w:r w:rsidR="00AA6A50" w:rsidRPr="00321476">
        <w:t>minimize</w:t>
      </w:r>
      <w:r w:rsidR="00B8537E" w:rsidRPr="00321476">
        <w:t xml:space="preserve"> off-target effects.</w:t>
      </w:r>
      <w:r w:rsidR="00352AB4" w:rsidRPr="00321476">
        <w:t xml:space="preserve"> </w:t>
      </w:r>
      <w:r w:rsidR="008F604F" w:rsidRPr="00321476">
        <w:t>Derived from CAR cells, these weaponized EVs exhibit enhanced functional properties that enable more precise and potent therapeutic delivery. Their inherent features confer multiple advantages that collectively contribute to improved treatment efficacy.</w:t>
      </w:r>
    </w:p>
    <w:p w14:paraId="56F8D4E1" w14:textId="47F57AE6" w:rsidR="2735AA90" w:rsidRPr="003F41EF" w:rsidRDefault="2735AA90" w:rsidP="00B65168">
      <w:pPr>
        <w:jc w:val="left"/>
      </w:pPr>
      <w:r w:rsidRPr="00321476">
        <w:t xml:space="preserve"> </w:t>
      </w:r>
    </w:p>
    <w:p w14:paraId="3ABD6AB5" w14:textId="6BB096E4" w:rsidR="2735AA90" w:rsidRPr="003F41EF" w:rsidRDefault="00350AA7" w:rsidP="00B65168">
      <w:pPr>
        <w:jc w:val="left"/>
      </w:pPr>
      <w:r w:rsidRPr="00321476">
        <w:t>Two princip</w:t>
      </w:r>
      <w:r w:rsidR="00995864" w:rsidRPr="00321476">
        <w:t>al</w:t>
      </w:r>
      <w:r w:rsidRPr="00321476">
        <w:t xml:space="preserve"> hurdles to</w:t>
      </w:r>
      <w:r w:rsidR="0061667F" w:rsidRPr="00321476">
        <w:t xml:space="preserve"> the</w:t>
      </w:r>
      <w:r w:rsidRPr="00321476">
        <w:t xml:space="preserve"> use of EVs effectively in the clinic are scale and efficacy. </w:t>
      </w:r>
      <w:r w:rsidR="005E2673" w:rsidRPr="00321476">
        <w:t xml:space="preserve">The methodologies delineated herein exhibit inherent scalability and are readily adaptable across a broad spectrum of experimental paradigms. </w:t>
      </w:r>
      <w:r w:rsidR="00283F32" w:rsidRPr="00321476">
        <w:t>Ups</w:t>
      </w:r>
      <w:r w:rsidR="006B0886" w:rsidRPr="00321476">
        <w:t>caling EV production to clinical-grade manufacturing</w:t>
      </w:r>
      <w:r w:rsidR="00851586" w:rsidRPr="00321476">
        <w:t xml:space="preserve"> </w:t>
      </w:r>
      <w:r w:rsidR="2735AA90" w:rsidRPr="00321476">
        <w:t>is an area of active development</w:t>
      </w:r>
      <w:r w:rsidR="000B51C3" w:rsidRPr="00321476">
        <w:t xml:space="preserve"> but</w:t>
      </w:r>
      <w:r w:rsidR="00995864" w:rsidRPr="00321476">
        <w:t xml:space="preserve"> </w:t>
      </w:r>
      <w:r w:rsidR="00851586" w:rsidRPr="00321476">
        <w:t>requir</w:t>
      </w:r>
      <w:r w:rsidR="000B51C3" w:rsidRPr="00321476">
        <w:t>es</w:t>
      </w:r>
      <w:r w:rsidR="2735AA90" w:rsidRPr="00321476">
        <w:t xml:space="preserve"> further optimization </w:t>
      </w:r>
      <w:r w:rsidR="0042483F" w:rsidRPr="00321476">
        <w:t>to generate</w:t>
      </w:r>
      <w:r w:rsidR="2735AA90" w:rsidRPr="00321476">
        <w:t xml:space="preserve"> </w:t>
      </w:r>
      <w:proofErr w:type="gramStart"/>
      <w:r w:rsidR="001764C1" w:rsidRPr="00321476">
        <w:t>sufficient quantiti</w:t>
      </w:r>
      <w:r w:rsidR="005F410B" w:rsidRPr="00321476">
        <w:t>es of</w:t>
      </w:r>
      <w:proofErr w:type="gramEnd"/>
      <w:r w:rsidR="005F410B" w:rsidRPr="00321476">
        <w:t xml:space="preserve"> </w:t>
      </w:r>
      <w:r w:rsidR="00B638A0" w:rsidRPr="00321476">
        <w:t>clinical-grade</w:t>
      </w:r>
      <w:r w:rsidR="005F410B" w:rsidRPr="00321476">
        <w:t xml:space="preserve"> material</w:t>
      </w:r>
      <w:r w:rsidR="0DFC66F7" w:rsidRPr="00321476">
        <w:rPr>
          <w:vertAlign w:val="superscript"/>
        </w:rPr>
        <w:t>4</w:t>
      </w:r>
      <w:r w:rsidR="2735AA90" w:rsidRPr="00321476">
        <w:t>. Importantly, recent studies have demonstrated promising approaches to improving EV efficacy, such as preconditioning parent cells with interleukins (</w:t>
      </w:r>
      <w:r w:rsidR="2735AA90" w:rsidRPr="00301770">
        <w:t>e.g</w:t>
      </w:r>
      <w:r w:rsidR="2735AA90" w:rsidRPr="00321476">
        <w:rPr>
          <w:i/>
          <w:iCs/>
        </w:rPr>
        <w:t>.,</w:t>
      </w:r>
      <w:r w:rsidR="2735AA90" w:rsidRPr="00321476">
        <w:t xml:space="preserve"> IL-7, IL-15, IL-21) and generating EVs under hypoxic </w:t>
      </w:r>
      <w:r w:rsidR="00C82A15" w:rsidRPr="00321476">
        <w:t xml:space="preserve">(1-2% </w:t>
      </w:r>
      <w:r w:rsidR="004C1114" w:rsidRPr="00321476">
        <w:t>O</w:t>
      </w:r>
      <w:r w:rsidR="00C82A15" w:rsidRPr="00321476">
        <w:rPr>
          <w:vertAlign w:val="subscript"/>
        </w:rPr>
        <w:t>2</w:t>
      </w:r>
      <w:r w:rsidR="00C82A15" w:rsidRPr="00321476">
        <w:t xml:space="preserve">) </w:t>
      </w:r>
      <w:r w:rsidR="2735AA90" w:rsidRPr="00321476">
        <w:t>conditions</w:t>
      </w:r>
      <w:r w:rsidR="34893A9C" w:rsidRPr="00321476">
        <w:rPr>
          <w:vertAlign w:val="superscript"/>
        </w:rPr>
        <w:t>5</w:t>
      </w:r>
      <w:r w:rsidR="672DD8D6" w:rsidRPr="00321476">
        <w:rPr>
          <w:vertAlign w:val="superscript"/>
        </w:rPr>
        <w:t>-</w:t>
      </w:r>
      <w:r w:rsidR="7D4A5B0D" w:rsidRPr="00321476">
        <w:rPr>
          <w:vertAlign w:val="superscript"/>
        </w:rPr>
        <w:t>7</w:t>
      </w:r>
      <w:r w:rsidR="2735AA90" w:rsidRPr="00321476">
        <w:t>.</w:t>
      </w:r>
    </w:p>
    <w:p w14:paraId="38A9C47B" w14:textId="06499CEE" w:rsidR="2735AA90" w:rsidRPr="003F41EF" w:rsidRDefault="2735AA90" w:rsidP="00B65168">
      <w:pPr>
        <w:jc w:val="left"/>
      </w:pPr>
      <w:r w:rsidRPr="00321476">
        <w:t xml:space="preserve"> </w:t>
      </w:r>
    </w:p>
    <w:p w14:paraId="77004272" w14:textId="4D5945B0" w:rsidR="2735AA90" w:rsidRDefault="00D62CE6" w:rsidP="5F6173E3">
      <w:pPr>
        <w:jc w:val="left"/>
      </w:pPr>
      <w:r w:rsidRPr="00321476">
        <w:t>The</w:t>
      </w:r>
      <w:r w:rsidR="2735AA90" w:rsidRPr="00321476">
        <w:t xml:space="preserve"> </w:t>
      </w:r>
      <w:r w:rsidR="00256F1C" w:rsidRPr="00321476">
        <w:t xml:space="preserve">aim of this </w:t>
      </w:r>
      <w:r w:rsidR="2735AA90" w:rsidRPr="00321476">
        <w:t xml:space="preserve">study </w:t>
      </w:r>
      <w:r w:rsidR="00256F1C" w:rsidRPr="00321476">
        <w:t xml:space="preserve">was to </w:t>
      </w:r>
      <w:r w:rsidR="2735AA90" w:rsidRPr="00321476">
        <w:t>investigate the therapeutic potential of</w:t>
      </w:r>
      <w:r w:rsidR="00645E03" w:rsidRPr="00321476">
        <w:t xml:space="preserve"> epidermal growth factor receptor</w:t>
      </w:r>
      <w:r w:rsidR="2735AA90" w:rsidRPr="00321476">
        <w:t xml:space="preserve"> </w:t>
      </w:r>
      <w:r w:rsidR="00645E03" w:rsidRPr="00321476">
        <w:t>(</w:t>
      </w:r>
      <w:r w:rsidR="2735AA90" w:rsidRPr="00321476">
        <w:t>EGFR</w:t>
      </w:r>
      <w:r w:rsidR="00645E03" w:rsidRPr="00321476">
        <w:t>)</w:t>
      </w:r>
      <w:r w:rsidR="2735AA90" w:rsidRPr="00321476">
        <w:t xml:space="preserve"> and </w:t>
      </w:r>
      <w:r w:rsidR="007F055E" w:rsidRPr="00321476">
        <w:t>human epidermal growth factor receptor 2 (</w:t>
      </w:r>
      <w:r w:rsidR="2735AA90" w:rsidRPr="00321476">
        <w:t>HER2</w:t>
      </w:r>
      <w:r w:rsidR="007F055E" w:rsidRPr="00321476">
        <w:t>)</w:t>
      </w:r>
      <w:r w:rsidR="2735AA90" w:rsidRPr="00321476">
        <w:t xml:space="preserve">-targeting CAR EVs </w:t>
      </w:r>
      <w:r w:rsidR="2735AA90" w:rsidRPr="00321476">
        <w:rPr>
          <w:i/>
          <w:iCs/>
        </w:rPr>
        <w:t>in vitro</w:t>
      </w:r>
      <w:r w:rsidR="2735AA90" w:rsidRPr="00321476">
        <w:t xml:space="preserve">, </w:t>
      </w:r>
      <w:r w:rsidR="00666A30" w:rsidRPr="00321476">
        <w:t>using</w:t>
      </w:r>
      <w:r w:rsidR="2735AA90" w:rsidRPr="00321476">
        <w:t xml:space="preserve"> MCF-7 breast cancer cells and K562 myeloid leukemia cells. </w:t>
      </w:r>
      <w:r w:rsidR="00256F1C" w:rsidRPr="00321476">
        <w:t>EVs were isolated and enriched from CAR cell</w:t>
      </w:r>
      <w:r w:rsidR="002B2AAF" w:rsidRPr="00321476">
        <w:t>-</w:t>
      </w:r>
      <w:r w:rsidR="00256F1C" w:rsidRPr="00321476">
        <w:t>c</w:t>
      </w:r>
      <w:r w:rsidR="2735AA90" w:rsidRPr="00321476">
        <w:t xml:space="preserve">onditioned media (CM) </w:t>
      </w:r>
      <w:r w:rsidR="00537BF6" w:rsidRPr="00834361">
        <w:rPr>
          <w:i/>
          <w:iCs/>
        </w:rPr>
        <w:t>via</w:t>
      </w:r>
      <w:r w:rsidR="00537BF6" w:rsidRPr="00321476">
        <w:t xml:space="preserve"> IEX</w:t>
      </w:r>
      <w:r w:rsidR="00992580" w:rsidRPr="00321476">
        <w:t xml:space="preserve">, </w:t>
      </w:r>
      <w:r w:rsidR="2735AA90" w:rsidRPr="00321476">
        <w:t xml:space="preserve">characterized </w:t>
      </w:r>
      <w:r w:rsidR="00200ABF" w:rsidRPr="00321476">
        <w:t xml:space="preserve">using </w:t>
      </w:r>
      <w:r w:rsidR="00C11A5A" w:rsidRPr="00321476">
        <w:t xml:space="preserve">nanoparticle </w:t>
      </w:r>
      <w:r w:rsidR="00C11A5A" w:rsidRPr="00321476">
        <w:lastRenderedPageBreak/>
        <w:t xml:space="preserve">tracking and </w:t>
      </w:r>
      <w:r w:rsidR="008E1E5B">
        <w:t>w</w:t>
      </w:r>
      <w:r w:rsidR="00C11A5A" w:rsidRPr="00321476">
        <w:t>estern blot</w:t>
      </w:r>
      <w:r w:rsidR="00F3130C" w:rsidRPr="00321476">
        <w:t xml:space="preserve"> </w:t>
      </w:r>
      <w:r w:rsidR="006A445B" w:rsidRPr="00321476">
        <w:t>analysis</w:t>
      </w:r>
      <w:r w:rsidR="00E50A6C" w:rsidRPr="00321476">
        <w:t>,</w:t>
      </w:r>
      <w:r w:rsidR="00C11A5A" w:rsidRPr="00321476">
        <w:t xml:space="preserve"> </w:t>
      </w:r>
      <w:r w:rsidR="2735AA90" w:rsidRPr="00321476">
        <w:t xml:space="preserve">and subjected to functional assays. CAR EVs </w:t>
      </w:r>
      <w:r w:rsidR="005854F2" w:rsidRPr="00321476">
        <w:t xml:space="preserve">containing endogenous </w:t>
      </w:r>
      <w:r w:rsidR="2735AA90" w:rsidRPr="00321476">
        <w:t>cyto</w:t>
      </w:r>
      <w:r w:rsidR="004B6899" w:rsidRPr="00321476">
        <w:t xml:space="preserve">toxic </w:t>
      </w:r>
      <w:r w:rsidR="2735AA90" w:rsidRPr="00321476">
        <w:t>cargo</w:t>
      </w:r>
      <w:r w:rsidR="00284377" w:rsidRPr="00321476">
        <w:t xml:space="preserve"> effectiv</w:t>
      </w:r>
      <w:r w:rsidR="001C48C5" w:rsidRPr="00321476">
        <w:t>e</w:t>
      </w:r>
      <w:r w:rsidR="0036132F" w:rsidRPr="00321476">
        <w:t>ly induce</w:t>
      </w:r>
      <w:r w:rsidR="00176C08" w:rsidRPr="00321476">
        <w:t>d</w:t>
      </w:r>
      <w:r w:rsidR="0036132F" w:rsidRPr="00321476">
        <w:t xml:space="preserve"> cell</w:t>
      </w:r>
      <w:r w:rsidR="00176C08" w:rsidRPr="00321476">
        <w:t xml:space="preserve"> death </w:t>
      </w:r>
      <w:r w:rsidR="00176C08" w:rsidRPr="00321476">
        <w:rPr>
          <w:i/>
          <w:iCs/>
        </w:rPr>
        <w:t>in vitro</w:t>
      </w:r>
      <w:r w:rsidR="00633FDC" w:rsidRPr="00321476">
        <w:rPr>
          <w:i/>
          <w:iCs/>
        </w:rPr>
        <w:t>.</w:t>
      </w:r>
      <w:r w:rsidR="005474D4" w:rsidRPr="00321476">
        <w:t xml:space="preserve"> </w:t>
      </w:r>
      <w:r w:rsidR="0062030A" w:rsidRPr="00321476">
        <w:t xml:space="preserve">The data </w:t>
      </w:r>
      <w:r w:rsidR="005D34B1" w:rsidRPr="00321476">
        <w:t xml:space="preserve">obtained </w:t>
      </w:r>
      <w:r w:rsidR="00D84620">
        <w:t>establishes</w:t>
      </w:r>
      <w:r w:rsidR="005D34B1" w:rsidRPr="00321476">
        <w:t xml:space="preserve"> </w:t>
      </w:r>
      <w:r w:rsidR="003E3047" w:rsidRPr="00321476">
        <w:t xml:space="preserve">the </w:t>
      </w:r>
      <w:r w:rsidR="005D34B1" w:rsidRPr="00321476">
        <w:t xml:space="preserve">feasibility </w:t>
      </w:r>
      <w:r w:rsidR="003E3047" w:rsidRPr="00321476">
        <w:t>of</w:t>
      </w:r>
      <w:r w:rsidR="00183132" w:rsidRPr="00321476">
        <w:t xml:space="preserve"> </w:t>
      </w:r>
      <w:r w:rsidR="00973E0E" w:rsidRPr="00321476">
        <w:t>scalable</w:t>
      </w:r>
      <w:r w:rsidR="00D31569" w:rsidRPr="00321476">
        <w:t xml:space="preserve"> </w:t>
      </w:r>
      <w:r w:rsidR="00CD7E24" w:rsidRPr="00321476">
        <w:t>targeted EV production for</w:t>
      </w:r>
      <w:r w:rsidR="00183132" w:rsidRPr="00321476">
        <w:t xml:space="preserve"> </w:t>
      </w:r>
      <w:r w:rsidR="00973E0E" w:rsidRPr="00321476">
        <w:t>therap</w:t>
      </w:r>
      <w:r w:rsidR="00CD7E24" w:rsidRPr="00321476">
        <w:t>eutic applications.</w:t>
      </w:r>
    </w:p>
    <w:p w14:paraId="33126E0F" w14:textId="77777777" w:rsidR="00AF0AF6" w:rsidRPr="003F41EF" w:rsidRDefault="00AF0AF6" w:rsidP="5F6173E3">
      <w:pPr>
        <w:jc w:val="left"/>
      </w:pPr>
    </w:p>
    <w:p w14:paraId="32A92E82" w14:textId="2F8BAAED" w:rsidR="006E4797" w:rsidRPr="00321476" w:rsidRDefault="00551D82" w:rsidP="00B65168">
      <w:pPr>
        <w:jc w:val="left"/>
        <w:rPr>
          <w:color w:val="808080"/>
        </w:rPr>
      </w:pPr>
      <w:r w:rsidRPr="00321476">
        <w:rPr>
          <w:b/>
        </w:rPr>
        <w:t>PROTOCOL</w:t>
      </w:r>
      <w:r w:rsidRPr="00321476">
        <w:t xml:space="preserve"> </w:t>
      </w:r>
    </w:p>
    <w:p w14:paraId="4015356B" w14:textId="24E37D5B" w:rsidR="006E4797" w:rsidRPr="00321476" w:rsidRDefault="006E4797" w:rsidP="00B65168">
      <w:pPr>
        <w:pBdr>
          <w:top w:val="nil"/>
          <w:left w:val="nil"/>
          <w:bottom w:val="nil"/>
          <w:right w:val="nil"/>
          <w:between w:val="nil"/>
        </w:pBdr>
        <w:jc w:val="left"/>
        <w:rPr>
          <w:b/>
          <w:color w:val="000000"/>
        </w:rPr>
      </w:pPr>
    </w:p>
    <w:p w14:paraId="4592A087" w14:textId="11B6E19B" w:rsidR="00D40AFC" w:rsidRPr="00321476" w:rsidRDefault="00AF205C" w:rsidP="00B65168">
      <w:pPr>
        <w:pBdr>
          <w:top w:val="nil"/>
          <w:left w:val="nil"/>
          <w:bottom w:val="nil"/>
          <w:right w:val="nil"/>
          <w:between w:val="nil"/>
        </w:pBdr>
        <w:jc w:val="left"/>
        <w:rPr>
          <w:bCs/>
          <w:color w:val="000000"/>
        </w:rPr>
      </w:pPr>
      <w:r>
        <w:rPr>
          <w:bCs/>
          <w:color w:val="000000"/>
        </w:rPr>
        <w:t xml:space="preserve">NOTE: </w:t>
      </w:r>
      <w:r w:rsidR="00D40AFC" w:rsidRPr="00321476">
        <w:rPr>
          <w:bCs/>
          <w:color w:val="000000"/>
        </w:rPr>
        <w:t>Handle all live cells within a certified biosafety level 2 (BSL-2) cabinet using appropriate PPE (e.g., gloves, lab gowns). Biohazard materials, such as cell pellets containing live cells, must be decontaminated using a final 10% sodium hypochlorite (bleach) solution.</w:t>
      </w:r>
    </w:p>
    <w:p w14:paraId="140CD0C7" w14:textId="77777777" w:rsidR="0017790B" w:rsidRPr="00321476" w:rsidRDefault="0017790B" w:rsidP="00B65168">
      <w:pPr>
        <w:pBdr>
          <w:top w:val="nil"/>
          <w:left w:val="nil"/>
          <w:bottom w:val="nil"/>
          <w:right w:val="nil"/>
          <w:between w:val="nil"/>
        </w:pBdr>
        <w:jc w:val="left"/>
        <w:rPr>
          <w:b/>
          <w:color w:val="000000"/>
        </w:rPr>
      </w:pPr>
    </w:p>
    <w:p w14:paraId="12A6B707" w14:textId="04E12DBF" w:rsidR="00DA5919" w:rsidRDefault="008B1FB9" w:rsidP="000330EA">
      <w:pPr>
        <w:pStyle w:val="ListParagraph"/>
        <w:numPr>
          <w:ilvl w:val="0"/>
          <w:numId w:val="30"/>
        </w:numPr>
        <w:pBdr>
          <w:top w:val="nil"/>
          <w:left w:val="nil"/>
          <w:bottom w:val="nil"/>
          <w:right w:val="nil"/>
          <w:between w:val="nil"/>
        </w:pBdr>
        <w:spacing w:after="0" w:line="240" w:lineRule="auto"/>
        <w:ind w:left="0" w:firstLine="0"/>
        <w:contextualSpacing w:val="0"/>
        <w:rPr>
          <w:rFonts w:ascii="Calibri" w:hAnsi="Calibri" w:cs="Calibri"/>
          <w:b/>
          <w:color w:val="000000"/>
          <w:sz w:val="24"/>
          <w:szCs w:val="24"/>
        </w:rPr>
      </w:pPr>
      <w:r w:rsidRPr="000330EA">
        <w:rPr>
          <w:rFonts w:ascii="Calibri" w:hAnsi="Calibri" w:cs="Calibri"/>
          <w:b/>
          <w:color w:val="000000"/>
          <w:sz w:val="24"/>
          <w:szCs w:val="24"/>
        </w:rPr>
        <w:t xml:space="preserve">Cell </w:t>
      </w:r>
      <w:r w:rsidR="00834361">
        <w:rPr>
          <w:rFonts w:ascii="Calibri" w:hAnsi="Calibri" w:cs="Calibri"/>
          <w:b/>
          <w:color w:val="000000"/>
          <w:sz w:val="24"/>
          <w:szCs w:val="24"/>
        </w:rPr>
        <w:t>c</w:t>
      </w:r>
      <w:r w:rsidRPr="000330EA">
        <w:rPr>
          <w:rFonts w:ascii="Calibri" w:hAnsi="Calibri" w:cs="Calibri"/>
          <w:b/>
          <w:color w:val="000000"/>
          <w:sz w:val="24"/>
          <w:szCs w:val="24"/>
        </w:rPr>
        <w:t>ulture</w:t>
      </w:r>
      <w:r w:rsidR="00E211D5" w:rsidRPr="000330EA">
        <w:rPr>
          <w:rFonts w:ascii="Calibri" w:hAnsi="Calibri" w:cs="Calibri"/>
          <w:b/>
          <w:color w:val="000000"/>
          <w:sz w:val="24"/>
          <w:szCs w:val="24"/>
        </w:rPr>
        <w:t xml:space="preserve"> and </w:t>
      </w:r>
      <w:r w:rsidR="003A7297" w:rsidRPr="000330EA">
        <w:rPr>
          <w:rFonts w:ascii="Calibri" w:hAnsi="Calibri" w:cs="Calibri"/>
          <w:b/>
          <w:color w:val="000000"/>
          <w:sz w:val="24"/>
          <w:szCs w:val="24"/>
        </w:rPr>
        <w:t xml:space="preserve">CM </w:t>
      </w:r>
      <w:r w:rsidR="00834361">
        <w:rPr>
          <w:rFonts w:ascii="Calibri" w:hAnsi="Calibri" w:cs="Calibri"/>
          <w:b/>
          <w:color w:val="000000"/>
          <w:sz w:val="24"/>
          <w:szCs w:val="24"/>
        </w:rPr>
        <w:t>c</w:t>
      </w:r>
      <w:r w:rsidR="00CB27EE" w:rsidRPr="000330EA">
        <w:rPr>
          <w:rFonts w:ascii="Calibri" w:hAnsi="Calibri" w:cs="Calibri"/>
          <w:b/>
          <w:color w:val="000000"/>
          <w:sz w:val="24"/>
          <w:szCs w:val="24"/>
        </w:rPr>
        <w:t>ollection</w:t>
      </w:r>
    </w:p>
    <w:p w14:paraId="08E90661" w14:textId="77777777" w:rsidR="00AF205C" w:rsidRPr="000330EA" w:rsidRDefault="00AF205C" w:rsidP="000330EA">
      <w:pPr>
        <w:pStyle w:val="ListParagraph"/>
        <w:pBdr>
          <w:top w:val="nil"/>
          <w:left w:val="nil"/>
          <w:bottom w:val="nil"/>
          <w:right w:val="nil"/>
          <w:between w:val="nil"/>
        </w:pBdr>
        <w:spacing w:after="0" w:line="240" w:lineRule="auto"/>
        <w:ind w:left="0"/>
        <w:contextualSpacing w:val="0"/>
        <w:rPr>
          <w:rFonts w:ascii="Calibri" w:hAnsi="Calibri" w:cs="Calibri"/>
          <w:b/>
          <w:color w:val="000000"/>
          <w:sz w:val="24"/>
          <w:szCs w:val="24"/>
        </w:rPr>
      </w:pPr>
    </w:p>
    <w:p w14:paraId="4791AFD9" w14:textId="464CCD19" w:rsidR="00920D23" w:rsidRDefault="00920D23" w:rsidP="00AF205C">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Culturing of CAR cells</w:t>
      </w:r>
    </w:p>
    <w:p w14:paraId="7CBD23A4" w14:textId="77777777" w:rsidR="00D84620" w:rsidRDefault="00D84620" w:rsidP="00D84620">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611501D1" w14:textId="09FF5048" w:rsidR="00AF205C" w:rsidRDefault="0028673A"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r>
        <w:rPr>
          <w:rFonts w:ascii="Calibri" w:hAnsi="Calibri" w:cs="Calibri"/>
          <w:sz w:val="24"/>
          <w:szCs w:val="24"/>
        </w:rPr>
        <w:t xml:space="preserve">NOTE: </w:t>
      </w:r>
      <w:r w:rsidR="00C41294" w:rsidRPr="00C41294">
        <w:rPr>
          <w:rFonts w:ascii="Calibri" w:hAnsi="Calibri" w:cs="Calibri"/>
          <w:sz w:val="24"/>
          <w:szCs w:val="24"/>
        </w:rPr>
        <w:t xml:space="preserve">Although the </w:t>
      </w:r>
      <w:r w:rsidR="00105AC4">
        <w:rPr>
          <w:rFonts w:ascii="Calibri" w:hAnsi="Calibri" w:cs="Calibri"/>
          <w:sz w:val="24"/>
          <w:szCs w:val="24"/>
        </w:rPr>
        <w:t xml:space="preserve">lentiviral-transduced </w:t>
      </w:r>
      <w:r w:rsidR="00C41294" w:rsidRPr="00C41294">
        <w:rPr>
          <w:rFonts w:ascii="Calibri" w:hAnsi="Calibri" w:cs="Calibri"/>
          <w:sz w:val="24"/>
          <w:szCs w:val="24"/>
        </w:rPr>
        <w:t xml:space="preserve">CAR cells used in this </w:t>
      </w:r>
      <w:r w:rsidR="0089357F">
        <w:rPr>
          <w:rFonts w:ascii="Calibri" w:hAnsi="Calibri" w:cs="Calibri"/>
          <w:sz w:val="24"/>
          <w:szCs w:val="24"/>
        </w:rPr>
        <w:t>study</w:t>
      </w:r>
      <w:r w:rsidR="00C41294" w:rsidRPr="00C41294">
        <w:rPr>
          <w:rFonts w:ascii="Calibri" w:hAnsi="Calibri" w:cs="Calibri"/>
          <w:sz w:val="24"/>
          <w:szCs w:val="24"/>
        </w:rPr>
        <w:t xml:space="preserve"> </w:t>
      </w:r>
      <w:r w:rsidR="00105AC4">
        <w:rPr>
          <w:rFonts w:ascii="Calibri" w:hAnsi="Calibri" w:cs="Calibri"/>
          <w:sz w:val="24"/>
          <w:szCs w:val="24"/>
        </w:rPr>
        <w:t>have been</w:t>
      </w:r>
      <w:r w:rsidR="00C41294" w:rsidRPr="00C41294">
        <w:rPr>
          <w:rFonts w:ascii="Calibri" w:hAnsi="Calibri" w:cs="Calibri"/>
          <w:sz w:val="24"/>
          <w:szCs w:val="24"/>
        </w:rPr>
        <w:t xml:space="preserve"> outsourced, the protocol remains applicable to CAR-T</w:t>
      </w:r>
      <w:r w:rsidR="0089357F">
        <w:rPr>
          <w:rFonts w:ascii="Calibri" w:hAnsi="Calibri" w:cs="Calibri"/>
          <w:sz w:val="24"/>
          <w:szCs w:val="24"/>
        </w:rPr>
        <w:t>/</w:t>
      </w:r>
      <w:r w:rsidR="00C41294" w:rsidRPr="00C41294">
        <w:rPr>
          <w:rFonts w:ascii="Calibri" w:hAnsi="Calibri" w:cs="Calibri"/>
          <w:sz w:val="24"/>
          <w:szCs w:val="24"/>
        </w:rPr>
        <w:t xml:space="preserve">NK cells generated in-house </w:t>
      </w:r>
      <w:r w:rsidR="006F0922" w:rsidRPr="00D84620">
        <w:rPr>
          <w:rFonts w:ascii="Calibri" w:hAnsi="Calibri" w:cs="Calibri"/>
          <w:i/>
          <w:iCs/>
          <w:sz w:val="24"/>
          <w:szCs w:val="24"/>
        </w:rPr>
        <w:t>via</w:t>
      </w:r>
      <w:r w:rsidR="00C41294" w:rsidRPr="00C41294">
        <w:rPr>
          <w:rFonts w:ascii="Calibri" w:hAnsi="Calibri" w:cs="Calibri"/>
          <w:sz w:val="24"/>
          <w:szCs w:val="24"/>
        </w:rPr>
        <w:t xml:space="preserve"> standard </w:t>
      </w:r>
      <w:r w:rsidR="006F0922">
        <w:rPr>
          <w:rFonts w:ascii="Calibri" w:hAnsi="Calibri" w:cs="Calibri"/>
          <w:sz w:val="24"/>
          <w:szCs w:val="24"/>
        </w:rPr>
        <w:t>cell</w:t>
      </w:r>
      <w:r w:rsidR="00C41294" w:rsidRPr="00C41294">
        <w:rPr>
          <w:rFonts w:ascii="Calibri" w:hAnsi="Calibri" w:cs="Calibri"/>
          <w:sz w:val="24"/>
          <w:szCs w:val="24"/>
        </w:rPr>
        <w:t xml:space="preserve"> engineering techniques.</w:t>
      </w:r>
    </w:p>
    <w:p w14:paraId="4C613FF0" w14:textId="77777777" w:rsidR="0028673A" w:rsidRPr="00321476" w:rsidRDefault="0028673A"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6B1BCF64" w14:textId="78D5141E" w:rsidR="0095726D" w:rsidRDefault="0095726D" w:rsidP="00AF205C">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 xml:space="preserve">Maintain </w:t>
      </w:r>
      <w:r w:rsidR="003E4808" w:rsidRPr="003F41EF">
        <w:rPr>
          <w:rFonts w:ascii="Calibri" w:hAnsi="Calibri" w:cs="Calibri"/>
          <w:sz w:val="24"/>
          <w:szCs w:val="24"/>
        </w:rPr>
        <w:t>CAR NK/T</w:t>
      </w:r>
      <w:r w:rsidRPr="003F41EF">
        <w:rPr>
          <w:rFonts w:ascii="Calibri" w:hAnsi="Calibri" w:cs="Calibri"/>
          <w:sz w:val="24"/>
          <w:szCs w:val="24"/>
        </w:rPr>
        <w:t xml:space="preserve"> cells in xeno-free cultu</w:t>
      </w:r>
      <w:r w:rsidR="00BF42D3" w:rsidRPr="003F41EF">
        <w:rPr>
          <w:rFonts w:ascii="Calibri" w:hAnsi="Calibri" w:cs="Calibri"/>
          <w:sz w:val="24"/>
          <w:szCs w:val="24"/>
        </w:rPr>
        <w:t>re</w:t>
      </w:r>
      <w:r w:rsidRPr="003F41EF">
        <w:rPr>
          <w:rFonts w:ascii="Calibri" w:hAnsi="Calibri" w:cs="Calibri"/>
          <w:sz w:val="24"/>
          <w:szCs w:val="24"/>
        </w:rPr>
        <w:t xml:space="preserve"> </w:t>
      </w:r>
      <w:r w:rsidR="006B2ED0" w:rsidRPr="003F41EF">
        <w:rPr>
          <w:rFonts w:ascii="Calibri" w:hAnsi="Calibri" w:cs="Calibri"/>
          <w:sz w:val="24"/>
          <w:szCs w:val="24"/>
        </w:rPr>
        <w:t xml:space="preserve">(growth medium supplemented with </w:t>
      </w:r>
      <w:r w:rsidR="00F61BC5" w:rsidRPr="003F41EF">
        <w:rPr>
          <w:rFonts w:ascii="Calibri" w:hAnsi="Calibri" w:cs="Calibri"/>
          <w:sz w:val="24"/>
          <w:szCs w:val="24"/>
        </w:rPr>
        <w:t>100 IU/mL IL-2</w:t>
      </w:r>
      <w:r w:rsidR="006B2ED0" w:rsidRPr="003F41EF">
        <w:rPr>
          <w:rFonts w:ascii="Calibri" w:hAnsi="Calibri" w:cs="Calibri"/>
          <w:sz w:val="24"/>
          <w:szCs w:val="24"/>
        </w:rPr>
        <w:t xml:space="preserve">) </w:t>
      </w:r>
      <w:r w:rsidRPr="003F41EF">
        <w:rPr>
          <w:rFonts w:ascii="Calibri" w:hAnsi="Calibri" w:cs="Calibri"/>
          <w:sz w:val="24"/>
          <w:szCs w:val="24"/>
        </w:rPr>
        <w:t>at a density of 0.5-1</w:t>
      </w:r>
      <w:r w:rsidR="00AF205C">
        <w:rPr>
          <w:rFonts w:ascii="Calibri" w:hAnsi="Calibri" w:cs="Calibri"/>
          <w:sz w:val="24"/>
          <w:szCs w:val="24"/>
        </w:rPr>
        <w:t xml:space="preserve"> </w:t>
      </w:r>
      <w:r w:rsidRPr="003F41EF">
        <w:rPr>
          <w:rFonts w:ascii="Calibri" w:hAnsi="Calibri" w:cs="Calibri"/>
          <w:sz w:val="24"/>
          <w:szCs w:val="24"/>
        </w:rPr>
        <w:t>x</w:t>
      </w:r>
      <w:r w:rsidR="00AF205C">
        <w:rPr>
          <w:rFonts w:ascii="Calibri" w:hAnsi="Calibri" w:cs="Calibri"/>
          <w:sz w:val="24"/>
          <w:szCs w:val="24"/>
        </w:rPr>
        <w:t xml:space="preserve"> </w:t>
      </w:r>
      <w:r w:rsidRPr="003F41EF">
        <w:rPr>
          <w:rFonts w:ascii="Calibri" w:hAnsi="Calibri" w:cs="Calibri"/>
          <w:sz w:val="24"/>
          <w:szCs w:val="24"/>
        </w:rPr>
        <w:t>10</w:t>
      </w:r>
      <w:r w:rsidR="006912C6" w:rsidRPr="003F41EF">
        <w:rPr>
          <w:rFonts w:ascii="Calibri" w:hAnsi="Calibri" w:cs="Calibri"/>
          <w:sz w:val="24"/>
          <w:szCs w:val="24"/>
          <w:vertAlign w:val="superscript"/>
        </w:rPr>
        <w:t>6</w:t>
      </w:r>
      <w:r w:rsidRPr="003F41EF">
        <w:rPr>
          <w:rFonts w:ascii="Calibri" w:hAnsi="Calibri" w:cs="Calibri"/>
          <w:sz w:val="24"/>
          <w:szCs w:val="24"/>
        </w:rPr>
        <w:t>/mL</w:t>
      </w:r>
      <w:r w:rsidR="00CC28CF" w:rsidRPr="003F41EF">
        <w:rPr>
          <w:rFonts w:ascii="Calibri" w:hAnsi="Calibri" w:cs="Calibri"/>
          <w:sz w:val="24"/>
          <w:szCs w:val="24"/>
        </w:rPr>
        <w:t>, in a humidified chamber at 37 °C (</w:t>
      </w:r>
      <w:r w:rsidRPr="003F41EF">
        <w:rPr>
          <w:rFonts w:ascii="Calibri" w:hAnsi="Calibri" w:cs="Calibri"/>
          <w:sz w:val="24"/>
          <w:szCs w:val="24"/>
        </w:rPr>
        <w:t>5% CO</w:t>
      </w:r>
      <w:r w:rsidRPr="003F41EF">
        <w:rPr>
          <w:rFonts w:ascii="Calibri" w:hAnsi="Calibri" w:cs="Calibri"/>
          <w:sz w:val="24"/>
          <w:szCs w:val="24"/>
          <w:vertAlign w:val="subscript"/>
        </w:rPr>
        <w:t>2</w:t>
      </w:r>
      <w:r w:rsidRPr="003F41EF">
        <w:rPr>
          <w:rFonts w:ascii="Calibri" w:hAnsi="Calibri" w:cs="Calibri"/>
          <w:sz w:val="24"/>
          <w:szCs w:val="24"/>
        </w:rPr>
        <w:t>, 21% O</w:t>
      </w:r>
      <w:r w:rsidRPr="003F41EF">
        <w:rPr>
          <w:rFonts w:ascii="Calibri" w:hAnsi="Calibri" w:cs="Calibri"/>
          <w:sz w:val="24"/>
          <w:szCs w:val="24"/>
          <w:vertAlign w:val="subscript"/>
        </w:rPr>
        <w:t>2</w:t>
      </w:r>
      <w:r w:rsidRPr="003F41EF">
        <w:rPr>
          <w:rFonts w:ascii="Calibri" w:hAnsi="Calibri" w:cs="Calibri"/>
          <w:sz w:val="24"/>
          <w:szCs w:val="24"/>
        </w:rPr>
        <w:t>). Monitor every 2-3 days and limit cell counts to 3 times weekly due to passage capacity constraints.</w:t>
      </w:r>
    </w:p>
    <w:p w14:paraId="0444C795" w14:textId="77777777" w:rsidR="00AF205C" w:rsidRPr="003F41EF" w:rsidRDefault="00AF205C"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7198A13E" w14:textId="5ABBAD0A" w:rsidR="00CB78B1" w:rsidRDefault="008F2BD2" w:rsidP="00AF205C">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 xml:space="preserve">Confirm </w:t>
      </w:r>
      <w:r w:rsidR="00524C34" w:rsidRPr="003F41EF">
        <w:rPr>
          <w:rFonts w:ascii="Calibri" w:hAnsi="Calibri" w:cs="Calibri"/>
          <w:sz w:val="24"/>
          <w:szCs w:val="24"/>
        </w:rPr>
        <w:t xml:space="preserve">CAR expression </w:t>
      </w:r>
      <w:r w:rsidR="00524C34" w:rsidRPr="00D84620">
        <w:rPr>
          <w:rFonts w:ascii="Calibri" w:hAnsi="Calibri" w:cs="Calibri"/>
          <w:i/>
          <w:iCs/>
          <w:sz w:val="24"/>
          <w:szCs w:val="24"/>
        </w:rPr>
        <w:t>via</w:t>
      </w:r>
      <w:r w:rsidR="00524C34" w:rsidRPr="003F41EF">
        <w:rPr>
          <w:rFonts w:ascii="Calibri" w:hAnsi="Calibri" w:cs="Calibri"/>
          <w:sz w:val="24"/>
          <w:szCs w:val="24"/>
        </w:rPr>
        <w:t xml:space="preserve"> microscopy, ensuring cells are fluorescent (if appropriately tagged)</w:t>
      </w:r>
      <w:r w:rsidR="000E38E1" w:rsidRPr="003F41EF">
        <w:rPr>
          <w:rFonts w:ascii="Calibri" w:hAnsi="Calibri" w:cs="Calibri"/>
          <w:sz w:val="24"/>
          <w:szCs w:val="24"/>
        </w:rPr>
        <w:t>.</w:t>
      </w:r>
      <w:r w:rsidR="00524C34" w:rsidRPr="003F41EF">
        <w:rPr>
          <w:rFonts w:ascii="Calibri" w:hAnsi="Calibri" w:cs="Calibri"/>
          <w:sz w:val="24"/>
          <w:szCs w:val="24"/>
        </w:rPr>
        <w:t xml:space="preserve"> </w:t>
      </w:r>
      <w:r w:rsidR="00157050" w:rsidRPr="003F41EF">
        <w:rPr>
          <w:rFonts w:ascii="Calibri" w:hAnsi="Calibri" w:cs="Calibri"/>
          <w:sz w:val="24"/>
          <w:szCs w:val="24"/>
        </w:rPr>
        <w:t xml:space="preserve">Cells in </w:t>
      </w:r>
      <w:r w:rsidR="00524C34" w:rsidRPr="003F41EF">
        <w:rPr>
          <w:rFonts w:ascii="Calibri" w:hAnsi="Calibri" w:cs="Calibri"/>
          <w:sz w:val="24"/>
          <w:szCs w:val="24"/>
        </w:rPr>
        <w:t>healthy clump</w:t>
      </w:r>
      <w:r w:rsidR="008550C7" w:rsidRPr="003F41EF">
        <w:rPr>
          <w:rFonts w:ascii="Calibri" w:hAnsi="Calibri" w:cs="Calibri"/>
          <w:sz w:val="24"/>
          <w:szCs w:val="24"/>
        </w:rPr>
        <w:t xml:space="preserve">s are indicative of </w:t>
      </w:r>
      <w:r w:rsidR="00157050" w:rsidRPr="003F41EF">
        <w:rPr>
          <w:rFonts w:ascii="Calibri" w:hAnsi="Calibri" w:cs="Calibri"/>
          <w:sz w:val="24"/>
          <w:szCs w:val="24"/>
        </w:rPr>
        <w:t xml:space="preserve">a </w:t>
      </w:r>
      <w:r w:rsidR="008550C7" w:rsidRPr="003F41EF">
        <w:rPr>
          <w:rFonts w:ascii="Calibri" w:hAnsi="Calibri" w:cs="Calibri"/>
          <w:sz w:val="24"/>
          <w:szCs w:val="24"/>
        </w:rPr>
        <w:t>robust CAR cell</w:t>
      </w:r>
      <w:r w:rsidR="00157050" w:rsidRPr="003F41EF">
        <w:rPr>
          <w:rFonts w:ascii="Calibri" w:hAnsi="Calibri" w:cs="Calibri"/>
          <w:sz w:val="24"/>
          <w:szCs w:val="24"/>
        </w:rPr>
        <w:t xml:space="preserve"> </w:t>
      </w:r>
      <w:r w:rsidR="008550C7" w:rsidRPr="003F41EF">
        <w:rPr>
          <w:rFonts w:ascii="Calibri" w:hAnsi="Calibri" w:cs="Calibri"/>
          <w:sz w:val="24"/>
          <w:szCs w:val="24"/>
        </w:rPr>
        <w:t>culture.</w:t>
      </w:r>
    </w:p>
    <w:p w14:paraId="378A6348" w14:textId="77777777" w:rsidR="00AF205C" w:rsidRPr="003F41EF" w:rsidRDefault="00AF205C"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7A558CFC" w14:textId="2760324F" w:rsidR="005973F2" w:rsidRDefault="005973F2" w:rsidP="00AF205C">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CM collection</w:t>
      </w:r>
    </w:p>
    <w:p w14:paraId="04849A95" w14:textId="77777777" w:rsidR="00AF205C" w:rsidRPr="00321476" w:rsidRDefault="00AF205C"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746D4E1D" w14:textId="223388D9" w:rsidR="0080318B" w:rsidRDefault="0080318B" w:rsidP="00AF205C">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Once cell cultures reach 80% confluence, assess cell viability and determine live cell density</w:t>
      </w:r>
      <w:r w:rsidR="006D65B0">
        <w:rPr>
          <w:rFonts w:ascii="Calibri" w:hAnsi="Calibri" w:cs="Calibri"/>
          <w:sz w:val="24"/>
          <w:szCs w:val="24"/>
        </w:rPr>
        <w:t xml:space="preserve"> </w:t>
      </w:r>
      <w:r w:rsidR="006D65B0" w:rsidRPr="00834361">
        <w:rPr>
          <w:rFonts w:ascii="Calibri" w:hAnsi="Calibri" w:cs="Calibri"/>
          <w:i/>
          <w:iCs/>
          <w:sz w:val="24"/>
          <w:szCs w:val="24"/>
        </w:rPr>
        <w:t xml:space="preserve">via </w:t>
      </w:r>
      <w:r w:rsidR="006D65B0">
        <w:rPr>
          <w:rFonts w:ascii="Calibri" w:hAnsi="Calibri" w:cs="Calibri"/>
          <w:sz w:val="24"/>
          <w:szCs w:val="24"/>
        </w:rPr>
        <w:t>Trypan blue automated cell count</w:t>
      </w:r>
      <w:r w:rsidR="00DD1649">
        <w:rPr>
          <w:rFonts w:ascii="Calibri" w:hAnsi="Calibri" w:cs="Calibri"/>
          <w:sz w:val="24"/>
          <w:szCs w:val="24"/>
        </w:rPr>
        <w:t>ing</w:t>
      </w:r>
      <w:r w:rsidR="006D65B0">
        <w:rPr>
          <w:rFonts w:ascii="Calibri" w:hAnsi="Calibri" w:cs="Calibri"/>
          <w:sz w:val="24"/>
          <w:szCs w:val="24"/>
        </w:rPr>
        <w:t xml:space="preserve"> analysis</w:t>
      </w:r>
      <w:r w:rsidRPr="003F41EF">
        <w:rPr>
          <w:rFonts w:ascii="Calibri" w:hAnsi="Calibri" w:cs="Calibri"/>
          <w:sz w:val="24"/>
          <w:szCs w:val="24"/>
        </w:rPr>
        <w:t>.</w:t>
      </w:r>
    </w:p>
    <w:p w14:paraId="62CA5B1A" w14:textId="77777777" w:rsidR="00AF205C" w:rsidRPr="003F41EF" w:rsidRDefault="00AF205C"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7D32CA92" w14:textId="4104401A" w:rsidR="0080318B" w:rsidRDefault="0080318B" w:rsidP="00AF205C">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 xml:space="preserve">Centrifuge the cells at 300 × </w:t>
      </w:r>
      <w:r w:rsidRPr="003F41EF">
        <w:rPr>
          <w:rFonts w:ascii="Calibri" w:hAnsi="Calibri" w:cs="Calibri"/>
          <w:i/>
          <w:iCs/>
          <w:sz w:val="24"/>
          <w:szCs w:val="24"/>
        </w:rPr>
        <w:t>g</w:t>
      </w:r>
      <w:r w:rsidR="00C77652" w:rsidRPr="003F41EF">
        <w:rPr>
          <w:rFonts w:ascii="Calibri" w:hAnsi="Calibri" w:cs="Calibri"/>
          <w:sz w:val="24"/>
          <w:szCs w:val="24"/>
        </w:rPr>
        <w:t xml:space="preserve"> </w:t>
      </w:r>
      <w:r w:rsidR="00740E46" w:rsidRPr="003F41EF">
        <w:rPr>
          <w:rFonts w:ascii="Calibri" w:hAnsi="Calibri" w:cs="Calibri"/>
          <w:sz w:val="24"/>
          <w:szCs w:val="24"/>
        </w:rPr>
        <w:t xml:space="preserve">(room temperature) </w:t>
      </w:r>
      <w:r w:rsidRPr="003F41EF">
        <w:rPr>
          <w:rFonts w:ascii="Calibri" w:hAnsi="Calibri" w:cs="Calibri"/>
          <w:sz w:val="24"/>
          <w:szCs w:val="24"/>
        </w:rPr>
        <w:t>for 5 mi</w:t>
      </w:r>
      <w:r w:rsidR="00AB2B53" w:rsidRPr="003F41EF">
        <w:rPr>
          <w:rFonts w:ascii="Calibri" w:hAnsi="Calibri" w:cs="Calibri"/>
          <w:sz w:val="24"/>
          <w:szCs w:val="24"/>
        </w:rPr>
        <w:t>n</w:t>
      </w:r>
      <w:r w:rsidRPr="003F41EF">
        <w:rPr>
          <w:rFonts w:ascii="Calibri" w:hAnsi="Calibri" w:cs="Calibri"/>
          <w:sz w:val="24"/>
          <w:szCs w:val="24"/>
        </w:rPr>
        <w:t xml:space="preserve"> to form a pellet.</w:t>
      </w:r>
    </w:p>
    <w:p w14:paraId="14C3C376" w14:textId="77777777" w:rsidR="00AF205C" w:rsidRPr="003F41EF" w:rsidRDefault="00AF205C"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67B5D7E5" w14:textId="1C82AE87" w:rsidR="00C079B5" w:rsidRDefault="0080318B" w:rsidP="00AF205C">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 xml:space="preserve">Carefully collect the supernatant and centrifuge at 3,000 × </w:t>
      </w:r>
      <w:r w:rsidRPr="003F41EF">
        <w:rPr>
          <w:rFonts w:ascii="Calibri" w:hAnsi="Calibri" w:cs="Calibri"/>
          <w:i/>
          <w:iCs/>
          <w:sz w:val="24"/>
          <w:szCs w:val="24"/>
        </w:rPr>
        <w:t>g</w:t>
      </w:r>
      <w:r w:rsidRPr="003F41EF">
        <w:rPr>
          <w:rFonts w:ascii="Calibri" w:hAnsi="Calibri" w:cs="Calibri"/>
          <w:sz w:val="24"/>
          <w:szCs w:val="24"/>
        </w:rPr>
        <w:t xml:space="preserve"> for 10 min at 4 °C to clarify.</w:t>
      </w:r>
    </w:p>
    <w:p w14:paraId="63351D25" w14:textId="77777777" w:rsidR="00AF205C" w:rsidRPr="003F41EF" w:rsidRDefault="00AF205C"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2D96B5AA" w14:textId="64CBB041" w:rsidR="00106022" w:rsidRPr="003F41EF" w:rsidRDefault="00E065AD" w:rsidP="000330EA">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Store the clarified CM at -80 °C until ready for EV enrichment.</w:t>
      </w:r>
    </w:p>
    <w:p w14:paraId="190C3AEE" w14:textId="77777777" w:rsidR="00106022" w:rsidRPr="003F41EF" w:rsidRDefault="00106022" w:rsidP="00B65168">
      <w:pPr>
        <w:pBdr>
          <w:top w:val="nil"/>
          <w:left w:val="nil"/>
          <w:bottom w:val="nil"/>
          <w:right w:val="nil"/>
          <w:between w:val="nil"/>
        </w:pBdr>
        <w:jc w:val="left"/>
      </w:pPr>
    </w:p>
    <w:p w14:paraId="524B449A" w14:textId="382F087B" w:rsidR="0023028D" w:rsidRPr="00D42AEC" w:rsidRDefault="00106022" w:rsidP="000330EA">
      <w:pPr>
        <w:pStyle w:val="ListParagraph"/>
        <w:numPr>
          <w:ilvl w:val="0"/>
          <w:numId w:val="30"/>
        </w:numPr>
        <w:pBdr>
          <w:top w:val="nil"/>
          <w:left w:val="nil"/>
          <w:bottom w:val="nil"/>
          <w:right w:val="nil"/>
          <w:between w:val="nil"/>
        </w:pBdr>
        <w:spacing w:after="0" w:line="240" w:lineRule="auto"/>
        <w:ind w:left="0" w:firstLine="0"/>
        <w:contextualSpacing w:val="0"/>
        <w:rPr>
          <w:rFonts w:ascii="Calibri" w:hAnsi="Calibri" w:cs="Calibri"/>
          <w:color w:val="000000"/>
          <w:sz w:val="24"/>
          <w:szCs w:val="24"/>
          <w:highlight w:val="yellow"/>
        </w:rPr>
      </w:pPr>
      <w:r w:rsidRPr="00D42AEC">
        <w:rPr>
          <w:rFonts w:ascii="Calibri" w:hAnsi="Calibri" w:cs="Calibri"/>
          <w:b/>
          <w:color w:val="000000"/>
          <w:sz w:val="24"/>
          <w:szCs w:val="24"/>
          <w:highlight w:val="yellow"/>
        </w:rPr>
        <w:t xml:space="preserve">EV </w:t>
      </w:r>
      <w:r w:rsidR="00834361" w:rsidRPr="00D42AEC">
        <w:rPr>
          <w:rFonts w:ascii="Calibri" w:hAnsi="Calibri" w:cs="Calibri"/>
          <w:b/>
          <w:color w:val="000000"/>
          <w:sz w:val="24"/>
          <w:szCs w:val="24"/>
          <w:highlight w:val="yellow"/>
        </w:rPr>
        <w:t>i</w:t>
      </w:r>
      <w:r w:rsidR="00F7151E" w:rsidRPr="00D42AEC">
        <w:rPr>
          <w:rFonts w:ascii="Calibri" w:hAnsi="Calibri" w:cs="Calibri"/>
          <w:b/>
          <w:color w:val="000000"/>
          <w:sz w:val="24"/>
          <w:szCs w:val="24"/>
          <w:highlight w:val="yellow"/>
        </w:rPr>
        <w:t xml:space="preserve">solation and </w:t>
      </w:r>
      <w:r w:rsidR="00834361" w:rsidRPr="00D42AEC">
        <w:rPr>
          <w:rFonts w:ascii="Calibri" w:hAnsi="Calibri" w:cs="Calibri"/>
          <w:b/>
          <w:color w:val="000000"/>
          <w:sz w:val="24"/>
          <w:szCs w:val="24"/>
          <w:highlight w:val="yellow"/>
        </w:rPr>
        <w:t>e</w:t>
      </w:r>
      <w:r w:rsidRPr="00D42AEC">
        <w:rPr>
          <w:rFonts w:ascii="Calibri" w:hAnsi="Calibri" w:cs="Calibri"/>
          <w:b/>
          <w:color w:val="000000"/>
          <w:sz w:val="24"/>
          <w:szCs w:val="24"/>
          <w:highlight w:val="yellow"/>
        </w:rPr>
        <w:t>nrichment</w:t>
      </w:r>
    </w:p>
    <w:p w14:paraId="2CCA6FC5" w14:textId="77777777" w:rsidR="002528F2" w:rsidRDefault="002528F2" w:rsidP="002528F2">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7241AB70" w14:textId="26F47BAB" w:rsidR="008540DC" w:rsidRPr="00D42AEC" w:rsidRDefault="002528F2" w:rsidP="002528F2">
      <w:pPr>
        <w:pStyle w:val="ListParagraph"/>
        <w:pBdr>
          <w:top w:val="nil"/>
          <w:left w:val="nil"/>
          <w:bottom w:val="nil"/>
          <w:right w:val="nil"/>
          <w:between w:val="nil"/>
        </w:pBdr>
        <w:spacing w:after="0" w:line="240" w:lineRule="auto"/>
        <w:ind w:left="0"/>
        <w:contextualSpacing w:val="0"/>
        <w:rPr>
          <w:rFonts w:ascii="Calibri" w:hAnsi="Calibri" w:cs="Calibri"/>
          <w:sz w:val="24"/>
          <w:szCs w:val="24"/>
          <w:highlight w:val="yellow"/>
        </w:rPr>
      </w:pPr>
      <w:r w:rsidRPr="00D42AEC">
        <w:rPr>
          <w:rFonts w:ascii="Calibri" w:hAnsi="Calibri" w:cs="Calibri"/>
          <w:sz w:val="24"/>
          <w:szCs w:val="24"/>
          <w:highlight w:val="yellow"/>
        </w:rPr>
        <w:t xml:space="preserve">NOTE: </w:t>
      </w:r>
      <w:r w:rsidR="00C079B5" w:rsidRPr="00D42AEC">
        <w:rPr>
          <w:rFonts w:ascii="Calibri" w:hAnsi="Calibri" w:cs="Calibri"/>
          <w:sz w:val="24"/>
          <w:szCs w:val="24"/>
          <w:highlight w:val="yellow"/>
        </w:rPr>
        <w:t xml:space="preserve">The following methods </w:t>
      </w:r>
      <w:r w:rsidR="00356ED4" w:rsidRPr="00D42AEC">
        <w:rPr>
          <w:rFonts w:ascii="Calibri" w:hAnsi="Calibri" w:cs="Calibri"/>
          <w:sz w:val="24"/>
          <w:szCs w:val="24"/>
          <w:highlight w:val="yellow"/>
        </w:rPr>
        <w:t xml:space="preserve">outline two approaches for extracellular vesicle (EV) enrichment: the </w:t>
      </w:r>
      <w:r w:rsidR="002550CE" w:rsidRPr="00D42AEC">
        <w:rPr>
          <w:rFonts w:ascii="Calibri" w:hAnsi="Calibri" w:cs="Calibri"/>
          <w:sz w:val="24"/>
          <w:szCs w:val="24"/>
          <w:highlight w:val="yellow"/>
        </w:rPr>
        <w:t>IEX</w:t>
      </w:r>
      <w:r w:rsidR="00C12FBE" w:rsidRPr="00D42AEC">
        <w:rPr>
          <w:rFonts w:ascii="Calibri" w:hAnsi="Calibri" w:cs="Calibri"/>
          <w:sz w:val="24"/>
          <w:szCs w:val="24"/>
          <w:highlight w:val="yellow"/>
        </w:rPr>
        <w:t xml:space="preserve"> </w:t>
      </w:r>
      <w:r w:rsidR="00356ED4" w:rsidRPr="00D42AEC">
        <w:rPr>
          <w:rFonts w:ascii="Calibri" w:hAnsi="Calibri" w:cs="Calibri"/>
          <w:sz w:val="24"/>
          <w:szCs w:val="24"/>
          <w:highlight w:val="yellow"/>
        </w:rPr>
        <w:t xml:space="preserve">method, </w:t>
      </w:r>
      <w:r w:rsidR="000E238B" w:rsidRPr="00D42AEC">
        <w:rPr>
          <w:rFonts w:ascii="Calibri" w:hAnsi="Calibri" w:cs="Calibri"/>
          <w:sz w:val="24"/>
          <w:szCs w:val="24"/>
          <w:highlight w:val="yellow"/>
        </w:rPr>
        <w:t>dev</w:t>
      </w:r>
      <w:r w:rsidR="000F32EE" w:rsidRPr="00D42AEC">
        <w:rPr>
          <w:rFonts w:ascii="Calibri" w:hAnsi="Calibri" w:cs="Calibri"/>
          <w:sz w:val="24"/>
          <w:szCs w:val="24"/>
          <w:highlight w:val="yellow"/>
        </w:rPr>
        <w:t>eloped</w:t>
      </w:r>
      <w:r w:rsidR="00356ED4" w:rsidRPr="00D42AEC">
        <w:rPr>
          <w:rFonts w:ascii="Calibri" w:hAnsi="Calibri" w:cs="Calibri"/>
          <w:sz w:val="24"/>
          <w:szCs w:val="24"/>
          <w:highlight w:val="yellow"/>
        </w:rPr>
        <w:t xml:space="preserve"> for</w:t>
      </w:r>
      <w:r w:rsidR="000F32EE" w:rsidRPr="00D42AEC">
        <w:rPr>
          <w:rFonts w:ascii="Calibri" w:hAnsi="Calibri" w:cs="Calibri"/>
          <w:sz w:val="24"/>
          <w:szCs w:val="24"/>
          <w:highlight w:val="yellow"/>
        </w:rPr>
        <w:t xml:space="preserve"> EV isolation for</w:t>
      </w:r>
      <w:r w:rsidR="00356ED4" w:rsidRPr="00D42AEC">
        <w:rPr>
          <w:rFonts w:ascii="Calibri" w:hAnsi="Calibri" w:cs="Calibri"/>
          <w:sz w:val="24"/>
          <w:szCs w:val="24"/>
          <w:highlight w:val="yellow"/>
        </w:rPr>
        <w:t xml:space="preserve"> functional </w:t>
      </w:r>
      <w:r w:rsidR="00356ED4" w:rsidRPr="00D42AEC">
        <w:rPr>
          <w:rFonts w:ascii="Calibri" w:hAnsi="Calibri" w:cs="Calibri"/>
          <w:i/>
          <w:iCs/>
          <w:sz w:val="24"/>
          <w:szCs w:val="24"/>
          <w:highlight w:val="yellow"/>
        </w:rPr>
        <w:t>in vitro</w:t>
      </w:r>
      <w:r w:rsidR="00356ED4" w:rsidRPr="00D42AEC">
        <w:rPr>
          <w:rFonts w:ascii="Calibri" w:hAnsi="Calibri" w:cs="Calibri"/>
          <w:sz w:val="24"/>
          <w:szCs w:val="24"/>
          <w:highlight w:val="yellow"/>
        </w:rPr>
        <w:t xml:space="preserve"> analysis, and the </w:t>
      </w:r>
      <w:r w:rsidR="00C123C0" w:rsidRPr="00D42AEC">
        <w:rPr>
          <w:rFonts w:ascii="Calibri" w:hAnsi="Calibri" w:cs="Calibri"/>
          <w:sz w:val="24"/>
          <w:szCs w:val="24"/>
          <w:highlight w:val="yellow"/>
        </w:rPr>
        <w:t>pan-exosome capture</w:t>
      </w:r>
      <w:r w:rsidR="00356ED4" w:rsidRPr="00D42AEC">
        <w:rPr>
          <w:rFonts w:ascii="Calibri" w:hAnsi="Calibri" w:cs="Calibri"/>
          <w:sz w:val="24"/>
          <w:szCs w:val="24"/>
          <w:highlight w:val="yellow"/>
        </w:rPr>
        <w:t xml:space="preserve"> high-throughput method, optimized for downstream characterization studies.</w:t>
      </w:r>
    </w:p>
    <w:p w14:paraId="6AE7EEC7" w14:textId="77777777" w:rsidR="002528F2" w:rsidRPr="00D42AEC" w:rsidRDefault="002528F2"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highlight w:val="yellow"/>
        </w:rPr>
      </w:pPr>
    </w:p>
    <w:p w14:paraId="62239A75" w14:textId="0B650509" w:rsidR="00C25ABA" w:rsidRPr="00D42AEC" w:rsidRDefault="00695ADE" w:rsidP="000330EA">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color w:val="000000"/>
          <w:sz w:val="24"/>
          <w:szCs w:val="24"/>
          <w:highlight w:val="yellow"/>
        </w:rPr>
      </w:pPr>
      <w:r w:rsidRPr="00D42AEC">
        <w:rPr>
          <w:rFonts w:ascii="Calibri" w:hAnsi="Calibri" w:cs="Calibri"/>
          <w:color w:val="000000" w:themeColor="text1"/>
          <w:sz w:val="24"/>
          <w:szCs w:val="24"/>
          <w:highlight w:val="yellow"/>
        </w:rPr>
        <w:t xml:space="preserve">Enrichment of functional </w:t>
      </w:r>
      <w:r w:rsidR="00615CFF" w:rsidRPr="00D42AEC">
        <w:rPr>
          <w:rFonts w:ascii="Calibri" w:hAnsi="Calibri" w:cs="Calibri"/>
          <w:color w:val="000000" w:themeColor="text1"/>
          <w:sz w:val="24"/>
          <w:szCs w:val="24"/>
          <w:highlight w:val="yellow"/>
        </w:rPr>
        <w:t xml:space="preserve">CAR </w:t>
      </w:r>
      <w:r w:rsidRPr="00D42AEC">
        <w:rPr>
          <w:rFonts w:ascii="Calibri" w:hAnsi="Calibri" w:cs="Calibri"/>
          <w:color w:val="000000" w:themeColor="text1"/>
          <w:sz w:val="24"/>
          <w:szCs w:val="24"/>
          <w:highlight w:val="yellow"/>
        </w:rPr>
        <w:t xml:space="preserve">EVs </w:t>
      </w:r>
      <w:r w:rsidR="002550CE" w:rsidRPr="00D42AEC">
        <w:rPr>
          <w:rFonts w:ascii="Calibri" w:hAnsi="Calibri" w:cs="Calibri"/>
          <w:i/>
          <w:iCs/>
          <w:color w:val="000000" w:themeColor="text1"/>
          <w:sz w:val="24"/>
          <w:szCs w:val="24"/>
          <w:highlight w:val="yellow"/>
        </w:rPr>
        <w:t>via</w:t>
      </w:r>
      <w:r w:rsidR="002550CE" w:rsidRPr="00D42AEC">
        <w:rPr>
          <w:rFonts w:ascii="Calibri" w:hAnsi="Calibri" w:cs="Calibri"/>
          <w:color w:val="000000" w:themeColor="text1"/>
          <w:sz w:val="24"/>
          <w:szCs w:val="24"/>
          <w:highlight w:val="yellow"/>
        </w:rPr>
        <w:t xml:space="preserve"> IEX</w:t>
      </w:r>
    </w:p>
    <w:p w14:paraId="4017A681" w14:textId="77777777" w:rsidR="00D84620" w:rsidRPr="00D42AEC" w:rsidRDefault="00D84620" w:rsidP="00D84620">
      <w:pPr>
        <w:pStyle w:val="ListParagraph"/>
        <w:pBdr>
          <w:top w:val="nil"/>
          <w:left w:val="nil"/>
          <w:bottom w:val="nil"/>
          <w:right w:val="nil"/>
          <w:between w:val="nil"/>
        </w:pBdr>
        <w:spacing w:after="0" w:line="240" w:lineRule="auto"/>
        <w:ind w:left="0"/>
        <w:contextualSpacing w:val="0"/>
        <w:rPr>
          <w:rFonts w:ascii="Calibri" w:hAnsi="Calibri" w:cs="Calibri"/>
          <w:color w:val="000000"/>
          <w:sz w:val="24"/>
          <w:szCs w:val="24"/>
          <w:highlight w:val="yellow"/>
        </w:rPr>
      </w:pPr>
    </w:p>
    <w:p w14:paraId="356FEB65" w14:textId="081F3FC6" w:rsidR="007543CF" w:rsidRPr="00D42AEC" w:rsidRDefault="002528F2" w:rsidP="002528F2">
      <w:pPr>
        <w:pStyle w:val="ListParagraph"/>
        <w:pBdr>
          <w:top w:val="nil"/>
          <w:left w:val="nil"/>
          <w:bottom w:val="nil"/>
          <w:right w:val="nil"/>
          <w:between w:val="nil"/>
        </w:pBdr>
        <w:spacing w:after="0" w:line="240" w:lineRule="auto"/>
        <w:ind w:left="0"/>
        <w:contextualSpacing w:val="0"/>
        <w:rPr>
          <w:rFonts w:ascii="Calibri" w:hAnsi="Calibri" w:cs="Calibri"/>
          <w:sz w:val="24"/>
          <w:szCs w:val="24"/>
          <w:highlight w:val="yellow"/>
        </w:rPr>
      </w:pPr>
      <w:r w:rsidRPr="00D42AEC">
        <w:rPr>
          <w:rFonts w:ascii="Calibri" w:hAnsi="Calibri" w:cs="Calibri"/>
          <w:sz w:val="24"/>
          <w:szCs w:val="24"/>
          <w:highlight w:val="yellow"/>
        </w:rPr>
        <w:t xml:space="preserve">NOTE: </w:t>
      </w:r>
      <w:r w:rsidR="007543CF" w:rsidRPr="00D42AEC">
        <w:rPr>
          <w:rFonts w:ascii="Calibri" w:hAnsi="Calibri" w:cs="Calibri"/>
          <w:sz w:val="24"/>
          <w:szCs w:val="24"/>
          <w:highlight w:val="yellow"/>
        </w:rPr>
        <w:t>All volumetric specifications are expressed in terms of Column Volume (CV), reflecting the proportional relationship between reagent volumes and the resin bed volume within the chromatographic column.</w:t>
      </w:r>
    </w:p>
    <w:p w14:paraId="0833A8E8" w14:textId="77777777" w:rsidR="002528F2" w:rsidRPr="00D42AEC" w:rsidRDefault="002528F2" w:rsidP="000330EA">
      <w:pPr>
        <w:pStyle w:val="ListParagraph"/>
        <w:pBdr>
          <w:top w:val="nil"/>
          <w:left w:val="nil"/>
          <w:bottom w:val="nil"/>
          <w:right w:val="nil"/>
          <w:between w:val="nil"/>
        </w:pBdr>
        <w:spacing w:after="0" w:line="240" w:lineRule="auto"/>
        <w:ind w:left="0"/>
        <w:contextualSpacing w:val="0"/>
        <w:rPr>
          <w:color w:val="000000"/>
          <w:highlight w:val="yellow"/>
        </w:rPr>
      </w:pPr>
    </w:p>
    <w:p w14:paraId="2A888132" w14:textId="11967561" w:rsidR="002528F2" w:rsidRPr="00D42AEC" w:rsidRDefault="2682D1D6" w:rsidP="002528F2">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color w:val="000000" w:themeColor="text1"/>
          <w:sz w:val="24"/>
          <w:szCs w:val="24"/>
          <w:highlight w:val="yellow"/>
        </w:rPr>
      </w:pPr>
      <w:r w:rsidRPr="00D42AEC">
        <w:rPr>
          <w:rFonts w:ascii="Calibri" w:hAnsi="Calibri" w:cs="Calibri"/>
          <w:color w:val="000000" w:themeColor="text1"/>
          <w:sz w:val="24"/>
          <w:szCs w:val="24"/>
          <w:highlight w:val="yellow"/>
        </w:rPr>
        <w:t>Bring the IEX column</w:t>
      </w:r>
      <w:r w:rsidR="00D84620" w:rsidRPr="00D42AEC">
        <w:rPr>
          <w:rFonts w:ascii="Calibri" w:hAnsi="Calibri" w:cs="Calibri"/>
          <w:color w:val="000000" w:themeColor="text1"/>
          <w:sz w:val="24"/>
          <w:szCs w:val="24"/>
          <w:highlight w:val="yellow"/>
        </w:rPr>
        <w:t xml:space="preserve"> (see </w:t>
      </w:r>
      <w:r w:rsidR="00D84620" w:rsidRPr="00D42AEC">
        <w:rPr>
          <w:rFonts w:ascii="Calibri" w:hAnsi="Calibri" w:cs="Calibri"/>
          <w:b/>
          <w:bCs/>
          <w:color w:val="000000" w:themeColor="text1"/>
          <w:sz w:val="24"/>
          <w:szCs w:val="24"/>
          <w:highlight w:val="yellow"/>
        </w:rPr>
        <w:t>Table of Materials</w:t>
      </w:r>
      <w:r w:rsidR="00D84620" w:rsidRPr="00D42AEC">
        <w:rPr>
          <w:rFonts w:ascii="Calibri" w:hAnsi="Calibri" w:cs="Calibri"/>
          <w:color w:val="000000" w:themeColor="text1"/>
          <w:sz w:val="24"/>
          <w:szCs w:val="24"/>
          <w:highlight w:val="yellow"/>
        </w:rPr>
        <w:t xml:space="preserve"> for the details of the column used)</w:t>
      </w:r>
      <w:r w:rsidRPr="00D42AEC">
        <w:rPr>
          <w:rFonts w:ascii="Calibri" w:hAnsi="Calibri" w:cs="Calibri"/>
          <w:color w:val="000000" w:themeColor="text1"/>
          <w:sz w:val="24"/>
          <w:szCs w:val="24"/>
          <w:highlight w:val="yellow"/>
        </w:rPr>
        <w:t xml:space="preserve"> to room temperature (RT) by allowing it to stand for 15 min prior to use</w:t>
      </w:r>
      <w:r w:rsidR="271BF712" w:rsidRPr="00D42AEC">
        <w:rPr>
          <w:rFonts w:ascii="Calibri" w:hAnsi="Calibri" w:cs="Calibri"/>
          <w:color w:val="000000" w:themeColor="text1"/>
          <w:sz w:val="24"/>
          <w:szCs w:val="24"/>
          <w:highlight w:val="yellow"/>
        </w:rPr>
        <w:t xml:space="preserve">. Add </w:t>
      </w:r>
      <w:r w:rsidR="64B76E0D" w:rsidRPr="00D42AEC">
        <w:rPr>
          <w:rFonts w:ascii="Calibri" w:hAnsi="Calibri" w:cs="Calibri"/>
          <w:color w:val="000000" w:themeColor="text1"/>
          <w:sz w:val="24"/>
          <w:szCs w:val="24"/>
          <w:highlight w:val="yellow"/>
        </w:rPr>
        <w:t>10</w:t>
      </w:r>
      <w:r w:rsidR="59F573B0" w:rsidRPr="00D42AEC">
        <w:rPr>
          <w:rFonts w:ascii="Calibri" w:hAnsi="Calibri" w:cs="Calibri"/>
          <w:color w:val="000000" w:themeColor="text1"/>
          <w:sz w:val="24"/>
          <w:szCs w:val="24"/>
          <w:highlight w:val="yellow"/>
        </w:rPr>
        <w:t xml:space="preserve"> </w:t>
      </w:r>
      <w:r w:rsidR="4D4E64DA" w:rsidRPr="00D42AEC">
        <w:rPr>
          <w:rFonts w:ascii="Calibri" w:hAnsi="Calibri" w:cs="Calibri"/>
          <w:color w:val="000000" w:themeColor="text1"/>
          <w:sz w:val="24"/>
          <w:szCs w:val="24"/>
          <w:highlight w:val="yellow"/>
        </w:rPr>
        <w:t>CV</w:t>
      </w:r>
      <w:r w:rsidR="271BF712" w:rsidRPr="00D42AEC">
        <w:rPr>
          <w:rFonts w:ascii="Calibri" w:hAnsi="Calibri" w:cs="Calibri"/>
          <w:color w:val="000000" w:themeColor="text1"/>
          <w:sz w:val="24"/>
          <w:szCs w:val="24"/>
          <w:highlight w:val="yellow"/>
        </w:rPr>
        <w:t xml:space="preserve"> of </w:t>
      </w:r>
      <w:r w:rsidR="002F4EBD" w:rsidRPr="00D42AEC">
        <w:rPr>
          <w:rFonts w:ascii="Calibri" w:hAnsi="Calibri" w:cs="Calibri"/>
          <w:color w:val="000000" w:themeColor="text1"/>
          <w:sz w:val="24"/>
          <w:szCs w:val="24"/>
          <w:highlight w:val="yellow"/>
        </w:rPr>
        <w:t>re</w:t>
      </w:r>
      <w:r w:rsidR="271BF712" w:rsidRPr="00D42AEC">
        <w:rPr>
          <w:rFonts w:ascii="Calibri" w:hAnsi="Calibri" w:cs="Calibri"/>
          <w:color w:val="000000" w:themeColor="text1"/>
          <w:sz w:val="24"/>
          <w:szCs w:val="24"/>
          <w:highlight w:val="yellow"/>
        </w:rPr>
        <w:t>generation buffer, followed by equilibration</w:t>
      </w:r>
      <w:r w:rsidR="740BD12C" w:rsidRPr="00D42AEC">
        <w:rPr>
          <w:rFonts w:ascii="Calibri" w:hAnsi="Calibri" w:cs="Calibri"/>
          <w:color w:val="000000" w:themeColor="text1"/>
          <w:sz w:val="24"/>
          <w:szCs w:val="24"/>
          <w:highlight w:val="yellow"/>
        </w:rPr>
        <w:t xml:space="preserve"> using 10</w:t>
      </w:r>
      <w:r w:rsidR="53B686BE" w:rsidRPr="00D42AEC">
        <w:rPr>
          <w:rFonts w:ascii="Calibri" w:hAnsi="Calibri" w:cs="Calibri"/>
          <w:color w:val="000000" w:themeColor="text1"/>
          <w:sz w:val="24"/>
          <w:szCs w:val="24"/>
          <w:highlight w:val="yellow"/>
        </w:rPr>
        <w:t xml:space="preserve"> </w:t>
      </w:r>
      <w:r w:rsidR="740BD12C" w:rsidRPr="00D42AEC">
        <w:rPr>
          <w:rFonts w:ascii="Calibri" w:hAnsi="Calibri" w:cs="Calibri"/>
          <w:color w:val="000000" w:themeColor="text1"/>
          <w:sz w:val="24"/>
          <w:szCs w:val="24"/>
          <w:highlight w:val="yellow"/>
        </w:rPr>
        <w:t>CV</w:t>
      </w:r>
      <w:r w:rsidR="271BF712" w:rsidRPr="00D42AEC">
        <w:rPr>
          <w:rFonts w:ascii="Calibri" w:hAnsi="Calibri" w:cs="Calibri"/>
          <w:color w:val="000000" w:themeColor="text1"/>
          <w:sz w:val="24"/>
          <w:szCs w:val="24"/>
          <w:highlight w:val="yellow"/>
        </w:rPr>
        <w:t xml:space="preserve"> </w:t>
      </w:r>
      <w:r w:rsidR="77245376" w:rsidRPr="00D42AEC">
        <w:rPr>
          <w:rFonts w:ascii="Calibri" w:hAnsi="Calibri" w:cs="Calibri"/>
          <w:color w:val="000000" w:themeColor="text1"/>
          <w:sz w:val="24"/>
          <w:szCs w:val="24"/>
          <w:highlight w:val="yellow"/>
        </w:rPr>
        <w:t xml:space="preserve">isotonic equilibration </w:t>
      </w:r>
      <w:r w:rsidR="271BF712" w:rsidRPr="00D42AEC">
        <w:rPr>
          <w:rFonts w:ascii="Calibri" w:hAnsi="Calibri" w:cs="Calibri"/>
          <w:color w:val="000000" w:themeColor="text1"/>
          <w:sz w:val="24"/>
          <w:szCs w:val="24"/>
          <w:highlight w:val="yellow"/>
        </w:rPr>
        <w:t>buffer</w:t>
      </w:r>
      <w:r w:rsidR="58424934" w:rsidRPr="00D42AEC">
        <w:rPr>
          <w:rFonts w:ascii="Calibri" w:hAnsi="Calibri" w:cs="Calibri"/>
          <w:color w:val="000000" w:themeColor="text1"/>
          <w:sz w:val="24"/>
          <w:szCs w:val="24"/>
          <w:highlight w:val="yellow"/>
        </w:rPr>
        <w:t xml:space="preserve"> (at pH 7.4)</w:t>
      </w:r>
      <w:r w:rsidR="00D84620" w:rsidRPr="00D42AEC">
        <w:rPr>
          <w:rFonts w:ascii="Calibri" w:hAnsi="Calibri" w:cs="Calibri"/>
          <w:color w:val="000000" w:themeColor="text1"/>
          <w:sz w:val="24"/>
          <w:szCs w:val="24"/>
          <w:highlight w:val="yellow"/>
        </w:rPr>
        <w:t xml:space="preserve"> (see </w:t>
      </w:r>
      <w:r w:rsidR="00D84620" w:rsidRPr="00D42AEC">
        <w:rPr>
          <w:rFonts w:ascii="Calibri" w:hAnsi="Calibri" w:cs="Calibri"/>
          <w:b/>
          <w:bCs/>
          <w:color w:val="000000" w:themeColor="text1"/>
          <w:sz w:val="24"/>
          <w:szCs w:val="24"/>
          <w:highlight w:val="yellow"/>
        </w:rPr>
        <w:t>Table of Materials</w:t>
      </w:r>
      <w:r w:rsidR="00D84620" w:rsidRPr="00D42AEC">
        <w:rPr>
          <w:rFonts w:ascii="Calibri" w:hAnsi="Calibri" w:cs="Calibri"/>
          <w:color w:val="000000" w:themeColor="text1"/>
          <w:sz w:val="24"/>
          <w:szCs w:val="24"/>
          <w:highlight w:val="yellow"/>
        </w:rPr>
        <w:t xml:space="preserve"> for the details of the buffers)</w:t>
      </w:r>
      <w:r w:rsidR="271BF712" w:rsidRPr="00D42AEC">
        <w:rPr>
          <w:rFonts w:ascii="Calibri" w:hAnsi="Calibri" w:cs="Calibri"/>
          <w:color w:val="000000" w:themeColor="text1"/>
          <w:sz w:val="24"/>
          <w:szCs w:val="24"/>
          <w:highlight w:val="yellow"/>
        </w:rPr>
        <w:t>.</w:t>
      </w:r>
    </w:p>
    <w:p w14:paraId="2BA9C69A" w14:textId="3D7EF2A7" w:rsidR="00D13BC4" w:rsidRPr="00D42AEC" w:rsidRDefault="71F9194A" w:rsidP="002528F2">
      <w:pPr>
        <w:pStyle w:val="ListParagraph"/>
        <w:pBdr>
          <w:top w:val="nil"/>
          <w:left w:val="nil"/>
          <w:bottom w:val="nil"/>
          <w:right w:val="nil"/>
          <w:between w:val="nil"/>
        </w:pBdr>
        <w:spacing w:after="0" w:line="240" w:lineRule="auto"/>
        <w:ind w:left="0"/>
        <w:contextualSpacing w:val="0"/>
        <w:rPr>
          <w:rFonts w:ascii="Calibri" w:hAnsi="Calibri" w:cs="Calibri"/>
          <w:color w:val="000000" w:themeColor="text1"/>
          <w:sz w:val="24"/>
          <w:szCs w:val="24"/>
          <w:highlight w:val="yellow"/>
        </w:rPr>
      </w:pPr>
      <w:r w:rsidRPr="00D42AEC">
        <w:rPr>
          <w:highlight w:val="yellow"/>
        </w:rPr>
        <w:br/>
      </w:r>
      <w:r w:rsidR="6F4FBB21" w:rsidRPr="00D42AEC">
        <w:rPr>
          <w:rFonts w:ascii="Calibri" w:hAnsi="Calibri" w:cs="Calibri"/>
          <w:color w:val="000000" w:themeColor="text1"/>
          <w:sz w:val="24"/>
          <w:szCs w:val="24"/>
          <w:highlight w:val="yellow"/>
        </w:rPr>
        <w:t>N</w:t>
      </w:r>
      <w:r w:rsidR="002528F2" w:rsidRPr="00D42AEC">
        <w:rPr>
          <w:rFonts w:ascii="Calibri" w:hAnsi="Calibri" w:cs="Calibri"/>
          <w:color w:val="000000" w:themeColor="text1"/>
          <w:sz w:val="24"/>
          <w:szCs w:val="24"/>
          <w:highlight w:val="yellow"/>
        </w:rPr>
        <w:t>OTE</w:t>
      </w:r>
      <w:r w:rsidR="6F4FBB21" w:rsidRPr="00D42AEC">
        <w:rPr>
          <w:rFonts w:ascii="Calibri" w:hAnsi="Calibri" w:cs="Calibri"/>
          <w:color w:val="000000" w:themeColor="text1"/>
          <w:sz w:val="24"/>
          <w:szCs w:val="24"/>
          <w:highlight w:val="yellow"/>
        </w:rPr>
        <w:t>: Do not allow the column to run dry for extended periods. Always keep the column upright.</w:t>
      </w:r>
    </w:p>
    <w:p w14:paraId="24D843E7" w14:textId="7C8594C8" w:rsidR="00241F9E" w:rsidRPr="00D42AEC" w:rsidRDefault="002B2A74" w:rsidP="000330EA">
      <w:pPr>
        <w:pStyle w:val="ListParagraph"/>
        <w:pBdr>
          <w:top w:val="nil"/>
          <w:left w:val="nil"/>
          <w:bottom w:val="nil"/>
          <w:right w:val="nil"/>
          <w:between w:val="nil"/>
        </w:pBdr>
        <w:spacing w:after="0" w:line="240" w:lineRule="auto"/>
        <w:ind w:left="0"/>
        <w:contextualSpacing w:val="0"/>
        <w:rPr>
          <w:rFonts w:ascii="Calibri" w:hAnsi="Calibri" w:cs="Calibri"/>
          <w:color w:val="000000" w:themeColor="text1"/>
          <w:sz w:val="24"/>
          <w:szCs w:val="24"/>
          <w:highlight w:val="yellow"/>
        </w:rPr>
      </w:pPr>
      <w:r w:rsidRPr="00D42AEC">
        <w:rPr>
          <w:rFonts w:ascii="Calibri" w:hAnsi="Calibri" w:cs="Calibri"/>
          <w:color w:val="000000" w:themeColor="text1"/>
          <w:sz w:val="24"/>
          <w:szCs w:val="24"/>
          <w:highlight w:val="yellow"/>
        </w:rPr>
        <w:tab/>
      </w:r>
    </w:p>
    <w:p w14:paraId="3F71A76E" w14:textId="68A90B87" w:rsidR="00A214B6" w:rsidRPr="00D42AEC" w:rsidRDefault="00602FD2" w:rsidP="002528F2">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color w:val="000000"/>
          <w:sz w:val="24"/>
          <w:szCs w:val="24"/>
          <w:highlight w:val="yellow"/>
        </w:rPr>
      </w:pPr>
      <w:r w:rsidRPr="00D42AEC">
        <w:rPr>
          <w:rFonts w:ascii="Calibri" w:hAnsi="Calibri" w:cs="Calibri"/>
          <w:color w:val="000000" w:themeColor="text1"/>
          <w:sz w:val="24"/>
          <w:szCs w:val="24"/>
          <w:highlight w:val="yellow"/>
        </w:rPr>
        <w:t xml:space="preserve">Thaw the </w:t>
      </w:r>
      <w:r w:rsidR="006B29D7" w:rsidRPr="00D42AEC">
        <w:rPr>
          <w:rFonts w:ascii="Calibri" w:hAnsi="Calibri" w:cs="Calibri"/>
          <w:color w:val="000000" w:themeColor="text1"/>
          <w:sz w:val="24"/>
          <w:szCs w:val="24"/>
          <w:highlight w:val="yellow"/>
        </w:rPr>
        <w:t>CM</w:t>
      </w:r>
      <w:r w:rsidR="00F46766" w:rsidRPr="00D42AEC">
        <w:rPr>
          <w:rFonts w:ascii="Calibri" w:hAnsi="Calibri" w:cs="Calibri"/>
          <w:color w:val="000000" w:themeColor="text1"/>
          <w:sz w:val="24"/>
          <w:szCs w:val="24"/>
          <w:highlight w:val="yellow"/>
        </w:rPr>
        <w:t xml:space="preserve"> </w:t>
      </w:r>
      <w:r w:rsidR="00E84F90" w:rsidRPr="00D42AEC">
        <w:rPr>
          <w:rFonts w:ascii="Calibri" w:hAnsi="Calibri" w:cs="Calibri"/>
          <w:color w:val="000000" w:themeColor="text1"/>
          <w:sz w:val="24"/>
          <w:szCs w:val="24"/>
          <w:highlight w:val="yellow"/>
        </w:rPr>
        <w:t xml:space="preserve">and </w:t>
      </w:r>
      <w:r w:rsidR="00085DC9" w:rsidRPr="00D42AEC">
        <w:rPr>
          <w:rFonts w:ascii="Calibri" w:hAnsi="Calibri" w:cs="Calibri"/>
          <w:color w:val="000000" w:themeColor="text1"/>
          <w:sz w:val="24"/>
          <w:szCs w:val="24"/>
          <w:highlight w:val="yellow"/>
        </w:rPr>
        <w:t>pass</w:t>
      </w:r>
      <w:r w:rsidR="00E84F90" w:rsidRPr="00D42AEC">
        <w:rPr>
          <w:rFonts w:ascii="Calibri" w:hAnsi="Calibri" w:cs="Calibri"/>
          <w:color w:val="000000" w:themeColor="text1"/>
          <w:sz w:val="24"/>
          <w:szCs w:val="24"/>
          <w:highlight w:val="yellow"/>
        </w:rPr>
        <w:t xml:space="preserve"> through a 0.22 µm </w:t>
      </w:r>
      <w:r w:rsidR="008D6982" w:rsidRPr="00D42AEC">
        <w:rPr>
          <w:rFonts w:ascii="Calibri" w:hAnsi="Calibri" w:cs="Calibri"/>
          <w:color w:val="000000" w:themeColor="text1"/>
          <w:sz w:val="24"/>
          <w:szCs w:val="24"/>
          <w:highlight w:val="yellow"/>
        </w:rPr>
        <w:t>polyethersulfone (PES) filter.</w:t>
      </w:r>
    </w:p>
    <w:p w14:paraId="4D873216" w14:textId="77777777" w:rsidR="00D13BC4" w:rsidRPr="00D42AEC" w:rsidRDefault="00D13BC4" w:rsidP="000330EA">
      <w:pPr>
        <w:pStyle w:val="ListParagraph"/>
        <w:pBdr>
          <w:top w:val="nil"/>
          <w:left w:val="nil"/>
          <w:bottom w:val="nil"/>
          <w:right w:val="nil"/>
          <w:between w:val="nil"/>
        </w:pBdr>
        <w:spacing w:after="0" w:line="240" w:lineRule="auto"/>
        <w:ind w:left="0"/>
        <w:contextualSpacing w:val="0"/>
        <w:rPr>
          <w:rFonts w:ascii="Calibri" w:hAnsi="Calibri" w:cs="Calibri"/>
          <w:color w:val="000000"/>
          <w:sz w:val="24"/>
          <w:szCs w:val="24"/>
          <w:highlight w:val="yellow"/>
        </w:rPr>
      </w:pPr>
    </w:p>
    <w:p w14:paraId="2DE9829C" w14:textId="0EA76F68" w:rsidR="00F46766" w:rsidRPr="00D42AEC" w:rsidRDefault="20AEF754" w:rsidP="002528F2">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color w:val="000000"/>
          <w:sz w:val="24"/>
          <w:szCs w:val="24"/>
          <w:highlight w:val="yellow"/>
        </w:rPr>
      </w:pPr>
      <w:r w:rsidRPr="00D42AEC">
        <w:rPr>
          <w:rFonts w:ascii="Calibri" w:hAnsi="Calibri" w:cs="Calibri"/>
          <w:color w:val="000000" w:themeColor="text1"/>
          <w:sz w:val="24"/>
          <w:szCs w:val="24"/>
          <w:highlight w:val="yellow"/>
        </w:rPr>
        <w:t xml:space="preserve">Add the sample into the equilibrated </w:t>
      </w:r>
      <w:r w:rsidR="27CF4F99" w:rsidRPr="00D42AEC">
        <w:rPr>
          <w:rFonts w:ascii="Calibri" w:hAnsi="Calibri" w:cs="Calibri"/>
          <w:color w:val="000000" w:themeColor="text1"/>
          <w:sz w:val="24"/>
          <w:szCs w:val="24"/>
          <w:highlight w:val="yellow"/>
        </w:rPr>
        <w:t xml:space="preserve">column </w:t>
      </w:r>
      <w:r w:rsidR="6BE873A2" w:rsidRPr="00D42AEC">
        <w:rPr>
          <w:rFonts w:ascii="Calibri" w:hAnsi="Calibri" w:cs="Calibri"/>
          <w:color w:val="000000" w:themeColor="text1"/>
          <w:sz w:val="24"/>
          <w:szCs w:val="24"/>
          <w:highlight w:val="yellow"/>
        </w:rPr>
        <w:t xml:space="preserve">(up to 31.2 </w:t>
      </w:r>
      <w:r w:rsidR="10FBDA88" w:rsidRPr="00D42AEC">
        <w:rPr>
          <w:rFonts w:ascii="Calibri" w:hAnsi="Calibri" w:cs="Calibri"/>
          <w:color w:val="000000" w:themeColor="text1"/>
          <w:sz w:val="24"/>
          <w:szCs w:val="24"/>
          <w:highlight w:val="yellow"/>
        </w:rPr>
        <w:t>CV</w:t>
      </w:r>
      <w:r w:rsidR="6BE873A2" w:rsidRPr="00D42AEC">
        <w:rPr>
          <w:rFonts w:ascii="Calibri" w:hAnsi="Calibri" w:cs="Calibri"/>
          <w:color w:val="000000" w:themeColor="text1"/>
          <w:sz w:val="24"/>
          <w:szCs w:val="24"/>
          <w:highlight w:val="yellow"/>
        </w:rPr>
        <w:t>)</w:t>
      </w:r>
      <w:r w:rsidR="13035CE1" w:rsidRPr="00D42AEC">
        <w:rPr>
          <w:rFonts w:ascii="Calibri" w:hAnsi="Calibri" w:cs="Calibri"/>
          <w:color w:val="000000" w:themeColor="text1"/>
          <w:sz w:val="24"/>
          <w:szCs w:val="24"/>
          <w:highlight w:val="yellow"/>
        </w:rPr>
        <w:t xml:space="preserve">, followed by </w:t>
      </w:r>
      <w:r w:rsidR="716E7EDA" w:rsidRPr="00D42AEC">
        <w:rPr>
          <w:rFonts w:ascii="Calibri" w:hAnsi="Calibri" w:cs="Calibri"/>
          <w:color w:val="000000" w:themeColor="text1"/>
          <w:sz w:val="24"/>
          <w:szCs w:val="24"/>
          <w:highlight w:val="yellow"/>
        </w:rPr>
        <w:t xml:space="preserve">10 </w:t>
      </w:r>
      <w:r w:rsidR="373F9A27" w:rsidRPr="00D42AEC">
        <w:rPr>
          <w:rFonts w:ascii="Calibri" w:hAnsi="Calibri" w:cs="Calibri"/>
          <w:color w:val="000000" w:themeColor="text1"/>
          <w:sz w:val="24"/>
          <w:szCs w:val="24"/>
          <w:highlight w:val="yellow"/>
        </w:rPr>
        <w:t xml:space="preserve">CV </w:t>
      </w:r>
      <w:r w:rsidR="716E7EDA" w:rsidRPr="00D42AEC">
        <w:rPr>
          <w:rFonts w:ascii="Calibri" w:hAnsi="Calibri" w:cs="Calibri"/>
          <w:color w:val="000000" w:themeColor="text1"/>
          <w:sz w:val="24"/>
          <w:szCs w:val="24"/>
          <w:highlight w:val="yellow"/>
        </w:rPr>
        <w:t xml:space="preserve">of </w:t>
      </w:r>
      <w:r w:rsidR="05F5276A" w:rsidRPr="00D42AEC">
        <w:rPr>
          <w:rFonts w:ascii="Calibri" w:hAnsi="Calibri" w:cs="Calibri"/>
          <w:color w:val="000000" w:themeColor="text1"/>
          <w:sz w:val="24"/>
          <w:szCs w:val="24"/>
          <w:highlight w:val="yellow"/>
        </w:rPr>
        <w:t xml:space="preserve">isotonic </w:t>
      </w:r>
      <w:r w:rsidR="716E7EDA" w:rsidRPr="00D42AEC">
        <w:rPr>
          <w:rFonts w:ascii="Calibri" w:hAnsi="Calibri" w:cs="Calibri"/>
          <w:color w:val="000000" w:themeColor="text1"/>
          <w:sz w:val="24"/>
          <w:szCs w:val="24"/>
          <w:highlight w:val="yellow"/>
        </w:rPr>
        <w:t>wash buffer</w:t>
      </w:r>
      <w:r w:rsidR="77D1CD5D" w:rsidRPr="00D42AEC">
        <w:rPr>
          <w:rFonts w:ascii="Calibri" w:hAnsi="Calibri" w:cs="Calibri"/>
          <w:color w:val="000000" w:themeColor="text1"/>
          <w:sz w:val="24"/>
          <w:szCs w:val="24"/>
          <w:highlight w:val="yellow"/>
        </w:rPr>
        <w:t xml:space="preserve"> (at pH 7.4)</w:t>
      </w:r>
      <w:r w:rsidR="716E7EDA" w:rsidRPr="00D42AEC">
        <w:rPr>
          <w:rFonts w:ascii="Calibri" w:hAnsi="Calibri" w:cs="Calibri"/>
          <w:color w:val="000000" w:themeColor="text1"/>
          <w:sz w:val="24"/>
          <w:szCs w:val="24"/>
          <w:highlight w:val="yellow"/>
        </w:rPr>
        <w:t xml:space="preserve">. </w:t>
      </w:r>
      <w:r w:rsidR="2739A586" w:rsidRPr="00D42AEC">
        <w:rPr>
          <w:rFonts w:ascii="Calibri" w:hAnsi="Calibri" w:cs="Calibri"/>
          <w:color w:val="000000" w:themeColor="text1"/>
          <w:sz w:val="24"/>
          <w:szCs w:val="24"/>
          <w:highlight w:val="yellow"/>
        </w:rPr>
        <w:t>Add</w:t>
      </w:r>
      <w:r w:rsidR="5A2D3005" w:rsidRPr="00D42AEC">
        <w:rPr>
          <w:rFonts w:ascii="Calibri" w:hAnsi="Calibri" w:cs="Calibri"/>
          <w:color w:val="000000" w:themeColor="text1"/>
          <w:sz w:val="24"/>
          <w:szCs w:val="24"/>
          <w:highlight w:val="yellow"/>
        </w:rPr>
        <w:t xml:space="preserve"> </w:t>
      </w:r>
      <w:r w:rsidR="071CE7C9" w:rsidRPr="00D42AEC">
        <w:rPr>
          <w:rFonts w:ascii="Calibri" w:hAnsi="Calibri" w:cs="Calibri"/>
          <w:color w:val="000000" w:themeColor="text1"/>
          <w:sz w:val="24"/>
          <w:szCs w:val="24"/>
          <w:highlight w:val="yellow"/>
        </w:rPr>
        <w:t>2</w:t>
      </w:r>
      <w:r w:rsidR="5A2D3005" w:rsidRPr="00D42AEC">
        <w:rPr>
          <w:rFonts w:ascii="Calibri" w:hAnsi="Calibri" w:cs="Calibri"/>
          <w:color w:val="000000" w:themeColor="text1"/>
          <w:sz w:val="24"/>
          <w:szCs w:val="24"/>
          <w:highlight w:val="yellow"/>
        </w:rPr>
        <w:t>.5</w:t>
      </w:r>
      <w:r w:rsidR="034939BB" w:rsidRPr="00D42AEC">
        <w:rPr>
          <w:rFonts w:ascii="Calibri" w:hAnsi="Calibri" w:cs="Calibri"/>
          <w:color w:val="000000" w:themeColor="text1"/>
          <w:sz w:val="24"/>
          <w:szCs w:val="24"/>
          <w:highlight w:val="yellow"/>
        </w:rPr>
        <w:t xml:space="preserve"> CV</w:t>
      </w:r>
      <w:r w:rsidR="5A2D3005" w:rsidRPr="00D42AEC">
        <w:rPr>
          <w:rFonts w:ascii="Calibri" w:hAnsi="Calibri" w:cs="Calibri"/>
          <w:color w:val="000000" w:themeColor="text1"/>
          <w:sz w:val="24"/>
          <w:szCs w:val="24"/>
          <w:highlight w:val="yellow"/>
        </w:rPr>
        <w:t xml:space="preserve"> of</w:t>
      </w:r>
      <w:r w:rsidR="2739A586" w:rsidRPr="00D42AEC">
        <w:rPr>
          <w:rFonts w:ascii="Calibri" w:hAnsi="Calibri" w:cs="Calibri"/>
          <w:color w:val="000000" w:themeColor="text1"/>
          <w:sz w:val="24"/>
          <w:szCs w:val="24"/>
          <w:highlight w:val="yellow"/>
        </w:rPr>
        <w:t xml:space="preserve"> </w:t>
      </w:r>
      <w:r w:rsidR="310B5F68" w:rsidRPr="00D42AEC">
        <w:rPr>
          <w:rFonts w:ascii="Calibri" w:hAnsi="Calibri" w:cs="Calibri"/>
          <w:color w:val="000000" w:themeColor="text1"/>
          <w:sz w:val="24"/>
          <w:szCs w:val="24"/>
          <w:highlight w:val="yellow"/>
        </w:rPr>
        <w:t xml:space="preserve">hypertonic </w:t>
      </w:r>
      <w:r w:rsidR="00466D87" w:rsidRPr="00D42AEC">
        <w:rPr>
          <w:rFonts w:ascii="Calibri" w:hAnsi="Calibri" w:cs="Calibri"/>
          <w:color w:val="000000" w:themeColor="text1"/>
          <w:sz w:val="24"/>
          <w:szCs w:val="24"/>
          <w:highlight w:val="yellow"/>
        </w:rPr>
        <w:t xml:space="preserve">elution </w:t>
      </w:r>
      <w:r w:rsidR="009002DD" w:rsidRPr="00D42AEC">
        <w:rPr>
          <w:rFonts w:ascii="Calibri" w:hAnsi="Calibri" w:cs="Calibri"/>
          <w:color w:val="000000" w:themeColor="text1"/>
          <w:sz w:val="24"/>
          <w:szCs w:val="24"/>
          <w:highlight w:val="yellow"/>
        </w:rPr>
        <w:t>buffer</w:t>
      </w:r>
      <w:r w:rsidR="00DE78E9" w:rsidRPr="00D42AEC">
        <w:rPr>
          <w:rFonts w:ascii="Calibri" w:hAnsi="Calibri" w:cs="Calibri"/>
          <w:color w:val="000000" w:themeColor="text1"/>
          <w:sz w:val="24"/>
          <w:szCs w:val="24"/>
          <w:highlight w:val="yellow"/>
        </w:rPr>
        <w:t xml:space="preserve"> (see </w:t>
      </w:r>
      <w:r w:rsidR="00DE78E9" w:rsidRPr="00D42AEC">
        <w:rPr>
          <w:rFonts w:ascii="Calibri" w:hAnsi="Calibri" w:cs="Calibri"/>
          <w:b/>
          <w:bCs/>
          <w:color w:val="000000" w:themeColor="text1"/>
          <w:sz w:val="24"/>
          <w:szCs w:val="24"/>
          <w:highlight w:val="yellow"/>
        </w:rPr>
        <w:t>Table of Materials)</w:t>
      </w:r>
      <w:r w:rsidR="009002DD" w:rsidRPr="00D42AEC">
        <w:rPr>
          <w:rFonts w:ascii="Calibri" w:hAnsi="Calibri" w:cs="Calibri"/>
          <w:color w:val="000000" w:themeColor="text1"/>
          <w:sz w:val="24"/>
          <w:szCs w:val="24"/>
          <w:highlight w:val="yellow"/>
        </w:rPr>
        <w:t xml:space="preserve"> </w:t>
      </w:r>
      <w:r w:rsidR="51B7B6F0" w:rsidRPr="00D42AEC">
        <w:rPr>
          <w:rFonts w:ascii="Calibri" w:hAnsi="Calibri" w:cs="Calibri"/>
          <w:color w:val="000000" w:themeColor="text1"/>
          <w:sz w:val="24"/>
          <w:szCs w:val="24"/>
          <w:highlight w:val="yellow"/>
        </w:rPr>
        <w:t>and collect the flow through, as this is the EV eluate sample</w:t>
      </w:r>
      <w:r w:rsidR="5A2D3005" w:rsidRPr="00D42AEC">
        <w:rPr>
          <w:rFonts w:ascii="Calibri" w:hAnsi="Calibri" w:cs="Calibri"/>
          <w:color w:val="000000" w:themeColor="text1"/>
          <w:sz w:val="24"/>
          <w:szCs w:val="24"/>
          <w:highlight w:val="yellow"/>
        </w:rPr>
        <w:t>.</w:t>
      </w:r>
    </w:p>
    <w:p w14:paraId="77955FDD" w14:textId="77777777" w:rsidR="00D13BC4" w:rsidRPr="00D42AEC" w:rsidRDefault="00D13BC4" w:rsidP="000330EA">
      <w:pPr>
        <w:pStyle w:val="ListParagraph"/>
        <w:pBdr>
          <w:top w:val="nil"/>
          <w:left w:val="nil"/>
          <w:bottom w:val="nil"/>
          <w:right w:val="nil"/>
          <w:between w:val="nil"/>
        </w:pBdr>
        <w:spacing w:after="0" w:line="240" w:lineRule="auto"/>
        <w:ind w:left="0"/>
        <w:contextualSpacing w:val="0"/>
        <w:rPr>
          <w:rFonts w:ascii="Calibri" w:hAnsi="Calibri" w:cs="Calibri"/>
          <w:color w:val="000000"/>
          <w:sz w:val="24"/>
          <w:szCs w:val="24"/>
          <w:highlight w:val="yellow"/>
        </w:rPr>
      </w:pPr>
    </w:p>
    <w:p w14:paraId="26E7287B" w14:textId="48699716" w:rsidR="000E5D1F" w:rsidRPr="00D42AEC" w:rsidRDefault="00B10CAE" w:rsidP="002528F2">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color w:val="000000"/>
          <w:sz w:val="24"/>
          <w:szCs w:val="24"/>
          <w:highlight w:val="yellow"/>
        </w:rPr>
      </w:pPr>
      <w:r w:rsidRPr="00D42AEC">
        <w:rPr>
          <w:rFonts w:ascii="Calibri" w:hAnsi="Calibri" w:cs="Calibri"/>
          <w:color w:val="000000" w:themeColor="text1"/>
          <w:sz w:val="24"/>
          <w:szCs w:val="24"/>
          <w:highlight w:val="yellow"/>
        </w:rPr>
        <w:t xml:space="preserve">Perform a buffer exchange </w:t>
      </w:r>
      <w:r w:rsidR="001F4327" w:rsidRPr="00D42AEC">
        <w:rPr>
          <w:rFonts w:ascii="Calibri" w:hAnsi="Calibri" w:cs="Calibri"/>
          <w:color w:val="000000" w:themeColor="text1"/>
          <w:sz w:val="24"/>
          <w:szCs w:val="24"/>
          <w:highlight w:val="yellow"/>
        </w:rPr>
        <w:t xml:space="preserve">on </w:t>
      </w:r>
      <w:r w:rsidR="002550CE" w:rsidRPr="00D42AEC">
        <w:rPr>
          <w:rFonts w:ascii="Calibri" w:hAnsi="Calibri" w:cs="Calibri"/>
          <w:color w:val="000000" w:themeColor="text1"/>
          <w:sz w:val="24"/>
          <w:szCs w:val="24"/>
          <w:highlight w:val="yellow"/>
        </w:rPr>
        <w:t xml:space="preserve">EV </w:t>
      </w:r>
      <w:r w:rsidR="001F4327" w:rsidRPr="00D42AEC">
        <w:rPr>
          <w:rFonts w:ascii="Calibri" w:hAnsi="Calibri" w:cs="Calibri"/>
          <w:color w:val="000000" w:themeColor="text1"/>
          <w:sz w:val="24"/>
          <w:szCs w:val="24"/>
          <w:highlight w:val="yellow"/>
        </w:rPr>
        <w:t xml:space="preserve">eluate using </w:t>
      </w:r>
      <w:r w:rsidR="00F7267A" w:rsidRPr="00D42AEC">
        <w:rPr>
          <w:rFonts w:ascii="Calibri" w:hAnsi="Calibri" w:cs="Calibri"/>
          <w:color w:val="000000" w:themeColor="text1"/>
          <w:sz w:val="24"/>
          <w:szCs w:val="24"/>
          <w:highlight w:val="yellow"/>
        </w:rPr>
        <w:t>commercially</w:t>
      </w:r>
      <w:r w:rsidR="00F61BDE" w:rsidRPr="00D42AEC">
        <w:rPr>
          <w:rFonts w:ascii="Calibri" w:hAnsi="Calibri" w:cs="Calibri"/>
          <w:color w:val="000000" w:themeColor="text1"/>
          <w:sz w:val="24"/>
          <w:szCs w:val="24"/>
          <w:highlight w:val="yellow"/>
        </w:rPr>
        <w:t xml:space="preserve"> available</w:t>
      </w:r>
      <w:r w:rsidR="001F4327" w:rsidRPr="00D42AEC">
        <w:rPr>
          <w:rFonts w:ascii="Calibri" w:hAnsi="Calibri" w:cs="Calibri"/>
          <w:color w:val="000000" w:themeColor="text1"/>
          <w:sz w:val="24"/>
          <w:szCs w:val="24"/>
          <w:highlight w:val="yellow"/>
        </w:rPr>
        <w:t xml:space="preserve"> ultrafiltration</w:t>
      </w:r>
      <w:r w:rsidR="00DB095A" w:rsidRPr="00D42AEC">
        <w:rPr>
          <w:rFonts w:ascii="Calibri" w:hAnsi="Calibri" w:cs="Calibri"/>
          <w:color w:val="000000" w:themeColor="text1"/>
          <w:sz w:val="24"/>
          <w:szCs w:val="24"/>
          <w:highlight w:val="yellow"/>
        </w:rPr>
        <w:t xml:space="preserve"> centrifugal </w:t>
      </w:r>
      <w:r w:rsidR="007B5E80" w:rsidRPr="00D42AEC">
        <w:rPr>
          <w:rFonts w:ascii="Calibri" w:hAnsi="Calibri" w:cs="Calibri"/>
          <w:color w:val="000000" w:themeColor="text1"/>
          <w:sz w:val="24"/>
          <w:szCs w:val="24"/>
          <w:highlight w:val="yellow"/>
        </w:rPr>
        <w:t>filters</w:t>
      </w:r>
      <w:r w:rsidR="004C408A" w:rsidRPr="00D42AEC">
        <w:rPr>
          <w:rFonts w:ascii="Calibri" w:hAnsi="Calibri" w:cs="Calibri"/>
          <w:color w:val="000000" w:themeColor="text1"/>
          <w:sz w:val="24"/>
          <w:szCs w:val="24"/>
          <w:highlight w:val="yellow"/>
        </w:rPr>
        <w:t xml:space="preserve"> </w:t>
      </w:r>
      <w:r w:rsidR="004003BB" w:rsidRPr="00D42AEC">
        <w:rPr>
          <w:rFonts w:ascii="Calibri" w:hAnsi="Calibri" w:cs="Calibri"/>
          <w:color w:val="000000" w:themeColor="text1"/>
          <w:sz w:val="24"/>
          <w:szCs w:val="24"/>
          <w:highlight w:val="yellow"/>
        </w:rPr>
        <w:t>(30 kDa cutoff)</w:t>
      </w:r>
      <w:r w:rsidR="38E4D466" w:rsidRPr="00D42AEC">
        <w:rPr>
          <w:rFonts w:ascii="Calibri" w:hAnsi="Calibri" w:cs="Calibri"/>
          <w:color w:val="000000" w:themeColor="text1"/>
          <w:sz w:val="24"/>
          <w:szCs w:val="24"/>
          <w:highlight w:val="yellow"/>
        </w:rPr>
        <w:t xml:space="preserve"> and an </w:t>
      </w:r>
      <w:r w:rsidR="001A148F" w:rsidRPr="00D42AEC">
        <w:rPr>
          <w:rFonts w:ascii="Calibri" w:hAnsi="Calibri" w:cs="Calibri"/>
          <w:color w:val="000000" w:themeColor="text1"/>
          <w:sz w:val="24"/>
          <w:szCs w:val="24"/>
          <w:highlight w:val="yellow"/>
        </w:rPr>
        <w:t>isotonic</w:t>
      </w:r>
      <w:r w:rsidR="38E4D466" w:rsidRPr="00D42AEC">
        <w:rPr>
          <w:rFonts w:ascii="Calibri" w:hAnsi="Calibri" w:cs="Calibri"/>
          <w:color w:val="000000" w:themeColor="text1"/>
          <w:sz w:val="24"/>
          <w:szCs w:val="24"/>
          <w:highlight w:val="yellow"/>
        </w:rPr>
        <w:t xml:space="preserve"> solution as the diluent</w:t>
      </w:r>
      <w:r w:rsidR="7EC880BE" w:rsidRPr="00D42AEC">
        <w:rPr>
          <w:rFonts w:ascii="Calibri" w:hAnsi="Calibri" w:cs="Calibri"/>
          <w:color w:val="000000" w:themeColor="text1"/>
          <w:sz w:val="24"/>
          <w:szCs w:val="24"/>
          <w:highlight w:val="yellow"/>
        </w:rPr>
        <w:t>, ensuring a minimum dilution factor of 100</w:t>
      </w:r>
      <w:r w:rsidR="005545CD" w:rsidRPr="00D42AEC">
        <w:rPr>
          <w:rFonts w:ascii="Calibri" w:hAnsi="Calibri" w:cs="Calibri"/>
          <w:color w:val="000000" w:themeColor="text1"/>
          <w:sz w:val="24"/>
          <w:szCs w:val="24"/>
          <w:highlight w:val="yellow"/>
        </w:rPr>
        <w:t>x</w:t>
      </w:r>
      <w:r w:rsidR="7EC880BE" w:rsidRPr="00D42AEC">
        <w:rPr>
          <w:rFonts w:ascii="Calibri" w:hAnsi="Calibri" w:cs="Calibri"/>
          <w:color w:val="000000" w:themeColor="text1"/>
          <w:sz w:val="24"/>
          <w:szCs w:val="24"/>
          <w:highlight w:val="yellow"/>
        </w:rPr>
        <w:t>.</w:t>
      </w:r>
      <w:r w:rsidR="62D05C79" w:rsidRPr="00D42AEC">
        <w:rPr>
          <w:rFonts w:ascii="Calibri" w:hAnsi="Calibri" w:cs="Calibri"/>
          <w:color w:val="000000" w:themeColor="text1"/>
          <w:sz w:val="24"/>
          <w:szCs w:val="24"/>
          <w:highlight w:val="yellow"/>
        </w:rPr>
        <w:t xml:space="preserve"> Target volume after buffer exchange can be determined by the user to suit their experimental parameters.</w:t>
      </w:r>
    </w:p>
    <w:p w14:paraId="1DB6F7EA" w14:textId="77777777" w:rsidR="00D13BC4" w:rsidRPr="00D42AEC" w:rsidRDefault="00D13BC4" w:rsidP="000330EA">
      <w:pPr>
        <w:pStyle w:val="ListParagraph"/>
        <w:pBdr>
          <w:top w:val="nil"/>
          <w:left w:val="nil"/>
          <w:bottom w:val="nil"/>
          <w:right w:val="nil"/>
          <w:between w:val="nil"/>
        </w:pBdr>
        <w:spacing w:after="0" w:line="240" w:lineRule="auto"/>
        <w:ind w:left="0"/>
        <w:contextualSpacing w:val="0"/>
        <w:rPr>
          <w:rFonts w:ascii="Calibri" w:hAnsi="Calibri" w:cs="Calibri"/>
          <w:color w:val="000000"/>
          <w:sz w:val="24"/>
          <w:szCs w:val="24"/>
          <w:highlight w:val="yellow"/>
        </w:rPr>
      </w:pPr>
    </w:p>
    <w:p w14:paraId="2FDF7F47" w14:textId="130FCC30" w:rsidR="00D84C6B" w:rsidRPr="00D42AEC" w:rsidRDefault="00434276" w:rsidP="002528F2">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Conduct a final filtration step using a 0.22 µm filter to </w:t>
      </w:r>
      <w:r w:rsidR="00CC75EC" w:rsidRPr="00D42AEC">
        <w:rPr>
          <w:rFonts w:ascii="Calibri" w:hAnsi="Calibri" w:cs="Calibri"/>
          <w:bCs/>
          <w:color w:val="000000"/>
          <w:sz w:val="24"/>
          <w:szCs w:val="24"/>
          <w:highlight w:val="yellow"/>
        </w:rPr>
        <w:t>sterilize</w:t>
      </w:r>
      <w:r w:rsidRPr="00D42AEC">
        <w:rPr>
          <w:rFonts w:ascii="Calibri" w:hAnsi="Calibri" w:cs="Calibri"/>
          <w:bCs/>
          <w:color w:val="000000"/>
          <w:sz w:val="24"/>
          <w:szCs w:val="24"/>
          <w:highlight w:val="yellow"/>
        </w:rPr>
        <w:t xml:space="preserve"> </w:t>
      </w:r>
      <w:r w:rsidR="00CC75EC" w:rsidRPr="00D42AEC">
        <w:rPr>
          <w:rFonts w:ascii="Calibri" w:hAnsi="Calibri" w:cs="Calibri"/>
          <w:bCs/>
          <w:color w:val="000000"/>
          <w:sz w:val="24"/>
          <w:szCs w:val="24"/>
          <w:highlight w:val="yellow"/>
        </w:rPr>
        <w:t xml:space="preserve">the </w:t>
      </w:r>
      <w:r w:rsidR="006F747C" w:rsidRPr="00D42AEC">
        <w:rPr>
          <w:rFonts w:ascii="Calibri" w:hAnsi="Calibri" w:cs="Calibri"/>
          <w:bCs/>
          <w:color w:val="000000"/>
          <w:sz w:val="24"/>
          <w:szCs w:val="24"/>
          <w:highlight w:val="yellow"/>
        </w:rPr>
        <w:t xml:space="preserve">enriched </w:t>
      </w:r>
      <w:r w:rsidRPr="00D42AEC">
        <w:rPr>
          <w:rFonts w:ascii="Calibri" w:hAnsi="Calibri" w:cs="Calibri"/>
          <w:bCs/>
          <w:color w:val="000000"/>
          <w:sz w:val="24"/>
          <w:szCs w:val="24"/>
          <w:highlight w:val="yellow"/>
        </w:rPr>
        <w:t>EV</w:t>
      </w:r>
      <w:r w:rsidR="006F747C" w:rsidRPr="00D42AEC">
        <w:rPr>
          <w:rFonts w:ascii="Calibri" w:hAnsi="Calibri" w:cs="Calibri"/>
          <w:bCs/>
          <w:color w:val="000000"/>
          <w:sz w:val="24"/>
          <w:szCs w:val="24"/>
          <w:highlight w:val="yellow"/>
        </w:rPr>
        <w:t>s</w:t>
      </w:r>
      <w:r w:rsidR="00FE32CF" w:rsidRPr="00D42AEC">
        <w:rPr>
          <w:rFonts w:ascii="Calibri" w:hAnsi="Calibri" w:cs="Calibri"/>
          <w:bCs/>
          <w:color w:val="000000"/>
          <w:sz w:val="24"/>
          <w:szCs w:val="24"/>
          <w:highlight w:val="yellow"/>
        </w:rPr>
        <w:t xml:space="preserve"> </w:t>
      </w:r>
      <w:r w:rsidRPr="00D42AEC">
        <w:rPr>
          <w:rFonts w:ascii="Calibri" w:hAnsi="Calibri" w:cs="Calibri"/>
          <w:bCs/>
          <w:color w:val="000000"/>
          <w:sz w:val="24"/>
          <w:szCs w:val="24"/>
          <w:highlight w:val="yellow"/>
        </w:rPr>
        <w:t xml:space="preserve">for </w:t>
      </w:r>
      <w:r w:rsidRPr="00D42AEC">
        <w:rPr>
          <w:rFonts w:ascii="Calibri" w:hAnsi="Calibri" w:cs="Calibri"/>
          <w:bCs/>
          <w:i/>
          <w:iCs/>
          <w:color w:val="000000"/>
          <w:sz w:val="24"/>
          <w:szCs w:val="24"/>
          <w:highlight w:val="yellow"/>
        </w:rPr>
        <w:t>in vitro</w:t>
      </w:r>
      <w:r w:rsidRPr="00D42AEC">
        <w:rPr>
          <w:rFonts w:ascii="Calibri" w:hAnsi="Calibri" w:cs="Calibri"/>
          <w:bCs/>
          <w:color w:val="000000"/>
          <w:sz w:val="24"/>
          <w:szCs w:val="24"/>
          <w:highlight w:val="yellow"/>
        </w:rPr>
        <w:t xml:space="preserve"> functional assays</w:t>
      </w:r>
      <w:r w:rsidR="00732809" w:rsidRPr="00D42AEC">
        <w:rPr>
          <w:rFonts w:ascii="Calibri" w:hAnsi="Calibri" w:cs="Calibri"/>
          <w:bCs/>
          <w:color w:val="000000"/>
          <w:sz w:val="24"/>
          <w:szCs w:val="24"/>
          <w:highlight w:val="yellow"/>
        </w:rPr>
        <w:t>.</w:t>
      </w:r>
    </w:p>
    <w:p w14:paraId="72018695" w14:textId="77777777" w:rsidR="00D13BC4" w:rsidRPr="00D42AEC" w:rsidRDefault="00D13BC4"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71956F10" w14:textId="5BC7A9A8" w:rsidR="004345B1" w:rsidRPr="00D42AEC" w:rsidRDefault="008F7020" w:rsidP="000330EA">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Determine CAR-EV size distribution, concentration</w:t>
      </w:r>
      <w:r w:rsidR="00DA6F5B" w:rsidRPr="00D42AEC">
        <w:rPr>
          <w:rFonts w:ascii="Calibri" w:hAnsi="Calibri" w:cs="Calibri"/>
          <w:bCs/>
          <w:color w:val="000000"/>
          <w:sz w:val="24"/>
          <w:szCs w:val="24"/>
          <w:highlight w:val="yellow"/>
        </w:rPr>
        <w:t>,</w:t>
      </w:r>
      <w:r w:rsidRPr="00D42AEC">
        <w:rPr>
          <w:rFonts w:ascii="Calibri" w:hAnsi="Calibri" w:cs="Calibri"/>
          <w:bCs/>
          <w:color w:val="000000"/>
          <w:sz w:val="24"/>
          <w:szCs w:val="24"/>
          <w:highlight w:val="yellow"/>
        </w:rPr>
        <w:t xml:space="preserve"> and yield using </w:t>
      </w:r>
      <w:r w:rsidR="0031787B" w:rsidRPr="00D42AEC">
        <w:rPr>
          <w:rFonts w:ascii="Calibri" w:hAnsi="Calibri" w:cs="Calibri"/>
          <w:bCs/>
          <w:color w:val="000000"/>
          <w:sz w:val="24"/>
          <w:szCs w:val="24"/>
          <w:highlight w:val="yellow"/>
        </w:rPr>
        <w:t>nanoparticle tracking analysis</w:t>
      </w:r>
      <w:r w:rsidR="002A1AEB" w:rsidRPr="00D42AEC">
        <w:rPr>
          <w:rFonts w:ascii="Calibri" w:hAnsi="Calibri" w:cs="Calibri"/>
          <w:bCs/>
          <w:color w:val="000000"/>
          <w:sz w:val="24"/>
          <w:szCs w:val="24"/>
          <w:highlight w:val="yellow"/>
        </w:rPr>
        <w:t xml:space="preserve"> (NTA)</w:t>
      </w:r>
      <w:r w:rsidR="00B713FE" w:rsidRPr="00D42AEC">
        <w:rPr>
          <w:rFonts w:ascii="Calibri" w:hAnsi="Calibri" w:cs="Calibri"/>
          <w:bCs/>
          <w:color w:val="000000"/>
          <w:sz w:val="24"/>
          <w:szCs w:val="24"/>
          <w:highlight w:val="yellow"/>
          <w:vertAlign w:val="superscript"/>
          <w:lang w:val="en-AU"/>
        </w:rPr>
        <w:t>8</w:t>
      </w:r>
      <w:r w:rsidR="0050394B" w:rsidRPr="00D42AEC">
        <w:rPr>
          <w:rFonts w:ascii="Calibri" w:hAnsi="Calibri" w:cs="Calibri"/>
          <w:bCs/>
          <w:color w:val="000000"/>
          <w:sz w:val="24"/>
          <w:szCs w:val="24"/>
          <w:highlight w:val="yellow"/>
          <w:vertAlign w:val="superscript"/>
          <w:lang w:val="en-AU"/>
        </w:rPr>
        <w:t>,9</w:t>
      </w:r>
      <w:r w:rsidR="0031787B" w:rsidRPr="00D42AEC">
        <w:rPr>
          <w:rFonts w:ascii="Calibri" w:hAnsi="Calibri" w:cs="Calibri"/>
          <w:bCs/>
          <w:color w:val="000000"/>
          <w:sz w:val="24"/>
          <w:szCs w:val="24"/>
          <w:highlight w:val="yellow"/>
        </w:rPr>
        <w:t>.</w:t>
      </w:r>
    </w:p>
    <w:p w14:paraId="5D5019C2" w14:textId="77777777" w:rsidR="0023028D" w:rsidRPr="00D42AEC" w:rsidRDefault="0023028D" w:rsidP="002528F2">
      <w:pPr>
        <w:pBdr>
          <w:top w:val="nil"/>
          <w:left w:val="nil"/>
          <w:bottom w:val="nil"/>
          <w:right w:val="nil"/>
          <w:between w:val="nil"/>
        </w:pBdr>
        <w:jc w:val="left"/>
        <w:rPr>
          <w:bCs/>
          <w:color w:val="000000"/>
          <w:highlight w:val="yellow"/>
        </w:rPr>
      </w:pPr>
    </w:p>
    <w:p w14:paraId="2B3F6516" w14:textId="6DC4C953" w:rsidR="00114B7E" w:rsidRPr="00D42AEC" w:rsidRDefault="00561DAB" w:rsidP="002528F2">
      <w:pPr>
        <w:pStyle w:val="ListParagraph"/>
        <w:numPr>
          <w:ilvl w:val="1"/>
          <w:numId w:val="30"/>
        </w:numPr>
        <w:pBdr>
          <w:top w:val="nil"/>
          <w:left w:val="nil"/>
          <w:bottom w:val="nil"/>
          <w:right w:val="nil"/>
          <w:between w:val="nil"/>
        </w:pBdr>
        <w:spacing w:after="0" w:line="240" w:lineRule="auto"/>
        <w:ind w:left="0" w:firstLine="0"/>
        <w:contextualSpacing w:val="0"/>
        <w:rPr>
          <w:color w:val="000000"/>
          <w:highlight w:val="yellow"/>
          <w:lang w:val="en-AU"/>
        </w:rPr>
      </w:pPr>
      <w:r w:rsidRPr="00D42AEC">
        <w:rPr>
          <w:rFonts w:ascii="Calibri" w:hAnsi="Calibri" w:cs="Calibri"/>
          <w:bCs/>
          <w:color w:val="000000"/>
          <w:sz w:val="24"/>
          <w:szCs w:val="24"/>
          <w:highlight w:val="yellow"/>
        </w:rPr>
        <w:t xml:space="preserve">High-throughput </w:t>
      </w:r>
      <w:r w:rsidR="00416C22" w:rsidRPr="00D42AEC">
        <w:rPr>
          <w:rFonts w:ascii="Calibri" w:hAnsi="Calibri" w:cs="Calibri"/>
          <w:bCs/>
          <w:color w:val="000000"/>
          <w:sz w:val="24"/>
          <w:szCs w:val="24"/>
          <w:highlight w:val="yellow"/>
        </w:rPr>
        <w:t>pan-exosome</w:t>
      </w:r>
      <w:r w:rsidR="00694214" w:rsidRPr="00D42AEC">
        <w:rPr>
          <w:rFonts w:ascii="Calibri" w:hAnsi="Calibri" w:cs="Calibri"/>
          <w:bCs/>
          <w:color w:val="000000"/>
          <w:sz w:val="24"/>
          <w:szCs w:val="24"/>
          <w:highlight w:val="yellow"/>
        </w:rPr>
        <w:t xml:space="preserve"> </w:t>
      </w:r>
      <w:r w:rsidRPr="00D42AEC">
        <w:rPr>
          <w:rFonts w:ascii="Calibri" w:hAnsi="Calibri" w:cs="Calibri"/>
          <w:bCs/>
          <w:color w:val="000000"/>
          <w:sz w:val="24"/>
          <w:szCs w:val="24"/>
          <w:highlight w:val="yellow"/>
        </w:rPr>
        <w:t xml:space="preserve">EV </w:t>
      </w:r>
      <w:r w:rsidR="00272760" w:rsidRPr="00D42AEC">
        <w:rPr>
          <w:rFonts w:ascii="Calibri" w:hAnsi="Calibri" w:cs="Calibri"/>
          <w:bCs/>
          <w:color w:val="000000"/>
          <w:sz w:val="24"/>
          <w:szCs w:val="24"/>
          <w:highlight w:val="yellow"/>
        </w:rPr>
        <w:t>i</w:t>
      </w:r>
      <w:r w:rsidRPr="00D42AEC">
        <w:rPr>
          <w:rFonts w:ascii="Calibri" w:hAnsi="Calibri" w:cs="Calibri"/>
          <w:bCs/>
          <w:color w:val="000000"/>
          <w:sz w:val="24"/>
          <w:szCs w:val="24"/>
          <w:highlight w:val="yellow"/>
        </w:rPr>
        <w:t>solatio</w:t>
      </w:r>
      <w:r w:rsidR="00823173" w:rsidRPr="00D42AEC">
        <w:rPr>
          <w:rFonts w:ascii="Calibri" w:hAnsi="Calibri" w:cs="Calibri"/>
          <w:bCs/>
          <w:color w:val="000000"/>
          <w:sz w:val="24"/>
          <w:szCs w:val="24"/>
          <w:highlight w:val="yellow"/>
        </w:rPr>
        <w:t>n</w:t>
      </w:r>
      <w:r w:rsidR="00C96797" w:rsidRPr="00D42AEC">
        <w:rPr>
          <w:rFonts w:ascii="Calibri" w:hAnsi="Calibri" w:cs="Calibri"/>
          <w:bCs/>
          <w:color w:val="000000"/>
          <w:sz w:val="24"/>
          <w:szCs w:val="24"/>
          <w:highlight w:val="yellow"/>
        </w:rPr>
        <w:t xml:space="preserve"> (</w:t>
      </w:r>
      <w:r w:rsidR="00C96797" w:rsidRPr="00D42AEC">
        <w:rPr>
          <w:rFonts w:ascii="Calibri" w:hAnsi="Calibri" w:cs="Calibri"/>
          <w:bCs/>
          <w:i/>
          <w:iCs/>
          <w:color w:val="000000"/>
          <w:sz w:val="24"/>
          <w:szCs w:val="24"/>
          <w:highlight w:val="yellow"/>
        </w:rPr>
        <w:t>via</w:t>
      </w:r>
      <w:r w:rsidR="00C96797" w:rsidRPr="00D42AEC">
        <w:rPr>
          <w:rFonts w:ascii="Calibri" w:hAnsi="Calibri" w:cs="Calibri"/>
          <w:bCs/>
          <w:color w:val="000000"/>
          <w:sz w:val="24"/>
          <w:szCs w:val="24"/>
          <w:highlight w:val="yellow"/>
        </w:rPr>
        <w:t xml:space="preserve"> </w:t>
      </w:r>
      <w:r w:rsidR="00D14FE6" w:rsidRPr="00D42AEC">
        <w:rPr>
          <w:rFonts w:ascii="Calibri" w:hAnsi="Calibri" w:cs="Calibri"/>
          <w:bCs/>
          <w:color w:val="000000"/>
          <w:sz w:val="24"/>
          <w:szCs w:val="24"/>
          <w:highlight w:val="yellow"/>
        </w:rPr>
        <w:t>automated purification system</w:t>
      </w:r>
      <w:r w:rsidR="00195BF1" w:rsidRPr="00D42AEC">
        <w:rPr>
          <w:rFonts w:ascii="Calibri" w:hAnsi="Calibri" w:cs="Calibri"/>
          <w:bCs/>
          <w:color w:val="000000"/>
          <w:sz w:val="24"/>
          <w:szCs w:val="24"/>
          <w:highlight w:val="yellow"/>
        </w:rPr>
        <w:t>, performed at room temperature (RT)</w:t>
      </w:r>
      <w:r w:rsidR="00C96797" w:rsidRPr="00D42AEC">
        <w:rPr>
          <w:rFonts w:ascii="Calibri" w:hAnsi="Calibri" w:cs="Calibri"/>
          <w:bCs/>
          <w:color w:val="000000"/>
          <w:sz w:val="24"/>
          <w:szCs w:val="24"/>
          <w:highlight w:val="yellow"/>
        </w:rPr>
        <w:t>)</w:t>
      </w:r>
      <w:r w:rsidR="008E16DA" w:rsidRPr="00D42AEC">
        <w:rPr>
          <w:rFonts w:ascii="Calibri" w:hAnsi="Calibri" w:cs="Calibri"/>
          <w:bCs/>
          <w:color w:val="000000"/>
          <w:sz w:val="24"/>
          <w:szCs w:val="24"/>
          <w:highlight w:val="yellow"/>
        </w:rPr>
        <w:t>, f</w:t>
      </w:r>
      <w:r w:rsidR="009C3641" w:rsidRPr="00D42AEC">
        <w:rPr>
          <w:rFonts w:ascii="Calibri" w:hAnsi="Calibri" w:cs="Calibri"/>
          <w:bCs/>
          <w:color w:val="000000"/>
          <w:sz w:val="24"/>
          <w:szCs w:val="24"/>
          <w:highlight w:val="yellow"/>
        </w:rPr>
        <w:t xml:space="preserve">or characterization of </w:t>
      </w:r>
      <w:r w:rsidR="00EA607E" w:rsidRPr="00D42AEC">
        <w:rPr>
          <w:rFonts w:ascii="Calibri" w:hAnsi="Calibri" w:cs="Calibri"/>
          <w:bCs/>
          <w:color w:val="000000"/>
          <w:sz w:val="24"/>
          <w:szCs w:val="24"/>
          <w:highlight w:val="yellow"/>
        </w:rPr>
        <w:t xml:space="preserve">a </w:t>
      </w:r>
      <w:r w:rsidR="009C3641" w:rsidRPr="00D42AEC">
        <w:rPr>
          <w:rFonts w:ascii="Calibri" w:hAnsi="Calibri" w:cs="Calibri"/>
          <w:bCs/>
          <w:color w:val="000000"/>
          <w:sz w:val="24"/>
          <w:szCs w:val="24"/>
          <w:highlight w:val="yellow"/>
        </w:rPr>
        <w:t>limite</w:t>
      </w:r>
      <w:r w:rsidR="004E7668" w:rsidRPr="00D42AEC">
        <w:rPr>
          <w:rFonts w:ascii="Calibri" w:hAnsi="Calibri" w:cs="Calibri"/>
          <w:bCs/>
          <w:color w:val="000000"/>
          <w:sz w:val="24"/>
          <w:szCs w:val="24"/>
          <w:highlight w:val="yellow"/>
        </w:rPr>
        <w:t xml:space="preserve">d or a large array of </w:t>
      </w:r>
      <w:r w:rsidR="009C3641" w:rsidRPr="00D42AEC">
        <w:rPr>
          <w:rFonts w:ascii="Calibri" w:hAnsi="Calibri" w:cs="Calibri"/>
          <w:bCs/>
          <w:color w:val="000000"/>
          <w:sz w:val="24"/>
          <w:szCs w:val="24"/>
          <w:highlight w:val="yellow"/>
        </w:rPr>
        <w:t>samples</w:t>
      </w:r>
      <w:r w:rsidR="00D912C5" w:rsidRPr="00D42AEC">
        <w:rPr>
          <w:rFonts w:ascii="Calibri" w:hAnsi="Calibri" w:cs="Calibri"/>
          <w:bCs/>
          <w:color w:val="000000"/>
          <w:sz w:val="24"/>
          <w:szCs w:val="24"/>
          <w:highlight w:val="yellow"/>
          <w:vertAlign w:val="superscript"/>
          <w:lang w:val="en-AU"/>
        </w:rPr>
        <w:t>10</w:t>
      </w:r>
      <w:r w:rsidR="0050394B" w:rsidRPr="00D42AEC">
        <w:rPr>
          <w:rFonts w:ascii="Calibri" w:hAnsi="Calibri" w:cs="Calibri"/>
          <w:bCs/>
          <w:color w:val="000000"/>
          <w:sz w:val="24"/>
          <w:szCs w:val="24"/>
          <w:highlight w:val="yellow"/>
          <w:vertAlign w:val="superscript"/>
          <w:lang w:val="en-AU"/>
        </w:rPr>
        <w:t>,11</w:t>
      </w:r>
      <w:r w:rsidR="00EF2598" w:rsidRPr="00D42AEC">
        <w:rPr>
          <w:rFonts w:ascii="Calibri" w:hAnsi="Calibri" w:cs="Calibri"/>
          <w:bCs/>
          <w:color w:val="000000"/>
          <w:sz w:val="24"/>
          <w:szCs w:val="24"/>
          <w:highlight w:val="yellow"/>
          <w:lang w:val="en-AU"/>
        </w:rPr>
        <w:t>.</w:t>
      </w:r>
    </w:p>
    <w:p w14:paraId="426D74F0" w14:textId="77777777" w:rsidR="00DA6F5B" w:rsidRPr="00D42AEC" w:rsidRDefault="00DA6F5B" w:rsidP="000330EA">
      <w:pPr>
        <w:pStyle w:val="ListParagraph"/>
        <w:pBdr>
          <w:top w:val="nil"/>
          <w:left w:val="nil"/>
          <w:bottom w:val="nil"/>
          <w:right w:val="nil"/>
          <w:between w:val="nil"/>
        </w:pBdr>
        <w:spacing w:after="0" w:line="240" w:lineRule="auto"/>
        <w:ind w:left="0"/>
        <w:contextualSpacing w:val="0"/>
        <w:rPr>
          <w:color w:val="000000"/>
          <w:highlight w:val="yellow"/>
          <w:lang w:val="en-AU"/>
        </w:rPr>
      </w:pPr>
    </w:p>
    <w:p w14:paraId="425169BF" w14:textId="0D98B43A" w:rsidR="00EB4A5E" w:rsidRPr="00D42AEC" w:rsidRDefault="00EB4A5E" w:rsidP="002528F2">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Prepare three 96 </w:t>
      </w:r>
      <w:r w:rsidR="00555BA6" w:rsidRPr="00D42AEC">
        <w:rPr>
          <w:rFonts w:ascii="Calibri" w:hAnsi="Calibri" w:cs="Calibri"/>
          <w:bCs/>
          <w:color w:val="000000"/>
          <w:sz w:val="24"/>
          <w:szCs w:val="24"/>
          <w:highlight w:val="yellow"/>
        </w:rPr>
        <w:t>deep-well (</w:t>
      </w:r>
      <w:r w:rsidRPr="00D42AEC">
        <w:rPr>
          <w:rFonts w:ascii="Calibri" w:hAnsi="Calibri" w:cs="Calibri"/>
          <w:bCs/>
          <w:color w:val="000000"/>
          <w:sz w:val="24"/>
          <w:szCs w:val="24"/>
          <w:highlight w:val="yellow"/>
        </w:rPr>
        <w:t>DW</w:t>
      </w:r>
      <w:r w:rsidR="00555BA6" w:rsidRPr="00D42AEC">
        <w:rPr>
          <w:rFonts w:ascii="Calibri" w:hAnsi="Calibri" w:cs="Calibri"/>
          <w:bCs/>
          <w:color w:val="000000"/>
          <w:sz w:val="24"/>
          <w:szCs w:val="24"/>
          <w:highlight w:val="yellow"/>
        </w:rPr>
        <w:t>)</w:t>
      </w:r>
      <w:r w:rsidRPr="00D42AEC">
        <w:rPr>
          <w:rFonts w:ascii="Calibri" w:hAnsi="Calibri" w:cs="Calibri"/>
          <w:bCs/>
          <w:color w:val="000000"/>
          <w:sz w:val="24"/>
          <w:szCs w:val="24"/>
          <w:highlight w:val="yellow"/>
        </w:rPr>
        <w:t xml:space="preserve"> plates with 1 mL of 1x PBS per well.</w:t>
      </w:r>
    </w:p>
    <w:p w14:paraId="324750CD" w14:textId="77777777" w:rsidR="00DA6F5B" w:rsidRPr="00D42AEC" w:rsidRDefault="00DA6F5B"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267B5280" w14:textId="73553296" w:rsidR="00EB4A5E" w:rsidRPr="00D42AEC" w:rsidRDefault="00EB4A5E" w:rsidP="3454945F">
      <w:pPr>
        <w:pStyle w:val="ListParagraph"/>
        <w:numPr>
          <w:ilvl w:val="2"/>
          <w:numId w:val="30"/>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
      </w:pPr>
      <w:r w:rsidRPr="00D42AEC">
        <w:rPr>
          <w:rFonts w:ascii="Calibri" w:hAnsi="Calibri" w:cs="Calibri"/>
          <w:color w:val="000000" w:themeColor="text1"/>
          <w:sz w:val="24"/>
          <w:szCs w:val="24"/>
          <w:highlight w:val="yellow"/>
        </w:rPr>
        <w:t xml:space="preserve">Create an 'Elution' plate by adding 35 µL of 1% </w:t>
      </w:r>
      <w:r w:rsidR="008D7FA3" w:rsidRPr="00D42AEC">
        <w:rPr>
          <w:rFonts w:ascii="Calibri" w:hAnsi="Calibri" w:cs="Calibri"/>
          <w:color w:val="000000" w:themeColor="text1"/>
          <w:sz w:val="24"/>
          <w:szCs w:val="24"/>
          <w:highlight w:val="yellow"/>
        </w:rPr>
        <w:t>sodium dodecyl sulfate (</w:t>
      </w:r>
      <w:r w:rsidRPr="00D42AEC">
        <w:rPr>
          <w:rFonts w:ascii="Calibri" w:hAnsi="Calibri" w:cs="Calibri"/>
          <w:color w:val="000000" w:themeColor="text1"/>
          <w:sz w:val="24"/>
          <w:szCs w:val="24"/>
          <w:highlight w:val="yellow"/>
        </w:rPr>
        <w:t>SDS</w:t>
      </w:r>
      <w:r w:rsidR="008D7FA3" w:rsidRPr="00D42AEC">
        <w:rPr>
          <w:rFonts w:ascii="Calibri" w:hAnsi="Calibri" w:cs="Calibri"/>
          <w:color w:val="000000" w:themeColor="text1"/>
          <w:sz w:val="24"/>
          <w:szCs w:val="24"/>
          <w:highlight w:val="yellow"/>
        </w:rPr>
        <w:t>)</w:t>
      </w:r>
      <w:r w:rsidRPr="00D42AEC">
        <w:rPr>
          <w:rFonts w:ascii="Calibri" w:hAnsi="Calibri" w:cs="Calibri"/>
          <w:color w:val="000000" w:themeColor="text1"/>
          <w:sz w:val="24"/>
          <w:szCs w:val="24"/>
          <w:highlight w:val="yellow"/>
        </w:rPr>
        <w:t xml:space="preserve"> buffer to each well.</w:t>
      </w:r>
      <w:r w:rsidR="00EB1852" w:rsidRPr="00D42AEC">
        <w:rPr>
          <w:rFonts w:ascii="Calibri" w:hAnsi="Calibri" w:cs="Calibri"/>
          <w:bCs/>
          <w:color w:val="000000"/>
          <w:sz w:val="24"/>
          <w:szCs w:val="24"/>
          <w:highlight w:val="yellow"/>
        </w:rPr>
        <w:tab/>
      </w:r>
    </w:p>
    <w:p w14:paraId="4E671666" w14:textId="77777777" w:rsidR="00DA6F5B" w:rsidRPr="00D42AEC" w:rsidRDefault="00DA6F5B"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2554B167" w14:textId="3C8FC30E" w:rsidR="00BC4A35" w:rsidRPr="00D42AEC" w:rsidRDefault="00EB4A5E" w:rsidP="002528F2">
      <w:pPr>
        <w:pStyle w:val="ListParagraph"/>
        <w:numPr>
          <w:ilvl w:val="2"/>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Prepare a 'Binding' plate containing </w:t>
      </w:r>
      <w:r w:rsidR="00562A5E" w:rsidRPr="00D42AEC">
        <w:rPr>
          <w:rFonts w:ascii="Calibri" w:hAnsi="Calibri" w:cs="Calibri"/>
          <w:bCs/>
          <w:color w:val="000000"/>
          <w:sz w:val="24"/>
          <w:szCs w:val="24"/>
          <w:highlight w:val="yellow"/>
        </w:rPr>
        <w:t>1</w:t>
      </w:r>
      <w:r w:rsidR="005A5B50" w:rsidRPr="00D42AEC">
        <w:rPr>
          <w:rFonts w:ascii="Calibri" w:hAnsi="Calibri" w:cs="Calibri"/>
          <w:bCs/>
          <w:color w:val="000000"/>
          <w:sz w:val="24"/>
          <w:szCs w:val="24"/>
          <w:highlight w:val="yellow"/>
        </w:rPr>
        <w:t xml:space="preserve"> m</w:t>
      </w:r>
      <w:r w:rsidRPr="00D42AEC">
        <w:rPr>
          <w:rFonts w:ascii="Calibri" w:hAnsi="Calibri" w:cs="Calibri"/>
          <w:bCs/>
          <w:color w:val="000000"/>
          <w:sz w:val="24"/>
          <w:szCs w:val="24"/>
          <w:highlight w:val="yellow"/>
        </w:rPr>
        <w:t xml:space="preserve">L of the </w:t>
      </w:r>
      <w:r w:rsidR="005A5B50" w:rsidRPr="00D42AEC">
        <w:rPr>
          <w:rFonts w:ascii="Calibri" w:hAnsi="Calibri" w:cs="Calibri"/>
          <w:bCs/>
          <w:color w:val="000000"/>
          <w:sz w:val="24"/>
          <w:szCs w:val="24"/>
          <w:highlight w:val="yellow"/>
        </w:rPr>
        <w:t>CM</w:t>
      </w:r>
      <w:r w:rsidRPr="00D42AEC">
        <w:rPr>
          <w:rFonts w:ascii="Calibri" w:hAnsi="Calibri" w:cs="Calibri"/>
          <w:color w:val="000000"/>
          <w:sz w:val="24"/>
          <w:szCs w:val="24"/>
          <w:highlight w:val="yellow"/>
        </w:rPr>
        <w:t xml:space="preserve"> </w:t>
      </w:r>
      <w:r w:rsidRPr="00D42AEC">
        <w:rPr>
          <w:rFonts w:ascii="Calibri" w:hAnsi="Calibri" w:cs="Calibri"/>
          <w:bCs/>
          <w:color w:val="000000"/>
          <w:sz w:val="24"/>
          <w:szCs w:val="24"/>
          <w:highlight w:val="yellow"/>
        </w:rPr>
        <w:t xml:space="preserve">sample and </w:t>
      </w:r>
      <w:r w:rsidR="00921AB8" w:rsidRPr="00D42AEC">
        <w:rPr>
          <w:rFonts w:ascii="Calibri" w:hAnsi="Calibri" w:cs="Calibri"/>
          <w:bCs/>
          <w:color w:val="000000"/>
          <w:sz w:val="24"/>
          <w:szCs w:val="24"/>
          <w:highlight w:val="yellow"/>
        </w:rPr>
        <w:t>30</w:t>
      </w:r>
      <w:r w:rsidRPr="00D42AEC">
        <w:rPr>
          <w:rFonts w:ascii="Calibri" w:hAnsi="Calibri" w:cs="Calibri"/>
          <w:bCs/>
          <w:color w:val="000000"/>
          <w:sz w:val="24"/>
          <w:szCs w:val="24"/>
          <w:highlight w:val="yellow"/>
        </w:rPr>
        <w:t xml:space="preserve"> µL of </w:t>
      </w:r>
      <w:r w:rsidR="0079092A" w:rsidRPr="00D42AEC">
        <w:rPr>
          <w:rFonts w:ascii="Calibri" w:hAnsi="Calibri" w:cs="Calibri"/>
          <w:bCs/>
          <w:color w:val="000000"/>
          <w:sz w:val="24"/>
          <w:szCs w:val="24"/>
          <w:highlight w:val="yellow"/>
        </w:rPr>
        <w:t xml:space="preserve">EXO-NET </w:t>
      </w:r>
      <w:r w:rsidR="005E3C05" w:rsidRPr="00D42AEC">
        <w:rPr>
          <w:rFonts w:ascii="Calibri" w:hAnsi="Calibri" w:cs="Calibri"/>
          <w:bCs/>
          <w:color w:val="000000"/>
          <w:sz w:val="24"/>
          <w:szCs w:val="24"/>
          <w:highlight w:val="yellow"/>
        </w:rPr>
        <w:t>pan-exosome capture</w:t>
      </w:r>
      <w:r w:rsidRPr="00D42AEC">
        <w:rPr>
          <w:rFonts w:ascii="Calibri" w:hAnsi="Calibri" w:cs="Calibri"/>
          <w:bCs/>
          <w:color w:val="000000"/>
          <w:sz w:val="24"/>
          <w:szCs w:val="24"/>
          <w:highlight w:val="yellow"/>
        </w:rPr>
        <w:t xml:space="preserve"> beads per well.</w:t>
      </w:r>
    </w:p>
    <w:p w14:paraId="56B5E34D" w14:textId="77777777" w:rsidR="00DA6F5B" w:rsidRPr="00D42AEC" w:rsidRDefault="00DA6F5B"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02E0DA26" w14:textId="4A7E9398" w:rsidR="00B56D95" w:rsidRPr="00D42AEC" w:rsidRDefault="00951CFB" w:rsidP="002528F2">
      <w:pPr>
        <w:pStyle w:val="ListParagraph"/>
        <w:numPr>
          <w:ilvl w:val="2"/>
          <w:numId w:val="30"/>
        </w:numP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Set the following settings on the </w:t>
      </w:r>
      <w:r w:rsidR="00B56D95" w:rsidRPr="00D42AEC">
        <w:rPr>
          <w:rFonts w:ascii="Calibri" w:hAnsi="Calibri" w:cs="Calibri"/>
          <w:bCs/>
          <w:color w:val="000000"/>
          <w:sz w:val="24"/>
          <w:szCs w:val="24"/>
          <w:highlight w:val="yellow"/>
        </w:rPr>
        <w:t xml:space="preserve">automated </w:t>
      </w:r>
      <w:r w:rsidR="00BD77DC" w:rsidRPr="00D42AEC">
        <w:rPr>
          <w:rFonts w:ascii="Calibri" w:hAnsi="Calibri" w:cs="Calibri"/>
          <w:bCs/>
          <w:color w:val="000000"/>
          <w:sz w:val="24"/>
          <w:szCs w:val="24"/>
          <w:highlight w:val="yellow"/>
        </w:rPr>
        <w:t>isolation system:</w:t>
      </w:r>
    </w:p>
    <w:p w14:paraId="5C74ABE1" w14:textId="77777777" w:rsidR="00DA6F5B" w:rsidRPr="00D42AEC" w:rsidRDefault="00DA6F5B" w:rsidP="000330EA">
      <w:pPr>
        <w:pStyle w:val="ListParagraph"/>
        <w:spacing w:after="0" w:line="240" w:lineRule="auto"/>
        <w:ind w:left="0"/>
        <w:contextualSpacing w:val="0"/>
        <w:rPr>
          <w:rFonts w:ascii="Calibri" w:hAnsi="Calibri" w:cs="Calibri"/>
          <w:bCs/>
          <w:color w:val="000000"/>
          <w:sz w:val="24"/>
          <w:szCs w:val="24"/>
          <w:highlight w:val="yellow"/>
        </w:rPr>
      </w:pPr>
    </w:p>
    <w:p w14:paraId="2DF46BA4" w14:textId="5B81A18E" w:rsidR="00A41B38" w:rsidRPr="00D42AEC" w:rsidRDefault="00A41B38" w:rsidP="002528F2">
      <w:pPr>
        <w:pStyle w:val="ListParagraph"/>
        <w:numPr>
          <w:ilvl w:val="3"/>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lastRenderedPageBreak/>
        <w:t xml:space="preserve">Step 1: </w:t>
      </w:r>
      <w:r w:rsidR="00C866C2" w:rsidRPr="00D42AEC">
        <w:rPr>
          <w:rFonts w:ascii="Calibri" w:hAnsi="Calibri" w:cs="Calibri"/>
          <w:bCs/>
          <w:color w:val="000000"/>
          <w:sz w:val="24"/>
          <w:szCs w:val="24"/>
          <w:highlight w:val="yellow"/>
        </w:rPr>
        <w:t xml:space="preserve">Pick Up Tip: </w:t>
      </w:r>
      <w:r w:rsidR="00D64F13" w:rsidRPr="00D42AEC">
        <w:rPr>
          <w:rFonts w:ascii="Calibri" w:hAnsi="Calibri" w:cs="Calibri"/>
          <w:bCs/>
          <w:color w:val="000000"/>
          <w:sz w:val="24"/>
          <w:szCs w:val="24"/>
          <w:highlight w:val="yellow"/>
        </w:rPr>
        <w:t>Ensure t</w:t>
      </w:r>
      <w:r w:rsidR="00DA6F5B" w:rsidRPr="00D42AEC">
        <w:rPr>
          <w:rFonts w:ascii="Calibri" w:hAnsi="Calibri" w:cs="Calibri"/>
          <w:bCs/>
          <w:color w:val="000000"/>
          <w:sz w:val="24"/>
          <w:szCs w:val="24"/>
          <w:highlight w:val="yellow"/>
        </w:rPr>
        <w:t xml:space="preserve">he </w:t>
      </w:r>
      <w:r w:rsidR="00C866C2" w:rsidRPr="00D42AEC">
        <w:rPr>
          <w:rFonts w:ascii="Calibri" w:hAnsi="Calibri" w:cs="Calibri"/>
          <w:bCs/>
          <w:color w:val="000000"/>
          <w:sz w:val="24"/>
          <w:szCs w:val="24"/>
          <w:highlight w:val="yellow"/>
        </w:rPr>
        <w:t>isolation protocol starts with the instrument engaging a 96-deep-well tip comb to enable magnetic bead manipulation throughout the isolation process.</w:t>
      </w:r>
    </w:p>
    <w:p w14:paraId="11B142BE" w14:textId="77777777" w:rsidR="00DA6F5B" w:rsidRPr="00D42AEC" w:rsidRDefault="00DA6F5B"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5BF6D4DF" w14:textId="06B21984" w:rsidR="00A41B38" w:rsidRPr="00D42AEC" w:rsidRDefault="00A41B38" w:rsidP="002528F2">
      <w:pPr>
        <w:pStyle w:val="ListParagraph"/>
        <w:numPr>
          <w:ilvl w:val="3"/>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Step 2: </w:t>
      </w:r>
      <w:r w:rsidR="00D64F13" w:rsidRPr="00D42AEC">
        <w:rPr>
          <w:rFonts w:ascii="Calibri" w:hAnsi="Calibri" w:cs="Calibri"/>
          <w:bCs/>
          <w:color w:val="000000"/>
          <w:sz w:val="24"/>
          <w:szCs w:val="24"/>
          <w:highlight w:val="yellow"/>
        </w:rPr>
        <w:t>Ensure t</w:t>
      </w:r>
      <w:r w:rsidR="00D31922" w:rsidRPr="00D42AEC">
        <w:rPr>
          <w:rFonts w:ascii="Calibri" w:hAnsi="Calibri" w:cs="Calibri"/>
          <w:bCs/>
          <w:color w:val="000000"/>
          <w:sz w:val="24"/>
          <w:szCs w:val="24"/>
          <w:highlight w:val="yellow"/>
        </w:rPr>
        <w:t>he CM sample and magnetic beads are mixed under continuous slow-speed conditions for 30 min to allow efficient capture of EVs onto the magnetic particles. After the mixing, 5 cycles of 3</w:t>
      </w:r>
      <w:r w:rsidR="004E4943" w:rsidRPr="00D42AEC">
        <w:rPr>
          <w:rFonts w:ascii="Calibri" w:hAnsi="Calibri" w:cs="Calibri"/>
          <w:bCs/>
          <w:color w:val="000000"/>
          <w:sz w:val="24"/>
          <w:szCs w:val="24"/>
          <w:highlight w:val="yellow"/>
        </w:rPr>
        <w:t xml:space="preserve">0 </w:t>
      </w:r>
      <w:r w:rsidR="00817904" w:rsidRPr="00D42AEC">
        <w:rPr>
          <w:rFonts w:ascii="Calibri" w:hAnsi="Calibri" w:cs="Calibri"/>
          <w:bCs/>
          <w:color w:val="000000"/>
          <w:sz w:val="24"/>
          <w:szCs w:val="24"/>
          <w:highlight w:val="yellow"/>
        </w:rPr>
        <w:t>s</w:t>
      </w:r>
      <w:r w:rsidR="00D31922" w:rsidRPr="00D42AEC">
        <w:rPr>
          <w:rFonts w:ascii="Calibri" w:hAnsi="Calibri" w:cs="Calibri"/>
          <w:bCs/>
          <w:color w:val="000000"/>
          <w:sz w:val="24"/>
          <w:szCs w:val="24"/>
          <w:highlight w:val="yellow"/>
        </w:rPr>
        <w:t xml:space="preserve"> each are included to ensure capture of magnetic beads.</w:t>
      </w:r>
    </w:p>
    <w:p w14:paraId="708F4727" w14:textId="77777777" w:rsidR="00DA6F5B" w:rsidRPr="00D42AEC" w:rsidRDefault="00DA6F5B"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05B2E3CD" w14:textId="1277359D" w:rsidR="00AB3C9F" w:rsidRPr="00D42AEC" w:rsidRDefault="00256D8A" w:rsidP="002528F2">
      <w:pPr>
        <w:pStyle w:val="ListParagraph"/>
        <w:numPr>
          <w:ilvl w:val="3"/>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Step 3: </w:t>
      </w:r>
      <w:r w:rsidR="00D64F13" w:rsidRPr="00D42AEC">
        <w:rPr>
          <w:rFonts w:ascii="Calibri" w:hAnsi="Calibri" w:cs="Calibri"/>
          <w:bCs/>
          <w:color w:val="000000"/>
          <w:sz w:val="24"/>
          <w:szCs w:val="24"/>
          <w:highlight w:val="yellow"/>
        </w:rPr>
        <w:t>Ensure e</w:t>
      </w:r>
      <w:r w:rsidR="00975AB4" w:rsidRPr="00D42AEC">
        <w:rPr>
          <w:rFonts w:ascii="Calibri" w:hAnsi="Calibri" w:cs="Calibri"/>
          <w:bCs/>
          <w:color w:val="000000"/>
          <w:sz w:val="24"/>
          <w:szCs w:val="24"/>
          <w:highlight w:val="yellow"/>
        </w:rPr>
        <w:t>ach of the three wash steps uses a gentle 30</w:t>
      </w:r>
      <w:r w:rsidR="004E4943" w:rsidRPr="00D42AEC">
        <w:rPr>
          <w:rFonts w:ascii="Calibri" w:hAnsi="Calibri" w:cs="Calibri"/>
          <w:bCs/>
          <w:color w:val="000000"/>
          <w:sz w:val="24"/>
          <w:szCs w:val="24"/>
          <w:highlight w:val="yellow"/>
        </w:rPr>
        <w:t xml:space="preserve"> s</w:t>
      </w:r>
      <w:r w:rsidR="00975AB4" w:rsidRPr="00D42AEC">
        <w:rPr>
          <w:rFonts w:ascii="Calibri" w:hAnsi="Calibri" w:cs="Calibri"/>
          <w:bCs/>
          <w:color w:val="000000"/>
          <w:sz w:val="24"/>
          <w:szCs w:val="24"/>
          <w:highlight w:val="yellow"/>
        </w:rPr>
        <w:t xml:space="preserve"> slow-speed mix to remove non-specifically bound contaminants while preserving the integrity of the bound EVs. As previously, the step </w:t>
      </w:r>
      <w:r w:rsidR="00886A25" w:rsidRPr="00D42AEC">
        <w:rPr>
          <w:rFonts w:ascii="Calibri" w:hAnsi="Calibri" w:cs="Calibri"/>
          <w:bCs/>
          <w:color w:val="000000"/>
          <w:sz w:val="24"/>
          <w:szCs w:val="24"/>
          <w:highlight w:val="yellow"/>
        </w:rPr>
        <w:t>finalizes</w:t>
      </w:r>
      <w:r w:rsidR="00975AB4" w:rsidRPr="00D42AEC">
        <w:rPr>
          <w:rFonts w:ascii="Calibri" w:hAnsi="Calibri" w:cs="Calibri"/>
          <w:bCs/>
          <w:color w:val="000000"/>
          <w:sz w:val="24"/>
          <w:szCs w:val="24"/>
          <w:highlight w:val="yellow"/>
        </w:rPr>
        <w:t xml:space="preserve"> with 5 cycles of 30 </w:t>
      </w:r>
      <w:r w:rsidR="004E4943" w:rsidRPr="00D42AEC">
        <w:rPr>
          <w:rFonts w:ascii="Calibri" w:hAnsi="Calibri" w:cs="Calibri"/>
          <w:bCs/>
          <w:color w:val="000000"/>
          <w:sz w:val="24"/>
          <w:szCs w:val="24"/>
          <w:highlight w:val="yellow"/>
        </w:rPr>
        <w:t xml:space="preserve">s </w:t>
      </w:r>
      <w:r w:rsidR="00975AB4" w:rsidRPr="00D42AEC">
        <w:rPr>
          <w:rFonts w:ascii="Calibri" w:hAnsi="Calibri" w:cs="Calibri"/>
          <w:bCs/>
          <w:color w:val="000000"/>
          <w:sz w:val="24"/>
          <w:szCs w:val="24"/>
          <w:highlight w:val="yellow"/>
        </w:rPr>
        <w:t>each to capture the magnetic beads.</w:t>
      </w:r>
    </w:p>
    <w:p w14:paraId="29CF9A7C" w14:textId="77777777" w:rsidR="000D4D36" w:rsidRPr="00D42AEC" w:rsidRDefault="000D4D36"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5DD595FC" w14:textId="3F224788" w:rsidR="0049107E" w:rsidRPr="00D42AEC" w:rsidRDefault="0049107E" w:rsidP="002528F2">
      <w:pPr>
        <w:pStyle w:val="ListParagraph"/>
        <w:numPr>
          <w:ilvl w:val="3"/>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Step 4: </w:t>
      </w:r>
      <w:r w:rsidR="008227D5" w:rsidRPr="00D42AEC">
        <w:rPr>
          <w:rFonts w:ascii="Calibri" w:hAnsi="Calibri" w:cs="Calibri"/>
          <w:bCs/>
          <w:color w:val="000000"/>
          <w:sz w:val="24"/>
          <w:szCs w:val="24"/>
          <w:highlight w:val="yellow"/>
        </w:rPr>
        <w:t xml:space="preserve">EV Protein Elution (Lysis): </w:t>
      </w:r>
      <w:r w:rsidR="00D64F13" w:rsidRPr="00D42AEC">
        <w:rPr>
          <w:rFonts w:ascii="Calibri" w:hAnsi="Calibri" w:cs="Calibri"/>
          <w:bCs/>
          <w:color w:val="000000"/>
          <w:sz w:val="24"/>
          <w:szCs w:val="24"/>
          <w:highlight w:val="yellow"/>
        </w:rPr>
        <w:t>Ensure b</w:t>
      </w:r>
      <w:r w:rsidR="008227D5" w:rsidRPr="00D42AEC">
        <w:rPr>
          <w:rFonts w:ascii="Calibri" w:hAnsi="Calibri" w:cs="Calibri"/>
          <w:bCs/>
          <w:color w:val="000000"/>
          <w:sz w:val="24"/>
          <w:szCs w:val="24"/>
          <w:highlight w:val="yellow"/>
        </w:rPr>
        <w:t xml:space="preserve">ound EVs are lysed for protein recovery through a two-phase process. An initial </w:t>
      </w:r>
      <w:r w:rsidR="005F3839" w:rsidRPr="00D42AEC">
        <w:rPr>
          <w:rFonts w:ascii="Calibri" w:hAnsi="Calibri" w:cs="Calibri"/>
          <w:bCs/>
          <w:color w:val="000000"/>
          <w:sz w:val="24"/>
          <w:szCs w:val="24"/>
          <w:highlight w:val="yellow"/>
        </w:rPr>
        <w:t>m</w:t>
      </w:r>
      <w:r w:rsidR="008227D5" w:rsidRPr="00D42AEC">
        <w:rPr>
          <w:rFonts w:ascii="Calibri" w:hAnsi="Calibri" w:cs="Calibri"/>
          <w:bCs/>
          <w:color w:val="000000"/>
          <w:sz w:val="24"/>
          <w:szCs w:val="24"/>
          <w:highlight w:val="yellow"/>
        </w:rPr>
        <w:t xml:space="preserve">ixing </w:t>
      </w:r>
      <w:r w:rsidR="00B905A2" w:rsidRPr="00D42AEC">
        <w:rPr>
          <w:rFonts w:ascii="Calibri" w:hAnsi="Calibri" w:cs="Calibri"/>
          <w:bCs/>
          <w:color w:val="000000"/>
          <w:sz w:val="24"/>
          <w:szCs w:val="24"/>
          <w:highlight w:val="yellow"/>
        </w:rPr>
        <w:t>for</w:t>
      </w:r>
      <w:r w:rsidR="008227D5" w:rsidRPr="00D42AEC">
        <w:rPr>
          <w:rFonts w:ascii="Calibri" w:hAnsi="Calibri" w:cs="Calibri"/>
          <w:bCs/>
          <w:color w:val="000000"/>
          <w:sz w:val="24"/>
          <w:szCs w:val="24"/>
          <w:highlight w:val="yellow"/>
        </w:rPr>
        <w:t xml:space="preserve"> 30 s (bottom mixing) is performed before an </w:t>
      </w:r>
      <w:r w:rsidR="005F3839" w:rsidRPr="00D42AEC">
        <w:rPr>
          <w:rFonts w:ascii="Calibri" w:hAnsi="Calibri" w:cs="Calibri"/>
          <w:bCs/>
          <w:color w:val="000000"/>
          <w:sz w:val="24"/>
          <w:szCs w:val="24"/>
          <w:highlight w:val="yellow"/>
        </w:rPr>
        <w:t>i</w:t>
      </w:r>
      <w:r w:rsidR="008227D5" w:rsidRPr="00D42AEC">
        <w:rPr>
          <w:rFonts w:ascii="Calibri" w:hAnsi="Calibri" w:cs="Calibri"/>
          <w:bCs/>
          <w:color w:val="000000"/>
          <w:sz w:val="24"/>
          <w:szCs w:val="24"/>
          <w:highlight w:val="yellow"/>
        </w:rPr>
        <w:t xml:space="preserve">ncubation </w:t>
      </w:r>
      <w:r w:rsidR="00B905A2" w:rsidRPr="00D42AEC">
        <w:rPr>
          <w:rFonts w:ascii="Calibri" w:hAnsi="Calibri" w:cs="Calibri"/>
          <w:bCs/>
          <w:color w:val="000000"/>
          <w:sz w:val="24"/>
          <w:szCs w:val="24"/>
          <w:highlight w:val="yellow"/>
        </w:rPr>
        <w:t>for</w:t>
      </w:r>
      <w:r w:rsidR="008227D5" w:rsidRPr="00D42AEC">
        <w:rPr>
          <w:rFonts w:ascii="Calibri" w:hAnsi="Calibri" w:cs="Calibri"/>
          <w:bCs/>
          <w:color w:val="000000"/>
          <w:sz w:val="24"/>
          <w:szCs w:val="24"/>
          <w:highlight w:val="yellow"/>
        </w:rPr>
        <w:t xml:space="preserve"> 7 min and 30 s in a paused state</w:t>
      </w:r>
      <w:r w:rsidR="005F3839" w:rsidRPr="00D42AEC">
        <w:rPr>
          <w:rFonts w:ascii="Calibri" w:hAnsi="Calibri" w:cs="Calibri"/>
          <w:bCs/>
          <w:color w:val="000000"/>
          <w:sz w:val="24"/>
          <w:szCs w:val="24"/>
          <w:highlight w:val="yellow"/>
        </w:rPr>
        <w:t>,</w:t>
      </w:r>
      <w:r w:rsidR="008227D5" w:rsidRPr="00D42AEC">
        <w:rPr>
          <w:rFonts w:ascii="Calibri" w:hAnsi="Calibri" w:cs="Calibri"/>
          <w:bCs/>
          <w:color w:val="000000"/>
          <w:sz w:val="24"/>
          <w:szCs w:val="24"/>
          <w:highlight w:val="yellow"/>
        </w:rPr>
        <w:t xml:space="preserve"> with the tip position held above the well. Once the time </w:t>
      </w:r>
      <w:r w:rsidR="00B905A2" w:rsidRPr="00D42AEC">
        <w:rPr>
          <w:rFonts w:ascii="Calibri" w:hAnsi="Calibri" w:cs="Calibri"/>
          <w:bCs/>
          <w:color w:val="000000"/>
          <w:sz w:val="24"/>
          <w:szCs w:val="24"/>
          <w:highlight w:val="yellow"/>
        </w:rPr>
        <w:t>elapses</w:t>
      </w:r>
      <w:r w:rsidR="008227D5" w:rsidRPr="00D42AEC">
        <w:rPr>
          <w:rFonts w:ascii="Calibri" w:hAnsi="Calibri" w:cs="Calibri"/>
          <w:bCs/>
          <w:color w:val="000000"/>
          <w:sz w:val="24"/>
          <w:szCs w:val="24"/>
          <w:highlight w:val="yellow"/>
        </w:rPr>
        <w:t>, there is a second 30</w:t>
      </w:r>
      <w:r w:rsidR="003B3CB3" w:rsidRPr="00D42AEC">
        <w:rPr>
          <w:rFonts w:ascii="Calibri" w:hAnsi="Calibri" w:cs="Calibri"/>
          <w:bCs/>
          <w:color w:val="000000"/>
          <w:sz w:val="24"/>
          <w:szCs w:val="24"/>
          <w:highlight w:val="yellow"/>
        </w:rPr>
        <w:t xml:space="preserve"> </w:t>
      </w:r>
      <w:r w:rsidR="008227D5" w:rsidRPr="00D42AEC">
        <w:rPr>
          <w:rFonts w:ascii="Calibri" w:hAnsi="Calibri" w:cs="Calibri"/>
          <w:bCs/>
          <w:color w:val="000000"/>
          <w:sz w:val="24"/>
          <w:szCs w:val="24"/>
          <w:highlight w:val="yellow"/>
        </w:rPr>
        <w:t>s mixing and paus</w:t>
      </w:r>
      <w:r w:rsidR="00946435" w:rsidRPr="00D42AEC">
        <w:rPr>
          <w:rFonts w:ascii="Calibri" w:hAnsi="Calibri" w:cs="Calibri"/>
          <w:bCs/>
          <w:color w:val="000000"/>
          <w:sz w:val="24"/>
          <w:szCs w:val="24"/>
          <w:highlight w:val="yellow"/>
        </w:rPr>
        <w:t>ing</w:t>
      </w:r>
      <w:r w:rsidR="008227D5" w:rsidRPr="00D42AEC">
        <w:rPr>
          <w:rFonts w:ascii="Calibri" w:hAnsi="Calibri" w:cs="Calibri"/>
          <w:bCs/>
          <w:color w:val="000000"/>
          <w:sz w:val="24"/>
          <w:szCs w:val="24"/>
          <w:highlight w:val="yellow"/>
        </w:rPr>
        <w:t xml:space="preserve"> for </w:t>
      </w:r>
      <w:r w:rsidR="007F2DF7" w:rsidRPr="00D42AEC">
        <w:rPr>
          <w:rFonts w:ascii="Calibri" w:hAnsi="Calibri" w:cs="Calibri"/>
          <w:bCs/>
          <w:color w:val="000000"/>
          <w:sz w:val="24"/>
          <w:szCs w:val="24"/>
          <w:highlight w:val="yellow"/>
        </w:rPr>
        <w:t>an</w:t>
      </w:r>
      <w:r w:rsidR="008227D5" w:rsidRPr="00D42AEC">
        <w:rPr>
          <w:rFonts w:ascii="Calibri" w:hAnsi="Calibri" w:cs="Calibri"/>
          <w:bCs/>
          <w:color w:val="000000"/>
          <w:sz w:val="24"/>
          <w:szCs w:val="24"/>
          <w:highlight w:val="yellow"/>
        </w:rPr>
        <w:t xml:space="preserve">other 7 min and 30 s. Finally, 5 cycles of 30 s each </w:t>
      </w:r>
      <w:r w:rsidR="00584DC9" w:rsidRPr="00D42AEC">
        <w:rPr>
          <w:rFonts w:ascii="Calibri" w:hAnsi="Calibri" w:cs="Calibri"/>
          <w:bCs/>
          <w:color w:val="000000"/>
          <w:sz w:val="24"/>
          <w:szCs w:val="24"/>
          <w:highlight w:val="yellow"/>
        </w:rPr>
        <w:t>are</w:t>
      </w:r>
      <w:r w:rsidR="008227D5" w:rsidRPr="00D42AEC">
        <w:rPr>
          <w:rFonts w:ascii="Calibri" w:hAnsi="Calibri" w:cs="Calibri"/>
          <w:bCs/>
          <w:color w:val="000000"/>
          <w:sz w:val="24"/>
          <w:szCs w:val="24"/>
          <w:highlight w:val="yellow"/>
        </w:rPr>
        <w:t xml:space="preserve"> incorporated.</w:t>
      </w:r>
    </w:p>
    <w:p w14:paraId="156EAD33" w14:textId="77777777" w:rsidR="000D4D36" w:rsidRPr="00D42AEC" w:rsidRDefault="000D4D36"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0D309D2D" w14:textId="41E9C93F" w:rsidR="0049107E" w:rsidRPr="00D42AEC" w:rsidRDefault="0049107E" w:rsidP="002528F2">
      <w:pPr>
        <w:pStyle w:val="ListParagraph"/>
        <w:numPr>
          <w:ilvl w:val="3"/>
          <w:numId w:val="30"/>
        </w:numPr>
        <w:pBdr>
          <w:top w:val="nil"/>
          <w:left w:val="nil"/>
          <w:bottom w:val="nil"/>
          <w:right w:val="nil"/>
          <w:between w:val="nil"/>
        </w:pBdr>
        <w:spacing w:after="0" w:line="240" w:lineRule="auto"/>
        <w:ind w:left="0" w:firstLine="0"/>
        <w:contextualSpacing w:val="0"/>
        <w:rPr>
          <w:rFonts w:ascii="Calibri" w:hAnsi="Calibri" w:cs="Calibri"/>
          <w:bCs/>
          <w:color w:val="000000"/>
          <w:sz w:val="24"/>
          <w:szCs w:val="24"/>
          <w:highlight w:val="yellow"/>
        </w:rPr>
      </w:pPr>
      <w:r w:rsidRPr="00D42AEC">
        <w:rPr>
          <w:rFonts w:ascii="Calibri" w:hAnsi="Calibri" w:cs="Calibri"/>
          <w:bCs/>
          <w:color w:val="000000"/>
          <w:sz w:val="24"/>
          <w:szCs w:val="24"/>
          <w:highlight w:val="yellow"/>
        </w:rPr>
        <w:t xml:space="preserve">Step </w:t>
      </w:r>
      <w:r w:rsidR="00316F67" w:rsidRPr="00D42AEC">
        <w:rPr>
          <w:rFonts w:ascii="Calibri" w:hAnsi="Calibri" w:cs="Calibri"/>
          <w:bCs/>
          <w:color w:val="000000"/>
          <w:sz w:val="24"/>
          <w:szCs w:val="24"/>
          <w:highlight w:val="yellow"/>
        </w:rPr>
        <w:t xml:space="preserve">5: </w:t>
      </w:r>
      <w:r w:rsidR="00010773" w:rsidRPr="00D42AEC">
        <w:rPr>
          <w:rFonts w:ascii="Calibri" w:hAnsi="Calibri" w:cs="Calibri"/>
          <w:bCs/>
          <w:color w:val="000000"/>
          <w:sz w:val="24"/>
          <w:szCs w:val="24"/>
          <w:highlight w:val="yellow"/>
        </w:rPr>
        <w:t xml:space="preserve">At this point, </w:t>
      </w:r>
      <w:r w:rsidR="00D64F13" w:rsidRPr="00D42AEC">
        <w:rPr>
          <w:rFonts w:ascii="Calibri" w:hAnsi="Calibri" w:cs="Calibri"/>
          <w:bCs/>
          <w:color w:val="000000"/>
          <w:sz w:val="24"/>
          <w:szCs w:val="24"/>
          <w:highlight w:val="yellow"/>
        </w:rPr>
        <w:t xml:space="preserve">ensure </w:t>
      </w:r>
      <w:r w:rsidR="00010773" w:rsidRPr="00D42AEC">
        <w:rPr>
          <w:rFonts w:ascii="Calibri" w:hAnsi="Calibri" w:cs="Calibri"/>
          <w:bCs/>
          <w:color w:val="000000"/>
          <w:sz w:val="24"/>
          <w:szCs w:val="24"/>
          <w:highlight w:val="yellow"/>
        </w:rPr>
        <w:t xml:space="preserve">the protein content </w:t>
      </w:r>
      <w:r w:rsidR="00D64F13" w:rsidRPr="00D42AEC">
        <w:rPr>
          <w:rFonts w:ascii="Calibri" w:hAnsi="Calibri" w:cs="Calibri"/>
          <w:bCs/>
          <w:color w:val="000000"/>
          <w:sz w:val="24"/>
          <w:szCs w:val="24"/>
          <w:highlight w:val="yellow"/>
        </w:rPr>
        <w:t>is</w:t>
      </w:r>
      <w:r w:rsidR="00010773" w:rsidRPr="00D42AEC">
        <w:rPr>
          <w:rFonts w:ascii="Calibri" w:hAnsi="Calibri" w:cs="Calibri"/>
          <w:bCs/>
          <w:color w:val="000000"/>
          <w:sz w:val="24"/>
          <w:szCs w:val="24"/>
          <w:highlight w:val="yellow"/>
        </w:rPr>
        <w:t xml:space="preserve"> in the buffer, whereas the beads </w:t>
      </w:r>
      <w:r w:rsidR="00D64F13" w:rsidRPr="00D42AEC">
        <w:rPr>
          <w:rFonts w:ascii="Calibri" w:hAnsi="Calibri" w:cs="Calibri"/>
          <w:bCs/>
          <w:color w:val="000000"/>
          <w:sz w:val="24"/>
          <w:szCs w:val="24"/>
          <w:highlight w:val="yellow"/>
        </w:rPr>
        <w:t>are</w:t>
      </w:r>
      <w:r w:rsidR="00010773" w:rsidRPr="00D42AEC">
        <w:rPr>
          <w:rFonts w:ascii="Calibri" w:hAnsi="Calibri" w:cs="Calibri"/>
          <w:bCs/>
          <w:color w:val="000000"/>
          <w:sz w:val="24"/>
          <w:szCs w:val="24"/>
          <w:highlight w:val="yellow"/>
        </w:rPr>
        <w:t xml:space="preserve"> attached to the tip. Following the elution</w:t>
      </w:r>
      <w:r w:rsidR="00606356" w:rsidRPr="00D42AEC">
        <w:rPr>
          <w:rFonts w:ascii="Calibri" w:hAnsi="Calibri" w:cs="Calibri"/>
          <w:bCs/>
          <w:color w:val="000000"/>
          <w:sz w:val="24"/>
          <w:szCs w:val="24"/>
          <w:highlight w:val="yellow"/>
        </w:rPr>
        <w:t xml:space="preserve"> step</w:t>
      </w:r>
      <w:r w:rsidR="00010773" w:rsidRPr="00D42AEC">
        <w:rPr>
          <w:rFonts w:ascii="Calibri" w:hAnsi="Calibri" w:cs="Calibri"/>
          <w:bCs/>
          <w:color w:val="000000"/>
          <w:sz w:val="24"/>
          <w:szCs w:val="24"/>
          <w:highlight w:val="yellow"/>
        </w:rPr>
        <w:t>, the used tip comb is discarded, completing the protocol.</w:t>
      </w:r>
    </w:p>
    <w:p w14:paraId="2C0AACA4" w14:textId="77777777" w:rsidR="000D4D36" w:rsidRPr="00D42AEC" w:rsidRDefault="000D4D36" w:rsidP="000330EA">
      <w:pPr>
        <w:pStyle w:val="ListParagraph"/>
        <w:pBdr>
          <w:top w:val="nil"/>
          <w:left w:val="nil"/>
          <w:bottom w:val="nil"/>
          <w:right w:val="nil"/>
          <w:between w:val="nil"/>
        </w:pBdr>
        <w:spacing w:after="0" w:line="240" w:lineRule="auto"/>
        <w:ind w:left="0"/>
        <w:contextualSpacing w:val="0"/>
        <w:rPr>
          <w:rFonts w:ascii="Calibri" w:hAnsi="Calibri" w:cs="Calibri"/>
          <w:bCs/>
          <w:color w:val="000000"/>
          <w:sz w:val="24"/>
          <w:szCs w:val="24"/>
          <w:highlight w:val="yellow"/>
        </w:rPr>
      </w:pPr>
    </w:p>
    <w:p w14:paraId="6C62DE31" w14:textId="7CDAE4FA" w:rsidR="001C5B45" w:rsidRPr="00321476" w:rsidRDefault="000D4D36" w:rsidP="000330EA">
      <w:pPr>
        <w:pBdr>
          <w:top w:val="nil"/>
          <w:left w:val="nil"/>
          <w:bottom w:val="nil"/>
          <w:right w:val="nil"/>
          <w:between w:val="nil"/>
        </w:pBdr>
        <w:jc w:val="left"/>
        <w:rPr>
          <w:b/>
          <w:bCs/>
          <w:color w:val="000000"/>
        </w:rPr>
      </w:pPr>
      <w:r w:rsidRPr="00D42AEC">
        <w:rPr>
          <w:bCs/>
          <w:color w:val="000000"/>
          <w:highlight w:val="yellow"/>
        </w:rPr>
        <w:t xml:space="preserve">NOTE: </w:t>
      </w:r>
      <w:r w:rsidR="001C5B45" w:rsidRPr="00D42AEC">
        <w:rPr>
          <w:bCs/>
          <w:color w:val="000000"/>
          <w:highlight w:val="yellow"/>
        </w:rPr>
        <w:t xml:space="preserve">EXO-NET Pan-Exosome Capture beads contain </w:t>
      </w:r>
      <w:r w:rsidR="00CA04DE" w:rsidRPr="00D42AEC">
        <w:rPr>
          <w:bCs/>
          <w:color w:val="000000"/>
          <w:highlight w:val="yellow"/>
        </w:rPr>
        <w:t>0.05% (w/w)</w:t>
      </w:r>
      <w:r w:rsidR="001C5B45" w:rsidRPr="00D42AEC">
        <w:rPr>
          <w:bCs/>
          <w:color w:val="000000"/>
          <w:highlight w:val="yellow"/>
        </w:rPr>
        <w:t xml:space="preserve"> </w:t>
      </w:r>
      <w:r w:rsidR="00CA04DE" w:rsidRPr="00D42AEC">
        <w:rPr>
          <w:bCs/>
          <w:color w:val="000000"/>
          <w:highlight w:val="yellow"/>
        </w:rPr>
        <w:t>preservative</w:t>
      </w:r>
      <w:r w:rsidR="00A9613B" w:rsidRPr="00D42AEC">
        <w:rPr>
          <w:bCs/>
          <w:color w:val="000000"/>
          <w:highlight w:val="yellow"/>
        </w:rPr>
        <w:t xml:space="preserve"> solution</w:t>
      </w:r>
      <w:r w:rsidR="00CA04DE" w:rsidRPr="00D42AEC">
        <w:rPr>
          <w:bCs/>
          <w:color w:val="000000"/>
          <w:highlight w:val="yellow"/>
        </w:rPr>
        <w:t xml:space="preserve">. While not </w:t>
      </w:r>
      <w:r w:rsidR="00D93CEC" w:rsidRPr="00D42AEC">
        <w:rPr>
          <w:bCs/>
          <w:color w:val="000000"/>
          <w:highlight w:val="yellow"/>
        </w:rPr>
        <w:t>classified as hazardous under</w:t>
      </w:r>
      <w:r w:rsidR="00045A24" w:rsidRPr="00D42AEC">
        <w:rPr>
          <w:bCs/>
          <w:color w:val="000000"/>
          <w:highlight w:val="yellow"/>
        </w:rPr>
        <w:t xml:space="preserve"> </w:t>
      </w:r>
      <w:r w:rsidR="006A48B3" w:rsidRPr="00D42AEC">
        <w:rPr>
          <w:bCs/>
          <w:color w:val="000000"/>
          <w:highlight w:val="yellow"/>
        </w:rPr>
        <w:t>Occupational Safety and Health Administration (</w:t>
      </w:r>
      <w:r w:rsidR="00045A24" w:rsidRPr="00D42AEC">
        <w:rPr>
          <w:bCs/>
          <w:color w:val="000000"/>
          <w:highlight w:val="yellow"/>
        </w:rPr>
        <w:t>OSHA</w:t>
      </w:r>
      <w:r w:rsidR="006A48B3" w:rsidRPr="00D42AEC">
        <w:rPr>
          <w:bCs/>
          <w:color w:val="000000"/>
          <w:highlight w:val="yellow"/>
        </w:rPr>
        <w:t xml:space="preserve">) </w:t>
      </w:r>
      <w:r w:rsidR="00D93CEC" w:rsidRPr="00D42AEC">
        <w:rPr>
          <w:bCs/>
          <w:color w:val="000000"/>
          <w:highlight w:val="yellow"/>
        </w:rPr>
        <w:t>regulations</w:t>
      </w:r>
      <w:r w:rsidR="006A48B3" w:rsidRPr="00D42AEC">
        <w:rPr>
          <w:bCs/>
          <w:color w:val="000000"/>
          <w:highlight w:val="yellow"/>
        </w:rPr>
        <w:t xml:space="preserve">, </w:t>
      </w:r>
      <w:r w:rsidR="00A35CF7" w:rsidRPr="00D42AEC">
        <w:rPr>
          <w:bCs/>
          <w:color w:val="000000"/>
          <w:highlight w:val="yellow"/>
        </w:rPr>
        <w:t>appropriate personal protective equipment</w:t>
      </w:r>
      <w:r w:rsidR="005146DF" w:rsidRPr="00D42AEC">
        <w:rPr>
          <w:bCs/>
          <w:color w:val="000000"/>
          <w:highlight w:val="yellow"/>
        </w:rPr>
        <w:t xml:space="preserve"> (PPE)</w:t>
      </w:r>
      <w:r w:rsidR="00A35CF7" w:rsidRPr="00D42AEC">
        <w:rPr>
          <w:bCs/>
          <w:color w:val="000000"/>
          <w:highlight w:val="yellow"/>
        </w:rPr>
        <w:t xml:space="preserve"> </w:t>
      </w:r>
      <w:r w:rsidR="00D93CEC" w:rsidRPr="00D42AEC">
        <w:rPr>
          <w:bCs/>
          <w:color w:val="000000"/>
          <w:highlight w:val="yellow"/>
        </w:rPr>
        <w:t xml:space="preserve">should be used when </w:t>
      </w:r>
      <w:r w:rsidR="0046311B" w:rsidRPr="00D42AEC">
        <w:rPr>
          <w:bCs/>
          <w:color w:val="000000"/>
          <w:highlight w:val="yellow"/>
        </w:rPr>
        <w:t xml:space="preserve">handling, especially in the context of </w:t>
      </w:r>
      <w:r w:rsidR="00ED301B" w:rsidRPr="00D42AEC">
        <w:rPr>
          <w:bCs/>
          <w:color w:val="000000"/>
          <w:highlight w:val="yellow"/>
        </w:rPr>
        <w:t>biofluids.</w:t>
      </w:r>
    </w:p>
    <w:p w14:paraId="695E3EC2" w14:textId="77777777" w:rsidR="0046311B" w:rsidRPr="00321476" w:rsidRDefault="0046311B" w:rsidP="00321476"/>
    <w:p w14:paraId="5D987F71" w14:textId="77777777" w:rsidR="0023028D" w:rsidRPr="00321476" w:rsidRDefault="0023028D" w:rsidP="00B65168">
      <w:pPr>
        <w:pBdr>
          <w:top w:val="nil"/>
          <w:left w:val="nil"/>
          <w:bottom w:val="nil"/>
          <w:right w:val="nil"/>
          <w:between w:val="nil"/>
        </w:pBdr>
        <w:jc w:val="left"/>
        <w:rPr>
          <w:b/>
          <w:color w:val="000000"/>
        </w:rPr>
      </w:pPr>
    </w:p>
    <w:p w14:paraId="5C5DE5BA" w14:textId="1730B34F" w:rsidR="005F2841" w:rsidRPr="000330EA" w:rsidRDefault="004158C9" w:rsidP="00321476">
      <w:pPr>
        <w:pStyle w:val="ListParagraph"/>
        <w:numPr>
          <w:ilvl w:val="0"/>
          <w:numId w:val="30"/>
        </w:numPr>
        <w:pBdr>
          <w:top w:val="nil"/>
          <w:left w:val="nil"/>
          <w:bottom w:val="nil"/>
          <w:right w:val="nil"/>
          <w:between w:val="nil"/>
        </w:pBdr>
        <w:rPr>
          <w:rFonts w:ascii="Calibri" w:hAnsi="Calibri" w:cs="Calibri"/>
          <w:color w:val="000000"/>
          <w:sz w:val="24"/>
          <w:szCs w:val="24"/>
        </w:rPr>
      </w:pPr>
      <w:r w:rsidRPr="000330EA">
        <w:rPr>
          <w:rFonts w:ascii="Calibri" w:hAnsi="Calibri" w:cs="Calibri"/>
          <w:b/>
          <w:color w:val="000000"/>
          <w:sz w:val="24"/>
          <w:szCs w:val="24"/>
        </w:rPr>
        <w:t>Characterization</w:t>
      </w:r>
      <w:r w:rsidR="005F2841" w:rsidRPr="000330EA">
        <w:rPr>
          <w:rFonts w:ascii="Calibri" w:hAnsi="Calibri" w:cs="Calibri"/>
          <w:b/>
          <w:color w:val="000000"/>
          <w:sz w:val="24"/>
          <w:szCs w:val="24"/>
        </w:rPr>
        <w:t xml:space="preserve"> of EVs </w:t>
      </w:r>
      <w:r w:rsidR="005F2841" w:rsidRPr="00834361">
        <w:rPr>
          <w:rFonts w:ascii="Calibri" w:hAnsi="Calibri" w:cs="Calibri"/>
          <w:b/>
          <w:i/>
          <w:iCs/>
          <w:color w:val="000000"/>
          <w:sz w:val="24"/>
          <w:szCs w:val="24"/>
        </w:rPr>
        <w:t>via</w:t>
      </w:r>
      <w:r w:rsidR="005F2841" w:rsidRPr="000330EA">
        <w:rPr>
          <w:rFonts w:ascii="Calibri" w:hAnsi="Calibri" w:cs="Calibri"/>
          <w:b/>
          <w:color w:val="000000"/>
          <w:sz w:val="24"/>
          <w:szCs w:val="24"/>
        </w:rPr>
        <w:t xml:space="preserve"> </w:t>
      </w:r>
      <w:r w:rsidR="00834361">
        <w:rPr>
          <w:rFonts w:ascii="Calibri" w:hAnsi="Calibri" w:cs="Calibri"/>
          <w:b/>
          <w:color w:val="000000"/>
          <w:sz w:val="24"/>
          <w:szCs w:val="24"/>
        </w:rPr>
        <w:t>w</w:t>
      </w:r>
      <w:r w:rsidR="005F2841" w:rsidRPr="000330EA">
        <w:rPr>
          <w:rFonts w:ascii="Calibri" w:hAnsi="Calibri" w:cs="Calibri"/>
          <w:b/>
          <w:color w:val="000000"/>
          <w:sz w:val="24"/>
          <w:szCs w:val="24"/>
        </w:rPr>
        <w:t xml:space="preserve">estern </w:t>
      </w:r>
      <w:r w:rsidR="00834361">
        <w:rPr>
          <w:rFonts w:ascii="Calibri" w:hAnsi="Calibri" w:cs="Calibri"/>
          <w:b/>
          <w:color w:val="000000"/>
          <w:sz w:val="24"/>
          <w:szCs w:val="24"/>
        </w:rPr>
        <w:t>b</w:t>
      </w:r>
      <w:r w:rsidR="005F2841" w:rsidRPr="000330EA">
        <w:rPr>
          <w:rFonts w:ascii="Calibri" w:hAnsi="Calibri" w:cs="Calibri"/>
          <w:b/>
          <w:color w:val="000000"/>
          <w:sz w:val="24"/>
          <w:szCs w:val="24"/>
        </w:rPr>
        <w:t>lotting</w:t>
      </w:r>
    </w:p>
    <w:p w14:paraId="361EE046" w14:textId="5122C18D" w:rsidR="0017790B" w:rsidRDefault="007838F2" w:rsidP="007838F2">
      <w:pPr>
        <w:pBdr>
          <w:top w:val="nil"/>
          <w:left w:val="nil"/>
          <w:bottom w:val="nil"/>
          <w:right w:val="nil"/>
          <w:between w:val="nil"/>
        </w:pBdr>
      </w:pPr>
      <w:r>
        <w:t xml:space="preserve">NOTE: </w:t>
      </w:r>
      <w:r w:rsidR="0017790B" w:rsidRPr="003F41EF">
        <w:t xml:space="preserve">CAR-EVs were </w:t>
      </w:r>
      <w:r w:rsidR="004158C9" w:rsidRPr="003F41EF">
        <w:t>characterized</w:t>
      </w:r>
      <w:r w:rsidR="0017790B" w:rsidRPr="003F41EF">
        <w:t xml:space="preserve"> by </w:t>
      </w:r>
      <w:r w:rsidR="00A9613B">
        <w:t>w</w:t>
      </w:r>
      <w:r w:rsidR="0017790B" w:rsidRPr="003F41EF">
        <w:t>estern blot (Granzyme B and Calnexin)</w:t>
      </w:r>
      <w:r w:rsidR="00C70B5E" w:rsidRPr="003F41EF">
        <w:t xml:space="preserve">, in comparison to cells as </w:t>
      </w:r>
      <w:r>
        <w:t xml:space="preserve">a </w:t>
      </w:r>
      <w:r w:rsidR="00C70B5E" w:rsidRPr="003F41EF">
        <w:t>control.</w:t>
      </w:r>
    </w:p>
    <w:p w14:paraId="5276004A" w14:textId="77777777" w:rsidR="007838F2" w:rsidRPr="00321476" w:rsidRDefault="007838F2" w:rsidP="000330EA">
      <w:pPr>
        <w:pBdr>
          <w:top w:val="nil"/>
          <w:left w:val="nil"/>
          <w:bottom w:val="nil"/>
          <w:right w:val="nil"/>
          <w:between w:val="nil"/>
        </w:pBdr>
      </w:pPr>
    </w:p>
    <w:p w14:paraId="4A6ED0C6" w14:textId="0B81AC4B" w:rsidR="009758C1" w:rsidRDefault="0059362A" w:rsidP="007838F2">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Prepare cell lysat</w:t>
      </w:r>
      <w:r w:rsidR="009758C1" w:rsidRPr="00321476">
        <w:rPr>
          <w:rFonts w:ascii="Calibri" w:hAnsi="Calibri" w:cs="Calibri"/>
          <w:sz w:val="24"/>
          <w:szCs w:val="24"/>
        </w:rPr>
        <w:t>es</w:t>
      </w:r>
      <w:r w:rsidR="00F90EA4" w:rsidRPr="00321476">
        <w:rPr>
          <w:rFonts w:ascii="Calibri" w:hAnsi="Calibri" w:cs="Calibri"/>
          <w:sz w:val="24"/>
          <w:szCs w:val="24"/>
        </w:rPr>
        <w:t xml:space="preserve"> by adding</w:t>
      </w:r>
      <w:r w:rsidR="00664A98" w:rsidRPr="00321476">
        <w:rPr>
          <w:rFonts w:ascii="Calibri" w:hAnsi="Calibri" w:cs="Calibri"/>
          <w:sz w:val="24"/>
          <w:szCs w:val="24"/>
        </w:rPr>
        <w:t xml:space="preserve"> </w:t>
      </w:r>
      <w:r w:rsidR="00664A98" w:rsidRPr="00664A98">
        <w:rPr>
          <w:rFonts w:ascii="Calibri" w:hAnsi="Calibri" w:cs="Calibri"/>
          <w:sz w:val="24"/>
          <w:szCs w:val="24"/>
        </w:rPr>
        <w:t xml:space="preserve">100 µL </w:t>
      </w:r>
      <w:r w:rsidR="00664A98">
        <w:rPr>
          <w:rFonts w:ascii="Calibri" w:hAnsi="Calibri" w:cs="Calibri"/>
          <w:sz w:val="24"/>
          <w:szCs w:val="24"/>
        </w:rPr>
        <w:t>of</w:t>
      </w:r>
      <w:r w:rsidR="00F90EA4" w:rsidRPr="00321476">
        <w:rPr>
          <w:rFonts w:ascii="Calibri" w:hAnsi="Calibri" w:cs="Calibri"/>
          <w:sz w:val="24"/>
          <w:szCs w:val="24"/>
        </w:rPr>
        <w:t xml:space="preserve"> </w:t>
      </w:r>
      <w:r w:rsidR="00913499" w:rsidRPr="00321476">
        <w:rPr>
          <w:rFonts w:ascii="Calibri" w:hAnsi="Calibri" w:cs="Calibri"/>
          <w:sz w:val="24"/>
          <w:szCs w:val="24"/>
        </w:rPr>
        <w:t>1x radioimmunoprecipitation assay (</w:t>
      </w:r>
      <w:r w:rsidR="00F90EA4" w:rsidRPr="00321476">
        <w:rPr>
          <w:rFonts w:ascii="Calibri" w:hAnsi="Calibri" w:cs="Calibri"/>
          <w:sz w:val="24"/>
          <w:szCs w:val="24"/>
        </w:rPr>
        <w:t>RIPA</w:t>
      </w:r>
      <w:r w:rsidR="00913499" w:rsidRPr="00321476">
        <w:rPr>
          <w:rFonts w:ascii="Calibri" w:hAnsi="Calibri" w:cs="Calibri"/>
          <w:sz w:val="24"/>
          <w:szCs w:val="24"/>
        </w:rPr>
        <w:t>)</w:t>
      </w:r>
      <w:r w:rsidR="00F90EA4" w:rsidRPr="00321476">
        <w:rPr>
          <w:rFonts w:ascii="Calibri" w:hAnsi="Calibri" w:cs="Calibri"/>
          <w:sz w:val="24"/>
          <w:szCs w:val="24"/>
        </w:rPr>
        <w:t xml:space="preserve"> buffer </w:t>
      </w:r>
      <w:r w:rsidR="00664A98">
        <w:rPr>
          <w:rFonts w:ascii="Calibri" w:hAnsi="Calibri" w:cs="Calibri"/>
          <w:sz w:val="24"/>
          <w:szCs w:val="24"/>
        </w:rPr>
        <w:t>(with</w:t>
      </w:r>
      <w:r w:rsidR="00664A98" w:rsidRPr="00321476">
        <w:rPr>
          <w:rFonts w:ascii="Calibri" w:hAnsi="Calibri" w:cs="Calibri"/>
          <w:sz w:val="24"/>
          <w:szCs w:val="24"/>
        </w:rPr>
        <w:t xml:space="preserve"> </w:t>
      </w:r>
      <w:r w:rsidR="00F90EA4" w:rsidRPr="00321476">
        <w:rPr>
          <w:rFonts w:ascii="Calibri" w:hAnsi="Calibri" w:cs="Calibri"/>
          <w:sz w:val="24"/>
          <w:szCs w:val="24"/>
        </w:rPr>
        <w:t>protease inhibitors</w:t>
      </w:r>
      <w:r w:rsidR="00664A98">
        <w:rPr>
          <w:rFonts w:ascii="Calibri" w:hAnsi="Calibri" w:cs="Calibri"/>
          <w:sz w:val="24"/>
          <w:szCs w:val="24"/>
        </w:rPr>
        <w:t>)</w:t>
      </w:r>
      <w:r w:rsidR="00B6341A">
        <w:rPr>
          <w:rFonts w:ascii="Calibri" w:hAnsi="Calibri" w:cs="Calibri"/>
          <w:sz w:val="24"/>
          <w:szCs w:val="24"/>
        </w:rPr>
        <w:t xml:space="preserve"> </w:t>
      </w:r>
      <w:r w:rsidR="00F12348" w:rsidRPr="00F12348">
        <w:rPr>
          <w:rFonts w:ascii="Calibri" w:hAnsi="Calibri" w:cs="Calibri"/>
          <w:sz w:val="24"/>
          <w:szCs w:val="24"/>
        </w:rPr>
        <w:t>per 1 × 10⁶ cells. Incubate on ice for 30 min, then centrifuge at 14,000 × </w:t>
      </w:r>
      <w:r w:rsidR="00F12348" w:rsidRPr="00A9613B">
        <w:rPr>
          <w:rFonts w:ascii="Calibri" w:hAnsi="Calibri" w:cs="Calibri"/>
          <w:i/>
          <w:iCs/>
          <w:sz w:val="24"/>
          <w:szCs w:val="24"/>
        </w:rPr>
        <w:t>g</w:t>
      </w:r>
      <w:r w:rsidR="00F12348" w:rsidRPr="00F12348">
        <w:rPr>
          <w:rFonts w:ascii="Calibri" w:hAnsi="Calibri" w:cs="Calibri"/>
          <w:sz w:val="24"/>
          <w:szCs w:val="24"/>
        </w:rPr>
        <w:t xml:space="preserve"> (4°C) </w:t>
      </w:r>
      <w:r w:rsidR="007734D2">
        <w:rPr>
          <w:rFonts w:ascii="Calibri" w:hAnsi="Calibri" w:cs="Calibri"/>
          <w:sz w:val="24"/>
          <w:szCs w:val="24"/>
        </w:rPr>
        <w:t>for 15 min</w:t>
      </w:r>
      <w:r w:rsidR="00CF6857">
        <w:rPr>
          <w:rFonts w:ascii="Calibri" w:hAnsi="Calibri" w:cs="Calibri"/>
          <w:sz w:val="24"/>
          <w:szCs w:val="24"/>
        </w:rPr>
        <w:t xml:space="preserve"> </w:t>
      </w:r>
      <w:r w:rsidR="00F12348" w:rsidRPr="00F12348">
        <w:rPr>
          <w:rFonts w:ascii="Calibri" w:hAnsi="Calibri" w:cs="Calibri"/>
          <w:sz w:val="24"/>
          <w:szCs w:val="24"/>
        </w:rPr>
        <w:t>to remove cell debris.</w:t>
      </w:r>
      <w:r w:rsidR="00D43E83">
        <w:rPr>
          <w:rFonts w:ascii="Calibri" w:hAnsi="Calibri" w:cs="Calibri"/>
          <w:sz w:val="24"/>
          <w:szCs w:val="24"/>
        </w:rPr>
        <w:t xml:space="preserve"> </w:t>
      </w:r>
      <w:r w:rsidR="00B95133" w:rsidRPr="00321476">
        <w:rPr>
          <w:rFonts w:ascii="Calibri" w:hAnsi="Calibri" w:cs="Calibri"/>
          <w:sz w:val="24"/>
          <w:szCs w:val="24"/>
        </w:rPr>
        <w:t>EVs can be lysed using the sam</w:t>
      </w:r>
      <w:r w:rsidR="00481C78" w:rsidRPr="00321476">
        <w:rPr>
          <w:rFonts w:ascii="Calibri" w:hAnsi="Calibri" w:cs="Calibri"/>
          <w:sz w:val="24"/>
          <w:szCs w:val="24"/>
        </w:rPr>
        <w:t>e buffer or</w:t>
      </w:r>
      <w:r w:rsidR="00A9613B">
        <w:rPr>
          <w:rFonts w:ascii="Calibri" w:hAnsi="Calibri" w:cs="Calibri"/>
          <w:sz w:val="24"/>
          <w:szCs w:val="24"/>
        </w:rPr>
        <w:t xml:space="preserve"> </w:t>
      </w:r>
      <w:r w:rsidR="00481C78" w:rsidRPr="00321476">
        <w:rPr>
          <w:rFonts w:ascii="Calibri" w:hAnsi="Calibri" w:cs="Calibri"/>
          <w:sz w:val="24"/>
          <w:szCs w:val="24"/>
        </w:rPr>
        <w:t>1% SDS.</w:t>
      </w:r>
    </w:p>
    <w:p w14:paraId="22BD9033" w14:textId="77777777" w:rsidR="007838F2" w:rsidRPr="00321476" w:rsidRDefault="007838F2"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381AC374" w14:textId="1A48733D" w:rsidR="00F90EA4" w:rsidRDefault="00F90EA4" w:rsidP="007838F2">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 xml:space="preserve">Quantify the protein amount using </w:t>
      </w:r>
      <w:r w:rsidR="00D45A9A" w:rsidRPr="00321476">
        <w:rPr>
          <w:rFonts w:ascii="Calibri" w:hAnsi="Calibri" w:cs="Calibri"/>
          <w:sz w:val="24"/>
          <w:szCs w:val="24"/>
        </w:rPr>
        <w:t>bicinchoninic acid (</w:t>
      </w:r>
      <w:r w:rsidRPr="00321476">
        <w:rPr>
          <w:rFonts w:ascii="Calibri" w:hAnsi="Calibri" w:cs="Calibri"/>
          <w:sz w:val="24"/>
          <w:szCs w:val="24"/>
        </w:rPr>
        <w:t>BCA</w:t>
      </w:r>
      <w:r w:rsidR="00D45A9A" w:rsidRPr="00321476">
        <w:rPr>
          <w:rFonts w:ascii="Calibri" w:hAnsi="Calibri" w:cs="Calibri"/>
          <w:sz w:val="24"/>
          <w:szCs w:val="24"/>
        </w:rPr>
        <w:t>)</w:t>
      </w:r>
      <w:r w:rsidRPr="00321476">
        <w:rPr>
          <w:rFonts w:ascii="Calibri" w:hAnsi="Calibri" w:cs="Calibri"/>
          <w:sz w:val="24"/>
          <w:szCs w:val="24"/>
        </w:rPr>
        <w:t xml:space="preserve"> as</w:t>
      </w:r>
      <w:r w:rsidR="00D235C4" w:rsidRPr="00321476">
        <w:rPr>
          <w:rFonts w:ascii="Calibri" w:hAnsi="Calibri" w:cs="Calibri"/>
          <w:sz w:val="24"/>
          <w:szCs w:val="24"/>
        </w:rPr>
        <w:t>say (or a suitable nano s</w:t>
      </w:r>
      <w:r w:rsidR="000328DA" w:rsidRPr="00321476">
        <w:rPr>
          <w:rFonts w:ascii="Calibri" w:hAnsi="Calibri" w:cs="Calibri"/>
          <w:sz w:val="24"/>
          <w:szCs w:val="24"/>
        </w:rPr>
        <w:t>pectro</w:t>
      </w:r>
      <w:r w:rsidR="00B73A98">
        <w:rPr>
          <w:rFonts w:ascii="Calibri" w:hAnsi="Calibri" w:cs="Calibri"/>
          <w:sz w:val="24"/>
          <w:szCs w:val="24"/>
        </w:rPr>
        <w:t>photo</w:t>
      </w:r>
      <w:r w:rsidR="00D235C4" w:rsidRPr="00321476">
        <w:rPr>
          <w:rFonts w:ascii="Calibri" w:hAnsi="Calibri" w:cs="Calibri"/>
          <w:sz w:val="24"/>
          <w:szCs w:val="24"/>
        </w:rPr>
        <w:t>meter</w:t>
      </w:r>
      <w:r w:rsidR="000328DA" w:rsidRPr="00321476">
        <w:rPr>
          <w:rFonts w:ascii="Calibri" w:hAnsi="Calibri" w:cs="Calibri"/>
          <w:sz w:val="24"/>
          <w:szCs w:val="24"/>
        </w:rPr>
        <w:t>).</w:t>
      </w:r>
    </w:p>
    <w:p w14:paraId="3DDAAB65" w14:textId="7B814D36" w:rsidR="007838F2" w:rsidRPr="00321476" w:rsidRDefault="007838F2" w:rsidP="7B7C246F">
      <w:pPr>
        <w:pStyle w:val="ListParagraph"/>
        <w:pBdr>
          <w:top w:val="nil"/>
          <w:left w:val="nil"/>
          <w:bottom w:val="nil"/>
          <w:right w:val="nil"/>
          <w:between w:val="nil"/>
        </w:pBdr>
        <w:spacing w:after="0" w:line="240" w:lineRule="auto"/>
        <w:ind w:left="0"/>
        <w:rPr>
          <w:rFonts w:ascii="Calibri" w:hAnsi="Calibri" w:cs="Calibri"/>
          <w:sz w:val="24"/>
          <w:szCs w:val="24"/>
        </w:rPr>
      </w:pPr>
    </w:p>
    <w:p w14:paraId="2FB6EBA1" w14:textId="46B6D749" w:rsidR="00A669B6" w:rsidRDefault="007D3873" w:rsidP="007838F2">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Assemble a</w:t>
      </w:r>
      <w:r w:rsidR="003C208F" w:rsidRPr="00321476">
        <w:rPr>
          <w:rFonts w:ascii="Calibri" w:hAnsi="Calibri" w:cs="Calibri"/>
          <w:sz w:val="24"/>
          <w:szCs w:val="24"/>
        </w:rPr>
        <w:t xml:space="preserve"> 4-12% </w:t>
      </w:r>
      <w:r w:rsidR="004C1ACB" w:rsidRPr="00321476">
        <w:rPr>
          <w:rFonts w:ascii="Calibri" w:hAnsi="Calibri" w:cs="Calibri"/>
          <w:sz w:val="24"/>
          <w:szCs w:val="24"/>
        </w:rPr>
        <w:t xml:space="preserve">SDS-polyacrylamide </w:t>
      </w:r>
      <w:r w:rsidR="00324EE3" w:rsidRPr="00321476">
        <w:rPr>
          <w:rFonts w:ascii="Calibri" w:hAnsi="Calibri" w:cs="Calibri"/>
          <w:sz w:val="24"/>
          <w:szCs w:val="24"/>
        </w:rPr>
        <w:t>gel i</w:t>
      </w:r>
      <w:r w:rsidR="00253217" w:rsidRPr="00321476">
        <w:rPr>
          <w:rFonts w:ascii="Calibri" w:hAnsi="Calibri" w:cs="Calibri"/>
          <w:sz w:val="24"/>
          <w:szCs w:val="24"/>
        </w:rPr>
        <w:t>n</w:t>
      </w:r>
      <w:r w:rsidR="00324EE3" w:rsidRPr="00321476">
        <w:rPr>
          <w:rFonts w:ascii="Calibri" w:hAnsi="Calibri" w:cs="Calibri"/>
          <w:sz w:val="24"/>
          <w:szCs w:val="24"/>
        </w:rPr>
        <w:t xml:space="preserve"> an</w:t>
      </w:r>
      <w:r w:rsidR="00253217" w:rsidRPr="00321476">
        <w:rPr>
          <w:rFonts w:ascii="Calibri" w:hAnsi="Calibri" w:cs="Calibri"/>
          <w:sz w:val="24"/>
          <w:szCs w:val="24"/>
        </w:rPr>
        <w:t xml:space="preserve"> </w:t>
      </w:r>
      <w:r w:rsidR="00EE36B3" w:rsidRPr="00321476">
        <w:rPr>
          <w:rFonts w:ascii="Calibri" w:hAnsi="Calibri" w:cs="Calibri"/>
          <w:sz w:val="24"/>
          <w:szCs w:val="24"/>
        </w:rPr>
        <w:t xml:space="preserve">electrophoresis </w:t>
      </w:r>
      <w:r w:rsidR="00E645CD" w:rsidRPr="00321476">
        <w:rPr>
          <w:rFonts w:ascii="Calibri" w:hAnsi="Calibri" w:cs="Calibri"/>
          <w:sz w:val="24"/>
          <w:szCs w:val="24"/>
        </w:rPr>
        <w:t>apparatus</w:t>
      </w:r>
      <w:r w:rsidR="00E645CD">
        <w:rPr>
          <w:rFonts w:ascii="Calibri" w:hAnsi="Calibri" w:cs="Calibri"/>
          <w:sz w:val="24"/>
          <w:szCs w:val="24"/>
        </w:rPr>
        <w:t xml:space="preserve"> </w:t>
      </w:r>
      <w:r w:rsidR="009E7F2D" w:rsidRPr="009E7F2D">
        <w:rPr>
          <w:rFonts w:ascii="Calibri" w:hAnsi="Calibri" w:cs="Calibri"/>
          <w:sz w:val="24"/>
          <w:szCs w:val="24"/>
        </w:rPr>
        <w:t>following the manufacturer's protocol</w:t>
      </w:r>
      <w:r w:rsidR="00E645CD">
        <w:rPr>
          <w:rFonts w:ascii="Calibri" w:hAnsi="Calibri" w:cs="Calibri"/>
          <w:sz w:val="24"/>
          <w:szCs w:val="24"/>
        </w:rPr>
        <w:t>.</w:t>
      </w:r>
      <w:r w:rsidR="00324EE3" w:rsidRPr="00321476">
        <w:rPr>
          <w:rFonts w:ascii="Calibri" w:hAnsi="Calibri" w:cs="Calibri"/>
          <w:sz w:val="24"/>
          <w:szCs w:val="24"/>
        </w:rPr>
        <w:t xml:space="preserve"> P</w:t>
      </w:r>
      <w:r w:rsidR="00A669B6" w:rsidRPr="00321476">
        <w:rPr>
          <w:rFonts w:ascii="Calibri" w:hAnsi="Calibri" w:cs="Calibri"/>
          <w:sz w:val="24"/>
          <w:szCs w:val="24"/>
        </w:rPr>
        <w:t xml:space="preserve">repare </w:t>
      </w:r>
      <w:r w:rsidR="0082261F" w:rsidRPr="00321476">
        <w:rPr>
          <w:rFonts w:ascii="Calibri" w:hAnsi="Calibri" w:cs="Calibri"/>
          <w:sz w:val="24"/>
          <w:szCs w:val="24"/>
        </w:rPr>
        <w:t xml:space="preserve">protein lysates </w:t>
      </w:r>
      <w:r w:rsidR="00241043">
        <w:rPr>
          <w:rFonts w:ascii="Calibri" w:hAnsi="Calibri" w:cs="Calibri"/>
          <w:sz w:val="24"/>
          <w:szCs w:val="24"/>
        </w:rPr>
        <w:t>using</w:t>
      </w:r>
      <w:r w:rsidR="00241043" w:rsidRPr="00321476">
        <w:rPr>
          <w:rFonts w:ascii="Calibri" w:hAnsi="Calibri" w:cs="Calibri"/>
          <w:sz w:val="24"/>
          <w:szCs w:val="24"/>
        </w:rPr>
        <w:t xml:space="preserve"> </w:t>
      </w:r>
      <w:r w:rsidR="0082261F" w:rsidRPr="00321476">
        <w:rPr>
          <w:rFonts w:ascii="Calibri" w:hAnsi="Calibri" w:cs="Calibri"/>
          <w:sz w:val="24"/>
          <w:szCs w:val="24"/>
        </w:rPr>
        <w:t>Laemmli’s buffer.</w:t>
      </w:r>
    </w:p>
    <w:p w14:paraId="5CAF5692" w14:textId="77777777" w:rsidR="00A9613B" w:rsidRPr="00A9613B" w:rsidRDefault="00A9613B" w:rsidP="00A9613B">
      <w:pPr>
        <w:pStyle w:val="ListParagraph"/>
        <w:rPr>
          <w:rFonts w:ascii="Calibri" w:hAnsi="Calibri" w:cs="Calibri"/>
          <w:sz w:val="24"/>
          <w:szCs w:val="24"/>
        </w:rPr>
      </w:pPr>
    </w:p>
    <w:p w14:paraId="2AD1E59B" w14:textId="2569D2AE" w:rsidR="00A9613B" w:rsidRDefault="00A9613B" w:rsidP="00A9613B">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r>
        <w:rPr>
          <w:rFonts w:ascii="Calibri" w:hAnsi="Calibri" w:cs="Calibri"/>
          <w:sz w:val="24"/>
          <w:szCs w:val="24"/>
        </w:rPr>
        <w:t>NOTE: G</w:t>
      </w:r>
      <w:r w:rsidRPr="009E7F2D">
        <w:rPr>
          <w:rFonts w:ascii="Calibri" w:hAnsi="Calibri" w:cs="Calibri"/>
          <w:sz w:val="24"/>
          <w:szCs w:val="24"/>
        </w:rPr>
        <w:t>el systems may vary by brand</w:t>
      </w:r>
    </w:p>
    <w:p w14:paraId="57F7D398" w14:textId="77777777" w:rsidR="007838F2" w:rsidRPr="00321476" w:rsidRDefault="007838F2"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081B8286" w14:textId="4999A766" w:rsidR="009758C1" w:rsidRDefault="00991AAE" w:rsidP="007838F2">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L</w:t>
      </w:r>
      <w:r w:rsidR="000328DA" w:rsidRPr="00321476">
        <w:rPr>
          <w:rFonts w:ascii="Calibri" w:hAnsi="Calibri" w:cs="Calibri"/>
          <w:sz w:val="24"/>
          <w:szCs w:val="24"/>
        </w:rPr>
        <w:t>oad 5 µg</w:t>
      </w:r>
      <w:r w:rsidR="00A669B6" w:rsidRPr="00321476">
        <w:rPr>
          <w:rFonts w:ascii="Calibri" w:hAnsi="Calibri" w:cs="Calibri"/>
          <w:sz w:val="24"/>
          <w:szCs w:val="24"/>
        </w:rPr>
        <w:t xml:space="preserve"> of sample </w:t>
      </w:r>
      <w:r w:rsidR="000328DA" w:rsidRPr="00321476">
        <w:rPr>
          <w:rFonts w:ascii="Calibri" w:hAnsi="Calibri" w:cs="Calibri"/>
          <w:sz w:val="24"/>
          <w:szCs w:val="24"/>
        </w:rPr>
        <w:t xml:space="preserve">into </w:t>
      </w:r>
      <w:r w:rsidRPr="00321476">
        <w:rPr>
          <w:rFonts w:ascii="Calibri" w:hAnsi="Calibri" w:cs="Calibri"/>
          <w:sz w:val="24"/>
          <w:szCs w:val="24"/>
        </w:rPr>
        <w:t>each</w:t>
      </w:r>
      <w:r w:rsidR="000328DA" w:rsidRPr="00321476">
        <w:rPr>
          <w:rFonts w:ascii="Calibri" w:hAnsi="Calibri" w:cs="Calibri"/>
          <w:sz w:val="24"/>
          <w:szCs w:val="24"/>
        </w:rPr>
        <w:t xml:space="preserve"> </w:t>
      </w:r>
      <w:r w:rsidR="00E5106B" w:rsidRPr="00321476">
        <w:rPr>
          <w:rFonts w:ascii="Calibri" w:hAnsi="Calibri" w:cs="Calibri"/>
          <w:sz w:val="24"/>
          <w:szCs w:val="24"/>
        </w:rPr>
        <w:t xml:space="preserve">well and run gels </w:t>
      </w:r>
      <w:r w:rsidR="00324EE3" w:rsidRPr="00321476">
        <w:rPr>
          <w:rFonts w:ascii="Calibri" w:hAnsi="Calibri" w:cs="Calibri"/>
          <w:sz w:val="24"/>
          <w:szCs w:val="24"/>
        </w:rPr>
        <w:t>at</w:t>
      </w:r>
      <w:r w:rsidR="00E5106B" w:rsidRPr="00321476">
        <w:rPr>
          <w:rFonts w:ascii="Calibri" w:hAnsi="Calibri" w:cs="Calibri"/>
          <w:sz w:val="24"/>
          <w:szCs w:val="24"/>
        </w:rPr>
        <w:t xml:space="preserve"> </w:t>
      </w:r>
      <w:r w:rsidR="00324EE3" w:rsidRPr="00321476">
        <w:rPr>
          <w:rFonts w:ascii="Calibri" w:hAnsi="Calibri" w:cs="Calibri"/>
          <w:sz w:val="24"/>
          <w:szCs w:val="24"/>
        </w:rPr>
        <w:t>200</w:t>
      </w:r>
      <w:r w:rsidR="00A9613B">
        <w:rPr>
          <w:rFonts w:ascii="Calibri" w:hAnsi="Calibri" w:cs="Calibri"/>
          <w:sz w:val="24"/>
          <w:szCs w:val="24"/>
        </w:rPr>
        <w:t xml:space="preserve"> </w:t>
      </w:r>
      <w:r w:rsidR="00324EE3" w:rsidRPr="00321476">
        <w:rPr>
          <w:rFonts w:ascii="Calibri" w:hAnsi="Calibri" w:cs="Calibri"/>
          <w:sz w:val="24"/>
          <w:szCs w:val="24"/>
        </w:rPr>
        <w:t>V for 20 min.</w:t>
      </w:r>
    </w:p>
    <w:p w14:paraId="0BC5FCD7" w14:textId="77777777" w:rsidR="007838F2" w:rsidRPr="00321476" w:rsidRDefault="007838F2"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175EFBDE" w14:textId="6C671690" w:rsidR="00B138ED" w:rsidRDefault="003F190B" w:rsidP="007838F2">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 xml:space="preserve">Perform a </w:t>
      </w:r>
      <w:r w:rsidR="008E1E5B">
        <w:rPr>
          <w:rFonts w:ascii="Calibri" w:hAnsi="Calibri" w:cs="Calibri"/>
          <w:sz w:val="24"/>
          <w:szCs w:val="24"/>
        </w:rPr>
        <w:t>w</w:t>
      </w:r>
      <w:r w:rsidRPr="00321476">
        <w:rPr>
          <w:rFonts w:ascii="Calibri" w:hAnsi="Calibri" w:cs="Calibri"/>
          <w:sz w:val="24"/>
          <w:szCs w:val="24"/>
        </w:rPr>
        <w:t>estern transfer using</w:t>
      </w:r>
      <w:r w:rsidR="00B138ED" w:rsidRPr="00321476">
        <w:rPr>
          <w:rFonts w:ascii="Calibri" w:hAnsi="Calibri" w:cs="Calibri"/>
          <w:sz w:val="24"/>
          <w:szCs w:val="24"/>
        </w:rPr>
        <w:t xml:space="preserve"> </w:t>
      </w:r>
      <w:r w:rsidR="00BA1420" w:rsidRPr="00321476">
        <w:rPr>
          <w:rFonts w:ascii="Calibri" w:hAnsi="Calibri" w:cs="Calibri"/>
          <w:sz w:val="24"/>
          <w:szCs w:val="24"/>
        </w:rPr>
        <w:t>polyvinylidene fluoride (</w:t>
      </w:r>
      <w:r w:rsidRPr="00321476">
        <w:rPr>
          <w:rFonts w:ascii="Calibri" w:hAnsi="Calibri" w:cs="Calibri"/>
          <w:sz w:val="24"/>
          <w:szCs w:val="24"/>
        </w:rPr>
        <w:t>PVDF</w:t>
      </w:r>
      <w:r w:rsidR="00BA1420" w:rsidRPr="00321476">
        <w:rPr>
          <w:rFonts w:ascii="Calibri" w:hAnsi="Calibri" w:cs="Calibri"/>
          <w:sz w:val="24"/>
          <w:szCs w:val="24"/>
        </w:rPr>
        <w:t>)</w:t>
      </w:r>
      <w:r w:rsidRPr="00321476">
        <w:rPr>
          <w:rFonts w:ascii="Calibri" w:hAnsi="Calibri" w:cs="Calibri"/>
          <w:sz w:val="24"/>
          <w:szCs w:val="24"/>
        </w:rPr>
        <w:t xml:space="preserve"> membrane</w:t>
      </w:r>
      <w:r w:rsidR="00B138ED" w:rsidRPr="00321476">
        <w:rPr>
          <w:rFonts w:ascii="Calibri" w:hAnsi="Calibri" w:cs="Calibri"/>
          <w:sz w:val="24"/>
          <w:szCs w:val="24"/>
        </w:rPr>
        <w:t xml:space="preserve">s, blocking the blots with 5% </w:t>
      </w:r>
      <w:r w:rsidR="00320CC3" w:rsidRPr="003F41EF">
        <w:rPr>
          <w:rFonts w:ascii="Calibri" w:hAnsi="Calibri" w:cs="Calibri"/>
          <w:sz w:val="24"/>
          <w:szCs w:val="24"/>
        </w:rPr>
        <w:t>bovine serum albumin (</w:t>
      </w:r>
      <w:r w:rsidR="00B138ED" w:rsidRPr="00321476">
        <w:rPr>
          <w:rFonts w:ascii="Calibri" w:hAnsi="Calibri" w:cs="Calibri"/>
          <w:sz w:val="24"/>
          <w:szCs w:val="24"/>
        </w:rPr>
        <w:t>BSA</w:t>
      </w:r>
      <w:r w:rsidR="00320CC3" w:rsidRPr="003F41EF">
        <w:rPr>
          <w:rFonts w:ascii="Calibri" w:hAnsi="Calibri" w:cs="Calibri"/>
          <w:sz w:val="24"/>
          <w:szCs w:val="24"/>
        </w:rPr>
        <w:t>)</w:t>
      </w:r>
      <w:r w:rsidR="00B138ED" w:rsidRPr="00321476">
        <w:rPr>
          <w:rFonts w:ascii="Calibri" w:hAnsi="Calibri" w:cs="Calibri"/>
          <w:sz w:val="24"/>
          <w:szCs w:val="24"/>
        </w:rPr>
        <w:t xml:space="preserve"> in 1x </w:t>
      </w:r>
      <w:r w:rsidR="00AB1A99">
        <w:rPr>
          <w:rFonts w:ascii="Calibri" w:hAnsi="Calibri" w:cs="Calibri"/>
          <w:sz w:val="24"/>
          <w:szCs w:val="24"/>
        </w:rPr>
        <w:t>T</w:t>
      </w:r>
      <w:r w:rsidR="00A07C68" w:rsidRPr="00321476">
        <w:rPr>
          <w:rFonts w:ascii="Calibri" w:hAnsi="Calibri" w:cs="Calibri"/>
          <w:sz w:val="24"/>
          <w:szCs w:val="24"/>
        </w:rPr>
        <w:t xml:space="preserve">ris-buffered saline with </w:t>
      </w:r>
      <w:r w:rsidR="005E438A" w:rsidRPr="00321476">
        <w:rPr>
          <w:rFonts w:ascii="Calibri" w:hAnsi="Calibri" w:cs="Calibri"/>
          <w:sz w:val="24"/>
          <w:szCs w:val="24"/>
        </w:rPr>
        <w:t xml:space="preserve">0.1% </w:t>
      </w:r>
      <w:r w:rsidR="00A07C68" w:rsidRPr="00321476">
        <w:rPr>
          <w:rFonts w:ascii="Calibri" w:hAnsi="Calibri" w:cs="Calibri"/>
          <w:sz w:val="24"/>
          <w:szCs w:val="24"/>
        </w:rPr>
        <w:t>Tween 20 (</w:t>
      </w:r>
      <w:r w:rsidR="005E438A" w:rsidRPr="00321476">
        <w:rPr>
          <w:rFonts w:ascii="Calibri" w:hAnsi="Calibri" w:cs="Calibri"/>
          <w:sz w:val="24"/>
          <w:szCs w:val="24"/>
        </w:rPr>
        <w:t xml:space="preserve">1x </w:t>
      </w:r>
      <w:r w:rsidR="00B138ED" w:rsidRPr="00321476">
        <w:rPr>
          <w:rFonts w:ascii="Calibri" w:hAnsi="Calibri" w:cs="Calibri"/>
          <w:sz w:val="24"/>
          <w:szCs w:val="24"/>
        </w:rPr>
        <w:t>TBST</w:t>
      </w:r>
      <w:r w:rsidR="00A07C68" w:rsidRPr="00321476">
        <w:rPr>
          <w:rFonts w:ascii="Calibri" w:hAnsi="Calibri" w:cs="Calibri"/>
          <w:sz w:val="24"/>
          <w:szCs w:val="24"/>
        </w:rPr>
        <w:t>)</w:t>
      </w:r>
      <w:r w:rsidR="00B138ED" w:rsidRPr="00321476">
        <w:rPr>
          <w:rFonts w:ascii="Calibri" w:hAnsi="Calibri" w:cs="Calibri"/>
          <w:sz w:val="24"/>
          <w:szCs w:val="24"/>
        </w:rPr>
        <w:t xml:space="preserve"> thereafter.</w:t>
      </w:r>
    </w:p>
    <w:p w14:paraId="06983386" w14:textId="77777777" w:rsidR="00365770" w:rsidRPr="00321476" w:rsidRDefault="00365770"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02FB44BE" w14:textId="77777777" w:rsidR="00456AAB" w:rsidRDefault="00B138ED" w:rsidP="000330EA">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 xml:space="preserve">Incubate the blots </w:t>
      </w:r>
      <w:r w:rsidR="00AD087C" w:rsidRPr="00321476">
        <w:rPr>
          <w:rFonts w:ascii="Calibri" w:hAnsi="Calibri" w:cs="Calibri"/>
          <w:sz w:val="24"/>
          <w:szCs w:val="24"/>
        </w:rPr>
        <w:t xml:space="preserve">in primary </w:t>
      </w:r>
      <w:r w:rsidR="00F37C6A" w:rsidRPr="00321476">
        <w:rPr>
          <w:rFonts w:ascii="Calibri" w:hAnsi="Calibri" w:cs="Calibri"/>
          <w:sz w:val="24"/>
          <w:szCs w:val="24"/>
        </w:rPr>
        <w:t xml:space="preserve">monoclonal </w:t>
      </w:r>
      <w:r w:rsidR="00AD087C" w:rsidRPr="00321476">
        <w:rPr>
          <w:rFonts w:ascii="Calibri" w:hAnsi="Calibri" w:cs="Calibri"/>
          <w:sz w:val="24"/>
          <w:szCs w:val="24"/>
        </w:rPr>
        <w:t>antibody (Granzyme B and Calnexin</w:t>
      </w:r>
      <w:r w:rsidR="00F37C6A" w:rsidRPr="00321476">
        <w:rPr>
          <w:rFonts w:ascii="Calibri" w:hAnsi="Calibri" w:cs="Calibri"/>
          <w:sz w:val="24"/>
          <w:szCs w:val="24"/>
        </w:rPr>
        <w:t xml:space="preserve">, </w:t>
      </w:r>
      <w:r w:rsidR="00037EC7" w:rsidRPr="00321476">
        <w:rPr>
          <w:rFonts w:ascii="Calibri" w:hAnsi="Calibri" w:cs="Calibri"/>
          <w:sz w:val="24"/>
          <w:szCs w:val="24"/>
        </w:rPr>
        <w:t>1</w:t>
      </w:r>
      <w:r w:rsidR="004155EE" w:rsidRPr="00321476">
        <w:rPr>
          <w:rFonts w:ascii="Calibri" w:hAnsi="Calibri" w:cs="Calibri"/>
          <w:sz w:val="24"/>
          <w:szCs w:val="24"/>
        </w:rPr>
        <w:t xml:space="preserve"> in </w:t>
      </w:r>
      <w:r w:rsidR="00037EC7" w:rsidRPr="00321476">
        <w:rPr>
          <w:rFonts w:ascii="Calibri" w:hAnsi="Calibri" w:cs="Calibri"/>
          <w:sz w:val="24"/>
          <w:szCs w:val="24"/>
        </w:rPr>
        <w:t xml:space="preserve">500 </w:t>
      </w:r>
      <w:r w:rsidR="008C7732" w:rsidRPr="00321476">
        <w:rPr>
          <w:rFonts w:ascii="Calibri" w:hAnsi="Calibri" w:cs="Calibri"/>
          <w:sz w:val="24"/>
          <w:szCs w:val="24"/>
        </w:rPr>
        <w:t>dilution in a solution of 5% BSA 1x TBST</w:t>
      </w:r>
      <w:r w:rsidR="00AD087C" w:rsidRPr="00321476">
        <w:rPr>
          <w:rFonts w:ascii="Calibri" w:hAnsi="Calibri" w:cs="Calibri"/>
          <w:sz w:val="24"/>
          <w:szCs w:val="24"/>
        </w:rPr>
        <w:t>)</w:t>
      </w:r>
      <w:r w:rsidR="008C7732" w:rsidRPr="00321476">
        <w:rPr>
          <w:rFonts w:ascii="Calibri" w:hAnsi="Calibri" w:cs="Calibri"/>
          <w:sz w:val="24"/>
          <w:szCs w:val="24"/>
        </w:rPr>
        <w:t>, stagnant (non-shaking)</w:t>
      </w:r>
      <w:r w:rsidR="00365770">
        <w:rPr>
          <w:rFonts w:ascii="Calibri" w:hAnsi="Calibri" w:cs="Calibri"/>
          <w:sz w:val="24"/>
          <w:szCs w:val="24"/>
        </w:rPr>
        <w:t>,</w:t>
      </w:r>
      <w:r w:rsidR="008C7732" w:rsidRPr="00321476">
        <w:rPr>
          <w:rFonts w:ascii="Calibri" w:hAnsi="Calibri" w:cs="Calibri"/>
          <w:sz w:val="24"/>
          <w:szCs w:val="24"/>
        </w:rPr>
        <w:t xml:space="preserve"> and </w:t>
      </w:r>
      <w:r w:rsidR="00AD087C" w:rsidRPr="00321476">
        <w:rPr>
          <w:rFonts w:ascii="Calibri" w:hAnsi="Calibri" w:cs="Calibri"/>
          <w:sz w:val="24"/>
          <w:szCs w:val="24"/>
        </w:rPr>
        <w:t xml:space="preserve">overnight at 4 °C. </w:t>
      </w:r>
    </w:p>
    <w:p w14:paraId="10948105" w14:textId="77777777" w:rsidR="00456AAB" w:rsidRPr="00456AAB" w:rsidRDefault="00456AAB" w:rsidP="00456AAB">
      <w:pPr>
        <w:pStyle w:val="ListParagraph"/>
        <w:rPr>
          <w:rFonts w:ascii="Calibri" w:hAnsi="Calibri" w:cs="Calibri"/>
          <w:sz w:val="24"/>
          <w:szCs w:val="24"/>
        </w:rPr>
      </w:pPr>
    </w:p>
    <w:p w14:paraId="75AE8A13" w14:textId="0A39BDE5" w:rsidR="00496E66" w:rsidRPr="00321476" w:rsidRDefault="00AD087C" w:rsidP="000330EA">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 xml:space="preserve">The following day, wash the blots 3x </w:t>
      </w:r>
      <w:r w:rsidR="00AB1A99">
        <w:rPr>
          <w:rFonts w:ascii="Calibri" w:hAnsi="Calibri" w:cs="Calibri"/>
          <w:sz w:val="24"/>
          <w:szCs w:val="24"/>
        </w:rPr>
        <w:t xml:space="preserve">for </w:t>
      </w:r>
      <w:r w:rsidRPr="00321476">
        <w:rPr>
          <w:rFonts w:ascii="Calibri" w:hAnsi="Calibri" w:cs="Calibri"/>
          <w:sz w:val="24"/>
          <w:szCs w:val="24"/>
        </w:rPr>
        <w:t xml:space="preserve">5 min </w:t>
      </w:r>
      <w:r w:rsidR="00AB1A99">
        <w:rPr>
          <w:rFonts w:ascii="Calibri" w:hAnsi="Calibri" w:cs="Calibri"/>
          <w:sz w:val="24"/>
          <w:szCs w:val="24"/>
        </w:rPr>
        <w:t xml:space="preserve">each </w:t>
      </w:r>
      <w:r w:rsidRPr="00321476">
        <w:rPr>
          <w:rFonts w:ascii="Calibri" w:hAnsi="Calibri" w:cs="Calibri"/>
          <w:sz w:val="24"/>
          <w:szCs w:val="24"/>
        </w:rPr>
        <w:t xml:space="preserve">with </w:t>
      </w:r>
      <w:r w:rsidR="008202A6">
        <w:rPr>
          <w:rFonts w:ascii="Calibri" w:hAnsi="Calibri" w:cs="Calibri"/>
          <w:sz w:val="24"/>
          <w:szCs w:val="24"/>
        </w:rPr>
        <w:t>10-15 mL</w:t>
      </w:r>
      <w:r w:rsidR="00AB1A99">
        <w:rPr>
          <w:rFonts w:ascii="Calibri" w:hAnsi="Calibri" w:cs="Calibri"/>
          <w:sz w:val="24"/>
          <w:szCs w:val="24"/>
        </w:rPr>
        <w:t xml:space="preserve"> of</w:t>
      </w:r>
      <w:r w:rsidR="008202A6">
        <w:rPr>
          <w:rFonts w:ascii="Calibri" w:hAnsi="Calibri" w:cs="Calibri"/>
          <w:sz w:val="24"/>
          <w:szCs w:val="24"/>
        </w:rPr>
        <w:t xml:space="preserve"> </w:t>
      </w:r>
      <w:r w:rsidRPr="00321476">
        <w:rPr>
          <w:rFonts w:ascii="Calibri" w:hAnsi="Calibri" w:cs="Calibri"/>
          <w:sz w:val="24"/>
          <w:szCs w:val="24"/>
        </w:rPr>
        <w:t>1x TBST prior to incubating in secondary antibody</w:t>
      </w:r>
      <w:r w:rsidR="008C7732" w:rsidRPr="00321476">
        <w:rPr>
          <w:rFonts w:ascii="Calibri" w:hAnsi="Calibri" w:cs="Calibri"/>
          <w:sz w:val="24"/>
          <w:szCs w:val="24"/>
        </w:rPr>
        <w:t xml:space="preserve"> (species </w:t>
      </w:r>
      <w:r w:rsidR="00691B2B" w:rsidRPr="00321476">
        <w:rPr>
          <w:rFonts w:ascii="Calibri" w:hAnsi="Calibri" w:cs="Calibri"/>
          <w:sz w:val="24"/>
          <w:szCs w:val="24"/>
        </w:rPr>
        <w:t>dependent</w:t>
      </w:r>
      <w:r w:rsidR="008C7732" w:rsidRPr="00321476">
        <w:rPr>
          <w:rFonts w:ascii="Calibri" w:hAnsi="Calibri" w:cs="Calibri"/>
          <w:sz w:val="24"/>
          <w:szCs w:val="24"/>
        </w:rPr>
        <w:t>, 1 in 1</w:t>
      </w:r>
      <w:r w:rsidR="00456AAB">
        <w:rPr>
          <w:rFonts w:ascii="Calibri" w:hAnsi="Calibri" w:cs="Calibri"/>
          <w:sz w:val="24"/>
          <w:szCs w:val="24"/>
        </w:rPr>
        <w:t>,</w:t>
      </w:r>
      <w:r w:rsidR="008C7732" w:rsidRPr="00321476">
        <w:rPr>
          <w:rFonts w:ascii="Calibri" w:hAnsi="Calibri" w:cs="Calibri"/>
          <w:sz w:val="24"/>
          <w:szCs w:val="24"/>
        </w:rPr>
        <w:t xml:space="preserve">000 dilution in a solution of 5% BSA 1x TBST for </w:t>
      </w:r>
      <w:r w:rsidR="00320CC3" w:rsidRPr="003F41EF">
        <w:rPr>
          <w:rFonts w:ascii="Calibri" w:hAnsi="Calibri" w:cs="Calibri"/>
          <w:sz w:val="24"/>
          <w:szCs w:val="24"/>
        </w:rPr>
        <w:t xml:space="preserve">1 h </w:t>
      </w:r>
      <w:r w:rsidR="008C7732" w:rsidRPr="00321476">
        <w:rPr>
          <w:rFonts w:ascii="Calibri" w:hAnsi="Calibri" w:cs="Calibri"/>
          <w:sz w:val="24"/>
          <w:szCs w:val="24"/>
        </w:rPr>
        <w:t>at RT)</w:t>
      </w:r>
      <w:r w:rsidRPr="00321476">
        <w:rPr>
          <w:rFonts w:ascii="Calibri" w:hAnsi="Calibri" w:cs="Calibri"/>
          <w:sz w:val="24"/>
          <w:szCs w:val="24"/>
        </w:rPr>
        <w:t>.</w:t>
      </w:r>
      <w:r w:rsidR="00496E66" w:rsidRPr="00321476">
        <w:rPr>
          <w:rFonts w:ascii="Calibri" w:hAnsi="Calibri" w:cs="Calibri"/>
          <w:sz w:val="24"/>
          <w:szCs w:val="24"/>
        </w:rPr>
        <w:t xml:space="preserve"> Detect bands using </w:t>
      </w:r>
      <w:r w:rsidR="003A5611" w:rsidRPr="00321476">
        <w:rPr>
          <w:rFonts w:ascii="Calibri" w:hAnsi="Calibri" w:cs="Calibri"/>
          <w:sz w:val="24"/>
          <w:szCs w:val="24"/>
        </w:rPr>
        <w:t>enhanced chemiluminescence (</w:t>
      </w:r>
      <w:r w:rsidR="00496E66" w:rsidRPr="00321476">
        <w:rPr>
          <w:rFonts w:ascii="Calibri" w:hAnsi="Calibri" w:cs="Calibri"/>
          <w:sz w:val="24"/>
          <w:szCs w:val="24"/>
        </w:rPr>
        <w:t>ECL</w:t>
      </w:r>
      <w:r w:rsidR="003A5611" w:rsidRPr="00321476">
        <w:rPr>
          <w:rFonts w:ascii="Calibri" w:hAnsi="Calibri" w:cs="Calibri"/>
          <w:sz w:val="24"/>
          <w:szCs w:val="24"/>
        </w:rPr>
        <w:t>)</w:t>
      </w:r>
      <w:r w:rsidR="0085098A" w:rsidRPr="00321476">
        <w:rPr>
          <w:rFonts w:ascii="Calibri" w:hAnsi="Calibri" w:cs="Calibri"/>
          <w:sz w:val="24"/>
          <w:szCs w:val="24"/>
        </w:rPr>
        <w:t xml:space="preserve">, with images captured </w:t>
      </w:r>
      <w:r w:rsidR="0085098A" w:rsidRPr="00456AAB">
        <w:rPr>
          <w:rFonts w:ascii="Calibri" w:hAnsi="Calibri" w:cs="Calibri"/>
          <w:i/>
          <w:iCs/>
          <w:sz w:val="24"/>
          <w:szCs w:val="24"/>
        </w:rPr>
        <w:t>via</w:t>
      </w:r>
      <w:r w:rsidR="0085098A" w:rsidRPr="00321476">
        <w:rPr>
          <w:rFonts w:ascii="Calibri" w:hAnsi="Calibri" w:cs="Calibri"/>
          <w:sz w:val="24"/>
          <w:szCs w:val="24"/>
        </w:rPr>
        <w:t xml:space="preserve"> a</w:t>
      </w:r>
      <w:r w:rsidR="004C137A" w:rsidRPr="00321476">
        <w:rPr>
          <w:rFonts w:ascii="Calibri" w:hAnsi="Calibri" w:cs="Calibri"/>
          <w:sz w:val="24"/>
          <w:szCs w:val="24"/>
        </w:rPr>
        <w:t xml:space="preserve"> charged-coupled device (CCD) </w:t>
      </w:r>
      <w:r w:rsidR="00977468" w:rsidRPr="00321476">
        <w:rPr>
          <w:rFonts w:ascii="Calibri" w:hAnsi="Calibri" w:cs="Calibri"/>
          <w:sz w:val="24"/>
          <w:szCs w:val="24"/>
        </w:rPr>
        <w:t xml:space="preserve">digital </w:t>
      </w:r>
      <w:r w:rsidR="004C137A" w:rsidRPr="00321476">
        <w:rPr>
          <w:rFonts w:ascii="Calibri" w:hAnsi="Calibri" w:cs="Calibri"/>
          <w:sz w:val="24"/>
          <w:szCs w:val="24"/>
        </w:rPr>
        <w:t>camera</w:t>
      </w:r>
      <w:r w:rsidR="00496E66" w:rsidRPr="00321476">
        <w:rPr>
          <w:rFonts w:ascii="Calibri" w:hAnsi="Calibri" w:cs="Calibri"/>
          <w:sz w:val="24"/>
          <w:szCs w:val="24"/>
        </w:rPr>
        <w:t>.</w:t>
      </w:r>
    </w:p>
    <w:p w14:paraId="58D93920" w14:textId="77777777" w:rsidR="0017790B" w:rsidRPr="00321476" w:rsidRDefault="0017790B" w:rsidP="00B65168">
      <w:pPr>
        <w:pBdr>
          <w:top w:val="nil"/>
          <w:left w:val="nil"/>
          <w:bottom w:val="nil"/>
          <w:right w:val="nil"/>
          <w:between w:val="nil"/>
        </w:pBdr>
        <w:jc w:val="left"/>
        <w:rPr>
          <w:b/>
          <w:color w:val="000000"/>
        </w:rPr>
      </w:pPr>
    </w:p>
    <w:p w14:paraId="55872E10" w14:textId="58FE9689" w:rsidR="00357943" w:rsidRPr="00321476" w:rsidRDefault="00357943" w:rsidP="00321476">
      <w:pPr>
        <w:pStyle w:val="ListParagraph"/>
        <w:numPr>
          <w:ilvl w:val="0"/>
          <w:numId w:val="30"/>
        </w:numPr>
        <w:pBdr>
          <w:top w:val="nil"/>
          <w:left w:val="nil"/>
          <w:bottom w:val="nil"/>
          <w:right w:val="nil"/>
          <w:between w:val="nil"/>
        </w:pBdr>
        <w:rPr>
          <w:b/>
          <w:color w:val="000000"/>
        </w:rPr>
      </w:pPr>
      <w:r w:rsidRPr="00321476">
        <w:rPr>
          <w:rFonts w:ascii="Calibri" w:hAnsi="Calibri" w:cs="Calibri"/>
          <w:b/>
          <w:color w:val="000000"/>
          <w:sz w:val="24"/>
          <w:szCs w:val="24"/>
        </w:rPr>
        <w:t xml:space="preserve">Functional </w:t>
      </w:r>
      <w:r w:rsidR="00834361">
        <w:rPr>
          <w:rFonts w:ascii="Calibri" w:hAnsi="Calibri" w:cs="Calibri"/>
          <w:b/>
          <w:color w:val="000000"/>
          <w:sz w:val="24"/>
          <w:szCs w:val="24"/>
        </w:rPr>
        <w:t>a</w:t>
      </w:r>
      <w:r w:rsidRPr="00321476">
        <w:rPr>
          <w:rFonts w:ascii="Calibri" w:hAnsi="Calibri" w:cs="Calibri"/>
          <w:b/>
          <w:color w:val="000000"/>
          <w:sz w:val="24"/>
          <w:szCs w:val="24"/>
        </w:rPr>
        <w:t>ssay (</w:t>
      </w:r>
      <w:r w:rsidRPr="00456AAB">
        <w:rPr>
          <w:rFonts w:ascii="Calibri" w:hAnsi="Calibri" w:cs="Calibri"/>
          <w:b/>
          <w:i/>
          <w:iCs/>
          <w:color w:val="000000"/>
          <w:sz w:val="24"/>
          <w:szCs w:val="24"/>
        </w:rPr>
        <w:t>via</w:t>
      </w:r>
      <w:r w:rsidRPr="00321476">
        <w:rPr>
          <w:rFonts w:ascii="Calibri" w:hAnsi="Calibri" w:cs="Calibri"/>
          <w:b/>
          <w:color w:val="000000"/>
          <w:sz w:val="24"/>
          <w:szCs w:val="24"/>
        </w:rPr>
        <w:t xml:space="preserve"> MTS)</w:t>
      </w:r>
    </w:p>
    <w:p w14:paraId="414846EF" w14:textId="61A37ECA" w:rsidR="00365770" w:rsidRDefault="00365770" w:rsidP="00365770">
      <w:pPr>
        <w:pBdr>
          <w:top w:val="nil"/>
          <w:left w:val="nil"/>
          <w:bottom w:val="nil"/>
          <w:right w:val="nil"/>
          <w:between w:val="nil"/>
        </w:pBdr>
        <w:jc w:val="left"/>
      </w:pPr>
      <w:r>
        <w:t xml:space="preserve">NOTE: </w:t>
      </w:r>
      <w:r w:rsidR="00357943" w:rsidRPr="00321476">
        <w:t xml:space="preserve">Cytotoxicity was </w:t>
      </w:r>
      <w:r w:rsidR="00B73B42" w:rsidRPr="003F41EF">
        <w:t xml:space="preserve">evaluated </w:t>
      </w:r>
      <w:r w:rsidR="00357943" w:rsidRPr="003F41EF">
        <w:t xml:space="preserve">by </w:t>
      </w:r>
      <w:r w:rsidR="00357943" w:rsidRPr="003F41EF">
        <w:rPr>
          <w:i/>
          <w:iCs/>
        </w:rPr>
        <w:t>in vitro</w:t>
      </w:r>
      <w:r w:rsidR="00357943" w:rsidRPr="003F41EF">
        <w:t xml:space="preserve"> MTS </w:t>
      </w:r>
      <w:r w:rsidR="003F754A" w:rsidRPr="003F41EF">
        <w:t xml:space="preserve">[(3-(4,5-dimethylthiazol-2-yl)-5-(3-carboxymethoxyphenyl)-2-(4-sulfophenyl)-2H-tetrazolium] </w:t>
      </w:r>
      <w:r w:rsidR="00357943" w:rsidRPr="003F41EF">
        <w:t>assay</w:t>
      </w:r>
      <w:r w:rsidR="00225D9E" w:rsidRPr="003F41EF">
        <w:t>, where</w:t>
      </w:r>
      <w:r w:rsidR="00454A22" w:rsidRPr="003F41EF">
        <w:t xml:space="preserve"> cells </w:t>
      </w:r>
      <w:r w:rsidR="00FA5D2F" w:rsidRPr="003F41EF">
        <w:t xml:space="preserve">reduce </w:t>
      </w:r>
      <w:r w:rsidR="00BB5599" w:rsidRPr="003F41EF">
        <w:t xml:space="preserve">the </w:t>
      </w:r>
      <w:r w:rsidR="00FA5D2F" w:rsidRPr="003F41EF">
        <w:t xml:space="preserve">tetrazolium compound </w:t>
      </w:r>
      <w:r w:rsidR="00454A22" w:rsidRPr="003F41EF">
        <w:t xml:space="preserve">into a soluble </w:t>
      </w:r>
      <w:r w:rsidR="00BB5599" w:rsidRPr="003F41EF">
        <w:t>colored</w:t>
      </w:r>
      <w:r w:rsidR="00454A22" w:rsidRPr="003F41EF">
        <w:t xml:space="preserve"> formazan product</w:t>
      </w:r>
      <w:r w:rsidR="00E32E92" w:rsidRPr="003F41EF">
        <w:t xml:space="preserve">, measurable at </w:t>
      </w:r>
      <w:r w:rsidR="001F004C" w:rsidRPr="003F41EF">
        <w:t>490 nm absorbance</w:t>
      </w:r>
      <w:r w:rsidR="00357943" w:rsidRPr="003F41EF">
        <w:t>.</w:t>
      </w:r>
      <w:r w:rsidR="003A337C" w:rsidRPr="003F41EF">
        <w:t xml:space="preserve"> </w:t>
      </w:r>
      <w:r w:rsidR="00357943" w:rsidRPr="003F41EF">
        <w:t xml:space="preserve">MCF-7 </w:t>
      </w:r>
      <w:r w:rsidR="0089692B" w:rsidRPr="003F41EF">
        <w:t xml:space="preserve">breast cancer, </w:t>
      </w:r>
      <w:r w:rsidR="00357943" w:rsidRPr="003F41EF">
        <w:t xml:space="preserve">and K-562 </w:t>
      </w:r>
      <w:r w:rsidR="0089692B" w:rsidRPr="003F41EF">
        <w:t xml:space="preserve">blood cancer cells </w:t>
      </w:r>
      <w:r w:rsidR="00357943" w:rsidRPr="003F41EF">
        <w:t xml:space="preserve">were treated up to 3 days in </w:t>
      </w:r>
      <w:r w:rsidR="008377AC">
        <w:t>three</w:t>
      </w:r>
      <w:r w:rsidR="00357943" w:rsidRPr="003F41EF">
        <w:t xml:space="preserve"> independent experiments with increasing concentrations (0–500,000 particles/cell) of CAR-EVs.</w:t>
      </w:r>
    </w:p>
    <w:p w14:paraId="70FB1772" w14:textId="77777777" w:rsidR="00365770" w:rsidRPr="003F41EF" w:rsidRDefault="00365770" w:rsidP="000330EA">
      <w:pPr>
        <w:pBdr>
          <w:top w:val="nil"/>
          <w:left w:val="nil"/>
          <w:bottom w:val="nil"/>
          <w:right w:val="nil"/>
          <w:between w:val="nil"/>
        </w:pBdr>
        <w:jc w:val="left"/>
      </w:pPr>
    </w:p>
    <w:p w14:paraId="75760798" w14:textId="52170C94" w:rsidR="009E416D" w:rsidRDefault="009E416D" w:rsidP="00365770">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 xml:space="preserve">Seed 5,000 </w:t>
      </w:r>
      <w:r w:rsidR="001650C2" w:rsidRPr="003F41EF">
        <w:rPr>
          <w:rFonts w:ascii="Calibri" w:hAnsi="Calibri" w:cs="Calibri"/>
          <w:sz w:val="24"/>
          <w:szCs w:val="24"/>
        </w:rPr>
        <w:t>recipient c</w:t>
      </w:r>
      <w:r w:rsidRPr="003F41EF">
        <w:rPr>
          <w:rFonts w:ascii="Calibri" w:hAnsi="Calibri" w:cs="Calibri"/>
          <w:sz w:val="24"/>
          <w:szCs w:val="24"/>
        </w:rPr>
        <w:t>ells per well</w:t>
      </w:r>
      <w:r w:rsidR="00661FB8" w:rsidRPr="003F41EF">
        <w:rPr>
          <w:rFonts w:ascii="Calibri" w:hAnsi="Calibri" w:cs="Calibri"/>
          <w:sz w:val="24"/>
          <w:szCs w:val="24"/>
        </w:rPr>
        <w:t xml:space="preserve"> (50 µL/well)</w:t>
      </w:r>
      <w:r w:rsidRPr="003F41EF">
        <w:rPr>
          <w:rFonts w:ascii="Calibri" w:hAnsi="Calibri" w:cs="Calibri"/>
          <w:sz w:val="24"/>
          <w:szCs w:val="24"/>
        </w:rPr>
        <w:t xml:space="preserve"> in a 96-well plate using a multichannel pipette. Reserve one column for blank medium (for MTS reagent background subtraction). Avoid edge wells, filling them with 200 µL </w:t>
      </w:r>
      <w:r w:rsidR="00AB1A99">
        <w:rPr>
          <w:rFonts w:ascii="Calibri" w:hAnsi="Calibri" w:cs="Calibri"/>
          <w:sz w:val="24"/>
          <w:szCs w:val="24"/>
        </w:rPr>
        <w:t xml:space="preserve">of </w:t>
      </w:r>
      <w:r w:rsidRPr="003F41EF">
        <w:rPr>
          <w:rFonts w:ascii="Calibri" w:hAnsi="Calibri" w:cs="Calibri"/>
          <w:sz w:val="24"/>
          <w:szCs w:val="24"/>
        </w:rPr>
        <w:t xml:space="preserve">sterile water. </w:t>
      </w:r>
    </w:p>
    <w:p w14:paraId="73900916" w14:textId="77777777" w:rsidR="00365770" w:rsidRPr="003F41EF" w:rsidRDefault="00365770"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228B9D97" w14:textId="14EC6DE1" w:rsidR="00980208" w:rsidRDefault="009E416D" w:rsidP="00365770">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r w:rsidRPr="003F41EF">
        <w:rPr>
          <w:rFonts w:ascii="Calibri" w:hAnsi="Calibri" w:cs="Calibri"/>
          <w:sz w:val="24"/>
          <w:szCs w:val="24"/>
        </w:rPr>
        <w:t>N</w:t>
      </w:r>
      <w:r w:rsidR="00365770">
        <w:rPr>
          <w:rFonts w:ascii="Calibri" w:hAnsi="Calibri" w:cs="Calibri"/>
          <w:sz w:val="24"/>
          <w:szCs w:val="24"/>
        </w:rPr>
        <w:t>OTE</w:t>
      </w:r>
      <w:r w:rsidRPr="003F41EF">
        <w:rPr>
          <w:rFonts w:ascii="Calibri" w:hAnsi="Calibri" w:cs="Calibri"/>
          <w:sz w:val="24"/>
          <w:szCs w:val="24"/>
        </w:rPr>
        <w:t>: Adherent cells should be plated a day in advance to ensure cellular attachment to the plate surface</w:t>
      </w:r>
      <w:r w:rsidRPr="00321476">
        <w:rPr>
          <w:rFonts w:ascii="Calibri" w:hAnsi="Calibri" w:cs="Calibri"/>
          <w:sz w:val="24"/>
          <w:szCs w:val="24"/>
        </w:rPr>
        <w:t xml:space="preserve"> before treatment.</w:t>
      </w:r>
    </w:p>
    <w:p w14:paraId="5DAAE581" w14:textId="77777777" w:rsidR="00365770" w:rsidRPr="00321476" w:rsidRDefault="00365770"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35EC1BC7" w14:textId="79502AA8" w:rsidR="005A547C" w:rsidRDefault="00BC6B69" w:rsidP="00365770">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 xml:space="preserve">Add EVs in </w:t>
      </w:r>
      <w:r w:rsidR="00EC789C" w:rsidRPr="00321476">
        <w:rPr>
          <w:rFonts w:ascii="Calibri" w:hAnsi="Calibri" w:cs="Calibri"/>
          <w:sz w:val="24"/>
          <w:szCs w:val="24"/>
        </w:rPr>
        <w:t>increasing am</w:t>
      </w:r>
      <w:r w:rsidR="00603273" w:rsidRPr="00321476">
        <w:rPr>
          <w:rFonts w:ascii="Calibri" w:hAnsi="Calibri" w:cs="Calibri"/>
          <w:sz w:val="24"/>
          <w:szCs w:val="24"/>
        </w:rPr>
        <w:t xml:space="preserve">ounts </w:t>
      </w:r>
      <w:r w:rsidR="00C540FA" w:rsidRPr="00321476">
        <w:rPr>
          <w:rFonts w:ascii="Calibri" w:hAnsi="Calibri" w:cs="Calibri"/>
          <w:sz w:val="24"/>
          <w:szCs w:val="24"/>
        </w:rPr>
        <w:t>(</w:t>
      </w:r>
      <w:r w:rsidR="00C540FA" w:rsidRPr="00EF2598">
        <w:rPr>
          <w:rFonts w:ascii="Calibri" w:hAnsi="Calibri" w:cs="Calibri"/>
          <w:iCs/>
          <w:sz w:val="24"/>
          <w:szCs w:val="24"/>
        </w:rPr>
        <w:t>e.g</w:t>
      </w:r>
      <w:r w:rsidR="00C540FA" w:rsidRPr="00321476">
        <w:rPr>
          <w:rFonts w:ascii="Calibri" w:hAnsi="Calibri" w:cs="Calibri"/>
          <w:i/>
          <w:sz w:val="24"/>
          <w:szCs w:val="24"/>
        </w:rPr>
        <w:t>.,</w:t>
      </w:r>
      <w:r w:rsidR="00C540FA" w:rsidRPr="00321476">
        <w:rPr>
          <w:rFonts w:ascii="Calibri" w:hAnsi="Calibri" w:cs="Calibri"/>
          <w:sz w:val="24"/>
          <w:szCs w:val="24"/>
        </w:rPr>
        <w:t xml:space="preserve"> </w:t>
      </w:r>
      <w:r w:rsidR="005042A5" w:rsidRPr="00321476">
        <w:rPr>
          <w:rFonts w:ascii="Calibri" w:hAnsi="Calibri" w:cs="Calibri"/>
          <w:sz w:val="24"/>
          <w:szCs w:val="24"/>
        </w:rPr>
        <w:t>2.5 x 10</w:t>
      </w:r>
      <w:r w:rsidR="005042A5" w:rsidRPr="00321476">
        <w:rPr>
          <w:rFonts w:ascii="Calibri" w:hAnsi="Calibri" w:cs="Calibri"/>
          <w:sz w:val="24"/>
          <w:szCs w:val="24"/>
          <w:vertAlign w:val="superscript"/>
        </w:rPr>
        <w:t>5</w:t>
      </w:r>
      <w:r w:rsidR="002B6BAD" w:rsidRPr="00321476">
        <w:rPr>
          <w:rFonts w:ascii="Calibri" w:hAnsi="Calibri" w:cs="Calibri"/>
          <w:sz w:val="24"/>
          <w:szCs w:val="24"/>
        </w:rPr>
        <w:t xml:space="preserve"> and 4.5 x 10</w:t>
      </w:r>
      <w:r w:rsidR="002B6BAD" w:rsidRPr="00321476">
        <w:rPr>
          <w:rFonts w:ascii="Calibri" w:hAnsi="Calibri" w:cs="Calibri"/>
          <w:sz w:val="24"/>
          <w:szCs w:val="24"/>
          <w:vertAlign w:val="superscript"/>
        </w:rPr>
        <w:t>5</w:t>
      </w:r>
      <w:r w:rsidR="002B6BAD" w:rsidRPr="00321476">
        <w:rPr>
          <w:rFonts w:ascii="Calibri" w:hAnsi="Calibri" w:cs="Calibri"/>
          <w:sz w:val="24"/>
          <w:szCs w:val="24"/>
        </w:rPr>
        <w:t>, or 0</w:t>
      </w:r>
      <w:r w:rsidR="00C540FA" w:rsidRPr="00321476">
        <w:rPr>
          <w:rFonts w:ascii="Calibri" w:hAnsi="Calibri" w:cs="Calibri"/>
          <w:sz w:val="24"/>
          <w:szCs w:val="24"/>
        </w:rPr>
        <w:t>.5, 0.75</w:t>
      </w:r>
      <w:r w:rsidR="00365770">
        <w:rPr>
          <w:rFonts w:ascii="Calibri" w:hAnsi="Calibri" w:cs="Calibri"/>
          <w:sz w:val="24"/>
          <w:szCs w:val="24"/>
        </w:rPr>
        <w:t>,</w:t>
      </w:r>
      <w:r w:rsidR="001D6424" w:rsidRPr="00321476">
        <w:rPr>
          <w:rFonts w:ascii="Calibri" w:hAnsi="Calibri" w:cs="Calibri"/>
          <w:sz w:val="24"/>
          <w:szCs w:val="24"/>
        </w:rPr>
        <w:t xml:space="preserve"> </w:t>
      </w:r>
      <w:r w:rsidR="00C540FA" w:rsidRPr="00321476">
        <w:rPr>
          <w:rFonts w:ascii="Calibri" w:hAnsi="Calibri" w:cs="Calibri"/>
          <w:sz w:val="24"/>
          <w:szCs w:val="24"/>
        </w:rPr>
        <w:t>and 1 million EVs per cel</w:t>
      </w:r>
      <w:r w:rsidR="105DFABC" w:rsidRPr="00321476">
        <w:rPr>
          <w:rFonts w:ascii="Calibri" w:hAnsi="Calibri" w:cs="Calibri"/>
          <w:sz w:val="24"/>
          <w:szCs w:val="24"/>
        </w:rPr>
        <w:t>l</w:t>
      </w:r>
      <w:r w:rsidR="00603273" w:rsidRPr="00321476">
        <w:rPr>
          <w:rFonts w:ascii="Calibri" w:hAnsi="Calibri" w:cs="Calibri"/>
          <w:sz w:val="24"/>
          <w:szCs w:val="24"/>
        </w:rPr>
        <w:t xml:space="preserve">). Include </w:t>
      </w:r>
      <w:r w:rsidR="008C1990" w:rsidRPr="00321476">
        <w:rPr>
          <w:rFonts w:ascii="Calibri" w:hAnsi="Calibri" w:cs="Calibri"/>
          <w:sz w:val="24"/>
          <w:szCs w:val="24"/>
        </w:rPr>
        <w:t xml:space="preserve">controls: </w:t>
      </w:r>
      <w:r w:rsidR="00603273" w:rsidRPr="00321476">
        <w:rPr>
          <w:rFonts w:ascii="Calibri" w:hAnsi="Calibri" w:cs="Calibri"/>
          <w:sz w:val="24"/>
          <w:szCs w:val="24"/>
        </w:rPr>
        <w:t xml:space="preserve">‘No EV’, </w:t>
      </w:r>
      <w:r w:rsidR="00980208" w:rsidRPr="00321476">
        <w:rPr>
          <w:rFonts w:ascii="Calibri" w:hAnsi="Calibri" w:cs="Calibri"/>
          <w:sz w:val="24"/>
          <w:szCs w:val="24"/>
        </w:rPr>
        <w:t>1x PBS</w:t>
      </w:r>
      <w:r w:rsidR="00603273" w:rsidRPr="00321476">
        <w:rPr>
          <w:rFonts w:ascii="Calibri" w:hAnsi="Calibri" w:cs="Calibri"/>
          <w:sz w:val="24"/>
          <w:szCs w:val="24"/>
        </w:rPr>
        <w:t xml:space="preserve"> ‘EV buffer’</w:t>
      </w:r>
      <w:r w:rsidR="00365770">
        <w:rPr>
          <w:rFonts w:ascii="Calibri" w:hAnsi="Calibri" w:cs="Calibri"/>
          <w:sz w:val="24"/>
          <w:szCs w:val="24"/>
        </w:rPr>
        <w:t>,</w:t>
      </w:r>
      <w:r w:rsidR="00603273" w:rsidRPr="00321476">
        <w:rPr>
          <w:rFonts w:ascii="Calibri" w:hAnsi="Calibri" w:cs="Calibri"/>
          <w:sz w:val="24"/>
          <w:szCs w:val="24"/>
        </w:rPr>
        <w:t xml:space="preserve"> and </w:t>
      </w:r>
      <w:r w:rsidR="008C1990" w:rsidRPr="00321476">
        <w:rPr>
          <w:rFonts w:ascii="Calibri" w:hAnsi="Calibri" w:cs="Calibri"/>
          <w:sz w:val="24"/>
          <w:szCs w:val="24"/>
        </w:rPr>
        <w:t xml:space="preserve">a </w:t>
      </w:r>
      <w:r w:rsidR="005A547C" w:rsidRPr="00321476">
        <w:rPr>
          <w:rFonts w:ascii="Calibri" w:hAnsi="Calibri" w:cs="Calibri"/>
          <w:sz w:val="24"/>
          <w:szCs w:val="24"/>
        </w:rPr>
        <w:t>positive cell</w:t>
      </w:r>
      <w:r w:rsidR="008C1990" w:rsidRPr="00321476">
        <w:rPr>
          <w:rFonts w:ascii="Calibri" w:hAnsi="Calibri" w:cs="Calibri"/>
          <w:sz w:val="24"/>
          <w:szCs w:val="24"/>
        </w:rPr>
        <w:t>-</w:t>
      </w:r>
      <w:r w:rsidR="005A547C" w:rsidRPr="00321476">
        <w:rPr>
          <w:rFonts w:ascii="Calibri" w:hAnsi="Calibri" w:cs="Calibri"/>
          <w:sz w:val="24"/>
          <w:szCs w:val="24"/>
        </w:rPr>
        <w:t>kill control</w:t>
      </w:r>
      <w:r w:rsidR="006C54D4" w:rsidRPr="00321476">
        <w:rPr>
          <w:rFonts w:ascii="Calibri" w:hAnsi="Calibri" w:cs="Calibri"/>
          <w:sz w:val="24"/>
          <w:szCs w:val="24"/>
        </w:rPr>
        <w:t xml:space="preserve"> </w:t>
      </w:r>
      <w:r w:rsidR="003F3624" w:rsidRPr="00321476">
        <w:rPr>
          <w:rFonts w:ascii="Calibri" w:hAnsi="Calibri" w:cs="Calibri"/>
          <w:sz w:val="24"/>
          <w:szCs w:val="24"/>
        </w:rPr>
        <w:t>(e.g.</w:t>
      </w:r>
      <w:r w:rsidR="00AB1A99">
        <w:rPr>
          <w:rFonts w:ascii="Calibri" w:hAnsi="Calibri" w:cs="Calibri"/>
          <w:sz w:val="24"/>
          <w:szCs w:val="24"/>
        </w:rPr>
        <w:t>,</w:t>
      </w:r>
      <w:r w:rsidR="003F3624" w:rsidRPr="00321476">
        <w:rPr>
          <w:rFonts w:ascii="Calibri" w:hAnsi="Calibri" w:cs="Calibri"/>
          <w:sz w:val="24"/>
          <w:szCs w:val="24"/>
        </w:rPr>
        <w:t xml:space="preserve"> a target-specific s</w:t>
      </w:r>
      <w:r w:rsidR="006C54D4" w:rsidRPr="00321476">
        <w:rPr>
          <w:rFonts w:ascii="Calibri" w:hAnsi="Calibri" w:cs="Calibri"/>
          <w:sz w:val="24"/>
          <w:szCs w:val="24"/>
        </w:rPr>
        <w:t>mall molecule inhibitor</w:t>
      </w:r>
      <w:r w:rsidR="00390441" w:rsidRPr="00321476">
        <w:rPr>
          <w:rFonts w:ascii="Calibri" w:hAnsi="Calibri" w:cs="Calibri"/>
          <w:sz w:val="24"/>
          <w:szCs w:val="24"/>
        </w:rPr>
        <w:t xml:space="preserve"> </w:t>
      </w:r>
      <w:r w:rsidR="006C54D4" w:rsidRPr="00321476">
        <w:rPr>
          <w:rFonts w:ascii="Calibri" w:hAnsi="Calibri" w:cs="Calibri"/>
          <w:sz w:val="24"/>
          <w:szCs w:val="24"/>
        </w:rPr>
        <w:t xml:space="preserve">or </w:t>
      </w:r>
      <w:r w:rsidR="00256658" w:rsidRPr="00321476">
        <w:rPr>
          <w:rFonts w:ascii="Calibri" w:hAnsi="Calibri" w:cs="Calibri"/>
          <w:sz w:val="24"/>
          <w:szCs w:val="24"/>
        </w:rPr>
        <w:t>0.1% TX-100</w:t>
      </w:r>
      <w:r w:rsidR="0096036E" w:rsidRPr="00321476">
        <w:rPr>
          <w:rFonts w:ascii="Calibri" w:hAnsi="Calibri" w:cs="Calibri"/>
          <w:sz w:val="24"/>
          <w:szCs w:val="24"/>
        </w:rPr>
        <w:t>)</w:t>
      </w:r>
      <w:r w:rsidR="005A547C" w:rsidRPr="00321476">
        <w:rPr>
          <w:rFonts w:ascii="Calibri" w:hAnsi="Calibri" w:cs="Calibri"/>
          <w:sz w:val="24"/>
          <w:szCs w:val="24"/>
        </w:rPr>
        <w:t>.</w:t>
      </w:r>
    </w:p>
    <w:p w14:paraId="6AB013A8" w14:textId="77777777" w:rsidR="00365770" w:rsidRPr="00321476" w:rsidRDefault="00365770"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27499AE8" w14:textId="75FFDA2D" w:rsidR="005A547C" w:rsidRDefault="005A547C" w:rsidP="00365770">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21476">
        <w:rPr>
          <w:rFonts w:ascii="Calibri" w:hAnsi="Calibri" w:cs="Calibri"/>
          <w:sz w:val="24"/>
          <w:szCs w:val="24"/>
        </w:rPr>
        <w:t>Incubate cel</w:t>
      </w:r>
      <w:r w:rsidR="001417E8" w:rsidRPr="00321476">
        <w:rPr>
          <w:rFonts w:ascii="Calibri" w:hAnsi="Calibri" w:cs="Calibri"/>
          <w:sz w:val="24"/>
          <w:szCs w:val="24"/>
        </w:rPr>
        <w:t xml:space="preserve">ls </w:t>
      </w:r>
      <w:r w:rsidR="00195310" w:rsidRPr="00321476">
        <w:rPr>
          <w:rFonts w:ascii="Calibri" w:hAnsi="Calibri" w:cs="Calibri"/>
          <w:sz w:val="24"/>
          <w:szCs w:val="24"/>
        </w:rPr>
        <w:t xml:space="preserve">in a humidified chamber at </w:t>
      </w:r>
      <w:r w:rsidR="00195310" w:rsidRPr="003F41EF">
        <w:rPr>
          <w:rFonts w:ascii="Calibri" w:hAnsi="Calibri" w:cs="Calibri"/>
          <w:sz w:val="24"/>
          <w:szCs w:val="24"/>
        </w:rPr>
        <w:t>37 °C (5% CO</w:t>
      </w:r>
      <w:r w:rsidR="00195310" w:rsidRPr="003F41EF">
        <w:rPr>
          <w:rFonts w:ascii="Calibri" w:hAnsi="Calibri" w:cs="Calibri"/>
          <w:sz w:val="24"/>
          <w:szCs w:val="24"/>
          <w:vertAlign w:val="subscript"/>
        </w:rPr>
        <w:t>2</w:t>
      </w:r>
      <w:r w:rsidR="00195310" w:rsidRPr="003F41EF">
        <w:rPr>
          <w:rFonts w:ascii="Calibri" w:hAnsi="Calibri" w:cs="Calibri"/>
          <w:sz w:val="24"/>
          <w:szCs w:val="24"/>
        </w:rPr>
        <w:t>, 21% O</w:t>
      </w:r>
      <w:r w:rsidR="00195310" w:rsidRPr="003F41EF">
        <w:rPr>
          <w:rFonts w:ascii="Calibri" w:hAnsi="Calibri" w:cs="Calibri"/>
          <w:sz w:val="24"/>
          <w:szCs w:val="24"/>
          <w:vertAlign w:val="subscript"/>
        </w:rPr>
        <w:t>2</w:t>
      </w:r>
      <w:r w:rsidR="00195310" w:rsidRPr="003F41EF">
        <w:rPr>
          <w:rFonts w:ascii="Calibri" w:hAnsi="Calibri" w:cs="Calibri"/>
          <w:sz w:val="24"/>
          <w:szCs w:val="24"/>
        </w:rPr>
        <w:t xml:space="preserve">) </w:t>
      </w:r>
      <w:r w:rsidR="00FA5570" w:rsidRPr="003F41EF">
        <w:rPr>
          <w:rFonts w:ascii="Calibri" w:hAnsi="Calibri" w:cs="Calibri"/>
          <w:sz w:val="24"/>
          <w:szCs w:val="24"/>
        </w:rPr>
        <w:t>for</w:t>
      </w:r>
      <w:r w:rsidR="00195310" w:rsidRPr="003F41EF">
        <w:rPr>
          <w:rFonts w:ascii="Calibri" w:hAnsi="Calibri" w:cs="Calibri"/>
          <w:sz w:val="24"/>
          <w:szCs w:val="24"/>
        </w:rPr>
        <w:t xml:space="preserve"> 2-3 days.</w:t>
      </w:r>
    </w:p>
    <w:p w14:paraId="7688C3B3" w14:textId="77777777" w:rsidR="00943AB4" w:rsidRPr="00321476" w:rsidRDefault="00943AB4"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69F02CC4" w14:textId="6797C2E0" w:rsidR="003449E2" w:rsidRDefault="00E54026" w:rsidP="00365770">
      <w:pPr>
        <w:pStyle w:val="ListParagraph"/>
        <w:numPr>
          <w:ilvl w:val="1"/>
          <w:numId w:val="30"/>
        </w:numPr>
        <w:pBdr>
          <w:top w:val="nil"/>
          <w:left w:val="nil"/>
          <w:bottom w:val="nil"/>
          <w:right w:val="nil"/>
          <w:between w:val="nil"/>
        </w:pBdr>
        <w:spacing w:after="0" w:line="240" w:lineRule="auto"/>
        <w:ind w:left="0" w:firstLine="0"/>
        <w:contextualSpacing w:val="0"/>
        <w:rPr>
          <w:rFonts w:ascii="Calibri" w:hAnsi="Calibri" w:cs="Calibri"/>
          <w:sz w:val="24"/>
          <w:szCs w:val="24"/>
        </w:rPr>
      </w:pPr>
      <w:r w:rsidRPr="003F41EF">
        <w:rPr>
          <w:rFonts w:ascii="Calibri" w:hAnsi="Calibri" w:cs="Calibri"/>
          <w:sz w:val="24"/>
          <w:szCs w:val="24"/>
        </w:rPr>
        <w:t xml:space="preserve">At the </w:t>
      </w:r>
      <w:r w:rsidR="00F17A6C" w:rsidRPr="003F41EF">
        <w:rPr>
          <w:rFonts w:ascii="Calibri" w:hAnsi="Calibri" w:cs="Calibri"/>
          <w:sz w:val="24"/>
          <w:szCs w:val="24"/>
        </w:rPr>
        <w:t xml:space="preserve">designated </w:t>
      </w:r>
      <w:r w:rsidRPr="003F41EF">
        <w:rPr>
          <w:rFonts w:ascii="Calibri" w:hAnsi="Calibri" w:cs="Calibri"/>
          <w:sz w:val="24"/>
          <w:szCs w:val="24"/>
        </w:rPr>
        <w:t xml:space="preserve">treatment timepoint, examine cells </w:t>
      </w:r>
      <w:r w:rsidRPr="00834361">
        <w:rPr>
          <w:rFonts w:ascii="Calibri" w:hAnsi="Calibri" w:cs="Calibri"/>
          <w:i/>
          <w:iCs/>
          <w:sz w:val="24"/>
          <w:szCs w:val="24"/>
        </w:rPr>
        <w:t>via</w:t>
      </w:r>
      <w:r w:rsidRPr="003F41EF">
        <w:rPr>
          <w:rFonts w:ascii="Calibri" w:hAnsi="Calibri" w:cs="Calibri"/>
          <w:sz w:val="24"/>
          <w:szCs w:val="24"/>
        </w:rPr>
        <w:t xml:space="preserve"> microscopy.</w:t>
      </w:r>
      <w:r w:rsidR="003449E2" w:rsidRPr="003F41EF">
        <w:rPr>
          <w:rFonts w:ascii="Calibri" w:hAnsi="Calibri" w:cs="Calibri"/>
          <w:sz w:val="24"/>
          <w:szCs w:val="24"/>
        </w:rPr>
        <w:t xml:space="preserve"> Add the MTS reagent (20 µL for every 100 µL culture per well).</w:t>
      </w:r>
      <w:r w:rsidR="003040DD" w:rsidRPr="003F41EF">
        <w:rPr>
          <w:rFonts w:ascii="Calibri" w:hAnsi="Calibri" w:cs="Calibri"/>
          <w:sz w:val="24"/>
          <w:szCs w:val="24"/>
        </w:rPr>
        <w:t xml:space="preserve"> Incubate between 1-4 h, measuring the absorbance </w:t>
      </w:r>
      <w:r w:rsidR="00AA3857" w:rsidRPr="003F41EF">
        <w:rPr>
          <w:rFonts w:ascii="Calibri" w:hAnsi="Calibri" w:cs="Calibri"/>
          <w:sz w:val="24"/>
          <w:szCs w:val="24"/>
        </w:rPr>
        <w:t xml:space="preserve">using a plate reader </w:t>
      </w:r>
      <w:r w:rsidR="003040DD" w:rsidRPr="003F41EF">
        <w:rPr>
          <w:rFonts w:ascii="Calibri" w:hAnsi="Calibri" w:cs="Calibri"/>
          <w:sz w:val="24"/>
          <w:szCs w:val="24"/>
        </w:rPr>
        <w:t>at 490 nm</w:t>
      </w:r>
      <w:r w:rsidR="00AA3857" w:rsidRPr="003F41EF">
        <w:rPr>
          <w:rFonts w:ascii="Calibri" w:hAnsi="Calibri" w:cs="Calibri"/>
          <w:sz w:val="24"/>
          <w:szCs w:val="24"/>
        </w:rPr>
        <w:t>,</w:t>
      </w:r>
      <w:r w:rsidR="003040DD" w:rsidRPr="003F41EF">
        <w:rPr>
          <w:rFonts w:ascii="Calibri" w:hAnsi="Calibri" w:cs="Calibri"/>
          <w:sz w:val="24"/>
          <w:szCs w:val="24"/>
        </w:rPr>
        <w:t xml:space="preserve"> hourly. </w:t>
      </w:r>
    </w:p>
    <w:p w14:paraId="71B7D771" w14:textId="77777777" w:rsidR="00943AB4" w:rsidRPr="00321476" w:rsidRDefault="00943AB4" w:rsidP="000330EA">
      <w:pPr>
        <w:pStyle w:val="ListParagraph"/>
        <w:pBdr>
          <w:top w:val="nil"/>
          <w:left w:val="nil"/>
          <w:bottom w:val="nil"/>
          <w:right w:val="nil"/>
          <w:between w:val="nil"/>
        </w:pBdr>
        <w:spacing w:after="0" w:line="240" w:lineRule="auto"/>
        <w:ind w:left="0"/>
        <w:contextualSpacing w:val="0"/>
        <w:rPr>
          <w:rFonts w:ascii="Calibri" w:hAnsi="Calibri" w:cs="Calibri"/>
          <w:sz w:val="24"/>
          <w:szCs w:val="24"/>
        </w:rPr>
      </w:pPr>
    </w:p>
    <w:p w14:paraId="40CD4C78" w14:textId="441BEEBB" w:rsidR="00BB3690" w:rsidRPr="00321476" w:rsidRDefault="00AF0BF5" w:rsidP="000330EA">
      <w:pPr>
        <w:pStyle w:val="ListParagraph"/>
        <w:numPr>
          <w:ilvl w:val="1"/>
          <w:numId w:val="30"/>
        </w:numPr>
        <w:pBdr>
          <w:top w:val="nil"/>
          <w:left w:val="nil"/>
          <w:bottom w:val="nil"/>
          <w:right w:val="nil"/>
          <w:between w:val="nil"/>
        </w:pBdr>
        <w:spacing w:after="0" w:line="240" w:lineRule="auto"/>
        <w:ind w:left="0" w:firstLine="0"/>
        <w:contextualSpacing w:val="0"/>
        <w:rPr>
          <w:b/>
          <w:color w:val="000000"/>
        </w:rPr>
      </w:pPr>
      <w:r w:rsidRPr="003F41EF">
        <w:rPr>
          <w:rFonts w:ascii="Calibri" w:hAnsi="Calibri" w:cs="Calibri"/>
          <w:sz w:val="24"/>
          <w:szCs w:val="24"/>
        </w:rPr>
        <w:t>S</w:t>
      </w:r>
      <w:r w:rsidR="00951F84" w:rsidRPr="003F41EF">
        <w:rPr>
          <w:rFonts w:ascii="Calibri" w:hAnsi="Calibri" w:cs="Calibri"/>
          <w:sz w:val="24"/>
          <w:szCs w:val="24"/>
        </w:rPr>
        <w:t xml:space="preserve">ubtract blank </w:t>
      </w:r>
      <w:r w:rsidRPr="003F41EF">
        <w:rPr>
          <w:rFonts w:ascii="Calibri" w:hAnsi="Calibri" w:cs="Calibri"/>
          <w:sz w:val="24"/>
          <w:szCs w:val="24"/>
        </w:rPr>
        <w:t>medium</w:t>
      </w:r>
      <w:r w:rsidR="0070687B" w:rsidRPr="003F41EF">
        <w:rPr>
          <w:rFonts w:ascii="Calibri" w:hAnsi="Calibri" w:cs="Calibri"/>
          <w:sz w:val="24"/>
          <w:szCs w:val="24"/>
        </w:rPr>
        <w:t xml:space="preserve"> </w:t>
      </w:r>
      <w:r w:rsidR="000874B1" w:rsidRPr="003F41EF">
        <w:rPr>
          <w:rFonts w:ascii="Calibri" w:hAnsi="Calibri" w:cs="Calibri"/>
          <w:sz w:val="24"/>
          <w:szCs w:val="24"/>
        </w:rPr>
        <w:t>absorbance reading</w:t>
      </w:r>
      <w:r w:rsidRPr="003F41EF">
        <w:rPr>
          <w:rFonts w:ascii="Calibri" w:hAnsi="Calibri" w:cs="Calibri"/>
          <w:sz w:val="24"/>
          <w:szCs w:val="24"/>
        </w:rPr>
        <w:t xml:space="preserve"> for data analysis. Calculate </w:t>
      </w:r>
      <w:r w:rsidR="006030B2" w:rsidRPr="003F41EF">
        <w:rPr>
          <w:rFonts w:ascii="Calibri" w:hAnsi="Calibri" w:cs="Calibri"/>
          <w:sz w:val="24"/>
          <w:szCs w:val="24"/>
        </w:rPr>
        <w:t xml:space="preserve">statistics using Students’ </w:t>
      </w:r>
      <w:r w:rsidR="000874B1" w:rsidRPr="003F41EF">
        <w:rPr>
          <w:rFonts w:ascii="Calibri" w:hAnsi="Calibri" w:cs="Calibri"/>
          <w:sz w:val="24"/>
          <w:szCs w:val="24"/>
        </w:rPr>
        <w:t>t-t</w:t>
      </w:r>
      <w:r w:rsidR="006030B2" w:rsidRPr="003F41EF">
        <w:rPr>
          <w:rFonts w:ascii="Calibri" w:hAnsi="Calibri" w:cs="Calibri"/>
          <w:sz w:val="24"/>
          <w:szCs w:val="24"/>
        </w:rPr>
        <w:t>est</w:t>
      </w:r>
      <w:r w:rsidR="0024654E" w:rsidRPr="003F41EF">
        <w:rPr>
          <w:rFonts w:ascii="Calibri" w:hAnsi="Calibri" w:cs="Calibri"/>
          <w:sz w:val="24"/>
          <w:szCs w:val="24"/>
        </w:rPr>
        <w:t xml:space="preserve"> for two-group comparisons, </w:t>
      </w:r>
      <w:r w:rsidR="006030B2" w:rsidRPr="003F41EF">
        <w:rPr>
          <w:rFonts w:ascii="Calibri" w:hAnsi="Calibri" w:cs="Calibri"/>
          <w:sz w:val="24"/>
          <w:szCs w:val="24"/>
        </w:rPr>
        <w:t>or one-way ANOVA with multiple comparison</w:t>
      </w:r>
      <w:r w:rsidR="0024654E" w:rsidRPr="003F41EF">
        <w:rPr>
          <w:rFonts w:ascii="Calibri" w:hAnsi="Calibri" w:cs="Calibri"/>
          <w:sz w:val="24"/>
          <w:szCs w:val="24"/>
        </w:rPr>
        <w:t xml:space="preserve">s </w:t>
      </w:r>
      <w:r w:rsidR="00FA0771" w:rsidRPr="003F41EF">
        <w:rPr>
          <w:rFonts w:ascii="Calibri" w:hAnsi="Calibri" w:cs="Calibri"/>
          <w:sz w:val="24"/>
          <w:szCs w:val="24"/>
        </w:rPr>
        <w:t>for</w:t>
      </w:r>
      <w:r w:rsidR="00E46E5C" w:rsidRPr="003F41EF">
        <w:rPr>
          <w:rFonts w:ascii="Calibri" w:hAnsi="Calibri" w:cs="Calibri"/>
          <w:sz w:val="24"/>
          <w:szCs w:val="24"/>
        </w:rPr>
        <w:t xml:space="preserve"> three </w:t>
      </w:r>
      <w:r w:rsidR="00FA0771" w:rsidRPr="003F41EF">
        <w:rPr>
          <w:rFonts w:ascii="Calibri" w:hAnsi="Calibri" w:cs="Calibri"/>
          <w:sz w:val="24"/>
          <w:szCs w:val="24"/>
        </w:rPr>
        <w:t xml:space="preserve">or more </w:t>
      </w:r>
      <w:r w:rsidR="00E46E5C" w:rsidRPr="003F41EF">
        <w:rPr>
          <w:rFonts w:ascii="Calibri" w:hAnsi="Calibri" w:cs="Calibri"/>
          <w:sz w:val="24"/>
          <w:szCs w:val="24"/>
        </w:rPr>
        <w:t>group</w:t>
      </w:r>
      <w:r w:rsidR="00FA0771" w:rsidRPr="003F41EF">
        <w:rPr>
          <w:rFonts w:ascii="Calibri" w:hAnsi="Calibri" w:cs="Calibri"/>
          <w:sz w:val="24"/>
          <w:szCs w:val="24"/>
        </w:rPr>
        <w:t>s.</w:t>
      </w:r>
    </w:p>
    <w:p w14:paraId="1B21C998" w14:textId="77777777" w:rsidR="00BB3690" w:rsidRPr="00321476" w:rsidRDefault="00BB3690" w:rsidP="00B65168">
      <w:pPr>
        <w:pBdr>
          <w:top w:val="nil"/>
          <w:left w:val="nil"/>
          <w:bottom w:val="nil"/>
          <w:right w:val="nil"/>
          <w:between w:val="nil"/>
        </w:pBdr>
        <w:jc w:val="left"/>
        <w:rPr>
          <w:b/>
          <w:color w:val="000000"/>
        </w:rPr>
      </w:pPr>
    </w:p>
    <w:p w14:paraId="08AF3300" w14:textId="22CAA73F" w:rsidR="006E4797" w:rsidRPr="00321476" w:rsidRDefault="00551D82" w:rsidP="00B65168">
      <w:pPr>
        <w:pBdr>
          <w:top w:val="nil"/>
          <w:left w:val="nil"/>
          <w:bottom w:val="nil"/>
          <w:right w:val="nil"/>
          <w:between w:val="nil"/>
        </w:pBdr>
        <w:jc w:val="left"/>
        <w:rPr>
          <w:color w:val="808080"/>
        </w:rPr>
      </w:pPr>
      <w:r w:rsidRPr="00321476">
        <w:rPr>
          <w:b/>
          <w:color w:val="000000"/>
        </w:rPr>
        <w:t>REPRESENTATIVE RESULTS</w:t>
      </w:r>
    </w:p>
    <w:p w14:paraId="627C0DF4" w14:textId="5143949C" w:rsidR="00F63CEB" w:rsidRPr="00321476" w:rsidRDefault="00BA7205" w:rsidP="00B65168">
      <w:pPr>
        <w:jc w:val="left"/>
      </w:pPr>
      <w:r w:rsidRPr="00321476">
        <w:t xml:space="preserve">A typical </w:t>
      </w:r>
      <w:r w:rsidR="0087227C" w:rsidRPr="00321476">
        <w:t xml:space="preserve">workflow of </w:t>
      </w:r>
      <w:r w:rsidR="009A206E" w:rsidRPr="00321476">
        <w:t>CAR T/NK cell</w:t>
      </w:r>
      <w:r w:rsidR="00577705" w:rsidRPr="00321476">
        <w:t xml:space="preserve"> culturing, </w:t>
      </w:r>
      <w:r w:rsidR="004714FE" w:rsidRPr="00321476">
        <w:t>followed</w:t>
      </w:r>
      <w:r w:rsidR="00577705" w:rsidRPr="00321476">
        <w:t xml:space="preserve"> by EV isolation, characterization and utilization of EVs in a functional assay is illustrated in </w:t>
      </w:r>
      <w:r w:rsidR="00577705" w:rsidRPr="000330EA">
        <w:rPr>
          <w:b/>
          <w:bCs/>
        </w:rPr>
        <w:t>Figure 1</w:t>
      </w:r>
      <w:r w:rsidR="00577705" w:rsidRPr="00321476">
        <w:t>.</w:t>
      </w:r>
      <w:r w:rsidR="004714FE" w:rsidRPr="00321476">
        <w:t xml:space="preserve"> </w:t>
      </w:r>
      <w:r w:rsidR="00F63CEB" w:rsidRPr="00321476">
        <w:t>C</w:t>
      </w:r>
      <w:r w:rsidR="006B29D7">
        <w:t>M</w:t>
      </w:r>
      <w:r w:rsidR="00F63CEB" w:rsidRPr="00321476">
        <w:t xml:space="preserve"> from </w:t>
      </w:r>
      <w:r w:rsidR="00957B68" w:rsidRPr="00321476">
        <w:t xml:space="preserve">culturing of </w:t>
      </w:r>
      <w:r w:rsidR="00F63CEB" w:rsidRPr="00321476">
        <w:t>CAR T/NK cell</w:t>
      </w:r>
      <w:r w:rsidR="00957B68" w:rsidRPr="00321476">
        <w:t>s</w:t>
      </w:r>
      <w:r w:rsidR="00F63CEB" w:rsidRPr="00321476">
        <w:t xml:space="preserve"> </w:t>
      </w:r>
      <w:r w:rsidR="00943AB4">
        <w:t>is</w:t>
      </w:r>
      <w:r w:rsidR="005E3C09" w:rsidRPr="00321476">
        <w:t xml:space="preserve"> collecte</w:t>
      </w:r>
      <w:r w:rsidR="000915D3" w:rsidRPr="00321476">
        <w:t>d</w:t>
      </w:r>
      <w:r w:rsidR="005E3C09" w:rsidRPr="00321476">
        <w:t>, prior to EV enrichment</w:t>
      </w:r>
      <w:r w:rsidR="000915D3" w:rsidRPr="00321476">
        <w:t xml:space="preserve"> </w:t>
      </w:r>
      <w:r w:rsidR="005E3C09" w:rsidRPr="00321476">
        <w:t xml:space="preserve">and downstream </w:t>
      </w:r>
      <w:r w:rsidR="0035422D" w:rsidRPr="00321476">
        <w:t>characterization (including nanoparticle tracking analysis)</w:t>
      </w:r>
      <w:r w:rsidR="00A06333" w:rsidRPr="00321476">
        <w:t xml:space="preserve"> </w:t>
      </w:r>
      <w:r w:rsidR="0035422D" w:rsidRPr="00321476">
        <w:t xml:space="preserve">and </w:t>
      </w:r>
      <w:r w:rsidR="00AF19E2" w:rsidRPr="00321476">
        <w:t xml:space="preserve">functional </w:t>
      </w:r>
      <w:r w:rsidR="0035422D" w:rsidRPr="00321476">
        <w:t xml:space="preserve">activity </w:t>
      </w:r>
      <w:r w:rsidR="006B3CC1">
        <w:t>assessed</w:t>
      </w:r>
      <w:r w:rsidR="006B3CC1" w:rsidRPr="00321476">
        <w:t xml:space="preserve"> </w:t>
      </w:r>
      <w:r w:rsidR="0035422D" w:rsidRPr="00456AAB">
        <w:rPr>
          <w:i/>
          <w:iCs/>
        </w:rPr>
        <w:t>via</w:t>
      </w:r>
      <w:r w:rsidR="0035422D" w:rsidRPr="00321476">
        <w:t xml:space="preserve"> </w:t>
      </w:r>
      <w:r w:rsidR="006B3CC1">
        <w:t>a multi</w:t>
      </w:r>
      <w:r w:rsidR="000655F6">
        <w:t>-</w:t>
      </w:r>
      <w:r w:rsidR="006B3CC1">
        <w:t xml:space="preserve">well plate </w:t>
      </w:r>
      <w:r w:rsidR="0035422D" w:rsidRPr="00321476">
        <w:t>MTS assay</w:t>
      </w:r>
      <w:r w:rsidR="004F1B44" w:rsidRPr="00321476">
        <w:t xml:space="preserve"> (</w:t>
      </w:r>
      <w:r w:rsidR="004F1B44" w:rsidRPr="00321476">
        <w:rPr>
          <w:b/>
          <w:bCs/>
        </w:rPr>
        <w:t>Figure 1</w:t>
      </w:r>
      <w:r w:rsidR="004F1B44" w:rsidRPr="00321476">
        <w:t>)</w:t>
      </w:r>
      <w:r w:rsidR="0035422D" w:rsidRPr="00321476">
        <w:t>.</w:t>
      </w:r>
    </w:p>
    <w:p w14:paraId="06259867" w14:textId="77777777" w:rsidR="00F63CEB" w:rsidRPr="00321476" w:rsidRDefault="00F63CEB" w:rsidP="00B65168">
      <w:pPr>
        <w:jc w:val="left"/>
      </w:pPr>
    </w:p>
    <w:p w14:paraId="4E5225FC" w14:textId="3BE92EFB" w:rsidR="000046C1" w:rsidRPr="00321476" w:rsidRDefault="008566E1" w:rsidP="000330EA">
      <w:r w:rsidRPr="00321476">
        <w:t xml:space="preserve">GFP-tagged </w:t>
      </w:r>
      <w:r w:rsidR="004714FE" w:rsidRPr="00321476">
        <w:t>CAR-cells</w:t>
      </w:r>
      <w:r w:rsidRPr="00321476">
        <w:t xml:space="preserve"> </w:t>
      </w:r>
      <w:r w:rsidR="00886A9F" w:rsidRPr="00321476">
        <w:t xml:space="preserve">can be visualized </w:t>
      </w:r>
      <w:r w:rsidR="00886A9F" w:rsidRPr="00456AAB">
        <w:rPr>
          <w:i/>
          <w:iCs/>
        </w:rPr>
        <w:t>via</w:t>
      </w:r>
      <w:r w:rsidR="00886A9F" w:rsidRPr="00321476">
        <w:t xml:space="preserve"> microscopy to </w:t>
      </w:r>
      <w:r w:rsidR="00640713" w:rsidRPr="00321476">
        <w:t xml:space="preserve">confirm </w:t>
      </w:r>
      <w:r w:rsidR="003A5611" w:rsidRPr="00321476">
        <w:t>the expression</w:t>
      </w:r>
      <w:r w:rsidR="00F63CEB" w:rsidRPr="00321476">
        <w:t xml:space="preserve"> of the CAR construc</w:t>
      </w:r>
      <w:r w:rsidR="00FE6D25" w:rsidRPr="00321476">
        <w:t>t in culture</w:t>
      </w:r>
      <w:r w:rsidR="0034619F" w:rsidRPr="00321476">
        <w:t xml:space="preserve">. </w:t>
      </w:r>
      <w:r w:rsidR="00266857" w:rsidRPr="00321476">
        <w:t xml:space="preserve">Microscopy should be performed as a routine step prior to and during the collection of the </w:t>
      </w:r>
      <w:r w:rsidR="006B29D7">
        <w:t>CM</w:t>
      </w:r>
      <w:r w:rsidR="00E61319" w:rsidRPr="00321476">
        <w:t xml:space="preserve"> to ensure</w:t>
      </w:r>
      <w:r w:rsidR="001A208F" w:rsidRPr="00321476">
        <w:t xml:space="preserve"> sufficient </w:t>
      </w:r>
      <w:r w:rsidR="0002265A" w:rsidRPr="00321476">
        <w:t>tra</w:t>
      </w:r>
      <w:r w:rsidR="00580FE6" w:rsidRPr="00321476">
        <w:t>nsduction</w:t>
      </w:r>
      <w:r w:rsidR="002B2848" w:rsidRPr="00321476">
        <w:t xml:space="preserve"> efficiency</w:t>
      </w:r>
      <w:r w:rsidR="0034619F" w:rsidRPr="00321476">
        <w:t xml:space="preserve">. It is important to overlay brightfield and GFP channels, to </w:t>
      </w:r>
      <w:r w:rsidR="00520802" w:rsidRPr="00321476">
        <w:t>capture potential auto</w:t>
      </w:r>
      <w:r w:rsidR="0034619F" w:rsidRPr="00321476">
        <w:t xml:space="preserve">fluorescence </w:t>
      </w:r>
      <w:r w:rsidR="00520802" w:rsidRPr="00321476">
        <w:t>when assessing efficiency</w:t>
      </w:r>
      <w:r w:rsidR="0034619F" w:rsidRPr="00321476">
        <w:t>. Of note, T</w:t>
      </w:r>
      <w:r w:rsidR="006E6357">
        <w:t xml:space="preserve"> </w:t>
      </w:r>
      <w:r w:rsidR="0034619F" w:rsidRPr="00321476">
        <w:t xml:space="preserve">cells possess a tendency to </w:t>
      </w:r>
      <w:r w:rsidR="00011E3D" w:rsidRPr="00321476">
        <w:t xml:space="preserve">naturally </w:t>
      </w:r>
      <w:r w:rsidR="0034619F" w:rsidRPr="00321476">
        <w:t>clump</w:t>
      </w:r>
      <w:r w:rsidR="006E6357">
        <w:t xml:space="preserve"> (similarly observed in NK cells; data not shown)</w:t>
      </w:r>
      <w:r w:rsidR="00011E3D" w:rsidRPr="00321476">
        <w:t>,</w:t>
      </w:r>
      <w:r w:rsidR="0034619F" w:rsidRPr="00321476">
        <w:t xml:space="preserve"> and</w:t>
      </w:r>
      <w:r w:rsidR="00943AB4">
        <w:t xml:space="preserve"> </w:t>
      </w:r>
      <w:r w:rsidR="0034619F" w:rsidRPr="00321476">
        <w:t xml:space="preserve">fluorescence can </w:t>
      </w:r>
      <w:r w:rsidR="00011E3D" w:rsidRPr="00321476">
        <w:t xml:space="preserve">clearly </w:t>
      </w:r>
      <w:r w:rsidR="0034619F" w:rsidRPr="00321476">
        <w:t>be observed when cells exhibit a clumped phenotype (</w:t>
      </w:r>
      <w:r w:rsidR="0034619F" w:rsidRPr="00321476">
        <w:rPr>
          <w:b/>
          <w:bCs/>
        </w:rPr>
        <w:t>Figure 2</w:t>
      </w:r>
      <w:r w:rsidR="0034619F" w:rsidRPr="00321476">
        <w:t>).</w:t>
      </w:r>
    </w:p>
    <w:p w14:paraId="4319AE49" w14:textId="77777777" w:rsidR="00573288" w:rsidRPr="00321476" w:rsidRDefault="00573288" w:rsidP="00B65168">
      <w:pPr>
        <w:jc w:val="left"/>
      </w:pPr>
    </w:p>
    <w:p w14:paraId="49C3C56C" w14:textId="2297A7F0" w:rsidR="00DB046F" w:rsidRPr="00321476" w:rsidRDefault="00A0455E" w:rsidP="00B65168">
      <w:pPr>
        <w:jc w:val="left"/>
      </w:pPr>
      <w:r w:rsidRPr="00321476">
        <w:t>Following EV enrichment</w:t>
      </w:r>
      <w:r w:rsidR="00DB046F" w:rsidRPr="00321476">
        <w:t xml:space="preserve">, </w:t>
      </w:r>
      <w:r w:rsidR="004C7A44" w:rsidRPr="00321476">
        <w:t>EV</w:t>
      </w:r>
      <w:r w:rsidR="00BC1F9A" w:rsidRPr="00321476">
        <w:t xml:space="preserve">s </w:t>
      </w:r>
      <w:r w:rsidR="00C81BF2" w:rsidRPr="00321476">
        <w:t xml:space="preserve">can be </w:t>
      </w:r>
      <w:r w:rsidR="00EB3D18" w:rsidRPr="00321476">
        <w:t>characterized</w:t>
      </w:r>
      <w:r w:rsidR="009041E9" w:rsidRPr="00321476">
        <w:t xml:space="preserve"> </w:t>
      </w:r>
      <w:r w:rsidR="009041E9" w:rsidRPr="00456AAB">
        <w:rPr>
          <w:i/>
          <w:iCs/>
        </w:rPr>
        <w:t>via</w:t>
      </w:r>
      <w:r w:rsidR="00F76BBF" w:rsidRPr="00456AAB">
        <w:rPr>
          <w:i/>
          <w:iCs/>
        </w:rPr>
        <w:t xml:space="preserve"> </w:t>
      </w:r>
      <w:r w:rsidR="00E954A3" w:rsidRPr="00321476">
        <w:t xml:space="preserve">NTA and </w:t>
      </w:r>
      <w:r w:rsidR="00456AAB">
        <w:t>w</w:t>
      </w:r>
      <w:r w:rsidR="00E954A3" w:rsidRPr="00321476">
        <w:t xml:space="preserve">estern immunoblotting. Using NTA, </w:t>
      </w:r>
      <w:r w:rsidR="00505D37" w:rsidRPr="00321476">
        <w:t xml:space="preserve">analysis of particle </w:t>
      </w:r>
      <w:r w:rsidR="008238E2" w:rsidRPr="00321476">
        <w:t>yield</w:t>
      </w:r>
      <w:r w:rsidR="00505D37" w:rsidRPr="00321476">
        <w:t xml:space="preserve"> </w:t>
      </w:r>
      <w:r w:rsidR="004A5406" w:rsidRPr="00321476">
        <w:t xml:space="preserve">can </w:t>
      </w:r>
      <w:r w:rsidR="00505D37" w:rsidRPr="00321476">
        <w:t xml:space="preserve">confirm an increased </w:t>
      </w:r>
      <w:r w:rsidR="008238E2" w:rsidRPr="00321476">
        <w:t>concentration</w:t>
      </w:r>
      <w:r w:rsidR="00505D37" w:rsidRPr="00321476">
        <w:t xml:space="preserve"> in the </w:t>
      </w:r>
      <w:r w:rsidR="000E7734" w:rsidRPr="00321476">
        <w:t>isolated</w:t>
      </w:r>
      <w:r w:rsidR="00DC241C" w:rsidRPr="00321476">
        <w:t xml:space="preserve"> EVs</w:t>
      </w:r>
      <w:r w:rsidR="000E7734" w:rsidRPr="00321476">
        <w:t>, c</w:t>
      </w:r>
      <w:r w:rsidR="008238E2" w:rsidRPr="00321476">
        <w:t>ompared to</w:t>
      </w:r>
      <w:r w:rsidR="000E7734" w:rsidRPr="00321476">
        <w:t xml:space="preserve"> </w:t>
      </w:r>
      <w:r w:rsidR="00E00E53">
        <w:t>CM</w:t>
      </w:r>
      <w:r w:rsidR="004C1F02" w:rsidRPr="00321476">
        <w:t xml:space="preserve"> </w:t>
      </w:r>
      <w:r w:rsidR="00B92157" w:rsidRPr="00321476">
        <w:t>(</w:t>
      </w:r>
      <w:r w:rsidR="00B92157" w:rsidRPr="00321476">
        <w:rPr>
          <w:b/>
        </w:rPr>
        <w:t>Figure 3A</w:t>
      </w:r>
      <w:r w:rsidR="00B92157" w:rsidRPr="00321476">
        <w:t>).</w:t>
      </w:r>
      <w:r w:rsidR="003F22A1" w:rsidRPr="00321476">
        <w:t xml:space="preserve"> Western blot data further confirms the </w:t>
      </w:r>
      <w:r w:rsidR="00BC1F9A" w:rsidRPr="00321476">
        <w:t xml:space="preserve">expression </w:t>
      </w:r>
      <w:r w:rsidR="002E6CEA" w:rsidRPr="00321476">
        <w:t>of</w:t>
      </w:r>
      <w:r w:rsidR="000F3FF6" w:rsidRPr="00321476">
        <w:t xml:space="preserve"> the </w:t>
      </w:r>
      <w:proofErr w:type="gramStart"/>
      <w:r w:rsidR="000F3FF6" w:rsidRPr="00321476">
        <w:t xml:space="preserve">cytolytic marker </w:t>
      </w:r>
      <w:r w:rsidR="03F1CD12" w:rsidRPr="00321476">
        <w:t>g</w:t>
      </w:r>
      <w:r w:rsidR="000F3FF6" w:rsidRPr="00321476">
        <w:t>ranzyme B</w:t>
      </w:r>
      <w:proofErr w:type="gramEnd"/>
      <w:r w:rsidR="003F22A1" w:rsidRPr="00321476">
        <w:t xml:space="preserve"> in CAR</w:t>
      </w:r>
      <w:r w:rsidR="007D283C" w:rsidRPr="00321476">
        <w:t xml:space="preserve"> cells and EVs</w:t>
      </w:r>
      <w:r w:rsidR="000F3FF6" w:rsidRPr="00321476">
        <w:t xml:space="preserve">, and </w:t>
      </w:r>
      <w:r w:rsidR="00393E49" w:rsidRPr="00321476">
        <w:t xml:space="preserve">the absence of </w:t>
      </w:r>
      <w:r w:rsidR="661C0905" w:rsidRPr="00321476">
        <w:t>c</w:t>
      </w:r>
      <w:r w:rsidR="007D283C" w:rsidRPr="00321476">
        <w:t>alnexin</w:t>
      </w:r>
      <w:r w:rsidR="00FA64BE">
        <w:t xml:space="preserve"> in the latter</w:t>
      </w:r>
      <w:r w:rsidR="00C15EE4">
        <w:t>,</w:t>
      </w:r>
      <w:r w:rsidR="007D283C" w:rsidRPr="00321476">
        <w:t xml:space="preserve"> </w:t>
      </w:r>
      <w:bookmarkStart w:id="0" w:name="_Hlk203464577"/>
      <w:r w:rsidR="00C15EE4" w:rsidRPr="00321476">
        <w:t>which</w:t>
      </w:r>
      <w:bookmarkEnd w:id="0"/>
      <w:r w:rsidR="002B6331" w:rsidRPr="00321476">
        <w:t xml:space="preserve"> confirms</w:t>
      </w:r>
      <w:r w:rsidR="00B42063" w:rsidRPr="00321476">
        <w:t xml:space="preserve"> </w:t>
      </w:r>
      <w:r w:rsidR="00432C86" w:rsidRPr="00321476">
        <w:t>the absence of cellular material in preparations. HEK293</w:t>
      </w:r>
      <w:r w:rsidR="00370383">
        <w:t>T</w:t>
      </w:r>
      <w:r w:rsidR="00432C86" w:rsidRPr="00321476">
        <w:t xml:space="preserve"> </w:t>
      </w:r>
      <w:r w:rsidR="006E7803" w:rsidRPr="00321476">
        <w:t xml:space="preserve">cells are included as </w:t>
      </w:r>
      <w:proofErr w:type="gramStart"/>
      <w:r w:rsidR="006E7803" w:rsidRPr="00321476">
        <w:t>a CAR</w:t>
      </w:r>
      <w:proofErr w:type="gramEnd"/>
      <w:r w:rsidR="006E7803" w:rsidRPr="00321476">
        <w:t>-negative control</w:t>
      </w:r>
      <w:r w:rsidR="009041E9" w:rsidRPr="00321476">
        <w:t xml:space="preserve"> (</w:t>
      </w:r>
      <w:r w:rsidR="00DB046F" w:rsidRPr="00321476">
        <w:rPr>
          <w:b/>
        </w:rPr>
        <w:t>Figure</w:t>
      </w:r>
      <w:r w:rsidR="009041E9" w:rsidRPr="00321476">
        <w:rPr>
          <w:b/>
        </w:rPr>
        <w:t xml:space="preserve"> 3B</w:t>
      </w:r>
      <w:r w:rsidR="009041E9" w:rsidRPr="00321476">
        <w:t>).</w:t>
      </w:r>
    </w:p>
    <w:p w14:paraId="3009C2F9" w14:textId="77777777" w:rsidR="00BB3690" w:rsidRPr="00321476" w:rsidRDefault="00BB3690" w:rsidP="00B65168">
      <w:pPr>
        <w:jc w:val="left"/>
      </w:pPr>
    </w:p>
    <w:p w14:paraId="2D32DC97" w14:textId="03A6C97C" w:rsidR="0002102F" w:rsidRPr="00321476" w:rsidRDefault="00B72AA0" w:rsidP="000330EA">
      <w:r w:rsidRPr="00321476">
        <w:t xml:space="preserve">Analysis of EV functionality </w:t>
      </w:r>
      <w:r w:rsidR="00F7202E" w:rsidRPr="00321476">
        <w:t xml:space="preserve">was performed </w:t>
      </w:r>
      <w:r w:rsidR="00F7202E" w:rsidRPr="00456AAB">
        <w:rPr>
          <w:i/>
          <w:iCs/>
        </w:rPr>
        <w:t xml:space="preserve">via </w:t>
      </w:r>
      <w:r w:rsidR="00F7202E" w:rsidRPr="00321476">
        <w:t>MTS assay to determine cell viability/proliferation capacity.</w:t>
      </w:r>
      <w:r w:rsidR="00D518C7" w:rsidRPr="00321476">
        <w:t xml:space="preserve"> </w:t>
      </w:r>
      <w:r w:rsidR="00E7468D" w:rsidRPr="00321476">
        <w:t>T</w:t>
      </w:r>
      <w:r w:rsidR="00C93F57" w:rsidRPr="00321476">
        <w:t>he</w:t>
      </w:r>
      <w:r w:rsidR="0019563E" w:rsidRPr="00321476">
        <w:t xml:space="preserve"> </w:t>
      </w:r>
      <w:r w:rsidR="00C93F57" w:rsidRPr="00321476">
        <w:t xml:space="preserve">effect of EGFR and HER2-targeting CAR-EVs on </w:t>
      </w:r>
      <w:r w:rsidR="00696969" w:rsidRPr="00321476">
        <w:t xml:space="preserve">MCF-7 </w:t>
      </w:r>
      <w:r w:rsidR="00C93F57" w:rsidRPr="00321476">
        <w:t xml:space="preserve">breast </w:t>
      </w:r>
      <w:r w:rsidR="00696969" w:rsidRPr="00321476">
        <w:t xml:space="preserve">cancer and </w:t>
      </w:r>
      <w:r w:rsidR="0065530E" w:rsidRPr="00321476">
        <w:t xml:space="preserve">K562 </w:t>
      </w:r>
      <w:r w:rsidR="00C93F57" w:rsidRPr="00321476">
        <w:t>blood cancer cell</w:t>
      </w:r>
      <w:r w:rsidR="00C538ED" w:rsidRPr="00321476">
        <w:t xml:space="preserve"> viability and growth</w:t>
      </w:r>
      <w:r w:rsidR="00B54694" w:rsidRPr="00321476">
        <w:t xml:space="preserve"> </w:t>
      </w:r>
      <w:proofErr w:type="gramStart"/>
      <w:r w:rsidR="00D64F13">
        <w:t>is</w:t>
      </w:r>
      <w:proofErr w:type="gramEnd"/>
      <w:r w:rsidR="00B54694" w:rsidRPr="00321476">
        <w:t xml:space="preserve"> determined</w:t>
      </w:r>
      <w:r w:rsidR="00345110" w:rsidRPr="00321476">
        <w:t xml:space="preserve"> by measurement </w:t>
      </w:r>
      <w:r w:rsidR="001A23FD" w:rsidRPr="00321476">
        <w:t>of</w:t>
      </w:r>
      <w:r w:rsidR="008F1639" w:rsidRPr="00321476">
        <w:t xml:space="preserve"> </w:t>
      </w:r>
      <w:r w:rsidR="00C93F57" w:rsidRPr="00321476">
        <w:t xml:space="preserve">the colorimetric MTS reagent </w:t>
      </w:r>
      <w:r w:rsidR="00D518C7" w:rsidRPr="00321476">
        <w:t xml:space="preserve">at an absorbance of 490 nm (after removal of background </w:t>
      </w:r>
      <w:r w:rsidR="00C93F57" w:rsidRPr="00321476">
        <w:t>signal)</w:t>
      </w:r>
      <w:r w:rsidR="001A23FD" w:rsidRPr="00321476">
        <w:t xml:space="preserve">. </w:t>
      </w:r>
      <w:r w:rsidR="0002102F" w:rsidRPr="00321476">
        <w:t>In this example, EGFR targeting CAR-EVs reduced MCF-7 and K562 cell viability by 70% &amp; 40%, respectively. HER-2 targeting CAR-EVs reduced MCF-7 by ~10%</w:t>
      </w:r>
      <w:r w:rsidR="00616A21">
        <w:t xml:space="preserve"> (</w:t>
      </w:r>
      <w:r w:rsidR="004910B4">
        <w:t xml:space="preserve">as determined </w:t>
      </w:r>
      <w:r w:rsidR="00B53AAE" w:rsidRPr="00834361">
        <w:rPr>
          <w:i/>
          <w:iCs/>
        </w:rPr>
        <w:t>via</w:t>
      </w:r>
      <w:r w:rsidR="00616A21">
        <w:t xml:space="preserve"> Student’s T-test</w:t>
      </w:r>
      <w:r w:rsidR="006141B4">
        <w:t>)</w:t>
      </w:r>
      <w:r w:rsidR="00CC5A93">
        <w:t>.</w:t>
      </w:r>
      <w:r w:rsidR="00CC5A93" w:rsidRPr="00CC5A93">
        <w:t xml:space="preserve"> Considering the experimental layout, employing a non-parametric test</w:t>
      </w:r>
      <w:r w:rsidR="006141B4">
        <w:t xml:space="preserve"> (</w:t>
      </w:r>
      <w:r w:rsidR="00CC5A93" w:rsidRPr="00CC5A93">
        <w:t xml:space="preserve">e.g., Mann–Whitney </w:t>
      </w:r>
      <w:r w:rsidR="00CC5A93" w:rsidRPr="00CC5A93">
        <w:rPr>
          <w:i/>
          <w:iCs/>
        </w:rPr>
        <w:t>U</w:t>
      </w:r>
      <w:r w:rsidR="006141B4">
        <w:t xml:space="preserve">) </w:t>
      </w:r>
      <w:r w:rsidR="00CC5A93" w:rsidRPr="00CC5A93">
        <w:t>may offer more robust insights in subsequent studies</w:t>
      </w:r>
      <w:r w:rsidR="0002102F" w:rsidRPr="00321476">
        <w:t xml:space="preserve"> (</w:t>
      </w:r>
      <w:r w:rsidR="0002102F" w:rsidRPr="00321476">
        <w:rPr>
          <w:b/>
        </w:rPr>
        <w:t>Figure 4</w:t>
      </w:r>
      <w:r w:rsidR="0002102F" w:rsidRPr="00321476">
        <w:t>).</w:t>
      </w:r>
    </w:p>
    <w:p w14:paraId="4874C5D8" w14:textId="77777777" w:rsidR="00884CE8" w:rsidRPr="00321476" w:rsidRDefault="00884CE8" w:rsidP="00B65168">
      <w:pPr>
        <w:jc w:val="left"/>
        <w:rPr>
          <w:color w:val="808080"/>
        </w:rPr>
      </w:pPr>
    </w:p>
    <w:p w14:paraId="6D510784" w14:textId="26F35728" w:rsidR="006E4797" w:rsidRPr="00321476" w:rsidRDefault="00551D82" w:rsidP="00B65168">
      <w:pPr>
        <w:jc w:val="left"/>
        <w:rPr>
          <w:color w:val="808080"/>
        </w:rPr>
      </w:pPr>
      <w:r w:rsidRPr="00321476">
        <w:rPr>
          <w:b/>
        </w:rPr>
        <w:t>FIGURE AND TABLE LEGENDS</w:t>
      </w:r>
    </w:p>
    <w:p w14:paraId="25C70F18" w14:textId="15682581" w:rsidR="00EA693E" w:rsidRPr="00373217" w:rsidRDefault="7D40212E" w:rsidP="00B65168">
      <w:pPr>
        <w:jc w:val="left"/>
      </w:pPr>
      <w:r w:rsidRPr="00321476">
        <w:rPr>
          <w:b/>
          <w:bCs/>
        </w:rPr>
        <w:t>Figure 1</w:t>
      </w:r>
      <w:r w:rsidR="00C15EE4">
        <w:t>:</w:t>
      </w:r>
      <w:r w:rsidRPr="00321476">
        <w:t xml:space="preserve"> </w:t>
      </w:r>
      <w:r w:rsidRPr="000330EA">
        <w:rPr>
          <w:b/>
          <w:bCs/>
        </w:rPr>
        <w:t xml:space="preserve">CAR-EV generation, enrichment, EV </w:t>
      </w:r>
      <w:r w:rsidR="5A52E3E3" w:rsidRPr="000330EA">
        <w:rPr>
          <w:b/>
          <w:bCs/>
        </w:rPr>
        <w:t>characterization</w:t>
      </w:r>
      <w:r w:rsidR="00C15EE4">
        <w:rPr>
          <w:b/>
          <w:bCs/>
        </w:rPr>
        <w:t>,</w:t>
      </w:r>
      <w:r w:rsidRPr="000330EA">
        <w:rPr>
          <w:b/>
          <w:bCs/>
        </w:rPr>
        <w:t xml:space="preserve"> and functional readout.</w:t>
      </w:r>
      <w:r w:rsidR="00456AAB">
        <w:rPr>
          <w:b/>
          <w:bCs/>
        </w:rPr>
        <w:t xml:space="preserve"> </w:t>
      </w:r>
      <w:r w:rsidR="00373217" w:rsidRPr="00456AAB">
        <w:t xml:space="preserve">Schematic diagram depicting </w:t>
      </w:r>
      <w:r w:rsidR="004E0091">
        <w:t xml:space="preserve">a typical </w:t>
      </w:r>
      <w:r w:rsidR="00E075D7">
        <w:t xml:space="preserve">workflow </w:t>
      </w:r>
      <w:r w:rsidR="00083BE3">
        <w:t>of EV generation, production</w:t>
      </w:r>
      <w:r w:rsidR="00D64F13">
        <w:t>,</w:t>
      </w:r>
      <w:r w:rsidR="00083BE3">
        <w:t xml:space="preserve"> and characterization </w:t>
      </w:r>
      <w:r w:rsidR="00546886">
        <w:t xml:space="preserve">of enriched CAR-EV samples prior </w:t>
      </w:r>
      <w:r w:rsidR="00AC039C">
        <w:t xml:space="preserve">to analysis of functionality. </w:t>
      </w:r>
    </w:p>
    <w:p w14:paraId="2EE74D55" w14:textId="77777777" w:rsidR="00EA693E" w:rsidRPr="00321476" w:rsidRDefault="00EA693E" w:rsidP="00B65168">
      <w:pPr>
        <w:jc w:val="left"/>
      </w:pPr>
    </w:p>
    <w:p w14:paraId="7A8E896C" w14:textId="298A9070" w:rsidR="00EA693E" w:rsidRPr="00321476" w:rsidRDefault="7D40212E" w:rsidP="000330EA">
      <w:r w:rsidRPr="00321476">
        <w:rPr>
          <w:b/>
          <w:bCs/>
        </w:rPr>
        <w:t>Figure 2</w:t>
      </w:r>
      <w:r w:rsidR="00C15EE4">
        <w:rPr>
          <w:b/>
          <w:bCs/>
        </w:rPr>
        <w:t>:</w:t>
      </w:r>
      <w:r w:rsidRPr="00321476">
        <w:t xml:space="preserve"> </w:t>
      </w:r>
      <w:r w:rsidRPr="000330EA">
        <w:rPr>
          <w:b/>
          <w:bCs/>
        </w:rPr>
        <w:t>Representative microscopy analysis by confirmation of GFP expression in HER2-targeting CAR-T cells.</w:t>
      </w:r>
      <w:r w:rsidRPr="00321476">
        <w:t xml:space="preserve"> Images were captured </w:t>
      </w:r>
      <w:r w:rsidRPr="00456AAB">
        <w:rPr>
          <w:i/>
          <w:iCs/>
        </w:rPr>
        <w:t>via</w:t>
      </w:r>
      <w:r w:rsidRPr="00321476">
        <w:t xml:space="preserve"> fluorescence microscop</w:t>
      </w:r>
      <w:r w:rsidR="00FF433E" w:rsidRPr="00321476">
        <w:t>y</w:t>
      </w:r>
      <w:r w:rsidRPr="00321476">
        <w:t xml:space="preserve">, using a 20x objective. </w:t>
      </w:r>
      <w:r w:rsidR="00C15EE4">
        <w:t xml:space="preserve">The </w:t>
      </w:r>
      <w:r w:rsidR="00051F9A">
        <w:t xml:space="preserve">white </w:t>
      </w:r>
      <w:r w:rsidR="00C15EE4">
        <w:t>scale</w:t>
      </w:r>
      <w:r w:rsidR="00C15EE4" w:rsidRPr="00321476">
        <w:t xml:space="preserve"> </w:t>
      </w:r>
      <w:r w:rsidRPr="00321476">
        <w:t>bar represents</w:t>
      </w:r>
      <w:r w:rsidR="00253115">
        <w:t xml:space="preserve"> a length of</w:t>
      </w:r>
      <w:r w:rsidRPr="00321476">
        <w:t xml:space="preserve"> 50 µm. T cells have a natural tendency to grow in clumps prior to detachment into </w:t>
      </w:r>
      <w:r w:rsidR="2D556B2C" w:rsidRPr="00321476">
        <w:t>single cells</w:t>
      </w:r>
      <w:r w:rsidRPr="00321476">
        <w:t>.</w:t>
      </w:r>
    </w:p>
    <w:p w14:paraId="493AE261" w14:textId="77777777" w:rsidR="00EA693E" w:rsidRPr="00321476" w:rsidRDefault="00EA693E" w:rsidP="00B65168">
      <w:pPr>
        <w:jc w:val="left"/>
      </w:pPr>
    </w:p>
    <w:p w14:paraId="771386E4" w14:textId="6AC12DA4" w:rsidR="000A1D6D" w:rsidRPr="00321476" w:rsidRDefault="6B809B42" w:rsidP="00086B40">
      <w:pPr>
        <w:jc w:val="left"/>
      </w:pPr>
      <w:r w:rsidRPr="00321476">
        <w:rPr>
          <w:b/>
          <w:bCs/>
        </w:rPr>
        <w:t>Figure 3</w:t>
      </w:r>
      <w:r w:rsidR="00C15EE4">
        <w:rPr>
          <w:b/>
          <w:bCs/>
        </w:rPr>
        <w:t>:</w:t>
      </w:r>
      <w:r w:rsidRPr="00321476">
        <w:t xml:space="preserve"> </w:t>
      </w:r>
      <w:r w:rsidR="00520C3C" w:rsidRPr="00FE051E">
        <w:rPr>
          <w:b/>
          <w:bCs/>
        </w:rPr>
        <w:t>Characterization of CAR cells and EVs.</w:t>
      </w:r>
      <w:r w:rsidR="00520C3C">
        <w:t xml:space="preserve"> </w:t>
      </w:r>
      <w:r w:rsidR="00C15EE4" w:rsidRPr="00FE051E">
        <w:t>(</w:t>
      </w:r>
      <w:r w:rsidR="20E00993" w:rsidRPr="00C15EE4">
        <w:rPr>
          <w:b/>
          <w:bCs/>
        </w:rPr>
        <w:t>A</w:t>
      </w:r>
      <w:r w:rsidR="00C15EE4" w:rsidRPr="00FE051E">
        <w:t>)</w:t>
      </w:r>
      <w:r w:rsidR="130FC053" w:rsidRPr="000330EA">
        <w:t xml:space="preserve"> </w:t>
      </w:r>
      <w:r w:rsidR="439A80C4" w:rsidRPr="00C15EE4">
        <w:t>N</w:t>
      </w:r>
      <w:r w:rsidRPr="00C15EE4">
        <w:t xml:space="preserve">ano-tracking particle analysis of CAR-T </w:t>
      </w:r>
      <w:r w:rsidR="00E00E53">
        <w:t>CM</w:t>
      </w:r>
      <w:r w:rsidRPr="00C15EE4">
        <w:t xml:space="preserve"> and </w:t>
      </w:r>
      <w:r w:rsidR="00367F75" w:rsidRPr="00C15EE4">
        <w:t>enriched EVs</w:t>
      </w:r>
      <w:r w:rsidRPr="00C15EE4">
        <w:t>.</w:t>
      </w:r>
      <w:r w:rsidRPr="00321476">
        <w:t xml:space="preserve"> The particle concentration of E</w:t>
      </w:r>
      <w:r w:rsidR="00367F75" w:rsidRPr="00321476">
        <w:t>Vs</w:t>
      </w:r>
      <w:r w:rsidRPr="00321476">
        <w:t xml:space="preserve"> was 1.6-2.1-fold greater than that of CM</w:t>
      </w:r>
      <w:r w:rsidR="00C15EE4">
        <w:t>,</w:t>
      </w:r>
      <w:r w:rsidRPr="00321476">
        <w:t xml:space="preserve"> </w:t>
      </w:r>
      <w:r w:rsidRPr="00321476">
        <w:lastRenderedPageBreak/>
        <w:t>while protein concentration was reduced by &gt;80%.</w:t>
      </w:r>
      <w:r w:rsidR="00053CAA" w:rsidRPr="00321476">
        <w:t xml:space="preserve"> </w:t>
      </w:r>
      <w:r w:rsidR="00086B40" w:rsidRPr="00321476">
        <w:t>Statistically significant differences were tested with one-way ANOVA and Tukey's multiple comparison test</w:t>
      </w:r>
      <w:r w:rsidR="00A146A5" w:rsidRPr="00321476">
        <w:t>;</w:t>
      </w:r>
      <w:r w:rsidR="00FE2690" w:rsidRPr="00321476">
        <w:t xml:space="preserve"> ***</w:t>
      </w:r>
      <w:r w:rsidR="00FE2690" w:rsidRPr="003F41EF">
        <w:t xml:space="preserve"> </w:t>
      </w:r>
      <w:r w:rsidR="00D64F13">
        <w:rPr>
          <w:i/>
          <w:iCs/>
        </w:rPr>
        <w:t>p</w:t>
      </w:r>
      <w:r w:rsidR="00FE2690" w:rsidRPr="00321476">
        <w:t xml:space="preserve"> ≤ 0.001, **** </w:t>
      </w:r>
      <w:r w:rsidR="00D64F13">
        <w:rPr>
          <w:i/>
          <w:iCs/>
        </w:rPr>
        <w:t>p</w:t>
      </w:r>
      <w:r w:rsidR="00FE2690" w:rsidRPr="00321476">
        <w:t xml:space="preserve"> ≤ 0.0001</w:t>
      </w:r>
      <w:r w:rsidR="00C15EE4">
        <w:t>.</w:t>
      </w:r>
      <w:r w:rsidR="00086B40" w:rsidRPr="00321476">
        <w:t xml:space="preserve"> </w:t>
      </w:r>
      <w:r w:rsidR="00C15EE4" w:rsidRPr="00FE051E">
        <w:t>(</w:t>
      </w:r>
      <w:r w:rsidRPr="00C15EE4">
        <w:rPr>
          <w:b/>
          <w:bCs/>
        </w:rPr>
        <w:t>B</w:t>
      </w:r>
      <w:r w:rsidR="00C15EE4" w:rsidRPr="00FE051E">
        <w:t>)</w:t>
      </w:r>
      <w:r w:rsidR="00C15EE4">
        <w:rPr>
          <w:b/>
          <w:bCs/>
        </w:rPr>
        <w:t xml:space="preserve"> </w:t>
      </w:r>
      <w:r w:rsidRPr="00C15EE4">
        <w:t xml:space="preserve">Western </w:t>
      </w:r>
      <w:r w:rsidR="00E308B3">
        <w:t>b</w:t>
      </w:r>
      <w:r w:rsidRPr="00C15EE4">
        <w:t xml:space="preserve">lot analysis of transduced T-cells and </w:t>
      </w:r>
      <w:r w:rsidR="0095334C" w:rsidRPr="00C15EE4">
        <w:t>enriched</w:t>
      </w:r>
      <w:r w:rsidRPr="00C15EE4">
        <w:t xml:space="preserve"> CAR-EVs</w:t>
      </w:r>
      <w:r w:rsidR="00227FBE">
        <w:t xml:space="preserve"> </w:t>
      </w:r>
      <w:r w:rsidR="00233AC6">
        <w:t>confirm</w:t>
      </w:r>
      <w:r w:rsidR="00E308B3">
        <w:t>ed</w:t>
      </w:r>
      <w:r w:rsidR="000D3DF6">
        <w:t xml:space="preserve"> the presence of</w:t>
      </w:r>
      <w:r w:rsidR="00267B96">
        <w:t xml:space="preserve"> </w:t>
      </w:r>
      <w:r w:rsidR="00227FBE">
        <w:t>c</w:t>
      </w:r>
      <w:r w:rsidR="00267B96" w:rsidRPr="00C15EE4">
        <w:t xml:space="preserve">ytolytic granzyme B </w:t>
      </w:r>
      <w:r w:rsidR="00227FBE">
        <w:t>i</w:t>
      </w:r>
      <w:r w:rsidR="00267B96" w:rsidRPr="00C15EE4">
        <w:t xml:space="preserve">n both </w:t>
      </w:r>
      <w:r w:rsidR="00227F21">
        <w:t xml:space="preserve">CAR cells </w:t>
      </w:r>
      <w:r w:rsidR="00897C8E">
        <w:t xml:space="preserve">and EVs, </w:t>
      </w:r>
      <w:r w:rsidR="00B04CD3">
        <w:t>whereas</w:t>
      </w:r>
      <w:r w:rsidR="00897C8E">
        <w:t xml:space="preserve"> </w:t>
      </w:r>
      <w:r w:rsidRPr="00C15EE4">
        <w:t>an</w:t>
      </w:r>
      <w:r w:rsidR="005A7769">
        <w:t xml:space="preserve"> absence</w:t>
      </w:r>
      <w:r w:rsidR="00897C8E">
        <w:t xml:space="preserve"> </w:t>
      </w:r>
      <w:r w:rsidR="00FC637F">
        <w:t>wa</w:t>
      </w:r>
      <w:r w:rsidR="009361DE">
        <w:t xml:space="preserve">s </w:t>
      </w:r>
      <w:r w:rsidR="00897C8E">
        <w:t>noted in</w:t>
      </w:r>
      <w:r w:rsidRPr="00C15EE4">
        <w:t xml:space="preserve"> HEK</w:t>
      </w:r>
      <w:r w:rsidR="002E2BB9">
        <w:t>293T</w:t>
      </w:r>
      <w:r w:rsidRPr="00C15EE4">
        <w:t xml:space="preserve"> </w:t>
      </w:r>
      <w:r w:rsidR="005A7769">
        <w:t>non-CAR</w:t>
      </w:r>
      <w:r w:rsidR="005A7769" w:rsidRPr="00C15EE4">
        <w:t xml:space="preserve"> </w:t>
      </w:r>
      <w:r w:rsidRPr="00C15EE4">
        <w:t>cells</w:t>
      </w:r>
      <w:r w:rsidRPr="00321476">
        <w:t>. Calnexin was not detected in CAR-EV</w:t>
      </w:r>
      <w:r w:rsidR="00FE051E">
        <w:t>,</w:t>
      </w:r>
      <w:r w:rsidRPr="00321476">
        <w:t xml:space="preserve"> indicating low contamination by endoplasmic reticulum particles. Protein load per lane = 5</w:t>
      </w:r>
      <w:r w:rsidR="003B3CB3">
        <w:t xml:space="preserve"> </w:t>
      </w:r>
      <w:r w:rsidRPr="00321476">
        <w:t>µg.</w:t>
      </w:r>
    </w:p>
    <w:p w14:paraId="5A02A413" w14:textId="77777777" w:rsidR="00FD5ED3" w:rsidRPr="00321476" w:rsidRDefault="00FD5ED3" w:rsidP="00B65168">
      <w:pPr>
        <w:jc w:val="left"/>
      </w:pPr>
    </w:p>
    <w:p w14:paraId="0B3E5651" w14:textId="114CB085" w:rsidR="00FD5ED3" w:rsidRPr="00321476" w:rsidRDefault="16977E2C" w:rsidP="00B65168">
      <w:pPr>
        <w:jc w:val="left"/>
      </w:pPr>
      <w:r w:rsidRPr="00321476">
        <w:rPr>
          <w:b/>
          <w:bCs/>
        </w:rPr>
        <w:t>Figure 4</w:t>
      </w:r>
      <w:r w:rsidR="00032837">
        <w:rPr>
          <w:b/>
          <w:bCs/>
        </w:rPr>
        <w:t>:</w:t>
      </w:r>
      <w:r w:rsidRPr="00321476">
        <w:t xml:space="preserve"> </w:t>
      </w:r>
      <w:r w:rsidRPr="000330EA">
        <w:rPr>
          <w:b/>
          <w:bCs/>
        </w:rPr>
        <w:t xml:space="preserve">Effect of CAR-EVs on target cell viability (MCF-7 breast cancer cells and K562 </w:t>
      </w:r>
      <w:r w:rsidR="00667076">
        <w:rPr>
          <w:b/>
          <w:bCs/>
        </w:rPr>
        <w:t xml:space="preserve">chronic </w:t>
      </w:r>
      <w:r w:rsidRPr="000330EA">
        <w:rPr>
          <w:b/>
          <w:bCs/>
        </w:rPr>
        <w:t>myelogenous leukemia cell line).</w:t>
      </w:r>
      <w:r w:rsidRPr="00321476">
        <w:t xml:space="preserve"> Target cells were treated with a single dose of </w:t>
      </w:r>
      <w:r w:rsidR="00874182" w:rsidRPr="00321476">
        <w:t>4</w:t>
      </w:r>
      <w:r w:rsidRPr="00321476">
        <w:t>.5</w:t>
      </w:r>
      <w:r w:rsidR="00874182" w:rsidRPr="00321476">
        <w:t xml:space="preserve"> </w:t>
      </w:r>
      <w:r w:rsidR="0043018F" w:rsidRPr="00321476">
        <w:t>x 10</w:t>
      </w:r>
      <w:r w:rsidR="0043018F" w:rsidRPr="00321476">
        <w:rPr>
          <w:vertAlign w:val="superscript"/>
        </w:rPr>
        <w:t>5</w:t>
      </w:r>
      <w:r w:rsidR="0043018F" w:rsidRPr="00321476">
        <w:t xml:space="preserve"> </w:t>
      </w:r>
      <w:r w:rsidR="00874182" w:rsidRPr="00321476">
        <w:t>and 2.5</w:t>
      </w:r>
      <w:r w:rsidRPr="00321476">
        <w:t xml:space="preserve"> x 10</w:t>
      </w:r>
      <w:r w:rsidRPr="00321476">
        <w:rPr>
          <w:vertAlign w:val="superscript"/>
        </w:rPr>
        <w:t>5</w:t>
      </w:r>
      <w:r w:rsidRPr="00321476">
        <w:t xml:space="preserve"> EVs/ cell</w:t>
      </w:r>
      <w:r w:rsidR="00874182" w:rsidRPr="00321476">
        <w:t xml:space="preserve"> (EGFR or HER2 CARs</w:t>
      </w:r>
      <w:r w:rsidR="00623518">
        <w:t>,</w:t>
      </w:r>
      <w:r w:rsidR="00874182" w:rsidRPr="00321476">
        <w:t xml:space="preserve"> respectively)</w:t>
      </w:r>
      <w:r w:rsidRPr="00321476">
        <w:t xml:space="preserve"> or control (EV buffer) for up to 3 days.</w:t>
      </w:r>
      <w:r w:rsidR="00032837">
        <w:t xml:space="preserve"> </w:t>
      </w:r>
      <w:r w:rsidR="00032837" w:rsidRPr="00623518">
        <w:t>(</w:t>
      </w:r>
      <w:r w:rsidRPr="00032837">
        <w:rPr>
          <w:b/>
          <w:bCs/>
        </w:rPr>
        <w:t>A</w:t>
      </w:r>
      <w:r w:rsidR="00032837" w:rsidRPr="00623518">
        <w:t>)</w:t>
      </w:r>
      <w:r w:rsidRPr="00321476">
        <w:t xml:space="preserve"> EGFR-targeting CAR-EVs cells. </w:t>
      </w:r>
      <w:r w:rsidR="00032837" w:rsidRPr="00623518">
        <w:t>(</w:t>
      </w:r>
      <w:r w:rsidRPr="00032837">
        <w:rPr>
          <w:b/>
          <w:bCs/>
        </w:rPr>
        <w:t>B</w:t>
      </w:r>
      <w:r w:rsidR="00032837" w:rsidRPr="00623518">
        <w:t>)</w:t>
      </w:r>
      <w:r w:rsidRPr="00321476">
        <w:t xml:space="preserve"> HER2-targeting CAR-E</w:t>
      </w:r>
      <w:r w:rsidR="00623518">
        <w:t>V</w:t>
      </w:r>
      <w:r w:rsidRPr="00321476">
        <w:t xml:space="preserve">s. A decrease in absorbance reading (indicative of treatment efficacy) was observed in both cell lines. Data </w:t>
      </w:r>
      <w:r w:rsidR="00623518" w:rsidRPr="00321476">
        <w:t>represent</w:t>
      </w:r>
      <w:r w:rsidRPr="00321476">
        <w:t xml:space="preserve"> the mean absorbance ± SD (n</w:t>
      </w:r>
      <w:r w:rsidR="008E1E5B">
        <w:t xml:space="preserve"> </w:t>
      </w:r>
      <w:r w:rsidRPr="00321476">
        <w:t>=</w:t>
      </w:r>
      <w:r w:rsidR="008E1E5B">
        <w:t xml:space="preserve"> </w:t>
      </w:r>
      <w:r w:rsidRPr="00321476">
        <w:t>3)</w:t>
      </w:r>
      <w:r w:rsidR="00A65B63" w:rsidRPr="00321476">
        <w:t>,</w:t>
      </w:r>
      <w:r w:rsidR="0037344C" w:rsidRPr="00321476">
        <w:t xml:space="preserve"> </w:t>
      </w:r>
      <w:r w:rsidR="007A7496" w:rsidRPr="00321476">
        <w:t xml:space="preserve">analyzed using </w:t>
      </w:r>
      <w:r w:rsidR="005C0857" w:rsidRPr="00321476">
        <w:t xml:space="preserve">a two-tailed </w:t>
      </w:r>
      <w:r w:rsidR="00E3149E" w:rsidRPr="00321476">
        <w:t xml:space="preserve">unpaired </w:t>
      </w:r>
      <w:r w:rsidR="0037344C" w:rsidRPr="00321476">
        <w:t xml:space="preserve">Students’ </w:t>
      </w:r>
      <w:r w:rsidR="00623518">
        <w:t>t-</w:t>
      </w:r>
      <w:r w:rsidR="0037344C" w:rsidRPr="00321476">
        <w:t>test</w:t>
      </w:r>
      <w:r w:rsidR="00F33E68" w:rsidRPr="00321476">
        <w:t xml:space="preserve">, with </w:t>
      </w:r>
      <w:r w:rsidR="00F33E68" w:rsidRPr="00321476">
        <w:rPr>
          <w:i/>
          <w:iCs/>
        </w:rPr>
        <w:t>p</w:t>
      </w:r>
      <w:r w:rsidR="00F33E68" w:rsidRPr="00321476">
        <w:t>-values indicating statistical significance</w:t>
      </w:r>
      <w:r w:rsidR="00283611" w:rsidRPr="00321476">
        <w:t>; **</w:t>
      </w:r>
      <w:r w:rsidR="00283611" w:rsidRPr="003F41EF">
        <w:t xml:space="preserve"> </w:t>
      </w:r>
      <w:r w:rsidR="00D64F13">
        <w:rPr>
          <w:i/>
          <w:iCs/>
        </w:rPr>
        <w:t>p</w:t>
      </w:r>
      <w:r w:rsidR="00283611" w:rsidRPr="00321476">
        <w:t xml:space="preserve"> ≤ 0.01</w:t>
      </w:r>
      <w:r w:rsidR="00E66BA4">
        <w:t>.</w:t>
      </w:r>
    </w:p>
    <w:p w14:paraId="0380EB31" w14:textId="77777777" w:rsidR="00FD5ED3" w:rsidRPr="00321476" w:rsidRDefault="00FD5ED3" w:rsidP="00B65168">
      <w:pPr>
        <w:jc w:val="left"/>
      </w:pPr>
    </w:p>
    <w:p w14:paraId="7C0B6465" w14:textId="7C9822DB" w:rsidR="006E4797" w:rsidRPr="00321476" w:rsidRDefault="00551D82" w:rsidP="00B65168">
      <w:pPr>
        <w:jc w:val="left"/>
        <w:rPr>
          <w:b/>
        </w:rPr>
      </w:pPr>
      <w:r w:rsidRPr="00321476">
        <w:rPr>
          <w:b/>
        </w:rPr>
        <w:t>DISCUSSION</w:t>
      </w:r>
    </w:p>
    <w:p w14:paraId="58E59D9D" w14:textId="7FF87772" w:rsidR="66B23EDD" w:rsidRPr="00321476" w:rsidDel="00C53F07" w:rsidRDefault="005970DB" w:rsidP="00B65168">
      <w:pPr>
        <w:jc w:val="left"/>
        <w:rPr>
          <w:color w:val="000000" w:themeColor="text1"/>
        </w:rPr>
      </w:pPr>
      <w:r w:rsidRPr="00321476">
        <w:rPr>
          <w:color w:val="000000" w:themeColor="text1"/>
        </w:rPr>
        <w:t xml:space="preserve">Combining the proven </w:t>
      </w:r>
      <w:r w:rsidR="002E4C01" w:rsidRPr="00321476">
        <w:rPr>
          <w:color w:val="000000" w:themeColor="text1"/>
        </w:rPr>
        <w:t>efficacy</w:t>
      </w:r>
      <w:r w:rsidRPr="00321476">
        <w:rPr>
          <w:color w:val="000000" w:themeColor="text1"/>
        </w:rPr>
        <w:t xml:space="preserve"> of CA</w:t>
      </w:r>
      <w:r w:rsidR="00524B78" w:rsidRPr="00321476">
        <w:rPr>
          <w:color w:val="000000" w:themeColor="text1"/>
        </w:rPr>
        <w:t xml:space="preserve">R therapy </w:t>
      </w:r>
      <w:r w:rsidR="00CD24B0" w:rsidRPr="00321476">
        <w:rPr>
          <w:color w:val="000000" w:themeColor="text1"/>
        </w:rPr>
        <w:t>with</w:t>
      </w:r>
      <w:r w:rsidR="000F1B8E" w:rsidRPr="00321476">
        <w:rPr>
          <w:color w:val="000000" w:themeColor="text1"/>
        </w:rPr>
        <w:t xml:space="preserve"> the </w:t>
      </w:r>
      <w:r w:rsidR="00E3184F" w:rsidRPr="00321476">
        <w:rPr>
          <w:color w:val="000000" w:themeColor="text1"/>
        </w:rPr>
        <w:t>promising advantages</w:t>
      </w:r>
      <w:r w:rsidR="000F1B8E" w:rsidRPr="00321476">
        <w:rPr>
          <w:color w:val="000000" w:themeColor="text1"/>
        </w:rPr>
        <w:t xml:space="preserve"> of extracellular vesicle (EV)-based therapy may improve the effectiveness of cancer treatments</w:t>
      </w:r>
      <w:r w:rsidR="00341CD7" w:rsidRPr="00321476">
        <w:rPr>
          <w:color w:val="000000" w:themeColor="text1"/>
        </w:rPr>
        <w:t xml:space="preserve">, as </w:t>
      </w:r>
      <w:r w:rsidR="00E3184F" w:rsidRPr="00321476">
        <w:rPr>
          <w:color w:val="000000" w:themeColor="text1"/>
        </w:rPr>
        <w:t>demonstrated</w:t>
      </w:r>
      <w:r w:rsidR="00341CD7" w:rsidRPr="00321476">
        <w:rPr>
          <w:color w:val="000000" w:themeColor="text1"/>
        </w:rPr>
        <w:t xml:space="preserve"> in studies targeting breast</w:t>
      </w:r>
      <w:r w:rsidR="0086482B" w:rsidRPr="00321476">
        <w:rPr>
          <w:color w:val="000000" w:themeColor="text1"/>
        </w:rPr>
        <w:t xml:space="preserve"> and lung cancers</w:t>
      </w:r>
      <w:r w:rsidR="00316681">
        <w:rPr>
          <w:color w:val="000000" w:themeColor="text1"/>
          <w:vertAlign w:val="superscript"/>
        </w:rPr>
        <w:t>1</w:t>
      </w:r>
      <w:r w:rsidR="0050394B">
        <w:rPr>
          <w:color w:val="000000" w:themeColor="text1"/>
          <w:vertAlign w:val="superscript"/>
        </w:rPr>
        <w:t>2</w:t>
      </w:r>
      <w:r w:rsidR="00D912C5">
        <w:rPr>
          <w:color w:val="000000" w:themeColor="text1"/>
          <w:vertAlign w:val="superscript"/>
        </w:rPr>
        <w:t>,1</w:t>
      </w:r>
      <w:r w:rsidR="0050394B">
        <w:rPr>
          <w:color w:val="000000" w:themeColor="text1"/>
          <w:vertAlign w:val="superscript"/>
        </w:rPr>
        <w:t>3</w:t>
      </w:r>
      <w:r w:rsidR="00CD24B0" w:rsidRPr="00321476">
        <w:rPr>
          <w:color w:val="000000" w:themeColor="text1"/>
        </w:rPr>
        <w:t xml:space="preserve">. </w:t>
      </w:r>
      <w:r w:rsidR="00E44B4B" w:rsidRPr="00321476">
        <w:rPr>
          <w:color w:val="000000" w:themeColor="text1"/>
        </w:rPr>
        <w:t xml:space="preserve">The </w:t>
      </w:r>
      <w:r w:rsidR="00911444" w:rsidRPr="00321476">
        <w:rPr>
          <w:color w:val="000000" w:themeColor="text1"/>
        </w:rPr>
        <w:t>CAR-EV therapeutic approach</w:t>
      </w:r>
      <w:r w:rsidR="00E44B4B" w:rsidRPr="00321476">
        <w:rPr>
          <w:color w:val="000000" w:themeColor="text1"/>
        </w:rPr>
        <w:t xml:space="preserve"> </w:t>
      </w:r>
      <w:r w:rsidR="00AA0A8C" w:rsidRPr="00321476">
        <w:rPr>
          <w:color w:val="000000" w:themeColor="text1"/>
        </w:rPr>
        <w:t xml:space="preserve">addresses current limitations of CAR therapy, such as delivery </w:t>
      </w:r>
      <w:r w:rsidR="00D677CB" w:rsidRPr="00321476">
        <w:rPr>
          <w:color w:val="000000" w:themeColor="text1"/>
        </w:rPr>
        <w:t xml:space="preserve">challenges </w:t>
      </w:r>
      <w:r w:rsidR="00AA0A8C" w:rsidRPr="00321476">
        <w:rPr>
          <w:color w:val="000000" w:themeColor="text1"/>
        </w:rPr>
        <w:t>and</w:t>
      </w:r>
      <w:r w:rsidR="00D677CB" w:rsidRPr="00321476">
        <w:rPr>
          <w:color w:val="000000" w:themeColor="text1"/>
        </w:rPr>
        <w:t xml:space="preserve"> associated </w:t>
      </w:r>
      <w:r w:rsidR="00AA0A8C" w:rsidRPr="00321476">
        <w:rPr>
          <w:color w:val="000000" w:themeColor="text1"/>
        </w:rPr>
        <w:t>toxicity, while leveraging the biocompatibility and targeting capabilities of EVs. Integrating these modalities may facilitate the development of new therapeutic strategies for cancer</w:t>
      </w:r>
      <w:r w:rsidR="00705367" w:rsidRPr="00321476">
        <w:rPr>
          <w:color w:val="000000" w:themeColor="text1"/>
        </w:rPr>
        <w:t xml:space="preserve">, </w:t>
      </w:r>
      <w:r w:rsidR="00AA0A8C" w:rsidRPr="00321476">
        <w:rPr>
          <w:color w:val="000000" w:themeColor="text1"/>
        </w:rPr>
        <w:t>expand</w:t>
      </w:r>
      <w:r w:rsidR="00705367" w:rsidRPr="00321476">
        <w:rPr>
          <w:color w:val="000000" w:themeColor="text1"/>
        </w:rPr>
        <w:t>ing opportunities for</w:t>
      </w:r>
      <w:r w:rsidR="00AA0A8C" w:rsidRPr="00321476">
        <w:rPr>
          <w:color w:val="000000" w:themeColor="text1"/>
        </w:rPr>
        <w:t xml:space="preserve"> </w:t>
      </w:r>
      <w:r w:rsidR="00032837">
        <w:rPr>
          <w:color w:val="000000" w:themeColor="text1"/>
        </w:rPr>
        <w:t xml:space="preserve">the </w:t>
      </w:r>
      <w:r w:rsidR="00AA0A8C" w:rsidRPr="00321476">
        <w:rPr>
          <w:color w:val="000000" w:themeColor="text1"/>
        </w:rPr>
        <w:t>application of EVs</w:t>
      </w:r>
      <w:r w:rsidR="00705367" w:rsidRPr="00321476">
        <w:rPr>
          <w:color w:val="000000" w:themeColor="text1"/>
        </w:rPr>
        <w:t xml:space="preserve"> in a clinical setting</w:t>
      </w:r>
      <w:r w:rsidR="00AA0A8C" w:rsidRPr="00321476">
        <w:rPr>
          <w:color w:val="000000" w:themeColor="text1"/>
        </w:rPr>
        <w:t>.</w:t>
      </w:r>
      <w:r w:rsidR="00965607" w:rsidRPr="00321476">
        <w:rPr>
          <w:color w:val="000000" w:themeColor="text1"/>
        </w:rPr>
        <w:t xml:space="preserve"> </w:t>
      </w:r>
      <w:r w:rsidR="00B60282" w:rsidRPr="00321476">
        <w:rPr>
          <w:color w:val="000000" w:themeColor="text1"/>
        </w:rPr>
        <w:t>In addition,</w:t>
      </w:r>
      <w:r w:rsidR="003463C9" w:rsidRPr="00321476">
        <w:rPr>
          <w:color w:val="000000" w:themeColor="text1"/>
        </w:rPr>
        <w:t xml:space="preserve"> engineering </w:t>
      </w:r>
      <w:r w:rsidR="00FC2A46" w:rsidRPr="00321476">
        <w:rPr>
          <w:color w:val="000000" w:themeColor="text1"/>
        </w:rPr>
        <w:t>and</w:t>
      </w:r>
      <w:r w:rsidR="003463C9" w:rsidRPr="00321476">
        <w:rPr>
          <w:color w:val="000000" w:themeColor="text1"/>
        </w:rPr>
        <w:t xml:space="preserve"> enrichment of functional EVs provides a safer </w:t>
      </w:r>
      <w:r w:rsidR="3E1F9ACC" w:rsidRPr="00321476">
        <w:rPr>
          <w:color w:val="000000" w:themeColor="text1"/>
        </w:rPr>
        <w:t>(</w:t>
      </w:r>
      <w:r w:rsidR="3E1F9ACC" w:rsidRPr="00834361">
        <w:rPr>
          <w:i/>
          <w:iCs/>
          <w:color w:val="000000" w:themeColor="text1"/>
        </w:rPr>
        <w:t>via</w:t>
      </w:r>
      <w:r w:rsidR="3E1F9ACC" w:rsidRPr="00321476">
        <w:rPr>
          <w:color w:val="000000" w:themeColor="text1"/>
        </w:rPr>
        <w:t xml:space="preserve"> encapsulation of cytolytic cargo) </w:t>
      </w:r>
      <w:r w:rsidR="003463C9" w:rsidRPr="00321476">
        <w:rPr>
          <w:color w:val="000000" w:themeColor="text1"/>
        </w:rPr>
        <w:t xml:space="preserve">and more precise method </w:t>
      </w:r>
      <w:r w:rsidR="2448ACE6" w:rsidRPr="00321476">
        <w:rPr>
          <w:color w:val="000000" w:themeColor="text1"/>
        </w:rPr>
        <w:t>(i.e.</w:t>
      </w:r>
      <w:r w:rsidR="00623518">
        <w:rPr>
          <w:color w:val="000000" w:themeColor="text1"/>
        </w:rPr>
        <w:t>,</w:t>
      </w:r>
      <w:r w:rsidR="2448ACE6" w:rsidRPr="00321476">
        <w:rPr>
          <w:color w:val="000000" w:themeColor="text1"/>
        </w:rPr>
        <w:t xml:space="preserve"> the addition of targeting domains)</w:t>
      </w:r>
      <w:r w:rsidR="003463C9" w:rsidRPr="00321476">
        <w:rPr>
          <w:color w:val="000000" w:themeColor="text1"/>
        </w:rPr>
        <w:t xml:space="preserve"> for delivering therapeutic cargo, especially to challenging locations such as the tumor core, bone marrow, and areas protected by barriers like the blood-brain or blood-testis barrier</w:t>
      </w:r>
      <w:r w:rsidR="00996FE1" w:rsidRPr="00623518">
        <w:rPr>
          <w:color w:val="000000" w:themeColor="text1"/>
          <w:vertAlign w:val="superscript"/>
        </w:rPr>
        <w:t>1</w:t>
      </w:r>
      <w:r w:rsidR="0050394B">
        <w:rPr>
          <w:color w:val="000000" w:themeColor="text1"/>
          <w:vertAlign w:val="superscript"/>
        </w:rPr>
        <w:t>4</w:t>
      </w:r>
      <w:r w:rsidR="00996FE1" w:rsidRPr="00623518">
        <w:rPr>
          <w:color w:val="000000" w:themeColor="text1"/>
          <w:vertAlign w:val="superscript"/>
        </w:rPr>
        <w:t>-1</w:t>
      </w:r>
      <w:r w:rsidR="0050394B">
        <w:rPr>
          <w:color w:val="000000" w:themeColor="text1"/>
          <w:vertAlign w:val="superscript"/>
        </w:rPr>
        <w:t>6</w:t>
      </w:r>
      <w:r w:rsidR="4C770004" w:rsidRPr="00321476">
        <w:rPr>
          <w:color w:val="000000" w:themeColor="text1"/>
        </w:rPr>
        <w:t>.</w:t>
      </w:r>
      <w:r w:rsidR="00FC2A46" w:rsidRPr="00321476">
        <w:rPr>
          <w:color w:val="000000" w:themeColor="text1"/>
        </w:rPr>
        <w:t xml:space="preserve"> </w:t>
      </w:r>
      <w:r w:rsidR="009316BC" w:rsidRPr="00321476">
        <w:rPr>
          <w:color w:val="000000" w:themeColor="text1"/>
        </w:rPr>
        <w:t xml:space="preserve">Despite the well-established method of EV enrichment using ultracentrifugation, several limitations remain. Notable </w:t>
      </w:r>
      <w:r w:rsidR="00E9410E" w:rsidRPr="00321476">
        <w:rPr>
          <w:color w:val="000000" w:themeColor="text1"/>
        </w:rPr>
        <w:t>constraints</w:t>
      </w:r>
      <w:r w:rsidR="009316BC" w:rsidRPr="00321476">
        <w:rPr>
          <w:color w:val="000000" w:themeColor="text1"/>
        </w:rPr>
        <w:t xml:space="preserve"> </w:t>
      </w:r>
      <w:proofErr w:type="gramStart"/>
      <w:r w:rsidR="009316BC" w:rsidRPr="00321476">
        <w:rPr>
          <w:color w:val="000000" w:themeColor="text1"/>
        </w:rPr>
        <w:t>include:</w:t>
      </w:r>
      <w:proofErr w:type="gramEnd"/>
      <w:r w:rsidR="009316BC" w:rsidRPr="00321476">
        <w:rPr>
          <w:color w:val="000000" w:themeColor="text1"/>
        </w:rPr>
        <w:t xml:space="preserve"> scalability, co-isolation of impurities</w:t>
      </w:r>
      <w:r w:rsidR="00032837">
        <w:rPr>
          <w:color w:val="000000" w:themeColor="text1"/>
        </w:rPr>
        <w:t>,</w:t>
      </w:r>
      <w:r w:rsidR="009316BC" w:rsidRPr="00321476">
        <w:rPr>
          <w:color w:val="000000" w:themeColor="text1"/>
        </w:rPr>
        <w:t xml:space="preserve"> and limited post-production yield</w:t>
      </w:r>
      <w:r w:rsidR="00ED4636" w:rsidRPr="00321476">
        <w:rPr>
          <w:vertAlign w:val="superscript"/>
        </w:rPr>
        <w:t>1</w:t>
      </w:r>
      <w:r w:rsidR="0050394B">
        <w:rPr>
          <w:vertAlign w:val="superscript"/>
        </w:rPr>
        <w:t>7</w:t>
      </w:r>
      <w:r w:rsidR="009316BC" w:rsidRPr="00321476">
        <w:rPr>
          <w:color w:val="000000" w:themeColor="text1"/>
        </w:rPr>
        <w:t xml:space="preserve">. There is a clear need for improved processes for generating </w:t>
      </w:r>
      <w:r w:rsidR="006F6484" w:rsidRPr="00321476">
        <w:rPr>
          <w:color w:val="000000" w:themeColor="text1"/>
        </w:rPr>
        <w:t>therapeutic</w:t>
      </w:r>
      <w:r w:rsidR="009316BC" w:rsidRPr="00321476">
        <w:rPr>
          <w:color w:val="000000" w:themeColor="text1"/>
        </w:rPr>
        <w:t xml:space="preserve"> EVs at scale</w:t>
      </w:r>
      <w:r w:rsidR="66B23EDD" w:rsidRPr="00321476">
        <w:rPr>
          <w:color w:val="000000" w:themeColor="text1"/>
        </w:rPr>
        <w:t>.</w:t>
      </w:r>
    </w:p>
    <w:p w14:paraId="30BA9BF7" w14:textId="4C6859F5" w:rsidR="66B23EDD" w:rsidRPr="00321476" w:rsidRDefault="66B23EDD" w:rsidP="00B65168">
      <w:pPr>
        <w:jc w:val="left"/>
        <w:rPr>
          <w:color w:val="000000" w:themeColor="text1"/>
        </w:rPr>
      </w:pPr>
      <w:r w:rsidRPr="00321476" w:rsidDel="00C53F07">
        <w:rPr>
          <w:color w:val="000000" w:themeColor="text1"/>
        </w:rPr>
        <w:t xml:space="preserve"> </w:t>
      </w:r>
    </w:p>
    <w:p w14:paraId="2EC1B6C8" w14:textId="77BE1848" w:rsidR="009F413A" w:rsidRPr="003F41EF" w:rsidRDefault="004B3521" w:rsidP="7751CF69">
      <w:pPr>
        <w:jc w:val="left"/>
      </w:pPr>
      <w:r w:rsidRPr="004B3521">
        <w:rPr>
          <w:color w:val="000000" w:themeColor="text1"/>
        </w:rPr>
        <w:t xml:space="preserve">This proof-of-concept study demonstrates that IEX is a scalable and effective method for producing, isolating, and enriching functional CAR-EVs, using clarified </w:t>
      </w:r>
      <w:r w:rsidR="00E00E53">
        <w:rPr>
          <w:color w:val="000000" w:themeColor="text1"/>
        </w:rPr>
        <w:t>CM</w:t>
      </w:r>
      <w:r w:rsidRPr="004B3521">
        <w:rPr>
          <w:color w:val="000000" w:themeColor="text1"/>
        </w:rPr>
        <w:t xml:space="preserve"> from CAR-expressing cells as input. IEX enables high-throughput processing and supports both research and cGMP-scale production, allowing for quality control throughout the workflow—from EV generation to final drug product testing</w:t>
      </w:r>
      <w:r w:rsidR="00D82A2F" w:rsidRPr="00321476">
        <w:rPr>
          <w:color w:val="000000" w:themeColor="text1"/>
          <w:vertAlign w:val="superscript"/>
        </w:rPr>
        <w:t>1</w:t>
      </w:r>
      <w:r w:rsidR="0050394B">
        <w:rPr>
          <w:color w:val="000000" w:themeColor="text1"/>
          <w:vertAlign w:val="superscript"/>
        </w:rPr>
        <w:t>8</w:t>
      </w:r>
      <w:r w:rsidR="00316681">
        <w:rPr>
          <w:color w:val="000000" w:themeColor="text1"/>
          <w:vertAlign w:val="superscript"/>
        </w:rPr>
        <w:t>,1</w:t>
      </w:r>
      <w:r w:rsidR="0050394B">
        <w:rPr>
          <w:color w:val="000000" w:themeColor="text1"/>
          <w:vertAlign w:val="superscript"/>
        </w:rPr>
        <w:t>9</w:t>
      </w:r>
      <w:r w:rsidRPr="004B3521">
        <w:rPr>
          <w:color w:val="000000" w:themeColor="text1"/>
        </w:rPr>
        <w:t xml:space="preserve">. While EV characterization is essential to confirm function, yield can vary significantly due to differences in sample volume, input concentration, and EV-specific properties </w:t>
      </w:r>
      <w:r w:rsidR="00C01E3C">
        <w:rPr>
          <w:color w:val="000000" w:themeColor="text1"/>
        </w:rPr>
        <w:t>such as</w:t>
      </w:r>
      <w:r w:rsidRPr="004B3521">
        <w:rPr>
          <w:color w:val="000000" w:themeColor="text1"/>
        </w:rPr>
        <w:t xml:space="preserve"> surface charge and binding</w:t>
      </w:r>
      <w:r w:rsidR="00C01E3C">
        <w:rPr>
          <w:color w:val="000000" w:themeColor="text1"/>
        </w:rPr>
        <w:t xml:space="preserve"> properties</w:t>
      </w:r>
      <w:r w:rsidRPr="004B3521">
        <w:rPr>
          <w:color w:val="000000" w:themeColor="text1"/>
        </w:rPr>
        <w:t xml:space="preserve">. In-house data using MCF-7 cells shows an average pre-purification yield of ~2.85 × 10⁸ particles/mL, with post-purification concentrations typically ranging from 3 × 10¹¹ to 1 × 10¹² particles/mL. These levels can be adjusted by modifying the resuspension volume during buffer exchange to match downstream needs. Given this variability, users are strongly encouraged to optimize the protocol with </w:t>
      </w:r>
      <w:r w:rsidR="00E00E53">
        <w:rPr>
          <w:color w:val="000000" w:themeColor="text1"/>
        </w:rPr>
        <w:t>CM</w:t>
      </w:r>
      <w:r w:rsidRPr="004B3521">
        <w:rPr>
          <w:color w:val="000000" w:themeColor="text1"/>
        </w:rPr>
        <w:t xml:space="preserve"> </w:t>
      </w:r>
      <w:r w:rsidR="009B1471">
        <w:rPr>
          <w:color w:val="000000" w:themeColor="text1"/>
        </w:rPr>
        <w:t xml:space="preserve">relevant to their experimental setup, </w:t>
      </w:r>
      <w:r w:rsidRPr="004B3521">
        <w:rPr>
          <w:color w:val="000000" w:themeColor="text1"/>
        </w:rPr>
        <w:t>to ensure reproducible and robust yields.</w:t>
      </w:r>
    </w:p>
    <w:p w14:paraId="0BFC7415" w14:textId="51DEB28A" w:rsidR="7751CF69" w:rsidRPr="00321476" w:rsidRDefault="7751CF69" w:rsidP="7751CF69">
      <w:pPr>
        <w:jc w:val="left"/>
        <w:rPr>
          <w:color w:val="000000" w:themeColor="text1"/>
        </w:rPr>
      </w:pPr>
    </w:p>
    <w:p w14:paraId="1B7225FF" w14:textId="0075A667" w:rsidR="001E0A6C" w:rsidRPr="003F41EF" w:rsidRDefault="7DC1F737" w:rsidP="001E0A6C">
      <w:pPr>
        <w:jc w:val="left"/>
      </w:pPr>
      <w:r w:rsidRPr="00321476">
        <w:rPr>
          <w:color w:val="000000" w:themeColor="text1"/>
        </w:rPr>
        <w:lastRenderedPageBreak/>
        <w:t>Several steps within the protocol are critical to the successful production of CAR-EVs, with particular emphasis on the sample loading and elution phases. These steps directly influence the efficiency of EV capture by the column and</w:t>
      </w:r>
      <w:r w:rsidR="00032837">
        <w:rPr>
          <w:color w:val="000000" w:themeColor="text1"/>
        </w:rPr>
        <w:t>,</w:t>
      </w:r>
      <w:r w:rsidR="007307E8" w:rsidRPr="00321476">
        <w:rPr>
          <w:color w:val="000000" w:themeColor="text1"/>
        </w:rPr>
        <w:t xml:space="preserve"> </w:t>
      </w:r>
      <w:r w:rsidRPr="00321476">
        <w:rPr>
          <w:color w:val="000000" w:themeColor="text1"/>
        </w:rPr>
        <w:t xml:space="preserve">consequently, the overall yield. The buffer exchange step is </w:t>
      </w:r>
      <w:r w:rsidR="00D508E7" w:rsidRPr="00321476">
        <w:rPr>
          <w:color w:val="000000" w:themeColor="text1"/>
        </w:rPr>
        <w:t>cru</w:t>
      </w:r>
      <w:r w:rsidR="00E138A3" w:rsidRPr="00321476">
        <w:rPr>
          <w:color w:val="000000" w:themeColor="text1"/>
        </w:rPr>
        <w:t>cial</w:t>
      </w:r>
      <w:r w:rsidRPr="00321476">
        <w:rPr>
          <w:color w:val="000000" w:themeColor="text1"/>
        </w:rPr>
        <w:t>, as incomplete removal of excess solutes can compromise EV stability</w:t>
      </w:r>
      <w:r w:rsidR="000B7C2D" w:rsidRPr="00321476">
        <w:rPr>
          <w:color w:val="000000" w:themeColor="text1"/>
        </w:rPr>
        <w:t xml:space="preserve">, </w:t>
      </w:r>
      <w:r w:rsidRPr="00321476">
        <w:rPr>
          <w:color w:val="000000" w:themeColor="text1"/>
        </w:rPr>
        <w:t>lead</w:t>
      </w:r>
      <w:r w:rsidR="000B7C2D" w:rsidRPr="00321476">
        <w:rPr>
          <w:color w:val="000000" w:themeColor="text1"/>
        </w:rPr>
        <w:t>ing</w:t>
      </w:r>
      <w:r w:rsidRPr="00321476">
        <w:rPr>
          <w:color w:val="000000" w:themeColor="text1"/>
        </w:rPr>
        <w:t xml:space="preserve"> to degradation over time.</w:t>
      </w:r>
      <w:r w:rsidR="00EA7EC1" w:rsidRPr="00321476">
        <w:rPr>
          <w:color w:val="000000" w:themeColor="text1"/>
        </w:rPr>
        <w:t xml:space="preserve"> </w:t>
      </w:r>
      <w:r w:rsidR="00570056" w:rsidRPr="00321476">
        <w:rPr>
          <w:color w:val="000000" w:themeColor="text1"/>
        </w:rPr>
        <w:t xml:space="preserve">EVs can then be characterized </w:t>
      </w:r>
      <w:r w:rsidR="002D77AB">
        <w:rPr>
          <w:color w:val="000000" w:themeColor="text1"/>
        </w:rPr>
        <w:t xml:space="preserve">by </w:t>
      </w:r>
      <w:r w:rsidR="00570056" w:rsidRPr="00321476">
        <w:rPr>
          <w:color w:val="000000" w:themeColor="text1"/>
        </w:rPr>
        <w:t xml:space="preserve">using methods such as </w:t>
      </w:r>
      <w:r w:rsidR="00A91294">
        <w:rPr>
          <w:color w:val="000000" w:themeColor="text1"/>
        </w:rPr>
        <w:t>NTA</w:t>
      </w:r>
      <w:r w:rsidR="00570056" w:rsidRPr="00321476">
        <w:rPr>
          <w:color w:val="000000" w:themeColor="text1"/>
        </w:rPr>
        <w:t xml:space="preserve"> or proteomic profiling. </w:t>
      </w:r>
      <w:r w:rsidR="00EA7EC1" w:rsidRPr="00321476">
        <w:rPr>
          <w:color w:val="000000" w:themeColor="text1"/>
        </w:rPr>
        <w:t xml:space="preserve">If </w:t>
      </w:r>
      <w:r w:rsidR="00166813" w:rsidRPr="00321476">
        <w:rPr>
          <w:color w:val="000000" w:themeColor="text1"/>
        </w:rPr>
        <w:t>CAR-EVs are intended for functional assays</w:t>
      </w:r>
      <w:r w:rsidR="00623518">
        <w:rPr>
          <w:color w:val="000000" w:themeColor="text1"/>
        </w:rPr>
        <w:t xml:space="preserve">, </w:t>
      </w:r>
      <w:r w:rsidR="00166813" w:rsidRPr="00321476">
        <w:rPr>
          <w:color w:val="000000" w:themeColor="text1"/>
        </w:rPr>
        <w:t>such as cellular uptake studies or therapeutic interventions</w:t>
      </w:r>
      <w:r w:rsidR="00623518">
        <w:rPr>
          <w:color w:val="000000" w:themeColor="text1"/>
        </w:rPr>
        <w:t xml:space="preserve">, </w:t>
      </w:r>
      <w:r w:rsidR="00166813" w:rsidRPr="00321476">
        <w:rPr>
          <w:color w:val="000000" w:themeColor="text1"/>
        </w:rPr>
        <w:t xml:space="preserve">sterility </w:t>
      </w:r>
      <w:r w:rsidR="00EA7EC1" w:rsidRPr="00321476">
        <w:rPr>
          <w:color w:val="000000" w:themeColor="text1"/>
        </w:rPr>
        <w:t>is of utmost importance</w:t>
      </w:r>
      <w:r w:rsidR="00166813" w:rsidRPr="00321476">
        <w:rPr>
          <w:color w:val="000000" w:themeColor="text1"/>
        </w:rPr>
        <w:t xml:space="preserve">. </w:t>
      </w:r>
      <w:r w:rsidR="00EA7EC1" w:rsidRPr="00321476">
        <w:rPr>
          <w:color w:val="000000" w:themeColor="text1"/>
        </w:rPr>
        <w:t>A</w:t>
      </w:r>
      <w:r w:rsidR="00166813" w:rsidRPr="00321476">
        <w:rPr>
          <w:color w:val="000000" w:themeColor="text1"/>
        </w:rPr>
        <w:t xml:space="preserve"> final </w:t>
      </w:r>
      <w:r w:rsidR="00EA7EC1" w:rsidRPr="00321476">
        <w:rPr>
          <w:color w:val="000000" w:themeColor="text1"/>
        </w:rPr>
        <w:t>‘terminal’</w:t>
      </w:r>
      <w:r w:rsidR="00EF6DD5">
        <w:rPr>
          <w:color w:val="000000" w:themeColor="text1"/>
        </w:rPr>
        <w:t xml:space="preserve"> (0.22 µm)</w:t>
      </w:r>
      <w:r w:rsidR="00EA7EC1" w:rsidRPr="00321476">
        <w:rPr>
          <w:color w:val="000000" w:themeColor="text1"/>
        </w:rPr>
        <w:t xml:space="preserve"> </w:t>
      </w:r>
      <w:r w:rsidR="009B388C" w:rsidRPr="009B388C">
        <w:rPr>
          <w:color w:val="000000" w:themeColor="text1"/>
        </w:rPr>
        <w:t>sterilization</w:t>
      </w:r>
      <w:r w:rsidR="00166813" w:rsidRPr="00321476">
        <w:rPr>
          <w:color w:val="000000" w:themeColor="text1"/>
        </w:rPr>
        <w:t xml:space="preserve"> step is essential to prevent microbial contamination, which </w:t>
      </w:r>
      <w:r w:rsidR="00F51140">
        <w:rPr>
          <w:color w:val="000000" w:themeColor="text1"/>
        </w:rPr>
        <w:t>may</w:t>
      </w:r>
      <w:r w:rsidR="00F51140" w:rsidRPr="00321476">
        <w:rPr>
          <w:color w:val="000000" w:themeColor="text1"/>
        </w:rPr>
        <w:t xml:space="preserve"> </w:t>
      </w:r>
      <w:r w:rsidR="00166813" w:rsidRPr="00321476">
        <w:rPr>
          <w:color w:val="000000" w:themeColor="text1"/>
        </w:rPr>
        <w:t>confound experimental outcomes or pose biosafety risks.</w:t>
      </w:r>
      <w:r w:rsidR="001E0A6C" w:rsidRPr="00321476">
        <w:rPr>
          <w:color w:val="000000" w:themeColor="text1"/>
        </w:rPr>
        <w:t xml:space="preserve"> Given these </w:t>
      </w:r>
      <w:r w:rsidR="00E941B5">
        <w:rPr>
          <w:color w:val="000000" w:themeColor="text1"/>
        </w:rPr>
        <w:t>factors</w:t>
      </w:r>
      <w:r w:rsidR="001E0A6C" w:rsidRPr="00321476">
        <w:rPr>
          <w:color w:val="000000" w:themeColor="text1"/>
        </w:rPr>
        <w:t>, users are strongly advised to exercise particular care during these st</w:t>
      </w:r>
      <w:r w:rsidR="005366CD">
        <w:rPr>
          <w:color w:val="000000" w:themeColor="text1"/>
        </w:rPr>
        <w:t>ep</w:t>
      </w:r>
      <w:r w:rsidR="001E0A6C" w:rsidRPr="00321476">
        <w:rPr>
          <w:color w:val="000000" w:themeColor="text1"/>
        </w:rPr>
        <w:t xml:space="preserve">s to </w:t>
      </w:r>
      <w:r w:rsidR="001C3199">
        <w:rPr>
          <w:color w:val="000000" w:themeColor="text1"/>
        </w:rPr>
        <w:t>maintain</w:t>
      </w:r>
      <w:r w:rsidR="001C3199" w:rsidRPr="00321476">
        <w:rPr>
          <w:color w:val="000000" w:themeColor="text1"/>
        </w:rPr>
        <w:t xml:space="preserve"> </w:t>
      </w:r>
      <w:r w:rsidR="001E0A6C" w:rsidRPr="00321476">
        <w:rPr>
          <w:color w:val="000000" w:themeColor="text1"/>
        </w:rPr>
        <w:t>reproducibility and functional integrity of the final EV preparation.</w:t>
      </w:r>
    </w:p>
    <w:p w14:paraId="6ECFDD7B" w14:textId="75BF3AE2" w:rsidR="7751CF69" w:rsidRPr="00321476" w:rsidRDefault="7751CF69" w:rsidP="7751CF69">
      <w:pPr>
        <w:jc w:val="left"/>
        <w:rPr>
          <w:color w:val="000000" w:themeColor="text1"/>
        </w:rPr>
      </w:pPr>
    </w:p>
    <w:p w14:paraId="217972C6" w14:textId="120F12A8" w:rsidR="002868F3" w:rsidRPr="00321476" w:rsidRDefault="5916FE2A" w:rsidP="7751CF69">
      <w:pPr>
        <w:jc w:val="left"/>
        <w:rPr>
          <w:color w:val="000000" w:themeColor="text1"/>
        </w:rPr>
      </w:pPr>
      <w:r w:rsidRPr="00321476">
        <w:rPr>
          <w:color w:val="000000" w:themeColor="text1"/>
        </w:rPr>
        <w:t xml:space="preserve">Several protocol modifications may be necessary to address common issues encountered during CAR-EV production. Low yield is </w:t>
      </w:r>
      <w:proofErr w:type="gramStart"/>
      <w:r w:rsidRPr="00321476">
        <w:rPr>
          <w:color w:val="000000" w:themeColor="text1"/>
        </w:rPr>
        <w:t xml:space="preserve">most </w:t>
      </w:r>
      <w:r w:rsidR="00844D4A">
        <w:rPr>
          <w:color w:val="000000" w:themeColor="text1"/>
        </w:rPr>
        <w:t>commonly caused</w:t>
      </w:r>
      <w:proofErr w:type="gramEnd"/>
      <w:r w:rsidR="00E00E53">
        <w:rPr>
          <w:color w:val="000000" w:themeColor="text1"/>
        </w:rPr>
        <w:t xml:space="preserve"> </w:t>
      </w:r>
      <w:r w:rsidR="00844D4A">
        <w:rPr>
          <w:color w:val="000000" w:themeColor="text1"/>
        </w:rPr>
        <w:t>by</w:t>
      </w:r>
      <w:r w:rsidRPr="00321476">
        <w:rPr>
          <w:color w:val="000000" w:themeColor="text1"/>
        </w:rPr>
        <w:t xml:space="preserve"> suboptimal loading of CM, either exceeding or falling short of the column’s binding capacity. To determine the optimal input volume, it is advisable to conduct a CM titration study, incrementally increasing the load to identify the point of maximal EV recovery. Filter clogging, typically observed during the final sterile filtration step, often results from excessive sample concentration and viscosity, which can promote EV aggregation. In such cases, dilution of the final EV preparation is recommended. If dilution is not feasible, sterile filtration may be performed prior to buffer exchange; however, this approach necessitates that all subsequent steps be conducted under strict aseptic conditions to maintain sterility.</w:t>
      </w:r>
    </w:p>
    <w:p w14:paraId="3408DE77" w14:textId="531EE417" w:rsidR="7751CF69" w:rsidRPr="00321476" w:rsidRDefault="7751CF69" w:rsidP="7751CF69">
      <w:pPr>
        <w:jc w:val="left"/>
        <w:rPr>
          <w:color w:val="000000" w:themeColor="text1"/>
        </w:rPr>
      </w:pPr>
    </w:p>
    <w:p w14:paraId="17C98F60" w14:textId="359358D6" w:rsidR="008F711D" w:rsidRDefault="00556A41" w:rsidP="001A712C">
      <w:pPr>
        <w:jc w:val="left"/>
        <w:rPr>
          <w:color w:val="000000" w:themeColor="text1"/>
        </w:rPr>
      </w:pPr>
      <w:r w:rsidRPr="00321476">
        <w:rPr>
          <w:color w:val="000000" w:themeColor="text1"/>
        </w:rPr>
        <w:t xml:space="preserve">The development of EVs as cancer therapeutics requires </w:t>
      </w:r>
      <w:r w:rsidR="00307C5A" w:rsidRPr="00321476">
        <w:rPr>
          <w:color w:val="000000" w:themeColor="text1"/>
        </w:rPr>
        <w:t>reproducible pr</w:t>
      </w:r>
      <w:r w:rsidR="00CE302B" w:rsidRPr="00321476">
        <w:rPr>
          <w:color w:val="000000" w:themeColor="text1"/>
        </w:rPr>
        <w:t xml:space="preserve">oduction processes </w:t>
      </w:r>
      <w:r w:rsidR="00307C5A" w:rsidRPr="00321476">
        <w:rPr>
          <w:color w:val="000000" w:themeColor="text1"/>
        </w:rPr>
        <w:t xml:space="preserve">and </w:t>
      </w:r>
      <w:r w:rsidRPr="00321476">
        <w:rPr>
          <w:color w:val="000000" w:themeColor="text1"/>
        </w:rPr>
        <w:t xml:space="preserve">robust validation of their efficacy against target cancer cell lines. </w:t>
      </w:r>
      <w:r w:rsidR="00853248">
        <w:rPr>
          <w:color w:val="000000" w:themeColor="text1"/>
        </w:rPr>
        <w:t>A common limitation of IEX in EV enrichment is the co-isolation of non-EV particles</w:t>
      </w:r>
      <w:r w:rsidR="00EC720F" w:rsidRPr="00EC720F">
        <w:rPr>
          <w:color w:val="000000" w:themeColor="text1"/>
        </w:rPr>
        <w:t>—</w:t>
      </w:r>
      <w:r w:rsidR="00853248">
        <w:rPr>
          <w:color w:val="000000" w:themeColor="text1"/>
        </w:rPr>
        <w:t xml:space="preserve">a challenge </w:t>
      </w:r>
      <w:r w:rsidR="00566984" w:rsidRPr="00566984">
        <w:rPr>
          <w:color w:val="000000" w:themeColor="text1"/>
        </w:rPr>
        <w:t xml:space="preserve">identifiable through downstream analysis </w:t>
      </w:r>
      <w:r w:rsidR="00C41DD5">
        <w:rPr>
          <w:color w:val="000000" w:themeColor="text1"/>
        </w:rPr>
        <w:t xml:space="preserve">of EV-specific markers, </w:t>
      </w:r>
      <w:r w:rsidR="00566984" w:rsidRPr="00566984">
        <w:rPr>
          <w:color w:val="000000" w:themeColor="text1"/>
        </w:rPr>
        <w:t xml:space="preserve">and reducible </w:t>
      </w:r>
      <w:r w:rsidR="00566984" w:rsidRPr="00623518">
        <w:rPr>
          <w:i/>
          <w:iCs/>
          <w:color w:val="000000" w:themeColor="text1"/>
        </w:rPr>
        <w:t>via</w:t>
      </w:r>
      <w:r w:rsidR="00566984" w:rsidRPr="00566984">
        <w:rPr>
          <w:color w:val="000000" w:themeColor="text1"/>
        </w:rPr>
        <w:t xml:space="preserve"> </w:t>
      </w:r>
      <w:r w:rsidR="00E568BA">
        <w:rPr>
          <w:color w:val="000000" w:themeColor="text1"/>
        </w:rPr>
        <w:t xml:space="preserve">further </w:t>
      </w:r>
      <w:r w:rsidR="00566984" w:rsidRPr="00566984">
        <w:rPr>
          <w:color w:val="000000" w:themeColor="text1"/>
        </w:rPr>
        <w:t>CM optimization</w:t>
      </w:r>
      <w:r w:rsidR="00853248" w:rsidRPr="00A443EF">
        <w:rPr>
          <w:color w:val="000000" w:themeColor="text1"/>
        </w:rPr>
        <w:t>.</w:t>
      </w:r>
      <w:r w:rsidR="00200AC5">
        <w:rPr>
          <w:color w:val="000000" w:themeColor="text1"/>
        </w:rPr>
        <w:t xml:space="preserve"> </w:t>
      </w:r>
      <w:r w:rsidR="00B92241" w:rsidRPr="00321476">
        <w:rPr>
          <w:color w:val="000000" w:themeColor="text1"/>
        </w:rPr>
        <w:t>Control release c</w:t>
      </w:r>
      <w:r w:rsidR="66B23EDD" w:rsidRPr="00321476">
        <w:rPr>
          <w:color w:val="000000" w:themeColor="text1"/>
        </w:rPr>
        <w:t>haracterization of</w:t>
      </w:r>
      <w:r w:rsidR="00901045" w:rsidRPr="00321476">
        <w:rPr>
          <w:color w:val="000000" w:themeColor="text1"/>
        </w:rPr>
        <w:t xml:space="preserve"> </w:t>
      </w:r>
      <w:r w:rsidR="66B23EDD" w:rsidRPr="00321476">
        <w:rPr>
          <w:color w:val="000000" w:themeColor="text1"/>
        </w:rPr>
        <w:t>EVs</w:t>
      </w:r>
      <w:r w:rsidR="00CC1E95" w:rsidRPr="00321476">
        <w:rPr>
          <w:color w:val="000000" w:themeColor="text1"/>
        </w:rPr>
        <w:t xml:space="preserve"> </w:t>
      </w:r>
      <w:r w:rsidR="002868F3" w:rsidRPr="00321476">
        <w:rPr>
          <w:color w:val="000000" w:themeColor="text1"/>
        </w:rPr>
        <w:t>should include</w:t>
      </w:r>
      <w:r w:rsidR="00B37E32" w:rsidRPr="00321476">
        <w:rPr>
          <w:color w:val="000000" w:themeColor="text1"/>
        </w:rPr>
        <w:t>:</w:t>
      </w:r>
      <w:r w:rsidR="002868F3" w:rsidRPr="00321476">
        <w:rPr>
          <w:color w:val="000000" w:themeColor="text1"/>
        </w:rPr>
        <w:t xml:space="preserve"> </w:t>
      </w:r>
      <w:r w:rsidR="66B23EDD" w:rsidRPr="00321476">
        <w:rPr>
          <w:color w:val="000000" w:themeColor="text1"/>
        </w:rPr>
        <w:t xml:space="preserve">NTA </w:t>
      </w:r>
      <w:r w:rsidR="00AF5A01" w:rsidRPr="00321476">
        <w:rPr>
          <w:color w:val="000000" w:themeColor="text1"/>
        </w:rPr>
        <w:t xml:space="preserve">to determine </w:t>
      </w:r>
      <w:r w:rsidR="66B23EDD" w:rsidRPr="00321476">
        <w:rPr>
          <w:color w:val="000000" w:themeColor="text1"/>
        </w:rPr>
        <w:t>particle number and size</w:t>
      </w:r>
      <w:r w:rsidR="00901045" w:rsidRPr="00321476">
        <w:rPr>
          <w:color w:val="000000" w:themeColor="text1"/>
        </w:rPr>
        <w:t xml:space="preserve">, and </w:t>
      </w:r>
      <w:r w:rsidR="66B23EDD" w:rsidRPr="00321476">
        <w:rPr>
          <w:color w:val="000000" w:themeColor="text1"/>
        </w:rPr>
        <w:t>EV concentration</w:t>
      </w:r>
      <w:r w:rsidR="001D2A93" w:rsidRPr="00321476">
        <w:rPr>
          <w:color w:val="000000" w:themeColor="text1"/>
        </w:rPr>
        <w:t xml:space="preserve"> post</w:t>
      </w:r>
      <w:r w:rsidR="00901045" w:rsidRPr="00321476">
        <w:rPr>
          <w:color w:val="000000" w:themeColor="text1"/>
        </w:rPr>
        <w:t>-</w:t>
      </w:r>
      <w:r w:rsidR="001D2A93" w:rsidRPr="00321476">
        <w:rPr>
          <w:color w:val="000000" w:themeColor="text1"/>
        </w:rPr>
        <w:t>enrichment</w:t>
      </w:r>
      <w:r w:rsidR="00CC1E95" w:rsidRPr="00321476">
        <w:rPr>
          <w:color w:val="000000" w:themeColor="text1"/>
        </w:rPr>
        <w:t>;</w:t>
      </w:r>
      <w:r w:rsidR="00B92241" w:rsidRPr="00321476">
        <w:rPr>
          <w:color w:val="000000" w:themeColor="text1"/>
        </w:rPr>
        <w:t xml:space="preserve"> </w:t>
      </w:r>
      <w:r w:rsidR="00CF3D91" w:rsidRPr="00321476">
        <w:rPr>
          <w:color w:val="000000" w:themeColor="text1"/>
        </w:rPr>
        <w:t>genetic and transcript analysis of CAR construct</w:t>
      </w:r>
      <w:r w:rsidR="00567678" w:rsidRPr="00321476">
        <w:rPr>
          <w:color w:val="000000" w:themeColor="text1"/>
        </w:rPr>
        <w:t xml:space="preserve"> expression;</w:t>
      </w:r>
      <w:r w:rsidR="00CF3D91" w:rsidRPr="00321476">
        <w:rPr>
          <w:color w:val="000000" w:themeColor="text1"/>
        </w:rPr>
        <w:t xml:space="preserve"> </w:t>
      </w:r>
      <w:r w:rsidR="00B92241" w:rsidRPr="00321476">
        <w:rPr>
          <w:color w:val="000000" w:themeColor="text1"/>
        </w:rPr>
        <w:t>determination of</w:t>
      </w:r>
      <w:r w:rsidR="00CC1E95" w:rsidRPr="00321476">
        <w:rPr>
          <w:color w:val="000000" w:themeColor="text1"/>
        </w:rPr>
        <w:t xml:space="preserve"> </w:t>
      </w:r>
      <w:r w:rsidR="66B23EDD" w:rsidRPr="00321476">
        <w:rPr>
          <w:color w:val="000000" w:themeColor="text1"/>
        </w:rPr>
        <w:t xml:space="preserve">cellular and EV </w:t>
      </w:r>
      <w:r w:rsidR="0020207B" w:rsidRPr="00321476">
        <w:rPr>
          <w:color w:val="000000" w:themeColor="text1"/>
        </w:rPr>
        <w:t xml:space="preserve">protein </w:t>
      </w:r>
      <w:r w:rsidR="66B23EDD" w:rsidRPr="00321476">
        <w:rPr>
          <w:color w:val="000000" w:themeColor="text1"/>
        </w:rPr>
        <w:t xml:space="preserve">expression of the </w:t>
      </w:r>
      <w:r w:rsidR="001E3A13" w:rsidRPr="00321476">
        <w:rPr>
          <w:color w:val="000000" w:themeColor="text1"/>
        </w:rPr>
        <w:t>CAR</w:t>
      </w:r>
      <w:r w:rsidR="0020207B" w:rsidRPr="00321476">
        <w:rPr>
          <w:color w:val="000000" w:themeColor="text1"/>
        </w:rPr>
        <w:t xml:space="preserve">, canonical EV </w:t>
      </w:r>
      <w:r w:rsidR="00B37E32" w:rsidRPr="00321476">
        <w:rPr>
          <w:color w:val="000000" w:themeColor="text1"/>
        </w:rPr>
        <w:t xml:space="preserve">biomarkers </w:t>
      </w:r>
      <w:r w:rsidR="001E3A13" w:rsidRPr="00321476">
        <w:rPr>
          <w:color w:val="000000" w:themeColor="text1"/>
        </w:rPr>
        <w:t xml:space="preserve">and </w:t>
      </w:r>
      <w:r w:rsidR="66B23EDD" w:rsidRPr="00321476">
        <w:rPr>
          <w:color w:val="000000" w:themeColor="text1"/>
        </w:rPr>
        <w:t>cytolytic marker</w:t>
      </w:r>
      <w:r w:rsidR="00CC1E95" w:rsidRPr="00321476">
        <w:rPr>
          <w:color w:val="000000" w:themeColor="text1"/>
        </w:rPr>
        <w:t>s (</w:t>
      </w:r>
      <w:r w:rsidR="00CC1E95" w:rsidRPr="00EF2598">
        <w:rPr>
          <w:color w:val="000000" w:themeColor="text1"/>
        </w:rPr>
        <w:t>e</w:t>
      </w:r>
      <w:r w:rsidR="003F137D" w:rsidRPr="00EF2598">
        <w:rPr>
          <w:color w:val="000000" w:themeColor="text1"/>
        </w:rPr>
        <w:t>.g.</w:t>
      </w:r>
      <w:r w:rsidR="003F137D" w:rsidRPr="00321476">
        <w:rPr>
          <w:i/>
          <w:iCs/>
          <w:color w:val="000000" w:themeColor="text1"/>
        </w:rPr>
        <w:t>,</w:t>
      </w:r>
      <w:r w:rsidR="66B23EDD" w:rsidRPr="00321476">
        <w:rPr>
          <w:color w:val="000000" w:themeColor="text1"/>
        </w:rPr>
        <w:t xml:space="preserve"> granzyme B</w:t>
      </w:r>
      <w:r w:rsidR="003F137D" w:rsidRPr="00321476">
        <w:rPr>
          <w:color w:val="000000" w:themeColor="text1"/>
        </w:rPr>
        <w:t xml:space="preserve"> and perforin</w:t>
      </w:r>
      <w:r w:rsidR="001E3A13" w:rsidRPr="00321476">
        <w:rPr>
          <w:color w:val="000000" w:themeColor="text1"/>
        </w:rPr>
        <w:t>)</w:t>
      </w:r>
      <w:r w:rsidR="00B92241" w:rsidRPr="00321476">
        <w:rPr>
          <w:color w:val="000000" w:themeColor="text1"/>
        </w:rPr>
        <w:t>;</w:t>
      </w:r>
      <w:r w:rsidR="002D23F9" w:rsidRPr="00321476">
        <w:rPr>
          <w:color w:val="000000" w:themeColor="text1"/>
        </w:rPr>
        <w:t xml:space="preserve"> and on- and off-</w:t>
      </w:r>
      <w:r w:rsidR="00B92241" w:rsidRPr="00321476">
        <w:rPr>
          <w:color w:val="000000" w:themeColor="text1"/>
        </w:rPr>
        <w:t xml:space="preserve"> </w:t>
      </w:r>
      <w:r w:rsidR="002D23F9" w:rsidRPr="00321476">
        <w:rPr>
          <w:color w:val="000000" w:themeColor="text1"/>
        </w:rPr>
        <w:t>target effects.</w:t>
      </w:r>
      <w:r w:rsidR="00325726" w:rsidRPr="00325726">
        <w:t xml:space="preserve"> </w:t>
      </w:r>
      <w:r w:rsidR="00325726" w:rsidRPr="00325726">
        <w:rPr>
          <w:color w:val="000000" w:themeColor="text1"/>
        </w:rPr>
        <w:t>The incorporation of additional techniques, such as transmission electron microscopy (TEM), will provide morphological validation to complement size-based characterization, supporting a more comprehensive analysis.</w:t>
      </w:r>
      <w:r w:rsidR="00CD2B44">
        <w:rPr>
          <w:color w:val="000000" w:themeColor="text1"/>
        </w:rPr>
        <w:t xml:space="preserve"> </w:t>
      </w:r>
      <w:r w:rsidR="00B8033B" w:rsidRPr="00321476">
        <w:rPr>
          <w:color w:val="000000" w:themeColor="text1"/>
        </w:rPr>
        <w:t xml:space="preserve">To maintain quality control, EV products should undergo mycoplasma and endotoxin </w:t>
      </w:r>
      <w:r w:rsidR="00B31C31" w:rsidRPr="00321476">
        <w:rPr>
          <w:color w:val="000000" w:themeColor="text1"/>
        </w:rPr>
        <w:t xml:space="preserve">contamination </w:t>
      </w:r>
      <w:r w:rsidR="00B8033B" w:rsidRPr="00321476">
        <w:rPr>
          <w:color w:val="000000" w:themeColor="text1"/>
        </w:rPr>
        <w:t>testing to verify sterility</w:t>
      </w:r>
      <w:r w:rsidR="00B57E0E" w:rsidRPr="00321476">
        <w:rPr>
          <w:color w:val="000000" w:themeColor="text1"/>
        </w:rPr>
        <w:t xml:space="preserve"> and suitability for clinical production</w:t>
      </w:r>
      <w:r w:rsidR="00B8033B" w:rsidRPr="00321476">
        <w:rPr>
          <w:color w:val="000000" w:themeColor="text1"/>
        </w:rPr>
        <w:t>.</w:t>
      </w:r>
      <w:r w:rsidR="00A26359">
        <w:rPr>
          <w:color w:val="000000" w:themeColor="text1"/>
        </w:rPr>
        <w:t xml:space="preserve"> </w:t>
      </w:r>
      <w:r w:rsidR="005018E4">
        <w:rPr>
          <w:color w:val="000000" w:themeColor="text1"/>
        </w:rPr>
        <w:t>The e</w:t>
      </w:r>
      <w:r w:rsidR="006B67A8" w:rsidRPr="006B67A8">
        <w:rPr>
          <w:color w:val="000000" w:themeColor="text1"/>
        </w:rPr>
        <w:t>mploy</w:t>
      </w:r>
      <w:r w:rsidR="005018E4">
        <w:rPr>
          <w:color w:val="000000" w:themeColor="text1"/>
        </w:rPr>
        <w:t>ment of</w:t>
      </w:r>
      <w:r w:rsidR="006B67A8" w:rsidRPr="006B67A8">
        <w:rPr>
          <w:color w:val="000000" w:themeColor="text1"/>
        </w:rPr>
        <w:t xml:space="preserve"> suitable formulations for long-term </w:t>
      </w:r>
      <w:r w:rsidR="00C22EB5">
        <w:rPr>
          <w:color w:val="000000" w:themeColor="text1"/>
        </w:rPr>
        <w:t>storage</w:t>
      </w:r>
      <w:r w:rsidR="006B67A8" w:rsidRPr="006B67A8">
        <w:rPr>
          <w:color w:val="000000" w:themeColor="text1"/>
        </w:rPr>
        <w:t xml:space="preserve"> of functional CAR-EVs may offer opportunities to enhance their stability, including maintaining quality, quantity, and therapeutic efficacy.</w:t>
      </w:r>
      <w:r w:rsidR="006B67A8">
        <w:rPr>
          <w:color w:val="000000" w:themeColor="text1"/>
        </w:rPr>
        <w:t xml:space="preserve"> </w:t>
      </w:r>
      <w:r w:rsidR="00813E57" w:rsidRPr="00813E57">
        <w:rPr>
          <w:color w:val="000000" w:themeColor="text1"/>
        </w:rPr>
        <w:t>Consistent evaluation of functional performance is essential for ensuring product integrity</w:t>
      </w:r>
      <w:r w:rsidR="00347096">
        <w:rPr>
          <w:color w:val="000000" w:themeColor="text1"/>
        </w:rPr>
        <w:t>.</w:t>
      </w:r>
      <w:r w:rsidR="00566984">
        <w:rPr>
          <w:color w:val="000000" w:themeColor="text1"/>
        </w:rPr>
        <w:t xml:space="preserve"> </w:t>
      </w:r>
      <w:r w:rsidR="00376455">
        <w:rPr>
          <w:color w:val="000000" w:themeColor="text1"/>
        </w:rPr>
        <w:t>Notably</w:t>
      </w:r>
      <w:r w:rsidR="00D52560">
        <w:rPr>
          <w:color w:val="000000" w:themeColor="text1"/>
        </w:rPr>
        <w:t>, t</w:t>
      </w:r>
      <w:r w:rsidR="00A71ABE" w:rsidRPr="00A71ABE">
        <w:rPr>
          <w:color w:val="000000" w:themeColor="text1"/>
        </w:rPr>
        <w:t xml:space="preserve">he MTS assay </w:t>
      </w:r>
      <w:r w:rsidR="00A71ABE">
        <w:rPr>
          <w:color w:val="000000" w:themeColor="text1"/>
        </w:rPr>
        <w:t xml:space="preserve">utilized </w:t>
      </w:r>
      <w:r w:rsidR="00A71ABE" w:rsidRPr="00A71ABE">
        <w:rPr>
          <w:color w:val="000000" w:themeColor="text1"/>
        </w:rPr>
        <w:t xml:space="preserve">in this study </w:t>
      </w:r>
      <w:r w:rsidR="000D301B">
        <w:rPr>
          <w:color w:val="000000" w:themeColor="text1"/>
        </w:rPr>
        <w:t>offers</w:t>
      </w:r>
      <w:r w:rsidR="00A71ABE">
        <w:rPr>
          <w:color w:val="000000" w:themeColor="text1"/>
        </w:rPr>
        <w:t xml:space="preserve"> a</w:t>
      </w:r>
      <w:r w:rsidR="00A71ABE" w:rsidRPr="00A71ABE">
        <w:rPr>
          <w:color w:val="000000" w:themeColor="text1"/>
        </w:rPr>
        <w:t xml:space="preserve">n indirect evaluation of cytotoxicity </w:t>
      </w:r>
      <w:r w:rsidR="000D301B" w:rsidRPr="00834361">
        <w:rPr>
          <w:i/>
          <w:iCs/>
          <w:color w:val="000000" w:themeColor="text1"/>
        </w:rPr>
        <w:t>via</w:t>
      </w:r>
      <w:r w:rsidR="00A71ABE" w:rsidRPr="00A71ABE">
        <w:rPr>
          <w:color w:val="000000" w:themeColor="text1"/>
        </w:rPr>
        <w:t xml:space="preserve"> measur</w:t>
      </w:r>
      <w:r w:rsidR="00E661A8">
        <w:rPr>
          <w:color w:val="000000" w:themeColor="text1"/>
        </w:rPr>
        <w:t>ement of</w:t>
      </w:r>
      <w:r w:rsidR="00A71ABE" w:rsidRPr="00A71ABE">
        <w:rPr>
          <w:color w:val="000000" w:themeColor="text1"/>
        </w:rPr>
        <w:t xml:space="preserve"> metabolic activity</w:t>
      </w:r>
      <w:r w:rsidR="00D52560">
        <w:rPr>
          <w:color w:val="000000" w:themeColor="text1"/>
        </w:rPr>
        <w:t xml:space="preserve">. </w:t>
      </w:r>
      <w:r w:rsidR="001A712C" w:rsidRPr="001A712C">
        <w:rPr>
          <w:color w:val="000000" w:themeColor="text1"/>
        </w:rPr>
        <w:t>Future studies would benefit from integrating standardized cytotoxicity assays</w:t>
      </w:r>
      <w:r w:rsidR="00623518">
        <w:rPr>
          <w:color w:val="000000" w:themeColor="text1"/>
        </w:rPr>
        <w:t xml:space="preserve">, </w:t>
      </w:r>
      <w:r w:rsidR="001A712C" w:rsidRPr="001A712C">
        <w:rPr>
          <w:color w:val="000000" w:themeColor="text1"/>
        </w:rPr>
        <w:t>such as lactate dehydrogenase (LDH) release, Annexin V/PI staining, or caspase activation profiling</w:t>
      </w:r>
      <w:r w:rsidR="00623518">
        <w:rPr>
          <w:color w:val="000000" w:themeColor="text1"/>
        </w:rPr>
        <w:t xml:space="preserve">, </w:t>
      </w:r>
      <w:r w:rsidR="001A712C" w:rsidRPr="001A712C">
        <w:rPr>
          <w:color w:val="000000" w:themeColor="text1"/>
        </w:rPr>
        <w:t xml:space="preserve">to </w:t>
      </w:r>
      <w:r w:rsidR="00275052" w:rsidRPr="001A712C">
        <w:rPr>
          <w:color w:val="000000" w:themeColor="text1"/>
        </w:rPr>
        <w:t>delineate cytotoxic effects more accurately</w:t>
      </w:r>
      <w:r w:rsidR="00684C89">
        <w:rPr>
          <w:color w:val="000000" w:themeColor="text1"/>
        </w:rPr>
        <w:t xml:space="preserve">. </w:t>
      </w:r>
      <w:r w:rsidR="00684C89" w:rsidRPr="00684C89">
        <w:rPr>
          <w:color w:val="000000" w:themeColor="text1"/>
        </w:rPr>
        <w:t>Furthermore, incorporating CAR cell comparators</w:t>
      </w:r>
      <w:r w:rsidR="00684C89">
        <w:rPr>
          <w:color w:val="000000" w:themeColor="text1"/>
        </w:rPr>
        <w:t xml:space="preserve"> (</w:t>
      </w:r>
      <w:r w:rsidR="00684C89" w:rsidRPr="00A71ABE">
        <w:rPr>
          <w:color w:val="000000" w:themeColor="text1"/>
        </w:rPr>
        <w:t xml:space="preserve">not incorporated in the current study due to sourcing </w:t>
      </w:r>
      <w:r w:rsidR="00786BA5">
        <w:rPr>
          <w:color w:val="000000" w:themeColor="text1"/>
        </w:rPr>
        <w:t>limitations)</w:t>
      </w:r>
      <w:r w:rsidR="00684C89">
        <w:rPr>
          <w:color w:val="000000" w:themeColor="text1"/>
        </w:rPr>
        <w:t xml:space="preserve"> </w:t>
      </w:r>
      <w:r w:rsidR="00684C89" w:rsidRPr="00684C89">
        <w:rPr>
          <w:color w:val="000000" w:themeColor="text1"/>
        </w:rPr>
        <w:t xml:space="preserve">either alone or in </w:t>
      </w:r>
      <w:r w:rsidR="00684C89">
        <w:rPr>
          <w:color w:val="000000" w:themeColor="text1"/>
        </w:rPr>
        <w:t>combination</w:t>
      </w:r>
      <w:r w:rsidR="00684C89" w:rsidRPr="00684C89">
        <w:rPr>
          <w:color w:val="000000" w:themeColor="text1"/>
        </w:rPr>
        <w:t xml:space="preserve"> with CAR-EVs</w:t>
      </w:r>
      <w:r w:rsidR="00786BA5">
        <w:rPr>
          <w:color w:val="000000" w:themeColor="text1"/>
        </w:rPr>
        <w:t>,</w:t>
      </w:r>
      <w:r w:rsidR="00684C89">
        <w:rPr>
          <w:color w:val="000000" w:themeColor="text1"/>
        </w:rPr>
        <w:t xml:space="preserve"> </w:t>
      </w:r>
      <w:r w:rsidR="006B6EA5">
        <w:rPr>
          <w:color w:val="000000" w:themeColor="text1"/>
        </w:rPr>
        <w:t xml:space="preserve">and including </w:t>
      </w:r>
      <w:r w:rsidR="006B6EA5">
        <w:rPr>
          <w:color w:val="000000" w:themeColor="text1"/>
        </w:rPr>
        <w:lastRenderedPageBreak/>
        <w:t xml:space="preserve">parallel treatment of </w:t>
      </w:r>
      <w:r w:rsidR="00C652FE">
        <w:rPr>
          <w:color w:val="000000" w:themeColor="text1"/>
        </w:rPr>
        <w:t>control non-cancer cell lines</w:t>
      </w:r>
      <w:r w:rsidR="006B6EA5">
        <w:rPr>
          <w:color w:val="000000" w:themeColor="text1"/>
        </w:rPr>
        <w:t>,</w:t>
      </w:r>
      <w:r w:rsidR="00C652FE">
        <w:rPr>
          <w:color w:val="000000" w:themeColor="text1"/>
        </w:rPr>
        <w:t xml:space="preserve"> </w:t>
      </w:r>
      <w:r w:rsidR="00684C89" w:rsidRPr="00684C89">
        <w:rPr>
          <w:color w:val="000000" w:themeColor="text1"/>
        </w:rPr>
        <w:t>could deepen the interpretative value of the findings.</w:t>
      </w:r>
      <w:r w:rsidR="00C652FE">
        <w:rPr>
          <w:color w:val="000000" w:themeColor="text1"/>
        </w:rPr>
        <w:t xml:space="preserve"> </w:t>
      </w:r>
    </w:p>
    <w:p w14:paraId="131FF134" w14:textId="77777777" w:rsidR="008F711D" w:rsidRPr="003F41EF" w:rsidRDefault="008F711D" w:rsidP="00B65168">
      <w:pPr>
        <w:jc w:val="left"/>
      </w:pPr>
    </w:p>
    <w:p w14:paraId="6EAF2105" w14:textId="73AA2660" w:rsidR="66B23EDD" w:rsidRPr="00321476" w:rsidRDefault="005525E4" w:rsidP="00B65168">
      <w:pPr>
        <w:jc w:val="left"/>
        <w:rPr>
          <w:color w:val="000000" w:themeColor="text1"/>
        </w:rPr>
      </w:pPr>
      <w:r w:rsidRPr="00321476">
        <w:rPr>
          <w:color w:val="000000" w:themeColor="text1"/>
        </w:rPr>
        <w:t>T</w:t>
      </w:r>
      <w:r w:rsidR="002C4F7E" w:rsidRPr="00321476">
        <w:rPr>
          <w:color w:val="000000" w:themeColor="text1"/>
        </w:rPr>
        <w:t>his study</w:t>
      </w:r>
      <w:r w:rsidR="66B23EDD" w:rsidRPr="00321476">
        <w:rPr>
          <w:color w:val="000000" w:themeColor="text1"/>
        </w:rPr>
        <w:t xml:space="preserve"> highlight</w:t>
      </w:r>
      <w:r w:rsidR="002C4F7E" w:rsidRPr="00321476">
        <w:rPr>
          <w:color w:val="000000" w:themeColor="text1"/>
        </w:rPr>
        <w:t>s</w:t>
      </w:r>
      <w:r w:rsidR="66B23EDD" w:rsidRPr="00321476">
        <w:rPr>
          <w:color w:val="000000" w:themeColor="text1"/>
        </w:rPr>
        <w:t xml:space="preserve"> the </w:t>
      </w:r>
      <w:r w:rsidR="002D23F9" w:rsidRPr="00321476">
        <w:rPr>
          <w:color w:val="000000" w:themeColor="text1"/>
        </w:rPr>
        <w:t xml:space="preserve">potential </w:t>
      </w:r>
      <w:r w:rsidR="66B23EDD" w:rsidRPr="00321476">
        <w:rPr>
          <w:color w:val="000000" w:themeColor="text1"/>
        </w:rPr>
        <w:t>of EGFR-targeting CAR EVs as a viable therapeutic strategy for specific cancers.</w:t>
      </w:r>
      <w:r w:rsidR="002D23F9" w:rsidRPr="00321476">
        <w:rPr>
          <w:color w:val="000000" w:themeColor="text1"/>
        </w:rPr>
        <w:t xml:space="preserve"> </w:t>
      </w:r>
      <w:r w:rsidR="66B23EDD" w:rsidRPr="00321476">
        <w:rPr>
          <w:color w:val="000000" w:themeColor="text1"/>
        </w:rPr>
        <w:t xml:space="preserve">Enhancing the efficacy of CAR EVs </w:t>
      </w:r>
      <w:r w:rsidR="001F7440" w:rsidRPr="00321476">
        <w:rPr>
          <w:color w:val="000000" w:themeColor="text1"/>
        </w:rPr>
        <w:t>can</w:t>
      </w:r>
      <w:r w:rsidR="66B23EDD" w:rsidRPr="00321476">
        <w:rPr>
          <w:color w:val="000000" w:themeColor="text1"/>
        </w:rPr>
        <w:t xml:space="preserve"> be achieved through multiple dosing or pre-activation of parent T-cells to augment cytotoxicity. Moreover, advancements in emerging approaches, such as siRNA cargoes, and improvements in EGFR binding capacity present opportunities to refine the design of these therapeutic platforms</w:t>
      </w:r>
      <w:r w:rsidR="00B82EF8">
        <w:rPr>
          <w:vertAlign w:val="superscript"/>
        </w:rPr>
        <w:t>20</w:t>
      </w:r>
      <w:r w:rsidR="004C736E">
        <w:rPr>
          <w:vertAlign w:val="superscript"/>
        </w:rPr>
        <w:t>,</w:t>
      </w:r>
      <w:r w:rsidR="00B47560">
        <w:rPr>
          <w:vertAlign w:val="superscript"/>
        </w:rPr>
        <w:t>2</w:t>
      </w:r>
      <w:r w:rsidR="00B82EF8">
        <w:rPr>
          <w:vertAlign w:val="superscript"/>
        </w:rPr>
        <w:t>1</w:t>
      </w:r>
      <w:r w:rsidR="66B23EDD" w:rsidRPr="00321476">
        <w:rPr>
          <w:color w:val="000000" w:themeColor="text1"/>
        </w:rPr>
        <w:t>.</w:t>
      </w:r>
      <w:r w:rsidR="2F21B9A4" w:rsidRPr="00321476">
        <w:rPr>
          <w:color w:val="000000" w:themeColor="text1"/>
        </w:rPr>
        <w:t xml:space="preserve"> </w:t>
      </w:r>
      <w:r w:rsidR="27A2EF37" w:rsidRPr="00321476">
        <w:rPr>
          <w:color w:val="000000" w:themeColor="text1"/>
        </w:rPr>
        <w:t xml:space="preserve">The promising application of dual chimeric antigen receptors (dual-CARs) in cell therapy </w:t>
      </w:r>
      <w:r w:rsidR="007D0AB8" w:rsidRPr="00321476">
        <w:rPr>
          <w:color w:val="000000" w:themeColor="text1"/>
        </w:rPr>
        <w:t>offers</w:t>
      </w:r>
      <w:r w:rsidR="27A2EF37" w:rsidRPr="00321476">
        <w:rPr>
          <w:color w:val="000000" w:themeColor="text1"/>
        </w:rPr>
        <w:t xml:space="preserve"> an</w:t>
      </w:r>
      <w:r w:rsidR="00740522" w:rsidRPr="00321476">
        <w:rPr>
          <w:color w:val="000000" w:themeColor="text1"/>
        </w:rPr>
        <w:t xml:space="preserve"> additional </w:t>
      </w:r>
      <w:r w:rsidR="27A2EF37" w:rsidRPr="00321476">
        <w:rPr>
          <w:color w:val="000000" w:themeColor="text1"/>
        </w:rPr>
        <w:t xml:space="preserve">opportunity for advancement. Extending </w:t>
      </w:r>
      <w:r w:rsidR="005F452F" w:rsidRPr="00321476">
        <w:rPr>
          <w:color w:val="000000" w:themeColor="text1"/>
        </w:rPr>
        <w:t>the use of dua</w:t>
      </w:r>
      <w:r w:rsidR="000634F7" w:rsidRPr="00321476">
        <w:rPr>
          <w:color w:val="000000" w:themeColor="text1"/>
        </w:rPr>
        <w:t>l</w:t>
      </w:r>
      <w:r w:rsidR="005F452F" w:rsidRPr="00321476">
        <w:rPr>
          <w:color w:val="000000" w:themeColor="text1"/>
        </w:rPr>
        <w:t>-CARs</w:t>
      </w:r>
      <w:r w:rsidR="000E6A17" w:rsidRPr="00321476">
        <w:rPr>
          <w:color w:val="000000" w:themeColor="text1"/>
        </w:rPr>
        <w:t xml:space="preserve"> by</w:t>
      </w:r>
      <w:r w:rsidR="005F452F" w:rsidRPr="00321476">
        <w:rPr>
          <w:color w:val="000000" w:themeColor="text1"/>
        </w:rPr>
        <w:t xml:space="preserve"> </w:t>
      </w:r>
      <w:r w:rsidR="00623518">
        <w:rPr>
          <w:color w:val="000000" w:themeColor="text1"/>
        </w:rPr>
        <w:t xml:space="preserve">the </w:t>
      </w:r>
      <w:r w:rsidR="27A2EF37" w:rsidRPr="00321476">
        <w:rPr>
          <w:color w:val="000000" w:themeColor="text1"/>
        </w:rPr>
        <w:t xml:space="preserve">utilization </w:t>
      </w:r>
      <w:r w:rsidR="000634F7" w:rsidRPr="00321476">
        <w:rPr>
          <w:color w:val="000000" w:themeColor="text1"/>
        </w:rPr>
        <w:t xml:space="preserve">of </w:t>
      </w:r>
      <w:r w:rsidR="002E3501" w:rsidRPr="00321476">
        <w:rPr>
          <w:color w:val="000000" w:themeColor="text1"/>
        </w:rPr>
        <w:t xml:space="preserve">their </w:t>
      </w:r>
      <w:r w:rsidR="27A2EF37" w:rsidRPr="00321476">
        <w:rPr>
          <w:color w:val="000000" w:themeColor="text1"/>
        </w:rPr>
        <w:t>EV</w:t>
      </w:r>
      <w:r w:rsidR="002E3501" w:rsidRPr="00321476">
        <w:rPr>
          <w:color w:val="000000" w:themeColor="text1"/>
        </w:rPr>
        <w:t xml:space="preserve"> counterparts in</w:t>
      </w:r>
      <w:r w:rsidR="27A2EF37" w:rsidRPr="00321476">
        <w:rPr>
          <w:color w:val="000000" w:themeColor="text1"/>
        </w:rPr>
        <w:t xml:space="preserve"> therapeutics could be a pivotal step in broadening their therapeutic scope and enhancing treatment modalities</w:t>
      </w:r>
      <w:r w:rsidR="00B47560">
        <w:rPr>
          <w:vertAlign w:val="superscript"/>
        </w:rPr>
        <w:t>2</w:t>
      </w:r>
      <w:r w:rsidR="00B82EF8">
        <w:rPr>
          <w:vertAlign w:val="superscript"/>
        </w:rPr>
        <w:t>2</w:t>
      </w:r>
      <w:r w:rsidR="004C736E">
        <w:rPr>
          <w:vertAlign w:val="superscript"/>
        </w:rPr>
        <w:t>,</w:t>
      </w:r>
      <w:r w:rsidR="00B47560">
        <w:rPr>
          <w:vertAlign w:val="superscript"/>
        </w:rPr>
        <w:t>2</w:t>
      </w:r>
      <w:r w:rsidR="00B82EF8">
        <w:rPr>
          <w:vertAlign w:val="superscript"/>
        </w:rPr>
        <w:t>3</w:t>
      </w:r>
      <w:r w:rsidR="2F21B9A4" w:rsidRPr="00321476">
        <w:rPr>
          <w:color w:val="000000" w:themeColor="text1"/>
        </w:rPr>
        <w:t>.</w:t>
      </w:r>
      <w:r w:rsidR="66B23EDD" w:rsidRPr="00321476">
        <w:rPr>
          <w:color w:val="000000" w:themeColor="text1"/>
        </w:rPr>
        <w:t xml:space="preserve"> Real-time monitoring of CAR EV</w:t>
      </w:r>
      <w:r w:rsidR="00F70A71" w:rsidRPr="00321476">
        <w:rPr>
          <w:color w:val="000000" w:themeColor="text1"/>
        </w:rPr>
        <w:t>-driven</w:t>
      </w:r>
      <w:r w:rsidR="66B23EDD" w:rsidRPr="00321476">
        <w:rPr>
          <w:color w:val="000000" w:themeColor="text1"/>
        </w:rPr>
        <w:t xml:space="preserve"> </w:t>
      </w:r>
      <w:r w:rsidR="004A2359" w:rsidRPr="00321476">
        <w:rPr>
          <w:color w:val="000000" w:themeColor="text1"/>
        </w:rPr>
        <w:t xml:space="preserve">cancer cell cytotoxicity </w:t>
      </w:r>
      <w:r w:rsidR="66B23EDD" w:rsidRPr="00321476">
        <w:rPr>
          <w:color w:val="000000" w:themeColor="text1"/>
        </w:rPr>
        <w:t>(</w:t>
      </w:r>
      <w:r w:rsidR="66B23EDD" w:rsidRPr="00EF2598">
        <w:rPr>
          <w:iCs/>
          <w:color w:val="000000" w:themeColor="text1"/>
        </w:rPr>
        <w:t>e.g</w:t>
      </w:r>
      <w:r w:rsidR="66B23EDD" w:rsidRPr="00321476">
        <w:rPr>
          <w:i/>
          <w:iCs/>
          <w:color w:val="000000" w:themeColor="text1"/>
        </w:rPr>
        <w:t>.</w:t>
      </w:r>
      <w:r w:rsidR="00AA0A8C" w:rsidRPr="00321476">
        <w:rPr>
          <w:color w:val="000000" w:themeColor="text1"/>
        </w:rPr>
        <w:t>,</w:t>
      </w:r>
      <w:r w:rsidR="66B23EDD" w:rsidRPr="00321476">
        <w:rPr>
          <w:color w:val="000000" w:themeColor="text1"/>
        </w:rPr>
        <w:t xml:space="preserve"> caspase 3/7 activation, impedance reading) </w:t>
      </w:r>
      <w:r w:rsidR="006A596F" w:rsidRPr="00321476">
        <w:rPr>
          <w:color w:val="000000" w:themeColor="text1"/>
        </w:rPr>
        <w:t>provides valuable</w:t>
      </w:r>
      <w:r w:rsidR="66B23EDD" w:rsidRPr="00321476">
        <w:rPr>
          <w:color w:val="000000" w:themeColor="text1"/>
        </w:rPr>
        <w:t xml:space="preserve"> insights for determining optimal dosage regimens, facilitating streamlined translation into future </w:t>
      </w:r>
      <w:r w:rsidR="66B23EDD" w:rsidRPr="00321476">
        <w:rPr>
          <w:i/>
          <w:iCs/>
          <w:color w:val="000000" w:themeColor="text1"/>
        </w:rPr>
        <w:t>in vivo</w:t>
      </w:r>
      <w:r w:rsidR="66B23EDD" w:rsidRPr="00321476">
        <w:rPr>
          <w:color w:val="000000" w:themeColor="text1"/>
        </w:rPr>
        <w:t xml:space="preserve"> applications.</w:t>
      </w:r>
    </w:p>
    <w:p w14:paraId="3582437C" w14:textId="2D096A4A" w:rsidR="23686446" w:rsidRPr="00321476" w:rsidRDefault="23686446" w:rsidP="00B65168">
      <w:pPr>
        <w:jc w:val="left"/>
        <w:rPr>
          <w:color w:val="000000" w:themeColor="text1"/>
        </w:rPr>
      </w:pPr>
    </w:p>
    <w:p w14:paraId="59F37CC4" w14:textId="4303E25A" w:rsidR="006E4797" w:rsidRPr="00321476" w:rsidRDefault="00551D82" w:rsidP="00B65168">
      <w:pPr>
        <w:pBdr>
          <w:top w:val="nil"/>
          <w:left w:val="nil"/>
          <w:bottom w:val="nil"/>
          <w:right w:val="nil"/>
          <w:between w:val="nil"/>
        </w:pBdr>
        <w:jc w:val="left"/>
        <w:rPr>
          <w:color w:val="808080"/>
        </w:rPr>
      </w:pPr>
      <w:r w:rsidRPr="00321476">
        <w:rPr>
          <w:b/>
          <w:color w:val="000000"/>
        </w:rPr>
        <w:t xml:space="preserve">ACKNOWLEDGMENTS </w:t>
      </w:r>
    </w:p>
    <w:p w14:paraId="28C8D3D5" w14:textId="7EB1EB88" w:rsidR="001B4409" w:rsidRPr="00321476" w:rsidRDefault="00A7413B" w:rsidP="00B65168">
      <w:pPr>
        <w:jc w:val="left"/>
        <w:rPr>
          <w:color w:val="000000" w:themeColor="text1"/>
        </w:rPr>
      </w:pPr>
      <w:r w:rsidRPr="00321476">
        <w:rPr>
          <w:color w:val="000000" w:themeColor="text1"/>
        </w:rPr>
        <w:t>The authors wish to</w:t>
      </w:r>
      <w:r w:rsidR="005A2EA1" w:rsidRPr="00321476">
        <w:rPr>
          <w:color w:val="000000" w:themeColor="text1"/>
        </w:rPr>
        <w:t xml:space="preserve"> thank Siena Barton, Hiba Rashid, Sara Nikseresht</w:t>
      </w:r>
      <w:r w:rsidR="00047EE5" w:rsidRPr="00321476">
        <w:rPr>
          <w:color w:val="000000" w:themeColor="text1"/>
        </w:rPr>
        <w:t xml:space="preserve">, </w:t>
      </w:r>
      <w:r w:rsidR="005A2EA1" w:rsidRPr="00321476">
        <w:rPr>
          <w:color w:val="000000" w:themeColor="text1"/>
        </w:rPr>
        <w:t>Shayalini Wignarajah</w:t>
      </w:r>
      <w:r w:rsidR="00047EE5" w:rsidRPr="00321476">
        <w:rPr>
          <w:color w:val="000000" w:themeColor="text1"/>
        </w:rPr>
        <w:t xml:space="preserve"> and Abel</w:t>
      </w:r>
      <w:r w:rsidR="00DC06CE" w:rsidRPr="00321476">
        <w:rPr>
          <w:color w:val="000000" w:themeColor="text1"/>
        </w:rPr>
        <w:t xml:space="preserve"> Sujeev</w:t>
      </w:r>
      <w:r w:rsidR="005A2EA1" w:rsidRPr="00321476">
        <w:rPr>
          <w:color w:val="000000" w:themeColor="text1"/>
        </w:rPr>
        <w:t xml:space="preserve"> </w:t>
      </w:r>
      <w:r w:rsidR="007B2889" w:rsidRPr="00321476">
        <w:rPr>
          <w:color w:val="000000" w:themeColor="text1"/>
        </w:rPr>
        <w:t>for their contributi</w:t>
      </w:r>
      <w:r w:rsidR="00461DD3" w:rsidRPr="00321476">
        <w:rPr>
          <w:color w:val="000000" w:themeColor="text1"/>
        </w:rPr>
        <w:t xml:space="preserve">ons to the laboratory. The authors </w:t>
      </w:r>
      <w:r w:rsidRPr="00321476">
        <w:rPr>
          <w:color w:val="000000" w:themeColor="text1"/>
        </w:rPr>
        <w:t xml:space="preserve">acknowledge </w:t>
      </w:r>
      <w:r w:rsidR="00A70B60" w:rsidRPr="00321476">
        <w:rPr>
          <w:color w:val="000000" w:themeColor="text1"/>
        </w:rPr>
        <w:t xml:space="preserve">all internal and external collaborators, with this study </w:t>
      </w:r>
      <w:r w:rsidR="001B4409" w:rsidRPr="00321476">
        <w:rPr>
          <w:color w:val="000000" w:themeColor="text1"/>
        </w:rPr>
        <w:t>supported and funded by INOVIQ Ltd.</w:t>
      </w:r>
    </w:p>
    <w:p w14:paraId="25B2FBBD" w14:textId="49ABDBF4" w:rsidR="006E4797" w:rsidRPr="00321476" w:rsidRDefault="006E4797" w:rsidP="00B65168">
      <w:pPr>
        <w:jc w:val="left"/>
        <w:rPr>
          <w:b/>
        </w:rPr>
      </w:pPr>
    </w:p>
    <w:p w14:paraId="5E703EBA" w14:textId="203FEDB6" w:rsidR="006E4797" w:rsidRPr="00321476" w:rsidRDefault="00551D82" w:rsidP="00B65168">
      <w:pPr>
        <w:pBdr>
          <w:top w:val="nil"/>
          <w:left w:val="nil"/>
          <w:bottom w:val="nil"/>
          <w:right w:val="nil"/>
          <w:between w:val="nil"/>
        </w:pBdr>
        <w:jc w:val="left"/>
        <w:rPr>
          <w:color w:val="808080"/>
        </w:rPr>
      </w:pPr>
      <w:r w:rsidRPr="00321476">
        <w:rPr>
          <w:b/>
          <w:color w:val="000000"/>
        </w:rPr>
        <w:t xml:space="preserve">DISCLOSURES </w:t>
      </w:r>
    </w:p>
    <w:p w14:paraId="0FE3288A" w14:textId="36646EBA" w:rsidR="00E756D4" w:rsidRPr="00321476" w:rsidRDefault="00E756D4" w:rsidP="00B65168">
      <w:pPr>
        <w:jc w:val="left"/>
        <w:rPr>
          <w:color w:val="000000"/>
        </w:rPr>
      </w:pPr>
      <w:r w:rsidRPr="00321476">
        <w:rPr>
          <w:color w:val="000000"/>
        </w:rPr>
        <w:t>A</w:t>
      </w:r>
      <w:r w:rsidR="00A70B60" w:rsidRPr="00321476">
        <w:rPr>
          <w:color w:val="000000"/>
        </w:rPr>
        <w:t xml:space="preserve">sari </w:t>
      </w:r>
      <w:r w:rsidRPr="00321476">
        <w:rPr>
          <w:color w:val="000000"/>
        </w:rPr>
        <w:t>K, Chelvaretnam C, Mom KT, Bhuiyan S, Pham Q, Fitri A, Palma C, Shojaee M, Khanabdali</w:t>
      </w:r>
      <w:r w:rsidR="00D40CC5" w:rsidRPr="00321476">
        <w:rPr>
          <w:color w:val="000000"/>
        </w:rPr>
        <w:t xml:space="preserve"> </w:t>
      </w:r>
      <w:r w:rsidRPr="00321476">
        <w:rPr>
          <w:color w:val="000000"/>
        </w:rPr>
        <w:t>R, Hinch</w:t>
      </w:r>
      <w:r w:rsidR="00D40CC5" w:rsidRPr="00321476">
        <w:rPr>
          <w:color w:val="000000"/>
        </w:rPr>
        <w:t xml:space="preserve"> L</w:t>
      </w:r>
      <w:r w:rsidR="00492547">
        <w:rPr>
          <w:color w:val="000000"/>
        </w:rPr>
        <w:t>,</w:t>
      </w:r>
      <w:r w:rsidRPr="00321476">
        <w:rPr>
          <w:color w:val="000000"/>
        </w:rPr>
        <w:t xml:space="preserve"> and Rice</w:t>
      </w:r>
      <w:r w:rsidR="00D40CC5" w:rsidRPr="00321476">
        <w:rPr>
          <w:color w:val="000000"/>
        </w:rPr>
        <w:t xml:space="preserve"> G are employees of INOVIQ Ltd.</w:t>
      </w:r>
    </w:p>
    <w:p w14:paraId="7688E2F4" w14:textId="77777777" w:rsidR="00546E29" w:rsidRDefault="00546E29" w:rsidP="00321476">
      <w:pPr>
        <w:jc w:val="left"/>
      </w:pPr>
    </w:p>
    <w:p w14:paraId="3AF77839" w14:textId="3FB693BB" w:rsidR="00546E29" w:rsidRPr="00492547" w:rsidRDefault="00546E29" w:rsidP="00321476">
      <w:pPr>
        <w:jc w:val="left"/>
        <w:rPr>
          <w:b/>
          <w:bCs/>
        </w:rPr>
      </w:pPr>
      <w:r w:rsidRPr="00492547">
        <w:rPr>
          <w:b/>
          <w:bCs/>
        </w:rPr>
        <w:t>REFERENCES</w:t>
      </w:r>
    </w:p>
    <w:p w14:paraId="38A2C9C4" w14:textId="7AB90799"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Park, J. H., Geyer, M. B., </w:t>
      </w:r>
      <w:proofErr w:type="spellStart"/>
      <w:r w:rsidRPr="00546E29">
        <w:rPr>
          <w:rFonts w:ascii="Calibri" w:hAnsi="Calibri" w:cs="Calibri"/>
        </w:rPr>
        <w:t>Brentjens</w:t>
      </w:r>
      <w:proofErr w:type="spellEnd"/>
      <w:r w:rsidRPr="00546E29">
        <w:rPr>
          <w:rFonts w:ascii="Calibri" w:hAnsi="Calibri" w:cs="Calibri"/>
        </w:rPr>
        <w:t>, R. J. CD19-targeted CAR T-cell therapeutics for hematologic malignancies:</w:t>
      </w:r>
      <w:r>
        <w:rPr>
          <w:rFonts w:ascii="Calibri" w:hAnsi="Calibri" w:cs="Calibri"/>
        </w:rPr>
        <w:t xml:space="preserve"> I</w:t>
      </w:r>
      <w:r w:rsidRPr="00546E29">
        <w:rPr>
          <w:rFonts w:ascii="Calibri" w:hAnsi="Calibri" w:cs="Calibri"/>
        </w:rPr>
        <w:t xml:space="preserve">nterpreting clinical outcomes to date. </w:t>
      </w:r>
      <w:r w:rsidRPr="00546E29">
        <w:rPr>
          <w:rStyle w:val="Emphasis"/>
          <w:rFonts w:ascii="Calibri" w:hAnsi="Calibri" w:cs="Calibri"/>
        </w:rPr>
        <w:t>Blood.</w:t>
      </w:r>
      <w:r w:rsidRPr="00546E29">
        <w:rPr>
          <w:rFonts w:ascii="Calibri" w:hAnsi="Calibri" w:cs="Calibri"/>
        </w:rPr>
        <w:t xml:space="preserve"> </w:t>
      </w:r>
      <w:r w:rsidRPr="00546E29">
        <w:rPr>
          <w:rStyle w:val="Strong"/>
          <w:rFonts w:ascii="Calibri" w:hAnsi="Calibri" w:cs="Calibri"/>
        </w:rPr>
        <w:t>127</w:t>
      </w:r>
      <w:r w:rsidRPr="00546E29">
        <w:rPr>
          <w:rFonts w:ascii="Calibri" w:hAnsi="Calibri" w:cs="Calibri"/>
        </w:rPr>
        <w:t xml:space="preserve"> (26), 3312–3320 (2016).</w:t>
      </w:r>
    </w:p>
    <w:p w14:paraId="5823459C" w14:textId="79FC85CF"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Jain, M. D., Smith, M., Shah, N. N. How I treat refractory CRS and ICANS following CAR T-cell therapy. </w:t>
      </w:r>
      <w:r w:rsidRPr="00546E29">
        <w:rPr>
          <w:rStyle w:val="Emphasis"/>
          <w:rFonts w:ascii="Calibri" w:hAnsi="Calibri" w:cs="Calibri"/>
        </w:rPr>
        <w:t>Blood.</w:t>
      </w:r>
      <w:r w:rsidRPr="00546E29">
        <w:rPr>
          <w:rFonts w:ascii="Calibri" w:hAnsi="Calibri" w:cs="Calibri"/>
        </w:rPr>
        <w:t xml:space="preserve"> </w:t>
      </w:r>
      <w:r w:rsidRPr="00546E29">
        <w:rPr>
          <w:rStyle w:val="Strong"/>
          <w:rFonts w:ascii="Calibri" w:hAnsi="Calibri" w:cs="Calibri"/>
        </w:rPr>
        <w:t>141</w:t>
      </w:r>
      <w:r w:rsidRPr="00546E29">
        <w:rPr>
          <w:rFonts w:ascii="Calibri" w:hAnsi="Calibri" w:cs="Calibri"/>
        </w:rPr>
        <w:t xml:space="preserve"> (20)</w:t>
      </w:r>
      <w:r>
        <w:rPr>
          <w:rFonts w:ascii="Calibri" w:hAnsi="Calibri" w:cs="Calibri"/>
        </w:rPr>
        <w:t>, 2430-2442</w:t>
      </w:r>
      <w:r w:rsidRPr="00546E29">
        <w:rPr>
          <w:rFonts w:ascii="Calibri" w:hAnsi="Calibri" w:cs="Calibri"/>
        </w:rPr>
        <w:t xml:space="preserve"> (2023).</w:t>
      </w:r>
    </w:p>
    <w:p w14:paraId="5C32509B" w14:textId="5FBE1CCB"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Tang, X.</w:t>
      </w:r>
      <w:r>
        <w:rPr>
          <w:rFonts w:ascii="Calibri" w:hAnsi="Calibri" w:cs="Calibri"/>
        </w:rPr>
        <w:t xml:space="preserve"> </w:t>
      </w:r>
      <w:r w:rsidRPr="00546E29">
        <w:rPr>
          <w:rFonts w:ascii="Calibri" w:hAnsi="Calibri" w:cs="Calibri"/>
        </w:rPr>
        <w:t>J. et al. Therapeutic potential of CAR-T cell-derived exosomes:</w:t>
      </w:r>
      <w:r>
        <w:rPr>
          <w:rFonts w:ascii="Calibri" w:hAnsi="Calibri" w:cs="Calibri"/>
        </w:rPr>
        <w:t xml:space="preserve"> A</w:t>
      </w:r>
      <w:r w:rsidRPr="00546E29">
        <w:rPr>
          <w:rFonts w:ascii="Calibri" w:hAnsi="Calibri" w:cs="Calibri"/>
        </w:rPr>
        <w:t xml:space="preserve"> cell-free modality for targeted cancer therapy. </w:t>
      </w:r>
      <w:proofErr w:type="spellStart"/>
      <w:r w:rsidRPr="00546E29">
        <w:rPr>
          <w:rStyle w:val="Emphasis"/>
          <w:rFonts w:ascii="Calibri" w:hAnsi="Calibri" w:cs="Calibri"/>
        </w:rPr>
        <w:t>Oncotarget</w:t>
      </w:r>
      <w:proofErr w:type="spellEnd"/>
      <w:r w:rsidRPr="00546E29">
        <w:rPr>
          <w:rStyle w:val="Emphasis"/>
          <w:rFonts w:ascii="Calibri" w:hAnsi="Calibri" w:cs="Calibri"/>
        </w:rPr>
        <w:t>.</w:t>
      </w:r>
      <w:r w:rsidRPr="00546E29">
        <w:rPr>
          <w:rFonts w:ascii="Calibri" w:hAnsi="Calibri" w:cs="Calibri"/>
        </w:rPr>
        <w:t xml:space="preserve"> </w:t>
      </w:r>
      <w:r w:rsidRPr="00546E29">
        <w:rPr>
          <w:rStyle w:val="Strong"/>
          <w:rFonts w:ascii="Calibri" w:hAnsi="Calibri" w:cs="Calibri"/>
        </w:rPr>
        <w:t>6</w:t>
      </w:r>
      <w:r w:rsidRPr="00546E29">
        <w:rPr>
          <w:rFonts w:ascii="Calibri" w:hAnsi="Calibri" w:cs="Calibri"/>
        </w:rPr>
        <w:t xml:space="preserve"> (42)</w:t>
      </w:r>
      <w:r>
        <w:rPr>
          <w:rFonts w:ascii="Calibri" w:hAnsi="Calibri" w:cs="Calibri"/>
        </w:rPr>
        <w:t>, 44179-44190</w:t>
      </w:r>
      <w:r w:rsidRPr="00546E29">
        <w:rPr>
          <w:rFonts w:ascii="Calibri" w:hAnsi="Calibri" w:cs="Calibri"/>
        </w:rPr>
        <w:t xml:space="preserve"> (2015).</w:t>
      </w:r>
    </w:p>
    <w:p w14:paraId="114B2978" w14:textId="22DB6E16"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St-Denis-Bissonnette, F. et al. A clinically relevant large-scale biomanufacturing workflow to produce natural killer cells and natural killer cell-derived extracellular vesicles for cancer immunotherapy. </w:t>
      </w:r>
      <w:r w:rsidRPr="00546E29">
        <w:rPr>
          <w:rStyle w:val="Emphasis"/>
          <w:rFonts w:ascii="Calibri" w:hAnsi="Calibri" w:cs="Calibri"/>
        </w:rPr>
        <w:t>JEV.</w:t>
      </w:r>
      <w:r w:rsidRPr="00546E29">
        <w:rPr>
          <w:rFonts w:ascii="Calibri" w:hAnsi="Calibri" w:cs="Calibri"/>
        </w:rPr>
        <w:t xml:space="preserve"> </w:t>
      </w:r>
      <w:r w:rsidRPr="00546E29">
        <w:rPr>
          <w:rStyle w:val="Strong"/>
          <w:rFonts w:ascii="Calibri" w:hAnsi="Calibri" w:cs="Calibri"/>
        </w:rPr>
        <w:t>12</w:t>
      </w:r>
      <w:r w:rsidRPr="00546E29">
        <w:rPr>
          <w:rFonts w:ascii="Calibri" w:hAnsi="Calibri" w:cs="Calibri"/>
        </w:rPr>
        <w:t xml:space="preserve"> (12)</w:t>
      </w:r>
      <w:r w:rsidR="00492547">
        <w:rPr>
          <w:rFonts w:ascii="Calibri" w:hAnsi="Calibri" w:cs="Calibri"/>
        </w:rPr>
        <w:t xml:space="preserve">, </w:t>
      </w:r>
      <w:r w:rsidR="00492547" w:rsidRPr="00492547">
        <w:rPr>
          <w:rFonts w:ascii="Calibri" w:hAnsi="Calibri" w:cs="Calibri"/>
        </w:rPr>
        <w:t>e12387</w:t>
      </w:r>
      <w:r w:rsidRPr="00546E29">
        <w:rPr>
          <w:rFonts w:ascii="Calibri" w:hAnsi="Calibri" w:cs="Calibri"/>
        </w:rPr>
        <w:t xml:space="preserve"> (2023).</w:t>
      </w:r>
    </w:p>
    <w:p w14:paraId="0B82AE4C" w14:textId="6A302C91"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Jiang, Y.</w:t>
      </w:r>
      <w:r w:rsidR="00492547">
        <w:rPr>
          <w:rFonts w:ascii="Calibri" w:hAnsi="Calibri" w:cs="Calibri"/>
        </w:rPr>
        <w:t xml:space="preserve"> et al</w:t>
      </w:r>
      <w:r w:rsidRPr="00546E29">
        <w:rPr>
          <w:rFonts w:ascii="Calibri" w:hAnsi="Calibri" w:cs="Calibri"/>
        </w:rPr>
        <w:t xml:space="preserve">. Hypoxia enhances the production and antitumor effect of exosomes derived from natural killer cells. </w:t>
      </w:r>
      <w:r w:rsidRPr="00546E29">
        <w:rPr>
          <w:rStyle w:val="Emphasis"/>
          <w:rFonts w:ascii="Calibri" w:hAnsi="Calibri" w:cs="Calibri"/>
        </w:rPr>
        <w:t>Ann Transl Med.</w:t>
      </w:r>
      <w:r w:rsidRPr="00546E29">
        <w:rPr>
          <w:rFonts w:ascii="Calibri" w:hAnsi="Calibri" w:cs="Calibri"/>
        </w:rPr>
        <w:t xml:space="preserve"> </w:t>
      </w:r>
      <w:r w:rsidRPr="00546E29">
        <w:rPr>
          <w:rStyle w:val="Strong"/>
          <w:rFonts w:ascii="Calibri" w:hAnsi="Calibri" w:cs="Calibri"/>
        </w:rPr>
        <w:t>9</w:t>
      </w:r>
      <w:r w:rsidRPr="00546E29">
        <w:rPr>
          <w:rFonts w:ascii="Calibri" w:hAnsi="Calibri" w:cs="Calibri"/>
        </w:rPr>
        <w:t xml:space="preserve"> (6), 473–473 (2021).</w:t>
      </w:r>
    </w:p>
    <w:p w14:paraId="2F655AF3" w14:textId="47374495"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Decot, V. et al. Natural-killer cell amplification for adoptive </w:t>
      </w:r>
      <w:proofErr w:type="spellStart"/>
      <w:r w:rsidRPr="00546E29">
        <w:rPr>
          <w:rFonts w:ascii="Calibri" w:hAnsi="Calibri" w:cs="Calibri"/>
        </w:rPr>
        <w:t>leukemia</w:t>
      </w:r>
      <w:proofErr w:type="spellEnd"/>
      <w:r w:rsidRPr="00546E29">
        <w:rPr>
          <w:rFonts w:ascii="Calibri" w:hAnsi="Calibri" w:cs="Calibri"/>
        </w:rPr>
        <w:t xml:space="preserve"> relapse </w:t>
      </w:r>
      <w:proofErr w:type="spellStart"/>
      <w:proofErr w:type="gramStart"/>
      <w:r w:rsidRPr="00546E29">
        <w:rPr>
          <w:rFonts w:ascii="Calibri" w:hAnsi="Calibri" w:cs="Calibri"/>
        </w:rPr>
        <w:t>immunotherapy:comparison</w:t>
      </w:r>
      <w:proofErr w:type="spellEnd"/>
      <w:proofErr w:type="gramEnd"/>
      <w:r w:rsidRPr="00546E29">
        <w:rPr>
          <w:rFonts w:ascii="Calibri" w:hAnsi="Calibri" w:cs="Calibri"/>
        </w:rPr>
        <w:t xml:space="preserve"> of three cytokines, IL-2, IL-15, or IL-7 and impact on NKG2D, KIR2DL1, and KIR2DL2 expression. </w:t>
      </w:r>
      <w:r w:rsidRPr="00546E29">
        <w:rPr>
          <w:rStyle w:val="Emphasis"/>
          <w:rFonts w:ascii="Calibri" w:hAnsi="Calibri" w:cs="Calibri"/>
        </w:rPr>
        <w:t>Exp Hematol.</w:t>
      </w:r>
      <w:r w:rsidRPr="00546E29">
        <w:rPr>
          <w:rFonts w:ascii="Calibri" w:hAnsi="Calibri" w:cs="Calibri"/>
        </w:rPr>
        <w:t xml:space="preserve"> </w:t>
      </w:r>
      <w:r w:rsidRPr="00546E29">
        <w:rPr>
          <w:rStyle w:val="Strong"/>
          <w:rFonts w:ascii="Calibri" w:hAnsi="Calibri" w:cs="Calibri"/>
        </w:rPr>
        <w:t>38</w:t>
      </w:r>
      <w:r w:rsidRPr="00546E29">
        <w:rPr>
          <w:rFonts w:ascii="Calibri" w:hAnsi="Calibri" w:cs="Calibri"/>
        </w:rPr>
        <w:t xml:space="preserve"> (5), 351–362 (2010).</w:t>
      </w:r>
    </w:p>
    <w:p w14:paraId="5E5EDEBD" w14:textId="730DF8DC"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Kim, I.</w:t>
      </w:r>
      <w:r w:rsidR="00492547">
        <w:rPr>
          <w:rFonts w:ascii="Calibri" w:hAnsi="Calibri" w:cs="Calibri"/>
        </w:rPr>
        <w:t xml:space="preserve"> </w:t>
      </w:r>
      <w:r w:rsidRPr="00546E29">
        <w:rPr>
          <w:rFonts w:ascii="Calibri" w:hAnsi="Calibri" w:cs="Calibri"/>
        </w:rPr>
        <w:t>Y.</w:t>
      </w:r>
      <w:r w:rsidR="00492547">
        <w:rPr>
          <w:rFonts w:ascii="Calibri" w:hAnsi="Calibri" w:cs="Calibri"/>
        </w:rPr>
        <w:t xml:space="preserve"> et al</w:t>
      </w:r>
      <w:r w:rsidRPr="00546E29">
        <w:rPr>
          <w:rFonts w:ascii="Calibri" w:hAnsi="Calibri" w:cs="Calibri"/>
        </w:rPr>
        <w:t>. Functional enhancement of exosomes derived from NK cells by IL-15 and IL-21 synergy against hepatocellular carcinoma cells:</w:t>
      </w:r>
      <w:r w:rsidR="00492547">
        <w:rPr>
          <w:rFonts w:ascii="Calibri" w:hAnsi="Calibri" w:cs="Calibri"/>
        </w:rPr>
        <w:t xml:space="preserve"> </w:t>
      </w:r>
      <w:r w:rsidRPr="00546E29">
        <w:rPr>
          <w:rFonts w:ascii="Calibri" w:hAnsi="Calibri" w:cs="Calibri"/>
        </w:rPr>
        <w:t xml:space="preserve">The cytotoxicity and apoptosis in vitro study. </w:t>
      </w:r>
      <w:proofErr w:type="spellStart"/>
      <w:r w:rsidRPr="00546E29">
        <w:rPr>
          <w:rStyle w:val="Emphasis"/>
          <w:rFonts w:ascii="Calibri" w:hAnsi="Calibri" w:cs="Calibri"/>
        </w:rPr>
        <w:t>Heliyon</w:t>
      </w:r>
      <w:proofErr w:type="spellEnd"/>
      <w:r w:rsidRPr="00546E29">
        <w:rPr>
          <w:rStyle w:val="Emphasis"/>
          <w:rFonts w:ascii="Calibri" w:hAnsi="Calibri" w:cs="Calibri"/>
        </w:rPr>
        <w:t>.</w:t>
      </w:r>
      <w:r w:rsidRPr="00546E29">
        <w:rPr>
          <w:rFonts w:ascii="Calibri" w:hAnsi="Calibri" w:cs="Calibri"/>
        </w:rPr>
        <w:t xml:space="preserve"> </w:t>
      </w:r>
      <w:r w:rsidRPr="00546E29">
        <w:rPr>
          <w:rStyle w:val="Strong"/>
          <w:rFonts w:ascii="Calibri" w:hAnsi="Calibri" w:cs="Calibri"/>
        </w:rPr>
        <w:t>9</w:t>
      </w:r>
      <w:r w:rsidRPr="00546E29">
        <w:rPr>
          <w:rFonts w:ascii="Calibri" w:hAnsi="Calibri" w:cs="Calibri"/>
        </w:rPr>
        <w:t xml:space="preserve"> (6), e16962–e16962 (2023).</w:t>
      </w:r>
    </w:p>
    <w:p w14:paraId="7893D6EB" w14:textId="408F7D1A"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lastRenderedPageBreak/>
        <w:t>Mehdiani, A.</w:t>
      </w:r>
      <w:r w:rsidR="00492547">
        <w:rPr>
          <w:rFonts w:ascii="Calibri" w:hAnsi="Calibri" w:cs="Calibri"/>
        </w:rPr>
        <w:t xml:space="preserve"> et al</w:t>
      </w:r>
      <w:r w:rsidRPr="00546E29">
        <w:rPr>
          <w:rFonts w:ascii="Calibri" w:hAnsi="Calibri" w:cs="Calibri"/>
        </w:rPr>
        <w:t xml:space="preserve">. An innovative method for exosome quantification and size measurement. </w:t>
      </w:r>
      <w:r w:rsidR="00492547" w:rsidRPr="00492547">
        <w:rPr>
          <w:rFonts w:ascii="Calibri" w:hAnsi="Calibri" w:cs="Calibri"/>
          <w:i/>
          <w:iCs/>
          <w:lang w:val="en-US"/>
        </w:rPr>
        <w:t>J Vis Exp.</w:t>
      </w:r>
      <w:r w:rsidRPr="00546E29">
        <w:rPr>
          <w:rFonts w:ascii="Calibri" w:hAnsi="Calibri" w:cs="Calibri"/>
        </w:rPr>
        <w:t xml:space="preserve"> </w:t>
      </w:r>
      <w:r w:rsidRPr="00546E29">
        <w:rPr>
          <w:rStyle w:val="Strong"/>
          <w:rFonts w:ascii="Calibri" w:hAnsi="Calibri" w:cs="Calibri"/>
        </w:rPr>
        <w:t>95</w:t>
      </w:r>
      <w:r w:rsidR="00492547" w:rsidRPr="00492547">
        <w:rPr>
          <w:rStyle w:val="Strong"/>
          <w:rFonts w:ascii="Calibri" w:hAnsi="Calibri" w:cs="Calibri"/>
          <w:b w:val="0"/>
          <w:bCs w:val="0"/>
        </w:rPr>
        <w:t>, 50974</w:t>
      </w:r>
      <w:r w:rsidRPr="00546E29">
        <w:rPr>
          <w:rFonts w:ascii="Calibri" w:hAnsi="Calibri" w:cs="Calibri"/>
        </w:rPr>
        <w:t xml:space="preserve"> (2015).</w:t>
      </w:r>
    </w:p>
    <w:p w14:paraId="5AA8E28A" w14:textId="3B2CE460"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Bachurski, D. et al. Extracellular vesicle measurements with nanoparticle tracking analysis–an accuracy and repeatability comparison between </w:t>
      </w:r>
      <w:proofErr w:type="spellStart"/>
      <w:r w:rsidRPr="00546E29">
        <w:rPr>
          <w:rFonts w:ascii="Calibri" w:hAnsi="Calibri" w:cs="Calibri"/>
        </w:rPr>
        <w:t>NanoSight</w:t>
      </w:r>
      <w:proofErr w:type="spellEnd"/>
      <w:r w:rsidRPr="00546E29">
        <w:rPr>
          <w:rFonts w:ascii="Calibri" w:hAnsi="Calibri" w:cs="Calibri"/>
        </w:rPr>
        <w:t xml:space="preserve"> NS300 and </w:t>
      </w:r>
      <w:proofErr w:type="spellStart"/>
      <w:r w:rsidRPr="00546E29">
        <w:rPr>
          <w:rFonts w:ascii="Calibri" w:hAnsi="Calibri" w:cs="Calibri"/>
        </w:rPr>
        <w:t>ZetaView</w:t>
      </w:r>
      <w:proofErr w:type="spellEnd"/>
      <w:r w:rsidRPr="00546E29">
        <w:rPr>
          <w:rFonts w:ascii="Calibri" w:hAnsi="Calibri" w:cs="Calibri"/>
        </w:rPr>
        <w:t xml:space="preserve">. </w:t>
      </w:r>
      <w:r w:rsidRPr="00546E29">
        <w:rPr>
          <w:rStyle w:val="Emphasis"/>
          <w:rFonts w:ascii="Calibri" w:hAnsi="Calibri" w:cs="Calibri"/>
        </w:rPr>
        <w:t>JEV.</w:t>
      </w:r>
      <w:r w:rsidRPr="00546E29">
        <w:rPr>
          <w:rFonts w:ascii="Calibri" w:hAnsi="Calibri" w:cs="Calibri"/>
        </w:rPr>
        <w:t xml:space="preserve"> </w:t>
      </w:r>
      <w:r w:rsidRPr="00546E29">
        <w:rPr>
          <w:rStyle w:val="Strong"/>
          <w:rFonts w:ascii="Calibri" w:hAnsi="Calibri" w:cs="Calibri"/>
        </w:rPr>
        <w:t>8</w:t>
      </w:r>
      <w:r w:rsidRPr="00546E29">
        <w:rPr>
          <w:rFonts w:ascii="Calibri" w:hAnsi="Calibri" w:cs="Calibri"/>
        </w:rPr>
        <w:t xml:space="preserve"> (1), 1596016 (2019).</w:t>
      </w:r>
    </w:p>
    <w:p w14:paraId="1C07BB00" w14:textId="087CBF27"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Khanabdali, R. et al. High throughput surface epitope immunoaffinity isolation of extracellular vesicles and downstream analysis. </w:t>
      </w:r>
      <w:proofErr w:type="spellStart"/>
      <w:r w:rsidRPr="00546E29">
        <w:rPr>
          <w:rStyle w:val="Emphasis"/>
          <w:rFonts w:ascii="Calibri" w:hAnsi="Calibri" w:cs="Calibri"/>
        </w:rPr>
        <w:t>Biol</w:t>
      </w:r>
      <w:proofErr w:type="spellEnd"/>
      <w:r w:rsidRPr="00546E29">
        <w:rPr>
          <w:rStyle w:val="Emphasis"/>
          <w:rFonts w:ascii="Calibri" w:hAnsi="Calibri" w:cs="Calibri"/>
        </w:rPr>
        <w:t xml:space="preserve"> Methods </w:t>
      </w:r>
      <w:proofErr w:type="spellStart"/>
      <w:r w:rsidRPr="00546E29">
        <w:rPr>
          <w:rStyle w:val="Emphasis"/>
          <w:rFonts w:ascii="Calibri" w:hAnsi="Calibri" w:cs="Calibri"/>
        </w:rPr>
        <w:t>Protoc</w:t>
      </w:r>
      <w:proofErr w:type="spellEnd"/>
      <w:r w:rsidRPr="00546E29">
        <w:rPr>
          <w:rStyle w:val="Emphasis"/>
          <w:rFonts w:ascii="Calibri" w:hAnsi="Calibri" w:cs="Calibri"/>
        </w:rPr>
        <w:t>.</w:t>
      </w:r>
      <w:r w:rsidRPr="00546E29">
        <w:rPr>
          <w:rFonts w:ascii="Calibri" w:hAnsi="Calibri" w:cs="Calibri"/>
        </w:rPr>
        <w:t xml:space="preserve"> </w:t>
      </w:r>
      <w:r w:rsidRPr="00546E29">
        <w:rPr>
          <w:rStyle w:val="Strong"/>
          <w:rFonts w:ascii="Calibri" w:hAnsi="Calibri" w:cs="Calibri"/>
        </w:rPr>
        <w:t>9</w:t>
      </w:r>
      <w:r w:rsidRPr="00546E29">
        <w:rPr>
          <w:rFonts w:ascii="Calibri" w:hAnsi="Calibri" w:cs="Calibri"/>
        </w:rPr>
        <w:t xml:space="preserve"> (1)</w:t>
      </w:r>
      <w:r w:rsidR="00492547">
        <w:rPr>
          <w:rFonts w:ascii="Calibri" w:hAnsi="Calibri" w:cs="Calibri"/>
        </w:rPr>
        <w:t xml:space="preserve">, </w:t>
      </w:r>
      <w:r w:rsidR="00492547" w:rsidRPr="00492547">
        <w:rPr>
          <w:rFonts w:ascii="Calibri" w:hAnsi="Calibri" w:cs="Calibri"/>
        </w:rPr>
        <w:t>bpae032</w:t>
      </w:r>
      <w:r w:rsidRPr="00546E29">
        <w:rPr>
          <w:rFonts w:ascii="Calibri" w:hAnsi="Calibri" w:cs="Calibri"/>
        </w:rPr>
        <w:t xml:space="preserve"> (2024).</w:t>
      </w:r>
    </w:p>
    <w:p w14:paraId="6F9DB3EE" w14:textId="57871C03"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Salomon, C. et al. Early detection of ovarian cancer:</w:t>
      </w:r>
      <w:r w:rsidR="00E308B3">
        <w:rPr>
          <w:rFonts w:ascii="Calibri" w:hAnsi="Calibri" w:cs="Calibri"/>
        </w:rPr>
        <w:t xml:space="preserve"> </w:t>
      </w:r>
      <w:r w:rsidRPr="00546E29">
        <w:rPr>
          <w:rFonts w:ascii="Calibri" w:hAnsi="Calibri" w:cs="Calibri"/>
        </w:rPr>
        <w:t xml:space="preserve">An accurate high-throughput extracellular vesicle test. </w:t>
      </w:r>
      <w:r w:rsidRPr="00546E29">
        <w:rPr>
          <w:rStyle w:val="Emphasis"/>
          <w:rFonts w:ascii="Calibri" w:hAnsi="Calibri" w:cs="Calibri"/>
        </w:rPr>
        <w:t>J Clin Oncol.</w:t>
      </w:r>
      <w:r w:rsidRPr="00546E29">
        <w:rPr>
          <w:rFonts w:ascii="Calibri" w:hAnsi="Calibri" w:cs="Calibri"/>
        </w:rPr>
        <w:t xml:space="preserve"> </w:t>
      </w:r>
      <w:r w:rsidRPr="00546E29">
        <w:rPr>
          <w:rStyle w:val="Strong"/>
          <w:rFonts w:ascii="Calibri" w:hAnsi="Calibri" w:cs="Calibri"/>
        </w:rPr>
        <w:t>43</w:t>
      </w:r>
      <w:r w:rsidRPr="00546E29">
        <w:rPr>
          <w:rFonts w:ascii="Calibri" w:hAnsi="Calibri" w:cs="Calibri"/>
        </w:rPr>
        <w:t xml:space="preserve"> (16_suppl), 5582–5582 (2025).</w:t>
      </w:r>
    </w:p>
    <w:p w14:paraId="100CB5DD" w14:textId="49B1CD69"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Fu, W. et al. CAR exosomes derived from effector CAR-T cells have potent antitumour effects and low toxicity. </w:t>
      </w:r>
      <w:r w:rsidRPr="00546E29">
        <w:rPr>
          <w:rStyle w:val="Emphasis"/>
          <w:rFonts w:ascii="Calibri" w:hAnsi="Calibri" w:cs="Calibri"/>
        </w:rPr>
        <w:t>Nat Commun.</w:t>
      </w:r>
      <w:r w:rsidRPr="00546E29">
        <w:rPr>
          <w:rFonts w:ascii="Calibri" w:hAnsi="Calibri" w:cs="Calibri"/>
        </w:rPr>
        <w:t xml:space="preserve"> </w:t>
      </w:r>
      <w:r w:rsidRPr="00546E29">
        <w:rPr>
          <w:rStyle w:val="Strong"/>
          <w:rFonts w:ascii="Calibri" w:hAnsi="Calibri" w:cs="Calibri"/>
        </w:rPr>
        <w:t>10</w:t>
      </w:r>
      <w:r w:rsidRPr="00546E29">
        <w:rPr>
          <w:rFonts w:ascii="Calibri" w:hAnsi="Calibri" w:cs="Calibri"/>
        </w:rPr>
        <w:t xml:space="preserve"> (1), 1–12 (2019).</w:t>
      </w:r>
    </w:p>
    <w:p w14:paraId="52A99143" w14:textId="0012C2E4"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Zheng, W. et al. Inhalable CAR-T cell-derived exosomes as paclitaxel carriers for treating lung cancer. </w:t>
      </w:r>
      <w:r w:rsidRPr="00546E29">
        <w:rPr>
          <w:rStyle w:val="Emphasis"/>
          <w:rFonts w:ascii="Calibri" w:hAnsi="Calibri" w:cs="Calibri"/>
        </w:rPr>
        <w:t xml:space="preserve">J </w:t>
      </w:r>
      <w:proofErr w:type="spellStart"/>
      <w:r w:rsidRPr="00546E29">
        <w:rPr>
          <w:rStyle w:val="Emphasis"/>
          <w:rFonts w:ascii="Calibri" w:hAnsi="Calibri" w:cs="Calibri"/>
        </w:rPr>
        <w:t>Transl</w:t>
      </w:r>
      <w:proofErr w:type="spellEnd"/>
      <w:r w:rsidRPr="00546E29">
        <w:rPr>
          <w:rStyle w:val="Emphasis"/>
          <w:rFonts w:ascii="Calibri" w:hAnsi="Calibri" w:cs="Calibri"/>
        </w:rPr>
        <w:t xml:space="preserve"> Med.</w:t>
      </w:r>
      <w:r w:rsidRPr="00546E29">
        <w:rPr>
          <w:rFonts w:ascii="Calibri" w:hAnsi="Calibri" w:cs="Calibri"/>
        </w:rPr>
        <w:t xml:space="preserve"> </w:t>
      </w:r>
      <w:r w:rsidRPr="00546E29">
        <w:rPr>
          <w:rStyle w:val="Strong"/>
          <w:rFonts w:ascii="Calibri" w:hAnsi="Calibri" w:cs="Calibri"/>
        </w:rPr>
        <w:t>21</w:t>
      </w:r>
      <w:r w:rsidRPr="00546E29">
        <w:rPr>
          <w:rFonts w:ascii="Calibri" w:hAnsi="Calibri" w:cs="Calibri"/>
        </w:rPr>
        <w:t xml:space="preserve"> (1), 383 (2023).</w:t>
      </w:r>
    </w:p>
    <w:p w14:paraId="4E369719" w14:textId="7C2D830C"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Tian, J. et al. Engineered exosome for drug delivery:</w:t>
      </w:r>
      <w:r w:rsidR="00E308B3">
        <w:rPr>
          <w:rFonts w:ascii="Calibri" w:hAnsi="Calibri" w:cs="Calibri"/>
        </w:rPr>
        <w:t xml:space="preserve"> R</w:t>
      </w:r>
      <w:r w:rsidRPr="00546E29">
        <w:rPr>
          <w:rFonts w:ascii="Calibri" w:hAnsi="Calibri" w:cs="Calibri"/>
        </w:rPr>
        <w:t xml:space="preserve">ecent development and clinical applications. </w:t>
      </w:r>
      <w:r w:rsidRPr="00546E29">
        <w:rPr>
          <w:rStyle w:val="Emphasis"/>
          <w:rFonts w:ascii="Calibri" w:hAnsi="Calibri" w:cs="Calibri"/>
        </w:rPr>
        <w:t xml:space="preserve">Int J </w:t>
      </w:r>
      <w:proofErr w:type="spellStart"/>
      <w:r w:rsidRPr="00546E29">
        <w:rPr>
          <w:rStyle w:val="Emphasis"/>
          <w:rFonts w:ascii="Calibri" w:hAnsi="Calibri" w:cs="Calibri"/>
        </w:rPr>
        <w:t>Nanomed</w:t>
      </w:r>
      <w:proofErr w:type="spellEnd"/>
      <w:r w:rsidRPr="00546E29">
        <w:rPr>
          <w:rStyle w:val="Emphasis"/>
          <w:rFonts w:ascii="Calibri" w:hAnsi="Calibri" w:cs="Calibri"/>
        </w:rPr>
        <w:t>.</w:t>
      </w:r>
      <w:r w:rsidRPr="00546E29">
        <w:rPr>
          <w:rFonts w:ascii="Calibri" w:hAnsi="Calibri" w:cs="Calibri"/>
        </w:rPr>
        <w:t xml:space="preserve"> </w:t>
      </w:r>
      <w:r w:rsidRPr="00546E29">
        <w:rPr>
          <w:rStyle w:val="Strong"/>
          <w:rFonts w:ascii="Calibri" w:hAnsi="Calibri" w:cs="Calibri"/>
        </w:rPr>
        <w:t>18</w:t>
      </w:r>
      <w:r w:rsidRPr="00546E29">
        <w:rPr>
          <w:rFonts w:ascii="Calibri" w:hAnsi="Calibri" w:cs="Calibri"/>
        </w:rPr>
        <w:t>, 7923–7940 (2023).</w:t>
      </w:r>
    </w:p>
    <w:p w14:paraId="1F4F792B" w14:textId="4FDAE86B"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Chen, Z.</w:t>
      </w:r>
      <w:r w:rsidR="00492547">
        <w:rPr>
          <w:rFonts w:ascii="Calibri" w:hAnsi="Calibri" w:cs="Calibri"/>
        </w:rPr>
        <w:t xml:space="preserve"> et al</w:t>
      </w:r>
      <w:r w:rsidRPr="00546E29">
        <w:rPr>
          <w:rFonts w:ascii="Calibri" w:hAnsi="Calibri" w:cs="Calibri"/>
        </w:rPr>
        <w:t xml:space="preserve">. Encapsulation and assessment of therapeutic cargo in engineered </w:t>
      </w:r>
      <w:proofErr w:type="spellStart"/>
      <w:proofErr w:type="gramStart"/>
      <w:r w:rsidRPr="00546E29">
        <w:rPr>
          <w:rFonts w:ascii="Calibri" w:hAnsi="Calibri" w:cs="Calibri"/>
        </w:rPr>
        <w:t>exosomes:a</w:t>
      </w:r>
      <w:proofErr w:type="spellEnd"/>
      <w:proofErr w:type="gramEnd"/>
      <w:r w:rsidRPr="00546E29">
        <w:rPr>
          <w:rFonts w:ascii="Calibri" w:hAnsi="Calibri" w:cs="Calibri"/>
        </w:rPr>
        <w:t xml:space="preserve"> systematic review. </w:t>
      </w:r>
      <w:r w:rsidRPr="00546E29">
        <w:rPr>
          <w:rStyle w:val="Emphasis"/>
          <w:rFonts w:ascii="Calibri" w:hAnsi="Calibri" w:cs="Calibri"/>
        </w:rPr>
        <w:t>J Nanobiotechnology.</w:t>
      </w:r>
      <w:r w:rsidRPr="00546E29">
        <w:rPr>
          <w:rFonts w:ascii="Calibri" w:hAnsi="Calibri" w:cs="Calibri"/>
        </w:rPr>
        <w:t xml:space="preserve"> </w:t>
      </w:r>
      <w:r w:rsidRPr="00546E29">
        <w:rPr>
          <w:rStyle w:val="Strong"/>
          <w:rFonts w:ascii="Calibri" w:hAnsi="Calibri" w:cs="Calibri"/>
        </w:rPr>
        <w:t>22</w:t>
      </w:r>
      <w:r w:rsidRPr="00546E29">
        <w:rPr>
          <w:rFonts w:ascii="Calibri" w:hAnsi="Calibri" w:cs="Calibri"/>
        </w:rPr>
        <w:t xml:space="preserve"> (1)</w:t>
      </w:r>
      <w:r w:rsidR="00492547">
        <w:rPr>
          <w:rFonts w:ascii="Calibri" w:hAnsi="Calibri" w:cs="Calibri"/>
        </w:rPr>
        <w:t>, 18</w:t>
      </w:r>
      <w:r w:rsidRPr="00546E29">
        <w:rPr>
          <w:rFonts w:ascii="Calibri" w:hAnsi="Calibri" w:cs="Calibri"/>
        </w:rPr>
        <w:t xml:space="preserve"> (2024).</w:t>
      </w:r>
    </w:p>
    <w:p w14:paraId="46E82D5A" w14:textId="49E82FEC"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proofErr w:type="spellStart"/>
      <w:r w:rsidRPr="00546E29">
        <w:rPr>
          <w:rFonts w:ascii="Calibri" w:hAnsi="Calibri" w:cs="Calibri"/>
        </w:rPr>
        <w:t>Basyoni</w:t>
      </w:r>
      <w:proofErr w:type="spellEnd"/>
      <w:r w:rsidRPr="00546E29">
        <w:rPr>
          <w:rFonts w:ascii="Calibri" w:hAnsi="Calibri" w:cs="Calibri"/>
        </w:rPr>
        <w:t xml:space="preserve">, A. E., Atta, A., Salem, M. M., Mohamed, T. M. Harnessing exosomes for targeted drug delivery systems to combat brain cancer. </w:t>
      </w:r>
      <w:r w:rsidRPr="00546E29">
        <w:rPr>
          <w:rStyle w:val="Emphasis"/>
          <w:rFonts w:ascii="Calibri" w:hAnsi="Calibri" w:cs="Calibri"/>
        </w:rPr>
        <w:t>Cancer Cell Int.</w:t>
      </w:r>
      <w:r w:rsidRPr="00546E29">
        <w:rPr>
          <w:rFonts w:ascii="Calibri" w:hAnsi="Calibri" w:cs="Calibri"/>
        </w:rPr>
        <w:t xml:space="preserve"> </w:t>
      </w:r>
      <w:r w:rsidRPr="00546E29">
        <w:rPr>
          <w:rStyle w:val="Strong"/>
          <w:rFonts w:ascii="Calibri" w:hAnsi="Calibri" w:cs="Calibri"/>
        </w:rPr>
        <w:t>25</w:t>
      </w:r>
      <w:r w:rsidRPr="00546E29">
        <w:rPr>
          <w:rFonts w:ascii="Calibri" w:hAnsi="Calibri" w:cs="Calibri"/>
        </w:rPr>
        <w:t xml:space="preserve"> (1)</w:t>
      </w:r>
      <w:r w:rsidR="00492547">
        <w:rPr>
          <w:rFonts w:ascii="Calibri" w:hAnsi="Calibri" w:cs="Calibri"/>
        </w:rPr>
        <w:t>, 150</w:t>
      </w:r>
      <w:r w:rsidRPr="00546E29">
        <w:rPr>
          <w:rFonts w:ascii="Calibri" w:hAnsi="Calibri" w:cs="Calibri"/>
        </w:rPr>
        <w:t xml:space="preserve"> (2025).</w:t>
      </w:r>
    </w:p>
    <w:p w14:paraId="5420C184" w14:textId="59D256A0"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Coughlan, C. et al. Exosome isolation by ultracentrifugation and precipitation and techniques for downstream analyses. </w:t>
      </w:r>
      <w:r w:rsidRPr="00546E29">
        <w:rPr>
          <w:rStyle w:val="Emphasis"/>
          <w:rFonts w:ascii="Calibri" w:hAnsi="Calibri" w:cs="Calibri"/>
        </w:rPr>
        <w:t xml:space="preserve">Curr </w:t>
      </w:r>
      <w:proofErr w:type="spellStart"/>
      <w:r w:rsidRPr="00546E29">
        <w:rPr>
          <w:rStyle w:val="Emphasis"/>
          <w:rFonts w:ascii="Calibri" w:hAnsi="Calibri" w:cs="Calibri"/>
        </w:rPr>
        <w:t>Protoc</w:t>
      </w:r>
      <w:proofErr w:type="spellEnd"/>
      <w:r w:rsidRPr="00546E29">
        <w:rPr>
          <w:rStyle w:val="Emphasis"/>
          <w:rFonts w:ascii="Calibri" w:hAnsi="Calibri" w:cs="Calibri"/>
        </w:rPr>
        <w:t xml:space="preserve"> Cell Biol.</w:t>
      </w:r>
      <w:r w:rsidRPr="00546E29">
        <w:rPr>
          <w:rFonts w:ascii="Calibri" w:hAnsi="Calibri" w:cs="Calibri"/>
        </w:rPr>
        <w:t xml:space="preserve"> </w:t>
      </w:r>
      <w:r w:rsidRPr="00546E29">
        <w:rPr>
          <w:rStyle w:val="Strong"/>
          <w:rFonts w:ascii="Calibri" w:hAnsi="Calibri" w:cs="Calibri"/>
        </w:rPr>
        <w:t>88</w:t>
      </w:r>
      <w:r w:rsidRPr="00546E29">
        <w:rPr>
          <w:rFonts w:ascii="Calibri" w:hAnsi="Calibri" w:cs="Calibri"/>
        </w:rPr>
        <w:t xml:space="preserve"> (1) </w:t>
      </w:r>
      <w:r w:rsidR="00492547" w:rsidRPr="00492547">
        <w:rPr>
          <w:rFonts w:ascii="Calibri" w:hAnsi="Calibri" w:cs="Calibri"/>
        </w:rPr>
        <w:t>e110</w:t>
      </w:r>
      <w:r w:rsidR="00492547">
        <w:rPr>
          <w:rFonts w:ascii="Calibri" w:hAnsi="Calibri" w:cs="Calibri"/>
        </w:rPr>
        <w:t xml:space="preserve"> </w:t>
      </w:r>
      <w:r w:rsidRPr="00546E29">
        <w:rPr>
          <w:rFonts w:ascii="Calibri" w:hAnsi="Calibri" w:cs="Calibri"/>
        </w:rPr>
        <w:t>(2020).</w:t>
      </w:r>
    </w:p>
    <w:p w14:paraId="07ACCD68" w14:textId="45B286D4"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Zhang, W. et al. Large-scale separation and purification of exosomes using ion-exchange chromatography. </w:t>
      </w:r>
      <w:r w:rsidRPr="00546E29">
        <w:rPr>
          <w:rStyle w:val="Emphasis"/>
          <w:rFonts w:ascii="Calibri" w:hAnsi="Calibri" w:cs="Calibri"/>
        </w:rPr>
        <w:t>Biomed Res Ther.</w:t>
      </w:r>
      <w:r w:rsidRPr="00546E29">
        <w:rPr>
          <w:rFonts w:ascii="Calibri" w:hAnsi="Calibri" w:cs="Calibri"/>
        </w:rPr>
        <w:t xml:space="preserve"> </w:t>
      </w:r>
      <w:r w:rsidRPr="00546E29">
        <w:rPr>
          <w:rStyle w:val="Strong"/>
          <w:rFonts w:ascii="Calibri" w:hAnsi="Calibri" w:cs="Calibri"/>
        </w:rPr>
        <w:t>11</w:t>
      </w:r>
      <w:r w:rsidRPr="00546E29">
        <w:rPr>
          <w:rFonts w:ascii="Calibri" w:hAnsi="Calibri" w:cs="Calibri"/>
        </w:rPr>
        <w:t xml:space="preserve"> (4), 6348–6356 (2024).</w:t>
      </w:r>
    </w:p>
    <w:p w14:paraId="0B50CA34" w14:textId="62F74736"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Fernandes, R. P.</w:t>
      </w:r>
      <w:r w:rsidR="00492547">
        <w:rPr>
          <w:rFonts w:ascii="Calibri" w:hAnsi="Calibri" w:cs="Calibri"/>
        </w:rPr>
        <w:t xml:space="preserve"> et al</w:t>
      </w:r>
      <w:r w:rsidRPr="00546E29">
        <w:rPr>
          <w:rFonts w:ascii="Calibri" w:hAnsi="Calibri" w:cs="Calibri"/>
        </w:rPr>
        <w:t xml:space="preserve">. Targeted isolation of extracellular vesicles from cell culture supernatant using immuno-affinity chromatography. </w:t>
      </w:r>
      <w:r w:rsidRPr="00546E29">
        <w:rPr>
          <w:rStyle w:val="Emphasis"/>
          <w:rFonts w:ascii="Calibri" w:hAnsi="Calibri" w:cs="Calibri"/>
        </w:rPr>
        <w:t xml:space="preserve">Sep </w:t>
      </w:r>
      <w:proofErr w:type="spellStart"/>
      <w:r w:rsidRPr="00546E29">
        <w:rPr>
          <w:rStyle w:val="Emphasis"/>
          <w:rFonts w:ascii="Calibri" w:hAnsi="Calibri" w:cs="Calibri"/>
        </w:rPr>
        <w:t>Purif</w:t>
      </w:r>
      <w:proofErr w:type="spellEnd"/>
      <w:r w:rsidRPr="00546E29">
        <w:rPr>
          <w:rStyle w:val="Emphasis"/>
          <w:rFonts w:ascii="Calibri" w:hAnsi="Calibri" w:cs="Calibri"/>
        </w:rPr>
        <w:t xml:space="preserve"> Technol.</w:t>
      </w:r>
      <w:r w:rsidRPr="00546E29">
        <w:rPr>
          <w:rFonts w:ascii="Calibri" w:hAnsi="Calibri" w:cs="Calibri"/>
        </w:rPr>
        <w:t xml:space="preserve"> </w:t>
      </w:r>
      <w:r w:rsidRPr="00546E29">
        <w:rPr>
          <w:rStyle w:val="Strong"/>
          <w:rFonts w:ascii="Calibri" w:hAnsi="Calibri" w:cs="Calibri"/>
        </w:rPr>
        <w:t>358</w:t>
      </w:r>
      <w:r w:rsidRPr="00546E29">
        <w:rPr>
          <w:rFonts w:ascii="Calibri" w:hAnsi="Calibri" w:cs="Calibri"/>
        </w:rPr>
        <w:t xml:space="preserve"> (Part A), 130312–130312 (2024).</w:t>
      </w:r>
    </w:p>
    <w:p w14:paraId="3569E1F1" w14:textId="171F7CED"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Jiang, J. et al. Anti-EGFR </w:t>
      </w:r>
      <w:proofErr w:type="spellStart"/>
      <w:r w:rsidRPr="00546E29">
        <w:rPr>
          <w:rFonts w:ascii="Calibri" w:hAnsi="Calibri" w:cs="Calibri"/>
        </w:rPr>
        <w:t>ScFv</w:t>
      </w:r>
      <w:proofErr w:type="spellEnd"/>
      <w:r w:rsidRPr="00546E29">
        <w:rPr>
          <w:rFonts w:ascii="Calibri" w:hAnsi="Calibri" w:cs="Calibri"/>
        </w:rPr>
        <w:t xml:space="preserve"> functionalized exosomes delivering LPCAT1 specific siRNAs for inhibition of lung cancer brain metastases. </w:t>
      </w:r>
      <w:r w:rsidRPr="00546E29">
        <w:rPr>
          <w:rStyle w:val="Emphasis"/>
          <w:rFonts w:ascii="Calibri" w:hAnsi="Calibri" w:cs="Calibri"/>
        </w:rPr>
        <w:t>JNB.</w:t>
      </w:r>
      <w:r w:rsidRPr="00546E29">
        <w:rPr>
          <w:rFonts w:ascii="Calibri" w:hAnsi="Calibri" w:cs="Calibri"/>
        </w:rPr>
        <w:t xml:space="preserve"> </w:t>
      </w:r>
      <w:r w:rsidRPr="00546E29">
        <w:rPr>
          <w:rStyle w:val="Strong"/>
          <w:rFonts w:ascii="Calibri" w:hAnsi="Calibri" w:cs="Calibri"/>
        </w:rPr>
        <w:t>22</w:t>
      </w:r>
      <w:r w:rsidRPr="00546E29">
        <w:rPr>
          <w:rFonts w:ascii="Calibri" w:hAnsi="Calibri" w:cs="Calibri"/>
        </w:rPr>
        <w:t xml:space="preserve"> (1) </w:t>
      </w:r>
      <w:r w:rsidR="00492547">
        <w:rPr>
          <w:rFonts w:ascii="Calibri" w:hAnsi="Calibri" w:cs="Calibri"/>
        </w:rPr>
        <w:t xml:space="preserve">159 </w:t>
      </w:r>
      <w:r w:rsidRPr="00546E29">
        <w:rPr>
          <w:rFonts w:ascii="Calibri" w:hAnsi="Calibri" w:cs="Calibri"/>
        </w:rPr>
        <w:t>(2024).</w:t>
      </w:r>
    </w:p>
    <w:p w14:paraId="3A0DA51B" w14:textId="6F84E7B9"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proofErr w:type="spellStart"/>
      <w:r w:rsidRPr="00546E29">
        <w:rPr>
          <w:rFonts w:ascii="Calibri" w:hAnsi="Calibri" w:cs="Calibri"/>
        </w:rPr>
        <w:t>Dobersberger</w:t>
      </w:r>
      <w:proofErr w:type="spellEnd"/>
      <w:r w:rsidRPr="00546E29">
        <w:rPr>
          <w:rFonts w:ascii="Calibri" w:hAnsi="Calibri" w:cs="Calibri"/>
        </w:rPr>
        <w:t xml:space="preserve">, M. et al. An engineering strategy to target activated EGFR with CAR T cells. </w:t>
      </w:r>
      <w:r w:rsidRPr="00546E29">
        <w:rPr>
          <w:rStyle w:val="Emphasis"/>
          <w:rFonts w:ascii="Calibri" w:hAnsi="Calibri" w:cs="Calibri"/>
        </w:rPr>
        <w:t>Cell Rep Methods.</w:t>
      </w:r>
      <w:r w:rsidRPr="00546E29">
        <w:rPr>
          <w:rFonts w:ascii="Calibri" w:hAnsi="Calibri" w:cs="Calibri"/>
        </w:rPr>
        <w:t xml:space="preserve"> </w:t>
      </w:r>
      <w:r w:rsidRPr="00546E29">
        <w:rPr>
          <w:rStyle w:val="Strong"/>
          <w:rFonts w:ascii="Calibri" w:hAnsi="Calibri" w:cs="Calibri"/>
        </w:rPr>
        <w:t>4</w:t>
      </w:r>
      <w:r w:rsidRPr="00546E29">
        <w:rPr>
          <w:rFonts w:ascii="Calibri" w:hAnsi="Calibri" w:cs="Calibri"/>
        </w:rPr>
        <w:t xml:space="preserve"> (4), 100728–100728 (2024).</w:t>
      </w:r>
    </w:p>
    <w:p w14:paraId="3883CC62" w14:textId="58BAAA54"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Shi, M. et al. Bispecific CAR T cell therapy targeting BCMA and CD19 in relapsed/refractory multiple </w:t>
      </w:r>
      <w:proofErr w:type="spellStart"/>
      <w:proofErr w:type="gramStart"/>
      <w:r w:rsidRPr="00546E29">
        <w:rPr>
          <w:rFonts w:ascii="Calibri" w:hAnsi="Calibri" w:cs="Calibri"/>
        </w:rPr>
        <w:t>myeloma:a</w:t>
      </w:r>
      <w:proofErr w:type="spellEnd"/>
      <w:proofErr w:type="gramEnd"/>
      <w:r w:rsidRPr="00546E29">
        <w:rPr>
          <w:rFonts w:ascii="Calibri" w:hAnsi="Calibri" w:cs="Calibri"/>
        </w:rPr>
        <w:t xml:space="preserve"> phase I/II trial. </w:t>
      </w:r>
      <w:r w:rsidRPr="00546E29">
        <w:rPr>
          <w:rStyle w:val="Emphasis"/>
          <w:rFonts w:ascii="Calibri" w:hAnsi="Calibri" w:cs="Calibri"/>
        </w:rPr>
        <w:t>Nat Commun.</w:t>
      </w:r>
      <w:r w:rsidRPr="00546E29">
        <w:rPr>
          <w:rFonts w:ascii="Calibri" w:hAnsi="Calibri" w:cs="Calibri"/>
        </w:rPr>
        <w:t xml:space="preserve"> </w:t>
      </w:r>
      <w:r w:rsidRPr="00546E29">
        <w:rPr>
          <w:rStyle w:val="Strong"/>
          <w:rFonts w:ascii="Calibri" w:hAnsi="Calibri" w:cs="Calibri"/>
        </w:rPr>
        <w:t>15</w:t>
      </w:r>
      <w:r w:rsidRPr="00546E29">
        <w:rPr>
          <w:rFonts w:ascii="Calibri" w:hAnsi="Calibri" w:cs="Calibri"/>
        </w:rPr>
        <w:t xml:space="preserve"> (1), 3371 (2024).</w:t>
      </w:r>
    </w:p>
    <w:p w14:paraId="3344A1B2" w14:textId="5E1D7883" w:rsidR="00546E29" w:rsidRPr="00546E29" w:rsidRDefault="00546E29" w:rsidP="00546E29">
      <w:pPr>
        <w:pStyle w:val="NormalWeb"/>
        <w:numPr>
          <w:ilvl w:val="0"/>
          <w:numId w:val="35"/>
        </w:numPr>
        <w:spacing w:before="0" w:beforeAutospacing="0" w:after="0" w:afterAutospacing="0"/>
        <w:ind w:left="0" w:firstLine="0"/>
        <w:rPr>
          <w:rFonts w:ascii="Calibri" w:hAnsi="Calibri" w:cs="Calibri"/>
        </w:rPr>
      </w:pPr>
      <w:r w:rsidRPr="00546E29">
        <w:rPr>
          <w:rFonts w:ascii="Calibri" w:hAnsi="Calibri" w:cs="Calibri"/>
        </w:rPr>
        <w:t xml:space="preserve">Roddie, G., Amrolia, P. J. Dual targeting CAR-T cells for B-cell acute lymphoblastic leukaemia and B-cell non-Hodgkin lymphoma. </w:t>
      </w:r>
      <w:r w:rsidRPr="00546E29">
        <w:rPr>
          <w:rStyle w:val="Emphasis"/>
          <w:rFonts w:ascii="Calibri" w:hAnsi="Calibri" w:cs="Calibri"/>
        </w:rPr>
        <w:t>Blood Adv.</w:t>
      </w:r>
      <w:r w:rsidRPr="00546E29">
        <w:rPr>
          <w:rFonts w:ascii="Calibri" w:hAnsi="Calibri" w:cs="Calibri"/>
        </w:rPr>
        <w:t xml:space="preserve"> </w:t>
      </w:r>
      <w:r w:rsidRPr="00546E29">
        <w:rPr>
          <w:rStyle w:val="Strong"/>
          <w:rFonts w:ascii="Calibri" w:hAnsi="Calibri" w:cs="Calibri"/>
        </w:rPr>
        <w:t>9</w:t>
      </w:r>
      <w:r w:rsidRPr="00546E29">
        <w:rPr>
          <w:rFonts w:ascii="Calibri" w:hAnsi="Calibri" w:cs="Calibri"/>
        </w:rPr>
        <w:t xml:space="preserve"> (4)</w:t>
      </w:r>
      <w:r w:rsidR="00492547">
        <w:rPr>
          <w:rFonts w:ascii="Calibri" w:hAnsi="Calibri" w:cs="Calibri"/>
        </w:rPr>
        <w:t>, 704-721</w:t>
      </w:r>
      <w:r w:rsidRPr="00546E29">
        <w:rPr>
          <w:rFonts w:ascii="Calibri" w:hAnsi="Calibri" w:cs="Calibri"/>
        </w:rPr>
        <w:t xml:space="preserve"> (2024).</w:t>
      </w:r>
    </w:p>
    <w:p w14:paraId="66E8C80F" w14:textId="77777777" w:rsidR="00546E29" w:rsidRPr="00321476" w:rsidRDefault="00546E29" w:rsidP="00321476">
      <w:pPr>
        <w:jc w:val="left"/>
        <w:rPr>
          <w:bCs/>
          <w:color w:val="808080" w:themeColor="background1" w:themeShade="80"/>
        </w:rPr>
      </w:pPr>
    </w:p>
    <w:sectPr w:rsidR="00546E29" w:rsidRPr="00321476" w:rsidSect="00147CBA">
      <w:headerReference w:type="even" r:id="rId23"/>
      <w:headerReference w:type="default" r:id="rId24"/>
      <w:footerReference w:type="even" r:id="rId25"/>
      <w:headerReference w:type="first" r:id="rId2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7517" w14:textId="77777777" w:rsidR="00C662C3" w:rsidRDefault="00C662C3">
      <w:r>
        <w:separator/>
      </w:r>
    </w:p>
  </w:endnote>
  <w:endnote w:type="continuationSeparator" w:id="0">
    <w:p w14:paraId="1BF5ABF2" w14:textId="77777777" w:rsidR="00C662C3" w:rsidRDefault="00C662C3">
      <w:r>
        <w:continuationSeparator/>
      </w:r>
    </w:p>
  </w:endnote>
  <w:endnote w:type="continuationNotice" w:id="1">
    <w:p w14:paraId="2952C4C2" w14:textId="77777777" w:rsidR="00C662C3" w:rsidRDefault="00C66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4B14" w14:textId="77777777" w:rsidR="00C662C3" w:rsidRDefault="00C662C3">
      <w:r>
        <w:separator/>
      </w:r>
    </w:p>
  </w:footnote>
  <w:footnote w:type="continuationSeparator" w:id="0">
    <w:p w14:paraId="3588A1D7" w14:textId="77777777" w:rsidR="00C662C3" w:rsidRDefault="00C662C3">
      <w:r>
        <w:continuationSeparator/>
      </w:r>
    </w:p>
  </w:footnote>
  <w:footnote w:type="continuationNotice" w:id="1">
    <w:p w14:paraId="30455694" w14:textId="77777777" w:rsidR="00C662C3" w:rsidRDefault="00C66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C39A622" w:rsidR="006E4797" w:rsidRDefault="00C11D93">
    <w:pPr>
      <w:pBdr>
        <w:top w:val="nil"/>
        <w:left w:val="nil"/>
        <w:bottom w:val="nil"/>
        <w:right w:val="nil"/>
        <w:between w:val="nil"/>
      </w:pBdr>
      <w:tabs>
        <w:tab w:val="center" w:pos="4680"/>
        <w:tab w:val="right" w:pos="9360"/>
      </w:tabs>
      <w:jc w:val="right"/>
      <w:rPr>
        <w:b/>
        <w:color w:val="1F497D"/>
        <w:sz w:val="32"/>
        <w:szCs w:val="32"/>
      </w:rPr>
    </w:pPr>
    <w:r w:rsidRPr="00DA3AF6">
      <w:rPr>
        <w:b/>
        <w:noProof/>
        <w:color w:val="1F497D"/>
        <w:sz w:val="32"/>
        <w:szCs w:val="32"/>
      </w:rPr>
      <mc:AlternateContent>
        <mc:Choice Requires="wpg">
          <w:drawing>
            <wp:anchor distT="0" distB="0" distL="114300" distR="114300" simplePos="0" relativeHeight="251658240"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2D8EA08" id="Group 2" o:spid="_x0000_s1026" style="position:absolute;left:0;text-align:left;margin-left:0;margin-top:-32.25pt;width:240.95pt;height:69.55pt;z-index:251658240;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proofErr w:type="spellStart"/>
    <w:r w:rsidR="00D63E7F">
      <w:rPr>
        <w:b/>
        <w:color w:val="1F497D"/>
        <w:sz w:val="32"/>
        <w:szCs w:val="32"/>
      </w:rPr>
      <w:t>JoVE</w:t>
    </w:r>
    <w:proofErr w:type="spellEnd"/>
    <w:r w:rsidR="00D63E7F">
      <w:rPr>
        <w:b/>
        <w:color w:val="1F497D"/>
        <w:sz w:val="32"/>
        <w:szCs w:val="32"/>
      </w:rPr>
      <w:t xml:space="preserve"> Manuscript </w:t>
    </w:r>
    <w:r w:rsidR="00D63E7F" w:rsidRPr="00D63E7F">
      <w:rPr>
        <w:b/>
        <w:color w:val="1F497D"/>
        <w:sz w:val="32"/>
        <w:szCs w:val="32"/>
      </w:rPr>
      <w:t>68726</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5364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811C9"/>
    <w:multiLevelType w:val="hybridMultilevel"/>
    <w:tmpl w:val="794E3A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CB7139"/>
    <w:multiLevelType w:val="hybridMultilevel"/>
    <w:tmpl w:val="415828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471DB"/>
    <w:multiLevelType w:val="multilevel"/>
    <w:tmpl w:val="04AE02EE"/>
    <w:lvl w:ilvl="0">
      <w:start w:val="1"/>
      <w:numFmt w:val="decimal"/>
      <w:lvlText w:val="%1."/>
      <w:lvlJc w:val="left"/>
      <w:pPr>
        <w:ind w:left="360" w:hanging="360"/>
      </w:pPr>
      <w:rPr>
        <w:rFonts w:ascii="Calibri" w:hAnsi="Calibri"/>
        <w:b/>
        <w:bCs w:val="0"/>
        <w:sz w:val="24"/>
      </w:rPr>
    </w:lvl>
    <w:lvl w:ilvl="1">
      <w:start w:val="1"/>
      <w:numFmt w:val="decimal"/>
      <w:lvlText w:val="%1.%2."/>
      <w:lvlJc w:val="left"/>
      <w:pPr>
        <w:ind w:left="792" w:hanging="432"/>
      </w:pPr>
      <w:rPr>
        <w:rFonts w:asciiTheme="majorHAnsi" w:hAnsiTheme="majorHAnsi" w:cstheme="majorHAnsi"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F676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737174"/>
    <w:multiLevelType w:val="hybridMultilevel"/>
    <w:tmpl w:val="DE0AD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684D7C"/>
    <w:multiLevelType w:val="hybridMultilevel"/>
    <w:tmpl w:val="4176A4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766F5E"/>
    <w:multiLevelType w:val="hybridMultilevel"/>
    <w:tmpl w:val="5762D5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29068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B04B24"/>
    <w:multiLevelType w:val="hybridMultilevel"/>
    <w:tmpl w:val="0B9483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5D1929"/>
    <w:multiLevelType w:val="hybridMultilevel"/>
    <w:tmpl w:val="EA6CE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9125BE"/>
    <w:multiLevelType w:val="hybridMultilevel"/>
    <w:tmpl w:val="4176A4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FF25F2"/>
    <w:multiLevelType w:val="hybridMultilevel"/>
    <w:tmpl w:val="99FAB754"/>
    <w:lvl w:ilvl="0" w:tplc="147C4410">
      <w:start w:val="51"/>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445106">
    <w:abstractNumId w:val="16"/>
  </w:num>
  <w:num w:numId="2" w16cid:durableId="1428110574">
    <w:abstractNumId w:val="23"/>
  </w:num>
  <w:num w:numId="3" w16cid:durableId="1314063781">
    <w:abstractNumId w:val="32"/>
  </w:num>
  <w:num w:numId="4" w16cid:durableId="1216695322">
    <w:abstractNumId w:val="10"/>
  </w:num>
  <w:num w:numId="5" w16cid:durableId="1380396878">
    <w:abstractNumId w:val="26"/>
  </w:num>
  <w:num w:numId="6" w16cid:durableId="187332570">
    <w:abstractNumId w:val="30"/>
  </w:num>
  <w:num w:numId="7" w16cid:durableId="291980023">
    <w:abstractNumId w:val="18"/>
  </w:num>
  <w:num w:numId="8" w16cid:durableId="409010574">
    <w:abstractNumId w:val="21"/>
  </w:num>
  <w:num w:numId="9" w16cid:durableId="1634402810">
    <w:abstractNumId w:val="11"/>
  </w:num>
  <w:num w:numId="10" w16cid:durableId="435902105">
    <w:abstractNumId w:val="19"/>
  </w:num>
  <w:num w:numId="11" w16cid:durableId="442841004">
    <w:abstractNumId w:val="24"/>
  </w:num>
  <w:num w:numId="12" w16cid:durableId="886837002">
    <w:abstractNumId w:val="14"/>
  </w:num>
  <w:num w:numId="13" w16cid:durableId="2130858368">
    <w:abstractNumId w:val="35"/>
  </w:num>
  <w:num w:numId="14" w16cid:durableId="421999524">
    <w:abstractNumId w:val="34"/>
  </w:num>
  <w:num w:numId="15" w16cid:durableId="645475116">
    <w:abstractNumId w:val="15"/>
  </w:num>
  <w:num w:numId="16" w16cid:durableId="1116172055">
    <w:abstractNumId w:val="9"/>
  </w:num>
  <w:num w:numId="17" w16cid:durableId="465928094">
    <w:abstractNumId w:val="8"/>
  </w:num>
  <w:num w:numId="18" w16cid:durableId="1810980383">
    <w:abstractNumId w:val="22"/>
  </w:num>
  <w:num w:numId="19" w16cid:durableId="2145848367">
    <w:abstractNumId w:val="13"/>
  </w:num>
  <w:num w:numId="20" w16cid:durableId="1173449746">
    <w:abstractNumId w:val="27"/>
  </w:num>
  <w:num w:numId="21" w16cid:durableId="1808082363">
    <w:abstractNumId w:val="4"/>
  </w:num>
  <w:num w:numId="22" w16cid:durableId="565725382">
    <w:abstractNumId w:val="5"/>
  </w:num>
  <w:num w:numId="23" w16cid:durableId="2023586588">
    <w:abstractNumId w:val="31"/>
  </w:num>
  <w:num w:numId="24" w16cid:durableId="1974098935">
    <w:abstractNumId w:val="29"/>
  </w:num>
  <w:num w:numId="25" w16cid:durableId="1838225372">
    <w:abstractNumId w:val="12"/>
  </w:num>
  <w:num w:numId="26" w16cid:durableId="992829677">
    <w:abstractNumId w:val="28"/>
  </w:num>
  <w:num w:numId="27" w16cid:durableId="1907104113">
    <w:abstractNumId w:val="2"/>
  </w:num>
  <w:num w:numId="28" w16cid:durableId="1404831740">
    <w:abstractNumId w:val="3"/>
  </w:num>
  <w:num w:numId="29" w16cid:durableId="2022390854">
    <w:abstractNumId w:val="17"/>
  </w:num>
  <w:num w:numId="30" w16cid:durableId="1063793163">
    <w:abstractNumId w:val="6"/>
  </w:num>
  <w:num w:numId="31" w16cid:durableId="1321739933">
    <w:abstractNumId w:val="7"/>
  </w:num>
  <w:num w:numId="32" w16cid:durableId="1974405711">
    <w:abstractNumId w:val="1"/>
  </w:num>
  <w:num w:numId="33" w16cid:durableId="223415695">
    <w:abstractNumId w:val="25"/>
  </w:num>
  <w:num w:numId="34" w16cid:durableId="1780490781">
    <w:abstractNumId w:val="0"/>
  </w:num>
  <w:num w:numId="35" w16cid:durableId="1407335702">
    <w:abstractNumId w:val="20"/>
  </w:num>
  <w:num w:numId="36" w16cid:durableId="15653340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1EF"/>
    <w:rsid w:val="0000104D"/>
    <w:rsid w:val="00002017"/>
    <w:rsid w:val="00002B1E"/>
    <w:rsid w:val="000046C1"/>
    <w:rsid w:val="0000515B"/>
    <w:rsid w:val="00005816"/>
    <w:rsid w:val="00010773"/>
    <w:rsid w:val="000108AC"/>
    <w:rsid w:val="0001115C"/>
    <w:rsid w:val="00011457"/>
    <w:rsid w:val="00011E3D"/>
    <w:rsid w:val="000131C8"/>
    <w:rsid w:val="00013652"/>
    <w:rsid w:val="00014D82"/>
    <w:rsid w:val="00016341"/>
    <w:rsid w:val="000201E2"/>
    <w:rsid w:val="000203C5"/>
    <w:rsid w:val="0002043B"/>
    <w:rsid w:val="0002102F"/>
    <w:rsid w:val="000218B7"/>
    <w:rsid w:val="00021CF8"/>
    <w:rsid w:val="0002265A"/>
    <w:rsid w:val="00022AA9"/>
    <w:rsid w:val="00025C75"/>
    <w:rsid w:val="00026A6E"/>
    <w:rsid w:val="00030107"/>
    <w:rsid w:val="00030D3B"/>
    <w:rsid w:val="00032837"/>
    <w:rsid w:val="00032856"/>
    <w:rsid w:val="000328DA"/>
    <w:rsid w:val="00032E3A"/>
    <w:rsid w:val="000330EA"/>
    <w:rsid w:val="000330ED"/>
    <w:rsid w:val="00034DD1"/>
    <w:rsid w:val="00034FC6"/>
    <w:rsid w:val="00036DC5"/>
    <w:rsid w:val="00037EC7"/>
    <w:rsid w:val="00037F4B"/>
    <w:rsid w:val="00040A76"/>
    <w:rsid w:val="00040CD5"/>
    <w:rsid w:val="00041383"/>
    <w:rsid w:val="00041B40"/>
    <w:rsid w:val="000427E6"/>
    <w:rsid w:val="0004355D"/>
    <w:rsid w:val="000436E1"/>
    <w:rsid w:val="000437DF"/>
    <w:rsid w:val="0004400E"/>
    <w:rsid w:val="00045A24"/>
    <w:rsid w:val="00046563"/>
    <w:rsid w:val="00046645"/>
    <w:rsid w:val="000476FE"/>
    <w:rsid w:val="00047B52"/>
    <w:rsid w:val="00047EE5"/>
    <w:rsid w:val="000501A0"/>
    <w:rsid w:val="00051387"/>
    <w:rsid w:val="00051892"/>
    <w:rsid w:val="00051F9A"/>
    <w:rsid w:val="00053CAA"/>
    <w:rsid w:val="0005414B"/>
    <w:rsid w:val="00055298"/>
    <w:rsid w:val="00055875"/>
    <w:rsid w:val="0005618A"/>
    <w:rsid w:val="0005777D"/>
    <w:rsid w:val="00057B67"/>
    <w:rsid w:val="00061E0E"/>
    <w:rsid w:val="00061FFC"/>
    <w:rsid w:val="00062EF9"/>
    <w:rsid w:val="000634F7"/>
    <w:rsid w:val="000636B8"/>
    <w:rsid w:val="000642D7"/>
    <w:rsid w:val="000655F6"/>
    <w:rsid w:val="00070D6D"/>
    <w:rsid w:val="0007211D"/>
    <w:rsid w:val="00072550"/>
    <w:rsid w:val="000725B7"/>
    <w:rsid w:val="00072ED1"/>
    <w:rsid w:val="00073444"/>
    <w:rsid w:val="000742AA"/>
    <w:rsid w:val="00074AC1"/>
    <w:rsid w:val="0007506F"/>
    <w:rsid w:val="00075DE7"/>
    <w:rsid w:val="00076815"/>
    <w:rsid w:val="00076955"/>
    <w:rsid w:val="00077A41"/>
    <w:rsid w:val="00077AFE"/>
    <w:rsid w:val="000814FE"/>
    <w:rsid w:val="00081DFB"/>
    <w:rsid w:val="00081F44"/>
    <w:rsid w:val="00082A5F"/>
    <w:rsid w:val="00083BE3"/>
    <w:rsid w:val="00083C82"/>
    <w:rsid w:val="00085618"/>
    <w:rsid w:val="00085D00"/>
    <w:rsid w:val="00085DC9"/>
    <w:rsid w:val="00086B40"/>
    <w:rsid w:val="0008712A"/>
    <w:rsid w:val="000874B1"/>
    <w:rsid w:val="00087BAD"/>
    <w:rsid w:val="0009015F"/>
    <w:rsid w:val="00090B94"/>
    <w:rsid w:val="000915D3"/>
    <w:rsid w:val="00091F6A"/>
    <w:rsid w:val="00092882"/>
    <w:rsid w:val="00092D3A"/>
    <w:rsid w:val="00093C61"/>
    <w:rsid w:val="0009468D"/>
    <w:rsid w:val="000968BF"/>
    <w:rsid w:val="00096E49"/>
    <w:rsid w:val="00097149"/>
    <w:rsid w:val="000976BA"/>
    <w:rsid w:val="000A0EC1"/>
    <w:rsid w:val="000A1D6D"/>
    <w:rsid w:val="000A2731"/>
    <w:rsid w:val="000A3D5C"/>
    <w:rsid w:val="000A615C"/>
    <w:rsid w:val="000A6765"/>
    <w:rsid w:val="000B1623"/>
    <w:rsid w:val="000B24B3"/>
    <w:rsid w:val="000B41B6"/>
    <w:rsid w:val="000B41DC"/>
    <w:rsid w:val="000B51C3"/>
    <w:rsid w:val="000B52D8"/>
    <w:rsid w:val="000B643F"/>
    <w:rsid w:val="000B7C2D"/>
    <w:rsid w:val="000B7CAF"/>
    <w:rsid w:val="000C5836"/>
    <w:rsid w:val="000C5A51"/>
    <w:rsid w:val="000C78C7"/>
    <w:rsid w:val="000C7F47"/>
    <w:rsid w:val="000D00F0"/>
    <w:rsid w:val="000D01CC"/>
    <w:rsid w:val="000D301B"/>
    <w:rsid w:val="000D3AAC"/>
    <w:rsid w:val="000D3DF6"/>
    <w:rsid w:val="000D4D36"/>
    <w:rsid w:val="000D704A"/>
    <w:rsid w:val="000E0408"/>
    <w:rsid w:val="000E238B"/>
    <w:rsid w:val="000E2A7B"/>
    <w:rsid w:val="000E2ABF"/>
    <w:rsid w:val="000E38E1"/>
    <w:rsid w:val="000E3F21"/>
    <w:rsid w:val="000E4C51"/>
    <w:rsid w:val="000E5151"/>
    <w:rsid w:val="000E5A2D"/>
    <w:rsid w:val="000E5AA2"/>
    <w:rsid w:val="000E5D1F"/>
    <w:rsid w:val="000E6106"/>
    <w:rsid w:val="000E6A17"/>
    <w:rsid w:val="000E6C82"/>
    <w:rsid w:val="000E6DBD"/>
    <w:rsid w:val="000E6F98"/>
    <w:rsid w:val="000E7562"/>
    <w:rsid w:val="000E7734"/>
    <w:rsid w:val="000F1B8E"/>
    <w:rsid w:val="000F1ECC"/>
    <w:rsid w:val="000F32EE"/>
    <w:rsid w:val="000F3FF6"/>
    <w:rsid w:val="00105AC4"/>
    <w:rsid w:val="00106022"/>
    <w:rsid w:val="00110A10"/>
    <w:rsid w:val="001126DC"/>
    <w:rsid w:val="001126E1"/>
    <w:rsid w:val="00113719"/>
    <w:rsid w:val="00113EB9"/>
    <w:rsid w:val="001148D5"/>
    <w:rsid w:val="00114B7E"/>
    <w:rsid w:val="00115394"/>
    <w:rsid w:val="00115880"/>
    <w:rsid w:val="00116A7E"/>
    <w:rsid w:val="001177A2"/>
    <w:rsid w:val="00117D19"/>
    <w:rsid w:val="001204EC"/>
    <w:rsid w:val="00120790"/>
    <w:rsid w:val="00120EB5"/>
    <w:rsid w:val="001222C2"/>
    <w:rsid w:val="00123498"/>
    <w:rsid w:val="001241DD"/>
    <w:rsid w:val="00124E2F"/>
    <w:rsid w:val="001251BE"/>
    <w:rsid w:val="00126C32"/>
    <w:rsid w:val="00130C4D"/>
    <w:rsid w:val="00130E72"/>
    <w:rsid w:val="0013115B"/>
    <w:rsid w:val="00131577"/>
    <w:rsid w:val="001345DD"/>
    <w:rsid w:val="00136C9E"/>
    <w:rsid w:val="00137DF0"/>
    <w:rsid w:val="00140140"/>
    <w:rsid w:val="001417E8"/>
    <w:rsid w:val="00141A70"/>
    <w:rsid w:val="00145A12"/>
    <w:rsid w:val="00147CBA"/>
    <w:rsid w:val="00150634"/>
    <w:rsid w:val="001518BE"/>
    <w:rsid w:val="00151A2C"/>
    <w:rsid w:val="00152331"/>
    <w:rsid w:val="001526B0"/>
    <w:rsid w:val="0015299A"/>
    <w:rsid w:val="00152D15"/>
    <w:rsid w:val="0015327B"/>
    <w:rsid w:val="001538BF"/>
    <w:rsid w:val="0015638C"/>
    <w:rsid w:val="00156A67"/>
    <w:rsid w:val="00156BA6"/>
    <w:rsid w:val="00156FD7"/>
    <w:rsid w:val="00157050"/>
    <w:rsid w:val="00157101"/>
    <w:rsid w:val="00157CA4"/>
    <w:rsid w:val="00160E01"/>
    <w:rsid w:val="00160EFE"/>
    <w:rsid w:val="00161146"/>
    <w:rsid w:val="00161BCC"/>
    <w:rsid w:val="001624E4"/>
    <w:rsid w:val="00163ACF"/>
    <w:rsid w:val="00164D70"/>
    <w:rsid w:val="001650C2"/>
    <w:rsid w:val="00166813"/>
    <w:rsid w:val="00166BF8"/>
    <w:rsid w:val="00166CEC"/>
    <w:rsid w:val="00170876"/>
    <w:rsid w:val="0017171E"/>
    <w:rsid w:val="00171C22"/>
    <w:rsid w:val="001734BE"/>
    <w:rsid w:val="00175389"/>
    <w:rsid w:val="00175BE1"/>
    <w:rsid w:val="001764C1"/>
    <w:rsid w:val="00176C08"/>
    <w:rsid w:val="0017790B"/>
    <w:rsid w:val="00177A84"/>
    <w:rsid w:val="001807EA"/>
    <w:rsid w:val="00181A81"/>
    <w:rsid w:val="001825C7"/>
    <w:rsid w:val="00183132"/>
    <w:rsid w:val="00184A49"/>
    <w:rsid w:val="0018506C"/>
    <w:rsid w:val="0018623C"/>
    <w:rsid w:val="00186B6C"/>
    <w:rsid w:val="00186F12"/>
    <w:rsid w:val="00187C7A"/>
    <w:rsid w:val="00192A13"/>
    <w:rsid w:val="00192B00"/>
    <w:rsid w:val="00193560"/>
    <w:rsid w:val="001938E5"/>
    <w:rsid w:val="00193AB7"/>
    <w:rsid w:val="0019457C"/>
    <w:rsid w:val="00194C04"/>
    <w:rsid w:val="00194CE8"/>
    <w:rsid w:val="00195045"/>
    <w:rsid w:val="00195310"/>
    <w:rsid w:val="0019563E"/>
    <w:rsid w:val="001959A2"/>
    <w:rsid w:val="00195BF1"/>
    <w:rsid w:val="0019634B"/>
    <w:rsid w:val="001A148F"/>
    <w:rsid w:val="001A1CA1"/>
    <w:rsid w:val="001A208F"/>
    <w:rsid w:val="001A23FD"/>
    <w:rsid w:val="001A2FAA"/>
    <w:rsid w:val="001A48C9"/>
    <w:rsid w:val="001A48F2"/>
    <w:rsid w:val="001A712C"/>
    <w:rsid w:val="001A7C2F"/>
    <w:rsid w:val="001B1349"/>
    <w:rsid w:val="001B14A1"/>
    <w:rsid w:val="001B3265"/>
    <w:rsid w:val="001B3A38"/>
    <w:rsid w:val="001B4409"/>
    <w:rsid w:val="001C074B"/>
    <w:rsid w:val="001C293C"/>
    <w:rsid w:val="001C3199"/>
    <w:rsid w:val="001C3DC4"/>
    <w:rsid w:val="001C4371"/>
    <w:rsid w:val="001C457C"/>
    <w:rsid w:val="001C48C5"/>
    <w:rsid w:val="001C4C9D"/>
    <w:rsid w:val="001C552F"/>
    <w:rsid w:val="001C5B45"/>
    <w:rsid w:val="001D0570"/>
    <w:rsid w:val="001D2A93"/>
    <w:rsid w:val="001D2EAA"/>
    <w:rsid w:val="001D4AD6"/>
    <w:rsid w:val="001D5351"/>
    <w:rsid w:val="001D5CF0"/>
    <w:rsid w:val="001D6424"/>
    <w:rsid w:val="001D7A36"/>
    <w:rsid w:val="001E0038"/>
    <w:rsid w:val="001E0A6C"/>
    <w:rsid w:val="001E0AC6"/>
    <w:rsid w:val="001E29CB"/>
    <w:rsid w:val="001E3A13"/>
    <w:rsid w:val="001E3EA2"/>
    <w:rsid w:val="001E5077"/>
    <w:rsid w:val="001E5711"/>
    <w:rsid w:val="001E62A9"/>
    <w:rsid w:val="001E63B5"/>
    <w:rsid w:val="001E752E"/>
    <w:rsid w:val="001E768F"/>
    <w:rsid w:val="001F004C"/>
    <w:rsid w:val="001F0208"/>
    <w:rsid w:val="001F2A97"/>
    <w:rsid w:val="001F3109"/>
    <w:rsid w:val="001F3B55"/>
    <w:rsid w:val="001F4327"/>
    <w:rsid w:val="001F44D4"/>
    <w:rsid w:val="001F602A"/>
    <w:rsid w:val="001F657C"/>
    <w:rsid w:val="001F6F34"/>
    <w:rsid w:val="001F7069"/>
    <w:rsid w:val="001F7440"/>
    <w:rsid w:val="001F76C8"/>
    <w:rsid w:val="001F78B1"/>
    <w:rsid w:val="001F7A32"/>
    <w:rsid w:val="00200ABF"/>
    <w:rsid w:val="00200AC5"/>
    <w:rsid w:val="002013AE"/>
    <w:rsid w:val="00201F21"/>
    <w:rsid w:val="0020207B"/>
    <w:rsid w:val="00204AE7"/>
    <w:rsid w:val="00206491"/>
    <w:rsid w:val="00206BF3"/>
    <w:rsid w:val="00207E59"/>
    <w:rsid w:val="00210DD6"/>
    <w:rsid w:val="00212269"/>
    <w:rsid w:val="00212E2B"/>
    <w:rsid w:val="00213BDA"/>
    <w:rsid w:val="00214319"/>
    <w:rsid w:val="0021665E"/>
    <w:rsid w:val="002175AA"/>
    <w:rsid w:val="00217B68"/>
    <w:rsid w:val="00223695"/>
    <w:rsid w:val="00224A1C"/>
    <w:rsid w:val="00225D9E"/>
    <w:rsid w:val="00227F21"/>
    <w:rsid w:val="00227FBE"/>
    <w:rsid w:val="0023028D"/>
    <w:rsid w:val="002305D3"/>
    <w:rsid w:val="00230FA9"/>
    <w:rsid w:val="002327AC"/>
    <w:rsid w:val="0023296D"/>
    <w:rsid w:val="00232DDC"/>
    <w:rsid w:val="00233AC6"/>
    <w:rsid w:val="00233B8C"/>
    <w:rsid w:val="00234379"/>
    <w:rsid w:val="00236C04"/>
    <w:rsid w:val="00241043"/>
    <w:rsid w:val="00241B33"/>
    <w:rsid w:val="00241F9E"/>
    <w:rsid w:val="00246066"/>
    <w:rsid w:val="0024654E"/>
    <w:rsid w:val="00247271"/>
    <w:rsid w:val="00251DD4"/>
    <w:rsid w:val="00252077"/>
    <w:rsid w:val="002528F2"/>
    <w:rsid w:val="00252C45"/>
    <w:rsid w:val="00253115"/>
    <w:rsid w:val="00253217"/>
    <w:rsid w:val="0025332F"/>
    <w:rsid w:val="002550CE"/>
    <w:rsid w:val="00256658"/>
    <w:rsid w:val="002569AD"/>
    <w:rsid w:val="00256D8A"/>
    <w:rsid w:val="00256F1C"/>
    <w:rsid w:val="00257F09"/>
    <w:rsid w:val="00263A2D"/>
    <w:rsid w:val="00266857"/>
    <w:rsid w:val="00267435"/>
    <w:rsid w:val="00267B96"/>
    <w:rsid w:val="00271554"/>
    <w:rsid w:val="0027235A"/>
    <w:rsid w:val="00272760"/>
    <w:rsid w:val="00273082"/>
    <w:rsid w:val="00273EDD"/>
    <w:rsid w:val="00275052"/>
    <w:rsid w:val="00275B06"/>
    <w:rsid w:val="00276915"/>
    <w:rsid w:val="00277E3E"/>
    <w:rsid w:val="0028072C"/>
    <w:rsid w:val="0028112C"/>
    <w:rsid w:val="0028226A"/>
    <w:rsid w:val="002824C0"/>
    <w:rsid w:val="002826A7"/>
    <w:rsid w:val="0028296E"/>
    <w:rsid w:val="00283611"/>
    <w:rsid w:val="00283CDF"/>
    <w:rsid w:val="00283F32"/>
    <w:rsid w:val="00284377"/>
    <w:rsid w:val="00285408"/>
    <w:rsid w:val="0028585E"/>
    <w:rsid w:val="0028589E"/>
    <w:rsid w:val="00285DE6"/>
    <w:rsid w:val="0028673A"/>
    <w:rsid w:val="002868E3"/>
    <w:rsid w:val="002868F3"/>
    <w:rsid w:val="00286935"/>
    <w:rsid w:val="002875F1"/>
    <w:rsid w:val="002900E2"/>
    <w:rsid w:val="00290D64"/>
    <w:rsid w:val="0029346B"/>
    <w:rsid w:val="00293DEB"/>
    <w:rsid w:val="002A19C3"/>
    <w:rsid w:val="002A1AB6"/>
    <w:rsid w:val="002A1AEB"/>
    <w:rsid w:val="002A1B03"/>
    <w:rsid w:val="002A34B7"/>
    <w:rsid w:val="002A4788"/>
    <w:rsid w:val="002A612C"/>
    <w:rsid w:val="002A6846"/>
    <w:rsid w:val="002B066A"/>
    <w:rsid w:val="002B0D97"/>
    <w:rsid w:val="002B2848"/>
    <w:rsid w:val="002B2A74"/>
    <w:rsid w:val="002B2AAF"/>
    <w:rsid w:val="002B4499"/>
    <w:rsid w:val="002B6331"/>
    <w:rsid w:val="002B6BAD"/>
    <w:rsid w:val="002C09F1"/>
    <w:rsid w:val="002C3C85"/>
    <w:rsid w:val="002C4F7E"/>
    <w:rsid w:val="002C6327"/>
    <w:rsid w:val="002C7554"/>
    <w:rsid w:val="002C775F"/>
    <w:rsid w:val="002C7D6A"/>
    <w:rsid w:val="002D0DE5"/>
    <w:rsid w:val="002D1E94"/>
    <w:rsid w:val="002D23F9"/>
    <w:rsid w:val="002D54C4"/>
    <w:rsid w:val="002D5984"/>
    <w:rsid w:val="002D6D01"/>
    <w:rsid w:val="002D77AB"/>
    <w:rsid w:val="002D7925"/>
    <w:rsid w:val="002E0279"/>
    <w:rsid w:val="002E0435"/>
    <w:rsid w:val="002E0BE6"/>
    <w:rsid w:val="002E22AA"/>
    <w:rsid w:val="002E2508"/>
    <w:rsid w:val="002E27AD"/>
    <w:rsid w:val="002E2BB9"/>
    <w:rsid w:val="002E3501"/>
    <w:rsid w:val="002E361D"/>
    <w:rsid w:val="002E4C01"/>
    <w:rsid w:val="002E5F86"/>
    <w:rsid w:val="002E6CEA"/>
    <w:rsid w:val="002E7339"/>
    <w:rsid w:val="002E794E"/>
    <w:rsid w:val="002E7AC0"/>
    <w:rsid w:val="002E7CD9"/>
    <w:rsid w:val="002F0BC6"/>
    <w:rsid w:val="002F0D76"/>
    <w:rsid w:val="002F0DE8"/>
    <w:rsid w:val="002F2C56"/>
    <w:rsid w:val="002F45AB"/>
    <w:rsid w:val="002F4EBD"/>
    <w:rsid w:val="002F5CED"/>
    <w:rsid w:val="00301770"/>
    <w:rsid w:val="00303F08"/>
    <w:rsid w:val="003040DD"/>
    <w:rsid w:val="00305334"/>
    <w:rsid w:val="00305B1A"/>
    <w:rsid w:val="00307379"/>
    <w:rsid w:val="00307C26"/>
    <w:rsid w:val="00307C5A"/>
    <w:rsid w:val="003107C6"/>
    <w:rsid w:val="003114FD"/>
    <w:rsid w:val="0031264B"/>
    <w:rsid w:val="00314359"/>
    <w:rsid w:val="003146FC"/>
    <w:rsid w:val="0031562D"/>
    <w:rsid w:val="0031658E"/>
    <w:rsid w:val="00316681"/>
    <w:rsid w:val="0031695A"/>
    <w:rsid w:val="00316F67"/>
    <w:rsid w:val="0031787B"/>
    <w:rsid w:val="00317AE5"/>
    <w:rsid w:val="00320CC3"/>
    <w:rsid w:val="00321476"/>
    <w:rsid w:val="003215C2"/>
    <w:rsid w:val="00324EE3"/>
    <w:rsid w:val="00325726"/>
    <w:rsid w:val="003259F9"/>
    <w:rsid w:val="00326CE7"/>
    <w:rsid w:val="00326D8F"/>
    <w:rsid w:val="0033208B"/>
    <w:rsid w:val="00332BFB"/>
    <w:rsid w:val="00335798"/>
    <w:rsid w:val="00335B74"/>
    <w:rsid w:val="00336991"/>
    <w:rsid w:val="00337C3B"/>
    <w:rsid w:val="00340170"/>
    <w:rsid w:val="00341CD7"/>
    <w:rsid w:val="00342431"/>
    <w:rsid w:val="003433C9"/>
    <w:rsid w:val="003444E9"/>
    <w:rsid w:val="003446C2"/>
    <w:rsid w:val="003449E2"/>
    <w:rsid w:val="00344EBA"/>
    <w:rsid w:val="00345110"/>
    <w:rsid w:val="0034552E"/>
    <w:rsid w:val="0034619F"/>
    <w:rsid w:val="003463C9"/>
    <w:rsid w:val="00347096"/>
    <w:rsid w:val="0034754B"/>
    <w:rsid w:val="00350AA7"/>
    <w:rsid w:val="00351087"/>
    <w:rsid w:val="00351360"/>
    <w:rsid w:val="00352AB4"/>
    <w:rsid w:val="0035422D"/>
    <w:rsid w:val="003548DA"/>
    <w:rsid w:val="003552CE"/>
    <w:rsid w:val="00356253"/>
    <w:rsid w:val="00356ED4"/>
    <w:rsid w:val="0035710C"/>
    <w:rsid w:val="00357943"/>
    <w:rsid w:val="003602A8"/>
    <w:rsid w:val="0036132F"/>
    <w:rsid w:val="00362734"/>
    <w:rsid w:val="00365770"/>
    <w:rsid w:val="003659F4"/>
    <w:rsid w:val="003663C9"/>
    <w:rsid w:val="0036704A"/>
    <w:rsid w:val="00367B2D"/>
    <w:rsid w:val="00367F75"/>
    <w:rsid w:val="00370383"/>
    <w:rsid w:val="003705E7"/>
    <w:rsid w:val="00370E7C"/>
    <w:rsid w:val="00371516"/>
    <w:rsid w:val="00372910"/>
    <w:rsid w:val="00372B7D"/>
    <w:rsid w:val="00372FC0"/>
    <w:rsid w:val="00373217"/>
    <w:rsid w:val="0037344C"/>
    <w:rsid w:val="00373A83"/>
    <w:rsid w:val="00373CFD"/>
    <w:rsid w:val="003757B5"/>
    <w:rsid w:val="00375A2C"/>
    <w:rsid w:val="00376412"/>
    <w:rsid w:val="00376455"/>
    <w:rsid w:val="00380DF1"/>
    <w:rsid w:val="00381E4F"/>
    <w:rsid w:val="00382668"/>
    <w:rsid w:val="003832C4"/>
    <w:rsid w:val="003856F0"/>
    <w:rsid w:val="0038575D"/>
    <w:rsid w:val="00385A2A"/>
    <w:rsid w:val="00386ECE"/>
    <w:rsid w:val="00386FFB"/>
    <w:rsid w:val="003873F7"/>
    <w:rsid w:val="00387CDA"/>
    <w:rsid w:val="00387E1E"/>
    <w:rsid w:val="00390441"/>
    <w:rsid w:val="0039297B"/>
    <w:rsid w:val="00393E49"/>
    <w:rsid w:val="00397614"/>
    <w:rsid w:val="003A19C4"/>
    <w:rsid w:val="003A246B"/>
    <w:rsid w:val="003A337C"/>
    <w:rsid w:val="003A3C6B"/>
    <w:rsid w:val="003A3DF1"/>
    <w:rsid w:val="003A489E"/>
    <w:rsid w:val="003A491F"/>
    <w:rsid w:val="003A5077"/>
    <w:rsid w:val="003A5297"/>
    <w:rsid w:val="003A538D"/>
    <w:rsid w:val="003A55AC"/>
    <w:rsid w:val="003A5611"/>
    <w:rsid w:val="003A64A5"/>
    <w:rsid w:val="003A6BDB"/>
    <w:rsid w:val="003A7297"/>
    <w:rsid w:val="003A7EA2"/>
    <w:rsid w:val="003B1641"/>
    <w:rsid w:val="003B3CB3"/>
    <w:rsid w:val="003B5222"/>
    <w:rsid w:val="003B5735"/>
    <w:rsid w:val="003B77F1"/>
    <w:rsid w:val="003C08F4"/>
    <w:rsid w:val="003C1BDD"/>
    <w:rsid w:val="003C208F"/>
    <w:rsid w:val="003C3AA8"/>
    <w:rsid w:val="003C6AE6"/>
    <w:rsid w:val="003C7BD4"/>
    <w:rsid w:val="003D04C6"/>
    <w:rsid w:val="003D04FF"/>
    <w:rsid w:val="003D0886"/>
    <w:rsid w:val="003D0DF0"/>
    <w:rsid w:val="003D17F0"/>
    <w:rsid w:val="003D1802"/>
    <w:rsid w:val="003D2CED"/>
    <w:rsid w:val="003D4068"/>
    <w:rsid w:val="003D4EBD"/>
    <w:rsid w:val="003D67E2"/>
    <w:rsid w:val="003D7303"/>
    <w:rsid w:val="003D7A9F"/>
    <w:rsid w:val="003D7DB1"/>
    <w:rsid w:val="003E0277"/>
    <w:rsid w:val="003E07DA"/>
    <w:rsid w:val="003E0FCF"/>
    <w:rsid w:val="003E3047"/>
    <w:rsid w:val="003E3988"/>
    <w:rsid w:val="003E3BEB"/>
    <w:rsid w:val="003E4808"/>
    <w:rsid w:val="003E7527"/>
    <w:rsid w:val="003E76B7"/>
    <w:rsid w:val="003E7842"/>
    <w:rsid w:val="003E7BA5"/>
    <w:rsid w:val="003F0B65"/>
    <w:rsid w:val="003F137D"/>
    <w:rsid w:val="003F184E"/>
    <w:rsid w:val="003F190B"/>
    <w:rsid w:val="003F22A1"/>
    <w:rsid w:val="003F32A2"/>
    <w:rsid w:val="003F3624"/>
    <w:rsid w:val="003F374F"/>
    <w:rsid w:val="003F37E9"/>
    <w:rsid w:val="003F3CD5"/>
    <w:rsid w:val="003F41EF"/>
    <w:rsid w:val="003F67D0"/>
    <w:rsid w:val="003F69DD"/>
    <w:rsid w:val="003F754A"/>
    <w:rsid w:val="003F78D2"/>
    <w:rsid w:val="003F7E94"/>
    <w:rsid w:val="0040034F"/>
    <w:rsid w:val="004003BB"/>
    <w:rsid w:val="004017A0"/>
    <w:rsid w:val="00401CA1"/>
    <w:rsid w:val="0040579A"/>
    <w:rsid w:val="00406270"/>
    <w:rsid w:val="0040703F"/>
    <w:rsid w:val="00407925"/>
    <w:rsid w:val="00410330"/>
    <w:rsid w:val="00414ADE"/>
    <w:rsid w:val="004153BE"/>
    <w:rsid w:val="004155EE"/>
    <w:rsid w:val="004158C9"/>
    <w:rsid w:val="00415E2C"/>
    <w:rsid w:val="0041620D"/>
    <w:rsid w:val="00416C22"/>
    <w:rsid w:val="00417455"/>
    <w:rsid w:val="004178D5"/>
    <w:rsid w:val="00417D38"/>
    <w:rsid w:val="004222AD"/>
    <w:rsid w:val="00422899"/>
    <w:rsid w:val="00424138"/>
    <w:rsid w:val="0042483F"/>
    <w:rsid w:val="004261D3"/>
    <w:rsid w:val="00427565"/>
    <w:rsid w:val="0043018F"/>
    <w:rsid w:val="00432C86"/>
    <w:rsid w:val="00432FFD"/>
    <w:rsid w:val="00434276"/>
    <w:rsid w:val="004345B1"/>
    <w:rsid w:val="00434ACE"/>
    <w:rsid w:val="004361C8"/>
    <w:rsid w:val="00436F4D"/>
    <w:rsid w:val="00440257"/>
    <w:rsid w:val="004412F2"/>
    <w:rsid w:val="00441457"/>
    <w:rsid w:val="00446FBC"/>
    <w:rsid w:val="00447073"/>
    <w:rsid w:val="004470FD"/>
    <w:rsid w:val="0044764C"/>
    <w:rsid w:val="00451F34"/>
    <w:rsid w:val="00452F68"/>
    <w:rsid w:val="00454602"/>
    <w:rsid w:val="00454A22"/>
    <w:rsid w:val="004553E8"/>
    <w:rsid w:val="00456AAB"/>
    <w:rsid w:val="004617B2"/>
    <w:rsid w:val="00461DD3"/>
    <w:rsid w:val="004620C9"/>
    <w:rsid w:val="00462D88"/>
    <w:rsid w:val="0046311B"/>
    <w:rsid w:val="00463E28"/>
    <w:rsid w:val="0046584D"/>
    <w:rsid w:val="004666DB"/>
    <w:rsid w:val="00466D87"/>
    <w:rsid w:val="00470014"/>
    <w:rsid w:val="00470038"/>
    <w:rsid w:val="00470C06"/>
    <w:rsid w:val="004714FE"/>
    <w:rsid w:val="00471FD1"/>
    <w:rsid w:val="0047408E"/>
    <w:rsid w:val="004740B6"/>
    <w:rsid w:val="004753A9"/>
    <w:rsid w:val="004755B5"/>
    <w:rsid w:val="00475854"/>
    <w:rsid w:val="0047609E"/>
    <w:rsid w:val="00476730"/>
    <w:rsid w:val="00476F8F"/>
    <w:rsid w:val="004775C7"/>
    <w:rsid w:val="00477BC6"/>
    <w:rsid w:val="00480A47"/>
    <w:rsid w:val="00481C78"/>
    <w:rsid w:val="00482AAA"/>
    <w:rsid w:val="004837F9"/>
    <w:rsid w:val="00483959"/>
    <w:rsid w:val="00484EE4"/>
    <w:rsid w:val="00486ADB"/>
    <w:rsid w:val="00490140"/>
    <w:rsid w:val="00490469"/>
    <w:rsid w:val="00490493"/>
    <w:rsid w:val="00490CAC"/>
    <w:rsid w:val="00490DA9"/>
    <w:rsid w:val="0049107E"/>
    <w:rsid w:val="004910B4"/>
    <w:rsid w:val="00492547"/>
    <w:rsid w:val="004927E7"/>
    <w:rsid w:val="004939EE"/>
    <w:rsid w:val="004939F3"/>
    <w:rsid w:val="004954D6"/>
    <w:rsid w:val="004969D3"/>
    <w:rsid w:val="00496E66"/>
    <w:rsid w:val="004A03FB"/>
    <w:rsid w:val="004A11A6"/>
    <w:rsid w:val="004A156D"/>
    <w:rsid w:val="004A2359"/>
    <w:rsid w:val="004A3BB8"/>
    <w:rsid w:val="004A5330"/>
    <w:rsid w:val="004A5406"/>
    <w:rsid w:val="004A6B3B"/>
    <w:rsid w:val="004B01D7"/>
    <w:rsid w:val="004B3457"/>
    <w:rsid w:val="004B3521"/>
    <w:rsid w:val="004B4D42"/>
    <w:rsid w:val="004B6183"/>
    <w:rsid w:val="004B61D2"/>
    <w:rsid w:val="004B624E"/>
    <w:rsid w:val="004B6899"/>
    <w:rsid w:val="004B75EA"/>
    <w:rsid w:val="004B7810"/>
    <w:rsid w:val="004B7B1D"/>
    <w:rsid w:val="004C0985"/>
    <w:rsid w:val="004C1114"/>
    <w:rsid w:val="004C137A"/>
    <w:rsid w:val="004C1ACB"/>
    <w:rsid w:val="004C1F02"/>
    <w:rsid w:val="004C28C7"/>
    <w:rsid w:val="004C2B57"/>
    <w:rsid w:val="004C30EA"/>
    <w:rsid w:val="004C408A"/>
    <w:rsid w:val="004C4CE0"/>
    <w:rsid w:val="004C4FAB"/>
    <w:rsid w:val="004C736E"/>
    <w:rsid w:val="004C7A44"/>
    <w:rsid w:val="004D01A7"/>
    <w:rsid w:val="004D06E1"/>
    <w:rsid w:val="004D25B9"/>
    <w:rsid w:val="004D26C7"/>
    <w:rsid w:val="004D362E"/>
    <w:rsid w:val="004D3CE7"/>
    <w:rsid w:val="004D5D46"/>
    <w:rsid w:val="004D6395"/>
    <w:rsid w:val="004E0091"/>
    <w:rsid w:val="004E017A"/>
    <w:rsid w:val="004E1FFD"/>
    <w:rsid w:val="004E4143"/>
    <w:rsid w:val="004E442D"/>
    <w:rsid w:val="004E4943"/>
    <w:rsid w:val="004E51D5"/>
    <w:rsid w:val="004E7668"/>
    <w:rsid w:val="004E7BBB"/>
    <w:rsid w:val="004E7D48"/>
    <w:rsid w:val="004F08B7"/>
    <w:rsid w:val="004F199B"/>
    <w:rsid w:val="004F1B44"/>
    <w:rsid w:val="004F5CD2"/>
    <w:rsid w:val="004F5F41"/>
    <w:rsid w:val="004F6AD9"/>
    <w:rsid w:val="004F74A3"/>
    <w:rsid w:val="004F7A0E"/>
    <w:rsid w:val="00501304"/>
    <w:rsid w:val="005018E4"/>
    <w:rsid w:val="0050394B"/>
    <w:rsid w:val="00504186"/>
    <w:rsid w:val="005042A5"/>
    <w:rsid w:val="00505D37"/>
    <w:rsid w:val="005063DC"/>
    <w:rsid w:val="005077FB"/>
    <w:rsid w:val="00510BDA"/>
    <w:rsid w:val="005118B0"/>
    <w:rsid w:val="00512648"/>
    <w:rsid w:val="00513CCF"/>
    <w:rsid w:val="005146DF"/>
    <w:rsid w:val="00516914"/>
    <w:rsid w:val="005176C3"/>
    <w:rsid w:val="005203CC"/>
    <w:rsid w:val="00520802"/>
    <w:rsid w:val="00520C3C"/>
    <w:rsid w:val="00521DE0"/>
    <w:rsid w:val="00521EBE"/>
    <w:rsid w:val="0052362D"/>
    <w:rsid w:val="0052466F"/>
    <w:rsid w:val="00524B78"/>
    <w:rsid w:val="00524C34"/>
    <w:rsid w:val="005279C1"/>
    <w:rsid w:val="0053186A"/>
    <w:rsid w:val="00532151"/>
    <w:rsid w:val="00533E42"/>
    <w:rsid w:val="005366CD"/>
    <w:rsid w:val="005376BC"/>
    <w:rsid w:val="00537B70"/>
    <w:rsid w:val="00537BF6"/>
    <w:rsid w:val="00541197"/>
    <w:rsid w:val="005411BE"/>
    <w:rsid w:val="00541EB5"/>
    <w:rsid w:val="00542863"/>
    <w:rsid w:val="005430C5"/>
    <w:rsid w:val="00543F29"/>
    <w:rsid w:val="00544B62"/>
    <w:rsid w:val="00545CBF"/>
    <w:rsid w:val="00546886"/>
    <w:rsid w:val="005468BC"/>
    <w:rsid w:val="00546E29"/>
    <w:rsid w:val="00547291"/>
    <w:rsid w:val="005474D4"/>
    <w:rsid w:val="00550A36"/>
    <w:rsid w:val="00551D82"/>
    <w:rsid w:val="005525E4"/>
    <w:rsid w:val="0055338C"/>
    <w:rsid w:val="00553D21"/>
    <w:rsid w:val="00553F3B"/>
    <w:rsid w:val="005545CD"/>
    <w:rsid w:val="005552A9"/>
    <w:rsid w:val="00555BA6"/>
    <w:rsid w:val="00556A41"/>
    <w:rsid w:val="00556C02"/>
    <w:rsid w:val="00560650"/>
    <w:rsid w:val="005608F1"/>
    <w:rsid w:val="00560B27"/>
    <w:rsid w:val="00560FE5"/>
    <w:rsid w:val="005616B5"/>
    <w:rsid w:val="00561DAB"/>
    <w:rsid w:val="00562A5E"/>
    <w:rsid w:val="005632CF"/>
    <w:rsid w:val="00564FCD"/>
    <w:rsid w:val="0056502A"/>
    <w:rsid w:val="00565449"/>
    <w:rsid w:val="00566984"/>
    <w:rsid w:val="00567678"/>
    <w:rsid w:val="00570056"/>
    <w:rsid w:val="00573288"/>
    <w:rsid w:val="005734D7"/>
    <w:rsid w:val="0057412D"/>
    <w:rsid w:val="0057514C"/>
    <w:rsid w:val="00575E55"/>
    <w:rsid w:val="00577705"/>
    <w:rsid w:val="00580FE6"/>
    <w:rsid w:val="0058132E"/>
    <w:rsid w:val="005826F6"/>
    <w:rsid w:val="0058399B"/>
    <w:rsid w:val="00584962"/>
    <w:rsid w:val="00584DC9"/>
    <w:rsid w:val="005854F2"/>
    <w:rsid w:val="00585BF5"/>
    <w:rsid w:val="0058652F"/>
    <w:rsid w:val="00592487"/>
    <w:rsid w:val="0059362A"/>
    <w:rsid w:val="00593D70"/>
    <w:rsid w:val="005964C7"/>
    <w:rsid w:val="005970DB"/>
    <w:rsid w:val="005973F2"/>
    <w:rsid w:val="005979C4"/>
    <w:rsid w:val="005A047D"/>
    <w:rsid w:val="005A0E7E"/>
    <w:rsid w:val="005A1CE2"/>
    <w:rsid w:val="005A20CB"/>
    <w:rsid w:val="005A281A"/>
    <w:rsid w:val="005A2EA1"/>
    <w:rsid w:val="005A547C"/>
    <w:rsid w:val="005A5A3C"/>
    <w:rsid w:val="005A5B3F"/>
    <w:rsid w:val="005A5B50"/>
    <w:rsid w:val="005A637B"/>
    <w:rsid w:val="005A66C6"/>
    <w:rsid w:val="005A66F6"/>
    <w:rsid w:val="005A70F9"/>
    <w:rsid w:val="005A7769"/>
    <w:rsid w:val="005A7DF8"/>
    <w:rsid w:val="005B11AF"/>
    <w:rsid w:val="005B1627"/>
    <w:rsid w:val="005B1F3C"/>
    <w:rsid w:val="005B375F"/>
    <w:rsid w:val="005B496E"/>
    <w:rsid w:val="005B68F5"/>
    <w:rsid w:val="005C0857"/>
    <w:rsid w:val="005C0F08"/>
    <w:rsid w:val="005C145B"/>
    <w:rsid w:val="005C1D5E"/>
    <w:rsid w:val="005C3393"/>
    <w:rsid w:val="005C36BE"/>
    <w:rsid w:val="005C4305"/>
    <w:rsid w:val="005C52E9"/>
    <w:rsid w:val="005C5D91"/>
    <w:rsid w:val="005C5E71"/>
    <w:rsid w:val="005C5F9B"/>
    <w:rsid w:val="005C60F1"/>
    <w:rsid w:val="005C697C"/>
    <w:rsid w:val="005C6BA6"/>
    <w:rsid w:val="005C7DE4"/>
    <w:rsid w:val="005D080E"/>
    <w:rsid w:val="005D1072"/>
    <w:rsid w:val="005D14EF"/>
    <w:rsid w:val="005D24A3"/>
    <w:rsid w:val="005D34B1"/>
    <w:rsid w:val="005D3DF1"/>
    <w:rsid w:val="005D602F"/>
    <w:rsid w:val="005D73C3"/>
    <w:rsid w:val="005D7A2D"/>
    <w:rsid w:val="005E02F4"/>
    <w:rsid w:val="005E07D4"/>
    <w:rsid w:val="005E0FB6"/>
    <w:rsid w:val="005E1EE7"/>
    <w:rsid w:val="005E2673"/>
    <w:rsid w:val="005E3C05"/>
    <w:rsid w:val="005E3C09"/>
    <w:rsid w:val="005E438A"/>
    <w:rsid w:val="005E6FEB"/>
    <w:rsid w:val="005F0261"/>
    <w:rsid w:val="005F074A"/>
    <w:rsid w:val="005F0A02"/>
    <w:rsid w:val="005F1347"/>
    <w:rsid w:val="005F20E1"/>
    <w:rsid w:val="005F2512"/>
    <w:rsid w:val="005F2841"/>
    <w:rsid w:val="005F299C"/>
    <w:rsid w:val="005F32F7"/>
    <w:rsid w:val="005F3839"/>
    <w:rsid w:val="005F410B"/>
    <w:rsid w:val="005F452F"/>
    <w:rsid w:val="005F46F8"/>
    <w:rsid w:val="005F57DB"/>
    <w:rsid w:val="00600248"/>
    <w:rsid w:val="00601DAE"/>
    <w:rsid w:val="00602BC5"/>
    <w:rsid w:val="00602FD2"/>
    <w:rsid w:val="006030B2"/>
    <w:rsid w:val="00603273"/>
    <w:rsid w:val="00604100"/>
    <w:rsid w:val="00606356"/>
    <w:rsid w:val="00612869"/>
    <w:rsid w:val="006141B4"/>
    <w:rsid w:val="006146F8"/>
    <w:rsid w:val="00615035"/>
    <w:rsid w:val="00615494"/>
    <w:rsid w:val="00615CFF"/>
    <w:rsid w:val="0061667F"/>
    <w:rsid w:val="00616A21"/>
    <w:rsid w:val="00617973"/>
    <w:rsid w:val="00617D09"/>
    <w:rsid w:val="0062030A"/>
    <w:rsid w:val="006205B1"/>
    <w:rsid w:val="00620A0B"/>
    <w:rsid w:val="00620C41"/>
    <w:rsid w:val="00622578"/>
    <w:rsid w:val="00623518"/>
    <w:rsid w:val="006236EB"/>
    <w:rsid w:val="006239A1"/>
    <w:rsid w:val="00624F97"/>
    <w:rsid w:val="00625AEF"/>
    <w:rsid w:val="00625F30"/>
    <w:rsid w:val="00627B0E"/>
    <w:rsid w:val="00627E6D"/>
    <w:rsid w:val="00631D90"/>
    <w:rsid w:val="006323A3"/>
    <w:rsid w:val="006331A4"/>
    <w:rsid w:val="006332E3"/>
    <w:rsid w:val="00633545"/>
    <w:rsid w:val="006336D5"/>
    <w:rsid w:val="00633D62"/>
    <w:rsid w:val="00633FDC"/>
    <w:rsid w:val="00634672"/>
    <w:rsid w:val="00636503"/>
    <w:rsid w:val="00640713"/>
    <w:rsid w:val="00641335"/>
    <w:rsid w:val="00643C68"/>
    <w:rsid w:val="006441AB"/>
    <w:rsid w:val="00644A72"/>
    <w:rsid w:val="00645C55"/>
    <w:rsid w:val="00645E03"/>
    <w:rsid w:val="00647020"/>
    <w:rsid w:val="0065103C"/>
    <w:rsid w:val="00653A8F"/>
    <w:rsid w:val="0065530E"/>
    <w:rsid w:val="00655CB6"/>
    <w:rsid w:val="006606B1"/>
    <w:rsid w:val="00660831"/>
    <w:rsid w:val="006611E2"/>
    <w:rsid w:val="00661FB8"/>
    <w:rsid w:val="00664445"/>
    <w:rsid w:val="00664A98"/>
    <w:rsid w:val="00665060"/>
    <w:rsid w:val="00666A30"/>
    <w:rsid w:val="00667076"/>
    <w:rsid w:val="006674DF"/>
    <w:rsid w:val="00671229"/>
    <w:rsid w:val="00672122"/>
    <w:rsid w:val="00673E58"/>
    <w:rsid w:val="00674D26"/>
    <w:rsid w:val="006755EE"/>
    <w:rsid w:val="00675E2B"/>
    <w:rsid w:val="0068111D"/>
    <w:rsid w:val="0068227E"/>
    <w:rsid w:val="006824BF"/>
    <w:rsid w:val="00683428"/>
    <w:rsid w:val="006835D7"/>
    <w:rsid w:val="00683EC8"/>
    <w:rsid w:val="00684C89"/>
    <w:rsid w:val="006864CD"/>
    <w:rsid w:val="0068774B"/>
    <w:rsid w:val="00690106"/>
    <w:rsid w:val="0069068F"/>
    <w:rsid w:val="006912C6"/>
    <w:rsid w:val="006913BA"/>
    <w:rsid w:val="00691B2B"/>
    <w:rsid w:val="00691F48"/>
    <w:rsid w:val="00692223"/>
    <w:rsid w:val="0069254E"/>
    <w:rsid w:val="0069257F"/>
    <w:rsid w:val="00693B24"/>
    <w:rsid w:val="00694214"/>
    <w:rsid w:val="00695901"/>
    <w:rsid w:val="00695ADE"/>
    <w:rsid w:val="00696969"/>
    <w:rsid w:val="00697F35"/>
    <w:rsid w:val="006A2A41"/>
    <w:rsid w:val="006A3864"/>
    <w:rsid w:val="006A445B"/>
    <w:rsid w:val="006A48B3"/>
    <w:rsid w:val="006A596F"/>
    <w:rsid w:val="006A5E0B"/>
    <w:rsid w:val="006A7396"/>
    <w:rsid w:val="006B027B"/>
    <w:rsid w:val="006B0886"/>
    <w:rsid w:val="006B0CE3"/>
    <w:rsid w:val="006B10FF"/>
    <w:rsid w:val="006B1CD2"/>
    <w:rsid w:val="006B29D7"/>
    <w:rsid w:val="006B2ED0"/>
    <w:rsid w:val="006B3CC1"/>
    <w:rsid w:val="006B3F47"/>
    <w:rsid w:val="006B5788"/>
    <w:rsid w:val="006B5A7A"/>
    <w:rsid w:val="006B67A8"/>
    <w:rsid w:val="006B6EA5"/>
    <w:rsid w:val="006B7D06"/>
    <w:rsid w:val="006C4DA5"/>
    <w:rsid w:val="006C4DC5"/>
    <w:rsid w:val="006C54D4"/>
    <w:rsid w:val="006D0B45"/>
    <w:rsid w:val="006D0CA1"/>
    <w:rsid w:val="006D1654"/>
    <w:rsid w:val="006D21C9"/>
    <w:rsid w:val="006D307A"/>
    <w:rsid w:val="006D55EC"/>
    <w:rsid w:val="006D64CD"/>
    <w:rsid w:val="006D65B0"/>
    <w:rsid w:val="006E0851"/>
    <w:rsid w:val="006E0CBD"/>
    <w:rsid w:val="006E0E29"/>
    <w:rsid w:val="006E0FCF"/>
    <w:rsid w:val="006E2D41"/>
    <w:rsid w:val="006E3D53"/>
    <w:rsid w:val="006E4797"/>
    <w:rsid w:val="006E5B3F"/>
    <w:rsid w:val="006E6357"/>
    <w:rsid w:val="006E7063"/>
    <w:rsid w:val="006E7803"/>
    <w:rsid w:val="006E7C64"/>
    <w:rsid w:val="006F0922"/>
    <w:rsid w:val="006F1299"/>
    <w:rsid w:val="006F16F5"/>
    <w:rsid w:val="006F2A4B"/>
    <w:rsid w:val="006F4543"/>
    <w:rsid w:val="006F5709"/>
    <w:rsid w:val="006F6484"/>
    <w:rsid w:val="006F747C"/>
    <w:rsid w:val="006F7FAA"/>
    <w:rsid w:val="00700227"/>
    <w:rsid w:val="007024C9"/>
    <w:rsid w:val="00702ADE"/>
    <w:rsid w:val="0070311D"/>
    <w:rsid w:val="00703CE4"/>
    <w:rsid w:val="00703F1C"/>
    <w:rsid w:val="0070444F"/>
    <w:rsid w:val="00705367"/>
    <w:rsid w:val="007054A3"/>
    <w:rsid w:val="00705BB7"/>
    <w:rsid w:val="00706275"/>
    <w:rsid w:val="0070687B"/>
    <w:rsid w:val="00710BA1"/>
    <w:rsid w:val="0071171F"/>
    <w:rsid w:val="007122A9"/>
    <w:rsid w:val="00712527"/>
    <w:rsid w:val="00713C39"/>
    <w:rsid w:val="0071413A"/>
    <w:rsid w:val="00714BE0"/>
    <w:rsid w:val="00717DAA"/>
    <w:rsid w:val="00720B2C"/>
    <w:rsid w:val="007216BB"/>
    <w:rsid w:val="00722945"/>
    <w:rsid w:val="00723C73"/>
    <w:rsid w:val="007241AD"/>
    <w:rsid w:val="00726FAB"/>
    <w:rsid w:val="007307E8"/>
    <w:rsid w:val="00732809"/>
    <w:rsid w:val="007341D0"/>
    <w:rsid w:val="007345C0"/>
    <w:rsid w:val="00736371"/>
    <w:rsid w:val="00737253"/>
    <w:rsid w:val="007372EE"/>
    <w:rsid w:val="00737E99"/>
    <w:rsid w:val="00740058"/>
    <w:rsid w:val="00740522"/>
    <w:rsid w:val="00740E46"/>
    <w:rsid w:val="0074346D"/>
    <w:rsid w:val="00745B1D"/>
    <w:rsid w:val="00745EDB"/>
    <w:rsid w:val="007470E3"/>
    <w:rsid w:val="007475E2"/>
    <w:rsid w:val="007504F3"/>
    <w:rsid w:val="00750F10"/>
    <w:rsid w:val="00751D3D"/>
    <w:rsid w:val="007526A1"/>
    <w:rsid w:val="007526B8"/>
    <w:rsid w:val="007529BE"/>
    <w:rsid w:val="00753C70"/>
    <w:rsid w:val="00753D69"/>
    <w:rsid w:val="007543CF"/>
    <w:rsid w:val="00755CEB"/>
    <w:rsid w:val="00756FA7"/>
    <w:rsid w:val="007601D7"/>
    <w:rsid w:val="00760CDB"/>
    <w:rsid w:val="0076108B"/>
    <w:rsid w:val="0076266D"/>
    <w:rsid w:val="007626EA"/>
    <w:rsid w:val="00763E79"/>
    <w:rsid w:val="007664F3"/>
    <w:rsid w:val="00770681"/>
    <w:rsid w:val="00770748"/>
    <w:rsid w:val="00772204"/>
    <w:rsid w:val="0077309C"/>
    <w:rsid w:val="007734D2"/>
    <w:rsid w:val="007774B1"/>
    <w:rsid w:val="00777E20"/>
    <w:rsid w:val="00780B95"/>
    <w:rsid w:val="00780E88"/>
    <w:rsid w:val="00781134"/>
    <w:rsid w:val="007838F2"/>
    <w:rsid w:val="00785D59"/>
    <w:rsid w:val="00786BA5"/>
    <w:rsid w:val="0078755A"/>
    <w:rsid w:val="0079092A"/>
    <w:rsid w:val="00792AC4"/>
    <w:rsid w:val="007930E0"/>
    <w:rsid w:val="007933D4"/>
    <w:rsid w:val="00793687"/>
    <w:rsid w:val="00795588"/>
    <w:rsid w:val="007969B8"/>
    <w:rsid w:val="00796C3B"/>
    <w:rsid w:val="007A0A91"/>
    <w:rsid w:val="007A2220"/>
    <w:rsid w:val="007A2628"/>
    <w:rsid w:val="007A4BBA"/>
    <w:rsid w:val="007A4DE6"/>
    <w:rsid w:val="007A56F4"/>
    <w:rsid w:val="007A5714"/>
    <w:rsid w:val="007A73AC"/>
    <w:rsid w:val="007A7496"/>
    <w:rsid w:val="007A7FA8"/>
    <w:rsid w:val="007B2889"/>
    <w:rsid w:val="007B2A2D"/>
    <w:rsid w:val="007B488F"/>
    <w:rsid w:val="007B5AD4"/>
    <w:rsid w:val="007B5E80"/>
    <w:rsid w:val="007B72A4"/>
    <w:rsid w:val="007B7B0B"/>
    <w:rsid w:val="007C02CF"/>
    <w:rsid w:val="007C0437"/>
    <w:rsid w:val="007C0EEA"/>
    <w:rsid w:val="007C223D"/>
    <w:rsid w:val="007C3745"/>
    <w:rsid w:val="007C4C00"/>
    <w:rsid w:val="007D0928"/>
    <w:rsid w:val="007D0AB8"/>
    <w:rsid w:val="007D283C"/>
    <w:rsid w:val="007D3873"/>
    <w:rsid w:val="007D5644"/>
    <w:rsid w:val="007D6BE0"/>
    <w:rsid w:val="007D76B2"/>
    <w:rsid w:val="007E068E"/>
    <w:rsid w:val="007E18B3"/>
    <w:rsid w:val="007E2068"/>
    <w:rsid w:val="007E2C7D"/>
    <w:rsid w:val="007E31EB"/>
    <w:rsid w:val="007E3AE7"/>
    <w:rsid w:val="007E60F4"/>
    <w:rsid w:val="007E7239"/>
    <w:rsid w:val="007F055E"/>
    <w:rsid w:val="007F068A"/>
    <w:rsid w:val="007F13E9"/>
    <w:rsid w:val="007F2030"/>
    <w:rsid w:val="007F29D5"/>
    <w:rsid w:val="007F2DF7"/>
    <w:rsid w:val="007F30D1"/>
    <w:rsid w:val="007F4EF3"/>
    <w:rsid w:val="007F5CBC"/>
    <w:rsid w:val="007F6EB5"/>
    <w:rsid w:val="007F7068"/>
    <w:rsid w:val="007F7544"/>
    <w:rsid w:val="00800E1C"/>
    <w:rsid w:val="008026FC"/>
    <w:rsid w:val="008027BB"/>
    <w:rsid w:val="0080318B"/>
    <w:rsid w:val="00803443"/>
    <w:rsid w:val="00803E23"/>
    <w:rsid w:val="00804928"/>
    <w:rsid w:val="00807597"/>
    <w:rsid w:val="00807A0A"/>
    <w:rsid w:val="0081090F"/>
    <w:rsid w:val="00811426"/>
    <w:rsid w:val="00813E57"/>
    <w:rsid w:val="00814514"/>
    <w:rsid w:val="0081682B"/>
    <w:rsid w:val="00816C7A"/>
    <w:rsid w:val="00817171"/>
    <w:rsid w:val="00817904"/>
    <w:rsid w:val="00817E49"/>
    <w:rsid w:val="00817FB3"/>
    <w:rsid w:val="008202A6"/>
    <w:rsid w:val="008202C2"/>
    <w:rsid w:val="008202CA"/>
    <w:rsid w:val="008208DD"/>
    <w:rsid w:val="0082196D"/>
    <w:rsid w:val="00822251"/>
    <w:rsid w:val="0082261F"/>
    <w:rsid w:val="008227D5"/>
    <w:rsid w:val="00822BD9"/>
    <w:rsid w:val="0082308F"/>
    <w:rsid w:val="00823173"/>
    <w:rsid w:val="008236F3"/>
    <w:rsid w:val="008238E2"/>
    <w:rsid w:val="00824BA0"/>
    <w:rsid w:val="00826BB9"/>
    <w:rsid w:val="00833B96"/>
    <w:rsid w:val="00834361"/>
    <w:rsid w:val="008344B5"/>
    <w:rsid w:val="00834D22"/>
    <w:rsid w:val="00835913"/>
    <w:rsid w:val="008375F0"/>
    <w:rsid w:val="008377AC"/>
    <w:rsid w:val="00840091"/>
    <w:rsid w:val="008425A4"/>
    <w:rsid w:val="00844D4A"/>
    <w:rsid w:val="00844D63"/>
    <w:rsid w:val="008461C6"/>
    <w:rsid w:val="00846CE5"/>
    <w:rsid w:val="008472E8"/>
    <w:rsid w:val="008475EA"/>
    <w:rsid w:val="00847EF6"/>
    <w:rsid w:val="00850270"/>
    <w:rsid w:val="0085098A"/>
    <w:rsid w:val="00851586"/>
    <w:rsid w:val="00853248"/>
    <w:rsid w:val="008540DC"/>
    <w:rsid w:val="0085421A"/>
    <w:rsid w:val="0085493D"/>
    <w:rsid w:val="008550C7"/>
    <w:rsid w:val="0085548D"/>
    <w:rsid w:val="008554F9"/>
    <w:rsid w:val="00856010"/>
    <w:rsid w:val="0085606F"/>
    <w:rsid w:val="008566E1"/>
    <w:rsid w:val="00856AF6"/>
    <w:rsid w:val="0085761D"/>
    <w:rsid w:val="00863D02"/>
    <w:rsid w:val="00863D91"/>
    <w:rsid w:val="0086482B"/>
    <w:rsid w:val="0087062C"/>
    <w:rsid w:val="0087227C"/>
    <w:rsid w:val="00873B8C"/>
    <w:rsid w:val="00874041"/>
    <w:rsid w:val="00874182"/>
    <w:rsid w:val="00874967"/>
    <w:rsid w:val="00877529"/>
    <w:rsid w:val="00880BEB"/>
    <w:rsid w:val="00881866"/>
    <w:rsid w:val="00881894"/>
    <w:rsid w:val="008838B0"/>
    <w:rsid w:val="008838DE"/>
    <w:rsid w:val="00884234"/>
    <w:rsid w:val="008849BA"/>
    <w:rsid w:val="00884CE8"/>
    <w:rsid w:val="00885DBF"/>
    <w:rsid w:val="008862D3"/>
    <w:rsid w:val="00886A25"/>
    <w:rsid w:val="00886A9F"/>
    <w:rsid w:val="0089039F"/>
    <w:rsid w:val="0089136C"/>
    <w:rsid w:val="0089357F"/>
    <w:rsid w:val="00894DE5"/>
    <w:rsid w:val="00894F01"/>
    <w:rsid w:val="008950AC"/>
    <w:rsid w:val="0089692B"/>
    <w:rsid w:val="0089770C"/>
    <w:rsid w:val="00897A19"/>
    <w:rsid w:val="00897C8E"/>
    <w:rsid w:val="008A08AC"/>
    <w:rsid w:val="008A0973"/>
    <w:rsid w:val="008A0DB4"/>
    <w:rsid w:val="008A1414"/>
    <w:rsid w:val="008A1FE3"/>
    <w:rsid w:val="008A30C0"/>
    <w:rsid w:val="008A4859"/>
    <w:rsid w:val="008A4969"/>
    <w:rsid w:val="008A6B20"/>
    <w:rsid w:val="008A7323"/>
    <w:rsid w:val="008B17B9"/>
    <w:rsid w:val="008B1FB9"/>
    <w:rsid w:val="008B2716"/>
    <w:rsid w:val="008B2D50"/>
    <w:rsid w:val="008B35D2"/>
    <w:rsid w:val="008B428E"/>
    <w:rsid w:val="008B5ED5"/>
    <w:rsid w:val="008B7FAC"/>
    <w:rsid w:val="008C0412"/>
    <w:rsid w:val="008C0E07"/>
    <w:rsid w:val="008C1990"/>
    <w:rsid w:val="008C24C9"/>
    <w:rsid w:val="008C2E69"/>
    <w:rsid w:val="008C462C"/>
    <w:rsid w:val="008C659A"/>
    <w:rsid w:val="008C7732"/>
    <w:rsid w:val="008C7E7C"/>
    <w:rsid w:val="008D231B"/>
    <w:rsid w:val="008D293E"/>
    <w:rsid w:val="008D2B55"/>
    <w:rsid w:val="008D360C"/>
    <w:rsid w:val="008D3D06"/>
    <w:rsid w:val="008D492E"/>
    <w:rsid w:val="008D4AEF"/>
    <w:rsid w:val="008D56CB"/>
    <w:rsid w:val="008D5ED1"/>
    <w:rsid w:val="008D5F1F"/>
    <w:rsid w:val="008D6982"/>
    <w:rsid w:val="008D6A39"/>
    <w:rsid w:val="008D7FA3"/>
    <w:rsid w:val="008E13AA"/>
    <w:rsid w:val="008E16DA"/>
    <w:rsid w:val="008E19AC"/>
    <w:rsid w:val="008E1E5B"/>
    <w:rsid w:val="008E346A"/>
    <w:rsid w:val="008E3634"/>
    <w:rsid w:val="008E3758"/>
    <w:rsid w:val="008F151A"/>
    <w:rsid w:val="008F1639"/>
    <w:rsid w:val="008F284B"/>
    <w:rsid w:val="008F2BD2"/>
    <w:rsid w:val="008F2F6F"/>
    <w:rsid w:val="008F3988"/>
    <w:rsid w:val="008F39DB"/>
    <w:rsid w:val="008F3DDB"/>
    <w:rsid w:val="008F3EEF"/>
    <w:rsid w:val="008F442C"/>
    <w:rsid w:val="008F542F"/>
    <w:rsid w:val="008F604F"/>
    <w:rsid w:val="008F667A"/>
    <w:rsid w:val="008F6F4A"/>
    <w:rsid w:val="008F7020"/>
    <w:rsid w:val="008F711D"/>
    <w:rsid w:val="009002DD"/>
    <w:rsid w:val="00900AD9"/>
    <w:rsid w:val="00900B3F"/>
    <w:rsid w:val="00900FDF"/>
    <w:rsid w:val="00901045"/>
    <w:rsid w:val="00901AB4"/>
    <w:rsid w:val="00901B64"/>
    <w:rsid w:val="00901E91"/>
    <w:rsid w:val="0090239A"/>
    <w:rsid w:val="009041E9"/>
    <w:rsid w:val="00904442"/>
    <w:rsid w:val="00905637"/>
    <w:rsid w:val="009067BC"/>
    <w:rsid w:val="009067DC"/>
    <w:rsid w:val="00906D4B"/>
    <w:rsid w:val="00906EBC"/>
    <w:rsid w:val="009108A2"/>
    <w:rsid w:val="00911444"/>
    <w:rsid w:val="00912C5C"/>
    <w:rsid w:val="00912F18"/>
    <w:rsid w:val="00913499"/>
    <w:rsid w:val="009141F3"/>
    <w:rsid w:val="00914979"/>
    <w:rsid w:val="009151BF"/>
    <w:rsid w:val="00916284"/>
    <w:rsid w:val="00916EFB"/>
    <w:rsid w:val="0091704E"/>
    <w:rsid w:val="00917EBC"/>
    <w:rsid w:val="00920C7C"/>
    <w:rsid w:val="00920D23"/>
    <w:rsid w:val="00920D44"/>
    <w:rsid w:val="00921AB8"/>
    <w:rsid w:val="00922306"/>
    <w:rsid w:val="009232D0"/>
    <w:rsid w:val="009235C7"/>
    <w:rsid w:val="00925893"/>
    <w:rsid w:val="009269CA"/>
    <w:rsid w:val="009316BC"/>
    <w:rsid w:val="0093206A"/>
    <w:rsid w:val="009324A5"/>
    <w:rsid w:val="009327D2"/>
    <w:rsid w:val="00933E5F"/>
    <w:rsid w:val="00935EA0"/>
    <w:rsid w:val="009361DE"/>
    <w:rsid w:val="00936A1D"/>
    <w:rsid w:val="00937595"/>
    <w:rsid w:val="00937EC5"/>
    <w:rsid w:val="009409EA"/>
    <w:rsid w:val="00940A68"/>
    <w:rsid w:val="00942C03"/>
    <w:rsid w:val="00942DD6"/>
    <w:rsid w:val="00942E8F"/>
    <w:rsid w:val="00943AB4"/>
    <w:rsid w:val="00944A8A"/>
    <w:rsid w:val="00946435"/>
    <w:rsid w:val="0094754F"/>
    <w:rsid w:val="0095001A"/>
    <w:rsid w:val="00950DB7"/>
    <w:rsid w:val="00951CFB"/>
    <w:rsid w:val="00951F84"/>
    <w:rsid w:val="0095334C"/>
    <w:rsid w:val="00954766"/>
    <w:rsid w:val="00954F21"/>
    <w:rsid w:val="00955923"/>
    <w:rsid w:val="00955F84"/>
    <w:rsid w:val="0095612F"/>
    <w:rsid w:val="0095726D"/>
    <w:rsid w:val="00957415"/>
    <w:rsid w:val="00957B68"/>
    <w:rsid w:val="0096036E"/>
    <w:rsid w:val="00963D93"/>
    <w:rsid w:val="009641DD"/>
    <w:rsid w:val="00965532"/>
    <w:rsid w:val="00965607"/>
    <w:rsid w:val="00966192"/>
    <w:rsid w:val="0096740B"/>
    <w:rsid w:val="00973356"/>
    <w:rsid w:val="0097346F"/>
    <w:rsid w:val="00973E0E"/>
    <w:rsid w:val="009746D3"/>
    <w:rsid w:val="0097582C"/>
    <w:rsid w:val="009758C1"/>
    <w:rsid w:val="00975AB4"/>
    <w:rsid w:val="00976217"/>
    <w:rsid w:val="0097662D"/>
    <w:rsid w:val="00977468"/>
    <w:rsid w:val="0097781D"/>
    <w:rsid w:val="00980208"/>
    <w:rsid w:val="009804EA"/>
    <w:rsid w:val="00980A12"/>
    <w:rsid w:val="00981A76"/>
    <w:rsid w:val="009864D4"/>
    <w:rsid w:val="00986C89"/>
    <w:rsid w:val="00986F8F"/>
    <w:rsid w:val="00987924"/>
    <w:rsid w:val="0099032D"/>
    <w:rsid w:val="00991AAE"/>
    <w:rsid w:val="00992580"/>
    <w:rsid w:val="00993436"/>
    <w:rsid w:val="0099364C"/>
    <w:rsid w:val="00994F50"/>
    <w:rsid w:val="0099538D"/>
    <w:rsid w:val="00995440"/>
    <w:rsid w:val="00995864"/>
    <w:rsid w:val="00996FE1"/>
    <w:rsid w:val="009A0036"/>
    <w:rsid w:val="009A18C3"/>
    <w:rsid w:val="009A206E"/>
    <w:rsid w:val="009A4BFF"/>
    <w:rsid w:val="009A5023"/>
    <w:rsid w:val="009A573C"/>
    <w:rsid w:val="009A6302"/>
    <w:rsid w:val="009B1471"/>
    <w:rsid w:val="009B2CDD"/>
    <w:rsid w:val="009B388C"/>
    <w:rsid w:val="009B56EF"/>
    <w:rsid w:val="009B7132"/>
    <w:rsid w:val="009B7E95"/>
    <w:rsid w:val="009C0294"/>
    <w:rsid w:val="009C3641"/>
    <w:rsid w:val="009C3BF2"/>
    <w:rsid w:val="009C5451"/>
    <w:rsid w:val="009C677B"/>
    <w:rsid w:val="009C6995"/>
    <w:rsid w:val="009C7DA2"/>
    <w:rsid w:val="009D0269"/>
    <w:rsid w:val="009D0AF5"/>
    <w:rsid w:val="009D0D53"/>
    <w:rsid w:val="009D2114"/>
    <w:rsid w:val="009D2222"/>
    <w:rsid w:val="009D31A0"/>
    <w:rsid w:val="009D4274"/>
    <w:rsid w:val="009D6F67"/>
    <w:rsid w:val="009D7290"/>
    <w:rsid w:val="009E0069"/>
    <w:rsid w:val="009E26C5"/>
    <w:rsid w:val="009E37C4"/>
    <w:rsid w:val="009E4133"/>
    <w:rsid w:val="009E416D"/>
    <w:rsid w:val="009E48F0"/>
    <w:rsid w:val="009E51A9"/>
    <w:rsid w:val="009E59B1"/>
    <w:rsid w:val="009E6FFC"/>
    <w:rsid w:val="009E71B5"/>
    <w:rsid w:val="009E75F1"/>
    <w:rsid w:val="009E7ABE"/>
    <w:rsid w:val="009E7F2D"/>
    <w:rsid w:val="009F1E95"/>
    <w:rsid w:val="009F1EB8"/>
    <w:rsid w:val="009F413A"/>
    <w:rsid w:val="009F4650"/>
    <w:rsid w:val="009F5215"/>
    <w:rsid w:val="009F6A1D"/>
    <w:rsid w:val="009F7332"/>
    <w:rsid w:val="00A0070F"/>
    <w:rsid w:val="00A01295"/>
    <w:rsid w:val="00A0455E"/>
    <w:rsid w:val="00A04A71"/>
    <w:rsid w:val="00A04C0D"/>
    <w:rsid w:val="00A05AC3"/>
    <w:rsid w:val="00A05C75"/>
    <w:rsid w:val="00A05EE2"/>
    <w:rsid w:val="00A06333"/>
    <w:rsid w:val="00A06779"/>
    <w:rsid w:val="00A07C68"/>
    <w:rsid w:val="00A1095C"/>
    <w:rsid w:val="00A146A5"/>
    <w:rsid w:val="00A146C8"/>
    <w:rsid w:val="00A1684A"/>
    <w:rsid w:val="00A17114"/>
    <w:rsid w:val="00A214B6"/>
    <w:rsid w:val="00A21AA0"/>
    <w:rsid w:val="00A21E16"/>
    <w:rsid w:val="00A2263E"/>
    <w:rsid w:val="00A22CAD"/>
    <w:rsid w:val="00A24980"/>
    <w:rsid w:val="00A25B06"/>
    <w:rsid w:val="00A25B6F"/>
    <w:rsid w:val="00A26359"/>
    <w:rsid w:val="00A308FC"/>
    <w:rsid w:val="00A30CB1"/>
    <w:rsid w:val="00A34FDF"/>
    <w:rsid w:val="00A35CF7"/>
    <w:rsid w:val="00A36D5E"/>
    <w:rsid w:val="00A36F84"/>
    <w:rsid w:val="00A37512"/>
    <w:rsid w:val="00A378A7"/>
    <w:rsid w:val="00A40520"/>
    <w:rsid w:val="00A41B38"/>
    <w:rsid w:val="00A4355C"/>
    <w:rsid w:val="00A43951"/>
    <w:rsid w:val="00A443EF"/>
    <w:rsid w:val="00A44DBD"/>
    <w:rsid w:val="00A47953"/>
    <w:rsid w:val="00A510A9"/>
    <w:rsid w:val="00A52AFF"/>
    <w:rsid w:val="00A52E3D"/>
    <w:rsid w:val="00A555F5"/>
    <w:rsid w:val="00A55ABF"/>
    <w:rsid w:val="00A55CA1"/>
    <w:rsid w:val="00A60049"/>
    <w:rsid w:val="00A61636"/>
    <w:rsid w:val="00A61D87"/>
    <w:rsid w:val="00A62132"/>
    <w:rsid w:val="00A62318"/>
    <w:rsid w:val="00A624BE"/>
    <w:rsid w:val="00A62641"/>
    <w:rsid w:val="00A63547"/>
    <w:rsid w:val="00A65B63"/>
    <w:rsid w:val="00A669B6"/>
    <w:rsid w:val="00A675AC"/>
    <w:rsid w:val="00A70B60"/>
    <w:rsid w:val="00A71ABE"/>
    <w:rsid w:val="00A7413B"/>
    <w:rsid w:val="00A749A9"/>
    <w:rsid w:val="00A74AC3"/>
    <w:rsid w:val="00A77F58"/>
    <w:rsid w:val="00A803BA"/>
    <w:rsid w:val="00A8064D"/>
    <w:rsid w:val="00A82DA9"/>
    <w:rsid w:val="00A83BB2"/>
    <w:rsid w:val="00A840EB"/>
    <w:rsid w:val="00A844BC"/>
    <w:rsid w:val="00A854AF"/>
    <w:rsid w:val="00A85C38"/>
    <w:rsid w:val="00A86F73"/>
    <w:rsid w:val="00A911A5"/>
    <w:rsid w:val="00A91294"/>
    <w:rsid w:val="00A922AB"/>
    <w:rsid w:val="00A9613B"/>
    <w:rsid w:val="00A97636"/>
    <w:rsid w:val="00A97855"/>
    <w:rsid w:val="00AA0A8C"/>
    <w:rsid w:val="00AA3857"/>
    <w:rsid w:val="00AA3C6A"/>
    <w:rsid w:val="00AA5CD2"/>
    <w:rsid w:val="00AA5E48"/>
    <w:rsid w:val="00AA6A50"/>
    <w:rsid w:val="00AA7B16"/>
    <w:rsid w:val="00AB1395"/>
    <w:rsid w:val="00AB14C4"/>
    <w:rsid w:val="00AB1A99"/>
    <w:rsid w:val="00AB2B53"/>
    <w:rsid w:val="00AB3C9F"/>
    <w:rsid w:val="00AB4038"/>
    <w:rsid w:val="00AB5324"/>
    <w:rsid w:val="00AB55CB"/>
    <w:rsid w:val="00AB667F"/>
    <w:rsid w:val="00AC039C"/>
    <w:rsid w:val="00AC182F"/>
    <w:rsid w:val="00AC4936"/>
    <w:rsid w:val="00AC55B5"/>
    <w:rsid w:val="00AC6A52"/>
    <w:rsid w:val="00AC6A6B"/>
    <w:rsid w:val="00AD087C"/>
    <w:rsid w:val="00AD0FE8"/>
    <w:rsid w:val="00AD2766"/>
    <w:rsid w:val="00AD407B"/>
    <w:rsid w:val="00AD4A4F"/>
    <w:rsid w:val="00AD64C8"/>
    <w:rsid w:val="00AD69C0"/>
    <w:rsid w:val="00AD72E2"/>
    <w:rsid w:val="00AE1028"/>
    <w:rsid w:val="00AE13BC"/>
    <w:rsid w:val="00AE29A7"/>
    <w:rsid w:val="00AE38D6"/>
    <w:rsid w:val="00AE5691"/>
    <w:rsid w:val="00AE7067"/>
    <w:rsid w:val="00AF0AF6"/>
    <w:rsid w:val="00AF0BF5"/>
    <w:rsid w:val="00AF19E2"/>
    <w:rsid w:val="00AF205C"/>
    <w:rsid w:val="00AF2ACA"/>
    <w:rsid w:val="00AF3308"/>
    <w:rsid w:val="00AF47AE"/>
    <w:rsid w:val="00AF4EA5"/>
    <w:rsid w:val="00AF5A01"/>
    <w:rsid w:val="00AF5FD4"/>
    <w:rsid w:val="00AF7C8A"/>
    <w:rsid w:val="00B00032"/>
    <w:rsid w:val="00B00960"/>
    <w:rsid w:val="00B02D39"/>
    <w:rsid w:val="00B02DB2"/>
    <w:rsid w:val="00B04CD3"/>
    <w:rsid w:val="00B05201"/>
    <w:rsid w:val="00B05389"/>
    <w:rsid w:val="00B06B4C"/>
    <w:rsid w:val="00B06DCF"/>
    <w:rsid w:val="00B07422"/>
    <w:rsid w:val="00B0762C"/>
    <w:rsid w:val="00B10CAE"/>
    <w:rsid w:val="00B11984"/>
    <w:rsid w:val="00B12C8D"/>
    <w:rsid w:val="00B138ED"/>
    <w:rsid w:val="00B1533A"/>
    <w:rsid w:val="00B15B2B"/>
    <w:rsid w:val="00B1610D"/>
    <w:rsid w:val="00B16263"/>
    <w:rsid w:val="00B16B45"/>
    <w:rsid w:val="00B21FE0"/>
    <w:rsid w:val="00B22835"/>
    <w:rsid w:val="00B2321A"/>
    <w:rsid w:val="00B23D88"/>
    <w:rsid w:val="00B30340"/>
    <w:rsid w:val="00B313CC"/>
    <w:rsid w:val="00B31732"/>
    <w:rsid w:val="00B31C31"/>
    <w:rsid w:val="00B31C60"/>
    <w:rsid w:val="00B32393"/>
    <w:rsid w:val="00B323EB"/>
    <w:rsid w:val="00B34519"/>
    <w:rsid w:val="00B36080"/>
    <w:rsid w:val="00B37C10"/>
    <w:rsid w:val="00B37CC9"/>
    <w:rsid w:val="00B37E32"/>
    <w:rsid w:val="00B42063"/>
    <w:rsid w:val="00B42368"/>
    <w:rsid w:val="00B43914"/>
    <w:rsid w:val="00B43917"/>
    <w:rsid w:val="00B4483D"/>
    <w:rsid w:val="00B4526E"/>
    <w:rsid w:val="00B47560"/>
    <w:rsid w:val="00B50263"/>
    <w:rsid w:val="00B505D9"/>
    <w:rsid w:val="00B5072E"/>
    <w:rsid w:val="00B527C7"/>
    <w:rsid w:val="00B53244"/>
    <w:rsid w:val="00B53AAE"/>
    <w:rsid w:val="00B54694"/>
    <w:rsid w:val="00B55277"/>
    <w:rsid w:val="00B559DA"/>
    <w:rsid w:val="00B55C00"/>
    <w:rsid w:val="00B566FF"/>
    <w:rsid w:val="00B56AB8"/>
    <w:rsid w:val="00B56D95"/>
    <w:rsid w:val="00B572F9"/>
    <w:rsid w:val="00B57E0E"/>
    <w:rsid w:val="00B60231"/>
    <w:rsid w:val="00B60282"/>
    <w:rsid w:val="00B617E6"/>
    <w:rsid w:val="00B62479"/>
    <w:rsid w:val="00B6341A"/>
    <w:rsid w:val="00B638A0"/>
    <w:rsid w:val="00B645EC"/>
    <w:rsid w:val="00B65168"/>
    <w:rsid w:val="00B656A3"/>
    <w:rsid w:val="00B66177"/>
    <w:rsid w:val="00B66497"/>
    <w:rsid w:val="00B70167"/>
    <w:rsid w:val="00B70F1D"/>
    <w:rsid w:val="00B7123C"/>
    <w:rsid w:val="00B713FE"/>
    <w:rsid w:val="00B72AA0"/>
    <w:rsid w:val="00B73A98"/>
    <w:rsid w:val="00B73B42"/>
    <w:rsid w:val="00B7635D"/>
    <w:rsid w:val="00B763C8"/>
    <w:rsid w:val="00B77C49"/>
    <w:rsid w:val="00B802E2"/>
    <w:rsid w:val="00B8033B"/>
    <w:rsid w:val="00B8072B"/>
    <w:rsid w:val="00B81064"/>
    <w:rsid w:val="00B8242A"/>
    <w:rsid w:val="00B82EF8"/>
    <w:rsid w:val="00B832FD"/>
    <w:rsid w:val="00B8537E"/>
    <w:rsid w:val="00B862DB"/>
    <w:rsid w:val="00B86FA9"/>
    <w:rsid w:val="00B87681"/>
    <w:rsid w:val="00B905A2"/>
    <w:rsid w:val="00B9094E"/>
    <w:rsid w:val="00B91FB5"/>
    <w:rsid w:val="00B92157"/>
    <w:rsid w:val="00B92241"/>
    <w:rsid w:val="00B94AF4"/>
    <w:rsid w:val="00B95133"/>
    <w:rsid w:val="00B95369"/>
    <w:rsid w:val="00B95AAA"/>
    <w:rsid w:val="00B961DB"/>
    <w:rsid w:val="00B977BA"/>
    <w:rsid w:val="00B97940"/>
    <w:rsid w:val="00BA01F8"/>
    <w:rsid w:val="00BA033F"/>
    <w:rsid w:val="00BA036D"/>
    <w:rsid w:val="00BA0482"/>
    <w:rsid w:val="00BA072A"/>
    <w:rsid w:val="00BA1420"/>
    <w:rsid w:val="00BA38F0"/>
    <w:rsid w:val="00BA4816"/>
    <w:rsid w:val="00BA5C83"/>
    <w:rsid w:val="00BA6DCB"/>
    <w:rsid w:val="00BA7205"/>
    <w:rsid w:val="00BB0643"/>
    <w:rsid w:val="00BB103A"/>
    <w:rsid w:val="00BB12DE"/>
    <w:rsid w:val="00BB2A0A"/>
    <w:rsid w:val="00BB3690"/>
    <w:rsid w:val="00BB52E8"/>
    <w:rsid w:val="00BB5599"/>
    <w:rsid w:val="00BB6FDA"/>
    <w:rsid w:val="00BB729F"/>
    <w:rsid w:val="00BB7BEB"/>
    <w:rsid w:val="00BC0FC2"/>
    <w:rsid w:val="00BC1F9A"/>
    <w:rsid w:val="00BC39E5"/>
    <w:rsid w:val="00BC3ACE"/>
    <w:rsid w:val="00BC4A35"/>
    <w:rsid w:val="00BC5946"/>
    <w:rsid w:val="00BC6372"/>
    <w:rsid w:val="00BC6B69"/>
    <w:rsid w:val="00BC7723"/>
    <w:rsid w:val="00BD3767"/>
    <w:rsid w:val="00BD3A70"/>
    <w:rsid w:val="00BD46EB"/>
    <w:rsid w:val="00BD657D"/>
    <w:rsid w:val="00BD662B"/>
    <w:rsid w:val="00BD6FCA"/>
    <w:rsid w:val="00BD77DC"/>
    <w:rsid w:val="00BE12E0"/>
    <w:rsid w:val="00BE1DDF"/>
    <w:rsid w:val="00BE1EBC"/>
    <w:rsid w:val="00BE22A2"/>
    <w:rsid w:val="00BE2769"/>
    <w:rsid w:val="00BE3E4B"/>
    <w:rsid w:val="00BE41CD"/>
    <w:rsid w:val="00BE5076"/>
    <w:rsid w:val="00BE5887"/>
    <w:rsid w:val="00BE64F3"/>
    <w:rsid w:val="00BE70C1"/>
    <w:rsid w:val="00BF0A78"/>
    <w:rsid w:val="00BF0E6F"/>
    <w:rsid w:val="00BF142C"/>
    <w:rsid w:val="00BF3823"/>
    <w:rsid w:val="00BF42D3"/>
    <w:rsid w:val="00BF4381"/>
    <w:rsid w:val="00BF48FA"/>
    <w:rsid w:val="00BF582F"/>
    <w:rsid w:val="00BF5A4C"/>
    <w:rsid w:val="00BF6342"/>
    <w:rsid w:val="00C0049F"/>
    <w:rsid w:val="00C01E3C"/>
    <w:rsid w:val="00C02805"/>
    <w:rsid w:val="00C03ECC"/>
    <w:rsid w:val="00C049EC"/>
    <w:rsid w:val="00C05826"/>
    <w:rsid w:val="00C05864"/>
    <w:rsid w:val="00C079B5"/>
    <w:rsid w:val="00C07F27"/>
    <w:rsid w:val="00C10509"/>
    <w:rsid w:val="00C10A68"/>
    <w:rsid w:val="00C1152F"/>
    <w:rsid w:val="00C11A5A"/>
    <w:rsid w:val="00C11D93"/>
    <w:rsid w:val="00C123C0"/>
    <w:rsid w:val="00C12FBE"/>
    <w:rsid w:val="00C14C95"/>
    <w:rsid w:val="00C1598C"/>
    <w:rsid w:val="00C15EE4"/>
    <w:rsid w:val="00C16BDF"/>
    <w:rsid w:val="00C176D0"/>
    <w:rsid w:val="00C17FE2"/>
    <w:rsid w:val="00C204D1"/>
    <w:rsid w:val="00C2102B"/>
    <w:rsid w:val="00C21633"/>
    <w:rsid w:val="00C22356"/>
    <w:rsid w:val="00C22788"/>
    <w:rsid w:val="00C22EB5"/>
    <w:rsid w:val="00C235D6"/>
    <w:rsid w:val="00C24A72"/>
    <w:rsid w:val="00C25645"/>
    <w:rsid w:val="00C25ABA"/>
    <w:rsid w:val="00C25FB9"/>
    <w:rsid w:val="00C262FD"/>
    <w:rsid w:val="00C278B7"/>
    <w:rsid w:val="00C27C71"/>
    <w:rsid w:val="00C3067C"/>
    <w:rsid w:val="00C32084"/>
    <w:rsid w:val="00C324AA"/>
    <w:rsid w:val="00C33A9C"/>
    <w:rsid w:val="00C35B0B"/>
    <w:rsid w:val="00C366E0"/>
    <w:rsid w:val="00C36FB4"/>
    <w:rsid w:val="00C40018"/>
    <w:rsid w:val="00C41294"/>
    <w:rsid w:val="00C41DD5"/>
    <w:rsid w:val="00C42086"/>
    <w:rsid w:val="00C438A9"/>
    <w:rsid w:val="00C450CB"/>
    <w:rsid w:val="00C45210"/>
    <w:rsid w:val="00C4626D"/>
    <w:rsid w:val="00C46270"/>
    <w:rsid w:val="00C462D2"/>
    <w:rsid w:val="00C465E7"/>
    <w:rsid w:val="00C47EFC"/>
    <w:rsid w:val="00C51116"/>
    <w:rsid w:val="00C511B9"/>
    <w:rsid w:val="00C52C9D"/>
    <w:rsid w:val="00C52CF6"/>
    <w:rsid w:val="00C53564"/>
    <w:rsid w:val="00C538ED"/>
    <w:rsid w:val="00C53C3B"/>
    <w:rsid w:val="00C53F07"/>
    <w:rsid w:val="00C540FA"/>
    <w:rsid w:val="00C54C67"/>
    <w:rsid w:val="00C550F3"/>
    <w:rsid w:val="00C557FF"/>
    <w:rsid w:val="00C55D52"/>
    <w:rsid w:val="00C601DC"/>
    <w:rsid w:val="00C60377"/>
    <w:rsid w:val="00C6038A"/>
    <w:rsid w:val="00C60431"/>
    <w:rsid w:val="00C625D7"/>
    <w:rsid w:val="00C626F0"/>
    <w:rsid w:val="00C63E95"/>
    <w:rsid w:val="00C6498D"/>
    <w:rsid w:val="00C652D8"/>
    <w:rsid w:val="00C652FE"/>
    <w:rsid w:val="00C662C3"/>
    <w:rsid w:val="00C70B5E"/>
    <w:rsid w:val="00C73BFF"/>
    <w:rsid w:val="00C74598"/>
    <w:rsid w:val="00C751DC"/>
    <w:rsid w:val="00C75716"/>
    <w:rsid w:val="00C76380"/>
    <w:rsid w:val="00C77652"/>
    <w:rsid w:val="00C77A9D"/>
    <w:rsid w:val="00C808CC"/>
    <w:rsid w:val="00C81BF2"/>
    <w:rsid w:val="00C81EC5"/>
    <w:rsid w:val="00C82423"/>
    <w:rsid w:val="00C826C4"/>
    <w:rsid w:val="00C82A15"/>
    <w:rsid w:val="00C84789"/>
    <w:rsid w:val="00C866C2"/>
    <w:rsid w:val="00C875D1"/>
    <w:rsid w:val="00C877DA"/>
    <w:rsid w:val="00C87B56"/>
    <w:rsid w:val="00C910C3"/>
    <w:rsid w:val="00C93F3A"/>
    <w:rsid w:val="00C93F57"/>
    <w:rsid w:val="00C95268"/>
    <w:rsid w:val="00C953A7"/>
    <w:rsid w:val="00C96797"/>
    <w:rsid w:val="00CA04DE"/>
    <w:rsid w:val="00CA04E9"/>
    <w:rsid w:val="00CA2733"/>
    <w:rsid w:val="00CA3541"/>
    <w:rsid w:val="00CA3759"/>
    <w:rsid w:val="00CA4092"/>
    <w:rsid w:val="00CA4154"/>
    <w:rsid w:val="00CA41C8"/>
    <w:rsid w:val="00CA4C3A"/>
    <w:rsid w:val="00CB0156"/>
    <w:rsid w:val="00CB1713"/>
    <w:rsid w:val="00CB1783"/>
    <w:rsid w:val="00CB27EE"/>
    <w:rsid w:val="00CB61D5"/>
    <w:rsid w:val="00CB722B"/>
    <w:rsid w:val="00CB78B1"/>
    <w:rsid w:val="00CB78FD"/>
    <w:rsid w:val="00CB7EDF"/>
    <w:rsid w:val="00CC0658"/>
    <w:rsid w:val="00CC103D"/>
    <w:rsid w:val="00CC1E95"/>
    <w:rsid w:val="00CC28CF"/>
    <w:rsid w:val="00CC3319"/>
    <w:rsid w:val="00CC5A93"/>
    <w:rsid w:val="00CC6EEE"/>
    <w:rsid w:val="00CC75EC"/>
    <w:rsid w:val="00CD2413"/>
    <w:rsid w:val="00CD24B0"/>
    <w:rsid w:val="00CD2B44"/>
    <w:rsid w:val="00CD4265"/>
    <w:rsid w:val="00CD4D32"/>
    <w:rsid w:val="00CD4D37"/>
    <w:rsid w:val="00CD5356"/>
    <w:rsid w:val="00CD560A"/>
    <w:rsid w:val="00CD6308"/>
    <w:rsid w:val="00CD6A75"/>
    <w:rsid w:val="00CD7E24"/>
    <w:rsid w:val="00CD7E6A"/>
    <w:rsid w:val="00CE114B"/>
    <w:rsid w:val="00CE1BD7"/>
    <w:rsid w:val="00CE302B"/>
    <w:rsid w:val="00CE3313"/>
    <w:rsid w:val="00CE4213"/>
    <w:rsid w:val="00CE4822"/>
    <w:rsid w:val="00CE5DD6"/>
    <w:rsid w:val="00CF08F4"/>
    <w:rsid w:val="00CF3D91"/>
    <w:rsid w:val="00CF436B"/>
    <w:rsid w:val="00CF4FB5"/>
    <w:rsid w:val="00CF587A"/>
    <w:rsid w:val="00CF6405"/>
    <w:rsid w:val="00CF6697"/>
    <w:rsid w:val="00CF6857"/>
    <w:rsid w:val="00CF7F21"/>
    <w:rsid w:val="00D00082"/>
    <w:rsid w:val="00D015D7"/>
    <w:rsid w:val="00D044F1"/>
    <w:rsid w:val="00D047E6"/>
    <w:rsid w:val="00D0625F"/>
    <w:rsid w:val="00D066FD"/>
    <w:rsid w:val="00D07A90"/>
    <w:rsid w:val="00D12F03"/>
    <w:rsid w:val="00D13308"/>
    <w:rsid w:val="00D13BC4"/>
    <w:rsid w:val="00D14737"/>
    <w:rsid w:val="00D14FE6"/>
    <w:rsid w:val="00D15190"/>
    <w:rsid w:val="00D16270"/>
    <w:rsid w:val="00D20279"/>
    <w:rsid w:val="00D21939"/>
    <w:rsid w:val="00D22580"/>
    <w:rsid w:val="00D230CE"/>
    <w:rsid w:val="00D230E9"/>
    <w:rsid w:val="00D235C4"/>
    <w:rsid w:val="00D238B5"/>
    <w:rsid w:val="00D23EC7"/>
    <w:rsid w:val="00D2510B"/>
    <w:rsid w:val="00D25590"/>
    <w:rsid w:val="00D27246"/>
    <w:rsid w:val="00D27E16"/>
    <w:rsid w:val="00D310FA"/>
    <w:rsid w:val="00D31569"/>
    <w:rsid w:val="00D31922"/>
    <w:rsid w:val="00D3265B"/>
    <w:rsid w:val="00D33BD7"/>
    <w:rsid w:val="00D34C0A"/>
    <w:rsid w:val="00D358BD"/>
    <w:rsid w:val="00D36F48"/>
    <w:rsid w:val="00D40865"/>
    <w:rsid w:val="00D40AFC"/>
    <w:rsid w:val="00D40B29"/>
    <w:rsid w:val="00D40CC5"/>
    <w:rsid w:val="00D42706"/>
    <w:rsid w:val="00D42AEC"/>
    <w:rsid w:val="00D42CFA"/>
    <w:rsid w:val="00D43282"/>
    <w:rsid w:val="00D43E83"/>
    <w:rsid w:val="00D4405B"/>
    <w:rsid w:val="00D45A9A"/>
    <w:rsid w:val="00D45D87"/>
    <w:rsid w:val="00D47255"/>
    <w:rsid w:val="00D5043B"/>
    <w:rsid w:val="00D508E7"/>
    <w:rsid w:val="00D518C7"/>
    <w:rsid w:val="00D52560"/>
    <w:rsid w:val="00D53EDA"/>
    <w:rsid w:val="00D55416"/>
    <w:rsid w:val="00D55949"/>
    <w:rsid w:val="00D568F9"/>
    <w:rsid w:val="00D57141"/>
    <w:rsid w:val="00D57F1F"/>
    <w:rsid w:val="00D62C63"/>
    <w:rsid w:val="00D62CE6"/>
    <w:rsid w:val="00D63E7F"/>
    <w:rsid w:val="00D64F13"/>
    <w:rsid w:val="00D656A4"/>
    <w:rsid w:val="00D65E41"/>
    <w:rsid w:val="00D661BB"/>
    <w:rsid w:val="00D66F6D"/>
    <w:rsid w:val="00D675A3"/>
    <w:rsid w:val="00D677CB"/>
    <w:rsid w:val="00D7065D"/>
    <w:rsid w:val="00D71217"/>
    <w:rsid w:val="00D71556"/>
    <w:rsid w:val="00D71E90"/>
    <w:rsid w:val="00D749F0"/>
    <w:rsid w:val="00D7665D"/>
    <w:rsid w:val="00D805F1"/>
    <w:rsid w:val="00D80A3F"/>
    <w:rsid w:val="00D80F9B"/>
    <w:rsid w:val="00D81C7C"/>
    <w:rsid w:val="00D81D15"/>
    <w:rsid w:val="00D82A2F"/>
    <w:rsid w:val="00D82BBD"/>
    <w:rsid w:val="00D84620"/>
    <w:rsid w:val="00D84C6B"/>
    <w:rsid w:val="00D85CA5"/>
    <w:rsid w:val="00D86120"/>
    <w:rsid w:val="00D86BFA"/>
    <w:rsid w:val="00D86D57"/>
    <w:rsid w:val="00D908B2"/>
    <w:rsid w:val="00D912C5"/>
    <w:rsid w:val="00D91E03"/>
    <w:rsid w:val="00D93CEC"/>
    <w:rsid w:val="00D959E7"/>
    <w:rsid w:val="00D97501"/>
    <w:rsid w:val="00DA0649"/>
    <w:rsid w:val="00DA154A"/>
    <w:rsid w:val="00DA2943"/>
    <w:rsid w:val="00DA3AF6"/>
    <w:rsid w:val="00DA3C5C"/>
    <w:rsid w:val="00DA4F09"/>
    <w:rsid w:val="00DA5919"/>
    <w:rsid w:val="00DA6F5B"/>
    <w:rsid w:val="00DA79FE"/>
    <w:rsid w:val="00DB046F"/>
    <w:rsid w:val="00DB095A"/>
    <w:rsid w:val="00DB2D40"/>
    <w:rsid w:val="00DB2F1A"/>
    <w:rsid w:val="00DB399A"/>
    <w:rsid w:val="00DB3A7C"/>
    <w:rsid w:val="00DB5599"/>
    <w:rsid w:val="00DB60F9"/>
    <w:rsid w:val="00DB67C4"/>
    <w:rsid w:val="00DB6B4E"/>
    <w:rsid w:val="00DB6BBB"/>
    <w:rsid w:val="00DB7164"/>
    <w:rsid w:val="00DC06CE"/>
    <w:rsid w:val="00DC0AF5"/>
    <w:rsid w:val="00DC0C75"/>
    <w:rsid w:val="00DC0E61"/>
    <w:rsid w:val="00DC18A7"/>
    <w:rsid w:val="00DC241C"/>
    <w:rsid w:val="00DC2E1D"/>
    <w:rsid w:val="00DC36CA"/>
    <w:rsid w:val="00DD0D2A"/>
    <w:rsid w:val="00DD1474"/>
    <w:rsid w:val="00DD1649"/>
    <w:rsid w:val="00DD2796"/>
    <w:rsid w:val="00DD30FC"/>
    <w:rsid w:val="00DD365B"/>
    <w:rsid w:val="00DE1C49"/>
    <w:rsid w:val="00DE3109"/>
    <w:rsid w:val="00DE3987"/>
    <w:rsid w:val="00DE3DB3"/>
    <w:rsid w:val="00DE41F3"/>
    <w:rsid w:val="00DE54AF"/>
    <w:rsid w:val="00DE5D58"/>
    <w:rsid w:val="00DE78E9"/>
    <w:rsid w:val="00DE7CA2"/>
    <w:rsid w:val="00DF1E05"/>
    <w:rsid w:val="00DF1F11"/>
    <w:rsid w:val="00DF25B8"/>
    <w:rsid w:val="00DF4252"/>
    <w:rsid w:val="00DF4EA1"/>
    <w:rsid w:val="00E00DEE"/>
    <w:rsid w:val="00E00E53"/>
    <w:rsid w:val="00E0142E"/>
    <w:rsid w:val="00E03054"/>
    <w:rsid w:val="00E041F5"/>
    <w:rsid w:val="00E05A5D"/>
    <w:rsid w:val="00E065AD"/>
    <w:rsid w:val="00E06D9E"/>
    <w:rsid w:val="00E074E7"/>
    <w:rsid w:val="00E075D7"/>
    <w:rsid w:val="00E12B95"/>
    <w:rsid w:val="00E138A3"/>
    <w:rsid w:val="00E13A92"/>
    <w:rsid w:val="00E13AFC"/>
    <w:rsid w:val="00E142BD"/>
    <w:rsid w:val="00E14910"/>
    <w:rsid w:val="00E161AF"/>
    <w:rsid w:val="00E168FA"/>
    <w:rsid w:val="00E2089E"/>
    <w:rsid w:val="00E20C6E"/>
    <w:rsid w:val="00E211D5"/>
    <w:rsid w:val="00E24D27"/>
    <w:rsid w:val="00E254F1"/>
    <w:rsid w:val="00E264DB"/>
    <w:rsid w:val="00E265D3"/>
    <w:rsid w:val="00E273D7"/>
    <w:rsid w:val="00E2774D"/>
    <w:rsid w:val="00E3008D"/>
    <w:rsid w:val="00E30734"/>
    <w:rsid w:val="00E307D2"/>
    <w:rsid w:val="00E308B3"/>
    <w:rsid w:val="00E3149E"/>
    <w:rsid w:val="00E3184F"/>
    <w:rsid w:val="00E31D92"/>
    <w:rsid w:val="00E32E92"/>
    <w:rsid w:val="00E330C7"/>
    <w:rsid w:val="00E343BA"/>
    <w:rsid w:val="00E35645"/>
    <w:rsid w:val="00E401D5"/>
    <w:rsid w:val="00E40A7B"/>
    <w:rsid w:val="00E40F5B"/>
    <w:rsid w:val="00E41A1A"/>
    <w:rsid w:val="00E44482"/>
    <w:rsid w:val="00E44B4B"/>
    <w:rsid w:val="00E455CB"/>
    <w:rsid w:val="00E46E5C"/>
    <w:rsid w:val="00E50A6C"/>
    <w:rsid w:val="00E5106B"/>
    <w:rsid w:val="00E52296"/>
    <w:rsid w:val="00E5369B"/>
    <w:rsid w:val="00E54026"/>
    <w:rsid w:val="00E568BA"/>
    <w:rsid w:val="00E56A46"/>
    <w:rsid w:val="00E60913"/>
    <w:rsid w:val="00E6126C"/>
    <w:rsid w:val="00E61319"/>
    <w:rsid w:val="00E617C1"/>
    <w:rsid w:val="00E61A39"/>
    <w:rsid w:val="00E62723"/>
    <w:rsid w:val="00E62895"/>
    <w:rsid w:val="00E63957"/>
    <w:rsid w:val="00E63A14"/>
    <w:rsid w:val="00E645CD"/>
    <w:rsid w:val="00E65202"/>
    <w:rsid w:val="00E65A51"/>
    <w:rsid w:val="00E65BCA"/>
    <w:rsid w:val="00E661A8"/>
    <w:rsid w:val="00E66BA4"/>
    <w:rsid w:val="00E706D1"/>
    <w:rsid w:val="00E70DFA"/>
    <w:rsid w:val="00E7199B"/>
    <w:rsid w:val="00E72389"/>
    <w:rsid w:val="00E728FE"/>
    <w:rsid w:val="00E7468D"/>
    <w:rsid w:val="00E74F72"/>
    <w:rsid w:val="00E756D4"/>
    <w:rsid w:val="00E767E9"/>
    <w:rsid w:val="00E802E1"/>
    <w:rsid w:val="00E8094B"/>
    <w:rsid w:val="00E8128D"/>
    <w:rsid w:val="00E82980"/>
    <w:rsid w:val="00E82F80"/>
    <w:rsid w:val="00E83353"/>
    <w:rsid w:val="00E8375C"/>
    <w:rsid w:val="00E84F90"/>
    <w:rsid w:val="00E92089"/>
    <w:rsid w:val="00E9286E"/>
    <w:rsid w:val="00E93434"/>
    <w:rsid w:val="00E9410E"/>
    <w:rsid w:val="00E94198"/>
    <w:rsid w:val="00E941B5"/>
    <w:rsid w:val="00E9435C"/>
    <w:rsid w:val="00E950DE"/>
    <w:rsid w:val="00E952CF"/>
    <w:rsid w:val="00E95420"/>
    <w:rsid w:val="00E954A3"/>
    <w:rsid w:val="00E96457"/>
    <w:rsid w:val="00E96632"/>
    <w:rsid w:val="00E96CE6"/>
    <w:rsid w:val="00E971A3"/>
    <w:rsid w:val="00EA095A"/>
    <w:rsid w:val="00EA1401"/>
    <w:rsid w:val="00EA1A22"/>
    <w:rsid w:val="00EA1E2D"/>
    <w:rsid w:val="00EA20A8"/>
    <w:rsid w:val="00EA2FD6"/>
    <w:rsid w:val="00EA4C30"/>
    <w:rsid w:val="00EA5902"/>
    <w:rsid w:val="00EA607E"/>
    <w:rsid w:val="00EA616D"/>
    <w:rsid w:val="00EA6657"/>
    <w:rsid w:val="00EA693E"/>
    <w:rsid w:val="00EA7EC1"/>
    <w:rsid w:val="00EB044C"/>
    <w:rsid w:val="00EB17B6"/>
    <w:rsid w:val="00EB1852"/>
    <w:rsid w:val="00EB1E68"/>
    <w:rsid w:val="00EB36F3"/>
    <w:rsid w:val="00EB3D18"/>
    <w:rsid w:val="00EB4A5E"/>
    <w:rsid w:val="00EB4EC8"/>
    <w:rsid w:val="00EB55B1"/>
    <w:rsid w:val="00EB5F16"/>
    <w:rsid w:val="00EB5F92"/>
    <w:rsid w:val="00EB6C26"/>
    <w:rsid w:val="00EB7B81"/>
    <w:rsid w:val="00EC0649"/>
    <w:rsid w:val="00EC076B"/>
    <w:rsid w:val="00EC0A3C"/>
    <w:rsid w:val="00EC0B9D"/>
    <w:rsid w:val="00EC2A8B"/>
    <w:rsid w:val="00EC2AF0"/>
    <w:rsid w:val="00EC2E73"/>
    <w:rsid w:val="00EC57F0"/>
    <w:rsid w:val="00EC5C3E"/>
    <w:rsid w:val="00EC6E45"/>
    <w:rsid w:val="00EC7164"/>
    <w:rsid w:val="00EC720F"/>
    <w:rsid w:val="00EC76B2"/>
    <w:rsid w:val="00EC789C"/>
    <w:rsid w:val="00EC79CE"/>
    <w:rsid w:val="00ED0491"/>
    <w:rsid w:val="00ED2176"/>
    <w:rsid w:val="00ED2225"/>
    <w:rsid w:val="00ED301B"/>
    <w:rsid w:val="00ED4636"/>
    <w:rsid w:val="00ED5F1C"/>
    <w:rsid w:val="00EE1BFC"/>
    <w:rsid w:val="00EE30D9"/>
    <w:rsid w:val="00EE36B3"/>
    <w:rsid w:val="00EE6C26"/>
    <w:rsid w:val="00EE72C8"/>
    <w:rsid w:val="00EF15B9"/>
    <w:rsid w:val="00EF1CF3"/>
    <w:rsid w:val="00EF2598"/>
    <w:rsid w:val="00EF60A3"/>
    <w:rsid w:val="00EF6ACC"/>
    <w:rsid w:val="00EF6B8A"/>
    <w:rsid w:val="00EF6DD5"/>
    <w:rsid w:val="00F00645"/>
    <w:rsid w:val="00F03471"/>
    <w:rsid w:val="00F03765"/>
    <w:rsid w:val="00F04A43"/>
    <w:rsid w:val="00F05CDE"/>
    <w:rsid w:val="00F07FCF"/>
    <w:rsid w:val="00F10400"/>
    <w:rsid w:val="00F10B11"/>
    <w:rsid w:val="00F1153D"/>
    <w:rsid w:val="00F12348"/>
    <w:rsid w:val="00F13E9A"/>
    <w:rsid w:val="00F14A7A"/>
    <w:rsid w:val="00F156C4"/>
    <w:rsid w:val="00F16A8E"/>
    <w:rsid w:val="00F1725D"/>
    <w:rsid w:val="00F17360"/>
    <w:rsid w:val="00F17A6C"/>
    <w:rsid w:val="00F17E37"/>
    <w:rsid w:val="00F20FCC"/>
    <w:rsid w:val="00F2114A"/>
    <w:rsid w:val="00F211B1"/>
    <w:rsid w:val="00F22AAE"/>
    <w:rsid w:val="00F22FB1"/>
    <w:rsid w:val="00F2397D"/>
    <w:rsid w:val="00F24AE4"/>
    <w:rsid w:val="00F24C44"/>
    <w:rsid w:val="00F262E2"/>
    <w:rsid w:val="00F264E2"/>
    <w:rsid w:val="00F2784E"/>
    <w:rsid w:val="00F30E22"/>
    <w:rsid w:val="00F311FB"/>
    <w:rsid w:val="00F3130C"/>
    <w:rsid w:val="00F3170D"/>
    <w:rsid w:val="00F33E68"/>
    <w:rsid w:val="00F350B4"/>
    <w:rsid w:val="00F362D5"/>
    <w:rsid w:val="00F36869"/>
    <w:rsid w:val="00F37C6A"/>
    <w:rsid w:val="00F40440"/>
    <w:rsid w:val="00F40971"/>
    <w:rsid w:val="00F40CF7"/>
    <w:rsid w:val="00F41DE1"/>
    <w:rsid w:val="00F43FEF"/>
    <w:rsid w:val="00F44503"/>
    <w:rsid w:val="00F4664A"/>
    <w:rsid w:val="00F46766"/>
    <w:rsid w:val="00F51140"/>
    <w:rsid w:val="00F5119D"/>
    <w:rsid w:val="00F517BE"/>
    <w:rsid w:val="00F52E8F"/>
    <w:rsid w:val="00F5411B"/>
    <w:rsid w:val="00F574FD"/>
    <w:rsid w:val="00F6056D"/>
    <w:rsid w:val="00F61BC5"/>
    <w:rsid w:val="00F61BDE"/>
    <w:rsid w:val="00F627F0"/>
    <w:rsid w:val="00F63331"/>
    <w:rsid w:val="00F63CEB"/>
    <w:rsid w:val="00F63D82"/>
    <w:rsid w:val="00F67A68"/>
    <w:rsid w:val="00F70A27"/>
    <w:rsid w:val="00F70A71"/>
    <w:rsid w:val="00F7151E"/>
    <w:rsid w:val="00F7202E"/>
    <w:rsid w:val="00F72213"/>
    <w:rsid w:val="00F7267A"/>
    <w:rsid w:val="00F73289"/>
    <w:rsid w:val="00F733DB"/>
    <w:rsid w:val="00F73875"/>
    <w:rsid w:val="00F74E05"/>
    <w:rsid w:val="00F76584"/>
    <w:rsid w:val="00F76BBF"/>
    <w:rsid w:val="00F8031C"/>
    <w:rsid w:val="00F81730"/>
    <w:rsid w:val="00F829CD"/>
    <w:rsid w:val="00F82A93"/>
    <w:rsid w:val="00F84BB3"/>
    <w:rsid w:val="00F85877"/>
    <w:rsid w:val="00F874C6"/>
    <w:rsid w:val="00F90EA4"/>
    <w:rsid w:val="00F91C93"/>
    <w:rsid w:val="00F92E3E"/>
    <w:rsid w:val="00F939EA"/>
    <w:rsid w:val="00F94BB7"/>
    <w:rsid w:val="00F959CF"/>
    <w:rsid w:val="00FA0771"/>
    <w:rsid w:val="00FA0871"/>
    <w:rsid w:val="00FA1F39"/>
    <w:rsid w:val="00FA3B53"/>
    <w:rsid w:val="00FA44A8"/>
    <w:rsid w:val="00FA4AC6"/>
    <w:rsid w:val="00FA4DAD"/>
    <w:rsid w:val="00FA5570"/>
    <w:rsid w:val="00FA5D2F"/>
    <w:rsid w:val="00FA6373"/>
    <w:rsid w:val="00FA64BE"/>
    <w:rsid w:val="00FA6C9C"/>
    <w:rsid w:val="00FB1D00"/>
    <w:rsid w:val="00FB22FC"/>
    <w:rsid w:val="00FB28F2"/>
    <w:rsid w:val="00FB2C5F"/>
    <w:rsid w:val="00FB2EDD"/>
    <w:rsid w:val="00FB55C7"/>
    <w:rsid w:val="00FB5FBA"/>
    <w:rsid w:val="00FB62CB"/>
    <w:rsid w:val="00FC2A46"/>
    <w:rsid w:val="00FC5816"/>
    <w:rsid w:val="00FC5D4A"/>
    <w:rsid w:val="00FC5D5E"/>
    <w:rsid w:val="00FC60C8"/>
    <w:rsid w:val="00FC637F"/>
    <w:rsid w:val="00FC6492"/>
    <w:rsid w:val="00FC66B6"/>
    <w:rsid w:val="00FD5ED3"/>
    <w:rsid w:val="00FD682A"/>
    <w:rsid w:val="00FD719A"/>
    <w:rsid w:val="00FD7FDE"/>
    <w:rsid w:val="00FE00CE"/>
    <w:rsid w:val="00FE0466"/>
    <w:rsid w:val="00FE051E"/>
    <w:rsid w:val="00FE0EC5"/>
    <w:rsid w:val="00FE2690"/>
    <w:rsid w:val="00FE32CF"/>
    <w:rsid w:val="00FE3576"/>
    <w:rsid w:val="00FE4625"/>
    <w:rsid w:val="00FE57C1"/>
    <w:rsid w:val="00FE6D25"/>
    <w:rsid w:val="00FE7C87"/>
    <w:rsid w:val="00FF0379"/>
    <w:rsid w:val="00FF0B61"/>
    <w:rsid w:val="00FF129A"/>
    <w:rsid w:val="00FF38B1"/>
    <w:rsid w:val="00FF433E"/>
    <w:rsid w:val="00FF4AA5"/>
    <w:rsid w:val="034939BB"/>
    <w:rsid w:val="03EA094D"/>
    <w:rsid w:val="03F1CD12"/>
    <w:rsid w:val="03FE425C"/>
    <w:rsid w:val="0417404F"/>
    <w:rsid w:val="04C1F3EE"/>
    <w:rsid w:val="0510CAB5"/>
    <w:rsid w:val="0574BC16"/>
    <w:rsid w:val="05F5276A"/>
    <w:rsid w:val="062E730B"/>
    <w:rsid w:val="071CE7C9"/>
    <w:rsid w:val="0B947505"/>
    <w:rsid w:val="0C4DE552"/>
    <w:rsid w:val="0CC34F28"/>
    <w:rsid w:val="0D2C6436"/>
    <w:rsid w:val="0D98B4FC"/>
    <w:rsid w:val="0DE0A9D2"/>
    <w:rsid w:val="0DFC66F7"/>
    <w:rsid w:val="0EEBD1F7"/>
    <w:rsid w:val="0F30D9FA"/>
    <w:rsid w:val="0F888ADE"/>
    <w:rsid w:val="0FC3681E"/>
    <w:rsid w:val="10383F90"/>
    <w:rsid w:val="105DFABC"/>
    <w:rsid w:val="10FBDA88"/>
    <w:rsid w:val="13035CE1"/>
    <w:rsid w:val="130FC053"/>
    <w:rsid w:val="152F701A"/>
    <w:rsid w:val="16977E2C"/>
    <w:rsid w:val="17E6C98F"/>
    <w:rsid w:val="1CB0503B"/>
    <w:rsid w:val="1CC105DB"/>
    <w:rsid w:val="1E057545"/>
    <w:rsid w:val="1FD92CE8"/>
    <w:rsid w:val="2052B146"/>
    <w:rsid w:val="2098AA65"/>
    <w:rsid w:val="20AEF754"/>
    <w:rsid w:val="20E00993"/>
    <w:rsid w:val="21E4561E"/>
    <w:rsid w:val="22EB555D"/>
    <w:rsid w:val="2326D092"/>
    <w:rsid w:val="23686446"/>
    <w:rsid w:val="23A4F1B6"/>
    <w:rsid w:val="2448ACE6"/>
    <w:rsid w:val="2460036D"/>
    <w:rsid w:val="246B64B8"/>
    <w:rsid w:val="2530D4D4"/>
    <w:rsid w:val="2682D1D6"/>
    <w:rsid w:val="271BF712"/>
    <w:rsid w:val="272E9C6F"/>
    <w:rsid w:val="2735AA90"/>
    <w:rsid w:val="2739A586"/>
    <w:rsid w:val="27A2EF37"/>
    <w:rsid w:val="27CF4F99"/>
    <w:rsid w:val="28128F95"/>
    <w:rsid w:val="2A782D80"/>
    <w:rsid w:val="2B043C3C"/>
    <w:rsid w:val="2D3BBA5F"/>
    <w:rsid w:val="2D556B2C"/>
    <w:rsid w:val="2E4C4F64"/>
    <w:rsid w:val="2E74840A"/>
    <w:rsid w:val="2F21B9A4"/>
    <w:rsid w:val="2F8CAD41"/>
    <w:rsid w:val="30214332"/>
    <w:rsid w:val="30B579F1"/>
    <w:rsid w:val="310B5F68"/>
    <w:rsid w:val="3175D563"/>
    <w:rsid w:val="31BE468E"/>
    <w:rsid w:val="3242F8AC"/>
    <w:rsid w:val="3401C732"/>
    <w:rsid w:val="3454945F"/>
    <w:rsid w:val="34893A9C"/>
    <w:rsid w:val="373F9A27"/>
    <w:rsid w:val="3754CE99"/>
    <w:rsid w:val="3836CD31"/>
    <w:rsid w:val="38E4D466"/>
    <w:rsid w:val="38E501BD"/>
    <w:rsid w:val="38E78C5B"/>
    <w:rsid w:val="3AABA0FF"/>
    <w:rsid w:val="3CF7452C"/>
    <w:rsid w:val="3CF85557"/>
    <w:rsid w:val="3E1F9ACC"/>
    <w:rsid w:val="40DD6915"/>
    <w:rsid w:val="40DECE11"/>
    <w:rsid w:val="4127FFE3"/>
    <w:rsid w:val="4229537C"/>
    <w:rsid w:val="424392EE"/>
    <w:rsid w:val="42E6A30E"/>
    <w:rsid w:val="439A80C4"/>
    <w:rsid w:val="4446E0A2"/>
    <w:rsid w:val="449E76EB"/>
    <w:rsid w:val="44D0806E"/>
    <w:rsid w:val="45233149"/>
    <w:rsid w:val="45A7A696"/>
    <w:rsid w:val="473EF34F"/>
    <w:rsid w:val="48E92415"/>
    <w:rsid w:val="493815D9"/>
    <w:rsid w:val="4C770004"/>
    <w:rsid w:val="4CA69CF9"/>
    <w:rsid w:val="4D4E64DA"/>
    <w:rsid w:val="4F4127F9"/>
    <w:rsid w:val="50DE0EA3"/>
    <w:rsid w:val="51B7B6F0"/>
    <w:rsid w:val="53B686BE"/>
    <w:rsid w:val="547B8437"/>
    <w:rsid w:val="5644425E"/>
    <w:rsid w:val="5828B94B"/>
    <w:rsid w:val="58424934"/>
    <w:rsid w:val="58557414"/>
    <w:rsid w:val="5916FE2A"/>
    <w:rsid w:val="599CD15E"/>
    <w:rsid w:val="59F573B0"/>
    <w:rsid w:val="5A2D3005"/>
    <w:rsid w:val="5A52E3E3"/>
    <w:rsid w:val="5CC156F3"/>
    <w:rsid w:val="5F6173E3"/>
    <w:rsid w:val="5F65B9B2"/>
    <w:rsid w:val="5F7D6BE7"/>
    <w:rsid w:val="5FA04D34"/>
    <w:rsid w:val="601CE84F"/>
    <w:rsid w:val="603171DD"/>
    <w:rsid w:val="60D93FE9"/>
    <w:rsid w:val="617227BE"/>
    <w:rsid w:val="61792195"/>
    <w:rsid w:val="6291FC63"/>
    <w:rsid w:val="62D05C79"/>
    <w:rsid w:val="64B76E0D"/>
    <w:rsid w:val="658B9B91"/>
    <w:rsid w:val="661C0905"/>
    <w:rsid w:val="66B23EDD"/>
    <w:rsid w:val="672DD8D6"/>
    <w:rsid w:val="68524095"/>
    <w:rsid w:val="68A67BFE"/>
    <w:rsid w:val="69EC2488"/>
    <w:rsid w:val="6AA19CDA"/>
    <w:rsid w:val="6B809B42"/>
    <w:rsid w:val="6BD57BC0"/>
    <w:rsid w:val="6BE873A2"/>
    <w:rsid w:val="6CE7091C"/>
    <w:rsid w:val="6D73B560"/>
    <w:rsid w:val="6D75B8DF"/>
    <w:rsid w:val="6DB437C3"/>
    <w:rsid w:val="6F4FBB21"/>
    <w:rsid w:val="7006C526"/>
    <w:rsid w:val="7150FD62"/>
    <w:rsid w:val="716E7EDA"/>
    <w:rsid w:val="71F43C44"/>
    <w:rsid w:val="71F9194A"/>
    <w:rsid w:val="7256F77D"/>
    <w:rsid w:val="72D3E68D"/>
    <w:rsid w:val="740BD12C"/>
    <w:rsid w:val="74C7894A"/>
    <w:rsid w:val="76F9DD3C"/>
    <w:rsid w:val="77245376"/>
    <w:rsid w:val="7751CF69"/>
    <w:rsid w:val="77D1CD5D"/>
    <w:rsid w:val="77EE5036"/>
    <w:rsid w:val="7AF9056D"/>
    <w:rsid w:val="7B7C246F"/>
    <w:rsid w:val="7BC8BC46"/>
    <w:rsid w:val="7C7C5C2C"/>
    <w:rsid w:val="7D40212E"/>
    <w:rsid w:val="7D4A5B0D"/>
    <w:rsid w:val="7DC1F737"/>
    <w:rsid w:val="7EC391C4"/>
    <w:rsid w:val="7EC880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1B034813-AEC7-4491-8094-D6453959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52"/>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Header">
    <w:name w:val="header"/>
    <w:basedOn w:val="Normal"/>
    <w:link w:val="HeaderChar"/>
    <w:uiPriority w:val="99"/>
    <w:semiHidden/>
    <w:unhideWhenUsed/>
    <w:rsid w:val="005C7DE4"/>
    <w:pPr>
      <w:tabs>
        <w:tab w:val="center" w:pos="4513"/>
        <w:tab w:val="right" w:pos="9026"/>
      </w:tabs>
    </w:pPr>
  </w:style>
  <w:style w:type="character" w:customStyle="1" w:styleId="HeaderChar">
    <w:name w:val="Header Char"/>
    <w:basedOn w:val="DefaultParagraphFont"/>
    <w:link w:val="Header"/>
    <w:uiPriority w:val="99"/>
    <w:semiHidden/>
    <w:rsid w:val="005C7DE4"/>
  </w:style>
  <w:style w:type="character" w:customStyle="1" w:styleId="Mention1">
    <w:name w:val="Mention1"/>
    <w:basedOn w:val="DefaultParagraphFont"/>
    <w:uiPriority w:val="99"/>
    <w:unhideWhenUsed/>
    <w:rsid w:val="006912C6"/>
    <w:rPr>
      <w:color w:val="2B579A"/>
      <w:shd w:val="clear" w:color="auto" w:fill="E1DFDD"/>
    </w:rPr>
  </w:style>
  <w:style w:type="character" w:styleId="UnresolvedMention">
    <w:name w:val="Unresolved Mention"/>
    <w:basedOn w:val="DefaultParagraphFont"/>
    <w:uiPriority w:val="99"/>
    <w:semiHidden/>
    <w:unhideWhenUsed/>
    <w:rsid w:val="00B2321A"/>
    <w:rPr>
      <w:color w:val="605E5C"/>
      <w:shd w:val="clear" w:color="auto" w:fill="E1DFDD"/>
    </w:rPr>
  </w:style>
  <w:style w:type="paragraph" w:styleId="NormalWeb">
    <w:name w:val="Normal (Web)"/>
    <w:basedOn w:val="Normal"/>
    <w:uiPriority w:val="99"/>
    <w:semiHidden/>
    <w:unhideWhenUsed/>
    <w:rsid w:val="00546E29"/>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546E29"/>
    <w:rPr>
      <w:i/>
      <w:iCs/>
    </w:rPr>
  </w:style>
  <w:style w:type="character" w:styleId="Strong">
    <w:name w:val="Strong"/>
    <w:basedOn w:val="DefaultParagraphFont"/>
    <w:uiPriority w:val="22"/>
    <w:qFormat/>
    <w:rsid w:val="00546E29"/>
    <w:rPr>
      <w:b/>
      <w:bCs/>
    </w:rPr>
  </w:style>
  <w:style w:type="character" w:styleId="Mention">
    <w:name w:val="Mention"/>
    <w:basedOn w:val="DefaultParagraphFont"/>
    <w:uiPriority w:val="99"/>
    <w:unhideWhenUsed/>
    <w:rsid w:val="007529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8896">
      <w:bodyDiv w:val="1"/>
      <w:marLeft w:val="0"/>
      <w:marRight w:val="0"/>
      <w:marTop w:val="0"/>
      <w:marBottom w:val="0"/>
      <w:divBdr>
        <w:top w:val="none" w:sz="0" w:space="0" w:color="auto"/>
        <w:left w:val="none" w:sz="0" w:space="0" w:color="auto"/>
        <w:bottom w:val="none" w:sz="0" w:space="0" w:color="auto"/>
        <w:right w:val="none" w:sz="0" w:space="0" w:color="auto"/>
      </w:divBdr>
    </w:div>
    <w:div w:id="269626973">
      <w:bodyDiv w:val="1"/>
      <w:marLeft w:val="0"/>
      <w:marRight w:val="0"/>
      <w:marTop w:val="0"/>
      <w:marBottom w:val="0"/>
      <w:divBdr>
        <w:top w:val="none" w:sz="0" w:space="0" w:color="auto"/>
        <w:left w:val="none" w:sz="0" w:space="0" w:color="auto"/>
        <w:bottom w:val="none" w:sz="0" w:space="0" w:color="auto"/>
        <w:right w:val="none" w:sz="0" w:space="0" w:color="auto"/>
      </w:divBdr>
      <w:divsChild>
        <w:div w:id="1889032028">
          <w:marLeft w:val="0"/>
          <w:marRight w:val="0"/>
          <w:marTop w:val="0"/>
          <w:marBottom w:val="0"/>
          <w:divBdr>
            <w:top w:val="none" w:sz="0" w:space="0" w:color="auto"/>
            <w:left w:val="none" w:sz="0" w:space="0" w:color="auto"/>
            <w:bottom w:val="none" w:sz="0" w:space="0" w:color="auto"/>
            <w:right w:val="none" w:sz="0" w:space="0" w:color="auto"/>
          </w:divBdr>
          <w:divsChild>
            <w:div w:id="150799883">
              <w:marLeft w:val="0"/>
              <w:marRight w:val="0"/>
              <w:marTop w:val="0"/>
              <w:marBottom w:val="0"/>
              <w:divBdr>
                <w:top w:val="none" w:sz="0" w:space="0" w:color="auto"/>
                <w:left w:val="none" w:sz="0" w:space="0" w:color="auto"/>
                <w:bottom w:val="none" w:sz="0" w:space="0" w:color="auto"/>
                <w:right w:val="none" w:sz="0" w:space="0" w:color="auto"/>
              </w:divBdr>
            </w:div>
            <w:div w:id="328216103">
              <w:marLeft w:val="0"/>
              <w:marRight w:val="0"/>
              <w:marTop w:val="0"/>
              <w:marBottom w:val="0"/>
              <w:divBdr>
                <w:top w:val="none" w:sz="0" w:space="0" w:color="auto"/>
                <w:left w:val="none" w:sz="0" w:space="0" w:color="auto"/>
                <w:bottom w:val="none" w:sz="0" w:space="0" w:color="auto"/>
                <w:right w:val="none" w:sz="0" w:space="0" w:color="auto"/>
              </w:divBdr>
            </w:div>
            <w:div w:id="337974689">
              <w:marLeft w:val="0"/>
              <w:marRight w:val="0"/>
              <w:marTop w:val="0"/>
              <w:marBottom w:val="0"/>
              <w:divBdr>
                <w:top w:val="none" w:sz="0" w:space="0" w:color="auto"/>
                <w:left w:val="none" w:sz="0" w:space="0" w:color="auto"/>
                <w:bottom w:val="none" w:sz="0" w:space="0" w:color="auto"/>
                <w:right w:val="none" w:sz="0" w:space="0" w:color="auto"/>
              </w:divBdr>
            </w:div>
            <w:div w:id="349456205">
              <w:marLeft w:val="0"/>
              <w:marRight w:val="0"/>
              <w:marTop w:val="0"/>
              <w:marBottom w:val="0"/>
              <w:divBdr>
                <w:top w:val="none" w:sz="0" w:space="0" w:color="auto"/>
                <w:left w:val="none" w:sz="0" w:space="0" w:color="auto"/>
                <w:bottom w:val="none" w:sz="0" w:space="0" w:color="auto"/>
                <w:right w:val="none" w:sz="0" w:space="0" w:color="auto"/>
              </w:divBdr>
            </w:div>
            <w:div w:id="369964168">
              <w:marLeft w:val="0"/>
              <w:marRight w:val="0"/>
              <w:marTop w:val="0"/>
              <w:marBottom w:val="0"/>
              <w:divBdr>
                <w:top w:val="none" w:sz="0" w:space="0" w:color="auto"/>
                <w:left w:val="none" w:sz="0" w:space="0" w:color="auto"/>
                <w:bottom w:val="none" w:sz="0" w:space="0" w:color="auto"/>
                <w:right w:val="none" w:sz="0" w:space="0" w:color="auto"/>
              </w:divBdr>
            </w:div>
            <w:div w:id="388892591">
              <w:marLeft w:val="0"/>
              <w:marRight w:val="0"/>
              <w:marTop w:val="0"/>
              <w:marBottom w:val="0"/>
              <w:divBdr>
                <w:top w:val="none" w:sz="0" w:space="0" w:color="auto"/>
                <w:left w:val="none" w:sz="0" w:space="0" w:color="auto"/>
                <w:bottom w:val="none" w:sz="0" w:space="0" w:color="auto"/>
                <w:right w:val="none" w:sz="0" w:space="0" w:color="auto"/>
              </w:divBdr>
            </w:div>
            <w:div w:id="468086736">
              <w:marLeft w:val="0"/>
              <w:marRight w:val="0"/>
              <w:marTop w:val="0"/>
              <w:marBottom w:val="0"/>
              <w:divBdr>
                <w:top w:val="none" w:sz="0" w:space="0" w:color="auto"/>
                <w:left w:val="none" w:sz="0" w:space="0" w:color="auto"/>
                <w:bottom w:val="none" w:sz="0" w:space="0" w:color="auto"/>
                <w:right w:val="none" w:sz="0" w:space="0" w:color="auto"/>
              </w:divBdr>
            </w:div>
            <w:div w:id="502479304">
              <w:marLeft w:val="0"/>
              <w:marRight w:val="0"/>
              <w:marTop w:val="0"/>
              <w:marBottom w:val="0"/>
              <w:divBdr>
                <w:top w:val="none" w:sz="0" w:space="0" w:color="auto"/>
                <w:left w:val="none" w:sz="0" w:space="0" w:color="auto"/>
                <w:bottom w:val="none" w:sz="0" w:space="0" w:color="auto"/>
                <w:right w:val="none" w:sz="0" w:space="0" w:color="auto"/>
              </w:divBdr>
            </w:div>
            <w:div w:id="534780540">
              <w:marLeft w:val="0"/>
              <w:marRight w:val="0"/>
              <w:marTop w:val="0"/>
              <w:marBottom w:val="0"/>
              <w:divBdr>
                <w:top w:val="none" w:sz="0" w:space="0" w:color="auto"/>
                <w:left w:val="none" w:sz="0" w:space="0" w:color="auto"/>
                <w:bottom w:val="none" w:sz="0" w:space="0" w:color="auto"/>
                <w:right w:val="none" w:sz="0" w:space="0" w:color="auto"/>
              </w:divBdr>
            </w:div>
            <w:div w:id="579294777">
              <w:marLeft w:val="0"/>
              <w:marRight w:val="0"/>
              <w:marTop w:val="0"/>
              <w:marBottom w:val="0"/>
              <w:divBdr>
                <w:top w:val="none" w:sz="0" w:space="0" w:color="auto"/>
                <w:left w:val="none" w:sz="0" w:space="0" w:color="auto"/>
                <w:bottom w:val="none" w:sz="0" w:space="0" w:color="auto"/>
                <w:right w:val="none" w:sz="0" w:space="0" w:color="auto"/>
              </w:divBdr>
            </w:div>
            <w:div w:id="673142599">
              <w:marLeft w:val="0"/>
              <w:marRight w:val="0"/>
              <w:marTop w:val="0"/>
              <w:marBottom w:val="0"/>
              <w:divBdr>
                <w:top w:val="none" w:sz="0" w:space="0" w:color="auto"/>
                <w:left w:val="none" w:sz="0" w:space="0" w:color="auto"/>
                <w:bottom w:val="none" w:sz="0" w:space="0" w:color="auto"/>
                <w:right w:val="none" w:sz="0" w:space="0" w:color="auto"/>
              </w:divBdr>
            </w:div>
            <w:div w:id="822936434">
              <w:marLeft w:val="0"/>
              <w:marRight w:val="0"/>
              <w:marTop w:val="0"/>
              <w:marBottom w:val="0"/>
              <w:divBdr>
                <w:top w:val="none" w:sz="0" w:space="0" w:color="auto"/>
                <w:left w:val="none" w:sz="0" w:space="0" w:color="auto"/>
                <w:bottom w:val="none" w:sz="0" w:space="0" w:color="auto"/>
                <w:right w:val="none" w:sz="0" w:space="0" w:color="auto"/>
              </w:divBdr>
            </w:div>
            <w:div w:id="929388702">
              <w:marLeft w:val="0"/>
              <w:marRight w:val="0"/>
              <w:marTop w:val="0"/>
              <w:marBottom w:val="0"/>
              <w:divBdr>
                <w:top w:val="none" w:sz="0" w:space="0" w:color="auto"/>
                <w:left w:val="none" w:sz="0" w:space="0" w:color="auto"/>
                <w:bottom w:val="none" w:sz="0" w:space="0" w:color="auto"/>
                <w:right w:val="none" w:sz="0" w:space="0" w:color="auto"/>
              </w:divBdr>
            </w:div>
            <w:div w:id="993220828">
              <w:marLeft w:val="0"/>
              <w:marRight w:val="0"/>
              <w:marTop w:val="0"/>
              <w:marBottom w:val="0"/>
              <w:divBdr>
                <w:top w:val="none" w:sz="0" w:space="0" w:color="auto"/>
                <w:left w:val="none" w:sz="0" w:space="0" w:color="auto"/>
                <w:bottom w:val="none" w:sz="0" w:space="0" w:color="auto"/>
                <w:right w:val="none" w:sz="0" w:space="0" w:color="auto"/>
              </w:divBdr>
            </w:div>
            <w:div w:id="998270739">
              <w:marLeft w:val="0"/>
              <w:marRight w:val="0"/>
              <w:marTop w:val="0"/>
              <w:marBottom w:val="0"/>
              <w:divBdr>
                <w:top w:val="none" w:sz="0" w:space="0" w:color="auto"/>
                <w:left w:val="none" w:sz="0" w:space="0" w:color="auto"/>
                <w:bottom w:val="none" w:sz="0" w:space="0" w:color="auto"/>
                <w:right w:val="none" w:sz="0" w:space="0" w:color="auto"/>
              </w:divBdr>
            </w:div>
            <w:div w:id="1019821521">
              <w:marLeft w:val="0"/>
              <w:marRight w:val="0"/>
              <w:marTop w:val="0"/>
              <w:marBottom w:val="0"/>
              <w:divBdr>
                <w:top w:val="none" w:sz="0" w:space="0" w:color="auto"/>
                <w:left w:val="none" w:sz="0" w:space="0" w:color="auto"/>
                <w:bottom w:val="none" w:sz="0" w:space="0" w:color="auto"/>
                <w:right w:val="none" w:sz="0" w:space="0" w:color="auto"/>
              </w:divBdr>
            </w:div>
            <w:div w:id="1034035567">
              <w:marLeft w:val="0"/>
              <w:marRight w:val="0"/>
              <w:marTop w:val="0"/>
              <w:marBottom w:val="0"/>
              <w:divBdr>
                <w:top w:val="none" w:sz="0" w:space="0" w:color="auto"/>
                <w:left w:val="none" w:sz="0" w:space="0" w:color="auto"/>
                <w:bottom w:val="none" w:sz="0" w:space="0" w:color="auto"/>
                <w:right w:val="none" w:sz="0" w:space="0" w:color="auto"/>
              </w:divBdr>
            </w:div>
            <w:div w:id="1054623577">
              <w:marLeft w:val="0"/>
              <w:marRight w:val="0"/>
              <w:marTop w:val="0"/>
              <w:marBottom w:val="0"/>
              <w:divBdr>
                <w:top w:val="none" w:sz="0" w:space="0" w:color="auto"/>
                <w:left w:val="none" w:sz="0" w:space="0" w:color="auto"/>
                <w:bottom w:val="none" w:sz="0" w:space="0" w:color="auto"/>
                <w:right w:val="none" w:sz="0" w:space="0" w:color="auto"/>
              </w:divBdr>
            </w:div>
            <w:div w:id="1068457259">
              <w:marLeft w:val="0"/>
              <w:marRight w:val="0"/>
              <w:marTop w:val="0"/>
              <w:marBottom w:val="0"/>
              <w:divBdr>
                <w:top w:val="none" w:sz="0" w:space="0" w:color="auto"/>
                <w:left w:val="none" w:sz="0" w:space="0" w:color="auto"/>
                <w:bottom w:val="none" w:sz="0" w:space="0" w:color="auto"/>
                <w:right w:val="none" w:sz="0" w:space="0" w:color="auto"/>
              </w:divBdr>
            </w:div>
            <w:div w:id="1114859815">
              <w:marLeft w:val="0"/>
              <w:marRight w:val="0"/>
              <w:marTop w:val="0"/>
              <w:marBottom w:val="0"/>
              <w:divBdr>
                <w:top w:val="none" w:sz="0" w:space="0" w:color="auto"/>
                <w:left w:val="none" w:sz="0" w:space="0" w:color="auto"/>
                <w:bottom w:val="none" w:sz="0" w:space="0" w:color="auto"/>
                <w:right w:val="none" w:sz="0" w:space="0" w:color="auto"/>
              </w:divBdr>
            </w:div>
            <w:div w:id="1122187633">
              <w:marLeft w:val="0"/>
              <w:marRight w:val="0"/>
              <w:marTop w:val="0"/>
              <w:marBottom w:val="0"/>
              <w:divBdr>
                <w:top w:val="none" w:sz="0" w:space="0" w:color="auto"/>
                <w:left w:val="none" w:sz="0" w:space="0" w:color="auto"/>
                <w:bottom w:val="none" w:sz="0" w:space="0" w:color="auto"/>
                <w:right w:val="none" w:sz="0" w:space="0" w:color="auto"/>
              </w:divBdr>
            </w:div>
            <w:div w:id="1177232390">
              <w:marLeft w:val="0"/>
              <w:marRight w:val="0"/>
              <w:marTop w:val="0"/>
              <w:marBottom w:val="0"/>
              <w:divBdr>
                <w:top w:val="none" w:sz="0" w:space="0" w:color="auto"/>
                <w:left w:val="none" w:sz="0" w:space="0" w:color="auto"/>
                <w:bottom w:val="none" w:sz="0" w:space="0" w:color="auto"/>
                <w:right w:val="none" w:sz="0" w:space="0" w:color="auto"/>
              </w:divBdr>
            </w:div>
            <w:div w:id="1566993665">
              <w:marLeft w:val="0"/>
              <w:marRight w:val="0"/>
              <w:marTop w:val="0"/>
              <w:marBottom w:val="0"/>
              <w:divBdr>
                <w:top w:val="none" w:sz="0" w:space="0" w:color="auto"/>
                <w:left w:val="none" w:sz="0" w:space="0" w:color="auto"/>
                <w:bottom w:val="none" w:sz="0" w:space="0" w:color="auto"/>
                <w:right w:val="none" w:sz="0" w:space="0" w:color="auto"/>
              </w:divBdr>
            </w:div>
            <w:div w:id="1590237870">
              <w:marLeft w:val="0"/>
              <w:marRight w:val="0"/>
              <w:marTop w:val="0"/>
              <w:marBottom w:val="0"/>
              <w:divBdr>
                <w:top w:val="none" w:sz="0" w:space="0" w:color="auto"/>
                <w:left w:val="none" w:sz="0" w:space="0" w:color="auto"/>
                <w:bottom w:val="none" w:sz="0" w:space="0" w:color="auto"/>
                <w:right w:val="none" w:sz="0" w:space="0" w:color="auto"/>
              </w:divBdr>
            </w:div>
            <w:div w:id="1686665190">
              <w:marLeft w:val="0"/>
              <w:marRight w:val="0"/>
              <w:marTop w:val="0"/>
              <w:marBottom w:val="0"/>
              <w:divBdr>
                <w:top w:val="none" w:sz="0" w:space="0" w:color="auto"/>
                <w:left w:val="none" w:sz="0" w:space="0" w:color="auto"/>
                <w:bottom w:val="none" w:sz="0" w:space="0" w:color="auto"/>
                <w:right w:val="none" w:sz="0" w:space="0" w:color="auto"/>
              </w:divBdr>
            </w:div>
            <w:div w:id="1689333530">
              <w:marLeft w:val="0"/>
              <w:marRight w:val="0"/>
              <w:marTop w:val="0"/>
              <w:marBottom w:val="0"/>
              <w:divBdr>
                <w:top w:val="none" w:sz="0" w:space="0" w:color="auto"/>
                <w:left w:val="none" w:sz="0" w:space="0" w:color="auto"/>
                <w:bottom w:val="none" w:sz="0" w:space="0" w:color="auto"/>
                <w:right w:val="none" w:sz="0" w:space="0" w:color="auto"/>
              </w:divBdr>
            </w:div>
            <w:div w:id="1728794396">
              <w:marLeft w:val="0"/>
              <w:marRight w:val="0"/>
              <w:marTop w:val="0"/>
              <w:marBottom w:val="0"/>
              <w:divBdr>
                <w:top w:val="none" w:sz="0" w:space="0" w:color="auto"/>
                <w:left w:val="none" w:sz="0" w:space="0" w:color="auto"/>
                <w:bottom w:val="none" w:sz="0" w:space="0" w:color="auto"/>
                <w:right w:val="none" w:sz="0" w:space="0" w:color="auto"/>
              </w:divBdr>
            </w:div>
            <w:div w:id="1882547411">
              <w:marLeft w:val="0"/>
              <w:marRight w:val="0"/>
              <w:marTop w:val="0"/>
              <w:marBottom w:val="0"/>
              <w:divBdr>
                <w:top w:val="none" w:sz="0" w:space="0" w:color="auto"/>
                <w:left w:val="none" w:sz="0" w:space="0" w:color="auto"/>
                <w:bottom w:val="none" w:sz="0" w:space="0" w:color="auto"/>
                <w:right w:val="none" w:sz="0" w:space="0" w:color="auto"/>
              </w:divBdr>
            </w:div>
            <w:div w:id="1910530310">
              <w:marLeft w:val="0"/>
              <w:marRight w:val="0"/>
              <w:marTop w:val="0"/>
              <w:marBottom w:val="0"/>
              <w:divBdr>
                <w:top w:val="none" w:sz="0" w:space="0" w:color="auto"/>
                <w:left w:val="none" w:sz="0" w:space="0" w:color="auto"/>
                <w:bottom w:val="none" w:sz="0" w:space="0" w:color="auto"/>
                <w:right w:val="none" w:sz="0" w:space="0" w:color="auto"/>
              </w:divBdr>
            </w:div>
            <w:div w:id="20219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92412">
      <w:bodyDiv w:val="1"/>
      <w:marLeft w:val="0"/>
      <w:marRight w:val="0"/>
      <w:marTop w:val="0"/>
      <w:marBottom w:val="0"/>
      <w:divBdr>
        <w:top w:val="none" w:sz="0" w:space="0" w:color="auto"/>
        <w:left w:val="none" w:sz="0" w:space="0" w:color="auto"/>
        <w:bottom w:val="none" w:sz="0" w:space="0" w:color="auto"/>
        <w:right w:val="none" w:sz="0" w:space="0" w:color="auto"/>
      </w:divBdr>
    </w:div>
    <w:div w:id="558787101">
      <w:bodyDiv w:val="1"/>
      <w:marLeft w:val="0"/>
      <w:marRight w:val="0"/>
      <w:marTop w:val="0"/>
      <w:marBottom w:val="0"/>
      <w:divBdr>
        <w:top w:val="none" w:sz="0" w:space="0" w:color="auto"/>
        <w:left w:val="none" w:sz="0" w:space="0" w:color="auto"/>
        <w:bottom w:val="none" w:sz="0" w:space="0" w:color="auto"/>
        <w:right w:val="none" w:sz="0" w:space="0" w:color="auto"/>
      </w:divBdr>
    </w:div>
    <w:div w:id="604994616">
      <w:bodyDiv w:val="1"/>
      <w:marLeft w:val="0"/>
      <w:marRight w:val="0"/>
      <w:marTop w:val="0"/>
      <w:marBottom w:val="0"/>
      <w:divBdr>
        <w:top w:val="none" w:sz="0" w:space="0" w:color="auto"/>
        <w:left w:val="none" w:sz="0" w:space="0" w:color="auto"/>
        <w:bottom w:val="none" w:sz="0" w:space="0" w:color="auto"/>
        <w:right w:val="none" w:sz="0" w:space="0" w:color="auto"/>
      </w:divBdr>
    </w:div>
    <w:div w:id="727535564">
      <w:bodyDiv w:val="1"/>
      <w:marLeft w:val="0"/>
      <w:marRight w:val="0"/>
      <w:marTop w:val="0"/>
      <w:marBottom w:val="0"/>
      <w:divBdr>
        <w:top w:val="none" w:sz="0" w:space="0" w:color="auto"/>
        <w:left w:val="none" w:sz="0" w:space="0" w:color="auto"/>
        <w:bottom w:val="none" w:sz="0" w:space="0" w:color="auto"/>
        <w:right w:val="none" w:sz="0" w:space="0" w:color="auto"/>
      </w:divBdr>
      <w:divsChild>
        <w:div w:id="1833906821">
          <w:marLeft w:val="0"/>
          <w:marRight w:val="0"/>
          <w:marTop w:val="0"/>
          <w:marBottom w:val="0"/>
          <w:divBdr>
            <w:top w:val="none" w:sz="0" w:space="0" w:color="auto"/>
            <w:left w:val="none" w:sz="0" w:space="0" w:color="auto"/>
            <w:bottom w:val="none" w:sz="0" w:space="0" w:color="auto"/>
            <w:right w:val="none" w:sz="0" w:space="0" w:color="auto"/>
          </w:divBdr>
          <w:divsChild>
            <w:div w:id="197856259">
              <w:marLeft w:val="0"/>
              <w:marRight w:val="0"/>
              <w:marTop w:val="0"/>
              <w:marBottom w:val="0"/>
              <w:divBdr>
                <w:top w:val="none" w:sz="0" w:space="0" w:color="auto"/>
                <w:left w:val="none" w:sz="0" w:space="0" w:color="auto"/>
                <w:bottom w:val="none" w:sz="0" w:space="0" w:color="auto"/>
                <w:right w:val="none" w:sz="0" w:space="0" w:color="auto"/>
              </w:divBdr>
            </w:div>
            <w:div w:id="2107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2583">
      <w:bodyDiv w:val="1"/>
      <w:marLeft w:val="0"/>
      <w:marRight w:val="0"/>
      <w:marTop w:val="0"/>
      <w:marBottom w:val="0"/>
      <w:divBdr>
        <w:top w:val="none" w:sz="0" w:space="0" w:color="auto"/>
        <w:left w:val="none" w:sz="0" w:space="0" w:color="auto"/>
        <w:bottom w:val="none" w:sz="0" w:space="0" w:color="auto"/>
        <w:right w:val="none" w:sz="0" w:space="0" w:color="auto"/>
      </w:divBdr>
    </w:div>
    <w:div w:id="743795416">
      <w:bodyDiv w:val="1"/>
      <w:marLeft w:val="0"/>
      <w:marRight w:val="0"/>
      <w:marTop w:val="0"/>
      <w:marBottom w:val="0"/>
      <w:divBdr>
        <w:top w:val="none" w:sz="0" w:space="0" w:color="auto"/>
        <w:left w:val="none" w:sz="0" w:space="0" w:color="auto"/>
        <w:bottom w:val="none" w:sz="0" w:space="0" w:color="auto"/>
        <w:right w:val="none" w:sz="0" w:space="0" w:color="auto"/>
      </w:divBdr>
      <w:divsChild>
        <w:div w:id="935602580">
          <w:marLeft w:val="0"/>
          <w:marRight w:val="0"/>
          <w:marTop w:val="0"/>
          <w:marBottom w:val="0"/>
          <w:divBdr>
            <w:top w:val="none" w:sz="0" w:space="0" w:color="auto"/>
            <w:left w:val="none" w:sz="0" w:space="0" w:color="auto"/>
            <w:bottom w:val="none" w:sz="0" w:space="0" w:color="auto"/>
            <w:right w:val="none" w:sz="0" w:space="0" w:color="auto"/>
          </w:divBdr>
          <w:divsChild>
            <w:div w:id="657458045">
              <w:marLeft w:val="0"/>
              <w:marRight w:val="0"/>
              <w:marTop w:val="0"/>
              <w:marBottom w:val="0"/>
              <w:divBdr>
                <w:top w:val="none" w:sz="0" w:space="0" w:color="auto"/>
                <w:left w:val="none" w:sz="0" w:space="0" w:color="auto"/>
                <w:bottom w:val="none" w:sz="0" w:space="0" w:color="auto"/>
                <w:right w:val="none" w:sz="0" w:space="0" w:color="auto"/>
              </w:divBdr>
            </w:div>
            <w:div w:id="18494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194">
      <w:bodyDiv w:val="1"/>
      <w:marLeft w:val="0"/>
      <w:marRight w:val="0"/>
      <w:marTop w:val="0"/>
      <w:marBottom w:val="0"/>
      <w:divBdr>
        <w:top w:val="none" w:sz="0" w:space="0" w:color="auto"/>
        <w:left w:val="none" w:sz="0" w:space="0" w:color="auto"/>
        <w:bottom w:val="none" w:sz="0" w:space="0" w:color="auto"/>
        <w:right w:val="none" w:sz="0" w:space="0" w:color="auto"/>
      </w:divBdr>
      <w:divsChild>
        <w:div w:id="356349091">
          <w:marLeft w:val="0"/>
          <w:marRight w:val="0"/>
          <w:marTop w:val="0"/>
          <w:marBottom w:val="0"/>
          <w:divBdr>
            <w:top w:val="none" w:sz="0" w:space="0" w:color="auto"/>
            <w:left w:val="none" w:sz="0" w:space="0" w:color="auto"/>
            <w:bottom w:val="none" w:sz="0" w:space="0" w:color="auto"/>
            <w:right w:val="none" w:sz="0" w:space="0" w:color="auto"/>
          </w:divBdr>
          <w:divsChild>
            <w:div w:id="30542976">
              <w:marLeft w:val="0"/>
              <w:marRight w:val="0"/>
              <w:marTop w:val="0"/>
              <w:marBottom w:val="0"/>
              <w:divBdr>
                <w:top w:val="none" w:sz="0" w:space="0" w:color="auto"/>
                <w:left w:val="none" w:sz="0" w:space="0" w:color="auto"/>
                <w:bottom w:val="none" w:sz="0" w:space="0" w:color="auto"/>
                <w:right w:val="none" w:sz="0" w:space="0" w:color="auto"/>
              </w:divBdr>
            </w:div>
            <w:div w:id="149953990">
              <w:marLeft w:val="0"/>
              <w:marRight w:val="0"/>
              <w:marTop w:val="0"/>
              <w:marBottom w:val="0"/>
              <w:divBdr>
                <w:top w:val="none" w:sz="0" w:space="0" w:color="auto"/>
                <w:left w:val="none" w:sz="0" w:space="0" w:color="auto"/>
                <w:bottom w:val="none" w:sz="0" w:space="0" w:color="auto"/>
                <w:right w:val="none" w:sz="0" w:space="0" w:color="auto"/>
              </w:divBdr>
            </w:div>
            <w:div w:id="295070284">
              <w:marLeft w:val="0"/>
              <w:marRight w:val="0"/>
              <w:marTop w:val="0"/>
              <w:marBottom w:val="0"/>
              <w:divBdr>
                <w:top w:val="none" w:sz="0" w:space="0" w:color="auto"/>
                <w:left w:val="none" w:sz="0" w:space="0" w:color="auto"/>
                <w:bottom w:val="none" w:sz="0" w:space="0" w:color="auto"/>
                <w:right w:val="none" w:sz="0" w:space="0" w:color="auto"/>
              </w:divBdr>
            </w:div>
            <w:div w:id="302275424">
              <w:marLeft w:val="0"/>
              <w:marRight w:val="0"/>
              <w:marTop w:val="0"/>
              <w:marBottom w:val="0"/>
              <w:divBdr>
                <w:top w:val="none" w:sz="0" w:space="0" w:color="auto"/>
                <w:left w:val="none" w:sz="0" w:space="0" w:color="auto"/>
                <w:bottom w:val="none" w:sz="0" w:space="0" w:color="auto"/>
                <w:right w:val="none" w:sz="0" w:space="0" w:color="auto"/>
              </w:divBdr>
            </w:div>
            <w:div w:id="359933161">
              <w:marLeft w:val="0"/>
              <w:marRight w:val="0"/>
              <w:marTop w:val="0"/>
              <w:marBottom w:val="0"/>
              <w:divBdr>
                <w:top w:val="none" w:sz="0" w:space="0" w:color="auto"/>
                <w:left w:val="none" w:sz="0" w:space="0" w:color="auto"/>
                <w:bottom w:val="none" w:sz="0" w:space="0" w:color="auto"/>
                <w:right w:val="none" w:sz="0" w:space="0" w:color="auto"/>
              </w:divBdr>
            </w:div>
            <w:div w:id="401175970">
              <w:marLeft w:val="0"/>
              <w:marRight w:val="0"/>
              <w:marTop w:val="0"/>
              <w:marBottom w:val="0"/>
              <w:divBdr>
                <w:top w:val="none" w:sz="0" w:space="0" w:color="auto"/>
                <w:left w:val="none" w:sz="0" w:space="0" w:color="auto"/>
                <w:bottom w:val="none" w:sz="0" w:space="0" w:color="auto"/>
                <w:right w:val="none" w:sz="0" w:space="0" w:color="auto"/>
              </w:divBdr>
            </w:div>
            <w:div w:id="472716619">
              <w:marLeft w:val="0"/>
              <w:marRight w:val="0"/>
              <w:marTop w:val="0"/>
              <w:marBottom w:val="0"/>
              <w:divBdr>
                <w:top w:val="none" w:sz="0" w:space="0" w:color="auto"/>
                <w:left w:val="none" w:sz="0" w:space="0" w:color="auto"/>
                <w:bottom w:val="none" w:sz="0" w:space="0" w:color="auto"/>
                <w:right w:val="none" w:sz="0" w:space="0" w:color="auto"/>
              </w:divBdr>
            </w:div>
            <w:div w:id="574167837">
              <w:marLeft w:val="0"/>
              <w:marRight w:val="0"/>
              <w:marTop w:val="0"/>
              <w:marBottom w:val="0"/>
              <w:divBdr>
                <w:top w:val="none" w:sz="0" w:space="0" w:color="auto"/>
                <w:left w:val="none" w:sz="0" w:space="0" w:color="auto"/>
                <w:bottom w:val="none" w:sz="0" w:space="0" w:color="auto"/>
                <w:right w:val="none" w:sz="0" w:space="0" w:color="auto"/>
              </w:divBdr>
            </w:div>
            <w:div w:id="627510340">
              <w:marLeft w:val="0"/>
              <w:marRight w:val="0"/>
              <w:marTop w:val="0"/>
              <w:marBottom w:val="0"/>
              <w:divBdr>
                <w:top w:val="none" w:sz="0" w:space="0" w:color="auto"/>
                <w:left w:val="none" w:sz="0" w:space="0" w:color="auto"/>
                <w:bottom w:val="none" w:sz="0" w:space="0" w:color="auto"/>
                <w:right w:val="none" w:sz="0" w:space="0" w:color="auto"/>
              </w:divBdr>
            </w:div>
            <w:div w:id="654649297">
              <w:marLeft w:val="0"/>
              <w:marRight w:val="0"/>
              <w:marTop w:val="0"/>
              <w:marBottom w:val="0"/>
              <w:divBdr>
                <w:top w:val="none" w:sz="0" w:space="0" w:color="auto"/>
                <w:left w:val="none" w:sz="0" w:space="0" w:color="auto"/>
                <w:bottom w:val="none" w:sz="0" w:space="0" w:color="auto"/>
                <w:right w:val="none" w:sz="0" w:space="0" w:color="auto"/>
              </w:divBdr>
            </w:div>
            <w:div w:id="655182543">
              <w:marLeft w:val="0"/>
              <w:marRight w:val="0"/>
              <w:marTop w:val="0"/>
              <w:marBottom w:val="0"/>
              <w:divBdr>
                <w:top w:val="none" w:sz="0" w:space="0" w:color="auto"/>
                <w:left w:val="none" w:sz="0" w:space="0" w:color="auto"/>
                <w:bottom w:val="none" w:sz="0" w:space="0" w:color="auto"/>
                <w:right w:val="none" w:sz="0" w:space="0" w:color="auto"/>
              </w:divBdr>
            </w:div>
            <w:div w:id="694304095">
              <w:marLeft w:val="0"/>
              <w:marRight w:val="0"/>
              <w:marTop w:val="0"/>
              <w:marBottom w:val="0"/>
              <w:divBdr>
                <w:top w:val="none" w:sz="0" w:space="0" w:color="auto"/>
                <w:left w:val="none" w:sz="0" w:space="0" w:color="auto"/>
                <w:bottom w:val="none" w:sz="0" w:space="0" w:color="auto"/>
                <w:right w:val="none" w:sz="0" w:space="0" w:color="auto"/>
              </w:divBdr>
            </w:div>
            <w:div w:id="705905581">
              <w:marLeft w:val="0"/>
              <w:marRight w:val="0"/>
              <w:marTop w:val="0"/>
              <w:marBottom w:val="0"/>
              <w:divBdr>
                <w:top w:val="none" w:sz="0" w:space="0" w:color="auto"/>
                <w:left w:val="none" w:sz="0" w:space="0" w:color="auto"/>
                <w:bottom w:val="none" w:sz="0" w:space="0" w:color="auto"/>
                <w:right w:val="none" w:sz="0" w:space="0" w:color="auto"/>
              </w:divBdr>
            </w:div>
            <w:div w:id="772820852">
              <w:marLeft w:val="0"/>
              <w:marRight w:val="0"/>
              <w:marTop w:val="0"/>
              <w:marBottom w:val="0"/>
              <w:divBdr>
                <w:top w:val="none" w:sz="0" w:space="0" w:color="auto"/>
                <w:left w:val="none" w:sz="0" w:space="0" w:color="auto"/>
                <w:bottom w:val="none" w:sz="0" w:space="0" w:color="auto"/>
                <w:right w:val="none" w:sz="0" w:space="0" w:color="auto"/>
              </w:divBdr>
            </w:div>
            <w:div w:id="971399043">
              <w:marLeft w:val="0"/>
              <w:marRight w:val="0"/>
              <w:marTop w:val="0"/>
              <w:marBottom w:val="0"/>
              <w:divBdr>
                <w:top w:val="none" w:sz="0" w:space="0" w:color="auto"/>
                <w:left w:val="none" w:sz="0" w:space="0" w:color="auto"/>
                <w:bottom w:val="none" w:sz="0" w:space="0" w:color="auto"/>
                <w:right w:val="none" w:sz="0" w:space="0" w:color="auto"/>
              </w:divBdr>
            </w:div>
            <w:div w:id="1001156227">
              <w:marLeft w:val="0"/>
              <w:marRight w:val="0"/>
              <w:marTop w:val="0"/>
              <w:marBottom w:val="0"/>
              <w:divBdr>
                <w:top w:val="none" w:sz="0" w:space="0" w:color="auto"/>
                <w:left w:val="none" w:sz="0" w:space="0" w:color="auto"/>
                <w:bottom w:val="none" w:sz="0" w:space="0" w:color="auto"/>
                <w:right w:val="none" w:sz="0" w:space="0" w:color="auto"/>
              </w:divBdr>
            </w:div>
            <w:div w:id="1135634427">
              <w:marLeft w:val="0"/>
              <w:marRight w:val="0"/>
              <w:marTop w:val="0"/>
              <w:marBottom w:val="0"/>
              <w:divBdr>
                <w:top w:val="none" w:sz="0" w:space="0" w:color="auto"/>
                <w:left w:val="none" w:sz="0" w:space="0" w:color="auto"/>
                <w:bottom w:val="none" w:sz="0" w:space="0" w:color="auto"/>
                <w:right w:val="none" w:sz="0" w:space="0" w:color="auto"/>
              </w:divBdr>
            </w:div>
            <w:div w:id="1290430883">
              <w:marLeft w:val="0"/>
              <w:marRight w:val="0"/>
              <w:marTop w:val="0"/>
              <w:marBottom w:val="0"/>
              <w:divBdr>
                <w:top w:val="none" w:sz="0" w:space="0" w:color="auto"/>
                <w:left w:val="none" w:sz="0" w:space="0" w:color="auto"/>
                <w:bottom w:val="none" w:sz="0" w:space="0" w:color="auto"/>
                <w:right w:val="none" w:sz="0" w:space="0" w:color="auto"/>
              </w:divBdr>
            </w:div>
            <w:div w:id="1317567670">
              <w:marLeft w:val="0"/>
              <w:marRight w:val="0"/>
              <w:marTop w:val="0"/>
              <w:marBottom w:val="0"/>
              <w:divBdr>
                <w:top w:val="none" w:sz="0" w:space="0" w:color="auto"/>
                <w:left w:val="none" w:sz="0" w:space="0" w:color="auto"/>
                <w:bottom w:val="none" w:sz="0" w:space="0" w:color="auto"/>
                <w:right w:val="none" w:sz="0" w:space="0" w:color="auto"/>
              </w:divBdr>
            </w:div>
            <w:div w:id="1359548918">
              <w:marLeft w:val="0"/>
              <w:marRight w:val="0"/>
              <w:marTop w:val="0"/>
              <w:marBottom w:val="0"/>
              <w:divBdr>
                <w:top w:val="none" w:sz="0" w:space="0" w:color="auto"/>
                <w:left w:val="none" w:sz="0" w:space="0" w:color="auto"/>
                <w:bottom w:val="none" w:sz="0" w:space="0" w:color="auto"/>
                <w:right w:val="none" w:sz="0" w:space="0" w:color="auto"/>
              </w:divBdr>
            </w:div>
            <w:div w:id="1452627429">
              <w:marLeft w:val="0"/>
              <w:marRight w:val="0"/>
              <w:marTop w:val="0"/>
              <w:marBottom w:val="0"/>
              <w:divBdr>
                <w:top w:val="none" w:sz="0" w:space="0" w:color="auto"/>
                <w:left w:val="none" w:sz="0" w:space="0" w:color="auto"/>
                <w:bottom w:val="none" w:sz="0" w:space="0" w:color="auto"/>
                <w:right w:val="none" w:sz="0" w:space="0" w:color="auto"/>
              </w:divBdr>
            </w:div>
            <w:div w:id="1611742572">
              <w:marLeft w:val="0"/>
              <w:marRight w:val="0"/>
              <w:marTop w:val="0"/>
              <w:marBottom w:val="0"/>
              <w:divBdr>
                <w:top w:val="none" w:sz="0" w:space="0" w:color="auto"/>
                <w:left w:val="none" w:sz="0" w:space="0" w:color="auto"/>
                <w:bottom w:val="none" w:sz="0" w:space="0" w:color="auto"/>
                <w:right w:val="none" w:sz="0" w:space="0" w:color="auto"/>
              </w:divBdr>
            </w:div>
            <w:div w:id="1616058133">
              <w:marLeft w:val="0"/>
              <w:marRight w:val="0"/>
              <w:marTop w:val="0"/>
              <w:marBottom w:val="0"/>
              <w:divBdr>
                <w:top w:val="none" w:sz="0" w:space="0" w:color="auto"/>
                <w:left w:val="none" w:sz="0" w:space="0" w:color="auto"/>
                <w:bottom w:val="none" w:sz="0" w:space="0" w:color="auto"/>
                <w:right w:val="none" w:sz="0" w:space="0" w:color="auto"/>
              </w:divBdr>
            </w:div>
            <w:div w:id="1803769458">
              <w:marLeft w:val="0"/>
              <w:marRight w:val="0"/>
              <w:marTop w:val="0"/>
              <w:marBottom w:val="0"/>
              <w:divBdr>
                <w:top w:val="none" w:sz="0" w:space="0" w:color="auto"/>
                <w:left w:val="none" w:sz="0" w:space="0" w:color="auto"/>
                <w:bottom w:val="none" w:sz="0" w:space="0" w:color="auto"/>
                <w:right w:val="none" w:sz="0" w:space="0" w:color="auto"/>
              </w:divBdr>
            </w:div>
            <w:div w:id="1891111457">
              <w:marLeft w:val="0"/>
              <w:marRight w:val="0"/>
              <w:marTop w:val="0"/>
              <w:marBottom w:val="0"/>
              <w:divBdr>
                <w:top w:val="none" w:sz="0" w:space="0" w:color="auto"/>
                <w:left w:val="none" w:sz="0" w:space="0" w:color="auto"/>
                <w:bottom w:val="none" w:sz="0" w:space="0" w:color="auto"/>
                <w:right w:val="none" w:sz="0" w:space="0" w:color="auto"/>
              </w:divBdr>
            </w:div>
            <w:div w:id="1971089800">
              <w:marLeft w:val="0"/>
              <w:marRight w:val="0"/>
              <w:marTop w:val="0"/>
              <w:marBottom w:val="0"/>
              <w:divBdr>
                <w:top w:val="none" w:sz="0" w:space="0" w:color="auto"/>
                <w:left w:val="none" w:sz="0" w:space="0" w:color="auto"/>
                <w:bottom w:val="none" w:sz="0" w:space="0" w:color="auto"/>
                <w:right w:val="none" w:sz="0" w:space="0" w:color="auto"/>
              </w:divBdr>
            </w:div>
            <w:div w:id="2006475117">
              <w:marLeft w:val="0"/>
              <w:marRight w:val="0"/>
              <w:marTop w:val="0"/>
              <w:marBottom w:val="0"/>
              <w:divBdr>
                <w:top w:val="none" w:sz="0" w:space="0" w:color="auto"/>
                <w:left w:val="none" w:sz="0" w:space="0" w:color="auto"/>
                <w:bottom w:val="none" w:sz="0" w:space="0" w:color="auto"/>
                <w:right w:val="none" w:sz="0" w:space="0" w:color="auto"/>
              </w:divBdr>
            </w:div>
            <w:div w:id="2014646092">
              <w:marLeft w:val="0"/>
              <w:marRight w:val="0"/>
              <w:marTop w:val="0"/>
              <w:marBottom w:val="0"/>
              <w:divBdr>
                <w:top w:val="none" w:sz="0" w:space="0" w:color="auto"/>
                <w:left w:val="none" w:sz="0" w:space="0" w:color="auto"/>
                <w:bottom w:val="none" w:sz="0" w:space="0" w:color="auto"/>
                <w:right w:val="none" w:sz="0" w:space="0" w:color="auto"/>
              </w:divBdr>
            </w:div>
            <w:div w:id="2094472097">
              <w:marLeft w:val="0"/>
              <w:marRight w:val="0"/>
              <w:marTop w:val="0"/>
              <w:marBottom w:val="0"/>
              <w:divBdr>
                <w:top w:val="none" w:sz="0" w:space="0" w:color="auto"/>
                <w:left w:val="none" w:sz="0" w:space="0" w:color="auto"/>
                <w:bottom w:val="none" w:sz="0" w:space="0" w:color="auto"/>
                <w:right w:val="none" w:sz="0" w:space="0" w:color="auto"/>
              </w:divBdr>
            </w:div>
            <w:div w:id="21297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478">
      <w:bodyDiv w:val="1"/>
      <w:marLeft w:val="0"/>
      <w:marRight w:val="0"/>
      <w:marTop w:val="0"/>
      <w:marBottom w:val="0"/>
      <w:divBdr>
        <w:top w:val="none" w:sz="0" w:space="0" w:color="auto"/>
        <w:left w:val="none" w:sz="0" w:space="0" w:color="auto"/>
        <w:bottom w:val="none" w:sz="0" w:space="0" w:color="auto"/>
        <w:right w:val="none" w:sz="0" w:space="0" w:color="auto"/>
      </w:divBdr>
      <w:divsChild>
        <w:div w:id="426000096">
          <w:marLeft w:val="0"/>
          <w:marRight w:val="0"/>
          <w:marTop w:val="0"/>
          <w:marBottom w:val="0"/>
          <w:divBdr>
            <w:top w:val="none" w:sz="0" w:space="0" w:color="auto"/>
            <w:left w:val="none" w:sz="0" w:space="0" w:color="auto"/>
            <w:bottom w:val="none" w:sz="0" w:space="0" w:color="auto"/>
            <w:right w:val="none" w:sz="0" w:space="0" w:color="auto"/>
          </w:divBdr>
          <w:divsChild>
            <w:div w:id="163710723">
              <w:marLeft w:val="0"/>
              <w:marRight w:val="0"/>
              <w:marTop w:val="0"/>
              <w:marBottom w:val="0"/>
              <w:divBdr>
                <w:top w:val="none" w:sz="0" w:space="0" w:color="auto"/>
                <w:left w:val="none" w:sz="0" w:space="0" w:color="auto"/>
                <w:bottom w:val="none" w:sz="0" w:space="0" w:color="auto"/>
                <w:right w:val="none" w:sz="0" w:space="0" w:color="auto"/>
              </w:divBdr>
            </w:div>
            <w:div w:id="13488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9326">
      <w:bodyDiv w:val="1"/>
      <w:marLeft w:val="0"/>
      <w:marRight w:val="0"/>
      <w:marTop w:val="0"/>
      <w:marBottom w:val="0"/>
      <w:divBdr>
        <w:top w:val="none" w:sz="0" w:space="0" w:color="auto"/>
        <w:left w:val="none" w:sz="0" w:space="0" w:color="auto"/>
        <w:bottom w:val="none" w:sz="0" w:space="0" w:color="auto"/>
        <w:right w:val="none" w:sz="0" w:space="0" w:color="auto"/>
      </w:divBdr>
      <w:divsChild>
        <w:div w:id="925575462">
          <w:marLeft w:val="0"/>
          <w:marRight w:val="0"/>
          <w:marTop w:val="0"/>
          <w:marBottom w:val="0"/>
          <w:divBdr>
            <w:top w:val="none" w:sz="0" w:space="0" w:color="auto"/>
            <w:left w:val="none" w:sz="0" w:space="0" w:color="auto"/>
            <w:bottom w:val="none" w:sz="0" w:space="0" w:color="auto"/>
            <w:right w:val="none" w:sz="0" w:space="0" w:color="auto"/>
          </w:divBdr>
          <w:divsChild>
            <w:div w:id="495150453">
              <w:marLeft w:val="0"/>
              <w:marRight w:val="0"/>
              <w:marTop w:val="0"/>
              <w:marBottom w:val="0"/>
              <w:divBdr>
                <w:top w:val="none" w:sz="0" w:space="0" w:color="auto"/>
                <w:left w:val="none" w:sz="0" w:space="0" w:color="auto"/>
                <w:bottom w:val="none" w:sz="0" w:space="0" w:color="auto"/>
                <w:right w:val="none" w:sz="0" w:space="0" w:color="auto"/>
              </w:divBdr>
            </w:div>
            <w:div w:id="13450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2840">
      <w:bodyDiv w:val="1"/>
      <w:marLeft w:val="0"/>
      <w:marRight w:val="0"/>
      <w:marTop w:val="0"/>
      <w:marBottom w:val="0"/>
      <w:divBdr>
        <w:top w:val="none" w:sz="0" w:space="0" w:color="auto"/>
        <w:left w:val="none" w:sz="0" w:space="0" w:color="auto"/>
        <w:bottom w:val="none" w:sz="0" w:space="0" w:color="auto"/>
        <w:right w:val="none" w:sz="0" w:space="0" w:color="auto"/>
      </w:divBdr>
      <w:divsChild>
        <w:div w:id="2028409892">
          <w:marLeft w:val="0"/>
          <w:marRight w:val="0"/>
          <w:marTop w:val="0"/>
          <w:marBottom w:val="0"/>
          <w:divBdr>
            <w:top w:val="none" w:sz="0" w:space="0" w:color="auto"/>
            <w:left w:val="none" w:sz="0" w:space="0" w:color="auto"/>
            <w:bottom w:val="none" w:sz="0" w:space="0" w:color="auto"/>
            <w:right w:val="none" w:sz="0" w:space="0" w:color="auto"/>
          </w:divBdr>
          <w:divsChild>
            <w:div w:id="283199766">
              <w:marLeft w:val="0"/>
              <w:marRight w:val="0"/>
              <w:marTop w:val="0"/>
              <w:marBottom w:val="0"/>
              <w:divBdr>
                <w:top w:val="none" w:sz="0" w:space="0" w:color="auto"/>
                <w:left w:val="none" w:sz="0" w:space="0" w:color="auto"/>
                <w:bottom w:val="none" w:sz="0" w:space="0" w:color="auto"/>
                <w:right w:val="none" w:sz="0" w:space="0" w:color="auto"/>
              </w:divBdr>
            </w:div>
            <w:div w:id="17084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5221">
      <w:bodyDiv w:val="1"/>
      <w:marLeft w:val="0"/>
      <w:marRight w:val="0"/>
      <w:marTop w:val="0"/>
      <w:marBottom w:val="0"/>
      <w:divBdr>
        <w:top w:val="none" w:sz="0" w:space="0" w:color="auto"/>
        <w:left w:val="none" w:sz="0" w:space="0" w:color="auto"/>
        <w:bottom w:val="none" w:sz="0" w:space="0" w:color="auto"/>
        <w:right w:val="none" w:sz="0" w:space="0" w:color="auto"/>
      </w:divBdr>
      <w:divsChild>
        <w:div w:id="1857576021">
          <w:marLeft w:val="0"/>
          <w:marRight w:val="0"/>
          <w:marTop w:val="0"/>
          <w:marBottom w:val="0"/>
          <w:divBdr>
            <w:top w:val="none" w:sz="0" w:space="0" w:color="auto"/>
            <w:left w:val="none" w:sz="0" w:space="0" w:color="auto"/>
            <w:bottom w:val="none" w:sz="0" w:space="0" w:color="auto"/>
            <w:right w:val="none" w:sz="0" w:space="0" w:color="auto"/>
          </w:divBdr>
          <w:divsChild>
            <w:div w:id="907571885">
              <w:marLeft w:val="0"/>
              <w:marRight w:val="0"/>
              <w:marTop w:val="0"/>
              <w:marBottom w:val="0"/>
              <w:divBdr>
                <w:top w:val="none" w:sz="0" w:space="0" w:color="auto"/>
                <w:left w:val="none" w:sz="0" w:space="0" w:color="auto"/>
                <w:bottom w:val="none" w:sz="0" w:space="0" w:color="auto"/>
                <w:right w:val="none" w:sz="0" w:space="0" w:color="auto"/>
              </w:divBdr>
            </w:div>
            <w:div w:id="10149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5996">
      <w:bodyDiv w:val="1"/>
      <w:marLeft w:val="0"/>
      <w:marRight w:val="0"/>
      <w:marTop w:val="0"/>
      <w:marBottom w:val="0"/>
      <w:divBdr>
        <w:top w:val="none" w:sz="0" w:space="0" w:color="auto"/>
        <w:left w:val="none" w:sz="0" w:space="0" w:color="auto"/>
        <w:bottom w:val="none" w:sz="0" w:space="0" w:color="auto"/>
        <w:right w:val="none" w:sz="0" w:space="0" w:color="auto"/>
      </w:divBdr>
      <w:divsChild>
        <w:div w:id="512495819">
          <w:marLeft w:val="0"/>
          <w:marRight w:val="0"/>
          <w:marTop w:val="0"/>
          <w:marBottom w:val="0"/>
          <w:divBdr>
            <w:top w:val="none" w:sz="0" w:space="0" w:color="auto"/>
            <w:left w:val="none" w:sz="0" w:space="0" w:color="auto"/>
            <w:bottom w:val="none" w:sz="0" w:space="0" w:color="auto"/>
            <w:right w:val="none" w:sz="0" w:space="0" w:color="auto"/>
          </w:divBdr>
          <w:divsChild>
            <w:div w:id="194733484">
              <w:marLeft w:val="0"/>
              <w:marRight w:val="0"/>
              <w:marTop w:val="0"/>
              <w:marBottom w:val="0"/>
              <w:divBdr>
                <w:top w:val="none" w:sz="0" w:space="0" w:color="auto"/>
                <w:left w:val="none" w:sz="0" w:space="0" w:color="auto"/>
                <w:bottom w:val="none" w:sz="0" w:space="0" w:color="auto"/>
                <w:right w:val="none" w:sz="0" w:space="0" w:color="auto"/>
              </w:divBdr>
            </w:div>
            <w:div w:id="610630375">
              <w:marLeft w:val="0"/>
              <w:marRight w:val="0"/>
              <w:marTop w:val="0"/>
              <w:marBottom w:val="0"/>
              <w:divBdr>
                <w:top w:val="none" w:sz="0" w:space="0" w:color="auto"/>
                <w:left w:val="none" w:sz="0" w:space="0" w:color="auto"/>
                <w:bottom w:val="none" w:sz="0" w:space="0" w:color="auto"/>
                <w:right w:val="none" w:sz="0" w:space="0" w:color="auto"/>
              </w:divBdr>
            </w:div>
            <w:div w:id="1208299090">
              <w:marLeft w:val="0"/>
              <w:marRight w:val="0"/>
              <w:marTop w:val="0"/>
              <w:marBottom w:val="0"/>
              <w:divBdr>
                <w:top w:val="none" w:sz="0" w:space="0" w:color="auto"/>
                <w:left w:val="none" w:sz="0" w:space="0" w:color="auto"/>
                <w:bottom w:val="none" w:sz="0" w:space="0" w:color="auto"/>
                <w:right w:val="none" w:sz="0" w:space="0" w:color="auto"/>
              </w:divBdr>
            </w:div>
            <w:div w:id="1230572897">
              <w:marLeft w:val="0"/>
              <w:marRight w:val="0"/>
              <w:marTop w:val="0"/>
              <w:marBottom w:val="0"/>
              <w:divBdr>
                <w:top w:val="none" w:sz="0" w:space="0" w:color="auto"/>
                <w:left w:val="none" w:sz="0" w:space="0" w:color="auto"/>
                <w:bottom w:val="none" w:sz="0" w:space="0" w:color="auto"/>
                <w:right w:val="none" w:sz="0" w:space="0" w:color="auto"/>
              </w:divBdr>
            </w:div>
            <w:div w:id="1396196202">
              <w:marLeft w:val="0"/>
              <w:marRight w:val="0"/>
              <w:marTop w:val="0"/>
              <w:marBottom w:val="0"/>
              <w:divBdr>
                <w:top w:val="none" w:sz="0" w:space="0" w:color="auto"/>
                <w:left w:val="none" w:sz="0" w:space="0" w:color="auto"/>
                <w:bottom w:val="none" w:sz="0" w:space="0" w:color="auto"/>
                <w:right w:val="none" w:sz="0" w:space="0" w:color="auto"/>
              </w:divBdr>
            </w:div>
            <w:div w:id="19100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7614">
      <w:bodyDiv w:val="1"/>
      <w:marLeft w:val="0"/>
      <w:marRight w:val="0"/>
      <w:marTop w:val="0"/>
      <w:marBottom w:val="0"/>
      <w:divBdr>
        <w:top w:val="none" w:sz="0" w:space="0" w:color="auto"/>
        <w:left w:val="none" w:sz="0" w:space="0" w:color="auto"/>
        <w:bottom w:val="none" w:sz="0" w:space="0" w:color="auto"/>
        <w:right w:val="none" w:sz="0" w:space="0" w:color="auto"/>
      </w:divBdr>
    </w:div>
    <w:div w:id="1346708525">
      <w:bodyDiv w:val="1"/>
      <w:marLeft w:val="0"/>
      <w:marRight w:val="0"/>
      <w:marTop w:val="0"/>
      <w:marBottom w:val="0"/>
      <w:divBdr>
        <w:top w:val="none" w:sz="0" w:space="0" w:color="auto"/>
        <w:left w:val="none" w:sz="0" w:space="0" w:color="auto"/>
        <w:bottom w:val="none" w:sz="0" w:space="0" w:color="auto"/>
        <w:right w:val="none" w:sz="0" w:space="0" w:color="auto"/>
      </w:divBdr>
      <w:divsChild>
        <w:div w:id="638074152">
          <w:marLeft w:val="0"/>
          <w:marRight w:val="0"/>
          <w:marTop w:val="0"/>
          <w:marBottom w:val="0"/>
          <w:divBdr>
            <w:top w:val="none" w:sz="0" w:space="0" w:color="auto"/>
            <w:left w:val="none" w:sz="0" w:space="0" w:color="auto"/>
            <w:bottom w:val="none" w:sz="0" w:space="0" w:color="auto"/>
            <w:right w:val="none" w:sz="0" w:space="0" w:color="auto"/>
          </w:divBdr>
          <w:divsChild>
            <w:div w:id="1854801961">
              <w:marLeft w:val="0"/>
              <w:marRight w:val="0"/>
              <w:marTop w:val="0"/>
              <w:marBottom w:val="0"/>
              <w:divBdr>
                <w:top w:val="none" w:sz="0" w:space="0" w:color="auto"/>
                <w:left w:val="none" w:sz="0" w:space="0" w:color="auto"/>
                <w:bottom w:val="none" w:sz="0" w:space="0" w:color="auto"/>
                <w:right w:val="none" w:sz="0" w:space="0" w:color="auto"/>
              </w:divBdr>
            </w:div>
            <w:div w:id="20876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57703">
      <w:bodyDiv w:val="1"/>
      <w:marLeft w:val="0"/>
      <w:marRight w:val="0"/>
      <w:marTop w:val="0"/>
      <w:marBottom w:val="0"/>
      <w:divBdr>
        <w:top w:val="none" w:sz="0" w:space="0" w:color="auto"/>
        <w:left w:val="none" w:sz="0" w:space="0" w:color="auto"/>
        <w:bottom w:val="none" w:sz="0" w:space="0" w:color="auto"/>
        <w:right w:val="none" w:sz="0" w:space="0" w:color="auto"/>
      </w:divBdr>
      <w:divsChild>
        <w:div w:id="1318414892">
          <w:marLeft w:val="0"/>
          <w:marRight w:val="0"/>
          <w:marTop w:val="0"/>
          <w:marBottom w:val="0"/>
          <w:divBdr>
            <w:top w:val="none" w:sz="0" w:space="0" w:color="auto"/>
            <w:left w:val="none" w:sz="0" w:space="0" w:color="auto"/>
            <w:bottom w:val="none" w:sz="0" w:space="0" w:color="auto"/>
            <w:right w:val="none" w:sz="0" w:space="0" w:color="auto"/>
          </w:divBdr>
          <w:divsChild>
            <w:div w:id="168720622">
              <w:marLeft w:val="0"/>
              <w:marRight w:val="0"/>
              <w:marTop w:val="0"/>
              <w:marBottom w:val="0"/>
              <w:divBdr>
                <w:top w:val="none" w:sz="0" w:space="0" w:color="auto"/>
                <w:left w:val="none" w:sz="0" w:space="0" w:color="auto"/>
                <w:bottom w:val="none" w:sz="0" w:space="0" w:color="auto"/>
                <w:right w:val="none" w:sz="0" w:space="0" w:color="auto"/>
              </w:divBdr>
            </w:div>
            <w:div w:id="279383497">
              <w:marLeft w:val="0"/>
              <w:marRight w:val="0"/>
              <w:marTop w:val="0"/>
              <w:marBottom w:val="0"/>
              <w:divBdr>
                <w:top w:val="none" w:sz="0" w:space="0" w:color="auto"/>
                <w:left w:val="none" w:sz="0" w:space="0" w:color="auto"/>
                <w:bottom w:val="none" w:sz="0" w:space="0" w:color="auto"/>
                <w:right w:val="none" w:sz="0" w:space="0" w:color="auto"/>
              </w:divBdr>
            </w:div>
            <w:div w:id="293219162">
              <w:marLeft w:val="0"/>
              <w:marRight w:val="0"/>
              <w:marTop w:val="0"/>
              <w:marBottom w:val="0"/>
              <w:divBdr>
                <w:top w:val="none" w:sz="0" w:space="0" w:color="auto"/>
                <w:left w:val="none" w:sz="0" w:space="0" w:color="auto"/>
                <w:bottom w:val="none" w:sz="0" w:space="0" w:color="auto"/>
                <w:right w:val="none" w:sz="0" w:space="0" w:color="auto"/>
              </w:divBdr>
            </w:div>
            <w:div w:id="350034331">
              <w:marLeft w:val="0"/>
              <w:marRight w:val="0"/>
              <w:marTop w:val="0"/>
              <w:marBottom w:val="0"/>
              <w:divBdr>
                <w:top w:val="none" w:sz="0" w:space="0" w:color="auto"/>
                <w:left w:val="none" w:sz="0" w:space="0" w:color="auto"/>
                <w:bottom w:val="none" w:sz="0" w:space="0" w:color="auto"/>
                <w:right w:val="none" w:sz="0" w:space="0" w:color="auto"/>
              </w:divBdr>
            </w:div>
            <w:div w:id="647629907">
              <w:marLeft w:val="0"/>
              <w:marRight w:val="0"/>
              <w:marTop w:val="0"/>
              <w:marBottom w:val="0"/>
              <w:divBdr>
                <w:top w:val="none" w:sz="0" w:space="0" w:color="auto"/>
                <w:left w:val="none" w:sz="0" w:space="0" w:color="auto"/>
                <w:bottom w:val="none" w:sz="0" w:space="0" w:color="auto"/>
                <w:right w:val="none" w:sz="0" w:space="0" w:color="auto"/>
              </w:divBdr>
            </w:div>
            <w:div w:id="672759597">
              <w:marLeft w:val="0"/>
              <w:marRight w:val="0"/>
              <w:marTop w:val="0"/>
              <w:marBottom w:val="0"/>
              <w:divBdr>
                <w:top w:val="none" w:sz="0" w:space="0" w:color="auto"/>
                <w:left w:val="none" w:sz="0" w:space="0" w:color="auto"/>
                <w:bottom w:val="none" w:sz="0" w:space="0" w:color="auto"/>
                <w:right w:val="none" w:sz="0" w:space="0" w:color="auto"/>
              </w:divBdr>
            </w:div>
            <w:div w:id="747307498">
              <w:marLeft w:val="0"/>
              <w:marRight w:val="0"/>
              <w:marTop w:val="0"/>
              <w:marBottom w:val="0"/>
              <w:divBdr>
                <w:top w:val="none" w:sz="0" w:space="0" w:color="auto"/>
                <w:left w:val="none" w:sz="0" w:space="0" w:color="auto"/>
                <w:bottom w:val="none" w:sz="0" w:space="0" w:color="auto"/>
                <w:right w:val="none" w:sz="0" w:space="0" w:color="auto"/>
              </w:divBdr>
            </w:div>
            <w:div w:id="879824977">
              <w:marLeft w:val="0"/>
              <w:marRight w:val="0"/>
              <w:marTop w:val="0"/>
              <w:marBottom w:val="0"/>
              <w:divBdr>
                <w:top w:val="none" w:sz="0" w:space="0" w:color="auto"/>
                <w:left w:val="none" w:sz="0" w:space="0" w:color="auto"/>
                <w:bottom w:val="none" w:sz="0" w:space="0" w:color="auto"/>
                <w:right w:val="none" w:sz="0" w:space="0" w:color="auto"/>
              </w:divBdr>
            </w:div>
            <w:div w:id="893933213">
              <w:marLeft w:val="0"/>
              <w:marRight w:val="0"/>
              <w:marTop w:val="0"/>
              <w:marBottom w:val="0"/>
              <w:divBdr>
                <w:top w:val="none" w:sz="0" w:space="0" w:color="auto"/>
                <w:left w:val="none" w:sz="0" w:space="0" w:color="auto"/>
                <w:bottom w:val="none" w:sz="0" w:space="0" w:color="auto"/>
                <w:right w:val="none" w:sz="0" w:space="0" w:color="auto"/>
              </w:divBdr>
            </w:div>
            <w:div w:id="895774289">
              <w:marLeft w:val="0"/>
              <w:marRight w:val="0"/>
              <w:marTop w:val="0"/>
              <w:marBottom w:val="0"/>
              <w:divBdr>
                <w:top w:val="none" w:sz="0" w:space="0" w:color="auto"/>
                <w:left w:val="none" w:sz="0" w:space="0" w:color="auto"/>
                <w:bottom w:val="none" w:sz="0" w:space="0" w:color="auto"/>
                <w:right w:val="none" w:sz="0" w:space="0" w:color="auto"/>
              </w:divBdr>
            </w:div>
            <w:div w:id="958142587">
              <w:marLeft w:val="0"/>
              <w:marRight w:val="0"/>
              <w:marTop w:val="0"/>
              <w:marBottom w:val="0"/>
              <w:divBdr>
                <w:top w:val="none" w:sz="0" w:space="0" w:color="auto"/>
                <w:left w:val="none" w:sz="0" w:space="0" w:color="auto"/>
                <w:bottom w:val="none" w:sz="0" w:space="0" w:color="auto"/>
                <w:right w:val="none" w:sz="0" w:space="0" w:color="auto"/>
              </w:divBdr>
            </w:div>
            <w:div w:id="958797537">
              <w:marLeft w:val="0"/>
              <w:marRight w:val="0"/>
              <w:marTop w:val="0"/>
              <w:marBottom w:val="0"/>
              <w:divBdr>
                <w:top w:val="none" w:sz="0" w:space="0" w:color="auto"/>
                <w:left w:val="none" w:sz="0" w:space="0" w:color="auto"/>
                <w:bottom w:val="none" w:sz="0" w:space="0" w:color="auto"/>
                <w:right w:val="none" w:sz="0" w:space="0" w:color="auto"/>
              </w:divBdr>
            </w:div>
            <w:div w:id="1021860893">
              <w:marLeft w:val="0"/>
              <w:marRight w:val="0"/>
              <w:marTop w:val="0"/>
              <w:marBottom w:val="0"/>
              <w:divBdr>
                <w:top w:val="none" w:sz="0" w:space="0" w:color="auto"/>
                <w:left w:val="none" w:sz="0" w:space="0" w:color="auto"/>
                <w:bottom w:val="none" w:sz="0" w:space="0" w:color="auto"/>
                <w:right w:val="none" w:sz="0" w:space="0" w:color="auto"/>
              </w:divBdr>
            </w:div>
            <w:div w:id="1041512290">
              <w:marLeft w:val="0"/>
              <w:marRight w:val="0"/>
              <w:marTop w:val="0"/>
              <w:marBottom w:val="0"/>
              <w:divBdr>
                <w:top w:val="none" w:sz="0" w:space="0" w:color="auto"/>
                <w:left w:val="none" w:sz="0" w:space="0" w:color="auto"/>
                <w:bottom w:val="none" w:sz="0" w:space="0" w:color="auto"/>
                <w:right w:val="none" w:sz="0" w:space="0" w:color="auto"/>
              </w:divBdr>
            </w:div>
            <w:div w:id="1091008795">
              <w:marLeft w:val="0"/>
              <w:marRight w:val="0"/>
              <w:marTop w:val="0"/>
              <w:marBottom w:val="0"/>
              <w:divBdr>
                <w:top w:val="none" w:sz="0" w:space="0" w:color="auto"/>
                <w:left w:val="none" w:sz="0" w:space="0" w:color="auto"/>
                <w:bottom w:val="none" w:sz="0" w:space="0" w:color="auto"/>
                <w:right w:val="none" w:sz="0" w:space="0" w:color="auto"/>
              </w:divBdr>
            </w:div>
            <w:div w:id="1162693726">
              <w:marLeft w:val="0"/>
              <w:marRight w:val="0"/>
              <w:marTop w:val="0"/>
              <w:marBottom w:val="0"/>
              <w:divBdr>
                <w:top w:val="none" w:sz="0" w:space="0" w:color="auto"/>
                <w:left w:val="none" w:sz="0" w:space="0" w:color="auto"/>
                <w:bottom w:val="none" w:sz="0" w:space="0" w:color="auto"/>
                <w:right w:val="none" w:sz="0" w:space="0" w:color="auto"/>
              </w:divBdr>
            </w:div>
            <w:div w:id="1284657980">
              <w:marLeft w:val="0"/>
              <w:marRight w:val="0"/>
              <w:marTop w:val="0"/>
              <w:marBottom w:val="0"/>
              <w:divBdr>
                <w:top w:val="none" w:sz="0" w:space="0" w:color="auto"/>
                <w:left w:val="none" w:sz="0" w:space="0" w:color="auto"/>
                <w:bottom w:val="none" w:sz="0" w:space="0" w:color="auto"/>
                <w:right w:val="none" w:sz="0" w:space="0" w:color="auto"/>
              </w:divBdr>
            </w:div>
            <w:div w:id="1368529362">
              <w:marLeft w:val="0"/>
              <w:marRight w:val="0"/>
              <w:marTop w:val="0"/>
              <w:marBottom w:val="0"/>
              <w:divBdr>
                <w:top w:val="none" w:sz="0" w:space="0" w:color="auto"/>
                <w:left w:val="none" w:sz="0" w:space="0" w:color="auto"/>
                <w:bottom w:val="none" w:sz="0" w:space="0" w:color="auto"/>
                <w:right w:val="none" w:sz="0" w:space="0" w:color="auto"/>
              </w:divBdr>
            </w:div>
            <w:div w:id="1405568532">
              <w:marLeft w:val="0"/>
              <w:marRight w:val="0"/>
              <w:marTop w:val="0"/>
              <w:marBottom w:val="0"/>
              <w:divBdr>
                <w:top w:val="none" w:sz="0" w:space="0" w:color="auto"/>
                <w:left w:val="none" w:sz="0" w:space="0" w:color="auto"/>
                <w:bottom w:val="none" w:sz="0" w:space="0" w:color="auto"/>
                <w:right w:val="none" w:sz="0" w:space="0" w:color="auto"/>
              </w:divBdr>
            </w:div>
            <w:div w:id="1423065004">
              <w:marLeft w:val="0"/>
              <w:marRight w:val="0"/>
              <w:marTop w:val="0"/>
              <w:marBottom w:val="0"/>
              <w:divBdr>
                <w:top w:val="none" w:sz="0" w:space="0" w:color="auto"/>
                <w:left w:val="none" w:sz="0" w:space="0" w:color="auto"/>
                <w:bottom w:val="none" w:sz="0" w:space="0" w:color="auto"/>
                <w:right w:val="none" w:sz="0" w:space="0" w:color="auto"/>
              </w:divBdr>
            </w:div>
            <w:div w:id="1444181869">
              <w:marLeft w:val="0"/>
              <w:marRight w:val="0"/>
              <w:marTop w:val="0"/>
              <w:marBottom w:val="0"/>
              <w:divBdr>
                <w:top w:val="none" w:sz="0" w:space="0" w:color="auto"/>
                <w:left w:val="none" w:sz="0" w:space="0" w:color="auto"/>
                <w:bottom w:val="none" w:sz="0" w:space="0" w:color="auto"/>
                <w:right w:val="none" w:sz="0" w:space="0" w:color="auto"/>
              </w:divBdr>
            </w:div>
            <w:div w:id="1453553115">
              <w:marLeft w:val="0"/>
              <w:marRight w:val="0"/>
              <w:marTop w:val="0"/>
              <w:marBottom w:val="0"/>
              <w:divBdr>
                <w:top w:val="none" w:sz="0" w:space="0" w:color="auto"/>
                <w:left w:val="none" w:sz="0" w:space="0" w:color="auto"/>
                <w:bottom w:val="none" w:sz="0" w:space="0" w:color="auto"/>
                <w:right w:val="none" w:sz="0" w:space="0" w:color="auto"/>
              </w:divBdr>
            </w:div>
            <w:div w:id="1534994933">
              <w:marLeft w:val="0"/>
              <w:marRight w:val="0"/>
              <w:marTop w:val="0"/>
              <w:marBottom w:val="0"/>
              <w:divBdr>
                <w:top w:val="none" w:sz="0" w:space="0" w:color="auto"/>
                <w:left w:val="none" w:sz="0" w:space="0" w:color="auto"/>
                <w:bottom w:val="none" w:sz="0" w:space="0" w:color="auto"/>
                <w:right w:val="none" w:sz="0" w:space="0" w:color="auto"/>
              </w:divBdr>
            </w:div>
            <w:div w:id="1549952533">
              <w:marLeft w:val="0"/>
              <w:marRight w:val="0"/>
              <w:marTop w:val="0"/>
              <w:marBottom w:val="0"/>
              <w:divBdr>
                <w:top w:val="none" w:sz="0" w:space="0" w:color="auto"/>
                <w:left w:val="none" w:sz="0" w:space="0" w:color="auto"/>
                <w:bottom w:val="none" w:sz="0" w:space="0" w:color="auto"/>
                <w:right w:val="none" w:sz="0" w:space="0" w:color="auto"/>
              </w:divBdr>
            </w:div>
            <w:div w:id="1671523324">
              <w:marLeft w:val="0"/>
              <w:marRight w:val="0"/>
              <w:marTop w:val="0"/>
              <w:marBottom w:val="0"/>
              <w:divBdr>
                <w:top w:val="none" w:sz="0" w:space="0" w:color="auto"/>
                <w:left w:val="none" w:sz="0" w:space="0" w:color="auto"/>
                <w:bottom w:val="none" w:sz="0" w:space="0" w:color="auto"/>
                <w:right w:val="none" w:sz="0" w:space="0" w:color="auto"/>
              </w:divBdr>
            </w:div>
            <w:div w:id="1821649561">
              <w:marLeft w:val="0"/>
              <w:marRight w:val="0"/>
              <w:marTop w:val="0"/>
              <w:marBottom w:val="0"/>
              <w:divBdr>
                <w:top w:val="none" w:sz="0" w:space="0" w:color="auto"/>
                <w:left w:val="none" w:sz="0" w:space="0" w:color="auto"/>
                <w:bottom w:val="none" w:sz="0" w:space="0" w:color="auto"/>
                <w:right w:val="none" w:sz="0" w:space="0" w:color="auto"/>
              </w:divBdr>
            </w:div>
            <w:div w:id="1850217107">
              <w:marLeft w:val="0"/>
              <w:marRight w:val="0"/>
              <w:marTop w:val="0"/>
              <w:marBottom w:val="0"/>
              <w:divBdr>
                <w:top w:val="none" w:sz="0" w:space="0" w:color="auto"/>
                <w:left w:val="none" w:sz="0" w:space="0" w:color="auto"/>
                <w:bottom w:val="none" w:sz="0" w:space="0" w:color="auto"/>
                <w:right w:val="none" w:sz="0" w:space="0" w:color="auto"/>
              </w:divBdr>
            </w:div>
            <w:div w:id="1906259259">
              <w:marLeft w:val="0"/>
              <w:marRight w:val="0"/>
              <w:marTop w:val="0"/>
              <w:marBottom w:val="0"/>
              <w:divBdr>
                <w:top w:val="none" w:sz="0" w:space="0" w:color="auto"/>
                <w:left w:val="none" w:sz="0" w:space="0" w:color="auto"/>
                <w:bottom w:val="none" w:sz="0" w:space="0" w:color="auto"/>
                <w:right w:val="none" w:sz="0" w:space="0" w:color="auto"/>
              </w:divBdr>
            </w:div>
            <w:div w:id="1963880023">
              <w:marLeft w:val="0"/>
              <w:marRight w:val="0"/>
              <w:marTop w:val="0"/>
              <w:marBottom w:val="0"/>
              <w:divBdr>
                <w:top w:val="none" w:sz="0" w:space="0" w:color="auto"/>
                <w:left w:val="none" w:sz="0" w:space="0" w:color="auto"/>
                <w:bottom w:val="none" w:sz="0" w:space="0" w:color="auto"/>
                <w:right w:val="none" w:sz="0" w:space="0" w:color="auto"/>
              </w:divBdr>
            </w:div>
            <w:div w:id="21157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8200">
      <w:bodyDiv w:val="1"/>
      <w:marLeft w:val="0"/>
      <w:marRight w:val="0"/>
      <w:marTop w:val="0"/>
      <w:marBottom w:val="0"/>
      <w:divBdr>
        <w:top w:val="none" w:sz="0" w:space="0" w:color="auto"/>
        <w:left w:val="none" w:sz="0" w:space="0" w:color="auto"/>
        <w:bottom w:val="none" w:sz="0" w:space="0" w:color="auto"/>
        <w:right w:val="none" w:sz="0" w:space="0" w:color="auto"/>
      </w:divBdr>
    </w:div>
    <w:div w:id="1559828028">
      <w:bodyDiv w:val="1"/>
      <w:marLeft w:val="0"/>
      <w:marRight w:val="0"/>
      <w:marTop w:val="0"/>
      <w:marBottom w:val="0"/>
      <w:divBdr>
        <w:top w:val="none" w:sz="0" w:space="0" w:color="auto"/>
        <w:left w:val="none" w:sz="0" w:space="0" w:color="auto"/>
        <w:bottom w:val="none" w:sz="0" w:space="0" w:color="auto"/>
        <w:right w:val="none" w:sz="0" w:space="0" w:color="auto"/>
      </w:divBdr>
    </w:div>
    <w:div w:id="1607733347">
      <w:bodyDiv w:val="1"/>
      <w:marLeft w:val="0"/>
      <w:marRight w:val="0"/>
      <w:marTop w:val="0"/>
      <w:marBottom w:val="0"/>
      <w:divBdr>
        <w:top w:val="none" w:sz="0" w:space="0" w:color="auto"/>
        <w:left w:val="none" w:sz="0" w:space="0" w:color="auto"/>
        <w:bottom w:val="none" w:sz="0" w:space="0" w:color="auto"/>
        <w:right w:val="none" w:sz="0" w:space="0" w:color="auto"/>
      </w:divBdr>
      <w:divsChild>
        <w:div w:id="171339713">
          <w:marLeft w:val="0"/>
          <w:marRight w:val="0"/>
          <w:marTop w:val="0"/>
          <w:marBottom w:val="0"/>
          <w:divBdr>
            <w:top w:val="none" w:sz="0" w:space="0" w:color="auto"/>
            <w:left w:val="none" w:sz="0" w:space="0" w:color="auto"/>
            <w:bottom w:val="none" w:sz="0" w:space="0" w:color="auto"/>
            <w:right w:val="none" w:sz="0" w:space="0" w:color="auto"/>
          </w:divBdr>
          <w:divsChild>
            <w:div w:id="31729788">
              <w:marLeft w:val="0"/>
              <w:marRight w:val="0"/>
              <w:marTop w:val="0"/>
              <w:marBottom w:val="0"/>
              <w:divBdr>
                <w:top w:val="none" w:sz="0" w:space="0" w:color="auto"/>
                <w:left w:val="none" w:sz="0" w:space="0" w:color="auto"/>
                <w:bottom w:val="none" w:sz="0" w:space="0" w:color="auto"/>
                <w:right w:val="none" w:sz="0" w:space="0" w:color="auto"/>
              </w:divBdr>
            </w:div>
            <w:div w:id="76558389">
              <w:marLeft w:val="0"/>
              <w:marRight w:val="0"/>
              <w:marTop w:val="0"/>
              <w:marBottom w:val="0"/>
              <w:divBdr>
                <w:top w:val="none" w:sz="0" w:space="0" w:color="auto"/>
                <w:left w:val="none" w:sz="0" w:space="0" w:color="auto"/>
                <w:bottom w:val="none" w:sz="0" w:space="0" w:color="auto"/>
                <w:right w:val="none" w:sz="0" w:space="0" w:color="auto"/>
              </w:divBdr>
            </w:div>
            <w:div w:id="174660858">
              <w:marLeft w:val="0"/>
              <w:marRight w:val="0"/>
              <w:marTop w:val="0"/>
              <w:marBottom w:val="0"/>
              <w:divBdr>
                <w:top w:val="none" w:sz="0" w:space="0" w:color="auto"/>
                <w:left w:val="none" w:sz="0" w:space="0" w:color="auto"/>
                <w:bottom w:val="none" w:sz="0" w:space="0" w:color="auto"/>
                <w:right w:val="none" w:sz="0" w:space="0" w:color="auto"/>
              </w:divBdr>
            </w:div>
            <w:div w:id="225991071">
              <w:marLeft w:val="0"/>
              <w:marRight w:val="0"/>
              <w:marTop w:val="0"/>
              <w:marBottom w:val="0"/>
              <w:divBdr>
                <w:top w:val="none" w:sz="0" w:space="0" w:color="auto"/>
                <w:left w:val="none" w:sz="0" w:space="0" w:color="auto"/>
                <w:bottom w:val="none" w:sz="0" w:space="0" w:color="auto"/>
                <w:right w:val="none" w:sz="0" w:space="0" w:color="auto"/>
              </w:divBdr>
            </w:div>
            <w:div w:id="228731645">
              <w:marLeft w:val="0"/>
              <w:marRight w:val="0"/>
              <w:marTop w:val="0"/>
              <w:marBottom w:val="0"/>
              <w:divBdr>
                <w:top w:val="none" w:sz="0" w:space="0" w:color="auto"/>
                <w:left w:val="none" w:sz="0" w:space="0" w:color="auto"/>
                <w:bottom w:val="none" w:sz="0" w:space="0" w:color="auto"/>
                <w:right w:val="none" w:sz="0" w:space="0" w:color="auto"/>
              </w:divBdr>
            </w:div>
            <w:div w:id="305159258">
              <w:marLeft w:val="0"/>
              <w:marRight w:val="0"/>
              <w:marTop w:val="0"/>
              <w:marBottom w:val="0"/>
              <w:divBdr>
                <w:top w:val="none" w:sz="0" w:space="0" w:color="auto"/>
                <w:left w:val="none" w:sz="0" w:space="0" w:color="auto"/>
                <w:bottom w:val="none" w:sz="0" w:space="0" w:color="auto"/>
                <w:right w:val="none" w:sz="0" w:space="0" w:color="auto"/>
              </w:divBdr>
            </w:div>
            <w:div w:id="440533599">
              <w:marLeft w:val="0"/>
              <w:marRight w:val="0"/>
              <w:marTop w:val="0"/>
              <w:marBottom w:val="0"/>
              <w:divBdr>
                <w:top w:val="none" w:sz="0" w:space="0" w:color="auto"/>
                <w:left w:val="none" w:sz="0" w:space="0" w:color="auto"/>
                <w:bottom w:val="none" w:sz="0" w:space="0" w:color="auto"/>
                <w:right w:val="none" w:sz="0" w:space="0" w:color="auto"/>
              </w:divBdr>
            </w:div>
            <w:div w:id="491486137">
              <w:marLeft w:val="0"/>
              <w:marRight w:val="0"/>
              <w:marTop w:val="0"/>
              <w:marBottom w:val="0"/>
              <w:divBdr>
                <w:top w:val="none" w:sz="0" w:space="0" w:color="auto"/>
                <w:left w:val="none" w:sz="0" w:space="0" w:color="auto"/>
                <w:bottom w:val="none" w:sz="0" w:space="0" w:color="auto"/>
                <w:right w:val="none" w:sz="0" w:space="0" w:color="auto"/>
              </w:divBdr>
            </w:div>
            <w:div w:id="607590693">
              <w:marLeft w:val="0"/>
              <w:marRight w:val="0"/>
              <w:marTop w:val="0"/>
              <w:marBottom w:val="0"/>
              <w:divBdr>
                <w:top w:val="none" w:sz="0" w:space="0" w:color="auto"/>
                <w:left w:val="none" w:sz="0" w:space="0" w:color="auto"/>
                <w:bottom w:val="none" w:sz="0" w:space="0" w:color="auto"/>
                <w:right w:val="none" w:sz="0" w:space="0" w:color="auto"/>
              </w:divBdr>
            </w:div>
            <w:div w:id="688680119">
              <w:marLeft w:val="0"/>
              <w:marRight w:val="0"/>
              <w:marTop w:val="0"/>
              <w:marBottom w:val="0"/>
              <w:divBdr>
                <w:top w:val="none" w:sz="0" w:space="0" w:color="auto"/>
                <w:left w:val="none" w:sz="0" w:space="0" w:color="auto"/>
                <w:bottom w:val="none" w:sz="0" w:space="0" w:color="auto"/>
                <w:right w:val="none" w:sz="0" w:space="0" w:color="auto"/>
              </w:divBdr>
            </w:div>
            <w:div w:id="780342084">
              <w:marLeft w:val="0"/>
              <w:marRight w:val="0"/>
              <w:marTop w:val="0"/>
              <w:marBottom w:val="0"/>
              <w:divBdr>
                <w:top w:val="none" w:sz="0" w:space="0" w:color="auto"/>
                <w:left w:val="none" w:sz="0" w:space="0" w:color="auto"/>
                <w:bottom w:val="none" w:sz="0" w:space="0" w:color="auto"/>
                <w:right w:val="none" w:sz="0" w:space="0" w:color="auto"/>
              </w:divBdr>
            </w:div>
            <w:div w:id="839779028">
              <w:marLeft w:val="0"/>
              <w:marRight w:val="0"/>
              <w:marTop w:val="0"/>
              <w:marBottom w:val="0"/>
              <w:divBdr>
                <w:top w:val="none" w:sz="0" w:space="0" w:color="auto"/>
                <w:left w:val="none" w:sz="0" w:space="0" w:color="auto"/>
                <w:bottom w:val="none" w:sz="0" w:space="0" w:color="auto"/>
                <w:right w:val="none" w:sz="0" w:space="0" w:color="auto"/>
              </w:divBdr>
            </w:div>
            <w:div w:id="912013146">
              <w:marLeft w:val="0"/>
              <w:marRight w:val="0"/>
              <w:marTop w:val="0"/>
              <w:marBottom w:val="0"/>
              <w:divBdr>
                <w:top w:val="none" w:sz="0" w:space="0" w:color="auto"/>
                <w:left w:val="none" w:sz="0" w:space="0" w:color="auto"/>
                <w:bottom w:val="none" w:sz="0" w:space="0" w:color="auto"/>
                <w:right w:val="none" w:sz="0" w:space="0" w:color="auto"/>
              </w:divBdr>
            </w:div>
            <w:div w:id="1008404740">
              <w:marLeft w:val="0"/>
              <w:marRight w:val="0"/>
              <w:marTop w:val="0"/>
              <w:marBottom w:val="0"/>
              <w:divBdr>
                <w:top w:val="none" w:sz="0" w:space="0" w:color="auto"/>
                <w:left w:val="none" w:sz="0" w:space="0" w:color="auto"/>
                <w:bottom w:val="none" w:sz="0" w:space="0" w:color="auto"/>
                <w:right w:val="none" w:sz="0" w:space="0" w:color="auto"/>
              </w:divBdr>
            </w:div>
            <w:div w:id="1056243717">
              <w:marLeft w:val="0"/>
              <w:marRight w:val="0"/>
              <w:marTop w:val="0"/>
              <w:marBottom w:val="0"/>
              <w:divBdr>
                <w:top w:val="none" w:sz="0" w:space="0" w:color="auto"/>
                <w:left w:val="none" w:sz="0" w:space="0" w:color="auto"/>
                <w:bottom w:val="none" w:sz="0" w:space="0" w:color="auto"/>
                <w:right w:val="none" w:sz="0" w:space="0" w:color="auto"/>
              </w:divBdr>
            </w:div>
            <w:div w:id="1166554664">
              <w:marLeft w:val="0"/>
              <w:marRight w:val="0"/>
              <w:marTop w:val="0"/>
              <w:marBottom w:val="0"/>
              <w:divBdr>
                <w:top w:val="none" w:sz="0" w:space="0" w:color="auto"/>
                <w:left w:val="none" w:sz="0" w:space="0" w:color="auto"/>
                <w:bottom w:val="none" w:sz="0" w:space="0" w:color="auto"/>
                <w:right w:val="none" w:sz="0" w:space="0" w:color="auto"/>
              </w:divBdr>
            </w:div>
            <w:div w:id="1174105466">
              <w:marLeft w:val="0"/>
              <w:marRight w:val="0"/>
              <w:marTop w:val="0"/>
              <w:marBottom w:val="0"/>
              <w:divBdr>
                <w:top w:val="none" w:sz="0" w:space="0" w:color="auto"/>
                <w:left w:val="none" w:sz="0" w:space="0" w:color="auto"/>
                <w:bottom w:val="none" w:sz="0" w:space="0" w:color="auto"/>
                <w:right w:val="none" w:sz="0" w:space="0" w:color="auto"/>
              </w:divBdr>
            </w:div>
            <w:div w:id="1334188564">
              <w:marLeft w:val="0"/>
              <w:marRight w:val="0"/>
              <w:marTop w:val="0"/>
              <w:marBottom w:val="0"/>
              <w:divBdr>
                <w:top w:val="none" w:sz="0" w:space="0" w:color="auto"/>
                <w:left w:val="none" w:sz="0" w:space="0" w:color="auto"/>
                <w:bottom w:val="none" w:sz="0" w:space="0" w:color="auto"/>
                <w:right w:val="none" w:sz="0" w:space="0" w:color="auto"/>
              </w:divBdr>
            </w:div>
            <w:div w:id="1351955853">
              <w:marLeft w:val="0"/>
              <w:marRight w:val="0"/>
              <w:marTop w:val="0"/>
              <w:marBottom w:val="0"/>
              <w:divBdr>
                <w:top w:val="none" w:sz="0" w:space="0" w:color="auto"/>
                <w:left w:val="none" w:sz="0" w:space="0" w:color="auto"/>
                <w:bottom w:val="none" w:sz="0" w:space="0" w:color="auto"/>
                <w:right w:val="none" w:sz="0" w:space="0" w:color="auto"/>
              </w:divBdr>
            </w:div>
            <w:div w:id="1406954717">
              <w:marLeft w:val="0"/>
              <w:marRight w:val="0"/>
              <w:marTop w:val="0"/>
              <w:marBottom w:val="0"/>
              <w:divBdr>
                <w:top w:val="none" w:sz="0" w:space="0" w:color="auto"/>
                <w:left w:val="none" w:sz="0" w:space="0" w:color="auto"/>
                <w:bottom w:val="none" w:sz="0" w:space="0" w:color="auto"/>
                <w:right w:val="none" w:sz="0" w:space="0" w:color="auto"/>
              </w:divBdr>
            </w:div>
            <w:div w:id="1472943637">
              <w:marLeft w:val="0"/>
              <w:marRight w:val="0"/>
              <w:marTop w:val="0"/>
              <w:marBottom w:val="0"/>
              <w:divBdr>
                <w:top w:val="none" w:sz="0" w:space="0" w:color="auto"/>
                <w:left w:val="none" w:sz="0" w:space="0" w:color="auto"/>
                <w:bottom w:val="none" w:sz="0" w:space="0" w:color="auto"/>
                <w:right w:val="none" w:sz="0" w:space="0" w:color="auto"/>
              </w:divBdr>
            </w:div>
            <w:div w:id="1505127230">
              <w:marLeft w:val="0"/>
              <w:marRight w:val="0"/>
              <w:marTop w:val="0"/>
              <w:marBottom w:val="0"/>
              <w:divBdr>
                <w:top w:val="none" w:sz="0" w:space="0" w:color="auto"/>
                <w:left w:val="none" w:sz="0" w:space="0" w:color="auto"/>
                <w:bottom w:val="none" w:sz="0" w:space="0" w:color="auto"/>
                <w:right w:val="none" w:sz="0" w:space="0" w:color="auto"/>
              </w:divBdr>
            </w:div>
            <w:div w:id="1517690499">
              <w:marLeft w:val="0"/>
              <w:marRight w:val="0"/>
              <w:marTop w:val="0"/>
              <w:marBottom w:val="0"/>
              <w:divBdr>
                <w:top w:val="none" w:sz="0" w:space="0" w:color="auto"/>
                <w:left w:val="none" w:sz="0" w:space="0" w:color="auto"/>
                <w:bottom w:val="none" w:sz="0" w:space="0" w:color="auto"/>
                <w:right w:val="none" w:sz="0" w:space="0" w:color="auto"/>
              </w:divBdr>
            </w:div>
            <w:div w:id="1639408376">
              <w:marLeft w:val="0"/>
              <w:marRight w:val="0"/>
              <w:marTop w:val="0"/>
              <w:marBottom w:val="0"/>
              <w:divBdr>
                <w:top w:val="none" w:sz="0" w:space="0" w:color="auto"/>
                <w:left w:val="none" w:sz="0" w:space="0" w:color="auto"/>
                <w:bottom w:val="none" w:sz="0" w:space="0" w:color="auto"/>
                <w:right w:val="none" w:sz="0" w:space="0" w:color="auto"/>
              </w:divBdr>
            </w:div>
            <w:div w:id="1656840465">
              <w:marLeft w:val="0"/>
              <w:marRight w:val="0"/>
              <w:marTop w:val="0"/>
              <w:marBottom w:val="0"/>
              <w:divBdr>
                <w:top w:val="none" w:sz="0" w:space="0" w:color="auto"/>
                <w:left w:val="none" w:sz="0" w:space="0" w:color="auto"/>
                <w:bottom w:val="none" w:sz="0" w:space="0" w:color="auto"/>
                <w:right w:val="none" w:sz="0" w:space="0" w:color="auto"/>
              </w:divBdr>
            </w:div>
            <w:div w:id="1842893664">
              <w:marLeft w:val="0"/>
              <w:marRight w:val="0"/>
              <w:marTop w:val="0"/>
              <w:marBottom w:val="0"/>
              <w:divBdr>
                <w:top w:val="none" w:sz="0" w:space="0" w:color="auto"/>
                <w:left w:val="none" w:sz="0" w:space="0" w:color="auto"/>
                <w:bottom w:val="none" w:sz="0" w:space="0" w:color="auto"/>
                <w:right w:val="none" w:sz="0" w:space="0" w:color="auto"/>
              </w:divBdr>
            </w:div>
            <w:div w:id="1865055802">
              <w:marLeft w:val="0"/>
              <w:marRight w:val="0"/>
              <w:marTop w:val="0"/>
              <w:marBottom w:val="0"/>
              <w:divBdr>
                <w:top w:val="none" w:sz="0" w:space="0" w:color="auto"/>
                <w:left w:val="none" w:sz="0" w:space="0" w:color="auto"/>
                <w:bottom w:val="none" w:sz="0" w:space="0" w:color="auto"/>
                <w:right w:val="none" w:sz="0" w:space="0" w:color="auto"/>
              </w:divBdr>
            </w:div>
            <w:div w:id="2048555491">
              <w:marLeft w:val="0"/>
              <w:marRight w:val="0"/>
              <w:marTop w:val="0"/>
              <w:marBottom w:val="0"/>
              <w:divBdr>
                <w:top w:val="none" w:sz="0" w:space="0" w:color="auto"/>
                <w:left w:val="none" w:sz="0" w:space="0" w:color="auto"/>
                <w:bottom w:val="none" w:sz="0" w:space="0" w:color="auto"/>
                <w:right w:val="none" w:sz="0" w:space="0" w:color="auto"/>
              </w:divBdr>
            </w:div>
            <w:div w:id="2055084302">
              <w:marLeft w:val="0"/>
              <w:marRight w:val="0"/>
              <w:marTop w:val="0"/>
              <w:marBottom w:val="0"/>
              <w:divBdr>
                <w:top w:val="none" w:sz="0" w:space="0" w:color="auto"/>
                <w:left w:val="none" w:sz="0" w:space="0" w:color="auto"/>
                <w:bottom w:val="none" w:sz="0" w:space="0" w:color="auto"/>
                <w:right w:val="none" w:sz="0" w:space="0" w:color="auto"/>
              </w:divBdr>
            </w:div>
            <w:div w:id="20715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67">
      <w:bodyDiv w:val="1"/>
      <w:marLeft w:val="0"/>
      <w:marRight w:val="0"/>
      <w:marTop w:val="0"/>
      <w:marBottom w:val="0"/>
      <w:divBdr>
        <w:top w:val="none" w:sz="0" w:space="0" w:color="auto"/>
        <w:left w:val="none" w:sz="0" w:space="0" w:color="auto"/>
        <w:bottom w:val="none" w:sz="0" w:space="0" w:color="auto"/>
        <w:right w:val="none" w:sz="0" w:space="0" w:color="auto"/>
      </w:divBdr>
      <w:divsChild>
        <w:div w:id="1756590357">
          <w:marLeft w:val="0"/>
          <w:marRight w:val="0"/>
          <w:marTop w:val="0"/>
          <w:marBottom w:val="0"/>
          <w:divBdr>
            <w:top w:val="none" w:sz="0" w:space="0" w:color="auto"/>
            <w:left w:val="none" w:sz="0" w:space="0" w:color="auto"/>
            <w:bottom w:val="none" w:sz="0" w:space="0" w:color="auto"/>
            <w:right w:val="none" w:sz="0" w:space="0" w:color="auto"/>
          </w:divBdr>
          <w:divsChild>
            <w:div w:id="276569906">
              <w:marLeft w:val="0"/>
              <w:marRight w:val="0"/>
              <w:marTop w:val="0"/>
              <w:marBottom w:val="0"/>
              <w:divBdr>
                <w:top w:val="none" w:sz="0" w:space="0" w:color="auto"/>
                <w:left w:val="none" w:sz="0" w:space="0" w:color="auto"/>
                <w:bottom w:val="none" w:sz="0" w:space="0" w:color="auto"/>
                <w:right w:val="none" w:sz="0" w:space="0" w:color="auto"/>
              </w:divBdr>
            </w:div>
            <w:div w:id="659845678">
              <w:marLeft w:val="0"/>
              <w:marRight w:val="0"/>
              <w:marTop w:val="0"/>
              <w:marBottom w:val="0"/>
              <w:divBdr>
                <w:top w:val="none" w:sz="0" w:space="0" w:color="auto"/>
                <w:left w:val="none" w:sz="0" w:space="0" w:color="auto"/>
                <w:bottom w:val="none" w:sz="0" w:space="0" w:color="auto"/>
                <w:right w:val="none" w:sz="0" w:space="0" w:color="auto"/>
              </w:divBdr>
            </w:div>
            <w:div w:id="671839067">
              <w:marLeft w:val="0"/>
              <w:marRight w:val="0"/>
              <w:marTop w:val="0"/>
              <w:marBottom w:val="0"/>
              <w:divBdr>
                <w:top w:val="none" w:sz="0" w:space="0" w:color="auto"/>
                <w:left w:val="none" w:sz="0" w:space="0" w:color="auto"/>
                <w:bottom w:val="none" w:sz="0" w:space="0" w:color="auto"/>
                <w:right w:val="none" w:sz="0" w:space="0" w:color="auto"/>
              </w:divBdr>
            </w:div>
            <w:div w:id="1340355070">
              <w:marLeft w:val="0"/>
              <w:marRight w:val="0"/>
              <w:marTop w:val="0"/>
              <w:marBottom w:val="0"/>
              <w:divBdr>
                <w:top w:val="none" w:sz="0" w:space="0" w:color="auto"/>
                <w:left w:val="none" w:sz="0" w:space="0" w:color="auto"/>
                <w:bottom w:val="none" w:sz="0" w:space="0" w:color="auto"/>
                <w:right w:val="none" w:sz="0" w:space="0" w:color="auto"/>
              </w:divBdr>
            </w:div>
            <w:div w:id="1380395980">
              <w:marLeft w:val="0"/>
              <w:marRight w:val="0"/>
              <w:marTop w:val="0"/>
              <w:marBottom w:val="0"/>
              <w:divBdr>
                <w:top w:val="none" w:sz="0" w:space="0" w:color="auto"/>
                <w:left w:val="none" w:sz="0" w:space="0" w:color="auto"/>
                <w:bottom w:val="none" w:sz="0" w:space="0" w:color="auto"/>
                <w:right w:val="none" w:sz="0" w:space="0" w:color="auto"/>
              </w:divBdr>
            </w:div>
            <w:div w:id="20380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89126">
      <w:bodyDiv w:val="1"/>
      <w:marLeft w:val="0"/>
      <w:marRight w:val="0"/>
      <w:marTop w:val="0"/>
      <w:marBottom w:val="0"/>
      <w:divBdr>
        <w:top w:val="none" w:sz="0" w:space="0" w:color="auto"/>
        <w:left w:val="none" w:sz="0" w:space="0" w:color="auto"/>
        <w:bottom w:val="none" w:sz="0" w:space="0" w:color="auto"/>
        <w:right w:val="none" w:sz="0" w:space="0" w:color="auto"/>
      </w:divBdr>
    </w:div>
    <w:div w:id="1725761981">
      <w:bodyDiv w:val="1"/>
      <w:marLeft w:val="0"/>
      <w:marRight w:val="0"/>
      <w:marTop w:val="0"/>
      <w:marBottom w:val="0"/>
      <w:divBdr>
        <w:top w:val="none" w:sz="0" w:space="0" w:color="auto"/>
        <w:left w:val="none" w:sz="0" w:space="0" w:color="auto"/>
        <w:bottom w:val="none" w:sz="0" w:space="0" w:color="auto"/>
        <w:right w:val="none" w:sz="0" w:space="0" w:color="auto"/>
      </w:divBdr>
    </w:div>
    <w:div w:id="1749306179">
      <w:bodyDiv w:val="1"/>
      <w:marLeft w:val="0"/>
      <w:marRight w:val="0"/>
      <w:marTop w:val="0"/>
      <w:marBottom w:val="0"/>
      <w:divBdr>
        <w:top w:val="none" w:sz="0" w:space="0" w:color="auto"/>
        <w:left w:val="none" w:sz="0" w:space="0" w:color="auto"/>
        <w:bottom w:val="none" w:sz="0" w:space="0" w:color="auto"/>
        <w:right w:val="none" w:sz="0" w:space="0" w:color="auto"/>
      </w:divBdr>
      <w:divsChild>
        <w:div w:id="60179430">
          <w:marLeft w:val="0"/>
          <w:marRight w:val="0"/>
          <w:marTop w:val="0"/>
          <w:marBottom w:val="0"/>
          <w:divBdr>
            <w:top w:val="none" w:sz="0" w:space="0" w:color="auto"/>
            <w:left w:val="none" w:sz="0" w:space="0" w:color="auto"/>
            <w:bottom w:val="none" w:sz="0" w:space="0" w:color="auto"/>
            <w:right w:val="none" w:sz="0" w:space="0" w:color="auto"/>
          </w:divBdr>
          <w:divsChild>
            <w:div w:id="191459626">
              <w:marLeft w:val="0"/>
              <w:marRight w:val="0"/>
              <w:marTop w:val="0"/>
              <w:marBottom w:val="0"/>
              <w:divBdr>
                <w:top w:val="none" w:sz="0" w:space="0" w:color="auto"/>
                <w:left w:val="none" w:sz="0" w:space="0" w:color="auto"/>
                <w:bottom w:val="none" w:sz="0" w:space="0" w:color="auto"/>
                <w:right w:val="none" w:sz="0" w:space="0" w:color="auto"/>
              </w:divBdr>
            </w:div>
            <w:div w:id="11168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0236">
      <w:bodyDiv w:val="1"/>
      <w:marLeft w:val="0"/>
      <w:marRight w:val="0"/>
      <w:marTop w:val="0"/>
      <w:marBottom w:val="0"/>
      <w:divBdr>
        <w:top w:val="none" w:sz="0" w:space="0" w:color="auto"/>
        <w:left w:val="none" w:sz="0" w:space="0" w:color="auto"/>
        <w:bottom w:val="none" w:sz="0" w:space="0" w:color="auto"/>
        <w:right w:val="none" w:sz="0" w:space="0" w:color="auto"/>
      </w:divBdr>
      <w:divsChild>
        <w:div w:id="1993870923">
          <w:marLeft w:val="0"/>
          <w:marRight w:val="0"/>
          <w:marTop w:val="0"/>
          <w:marBottom w:val="0"/>
          <w:divBdr>
            <w:top w:val="none" w:sz="0" w:space="0" w:color="auto"/>
            <w:left w:val="none" w:sz="0" w:space="0" w:color="auto"/>
            <w:bottom w:val="none" w:sz="0" w:space="0" w:color="auto"/>
            <w:right w:val="none" w:sz="0" w:space="0" w:color="auto"/>
          </w:divBdr>
          <w:divsChild>
            <w:div w:id="843059347">
              <w:marLeft w:val="0"/>
              <w:marRight w:val="0"/>
              <w:marTop w:val="0"/>
              <w:marBottom w:val="0"/>
              <w:divBdr>
                <w:top w:val="none" w:sz="0" w:space="0" w:color="auto"/>
                <w:left w:val="none" w:sz="0" w:space="0" w:color="auto"/>
                <w:bottom w:val="none" w:sz="0" w:space="0" w:color="auto"/>
                <w:right w:val="none" w:sz="0" w:space="0" w:color="auto"/>
              </w:divBdr>
            </w:div>
            <w:div w:id="19359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932">
      <w:bodyDiv w:val="1"/>
      <w:marLeft w:val="0"/>
      <w:marRight w:val="0"/>
      <w:marTop w:val="0"/>
      <w:marBottom w:val="0"/>
      <w:divBdr>
        <w:top w:val="none" w:sz="0" w:space="0" w:color="auto"/>
        <w:left w:val="none" w:sz="0" w:space="0" w:color="auto"/>
        <w:bottom w:val="none" w:sz="0" w:space="0" w:color="auto"/>
        <w:right w:val="none" w:sz="0" w:space="0" w:color="auto"/>
      </w:divBdr>
      <w:divsChild>
        <w:div w:id="941496618">
          <w:marLeft w:val="0"/>
          <w:marRight w:val="0"/>
          <w:marTop w:val="0"/>
          <w:marBottom w:val="0"/>
          <w:divBdr>
            <w:top w:val="none" w:sz="0" w:space="0" w:color="auto"/>
            <w:left w:val="none" w:sz="0" w:space="0" w:color="auto"/>
            <w:bottom w:val="none" w:sz="0" w:space="0" w:color="auto"/>
            <w:right w:val="none" w:sz="0" w:space="0" w:color="auto"/>
          </w:divBdr>
          <w:divsChild>
            <w:div w:id="661084813">
              <w:marLeft w:val="0"/>
              <w:marRight w:val="0"/>
              <w:marTop w:val="0"/>
              <w:marBottom w:val="0"/>
              <w:divBdr>
                <w:top w:val="none" w:sz="0" w:space="0" w:color="auto"/>
                <w:left w:val="none" w:sz="0" w:space="0" w:color="auto"/>
                <w:bottom w:val="none" w:sz="0" w:space="0" w:color="auto"/>
                <w:right w:val="none" w:sz="0" w:space="0" w:color="auto"/>
              </w:divBdr>
            </w:div>
            <w:div w:id="20196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3447">
      <w:bodyDiv w:val="1"/>
      <w:marLeft w:val="0"/>
      <w:marRight w:val="0"/>
      <w:marTop w:val="0"/>
      <w:marBottom w:val="0"/>
      <w:divBdr>
        <w:top w:val="none" w:sz="0" w:space="0" w:color="auto"/>
        <w:left w:val="none" w:sz="0" w:space="0" w:color="auto"/>
        <w:bottom w:val="none" w:sz="0" w:space="0" w:color="auto"/>
        <w:right w:val="none" w:sz="0" w:space="0" w:color="auto"/>
      </w:divBdr>
      <w:divsChild>
        <w:div w:id="256712256">
          <w:marLeft w:val="0"/>
          <w:marRight w:val="0"/>
          <w:marTop w:val="0"/>
          <w:marBottom w:val="0"/>
          <w:divBdr>
            <w:top w:val="none" w:sz="0" w:space="0" w:color="auto"/>
            <w:left w:val="none" w:sz="0" w:space="0" w:color="auto"/>
            <w:bottom w:val="none" w:sz="0" w:space="0" w:color="auto"/>
            <w:right w:val="none" w:sz="0" w:space="0" w:color="auto"/>
          </w:divBdr>
        </w:div>
        <w:div w:id="355235831">
          <w:marLeft w:val="0"/>
          <w:marRight w:val="0"/>
          <w:marTop w:val="0"/>
          <w:marBottom w:val="0"/>
          <w:divBdr>
            <w:top w:val="none" w:sz="0" w:space="0" w:color="auto"/>
            <w:left w:val="none" w:sz="0" w:space="0" w:color="auto"/>
            <w:bottom w:val="none" w:sz="0" w:space="0" w:color="auto"/>
            <w:right w:val="none" w:sz="0" w:space="0" w:color="auto"/>
          </w:divBdr>
        </w:div>
        <w:div w:id="1533766157">
          <w:marLeft w:val="0"/>
          <w:marRight w:val="0"/>
          <w:marTop w:val="0"/>
          <w:marBottom w:val="0"/>
          <w:divBdr>
            <w:top w:val="none" w:sz="0" w:space="0" w:color="auto"/>
            <w:left w:val="none" w:sz="0" w:space="0" w:color="auto"/>
            <w:bottom w:val="none" w:sz="0" w:space="0" w:color="auto"/>
            <w:right w:val="none" w:sz="0" w:space="0" w:color="auto"/>
          </w:divBdr>
        </w:div>
        <w:div w:id="2106655972">
          <w:marLeft w:val="0"/>
          <w:marRight w:val="0"/>
          <w:marTop w:val="0"/>
          <w:marBottom w:val="0"/>
          <w:divBdr>
            <w:top w:val="none" w:sz="0" w:space="0" w:color="auto"/>
            <w:left w:val="none" w:sz="0" w:space="0" w:color="auto"/>
            <w:bottom w:val="none" w:sz="0" w:space="0" w:color="auto"/>
            <w:right w:val="none" w:sz="0" w:space="0" w:color="auto"/>
          </w:divBdr>
        </w:div>
      </w:divsChild>
    </w:div>
    <w:div w:id="1962608772">
      <w:bodyDiv w:val="1"/>
      <w:marLeft w:val="0"/>
      <w:marRight w:val="0"/>
      <w:marTop w:val="0"/>
      <w:marBottom w:val="0"/>
      <w:divBdr>
        <w:top w:val="none" w:sz="0" w:space="0" w:color="auto"/>
        <w:left w:val="none" w:sz="0" w:space="0" w:color="auto"/>
        <w:bottom w:val="none" w:sz="0" w:space="0" w:color="auto"/>
        <w:right w:val="none" w:sz="0" w:space="0" w:color="auto"/>
      </w:divBdr>
      <w:divsChild>
        <w:div w:id="1137915851">
          <w:marLeft w:val="0"/>
          <w:marRight w:val="0"/>
          <w:marTop w:val="0"/>
          <w:marBottom w:val="0"/>
          <w:divBdr>
            <w:top w:val="none" w:sz="0" w:space="0" w:color="auto"/>
            <w:left w:val="none" w:sz="0" w:space="0" w:color="auto"/>
            <w:bottom w:val="none" w:sz="0" w:space="0" w:color="auto"/>
            <w:right w:val="none" w:sz="0" w:space="0" w:color="auto"/>
          </w:divBdr>
          <w:divsChild>
            <w:div w:id="1102216246">
              <w:marLeft w:val="0"/>
              <w:marRight w:val="0"/>
              <w:marTop w:val="0"/>
              <w:marBottom w:val="0"/>
              <w:divBdr>
                <w:top w:val="none" w:sz="0" w:space="0" w:color="auto"/>
                <w:left w:val="none" w:sz="0" w:space="0" w:color="auto"/>
                <w:bottom w:val="none" w:sz="0" w:space="0" w:color="auto"/>
                <w:right w:val="none" w:sz="0" w:space="0" w:color="auto"/>
              </w:divBdr>
            </w:div>
            <w:div w:id="11900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6137">
      <w:bodyDiv w:val="1"/>
      <w:marLeft w:val="0"/>
      <w:marRight w:val="0"/>
      <w:marTop w:val="0"/>
      <w:marBottom w:val="0"/>
      <w:divBdr>
        <w:top w:val="none" w:sz="0" w:space="0" w:color="auto"/>
        <w:left w:val="none" w:sz="0" w:space="0" w:color="auto"/>
        <w:bottom w:val="none" w:sz="0" w:space="0" w:color="auto"/>
        <w:right w:val="none" w:sz="0" w:space="0" w:color="auto"/>
      </w:divBdr>
      <w:divsChild>
        <w:div w:id="1222011858">
          <w:marLeft w:val="0"/>
          <w:marRight w:val="0"/>
          <w:marTop w:val="0"/>
          <w:marBottom w:val="0"/>
          <w:divBdr>
            <w:top w:val="none" w:sz="0" w:space="0" w:color="auto"/>
            <w:left w:val="none" w:sz="0" w:space="0" w:color="auto"/>
            <w:bottom w:val="none" w:sz="0" w:space="0" w:color="auto"/>
            <w:right w:val="none" w:sz="0" w:space="0" w:color="auto"/>
          </w:divBdr>
          <w:divsChild>
            <w:div w:id="788470582">
              <w:marLeft w:val="0"/>
              <w:marRight w:val="0"/>
              <w:marTop w:val="0"/>
              <w:marBottom w:val="0"/>
              <w:divBdr>
                <w:top w:val="none" w:sz="0" w:space="0" w:color="auto"/>
                <w:left w:val="none" w:sz="0" w:space="0" w:color="auto"/>
                <w:bottom w:val="none" w:sz="0" w:space="0" w:color="auto"/>
                <w:right w:val="none" w:sz="0" w:space="0" w:color="auto"/>
              </w:divBdr>
            </w:div>
            <w:div w:id="20007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1609">
      <w:bodyDiv w:val="1"/>
      <w:marLeft w:val="0"/>
      <w:marRight w:val="0"/>
      <w:marTop w:val="0"/>
      <w:marBottom w:val="0"/>
      <w:divBdr>
        <w:top w:val="none" w:sz="0" w:space="0" w:color="auto"/>
        <w:left w:val="none" w:sz="0" w:space="0" w:color="auto"/>
        <w:bottom w:val="none" w:sz="0" w:space="0" w:color="auto"/>
        <w:right w:val="none" w:sz="0" w:space="0" w:color="auto"/>
      </w:divBdr>
      <w:divsChild>
        <w:div w:id="344788671">
          <w:marLeft w:val="0"/>
          <w:marRight w:val="0"/>
          <w:marTop w:val="0"/>
          <w:marBottom w:val="0"/>
          <w:divBdr>
            <w:top w:val="none" w:sz="0" w:space="0" w:color="auto"/>
            <w:left w:val="none" w:sz="0" w:space="0" w:color="auto"/>
            <w:bottom w:val="none" w:sz="0" w:space="0" w:color="auto"/>
            <w:right w:val="none" w:sz="0" w:space="0" w:color="auto"/>
          </w:divBdr>
        </w:div>
        <w:div w:id="1133788968">
          <w:marLeft w:val="0"/>
          <w:marRight w:val="0"/>
          <w:marTop w:val="0"/>
          <w:marBottom w:val="0"/>
          <w:divBdr>
            <w:top w:val="none" w:sz="0" w:space="0" w:color="auto"/>
            <w:left w:val="none" w:sz="0" w:space="0" w:color="auto"/>
            <w:bottom w:val="none" w:sz="0" w:space="0" w:color="auto"/>
            <w:right w:val="none" w:sz="0" w:space="0" w:color="auto"/>
          </w:divBdr>
        </w:div>
        <w:div w:id="1179394470">
          <w:marLeft w:val="0"/>
          <w:marRight w:val="0"/>
          <w:marTop w:val="0"/>
          <w:marBottom w:val="0"/>
          <w:divBdr>
            <w:top w:val="none" w:sz="0" w:space="0" w:color="auto"/>
            <w:left w:val="none" w:sz="0" w:space="0" w:color="auto"/>
            <w:bottom w:val="none" w:sz="0" w:space="0" w:color="auto"/>
            <w:right w:val="none" w:sz="0" w:space="0" w:color="auto"/>
          </w:divBdr>
        </w:div>
        <w:div w:id="2052925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sari@inoviq.com" TargetMode="External"/><Relationship Id="rId18" Type="http://schemas.openxmlformats.org/officeDocument/2006/relationships/hyperlink" Target="mailto:afitri@inoviq.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khanabdali@inoviq.com" TargetMode="External"/><Relationship Id="rId7" Type="http://schemas.openxmlformats.org/officeDocument/2006/relationships/settings" Target="settings.xml"/><Relationship Id="rId12" Type="http://schemas.openxmlformats.org/officeDocument/2006/relationships/hyperlink" Target="mailto:grice@inoviq.com" TargetMode="External"/><Relationship Id="rId17" Type="http://schemas.openxmlformats.org/officeDocument/2006/relationships/hyperlink" Target="mailto:qpham@inoviq.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bhuiyan@inoviq.com" TargetMode="External"/><Relationship Id="rId20" Type="http://schemas.openxmlformats.org/officeDocument/2006/relationships/hyperlink" Target="mailto:mshojaee@inoviq.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hanabdali@inoviq.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mom@inoviq.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palma@inoviq.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elvaretnam@inoviq.com" TargetMode="External"/><Relationship Id="rId22" Type="http://schemas.openxmlformats.org/officeDocument/2006/relationships/hyperlink" Target="mailto:lhinch@inoviq.com"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EF90377D94A469A716F027B9EF489" ma:contentTypeVersion="20" ma:contentTypeDescription="Create a new document." ma:contentTypeScope="" ma:versionID="e384155c25390bc2c7ea10273ee6b57a">
  <xsd:schema xmlns:xsd="http://www.w3.org/2001/XMLSchema" xmlns:xs="http://www.w3.org/2001/XMLSchema" xmlns:p="http://schemas.microsoft.com/office/2006/metadata/properties" xmlns:ns2="7c62c72b-cd3a-4d5e-a95b-1885b4727fb5" xmlns:ns3="baf0ad23-363a-49a4-a009-0a2e1367b28c" targetNamespace="http://schemas.microsoft.com/office/2006/metadata/properties" ma:root="true" ma:fieldsID="9ed5ef6eb0264ec4c8bd3543775fb8bf" ns2:_="" ns3:_="">
    <xsd:import namespace="7c62c72b-cd3a-4d5e-a95b-1885b4727fb5"/>
    <xsd:import namespace="baf0ad23-363a-49a4-a009-0a2e1367b2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cces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c72b-cd3a-4d5e-a95b-1885b4727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bb58e2-4c38-4b18-915b-0e07d6ce02e3" ma:termSetId="09814cd3-568e-fe90-9814-8d621ff8fb84" ma:anchorId="fba54fb3-c3e1-fe81-a776-ca4b69148c4d" ma:open="true" ma:isKeyword="false">
      <xsd:complexType>
        <xsd:sequence>
          <xsd:element ref="pc:Terms" minOccurs="0" maxOccurs="1"/>
        </xsd:sequence>
      </xsd:complexType>
    </xsd:element>
    <xsd:element name="Access" ma:index="24" nillable="true" ma:displayName="Access" ma:format="Dropdown" ma:list="UserInfo" ma:SharePointGroup="0" ma:internalName="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0ad23-363a-49a4-a009-0a2e1367b2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8a2d31-8cf6-427a-893a-bae55a7f240c}" ma:internalName="TaxCatchAll" ma:showField="CatchAllData" ma:web="baf0ad23-363a-49a4-a009-0a2e1367b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f0ad23-363a-49a4-a009-0a2e1367b28c" xsi:nil="true"/>
    <lcf76f155ced4ddcb4097134ff3c332f xmlns="7c62c72b-cd3a-4d5e-a95b-1885b4727fb5">
      <Terms xmlns="http://schemas.microsoft.com/office/infopath/2007/PartnerControls"/>
    </lcf76f155ced4ddcb4097134ff3c332f>
    <Access xmlns="7c62c72b-cd3a-4d5e-a95b-1885b4727fb5">
      <UserInfo>
        <DisplayName/>
        <AccountId xsi:nil="true"/>
        <AccountType/>
      </UserInfo>
    </Acc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9491C-CC8D-413E-B455-D181AAB6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c72b-cd3a-4d5e-a95b-1885b4727fb5"/>
    <ds:schemaRef ds:uri="baf0ad23-363a-49a4-a009-0a2e1367b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72A29-590B-4525-8CC9-2049D0149225}">
  <ds:schemaRefs>
    <ds:schemaRef ds:uri="http://schemas.microsoft.com/office/2006/metadata/properties"/>
    <ds:schemaRef ds:uri="http://schemas.microsoft.com/office/infopath/2007/PartnerControls"/>
    <ds:schemaRef ds:uri="baf0ad23-363a-49a4-a009-0a2e1367b28c"/>
    <ds:schemaRef ds:uri="7c62c72b-cd3a-4d5e-a95b-1885b4727fb5"/>
  </ds:schemaRefs>
</ds:datastoreItem>
</file>

<file path=customXml/itemProps3.xml><?xml version="1.0" encoding="utf-8"?>
<ds:datastoreItem xmlns:ds="http://schemas.openxmlformats.org/officeDocument/2006/customXml" ds:itemID="{B56BE185-865F-4A03-85E0-1F17535DACA6}">
  <ds:schemaRefs>
    <ds:schemaRef ds:uri="http://schemas.microsoft.com/sharepoint/v3/contenttype/forms"/>
  </ds:schemaRefs>
</ds:datastoreItem>
</file>

<file path=customXml/itemProps4.xml><?xml version="1.0" encoding="utf-8"?>
<ds:datastoreItem xmlns:ds="http://schemas.openxmlformats.org/officeDocument/2006/customXml" ds:itemID="{8EFF43B7-A4BD-4399-AFED-4A63059B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cp:lastModifiedBy>Kartini Asari</cp:lastModifiedBy>
  <cp:revision>11</cp:revision>
  <dcterms:created xsi:type="dcterms:W3CDTF">2025-08-01T06:44:00Z</dcterms:created>
  <dcterms:modified xsi:type="dcterms:W3CDTF">2025-08-08T03:49:00Z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0x0101001FCEF90377D94A469A716F027B9EF489</vt:lpwstr>
  </property>
  <property fmtid="{D5CDD505-2E9C-101B-9397-08002B2CF9AE}" pid="4" name="MediaServiceImageTags">
    <vt:lpwstr/>
  </property>
</Properties>
</file>