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06975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247B">
        <w:rPr>
          <w:rFonts w:eastAsia="Times New Roman" w:cstheme="minorHAnsi"/>
          <w:b/>
        </w:rPr>
        <w:t>68722</w:t>
      </w:r>
    </w:p>
    <w:p w14:paraId="2F6924E5" w14:textId="7973A04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0247B">
        <w:rPr>
          <w:rFonts w:eastAsia="Times New Roman" w:cstheme="minorHAnsi"/>
          <w:b/>
        </w:rPr>
        <w:t>Pallavi</w:t>
      </w:r>
      <w:r w:rsidR="006B65D6">
        <w:rPr>
          <w:rFonts w:eastAsia="Times New Roman" w:cstheme="minorHAnsi"/>
          <w:b/>
        </w:rPr>
        <w:t xml:space="preserve"> Sharma</w:t>
      </w:r>
    </w:p>
    <w:p w14:paraId="6FB9233B" w14:textId="5066F518" w:rsidR="004E0C5A" w:rsidRPr="006B65D6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6B65D6">
        <w:rPr>
          <w:rFonts w:eastAsia="Times New Roman" w:cstheme="minorHAnsi"/>
          <w:b/>
        </w:rPr>
        <w:fldChar w:fldCharType="begin"/>
      </w:r>
      <w:r w:rsidR="006B65D6">
        <w:rPr>
          <w:rFonts w:eastAsia="Times New Roman" w:cstheme="minorHAnsi"/>
          <w:b/>
        </w:rPr>
        <w:instrText>HYPERLINK "https://review.jove.com/account/file-uploader?src=20960258"</w:instrText>
      </w:r>
      <w:r w:rsidR="006B65D6">
        <w:rPr>
          <w:rFonts w:eastAsia="Times New Roman" w:cstheme="minorHAnsi"/>
          <w:b/>
        </w:rPr>
      </w:r>
      <w:r w:rsidR="006B65D6">
        <w:rPr>
          <w:rFonts w:eastAsia="Times New Roman" w:cstheme="minorHAnsi"/>
          <w:b/>
        </w:rPr>
        <w:fldChar w:fldCharType="separate"/>
      </w:r>
      <w:r w:rsidR="006B65D6" w:rsidRPr="006B65D6">
        <w:rPr>
          <w:rStyle w:val="Hyperlink"/>
          <w:rFonts w:eastAsia="Times New Roman" w:cstheme="minorHAnsi"/>
          <w:b/>
        </w:rPr>
        <w:t>https://review.jove.com/account/file-uploader?src=20960258</w:t>
      </w:r>
    </w:p>
    <w:p w14:paraId="2C89778F" w14:textId="1CD9F713" w:rsidR="004E0C5A" w:rsidRPr="00B07A3B" w:rsidRDefault="006B65D6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0BC7CCC" w14:textId="724067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40247B">
        <w:rPr>
          <w:rFonts w:eastAsia="Times New Roman" w:cstheme="minorHAnsi"/>
          <w:b/>
          <w:sz w:val="32"/>
          <w:szCs w:val="32"/>
        </w:rPr>
        <w:t xml:space="preserve">: </w:t>
      </w:r>
      <w:r w:rsidR="0040247B" w:rsidRPr="0040247B">
        <w:rPr>
          <w:b/>
          <w:color w:val="000000"/>
          <w:sz w:val="32"/>
          <w:szCs w:val="32"/>
        </w:rPr>
        <w:t>An</w:t>
      </w:r>
      <w:r w:rsidR="0040247B" w:rsidRPr="0040247B">
        <w:rPr>
          <w:b/>
          <w:sz w:val="32"/>
          <w:szCs w:val="32"/>
        </w:rPr>
        <w:t xml:space="preserve"> Open-Source Normothermic Perfusion System Designed for Research Scientists</w:t>
      </w:r>
      <w:r w:rsidR="0040247B" w:rsidRPr="006C6E27">
        <w:rPr>
          <w:color w:val="808080"/>
        </w:rPr>
        <w:t xml:space="preserve">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A6CBE6" w14:textId="77777777" w:rsidR="0040247B" w:rsidRPr="0040247B" w:rsidRDefault="0040247B" w:rsidP="0040247B">
      <w:pPr>
        <w:rPr>
          <w:sz w:val="28"/>
          <w:szCs w:val="28"/>
          <w:vertAlign w:val="superscript"/>
        </w:rPr>
      </w:pPr>
      <w:bookmarkStart w:id="0" w:name="_Hlk181186475"/>
      <w:r w:rsidRPr="0040247B">
        <w:rPr>
          <w:sz w:val="28"/>
          <w:szCs w:val="28"/>
        </w:rPr>
        <w:t>Lindsay R. Friedman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Hannah E. Stepp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Jacob Lambdin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Allen Luna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Alexander Rossi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Stephanie C. Lux</w:t>
      </w:r>
      <w:r w:rsidRPr="0040247B">
        <w:rPr>
          <w:sz w:val="28"/>
          <w:szCs w:val="28"/>
          <w:vertAlign w:val="superscript"/>
        </w:rPr>
        <w:t>1*</w:t>
      </w:r>
      <w:r w:rsidRPr="0040247B">
        <w:rPr>
          <w:sz w:val="28"/>
          <w:szCs w:val="28"/>
        </w:rPr>
        <w:t>, Michael M. Wach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Kenneth Luberice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Samantha M. Ruff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James McDonald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Reed I. Ayabe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Shahyan U. Rehman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Carrie Ryan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Stephanie Gregory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Alyssa V. Eade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Carolina Larrain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Jack H. Victory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Randy Pursley</w:t>
      </w:r>
      <w:r w:rsidRPr="0040247B">
        <w:rPr>
          <w:sz w:val="28"/>
          <w:szCs w:val="28"/>
          <w:vertAlign w:val="superscript"/>
        </w:rPr>
        <w:t>2</w:t>
      </w:r>
      <w:r w:rsidRPr="0040247B">
        <w:rPr>
          <w:sz w:val="28"/>
          <w:szCs w:val="28"/>
        </w:rPr>
        <w:t>,</w:t>
      </w:r>
      <w:r w:rsidRPr="0040247B">
        <w:rPr>
          <w:sz w:val="28"/>
          <w:szCs w:val="28"/>
          <w:vertAlign w:val="superscript"/>
        </w:rPr>
        <w:t xml:space="preserve"> </w:t>
      </w:r>
      <w:r w:rsidRPr="0040247B">
        <w:rPr>
          <w:sz w:val="28"/>
          <w:szCs w:val="28"/>
        </w:rPr>
        <w:t>Taylor Noel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Max Freidlin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Shreya Gupta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Tracey Pu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Ashley Rainey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Emily Verbus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Martha Teke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Areeba Saif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Tahsin M. Khan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Imani A. Alexander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Surajit Sinha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Sarfraz R. Akmal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Ritish R. Maram</w:t>
      </w:r>
      <w:r w:rsidRPr="0040247B">
        <w:rPr>
          <w:sz w:val="28"/>
          <w:szCs w:val="28"/>
          <w:vertAlign w:val="superscript"/>
        </w:rPr>
        <w:t>3</w:t>
      </w:r>
      <w:r w:rsidRPr="0040247B">
        <w:rPr>
          <w:sz w:val="28"/>
          <w:szCs w:val="28"/>
        </w:rPr>
        <w:t>, Leila Sarvestani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Stephen M. Hewitt</w:t>
      </w:r>
      <w:r w:rsidRPr="0040247B">
        <w:rPr>
          <w:sz w:val="28"/>
          <w:szCs w:val="28"/>
          <w:vertAlign w:val="superscript"/>
        </w:rPr>
        <w:t>4</w:t>
      </w:r>
      <w:r w:rsidRPr="0040247B">
        <w:rPr>
          <w:sz w:val="28"/>
          <w:szCs w:val="28"/>
        </w:rPr>
        <w:t>, James Doroshow</w:t>
      </w:r>
      <w:r w:rsidRPr="0040247B">
        <w:rPr>
          <w:sz w:val="28"/>
          <w:szCs w:val="28"/>
          <w:vertAlign w:val="superscript"/>
        </w:rPr>
        <w:t>5</w:t>
      </w:r>
      <w:r w:rsidRPr="0040247B">
        <w:rPr>
          <w:sz w:val="28"/>
          <w:szCs w:val="28"/>
        </w:rPr>
        <w:t>, Kirsten Remmert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Emily Smith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 Priyanka Desai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Ning Miao</w:t>
      </w:r>
      <w:r w:rsidRPr="0040247B">
        <w:rPr>
          <w:sz w:val="28"/>
          <w:szCs w:val="28"/>
          <w:vertAlign w:val="superscript"/>
        </w:rPr>
        <w:t>6</w:t>
      </w:r>
      <w:r w:rsidRPr="0040247B">
        <w:rPr>
          <w:sz w:val="28"/>
          <w:szCs w:val="28"/>
        </w:rPr>
        <w:t>, Kevin Driscoll</w:t>
      </w:r>
      <w:r w:rsidRPr="0040247B">
        <w:rPr>
          <w:sz w:val="28"/>
          <w:szCs w:val="28"/>
          <w:vertAlign w:val="superscript"/>
        </w:rPr>
        <w:t>6</w:t>
      </w:r>
      <w:r w:rsidRPr="0040247B">
        <w:rPr>
          <w:sz w:val="28"/>
          <w:szCs w:val="28"/>
        </w:rPr>
        <w:t>, Kamille West</w:t>
      </w:r>
      <w:r w:rsidRPr="0040247B">
        <w:rPr>
          <w:sz w:val="28"/>
          <w:szCs w:val="28"/>
          <w:vertAlign w:val="superscript"/>
        </w:rPr>
        <w:t>7</w:t>
      </w:r>
      <w:r w:rsidRPr="0040247B">
        <w:rPr>
          <w:sz w:val="28"/>
          <w:szCs w:val="28"/>
        </w:rPr>
        <w:t>, Theo Heller</w:t>
      </w:r>
      <w:r w:rsidRPr="0040247B">
        <w:rPr>
          <w:sz w:val="28"/>
          <w:szCs w:val="28"/>
          <w:vertAlign w:val="superscript"/>
        </w:rPr>
        <w:t>8</w:t>
      </w:r>
      <w:r w:rsidRPr="0040247B">
        <w:rPr>
          <w:sz w:val="28"/>
          <w:szCs w:val="28"/>
        </w:rPr>
        <w:t>, Elliot Levy</w:t>
      </w:r>
      <w:r w:rsidRPr="0040247B">
        <w:rPr>
          <w:sz w:val="28"/>
          <w:szCs w:val="28"/>
          <w:vertAlign w:val="superscript"/>
        </w:rPr>
        <w:t>3</w:t>
      </w:r>
      <w:r w:rsidRPr="0040247B">
        <w:rPr>
          <w:sz w:val="28"/>
          <w:szCs w:val="28"/>
        </w:rPr>
        <w:t>, Jeremy Davis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Andrew Blakely</w:t>
      </w: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, David E. Kleiner</w:t>
      </w:r>
      <w:r w:rsidRPr="0040247B">
        <w:rPr>
          <w:sz w:val="28"/>
          <w:szCs w:val="28"/>
          <w:vertAlign w:val="superscript"/>
        </w:rPr>
        <w:t>4</w:t>
      </w:r>
      <w:r w:rsidRPr="0040247B">
        <w:rPr>
          <w:sz w:val="28"/>
          <w:szCs w:val="28"/>
        </w:rPr>
        <w:t>, John Kakareka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Thomas Pohida</w:t>
      </w:r>
      <w:r w:rsidRPr="0040247B">
        <w:rPr>
          <w:sz w:val="28"/>
          <w:szCs w:val="28"/>
          <w:vertAlign w:val="superscript"/>
        </w:rPr>
        <w:t xml:space="preserve">2 </w:t>
      </w:r>
      <w:r w:rsidRPr="0040247B">
        <w:rPr>
          <w:sz w:val="28"/>
          <w:szCs w:val="28"/>
        </w:rPr>
        <w:t>, Jonathan M. Hernandez</w:t>
      </w:r>
      <w:r w:rsidRPr="0040247B">
        <w:rPr>
          <w:sz w:val="28"/>
          <w:szCs w:val="28"/>
          <w:vertAlign w:val="superscript"/>
        </w:rPr>
        <w:t>1,9</w:t>
      </w:r>
      <w:bookmarkEnd w:id="0"/>
    </w:p>
    <w:p w14:paraId="0DE8E11E" w14:textId="77777777" w:rsidR="0040247B" w:rsidRPr="0040247B" w:rsidRDefault="0040247B" w:rsidP="0040247B">
      <w:pPr>
        <w:rPr>
          <w:sz w:val="28"/>
          <w:szCs w:val="28"/>
          <w:vertAlign w:val="superscript"/>
        </w:rPr>
      </w:pPr>
    </w:p>
    <w:p w14:paraId="3A10F5F8" w14:textId="316A23CE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1</w:t>
      </w:r>
      <w:r w:rsidRPr="0040247B">
        <w:rPr>
          <w:sz w:val="28"/>
          <w:szCs w:val="28"/>
        </w:rPr>
        <w:t>Surgical Oncology Program, National Cancer Institute, National Institutes of Health</w:t>
      </w:r>
    </w:p>
    <w:p w14:paraId="44E49147" w14:textId="77777777" w:rsid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2</w:t>
      </w:r>
      <w:r w:rsidRPr="0040247B">
        <w:rPr>
          <w:sz w:val="28"/>
          <w:szCs w:val="28"/>
        </w:rPr>
        <w:t>Instrumentation Development and Engineering Application Solutions, National Institute of Biomedical Imaging and Bioengineering, National Institutes of Health</w:t>
      </w:r>
    </w:p>
    <w:p w14:paraId="4EAEC5A0" w14:textId="0FA635BA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3</w:t>
      </w:r>
      <w:r w:rsidRPr="0040247B">
        <w:rPr>
          <w:sz w:val="28"/>
          <w:szCs w:val="28"/>
        </w:rPr>
        <w:t>Radiology and Imaging Sciences, Department of Interventional Radiology, National Institutes of Health</w:t>
      </w:r>
    </w:p>
    <w:p w14:paraId="21E07A52" w14:textId="7667C761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4</w:t>
      </w:r>
      <w:r w:rsidRPr="0040247B">
        <w:rPr>
          <w:sz w:val="28"/>
          <w:szCs w:val="28"/>
        </w:rPr>
        <w:t>Histopathology and Autopsy Pathology, Laboratory of Pathology, National Institutes of Health</w:t>
      </w:r>
    </w:p>
    <w:p w14:paraId="3BC1648C" w14:textId="0658D7E4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5</w:t>
      </w:r>
      <w:r w:rsidRPr="0040247B">
        <w:rPr>
          <w:sz w:val="28"/>
          <w:szCs w:val="28"/>
        </w:rPr>
        <w:t>Division of Cancer Treatment and Diagnosis, National Cancer Institute, National Institutes of Health</w:t>
      </w:r>
    </w:p>
    <w:p w14:paraId="47017D06" w14:textId="77777777" w:rsidR="0040247B" w:rsidRDefault="0040247B" w:rsidP="0040247B">
      <w:pPr>
        <w:rPr>
          <w:sz w:val="28"/>
          <w:szCs w:val="28"/>
        </w:rPr>
      </w:pPr>
      <w:bookmarkStart w:id="1" w:name="_Hlk181186450"/>
      <w:r w:rsidRPr="0040247B">
        <w:rPr>
          <w:sz w:val="28"/>
          <w:szCs w:val="28"/>
          <w:vertAlign w:val="superscript"/>
        </w:rPr>
        <w:t>6</w:t>
      </w:r>
      <w:r w:rsidRPr="0040247B">
        <w:rPr>
          <w:sz w:val="28"/>
          <w:szCs w:val="28"/>
        </w:rPr>
        <w:t>Department of Perioperative Medicine, National Institutes of Health</w:t>
      </w:r>
      <w:bookmarkEnd w:id="1"/>
    </w:p>
    <w:p w14:paraId="45FA7636" w14:textId="1F263935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7</w:t>
      </w:r>
      <w:r w:rsidRPr="0040247B">
        <w:rPr>
          <w:sz w:val="28"/>
          <w:szCs w:val="28"/>
        </w:rPr>
        <w:t>Blood Services Section, Department of Transfusion Medicine, National Institutes of Health</w:t>
      </w:r>
    </w:p>
    <w:p w14:paraId="157A9C80" w14:textId="77777777" w:rsid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t>8</w:t>
      </w:r>
      <w:r w:rsidRPr="0040247B">
        <w:rPr>
          <w:sz w:val="28"/>
          <w:szCs w:val="28"/>
        </w:rPr>
        <w:t>Translational Hepatology Section, Liver Disease Branch, National Institute of Diabetes and Digestive and Kidney Diseases, National Institute of Health</w:t>
      </w:r>
    </w:p>
    <w:p w14:paraId="74F94E01" w14:textId="1BD2867C" w:rsidR="0040247B" w:rsidRPr="0040247B" w:rsidRDefault="0040247B" w:rsidP="0040247B">
      <w:pPr>
        <w:rPr>
          <w:sz w:val="28"/>
          <w:szCs w:val="28"/>
        </w:rPr>
      </w:pPr>
      <w:r w:rsidRPr="0040247B">
        <w:rPr>
          <w:sz w:val="28"/>
          <w:szCs w:val="28"/>
          <w:vertAlign w:val="superscript"/>
        </w:rPr>
        <w:lastRenderedPageBreak/>
        <w:t>9</w:t>
      </w:r>
      <w:r w:rsidRPr="0040247B">
        <w:rPr>
          <w:sz w:val="28"/>
          <w:szCs w:val="28"/>
        </w:rPr>
        <w:t>Center for Immuno-Oncology, National Cancer Institute, National Institutes of Health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F8BA75A" w:rsidR="004E0C5A" w:rsidRDefault="0040247B" w:rsidP="004E0C5A">
      <w:pPr>
        <w:outlineLvl w:val="0"/>
        <w:rPr>
          <w:rFonts w:eastAsia="Times New Roman" w:cstheme="minorHAnsi"/>
        </w:rPr>
      </w:pPr>
      <w:bookmarkStart w:id="2" w:name="_Hlk25233958"/>
      <w:r w:rsidRPr="006C6E27">
        <w:t xml:space="preserve">Jonathan M. Hernandez </w:t>
      </w:r>
      <w:r>
        <w:tab/>
      </w:r>
      <w:r>
        <w:tab/>
      </w:r>
      <w:r w:rsidRPr="006C6E27">
        <w:t>(</w:t>
      </w:r>
      <w:r w:rsidRPr="00A87D50">
        <w:rPr>
          <w:rFonts w:eastAsiaTheme="majorEastAsia"/>
        </w:rPr>
        <w:t>jonathan.hernandez@nih.gov</w:t>
      </w:r>
      <w:r w:rsidRPr="006C6E27"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B5A02E7" w14:textId="77777777" w:rsidR="0040247B" w:rsidRDefault="0040247B" w:rsidP="0040247B">
      <w:r w:rsidRPr="006C6E27">
        <w:t>Lindsay R. Friedman</w:t>
      </w:r>
      <w:r>
        <w:tab/>
      </w:r>
      <w:r>
        <w:tab/>
      </w:r>
      <w:r>
        <w:tab/>
        <w:t>(</w:t>
      </w:r>
      <w:r w:rsidRPr="00A87D50">
        <w:t>lrfriedman.md@gmail.com</w:t>
      </w:r>
      <w:r>
        <w:t>)</w:t>
      </w:r>
    </w:p>
    <w:p w14:paraId="472E5174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Hannah E. Stepp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(hstepp15@gmail.com)</w:t>
      </w:r>
    </w:p>
    <w:p w14:paraId="56F79A98" w14:textId="77777777" w:rsidR="0040247B" w:rsidRDefault="0040247B" w:rsidP="0040247B">
      <w:r w:rsidRPr="006C6E27">
        <w:t>Jacob Lambdin</w:t>
      </w:r>
      <w:r>
        <w:tab/>
      </w:r>
      <w:r>
        <w:tab/>
      </w:r>
      <w:r>
        <w:tab/>
        <w:t>(</w:t>
      </w:r>
      <w:r w:rsidRPr="00A87D50">
        <w:t>jlambdin@email.gwu.edu</w:t>
      </w:r>
      <w:r>
        <w:t>)</w:t>
      </w:r>
    </w:p>
    <w:p w14:paraId="73F28FAF" w14:textId="77777777" w:rsidR="0040247B" w:rsidRDefault="0040247B" w:rsidP="0040247B">
      <w:r w:rsidRPr="006C6E27">
        <w:t>Allen Luna</w:t>
      </w:r>
      <w:r>
        <w:tab/>
      </w:r>
      <w:r>
        <w:tab/>
      </w:r>
      <w:r>
        <w:tab/>
      </w:r>
      <w:r>
        <w:tab/>
        <w:t>(</w:t>
      </w:r>
      <w:r w:rsidRPr="00A87D50">
        <w:t>allen.j.luna@vanderbilt.edu</w:t>
      </w:r>
      <w:r>
        <w:t>)</w:t>
      </w:r>
    </w:p>
    <w:p w14:paraId="3B7F1DF1" w14:textId="77777777" w:rsidR="0040247B" w:rsidRDefault="0040247B" w:rsidP="0040247B">
      <w:r w:rsidRPr="006C6E27">
        <w:t>Alexander Rossi</w:t>
      </w:r>
      <w:r>
        <w:tab/>
      </w:r>
      <w:r>
        <w:tab/>
      </w:r>
      <w:r>
        <w:tab/>
        <w:t>(rossiaj12@gmail.com)</w:t>
      </w:r>
    </w:p>
    <w:p w14:paraId="16AC79A6" w14:textId="77777777" w:rsidR="0040247B" w:rsidRDefault="0040247B" w:rsidP="0040247B">
      <w:r w:rsidRPr="006C6E27">
        <w:t>Stephanie C. Lux</w:t>
      </w:r>
      <w:r>
        <w:tab/>
      </w:r>
      <w:r>
        <w:tab/>
      </w:r>
      <w:r>
        <w:tab/>
        <w:t>(</w:t>
      </w:r>
      <w:r w:rsidRPr="00A87D50">
        <w:t>stephie.lux106@gmail.com</w:t>
      </w:r>
      <w:r>
        <w:t>)</w:t>
      </w:r>
    </w:p>
    <w:p w14:paraId="71C399A3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Michael M. Wach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(michael.wach@moffitt.org)</w:t>
      </w:r>
    </w:p>
    <w:p w14:paraId="77E9F53A" w14:textId="77777777" w:rsidR="0040247B" w:rsidRDefault="0040247B" w:rsidP="0040247B">
      <w:r w:rsidRPr="006C6E27">
        <w:t>Kenneth Luberice</w:t>
      </w:r>
      <w:r>
        <w:tab/>
      </w:r>
      <w:r>
        <w:tab/>
      </w:r>
      <w:r>
        <w:tab/>
        <w:t>(kenneth.luberice@gmail.com)</w:t>
      </w:r>
    </w:p>
    <w:p w14:paraId="6571AB61" w14:textId="77777777" w:rsidR="0040247B" w:rsidRDefault="0040247B" w:rsidP="0040247B">
      <w:r w:rsidRPr="006C6E27">
        <w:t>Samantha M. Ruff</w:t>
      </w:r>
      <w:r>
        <w:tab/>
      </w:r>
      <w:r>
        <w:tab/>
      </w:r>
      <w:r>
        <w:tab/>
        <w:t>(</w:t>
      </w:r>
      <w:r w:rsidRPr="00A87D50">
        <w:t>samantha.marilyn.ruff@gmail.com</w:t>
      </w:r>
      <w:r>
        <w:t>)</w:t>
      </w:r>
    </w:p>
    <w:p w14:paraId="54C88513" w14:textId="77777777" w:rsidR="0040247B" w:rsidRDefault="0040247B" w:rsidP="0040247B">
      <w:r w:rsidRPr="006C6E27">
        <w:t>James McDonald</w:t>
      </w:r>
      <w:r>
        <w:tab/>
      </w:r>
      <w:r>
        <w:tab/>
      </w:r>
      <w:r>
        <w:tab/>
        <w:t>(JDMcDonald@utmck.edu)</w:t>
      </w:r>
    </w:p>
    <w:p w14:paraId="2BA605C4" w14:textId="77777777" w:rsidR="0040247B" w:rsidRDefault="0040247B" w:rsidP="0040247B">
      <w:r w:rsidRPr="006C6E27">
        <w:t>Reed I. Ayabe</w:t>
      </w:r>
      <w:r>
        <w:tab/>
      </w:r>
      <w:r>
        <w:tab/>
      </w:r>
      <w:r>
        <w:tab/>
      </w:r>
      <w:r>
        <w:tab/>
        <w:t>(</w:t>
      </w:r>
      <w:r w:rsidRPr="00A87D50">
        <w:t>reed.ayabe@gmail.com</w:t>
      </w:r>
      <w:r>
        <w:t>)</w:t>
      </w:r>
    </w:p>
    <w:p w14:paraId="2854B085" w14:textId="77777777" w:rsidR="0040247B" w:rsidRDefault="0040247B" w:rsidP="0040247B">
      <w:r w:rsidRPr="006C6E27">
        <w:t>Shahyan U. Rehman</w:t>
      </w:r>
      <w:r>
        <w:tab/>
      </w:r>
      <w:r>
        <w:tab/>
      </w:r>
      <w:r>
        <w:tab/>
        <w:t>(</w:t>
      </w:r>
      <w:r w:rsidRPr="00A87D50">
        <w:t>shahyan.rehman@yale.edu</w:t>
      </w:r>
      <w:r>
        <w:t>)</w:t>
      </w:r>
    </w:p>
    <w:p w14:paraId="5404B17C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Carrie Ryan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(carriery@buffalo.edu)</w:t>
      </w:r>
    </w:p>
    <w:p w14:paraId="5319D3B6" w14:textId="77777777" w:rsidR="0040247B" w:rsidRDefault="0040247B" w:rsidP="0040247B">
      <w:r w:rsidRPr="006C6E27">
        <w:t>Stephanie Gregory</w:t>
      </w:r>
      <w:r>
        <w:tab/>
      </w:r>
      <w:r>
        <w:tab/>
      </w:r>
      <w:r>
        <w:tab/>
        <w:t>(sngregoryapp@gmail.com)</w:t>
      </w:r>
    </w:p>
    <w:p w14:paraId="20DBDC03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Alyssa V. Eade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(alyssa.eade@nih.gov)</w:t>
      </w:r>
    </w:p>
    <w:p w14:paraId="2D943256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Carolina Larrain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(carolina.larrain@nih.gov)</w:t>
      </w:r>
    </w:p>
    <w:p w14:paraId="295BDF84" w14:textId="77777777" w:rsidR="0040247B" w:rsidRDefault="0040247B" w:rsidP="0040247B">
      <w:r w:rsidRPr="006C6E27">
        <w:t>Jack H. Victory</w:t>
      </w:r>
      <w:r>
        <w:tab/>
      </w:r>
      <w:r>
        <w:tab/>
      </w:r>
      <w:r>
        <w:tab/>
      </w:r>
      <w:r>
        <w:tab/>
        <w:t>(</w:t>
      </w:r>
      <w:r w:rsidRPr="00A87D50">
        <w:t>jhv00001@mix.wvu.edu</w:t>
      </w:r>
      <w:r>
        <w:t>)</w:t>
      </w:r>
    </w:p>
    <w:p w14:paraId="449A8F5D" w14:textId="77777777" w:rsidR="0040247B" w:rsidRDefault="0040247B" w:rsidP="0040247B">
      <w:r w:rsidRPr="006C6E27">
        <w:t>Randy Pursley</w:t>
      </w:r>
      <w:r>
        <w:tab/>
      </w:r>
      <w:r>
        <w:tab/>
      </w:r>
      <w:r>
        <w:tab/>
      </w:r>
      <w:r>
        <w:tab/>
        <w:t>(pursley@nih.gov)</w:t>
      </w:r>
    </w:p>
    <w:p w14:paraId="787AB667" w14:textId="77777777" w:rsidR="0040247B" w:rsidRDefault="0040247B" w:rsidP="0040247B">
      <w:r w:rsidRPr="006C6E27">
        <w:t xml:space="preserve">Taylor Noel </w:t>
      </w:r>
      <w:r>
        <w:tab/>
      </w:r>
      <w:r>
        <w:tab/>
      </w:r>
      <w:r>
        <w:tab/>
      </w:r>
      <w:r>
        <w:tab/>
        <w:t>(</w:t>
      </w:r>
      <w:r w:rsidRPr="00A87D50">
        <w:t>taylor.noel@nih.gov</w:t>
      </w:r>
      <w:r>
        <w:t>)</w:t>
      </w:r>
    </w:p>
    <w:p w14:paraId="16B48289" w14:textId="77777777" w:rsidR="0040247B" w:rsidRDefault="0040247B" w:rsidP="0040247B">
      <w:r>
        <w:t>M</w:t>
      </w:r>
      <w:r w:rsidRPr="006C6E27">
        <w:t>ax Freidlin</w:t>
      </w:r>
      <w:r>
        <w:tab/>
      </w:r>
      <w:r>
        <w:tab/>
      </w:r>
      <w:r>
        <w:tab/>
      </w:r>
      <w:r>
        <w:tab/>
        <w:t>(maxfreidlin@gatech.edu)</w:t>
      </w:r>
    </w:p>
    <w:p w14:paraId="260071A7" w14:textId="77777777" w:rsidR="0040247B" w:rsidRDefault="0040247B" w:rsidP="0040247B">
      <w:r w:rsidRPr="006C6E27">
        <w:t>Shreya Gupta</w:t>
      </w:r>
      <w:r>
        <w:tab/>
      </w:r>
      <w:r>
        <w:tab/>
      </w:r>
      <w:r>
        <w:tab/>
      </w:r>
      <w:r>
        <w:tab/>
        <w:t>(shgupta91@gmail.com)</w:t>
      </w:r>
    </w:p>
    <w:p w14:paraId="7A14C9C3" w14:textId="77777777" w:rsidR="0040247B" w:rsidRDefault="0040247B" w:rsidP="0040247B">
      <w:r w:rsidRPr="006C6E27">
        <w:t>Tracey Pu</w:t>
      </w:r>
      <w:r>
        <w:tab/>
      </w:r>
      <w:r>
        <w:tab/>
      </w:r>
      <w:r>
        <w:tab/>
      </w:r>
      <w:r>
        <w:tab/>
        <w:t>(tracey.pu@nih.gov)</w:t>
      </w:r>
    </w:p>
    <w:p w14:paraId="0A8D4397" w14:textId="77777777" w:rsidR="0040247B" w:rsidRDefault="0040247B" w:rsidP="0040247B">
      <w:r w:rsidRPr="006C6E27">
        <w:t>Ashley Rainey</w:t>
      </w:r>
      <w:r>
        <w:tab/>
      </w:r>
      <w:r>
        <w:tab/>
      </w:r>
      <w:r>
        <w:tab/>
      </w:r>
      <w:r>
        <w:tab/>
        <w:t>(ashleyjrainey@gmail.com)</w:t>
      </w:r>
    </w:p>
    <w:p w14:paraId="6866B42C" w14:textId="77777777" w:rsidR="0040247B" w:rsidRDefault="0040247B" w:rsidP="0040247B">
      <w:r w:rsidRPr="006C6E27">
        <w:t>Emily Verbus</w:t>
      </w:r>
      <w:r>
        <w:tab/>
      </w:r>
      <w:r>
        <w:tab/>
      </w:r>
      <w:r>
        <w:tab/>
      </w:r>
      <w:r>
        <w:tab/>
        <w:t>(verbuse@ccf.org)</w:t>
      </w:r>
    </w:p>
    <w:p w14:paraId="471ADE4A" w14:textId="77777777" w:rsidR="0040247B" w:rsidRDefault="0040247B" w:rsidP="0040247B">
      <w:r w:rsidRPr="006C6E27">
        <w:t>Martha Teke</w:t>
      </w:r>
      <w:r>
        <w:tab/>
      </w:r>
      <w:r>
        <w:tab/>
      </w:r>
      <w:r>
        <w:tab/>
      </w:r>
      <w:r>
        <w:tab/>
        <w:t>(martha.teke@utsouthwestern.edu)</w:t>
      </w:r>
    </w:p>
    <w:p w14:paraId="6CCEA2B5" w14:textId="77777777" w:rsidR="0040247B" w:rsidRDefault="0040247B" w:rsidP="0040247B">
      <w:r w:rsidRPr="006C6E27">
        <w:t>Areeba Saif</w:t>
      </w:r>
      <w:r>
        <w:tab/>
      </w:r>
      <w:r>
        <w:tab/>
      </w:r>
      <w:r>
        <w:tab/>
      </w:r>
      <w:r>
        <w:tab/>
        <w:t>(</w:t>
      </w:r>
      <w:r w:rsidRPr="00A87D50">
        <w:t>areeba.saif9@gmail.com</w:t>
      </w:r>
      <w:r>
        <w:t>)</w:t>
      </w:r>
    </w:p>
    <w:p w14:paraId="4E44F430" w14:textId="77777777" w:rsidR="0040247B" w:rsidRDefault="0040247B" w:rsidP="0040247B">
      <w:r w:rsidRPr="006C6E27">
        <w:t>Tahsin M. Khan</w:t>
      </w:r>
      <w:r>
        <w:tab/>
      </w:r>
      <w:r>
        <w:tab/>
      </w:r>
      <w:r>
        <w:tab/>
        <w:t>(tahsin.khan@mountsinai.org)</w:t>
      </w:r>
    </w:p>
    <w:p w14:paraId="4658A7C9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lastRenderedPageBreak/>
        <w:t>Imani A. Alexander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(imani.aalexander@gmail.com)</w:t>
      </w:r>
    </w:p>
    <w:p w14:paraId="52299566" w14:textId="77777777" w:rsidR="0040247B" w:rsidRDefault="0040247B" w:rsidP="0040247B">
      <w:r w:rsidRPr="006C6E27">
        <w:t>Surajit Sinha</w:t>
      </w:r>
      <w:r>
        <w:tab/>
      </w:r>
      <w:r>
        <w:tab/>
      </w:r>
      <w:r>
        <w:tab/>
      </w:r>
      <w:r>
        <w:tab/>
        <w:t>(surajit.sinha@nih.gov)</w:t>
      </w:r>
    </w:p>
    <w:p w14:paraId="2055398E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Sarfraz R. Akmal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(sra112@rwjms.rutgers.edu)</w:t>
      </w:r>
    </w:p>
    <w:p w14:paraId="008DCBB7" w14:textId="77777777" w:rsidR="0040247B" w:rsidRDefault="0040247B" w:rsidP="0040247B">
      <w:r w:rsidRPr="006C6E27">
        <w:t>Ritish R. Maram</w:t>
      </w:r>
      <w:r>
        <w:tab/>
      </w:r>
      <w:r>
        <w:tab/>
      </w:r>
      <w:r>
        <w:tab/>
        <w:t>(ritish.maram@nih.gov)</w:t>
      </w:r>
    </w:p>
    <w:p w14:paraId="5ACCD7C3" w14:textId="77777777" w:rsidR="0040247B" w:rsidRPr="0040247B" w:rsidRDefault="0040247B" w:rsidP="0040247B">
      <w:pPr>
        <w:rPr>
          <w:lang w:val="it-CH"/>
        </w:rPr>
      </w:pPr>
      <w:r w:rsidRPr="0040247B">
        <w:rPr>
          <w:lang w:val="it-CH"/>
        </w:rPr>
        <w:t>Leila Sarvestani</w:t>
      </w:r>
      <w:r w:rsidRPr="0040247B">
        <w:rPr>
          <w:lang w:val="it-CH"/>
        </w:rPr>
        <w:tab/>
      </w:r>
      <w:r w:rsidRPr="0040247B">
        <w:rPr>
          <w:lang w:val="it-CH"/>
        </w:rPr>
        <w:tab/>
      </w:r>
      <w:r w:rsidRPr="0040247B">
        <w:rPr>
          <w:lang w:val="it-CH"/>
        </w:rPr>
        <w:tab/>
        <w:t>(leila.sarvestani@nih.gov)</w:t>
      </w:r>
    </w:p>
    <w:p w14:paraId="7F7E3B17" w14:textId="77777777" w:rsidR="0040247B" w:rsidRDefault="0040247B" w:rsidP="0040247B">
      <w:r w:rsidRPr="006C6E27">
        <w:t>Stephen M. Hewitt</w:t>
      </w:r>
      <w:r>
        <w:tab/>
      </w:r>
      <w:r>
        <w:tab/>
      </w:r>
      <w:r>
        <w:tab/>
        <w:t>(hewitts@mail.nih.gov)</w:t>
      </w:r>
    </w:p>
    <w:p w14:paraId="28ADD233" w14:textId="77777777" w:rsidR="0040247B" w:rsidRDefault="0040247B" w:rsidP="0040247B">
      <w:r w:rsidRPr="006C6E27">
        <w:t>James Doroshow</w:t>
      </w:r>
      <w:r>
        <w:tab/>
      </w:r>
      <w:r>
        <w:tab/>
      </w:r>
      <w:r>
        <w:tab/>
        <w:t>(doroshoj@mail.nih.gov)</w:t>
      </w:r>
    </w:p>
    <w:p w14:paraId="2F65B749" w14:textId="77777777" w:rsidR="0040247B" w:rsidRDefault="0040247B" w:rsidP="0040247B">
      <w:r w:rsidRPr="006C6E27">
        <w:t>Kirsten Remmert</w:t>
      </w:r>
      <w:r>
        <w:tab/>
      </w:r>
      <w:r>
        <w:tab/>
      </w:r>
      <w:r>
        <w:tab/>
        <w:t>(kirsten.remmert@nih.gov)</w:t>
      </w:r>
    </w:p>
    <w:p w14:paraId="6C352D4E" w14:textId="77777777" w:rsidR="0040247B" w:rsidRDefault="0040247B" w:rsidP="0040247B">
      <w:r w:rsidRPr="006C6E27">
        <w:t>Emily Smith</w:t>
      </w:r>
      <w:r>
        <w:tab/>
      </w:r>
      <w:r>
        <w:tab/>
      </w:r>
      <w:r>
        <w:tab/>
      </w:r>
      <w:r>
        <w:tab/>
        <w:t>(emily.smith@nih.gov)</w:t>
      </w:r>
    </w:p>
    <w:p w14:paraId="4F17F59B" w14:textId="77777777" w:rsidR="0040247B" w:rsidRDefault="0040247B" w:rsidP="0040247B">
      <w:r w:rsidRPr="006C6E27">
        <w:t>Priyanka Desai</w:t>
      </w:r>
      <w:r>
        <w:tab/>
      </w:r>
      <w:r>
        <w:tab/>
      </w:r>
      <w:r>
        <w:tab/>
      </w:r>
      <w:r>
        <w:tab/>
        <w:t>(</w:t>
      </w:r>
      <w:r w:rsidRPr="00A87D50">
        <w:t>Priyanka.desai@nih.gov</w:t>
      </w:r>
      <w:r>
        <w:t>)</w:t>
      </w:r>
    </w:p>
    <w:p w14:paraId="65362747" w14:textId="77777777" w:rsidR="0040247B" w:rsidRDefault="0040247B" w:rsidP="0040247B">
      <w:r w:rsidRPr="006C6E27">
        <w:t>Ning Miao</w:t>
      </w:r>
      <w:r>
        <w:tab/>
      </w:r>
      <w:r>
        <w:tab/>
      </w:r>
      <w:r>
        <w:tab/>
      </w:r>
      <w:r>
        <w:tab/>
        <w:t>(nmiao@cc.nih.gov)</w:t>
      </w:r>
    </w:p>
    <w:p w14:paraId="698DC52D" w14:textId="77777777" w:rsidR="0040247B" w:rsidRDefault="0040247B" w:rsidP="0040247B">
      <w:r w:rsidRPr="006C6E27">
        <w:t>Kevin Driscoll</w:t>
      </w:r>
      <w:r>
        <w:tab/>
      </w:r>
      <w:r>
        <w:tab/>
      </w:r>
      <w:r>
        <w:tab/>
      </w:r>
      <w:r>
        <w:tab/>
        <w:t>(kevin.driscoll@nih.gov)</w:t>
      </w:r>
    </w:p>
    <w:p w14:paraId="7ED24F3F" w14:textId="77777777" w:rsidR="0040247B" w:rsidRDefault="0040247B" w:rsidP="0040247B">
      <w:r w:rsidRPr="006C6E27">
        <w:t>Kamille West</w:t>
      </w:r>
      <w:r>
        <w:tab/>
      </w:r>
      <w:r>
        <w:tab/>
      </w:r>
      <w:r>
        <w:tab/>
      </w:r>
      <w:r>
        <w:tab/>
        <w:t>(kamille.west@nih.gov)</w:t>
      </w:r>
    </w:p>
    <w:p w14:paraId="65372669" w14:textId="77777777" w:rsidR="0040247B" w:rsidRDefault="0040247B" w:rsidP="0040247B">
      <w:r w:rsidRPr="006C6E27">
        <w:t>Theo Heller</w:t>
      </w:r>
      <w:r>
        <w:tab/>
      </w:r>
      <w:r>
        <w:tab/>
      </w:r>
      <w:r>
        <w:tab/>
      </w:r>
      <w:r>
        <w:tab/>
        <w:t>(theoh@intra.niddk.nih.gov)</w:t>
      </w:r>
    </w:p>
    <w:p w14:paraId="0FC9742C" w14:textId="77777777" w:rsidR="0040247B" w:rsidRDefault="0040247B" w:rsidP="0040247B">
      <w:r w:rsidRPr="006C6E27">
        <w:t>Elliot Levy</w:t>
      </w:r>
      <w:r>
        <w:tab/>
      </w:r>
      <w:r>
        <w:tab/>
      </w:r>
      <w:r>
        <w:tab/>
      </w:r>
      <w:r>
        <w:tab/>
        <w:t>(</w:t>
      </w:r>
      <w:r w:rsidRPr="00A87D50">
        <w:t>levyeb@cc.nih.gov</w:t>
      </w:r>
      <w:r>
        <w:t>)</w:t>
      </w:r>
    </w:p>
    <w:p w14:paraId="3E7A7049" w14:textId="77777777" w:rsidR="0040247B" w:rsidRDefault="0040247B" w:rsidP="0040247B">
      <w:r w:rsidRPr="006C6E27">
        <w:t>Jeremy Davis</w:t>
      </w:r>
      <w:r>
        <w:tab/>
      </w:r>
      <w:r>
        <w:tab/>
      </w:r>
      <w:r>
        <w:tab/>
      </w:r>
      <w:r>
        <w:tab/>
        <w:t>(jeremy.davis@nih.gov)</w:t>
      </w:r>
    </w:p>
    <w:p w14:paraId="7A32721D" w14:textId="77777777" w:rsidR="0040247B" w:rsidRDefault="0040247B" w:rsidP="0040247B">
      <w:r w:rsidRPr="006C6E27">
        <w:t>Andrew Blakely</w:t>
      </w:r>
      <w:r>
        <w:tab/>
      </w:r>
      <w:r>
        <w:tab/>
      </w:r>
      <w:r>
        <w:tab/>
        <w:t>(Andrew.Blakely@Nih.gov)</w:t>
      </w:r>
    </w:p>
    <w:p w14:paraId="7C50BB51" w14:textId="77777777" w:rsidR="0040247B" w:rsidRDefault="0040247B" w:rsidP="0040247B">
      <w:r w:rsidRPr="006C6E27">
        <w:t>David E. Kleiner</w:t>
      </w:r>
      <w:r>
        <w:tab/>
      </w:r>
      <w:r>
        <w:tab/>
      </w:r>
      <w:r>
        <w:tab/>
        <w:t>(kleinerd@mail.nih.gov)</w:t>
      </w:r>
    </w:p>
    <w:p w14:paraId="402F0B23" w14:textId="77777777" w:rsidR="0040247B" w:rsidRDefault="0040247B" w:rsidP="0040247B">
      <w:r w:rsidRPr="006C6E27">
        <w:t>John Kakareka</w:t>
      </w:r>
      <w:r>
        <w:tab/>
      </w:r>
      <w:r>
        <w:tab/>
      </w:r>
      <w:r>
        <w:tab/>
      </w:r>
      <w:r>
        <w:tab/>
        <w:t>(kakareka@exchange.nih.gov)</w:t>
      </w:r>
    </w:p>
    <w:p w14:paraId="67CB092A" w14:textId="77777777" w:rsidR="0040247B" w:rsidRDefault="0040247B" w:rsidP="0040247B">
      <w:r w:rsidRPr="006C6E27">
        <w:t>Thomas Pohida</w:t>
      </w:r>
      <w:r>
        <w:tab/>
      </w:r>
      <w:r>
        <w:tab/>
      </w:r>
      <w:r>
        <w:tab/>
        <w:t>(pohidat@exchange.nih.gov)</w:t>
      </w:r>
    </w:p>
    <w:p w14:paraId="7FD607C5" w14:textId="77777777" w:rsidR="002C592B" w:rsidRDefault="002C592B" w:rsidP="002C592B">
      <w:pPr>
        <w:outlineLvl w:val="0"/>
        <w:rPr>
          <w:rFonts w:eastAsia="Times New Roman" w:cstheme="minorHAnsi"/>
        </w:rPr>
      </w:pPr>
      <w:r w:rsidRPr="006C6E27">
        <w:t xml:space="preserve">Jonathan M. Hernandez </w:t>
      </w:r>
      <w:r>
        <w:tab/>
      </w:r>
      <w:r>
        <w:tab/>
      </w:r>
      <w:r w:rsidRPr="006C6E27">
        <w:t>(</w:t>
      </w:r>
      <w:r w:rsidRPr="00A87D50">
        <w:rPr>
          <w:rFonts w:eastAsiaTheme="majorEastAsia"/>
        </w:rPr>
        <w:t>jonathan.hernandez@nih.gov</w:t>
      </w:r>
      <w:r w:rsidRPr="006C6E27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E9DE398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  <w:r w:rsidR="00F97BF9">
        <w:rPr>
          <w:rFonts w:ascii="Calibri" w:hAnsi="Calibri" w:cs="Calibri"/>
          <w:b/>
          <w:bCs/>
          <w:color w:val="222222"/>
        </w:rPr>
        <w:br/>
      </w:r>
    </w:p>
    <w:p w14:paraId="12FBC75A" w14:textId="7E2283D7" w:rsidR="00716A9B" w:rsidRDefault="006B65D6" w:rsidP="00C9492F">
      <w:pPr>
        <w:rPr>
          <w:rFonts w:ascii="Calibri" w:hAnsi="Calibri" w:cs="Calibri"/>
          <w:b/>
          <w:bCs/>
          <w:color w:val="222222"/>
        </w:rPr>
      </w:pPr>
      <w:r w:rsidRPr="006B65D6">
        <w:rPr>
          <w:rFonts w:ascii="Calibri" w:hAnsi="Calibri" w:cs="Calibri"/>
          <w:b/>
          <w:bCs/>
          <w:color w:val="222222"/>
          <w:highlight w:val="yellow"/>
        </w:rPr>
        <w:t>Authors: Since we have protocol footage, this question is applicable for filming interview statements</w:t>
      </w: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321D4BCB" w:rsidR="005F1ADF" w:rsidRDefault="000A7C4F" w:rsidP="0040247B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850DD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4262A">
        <w:rPr>
          <w:rFonts w:cstheme="minorHAnsi"/>
          <w:bCs/>
          <w:sz w:val="22"/>
          <w:szCs w:val="22"/>
        </w:rPr>
        <w:t>27</w:t>
      </w:r>
      <w:proofErr w:type="gramEnd"/>
    </w:p>
    <w:p w14:paraId="5AAC9C6C" w14:textId="7C929AE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4262A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1BBE2EE" w:rsidR="001016BD" w:rsidRPr="00000E22" w:rsidRDefault="001E0433" w:rsidP="00F4262A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="00F4262A">
        <w:rPr>
          <w:rFonts w:eastAsia="Times New Roman" w:cstheme="minorHAnsi"/>
        </w:rPr>
        <w:t xml:space="preserve"> is performed</w:t>
      </w:r>
      <w:r w:rsidRPr="00710EA3">
        <w:rPr>
          <w:rFonts w:eastAsia="Times New Roman" w:cstheme="minorHAnsi"/>
        </w:rPr>
        <w:t xml:space="preserve"> </w:t>
      </w:r>
      <w:r w:rsidR="00F4262A" w:rsidRPr="006C6E27">
        <w:t>in accordance with the ethical standards of our institution’s Human Research Ethics Committee and adheres to all applicable guidelines and regulation</w:t>
      </w:r>
      <w:r w:rsidR="00F4262A">
        <w:t>s</w:t>
      </w:r>
      <w:r w:rsidR="00F4262A" w:rsidRPr="006C6E27">
        <w:t xml:space="preserve"> for research involving human subjects and tissues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DC22BB9" w:rsidR="00CE10F2" w:rsidRPr="00B6237B" w:rsidRDefault="00B6237B" w:rsidP="00B6237B">
      <w:pPr>
        <w:pStyle w:val="ListParagraph"/>
        <w:numPr>
          <w:ilvl w:val="0"/>
          <w:numId w:val="3"/>
        </w:numPr>
        <w:tabs>
          <w:tab w:val="left" w:pos="1620"/>
        </w:tabs>
        <w:rPr>
          <w:rFonts w:ascii="Calibri" w:hAnsi="Calibri" w:cs="Calibri"/>
          <w:b/>
          <w:bCs/>
        </w:rPr>
      </w:pPr>
      <w:r w:rsidRPr="00AD2A34">
        <w:rPr>
          <w:rFonts w:ascii="Calibri" w:hAnsi="Calibri" w:cs="Calibri"/>
          <w:b/>
          <w:bCs/>
        </w:rPr>
        <w:t xml:space="preserve">Machine </w:t>
      </w:r>
      <w:r w:rsidR="00F4262A">
        <w:rPr>
          <w:rFonts w:ascii="Calibri" w:hAnsi="Calibri" w:cs="Calibri"/>
          <w:b/>
          <w:bCs/>
        </w:rPr>
        <w:t>S</w:t>
      </w:r>
      <w:r w:rsidRPr="00AD2A34">
        <w:rPr>
          <w:rFonts w:ascii="Calibri" w:hAnsi="Calibri" w:cs="Calibri"/>
          <w:b/>
          <w:bCs/>
        </w:rPr>
        <w:t>et-</w:t>
      </w:r>
      <w:r w:rsidR="00F4262A">
        <w:rPr>
          <w:rFonts w:ascii="Calibri" w:hAnsi="Calibri" w:cs="Calibri"/>
          <w:b/>
          <w:bCs/>
        </w:rPr>
        <w:t>U</w:t>
      </w:r>
      <w:r w:rsidRPr="00AD2A34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 xml:space="preserve"> N</w:t>
      </w:r>
      <w:r w:rsidRPr="00B6237B">
        <w:rPr>
          <w:b/>
          <w:bCs/>
        </w:rPr>
        <w:t xml:space="preserve">ormothermic </w:t>
      </w:r>
      <w:r>
        <w:rPr>
          <w:b/>
          <w:bCs/>
        </w:rPr>
        <w:t>E</w:t>
      </w:r>
      <w:r w:rsidRPr="00B6237B">
        <w:rPr>
          <w:b/>
          <w:bCs/>
        </w:rPr>
        <w:t xml:space="preserve">x </w:t>
      </w:r>
      <w:r w:rsidR="00F4262A">
        <w:rPr>
          <w:b/>
          <w:bCs/>
        </w:rPr>
        <w:t>V</w:t>
      </w:r>
      <w:r w:rsidRPr="00B6237B">
        <w:rPr>
          <w:b/>
          <w:bCs/>
        </w:rPr>
        <w:t xml:space="preserve">ivo </w:t>
      </w:r>
      <w:r>
        <w:rPr>
          <w:b/>
          <w:bCs/>
        </w:rPr>
        <w:t>P</w:t>
      </w:r>
      <w:r w:rsidRPr="00B6237B">
        <w:rPr>
          <w:b/>
          <w:bCs/>
        </w:rPr>
        <w:t xml:space="preserve">erfusion </w:t>
      </w:r>
      <w:r>
        <w:rPr>
          <w:b/>
          <w:bCs/>
        </w:rPr>
        <w:t>S</w:t>
      </w:r>
      <w:r w:rsidRPr="00B6237B">
        <w:rPr>
          <w:b/>
          <w:bCs/>
        </w:rPr>
        <w:t>ystem</w:t>
      </w:r>
      <w:r w:rsidRPr="006C6E27">
        <w:t xml:space="preserve"> </w:t>
      </w:r>
      <w:r w:rsidRPr="00AD2A34">
        <w:rPr>
          <w:rFonts w:ascii="Calibri" w:hAnsi="Calibri" w:cs="Calibri"/>
          <w:b/>
          <w:bCs/>
        </w:rPr>
        <w:br/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1FDEA18F" w14:textId="77777777" w:rsidR="00F4262A" w:rsidRDefault="00F4262A" w:rsidP="00F4262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F4262A">
        <w:rPr>
          <w:rFonts w:cstheme="minorHAnsi"/>
          <w:highlight w:val="green"/>
        </w:rPr>
        <w:t>NOTE: The script protocol section is drafted from available footage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2D8F24C" w14:textId="001E36F5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To begin, place the drum funnel on the right side of the workstation with the spout extending past the front edge of the table </w:t>
      </w:r>
      <w:r w:rsidRPr="007D6C6C">
        <w:rPr>
          <w:b/>
          <w:bCs/>
        </w:rPr>
        <w:t>[1]</w:t>
      </w:r>
      <w:r w:rsidRPr="007D6C6C">
        <w:t xml:space="preserve">. </w:t>
      </w:r>
      <w:r>
        <w:t>Place a</w:t>
      </w:r>
      <w:r w:rsidRPr="007D6C6C">
        <w:t xml:space="preserve"> circular memory foam to fit the base of the drum</w:t>
      </w:r>
      <w:r>
        <w:t xml:space="preserve"> with</w:t>
      </w:r>
      <w:r w:rsidRPr="007D6C6C">
        <w:t xml:space="preserve"> the diaphragm underneath the foam</w:t>
      </w:r>
      <w:r>
        <w:t xml:space="preserve"> </w:t>
      </w:r>
      <w:r w:rsidRPr="007D6C6C">
        <w:rPr>
          <w:b/>
          <w:bCs/>
        </w:rPr>
        <w:t>[</w:t>
      </w:r>
      <w:r w:rsidR="00F4262A">
        <w:rPr>
          <w:b/>
          <w:bCs/>
        </w:rPr>
        <w:t>2</w:t>
      </w:r>
      <w:r w:rsidRPr="007D6C6C">
        <w:rPr>
          <w:b/>
          <w:bCs/>
        </w:rPr>
        <w:t>]</w:t>
      </w:r>
      <w:r>
        <w:t xml:space="preserve">, </w:t>
      </w:r>
      <w:r w:rsidRPr="007D6C6C">
        <w:t xml:space="preserve">leaving a 4-inch gap near the spout for outflow </w:t>
      </w:r>
      <w:r w:rsidRPr="007D6C6C">
        <w:rPr>
          <w:b/>
          <w:bCs/>
        </w:rPr>
        <w:t>[</w:t>
      </w:r>
      <w:r w:rsidR="00F4262A">
        <w:rPr>
          <w:b/>
          <w:bCs/>
        </w:rPr>
        <w:t>3</w:t>
      </w:r>
      <w:r w:rsidRPr="007D6C6C">
        <w:rPr>
          <w:b/>
          <w:bCs/>
        </w:rPr>
        <w:t>]</w:t>
      </w:r>
      <w:r w:rsidRPr="007D6C6C">
        <w:t xml:space="preserve">. </w:t>
      </w:r>
    </w:p>
    <w:p w14:paraId="17D42594" w14:textId="3A3F8A68" w:rsidR="00606C28" w:rsidRDefault="00B6237B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1.1.4.MOV</w:t>
      </w:r>
      <w:r w:rsidR="00606C28" w:rsidRPr="007D6C6C">
        <w:rPr>
          <w:lang w:val="en-IN"/>
        </w:rPr>
        <w:t xml:space="preserve">: </w:t>
      </w:r>
      <w:r w:rsidR="00606C28">
        <w:rPr>
          <w:lang w:val="en-IN"/>
        </w:rPr>
        <w:t>00:003-00:06</w:t>
      </w:r>
    </w:p>
    <w:p w14:paraId="40B25BAF" w14:textId="463A1442" w:rsidR="00606C28" w:rsidRDefault="00606C28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1.1.4.MOV: 00:07-00:12</w:t>
      </w:r>
    </w:p>
    <w:p w14:paraId="157415E7" w14:textId="24CC1195" w:rsidR="00606C28" w:rsidRDefault="00606C28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1.1.4.MOV: 00:13-00:16</w:t>
      </w:r>
    </w:p>
    <w:p w14:paraId="3631E169" w14:textId="77777777" w:rsidR="00F4221D" w:rsidRPr="007D6C6C" w:rsidRDefault="00F4221D" w:rsidP="00F4221D">
      <w:pPr>
        <w:pStyle w:val="ShotDescription"/>
        <w:ind w:firstLine="0"/>
        <w:rPr>
          <w:lang w:val="en-IN"/>
        </w:rPr>
      </w:pPr>
    </w:p>
    <w:p w14:paraId="217903C7" w14:textId="23F06822" w:rsidR="00606C28" w:rsidRPr="007D6C6C" w:rsidRDefault="00B6237B" w:rsidP="00606C28">
      <w:pPr>
        <w:pStyle w:val="Narration"/>
        <w:numPr>
          <w:ilvl w:val="1"/>
          <w:numId w:val="3"/>
        </w:numPr>
      </w:pPr>
      <w:r>
        <w:t>Then, p</w:t>
      </w:r>
      <w:r w:rsidR="00606C28" w:rsidRPr="007D6C6C">
        <w:t xml:space="preserve">lace two water heating blankets on top of the foam insert with the connector tubing facing the top left corner and insert a three-sixteenth inch male Luer barb into each tube </w:t>
      </w:r>
      <w:r w:rsidR="00606C28" w:rsidRPr="007D6C6C">
        <w:rPr>
          <w:b/>
          <w:bCs/>
        </w:rPr>
        <w:t>[</w:t>
      </w:r>
      <w:r w:rsidR="00606C28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3A92C05C" w14:textId="53027B6D" w:rsidR="00606C28" w:rsidRDefault="00606C28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1.1.5.MOV: 00:02-00:13</w:t>
      </w:r>
      <w:r>
        <w:rPr>
          <w:lang w:val="en-IN"/>
        </w:rPr>
        <w:br/>
      </w:r>
    </w:p>
    <w:p w14:paraId="167C03C4" w14:textId="54E5EB7F" w:rsidR="00606C28" w:rsidRPr="007D6C6C" w:rsidRDefault="00606C28" w:rsidP="00606C28">
      <w:pPr>
        <w:pStyle w:val="Narration"/>
        <w:numPr>
          <w:ilvl w:val="1"/>
          <w:numId w:val="3"/>
        </w:numPr>
      </w:pPr>
      <w:r>
        <w:t xml:space="preserve">Take a folded </w:t>
      </w:r>
      <w:r w:rsidRPr="007D6C6C">
        <w:t>sterile warmer drape</w:t>
      </w:r>
      <w:r w:rsidR="006A0425">
        <w:t xml:space="preserve">, </w:t>
      </w:r>
      <w:r w:rsidRPr="007D6C6C">
        <w:t xml:space="preserve">cut 2 </w:t>
      </w:r>
      <w:proofErr w:type="spellStart"/>
      <w:r w:rsidRPr="007D6C6C">
        <w:t>millimeters</w:t>
      </w:r>
      <w:proofErr w:type="spellEnd"/>
      <w:r w:rsidRPr="007D6C6C">
        <w:t xml:space="preserve"> off the corner of the fold to create </w:t>
      </w:r>
      <w:r w:rsidRPr="007D6C6C">
        <w:lastRenderedPageBreak/>
        <w:t>an outflow hole</w:t>
      </w:r>
      <w:r w:rsidR="005C48AA">
        <w:t>,</w:t>
      </w:r>
      <w:r w:rsidR="006A0425">
        <w:t xml:space="preserve"> and place it on the drum</w:t>
      </w:r>
      <w:r w:rsidRPr="007D6C6C">
        <w:t xml:space="preserve"> </w:t>
      </w:r>
      <w:r w:rsidRPr="007D6C6C">
        <w:rPr>
          <w:b/>
          <w:bCs/>
        </w:rPr>
        <w:t>[</w:t>
      </w:r>
      <w:r>
        <w:rPr>
          <w:b/>
          <w:bCs/>
        </w:rPr>
        <w:t>1</w:t>
      </w:r>
      <w:r w:rsidRPr="007D6C6C">
        <w:rPr>
          <w:b/>
          <w:bCs/>
        </w:rPr>
        <w:t>]</w:t>
      </w:r>
      <w:r w:rsidRPr="007D6C6C">
        <w:t>.</w:t>
      </w:r>
    </w:p>
    <w:p w14:paraId="2EA92AE1" w14:textId="7B33F865" w:rsidR="00606C28" w:rsidRDefault="006A0425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1.1.6.MOV: 00:02-00:09, 00:23-00:25</w:t>
      </w:r>
    </w:p>
    <w:p w14:paraId="2ADEC7D1" w14:textId="261F11F7" w:rsidR="00606C28" w:rsidRPr="007D6C6C" w:rsidRDefault="00606C28" w:rsidP="006A0425">
      <w:pPr>
        <w:pStyle w:val="ShotDescription"/>
        <w:ind w:left="907" w:firstLine="0"/>
        <w:rPr>
          <w:lang w:val="en-IN"/>
        </w:rPr>
      </w:pPr>
    </w:p>
    <w:p w14:paraId="3FA45ABE" w14:textId="3D0A5B7B" w:rsidR="00606C28" w:rsidRPr="007D6C6C" w:rsidRDefault="005C48AA" w:rsidP="00606C28">
      <w:pPr>
        <w:pStyle w:val="Narration"/>
        <w:numPr>
          <w:ilvl w:val="1"/>
          <w:numId w:val="3"/>
        </w:numPr>
      </w:pPr>
      <w:r>
        <w:t>Next, o</w:t>
      </w:r>
      <w:r w:rsidR="00606C28" w:rsidRPr="007D6C6C">
        <w:t xml:space="preserve">btain the 3D-printed outlet connector and insert the magnet into its groove </w:t>
      </w:r>
      <w:r w:rsidR="00606C28" w:rsidRPr="007D6C6C">
        <w:rPr>
          <w:b/>
          <w:bCs/>
        </w:rPr>
        <w:t>[1]</w:t>
      </w:r>
      <w:r w:rsidR="00606C28" w:rsidRPr="007D6C6C">
        <w:t xml:space="preserve">. Place this assembly beneath the drape through the outflow spout and align the cut hole with the hole in the connector and the magnet </w:t>
      </w:r>
      <w:r w:rsidR="00606C28" w:rsidRPr="007D6C6C">
        <w:rPr>
          <w:b/>
          <w:bCs/>
        </w:rPr>
        <w:t>[2]</w:t>
      </w:r>
      <w:r w:rsidR="00606C28" w:rsidRPr="007D6C6C">
        <w:t>.</w:t>
      </w:r>
    </w:p>
    <w:p w14:paraId="2BEF3CFA" w14:textId="0378FCF7" w:rsidR="006A0425" w:rsidRDefault="006A0425" w:rsidP="00E97E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1.1.7.MOV: </w:t>
      </w:r>
      <w:r w:rsidRPr="006A0425">
        <w:rPr>
          <w:lang w:val="en-IN"/>
        </w:rPr>
        <w:t>00:03-00:06</w:t>
      </w:r>
    </w:p>
    <w:p w14:paraId="0F01CDA9" w14:textId="304968CE" w:rsidR="00606C28" w:rsidRDefault="006A0425" w:rsidP="00E97E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1.1.7.MOV: </w:t>
      </w:r>
      <w:r w:rsidRPr="006A0425">
        <w:rPr>
          <w:lang w:val="en-IN"/>
        </w:rPr>
        <w:t>00:10-00:15</w:t>
      </w:r>
      <w:r>
        <w:rPr>
          <w:lang w:val="en-IN"/>
        </w:rPr>
        <w:t>, 00:20-00:25</w:t>
      </w:r>
    </w:p>
    <w:p w14:paraId="127E55D8" w14:textId="77777777" w:rsidR="005C48AA" w:rsidRPr="006A0425" w:rsidRDefault="005C48AA" w:rsidP="005C48AA">
      <w:pPr>
        <w:pStyle w:val="ShotDescription"/>
        <w:ind w:firstLine="0"/>
        <w:rPr>
          <w:lang w:val="en-IN"/>
        </w:rPr>
      </w:pPr>
    </w:p>
    <w:p w14:paraId="533B8198" w14:textId="4D8D3BB6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Raise the excess drape to cover the drum funnel and secure it using rubber bands or elastic ties </w:t>
      </w:r>
      <w:r w:rsidRPr="007D6C6C">
        <w:rPr>
          <w:b/>
          <w:bCs/>
        </w:rPr>
        <w:t>[1]</w:t>
      </w:r>
      <w:r w:rsidRPr="007D6C6C">
        <w:t xml:space="preserve">. Fold the excess drape over the top to establish a sterile barrier </w:t>
      </w:r>
      <w:r w:rsidRPr="007D6C6C">
        <w:rPr>
          <w:b/>
          <w:bCs/>
        </w:rPr>
        <w:t>[2]</w:t>
      </w:r>
      <w:r w:rsidRPr="007D6C6C">
        <w:t xml:space="preserve">. </w:t>
      </w:r>
      <w:r w:rsidR="005C48AA">
        <w:t>Now, p</w:t>
      </w:r>
      <w:r w:rsidRPr="007D6C6C">
        <w:t xml:space="preserve">lace the second water jacket on top of the folded drape </w:t>
      </w:r>
      <w:r w:rsidRPr="007D6C6C">
        <w:rPr>
          <w:b/>
          <w:bCs/>
        </w:rPr>
        <w:t>[3]</w:t>
      </w:r>
      <w:r w:rsidRPr="007D6C6C">
        <w:t xml:space="preserve">. </w:t>
      </w:r>
      <w:r w:rsidR="005C48AA">
        <w:t>Then, t</w:t>
      </w:r>
      <w:r w:rsidR="009920C3">
        <w:t xml:space="preserve">ake </w:t>
      </w:r>
      <w:r w:rsidRPr="007D6C6C">
        <w:t xml:space="preserve">a 30-inch piece of one-quarter inch tubing and connect the proximal end to the outlet at the base of the drum funnel spout and the distal end to the reservoir inflow barb </w:t>
      </w:r>
      <w:r w:rsidRPr="007D6C6C">
        <w:rPr>
          <w:b/>
          <w:bCs/>
        </w:rPr>
        <w:t>[4]</w:t>
      </w:r>
      <w:r w:rsidRPr="007D6C6C">
        <w:t>.</w:t>
      </w:r>
    </w:p>
    <w:p w14:paraId="2CE77CB6" w14:textId="76113466" w:rsidR="00606C28" w:rsidRDefault="009920C3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1.1.8.MOV: 00:07-00:14</w:t>
      </w:r>
      <w:r w:rsidR="00606C28" w:rsidRPr="007D6C6C">
        <w:rPr>
          <w:lang w:val="en-IN"/>
        </w:rPr>
        <w:t>.</w:t>
      </w:r>
    </w:p>
    <w:p w14:paraId="03F1E861" w14:textId="42011B71" w:rsidR="009920C3" w:rsidRDefault="009920C3" w:rsidP="0093516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1.1.8.MOV: 00:17-00:23</w:t>
      </w:r>
    </w:p>
    <w:p w14:paraId="4D0C1D6D" w14:textId="696EB6A8" w:rsidR="009920C3" w:rsidRDefault="009920C3" w:rsidP="0093516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1.1.8.MOV: 00:26-00:29</w:t>
      </w:r>
    </w:p>
    <w:p w14:paraId="16E5279F" w14:textId="4646728A" w:rsidR="00606C28" w:rsidRDefault="009920C3" w:rsidP="0093516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1.1.8.MOV: 00:05-00:16</w:t>
      </w:r>
      <w:r w:rsidR="00606C28" w:rsidRPr="009920C3">
        <w:rPr>
          <w:lang w:val="en-IN"/>
        </w:rPr>
        <w:t>.</w:t>
      </w:r>
    </w:p>
    <w:p w14:paraId="6F69FCB4" w14:textId="77777777" w:rsidR="00F4221D" w:rsidRPr="009920C3" w:rsidRDefault="00F4221D" w:rsidP="00F4221D">
      <w:pPr>
        <w:pStyle w:val="ShotDescription"/>
        <w:ind w:firstLine="0"/>
        <w:rPr>
          <w:lang w:val="en-IN"/>
        </w:rPr>
      </w:pPr>
    </w:p>
    <w:p w14:paraId="271B1D4E" w14:textId="451097CE" w:rsidR="00606C28" w:rsidRPr="007D6C6C" w:rsidRDefault="00F4221D" w:rsidP="00606C28">
      <w:pPr>
        <w:pStyle w:val="Narration"/>
        <w:numPr>
          <w:ilvl w:val="1"/>
          <w:numId w:val="3"/>
        </w:numPr>
      </w:pPr>
      <w:r>
        <w:t>Now, p</w:t>
      </w:r>
      <w:r w:rsidR="00606C28" w:rsidRPr="007D6C6C">
        <w:t xml:space="preserve">lace the pumps on a mobile cart positioned nearest to the workstation edge </w:t>
      </w:r>
      <w:r w:rsidR="00606C28" w:rsidRPr="007D6C6C">
        <w:rPr>
          <w:b/>
          <w:bCs/>
        </w:rPr>
        <w:t>[1]</w:t>
      </w:r>
      <w:r w:rsidR="00606C28" w:rsidRPr="007D6C6C">
        <w:t xml:space="preserve">. Position the stand and two clamps directly behind the pumps so the clamps are elevated 6 inches above the pumps </w:t>
      </w:r>
      <w:r w:rsidR="00606C28" w:rsidRPr="007D6C6C">
        <w:rPr>
          <w:b/>
          <w:bCs/>
        </w:rPr>
        <w:t>[2]</w:t>
      </w:r>
      <w:r w:rsidR="00606C28" w:rsidRPr="007D6C6C">
        <w:t>.</w:t>
      </w:r>
    </w:p>
    <w:p w14:paraId="11B746B7" w14:textId="3561FDF0" w:rsidR="009920C3" w:rsidRDefault="009920C3" w:rsidP="00F914F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1.2.1.MOV: 00:02-00:06</w:t>
      </w:r>
    </w:p>
    <w:p w14:paraId="6F32E4CC" w14:textId="7AC1248B" w:rsidR="00606C28" w:rsidRDefault="009920C3" w:rsidP="00F914F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1.2.1.MOV: 00:08-00:13</w:t>
      </w:r>
      <w:r w:rsidR="00606C28" w:rsidRPr="009920C3">
        <w:rPr>
          <w:lang w:val="en-IN"/>
        </w:rPr>
        <w:t>.</w:t>
      </w:r>
    </w:p>
    <w:p w14:paraId="247C3177" w14:textId="77777777" w:rsidR="00F4221D" w:rsidRPr="009920C3" w:rsidRDefault="00F4221D" w:rsidP="00F4221D">
      <w:pPr>
        <w:pStyle w:val="ShotDescription"/>
        <w:ind w:firstLine="0"/>
        <w:rPr>
          <w:lang w:val="en-IN"/>
        </w:rPr>
      </w:pPr>
    </w:p>
    <w:p w14:paraId="0E8066EA" w14:textId="15B86912" w:rsidR="00606C28" w:rsidRPr="007D6C6C" w:rsidRDefault="005C48AA" w:rsidP="00606C28">
      <w:pPr>
        <w:pStyle w:val="Narration"/>
        <w:numPr>
          <w:ilvl w:val="1"/>
          <w:numId w:val="3"/>
        </w:numPr>
      </w:pPr>
      <w:r>
        <w:t>Further, o</w:t>
      </w:r>
      <w:r w:rsidR="00606C28" w:rsidRPr="007D6C6C">
        <w:t xml:space="preserve">btain two pump heads and secure each into one of the pumps </w:t>
      </w:r>
      <w:r w:rsidR="00606C28" w:rsidRPr="007D6C6C">
        <w:rPr>
          <w:b/>
          <w:bCs/>
        </w:rPr>
        <w:t>[1]</w:t>
      </w:r>
      <w:r w:rsidR="00606C28" w:rsidRPr="007D6C6C">
        <w:t xml:space="preserve">. Place two oxygenators into the clamps on the stand in a horizontal orientation </w:t>
      </w:r>
      <w:r w:rsidR="00606C28" w:rsidRPr="007D6C6C">
        <w:rPr>
          <w:b/>
          <w:bCs/>
        </w:rPr>
        <w:t>[2]</w:t>
      </w:r>
      <w:r w:rsidR="00606C28" w:rsidRPr="007D6C6C">
        <w:t xml:space="preserve">. </w:t>
      </w:r>
      <w:r w:rsidR="00F4221D">
        <w:t>Then, c</w:t>
      </w:r>
      <w:r w:rsidR="00606C28" w:rsidRPr="007D6C6C">
        <w:t xml:space="preserve">onnect the arterial and venous one-eighth inch gas inflow tubing to the top right Luer connector of their respective oxygenators </w:t>
      </w:r>
      <w:r w:rsidR="00606C28" w:rsidRPr="007D6C6C">
        <w:rPr>
          <w:b/>
          <w:bCs/>
        </w:rPr>
        <w:t>[3]</w:t>
      </w:r>
      <w:r w:rsidR="00606C28" w:rsidRPr="007D6C6C">
        <w:t>.</w:t>
      </w:r>
    </w:p>
    <w:p w14:paraId="6EF8DBC6" w14:textId="504A639E" w:rsidR="00606C28" w:rsidRDefault="00312EB2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1.2.2.MOV: 00:04-00:11</w:t>
      </w:r>
    </w:p>
    <w:p w14:paraId="242EEC50" w14:textId="78707040" w:rsidR="00312EB2" w:rsidRDefault="00312EB2" w:rsidP="00753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1.2.3.MOV: 00:03-00:13</w:t>
      </w:r>
    </w:p>
    <w:p w14:paraId="0B36A6D4" w14:textId="3F123046" w:rsidR="00606C28" w:rsidRDefault="00312EB2" w:rsidP="00753C6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1.3.3.MOV: 00:05-00:13</w:t>
      </w:r>
    </w:p>
    <w:p w14:paraId="4307AAE7" w14:textId="77777777" w:rsidR="00F4221D" w:rsidRPr="00312EB2" w:rsidRDefault="00F4221D" w:rsidP="00F4221D">
      <w:pPr>
        <w:pStyle w:val="ShotDescription"/>
        <w:ind w:firstLine="0"/>
        <w:rPr>
          <w:lang w:val="en-IN"/>
        </w:rPr>
      </w:pPr>
    </w:p>
    <w:p w14:paraId="4AAAD0E8" w14:textId="7EBBE5D9" w:rsidR="00606C28" w:rsidRPr="007D6C6C" w:rsidRDefault="005C48AA" w:rsidP="00606C28">
      <w:pPr>
        <w:pStyle w:val="Narration"/>
        <w:numPr>
          <w:ilvl w:val="1"/>
          <w:numId w:val="3"/>
        </w:numPr>
      </w:pPr>
      <w:r>
        <w:lastRenderedPageBreak/>
        <w:t>Now, r</w:t>
      </w:r>
      <w:r w:rsidR="00606C28" w:rsidRPr="007D6C6C">
        <w:t xml:space="preserve">emove all tubing from the </w:t>
      </w:r>
      <w:proofErr w:type="spellStart"/>
      <w:r w:rsidR="00606C28" w:rsidRPr="007D6C6C">
        <w:t>hemodialysis</w:t>
      </w:r>
      <w:proofErr w:type="spellEnd"/>
      <w:r w:rsidR="00606C28" w:rsidRPr="007D6C6C">
        <w:t xml:space="preserve"> kit except for the lines leading directly into the filter</w:t>
      </w:r>
      <w:r w:rsidR="002172A8">
        <w:t xml:space="preserve"> </w:t>
      </w:r>
      <w:r w:rsidR="00606C28" w:rsidRPr="007D6C6C">
        <w:rPr>
          <w:b/>
          <w:bCs/>
        </w:rPr>
        <w:t>[1]</w:t>
      </w:r>
      <w:r w:rsidR="00606C28" w:rsidRPr="007D6C6C">
        <w:t>.</w:t>
      </w:r>
    </w:p>
    <w:p w14:paraId="161D2F79" w14:textId="03D7648A" w:rsidR="00606C28" w:rsidRDefault="002172A8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1.4.1.MOV: 00:05-00:14</w:t>
      </w:r>
    </w:p>
    <w:p w14:paraId="632D0644" w14:textId="77777777" w:rsidR="00F4221D" w:rsidRPr="007D6C6C" w:rsidRDefault="00F4221D" w:rsidP="00F4221D">
      <w:pPr>
        <w:pStyle w:val="ShotDescription"/>
        <w:ind w:firstLine="0"/>
        <w:rPr>
          <w:lang w:val="en-IN"/>
        </w:rPr>
      </w:pPr>
    </w:p>
    <w:p w14:paraId="4D77F0D9" w14:textId="77777777" w:rsidR="005C48AA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Place one large roller pump immediately to the right of the </w:t>
      </w:r>
      <w:proofErr w:type="spellStart"/>
      <w:r w:rsidRPr="007D6C6C">
        <w:t>hemodialysis</w:t>
      </w:r>
      <w:proofErr w:type="spellEnd"/>
      <w:r w:rsidRPr="007D6C6C">
        <w:t xml:space="preserve"> filter for blood inflow </w:t>
      </w:r>
      <w:r w:rsidRPr="007D6C6C">
        <w:rPr>
          <w:b/>
          <w:bCs/>
        </w:rPr>
        <w:t>[1]</w:t>
      </w:r>
      <w:r w:rsidRPr="007D6C6C">
        <w:t xml:space="preserve">. Then, place two smaller peristaltic pumps to the right of the blood roller pump </w:t>
      </w:r>
      <w:r w:rsidRPr="007D6C6C">
        <w:rPr>
          <w:b/>
          <w:bCs/>
        </w:rPr>
        <w:t>[2]</w:t>
      </w:r>
      <w:r w:rsidRPr="007D6C6C">
        <w:t xml:space="preserve">. Obtain two </w:t>
      </w:r>
      <w:r w:rsidR="002172A8">
        <w:t>one-eighth-inch</w:t>
      </w:r>
      <w:r w:rsidRPr="007D6C6C">
        <w:t xml:space="preserve"> peristaltic </w:t>
      </w:r>
      <w:proofErr w:type="spellStart"/>
      <w:r w:rsidRPr="007D6C6C">
        <w:t>tubings</w:t>
      </w:r>
      <w:proofErr w:type="spellEnd"/>
      <w:r w:rsidRPr="007D6C6C">
        <w:t xml:space="preserve"> and insert them into the white pump clamp. Attach a female </w:t>
      </w:r>
      <w:r w:rsidR="002172A8">
        <w:t>one-eighth-inch</w:t>
      </w:r>
      <w:r w:rsidRPr="007D6C6C">
        <w:t xml:space="preserve"> Luer barb to both ends of each tubing </w:t>
      </w:r>
      <w:r w:rsidRPr="007D6C6C">
        <w:rPr>
          <w:b/>
          <w:bCs/>
        </w:rPr>
        <w:t>[</w:t>
      </w:r>
      <w:r w:rsidR="002172A8">
        <w:rPr>
          <w:b/>
          <w:bCs/>
        </w:rPr>
        <w:t>3</w:t>
      </w:r>
      <w:r w:rsidRPr="007D6C6C">
        <w:rPr>
          <w:b/>
          <w:bCs/>
        </w:rPr>
        <w:t>]</w:t>
      </w:r>
      <w:r w:rsidRPr="007D6C6C">
        <w:t xml:space="preserve">. </w:t>
      </w:r>
    </w:p>
    <w:p w14:paraId="20047F93" w14:textId="77777777" w:rsidR="005C48AA" w:rsidRPr="002172A8" w:rsidRDefault="005C48AA" w:rsidP="005C48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1.4.2.MOV: </w:t>
      </w:r>
      <w:r>
        <w:rPr>
          <w:lang w:val="en-GB"/>
        </w:rPr>
        <w:t>00:03-00:04</w:t>
      </w:r>
    </w:p>
    <w:p w14:paraId="679EFA46" w14:textId="77777777" w:rsidR="005C48AA" w:rsidRPr="002172A8" w:rsidRDefault="005C48AA" w:rsidP="005C48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1.4.2.MOV: 00:05-00:07</w:t>
      </w:r>
      <w:r w:rsidRPr="002172A8">
        <w:rPr>
          <w:lang w:val="en-IN"/>
        </w:rPr>
        <w:t>.</w:t>
      </w:r>
    </w:p>
    <w:p w14:paraId="58F44165" w14:textId="77777777" w:rsidR="005C48AA" w:rsidRDefault="005C48AA" w:rsidP="005C48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1.4.2.1.MOV: 00:05-00:14</w:t>
      </w:r>
    </w:p>
    <w:p w14:paraId="1CD596FC" w14:textId="77777777" w:rsidR="005C48AA" w:rsidRDefault="005C48AA" w:rsidP="005C48AA">
      <w:pPr>
        <w:pStyle w:val="Narration"/>
        <w:ind w:firstLine="0"/>
      </w:pPr>
    </w:p>
    <w:p w14:paraId="78B2EA9A" w14:textId="687856F3" w:rsidR="00606C28" w:rsidRPr="007D6C6C" w:rsidRDefault="00716B43" w:rsidP="00606C28">
      <w:pPr>
        <w:pStyle w:val="Narration"/>
        <w:numPr>
          <w:ilvl w:val="1"/>
          <w:numId w:val="3"/>
        </w:numPr>
      </w:pPr>
      <w:r>
        <w:t>To c</w:t>
      </w:r>
      <w:r w:rsidR="00606C28" w:rsidRPr="007D6C6C">
        <w:t>onnect the dialysate bag to the filter inflow</w:t>
      </w:r>
      <w:r>
        <w:t xml:space="preserve">, </w:t>
      </w:r>
      <w:r w:rsidR="00606C28" w:rsidRPr="007D6C6C">
        <w:t xml:space="preserve">attach one-eighth inch tubing to the Luer connector on the bag </w:t>
      </w:r>
      <w:r w:rsidR="00606C28" w:rsidRPr="007D6C6C">
        <w:rPr>
          <w:b/>
          <w:bCs/>
        </w:rPr>
        <w:t>[</w:t>
      </w:r>
      <w:r w:rsidR="005C48AA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Attach a male one-eighth inch Luer to the tubing's end and connect it to the inflow peristaltic pump tubing </w:t>
      </w:r>
      <w:r w:rsidR="00606C28" w:rsidRPr="007D6C6C">
        <w:rPr>
          <w:b/>
          <w:bCs/>
        </w:rPr>
        <w:t>[</w:t>
      </w:r>
      <w:r w:rsidR="005C48AA">
        <w:rPr>
          <w:b/>
          <w:bCs/>
        </w:rPr>
        <w:t>2</w:t>
      </w:r>
      <w:r w:rsidR="00606C28" w:rsidRPr="007D6C6C">
        <w:rPr>
          <w:b/>
          <w:bCs/>
        </w:rPr>
        <w:t>]</w:t>
      </w:r>
      <w:r w:rsidR="00606C28" w:rsidRPr="007D6C6C">
        <w:t xml:space="preserve">. Place the reservoir inside the reservoir holder with the exterior measurement markings and the yellow-capped connector facing outward </w:t>
      </w:r>
      <w:r w:rsidR="00606C28" w:rsidRPr="007D6C6C">
        <w:rPr>
          <w:b/>
          <w:bCs/>
        </w:rPr>
        <w:t>[</w:t>
      </w:r>
      <w:r w:rsidR="005C48AA">
        <w:rPr>
          <w:b/>
          <w:bCs/>
        </w:rPr>
        <w:t>3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01C7A0EB" w14:textId="6D2F9121" w:rsidR="00606C28" w:rsidRDefault="00417E79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1.4.3.1.MOV: 00:03-00:10</w:t>
      </w:r>
    </w:p>
    <w:p w14:paraId="6275048D" w14:textId="4632CD9E" w:rsidR="00606C28" w:rsidRDefault="00417E79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1.4.3.1.MOV: 00:10-00:14</w:t>
      </w:r>
    </w:p>
    <w:p w14:paraId="3E3C835F" w14:textId="231C23D7" w:rsidR="00606C28" w:rsidRDefault="007E20F8" w:rsidP="00606C28">
      <w:pPr>
        <w:pStyle w:val="ShotDescription"/>
        <w:numPr>
          <w:ilvl w:val="2"/>
          <w:numId w:val="3"/>
        </w:numPr>
        <w:rPr>
          <w:lang w:val="en-IN"/>
        </w:rPr>
      </w:pPr>
      <w:bookmarkStart w:id="5" w:name="_Hlk203314866"/>
      <w:r>
        <w:rPr>
          <w:lang w:val="en-IN"/>
        </w:rPr>
        <w:t>1.5.1.MOV</w:t>
      </w:r>
      <w:r w:rsidR="00BD4FD0">
        <w:rPr>
          <w:lang w:val="en-IN"/>
        </w:rPr>
        <w:t xml:space="preserve">: </w:t>
      </w:r>
      <w:bookmarkEnd w:id="5"/>
      <w:r>
        <w:rPr>
          <w:lang w:val="en-IN"/>
        </w:rPr>
        <w:t>00:04-00:10</w:t>
      </w:r>
      <w:r w:rsidR="00606C28" w:rsidRPr="007D6C6C">
        <w:rPr>
          <w:lang w:val="en-IN"/>
        </w:rPr>
        <w:t>.</w:t>
      </w:r>
      <w:r>
        <w:rPr>
          <w:lang w:val="en-IN"/>
        </w:rPr>
        <w:br/>
      </w:r>
    </w:p>
    <w:p w14:paraId="3E33211A" w14:textId="205C6E27" w:rsidR="00606C28" w:rsidRPr="007D6C6C" w:rsidRDefault="00716B43" w:rsidP="00606C28">
      <w:pPr>
        <w:pStyle w:val="Narration"/>
        <w:numPr>
          <w:ilvl w:val="1"/>
          <w:numId w:val="3"/>
        </w:numPr>
      </w:pPr>
      <w:r>
        <w:t>Next, c</w:t>
      </w:r>
      <w:r w:rsidR="00606C28" w:rsidRPr="007D6C6C">
        <w:t xml:space="preserve">ut a 36-inch piece of </w:t>
      </w:r>
      <w:r w:rsidR="00F97BF9">
        <w:t>five-sixteenth-inch</w:t>
      </w:r>
      <w:r w:rsidR="00BD4FD0">
        <w:t xml:space="preserve"> tubing, a</w:t>
      </w:r>
      <w:r w:rsidR="00BD4FD0" w:rsidRPr="007D6C6C">
        <w:t>ttach a Y connector to the distal end of this tubing</w:t>
      </w:r>
      <w:r w:rsidR="00BD4FD0">
        <w:t>,</w:t>
      </w:r>
      <w:r w:rsidR="00BD4FD0" w:rsidRPr="007D6C6C">
        <w:t xml:space="preserve"> </w:t>
      </w:r>
      <w:r w:rsidR="00606C28" w:rsidRPr="007D6C6C">
        <w:t xml:space="preserve">and connect the proximal end to the outflow spigot at the bottom of the reservoir </w:t>
      </w:r>
      <w:r w:rsidR="00606C28" w:rsidRPr="007D6C6C">
        <w:rPr>
          <w:b/>
          <w:bCs/>
        </w:rPr>
        <w:t>[1]</w:t>
      </w:r>
      <w:r w:rsidR="00606C28" w:rsidRPr="007D6C6C">
        <w:t xml:space="preserve">. </w:t>
      </w:r>
    </w:p>
    <w:p w14:paraId="23229602" w14:textId="335EEA6B" w:rsidR="00606C28" w:rsidRDefault="00BD4FD0" w:rsidP="00BD4FD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1.5.2.MOV: 00:08-00: 18</w:t>
      </w:r>
    </w:p>
    <w:p w14:paraId="08B9AE62" w14:textId="77777777" w:rsidR="005C48AA" w:rsidRPr="00BD4FD0" w:rsidRDefault="005C48AA" w:rsidP="005C48AA">
      <w:pPr>
        <w:pStyle w:val="ShotDescription"/>
        <w:ind w:firstLine="0"/>
        <w:rPr>
          <w:lang w:val="en-IN"/>
        </w:rPr>
      </w:pPr>
    </w:p>
    <w:p w14:paraId="00E1A0C0" w14:textId="77777777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Cut two 4-inch pieces of five-sixteenth inch tubing and attach each to the end of the Y connector </w:t>
      </w:r>
      <w:r w:rsidRPr="007D6C6C">
        <w:rPr>
          <w:b/>
          <w:bCs/>
        </w:rPr>
        <w:t>[1]</w:t>
      </w:r>
      <w:r w:rsidRPr="007D6C6C">
        <w:t xml:space="preserve">. Connect the other ends of these tubes to the horizontal prong on each of the pump heads </w:t>
      </w:r>
      <w:r w:rsidRPr="007D6C6C">
        <w:rPr>
          <w:b/>
          <w:bCs/>
        </w:rPr>
        <w:t>[2]</w:t>
      </w:r>
      <w:r w:rsidRPr="007D6C6C">
        <w:t>.</w:t>
      </w:r>
    </w:p>
    <w:p w14:paraId="6AE086F1" w14:textId="254E2B1B" w:rsidR="00606C28" w:rsidRDefault="00BD4FD0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1.5.3.MOV: 00:03-00:17</w:t>
      </w:r>
    </w:p>
    <w:p w14:paraId="42A5B74D" w14:textId="4334DC99" w:rsidR="00606C28" w:rsidRDefault="00BD4FD0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1.5.3.MOV: 00:19-00:24</w:t>
      </w:r>
    </w:p>
    <w:p w14:paraId="4CEB66C3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6A75CBA1" w14:textId="6D389D26" w:rsidR="00606C28" w:rsidRPr="007D6C6C" w:rsidRDefault="00716B43" w:rsidP="00606C28">
      <w:pPr>
        <w:pStyle w:val="Narration"/>
        <w:numPr>
          <w:ilvl w:val="1"/>
          <w:numId w:val="3"/>
        </w:numPr>
      </w:pPr>
      <w:r>
        <w:t>Then, c</w:t>
      </w:r>
      <w:r w:rsidR="00606C28" w:rsidRPr="007D6C6C">
        <w:t xml:space="preserve">ut two 4-inch pieces of one-quarter inch tubing and connect one to each vertical barb on the pump heads. Attach the other end to the left lower prong of each </w:t>
      </w:r>
      <w:r w:rsidR="00606C28" w:rsidRPr="007D6C6C">
        <w:lastRenderedPageBreak/>
        <w:t xml:space="preserve">oxygenator </w:t>
      </w:r>
      <w:r w:rsidR="00606C28" w:rsidRPr="007D6C6C">
        <w:rPr>
          <w:b/>
          <w:bCs/>
        </w:rPr>
        <w:t>[</w:t>
      </w:r>
      <w:r w:rsidR="00C00329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</w:t>
      </w:r>
    </w:p>
    <w:p w14:paraId="78A62A2C" w14:textId="449814AC" w:rsidR="00606C28" w:rsidRDefault="00C00329" w:rsidP="004107D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1.5.4.MOV: 00:03-00:20</w:t>
      </w:r>
    </w:p>
    <w:p w14:paraId="45D4C75C" w14:textId="77777777" w:rsidR="005C48AA" w:rsidRPr="004107D4" w:rsidRDefault="005C48AA" w:rsidP="005C48AA">
      <w:pPr>
        <w:pStyle w:val="ShotDescription"/>
        <w:ind w:firstLine="0"/>
        <w:rPr>
          <w:lang w:val="en-IN"/>
        </w:rPr>
      </w:pPr>
    </w:p>
    <w:p w14:paraId="185D880D" w14:textId="46E7954F" w:rsidR="00606C28" w:rsidRPr="00E50C41" w:rsidRDefault="00716B43" w:rsidP="00606C28">
      <w:pPr>
        <w:pStyle w:val="Narration"/>
        <w:numPr>
          <w:ilvl w:val="1"/>
          <w:numId w:val="3"/>
        </w:numPr>
        <w:rPr>
          <w:b/>
          <w:bCs/>
        </w:rPr>
      </w:pPr>
      <w:r>
        <w:t>Now, t</w:t>
      </w:r>
      <w:r w:rsidR="00E50C41">
        <w:t xml:space="preserve">ake a </w:t>
      </w:r>
      <w:r w:rsidR="00606C28" w:rsidRPr="007D6C6C">
        <w:t>30-inch segment of five-sixteenth inch tubing</w:t>
      </w:r>
      <w:r w:rsidR="00E50C41">
        <w:t>,</w:t>
      </w:r>
      <w:r w:rsidR="00606C28" w:rsidRPr="007D6C6C">
        <w:t xml:space="preserve"> </w:t>
      </w:r>
      <w:r w:rsidR="00E50C41">
        <w:t>c</w:t>
      </w:r>
      <w:r w:rsidR="00606C28" w:rsidRPr="007D6C6C">
        <w:t>ut the tubing in half</w:t>
      </w:r>
      <w:r w:rsidR="005C48AA">
        <w:t>,</w:t>
      </w:r>
      <w:r w:rsidR="00606C28" w:rsidRPr="007D6C6C">
        <w:t xml:space="preserve"> and place a five-sixteenth inch Y connector over the distal cut end </w:t>
      </w:r>
      <w:r w:rsidR="00606C28" w:rsidRPr="007D6C6C">
        <w:rPr>
          <w:b/>
          <w:bCs/>
        </w:rPr>
        <w:t>[</w:t>
      </w:r>
      <w:r w:rsidR="00E50C41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</w:t>
      </w:r>
      <w:r w:rsidR="00E50C41" w:rsidRPr="00E50C41">
        <w:t>Attach the proximal end to the outflow barb of the venous oxygenator</w:t>
      </w:r>
      <w:r w:rsidR="00606C28" w:rsidRPr="00E50C41">
        <w:t>.</w:t>
      </w:r>
      <w:r w:rsidR="00E50C41" w:rsidRPr="00E50C41">
        <w:t xml:space="preserve"> Reattach the other half to the top barb of the Y connector</w:t>
      </w:r>
      <w:r w:rsidR="00E50C41">
        <w:t xml:space="preserve"> </w:t>
      </w:r>
      <w:r w:rsidR="00E50C41" w:rsidRPr="00E50C41">
        <w:rPr>
          <w:b/>
          <w:bCs/>
        </w:rPr>
        <w:t>[</w:t>
      </w:r>
      <w:r>
        <w:rPr>
          <w:b/>
          <w:bCs/>
        </w:rPr>
        <w:t>2</w:t>
      </w:r>
      <w:r w:rsidR="00E50C41" w:rsidRPr="00E50C41">
        <w:rPr>
          <w:b/>
          <w:bCs/>
        </w:rPr>
        <w:t>]</w:t>
      </w:r>
      <w:r w:rsidR="00E50C41">
        <w:rPr>
          <w:b/>
          <w:bCs/>
        </w:rPr>
        <w:t>.</w:t>
      </w:r>
    </w:p>
    <w:p w14:paraId="57391384" w14:textId="74FD43FF" w:rsidR="00606C28" w:rsidRDefault="00E50C41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1.6.1.MOV: 00:02-00:05, 00:12-00:15</w:t>
      </w:r>
    </w:p>
    <w:p w14:paraId="1DB0B828" w14:textId="78DCA952" w:rsidR="00606C28" w:rsidRDefault="00E50C41" w:rsidP="001F404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1.6.1.+.MOV: 00:19-00:21</w:t>
      </w:r>
    </w:p>
    <w:p w14:paraId="2C3D03D0" w14:textId="77777777" w:rsidR="005C48AA" w:rsidRPr="00E50C41" w:rsidRDefault="005C48AA" w:rsidP="005C48AA">
      <w:pPr>
        <w:pStyle w:val="ShotDescription"/>
        <w:ind w:firstLine="0"/>
        <w:rPr>
          <w:lang w:val="en-IN"/>
        </w:rPr>
      </w:pPr>
    </w:p>
    <w:p w14:paraId="1F9598FF" w14:textId="2F2FE6AF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>For the side sampling circuit, cut a 2-inch piece of one-quarter inch tubing and</w:t>
      </w:r>
      <w:r w:rsidR="00B85B9E">
        <w:t>,</w:t>
      </w:r>
      <w:r w:rsidRPr="007D6C6C">
        <w:t xml:space="preserve"> </w:t>
      </w:r>
      <w:r w:rsidR="00716B43" w:rsidRPr="007D6C6C">
        <w:t>using a needle driver</w:t>
      </w:r>
      <w:r w:rsidR="00716B43">
        <w:t xml:space="preserve">, </w:t>
      </w:r>
      <w:r w:rsidRPr="007D6C6C">
        <w:t xml:space="preserve">stretch the proximal end </w:t>
      </w:r>
      <w:r w:rsidRPr="007D6C6C">
        <w:rPr>
          <w:b/>
          <w:bCs/>
        </w:rPr>
        <w:t>[1]</w:t>
      </w:r>
      <w:r w:rsidRPr="007D6C6C">
        <w:t xml:space="preserve">. Attach this stretched tubing to the remaining barb of the five-sixteenth inch Y connector </w:t>
      </w:r>
      <w:r w:rsidRPr="007D6C6C">
        <w:rPr>
          <w:b/>
          <w:bCs/>
        </w:rPr>
        <w:t>[2]</w:t>
      </w:r>
      <w:r w:rsidRPr="007D6C6C">
        <w:t>.</w:t>
      </w:r>
    </w:p>
    <w:p w14:paraId="491B2688" w14:textId="0A677168" w:rsidR="00606C28" w:rsidRDefault="00E50C41" w:rsidP="00606C28">
      <w:pPr>
        <w:pStyle w:val="ShotDescription"/>
        <w:numPr>
          <w:ilvl w:val="2"/>
          <w:numId w:val="3"/>
        </w:numPr>
        <w:rPr>
          <w:lang w:val="en-IN"/>
        </w:rPr>
      </w:pPr>
      <w:bookmarkStart w:id="6" w:name="_Hlk203319620"/>
      <w:r>
        <w:rPr>
          <w:lang w:val="en-IN"/>
        </w:rPr>
        <w:t xml:space="preserve">1.6.2.MOV: </w:t>
      </w:r>
      <w:bookmarkEnd w:id="6"/>
      <w:r>
        <w:rPr>
          <w:lang w:val="en-IN"/>
        </w:rPr>
        <w:t>00:02-00:07</w:t>
      </w:r>
    </w:p>
    <w:p w14:paraId="31A21C94" w14:textId="6AF4B057" w:rsidR="00606C28" w:rsidRDefault="00E50C41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1.6.2.MOV: 00:12-00:16</w:t>
      </w:r>
      <w:r w:rsidR="00606C28" w:rsidRPr="007D6C6C">
        <w:rPr>
          <w:lang w:val="en-IN"/>
        </w:rPr>
        <w:t>.</w:t>
      </w:r>
    </w:p>
    <w:p w14:paraId="04C02692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0E0A3632" w14:textId="179C63CD" w:rsidR="00606C28" w:rsidRPr="007D6C6C" w:rsidRDefault="005D08F2" w:rsidP="00606C28">
      <w:pPr>
        <w:pStyle w:val="Narration"/>
        <w:numPr>
          <w:ilvl w:val="1"/>
          <w:numId w:val="3"/>
        </w:numPr>
      </w:pPr>
      <w:r>
        <w:t>After connecting the cuvette shunt sensor, c</w:t>
      </w:r>
      <w:r w:rsidR="00606C28" w:rsidRPr="007D6C6C">
        <w:t>onnect the horizontal part of a female T connector to a one-eighth inch tubing fitted with a male Luer</w:t>
      </w:r>
      <w:r w:rsidR="00606C28" w:rsidRPr="001B0CFD">
        <w:rPr>
          <w:b/>
          <w:bCs/>
        </w:rPr>
        <w:t>.</w:t>
      </w:r>
      <w:r w:rsidR="00606C28" w:rsidRPr="007D6C6C">
        <w:t xml:space="preserve"> Attach a sampling clave to the perpendicular aspect of the T connector </w:t>
      </w:r>
      <w:r w:rsidR="00606C28" w:rsidRPr="007D6C6C">
        <w:rPr>
          <w:b/>
          <w:bCs/>
        </w:rPr>
        <w:t>[</w:t>
      </w:r>
      <w:r w:rsidR="001B0CFD">
        <w:rPr>
          <w:b/>
          <w:bCs/>
        </w:rPr>
        <w:t>1</w:t>
      </w:r>
      <w:r w:rsidR="00606C28" w:rsidRPr="007D6C6C">
        <w:rPr>
          <w:b/>
          <w:bCs/>
        </w:rPr>
        <w:t>]</w:t>
      </w:r>
      <w:r w:rsidR="00606C28" w:rsidRPr="007D6C6C">
        <w:t xml:space="preserve">. Finally, connect a one-eighth inch male Luer to the other horizontal side of the T connector </w:t>
      </w:r>
      <w:r w:rsidR="00606C28" w:rsidRPr="007D6C6C">
        <w:rPr>
          <w:b/>
          <w:bCs/>
        </w:rPr>
        <w:t>[</w:t>
      </w:r>
      <w:r w:rsidR="001B0CFD">
        <w:rPr>
          <w:b/>
          <w:bCs/>
        </w:rPr>
        <w:t>2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38CDC740" w14:textId="5999967F" w:rsidR="00606C28" w:rsidRDefault="001B0CFD" w:rsidP="00606C28">
      <w:pPr>
        <w:pStyle w:val="ShotDescription"/>
        <w:numPr>
          <w:ilvl w:val="2"/>
          <w:numId w:val="3"/>
        </w:numPr>
        <w:rPr>
          <w:lang w:val="en-IN"/>
        </w:rPr>
      </w:pPr>
      <w:r w:rsidRPr="001B0CFD">
        <w:rPr>
          <w:iCs/>
          <w:lang w:val="en-IN"/>
        </w:rPr>
        <w:t>1.6.2.</w:t>
      </w:r>
      <w:r>
        <w:rPr>
          <w:iCs/>
          <w:lang w:val="en-IN"/>
        </w:rPr>
        <w:t xml:space="preserve">3. </w:t>
      </w:r>
      <w:r w:rsidRPr="001B0CFD">
        <w:rPr>
          <w:iCs/>
          <w:lang w:val="en-IN"/>
        </w:rPr>
        <w:t xml:space="preserve">MOV: </w:t>
      </w:r>
      <w:r>
        <w:rPr>
          <w:lang w:val="en-IN"/>
        </w:rPr>
        <w:t>00:03-00:13</w:t>
      </w:r>
    </w:p>
    <w:p w14:paraId="424654E3" w14:textId="27D5A54A" w:rsidR="00606C28" w:rsidRDefault="001B0CFD" w:rsidP="001B0CFD">
      <w:pPr>
        <w:pStyle w:val="ShotDescription"/>
        <w:numPr>
          <w:ilvl w:val="2"/>
          <w:numId w:val="3"/>
        </w:numPr>
        <w:rPr>
          <w:lang w:val="en-IN"/>
        </w:rPr>
      </w:pPr>
      <w:r w:rsidRPr="001B0CFD">
        <w:rPr>
          <w:iCs/>
          <w:lang w:val="en-IN"/>
        </w:rPr>
        <w:t>1.6.2.</w:t>
      </w:r>
      <w:r>
        <w:rPr>
          <w:iCs/>
          <w:lang w:val="en-IN"/>
        </w:rPr>
        <w:t xml:space="preserve">3. </w:t>
      </w:r>
      <w:r w:rsidRPr="001B0CFD">
        <w:rPr>
          <w:iCs/>
          <w:lang w:val="en-IN"/>
        </w:rPr>
        <w:t xml:space="preserve">MOV: </w:t>
      </w:r>
      <w:r>
        <w:rPr>
          <w:lang w:val="en-IN"/>
        </w:rPr>
        <w:t>00:14-00:20</w:t>
      </w:r>
      <w:r w:rsidR="00606C28" w:rsidRPr="001B0CFD">
        <w:rPr>
          <w:lang w:val="en-IN"/>
        </w:rPr>
        <w:t xml:space="preserve"> </w:t>
      </w:r>
    </w:p>
    <w:p w14:paraId="0A7189AC" w14:textId="77777777" w:rsidR="005C48AA" w:rsidRPr="001B0CFD" w:rsidRDefault="005C48AA" w:rsidP="005C48AA">
      <w:pPr>
        <w:pStyle w:val="ShotDescription"/>
        <w:ind w:firstLine="0"/>
        <w:rPr>
          <w:lang w:val="en-IN"/>
        </w:rPr>
      </w:pPr>
    </w:p>
    <w:p w14:paraId="1F335319" w14:textId="00DC1319" w:rsidR="00606C28" w:rsidRPr="007D6C6C" w:rsidRDefault="00716B43" w:rsidP="00606C28">
      <w:pPr>
        <w:pStyle w:val="Narration"/>
        <w:numPr>
          <w:ilvl w:val="1"/>
          <w:numId w:val="3"/>
        </w:numPr>
      </w:pPr>
      <w:r>
        <w:t>Then, c</w:t>
      </w:r>
      <w:r w:rsidR="00606C28" w:rsidRPr="007D6C6C">
        <w:t xml:space="preserve">ut a 12-inch length of one-eighth inch tubing and connect the proximal end to the sampling clave </w:t>
      </w:r>
      <w:r w:rsidR="00606C28" w:rsidRPr="007D6C6C">
        <w:rPr>
          <w:b/>
          <w:bCs/>
        </w:rPr>
        <w:t>[1]</w:t>
      </w:r>
      <w:r w:rsidR="00606C28" w:rsidRPr="007D6C6C">
        <w:t xml:space="preserve">. Attach a male one-eighth inch Luer to the distal end and connect it to a second female T connector </w:t>
      </w:r>
      <w:r w:rsidR="00606C28" w:rsidRPr="007D6C6C">
        <w:rPr>
          <w:b/>
          <w:bCs/>
        </w:rPr>
        <w:t>[2]</w:t>
      </w:r>
      <w:r w:rsidR="00606C28" w:rsidRPr="007D6C6C">
        <w:t xml:space="preserve">. To one side of this T connector, attach a </w:t>
      </w:r>
      <w:r w:rsidR="005C48AA">
        <w:t>one-quarter-inch</w:t>
      </w:r>
      <w:r w:rsidR="00606C28" w:rsidRPr="007D6C6C">
        <w:t xml:space="preserve"> male Luer and use a 2-inch piece of one-quarter inch tubing to connect it to an inflow channel </w:t>
      </w:r>
      <w:r w:rsidR="00606C28" w:rsidRPr="007D6C6C">
        <w:rPr>
          <w:b/>
          <w:bCs/>
        </w:rPr>
        <w:t>[3]</w:t>
      </w:r>
      <w:r w:rsidR="00606C28" w:rsidRPr="007D6C6C">
        <w:t>.</w:t>
      </w:r>
    </w:p>
    <w:p w14:paraId="7E282DAB" w14:textId="4A32C0D4" w:rsidR="001B0CFD" w:rsidRDefault="001B0CFD" w:rsidP="000A6027">
      <w:pPr>
        <w:pStyle w:val="ShotDescription"/>
        <w:numPr>
          <w:ilvl w:val="2"/>
          <w:numId w:val="3"/>
        </w:numPr>
        <w:rPr>
          <w:lang w:val="en-IN"/>
        </w:rPr>
      </w:pPr>
      <w:r w:rsidRPr="001B0CFD">
        <w:rPr>
          <w:iCs/>
          <w:lang w:val="en-IN"/>
        </w:rPr>
        <w:t>1.6.2.</w:t>
      </w:r>
      <w:r>
        <w:rPr>
          <w:iCs/>
          <w:lang w:val="en-IN"/>
        </w:rPr>
        <w:t xml:space="preserve">3. </w:t>
      </w:r>
      <w:r w:rsidRPr="001B0CFD">
        <w:rPr>
          <w:iCs/>
          <w:lang w:val="en-IN"/>
        </w:rPr>
        <w:t xml:space="preserve">MOV: </w:t>
      </w:r>
      <w:r>
        <w:rPr>
          <w:lang w:val="en-IN"/>
        </w:rPr>
        <w:t>00:23-00:25</w:t>
      </w:r>
    </w:p>
    <w:p w14:paraId="475ECBEB" w14:textId="181C60A8" w:rsidR="001B0CFD" w:rsidRDefault="001B0CFD" w:rsidP="00C647CB">
      <w:pPr>
        <w:pStyle w:val="ShotDescription"/>
        <w:numPr>
          <w:ilvl w:val="2"/>
          <w:numId w:val="3"/>
        </w:numPr>
        <w:rPr>
          <w:lang w:val="en-IN"/>
        </w:rPr>
      </w:pPr>
      <w:r w:rsidRPr="001B0CFD">
        <w:rPr>
          <w:iCs/>
          <w:lang w:val="en-IN"/>
        </w:rPr>
        <w:t>1.6.2.</w:t>
      </w:r>
      <w:r>
        <w:rPr>
          <w:iCs/>
          <w:lang w:val="en-IN"/>
        </w:rPr>
        <w:t xml:space="preserve">3. </w:t>
      </w:r>
      <w:r w:rsidRPr="001B0CFD">
        <w:rPr>
          <w:iCs/>
          <w:lang w:val="en-IN"/>
        </w:rPr>
        <w:t xml:space="preserve">MOV: </w:t>
      </w:r>
      <w:r>
        <w:rPr>
          <w:lang w:val="en-IN"/>
        </w:rPr>
        <w:t>00:27-00:31</w:t>
      </w:r>
    </w:p>
    <w:p w14:paraId="27C17DF7" w14:textId="13B4C621" w:rsidR="00606C28" w:rsidRDefault="001B0CFD" w:rsidP="00C647CB">
      <w:pPr>
        <w:pStyle w:val="ShotDescription"/>
        <w:numPr>
          <w:ilvl w:val="2"/>
          <w:numId w:val="3"/>
        </w:numPr>
        <w:rPr>
          <w:lang w:val="en-IN"/>
        </w:rPr>
      </w:pPr>
      <w:r w:rsidRPr="001B0CFD">
        <w:rPr>
          <w:iCs/>
          <w:lang w:val="en-IN"/>
        </w:rPr>
        <w:t>1.6.2.</w:t>
      </w:r>
      <w:r>
        <w:rPr>
          <w:iCs/>
          <w:lang w:val="en-IN"/>
        </w:rPr>
        <w:t xml:space="preserve">3. </w:t>
      </w:r>
      <w:r w:rsidRPr="001B0CFD">
        <w:rPr>
          <w:iCs/>
          <w:lang w:val="en-IN"/>
        </w:rPr>
        <w:t xml:space="preserve">MOV: </w:t>
      </w:r>
      <w:r>
        <w:rPr>
          <w:lang w:val="en-IN"/>
        </w:rPr>
        <w:t>00:32-00:37</w:t>
      </w:r>
    </w:p>
    <w:p w14:paraId="3A7EB2BF" w14:textId="6541EBF2" w:rsidR="001B0CFD" w:rsidRPr="001B0CFD" w:rsidRDefault="00B85B9E" w:rsidP="00B85B9E">
      <w:pPr>
        <w:pStyle w:val="ShotDescription"/>
        <w:tabs>
          <w:tab w:val="left" w:pos="6164"/>
        </w:tabs>
        <w:ind w:firstLine="0"/>
        <w:rPr>
          <w:lang w:val="en-IN"/>
        </w:rPr>
      </w:pPr>
      <w:r>
        <w:rPr>
          <w:lang w:val="en-IN"/>
        </w:rPr>
        <w:tab/>
      </w:r>
    </w:p>
    <w:p w14:paraId="450A2A79" w14:textId="77777777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At the distal end of the five-sixteenth inch tubing, attach another five-sixteenth inch Y connector </w:t>
      </w:r>
      <w:r w:rsidRPr="007D6C6C">
        <w:rPr>
          <w:b/>
          <w:bCs/>
        </w:rPr>
        <w:t>[1]</w:t>
      </w:r>
      <w:r w:rsidRPr="007D6C6C">
        <w:t xml:space="preserve">. Obtain approximately 55 inches of one-quarter inch tubing and connect </w:t>
      </w:r>
      <w:r w:rsidRPr="007D6C6C">
        <w:lastRenderedPageBreak/>
        <w:t xml:space="preserve">it to the top barb of the Y connector </w:t>
      </w:r>
      <w:r w:rsidRPr="007D6C6C">
        <w:rPr>
          <w:b/>
          <w:bCs/>
        </w:rPr>
        <w:t>[2]</w:t>
      </w:r>
      <w:r w:rsidRPr="007D6C6C">
        <w:t>.</w:t>
      </w:r>
    </w:p>
    <w:p w14:paraId="320C3136" w14:textId="165C219F" w:rsidR="00606C28" w:rsidRDefault="0035510F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1.6.3.MOV: 00:03-00:08</w:t>
      </w:r>
    </w:p>
    <w:p w14:paraId="18C8A283" w14:textId="535059A0" w:rsidR="00606C28" w:rsidRDefault="0035510F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1.6.3.MOV: 00:14-00:23</w:t>
      </w:r>
    </w:p>
    <w:p w14:paraId="61393041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640F306A" w14:textId="0469748B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For the </w:t>
      </w:r>
      <w:proofErr w:type="spellStart"/>
      <w:r w:rsidRPr="007D6C6C">
        <w:t>hemodialysis</w:t>
      </w:r>
      <w:proofErr w:type="spellEnd"/>
      <w:r w:rsidRPr="007D6C6C">
        <w:t xml:space="preserve"> blood circuit, attach a </w:t>
      </w:r>
      <w:r w:rsidR="00716B43">
        <w:t>one-quarter-inch</w:t>
      </w:r>
      <w:r w:rsidRPr="007D6C6C">
        <w:t xml:space="preserve"> male Luer to the distal end of the one-quarter inch tubing </w:t>
      </w:r>
      <w:r w:rsidRPr="007D6C6C">
        <w:rPr>
          <w:b/>
          <w:bCs/>
        </w:rPr>
        <w:t>[1]</w:t>
      </w:r>
      <w:r w:rsidRPr="007D6C6C">
        <w:t xml:space="preserve">. Thread this tubing through the large roller pump </w:t>
      </w:r>
      <w:r w:rsidRPr="007D6C6C">
        <w:rPr>
          <w:b/>
          <w:bCs/>
        </w:rPr>
        <w:t>[2]</w:t>
      </w:r>
      <w:r w:rsidRPr="007D6C6C">
        <w:t xml:space="preserve"> and connect it to the blood inflow port at the top of the </w:t>
      </w:r>
      <w:proofErr w:type="spellStart"/>
      <w:r w:rsidRPr="007D6C6C">
        <w:t>hemodialysis</w:t>
      </w:r>
      <w:proofErr w:type="spellEnd"/>
      <w:r w:rsidRPr="007D6C6C">
        <w:t xml:space="preserve"> filter, identified by red-lined tubing </w:t>
      </w:r>
      <w:r w:rsidRPr="007D6C6C">
        <w:rPr>
          <w:b/>
          <w:bCs/>
        </w:rPr>
        <w:t>[3]</w:t>
      </w:r>
      <w:r w:rsidRPr="007D6C6C">
        <w:t>.</w:t>
      </w:r>
    </w:p>
    <w:p w14:paraId="19CACC10" w14:textId="6952AA9B" w:rsidR="00F5039D" w:rsidRDefault="00F5039D" w:rsidP="00692AB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1.6.4.MOV: 00:02-00:11</w:t>
      </w:r>
    </w:p>
    <w:p w14:paraId="29BB2BEF" w14:textId="6F9083E2" w:rsidR="00F5039D" w:rsidRDefault="00F5039D" w:rsidP="00D67E3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1.6.4.MOV: 00:12-00:19</w:t>
      </w:r>
    </w:p>
    <w:p w14:paraId="799F1294" w14:textId="16207A07" w:rsidR="00606C28" w:rsidRDefault="00F5039D" w:rsidP="00D67E3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1.6.4.MOV: 00:26-00:31</w:t>
      </w:r>
    </w:p>
    <w:p w14:paraId="2DE25E7C" w14:textId="77777777" w:rsidR="005C48AA" w:rsidRPr="00F5039D" w:rsidRDefault="005C48AA" w:rsidP="005C48AA">
      <w:pPr>
        <w:pStyle w:val="ShotDescription"/>
        <w:ind w:firstLine="0"/>
        <w:rPr>
          <w:lang w:val="en-IN"/>
        </w:rPr>
      </w:pPr>
    </w:p>
    <w:p w14:paraId="6698B737" w14:textId="6EB73810" w:rsidR="00606C28" w:rsidRPr="007D6C6C" w:rsidRDefault="00716B43" w:rsidP="00606C28">
      <w:pPr>
        <w:pStyle w:val="Narration"/>
        <w:numPr>
          <w:ilvl w:val="1"/>
          <w:numId w:val="3"/>
        </w:numPr>
      </w:pPr>
      <w:r>
        <w:t>Next, t</w:t>
      </w:r>
      <w:r w:rsidR="00A45500">
        <w:t xml:space="preserve">ake a </w:t>
      </w:r>
      <w:r w:rsidR="00606C28" w:rsidRPr="007D6C6C">
        <w:t xml:space="preserve">24-inch piece of one-quarter inch tubing and attach a male Luer to the proximal end </w:t>
      </w:r>
      <w:r w:rsidR="00606C28" w:rsidRPr="007D6C6C">
        <w:rPr>
          <w:b/>
          <w:bCs/>
        </w:rPr>
        <w:t>[1]</w:t>
      </w:r>
      <w:r w:rsidR="00606C28" w:rsidRPr="007D6C6C">
        <w:t xml:space="preserve">. Connect this tubing to the blue-lined blood outflow port of the </w:t>
      </w:r>
      <w:proofErr w:type="spellStart"/>
      <w:r w:rsidR="00606C28" w:rsidRPr="007D6C6C">
        <w:t>hemodialysis</w:t>
      </w:r>
      <w:proofErr w:type="spellEnd"/>
      <w:r w:rsidR="00606C28" w:rsidRPr="007D6C6C">
        <w:t xml:space="preserve"> filter. </w:t>
      </w:r>
      <w:r w:rsidR="0064737A">
        <w:t>Then, a</w:t>
      </w:r>
      <w:r w:rsidR="00606C28" w:rsidRPr="007D6C6C">
        <w:t xml:space="preserve">ttach the distal end to the inflow barb of the reservoir </w:t>
      </w:r>
      <w:r w:rsidR="00606C28" w:rsidRPr="007D6C6C">
        <w:rPr>
          <w:b/>
          <w:bCs/>
        </w:rPr>
        <w:t>[</w:t>
      </w:r>
      <w:r w:rsidR="00A45500">
        <w:rPr>
          <w:b/>
          <w:bCs/>
        </w:rPr>
        <w:t>2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1ABC0ACA" w14:textId="4D8BEDCF" w:rsidR="00A45500" w:rsidRDefault="00A45500" w:rsidP="0092556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1.6.4.1.MOV: 00:01-00:09</w:t>
      </w:r>
    </w:p>
    <w:p w14:paraId="6ED9D38E" w14:textId="554AAEB9" w:rsidR="00606C28" w:rsidRPr="00A45500" w:rsidRDefault="00A45500" w:rsidP="0092556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1.6.4.1.MOV: 00:10-00:18 </w:t>
      </w:r>
    </w:p>
    <w:p w14:paraId="3595DB4F" w14:textId="36ABAE86" w:rsidR="00606C28" w:rsidRPr="007D6C6C" w:rsidRDefault="00606C28" w:rsidP="00A45500">
      <w:pPr>
        <w:pStyle w:val="ShotDescription"/>
        <w:ind w:firstLine="0"/>
        <w:rPr>
          <w:lang w:val="en-IN"/>
        </w:rPr>
      </w:pPr>
    </w:p>
    <w:p w14:paraId="510B2EC1" w14:textId="176B3642" w:rsidR="00606C28" w:rsidRPr="007D6C6C" w:rsidRDefault="00A45500" w:rsidP="00606C28">
      <w:pPr>
        <w:pStyle w:val="Narration"/>
        <w:numPr>
          <w:ilvl w:val="1"/>
          <w:numId w:val="3"/>
        </w:numPr>
      </w:pPr>
      <w:r>
        <w:t>Take</w:t>
      </w:r>
      <w:r w:rsidR="00606C28" w:rsidRPr="007D6C6C">
        <w:t xml:space="preserve"> a 36-inch piece of one-quarter inch tubing and stretch it to fit securely onto the barb of the five-sixteenth inch Y connector </w:t>
      </w:r>
      <w:r w:rsidR="00606C28" w:rsidRPr="007D6C6C">
        <w:rPr>
          <w:b/>
          <w:bCs/>
        </w:rPr>
        <w:t>[1]</w:t>
      </w:r>
      <w:r w:rsidR="00606C28" w:rsidRPr="007D6C6C">
        <w:t>.</w:t>
      </w:r>
    </w:p>
    <w:p w14:paraId="350D7FC6" w14:textId="6F108435" w:rsidR="00606C28" w:rsidRDefault="00A45500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1.6.5.MOV: 00:01-00:12</w:t>
      </w:r>
      <w:r w:rsidR="00606C28" w:rsidRPr="007D6C6C">
        <w:rPr>
          <w:lang w:val="en-IN"/>
        </w:rPr>
        <w:t>.</w:t>
      </w:r>
    </w:p>
    <w:p w14:paraId="6313538E" w14:textId="77777777" w:rsidR="005C48AA" w:rsidRPr="007D6C6C" w:rsidRDefault="005C48AA" w:rsidP="005C48AA">
      <w:pPr>
        <w:pStyle w:val="ShotDescription"/>
        <w:ind w:firstLine="0"/>
        <w:rPr>
          <w:lang w:val="en-IN"/>
        </w:rPr>
      </w:pPr>
    </w:p>
    <w:p w14:paraId="61EBAAB7" w14:textId="58AE03C6" w:rsidR="00606C28" w:rsidRPr="007D6C6C" w:rsidRDefault="0064737A" w:rsidP="00606C28">
      <w:pPr>
        <w:pStyle w:val="Narration"/>
        <w:numPr>
          <w:ilvl w:val="1"/>
          <w:numId w:val="3"/>
        </w:numPr>
      </w:pPr>
      <w:r>
        <w:t>Next, o</w:t>
      </w:r>
      <w:r w:rsidR="00606C28" w:rsidRPr="007D6C6C">
        <w:t xml:space="preserve">btain three four-way stopcocks and connect them in a linear sequence </w:t>
      </w:r>
      <w:r w:rsidR="00606C28" w:rsidRPr="007D6C6C">
        <w:rPr>
          <w:b/>
          <w:bCs/>
        </w:rPr>
        <w:t>[1]</w:t>
      </w:r>
      <w:r w:rsidR="00606C28" w:rsidRPr="007D6C6C">
        <w:t xml:space="preserve">. Attach this assembly to the perpendicular port of a female T connector </w:t>
      </w:r>
      <w:r w:rsidR="00606C28" w:rsidRPr="007D6C6C">
        <w:rPr>
          <w:b/>
          <w:bCs/>
        </w:rPr>
        <w:t>[2]</w:t>
      </w:r>
      <w:r w:rsidR="00606C28" w:rsidRPr="007D6C6C">
        <w:t xml:space="preserve">. Insert this component 12 inches from the left side of the one-quarter inch tubing </w:t>
      </w:r>
      <w:r w:rsidR="00606C28" w:rsidRPr="007D6C6C">
        <w:rPr>
          <w:b/>
          <w:bCs/>
        </w:rPr>
        <w:t>[3]</w:t>
      </w:r>
      <w:r w:rsidR="00606C28" w:rsidRPr="007D6C6C">
        <w:t>.</w:t>
      </w:r>
    </w:p>
    <w:p w14:paraId="770442F1" w14:textId="1AB19416" w:rsidR="00A45500" w:rsidRDefault="00A45500" w:rsidP="00A664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1.6.6.MOV: 00:02-00:05</w:t>
      </w:r>
    </w:p>
    <w:p w14:paraId="2A9741B5" w14:textId="1FAB9F28" w:rsidR="00606C28" w:rsidRPr="00A45500" w:rsidRDefault="00A45500" w:rsidP="00A664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1.6.6.MOV: 00:06-00:12</w:t>
      </w:r>
    </w:p>
    <w:p w14:paraId="07C094B9" w14:textId="482AFD06" w:rsidR="00606C28" w:rsidRPr="007D6C6C" w:rsidRDefault="00A45500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1.6.6.MOV: 00:13-00:18</w:t>
      </w:r>
      <w:r w:rsidR="00036E0A">
        <w:rPr>
          <w:lang w:val="en-IN"/>
        </w:rPr>
        <w:br/>
      </w:r>
    </w:p>
    <w:p w14:paraId="02163A21" w14:textId="6C3987C6" w:rsidR="00606C28" w:rsidRPr="007D6C6C" w:rsidRDefault="00B85B9E" w:rsidP="00606C28">
      <w:pPr>
        <w:pStyle w:val="Narration"/>
        <w:numPr>
          <w:ilvl w:val="1"/>
          <w:numId w:val="3"/>
        </w:numPr>
      </w:pPr>
      <w:r>
        <w:t>Then, a</w:t>
      </w:r>
      <w:r w:rsidR="00606C28" w:rsidRPr="007D6C6C">
        <w:t xml:space="preserve">ttach external flow sensors to the one-quarter inch tubing immediately downstream of the drug infusion site </w:t>
      </w:r>
      <w:r w:rsidR="00606C28" w:rsidRPr="007D6C6C">
        <w:rPr>
          <w:b/>
          <w:bCs/>
        </w:rPr>
        <w:t>[1]</w:t>
      </w:r>
      <w:r w:rsidR="00606C28" w:rsidRPr="007D6C6C">
        <w:t xml:space="preserve">. Make a cut 2 inches distal to the flow sensors and insert pressure sensors with barbed ends into the one-quarter inch tubing. Place the distal portion of the tubing into the </w:t>
      </w:r>
      <w:proofErr w:type="spellStart"/>
      <w:r w:rsidR="00606C28" w:rsidRPr="007D6C6C">
        <w:t>center</w:t>
      </w:r>
      <w:proofErr w:type="spellEnd"/>
      <w:r w:rsidR="00606C28" w:rsidRPr="007D6C6C">
        <w:t xml:space="preserve"> of the drum funnel </w:t>
      </w:r>
      <w:r w:rsidR="00606C28" w:rsidRPr="007D6C6C">
        <w:rPr>
          <w:b/>
          <w:bCs/>
        </w:rPr>
        <w:t>[3]</w:t>
      </w:r>
      <w:r w:rsidR="00606C28" w:rsidRPr="007D6C6C">
        <w:t>.</w:t>
      </w:r>
    </w:p>
    <w:p w14:paraId="29C0AAF4" w14:textId="181A87B8" w:rsidR="00606C28" w:rsidRDefault="00036E0A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1.6.7.MOV: </w:t>
      </w:r>
      <w:r w:rsidR="00A45500">
        <w:rPr>
          <w:lang w:val="en-IN"/>
        </w:rPr>
        <w:t>00:04-00:</w:t>
      </w:r>
      <w:r>
        <w:rPr>
          <w:lang w:val="en-IN"/>
        </w:rPr>
        <w:t>12</w:t>
      </w:r>
    </w:p>
    <w:p w14:paraId="5F6B1780" w14:textId="1A9E5B8D" w:rsidR="00606C28" w:rsidRDefault="00036E0A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1.6.7.part2MOV:00:07-00:20</w:t>
      </w:r>
      <w:r>
        <w:rPr>
          <w:lang w:val="en-IN"/>
        </w:rPr>
        <w:br/>
      </w:r>
    </w:p>
    <w:p w14:paraId="5E04EF5C" w14:textId="4CE18B82" w:rsidR="00606C28" w:rsidRPr="007D6C6C" w:rsidRDefault="0064737A" w:rsidP="00606C28">
      <w:pPr>
        <w:pStyle w:val="Narration"/>
        <w:numPr>
          <w:ilvl w:val="1"/>
          <w:numId w:val="3"/>
        </w:numPr>
      </w:pPr>
      <w:r>
        <w:t>Next, c</w:t>
      </w:r>
      <w:r w:rsidR="00606C28" w:rsidRPr="007D6C6C">
        <w:t xml:space="preserve">ut a 30-inch length of five-sixteenth inch tubing and connect its proximal end to the right outflow barb of the arterial oxygenator </w:t>
      </w:r>
      <w:r w:rsidR="00606C28" w:rsidRPr="007D6C6C">
        <w:rPr>
          <w:b/>
          <w:bCs/>
        </w:rPr>
        <w:t>[1]</w:t>
      </w:r>
      <w:r w:rsidR="00606C28" w:rsidRPr="007D6C6C">
        <w:t xml:space="preserve">. Cut this tubing at the midpoint and insert a five-sixteenth inch Y connector </w:t>
      </w:r>
      <w:r w:rsidR="00606C28" w:rsidRPr="007D6C6C">
        <w:rPr>
          <w:b/>
          <w:bCs/>
        </w:rPr>
        <w:t>[2</w:t>
      </w:r>
      <w:r>
        <w:rPr>
          <w:b/>
          <w:bCs/>
        </w:rPr>
        <w:t>-TXT</w:t>
      </w:r>
      <w:r w:rsidR="00606C28" w:rsidRPr="007D6C6C">
        <w:rPr>
          <w:b/>
          <w:bCs/>
        </w:rPr>
        <w:t>]</w:t>
      </w:r>
      <w:r w:rsidR="00606C28" w:rsidRPr="007D6C6C">
        <w:t>.</w:t>
      </w:r>
    </w:p>
    <w:p w14:paraId="7E5F75A8" w14:textId="1BB86583" w:rsidR="00606C28" w:rsidRDefault="00001038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1.7.1.MOV: 00:05-00:10</w:t>
      </w:r>
    </w:p>
    <w:p w14:paraId="2F31BB0C" w14:textId="500E9C64" w:rsidR="00606C28" w:rsidRPr="007D6C6C" w:rsidRDefault="00001038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1.7.1.MOV: 00:13-00:25   </w:t>
      </w:r>
      <w:r w:rsidRPr="00001038">
        <w:rPr>
          <w:b/>
          <w:bCs/>
          <w:lang w:val="en-IN"/>
        </w:rPr>
        <w:t xml:space="preserve">TXT: Create a </w:t>
      </w:r>
      <w:r w:rsidRPr="00001038">
        <w:rPr>
          <w:b/>
          <w:bCs/>
        </w:rPr>
        <w:t>duplicate side sampling circuit</w:t>
      </w:r>
      <w:r w:rsidRPr="007D6C6C">
        <w:t xml:space="preserve"> </w:t>
      </w:r>
      <w:r>
        <w:br/>
      </w:r>
    </w:p>
    <w:p w14:paraId="21E18F82" w14:textId="7A66F44E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Then, cut a 36-inch segment of one-quarter inch tubing and connect it to the barb of the five-sixteenth inch Y connector </w:t>
      </w:r>
      <w:r w:rsidRPr="007D6C6C">
        <w:rPr>
          <w:b/>
          <w:bCs/>
        </w:rPr>
        <w:t>[2]</w:t>
      </w:r>
      <w:r w:rsidRPr="007D6C6C">
        <w:t xml:space="preserve">. Next, cut a 30-inch segment of one-quarter inch tubing, attach a one-quarter inch male Luer to the proximal end, and connect it to the inferior vena cava outflow of the specimen </w:t>
      </w:r>
      <w:r w:rsidRPr="007D6C6C">
        <w:rPr>
          <w:b/>
          <w:bCs/>
        </w:rPr>
        <w:t>[3]</w:t>
      </w:r>
      <w:r w:rsidRPr="007D6C6C">
        <w:t>.</w:t>
      </w:r>
    </w:p>
    <w:p w14:paraId="56C1B7CD" w14:textId="77777777" w:rsidR="00001038" w:rsidRDefault="00001038" w:rsidP="00666D2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1.7.3.MOV: 00:01-00:10</w:t>
      </w:r>
    </w:p>
    <w:p w14:paraId="0E3EE93B" w14:textId="5B928D68" w:rsidR="00606C28" w:rsidRPr="00001038" w:rsidRDefault="00001038" w:rsidP="00666D2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1.8.1.MOV: 00:02-00:09</w:t>
      </w:r>
      <w:r>
        <w:rPr>
          <w:lang w:val="en-IN"/>
        </w:rPr>
        <w:br/>
      </w:r>
    </w:p>
    <w:p w14:paraId="1CA6B24B" w14:textId="3F6F42AA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Cut the tubing 6 inches from the reservoir and attach </w:t>
      </w:r>
      <w:r w:rsidR="00F97BF9">
        <w:t>one-quarter-inch</w:t>
      </w:r>
      <w:r w:rsidRPr="007D6C6C">
        <w:t xml:space="preserve"> male </w:t>
      </w:r>
      <w:r w:rsidR="0064737A">
        <w:t>Luer</w:t>
      </w:r>
      <w:r w:rsidRPr="007D6C6C">
        <w:t xml:space="preserve"> to both ends. Insert a female T connector with a sampling clave on the perpendicular </w:t>
      </w:r>
      <w:r w:rsidR="00B85B9E">
        <w:t xml:space="preserve">port </w:t>
      </w:r>
      <w:r w:rsidRPr="007D6C6C">
        <w:rPr>
          <w:b/>
          <w:bCs/>
        </w:rPr>
        <w:t>[</w:t>
      </w:r>
      <w:r w:rsidR="00B85B9E">
        <w:rPr>
          <w:b/>
          <w:bCs/>
        </w:rPr>
        <w:t>1</w:t>
      </w:r>
      <w:r w:rsidRPr="007D6C6C">
        <w:rPr>
          <w:b/>
          <w:bCs/>
        </w:rPr>
        <w:t>]</w:t>
      </w:r>
      <w:r w:rsidRPr="007D6C6C">
        <w:t>.</w:t>
      </w:r>
    </w:p>
    <w:p w14:paraId="5A7FE68F" w14:textId="2254B40D" w:rsidR="0064737A" w:rsidRDefault="00B85B9E" w:rsidP="00B85B9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1.8.2.MOV and </w:t>
      </w:r>
      <w:r w:rsidRPr="00B85B9E">
        <w:rPr>
          <w:lang w:val="en-IN"/>
        </w:rPr>
        <w:t>1.8.2.final.machine.jpeg</w:t>
      </w:r>
    </w:p>
    <w:p w14:paraId="6A49E054" w14:textId="77777777" w:rsidR="00B85B9E" w:rsidRPr="00B85B9E" w:rsidRDefault="00B85B9E" w:rsidP="00B85B9E">
      <w:pPr>
        <w:pStyle w:val="ShotDescription"/>
        <w:ind w:firstLine="0"/>
        <w:rPr>
          <w:lang w:val="en-IN"/>
        </w:rPr>
      </w:pPr>
    </w:p>
    <w:p w14:paraId="3A54D16F" w14:textId="17ED0111" w:rsidR="00606C28" w:rsidRPr="007D6C6C" w:rsidRDefault="00606C28" w:rsidP="00606C28">
      <w:pPr>
        <w:pStyle w:val="Narration"/>
        <w:numPr>
          <w:ilvl w:val="1"/>
          <w:numId w:val="3"/>
        </w:numPr>
      </w:pPr>
      <w:r w:rsidRPr="007D6C6C">
        <w:t xml:space="preserve">Introduce perfusate into the circuit following the previously described method. Rewarm and connect the specimen and begin perfusion </w:t>
      </w:r>
      <w:r w:rsidRPr="007D6C6C">
        <w:rPr>
          <w:b/>
          <w:bCs/>
        </w:rPr>
        <w:t>[</w:t>
      </w:r>
      <w:r w:rsidR="00F4221D">
        <w:rPr>
          <w:b/>
          <w:bCs/>
        </w:rPr>
        <w:t>1</w:t>
      </w:r>
      <w:r w:rsidR="0064737A">
        <w:rPr>
          <w:b/>
          <w:bCs/>
        </w:rPr>
        <w:t>-TXT</w:t>
      </w:r>
      <w:r w:rsidRPr="007D6C6C">
        <w:rPr>
          <w:b/>
          <w:bCs/>
        </w:rPr>
        <w:t>]</w:t>
      </w:r>
      <w:r w:rsidRPr="007D6C6C">
        <w:t>.</w:t>
      </w:r>
    </w:p>
    <w:p w14:paraId="62F368DD" w14:textId="68D44A42" w:rsidR="00606C28" w:rsidRDefault="00762377" w:rsidP="00606C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1.9.MOV: 00:11-00:25 </w:t>
      </w:r>
      <w:r w:rsidRPr="00762377">
        <w:rPr>
          <w:b/>
          <w:bCs/>
          <w:lang w:val="en-IN"/>
        </w:rPr>
        <w:t>TXT: Refer to the manuscript for specimen connection</w:t>
      </w:r>
    </w:p>
    <w:p w14:paraId="42E8E65E" w14:textId="77777777" w:rsidR="00F97BF9" w:rsidRDefault="00F97BF9" w:rsidP="00F97BF9"/>
    <w:p w14:paraId="123A2068" w14:textId="77777777" w:rsidR="00F97BF9" w:rsidRDefault="00F97BF9" w:rsidP="00F97BF9"/>
    <w:p w14:paraId="43141C84" w14:textId="77777777" w:rsidR="00F97BF9" w:rsidRDefault="00F97BF9" w:rsidP="00F97BF9"/>
    <w:p w14:paraId="35255923" w14:textId="77777777" w:rsidR="00F97BF9" w:rsidRDefault="00F97BF9" w:rsidP="00F97BF9"/>
    <w:p w14:paraId="4FF7242D" w14:textId="77777777" w:rsidR="00F97BF9" w:rsidRDefault="00F97BF9" w:rsidP="00F97BF9"/>
    <w:p w14:paraId="76FC611A" w14:textId="77777777" w:rsidR="00F97BF9" w:rsidRDefault="00F97BF9" w:rsidP="00F97BF9"/>
    <w:p w14:paraId="116DC7A8" w14:textId="77777777" w:rsidR="00F97BF9" w:rsidRDefault="00F97BF9" w:rsidP="00F97BF9"/>
    <w:p w14:paraId="4E38A9A0" w14:textId="77777777" w:rsidR="00F97BF9" w:rsidRDefault="00F97BF9" w:rsidP="00F97BF9"/>
    <w:p w14:paraId="4825AADF" w14:textId="77777777" w:rsidR="00F97BF9" w:rsidRDefault="00F97BF9" w:rsidP="00F97BF9"/>
    <w:p w14:paraId="24EED670" w14:textId="77777777" w:rsidR="00F97BF9" w:rsidRDefault="00F97BF9" w:rsidP="00F97BF9"/>
    <w:p w14:paraId="52CC2DE5" w14:textId="77777777" w:rsidR="00F97BF9" w:rsidRDefault="00F97BF9" w:rsidP="00F97BF9"/>
    <w:p w14:paraId="4EDE6FC9" w14:textId="77777777" w:rsidR="00F97BF9" w:rsidRPr="00F97BF9" w:rsidRDefault="00F97BF9" w:rsidP="00F97BF9"/>
    <w:p w14:paraId="3AF598C5" w14:textId="060AFE0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C5478E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4221D">
        <w:rPr>
          <w:rFonts w:eastAsia="Times New Roman" w:cstheme="minorHAnsi"/>
          <w:bCs/>
        </w:rPr>
        <w:t>181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0E9F731F" w14:textId="05FAC64F" w:rsidR="001E0433" w:rsidRPr="005C48AA" w:rsidRDefault="001E0433" w:rsidP="005C48A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8714D5E" w14:textId="3FAF5E82" w:rsidR="00117FAE" w:rsidRPr="0040247B" w:rsidRDefault="00117FAE" w:rsidP="00117FAE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 xml:space="preserve">In the first 24 hours of porcine liver perfusion, hepatic artery and portal vein flows averaged 107 </w:t>
      </w:r>
      <w:proofErr w:type="spellStart"/>
      <w:r w:rsidRPr="00BB5F02">
        <w:t>milliliters</w:t>
      </w:r>
      <w:proofErr w:type="spellEnd"/>
      <w:r w:rsidRPr="00BB5F02">
        <w:t xml:space="preserve"> per minute and 501 </w:t>
      </w:r>
      <w:proofErr w:type="spellStart"/>
      <w:r w:rsidRPr="00BB5F02">
        <w:t>milliliters</w:t>
      </w:r>
      <w:proofErr w:type="spellEnd"/>
      <w:r w:rsidRPr="00BB5F02">
        <w:t xml:space="preserve"> per minute</w:t>
      </w:r>
      <w:r w:rsidR="00A6472B">
        <w:t xml:space="preserve"> </w:t>
      </w:r>
      <w:r w:rsidR="00A6472B" w:rsidRPr="00A6472B">
        <w:rPr>
          <w:b/>
          <w:bCs/>
        </w:rPr>
        <w:t>[1]</w:t>
      </w:r>
      <w:r w:rsidRPr="00A6472B">
        <w:rPr>
          <w:b/>
          <w:bCs/>
        </w:rPr>
        <w:t>,</w:t>
      </w:r>
      <w:r w:rsidRPr="00BB5F02">
        <w:t xml:space="preserve"> respectively, with stable inflow pressures of 80 and 7.1 </w:t>
      </w:r>
      <w:proofErr w:type="spellStart"/>
      <w:r w:rsidRPr="00BB5F02">
        <w:t>millimeters</w:t>
      </w:r>
      <w:proofErr w:type="spellEnd"/>
      <w:r w:rsidRPr="00BB5F02">
        <w:t xml:space="preserve"> </w:t>
      </w:r>
      <w:r w:rsidR="00F4221D">
        <w:t xml:space="preserve">of </w:t>
      </w:r>
      <w:r w:rsidRPr="00BB5F02">
        <w:t xml:space="preserve">mercury </w:t>
      </w:r>
      <w:r w:rsidRPr="0040247B">
        <w:rPr>
          <w:b/>
          <w:bCs/>
        </w:rPr>
        <w:t>[</w:t>
      </w:r>
      <w:r w:rsidR="0040247B">
        <w:rPr>
          <w:b/>
          <w:bCs/>
        </w:rPr>
        <w:t>2</w:t>
      </w:r>
      <w:r w:rsidRPr="0040247B">
        <w:rPr>
          <w:b/>
          <w:bCs/>
        </w:rPr>
        <w:t>].</w:t>
      </w:r>
    </w:p>
    <w:p w14:paraId="0DB1ED30" w14:textId="1271E921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2A. </w:t>
      </w:r>
    </w:p>
    <w:p w14:paraId="7DE4FC56" w14:textId="1363A07C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2B. </w:t>
      </w:r>
    </w:p>
    <w:p w14:paraId="54B16E65" w14:textId="77777777" w:rsidR="00117FAE" w:rsidRDefault="00117FAE" w:rsidP="00117FAE">
      <w:pPr>
        <w:pStyle w:val="Narration"/>
        <w:numPr>
          <w:ilvl w:val="1"/>
          <w:numId w:val="3"/>
        </w:numPr>
      </w:pPr>
      <w:r w:rsidRPr="00BB5F02">
        <w:t xml:space="preserve">Arterial, portal, and venous oxygen saturations in porcine livers averaged 95%, 85%, and 74% </w:t>
      </w:r>
      <w:r w:rsidRPr="00A6472B">
        <w:rPr>
          <w:b/>
          <w:bCs/>
        </w:rPr>
        <w:t>[1],</w:t>
      </w:r>
      <w:r w:rsidRPr="00BB5F02">
        <w:t xml:space="preserve"> with pH remaining near 7.2 </w:t>
      </w:r>
      <w:r w:rsidRPr="00A6472B">
        <w:rPr>
          <w:b/>
          <w:bCs/>
        </w:rPr>
        <w:t>[2].</w:t>
      </w:r>
    </w:p>
    <w:p w14:paraId="35E4FBF9" w14:textId="0C238485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2C. </w:t>
      </w:r>
    </w:p>
    <w:p w14:paraId="2CA34CC9" w14:textId="647EB915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2D. </w:t>
      </w:r>
    </w:p>
    <w:p w14:paraId="0FC57FE2" w14:textId="2C5A71AA" w:rsidR="00117FAE" w:rsidRPr="00F4221D" w:rsidRDefault="00117FAE" w:rsidP="00F4221D">
      <w:pPr>
        <w:pStyle w:val="Narration"/>
        <w:numPr>
          <w:ilvl w:val="1"/>
          <w:numId w:val="3"/>
        </w:numPr>
      </w:pPr>
      <w:r w:rsidRPr="00BB5F02">
        <w:t xml:space="preserve">Glucose </w:t>
      </w:r>
      <w:r w:rsidR="001E7991">
        <w:t xml:space="preserve">levels </w:t>
      </w:r>
      <w:r w:rsidRPr="00BB5F02">
        <w:t xml:space="preserve">decreased steadily </w:t>
      </w:r>
      <w:r w:rsidRPr="00A6472B">
        <w:rPr>
          <w:b/>
          <w:bCs/>
        </w:rPr>
        <w:t>[1],</w:t>
      </w:r>
      <w:r w:rsidRPr="00BB5F02">
        <w:t xml:space="preserve"> </w:t>
      </w:r>
      <w:proofErr w:type="spellStart"/>
      <w:r w:rsidRPr="00BB5F02">
        <w:t>hematocrit</w:t>
      </w:r>
      <w:proofErr w:type="spellEnd"/>
      <w:r w:rsidRPr="00BB5F02">
        <w:t xml:space="preserve"> and hemoglobin remained stable </w:t>
      </w:r>
      <w:r w:rsidRPr="00A6472B">
        <w:rPr>
          <w:b/>
          <w:bCs/>
        </w:rPr>
        <w:t>[2],</w:t>
      </w:r>
      <w:r w:rsidRPr="00BB5F02">
        <w:t xml:space="preserve"> and potassium dropped slightly </w:t>
      </w:r>
      <w:r w:rsidRPr="00A6472B">
        <w:rPr>
          <w:b/>
          <w:bCs/>
        </w:rPr>
        <w:t>[3].</w:t>
      </w:r>
      <w:r w:rsidR="00F4221D">
        <w:rPr>
          <w:b/>
          <w:bCs/>
        </w:rPr>
        <w:t xml:space="preserve"> </w:t>
      </w:r>
      <w:r w:rsidR="00F4221D" w:rsidRPr="00BB5F02">
        <w:t xml:space="preserve">Porcine livers produced 41 </w:t>
      </w:r>
      <w:proofErr w:type="spellStart"/>
      <w:r w:rsidR="00F4221D" w:rsidRPr="00BB5F02">
        <w:t>milliliters</w:t>
      </w:r>
      <w:proofErr w:type="spellEnd"/>
      <w:r w:rsidR="00F4221D" w:rsidRPr="00BB5F02">
        <w:t xml:space="preserve"> of bile </w:t>
      </w:r>
      <w:r w:rsidR="00F4221D" w:rsidRPr="005B6342">
        <w:rPr>
          <w:b/>
          <w:bCs/>
        </w:rPr>
        <w:t>[</w:t>
      </w:r>
      <w:r w:rsidR="00F4221D">
        <w:rPr>
          <w:b/>
          <w:bCs/>
        </w:rPr>
        <w:t>4</w:t>
      </w:r>
      <w:r w:rsidR="00F4221D" w:rsidRPr="005B6342">
        <w:rPr>
          <w:b/>
          <w:bCs/>
        </w:rPr>
        <w:t>]</w:t>
      </w:r>
      <w:r w:rsidR="00F4221D" w:rsidRPr="00BB5F02">
        <w:t xml:space="preserve"> and showed moderate lactate elevation </w:t>
      </w:r>
      <w:r w:rsidR="00F4221D" w:rsidRPr="005B6342">
        <w:rPr>
          <w:b/>
          <w:bCs/>
        </w:rPr>
        <w:t>[</w:t>
      </w:r>
      <w:r w:rsidR="00F4221D">
        <w:rPr>
          <w:b/>
          <w:bCs/>
        </w:rPr>
        <w:t>5</w:t>
      </w:r>
      <w:r w:rsidR="00F4221D" w:rsidRPr="005B6342">
        <w:rPr>
          <w:b/>
          <w:bCs/>
        </w:rPr>
        <w:t>].</w:t>
      </w:r>
    </w:p>
    <w:p w14:paraId="26C7B1CF" w14:textId="3B7F733B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2F. </w:t>
      </w:r>
    </w:p>
    <w:p w14:paraId="3EE3D3EE" w14:textId="548433D1" w:rsidR="00A6472B" w:rsidRPr="00A6472B" w:rsidRDefault="00117FAE" w:rsidP="00117FAE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C48AA">
        <w:rPr>
          <w:lang w:val="en-IN"/>
        </w:rPr>
        <w:t>LAB MEDIA: Figure 2E</w:t>
      </w:r>
      <w:r w:rsidRPr="00BB5F02">
        <w:rPr>
          <w:b/>
          <w:bCs/>
          <w:lang w:val="en-IN"/>
        </w:rPr>
        <w:t>.</w:t>
      </w:r>
      <w:r w:rsidRPr="00BB5F02">
        <w:rPr>
          <w:lang w:val="en-IN"/>
        </w:rPr>
        <w:t xml:space="preserve"> </w:t>
      </w:r>
      <w:r w:rsidRPr="00A6472B">
        <w:rPr>
          <w:i/>
          <w:iCs/>
          <w:color w:val="0070C0"/>
          <w:lang w:val="en-IN"/>
        </w:rPr>
        <w:t xml:space="preserve">Video editor: Show the top panel for </w:t>
      </w:r>
      <w:proofErr w:type="spellStart"/>
      <w:r w:rsidRPr="00A6472B">
        <w:rPr>
          <w:i/>
          <w:iCs/>
          <w:color w:val="0070C0"/>
          <w:lang w:val="en-IN"/>
        </w:rPr>
        <w:t>hematocrit</w:t>
      </w:r>
      <w:proofErr w:type="spellEnd"/>
      <w:r w:rsidRPr="00A6472B">
        <w:rPr>
          <w:i/>
          <w:iCs/>
          <w:color w:val="0070C0"/>
          <w:lang w:val="en-IN"/>
        </w:rPr>
        <w:t xml:space="preserve"> </w:t>
      </w:r>
    </w:p>
    <w:p w14:paraId="55FD0839" w14:textId="6405FB3D" w:rsidR="00117FAE" w:rsidRPr="00BB5F02" w:rsidRDefault="00A6472B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>LAB MEDIA: Figure 2E</w:t>
      </w:r>
      <w:r w:rsidRPr="00BB5F02">
        <w:rPr>
          <w:b/>
          <w:bCs/>
          <w:lang w:val="en-IN"/>
        </w:rPr>
        <w:t>.</w:t>
      </w:r>
      <w:r w:rsidRPr="00BB5F02">
        <w:rPr>
          <w:lang w:val="en-IN"/>
        </w:rPr>
        <w:t xml:space="preserve"> </w:t>
      </w:r>
      <w:r w:rsidRPr="00A6472B">
        <w:rPr>
          <w:i/>
          <w:iCs/>
          <w:color w:val="0070C0"/>
          <w:lang w:val="en-IN"/>
        </w:rPr>
        <w:t xml:space="preserve">Video editor: Show the bottom panels for </w:t>
      </w:r>
      <w:proofErr w:type="spellStart"/>
      <w:r w:rsidRPr="00A6472B">
        <w:rPr>
          <w:i/>
          <w:iCs/>
          <w:color w:val="0070C0"/>
          <w:lang w:val="en-IN"/>
        </w:rPr>
        <w:t>hematocrit</w:t>
      </w:r>
      <w:proofErr w:type="spellEnd"/>
      <w:r w:rsidRPr="00A6472B">
        <w:rPr>
          <w:i/>
          <w:iCs/>
          <w:color w:val="0070C0"/>
          <w:lang w:val="en-IN"/>
        </w:rPr>
        <w:t xml:space="preserve"> </w:t>
      </w:r>
      <w:r w:rsidR="00117FAE" w:rsidRPr="00A6472B">
        <w:rPr>
          <w:i/>
          <w:iCs/>
          <w:color w:val="0070C0"/>
          <w:lang w:val="en-IN"/>
        </w:rPr>
        <w:t>and potassium</w:t>
      </w:r>
    </w:p>
    <w:p w14:paraId="691BCAFC" w14:textId="3C09A413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2H. </w:t>
      </w:r>
    </w:p>
    <w:p w14:paraId="6A4726DF" w14:textId="58E84A69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2G. </w:t>
      </w:r>
    </w:p>
    <w:p w14:paraId="46AB267B" w14:textId="77777777" w:rsidR="00117FAE" w:rsidRDefault="00117FAE" w:rsidP="00117FAE">
      <w:pPr>
        <w:pStyle w:val="Narration"/>
        <w:numPr>
          <w:ilvl w:val="1"/>
          <w:numId w:val="3"/>
        </w:numPr>
      </w:pPr>
      <w:r w:rsidRPr="00BB5F02">
        <w:t xml:space="preserve">In human perfusion, arterial and venous inflows averaged 113 and 317 </w:t>
      </w:r>
      <w:proofErr w:type="spellStart"/>
      <w:r w:rsidRPr="00BB5F02">
        <w:t>milliliters</w:t>
      </w:r>
      <w:proofErr w:type="spellEnd"/>
      <w:r w:rsidRPr="00BB5F02">
        <w:t xml:space="preserve"> per minute </w:t>
      </w:r>
      <w:r w:rsidRPr="005B6342">
        <w:rPr>
          <w:b/>
          <w:bCs/>
        </w:rPr>
        <w:t>[1],</w:t>
      </w:r>
      <w:r w:rsidRPr="00BB5F02">
        <w:t xml:space="preserve"> and oxygen saturation reached 98%, 92%, and 86% in arterial, portal, and hepatic veins </w:t>
      </w:r>
      <w:r w:rsidRPr="005B6342">
        <w:rPr>
          <w:b/>
          <w:bCs/>
        </w:rPr>
        <w:t>[2].</w:t>
      </w:r>
    </w:p>
    <w:p w14:paraId="2EF024FC" w14:textId="7645CB49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3A. </w:t>
      </w:r>
    </w:p>
    <w:p w14:paraId="4DC7AB64" w14:textId="6E94AA53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3C. </w:t>
      </w:r>
    </w:p>
    <w:p w14:paraId="0006FEFD" w14:textId="77777777" w:rsidR="00117FAE" w:rsidRPr="008A2D89" w:rsidRDefault="00117FAE" w:rsidP="00117FAE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 xml:space="preserve">Human livers maintained physiologic pH </w:t>
      </w:r>
      <w:r w:rsidRPr="005B6342">
        <w:rPr>
          <w:b/>
          <w:bCs/>
        </w:rPr>
        <w:t>[1],</w:t>
      </w:r>
      <w:r w:rsidRPr="00BB5F02">
        <w:t xml:space="preserve"> stable </w:t>
      </w:r>
      <w:proofErr w:type="spellStart"/>
      <w:r w:rsidRPr="00BB5F02">
        <w:t>hematocrit</w:t>
      </w:r>
      <w:proofErr w:type="spellEnd"/>
      <w:r w:rsidRPr="00BB5F02">
        <w:t xml:space="preserve"> and hemoglobin </w:t>
      </w:r>
      <w:r w:rsidRPr="008A2D89">
        <w:rPr>
          <w:b/>
          <w:bCs/>
        </w:rPr>
        <w:t>[2],</w:t>
      </w:r>
      <w:r w:rsidRPr="00BB5F02">
        <w:t xml:space="preserve"> and </w:t>
      </w:r>
      <w:r w:rsidRPr="00BB5F02">
        <w:lastRenderedPageBreak/>
        <w:t xml:space="preserve">showed glucose decline and lactate increase </w:t>
      </w:r>
      <w:r w:rsidRPr="008A2D89">
        <w:rPr>
          <w:b/>
          <w:bCs/>
        </w:rPr>
        <w:t>[3],</w:t>
      </w:r>
      <w:r w:rsidRPr="00BB5F02">
        <w:t xml:space="preserve"> with bile production averaging 1.4 </w:t>
      </w:r>
      <w:proofErr w:type="spellStart"/>
      <w:r w:rsidRPr="00BB5F02">
        <w:t>milliliters</w:t>
      </w:r>
      <w:proofErr w:type="spellEnd"/>
      <w:r w:rsidRPr="00BB5F02">
        <w:t xml:space="preserve"> per hour </w:t>
      </w:r>
      <w:r w:rsidRPr="008A2D89">
        <w:rPr>
          <w:b/>
          <w:bCs/>
        </w:rPr>
        <w:t>[4].</w:t>
      </w:r>
    </w:p>
    <w:p w14:paraId="2770D35A" w14:textId="7AB7D87C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3D. </w:t>
      </w:r>
    </w:p>
    <w:p w14:paraId="2E68FA51" w14:textId="79F916D6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3I. </w:t>
      </w:r>
    </w:p>
    <w:p w14:paraId="0C57B5A5" w14:textId="63EE1171" w:rsidR="00117FAE" w:rsidRPr="00F97BF9" w:rsidRDefault="00117FAE" w:rsidP="00117FAE">
      <w:pPr>
        <w:pStyle w:val="ShotDescription"/>
        <w:numPr>
          <w:ilvl w:val="2"/>
          <w:numId w:val="3"/>
        </w:numPr>
        <w:rPr>
          <w:lang w:val="it-CH"/>
        </w:rPr>
      </w:pPr>
      <w:r w:rsidRPr="005C48AA">
        <w:rPr>
          <w:lang w:val="it-CH"/>
        </w:rPr>
        <w:t xml:space="preserve">LAB MEDIA: Figure 3F–G. </w:t>
      </w:r>
    </w:p>
    <w:p w14:paraId="1BE0219B" w14:textId="762C672B" w:rsidR="00117FAE" w:rsidRPr="005C48AA" w:rsidRDefault="00117FAE" w:rsidP="00117FAE">
      <w:pPr>
        <w:pStyle w:val="ShotDescription"/>
        <w:numPr>
          <w:ilvl w:val="2"/>
          <w:numId w:val="3"/>
        </w:numPr>
        <w:rPr>
          <w:lang w:val="en-IN"/>
        </w:rPr>
      </w:pPr>
      <w:r w:rsidRPr="005C48AA">
        <w:rPr>
          <w:lang w:val="en-IN"/>
        </w:rPr>
        <w:t xml:space="preserve">LAB MEDIA: Figure 3H. </w:t>
      </w:r>
      <w:r w:rsidR="00FA2C9C">
        <w:rPr>
          <w:lang w:val="en-IN"/>
        </w:rPr>
        <w:br/>
      </w:r>
    </w:p>
    <w:p w14:paraId="007606A9" w14:textId="77777777" w:rsidR="00117FAE" w:rsidRPr="008A2D89" w:rsidRDefault="00117FAE" w:rsidP="00117FAE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 xml:space="preserve">Histology confirmed viable hepatic parenchyma and </w:t>
      </w:r>
      <w:proofErr w:type="spellStart"/>
      <w:r w:rsidRPr="00BB5F02">
        <w:t>tumor</w:t>
      </w:r>
      <w:proofErr w:type="spellEnd"/>
      <w:r w:rsidRPr="00BB5F02">
        <w:t xml:space="preserve"> morphology after perfusion </w:t>
      </w:r>
      <w:r w:rsidRPr="008A2D89">
        <w:rPr>
          <w:b/>
          <w:bCs/>
        </w:rPr>
        <w:t>[1].</w:t>
      </w:r>
    </w:p>
    <w:p w14:paraId="4AEA4295" w14:textId="207EDF60" w:rsidR="00117FAE" w:rsidRPr="00F97BF9" w:rsidRDefault="00117FAE" w:rsidP="00117FAE">
      <w:pPr>
        <w:pStyle w:val="ShotDescription"/>
        <w:numPr>
          <w:ilvl w:val="2"/>
          <w:numId w:val="3"/>
        </w:numPr>
        <w:rPr>
          <w:lang w:val="it-CH"/>
        </w:rPr>
      </w:pPr>
      <w:r w:rsidRPr="005C48AA">
        <w:rPr>
          <w:lang w:val="it-CH"/>
        </w:rPr>
        <w:t xml:space="preserve">LAB MEDIA: Figure 3J–L. </w:t>
      </w:r>
      <w:r w:rsidR="00FA2C9C">
        <w:rPr>
          <w:lang w:val="it-CH"/>
        </w:rPr>
        <w:br/>
      </w:r>
    </w:p>
    <w:p w14:paraId="18092905" w14:textId="7608FECB" w:rsidR="00117FAE" w:rsidRPr="005C48AA" w:rsidRDefault="00117FAE" w:rsidP="005C48AA">
      <w:pPr>
        <w:pStyle w:val="Narration"/>
        <w:numPr>
          <w:ilvl w:val="1"/>
          <w:numId w:val="3"/>
        </w:numPr>
        <w:rPr>
          <w:b/>
          <w:bCs/>
        </w:rPr>
      </w:pPr>
      <w:r w:rsidRPr="00BB5F02">
        <w:t>A mobile setup enabled CT</w:t>
      </w:r>
      <w:r w:rsidR="00F4221D">
        <w:t xml:space="preserve"> </w:t>
      </w:r>
      <w:r w:rsidR="00F4221D" w:rsidRPr="00F4221D">
        <w:rPr>
          <w:i/>
          <w:iCs/>
          <w:color w:val="EE0000"/>
        </w:rPr>
        <w:t>(C-T)</w:t>
      </w:r>
      <w:r w:rsidRPr="00F4221D">
        <w:rPr>
          <w:color w:val="EE0000"/>
        </w:rPr>
        <w:t xml:space="preserve"> </w:t>
      </w:r>
      <w:r w:rsidRPr="00BB5F02">
        <w:t>imaging of perfused livers</w:t>
      </w:r>
      <w:r w:rsidR="005C48AA">
        <w:t>,</w:t>
      </w:r>
      <w:r w:rsidRPr="00BB5F02">
        <w:t xml:space="preserve"> yielding radiographic quality comparable to in vivo scans </w:t>
      </w:r>
      <w:r w:rsidRPr="008A2D89">
        <w:rPr>
          <w:b/>
          <w:bCs/>
        </w:rPr>
        <w:t>[</w:t>
      </w:r>
      <w:r w:rsidR="005C48AA">
        <w:rPr>
          <w:b/>
          <w:bCs/>
        </w:rPr>
        <w:t>1</w:t>
      </w:r>
      <w:r w:rsidRPr="008A2D89">
        <w:rPr>
          <w:b/>
          <w:bCs/>
        </w:rPr>
        <w:t>].</w:t>
      </w:r>
      <w:r w:rsidR="005C48AA">
        <w:rPr>
          <w:b/>
          <w:bCs/>
        </w:rPr>
        <w:t xml:space="preserve"> </w:t>
      </w:r>
      <w:r w:rsidR="005C48AA" w:rsidRPr="00BB5F02">
        <w:t xml:space="preserve">The system also supported kidney and pancreas perfusion with preserved glomeruli and Islets of Langerhans </w:t>
      </w:r>
      <w:r w:rsidR="005C48AA" w:rsidRPr="005C48AA">
        <w:rPr>
          <w:b/>
          <w:bCs/>
        </w:rPr>
        <w:t>[</w:t>
      </w:r>
      <w:r w:rsidR="00F4221D">
        <w:rPr>
          <w:b/>
          <w:bCs/>
        </w:rPr>
        <w:t>2</w:t>
      </w:r>
      <w:r w:rsidR="005C48AA" w:rsidRPr="005C48AA">
        <w:rPr>
          <w:b/>
          <w:bCs/>
        </w:rPr>
        <w:t>].</w:t>
      </w:r>
    </w:p>
    <w:p w14:paraId="79F8561A" w14:textId="77777777" w:rsidR="00F4221D" w:rsidRPr="00F4221D" w:rsidRDefault="00117FAE" w:rsidP="00973280">
      <w:pPr>
        <w:pStyle w:val="ShotDescription"/>
        <w:numPr>
          <w:ilvl w:val="2"/>
          <w:numId w:val="3"/>
        </w:numPr>
        <w:rPr>
          <w:lang w:val="en-IN"/>
        </w:rPr>
      </w:pPr>
      <w:r w:rsidRPr="00F4221D">
        <w:rPr>
          <w:lang w:val="en-IN"/>
        </w:rPr>
        <w:t>LAB MEDIA: Figure 4B.</w:t>
      </w:r>
    </w:p>
    <w:p w14:paraId="7F4A6E5A" w14:textId="0762940C" w:rsidR="00117FAE" w:rsidRPr="00F97BF9" w:rsidRDefault="00117FAE" w:rsidP="00973280">
      <w:pPr>
        <w:pStyle w:val="ShotDescription"/>
        <w:numPr>
          <w:ilvl w:val="2"/>
          <w:numId w:val="3"/>
        </w:numPr>
        <w:rPr>
          <w:lang w:val="it-CH"/>
        </w:rPr>
      </w:pPr>
      <w:r w:rsidRPr="00F4221D">
        <w:rPr>
          <w:lang w:val="it-CH"/>
        </w:rPr>
        <w:t xml:space="preserve">LAB MEDIA: Figure 4C–F. </w:t>
      </w:r>
    </w:p>
    <w:p w14:paraId="657875BE" w14:textId="77777777" w:rsidR="00117FAE" w:rsidRPr="00F97BF9" w:rsidRDefault="00117FAE" w:rsidP="00117FAE">
      <w:pPr>
        <w:rPr>
          <w:lang w:val="it-CH"/>
        </w:rPr>
      </w:pPr>
    </w:p>
    <w:p w14:paraId="00E4DD89" w14:textId="05945994" w:rsidR="00AD3B41" w:rsidRPr="00F97BF9" w:rsidRDefault="00AD3B41" w:rsidP="00012B08">
      <w:pPr>
        <w:rPr>
          <w:rFonts w:cstheme="minorHAnsi"/>
          <w:sz w:val="22"/>
          <w:szCs w:val="22"/>
          <w:lang w:val="it-CH"/>
        </w:rPr>
      </w:pPr>
    </w:p>
    <w:sectPr w:rsidR="00AD3B41" w:rsidRPr="00F97BF9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7D18" w14:textId="77777777" w:rsidR="00794797" w:rsidRDefault="00794797">
      <w:r>
        <w:separator/>
      </w:r>
    </w:p>
    <w:p w14:paraId="096CD737" w14:textId="77777777" w:rsidR="00794797" w:rsidRDefault="00794797"/>
  </w:endnote>
  <w:endnote w:type="continuationSeparator" w:id="0">
    <w:p w14:paraId="3922857E" w14:textId="77777777" w:rsidR="00794797" w:rsidRDefault="00794797">
      <w:r>
        <w:continuationSeparator/>
      </w:r>
    </w:p>
    <w:p w14:paraId="7C6811A1" w14:textId="77777777" w:rsidR="00794797" w:rsidRDefault="00794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8D36C1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A2C9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E2DA" w14:textId="77777777" w:rsidR="00794797" w:rsidRDefault="00794797">
      <w:r>
        <w:separator/>
      </w:r>
    </w:p>
    <w:p w14:paraId="7C668F5F" w14:textId="77777777" w:rsidR="00794797" w:rsidRDefault="00794797"/>
  </w:footnote>
  <w:footnote w:type="continuationSeparator" w:id="0">
    <w:p w14:paraId="130B9CDF" w14:textId="77777777" w:rsidR="00794797" w:rsidRDefault="00794797">
      <w:r>
        <w:continuationSeparator/>
      </w:r>
    </w:p>
    <w:p w14:paraId="3F8DC445" w14:textId="77777777" w:rsidR="00794797" w:rsidRDefault="00794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C830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9320B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576666231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1038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6E0A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5E3"/>
    <w:rsid w:val="00106F46"/>
    <w:rsid w:val="001115D1"/>
    <w:rsid w:val="0011694E"/>
    <w:rsid w:val="00117FA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7992"/>
    <w:rsid w:val="00162D51"/>
    <w:rsid w:val="00176D6F"/>
    <w:rsid w:val="00177B33"/>
    <w:rsid w:val="001819E3"/>
    <w:rsid w:val="00184EF9"/>
    <w:rsid w:val="00191A77"/>
    <w:rsid w:val="001A7997"/>
    <w:rsid w:val="001B0CFD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E7991"/>
    <w:rsid w:val="001F0890"/>
    <w:rsid w:val="001F615E"/>
    <w:rsid w:val="00214268"/>
    <w:rsid w:val="002172A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592B"/>
    <w:rsid w:val="002D52A1"/>
    <w:rsid w:val="002E7521"/>
    <w:rsid w:val="002F0D42"/>
    <w:rsid w:val="002F3829"/>
    <w:rsid w:val="002F38CF"/>
    <w:rsid w:val="002F762B"/>
    <w:rsid w:val="003036C1"/>
    <w:rsid w:val="00305187"/>
    <w:rsid w:val="0030618C"/>
    <w:rsid w:val="00312129"/>
    <w:rsid w:val="00312EB2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10F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247B"/>
    <w:rsid w:val="004034B6"/>
    <w:rsid w:val="004107D4"/>
    <w:rsid w:val="004114EA"/>
    <w:rsid w:val="00414B4F"/>
    <w:rsid w:val="00417E7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342"/>
    <w:rsid w:val="005B6859"/>
    <w:rsid w:val="005C48AA"/>
    <w:rsid w:val="005C6D1E"/>
    <w:rsid w:val="005D08F2"/>
    <w:rsid w:val="005D0F8B"/>
    <w:rsid w:val="005D783F"/>
    <w:rsid w:val="005D7DCE"/>
    <w:rsid w:val="005E135A"/>
    <w:rsid w:val="005E2B7E"/>
    <w:rsid w:val="005F18A3"/>
    <w:rsid w:val="005F1ADF"/>
    <w:rsid w:val="00601E9D"/>
    <w:rsid w:val="006035F1"/>
    <w:rsid w:val="00604177"/>
    <w:rsid w:val="00606C28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37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0425"/>
    <w:rsid w:val="006A14A2"/>
    <w:rsid w:val="006A21CB"/>
    <w:rsid w:val="006A6324"/>
    <w:rsid w:val="006B2573"/>
    <w:rsid w:val="006B290F"/>
    <w:rsid w:val="006B65D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16B43"/>
    <w:rsid w:val="007242D1"/>
    <w:rsid w:val="00724E3B"/>
    <w:rsid w:val="00726E03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2377"/>
    <w:rsid w:val="0077071A"/>
    <w:rsid w:val="00772548"/>
    <w:rsid w:val="00777388"/>
    <w:rsid w:val="007802D2"/>
    <w:rsid w:val="00790E8C"/>
    <w:rsid w:val="00794797"/>
    <w:rsid w:val="007A149A"/>
    <w:rsid w:val="007A4E1D"/>
    <w:rsid w:val="007B0FBB"/>
    <w:rsid w:val="007B3E0E"/>
    <w:rsid w:val="007B72C5"/>
    <w:rsid w:val="007D4222"/>
    <w:rsid w:val="007D61A8"/>
    <w:rsid w:val="007E20F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D89"/>
    <w:rsid w:val="008A7A3E"/>
    <w:rsid w:val="008B097D"/>
    <w:rsid w:val="008D2A6A"/>
    <w:rsid w:val="008D52FB"/>
    <w:rsid w:val="008D58EC"/>
    <w:rsid w:val="008D5E07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0C3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500"/>
    <w:rsid w:val="00A52E47"/>
    <w:rsid w:val="00A53E71"/>
    <w:rsid w:val="00A55424"/>
    <w:rsid w:val="00A60320"/>
    <w:rsid w:val="00A6472B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237B"/>
    <w:rsid w:val="00B653B7"/>
    <w:rsid w:val="00B66A14"/>
    <w:rsid w:val="00B7250F"/>
    <w:rsid w:val="00B807E5"/>
    <w:rsid w:val="00B847A0"/>
    <w:rsid w:val="00B85B9E"/>
    <w:rsid w:val="00B87BC5"/>
    <w:rsid w:val="00BA553A"/>
    <w:rsid w:val="00BC3F28"/>
    <w:rsid w:val="00BC6DA7"/>
    <w:rsid w:val="00BD4346"/>
    <w:rsid w:val="00BD4FD0"/>
    <w:rsid w:val="00BE051D"/>
    <w:rsid w:val="00BE4E57"/>
    <w:rsid w:val="00BE756D"/>
    <w:rsid w:val="00BF2674"/>
    <w:rsid w:val="00BF2B34"/>
    <w:rsid w:val="00C00329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39E9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1589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C4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221D"/>
    <w:rsid w:val="00F4262A"/>
    <w:rsid w:val="00F4412A"/>
    <w:rsid w:val="00F5039D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7BF9"/>
    <w:rsid w:val="00FA1A9D"/>
    <w:rsid w:val="00FA2C9C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06C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6C2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6C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6C2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06C2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06C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065E3"/>
    <w:rsid w:val="00157992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E04A1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B0E38"/>
    <w:rsid w:val="00BE41A6"/>
    <w:rsid w:val="00BE7565"/>
    <w:rsid w:val="00C42A6D"/>
    <w:rsid w:val="00CB5D71"/>
    <w:rsid w:val="00CB754D"/>
    <w:rsid w:val="00CE402E"/>
    <w:rsid w:val="00D332AD"/>
    <w:rsid w:val="00D758B8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BFD7-3B9B-4813-88C7-10C656A6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15</Pages>
  <Words>3187</Words>
  <Characters>18233</Characters>
  <Application>Microsoft Office Word</Application>
  <DocSecurity>0</DocSecurity>
  <Lines>455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46</cp:revision>
  <dcterms:created xsi:type="dcterms:W3CDTF">2023-06-29T06:34:00Z</dcterms:created>
  <dcterms:modified xsi:type="dcterms:W3CDTF">2025-07-14T07:22:00Z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