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DA96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68721</w:t>
      </w:r>
    </w:p>
    <w:p w14:paraId="6C335B78" w14:textId="77777777" w:rsidR="00841646" w:rsidRDefault="00841646" w:rsidP="008416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Pallavi Sharma</w:t>
      </w:r>
    </w:p>
    <w:p w14:paraId="09490688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AD3724">
          <w:rPr>
            <w:rStyle w:val="Hyperlink"/>
            <w:rFonts w:eastAsia="Times New Roman" w:cstheme="minorHAnsi"/>
            <w:b/>
          </w:rPr>
          <w:t>https://review.jove.com/account/file-uploader?src=20959953</w:t>
        </w:r>
      </w:hyperlink>
    </w:p>
    <w:p w14:paraId="518C38B1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</w:p>
    <w:p w14:paraId="0B67BB5E" w14:textId="77777777" w:rsidR="00841646" w:rsidRPr="00AD3724" w:rsidRDefault="00841646" w:rsidP="00841646">
      <w:pPr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200298963"/>
      <w:r w:rsidRPr="00AD3724">
        <w:rPr>
          <w:rFonts w:eastAsia="Times New Roman" w:cstheme="minorHAnsi"/>
          <w:b/>
          <w:sz w:val="32"/>
          <w:szCs w:val="32"/>
        </w:rPr>
        <w:t xml:space="preserve">Retrospective Evaluation of Synthetic Ligament-Based Revision of Anterior Cruciate Ligament Reconstruction for Postoperative Re-Rupture </w:t>
      </w:r>
      <w:bookmarkEnd w:id="0"/>
    </w:p>
    <w:p w14:paraId="258BA931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</w:p>
    <w:p w14:paraId="79E67E6F" w14:textId="77777777" w:rsidR="00841646" w:rsidRDefault="00841646" w:rsidP="00841646">
      <w:pPr>
        <w:outlineLvl w:val="0"/>
        <w:rPr>
          <w:rFonts w:eastAsia="Times New Roman" w:cstheme="minorHAnsi"/>
          <w:b/>
        </w:rPr>
      </w:pPr>
    </w:p>
    <w:p w14:paraId="1A8D6D06" w14:textId="77777777" w:rsidR="00841646" w:rsidRDefault="00841646" w:rsidP="008416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E9C4D08" w14:textId="77777777" w:rsidR="00841646" w:rsidRPr="00AD3724" w:rsidRDefault="00841646" w:rsidP="00841646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AD3724">
        <w:rPr>
          <w:rFonts w:eastAsia="Times New Roman" w:cstheme="minorHAnsi"/>
          <w:b/>
          <w:sz w:val="28"/>
          <w:szCs w:val="28"/>
          <w:lang w:val="en-IN"/>
        </w:rPr>
        <w:t>Qiang Ma</w:t>
      </w:r>
      <w:bookmarkStart w:id="1" w:name="OLE_LINK3"/>
      <w:r w:rsidRPr="00AD3724">
        <w:rPr>
          <w:rFonts w:eastAsia="Times New Roman" w:cstheme="minorHAnsi"/>
          <w:b/>
          <w:sz w:val="28"/>
          <w:szCs w:val="28"/>
          <w:lang w:val="en-IN"/>
        </w:rPr>
        <w:t>, Li Shu</w:t>
      </w:r>
      <w:bookmarkStart w:id="2" w:name="OLE_LINK1"/>
      <w:r w:rsidRPr="00AD3724">
        <w:rPr>
          <w:rFonts w:eastAsia="Times New Roman" w:cstheme="minorHAnsi"/>
          <w:b/>
          <w:sz w:val="28"/>
          <w:szCs w:val="28"/>
          <w:lang w:val="en-IN"/>
        </w:rPr>
        <w:t>*</w:t>
      </w:r>
      <w:bookmarkEnd w:id="2"/>
      <w:r w:rsidRPr="00AD3724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proofErr w:type="spellStart"/>
      <w:r w:rsidRPr="00AD3724">
        <w:rPr>
          <w:rFonts w:eastAsia="Times New Roman" w:cstheme="minorHAnsi"/>
          <w:b/>
          <w:sz w:val="28"/>
          <w:szCs w:val="28"/>
          <w:lang w:val="en-IN"/>
        </w:rPr>
        <w:t>Aikeremujiang</w:t>
      </w:r>
      <w:proofErr w:type="spellEnd"/>
      <w:r w:rsidRPr="00AD3724">
        <w:rPr>
          <w:rFonts w:eastAsia="Times New Roman" w:cstheme="minorHAnsi"/>
          <w:b/>
          <w:sz w:val="28"/>
          <w:szCs w:val="28"/>
          <w:lang w:val="en-IN"/>
        </w:rPr>
        <w:t xml:space="preserve"> </w:t>
      </w:r>
      <w:proofErr w:type="spellStart"/>
      <w:r w:rsidRPr="00AD3724">
        <w:rPr>
          <w:rFonts w:eastAsia="Times New Roman" w:cstheme="minorHAnsi"/>
          <w:b/>
          <w:sz w:val="28"/>
          <w:szCs w:val="28"/>
          <w:lang w:val="en-IN"/>
        </w:rPr>
        <w:t>Muheremu</w:t>
      </w:r>
      <w:proofErr w:type="spellEnd"/>
      <w:r w:rsidRPr="00AD3724">
        <w:rPr>
          <w:rFonts w:eastAsia="Times New Roman" w:cstheme="minorHAnsi"/>
          <w:b/>
          <w:sz w:val="28"/>
          <w:szCs w:val="28"/>
          <w:lang w:val="en-IN"/>
        </w:rPr>
        <w:t xml:space="preserve">* </w:t>
      </w:r>
    </w:p>
    <w:p w14:paraId="0D43FB2F" w14:textId="77777777" w:rsidR="00841646" w:rsidRPr="00AD3724" w:rsidRDefault="00841646" w:rsidP="00841646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0407F44C" w14:textId="77777777" w:rsidR="00841646" w:rsidRPr="00AD3724" w:rsidRDefault="00841646" w:rsidP="00841646">
      <w:pPr>
        <w:outlineLvl w:val="0"/>
        <w:rPr>
          <w:rFonts w:eastAsia="Times New Roman" w:cstheme="minorHAnsi"/>
          <w:b/>
          <w:sz w:val="28"/>
          <w:szCs w:val="28"/>
        </w:rPr>
      </w:pPr>
      <w:bookmarkStart w:id="3" w:name="OLE_LINK2"/>
      <w:bookmarkEnd w:id="1"/>
      <w:r w:rsidRPr="00AD3724">
        <w:rPr>
          <w:rFonts w:eastAsia="Times New Roman" w:cstheme="minorHAnsi"/>
          <w:b/>
          <w:sz w:val="28"/>
          <w:szCs w:val="28"/>
        </w:rPr>
        <w:t>Department of Orthopedics, Sixth Affiliated Hospital of Xinjiang Medical University</w:t>
      </w:r>
      <w:bookmarkEnd w:id="3"/>
    </w:p>
    <w:p w14:paraId="4033C041" w14:textId="77777777" w:rsidR="00841646" w:rsidRDefault="00841646" w:rsidP="008416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C6363BE" w14:textId="77777777" w:rsidR="00841646" w:rsidRPr="00B07A3B" w:rsidRDefault="00841646" w:rsidP="008416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BF6399B" w14:textId="77777777" w:rsidR="00841646" w:rsidRPr="00B07A3B" w:rsidRDefault="00841646" w:rsidP="0084164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00CB106" w14:textId="77777777" w:rsidR="00841646" w:rsidRPr="00B07A3B" w:rsidRDefault="00841646" w:rsidP="00841646">
      <w:pPr>
        <w:widowControl w:val="0"/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-1644042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Pr="00B07A3B">
        <w:rPr>
          <w:rFonts w:eastAsia="Times New Roman" w:cstheme="minorHAnsi"/>
          <w:color w:val="000000"/>
        </w:rPr>
        <w:t xml:space="preserve">   All author names and affiliations are correct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cstheme="minorHAnsi"/>
          <w:color w:val="000000"/>
        </w:rPr>
        <w:t>(city/state/country information not included in video title page)</w:t>
      </w:r>
      <w:r w:rsidRPr="00B07A3B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</w:p>
    <w:p w14:paraId="21EFF21F" w14:textId="77777777" w:rsidR="00841646" w:rsidRPr="00B07A3B" w:rsidRDefault="00841646" w:rsidP="0084164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D2858EB" w14:textId="77777777" w:rsidR="00841646" w:rsidRPr="00B07A3B" w:rsidRDefault="00841646" w:rsidP="00841646">
      <w:pPr>
        <w:outlineLvl w:val="0"/>
        <w:rPr>
          <w:rFonts w:eastAsia="Times New Roman" w:cstheme="minorHAnsi"/>
        </w:rPr>
      </w:pPr>
    </w:p>
    <w:p w14:paraId="5FE7F80D" w14:textId="77777777" w:rsidR="00841646" w:rsidRPr="00B07A3B" w:rsidRDefault="00841646" w:rsidP="008416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123EBE7" w14:textId="77777777" w:rsidR="00841646" w:rsidRDefault="00841646" w:rsidP="00841646">
      <w:pPr>
        <w:outlineLvl w:val="0"/>
        <w:rPr>
          <w:rFonts w:eastAsia="Times New Roman" w:cstheme="minorHAnsi"/>
        </w:rPr>
      </w:pPr>
    </w:p>
    <w:p w14:paraId="3A1DED50" w14:textId="77777777" w:rsidR="00841646" w:rsidRPr="00AD3724" w:rsidRDefault="00841646" w:rsidP="00841646">
      <w:pPr>
        <w:outlineLvl w:val="0"/>
        <w:rPr>
          <w:rFonts w:eastAsia="Times New Roman" w:cstheme="minorHAnsi"/>
        </w:rPr>
      </w:pPr>
      <w:r w:rsidRPr="00AD3724">
        <w:rPr>
          <w:rFonts w:eastAsia="Times New Roman" w:cstheme="minorHAnsi"/>
        </w:rPr>
        <w:t xml:space="preserve">Qiang Ma </w:t>
      </w:r>
      <w:r w:rsidRPr="00AD3724">
        <w:rPr>
          <w:rFonts w:eastAsia="Times New Roman" w:cstheme="minorHAnsi"/>
        </w:rPr>
        <w:tab/>
      </w:r>
      <w:r w:rsidRPr="00AD3724">
        <w:rPr>
          <w:rFonts w:eastAsia="Times New Roman" w:cstheme="minorHAnsi"/>
        </w:rPr>
        <w:tab/>
      </w:r>
      <w:r w:rsidRPr="00AD3724">
        <w:rPr>
          <w:rFonts w:eastAsia="Times New Roman" w:cstheme="minorHAnsi"/>
        </w:rPr>
        <w:tab/>
        <w:t>(</w:t>
      </w:r>
      <w:hyperlink r:id="rId8" w:history="1">
        <w:r w:rsidRPr="00AD3724">
          <w:rPr>
            <w:rStyle w:val="Hyperlink"/>
            <w:rFonts w:eastAsia="Times New Roman" w:cstheme="minorHAnsi"/>
          </w:rPr>
          <w:t>mqliufuyuan@163.com</w:t>
        </w:r>
      </w:hyperlink>
      <w:r w:rsidRPr="00AD3724">
        <w:rPr>
          <w:rFonts w:eastAsia="Times New Roman" w:cstheme="minorHAnsi"/>
        </w:rPr>
        <w:t>)</w:t>
      </w:r>
    </w:p>
    <w:p w14:paraId="2925DB39" w14:textId="77777777" w:rsidR="00841646" w:rsidRPr="00B07A3B" w:rsidRDefault="00841646" w:rsidP="00841646">
      <w:pPr>
        <w:outlineLvl w:val="0"/>
        <w:rPr>
          <w:rFonts w:eastAsia="Times New Roman" w:cstheme="minorHAnsi"/>
        </w:rPr>
      </w:pPr>
    </w:p>
    <w:p w14:paraId="2C57E649" w14:textId="77777777" w:rsidR="00841646" w:rsidRPr="00B07A3B" w:rsidRDefault="00841646" w:rsidP="00841646">
      <w:pPr>
        <w:outlineLvl w:val="0"/>
        <w:rPr>
          <w:rFonts w:eastAsia="Times New Roman" w:cstheme="minorHAnsi"/>
        </w:rPr>
      </w:pPr>
    </w:p>
    <w:p w14:paraId="432A4A6C" w14:textId="77777777" w:rsidR="00841646" w:rsidRPr="00B07A3B" w:rsidRDefault="00841646" w:rsidP="00841646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875EB26" w14:textId="77777777" w:rsidR="00841646" w:rsidRPr="00AD3724" w:rsidRDefault="00841646" w:rsidP="00841646">
      <w:pPr>
        <w:outlineLvl w:val="0"/>
        <w:rPr>
          <w:rFonts w:cstheme="minorHAnsi"/>
          <w:bCs/>
          <w:lang w:val="it-CH"/>
        </w:rPr>
      </w:pPr>
      <w:r w:rsidRPr="00AD3724">
        <w:rPr>
          <w:rFonts w:cstheme="minorHAnsi"/>
          <w:bCs/>
          <w:lang w:val="it-CH"/>
        </w:rPr>
        <w:t xml:space="preserve">Li Shu </w:t>
      </w:r>
      <w:r w:rsidRPr="00AD3724">
        <w:rPr>
          <w:rFonts w:cstheme="minorHAnsi"/>
          <w:bCs/>
          <w:lang w:val="it-CH"/>
        </w:rPr>
        <w:tab/>
      </w:r>
      <w:r w:rsidRPr="00AD3724">
        <w:rPr>
          <w:rFonts w:cstheme="minorHAnsi"/>
          <w:bCs/>
          <w:lang w:val="it-CH"/>
        </w:rPr>
        <w:tab/>
      </w:r>
      <w:r w:rsidRPr="00AD3724">
        <w:rPr>
          <w:rFonts w:cstheme="minorHAnsi"/>
          <w:bCs/>
          <w:lang w:val="it-CH"/>
        </w:rPr>
        <w:tab/>
      </w:r>
      <w:r w:rsidRPr="00AD3724">
        <w:rPr>
          <w:rFonts w:cstheme="minorHAnsi"/>
          <w:bCs/>
          <w:lang w:val="it-CH"/>
        </w:rPr>
        <w:tab/>
        <w:t>(</w:t>
      </w:r>
      <w:r w:rsidRPr="00AD3724">
        <w:rPr>
          <w:rFonts w:cstheme="minorHAnsi"/>
          <w:bCs/>
        </w:rPr>
        <w:fldChar w:fldCharType="begin"/>
      </w:r>
      <w:r w:rsidRPr="00AD3724">
        <w:rPr>
          <w:rFonts w:cstheme="minorHAnsi"/>
          <w:bCs/>
          <w:lang w:val="it-CH"/>
        </w:rPr>
        <w:instrText>HYPERLINK "mailto:shulixy0709@163.com"</w:instrText>
      </w:r>
      <w:r w:rsidRPr="00AD3724">
        <w:rPr>
          <w:rFonts w:cstheme="minorHAnsi"/>
          <w:bCs/>
        </w:rPr>
      </w:r>
      <w:r w:rsidRPr="00AD3724">
        <w:rPr>
          <w:rFonts w:cstheme="minorHAnsi"/>
          <w:bCs/>
        </w:rPr>
        <w:fldChar w:fldCharType="separate"/>
      </w:r>
      <w:r w:rsidRPr="00AD3724">
        <w:rPr>
          <w:rStyle w:val="Hyperlink"/>
          <w:rFonts w:cstheme="minorHAnsi"/>
          <w:bCs/>
          <w:lang w:val="it-CH"/>
        </w:rPr>
        <w:t>shulixy0709@163.com</w:t>
      </w:r>
      <w:r w:rsidRPr="00AD3724">
        <w:rPr>
          <w:rFonts w:cstheme="minorHAnsi"/>
          <w:bCs/>
        </w:rPr>
        <w:fldChar w:fldCharType="end"/>
      </w:r>
      <w:r w:rsidRPr="00AD3724">
        <w:rPr>
          <w:rFonts w:cstheme="minorHAnsi"/>
          <w:bCs/>
          <w:lang w:val="it-CH"/>
        </w:rPr>
        <w:t>)</w:t>
      </w:r>
    </w:p>
    <w:p w14:paraId="6ECAE971" w14:textId="77777777" w:rsidR="00841646" w:rsidRPr="006447BE" w:rsidRDefault="00841646" w:rsidP="00841646">
      <w:pPr>
        <w:outlineLvl w:val="0"/>
        <w:rPr>
          <w:rFonts w:cstheme="minorHAnsi"/>
          <w:bCs/>
          <w:lang w:val="it-CH"/>
        </w:rPr>
      </w:pPr>
      <w:r w:rsidRPr="00AD3724">
        <w:rPr>
          <w:rFonts w:cstheme="minorHAnsi"/>
          <w:bCs/>
          <w:lang w:val="it-CH"/>
        </w:rPr>
        <w:t xml:space="preserve">Aikeremujiang Muheremu </w:t>
      </w:r>
      <w:r w:rsidRPr="00AD3724">
        <w:rPr>
          <w:rFonts w:cstheme="minorHAnsi"/>
          <w:bCs/>
          <w:lang w:val="it-CH"/>
        </w:rPr>
        <w:tab/>
        <w:t>(</w:t>
      </w:r>
      <w:r w:rsidRPr="00AD3724">
        <w:rPr>
          <w:rFonts w:cstheme="minorHAnsi"/>
          <w:bCs/>
        </w:rPr>
        <w:fldChar w:fldCharType="begin"/>
      </w:r>
      <w:r w:rsidRPr="00AD3724">
        <w:rPr>
          <w:rFonts w:cstheme="minorHAnsi"/>
          <w:bCs/>
          <w:lang w:val="it-CH"/>
        </w:rPr>
        <w:instrText>HYPERLINK "mailto:muheremua@xjmu.edu.cn"</w:instrText>
      </w:r>
      <w:r w:rsidRPr="00AD3724">
        <w:rPr>
          <w:rFonts w:cstheme="minorHAnsi"/>
          <w:bCs/>
        </w:rPr>
      </w:r>
      <w:r w:rsidRPr="00AD3724">
        <w:rPr>
          <w:rFonts w:cstheme="minorHAnsi"/>
          <w:bCs/>
        </w:rPr>
        <w:fldChar w:fldCharType="separate"/>
      </w:r>
      <w:r w:rsidRPr="00AD3724">
        <w:rPr>
          <w:rStyle w:val="Hyperlink"/>
          <w:rFonts w:cstheme="minorHAnsi"/>
          <w:bCs/>
          <w:lang w:val="it-CH"/>
        </w:rPr>
        <w:t>muheremua@xjmu.edu.cn</w:t>
      </w:r>
      <w:r w:rsidRPr="00AD3724">
        <w:rPr>
          <w:rFonts w:cstheme="minorHAnsi"/>
          <w:bCs/>
        </w:rPr>
        <w:fldChar w:fldCharType="end"/>
      </w:r>
      <w:r w:rsidRPr="00AD3724">
        <w:rPr>
          <w:rFonts w:cstheme="minorHAnsi"/>
          <w:bCs/>
          <w:lang w:val="it-CH"/>
        </w:rPr>
        <w:t>)</w:t>
      </w:r>
    </w:p>
    <w:p w14:paraId="796A8FAE" w14:textId="77777777" w:rsidR="00841646" w:rsidRPr="00AD3724" w:rsidRDefault="00841646" w:rsidP="00841646">
      <w:pPr>
        <w:outlineLvl w:val="0"/>
        <w:rPr>
          <w:rFonts w:eastAsia="Times New Roman" w:cstheme="minorHAnsi"/>
        </w:rPr>
      </w:pPr>
      <w:r w:rsidRPr="00AD3724">
        <w:rPr>
          <w:rFonts w:eastAsia="Times New Roman" w:cstheme="minorHAnsi"/>
        </w:rPr>
        <w:t xml:space="preserve">Qiang Ma </w:t>
      </w:r>
      <w:r w:rsidRPr="00AD3724">
        <w:rPr>
          <w:rFonts w:eastAsia="Times New Roman" w:cstheme="minorHAnsi"/>
        </w:rPr>
        <w:tab/>
      </w:r>
      <w:r w:rsidRPr="00AD3724">
        <w:rPr>
          <w:rFonts w:eastAsia="Times New Roman" w:cstheme="minorHAnsi"/>
        </w:rPr>
        <w:tab/>
      </w:r>
      <w:r w:rsidRPr="00AD3724">
        <w:rPr>
          <w:rFonts w:eastAsia="Times New Roman" w:cstheme="minorHAnsi"/>
        </w:rPr>
        <w:tab/>
        <w:t>(</w:t>
      </w:r>
      <w:hyperlink r:id="rId9" w:history="1">
        <w:r w:rsidRPr="00AD3724">
          <w:rPr>
            <w:rStyle w:val="Hyperlink"/>
            <w:rFonts w:eastAsia="Times New Roman" w:cstheme="minorHAnsi"/>
          </w:rPr>
          <w:t>mqliufuyuan@163.com</w:t>
        </w:r>
      </w:hyperlink>
      <w:r w:rsidRPr="00AD3724">
        <w:rPr>
          <w:rFonts w:eastAsia="Times New Roman" w:cstheme="minorHAnsi"/>
        </w:rPr>
        <w:t>)</w:t>
      </w:r>
    </w:p>
    <w:p w14:paraId="0816FB54" w14:textId="77777777" w:rsidR="00841646" w:rsidRPr="00B07A3B" w:rsidRDefault="00841646" w:rsidP="00841646">
      <w:pPr>
        <w:outlineLvl w:val="0"/>
        <w:rPr>
          <w:rFonts w:eastAsia="Times New Roman" w:cstheme="minorHAnsi"/>
        </w:rPr>
      </w:pPr>
    </w:p>
    <w:p w14:paraId="74B47564" w14:textId="77777777" w:rsidR="00841646" w:rsidRPr="00AD3724" w:rsidRDefault="00841646" w:rsidP="00841646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4A088027" w14:textId="77777777" w:rsidR="00841646" w:rsidRPr="00AD3724" w:rsidRDefault="00841646" w:rsidP="00841646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432937B4" w14:textId="77777777" w:rsidR="00841646" w:rsidRPr="00AD3724" w:rsidRDefault="00841646" w:rsidP="00841646">
      <w:pPr>
        <w:rPr>
          <w:rFonts w:cstheme="minorHAnsi"/>
          <w:b/>
          <w:sz w:val="22"/>
          <w:szCs w:val="22"/>
          <w:lang w:val="it-CH"/>
        </w:rPr>
      </w:pPr>
      <w:r w:rsidRPr="00AD3724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4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4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2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AAFAB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41646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700D68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1646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FCB19DC" w14:textId="77777777" w:rsidR="00841646" w:rsidRDefault="00841646" w:rsidP="00841646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Pr="006447BE">
        <w:rPr>
          <w:rFonts w:eastAsia="Times New Roman" w:cstheme="minorHAnsi"/>
        </w:rPr>
        <w:t>Ethics Committee of the Sixth Affiliated Hospital of Xinjiang Medical University</w:t>
      </w:r>
      <w:r>
        <w:rPr>
          <w:rFonts w:eastAsia="Times New Roman" w:cstheme="minorHAnsi"/>
        </w:rPr>
        <w:t>. Written informed consent was obtained from the patients.</w:t>
      </w:r>
    </w:p>
    <w:p w14:paraId="3DABDD3F" w14:textId="77777777" w:rsidR="00841646" w:rsidRDefault="00841646" w:rsidP="00841646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5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66A136C8" w14:textId="77777777" w:rsidR="00841646" w:rsidRPr="00B07A3B" w:rsidRDefault="00841646" w:rsidP="00841646">
      <w:pPr>
        <w:rPr>
          <w:rFonts w:cstheme="minorHAnsi"/>
        </w:rPr>
      </w:pPr>
    </w:p>
    <w:p w14:paraId="51BF7D62" w14:textId="77777777" w:rsidR="00841646" w:rsidRDefault="00841646" w:rsidP="0084164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B1DC8">
        <w:rPr>
          <w:b/>
          <w:bCs/>
        </w:rPr>
        <w:t xml:space="preserve">Surgical </w:t>
      </w:r>
      <w:r>
        <w:rPr>
          <w:b/>
          <w:bCs/>
        </w:rPr>
        <w:t>P</w:t>
      </w:r>
      <w:r w:rsidRPr="002B1DC8">
        <w:rPr>
          <w:b/>
          <w:bCs/>
        </w:rPr>
        <w:t xml:space="preserve">rocedure for </w:t>
      </w:r>
      <w:r>
        <w:rPr>
          <w:b/>
          <w:bCs/>
        </w:rPr>
        <w:t>R</w:t>
      </w:r>
      <w:r w:rsidRPr="002B1DC8">
        <w:rPr>
          <w:b/>
          <w:bCs/>
        </w:rPr>
        <w:t xml:space="preserve">evision ACL </w:t>
      </w:r>
      <w:r>
        <w:rPr>
          <w:b/>
          <w:bCs/>
        </w:rPr>
        <w:t>R</w:t>
      </w:r>
      <w:r w:rsidRPr="002B1DC8">
        <w:rPr>
          <w:b/>
          <w:bCs/>
        </w:rPr>
        <w:t xml:space="preserve">econstruction </w:t>
      </w:r>
      <w:r>
        <w:rPr>
          <w:b/>
          <w:bCs/>
        </w:rPr>
        <w:t>U</w:t>
      </w:r>
      <w:r w:rsidRPr="002B1DC8">
        <w:rPr>
          <w:b/>
          <w:bCs/>
        </w:rPr>
        <w:t xml:space="preserve">sing </w:t>
      </w:r>
      <w:r>
        <w:rPr>
          <w:b/>
          <w:bCs/>
        </w:rPr>
        <w:t>S</w:t>
      </w:r>
      <w:r w:rsidRPr="002B1DC8">
        <w:rPr>
          <w:b/>
          <w:bCs/>
        </w:rPr>
        <w:t xml:space="preserve">ynthetic </w:t>
      </w:r>
      <w:r>
        <w:rPr>
          <w:b/>
          <w:bCs/>
        </w:rPr>
        <w:t>L</w:t>
      </w:r>
      <w:r w:rsidRPr="002B1DC8">
        <w:rPr>
          <w:b/>
          <w:bCs/>
        </w:rPr>
        <w:t>igament</w:t>
      </w:r>
    </w:p>
    <w:p w14:paraId="3A39F391" w14:textId="77777777" w:rsidR="00841646" w:rsidRDefault="00841646" w:rsidP="0084164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7726938"/>
          <w:placeholder>
            <w:docPart w:val="4EFA9FE751FE4F3F8A85489B5469CB8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C41C8C8" w14:textId="77777777" w:rsidR="00841646" w:rsidRPr="00B07A3B" w:rsidRDefault="00841646" w:rsidP="0084164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2C088F4" w14:textId="77777777" w:rsidR="00841646" w:rsidRPr="00B07A3B" w:rsidRDefault="00841646" w:rsidP="0084164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0F52F2DA" w14:textId="77777777" w:rsidR="00841646" w:rsidRDefault="00841646" w:rsidP="0084164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C3B527C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commentRangeStart w:id="6"/>
      <w:r>
        <w:t xml:space="preserve">After conducting all necessary routine laboratory tests and imaging procedures like MRI and CT </w:t>
      </w:r>
      <w:r w:rsidRPr="00827D40">
        <w:rPr>
          <w:b/>
          <w:bCs/>
        </w:rPr>
        <w:t>[1],</w:t>
      </w:r>
      <w:r>
        <w:t xml:space="preserve"> </w:t>
      </w:r>
      <w:commentRangeEnd w:id="6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r>
        <w:t>a</w:t>
      </w:r>
      <w:r w:rsidRPr="0065406B">
        <w:t xml:space="preserve">pply the Kellgren-Lawrence grading scale to exclude patients with advanced osteoarthritis </w:t>
      </w:r>
      <w:r w:rsidRPr="0065406B">
        <w:rPr>
          <w:b/>
          <w:bCs/>
        </w:rPr>
        <w:t>[</w:t>
      </w:r>
      <w:r>
        <w:rPr>
          <w:b/>
          <w:bCs/>
        </w:rPr>
        <w:t>2-TXT</w:t>
      </w:r>
      <w:r w:rsidRPr="0065406B">
        <w:rPr>
          <w:b/>
          <w:bCs/>
        </w:rPr>
        <w:t>]</w:t>
      </w:r>
      <w:r w:rsidRPr="0065406B">
        <w:t xml:space="preserve">. </w:t>
      </w:r>
    </w:p>
    <w:p w14:paraId="0AD84F38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WIDE: Talent sitting with the patient looking at the reports.</w:t>
      </w:r>
    </w:p>
    <w:p w14:paraId="2763C7AD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examining knee radiographs and assigning Kellgren-Lawrence grades.</w:t>
      </w:r>
      <w:r>
        <w:rPr>
          <w:lang w:val="en-IN"/>
        </w:rPr>
        <w:t xml:space="preserve"> </w:t>
      </w:r>
      <w:r w:rsidRPr="00827D40">
        <w:rPr>
          <w:b/>
          <w:bCs/>
          <w:lang w:val="en-IN"/>
        </w:rPr>
        <w:t xml:space="preserve">TXT: </w:t>
      </w:r>
      <w:r w:rsidRPr="00827D40">
        <w:rPr>
          <w:b/>
          <w:bCs/>
        </w:rPr>
        <w:t>Record IKDC and Lysholm scores to establish baseline knee function</w:t>
      </w:r>
    </w:p>
    <w:p w14:paraId="39EFF165" w14:textId="77777777" w:rsidR="00841646" w:rsidRPr="0065406B" w:rsidRDefault="00841646" w:rsidP="00841646">
      <w:pPr>
        <w:pStyle w:val="ShotDescription"/>
        <w:ind w:left="907" w:firstLine="0"/>
        <w:rPr>
          <w:lang w:val="en-IN"/>
        </w:rPr>
      </w:pPr>
    </w:p>
    <w:p w14:paraId="450C7659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>
        <w:t>Now, a</w:t>
      </w:r>
      <w:r w:rsidRPr="0065406B">
        <w:t xml:space="preserve">dminister general </w:t>
      </w:r>
      <w:proofErr w:type="spellStart"/>
      <w:r w:rsidRPr="0065406B">
        <w:t>anesthesia</w:t>
      </w:r>
      <w:proofErr w:type="spellEnd"/>
      <w:r w:rsidRPr="0065406B">
        <w:t xml:space="preserve"> using endotracheal intubation along with neuromuscular blockade to facilitate tourniquet application at 50 kilopascals </w:t>
      </w:r>
      <w:r w:rsidRPr="0065406B">
        <w:rPr>
          <w:b/>
          <w:bCs/>
        </w:rPr>
        <w:t>[1]</w:t>
      </w:r>
      <w:r w:rsidRPr="0065406B">
        <w:t xml:space="preserve">. Position the patient in </w:t>
      </w:r>
      <w:r>
        <w:t xml:space="preserve">the </w:t>
      </w:r>
      <w:r w:rsidRPr="0065406B">
        <w:t xml:space="preserve">supine position with a lateral post and foot roll to maintain 90 degrees of knee flexion during arthroscopy </w:t>
      </w:r>
      <w:r w:rsidRPr="0065406B">
        <w:rPr>
          <w:b/>
          <w:bCs/>
        </w:rPr>
        <w:t>[2]</w:t>
      </w:r>
      <w:r w:rsidRPr="0065406B">
        <w:t>.</w:t>
      </w:r>
    </w:p>
    <w:p w14:paraId="0A251930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talent with the intubated patient.</w:t>
      </w:r>
    </w:p>
    <w:p w14:paraId="4C440CA5" w14:textId="77777777" w:rsidR="00841646" w:rsidRPr="0065406B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placing the patient supine with a lateral post and positioning the foot roll to achieve a 90-degree knee bend.</w:t>
      </w:r>
      <w:r>
        <w:rPr>
          <w:lang w:val="en-IN"/>
        </w:rPr>
        <w:br/>
      </w:r>
    </w:p>
    <w:p w14:paraId="69A5F759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>
        <w:lastRenderedPageBreak/>
        <w:t>Next, p</w:t>
      </w:r>
      <w:r w:rsidRPr="0065406B">
        <w:t xml:space="preserve">repare the surgical site using a chlorhexidine-alcohol solution to clean the skin aseptically </w:t>
      </w:r>
      <w:r w:rsidRPr="0065406B">
        <w:rPr>
          <w:b/>
          <w:bCs/>
        </w:rPr>
        <w:t>[1]</w:t>
      </w:r>
      <w:r w:rsidRPr="0065406B">
        <w:t xml:space="preserve">. Drape the area with sterile covers to isolate the operative limb </w:t>
      </w:r>
      <w:r w:rsidRPr="0065406B">
        <w:rPr>
          <w:b/>
          <w:bCs/>
        </w:rPr>
        <w:t>[2]</w:t>
      </w:r>
      <w:r w:rsidRPr="0065406B">
        <w:t>.</w:t>
      </w:r>
    </w:p>
    <w:p w14:paraId="1F0EF045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swabbing the surgical site on the knee with chlorhexidine-alcohol.</w:t>
      </w:r>
    </w:p>
    <w:p w14:paraId="1B243FDD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placing sterile drapes to isolate the limb.</w:t>
      </w:r>
    </w:p>
    <w:p w14:paraId="58B2CEFC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5EBB813F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 w:rsidRPr="0065406B">
        <w:t xml:space="preserve">Create standard anterolateral and anteromedial arthroscopic portals on the knee </w:t>
      </w:r>
      <w:r w:rsidRPr="0065406B">
        <w:rPr>
          <w:b/>
          <w:bCs/>
        </w:rPr>
        <w:t>[1]</w:t>
      </w:r>
      <w:r w:rsidRPr="0065406B">
        <w:t xml:space="preserve">. Make a </w:t>
      </w:r>
      <w:r>
        <w:t>4-centimeter</w:t>
      </w:r>
      <w:r w:rsidRPr="0065406B">
        <w:t xml:space="preserve"> longitudinal incision over the tibial tubercle to allow for graft passage </w:t>
      </w:r>
      <w:r w:rsidRPr="0065406B">
        <w:rPr>
          <w:b/>
          <w:bCs/>
        </w:rPr>
        <w:t>[2]</w:t>
      </w:r>
      <w:r w:rsidRPr="0065406B">
        <w:t xml:space="preserve">. Facilitate outside-in drilling by making a lateral incision on the femur </w:t>
      </w:r>
      <w:r w:rsidRPr="0065406B">
        <w:rPr>
          <w:b/>
          <w:bCs/>
        </w:rPr>
        <w:t>[3]</w:t>
      </w:r>
      <w:r w:rsidRPr="0065406B">
        <w:t>.</w:t>
      </w:r>
    </w:p>
    <w:p w14:paraId="5A5A36B6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WIDE: Talent making anterolateral and anteromedial portal incisions.</w:t>
      </w:r>
    </w:p>
    <w:p w14:paraId="51F1C260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Close-up of talent making a </w:t>
      </w:r>
      <w:proofErr w:type="gramStart"/>
      <w:r w:rsidRPr="0065406B">
        <w:rPr>
          <w:lang w:val="en-IN"/>
        </w:rPr>
        <w:t xml:space="preserve">4 </w:t>
      </w:r>
      <w:proofErr w:type="spellStart"/>
      <w:r w:rsidRPr="0065406B">
        <w:rPr>
          <w:lang w:val="en-IN"/>
        </w:rPr>
        <w:t>centimeter</w:t>
      </w:r>
      <w:proofErr w:type="spellEnd"/>
      <w:proofErr w:type="gramEnd"/>
      <w:r w:rsidRPr="0065406B">
        <w:rPr>
          <w:lang w:val="en-IN"/>
        </w:rPr>
        <w:t xml:space="preserve"> incision over the tibial tubercle.</w:t>
      </w:r>
    </w:p>
    <w:p w14:paraId="42BACA0C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making a lateral femoral incision for outside-in drilling.</w:t>
      </w:r>
    </w:p>
    <w:p w14:paraId="12E5FACA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1BD2D55A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 w:rsidRPr="0065406B">
        <w:t xml:space="preserve">Use preoperative </w:t>
      </w:r>
      <w:r>
        <w:t>CT</w:t>
      </w:r>
      <w:r w:rsidRPr="0065406B">
        <w:t xml:space="preserve"> or </w:t>
      </w:r>
      <w:r>
        <w:t>MRI</w:t>
      </w:r>
      <w:r w:rsidRPr="0065406B">
        <w:t xml:space="preserve"> data to guide tunnel placement and avoid previous tunnels </w:t>
      </w:r>
      <w:r w:rsidRPr="0065406B">
        <w:rPr>
          <w:b/>
          <w:bCs/>
        </w:rPr>
        <w:t>[1]</w:t>
      </w:r>
      <w:r w:rsidRPr="0065406B">
        <w:t xml:space="preserve">. Position the tibial guide at the midpoint of the anterior cruciate ligament footprint </w:t>
      </w:r>
      <w:r w:rsidRPr="0065406B">
        <w:rPr>
          <w:b/>
          <w:bCs/>
        </w:rPr>
        <w:t>[2]</w:t>
      </w:r>
      <w:r>
        <w:t xml:space="preserve"> and d</w:t>
      </w:r>
      <w:r w:rsidRPr="0065406B">
        <w:t xml:space="preserve">rill the femoral tunnel targeting the anatomic </w:t>
      </w:r>
      <w:proofErr w:type="spellStart"/>
      <w:r w:rsidRPr="0065406B">
        <w:t>center</w:t>
      </w:r>
      <w:proofErr w:type="spellEnd"/>
      <w:r w:rsidRPr="0065406B">
        <w:t xml:space="preserve"> </w:t>
      </w:r>
      <w:r w:rsidRPr="0065406B">
        <w:rPr>
          <w:b/>
          <w:bCs/>
        </w:rPr>
        <w:t>[3]</w:t>
      </w:r>
      <w:r w:rsidRPr="0065406B">
        <w:t>.</w:t>
      </w:r>
    </w:p>
    <w:p w14:paraId="024F997E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Display preoperative imaging on screen with annotations showing prior tunnel locations.</w:t>
      </w:r>
    </w:p>
    <w:p w14:paraId="42C0284D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positioning the tibial guide at the ACL footprint midpoint.</w:t>
      </w:r>
    </w:p>
    <w:p w14:paraId="60D6EE49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Talent drilling the femoral tunnel at the anatomic </w:t>
      </w:r>
      <w:proofErr w:type="spellStart"/>
      <w:r w:rsidRPr="0065406B">
        <w:rPr>
          <w:lang w:val="en-IN"/>
        </w:rPr>
        <w:t>center</w:t>
      </w:r>
      <w:proofErr w:type="spellEnd"/>
      <w:r w:rsidRPr="0065406B">
        <w:rPr>
          <w:lang w:val="en-IN"/>
        </w:rPr>
        <w:t>.</w:t>
      </w:r>
    </w:p>
    <w:p w14:paraId="30804EF9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456261E0" w14:textId="77777777" w:rsidR="00841646" w:rsidRDefault="00841646" w:rsidP="00841646">
      <w:pPr>
        <w:pStyle w:val="Narration"/>
        <w:numPr>
          <w:ilvl w:val="1"/>
          <w:numId w:val="3"/>
        </w:numPr>
      </w:pPr>
      <w:r>
        <w:t>Next, p</w:t>
      </w:r>
      <w:r w:rsidRPr="0065406B">
        <w:t xml:space="preserve">erform arthroscopic exploration and debridement to prepare the joint for ligament reconstruction </w:t>
      </w:r>
      <w:r w:rsidRPr="0065406B">
        <w:rPr>
          <w:b/>
          <w:bCs/>
        </w:rPr>
        <w:t>[1]</w:t>
      </w:r>
      <w:r w:rsidRPr="0065406B">
        <w:t xml:space="preserve">. Use a shaver to remove hyperplastic, hypertrophic, or villous synovium and enhance visualization </w:t>
      </w:r>
      <w:r w:rsidRPr="0065406B">
        <w:rPr>
          <w:b/>
          <w:bCs/>
        </w:rPr>
        <w:t>[2]</w:t>
      </w:r>
      <w:r w:rsidRPr="0065406B">
        <w:t xml:space="preserve">. Address meniscal tears according to their characteristics—trim partial tears and repair or resect full-thickness tears based on their stability </w:t>
      </w:r>
      <w:r w:rsidRPr="0065406B">
        <w:rPr>
          <w:b/>
          <w:bCs/>
        </w:rPr>
        <w:t>[3]</w:t>
      </w:r>
      <w:r w:rsidRPr="0065406B">
        <w:t xml:space="preserve">. </w:t>
      </w:r>
    </w:p>
    <w:p w14:paraId="6A51A9C9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WIDE: Arthroscopic view showing talent beginning joint exploration.</w:t>
      </w:r>
    </w:p>
    <w:p w14:paraId="59EB74EF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Shaver removing synovial overgrowth in the joint space.</w:t>
      </w:r>
    </w:p>
    <w:p w14:paraId="38F1EAC3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 Talent trimming a partial meniscal tear</w:t>
      </w:r>
      <w:r>
        <w:rPr>
          <w:lang w:val="en-IN"/>
        </w:rPr>
        <w:t>/</w:t>
      </w:r>
      <w:r w:rsidRPr="0065406B">
        <w:rPr>
          <w:lang w:val="en-IN"/>
        </w:rPr>
        <w:t>full-thickness lesion.</w:t>
      </w:r>
    </w:p>
    <w:p w14:paraId="33C810EF" w14:textId="77777777" w:rsidR="00841646" w:rsidRPr="00D31B2E" w:rsidRDefault="00841646" w:rsidP="00841646">
      <w:pPr>
        <w:pStyle w:val="Narration"/>
        <w:ind w:firstLine="0"/>
        <w:rPr>
          <w:lang w:val="en-IN"/>
        </w:rPr>
      </w:pPr>
    </w:p>
    <w:p w14:paraId="1D3E6F5A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>
        <w:t xml:space="preserve">Assess </w:t>
      </w:r>
      <w:r w:rsidRPr="0065406B">
        <w:t xml:space="preserve">the continuity, tension, and morphology of the native anterior cruciate ligament remnant </w:t>
      </w:r>
      <w:r w:rsidRPr="0065406B">
        <w:rPr>
          <w:b/>
          <w:bCs/>
        </w:rPr>
        <w:t>[</w:t>
      </w:r>
      <w:r>
        <w:rPr>
          <w:b/>
          <w:bCs/>
        </w:rPr>
        <w:t>1</w:t>
      </w:r>
      <w:r w:rsidRPr="0065406B">
        <w:rPr>
          <w:b/>
          <w:bCs/>
        </w:rPr>
        <w:t>]</w:t>
      </w:r>
      <w:r w:rsidRPr="0065406B">
        <w:t xml:space="preserve">. Debride any residual ruptured ligament tissue to prevent mechanical interference </w:t>
      </w:r>
      <w:r w:rsidRPr="0065406B">
        <w:rPr>
          <w:b/>
          <w:bCs/>
        </w:rPr>
        <w:t>[</w:t>
      </w:r>
      <w:r>
        <w:rPr>
          <w:b/>
          <w:bCs/>
        </w:rPr>
        <w:t>2</w:t>
      </w:r>
      <w:r w:rsidRPr="0065406B">
        <w:rPr>
          <w:b/>
          <w:bCs/>
        </w:rPr>
        <w:t>]</w:t>
      </w:r>
      <w:r w:rsidRPr="0065406B">
        <w:t xml:space="preserve">. Evaluate the intercondylar notch for osteophytes or bony impingement and perform a </w:t>
      </w:r>
      <w:proofErr w:type="spellStart"/>
      <w:r w:rsidRPr="0065406B">
        <w:t>notchplasty</w:t>
      </w:r>
      <w:proofErr w:type="spellEnd"/>
      <w:r w:rsidRPr="0065406B">
        <w:t xml:space="preserve"> with a burr if needed </w:t>
      </w:r>
      <w:r w:rsidRPr="0065406B">
        <w:rPr>
          <w:b/>
          <w:bCs/>
        </w:rPr>
        <w:t>[</w:t>
      </w:r>
      <w:r>
        <w:rPr>
          <w:b/>
          <w:bCs/>
        </w:rPr>
        <w:t>4</w:t>
      </w:r>
      <w:r w:rsidRPr="0065406B">
        <w:rPr>
          <w:b/>
          <w:bCs/>
        </w:rPr>
        <w:t>]</w:t>
      </w:r>
      <w:r w:rsidRPr="0065406B">
        <w:t xml:space="preserve">. Inspect the articular cartilage for wear, delamination, or softening and document any defects </w:t>
      </w:r>
      <w:r w:rsidRPr="0065406B">
        <w:rPr>
          <w:b/>
          <w:bCs/>
        </w:rPr>
        <w:t>[7]</w:t>
      </w:r>
      <w:r w:rsidRPr="0065406B">
        <w:t xml:space="preserve">. Examine the patellofemoral joint for alignment, cartilage wear, or subluxation to ensure proper </w:t>
      </w:r>
      <w:r w:rsidRPr="0065406B">
        <w:lastRenderedPageBreak/>
        <w:t xml:space="preserve">tracking </w:t>
      </w:r>
      <w:r w:rsidRPr="0065406B">
        <w:rPr>
          <w:b/>
          <w:bCs/>
        </w:rPr>
        <w:t>[8]</w:t>
      </w:r>
      <w:r w:rsidRPr="0065406B">
        <w:t>.</w:t>
      </w:r>
    </w:p>
    <w:p w14:paraId="7F4290F4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ACL remnant</w:t>
      </w:r>
      <w:r>
        <w:rPr>
          <w:lang w:val="en-IN"/>
        </w:rPr>
        <w:t xml:space="preserve"> is being assessed.</w:t>
      </w:r>
    </w:p>
    <w:p w14:paraId="37BFE8DC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Shaver debriding ruptured ligament tissue.</w:t>
      </w:r>
    </w:p>
    <w:p w14:paraId="58552274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proofErr w:type="spellStart"/>
      <w:r w:rsidRPr="0065406B">
        <w:rPr>
          <w:lang w:val="en-IN"/>
        </w:rPr>
        <w:t>Notchplasty</w:t>
      </w:r>
      <w:proofErr w:type="spellEnd"/>
      <w:r w:rsidRPr="0065406B">
        <w:rPr>
          <w:lang w:val="en-IN"/>
        </w:rPr>
        <w:t xml:space="preserve"> being performed with a burr to widen intercondylar space.</w:t>
      </w:r>
    </w:p>
    <w:p w14:paraId="55179082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Cartilage defects being inspected and noted.</w:t>
      </w:r>
    </w:p>
    <w:p w14:paraId="040FB94D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Patellofemoral joint being assessed for alignment and subluxation.</w:t>
      </w:r>
    </w:p>
    <w:p w14:paraId="6A446BED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5DED62B3" w14:textId="77777777" w:rsidR="00841646" w:rsidRDefault="00841646" w:rsidP="00841646">
      <w:pPr>
        <w:pStyle w:val="Narration"/>
        <w:numPr>
          <w:ilvl w:val="1"/>
          <w:numId w:val="3"/>
        </w:numPr>
      </w:pPr>
      <w:r w:rsidRPr="0065406B">
        <w:t xml:space="preserve">Under arthroscopic visualization, position the tibial guide at the midpoint between the medial meniscus and the intercondylar eminence </w:t>
      </w:r>
      <w:r w:rsidRPr="0065406B">
        <w:rPr>
          <w:b/>
          <w:bCs/>
        </w:rPr>
        <w:t>[1]</w:t>
      </w:r>
      <w:r w:rsidRPr="0065406B">
        <w:t xml:space="preserve">. Drill a guide pin through the tibial guide to initiate tunnel formation </w:t>
      </w:r>
      <w:r w:rsidRPr="0065406B">
        <w:rPr>
          <w:b/>
          <w:bCs/>
        </w:rPr>
        <w:t>[2]</w:t>
      </w:r>
      <w:r>
        <w:rPr>
          <w:b/>
          <w:bCs/>
        </w:rPr>
        <w:t>,</w:t>
      </w:r>
      <w:r>
        <w:t xml:space="preserve"> then r</w:t>
      </w:r>
      <w:r w:rsidRPr="0065406B">
        <w:t>eam the tibial tunnel using a 7.5</w:t>
      </w:r>
      <w:r>
        <w:t>-</w:t>
      </w:r>
      <w:r w:rsidRPr="0065406B">
        <w:t xml:space="preserve">millimeter reamer </w:t>
      </w:r>
      <w:r w:rsidRPr="0065406B">
        <w:rPr>
          <w:b/>
          <w:bCs/>
        </w:rPr>
        <w:t>[3]</w:t>
      </w:r>
      <w:r w:rsidRPr="0065406B">
        <w:t>.</w:t>
      </w:r>
    </w:p>
    <w:p w14:paraId="76F053AD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Tibial guide positioned between the medial meniscus and intercondylar eminence.</w:t>
      </w:r>
    </w:p>
    <w:p w14:paraId="7CC70E34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Guide pin being drilled through the tibial guide.</w:t>
      </w:r>
    </w:p>
    <w:p w14:paraId="7B78D28E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Tibial tunnel being reamed with a </w:t>
      </w:r>
      <w:proofErr w:type="gramStart"/>
      <w:r w:rsidRPr="0065406B">
        <w:rPr>
          <w:lang w:val="en-IN"/>
        </w:rPr>
        <w:t xml:space="preserve">7.5 </w:t>
      </w:r>
      <w:proofErr w:type="spellStart"/>
      <w:r w:rsidRPr="0065406B">
        <w:rPr>
          <w:lang w:val="en-IN"/>
        </w:rPr>
        <w:t>millimeter</w:t>
      </w:r>
      <w:proofErr w:type="spellEnd"/>
      <w:proofErr w:type="gramEnd"/>
      <w:r w:rsidRPr="0065406B">
        <w:rPr>
          <w:lang w:val="en-IN"/>
        </w:rPr>
        <w:t xml:space="preserve"> reamer.</w:t>
      </w:r>
    </w:p>
    <w:p w14:paraId="6532808E" w14:textId="77777777" w:rsidR="00841646" w:rsidRPr="00D31B2E" w:rsidRDefault="00841646" w:rsidP="00841646">
      <w:pPr>
        <w:pStyle w:val="Narration"/>
        <w:ind w:firstLine="0"/>
        <w:rPr>
          <w:lang w:val="en-IN"/>
        </w:rPr>
      </w:pPr>
    </w:p>
    <w:p w14:paraId="5D7AA1E0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 w:rsidRPr="0065406B">
        <w:t xml:space="preserve"> On the femoral side, identify the resident’s ridge and lateral intercondylar ridge as anatomical landmarks under arthroscopy </w:t>
      </w:r>
      <w:r w:rsidRPr="0065406B">
        <w:rPr>
          <w:b/>
          <w:bCs/>
        </w:rPr>
        <w:t>[</w:t>
      </w:r>
      <w:r>
        <w:rPr>
          <w:b/>
          <w:bCs/>
        </w:rPr>
        <w:t>1</w:t>
      </w:r>
      <w:r w:rsidRPr="0065406B">
        <w:rPr>
          <w:b/>
          <w:bCs/>
        </w:rPr>
        <w:t>]</w:t>
      </w:r>
      <w:r w:rsidRPr="0065406B">
        <w:t>. Insert a 2.4</w:t>
      </w:r>
      <w:r>
        <w:t>-</w:t>
      </w:r>
      <w:r w:rsidRPr="0065406B">
        <w:t xml:space="preserve">millimeter guide pin through a high anteromedial portal at a 110-to-120-degree angle, targeting the </w:t>
      </w:r>
      <w:proofErr w:type="spellStart"/>
      <w:r w:rsidRPr="0065406B">
        <w:t>center</w:t>
      </w:r>
      <w:proofErr w:type="spellEnd"/>
      <w:r w:rsidRPr="0065406B">
        <w:t xml:space="preserve"> of the anterior cruciate ligament footprint </w:t>
      </w:r>
      <w:r w:rsidRPr="0065406B">
        <w:rPr>
          <w:b/>
          <w:bCs/>
        </w:rPr>
        <w:t>[</w:t>
      </w:r>
      <w:r>
        <w:rPr>
          <w:b/>
          <w:bCs/>
        </w:rPr>
        <w:t>2</w:t>
      </w:r>
      <w:r w:rsidRPr="0065406B">
        <w:rPr>
          <w:b/>
          <w:bCs/>
        </w:rPr>
        <w:t>]</w:t>
      </w:r>
      <w:r w:rsidRPr="0065406B">
        <w:t xml:space="preserve">. Ream the femoral tunnel to a diameter of 7.5 to 8.5 </w:t>
      </w:r>
      <w:proofErr w:type="spellStart"/>
      <w:r w:rsidRPr="0065406B">
        <w:t>millimeters</w:t>
      </w:r>
      <w:proofErr w:type="spellEnd"/>
      <w:r w:rsidRPr="0065406B">
        <w:t xml:space="preserve"> and a depth of 25 to 30 </w:t>
      </w:r>
      <w:proofErr w:type="spellStart"/>
      <w:r w:rsidRPr="0065406B">
        <w:t>millimeters</w:t>
      </w:r>
      <w:proofErr w:type="spellEnd"/>
      <w:r w:rsidRPr="0065406B">
        <w:t xml:space="preserve">, ensuring preservation of 1 to 2 </w:t>
      </w:r>
      <w:proofErr w:type="spellStart"/>
      <w:r w:rsidRPr="0065406B">
        <w:t>millimeters</w:t>
      </w:r>
      <w:proofErr w:type="spellEnd"/>
      <w:r w:rsidRPr="0065406B">
        <w:t xml:space="preserve"> of posterior wall integrity </w:t>
      </w:r>
      <w:r w:rsidRPr="0065406B">
        <w:rPr>
          <w:b/>
          <w:bCs/>
        </w:rPr>
        <w:t>[6]</w:t>
      </w:r>
      <w:r w:rsidRPr="0065406B">
        <w:t>.</w:t>
      </w:r>
    </w:p>
    <w:p w14:paraId="44A0E37E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Identification of the resident’s ridge and lateral intercondylar ridge.</w:t>
      </w:r>
    </w:p>
    <w:p w14:paraId="6B443FCC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Guide pin insertion through the high anteromedial portal angled into the ACL footprint.</w:t>
      </w:r>
    </w:p>
    <w:p w14:paraId="34506BF2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Femoral tunnel being reamed, showing preservation of posterior wall.</w:t>
      </w:r>
    </w:p>
    <w:p w14:paraId="0C4A000E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0DF0C419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 w:rsidRPr="0065406B">
        <w:t xml:space="preserve">Pass the synthetic ligament graft through the tibial tunnel, across the joint space, and into the femoral tunnel under continuous arthroscopic guidance </w:t>
      </w:r>
      <w:r w:rsidRPr="0065406B">
        <w:rPr>
          <w:b/>
          <w:bCs/>
        </w:rPr>
        <w:t>[1]</w:t>
      </w:r>
      <w:r w:rsidRPr="0065406B">
        <w:t xml:space="preserve">. Advance the graft until it is fully seated within the femoral tunnel, leaving free strands visible in the joint cavity to confirm proper alignment </w:t>
      </w:r>
      <w:r w:rsidRPr="0065406B">
        <w:rPr>
          <w:b/>
          <w:bCs/>
        </w:rPr>
        <w:t>[2]</w:t>
      </w:r>
      <w:r w:rsidRPr="0065406B">
        <w:t xml:space="preserve">. Apply rotational tension to the graft to match native anterior cruciate ligament orientation and prevent kinking </w:t>
      </w:r>
      <w:r w:rsidRPr="0065406B">
        <w:rPr>
          <w:b/>
          <w:bCs/>
        </w:rPr>
        <w:t>[3]</w:t>
      </w:r>
      <w:r w:rsidRPr="0065406B">
        <w:t>.</w:t>
      </w:r>
    </w:p>
    <w:p w14:paraId="689FB099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Graft being passed through the tibial tunnel and guided across the joint.</w:t>
      </w:r>
    </w:p>
    <w:p w14:paraId="5146BC4A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Graft fully seated in the femoral tunnel with free strands visible.</w:t>
      </w:r>
    </w:p>
    <w:p w14:paraId="21B25381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lastRenderedPageBreak/>
        <w:t>Talent applying rotational tension to the graft under arthroscopic monitoring.</w:t>
      </w:r>
    </w:p>
    <w:p w14:paraId="513A2F90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403F8DE4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>
        <w:t>Then, f</w:t>
      </w:r>
      <w:r w:rsidRPr="0065406B">
        <w:t>ix the graft on the femoral side using a 9</w:t>
      </w:r>
      <w:r>
        <w:t>-</w:t>
      </w:r>
      <w:r w:rsidRPr="0065406B">
        <w:t xml:space="preserve">millimeter metal interference screw with the knee flexed at 30 degrees under controlled tension to prevent over-constraint </w:t>
      </w:r>
      <w:r w:rsidRPr="0065406B">
        <w:rPr>
          <w:b/>
          <w:bCs/>
        </w:rPr>
        <w:t>[1]</w:t>
      </w:r>
      <w:r w:rsidRPr="0065406B">
        <w:t xml:space="preserve">. Trim any excess graft material beyond the screw to avoid impingement </w:t>
      </w:r>
      <w:r w:rsidRPr="0065406B">
        <w:rPr>
          <w:b/>
          <w:bCs/>
        </w:rPr>
        <w:t>[2</w:t>
      </w:r>
      <w:r>
        <w:rPr>
          <w:b/>
          <w:bCs/>
        </w:rPr>
        <w:t>-TXT</w:t>
      </w:r>
      <w:r w:rsidRPr="0065406B">
        <w:rPr>
          <w:b/>
          <w:bCs/>
        </w:rPr>
        <w:t>]</w:t>
      </w:r>
      <w:r w:rsidRPr="0065406B">
        <w:t xml:space="preserve">. </w:t>
      </w:r>
    </w:p>
    <w:p w14:paraId="613330DA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Femoral graft fixation using a </w:t>
      </w:r>
      <w:proofErr w:type="gramStart"/>
      <w:r w:rsidRPr="0065406B">
        <w:rPr>
          <w:lang w:val="en-IN"/>
        </w:rPr>
        <w:t xml:space="preserve">9 </w:t>
      </w:r>
      <w:proofErr w:type="spellStart"/>
      <w:r w:rsidRPr="0065406B">
        <w:rPr>
          <w:lang w:val="en-IN"/>
        </w:rPr>
        <w:t>millimeter</w:t>
      </w:r>
      <w:proofErr w:type="spellEnd"/>
      <w:proofErr w:type="gramEnd"/>
      <w:r w:rsidRPr="0065406B">
        <w:rPr>
          <w:lang w:val="en-IN"/>
        </w:rPr>
        <w:t xml:space="preserve"> metal interference screw with knee at 30 degrees flexion.</w:t>
      </w:r>
    </w:p>
    <w:p w14:paraId="03E610E9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Excess graft being trimmed after femoral fixation.</w:t>
      </w:r>
      <w:r>
        <w:rPr>
          <w:lang w:val="en-IN"/>
        </w:rPr>
        <w:t xml:space="preserve"> </w:t>
      </w:r>
      <w:r w:rsidRPr="00B83E9F">
        <w:rPr>
          <w:b/>
          <w:bCs/>
          <w:lang w:val="en-IN"/>
        </w:rPr>
        <w:t>TXT: Similarly, fix the graft on tibial side</w:t>
      </w:r>
    </w:p>
    <w:p w14:paraId="2C237BD5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68527544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>
        <w:t>U</w:t>
      </w:r>
      <w:r w:rsidRPr="0065406B">
        <w:t>sing an arthroscopic probe</w:t>
      </w:r>
      <w:r>
        <w:t>,</w:t>
      </w:r>
      <w:r w:rsidRPr="0065406B">
        <w:t xml:space="preserve"> </w:t>
      </w:r>
      <w:r>
        <w:t>v</w:t>
      </w:r>
      <w:r w:rsidRPr="0065406B">
        <w:t xml:space="preserve">erify the stability of the reconstructed graft to ensure there is no impingement </w:t>
      </w:r>
      <w:r w:rsidRPr="0065406B">
        <w:rPr>
          <w:b/>
          <w:bCs/>
        </w:rPr>
        <w:t>[1</w:t>
      </w:r>
      <w:r>
        <w:rPr>
          <w:b/>
          <w:bCs/>
        </w:rPr>
        <w:t>-TXT</w:t>
      </w:r>
      <w:r w:rsidRPr="0065406B">
        <w:rPr>
          <w:b/>
          <w:bCs/>
        </w:rPr>
        <w:t>]</w:t>
      </w:r>
      <w:r w:rsidRPr="0065406B">
        <w:t xml:space="preserve">. Test graft tension dynamically by moving the knee through a range of motion from 0 to 120 degrees and confirm the absence of laxity or tightness </w:t>
      </w:r>
      <w:r w:rsidRPr="0065406B">
        <w:rPr>
          <w:b/>
          <w:bCs/>
        </w:rPr>
        <w:t>[2]</w:t>
      </w:r>
      <w:r w:rsidRPr="0065406B">
        <w:t xml:space="preserve">. </w:t>
      </w:r>
    </w:p>
    <w:p w14:paraId="3E699835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Probing the graft to confirm stable fixation and absence of impingement.</w:t>
      </w:r>
    </w:p>
    <w:p w14:paraId="7400EF4F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Arthroscopic view of knee flexion and extension testing from 0 to 120 degrees.</w:t>
      </w:r>
      <w:r>
        <w:rPr>
          <w:lang w:val="en-IN"/>
        </w:rPr>
        <w:t xml:space="preserve"> </w:t>
      </w:r>
      <w:r w:rsidRPr="00B83E9F">
        <w:rPr>
          <w:b/>
          <w:bCs/>
          <w:lang w:val="en-IN"/>
        </w:rPr>
        <w:t xml:space="preserve">TXT: </w:t>
      </w:r>
      <w:r w:rsidRPr="00B83E9F">
        <w:rPr>
          <w:b/>
          <w:bCs/>
        </w:rPr>
        <w:t>Adjust graft or tighten screws for optimal reconstruction</w:t>
      </w:r>
    </w:p>
    <w:p w14:paraId="62E9A388" w14:textId="77777777" w:rsidR="00841646" w:rsidRDefault="00841646" w:rsidP="00841646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38337FBC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 w:rsidRPr="0065406B">
        <w:t xml:space="preserve">Insert a drainage tube into the joint cavity to reduce fluid accumulation and minimize postoperative complications </w:t>
      </w:r>
      <w:r w:rsidRPr="0065406B">
        <w:rPr>
          <w:b/>
          <w:bCs/>
        </w:rPr>
        <w:t>[1]</w:t>
      </w:r>
      <w:r w:rsidRPr="0065406B">
        <w:t xml:space="preserve">. Close all surgical incisions using Number 1 absorbable sutures and subcuticular sutures for improved cosmetic outcome </w:t>
      </w:r>
      <w:r w:rsidRPr="0065406B">
        <w:rPr>
          <w:b/>
          <w:bCs/>
        </w:rPr>
        <w:t>[2]</w:t>
      </w:r>
      <w:r w:rsidRPr="0065406B">
        <w:t xml:space="preserve">. Apply a sterile dressing and immobilize the leg using a hinged knee brace set between 0 and 90 degrees of flexion </w:t>
      </w:r>
      <w:r w:rsidRPr="0065406B">
        <w:rPr>
          <w:b/>
          <w:bCs/>
        </w:rPr>
        <w:t>[3]</w:t>
      </w:r>
      <w:r w:rsidRPr="0065406B">
        <w:t>.</w:t>
      </w:r>
    </w:p>
    <w:p w14:paraId="2AB81548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placing a small drainage tube into the joint cavity.</w:t>
      </w:r>
    </w:p>
    <w:p w14:paraId="731537A8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suturing incisions with absorbable sutures and applying subcuticular stitches.</w:t>
      </w:r>
    </w:p>
    <w:p w14:paraId="10051355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securing the leg in a hinged knee brace and applying a sterile dressing.</w:t>
      </w:r>
      <w:r>
        <w:rPr>
          <w:lang w:val="en-IN"/>
        </w:rPr>
        <w:br/>
      </w:r>
    </w:p>
    <w:p w14:paraId="2DC35B8D" w14:textId="77777777" w:rsidR="00841646" w:rsidRPr="008A5D8A" w:rsidRDefault="00841646" w:rsidP="00841646">
      <w:pPr>
        <w:pStyle w:val="ShotDescription"/>
        <w:numPr>
          <w:ilvl w:val="0"/>
          <w:numId w:val="3"/>
        </w:numPr>
        <w:rPr>
          <w:lang w:val="en-IN"/>
        </w:rPr>
      </w:pPr>
      <w:r w:rsidRPr="002B1DC8">
        <w:rPr>
          <w:b/>
          <w:bCs/>
        </w:rPr>
        <w:t xml:space="preserve">Postoperative </w:t>
      </w:r>
      <w:r>
        <w:rPr>
          <w:b/>
          <w:bCs/>
        </w:rPr>
        <w:t>C</w:t>
      </w:r>
      <w:r w:rsidRPr="002B1DC8">
        <w:rPr>
          <w:b/>
          <w:bCs/>
        </w:rPr>
        <w:t>are</w:t>
      </w:r>
    </w:p>
    <w:p w14:paraId="3A9C087D" w14:textId="77777777" w:rsidR="00841646" w:rsidRPr="008A5D8A" w:rsidRDefault="00841646" w:rsidP="0084164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36240845"/>
          <w:placeholder>
            <w:docPart w:val="A24C3DB15BC245A5BE8E71300A9969A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EFE7C34" w14:textId="77777777" w:rsidR="00841646" w:rsidRPr="0065406B" w:rsidRDefault="00841646" w:rsidP="00841646">
      <w:pPr>
        <w:pStyle w:val="ShotDescription"/>
        <w:ind w:firstLine="0"/>
        <w:rPr>
          <w:lang w:val="en-IN"/>
        </w:rPr>
      </w:pPr>
    </w:p>
    <w:p w14:paraId="53EF93BB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>
        <w:rPr>
          <w:lang w:val="en-IN"/>
        </w:rPr>
        <w:t>R</w:t>
      </w:r>
      <w:proofErr w:type="spellStart"/>
      <w:r w:rsidRPr="0065406B">
        <w:t>emove</w:t>
      </w:r>
      <w:proofErr w:type="spellEnd"/>
      <w:r w:rsidRPr="0065406B">
        <w:t xml:space="preserve"> the drainage tube once output decreases to less than 50 </w:t>
      </w:r>
      <w:proofErr w:type="spellStart"/>
      <w:r w:rsidRPr="0065406B">
        <w:t>milliliters</w:t>
      </w:r>
      <w:proofErr w:type="spellEnd"/>
      <w:r w:rsidRPr="0065406B">
        <w:t xml:space="preserve"> per day, typically within 24 hours postoperatively </w:t>
      </w:r>
      <w:r w:rsidRPr="0065406B">
        <w:rPr>
          <w:b/>
          <w:bCs/>
        </w:rPr>
        <w:t>[1]</w:t>
      </w:r>
      <w:r w:rsidRPr="0065406B">
        <w:t>.</w:t>
      </w:r>
    </w:p>
    <w:p w14:paraId="290359A8" w14:textId="77777777" w:rsidR="00841646" w:rsidRPr="0065406B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 xml:space="preserve">Talent gently removing the drainage tube from the surgical site and discarding </w:t>
      </w:r>
      <w:r w:rsidRPr="0065406B">
        <w:rPr>
          <w:lang w:val="en-IN"/>
        </w:rPr>
        <w:lastRenderedPageBreak/>
        <w:t>it in a biohazard container.</w:t>
      </w:r>
      <w:r>
        <w:rPr>
          <w:lang w:val="en-IN"/>
        </w:rPr>
        <w:br/>
      </w:r>
    </w:p>
    <w:p w14:paraId="00934B04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>
        <w:t>T</w:t>
      </w:r>
      <w:r w:rsidRPr="0065406B">
        <w:t>o minimize surgical site infection risk</w:t>
      </w:r>
      <w:r>
        <w:t>,</w:t>
      </w:r>
      <w:r w:rsidRPr="0065406B">
        <w:t xml:space="preserve"> </w:t>
      </w:r>
      <w:r w:rsidRPr="00C97D10">
        <w:t>d</w:t>
      </w:r>
      <w:r w:rsidRPr="0065406B">
        <w:t xml:space="preserve">eliver 2 grams of intravenous cefazolin as the first-line agent for clean-contaminated procedures </w:t>
      </w:r>
      <w:r w:rsidRPr="0065406B">
        <w:rPr>
          <w:b/>
          <w:bCs/>
        </w:rPr>
        <w:t>[</w:t>
      </w:r>
      <w:r>
        <w:rPr>
          <w:b/>
          <w:bCs/>
        </w:rPr>
        <w:t>1-TXT</w:t>
      </w:r>
      <w:r w:rsidRPr="0065406B">
        <w:rPr>
          <w:b/>
          <w:bCs/>
        </w:rPr>
        <w:t>]</w:t>
      </w:r>
      <w:r w:rsidRPr="0065406B">
        <w:t xml:space="preserve">. Administer antibiotics within 60 minutes before incision, with all details verified on a preoperative checklist </w:t>
      </w:r>
      <w:r w:rsidRPr="0065406B">
        <w:rPr>
          <w:b/>
          <w:bCs/>
        </w:rPr>
        <w:t>[</w:t>
      </w:r>
      <w:r>
        <w:rPr>
          <w:b/>
          <w:bCs/>
        </w:rPr>
        <w:t>3</w:t>
      </w:r>
      <w:r w:rsidRPr="0065406B">
        <w:rPr>
          <w:b/>
          <w:bCs/>
        </w:rPr>
        <w:t>]</w:t>
      </w:r>
      <w:r w:rsidRPr="0065406B">
        <w:t xml:space="preserve">. Record all antibiotic choices, dosages, and administration times in the electronic health record and confirm with both surgical and pharmacy teams </w:t>
      </w:r>
      <w:r w:rsidRPr="0065406B">
        <w:rPr>
          <w:b/>
          <w:bCs/>
        </w:rPr>
        <w:t>[</w:t>
      </w:r>
      <w:r>
        <w:rPr>
          <w:b/>
          <w:bCs/>
        </w:rPr>
        <w:t>4</w:t>
      </w:r>
      <w:r w:rsidRPr="0065406B">
        <w:rPr>
          <w:b/>
          <w:bCs/>
        </w:rPr>
        <w:t>]</w:t>
      </w:r>
      <w:r w:rsidRPr="0065406B">
        <w:t>.</w:t>
      </w:r>
    </w:p>
    <w:p w14:paraId="2DB188C9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preparing 2 grams of intravenous cefazolin and connecting it to the IV line.</w:t>
      </w:r>
      <w:r>
        <w:rPr>
          <w:lang w:val="en-IN"/>
        </w:rPr>
        <w:t xml:space="preserve"> </w:t>
      </w:r>
      <w:r w:rsidRPr="00C97D10">
        <w:rPr>
          <w:b/>
          <w:bCs/>
          <w:lang w:val="en-IN"/>
        </w:rPr>
        <w:t xml:space="preserve">TXT: </w:t>
      </w:r>
      <w:r w:rsidRPr="00C97D10">
        <w:rPr>
          <w:b/>
          <w:bCs/>
        </w:rPr>
        <w:t>Adjust dose for renal impairment or obesity as needed</w:t>
      </w:r>
    </w:p>
    <w:p w14:paraId="0ED94092" w14:textId="77777777" w:rsidR="00841646" w:rsidRPr="008A5D8A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confirming checklist items just before incision</w:t>
      </w:r>
      <w:r w:rsidRPr="008A5D8A">
        <w:rPr>
          <w:lang w:val="en-IN"/>
        </w:rPr>
        <w:t xml:space="preserve">. </w:t>
      </w:r>
      <w:r w:rsidRPr="008A5D8A">
        <w:rPr>
          <w:b/>
          <w:bCs/>
          <w:lang w:val="en-IN"/>
        </w:rPr>
        <w:t xml:space="preserve">TXT: </w:t>
      </w:r>
      <w:r w:rsidRPr="008A5D8A">
        <w:rPr>
          <w:b/>
          <w:bCs/>
        </w:rPr>
        <w:t>Stop antibiotics post-op unless infection is suspected</w:t>
      </w:r>
    </w:p>
    <w:p w14:paraId="3F8ECCD6" w14:textId="77777777" w:rsidR="00841646" w:rsidRPr="0065406B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Record of antibiotic timing, dose, and cross-verification by surgical and pharmacy staff.</w:t>
      </w:r>
      <w:r>
        <w:rPr>
          <w:lang w:val="en-IN"/>
        </w:rPr>
        <w:br/>
      </w:r>
    </w:p>
    <w:p w14:paraId="6454FAE1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 w:rsidRPr="0065406B">
        <w:t xml:space="preserve">Encourage ambulation within 24 hours after surgery to reduce the risk of lower extremity venous thrombosis </w:t>
      </w:r>
      <w:r w:rsidRPr="0065406B">
        <w:rPr>
          <w:b/>
          <w:bCs/>
        </w:rPr>
        <w:t>[1]</w:t>
      </w:r>
      <w:r w:rsidRPr="0065406B">
        <w:t>.</w:t>
      </w:r>
      <w:r>
        <w:t xml:space="preserve"> </w:t>
      </w:r>
      <w:r w:rsidRPr="0065406B">
        <w:t xml:space="preserve">Implement a structured rehabilitation program under the supervision of a physiotherapist </w:t>
      </w:r>
      <w:r w:rsidRPr="0065406B">
        <w:rPr>
          <w:b/>
          <w:bCs/>
        </w:rPr>
        <w:t>[</w:t>
      </w:r>
      <w:r>
        <w:rPr>
          <w:b/>
          <w:bCs/>
        </w:rPr>
        <w:t>2-TXT</w:t>
      </w:r>
      <w:r w:rsidRPr="0065406B">
        <w:rPr>
          <w:b/>
          <w:bCs/>
        </w:rPr>
        <w:t>]</w:t>
      </w:r>
      <w:r w:rsidRPr="0065406B">
        <w:t>.</w:t>
      </w:r>
    </w:p>
    <w:p w14:paraId="2B2976B0" w14:textId="77777777" w:rsidR="00841646" w:rsidRPr="0065406B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assisting patient to stand and take first steps using crutches in the hospital corridor.</w:t>
      </w:r>
    </w:p>
    <w:p w14:paraId="70BAF575" w14:textId="77777777" w:rsidR="00841646" w:rsidRPr="0065406B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65406B">
        <w:rPr>
          <w:lang w:val="en-IN"/>
        </w:rPr>
        <w:t>Talent guiding the patient through knee flexion and strength exercises on a physiotherapy mat.</w:t>
      </w:r>
      <w:r>
        <w:rPr>
          <w:lang w:val="en-IN"/>
        </w:rPr>
        <w:t xml:space="preserve"> </w:t>
      </w:r>
      <w:r w:rsidRPr="00B02F4B">
        <w:rPr>
          <w:b/>
          <w:bCs/>
          <w:lang w:val="en-IN"/>
        </w:rPr>
        <w:t xml:space="preserve">TXT: </w:t>
      </w:r>
      <w:r w:rsidRPr="00B02F4B">
        <w:rPr>
          <w:b/>
          <w:bCs/>
        </w:rPr>
        <w:t>Schedule follow-ups with functional tests, imaging, and labs</w:t>
      </w:r>
      <w:r>
        <w:rPr>
          <w:lang w:val="en-IN"/>
        </w:rPr>
        <w:br/>
      </w:r>
    </w:p>
    <w:p w14:paraId="4F677A32" w14:textId="77777777" w:rsidR="00841646" w:rsidRPr="0065406B" w:rsidRDefault="00841646" w:rsidP="00841646">
      <w:pPr>
        <w:pStyle w:val="Narration"/>
        <w:numPr>
          <w:ilvl w:val="1"/>
          <w:numId w:val="3"/>
        </w:numPr>
      </w:pPr>
      <w:r w:rsidRPr="0065406B">
        <w:t>Perform statistical analyses using SPSS</w:t>
      </w:r>
      <w:r>
        <w:t xml:space="preserve"> </w:t>
      </w:r>
      <w:r w:rsidRPr="008A5D8A">
        <w:rPr>
          <w:i/>
          <w:iCs/>
          <w:color w:val="EE0000"/>
        </w:rPr>
        <w:t>(S-P-S-S)</w:t>
      </w:r>
      <w:r w:rsidRPr="0065406B">
        <w:t xml:space="preserve"> version 27.0 </w:t>
      </w:r>
      <w:r w:rsidRPr="008A5D8A">
        <w:rPr>
          <w:i/>
          <w:iCs/>
          <w:color w:val="EE0000"/>
        </w:rPr>
        <w:t>(Twenty-Seven-Point Oh)</w:t>
      </w:r>
      <w:r w:rsidRPr="008A5D8A">
        <w:rPr>
          <w:color w:val="EE0000"/>
        </w:rPr>
        <w:t xml:space="preserve"> </w:t>
      </w:r>
      <w:r w:rsidRPr="0065406B">
        <w:rPr>
          <w:b/>
          <w:bCs/>
        </w:rPr>
        <w:t>[1]</w:t>
      </w:r>
      <w:r w:rsidRPr="0065406B">
        <w:t xml:space="preserve">. Express continuous variables, such as visual </w:t>
      </w:r>
      <w:proofErr w:type="spellStart"/>
      <w:r w:rsidRPr="0065406B">
        <w:t>analog</w:t>
      </w:r>
      <w:proofErr w:type="spellEnd"/>
      <w:r w:rsidRPr="0065406B">
        <w:t xml:space="preserve"> scale, International Knee Documentation Committee, and Lysholm scores, as mean plus or minus standard deviation </w:t>
      </w:r>
      <w:r w:rsidRPr="0065406B">
        <w:rPr>
          <w:b/>
          <w:bCs/>
        </w:rPr>
        <w:t>[2]</w:t>
      </w:r>
      <w:r w:rsidRPr="0065406B">
        <w:t xml:space="preserve">. Report categorical variables such as graft integrity as frequencies and percentages </w:t>
      </w:r>
      <w:r w:rsidRPr="0065406B">
        <w:rPr>
          <w:b/>
          <w:bCs/>
        </w:rPr>
        <w:t>[3]</w:t>
      </w:r>
      <w:r w:rsidRPr="0065406B">
        <w:t xml:space="preserve">. Use the Shapiro-Wilk test to assess normality </w:t>
      </w:r>
      <w:r w:rsidRPr="0065406B">
        <w:rPr>
          <w:b/>
          <w:bCs/>
        </w:rPr>
        <w:t>[4]</w:t>
      </w:r>
      <w:r w:rsidRPr="0065406B">
        <w:t xml:space="preserve">. Compare preoperative and postoperative outcomes within groups using paired-sample t-tests </w:t>
      </w:r>
      <w:r w:rsidRPr="0065406B">
        <w:rPr>
          <w:b/>
          <w:bCs/>
        </w:rPr>
        <w:t>[5]</w:t>
      </w:r>
      <w:r w:rsidRPr="0065406B">
        <w:t>.</w:t>
      </w:r>
    </w:p>
    <w:p w14:paraId="4FC7B132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8A5D8A">
        <w:rPr>
          <w:highlight w:val="yellow"/>
          <w:lang w:val="en-IN"/>
        </w:rPr>
        <w:t>SCREEN:</w:t>
      </w:r>
      <w:r w:rsidRPr="0065406B">
        <w:rPr>
          <w:lang w:val="en-IN"/>
        </w:rPr>
        <w:t xml:space="preserve"> SPSS interface showing dataset loaded with </w:t>
      </w:r>
      <w:proofErr w:type="spellStart"/>
      <w:r w:rsidRPr="0065406B">
        <w:rPr>
          <w:lang w:val="en-IN"/>
        </w:rPr>
        <w:t>labeled</w:t>
      </w:r>
      <w:proofErr w:type="spellEnd"/>
      <w:r w:rsidRPr="0065406B">
        <w:rPr>
          <w:lang w:val="en-IN"/>
        </w:rPr>
        <w:t xml:space="preserve"> variables.</w:t>
      </w:r>
    </w:p>
    <w:p w14:paraId="3AE5AD9F" w14:textId="77777777" w:rsidR="00841646" w:rsidRDefault="00841646" w:rsidP="00841646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17" w:history="1">
        <w:r w:rsidRPr="00AD3724">
          <w:rPr>
            <w:rStyle w:val="Hyperlink"/>
            <w:rFonts w:eastAsia="Times New Roman" w:cstheme="minorHAnsi"/>
            <w:b/>
          </w:rPr>
          <w:t>https://review.jove.com/account/file-uploader?src=20959953</w:t>
        </w:r>
      </w:hyperlink>
    </w:p>
    <w:p w14:paraId="18427A2A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8A5D8A">
        <w:rPr>
          <w:highlight w:val="yellow"/>
          <w:lang w:val="en-IN"/>
        </w:rPr>
        <w:t>SCREEN:</w:t>
      </w:r>
      <w:r w:rsidRPr="0065406B">
        <w:rPr>
          <w:lang w:val="en-IN"/>
        </w:rPr>
        <w:t xml:space="preserve"> Output window displaying summary statistics with means and standard deviations.</w:t>
      </w:r>
    </w:p>
    <w:p w14:paraId="49556916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8A5D8A">
        <w:rPr>
          <w:highlight w:val="yellow"/>
          <w:lang w:val="en-IN"/>
        </w:rPr>
        <w:t>SCREEN:</w:t>
      </w:r>
      <w:r w:rsidRPr="0065406B">
        <w:rPr>
          <w:lang w:val="en-IN"/>
        </w:rPr>
        <w:t xml:space="preserve"> Table of frequencies and percentages for graft integrity outcomes.</w:t>
      </w:r>
    </w:p>
    <w:p w14:paraId="6CAD43EF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8A5D8A">
        <w:rPr>
          <w:highlight w:val="yellow"/>
          <w:lang w:val="en-IN"/>
        </w:rPr>
        <w:lastRenderedPageBreak/>
        <w:t>SCREEN:</w:t>
      </w:r>
      <w:r w:rsidRPr="0065406B">
        <w:rPr>
          <w:lang w:val="en-IN"/>
        </w:rPr>
        <w:t xml:space="preserve"> Shapiro-Wilk test result showing p-values for normality check.</w:t>
      </w:r>
    </w:p>
    <w:p w14:paraId="4E142AF3" w14:textId="77777777" w:rsidR="00841646" w:rsidRPr="0065406B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8A5D8A">
        <w:rPr>
          <w:highlight w:val="yellow"/>
          <w:lang w:val="en-IN"/>
        </w:rPr>
        <w:t>SCREEN</w:t>
      </w:r>
      <w:r w:rsidRPr="0065406B">
        <w:rPr>
          <w:lang w:val="en-IN"/>
        </w:rPr>
        <w:t>: Paired t-test output comparing pre- and postoperative scores.</w:t>
      </w:r>
    </w:p>
    <w:p w14:paraId="76C08151" w14:textId="77777777" w:rsidR="00841646" w:rsidRPr="0065406B" w:rsidRDefault="00841646" w:rsidP="00841646">
      <w:pPr>
        <w:rPr>
          <w:lang w:val="en-IN"/>
        </w:rPr>
      </w:pPr>
    </w:p>
    <w:p w14:paraId="522E06D9" w14:textId="77777777" w:rsidR="00841646" w:rsidRPr="00715B7B" w:rsidRDefault="00841646" w:rsidP="00841646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AC98793" w14:textId="77777777" w:rsidR="00841646" w:rsidRPr="000F326F" w:rsidRDefault="00841646" w:rsidP="0084164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3062FCF4" w14:textId="77777777" w:rsidR="00841646" w:rsidRPr="00B07A3B" w:rsidRDefault="00841646" w:rsidP="0084164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608EDB5B" w14:textId="77777777" w:rsidR="00841646" w:rsidRPr="00B07A3B" w:rsidRDefault="00841646" w:rsidP="00841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63820D2B" w14:textId="77777777" w:rsidR="00841646" w:rsidRPr="005E27DD" w:rsidRDefault="00841646" w:rsidP="0084164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F402608" w14:textId="77777777" w:rsidR="00841646" w:rsidRPr="00495959" w:rsidRDefault="00841646" w:rsidP="0084164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>
        <w:rPr>
          <w:rFonts w:eastAsia="Times New Roman" w:cstheme="minorHAnsi"/>
          <w:bCs/>
        </w:rPr>
        <w:t>56</w:t>
      </w:r>
      <w:r w:rsidRPr="00495959">
        <w:rPr>
          <w:rFonts w:eastAsia="Times New Roman" w:cstheme="minorHAnsi"/>
          <w:bCs/>
        </w:rPr>
        <w:t>.</w:t>
      </w:r>
    </w:p>
    <w:p w14:paraId="2AFFBA9A" w14:textId="77777777" w:rsidR="00841646" w:rsidRPr="000F0F14" w:rsidRDefault="00841646" w:rsidP="00841646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FA67A8A" w14:textId="77777777" w:rsidR="00841646" w:rsidRPr="00B07A3B" w:rsidRDefault="00841646" w:rsidP="00841646">
      <w:pPr>
        <w:ind w:left="360"/>
        <w:outlineLvl w:val="0"/>
        <w:rPr>
          <w:rFonts w:cstheme="minorHAnsi"/>
          <w:lang w:eastAsia="zh-TW"/>
        </w:rPr>
      </w:pPr>
    </w:p>
    <w:p w14:paraId="20B7DCBF" w14:textId="77777777" w:rsidR="00841646" w:rsidRPr="00985FE6" w:rsidRDefault="00841646" w:rsidP="0084164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89C5258" w14:textId="77777777" w:rsidR="00841646" w:rsidRPr="00985FE6" w:rsidRDefault="00841646" w:rsidP="0084164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0FD455" w14:textId="77777777" w:rsidR="00841646" w:rsidRPr="00B02F4B" w:rsidRDefault="00841646" w:rsidP="00841646">
      <w:pPr>
        <w:pStyle w:val="Narration"/>
        <w:numPr>
          <w:ilvl w:val="1"/>
          <w:numId w:val="3"/>
        </w:numPr>
        <w:rPr>
          <w:b/>
          <w:bCs/>
        </w:rPr>
      </w:pPr>
      <w:r w:rsidRPr="00943D36">
        <w:t xml:space="preserve">Postoperative </w:t>
      </w:r>
      <w:r>
        <w:t>MRI</w:t>
      </w:r>
      <w:r w:rsidRPr="00943D36">
        <w:t xml:space="preserve"> at 3 days confirmed proper graft positioning with no visible signs of synovitis or graft elongation </w:t>
      </w:r>
      <w:r w:rsidRPr="00B02F4B">
        <w:rPr>
          <w:b/>
          <w:bCs/>
        </w:rPr>
        <w:t>[1],</w:t>
      </w:r>
      <w:r w:rsidRPr="00943D36">
        <w:t xml:space="preserve"> and this was maintained at 2 months post-surgery </w:t>
      </w:r>
      <w:r w:rsidRPr="00B02F4B">
        <w:rPr>
          <w:b/>
          <w:bCs/>
        </w:rPr>
        <w:t>[2].</w:t>
      </w:r>
    </w:p>
    <w:p w14:paraId="6A519CF7" w14:textId="77777777" w:rsidR="0084164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943D36">
        <w:rPr>
          <w:lang w:val="en-IN"/>
        </w:rPr>
        <w:t>LAB MEDIA: Figure 1</w:t>
      </w:r>
      <w:r w:rsidRPr="00B02F4B">
        <w:rPr>
          <w:i/>
          <w:iCs/>
          <w:color w:val="0070C0"/>
          <w:lang w:val="en-IN"/>
        </w:rPr>
        <w:t>. Video editor: Highlight the synthetic ligament visible in the middle row (3 days after surgery) across all MRI panels on the right side</w:t>
      </w:r>
    </w:p>
    <w:p w14:paraId="57FF92A2" w14:textId="77777777" w:rsidR="00841646" w:rsidRPr="00943D36" w:rsidRDefault="00841646" w:rsidP="00841646">
      <w:pPr>
        <w:pStyle w:val="ShotDescription"/>
        <w:numPr>
          <w:ilvl w:val="2"/>
          <w:numId w:val="3"/>
        </w:numPr>
        <w:rPr>
          <w:lang w:val="en-IN"/>
        </w:rPr>
      </w:pPr>
      <w:r w:rsidRPr="00943D36">
        <w:rPr>
          <w:lang w:val="en-IN"/>
        </w:rPr>
        <w:t xml:space="preserve">LAB MEDIA: Figure 1. </w:t>
      </w:r>
      <w:r w:rsidRPr="00B02F4B">
        <w:rPr>
          <w:i/>
          <w:iCs/>
          <w:color w:val="0070C0"/>
          <w:lang w:val="en-IN"/>
        </w:rPr>
        <w:t>Video editor: Highlight the synthetic ligament in the bottom row (2 months after surgery) across all MRI panels on the right side</w:t>
      </w:r>
      <w:r w:rsidRPr="00943D36">
        <w:rPr>
          <w:lang w:val="en-IN"/>
        </w:rPr>
        <w:t>.</w:t>
      </w:r>
      <w:r>
        <w:rPr>
          <w:lang w:val="en-IN"/>
        </w:rPr>
        <w:br/>
      </w:r>
    </w:p>
    <w:p w14:paraId="02A94811" w14:textId="77777777" w:rsidR="00841646" w:rsidRDefault="00841646" w:rsidP="00841646">
      <w:pPr>
        <w:pStyle w:val="Narration"/>
        <w:numPr>
          <w:ilvl w:val="1"/>
          <w:numId w:val="3"/>
        </w:numPr>
      </w:pPr>
      <w:r w:rsidRPr="00943D36">
        <w:t>C</w:t>
      </w:r>
      <w:r>
        <w:t>T</w:t>
      </w:r>
      <w:r w:rsidRPr="00943D36">
        <w:t xml:space="preserve"> and 3D reconstruction scans confirmed stable tunnel positions with no signs of osteolysis or screw migration at both early and late postoperative time points </w:t>
      </w:r>
      <w:r w:rsidRPr="00715B7B">
        <w:rPr>
          <w:b/>
          <w:bCs/>
        </w:rPr>
        <w:t>[1].</w:t>
      </w:r>
    </w:p>
    <w:p w14:paraId="333E6747" w14:textId="77777777" w:rsidR="00841646" w:rsidRPr="00715B7B" w:rsidRDefault="00841646" w:rsidP="0084164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43D36">
        <w:rPr>
          <w:lang w:val="en-IN"/>
        </w:rPr>
        <w:t xml:space="preserve">LAB MEDIA: Figure 1. </w:t>
      </w:r>
      <w:r w:rsidRPr="00715B7B">
        <w:rPr>
          <w:i/>
          <w:iCs/>
          <w:color w:val="0070C0"/>
          <w:lang w:val="en-IN"/>
        </w:rPr>
        <w:t>Video editor: Focus on the second column from the left in the middle row (3 days after surgery)</w:t>
      </w:r>
      <w:r>
        <w:rPr>
          <w:lang w:val="en-IN"/>
        </w:rPr>
        <w:t xml:space="preserve"> </w:t>
      </w:r>
      <w:r w:rsidRPr="00715B7B">
        <w:rPr>
          <w:i/>
          <w:iCs/>
          <w:color w:val="0070C0"/>
          <w:lang w:val="en-IN"/>
        </w:rPr>
        <w:t>and the same column in the bottom row (2 months after surgery)</w:t>
      </w:r>
    </w:p>
    <w:p w14:paraId="7C0CE3FC" w14:textId="77777777" w:rsidR="00841646" w:rsidRPr="00943D36" w:rsidRDefault="00841646" w:rsidP="00841646">
      <w:pPr>
        <w:pStyle w:val="ShotDescription"/>
        <w:ind w:left="907" w:firstLine="0"/>
        <w:rPr>
          <w:lang w:val="en-IN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Pallavi  Sharma" w:date="2025-07-31T15:24:00Z" w:initials="PS">
    <w:p w14:paraId="4CF9A138" w14:textId="77777777" w:rsidR="00841646" w:rsidRDefault="00841646" w:rsidP="0084164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Since step 1.1 and 1.2 of the manuscript mentions the necessary preoperative test, there is not much we can demonstrate in the video, so I have skipped them and added this text. Please let me know if this is fine for you or not.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F9A1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931499" w16cex:dateUtc="2025-07-31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F9A138" w16cid:durableId="2A9314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E8E9" w14:textId="77777777" w:rsidR="00BC4524" w:rsidRDefault="00BC4524">
      <w:r>
        <w:separator/>
      </w:r>
    </w:p>
    <w:p w14:paraId="6DB6F242" w14:textId="77777777" w:rsidR="00BC4524" w:rsidRDefault="00BC4524"/>
  </w:endnote>
  <w:endnote w:type="continuationSeparator" w:id="0">
    <w:p w14:paraId="17042081" w14:textId="77777777" w:rsidR="00BC4524" w:rsidRDefault="00BC4524">
      <w:r>
        <w:continuationSeparator/>
      </w:r>
    </w:p>
    <w:p w14:paraId="145FB30F" w14:textId="77777777" w:rsidR="00BC4524" w:rsidRDefault="00BC4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2840B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4164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F693" w14:textId="77777777" w:rsidR="00BC4524" w:rsidRDefault="00BC4524">
      <w:r>
        <w:separator/>
      </w:r>
    </w:p>
    <w:p w14:paraId="3BA54D41" w14:textId="77777777" w:rsidR="00BC4524" w:rsidRDefault="00BC4524"/>
  </w:footnote>
  <w:footnote w:type="continuationSeparator" w:id="0">
    <w:p w14:paraId="1CF5541C" w14:textId="77777777" w:rsidR="00BC4524" w:rsidRDefault="00BC4524">
      <w:r>
        <w:continuationSeparator/>
      </w:r>
    </w:p>
    <w:p w14:paraId="0AA87DBB" w14:textId="77777777" w:rsidR="00BC4524" w:rsidRDefault="00BC45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52021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1646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4524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009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Normal"/>
    <w:link w:val="NarrationChar"/>
    <w:qFormat/>
    <w:rsid w:val="00841646"/>
    <w:pPr>
      <w:widowControl w:val="0"/>
      <w:spacing w:before="120"/>
      <w:ind w:left="907" w:hanging="547"/>
      <w:jc w:val="both"/>
    </w:pPr>
    <w:rPr>
      <w:rFonts w:ascii="Calibri" w:hAnsi="Calibri" w:cs="Calibri"/>
      <w:iCs w:val="0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41646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841646"/>
    <w:pPr>
      <w:widowControl w:val="0"/>
      <w:spacing w:before="120"/>
      <w:ind w:left="1627" w:hanging="720"/>
      <w:jc w:val="both"/>
    </w:pPr>
    <w:rPr>
      <w:rFonts w:ascii="Calibri" w:hAnsi="Calibri" w:cs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sid w:val="00841646"/>
    <w:rPr>
      <w:rFonts w:ascii="Calibri" w:hAnsi="Calibri" w:cs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liufuyuan@163.com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959953" TargetMode="External"/><Relationship Id="rId12" Type="http://schemas.openxmlformats.org/officeDocument/2006/relationships/hyperlink" Target="mailto:yuan.yue@myjove.com" TargetMode="External"/><Relationship Id="rId17" Type="http://schemas.openxmlformats.org/officeDocument/2006/relationships/hyperlink" Target="https://review.jove.com/account/file-uploader?src=20959953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glossaryDocument" Target="glossary/document.xml"/><Relationship Id="rId10" Type="http://schemas.openxmlformats.org/officeDocument/2006/relationships/hyperlink" Target="https://obsproject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qliufuyuan@163.com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EFA9FE751FE4F3F8A85489B5469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EEBF-D733-46FA-B02E-631A188C9559}"/>
      </w:docPartPr>
      <w:docPartBody>
        <w:p w:rsidR="00000000" w:rsidRDefault="001C4F75" w:rsidP="001C4F75">
          <w:pPr>
            <w:pStyle w:val="4EFA9FE751FE4F3F8A85489B5469CB8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24C3DB15BC245A5BE8E71300A99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1F3BF-FE3D-4D37-89D6-B7D70546682A}"/>
      </w:docPartPr>
      <w:docPartBody>
        <w:p w:rsidR="00000000" w:rsidRDefault="001C4F75" w:rsidP="001C4F75">
          <w:pPr>
            <w:pStyle w:val="A24C3DB15BC245A5BE8E71300A9969A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C4F75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F6CCB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63009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EFA9FE751FE4F3F8A85489B5469CB8D">
    <w:name w:val="4EFA9FE751FE4F3F8A85489B5469CB8D"/>
    <w:rsid w:val="001C4F7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24C3DB15BC245A5BE8E71300A9969A9">
    <w:name w:val="A24C3DB15BC245A5BE8E71300A9969A9"/>
    <w:rsid w:val="001C4F7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2738</Words>
  <Characters>15443</Characters>
  <Application>Microsoft Office Word</Application>
  <DocSecurity>0</DocSecurity>
  <Lines>343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35</cp:revision>
  <dcterms:created xsi:type="dcterms:W3CDTF">2023-06-29T06:34:00Z</dcterms:created>
  <dcterms:modified xsi:type="dcterms:W3CDTF">2025-07-31T10:11:00Z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