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215227A4"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2767A">
        <w:rPr>
          <w:rFonts w:eastAsia="Times New Roman" w:cstheme="minorHAnsi"/>
          <w:b/>
        </w:rPr>
        <w:t>68699</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6FB9233B" w14:textId="23F446C4"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10" w:history="1">
        <w:r w:rsidR="0042767A" w:rsidRPr="00053B98">
          <w:rPr>
            <w:rStyle w:val="Hyperlink"/>
            <w:rFonts w:eastAsia="Times New Roman" w:cstheme="minorHAnsi"/>
            <w:b/>
          </w:rPr>
          <w:t>https://review.jove.com/account/file-uploader?src=20953243</w:t>
        </w:r>
      </w:hyperlink>
    </w:p>
    <w:p w14:paraId="7DAE3FC7" w14:textId="77777777" w:rsidR="0042767A" w:rsidRPr="00B07A3B" w:rsidRDefault="0042767A"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7EB3B81E"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352AFA" w:rsidRPr="00352AFA">
        <w:rPr>
          <w:rStyle w:val="ArticleTitle"/>
          <w:rFonts w:cstheme="minorHAnsi"/>
        </w:rPr>
        <w:t>Large Volume Blood Collection from Swine for In Vitro Applications: Use of Intracardiac Cannulation and A Vacuum Pump as a Terminal Procedure</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6EF1857" w14:textId="1B28D128" w:rsidR="00352AFA" w:rsidRPr="00352AFA" w:rsidRDefault="655FBCF0" w:rsidP="3BAF2EE3">
      <w:pPr>
        <w:outlineLvl w:val="0"/>
        <w:rPr>
          <w:rFonts w:eastAsia="Times New Roman" w:cstheme="minorBidi"/>
          <w:b/>
          <w:bCs/>
          <w:sz w:val="30"/>
          <w:szCs w:val="30"/>
          <w:vertAlign w:val="superscript"/>
        </w:rPr>
      </w:pPr>
      <w:r w:rsidRPr="3BAF2EE3">
        <w:rPr>
          <w:rFonts w:eastAsia="Times New Roman" w:cstheme="minorBidi"/>
          <w:b/>
          <w:bCs/>
          <w:sz w:val="30"/>
          <w:szCs w:val="30"/>
        </w:rPr>
        <w:t xml:space="preserve">Katie </w:t>
      </w:r>
      <w:r w:rsidR="0AA786D5" w:rsidRPr="3BAF2EE3">
        <w:rPr>
          <w:rFonts w:eastAsia="Times New Roman" w:cstheme="minorBidi"/>
          <w:b/>
          <w:bCs/>
          <w:sz w:val="30"/>
          <w:szCs w:val="30"/>
        </w:rPr>
        <w:t xml:space="preserve">J. </w:t>
      </w:r>
      <w:r w:rsidRPr="3BAF2EE3">
        <w:rPr>
          <w:rFonts w:eastAsia="Times New Roman" w:cstheme="minorBidi"/>
          <w:b/>
          <w:bCs/>
          <w:sz w:val="30"/>
          <w:szCs w:val="30"/>
        </w:rPr>
        <w:t>Knapek</w:t>
      </w:r>
      <w:r w:rsidRPr="3BAF2EE3">
        <w:rPr>
          <w:rFonts w:eastAsia="Times New Roman" w:cstheme="minorBidi"/>
          <w:b/>
          <w:bCs/>
          <w:sz w:val="30"/>
          <w:szCs w:val="30"/>
          <w:vertAlign w:val="superscript"/>
        </w:rPr>
        <w:t>1</w:t>
      </w:r>
      <w:r w:rsidRPr="3BAF2EE3">
        <w:rPr>
          <w:rFonts w:eastAsia="Times New Roman" w:cstheme="minorBidi"/>
          <w:b/>
          <w:bCs/>
          <w:sz w:val="30"/>
          <w:szCs w:val="30"/>
        </w:rPr>
        <w:t>, John A. Hall</w:t>
      </w:r>
      <w:r w:rsidRPr="3BAF2EE3">
        <w:rPr>
          <w:rFonts w:eastAsia="Times New Roman" w:cstheme="minorBidi"/>
          <w:b/>
          <w:bCs/>
          <w:sz w:val="30"/>
          <w:szCs w:val="30"/>
          <w:vertAlign w:val="superscript"/>
        </w:rPr>
        <w:t>2</w:t>
      </w:r>
      <w:r w:rsidRPr="3BAF2EE3">
        <w:rPr>
          <w:rFonts w:eastAsia="Times New Roman" w:cstheme="minorBidi"/>
          <w:b/>
          <w:bCs/>
          <w:sz w:val="30"/>
          <w:szCs w:val="30"/>
        </w:rPr>
        <w:t>, Kelli Millsap</w:t>
      </w:r>
      <w:r w:rsidRPr="3BAF2EE3">
        <w:rPr>
          <w:rFonts w:eastAsia="Times New Roman" w:cstheme="minorBidi"/>
          <w:b/>
          <w:bCs/>
          <w:sz w:val="30"/>
          <w:szCs w:val="30"/>
          <w:vertAlign w:val="superscript"/>
        </w:rPr>
        <w:t>1</w:t>
      </w:r>
      <w:r w:rsidRPr="3BAF2EE3">
        <w:rPr>
          <w:rFonts w:eastAsia="Times New Roman" w:cstheme="minorBidi"/>
          <w:b/>
          <w:bCs/>
          <w:sz w:val="30"/>
          <w:szCs w:val="30"/>
        </w:rPr>
        <w:t>, Leeanna Burton</w:t>
      </w:r>
      <w:r w:rsidRPr="3BAF2EE3">
        <w:rPr>
          <w:rFonts w:eastAsia="Times New Roman" w:cstheme="minorBidi"/>
          <w:b/>
          <w:bCs/>
          <w:sz w:val="30"/>
          <w:szCs w:val="30"/>
          <w:vertAlign w:val="superscript"/>
        </w:rPr>
        <w:t>3</w:t>
      </w:r>
      <w:r w:rsidRPr="3BAF2EE3">
        <w:rPr>
          <w:rFonts w:eastAsia="Times New Roman" w:cstheme="minorBidi"/>
          <w:b/>
          <w:bCs/>
          <w:sz w:val="30"/>
          <w:szCs w:val="30"/>
        </w:rPr>
        <w:t>, Brenton Sanford</w:t>
      </w:r>
      <w:r w:rsidRPr="3BAF2EE3">
        <w:rPr>
          <w:rFonts w:eastAsia="Times New Roman" w:cstheme="minorBidi"/>
          <w:b/>
          <w:bCs/>
          <w:sz w:val="30"/>
          <w:szCs w:val="30"/>
          <w:vertAlign w:val="superscript"/>
        </w:rPr>
        <w:t>4</w:t>
      </w:r>
      <w:r w:rsidRPr="3BAF2EE3">
        <w:rPr>
          <w:rFonts w:eastAsia="Times New Roman" w:cstheme="minorBidi"/>
          <w:b/>
          <w:bCs/>
          <w:sz w:val="30"/>
          <w:szCs w:val="30"/>
        </w:rPr>
        <w:t xml:space="preserve">, </w:t>
      </w:r>
      <w:proofErr w:type="spellStart"/>
      <w:r w:rsidRPr="3BAF2EE3">
        <w:rPr>
          <w:rFonts w:eastAsia="Times New Roman" w:cstheme="minorBidi"/>
          <w:b/>
          <w:bCs/>
          <w:sz w:val="30"/>
          <w:szCs w:val="30"/>
        </w:rPr>
        <w:t>Ediane</w:t>
      </w:r>
      <w:proofErr w:type="spellEnd"/>
      <w:r w:rsidRPr="3BAF2EE3">
        <w:rPr>
          <w:rFonts w:eastAsia="Times New Roman" w:cstheme="minorBidi"/>
          <w:b/>
          <w:bCs/>
          <w:sz w:val="30"/>
          <w:szCs w:val="30"/>
        </w:rPr>
        <w:t xml:space="preserve"> Silva</w:t>
      </w:r>
      <w:r w:rsidRPr="3BAF2EE3">
        <w:rPr>
          <w:rFonts w:eastAsia="Times New Roman" w:cstheme="minorBidi"/>
          <w:b/>
          <w:bCs/>
          <w:sz w:val="30"/>
          <w:szCs w:val="30"/>
          <w:vertAlign w:val="superscript"/>
        </w:rPr>
        <w:t>3</w:t>
      </w:r>
      <w:r w:rsidRPr="3BAF2EE3">
        <w:rPr>
          <w:rFonts w:eastAsia="Times New Roman" w:cstheme="minorBidi"/>
          <w:b/>
          <w:bCs/>
          <w:sz w:val="30"/>
          <w:szCs w:val="30"/>
        </w:rPr>
        <w:t>, Maggie Behnke</w:t>
      </w:r>
      <w:r w:rsidRPr="3BAF2EE3">
        <w:rPr>
          <w:rFonts w:eastAsia="Times New Roman" w:cstheme="minorBidi"/>
          <w:b/>
          <w:bCs/>
          <w:sz w:val="30"/>
          <w:szCs w:val="30"/>
          <w:vertAlign w:val="superscript"/>
        </w:rPr>
        <w:t>1</w:t>
      </w:r>
    </w:p>
    <w:p w14:paraId="0D85A09E" w14:textId="77777777" w:rsidR="00352AFA" w:rsidRPr="00352AFA" w:rsidRDefault="00352AFA" w:rsidP="00352AFA">
      <w:pPr>
        <w:outlineLvl w:val="0"/>
        <w:rPr>
          <w:rFonts w:eastAsia="Times New Roman" w:cstheme="minorHAnsi"/>
          <w:b/>
          <w:sz w:val="30"/>
          <w:szCs w:val="30"/>
        </w:rPr>
      </w:pPr>
    </w:p>
    <w:p w14:paraId="5A6F8D29" w14:textId="29149C27" w:rsidR="00352AFA" w:rsidRPr="00352AFA" w:rsidRDefault="00352AFA" w:rsidP="00352AFA">
      <w:pPr>
        <w:outlineLvl w:val="0"/>
        <w:rPr>
          <w:rFonts w:eastAsia="Times New Roman" w:cstheme="minorHAnsi"/>
          <w:b/>
          <w:sz w:val="30"/>
          <w:szCs w:val="30"/>
        </w:rPr>
      </w:pPr>
      <w:r w:rsidRPr="00352AFA">
        <w:rPr>
          <w:rFonts w:eastAsia="Times New Roman" w:cstheme="minorHAnsi"/>
          <w:b/>
          <w:sz w:val="30"/>
          <w:szCs w:val="30"/>
          <w:vertAlign w:val="superscript"/>
        </w:rPr>
        <w:t>1</w:t>
      </w:r>
      <w:r w:rsidRPr="00352AFA">
        <w:rPr>
          <w:rFonts w:eastAsia="Times New Roman" w:cstheme="minorHAnsi"/>
          <w:b/>
          <w:sz w:val="30"/>
          <w:szCs w:val="30"/>
        </w:rPr>
        <w:t xml:space="preserve">Animal Resources Unit, The National Bio and </w:t>
      </w:r>
      <w:proofErr w:type="spellStart"/>
      <w:r w:rsidRPr="00352AFA">
        <w:rPr>
          <w:rFonts w:eastAsia="Times New Roman" w:cstheme="minorHAnsi"/>
          <w:b/>
          <w:sz w:val="30"/>
          <w:szCs w:val="30"/>
        </w:rPr>
        <w:t>Agro</w:t>
      </w:r>
      <w:proofErr w:type="spellEnd"/>
      <w:r w:rsidRPr="00352AFA">
        <w:rPr>
          <w:rFonts w:eastAsia="Times New Roman" w:cstheme="minorHAnsi"/>
          <w:b/>
          <w:sz w:val="30"/>
          <w:szCs w:val="30"/>
        </w:rPr>
        <w:t>-Defense Facility, USDA</w:t>
      </w:r>
    </w:p>
    <w:p w14:paraId="04874DD7" w14:textId="67074A32" w:rsidR="00352AFA" w:rsidRPr="00352AFA" w:rsidRDefault="00352AFA" w:rsidP="00352AFA">
      <w:pPr>
        <w:outlineLvl w:val="0"/>
        <w:rPr>
          <w:rFonts w:eastAsia="Times New Roman" w:cstheme="minorHAnsi"/>
          <w:b/>
          <w:sz w:val="30"/>
          <w:szCs w:val="30"/>
        </w:rPr>
      </w:pPr>
      <w:r w:rsidRPr="00352AFA">
        <w:rPr>
          <w:rFonts w:eastAsia="Times New Roman" w:cstheme="minorHAnsi"/>
          <w:b/>
          <w:sz w:val="30"/>
          <w:szCs w:val="30"/>
          <w:vertAlign w:val="superscript"/>
        </w:rPr>
        <w:t>2</w:t>
      </w:r>
      <w:r w:rsidRPr="00352AFA">
        <w:rPr>
          <w:rFonts w:eastAsia="Times New Roman" w:cstheme="minorHAnsi"/>
          <w:b/>
          <w:sz w:val="30"/>
          <w:szCs w:val="30"/>
        </w:rPr>
        <w:t xml:space="preserve">Midwest Veterinary Services, Inc., </w:t>
      </w:r>
    </w:p>
    <w:p w14:paraId="55C1F2D1" w14:textId="4D11E4DD" w:rsidR="00352AFA" w:rsidRPr="00352AFA" w:rsidRDefault="00352AFA" w:rsidP="00352AFA">
      <w:pPr>
        <w:outlineLvl w:val="0"/>
        <w:rPr>
          <w:rFonts w:eastAsia="Times New Roman" w:cstheme="minorHAnsi"/>
          <w:b/>
          <w:sz w:val="30"/>
          <w:szCs w:val="30"/>
        </w:rPr>
      </w:pPr>
      <w:r w:rsidRPr="00352AFA">
        <w:rPr>
          <w:rFonts w:eastAsia="Times New Roman" w:cstheme="minorHAnsi"/>
          <w:b/>
          <w:sz w:val="30"/>
          <w:szCs w:val="30"/>
          <w:vertAlign w:val="superscript"/>
        </w:rPr>
        <w:t>3</w:t>
      </w:r>
      <w:r w:rsidRPr="00352AFA">
        <w:rPr>
          <w:rFonts w:eastAsia="Times New Roman" w:cstheme="minorHAnsi"/>
          <w:b/>
          <w:sz w:val="30"/>
          <w:szCs w:val="30"/>
        </w:rPr>
        <w:t xml:space="preserve">Foreign Animal Disease Research Unit (FADRU), The National Bio and </w:t>
      </w:r>
      <w:proofErr w:type="spellStart"/>
      <w:r w:rsidRPr="00352AFA">
        <w:rPr>
          <w:rFonts w:eastAsia="Times New Roman" w:cstheme="minorHAnsi"/>
          <w:b/>
          <w:sz w:val="30"/>
          <w:szCs w:val="30"/>
        </w:rPr>
        <w:t>Agro</w:t>
      </w:r>
      <w:proofErr w:type="spellEnd"/>
      <w:r w:rsidRPr="00352AFA">
        <w:rPr>
          <w:rFonts w:eastAsia="Times New Roman" w:cstheme="minorHAnsi"/>
          <w:b/>
          <w:sz w:val="30"/>
          <w:szCs w:val="30"/>
        </w:rPr>
        <w:t>-Defense Facility</w:t>
      </w:r>
    </w:p>
    <w:p w14:paraId="74A3CDA1" w14:textId="2721F36B" w:rsidR="00D6314B" w:rsidRPr="00352AFA" w:rsidRDefault="00352AFA" w:rsidP="00EC3C46">
      <w:pPr>
        <w:outlineLvl w:val="0"/>
        <w:rPr>
          <w:rFonts w:eastAsia="Times New Roman" w:cstheme="minorHAnsi"/>
          <w:b/>
          <w:sz w:val="30"/>
          <w:szCs w:val="30"/>
        </w:rPr>
      </w:pPr>
      <w:r w:rsidRPr="00352AFA">
        <w:rPr>
          <w:rFonts w:eastAsia="Times New Roman" w:cstheme="minorHAnsi"/>
          <w:b/>
          <w:sz w:val="30"/>
          <w:szCs w:val="30"/>
          <w:vertAlign w:val="superscript"/>
        </w:rPr>
        <w:t>4</w:t>
      </w:r>
      <w:r w:rsidRPr="00352AFA">
        <w:rPr>
          <w:rFonts w:eastAsia="Times New Roman" w:cstheme="minorHAnsi"/>
          <w:b/>
          <w:sz w:val="30"/>
          <w:szCs w:val="30"/>
        </w:rPr>
        <w:t xml:space="preserve">APHIS (Vaccine Bank), The National Bio and </w:t>
      </w:r>
      <w:proofErr w:type="spellStart"/>
      <w:r w:rsidRPr="00352AFA">
        <w:rPr>
          <w:rFonts w:eastAsia="Times New Roman" w:cstheme="minorHAnsi"/>
          <w:b/>
          <w:sz w:val="30"/>
          <w:szCs w:val="30"/>
        </w:rPr>
        <w:t>Agro</w:t>
      </w:r>
      <w:proofErr w:type="spellEnd"/>
      <w:r w:rsidRPr="00352AFA">
        <w:rPr>
          <w:rFonts w:eastAsia="Times New Roman" w:cstheme="minorHAnsi"/>
          <w:b/>
          <w:sz w:val="30"/>
          <w:szCs w:val="30"/>
        </w:rPr>
        <w:t>-Defense Facility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3065950E" w:rsidR="004E0C5A" w:rsidRPr="00352AFA" w:rsidRDefault="00352AFA" w:rsidP="00352AFA">
      <w:pPr>
        <w:rPr>
          <w:rFonts w:asciiTheme="majorHAnsi" w:hAnsiTheme="majorHAnsi" w:cstheme="majorHAnsi"/>
        </w:rPr>
      </w:pPr>
      <w:bookmarkStart w:id="0" w:name="_Hlk25233958"/>
      <w:r w:rsidRPr="00CD2C9C">
        <w:rPr>
          <w:rFonts w:asciiTheme="majorHAnsi" w:hAnsiTheme="majorHAnsi" w:cstheme="majorHAnsi"/>
        </w:rPr>
        <w:t>Katie Knapek</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katie.knapek@usda.gov</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44140F34"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Katie Knapek</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katie.knapek@usda.gov</w:t>
      </w:r>
    </w:p>
    <w:p w14:paraId="59E3E45E"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John A. Hall</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JHall@mvsinc.net</w:t>
      </w:r>
    </w:p>
    <w:p w14:paraId="16BCD200"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Kelli Millsap</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Kelli.Millsap@usda.gov</w:t>
      </w:r>
    </w:p>
    <w:p w14:paraId="64D11A65"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Leeanna Burton</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Leeanna.Burton@usda.gov</w:t>
      </w:r>
    </w:p>
    <w:p w14:paraId="44EE9113" w14:textId="77777777" w:rsidR="00352AFA" w:rsidRPr="00CD2C9C" w:rsidRDefault="00352AFA" w:rsidP="00352AFA">
      <w:pPr>
        <w:rPr>
          <w:rFonts w:asciiTheme="majorHAnsi" w:hAnsiTheme="majorHAnsi" w:cstheme="majorHAnsi"/>
        </w:rPr>
      </w:pPr>
      <w:r w:rsidRPr="00CD2C9C">
        <w:rPr>
          <w:rFonts w:asciiTheme="majorHAnsi" w:hAnsiTheme="majorHAnsi" w:cstheme="majorHAnsi"/>
        </w:rPr>
        <w:t>Brenton Sanford</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Brenton.Sanford@usda.gov</w:t>
      </w:r>
    </w:p>
    <w:p w14:paraId="0F404D76" w14:textId="77777777" w:rsidR="00352AFA" w:rsidRPr="00CD2C9C" w:rsidRDefault="00352AFA" w:rsidP="00352AFA">
      <w:pPr>
        <w:rPr>
          <w:rFonts w:asciiTheme="majorHAnsi" w:hAnsiTheme="majorHAnsi" w:cstheme="majorHAnsi"/>
        </w:rPr>
      </w:pPr>
      <w:proofErr w:type="spellStart"/>
      <w:r w:rsidRPr="00CD2C9C">
        <w:rPr>
          <w:rFonts w:asciiTheme="majorHAnsi" w:hAnsiTheme="majorHAnsi" w:cstheme="majorHAnsi"/>
        </w:rPr>
        <w:t>Ediane</w:t>
      </w:r>
      <w:proofErr w:type="spellEnd"/>
      <w:r w:rsidRPr="00CD2C9C">
        <w:rPr>
          <w:rFonts w:asciiTheme="majorHAnsi" w:hAnsiTheme="majorHAnsi" w:cstheme="majorHAnsi"/>
        </w:rPr>
        <w:t xml:space="preserve"> Silva</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Ediane.Silva@usda.gov</w:t>
      </w:r>
    </w:p>
    <w:p w14:paraId="30E86D41" w14:textId="77777777" w:rsidR="00352AFA" w:rsidRPr="00CD2C9C" w:rsidRDefault="00352AFA" w:rsidP="00352AFA">
      <w:pPr>
        <w:rPr>
          <w:rFonts w:asciiTheme="majorHAnsi" w:hAnsiTheme="majorHAnsi" w:cstheme="majorHAnsi"/>
          <w:vertAlign w:val="superscript"/>
        </w:rPr>
      </w:pPr>
      <w:r w:rsidRPr="00CD2C9C">
        <w:rPr>
          <w:rFonts w:asciiTheme="majorHAnsi" w:hAnsiTheme="majorHAnsi" w:cstheme="majorHAnsi"/>
        </w:rPr>
        <w:t>Maggie Behnke</w:t>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r>
      <w:r w:rsidRPr="00CD2C9C">
        <w:rPr>
          <w:rFonts w:asciiTheme="majorHAnsi" w:hAnsiTheme="majorHAnsi" w:cstheme="majorHAnsi"/>
        </w:rPr>
        <w:tab/>
        <w:t>Maggie.Behnke@usda.gov</w:t>
      </w:r>
    </w:p>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36D5D7D1" w:rsidR="005F1ADF" w:rsidRPr="00C320F3" w:rsidRDefault="05CBA191" w:rsidP="3BAF2EE3">
      <w:pPr>
        <w:spacing w:before="120"/>
        <w:ind w:left="216" w:hanging="216"/>
        <w:rPr>
          <w:rFonts w:eastAsia="Times New Roman" w:cstheme="minorBidi"/>
          <w:b/>
          <w:bCs/>
        </w:rPr>
      </w:pPr>
      <w:r w:rsidRPr="3BAF2EE3">
        <w:rPr>
          <w:rFonts w:eastAsia="Times New Roman" w:cstheme="minorBidi"/>
          <w:b/>
          <w:bCs/>
        </w:rPr>
        <w:t>1. Microscopy</w:t>
      </w:r>
      <w:r w:rsidRPr="3BAF2EE3">
        <w:rPr>
          <w:rFonts w:eastAsia="Times New Roman" w:cstheme="minorBid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3BAF2EE3">
        <w:rPr>
          <w:rFonts w:eastAsia="Times New Roman" w:cstheme="minorBidi"/>
        </w:rPr>
        <w:t>?</w:t>
      </w:r>
      <w:r w:rsidRPr="3BAF2EE3">
        <w:rPr>
          <w:rFonts w:eastAsia="Times New Roman" w:cstheme="minorBidi"/>
          <w:b/>
          <w:bCs/>
        </w:rPr>
        <w:t xml:space="preserve"> </w:t>
      </w:r>
      <w:r w:rsidR="00C320F3">
        <w:rPr>
          <w:rFonts w:eastAsia="Times New Roman" w:cstheme="minorBidi"/>
          <w:b/>
          <w:bCs/>
        </w:rPr>
        <w:t>No</w:t>
      </w:r>
      <w:r w:rsidRPr="00C320F3">
        <w:rPr>
          <w:rFonts w:eastAsia="Times New Roman" w:cstheme="minorBidi"/>
        </w:rPr>
        <w:t xml:space="preserve">  </w:t>
      </w:r>
    </w:p>
    <w:p w14:paraId="4E7C3E85" w14:textId="77777777" w:rsidR="00A13CC3" w:rsidRPr="00C320F3" w:rsidRDefault="00A13CC3" w:rsidP="00D7547B">
      <w:pPr>
        <w:spacing w:before="120"/>
        <w:ind w:left="720"/>
        <w:rPr>
          <w:rFonts w:eastAsia="Times New Roman" w:cstheme="minorHAnsi"/>
          <w:b/>
          <w:color w:val="7F7F7F" w:themeColor="text1" w:themeTint="80"/>
        </w:rPr>
      </w:pPr>
    </w:p>
    <w:p w14:paraId="4B20EAF0" w14:textId="7BFA43C8" w:rsidR="005F1ADF" w:rsidRPr="00B07A3B" w:rsidRDefault="05CBA191" w:rsidP="3BAF2EE3">
      <w:pPr>
        <w:spacing w:before="120"/>
        <w:ind w:left="216" w:hanging="216"/>
        <w:rPr>
          <w:rFonts w:eastAsia="Times New Roman" w:cstheme="minorBidi"/>
        </w:rPr>
      </w:pPr>
      <w:r w:rsidRPr="00C320F3">
        <w:rPr>
          <w:rFonts w:eastAsia="Times New Roman" w:cstheme="minorBidi"/>
          <w:b/>
          <w:bCs/>
        </w:rPr>
        <w:t xml:space="preserve">2. Software: </w:t>
      </w:r>
      <w:r w:rsidRPr="00C320F3">
        <w:rPr>
          <w:rFonts w:eastAsia="Times New Roman" w:cstheme="minorBidi"/>
        </w:rPr>
        <w:t>Does the part of your protocol being filmed include step-by-step descriptions of software usage?</w:t>
      </w:r>
      <w:r w:rsidRPr="00C320F3">
        <w:rPr>
          <w:rFonts w:eastAsia="Times New Roman" w:cstheme="minorBidi"/>
          <w:b/>
          <w:bCs/>
        </w:rPr>
        <w:t xml:space="preserve"> </w:t>
      </w:r>
      <w:r w:rsidR="00C320F3">
        <w:rPr>
          <w:rFonts w:eastAsia="Times New Roman" w:cstheme="minorBidi"/>
          <w:b/>
          <w:bCs/>
        </w:rPr>
        <w:t>No</w:t>
      </w:r>
    </w:p>
    <w:p w14:paraId="1C68C2BA" w14:textId="77777777" w:rsidR="005F1ADF" w:rsidRPr="00B07A3B" w:rsidRDefault="005F1ADF" w:rsidP="005F1ADF">
      <w:pPr>
        <w:spacing w:before="120"/>
        <w:rPr>
          <w:rFonts w:eastAsia="Times New Roman" w:cstheme="minorHAnsi"/>
          <w:b/>
        </w:rPr>
      </w:pPr>
    </w:p>
    <w:p w14:paraId="7A03162F" w14:textId="461781F4" w:rsidR="005F1ADF" w:rsidRPr="00B07A3B" w:rsidRDefault="01FACF7B" w:rsidP="6E5F014D">
      <w:pPr>
        <w:spacing w:before="120"/>
        <w:rPr>
          <w:rFonts w:eastAsia="Times New Roman" w:cstheme="minorBidi"/>
          <w:b/>
          <w:bCs/>
        </w:rPr>
      </w:pPr>
      <w:r w:rsidRPr="6E5F014D">
        <w:rPr>
          <w:rFonts w:eastAsia="Times New Roman" w:cstheme="minorBidi"/>
          <w:b/>
          <w:bCs/>
        </w:rPr>
        <w:t>3</w:t>
      </w:r>
      <w:r w:rsidR="05CBA191" w:rsidRPr="6E5F014D">
        <w:rPr>
          <w:rFonts w:eastAsia="Times New Roman" w:cstheme="minorBidi"/>
          <w:b/>
          <w:bCs/>
        </w:rPr>
        <w:t>. Filming location:</w:t>
      </w:r>
      <w:r w:rsidR="05CBA191" w:rsidRPr="6E5F014D">
        <w:rPr>
          <w:rFonts w:eastAsia="Times New Roman" w:cstheme="minorBidi"/>
        </w:rPr>
        <w:t xml:space="preserve"> Will the </w:t>
      </w:r>
      <w:proofErr w:type="gramStart"/>
      <w:r w:rsidR="05CBA191" w:rsidRPr="6E5F014D">
        <w:rPr>
          <w:rFonts w:eastAsia="Times New Roman" w:cstheme="minorBidi"/>
        </w:rPr>
        <w:t>filming need to</w:t>
      </w:r>
      <w:proofErr w:type="gramEnd"/>
      <w:r w:rsidR="05CBA191" w:rsidRPr="6E5F014D">
        <w:rPr>
          <w:rFonts w:eastAsia="Times New Roman" w:cstheme="minorBidi"/>
        </w:rPr>
        <w:t xml:space="preserve"> take place in multiple locations? </w:t>
      </w:r>
      <w:r w:rsidR="05CBA191" w:rsidRPr="6E5F014D">
        <w:rPr>
          <w:rFonts w:eastAsia="Times New Roman" w:cstheme="minorBidi"/>
          <w:b/>
          <w:bCs/>
        </w:rPr>
        <w:t xml:space="preserve">  </w:t>
      </w:r>
      <w:r w:rsidR="53A027C3" w:rsidRPr="6E5F014D">
        <w:rPr>
          <w:rFonts w:eastAsia="Times New Roman" w:cstheme="minorBidi"/>
          <w:b/>
          <w:bCs/>
        </w:rPr>
        <w:t>No</w:t>
      </w:r>
      <w:r w:rsidR="3D85B740" w:rsidRPr="6E5F014D">
        <w:rPr>
          <w:rFonts w:eastAsia="Times New Roman" w:cstheme="minorBidi"/>
          <w:b/>
          <w:bCs/>
        </w:rPr>
        <w:t xml:space="preserve"> </w:t>
      </w:r>
    </w:p>
    <w:p w14:paraId="67386C83" w14:textId="77777777" w:rsidR="005F1ADF" w:rsidRDefault="005F1ADF" w:rsidP="005F1ADF">
      <w:pPr>
        <w:rPr>
          <w:rFonts w:cstheme="minorHAnsi"/>
          <w:b/>
          <w:sz w:val="22"/>
          <w:szCs w:val="22"/>
        </w:rPr>
      </w:pPr>
    </w:p>
    <w:p w14:paraId="7AA7BBC5" w14:textId="77777777" w:rsidR="005F1ADF" w:rsidRPr="00BF6C38" w:rsidRDefault="005F1ADF" w:rsidP="005F1ADF">
      <w:pPr>
        <w:rPr>
          <w:rFonts w:cstheme="minorHAnsi"/>
          <w:b/>
          <w:sz w:val="22"/>
          <w:szCs w:val="22"/>
        </w:rPr>
      </w:pPr>
      <w:r>
        <w:rPr>
          <w:rFonts w:cstheme="minorHAnsi"/>
          <w:b/>
          <w:sz w:val="22"/>
          <w:szCs w:val="22"/>
        </w:rPr>
        <w:t xml:space="preserve">Current Protocol </w:t>
      </w:r>
      <w:r w:rsidRPr="00BF6C38">
        <w:rPr>
          <w:rFonts w:cstheme="minorHAnsi"/>
          <w:b/>
          <w:sz w:val="22"/>
          <w:szCs w:val="22"/>
        </w:rPr>
        <w:t>Length</w:t>
      </w:r>
    </w:p>
    <w:p w14:paraId="72F5C5E6" w14:textId="3D37B737" w:rsidR="005F1ADF" w:rsidRPr="00B847A0" w:rsidRDefault="005F1ADF" w:rsidP="005F1ADF">
      <w:pPr>
        <w:rPr>
          <w:rFonts w:cstheme="minorHAnsi"/>
          <w:bCs/>
          <w:sz w:val="22"/>
          <w:szCs w:val="22"/>
        </w:rPr>
      </w:pPr>
      <w:r w:rsidRPr="00BF6C38">
        <w:rPr>
          <w:rFonts w:cstheme="minorHAnsi"/>
          <w:bCs/>
          <w:sz w:val="22"/>
          <w:szCs w:val="22"/>
        </w:rPr>
        <w:t xml:space="preserve">Number of Steps:  </w:t>
      </w:r>
      <w:r w:rsidR="00BF6C38" w:rsidRPr="00BF6C38">
        <w:rPr>
          <w:rFonts w:cstheme="minorHAnsi"/>
          <w:bCs/>
          <w:sz w:val="22"/>
          <w:szCs w:val="22"/>
        </w:rPr>
        <w:t>1</w:t>
      </w:r>
      <w:r w:rsidR="00C320F3">
        <w:rPr>
          <w:rFonts w:cstheme="minorHAnsi"/>
          <w:bCs/>
          <w:sz w:val="22"/>
          <w:szCs w:val="22"/>
        </w:rPr>
        <w:t>2</w:t>
      </w:r>
    </w:p>
    <w:p w14:paraId="5AAC9C6C" w14:textId="6A7A36AD"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320F3">
        <w:rPr>
          <w:rFonts w:cstheme="minorHAnsi"/>
          <w:bCs/>
          <w:sz w:val="22"/>
          <w:szCs w:val="22"/>
        </w:rPr>
        <w:t>24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66524AFA" w14:textId="77777777" w:rsidR="00C320F3" w:rsidRDefault="00C320F3" w:rsidP="007D61A8">
      <w:pPr>
        <w:rPr>
          <w:rFonts w:eastAsia="Times New Roman" w:cstheme="minorHAnsi"/>
          <w:color w:val="auto"/>
          <w:sz w:val="28"/>
          <w:szCs w:val="28"/>
        </w:rPr>
      </w:pPr>
    </w:p>
    <w:p w14:paraId="520CCE60" w14:textId="23253FA4" w:rsidR="00C320F3" w:rsidRPr="00C320F3" w:rsidRDefault="00C320F3" w:rsidP="00C320F3">
      <w:pPr>
        <w:pStyle w:val="ListParagraph"/>
        <w:numPr>
          <w:ilvl w:val="1"/>
          <w:numId w:val="3"/>
        </w:numPr>
        <w:spacing w:before="120"/>
        <w:contextualSpacing w:val="0"/>
        <w:rPr>
          <w:rFonts w:eastAsia="Times New Roman" w:cstheme="minorHAnsi"/>
        </w:rPr>
      </w:pPr>
      <w:proofErr w:type="spellStart"/>
      <w:r w:rsidRPr="00C320F3">
        <w:rPr>
          <w:rStyle w:val="AuthorName"/>
          <w:rFonts w:asciiTheme="minorHAnsi" w:eastAsia="Times" w:hAnsiTheme="minorHAnsi" w:cstheme="minorHAnsi"/>
        </w:rPr>
        <w:t>Ediane</w:t>
      </w:r>
      <w:proofErr w:type="spellEnd"/>
      <w:r w:rsidRPr="00C320F3">
        <w:rPr>
          <w:rStyle w:val="AuthorName"/>
          <w:rFonts w:asciiTheme="minorHAnsi" w:eastAsia="Times" w:hAnsiTheme="minorHAnsi" w:cstheme="minorHAnsi"/>
        </w:rPr>
        <w:t xml:space="preserve"> Silva</w:t>
      </w:r>
      <w:r>
        <w:rPr>
          <w:rStyle w:val="AuthorName"/>
          <w:rFonts w:asciiTheme="minorHAnsi" w:eastAsia="Times" w:hAnsiTheme="minorHAnsi" w:cstheme="minorHAnsi"/>
        </w:rPr>
        <w:t>:</w:t>
      </w:r>
      <w:r w:rsidRPr="005A33C6">
        <w:rPr>
          <w:rFonts w:cstheme="minorHAnsi"/>
        </w:rPr>
        <w:t xml:space="preserve"> </w:t>
      </w:r>
      <w:r w:rsidRPr="6E5F014D">
        <w:rPr>
          <w:rFonts w:cstheme="minorBidi"/>
        </w:rPr>
        <w:t xml:space="preserve">This procedure </w:t>
      </w:r>
      <w:r w:rsidR="00420350">
        <w:rPr>
          <w:rFonts w:cstheme="minorBidi"/>
        </w:rPr>
        <w:t>allows</w:t>
      </w:r>
      <w:r w:rsidRPr="6E5F014D">
        <w:rPr>
          <w:rFonts w:cstheme="minorBidi"/>
        </w:rPr>
        <w:t xml:space="preserve"> us the opportunity to collect a large volume of blood that maintains cell integrity for use in master seed virus development.  </w:t>
      </w:r>
    </w:p>
    <w:p w14:paraId="0D63AE6B" w14:textId="7C493336" w:rsidR="00C320F3" w:rsidRPr="00B07A3B"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2.8.1</w:t>
      </w:r>
    </w:p>
    <w:p w14:paraId="50560826" w14:textId="77777777" w:rsidR="00C320F3" w:rsidRPr="00B07A3B" w:rsidRDefault="00C320F3" w:rsidP="00C320F3">
      <w:pPr>
        <w:rPr>
          <w:rFonts w:eastAsia="Times New Roman" w:cstheme="minorHAnsi"/>
          <w:b/>
          <w:bCs/>
        </w:rPr>
      </w:pPr>
    </w:p>
    <w:p w14:paraId="41D8D29D" w14:textId="1D6EFD98" w:rsidR="00C320F3" w:rsidRPr="00D75084" w:rsidRDefault="00C320F3" w:rsidP="00C320F3">
      <w:pPr>
        <w:spacing w:before="120"/>
        <w:rPr>
          <w:rFonts w:eastAsia="Times New Roman" w:cstheme="minorHAnsi"/>
        </w:rPr>
      </w:pPr>
      <w:r w:rsidRPr="007A149A">
        <w:rPr>
          <w:rFonts w:cstheme="minorHAnsi"/>
          <w:color w:val="000000"/>
          <w:shd w:val="clear" w:color="auto" w:fill="FFFFFF"/>
        </w:rPr>
        <w:t>What are the current experimental challenges?</w:t>
      </w:r>
      <w:r w:rsidR="0013646A">
        <w:rPr>
          <w:rFonts w:cstheme="minorHAnsi"/>
          <w:color w:val="000000"/>
          <w:shd w:val="clear" w:color="auto" w:fill="FFFFFF"/>
        </w:rPr>
        <w:t xml:space="preserve"> </w:t>
      </w:r>
      <w:r w:rsidR="0013646A" w:rsidRPr="0013646A">
        <w:rPr>
          <w:rFonts w:cstheme="minorHAnsi"/>
          <w:color w:val="000000"/>
          <w:highlight w:val="green"/>
          <w:shd w:val="clear" w:color="auto" w:fill="FFFFFF"/>
        </w:rPr>
        <w:t>NOTE: Changed to John A. Hall</w:t>
      </w:r>
    </w:p>
    <w:p w14:paraId="14748FC1" w14:textId="01135B7D" w:rsidR="00C320F3" w:rsidRPr="00C320F3" w:rsidRDefault="00420350" w:rsidP="00C320F3">
      <w:pPr>
        <w:pStyle w:val="ListParagraph"/>
        <w:numPr>
          <w:ilvl w:val="1"/>
          <w:numId w:val="3"/>
        </w:numPr>
        <w:spacing w:before="120"/>
        <w:contextualSpacing w:val="0"/>
        <w:rPr>
          <w:rFonts w:eastAsia="Times New Roman" w:cstheme="minorHAnsi"/>
        </w:rPr>
      </w:pPr>
      <w:r>
        <w:rPr>
          <w:rFonts w:ascii="Calibri" w:hAnsi="Calibri" w:cstheme="minorHAnsi"/>
          <w:b/>
          <w:color w:val="auto"/>
          <w:u w:val="single"/>
        </w:rPr>
        <w:t>John A. Hall</w:t>
      </w:r>
      <w:r w:rsidR="00C320F3" w:rsidRPr="00B07A3B">
        <w:rPr>
          <w:rFonts w:eastAsia="Times New Roman" w:cstheme="minorHAnsi"/>
          <w:b/>
          <w:bCs/>
          <w:u w:val="single"/>
        </w:rPr>
        <w:t>:</w:t>
      </w:r>
      <w:r w:rsidR="00C320F3" w:rsidRPr="00B07A3B">
        <w:rPr>
          <w:rFonts w:eastAsia="Times New Roman" w:cstheme="minorHAnsi"/>
        </w:rPr>
        <w:t xml:space="preserve"> </w:t>
      </w:r>
      <w:r w:rsidR="00C320F3" w:rsidRPr="6E5F014D">
        <w:rPr>
          <w:rFonts w:cstheme="minorBidi"/>
        </w:rPr>
        <w:t>T</w:t>
      </w:r>
      <w:r w:rsidR="00C320F3" w:rsidRPr="6E5F014D">
        <w:rPr>
          <w:rFonts w:eastAsia="Times New Roman" w:cstheme="minorBidi"/>
        </w:rPr>
        <w:t>here is variation in the pressure applied by personnel that may compromise, damage, disrupt, or impair the cells. Our efficient technique provides excellent cell viability and constant vacuum suction to maximize collection volume.</w:t>
      </w:r>
    </w:p>
    <w:p w14:paraId="60B44A34" w14:textId="346D5ADC" w:rsidR="00C320F3" w:rsidRPr="00C320F3"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2.7.2</w:t>
      </w:r>
    </w:p>
    <w:p w14:paraId="56BBAB04" w14:textId="77777777" w:rsidR="00C320F3" w:rsidRPr="00B07A3B" w:rsidRDefault="00C320F3" w:rsidP="00C320F3">
      <w:pPr>
        <w:rPr>
          <w:rFonts w:eastAsia="Times New Roman" w:cstheme="minorHAnsi"/>
          <w:b/>
          <w:bCs/>
        </w:rPr>
      </w:pPr>
    </w:p>
    <w:p w14:paraId="789C925D" w14:textId="7FF64E70" w:rsidR="00C320F3" w:rsidRPr="007A149A" w:rsidRDefault="00C320F3" w:rsidP="00C320F3">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r w:rsidR="0013646A">
        <w:rPr>
          <w:rFonts w:cstheme="minorHAnsi"/>
          <w:color w:val="000000"/>
          <w:shd w:val="clear" w:color="auto" w:fill="FFFFFF"/>
        </w:rPr>
        <w:t xml:space="preserve"> </w:t>
      </w:r>
      <w:r w:rsidR="0013646A" w:rsidRPr="0013646A">
        <w:rPr>
          <w:rFonts w:cstheme="minorHAnsi"/>
          <w:color w:val="000000"/>
          <w:highlight w:val="green"/>
          <w:shd w:val="clear" w:color="auto" w:fill="FFFFFF"/>
        </w:rPr>
        <w:t>NOTE: Changed to John A. Hall</w:t>
      </w:r>
    </w:p>
    <w:p w14:paraId="29A7F8CA" w14:textId="350B060C" w:rsidR="00C320F3" w:rsidRPr="00C320F3" w:rsidRDefault="00420350" w:rsidP="00C320F3">
      <w:pPr>
        <w:pStyle w:val="ListParagraph"/>
        <w:numPr>
          <w:ilvl w:val="1"/>
          <w:numId w:val="3"/>
        </w:numPr>
        <w:spacing w:before="120"/>
        <w:contextualSpacing w:val="0"/>
        <w:rPr>
          <w:rFonts w:eastAsia="Times New Roman" w:cstheme="minorHAnsi"/>
        </w:rPr>
      </w:pPr>
      <w:r>
        <w:rPr>
          <w:rFonts w:ascii="Calibri" w:hAnsi="Calibri" w:cstheme="minorHAnsi"/>
          <w:b/>
          <w:color w:val="auto"/>
          <w:u w:val="single"/>
        </w:rPr>
        <w:t>John A. Hall</w:t>
      </w:r>
      <w:r w:rsidR="00C320F3" w:rsidRPr="00B07A3B">
        <w:rPr>
          <w:rFonts w:eastAsia="Times New Roman" w:cstheme="minorHAnsi"/>
          <w:b/>
          <w:bCs/>
          <w:u w:val="single"/>
        </w:rPr>
        <w:t>:</w:t>
      </w:r>
      <w:r w:rsidR="00C320F3" w:rsidRPr="00B07A3B">
        <w:rPr>
          <w:rFonts w:eastAsia="Times New Roman" w:cstheme="minorHAnsi"/>
        </w:rPr>
        <w:t xml:space="preserve"> </w:t>
      </w:r>
      <w:r w:rsidR="00C320F3" w:rsidRPr="00C320F3">
        <w:rPr>
          <w:rFonts w:cstheme="minorBidi"/>
          <w:color w:val="auto"/>
        </w:rPr>
        <w:t xml:space="preserve">Large volume blood draws can be performed manually, but there </w:t>
      </w:r>
      <w:r w:rsidR="00C320F3">
        <w:rPr>
          <w:rFonts w:cstheme="minorBidi"/>
          <w:color w:val="auto"/>
        </w:rPr>
        <w:t>may be</w:t>
      </w:r>
      <w:r w:rsidR="00C320F3" w:rsidRPr="00C320F3">
        <w:rPr>
          <w:rFonts w:cstheme="minorBidi"/>
          <w:color w:val="auto"/>
        </w:rPr>
        <w:t xml:space="preserve"> variation in the pressure applied. Our efficient technique provides excellent cell viability and constant vacuum suction to maximize collection volume and quality</w:t>
      </w:r>
      <w:r w:rsidR="00C320F3">
        <w:rPr>
          <w:rFonts w:cstheme="minorBidi"/>
          <w:color w:val="auto"/>
        </w:rPr>
        <w:t>.</w:t>
      </w:r>
    </w:p>
    <w:p w14:paraId="6A8D6435" w14:textId="4C1752FA" w:rsidR="00C320F3" w:rsidRPr="00D75084"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r w:rsidRPr="00F46C3B">
        <w:rPr>
          <w:rStyle w:val="AuthorName"/>
          <w:rFonts w:asciiTheme="minorHAnsi" w:eastAsia="Times" w:hAnsiTheme="minorHAnsi" w:cstheme="minorHAnsi"/>
          <w:b w:val="0"/>
          <w:bCs/>
          <w:i/>
          <w:color w:val="0000FF"/>
          <w:u w:val="none"/>
        </w:rPr>
        <w:t>Suggested B.roll:</w:t>
      </w:r>
      <w:r>
        <w:rPr>
          <w:rStyle w:val="AuthorName"/>
          <w:rFonts w:asciiTheme="minorHAnsi" w:eastAsia="Times" w:hAnsiTheme="minorHAnsi" w:cstheme="minorHAnsi"/>
          <w:b w:val="0"/>
          <w:bCs/>
          <w:i/>
          <w:color w:val="0000FF"/>
          <w:u w:val="none"/>
        </w:rPr>
        <w:t>2.10.1</w:t>
      </w:r>
    </w:p>
    <w:p w14:paraId="476B0B8C" w14:textId="3208DF99" w:rsidR="00C320F3" w:rsidRPr="00D75084" w:rsidRDefault="00C320F3" w:rsidP="00C320F3">
      <w:pPr>
        <w:pStyle w:val="ListParagraph"/>
        <w:spacing w:before="120"/>
        <w:ind w:left="907"/>
        <w:contextualSpacing w:val="0"/>
        <w:rPr>
          <w:rFonts w:eastAsia="Times New Roman" w:cstheme="minorHAnsi"/>
        </w:rPr>
      </w:pPr>
    </w:p>
    <w:p w14:paraId="70A6D918" w14:textId="77777777" w:rsidR="00C320F3" w:rsidRPr="002A6FCF" w:rsidRDefault="00C320F3" w:rsidP="00C320F3">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33B7A430" w14:textId="5179180E" w:rsidR="00622BE8" w:rsidRPr="00C320F3" w:rsidRDefault="00C320F3" w:rsidP="00C320F3">
      <w:pPr>
        <w:pStyle w:val="ListParagraph"/>
        <w:numPr>
          <w:ilvl w:val="1"/>
          <w:numId w:val="3"/>
        </w:numPr>
        <w:spacing w:before="120"/>
        <w:contextualSpacing w:val="0"/>
        <w:rPr>
          <w:rFonts w:eastAsia="Times New Roman" w:cstheme="minorHAnsi"/>
        </w:rPr>
      </w:pPr>
      <w:proofErr w:type="spellStart"/>
      <w:r w:rsidRPr="00C320F3">
        <w:rPr>
          <w:rFonts w:ascii="Calibri" w:hAnsi="Calibri" w:cstheme="minorHAnsi"/>
          <w:b/>
          <w:color w:val="auto"/>
          <w:u w:val="single"/>
        </w:rPr>
        <w:t>Ediane</w:t>
      </w:r>
      <w:proofErr w:type="spellEnd"/>
      <w:r w:rsidRPr="00C320F3">
        <w:rPr>
          <w:rFonts w:ascii="Calibri" w:hAnsi="Calibri" w:cstheme="minorHAnsi"/>
          <w:b/>
          <w:color w:val="auto"/>
          <w:u w:val="single"/>
        </w:rPr>
        <w:t xml:space="preserve"> Silva</w:t>
      </w:r>
      <w:r w:rsidRPr="00B07A3B">
        <w:rPr>
          <w:rFonts w:eastAsia="Times New Roman" w:cstheme="minorHAnsi"/>
          <w:b/>
          <w:bCs/>
          <w:u w:val="single"/>
        </w:rPr>
        <w:t>:</w:t>
      </w:r>
      <w:r w:rsidRPr="00B07A3B">
        <w:rPr>
          <w:rFonts w:eastAsia="Times New Roman" w:cstheme="minorHAnsi"/>
        </w:rPr>
        <w:t xml:space="preserve"> </w:t>
      </w:r>
      <w:r w:rsidRPr="00C320F3">
        <w:rPr>
          <w:rFonts w:eastAsia="Times New Roman" w:cstheme="minorBidi"/>
          <w:color w:val="auto"/>
        </w:rPr>
        <w:t>This technique maximizes cell viability and collection volume, decreases variability in technique between users, and is simple, yet highly efficient</w:t>
      </w:r>
      <w:r>
        <w:rPr>
          <w:rFonts w:eastAsia="Times New Roman" w:cstheme="minorBidi"/>
          <w:color w:val="auto"/>
        </w:rPr>
        <w:t>.</w:t>
      </w:r>
    </w:p>
    <w:p w14:paraId="70FC793F" w14:textId="62436796" w:rsidR="00C320F3" w:rsidRPr="00C320F3" w:rsidRDefault="00C320F3" w:rsidP="00C320F3">
      <w:pPr>
        <w:pStyle w:val="ListParagraph"/>
        <w:numPr>
          <w:ilvl w:val="2"/>
          <w:numId w:val="3"/>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r w:rsidRPr="00851C8B">
        <w:rPr>
          <w:rFonts w:cstheme="minorHAnsi"/>
          <w:b/>
          <w:bCs/>
          <w:i/>
          <w:color w:val="0000FF"/>
        </w:rPr>
        <w:t xml:space="preserve"> </w:t>
      </w: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146D4196" w14:textId="441FE26A" w:rsidR="00FF25E5" w:rsidRPr="00C058AE" w:rsidRDefault="00A13CC3" w:rsidP="00C320F3">
      <w:pPr>
        <w:contextualSpacing/>
        <w:outlineLvl w:val="0"/>
        <w:rPr>
          <w:rFonts w:cstheme="minorHAnsi"/>
        </w:rPr>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234F0D07" w14:textId="2378260E" w:rsidR="00FF25E5" w:rsidRDefault="00FF25E5" w:rsidP="00FF25E5">
      <w:pPr>
        <w:pStyle w:val="ListParagraph"/>
        <w:spacing w:before="120" w:after="240"/>
        <w:ind w:left="360"/>
        <w:contextualSpacing w:val="0"/>
        <w:rPr>
          <w:rFonts w:eastAsia="Times New Roman" w:cstheme="minorHAnsi"/>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by the Institutional Animal Care and Use Committee (IACUC) at </w:t>
      </w:r>
      <w:r w:rsidR="00352AFA" w:rsidRPr="00CD2C9C">
        <w:rPr>
          <w:rFonts w:asciiTheme="majorHAnsi" w:hAnsiTheme="majorHAnsi" w:cstheme="majorHAnsi"/>
        </w:rPr>
        <w:t>Midwest Veterinary Services</w:t>
      </w:r>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77777777" w:rsidR="00992857" w:rsidRPr="00B07A3B" w:rsidRDefault="00992857" w:rsidP="00DC2504">
      <w:pPr>
        <w:rPr>
          <w:rFonts w:cstheme="minorHAnsi"/>
        </w:rPr>
      </w:pPr>
    </w:p>
    <w:p w14:paraId="75DFC648" w14:textId="4ED33478" w:rsidR="00CE10F2" w:rsidRPr="007F286B" w:rsidRDefault="007F286B" w:rsidP="00A13CC3">
      <w:pPr>
        <w:pStyle w:val="ListParagraph"/>
        <w:numPr>
          <w:ilvl w:val="0"/>
          <w:numId w:val="3"/>
        </w:numPr>
        <w:spacing w:before="120"/>
        <w:contextualSpacing w:val="0"/>
        <w:rPr>
          <w:rFonts w:cstheme="minorHAnsi"/>
          <w:b/>
          <w:bCs/>
        </w:rPr>
      </w:pPr>
      <w:r w:rsidRPr="007F286B">
        <w:rPr>
          <w:rFonts w:cstheme="minorHAnsi"/>
          <w:b/>
          <w:bCs/>
        </w:rPr>
        <w:t>Large Volume Blood Collection from a Porcine Left Ventricle Using a Roller Bottle Assembly</w:t>
      </w:r>
    </w:p>
    <w:p w14:paraId="314C5FBA" w14:textId="428C0DF3" w:rsidR="00985FE6" w:rsidRDefault="00D7547B" w:rsidP="6E5F014D">
      <w:pPr>
        <w:pStyle w:val="ListParagraph"/>
        <w:spacing w:before="120"/>
        <w:ind w:left="360"/>
        <w:rPr>
          <w:rFonts w:cstheme="minorBidi"/>
        </w:rPr>
      </w:pPr>
      <w:r w:rsidRPr="6E5F014D">
        <w:rPr>
          <w:rFonts w:cstheme="minorBidi"/>
          <w:b/>
          <w:bCs/>
        </w:rPr>
        <w:t>Demonstrator</w:t>
      </w:r>
      <w:r w:rsidRPr="007F286B">
        <w:rPr>
          <w:rFonts w:cstheme="minorBidi"/>
          <w:b/>
          <w:bCs/>
        </w:rPr>
        <w:t xml:space="preserve">: </w:t>
      </w:r>
      <w:r w:rsidR="007F286B">
        <w:rPr>
          <w:rFonts w:cstheme="minorBidi"/>
          <w:b/>
          <w:bCs/>
        </w:rPr>
        <w:t xml:space="preserve">Kelli Millsap, Leeanna Burton </w:t>
      </w:r>
    </w:p>
    <w:p w14:paraId="6FE16670" w14:textId="77777777" w:rsidR="00985FE6" w:rsidRPr="00C320F3" w:rsidRDefault="00985FE6" w:rsidP="00C320F3">
      <w:pPr>
        <w:spacing w:before="120"/>
        <w:rPr>
          <w:rFonts w:cstheme="minorHAnsi"/>
        </w:rPr>
      </w:pPr>
    </w:p>
    <w:p w14:paraId="62256C3D" w14:textId="7C658141" w:rsidR="00352AFA" w:rsidRPr="00236047" w:rsidRDefault="00352AFA" w:rsidP="007D0D86">
      <w:pPr>
        <w:pStyle w:val="Narration"/>
        <w:numPr>
          <w:ilvl w:val="1"/>
          <w:numId w:val="3"/>
        </w:numPr>
      </w:pPr>
      <w:r w:rsidRPr="00236047">
        <w:t xml:space="preserve">To begin, assemble the tubing to the stainless-steel straws </w:t>
      </w:r>
      <w:r w:rsidR="00BF6C38">
        <w:rPr>
          <w:b/>
          <w:bCs/>
        </w:rPr>
        <w:t xml:space="preserve">[1] </w:t>
      </w:r>
      <w:r w:rsidRPr="00236047">
        <w:t xml:space="preserve">and connect the hose end to the bubble tubing </w:t>
      </w:r>
      <w:r w:rsidRPr="00236047">
        <w:rPr>
          <w:b/>
          <w:bCs/>
        </w:rPr>
        <w:t>[</w:t>
      </w:r>
      <w:r w:rsidR="00BF6C38">
        <w:rPr>
          <w:b/>
          <w:bCs/>
        </w:rPr>
        <w:t>2</w:t>
      </w:r>
      <w:r w:rsidRPr="00236047">
        <w:rPr>
          <w:b/>
          <w:bCs/>
        </w:rPr>
        <w:t>]</w:t>
      </w:r>
      <w:r w:rsidRPr="00236047">
        <w:t>.</w:t>
      </w:r>
      <w:r w:rsidR="007D0D86" w:rsidRPr="007D0D86">
        <w:t xml:space="preserve"> </w:t>
      </w:r>
      <w:r w:rsidR="007D0D86" w:rsidRPr="00236047">
        <w:t xml:space="preserve">Attach the tubing assembly to the roller bottle using a rubber stopper fitted with two uneven metal straws and a glass bottle </w:t>
      </w:r>
      <w:r w:rsidR="007D0D86" w:rsidRPr="00236047">
        <w:rPr>
          <w:b/>
          <w:bCs/>
        </w:rPr>
        <w:t>[</w:t>
      </w:r>
      <w:r w:rsidR="00BF6C38">
        <w:rPr>
          <w:b/>
          <w:bCs/>
        </w:rPr>
        <w:t>3</w:t>
      </w:r>
      <w:r w:rsidR="007D0D86" w:rsidRPr="00236047">
        <w:rPr>
          <w:b/>
          <w:bCs/>
        </w:rPr>
        <w:t>]</w:t>
      </w:r>
      <w:r w:rsidR="007D0D86" w:rsidRPr="00236047">
        <w:t>.</w:t>
      </w:r>
    </w:p>
    <w:p w14:paraId="3CA9A518" w14:textId="77777777" w:rsidR="00BF6C38" w:rsidRDefault="00352AFA" w:rsidP="00352AFA">
      <w:pPr>
        <w:pStyle w:val="ShotDescription"/>
        <w:numPr>
          <w:ilvl w:val="2"/>
          <w:numId w:val="3"/>
        </w:numPr>
        <w:rPr>
          <w:lang w:val="en-IN"/>
        </w:rPr>
      </w:pPr>
      <w:r w:rsidRPr="00236047">
        <w:rPr>
          <w:lang w:val="en-IN"/>
        </w:rPr>
        <w:t>WIDE: Talent assembling plastic tubing to the stainless-steel straws</w:t>
      </w:r>
      <w:r w:rsidR="00BF6C38">
        <w:rPr>
          <w:lang w:val="en-IN"/>
        </w:rPr>
        <w:t>.</w:t>
      </w:r>
    </w:p>
    <w:p w14:paraId="50B63FD8" w14:textId="369768AE" w:rsidR="00352AFA" w:rsidRPr="00236047" w:rsidRDefault="00BF6C38" w:rsidP="00352AFA">
      <w:pPr>
        <w:pStyle w:val="ShotDescription"/>
        <w:numPr>
          <w:ilvl w:val="2"/>
          <w:numId w:val="3"/>
        </w:numPr>
        <w:rPr>
          <w:lang w:val="en-IN"/>
        </w:rPr>
      </w:pPr>
      <w:r>
        <w:rPr>
          <w:lang w:val="en-IN"/>
        </w:rPr>
        <w:t xml:space="preserve">Shot of </w:t>
      </w:r>
      <w:r w:rsidR="00352AFA" w:rsidRPr="00236047">
        <w:rPr>
          <w:lang w:val="en-IN"/>
        </w:rPr>
        <w:t xml:space="preserve">the other end </w:t>
      </w:r>
      <w:r>
        <w:rPr>
          <w:lang w:val="en-IN"/>
        </w:rPr>
        <w:t xml:space="preserve">being attached </w:t>
      </w:r>
      <w:r w:rsidR="00352AFA" w:rsidRPr="00236047">
        <w:rPr>
          <w:lang w:val="en-IN"/>
        </w:rPr>
        <w:t>to the bubble tubing.</w:t>
      </w:r>
    </w:p>
    <w:p w14:paraId="1D2E5A59" w14:textId="77777777" w:rsidR="00352AFA" w:rsidRPr="00236047" w:rsidRDefault="00352AFA" w:rsidP="00352AFA">
      <w:pPr>
        <w:pStyle w:val="ShotDescription"/>
        <w:numPr>
          <w:ilvl w:val="2"/>
          <w:numId w:val="3"/>
        </w:numPr>
        <w:rPr>
          <w:lang w:val="en-IN"/>
        </w:rPr>
      </w:pPr>
      <w:r w:rsidRPr="00236047">
        <w:rPr>
          <w:lang w:val="en-IN"/>
        </w:rPr>
        <w:t>Talent inserting the tubing into the rubber stopper and securing it into the roller bottle along with a glass bottle.</w:t>
      </w:r>
    </w:p>
    <w:p w14:paraId="164CCD7E" w14:textId="7FA6D724" w:rsidR="00352AFA" w:rsidRPr="00236047" w:rsidRDefault="007D0D86" w:rsidP="00352AFA">
      <w:pPr>
        <w:pStyle w:val="Narration"/>
        <w:numPr>
          <w:ilvl w:val="1"/>
          <w:numId w:val="3"/>
        </w:numPr>
      </w:pPr>
      <w:r>
        <w:t>Aseptically</w:t>
      </w:r>
      <w:r w:rsidR="00352AFA" w:rsidRPr="00236047">
        <w:t xml:space="preserve"> </w:t>
      </w:r>
      <w:r w:rsidR="00C320F3" w:rsidRPr="00236047">
        <w:t>instil</w:t>
      </w:r>
      <w:r w:rsidR="00352AFA" w:rsidRPr="00236047">
        <w:t xml:space="preserve"> 10 milliliters of sodium heparin solution through the suction tubing and catheter stylet to prevent clotting </w:t>
      </w:r>
      <w:r w:rsidR="00352AFA" w:rsidRPr="00236047">
        <w:rPr>
          <w:b/>
          <w:bCs/>
        </w:rPr>
        <w:t>[1</w:t>
      </w:r>
      <w:r>
        <w:rPr>
          <w:b/>
          <w:bCs/>
        </w:rPr>
        <w:t>-TXT</w:t>
      </w:r>
      <w:r w:rsidR="00352AFA" w:rsidRPr="00236047">
        <w:rPr>
          <w:b/>
          <w:bCs/>
        </w:rPr>
        <w:t>]</w:t>
      </w:r>
      <w:r w:rsidR="00352AFA" w:rsidRPr="00236047">
        <w:t xml:space="preserve">. </w:t>
      </w:r>
      <w:r>
        <w:t xml:space="preserve">Then </w:t>
      </w:r>
      <w:r w:rsidR="00352AFA" w:rsidRPr="00236047">
        <w:t xml:space="preserve">add 50 milliliters of sodium heparin solution at the same concentration into each roller bottle </w:t>
      </w:r>
      <w:r w:rsidR="00352AFA" w:rsidRPr="00236047">
        <w:rPr>
          <w:b/>
          <w:bCs/>
        </w:rPr>
        <w:t>[2]</w:t>
      </w:r>
      <w:r w:rsidR="00352AFA" w:rsidRPr="00236047">
        <w:t xml:space="preserve">. Confirm the vacuum pump is set to no more than 7 pounds of draw </w:t>
      </w:r>
      <w:r w:rsidR="00352AFA" w:rsidRPr="00236047">
        <w:rPr>
          <w:b/>
          <w:bCs/>
        </w:rPr>
        <w:t>[3]</w:t>
      </w:r>
      <w:r w:rsidR="00352AFA" w:rsidRPr="00236047">
        <w:t>.</w:t>
      </w:r>
    </w:p>
    <w:p w14:paraId="1B74275A" w14:textId="50B3BF45" w:rsidR="00352AFA" w:rsidRPr="00FB0491" w:rsidRDefault="00352AFA" w:rsidP="00352AFA">
      <w:pPr>
        <w:pStyle w:val="ShotDescription"/>
        <w:numPr>
          <w:ilvl w:val="2"/>
          <w:numId w:val="3"/>
        </w:numPr>
        <w:rPr>
          <w:lang w:val="en-IN"/>
        </w:rPr>
      </w:pPr>
      <w:r w:rsidRPr="00236047">
        <w:rPr>
          <w:lang w:val="en-IN"/>
        </w:rPr>
        <w:t xml:space="preserve">Talent instilling 10 </w:t>
      </w:r>
      <w:r w:rsidRPr="00FB0491">
        <w:rPr>
          <w:lang w:val="en-IN"/>
        </w:rPr>
        <w:t>milliliters of heparin through suction tubing using a syringe.</w:t>
      </w:r>
      <w:r w:rsidR="007D0D86" w:rsidRPr="00FB0491">
        <w:rPr>
          <w:lang w:val="en-IN"/>
        </w:rPr>
        <w:t xml:space="preserve"> </w:t>
      </w:r>
      <w:r w:rsidR="007D0D86" w:rsidRPr="00FB0491">
        <w:rPr>
          <w:b/>
          <w:bCs/>
          <w:lang w:val="en-IN"/>
        </w:rPr>
        <w:t>TXT: Sodium heparin: 1000 USP/mL</w:t>
      </w:r>
    </w:p>
    <w:p w14:paraId="52167399" w14:textId="5F78747D" w:rsidR="00352AFA" w:rsidRPr="00FB0491" w:rsidRDefault="00352AFA" w:rsidP="00352AFA">
      <w:pPr>
        <w:pStyle w:val="ShotDescription"/>
        <w:numPr>
          <w:ilvl w:val="2"/>
          <w:numId w:val="3"/>
        </w:numPr>
        <w:rPr>
          <w:lang w:val="en-IN"/>
        </w:rPr>
      </w:pPr>
      <w:r w:rsidRPr="00FB0491">
        <w:rPr>
          <w:lang w:val="en-IN"/>
        </w:rPr>
        <w:t xml:space="preserve">Talent pouring 50 </w:t>
      </w:r>
      <w:proofErr w:type="spellStart"/>
      <w:r w:rsidRPr="00FB0491">
        <w:rPr>
          <w:lang w:val="en-IN"/>
        </w:rPr>
        <w:t>milliliters</w:t>
      </w:r>
      <w:proofErr w:type="spellEnd"/>
      <w:r w:rsidRPr="00FB0491">
        <w:rPr>
          <w:lang w:val="en-IN"/>
        </w:rPr>
        <w:t xml:space="preserve"> of heparin into roller bottles aseptically.</w:t>
      </w:r>
      <w:r w:rsidR="00C05C4B" w:rsidRPr="00FB0491">
        <w:rPr>
          <w:lang w:val="en-IN"/>
        </w:rPr>
        <w:t xml:space="preserve"> </w:t>
      </w:r>
      <w:r w:rsidR="0013646A" w:rsidRPr="00FB0491">
        <w:rPr>
          <w:highlight w:val="green"/>
          <w:lang w:val="en-IN"/>
        </w:rPr>
        <w:t>NOTE:</w:t>
      </w:r>
      <w:r w:rsidR="00C05C4B" w:rsidRPr="00FB0491">
        <w:rPr>
          <w:highlight w:val="green"/>
          <w:lang w:val="en-IN"/>
        </w:rPr>
        <w:t xml:space="preserve"> </w:t>
      </w:r>
      <w:r w:rsidR="0013646A" w:rsidRPr="00FB0491">
        <w:rPr>
          <w:highlight w:val="green"/>
          <w:lang w:val="en-IN"/>
        </w:rPr>
        <w:t>T</w:t>
      </w:r>
      <w:r w:rsidR="00C05C4B" w:rsidRPr="00FB0491">
        <w:rPr>
          <w:highlight w:val="green"/>
          <w:lang w:val="en-IN"/>
        </w:rPr>
        <w:t>his was done before 2.2.1</w:t>
      </w:r>
      <w:r w:rsidR="00C05C4B" w:rsidRPr="00FB0491">
        <w:rPr>
          <w:lang w:val="en-IN"/>
        </w:rPr>
        <w:t>.</w:t>
      </w:r>
    </w:p>
    <w:p w14:paraId="425D8E7F" w14:textId="551DFCCA" w:rsidR="00352AFA" w:rsidRPr="00236047" w:rsidRDefault="007D0D86" w:rsidP="00352AFA">
      <w:pPr>
        <w:pStyle w:val="ShotDescription"/>
        <w:numPr>
          <w:ilvl w:val="2"/>
          <w:numId w:val="3"/>
        </w:numPr>
        <w:rPr>
          <w:lang w:val="en-IN"/>
        </w:rPr>
      </w:pPr>
      <w:r>
        <w:rPr>
          <w:lang w:val="en-IN"/>
        </w:rPr>
        <w:t>Shot of</w:t>
      </w:r>
      <w:r w:rsidR="00352AFA" w:rsidRPr="00236047">
        <w:rPr>
          <w:lang w:val="en-IN"/>
        </w:rPr>
        <w:t xml:space="preserve"> the vacuum pump control panel </w:t>
      </w:r>
      <w:r>
        <w:rPr>
          <w:lang w:val="en-IN"/>
        </w:rPr>
        <w:t>showing</w:t>
      </w:r>
      <w:r w:rsidR="00352AFA" w:rsidRPr="00236047">
        <w:rPr>
          <w:lang w:val="en-IN"/>
        </w:rPr>
        <w:t xml:space="preserve"> 7 </w:t>
      </w:r>
      <w:r>
        <w:rPr>
          <w:lang w:val="en-IN"/>
        </w:rPr>
        <w:t>psi</w:t>
      </w:r>
      <w:r w:rsidR="00352AFA" w:rsidRPr="00236047">
        <w:rPr>
          <w:lang w:val="en-IN"/>
        </w:rPr>
        <w:t>.</w:t>
      </w:r>
    </w:p>
    <w:p w14:paraId="2F95B3EA" w14:textId="47E0C3E6" w:rsidR="00352AFA" w:rsidRPr="00236047" w:rsidRDefault="007D0D86" w:rsidP="00352AFA">
      <w:pPr>
        <w:pStyle w:val="Narration"/>
        <w:numPr>
          <w:ilvl w:val="1"/>
          <w:numId w:val="3"/>
        </w:numPr>
      </w:pPr>
      <w:r>
        <w:t xml:space="preserve">Next, place an anesthetized pig on a lift table </w:t>
      </w:r>
      <w:r>
        <w:rPr>
          <w:b/>
          <w:bCs/>
        </w:rPr>
        <w:t xml:space="preserve">[1-TXT]. </w:t>
      </w:r>
      <w:r w:rsidR="00352AFA" w:rsidRPr="00236047">
        <w:t xml:space="preserve">Clip the thoracic hair over the heart near the fourth and fifth intercostal space, just caudal to the point of the elbow </w:t>
      </w:r>
      <w:r w:rsidR="00352AFA" w:rsidRPr="00236047">
        <w:rPr>
          <w:b/>
          <w:bCs/>
        </w:rPr>
        <w:t>[</w:t>
      </w:r>
      <w:r>
        <w:rPr>
          <w:b/>
          <w:bCs/>
        </w:rPr>
        <w:t>2</w:t>
      </w:r>
      <w:r w:rsidR="00352AFA" w:rsidRPr="00236047">
        <w:rPr>
          <w:b/>
          <w:bCs/>
        </w:rPr>
        <w:t>]</w:t>
      </w:r>
      <w:r w:rsidR="00352AFA" w:rsidRPr="00236047">
        <w:t>.</w:t>
      </w:r>
    </w:p>
    <w:p w14:paraId="0599A840" w14:textId="4A9864DC" w:rsidR="007D0D86" w:rsidRDefault="007D0D86" w:rsidP="00352AFA">
      <w:pPr>
        <w:pStyle w:val="ShotDescription"/>
        <w:numPr>
          <w:ilvl w:val="2"/>
          <w:numId w:val="3"/>
        </w:numPr>
        <w:rPr>
          <w:lang w:val="en-IN"/>
        </w:rPr>
      </w:pPr>
      <w:r>
        <w:rPr>
          <w:lang w:val="en-IN"/>
        </w:rPr>
        <w:t xml:space="preserve">Shot of an anesthetized pig on a lift table. </w:t>
      </w:r>
      <w:r>
        <w:rPr>
          <w:b/>
          <w:bCs/>
          <w:lang w:val="en-IN"/>
        </w:rPr>
        <w:t xml:space="preserve">TXT: </w:t>
      </w:r>
      <w:proofErr w:type="spellStart"/>
      <w:r>
        <w:rPr>
          <w:b/>
          <w:bCs/>
          <w:lang w:val="en-IN"/>
        </w:rPr>
        <w:t>Anesthesia</w:t>
      </w:r>
      <w:proofErr w:type="spellEnd"/>
      <w:r>
        <w:rPr>
          <w:b/>
          <w:bCs/>
          <w:lang w:val="en-IN"/>
        </w:rPr>
        <w:t xml:space="preserve">: </w:t>
      </w:r>
      <w:proofErr w:type="spellStart"/>
      <w:r w:rsidRPr="007D0D86">
        <w:rPr>
          <w:b/>
          <w:bCs/>
          <w:lang w:val="en-IN"/>
        </w:rPr>
        <w:t>Telazol</w:t>
      </w:r>
      <w:proofErr w:type="spellEnd"/>
      <w:r w:rsidRPr="007D0D86">
        <w:rPr>
          <w:b/>
          <w:bCs/>
          <w:lang w:val="en-IN"/>
        </w:rPr>
        <w:t xml:space="preserve"> (30</w:t>
      </w:r>
      <w:r>
        <w:rPr>
          <w:b/>
          <w:bCs/>
          <w:lang w:val="en-IN"/>
        </w:rPr>
        <w:t xml:space="preserve"> - </w:t>
      </w:r>
      <w:r w:rsidRPr="007D0D86">
        <w:rPr>
          <w:b/>
          <w:bCs/>
          <w:lang w:val="en-IN"/>
        </w:rPr>
        <w:t>5.0 mg/kg), ketamine (8</w:t>
      </w:r>
      <w:r>
        <w:rPr>
          <w:b/>
          <w:bCs/>
          <w:lang w:val="en-IN"/>
        </w:rPr>
        <w:t xml:space="preserve"> - </w:t>
      </w:r>
      <w:r w:rsidRPr="007D0D86">
        <w:rPr>
          <w:b/>
          <w:bCs/>
          <w:lang w:val="en-IN"/>
        </w:rPr>
        <w:t>12 mg/kg), and xylazine (4.0</w:t>
      </w:r>
      <w:r>
        <w:rPr>
          <w:b/>
          <w:bCs/>
          <w:lang w:val="en-IN"/>
        </w:rPr>
        <w:t xml:space="preserve"> - </w:t>
      </w:r>
      <w:r w:rsidRPr="007D0D86">
        <w:rPr>
          <w:b/>
          <w:bCs/>
          <w:lang w:val="en-IN"/>
        </w:rPr>
        <w:t>6.0 mg/kg)</w:t>
      </w:r>
      <w:r>
        <w:rPr>
          <w:b/>
          <w:bCs/>
          <w:lang w:val="en-IN"/>
        </w:rPr>
        <w:t xml:space="preserve"> injection (</w:t>
      </w:r>
      <w:proofErr w:type="spellStart"/>
      <w:r>
        <w:rPr>
          <w:b/>
          <w:bCs/>
          <w:lang w:val="en-IN"/>
        </w:rPr>
        <w:t>i.m</w:t>
      </w:r>
      <w:proofErr w:type="spellEnd"/>
      <w:r>
        <w:rPr>
          <w:b/>
          <w:bCs/>
          <w:lang w:val="en-IN"/>
        </w:rPr>
        <w:t>)</w:t>
      </w:r>
    </w:p>
    <w:p w14:paraId="1D23E03E" w14:textId="554650E1" w:rsidR="00352AFA" w:rsidRPr="00236047" w:rsidRDefault="00352AFA" w:rsidP="00352AFA">
      <w:pPr>
        <w:pStyle w:val="ShotDescription"/>
        <w:numPr>
          <w:ilvl w:val="2"/>
          <w:numId w:val="3"/>
        </w:numPr>
        <w:rPr>
          <w:lang w:val="en-IN"/>
        </w:rPr>
      </w:pPr>
      <w:r w:rsidRPr="00236047">
        <w:rPr>
          <w:lang w:val="en-IN"/>
        </w:rPr>
        <w:t>Talent clipping hair on the thorax with electric clippers.</w:t>
      </w:r>
    </w:p>
    <w:p w14:paraId="045E61E6" w14:textId="372187A4" w:rsidR="00352AFA" w:rsidRPr="00236047" w:rsidRDefault="655FBCF0" w:rsidP="00352AFA">
      <w:pPr>
        <w:pStyle w:val="Narration"/>
        <w:numPr>
          <w:ilvl w:val="1"/>
          <w:numId w:val="3"/>
        </w:numPr>
      </w:pPr>
      <w:r>
        <w:t xml:space="preserve">If available, use ultrasound to identify the left ventricle </w:t>
      </w:r>
      <w:r w:rsidRPr="3BAF2EE3">
        <w:rPr>
          <w:b/>
          <w:bCs/>
        </w:rPr>
        <w:t>[1]</w:t>
      </w:r>
      <w:r>
        <w:t xml:space="preserve">. If ultrasound is not available, locate the left ventricle by </w:t>
      </w:r>
      <w:r w:rsidR="18864937">
        <w:t xml:space="preserve">auscultating and </w:t>
      </w:r>
      <w:r>
        <w:t xml:space="preserve">palpating near the fourth or fifth intercostal space medial to the point of maximal impulse </w:t>
      </w:r>
      <w:r w:rsidRPr="3BAF2EE3">
        <w:rPr>
          <w:b/>
          <w:bCs/>
        </w:rPr>
        <w:t>[2]</w:t>
      </w:r>
      <w:r>
        <w:t>.</w:t>
      </w:r>
    </w:p>
    <w:p w14:paraId="33DE70F3" w14:textId="53378E29" w:rsidR="00352AFA" w:rsidRDefault="6EF14B4C" w:rsidP="00352AFA">
      <w:pPr>
        <w:pStyle w:val="ShotDescription"/>
        <w:numPr>
          <w:ilvl w:val="2"/>
          <w:numId w:val="3"/>
        </w:numPr>
        <w:rPr>
          <w:lang w:val="en-IN"/>
        </w:rPr>
      </w:pPr>
      <w:r w:rsidRPr="3BAF2EE3">
        <w:rPr>
          <w:lang w:val="en-IN"/>
        </w:rPr>
        <w:t xml:space="preserve">Shot of ultrasound showing the left ventricle. </w:t>
      </w:r>
      <w:r w:rsidR="00C320F3">
        <w:rPr>
          <w:lang w:val="en-IN"/>
        </w:rPr>
        <w:br/>
      </w:r>
      <w:r w:rsidR="00C320F3">
        <w:rPr>
          <w:b/>
          <w:bCs/>
          <w:lang w:val="en-IN"/>
        </w:rPr>
        <w:t>AND</w:t>
      </w:r>
      <w:r w:rsidR="00C320F3">
        <w:rPr>
          <w:b/>
          <w:bCs/>
          <w:lang w:val="en-IN"/>
        </w:rPr>
        <w:br/>
      </w:r>
      <w:r w:rsidR="00C320F3">
        <w:rPr>
          <w:lang w:val="en-IN"/>
        </w:rPr>
        <w:t>Shot of the heart fluttering</w:t>
      </w:r>
      <w:r w:rsidR="007D0D86">
        <w:br/>
      </w:r>
      <w:proofErr w:type="gramStart"/>
      <w:r w:rsidRPr="3BAF2EE3">
        <w:rPr>
          <w:i/>
          <w:iCs/>
          <w:color w:val="3333FF"/>
          <w:lang w:val="en-IN"/>
        </w:rPr>
        <w:lastRenderedPageBreak/>
        <w:t>Videographer :</w:t>
      </w:r>
      <w:proofErr w:type="gramEnd"/>
      <w:r w:rsidRPr="3BAF2EE3">
        <w:rPr>
          <w:i/>
          <w:iCs/>
          <w:color w:val="3333FF"/>
          <w:lang w:val="en-IN"/>
        </w:rPr>
        <w:t xml:space="preserve"> Please capture instrument screen for this shot</w:t>
      </w:r>
    </w:p>
    <w:p w14:paraId="779FDD2F" w14:textId="77777777" w:rsidR="00352AFA" w:rsidRPr="00236047" w:rsidRDefault="00352AFA" w:rsidP="00352AFA">
      <w:pPr>
        <w:pStyle w:val="ShotDescription"/>
        <w:numPr>
          <w:ilvl w:val="2"/>
          <w:numId w:val="3"/>
        </w:numPr>
        <w:rPr>
          <w:lang w:val="en-IN"/>
        </w:rPr>
      </w:pPr>
      <w:r w:rsidRPr="50A89F20">
        <w:rPr>
          <w:lang w:val="en-IN"/>
        </w:rPr>
        <w:t>Talent palpating the chest to locate the point of maximal impulse manually.</w:t>
      </w:r>
    </w:p>
    <w:p w14:paraId="7BC956A7" w14:textId="77777777" w:rsidR="00611997" w:rsidRPr="00236047" w:rsidRDefault="00611997" w:rsidP="00611997">
      <w:pPr>
        <w:pStyle w:val="Narration"/>
        <w:numPr>
          <w:ilvl w:val="1"/>
          <w:numId w:val="3"/>
        </w:numPr>
      </w:pPr>
      <w:r>
        <w:t>Next, use a</w:t>
      </w:r>
      <w:r w:rsidRPr="00236047">
        <w:t xml:space="preserve"> 4 by 4</w:t>
      </w:r>
      <w:r>
        <w:t>-</w:t>
      </w:r>
      <w:r w:rsidRPr="00236047">
        <w:t>inch gauze soaked in 2 percent chlorhexidine scrub and 70 percent isopropyl alcohol</w:t>
      </w:r>
      <w:r>
        <w:t xml:space="preserve"> </w:t>
      </w:r>
      <w:r>
        <w:rPr>
          <w:b/>
          <w:bCs/>
        </w:rPr>
        <w:t>[1]</w:t>
      </w:r>
      <w:r w:rsidRPr="00236047">
        <w:t>,</w:t>
      </w:r>
      <w:r>
        <w:t xml:space="preserve"> to </w:t>
      </w:r>
      <w:r w:rsidRPr="00236047">
        <w:t xml:space="preserve">aseptically scrub the injection site in a circular motion, starting at the </w:t>
      </w:r>
      <w:proofErr w:type="spellStart"/>
      <w:r w:rsidRPr="00236047">
        <w:t>center</w:t>
      </w:r>
      <w:proofErr w:type="spellEnd"/>
      <w:r w:rsidRPr="00236047">
        <w:t xml:space="preserve"> and rotating outwards </w:t>
      </w:r>
      <w:r w:rsidRPr="00236047">
        <w:rPr>
          <w:b/>
          <w:bCs/>
        </w:rPr>
        <w:t>[</w:t>
      </w:r>
      <w:r>
        <w:rPr>
          <w:b/>
          <w:bCs/>
        </w:rPr>
        <w:t>2</w:t>
      </w:r>
      <w:r w:rsidRPr="00236047">
        <w:rPr>
          <w:b/>
          <w:bCs/>
        </w:rPr>
        <w:t>]</w:t>
      </w:r>
      <w:r w:rsidRPr="00236047">
        <w:t xml:space="preserve">. Repeat this process at least three times, alternating between the two disinfectants </w:t>
      </w:r>
      <w:r w:rsidRPr="00236047">
        <w:rPr>
          <w:b/>
          <w:bCs/>
        </w:rPr>
        <w:t>[</w:t>
      </w:r>
      <w:r>
        <w:rPr>
          <w:b/>
          <w:bCs/>
        </w:rPr>
        <w:t>3</w:t>
      </w:r>
      <w:r w:rsidRPr="00236047">
        <w:rPr>
          <w:b/>
          <w:bCs/>
        </w:rPr>
        <w:t>]</w:t>
      </w:r>
      <w:r w:rsidRPr="00236047">
        <w:t>.</w:t>
      </w:r>
    </w:p>
    <w:p w14:paraId="760E2FAA" w14:textId="77777777" w:rsidR="00611997" w:rsidRDefault="00611997" w:rsidP="00611997">
      <w:pPr>
        <w:pStyle w:val="ShotDescription"/>
        <w:numPr>
          <w:ilvl w:val="2"/>
          <w:numId w:val="3"/>
        </w:numPr>
        <w:rPr>
          <w:lang w:val="en-IN"/>
        </w:rPr>
      </w:pPr>
      <w:r>
        <w:rPr>
          <w:lang w:val="en-IN"/>
        </w:rPr>
        <w:t>Talent soaking gauze in either disinfectant.</w:t>
      </w:r>
    </w:p>
    <w:p w14:paraId="19477549" w14:textId="77777777" w:rsidR="00611997" w:rsidRDefault="00611997" w:rsidP="00611997">
      <w:pPr>
        <w:pStyle w:val="ShotDescription"/>
        <w:numPr>
          <w:ilvl w:val="2"/>
          <w:numId w:val="3"/>
        </w:numPr>
        <w:rPr>
          <w:lang w:val="en-IN"/>
        </w:rPr>
      </w:pPr>
      <w:r w:rsidRPr="00236047">
        <w:rPr>
          <w:lang w:val="en-IN"/>
        </w:rPr>
        <w:t>Talent scrubbing the injection site with chlorhexidine-soaked gauze.</w:t>
      </w:r>
    </w:p>
    <w:p w14:paraId="5C531E96" w14:textId="7BB57220" w:rsidR="00611997" w:rsidRPr="00611997" w:rsidRDefault="00611997" w:rsidP="00611997">
      <w:pPr>
        <w:pStyle w:val="ShotDescription"/>
        <w:numPr>
          <w:ilvl w:val="2"/>
          <w:numId w:val="3"/>
        </w:numPr>
        <w:rPr>
          <w:lang w:val="en-IN"/>
        </w:rPr>
      </w:pPr>
      <w:r w:rsidRPr="00236047">
        <w:rPr>
          <w:lang w:val="en-IN"/>
        </w:rPr>
        <w:t>Talent repeating the scrub with alcohol-soaked gauze in alternating cycles.</w:t>
      </w:r>
    </w:p>
    <w:p w14:paraId="1BA13E48" w14:textId="5F410469" w:rsidR="00352AFA" w:rsidRPr="00236047" w:rsidRDefault="00352AFA" w:rsidP="00352AFA">
      <w:pPr>
        <w:pStyle w:val="Narration"/>
        <w:numPr>
          <w:ilvl w:val="1"/>
          <w:numId w:val="3"/>
        </w:numPr>
      </w:pPr>
      <w:r w:rsidRPr="00236047">
        <w:t xml:space="preserve">Verify that the animal remains under surgical </w:t>
      </w:r>
      <w:r w:rsidR="00C320F3" w:rsidRPr="00236047">
        <w:t>anaesthesia</w:t>
      </w:r>
      <w:r w:rsidRPr="00236047">
        <w:t xml:space="preserve"> by checking for absent palpebral reflex, loose jaw tone, and absence of pedal reflex </w:t>
      </w:r>
      <w:r w:rsidRPr="00236047">
        <w:rPr>
          <w:b/>
          <w:bCs/>
        </w:rPr>
        <w:t>[1]</w:t>
      </w:r>
      <w:r w:rsidRPr="00236047">
        <w:t>.</w:t>
      </w:r>
    </w:p>
    <w:p w14:paraId="13DF0369" w14:textId="77777777" w:rsidR="00352AFA" w:rsidRPr="00236047" w:rsidRDefault="00352AFA" w:rsidP="00352AFA">
      <w:pPr>
        <w:pStyle w:val="ShotDescription"/>
        <w:numPr>
          <w:ilvl w:val="2"/>
          <w:numId w:val="3"/>
        </w:numPr>
        <w:rPr>
          <w:lang w:val="en-IN"/>
        </w:rPr>
      </w:pPr>
      <w:r w:rsidRPr="00236047">
        <w:rPr>
          <w:lang w:val="en-IN"/>
        </w:rPr>
        <w:t>Talent assessing palpebral reflex, jaw tone, and pedal reflex on the anesthetized pig.</w:t>
      </w:r>
    </w:p>
    <w:p w14:paraId="6D928FE9" w14:textId="2948B6F8" w:rsidR="00352AFA" w:rsidRPr="00236047" w:rsidRDefault="007D0D86" w:rsidP="00352AFA">
      <w:pPr>
        <w:pStyle w:val="Narration"/>
        <w:numPr>
          <w:ilvl w:val="1"/>
          <w:numId w:val="3"/>
        </w:numPr>
      </w:pPr>
      <w:r>
        <w:t>Now, r</w:t>
      </w:r>
      <w:r w:rsidR="00352AFA" w:rsidRPr="00236047">
        <w:t xml:space="preserve">emove the stylet from the intravenous catheter </w:t>
      </w:r>
      <w:r w:rsidR="00352AFA" w:rsidRPr="00236047">
        <w:rPr>
          <w:b/>
          <w:bCs/>
        </w:rPr>
        <w:t>[1]</w:t>
      </w:r>
      <w:r w:rsidR="00352AFA" w:rsidRPr="00236047">
        <w:t>. Position the stylet over the left ventricle</w:t>
      </w:r>
      <w:r>
        <w:t xml:space="preserve"> </w:t>
      </w:r>
      <w:r>
        <w:rPr>
          <w:b/>
          <w:bCs/>
        </w:rPr>
        <w:t>[2]</w:t>
      </w:r>
      <w:r w:rsidR="00352AFA" w:rsidRPr="00236047">
        <w:t xml:space="preserve"> and insert it perpendicularly through the skin into the ventricle </w:t>
      </w:r>
      <w:r w:rsidR="00352AFA" w:rsidRPr="00236047">
        <w:rPr>
          <w:b/>
          <w:bCs/>
        </w:rPr>
        <w:t>[</w:t>
      </w:r>
      <w:r>
        <w:rPr>
          <w:b/>
          <w:bCs/>
        </w:rPr>
        <w:t>3</w:t>
      </w:r>
      <w:r w:rsidR="00352AFA" w:rsidRPr="00236047">
        <w:rPr>
          <w:b/>
          <w:bCs/>
        </w:rPr>
        <w:t>]</w:t>
      </w:r>
      <w:r w:rsidR="00352AFA" w:rsidRPr="00236047">
        <w:t xml:space="preserve">. </w:t>
      </w:r>
    </w:p>
    <w:p w14:paraId="2AA7C366" w14:textId="77777777" w:rsidR="00352AFA" w:rsidRDefault="00352AFA" w:rsidP="00352AFA">
      <w:pPr>
        <w:pStyle w:val="ShotDescription"/>
        <w:numPr>
          <w:ilvl w:val="2"/>
          <w:numId w:val="3"/>
        </w:numPr>
        <w:rPr>
          <w:lang w:val="en-IN"/>
        </w:rPr>
      </w:pPr>
      <w:r w:rsidRPr="00236047">
        <w:rPr>
          <w:lang w:val="en-IN"/>
        </w:rPr>
        <w:t>Talent removing the stylet from the catheter.</w:t>
      </w:r>
    </w:p>
    <w:p w14:paraId="23C43A7D" w14:textId="05C6B13D" w:rsidR="007D0D86" w:rsidRDefault="007D0D86" w:rsidP="00352AFA">
      <w:pPr>
        <w:pStyle w:val="ShotDescription"/>
        <w:numPr>
          <w:ilvl w:val="2"/>
          <w:numId w:val="3"/>
        </w:numPr>
        <w:rPr>
          <w:lang w:val="en-IN"/>
        </w:rPr>
      </w:pPr>
      <w:r>
        <w:rPr>
          <w:lang w:val="en-IN"/>
        </w:rPr>
        <w:t>Shot of the stylet being positioned over the left ventricle.</w:t>
      </w:r>
    </w:p>
    <w:p w14:paraId="00FFED4F" w14:textId="77777777" w:rsidR="00352AFA" w:rsidRDefault="00352AFA" w:rsidP="00352AFA">
      <w:pPr>
        <w:pStyle w:val="ShotDescription"/>
        <w:numPr>
          <w:ilvl w:val="2"/>
          <w:numId w:val="3"/>
        </w:numPr>
        <w:rPr>
          <w:lang w:val="en-IN"/>
        </w:rPr>
      </w:pPr>
      <w:r w:rsidRPr="00236047">
        <w:rPr>
          <w:lang w:val="en-IN"/>
        </w:rPr>
        <w:t>Talent inserting the stylet perpendicular to the skin over the heart.</w:t>
      </w:r>
    </w:p>
    <w:p w14:paraId="474ECD05" w14:textId="7DBB3D48" w:rsidR="007D0D86" w:rsidRPr="007D0D86" w:rsidRDefault="007D0D86" w:rsidP="007D0D86">
      <w:pPr>
        <w:pStyle w:val="ShotDescription"/>
        <w:numPr>
          <w:ilvl w:val="1"/>
          <w:numId w:val="3"/>
        </w:numPr>
        <w:rPr>
          <w:color w:val="7030A0"/>
          <w:lang w:val="en-IN"/>
        </w:rPr>
      </w:pPr>
      <w:r w:rsidRPr="007D0D86">
        <w:rPr>
          <w:color w:val="7030A0"/>
        </w:rPr>
        <w:t xml:space="preserve">When blood begins to pulse out of the stylet </w:t>
      </w:r>
      <w:r w:rsidRPr="007D0D86">
        <w:rPr>
          <w:b/>
          <w:bCs/>
          <w:color w:val="7030A0"/>
        </w:rPr>
        <w:t>[1]</w:t>
      </w:r>
      <w:r w:rsidRPr="007D0D86">
        <w:rPr>
          <w:color w:val="7030A0"/>
        </w:rPr>
        <w:t xml:space="preserve">, connect it to the bubble tubing hose end attached to the roller bottle and activate the vacuum pump </w:t>
      </w:r>
      <w:r w:rsidRPr="007D0D86">
        <w:rPr>
          <w:b/>
          <w:bCs/>
          <w:color w:val="7030A0"/>
        </w:rPr>
        <w:t>[2]</w:t>
      </w:r>
      <w:r w:rsidRPr="007D0D86">
        <w:rPr>
          <w:color w:val="7030A0"/>
        </w:rPr>
        <w:t>.</w:t>
      </w:r>
    </w:p>
    <w:p w14:paraId="6FB31A2B" w14:textId="0102AF18" w:rsidR="007D0D86" w:rsidRDefault="007D0D86" w:rsidP="00352AFA">
      <w:pPr>
        <w:pStyle w:val="ShotDescription"/>
        <w:numPr>
          <w:ilvl w:val="2"/>
          <w:numId w:val="3"/>
        </w:numPr>
        <w:rPr>
          <w:lang w:val="en-IN"/>
        </w:rPr>
      </w:pPr>
      <w:r>
        <w:rPr>
          <w:lang w:val="en-IN"/>
        </w:rPr>
        <w:t xml:space="preserve">Shot of the blood pulsing out of the stylet. </w:t>
      </w:r>
    </w:p>
    <w:p w14:paraId="753FAD96" w14:textId="132AE580" w:rsidR="00352AFA" w:rsidRPr="00236047" w:rsidRDefault="00352AFA" w:rsidP="00352AFA">
      <w:pPr>
        <w:pStyle w:val="ShotDescription"/>
        <w:numPr>
          <w:ilvl w:val="2"/>
          <w:numId w:val="3"/>
        </w:numPr>
        <w:rPr>
          <w:lang w:val="en-IN"/>
        </w:rPr>
      </w:pPr>
      <w:r w:rsidRPr="00236047">
        <w:rPr>
          <w:lang w:val="en-IN"/>
        </w:rPr>
        <w:t>Talent connecting the tubing and turning on the vacuum pump.</w:t>
      </w:r>
    </w:p>
    <w:p w14:paraId="26F3550C" w14:textId="4235B599" w:rsidR="00352AFA" w:rsidRPr="00236047" w:rsidRDefault="00352AFA" w:rsidP="00352AFA">
      <w:pPr>
        <w:pStyle w:val="Narration"/>
        <w:numPr>
          <w:ilvl w:val="1"/>
          <w:numId w:val="3"/>
        </w:numPr>
      </w:pPr>
      <w:r w:rsidRPr="00236047">
        <w:t xml:space="preserve">Confirm a steady stream of blood flowing into the roller bottle </w:t>
      </w:r>
      <w:r w:rsidRPr="00236047">
        <w:rPr>
          <w:b/>
          <w:bCs/>
        </w:rPr>
        <w:t>[1]</w:t>
      </w:r>
      <w:r w:rsidRPr="00236047">
        <w:t xml:space="preserve">. </w:t>
      </w:r>
      <w:r w:rsidR="007D0D86" w:rsidRPr="007D0D86">
        <w:t xml:space="preserve">As blood is pulled into the roller bottle, </w:t>
      </w:r>
      <w:r w:rsidR="007D0D86">
        <w:t>g</w:t>
      </w:r>
      <w:r w:rsidRPr="00236047">
        <w:t xml:space="preserve">ently swirl the roller bottle to mix the blood with the anticoagulant </w:t>
      </w:r>
      <w:r w:rsidRPr="00236047">
        <w:rPr>
          <w:b/>
          <w:bCs/>
        </w:rPr>
        <w:t>[2]</w:t>
      </w:r>
      <w:r w:rsidRPr="00236047">
        <w:t>.</w:t>
      </w:r>
    </w:p>
    <w:p w14:paraId="60126E9F" w14:textId="7F9D8006" w:rsidR="00352AFA" w:rsidRDefault="007D0D86" w:rsidP="00352AFA">
      <w:pPr>
        <w:pStyle w:val="ShotDescription"/>
        <w:numPr>
          <w:ilvl w:val="2"/>
          <w:numId w:val="3"/>
        </w:numPr>
        <w:rPr>
          <w:lang w:val="en-IN"/>
        </w:rPr>
      </w:pPr>
      <w:r>
        <w:rPr>
          <w:lang w:val="en-IN"/>
        </w:rPr>
        <w:t>Shot of the</w:t>
      </w:r>
      <w:r w:rsidR="00352AFA" w:rsidRPr="00236047">
        <w:rPr>
          <w:lang w:val="en-IN"/>
        </w:rPr>
        <w:t xml:space="preserve"> blood flowing through the tubing in a steady stream.</w:t>
      </w:r>
    </w:p>
    <w:p w14:paraId="3E2AAB9E" w14:textId="77777777" w:rsidR="00352AFA" w:rsidRPr="00236047" w:rsidRDefault="00352AFA" w:rsidP="00352AFA">
      <w:pPr>
        <w:pStyle w:val="ShotDescription"/>
        <w:numPr>
          <w:ilvl w:val="2"/>
          <w:numId w:val="3"/>
        </w:numPr>
        <w:rPr>
          <w:lang w:val="en-IN"/>
        </w:rPr>
      </w:pPr>
      <w:r w:rsidRPr="00236047">
        <w:rPr>
          <w:lang w:val="en-IN"/>
        </w:rPr>
        <w:t>Talent gently swirling the roller bottle as blood is collected.</w:t>
      </w:r>
    </w:p>
    <w:p w14:paraId="0606AEC8" w14:textId="0CDFA222" w:rsidR="00352AFA" w:rsidRPr="00236047" w:rsidRDefault="007D0D86" w:rsidP="00352AFA">
      <w:pPr>
        <w:pStyle w:val="Narration"/>
        <w:numPr>
          <w:ilvl w:val="1"/>
          <w:numId w:val="3"/>
        </w:numPr>
      </w:pPr>
      <w:r>
        <w:t xml:space="preserve">When a </w:t>
      </w:r>
      <w:r w:rsidR="00C320F3" w:rsidRPr="00236047">
        <w:t>litr</w:t>
      </w:r>
      <w:r w:rsidR="00C320F3">
        <w:t>e</w:t>
      </w:r>
      <w:r w:rsidR="00352AFA" w:rsidRPr="00236047">
        <w:t xml:space="preserve"> of blood </w:t>
      </w:r>
      <w:r>
        <w:t>has been</w:t>
      </w:r>
      <w:r w:rsidR="00352AFA" w:rsidRPr="00236047">
        <w:t xml:space="preserve"> collected, use </w:t>
      </w:r>
      <w:r w:rsidR="00C320F3" w:rsidRPr="00236047">
        <w:t>haemostats</w:t>
      </w:r>
      <w:r w:rsidR="00352AFA" w:rsidRPr="00236047">
        <w:t xml:space="preserve"> to clamp the bubble tubing near the roller bottle </w:t>
      </w:r>
      <w:r w:rsidR="00352AFA" w:rsidRPr="00236047">
        <w:rPr>
          <w:b/>
          <w:bCs/>
        </w:rPr>
        <w:t>[1]</w:t>
      </w:r>
      <w:r w:rsidR="00352AFA" w:rsidRPr="00236047">
        <w:t xml:space="preserve">. </w:t>
      </w:r>
      <w:r>
        <w:t>Then d</w:t>
      </w:r>
      <w:r w:rsidR="00352AFA" w:rsidRPr="00236047">
        <w:t>isconnect the rubber stopper</w:t>
      </w:r>
      <w:r>
        <w:t xml:space="preserve"> </w:t>
      </w:r>
      <w:r>
        <w:rPr>
          <w:b/>
          <w:bCs/>
        </w:rPr>
        <w:t xml:space="preserve">[2] </w:t>
      </w:r>
      <w:r w:rsidR="00352AFA" w:rsidRPr="00236047">
        <w:t xml:space="preserve">and attach it to the next roller bottle </w:t>
      </w:r>
      <w:r w:rsidR="00352AFA" w:rsidRPr="00236047">
        <w:rPr>
          <w:b/>
          <w:bCs/>
        </w:rPr>
        <w:t>[</w:t>
      </w:r>
      <w:r>
        <w:rPr>
          <w:b/>
          <w:bCs/>
        </w:rPr>
        <w:t>3</w:t>
      </w:r>
      <w:r w:rsidR="00352AFA" w:rsidRPr="00236047">
        <w:rPr>
          <w:b/>
          <w:bCs/>
        </w:rPr>
        <w:t>]</w:t>
      </w:r>
      <w:r w:rsidR="00352AFA" w:rsidRPr="00236047">
        <w:t xml:space="preserve">. Release the </w:t>
      </w:r>
      <w:r w:rsidR="00C320F3" w:rsidRPr="00236047">
        <w:t>haemostat</w:t>
      </w:r>
      <w:r w:rsidR="00352AFA" w:rsidRPr="00236047">
        <w:t xml:space="preserve"> to resume flow and continue swirling gently </w:t>
      </w:r>
      <w:r w:rsidR="00352AFA" w:rsidRPr="00236047">
        <w:rPr>
          <w:b/>
          <w:bCs/>
        </w:rPr>
        <w:t>[</w:t>
      </w:r>
      <w:r>
        <w:rPr>
          <w:b/>
          <w:bCs/>
        </w:rPr>
        <w:t>4</w:t>
      </w:r>
      <w:r w:rsidR="00352AFA" w:rsidRPr="00236047">
        <w:rPr>
          <w:b/>
          <w:bCs/>
        </w:rPr>
        <w:t>]</w:t>
      </w:r>
      <w:r w:rsidR="00352AFA" w:rsidRPr="00236047">
        <w:t>.</w:t>
      </w:r>
    </w:p>
    <w:p w14:paraId="496BF517" w14:textId="1DFA77B9" w:rsidR="00352AFA" w:rsidRDefault="00352AFA" w:rsidP="00352AFA">
      <w:pPr>
        <w:pStyle w:val="ShotDescription"/>
        <w:numPr>
          <w:ilvl w:val="2"/>
          <w:numId w:val="3"/>
        </w:numPr>
        <w:rPr>
          <w:lang w:val="en-IN"/>
        </w:rPr>
      </w:pPr>
      <w:r w:rsidRPr="00236047">
        <w:rPr>
          <w:lang w:val="en-IN"/>
        </w:rPr>
        <w:t xml:space="preserve">Talent clamping the tubing with </w:t>
      </w:r>
      <w:r w:rsidR="00C320F3" w:rsidRPr="00236047">
        <w:rPr>
          <w:lang w:val="en-IN"/>
        </w:rPr>
        <w:t>haemostats</w:t>
      </w:r>
      <w:r w:rsidRPr="00236047">
        <w:rPr>
          <w:lang w:val="en-IN"/>
        </w:rPr>
        <w:t>.</w:t>
      </w:r>
    </w:p>
    <w:p w14:paraId="1FD9131B" w14:textId="77777777" w:rsidR="007D0D86" w:rsidRDefault="00352AFA" w:rsidP="00352AFA">
      <w:pPr>
        <w:pStyle w:val="ShotDescription"/>
        <w:numPr>
          <w:ilvl w:val="2"/>
          <w:numId w:val="3"/>
        </w:numPr>
        <w:rPr>
          <w:lang w:val="en-IN"/>
        </w:rPr>
      </w:pPr>
      <w:r w:rsidRPr="00236047">
        <w:rPr>
          <w:lang w:val="en-IN"/>
        </w:rPr>
        <w:t>Talent detaching the stopper</w:t>
      </w:r>
      <w:r w:rsidR="007D0D86">
        <w:rPr>
          <w:lang w:val="en-IN"/>
        </w:rPr>
        <w:t>.</w:t>
      </w:r>
    </w:p>
    <w:p w14:paraId="4DA6434E" w14:textId="24619E52" w:rsidR="00352AFA" w:rsidRDefault="007D0D86" w:rsidP="00352AFA">
      <w:pPr>
        <w:pStyle w:val="ShotDescription"/>
        <w:numPr>
          <w:ilvl w:val="2"/>
          <w:numId w:val="3"/>
        </w:numPr>
        <w:rPr>
          <w:lang w:val="en-IN"/>
        </w:rPr>
      </w:pPr>
      <w:r>
        <w:rPr>
          <w:lang w:val="en-IN"/>
        </w:rPr>
        <w:t xml:space="preserve">Talent </w:t>
      </w:r>
      <w:r w:rsidR="00352AFA" w:rsidRPr="00236047">
        <w:rPr>
          <w:lang w:val="en-IN"/>
        </w:rPr>
        <w:t xml:space="preserve">securing </w:t>
      </w:r>
      <w:r>
        <w:rPr>
          <w:lang w:val="en-IN"/>
        </w:rPr>
        <w:t>the rubber stopper</w:t>
      </w:r>
      <w:r w:rsidR="00352AFA" w:rsidRPr="00236047">
        <w:rPr>
          <w:lang w:val="en-IN"/>
        </w:rPr>
        <w:t xml:space="preserve"> onto the next roller bottle.</w:t>
      </w:r>
    </w:p>
    <w:p w14:paraId="7E70D9E7" w14:textId="77777777" w:rsidR="00352AFA" w:rsidRPr="00236047" w:rsidRDefault="00352AFA" w:rsidP="00352AFA">
      <w:pPr>
        <w:pStyle w:val="ShotDescription"/>
        <w:numPr>
          <w:ilvl w:val="2"/>
          <w:numId w:val="3"/>
        </w:numPr>
        <w:rPr>
          <w:lang w:val="en-IN"/>
        </w:rPr>
      </w:pPr>
      <w:r w:rsidRPr="00236047">
        <w:rPr>
          <w:lang w:val="en-IN"/>
        </w:rPr>
        <w:lastRenderedPageBreak/>
        <w:t>Talent unclamping the tubing and swirling the bottle.</w:t>
      </w:r>
    </w:p>
    <w:p w14:paraId="4A647990" w14:textId="40DF7CBD" w:rsidR="00352AFA" w:rsidRPr="00236047" w:rsidRDefault="00352AFA" w:rsidP="00352AFA">
      <w:pPr>
        <w:pStyle w:val="Narration"/>
        <w:numPr>
          <w:ilvl w:val="1"/>
          <w:numId w:val="3"/>
        </w:numPr>
      </w:pPr>
      <w:r w:rsidRPr="00236047">
        <w:t xml:space="preserve">Continue collecting blood in this manner until the desired volume is reached </w:t>
      </w:r>
      <w:r w:rsidRPr="00236047">
        <w:rPr>
          <w:b/>
          <w:bCs/>
        </w:rPr>
        <w:t>[1]</w:t>
      </w:r>
      <w:r w:rsidRPr="00236047">
        <w:t xml:space="preserve">. Clamp the tubing and turn off the pump to end the collection </w:t>
      </w:r>
      <w:r w:rsidRPr="00236047">
        <w:rPr>
          <w:b/>
          <w:bCs/>
        </w:rPr>
        <w:t>[2</w:t>
      </w:r>
      <w:r w:rsidR="007D0D86">
        <w:rPr>
          <w:b/>
          <w:bCs/>
        </w:rPr>
        <w:t>-TXT</w:t>
      </w:r>
      <w:r w:rsidRPr="00236047">
        <w:rPr>
          <w:b/>
          <w:bCs/>
        </w:rPr>
        <w:t>]</w:t>
      </w:r>
      <w:r w:rsidRPr="00236047">
        <w:t>.</w:t>
      </w:r>
    </w:p>
    <w:p w14:paraId="0B9872E4" w14:textId="6877F968" w:rsidR="00352AFA" w:rsidRDefault="007D0D86" w:rsidP="00352AFA">
      <w:pPr>
        <w:pStyle w:val="ShotDescription"/>
        <w:numPr>
          <w:ilvl w:val="2"/>
          <w:numId w:val="3"/>
        </w:numPr>
        <w:rPr>
          <w:lang w:val="en-IN"/>
        </w:rPr>
      </w:pPr>
      <w:r>
        <w:rPr>
          <w:lang w:val="en-IN"/>
        </w:rPr>
        <w:t>Shot of</w:t>
      </w:r>
      <w:r w:rsidR="00352AFA" w:rsidRPr="00236047">
        <w:rPr>
          <w:lang w:val="en-IN"/>
        </w:rPr>
        <w:t xml:space="preserve"> multiple </w:t>
      </w:r>
      <w:proofErr w:type="gramStart"/>
      <w:r>
        <w:rPr>
          <w:lang w:val="en-IN"/>
        </w:rPr>
        <w:t>blood filled</w:t>
      </w:r>
      <w:proofErr w:type="gramEnd"/>
      <w:r>
        <w:rPr>
          <w:lang w:val="en-IN"/>
        </w:rPr>
        <w:t xml:space="preserve"> </w:t>
      </w:r>
      <w:r w:rsidR="00352AFA" w:rsidRPr="00236047">
        <w:rPr>
          <w:lang w:val="en-IN"/>
        </w:rPr>
        <w:t>roller bottles.</w:t>
      </w:r>
    </w:p>
    <w:p w14:paraId="727C45AE" w14:textId="1DB65548" w:rsidR="00352AFA" w:rsidRPr="00236047" w:rsidRDefault="00352AFA" w:rsidP="00352AFA">
      <w:pPr>
        <w:pStyle w:val="ShotDescription"/>
        <w:numPr>
          <w:ilvl w:val="2"/>
          <w:numId w:val="3"/>
        </w:numPr>
        <w:rPr>
          <w:lang w:val="en-IN"/>
        </w:rPr>
      </w:pPr>
      <w:r w:rsidRPr="00236047">
        <w:rPr>
          <w:lang w:val="en-IN"/>
        </w:rPr>
        <w:t>Talent clamping the tubing and switching off the vacuum pump.</w:t>
      </w:r>
      <w:r w:rsidR="007D0D86">
        <w:rPr>
          <w:lang w:val="en-IN"/>
        </w:rPr>
        <w:t xml:space="preserve"> </w:t>
      </w:r>
      <w:r w:rsidR="007D0D86">
        <w:rPr>
          <w:b/>
          <w:bCs/>
          <w:lang w:val="en-IN"/>
        </w:rPr>
        <w:t xml:space="preserve">TXT: Fix a syringe with sodium pentobarbital to induce </w:t>
      </w:r>
      <w:proofErr w:type="spellStart"/>
      <w:r w:rsidR="007D0D86">
        <w:rPr>
          <w:b/>
          <w:bCs/>
          <w:lang w:val="en-IN"/>
        </w:rPr>
        <w:t>euthansia</w:t>
      </w:r>
      <w:proofErr w:type="spellEnd"/>
      <w:r w:rsidR="007D0D86">
        <w:rPr>
          <w:b/>
          <w:bCs/>
          <w:lang w:val="en-IN"/>
        </w:rPr>
        <w:br/>
      </w:r>
    </w:p>
    <w:p w14:paraId="4008E9B2" w14:textId="591ABEAA" w:rsidR="00352AFA" w:rsidRPr="0013646A" w:rsidRDefault="655FBCF0" w:rsidP="00352AFA">
      <w:pPr>
        <w:pStyle w:val="Narration"/>
        <w:numPr>
          <w:ilvl w:val="1"/>
          <w:numId w:val="3"/>
        </w:numPr>
        <w:rPr>
          <w:strike/>
        </w:rPr>
      </w:pPr>
      <w:r w:rsidRPr="0013646A">
        <w:rPr>
          <w:strike/>
        </w:rPr>
        <w:t xml:space="preserve">Using a tube brush, clean visible blood from the stainless-steel components like straws and connectors </w:t>
      </w:r>
      <w:r w:rsidRPr="0013646A">
        <w:rPr>
          <w:b/>
          <w:bCs/>
          <w:strike/>
        </w:rPr>
        <w:t>[</w:t>
      </w:r>
      <w:r w:rsidR="00C320F3" w:rsidRPr="0013646A">
        <w:rPr>
          <w:b/>
          <w:bCs/>
          <w:strike/>
        </w:rPr>
        <w:t>1</w:t>
      </w:r>
      <w:r w:rsidR="6EF14B4C" w:rsidRPr="0013646A">
        <w:rPr>
          <w:b/>
          <w:bCs/>
          <w:strike/>
        </w:rPr>
        <w:t>-TXT</w:t>
      </w:r>
      <w:r w:rsidRPr="0013646A">
        <w:rPr>
          <w:b/>
          <w:bCs/>
          <w:strike/>
        </w:rPr>
        <w:t>]</w:t>
      </w:r>
      <w:r w:rsidRPr="0013646A">
        <w:rPr>
          <w:strike/>
        </w:rPr>
        <w:t xml:space="preserve">. </w:t>
      </w:r>
    </w:p>
    <w:p w14:paraId="0A01B2EA" w14:textId="6E05D2F3" w:rsidR="00352AFA" w:rsidRPr="0013646A" w:rsidRDefault="00352AFA" w:rsidP="00352AFA">
      <w:pPr>
        <w:pStyle w:val="ShotDescription"/>
        <w:numPr>
          <w:ilvl w:val="2"/>
          <w:numId w:val="3"/>
        </w:numPr>
        <w:rPr>
          <w:strike/>
          <w:lang w:val="en-IN"/>
        </w:rPr>
      </w:pPr>
      <w:r w:rsidRPr="0013646A">
        <w:rPr>
          <w:strike/>
          <w:lang w:val="en-IN"/>
        </w:rPr>
        <w:t>Talent scrubbing stainless-steel tools with a tube brush.</w:t>
      </w:r>
      <w:r w:rsidR="007D0D86" w:rsidRPr="0013646A">
        <w:rPr>
          <w:strike/>
          <w:lang w:val="en-IN"/>
        </w:rPr>
        <w:t xml:space="preserve"> </w:t>
      </w:r>
      <w:r w:rsidR="007D0D86" w:rsidRPr="0013646A">
        <w:rPr>
          <w:b/>
          <w:bCs/>
          <w:strike/>
          <w:lang w:val="en-IN"/>
        </w:rPr>
        <w:t>TXT: Autoclave for future use</w:t>
      </w:r>
    </w:p>
    <w:p w14:paraId="7F4CFA51" w14:textId="234D2071" w:rsidR="00352AFA" w:rsidRPr="00236047" w:rsidRDefault="655FBCF0" w:rsidP="00352AFA">
      <w:pPr>
        <w:pStyle w:val="Narration"/>
        <w:numPr>
          <w:ilvl w:val="1"/>
          <w:numId w:val="3"/>
        </w:numPr>
      </w:pPr>
      <w:r>
        <w:t xml:space="preserve">Place the sterilized rubber stoppers, straws, hose end connectors, and </w:t>
      </w:r>
      <w:proofErr w:type="spellStart"/>
      <w:r>
        <w:t>hemostats</w:t>
      </w:r>
      <w:proofErr w:type="spellEnd"/>
      <w:r>
        <w:t xml:space="preserve"> into a new autoclave pouch </w:t>
      </w:r>
      <w:r w:rsidR="6EF14B4C">
        <w:t xml:space="preserve">and sterilize before the next use </w:t>
      </w:r>
      <w:r w:rsidRPr="3BAF2EE3">
        <w:rPr>
          <w:b/>
          <w:bCs/>
        </w:rPr>
        <w:t>[1]</w:t>
      </w:r>
      <w:r>
        <w:t xml:space="preserve">. </w:t>
      </w:r>
    </w:p>
    <w:p w14:paraId="472BDF26" w14:textId="77777777" w:rsidR="00352AFA" w:rsidRDefault="00352AFA" w:rsidP="00352AFA">
      <w:pPr>
        <w:pStyle w:val="ShotDescription"/>
        <w:numPr>
          <w:ilvl w:val="2"/>
          <w:numId w:val="3"/>
        </w:numPr>
        <w:rPr>
          <w:lang w:val="en-IN"/>
        </w:rPr>
      </w:pPr>
      <w:r w:rsidRPr="00236047">
        <w:rPr>
          <w:lang w:val="en-IN"/>
        </w:rPr>
        <w:t>Talent placing sterilized items into a fresh autoclave pouch.</w:t>
      </w:r>
    </w:p>
    <w:p w14:paraId="09689C4F" w14:textId="6C9EF1B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00E4DD89" w14:textId="47FD3DC6" w:rsidR="00AD3B41" w:rsidRPr="00495959" w:rsidRDefault="00AD3B41" w:rsidP="00AF77BE">
      <w:pPr>
        <w:pStyle w:val="Heading1"/>
        <w:rPr>
          <w:rFonts w:cstheme="minorHAnsi"/>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F865B" w14:textId="77777777" w:rsidR="001F179B" w:rsidRDefault="001F179B">
      <w:r>
        <w:separator/>
      </w:r>
    </w:p>
    <w:p w14:paraId="2DB21039" w14:textId="77777777" w:rsidR="001F179B" w:rsidRDefault="001F179B"/>
  </w:endnote>
  <w:endnote w:type="continuationSeparator" w:id="0">
    <w:p w14:paraId="6612C862" w14:textId="77777777" w:rsidR="001F179B" w:rsidRDefault="001F179B">
      <w:r>
        <w:continuationSeparator/>
      </w:r>
    </w:p>
    <w:p w14:paraId="799E39E7" w14:textId="77777777" w:rsidR="001F179B" w:rsidRDefault="001F1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1799DA0" w:rsidR="00ED23F4" w:rsidRPr="00790E8C" w:rsidRDefault="00336C61" w:rsidP="00790E8C">
    <w:pPr>
      <w:pStyle w:val="Footer"/>
      <w:tabs>
        <w:tab w:val="clear" w:pos="8640"/>
        <w:tab w:val="right" w:pos="9360"/>
      </w:tabs>
      <w:rPr>
        <w:rFonts w:cstheme="minorHAnsi"/>
      </w:rPr>
    </w:pPr>
    <w:r w:rsidRPr="000E236A">
      <w:rPr>
        <w:rFonts w:ascii="Symbol" w:eastAsia="Symbol" w:hAnsi="Symbol" w:cstheme="minorHAnsi"/>
      </w:rPr>
      <w:t>Ó</w:t>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B7CA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04695E">
      <w:rPr>
        <w:rFonts w:cstheme="minorHAnsi"/>
      </w:rPr>
      <w:t xml:space="preserve"> July 7,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88CE" w14:textId="77777777" w:rsidR="001F179B" w:rsidRDefault="001F179B">
      <w:r>
        <w:separator/>
      </w:r>
    </w:p>
    <w:p w14:paraId="0E462ED7" w14:textId="77777777" w:rsidR="001F179B" w:rsidRDefault="001F179B"/>
  </w:footnote>
  <w:footnote w:type="continuationSeparator" w:id="0">
    <w:p w14:paraId="7D131B0A" w14:textId="77777777" w:rsidR="001F179B" w:rsidRDefault="001F179B">
      <w:r>
        <w:continuationSeparator/>
      </w:r>
    </w:p>
    <w:p w14:paraId="61013D4D" w14:textId="77777777" w:rsidR="001F179B" w:rsidRDefault="001F1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49FB9A9" w:rsidR="00336C61" w:rsidRPr="006D3AC7" w:rsidRDefault="00336C61" w:rsidP="00C320F3">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4695E" w:rsidRPr="0004695E">
      <w:rPr>
        <w:rFonts w:cstheme="minorHAnsi"/>
        <w:b/>
        <w:color w:val="00B050"/>
        <w:sz w:val="32"/>
        <w:szCs w:val="32"/>
        <w:u w:val="single"/>
      </w:rPr>
      <w:t xml:space="preserve"> </w:t>
    </w:r>
    <w:r w:rsidR="0004695E" w:rsidRPr="008733E6">
      <w:rPr>
        <w:rFonts w:cstheme="minorHAnsi"/>
        <w:b/>
        <w:color w:val="00B050"/>
        <w:sz w:val="32"/>
        <w:szCs w:val="32"/>
        <w:u w:val="single"/>
      </w:rPr>
      <w:t>FINAL SCRIPT: APPROVED FOR FILMING</w:t>
    </w:r>
    <w:r w:rsidR="0004695E" w:rsidRPr="004E0C5A" w:rsidDel="0004695E">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4695E"/>
    <w:rsid w:val="00055137"/>
    <w:rsid w:val="00074929"/>
    <w:rsid w:val="00083792"/>
    <w:rsid w:val="00085F90"/>
    <w:rsid w:val="0008613B"/>
    <w:rsid w:val="00090BAC"/>
    <w:rsid w:val="0009624C"/>
    <w:rsid w:val="000A2498"/>
    <w:rsid w:val="000B0B1A"/>
    <w:rsid w:val="000B0D51"/>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720"/>
    <w:rsid w:val="00106F46"/>
    <w:rsid w:val="001115D1"/>
    <w:rsid w:val="00113F3E"/>
    <w:rsid w:val="00125924"/>
    <w:rsid w:val="00126973"/>
    <w:rsid w:val="001302B1"/>
    <w:rsid w:val="0013319E"/>
    <w:rsid w:val="001331E3"/>
    <w:rsid w:val="00135714"/>
    <w:rsid w:val="0013646A"/>
    <w:rsid w:val="00142D32"/>
    <w:rsid w:val="00143557"/>
    <w:rsid w:val="001469E6"/>
    <w:rsid w:val="00151824"/>
    <w:rsid w:val="001528A5"/>
    <w:rsid w:val="00162D51"/>
    <w:rsid w:val="0016471F"/>
    <w:rsid w:val="00166180"/>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179B"/>
    <w:rsid w:val="001F17F6"/>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24DA"/>
    <w:rsid w:val="002D48BB"/>
    <w:rsid w:val="002D52A1"/>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2AFA"/>
    <w:rsid w:val="00355D9B"/>
    <w:rsid w:val="00357FB7"/>
    <w:rsid w:val="00363153"/>
    <w:rsid w:val="00364249"/>
    <w:rsid w:val="003672FC"/>
    <w:rsid w:val="003754A7"/>
    <w:rsid w:val="0038502C"/>
    <w:rsid w:val="00386777"/>
    <w:rsid w:val="00395684"/>
    <w:rsid w:val="00396E7E"/>
    <w:rsid w:val="003A1109"/>
    <w:rsid w:val="003A49C2"/>
    <w:rsid w:val="003B00BE"/>
    <w:rsid w:val="003B3E2A"/>
    <w:rsid w:val="003B5E26"/>
    <w:rsid w:val="003C1044"/>
    <w:rsid w:val="003C2AEF"/>
    <w:rsid w:val="003C32EC"/>
    <w:rsid w:val="003D0847"/>
    <w:rsid w:val="003D0FD6"/>
    <w:rsid w:val="003D40E8"/>
    <w:rsid w:val="003E2BC9"/>
    <w:rsid w:val="003E626B"/>
    <w:rsid w:val="003F4B52"/>
    <w:rsid w:val="004034B6"/>
    <w:rsid w:val="004114EA"/>
    <w:rsid w:val="00414B4F"/>
    <w:rsid w:val="00420350"/>
    <w:rsid w:val="00420A1E"/>
    <w:rsid w:val="00421271"/>
    <w:rsid w:val="004227B1"/>
    <w:rsid w:val="004232DB"/>
    <w:rsid w:val="00426350"/>
    <w:rsid w:val="0042767A"/>
    <w:rsid w:val="00440FFA"/>
    <w:rsid w:val="004425EC"/>
    <w:rsid w:val="00443E8B"/>
    <w:rsid w:val="00450B27"/>
    <w:rsid w:val="00453116"/>
    <w:rsid w:val="00455510"/>
    <w:rsid w:val="00455638"/>
    <w:rsid w:val="004566CC"/>
    <w:rsid w:val="00456A5D"/>
    <w:rsid w:val="00457505"/>
    <w:rsid w:val="0046452A"/>
    <w:rsid w:val="00464D72"/>
    <w:rsid w:val="00464DE1"/>
    <w:rsid w:val="00472752"/>
    <w:rsid w:val="0047306D"/>
    <w:rsid w:val="00473C27"/>
    <w:rsid w:val="00473E1C"/>
    <w:rsid w:val="00475AA6"/>
    <w:rsid w:val="00480E5A"/>
    <w:rsid w:val="0048283A"/>
    <w:rsid w:val="00482D4C"/>
    <w:rsid w:val="00483E1B"/>
    <w:rsid w:val="00491B01"/>
    <w:rsid w:val="00493A57"/>
    <w:rsid w:val="00495959"/>
    <w:rsid w:val="004A72BD"/>
    <w:rsid w:val="004C1095"/>
    <w:rsid w:val="004C2DAD"/>
    <w:rsid w:val="004C46E5"/>
    <w:rsid w:val="004C4FAE"/>
    <w:rsid w:val="004C6ED2"/>
    <w:rsid w:val="004D1E0E"/>
    <w:rsid w:val="004D2A05"/>
    <w:rsid w:val="004D4A4F"/>
    <w:rsid w:val="004D5C8C"/>
    <w:rsid w:val="004E0C5A"/>
    <w:rsid w:val="004E2BE1"/>
    <w:rsid w:val="004E35F1"/>
    <w:rsid w:val="004E3F8E"/>
    <w:rsid w:val="004E4801"/>
    <w:rsid w:val="004E5008"/>
    <w:rsid w:val="004E66BC"/>
    <w:rsid w:val="004F664D"/>
    <w:rsid w:val="00504368"/>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34FE"/>
    <w:rsid w:val="00585ECC"/>
    <w:rsid w:val="0058629D"/>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EAA5D"/>
    <w:rsid w:val="005F0509"/>
    <w:rsid w:val="005F0CBD"/>
    <w:rsid w:val="005F18A3"/>
    <w:rsid w:val="005F1ADF"/>
    <w:rsid w:val="00604177"/>
    <w:rsid w:val="00611997"/>
    <w:rsid w:val="006137EC"/>
    <w:rsid w:val="00620F7E"/>
    <w:rsid w:val="00622BE8"/>
    <w:rsid w:val="00626AF2"/>
    <w:rsid w:val="006346FE"/>
    <w:rsid w:val="00637544"/>
    <w:rsid w:val="006402D4"/>
    <w:rsid w:val="006446A3"/>
    <w:rsid w:val="00645A61"/>
    <w:rsid w:val="00645B93"/>
    <w:rsid w:val="00646050"/>
    <w:rsid w:val="00647ABD"/>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772B"/>
    <w:rsid w:val="0069665E"/>
    <w:rsid w:val="006A0250"/>
    <w:rsid w:val="006A0AFD"/>
    <w:rsid w:val="006A14A2"/>
    <w:rsid w:val="006A1B4F"/>
    <w:rsid w:val="006A21CB"/>
    <w:rsid w:val="006A3F2C"/>
    <w:rsid w:val="006A6324"/>
    <w:rsid w:val="006B2573"/>
    <w:rsid w:val="006C08AE"/>
    <w:rsid w:val="006C0E87"/>
    <w:rsid w:val="006C1A3B"/>
    <w:rsid w:val="006C4093"/>
    <w:rsid w:val="006D1F9B"/>
    <w:rsid w:val="006D3AC7"/>
    <w:rsid w:val="006D7676"/>
    <w:rsid w:val="006E16D4"/>
    <w:rsid w:val="006F06AF"/>
    <w:rsid w:val="006F2681"/>
    <w:rsid w:val="007033D0"/>
    <w:rsid w:val="00710EA3"/>
    <w:rsid w:val="0071156C"/>
    <w:rsid w:val="0071294C"/>
    <w:rsid w:val="00713713"/>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416B"/>
    <w:rsid w:val="00777388"/>
    <w:rsid w:val="00785075"/>
    <w:rsid w:val="00790E8C"/>
    <w:rsid w:val="007A149A"/>
    <w:rsid w:val="007A4E1D"/>
    <w:rsid w:val="007B0FBB"/>
    <w:rsid w:val="007B3E0E"/>
    <w:rsid w:val="007B72C5"/>
    <w:rsid w:val="007D0D86"/>
    <w:rsid w:val="007D4222"/>
    <w:rsid w:val="007D5301"/>
    <w:rsid w:val="007D61A8"/>
    <w:rsid w:val="007E534B"/>
    <w:rsid w:val="007E68CB"/>
    <w:rsid w:val="007F286B"/>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3EF0"/>
    <w:rsid w:val="008C642C"/>
    <w:rsid w:val="008D0E4A"/>
    <w:rsid w:val="008D2A6A"/>
    <w:rsid w:val="008D52FB"/>
    <w:rsid w:val="008D5443"/>
    <w:rsid w:val="008D58EC"/>
    <w:rsid w:val="008E74F7"/>
    <w:rsid w:val="008F239E"/>
    <w:rsid w:val="008F7754"/>
    <w:rsid w:val="00900CB3"/>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52EE"/>
    <w:rsid w:val="00966F67"/>
    <w:rsid w:val="009670EA"/>
    <w:rsid w:val="009809C5"/>
    <w:rsid w:val="00985868"/>
    <w:rsid w:val="00985F44"/>
    <w:rsid w:val="00985FE6"/>
    <w:rsid w:val="00987081"/>
    <w:rsid w:val="0098DE0E"/>
    <w:rsid w:val="00992857"/>
    <w:rsid w:val="009962C0"/>
    <w:rsid w:val="00997611"/>
    <w:rsid w:val="009A0E7C"/>
    <w:rsid w:val="009A2C33"/>
    <w:rsid w:val="009A3CBD"/>
    <w:rsid w:val="009B2183"/>
    <w:rsid w:val="009B3807"/>
    <w:rsid w:val="009B4EE3"/>
    <w:rsid w:val="009B671E"/>
    <w:rsid w:val="009C041E"/>
    <w:rsid w:val="009C2062"/>
    <w:rsid w:val="009C7B9A"/>
    <w:rsid w:val="009D21B9"/>
    <w:rsid w:val="009D59A5"/>
    <w:rsid w:val="009E4241"/>
    <w:rsid w:val="009E7BDA"/>
    <w:rsid w:val="009F0554"/>
    <w:rsid w:val="009F356C"/>
    <w:rsid w:val="009F51F2"/>
    <w:rsid w:val="00A07468"/>
    <w:rsid w:val="00A13B14"/>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B7CAB"/>
    <w:rsid w:val="00AC16C3"/>
    <w:rsid w:val="00AC597A"/>
    <w:rsid w:val="00AC5EF4"/>
    <w:rsid w:val="00AC63FC"/>
    <w:rsid w:val="00AD3B12"/>
    <w:rsid w:val="00AD3B41"/>
    <w:rsid w:val="00AD4F04"/>
    <w:rsid w:val="00AD5A94"/>
    <w:rsid w:val="00AE11E8"/>
    <w:rsid w:val="00AE2480"/>
    <w:rsid w:val="00AF3977"/>
    <w:rsid w:val="00AF623F"/>
    <w:rsid w:val="00AF77BE"/>
    <w:rsid w:val="00B00969"/>
    <w:rsid w:val="00B0143B"/>
    <w:rsid w:val="00B025DC"/>
    <w:rsid w:val="00B0378C"/>
    <w:rsid w:val="00B0394A"/>
    <w:rsid w:val="00B03E54"/>
    <w:rsid w:val="00B04340"/>
    <w:rsid w:val="00B07A3B"/>
    <w:rsid w:val="00B1011A"/>
    <w:rsid w:val="00B13941"/>
    <w:rsid w:val="00B33E59"/>
    <w:rsid w:val="00B340A8"/>
    <w:rsid w:val="00B3428E"/>
    <w:rsid w:val="00B36993"/>
    <w:rsid w:val="00B40E12"/>
    <w:rsid w:val="00B42C73"/>
    <w:rsid w:val="00B435B8"/>
    <w:rsid w:val="00B4499C"/>
    <w:rsid w:val="00B5116D"/>
    <w:rsid w:val="00B534BA"/>
    <w:rsid w:val="00B55D06"/>
    <w:rsid w:val="00B60E0A"/>
    <w:rsid w:val="00B6201D"/>
    <w:rsid w:val="00B630D3"/>
    <w:rsid w:val="00B653B7"/>
    <w:rsid w:val="00B66A14"/>
    <w:rsid w:val="00B7250F"/>
    <w:rsid w:val="00B807E5"/>
    <w:rsid w:val="00B847A0"/>
    <w:rsid w:val="00B87BC5"/>
    <w:rsid w:val="00B87D12"/>
    <w:rsid w:val="00BA0371"/>
    <w:rsid w:val="00BA2EF5"/>
    <w:rsid w:val="00BA3CEF"/>
    <w:rsid w:val="00BB09EE"/>
    <w:rsid w:val="00BC01E5"/>
    <w:rsid w:val="00BC3F28"/>
    <w:rsid w:val="00BC6DA7"/>
    <w:rsid w:val="00BC7E90"/>
    <w:rsid w:val="00BD4346"/>
    <w:rsid w:val="00BE051D"/>
    <w:rsid w:val="00BE756D"/>
    <w:rsid w:val="00BF2674"/>
    <w:rsid w:val="00BF2B34"/>
    <w:rsid w:val="00BF3754"/>
    <w:rsid w:val="00BF6C38"/>
    <w:rsid w:val="00C00F3F"/>
    <w:rsid w:val="00C035C7"/>
    <w:rsid w:val="00C058AE"/>
    <w:rsid w:val="00C05C4B"/>
    <w:rsid w:val="00C12062"/>
    <w:rsid w:val="00C2620F"/>
    <w:rsid w:val="00C320F3"/>
    <w:rsid w:val="00C34F4C"/>
    <w:rsid w:val="00C428F1"/>
    <w:rsid w:val="00C46D67"/>
    <w:rsid w:val="00C50118"/>
    <w:rsid w:val="00C602B2"/>
    <w:rsid w:val="00C66C56"/>
    <w:rsid w:val="00C70C90"/>
    <w:rsid w:val="00C7374B"/>
    <w:rsid w:val="00C766A8"/>
    <w:rsid w:val="00C76C5C"/>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55F85"/>
    <w:rsid w:val="00D630A2"/>
    <w:rsid w:val="00D6314B"/>
    <w:rsid w:val="00D654B4"/>
    <w:rsid w:val="00D662C7"/>
    <w:rsid w:val="00D712A3"/>
    <w:rsid w:val="00D73CEF"/>
    <w:rsid w:val="00D75084"/>
    <w:rsid w:val="00D75193"/>
    <w:rsid w:val="00D7547B"/>
    <w:rsid w:val="00D80DEB"/>
    <w:rsid w:val="00D87F73"/>
    <w:rsid w:val="00D95C4C"/>
    <w:rsid w:val="00D96194"/>
    <w:rsid w:val="00DA117F"/>
    <w:rsid w:val="00DA17FB"/>
    <w:rsid w:val="00DB16A4"/>
    <w:rsid w:val="00DB3580"/>
    <w:rsid w:val="00DB7EBA"/>
    <w:rsid w:val="00DC058D"/>
    <w:rsid w:val="00DC0F13"/>
    <w:rsid w:val="00DC1E10"/>
    <w:rsid w:val="00DC2504"/>
    <w:rsid w:val="00DC311D"/>
    <w:rsid w:val="00DC7C84"/>
    <w:rsid w:val="00DC7D3A"/>
    <w:rsid w:val="00DD03F0"/>
    <w:rsid w:val="00DD147A"/>
    <w:rsid w:val="00DD1839"/>
    <w:rsid w:val="00DD231A"/>
    <w:rsid w:val="00DD2CF9"/>
    <w:rsid w:val="00DE0E89"/>
    <w:rsid w:val="00DE2554"/>
    <w:rsid w:val="00DE2882"/>
    <w:rsid w:val="00DE465A"/>
    <w:rsid w:val="00DE46DB"/>
    <w:rsid w:val="00DE66F3"/>
    <w:rsid w:val="00DF0865"/>
    <w:rsid w:val="00DF1693"/>
    <w:rsid w:val="00DF307B"/>
    <w:rsid w:val="00DF6EE3"/>
    <w:rsid w:val="00E04EFB"/>
    <w:rsid w:val="00E072C2"/>
    <w:rsid w:val="00E234E4"/>
    <w:rsid w:val="00E24673"/>
    <w:rsid w:val="00E24898"/>
    <w:rsid w:val="00E27EF5"/>
    <w:rsid w:val="00E32272"/>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79D1"/>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0491"/>
    <w:rsid w:val="00FB3077"/>
    <w:rsid w:val="00FC5752"/>
    <w:rsid w:val="00FD00B1"/>
    <w:rsid w:val="00FD1497"/>
    <w:rsid w:val="00FE059A"/>
    <w:rsid w:val="00FF25E5"/>
    <w:rsid w:val="00FF34BC"/>
    <w:rsid w:val="00FF6C56"/>
    <w:rsid w:val="00FF754B"/>
    <w:rsid w:val="010FEA7E"/>
    <w:rsid w:val="016EE279"/>
    <w:rsid w:val="01FACF7B"/>
    <w:rsid w:val="02377273"/>
    <w:rsid w:val="025B9021"/>
    <w:rsid w:val="0274C038"/>
    <w:rsid w:val="0279DA66"/>
    <w:rsid w:val="028E25CE"/>
    <w:rsid w:val="03299506"/>
    <w:rsid w:val="0332F311"/>
    <w:rsid w:val="03D76286"/>
    <w:rsid w:val="03ECADCA"/>
    <w:rsid w:val="041EFB0A"/>
    <w:rsid w:val="04ABD680"/>
    <w:rsid w:val="056C6051"/>
    <w:rsid w:val="05A3C4E8"/>
    <w:rsid w:val="05CBA191"/>
    <w:rsid w:val="060561F2"/>
    <w:rsid w:val="0648EC41"/>
    <w:rsid w:val="066ADEEC"/>
    <w:rsid w:val="06740851"/>
    <w:rsid w:val="06C38DFB"/>
    <w:rsid w:val="06CA2DC2"/>
    <w:rsid w:val="07D3FA6C"/>
    <w:rsid w:val="07F42ADF"/>
    <w:rsid w:val="08FD27C8"/>
    <w:rsid w:val="0991A74C"/>
    <w:rsid w:val="09D804F9"/>
    <w:rsid w:val="0A4AF02E"/>
    <w:rsid w:val="0AA786D5"/>
    <w:rsid w:val="0BCC68DA"/>
    <w:rsid w:val="0BF7D4C2"/>
    <w:rsid w:val="0C7CA15C"/>
    <w:rsid w:val="0CDDAC5C"/>
    <w:rsid w:val="0D6EFF1C"/>
    <w:rsid w:val="0D8F4FF7"/>
    <w:rsid w:val="0E19CC23"/>
    <w:rsid w:val="0E46E511"/>
    <w:rsid w:val="0FE727A1"/>
    <w:rsid w:val="1006802E"/>
    <w:rsid w:val="10D8DE56"/>
    <w:rsid w:val="10E28B6F"/>
    <w:rsid w:val="11707557"/>
    <w:rsid w:val="12233966"/>
    <w:rsid w:val="126ABE73"/>
    <w:rsid w:val="132028B5"/>
    <w:rsid w:val="1347E887"/>
    <w:rsid w:val="145199E9"/>
    <w:rsid w:val="16035596"/>
    <w:rsid w:val="162DBEE1"/>
    <w:rsid w:val="16C02BF1"/>
    <w:rsid w:val="16DB6465"/>
    <w:rsid w:val="1723AC84"/>
    <w:rsid w:val="18864937"/>
    <w:rsid w:val="18E6FC36"/>
    <w:rsid w:val="1901F9F8"/>
    <w:rsid w:val="1A37C326"/>
    <w:rsid w:val="1B11082D"/>
    <w:rsid w:val="1BE1D445"/>
    <w:rsid w:val="1C7A7422"/>
    <w:rsid w:val="1CE8A9B1"/>
    <w:rsid w:val="1DE8F205"/>
    <w:rsid w:val="1E47B23F"/>
    <w:rsid w:val="1EA6A03F"/>
    <w:rsid w:val="1F0C0A14"/>
    <w:rsid w:val="1F66F679"/>
    <w:rsid w:val="1FC9AC1B"/>
    <w:rsid w:val="2035ADFB"/>
    <w:rsid w:val="203748FD"/>
    <w:rsid w:val="20F6F078"/>
    <w:rsid w:val="21048406"/>
    <w:rsid w:val="21103093"/>
    <w:rsid w:val="21B3980A"/>
    <w:rsid w:val="2223AE07"/>
    <w:rsid w:val="22278E73"/>
    <w:rsid w:val="22CCD60F"/>
    <w:rsid w:val="2438C954"/>
    <w:rsid w:val="25515239"/>
    <w:rsid w:val="256F2CB5"/>
    <w:rsid w:val="268D4E77"/>
    <w:rsid w:val="26F17677"/>
    <w:rsid w:val="277B02E4"/>
    <w:rsid w:val="27B4DBBF"/>
    <w:rsid w:val="27CA1A72"/>
    <w:rsid w:val="27F9E8D5"/>
    <w:rsid w:val="28220A78"/>
    <w:rsid w:val="290534FF"/>
    <w:rsid w:val="292CDC54"/>
    <w:rsid w:val="294B995C"/>
    <w:rsid w:val="2966979A"/>
    <w:rsid w:val="2A845E42"/>
    <w:rsid w:val="2A928EAC"/>
    <w:rsid w:val="2AE47825"/>
    <w:rsid w:val="2B179308"/>
    <w:rsid w:val="2BC397D6"/>
    <w:rsid w:val="2C1FC028"/>
    <w:rsid w:val="2CA6DF41"/>
    <w:rsid w:val="2CF41569"/>
    <w:rsid w:val="2D469E0C"/>
    <w:rsid w:val="2DB1ED81"/>
    <w:rsid w:val="2DC0385C"/>
    <w:rsid w:val="2DD59BD7"/>
    <w:rsid w:val="2E47870C"/>
    <w:rsid w:val="2F9ACA93"/>
    <w:rsid w:val="2F9DA9D3"/>
    <w:rsid w:val="304888BC"/>
    <w:rsid w:val="30B890DD"/>
    <w:rsid w:val="30CAD966"/>
    <w:rsid w:val="31328783"/>
    <w:rsid w:val="31E5AD6E"/>
    <w:rsid w:val="331A89BB"/>
    <w:rsid w:val="3333D73A"/>
    <w:rsid w:val="3369C6FA"/>
    <w:rsid w:val="337693AE"/>
    <w:rsid w:val="344BA952"/>
    <w:rsid w:val="34C9DB95"/>
    <w:rsid w:val="34E02220"/>
    <w:rsid w:val="354E35ED"/>
    <w:rsid w:val="3559C861"/>
    <w:rsid w:val="3614EC22"/>
    <w:rsid w:val="362F6EE5"/>
    <w:rsid w:val="372B2A87"/>
    <w:rsid w:val="38228112"/>
    <w:rsid w:val="391378BF"/>
    <w:rsid w:val="395ECCFC"/>
    <w:rsid w:val="39ECB097"/>
    <w:rsid w:val="3B1CE306"/>
    <w:rsid w:val="3BAF2EE3"/>
    <w:rsid w:val="3C154A29"/>
    <w:rsid w:val="3C4DFA1A"/>
    <w:rsid w:val="3D78EA36"/>
    <w:rsid w:val="3D85B740"/>
    <w:rsid w:val="3DA92C63"/>
    <w:rsid w:val="3E65E792"/>
    <w:rsid w:val="3EF41993"/>
    <w:rsid w:val="402BB68D"/>
    <w:rsid w:val="40EF1EE9"/>
    <w:rsid w:val="42613F3B"/>
    <w:rsid w:val="42A1CA34"/>
    <w:rsid w:val="455BF719"/>
    <w:rsid w:val="45C4197C"/>
    <w:rsid w:val="46B7A30C"/>
    <w:rsid w:val="475B7AD3"/>
    <w:rsid w:val="47DD8784"/>
    <w:rsid w:val="47F8DE9E"/>
    <w:rsid w:val="48339CB4"/>
    <w:rsid w:val="4860C5BE"/>
    <w:rsid w:val="4A1C443D"/>
    <w:rsid w:val="4A537042"/>
    <w:rsid w:val="4A8BAE88"/>
    <w:rsid w:val="4AB44BB6"/>
    <w:rsid w:val="4B7480E5"/>
    <w:rsid w:val="4BB0FCD2"/>
    <w:rsid w:val="4C22C4D0"/>
    <w:rsid w:val="4CA4EC5B"/>
    <w:rsid w:val="4DEA8965"/>
    <w:rsid w:val="4DF399EC"/>
    <w:rsid w:val="4E8E3427"/>
    <w:rsid w:val="4FBD13BA"/>
    <w:rsid w:val="507757E5"/>
    <w:rsid w:val="50A89F20"/>
    <w:rsid w:val="512E7CD1"/>
    <w:rsid w:val="513E78B6"/>
    <w:rsid w:val="51B111C4"/>
    <w:rsid w:val="51D93571"/>
    <w:rsid w:val="529F6CAE"/>
    <w:rsid w:val="52C7488D"/>
    <w:rsid w:val="535FAA4F"/>
    <w:rsid w:val="5375ED09"/>
    <w:rsid w:val="5391DE03"/>
    <w:rsid w:val="5393DC90"/>
    <w:rsid w:val="53A027C3"/>
    <w:rsid w:val="5416C00B"/>
    <w:rsid w:val="543D04F3"/>
    <w:rsid w:val="5460878D"/>
    <w:rsid w:val="546A468A"/>
    <w:rsid w:val="559E9A5D"/>
    <w:rsid w:val="56811A1F"/>
    <w:rsid w:val="5698E59D"/>
    <w:rsid w:val="56E99004"/>
    <w:rsid w:val="56FE122E"/>
    <w:rsid w:val="58055DD9"/>
    <w:rsid w:val="5808D35D"/>
    <w:rsid w:val="5837D2FA"/>
    <w:rsid w:val="587DEF3E"/>
    <w:rsid w:val="589E4CD6"/>
    <w:rsid w:val="59330858"/>
    <w:rsid w:val="5952CD08"/>
    <w:rsid w:val="59726429"/>
    <w:rsid w:val="59E280D3"/>
    <w:rsid w:val="59F146BA"/>
    <w:rsid w:val="5A117811"/>
    <w:rsid w:val="5A81E1B5"/>
    <w:rsid w:val="5B3D2E93"/>
    <w:rsid w:val="5B54DECB"/>
    <w:rsid w:val="5B59433D"/>
    <w:rsid w:val="5CA61372"/>
    <w:rsid w:val="5CBB6547"/>
    <w:rsid w:val="5CD7D727"/>
    <w:rsid w:val="5D2E48EA"/>
    <w:rsid w:val="5E6F13AE"/>
    <w:rsid w:val="5F0F59CC"/>
    <w:rsid w:val="6047BD5D"/>
    <w:rsid w:val="6069956C"/>
    <w:rsid w:val="6208323E"/>
    <w:rsid w:val="6278BADB"/>
    <w:rsid w:val="6299F010"/>
    <w:rsid w:val="63259F2A"/>
    <w:rsid w:val="636E9B9C"/>
    <w:rsid w:val="63A65043"/>
    <w:rsid w:val="655FBCF0"/>
    <w:rsid w:val="659DB5FD"/>
    <w:rsid w:val="67185EBD"/>
    <w:rsid w:val="6718A00F"/>
    <w:rsid w:val="69272280"/>
    <w:rsid w:val="69A0B90F"/>
    <w:rsid w:val="6A56D92F"/>
    <w:rsid w:val="6B5A469D"/>
    <w:rsid w:val="6BC0CFB1"/>
    <w:rsid w:val="6BD5F0CC"/>
    <w:rsid w:val="6C22F40D"/>
    <w:rsid w:val="6C9CB071"/>
    <w:rsid w:val="6CC81930"/>
    <w:rsid w:val="6E2197B2"/>
    <w:rsid w:val="6E5F014D"/>
    <w:rsid w:val="6E7598F7"/>
    <w:rsid w:val="6E9A7F27"/>
    <w:rsid w:val="6EB141B3"/>
    <w:rsid w:val="6EBD9773"/>
    <w:rsid w:val="6EF14B4C"/>
    <w:rsid w:val="6F388ABC"/>
    <w:rsid w:val="6F3CF57C"/>
    <w:rsid w:val="6F53532E"/>
    <w:rsid w:val="70906610"/>
    <w:rsid w:val="70D00BC2"/>
    <w:rsid w:val="70D12B1A"/>
    <w:rsid w:val="710608F4"/>
    <w:rsid w:val="71204395"/>
    <w:rsid w:val="71823E59"/>
    <w:rsid w:val="71EDD3F3"/>
    <w:rsid w:val="746FB02C"/>
    <w:rsid w:val="751C4D4F"/>
    <w:rsid w:val="7620B7A2"/>
    <w:rsid w:val="76364482"/>
    <w:rsid w:val="7676011C"/>
    <w:rsid w:val="76D63F04"/>
    <w:rsid w:val="780C8592"/>
    <w:rsid w:val="78C2BD88"/>
    <w:rsid w:val="791153FB"/>
    <w:rsid w:val="79F453A3"/>
    <w:rsid w:val="7A48BE13"/>
    <w:rsid w:val="7A5A393C"/>
    <w:rsid w:val="7AA19F64"/>
    <w:rsid w:val="7B672502"/>
    <w:rsid w:val="7D0ACC29"/>
    <w:rsid w:val="7DFBC1F5"/>
    <w:rsid w:val="7E23CD89"/>
    <w:rsid w:val="7E783D32"/>
    <w:rsid w:val="7EB89ADC"/>
    <w:rsid w:val="7EFA9B13"/>
    <w:rsid w:val="7F499E7A"/>
    <w:rsid w:val="7FD1B64B"/>
    <w:rsid w:val="7FEF8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91A31DF2-862C-4410-AC21-89F8E237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352AFA"/>
    <w:rPr>
      <w:rFonts w:cs="Calibri"/>
      <w:color w:val="7030A0"/>
      <w:lang w:val="en-GB"/>
    </w:rPr>
  </w:style>
  <w:style w:type="character" w:customStyle="1" w:styleId="NarrationChar">
    <w:name w:val="Narration Char"/>
    <w:basedOn w:val="DefaultParagraphFont"/>
    <w:link w:val="Narration"/>
    <w:rsid w:val="00352AFA"/>
    <w:rPr>
      <w:rFonts w:ascii="Calibri" w:hAnsi="Calibri" w:cs="Calibri"/>
      <w:color w:val="7030A0"/>
      <w:lang w:val="en-GB"/>
    </w:rPr>
  </w:style>
  <w:style w:type="paragraph" w:customStyle="1" w:styleId="ShotDescription">
    <w:name w:val="Shot Description"/>
    <w:basedOn w:val="TemplateShot"/>
    <w:link w:val="ShotDescriptionChar"/>
    <w:qFormat/>
    <w:rsid w:val="00352AFA"/>
    <w:rPr>
      <w:rFonts w:cs="Calibri"/>
    </w:rPr>
  </w:style>
  <w:style w:type="character" w:customStyle="1" w:styleId="ShotDescriptionChar">
    <w:name w:val="Shot Description Char"/>
    <w:basedOn w:val="DefaultParagraphFont"/>
    <w:link w:val="ShotDescription"/>
    <w:rsid w:val="00352AFA"/>
    <w:rPr>
      <w:rFonts w:ascii="Calibri" w:hAnsi="Calibri" w:cs="Calibri"/>
    </w:rPr>
  </w:style>
  <w:style w:type="paragraph" w:customStyle="1" w:styleId="TemplateNarration">
    <w:name w:val="Template Narration"/>
    <w:basedOn w:val="ListParagraph"/>
    <w:rsid w:val="00352AFA"/>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352AFA"/>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view.jove.com/account/file-uploader?src=2095324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4788e7ee-4407-4fa0-8fbc-ad2c4215543e" xsi:nil="true"/>
    <lcf76f155ced4ddcb4097134ff3c332f xmlns="4788e7ee-4407-4fa0-8fbc-ad2c4215543e">
      <Terms xmlns="http://schemas.microsoft.com/office/infopath/2007/PartnerControls"/>
    </lcf76f155ced4ddcb4097134ff3c332f>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66E1BC096754E8C4C3041A3047E1E" ma:contentTypeVersion="17" ma:contentTypeDescription="Create a new document." ma:contentTypeScope="" ma:versionID="d7b70a994855cbe93faa54da8edf5eeb">
  <xsd:schema xmlns:xsd="http://www.w3.org/2001/XMLSchema" xmlns:xs="http://www.w3.org/2001/XMLSchema" xmlns:p="http://schemas.microsoft.com/office/2006/metadata/properties" xmlns:ns2="4788e7ee-4407-4fa0-8fbc-ad2c4215543e" xmlns:ns3="93b09559-b54a-46c0-82ce-30e7a7ff9326" xmlns:ns4="73fb875a-8af9-4255-b008-0995492d31cd" targetNamespace="http://schemas.microsoft.com/office/2006/metadata/properties" ma:root="true" ma:fieldsID="e3073a9a6b4c3e673e50d8c33d3a2d12" ns2:_="" ns3:_="" ns4:_="">
    <xsd:import namespace="4788e7ee-4407-4fa0-8fbc-ad2c4215543e"/>
    <xsd:import namespace="93b09559-b54a-46c0-82ce-30e7a7ff932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Comment"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8e7ee-4407-4fa0-8fbc-ad2c42155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Comment" ma:index="18" nillable="true" ma:displayName="Comment"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09559-b54a-46c0-82ce-30e7a7ff9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17050c0-a575-40a8-ad5b-573309f6dde0}" ma:internalName="TaxCatchAll" ma:showField="CatchAllData" ma:web="93b09559-b54a-46c0-82ce-30e7a7ff9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7D918-4668-4A39-A14D-2E3DD6D1EA82}">
  <ds:schemaRefs>
    <ds:schemaRef ds:uri="http://schemas.microsoft.com/office/2006/metadata/properties"/>
    <ds:schemaRef ds:uri="http://schemas.microsoft.com/office/infopath/2007/PartnerControls"/>
    <ds:schemaRef ds:uri="4788e7ee-4407-4fa0-8fbc-ad2c4215543e"/>
    <ds:schemaRef ds:uri="73fb875a-8af9-4255-b008-0995492d31cd"/>
  </ds:schemaRefs>
</ds:datastoreItem>
</file>

<file path=customXml/itemProps2.xml><?xml version="1.0" encoding="utf-8"?>
<ds:datastoreItem xmlns:ds="http://schemas.openxmlformats.org/officeDocument/2006/customXml" ds:itemID="{67E96FC1-148C-479C-AC96-6ACB43E9C9EC}">
  <ds:schemaRefs>
    <ds:schemaRef ds:uri="http://schemas.microsoft.com/sharepoint/v3/contenttype/forms"/>
  </ds:schemaRefs>
</ds:datastoreItem>
</file>

<file path=customXml/itemProps3.xml><?xml version="1.0" encoding="utf-8"?>
<ds:datastoreItem xmlns:ds="http://schemas.openxmlformats.org/officeDocument/2006/customXml" ds:itemID="{3CA78E8A-44B6-4B5B-96A5-076FCEF30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8e7ee-4407-4fa0-8fbc-ad2c4215543e"/>
    <ds:schemaRef ds:uri="93b09559-b54a-46c0-82ce-30e7a7ff9326"/>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1264</Words>
  <Characters>7207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Mithila B</cp:lastModifiedBy>
  <cp:revision>8</cp:revision>
  <cp:lastPrinted>2025-12-09T11:22:00Z</cp:lastPrinted>
  <dcterms:created xsi:type="dcterms:W3CDTF">2025-12-02T19:49:00Z</dcterms:created>
  <dcterms:modified xsi:type="dcterms:W3CDTF">2025-12-09T11:23:00Z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y fmtid="{D5CDD505-2E9C-101B-9397-08002B2CF9AE}" pid="3" name="ContentTypeId">
    <vt:lpwstr>0x0101002DE66E1BC096754E8C4C3041A3047E1E</vt:lpwstr>
  </property>
  <property fmtid="{D5CDD505-2E9C-101B-9397-08002B2CF9AE}" pid="4" name="MediaServiceImageTags">
    <vt:lpwstr/>
  </property>
</Properties>
</file>