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006574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1749B">
        <w:rPr>
          <w:rFonts w:eastAsia="Times New Roman" w:cstheme="minorHAnsi"/>
          <w:b/>
        </w:rPr>
        <w:t>68654</w:t>
      </w:r>
    </w:p>
    <w:p w14:paraId="2F6924E5" w14:textId="5C6775F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1749B">
        <w:rPr>
          <w:rFonts w:eastAsia="Times New Roman" w:cstheme="minorHAnsi"/>
          <w:b/>
        </w:rPr>
        <w:t>Poornima G</w:t>
      </w:r>
    </w:p>
    <w:p w14:paraId="6FB9233B" w14:textId="3008433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1749B" w:rsidRPr="0026594B">
          <w:rPr>
            <w:rStyle w:val="Hyperlink"/>
            <w:rFonts w:eastAsia="Times New Roman" w:cstheme="minorHAnsi"/>
            <w:b/>
          </w:rPr>
          <w:t>https://review.jove.com/account/file-uploader?src=20939518</w:t>
        </w:r>
      </w:hyperlink>
      <w:r w:rsidR="00B1749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304EEE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1749B" w:rsidRPr="00B1749B">
        <w:rPr>
          <w:rStyle w:val="ArticleTitle"/>
          <w:rFonts w:cstheme="minorHAnsi"/>
        </w:rPr>
        <w:t>Automatic Laser-</w:t>
      </w:r>
      <w:r w:rsidR="004733FF" w:rsidRPr="00B1749B">
        <w:rPr>
          <w:rStyle w:val="ArticleTitle"/>
          <w:rFonts w:cstheme="minorHAnsi"/>
        </w:rPr>
        <w:t xml:space="preserve">Based </w:t>
      </w:r>
      <w:r w:rsidR="00B1749B" w:rsidRPr="00B1749B">
        <w:rPr>
          <w:rStyle w:val="ArticleTitle"/>
          <w:rFonts w:cstheme="minorHAnsi"/>
        </w:rPr>
        <w:t xml:space="preserve">Geometry Capture for Finite Element Analysis of Weld Beads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E10A14" w14:textId="77777777" w:rsidR="00B1749B" w:rsidRPr="00B1749B" w:rsidRDefault="00B1749B" w:rsidP="00B1749B">
      <w:pPr>
        <w:outlineLvl w:val="0"/>
        <w:rPr>
          <w:rFonts w:eastAsia="Times New Roman" w:cstheme="minorHAnsi"/>
          <w:b/>
          <w:sz w:val="28"/>
          <w:szCs w:val="28"/>
          <w:vertAlign w:val="superscript"/>
        </w:rPr>
      </w:pPr>
      <w:r w:rsidRPr="00B1749B">
        <w:rPr>
          <w:rFonts w:eastAsia="Times New Roman" w:cstheme="minorHAnsi"/>
          <w:b/>
          <w:sz w:val="28"/>
          <w:szCs w:val="28"/>
        </w:rPr>
        <w:t>Robin C. Laurence</w:t>
      </w:r>
      <w:r w:rsidRPr="00B1749B">
        <w:rPr>
          <w:rFonts w:eastAsia="Times New Roman" w:cstheme="minorHAnsi"/>
          <w:b/>
          <w:sz w:val="28"/>
          <w:szCs w:val="28"/>
          <w:vertAlign w:val="superscript"/>
        </w:rPr>
        <w:t>1,2</w:t>
      </w:r>
      <w:r w:rsidRPr="00B1749B">
        <w:rPr>
          <w:rFonts w:eastAsia="Times New Roman" w:cstheme="minorHAnsi"/>
          <w:b/>
          <w:sz w:val="28"/>
          <w:szCs w:val="28"/>
        </w:rPr>
        <w:t>, Jinjiang Li</w:t>
      </w:r>
      <w:r w:rsidRPr="00B1749B">
        <w:rPr>
          <w:rFonts w:eastAsia="Times New Roman" w:cstheme="minorHAnsi"/>
          <w:b/>
          <w:sz w:val="28"/>
          <w:szCs w:val="28"/>
          <w:vertAlign w:val="superscript"/>
        </w:rPr>
        <w:t>1</w:t>
      </w:r>
      <w:r w:rsidRPr="00B1749B">
        <w:rPr>
          <w:rFonts w:eastAsia="Times New Roman" w:cstheme="minorHAnsi"/>
          <w:b/>
          <w:sz w:val="28"/>
          <w:szCs w:val="28"/>
        </w:rPr>
        <w:t xml:space="preserve">, </w:t>
      </w:r>
      <w:proofErr w:type="spellStart"/>
      <w:r w:rsidRPr="00B1749B">
        <w:rPr>
          <w:rFonts w:eastAsia="Times New Roman" w:cstheme="minorHAnsi"/>
          <w:b/>
          <w:sz w:val="28"/>
          <w:szCs w:val="28"/>
        </w:rPr>
        <w:t>Zeyuan</w:t>
      </w:r>
      <w:proofErr w:type="spellEnd"/>
      <w:r w:rsidRPr="00B1749B">
        <w:rPr>
          <w:rFonts w:eastAsia="Times New Roman" w:cstheme="minorHAnsi"/>
          <w:b/>
          <w:sz w:val="28"/>
          <w:szCs w:val="28"/>
        </w:rPr>
        <w:t xml:space="preserve"> Miao</w:t>
      </w:r>
      <w:r w:rsidRPr="00B1749B">
        <w:rPr>
          <w:rFonts w:eastAsia="Times New Roman" w:cstheme="minorHAnsi"/>
          <w:b/>
          <w:sz w:val="28"/>
          <w:szCs w:val="28"/>
          <w:vertAlign w:val="superscript"/>
        </w:rPr>
        <w:t>1</w:t>
      </w:r>
      <w:r w:rsidRPr="00B1749B">
        <w:rPr>
          <w:rFonts w:eastAsia="Times New Roman" w:cstheme="minorHAnsi"/>
          <w:b/>
          <w:sz w:val="28"/>
          <w:szCs w:val="28"/>
        </w:rPr>
        <w:t>, William Smith</w:t>
      </w:r>
      <w:r w:rsidRPr="00B1749B">
        <w:rPr>
          <w:rFonts w:eastAsia="Times New Roman" w:cstheme="minorHAnsi"/>
          <w:b/>
          <w:sz w:val="28"/>
          <w:szCs w:val="28"/>
          <w:vertAlign w:val="superscript"/>
        </w:rPr>
        <w:t>1</w:t>
      </w:r>
      <w:r w:rsidRPr="00B1749B">
        <w:rPr>
          <w:rFonts w:eastAsia="Times New Roman" w:cstheme="minorHAnsi"/>
          <w:b/>
          <w:sz w:val="28"/>
          <w:szCs w:val="28"/>
        </w:rPr>
        <w:t>, Matthew J. Roy</w:t>
      </w:r>
      <w:r w:rsidRPr="00B1749B">
        <w:rPr>
          <w:rFonts w:eastAsia="Times New Roman" w:cstheme="minorHAnsi"/>
          <w:b/>
          <w:sz w:val="28"/>
          <w:szCs w:val="28"/>
          <w:vertAlign w:val="superscript"/>
        </w:rPr>
        <w:t>1,2</w:t>
      </w:r>
      <w:r w:rsidRPr="00B1749B">
        <w:rPr>
          <w:rFonts w:eastAsia="Times New Roman" w:cstheme="minorHAnsi"/>
          <w:b/>
          <w:sz w:val="28"/>
          <w:szCs w:val="28"/>
        </w:rPr>
        <w:t>, Lee Margetts</w:t>
      </w:r>
      <w:r w:rsidRPr="00B1749B">
        <w:rPr>
          <w:rFonts w:eastAsia="Times New Roman" w:cstheme="minorHAnsi"/>
          <w:b/>
          <w:sz w:val="28"/>
          <w:szCs w:val="28"/>
          <w:vertAlign w:val="superscript"/>
        </w:rPr>
        <w:t>1</w:t>
      </w:r>
    </w:p>
    <w:p w14:paraId="314C5172" w14:textId="77777777" w:rsidR="00B1749B" w:rsidRPr="00B1749B" w:rsidRDefault="00B1749B" w:rsidP="00B1749B">
      <w:pPr>
        <w:outlineLvl w:val="0"/>
        <w:rPr>
          <w:rFonts w:eastAsia="Times New Roman" w:cstheme="minorHAnsi"/>
          <w:b/>
          <w:sz w:val="28"/>
          <w:szCs w:val="28"/>
        </w:rPr>
      </w:pPr>
    </w:p>
    <w:p w14:paraId="57DD5463" w14:textId="013404F0" w:rsidR="00B1749B" w:rsidRPr="00B1749B" w:rsidRDefault="00B1749B" w:rsidP="00B1749B">
      <w:pPr>
        <w:outlineLvl w:val="0"/>
        <w:rPr>
          <w:rFonts w:eastAsia="Times New Roman" w:cstheme="minorHAnsi"/>
          <w:bCs/>
          <w:sz w:val="28"/>
          <w:szCs w:val="28"/>
        </w:rPr>
      </w:pPr>
      <w:r w:rsidRPr="00B1749B">
        <w:rPr>
          <w:rFonts w:eastAsia="Times New Roman" w:cstheme="minorHAnsi"/>
          <w:bCs/>
          <w:sz w:val="28"/>
          <w:szCs w:val="28"/>
          <w:vertAlign w:val="superscript"/>
        </w:rPr>
        <w:t>1</w:t>
      </w:r>
      <w:r w:rsidRPr="00B1749B">
        <w:rPr>
          <w:rFonts w:eastAsia="Times New Roman" w:cstheme="minorHAnsi"/>
          <w:bCs/>
          <w:sz w:val="28"/>
          <w:szCs w:val="28"/>
        </w:rPr>
        <w:t>Department of Mechanical and Aerospace Engineering, University of Manchester</w:t>
      </w:r>
    </w:p>
    <w:p w14:paraId="33CD999C" w14:textId="60FB3FDE" w:rsidR="00D6314B" w:rsidRPr="00B1749B" w:rsidRDefault="00B1749B" w:rsidP="00B1749B">
      <w:pPr>
        <w:outlineLvl w:val="0"/>
        <w:rPr>
          <w:rFonts w:eastAsia="Times New Roman" w:cstheme="minorHAnsi"/>
          <w:bCs/>
          <w:sz w:val="28"/>
          <w:szCs w:val="28"/>
        </w:rPr>
      </w:pPr>
      <w:r w:rsidRPr="00B1749B">
        <w:rPr>
          <w:rFonts w:eastAsia="Times New Roman" w:cstheme="minorHAnsi"/>
          <w:bCs/>
          <w:sz w:val="28"/>
          <w:szCs w:val="28"/>
          <w:vertAlign w:val="superscript"/>
        </w:rPr>
        <w:t>2</w:t>
      </w:r>
      <w:r w:rsidRPr="00B1749B">
        <w:rPr>
          <w:rFonts w:eastAsia="Times New Roman" w:cstheme="minorHAnsi"/>
          <w:bCs/>
          <w:sz w:val="28"/>
          <w:szCs w:val="28"/>
        </w:rPr>
        <w:t>Henry Royce Institute, University of Manchester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7264622" w:rsidR="004E0C5A" w:rsidRDefault="00B1749B" w:rsidP="004E0C5A">
      <w:pPr>
        <w:outlineLvl w:val="0"/>
        <w:rPr>
          <w:rFonts w:eastAsia="Times New Roman" w:cstheme="minorHAnsi"/>
        </w:rPr>
      </w:pPr>
      <w:bookmarkStart w:id="0" w:name="_Hlk25233958"/>
      <w:r w:rsidRPr="00B1749B">
        <w:rPr>
          <w:rFonts w:eastAsia="Times New Roman" w:cstheme="minorHAnsi"/>
        </w:rPr>
        <w:t>Robin C. Laurence</w:t>
      </w:r>
      <w:r w:rsidRPr="00B1749B">
        <w:rPr>
          <w:rFonts w:eastAsia="Times New Roman" w:cstheme="minorHAnsi"/>
        </w:rPr>
        <w:tab/>
      </w:r>
      <w:r w:rsidRPr="00B1749B">
        <w:rPr>
          <w:rFonts w:eastAsia="Times New Roman" w:cstheme="minorHAnsi"/>
        </w:rPr>
        <w:tab/>
      </w:r>
      <w:r w:rsidRPr="00B1749B">
        <w:rPr>
          <w:rFonts w:eastAsia="Times New Roman" w:cstheme="minorHAnsi"/>
        </w:rPr>
        <w:tab/>
        <w:t xml:space="preserve">robin.laurence@manchester.ac.uk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96CA6F0" w14:textId="77777777" w:rsidR="00B1749B" w:rsidRPr="00B1749B" w:rsidRDefault="00B1749B" w:rsidP="00B1749B">
      <w:pPr>
        <w:outlineLvl w:val="0"/>
        <w:rPr>
          <w:rFonts w:cstheme="minorHAnsi"/>
          <w:bCs/>
        </w:rPr>
      </w:pPr>
      <w:r w:rsidRPr="00B1749B">
        <w:rPr>
          <w:rFonts w:cstheme="minorHAnsi"/>
          <w:bCs/>
        </w:rPr>
        <w:t>Jinjiang Li</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jinjiang.li@manchester.ac.uk</w:t>
      </w:r>
    </w:p>
    <w:p w14:paraId="284CF18C" w14:textId="77777777" w:rsidR="00B1749B" w:rsidRPr="00B1749B" w:rsidRDefault="00B1749B" w:rsidP="00B1749B">
      <w:pPr>
        <w:outlineLvl w:val="0"/>
        <w:rPr>
          <w:rFonts w:cstheme="minorHAnsi"/>
          <w:bCs/>
        </w:rPr>
      </w:pPr>
      <w:proofErr w:type="spellStart"/>
      <w:r w:rsidRPr="00B1749B">
        <w:rPr>
          <w:rFonts w:cstheme="minorHAnsi"/>
          <w:bCs/>
        </w:rPr>
        <w:t>Zeyuan</w:t>
      </w:r>
      <w:proofErr w:type="spellEnd"/>
      <w:r w:rsidRPr="00B1749B">
        <w:rPr>
          <w:rFonts w:cstheme="minorHAnsi"/>
          <w:bCs/>
        </w:rPr>
        <w:t xml:space="preserve"> Miao</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zeyuan.miao@manchester.ac.uk</w:t>
      </w:r>
    </w:p>
    <w:p w14:paraId="2ADB4FB8" w14:textId="77777777" w:rsidR="00B1749B" w:rsidRPr="00B1749B" w:rsidRDefault="00B1749B" w:rsidP="00B1749B">
      <w:pPr>
        <w:outlineLvl w:val="0"/>
        <w:rPr>
          <w:rFonts w:cstheme="minorHAnsi"/>
          <w:bCs/>
        </w:rPr>
      </w:pPr>
      <w:r w:rsidRPr="00B1749B">
        <w:rPr>
          <w:rFonts w:cstheme="minorHAnsi"/>
          <w:bCs/>
        </w:rPr>
        <w:t>William Smith</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william.smith-7@manchester.ac.uk</w:t>
      </w:r>
    </w:p>
    <w:p w14:paraId="3A8E00BD" w14:textId="77777777" w:rsidR="00B1749B" w:rsidRPr="00B1749B" w:rsidRDefault="00B1749B" w:rsidP="00B1749B">
      <w:pPr>
        <w:outlineLvl w:val="0"/>
        <w:rPr>
          <w:rFonts w:cstheme="minorHAnsi"/>
          <w:bCs/>
        </w:rPr>
      </w:pPr>
      <w:r w:rsidRPr="00B1749B">
        <w:rPr>
          <w:rFonts w:cstheme="minorHAnsi"/>
          <w:bCs/>
        </w:rPr>
        <w:t>Matthew J. Roy</w:t>
      </w:r>
      <w:r w:rsidRPr="00B1749B">
        <w:rPr>
          <w:rFonts w:cstheme="minorHAnsi"/>
          <w:bCs/>
        </w:rPr>
        <w:tab/>
      </w:r>
      <w:r w:rsidRPr="00B1749B">
        <w:rPr>
          <w:rFonts w:cstheme="minorHAnsi"/>
          <w:bCs/>
        </w:rPr>
        <w:tab/>
      </w:r>
      <w:r w:rsidRPr="00B1749B">
        <w:rPr>
          <w:rFonts w:cstheme="minorHAnsi"/>
          <w:bCs/>
        </w:rPr>
        <w:tab/>
        <w:t>matthew.roy@manchester.ac.uk</w:t>
      </w:r>
    </w:p>
    <w:p w14:paraId="12916965" w14:textId="74BF23A8" w:rsidR="003B5E26" w:rsidRPr="000D7C13" w:rsidRDefault="00B1749B" w:rsidP="00B1749B">
      <w:pPr>
        <w:outlineLvl w:val="0"/>
        <w:rPr>
          <w:rFonts w:cstheme="minorHAnsi"/>
          <w:bCs/>
        </w:rPr>
      </w:pPr>
      <w:r w:rsidRPr="00B1749B">
        <w:rPr>
          <w:rFonts w:cstheme="minorHAnsi"/>
          <w:bCs/>
        </w:rPr>
        <w:t>Lee Margetts</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Lee.Margetts@manchester.ac.uk</w:t>
      </w:r>
    </w:p>
    <w:p w14:paraId="5A040307" w14:textId="77777777" w:rsidR="00B1749B" w:rsidRDefault="00B1749B" w:rsidP="00B1749B">
      <w:pPr>
        <w:outlineLvl w:val="0"/>
        <w:rPr>
          <w:rFonts w:eastAsia="Times New Roman" w:cstheme="minorHAnsi"/>
        </w:rPr>
      </w:pPr>
      <w:r w:rsidRPr="00B1749B">
        <w:rPr>
          <w:rFonts w:eastAsia="Times New Roman" w:cstheme="minorHAnsi"/>
        </w:rPr>
        <w:t>Robin C. Laurence</w:t>
      </w:r>
      <w:r w:rsidRPr="00B1749B">
        <w:rPr>
          <w:rFonts w:eastAsia="Times New Roman" w:cstheme="minorHAnsi"/>
        </w:rPr>
        <w:tab/>
      </w:r>
      <w:r w:rsidRPr="00B1749B">
        <w:rPr>
          <w:rFonts w:eastAsia="Times New Roman" w:cstheme="minorHAnsi"/>
        </w:rPr>
        <w:tab/>
      </w:r>
      <w:r w:rsidRPr="00B1749B">
        <w:rPr>
          <w:rFonts w:eastAsia="Times New Roman" w:cstheme="minorHAnsi"/>
        </w:rPr>
        <w:tab/>
        <w:t xml:space="preserve">robin.laurence@manchester.ac.uk </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5E19B7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644A5">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2AAD1A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644A5">
        <w:rPr>
          <w:rFonts w:eastAsia="Times New Roman" w:cstheme="minorHAnsi"/>
          <w:b/>
          <w:bCs/>
        </w:rPr>
        <w:t>Yes</w:t>
      </w:r>
    </w:p>
    <w:p w14:paraId="1C68C2BA" w14:textId="77777777" w:rsidR="005F1ADF" w:rsidRPr="00B07A3B" w:rsidRDefault="005F1ADF" w:rsidP="005F1ADF">
      <w:pPr>
        <w:spacing w:before="120"/>
        <w:rPr>
          <w:rFonts w:eastAsia="Times New Roman" w:cstheme="minorHAnsi"/>
          <w:b/>
        </w:rPr>
      </w:pPr>
    </w:p>
    <w:p w14:paraId="7A03162F" w14:textId="55644C8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D644A5">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140FA0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B6E90">
        <w:rPr>
          <w:rFonts w:cstheme="minorHAnsi"/>
          <w:bCs/>
          <w:sz w:val="22"/>
          <w:szCs w:val="22"/>
        </w:rPr>
        <w:t>25</w:t>
      </w:r>
    </w:p>
    <w:p w14:paraId="5AAC9C6C" w14:textId="4CF573D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B6E90">
        <w:rPr>
          <w:rFonts w:cstheme="minorHAnsi"/>
          <w:bCs/>
          <w:sz w:val="22"/>
          <w:szCs w:val="22"/>
        </w:rPr>
        <w:t>44 (3</w:t>
      </w:r>
      <w:r w:rsidR="00173C6F">
        <w:rPr>
          <w:rFonts w:cstheme="minorHAnsi"/>
          <w:bCs/>
          <w:sz w:val="22"/>
          <w:szCs w:val="22"/>
        </w:rPr>
        <w:t>1</w:t>
      </w:r>
      <w:r w:rsidR="008B6E90">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793BCB58" w:rsidR="007D61A8" w:rsidRPr="00EB14D4" w:rsidRDefault="00EB14D4" w:rsidP="007D61A8">
      <w:pPr>
        <w:rPr>
          <w:rFonts w:cstheme="minorHAnsi"/>
          <w:color w:val="auto"/>
          <w:shd w:val="clear" w:color="auto" w:fill="FFFFFF"/>
        </w:rPr>
      </w:pPr>
      <w:r w:rsidRPr="00EB14D4">
        <w:rPr>
          <w:rFonts w:cstheme="minorHAnsi"/>
          <w:b/>
          <w:bCs/>
          <w:color w:val="auto"/>
          <w:highlight w:val="green"/>
          <w:shd w:val="clear" w:color="auto" w:fill="FFFFFF"/>
        </w:rPr>
        <w:t xml:space="preserve">Videographer’s NOTE: </w:t>
      </w:r>
      <w:r w:rsidRPr="00EB14D4">
        <w:rPr>
          <w:rFonts w:cstheme="minorHAnsi"/>
          <w:color w:val="auto"/>
          <w:highlight w:val="green"/>
          <w:shd w:val="clear" w:color="auto" w:fill="FFFFFF"/>
        </w:rPr>
        <w:t>There were lighting issues for interviews</w:t>
      </w:r>
    </w:p>
    <w:p w14:paraId="2F97AA7C" w14:textId="77777777" w:rsidR="002242AB" w:rsidRPr="002242AB" w:rsidRDefault="00D62692" w:rsidP="00B807E5">
      <w:pPr>
        <w:pStyle w:val="ListParagraph"/>
        <w:numPr>
          <w:ilvl w:val="1"/>
          <w:numId w:val="3"/>
        </w:numPr>
        <w:spacing w:before="120"/>
        <w:contextualSpacing w:val="0"/>
        <w:rPr>
          <w:rFonts w:eastAsia="Times New Roman" w:cstheme="minorHAnsi"/>
        </w:rPr>
      </w:pPr>
      <w:r w:rsidRPr="00D62692">
        <w:rPr>
          <w:rFonts w:eastAsia="Times New Roman" w:cstheme="minorHAnsi"/>
          <w:b/>
          <w:bCs/>
          <w:u w:val="single"/>
        </w:rPr>
        <w:t>Robin C. Laurence</w:t>
      </w:r>
      <w:r w:rsidR="00927B12">
        <w:rPr>
          <w:rStyle w:val="AuthorName"/>
          <w:rFonts w:asciiTheme="minorHAnsi" w:eastAsia="Times" w:hAnsiTheme="minorHAnsi" w:cstheme="minorHAnsi"/>
        </w:rPr>
        <w:t>:</w:t>
      </w:r>
      <w:r w:rsidR="005A33C6" w:rsidRPr="005A33C6">
        <w:rPr>
          <w:rFonts w:cstheme="minorHAnsi"/>
        </w:rPr>
        <w:t xml:space="preserve"> </w:t>
      </w:r>
      <w:r w:rsidR="00095D63">
        <w:rPr>
          <w:rFonts w:cstheme="minorHAnsi"/>
        </w:rPr>
        <w:t xml:space="preserve">Automated welding is widely used and capable of creating uniform and reproduceable welds. It, however, currently lacks the ability for adaption during a multi pass welding process, something which would happen during manual welding by a skilled technician. </w:t>
      </w:r>
    </w:p>
    <w:p w14:paraId="25928288" w14:textId="17184C3F" w:rsidR="007D61A8" w:rsidRPr="002242AB" w:rsidRDefault="002242AB" w:rsidP="002242AB">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r w:rsidR="00095D63">
        <w:rPr>
          <w:rFonts w:cstheme="minorHAnsi"/>
        </w:rPr>
        <w:t xml:space="preserve"> </w:t>
      </w:r>
    </w:p>
    <w:p w14:paraId="554B67F3" w14:textId="77777777" w:rsidR="002242AB" w:rsidRPr="00B07A3B" w:rsidRDefault="002242AB" w:rsidP="002242AB">
      <w:pPr>
        <w:pStyle w:val="ListParagraph"/>
        <w:spacing w:before="120"/>
        <w:ind w:left="907"/>
        <w:contextualSpacing w:val="0"/>
        <w:rPr>
          <w:rFonts w:eastAsia="Times New Roman" w:cstheme="minorHAnsi"/>
        </w:rPr>
      </w:pPr>
    </w:p>
    <w:p w14:paraId="36493862" w14:textId="77777777" w:rsidR="002242AB" w:rsidRPr="007A149A" w:rsidRDefault="002242AB" w:rsidP="002242AB">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3204E4BD" w14:textId="45DDF2A4" w:rsidR="002242AB" w:rsidRPr="002242AB" w:rsidRDefault="002242AB" w:rsidP="002242AB">
      <w:pPr>
        <w:pStyle w:val="ListParagraph"/>
        <w:numPr>
          <w:ilvl w:val="1"/>
          <w:numId w:val="3"/>
        </w:numPr>
        <w:spacing w:before="120"/>
        <w:rPr>
          <w:rFonts w:eastAsia="Times New Roman" w:cstheme="minorHAnsi"/>
        </w:rPr>
      </w:pPr>
      <w:r w:rsidRPr="002242AB">
        <w:rPr>
          <w:rFonts w:eastAsia="Times New Roman" w:cstheme="minorHAnsi"/>
          <w:b/>
          <w:bCs/>
          <w:u w:val="single"/>
        </w:rPr>
        <w:t>Robin C. Laurence:</w:t>
      </w:r>
      <w:r w:rsidRPr="002242AB">
        <w:rPr>
          <w:rFonts w:eastAsia="Times New Roman" w:cstheme="minorHAnsi"/>
        </w:rPr>
        <w:t xml:space="preserve"> </w:t>
      </w:r>
      <w:r>
        <w:rPr>
          <w:rFonts w:cstheme="minorHAnsi"/>
        </w:rPr>
        <w:t>Our protocol</w:t>
      </w:r>
      <w:r w:rsidRPr="002242AB">
        <w:rPr>
          <w:rFonts w:cstheme="minorHAnsi"/>
        </w:rPr>
        <w:t xml:space="preserve"> allows the progress to be monitored without causing delays; unlike manual capture of the weld geometry using physical gauges. It also produces a digital record of the deposition which can be used for future analysis. </w:t>
      </w:r>
    </w:p>
    <w:p w14:paraId="4D967599" w14:textId="58F701E7" w:rsidR="002242AB" w:rsidRPr="002242AB" w:rsidRDefault="002242AB" w:rsidP="002242AB">
      <w:pPr>
        <w:pStyle w:val="ListParagraph"/>
        <w:numPr>
          <w:ilvl w:val="2"/>
          <w:numId w:val="3"/>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00A66870" w14:textId="77777777" w:rsidR="007D61A8" w:rsidRPr="00B07A3B" w:rsidRDefault="007D61A8"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158246" w:rsidR="007D61A8" w:rsidRPr="002242AB" w:rsidRDefault="00D62692" w:rsidP="002242AB">
      <w:pPr>
        <w:pStyle w:val="ListParagraph"/>
        <w:numPr>
          <w:ilvl w:val="1"/>
          <w:numId w:val="3"/>
        </w:numPr>
        <w:spacing w:before="120"/>
        <w:contextualSpacing w:val="0"/>
        <w:rPr>
          <w:rFonts w:eastAsia="Times New Roman" w:cstheme="minorHAnsi"/>
        </w:rPr>
      </w:pPr>
      <w:r w:rsidRPr="00D62692">
        <w:rPr>
          <w:rFonts w:eastAsia="Times New Roman" w:cstheme="minorHAnsi"/>
          <w:b/>
          <w:bCs/>
          <w:u w:val="single"/>
        </w:rPr>
        <w:t>Jinjiang L</w:t>
      </w:r>
      <w:r>
        <w:rPr>
          <w:rFonts w:eastAsia="Times New Roman" w:cstheme="minorHAnsi"/>
          <w:b/>
          <w:bCs/>
          <w:u w:val="single"/>
        </w:rPr>
        <w:t>i</w:t>
      </w:r>
      <w:r w:rsidR="007D61A8" w:rsidRPr="00B07A3B">
        <w:rPr>
          <w:rFonts w:eastAsia="Times New Roman" w:cstheme="minorHAnsi"/>
          <w:b/>
          <w:bCs/>
          <w:u w:val="single"/>
        </w:rPr>
        <w:t>:</w:t>
      </w:r>
      <w:r w:rsidR="007D61A8" w:rsidRPr="00B07A3B">
        <w:rPr>
          <w:rFonts w:eastAsia="Times New Roman" w:cstheme="minorHAnsi"/>
        </w:rPr>
        <w:t xml:space="preserve"> </w:t>
      </w:r>
      <w:r w:rsidR="00F80244">
        <w:rPr>
          <w:rFonts w:cstheme="minorHAnsi"/>
        </w:rPr>
        <w:t xml:space="preserve">This </w:t>
      </w:r>
      <w:r w:rsidR="00CC0A1E">
        <w:rPr>
          <w:rFonts w:cstheme="minorHAnsi"/>
        </w:rPr>
        <w:t>protocol is enabled by</w:t>
      </w:r>
      <w:r w:rsidR="000827C7">
        <w:rPr>
          <w:rFonts w:cstheme="minorHAnsi"/>
        </w:rPr>
        <w:t xml:space="preserve"> </w:t>
      </w:r>
      <w:proofErr w:type="spellStart"/>
      <w:r w:rsidR="000827C7">
        <w:rPr>
          <w:rFonts w:cstheme="minorHAnsi"/>
        </w:rPr>
        <w:t>MetaWAAM</w:t>
      </w:r>
      <w:proofErr w:type="spellEnd"/>
      <w:r w:rsidR="000827C7">
        <w:rPr>
          <w:rFonts w:cstheme="minorHAnsi"/>
        </w:rPr>
        <w:t xml:space="preserve"> which is </w:t>
      </w:r>
      <w:r w:rsidR="00CC0A1E">
        <w:rPr>
          <w:rFonts w:cstheme="minorHAnsi"/>
        </w:rPr>
        <w:t xml:space="preserve">the digital twin of the welding cell developed at </w:t>
      </w:r>
      <w:r w:rsidR="002242AB">
        <w:rPr>
          <w:rFonts w:cstheme="minorHAnsi"/>
        </w:rPr>
        <w:t>our</w:t>
      </w:r>
      <w:r w:rsidR="00CC0A1E">
        <w:rPr>
          <w:rFonts w:cstheme="minorHAnsi"/>
        </w:rPr>
        <w:t xml:space="preserve"> University.</w:t>
      </w:r>
      <w:r w:rsidR="000827C7">
        <w:rPr>
          <w:rFonts w:cstheme="minorHAnsi"/>
        </w:rPr>
        <w:t xml:space="preserve"> The digital twin allows the recording</w:t>
      </w:r>
      <w:r w:rsidR="0006166E">
        <w:rPr>
          <w:rFonts w:cstheme="minorHAnsi"/>
        </w:rPr>
        <w:t xml:space="preserve"> and</w:t>
      </w:r>
      <w:r w:rsidR="000827C7">
        <w:rPr>
          <w:rFonts w:cstheme="minorHAnsi"/>
        </w:rPr>
        <w:t xml:space="preserve"> playback</w:t>
      </w:r>
      <w:r w:rsidR="0006166E">
        <w:rPr>
          <w:rFonts w:cstheme="minorHAnsi"/>
        </w:rPr>
        <w:t xml:space="preserve"> in a digital space</w:t>
      </w:r>
      <w:r w:rsidR="000827C7">
        <w:rPr>
          <w:rFonts w:cstheme="minorHAnsi"/>
        </w:rPr>
        <w:t xml:space="preserve"> of not just the build </w:t>
      </w:r>
      <w:r w:rsidR="00037614">
        <w:rPr>
          <w:rFonts w:cstheme="minorHAnsi"/>
        </w:rPr>
        <w:t>geometry</w:t>
      </w:r>
      <w:r w:rsidR="000827C7">
        <w:rPr>
          <w:rFonts w:cstheme="minorHAnsi"/>
        </w:rPr>
        <w:t xml:space="preserve"> but also all robot instructions, actual robot movements and camera footage of the welding cell and </w:t>
      </w:r>
      <w:r w:rsidR="003E7F61">
        <w:rPr>
          <w:rFonts w:cstheme="minorHAnsi"/>
        </w:rPr>
        <w:t xml:space="preserve">the local melt pool. </w:t>
      </w:r>
    </w:p>
    <w:p w14:paraId="3E50B8A8" w14:textId="2495402F" w:rsidR="002242AB" w:rsidRPr="002242AB" w:rsidRDefault="002242AB" w:rsidP="002242A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0E2CD3A3" w14:textId="77777777" w:rsidR="002242AB" w:rsidRPr="00B07A3B" w:rsidRDefault="002242AB" w:rsidP="002242AB">
      <w:pPr>
        <w:pStyle w:val="ListParagraph"/>
        <w:spacing w:before="120"/>
        <w:ind w:left="1627"/>
        <w:contextualSpacing w:val="0"/>
        <w:rPr>
          <w:rFonts w:eastAsia="Times New Roman" w:cstheme="minorHAnsi"/>
        </w:rPr>
      </w:pPr>
    </w:p>
    <w:p w14:paraId="7069310B" w14:textId="77777777" w:rsidR="002242AB" w:rsidRPr="00D75084" w:rsidRDefault="002242AB" w:rsidP="002242AB">
      <w:pPr>
        <w:spacing w:before="120"/>
        <w:rPr>
          <w:rFonts w:eastAsia="Times New Roman" w:cstheme="minorHAnsi"/>
        </w:rPr>
      </w:pPr>
      <w:r w:rsidRPr="007A149A">
        <w:rPr>
          <w:rFonts w:cstheme="minorHAnsi"/>
          <w:color w:val="000000"/>
          <w:shd w:val="clear" w:color="auto" w:fill="FFFFFF"/>
        </w:rPr>
        <w:t>What are the current experimental challenges?</w:t>
      </w:r>
    </w:p>
    <w:p w14:paraId="0E8B5AED" w14:textId="632AE856" w:rsidR="002242AB" w:rsidRPr="002242AB" w:rsidRDefault="002242AB" w:rsidP="002242AB">
      <w:pPr>
        <w:pStyle w:val="ListParagraph"/>
        <w:numPr>
          <w:ilvl w:val="1"/>
          <w:numId w:val="3"/>
        </w:numPr>
        <w:spacing w:before="120"/>
        <w:contextualSpacing w:val="0"/>
        <w:rPr>
          <w:rFonts w:eastAsia="Times New Roman" w:cstheme="minorHAnsi"/>
        </w:rPr>
      </w:pPr>
      <w:r w:rsidRPr="00D62692">
        <w:rPr>
          <w:rFonts w:eastAsia="Times New Roman" w:cstheme="minorHAnsi"/>
          <w:b/>
          <w:bCs/>
          <w:u w:val="single"/>
        </w:rPr>
        <w:t>Jinjiang L</w:t>
      </w:r>
      <w:r>
        <w:rPr>
          <w:rFonts w:eastAsia="Times New Roman" w:cstheme="minorHAnsi"/>
          <w:b/>
          <w:bCs/>
          <w:u w:val="single"/>
        </w:rPr>
        <w:t>i</w:t>
      </w:r>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The </w:t>
      </w:r>
      <w:r>
        <w:rPr>
          <w:rFonts w:cstheme="minorHAnsi"/>
        </w:rPr>
        <w:t xml:space="preserve">laser scanner needs to be calibrated to correct for any skew or tilt between it and the build plate. As part of this calibration the laser scanner data is brought into the coordinate system of the welding robot. </w:t>
      </w:r>
    </w:p>
    <w:p w14:paraId="1E995747" w14:textId="4C7A7147" w:rsidR="002242AB" w:rsidRPr="00D75084" w:rsidRDefault="002242AB" w:rsidP="002242A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4.2.1</w:t>
      </w:r>
    </w:p>
    <w:p w14:paraId="132BE72E" w14:textId="77777777" w:rsidR="002242AB" w:rsidRPr="00AF3977" w:rsidRDefault="002242AB" w:rsidP="002242AB">
      <w:pPr>
        <w:rPr>
          <w:rFonts w:eastAsia="Times New Roman" w:cstheme="minorHAnsi"/>
          <w:b/>
          <w:bCs/>
        </w:rPr>
      </w:pPr>
    </w:p>
    <w:p w14:paraId="539B9D0E" w14:textId="77777777" w:rsidR="007D61A8" w:rsidRPr="00B07A3B" w:rsidRDefault="007D61A8" w:rsidP="007D61A8">
      <w:pPr>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DBDC06F" w:rsidR="00D75084" w:rsidRPr="002242AB" w:rsidRDefault="00D62692" w:rsidP="002242AB">
      <w:pPr>
        <w:pStyle w:val="ListParagraph"/>
        <w:numPr>
          <w:ilvl w:val="1"/>
          <w:numId w:val="3"/>
        </w:numPr>
        <w:spacing w:before="120"/>
        <w:contextualSpacing w:val="0"/>
        <w:rPr>
          <w:rFonts w:eastAsia="Times New Roman" w:cstheme="minorHAnsi"/>
        </w:rPr>
      </w:pPr>
      <w:proofErr w:type="spellStart"/>
      <w:r w:rsidRPr="00D62692">
        <w:rPr>
          <w:rFonts w:eastAsia="Times New Roman" w:cstheme="minorHAnsi"/>
          <w:b/>
          <w:bCs/>
          <w:u w:val="single"/>
        </w:rPr>
        <w:lastRenderedPageBreak/>
        <w:t>Zeyuan</w:t>
      </w:r>
      <w:proofErr w:type="spellEnd"/>
      <w:r w:rsidRPr="00D62692">
        <w:rPr>
          <w:rFonts w:eastAsia="Times New Roman" w:cstheme="minorHAnsi"/>
          <w:b/>
          <w:bCs/>
          <w:u w:val="single"/>
        </w:rPr>
        <w:t xml:space="preserve"> Miao</w:t>
      </w:r>
      <w:r w:rsidR="00D75084" w:rsidRPr="00B07A3B">
        <w:rPr>
          <w:rFonts w:eastAsia="Times New Roman" w:cstheme="minorHAnsi"/>
          <w:b/>
          <w:bCs/>
          <w:u w:val="single"/>
        </w:rPr>
        <w:t>:</w:t>
      </w:r>
      <w:r w:rsidR="00D75084" w:rsidRPr="00B07A3B">
        <w:rPr>
          <w:rFonts w:eastAsia="Times New Roman" w:cstheme="minorHAnsi"/>
        </w:rPr>
        <w:t xml:space="preserve"> </w:t>
      </w:r>
      <w:r w:rsidR="00321172">
        <w:rPr>
          <w:rFonts w:cstheme="minorHAnsi"/>
        </w:rPr>
        <w:t xml:space="preserve">Rapid capture of the weld geometry can facilitate </w:t>
      </w:r>
      <w:r w:rsidR="00D52960">
        <w:rPr>
          <w:rFonts w:cstheme="minorHAnsi"/>
        </w:rPr>
        <w:t xml:space="preserve">decision making between passes, possibly enhanced through machine learning and allow </w:t>
      </w:r>
      <w:r w:rsidR="00C2695D">
        <w:rPr>
          <w:rFonts w:cstheme="minorHAnsi"/>
        </w:rPr>
        <w:t xml:space="preserve">finite element models to be populated with true deposition geometry. </w:t>
      </w:r>
    </w:p>
    <w:p w14:paraId="2D921422" w14:textId="6DF84CD2" w:rsidR="002242AB" w:rsidRPr="00D75084" w:rsidRDefault="002242AB" w:rsidP="002242A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173C6F">
        <w:rPr>
          <w:rFonts w:ascii="Calibri" w:hAnsi="Calibri" w:cs="Calibri"/>
          <w:i/>
          <w:iCs/>
          <w:color w:val="3333FF"/>
        </w:rPr>
        <w:t>5.2.1</w:t>
      </w: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6DEE9B9" w:rsidR="00CE10F2" w:rsidRDefault="00B1749B" w:rsidP="002242AB">
      <w:pPr>
        <w:pStyle w:val="ListParagraph"/>
        <w:numPr>
          <w:ilvl w:val="0"/>
          <w:numId w:val="3"/>
        </w:numPr>
        <w:spacing w:before="120"/>
        <w:contextualSpacing w:val="0"/>
        <w:rPr>
          <w:rFonts w:cstheme="minorHAnsi"/>
          <w:b/>
          <w:bCs/>
        </w:rPr>
      </w:pPr>
      <w:r>
        <w:rPr>
          <w:rFonts w:cstheme="minorHAnsi"/>
          <w:b/>
          <w:bCs/>
        </w:rPr>
        <w:t>Instrument Calibration Procedure</w:t>
      </w:r>
    </w:p>
    <w:p w14:paraId="314C5FBA" w14:textId="0F13FD1A" w:rsidR="00985FE6" w:rsidRPr="002242AB" w:rsidRDefault="00D7547B" w:rsidP="00985FE6">
      <w:pPr>
        <w:pStyle w:val="ListParagraph"/>
        <w:spacing w:before="120"/>
        <w:ind w:left="360"/>
        <w:contextualSpacing w:val="0"/>
        <w:rPr>
          <w:rFonts w:cstheme="minorHAnsi"/>
        </w:rPr>
      </w:pPr>
      <w:r>
        <w:rPr>
          <w:rFonts w:cstheme="minorHAnsi"/>
          <w:b/>
          <w:bCs/>
        </w:rPr>
        <w:t>Demonstrator</w:t>
      </w:r>
      <w:r w:rsidR="002242AB">
        <w:rPr>
          <w:rFonts w:cstheme="minorHAnsi"/>
          <w:b/>
          <w:bCs/>
        </w:rPr>
        <w:t>s</w:t>
      </w:r>
      <w:r>
        <w:rPr>
          <w:rFonts w:cstheme="minorHAnsi"/>
          <w:b/>
          <w:bCs/>
        </w:rPr>
        <w:t>:</w:t>
      </w:r>
      <w:r w:rsidRPr="002242AB">
        <w:rPr>
          <w:rFonts w:cstheme="minorHAnsi"/>
        </w:rPr>
        <w:t xml:space="preserve"> </w:t>
      </w:r>
      <w:r w:rsidR="00242BC0" w:rsidRPr="002242AB">
        <w:rPr>
          <w:rFonts w:cstheme="minorHAnsi"/>
        </w:rPr>
        <w:t>Robin Laurence and Jinjiang Li</w:t>
      </w:r>
      <w:r w:rsidR="00FF25E5" w:rsidRPr="002242AB">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7785ADEC" w14:textId="7EEB0DED" w:rsidR="008B6E90" w:rsidRPr="006727D0" w:rsidRDefault="008B6E90" w:rsidP="002242AB">
      <w:pPr>
        <w:pStyle w:val="Narration"/>
        <w:numPr>
          <w:ilvl w:val="1"/>
          <w:numId w:val="3"/>
        </w:numPr>
        <w:rPr>
          <w:lang w:eastAsia="en-IN"/>
        </w:rPr>
      </w:pPr>
      <w:r w:rsidRPr="006727D0">
        <w:rPr>
          <w:lang w:eastAsia="en-IN"/>
        </w:rPr>
        <w:t xml:space="preserve">To begin, place the calibration component inside the welding cell in the same orientation relative to the origin in the coordinate measuring machine </w:t>
      </w:r>
      <w:r w:rsidRPr="006727D0">
        <w:rPr>
          <w:b/>
          <w:bCs/>
          <w:lang w:eastAsia="en-IN"/>
        </w:rPr>
        <w:t>[1]</w:t>
      </w:r>
      <w:r w:rsidRPr="006727D0">
        <w:rPr>
          <w:lang w:eastAsia="en-IN"/>
        </w:rPr>
        <w:t>.</w:t>
      </w:r>
    </w:p>
    <w:p w14:paraId="5E6E2687" w14:textId="1A82495E" w:rsidR="008B6E90" w:rsidRDefault="008B6E90" w:rsidP="002242AB">
      <w:pPr>
        <w:pStyle w:val="ShotDescription"/>
        <w:numPr>
          <w:ilvl w:val="2"/>
          <w:numId w:val="3"/>
        </w:numPr>
        <w:rPr>
          <w:lang w:val="en-IN" w:eastAsia="en-IN"/>
        </w:rPr>
      </w:pPr>
      <w:r w:rsidRPr="006727D0">
        <w:rPr>
          <w:lang w:val="en-IN" w:eastAsia="en-IN"/>
        </w:rPr>
        <w:t>WIDE: Talent placing the calibration component inside the welding cell.</w:t>
      </w:r>
    </w:p>
    <w:p w14:paraId="65141FBA" w14:textId="77777777" w:rsidR="008B6E90" w:rsidRPr="006727D0" w:rsidRDefault="008B6E90" w:rsidP="008B6E90">
      <w:pPr>
        <w:pStyle w:val="ShotDescription"/>
        <w:ind w:firstLine="0"/>
        <w:rPr>
          <w:lang w:val="en-IN" w:eastAsia="en-IN"/>
        </w:rPr>
      </w:pPr>
    </w:p>
    <w:p w14:paraId="42C8E32F" w14:textId="7FF90347" w:rsidR="008B6E90" w:rsidRPr="006727D0" w:rsidRDefault="008B6E90" w:rsidP="002242AB">
      <w:pPr>
        <w:pStyle w:val="Narration"/>
        <w:numPr>
          <w:ilvl w:val="1"/>
          <w:numId w:val="3"/>
        </w:numPr>
        <w:rPr>
          <w:lang w:eastAsia="en-IN"/>
        </w:rPr>
      </w:pPr>
      <w:r w:rsidRPr="006727D0">
        <w:rPr>
          <w:lang w:eastAsia="en-IN"/>
        </w:rPr>
        <w:t xml:space="preserve">Set up the scan of the calibration component </w:t>
      </w:r>
      <w:r w:rsidR="002242AB" w:rsidRPr="002242AB">
        <w:rPr>
          <w:b/>
          <w:bCs/>
          <w:lang w:eastAsia="en-IN"/>
        </w:rPr>
        <w:t>[</w:t>
      </w:r>
      <w:r w:rsidR="002242AB">
        <w:rPr>
          <w:b/>
          <w:bCs/>
          <w:lang w:eastAsia="en-IN"/>
        </w:rPr>
        <w:t>1</w:t>
      </w:r>
      <w:r w:rsidR="002242AB" w:rsidRPr="002242AB">
        <w:rPr>
          <w:b/>
          <w:bCs/>
          <w:lang w:eastAsia="en-IN"/>
        </w:rPr>
        <w:t>]</w:t>
      </w:r>
      <w:r w:rsidR="002242AB">
        <w:rPr>
          <w:lang w:eastAsia="en-IN"/>
        </w:rPr>
        <w:t xml:space="preserve"> </w:t>
      </w:r>
      <w:r w:rsidRPr="006727D0">
        <w:rPr>
          <w:lang w:eastAsia="en-IN"/>
        </w:rPr>
        <w:t>using the laser scanner system</w:t>
      </w:r>
      <w:r>
        <w:rPr>
          <w:lang w:eastAsia="en-IN"/>
        </w:rPr>
        <w:t xml:space="preserve"> </w:t>
      </w:r>
      <w:r w:rsidRPr="006727D0">
        <w:rPr>
          <w:b/>
          <w:bCs/>
          <w:lang w:eastAsia="en-IN"/>
        </w:rPr>
        <w:t>[</w:t>
      </w:r>
      <w:r w:rsidR="002242AB">
        <w:rPr>
          <w:b/>
          <w:bCs/>
          <w:lang w:eastAsia="en-IN"/>
        </w:rPr>
        <w:t>2</w:t>
      </w:r>
      <w:r w:rsidRPr="006727D0">
        <w:rPr>
          <w:b/>
          <w:bCs/>
          <w:lang w:eastAsia="en-IN"/>
        </w:rPr>
        <w:t>]</w:t>
      </w:r>
      <w:r w:rsidRPr="006727D0">
        <w:rPr>
          <w:lang w:eastAsia="en-IN"/>
        </w:rPr>
        <w:t xml:space="preserve"> </w:t>
      </w:r>
      <w:r>
        <w:rPr>
          <w:lang w:eastAsia="en-IN"/>
        </w:rPr>
        <w:t>and r</w:t>
      </w:r>
      <w:r w:rsidRPr="006727D0">
        <w:rPr>
          <w:lang w:eastAsia="en-IN"/>
        </w:rPr>
        <w:t xml:space="preserve">ecord the scan output in a coordinate file containing X, Y, and Z values </w:t>
      </w:r>
      <w:r w:rsidRPr="006727D0">
        <w:rPr>
          <w:b/>
          <w:bCs/>
          <w:lang w:eastAsia="en-IN"/>
        </w:rPr>
        <w:t>[</w:t>
      </w:r>
      <w:r w:rsidR="002242AB">
        <w:rPr>
          <w:b/>
          <w:bCs/>
          <w:lang w:eastAsia="en-IN"/>
        </w:rPr>
        <w:t>3</w:t>
      </w:r>
      <w:r w:rsidRPr="006727D0">
        <w:rPr>
          <w:b/>
          <w:bCs/>
          <w:lang w:eastAsia="en-IN"/>
        </w:rPr>
        <w:t>]</w:t>
      </w:r>
      <w:r w:rsidRPr="006727D0">
        <w:rPr>
          <w:lang w:eastAsia="en-IN"/>
        </w:rPr>
        <w:t>.</w:t>
      </w:r>
    </w:p>
    <w:p w14:paraId="2FC04942" w14:textId="735DE769" w:rsidR="008B6E90" w:rsidRDefault="008B6E90" w:rsidP="002242AB">
      <w:pPr>
        <w:pStyle w:val="ShotDescription"/>
        <w:numPr>
          <w:ilvl w:val="2"/>
          <w:numId w:val="3"/>
        </w:numPr>
        <w:rPr>
          <w:lang w:val="en-IN" w:eastAsia="en-IN"/>
        </w:rPr>
      </w:pPr>
      <w:r w:rsidRPr="006727D0">
        <w:rPr>
          <w:lang w:val="en-IN" w:eastAsia="en-IN"/>
        </w:rPr>
        <w:t>Talent</w:t>
      </w:r>
      <w:r w:rsidR="002242AB">
        <w:rPr>
          <w:lang w:val="en-IN" w:eastAsia="en-IN"/>
        </w:rPr>
        <w:t xml:space="preserve"> handling</w:t>
      </w:r>
      <w:r w:rsidR="002242AB" w:rsidRPr="002242AB">
        <w:rPr>
          <w:lang w:val="en-IN" w:eastAsia="en-IN"/>
        </w:rPr>
        <w:t xml:space="preserve"> the robot control panel</w:t>
      </w:r>
      <w:r w:rsidRPr="006727D0">
        <w:rPr>
          <w:lang w:val="en-IN" w:eastAsia="en-IN"/>
        </w:rPr>
        <w:t>.</w:t>
      </w:r>
      <w:r w:rsidR="00EB14D4">
        <w:rPr>
          <w:lang w:val="en-IN" w:eastAsia="en-IN"/>
        </w:rPr>
        <w:t xml:space="preserve"> </w:t>
      </w:r>
      <w:r w:rsidR="00EB14D4" w:rsidRPr="00EB14D4">
        <w:rPr>
          <w:b/>
          <w:bCs/>
          <w:highlight w:val="green"/>
          <w:lang w:val="en-IN" w:eastAsia="en-IN"/>
        </w:rPr>
        <w:t>Videographer’s NOTE</w:t>
      </w:r>
      <w:r w:rsidR="00EB14D4" w:rsidRPr="00EB14D4">
        <w:rPr>
          <w:highlight w:val="green"/>
          <w:lang w:val="en-IN" w:eastAsia="en-IN"/>
        </w:rPr>
        <w:t xml:space="preserve">: </w:t>
      </w:r>
      <w:r w:rsidR="00EB14D4" w:rsidRPr="00EB14D4">
        <w:rPr>
          <w:highlight w:val="green"/>
          <w:lang w:eastAsia="en-IN"/>
        </w:rPr>
        <w:t>Shot 2.2.1 is a wide shot. Take 1 has everything in focus. The takes after this have a rack focus from the tablet to the robot. The best shots of this shot are Takes 1 and 4 in my opinion</w:t>
      </w:r>
      <w:r w:rsidR="00EB14D4" w:rsidRPr="00EB14D4">
        <w:rPr>
          <w:lang w:eastAsia="en-IN"/>
        </w:rPr>
        <w:t>.</w:t>
      </w:r>
    </w:p>
    <w:p w14:paraId="59044E97" w14:textId="0ECE31A0" w:rsidR="002242AB" w:rsidRDefault="002242AB" w:rsidP="002242AB">
      <w:pPr>
        <w:pStyle w:val="ShotDescription"/>
        <w:numPr>
          <w:ilvl w:val="2"/>
          <w:numId w:val="3"/>
        </w:numPr>
        <w:rPr>
          <w:lang w:val="en-IN" w:eastAsia="en-IN"/>
        </w:rPr>
      </w:pPr>
      <w:r>
        <w:rPr>
          <w:lang w:val="en-IN" w:eastAsia="en-IN"/>
        </w:rPr>
        <w:t xml:space="preserve">Shot of </w:t>
      </w:r>
      <w:r w:rsidRPr="002242AB">
        <w:rPr>
          <w:lang w:val="en-IN" w:eastAsia="en-IN"/>
        </w:rPr>
        <w:t xml:space="preserve"> scanner approaching the starting point.</w:t>
      </w:r>
      <w:r w:rsidR="00EB14D4">
        <w:rPr>
          <w:lang w:val="en-IN" w:eastAsia="en-IN"/>
        </w:rPr>
        <w:t xml:space="preserve"> </w:t>
      </w:r>
      <w:r w:rsidR="00EB14D4" w:rsidRPr="00EB14D4">
        <w:rPr>
          <w:b/>
          <w:bCs/>
          <w:highlight w:val="green"/>
          <w:lang w:val="en-IN" w:eastAsia="en-IN"/>
        </w:rPr>
        <w:t>Videographer’s NOTE</w:t>
      </w:r>
      <w:r w:rsidR="00EB14D4">
        <w:rPr>
          <w:b/>
          <w:bCs/>
          <w:lang w:val="en-IN" w:eastAsia="en-IN"/>
        </w:rPr>
        <w:t>:</w:t>
      </w:r>
      <w:r w:rsidR="00EB14D4" w:rsidRPr="00EB14D4">
        <w:rPr>
          <w:lang w:eastAsia="en-IN"/>
        </w:rPr>
        <w:t xml:space="preserve"> </w:t>
      </w:r>
      <w:r w:rsidR="00EB14D4" w:rsidRPr="00EB14D4">
        <w:rPr>
          <w:highlight w:val="green"/>
          <w:lang w:eastAsia="en-IN"/>
        </w:rPr>
        <w:t>Take 2 should be used</w:t>
      </w:r>
      <w:r w:rsidR="00EB14D4">
        <w:rPr>
          <w:highlight w:val="green"/>
          <w:lang w:eastAsia="en-IN"/>
        </w:rPr>
        <w:t xml:space="preserve"> where laser is clearly visible</w:t>
      </w:r>
      <w:r w:rsidR="00EB14D4" w:rsidRPr="00EB14D4">
        <w:rPr>
          <w:highlight w:val="green"/>
          <w:lang w:eastAsia="en-IN"/>
        </w:rPr>
        <w:t xml:space="preserve"> </w:t>
      </w:r>
    </w:p>
    <w:p w14:paraId="7EC731E1" w14:textId="485141A0" w:rsidR="008B6E90" w:rsidRDefault="002242AB" w:rsidP="002242AB">
      <w:pPr>
        <w:pStyle w:val="ShotDescription"/>
        <w:numPr>
          <w:ilvl w:val="2"/>
          <w:numId w:val="3"/>
        </w:numPr>
        <w:rPr>
          <w:lang w:val="en-IN" w:eastAsia="en-IN"/>
        </w:rPr>
      </w:pPr>
      <w:r>
        <w:rPr>
          <w:lang w:val="en-IN" w:eastAsia="en-IN"/>
        </w:rPr>
        <w:t xml:space="preserve">Shot of </w:t>
      </w:r>
      <w:r w:rsidRPr="002242AB">
        <w:rPr>
          <w:lang w:val="en-IN" w:eastAsia="en-IN"/>
        </w:rPr>
        <w:t>Robot scanning in motion and one of the operator instigating the automated scan</w:t>
      </w:r>
      <w:r w:rsidR="008B6E90" w:rsidRPr="006727D0">
        <w:rPr>
          <w:lang w:val="en-IN" w:eastAsia="en-IN"/>
        </w:rPr>
        <w:t>.</w:t>
      </w:r>
      <w:r>
        <w:rPr>
          <w:lang w:val="en-IN" w:eastAsia="en-IN"/>
        </w:rPr>
        <w:t xml:space="preserve"> </w:t>
      </w:r>
      <w:r w:rsidRPr="002242AB">
        <w:rPr>
          <w:i/>
          <w:iCs/>
          <w:color w:val="3333FF"/>
          <w:lang w:val="en-IN" w:eastAsia="en-IN"/>
        </w:rPr>
        <w:t>Videographer: Please shoot over the shoulder of the talent such that the tab</w:t>
      </w:r>
      <w:r w:rsidR="00173C6F">
        <w:rPr>
          <w:i/>
          <w:iCs/>
          <w:color w:val="3333FF"/>
          <w:lang w:val="en-IN" w:eastAsia="en-IN"/>
        </w:rPr>
        <w:t>l</w:t>
      </w:r>
      <w:r w:rsidRPr="002242AB">
        <w:rPr>
          <w:i/>
          <w:iCs/>
          <w:color w:val="3333FF"/>
          <w:lang w:val="en-IN" w:eastAsia="en-IN"/>
        </w:rPr>
        <w:t>et</w:t>
      </w:r>
      <w:r w:rsidR="00173C6F">
        <w:rPr>
          <w:i/>
          <w:iCs/>
          <w:color w:val="3333FF"/>
          <w:lang w:val="en-IN" w:eastAsia="en-IN"/>
        </w:rPr>
        <w:t xml:space="preserve"> operation</w:t>
      </w:r>
      <w:r w:rsidRPr="002242AB">
        <w:rPr>
          <w:i/>
          <w:iCs/>
          <w:color w:val="3333FF"/>
          <w:lang w:val="en-IN" w:eastAsia="en-IN"/>
        </w:rPr>
        <w:t xml:space="preserve"> and the robot are both visible</w:t>
      </w:r>
      <w:r w:rsidR="00173C6F">
        <w:rPr>
          <w:i/>
          <w:iCs/>
          <w:color w:val="3333FF"/>
          <w:lang w:val="en-IN" w:eastAsia="en-IN"/>
        </w:rPr>
        <w:t xml:space="preserve">. </w:t>
      </w:r>
    </w:p>
    <w:p w14:paraId="17242556" w14:textId="77777777" w:rsidR="008B6E90" w:rsidRPr="006727D0" w:rsidRDefault="008B6E90" w:rsidP="008B6E90">
      <w:pPr>
        <w:pStyle w:val="ShotDescription"/>
        <w:ind w:firstLine="0"/>
        <w:rPr>
          <w:lang w:val="en-IN" w:eastAsia="en-IN"/>
        </w:rPr>
      </w:pPr>
    </w:p>
    <w:p w14:paraId="3AD17AD3" w14:textId="5C7117EB" w:rsidR="008B6E90" w:rsidRPr="00EB14D4" w:rsidRDefault="008B6E90" w:rsidP="002242AB">
      <w:pPr>
        <w:pStyle w:val="Narration"/>
        <w:numPr>
          <w:ilvl w:val="1"/>
          <w:numId w:val="3"/>
        </w:numPr>
        <w:rPr>
          <w:lang w:eastAsia="en-IN"/>
        </w:rPr>
      </w:pPr>
      <w:r w:rsidRPr="006727D0">
        <w:rPr>
          <w:lang w:eastAsia="en-IN"/>
        </w:rPr>
        <w:t>Measure each fiducial sphere</w:t>
      </w:r>
      <w:r w:rsidR="006F2A5C">
        <w:rPr>
          <w:lang w:eastAsia="en-IN"/>
        </w:rPr>
        <w:t>,</w:t>
      </w:r>
      <w:r w:rsidRPr="006727D0">
        <w:rPr>
          <w:lang w:eastAsia="en-IN"/>
        </w:rPr>
        <w:t xml:space="preserve"> using the laser scanner </w:t>
      </w:r>
      <w:r w:rsidRPr="006727D0">
        <w:rPr>
          <w:b/>
          <w:bCs/>
          <w:lang w:eastAsia="en-IN"/>
        </w:rPr>
        <w:t>[1]</w:t>
      </w:r>
      <w:r w:rsidRPr="006727D0">
        <w:rPr>
          <w:lang w:eastAsia="en-IN"/>
        </w:rPr>
        <w:t xml:space="preserve">. Scan across each sphere to measure the calibration component </w:t>
      </w:r>
      <w:r w:rsidRPr="006727D0">
        <w:rPr>
          <w:b/>
          <w:bCs/>
          <w:lang w:eastAsia="en-IN"/>
        </w:rPr>
        <w:t>[2]</w:t>
      </w:r>
      <w:r w:rsidRPr="006727D0">
        <w:rPr>
          <w:lang w:eastAsia="en-IN"/>
        </w:rPr>
        <w:t xml:space="preserve">. Truncate the line scan data by excluding points originating from the substrate using circular masks in X and Y around the known </w:t>
      </w:r>
      <w:r w:rsidRPr="00EB14D4">
        <w:rPr>
          <w:lang w:eastAsia="en-IN"/>
        </w:rPr>
        <w:t xml:space="preserve">positions and applying thresholds in Z </w:t>
      </w:r>
      <w:r w:rsidRPr="00EB14D4">
        <w:rPr>
          <w:b/>
          <w:bCs/>
          <w:lang w:eastAsia="en-IN"/>
        </w:rPr>
        <w:t>[3]</w:t>
      </w:r>
      <w:r w:rsidRPr="00EB14D4">
        <w:rPr>
          <w:lang w:eastAsia="en-IN"/>
        </w:rPr>
        <w:t xml:space="preserve">. Use the filtered point set to perform a least-squares sphere fitting and determine the central coordinates </w:t>
      </w:r>
      <w:r w:rsidRPr="00EB14D4">
        <w:rPr>
          <w:b/>
          <w:bCs/>
          <w:lang w:eastAsia="en-IN"/>
        </w:rPr>
        <w:t>[4]</w:t>
      </w:r>
      <w:r w:rsidRPr="00EB14D4">
        <w:rPr>
          <w:lang w:eastAsia="en-IN"/>
        </w:rPr>
        <w:t>.</w:t>
      </w:r>
    </w:p>
    <w:p w14:paraId="1161D4AF" w14:textId="16154550" w:rsidR="008B6E90" w:rsidRPr="00EB14D4" w:rsidRDefault="002242AB"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68654_screenshot_1.mkv 00:14-00:21</w:t>
      </w:r>
      <w:r w:rsidR="008B6E90" w:rsidRPr="00EB14D4">
        <w:rPr>
          <w:lang w:val="en-IN" w:eastAsia="en-IN"/>
        </w:rPr>
        <w:t>.</w:t>
      </w:r>
    </w:p>
    <w:p w14:paraId="712903DB" w14:textId="28B22E23" w:rsidR="008B6E90" w:rsidRPr="00EB14D4" w:rsidRDefault="00A45EAC" w:rsidP="002242AB">
      <w:pPr>
        <w:pStyle w:val="ShotDescription"/>
        <w:numPr>
          <w:ilvl w:val="2"/>
          <w:numId w:val="3"/>
        </w:numPr>
        <w:rPr>
          <w:lang w:val="en-IN" w:eastAsia="en-IN"/>
        </w:rPr>
      </w:pPr>
      <w:r w:rsidRPr="00EB14D4">
        <w:rPr>
          <w:lang w:val="en-IN" w:eastAsia="en-IN"/>
        </w:rPr>
        <w:t>SCREEN: 68654_screenshot_1.mkv 0:21-0:28</w:t>
      </w:r>
      <w:r w:rsidR="008B6E90" w:rsidRPr="00EB14D4">
        <w:rPr>
          <w:lang w:val="en-IN" w:eastAsia="en-IN"/>
        </w:rPr>
        <w:t>.</w:t>
      </w:r>
    </w:p>
    <w:p w14:paraId="4D85D0EF" w14:textId="2F3E7FAB"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68654_screenshot_1.mkv 0:28-0:31</w:t>
      </w:r>
      <w:r w:rsidRPr="00EB14D4">
        <w:rPr>
          <w:lang w:val="en-IN" w:eastAsia="en-IN"/>
        </w:rPr>
        <w:t>.</w:t>
      </w:r>
    </w:p>
    <w:p w14:paraId="21AD3BB7" w14:textId="3F0B2EA4"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68654_screenshot_1.mkv 0:31-00:45</w:t>
      </w:r>
      <w:r w:rsidRPr="00EB14D4">
        <w:rPr>
          <w:lang w:val="en-IN" w:eastAsia="en-IN"/>
        </w:rPr>
        <w:t>.</w:t>
      </w:r>
    </w:p>
    <w:p w14:paraId="0049BA62" w14:textId="77777777" w:rsidR="00A45EAC" w:rsidRPr="00EB14D4" w:rsidRDefault="00A45EAC" w:rsidP="00A45EAC">
      <w:pPr>
        <w:pStyle w:val="Narration"/>
        <w:ind w:firstLine="0"/>
        <w:rPr>
          <w:lang w:eastAsia="en-IN"/>
        </w:rPr>
      </w:pPr>
    </w:p>
    <w:p w14:paraId="0DD89B9F" w14:textId="52F79CDD" w:rsidR="008B6E90" w:rsidRPr="006727D0" w:rsidRDefault="008B6E90" w:rsidP="002242AB">
      <w:pPr>
        <w:pStyle w:val="Narration"/>
        <w:numPr>
          <w:ilvl w:val="1"/>
          <w:numId w:val="3"/>
        </w:numPr>
        <w:rPr>
          <w:lang w:eastAsia="en-IN"/>
        </w:rPr>
      </w:pPr>
      <w:r w:rsidRPr="00EB14D4">
        <w:rPr>
          <w:lang w:eastAsia="en-IN"/>
        </w:rPr>
        <w:t>Now, locate the calibration component using the welding robot equipped with a metallic tip of known dimensions</w:t>
      </w:r>
      <w:r w:rsidRPr="006727D0">
        <w:rPr>
          <w:lang w:eastAsia="en-IN"/>
        </w:rPr>
        <w:t xml:space="preserve"> </w:t>
      </w:r>
      <w:r w:rsidRPr="006727D0">
        <w:rPr>
          <w:b/>
          <w:bCs/>
          <w:lang w:eastAsia="en-IN"/>
        </w:rPr>
        <w:t>[1]</w:t>
      </w:r>
      <w:r w:rsidRPr="006727D0">
        <w:rPr>
          <w:lang w:eastAsia="en-IN"/>
        </w:rPr>
        <w:t xml:space="preserve">. Using </w:t>
      </w:r>
      <w:r w:rsidR="000D3DA9">
        <w:rPr>
          <w:lang w:eastAsia="en-IN"/>
        </w:rPr>
        <w:t xml:space="preserve">the touch sense routine </w:t>
      </w:r>
      <w:r w:rsidRPr="006727D0">
        <w:rPr>
          <w:lang w:eastAsia="en-IN"/>
        </w:rPr>
        <w:t xml:space="preserve">, bring the tip into </w:t>
      </w:r>
      <w:r w:rsidRPr="006727D0">
        <w:rPr>
          <w:lang w:eastAsia="en-IN"/>
        </w:rPr>
        <w:lastRenderedPageBreak/>
        <w:t xml:space="preserve">contact with the surface of each fiducial sphere at several locations </w:t>
      </w:r>
      <w:r w:rsidRPr="006727D0">
        <w:rPr>
          <w:b/>
          <w:bCs/>
          <w:lang w:eastAsia="en-IN"/>
        </w:rPr>
        <w:t>[2]</w:t>
      </w:r>
      <w:r w:rsidRPr="006727D0">
        <w:rPr>
          <w:lang w:eastAsia="en-IN"/>
        </w:rPr>
        <w:t xml:space="preserve">. Allow the low-voltage circuit to complete upon contact and record the robot’s position through the system software </w:t>
      </w:r>
      <w:r w:rsidRPr="006727D0">
        <w:rPr>
          <w:b/>
          <w:bCs/>
          <w:lang w:eastAsia="en-IN"/>
        </w:rPr>
        <w:t>[3]</w:t>
      </w:r>
      <w:r w:rsidRPr="006727D0">
        <w:rPr>
          <w:lang w:eastAsia="en-IN"/>
        </w:rPr>
        <w:t>.</w:t>
      </w:r>
    </w:p>
    <w:p w14:paraId="7D9918F6" w14:textId="04167A90" w:rsidR="00DC4BFA" w:rsidRDefault="00DC4BFA" w:rsidP="00FA373D">
      <w:pPr>
        <w:pStyle w:val="ShotDescription"/>
        <w:numPr>
          <w:ilvl w:val="2"/>
          <w:numId w:val="3"/>
        </w:numPr>
        <w:rPr>
          <w:lang w:val="en-IN" w:eastAsia="en-IN"/>
        </w:rPr>
      </w:pPr>
      <w:r w:rsidRPr="00DC4BFA">
        <w:rPr>
          <w:lang w:val="en-IN" w:eastAsia="en-IN"/>
        </w:rPr>
        <w:t xml:space="preserve">Shot of the machine showing </w:t>
      </w:r>
      <w:r w:rsidR="008B6E90" w:rsidRPr="00DC4BFA">
        <w:rPr>
          <w:lang w:val="en-IN" w:eastAsia="en-IN"/>
        </w:rPr>
        <w:t xml:space="preserve">the </w:t>
      </w:r>
      <w:r w:rsidR="002242AB" w:rsidRPr="00DC4BFA">
        <w:rPr>
          <w:lang w:val="en-IN" w:eastAsia="en-IN"/>
        </w:rPr>
        <w:t xml:space="preserve">robot </w:t>
      </w:r>
      <w:r w:rsidR="008B6E90" w:rsidRPr="00DC4BFA">
        <w:rPr>
          <w:lang w:val="en-IN" w:eastAsia="en-IN"/>
        </w:rPr>
        <w:t xml:space="preserve">metallic tip </w:t>
      </w:r>
      <w:r w:rsidRPr="00DC4BFA">
        <w:rPr>
          <w:lang w:val="en-IN" w:eastAsia="en-IN"/>
        </w:rPr>
        <w:t xml:space="preserve">coming </w:t>
      </w:r>
      <w:r w:rsidR="008B6E90" w:rsidRPr="00DC4BFA">
        <w:rPr>
          <w:lang w:val="en-IN" w:eastAsia="en-IN"/>
        </w:rPr>
        <w:t>close to a fiducial sphere.</w:t>
      </w:r>
      <w:r w:rsidR="000F245E" w:rsidRPr="00DC4BFA">
        <w:rPr>
          <w:lang w:val="en-IN" w:eastAsia="en-IN"/>
        </w:rPr>
        <w:t xml:space="preserve"> </w:t>
      </w:r>
      <w:r>
        <w:rPr>
          <w:lang w:val="en-IN" w:eastAsia="en-IN"/>
        </w:rPr>
        <w:t xml:space="preserve"> </w:t>
      </w:r>
      <w:r w:rsidRPr="00EB14D4">
        <w:rPr>
          <w:b/>
          <w:bCs/>
          <w:highlight w:val="green"/>
          <w:lang w:val="en-IN" w:eastAsia="en-IN"/>
        </w:rPr>
        <w:t>Videographer’s NOTE</w:t>
      </w:r>
      <w:r w:rsidRPr="00DC4BFA">
        <w:rPr>
          <w:b/>
          <w:bCs/>
          <w:highlight w:val="green"/>
          <w:lang w:val="en-IN" w:eastAsia="en-IN"/>
        </w:rPr>
        <w:t>:</w:t>
      </w:r>
      <w:r w:rsidRPr="00DC4BFA">
        <w:rPr>
          <w:highlight w:val="green"/>
          <w:lang w:eastAsia="en-IN"/>
        </w:rPr>
        <w:t xml:space="preserve"> Shot was modified</w:t>
      </w:r>
    </w:p>
    <w:p w14:paraId="54AE93C2" w14:textId="7E4A25CD" w:rsidR="008B6E90" w:rsidRPr="00DC4BFA" w:rsidRDefault="008B6E90" w:rsidP="00FA373D">
      <w:pPr>
        <w:pStyle w:val="ShotDescription"/>
        <w:numPr>
          <w:ilvl w:val="2"/>
          <w:numId w:val="3"/>
        </w:numPr>
        <w:rPr>
          <w:lang w:val="en-IN" w:eastAsia="en-IN"/>
        </w:rPr>
      </w:pPr>
      <w:r w:rsidRPr="00DC4BFA">
        <w:rPr>
          <w:lang w:val="en-IN" w:eastAsia="en-IN"/>
        </w:rPr>
        <w:t>Close-up of the metallic tip contacting various points on the sphere’s surface.</w:t>
      </w:r>
    </w:p>
    <w:p w14:paraId="486760A7" w14:textId="40849B15" w:rsidR="008B6E90" w:rsidRPr="006727D0" w:rsidRDefault="002242AB" w:rsidP="002242AB">
      <w:pPr>
        <w:pStyle w:val="ShotDescription"/>
        <w:numPr>
          <w:ilvl w:val="2"/>
          <w:numId w:val="3"/>
        </w:numPr>
        <w:rPr>
          <w:lang w:val="en-IN" w:eastAsia="en-IN"/>
        </w:rPr>
      </w:pPr>
      <w:r>
        <w:rPr>
          <w:lang w:val="en-IN" w:eastAsia="en-IN"/>
        </w:rPr>
        <w:t>Display the touch sense signal on the robot</w:t>
      </w:r>
      <w:r w:rsidR="008B6E90" w:rsidRPr="006727D0">
        <w:rPr>
          <w:lang w:val="en-IN" w:eastAsia="en-IN"/>
        </w:rPr>
        <w:t>.</w:t>
      </w:r>
    </w:p>
    <w:p w14:paraId="40F3C514" w14:textId="77777777" w:rsidR="008B6E90" w:rsidRDefault="008B6E90" w:rsidP="008B6E90"/>
    <w:p w14:paraId="4F5C1857" w14:textId="77777777" w:rsidR="008B6E90" w:rsidRDefault="008B6E90" w:rsidP="008B6E90"/>
    <w:p w14:paraId="1B1E96A7" w14:textId="24BF3548" w:rsidR="008B6E90" w:rsidRPr="006727D0" w:rsidRDefault="002242AB" w:rsidP="002242AB">
      <w:pPr>
        <w:pStyle w:val="Narration"/>
        <w:numPr>
          <w:ilvl w:val="1"/>
          <w:numId w:val="3"/>
        </w:numPr>
        <w:rPr>
          <w:lang w:eastAsia="en-IN"/>
        </w:rPr>
      </w:pPr>
      <w:r>
        <w:rPr>
          <w:lang w:eastAsia="en-IN"/>
        </w:rPr>
        <w:t>Then, p</w:t>
      </w:r>
      <w:r w:rsidRPr="006727D0">
        <w:rPr>
          <w:lang w:eastAsia="en-IN"/>
        </w:rPr>
        <w:t xml:space="preserve">lace </w:t>
      </w:r>
      <w:r w:rsidR="008B6E90" w:rsidRPr="006727D0">
        <w:rPr>
          <w:lang w:eastAsia="en-IN"/>
        </w:rPr>
        <w:t xml:space="preserve">the substrate or parent material that will receive the deposition into the welding cell </w:t>
      </w:r>
      <w:r w:rsidR="008B6E90" w:rsidRPr="006727D0">
        <w:rPr>
          <w:b/>
          <w:bCs/>
          <w:lang w:eastAsia="en-IN"/>
        </w:rPr>
        <w:t>[1]</w:t>
      </w:r>
      <w:r w:rsidR="008B6E90" w:rsidRPr="006727D0">
        <w:rPr>
          <w:lang w:eastAsia="en-IN"/>
        </w:rPr>
        <w:t>.</w:t>
      </w:r>
    </w:p>
    <w:p w14:paraId="7F863E5C" w14:textId="6F1FBBB7" w:rsidR="008B6E90" w:rsidRDefault="008B6E90" w:rsidP="002242AB">
      <w:pPr>
        <w:pStyle w:val="ShotDescription"/>
        <w:numPr>
          <w:ilvl w:val="2"/>
          <w:numId w:val="3"/>
        </w:numPr>
        <w:rPr>
          <w:lang w:val="en-IN" w:eastAsia="en-IN"/>
        </w:rPr>
      </w:pPr>
      <w:r w:rsidRPr="006727D0">
        <w:rPr>
          <w:lang w:val="en-IN" w:eastAsia="en-IN"/>
        </w:rPr>
        <w:t>Talent placing the substrate or parent material securely inside the welding cell.</w:t>
      </w:r>
      <w:r w:rsidR="00DC4BFA">
        <w:rPr>
          <w:lang w:val="en-IN" w:eastAsia="en-IN"/>
        </w:rPr>
        <w:t xml:space="preserve"> </w:t>
      </w:r>
      <w:r w:rsidR="00DC4BFA" w:rsidRPr="00EB14D4">
        <w:rPr>
          <w:b/>
          <w:bCs/>
          <w:highlight w:val="green"/>
          <w:lang w:val="en-IN" w:eastAsia="en-IN"/>
        </w:rPr>
        <w:t>Videographer’s NOTE</w:t>
      </w:r>
      <w:r w:rsidR="00DC4BFA" w:rsidRPr="00DC4BFA">
        <w:rPr>
          <w:b/>
          <w:bCs/>
          <w:highlight w:val="green"/>
          <w:lang w:val="en-IN" w:eastAsia="en-IN"/>
        </w:rPr>
        <w:t>:</w:t>
      </w:r>
      <w:r w:rsidR="00DC4BFA" w:rsidRPr="00DC4BFA">
        <w:rPr>
          <w:highlight w:val="green"/>
          <w:lang w:eastAsia="en-IN"/>
        </w:rPr>
        <w:t xml:space="preserve"> </w:t>
      </w:r>
      <w:r w:rsidR="00DC4BFA" w:rsidRPr="00DC4BFA">
        <w:rPr>
          <w:highlight w:val="green"/>
          <w:lang w:val="en-IN" w:eastAsia="en-IN"/>
        </w:rPr>
        <w:t>Shot 2.5.2 is an extra shot. This essentially is a closer shot of 2.5.1</w:t>
      </w:r>
      <w:r w:rsidR="00DC4BFA" w:rsidRPr="00DC4BFA">
        <w:rPr>
          <w:lang w:val="en-IN" w:eastAsia="en-IN"/>
        </w:rPr>
        <w:t xml:space="preserve"> </w:t>
      </w:r>
    </w:p>
    <w:p w14:paraId="10AAD91D" w14:textId="77777777" w:rsidR="008B6E90" w:rsidRPr="006727D0" w:rsidRDefault="008B6E90" w:rsidP="008B6E90">
      <w:pPr>
        <w:pStyle w:val="ShotDescription"/>
        <w:ind w:firstLine="0"/>
        <w:rPr>
          <w:lang w:val="en-IN" w:eastAsia="en-IN"/>
        </w:rPr>
      </w:pPr>
    </w:p>
    <w:p w14:paraId="5C134A61" w14:textId="0D91C699" w:rsidR="008B6E90" w:rsidRPr="006727D0" w:rsidRDefault="008B6E90" w:rsidP="002242AB">
      <w:pPr>
        <w:pStyle w:val="Narration"/>
        <w:numPr>
          <w:ilvl w:val="1"/>
          <w:numId w:val="3"/>
        </w:numPr>
        <w:rPr>
          <w:lang w:eastAsia="en-IN"/>
        </w:rPr>
      </w:pPr>
      <w:r>
        <w:rPr>
          <w:lang w:eastAsia="en-IN"/>
        </w:rPr>
        <w:t>Next, i</w:t>
      </w:r>
      <w:r w:rsidRPr="006727D0">
        <w:rPr>
          <w:lang w:eastAsia="en-IN"/>
        </w:rPr>
        <w:t xml:space="preserve">nitiate a weld pass using the welding robot to deposit a bead of material along the substrate surface </w:t>
      </w:r>
      <w:r w:rsidRPr="006727D0">
        <w:rPr>
          <w:b/>
          <w:bCs/>
          <w:lang w:eastAsia="en-IN"/>
        </w:rPr>
        <w:t>[1]</w:t>
      </w:r>
      <w:r w:rsidRPr="006727D0">
        <w:rPr>
          <w:lang w:eastAsia="en-IN"/>
        </w:rPr>
        <w:t>.</w:t>
      </w:r>
    </w:p>
    <w:p w14:paraId="6B1947EC" w14:textId="45ED1A75" w:rsidR="008B6E90" w:rsidRDefault="004733FF" w:rsidP="002242AB">
      <w:pPr>
        <w:pStyle w:val="ShotDescription"/>
        <w:numPr>
          <w:ilvl w:val="2"/>
          <w:numId w:val="3"/>
        </w:numPr>
        <w:rPr>
          <w:lang w:val="en-IN" w:eastAsia="en-IN"/>
        </w:rPr>
      </w:pPr>
      <w:r>
        <w:rPr>
          <w:lang w:val="en-IN" w:eastAsia="en-IN"/>
        </w:rPr>
        <w:t xml:space="preserve">LAB MEDIA: </w:t>
      </w:r>
      <w:r w:rsidRPr="004733FF">
        <w:rPr>
          <w:lang w:val="en-IN" w:eastAsia="en-IN"/>
        </w:rPr>
        <w:t>Screenshot 2.avi_h264</w:t>
      </w:r>
      <w:r>
        <w:rPr>
          <w:lang w:val="en-IN" w:eastAsia="en-IN"/>
        </w:rPr>
        <w:t xml:space="preserve"> 00:11-00:20</w:t>
      </w:r>
      <w:r w:rsidR="008B6E90" w:rsidRPr="006727D0">
        <w:rPr>
          <w:lang w:val="en-IN" w:eastAsia="en-IN"/>
        </w:rPr>
        <w:t>.</w:t>
      </w:r>
      <w:r w:rsidR="00DC4BFA" w:rsidRPr="00EB14D4">
        <w:rPr>
          <w:b/>
          <w:bCs/>
          <w:highlight w:val="green"/>
          <w:lang w:val="en-IN" w:eastAsia="en-IN"/>
        </w:rPr>
        <w:t xml:space="preserve"> NOTE</w:t>
      </w:r>
      <w:r w:rsidR="00DC4BFA" w:rsidRPr="00DC4BFA">
        <w:rPr>
          <w:b/>
          <w:bCs/>
          <w:highlight w:val="green"/>
          <w:lang w:val="en-IN" w:eastAsia="en-IN"/>
        </w:rPr>
        <w:t>:</w:t>
      </w:r>
      <w:r>
        <w:rPr>
          <w:b/>
          <w:bCs/>
          <w:highlight w:val="green"/>
          <w:lang w:val="en-IN" w:eastAsia="en-IN"/>
        </w:rPr>
        <w:t xml:space="preserve"> </w:t>
      </w:r>
      <w:r w:rsidRPr="004733FF">
        <w:rPr>
          <w:highlight w:val="green"/>
          <w:lang w:val="en-IN" w:eastAsia="en-IN"/>
        </w:rPr>
        <w:t>Videographer also has shot this scene, but don’t use that. Use the one author has provided as lab media</w:t>
      </w:r>
      <w:r w:rsidR="00DC4BFA" w:rsidRPr="004733FF">
        <w:rPr>
          <w:highlight w:val="green"/>
          <w:lang w:eastAsia="en-IN"/>
        </w:rPr>
        <w:t xml:space="preserve"> </w:t>
      </w:r>
    </w:p>
    <w:p w14:paraId="4104CA12" w14:textId="77777777" w:rsidR="008B6E90" w:rsidRDefault="008B6E90" w:rsidP="008B6E90">
      <w:pPr>
        <w:pStyle w:val="ShotDescription"/>
        <w:ind w:firstLine="0"/>
        <w:rPr>
          <w:lang w:val="en-IN" w:eastAsia="en-IN"/>
        </w:rPr>
      </w:pPr>
    </w:p>
    <w:p w14:paraId="0A065592" w14:textId="77777777" w:rsidR="008B6E90" w:rsidRDefault="008B6E90" w:rsidP="008B6E90">
      <w:pPr>
        <w:pStyle w:val="ShotDescription"/>
        <w:ind w:firstLine="0"/>
        <w:rPr>
          <w:lang w:val="en-IN" w:eastAsia="en-IN"/>
        </w:rPr>
      </w:pPr>
    </w:p>
    <w:p w14:paraId="0E9323F1" w14:textId="681142F4" w:rsidR="008B6E90" w:rsidRDefault="00B1749B" w:rsidP="002242AB">
      <w:pPr>
        <w:pStyle w:val="ShotDescription"/>
        <w:numPr>
          <w:ilvl w:val="0"/>
          <w:numId w:val="3"/>
        </w:numPr>
        <w:rPr>
          <w:b/>
          <w:bCs/>
          <w:lang w:val="en-IN" w:eastAsia="en-IN"/>
        </w:rPr>
      </w:pPr>
      <w:r w:rsidRPr="00B1749B">
        <w:rPr>
          <w:b/>
          <w:bCs/>
          <w:lang w:val="en-IN" w:eastAsia="en-IN"/>
        </w:rPr>
        <w:t>Scanning the Bead and Generating Finite Element</w:t>
      </w:r>
      <w:r>
        <w:rPr>
          <w:b/>
          <w:bCs/>
          <w:lang w:val="en-IN" w:eastAsia="en-IN"/>
        </w:rPr>
        <w:t xml:space="preserve"> (</w:t>
      </w:r>
      <w:r w:rsidRPr="00B1749B">
        <w:rPr>
          <w:b/>
          <w:bCs/>
          <w:lang w:val="en-IN" w:eastAsia="en-IN"/>
        </w:rPr>
        <w:t>FE</w:t>
      </w:r>
      <w:r>
        <w:rPr>
          <w:b/>
          <w:bCs/>
          <w:lang w:val="en-IN" w:eastAsia="en-IN"/>
        </w:rPr>
        <w:t>)</w:t>
      </w:r>
      <w:r w:rsidRPr="00B1749B">
        <w:rPr>
          <w:b/>
          <w:bCs/>
          <w:lang w:val="en-IN" w:eastAsia="en-IN"/>
        </w:rPr>
        <w:t xml:space="preserve"> Geometry</w:t>
      </w:r>
    </w:p>
    <w:p w14:paraId="43E91D06" w14:textId="25297318" w:rsidR="008B6E90" w:rsidRPr="006727D0" w:rsidRDefault="008B6E90" w:rsidP="002242AB">
      <w:pPr>
        <w:pStyle w:val="Narration"/>
        <w:numPr>
          <w:ilvl w:val="1"/>
          <w:numId w:val="3"/>
        </w:numPr>
        <w:rPr>
          <w:lang w:eastAsia="en-IN"/>
        </w:rPr>
      </w:pPr>
      <w:r w:rsidRPr="006727D0">
        <w:rPr>
          <w:lang w:eastAsia="en-IN"/>
        </w:rPr>
        <w:t xml:space="preserve">Program the scanning robot to follow a path aligned with the bead location </w:t>
      </w:r>
      <w:r w:rsidRPr="006727D0">
        <w:rPr>
          <w:b/>
          <w:bCs/>
          <w:lang w:eastAsia="en-IN"/>
        </w:rPr>
        <w:t>[1]</w:t>
      </w:r>
      <w:r w:rsidRPr="006727D0">
        <w:rPr>
          <w:lang w:eastAsia="en-IN"/>
        </w:rPr>
        <w:t xml:space="preserve">. For simple linear beads, use the same start and end points as the welding robot </w:t>
      </w:r>
      <w:r w:rsidRPr="006727D0">
        <w:rPr>
          <w:b/>
          <w:bCs/>
          <w:lang w:eastAsia="en-IN"/>
        </w:rPr>
        <w:t>[2]</w:t>
      </w:r>
      <w:r>
        <w:rPr>
          <w:lang w:eastAsia="en-IN"/>
        </w:rPr>
        <w:t xml:space="preserve"> and</w:t>
      </w:r>
      <w:r w:rsidRPr="006727D0">
        <w:rPr>
          <w:lang w:eastAsia="en-IN"/>
        </w:rPr>
        <w:t xml:space="preserve"> scan the entire plate area with the scanning robot </w:t>
      </w:r>
      <w:r>
        <w:rPr>
          <w:lang w:eastAsia="en-IN"/>
        </w:rPr>
        <w:t xml:space="preserve">for </w:t>
      </w:r>
      <w:r w:rsidRPr="006727D0">
        <w:rPr>
          <w:lang w:eastAsia="en-IN"/>
        </w:rPr>
        <w:t>enhanced coverage</w:t>
      </w:r>
      <w:r>
        <w:rPr>
          <w:lang w:eastAsia="en-IN"/>
        </w:rPr>
        <w:t xml:space="preserve"> </w:t>
      </w:r>
      <w:r w:rsidRPr="006727D0">
        <w:rPr>
          <w:b/>
          <w:bCs/>
          <w:lang w:eastAsia="en-IN"/>
        </w:rPr>
        <w:t>[3]</w:t>
      </w:r>
      <w:r w:rsidRPr="006727D0">
        <w:rPr>
          <w:lang w:eastAsia="en-IN"/>
        </w:rPr>
        <w:t>.</w:t>
      </w:r>
    </w:p>
    <w:p w14:paraId="610B456C" w14:textId="25E0DBBE" w:rsidR="008B6E90" w:rsidRDefault="00173C6F" w:rsidP="002242AB">
      <w:pPr>
        <w:pStyle w:val="ShotDescription"/>
        <w:numPr>
          <w:ilvl w:val="2"/>
          <w:numId w:val="3"/>
        </w:numPr>
        <w:rPr>
          <w:lang w:val="en-IN" w:eastAsia="en-IN"/>
        </w:rPr>
      </w:pPr>
      <w:r>
        <w:rPr>
          <w:lang w:val="en-IN" w:eastAsia="en-IN"/>
        </w:rPr>
        <w:t xml:space="preserve">Shot of </w:t>
      </w:r>
      <w:r w:rsidR="008B6E90" w:rsidRPr="006727D0">
        <w:rPr>
          <w:lang w:val="en-IN" w:eastAsia="en-IN"/>
        </w:rPr>
        <w:t xml:space="preserve">the scanning robot </w:t>
      </w:r>
      <w:r>
        <w:rPr>
          <w:lang w:val="en-IN" w:eastAsia="en-IN"/>
        </w:rPr>
        <w:t>moving to the start and end</w:t>
      </w:r>
      <w:r w:rsidR="008B6E90" w:rsidRPr="006727D0">
        <w:rPr>
          <w:lang w:val="en-IN" w:eastAsia="en-IN"/>
        </w:rPr>
        <w:t>.</w:t>
      </w:r>
    </w:p>
    <w:p w14:paraId="08731CB3" w14:textId="44FC16A1" w:rsidR="008B6E90" w:rsidRDefault="00173C6F" w:rsidP="002242AB">
      <w:pPr>
        <w:pStyle w:val="ShotDescription"/>
        <w:numPr>
          <w:ilvl w:val="2"/>
          <w:numId w:val="3"/>
        </w:numPr>
        <w:rPr>
          <w:lang w:val="en-IN" w:eastAsia="en-IN"/>
        </w:rPr>
      </w:pPr>
      <w:r>
        <w:rPr>
          <w:lang w:val="en-IN" w:eastAsia="en-IN"/>
        </w:rPr>
        <w:t xml:space="preserve">Shot of the </w:t>
      </w:r>
      <w:r w:rsidR="00DC4BFA">
        <w:rPr>
          <w:lang w:val="en-IN" w:eastAsia="en-IN"/>
        </w:rPr>
        <w:t>robot moving</w:t>
      </w:r>
      <w:r w:rsidR="008B6E90" w:rsidRPr="006727D0">
        <w:rPr>
          <w:lang w:val="en-IN" w:eastAsia="en-IN"/>
        </w:rPr>
        <w:t>.</w:t>
      </w:r>
    </w:p>
    <w:p w14:paraId="4320B80C" w14:textId="7A9BED4A" w:rsidR="008B6E90" w:rsidRPr="006727D0" w:rsidRDefault="008B6E90" w:rsidP="002242AB">
      <w:pPr>
        <w:pStyle w:val="ShotDescription"/>
        <w:numPr>
          <w:ilvl w:val="2"/>
          <w:numId w:val="3"/>
        </w:numPr>
        <w:rPr>
          <w:lang w:val="en-IN" w:eastAsia="en-IN"/>
        </w:rPr>
      </w:pPr>
      <w:r w:rsidRPr="006727D0">
        <w:rPr>
          <w:lang w:val="en-IN" w:eastAsia="en-IN"/>
        </w:rPr>
        <w:t xml:space="preserve">Show a </w:t>
      </w:r>
      <w:r w:rsidR="00DC4BFA">
        <w:rPr>
          <w:lang w:val="en-IN" w:eastAsia="en-IN"/>
        </w:rPr>
        <w:t xml:space="preserve">close-up of </w:t>
      </w:r>
      <w:r w:rsidRPr="006727D0">
        <w:rPr>
          <w:lang w:val="en-IN" w:eastAsia="en-IN"/>
        </w:rPr>
        <w:t>full plate scan path being loaded</w:t>
      </w:r>
      <w:r w:rsidR="00173C6F">
        <w:rPr>
          <w:lang w:val="en-IN" w:eastAsia="en-IN"/>
        </w:rPr>
        <w:t xml:space="preserve"> and</w:t>
      </w:r>
      <w:r w:rsidRPr="006727D0">
        <w:rPr>
          <w:lang w:val="en-IN" w:eastAsia="en-IN"/>
        </w:rPr>
        <w:t xml:space="preserve"> executed by the scanning robot.</w:t>
      </w:r>
      <w:r w:rsidR="00173C6F">
        <w:rPr>
          <w:lang w:val="en-IN" w:eastAsia="en-IN"/>
        </w:rPr>
        <w:t xml:space="preserve">   </w:t>
      </w:r>
    </w:p>
    <w:p w14:paraId="594186F7" w14:textId="77777777" w:rsidR="008B6E90" w:rsidRDefault="008B6E90" w:rsidP="008B6E90"/>
    <w:p w14:paraId="0EBC9D4D" w14:textId="0782ED13" w:rsidR="008B6E90" w:rsidRPr="006727D0" w:rsidRDefault="008B6E90" w:rsidP="002242AB">
      <w:pPr>
        <w:pStyle w:val="Narration"/>
        <w:numPr>
          <w:ilvl w:val="1"/>
          <w:numId w:val="3"/>
        </w:numPr>
        <w:rPr>
          <w:lang w:eastAsia="en-IN"/>
        </w:rPr>
      </w:pPr>
      <w:r w:rsidRPr="006727D0">
        <w:rPr>
          <w:lang w:eastAsia="en-IN"/>
        </w:rPr>
        <w:t>Take measurements while moving the scanner over the workpiece</w:t>
      </w:r>
      <w:r w:rsidR="00DC4BFA">
        <w:rPr>
          <w:lang w:eastAsia="en-IN"/>
        </w:rPr>
        <w:t>.</w:t>
      </w:r>
      <w:r w:rsidRPr="006727D0">
        <w:rPr>
          <w:lang w:eastAsia="en-IN"/>
        </w:rPr>
        <w:t xml:space="preserve"> Record the start and end points of the scanning path </w:t>
      </w:r>
      <w:r w:rsidRPr="006727D0">
        <w:rPr>
          <w:b/>
          <w:bCs/>
          <w:lang w:eastAsia="en-IN"/>
        </w:rPr>
        <w:t>[</w:t>
      </w:r>
      <w:r w:rsidR="00DC4BFA">
        <w:rPr>
          <w:b/>
          <w:bCs/>
          <w:lang w:eastAsia="en-IN"/>
        </w:rPr>
        <w:t>1</w:t>
      </w:r>
      <w:r w:rsidRPr="006727D0">
        <w:rPr>
          <w:b/>
          <w:bCs/>
          <w:lang w:eastAsia="en-IN"/>
        </w:rPr>
        <w:t>]</w:t>
      </w:r>
      <w:r w:rsidRPr="006727D0">
        <w:rPr>
          <w:lang w:eastAsia="en-IN"/>
        </w:rPr>
        <w:t xml:space="preserve">, the movement speed of the robot </w:t>
      </w:r>
      <w:r w:rsidRPr="006727D0">
        <w:rPr>
          <w:b/>
          <w:bCs/>
          <w:lang w:eastAsia="en-IN"/>
        </w:rPr>
        <w:t>[</w:t>
      </w:r>
      <w:r w:rsidR="00DC4BFA">
        <w:rPr>
          <w:b/>
          <w:bCs/>
          <w:lang w:eastAsia="en-IN"/>
        </w:rPr>
        <w:t>2</w:t>
      </w:r>
      <w:r w:rsidRPr="006727D0">
        <w:rPr>
          <w:b/>
          <w:bCs/>
          <w:lang w:eastAsia="en-IN"/>
        </w:rPr>
        <w:t>]</w:t>
      </w:r>
      <w:r w:rsidRPr="006727D0">
        <w:rPr>
          <w:lang w:eastAsia="en-IN"/>
        </w:rPr>
        <w:t xml:space="preserve">, and the acquisition frequency </w:t>
      </w:r>
      <w:r w:rsidRPr="006727D0">
        <w:rPr>
          <w:b/>
          <w:bCs/>
          <w:lang w:eastAsia="en-IN"/>
        </w:rPr>
        <w:t>[</w:t>
      </w:r>
      <w:r w:rsidR="00DC4BFA">
        <w:rPr>
          <w:b/>
          <w:bCs/>
          <w:lang w:eastAsia="en-IN"/>
        </w:rPr>
        <w:t>3</w:t>
      </w:r>
      <w:r w:rsidRPr="006727D0">
        <w:rPr>
          <w:b/>
          <w:bCs/>
          <w:lang w:eastAsia="en-IN"/>
        </w:rPr>
        <w:t>]</w:t>
      </w:r>
      <w:r w:rsidRPr="006727D0">
        <w:rPr>
          <w:lang w:eastAsia="en-IN"/>
        </w:rPr>
        <w:t xml:space="preserve">. Confirm that the frequency corresponds to a spatial interval no smaller than the minimum element size planned for the finite element analysis </w:t>
      </w:r>
      <w:r w:rsidRPr="006727D0">
        <w:rPr>
          <w:b/>
          <w:bCs/>
          <w:lang w:eastAsia="en-IN"/>
        </w:rPr>
        <w:t>[</w:t>
      </w:r>
      <w:r w:rsidR="00DC4BFA">
        <w:rPr>
          <w:b/>
          <w:bCs/>
          <w:lang w:eastAsia="en-IN"/>
        </w:rPr>
        <w:t>4</w:t>
      </w:r>
      <w:r w:rsidRPr="006727D0">
        <w:rPr>
          <w:b/>
          <w:bCs/>
          <w:lang w:eastAsia="en-IN"/>
        </w:rPr>
        <w:t>]</w:t>
      </w:r>
      <w:r w:rsidRPr="006727D0">
        <w:rPr>
          <w:lang w:eastAsia="en-IN"/>
        </w:rPr>
        <w:t>.</w:t>
      </w:r>
    </w:p>
    <w:p w14:paraId="74EB4C97" w14:textId="3C032D94" w:rsidR="008B6E90" w:rsidRPr="00EB14D4" w:rsidRDefault="00173C6F" w:rsidP="002242AB">
      <w:pPr>
        <w:pStyle w:val="ShotDescription"/>
        <w:numPr>
          <w:ilvl w:val="2"/>
          <w:numId w:val="3"/>
        </w:numPr>
        <w:rPr>
          <w:lang w:val="en-IN" w:eastAsia="en-IN"/>
        </w:rPr>
      </w:pPr>
      <w:r w:rsidRPr="00DC4BFA">
        <w:rPr>
          <w:strike/>
          <w:lang w:val="en-IN" w:eastAsia="en-IN"/>
        </w:rPr>
        <w:t xml:space="preserve">Shot of </w:t>
      </w:r>
      <w:r w:rsidR="008B6E90" w:rsidRPr="00DC4BFA">
        <w:rPr>
          <w:strike/>
          <w:lang w:val="en-IN" w:eastAsia="en-IN"/>
        </w:rPr>
        <w:t xml:space="preserve">the </w:t>
      </w:r>
      <w:r w:rsidRPr="00DC4BFA">
        <w:rPr>
          <w:strike/>
          <w:lang w:val="en-IN" w:eastAsia="en-IN"/>
        </w:rPr>
        <w:t>robot moving</w:t>
      </w:r>
      <w:r w:rsidR="008B6E90" w:rsidRPr="00DC4BFA">
        <w:rPr>
          <w:strike/>
          <w:lang w:val="en-IN" w:eastAsia="en-IN"/>
        </w:rPr>
        <w:t xml:space="preserve"> along the surface of the workpiece during scanning</w:t>
      </w:r>
      <w:r w:rsidR="008B6E90" w:rsidRPr="00EB14D4">
        <w:rPr>
          <w:lang w:val="en-IN" w:eastAsia="en-IN"/>
        </w:rPr>
        <w:t>.</w:t>
      </w:r>
      <w:r w:rsidR="00DC4BFA">
        <w:rPr>
          <w:lang w:val="en-IN" w:eastAsia="en-IN"/>
        </w:rPr>
        <w:t xml:space="preserve"> </w:t>
      </w:r>
      <w:r w:rsidR="00DC4BFA" w:rsidRPr="00DC4BFA">
        <w:rPr>
          <w:b/>
          <w:bCs/>
          <w:highlight w:val="green"/>
          <w:lang w:val="en-IN" w:eastAsia="en-IN"/>
        </w:rPr>
        <w:t>NOTE</w:t>
      </w:r>
      <w:r w:rsidR="00DC4BFA" w:rsidRPr="00DC4BFA">
        <w:rPr>
          <w:highlight w:val="green"/>
          <w:lang w:val="en-IN" w:eastAsia="en-IN"/>
        </w:rPr>
        <w:t>: Delete the shot, VO merged</w:t>
      </w:r>
    </w:p>
    <w:p w14:paraId="01E630D9" w14:textId="3367BC99" w:rsidR="008B6E90" w:rsidRPr="00EB14D4" w:rsidRDefault="008B6E90" w:rsidP="002242AB">
      <w:pPr>
        <w:pStyle w:val="ShotDescription"/>
        <w:numPr>
          <w:ilvl w:val="2"/>
          <w:numId w:val="3"/>
        </w:numPr>
        <w:rPr>
          <w:lang w:val="en-IN" w:eastAsia="en-IN"/>
        </w:rPr>
      </w:pPr>
      <w:r w:rsidRPr="00EB14D4">
        <w:rPr>
          <w:lang w:val="en-IN" w:eastAsia="en-IN"/>
        </w:rPr>
        <w:lastRenderedPageBreak/>
        <w:t xml:space="preserve">SCREEN: </w:t>
      </w:r>
      <w:r w:rsidR="00A45EAC" w:rsidRPr="00EB14D4">
        <w:rPr>
          <w:lang w:val="en-IN" w:eastAsia="en-IN"/>
        </w:rPr>
        <w:t>68654_screenshot_3.mkv</w:t>
      </w:r>
      <w:r w:rsidRPr="00EB14D4">
        <w:rPr>
          <w:lang w:val="en-IN" w:eastAsia="en-IN"/>
        </w:rPr>
        <w:t>.</w:t>
      </w:r>
      <w:r w:rsidR="00A45EAC" w:rsidRPr="00EB14D4">
        <w:rPr>
          <w:lang w:val="en-IN" w:eastAsia="en-IN"/>
        </w:rPr>
        <w:t xml:space="preserve"> 00:45-00:52 </w:t>
      </w:r>
    </w:p>
    <w:p w14:paraId="76ECAF33" w14:textId="7708EE2E"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68654_screenshot_3.mkv</w:t>
      </w:r>
      <w:r w:rsidRPr="00EB14D4">
        <w:rPr>
          <w:lang w:val="en-IN" w:eastAsia="en-IN"/>
        </w:rPr>
        <w:t>.</w:t>
      </w:r>
      <w:r w:rsidR="00A45EAC" w:rsidRPr="00EB14D4">
        <w:rPr>
          <w:lang w:val="en-IN" w:eastAsia="en-IN"/>
        </w:rPr>
        <w:t xml:space="preserve"> 0:56-01:04</w:t>
      </w:r>
    </w:p>
    <w:p w14:paraId="710A2479" w14:textId="4BD9EA7B"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68654_screenshot_4.mkv</w:t>
      </w:r>
      <w:r w:rsidRPr="00EB14D4">
        <w:rPr>
          <w:lang w:val="en-IN" w:eastAsia="en-IN"/>
        </w:rPr>
        <w:t>.</w:t>
      </w:r>
      <w:r w:rsidR="00A45EAC" w:rsidRPr="00EB14D4">
        <w:rPr>
          <w:lang w:val="en-IN" w:eastAsia="en-IN"/>
        </w:rPr>
        <w:t xml:space="preserve"> 0:00-0:05</w:t>
      </w:r>
    </w:p>
    <w:p w14:paraId="2D262AEC" w14:textId="27D303F8"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68654_screenshot_4.mkv</w:t>
      </w:r>
      <w:r w:rsidRPr="00EB14D4">
        <w:rPr>
          <w:lang w:val="en-IN" w:eastAsia="en-IN"/>
        </w:rPr>
        <w:t>.</w:t>
      </w:r>
      <w:r w:rsidR="00A45EAC" w:rsidRPr="00EB14D4">
        <w:rPr>
          <w:lang w:val="en-IN" w:eastAsia="en-IN"/>
        </w:rPr>
        <w:t xml:space="preserve"> 0:06-00:14. </w:t>
      </w:r>
    </w:p>
    <w:p w14:paraId="21E5F014" w14:textId="77777777" w:rsidR="008B6E90" w:rsidRPr="00EB14D4" w:rsidRDefault="008B6E90" w:rsidP="008B6E90">
      <w:pPr>
        <w:pStyle w:val="ShotDescription"/>
        <w:ind w:firstLine="0"/>
        <w:rPr>
          <w:lang w:val="en-IN" w:eastAsia="en-IN"/>
        </w:rPr>
      </w:pPr>
    </w:p>
    <w:p w14:paraId="2C49680B" w14:textId="6FD44D78" w:rsidR="008B6E90" w:rsidRPr="00EB14D4" w:rsidRDefault="008B6E90" w:rsidP="002242AB">
      <w:pPr>
        <w:pStyle w:val="Narration"/>
        <w:numPr>
          <w:ilvl w:val="1"/>
          <w:numId w:val="3"/>
        </w:numPr>
        <w:rPr>
          <w:lang w:eastAsia="en-IN"/>
        </w:rPr>
      </w:pPr>
      <w:r w:rsidRPr="00EB14D4">
        <w:rPr>
          <w:lang w:eastAsia="en-IN"/>
        </w:rPr>
        <w:t xml:space="preserve">Fit the scanned bead profile with an appropriate analytical function using Python code. For single bead depositions, use a parabolic function for curve fitting </w:t>
      </w:r>
      <w:r w:rsidRPr="00EB14D4">
        <w:rPr>
          <w:b/>
          <w:bCs/>
          <w:lang w:eastAsia="en-IN"/>
        </w:rPr>
        <w:t>[1]</w:t>
      </w:r>
      <w:r w:rsidRPr="00EB14D4">
        <w:rPr>
          <w:lang w:eastAsia="en-IN"/>
        </w:rPr>
        <w:t>.</w:t>
      </w:r>
    </w:p>
    <w:p w14:paraId="17292C57" w14:textId="5C0E79D4"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68654_screenshot_5.mkv 0:28-0:39 and 00:42-00:45</w:t>
      </w:r>
      <w:r w:rsidRPr="00EB14D4">
        <w:rPr>
          <w:lang w:val="en-IN" w:eastAsia="en-IN"/>
        </w:rPr>
        <w:t>.</w:t>
      </w:r>
    </w:p>
    <w:p w14:paraId="4BBA706C" w14:textId="77777777" w:rsidR="008B6E90" w:rsidRPr="00EB14D4" w:rsidRDefault="008B6E90" w:rsidP="008B6E90">
      <w:pPr>
        <w:pStyle w:val="ShotDescription"/>
        <w:ind w:firstLine="0"/>
        <w:rPr>
          <w:lang w:val="en-IN" w:eastAsia="en-IN"/>
        </w:rPr>
      </w:pPr>
    </w:p>
    <w:p w14:paraId="2196BDE1" w14:textId="2BBE7FCD" w:rsidR="008B6E90" w:rsidRPr="00EB14D4" w:rsidRDefault="008B6E90" w:rsidP="002242AB">
      <w:pPr>
        <w:pStyle w:val="Narration"/>
        <w:numPr>
          <w:ilvl w:val="1"/>
          <w:numId w:val="3"/>
        </w:numPr>
        <w:rPr>
          <w:lang w:eastAsia="en-IN"/>
        </w:rPr>
      </w:pPr>
      <w:r w:rsidRPr="00EB14D4">
        <w:rPr>
          <w:lang w:eastAsia="en-IN"/>
        </w:rPr>
        <w:t xml:space="preserve">Apply the same affine transformation matrix to the laser scan data as used during calibration </w:t>
      </w:r>
      <w:r w:rsidRPr="00EB14D4">
        <w:rPr>
          <w:b/>
          <w:bCs/>
          <w:lang w:eastAsia="en-IN"/>
        </w:rPr>
        <w:t>[1]</w:t>
      </w:r>
      <w:r w:rsidRPr="00EB14D4">
        <w:rPr>
          <w:lang w:eastAsia="en-IN"/>
        </w:rPr>
        <w:t>.</w:t>
      </w:r>
    </w:p>
    <w:p w14:paraId="2EFF2406" w14:textId="6EE6F423"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68654_screenshot_6.mkv</w:t>
      </w:r>
      <w:r w:rsidRPr="00EB14D4">
        <w:rPr>
          <w:lang w:val="en-IN" w:eastAsia="en-IN"/>
        </w:rPr>
        <w:t>.</w:t>
      </w:r>
    </w:p>
    <w:p w14:paraId="6DD021E6" w14:textId="77777777" w:rsidR="008B6E90" w:rsidRPr="00EB14D4" w:rsidRDefault="008B6E90" w:rsidP="008B6E90">
      <w:pPr>
        <w:pStyle w:val="ShotDescription"/>
        <w:ind w:firstLine="0"/>
        <w:rPr>
          <w:lang w:val="en-IN" w:eastAsia="en-IN"/>
        </w:rPr>
      </w:pPr>
    </w:p>
    <w:p w14:paraId="0D15D85E" w14:textId="77777777" w:rsidR="008B6E90" w:rsidRPr="00EB14D4" w:rsidRDefault="008B6E90" w:rsidP="002242AB">
      <w:pPr>
        <w:pStyle w:val="Narration"/>
        <w:numPr>
          <w:ilvl w:val="1"/>
          <w:numId w:val="3"/>
        </w:numPr>
        <w:rPr>
          <w:lang w:eastAsia="en-IN"/>
        </w:rPr>
      </w:pPr>
      <w:r w:rsidRPr="00EB14D4">
        <w:rPr>
          <w:lang w:eastAsia="en-IN"/>
        </w:rPr>
        <w:t xml:space="preserve">Crop the scan data to a region that covers the bead and includes a margin around it </w:t>
      </w:r>
      <w:r w:rsidRPr="00EB14D4">
        <w:rPr>
          <w:b/>
          <w:bCs/>
          <w:lang w:eastAsia="en-IN"/>
        </w:rPr>
        <w:t>[1]</w:t>
      </w:r>
      <w:r w:rsidRPr="00EB14D4">
        <w:rPr>
          <w:lang w:eastAsia="en-IN"/>
        </w:rPr>
        <w:t xml:space="preserve">. Remove any scanning artifacts caused by reflections using height-based filters </w:t>
      </w:r>
      <w:r w:rsidRPr="00EB14D4">
        <w:rPr>
          <w:b/>
          <w:bCs/>
          <w:lang w:eastAsia="en-IN"/>
        </w:rPr>
        <w:t>[2]</w:t>
      </w:r>
      <w:r w:rsidRPr="00EB14D4">
        <w:rPr>
          <w:lang w:eastAsia="en-IN"/>
        </w:rPr>
        <w:t>.</w:t>
      </w:r>
    </w:p>
    <w:p w14:paraId="1A1A4DFD" w14:textId="1FA66ED2"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68654_screenshot_7.mkv</w:t>
      </w:r>
      <w:r w:rsidRPr="00EB14D4">
        <w:rPr>
          <w:lang w:val="en-IN" w:eastAsia="en-IN"/>
        </w:rPr>
        <w:t>.</w:t>
      </w:r>
    </w:p>
    <w:p w14:paraId="7E2EB374" w14:textId="21C7D0C3"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68654_screenshot_8.mkv</w:t>
      </w:r>
      <w:r w:rsidRPr="00EB14D4">
        <w:rPr>
          <w:lang w:val="en-IN" w:eastAsia="en-IN"/>
        </w:rPr>
        <w:t>.</w:t>
      </w:r>
    </w:p>
    <w:p w14:paraId="13889822" w14:textId="77777777" w:rsidR="008B6E90" w:rsidRPr="00EB14D4" w:rsidRDefault="008B6E90" w:rsidP="008B6E90">
      <w:pPr>
        <w:pStyle w:val="ShotDescription"/>
        <w:ind w:firstLine="0"/>
        <w:rPr>
          <w:lang w:val="en-IN" w:eastAsia="en-IN"/>
        </w:rPr>
      </w:pPr>
    </w:p>
    <w:p w14:paraId="60A77375" w14:textId="636A0C33" w:rsidR="008B6E90" w:rsidRPr="00EB14D4" w:rsidRDefault="008B6E90" w:rsidP="002242AB">
      <w:pPr>
        <w:pStyle w:val="Narration"/>
        <w:numPr>
          <w:ilvl w:val="1"/>
          <w:numId w:val="3"/>
        </w:numPr>
        <w:rPr>
          <w:lang w:eastAsia="en-IN"/>
        </w:rPr>
      </w:pPr>
      <w:r w:rsidRPr="00EB14D4">
        <w:rPr>
          <w:lang w:eastAsia="en-IN"/>
        </w:rPr>
        <w:t xml:space="preserve">Then, flatten the local region of the plate in the cropped scan by solving for the plate normal </w:t>
      </w:r>
      <w:r w:rsidRPr="00EB14D4">
        <w:rPr>
          <w:b/>
          <w:bCs/>
          <w:lang w:eastAsia="en-IN"/>
        </w:rPr>
        <w:t>[1]</w:t>
      </w:r>
      <w:r w:rsidRPr="00EB14D4">
        <w:rPr>
          <w:lang w:eastAsia="en-IN"/>
        </w:rPr>
        <w:t xml:space="preserve"> and apply a rotation matrix to align the plate normal with the vertical axis </w:t>
      </w:r>
      <w:r w:rsidRPr="00EB14D4">
        <w:rPr>
          <w:b/>
          <w:bCs/>
          <w:lang w:eastAsia="en-IN"/>
        </w:rPr>
        <w:t>[2]</w:t>
      </w:r>
      <w:r w:rsidRPr="00EB14D4">
        <w:rPr>
          <w:lang w:eastAsia="en-IN"/>
        </w:rPr>
        <w:t>.</w:t>
      </w:r>
    </w:p>
    <w:p w14:paraId="13053556" w14:textId="333B8E89"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68654_screenshot_9.mkv 00:03-00:18</w:t>
      </w:r>
      <w:r w:rsidRPr="00EB14D4">
        <w:rPr>
          <w:lang w:val="en-IN" w:eastAsia="en-IN"/>
        </w:rPr>
        <w:t>.</w:t>
      </w:r>
    </w:p>
    <w:p w14:paraId="49DBD1F3" w14:textId="678BD4F1"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A45EAC" w:rsidRPr="00EB14D4">
        <w:rPr>
          <w:lang w:val="en-IN" w:eastAsia="en-IN"/>
        </w:rPr>
        <w:t>68654_screenshot_10.mkv 00:02-00:10</w:t>
      </w:r>
      <w:r w:rsidRPr="00EB14D4">
        <w:rPr>
          <w:lang w:val="en-IN" w:eastAsia="en-IN"/>
        </w:rPr>
        <w:t>.</w:t>
      </w:r>
    </w:p>
    <w:p w14:paraId="4E823A6E" w14:textId="77777777" w:rsidR="00A45EAC" w:rsidRPr="00EB14D4" w:rsidRDefault="00A45EAC" w:rsidP="00A45EAC">
      <w:pPr>
        <w:pStyle w:val="ShotDescription"/>
        <w:ind w:firstLine="0"/>
        <w:rPr>
          <w:lang w:val="en-IN" w:eastAsia="en-IN"/>
        </w:rPr>
      </w:pPr>
    </w:p>
    <w:p w14:paraId="6250CC4D" w14:textId="77777777" w:rsidR="008B6E90" w:rsidRPr="00EB14D4" w:rsidRDefault="33F881E9" w:rsidP="290A1BBC">
      <w:pPr>
        <w:pStyle w:val="Narration"/>
        <w:numPr>
          <w:ilvl w:val="1"/>
          <w:numId w:val="3"/>
        </w:numPr>
        <w:rPr>
          <w:lang w:eastAsia="en-IN"/>
        </w:rPr>
      </w:pPr>
      <w:r w:rsidRPr="00EB14D4">
        <w:rPr>
          <w:lang w:eastAsia="en-IN"/>
        </w:rPr>
        <w:t xml:space="preserve">Rotate the bead so that it aligns with the y-axis to simplify further processing </w:t>
      </w:r>
      <w:r w:rsidRPr="00EB14D4">
        <w:rPr>
          <w:b/>
          <w:bCs/>
          <w:lang w:eastAsia="en-IN"/>
        </w:rPr>
        <w:t>[1]</w:t>
      </w:r>
      <w:r w:rsidRPr="00EB14D4">
        <w:rPr>
          <w:lang w:eastAsia="en-IN"/>
        </w:rPr>
        <w:t>.</w:t>
      </w:r>
    </w:p>
    <w:p w14:paraId="1523AAA9" w14:textId="3F0552CD" w:rsidR="008B6E90" w:rsidRPr="00EB14D4" w:rsidRDefault="33F881E9" w:rsidP="290A1BBC">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68654_screenshot_11.mkv 0:08-00:13</w:t>
      </w:r>
      <w:r w:rsidRPr="00EB14D4">
        <w:rPr>
          <w:lang w:val="en-IN" w:eastAsia="en-IN"/>
        </w:rPr>
        <w:t>.</w:t>
      </w:r>
    </w:p>
    <w:p w14:paraId="4965D990" w14:textId="505563B3" w:rsidR="008B6E90" w:rsidRPr="00EB14D4" w:rsidRDefault="008B6E90" w:rsidP="008B6E90">
      <w:pPr>
        <w:pStyle w:val="ShotDescription"/>
        <w:ind w:firstLine="0"/>
        <w:rPr>
          <w:lang w:val="en-IN" w:eastAsia="en-IN"/>
        </w:rPr>
      </w:pPr>
    </w:p>
    <w:p w14:paraId="1112297A" w14:textId="32A4E31D" w:rsidR="008B6E90" w:rsidRPr="00EB14D4" w:rsidRDefault="008B6E90" w:rsidP="002242AB">
      <w:pPr>
        <w:pStyle w:val="Narration"/>
        <w:numPr>
          <w:ilvl w:val="1"/>
          <w:numId w:val="3"/>
        </w:numPr>
        <w:rPr>
          <w:lang w:eastAsia="en-IN"/>
        </w:rPr>
      </w:pPr>
      <w:r w:rsidRPr="00EB14D4">
        <w:rPr>
          <w:lang w:eastAsia="en-IN"/>
        </w:rPr>
        <w:t xml:space="preserve">Detect the bead orientation by applying a height filter just above the base plate level </w:t>
      </w:r>
      <w:r w:rsidRPr="00EB14D4">
        <w:rPr>
          <w:b/>
          <w:bCs/>
          <w:lang w:eastAsia="en-IN"/>
        </w:rPr>
        <w:t>[1]</w:t>
      </w:r>
      <w:r w:rsidRPr="00EB14D4">
        <w:rPr>
          <w:lang w:eastAsia="en-IN"/>
        </w:rPr>
        <w:t xml:space="preserve"> and fit the resulting data with a first-order polynomial to generate a vector representing the bead direction. If the bead is not straight, divide it into smaller segments that approximate straight lines </w:t>
      </w:r>
      <w:r w:rsidRPr="00EB14D4">
        <w:rPr>
          <w:b/>
          <w:bCs/>
          <w:lang w:eastAsia="en-IN"/>
        </w:rPr>
        <w:t>[</w:t>
      </w:r>
      <w:r w:rsidR="00173C6F" w:rsidRPr="00EB14D4">
        <w:rPr>
          <w:b/>
          <w:bCs/>
          <w:lang w:eastAsia="en-IN"/>
        </w:rPr>
        <w:t>2</w:t>
      </w:r>
      <w:r w:rsidRPr="00EB14D4">
        <w:rPr>
          <w:b/>
          <w:bCs/>
          <w:lang w:eastAsia="en-IN"/>
        </w:rPr>
        <w:t>]</w:t>
      </w:r>
      <w:r w:rsidRPr="00EB14D4">
        <w:rPr>
          <w:lang w:eastAsia="en-IN"/>
        </w:rPr>
        <w:t>.</w:t>
      </w:r>
    </w:p>
    <w:p w14:paraId="00CDEAC4" w14:textId="36FABF40"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68654_screenshot_12.mkv 00:05-00:10</w:t>
      </w:r>
      <w:r w:rsidRPr="00EB14D4">
        <w:rPr>
          <w:lang w:val="en-IN" w:eastAsia="en-IN"/>
        </w:rPr>
        <w:t>.</w:t>
      </w:r>
    </w:p>
    <w:p w14:paraId="76B41294" w14:textId="45C6CD50"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68654_screenshot_12.mkv 00:11-00:17</w:t>
      </w:r>
      <w:r w:rsidRPr="00EB14D4">
        <w:rPr>
          <w:lang w:val="en-IN" w:eastAsia="en-IN"/>
        </w:rPr>
        <w:t>.</w:t>
      </w:r>
    </w:p>
    <w:p w14:paraId="68ACC767" w14:textId="77777777" w:rsidR="008B6E90" w:rsidRPr="00EB14D4" w:rsidRDefault="008B6E90" w:rsidP="008B6E90">
      <w:pPr>
        <w:pStyle w:val="ShotDescription"/>
        <w:ind w:firstLine="0"/>
        <w:rPr>
          <w:lang w:val="en-IN" w:eastAsia="en-IN"/>
        </w:rPr>
      </w:pPr>
    </w:p>
    <w:p w14:paraId="6078861E" w14:textId="77777777" w:rsidR="008B6E90" w:rsidRPr="00EB14D4" w:rsidRDefault="008B6E90" w:rsidP="008B6E90">
      <w:pPr>
        <w:pStyle w:val="ShotDescription"/>
        <w:ind w:firstLine="0"/>
        <w:rPr>
          <w:lang w:val="en-IN" w:eastAsia="en-IN"/>
        </w:rPr>
      </w:pPr>
    </w:p>
    <w:p w14:paraId="57323774" w14:textId="14D4A9BA" w:rsidR="008B6E90" w:rsidRPr="00EB14D4" w:rsidRDefault="008B6E90" w:rsidP="002242AB">
      <w:pPr>
        <w:pStyle w:val="Narration"/>
        <w:numPr>
          <w:ilvl w:val="1"/>
          <w:numId w:val="3"/>
        </w:numPr>
        <w:rPr>
          <w:lang w:eastAsia="en-IN"/>
        </w:rPr>
      </w:pPr>
      <w:r w:rsidRPr="00EB14D4">
        <w:rPr>
          <w:lang w:eastAsia="en-IN"/>
        </w:rPr>
        <w:t xml:space="preserve">Now, crop the rotated section to remove excess plate area while retaining approximately 5 </w:t>
      </w:r>
      <w:proofErr w:type="spellStart"/>
      <w:r w:rsidRPr="00EB14D4">
        <w:rPr>
          <w:lang w:eastAsia="en-IN"/>
        </w:rPr>
        <w:t>millimeters</w:t>
      </w:r>
      <w:proofErr w:type="spellEnd"/>
      <w:r w:rsidRPr="00EB14D4">
        <w:rPr>
          <w:lang w:eastAsia="en-IN"/>
        </w:rPr>
        <w:t xml:space="preserve"> of material on either side of the bead </w:t>
      </w:r>
      <w:r w:rsidRPr="00EB14D4">
        <w:rPr>
          <w:b/>
          <w:bCs/>
          <w:lang w:eastAsia="en-IN"/>
        </w:rPr>
        <w:t>[1]</w:t>
      </w:r>
      <w:r w:rsidRPr="00EB14D4">
        <w:rPr>
          <w:lang w:eastAsia="en-IN"/>
        </w:rPr>
        <w:t>.</w:t>
      </w:r>
    </w:p>
    <w:p w14:paraId="3C8639D4" w14:textId="0F47E95A"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68654_screenshot_13.mkv 00:00-00:04</w:t>
      </w:r>
      <w:r w:rsidRPr="00EB14D4">
        <w:rPr>
          <w:lang w:val="en-IN" w:eastAsia="en-IN"/>
        </w:rPr>
        <w:t>.</w:t>
      </w:r>
    </w:p>
    <w:p w14:paraId="74A5F023" w14:textId="77777777" w:rsidR="008B6E90" w:rsidRPr="00EB14D4" w:rsidRDefault="008B6E90" w:rsidP="008B6E90">
      <w:pPr>
        <w:pStyle w:val="ShotDescription"/>
        <w:ind w:firstLine="0"/>
        <w:rPr>
          <w:lang w:val="en-IN" w:eastAsia="en-IN"/>
        </w:rPr>
      </w:pPr>
    </w:p>
    <w:p w14:paraId="046547F2" w14:textId="77777777" w:rsidR="008B6E90" w:rsidRPr="00EB14D4" w:rsidRDefault="008B6E90" w:rsidP="002242AB">
      <w:pPr>
        <w:pStyle w:val="Narration"/>
        <w:numPr>
          <w:ilvl w:val="1"/>
          <w:numId w:val="3"/>
        </w:numPr>
        <w:rPr>
          <w:lang w:eastAsia="en-IN"/>
        </w:rPr>
      </w:pPr>
      <w:r w:rsidRPr="00EB14D4">
        <w:rPr>
          <w:lang w:eastAsia="en-IN"/>
        </w:rPr>
        <w:t xml:space="preserve">Choose the central region of the bead for fitting and execute a parabolic curve fit to the cross-section of the data at this location </w:t>
      </w:r>
      <w:r w:rsidRPr="00EB14D4">
        <w:rPr>
          <w:b/>
          <w:bCs/>
          <w:lang w:eastAsia="en-IN"/>
        </w:rPr>
        <w:t>[1]</w:t>
      </w:r>
      <w:r w:rsidRPr="00EB14D4">
        <w:rPr>
          <w:lang w:eastAsia="en-IN"/>
        </w:rPr>
        <w:t>.</w:t>
      </w:r>
    </w:p>
    <w:p w14:paraId="3C85BECB" w14:textId="2BBD434E"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68654_screenshot_14.mkv 00:00-00:17</w:t>
      </w:r>
      <w:r w:rsidRPr="00EB14D4">
        <w:rPr>
          <w:lang w:val="en-IN" w:eastAsia="en-IN"/>
        </w:rPr>
        <w:t>.</w:t>
      </w:r>
    </w:p>
    <w:p w14:paraId="71F54E34" w14:textId="77777777" w:rsidR="008B6E90" w:rsidRPr="00EB14D4" w:rsidRDefault="008B6E90" w:rsidP="008B6E90"/>
    <w:p w14:paraId="08B0B5A4" w14:textId="20D73ED8" w:rsidR="008B6E90" w:rsidRPr="00EB14D4" w:rsidRDefault="008B6E90" w:rsidP="002242AB">
      <w:pPr>
        <w:pStyle w:val="Narration"/>
        <w:numPr>
          <w:ilvl w:val="1"/>
          <w:numId w:val="3"/>
        </w:numPr>
        <w:rPr>
          <w:lang w:eastAsia="en-IN"/>
        </w:rPr>
      </w:pPr>
      <w:r w:rsidRPr="00EB14D4">
        <w:rPr>
          <w:lang w:eastAsia="en-IN"/>
        </w:rPr>
        <w:t xml:space="preserve">Then, using the fitted parabolic curve, determine the bead's lateral extents by evaluating the curve at the X coordinates where the bead meets the base plate at its maximum height </w:t>
      </w:r>
      <w:r w:rsidRPr="00EB14D4">
        <w:rPr>
          <w:b/>
          <w:bCs/>
          <w:lang w:eastAsia="en-IN"/>
        </w:rPr>
        <w:t>[1]</w:t>
      </w:r>
      <w:r w:rsidRPr="00EB14D4">
        <w:rPr>
          <w:lang w:eastAsia="en-IN"/>
        </w:rPr>
        <w:t>.</w:t>
      </w:r>
    </w:p>
    <w:p w14:paraId="7E34FED6" w14:textId="79A293E5"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 xml:space="preserve">68654_screenshot_14.mkv. Freeze frame at 00:17  </w:t>
      </w:r>
      <w:r w:rsidR="00EB14D4" w:rsidRPr="00EB14D4">
        <w:rPr>
          <w:i/>
          <w:iCs/>
          <w:color w:val="3333FF"/>
          <w:lang w:val="en-IN" w:eastAsia="en-IN"/>
        </w:rPr>
        <w:t xml:space="preserve">Video editor: Highlight </w:t>
      </w:r>
      <w:r w:rsidR="00E9174E" w:rsidRPr="00EB14D4">
        <w:rPr>
          <w:i/>
          <w:iCs/>
          <w:color w:val="3333FF"/>
          <w:lang w:val="en-IN" w:eastAsia="en-IN"/>
        </w:rPr>
        <w:t xml:space="preserve">the black line cutting at the </w:t>
      </w:r>
      <w:proofErr w:type="spellStart"/>
      <w:r w:rsidR="00E9174E" w:rsidRPr="00EB14D4">
        <w:rPr>
          <w:i/>
          <w:iCs/>
          <w:color w:val="3333FF"/>
          <w:lang w:val="en-IN" w:eastAsia="en-IN"/>
        </w:rPr>
        <w:t>center</w:t>
      </w:r>
      <w:proofErr w:type="spellEnd"/>
      <w:r w:rsidR="00E9174E" w:rsidRPr="00EB14D4">
        <w:rPr>
          <w:i/>
          <w:iCs/>
          <w:color w:val="3333FF"/>
          <w:lang w:val="en-IN" w:eastAsia="en-IN"/>
        </w:rPr>
        <w:t xml:space="preserve"> of the structure</w:t>
      </w:r>
      <w:r w:rsidRPr="00EB14D4">
        <w:rPr>
          <w:lang w:val="en-IN" w:eastAsia="en-IN"/>
        </w:rPr>
        <w:t>.</w:t>
      </w:r>
    </w:p>
    <w:p w14:paraId="23AA393D" w14:textId="77777777" w:rsidR="008B6E90" w:rsidRPr="00EB14D4" w:rsidRDefault="008B6E90" w:rsidP="008B6E90">
      <w:pPr>
        <w:pStyle w:val="ShotDescription"/>
        <w:ind w:firstLine="0"/>
        <w:rPr>
          <w:lang w:val="en-IN" w:eastAsia="en-IN"/>
        </w:rPr>
      </w:pPr>
    </w:p>
    <w:p w14:paraId="522142AA" w14:textId="1F6EA261" w:rsidR="008B6E90" w:rsidRPr="00EB14D4" w:rsidRDefault="008B6E90" w:rsidP="002242AB">
      <w:pPr>
        <w:pStyle w:val="Narration"/>
        <w:numPr>
          <w:ilvl w:val="1"/>
          <w:numId w:val="3"/>
        </w:numPr>
        <w:rPr>
          <w:lang w:eastAsia="en-IN"/>
        </w:rPr>
      </w:pPr>
      <w:r w:rsidRPr="00EB14D4">
        <w:rPr>
          <w:lang w:eastAsia="en-IN"/>
        </w:rPr>
        <w:t>Next, evaluate the Y coordinate</w:t>
      </w:r>
      <w:r w:rsidR="6C037CC8" w:rsidRPr="00EB14D4">
        <w:rPr>
          <w:lang w:eastAsia="en-IN"/>
        </w:rPr>
        <w:t>s</w:t>
      </w:r>
      <w:r w:rsidRPr="00EB14D4">
        <w:rPr>
          <w:lang w:eastAsia="en-IN"/>
        </w:rPr>
        <w:t xml:space="preserve"> </w:t>
      </w:r>
      <w:r w:rsidR="4ECC8543" w:rsidRPr="00EB14D4">
        <w:rPr>
          <w:rFonts w:ascii="Aptos" w:eastAsia="Aptos" w:hAnsi="Aptos" w:cs="Aptos"/>
          <w:sz w:val="22"/>
          <w:szCs w:val="22"/>
        </w:rPr>
        <w:t>which indicate the extents of the bead by using</w:t>
      </w:r>
      <w:r w:rsidRPr="00EB14D4">
        <w:rPr>
          <w:lang w:eastAsia="en-IN"/>
        </w:rPr>
        <w:t xml:space="preserve"> similar height thresholding techniques </w:t>
      </w:r>
      <w:r w:rsidRPr="00EB14D4">
        <w:rPr>
          <w:b/>
          <w:bCs/>
          <w:lang w:eastAsia="en-IN"/>
        </w:rPr>
        <w:t>[1]</w:t>
      </w:r>
      <w:r w:rsidRPr="00EB14D4">
        <w:rPr>
          <w:lang w:eastAsia="en-IN"/>
        </w:rPr>
        <w:t>.</w:t>
      </w:r>
    </w:p>
    <w:p w14:paraId="61075563" w14:textId="3FCCB166"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68654_screenshot_14.mkv</w:t>
      </w:r>
      <w:r w:rsidRPr="00EB14D4">
        <w:rPr>
          <w:lang w:val="en-IN" w:eastAsia="en-IN"/>
        </w:rPr>
        <w:t>.</w:t>
      </w:r>
      <w:r w:rsidR="00E9174E" w:rsidRPr="00EB14D4">
        <w:rPr>
          <w:lang w:val="en-IN" w:eastAsia="en-IN"/>
        </w:rPr>
        <w:t xml:space="preserve"> Freeze frame at 00:17 and</w:t>
      </w:r>
      <w:r w:rsidR="00EB14D4" w:rsidRPr="00EB14D4">
        <w:rPr>
          <w:lang w:val="en-IN" w:eastAsia="en-IN"/>
        </w:rPr>
        <w:t xml:space="preserve"> </w:t>
      </w:r>
      <w:r w:rsidR="00EB14D4" w:rsidRPr="00EB14D4">
        <w:rPr>
          <w:i/>
          <w:iCs/>
          <w:color w:val="3333FF"/>
          <w:lang w:val="en-IN" w:eastAsia="en-IN"/>
        </w:rPr>
        <w:t>Video editor:</w:t>
      </w:r>
      <w:r w:rsidR="00E9174E" w:rsidRPr="00EB14D4">
        <w:rPr>
          <w:lang w:val="en-IN" w:eastAsia="en-IN"/>
        </w:rPr>
        <w:t xml:space="preserve"> </w:t>
      </w:r>
      <w:r w:rsidR="00EB14D4" w:rsidRPr="00EB14D4">
        <w:rPr>
          <w:i/>
          <w:iCs/>
          <w:color w:val="3333FF"/>
          <w:lang w:val="en-IN" w:eastAsia="en-IN"/>
        </w:rPr>
        <w:t xml:space="preserve">Highlight </w:t>
      </w:r>
      <w:r w:rsidR="00E9174E" w:rsidRPr="00EB14D4">
        <w:rPr>
          <w:i/>
          <w:iCs/>
          <w:color w:val="3333FF"/>
          <w:lang w:val="en-IN" w:eastAsia="en-IN"/>
        </w:rPr>
        <w:t xml:space="preserve">the top right edge of the structure </w:t>
      </w:r>
    </w:p>
    <w:p w14:paraId="69E80456" w14:textId="77777777" w:rsidR="008B6E90" w:rsidRPr="00EB14D4" w:rsidRDefault="008B6E90" w:rsidP="008B6E90">
      <w:pPr>
        <w:pStyle w:val="ShotDescription"/>
        <w:ind w:firstLine="0"/>
        <w:rPr>
          <w:lang w:val="en-IN" w:eastAsia="en-IN"/>
        </w:rPr>
      </w:pPr>
    </w:p>
    <w:p w14:paraId="7163AACD" w14:textId="77777777" w:rsidR="008B6E90" w:rsidRPr="00EB14D4" w:rsidRDefault="008B6E90" w:rsidP="002242AB">
      <w:pPr>
        <w:pStyle w:val="Narration"/>
        <w:numPr>
          <w:ilvl w:val="1"/>
          <w:numId w:val="3"/>
        </w:numPr>
        <w:rPr>
          <w:lang w:eastAsia="en-IN"/>
        </w:rPr>
      </w:pPr>
      <w:r w:rsidRPr="00EB14D4">
        <w:rPr>
          <w:lang w:eastAsia="en-IN"/>
        </w:rPr>
        <w:t xml:space="preserve">Create termination profiles at both ends of the bead using the same parabolic shape, transposed into the X-Y plane </w:t>
      </w:r>
      <w:r w:rsidRPr="00EB14D4">
        <w:rPr>
          <w:b/>
          <w:bCs/>
          <w:lang w:eastAsia="en-IN"/>
        </w:rPr>
        <w:t>[1]</w:t>
      </w:r>
      <w:r w:rsidRPr="00EB14D4">
        <w:rPr>
          <w:lang w:eastAsia="en-IN"/>
        </w:rPr>
        <w:t>.</w:t>
      </w:r>
    </w:p>
    <w:p w14:paraId="179C73A2" w14:textId="669278F7"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 xml:space="preserve">68654_screenshot_14.mkv. Freeze frame at 00:17 and </w:t>
      </w:r>
      <w:r w:rsidR="00EB14D4" w:rsidRPr="00EB14D4">
        <w:rPr>
          <w:i/>
          <w:iCs/>
          <w:color w:val="3333FF"/>
          <w:lang w:val="en-IN" w:eastAsia="en-IN"/>
        </w:rPr>
        <w:t xml:space="preserve">Video editor: Highlight </w:t>
      </w:r>
      <w:r w:rsidR="00E9174E" w:rsidRPr="00EB14D4">
        <w:rPr>
          <w:i/>
          <w:iCs/>
          <w:color w:val="3333FF"/>
          <w:lang w:val="en-IN" w:eastAsia="en-IN"/>
        </w:rPr>
        <w:t>the top boundary of the structure</w:t>
      </w:r>
      <w:r w:rsidRPr="00EB14D4">
        <w:rPr>
          <w:lang w:val="en-IN" w:eastAsia="en-IN"/>
        </w:rPr>
        <w:t>.</w:t>
      </w:r>
    </w:p>
    <w:p w14:paraId="707A5CF8" w14:textId="77777777" w:rsidR="00EB14D4" w:rsidRPr="00EB14D4" w:rsidRDefault="00EB14D4" w:rsidP="00EB14D4">
      <w:pPr>
        <w:pStyle w:val="ShotDescription"/>
        <w:ind w:firstLine="0"/>
        <w:rPr>
          <w:lang w:val="en-IN" w:eastAsia="en-IN"/>
        </w:rPr>
      </w:pPr>
    </w:p>
    <w:p w14:paraId="680CDCC0" w14:textId="06160E2E" w:rsidR="008B6E90" w:rsidRPr="00EB14D4" w:rsidRDefault="008B6E90" w:rsidP="002242AB">
      <w:pPr>
        <w:pStyle w:val="Narration"/>
        <w:numPr>
          <w:ilvl w:val="1"/>
          <w:numId w:val="3"/>
        </w:numPr>
        <w:rPr>
          <w:lang w:eastAsia="en-IN"/>
        </w:rPr>
      </w:pPr>
      <w:r w:rsidRPr="00EB14D4">
        <w:rPr>
          <w:lang w:eastAsia="en-IN"/>
        </w:rPr>
        <w:t xml:space="preserve">Now, calculate the full outline of the bead by evaluating all parabolas at multiple X and Y coordinates covering the bead's entire span </w:t>
      </w:r>
      <w:r w:rsidRPr="00EB14D4">
        <w:rPr>
          <w:b/>
          <w:bCs/>
          <w:lang w:eastAsia="en-IN"/>
        </w:rPr>
        <w:t>[1]</w:t>
      </w:r>
      <w:r w:rsidRPr="00EB14D4">
        <w:rPr>
          <w:lang w:eastAsia="en-IN"/>
        </w:rPr>
        <w:t>.</w:t>
      </w:r>
    </w:p>
    <w:p w14:paraId="507D95DB" w14:textId="2606A873"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68654_screenshot_14.mkv.  00:17-00:24</w:t>
      </w:r>
      <w:r w:rsidRPr="00EB14D4">
        <w:rPr>
          <w:lang w:val="en-IN" w:eastAsia="en-IN"/>
        </w:rPr>
        <w:t>.</w:t>
      </w:r>
    </w:p>
    <w:p w14:paraId="07FF38C2" w14:textId="77777777" w:rsidR="00E9174E" w:rsidRPr="00EB14D4" w:rsidRDefault="00E9174E" w:rsidP="00E9174E">
      <w:pPr>
        <w:pStyle w:val="ShotDescription"/>
        <w:ind w:firstLine="0"/>
        <w:rPr>
          <w:lang w:val="en-IN" w:eastAsia="en-IN"/>
        </w:rPr>
      </w:pPr>
    </w:p>
    <w:p w14:paraId="2151B4BF" w14:textId="21D5817A" w:rsidR="00EB14D4" w:rsidRPr="00EB14D4" w:rsidRDefault="00EB14D4" w:rsidP="00EB14D4">
      <w:pPr>
        <w:pStyle w:val="Narration"/>
        <w:numPr>
          <w:ilvl w:val="1"/>
          <w:numId w:val="3"/>
        </w:numPr>
        <w:rPr>
          <w:lang w:eastAsia="en-IN"/>
        </w:rPr>
      </w:pPr>
      <w:r w:rsidRPr="00EB14D4">
        <w:rPr>
          <w:lang w:eastAsia="en-IN"/>
        </w:rPr>
        <w:t xml:space="preserve">Then, add the base substrate geometry by specifying its actual extents or using predefined dimensions </w:t>
      </w:r>
      <w:r w:rsidRPr="00EB14D4">
        <w:rPr>
          <w:b/>
          <w:bCs/>
          <w:lang w:eastAsia="en-IN"/>
        </w:rPr>
        <w:t>[1]</w:t>
      </w:r>
      <w:r w:rsidRPr="00EB14D4">
        <w:rPr>
          <w:lang w:eastAsia="en-IN"/>
        </w:rPr>
        <w:t>.</w:t>
      </w:r>
    </w:p>
    <w:p w14:paraId="5B29FBF4" w14:textId="568FD342" w:rsidR="008B6E90" w:rsidRPr="00EB14D4" w:rsidRDefault="00EB14D4" w:rsidP="00EB14D4">
      <w:pPr>
        <w:pStyle w:val="ShotDescription"/>
        <w:ind w:firstLine="0"/>
        <w:rPr>
          <w:lang w:val="en-IN" w:eastAsia="en-IN"/>
        </w:rPr>
      </w:pPr>
      <w:r w:rsidRPr="00EB14D4">
        <w:rPr>
          <w:lang w:val="en-IN" w:eastAsia="en-IN"/>
        </w:rPr>
        <w:t xml:space="preserve">SCREEN: 68654_screenshot_15.mkv 00:00-00:03, </w:t>
      </w:r>
      <w:r w:rsidRPr="00EB14D4">
        <w:rPr>
          <w:i/>
          <w:iCs/>
          <w:color w:val="3333FF"/>
          <w:lang w:val="en-IN" w:eastAsia="en-IN"/>
        </w:rPr>
        <w:t xml:space="preserve">Video editor: highlight the W=30.000mm  h=10.000mm, t=1.00.mm under </w:t>
      </w:r>
      <w:proofErr w:type="spellStart"/>
      <w:r w:rsidRPr="00EB14D4">
        <w:rPr>
          <w:i/>
          <w:iCs/>
          <w:color w:val="3333FF"/>
          <w:lang w:val="en-IN" w:eastAsia="en-IN"/>
        </w:rPr>
        <w:t>FreeCAD</w:t>
      </w:r>
      <w:proofErr w:type="spellEnd"/>
      <w:r w:rsidRPr="00EB14D4">
        <w:rPr>
          <w:i/>
          <w:iCs/>
          <w:color w:val="3333FF"/>
          <w:lang w:val="en-IN" w:eastAsia="en-IN"/>
        </w:rPr>
        <w:t xml:space="preserve"> section</w:t>
      </w:r>
      <w:r w:rsidRPr="00EB14D4">
        <w:rPr>
          <w:lang w:val="en-IN" w:eastAsia="en-IN"/>
        </w:rPr>
        <w:t>.</w:t>
      </w:r>
    </w:p>
    <w:p w14:paraId="68CE0DF4" w14:textId="77777777" w:rsidR="00EB14D4" w:rsidRPr="00EB14D4" w:rsidRDefault="00EB14D4" w:rsidP="00EB14D4">
      <w:pPr>
        <w:pStyle w:val="ShotDescription"/>
        <w:ind w:firstLine="0"/>
        <w:rPr>
          <w:lang w:val="en-IN" w:eastAsia="en-IN"/>
        </w:rPr>
      </w:pPr>
    </w:p>
    <w:p w14:paraId="36DF6774" w14:textId="77777777" w:rsidR="00EB14D4" w:rsidRPr="00EB14D4" w:rsidRDefault="00EB14D4" w:rsidP="00EB14D4">
      <w:pPr>
        <w:pStyle w:val="Narration"/>
        <w:numPr>
          <w:ilvl w:val="1"/>
          <w:numId w:val="3"/>
        </w:numPr>
        <w:rPr>
          <w:lang w:eastAsia="en-IN"/>
        </w:rPr>
      </w:pPr>
      <w:r w:rsidRPr="00EB14D4">
        <w:rPr>
          <w:lang w:eastAsia="en-IN"/>
        </w:rPr>
        <w:t xml:space="preserve">Then, use meshing tools in </w:t>
      </w:r>
      <w:proofErr w:type="spellStart"/>
      <w:r w:rsidRPr="00EB14D4">
        <w:rPr>
          <w:lang w:eastAsia="en-IN"/>
        </w:rPr>
        <w:t>FreeCAD</w:t>
      </w:r>
      <w:proofErr w:type="spellEnd"/>
      <w:r w:rsidRPr="00EB14D4">
        <w:rPr>
          <w:lang w:eastAsia="en-IN"/>
        </w:rPr>
        <w:t xml:space="preserve"> </w:t>
      </w:r>
      <w:r w:rsidRPr="00EB14D4">
        <w:rPr>
          <w:i/>
          <w:iCs/>
          <w:color w:val="EE0000"/>
          <w:lang w:eastAsia="en-IN"/>
        </w:rPr>
        <w:t>(free-cad)</w:t>
      </w:r>
      <w:r w:rsidRPr="00EB14D4">
        <w:rPr>
          <w:lang w:eastAsia="en-IN"/>
        </w:rPr>
        <w:t xml:space="preserve"> to convert the set of parabolic cross-sections into a single 3D solid geometry </w:t>
      </w:r>
      <w:r w:rsidRPr="00EB14D4">
        <w:rPr>
          <w:b/>
          <w:bCs/>
          <w:lang w:eastAsia="en-IN"/>
        </w:rPr>
        <w:t>[1]</w:t>
      </w:r>
      <w:r w:rsidRPr="00EB14D4">
        <w:rPr>
          <w:lang w:eastAsia="en-IN"/>
        </w:rPr>
        <w:t xml:space="preserve">. This surface should be suitable for import into a finite element analysis environment </w:t>
      </w:r>
      <w:r w:rsidRPr="00EB14D4">
        <w:rPr>
          <w:b/>
          <w:bCs/>
          <w:lang w:eastAsia="en-IN"/>
        </w:rPr>
        <w:t>[2]</w:t>
      </w:r>
      <w:r w:rsidRPr="00EB14D4">
        <w:rPr>
          <w:lang w:eastAsia="en-IN"/>
        </w:rPr>
        <w:t>.</w:t>
      </w:r>
    </w:p>
    <w:p w14:paraId="33909440" w14:textId="77777777" w:rsidR="00EB14D4" w:rsidRPr="00EB14D4" w:rsidRDefault="00EB14D4" w:rsidP="00EB14D4">
      <w:pPr>
        <w:pStyle w:val="ShotDescription"/>
        <w:numPr>
          <w:ilvl w:val="2"/>
          <w:numId w:val="3"/>
        </w:numPr>
        <w:rPr>
          <w:lang w:val="en-IN" w:eastAsia="en-IN"/>
        </w:rPr>
      </w:pPr>
      <w:r w:rsidRPr="00EB14D4">
        <w:rPr>
          <w:lang w:val="en-IN" w:eastAsia="en-IN"/>
        </w:rPr>
        <w:t>SCREEN: 68654_screenshot_15.mkv 0:04-0:10 and 01:10-01:17.</w:t>
      </w:r>
    </w:p>
    <w:p w14:paraId="4C941D30" w14:textId="77777777" w:rsidR="00EB14D4" w:rsidRPr="00EB14D4" w:rsidRDefault="00EB14D4" w:rsidP="00EB14D4">
      <w:pPr>
        <w:pStyle w:val="ShotDescription"/>
        <w:numPr>
          <w:ilvl w:val="2"/>
          <w:numId w:val="3"/>
        </w:numPr>
        <w:rPr>
          <w:lang w:val="en-IN" w:eastAsia="en-IN"/>
        </w:rPr>
      </w:pPr>
      <w:r w:rsidRPr="00EB14D4">
        <w:rPr>
          <w:lang w:val="en-IN" w:eastAsia="en-IN"/>
        </w:rPr>
        <w:t>SCREEN: 68654_screenshot_16.mkv 00:00-00:10.</w:t>
      </w:r>
    </w:p>
    <w:p w14:paraId="64A55CA1" w14:textId="77777777" w:rsidR="00EB14D4" w:rsidRPr="00EB14D4" w:rsidRDefault="00EB14D4" w:rsidP="00EB14D4">
      <w:pPr>
        <w:pStyle w:val="ShotDescription"/>
        <w:ind w:firstLine="0"/>
        <w:rPr>
          <w:lang w:val="en-IN" w:eastAsia="en-IN"/>
        </w:rPr>
      </w:pPr>
    </w:p>
    <w:p w14:paraId="7CEABFCE" w14:textId="77777777" w:rsidR="008B6E90" w:rsidRPr="00EB14D4" w:rsidRDefault="008B6E90" w:rsidP="002242AB">
      <w:pPr>
        <w:pStyle w:val="Narration"/>
        <w:numPr>
          <w:ilvl w:val="1"/>
          <w:numId w:val="3"/>
        </w:numPr>
        <w:rPr>
          <w:lang w:eastAsia="en-IN"/>
        </w:rPr>
      </w:pPr>
      <w:r w:rsidRPr="00EB14D4">
        <w:rPr>
          <w:lang w:eastAsia="en-IN"/>
        </w:rPr>
        <w:t xml:space="preserve">Translate the outline points into the original welding robot coordinate system. First, reset the bead to the origin of a new coordinate system, then apply the transformation to restore its position in the original frame </w:t>
      </w:r>
      <w:r w:rsidRPr="00EB14D4">
        <w:rPr>
          <w:b/>
          <w:bCs/>
          <w:lang w:eastAsia="en-IN"/>
        </w:rPr>
        <w:t>[1]</w:t>
      </w:r>
      <w:r w:rsidRPr="00EB14D4">
        <w:rPr>
          <w:lang w:eastAsia="en-IN"/>
        </w:rPr>
        <w:t>.</w:t>
      </w:r>
    </w:p>
    <w:p w14:paraId="54CD4C74" w14:textId="009EEF28"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9174E" w:rsidRPr="00EB14D4">
        <w:rPr>
          <w:lang w:val="en-IN" w:eastAsia="en-IN"/>
        </w:rPr>
        <w:t>68654_screenshot_17.mkv 0:00-0:04 and 0:55-01:12</w:t>
      </w:r>
      <w:r w:rsidRPr="00EB14D4">
        <w:rPr>
          <w:lang w:val="en-IN" w:eastAsia="en-IN"/>
        </w:rPr>
        <w:t>.</w:t>
      </w:r>
    </w:p>
    <w:p w14:paraId="4AC0577C" w14:textId="77777777" w:rsidR="008B6E90" w:rsidRPr="00EB14D4" w:rsidRDefault="008B6E90" w:rsidP="008B6E90">
      <w:pPr>
        <w:pStyle w:val="ShotDescription"/>
        <w:ind w:firstLine="0"/>
        <w:rPr>
          <w:lang w:val="en-IN" w:eastAsia="en-IN"/>
        </w:rPr>
      </w:pPr>
    </w:p>
    <w:p w14:paraId="65C97681" w14:textId="6199B30D" w:rsidR="008B6E90" w:rsidRPr="00EB14D4" w:rsidRDefault="008B6E90" w:rsidP="002242AB">
      <w:pPr>
        <w:pStyle w:val="Narration"/>
        <w:numPr>
          <w:ilvl w:val="1"/>
          <w:numId w:val="3"/>
        </w:numPr>
        <w:rPr>
          <w:lang w:eastAsia="en-IN"/>
        </w:rPr>
      </w:pPr>
      <w:r w:rsidRPr="00EB14D4">
        <w:rPr>
          <w:lang w:eastAsia="en-IN"/>
        </w:rPr>
        <w:t xml:space="preserve">Use macros to export the bead and substrate as STL </w:t>
      </w:r>
      <w:r w:rsidRPr="00EB14D4">
        <w:rPr>
          <w:i/>
          <w:iCs/>
          <w:color w:val="EE0000"/>
          <w:lang w:eastAsia="en-IN"/>
        </w:rPr>
        <w:t>(S-T-L)</w:t>
      </w:r>
      <w:r w:rsidRPr="00EB14D4">
        <w:rPr>
          <w:lang w:eastAsia="en-IN"/>
        </w:rPr>
        <w:t xml:space="preserve"> and STEP </w:t>
      </w:r>
      <w:r w:rsidRPr="00EB14D4">
        <w:rPr>
          <w:i/>
          <w:iCs/>
          <w:color w:val="EE0000"/>
          <w:lang w:eastAsia="en-IN"/>
        </w:rPr>
        <w:t>(Step)</w:t>
      </w:r>
      <w:r w:rsidRPr="00EB14D4">
        <w:rPr>
          <w:lang w:eastAsia="en-IN"/>
        </w:rPr>
        <w:t xml:space="preserve"> files using the previously calculated geometry points </w:t>
      </w:r>
      <w:r w:rsidRPr="00EB14D4">
        <w:rPr>
          <w:b/>
          <w:bCs/>
          <w:lang w:eastAsia="en-IN"/>
        </w:rPr>
        <w:t>[1]</w:t>
      </w:r>
      <w:r w:rsidRPr="00EB14D4">
        <w:rPr>
          <w:lang w:eastAsia="en-IN"/>
        </w:rPr>
        <w:t>.</w:t>
      </w:r>
    </w:p>
    <w:p w14:paraId="24151466" w14:textId="45448D2A" w:rsidR="00173C6F" w:rsidRPr="00EB14D4" w:rsidRDefault="008B6E90" w:rsidP="00EB14D4">
      <w:pPr>
        <w:pStyle w:val="ShotDescription"/>
        <w:numPr>
          <w:ilvl w:val="2"/>
          <w:numId w:val="3"/>
        </w:numPr>
        <w:rPr>
          <w:lang w:val="en-IN" w:eastAsia="en-IN"/>
        </w:rPr>
      </w:pPr>
      <w:r w:rsidRPr="00EB14D4">
        <w:rPr>
          <w:lang w:val="en-IN" w:eastAsia="en-IN"/>
        </w:rPr>
        <w:t xml:space="preserve">SCREEN: </w:t>
      </w:r>
      <w:r w:rsidR="00EB14D4" w:rsidRPr="00EB14D4">
        <w:rPr>
          <w:lang w:val="en-IN" w:eastAsia="en-IN"/>
        </w:rPr>
        <w:t xml:space="preserve">68654_screenshot_18.mkv </w:t>
      </w:r>
      <w:r w:rsidRPr="00EB14D4">
        <w:rPr>
          <w:lang w:val="en-IN" w:eastAsia="en-IN"/>
        </w:rPr>
        <w:t>.</w:t>
      </w:r>
      <w:r w:rsidR="00EB14D4" w:rsidRPr="00EB14D4">
        <w:rPr>
          <w:lang w:val="en-IN" w:eastAsia="en-IN"/>
        </w:rPr>
        <w:t xml:space="preserve"> 00:05-00:12</w:t>
      </w:r>
    </w:p>
    <w:p w14:paraId="778ED7DC" w14:textId="77777777" w:rsidR="00EB14D4" w:rsidRPr="00EB14D4" w:rsidRDefault="00EB14D4" w:rsidP="00EB14D4">
      <w:pPr>
        <w:pStyle w:val="ShotDescription"/>
        <w:ind w:firstLine="0"/>
        <w:rPr>
          <w:lang w:val="en-IN" w:eastAsia="en-IN"/>
        </w:rPr>
      </w:pPr>
    </w:p>
    <w:p w14:paraId="6EE3DC75" w14:textId="50892532" w:rsidR="008B6E90" w:rsidRPr="00EB14D4" w:rsidRDefault="008B6E90" w:rsidP="002242AB">
      <w:pPr>
        <w:pStyle w:val="Narration"/>
        <w:numPr>
          <w:ilvl w:val="1"/>
          <w:numId w:val="3"/>
        </w:numPr>
        <w:rPr>
          <w:lang w:eastAsia="en-IN"/>
        </w:rPr>
      </w:pPr>
      <w:r w:rsidRPr="00EB14D4">
        <w:rPr>
          <w:lang w:eastAsia="en-IN"/>
        </w:rPr>
        <w:t>Finally, export the complete geometry into a file format appropriate for finite element analysis, such as the .</w:t>
      </w:r>
      <w:proofErr w:type="spellStart"/>
      <w:r w:rsidRPr="00EB14D4">
        <w:rPr>
          <w:lang w:eastAsia="en-IN"/>
        </w:rPr>
        <w:t>inp</w:t>
      </w:r>
      <w:proofErr w:type="spellEnd"/>
      <w:r w:rsidRPr="00EB14D4">
        <w:rPr>
          <w:lang w:eastAsia="en-IN"/>
        </w:rPr>
        <w:t xml:space="preserve"> </w:t>
      </w:r>
      <w:r w:rsidRPr="00EB14D4">
        <w:rPr>
          <w:i/>
          <w:iCs/>
          <w:color w:val="EE0000"/>
          <w:lang w:eastAsia="en-IN"/>
        </w:rPr>
        <w:t>(I-N-P)</w:t>
      </w:r>
      <w:r w:rsidRPr="00EB14D4">
        <w:rPr>
          <w:lang w:eastAsia="en-IN"/>
        </w:rPr>
        <w:t xml:space="preserve"> format </w:t>
      </w:r>
      <w:r w:rsidRPr="00EB14D4">
        <w:rPr>
          <w:b/>
          <w:bCs/>
          <w:lang w:eastAsia="en-IN"/>
        </w:rPr>
        <w:t>[1]</w:t>
      </w:r>
      <w:r w:rsidRPr="00EB14D4">
        <w:rPr>
          <w:lang w:eastAsia="en-IN"/>
        </w:rPr>
        <w:t xml:space="preserve">. Optionally, use the </w:t>
      </w:r>
      <w:proofErr w:type="spellStart"/>
      <w:r w:rsidRPr="00EB14D4">
        <w:rPr>
          <w:lang w:eastAsia="en-IN"/>
        </w:rPr>
        <w:t>Netgen</w:t>
      </w:r>
      <w:proofErr w:type="spellEnd"/>
      <w:r w:rsidRPr="00EB14D4">
        <w:rPr>
          <w:lang w:eastAsia="en-IN"/>
        </w:rPr>
        <w:t xml:space="preserve"> mesh FEM </w:t>
      </w:r>
      <w:r w:rsidRPr="00EB14D4">
        <w:rPr>
          <w:i/>
          <w:iCs/>
          <w:color w:val="EE0000"/>
          <w:lang w:eastAsia="en-IN"/>
        </w:rPr>
        <w:t>(F-E-M)</w:t>
      </w:r>
      <w:r w:rsidRPr="00EB14D4">
        <w:rPr>
          <w:lang w:eastAsia="en-IN"/>
        </w:rPr>
        <w:t xml:space="preserve"> tool in </w:t>
      </w:r>
      <w:proofErr w:type="spellStart"/>
      <w:r w:rsidRPr="00EB14D4">
        <w:rPr>
          <w:lang w:eastAsia="en-IN"/>
        </w:rPr>
        <w:t>FreeCAD</w:t>
      </w:r>
      <w:proofErr w:type="spellEnd"/>
      <w:r w:rsidRPr="00EB14D4">
        <w:rPr>
          <w:lang w:eastAsia="en-IN"/>
        </w:rPr>
        <w:t xml:space="preserve"> to create the mesh using moderate fineness, with a maximum element size of 0.5 </w:t>
      </w:r>
      <w:proofErr w:type="spellStart"/>
      <w:r w:rsidRPr="00EB14D4">
        <w:rPr>
          <w:lang w:eastAsia="en-IN"/>
        </w:rPr>
        <w:t>millimeters</w:t>
      </w:r>
      <w:proofErr w:type="spellEnd"/>
      <w:r w:rsidRPr="00EB14D4">
        <w:rPr>
          <w:lang w:eastAsia="en-IN"/>
        </w:rPr>
        <w:t xml:space="preserve"> and minimum of 0.1 </w:t>
      </w:r>
      <w:proofErr w:type="spellStart"/>
      <w:r w:rsidRPr="00EB14D4">
        <w:rPr>
          <w:lang w:eastAsia="en-IN"/>
        </w:rPr>
        <w:t>millimeters</w:t>
      </w:r>
      <w:proofErr w:type="spellEnd"/>
      <w:r w:rsidRPr="00EB14D4">
        <w:rPr>
          <w:lang w:eastAsia="en-IN"/>
        </w:rPr>
        <w:t xml:space="preserve"> </w:t>
      </w:r>
      <w:r w:rsidRPr="00EB14D4">
        <w:rPr>
          <w:b/>
          <w:bCs/>
          <w:lang w:eastAsia="en-IN"/>
        </w:rPr>
        <w:t>[2]</w:t>
      </w:r>
      <w:r w:rsidRPr="00EB14D4">
        <w:rPr>
          <w:lang w:eastAsia="en-IN"/>
        </w:rPr>
        <w:t>.</w:t>
      </w:r>
    </w:p>
    <w:p w14:paraId="368D553D" w14:textId="0A66D511"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B14D4" w:rsidRPr="00EB14D4">
        <w:rPr>
          <w:lang w:val="en-IN" w:eastAsia="en-IN"/>
        </w:rPr>
        <w:t>68654_screenshot_18.mkv</w:t>
      </w:r>
      <w:r w:rsidRPr="00EB14D4">
        <w:rPr>
          <w:lang w:val="en-IN" w:eastAsia="en-IN"/>
        </w:rPr>
        <w:t>.</w:t>
      </w:r>
      <w:r w:rsidR="00EB14D4" w:rsidRPr="00EB14D4">
        <w:rPr>
          <w:lang w:val="en-IN" w:eastAsia="en-IN"/>
        </w:rPr>
        <w:t xml:space="preserve"> 00:12-00:13</w:t>
      </w:r>
    </w:p>
    <w:p w14:paraId="670BCBD1" w14:textId="51B81D9C" w:rsidR="008B6E90" w:rsidRPr="00EB14D4" w:rsidRDefault="008B6E90" w:rsidP="002242AB">
      <w:pPr>
        <w:pStyle w:val="ShotDescription"/>
        <w:numPr>
          <w:ilvl w:val="2"/>
          <w:numId w:val="3"/>
        </w:numPr>
        <w:rPr>
          <w:lang w:val="en-IN" w:eastAsia="en-IN"/>
        </w:rPr>
      </w:pPr>
      <w:r w:rsidRPr="00EB14D4">
        <w:rPr>
          <w:lang w:val="en-IN" w:eastAsia="en-IN"/>
        </w:rPr>
        <w:t xml:space="preserve">SCREEN: </w:t>
      </w:r>
      <w:r w:rsidR="00EB14D4" w:rsidRPr="00EB14D4">
        <w:rPr>
          <w:lang w:val="en-IN" w:eastAsia="en-IN"/>
        </w:rPr>
        <w:t>68654_screenshot_19.mkv 00:20-00:27</w:t>
      </w:r>
      <w:r w:rsidRPr="00EB14D4">
        <w:rPr>
          <w:lang w:val="en-IN" w:eastAsia="en-IN"/>
        </w:rPr>
        <w:t>.</w:t>
      </w:r>
    </w:p>
    <w:p w14:paraId="4A96F5C7" w14:textId="77777777" w:rsidR="008B6E90" w:rsidRPr="006727D0" w:rsidRDefault="008B6E90" w:rsidP="008B6E90"/>
    <w:p w14:paraId="47309CF6" w14:textId="77777777" w:rsidR="008B6E90" w:rsidRDefault="008B6E90">
      <w:pPr>
        <w:rPr>
          <w:rFonts w:eastAsia="Times New Roman" w:cstheme="minorHAnsi"/>
          <w:sz w:val="52"/>
        </w:rPr>
      </w:pPr>
      <w:r>
        <w:rPr>
          <w:rFonts w:cstheme="minorHAnsi"/>
        </w:rPr>
        <w:br w:type="page"/>
      </w:r>
    </w:p>
    <w:p w14:paraId="12FDC79E" w14:textId="09E8E89E"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2242AB">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DB6D597" w14:textId="77777777" w:rsidR="00043890" w:rsidRDefault="00B1749B" w:rsidP="002242AB">
      <w:pPr>
        <w:pStyle w:val="Narration"/>
        <w:numPr>
          <w:ilvl w:val="1"/>
          <w:numId w:val="3"/>
        </w:numPr>
        <w:rPr>
          <w:lang w:eastAsia="en-IN"/>
        </w:rPr>
      </w:pPr>
      <w:r w:rsidRPr="00B1749B">
        <w:rPr>
          <w:lang w:eastAsia="en-IN"/>
        </w:rPr>
        <w:t xml:space="preserve">The transformation matrix applied to the fiducial sphere locations resulted in visibly distinct point sets between the coordinate systems </w:t>
      </w:r>
      <w:r w:rsidRPr="00B1749B">
        <w:rPr>
          <w:b/>
          <w:lang w:eastAsia="en-IN"/>
        </w:rPr>
        <w:t>[</w:t>
      </w:r>
      <w:r w:rsidR="00043890">
        <w:rPr>
          <w:b/>
          <w:lang w:eastAsia="en-IN"/>
        </w:rPr>
        <w:t>1</w:t>
      </w:r>
      <w:r w:rsidRPr="00B1749B">
        <w:rPr>
          <w:b/>
          <w:lang w:eastAsia="en-IN"/>
        </w:rPr>
        <w:t>]</w:t>
      </w:r>
      <w:r w:rsidRPr="00B1749B">
        <w:rPr>
          <w:lang w:eastAsia="en-IN"/>
        </w:rPr>
        <w:t>.</w:t>
      </w:r>
    </w:p>
    <w:p w14:paraId="194117BA" w14:textId="642082D6" w:rsidR="00043890" w:rsidRDefault="00B1749B" w:rsidP="002242AB">
      <w:pPr>
        <w:pStyle w:val="Narration"/>
        <w:numPr>
          <w:ilvl w:val="2"/>
          <w:numId w:val="3"/>
        </w:numPr>
        <w:rPr>
          <w:color w:val="000000"/>
          <w:lang w:val="en-IN" w:eastAsia="en-IN"/>
        </w:rPr>
      </w:pPr>
      <w:r w:rsidRPr="00043890">
        <w:rPr>
          <w:color w:val="000000"/>
          <w:lang w:val="en-IN" w:eastAsia="en-IN"/>
        </w:rPr>
        <w:t xml:space="preserve">LAB MEDIA: Figure 14. </w:t>
      </w:r>
    </w:p>
    <w:p w14:paraId="20D31D6F" w14:textId="77777777" w:rsidR="00043890" w:rsidRDefault="00043890" w:rsidP="00043890">
      <w:pPr>
        <w:pStyle w:val="Narration"/>
        <w:ind w:left="1627" w:firstLine="0"/>
        <w:rPr>
          <w:color w:val="000000"/>
          <w:lang w:val="en-IN" w:eastAsia="en-IN"/>
        </w:rPr>
      </w:pPr>
    </w:p>
    <w:p w14:paraId="27CFFC7E" w14:textId="38D5CC6F" w:rsidR="00043890" w:rsidRDefault="00043890" w:rsidP="002242AB">
      <w:pPr>
        <w:pStyle w:val="Narration"/>
        <w:numPr>
          <w:ilvl w:val="1"/>
          <w:numId w:val="3"/>
        </w:numPr>
        <w:rPr>
          <w:lang w:eastAsia="en-IN"/>
        </w:rPr>
      </w:pPr>
      <w:bookmarkStart w:id="2" w:name="_Hlk203037588"/>
      <w:r w:rsidRPr="00366668">
        <w:rPr>
          <w:lang w:eastAsia="en-IN"/>
        </w:rPr>
        <w:t>The measured radii of the fiducial spheres using the laser scanner showed consistent underestimation</w:t>
      </w:r>
      <w:r>
        <w:rPr>
          <w:lang w:eastAsia="en-IN"/>
        </w:rPr>
        <w:t xml:space="preserve"> </w:t>
      </w:r>
      <w:r w:rsidRPr="00366668">
        <w:rPr>
          <w:b/>
          <w:lang w:eastAsia="en-IN"/>
        </w:rPr>
        <w:t>[1]</w:t>
      </w:r>
      <w:r w:rsidRPr="00366668">
        <w:rPr>
          <w:lang w:eastAsia="en-IN"/>
        </w:rPr>
        <w:t xml:space="preserve"> compared to edge finding and coordinate measuring machine techniques </w:t>
      </w:r>
      <w:r w:rsidRPr="00366668">
        <w:rPr>
          <w:b/>
          <w:lang w:eastAsia="en-IN"/>
        </w:rPr>
        <w:t>[</w:t>
      </w:r>
      <w:r>
        <w:rPr>
          <w:b/>
          <w:lang w:eastAsia="en-IN"/>
        </w:rPr>
        <w:t>2</w:t>
      </w:r>
      <w:r w:rsidRPr="00366668">
        <w:rPr>
          <w:b/>
          <w:lang w:eastAsia="en-IN"/>
        </w:rPr>
        <w:t>]</w:t>
      </w:r>
      <w:r w:rsidRPr="00366668">
        <w:rPr>
          <w:lang w:eastAsia="en-IN"/>
        </w:rPr>
        <w:t>.</w:t>
      </w:r>
    </w:p>
    <w:p w14:paraId="140B62E6" w14:textId="77777777" w:rsidR="00A97295" w:rsidRDefault="00043890" w:rsidP="002242AB">
      <w:pPr>
        <w:pStyle w:val="ShotDescription"/>
        <w:numPr>
          <w:ilvl w:val="2"/>
          <w:numId w:val="3"/>
        </w:numPr>
        <w:rPr>
          <w:lang w:val="en-IN" w:eastAsia="en-IN"/>
        </w:rPr>
      </w:pPr>
      <w:r w:rsidRPr="00366668">
        <w:rPr>
          <w:lang w:val="en-IN" w:eastAsia="en-IN"/>
        </w:rPr>
        <w:t xml:space="preserve">LAB MEDIA: Table 2. </w:t>
      </w:r>
      <w:r w:rsidRPr="00A97295">
        <w:rPr>
          <w:i/>
          <w:iCs/>
          <w:color w:val="3333FF"/>
          <w:lang w:val="en-IN" w:eastAsia="en-IN"/>
        </w:rPr>
        <w:t>Video editor: Highlight the column “Radius as measured with laser scanner”</w:t>
      </w:r>
      <w:r w:rsidRPr="00366668">
        <w:rPr>
          <w:lang w:val="en-IN" w:eastAsia="en-IN"/>
        </w:rPr>
        <w:t xml:space="preserve"> </w:t>
      </w:r>
    </w:p>
    <w:p w14:paraId="71163AF2" w14:textId="651270FE" w:rsidR="00043890" w:rsidRDefault="00A97295" w:rsidP="002242AB">
      <w:pPr>
        <w:pStyle w:val="ShotDescription"/>
        <w:numPr>
          <w:ilvl w:val="2"/>
          <w:numId w:val="3"/>
        </w:numPr>
        <w:rPr>
          <w:lang w:val="en-IN" w:eastAsia="en-IN"/>
        </w:rPr>
      </w:pPr>
      <w:r w:rsidRPr="00366668">
        <w:rPr>
          <w:lang w:val="en-IN" w:eastAsia="en-IN"/>
        </w:rPr>
        <w:t xml:space="preserve">LAB MEDIA: Table 2. </w:t>
      </w:r>
      <w:r w:rsidRPr="00A97295">
        <w:rPr>
          <w:i/>
          <w:iCs/>
          <w:color w:val="3333FF"/>
          <w:lang w:val="en-IN" w:eastAsia="en-IN"/>
        </w:rPr>
        <w:t xml:space="preserve">Video editor: Highlight the columns </w:t>
      </w:r>
      <w:r w:rsidR="00043890" w:rsidRPr="00A97295">
        <w:rPr>
          <w:i/>
          <w:iCs/>
          <w:color w:val="3333FF"/>
          <w:lang w:val="en-IN" w:eastAsia="en-IN"/>
        </w:rPr>
        <w:t>“Radius as measured with edge finding” and “</w:t>
      </w:r>
      <w:r w:rsidRPr="00A97295">
        <w:rPr>
          <w:i/>
          <w:iCs/>
          <w:color w:val="3333FF"/>
          <w:lang w:val="en-IN" w:eastAsia="en-IN"/>
        </w:rPr>
        <w:t xml:space="preserve">Radius measured with </w:t>
      </w:r>
      <w:r w:rsidR="00043890" w:rsidRPr="00A97295">
        <w:rPr>
          <w:i/>
          <w:iCs/>
          <w:color w:val="3333FF"/>
          <w:lang w:val="en-IN" w:eastAsia="en-IN"/>
        </w:rPr>
        <w:t>CMM”.</w:t>
      </w:r>
    </w:p>
    <w:p w14:paraId="49E5C8C9" w14:textId="77777777" w:rsidR="00A97295" w:rsidRPr="00366668" w:rsidRDefault="00A97295" w:rsidP="00A97295">
      <w:pPr>
        <w:pStyle w:val="ShotDescription"/>
        <w:ind w:firstLine="0"/>
        <w:rPr>
          <w:lang w:val="en-IN" w:eastAsia="en-IN"/>
        </w:rPr>
      </w:pPr>
    </w:p>
    <w:p w14:paraId="7CE0598F" w14:textId="77777777" w:rsidR="00043890" w:rsidRDefault="00043890" w:rsidP="002242AB">
      <w:pPr>
        <w:pStyle w:val="Narration"/>
        <w:numPr>
          <w:ilvl w:val="1"/>
          <w:numId w:val="3"/>
        </w:numPr>
        <w:rPr>
          <w:lang w:eastAsia="en-IN"/>
        </w:rPr>
      </w:pPr>
      <w:r w:rsidRPr="00366668">
        <w:rPr>
          <w:lang w:eastAsia="en-IN"/>
        </w:rPr>
        <w:t xml:space="preserve">The positional error of the laser scanner in determining distances between fiducial spheres ranged from 1.30 </w:t>
      </w:r>
      <w:proofErr w:type="spellStart"/>
      <w:r w:rsidRPr="00366668">
        <w:rPr>
          <w:lang w:eastAsia="en-IN"/>
        </w:rPr>
        <w:t>millimeters</w:t>
      </w:r>
      <w:proofErr w:type="spellEnd"/>
      <w:r w:rsidRPr="00366668">
        <w:rPr>
          <w:lang w:eastAsia="en-IN"/>
        </w:rPr>
        <w:t xml:space="preserve"> to 2.05 </w:t>
      </w:r>
      <w:proofErr w:type="spellStart"/>
      <w:r w:rsidRPr="00366668">
        <w:rPr>
          <w:lang w:eastAsia="en-IN"/>
        </w:rPr>
        <w:t>millimeters</w:t>
      </w:r>
      <w:proofErr w:type="spellEnd"/>
      <w:r w:rsidRPr="00366668">
        <w:rPr>
          <w:lang w:eastAsia="en-IN"/>
        </w:rPr>
        <w:t xml:space="preserve"> </w:t>
      </w:r>
      <w:r w:rsidRPr="00366668">
        <w:rPr>
          <w:b/>
          <w:lang w:eastAsia="en-IN"/>
        </w:rPr>
        <w:t>[1]</w:t>
      </w:r>
      <w:r w:rsidRPr="00366668">
        <w:rPr>
          <w:lang w:eastAsia="en-IN"/>
        </w:rPr>
        <w:t xml:space="preserve">, while both CMM and electronic edge-finding errors remained below 0.1 </w:t>
      </w:r>
      <w:proofErr w:type="spellStart"/>
      <w:r w:rsidRPr="00366668">
        <w:rPr>
          <w:lang w:eastAsia="en-IN"/>
        </w:rPr>
        <w:t>millimeters</w:t>
      </w:r>
      <w:proofErr w:type="spellEnd"/>
      <w:r w:rsidRPr="00366668">
        <w:rPr>
          <w:lang w:eastAsia="en-IN"/>
        </w:rPr>
        <w:t xml:space="preserve"> </w:t>
      </w:r>
      <w:r w:rsidRPr="00366668">
        <w:rPr>
          <w:b/>
          <w:lang w:eastAsia="en-IN"/>
        </w:rPr>
        <w:t>[2]</w:t>
      </w:r>
      <w:r w:rsidRPr="00366668">
        <w:rPr>
          <w:lang w:eastAsia="en-IN"/>
        </w:rPr>
        <w:t>.</w:t>
      </w:r>
    </w:p>
    <w:p w14:paraId="45D8C8B2" w14:textId="34860410" w:rsidR="00043890" w:rsidRDefault="00043890" w:rsidP="002242AB">
      <w:pPr>
        <w:pStyle w:val="ShotDescription"/>
        <w:numPr>
          <w:ilvl w:val="2"/>
          <w:numId w:val="3"/>
        </w:numPr>
        <w:rPr>
          <w:lang w:val="en-IN" w:eastAsia="en-IN"/>
        </w:rPr>
      </w:pPr>
      <w:r w:rsidRPr="00366668">
        <w:rPr>
          <w:lang w:val="en-IN" w:eastAsia="en-IN"/>
        </w:rPr>
        <w:t xml:space="preserve">LAB MEDIA: Table 2. </w:t>
      </w:r>
      <w:r w:rsidRPr="00A97295">
        <w:rPr>
          <w:i/>
          <w:iCs/>
          <w:color w:val="3333FF"/>
          <w:lang w:val="en-IN" w:eastAsia="en-IN"/>
        </w:rPr>
        <w:t>Video editor: Highlight the values in the</w:t>
      </w:r>
      <w:r w:rsidR="00A97295" w:rsidRPr="00A97295">
        <w:rPr>
          <w:i/>
          <w:iCs/>
          <w:color w:val="3333FF"/>
          <w:lang w:val="en-IN" w:eastAsia="en-IN"/>
        </w:rPr>
        <w:t xml:space="preserve"> column</w:t>
      </w:r>
      <w:r w:rsidRPr="00A97295">
        <w:rPr>
          <w:i/>
          <w:iCs/>
          <w:color w:val="3333FF"/>
          <w:lang w:val="en-IN" w:eastAsia="en-IN"/>
        </w:rPr>
        <w:t xml:space="preserve"> “</w:t>
      </w:r>
      <w:r w:rsidR="00A97295" w:rsidRPr="00A97295">
        <w:rPr>
          <w:i/>
          <w:iCs/>
          <w:color w:val="3333FF"/>
          <w:lang w:val="en-IN" w:eastAsia="en-IN"/>
        </w:rPr>
        <w:t>Distance between fiducial sphere centres Laser robot to welding robot</w:t>
      </w:r>
      <w:r w:rsidRPr="00366668">
        <w:rPr>
          <w:lang w:val="en-IN" w:eastAsia="en-IN"/>
        </w:rPr>
        <w:t>”</w:t>
      </w:r>
    </w:p>
    <w:p w14:paraId="28983759" w14:textId="6694509E" w:rsidR="00043890" w:rsidRDefault="00043890" w:rsidP="002242AB">
      <w:pPr>
        <w:pStyle w:val="ShotDescription"/>
        <w:numPr>
          <w:ilvl w:val="2"/>
          <w:numId w:val="3"/>
        </w:numPr>
        <w:rPr>
          <w:lang w:eastAsia="en-IN"/>
        </w:rPr>
      </w:pPr>
      <w:r w:rsidRPr="4F342D6B">
        <w:rPr>
          <w:lang w:eastAsia="en-IN"/>
        </w:rPr>
        <w:t xml:space="preserve">LAB MEDIA: Table 2. </w:t>
      </w:r>
      <w:r w:rsidRPr="4F342D6B">
        <w:rPr>
          <w:i/>
          <w:iCs/>
          <w:color w:val="3333FF"/>
          <w:lang w:eastAsia="en-IN"/>
        </w:rPr>
        <w:t>Video editor: Highlight the values in the</w:t>
      </w:r>
      <w:r w:rsidR="00A97295" w:rsidRPr="4F342D6B">
        <w:rPr>
          <w:i/>
          <w:iCs/>
          <w:color w:val="3333FF"/>
          <w:lang w:eastAsia="en-IN"/>
        </w:rPr>
        <w:t xml:space="preserve"> column</w:t>
      </w:r>
      <w:r w:rsidRPr="4F342D6B">
        <w:rPr>
          <w:i/>
          <w:iCs/>
          <w:color w:val="3333FF"/>
          <w:lang w:eastAsia="en-IN"/>
        </w:rPr>
        <w:t xml:space="preserve"> “</w:t>
      </w:r>
      <w:r w:rsidR="00A97295" w:rsidRPr="4F342D6B">
        <w:rPr>
          <w:i/>
          <w:iCs/>
          <w:color w:val="3333FF"/>
          <w:lang w:eastAsia="en-IN"/>
        </w:rPr>
        <w:t xml:space="preserve">Distance between fiducial sphere </w:t>
      </w:r>
      <w:proofErr w:type="spellStart"/>
      <w:r w:rsidR="00A97295" w:rsidRPr="4F342D6B">
        <w:rPr>
          <w:i/>
          <w:iCs/>
          <w:color w:val="3333FF"/>
          <w:lang w:eastAsia="en-IN"/>
        </w:rPr>
        <w:t>centres</w:t>
      </w:r>
      <w:proofErr w:type="spellEnd"/>
      <w:r w:rsidR="00A97295" w:rsidRPr="4F342D6B">
        <w:rPr>
          <w:i/>
          <w:iCs/>
          <w:color w:val="3333FF"/>
          <w:lang w:eastAsia="en-IN"/>
        </w:rPr>
        <w:t xml:space="preserve"> CMM to welding robot</w:t>
      </w:r>
      <w:r w:rsidR="00A97295" w:rsidRPr="4F342D6B">
        <w:rPr>
          <w:lang w:eastAsia="en-IN"/>
        </w:rPr>
        <w:t>”</w:t>
      </w:r>
      <w:r w:rsidRPr="4F342D6B">
        <w:rPr>
          <w:lang w:eastAsia="en-IN"/>
        </w:rPr>
        <w:t>.</w:t>
      </w:r>
    </w:p>
    <w:p w14:paraId="1FADD0E4" w14:textId="77777777" w:rsidR="00A97295" w:rsidRPr="00366668" w:rsidRDefault="00A97295" w:rsidP="00A97295">
      <w:pPr>
        <w:pStyle w:val="ShotDescription"/>
        <w:ind w:firstLine="0"/>
        <w:rPr>
          <w:lang w:val="en-IN" w:eastAsia="en-IN"/>
        </w:rPr>
      </w:pPr>
    </w:p>
    <w:p w14:paraId="512365FA" w14:textId="77777777" w:rsidR="00A97295" w:rsidRDefault="00043890" w:rsidP="002242AB">
      <w:pPr>
        <w:pStyle w:val="Narration"/>
        <w:numPr>
          <w:ilvl w:val="1"/>
          <w:numId w:val="3"/>
        </w:numPr>
        <w:rPr>
          <w:lang w:eastAsia="en-IN"/>
        </w:rPr>
      </w:pPr>
      <w:r w:rsidRPr="00366668">
        <w:rPr>
          <w:lang w:eastAsia="en-IN"/>
        </w:rPr>
        <w:t xml:space="preserve">The final meshed full weld bead geometry was successfully imported into the finite element analysis software </w:t>
      </w:r>
      <w:r w:rsidRPr="00366668">
        <w:rPr>
          <w:b/>
          <w:lang w:eastAsia="en-IN"/>
        </w:rPr>
        <w:t>[1]</w:t>
      </w:r>
      <w:r w:rsidRPr="00366668">
        <w:rPr>
          <w:lang w:eastAsia="en-IN"/>
        </w:rPr>
        <w:t>.</w:t>
      </w:r>
    </w:p>
    <w:p w14:paraId="1B5A1C43" w14:textId="5913369F" w:rsidR="00043890" w:rsidRPr="00173C6F" w:rsidRDefault="00043890" w:rsidP="002242AB">
      <w:pPr>
        <w:pStyle w:val="Narration"/>
        <w:numPr>
          <w:ilvl w:val="2"/>
          <w:numId w:val="3"/>
        </w:numPr>
        <w:rPr>
          <w:color w:val="auto"/>
          <w:lang w:eastAsia="en-IN"/>
        </w:rPr>
      </w:pPr>
      <w:r w:rsidRPr="00A97295">
        <w:rPr>
          <w:color w:val="auto"/>
          <w:lang w:val="en-IN" w:eastAsia="en-IN"/>
        </w:rPr>
        <w:t xml:space="preserve">LAB MEDIA: Figure 15. </w:t>
      </w:r>
      <w:bookmarkEnd w:id="2"/>
    </w:p>
    <w:p w14:paraId="22E3B0EE" w14:textId="77777777" w:rsidR="00173C6F" w:rsidRDefault="00173C6F" w:rsidP="00173C6F">
      <w:pPr>
        <w:pStyle w:val="Narration"/>
        <w:rPr>
          <w:color w:val="auto"/>
          <w:lang w:val="en-IN" w:eastAsia="en-IN"/>
        </w:rPr>
      </w:pPr>
    </w:p>
    <w:p w14:paraId="1ED6BE0A" w14:textId="77777777" w:rsidR="00173C6F" w:rsidRDefault="00173C6F" w:rsidP="00173C6F">
      <w:pPr>
        <w:pStyle w:val="Narration"/>
        <w:rPr>
          <w:color w:val="auto"/>
          <w:lang w:val="en-IN" w:eastAsia="en-IN"/>
        </w:rPr>
      </w:pPr>
    </w:p>
    <w:p w14:paraId="7D466D05" w14:textId="77777777" w:rsidR="00DC4BFA" w:rsidRDefault="00DC4BFA" w:rsidP="00173C6F">
      <w:pPr>
        <w:pStyle w:val="Narration"/>
        <w:rPr>
          <w:color w:val="auto"/>
          <w:lang w:val="en-IN" w:eastAsia="en-IN"/>
        </w:rPr>
      </w:pPr>
    </w:p>
    <w:p w14:paraId="6E2B695F" w14:textId="77777777" w:rsidR="00DC4BFA" w:rsidRPr="00DC4BFA" w:rsidRDefault="00DC4BFA" w:rsidP="00DC4BFA">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DC4BFA">
        <w:rPr>
          <w:rFonts w:ascii="Times New Roman" w:eastAsia="Times New Roman" w:hAnsi="Times New Roman" w:cs="Times New Roman"/>
          <w:b/>
          <w:bCs/>
          <w:color w:val="auto"/>
          <w:sz w:val="36"/>
          <w:szCs w:val="36"/>
          <w:lang w:val="en-IN" w:eastAsia="en-IN"/>
        </w:rPr>
        <w:t>1. calibration</w:t>
      </w:r>
    </w:p>
    <w:p w14:paraId="127642FF" w14:textId="77777777" w:rsidR="00DC4BFA" w:rsidRPr="00DC4BFA" w:rsidRDefault="00DC4BFA" w:rsidP="00DC4BFA">
      <w:pPr>
        <w:spacing w:before="100" w:beforeAutospacing="1" w:after="100" w:afterAutospacing="1"/>
        <w:rPr>
          <w:rFonts w:ascii="Times New Roman" w:eastAsia="Times New Roman" w:hAnsi="Times New Roman" w:cs="Times New Roman"/>
          <w:color w:val="auto"/>
          <w:lang w:val="en-IN" w:eastAsia="en-IN"/>
        </w:rPr>
      </w:pPr>
      <w:r w:rsidRPr="00DC4BFA">
        <w:rPr>
          <w:rFonts w:ascii="Times New Roman" w:eastAsia="Times New Roman" w:hAnsi="Times New Roman" w:cs="Times New Roman"/>
          <w:b/>
          <w:bCs/>
          <w:color w:val="auto"/>
          <w:lang w:val="en-IN" w:eastAsia="en-IN"/>
        </w:rPr>
        <w:t>Pronunciation link:</w:t>
      </w:r>
      <w:r w:rsidRPr="00DC4BFA">
        <w:rPr>
          <w:rFonts w:ascii="Times New Roman" w:eastAsia="Times New Roman" w:hAnsi="Times New Roman" w:cs="Times New Roman"/>
          <w:color w:val="auto"/>
          <w:lang w:val="en-IN" w:eastAsia="en-IN"/>
        </w:rPr>
        <w:br/>
      </w:r>
      <w:hyperlink r:id="rId8" w:tgtFrame="_new" w:history="1">
        <w:r w:rsidRPr="00DC4BFA">
          <w:rPr>
            <w:rFonts w:ascii="Times New Roman" w:eastAsia="Times New Roman" w:hAnsi="Times New Roman" w:cs="Times New Roman"/>
            <w:color w:val="0000FF"/>
            <w:u w:val="single"/>
            <w:lang w:val="en-IN" w:eastAsia="en-IN"/>
          </w:rPr>
          <w:t>https://www.merriam-webster.com/dictionary/calibration</w:t>
        </w:r>
      </w:hyperlink>
      <w:r w:rsidRPr="00DC4BFA">
        <w:rPr>
          <w:rFonts w:ascii="Times New Roman" w:eastAsia="Times New Roman" w:hAnsi="Times New Roman" w:cs="Times New Roman"/>
          <w:color w:val="auto"/>
          <w:lang w:val="en-IN" w:eastAsia="en-IN"/>
        </w:rPr>
        <w:t xml:space="preserve"> </w:t>
      </w:r>
      <w:hyperlink r:id="rId9" w:tgtFrame="_blank" w:history="1">
        <w:proofErr w:type="spellStart"/>
        <w:r w:rsidRPr="00DC4BFA">
          <w:rPr>
            <w:rFonts w:ascii="Times New Roman" w:eastAsia="Times New Roman" w:hAnsi="Times New Roman" w:cs="Times New Roman"/>
            <w:color w:val="0000FF"/>
            <w:u w:val="single"/>
            <w:lang w:val="en-IN" w:eastAsia="en-IN"/>
          </w:rPr>
          <w:t>Encyclopedia</w:t>
        </w:r>
        <w:proofErr w:type="spellEnd"/>
        <w:r w:rsidRPr="00DC4BFA">
          <w:rPr>
            <w:rFonts w:ascii="Times New Roman" w:eastAsia="Times New Roman" w:hAnsi="Times New Roman" w:cs="Times New Roman"/>
            <w:color w:val="0000FF"/>
            <w:u w:val="single"/>
            <w:lang w:val="en-IN" w:eastAsia="en-IN"/>
          </w:rPr>
          <w:t xml:space="preserve"> Britannica+10Merriam-</w:t>
        </w:r>
        <w:r w:rsidRPr="00DC4BFA">
          <w:rPr>
            <w:rFonts w:ascii="Times New Roman" w:eastAsia="Times New Roman" w:hAnsi="Times New Roman" w:cs="Times New Roman"/>
            <w:color w:val="0000FF"/>
            <w:u w:val="single"/>
            <w:lang w:val="en-IN" w:eastAsia="en-IN"/>
          </w:rPr>
          <w:lastRenderedPageBreak/>
          <w:t>Webster+10WordReference+10</w:t>
        </w:r>
      </w:hyperlink>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IPA:</w:t>
      </w:r>
      <w:r w:rsidRPr="00DC4BFA">
        <w:rPr>
          <w:rFonts w:ascii="Times New Roman" w:eastAsia="Times New Roman" w:hAnsi="Times New Roman" w:cs="Times New Roman"/>
          <w:color w:val="auto"/>
          <w:lang w:val="en-IN" w:eastAsia="en-IN"/>
        </w:rPr>
        <w:t xml:space="preserve"> /ˌ</w:t>
      </w:r>
      <w:proofErr w:type="spellStart"/>
      <w:r w:rsidRPr="00DC4BFA">
        <w:rPr>
          <w:rFonts w:ascii="Times New Roman" w:eastAsia="Times New Roman" w:hAnsi="Times New Roman" w:cs="Times New Roman"/>
          <w:color w:val="auto"/>
          <w:lang w:val="en-IN" w:eastAsia="en-IN"/>
        </w:rPr>
        <w:t>kæl.əˈbreɪ.ʃən</w:t>
      </w:r>
      <w:proofErr w:type="spellEnd"/>
      <w:r w:rsidRPr="00DC4BFA">
        <w:rPr>
          <w:rFonts w:ascii="Times New Roman" w:eastAsia="Times New Roman" w:hAnsi="Times New Roman" w:cs="Times New Roman"/>
          <w:color w:val="auto"/>
          <w:lang w:val="en-IN" w:eastAsia="en-IN"/>
        </w:rPr>
        <w:t>/</w:t>
      </w:r>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Phonetic spelling:</w:t>
      </w:r>
      <w:r w:rsidRPr="00DC4BFA">
        <w:rPr>
          <w:rFonts w:ascii="Times New Roman" w:eastAsia="Times New Roman" w:hAnsi="Times New Roman" w:cs="Times New Roman"/>
          <w:color w:val="auto"/>
          <w:lang w:val="en-IN" w:eastAsia="en-IN"/>
        </w:rPr>
        <w:t xml:space="preserve"> kal</w:t>
      </w:r>
      <w:r w:rsidRPr="00DC4BFA">
        <w:rPr>
          <w:rFonts w:ascii="Times New Roman" w:eastAsia="Times New Roman" w:hAnsi="Times New Roman" w:cs="Times New Roman"/>
          <w:color w:val="auto"/>
          <w:lang w:val="en-IN" w:eastAsia="en-IN"/>
        </w:rPr>
        <w:noBreakHyphen/>
        <w:t>ə</w:t>
      </w:r>
      <w:r w:rsidRPr="00DC4BFA">
        <w:rPr>
          <w:rFonts w:ascii="Times New Roman" w:eastAsia="Times New Roman" w:hAnsi="Times New Roman" w:cs="Times New Roman"/>
          <w:color w:val="auto"/>
          <w:lang w:val="en-IN" w:eastAsia="en-IN"/>
        </w:rPr>
        <w:noBreakHyphen/>
        <w:t>BRAY</w:t>
      </w:r>
      <w:r w:rsidRPr="00DC4BFA">
        <w:rPr>
          <w:rFonts w:ascii="Times New Roman" w:eastAsia="Times New Roman" w:hAnsi="Times New Roman" w:cs="Times New Roman"/>
          <w:color w:val="auto"/>
          <w:lang w:val="en-IN" w:eastAsia="en-IN"/>
        </w:rPr>
        <w:noBreakHyphen/>
        <w:t>shun</w:t>
      </w:r>
    </w:p>
    <w:p w14:paraId="5DF4F040" w14:textId="77777777" w:rsidR="00DC4BFA" w:rsidRPr="00DC4BFA" w:rsidRDefault="00000000" w:rsidP="00DC4BFA">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15B1E2F0">
          <v:rect id="_x0000_i1025" style="width:0;height:1.5pt" o:hralign="center" o:hrstd="t" o:hr="t" fillcolor="#a0a0a0" stroked="f"/>
        </w:pict>
      </w:r>
    </w:p>
    <w:p w14:paraId="18B1A942" w14:textId="77777777" w:rsidR="00DC4BFA" w:rsidRPr="00DC4BFA" w:rsidRDefault="00DC4BFA" w:rsidP="00DC4BFA">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DC4BFA">
        <w:rPr>
          <w:rFonts w:ascii="Times New Roman" w:eastAsia="Times New Roman" w:hAnsi="Times New Roman" w:cs="Times New Roman"/>
          <w:b/>
          <w:bCs/>
          <w:color w:val="auto"/>
          <w:sz w:val="36"/>
          <w:szCs w:val="36"/>
          <w:lang w:val="en-IN" w:eastAsia="en-IN"/>
        </w:rPr>
        <w:t>2. fiducial</w:t>
      </w:r>
    </w:p>
    <w:p w14:paraId="72B712EE" w14:textId="77777777" w:rsidR="00DC4BFA" w:rsidRPr="00DC4BFA" w:rsidRDefault="00DC4BFA" w:rsidP="00DC4BFA">
      <w:pPr>
        <w:spacing w:before="100" w:beforeAutospacing="1" w:after="100" w:afterAutospacing="1"/>
        <w:rPr>
          <w:rFonts w:ascii="Times New Roman" w:eastAsia="Times New Roman" w:hAnsi="Times New Roman" w:cs="Times New Roman"/>
          <w:color w:val="auto"/>
          <w:lang w:val="en-IN" w:eastAsia="en-IN"/>
        </w:rPr>
      </w:pPr>
      <w:r w:rsidRPr="00DC4BFA">
        <w:rPr>
          <w:rFonts w:ascii="Times New Roman" w:eastAsia="Times New Roman" w:hAnsi="Times New Roman" w:cs="Times New Roman"/>
          <w:b/>
          <w:bCs/>
          <w:color w:val="auto"/>
          <w:lang w:val="en-IN" w:eastAsia="en-IN"/>
        </w:rPr>
        <w:t>Pronunciation link:</w:t>
      </w:r>
      <w:r w:rsidRPr="00DC4BFA">
        <w:rPr>
          <w:rFonts w:ascii="Times New Roman" w:eastAsia="Times New Roman" w:hAnsi="Times New Roman" w:cs="Times New Roman"/>
          <w:color w:val="auto"/>
          <w:lang w:val="en-IN" w:eastAsia="en-IN"/>
        </w:rPr>
        <w:br/>
      </w:r>
      <w:hyperlink r:id="rId10" w:tgtFrame="_new" w:history="1">
        <w:r w:rsidRPr="00DC4BFA">
          <w:rPr>
            <w:rFonts w:ascii="Times New Roman" w:eastAsia="Times New Roman" w:hAnsi="Times New Roman" w:cs="Times New Roman"/>
            <w:color w:val="0000FF"/>
            <w:u w:val="single"/>
            <w:lang w:val="en-IN" w:eastAsia="en-IN"/>
          </w:rPr>
          <w:t>https://www.merriam-webster.com/dictionary/fiducial</w:t>
        </w:r>
      </w:hyperlink>
      <w:r w:rsidRPr="00DC4BFA">
        <w:rPr>
          <w:rFonts w:ascii="Times New Roman" w:eastAsia="Times New Roman" w:hAnsi="Times New Roman" w:cs="Times New Roman"/>
          <w:color w:val="auto"/>
          <w:lang w:val="en-IN" w:eastAsia="en-IN"/>
        </w:rPr>
        <w:t xml:space="preserve"> </w:t>
      </w:r>
      <w:hyperlink r:id="rId11" w:tgtFrame="_blank" w:history="1">
        <w:r w:rsidRPr="00DC4BFA">
          <w:rPr>
            <w:rFonts w:ascii="Times New Roman" w:eastAsia="Times New Roman" w:hAnsi="Times New Roman" w:cs="Times New Roman"/>
            <w:color w:val="0000FF"/>
            <w:u w:val="single"/>
            <w:lang w:val="en-IN" w:eastAsia="en-IN"/>
          </w:rPr>
          <w:t>YouTube+11Merriam-Webster+11WordReference+11</w:t>
        </w:r>
      </w:hyperlink>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IPA:</w:t>
      </w:r>
      <w:r w:rsidRPr="00DC4BFA">
        <w:rPr>
          <w:rFonts w:ascii="Times New Roman" w:eastAsia="Times New Roman" w:hAnsi="Times New Roman" w:cs="Times New Roman"/>
          <w:color w:val="auto"/>
          <w:lang w:val="en-IN" w:eastAsia="en-IN"/>
        </w:rPr>
        <w:t xml:space="preserve"> /</w:t>
      </w:r>
      <w:proofErr w:type="spellStart"/>
      <w:r w:rsidRPr="00DC4BFA">
        <w:rPr>
          <w:rFonts w:ascii="Times New Roman" w:eastAsia="Times New Roman" w:hAnsi="Times New Roman" w:cs="Times New Roman"/>
          <w:color w:val="auto"/>
          <w:lang w:val="en-IN" w:eastAsia="en-IN"/>
        </w:rPr>
        <w:t>fəˈdu</w:t>
      </w:r>
      <w:proofErr w:type="spellEnd"/>
      <w:r w:rsidRPr="00DC4BFA">
        <w:rPr>
          <w:rFonts w:ascii="Times New Roman" w:eastAsia="Times New Roman" w:hAnsi="Times New Roman" w:cs="Times New Roman"/>
          <w:color w:val="auto"/>
          <w:lang w:val="en-IN" w:eastAsia="en-IN"/>
        </w:rPr>
        <w:t>ː.</w:t>
      </w:r>
      <w:proofErr w:type="spellStart"/>
      <w:r w:rsidRPr="00DC4BFA">
        <w:rPr>
          <w:rFonts w:ascii="Times New Roman" w:eastAsia="Times New Roman" w:hAnsi="Times New Roman" w:cs="Times New Roman"/>
          <w:color w:val="auto"/>
          <w:lang w:val="en-IN" w:eastAsia="en-IN"/>
        </w:rPr>
        <w:t>ʃəl</w:t>
      </w:r>
      <w:proofErr w:type="spellEnd"/>
      <w:r w:rsidRPr="00DC4BFA">
        <w:rPr>
          <w:rFonts w:ascii="Times New Roman" w:eastAsia="Times New Roman" w:hAnsi="Times New Roman" w:cs="Times New Roman"/>
          <w:color w:val="auto"/>
          <w:lang w:val="en-IN" w:eastAsia="en-IN"/>
        </w:rPr>
        <w:t>/</w:t>
      </w:r>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Phonetic spelling:</w:t>
      </w:r>
      <w:r w:rsidRPr="00DC4BFA">
        <w:rPr>
          <w:rFonts w:ascii="Times New Roman" w:eastAsia="Times New Roman" w:hAnsi="Times New Roman" w:cs="Times New Roman"/>
          <w:color w:val="auto"/>
          <w:lang w:val="en-IN" w:eastAsia="en-IN"/>
        </w:rPr>
        <w:t xml:space="preserve"> fi</w:t>
      </w:r>
      <w:r w:rsidRPr="00DC4BFA">
        <w:rPr>
          <w:rFonts w:ascii="Times New Roman" w:eastAsia="Times New Roman" w:hAnsi="Times New Roman" w:cs="Times New Roman"/>
          <w:color w:val="auto"/>
          <w:lang w:val="en-IN" w:eastAsia="en-IN"/>
        </w:rPr>
        <w:noBreakHyphen/>
        <w:t>DOO</w:t>
      </w:r>
      <w:r w:rsidRPr="00DC4BFA">
        <w:rPr>
          <w:rFonts w:ascii="Times New Roman" w:eastAsia="Times New Roman" w:hAnsi="Times New Roman" w:cs="Times New Roman"/>
          <w:color w:val="auto"/>
          <w:lang w:val="en-IN" w:eastAsia="en-IN"/>
        </w:rPr>
        <w:noBreakHyphen/>
      </w:r>
      <w:proofErr w:type="spellStart"/>
      <w:r w:rsidRPr="00DC4BFA">
        <w:rPr>
          <w:rFonts w:ascii="Times New Roman" w:eastAsia="Times New Roman" w:hAnsi="Times New Roman" w:cs="Times New Roman"/>
          <w:color w:val="auto"/>
          <w:lang w:val="en-IN" w:eastAsia="en-IN"/>
        </w:rPr>
        <w:t>shəl</w:t>
      </w:r>
      <w:proofErr w:type="spellEnd"/>
    </w:p>
    <w:p w14:paraId="745E1903" w14:textId="77777777" w:rsidR="00DC4BFA" w:rsidRPr="00DC4BFA" w:rsidRDefault="00000000" w:rsidP="00DC4BFA">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645BBB38">
          <v:rect id="_x0000_i1026" style="width:0;height:1.5pt" o:hralign="center" o:hrstd="t" o:hr="t" fillcolor="#a0a0a0" stroked="f"/>
        </w:pict>
      </w:r>
    </w:p>
    <w:p w14:paraId="58F27F4D" w14:textId="77777777" w:rsidR="00DC4BFA" w:rsidRPr="00DC4BFA" w:rsidRDefault="00DC4BFA" w:rsidP="00DC4BFA">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DC4BFA">
        <w:rPr>
          <w:rFonts w:ascii="Times New Roman" w:eastAsia="Times New Roman" w:hAnsi="Times New Roman" w:cs="Times New Roman"/>
          <w:b/>
          <w:bCs/>
          <w:color w:val="auto"/>
          <w:sz w:val="36"/>
          <w:szCs w:val="36"/>
          <w:lang w:val="en-IN" w:eastAsia="en-IN"/>
        </w:rPr>
        <w:t>3. parabolic</w:t>
      </w:r>
    </w:p>
    <w:p w14:paraId="6A0A8682" w14:textId="77777777" w:rsidR="00DC4BFA" w:rsidRPr="00DC4BFA" w:rsidRDefault="00DC4BFA" w:rsidP="00DC4BFA">
      <w:pPr>
        <w:spacing w:before="100" w:beforeAutospacing="1" w:after="100" w:afterAutospacing="1"/>
        <w:rPr>
          <w:rFonts w:ascii="Times New Roman" w:eastAsia="Times New Roman" w:hAnsi="Times New Roman" w:cs="Times New Roman"/>
          <w:color w:val="auto"/>
          <w:lang w:val="en-IN" w:eastAsia="en-IN"/>
        </w:rPr>
      </w:pPr>
      <w:r w:rsidRPr="00DC4BFA">
        <w:rPr>
          <w:rFonts w:ascii="Times New Roman" w:eastAsia="Times New Roman" w:hAnsi="Times New Roman" w:cs="Times New Roman"/>
          <w:b/>
          <w:bCs/>
          <w:color w:val="auto"/>
          <w:lang w:val="en-IN" w:eastAsia="en-IN"/>
        </w:rPr>
        <w:t>Pronunciation link:</w:t>
      </w:r>
      <w:r w:rsidRPr="00DC4BFA">
        <w:rPr>
          <w:rFonts w:ascii="Times New Roman" w:eastAsia="Times New Roman" w:hAnsi="Times New Roman" w:cs="Times New Roman"/>
          <w:color w:val="auto"/>
          <w:lang w:val="en-IN" w:eastAsia="en-IN"/>
        </w:rPr>
        <w:br/>
      </w:r>
      <w:hyperlink r:id="rId12" w:tgtFrame="_new" w:history="1">
        <w:r w:rsidRPr="00DC4BFA">
          <w:rPr>
            <w:rFonts w:ascii="Times New Roman" w:eastAsia="Times New Roman" w:hAnsi="Times New Roman" w:cs="Times New Roman"/>
            <w:color w:val="0000FF"/>
            <w:u w:val="single"/>
            <w:lang w:val="en-IN" w:eastAsia="en-IN"/>
          </w:rPr>
          <w:t>https://www.merriam-webster.com/dictionary/parabolic</w:t>
        </w:r>
      </w:hyperlink>
      <w:r w:rsidRPr="00DC4BFA">
        <w:rPr>
          <w:rFonts w:ascii="Times New Roman" w:eastAsia="Times New Roman" w:hAnsi="Times New Roman" w:cs="Times New Roman"/>
          <w:color w:val="auto"/>
          <w:lang w:val="en-IN" w:eastAsia="en-IN"/>
        </w:rPr>
        <w:t xml:space="preserve"> </w:t>
      </w:r>
      <w:hyperlink r:id="rId13" w:tgtFrame="_blank" w:history="1">
        <w:r w:rsidRPr="00DC4BFA">
          <w:rPr>
            <w:rFonts w:ascii="Times New Roman" w:eastAsia="Times New Roman" w:hAnsi="Times New Roman" w:cs="Times New Roman"/>
            <w:color w:val="0000FF"/>
            <w:u w:val="single"/>
            <w:lang w:val="en-IN" w:eastAsia="en-IN"/>
          </w:rPr>
          <w:t>Merriam-Webster+14Merriam-Webster+14Merriam-Webster+14</w:t>
        </w:r>
      </w:hyperlink>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IPA:</w:t>
      </w:r>
      <w:r w:rsidRPr="00DC4BFA">
        <w:rPr>
          <w:rFonts w:ascii="Times New Roman" w:eastAsia="Times New Roman" w:hAnsi="Times New Roman" w:cs="Times New Roman"/>
          <w:color w:val="auto"/>
          <w:lang w:val="en-IN" w:eastAsia="en-IN"/>
        </w:rPr>
        <w:t xml:space="preserve"> /ˌper.</w:t>
      </w:r>
      <w:proofErr w:type="spellStart"/>
      <w:r w:rsidRPr="00DC4BFA">
        <w:rPr>
          <w:rFonts w:ascii="Times New Roman" w:eastAsia="Times New Roman" w:hAnsi="Times New Roman" w:cs="Times New Roman"/>
          <w:color w:val="auto"/>
          <w:lang w:val="en-IN" w:eastAsia="en-IN"/>
        </w:rPr>
        <w:t>əˈbɑ</w:t>
      </w:r>
      <w:proofErr w:type="spellEnd"/>
      <w:r w:rsidRPr="00DC4BFA">
        <w:rPr>
          <w:rFonts w:ascii="Times New Roman" w:eastAsia="Times New Roman" w:hAnsi="Times New Roman" w:cs="Times New Roman"/>
          <w:color w:val="auto"/>
          <w:lang w:val="en-IN" w:eastAsia="en-IN"/>
        </w:rPr>
        <w:t>ː.</w:t>
      </w:r>
      <w:proofErr w:type="spellStart"/>
      <w:r w:rsidRPr="00DC4BFA">
        <w:rPr>
          <w:rFonts w:ascii="Times New Roman" w:eastAsia="Times New Roman" w:hAnsi="Times New Roman" w:cs="Times New Roman"/>
          <w:color w:val="auto"/>
          <w:lang w:val="en-IN" w:eastAsia="en-IN"/>
        </w:rPr>
        <w:t>lɪk</w:t>
      </w:r>
      <w:proofErr w:type="spellEnd"/>
      <w:r w:rsidRPr="00DC4BFA">
        <w:rPr>
          <w:rFonts w:ascii="Times New Roman" w:eastAsia="Times New Roman" w:hAnsi="Times New Roman" w:cs="Times New Roman"/>
          <w:color w:val="auto"/>
          <w:lang w:val="en-IN" w:eastAsia="en-IN"/>
        </w:rPr>
        <w:t>/</w:t>
      </w:r>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Phonetic spelling:</w:t>
      </w:r>
      <w:r w:rsidRPr="00DC4BFA">
        <w:rPr>
          <w:rFonts w:ascii="Times New Roman" w:eastAsia="Times New Roman" w:hAnsi="Times New Roman" w:cs="Times New Roman"/>
          <w:color w:val="auto"/>
          <w:lang w:val="en-IN" w:eastAsia="en-IN"/>
        </w:rPr>
        <w:t xml:space="preserve"> per</w:t>
      </w:r>
      <w:r w:rsidRPr="00DC4BFA">
        <w:rPr>
          <w:rFonts w:ascii="Times New Roman" w:eastAsia="Times New Roman" w:hAnsi="Times New Roman" w:cs="Times New Roman"/>
          <w:color w:val="auto"/>
          <w:lang w:val="en-IN" w:eastAsia="en-IN"/>
        </w:rPr>
        <w:noBreakHyphen/>
        <w:t>uh</w:t>
      </w:r>
      <w:r w:rsidRPr="00DC4BFA">
        <w:rPr>
          <w:rFonts w:ascii="Times New Roman" w:eastAsia="Times New Roman" w:hAnsi="Times New Roman" w:cs="Times New Roman"/>
          <w:color w:val="auto"/>
          <w:lang w:val="en-IN" w:eastAsia="en-IN"/>
        </w:rPr>
        <w:noBreakHyphen/>
        <w:t>BAH</w:t>
      </w:r>
      <w:r w:rsidRPr="00DC4BFA">
        <w:rPr>
          <w:rFonts w:ascii="Times New Roman" w:eastAsia="Times New Roman" w:hAnsi="Times New Roman" w:cs="Times New Roman"/>
          <w:color w:val="auto"/>
          <w:lang w:val="en-IN" w:eastAsia="en-IN"/>
        </w:rPr>
        <w:noBreakHyphen/>
      </w:r>
      <w:proofErr w:type="spellStart"/>
      <w:r w:rsidRPr="00DC4BFA">
        <w:rPr>
          <w:rFonts w:ascii="Times New Roman" w:eastAsia="Times New Roman" w:hAnsi="Times New Roman" w:cs="Times New Roman"/>
          <w:color w:val="auto"/>
          <w:lang w:val="en-IN" w:eastAsia="en-IN"/>
        </w:rPr>
        <w:t>lik</w:t>
      </w:r>
      <w:proofErr w:type="spellEnd"/>
    </w:p>
    <w:p w14:paraId="30D72BC1" w14:textId="77777777" w:rsidR="00DC4BFA" w:rsidRPr="00DC4BFA" w:rsidRDefault="00000000" w:rsidP="00DC4BFA">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2E2A4FBA">
          <v:rect id="_x0000_i1027" style="width:0;height:1.5pt" o:hralign="center" o:hrstd="t" o:hr="t" fillcolor="#a0a0a0" stroked="f"/>
        </w:pict>
      </w:r>
    </w:p>
    <w:p w14:paraId="49B64EA0" w14:textId="77777777" w:rsidR="00DC4BFA" w:rsidRPr="00DC4BFA" w:rsidRDefault="00DC4BFA" w:rsidP="00DC4BFA">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DC4BFA">
        <w:rPr>
          <w:rFonts w:ascii="Times New Roman" w:eastAsia="Times New Roman" w:hAnsi="Times New Roman" w:cs="Times New Roman"/>
          <w:b/>
          <w:bCs/>
          <w:color w:val="auto"/>
          <w:sz w:val="36"/>
          <w:szCs w:val="36"/>
          <w:lang w:val="en-IN" w:eastAsia="en-IN"/>
        </w:rPr>
        <w:t>4. affine</w:t>
      </w:r>
    </w:p>
    <w:p w14:paraId="71F31CD9" w14:textId="77777777" w:rsidR="00DC4BFA" w:rsidRPr="00DC4BFA" w:rsidRDefault="00DC4BFA" w:rsidP="00DC4BFA">
      <w:pPr>
        <w:spacing w:before="100" w:beforeAutospacing="1" w:after="100" w:afterAutospacing="1"/>
        <w:rPr>
          <w:rFonts w:ascii="Times New Roman" w:eastAsia="Times New Roman" w:hAnsi="Times New Roman" w:cs="Times New Roman"/>
          <w:color w:val="auto"/>
          <w:lang w:val="en-IN" w:eastAsia="en-IN"/>
        </w:rPr>
      </w:pPr>
      <w:r w:rsidRPr="00DC4BFA">
        <w:rPr>
          <w:rFonts w:ascii="Times New Roman" w:eastAsia="Times New Roman" w:hAnsi="Times New Roman" w:cs="Times New Roman"/>
          <w:b/>
          <w:bCs/>
          <w:color w:val="auto"/>
          <w:lang w:val="en-IN" w:eastAsia="en-IN"/>
        </w:rPr>
        <w:t>Pronunciation link:</w:t>
      </w:r>
      <w:r w:rsidRPr="00DC4BFA">
        <w:rPr>
          <w:rFonts w:ascii="Times New Roman" w:eastAsia="Times New Roman" w:hAnsi="Times New Roman" w:cs="Times New Roman"/>
          <w:color w:val="auto"/>
          <w:lang w:val="en-IN" w:eastAsia="en-IN"/>
        </w:rPr>
        <w:br/>
      </w:r>
      <w:hyperlink r:id="rId14" w:tgtFrame="_new" w:history="1">
        <w:r w:rsidRPr="00DC4BFA">
          <w:rPr>
            <w:rFonts w:ascii="Times New Roman" w:eastAsia="Times New Roman" w:hAnsi="Times New Roman" w:cs="Times New Roman"/>
            <w:color w:val="0000FF"/>
            <w:u w:val="single"/>
            <w:lang w:val="en-IN" w:eastAsia="en-IN"/>
          </w:rPr>
          <w:t>https://www.merriam-webster.com/dictionary/affine</w:t>
        </w:r>
      </w:hyperlink>
      <w:r w:rsidRPr="00DC4BFA">
        <w:rPr>
          <w:rFonts w:ascii="Times New Roman" w:eastAsia="Times New Roman" w:hAnsi="Times New Roman" w:cs="Times New Roman"/>
          <w:color w:val="auto"/>
          <w:lang w:val="en-IN" w:eastAsia="en-IN"/>
        </w:rPr>
        <w:t xml:space="preserve"> </w:t>
      </w:r>
      <w:hyperlink r:id="rId15" w:tgtFrame="_blank" w:history="1">
        <w:r w:rsidRPr="00DC4BFA">
          <w:rPr>
            <w:rFonts w:ascii="Times New Roman" w:eastAsia="Times New Roman" w:hAnsi="Times New Roman" w:cs="Times New Roman"/>
            <w:color w:val="0000FF"/>
            <w:u w:val="single"/>
            <w:lang w:val="en-IN" w:eastAsia="en-IN"/>
          </w:rPr>
          <w:t>How To Pronounce+7Merriam-Webster+7YouTube+7</w:t>
        </w:r>
      </w:hyperlink>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IPA:</w:t>
      </w:r>
      <w:r w:rsidRPr="00DC4BFA">
        <w:rPr>
          <w:rFonts w:ascii="Times New Roman" w:eastAsia="Times New Roman" w:hAnsi="Times New Roman" w:cs="Times New Roman"/>
          <w:color w:val="auto"/>
          <w:lang w:val="en-IN" w:eastAsia="en-IN"/>
        </w:rPr>
        <w:t xml:space="preserve"> /</w:t>
      </w:r>
      <w:proofErr w:type="spellStart"/>
      <w:r w:rsidRPr="00DC4BFA">
        <w:rPr>
          <w:rFonts w:ascii="Times New Roman" w:eastAsia="Times New Roman" w:hAnsi="Times New Roman" w:cs="Times New Roman"/>
          <w:color w:val="auto"/>
          <w:lang w:val="en-IN" w:eastAsia="en-IN"/>
        </w:rPr>
        <w:t>əˈfaɪn</w:t>
      </w:r>
      <w:proofErr w:type="spellEnd"/>
      <w:r w:rsidRPr="00DC4BFA">
        <w:rPr>
          <w:rFonts w:ascii="Times New Roman" w:eastAsia="Times New Roman" w:hAnsi="Times New Roman" w:cs="Times New Roman"/>
          <w:color w:val="auto"/>
          <w:lang w:val="en-IN" w:eastAsia="en-IN"/>
        </w:rPr>
        <w:t>/</w:t>
      </w:r>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Phonetic spelling:</w:t>
      </w:r>
      <w:r w:rsidRPr="00DC4BFA">
        <w:rPr>
          <w:rFonts w:ascii="Times New Roman" w:eastAsia="Times New Roman" w:hAnsi="Times New Roman" w:cs="Times New Roman"/>
          <w:color w:val="auto"/>
          <w:lang w:val="en-IN" w:eastAsia="en-IN"/>
        </w:rPr>
        <w:t xml:space="preserve"> uh</w:t>
      </w:r>
      <w:r w:rsidRPr="00DC4BFA">
        <w:rPr>
          <w:rFonts w:ascii="Times New Roman" w:eastAsia="Times New Roman" w:hAnsi="Times New Roman" w:cs="Times New Roman"/>
          <w:color w:val="auto"/>
          <w:lang w:val="en-IN" w:eastAsia="en-IN"/>
        </w:rPr>
        <w:noBreakHyphen/>
        <w:t>FINE</w:t>
      </w:r>
    </w:p>
    <w:p w14:paraId="16A6B10A" w14:textId="77777777" w:rsidR="00DC4BFA" w:rsidRPr="00DC4BFA" w:rsidRDefault="00000000" w:rsidP="00DC4BFA">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28415A21">
          <v:rect id="_x0000_i1028" style="width:0;height:1.5pt" o:hralign="center" o:hrstd="t" o:hr="t" fillcolor="#a0a0a0" stroked="f"/>
        </w:pict>
      </w:r>
    </w:p>
    <w:p w14:paraId="13E27805" w14:textId="77777777" w:rsidR="00DC4BFA" w:rsidRPr="00DC4BFA" w:rsidRDefault="00DC4BFA" w:rsidP="00DC4BFA">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DC4BFA">
        <w:rPr>
          <w:rFonts w:ascii="Times New Roman" w:eastAsia="Times New Roman" w:hAnsi="Times New Roman" w:cs="Times New Roman"/>
          <w:b/>
          <w:bCs/>
          <w:color w:val="auto"/>
          <w:sz w:val="36"/>
          <w:szCs w:val="36"/>
          <w:lang w:val="en-IN" w:eastAsia="en-IN"/>
        </w:rPr>
        <w:t>5. meshing</w:t>
      </w:r>
    </w:p>
    <w:p w14:paraId="722311CF" w14:textId="77777777" w:rsidR="00DC4BFA" w:rsidRPr="00DC4BFA" w:rsidRDefault="00DC4BFA" w:rsidP="00DC4BFA">
      <w:pPr>
        <w:spacing w:before="100" w:beforeAutospacing="1" w:after="100" w:afterAutospacing="1"/>
        <w:rPr>
          <w:rFonts w:ascii="Times New Roman" w:eastAsia="Times New Roman" w:hAnsi="Times New Roman" w:cs="Times New Roman"/>
          <w:color w:val="auto"/>
          <w:lang w:val="en-IN" w:eastAsia="en-IN"/>
        </w:rPr>
      </w:pPr>
      <w:r w:rsidRPr="00DC4BFA">
        <w:rPr>
          <w:rFonts w:ascii="Times New Roman" w:eastAsia="Times New Roman" w:hAnsi="Times New Roman" w:cs="Times New Roman"/>
          <w:b/>
          <w:bCs/>
          <w:color w:val="auto"/>
          <w:lang w:val="en-IN" w:eastAsia="en-IN"/>
        </w:rPr>
        <w:t>Pronunciation link:</w:t>
      </w:r>
      <w:r w:rsidRPr="00DC4BFA">
        <w:rPr>
          <w:rFonts w:ascii="Times New Roman" w:eastAsia="Times New Roman" w:hAnsi="Times New Roman" w:cs="Times New Roman"/>
          <w:color w:val="auto"/>
          <w:lang w:val="en-IN" w:eastAsia="en-IN"/>
        </w:rPr>
        <w:br/>
      </w:r>
      <w:hyperlink r:id="rId16" w:tgtFrame="_new" w:history="1">
        <w:r w:rsidRPr="00DC4BFA">
          <w:rPr>
            <w:rFonts w:ascii="Times New Roman" w:eastAsia="Times New Roman" w:hAnsi="Times New Roman" w:cs="Times New Roman"/>
            <w:color w:val="0000FF"/>
            <w:u w:val="single"/>
            <w:lang w:val="en-IN" w:eastAsia="en-IN"/>
          </w:rPr>
          <w:t>https://www.merriam-webster.com/dictionary/meshing</w:t>
        </w:r>
      </w:hyperlink>
      <w:r w:rsidRPr="00DC4BFA">
        <w:rPr>
          <w:rFonts w:ascii="Times New Roman" w:eastAsia="Times New Roman" w:hAnsi="Times New Roman" w:cs="Times New Roman"/>
          <w:color w:val="auto"/>
          <w:lang w:val="en-IN" w:eastAsia="en-IN"/>
        </w:rPr>
        <w:t xml:space="preserve"> </w:t>
      </w:r>
      <w:hyperlink r:id="rId17" w:tgtFrame="_blank" w:history="1">
        <w:r w:rsidRPr="00DC4BFA">
          <w:rPr>
            <w:rFonts w:ascii="Times New Roman" w:eastAsia="Times New Roman" w:hAnsi="Times New Roman" w:cs="Times New Roman"/>
            <w:color w:val="0000FF"/>
            <w:u w:val="single"/>
            <w:lang w:val="en-IN" w:eastAsia="en-IN"/>
          </w:rPr>
          <w:t>Merriam-Webster+15Merriam-Webster+15Oxford English Dictionary+15</w:t>
        </w:r>
      </w:hyperlink>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IPA:</w:t>
      </w:r>
      <w:r w:rsidRPr="00DC4BFA">
        <w:rPr>
          <w:rFonts w:ascii="Times New Roman" w:eastAsia="Times New Roman" w:hAnsi="Times New Roman" w:cs="Times New Roman"/>
          <w:color w:val="auto"/>
          <w:lang w:val="en-IN" w:eastAsia="en-IN"/>
        </w:rPr>
        <w:t xml:space="preserve"> /ˈ</w:t>
      </w:r>
      <w:proofErr w:type="spellStart"/>
      <w:r w:rsidRPr="00DC4BFA">
        <w:rPr>
          <w:rFonts w:ascii="Times New Roman" w:eastAsia="Times New Roman" w:hAnsi="Times New Roman" w:cs="Times New Roman"/>
          <w:color w:val="auto"/>
          <w:lang w:val="en-IN" w:eastAsia="en-IN"/>
        </w:rPr>
        <w:t>mɛʃ.ɪŋ</w:t>
      </w:r>
      <w:proofErr w:type="spellEnd"/>
      <w:r w:rsidRPr="00DC4BFA">
        <w:rPr>
          <w:rFonts w:ascii="Times New Roman" w:eastAsia="Times New Roman" w:hAnsi="Times New Roman" w:cs="Times New Roman"/>
          <w:color w:val="auto"/>
          <w:lang w:val="en-IN" w:eastAsia="en-IN"/>
        </w:rPr>
        <w:t>/</w:t>
      </w:r>
      <w:r w:rsidRPr="00DC4BFA">
        <w:rPr>
          <w:rFonts w:ascii="Times New Roman" w:eastAsia="Times New Roman" w:hAnsi="Times New Roman" w:cs="Times New Roman"/>
          <w:color w:val="auto"/>
          <w:lang w:val="en-IN" w:eastAsia="en-IN"/>
        </w:rPr>
        <w:br/>
      </w:r>
      <w:r w:rsidRPr="00DC4BFA">
        <w:rPr>
          <w:rFonts w:ascii="Times New Roman" w:eastAsia="Times New Roman" w:hAnsi="Times New Roman" w:cs="Times New Roman"/>
          <w:b/>
          <w:bCs/>
          <w:color w:val="auto"/>
          <w:lang w:val="en-IN" w:eastAsia="en-IN"/>
        </w:rPr>
        <w:t>Phonetic spelling:</w:t>
      </w:r>
      <w:r w:rsidRPr="00DC4BFA">
        <w:rPr>
          <w:rFonts w:ascii="Times New Roman" w:eastAsia="Times New Roman" w:hAnsi="Times New Roman" w:cs="Times New Roman"/>
          <w:color w:val="auto"/>
          <w:lang w:val="en-IN" w:eastAsia="en-IN"/>
        </w:rPr>
        <w:t xml:space="preserve"> MESH</w:t>
      </w:r>
      <w:r w:rsidRPr="00DC4BFA">
        <w:rPr>
          <w:rFonts w:ascii="Times New Roman" w:eastAsia="Times New Roman" w:hAnsi="Times New Roman" w:cs="Times New Roman"/>
          <w:color w:val="auto"/>
          <w:lang w:val="en-IN" w:eastAsia="en-IN"/>
        </w:rPr>
        <w:noBreakHyphen/>
      </w:r>
      <w:proofErr w:type="spellStart"/>
      <w:r w:rsidRPr="00DC4BFA">
        <w:rPr>
          <w:rFonts w:ascii="Times New Roman" w:eastAsia="Times New Roman" w:hAnsi="Times New Roman" w:cs="Times New Roman"/>
          <w:color w:val="auto"/>
          <w:lang w:val="en-IN" w:eastAsia="en-IN"/>
        </w:rPr>
        <w:t>ing</w:t>
      </w:r>
      <w:proofErr w:type="spellEnd"/>
    </w:p>
    <w:p w14:paraId="2833FC6C" w14:textId="77777777" w:rsidR="00DC4BFA" w:rsidRDefault="00DC4BFA" w:rsidP="00173C6F">
      <w:pPr>
        <w:pStyle w:val="Narration"/>
        <w:rPr>
          <w:color w:val="auto"/>
          <w:lang w:val="en-IN" w:eastAsia="en-IN"/>
        </w:rPr>
      </w:pPr>
    </w:p>
    <w:sectPr w:rsidR="00DC4BFA"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0324" w14:textId="77777777" w:rsidR="00653D1F" w:rsidRDefault="00653D1F">
      <w:r>
        <w:separator/>
      </w:r>
    </w:p>
    <w:p w14:paraId="4648517F" w14:textId="77777777" w:rsidR="00653D1F" w:rsidRDefault="00653D1F"/>
  </w:endnote>
  <w:endnote w:type="continuationSeparator" w:id="0">
    <w:p w14:paraId="332919D6" w14:textId="77777777" w:rsidR="00653D1F" w:rsidRDefault="00653D1F">
      <w:r>
        <w:continuationSeparator/>
      </w:r>
    </w:p>
    <w:p w14:paraId="4AD1053A" w14:textId="77777777" w:rsidR="00653D1F" w:rsidRDefault="00653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EBD333D" w:rsidR="00ED23F4" w:rsidRPr="00790E8C" w:rsidRDefault="00336C61" w:rsidP="00173C6F">
    <w:pPr>
      <w:pStyle w:val="Footer"/>
      <w:tabs>
        <w:tab w:val="clear" w:pos="8640"/>
        <w:tab w:val="left" w:pos="5556"/>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733F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173C6F">
      <w:rPr>
        <w:rFonts w:cstheme="minorHAnsi"/>
      </w:rPr>
      <w:t xml:space="preserve"> July 18, 2025</w:t>
    </w:r>
    <w:r w:rsidR="00173C6F">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9B76" w14:textId="77777777" w:rsidR="00653D1F" w:rsidRDefault="00653D1F">
      <w:r>
        <w:separator/>
      </w:r>
    </w:p>
    <w:p w14:paraId="5086BCE2" w14:textId="77777777" w:rsidR="00653D1F" w:rsidRDefault="00653D1F"/>
  </w:footnote>
  <w:footnote w:type="continuationSeparator" w:id="0">
    <w:p w14:paraId="5F877621" w14:textId="77777777" w:rsidR="00653D1F" w:rsidRDefault="00653D1F">
      <w:r>
        <w:continuationSeparator/>
      </w:r>
    </w:p>
    <w:p w14:paraId="6ACBB18B" w14:textId="77777777" w:rsidR="00653D1F" w:rsidRDefault="00653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5B9ECE1" w:rsidR="00336C61" w:rsidRPr="006D3AC7" w:rsidRDefault="00336C61" w:rsidP="00173C6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173C6F"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A64264"/>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B3C6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3"/>
  </w:num>
  <w:num w:numId="6" w16cid:durableId="1459685572">
    <w:abstractNumId w:val="32"/>
  </w:num>
  <w:num w:numId="7" w16cid:durableId="228031132">
    <w:abstractNumId w:val="39"/>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3"/>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8"/>
  </w:num>
  <w:num w:numId="40" w16cid:durableId="1162430656">
    <w:abstractNumId w:val="20"/>
  </w:num>
  <w:num w:numId="41" w16cid:durableId="857502586">
    <w:abstractNumId w:val="23"/>
  </w:num>
  <w:num w:numId="42" w16cid:durableId="829755101">
    <w:abstractNumId w:val="31"/>
  </w:num>
  <w:num w:numId="43" w16cid:durableId="77024263">
    <w:abstractNumId w:val="17"/>
  </w:num>
  <w:num w:numId="44" w16cid:durableId="1024093089">
    <w:abstractNumId w:val="24"/>
  </w:num>
  <w:num w:numId="45" w16cid:durableId="2031300377">
    <w:abstractNumId w:val="28"/>
  </w:num>
  <w:num w:numId="46" w16cid:durableId="113305560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A43"/>
    <w:rsid w:val="00023E22"/>
    <w:rsid w:val="00023E89"/>
    <w:rsid w:val="00024282"/>
    <w:rsid w:val="00024322"/>
    <w:rsid w:val="000245D1"/>
    <w:rsid w:val="00025DE9"/>
    <w:rsid w:val="000326C8"/>
    <w:rsid w:val="000326F7"/>
    <w:rsid w:val="0003279B"/>
    <w:rsid w:val="00037614"/>
    <w:rsid w:val="00037828"/>
    <w:rsid w:val="0004142D"/>
    <w:rsid w:val="00043807"/>
    <w:rsid w:val="00043890"/>
    <w:rsid w:val="00045112"/>
    <w:rsid w:val="00055137"/>
    <w:rsid w:val="0006166E"/>
    <w:rsid w:val="00074929"/>
    <w:rsid w:val="000827C7"/>
    <w:rsid w:val="00083792"/>
    <w:rsid w:val="00085F90"/>
    <w:rsid w:val="0008613B"/>
    <w:rsid w:val="00090BAC"/>
    <w:rsid w:val="00095D63"/>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3DA9"/>
    <w:rsid w:val="000D67E3"/>
    <w:rsid w:val="000D7C13"/>
    <w:rsid w:val="000E1C29"/>
    <w:rsid w:val="000E236A"/>
    <w:rsid w:val="000E5459"/>
    <w:rsid w:val="000E6166"/>
    <w:rsid w:val="000F05F6"/>
    <w:rsid w:val="000F0F14"/>
    <w:rsid w:val="000F1A61"/>
    <w:rsid w:val="000F245E"/>
    <w:rsid w:val="000F326F"/>
    <w:rsid w:val="001016BD"/>
    <w:rsid w:val="001026D1"/>
    <w:rsid w:val="001052C8"/>
    <w:rsid w:val="00106F46"/>
    <w:rsid w:val="001115D1"/>
    <w:rsid w:val="00113F3E"/>
    <w:rsid w:val="0011473F"/>
    <w:rsid w:val="00125924"/>
    <w:rsid w:val="00126973"/>
    <w:rsid w:val="001302B1"/>
    <w:rsid w:val="00132A18"/>
    <w:rsid w:val="0013319E"/>
    <w:rsid w:val="001331E3"/>
    <w:rsid w:val="00135714"/>
    <w:rsid w:val="00142D32"/>
    <w:rsid w:val="00143557"/>
    <w:rsid w:val="001469E6"/>
    <w:rsid w:val="00151824"/>
    <w:rsid w:val="001528A5"/>
    <w:rsid w:val="00162D51"/>
    <w:rsid w:val="0016471F"/>
    <w:rsid w:val="00173C6F"/>
    <w:rsid w:val="00176D6F"/>
    <w:rsid w:val="00177B33"/>
    <w:rsid w:val="001819E3"/>
    <w:rsid w:val="00184EF9"/>
    <w:rsid w:val="0018506C"/>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42AB"/>
    <w:rsid w:val="00226089"/>
    <w:rsid w:val="002422D6"/>
    <w:rsid w:val="00242BC0"/>
    <w:rsid w:val="00244CDB"/>
    <w:rsid w:val="00247BFF"/>
    <w:rsid w:val="0025310D"/>
    <w:rsid w:val="002544F1"/>
    <w:rsid w:val="002553AE"/>
    <w:rsid w:val="002617AD"/>
    <w:rsid w:val="00261AC3"/>
    <w:rsid w:val="00264483"/>
    <w:rsid w:val="00264B3C"/>
    <w:rsid w:val="00265C44"/>
    <w:rsid w:val="00265EAD"/>
    <w:rsid w:val="00265F76"/>
    <w:rsid w:val="00267F7A"/>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4F7E"/>
    <w:rsid w:val="002E7521"/>
    <w:rsid w:val="002F0D42"/>
    <w:rsid w:val="002F3829"/>
    <w:rsid w:val="002F38CF"/>
    <w:rsid w:val="003036C1"/>
    <w:rsid w:val="00305187"/>
    <w:rsid w:val="0030618C"/>
    <w:rsid w:val="00311FBF"/>
    <w:rsid w:val="003138D4"/>
    <w:rsid w:val="00316CA1"/>
    <w:rsid w:val="003176C4"/>
    <w:rsid w:val="00320715"/>
    <w:rsid w:val="00321172"/>
    <w:rsid w:val="00322C71"/>
    <w:rsid w:val="00324139"/>
    <w:rsid w:val="0032742E"/>
    <w:rsid w:val="00330494"/>
    <w:rsid w:val="00330F1B"/>
    <w:rsid w:val="003326AD"/>
    <w:rsid w:val="00333FA4"/>
    <w:rsid w:val="003355A8"/>
    <w:rsid w:val="00336C61"/>
    <w:rsid w:val="003374BD"/>
    <w:rsid w:val="003375F7"/>
    <w:rsid w:val="0034182F"/>
    <w:rsid w:val="00342D7B"/>
    <w:rsid w:val="0034684D"/>
    <w:rsid w:val="00347FE0"/>
    <w:rsid w:val="003513A5"/>
    <w:rsid w:val="00355D9B"/>
    <w:rsid w:val="00357FB7"/>
    <w:rsid w:val="00363153"/>
    <w:rsid w:val="00364249"/>
    <w:rsid w:val="003672FC"/>
    <w:rsid w:val="003754A7"/>
    <w:rsid w:val="00380400"/>
    <w:rsid w:val="0038502C"/>
    <w:rsid w:val="00386777"/>
    <w:rsid w:val="00395684"/>
    <w:rsid w:val="003A1109"/>
    <w:rsid w:val="003A49C2"/>
    <w:rsid w:val="003A4D94"/>
    <w:rsid w:val="003A770D"/>
    <w:rsid w:val="003B00BE"/>
    <w:rsid w:val="003B3E2A"/>
    <w:rsid w:val="003B4BD7"/>
    <w:rsid w:val="003B5E26"/>
    <w:rsid w:val="003C1044"/>
    <w:rsid w:val="003C2AEF"/>
    <w:rsid w:val="003C32EC"/>
    <w:rsid w:val="003D0847"/>
    <w:rsid w:val="003D0FD6"/>
    <w:rsid w:val="003D38E1"/>
    <w:rsid w:val="003D40E8"/>
    <w:rsid w:val="003D6BE3"/>
    <w:rsid w:val="003E2BC9"/>
    <w:rsid w:val="003E7F61"/>
    <w:rsid w:val="003F4B52"/>
    <w:rsid w:val="004018D8"/>
    <w:rsid w:val="004034B6"/>
    <w:rsid w:val="004114EA"/>
    <w:rsid w:val="00413984"/>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2DE6"/>
    <w:rsid w:val="0046452A"/>
    <w:rsid w:val="00464D72"/>
    <w:rsid w:val="00464DE1"/>
    <w:rsid w:val="00472752"/>
    <w:rsid w:val="0047306D"/>
    <w:rsid w:val="004733FF"/>
    <w:rsid w:val="00473C27"/>
    <w:rsid w:val="00473E1C"/>
    <w:rsid w:val="0048283A"/>
    <w:rsid w:val="00482D4C"/>
    <w:rsid w:val="00483E1B"/>
    <w:rsid w:val="00491B01"/>
    <w:rsid w:val="00493A57"/>
    <w:rsid w:val="00495959"/>
    <w:rsid w:val="004A72BD"/>
    <w:rsid w:val="004B364B"/>
    <w:rsid w:val="004B5C8B"/>
    <w:rsid w:val="004C1095"/>
    <w:rsid w:val="004C2DAD"/>
    <w:rsid w:val="004C4FAE"/>
    <w:rsid w:val="004C6ED2"/>
    <w:rsid w:val="004D1E0E"/>
    <w:rsid w:val="004D1E22"/>
    <w:rsid w:val="004D4A4F"/>
    <w:rsid w:val="004D5C8C"/>
    <w:rsid w:val="004D6C99"/>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234D"/>
    <w:rsid w:val="005548C5"/>
    <w:rsid w:val="00557084"/>
    <w:rsid w:val="00557116"/>
    <w:rsid w:val="0055763A"/>
    <w:rsid w:val="005611F3"/>
    <w:rsid w:val="00565757"/>
    <w:rsid w:val="0058214E"/>
    <w:rsid w:val="005829FA"/>
    <w:rsid w:val="00585ECC"/>
    <w:rsid w:val="005925C3"/>
    <w:rsid w:val="00594A84"/>
    <w:rsid w:val="00595B6A"/>
    <w:rsid w:val="005A02B6"/>
    <w:rsid w:val="005A09D8"/>
    <w:rsid w:val="005A1F5E"/>
    <w:rsid w:val="005A33C6"/>
    <w:rsid w:val="005A3F8F"/>
    <w:rsid w:val="005A61B6"/>
    <w:rsid w:val="005B0866"/>
    <w:rsid w:val="005B4717"/>
    <w:rsid w:val="005B6859"/>
    <w:rsid w:val="005C2915"/>
    <w:rsid w:val="005C6D1E"/>
    <w:rsid w:val="005D01C9"/>
    <w:rsid w:val="005D0E9C"/>
    <w:rsid w:val="005D0F8B"/>
    <w:rsid w:val="005D2CA3"/>
    <w:rsid w:val="005D3CAE"/>
    <w:rsid w:val="005D783F"/>
    <w:rsid w:val="005E27DD"/>
    <w:rsid w:val="005E2B7E"/>
    <w:rsid w:val="005F0509"/>
    <w:rsid w:val="005F18A3"/>
    <w:rsid w:val="005F1ADF"/>
    <w:rsid w:val="00604177"/>
    <w:rsid w:val="006137EC"/>
    <w:rsid w:val="00617D3F"/>
    <w:rsid w:val="00622BE8"/>
    <w:rsid w:val="00626AF2"/>
    <w:rsid w:val="006346FE"/>
    <w:rsid w:val="00637544"/>
    <w:rsid w:val="006402D4"/>
    <w:rsid w:val="006446A3"/>
    <w:rsid w:val="00645A61"/>
    <w:rsid w:val="00645B93"/>
    <w:rsid w:val="00646050"/>
    <w:rsid w:val="00652165"/>
    <w:rsid w:val="00653D1F"/>
    <w:rsid w:val="00654735"/>
    <w:rsid w:val="006556DE"/>
    <w:rsid w:val="006565A0"/>
    <w:rsid w:val="006579DD"/>
    <w:rsid w:val="00660315"/>
    <w:rsid w:val="0066127A"/>
    <w:rsid w:val="006617AB"/>
    <w:rsid w:val="00663E85"/>
    <w:rsid w:val="00664850"/>
    <w:rsid w:val="00665291"/>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2A5C"/>
    <w:rsid w:val="00710EA3"/>
    <w:rsid w:val="0071156C"/>
    <w:rsid w:val="0071294C"/>
    <w:rsid w:val="00724BF9"/>
    <w:rsid w:val="00724E3B"/>
    <w:rsid w:val="00730D4A"/>
    <w:rsid w:val="00731E5D"/>
    <w:rsid w:val="00736CF8"/>
    <w:rsid w:val="007458C6"/>
    <w:rsid w:val="00745D4B"/>
    <w:rsid w:val="00746865"/>
    <w:rsid w:val="007474E4"/>
    <w:rsid w:val="007548F3"/>
    <w:rsid w:val="007574EC"/>
    <w:rsid w:val="0076691B"/>
    <w:rsid w:val="0077071A"/>
    <w:rsid w:val="0077227A"/>
    <w:rsid w:val="00772380"/>
    <w:rsid w:val="00772548"/>
    <w:rsid w:val="00777388"/>
    <w:rsid w:val="00785075"/>
    <w:rsid w:val="00790E8C"/>
    <w:rsid w:val="007A149A"/>
    <w:rsid w:val="007A4E1D"/>
    <w:rsid w:val="007B0FBB"/>
    <w:rsid w:val="007B3E0E"/>
    <w:rsid w:val="007B53F5"/>
    <w:rsid w:val="007B72C5"/>
    <w:rsid w:val="007C7D96"/>
    <w:rsid w:val="007D4222"/>
    <w:rsid w:val="007D61A8"/>
    <w:rsid w:val="007E183C"/>
    <w:rsid w:val="007E39D2"/>
    <w:rsid w:val="007F48D4"/>
    <w:rsid w:val="007F55C1"/>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37773"/>
    <w:rsid w:val="008459FC"/>
    <w:rsid w:val="00851B3E"/>
    <w:rsid w:val="00851C4B"/>
    <w:rsid w:val="00854994"/>
    <w:rsid w:val="00860BC3"/>
    <w:rsid w:val="00866CFD"/>
    <w:rsid w:val="008672DA"/>
    <w:rsid w:val="00871F2E"/>
    <w:rsid w:val="00873D1A"/>
    <w:rsid w:val="00875BE8"/>
    <w:rsid w:val="00877B88"/>
    <w:rsid w:val="00880BBA"/>
    <w:rsid w:val="0088113B"/>
    <w:rsid w:val="0088202E"/>
    <w:rsid w:val="008A0177"/>
    <w:rsid w:val="008A0D43"/>
    <w:rsid w:val="008A413E"/>
    <w:rsid w:val="008A7A3E"/>
    <w:rsid w:val="008B6E90"/>
    <w:rsid w:val="008B7159"/>
    <w:rsid w:val="008C1E4C"/>
    <w:rsid w:val="008C6176"/>
    <w:rsid w:val="008C642C"/>
    <w:rsid w:val="008D0E4A"/>
    <w:rsid w:val="008D2A6A"/>
    <w:rsid w:val="008D52FB"/>
    <w:rsid w:val="008D5443"/>
    <w:rsid w:val="008D58EC"/>
    <w:rsid w:val="008E28C1"/>
    <w:rsid w:val="008E33E0"/>
    <w:rsid w:val="008E74F7"/>
    <w:rsid w:val="008F239E"/>
    <w:rsid w:val="008F7754"/>
    <w:rsid w:val="0090117D"/>
    <w:rsid w:val="009055DD"/>
    <w:rsid w:val="00906EFB"/>
    <w:rsid w:val="009114D8"/>
    <w:rsid w:val="009149A4"/>
    <w:rsid w:val="009212DD"/>
    <w:rsid w:val="00921AB9"/>
    <w:rsid w:val="009249FB"/>
    <w:rsid w:val="00927B12"/>
    <w:rsid w:val="009301B8"/>
    <w:rsid w:val="00931D78"/>
    <w:rsid w:val="00941F06"/>
    <w:rsid w:val="009431F3"/>
    <w:rsid w:val="00947092"/>
    <w:rsid w:val="009470DC"/>
    <w:rsid w:val="00951A8E"/>
    <w:rsid w:val="009538A4"/>
    <w:rsid w:val="00954870"/>
    <w:rsid w:val="00954BDD"/>
    <w:rsid w:val="00962168"/>
    <w:rsid w:val="009625B1"/>
    <w:rsid w:val="00965108"/>
    <w:rsid w:val="00966F67"/>
    <w:rsid w:val="009670EA"/>
    <w:rsid w:val="0097437E"/>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857"/>
    <w:rsid w:val="00A44EFB"/>
    <w:rsid w:val="00A45EAC"/>
    <w:rsid w:val="00A466E9"/>
    <w:rsid w:val="00A50DAE"/>
    <w:rsid w:val="00A5213D"/>
    <w:rsid w:val="00A5222C"/>
    <w:rsid w:val="00A60320"/>
    <w:rsid w:val="00A622CC"/>
    <w:rsid w:val="00A64D8E"/>
    <w:rsid w:val="00A72FC5"/>
    <w:rsid w:val="00A730E3"/>
    <w:rsid w:val="00A77CF6"/>
    <w:rsid w:val="00A82BCA"/>
    <w:rsid w:val="00A84BA8"/>
    <w:rsid w:val="00A84C50"/>
    <w:rsid w:val="00A91283"/>
    <w:rsid w:val="00A97295"/>
    <w:rsid w:val="00AA09C7"/>
    <w:rsid w:val="00AA132F"/>
    <w:rsid w:val="00AA2236"/>
    <w:rsid w:val="00AB3338"/>
    <w:rsid w:val="00AC16C3"/>
    <w:rsid w:val="00AC2E81"/>
    <w:rsid w:val="00AC597A"/>
    <w:rsid w:val="00AC5EF4"/>
    <w:rsid w:val="00AC63FC"/>
    <w:rsid w:val="00AD3B12"/>
    <w:rsid w:val="00AD3B41"/>
    <w:rsid w:val="00AD4F04"/>
    <w:rsid w:val="00AD5A94"/>
    <w:rsid w:val="00AE11E8"/>
    <w:rsid w:val="00AE2480"/>
    <w:rsid w:val="00AF3977"/>
    <w:rsid w:val="00AF623F"/>
    <w:rsid w:val="00AF6EF8"/>
    <w:rsid w:val="00B00969"/>
    <w:rsid w:val="00B0143B"/>
    <w:rsid w:val="00B025DC"/>
    <w:rsid w:val="00B0378C"/>
    <w:rsid w:val="00B0394A"/>
    <w:rsid w:val="00B03E54"/>
    <w:rsid w:val="00B04340"/>
    <w:rsid w:val="00B07A3B"/>
    <w:rsid w:val="00B13941"/>
    <w:rsid w:val="00B1749B"/>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72642"/>
    <w:rsid w:val="00B807E5"/>
    <w:rsid w:val="00B847A0"/>
    <w:rsid w:val="00B87BC5"/>
    <w:rsid w:val="00B87D12"/>
    <w:rsid w:val="00BA0371"/>
    <w:rsid w:val="00BA2EF5"/>
    <w:rsid w:val="00BB27C1"/>
    <w:rsid w:val="00BC01E5"/>
    <w:rsid w:val="00BC3F28"/>
    <w:rsid w:val="00BC6DA7"/>
    <w:rsid w:val="00BC7E90"/>
    <w:rsid w:val="00BD4346"/>
    <w:rsid w:val="00BD70C1"/>
    <w:rsid w:val="00BE051D"/>
    <w:rsid w:val="00BE39CC"/>
    <w:rsid w:val="00BE756D"/>
    <w:rsid w:val="00BF2674"/>
    <w:rsid w:val="00BF2B34"/>
    <w:rsid w:val="00BF3754"/>
    <w:rsid w:val="00C00F3F"/>
    <w:rsid w:val="00C035C7"/>
    <w:rsid w:val="00C058AE"/>
    <w:rsid w:val="00C12062"/>
    <w:rsid w:val="00C2620F"/>
    <w:rsid w:val="00C2695D"/>
    <w:rsid w:val="00C34F4C"/>
    <w:rsid w:val="00C428F1"/>
    <w:rsid w:val="00C50118"/>
    <w:rsid w:val="00C602B2"/>
    <w:rsid w:val="00C66C56"/>
    <w:rsid w:val="00C70C90"/>
    <w:rsid w:val="00C7374B"/>
    <w:rsid w:val="00C766A8"/>
    <w:rsid w:val="00C76C5C"/>
    <w:rsid w:val="00C8109F"/>
    <w:rsid w:val="00C82679"/>
    <w:rsid w:val="00C836F3"/>
    <w:rsid w:val="00C9250E"/>
    <w:rsid w:val="00C96FC6"/>
    <w:rsid w:val="00C97B11"/>
    <w:rsid w:val="00CB039A"/>
    <w:rsid w:val="00CB0B79"/>
    <w:rsid w:val="00CB55A0"/>
    <w:rsid w:val="00CB5DE5"/>
    <w:rsid w:val="00CB7E87"/>
    <w:rsid w:val="00CC0976"/>
    <w:rsid w:val="00CC0A1E"/>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46DA"/>
    <w:rsid w:val="00D150D8"/>
    <w:rsid w:val="00D30007"/>
    <w:rsid w:val="00D300CE"/>
    <w:rsid w:val="00D367C0"/>
    <w:rsid w:val="00D37C1A"/>
    <w:rsid w:val="00D406D6"/>
    <w:rsid w:val="00D45AF7"/>
    <w:rsid w:val="00D466AF"/>
    <w:rsid w:val="00D473BF"/>
    <w:rsid w:val="00D47642"/>
    <w:rsid w:val="00D5169F"/>
    <w:rsid w:val="00D52960"/>
    <w:rsid w:val="00D53725"/>
    <w:rsid w:val="00D62692"/>
    <w:rsid w:val="00D630A2"/>
    <w:rsid w:val="00D6314B"/>
    <w:rsid w:val="00D644A5"/>
    <w:rsid w:val="00D654B4"/>
    <w:rsid w:val="00D662C7"/>
    <w:rsid w:val="00D712A3"/>
    <w:rsid w:val="00D75084"/>
    <w:rsid w:val="00D75193"/>
    <w:rsid w:val="00D7547B"/>
    <w:rsid w:val="00D76B20"/>
    <w:rsid w:val="00D80DEB"/>
    <w:rsid w:val="00D87F73"/>
    <w:rsid w:val="00D95C4C"/>
    <w:rsid w:val="00DA117F"/>
    <w:rsid w:val="00DA17FB"/>
    <w:rsid w:val="00DB16A4"/>
    <w:rsid w:val="00DB2688"/>
    <w:rsid w:val="00DB3580"/>
    <w:rsid w:val="00DB7EBA"/>
    <w:rsid w:val="00DC058D"/>
    <w:rsid w:val="00DC0F13"/>
    <w:rsid w:val="00DC1E10"/>
    <w:rsid w:val="00DC2504"/>
    <w:rsid w:val="00DC311D"/>
    <w:rsid w:val="00DC4BFA"/>
    <w:rsid w:val="00DC7C84"/>
    <w:rsid w:val="00DC7D3A"/>
    <w:rsid w:val="00DD147A"/>
    <w:rsid w:val="00DD1839"/>
    <w:rsid w:val="00DD231A"/>
    <w:rsid w:val="00DD2CF9"/>
    <w:rsid w:val="00DD3CD6"/>
    <w:rsid w:val="00DE0E89"/>
    <w:rsid w:val="00DE2554"/>
    <w:rsid w:val="00DE2882"/>
    <w:rsid w:val="00DE46DB"/>
    <w:rsid w:val="00DE66F3"/>
    <w:rsid w:val="00DF0865"/>
    <w:rsid w:val="00DF1693"/>
    <w:rsid w:val="00DF307B"/>
    <w:rsid w:val="00DF6EE3"/>
    <w:rsid w:val="00E04EFB"/>
    <w:rsid w:val="00E05845"/>
    <w:rsid w:val="00E06B30"/>
    <w:rsid w:val="00E072C2"/>
    <w:rsid w:val="00E24673"/>
    <w:rsid w:val="00E24898"/>
    <w:rsid w:val="00E27EF5"/>
    <w:rsid w:val="00E355EE"/>
    <w:rsid w:val="00E35FB3"/>
    <w:rsid w:val="00E44C46"/>
    <w:rsid w:val="00E52377"/>
    <w:rsid w:val="00E52DEA"/>
    <w:rsid w:val="00E55496"/>
    <w:rsid w:val="00E6169F"/>
    <w:rsid w:val="00E65758"/>
    <w:rsid w:val="00E662CA"/>
    <w:rsid w:val="00E66975"/>
    <w:rsid w:val="00E8076C"/>
    <w:rsid w:val="00E86E4B"/>
    <w:rsid w:val="00E87DA4"/>
    <w:rsid w:val="00E90718"/>
    <w:rsid w:val="00E9174E"/>
    <w:rsid w:val="00EA15F6"/>
    <w:rsid w:val="00EA20E5"/>
    <w:rsid w:val="00EA2756"/>
    <w:rsid w:val="00EA341C"/>
    <w:rsid w:val="00EA4B94"/>
    <w:rsid w:val="00EA60D4"/>
    <w:rsid w:val="00EB14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454EC"/>
    <w:rsid w:val="00F563AC"/>
    <w:rsid w:val="00F56A75"/>
    <w:rsid w:val="00F604AA"/>
    <w:rsid w:val="00F60B45"/>
    <w:rsid w:val="00F60C18"/>
    <w:rsid w:val="00F64FB6"/>
    <w:rsid w:val="00F728FB"/>
    <w:rsid w:val="00F734E7"/>
    <w:rsid w:val="00F7561F"/>
    <w:rsid w:val="00F76A1C"/>
    <w:rsid w:val="00F80244"/>
    <w:rsid w:val="00F80FD0"/>
    <w:rsid w:val="00F8149F"/>
    <w:rsid w:val="00F83448"/>
    <w:rsid w:val="00F917CF"/>
    <w:rsid w:val="00F95E8D"/>
    <w:rsid w:val="00FA1A9D"/>
    <w:rsid w:val="00FA532D"/>
    <w:rsid w:val="00FA7A79"/>
    <w:rsid w:val="00FA7D51"/>
    <w:rsid w:val="00FB2426"/>
    <w:rsid w:val="00FB3077"/>
    <w:rsid w:val="00FC5752"/>
    <w:rsid w:val="00FC7D66"/>
    <w:rsid w:val="00FD00B1"/>
    <w:rsid w:val="00FD1497"/>
    <w:rsid w:val="00FE059A"/>
    <w:rsid w:val="00FF0942"/>
    <w:rsid w:val="00FF25E5"/>
    <w:rsid w:val="00FF34BC"/>
    <w:rsid w:val="00FF6C56"/>
    <w:rsid w:val="00FF754B"/>
    <w:rsid w:val="048097F4"/>
    <w:rsid w:val="11B1B370"/>
    <w:rsid w:val="290A1BBC"/>
    <w:rsid w:val="2D09C658"/>
    <w:rsid w:val="33F881E9"/>
    <w:rsid w:val="4ECC8543"/>
    <w:rsid w:val="4F342D6B"/>
    <w:rsid w:val="64A9EB3B"/>
    <w:rsid w:val="6C037CC8"/>
    <w:rsid w:val="70ECD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8B6E90"/>
    <w:rPr>
      <w:rFonts w:cs="Calibri"/>
      <w:color w:val="7030A0"/>
      <w:lang w:val="en-GB"/>
    </w:rPr>
  </w:style>
  <w:style w:type="character" w:customStyle="1" w:styleId="NarrationChar">
    <w:name w:val="Narration Char"/>
    <w:basedOn w:val="DefaultParagraphFont"/>
    <w:link w:val="Narration"/>
    <w:rsid w:val="008B6E90"/>
    <w:rPr>
      <w:rFonts w:ascii="Calibri" w:hAnsi="Calibri" w:cs="Calibri"/>
      <w:color w:val="7030A0"/>
      <w:lang w:val="en-GB"/>
    </w:rPr>
  </w:style>
  <w:style w:type="paragraph" w:customStyle="1" w:styleId="ShotDescription">
    <w:name w:val="Shot Description"/>
    <w:basedOn w:val="TemplateShot"/>
    <w:link w:val="ShotDescriptionChar"/>
    <w:qFormat/>
    <w:rsid w:val="008B6E90"/>
    <w:rPr>
      <w:rFonts w:cs="Calibri"/>
    </w:rPr>
  </w:style>
  <w:style w:type="character" w:customStyle="1" w:styleId="ShotDescriptionChar">
    <w:name w:val="Shot Description Char"/>
    <w:basedOn w:val="DefaultParagraphFont"/>
    <w:link w:val="ShotDescription"/>
    <w:rsid w:val="008B6E90"/>
    <w:rPr>
      <w:rFonts w:ascii="Calibri" w:hAnsi="Calibri" w:cs="Calibri"/>
    </w:rPr>
  </w:style>
  <w:style w:type="paragraph" w:customStyle="1" w:styleId="TemplateNarration">
    <w:name w:val="Template Narration"/>
    <w:basedOn w:val="ListParagraph"/>
    <w:rsid w:val="008B6E9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B6E90"/>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alibration" TargetMode="External"/><Relationship Id="rId13" Type="http://schemas.openxmlformats.org/officeDocument/2006/relationships/hyperlink" Target="https://www.merriam-webster.com/dictionary/parabolic?utm_source=chatgp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939518" TargetMode="External"/><Relationship Id="rId12" Type="http://schemas.openxmlformats.org/officeDocument/2006/relationships/hyperlink" Target="https://www.merriam-webster.com/dictionary/parabolic" TargetMode="External"/><Relationship Id="rId17" Type="http://schemas.openxmlformats.org/officeDocument/2006/relationships/hyperlink" Target="https://www.merriam-webster.com/dictionary/meshing?utm_source=chatgpt.com" TargetMode="External"/><Relationship Id="rId2" Type="http://schemas.openxmlformats.org/officeDocument/2006/relationships/styles" Target="styles.xml"/><Relationship Id="rId16" Type="http://schemas.openxmlformats.org/officeDocument/2006/relationships/hyperlink" Target="https://www.merriam-webster.com/dictionary/meshin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fiducial?utm_source=chatgpt.com" TargetMode="External"/><Relationship Id="rId5" Type="http://schemas.openxmlformats.org/officeDocument/2006/relationships/footnotes" Target="footnotes.xml"/><Relationship Id="rId15" Type="http://schemas.openxmlformats.org/officeDocument/2006/relationships/hyperlink" Target="https://www.merriam-webster.com/dictionary/affine?utm_source=chatgpt.com" TargetMode="External"/><Relationship Id="rId10" Type="http://schemas.openxmlformats.org/officeDocument/2006/relationships/hyperlink" Target="https://www.merriam-webster.com/dictionary/fiduci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rriam-webster.com/dictionary/calibration?utm_source=chatgpt.com" TargetMode="External"/><Relationship Id="rId14" Type="http://schemas.openxmlformats.org/officeDocument/2006/relationships/hyperlink" Target="https://www.merriam-webster.com/dictionary/aff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12</Pages>
  <Words>2143</Words>
  <Characters>12884</Characters>
  <Application>Microsoft Office Word</Application>
  <DocSecurity>0</DocSecurity>
  <Lines>322</Lines>
  <Paragraphs>156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cp:revision>
  <cp:lastPrinted>2025-08-05T20:23:00Z</cp:lastPrinted>
  <dcterms:created xsi:type="dcterms:W3CDTF">2025-08-05T20:23:00Z</dcterms:created>
  <dcterms:modified xsi:type="dcterms:W3CDTF">2025-08-06T09:37:00Z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