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0727" w14:textId="699A60B8" w:rsidR="009877A1" w:rsidRPr="00AC30DA" w:rsidRDefault="00AC30DA" w:rsidP="00AC30DA">
      <w:pPr>
        <w:pStyle w:val="ListParagraph"/>
        <w:numPr>
          <w:ilvl w:val="0"/>
          <w:numId w:val="1"/>
        </w:numPr>
        <w:rPr>
          <w:b/>
          <w:bCs/>
        </w:rPr>
      </w:pPr>
      <w:r w:rsidRPr="00AC30DA">
        <w:rPr>
          <w:b/>
          <w:bCs/>
        </w:rPr>
        <w:t>68644_screenshot_1.mp4</w:t>
      </w:r>
    </w:p>
    <w:p w14:paraId="00FB6D50" w14:textId="33CB03ED" w:rsidR="00AC30DA" w:rsidRDefault="00AC30DA" w:rsidP="00AC30DA">
      <w:pPr>
        <w:pStyle w:val="ListParagraph"/>
        <w:numPr>
          <w:ilvl w:val="1"/>
          <w:numId w:val="1"/>
        </w:numPr>
      </w:pPr>
      <w:r>
        <w:t>3.1.1 (</w:t>
      </w:r>
      <w:r w:rsidR="00555EDA">
        <w:t xml:space="preserve">adjust the focus in bright field mode -using autofocus and manual focus- to achieve sharp image) </w:t>
      </w:r>
    </w:p>
    <w:p w14:paraId="4BC3C01C" w14:textId="647644DE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2.mp4</w:t>
      </w:r>
    </w:p>
    <w:p w14:paraId="449406D8" w14:textId="54AE0A39" w:rsidR="00555EDA" w:rsidRDefault="00555EDA" w:rsidP="00555EDA">
      <w:pPr>
        <w:pStyle w:val="ListParagraph"/>
        <w:numPr>
          <w:ilvl w:val="1"/>
          <w:numId w:val="1"/>
        </w:numPr>
      </w:pPr>
      <w:r>
        <w:t xml:space="preserve">3.1.2 (switch from “Locate” to “Acquisition” and create a spectral track) </w:t>
      </w:r>
    </w:p>
    <w:p w14:paraId="6D05AE99" w14:textId="56FC57AB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3.mp4</w:t>
      </w:r>
    </w:p>
    <w:p w14:paraId="6C5810B6" w14:textId="4E6955B3" w:rsidR="00555EDA" w:rsidRDefault="00555EDA" w:rsidP="00137EC4">
      <w:pPr>
        <w:pStyle w:val="ListParagraph"/>
        <w:numPr>
          <w:ilvl w:val="1"/>
          <w:numId w:val="1"/>
        </w:numPr>
      </w:pPr>
      <w:r>
        <w:t>3.</w:t>
      </w:r>
      <w:r w:rsidR="00137EC4">
        <w:t>2.1</w:t>
      </w:r>
      <w:r>
        <w:t xml:space="preserve"> (turn on all the laser needed to excite all fluorophores present in the tissue)  </w:t>
      </w:r>
    </w:p>
    <w:p w14:paraId="1CB913FB" w14:textId="19A8C570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 w:rsidR="00137EC4">
        <w:rPr>
          <w:b/>
          <w:bCs/>
        </w:rPr>
        <w:t>4</w:t>
      </w:r>
      <w:r>
        <w:rPr>
          <w:b/>
          <w:bCs/>
        </w:rPr>
        <w:t>.mp4</w:t>
      </w:r>
    </w:p>
    <w:p w14:paraId="03405230" w14:textId="07358A6C" w:rsidR="00555EDA" w:rsidRDefault="00555EDA" w:rsidP="00555EDA">
      <w:pPr>
        <w:pStyle w:val="ListParagraph"/>
        <w:numPr>
          <w:ilvl w:val="1"/>
          <w:numId w:val="1"/>
        </w:numPr>
      </w:pPr>
      <w:r>
        <w:t>3.3.1 (</w:t>
      </w:r>
      <w:r w:rsidR="00CA29C6">
        <w:t>select the appropriate beam splitters based on the active lasers</w:t>
      </w:r>
      <w:r>
        <w:t xml:space="preserve">) </w:t>
      </w:r>
    </w:p>
    <w:p w14:paraId="4961D946" w14:textId="1132DE44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 w:rsidR="00137EC4">
        <w:rPr>
          <w:b/>
          <w:bCs/>
        </w:rPr>
        <w:t>5</w:t>
      </w:r>
      <w:r>
        <w:rPr>
          <w:b/>
          <w:bCs/>
        </w:rPr>
        <w:t>.mp4</w:t>
      </w:r>
    </w:p>
    <w:p w14:paraId="49D93E1A" w14:textId="2C0C0E74" w:rsidR="00555EDA" w:rsidRDefault="00555EDA" w:rsidP="00555EDA">
      <w:pPr>
        <w:pStyle w:val="ListParagraph"/>
        <w:numPr>
          <w:ilvl w:val="1"/>
          <w:numId w:val="1"/>
        </w:numPr>
      </w:pPr>
      <w:r>
        <w:t>3.3.2 (</w:t>
      </w:r>
      <w:r w:rsidR="00CA29C6">
        <w:t>activate all the detectors to capture as much possible of the spectrum</w:t>
      </w:r>
      <w:r>
        <w:t xml:space="preserve">) </w:t>
      </w:r>
    </w:p>
    <w:p w14:paraId="7D56B117" w14:textId="0AFB8267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 w:rsidR="00137EC4">
        <w:rPr>
          <w:b/>
          <w:bCs/>
        </w:rPr>
        <w:t>6</w:t>
      </w:r>
      <w:r>
        <w:rPr>
          <w:b/>
          <w:bCs/>
        </w:rPr>
        <w:t>.mp4</w:t>
      </w:r>
    </w:p>
    <w:p w14:paraId="01D4B6DF" w14:textId="45FC65DA" w:rsidR="00555EDA" w:rsidRDefault="00555EDA" w:rsidP="00555EDA">
      <w:pPr>
        <w:pStyle w:val="ListParagraph"/>
        <w:numPr>
          <w:ilvl w:val="1"/>
          <w:numId w:val="1"/>
        </w:numPr>
      </w:pPr>
      <w:r>
        <w:t>3.3.3 (</w:t>
      </w:r>
      <w:r w:rsidR="00CA29C6">
        <w:t>adjust</w:t>
      </w:r>
      <w:r w:rsidR="00137EC4">
        <w:t xml:space="preserve"> acquisition resolution to the desired resolution or to max confocal resolution then adjust</w:t>
      </w:r>
      <w:r w:rsidR="00CA29C6">
        <w:t xml:space="preserve"> the pinhole size as desired or </w:t>
      </w:r>
      <w:r w:rsidR="004B2A04">
        <w:t>make the size 1AU for maximum resolution</w:t>
      </w:r>
      <w:r>
        <w:t xml:space="preserve">) </w:t>
      </w:r>
    </w:p>
    <w:p w14:paraId="0D192B0B" w14:textId="6C5420F7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 w:rsidR="00137EC4">
        <w:rPr>
          <w:b/>
          <w:bCs/>
        </w:rPr>
        <w:t>7</w:t>
      </w:r>
      <w:r>
        <w:rPr>
          <w:b/>
          <w:bCs/>
        </w:rPr>
        <w:t>.mp4</w:t>
      </w:r>
    </w:p>
    <w:p w14:paraId="1994FB2C" w14:textId="55399C02" w:rsidR="00555EDA" w:rsidRDefault="00555EDA" w:rsidP="00555EDA">
      <w:pPr>
        <w:pStyle w:val="ListParagraph"/>
        <w:numPr>
          <w:ilvl w:val="1"/>
          <w:numId w:val="1"/>
        </w:numPr>
      </w:pPr>
      <w:r>
        <w:t>3.4.1 (</w:t>
      </w:r>
      <w:r w:rsidR="004B2A04">
        <w:t>start a continuous scan of the sample with low laser powers</w:t>
      </w:r>
      <w:r>
        <w:t xml:space="preserve">) </w:t>
      </w:r>
    </w:p>
    <w:p w14:paraId="20AA9A52" w14:textId="72A8D780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 w:rsidR="00137EC4">
        <w:rPr>
          <w:b/>
          <w:bCs/>
        </w:rPr>
        <w:t>8</w:t>
      </w:r>
      <w:r>
        <w:rPr>
          <w:b/>
          <w:bCs/>
        </w:rPr>
        <w:t>.mp4</w:t>
      </w:r>
    </w:p>
    <w:p w14:paraId="4BEF04FE" w14:textId="3D0EBDD5" w:rsidR="00555EDA" w:rsidRDefault="00555EDA" w:rsidP="00555EDA">
      <w:pPr>
        <w:pStyle w:val="ListParagraph"/>
        <w:numPr>
          <w:ilvl w:val="1"/>
          <w:numId w:val="1"/>
        </w:numPr>
      </w:pPr>
      <w:r>
        <w:t>3.4.2 (</w:t>
      </w:r>
      <w:r w:rsidR="004B2A04">
        <w:t>adjust the gain of the detectors as well as adjusting the laser powers incremental until a good signal for all markers is reached</w:t>
      </w:r>
      <w:r>
        <w:t xml:space="preserve">) </w:t>
      </w:r>
    </w:p>
    <w:p w14:paraId="6DE04B72" w14:textId="7E235DAF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 w:rsidR="00137EC4">
        <w:rPr>
          <w:b/>
          <w:bCs/>
        </w:rPr>
        <w:t>9</w:t>
      </w:r>
      <w:r>
        <w:rPr>
          <w:b/>
          <w:bCs/>
        </w:rPr>
        <w:t>.mp4</w:t>
      </w:r>
    </w:p>
    <w:p w14:paraId="50BB4867" w14:textId="3471B1B2" w:rsidR="00555EDA" w:rsidRDefault="00555EDA" w:rsidP="00555EDA">
      <w:pPr>
        <w:pStyle w:val="ListParagraph"/>
        <w:numPr>
          <w:ilvl w:val="1"/>
          <w:numId w:val="1"/>
        </w:numPr>
      </w:pPr>
      <w:r>
        <w:t>3.5.1 (</w:t>
      </w:r>
      <w:r w:rsidR="004B2A04">
        <w:t>switch to sing</w:t>
      </w:r>
      <w:r w:rsidR="00137EC4">
        <w:t>l</w:t>
      </w:r>
      <w:r w:rsidR="004B2A04">
        <w:t>e stains one by one and adjust the corresponding laser to optimize the signal</w:t>
      </w:r>
      <w:r>
        <w:t xml:space="preserve">) </w:t>
      </w:r>
    </w:p>
    <w:p w14:paraId="27CFD055" w14:textId="5278A79C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0</w:t>
      </w:r>
      <w:r>
        <w:rPr>
          <w:b/>
          <w:bCs/>
        </w:rPr>
        <w:t>.mp4</w:t>
      </w:r>
    </w:p>
    <w:p w14:paraId="6A780705" w14:textId="35A24703" w:rsidR="00555EDA" w:rsidRDefault="00555EDA" w:rsidP="00555EDA">
      <w:pPr>
        <w:pStyle w:val="ListParagraph"/>
        <w:numPr>
          <w:ilvl w:val="1"/>
          <w:numId w:val="1"/>
        </w:numPr>
      </w:pPr>
      <w:r>
        <w:t>3.6.1 (</w:t>
      </w:r>
      <w:r w:rsidR="004B2A04">
        <w:t>enable the tile feature</w:t>
      </w:r>
      <w:r>
        <w:t xml:space="preserve">) </w:t>
      </w:r>
    </w:p>
    <w:p w14:paraId="035442BB" w14:textId="459AFC5F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1</w:t>
      </w:r>
      <w:r>
        <w:rPr>
          <w:b/>
          <w:bCs/>
        </w:rPr>
        <w:t>.mp4</w:t>
      </w:r>
    </w:p>
    <w:p w14:paraId="5290ACAA" w14:textId="0FB2179A" w:rsidR="00555EDA" w:rsidRDefault="00555EDA" w:rsidP="00555EDA">
      <w:pPr>
        <w:pStyle w:val="ListParagraph"/>
        <w:numPr>
          <w:ilvl w:val="1"/>
          <w:numId w:val="1"/>
        </w:numPr>
      </w:pPr>
      <w:r>
        <w:t>3.6.2 (</w:t>
      </w:r>
      <w:r w:rsidR="004B2A04">
        <w:t>create an acquisition region with an appropriate size using one of the ROI tools</w:t>
      </w:r>
      <w:r>
        <w:t xml:space="preserve">) </w:t>
      </w:r>
    </w:p>
    <w:p w14:paraId="142806FB" w14:textId="12750B67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2</w:t>
      </w:r>
      <w:r>
        <w:rPr>
          <w:b/>
          <w:bCs/>
        </w:rPr>
        <w:t>.mp4</w:t>
      </w:r>
    </w:p>
    <w:p w14:paraId="5EA07657" w14:textId="484AD919" w:rsidR="00555EDA" w:rsidRDefault="00555EDA" w:rsidP="00555EDA">
      <w:pPr>
        <w:pStyle w:val="ListParagraph"/>
        <w:numPr>
          <w:ilvl w:val="1"/>
          <w:numId w:val="1"/>
        </w:numPr>
      </w:pPr>
      <w:r>
        <w:t>3.7.1 (</w:t>
      </w:r>
      <w:r w:rsidR="004B2A04">
        <w:t>move the stage to the centre of the acquisition region, start a live scan, and adjust the focus manually to get the best image. Then apply this is z position to the acquisition region</w:t>
      </w:r>
      <w:r>
        <w:t xml:space="preserve">) </w:t>
      </w:r>
    </w:p>
    <w:p w14:paraId="6C03673C" w14:textId="3D0AE4C7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3</w:t>
      </w:r>
      <w:r>
        <w:rPr>
          <w:b/>
          <w:bCs/>
        </w:rPr>
        <w:t>.mp4</w:t>
      </w:r>
    </w:p>
    <w:p w14:paraId="599C5AB0" w14:textId="5E57C3E2" w:rsidR="00555EDA" w:rsidRDefault="00555EDA" w:rsidP="00555EDA">
      <w:pPr>
        <w:pStyle w:val="ListParagraph"/>
        <w:numPr>
          <w:ilvl w:val="1"/>
          <w:numId w:val="1"/>
        </w:numPr>
      </w:pPr>
      <w:r>
        <w:t>3.7.2 (</w:t>
      </w:r>
      <w:r w:rsidR="004B2A04">
        <w:t xml:space="preserve">find a unique cell cluster to use as a reference for focusing </w:t>
      </w:r>
      <w:proofErr w:type="gramStart"/>
      <w:r w:rsidR="004B2A04">
        <w:t>in</w:t>
      </w:r>
      <w:proofErr w:type="gramEnd"/>
      <w:r w:rsidR="004B2A04">
        <w:t xml:space="preserve"> subsequent rounds</w:t>
      </w:r>
      <w:r>
        <w:t xml:space="preserve">) </w:t>
      </w:r>
    </w:p>
    <w:p w14:paraId="4EF76E15" w14:textId="6362E55E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4</w:t>
      </w:r>
      <w:r>
        <w:rPr>
          <w:b/>
          <w:bCs/>
        </w:rPr>
        <w:t>.mp4</w:t>
      </w:r>
    </w:p>
    <w:p w14:paraId="05470A27" w14:textId="29068DD5" w:rsidR="00555EDA" w:rsidRDefault="00555EDA" w:rsidP="00555EDA">
      <w:pPr>
        <w:pStyle w:val="ListParagraph"/>
        <w:numPr>
          <w:ilvl w:val="1"/>
          <w:numId w:val="1"/>
        </w:numPr>
      </w:pPr>
      <w:r>
        <w:t>3.8.1 (</w:t>
      </w:r>
      <w:r w:rsidR="004B2A04">
        <w:t>enable the z stack feature and open the z stack window</w:t>
      </w:r>
      <w:r>
        <w:t xml:space="preserve">) </w:t>
      </w:r>
    </w:p>
    <w:p w14:paraId="20361665" w14:textId="6D13F51C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5</w:t>
      </w:r>
      <w:r>
        <w:rPr>
          <w:b/>
          <w:bCs/>
        </w:rPr>
        <w:t>.mp4</w:t>
      </w:r>
    </w:p>
    <w:p w14:paraId="5605EB3E" w14:textId="4E7B7E79" w:rsidR="00555EDA" w:rsidRDefault="00555EDA" w:rsidP="00555EDA">
      <w:pPr>
        <w:pStyle w:val="ListParagraph"/>
        <w:numPr>
          <w:ilvl w:val="1"/>
          <w:numId w:val="1"/>
        </w:numPr>
      </w:pPr>
      <w:r>
        <w:t>3.8.2 (</w:t>
      </w:r>
      <w:r w:rsidR="004B2A04">
        <w:t>go to the “Centre” tab and specify 6 slices at 1 um interval</w:t>
      </w:r>
      <w:r>
        <w:t xml:space="preserve">) </w:t>
      </w:r>
    </w:p>
    <w:p w14:paraId="40C0799A" w14:textId="28FC7F81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6</w:t>
      </w:r>
      <w:r>
        <w:rPr>
          <w:b/>
          <w:bCs/>
        </w:rPr>
        <w:t>.mp4</w:t>
      </w:r>
    </w:p>
    <w:p w14:paraId="3305E449" w14:textId="2E87C7ED" w:rsidR="00555EDA" w:rsidRDefault="00555EDA" w:rsidP="00555EDA">
      <w:pPr>
        <w:pStyle w:val="ListParagraph"/>
        <w:numPr>
          <w:ilvl w:val="1"/>
          <w:numId w:val="1"/>
        </w:numPr>
      </w:pPr>
      <w:r>
        <w:t>3.8.3 (</w:t>
      </w:r>
      <w:r w:rsidR="00997B2F">
        <w:t>click the “Centre” button to specify that the centre z stack would be at the defined ROI z focus we defined earlier</w:t>
      </w:r>
      <w:r>
        <w:t xml:space="preserve">) </w:t>
      </w:r>
    </w:p>
    <w:p w14:paraId="2F3399E3" w14:textId="12314049" w:rsidR="00555EDA" w:rsidRPr="00555EDA" w:rsidRDefault="00555EDA" w:rsidP="00555EDA">
      <w:pPr>
        <w:pStyle w:val="ListParagraph"/>
        <w:numPr>
          <w:ilvl w:val="0"/>
          <w:numId w:val="1"/>
        </w:numPr>
      </w:pPr>
      <w:r w:rsidRPr="00AC30DA">
        <w:rPr>
          <w:b/>
          <w:bCs/>
        </w:rPr>
        <w:t>68644_screenshot_</w:t>
      </w:r>
      <w:r>
        <w:rPr>
          <w:b/>
          <w:bCs/>
        </w:rPr>
        <w:t>1</w:t>
      </w:r>
      <w:r w:rsidR="00137EC4">
        <w:rPr>
          <w:b/>
          <w:bCs/>
        </w:rPr>
        <w:t>7</w:t>
      </w:r>
      <w:r>
        <w:rPr>
          <w:b/>
          <w:bCs/>
        </w:rPr>
        <w:t>.mp4</w:t>
      </w:r>
    </w:p>
    <w:p w14:paraId="69A35BED" w14:textId="32A15365" w:rsidR="00555EDA" w:rsidRDefault="00555EDA" w:rsidP="00555EDA">
      <w:pPr>
        <w:pStyle w:val="ListParagraph"/>
        <w:numPr>
          <w:ilvl w:val="1"/>
          <w:numId w:val="1"/>
        </w:numPr>
      </w:pPr>
      <w:r>
        <w:lastRenderedPageBreak/>
        <w:t>3.9.1 (</w:t>
      </w:r>
      <w:r w:rsidR="00997B2F">
        <w:t>click “start experiment” to start acquiring the defined volume of the tissue</w:t>
      </w:r>
      <w:r>
        <w:t xml:space="preserve">) </w:t>
      </w:r>
    </w:p>
    <w:p w14:paraId="7C4EC699" w14:textId="5C30E4ED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68644_screenshot_1</w:t>
      </w:r>
      <w:r w:rsidR="00137EC4">
        <w:rPr>
          <w:b/>
          <w:bCs/>
        </w:rPr>
        <w:t>8</w:t>
      </w:r>
      <w:r>
        <w:rPr>
          <w:b/>
          <w:bCs/>
        </w:rPr>
        <w:t>.mp4</w:t>
      </w:r>
    </w:p>
    <w:p w14:paraId="7525D437" w14:textId="2FA3FB92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3.9.2 (</w:t>
      </w:r>
      <w:r w:rsidR="00997B2F">
        <w:t>save the acquired image</w:t>
      </w:r>
      <w:r>
        <w:t xml:space="preserve">) </w:t>
      </w:r>
    </w:p>
    <w:p w14:paraId="5391E7E8" w14:textId="414C9CFE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</w:t>
      </w:r>
      <w:r w:rsidR="00137EC4">
        <w:rPr>
          <w:b/>
          <w:bCs/>
        </w:rPr>
        <w:t>19</w:t>
      </w:r>
      <w:r>
        <w:rPr>
          <w:b/>
          <w:bCs/>
        </w:rPr>
        <w:t>.mp4</w:t>
      </w:r>
    </w:p>
    <w:p w14:paraId="1F7A890C" w14:textId="682B9119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3.9.3 (</w:t>
      </w:r>
      <w:r w:rsidR="00997B2F">
        <w:t>make a back up copy of the acquired image</w:t>
      </w:r>
      <w:r>
        <w:t xml:space="preserve">) </w:t>
      </w:r>
    </w:p>
    <w:p w14:paraId="69937EA1" w14:textId="44791E61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0</w:t>
      </w:r>
      <w:r>
        <w:rPr>
          <w:b/>
          <w:bCs/>
        </w:rPr>
        <w:t>.mp4</w:t>
      </w:r>
    </w:p>
    <w:p w14:paraId="5A6DE185" w14:textId="35F41FAF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3.10.1 (</w:t>
      </w:r>
      <w:r w:rsidR="00997B2F">
        <w:t>open the acquired image and reuse the microscope settings from the image</w:t>
      </w:r>
      <w:r>
        <w:t xml:space="preserve">) </w:t>
      </w:r>
    </w:p>
    <w:p w14:paraId="714856DA" w14:textId="13F0A194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1</w:t>
      </w:r>
      <w:r>
        <w:rPr>
          <w:b/>
          <w:bCs/>
        </w:rPr>
        <w:t>.mp4</w:t>
      </w:r>
    </w:p>
    <w:p w14:paraId="7F38E56C" w14:textId="20D98FD4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3.10.2 (</w:t>
      </w:r>
      <w:r w:rsidR="00997B2F">
        <w:t>capture a snap of each single stain as well as unstained sample</w:t>
      </w:r>
      <w:r>
        <w:t xml:space="preserve">) </w:t>
      </w:r>
    </w:p>
    <w:p w14:paraId="7FA2CAEC" w14:textId="15B916BF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2</w:t>
      </w:r>
      <w:r>
        <w:rPr>
          <w:b/>
          <w:bCs/>
        </w:rPr>
        <w:t>.mp4</w:t>
      </w:r>
    </w:p>
    <w:p w14:paraId="234FAEB5" w14:textId="3398D412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3.11.1 (</w:t>
      </w:r>
      <w:r w:rsidR="00997B2F">
        <w:t>compare the signal in the unstained sample with the single stains to find out what is a true signal</w:t>
      </w:r>
      <w:r>
        <w:t xml:space="preserve">) </w:t>
      </w:r>
    </w:p>
    <w:p w14:paraId="7367F558" w14:textId="3851C6F1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3</w:t>
      </w:r>
      <w:r>
        <w:rPr>
          <w:b/>
          <w:bCs/>
        </w:rPr>
        <w:t>.mp4</w:t>
      </w:r>
    </w:p>
    <w:p w14:paraId="763C22DB" w14:textId="6F3CAC09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3.11.2 (</w:t>
      </w:r>
      <w:r w:rsidR="00997B2F">
        <w:t>ensure that the staining has the expected morphology – ex. membrane vs nuclear</w:t>
      </w:r>
      <w:r>
        <w:t xml:space="preserve">) </w:t>
      </w:r>
    </w:p>
    <w:p w14:paraId="14389597" w14:textId="10BB8CF8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4</w:t>
      </w:r>
      <w:r>
        <w:rPr>
          <w:b/>
          <w:bCs/>
        </w:rPr>
        <w:t>.mp4</w:t>
      </w:r>
    </w:p>
    <w:p w14:paraId="59CF6CDD" w14:textId="738C8C53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3.12.1 (</w:t>
      </w:r>
      <w:r w:rsidR="00997B2F">
        <w:t>open the single stain snap images</w:t>
      </w:r>
      <w:r>
        <w:t xml:space="preserve">) </w:t>
      </w:r>
    </w:p>
    <w:p w14:paraId="08B4B9FE" w14:textId="740F00A7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5</w:t>
      </w:r>
      <w:r>
        <w:rPr>
          <w:b/>
          <w:bCs/>
        </w:rPr>
        <w:t>.mp4</w:t>
      </w:r>
    </w:p>
    <w:p w14:paraId="184FECFD" w14:textId="495A37B7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3.12.2 (</w:t>
      </w:r>
      <w:r w:rsidR="00997B2F">
        <w:t>navigate to the unmixing window in the image and select one of the ROI tools</w:t>
      </w:r>
      <w:r>
        <w:t xml:space="preserve">) </w:t>
      </w:r>
    </w:p>
    <w:p w14:paraId="6D9A499F" w14:textId="4D0E88C3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6</w:t>
      </w:r>
      <w:r>
        <w:rPr>
          <w:b/>
          <w:bCs/>
        </w:rPr>
        <w:t>.mp4</w:t>
      </w:r>
    </w:p>
    <w:p w14:paraId="53073B11" w14:textId="25183BED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3.12.3 (</w:t>
      </w:r>
      <w:r w:rsidR="00997B2F">
        <w:t>draw an ROI around a bright true signal of that marker</w:t>
      </w:r>
      <w:r>
        <w:t xml:space="preserve">) </w:t>
      </w:r>
    </w:p>
    <w:p w14:paraId="51402486" w14:textId="6B7630AC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7</w:t>
      </w:r>
      <w:r>
        <w:rPr>
          <w:b/>
          <w:bCs/>
        </w:rPr>
        <w:t>.mp4</w:t>
      </w:r>
    </w:p>
    <w:p w14:paraId="24C5FFD3" w14:textId="385FED24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3.13.1 (</w:t>
      </w:r>
      <w:r w:rsidR="00997B2F">
        <w:t xml:space="preserve">make sure that the observed spectrum </w:t>
      </w:r>
      <w:proofErr w:type="gramStart"/>
      <w:r w:rsidR="00997B2F">
        <w:t>is in agreement</w:t>
      </w:r>
      <w:proofErr w:type="gramEnd"/>
      <w:r w:rsidR="00997B2F">
        <w:t xml:space="preserve"> with the literature spectrum of that fluorophore</w:t>
      </w:r>
      <w:r>
        <w:t xml:space="preserve">) </w:t>
      </w:r>
    </w:p>
    <w:p w14:paraId="024A9A95" w14:textId="29E59ACF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68644_screenshot_2</w:t>
      </w:r>
      <w:r w:rsidR="00137EC4">
        <w:rPr>
          <w:b/>
          <w:bCs/>
        </w:rPr>
        <w:t>8</w:t>
      </w:r>
      <w:r>
        <w:rPr>
          <w:b/>
          <w:bCs/>
        </w:rPr>
        <w:t>.mp4</w:t>
      </w:r>
    </w:p>
    <w:p w14:paraId="0318EAEC" w14:textId="3B514859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3.13.2 (</w:t>
      </w:r>
      <w:r w:rsidR="00997B2F">
        <w:t>name the spectrum and save it as a reference in the spectra database to be used for unmixing later</w:t>
      </w:r>
      <w:r>
        <w:t xml:space="preserve">) </w:t>
      </w:r>
    </w:p>
    <w:p w14:paraId="1B61DF0A" w14:textId="5513A29C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</w:t>
      </w:r>
      <w:r w:rsidR="00137EC4">
        <w:rPr>
          <w:b/>
          <w:bCs/>
        </w:rPr>
        <w:t>29</w:t>
      </w:r>
      <w:r>
        <w:rPr>
          <w:b/>
          <w:bCs/>
        </w:rPr>
        <w:t>.mp4</w:t>
      </w:r>
    </w:p>
    <w:p w14:paraId="14B6458C" w14:textId="0BF0127E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3.14.1 (</w:t>
      </w:r>
      <w:r w:rsidR="00997B2F">
        <w:t>open the tiled image and switch the unmixing window</w:t>
      </w:r>
      <w:r>
        <w:t xml:space="preserve">) </w:t>
      </w:r>
    </w:p>
    <w:p w14:paraId="3D26E7B4" w14:textId="0325BD88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68644_screenshot_3</w:t>
      </w:r>
      <w:r w:rsidR="00137EC4">
        <w:rPr>
          <w:b/>
          <w:bCs/>
        </w:rPr>
        <w:t>0</w:t>
      </w:r>
      <w:r>
        <w:rPr>
          <w:b/>
          <w:bCs/>
        </w:rPr>
        <w:t>.mp4</w:t>
      </w:r>
    </w:p>
    <w:p w14:paraId="1893AA4D" w14:textId="0C7BD2DD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3.14.2 (</w:t>
      </w:r>
      <w:r w:rsidR="00997B2F">
        <w:t>add the reference spectra for all fluorophores present in the tissue as well as the reference for autofluorescence if applicable</w:t>
      </w:r>
      <w:r>
        <w:t xml:space="preserve">) </w:t>
      </w:r>
    </w:p>
    <w:p w14:paraId="16BE56B2" w14:textId="351C3262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68644_screenshot_3</w:t>
      </w:r>
      <w:r w:rsidR="00137EC4">
        <w:rPr>
          <w:b/>
          <w:bCs/>
        </w:rPr>
        <w:t>1</w:t>
      </w:r>
      <w:r>
        <w:rPr>
          <w:b/>
          <w:bCs/>
        </w:rPr>
        <w:t>.mp4</w:t>
      </w:r>
    </w:p>
    <w:p w14:paraId="1F109F91" w14:textId="5DD5BBE9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3.14.3 (</w:t>
      </w:r>
      <w:r w:rsidR="00997B2F">
        <w:t>linearly unmix the stains</w:t>
      </w:r>
      <w:r>
        <w:t xml:space="preserve">) </w:t>
      </w:r>
    </w:p>
    <w:p w14:paraId="33FC22DB" w14:textId="5BAFF129" w:rsidR="00555EDA" w:rsidRDefault="00555EDA" w:rsidP="00555EDA">
      <w:pPr>
        <w:pStyle w:val="ListParagraph"/>
        <w:numPr>
          <w:ilvl w:val="0"/>
          <w:numId w:val="1"/>
        </w:numPr>
        <w:spacing w:line="256" w:lineRule="auto"/>
      </w:pPr>
      <w:r>
        <w:rPr>
          <w:b/>
          <w:bCs/>
        </w:rPr>
        <w:t>68644_screenshot_3</w:t>
      </w:r>
      <w:r w:rsidR="00137EC4">
        <w:rPr>
          <w:b/>
          <w:bCs/>
        </w:rPr>
        <w:t>2</w:t>
      </w:r>
      <w:r>
        <w:rPr>
          <w:b/>
          <w:bCs/>
        </w:rPr>
        <w:t>.mp4</w:t>
      </w:r>
    </w:p>
    <w:p w14:paraId="6AD1F4E9" w14:textId="723B1E1C" w:rsidR="00555EDA" w:rsidRDefault="00555EDA" w:rsidP="00555EDA">
      <w:pPr>
        <w:pStyle w:val="ListParagraph"/>
        <w:numPr>
          <w:ilvl w:val="1"/>
          <w:numId w:val="1"/>
        </w:numPr>
        <w:spacing w:line="256" w:lineRule="auto"/>
      </w:pPr>
      <w:r>
        <w:t>4.3.2 (</w:t>
      </w:r>
      <w:r w:rsidR="00997B2F">
        <w:t>photo bleach BV stains with epifluorescence light using the DAPI filter</w:t>
      </w:r>
      <w:r>
        <w:t xml:space="preserve">) </w:t>
      </w:r>
    </w:p>
    <w:p w14:paraId="222DBC6A" w14:textId="77777777" w:rsidR="00555EDA" w:rsidRDefault="00555EDA" w:rsidP="00555EDA">
      <w:pPr>
        <w:pStyle w:val="ListParagraph"/>
      </w:pPr>
    </w:p>
    <w:sectPr w:rsidR="0055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40B"/>
    <w:multiLevelType w:val="hybridMultilevel"/>
    <w:tmpl w:val="73480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03520">
    <w:abstractNumId w:val="0"/>
  </w:num>
  <w:num w:numId="2" w16cid:durableId="113148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B9"/>
    <w:rsid w:val="000E4CDF"/>
    <w:rsid w:val="00137EC4"/>
    <w:rsid w:val="0034671B"/>
    <w:rsid w:val="004B2A04"/>
    <w:rsid w:val="00555EDA"/>
    <w:rsid w:val="006E380B"/>
    <w:rsid w:val="008A0235"/>
    <w:rsid w:val="008A32B9"/>
    <w:rsid w:val="009877A1"/>
    <w:rsid w:val="00997B2F"/>
    <w:rsid w:val="00AC30DA"/>
    <w:rsid w:val="00CA29C6"/>
    <w:rsid w:val="00D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4BF9"/>
  <w15:chartTrackingRefBased/>
  <w15:docId w15:val="{CED91EBD-1B9E-480A-9D11-B43A8117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2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0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530</Words>
  <Characters>3069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 Denha</dc:creator>
  <cp:keywords/>
  <dc:description/>
  <cp:lastModifiedBy>Saven Denha</cp:lastModifiedBy>
  <cp:revision>3</cp:revision>
  <dcterms:created xsi:type="dcterms:W3CDTF">2025-11-24T21:07:00Z</dcterms:created>
  <dcterms:modified xsi:type="dcterms:W3CDTF">2025-11-24T23:10:00Z</dcterms:modified>
</cp:coreProperties>
</file>