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0C248D1" w:rsidR="004E0C5A" w:rsidRPr="002F2675" w:rsidRDefault="004E0C5A" w:rsidP="004E0C5A">
      <w:pPr>
        <w:outlineLvl w:val="0"/>
        <w:rPr>
          <w:rFonts w:eastAsia="Times New Roman" w:cstheme="minorHAnsi"/>
          <w:b/>
        </w:rPr>
      </w:pPr>
      <w:r w:rsidRPr="002F2675">
        <w:rPr>
          <w:rFonts w:eastAsia="Times New Roman" w:cstheme="minorHAnsi"/>
          <w:b/>
        </w:rPr>
        <w:t xml:space="preserve">Submission ID #: </w:t>
      </w:r>
      <w:r w:rsidR="00E50E6A" w:rsidRPr="002F2675">
        <w:rPr>
          <w:rFonts w:eastAsia="Times New Roman" w:cstheme="minorHAnsi"/>
          <w:b/>
        </w:rPr>
        <w:t>68637</w:t>
      </w:r>
    </w:p>
    <w:p w14:paraId="2F6924E5" w14:textId="09ACD94B" w:rsidR="004E0C5A" w:rsidRPr="002F2675" w:rsidRDefault="004E0C5A" w:rsidP="004E0C5A">
      <w:pPr>
        <w:outlineLvl w:val="0"/>
        <w:rPr>
          <w:rFonts w:eastAsia="Times New Roman" w:cstheme="minorHAnsi"/>
          <w:b/>
        </w:rPr>
      </w:pPr>
      <w:r w:rsidRPr="002F2675">
        <w:rPr>
          <w:rFonts w:eastAsia="Times New Roman" w:cstheme="minorHAnsi"/>
          <w:b/>
        </w:rPr>
        <w:t xml:space="preserve">Scriptwriter Name: </w:t>
      </w:r>
      <w:r w:rsidR="007E534B" w:rsidRPr="002F2675">
        <w:rPr>
          <w:rFonts w:eastAsia="Times New Roman" w:cstheme="minorHAnsi"/>
          <w:b/>
        </w:rPr>
        <w:t xml:space="preserve">Sulakshana </w:t>
      </w:r>
      <w:proofErr w:type="spellStart"/>
      <w:r w:rsidR="007E534B" w:rsidRPr="002F2675">
        <w:rPr>
          <w:rFonts w:eastAsia="Times New Roman" w:cstheme="minorHAnsi"/>
          <w:b/>
        </w:rPr>
        <w:t>Karkala</w:t>
      </w:r>
      <w:proofErr w:type="spellEnd"/>
    </w:p>
    <w:p w14:paraId="6FB9233B" w14:textId="534C6339" w:rsidR="004E0C5A" w:rsidRPr="002F2675" w:rsidRDefault="004E0C5A" w:rsidP="004E0C5A">
      <w:pPr>
        <w:outlineLvl w:val="0"/>
        <w:rPr>
          <w:rFonts w:eastAsia="Times New Roman" w:cstheme="minorHAnsi"/>
          <w:b/>
        </w:rPr>
      </w:pPr>
      <w:r w:rsidRPr="002F2675">
        <w:rPr>
          <w:rFonts w:eastAsia="Times New Roman" w:cstheme="minorHAnsi"/>
          <w:b/>
        </w:rPr>
        <w:t>Project Page Link:</w:t>
      </w:r>
      <w:r w:rsidR="00F60C18" w:rsidRPr="002F2675">
        <w:rPr>
          <w:rFonts w:eastAsia="Times New Roman" w:cstheme="minorHAnsi"/>
          <w:b/>
        </w:rPr>
        <w:t xml:space="preserve"> </w:t>
      </w:r>
      <w:hyperlink r:id="rId10" w:history="1">
        <w:r w:rsidR="00E50E6A" w:rsidRPr="002F2675">
          <w:rPr>
            <w:rStyle w:val="Hyperlink"/>
            <w:rFonts w:eastAsia="Times New Roman" w:cstheme="minorHAnsi"/>
            <w:b/>
          </w:rPr>
          <w:t>https://review.jove.com/account/file-uploader?src=20934333</w:t>
        </w:r>
      </w:hyperlink>
    </w:p>
    <w:p w14:paraId="1FD24BC3" w14:textId="77777777" w:rsidR="00E50E6A" w:rsidRPr="002F2675" w:rsidRDefault="00E50E6A" w:rsidP="004E0C5A">
      <w:pPr>
        <w:outlineLvl w:val="0"/>
        <w:rPr>
          <w:rFonts w:eastAsia="Times New Roman" w:cstheme="minorHAnsi"/>
          <w:b/>
        </w:rPr>
      </w:pPr>
    </w:p>
    <w:p w14:paraId="2C89778F" w14:textId="77777777" w:rsidR="004E0C5A" w:rsidRPr="002F2675" w:rsidRDefault="004E0C5A" w:rsidP="004E0C5A">
      <w:pPr>
        <w:outlineLvl w:val="0"/>
        <w:rPr>
          <w:rFonts w:eastAsia="Times New Roman" w:cstheme="minorHAnsi"/>
          <w:b/>
        </w:rPr>
      </w:pPr>
    </w:p>
    <w:p w14:paraId="30BC7CCC" w14:textId="1E9FE221" w:rsidR="004E0C5A" w:rsidRPr="002F2675" w:rsidRDefault="004E0C5A" w:rsidP="004E0C5A">
      <w:pPr>
        <w:outlineLvl w:val="0"/>
        <w:rPr>
          <w:rFonts w:eastAsia="Times New Roman" w:cstheme="minorHAnsi"/>
          <w:b/>
        </w:rPr>
      </w:pPr>
      <w:r w:rsidRPr="002F2675">
        <w:rPr>
          <w:rFonts w:eastAsia="Times New Roman" w:cstheme="minorHAnsi"/>
          <w:b/>
          <w:sz w:val="32"/>
          <w:szCs w:val="32"/>
        </w:rPr>
        <w:t>Title:</w:t>
      </w:r>
      <w:r w:rsidRPr="002F2675">
        <w:rPr>
          <w:rFonts w:eastAsia="Times New Roman" w:cstheme="minorHAnsi"/>
          <w:b/>
        </w:rPr>
        <w:t xml:space="preserve"> </w:t>
      </w:r>
      <w:r w:rsidR="00AA4CAB" w:rsidRPr="002F2675">
        <w:rPr>
          <w:rStyle w:val="ArticleTitle"/>
          <w:rFonts w:cstheme="minorHAnsi"/>
        </w:rPr>
        <w:t>Simultaneous Label-Free Autofluorescence Multi-Harmonic Microscopy</w:t>
      </w:r>
    </w:p>
    <w:p w14:paraId="4A0C5B67" w14:textId="23814C1E" w:rsidR="004E0C5A" w:rsidRPr="002F2675" w:rsidRDefault="004E0C5A" w:rsidP="004E0C5A">
      <w:pPr>
        <w:outlineLvl w:val="0"/>
        <w:rPr>
          <w:rFonts w:eastAsia="Times New Roman" w:cstheme="minorHAnsi"/>
          <w:b/>
        </w:rPr>
      </w:pPr>
    </w:p>
    <w:p w14:paraId="571B4839" w14:textId="25AE8914" w:rsidR="00EC3C46" w:rsidRPr="002F2675" w:rsidRDefault="00EC3C46" w:rsidP="00EC3C46">
      <w:pPr>
        <w:outlineLvl w:val="0"/>
        <w:rPr>
          <w:rFonts w:eastAsia="Times New Roman" w:cstheme="minorHAnsi"/>
          <w:b/>
          <w:sz w:val="28"/>
          <w:szCs w:val="28"/>
        </w:rPr>
      </w:pPr>
      <w:r w:rsidRPr="002F2675">
        <w:rPr>
          <w:rFonts w:eastAsia="Times New Roman" w:cstheme="minorHAnsi"/>
          <w:b/>
          <w:sz w:val="28"/>
          <w:szCs w:val="28"/>
        </w:rPr>
        <w:t xml:space="preserve">Authors and Affiliations: </w:t>
      </w:r>
    </w:p>
    <w:p w14:paraId="0C0AE974" w14:textId="1736C2BB" w:rsidR="00AA4CAB" w:rsidRPr="002F2675" w:rsidRDefault="00AA4CAB" w:rsidP="00AA4CAB">
      <w:pPr>
        <w:outlineLvl w:val="0"/>
        <w:rPr>
          <w:rFonts w:eastAsia="Times New Roman" w:cstheme="minorHAnsi"/>
          <w:b/>
          <w:sz w:val="28"/>
          <w:szCs w:val="28"/>
        </w:rPr>
      </w:pPr>
      <w:r w:rsidRPr="002F2675">
        <w:rPr>
          <w:rFonts w:eastAsia="Times New Roman" w:cstheme="minorHAnsi"/>
          <w:b/>
          <w:sz w:val="28"/>
          <w:szCs w:val="28"/>
        </w:rPr>
        <w:t>Kevin K. D. Tan</w:t>
      </w:r>
      <w:r w:rsidRPr="002F2675">
        <w:rPr>
          <w:rFonts w:eastAsia="Times New Roman" w:cstheme="minorHAnsi"/>
          <w:b/>
          <w:sz w:val="28"/>
          <w:szCs w:val="28"/>
          <w:vertAlign w:val="superscript"/>
        </w:rPr>
        <w:t>1,2</w:t>
      </w:r>
      <w:r w:rsidRPr="002F2675">
        <w:rPr>
          <w:rFonts w:eastAsia="Times New Roman" w:cstheme="minorHAnsi"/>
          <w:b/>
          <w:sz w:val="28"/>
          <w:szCs w:val="28"/>
        </w:rPr>
        <w:t>, Alejandro De la Cadena</w:t>
      </w:r>
      <w:r w:rsidRPr="002F2675">
        <w:rPr>
          <w:rFonts w:eastAsia="Times New Roman" w:cstheme="minorHAnsi"/>
          <w:b/>
          <w:sz w:val="28"/>
          <w:szCs w:val="28"/>
          <w:vertAlign w:val="superscript"/>
        </w:rPr>
        <w:t>1</w:t>
      </w:r>
      <w:r w:rsidRPr="002F2675">
        <w:rPr>
          <w:rFonts w:eastAsia="Times New Roman" w:cstheme="minorHAnsi"/>
          <w:b/>
          <w:sz w:val="28"/>
          <w:szCs w:val="28"/>
        </w:rPr>
        <w:t>, Edita Aksamitiene</w:t>
      </w:r>
      <w:r w:rsidRPr="002F2675">
        <w:rPr>
          <w:rFonts w:eastAsia="Times New Roman" w:cstheme="minorHAnsi"/>
          <w:b/>
          <w:sz w:val="28"/>
          <w:szCs w:val="28"/>
          <w:vertAlign w:val="superscript"/>
        </w:rPr>
        <w:t>1</w:t>
      </w:r>
      <w:r w:rsidRPr="002F2675">
        <w:rPr>
          <w:rFonts w:eastAsia="Times New Roman" w:cstheme="minorHAnsi"/>
          <w:b/>
          <w:sz w:val="28"/>
          <w:szCs w:val="28"/>
        </w:rPr>
        <w:t>, Alexander Ho</w:t>
      </w:r>
      <w:r w:rsidRPr="002F2675">
        <w:rPr>
          <w:rFonts w:eastAsia="Times New Roman" w:cstheme="minorHAnsi"/>
          <w:b/>
          <w:sz w:val="28"/>
          <w:szCs w:val="28"/>
          <w:vertAlign w:val="superscript"/>
        </w:rPr>
        <w:t>1,2</w:t>
      </w:r>
      <w:r w:rsidRPr="002F2675">
        <w:rPr>
          <w:rFonts w:eastAsia="Times New Roman" w:cstheme="minorHAnsi"/>
          <w:b/>
          <w:sz w:val="28"/>
          <w:szCs w:val="28"/>
        </w:rPr>
        <w:t>, Stephen A. Boppart</w:t>
      </w:r>
      <w:r w:rsidRPr="002F2675">
        <w:rPr>
          <w:rFonts w:eastAsia="Times New Roman" w:cstheme="minorHAnsi"/>
          <w:b/>
          <w:sz w:val="28"/>
          <w:szCs w:val="28"/>
          <w:vertAlign w:val="superscript"/>
        </w:rPr>
        <w:t>1,2,3</w:t>
      </w:r>
      <w:r w:rsidR="00FA137A" w:rsidRPr="002F2675">
        <w:rPr>
          <w:rFonts w:eastAsia="Times New Roman" w:cstheme="minorHAnsi"/>
          <w:b/>
          <w:sz w:val="28"/>
          <w:szCs w:val="28"/>
          <w:vertAlign w:val="superscript"/>
        </w:rPr>
        <w:t>,4</w:t>
      </w:r>
    </w:p>
    <w:p w14:paraId="19AAD119" w14:textId="77777777" w:rsidR="00AA4CAB" w:rsidRPr="002F2675" w:rsidRDefault="00AA4CAB" w:rsidP="00AA4CAB">
      <w:pPr>
        <w:outlineLvl w:val="0"/>
        <w:rPr>
          <w:rFonts w:eastAsia="Times New Roman" w:cstheme="minorHAnsi"/>
          <w:b/>
          <w:sz w:val="28"/>
          <w:szCs w:val="28"/>
        </w:rPr>
      </w:pPr>
    </w:p>
    <w:p w14:paraId="49246A46" w14:textId="473344FD" w:rsidR="00AA4CAB" w:rsidRPr="002F2675" w:rsidRDefault="00AA4CAB" w:rsidP="00AA4CAB">
      <w:pPr>
        <w:outlineLvl w:val="0"/>
        <w:rPr>
          <w:rFonts w:eastAsia="Times New Roman" w:cstheme="minorHAnsi"/>
          <w:b/>
          <w:sz w:val="28"/>
          <w:szCs w:val="28"/>
        </w:rPr>
      </w:pPr>
      <w:r w:rsidRPr="002F2675">
        <w:rPr>
          <w:rFonts w:eastAsia="Times New Roman" w:cstheme="minorHAnsi"/>
          <w:b/>
          <w:sz w:val="28"/>
          <w:szCs w:val="28"/>
          <w:vertAlign w:val="superscript"/>
        </w:rPr>
        <w:t>1</w:t>
      </w:r>
      <w:r w:rsidRPr="002F2675">
        <w:rPr>
          <w:rFonts w:eastAsia="Times New Roman" w:cstheme="minorHAnsi"/>
          <w:b/>
          <w:sz w:val="28"/>
          <w:szCs w:val="28"/>
        </w:rPr>
        <w:t>Beckman Institute for Advanced Science and Technology, University of Illinois Urbana-Champaign</w:t>
      </w:r>
    </w:p>
    <w:p w14:paraId="150DD021" w14:textId="39D30136" w:rsidR="00AA4CAB" w:rsidRPr="002F2675" w:rsidRDefault="00AA4CAB" w:rsidP="00AA4CAB">
      <w:pPr>
        <w:outlineLvl w:val="0"/>
        <w:rPr>
          <w:rFonts w:eastAsia="Times New Roman" w:cstheme="minorHAnsi"/>
          <w:b/>
          <w:sz w:val="28"/>
          <w:szCs w:val="28"/>
        </w:rPr>
      </w:pPr>
      <w:r w:rsidRPr="002F2675">
        <w:rPr>
          <w:rFonts w:eastAsia="Times New Roman" w:cstheme="minorHAnsi"/>
          <w:b/>
          <w:sz w:val="28"/>
          <w:szCs w:val="28"/>
          <w:vertAlign w:val="superscript"/>
        </w:rPr>
        <w:t>2</w:t>
      </w:r>
      <w:r w:rsidRPr="002F2675">
        <w:rPr>
          <w:rFonts w:eastAsia="Times New Roman" w:cstheme="minorHAnsi"/>
          <w:b/>
          <w:sz w:val="28"/>
          <w:szCs w:val="28"/>
        </w:rPr>
        <w:t>Department of Bioengineering, University of Illinois Urbana-Champaign</w:t>
      </w:r>
    </w:p>
    <w:p w14:paraId="4DF64D84" w14:textId="7D008C32" w:rsidR="00AA4CAB" w:rsidRPr="002F2675" w:rsidRDefault="00AA4CAB" w:rsidP="00AA4CAB">
      <w:pPr>
        <w:outlineLvl w:val="0"/>
        <w:rPr>
          <w:rFonts w:eastAsia="Times New Roman" w:cstheme="minorHAnsi"/>
          <w:b/>
          <w:sz w:val="28"/>
          <w:szCs w:val="28"/>
        </w:rPr>
      </w:pPr>
      <w:r w:rsidRPr="002F2675">
        <w:rPr>
          <w:rFonts w:eastAsia="Times New Roman" w:cstheme="minorHAnsi"/>
          <w:b/>
          <w:sz w:val="28"/>
          <w:szCs w:val="28"/>
          <w:vertAlign w:val="superscript"/>
        </w:rPr>
        <w:t>3</w:t>
      </w:r>
      <w:r w:rsidRPr="002F2675">
        <w:rPr>
          <w:rFonts w:eastAsia="Times New Roman" w:cstheme="minorHAnsi"/>
          <w:b/>
          <w:sz w:val="28"/>
          <w:szCs w:val="28"/>
        </w:rPr>
        <w:t>Department of Electrical and Computer Engineering, University of Illinois Urbana-Champaign</w:t>
      </w:r>
    </w:p>
    <w:p w14:paraId="4F468C45" w14:textId="0E6052F4" w:rsidR="00C71D39" w:rsidRPr="002F2675" w:rsidRDefault="00C71D39" w:rsidP="00AA4CAB">
      <w:pPr>
        <w:outlineLvl w:val="0"/>
        <w:rPr>
          <w:rFonts w:eastAsia="Times New Roman" w:cstheme="minorHAnsi"/>
          <w:b/>
          <w:sz w:val="28"/>
          <w:szCs w:val="28"/>
        </w:rPr>
      </w:pPr>
      <w:r w:rsidRPr="002F2675">
        <w:rPr>
          <w:rFonts w:eastAsia="Times New Roman" w:cstheme="minorHAnsi"/>
          <w:b/>
          <w:sz w:val="28"/>
          <w:szCs w:val="28"/>
          <w:vertAlign w:val="superscript"/>
        </w:rPr>
        <w:t>4</w:t>
      </w:r>
      <w:r w:rsidR="00FA137A" w:rsidRPr="002F2675">
        <w:rPr>
          <w:rFonts w:eastAsia="Times New Roman" w:cstheme="minorHAnsi"/>
          <w:b/>
          <w:sz w:val="28"/>
          <w:szCs w:val="28"/>
        </w:rPr>
        <w:t xml:space="preserve">NIH/NIBIB Center for Label-free Imaging and Multiscale </w:t>
      </w:r>
      <w:proofErr w:type="spellStart"/>
      <w:r w:rsidR="00FA137A" w:rsidRPr="002F2675">
        <w:rPr>
          <w:rFonts w:eastAsia="Times New Roman" w:cstheme="minorHAnsi"/>
          <w:b/>
          <w:sz w:val="28"/>
          <w:szCs w:val="28"/>
        </w:rPr>
        <w:t>Biophotonics</w:t>
      </w:r>
      <w:proofErr w:type="spellEnd"/>
      <w:r w:rsidR="00FA137A" w:rsidRPr="002F2675">
        <w:rPr>
          <w:rFonts w:eastAsia="Times New Roman" w:cstheme="minorHAnsi"/>
          <w:b/>
          <w:sz w:val="28"/>
          <w:szCs w:val="28"/>
        </w:rPr>
        <w:t>, University of Illinois Urbana-Champaign</w:t>
      </w:r>
    </w:p>
    <w:p w14:paraId="4CAE8953" w14:textId="77777777" w:rsidR="004E0C5A" w:rsidRPr="002F2675" w:rsidRDefault="004E0C5A" w:rsidP="004E0C5A">
      <w:pPr>
        <w:widowControl w:val="0"/>
        <w:autoSpaceDE w:val="0"/>
        <w:autoSpaceDN w:val="0"/>
        <w:adjustRightInd w:val="0"/>
        <w:rPr>
          <w:rFonts w:eastAsia="Times New Roman" w:cstheme="minorHAnsi"/>
          <w:color w:val="000000"/>
        </w:rPr>
      </w:pPr>
    </w:p>
    <w:p w14:paraId="0CF5E19E" w14:textId="77777777" w:rsidR="004E0C5A" w:rsidRPr="002F2675" w:rsidRDefault="004E0C5A" w:rsidP="004E0C5A">
      <w:pPr>
        <w:widowControl w:val="0"/>
        <w:autoSpaceDE w:val="0"/>
        <w:autoSpaceDN w:val="0"/>
        <w:adjustRightInd w:val="0"/>
        <w:rPr>
          <w:rFonts w:eastAsia="Times New Roman" w:cstheme="minorHAnsi"/>
          <w:color w:val="000000"/>
        </w:rPr>
      </w:pPr>
    </w:p>
    <w:p w14:paraId="4FDD3434" w14:textId="77777777" w:rsidR="004E0C5A" w:rsidRPr="002F2675" w:rsidRDefault="004E0C5A" w:rsidP="004E0C5A">
      <w:pPr>
        <w:outlineLvl w:val="0"/>
        <w:rPr>
          <w:rFonts w:eastAsia="Times New Roman" w:cstheme="minorHAnsi"/>
        </w:rPr>
      </w:pPr>
    </w:p>
    <w:p w14:paraId="74288581" w14:textId="77777777" w:rsidR="004E0C5A" w:rsidRPr="002F2675" w:rsidRDefault="004E0C5A" w:rsidP="004E0C5A">
      <w:pPr>
        <w:outlineLvl w:val="0"/>
        <w:rPr>
          <w:rFonts w:eastAsia="Times New Roman" w:cstheme="minorHAnsi"/>
          <w:b/>
        </w:rPr>
      </w:pPr>
      <w:r w:rsidRPr="002F2675">
        <w:rPr>
          <w:rFonts w:eastAsia="Times New Roman" w:cstheme="minorHAnsi"/>
          <w:b/>
        </w:rPr>
        <w:t xml:space="preserve">Corresponding Authors: </w:t>
      </w:r>
    </w:p>
    <w:p w14:paraId="1B4B2D7A" w14:textId="202CBC0C" w:rsidR="004E0C5A" w:rsidRPr="002F2675" w:rsidRDefault="00AA4CAB" w:rsidP="00AA4CAB">
      <w:pPr>
        <w:rPr>
          <w:rFonts w:asciiTheme="majorHAnsi" w:hAnsiTheme="majorHAnsi" w:cstheme="majorHAnsi"/>
        </w:rPr>
      </w:pPr>
      <w:bookmarkStart w:id="0" w:name="_Hlk25233958"/>
      <w:r w:rsidRPr="002F2675">
        <w:rPr>
          <w:rFonts w:asciiTheme="majorHAnsi" w:hAnsiTheme="majorHAnsi" w:cstheme="majorHAnsi"/>
        </w:rPr>
        <w:t xml:space="preserve">Stephen A. </w:t>
      </w:r>
      <w:proofErr w:type="spellStart"/>
      <w:r w:rsidRPr="002F2675">
        <w:rPr>
          <w:rFonts w:asciiTheme="majorHAnsi" w:hAnsiTheme="majorHAnsi" w:cstheme="majorHAnsi"/>
        </w:rPr>
        <w:t>Boppart</w:t>
      </w:r>
      <w:proofErr w:type="spellEnd"/>
      <w:r w:rsidRPr="002F2675">
        <w:rPr>
          <w:rFonts w:asciiTheme="majorHAnsi" w:hAnsiTheme="majorHAnsi" w:cstheme="majorHAnsi"/>
        </w:rPr>
        <w:t xml:space="preserve">                     </w:t>
      </w:r>
      <w:hyperlink r:id="rId11" w:history="1">
        <w:r w:rsidRPr="002F2675">
          <w:rPr>
            <w:rStyle w:val="Hyperlink"/>
            <w:rFonts w:asciiTheme="majorHAnsi" w:hAnsiTheme="majorHAnsi" w:cstheme="majorHAnsi"/>
          </w:rPr>
          <w:t>boppart@illinois.edu</w:t>
        </w:r>
      </w:hyperlink>
    </w:p>
    <w:p w14:paraId="2E1C6668" w14:textId="7663A19B" w:rsidR="004E0C5A" w:rsidRPr="002F2675" w:rsidRDefault="004E0C5A" w:rsidP="004E0C5A">
      <w:pPr>
        <w:outlineLvl w:val="0"/>
        <w:rPr>
          <w:rFonts w:eastAsia="Times New Roman" w:cstheme="minorHAnsi"/>
        </w:rPr>
      </w:pPr>
      <w:proofErr w:type="gramStart"/>
      <w:r w:rsidRPr="002F2675">
        <w:rPr>
          <w:rFonts w:eastAsia="Times New Roman" w:cstheme="minorHAnsi"/>
          <w:b/>
        </w:rPr>
        <w:t>Email Addresses</w:t>
      </w:r>
      <w:proofErr w:type="gramEnd"/>
      <w:r w:rsidRPr="002F2675">
        <w:rPr>
          <w:rFonts w:eastAsia="Times New Roman" w:cstheme="minorHAnsi"/>
          <w:b/>
        </w:rPr>
        <w:t xml:space="preserve"> for </w:t>
      </w:r>
      <w:r w:rsidR="006579DD" w:rsidRPr="002F2675">
        <w:rPr>
          <w:rFonts w:eastAsia="Times New Roman" w:cstheme="minorHAnsi"/>
          <w:b/>
        </w:rPr>
        <w:t>All A</w:t>
      </w:r>
      <w:r w:rsidRPr="002F2675">
        <w:rPr>
          <w:rFonts w:eastAsia="Times New Roman" w:cstheme="minorHAnsi"/>
          <w:b/>
        </w:rPr>
        <w:t>uthors:</w:t>
      </w:r>
      <w:r w:rsidRPr="002F2675">
        <w:rPr>
          <w:rFonts w:eastAsia="Times New Roman" w:cstheme="minorHAnsi"/>
        </w:rPr>
        <w:t xml:space="preserve"> </w:t>
      </w:r>
    </w:p>
    <w:bookmarkEnd w:id="0"/>
    <w:p w14:paraId="0526B3F4" w14:textId="77777777" w:rsidR="00AA4CAB" w:rsidRPr="002F2675" w:rsidRDefault="00AA4CAB" w:rsidP="00AA4CAB">
      <w:pPr>
        <w:rPr>
          <w:rFonts w:asciiTheme="majorHAnsi" w:hAnsiTheme="majorHAnsi" w:cstheme="majorHAnsi"/>
        </w:rPr>
      </w:pPr>
      <w:r w:rsidRPr="002F2675">
        <w:rPr>
          <w:rFonts w:asciiTheme="majorHAnsi" w:hAnsiTheme="majorHAnsi" w:cstheme="majorHAnsi"/>
        </w:rPr>
        <w:t xml:space="preserve">Kevin K. D. Tan                             </w:t>
      </w:r>
      <w:hyperlink r:id="rId12" w:history="1">
        <w:r w:rsidRPr="002F2675">
          <w:rPr>
            <w:rStyle w:val="Hyperlink"/>
            <w:rFonts w:asciiTheme="majorHAnsi" w:hAnsiTheme="majorHAnsi" w:cstheme="majorHAnsi"/>
          </w:rPr>
          <w:t>kevinkt2@illinois.edu</w:t>
        </w:r>
      </w:hyperlink>
      <w:r w:rsidRPr="002F2675">
        <w:rPr>
          <w:rFonts w:asciiTheme="majorHAnsi" w:hAnsiTheme="majorHAnsi" w:cstheme="majorHAnsi"/>
        </w:rPr>
        <w:t xml:space="preserve"> </w:t>
      </w:r>
    </w:p>
    <w:p w14:paraId="38D2498B" w14:textId="77777777" w:rsidR="00AA4CAB" w:rsidRPr="002F2675" w:rsidRDefault="00AA4CAB" w:rsidP="00AA4CAB">
      <w:pPr>
        <w:rPr>
          <w:rFonts w:asciiTheme="majorHAnsi" w:hAnsiTheme="majorHAnsi" w:cstheme="majorHAnsi"/>
        </w:rPr>
      </w:pPr>
      <w:r w:rsidRPr="002F2675">
        <w:rPr>
          <w:rFonts w:asciiTheme="majorHAnsi" w:hAnsiTheme="majorHAnsi" w:cstheme="majorHAnsi"/>
        </w:rPr>
        <w:t xml:space="preserve">Alejandro De la Cadena              </w:t>
      </w:r>
      <w:hyperlink r:id="rId13" w:history="1">
        <w:r w:rsidRPr="002F2675">
          <w:rPr>
            <w:rStyle w:val="Hyperlink"/>
            <w:rFonts w:asciiTheme="majorHAnsi" w:hAnsiTheme="majorHAnsi" w:cstheme="majorHAnsi"/>
          </w:rPr>
          <w:t>adelacpg@illinois.edu</w:t>
        </w:r>
      </w:hyperlink>
      <w:r w:rsidRPr="002F2675">
        <w:rPr>
          <w:rFonts w:asciiTheme="majorHAnsi" w:hAnsiTheme="majorHAnsi" w:cstheme="majorHAnsi"/>
        </w:rPr>
        <w:t xml:space="preserve">          </w:t>
      </w:r>
    </w:p>
    <w:p w14:paraId="765C3248" w14:textId="77777777" w:rsidR="00AA4CAB" w:rsidRPr="002F2675" w:rsidRDefault="00AA4CAB" w:rsidP="00AA4CAB">
      <w:pPr>
        <w:pBdr>
          <w:top w:val="nil"/>
          <w:left w:val="nil"/>
          <w:bottom w:val="nil"/>
          <w:right w:val="nil"/>
          <w:between w:val="nil"/>
        </w:pBdr>
        <w:rPr>
          <w:rFonts w:asciiTheme="majorHAnsi" w:hAnsiTheme="majorHAnsi" w:cstheme="majorHAnsi"/>
          <w:color w:val="000000"/>
        </w:rPr>
      </w:pPr>
      <w:r w:rsidRPr="002F2675">
        <w:rPr>
          <w:rFonts w:asciiTheme="majorHAnsi" w:hAnsiTheme="majorHAnsi" w:cstheme="majorHAnsi"/>
          <w:color w:val="000000"/>
        </w:rPr>
        <w:t xml:space="preserve">Edita </w:t>
      </w:r>
      <w:proofErr w:type="spellStart"/>
      <w:r w:rsidRPr="002F2675">
        <w:rPr>
          <w:rFonts w:asciiTheme="majorHAnsi" w:hAnsiTheme="majorHAnsi" w:cstheme="majorHAnsi"/>
          <w:color w:val="000000"/>
        </w:rPr>
        <w:t>Aksamitiene</w:t>
      </w:r>
      <w:proofErr w:type="spellEnd"/>
      <w:r w:rsidRPr="002F2675">
        <w:rPr>
          <w:rFonts w:asciiTheme="majorHAnsi" w:hAnsiTheme="majorHAnsi" w:cstheme="majorHAnsi"/>
          <w:color w:val="000000"/>
        </w:rPr>
        <w:t xml:space="preserve">                       </w:t>
      </w:r>
      <w:hyperlink r:id="rId14" w:history="1">
        <w:r w:rsidRPr="002F2675">
          <w:rPr>
            <w:rStyle w:val="Hyperlink"/>
            <w:rFonts w:asciiTheme="majorHAnsi" w:hAnsiTheme="majorHAnsi" w:cstheme="majorHAnsi"/>
          </w:rPr>
          <w:t>edaks@illinois.edu</w:t>
        </w:r>
      </w:hyperlink>
      <w:r w:rsidRPr="002F2675">
        <w:rPr>
          <w:rFonts w:asciiTheme="majorHAnsi" w:hAnsiTheme="majorHAnsi" w:cstheme="majorHAnsi"/>
          <w:color w:val="000000"/>
        </w:rPr>
        <w:t xml:space="preserve"> </w:t>
      </w:r>
    </w:p>
    <w:p w14:paraId="12916965" w14:textId="55537EAA" w:rsidR="003B5E26" w:rsidRPr="002F2675" w:rsidRDefault="00AA4CAB" w:rsidP="00AA4CAB">
      <w:pPr>
        <w:pBdr>
          <w:top w:val="nil"/>
          <w:left w:val="nil"/>
          <w:bottom w:val="nil"/>
          <w:right w:val="nil"/>
          <w:between w:val="nil"/>
        </w:pBdr>
        <w:rPr>
          <w:rFonts w:asciiTheme="majorHAnsi" w:hAnsiTheme="majorHAnsi" w:cstheme="majorHAnsi"/>
        </w:rPr>
      </w:pPr>
      <w:r w:rsidRPr="002F2675">
        <w:rPr>
          <w:rFonts w:asciiTheme="majorHAnsi" w:hAnsiTheme="majorHAnsi" w:cstheme="majorHAnsi"/>
        </w:rPr>
        <w:t xml:space="preserve">Alexander Ho                               </w:t>
      </w:r>
      <w:hyperlink r:id="rId15" w:history="1">
        <w:r w:rsidRPr="002F2675">
          <w:rPr>
            <w:rStyle w:val="Hyperlink"/>
            <w:rFonts w:asciiTheme="majorHAnsi" w:hAnsiTheme="majorHAnsi" w:cstheme="majorHAnsi"/>
          </w:rPr>
          <w:t>ah36@illinois.edu</w:t>
        </w:r>
      </w:hyperlink>
      <w:r w:rsidRPr="002F2675">
        <w:rPr>
          <w:rFonts w:asciiTheme="majorHAnsi" w:hAnsiTheme="majorHAnsi" w:cstheme="majorHAnsi"/>
        </w:rPr>
        <w:t xml:space="preserve">                   </w:t>
      </w:r>
    </w:p>
    <w:p w14:paraId="6F36D8F2" w14:textId="77777777" w:rsidR="00AA4CAB" w:rsidRPr="002F2675" w:rsidRDefault="00AA4CAB" w:rsidP="00AA4CAB">
      <w:pPr>
        <w:rPr>
          <w:rFonts w:asciiTheme="majorHAnsi" w:hAnsiTheme="majorHAnsi" w:cstheme="majorHAnsi"/>
        </w:rPr>
      </w:pPr>
      <w:r w:rsidRPr="002F2675">
        <w:rPr>
          <w:rFonts w:asciiTheme="majorHAnsi" w:hAnsiTheme="majorHAnsi" w:cstheme="majorHAnsi"/>
        </w:rPr>
        <w:t xml:space="preserve">Stephen A. </w:t>
      </w:r>
      <w:proofErr w:type="spellStart"/>
      <w:r w:rsidRPr="002F2675">
        <w:rPr>
          <w:rFonts w:asciiTheme="majorHAnsi" w:hAnsiTheme="majorHAnsi" w:cstheme="majorHAnsi"/>
        </w:rPr>
        <w:t>Boppart</w:t>
      </w:r>
      <w:proofErr w:type="spellEnd"/>
      <w:r w:rsidRPr="002F2675">
        <w:rPr>
          <w:rFonts w:asciiTheme="majorHAnsi" w:hAnsiTheme="majorHAnsi" w:cstheme="majorHAnsi"/>
        </w:rPr>
        <w:t xml:space="preserve">                     </w:t>
      </w:r>
      <w:hyperlink r:id="rId16" w:history="1">
        <w:r w:rsidRPr="002F2675">
          <w:rPr>
            <w:rStyle w:val="Hyperlink"/>
            <w:rFonts w:asciiTheme="majorHAnsi" w:hAnsiTheme="majorHAnsi" w:cstheme="majorHAnsi"/>
          </w:rPr>
          <w:t>boppart@illinois.edu</w:t>
        </w:r>
      </w:hyperlink>
    </w:p>
    <w:p w14:paraId="6F84F159" w14:textId="77777777" w:rsidR="003B5E26" w:rsidRPr="002F2675" w:rsidRDefault="003B5E26" w:rsidP="009A0E7C">
      <w:pPr>
        <w:outlineLvl w:val="0"/>
        <w:rPr>
          <w:rFonts w:cstheme="minorHAnsi"/>
          <w:b/>
          <w:sz w:val="22"/>
          <w:szCs w:val="22"/>
        </w:rPr>
      </w:pPr>
    </w:p>
    <w:p w14:paraId="5A2BE33C" w14:textId="77777777" w:rsidR="001E230F" w:rsidRPr="002F2675" w:rsidRDefault="001E230F" w:rsidP="009A0E7C">
      <w:pPr>
        <w:outlineLvl w:val="0"/>
        <w:rPr>
          <w:rFonts w:cstheme="minorHAnsi"/>
          <w:b/>
          <w:sz w:val="22"/>
          <w:szCs w:val="22"/>
        </w:rPr>
      </w:pPr>
    </w:p>
    <w:p w14:paraId="60B95108" w14:textId="77777777" w:rsidR="00C70C90" w:rsidRPr="002F2675" w:rsidRDefault="00C70C90">
      <w:pPr>
        <w:rPr>
          <w:rFonts w:cstheme="minorHAnsi"/>
          <w:b/>
          <w:sz w:val="22"/>
          <w:szCs w:val="22"/>
        </w:rPr>
      </w:pPr>
      <w:r w:rsidRPr="002F2675">
        <w:rPr>
          <w:rFonts w:cstheme="minorHAnsi"/>
          <w:b/>
          <w:sz w:val="22"/>
          <w:szCs w:val="22"/>
        </w:rPr>
        <w:br w:type="page"/>
      </w:r>
    </w:p>
    <w:p w14:paraId="1667ADCD" w14:textId="6A876452" w:rsidR="005F1ADF" w:rsidRPr="002F2675" w:rsidRDefault="005F1ADF" w:rsidP="00FD00B1">
      <w:pPr>
        <w:pStyle w:val="Heading2"/>
        <w:jc w:val="center"/>
        <w:rPr>
          <w:rFonts w:cstheme="minorHAnsi"/>
          <w:b/>
          <w:bCs w:val="0"/>
          <w:sz w:val="32"/>
          <w:szCs w:val="32"/>
        </w:rPr>
      </w:pPr>
      <w:r w:rsidRPr="002F2675">
        <w:rPr>
          <w:rFonts w:cstheme="minorHAnsi"/>
          <w:b/>
          <w:bCs w:val="0"/>
          <w:sz w:val="32"/>
          <w:szCs w:val="32"/>
        </w:rPr>
        <w:lastRenderedPageBreak/>
        <w:t>Author Questionnaire</w:t>
      </w:r>
    </w:p>
    <w:p w14:paraId="22834088" w14:textId="0809262C" w:rsidR="005F1ADF" w:rsidRPr="002F2675" w:rsidRDefault="005F1ADF" w:rsidP="005F1ADF">
      <w:pPr>
        <w:spacing w:before="120"/>
        <w:ind w:left="216" w:hanging="216"/>
        <w:rPr>
          <w:rFonts w:eastAsia="Times New Roman" w:cstheme="minorHAnsi"/>
          <w:b/>
        </w:rPr>
      </w:pPr>
      <w:r w:rsidRPr="002F2675">
        <w:rPr>
          <w:rFonts w:eastAsia="Times New Roman" w:cstheme="minorHAnsi"/>
          <w:b/>
        </w:rPr>
        <w:t xml:space="preserve">1. </w:t>
      </w:r>
      <w:r w:rsidRPr="002F2675">
        <w:rPr>
          <w:rFonts w:eastAsia="Times New Roman" w:cstheme="minorHAnsi"/>
          <w:b/>
          <w:bCs/>
        </w:rPr>
        <w:t>Microscopy</w:t>
      </w:r>
      <w:r w:rsidRPr="002F2675">
        <w:rPr>
          <w:rFonts w:eastAsia="Times New Roman" w:cstheme="minorHAnsi"/>
        </w:rPr>
        <w:t xml:space="preserve">: </w:t>
      </w:r>
      <w:r w:rsidRPr="002F2675">
        <w:rPr>
          <w:rFonts w:eastAsia="Times New Roman" w:cs="Calibri"/>
        </w:rPr>
        <w:t>Does your protocol require the use of a dissecting or stereomicroscope for performing a complex dissection, microinjection technique, or something similar</w:t>
      </w:r>
      <w:r w:rsidRPr="002F2675">
        <w:rPr>
          <w:rFonts w:eastAsia="Times New Roman" w:cstheme="minorHAnsi"/>
        </w:rPr>
        <w:t>?</w:t>
      </w:r>
      <w:r w:rsidRPr="002F2675">
        <w:rPr>
          <w:rFonts w:eastAsia="Times New Roman" w:cstheme="minorHAnsi"/>
          <w:b/>
        </w:rPr>
        <w:t xml:space="preserve">  </w:t>
      </w:r>
      <w:r w:rsidR="00FA137A" w:rsidRPr="002F2675">
        <w:rPr>
          <w:rFonts w:eastAsia="Times New Roman" w:cstheme="minorHAnsi"/>
          <w:b/>
          <w:bCs/>
        </w:rPr>
        <w:t>NO</w:t>
      </w:r>
      <w:r w:rsidRPr="002F2675">
        <w:rPr>
          <w:rFonts w:eastAsia="Times New Roman" w:cstheme="minorHAnsi"/>
        </w:rPr>
        <w:t xml:space="preserve">  </w:t>
      </w:r>
    </w:p>
    <w:p w14:paraId="4E7C3E85" w14:textId="77777777" w:rsidR="00A13CC3" w:rsidRPr="002F2675" w:rsidRDefault="00A13CC3" w:rsidP="00D7547B">
      <w:pPr>
        <w:spacing w:before="120"/>
        <w:ind w:left="720"/>
        <w:rPr>
          <w:rFonts w:eastAsia="Times New Roman" w:cstheme="minorHAnsi"/>
          <w:b/>
          <w:color w:val="7F7F7F" w:themeColor="text1" w:themeTint="80"/>
        </w:rPr>
      </w:pPr>
    </w:p>
    <w:p w14:paraId="4B20EAF0" w14:textId="054381F4" w:rsidR="005F1ADF" w:rsidRPr="002F2675" w:rsidRDefault="005F1ADF" w:rsidP="005F1ADF">
      <w:pPr>
        <w:spacing w:before="120"/>
        <w:ind w:left="216" w:hanging="216"/>
        <w:rPr>
          <w:rFonts w:eastAsia="Times New Roman" w:cstheme="minorHAnsi"/>
        </w:rPr>
      </w:pPr>
      <w:r w:rsidRPr="002F2675">
        <w:rPr>
          <w:rFonts w:eastAsia="Times New Roman" w:cstheme="minorHAnsi"/>
          <w:b/>
        </w:rPr>
        <w:t xml:space="preserve">2. Software: </w:t>
      </w:r>
      <w:r w:rsidRPr="002F2675">
        <w:rPr>
          <w:rFonts w:eastAsia="Times New Roman" w:cstheme="minorHAnsi"/>
        </w:rPr>
        <w:t>Does the part of your protocol being filmed include step-by-step descriptions of software usage?</w:t>
      </w:r>
      <w:r w:rsidRPr="002F2675">
        <w:rPr>
          <w:rFonts w:eastAsia="Times New Roman" w:cstheme="minorHAnsi"/>
          <w:b/>
        </w:rPr>
        <w:t xml:space="preserve">  </w:t>
      </w:r>
      <w:r w:rsidR="005E51B3" w:rsidRPr="002F2675">
        <w:rPr>
          <w:rFonts w:eastAsia="Times New Roman" w:cstheme="minorHAnsi"/>
          <w:b/>
          <w:bCs/>
        </w:rPr>
        <w:t>Yes</w:t>
      </w:r>
      <w:r w:rsidR="00C91910" w:rsidRPr="002F2675">
        <w:rPr>
          <w:rFonts w:eastAsia="Times New Roman" w:cstheme="minorHAnsi"/>
          <w:b/>
          <w:bCs/>
        </w:rPr>
        <w:t>, all done</w:t>
      </w:r>
    </w:p>
    <w:p w14:paraId="1C68C2BA" w14:textId="77777777" w:rsidR="005F1ADF" w:rsidRPr="002F2675" w:rsidRDefault="005F1ADF" w:rsidP="005F1ADF">
      <w:pPr>
        <w:spacing w:before="120"/>
        <w:rPr>
          <w:rFonts w:eastAsia="Times New Roman" w:cstheme="minorHAnsi"/>
          <w:b/>
        </w:rPr>
      </w:pPr>
    </w:p>
    <w:p w14:paraId="7A03162F" w14:textId="24E955F9" w:rsidR="005F1ADF" w:rsidRPr="002F2675" w:rsidRDefault="009A2C33" w:rsidP="005F1ADF">
      <w:pPr>
        <w:spacing w:before="120"/>
        <w:rPr>
          <w:rFonts w:eastAsia="Times New Roman" w:cstheme="minorHAnsi"/>
          <w:b/>
          <w:bCs/>
        </w:rPr>
      </w:pPr>
      <w:r w:rsidRPr="002F2675">
        <w:rPr>
          <w:rFonts w:eastAsia="Times New Roman" w:cstheme="minorHAnsi"/>
          <w:b/>
        </w:rPr>
        <w:t>3</w:t>
      </w:r>
      <w:r w:rsidR="005F1ADF" w:rsidRPr="002F2675">
        <w:rPr>
          <w:rFonts w:eastAsia="Times New Roman" w:cstheme="minorHAnsi"/>
          <w:b/>
        </w:rPr>
        <w:t>. Filming location:</w:t>
      </w:r>
      <w:r w:rsidR="005F1ADF" w:rsidRPr="002F2675">
        <w:rPr>
          <w:rFonts w:eastAsia="Times New Roman" w:cstheme="minorHAnsi"/>
        </w:rPr>
        <w:t xml:space="preserve"> Will the </w:t>
      </w:r>
      <w:proofErr w:type="gramStart"/>
      <w:r w:rsidR="005F1ADF" w:rsidRPr="002F2675">
        <w:rPr>
          <w:rFonts w:eastAsia="Times New Roman" w:cstheme="minorHAnsi"/>
        </w:rPr>
        <w:t>filming need to</w:t>
      </w:r>
      <w:proofErr w:type="gramEnd"/>
      <w:r w:rsidR="005F1ADF" w:rsidRPr="002F2675">
        <w:rPr>
          <w:rFonts w:eastAsia="Times New Roman" w:cstheme="minorHAnsi"/>
        </w:rPr>
        <w:t xml:space="preserve"> take place in multiple locations? </w:t>
      </w:r>
      <w:r w:rsidR="005F1ADF" w:rsidRPr="002F2675">
        <w:rPr>
          <w:rFonts w:eastAsia="Times New Roman" w:cstheme="minorHAnsi"/>
          <w:b/>
        </w:rPr>
        <w:t xml:space="preserve">  </w:t>
      </w:r>
      <w:r w:rsidR="005E51B3" w:rsidRPr="002F2675">
        <w:rPr>
          <w:rFonts w:eastAsia="Times New Roman" w:cstheme="minorHAnsi"/>
          <w:b/>
          <w:bCs/>
        </w:rPr>
        <w:t>No</w:t>
      </w:r>
    </w:p>
    <w:p w14:paraId="67386C83" w14:textId="77777777" w:rsidR="005F1ADF" w:rsidRPr="002F2675" w:rsidRDefault="005F1ADF" w:rsidP="005F1ADF">
      <w:pPr>
        <w:rPr>
          <w:rFonts w:cstheme="minorHAnsi"/>
          <w:b/>
          <w:sz w:val="22"/>
          <w:szCs w:val="22"/>
        </w:rPr>
      </w:pPr>
    </w:p>
    <w:p w14:paraId="7AA7BBC5" w14:textId="3D09D10D" w:rsidR="005F1ADF" w:rsidRPr="002F2675" w:rsidRDefault="005F1ADF" w:rsidP="005F1ADF">
      <w:pPr>
        <w:rPr>
          <w:rFonts w:cstheme="minorHAnsi"/>
          <w:b/>
          <w:sz w:val="22"/>
          <w:szCs w:val="22"/>
        </w:rPr>
      </w:pPr>
      <w:r w:rsidRPr="002F2675">
        <w:rPr>
          <w:rFonts w:cstheme="minorHAnsi"/>
          <w:b/>
          <w:sz w:val="22"/>
          <w:szCs w:val="22"/>
        </w:rPr>
        <w:t>Current Protocol Length</w:t>
      </w:r>
      <w:r w:rsidR="00C22EF2" w:rsidRPr="002F2675">
        <w:rPr>
          <w:rFonts w:cstheme="minorHAnsi"/>
          <w:b/>
          <w:sz w:val="22"/>
          <w:szCs w:val="22"/>
        </w:rPr>
        <w:t>s</w:t>
      </w:r>
    </w:p>
    <w:p w14:paraId="72F5C5E6" w14:textId="464C6D03" w:rsidR="005F1ADF" w:rsidRPr="002F2675" w:rsidRDefault="005F1ADF" w:rsidP="005F1ADF">
      <w:pPr>
        <w:rPr>
          <w:rFonts w:cstheme="minorHAnsi"/>
          <w:bCs/>
          <w:sz w:val="22"/>
          <w:szCs w:val="22"/>
        </w:rPr>
      </w:pPr>
      <w:r w:rsidRPr="002F2675">
        <w:rPr>
          <w:rFonts w:cstheme="minorHAnsi"/>
          <w:bCs/>
          <w:sz w:val="22"/>
          <w:szCs w:val="22"/>
        </w:rPr>
        <w:t>Number of Steps</w:t>
      </w:r>
      <w:proofErr w:type="gramStart"/>
      <w:r w:rsidRPr="002F2675">
        <w:rPr>
          <w:rFonts w:cstheme="minorHAnsi"/>
          <w:bCs/>
          <w:sz w:val="22"/>
          <w:szCs w:val="22"/>
        </w:rPr>
        <w:t xml:space="preserve">:  </w:t>
      </w:r>
      <w:r w:rsidR="00C22EF2" w:rsidRPr="002F2675">
        <w:rPr>
          <w:rFonts w:cstheme="minorHAnsi"/>
          <w:bCs/>
          <w:sz w:val="22"/>
          <w:szCs w:val="22"/>
        </w:rPr>
        <w:t>22</w:t>
      </w:r>
      <w:proofErr w:type="gramEnd"/>
    </w:p>
    <w:p w14:paraId="5AAC9C6C" w14:textId="4C53306E" w:rsidR="00C2620F" w:rsidRPr="002F2675" w:rsidRDefault="005F1ADF" w:rsidP="005F1ADF">
      <w:pPr>
        <w:rPr>
          <w:rFonts w:cstheme="minorHAnsi"/>
          <w:b/>
          <w:sz w:val="22"/>
          <w:szCs w:val="22"/>
        </w:rPr>
      </w:pPr>
      <w:r w:rsidRPr="002F2675">
        <w:rPr>
          <w:rFonts w:cstheme="minorHAnsi"/>
          <w:bCs/>
          <w:sz w:val="22"/>
          <w:szCs w:val="22"/>
        </w:rPr>
        <w:t xml:space="preserve">Number of Shots:  </w:t>
      </w:r>
      <w:r w:rsidR="00B02244" w:rsidRPr="002F2675">
        <w:rPr>
          <w:rFonts w:cstheme="minorHAnsi"/>
          <w:bCs/>
          <w:sz w:val="22"/>
          <w:szCs w:val="22"/>
        </w:rPr>
        <w:t>54</w:t>
      </w:r>
      <w:r w:rsidR="00277C90" w:rsidRPr="002F2675">
        <w:rPr>
          <w:rFonts w:cstheme="minorHAnsi"/>
          <w:b/>
          <w:sz w:val="22"/>
          <w:szCs w:val="22"/>
        </w:rPr>
        <w:br w:type="page"/>
      </w:r>
    </w:p>
    <w:p w14:paraId="688BB839" w14:textId="5CB13F29" w:rsidR="00C058AE" w:rsidRPr="002F2675" w:rsidRDefault="00FF25E5" w:rsidP="000F326F">
      <w:pPr>
        <w:pStyle w:val="Heading1"/>
        <w:rPr>
          <w:rFonts w:cstheme="minorHAnsi"/>
        </w:rPr>
      </w:pPr>
      <w:r w:rsidRPr="002F2675">
        <w:rPr>
          <w:rFonts w:cstheme="minorHAnsi"/>
        </w:rPr>
        <w:lastRenderedPageBreak/>
        <w:t>Introduction</w:t>
      </w:r>
    </w:p>
    <w:p w14:paraId="21054688" w14:textId="502D886E" w:rsidR="00455638" w:rsidRPr="002F2675" w:rsidRDefault="00455638" w:rsidP="00455638">
      <w:pPr>
        <w:rPr>
          <w:rFonts w:cstheme="minorHAnsi"/>
          <w:b/>
          <w:i/>
          <w:iCs/>
        </w:rPr>
      </w:pPr>
      <w:r w:rsidRPr="002F2675">
        <w:rPr>
          <w:rFonts w:cstheme="minorHAnsi"/>
          <w:b/>
          <w:i/>
          <w:color w:val="0000FF"/>
        </w:rPr>
        <w:t>Videographer: Obtain headshots for all authors</w:t>
      </w:r>
      <w:r w:rsidR="00985868" w:rsidRPr="002F2675">
        <w:rPr>
          <w:rFonts w:cstheme="minorHAnsi"/>
          <w:b/>
          <w:i/>
          <w:color w:val="0000FF"/>
        </w:rPr>
        <w:t xml:space="preserve"> available at the filming location</w:t>
      </w:r>
      <w:r w:rsidRPr="002F2675">
        <w:rPr>
          <w:rFonts w:cstheme="minorHAnsi"/>
          <w:b/>
          <w:i/>
          <w:color w:val="0000FF"/>
        </w:rPr>
        <w:t>.</w:t>
      </w:r>
      <w:r w:rsidRPr="002F2675">
        <w:rPr>
          <w:rFonts w:cstheme="minorHAnsi"/>
          <w:b/>
          <w:i/>
        </w:rPr>
        <w:t xml:space="preserve"> </w:t>
      </w:r>
      <w:r w:rsidR="002137A2">
        <w:rPr>
          <w:rFonts w:cstheme="minorHAnsi"/>
          <w:b/>
          <w:i/>
        </w:rPr>
        <w:br/>
      </w:r>
    </w:p>
    <w:p w14:paraId="25928288" w14:textId="54F8B5CA" w:rsidR="007D61A8" w:rsidRPr="002F2675" w:rsidRDefault="009A0007" w:rsidP="00B807E5">
      <w:pPr>
        <w:pStyle w:val="ListParagraph"/>
        <w:numPr>
          <w:ilvl w:val="1"/>
          <w:numId w:val="3"/>
        </w:numPr>
        <w:spacing w:before="120"/>
        <w:contextualSpacing w:val="0"/>
        <w:rPr>
          <w:rFonts w:eastAsia="Times New Roman" w:cstheme="minorHAnsi"/>
        </w:rPr>
      </w:pPr>
      <w:r w:rsidRPr="002F2675">
        <w:rPr>
          <w:rStyle w:val="AuthorName"/>
          <w:rFonts w:asciiTheme="minorHAnsi" w:eastAsia="Times" w:hAnsiTheme="minorHAnsi" w:cstheme="minorHAnsi"/>
        </w:rPr>
        <w:t>Kevin K.D. Tan</w:t>
      </w:r>
      <w:r w:rsidR="00927B12" w:rsidRPr="002F2675">
        <w:rPr>
          <w:rStyle w:val="AuthorName"/>
          <w:rFonts w:asciiTheme="minorHAnsi" w:eastAsia="Times" w:hAnsiTheme="minorHAnsi" w:cstheme="minorHAnsi"/>
        </w:rPr>
        <w:t>:</w:t>
      </w:r>
      <w:r w:rsidR="005A33C6" w:rsidRPr="002F2675">
        <w:rPr>
          <w:rFonts w:cstheme="minorHAnsi"/>
        </w:rPr>
        <w:t xml:space="preserve"> </w:t>
      </w:r>
      <w:r w:rsidR="00D66F27" w:rsidRPr="002F2675">
        <w:rPr>
          <w:rFonts w:cstheme="minorHAnsi"/>
        </w:rPr>
        <w:t xml:space="preserve">Simultaneous label-free autofluorescence </w:t>
      </w:r>
      <w:proofErr w:type="spellStart"/>
      <w:r w:rsidR="00D66F27" w:rsidRPr="002F2675">
        <w:rPr>
          <w:rFonts w:cstheme="minorHAnsi"/>
        </w:rPr>
        <w:t>multiharmonic</w:t>
      </w:r>
      <w:proofErr w:type="spellEnd"/>
      <w:r w:rsidR="00322A86" w:rsidRPr="002F2675">
        <w:rPr>
          <w:rFonts w:cstheme="minorHAnsi"/>
        </w:rPr>
        <w:t xml:space="preserve"> microscopy </w:t>
      </w:r>
      <w:r w:rsidR="00D66F27" w:rsidRPr="002F2675">
        <w:rPr>
          <w:rFonts w:cstheme="minorHAnsi"/>
        </w:rPr>
        <w:t>captures unique information in biological samples</w:t>
      </w:r>
      <w:r w:rsidR="00503F7A" w:rsidRPr="002F2675">
        <w:rPr>
          <w:rFonts w:cstheme="minorHAnsi"/>
        </w:rPr>
        <w:t xml:space="preserve"> by measuring nonlinear interactions with light</w:t>
      </w:r>
      <w:r w:rsidR="00D66F27" w:rsidRPr="002F2675">
        <w:rPr>
          <w:rFonts w:cstheme="minorHAnsi"/>
        </w:rPr>
        <w:t xml:space="preserve">. </w:t>
      </w:r>
      <w:r w:rsidR="00503F7A" w:rsidRPr="002F2675">
        <w:rPr>
          <w:rFonts w:cstheme="minorHAnsi"/>
        </w:rPr>
        <w:t>In our lab, w</w:t>
      </w:r>
      <w:r w:rsidR="00D66F27" w:rsidRPr="002F2675">
        <w:rPr>
          <w:rFonts w:cstheme="minorHAnsi"/>
        </w:rPr>
        <w:t xml:space="preserve">e use this technique to study </w:t>
      </w:r>
      <w:r w:rsidR="00322A86" w:rsidRPr="002F2675">
        <w:rPr>
          <w:rFonts w:cstheme="minorHAnsi"/>
        </w:rPr>
        <w:t>life</w:t>
      </w:r>
      <w:r w:rsidR="00D66F27" w:rsidRPr="002F2675">
        <w:rPr>
          <w:rFonts w:cstheme="minorHAnsi"/>
        </w:rPr>
        <w:t xml:space="preserve"> and disease</w:t>
      </w:r>
      <w:r w:rsidR="00322A86" w:rsidRPr="002F2675">
        <w:rPr>
          <w:rFonts w:cstheme="minorHAnsi"/>
        </w:rPr>
        <w:t xml:space="preserve"> at the microscopic scale</w:t>
      </w:r>
      <w:r w:rsidR="00D66F27" w:rsidRPr="002F2675">
        <w:rPr>
          <w:rFonts w:cstheme="minorHAnsi"/>
        </w:rPr>
        <w:t>.</w:t>
      </w:r>
      <w:r w:rsidRPr="002F2675">
        <w:rPr>
          <w:rFonts w:cstheme="minorHAnsi"/>
        </w:rPr>
        <w:t xml:space="preserve"> </w:t>
      </w:r>
    </w:p>
    <w:p w14:paraId="0243D979" w14:textId="28F7F2FD" w:rsidR="00C91910" w:rsidRPr="002F2675" w:rsidRDefault="00C91910" w:rsidP="00C91910">
      <w:pPr>
        <w:pStyle w:val="ListParagraph"/>
        <w:numPr>
          <w:ilvl w:val="2"/>
          <w:numId w:val="3"/>
        </w:numPr>
        <w:spacing w:before="120"/>
        <w:contextualSpacing w:val="0"/>
        <w:rPr>
          <w:rFonts w:eastAsia="Times New Roman" w:cstheme="minorHAnsi"/>
        </w:rPr>
      </w:pPr>
      <w:r w:rsidRPr="002F2675">
        <w:rPr>
          <w:rStyle w:val="AuthorName"/>
          <w:rFonts w:asciiTheme="minorHAnsi" w:eastAsia="Times" w:hAnsiTheme="minorHAnsi" w:cstheme="minorHAnsi"/>
          <w:b w:val="0"/>
          <w:bCs/>
          <w:color w:val="auto"/>
          <w:u w:val="none"/>
        </w:rPr>
        <w:t>INTER</w:t>
      </w:r>
      <w:r w:rsidRPr="002F2675">
        <w:rPr>
          <w:rStyle w:val="AuthorName"/>
          <w:rFonts w:asciiTheme="minorHAnsi" w:eastAsia="Times" w:hAnsiTheme="minorHAnsi" w:cstheme="minorHAnsi"/>
          <w:b w:val="0"/>
          <w:bCs/>
          <w:u w:val="none"/>
        </w:rPr>
        <w:t>VIEW: Named Talent says the statement above in an interview-style shot, looking slightly off-camera.</w:t>
      </w:r>
    </w:p>
    <w:p w14:paraId="00A66870" w14:textId="77777777" w:rsidR="007D61A8" w:rsidRPr="002F2675" w:rsidRDefault="007D61A8" w:rsidP="007D61A8">
      <w:pPr>
        <w:rPr>
          <w:rFonts w:eastAsia="Times New Roman" w:cstheme="minorHAnsi"/>
          <w:b/>
          <w:bCs/>
        </w:rPr>
      </w:pPr>
    </w:p>
    <w:p w14:paraId="0B0139AD" w14:textId="59E7D118" w:rsidR="007D61A8" w:rsidRPr="002F2675" w:rsidRDefault="00D75084" w:rsidP="007D61A8">
      <w:pPr>
        <w:rPr>
          <w:rFonts w:eastAsia="Times New Roman" w:cstheme="minorHAnsi"/>
        </w:rPr>
      </w:pPr>
      <w:r w:rsidRPr="002F2675">
        <w:rPr>
          <w:rFonts w:cstheme="minorHAnsi"/>
          <w:color w:val="000000"/>
          <w:shd w:val="clear" w:color="auto" w:fill="FFFFFF"/>
        </w:rPr>
        <w:t>What are the most recent developments in your field of research?</w:t>
      </w:r>
    </w:p>
    <w:p w14:paraId="4BA4BEFE" w14:textId="20BCE5FE" w:rsidR="00D75084" w:rsidRPr="002F2675" w:rsidRDefault="00AE033E" w:rsidP="00C91910">
      <w:pPr>
        <w:pStyle w:val="ListParagraph"/>
        <w:numPr>
          <w:ilvl w:val="1"/>
          <w:numId w:val="3"/>
        </w:numPr>
        <w:spacing w:before="120" w:after="240"/>
        <w:contextualSpacing w:val="0"/>
        <w:rPr>
          <w:rFonts w:eastAsia="Times New Roman" w:cstheme="minorHAnsi"/>
        </w:rPr>
      </w:pPr>
      <w:r w:rsidRPr="002F2675">
        <w:rPr>
          <w:rStyle w:val="AuthorName"/>
          <w:rFonts w:asciiTheme="minorHAnsi" w:eastAsia="Times" w:hAnsiTheme="minorHAnsi" w:cstheme="minorHAnsi"/>
        </w:rPr>
        <w:t xml:space="preserve">Stephen A. </w:t>
      </w:r>
      <w:proofErr w:type="spellStart"/>
      <w:r w:rsidRPr="002F2675">
        <w:rPr>
          <w:rStyle w:val="AuthorName"/>
          <w:rFonts w:asciiTheme="minorHAnsi" w:eastAsia="Times" w:hAnsiTheme="minorHAnsi" w:cstheme="minorHAnsi"/>
        </w:rPr>
        <w:t>Boppart</w:t>
      </w:r>
      <w:proofErr w:type="spellEnd"/>
      <w:r w:rsidR="007D61A8" w:rsidRPr="002F2675">
        <w:rPr>
          <w:rFonts w:eastAsia="Times New Roman" w:cstheme="minorHAnsi"/>
          <w:b/>
          <w:bCs/>
          <w:u w:val="single"/>
        </w:rPr>
        <w:t>:</w:t>
      </w:r>
      <w:r w:rsidR="007D61A8" w:rsidRPr="002F2675">
        <w:rPr>
          <w:rFonts w:eastAsia="Times New Roman" w:cstheme="minorHAnsi"/>
        </w:rPr>
        <w:t xml:space="preserve"> </w:t>
      </w:r>
      <w:r w:rsidR="00C91910" w:rsidRPr="002F2675">
        <w:rPr>
          <w:rFonts w:cstheme="minorHAnsi"/>
        </w:rPr>
        <w:t>We observe a shift toward label-free multimodal imaging, offering richer insights into cellular and tissue structures and dynamics while avoiding toxicity and enabling complementary contrasts and correlations across modalities.</w:t>
      </w:r>
    </w:p>
    <w:p w14:paraId="1704134E" w14:textId="5DE10161" w:rsidR="00C91910" w:rsidRPr="002F2675" w:rsidRDefault="00C91910" w:rsidP="00C91910">
      <w:pPr>
        <w:pStyle w:val="ListParagraph"/>
        <w:numPr>
          <w:ilvl w:val="2"/>
          <w:numId w:val="3"/>
        </w:numPr>
        <w:spacing w:before="120" w:after="240"/>
        <w:contextualSpacing w:val="0"/>
        <w:rPr>
          <w:rFonts w:eastAsia="Times New Roman" w:cstheme="minorHAnsi"/>
        </w:rPr>
      </w:pPr>
      <w:r w:rsidRPr="002F2675">
        <w:rPr>
          <w:rStyle w:val="AuthorName"/>
          <w:rFonts w:asciiTheme="minorHAnsi" w:eastAsia="Times" w:hAnsiTheme="minorHAnsi" w:cstheme="minorHAnsi"/>
          <w:b w:val="0"/>
          <w:bCs/>
          <w:color w:val="auto"/>
          <w:u w:val="none"/>
        </w:rPr>
        <w:t>INTER</w:t>
      </w:r>
      <w:r w:rsidRPr="002F2675">
        <w:rPr>
          <w:rStyle w:val="AuthorName"/>
          <w:rFonts w:asciiTheme="minorHAnsi" w:eastAsia="Times" w:hAnsiTheme="minorHAnsi" w:cstheme="minorHAnsi"/>
          <w:b w:val="0"/>
          <w:bCs/>
          <w:u w:val="none"/>
        </w:rPr>
        <w:t>VIEW: Named Talent says the statement above in an interview-style shot, looking slightly off-camera.</w:t>
      </w:r>
    </w:p>
    <w:p w14:paraId="793DF302" w14:textId="54B4649E" w:rsidR="00D75084" w:rsidRPr="002F2675" w:rsidRDefault="00D75084" w:rsidP="00D75084">
      <w:pPr>
        <w:spacing w:before="120"/>
        <w:rPr>
          <w:rFonts w:eastAsia="Times New Roman" w:cstheme="minorHAnsi"/>
        </w:rPr>
      </w:pPr>
      <w:r w:rsidRPr="002F2675">
        <w:rPr>
          <w:rFonts w:cstheme="minorHAnsi"/>
          <w:color w:val="000000"/>
          <w:shd w:val="clear" w:color="auto" w:fill="FFFFFF"/>
        </w:rPr>
        <w:t>What are the current experimental challenges?</w:t>
      </w:r>
    </w:p>
    <w:p w14:paraId="545E0EF0" w14:textId="34841C9A" w:rsidR="00C91910" w:rsidRPr="002F2675" w:rsidRDefault="009A0007" w:rsidP="00C91910">
      <w:pPr>
        <w:pStyle w:val="ListParagraph"/>
        <w:numPr>
          <w:ilvl w:val="1"/>
          <w:numId w:val="3"/>
        </w:numPr>
        <w:spacing w:before="120"/>
        <w:contextualSpacing w:val="0"/>
        <w:rPr>
          <w:rFonts w:eastAsia="Times New Roman" w:cstheme="minorHAnsi"/>
          <w:b/>
          <w:bCs/>
        </w:rPr>
      </w:pPr>
      <w:r w:rsidRPr="002F2675">
        <w:rPr>
          <w:rStyle w:val="AuthorName"/>
          <w:rFonts w:asciiTheme="minorHAnsi" w:eastAsia="Times" w:hAnsiTheme="minorHAnsi" w:cstheme="minorHAnsi"/>
        </w:rPr>
        <w:t>Alejandro De la Cadena</w:t>
      </w:r>
      <w:r w:rsidR="00D75084" w:rsidRPr="002F2675">
        <w:rPr>
          <w:rFonts w:eastAsia="Times New Roman" w:cstheme="minorHAnsi"/>
          <w:b/>
          <w:bCs/>
          <w:u w:val="single"/>
        </w:rPr>
        <w:t>:</w:t>
      </w:r>
      <w:r w:rsidR="00D75084" w:rsidRPr="002F2675">
        <w:rPr>
          <w:rFonts w:eastAsia="Times New Roman" w:cstheme="minorHAnsi"/>
        </w:rPr>
        <w:t xml:space="preserve"> </w:t>
      </w:r>
      <w:r w:rsidR="00C91910" w:rsidRPr="002F2675">
        <w:rPr>
          <w:rFonts w:eastAsia="Times New Roman" w:cstheme="minorHAnsi"/>
        </w:rPr>
        <w:t xml:space="preserve">State-of-the-art label-free nonlinear microscopes acquire one signal at a time, risking misalignment, photodamage, and loss of concurrent processes. SLAM overcomes these issues by enabling strictly </w:t>
      </w:r>
      <w:proofErr w:type="spellStart"/>
      <w:r w:rsidR="00C91910" w:rsidRPr="002F2675">
        <w:rPr>
          <w:rFonts w:eastAsia="Times New Roman" w:cstheme="minorHAnsi"/>
        </w:rPr>
        <w:t>coregistered</w:t>
      </w:r>
      <w:proofErr w:type="spellEnd"/>
      <w:r w:rsidR="00C91910" w:rsidRPr="002F2675">
        <w:rPr>
          <w:rFonts w:eastAsia="Times New Roman" w:cstheme="minorHAnsi"/>
        </w:rPr>
        <w:t xml:space="preserve"> multimodal contrasts, ensuring reliable spatial and temporal data.</w:t>
      </w:r>
    </w:p>
    <w:p w14:paraId="5D99AB36" w14:textId="3287E7E1" w:rsidR="00C91910" w:rsidRPr="002F2675" w:rsidRDefault="00C91910" w:rsidP="00C91910">
      <w:pPr>
        <w:pStyle w:val="ListParagraph"/>
        <w:numPr>
          <w:ilvl w:val="2"/>
          <w:numId w:val="3"/>
        </w:numPr>
        <w:spacing w:before="120"/>
        <w:contextualSpacing w:val="0"/>
        <w:rPr>
          <w:rFonts w:eastAsia="Times New Roman" w:cstheme="minorHAnsi"/>
        </w:rPr>
      </w:pPr>
      <w:r w:rsidRPr="002F2675">
        <w:rPr>
          <w:rStyle w:val="AuthorName"/>
          <w:rFonts w:asciiTheme="minorHAnsi" w:eastAsia="Times" w:hAnsiTheme="minorHAnsi" w:cstheme="minorHAnsi"/>
          <w:b w:val="0"/>
          <w:bCs/>
          <w:color w:val="auto"/>
          <w:u w:val="none"/>
        </w:rPr>
        <w:t>INTER</w:t>
      </w:r>
      <w:r w:rsidRPr="002F2675">
        <w:rPr>
          <w:rStyle w:val="AuthorName"/>
          <w:rFonts w:asciiTheme="minorHAnsi" w:eastAsia="Times" w:hAnsiTheme="minorHAnsi" w:cstheme="minorHAnsi"/>
          <w:b w:val="0"/>
          <w:bCs/>
          <w:u w:val="none"/>
        </w:rPr>
        <w:t>VIEW: Named Talent says the statement above in an interview-style shot, looking slightly off-camera.</w:t>
      </w:r>
    </w:p>
    <w:p w14:paraId="524AC04E" w14:textId="77777777" w:rsidR="007D61A8" w:rsidRPr="002F2675" w:rsidRDefault="007D61A8" w:rsidP="007D61A8">
      <w:pPr>
        <w:rPr>
          <w:rFonts w:eastAsia="Times New Roman" w:cstheme="minorHAnsi"/>
          <w:b/>
          <w:bCs/>
        </w:rPr>
      </w:pPr>
    </w:p>
    <w:p w14:paraId="18C04A67" w14:textId="67420A7E" w:rsidR="007D61A8" w:rsidRPr="002F2675" w:rsidRDefault="00D75084" w:rsidP="007D61A8">
      <w:pPr>
        <w:rPr>
          <w:rFonts w:eastAsia="Times New Roman" w:cstheme="minorHAnsi"/>
          <w:sz w:val="28"/>
          <w:szCs w:val="28"/>
        </w:rPr>
      </w:pPr>
      <w:r w:rsidRPr="002F2675">
        <w:rPr>
          <w:rFonts w:cstheme="minorHAnsi"/>
          <w:color w:val="000000"/>
          <w:shd w:val="clear" w:color="auto" w:fill="FFFFFF"/>
        </w:rPr>
        <w:t xml:space="preserve">What </w:t>
      </w:r>
      <w:proofErr w:type="gramStart"/>
      <w:r w:rsidRPr="002F2675">
        <w:rPr>
          <w:rFonts w:cstheme="minorHAnsi"/>
          <w:color w:val="000000"/>
          <w:shd w:val="clear" w:color="auto" w:fill="FFFFFF"/>
        </w:rPr>
        <w:t>advantage</w:t>
      </w:r>
      <w:proofErr w:type="gramEnd"/>
      <w:r w:rsidRPr="002F2675">
        <w:rPr>
          <w:rFonts w:cstheme="minorHAnsi"/>
          <w:color w:val="000000"/>
          <w:shd w:val="clear" w:color="auto" w:fill="FFFFFF"/>
        </w:rPr>
        <w:t xml:space="preserve"> does your protocol offer compared to other techniques?</w:t>
      </w:r>
    </w:p>
    <w:p w14:paraId="23F311A2" w14:textId="18CF636B" w:rsidR="00333FA4" w:rsidRPr="002F2675" w:rsidRDefault="009A0007" w:rsidP="00333FA4">
      <w:pPr>
        <w:pStyle w:val="ListParagraph"/>
        <w:numPr>
          <w:ilvl w:val="1"/>
          <w:numId w:val="3"/>
        </w:numPr>
        <w:spacing w:before="120"/>
        <w:contextualSpacing w:val="0"/>
        <w:rPr>
          <w:rFonts w:eastAsia="Times New Roman" w:cstheme="minorHAnsi"/>
        </w:rPr>
      </w:pPr>
      <w:r w:rsidRPr="002F2675">
        <w:rPr>
          <w:rStyle w:val="AuthorName"/>
          <w:rFonts w:asciiTheme="minorHAnsi" w:eastAsia="Times" w:hAnsiTheme="minorHAnsi" w:cstheme="minorHAnsi"/>
        </w:rPr>
        <w:t>Alexander Ho</w:t>
      </w:r>
      <w:r w:rsidR="00333FA4" w:rsidRPr="002F2675">
        <w:rPr>
          <w:rFonts w:eastAsia="Times New Roman" w:cstheme="minorHAnsi"/>
          <w:b/>
          <w:bCs/>
          <w:u w:val="single"/>
        </w:rPr>
        <w:t>:</w:t>
      </w:r>
      <w:r w:rsidR="00333FA4" w:rsidRPr="002F2675">
        <w:rPr>
          <w:rFonts w:eastAsia="Times New Roman" w:cstheme="minorHAnsi"/>
        </w:rPr>
        <w:t xml:space="preserve"> </w:t>
      </w:r>
      <w:r w:rsidR="00C91910" w:rsidRPr="002F2675">
        <w:rPr>
          <w:rFonts w:cstheme="minorHAnsi"/>
        </w:rPr>
        <w:t>This technique enables simultaneous excitation and detection of four channels in a multiphoton microscope, using a photonic crystal fiber to broaden pulses for SHG, THG, and two- and three-photon fluorescence.</w:t>
      </w:r>
    </w:p>
    <w:p w14:paraId="25D0A1AD" w14:textId="723B63F4" w:rsidR="00C91910" w:rsidRPr="002F2675" w:rsidRDefault="00C91910" w:rsidP="00C91910">
      <w:pPr>
        <w:pStyle w:val="ListParagraph"/>
        <w:numPr>
          <w:ilvl w:val="2"/>
          <w:numId w:val="3"/>
        </w:numPr>
        <w:spacing w:before="120"/>
        <w:contextualSpacing w:val="0"/>
        <w:rPr>
          <w:rFonts w:eastAsia="Times New Roman" w:cstheme="minorHAnsi"/>
        </w:rPr>
      </w:pPr>
      <w:r w:rsidRPr="002F2675">
        <w:rPr>
          <w:rStyle w:val="AuthorName"/>
          <w:rFonts w:asciiTheme="minorHAnsi" w:eastAsia="Times" w:hAnsiTheme="minorHAnsi" w:cstheme="minorHAnsi"/>
          <w:b w:val="0"/>
          <w:bCs/>
          <w:color w:val="auto"/>
          <w:u w:val="none"/>
        </w:rPr>
        <w:t>INTER</w:t>
      </w:r>
      <w:r w:rsidRPr="002F2675">
        <w:rPr>
          <w:rStyle w:val="AuthorName"/>
          <w:rFonts w:asciiTheme="minorHAnsi" w:eastAsia="Times" w:hAnsiTheme="minorHAnsi" w:cstheme="minorHAnsi"/>
          <w:b w:val="0"/>
          <w:bCs/>
          <w:u w:val="none"/>
        </w:rPr>
        <w:t>VIEW: Named Talent says the statement above in an interview-style shot, looking slightly off-camera.</w:t>
      </w:r>
    </w:p>
    <w:p w14:paraId="3889A13C" w14:textId="62545CFD" w:rsidR="00D75084" w:rsidRPr="002F2675" w:rsidRDefault="00D75084" w:rsidP="00D75084">
      <w:pPr>
        <w:spacing w:before="120"/>
        <w:rPr>
          <w:rFonts w:eastAsia="Times New Roman" w:cstheme="minorHAnsi"/>
        </w:rPr>
      </w:pPr>
      <w:r w:rsidRPr="002F2675">
        <w:rPr>
          <w:rFonts w:cstheme="minorHAnsi"/>
          <w:color w:val="000000"/>
          <w:shd w:val="clear" w:color="auto" w:fill="FFFFFF"/>
        </w:rPr>
        <w:t>How will your findings advance research in your field?</w:t>
      </w:r>
    </w:p>
    <w:p w14:paraId="15F1F1BE" w14:textId="5882C948" w:rsidR="00D75084" w:rsidRPr="002F2675" w:rsidRDefault="009A0007" w:rsidP="00333FA4">
      <w:pPr>
        <w:pStyle w:val="ListParagraph"/>
        <w:numPr>
          <w:ilvl w:val="1"/>
          <w:numId w:val="3"/>
        </w:numPr>
        <w:spacing w:before="120"/>
        <w:contextualSpacing w:val="0"/>
        <w:rPr>
          <w:rFonts w:eastAsia="Times New Roman" w:cstheme="minorHAnsi"/>
        </w:rPr>
      </w:pPr>
      <w:r w:rsidRPr="002F2675">
        <w:rPr>
          <w:rStyle w:val="AuthorName"/>
          <w:rFonts w:asciiTheme="minorHAnsi" w:eastAsia="Times" w:hAnsiTheme="minorHAnsi" w:cstheme="minorHAnsi"/>
        </w:rPr>
        <w:t>Edita Aksamitiene</w:t>
      </w:r>
      <w:r w:rsidR="00D75084" w:rsidRPr="002F2675">
        <w:rPr>
          <w:rFonts w:eastAsia="Times New Roman" w:cstheme="minorHAnsi"/>
          <w:b/>
          <w:bCs/>
          <w:u w:val="single"/>
        </w:rPr>
        <w:t>:</w:t>
      </w:r>
      <w:r w:rsidR="00D75084" w:rsidRPr="002F2675">
        <w:rPr>
          <w:rFonts w:eastAsia="Times New Roman" w:cstheme="minorHAnsi"/>
        </w:rPr>
        <w:t xml:space="preserve"> </w:t>
      </w:r>
      <w:r w:rsidR="00C91910" w:rsidRPr="002F2675">
        <w:rPr>
          <w:rFonts w:eastAsia="Times New Roman" w:cstheme="minorHAnsi"/>
        </w:rPr>
        <w:t>SLAM captures multiplexed metabolic, structural, and dynamic information without alignment artifacts or labels, enabling standardized quantitative tissue analysis. Its applications span fundamental biology, translational research, and biomarker discovery in oncology, neurodegeneration, and tissue regeneration.</w:t>
      </w:r>
    </w:p>
    <w:p w14:paraId="0D55AAC1" w14:textId="637047F8" w:rsidR="00C91910" w:rsidRPr="002F2675" w:rsidRDefault="00C91910" w:rsidP="00C91910">
      <w:pPr>
        <w:pStyle w:val="ListParagraph"/>
        <w:numPr>
          <w:ilvl w:val="2"/>
          <w:numId w:val="3"/>
        </w:numPr>
        <w:spacing w:before="120"/>
        <w:contextualSpacing w:val="0"/>
        <w:rPr>
          <w:rFonts w:eastAsia="Times New Roman" w:cstheme="minorHAnsi"/>
        </w:rPr>
      </w:pPr>
      <w:r w:rsidRPr="002F2675">
        <w:rPr>
          <w:rStyle w:val="AuthorName"/>
          <w:rFonts w:asciiTheme="minorHAnsi" w:eastAsia="Times" w:hAnsiTheme="minorHAnsi" w:cstheme="minorHAnsi"/>
          <w:b w:val="0"/>
          <w:bCs/>
          <w:color w:val="auto"/>
          <w:u w:val="none"/>
        </w:rPr>
        <w:lastRenderedPageBreak/>
        <w:t>INTER</w:t>
      </w:r>
      <w:r w:rsidRPr="002F2675">
        <w:rPr>
          <w:rStyle w:val="AuthorName"/>
          <w:rFonts w:asciiTheme="minorHAnsi" w:eastAsia="Times" w:hAnsiTheme="minorHAnsi" w:cstheme="minorHAnsi"/>
          <w:b w:val="0"/>
          <w:bCs/>
          <w:u w:val="none"/>
        </w:rPr>
        <w:t>VIEW: Named Talent says the statement above in an interview-style shot, looking slightly off-camera.</w:t>
      </w:r>
    </w:p>
    <w:p w14:paraId="33B7A430" w14:textId="77777777" w:rsidR="00622BE8" w:rsidRPr="002F2675" w:rsidRDefault="00622BE8" w:rsidP="007D61A8">
      <w:pPr>
        <w:contextualSpacing/>
        <w:outlineLvl w:val="0"/>
        <w:rPr>
          <w:rFonts w:eastAsia="Times New Roman" w:cstheme="minorHAnsi"/>
          <w:b/>
        </w:rPr>
      </w:pPr>
    </w:p>
    <w:p w14:paraId="3A9A86A5" w14:textId="75FC2FA6" w:rsidR="00A13CC3" w:rsidRPr="002F2675" w:rsidRDefault="00A13CC3" w:rsidP="007D61A8">
      <w:pPr>
        <w:contextualSpacing/>
        <w:outlineLvl w:val="0"/>
        <w:rPr>
          <w:rFonts w:eastAsia="Times New Roman" w:cstheme="minorHAnsi"/>
          <w:b/>
        </w:rPr>
      </w:pPr>
    </w:p>
    <w:p w14:paraId="7901DD8A" w14:textId="13A1D34D" w:rsidR="00A13CC3" w:rsidRPr="002F2675" w:rsidRDefault="000F0F14" w:rsidP="00AF3977">
      <w:pPr>
        <w:spacing w:before="120"/>
        <w:rPr>
          <w:rFonts w:cstheme="minorHAnsi"/>
          <w:b/>
          <w:i/>
          <w:color w:val="0000FF"/>
        </w:rPr>
      </w:pPr>
      <w:r w:rsidRPr="002F2675">
        <w:rPr>
          <w:rFonts w:cstheme="minorHAnsi"/>
          <w:b/>
          <w:i/>
          <w:color w:val="0000FF"/>
        </w:rPr>
        <w:t>Videographer: Obtain headshots for all authors</w:t>
      </w:r>
      <w:r w:rsidR="00985868" w:rsidRPr="002F2675">
        <w:rPr>
          <w:rFonts w:cstheme="minorHAnsi"/>
          <w:b/>
          <w:i/>
          <w:color w:val="0000FF"/>
        </w:rPr>
        <w:t xml:space="preserve"> available at the filming location</w:t>
      </w:r>
      <w:r w:rsidRPr="002F2675">
        <w:rPr>
          <w:rFonts w:cstheme="minorHAnsi"/>
          <w:b/>
          <w:i/>
          <w:color w:val="0000FF"/>
        </w:rPr>
        <w:t>.</w:t>
      </w:r>
    </w:p>
    <w:p w14:paraId="146D4196" w14:textId="53E851D6" w:rsidR="00FF25E5" w:rsidRPr="002F2675" w:rsidRDefault="00A13CC3" w:rsidP="00C91910">
      <w:pPr>
        <w:contextualSpacing/>
        <w:outlineLvl w:val="0"/>
        <w:rPr>
          <w:rFonts w:cstheme="minorHAnsi"/>
        </w:rPr>
      </w:pPr>
      <w:r w:rsidRPr="002F2675">
        <w:rPr>
          <w:rFonts w:cstheme="minorHAnsi"/>
          <w:b/>
          <w:i/>
          <w:color w:val="0000FF"/>
        </w:rPr>
        <w:br w:type="page"/>
      </w:r>
    </w:p>
    <w:p w14:paraId="4FD5D05C" w14:textId="3E79DB4D" w:rsidR="00FF25E5" w:rsidRPr="002F2675" w:rsidRDefault="00FF25E5" w:rsidP="00FF25E5">
      <w:pPr>
        <w:pStyle w:val="ListParagraph"/>
        <w:spacing w:before="120" w:after="240"/>
        <w:ind w:left="360"/>
        <w:contextualSpacing w:val="0"/>
        <w:rPr>
          <w:rFonts w:cstheme="minorHAnsi"/>
          <w:b/>
          <w:bCs/>
        </w:rPr>
      </w:pPr>
      <w:r w:rsidRPr="002F2675">
        <w:rPr>
          <w:rFonts w:cstheme="minorHAnsi"/>
          <w:b/>
          <w:bCs/>
        </w:rPr>
        <w:lastRenderedPageBreak/>
        <w:t>Ethics Title Card</w:t>
      </w:r>
    </w:p>
    <w:p w14:paraId="234F0D07" w14:textId="08A6534B" w:rsidR="00FF25E5" w:rsidRPr="002F2675" w:rsidRDefault="00FF25E5" w:rsidP="00FF25E5">
      <w:pPr>
        <w:pStyle w:val="ListParagraph"/>
        <w:spacing w:before="120" w:after="240"/>
        <w:ind w:left="360"/>
        <w:contextualSpacing w:val="0"/>
        <w:rPr>
          <w:rFonts w:eastAsia="Times New Roman" w:cstheme="minorHAnsi"/>
        </w:rPr>
      </w:pPr>
      <w:r w:rsidRPr="002F2675">
        <w:rPr>
          <w:rFonts w:eastAsia="Times New Roman" w:cstheme="minorHAnsi"/>
        </w:rPr>
        <w:t xml:space="preserve">This research has been approved by the Institutional Animal Care and Use Committee (IACUC) at </w:t>
      </w:r>
      <w:r w:rsidR="00B00692" w:rsidRPr="002F2675">
        <w:rPr>
          <w:rFonts w:asciiTheme="majorHAnsi" w:hAnsiTheme="majorHAnsi" w:cstheme="majorHAnsi"/>
        </w:rPr>
        <w:t>the University of Illinois</w:t>
      </w:r>
    </w:p>
    <w:p w14:paraId="3C78C807" w14:textId="4663D661" w:rsidR="00A13CC3" w:rsidRPr="002F2675" w:rsidRDefault="00A13CC3">
      <w:pPr>
        <w:rPr>
          <w:rFonts w:cstheme="minorHAnsi"/>
          <w:b/>
          <w:i/>
          <w:color w:val="0000FF"/>
        </w:rPr>
      </w:pPr>
    </w:p>
    <w:p w14:paraId="08FB6FAB" w14:textId="77777777" w:rsidR="00FF25E5" w:rsidRPr="002F2675" w:rsidRDefault="00FF25E5" w:rsidP="00A13CC3">
      <w:pPr>
        <w:contextualSpacing/>
        <w:outlineLvl w:val="0"/>
        <w:rPr>
          <w:rFonts w:eastAsia="Times New Roman" w:cstheme="minorHAnsi"/>
          <w:b/>
        </w:rPr>
      </w:pPr>
      <w:r w:rsidRPr="002F2675">
        <w:rPr>
          <w:rFonts w:eastAsia="Times New Roman" w:cstheme="minorHAnsi"/>
          <w:b/>
        </w:rPr>
        <w:br w:type="page"/>
      </w:r>
    </w:p>
    <w:p w14:paraId="1CEA460B" w14:textId="3E008B71" w:rsidR="00DC2504" w:rsidRPr="002F2675" w:rsidRDefault="00DC2504" w:rsidP="005A02B6">
      <w:pPr>
        <w:pStyle w:val="Heading1"/>
        <w:rPr>
          <w:rFonts w:cstheme="minorHAnsi"/>
          <w:lang w:eastAsia="zh-TW"/>
        </w:rPr>
      </w:pPr>
      <w:r w:rsidRPr="002F2675">
        <w:rPr>
          <w:rFonts w:cstheme="minorHAnsi"/>
        </w:rPr>
        <w:lastRenderedPageBreak/>
        <w:t>Protocol</w:t>
      </w:r>
      <w:r w:rsidR="0066127A" w:rsidRPr="002F2675">
        <w:rPr>
          <w:rFonts w:cstheme="minorHAnsi"/>
        </w:rPr>
        <w:t xml:space="preserve"> </w:t>
      </w:r>
      <w:r w:rsidR="00D75084" w:rsidRPr="002F2675">
        <w:rPr>
          <w:rFonts w:cstheme="minorHAnsi"/>
        </w:rPr>
        <w:t xml:space="preserve"> </w:t>
      </w:r>
    </w:p>
    <w:p w14:paraId="2A467797" w14:textId="77777777" w:rsidR="00992857" w:rsidRPr="002F2675" w:rsidRDefault="00992857" w:rsidP="00DC2504">
      <w:pPr>
        <w:rPr>
          <w:rFonts w:cstheme="minorHAnsi"/>
        </w:rPr>
      </w:pPr>
    </w:p>
    <w:p w14:paraId="75DFC648" w14:textId="09713196" w:rsidR="00CE10F2" w:rsidRPr="002F2675" w:rsidRDefault="00CF49E5" w:rsidP="00A13CC3">
      <w:pPr>
        <w:pStyle w:val="ListParagraph"/>
        <w:numPr>
          <w:ilvl w:val="0"/>
          <w:numId w:val="3"/>
        </w:numPr>
        <w:spacing w:before="120"/>
        <w:contextualSpacing w:val="0"/>
        <w:rPr>
          <w:rFonts w:cstheme="minorHAnsi"/>
          <w:b/>
          <w:bCs/>
        </w:rPr>
      </w:pPr>
      <w:r w:rsidRPr="002F2675">
        <w:rPr>
          <w:rFonts w:cstheme="minorHAnsi"/>
          <w:b/>
          <w:bCs/>
        </w:rPr>
        <w:t>Pulse Characterization and Autocorrelation Setup for SLAM Microscopy</w:t>
      </w:r>
    </w:p>
    <w:p w14:paraId="314C5FBA" w14:textId="7DD7C896" w:rsidR="00985FE6" w:rsidRPr="002F2675" w:rsidRDefault="00D7547B" w:rsidP="00985FE6">
      <w:pPr>
        <w:pStyle w:val="ListParagraph"/>
        <w:spacing w:before="120"/>
        <w:ind w:left="360"/>
        <w:contextualSpacing w:val="0"/>
        <w:rPr>
          <w:rFonts w:cstheme="minorHAnsi"/>
        </w:rPr>
      </w:pPr>
      <w:r w:rsidRPr="002F2675">
        <w:rPr>
          <w:rFonts w:cstheme="minorHAnsi"/>
          <w:b/>
          <w:bCs/>
        </w:rPr>
        <w:t>Demonstrator</w:t>
      </w:r>
      <w:r w:rsidR="002137A2">
        <w:rPr>
          <w:rFonts w:cstheme="minorHAnsi"/>
          <w:b/>
          <w:bCs/>
        </w:rPr>
        <w:t>s</w:t>
      </w:r>
      <w:r w:rsidRPr="002F2675">
        <w:rPr>
          <w:rFonts w:cstheme="minorHAnsi"/>
          <w:b/>
          <w:bCs/>
        </w:rPr>
        <w:t xml:space="preserve">: </w:t>
      </w:r>
      <w:r w:rsidR="00574412" w:rsidRPr="002F2675">
        <w:rPr>
          <w:rFonts w:cstheme="minorHAnsi"/>
        </w:rPr>
        <w:t>Kevin K.D. Tan, Alexander Ho</w:t>
      </w:r>
      <w:r w:rsidR="00FF25E5" w:rsidRPr="002F2675">
        <w:rPr>
          <w:rFonts w:cstheme="minorHAnsi"/>
        </w:rPr>
        <w:t xml:space="preserve"> </w:t>
      </w:r>
    </w:p>
    <w:p w14:paraId="6FE16670" w14:textId="77777777" w:rsidR="00985FE6" w:rsidRPr="002F2675" w:rsidRDefault="00985FE6" w:rsidP="00C91910">
      <w:pPr>
        <w:spacing w:before="120"/>
        <w:rPr>
          <w:rFonts w:cstheme="minorHAnsi"/>
        </w:rPr>
      </w:pPr>
    </w:p>
    <w:p w14:paraId="30E37AA6" w14:textId="0F045915" w:rsidR="00B00692" w:rsidRPr="002F2675" w:rsidRDefault="00B00692" w:rsidP="00EF28C4">
      <w:pPr>
        <w:pStyle w:val="Narration"/>
        <w:numPr>
          <w:ilvl w:val="1"/>
          <w:numId w:val="3"/>
        </w:numPr>
        <w:rPr>
          <w:lang w:val="en-US"/>
        </w:rPr>
      </w:pPr>
      <w:r w:rsidRPr="002F2675">
        <w:rPr>
          <w:lang w:val="en-US"/>
        </w:rPr>
        <w:t xml:space="preserve">To begin, use a spectrometer or optical spectrum analyzer to measure the laser after the parabolic mirror and verify the supercontinuum generation of the photonic crystal fiber </w:t>
      </w:r>
      <w:r w:rsidRPr="002F2675">
        <w:rPr>
          <w:b/>
          <w:bCs/>
          <w:lang w:val="en-US"/>
        </w:rPr>
        <w:t>[1]</w:t>
      </w:r>
      <w:r w:rsidRPr="002F2675">
        <w:rPr>
          <w:lang w:val="en-US"/>
        </w:rPr>
        <w:t>.</w:t>
      </w:r>
      <w:r w:rsidR="00EF28C4" w:rsidRPr="002F2675">
        <w:rPr>
          <w:lang w:val="en-US"/>
        </w:rPr>
        <w:t xml:space="preserve"> Rotate the </w:t>
      </w:r>
      <w:r w:rsidR="004426A6">
        <w:rPr>
          <w:lang w:val="en-US"/>
        </w:rPr>
        <w:t>half-wave</w:t>
      </w:r>
      <w:r w:rsidR="00EF28C4" w:rsidRPr="002F2675">
        <w:rPr>
          <w:lang w:val="en-US"/>
        </w:rPr>
        <w:t xml:space="preserve"> plate after the polarizing beam splitter to optimize the width of the supercontinuum </w:t>
      </w:r>
      <w:r w:rsidR="00EF28C4" w:rsidRPr="002F2675">
        <w:rPr>
          <w:b/>
          <w:bCs/>
          <w:lang w:val="en-US"/>
        </w:rPr>
        <w:t>[2]</w:t>
      </w:r>
      <w:r w:rsidR="00EF28C4" w:rsidRPr="002F2675">
        <w:rPr>
          <w:lang w:val="en-US"/>
        </w:rPr>
        <w:t>.</w:t>
      </w:r>
    </w:p>
    <w:p w14:paraId="21E50FD1" w14:textId="77777777" w:rsidR="00B00692" w:rsidRPr="002F2675" w:rsidRDefault="00B00692" w:rsidP="00B00692">
      <w:pPr>
        <w:pStyle w:val="ShotDescription"/>
        <w:numPr>
          <w:ilvl w:val="2"/>
          <w:numId w:val="3"/>
        </w:numPr>
      </w:pPr>
      <w:r w:rsidRPr="002F2675">
        <w:t>WIDE: Talent holding the optical spectrum analyzer probe at the laser path following the parabolic mirror.</w:t>
      </w:r>
    </w:p>
    <w:p w14:paraId="70B7AB91" w14:textId="77777777" w:rsidR="00B00692" w:rsidRPr="002F2675" w:rsidRDefault="00B00692" w:rsidP="00B00692">
      <w:pPr>
        <w:pStyle w:val="ShotDescription"/>
        <w:numPr>
          <w:ilvl w:val="2"/>
          <w:numId w:val="3"/>
        </w:numPr>
      </w:pPr>
      <w:r w:rsidRPr="002F2675">
        <w:t>Talent rotating the half wave plate (HWP2) mounted after the beam splitter.</w:t>
      </w:r>
    </w:p>
    <w:p w14:paraId="599B2727" w14:textId="3F1D0102" w:rsidR="00EF28C4" w:rsidRPr="002F2675" w:rsidRDefault="00B00692" w:rsidP="00EF28C4">
      <w:pPr>
        <w:pStyle w:val="Narration"/>
        <w:numPr>
          <w:ilvl w:val="1"/>
          <w:numId w:val="3"/>
        </w:numPr>
        <w:rPr>
          <w:lang w:val="en-US"/>
        </w:rPr>
      </w:pPr>
      <w:r w:rsidRPr="002F2675">
        <w:rPr>
          <w:lang w:val="en-US"/>
        </w:rPr>
        <w:t xml:space="preserve">Turn on the microscopy autocorrelator </w:t>
      </w:r>
      <w:r w:rsidRPr="002F2675">
        <w:rPr>
          <w:b/>
          <w:bCs/>
          <w:lang w:val="en-US"/>
        </w:rPr>
        <w:t>[1]</w:t>
      </w:r>
      <w:r w:rsidRPr="002F2675">
        <w:rPr>
          <w:lang w:val="en-US"/>
        </w:rPr>
        <w:t xml:space="preserve">. In the software, set the detector to the internal detector and adjust the scan range to 5 picoseconds to capture the full width of the pulse autocorrelation </w:t>
      </w:r>
      <w:r w:rsidRPr="002F2675">
        <w:rPr>
          <w:b/>
          <w:bCs/>
          <w:lang w:val="en-US"/>
        </w:rPr>
        <w:t>[</w:t>
      </w:r>
      <w:r w:rsidR="00EF28C4" w:rsidRPr="002F2675">
        <w:rPr>
          <w:b/>
          <w:bCs/>
          <w:lang w:val="en-US"/>
        </w:rPr>
        <w:t>2</w:t>
      </w:r>
      <w:r w:rsidRPr="002F2675">
        <w:rPr>
          <w:b/>
          <w:bCs/>
          <w:lang w:val="en-US"/>
        </w:rPr>
        <w:t>]</w:t>
      </w:r>
      <w:r w:rsidRPr="002F2675">
        <w:rPr>
          <w:lang w:val="en-US"/>
        </w:rPr>
        <w:t>.</w:t>
      </w:r>
    </w:p>
    <w:p w14:paraId="482514CD" w14:textId="2E75C25B" w:rsidR="00B00692" w:rsidRPr="002F2675" w:rsidRDefault="00B00692" w:rsidP="00B00692">
      <w:pPr>
        <w:pStyle w:val="ShotDescription"/>
        <w:numPr>
          <w:ilvl w:val="2"/>
          <w:numId w:val="3"/>
        </w:numPr>
      </w:pPr>
      <w:r w:rsidRPr="002F2675">
        <w:t xml:space="preserve">Talent pressing the power </w:t>
      </w:r>
      <w:r w:rsidR="00574412" w:rsidRPr="002F2675">
        <w:t xml:space="preserve">switch </w:t>
      </w:r>
      <w:r w:rsidRPr="002F2675">
        <w:t>on the autocorrelator</w:t>
      </w:r>
      <w:r w:rsidR="00574412" w:rsidRPr="002F2675">
        <w:t xml:space="preserve"> controller</w:t>
      </w:r>
      <w:r w:rsidRPr="002F2675">
        <w:t>.</w:t>
      </w:r>
    </w:p>
    <w:p w14:paraId="519BE153" w14:textId="117E7336" w:rsidR="00B00692" w:rsidRPr="002F2675" w:rsidRDefault="00B00692" w:rsidP="00B00692">
      <w:pPr>
        <w:pStyle w:val="ShotDescription"/>
        <w:numPr>
          <w:ilvl w:val="2"/>
          <w:numId w:val="3"/>
        </w:numPr>
      </w:pPr>
      <w:r w:rsidRPr="002F2675">
        <w:t xml:space="preserve">SCREEN: </w:t>
      </w:r>
      <w:r w:rsidR="00C91910" w:rsidRPr="002F2675">
        <w:t>68637_screenshot_1.mp4</w:t>
      </w:r>
      <w:r w:rsidR="00EF28C4" w:rsidRPr="002F2675">
        <w:t xml:space="preserve"> </w:t>
      </w:r>
      <w:r w:rsidR="00C91910" w:rsidRPr="002F2675">
        <w:tab/>
        <w:t>00:00-00:</w:t>
      </w:r>
      <w:r w:rsidR="009B1738" w:rsidRPr="002F2675">
        <w:t>13</w:t>
      </w:r>
    </w:p>
    <w:p w14:paraId="3E87AF9D" w14:textId="7191DCC0" w:rsidR="00B00692" w:rsidRPr="002F2675" w:rsidRDefault="00B00692" w:rsidP="00B00692">
      <w:pPr>
        <w:pStyle w:val="Narration"/>
        <w:numPr>
          <w:ilvl w:val="1"/>
          <w:numId w:val="3"/>
        </w:numPr>
        <w:rPr>
          <w:lang w:val="en-US"/>
        </w:rPr>
      </w:pPr>
      <w:r w:rsidRPr="002F2675">
        <w:rPr>
          <w:lang w:val="en-US"/>
        </w:rPr>
        <w:t xml:space="preserve">Unblock the laser and align the autocorrelator to the beam exiting the pulse shaper until a signal appears </w:t>
      </w:r>
      <w:r w:rsidRPr="002F2675">
        <w:rPr>
          <w:b/>
          <w:bCs/>
          <w:lang w:val="en-US"/>
        </w:rPr>
        <w:t>[1]</w:t>
      </w:r>
      <w:r w:rsidRPr="002F2675">
        <w:rPr>
          <w:lang w:val="en-US"/>
        </w:rPr>
        <w:t>.</w:t>
      </w:r>
    </w:p>
    <w:p w14:paraId="5DFF7DFC" w14:textId="3E563D26" w:rsidR="00574412" w:rsidRPr="002F2675" w:rsidRDefault="00B00692" w:rsidP="00B00692">
      <w:pPr>
        <w:pStyle w:val="ShotDescription"/>
        <w:numPr>
          <w:ilvl w:val="2"/>
          <w:numId w:val="3"/>
        </w:numPr>
      </w:pPr>
      <w:r w:rsidRPr="002F2675">
        <w:t>Talent removing a beam block and adjusting mirrors to guide the laser beam into the autocorrelator.</w:t>
      </w:r>
    </w:p>
    <w:p w14:paraId="34242141" w14:textId="76ADE117" w:rsidR="00B00692" w:rsidRPr="002F2675" w:rsidRDefault="00B00692" w:rsidP="00B00692">
      <w:pPr>
        <w:pStyle w:val="Narration"/>
        <w:numPr>
          <w:ilvl w:val="1"/>
          <w:numId w:val="3"/>
        </w:numPr>
        <w:rPr>
          <w:lang w:val="en-US"/>
        </w:rPr>
      </w:pPr>
      <w:r w:rsidRPr="002F2675">
        <w:rPr>
          <w:lang w:val="en-US"/>
        </w:rPr>
        <w:t xml:space="preserve">Ensure that shutter </w:t>
      </w:r>
      <w:r w:rsidR="00915E80" w:rsidRPr="002F2675">
        <w:rPr>
          <w:lang w:val="en-US"/>
        </w:rPr>
        <w:t>2</w:t>
      </w:r>
      <w:r w:rsidRPr="002F2675">
        <w:rPr>
          <w:lang w:val="en-US"/>
        </w:rPr>
        <w:t xml:space="preserve"> is closed </w:t>
      </w:r>
      <w:r w:rsidRPr="002F2675">
        <w:rPr>
          <w:b/>
          <w:bCs/>
          <w:lang w:val="en-US"/>
        </w:rPr>
        <w:t>[1]</w:t>
      </w:r>
      <w:r w:rsidRPr="002F2675">
        <w:rPr>
          <w:lang w:val="en-US"/>
        </w:rPr>
        <w:t xml:space="preserve">. </w:t>
      </w:r>
      <w:r w:rsidR="00EF28C4" w:rsidRPr="002F2675">
        <w:rPr>
          <w:lang w:val="en-US"/>
        </w:rPr>
        <w:t>Then a</w:t>
      </w:r>
      <w:r w:rsidRPr="002F2675">
        <w:rPr>
          <w:lang w:val="en-US"/>
        </w:rPr>
        <w:t xml:space="preserve">pply the appropriate immersion media, such as water or oil, to the objective lens </w:t>
      </w:r>
      <w:r w:rsidRPr="002F2675">
        <w:rPr>
          <w:b/>
          <w:bCs/>
          <w:lang w:val="en-US"/>
        </w:rPr>
        <w:t>[2]</w:t>
      </w:r>
      <w:r w:rsidRPr="002F2675">
        <w:rPr>
          <w:lang w:val="en-US"/>
        </w:rPr>
        <w:t xml:space="preserve">. Place the autocorrelator external detector on the microscope stage and position it directly above the objective </w:t>
      </w:r>
      <w:r w:rsidRPr="002F2675">
        <w:rPr>
          <w:b/>
          <w:bCs/>
          <w:lang w:val="en-US"/>
        </w:rPr>
        <w:t>[3]</w:t>
      </w:r>
      <w:r w:rsidRPr="002F2675">
        <w:rPr>
          <w:lang w:val="en-US"/>
        </w:rPr>
        <w:t>.</w:t>
      </w:r>
    </w:p>
    <w:p w14:paraId="691C8876" w14:textId="07A12CDD" w:rsidR="00B00692" w:rsidRPr="002F2675" w:rsidRDefault="00B00692" w:rsidP="00B00692">
      <w:pPr>
        <w:pStyle w:val="ShotDescription"/>
        <w:numPr>
          <w:ilvl w:val="2"/>
          <w:numId w:val="3"/>
        </w:numPr>
      </w:pPr>
      <w:r w:rsidRPr="002F2675">
        <w:t xml:space="preserve">Talent checking and confirming that shutter </w:t>
      </w:r>
      <w:r w:rsidR="00915E80" w:rsidRPr="002F2675">
        <w:t xml:space="preserve">2 </w:t>
      </w:r>
      <w:r w:rsidRPr="002F2675">
        <w:t>is closed.</w:t>
      </w:r>
    </w:p>
    <w:p w14:paraId="06AC0C82" w14:textId="77777777" w:rsidR="00B00692" w:rsidRPr="002F2675" w:rsidRDefault="00B00692" w:rsidP="00B00692">
      <w:pPr>
        <w:pStyle w:val="ShotDescription"/>
        <w:numPr>
          <w:ilvl w:val="2"/>
          <w:numId w:val="3"/>
        </w:numPr>
      </w:pPr>
      <w:r w:rsidRPr="002F2675">
        <w:t>Talent using a pipette or dropper to apply immersion media onto the microscope objective.</w:t>
      </w:r>
    </w:p>
    <w:p w14:paraId="11689173" w14:textId="77777777" w:rsidR="00B00692" w:rsidRPr="002F2675" w:rsidRDefault="00B00692" w:rsidP="00B00692">
      <w:pPr>
        <w:pStyle w:val="ShotDescription"/>
        <w:numPr>
          <w:ilvl w:val="2"/>
          <w:numId w:val="3"/>
        </w:numPr>
      </w:pPr>
      <w:r w:rsidRPr="002F2675">
        <w:t>Talent positioning the external detector on the microscope stage and aligning it with the objective lens.</w:t>
      </w:r>
    </w:p>
    <w:p w14:paraId="73A0A16C" w14:textId="4D42D75A" w:rsidR="00B00692" w:rsidRPr="002F2675" w:rsidRDefault="00EF28C4" w:rsidP="00B00692">
      <w:pPr>
        <w:pStyle w:val="Narration"/>
        <w:numPr>
          <w:ilvl w:val="1"/>
          <w:numId w:val="3"/>
        </w:numPr>
        <w:rPr>
          <w:lang w:val="en-US"/>
        </w:rPr>
      </w:pPr>
      <w:r w:rsidRPr="002F2675">
        <w:rPr>
          <w:lang w:val="en-US"/>
        </w:rPr>
        <w:t xml:space="preserve">Now turn </w:t>
      </w:r>
      <w:r w:rsidR="00B00692" w:rsidRPr="002F2675">
        <w:rPr>
          <w:lang w:val="en-US"/>
        </w:rPr>
        <w:t xml:space="preserve">on the scanning galvanometer mirrors </w:t>
      </w:r>
      <w:r w:rsidR="00924C57" w:rsidRPr="002F2675">
        <w:rPr>
          <w:lang w:val="en-US"/>
        </w:rPr>
        <w:t xml:space="preserve">to </w:t>
      </w:r>
      <w:r w:rsidR="00B00692" w:rsidRPr="002F2675">
        <w:rPr>
          <w:lang w:val="en-US"/>
        </w:rPr>
        <w:t xml:space="preserve">set their voltage to zero </w:t>
      </w:r>
      <w:r w:rsidR="00B00692" w:rsidRPr="002F2675">
        <w:rPr>
          <w:b/>
          <w:bCs/>
          <w:lang w:val="en-US"/>
        </w:rPr>
        <w:t>[1]</w:t>
      </w:r>
      <w:r w:rsidR="00B00692" w:rsidRPr="002F2675">
        <w:rPr>
          <w:lang w:val="en-US"/>
        </w:rPr>
        <w:t xml:space="preserve">. Open the shutter </w:t>
      </w:r>
      <w:r w:rsidRPr="002F2675">
        <w:rPr>
          <w:b/>
          <w:bCs/>
          <w:lang w:val="en-US"/>
        </w:rPr>
        <w:t xml:space="preserve">[2] </w:t>
      </w:r>
      <w:r w:rsidR="00B00692" w:rsidRPr="002F2675">
        <w:rPr>
          <w:lang w:val="en-US"/>
        </w:rPr>
        <w:t xml:space="preserve">and use </w:t>
      </w:r>
      <w:r w:rsidR="009B1738" w:rsidRPr="002F2675">
        <w:rPr>
          <w:lang w:val="en-US"/>
        </w:rPr>
        <w:t>a</w:t>
      </w:r>
      <w:r w:rsidR="00B00692" w:rsidRPr="002F2675">
        <w:rPr>
          <w:lang w:val="en-US"/>
        </w:rPr>
        <w:t xml:space="preserve"> fluorescent target to confirm that the beam reaches the external detector </w:t>
      </w:r>
      <w:r w:rsidR="00B00692" w:rsidRPr="002F2675">
        <w:rPr>
          <w:b/>
          <w:bCs/>
          <w:lang w:val="en-US"/>
        </w:rPr>
        <w:t>[</w:t>
      </w:r>
      <w:r w:rsidRPr="002F2675">
        <w:rPr>
          <w:b/>
          <w:bCs/>
          <w:lang w:val="en-US"/>
        </w:rPr>
        <w:t>3</w:t>
      </w:r>
      <w:r w:rsidR="00B00692" w:rsidRPr="002F2675">
        <w:rPr>
          <w:b/>
          <w:bCs/>
          <w:lang w:val="en-US"/>
        </w:rPr>
        <w:t>]</w:t>
      </w:r>
      <w:r w:rsidR="00B00692" w:rsidRPr="002F2675">
        <w:rPr>
          <w:lang w:val="en-US"/>
        </w:rPr>
        <w:t>.</w:t>
      </w:r>
    </w:p>
    <w:p w14:paraId="745D925C" w14:textId="184C72F6" w:rsidR="00B00692" w:rsidRPr="002F2675" w:rsidRDefault="00B00692" w:rsidP="00B00692">
      <w:pPr>
        <w:pStyle w:val="ShotDescription"/>
        <w:numPr>
          <w:ilvl w:val="2"/>
          <w:numId w:val="3"/>
        </w:numPr>
      </w:pPr>
      <w:r w:rsidRPr="002F2675">
        <w:t>Talent switching on the galvanometer controller.</w:t>
      </w:r>
    </w:p>
    <w:p w14:paraId="6E8F2349" w14:textId="77777777" w:rsidR="00EF28C4" w:rsidRPr="002F2675" w:rsidRDefault="00B00692" w:rsidP="00B00692">
      <w:pPr>
        <w:pStyle w:val="ShotDescription"/>
        <w:numPr>
          <w:ilvl w:val="2"/>
          <w:numId w:val="3"/>
        </w:numPr>
      </w:pPr>
      <w:r w:rsidRPr="002F2675">
        <w:lastRenderedPageBreak/>
        <w:t>Talent opening the shutter</w:t>
      </w:r>
      <w:r w:rsidR="00EF28C4" w:rsidRPr="002F2675">
        <w:t>.</w:t>
      </w:r>
    </w:p>
    <w:p w14:paraId="44C4C371" w14:textId="47E303FC" w:rsidR="00B00692" w:rsidRPr="002F2675" w:rsidRDefault="00EF28C4" w:rsidP="00B00692">
      <w:pPr>
        <w:pStyle w:val="ShotDescription"/>
        <w:numPr>
          <w:ilvl w:val="2"/>
          <w:numId w:val="3"/>
        </w:numPr>
      </w:pPr>
      <w:r w:rsidRPr="002F2675">
        <w:t xml:space="preserve">Talent </w:t>
      </w:r>
      <w:r w:rsidR="00B00692" w:rsidRPr="002F2675">
        <w:t>verifying the laser beam path using a fluorescent target.</w:t>
      </w:r>
    </w:p>
    <w:p w14:paraId="4B8A8ECE" w14:textId="07A1EA4C" w:rsidR="00B00692" w:rsidRPr="002F2675" w:rsidRDefault="00B00692" w:rsidP="00B00692">
      <w:pPr>
        <w:pStyle w:val="Narration"/>
        <w:numPr>
          <w:ilvl w:val="1"/>
          <w:numId w:val="3"/>
        </w:numPr>
        <w:rPr>
          <w:lang w:val="en-US"/>
        </w:rPr>
      </w:pPr>
      <w:r w:rsidRPr="002F2675">
        <w:rPr>
          <w:lang w:val="en-US"/>
        </w:rPr>
        <w:t xml:space="preserve">Set the autocorrelator detector to be the external detector </w:t>
      </w:r>
      <w:r w:rsidRPr="002F2675">
        <w:rPr>
          <w:b/>
          <w:bCs/>
          <w:lang w:val="en-US"/>
        </w:rPr>
        <w:t>[1]</w:t>
      </w:r>
      <w:r w:rsidRPr="002F2675">
        <w:rPr>
          <w:lang w:val="en-US"/>
        </w:rPr>
        <w:t xml:space="preserve">. </w:t>
      </w:r>
      <w:r w:rsidR="00EF28C4" w:rsidRPr="002F2675">
        <w:rPr>
          <w:lang w:val="en-US"/>
        </w:rPr>
        <w:t>Then a</w:t>
      </w:r>
      <w:r w:rsidRPr="002F2675">
        <w:rPr>
          <w:lang w:val="en-US"/>
        </w:rPr>
        <w:t xml:space="preserve">djust the stage position until the signal appears </w:t>
      </w:r>
      <w:r w:rsidRPr="002F2675">
        <w:rPr>
          <w:b/>
          <w:bCs/>
          <w:lang w:val="en-US"/>
        </w:rPr>
        <w:t>[2]</w:t>
      </w:r>
      <w:r w:rsidRPr="002F2675">
        <w:rPr>
          <w:lang w:val="en-US"/>
        </w:rPr>
        <w:t>.</w:t>
      </w:r>
    </w:p>
    <w:p w14:paraId="1D955CFD" w14:textId="0F265486" w:rsidR="00B00692" w:rsidRPr="002F2675" w:rsidRDefault="00B00692" w:rsidP="00B00692">
      <w:pPr>
        <w:pStyle w:val="ShotDescription"/>
        <w:numPr>
          <w:ilvl w:val="2"/>
          <w:numId w:val="3"/>
        </w:numPr>
      </w:pPr>
      <w:r w:rsidRPr="002F2675">
        <w:t xml:space="preserve">SCREEN: </w:t>
      </w:r>
      <w:r w:rsidR="00C91910" w:rsidRPr="002F2675">
        <w:t>68637_screenshot_2.mp4</w:t>
      </w:r>
      <w:r w:rsidRPr="002F2675">
        <w:t>.</w:t>
      </w:r>
      <w:r w:rsidR="00C91910" w:rsidRPr="002F2675">
        <w:tab/>
      </w:r>
      <w:r w:rsidR="00C91910" w:rsidRPr="002F2675">
        <w:tab/>
        <w:t>00:00-00:</w:t>
      </w:r>
      <w:r w:rsidR="009B1738" w:rsidRPr="002F2675">
        <w:t>10</w:t>
      </w:r>
    </w:p>
    <w:p w14:paraId="061D1BD2" w14:textId="77777777" w:rsidR="00B00692" w:rsidRPr="002F2675" w:rsidRDefault="00B00692" w:rsidP="00B00692">
      <w:pPr>
        <w:pStyle w:val="ShotDescription"/>
        <w:numPr>
          <w:ilvl w:val="2"/>
          <w:numId w:val="3"/>
        </w:numPr>
      </w:pPr>
      <w:r w:rsidRPr="002F2675">
        <w:t>Talent gently adjusting the stage position while monitoring the signal.</w:t>
      </w:r>
    </w:p>
    <w:p w14:paraId="25C10CD3" w14:textId="77777777" w:rsidR="00B00692" w:rsidRPr="002F2675" w:rsidRDefault="00B00692" w:rsidP="00B00692">
      <w:pPr>
        <w:pStyle w:val="Narration"/>
        <w:numPr>
          <w:ilvl w:val="1"/>
          <w:numId w:val="3"/>
        </w:numPr>
        <w:rPr>
          <w:lang w:val="en-US"/>
        </w:rPr>
      </w:pPr>
      <w:r w:rsidRPr="002F2675">
        <w:rPr>
          <w:lang w:val="en-US"/>
        </w:rPr>
        <w:t xml:space="preserve">Adjust the polynomial coefficients of the pulse shaper to iteratively minimize the pulse width measured by the autocorrelator </w:t>
      </w:r>
      <w:r w:rsidRPr="002F2675">
        <w:rPr>
          <w:b/>
          <w:bCs/>
          <w:lang w:val="en-US"/>
        </w:rPr>
        <w:t>[1]</w:t>
      </w:r>
      <w:r w:rsidRPr="002F2675">
        <w:rPr>
          <w:lang w:val="en-US"/>
        </w:rPr>
        <w:t xml:space="preserve">. As the pulse width decreases, reduce the scan range accordingly to improve the accuracy and visualization of the autocorrelation function </w:t>
      </w:r>
      <w:r w:rsidRPr="002F2675">
        <w:rPr>
          <w:b/>
          <w:bCs/>
          <w:lang w:val="en-US"/>
        </w:rPr>
        <w:t>[2]</w:t>
      </w:r>
      <w:r w:rsidRPr="002F2675">
        <w:rPr>
          <w:lang w:val="en-US"/>
        </w:rPr>
        <w:t>.</w:t>
      </w:r>
    </w:p>
    <w:p w14:paraId="7A15C3B4" w14:textId="6B1CB25C" w:rsidR="00B00692" w:rsidRPr="002F2675" w:rsidRDefault="00B00692" w:rsidP="00B00692">
      <w:pPr>
        <w:pStyle w:val="ShotDescription"/>
        <w:numPr>
          <w:ilvl w:val="2"/>
          <w:numId w:val="3"/>
        </w:numPr>
      </w:pPr>
      <w:r w:rsidRPr="002F2675">
        <w:t xml:space="preserve">SCREEN: </w:t>
      </w:r>
      <w:r w:rsidR="00C91910" w:rsidRPr="002F2675">
        <w:t>68637_screenshot_3.mp4</w:t>
      </w:r>
      <w:r w:rsidR="00C91910" w:rsidRPr="002F2675">
        <w:tab/>
        <w:t>00:09-00:</w:t>
      </w:r>
      <w:r w:rsidR="009B1738" w:rsidRPr="002F2675">
        <w:t>30</w:t>
      </w:r>
      <w:r w:rsidRPr="002F2675">
        <w:t>.</w:t>
      </w:r>
      <w:r w:rsidR="0066082D" w:rsidRPr="002F2675">
        <w:rPr>
          <w:b/>
          <w:bCs/>
        </w:rPr>
        <w:t xml:space="preserve"> AND</w:t>
      </w:r>
      <w:r w:rsidR="0066082D" w:rsidRPr="002F2675">
        <w:rPr>
          <w:b/>
          <w:bCs/>
        </w:rPr>
        <w:br/>
      </w:r>
      <w:r w:rsidR="00C91910" w:rsidRPr="002F2675">
        <w:t>68637_screenshot_4.mp4</w:t>
      </w:r>
      <w:r w:rsidR="0066082D" w:rsidRPr="002F2675">
        <w:t>.</w:t>
      </w:r>
      <w:r w:rsidR="00C91910" w:rsidRPr="002F2675">
        <w:tab/>
        <w:t>00:2</w:t>
      </w:r>
      <w:r w:rsidR="009B1738" w:rsidRPr="002F2675">
        <w:t>7</w:t>
      </w:r>
      <w:r w:rsidR="00C91910" w:rsidRPr="002F2675">
        <w:t>-</w:t>
      </w:r>
      <w:r w:rsidR="009B1738" w:rsidRPr="002F2675">
        <w:t>00:42</w:t>
      </w:r>
      <w:r w:rsidR="0066082D" w:rsidRPr="002F2675">
        <w:br/>
      </w:r>
      <w:r w:rsidR="0066082D" w:rsidRPr="002F2675">
        <w:rPr>
          <w:i/>
          <w:iCs/>
          <w:color w:val="3333FF"/>
        </w:rPr>
        <w:t>Video Editor: Please play both shots side by side</w:t>
      </w:r>
    </w:p>
    <w:p w14:paraId="3001D46A" w14:textId="41611066" w:rsidR="00B00692" w:rsidRPr="002F2675" w:rsidRDefault="00B00692" w:rsidP="00B00692">
      <w:pPr>
        <w:pStyle w:val="ShotDescription"/>
        <w:numPr>
          <w:ilvl w:val="2"/>
          <w:numId w:val="3"/>
        </w:numPr>
      </w:pPr>
      <w:r w:rsidRPr="002F2675">
        <w:t xml:space="preserve">SCREEN: </w:t>
      </w:r>
      <w:r w:rsidR="00C91910" w:rsidRPr="002F2675">
        <w:t>68637_screenshot_5.mp4</w:t>
      </w:r>
      <w:r w:rsidRPr="002F2675">
        <w:t>.</w:t>
      </w:r>
      <w:r w:rsidR="00C91910" w:rsidRPr="002F2675">
        <w:tab/>
        <w:t>00:00-00:23</w:t>
      </w:r>
    </w:p>
    <w:p w14:paraId="5E78DB9C" w14:textId="4F66367C" w:rsidR="00EF28C4" w:rsidRPr="002F2675" w:rsidRDefault="00845037" w:rsidP="00EF28C4">
      <w:pPr>
        <w:pStyle w:val="ListParagraph"/>
        <w:numPr>
          <w:ilvl w:val="0"/>
          <w:numId w:val="3"/>
        </w:numPr>
        <w:spacing w:before="120"/>
        <w:contextualSpacing w:val="0"/>
        <w:rPr>
          <w:rFonts w:cstheme="minorHAnsi"/>
          <w:b/>
          <w:bCs/>
        </w:rPr>
      </w:pPr>
      <w:r w:rsidRPr="002F2675">
        <w:rPr>
          <w:rFonts w:cstheme="minorHAnsi"/>
          <w:b/>
          <w:bCs/>
        </w:rPr>
        <w:t>SLAM Microscope Initialization, Imaging, and Shutdown Procedure</w:t>
      </w:r>
    </w:p>
    <w:p w14:paraId="513EC272" w14:textId="25356D35" w:rsidR="00B00692" w:rsidRPr="002F2675" w:rsidRDefault="00CF49E5" w:rsidP="00B00692">
      <w:pPr>
        <w:pStyle w:val="Narration"/>
        <w:numPr>
          <w:ilvl w:val="1"/>
          <w:numId w:val="3"/>
        </w:numPr>
        <w:rPr>
          <w:lang w:val="en-US"/>
        </w:rPr>
      </w:pPr>
      <w:r w:rsidRPr="002F2675">
        <w:rPr>
          <w:lang w:val="en-US"/>
        </w:rPr>
        <w:t>E</w:t>
      </w:r>
      <w:r w:rsidR="00B00692" w:rsidRPr="002F2675">
        <w:rPr>
          <w:lang w:val="en-US"/>
        </w:rPr>
        <w:t xml:space="preserve">nsure that the laser input to the photonic crystal fiber is blocked and turn on the laser </w:t>
      </w:r>
      <w:r w:rsidR="00B00692" w:rsidRPr="002F2675">
        <w:rPr>
          <w:b/>
          <w:bCs/>
          <w:lang w:val="en-US"/>
        </w:rPr>
        <w:t>[1]</w:t>
      </w:r>
      <w:r w:rsidR="00B00692" w:rsidRPr="002F2675">
        <w:rPr>
          <w:lang w:val="en-US"/>
        </w:rPr>
        <w:t xml:space="preserve">. Allow the laser to warm up for </w:t>
      </w:r>
      <w:r w:rsidR="009B1738" w:rsidRPr="002F2675">
        <w:rPr>
          <w:lang w:val="en-US"/>
        </w:rPr>
        <w:t>30 minutes</w:t>
      </w:r>
      <w:r w:rsidR="00B00692" w:rsidRPr="002F2675">
        <w:rPr>
          <w:lang w:val="en-US"/>
        </w:rPr>
        <w:t xml:space="preserve"> </w:t>
      </w:r>
      <w:r w:rsidR="00B00692" w:rsidRPr="002F2675">
        <w:rPr>
          <w:b/>
          <w:bCs/>
          <w:lang w:val="en-US"/>
        </w:rPr>
        <w:t>[2]</w:t>
      </w:r>
      <w:r w:rsidR="00B00692" w:rsidRPr="002F2675">
        <w:rPr>
          <w:lang w:val="en-US"/>
        </w:rPr>
        <w:t>.</w:t>
      </w:r>
    </w:p>
    <w:p w14:paraId="6FB66461" w14:textId="77777777" w:rsidR="00B00692" w:rsidRPr="002F2675" w:rsidRDefault="00B00692" w:rsidP="00B00692">
      <w:pPr>
        <w:pStyle w:val="ShotDescription"/>
        <w:numPr>
          <w:ilvl w:val="2"/>
          <w:numId w:val="3"/>
        </w:numPr>
      </w:pPr>
      <w:r w:rsidRPr="002F2675">
        <w:t>WIDE: Talent confirming the beam path is blocked at the PCF input and powering on the laser.</w:t>
      </w:r>
    </w:p>
    <w:p w14:paraId="4335DCB1" w14:textId="3F5553A9" w:rsidR="00B00692" w:rsidRPr="002F2675" w:rsidRDefault="00CF49E5" w:rsidP="00B00692">
      <w:pPr>
        <w:pStyle w:val="ShotDescription"/>
        <w:numPr>
          <w:ilvl w:val="2"/>
          <w:numId w:val="3"/>
        </w:numPr>
      </w:pPr>
      <w:r w:rsidRPr="002F2675">
        <w:t>Shot</w:t>
      </w:r>
      <w:r w:rsidR="00B00692" w:rsidRPr="002F2675">
        <w:t xml:space="preserve"> of </w:t>
      </w:r>
      <w:r w:rsidR="00BD6DB0" w:rsidRPr="002F2675">
        <w:t xml:space="preserve">a </w:t>
      </w:r>
      <w:r w:rsidR="002F2675" w:rsidRPr="002F2675">
        <w:t>30-minute</w:t>
      </w:r>
      <w:r w:rsidR="00BD6DB0" w:rsidRPr="002F2675">
        <w:t xml:space="preserve"> timer </w:t>
      </w:r>
      <w:r w:rsidR="00915E80" w:rsidRPr="002F2675">
        <w:t xml:space="preserve">being started </w:t>
      </w:r>
      <w:r w:rsidR="00BD6DB0" w:rsidRPr="002F2675">
        <w:t>on a phone</w:t>
      </w:r>
      <w:r w:rsidR="00B00692" w:rsidRPr="002F2675">
        <w:t>.</w:t>
      </w:r>
    </w:p>
    <w:p w14:paraId="04604B18" w14:textId="0C83CA31" w:rsidR="00B00692" w:rsidRPr="002F2675" w:rsidRDefault="00B00692" w:rsidP="00B00692">
      <w:pPr>
        <w:pStyle w:val="Narration"/>
        <w:numPr>
          <w:ilvl w:val="1"/>
          <w:numId w:val="3"/>
        </w:numPr>
        <w:rPr>
          <w:lang w:val="en-US"/>
        </w:rPr>
      </w:pPr>
      <w:r w:rsidRPr="002F2675">
        <w:rPr>
          <w:lang w:val="en-US"/>
        </w:rPr>
        <w:t xml:space="preserve">Verify that the beam path is free of obstructions </w:t>
      </w:r>
      <w:r w:rsidRPr="002F2675">
        <w:rPr>
          <w:b/>
          <w:bCs/>
          <w:lang w:val="en-US"/>
        </w:rPr>
        <w:t>[1]</w:t>
      </w:r>
      <w:r w:rsidRPr="002F2675">
        <w:rPr>
          <w:lang w:val="en-US"/>
        </w:rPr>
        <w:t xml:space="preserve">. </w:t>
      </w:r>
      <w:r w:rsidR="00CF49E5" w:rsidRPr="002F2675">
        <w:rPr>
          <w:lang w:val="en-US"/>
        </w:rPr>
        <w:t>Then p</w:t>
      </w:r>
      <w:r w:rsidRPr="002F2675">
        <w:rPr>
          <w:lang w:val="en-US"/>
        </w:rPr>
        <w:t xml:space="preserve">lace </w:t>
      </w:r>
      <w:r w:rsidR="002137A2">
        <w:rPr>
          <w:lang w:val="en-US"/>
        </w:rPr>
        <w:t>an</w:t>
      </w:r>
      <w:r w:rsidRPr="002F2675">
        <w:rPr>
          <w:lang w:val="en-US"/>
        </w:rPr>
        <w:t xml:space="preserve"> optical power meter in the beam path just before the photonic crystal fiber </w:t>
      </w:r>
      <w:r w:rsidRPr="002F2675">
        <w:rPr>
          <w:b/>
          <w:bCs/>
          <w:lang w:val="en-US"/>
        </w:rPr>
        <w:t>[2]</w:t>
      </w:r>
      <w:r w:rsidRPr="002F2675">
        <w:rPr>
          <w:lang w:val="en-US"/>
        </w:rPr>
        <w:t>.</w:t>
      </w:r>
      <w:r w:rsidR="002137A2">
        <w:rPr>
          <w:lang w:val="en-US"/>
        </w:rPr>
        <w:t xml:space="preserve"> </w:t>
      </w:r>
      <w:r w:rsidR="00C91910" w:rsidRPr="002F2675">
        <w:rPr>
          <w:lang w:val="en-US"/>
        </w:rPr>
        <w:t>Press the control button to</w:t>
      </w:r>
      <w:r w:rsidRPr="002F2675">
        <w:rPr>
          <w:lang w:val="en-US"/>
        </w:rPr>
        <w:t xml:space="preserve"> </w:t>
      </w:r>
      <w:r w:rsidR="00C91910" w:rsidRPr="002F2675">
        <w:rPr>
          <w:lang w:val="en-US"/>
        </w:rPr>
        <w:t>o</w:t>
      </w:r>
      <w:r w:rsidR="00F35763" w:rsidRPr="002F2675">
        <w:rPr>
          <w:lang w:val="en-US"/>
        </w:rPr>
        <w:t>pen shutter 1</w:t>
      </w:r>
      <w:r w:rsidR="00CF49E5" w:rsidRPr="002F2675">
        <w:rPr>
          <w:lang w:val="en-US"/>
        </w:rPr>
        <w:t xml:space="preserve"> </w:t>
      </w:r>
      <w:r w:rsidR="00CF49E5" w:rsidRPr="002F2675">
        <w:rPr>
          <w:b/>
          <w:bCs/>
          <w:lang w:val="en-US"/>
        </w:rPr>
        <w:t>[3]</w:t>
      </w:r>
      <w:r w:rsidRPr="002F2675">
        <w:rPr>
          <w:lang w:val="en-US"/>
        </w:rPr>
        <w:t xml:space="preserve"> and measure the input power </w:t>
      </w:r>
      <w:r w:rsidRPr="002F2675">
        <w:rPr>
          <w:b/>
          <w:bCs/>
          <w:lang w:val="en-US"/>
        </w:rPr>
        <w:t>[</w:t>
      </w:r>
      <w:r w:rsidR="00CF49E5" w:rsidRPr="002F2675">
        <w:rPr>
          <w:b/>
          <w:bCs/>
          <w:lang w:val="en-US"/>
        </w:rPr>
        <w:t>4</w:t>
      </w:r>
      <w:r w:rsidRPr="002F2675">
        <w:rPr>
          <w:b/>
          <w:bCs/>
          <w:lang w:val="en-US"/>
        </w:rPr>
        <w:t>]</w:t>
      </w:r>
      <w:r w:rsidRPr="002F2675">
        <w:rPr>
          <w:lang w:val="en-US"/>
        </w:rPr>
        <w:t>.</w:t>
      </w:r>
    </w:p>
    <w:p w14:paraId="7D2D948F" w14:textId="77777777" w:rsidR="00B00692" w:rsidRPr="002F2675" w:rsidRDefault="00B00692" w:rsidP="00B00692">
      <w:pPr>
        <w:pStyle w:val="ShotDescription"/>
        <w:numPr>
          <w:ilvl w:val="2"/>
          <w:numId w:val="3"/>
        </w:numPr>
      </w:pPr>
      <w:r w:rsidRPr="002F2675">
        <w:t>Talent scanning and checking the entire beam path for any obstacles.</w:t>
      </w:r>
    </w:p>
    <w:p w14:paraId="58A91EAB" w14:textId="77777777" w:rsidR="00B00692" w:rsidRPr="002F2675" w:rsidRDefault="00B00692" w:rsidP="00B00692">
      <w:pPr>
        <w:pStyle w:val="ShotDescription"/>
        <w:numPr>
          <w:ilvl w:val="2"/>
          <w:numId w:val="3"/>
        </w:numPr>
      </w:pPr>
      <w:r w:rsidRPr="002F2675">
        <w:t>Talent placing the power meter before the PCF input.</w:t>
      </w:r>
    </w:p>
    <w:p w14:paraId="3BC7A00C" w14:textId="60871B73" w:rsidR="00CF49E5" w:rsidRPr="002F2675" w:rsidRDefault="00B00692" w:rsidP="00B00692">
      <w:pPr>
        <w:pStyle w:val="ShotDescription"/>
        <w:numPr>
          <w:ilvl w:val="2"/>
          <w:numId w:val="3"/>
        </w:numPr>
      </w:pPr>
      <w:r w:rsidRPr="002F2675">
        <w:t xml:space="preserve">Talent </w:t>
      </w:r>
      <w:r w:rsidR="00F35763" w:rsidRPr="002F2675">
        <w:t>opening shutter 1</w:t>
      </w:r>
      <w:r w:rsidR="00A80B4B" w:rsidRPr="002F2675">
        <w:t xml:space="preserve"> by pressing electronic control button</w:t>
      </w:r>
      <w:r w:rsidR="00F35763" w:rsidRPr="002F2675">
        <w:t>.</w:t>
      </w:r>
    </w:p>
    <w:p w14:paraId="6B0A758A" w14:textId="0DAE5FFB" w:rsidR="00B00692" w:rsidRPr="002F2675" w:rsidRDefault="00CF49E5" w:rsidP="00B00692">
      <w:pPr>
        <w:pStyle w:val="ShotDescription"/>
        <w:numPr>
          <w:ilvl w:val="2"/>
          <w:numId w:val="3"/>
        </w:numPr>
      </w:pPr>
      <w:r w:rsidRPr="002F2675">
        <w:t>Talent looking at</w:t>
      </w:r>
      <w:r w:rsidR="00B00692" w:rsidRPr="002F2675">
        <w:t xml:space="preserve"> power values from the meter.</w:t>
      </w:r>
    </w:p>
    <w:p w14:paraId="0B4C0CCC" w14:textId="69348C82" w:rsidR="00B00692" w:rsidRPr="002F2675" w:rsidRDefault="00F35763" w:rsidP="00B00692">
      <w:pPr>
        <w:pStyle w:val="Narration"/>
        <w:numPr>
          <w:ilvl w:val="1"/>
          <w:numId w:val="3"/>
        </w:numPr>
        <w:rPr>
          <w:lang w:val="en-US"/>
        </w:rPr>
      </w:pPr>
      <w:r w:rsidRPr="002F2675">
        <w:rPr>
          <w:lang w:val="en-US"/>
        </w:rPr>
        <w:t>Close shutter 1</w:t>
      </w:r>
      <w:r w:rsidR="00B00692" w:rsidRPr="002F2675">
        <w:rPr>
          <w:lang w:val="en-US"/>
        </w:rPr>
        <w:t xml:space="preserve"> again </w:t>
      </w:r>
      <w:r w:rsidR="00B00692" w:rsidRPr="002F2675">
        <w:rPr>
          <w:b/>
          <w:bCs/>
          <w:lang w:val="en-US"/>
        </w:rPr>
        <w:t>[1]</w:t>
      </w:r>
      <w:r w:rsidR="00B00692" w:rsidRPr="002F2675">
        <w:rPr>
          <w:lang w:val="en-US"/>
        </w:rPr>
        <w:t xml:space="preserve">. Move the power meter to the output of the photonic crystal fiber after the parabolic mirror </w:t>
      </w:r>
      <w:r w:rsidR="00B00692" w:rsidRPr="002F2675">
        <w:rPr>
          <w:b/>
          <w:bCs/>
          <w:lang w:val="en-US"/>
        </w:rPr>
        <w:t>[2]</w:t>
      </w:r>
      <w:r w:rsidR="00B00692" w:rsidRPr="002F2675">
        <w:rPr>
          <w:lang w:val="en-US"/>
        </w:rPr>
        <w:t xml:space="preserve">. </w:t>
      </w:r>
      <w:r w:rsidRPr="002F2675">
        <w:rPr>
          <w:lang w:val="en-US"/>
        </w:rPr>
        <w:t xml:space="preserve">Open shutter 1 </w:t>
      </w:r>
      <w:r w:rsidRPr="002F2675">
        <w:rPr>
          <w:b/>
          <w:bCs/>
          <w:lang w:val="en-US"/>
        </w:rPr>
        <w:t>[3]</w:t>
      </w:r>
      <w:r w:rsidRPr="002F2675">
        <w:rPr>
          <w:lang w:val="en-US"/>
        </w:rPr>
        <w:t xml:space="preserve"> and u</w:t>
      </w:r>
      <w:r w:rsidR="00B00692" w:rsidRPr="002F2675">
        <w:rPr>
          <w:lang w:val="en-US"/>
        </w:rPr>
        <w:t xml:space="preserve">se the input 3-axis stage to maximize the output power </w:t>
      </w:r>
      <w:r w:rsidR="00B00692" w:rsidRPr="002F2675">
        <w:rPr>
          <w:b/>
          <w:bCs/>
          <w:lang w:val="en-US"/>
        </w:rPr>
        <w:t>[</w:t>
      </w:r>
      <w:r w:rsidRPr="002F2675">
        <w:rPr>
          <w:b/>
          <w:bCs/>
          <w:lang w:val="en-US"/>
        </w:rPr>
        <w:t>4</w:t>
      </w:r>
      <w:r w:rsidR="00B00692" w:rsidRPr="002F2675">
        <w:rPr>
          <w:b/>
          <w:bCs/>
          <w:lang w:val="en-US"/>
        </w:rPr>
        <w:t>]</w:t>
      </w:r>
      <w:r w:rsidR="00B00692" w:rsidRPr="002F2675">
        <w:rPr>
          <w:lang w:val="en-US"/>
        </w:rPr>
        <w:t>.</w:t>
      </w:r>
    </w:p>
    <w:p w14:paraId="7F93A3AE" w14:textId="77777777" w:rsidR="00B00692" w:rsidRPr="002F2675" w:rsidRDefault="00B00692" w:rsidP="00B00692">
      <w:pPr>
        <w:pStyle w:val="ShotDescription"/>
        <w:numPr>
          <w:ilvl w:val="2"/>
          <w:numId w:val="3"/>
        </w:numPr>
      </w:pPr>
      <w:r w:rsidRPr="002F2675">
        <w:t>Talent blocking the laser at the source.</w:t>
      </w:r>
    </w:p>
    <w:p w14:paraId="5DFB458B" w14:textId="77777777" w:rsidR="00B00692" w:rsidRPr="002F2675" w:rsidRDefault="00B00692" w:rsidP="00B00692">
      <w:pPr>
        <w:pStyle w:val="ShotDescription"/>
        <w:numPr>
          <w:ilvl w:val="2"/>
          <w:numId w:val="3"/>
        </w:numPr>
      </w:pPr>
      <w:r w:rsidRPr="002F2675">
        <w:t>Talent positioning the power meter at the PCF output, after the parabolic mirror.</w:t>
      </w:r>
    </w:p>
    <w:p w14:paraId="164B11ED" w14:textId="6DCA2460" w:rsidR="00F35763" w:rsidRPr="002F2675" w:rsidRDefault="00F35763" w:rsidP="00B00692">
      <w:pPr>
        <w:pStyle w:val="ShotDescription"/>
        <w:numPr>
          <w:ilvl w:val="2"/>
          <w:numId w:val="3"/>
        </w:numPr>
      </w:pPr>
      <w:r w:rsidRPr="002F2675">
        <w:t>Talent opening shutter 1</w:t>
      </w:r>
      <w:r w:rsidR="00A80B4B" w:rsidRPr="002F2675">
        <w:t xml:space="preserve"> by pressing electronic control button</w:t>
      </w:r>
      <w:r w:rsidRPr="002F2675">
        <w:t>.</w:t>
      </w:r>
    </w:p>
    <w:p w14:paraId="0BA7BEBD" w14:textId="77777777" w:rsidR="00B00692" w:rsidRPr="002F2675" w:rsidRDefault="00B00692" w:rsidP="00B00692">
      <w:pPr>
        <w:pStyle w:val="ShotDescription"/>
        <w:numPr>
          <w:ilvl w:val="2"/>
          <w:numId w:val="3"/>
        </w:numPr>
      </w:pPr>
      <w:r w:rsidRPr="002F2675">
        <w:t xml:space="preserve">Talent adjusting the knobs of the 3-axis stage to maximize power, while </w:t>
      </w:r>
      <w:r w:rsidRPr="002F2675">
        <w:lastRenderedPageBreak/>
        <w:t>watching the meter.</w:t>
      </w:r>
    </w:p>
    <w:p w14:paraId="3D4D18F3" w14:textId="39B9EE5B" w:rsidR="00B00692" w:rsidRPr="002F2675" w:rsidRDefault="00B00692" w:rsidP="00B00692">
      <w:pPr>
        <w:pStyle w:val="Narration"/>
        <w:numPr>
          <w:ilvl w:val="1"/>
          <w:numId w:val="3"/>
        </w:numPr>
        <w:rPr>
          <w:lang w:val="en-US"/>
        </w:rPr>
      </w:pPr>
      <w:r w:rsidRPr="002F2675">
        <w:rPr>
          <w:lang w:val="en-US"/>
        </w:rPr>
        <w:t>Let the photonic crystal fiber warm up for 10 minutes</w:t>
      </w:r>
      <w:r w:rsidR="002137A2">
        <w:rPr>
          <w:lang w:val="en-US"/>
        </w:rPr>
        <w:t>,</w:t>
      </w:r>
      <w:r w:rsidRPr="002F2675">
        <w:rPr>
          <w:lang w:val="en-US"/>
        </w:rPr>
        <w:t xml:space="preserve"> </w:t>
      </w:r>
      <w:r w:rsidR="00CF49E5" w:rsidRPr="002F2675">
        <w:rPr>
          <w:lang w:val="en-US"/>
        </w:rPr>
        <w:t>then m</w:t>
      </w:r>
      <w:r w:rsidRPr="002F2675">
        <w:rPr>
          <w:lang w:val="en-US"/>
        </w:rPr>
        <w:t xml:space="preserve">aximize the output power again using the 3-axis stage </w:t>
      </w:r>
      <w:r w:rsidRPr="002F2675">
        <w:rPr>
          <w:b/>
          <w:bCs/>
          <w:lang w:val="en-US"/>
        </w:rPr>
        <w:t>[</w:t>
      </w:r>
      <w:r w:rsidR="00CF49E5" w:rsidRPr="002F2675">
        <w:rPr>
          <w:b/>
          <w:bCs/>
          <w:lang w:val="en-US"/>
        </w:rPr>
        <w:t>1</w:t>
      </w:r>
      <w:r w:rsidRPr="002F2675">
        <w:rPr>
          <w:b/>
          <w:bCs/>
          <w:lang w:val="en-US"/>
        </w:rPr>
        <w:t>]</w:t>
      </w:r>
      <w:r w:rsidRPr="002F2675">
        <w:rPr>
          <w:lang w:val="en-US"/>
        </w:rPr>
        <w:t xml:space="preserve"> and record the transmission of the PCF </w:t>
      </w:r>
      <w:r w:rsidRPr="002F2675">
        <w:rPr>
          <w:b/>
          <w:bCs/>
          <w:lang w:val="en-US"/>
        </w:rPr>
        <w:t>[</w:t>
      </w:r>
      <w:r w:rsidR="00CF49E5" w:rsidRPr="002F2675">
        <w:rPr>
          <w:b/>
          <w:bCs/>
          <w:lang w:val="en-US"/>
        </w:rPr>
        <w:t>2-TXT</w:t>
      </w:r>
      <w:r w:rsidRPr="002F2675">
        <w:rPr>
          <w:b/>
          <w:bCs/>
          <w:lang w:val="en-US"/>
        </w:rPr>
        <w:t>]</w:t>
      </w:r>
      <w:r w:rsidRPr="002F2675">
        <w:rPr>
          <w:lang w:val="en-US"/>
        </w:rPr>
        <w:t>.</w:t>
      </w:r>
    </w:p>
    <w:p w14:paraId="3F6EA6A8" w14:textId="77777777" w:rsidR="00B00692" w:rsidRPr="002F2675" w:rsidRDefault="00B00692" w:rsidP="00B00692">
      <w:pPr>
        <w:pStyle w:val="ShotDescription"/>
        <w:numPr>
          <w:ilvl w:val="2"/>
          <w:numId w:val="3"/>
        </w:numPr>
      </w:pPr>
      <w:r w:rsidRPr="002F2675">
        <w:t>Talent fine-tuning the 3-axis stage to maximize power output again.</w:t>
      </w:r>
    </w:p>
    <w:p w14:paraId="12FC62F6" w14:textId="1FFF424D" w:rsidR="00B00692" w:rsidRPr="002F2675" w:rsidRDefault="00CF49E5" w:rsidP="00B00692">
      <w:pPr>
        <w:pStyle w:val="ShotDescription"/>
        <w:numPr>
          <w:ilvl w:val="2"/>
          <w:numId w:val="3"/>
        </w:numPr>
      </w:pPr>
      <w:r w:rsidRPr="002F2675">
        <w:t>T</w:t>
      </w:r>
      <w:r w:rsidR="00B00692" w:rsidRPr="002F2675">
        <w:t xml:space="preserve">alent recording PCF transmission value in </w:t>
      </w:r>
      <w:r w:rsidR="00F35763" w:rsidRPr="002F2675">
        <w:t>the fiber log spreadsheet on the</w:t>
      </w:r>
      <w:r w:rsidR="00B00692" w:rsidRPr="002F2675">
        <w:t xml:space="preserve"> computer.</w:t>
      </w:r>
      <w:r w:rsidRPr="002F2675">
        <w:t xml:space="preserve"> </w:t>
      </w:r>
      <w:r w:rsidRPr="002F2675">
        <w:rPr>
          <w:b/>
          <w:bCs/>
        </w:rPr>
        <w:t>TXT: IF the transmission falls below 50%, replace the PCF</w:t>
      </w:r>
    </w:p>
    <w:p w14:paraId="776D285E" w14:textId="0AECB318" w:rsidR="00B00692" w:rsidRPr="002F2675" w:rsidRDefault="00B00692" w:rsidP="00B00692">
      <w:pPr>
        <w:pStyle w:val="Narration"/>
        <w:numPr>
          <w:ilvl w:val="1"/>
          <w:numId w:val="3"/>
        </w:numPr>
        <w:rPr>
          <w:lang w:val="en-US"/>
        </w:rPr>
      </w:pPr>
      <w:r w:rsidRPr="002F2675">
        <w:rPr>
          <w:lang w:val="en-US"/>
        </w:rPr>
        <w:t xml:space="preserve">Move the power meter after the neutral density </w:t>
      </w:r>
      <w:r w:rsidR="002F2675" w:rsidRPr="002F2675">
        <w:rPr>
          <w:lang w:val="en-US"/>
        </w:rPr>
        <w:t xml:space="preserve">filter </w:t>
      </w:r>
      <w:r w:rsidR="002F2675" w:rsidRPr="002F2675">
        <w:rPr>
          <w:b/>
          <w:bCs/>
          <w:lang w:val="en-US"/>
        </w:rPr>
        <w:t>[1]</w:t>
      </w:r>
      <w:r w:rsidR="002F2675" w:rsidRPr="002F2675">
        <w:rPr>
          <w:lang w:val="en-US"/>
        </w:rPr>
        <w:t xml:space="preserve"> and</w:t>
      </w:r>
      <w:r w:rsidR="00CF49E5" w:rsidRPr="002F2675">
        <w:rPr>
          <w:lang w:val="en-US"/>
        </w:rPr>
        <w:t xml:space="preserve"> r</w:t>
      </w:r>
      <w:r w:rsidRPr="002F2675">
        <w:rPr>
          <w:lang w:val="en-US"/>
        </w:rPr>
        <w:t xml:space="preserve">otate the filter to adjust the laser power reaching the sample </w:t>
      </w:r>
      <w:r w:rsidRPr="002F2675">
        <w:rPr>
          <w:b/>
          <w:bCs/>
          <w:lang w:val="en-US"/>
        </w:rPr>
        <w:t>[2]</w:t>
      </w:r>
      <w:r w:rsidRPr="002F2675">
        <w:rPr>
          <w:lang w:val="en-US"/>
        </w:rPr>
        <w:t xml:space="preserve">. Multiply the measured power by the transmittance of the remaining optics to determine sample power </w:t>
      </w:r>
      <w:r w:rsidRPr="002F2675">
        <w:rPr>
          <w:b/>
          <w:bCs/>
          <w:lang w:val="en-US"/>
        </w:rPr>
        <w:t>[3]</w:t>
      </w:r>
      <w:r w:rsidRPr="002F2675">
        <w:rPr>
          <w:lang w:val="en-US"/>
        </w:rPr>
        <w:t>.</w:t>
      </w:r>
    </w:p>
    <w:p w14:paraId="31B29669" w14:textId="77777777" w:rsidR="00B00692" w:rsidRPr="002F2675" w:rsidRDefault="00B00692" w:rsidP="00B00692">
      <w:pPr>
        <w:pStyle w:val="ShotDescription"/>
        <w:numPr>
          <w:ilvl w:val="2"/>
          <w:numId w:val="3"/>
        </w:numPr>
      </w:pPr>
      <w:r w:rsidRPr="002F2675">
        <w:t>Talent placing the power meter downstream of the neutral density filter.</w:t>
      </w:r>
    </w:p>
    <w:p w14:paraId="2B410227" w14:textId="77777777" w:rsidR="00B00692" w:rsidRPr="002F2675" w:rsidRDefault="00B00692" w:rsidP="00B00692">
      <w:pPr>
        <w:pStyle w:val="ShotDescription"/>
        <w:numPr>
          <w:ilvl w:val="2"/>
          <w:numId w:val="3"/>
        </w:numPr>
      </w:pPr>
      <w:r w:rsidRPr="002F2675">
        <w:t>Talent rotating the neutral density filter dial while observing power readings.</w:t>
      </w:r>
    </w:p>
    <w:p w14:paraId="77FC5AFF" w14:textId="1228586E" w:rsidR="00B00692" w:rsidRPr="002F2675" w:rsidRDefault="00B00692" w:rsidP="00B00692">
      <w:pPr>
        <w:pStyle w:val="ShotDescription"/>
        <w:numPr>
          <w:ilvl w:val="2"/>
          <w:numId w:val="3"/>
        </w:numPr>
      </w:pPr>
      <w:r w:rsidRPr="002F2675">
        <w:t xml:space="preserve">SCREEN: </w:t>
      </w:r>
      <w:r w:rsidR="00C91910" w:rsidRPr="002F2675">
        <w:t>68637_screenshot_6.mp4</w:t>
      </w:r>
      <w:r w:rsidRPr="002F2675">
        <w:t>.</w:t>
      </w:r>
      <w:r w:rsidR="00C91910" w:rsidRPr="002F2675">
        <w:tab/>
        <w:t>00:00-00:</w:t>
      </w:r>
      <w:r w:rsidR="005F79B4" w:rsidRPr="002F2675">
        <w:t>11</w:t>
      </w:r>
    </w:p>
    <w:p w14:paraId="273BD7C2" w14:textId="7E094636" w:rsidR="00B00692" w:rsidRPr="002F2675" w:rsidRDefault="00CF49E5" w:rsidP="00B00692">
      <w:pPr>
        <w:pStyle w:val="Narration"/>
        <w:numPr>
          <w:ilvl w:val="1"/>
          <w:numId w:val="3"/>
        </w:numPr>
        <w:rPr>
          <w:lang w:val="en-US"/>
        </w:rPr>
      </w:pPr>
      <w:r w:rsidRPr="002F2675">
        <w:rPr>
          <w:lang w:val="en-US"/>
        </w:rPr>
        <w:t>Now, t</w:t>
      </w:r>
      <w:r w:rsidR="00B00692" w:rsidRPr="002F2675">
        <w:rPr>
          <w:lang w:val="en-US"/>
        </w:rPr>
        <w:t xml:space="preserve">urn on the galvanometers and stage </w:t>
      </w:r>
      <w:r w:rsidR="00B00692" w:rsidRPr="002F2675">
        <w:rPr>
          <w:b/>
          <w:bCs/>
          <w:lang w:val="en-US"/>
        </w:rPr>
        <w:t>[1]</w:t>
      </w:r>
      <w:r w:rsidR="00B00692" w:rsidRPr="002F2675">
        <w:rPr>
          <w:lang w:val="en-US"/>
        </w:rPr>
        <w:t xml:space="preserve">. Launch the acquisition software and enter the desired imaging parameters </w:t>
      </w:r>
      <w:r w:rsidR="00B00692" w:rsidRPr="002F2675">
        <w:rPr>
          <w:b/>
          <w:bCs/>
          <w:lang w:val="en-US"/>
        </w:rPr>
        <w:t>[2]</w:t>
      </w:r>
      <w:r w:rsidR="00B00692" w:rsidRPr="002F2675">
        <w:rPr>
          <w:lang w:val="en-US"/>
        </w:rPr>
        <w:t>.</w:t>
      </w:r>
    </w:p>
    <w:p w14:paraId="3DD0EF57" w14:textId="2D29C11C" w:rsidR="00B00692" w:rsidRPr="002F2675" w:rsidRDefault="00B00692" w:rsidP="00B00692">
      <w:pPr>
        <w:pStyle w:val="ShotDescription"/>
        <w:numPr>
          <w:ilvl w:val="2"/>
          <w:numId w:val="3"/>
        </w:numPr>
      </w:pPr>
      <w:r w:rsidRPr="002F2675">
        <w:t>Talent switching on the galvanometer and stage power supplies.</w:t>
      </w:r>
      <w:r w:rsidR="002137A2">
        <w:t xml:space="preserve"> </w:t>
      </w:r>
      <w:r w:rsidR="002137A2" w:rsidRPr="002137A2">
        <w:rPr>
          <w:highlight w:val="green"/>
        </w:rPr>
        <w:t>NOTE: 3.6.1 is filmed in 2 takes</w:t>
      </w:r>
    </w:p>
    <w:p w14:paraId="137AA97C" w14:textId="0019BA0A" w:rsidR="00B00692" w:rsidRPr="002F2675" w:rsidRDefault="00B00692" w:rsidP="00B00692">
      <w:pPr>
        <w:pStyle w:val="ShotDescription"/>
        <w:numPr>
          <w:ilvl w:val="2"/>
          <w:numId w:val="3"/>
        </w:numPr>
      </w:pPr>
      <w:r w:rsidRPr="002F2675">
        <w:t xml:space="preserve">SCREEN: </w:t>
      </w:r>
      <w:r w:rsidR="00C91910" w:rsidRPr="002F2675">
        <w:t>68637_screenshot_7.mp4</w:t>
      </w:r>
      <w:r w:rsidRPr="002F2675">
        <w:t>.</w:t>
      </w:r>
      <w:r w:rsidR="00C91910" w:rsidRPr="002F2675">
        <w:tab/>
        <w:t>00:00-00:1</w:t>
      </w:r>
      <w:r w:rsidR="005F79B4" w:rsidRPr="002F2675">
        <w:t>1</w:t>
      </w:r>
    </w:p>
    <w:p w14:paraId="63C4BB75" w14:textId="0757AB58" w:rsidR="00B00692" w:rsidRPr="002F2675" w:rsidRDefault="00B00692" w:rsidP="00CF49E5">
      <w:pPr>
        <w:pStyle w:val="Narration"/>
        <w:numPr>
          <w:ilvl w:val="1"/>
          <w:numId w:val="3"/>
        </w:numPr>
        <w:rPr>
          <w:lang w:val="en-US"/>
        </w:rPr>
      </w:pPr>
      <w:r w:rsidRPr="002F2675">
        <w:rPr>
          <w:lang w:val="en-US"/>
        </w:rPr>
        <w:t xml:space="preserve">Place the sample on the stage using the same immersion media that was applied earlier to the objective lens </w:t>
      </w:r>
      <w:r w:rsidRPr="002F2675">
        <w:rPr>
          <w:b/>
          <w:bCs/>
          <w:lang w:val="en-US"/>
        </w:rPr>
        <w:t>[1]</w:t>
      </w:r>
      <w:r w:rsidRPr="002F2675">
        <w:rPr>
          <w:lang w:val="en-US"/>
        </w:rPr>
        <w:t>.</w:t>
      </w:r>
      <w:r w:rsidR="00CF49E5" w:rsidRPr="002F2675">
        <w:rPr>
          <w:lang w:val="en-US"/>
        </w:rPr>
        <w:t xml:space="preserve"> Then turn off the room lights </w:t>
      </w:r>
      <w:r w:rsidR="00CF49E5" w:rsidRPr="002F2675">
        <w:rPr>
          <w:b/>
          <w:bCs/>
          <w:lang w:val="en-US"/>
        </w:rPr>
        <w:t xml:space="preserve">[2] </w:t>
      </w:r>
      <w:r w:rsidR="00CF49E5" w:rsidRPr="002F2675">
        <w:rPr>
          <w:lang w:val="en-US"/>
        </w:rPr>
        <w:t xml:space="preserve">and close the curtains to prevent ambient light from entering </w:t>
      </w:r>
      <w:r w:rsidR="00CF49E5" w:rsidRPr="002F2675">
        <w:rPr>
          <w:b/>
          <w:bCs/>
          <w:lang w:val="en-US"/>
        </w:rPr>
        <w:t>[3]</w:t>
      </w:r>
      <w:r w:rsidR="00CF49E5" w:rsidRPr="002F2675">
        <w:rPr>
          <w:lang w:val="en-US"/>
        </w:rPr>
        <w:t>.</w:t>
      </w:r>
    </w:p>
    <w:p w14:paraId="0D58674D" w14:textId="1E9F4D1B" w:rsidR="00B00692" w:rsidRPr="002F2675" w:rsidRDefault="00B00692" w:rsidP="00B00692">
      <w:pPr>
        <w:pStyle w:val="ShotDescription"/>
        <w:numPr>
          <w:ilvl w:val="2"/>
          <w:numId w:val="3"/>
        </w:numPr>
      </w:pPr>
      <w:r w:rsidRPr="002F2675">
        <w:t xml:space="preserve">Talent </w:t>
      </w:r>
      <w:r w:rsidR="008F7824" w:rsidRPr="002F2675">
        <w:t xml:space="preserve">applying immersion media and </w:t>
      </w:r>
      <w:r w:rsidRPr="002F2675">
        <w:t>placing a prepared sample slide onto the microscope stage.</w:t>
      </w:r>
    </w:p>
    <w:p w14:paraId="3B27170B" w14:textId="0DAB43BA" w:rsidR="00CF49E5" w:rsidRPr="002F2675" w:rsidRDefault="00B00692" w:rsidP="00B00692">
      <w:pPr>
        <w:pStyle w:val="ShotDescription"/>
        <w:numPr>
          <w:ilvl w:val="2"/>
          <w:numId w:val="3"/>
        </w:numPr>
      </w:pPr>
      <w:r w:rsidRPr="002F2675">
        <w:t>Talent flipping the room light switch off</w:t>
      </w:r>
      <w:r w:rsidR="00CF49E5" w:rsidRPr="002F2675">
        <w:t>.</w:t>
      </w:r>
      <w:r w:rsidR="0066082D" w:rsidRPr="002F2675">
        <w:t xml:space="preserve"> </w:t>
      </w:r>
    </w:p>
    <w:p w14:paraId="237994EF" w14:textId="2575398E" w:rsidR="00B00692" w:rsidRPr="002F2675" w:rsidRDefault="00CF49E5" w:rsidP="00B00692">
      <w:pPr>
        <w:pStyle w:val="ShotDescription"/>
        <w:numPr>
          <w:ilvl w:val="2"/>
          <w:numId w:val="3"/>
        </w:numPr>
      </w:pPr>
      <w:r w:rsidRPr="002F2675">
        <w:t xml:space="preserve">Talent </w:t>
      </w:r>
      <w:r w:rsidR="00B00692" w:rsidRPr="002F2675">
        <w:t>pulling curtains shut around the microscope.</w:t>
      </w:r>
    </w:p>
    <w:p w14:paraId="0A535DBC" w14:textId="08118792" w:rsidR="00B00692" w:rsidRPr="002F2675" w:rsidRDefault="00CF49E5" w:rsidP="00CF49E5">
      <w:pPr>
        <w:pStyle w:val="Narration"/>
        <w:numPr>
          <w:ilvl w:val="1"/>
          <w:numId w:val="3"/>
        </w:numPr>
        <w:rPr>
          <w:lang w:val="en-US"/>
        </w:rPr>
      </w:pPr>
      <w:r w:rsidRPr="002F2675">
        <w:rPr>
          <w:lang w:val="en-US"/>
        </w:rPr>
        <w:t xml:space="preserve">Next, </w:t>
      </w:r>
      <w:r w:rsidR="0066082D" w:rsidRPr="002F2675">
        <w:rPr>
          <w:lang w:val="en-US"/>
        </w:rPr>
        <w:t xml:space="preserve">switch </w:t>
      </w:r>
      <w:r w:rsidR="00B00692" w:rsidRPr="002F2675">
        <w:rPr>
          <w:lang w:val="en-US"/>
        </w:rPr>
        <w:t xml:space="preserve">on the detector power supplies and amplifiers </w:t>
      </w:r>
      <w:r w:rsidR="00B00692" w:rsidRPr="002F2675">
        <w:rPr>
          <w:b/>
          <w:bCs/>
          <w:lang w:val="en-US"/>
        </w:rPr>
        <w:t>[1]</w:t>
      </w:r>
      <w:r w:rsidR="00B00692" w:rsidRPr="002F2675">
        <w:rPr>
          <w:lang w:val="en-US"/>
        </w:rPr>
        <w:t>.</w:t>
      </w:r>
      <w:r w:rsidRPr="002F2675">
        <w:rPr>
          <w:lang w:val="en-US"/>
        </w:rPr>
        <w:t xml:space="preserve"> Shut the light box surrounding the microscope stage </w:t>
      </w:r>
      <w:r w:rsidRPr="002F2675">
        <w:rPr>
          <w:b/>
          <w:bCs/>
          <w:lang w:val="en-US"/>
        </w:rPr>
        <w:t>[2]</w:t>
      </w:r>
      <w:r w:rsidRPr="002F2675">
        <w:rPr>
          <w:lang w:val="en-US"/>
        </w:rPr>
        <w:t xml:space="preserve">. Use the electronic control switches to manually open the detector shutters 3 to 6 </w:t>
      </w:r>
      <w:r w:rsidRPr="002F2675">
        <w:rPr>
          <w:b/>
          <w:bCs/>
          <w:lang w:val="en-US"/>
        </w:rPr>
        <w:t>[3]</w:t>
      </w:r>
      <w:r w:rsidRPr="002F2675">
        <w:rPr>
          <w:lang w:val="en-US"/>
        </w:rPr>
        <w:t>.</w:t>
      </w:r>
    </w:p>
    <w:p w14:paraId="3B3F9EA8" w14:textId="1B12FA3A" w:rsidR="00B00692" w:rsidRPr="002F2675" w:rsidRDefault="00B00692" w:rsidP="00B00692">
      <w:pPr>
        <w:pStyle w:val="ShotDescription"/>
        <w:numPr>
          <w:ilvl w:val="2"/>
          <w:numId w:val="3"/>
        </w:numPr>
      </w:pPr>
      <w:r w:rsidRPr="002F2675">
        <w:t xml:space="preserve">Talent </w:t>
      </w:r>
      <w:r w:rsidR="008F7824" w:rsidRPr="002F2675">
        <w:t xml:space="preserve">pressing the switches to turn </w:t>
      </w:r>
      <w:r w:rsidRPr="002F2675">
        <w:t>on</w:t>
      </w:r>
      <w:r w:rsidR="008F7824" w:rsidRPr="002F2675">
        <w:t xml:space="preserve"> the</w:t>
      </w:r>
      <w:r w:rsidRPr="002F2675">
        <w:t xml:space="preserve"> detectors and associated amplifiers.</w:t>
      </w:r>
    </w:p>
    <w:p w14:paraId="6039EC18" w14:textId="0A92FECD" w:rsidR="00B00692" w:rsidRPr="002F2675" w:rsidRDefault="00B00692" w:rsidP="00CF49E5">
      <w:pPr>
        <w:pStyle w:val="ShotDescription"/>
        <w:numPr>
          <w:ilvl w:val="2"/>
          <w:numId w:val="3"/>
        </w:numPr>
      </w:pPr>
      <w:r w:rsidRPr="002F2675">
        <w:t>Talent closing the shielding enclosure or light-tight box around the microscope stage</w:t>
      </w:r>
      <w:r w:rsidR="00CF49E5" w:rsidRPr="002F2675">
        <w:t xml:space="preserve">. </w:t>
      </w:r>
    </w:p>
    <w:p w14:paraId="29232F9C" w14:textId="00C80F29" w:rsidR="00B00692" w:rsidRPr="002F2675" w:rsidRDefault="00B00692" w:rsidP="00B00692">
      <w:pPr>
        <w:pStyle w:val="ShotDescription"/>
        <w:numPr>
          <w:ilvl w:val="2"/>
          <w:numId w:val="3"/>
        </w:numPr>
      </w:pPr>
      <w:r w:rsidRPr="002F2675">
        <w:t xml:space="preserve">Talent pressing electronic toggle switches </w:t>
      </w:r>
      <w:r w:rsidR="002F2675">
        <w:t>l</w:t>
      </w:r>
      <w:r w:rsidR="00B02244" w:rsidRPr="002F2675">
        <w:t>abeled</w:t>
      </w:r>
      <w:r w:rsidRPr="002F2675">
        <w:t xml:space="preserve"> S3, S4, S5, and S6 to open shutters.</w:t>
      </w:r>
    </w:p>
    <w:p w14:paraId="45E633CF" w14:textId="5955F598" w:rsidR="00B00692" w:rsidRPr="002F2675" w:rsidRDefault="00B00692" w:rsidP="00B00692">
      <w:pPr>
        <w:pStyle w:val="Narration"/>
        <w:numPr>
          <w:ilvl w:val="1"/>
          <w:numId w:val="3"/>
        </w:numPr>
        <w:rPr>
          <w:lang w:val="en-US"/>
        </w:rPr>
      </w:pPr>
      <w:r w:rsidRPr="002F2675">
        <w:rPr>
          <w:lang w:val="en-US"/>
        </w:rPr>
        <w:t xml:space="preserve">In the acquisition software, </w:t>
      </w:r>
      <w:r w:rsidR="005F79B4" w:rsidRPr="002F2675">
        <w:rPr>
          <w:lang w:val="en-US"/>
        </w:rPr>
        <w:t>press the</w:t>
      </w:r>
      <w:r w:rsidRPr="002F2675">
        <w:rPr>
          <w:lang w:val="en-US"/>
        </w:rPr>
        <w:t xml:space="preserve"> </w:t>
      </w:r>
      <w:r w:rsidRPr="002F2675">
        <w:rPr>
          <w:b/>
          <w:bCs/>
          <w:lang w:val="en-US"/>
        </w:rPr>
        <w:t>Click to Start Acquisition</w:t>
      </w:r>
      <w:r w:rsidRPr="002F2675">
        <w:rPr>
          <w:lang w:val="en-US"/>
        </w:rPr>
        <w:t xml:space="preserve"> </w:t>
      </w:r>
      <w:r w:rsidR="005F79B4" w:rsidRPr="002F2675">
        <w:rPr>
          <w:lang w:val="en-US"/>
        </w:rPr>
        <w:t xml:space="preserve">option </w:t>
      </w:r>
      <w:r w:rsidRPr="002F2675">
        <w:rPr>
          <w:lang w:val="en-US"/>
        </w:rPr>
        <w:t>to begin SLAM</w:t>
      </w:r>
      <w:r w:rsidR="00CF49E5" w:rsidRPr="002F2675">
        <w:rPr>
          <w:lang w:val="en-US"/>
        </w:rPr>
        <w:t xml:space="preserve"> </w:t>
      </w:r>
      <w:r w:rsidR="00CF49E5" w:rsidRPr="002F2675">
        <w:rPr>
          <w:i/>
          <w:iCs/>
          <w:color w:val="EE0000"/>
          <w:lang w:val="en-US"/>
        </w:rPr>
        <w:t xml:space="preserve">(Slam) </w:t>
      </w:r>
      <w:r w:rsidR="00CF49E5" w:rsidRPr="002F2675">
        <w:rPr>
          <w:lang w:val="en-US"/>
        </w:rPr>
        <w:t>imaging</w:t>
      </w:r>
      <w:r w:rsidRPr="002F2675">
        <w:rPr>
          <w:lang w:val="en-US"/>
        </w:rPr>
        <w:t xml:space="preserve"> </w:t>
      </w:r>
      <w:r w:rsidRPr="002F2675">
        <w:rPr>
          <w:b/>
          <w:bCs/>
          <w:lang w:val="en-US"/>
        </w:rPr>
        <w:t>[1]</w:t>
      </w:r>
      <w:r w:rsidRPr="002F2675">
        <w:rPr>
          <w:lang w:val="en-US"/>
        </w:rPr>
        <w:t xml:space="preserve">. Adjust the microscope focus using the stage controller knob until the sample is clearly visible </w:t>
      </w:r>
      <w:r w:rsidRPr="002F2675">
        <w:rPr>
          <w:b/>
          <w:bCs/>
          <w:lang w:val="en-US"/>
        </w:rPr>
        <w:t>[2]</w:t>
      </w:r>
      <w:r w:rsidRPr="002F2675">
        <w:rPr>
          <w:lang w:val="en-US"/>
        </w:rPr>
        <w:t>.</w:t>
      </w:r>
    </w:p>
    <w:p w14:paraId="2B5E789F" w14:textId="2E49AF26" w:rsidR="00B00692" w:rsidRPr="002F2675" w:rsidRDefault="00CF49E5" w:rsidP="00B00692">
      <w:pPr>
        <w:pStyle w:val="ShotDescription"/>
        <w:numPr>
          <w:ilvl w:val="2"/>
          <w:numId w:val="3"/>
        </w:numPr>
      </w:pPr>
      <w:r w:rsidRPr="002F2675">
        <w:lastRenderedPageBreak/>
        <w:t>S</w:t>
      </w:r>
      <w:r w:rsidR="00B00692" w:rsidRPr="002F2675">
        <w:t xml:space="preserve">CREEN: </w:t>
      </w:r>
      <w:r w:rsidR="00C91910" w:rsidRPr="002F2675">
        <w:t>68637_screenshot_7.mp4</w:t>
      </w:r>
      <w:r w:rsidR="00C91910" w:rsidRPr="002F2675">
        <w:tab/>
        <w:t>00:12-00:30</w:t>
      </w:r>
    </w:p>
    <w:p w14:paraId="62463F3B" w14:textId="19C4CF19" w:rsidR="00B00692" w:rsidRPr="002F2675" w:rsidRDefault="00CF49E5" w:rsidP="00B00692">
      <w:pPr>
        <w:pStyle w:val="ShotDescription"/>
        <w:numPr>
          <w:ilvl w:val="2"/>
          <w:numId w:val="3"/>
        </w:numPr>
      </w:pPr>
      <w:r w:rsidRPr="002F2675">
        <w:t xml:space="preserve">SCREEN: </w:t>
      </w:r>
      <w:r w:rsidR="00C91910" w:rsidRPr="002F2675">
        <w:t>68637_screenshot_7.mp4</w:t>
      </w:r>
      <w:r w:rsidR="00C91910" w:rsidRPr="002F2675">
        <w:tab/>
        <w:t>00:30-</w:t>
      </w:r>
      <w:r w:rsidR="005F79B4" w:rsidRPr="002F2675">
        <w:t>00:50</w:t>
      </w:r>
    </w:p>
    <w:p w14:paraId="3BF4A19C" w14:textId="6B98CF1D" w:rsidR="00B00692" w:rsidRPr="002F2675" w:rsidRDefault="00B00692" w:rsidP="00B00692">
      <w:pPr>
        <w:pStyle w:val="Narration"/>
        <w:numPr>
          <w:ilvl w:val="1"/>
          <w:numId w:val="3"/>
        </w:numPr>
        <w:rPr>
          <w:lang w:val="en-US"/>
        </w:rPr>
      </w:pPr>
      <w:r w:rsidRPr="002F2675">
        <w:rPr>
          <w:lang w:val="en-US"/>
        </w:rPr>
        <w:t xml:space="preserve">Use the joystick on the microscope stage controller to find the desired field of view </w:t>
      </w:r>
      <w:r w:rsidRPr="002F2675">
        <w:rPr>
          <w:b/>
          <w:bCs/>
          <w:lang w:val="en-US"/>
        </w:rPr>
        <w:t>[1]</w:t>
      </w:r>
      <w:r w:rsidRPr="002F2675">
        <w:rPr>
          <w:lang w:val="en-US"/>
        </w:rPr>
        <w:t xml:space="preserve">. Once positioned, click </w:t>
      </w:r>
      <w:r w:rsidRPr="002F2675">
        <w:rPr>
          <w:b/>
          <w:bCs/>
          <w:lang w:val="en-US"/>
        </w:rPr>
        <w:t>Stop</w:t>
      </w:r>
      <w:r w:rsidRPr="002F2675">
        <w:rPr>
          <w:lang w:val="en-US"/>
        </w:rPr>
        <w:t xml:space="preserve"> </w:t>
      </w:r>
      <w:r w:rsidRPr="002F2675">
        <w:rPr>
          <w:b/>
          <w:bCs/>
          <w:lang w:val="en-US"/>
        </w:rPr>
        <w:t>and</w:t>
      </w:r>
      <w:r w:rsidRPr="002F2675">
        <w:rPr>
          <w:lang w:val="en-US"/>
        </w:rPr>
        <w:t xml:space="preserve"> </w:t>
      </w:r>
      <w:r w:rsidRPr="002F2675">
        <w:rPr>
          <w:b/>
          <w:bCs/>
          <w:lang w:val="en-US"/>
        </w:rPr>
        <w:t>Reset</w:t>
      </w:r>
      <w:r w:rsidRPr="002F2675">
        <w:rPr>
          <w:lang w:val="en-US"/>
        </w:rPr>
        <w:t xml:space="preserve"> </w:t>
      </w:r>
      <w:r w:rsidRPr="002F2675">
        <w:rPr>
          <w:b/>
          <w:bCs/>
          <w:lang w:val="en-US"/>
        </w:rPr>
        <w:t>[2</w:t>
      </w:r>
      <w:r w:rsidR="00CF49E5" w:rsidRPr="002F2675">
        <w:rPr>
          <w:b/>
          <w:bCs/>
          <w:lang w:val="en-US"/>
        </w:rPr>
        <w:t>-TXT</w:t>
      </w:r>
      <w:r w:rsidRPr="002F2675">
        <w:rPr>
          <w:b/>
          <w:bCs/>
          <w:lang w:val="en-US"/>
        </w:rPr>
        <w:t>]</w:t>
      </w:r>
      <w:r w:rsidRPr="002F2675">
        <w:rPr>
          <w:lang w:val="en-US"/>
        </w:rPr>
        <w:t>.</w:t>
      </w:r>
    </w:p>
    <w:p w14:paraId="32E8BC15" w14:textId="05E1D1F4" w:rsidR="00B00692" w:rsidRPr="002F2675" w:rsidRDefault="00B00692" w:rsidP="00B00692">
      <w:pPr>
        <w:pStyle w:val="ShotDescription"/>
        <w:numPr>
          <w:ilvl w:val="2"/>
          <w:numId w:val="3"/>
        </w:numPr>
      </w:pPr>
      <w:r w:rsidRPr="002F2675">
        <w:t>Talent using joystick to navigate within the sample area.</w:t>
      </w:r>
      <w:r w:rsidR="00CF49E5" w:rsidRPr="002F2675">
        <w:br/>
      </w:r>
      <w:r w:rsidR="00CF49E5" w:rsidRPr="002F2675">
        <w:rPr>
          <w:b/>
          <w:bCs/>
        </w:rPr>
        <w:t>AND</w:t>
      </w:r>
      <w:r w:rsidR="00CF49E5" w:rsidRPr="002F2675">
        <w:rPr>
          <w:b/>
          <w:bCs/>
        </w:rPr>
        <w:br/>
      </w:r>
      <w:r w:rsidR="00CF49E5" w:rsidRPr="002F2675">
        <w:t xml:space="preserve">SCOPE/SCREEN: </w:t>
      </w:r>
      <w:r w:rsidR="00C91910" w:rsidRPr="002F2675">
        <w:t>68637_screenshot_7.mp4</w:t>
      </w:r>
      <w:r w:rsidR="00C91910" w:rsidRPr="002F2675">
        <w:tab/>
        <w:t>01:</w:t>
      </w:r>
      <w:r w:rsidR="005F79B4" w:rsidRPr="002F2675">
        <w:t>40-</w:t>
      </w:r>
      <w:r w:rsidR="00C91910" w:rsidRPr="002F2675">
        <w:t>01:</w:t>
      </w:r>
      <w:r w:rsidR="005F79B4" w:rsidRPr="002F2675">
        <w:t>59</w:t>
      </w:r>
      <w:r w:rsidR="00CF49E5" w:rsidRPr="002F2675">
        <w:br/>
      </w:r>
      <w:r w:rsidR="00CF49E5" w:rsidRPr="002F2675">
        <w:rPr>
          <w:i/>
          <w:iCs/>
          <w:color w:val="3333FF"/>
        </w:rPr>
        <w:t>Video Editor: Please play both shots side by side</w:t>
      </w:r>
    </w:p>
    <w:p w14:paraId="25844660" w14:textId="1301E28B" w:rsidR="00B00692" w:rsidRPr="002F2675" w:rsidRDefault="00B00692" w:rsidP="00B00692">
      <w:pPr>
        <w:pStyle w:val="ShotDescription"/>
        <w:numPr>
          <w:ilvl w:val="2"/>
          <w:numId w:val="3"/>
        </w:numPr>
      </w:pPr>
      <w:r w:rsidRPr="002F2675">
        <w:t xml:space="preserve">SCREEN: </w:t>
      </w:r>
      <w:r w:rsidR="00C91910" w:rsidRPr="002F2675">
        <w:t>68637_screenshot_7.mp4</w:t>
      </w:r>
      <w:r w:rsidR="00C91910" w:rsidRPr="002F2675">
        <w:tab/>
        <w:t>01:59-02:</w:t>
      </w:r>
      <w:r w:rsidR="005F79B4" w:rsidRPr="002F2675">
        <w:t>0</w:t>
      </w:r>
      <w:r w:rsidR="00C91910" w:rsidRPr="002F2675">
        <w:t>2</w:t>
      </w:r>
      <w:r w:rsidR="00C91910" w:rsidRPr="002F2675">
        <w:br/>
      </w:r>
      <w:r w:rsidR="00CF49E5" w:rsidRPr="002F2675">
        <w:rPr>
          <w:b/>
          <w:bCs/>
        </w:rPr>
        <w:t>TXT: If image saturates, repeat process from laser power control</w:t>
      </w:r>
    </w:p>
    <w:p w14:paraId="5E8C950F" w14:textId="146D1745" w:rsidR="00B00692" w:rsidRPr="002F2675" w:rsidRDefault="00B00692" w:rsidP="00B00692">
      <w:pPr>
        <w:pStyle w:val="Narration"/>
        <w:numPr>
          <w:ilvl w:val="1"/>
          <w:numId w:val="3"/>
        </w:numPr>
        <w:rPr>
          <w:lang w:val="en-US"/>
        </w:rPr>
      </w:pPr>
      <w:r w:rsidRPr="002F2675">
        <w:rPr>
          <w:lang w:val="en-US"/>
        </w:rPr>
        <w:t xml:space="preserve">Under the </w:t>
      </w:r>
      <w:r w:rsidRPr="002F2675">
        <w:rPr>
          <w:b/>
          <w:bCs/>
          <w:lang w:val="en-US"/>
        </w:rPr>
        <w:t>Saving</w:t>
      </w:r>
      <w:r w:rsidRPr="002F2675">
        <w:rPr>
          <w:lang w:val="en-US"/>
        </w:rPr>
        <w:t xml:space="preserve"> tab, toggle </w:t>
      </w:r>
      <w:r w:rsidRPr="002F2675">
        <w:rPr>
          <w:b/>
          <w:bCs/>
          <w:lang w:val="en-US"/>
        </w:rPr>
        <w:t>Save Data</w:t>
      </w:r>
      <w:r w:rsidRPr="002F2675">
        <w:rPr>
          <w:lang w:val="en-US"/>
        </w:rPr>
        <w:t xml:space="preserve"> to </w:t>
      </w:r>
      <w:r w:rsidRPr="002F2675">
        <w:rPr>
          <w:b/>
          <w:bCs/>
          <w:lang w:val="en-US"/>
        </w:rPr>
        <w:t>Yes</w:t>
      </w:r>
      <w:r w:rsidRPr="002F2675">
        <w:rPr>
          <w:lang w:val="en-US"/>
        </w:rPr>
        <w:t xml:space="preserve"> </w:t>
      </w:r>
      <w:r w:rsidRPr="002F2675">
        <w:rPr>
          <w:b/>
          <w:bCs/>
          <w:lang w:val="en-US"/>
        </w:rPr>
        <w:t>[1]</w:t>
      </w:r>
      <w:r w:rsidRPr="002F2675">
        <w:rPr>
          <w:lang w:val="en-US"/>
        </w:rPr>
        <w:t xml:space="preserve">, then </w:t>
      </w:r>
      <w:r w:rsidR="009B1738" w:rsidRPr="002F2675">
        <w:rPr>
          <w:lang w:val="en-US"/>
        </w:rPr>
        <w:t>press on the</w:t>
      </w:r>
      <w:r w:rsidRPr="002F2675">
        <w:rPr>
          <w:lang w:val="en-US"/>
        </w:rPr>
        <w:t xml:space="preserve"> </w:t>
      </w:r>
      <w:r w:rsidRPr="002F2675">
        <w:rPr>
          <w:b/>
          <w:bCs/>
          <w:lang w:val="en-US"/>
        </w:rPr>
        <w:t>Click to Start Acquisition</w:t>
      </w:r>
      <w:r w:rsidRPr="002F2675">
        <w:rPr>
          <w:lang w:val="en-US"/>
        </w:rPr>
        <w:t xml:space="preserve"> </w:t>
      </w:r>
      <w:r w:rsidR="009B1738" w:rsidRPr="002F2675">
        <w:rPr>
          <w:lang w:val="en-US"/>
        </w:rPr>
        <w:t xml:space="preserve">option </w:t>
      </w:r>
      <w:r w:rsidRPr="002F2675">
        <w:rPr>
          <w:lang w:val="en-US"/>
        </w:rPr>
        <w:t xml:space="preserve">and wait for the imaging to complete </w:t>
      </w:r>
      <w:r w:rsidRPr="002F2675">
        <w:rPr>
          <w:b/>
          <w:bCs/>
          <w:lang w:val="en-US"/>
        </w:rPr>
        <w:t>[2]</w:t>
      </w:r>
      <w:r w:rsidRPr="002F2675">
        <w:rPr>
          <w:lang w:val="en-US"/>
        </w:rPr>
        <w:t>.</w:t>
      </w:r>
    </w:p>
    <w:p w14:paraId="523F4587" w14:textId="5A6AD823" w:rsidR="00B00692" w:rsidRPr="002F2675" w:rsidRDefault="00B00692" w:rsidP="00B00692">
      <w:pPr>
        <w:pStyle w:val="ShotDescription"/>
        <w:numPr>
          <w:ilvl w:val="2"/>
          <w:numId w:val="3"/>
        </w:numPr>
      </w:pPr>
      <w:r w:rsidRPr="002F2675">
        <w:t xml:space="preserve">SCREEN: </w:t>
      </w:r>
      <w:r w:rsidR="00C91910" w:rsidRPr="002F2675">
        <w:t>68637_screenshot_7.mp4</w:t>
      </w:r>
      <w:r w:rsidR="00C91910" w:rsidRPr="002F2675">
        <w:tab/>
        <w:t>02:22-02:34</w:t>
      </w:r>
    </w:p>
    <w:p w14:paraId="605B2727" w14:textId="1F740036" w:rsidR="00B00692" w:rsidRPr="002F2675" w:rsidRDefault="00B00692" w:rsidP="00B00692">
      <w:pPr>
        <w:pStyle w:val="ShotDescription"/>
        <w:numPr>
          <w:ilvl w:val="2"/>
          <w:numId w:val="3"/>
        </w:numPr>
      </w:pPr>
      <w:r w:rsidRPr="002F2675">
        <w:t>SCREEN</w:t>
      </w:r>
      <w:r w:rsidR="002F2675" w:rsidRPr="002F2675">
        <w:t xml:space="preserve">: </w:t>
      </w:r>
      <w:r w:rsidR="00C91910" w:rsidRPr="002F2675">
        <w:t>68637_screenshot_7.mp4</w:t>
      </w:r>
      <w:r w:rsidR="00C91910" w:rsidRPr="002F2675">
        <w:tab/>
        <w:t>02:34-</w:t>
      </w:r>
      <w:r w:rsidR="005F79B4" w:rsidRPr="002F2675">
        <w:t>02:55</w:t>
      </w:r>
    </w:p>
    <w:p w14:paraId="23F9FE94" w14:textId="77777777" w:rsidR="00B00692" w:rsidRPr="002F2675" w:rsidRDefault="00B00692" w:rsidP="00B00692">
      <w:pPr>
        <w:pStyle w:val="Narration"/>
        <w:numPr>
          <w:ilvl w:val="1"/>
          <w:numId w:val="3"/>
        </w:numPr>
        <w:rPr>
          <w:lang w:val="en-US"/>
        </w:rPr>
      </w:pPr>
      <w:r w:rsidRPr="002F2675">
        <w:rPr>
          <w:lang w:val="en-US"/>
        </w:rPr>
        <w:t xml:space="preserve">To manipulate the sample during imaging, close the detector shutters and use a flashlight or headlamp for illumination </w:t>
      </w:r>
      <w:r w:rsidRPr="002F2675">
        <w:rPr>
          <w:b/>
          <w:bCs/>
          <w:lang w:val="en-US"/>
        </w:rPr>
        <w:t>[1]</w:t>
      </w:r>
      <w:r w:rsidRPr="002F2675">
        <w:rPr>
          <w:lang w:val="en-US"/>
        </w:rPr>
        <w:t xml:space="preserve">. After adjustments, return to the imaging setup </w:t>
      </w:r>
      <w:r w:rsidRPr="002F2675">
        <w:rPr>
          <w:b/>
          <w:bCs/>
          <w:lang w:val="en-US"/>
        </w:rPr>
        <w:t>[2]</w:t>
      </w:r>
      <w:r w:rsidRPr="002F2675">
        <w:rPr>
          <w:lang w:val="en-US"/>
        </w:rPr>
        <w:t>.</w:t>
      </w:r>
    </w:p>
    <w:p w14:paraId="48A82D76" w14:textId="77777777" w:rsidR="00B00692" w:rsidRPr="002F2675" w:rsidRDefault="00B00692" w:rsidP="00B00692">
      <w:pPr>
        <w:pStyle w:val="ShotDescription"/>
        <w:numPr>
          <w:ilvl w:val="2"/>
          <w:numId w:val="3"/>
        </w:numPr>
      </w:pPr>
      <w:r w:rsidRPr="002F2675">
        <w:t>Talent turning off detector shutters and using a headlamp while modifying the sample on the stage.</w:t>
      </w:r>
    </w:p>
    <w:p w14:paraId="76E4DC75" w14:textId="77777777" w:rsidR="00B00692" w:rsidRPr="002F2675" w:rsidRDefault="00B00692" w:rsidP="00B00692">
      <w:pPr>
        <w:pStyle w:val="ShotDescription"/>
        <w:numPr>
          <w:ilvl w:val="2"/>
          <w:numId w:val="3"/>
        </w:numPr>
      </w:pPr>
      <w:r w:rsidRPr="002F2675">
        <w:t>Talent returning to stage and reinitializing imaging setup.</w:t>
      </w:r>
    </w:p>
    <w:p w14:paraId="44EA777B" w14:textId="77777777" w:rsidR="00B00692" w:rsidRPr="002F2675" w:rsidRDefault="00B00692" w:rsidP="00B00692">
      <w:pPr>
        <w:pStyle w:val="Narration"/>
        <w:numPr>
          <w:ilvl w:val="1"/>
          <w:numId w:val="3"/>
        </w:numPr>
        <w:rPr>
          <w:lang w:val="en-US"/>
        </w:rPr>
      </w:pPr>
      <w:r w:rsidRPr="002F2675">
        <w:rPr>
          <w:lang w:val="en-US"/>
        </w:rPr>
        <w:t xml:space="preserve">To end image acquisition, close the detector shutters </w:t>
      </w:r>
      <w:r w:rsidRPr="002F2675">
        <w:rPr>
          <w:b/>
          <w:bCs/>
          <w:lang w:val="en-US"/>
        </w:rPr>
        <w:t>[1]</w:t>
      </w:r>
      <w:r w:rsidRPr="002F2675">
        <w:rPr>
          <w:lang w:val="en-US"/>
        </w:rPr>
        <w:t xml:space="preserve">, turn off the detectors </w:t>
      </w:r>
      <w:r w:rsidRPr="002F2675">
        <w:rPr>
          <w:b/>
          <w:bCs/>
          <w:lang w:val="en-US"/>
        </w:rPr>
        <w:t>[2]</w:t>
      </w:r>
      <w:r w:rsidRPr="002F2675">
        <w:rPr>
          <w:lang w:val="en-US"/>
        </w:rPr>
        <w:t xml:space="preserve">, and only then switch on the room lights </w:t>
      </w:r>
      <w:r w:rsidRPr="002F2675">
        <w:rPr>
          <w:b/>
          <w:bCs/>
          <w:lang w:val="en-US"/>
        </w:rPr>
        <w:t>[3]</w:t>
      </w:r>
      <w:r w:rsidRPr="002F2675">
        <w:rPr>
          <w:lang w:val="en-US"/>
        </w:rPr>
        <w:t>.</w:t>
      </w:r>
    </w:p>
    <w:p w14:paraId="71F670A3" w14:textId="77777777" w:rsidR="00B00692" w:rsidRPr="002F2675" w:rsidRDefault="00B00692" w:rsidP="00B00692">
      <w:pPr>
        <w:pStyle w:val="ShotDescription"/>
        <w:numPr>
          <w:ilvl w:val="2"/>
          <w:numId w:val="3"/>
        </w:numPr>
      </w:pPr>
      <w:r w:rsidRPr="002F2675">
        <w:t>Talent pressing switches to close all detector shutters.</w:t>
      </w:r>
    </w:p>
    <w:p w14:paraId="164C1DF2" w14:textId="77777777" w:rsidR="00B00692" w:rsidRPr="002F2675" w:rsidRDefault="00B00692" w:rsidP="00B00692">
      <w:pPr>
        <w:pStyle w:val="ShotDescription"/>
        <w:numPr>
          <w:ilvl w:val="2"/>
          <w:numId w:val="3"/>
        </w:numPr>
      </w:pPr>
      <w:r w:rsidRPr="002F2675">
        <w:t>Talent powering down detector units.</w:t>
      </w:r>
    </w:p>
    <w:p w14:paraId="012582CB" w14:textId="77777777" w:rsidR="00B00692" w:rsidRPr="002F2675" w:rsidRDefault="00B00692" w:rsidP="00B00692">
      <w:pPr>
        <w:pStyle w:val="ShotDescription"/>
        <w:numPr>
          <w:ilvl w:val="2"/>
          <w:numId w:val="3"/>
        </w:numPr>
      </w:pPr>
      <w:r w:rsidRPr="002F2675">
        <w:t>Talent turning on room lights.</w:t>
      </w:r>
    </w:p>
    <w:p w14:paraId="171749DD" w14:textId="7D67FF94" w:rsidR="00B00692" w:rsidRPr="002F2675" w:rsidRDefault="00B00692" w:rsidP="00CF49E5">
      <w:pPr>
        <w:pStyle w:val="Narration"/>
        <w:numPr>
          <w:ilvl w:val="1"/>
          <w:numId w:val="3"/>
        </w:numPr>
        <w:rPr>
          <w:lang w:val="en-US"/>
        </w:rPr>
      </w:pPr>
      <w:r w:rsidRPr="002F2675">
        <w:rPr>
          <w:lang w:val="en-US"/>
        </w:rPr>
        <w:t xml:space="preserve">Block the laser using shutter 1 </w:t>
      </w:r>
      <w:r w:rsidRPr="002F2675">
        <w:rPr>
          <w:b/>
          <w:bCs/>
          <w:lang w:val="en-US"/>
        </w:rPr>
        <w:t>[1]</w:t>
      </w:r>
      <w:r w:rsidRPr="002F2675">
        <w:rPr>
          <w:lang w:val="en-US"/>
        </w:rPr>
        <w:t xml:space="preserve">, then turn off the laser </w:t>
      </w:r>
      <w:r w:rsidRPr="002F2675">
        <w:rPr>
          <w:b/>
          <w:bCs/>
          <w:lang w:val="en-US"/>
        </w:rPr>
        <w:t>[2]</w:t>
      </w:r>
      <w:r w:rsidRPr="002F2675">
        <w:rPr>
          <w:lang w:val="en-US"/>
        </w:rPr>
        <w:t>.</w:t>
      </w:r>
      <w:r w:rsidR="00CF49E5" w:rsidRPr="002F2675">
        <w:rPr>
          <w:lang w:val="en-US"/>
        </w:rPr>
        <w:t xml:space="preserve"> Turn off the galvanometers and </w:t>
      </w:r>
      <w:r w:rsidR="002F2675" w:rsidRPr="002F2675">
        <w:rPr>
          <w:lang w:val="en-US"/>
        </w:rPr>
        <w:t xml:space="preserve">stage </w:t>
      </w:r>
      <w:r w:rsidR="002F2675" w:rsidRPr="002F2675">
        <w:rPr>
          <w:b/>
          <w:bCs/>
          <w:lang w:val="en-US"/>
        </w:rPr>
        <w:t>[3]</w:t>
      </w:r>
      <w:r w:rsidR="002F2675" w:rsidRPr="002F2675">
        <w:rPr>
          <w:lang w:val="en-US"/>
        </w:rPr>
        <w:t xml:space="preserve"> and</w:t>
      </w:r>
      <w:r w:rsidR="00CF49E5" w:rsidRPr="002F2675">
        <w:rPr>
          <w:lang w:val="en-US"/>
        </w:rPr>
        <w:t xml:space="preserve"> close the acquisition software </w:t>
      </w:r>
      <w:r w:rsidR="00CF49E5" w:rsidRPr="002F2675">
        <w:rPr>
          <w:b/>
          <w:bCs/>
          <w:lang w:val="en-US"/>
        </w:rPr>
        <w:t>[4]</w:t>
      </w:r>
      <w:r w:rsidR="00CF49E5" w:rsidRPr="002F2675">
        <w:rPr>
          <w:lang w:val="en-US"/>
        </w:rPr>
        <w:t>.</w:t>
      </w:r>
    </w:p>
    <w:p w14:paraId="73796BE4" w14:textId="604E6D9D" w:rsidR="00B00692" w:rsidRPr="002F2675" w:rsidRDefault="00B00692" w:rsidP="00B00692">
      <w:pPr>
        <w:pStyle w:val="ShotDescription"/>
        <w:numPr>
          <w:ilvl w:val="2"/>
          <w:numId w:val="3"/>
        </w:numPr>
      </w:pPr>
      <w:r w:rsidRPr="002F2675">
        <w:t xml:space="preserve">Talent </w:t>
      </w:r>
      <w:r w:rsidR="00A80B4B" w:rsidRPr="002F2675">
        <w:t xml:space="preserve">pressing the electronic control button of </w:t>
      </w:r>
      <w:r w:rsidRPr="002F2675">
        <w:t>the shutter to block the beam.</w:t>
      </w:r>
    </w:p>
    <w:p w14:paraId="142CEF8C" w14:textId="77777777" w:rsidR="00B00692" w:rsidRPr="002F2675" w:rsidRDefault="00B00692" w:rsidP="00B00692">
      <w:pPr>
        <w:pStyle w:val="ShotDescription"/>
        <w:numPr>
          <w:ilvl w:val="2"/>
          <w:numId w:val="3"/>
        </w:numPr>
      </w:pPr>
      <w:r w:rsidRPr="002F2675">
        <w:t>Talent switching off the laser unit.</w:t>
      </w:r>
    </w:p>
    <w:p w14:paraId="4B578CBE" w14:textId="77777777" w:rsidR="00B00692" w:rsidRPr="002F2675" w:rsidRDefault="00B00692" w:rsidP="00B00692">
      <w:pPr>
        <w:pStyle w:val="ShotDescription"/>
        <w:numPr>
          <w:ilvl w:val="2"/>
          <w:numId w:val="3"/>
        </w:numPr>
      </w:pPr>
      <w:r w:rsidRPr="002F2675">
        <w:t>Talent powering down galvanometers and stage controller.</w:t>
      </w:r>
    </w:p>
    <w:p w14:paraId="78BF2305" w14:textId="181A8453" w:rsidR="00B00692" w:rsidRPr="002F2675" w:rsidRDefault="00B00692" w:rsidP="00B00692">
      <w:pPr>
        <w:pStyle w:val="ShotDescription"/>
        <w:numPr>
          <w:ilvl w:val="2"/>
          <w:numId w:val="3"/>
        </w:numPr>
      </w:pPr>
      <w:r w:rsidRPr="002F2675">
        <w:t xml:space="preserve">SCREEN: </w:t>
      </w:r>
      <w:r w:rsidR="002F2675" w:rsidRPr="002F2675">
        <w:t>SCREEN: 68637_screenshot_7.mp4</w:t>
      </w:r>
      <w:r w:rsidR="002F2675" w:rsidRPr="002F2675">
        <w:tab/>
      </w:r>
      <w:r w:rsidR="002F2675" w:rsidRPr="002F2675">
        <w:tab/>
        <w:t>04:03-04:10</w:t>
      </w:r>
    </w:p>
    <w:p w14:paraId="57AF7A64" w14:textId="77777777" w:rsidR="00B00692" w:rsidRPr="002F2675" w:rsidRDefault="00B00692" w:rsidP="00B00692">
      <w:pPr>
        <w:pStyle w:val="Narration"/>
        <w:numPr>
          <w:ilvl w:val="1"/>
          <w:numId w:val="3"/>
        </w:numPr>
        <w:rPr>
          <w:lang w:val="en-US"/>
        </w:rPr>
      </w:pPr>
      <w:r w:rsidRPr="002F2675">
        <w:rPr>
          <w:lang w:val="en-US"/>
        </w:rPr>
        <w:t xml:space="preserve">Dispose of the tissue sample appropriately and clean the workstation </w:t>
      </w:r>
      <w:r w:rsidRPr="002F2675">
        <w:rPr>
          <w:b/>
          <w:bCs/>
          <w:lang w:val="en-US"/>
        </w:rPr>
        <w:t>[1]</w:t>
      </w:r>
      <w:r w:rsidRPr="002F2675">
        <w:rPr>
          <w:lang w:val="en-US"/>
        </w:rPr>
        <w:t>.</w:t>
      </w:r>
    </w:p>
    <w:p w14:paraId="09689C4F" w14:textId="48C8AD5D" w:rsidR="00495959" w:rsidRPr="002F2675" w:rsidRDefault="00B00692" w:rsidP="002F2675">
      <w:pPr>
        <w:pStyle w:val="ShotDescription"/>
        <w:numPr>
          <w:ilvl w:val="2"/>
          <w:numId w:val="3"/>
        </w:numPr>
      </w:pPr>
      <w:r w:rsidRPr="002F2675">
        <w:t xml:space="preserve">Talent discarding used tissue in biohazard bin and wiping down the microscope </w:t>
      </w:r>
      <w:r w:rsidR="00A80B4B" w:rsidRPr="002F2675">
        <w:t xml:space="preserve">stage </w:t>
      </w:r>
      <w:r w:rsidRPr="002F2675">
        <w:t>with disinfectant.</w:t>
      </w:r>
      <w:r w:rsidR="00495959" w:rsidRPr="002F2675">
        <w:rPr>
          <w:rFonts w:cstheme="minorHAnsi"/>
        </w:rPr>
        <w:br w:type="page"/>
      </w:r>
    </w:p>
    <w:p w14:paraId="12FDC79E" w14:textId="59861F38" w:rsidR="00495959" w:rsidRPr="002F2675" w:rsidRDefault="00495959" w:rsidP="00495959">
      <w:pPr>
        <w:pStyle w:val="Heading1"/>
        <w:rPr>
          <w:rFonts w:cstheme="minorHAnsi"/>
        </w:rPr>
      </w:pPr>
      <w:r w:rsidRPr="002F2675">
        <w:rPr>
          <w:rFonts w:cstheme="minorHAnsi"/>
        </w:rPr>
        <w:lastRenderedPageBreak/>
        <w:t>Results</w:t>
      </w:r>
    </w:p>
    <w:p w14:paraId="7A4F1842" w14:textId="77777777" w:rsidR="00495959" w:rsidRPr="002F2675" w:rsidRDefault="00495959" w:rsidP="00495959">
      <w:pPr>
        <w:ind w:left="360"/>
        <w:outlineLvl w:val="0"/>
        <w:rPr>
          <w:rFonts w:cstheme="minorHAnsi"/>
          <w:lang w:eastAsia="zh-TW"/>
        </w:rPr>
      </w:pPr>
    </w:p>
    <w:p w14:paraId="476287CC" w14:textId="6BF85A06" w:rsidR="00495959" w:rsidRPr="002F2675" w:rsidRDefault="00EE6470" w:rsidP="00495959">
      <w:pPr>
        <w:pStyle w:val="ListParagraph"/>
        <w:numPr>
          <w:ilvl w:val="0"/>
          <w:numId w:val="3"/>
        </w:numPr>
        <w:spacing w:before="240"/>
        <w:outlineLvl w:val="0"/>
        <w:rPr>
          <w:rFonts w:cstheme="minorHAnsi"/>
          <w:lang w:eastAsia="zh-TW"/>
        </w:rPr>
      </w:pPr>
      <w:r w:rsidRPr="002F2675">
        <w:rPr>
          <w:rFonts w:cstheme="minorHAnsi"/>
          <w:b/>
        </w:rPr>
        <w:t xml:space="preserve">Results </w:t>
      </w:r>
    </w:p>
    <w:p w14:paraId="1C654D1D" w14:textId="77777777" w:rsidR="00985FE6" w:rsidRPr="002F2675" w:rsidRDefault="00985FE6" w:rsidP="00985FE6">
      <w:pPr>
        <w:pStyle w:val="ListParagraph"/>
        <w:spacing w:before="240"/>
        <w:ind w:left="360"/>
        <w:outlineLvl w:val="0"/>
        <w:rPr>
          <w:rFonts w:cstheme="minorHAnsi"/>
          <w:lang w:eastAsia="zh-TW"/>
        </w:rPr>
      </w:pPr>
    </w:p>
    <w:p w14:paraId="38F4A42C" w14:textId="7E8C5DB3" w:rsidR="00F87D9A" w:rsidRPr="002F2675" w:rsidRDefault="00F87D9A" w:rsidP="00F87D9A">
      <w:pPr>
        <w:pStyle w:val="Narration"/>
        <w:numPr>
          <w:ilvl w:val="1"/>
          <w:numId w:val="3"/>
        </w:numPr>
        <w:rPr>
          <w:lang w:val="en-US"/>
        </w:rPr>
      </w:pPr>
      <w:r w:rsidRPr="002F2675">
        <w:rPr>
          <w:lang w:val="en-US"/>
        </w:rPr>
        <w:t xml:space="preserve">A properly cleaved photonic crystal fiber showed a flat end face perpendicular to its axis </w:t>
      </w:r>
      <w:r w:rsidRPr="002F2675">
        <w:rPr>
          <w:b/>
          <w:lang w:val="en-US"/>
        </w:rPr>
        <w:t>[1]</w:t>
      </w:r>
      <w:r w:rsidRPr="002F2675">
        <w:rPr>
          <w:lang w:val="en-US"/>
        </w:rPr>
        <w:t xml:space="preserve"> and a clean face </w:t>
      </w:r>
      <w:r w:rsidRPr="002F2675">
        <w:rPr>
          <w:b/>
          <w:lang w:val="en-US"/>
        </w:rPr>
        <w:t>[2]</w:t>
      </w:r>
      <w:r w:rsidRPr="002F2675">
        <w:rPr>
          <w:lang w:val="en-US"/>
        </w:rPr>
        <w:t>.</w:t>
      </w:r>
    </w:p>
    <w:p w14:paraId="1C4AF3B1" w14:textId="04FA8400" w:rsidR="00F87D9A" w:rsidRPr="002F2675" w:rsidRDefault="00F87D9A" w:rsidP="00F87D9A">
      <w:pPr>
        <w:pStyle w:val="ShotDescription"/>
        <w:numPr>
          <w:ilvl w:val="2"/>
          <w:numId w:val="3"/>
        </w:numPr>
      </w:pPr>
      <w:r w:rsidRPr="002F2675">
        <w:t xml:space="preserve">LAB MEDIA: Figure 2. </w:t>
      </w:r>
      <w:r w:rsidRPr="002F2675">
        <w:rPr>
          <w:i/>
          <w:iCs/>
          <w:color w:val="3333FF"/>
        </w:rPr>
        <w:t>Video editor: Highlight image A</w:t>
      </w:r>
    </w:p>
    <w:p w14:paraId="0273A0A0" w14:textId="4BB51D93" w:rsidR="00F87D9A" w:rsidRPr="002F2675" w:rsidRDefault="00F87D9A" w:rsidP="00F87D9A">
      <w:pPr>
        <w:pStyle w:val="ShotDescription"/>
        <w:numPr>
          <w:ilvl w:val="2"/>
          <w:numId w:val="3"/>
        </w:numPr>
      </w:pPr>
      <w:r w:rsidRPr="002F2675">
        <w:t xml:space="preserve">LAB MEDIA: Figure 2. </w:t>
      </w:r>
      <w:r w:rsidRPr="002F2675">
        <w:rPr>
          <w:i/>
          <w:iCs/>
          <w:color w:val="3333FF"/>
        </w:rPr>
        <w:t>Video editor: Highlight image C</w:t>
      </w:r>
    </w:p>
    <w:p w14:paraId="28E5CD01" w14:textId="6E339B89" w:rsidR="00F87D9A" w:rsidRPr="002F2675" w:rsidRDefault="00F87D9A" w:rsidP="00F87D9A">
      <w:pPr>
        <w:pStyle w:val="Narration"/>
        <w:numPr>
          <w:ilvl w:val="1"/>
          <w:numId w:val="3"/>
        </w:numPr>
        <w:rPr>
          <w:lang w:val="en-US"/>
        </w:rPr>
      </w:pPr>
      <w:r w:rsidRPr="002F2675">
        <w:rPr>
          <w:lang w:val="en-US"/>
        </w:rPr>
        <w:t xml:space="preserve">Poorly cleaved photonic crystal fibers showed angled cuts, chipped faces </w:t>
      </w:r>
      <w:r w:rsidRPr="002F2675">
        <w:rPr>
          <w:b/>
          <w:lang w:val="en-US"/>
        </w:rPr>
        <w:t>[1]</w:t>
      </w:r>
      <w:r w:rsidRPr="002F2675">
        <w:rPr>
          <w:lang w:val="en-US"/>
        </w:rPr>
        <w:t xml:space="preserve">, and pronounced scratches or debris on the surface </w:t>
      </w:r>
      <w:r w:rsidRPr="002F2675">
        <w:rPr>
          <w:b/>
          <w:lang w:val="en-US"/>
        </w:rPr>
        <w:t>[2]</w:t>
      </w:r>
      <w:r w:rsidRPr="002F2675">
        <w:rPr>
          <w:lang w:val="en-US"/>
        </w:rPr>
        <w:t xml:space="preserve">. Improper handling or contamination resulted in visible dirt and particulate buildup around the fiber surface, obscuring the air hole pattern </w:t>
      </w:r>
      <w:r w:rsidRPr="002F2675">
        <w:rPr>
          <w:b/>
          <w:lang w:val="en-US"/>
        </w:rPr>
        <w:t>[3]</w:t>
      </w:r>
      <w:r w:rsidRPr="002F2675">
        <w:rPr>
          <w:lang w:val="en-US"/>
        </w:rPr>
        <w:t xml:space="preserve">. A burned core with darkened regions indicated a damaged photonic crystal fiber at </w:t>
      </w:r>
      <w:r w:rsidR="00E37C52">
        <w:rPr>
          <w:lang w:val="en-US"/>
        </w:rPr>
        <w:t>the end of its life</w:t>
      </w:r>
      <w:r w:rsidRPr="002F2675">
        <w:rPr>
          <w:lang w:val="en-US"/>
        </w:rPr>
        <w:t xml:space="preserve"> </w:t>
      </w:r>
      <w:r w:rsidRPr="002F2675">
        <w:rPr>
          <w:b/>
          <w:lang w:val="en-US"/>
        </w:rPr>
        <w:t>[4]</w:t>
      </w:r>
      <w:r w:rsidRPr="002F2675">
        <w:rPr>
          <w:lang w:val="en-US"/>
        </w:rPr>
        <w:t>.</w:t>
      </w:r>
    </w:p>
    <w:p w14:paraId="12F65FA8" w14:textId="7FE99140" w:rsidR="00F87D9A" w:rsidRPr="002F2675" w:rsidRDefault="00F87D9A" w:rsidP="00F87D9A">
      <w:pPr>
        <w:pStyle w:val="ShotDescription"/>
        <w:numPr>
          <w:ilvl w:val="2"/>
          <w:numId w:val="3"/>
        </w:numPr>
      </w:pPr>
      <w:r w:rsidRPr="002F2675">
        <w:t xml:space="preserve">LAB MEDIA: Figure 2. </w:t>
      </w:r>
      <w:r w:rsidRPr="002F2675">
        <w:rPr>
          <w:i/>
          <w:iCs/>
          <w:color w:val="3333FF"/>
        </w:rPr>
        <w:t>Video editor: Highlight image B</w:t>
      </w:r>
    </w:p>
    <w:p w14:paraId="42488648" w14:textId="7DD17727" w:rsidR="00F87D9A" w:rsidRPr="002F2675" w:rsidRDefault="00F87D9A" w:rsidP="00F87D9A">
      <w:pPr>
        <w:pStyle w:val="ShotDescription"/>
        <w:numPr>
          <w:ilvl w:val="2"/>
          <w:numId w:val="3"/>
        </w:numPr>
      </w:pPr>
      <w:r w:rsidRPr="002F2675">
        <w:t xml:space="preserve">LAB MEDIA: Figure 2. </w:t>
      </w:r>
      <w:r w:rsidRPr="002F2675">
        <w:rPr>
          <w:i/>
          <w:iCs/>
          <w:color w:val="3333FF"/>
        </w:rPr>
        <w:t>Video editor: Highlight image E</w:t>
      </w:r>
    </w:p>
    <w:p w14:paraId="07167B94" w14:textId="46BCB371" w:rsidR="00F87D9A" w:rsidRPr="002F2675" w:rsidRDefault="00F87D9A" w:rsidP="00F87D9A">
      <w:pPr>
        <w:pStyle w:val="ShotDescription"/>
        <w:numPr>
          <w:ilvl w:val="2"/>
          <w:numId w:val="3"/>
        </w:numPr>
      </w:pPr>
      <w:r w:rsidRPr="002F2675">
        <w:t>LAB MEDIA: Figure 2</w:t>
      </w:r>
      <w:r w:rsidRPr="002F2675">
        <w:rPr>
          <w:i/>
          <w:iCs/>
          <w:color w:val="3333FF"/>
        </w:rPr>
        <w:t xml:space="preserve"> Video editor: Highlight image D</w:t>
      </w:r>
    </w:p>
    <w:p w14:paraId="71D6AD33" w14:textId="18FBCFE1" w:rsidR="00F87D9A" w:rsidRPr="002F2675" w:rsidRDefault="00F87D9A" w:rsidP="00F87D9A">
      <w:pPr>
        <w:pStyle w:val="ShotDescription"/>
        <w:numPr>
          <w:ilvl w:val="2"/>
          <w:numId w:val="3"/>
        </w:numPr>
      </w:pPr>
      <w:r w:rsidRPr="002F2675">
        <w:t>LAB MEDIA: Figure 2</w:t>
      </w:r>
      <w:r w:rsidRPr="002F2675">
        <w:rPr>
          <w:i/>
          <w:iCs/>
          <w:color w:val="3333FF"/>
        </w:rPr>
        <w:t xml:space="preserve"> Video editor: Highlight image F</w:t>
      </w:r>
    </w:p>
    <w:p w14:paraId="53BF74AA" w14:textId="248F61FB" w:rsidR="00F87D9A" w:rsidRPr="002F2675" w:rsidRDefault="00F87D9A" w:rsidP="00F87D9A">
      <w:pPr>
        <w:pStyle w:val="Narration"/>
        <w:numPr>
          <w:ilvl w:val="1"/>
          <w:numId w:val="3"/>
        </w:numPr>
        <w:rPr>
          <w:lang w:val="en-US"/>
        </w:rPr>
      </w:pPr>
      <w:r w:rsidRPr="002F2675">
        <w:rPr>
          <w:lang w:val="en-US"/>
        </w:rPr>
        <w:t xml:space="preserve">The supercontinuum spectrum spanned approximately </w:t>
      </w:r>
      <w:r w:rsidR="00793FF3" w:rsidRPr="002F2675">
        <w:rPr>
          <w:lang w:val="en-US"/>
        </w:rPr>
        <w:t xml:space="preserve">975 </w:t>
      </w:r>
      <w:r w:rsidRPr="002F2675">
        <w:rPr>
          <w:lang w:val="en-US"/>
        </w:rPr>
        <w:t xml:space="preserve">to 1175 nanometers with a flat top and </w:t>
      </w:r>
      <w:r w:rsidR="005C1ED1" w:rsidRPr="002F2675">
        <w:rPr>
          <w:lang w:val="en-US"/>
        </w:rPr>
        <w:t>distinct spectral modulations</w:t>
      </w:r>
      <w:r w:rsidRPr="002F2675">
        <w:rPr>
          <w:lang w:val="en-US"/>
        </w:rPr>
        <w:t xml:space="preserve"> </w:t>
      </w:r>
      <w:r w:rsidRPr="002F2675">
        <w:rPr>
          <w:b/>
          <w:lang w:val="en-US"/>
        </w:rPr>
        <w:t>[1]</w:t>
      </w:r>
      <w:r w:rsidRPr="002F2675">
        <w:rPr>
          <w:lang w:val="en-US"/>
        </w:rPr>
        <w:t>. Pulse autocorrelation after compression showed a symmetrical profile with a narrow full-width half-maximum</w:t>
      </w:r>
      <w:r w:rsidR="00E37C52">
        <w:rPr>
          <w:lang w:val="en-US"/>
        </w:rPr>
        <w:t>,</w:t>
      </w:r>
      <w:r w:rsidRPr="002F2675">
        <w:rPr>
          <w:lang w:val="en-US"/>
        </w:rPr>
        <w:t xml:space="preserve"> indicating good pulse shaping </w:t>
      </w:r>
      <w:r w:rsidRPr="002F2675">
        <w:rPr>
          <w:b/>
          <w:lang w:val="en-US"/>
        </w:rPr>
        <w:t>[2]</w:t>
      </w:r>
      <w:r w:rsidRPr="002F2675">
        <w:rPr>
          <w:lang w:val="en-US"/>
        </w:rPr>
        <w:t>.</w:t>
      </w:r>
    </w:p>
    <w:p w14:paraId="72EB7067" w14:textId="1DA998F6" w:rsidR="00F87D9A" w:rsidRPr="002F2675" w:rsidRDefault="00F87D9A" w:rsidP="00F87D9A">
      <w:pPr>
        <w:pStyle w:val="ShotDescription"/>
        <w:numPr>
          <w:ilvl w:val="2"/>
          <w:numId w:val="3"/>
        </w:numPr>
      </w:pPr>
      <w:r w:rsidRPr="002F2675">
        <w:t>LAB MEDIA: Figure 3</w:t>
      </w:r>
      <w:r w:rsidRPr="002F2675">
        <w:tab/>
      </w:r>
      <w:r w:rsidRPr="002F2675">
        <w:rPr>
          <w:i/>
          <w:iCs/>
          <w:color w:val="3333FF"/>
        </w:rPr>
        <w:t>Video editor: Highlight image A</w:t>
      </w:r>
    </w:p>
    <w:p w14:paraId="45C0B3A6" w14:textId="14C14618" w:rsidR="00F87D9A" w:rsidRPr="002F2675" w:rsidRDefault="00F87D9A" w:rsidP="00F87D9A">
      <w:pPr>
        <w:pStyle w:val="ShotDescription"/>
        <w:numPr>
          <w:ilvl w:val="2"/>
          <w:numId w:val="3"/>
        </w:numPr>
      </w:pPr>
      <w:r w:rsidRPr="002F2675">
        <w:t>LAB MEDIA: Figure 3</w:t>
      </w:r>
      <w:r w:rsidRPr="002F2675">
        <w:tab/>
      </w:r>
      <w:r w:rsidRPr="002F2675">
        <w:rPr>
          <w:i/>
          <w:iCs/>
          <w:color w:val="3333FF"/>
        </w:rPr>
        <w:t xml:space="preserve"> Video editor: Highlight image B</w:t>
      </w:r>
      <w:r w:rsidRPr="002F2675">
        <w:t>.</w:t>
      </w:r>
    </w:p>
    <w:p w14:paraId="29F4A619" w14:textId="39DC04B9" w:rsidR="00F87D9A" w:rsidRPr="002F2675" w:rsidRDefault="00F87D9A" w:rsidP="00F87D9A">
      <w:pPr>
        <w:pStyle w:val="ShotDescription"/>
        <w:ind w:firstLine="0"/>
      </w:pPr>
    </w:p>
    <w:p w14:paraId="2994E127" w14:textId="68D86AA4" w:rsidR="00F87D9A" w:rsidRPr="002F2675" w:rsidRDefault="00F87D9A" w:rsidP="00F87D9A">
      <w:pPr>
        <w:pStyle w:val="Narration"/>
        <w:numPr>
          <w:ilvl w:val="1"/>
          <w:numId w:val="3"/>
        </w:numPr>
        <w:rPr>
          <w:lang w:val="en-US"/>
        </w:rPr>
      </w:pPr>
      <w:r w:rsidRPr="002F2675">
        <w:rPr>
          <w:lang w:val="en-US"/>
        </w:rPr>
        <w:t xml:space="preserve">Properly functioning supercontinuum sources produced strong second- and third-harmonic signals </w:t>
      </w:r>
      <w:r w:rsidRPr="002F2675">
        <w:rPr>
          <w:b/>
          <w:lang w:val="en-US"/>
        </w:rPr>
        <w:t>[1]</w:t>
      </w:r>
      <w:r w:rsidRPr="002F2675">
        <w:rPr>
          <w:lang w:val="en-US"/>
        </w:rPr>
        <w:t xml:space="preserve">. A narrowed supercontinuum resulted in loss of third-harmonic signal intensity while retaining the second-harmonic signal </w:t>
      </w:r>
      <w:r w:rsidRPr="002F2675">
        <w:rPr>
          <w:b/>
          <w:lang w:val="en-US"/>
        </w:rPr>
        <w:t>[2]</w:t>
      </w:r>
      <w:r w:rsidRPr="002F2675">
        <w:rPr>
          <w:lang w:val="en-US"/>
        </w:rPr>
        <w:t xml:space="preserve">. Absence of pulse shaping drastically reduced all nonlinear signals, yielding a faint and low-contrast image </w:t>
      </w:r>
      <w:r w:rsidRPr="002F2675">
        <w:rPr>
          <w:b/>
          <w:lang w:val="en-US"/>
        </w:rPr>
        <w:t>[3]</w:t>
      </w:r>
      <w:r w:rsidRPr="002F2675">
        <w:rPr>
          <w:lang w:val="en-US"/>
        </w:rPr>
        <w:t>.</w:t>
      </w:r>
    </w:p>
    <w:p w14:paraId="4F8E675D" w14:textId="6C98A787" w:rsidR="00F87D9A" w:rsidRPr="002F2675" w:rsidRDefault="00F87D9A" w:rsidP="00F87D9A">
      <w:pPr>
        <w:pStyle w:val="ShotDescription"/>
        <w:numPr>
          <w:ilvl w:val="2"/>
          <w:numId w:val="3"/>
        </w:numPr>
      </w:pPr>
      <w:r w:rsidRPr="002F2675">
        <w:t xml:space="preserve">LAB MEDIA: Figure 4. </w:t>
      </w:r>
      <w:r w:rsidRPr="002F2675">
        <w:rPr>
          <w:i/>
          <w:iCs/>
          <w:color w:val="3333FF"/>
        </w:rPr>
        <w:t>Video editor: Sequentially highlight the dense green and magenta coloration</w:t>
      </w:r>
      <w:r w:rsidRPr="002F2675">
        <w:rPr>
          <w:color w:val="3333FF"/>
        </w:rPr>
        <w:t xml:space="preserve"> </w:t>
      </w:r>
      <w:r w:rsidRPr="002F2675">
        <w:rPr>
          <w:i/>
          <w:iCs/>
          <w:color w:val="3333FF"/>
        </w:rPr>
        <w:t>in image A</w:t>
      </w:r>
    </w:p>
    <w:p w14:paraId="610DFE98" w14:textId="2505A992" w:rsidR="00F87D9A" w:rsidRPr="002F2675" w:rsidRDefault="00F87D9A" w:rsidP="00F87D9A">
      <w:pPr>
        <w:pStyle w:val="ShotDescription"/>
        <w:numPr>
          <w:ilvl w:val="2"/>
          <w:numId w:val="3"/>
        </w:numPr>
      </w:pPr>
      <w:r w:rsidRPr="002F2675">
        <w:t xml:space="preserve">LAB MEDIA: Figure 4. </w:t>
      </w:r>
      <w:r w:rsidRPr="002F2675">
        <w:rPr>
          <w:i/>
          <w:iCs/>
          <w:color w:val="3333FF"/>
        </w:rPr>
        <w:t>Video editor: Highlight the image B</w:t>
      </w:r>
    </w:p>
    <w:p w14:paraId="66EBD264" w14:textId="02CF5ED8" w:rsidR="00F87D9A" w:rsidRPr="002F2675" w:rsidRDefault="00F87D9A" w:rsidP="00F87D9A">
      <w:pPr>
        <w:pStyle w:val="ShotDescription"/>
        <w:numPr>
          <w:ilvl w:val="2"/>
          <w:numId w:val="3"/>
        </w:numPr>
      </w:pPr>
      <w:r w:rsidRPr="002F2675">
        <w:t xml:space="preserve">LAB MEDIA: Figure 4. </w:t>
      </w:r>
      <w:r w:rsidRPr="002F2675">
        <w:rPr>
          <w:i/>
          <w:iCs/>
          <w:color w:val="3333FF"/>
        </w:rPr>
        <w:t>Video editor: Highlight the image C</w:t>
      </w:r>
    </w:p>
    <w:p w14:paraId="4F70EDB1" w14:textId="7FF33AD7" w:rsidR="00F87D9A" w:rsidRPr="002F2675" w:rsidRDefault="00F87D9A" w:rsidP="00F87D9A">
      <w:pPr>
        <w:pStyle w:val="ShotDescription"/>
        <w:ind w:firstLine="0"/>
      </w:pPr>
    </w:p>
    <w:p w14:paraId="3A5B897A" w14:textId="69287114" w:rsidR="00F87D9A" w:rsidRPr="002F2675" w:rsidRDefault="00F87D9A" w:rsidP="00A36664">
      <w:pPr>
        <w:pStyle w:val="Narration"/>
        <w:numPr>
          <w:ilvl w:val="1"/>
          <w:numId w:val="3"/>
        </w:numPr>
        <w:rPr>
          <w:lang w:val="en-US"/>
        </w:rPr>
      </w:pPr>
      <w:r w:rsidRPr="002F2675">
        <w:rPr>
          <w:lang w:val="en-US"/>
        </w:rPr>
        <w:t xml:space="preserve">Successful SLAM imaging of </w:t>
      </w:r>
      <w:r w:rsidRPr="002F2675">
        <w:rPr>
          <w:i/>
          <w:iCs/>
          <w:lang w:val="en-US"/>
        </w:rPr>
        <w:t>ex vivo</w:t>
      </w:r>
      <w:r w:rsidRPr="002F2675">
        <w:rPr>
          <w:lang w:val="en-US"/>
        </w:rPr>
        <w:t xml:space="preserve"> kidney tissue showed distinct nephron structures with multiple strong optical signals including third-harmonic generation and NAD</w:t>
      </w:r>
      <w:r w:rsidR="00A36664" w:rsidRPr="002F2675">
        <w:rPr>
          <w:lang w:val="en-US"/>
        </w:rPr>
        <w:t>P</w:t>
      </w:r>
      <w:r w:rsidRPr="002F2675">
        <w:rPr>
          <w:lang w:val="en-US"/>
        </w:rPr>
        <w:t xml:space="preserve">H fluorescence </w:t>
      </w:r>
      <w:r w:rsidRPr="002F2675">
        <w:rPr>
          <w:b/>
          <w:lang w:val="en-US"/>
        </w:rPr>
        <w:t>[1]</w:t>
      </w:r>
      <w:r w:rsidRPr="002F2675">
        <w:rPr>
          <w:lang w:val="en-US"/>
        </w:rPr>
        <w:t>.</w:t>
      </w:r>
      <w:r w:rsidR="00A36664" w:rsidRPr="002F2675">
        <w:rPr>
          <w:lang w:val="en-US"/>
        </w:rPr>
        <w:t xml:space="preserve"> Renal interstitial collagen fibers were identifiable via strong second-harmonic generation signals </w:t>
      </w:r>
      <w:r w:rsidR="00A36664" w:rsidRPr="002F2675">
        <w:rPr>
          <w:b/>
          <w:lang w:val="en-US"/>
        </w:rPr>
        <w:t>[2]</w:t>
      </w:r>
      <w:r w:rsidR="00A36664" w:rsidRPr="002F2675">
        <w:rPr>
          <w:lang w:val="en-US"/>
        </w:rPr>
        <w:t>.</w:t>
      </w:r>
    </w:p>
    <w:p w14:paraId="64B5CF8E" w14:textId="4C2DA682" w:rsidR="00F87D9A" w:rsidRPr="002F2675" w:rsidRDefault="00F87D9A" w:rsidP="00F87D9A">
      <w:pPr>
        <w:pStyle w:val="ShotDescription"/>
        <w:numPr>
          <w:ilvl w:val="2"/>
          <w:numId w:val="3"/>
        </w:numPr>
      </w:pPr>
      <w:r w:rsidRPr="002F2675">
        <w:t>LAB MEDIA: Figure 5</w:t>
      </w:r>
      <w:r w:rsidR="00A36664" w:rsidRPr="002F2675">
        <w:tab/>
      </w:r>
      <w:r w:rsidR="00A36664" w:rsidRPr="002F2675">
        <w:rPr>
          <w:i/>
          <w:iCs/>
          <w:color w:val="3333FF"/>
        </w:rPr>
        <w:t xml:space="preserve">Video editor: Highlight the THG (magenta) and NAD(P)H (Cyan) signals </w:t>
      </w:r>
      <w:proofErr w:type="gramStart"/>
      <w:r w:rsidR="00A36664" w:rsidRPr="002F2675">
        <w:rPr>
          <w:i/>
          <w:iCs/>
          <w:color w:val="3333FF"/>
        </w:rPr>
        <w:t>in  images</w:t>
      </w:r>
      <w:proofErr w:type="gramEnd"/>
      <w:r w:rsidR="00A36664" w:rsidRPr="002F2675">
        <w:rPr>
          <w:i/>
          <w:iCs/>
          <w:color w:val="3333FF"/>
        </w:rPr>
        <w:t xml:space="preserve"> A and C</w:t>
      </w:r>
    </w:p>
    <w:p w14:paraId="48430582" w14:textId="201E4071" w:rsidR="00F87D9A" w:rsidRPr="002F2675" w:rsidRDefault="00F87D9A" w:rsidP="00F87D9A">
      <w:pPr>
        <w:pStyle w:val="ShotDescription"/>
        <w:numPr>
          <w:ilvl w:val="2"/>
          <w:numId w:val="3"/>
        </w:numPr>
      </w:pPr>
      <w:r w:rsidRPr="002F2675">
        <w:t xml:space="preserve">LAB MEDIA: Figure 5. </w:t>
      </w:r>
      <w:r w:rsidR="00A36664" w:rsidRPr="002F2675">
        <w:rPr>
          <w:i/>
          <w:iCs/>
          <w:color w:val="3333FF"/>
        </w:rPr>
        <w:t xml:space="preserve">Video editor: Highlight the SHG (Green) signals </w:t>
      </w:r>
      <w:proofErr w:type="gramStart"/>
      <w:r w:rsidR="00A36664" w:rsidRPr="002F2675">
        <w:rPr>
          <w:i/>
          <w:iCs/>
          <w:color w:val="3333FF"/>
        </w:rPr>
        <w:t>in  images</w:t>
      </w:r>
      <w:proofErr w:type="gramEnd"/>
      <w:r w:rsidR="00A36664" w:rsidRPr="002F2675">
        <w:rPr>
          <w:i/>
          <w:iCs/>
          <w:color w:val="3333FF"/>
        </w:rPr>
        <w:t xml:space="preserve"> A and C</w:t>
      </w:r>
    </w:p>
    <w:p w14:paraId="4E371787" w14:textId="0233E5F6" w:rsidR="00F87D9A" w:rsidRPr="002F2675" w:rsidRDefault="00F87D9A" w:rsidP="00A36664">
      <w:pPr>
        <w:pStyle w:val="Narration"/>
        <w:numPr>
          <w:ilvl w:val="1"/>
          <w:numId w:val="3"/>
        </w:numPr>
        <w:rPr>
          <w:lang w:val="en-US"/>
        </w:rPr>
      </w:pPr>
      <w:r w:rsidRPr="002F2675">
        <w:rPr>
          <w:lang w:val="en-US"/>
        </w:rPr>
        <w:t xml:space="preserve">The redox ratio image </w:t>
      </w:r>
      <w:r w:rsidR="005C1ED1" w:rsidRPr="002F2675">
        <w:rPr>
          <w:lang w:val="en-US"/>
        </w:rPr>
        <w:t xml:space="preserve">indicated </w:t>
      </w:r>
      <w:r w:rsidRPr="002F2675">
        <w:rPr>
          <w:lang w:val="en-US"/>
        </w:rPr>
        <w:t xml:space="preserve">elevated </w:t>
      </w:r>
      <w:r w:rsidR="005C1ED1" w:rsidRPr="002F2675">
        <w:rPr>
          <w:lang w:val="en-US"/>
        </w:rPr>
        <w:t>aerobic mitochondrial metabolism</w:t>
      </w:r>
      <w:r w:rsidRPr="002F2675">
        <w:rPr>
          <w:lang w:val="en-US"/>
        </w:rPr>
        <w:t xml:space="preserve"> in </w:t>
      </w:r>
      <w:r w:rsidR="005C1ED1" w:rsidRPr="002F2675">
        <w:rPr>
          <w:lang w:val="en-US"/>
        </w:rPr>
        <w:t xml:space="preserve">the </w:t>
      </w:r>
      <w:r w:rsidRPr="002F2675">
        <w:rPr>
          <w:lang w:val="en-US"/>
        </w:rPr>
        <w:t xml:space="preserve">proximal tubules of the renal cortex compared to the medulla </w:t>
      </w:r>
      <w:r w:rsidRPr="002F2675">
        <w:rPr>
          <w:b/>
          <w:lang w:val="en-US"/>
        </w:rPr>
        <w:t>[1]</w:t>
      </w:r>
      <w:r w:rsidRPr="002F2675">
        <w:rPr>
          <w:lang w:val="en-US"/>
        </w:rPr>
        <w:t>.</w:t>
      </w:r>
      <w:r w:rsidR="00A36664" w:rsidRPr="002F2675">
        <w:rPr>
          <w:lang w:val="en-US"/>
        </w:rPr>
        <w:t xml:space="preserve"> A second redox ratio map confirmed spatial variation in oxidative </w:t>
      </w:r>
      <w:r w:rsidR="005C1ED1" w:rsidRPr="002F2675">
        <w:rPr>
          <w:lang w:val="en-US"/>
        </w:rPr>
        <w:t xml:space="preserve">and glycolytic </w:t>
      </w:r>
      <w:r w:rsidR="00A36664" w:rsidRPr="002F2675">
        <w:rPr>
          <w:lang w:val="en-US"/>
        </w:rPr>
        <w:t xml:space="preserve">metabolism, reinforcing differential energy usage within the tissue </w:t>
      </w:r>
      <w:r w:rsidR="00A36664" w:rsidRPr="002F2675">
        <w:rPr>
          <w:b/>
          <w:lang w:val="en-US"/>
        </w:rPr>
        <w:t>[2]</w:t>
      </w:r>
      <w:r w:rsidR="00A36664" w:rsidRPr="002F2675">
        <w:rPr>
          <w:lang w:val="en-US"/>
        </w:rPr>
        <w:t>.</w:t>
      </w:r>
    </w:p>
    <w:p w14:paraId="328E84F0" w14:textId="444B81A8" w:rsidR="00F87D9A" w:rsidRPr="002F2675" w:rsidRDefault="00F87D9A" w:rsidP="00F87D9A">
      <w:pPr>
        <w:pStyle w:val="ShotDescription"/>
        <w:numPr>
          <w:ilvl w:val="2"/>
          <w:numId w:val="3"/>
        </w:numPr>
      </w:pPr>
      <w:r w:rsidRPr="002F2675">
        <w:t xml:space="preserve">LAB MEDIA: Figure 5B. </w:t>
      </w:r>
    </w:p>
    <w:p w14:paraId="1F2C7A99" w14:textId="6CF12D48" w:rsidR="00F87D9A" w:rsidRPr="002F2675" w:rsidRDefault="00F87D9A" w:rsidP="00F87D9A">
      <w:pPr>
        <w:pStyle w:val="ShotDescription"/>
        <w:numPr>
          <w:ilvl w:val="2"/>
          <w:numId w:val="3"/>
        </w:numPr>
      </w:pPr>
      <w:r w:rsidRPr="002F2675">
        <w:t xml:space="preserve">LAB MEDIA: Figure 5D. </w:t>
      </w:r>
    </w:p>
    <w:p w14:paraId="086803FF" w14:textId="77777777" w:rsidR="00F87D9A" w:rsidRPr="002F2675" w:rsidRDefault="00F87D9A" w:rsidP="00F87D9A"/>
    <w:p w14:paraId="00E4DD89" w14:textId="3E7F5C61" w:rsidR="00AD3B41" w:rsidRDefault="00AD3B41" w:rsidP="00012B08">
      <w:pPr>
        <w:rPr>
          <w:rFonts w:eastAsia="Times New Roman" w:cstheme="minorHAnsi"/>
          <w:sz w:val="52"/>
        </w:rPr>
      </w:pPr>
    </w:p>
    <w:p w14:paraId="364F5379" w14:textId="77777777" w:rsidR="00532802" w:rsidRPr="00532802" w:rsidRDefault="00532802" w:rsidP="00532802">
      <w:pPr>
        <w:rPr>
          <w:rFonts w:eastAsia="Times New Roman" w:cstheme="minorHAnsi"/>
          <w:b/>
          <w:bCs/>
          <w:lang w:val="en-IN"/>
        </w:rPr>
      </w:pPr>
      <w:r w:rsidRPr="00532802">
        <w:rPr>
          <w:rFonts w:eastAsia="Times New Roman" w:cstheme="minorHAnsi"/>
          <w:b/>
          <w:bCs/>
          <w:lang w:val="en-IN"/>
        </w:rPr>
        <w:t>Pronunciation Guide</w:t>
      </w:r>
    </w:p>
    <w:p w14:paraId="1C420D5E" w14:textId="77777777" w:rsidR="00532802" w:rsidRPr="00532802" w:rsidRDefault="00532802" w:rsidP="00532802">
      <w:pPr>
        <w:numPr>
          <w:ilvl w:val="0"/>
          <w:numId w:val="45"/>
        </w:numPr>
        <w:rPr>
          <w:rFonts w:eastAsia="Times New Roman" w:cstheme="minorHAnsi"/>
          <w:lang w:val="en-IN"/>
        </w:rPr>
      </w:pPr>
      <w:r w:rsidRPr="00532802">
        <w:rPr>
          <w:rFonts w:eastAsia="Times New Roman" w:cstheme="minorHAnsi"/>
          <w:b/>
          <w:bCs/>
          <w:lang w:val="en-IN"/>
        </w:rPr>
        <w:t>Supercontinuum</w:t>
      </w:r>
    </w:p>
    <w:p w14:paraId="2D07A2C5"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Pronunciation link</w:t>
      </w:r>
      <w:r w:rsidRPr="00532802">
        <w:rPr>
          <w:rFonts w:eastAsia="Times New Roman" w:cstheme="minorHAnsi"/>
          <w:lang w:val="en-IN"/>
        </w:rPr>
        <w:t xml:space="preserve">: </w:t>
      </w:r>
      <w:hyperlink r:id="rId17" w:tgtFrame="_new" w:history="1">
        <w:r w:rsidRPr="00532802">
          <w:rPr>
            <w:rStyle w:val="Hyperlink"/>
            <w:rFonts w:eastAsia="Times New Roman" w:cstheme="minorHAnsi"/>
            <w:lang w:val="en-IN"/>
          </w:rPr>
          <w:t>https://www.merriam-webster.com/dictionary/supercontinuum</w:t>
        </w:r>
      </w:hyperlink>
    </w:p>
    <w:p w14:paraId="18FC2E52"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IPA (American)</w:t>
      </w:r>
      <w:r w:rsidRPr="00532802">
        <w:rPr>
          <w:rFonts w:eastAsia="Times New Roman" w:cstheme="minorHAnsi"/>
          <w:lang w:val="en-IN"/>
        </w:rPr>
        <w:t>: /ˌ</w:t>
      </w:r>
      <w:proofErr w:type="spellStart"/>
      <w:r w:rsidRPr="00532802">
        <w:rPr>
          <w:rFonts w:eastAsia="Times New Roman" w:cstheme="minorHAnsi"/>
          <w:lang w:val="en-IN"/>
        </w:rPr>
        <w:t>suːpərkənˈtɪnjuəm</w:t>
      </w:r>
      <w:proofErr w:type="spellEnd"/>
      <w:r w:rsidRPr="00532802">
        <w:rPr>
          <w:rFonts w:eastAsia="Times New Roman" w:cstheme="minorHAnsi"/>
          <w:lang w:val="en-IN"/>
        </w:rPr>
        <w:t>/</w:t>
      </w:r>
    </w:p>
    <w:p w14:paraId="1D89AF99"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Phonetic Spelling</w:t>
      </w:r>
      <w:r w:rsidRPr="00532802">
        <w:rPr>
          <w:rFonts w:eastAsia="Times New Roman" w:cstheme="minorHAnsi"/>
          <w:lang w:val="en-IN"/>
        </w:rPr>
        <w:t xml:space="preserve">: </w:t>
      </w:r>
      <w:proofErr w:type="spellStart"/>
      <w:r w:rsidRPr="00532802">
        <w:rPr>
          <w:rFonts w:eastAsia="Times New Roman" w:cstheme="minorHAnsi"/>
          <w:lang w:val="en-IN"/>
        </w:rPr>
        <w:t>soo</w:t>
      </w:r>
      <w:proofErr w:type="spellEnd"/>
      <w:r w:rsidRPr="00532802">
        <w:rPr>
          <w:rFonts w:eastAsia="Times New Roman" w:cstheme="minorHAnsi"/>
          <w:lang w:val="en-IN"/>
        </w:rPr>
        <w:noBreakHyphen/>
        <w:t>per</w:t>
      </w:r>
      <w:r w:rsidRPr="00532802">
        <w:rPr>
          <w:rFonts w:eastAsia="Times New Roman" w:cstheme="minorHAnsi"/>
          <w:lang w:val="en-IN"/>
        </w:rPr>
        <w:noBreakHyphen/>
      </w:r>
      <w:proofErr w:type="spellStart"/>
      <w:r w:rsidRPr="00532802">
        <w:rPr>
          <w:rFonts w:eastAsia="Times New Roman" w:cstheme="minorHAnsi"/>
          <w:lang w:val="en-IN"/>
        </w:rPr>
        <w:t>kuhn</w:t>
      </w:r>
      <w:proofErr w:type="spellEnd"/>
      <w:r w:rsidRPr="00532802">
        <w:rPr>
          <w:rFonts w:eastAsia="Times New Roman" w:cstheme="minorHAnsi"/>
          <w:lang w:val="en-IN"/>
        </w:rPr>
        <w:noBreakHyphen/>
        <w:t>TIN</w:t>
      </w:r>
      <w:r w:rsidRPr="00532802">
        <w:rPr>
          <w:rFonts w:eastAsia="Times New Roman" w:cstheme="minorHAnsi"/>
          <w:lang w:val="en-IN"/>
        </w:rPr>
        <w:noBreakHyphen/>
      </w:r>
      <w:proofErr w:type="spellStart"/>
      <w:r w:rsidRPr="00532802">
        <w:rPr>
          <w:rFonts w:eastAsia="Times New Roman" w:cstheme="minorHAnsi"/>
          <w:lang w:val="en-IN"/>
        </w:rPr>
        <w:t>yoo</w:t>
      </w:r>
      <w:proofErr w:type="spellEnd"/>
      <w:r w:rsidRPr="00532802">
        <w:rPr>
          <w:rFonts w:eastAsia="Times New Roman" w:cstheme="minorHAnsi"/>
          <w:lang w:val="en-IN"/>
        </w:rPr>
        <w:noBreakHyphen/>
        <w:t>uhm</w:t>
      </w:r>
    </w:p>
    <w:p w14:paraId="46222FB6" w14:textId="77777777" w:rsidR="00532802" w:rsidRPr="00532802" w:rsidRDefault="00532802" w:rsidP="00532802">
      <w:pPr>
        <w:numPr>
          <w:ilvl w:val="0"/>
          <w:numId w:val="45"/>
        </w:numPr>
        <w:rPr>
          <w:rFonts w:eastAsia="Times New Roman" w:cstheme="minorHAnsi"/>
          <w:lang w:val="en-IN"/>
        </w:rPr>
      </w:pPr>
      <w:r w:rsidRPr="00532802">
        <w:rPr>
          <w:rFonts w:eastAsia="Times New Roman" w:cstheme="minorHAnsi"/>
          <w:b/>
          <w:bCs/>
          <w:lang w:val="en-IN"/>
        </w:rPr>
        <w:t>Photonic</w:t>
      </w:r>
    </w:p>
    <w:p w14:paraId="288D3CA0"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Pronunciation link</w:t>
      </w:r>
      <w:r w:rsidRPr="00532802">
        <w:rPr>
          <w:rFonts w:eastAsia="Times New Roman" w:cstheme="minorHAnsi"/>
          <w:lang w:val="en-IN"/>
        </w:rPr>
        <w:t xml:space="preserve">: </w:t>
      </w:r>
      <w:hyperlink r:id="rId18" w:tgtFrame="_new" w:history="1">
        <w:r w:rsidRPr="00532802">
          <w:rPr>
            <w:rStyle w:val="Hyperlink"/>
            <w:rFonts w:eastAsia="Times New Roman" w:cstheme="minorHAnsi"/>
            <w:lang w:val="en-IN"/>
          </w:rPr>
          <w:t>https://www.merriam-webster.com/medical/photonic</w:t>
        </w:r>
      </w:hyperlink>
    </w:p>
    <w:p w14:paraId="4D5B81FE"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IPA (American)</w:t>
      </w:r>
      <w:r w:rsidRPr="00532802">
        <w:rPr>
          <w:rFonts w:eastAsia="Times New Roman" w:cstheme="minorHAnsi"/>
          <w:lang w:val="en-IN"/>
        </w:rPr>
        <w:t>: /</w:t>
      </w:r>
      <w:proofErr w:type="spellStart"/>
      <w:r w:rsidRPr="00532802">
        <w:rPr>
          <w:rFonts w:eastAsia="Times New Roman" w:cstheme="minorHAnsi"/>
          <w:lang w:val="en-IN"/>
        </w:rPr>
        <w:t>foʊ</w:t>
      </w:r>
      <w:proofErr w:type="spellEnd"/>
      <w:r w:rsidRPr="00532802">
        <w:rPr>
          <w:rFonts w:eastAsia="Times New Roman" w:cstheme="minorHAnsi"/>
          <w:lang w:val="en-IN"/>
        </w:rPr>
        <w:noBreakHyphen/>
        <w:t>ˈ</w:t>
      </w:r>
      <w:proofErr w:type="spellStart"/>
      <w:r w:rsidRPr="00532802">
        <w:rPr>
          <w:rFonts w:eastAsia="Times New Roman" w:cstheme="minorHAnsi"/>
          <w:lang w:val="en-IN"/>
        </w:rPr>
        <w:t>tän</w:t>
      </w:r>
      <w:r w:rsidRPr="00532802">
        <w:rPr>
          <w:rFonts w:eastAsia="Times New Roman" w:cstheme="minorHAnsi"/>
          <w:lang w:val="en-IN"/>
        </w:rPr>
        <w:noBreakHyphen/>
        <w:t>ik</w:t>
      </w:r>
      <w:proofErr w:type="spellEnd"/>
      <w:r w:rsidRPr="00532802">
        <w:rPr>
          <w:rFonts w:eastAsia="Times New Roman" w:cstheme="minorHAnsi"/>
          <w:lang w:val="en-IN"/>
        </w:rPr>
        <w:t>/ (</w:t>
      </w:r>
      <w:proofErr w:type="spellStart"/>
      <w:r w:rsidRPr="00532802">
        <w:rPr>
          <w:rFonts w:eastAsia="Times New Roman" w:cstheme="minorHAnsi"/>
          <w:lang w:val="en-IN"/>
        </w:rPr>
        <w:t>fotonic</w:t>
      </w:r>
      <w:proofErr w:type="spellEnd"/>
      <w:r w:rsidRPr="00532802">
        <w:rPr>
          <w:rFonts w:eastAsia="Times New Roman" w:cstheme="minorHAnsi"/>
          <w:lang w:val="en-IN"/>
        </w:rPr>
        <w:t xml:space="preserve">) </w:t>
      </w:r>
      <w:hyperlink r:id="rId19" w:tgtFrame="_blank" w:history="1">
        <w:r w:rsidRPr="00532802">
          <w:rPr>
            <w:rStyle w:val="Hyperlink"/>
            <w:rFonts w:eastAsia="Times New Roman" w:cstheme="minorHAnsi"/>
            <w:lang w:val="en-IN"/>
          </w:rPr>
          <w:t>Cambridge Dictionary</w:t>
        </w:r>
      </w:hyperlink>
      <w:hyperlink r:id="rId20" w:tgtFrame="_blank" w:history="1">
        <w:r w:rsidRPr="00532802">
          <w:rPr>
            <w:rStyle w:val="Hyperlink"/>
            <w:rFonts w:eastAsia="Times New Roman" w:cstheme="minorHAnsi"/>
            <w:lang w:val="en-IN"/>
          </w:rPr>
          <w:t>Merriam-Webster+6Merriam-Webster+6Merriam-Webster+6</w:t>
        </w:r>
      </w:hyperlink>
    </w:p>
    <w:p w14:paraId="4A96CC22"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Phonetic Spelling</w:t>
      </w:r>
      <w:r w:rsidRPr="00532802">
        <w:rPr>
          <w:rFonts w:eastAsia="Times New Roman" w:cstheme="minorHAnsi"/>
          <w:lang w:val="en-IN"/>
        </w:rPr>
        <w:t xml:space="preserve">: </w:t>
      </w:r>
      <w:proofErr w:type="spellStart"/>
      <w:r w:rsidRPr="00532802">
        <w:rPr>
          <w:rFonts w:eastAsia="Times New Roman" w:cstheme="minorHAnsi"/>
          <w:lang w:val="en-IN"/>
        </w:rPr>
        <w:t>foh</w:t>
      </w:r>
      <w:proofErr w:type="spellEnd"/>
      <w:r w:rsidRPr="00532802">
        <w:rPr>
          <w:rFonts w:eastAsia="Times New Roman" w:cstheme="minorHAnsi"/>
          <w:lang w:val="en-IN"/>
        </w:rPr>
        <w:noBreakHyphen/>
        <w:t>TAW</w:t>
      </w:r>
      <w:r w:rsidRPr="00532802">
        <w:rPr>
          <w:rFonts w:eastAsia="Times New Roman" w:cstheme="minorHAnsi"/>
          <w:lang w:val="en-IN"/>
        </w:rPr>
        <w:noBreakHyphen/>
      </w:r>
      <w:proofErr w:type="spellStart"/>
      <w:r w:rsidRPr="00532802">
        <w:rPr>
          <w:rFonts w:eastAsia="Times New Roman" w:cstheme="minorHAnsi"/>
          <w:lang w:val="en-IN"/>
        </w:rPr>
        <w:t>nik</w:t>
      </w:r>
      <w:proofErr w:type="spellEnd"/>
    </w:p>
    <w:p w14:paraId="16220C8C" w14:textId="77777777" w:rsidR="00532802" w:rsidRPr="00532802" w:rsidRDefault="00532802" w:rsidP="00532802">
      <w:pPr>
        <w:numPr>
          <w:ilvl w:val="0"/>
          <w:numId w:val="45"/>
        </w:numPr>
        <w:rPr>
          <w:rFonts w:eastAsia="Times New Roman" w:cstheme="minorHAnsi"/>
          <w:lang w:val="en-IN"/>
        </w:rPr>
      </w:pPr>
      <w:r w:rsidRPr="00532802">
        <w:rPr>
          <w:rFonts w:eastAsia="Times New Roman" w:cstheme="minorHAnsi"/>
          <w:b/>
          <w:bCs/>
          <w:lang w:val="en-IN"/>
        </w:rPr>
        <w:t>Galvanometer</w:t>
      </w:r>
    </w:p>
    <w:p w14:paraId="33480252"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Pronunciation link</w:t>
      </w:r>
      <w:r w:rsidRPr="00532802">
        <w:rPr>
          <w:rFonts w:eastAsia="Times New Roman" w:cstheme="minorHAnsi"/>
          <w:lang w:val="en-IN"/>
        </w:rPr>
        <w:t xml:space="preserve">: </w:t>
      </w:r>
      <w:hyperlink r:id="rId21" w:tgtFrame="_new" w:history="1">
        <w:r w:rsidRPr="00532802">
          <w:rPr>
            <w:rStyle w:val="Hyperlink"/>
            <w:rFonts w:eastAsia="Times New Roman" w:cstheme="minorHAnsi"/>
            <w:lang w:val="en-IN"/>
          </w:rPr>
          <w:t>https://www.merriam-webster.com/dictionary/galvanometer</w:t>
        </w:r>
      </w:hyperlink>
    </w:p>
    <w:p w14:paraId="6C8DC4C0"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IPA (American)</w:t>
      </w:r>
      <w:r w:rsidRPr="00532802">
        <w:rPr>
          <w:rFonts w:eastAsia="Times New Roman" w:cstheme="minorHAnsi"/>
          <w:lang w:val="en-IN"/>
        </w:rPr>
        <w:t>: /ˌgal</w:t>
      </w:r>
      <w:r w:rsidRPr="00532802">
        <w:rPr>
          <w:rFonts w:eastAsia="Times New Roman" w:cstheme="minorHAnsi"/>
          <w:lang w:val="en-IN"/>
        </w:rPr>
        <w:noBreakHyphen/>
      </w:r>
      <w:proofErr w:type="spellStart"/>
      <w:r w:rsidRPr="00532802">
        <w:rPr>
          <w:rFonts w:eastAsia="Times New Roman" w:cstheme="minorHAnsi"/>
          <w:lang w:val="en-IN"/>
        </w:rPr>
        <w:t>və</w:t>
      </w:r>
      <w:proofErr w:type="spellEnd"/>
      <w:r w:rsidRPr="00532802">
        <w:rPr>
          <w:rFonts w:eastAsia="Times New Roman" w:cstheme="minorHAnsi"/>
          <w:lang w:val="en-IN"/>
        </w:rPr>
        <w:noBreakHyphen/>
        <w:t>ˈ</w:t>
      </w:r>
      <w:proofErr w:type="spellStart"/>
      <w:r w:rsidRPr="00532802">
        <w:rPr>
          <w:rFonts w:eastAsia="Times New Roman" w:cstheme="minorHAnsi"/>
          <w:lang w:val="en-IN"/>
        </w:rPr>
        <w:t>nä</w:t>
      </w:r>
      <w:r w:rsidRPr="00532802">
        <w:rPr>
          <w:rFonts w:eastAsia="Times New Roman" w:cstheme="minorHAnsi"/>
          <w:lang w:val="en-IN"/>
        </w:rPr>
        <w:noBreakHyphen/>
        <w:t>mə</w:t>
      </w:r>
      <w:r w:rsidRPr="00532802">
        <w:rPr>
          <w:rFonts w:eastAsia="Times New Roman" w:cstheme="minorHAnsi"/>
          <w:lang w:val="en-IN"/>
        </w:rPr>
        <w:noBreakHyphen/>
        <w:t>tər</w:t>
      </w:r>
      <w:proofErr w:type="spellEnd"/>
      <w:r w:rsidRPr="00532802">
        <w:rPr>
          <w:rFonts w:eastAsia="Times New Roman" w:cstheme="minorHAnsi"/>
          <w:lang w:val="en-IN"/>
        </w:rPr>
        <w:t>/ (gal</w:t>
      </w:r>
      <w:r w:rsidRPr="00532802">
        <w:rPr>
          <w:rFonts w:eastAsia="Times New Roman" w:cstheme="minorHAnsi"/>
          <w:lang w:val="en-IN"/>
        </w:rPr>
        <w:noBreakHyphen/>
      </w:r>
      <w:proofErr w:type="spellStart"/>
      <w:r w:rsidRPr="00532802">
        <w:rPr>
          <w:rFonts w:eastAsia="Times New Roman" w:cstheme="minorHAnsi"/>
          <w:lang w:val="en-IN"/>
        </w:rPr>
        <w:t>və</w:t>
      </w:r>
      <w:proofErr w:type="spellEnd"/>
      <w:r w:rsidRPr="00532802">
        <w:rPr>
          <w:rFonts w:eastAsia="Times New Roman" w:cstheme="minorHAnsi"/>
          <w:lang w:val="en-IN"/>
        </w:rPr>
        <w:noBreakHyphen/>
        <w:t>NAH</w:t>
      </w:r>
      <w:r w:rsidRPr="00532802">
        <w:rPr>
          <w:rFonts w:eastAsia="Times New Roman" w:cstheme="minorHAnsi"/>
          <w:lang w:val="en-IN"/>
        </w:rPr>
        <w:noBreakHyphen/>
      </w:r>
      <w:proofErr w:type="spellStart"/>
      <w:r w:rsidRPr="00532802">
        <w:rPr>
          <w:rFonts w:eastAsia="Times New Roman" w:cstheme="minorHAnsi"/>
          <w:lang w:val="en-IN"/>
        </w:rPr>
        <w:t>mə</w:t>
      </w:r>
      <w:proofErr w:type="spellEnd"/>
      <w:r w:rsidRPr="00532802">
        <w:rPr>
          <w:rFonts w:eastAsia="Times New Roman" w:cstheme="minorHAnsi"/>
          <w:lang w:val="en-IN"/>
        </w:rPr>
        <w:noBreakHyphen/>
      </w:r>
      <w:proofErr w:type="spellStart"/>
      <w:r w:rsidRPr="00532802">
        <w:rPr>
          <w:rFonts w:eastAsia="Times New Roman" w:cstheme="minorHAnsi"/>
          <w:lang w:val="en-IN"/>
        </w:rPr>
        <w:t>ter</w:t>
      </w:r>
      <w:proofErr w:type="spellEnd"/>
      <w:r w:rsidRPr="00532802">
        <w:rPr>
          <w:rFonts w:eastAsia="Times New Roman" w:cstheme="minorHAnsi"/>
          <w:lang w:val="en-IN"/>
        </w:rPr>
        <w:t xml:space="preserve">) </w:t>
      </w:r>
      <w:hyperlink r:id="rId22" w:tgtFrame="_blank" w:history="1">
        <w:r w:rsidRPr="00532802">
          <w:rPr>
            <w:rStyle w:val="Hyperlink"/>
            <w:rFonts w:eastAsia="Times New Roman" w:cstheme="minorHAnsi"/>
            <w:lang w:val="en-IN"/>
          </w:rPr>
          <w:t>YouTube+10Merriam-Webster+10Oxford English Dictionary+10</w:t>
        </w:r>
      </w:hyperlink>
    </w:p>
    <w:p w14:paraId="15C1E619"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Phonetic Spelling</w:t>
      </w:r>
      <w:r w:rsidRPr="00532802">
        <w:rPr>
          <w:rFonts w:eastAsia="Times New Roman" w:cstheme="minorHAnsi"/>
          <w:lang w:val="en-IN"/>
        </w:rPr>
        <w:t>: gal</w:t>
      </w:r>
      <w:r w:rsidRPr="00532802">
        <w:rPr>
          <w:rFonts w:eastAsia="Times New Roman" w:cstheme="minorHAnsi"/>
          <w:lang w:val="en-IN"/>
        </w:rPr>
        <w:noBreakHyphen/>
      </w:r>
      <w:proofErr w:type="spellStart"/>
      <w:r w:rsidRPr="00532802">
        <w:rPr>
          <w:rFonts w:eastAsia="Times New Roman" w:cstheme="minorHAnsi"/>
          <w:lang w:val="en-IN"/>
        </w:rPr>
        <w:t>və</w:t>
      </w:r>
      <w:proofErr w:type="spellEnd"/>
      <w:r w:rsidRPr="00532802">
        <w:rPr>
          <w:rFonts w:eastAsia="Times New Roman" w:cstheme="minorHAnsi"/>
          <w:lang w:val="en-IN"/>
        </w:rPr>
        <w:noBreakHyphen/>
        <w:t>NAH</w:t>
      </w:r>
      <w:r w:rsidRPr="00532802">
        <w:rPr>
          <w:rFonts w:eastAsia="Times New Roman" w:cstheme="minorHAnsi"/>
          <w:lang w:val="en-IN"/>
        </w:rPr>
        <w:noBreakHyphen/>
      </w:r>
      <w:proofErr w:type="spellStart"/>
      <w:r w:rsidRPr="00532802">
        <w:rPr>
          <w:rFonts w:eastAsia="Times New Roman" w:cstheme="minorHAnsi"/>
          <w:lang w:val="en-IN"/>
        </w:rPr>
        <w:t>mə</w:t>
      </w:r>
      <w:proofErr w:type="spellEnd"/>
      <w:r w:rsidRPr="00532802">
        <w:rPr>
          <w:rFonts w:eastAsia="Times New Roman" w:cstheme="minorHAnsi"/>
          <w:lang w:val="en-IN"/>
        </w:rPr>
        <w:noBreakHyphen/>
      </w:r>
      <w:proofErr w:type="spellStart"/>
      <w:r w:rsidRPr="00532802">
        <w:rPr>
          <w:rFonts w:eastAsia="Times New Roman" w:cstheme="minorHAnsi"/>
          <w:lang w:val="en-IN"/>
        </w:rPr>
        <w:t>ter</w:t>
      </w:r>
      <w:proofErr w:type="spellEnd"/>
    </w:p>
    <w:p w14:paraId="4AA519BC" w14:textId="77777777" w:rsidR="00532802" w:rsidRPr="00532802" w:rsidRDefault="00532802" w:rsidP="00532802">
      <w:pPr>
        <w:numPr>
          <w:ilvl w:val="0"/>
          <w:numId w:val="45"/>
        </w:numPr>
        <w:rPr>
          <w:rFonts w:eastAsia="Times New Roman" w:cstheme="minorHAnsi"/>
          <w:lang w:val="en-IN"/>
        </w:rPr>
      </w:pPr>
      <w:r w:rsidRPr="00532802">
        <w:rPr>
          <w:rFonts w:eastAsia="Times New Roman" w:cstheme="minorHAnsi"/>
          <w:b/>
          <w:bCs/>
          <w:lang w:val="en-IN"/>
        </w:rPr>
        <w:t>Dispersion</w:t>
      </w:r>
    </w:p>
    <w:p w14:paraId="3AD9142B"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Pronunciation link</w:t>
      </w:r>
      <w:r w:rsidRPr="00532802">
        <w:rPr>
          <w:rFonts w:eastAsia="Times New Roman" w:cstheme="minorHAnsi"/>
          <w:lang w:val="en-IN"/>
        </w:rPr>
        <w:t xml:space="preserve">: </w:t>
      </w:r>
      <w:hyperlink r:id="rId23" w:tgtFrame="_new" w:history="1">
        <w:r w:rsidRPr="00532802">
          <w:rPr>
            <w:rStyle w:val="Hyperlink"/>
            <w:rFonts w:eastAsia="Times New Roman" w:cstheme="minorHAnsi"/>
            <w:lang w:val="en-IN"/>
          </w:rPr>
          <w:t>https://www.merriam-webster.com/dictionary/dispersion</w:t>
        </w:r>
      </w:hyperlink>
    </w:p>
    <w:p w14:paraId="34E78B6A"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IPA (American)</w:t>
      </w:r>
      <w:r w:rsidRPr="00532802">
        <w:rPr>
          <w:rFonts w:eastAsia="Times New Roman" w:cstheme="minorHAnsi"/>
          <w:lang w:val="en-IN"/>
        </w:rPr>
        <w:t>: /</w:t>
      </w:r>
      <w:proofErr w:type="spellStart"/>
      <w:r w:rsidRPr="00532802">
        <w:rPr>
          <w:rFonts w:eastAsia="Times New Roman" w:cstheme="minorHAnsi"/>
          <w:lang w:val="en-IN"/>
        </w:rPr>
        <w:t>dɪ</w:t>
      </w:r>
      <w:proofErr w:type="spellEnd"/>
      <w:r w:rsidRPr="00532802">
        <w:rPr>
          <w:rFonts w:eastAsia="Times New Roman" w:cstheme="minorHAnsi"/>
          <w:lang w:val="en-IN"/>
        </w:rPr>
        <w:noBreakHyphen/>
        <w:t>ˈ</w:t>
      </w:r>
      <w:proofErr w:type="spellStart"/>
      <w:r w:rsidRPr="00532802">
        <w:rPr>
          <w:rFonts w:eastAsia="Times New Roman" w:cstheme="minorHAnsi"/>
          <w:lang w:val="en-IN"/>
        </w:rPr>
        <w:t>spɝ</w:t>
      </w:r>
      <w:proofErr w:type="spellEnd"/>
      <w:r w:rsidRPr="00532802">
        <w:rPr>
          <w:rFonts w:eastAsia="Times New Roman" w:cstheme="minorHAnsi"/>
          <w:lang w:val="en-IN"/>
        </w:rPr>
        <w:t>ː</w:t>
      </w:r>
      <w:r w:rsidRPr="00532802">
        <w:rPr>
          <w:rFonts w:eastAsia="Times New Roman" w:cstheme="minorHAnsi"/>
          <w:lang w:val="en-IN"/>
        </w:rPr>
        <w:noBreakHyphen/>
      </w:r>
      <w:proofErr w:type="spellStart"/>
      <w:r w:rsidRPr="00532802">
        <w:rPr>
          <w:rFonts w:eastAsia="Times New Roman" w:cstheme="minorHAnsi"/>
          <w:lang w:val="en-IN"/>
        </w:rPr>
        <w:t>ʒən</w:t>
      </w:r>
      <w:proofErr w:type="spellEnd"/>
      <w:r w:rsidRPr="00532802">
        <w:rPr>
          <w:rFonts w:eastAsia="Times New Roman" w:cstheme="minorHAnsi"/>
          <w:lang w:val="en-IN"/>
        </w:rPr>
        <w:t>/ (di</w:t>
      </w:r>
      <w:r w:rsidRPr="00532802">
        <w:rPr>
          <w:rFonts w:eastAsia="Times New Roman" w:cstheme="minorHAnsi"/>
          <w:lang w:val="en-IN"/>
        </w:rPr>
        <w:noBreakHyphen/>
        <w:t>SPUR</w:t>
      </w:r>
      <w:r w:rsidRPr="00532802">
        <w:rPr>
          <w:rFonts w:eastAsia="Times New Roman" w:cstheme="minorHAnsi"/>
          <w:lang w:val="en-IN"/>
        </w:rPr>
        <w:noBreakHyphen/>
      </w:r>
      <w:proofErr w:type="spellStart"/>
      <w:r w:rsidRPr="00532802">
        <w:rPr>
          <w:rFonts w:eastAsia="Times New Roman" w:cstheme="minorHAnsi"/>
          <w:lang w:val="en-IN"/>
        </w:rPr>
        <w:t>zhun</w:t>
      </w:r>
      <w:proofErr w:type="spellEnd"/>
      <w:r w:rsidRPr="00532802">
        <w:rPr>
          <w:rFonts w:eastAsia="Times New Roman" w:cstheme="minorHAnsi"/>
          <w:lang w:val="en-IN"/>
        </w:rPr>
        <w:t xml:space="preserve">) </w:t>
      </w:r>
      <w:hyperlink r:id="rId24" w:tgtFrame="_blank" w:history="1">
        <w:r w:rsidRPr="00532802">
          <w:rPr>
            <w:rStyle w:val="Hyperlink"/>
            <w:rFonts w:eastAsia="Times New Roman" w:cstheme="minorHAnsi"/>
            <w:lang w:val="en-IN"/>
          </w:rPr>
          <w:t xml:space="preserve">YouTube+15Cambridge Dictionary+15Cambridge </w:t>
        </w:r>
        <w:proofErr w:type="spellStart"/>
        <w:r w:rsidRPr="00532802">
          <w:rPr>
            <w:rStyle w:val="Hyperlink"/>
            <w:rFonts w:eastAsia="Times New Roman" w:cstheme="minorHAnsi"/>
            <w:lang w:val="en-IN"/>
          </w:rPr>
          <w:t>Dictionary+15</w:t>
        </w:r>
      </w:hyperlink>
      <w:hyperlink r:id="rId25" w:tgtFrame="_blank" w:history="1">
        <w:r w:rsidRPr="00532802">
          <w:rPr>
            <w:rStyle w:val="Hyperlink"/>
            <w:rFonts w:eastAsia="Times New Roman" w:cstheme="minorHAnsi"/>
            <w:lang w:val="en-IN"/>
          </w:rPr>
          <w:t>Cambridge</w:t>
        </w:r>
        <w:proofErr w:type="spellEnd"/>
        <w:r w:rsidRPr="00532802">
          <w:rPr>
            <w:rStyle w:val="Hyperlink"/>
            <w:rFonts w:eastAsia="Times New Roman" w:cstheme="minorHAnsi"/>
            <w:lang w:val="en-IN"/>
          </w:rPr>
          <w:t xml:space="preserve"> Dictionary+15Merriam-Webster+15How To Pronounce+15</w:t>
        </w:r>
      </w:hyperlink>
    </w:p>
    <w:p w14:paraId="31DC3A86"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lastRenderedPageBreak/>
        <w:t>Phonetic Spelling</w:t>
      </w:r>
      <w:r w:rsidRPr="00532802">
        <w:rPr>
          <w:rFonts w:eastAsia="Times New Roman" w:cstheme="minorHAnsi"/>
          <w:lang w:val="en-IN"/>
        </w:rPr>
        <w:t>: di</w:t>
      </w:r>
      <w:r w:rsidRPr="00532802">
        <w:rPr>
          <w:rFonts w:eastAsia="Times New Roman" w:cstheme="minorHAnsi"/>
          <w:lang w:val="en-IN"/>
        </w:rPr>
        <w:noBreakHyphen/>
        <w:t>SPUR</w:t>
      </w:r>
      <w:r w:rsidRPr="00532802">
        <w:rPr>
          <w:rFonts w:eastAsia="Times New Roman" w:cstheme="minorHAnsi"/>
          <w:lang w:val="en-IN"/>
        </w:rPr>
        <w:noBreakHyphen/>
      </w:r>
      <w:proofErr w:type="spellStart"/>
      <w:r w:rsidRPr="00532802">
        <w:rPr>
          <w:rFonts w:eastAsia="Times New Roman" w:cstheme="minorHAnsi"/>
          <w:lang w:val="en-IN"/>
        </w:rPr>
        <w:t>zhun</w:t>
      </w:r>
      <w:proofErr w:type="spellEnd"/>
    </w:p>
    <w:p w14:paraId="68BDF86D" w14:textId="77777777" w:rsidR="00532802" w:rsidRPr="00532802" w:rsidRDefault="00532802" w:rsidP="00532802">
      <w:pPr>
        <w:numPr>
          <w:ilvl w:val="0"/>
          <w:numId w:val="45"/>
        </w:numPr>
        <w:rPr>
          <w:rFonts w:eastAsia="Times New Roman" w:cstheme="minorHAnsi"/>
          <w:lang w:val="en-IN"/>
        </w:rPr>
      </w:pPr>
      <w:r w:rsidRPr="00532802">
        <w:rPr>
          <w:rFonts w:eastAsia="Times New Roman" w:cstheme="minorHAnsi"/>
          <w:b/>
          <w:bCs/>
          <w:lang w:val="en-IN"/>
        </w:rPr>
        <w:t>Immersion</w:t>
      </w:r>
    </w:p>
    <w:p w14:paraId="5AF04DF4"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Pronunciation link</w:t>
      </w:r>
      <w:r w:rsidRPr="00532802">
        <w:rPr>
          <w:rFonts w:eastAsia="Times New Roman" w:cstheme="minorHAnsi"/>
          <w:lang w:val="en-IN"/>
        </w:rPr>
        <w:t xml:space="preserve">: </w:t>
      </w:r>
      <w:hyperlink r:id="rId26" w:tgtFrame="_new" w:history="1">
        <w:r w:rsidRPr="00532802">
          <w:rPr>
            <w:rStyle w:val="Hyperlink"/>
            <w:rFonts w:eastAsia="Times New Roman" w:cstheme="minorHAnsi"/>
            <w:lang w:val="en-IN"/>
          </w:rPr>
          <w:t>https://www.merriam-webster.com/dictionary/immersion</w:t>
        </w:r>
      </w:hyperlink>
    </w:p>
    <w:p w14:paraId="4FEB7A1B"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IPA (American)</w:t>
      </w:r>
      <w:r w:rsidRPr="00532802">
        <w:rPr>
          <w:rFonts w:eastAsia="Times New Roman" w:cstheme="minorHAnsi"/>
          <w:lang w:val="en-IN"/>
        </w:rPr>
        <w:t>: /ɪ</w:t>
      </w:r>
      <w:r w:rsidRPr="00532802">
        <w:rPr>
          <w:rFonts w:eastAsia="Times New Roman" w:cstheme="minorHAnsi"/>
          <w:lang w:val="en-IN"/>
        </w:rPr>
        <w:noBreakHyphen/>
        <w:t>ˈ</w:t>
      </w:r>
      <w:proofErr w:type="spellStart"/>
      <w:r w:rsidRPr="00532802">
        <w:rPr>
          <w:rFonts w:eastAsia="Times New Roman" w:cstheme="minorHAnsi"/>
          <w:lang w:val="en-IN"/>
        </w:rPr>
        <w:t>mɝ</w:t>
      </w:r>
      <w:proofErr w:type="spellEnd"/>
      <w:r w:rsidRPr="00532802">
        <w:rPr>
          <w:rFonts w:eastAsia="Times New Roman" w:cstheme="minorHAnsi"/>
          <w:lang w:val="en-IN"/>
        </w:rPr>
        <w:t>ː</w:t>
      </w:r>
      <w:r w:rsidRPr="00532802">
        <w:rPr>
          <w:rFonts w:eastAsia="Times New Roman" w:cstheme="minorHAnsi"/>
          <w:lang w:val="en-IN"/>
        </w:rPr>
        <w:noBreakHyphen/>
      </w:r>
      <w:proofErr w:type="spellStart"/>
      <w:r w:rsidRPr="00532802">
        <w:rPr>
          <w:rFonts w:eastAsia="Times New Roman" w:cstheme="minorHAnsi"/>
          <w:lang w:val="en-IN"/>
        </w:rPr>
        <w:t>ʒən</w:t>
      </w:r>
      <w:proofErr w:type="spellEnd"/>
      <w:r w:rsidRPr="00532802">
        <w:rPr>
          <w:rFonts w:eastAsia="Times New Roman" w:cstheme="minorHAnsi"/>
          <w:lang w:val="en-IN"/>
        </w:rPr>
        <w:t>/ (</w:t>
      </w:r>
      <w:proofErr w:type="spellStart"/>
      <w:r w:rsidRPr="00532802">
        <w:rPr>
          <w:rFonts w:eastAsia="Times New Roman" w:cstheme="minorHAnsi"/>
          <w:lang w:val="en-IN"/>
        </w:rPr>
        <w:t>ih</w:t>
      </w:r>
      <w:proofErr w:type="spellEnd"/>
      <w:r w:rsidRPr="00532802">
        <w:rPr>
          <w:rFonts w:eastAsia="Times New Roman" w:cstheme="minorHAnsi"/>
          <w:lang w:val="en-IN"/>
        </w:rPr>
        <w:noBreakHyphen/>
        <w:t>MUR</w:t>
      </w:r>
      <w:r w:rsidRPr="00532802">
        <w:rPr>
          <w:rFonts w:eastAsia="Times New Roman" w:cstheme="minorHAnsi"/>
          <w:lang w:val="en-IN"/>
        </w:rPr>
        <w:noBreakHyphen/>
      </w:r>
      <w:proofErr w:type="spellStart"/>
      <w:r w:rsidRPr="00532802">
        <w:rPr>
          <w:rFonts w:eastAsia="Times New Roman" w:cstheme="minorHAnsi"/>
          <w:lang w:val="en-IN"/>
        </w:rPr>
        <w:t>zhun</w:t>
      </w:r>
      <w:proofErr w:type="spellEnd"/>
      <w:r w:rsidRPr="00532802">
        <w:rPr>
          <w:rFonts w:eastAsia="Times New Roman" w:cstheme="minorHAnsi"/>
          <w:lang w:val="en-IN"/>
        </w:rPr>
        <w:t xml:space="preserve">) </w:t>
      </w:r>
      <w:hyperlink r:id="rId27" w:tgtFrame="_blank" w:history="1">
        <w:r w:rsidRPr="00532802">
          <w:rPr>
            <w:rStyle w:val="Hyperlink"/>
            <w:rFonts w:eastAsia="Times New Roman" w:cstheme="minorHAnsi"/>
            <w:lang w:val="en-IN"/>
          </w:rPr>
          <w:t>Merriam-Webster</w:t>
        </w:r>
      </w:hyperlink>
    </w:p>
    <w:p w14:paraId="17B8504D"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Phonetic Spelling</w:t>
      </w:r>
      <w:r w:rsidRPr="00532802">
        <w:rPr>
          <w:rFonts w:eastAsia="Times New Roman" w:cstheme="minorHAnsi"/>
          <w:lang w:val="en-IN"/>
        </w:rPr>
        <w:t xml:space="preserve">: </w:t>
      </w:r>
      <w:proofErr w:type="spellStart"/>
      <w:r w:rsidRPr="00532802">
        <w:rPr>
          <w:rFonts w:eastAsia="Times New Roman" w:cstheme="minorHAnsi"/>
          <w:lang w:val="en-IN"/>
        </w:rPr>
        <w:t>ih</w:t>
      </w:r>
      <w:proofErr w:type="spellEnd"/>
      <w:r w:rsidRPr="00532802">
        <w:rPr>
          <w:rFonts w:eastAsia="Times New Roman" w:cstheme="minorHAnsi"/>
          <w:lang w:val="en-IN"/>
        </w:rPr>
        <w:noBreakHyphen/>
        <w:t>MUR</w:t>
      </w:r>
      <w:r w:rsidRPr="00532802">
        <w:rPr>
          <w:rFonts w:eastAsia="Times New Roman" w:cstheme="minorHAnsi"/>
          <w:lang w:val="en-IN"/>
        </w:rPr>
        <w:noBreakHyphen/>
      </w:r>
      <w:proofErr w:type="spellStart"/>
      <w:r w:rsidRPr="00532802">
        <w:rPr>
          <w:rFonts w:eastAsia="Times New Roman" w:cstheme="minorHAnsi"/>
          <w:lang w:val="en-IN"/>
        </w:rPr>
        <w:t>zhun</w:t>
      </w:r>
      <w:proofErr w:type="spellEnd"/>
    </w:p>
    <w:p w14:paraId="14ED626E" w14:textId="77777777" w:rsidR="00532802" w:rsidRPr="00532802" w:rsidRDefault="00532802" w:rsidP="00532802">
      <w:pPr>
        <w:numPr>
          <w:ilvl w:val="0"/>
          <w:numId w:val="45"/>
        </w:numPr>
        <w:rPr>
          <w:rFonts w:eastAsia="Times New Roman" w:cstheme="minorHAnsi"/>
          <w:lang w:val="en-IN"/>
        </w:rPr>
      </w:pPr>
      <w:r w:rsidRPr="00532802">
        <w:rPr>
          <w:rFonts w:eastAsia="Times New Roman" w:cstheme="minorHAnsi"/>
          <w:b/>
          <w:bCs/>
          <w:lang w:val="en-IN"/>
        </w:rPr>
        <w:t>Autocorrelator</w:t>
      </w:r>
      <w:r w:rsidRPr="00532802">
        <w:rPr>
          <w:rFonts w:eastAsia="Times New Roman" w:cstheme="minorHAnsi"/>
          <w:lang w:val="en-IN"/>
        </w:rPr>
        <w:t xml:space="preserve"> </w:t>
      </w:r>
      <w:r w:rsidRPr="00532802">
        <w:rPr>
          <w:rFonts w:eastAsia="Times New Roman" w:cstheme="minorHAnsi"/>
          <w:i/>
          <w:iCs/>
          <w:lang w:val="en-IN"/>
        </w:rPr>
        <w:t>(assuming from autocorrelation)</w:t>
      </w:r>
    </w:p>
    <w:p w14:paraId="71E5E23C"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Pronunciation link</w:t>
      </w:r>
      <w:r w:rsidRPr="00532802">
        <w:rPr>
          <w:rFonts w:eastAsia="Times New Roman" w:cstheme="minorHAnsi"/>
          <w:lang w:val="en-IN"/>
        </w:rPr>
        <w:t>: While Merriam</w:t>
      </w:r>
      <w:r w:rsidRPr="00532802">
        <w:rPr>
          <w:rFonts w:eastAsia="Times New Roman" w:cstheme="minorHAnsi"/>
          <w:lang w:val="en-IN"/>
        </w:rPr>
        <w:noBreakHyphen/>
        <w:t>Webster has “autocorrelation,” an “autocorrelator” is commonly derived. Unfortunately, no direct page was found—so: “No confirmed link found.”</w:t>
      </w:r>
    </w:p>
    <w:p w14:paraId="1B25148E"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IPA (American)</w:t>
      </w:r>
      <w:r w:rsidRPr="00532802">
        <w:rPr>
          <w:rFonts w:eastAsia="Times New Roman" w:cstheme="minorHAnsi"/>
          <w:lang w:val="en-IN"/>
        </w:rPr>
        <w:t>: /ˌ</w:t>
      </w:r>
      <w:proofErr w:type="spellStart"/>
      <w:r w:rsidRPr="00532802">
        <w:rPr>
          <w:rFonts w:eastAsia="Times New Roman" w:cstheme="minorHAnsi"/>
          <w:lang w:val="en-IN"/>
        </w:rPr>
        <w:t>ɔːtəʊ</w:t>
      </w:r>
      <w:proofErr w:type="spellEnd"/>
      <w:r w:rsidRPr="00532802">
        <w:rPr>
          <w:rFonts w:eastAsia="Times New Roman" w:cstheme="minorHAnsi"/>
          <w:lang w:val="en-IN"/>
        </w:rPr>
        <w:noBreakHyphen/>
        <w:t>ˈ</w:t>
      </w:r>
      <w:proofErr w:type="spellStart"/>
      <w:r w:rsidRPr="00532802">
        <w:rPr>
          <w:rFonts w:eastAsia="Times New Roman" w:cstheme="minorHAnsi"/>
          <w:lang w:val="en-IN"/>
        </w:rPr>
        <w:t>kɒrə</w:t>
      </w:r>
      <w:r w:rsidRPr="00532802">
        <w:rPr>
          <w:rFonts w:eastAsia="Times New Roman" w:cstheme="minorHAnsi"/>
          <w:lang w:val="en-IN"/>
        </w:rPr>
        <w:noBreakHyphen/>
        <w:t>leɪtər</w:t>
      </w:r>
      <w:proofErr w:type="spellEnd"/>
      <w:r w:rsidRPr="00532802">
        <w:rPr>
          <w:rFonts w:eastAsia="Times New Roman" w:cstheme="minorHAnsi"/>
          <w:lang w:val="en-IN"/>
        </w:rPr>
        <w:t>/</w:t>
      </w:r>
    </w:p>
    <w:p w14:paraId="78924FB1"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Phonetic Spelling</w:t>
      </w:r>
      <w:r w:rsidRPr="00532802">
        <w:rPr>
          <w:rFonts w:eastAsia="Times New Roman" w:cstheme="minorHAnsi"/>
          <w:lang w:val="en-IN"/>
        </w:rPr>
        <w:t>: aw</w:t>
      </w:r>
      <w:r w:rsidRPr="00532802">
        <w:rPr>
          <w:rFonts w:eastAsia="Times New Roman" w:cstheme="minorHAnsi"/>
          <w:lang w:val="en-IN"/>
        </w:rPr>
        <w:noBreakHyphen/>
        <w:t>TOH</w:t>
      </w:r>
      <w:r w:rsidRPr="00532802">
        <w:rPr>
          <w:rFonts w:eastAsia="Times New Roman" w:cstheme="minorHAnsi"/>
          <w:lang w:val="en-IN"/>
        </w:rPr>
        <w:noBreakHyphen/>
        <w:t>KOR</w:t>
      </w:r>
      <w:r w:rsidRPr="00532802">
        <w:rPr>
          <w:rFonts w:eastAsia="Times New Roman" w:cstheme="minorHAnsi"/>
          <w:lang w:val="en-IN"/>
        </w:rPr>
        <w:noBreakHyphen/>
        <w:t>uh</w:t>
      </w:r>
      <w:r w:rsidRPr="00532802">
        <w:rPr>
          <w:rFonts w:eastAsia="Times New Roman" w:cstheme="minorHAnsi"/>
          <w:lang w:val="en-IN"/>
        </w:rPr>
        <w:noBreakHyphen/>
        <w:t>lay</w:t>
      </w:r>
      <w:r w:rsidRPr="00532802">
        <w:rPr>
          <w:rFonts w:eastAsia="Times New Roman" w:cstheme="minorHAnsi"/>
          <w:lang w:val="en-IN"/>
        </w:rPr>
        <w:noBreakHyphen/>
        <w:t>tur</w:t>
      </w:r>
      <w:r w:rsidRPr="00532802">
        <w:rPr>
          <w:rFonts w:eastAsia="Times New Roman" w:cstheme="minorHAnsi"/>
          <w:lang w:val="en-IN"/>
        </w:rPr>
        <w:br/>
      </w:r>
      <w:r w:rsidRPr="00532802">
        <w:rPr>
          <w:rFonts w:eastAsia="Times New Roman" w:cstheme="minorHAnsi"/>
          <w:i/>
          <w:iCs/>
          <w:lang w:val="en-IN"/>
        </w:rPr>
        <w:t>(Note: This is a linguistically standard derivation, though not sourced.)</w:t>
      </w:r>
    </w:p>
    <w:p w14:paraId="20083DC7" w14:textId="77777777" w:rsidR="00532802" w:rsidRPr="00532802" w:rsidRDefault="00532802" w:rsidP="00532802">
      <w:pPr>
        <w:numPr>
          <w:ilvl w:val="0"/>
          <w:numId w:val="45"/>
        </w:numPr>
        <w:rPr>
          <w:rFonts w:eastAsia="Times New Roman" w:cstheme="minorHAnsi"/>
          <w:lang w:val="en-IN"/>
        </w:rPr>
      </w:pPr>
      <w:r w:rsidRPr="00532802">
        <w:rPr>
          <w:rFonts w:eastAsia="Times New Roman" w:cstheme="minorHAnsi"/>
          <w:b/>
          <w:bCs/>
          <w:lang w:val="en-IN"/>
        </w:rPr>
        <w:t>Photonics</w:t>
      </w:r>
    </w:p>
    <w:p w14:paraId="7736B429"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Pronunciation link</w:t>
      </w:r>
      <w:r w:rsidRPr="00532802">
        <w:rPr>
          <w:rFonts w:eastAsia="Times New Roman" w:cstheme="minorHAnsi"/>
          <w:lang w:val="en-IN"/>
        </w:rPr>
        <w:t xml:space="preserve">: </w:t>
      </w:r>
      <w:hyperlink r:id="rId28" w:tgtFrame="_new" w:history="1">
        <w:r w:rsidRPr="00532802">
          <w:rPr>
            <w:rStyle w:val="Hyperlink"/>
            <w:rFonts w:eastAsia="Times New Roman" w:cstheme="minorHAnsi"/>
            <w:lang w:val="en-IN"/>
          </w:rPr>
          <w:t>https://www.merriam-webster.com/dictionary/photonics</w:t>
        </w:r>
      </w:hyperlink>
    </w:p>
    <w:p w14:paraId="08AA83EE"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IPA (American)</w:t>
      </w:r>
      <w:r w:rsidRPr="00532802">
        <w:rPr>
          <w:rFonts w:eastAsia="Times New Roman" w:cstheme="minorHAnsi"/>
          <w:lang w:val="en-IN"/>
        </w:rPr>
        <w:t>: /</w:t>
      </w:r>
      <w:proofErr w:type="spellStart"/>
      <w:r w:rsidRPr="00532802">
        <w:rPr>
          <w:rFonts w:eastAsia="Times New Roman" w:cstheme="minorHAnsi"/>
          <w:lang w:val="en-IN"/>
        </w:rPr>
        <w:t>foʊ</w:t>
      </w:r>
      <w:proofErr w:type="spellEnd"/>
      <w:r w:rsidRPr="00532802">
        <w:rPr>
          <w:rFonts w:eastAsia="Times New Roman" w:cstheme="minorHAnsi"/>
          <w:lang w:val="en-IN"/>
        </w:rPr>
        <w:noBreakHyphen/>
        <w:t>ˈ</w:t>
      </w:r>
      <w:proofErr w:type="spellStart"/>
      <w:r w:rsidRPr="00532802">
        <w:rPr>
          <w:rFonts w:eastAsia="Times New Roman" w:cstheme="minorHAnsi"/>
          <w:lang w:val="en-IN"/>
        </w:rPr>
        <w:t>tä</w:t>
      </w:r>
      <w:r w:rsidRPr="00532802">
        <w:rPr>
          <w:rFonts w:eastAsia="Times New Roman" w:cstheme="minorHAnsi"/>
          <w:lang w:val="en-IN"/>
        </w:rPr>
        <w:noBreakHyphen/>
        <w:t>niks</w:t>
      </w:r>
      <w:proofErr w:type="spellEnd"/>
      <w:r w:rsidRPr="00532802">
        <w:rPr>
          <w:rFonts w:eastAsia="Times New Roman" w:cstheme="minorHAnsi"/>
          <w:lang w:val="en-IN"/>
        </w:rPr>
        <w:t>/ (</w:t>
      </w:r>
      <w:proofErr w:type="spellStart"/>
      <w:r w:rsidRPr="00532802">
        <w:rPr>
          <w:rFonts w:eastAsia="Times New Roman" w:cstheme="minorHAnsi"/>
          <w:lang w:val="en-IN"/>
        </w:rPr>
        <w:t>fo</w:t>
      </w:r>
      <w:proofErr w:type="spellEnd"/>
      <w:r w:rsidRPr="00532802">
        <w:rPr>
          <w:rFonts w:eastAsia="Times New Roman" w:cstheme="minorHAnsi"/>
          <w:lang w:val="en-IN"/>
        </w:rPr>
        <w:noBreakHyphen/>
        <w:t>TAW</w:t>
      </w:r>
      <w:r w:rsidRPr="00532802">
        <w:rPr>
          <w:rFonts w:eastAsia="Times New Roman" w:cstheme="minorHAnsi"/>
          <w:lang w:val="en-IN"/>
        </w:rPr>
        <w:noBreakHyphen/>
      </w:r>
      <w:proofErr w:type="spellStart"/>
      <w:r w:rsidRPr="00532802">
        <w:rPr>
          <w:rFonts w:eastAsia="Times New Roman" w:cstheme="minorHAnsi"/>
          <w:lang w:val="en-IN"/>
        </w:rPr>
        <w:t>niks</w:t>
      </w:r>
      <w:proofErr w:type="spellEnd"/>
      <w:r w:rsidRPr="00532802">
        <w:rPr>
          <w:rFonts w:eastAsia="Times New Roman" w:cstheme="minorHAnsi"/>
          <w:lang w:val="en-IN"/>
        </w:rPr>
        <w:t xml:space="preserve">) </w:t>
      </w:r>
      <w:hyperlink r:id="rId29" w:tgtFrame="_blank" w:history="1">
        <w:r w:rsidRPr="00532802">
          <w:rPr>
            <w:rStyle w:val="Hyperlink"/>
            <w:rFonts w:eastAsia="Times New Roman" w:cstheme="minorHAnsi"/>
            <w:lang w:val="en-IN"/>
          </w:rPr>
          <w:t>YouTube+15Forvo.com+15How To Pronounce+15</w:t>
        </w:r>
      </w:hyperlink>
      <w:hyperlink r:id="rId30" w:tgtFrame="_blank" w:history="1">
        <w:r w:rsidRPr="00532802">
          <w:rPr>
            <w:rStyle w:val="Hyperlink"/>
            <w:rFonts w:eastAsia="Times New Roman" w:cstheme="minorHAnsi"/>
            <w:lang w:val="en-IN"/>
          </w:rPr>
          <w:t>Merriam-Webster</w:t>
        </w:r>
      </w:hyperlink>
      <w:hyperlink r:id="rId31" w:tgtFrame="_blank" w:history="1">
        <w:r w:rsidRPr="00532802">
          <w:rPr>
            <w:rStyle w:val="Hyperlink"/>
            <w:rFonts w:eastAsia="Times New Roman" w:cstheme="minorHAnsi"/>
            <w:lang w:val="en-IN"/>
          </w:rPr>
          <w:t>Merriam-Webster</w:t>
        </w:r>
      </w:hyperlink>
      <w:hyperlink r:id="rId32" w:tgtFrame="_blank" w:history="1">
        <w:r w:rsidRPr="00532802">
          <w:rPr>
            <w:rStyle w:val="Hyperlink"/>
            <w:rFonts w:eastAsia="Times New Roman" w:cstheme="minorHAnsi"/>
            <w:lang w:val="en-IN"/>
          </w:rPr>
          <w:t>Merriam-Webster+1</w:t>
        </w:r>
      </w:hyperlink>
    </w:p>
    <w:p w14:paraId="1093FED5"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Phonetic Spelling</w:t>
      </w:r>
      <w:r w:rsidRPr="00532802">
        <w:rPr>
          <w:rFonts w:eastAsia="Times New Roman" w:cstheme="minorHAnsi"/>
          <w:lang w:val="en-IN"/>
        </w:rPr>
        <w:t xml:space="preserve">: </w:t>
      </w:r>
      <w:proofErr w:type="spellStart"/>
      <w:r w:rsidRPr="00532802">
        <w:rPr>
          <w:rFonts w:eastAsia="Times New Roman" w:cstheme="minorHAnsi"/>
          <w:lang w:val="en-IN"/>
        </w:rPr>
        <w:t>fo</w:t>
      </w:r>
      <w:proofErr w:type="spellEnd"/>
      <w:r w:rsidRPr="00532802">
        <w:rPr>
          <w:rFonts w:eastAsia="Times New Roman" w:cstheme="minorHAnsi"/>
          <w:lang w:val="en-IN"/>
        </w:rPr>
        <w:noBreakHyphen/>
        <w:t>TAW</w:t>
      </w:r>
      <w:r w:rsidRPr="00532802">
        <w:rPr>
          <w:rFonts w:eastAsia="Times New Roman" w:cstheme="minorHAnsi"/>
          <w:lang w:val="en-IN"/>
        </w:rPr>
        <w:noBreakHyphen/>
      </w:r>
      <w:proofErr w:type="spellStart"/>
      <w:r w:rsidRPr="00532802">
        <w:rPr>
          <w:rFonts w:eastAsia="Times New Roman" w:cstheme="minorHAnsi"/>
          <w:lang w:val="en-IN"/>
        </w:rPr>
        <w:t>niks</w:t>
      </w:r>
      <w:proofErr w:type="spellEnd"/>
    </w:p>
    <w:p w14:paraId="18A3DBCB" w14:textId="77777777" w:rsidR="00532802" w:rsidRPr="00532802" w:rsidRDefault="00532802" w:rsidP="00532802">
      <w:pPr>
        <w:numPr>
          <w:ilvl w:val="0"/>
          <w:numId w:val="45"/>
        </w:numPr>
        <w:rPr>
          <w:rFonts w:eastAsia="Times New Roman" w:cstheme="minorHAnsi"/>
          <w:lang w:val="en-IN"/>
        </w:rPr>
      </w:pPr>
      <w:r w:rsidRPr="00532802">
        <w:rPr>
          <w:rFonts w:eastAsia="Times New Roman" w:cstheme="minorHAnsi"/>
          <w:b/>
          <w:bCs/>
          <w:lang w:val="en-IN"/>
        </w:rPr>
        <w:t>Phonetic</w:t>
      </w:r>
    </w:p>
    <w:p w14:paraId="6133A6E1"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Pronunciation link</w:t>
      </w:r>
      <w:r w:rsidRPr="00532802">
        <w:rPr>
          <w:rFonts w:eastAsia="Times New Roman" w:cstheme="minorHAnsi"/>
          <w:lang w:val="en-IN"/>
        </w:rPr>
        <w:t xml:space="preserve">: </w:t>
      </w:r>
      <w:hyperlink r:id="rId33" w:tgtFrame="_new" w:history="1">
        <w:r w:rsidRPr="00532802">
          <w:rPr>
            <w:rStyle w:val="Hyperlink"/>
            <w:rFonts w:eastAsia="Times New Roman" w:cstheme="minorHAnsi"/>
            <w:lang w:val="en-IN"/>
          </w:rPr>
          <w:t>https://www.merriam-webster.com/dictionary/phonetic</w:t>
        </w:r>
      </w:hyperlink>
    </w:p>
    <w:p w14:paraId="1595DF0E"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IPA (American)</w:t>
      </w:r>
      <w:r w:rsidRPr="00532802">
        <w:rPr>
          <w:rFonts w:eastAsia="Times New Roman" w:cstheme="minorHAnsi"/>
          <w:lang w:val="en-IN"/>
        </w:rPr>
        <w:t>: /</w:t>
      </w:r>
      <w:proofErr w:type="spellStart"/>
      <w:r w:rsidRPr="00532802">
        <w:rPr>
          <w:rFonts w:eastAsia="Times New Roman" w:cstheme="minorHAnsi"/>
          <w:lang w:val="en-IN"/>
        </w:rPr>
        <w:t>fə</w:t>
      </w:r>
      <w:proofErr w:type="spellEnd"/>
      <w:r w:rsidRPr="00532802">
        <w:rPr>
          <w:rFonts w:eastAsia="Times New Roman" w:cstheme="minorHAnsi"/>
          <w:lang w:val="en-IN"/>
        </w:rPr>
        <w:noBreakHyphen/>
        <w:t>ˈnet</w:t>
      </w:r>
      <w:r w:rsidRPr="00532802">
        <w:rPr>
          <w:rFonts w:eastAsia="Times New Roman" w:cstheme="minorHAnsi"/>
          <w:lang w:val="en-IN"/>
        </w:rPr>
        <w:noBreakHyphen/>
      </w:r>
      <w:proofErr w:type="spellStart"/>
      <w:r w:rsidRPr="00532802">
        <w:rPr>
          <w:rFonts w:eastAsia="Times New Roman" w:cstheme="minorHAnsi"/>
          <w:lang w:val="en-IN"/>
        </w:rPr>
        <w:t>ik</w:t>
      </w:r>
      <w:proofErr w:type="spellEnd"/>
      <w:r w:rsidRPr="00532802">
        <w:rPr>
          <w:rFonts w:eastAsia="Times New Roman" w:cstheme="minorHAnsi"/>
          <w:lang w:val="en-IN"/>
        </w:rPr>
        <w:t>/ (</w:t>
      </w:r>
      <w:proofErr w:type="spellStart"/>
      <w:r w:rsidRPr="00532802">
        <w:rPr>
          <w:rFonts w:eastAsia="Times New Roman" w:cstheme="minorHAnsi"/>
          <w:lang w:val="en-IN"/>
        </w:rPr>
        <w:t>fə</w:t>
      </w:r>
      <w:proofErr w:type="spellEnd"/>
      <w:r w:rsidRPr="00532802">
        <w:rPr>
          <w:rFonts w:eastAsia="Times New Roman" w:cstheme="minorHAnsi"/>
          <w:lang w:val="en-IN"/>
        </w:rPr>
        <w:noBreakHyphen/>
        <w:t>NET</w:t>
      </w:r>
      <w:r w:rsidRPr="00532802">
        <w:rPr>
          <w:rFonts w:eastAsia="Times New Roman" w:cstheme="minorHAnsi"/>
          <w:lang w:val="en-IN"/>
        </w:rPr>
        <w:noBreakHyphen/>
      </w:r>
      <w:proofErr w:type="spellStart"/>
      <w:r w:rsidRPr="00532802">
        <w:rPr>
          <w:rFonts w:eastAsia="Times New Roman" w:cstheme="minorHAnsi"/>
          <w:lang w:val="en-IN"/>
        </w:rPr>
        <w:t>ik</w:t>
      </w:r>
      <w:proofErr w:type="spellEnd"/>
      <w:r w:rsidRPr="00532802">
        <w:rPr>
          <w:rFonts w:eastAsia="Times New Roman" w:cstheme="minorHAnsi"/>
          <w:lang w:val="en-IN"/>
        </w:rPr>
        <w:t xml:space="preserve">) </w:t>
      </w:r>
      <w:hyperlink r:id="rId34" w:tgtFrame="_blank" w:history="1">
        <w:r w:rsidRPr="00532802">
          <w:rPr>
            <w:rStyle w:val="Hyperlink"/>
            <w:rFonts w:eastAsia="Times New Roman" w:cstheme="minorHAnsi"/>
            <w:lang w:val="en-IN"/>
          </w:rPr>
          <w:t>Merriam-Webster+1</w:t>
        </w:r>
      </w:hyperlink>
    </w:p>
    <w:p w14:paraId="319AE358"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Phonetic Spelling</w:t>
      </w:r>
      <w:r w:rsidRPr="00532802">
        <w:rPr>
          <w:rFonts w:eastAsia="Times New Roman" w:cstheme="minorHAnsi"/>
          <w:lang w:val="en-IN"/>
        </w:rPr>
        <w:t xml:space="preserve">: </w:t>
      </w:r>
      <w:proofErr w:type="spellStart"/>
      <w:r w:rsidRPr="00532802">
        <w:rPr>
          <w:rFonts w:eastAsia="Times New Roman" w:cstheme="minorHAnsi"/>
          <w:lang w:val="en-IN"/>
        </w:rPr>
        <w:t>fə</w:t>
      </w:r>
      <w:proofErr w:type="spellEnd"/>
      <w:r w:rsidRPr="00532802">
        <w:rPr>
          <w:rFonts w:eastAsia="Times New Roman" w:cstheme="minorHAnsi"/>
          <w:lang w:val="en-IN"/>
        </w:rPr>
        <w:noBreakHyphen/>
        <w:t>NET</w:t>
      </w:r>
      <w:r w:rsidRPr="00532802">
        <w:rPr>
          <w:rFonts w:eastAsia="Times New Roman" w:cstheme="minorHAnsi"/>
          <w:lang w:val="en-IN"/>
        </w:rPr>
        <w:noBreakHyphen/>
      </w:r>
      <w:proofErr w:type="spellStart"/>
      <w:r w:rsidRPr="00532802">
        <w:rPr>
          <w:rFonts w:eastAsia="Times New Roman" w:cstheme="minorHAnsi"/>
          <w:lang w:val="en-IN"/>
        </w:rPr>
        <w:t>ik</w:t>
      </w:r>
      <w:proofErr w:type="spellEnd"/>
    </w:p>
    <w:p w14:paraId="1E1076D8" w14:textId="77777777" w:rsidR="00532802" w:rsidRPr="00532802" w:rsidRDefault="00532802" w:rsidP="00532802">
      <w:pPr>
        <w:numPr>
          <w:ilvl w:val="0"/>
          <w:numId w:val="45"/>
        </w:numPr>
        <w:rPr>
          <w:rFonts w:eastAsia="Times New Roman" w:cstheme="minorHAnsi"/>
          <w:lang w:val="en-IN"/>
        </w:rPr>
      </w:pPr>
      <w:r w:rsidRPr="00532802">
        <w:rPr>
          <w:rFonts w:eastAsia="Times New Roman" w:cstheme="minorHAnsi"/>
          <w:b/>
          <w:bCs/>
          <w:lang w:val="en-IN"/>
        </w:rPr>
        <w:t>Phonetics</w:t>
      </w:r>
    </w:p>
    <w:p w14:paraId="78AC0811"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Pronunciation link</w:t>
      </w:r>
      <w:r w:rsidRPr="00532802">
        <w:rPr>
          <w:rFonts w:eastAsia="Times New Roman" w:cstheme="minorHAnsi"/>
          <w:lang w:val="en-IN"/>
        </w:rPr>
        <w:t xml:space="preserve">: </w:t>
      </w:r>
      <w:hyperlink r:id="rId35" w:tgtFrame="_new" w:history="1">
        <w:r w:rsidRPr="00532802">
          <w:rPr>
            <w:rStyle w:val="Hyperlink"/>
            <w:rFonts w:eastAsia="Times New Roman" w:cstheme="minorHAnsi"/>
            <w:lang w:val="en-IN"/>
          </w:rPr>
          <w:t>https://www.merriam-webster.com/dictionary/phonetics</w:t>
        </w:r>
      </w:hyperlink>
    </w:p>
    <w:p w14:paraId="7ABE7EF1"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IPA (American)</w:t>
      </w:r>
      <w:r w:rsidRPr="00532802">
        <w:rPr>
          <w:rFonts w:eastAsia="Times New Roman" w:cstheme="minorHAnsi"/>
          <w:lang w:val="en-IN"/>
        </w:rPr>
        <w:t>: /</w:t>
      </w:r>
      <w:proofErr w:type="spellStart"/>
      <w:r w:rsidRPr="00532802">
        <w:rPr>
          <w:rFonts w:eastAsia="Times New Roman" w:cstheme="minorHAnsi"/>
          <w:lang w:val="en-IN"/>
        </w:rPr>
        <w:t>fə</w:t>
      </w:r>
      <w:proofErr w:type="spellEnd"/>
      <w:r w:rsidRPr="00532802">
        <w:rPr>
          <w:rFonts w:eastAsia="Times New Roman" w:cstheme="minorHAnsi"/>
          <w:lang w:val="en-IN"/>
        </w:rPr>
        <w:noBreakHyphen/>
        <w:t>ˈne</w:t>
      </w:r>
      <w:r w:rsidRPr="00532802">
        <w:rPr>
          <w:rFonts w:eastAsia="Times New Roman" w:cstheme="minorHAnsi"/>
          <w:lang w:val="en-IN"/>
        </w:rPr>
        <w:noBreakHyphen/>
      </w:r>
      <w:proofErr w:type="spellStart"/>
      <w:r w:rsidRPr="00532802">
        <w:rPr>
          <w:rFonts w:eastAsia="Times New Roman" w:cstheme="minorHAnsi"/>
          <w:lang w:val="en-IN"/>
        </w:rPr>
        <w:t>tiks</w:t>
      </w:r>
      <w:proofErr w:type="spellEnd"/>
      <w:r w:rsidRPr="00532802">
        <w:rPr>
          <w:rFonts w:eastAsia="Times New Roman" w:cstheme="minorHAnsi"/>
          <w:lang w:val="en-IN"/>
        </w:rPr>
        <w:t>/ (</w:t>
      </w:r>
      <w:proofErr w:type="spellStart"/>
      <w:r w:rsidRPr="00532802">
        <w:rPr>
          <w:rFonts w:eastAsia="Times New Roman" w:cstheme="minorHAnsi"/>
          <w:lang w:val="en-IN"/>
        </w:rPr>
        <w:t>fə</w:t>
      </w:r>
      <w:proofErr w:type="spellEnd"/>
      <w:r w:rsidRPr="00532802">
        <w:rPr>
          <w:rFonts w:eastAsia="Times New Roman" w:cstheme="minorHAnsi"/>
          <w:lang w:val="en-IN"/>
        </w:rPr>
        <w:noBreakHyphen/>
        <w:t>NET</w:t>
      </w:r>
      <w:r w:rsidRPr="00532802">
        <w:rPr>
          <w:rFonts w:eastAsia="Times New Roman" w:cstheme="minorHAnsi"/>
          <w:lang w:val="en-IN"/>
        </w:rPr>
        <w:noBreakHyphen/>
      </w:r>
      <w:proofErr w:type="spellStart"/>
      <w:r w:rsidRPr="00532802">
        <w:rPr>
          <w:rFonts w:eastAsia="Times New Roman" w:cstheme="minorHAnsi"/>
          <w:lang w:val="en-IN"/>
        </w:rPr>
        <w:t>iks</w:t>
      </w:r>
      <w:proofErr w:type="spellEnd"/>
      <w:r w:rsidRPr="00532802">
        <w:rPr>
          <w:rFonts w:eastAsia="Times New Roman" w:cstheme="minorHAnsi"/>
          <w:lang w:val="en-IN"/>
        </w:rPr>
        <w:t xml:space="preserve">) </w:t>
      </w:r>
      <w:hyperlink r:id="rId36" w:tgtFrame="_blank" w:history="1">
        <w:r w:rsidRPr="00532802">
          <w:rPr>
            <w:rStyle w:val="Hyperlink"/>
            <w:rFonts w:eastAsia="Times New Roman" w:cstheme="minorHAnsi"/>
            <w:lang w:val="en-IN"/>
          </w:rPr>
          <w:t>Merriam-Webster</w:t>
        </w:r>
      </w:hyperlink>
    </w:p>
    <w:p w14:paraId="7918CCAC"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Phonetic Spelling</w:t>
      </w:r>
      <w:r w:rsidRPr="00532802">
        <w:rPr>
          <w:rFonts w:eastAsia="Times New Roman" w:cstheme="minorHAnsi"/>
          <w:lang w:val="en-IN"/>
        </w:rPr>
        <w:t xml:space="preserve">: </w:t>
      </w:r>
      <w:proofErr w:type="spellStart"/>
      <w:r w:rsidRPr="00532802">
        <w:rPr>
          <w:rFonts w:eastAsia="Times New Roman" w:cstheme="minorHAnsi"/>
          <w:lang w:val="en-IN"/>
        </w:rPr>
        <w:t>fə</w:t>
      </w:r>
      <w:proofErr w:type="spellEnd"/>
      <w:r w:rsidRPr="00532802">
        <w:rPr>
          <w:rFonts w:eastAsia="Times New Roman" w:cstheme="minorHAnsi"/>
          <w:lang w:val="en-IN"/>
        </w:rPr>
        <w:noBreakHyphen/>
        <w:t>NET</w:t>
      </w:r>
      <w:r w:rsidRPr="00532802">
        <w:rPr>
          <w:rFonts w:eastAsia="Times New Roman" w:cstheme="minorHAnsi"/>
          <w:lang w:val="en-IN"/>
        </w:rPr>
        <w:noBreakHyphen/>
      </w:r>
      <w:proofErr w:type="spellStart"/>
      <w:r w:rsidRPr="00532802">
        <w:rPr>
          <w:rFonts w:eastAsia="Times New Roman" w:cstheme="minorHAnsi"/>
          <w:lang w:val="en-IN"/>
        </w:rPr>
        <w:t>iks</w:t>
      </w:r>
      <w:proofErr w:type="spellEnd"/>
    </w:p>
    <w:p w14:paraId="4770DCB1" w14:textId="77777777" w:rsidR="00532802" w:rsidRPr="00532802" w:rsidRDefault="00532802" w:rsidP="00532802">
      <w:pPr>
        <w:numPr>
          <w:ilvl w:val="0"/>
          <w:numId w:val="45"/>
        </w:numPr>
        <w:rPr>
          <w:rFonts w:eastAsia="Times New Roman" w:cstheme="minorHAnsi"/>
          <w:lang w:val="en-IN"/>
        </w:rPr>
      </w:pPr>
      <w:r w:rsidRPr="00532802">
        <w:rPr>
          <w:rFonts w:eastAsia="Times New Roman" w:cstheme="minorHAnsi"/>
          <w:b/>
          <w:bCs/>
          <w:lang w:val="en-IN"/>
        </w:rPr>
        <w:t>Immerse</w:t>
      </w:r>
      <w:r w:rsidRPr="00532802">
        <w:rPr>
          <w:rFonts w:eastAsia="Times New Roman" w:cstheme="minorHAnsi"/>
          <w:lang w:val="en-IN"/>
        </w:rPr>
        <w:t xml:space="preserve"> </w:t>
      </w:r>
      <w:r w:rsidRPr="00532802">
        <w:rPr>
          <w:rFonts w:eastAsia="Times New Roman" w:cstheme="minorHAnsi"/>
          <w:i/>
          <w:iCs/>
          <w:lang w:val="en-IN"/>
        </w:rPr>
        <w:t>(related to immersion)</w:t>
      </w:r>
    </w:p>
    <w:p w14:paraId="4FCF5608"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Pronunciation link</w:t>
      </w:r>
      <w:r w:rsidRPr="00532802">
        <w:rPr>
          <w:rFonts w:eastAsia="Times New Roman" w:cstheme="minorHAnsi"/>
          <w:lang w:val="en-IN"/>
        </w:rPr>
        <w:t xml:space="preserve">: </w:t>
      </w:r>
      <w:hyperlink r:id="rId37" w:tgtFrame="_new" w:history="1">
        <w:r w:rsidRPr="00532802">
          <w:rPr>
            <w:rStyle w:val="Hyperlink"/>
            <w:rFonts w:eastAsia="Times New Roman" w:cstheme="minorHAnsi"/>
            <w:lang w:val="en-IN"/>
          </w:rPr>
          <w:t>https://www.merriam-webster.com/dictionary/immerse</w:t>
        </w:r>
      </w:hyperlink>
    </w:p>
    <w:p w14:paraId="602441AD"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IPA (American)</w:t>
      </w:r>
      <w:r w:rsidRPr="00532802">
        <w:rPr>
          <w:rFonts w:eastAsia="Times New Roman" w:cstheme="minorHAnsi"/>
          <w:lang w:val="en-IN"/>
        </w:rPr>
        <w:t>: /ɪ</w:t>
      </w:r>
      <w:r w:rsidRPr="00532802">
        <w:rPr>
          <w:rFonts w:eastAsia="Times New Roman" w:cstheme="minorHAnsi"/>
          <w:lang w:val="en-IN"/>
        </w:rPr>
        <w:noBreakHyphen/>
        <w:t>ˈ</w:t>
      </w:r>
      <w:proofErr w:type="spellStart"/>
      <w:r w:rsidRPr="00532802">
        <w:rPr>
          <w:rFonts w:eastAsia="Times New Roman" w:cstheme="minorHAnsi"/>
          <w:lang w:val="en-IN"/>
        </w:rPr>
        <w:t>mərs</w:t>
      </w:r>
      <w:proofErr w:type="spellEnd"/>
      <w:r w:rsidRPr="00532802">
        <w:rPr>
          <w:rFonts w:eastAsia="Times New Roman" w:cstheme="minorHAnsi"/>
          <w:lang w:val="en-IN"/>
        </w:rPr>
        <w:t>/ (</w:t>
      </w:r>
      <w:proofErr w:type="spellStart"/>
      <w:r w:rsidRPr="00532802">
        <w:rPr>
          <w:rFonts w:eastAsia="Times New Roman" w:cstheme="minorHAnsi"/>
          <w:lang w:val="en-IN"/>
        </w:rPr>
        <w:t>ih</w:t>
      </w:r>
      <w:proofErr w:type="spellEnd"/>
      <w:r w:rsidRPr="00532802">
        <w:rPr>
          <w:rFonts w:eastAsia="Times New Roman" w:cstheme="minorHAnsi"/>
          <w:lang w:val="en-IN"/>
        </w:rPr>
        <w:noBreakHyphen/>
        <w:t xml:space="preserve">MURS) </w:t>
      </w:r>
      <w:hyperlink r:id="rId38" w:tgtFrame="_blank" w:history="1">
        <w:proofErr w:type="spellStart"/>
        <w:r w:rsidRPr="00532802">
          <w:rPr>
            <w:rStyle w:val="Hyperlink"/>
            <w:rFonts w:eastAsia="Times New Roman" w:cstheme="minorHAnsi"/>
            <w:lang w:val="en-IN"/>
          </w:rPr>
          <w:t>Encyclopedia</w:t>
        </w:r>
        <w:proofErr w:type="spellEnd"/>
        <w:r w:rsidRPr="00532802">
          <w:rPr>
            <w:rStyle w:val="Hyperlink"/>
            <w:rFonts w:eastAsia="Times New Roman" w:cstheme="minorHAnsi"/>
            <w:lang w:val="en-IN"/>
          </w:rPr>
          <w:t xml:space="preserve"> Britannica+12Merriam-Webster+12Merriam-Webster+12</w:t>
        </w:r>
      </w:hyperlink>
    </w:p>
    <w:p w14:paraId="69F882B4" w14:textId="77777777" w:rsidR="00532802" w:rsidRPr="00532802" w:rsidRDefault="00532802" w:rsidP="00532802">
      <w:pPr>
        <w:numPr>
          <w:ilvl w:val="1"/>
          <w:numId w:val="45"/>
        </w:numPr>
        <w:rPr>
          <w:rFonts w:eastAsia="Times New Roman" w:cstheme="minorHAnsi"/>
          <w:lang w:val="en-IN"/>
        </w:rPr>
      </w:pPr>
      <w:r w:rsidRPr="00532802">
        <w:rPr>
          <w:rFonts w:eastAsia="Times New Roman" w:cstheme="minorHAnsi"/>
          <w:b/>
          <w:bCs/>
          <w:lang w:val="en-IN"/>
        </w:rPr>
        <w:t>Phonetic Spelling</w:t>
      </w:r>
      <w:r w:rsidRPr="00532802">
        <w:rPr>
          <w:rFonts w:eastAsia="Times New Roman" w:cstheme="minorHAnsi"/>
          <w:lang w:val="en-IN"/>
        </w:rPr>
        <w:t xml:space="preserve">: </w:t>
      </w:r>
      <w:proofErr w:type="spellStart"/>
      <w:r w:rsidRPr="00532802">
        <w:rPr>
          <w:rFonts w:eastAsia="Times New Roman" w:cstheme="minorHAnsi"/>
          <w:lang w:val="en-IN"/>
        </w:rPr>
        <w:t>ih</w:t>
      </w:r>
      <w:proofErr w:type="spellEnd"/>
      <w:r w:rsidRPr="00532802">
        <w:rPr>
          <w:rFonts w:eastAsia="Times New Roman" w:cstheme="minorHAnsi"/>
          <w:lang w:val="en-IN"/>
        </w:rPr>
        <w:noBreakHyphen/>
        <w:t>MURS</w:t>
      </w:r>
    </w:p>
    <w:p w14:paraId="07CFFE94" w14:textId="77777777" w:rsidR="00532802" w:rsidRPr="00495959" w:rsidRDefault="00532802" w:rsidP="00012B08">
      <w:pPr>
        <w:rPr>
          <w:rFonts w:eastAsia="Times New Roman" w:cstheme="minorHAnsi"/>
          <w:sz w:val="52"/>
        </w:rPr>
      </w:pPr>
    </w:p>
    <w:sectPr w:rsidR="00532802" w:rsidRPr="00495959" w:rsidSect="005F0509">
      <w:headerReference w:type="default" r:id="rId39"/>
      <w:footerReference w:type="even" r:id="rId40"/>
      <w:footerReference w:type="default" r:id="rId4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856F" w14:textId="77777777" w:rsidR="004632D1" w:rsidRPr="002F2675" w:rsidRDefault="004632D1">
      <w:r w:rsidRPr="002F2675">
        <w:separator/>
      </w:r>
    </w:p>
    <w:p w14:paraId="0643E4FF" w14:textId="77777777" w:rsidR="004632D1" w:rsidRPr="002F2675" w:rsidRDefault="004632D1"/>
  </w:endnote>
  <w:endnote w:type="continuationSeparator" w:id="0">
    <w:p w14:paraId="2F562E15" w14:textId="77777777" w:rsidR="004632D1" w:rsidRPr="002F2675" w:rsidRDefault="004632D1">
      <w:r w:rsidRPr="002F2675">
        <w:continuationSeparator/>
      </w:r>
    </w:p>
    <w:p w14:paraId="1832ADFA" w14:textId="77777777" w:rsidR="004632D1" w:rsidRPr="002F2675" w:rsidRDefault="00463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2F2675" w:rsidRDefault="00336C61" w:rsidP="00184EF9">
        <w:pPr>
          <w:pStyle w:val="Footer"/>
          <w:framePr w:wrap="none" w:vAnchor="text" w:hAnchor="margin" w:xAlign="right" w:y="1"/>
          <w:rPr>
            <w:rStyle w:val="PageNumber"/>
            <w:lang w:val="en-US"/>
          </w:rPr>
        </w:pPr>
        <w:r w:rsidRPr="002F2675">
          <w:rPr>
            <w:rStyle w:val="PageNumber"/>
            <w:lang w:val="en-US"/>
          </w:rPr>
          <w:fldChar w:fldCharType="begin"/>
        </w:r>
        <w:r w:rsidRPr="002F2675">
          <w:rPr>
            <w:rStyle w:val="PageNumber"/>
            <w:lang w:val="en-US"/>
          </w:rPr>
          <w:instrText xml:space="preserve"> PAGE </w:instrText>
        </w:r>
        <w:r w:rsidRPr="002F2675">
          <w:rPr>
            <w:rStyle w:val="PageNumber"/>
            <w:lang w:val="en-US"/>
          </w:rPr>
          <w:fldChar w:fldCharType="end"/>
        </w:r>
      </w:p>
    </w:sdtContent>
  </w:sdt>
  <w:p w14:paraId="67D27EA4" w14:textId="77777777" w:rsidR="00336C61" w:rsidRPr="002F2675" w:rsidRDefault="00336C61" w:rsidP="001E230F">
    <w:pPr>
      <w:pStyle w:val="Footer"/>
      <w:ind w:right="360"/>
      <w:rPr>
        <w:lang w:val="en-US"/>
      </w:rPr>
    </w:pPr>
  </w:p>
  <w:p w14:paraId="1151463A" w14:textId="77777777" w:rsidR="00ED23F4" w:rsidRPr="002F2675"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F55287A" w:rsidR="00ED23F4" w:rsidRPr="002F2675" w:rsidRDefault="00336C61" w:rsidP="00790E8C">
    <w:pPr>
      <w:pStyle w:val="Footer"/>
      <w:tabs>
        <w:tab w:val="clear" w:pos="8640"/>
        <w:tab w:val="right" w:pos="9360"/>
      </w:tabs>
      <w:rPr>
        <w:rFonts w:cstheme="minorHAnsi"/>
        <w:lang w:val="en-US"/>
      </w:rPr>
    </w:pPr>
    <w:r w:rsidRPr="002F2675">
      <w:rPr>
        <w:rFonts w:cstheme="minorHAnsi"/>
        <w:lang w:val="en-US"/>
      </w:rPr>
      <w:sym w:font="Symbol" w:char="F0D3"/>
    </w:r>
    <w:r w:rsidR="000E236A" w:rsidRPr="002F2675">
      <w:rPr>
        <w:rFonts w:cstheme="minorHAnsi"/>
        <w:lang w:val="en-US"/>
      </w:rPr>
      <w:t xml:space="preserve"> </w:t>
    </w:r>
    <w:r w:rsidR="000E236A" w:rsidRPr="002F2675">
      <w:rPr>
        <w:rFonts w:cstheme="minorHAnsi"/>
        <w:lang w:val="en-US"/>
      </w:rPr>
      <w:fldChar w:fldCharType="begin"/>
    </w:r>
    <w:r w:rsidR="000E236A" w:rsidRPr="002F2675">
      <w:rPr>
        <w:rFonts w:cstheme="minorHAnsi"/>
        <w:lang w:val="en-US"/>
      </w:rPr>
      <w:instrText xml:space="preserve"> DATE \@ "YYYY" </w:instrText>
    </w:r>
    <w:r w:rsidR="000E236A" w:rsidRPr="002F2675">
      <w:rPr>
        <w:rFonts w:cstheme="minorHAnsi"/>
        <w:lang w:val="en-US"/>
      </w:rPr>
      <w:fldChar w:fldCharType="separate"/>
    </w:r>
    <w:r w:rsidR="004426A6">
      <w:rPr>
        <w:rFonts w:cstheme="minorHAnsi"/>
        <w:noProof/>
        <w:lang w:val="en-US"/>
      </w:rPr>
      <w:t>2025</w:t>
    </w:r>
    <w:r w:rsidR="000E236A" w:rsidRPr="002F2675">
      <w:rPr>
        <w:rFonts w:cstheme="minorHAnsi"/>
        <w:lang w:val="en-US"/>
      </w:rPr>
      <w:fldChar w:fldCharType="end"/>
    </w:r>
    <w:r w:rsidRPr="002F2675">
      <w:rPr>
        <w:rFonts w:cstheme="minorHAnsi"/>
        <w:lang w:val="en-US"/>
      </w:rPr>
      <w:t>, Journal of Visualized Experiments</w:t>
    </w:r>
    <w:r w:rsidRPr="002F2675">
      <w:rPr>
        <w:rFonts w:cstheme="minorHAnsi"/>
        <w:lang w:val="en-US"/>
      </w:rPr>
      <w:tab/>
    </w:r>
    <w:r w:rsidR="00C91910" w:rsidRPr="002F2675">
      <w:rPr>
        <w:rFonts w:cstheme="minorHAnsi"/>
        <w:lang w:val="en-US"/>
      </w:rPr>
      <w:t xml:space="preserve"> August 18, </w:t>
    </w:r>
    <w:proofErr w:type="gramStart"/>
    <w:r w:rsidR="00C91910" w:rsidRPr="002F2675">
      <w:rPr>
        <w:rFonts w:cstheme="minorHAnsi"/>
        <w:lang w:val="en-US"/>
      </w:rPr>
      <w:t>2025</w:t>
    </w:r>
    <w:proofErr w:type="gramEnd"/>
    <w:r w:rsidR="00176D6F" w:rsidRPr="002F2675">
      <w:rPr>
        <w:rFonts w:cstheme="minorHAnsi"/>
        <w:lang w:val="en-US"/>
      </w:rPr>
      <w:tab/>
    </w:r>
    <w:r w:rsidRPr="002F2675">
      <w:rPr>
        <w:rFonts w:cstheme="minorHAnsi"/>
        <w:lang w:val="en-US"/>
      </w:rPr>
      <w:t xml:space="preserve">Page </w:t>
    </w:r>
    <w:r w:rsidRPr="002F2675">
      <w:rPr>
        <w:rFonts w:cstheme="minorHAnsi"/>
        <w:lang w:val="en-US"/>
      </w:rPr>
      <w:fldChar w:fldCharType="begin"/>
    </w:r>
    <w:r w:rsidRPr="002F2675">
      <w:rPr>
        <w:rFonts w:cstheme="minorHAnsi"/>
        <w:lang w:val="en-US"/>
      </w:rPr>
      <w:instrText xml:space="preserve"> PAGE  \* Arabic  \* MERGEFORMAT </w:instrText>
    </w:r>
    <w:r w:rsidRPr="002F2675">
      <w:rPr>
        <w:rFonts w:cstheme="minorHAnsi"/>
        <w:lang w:val="en-US"/>
      </w:rPr>
      <w:fldChar w:fldCharType="separate"/>
    </w:r>
    <w:r w:rsidR="00FA1A9D" w:rsidRPr="002F2675">
      <w:rPr>
        <w:rFonts w:cstheme="minorHAnsi"/>
        <w:lang w:val="en-US"/>
      </w:rPr>
      <w:t>9</w:t>
    </w:r>
    <w:r w:rsidRPr="002F2675">
      <w:rPr>
        <w:rFonts w:cstheme="minorHAnsi"/>
        <w:lang w:val="en-US"/>
      </w:rPr>
      <w:fldChar w:fldCharType="end"/>
    </w:r>
    <w:r w:rsidRPr="002F2675">
      <w:rPr>
        <w:rFonts w:cstheme="minorHAnsi"/>
        <w:lang w:val="en-US"/>
      </w:rPr>
      <w:t xml:space="preserve"> of </w:t>
    </w:r>
    <w:r w:rsidRPr="002F2675">
      <w:rPr>
        <w:rFonts w:cstheme="minorHAnsi"/>
        <w:lang w:val="en-US"/>
      </w:rPr>
      <w:fldChar w:fldCharType="begin"/>
    </w:r>
    <w:r w:rsidRPr="002F2675">
      <w:rPr>
        <w:rFonts w:cstheme="minorHAnsi"/>
        <w:lang w:val="en-US"/>
      </w:rPr>
      <w:instrText xml:space="preserve"> NUMPAGES  \* Arabic  \* MERGEFORMAT </w:instrText>
    </w:r>
    <w:r w:rsidRPr="002F2675">
      <w:rPr>
        <w:rFonts w:cstheme="minorHAnsi"/>
        <w:lang w:val="en-US"/>
      </w:rPr>
      <w:fldChar w:fldCharType="separate"/>
    </w:r>
    <w:r w:rsidR="00FA1A9D" w:rsidRPr="002F2675">
      <w:rPr>
        <w:rFonts w:cstheme="minorHAnsi"/>
        <w:lang w:val="en-US"/>
      </w:rPr>
      <w:t>9</w:t>
    </w:r>
    <w:r w:rsidRPr="002F2675">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A3B7" w14:textId="77777777" w:rsidR="004632D1" w:rsidRPr="002F2675" w:rsidRDefault="004632D1">
      <w:r w:rsidRPr="002F2675">
        <w:separator/>
      </w:r>
    </w:p>
    <w:p w14:paraId="776E71DA" w14:textId="77777777" w:rsidR="004632D1" w:rsidRPr="002F2675" w:rsidRDefault="004632D1"/>
  </w:footnote>
  <w:footnote w:type="continuationSeparator" w:id="0">
    <w:p w14:paraId="6033330F" w14:textId="77777777" w:rsidR="004632D1" w:rsidRPr="002F2675" w:rsidRDefault="004632D1">
      <w:r w:rsidRPr="002F2675">
        <w:continuationSeparator/>
      </w:r>
    </w:p>
    <w:p w14:paraId="273AAF0D" w14:textId="77777777" w:rsidR="004632D1" w:rsidRPr="002F2675" w:rsidRDefault="004632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AB0C9BB" w:rsidR="00336C61" w:rsidRPr="002F2675" w:rsidRDefault="00336C61" w:rsidP="00C91910">
    <w:pPr>
      <w:pStyle w:val="Header"/>
      <w:tabs>
        <w:tab w:val="clear" w:pos="4320"/>
        <w:tab w:val="clear" w:pos="8640"/>
        <w:tab w:val="center" w:pos="4680"/>
      </w:tabs>
      <w:spacing w:before="240"/>
      <w:rPr>
        <w:rFonts w:cstheme="minorHAnsi"/>
        <w:b/>
        <w:color w:val="FF0000"/>
        <w:sz w:val="28"/>
        <w:szCs w:val="28"/>
        <w:u w:val="single"/>
      </w:rPr>
    </w:pPr>
    <w:r w:rsidRPr="002F2675">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91910" w:rsidRPr="002F2675">
      <w:rPr>
        <w:rFonts w:cstheme="minorHAnsi"/>
        <w:b/>
        <w:color w:val="00B050"/>
        <w:sz w:val="32"/>
        <w:szCs w:val="32"/>
        <w:u w:val="single"/>
      </w:rPr>
      <w:t xml:space="preserve"> FINAL SCRIPT: APPROVED FOR FILMING</w:t>
    </w:r>
  </w:p>
  <w:p w14:paraId="398EBB40" w14:textId="77777777" w:rsidR="00ED23F4" w:rsidRPr="002F2675"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8E331D"/>
    <w:multiLevelType w:val="multilevel"/>
    <w:tmpl w:val="320E9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37017988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4B74"/>
    <w:rsid w:val="000C6AEE"/>
    <w:rsid w:val="000D065F"/>
    <w:rsid w:val="000D0D24"/>
    <w:rsid w:val="000D17E8"/>
    <w:rsid w:val="000D2C59"/>
    <w:rsid w:val="000D35D9"/>
    <w:rsid w:val="000D4B3C"/>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77DB8"/>
    <w:rsid w:val="001819E3"/>
    <w:rsid w:val="00184EF9"/>
    <w:rsid w:val="00190F22"/>
    <w:rsid w:val="00191A77"/>
    <w:rsid w:val="00194DBB"/>
    <w:rsid w:val="0019607C"/>
    <w:rsid w:val="001A024E"/>
    <w:rsid w:val="001B3024"/>
    <w:rsid w:val="001B5C46"/>
    <w:rsid w:val="001C3C85"/>
    <w:rsid w:val="001C5DB5"/>
    <w:rsid w:val="001C7BBC"/>
    <w:rsid w:val="001D621E"/>
    <w:rsid w:val="001D66A5"/>
    <w:rsid w:val="001E2225"/>
    <w:rsid w:val="001E230F"/>
    <w:rsid w:val="001E52A3"/>
    <w:rsid w:val="001F0890"/>
    <w:rsid w:val="001F615E"/>
    <w:rsid w:val="002137A2"/>
    <w:rsid w:val="00214268"/>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878F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2675"/>
    <w:rsid w:val="002F3829"/>
    <w:rsid w:val="002F38CF"/>
    <w:rsid w:val="003036C1"/>
    <w:rsid w:val="00305187"/>
    <w:rsid w:val="0030618C"/>
    <w:rsid w:val="00311FBF"/>
    <w:rsid w:val="003138D4"/>
    <w:rsid w:val="003176C4"/>
    <w:rsid w:val="00320715"/>
    <w:rsid w:val="00322A86"/>
    <w:rsid w:val="00322C71"/>
    <w:rsid w:val="00324139"/>
    <w:rsid w:val="00330494"/>
    <w:rsid w:val="00330F1B"/>
    <w:rsid w:val="003326AD"/>
    <w:rsid w:val="00333FA4"/>
    <w:rsid w:val="003355A8"/>
    <w:rsid w:val="00336C61"/>
    <w:rsid w:val="003374BD"/>
    <w:rsid w:val="0034182F"/>
    <w:rsid w:val="00342C66"/>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26A6"/>
    <w:rsid w:val="00443E8B"/>
    <w:rsid w:val="00450B27"/>
    <w:rsid w:val="00453116"/>
    <w:rsid w:val="00455510"/>
    <w:rsid w:val="00455638"/>
    <w:rsid w:val="004566CC"/>
    <w:rsid w:val="00456A5D"/>
    <w:rsid w:val="004632D1"/>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0501"/>
    <w:rsid w:val="004C1095"/>
    <w:rsid w:val="004C2DAD"/>
    <w:rsid w:val="004C4FAE"/>
    <w:rsid w:val="004C6ED2"/>
    <w:rsid w:val="004D1E0E"/>
    <w:rsid w:val="004D4A4F"/>
    <w:rsid w:val="004D5C8C"/>
    <w:rsid w:val="004E036D"/>
    <w:rsid w:val="004E0C5A"/>
    <w:rsid w:val="004E2BE1"/>
    <w:rsid w:val="004E35F1"/>
    <w:rsid w:val="004E3F8E"/>
    <w:rsid w:val="004E4801"/>
    <w:rsid w:val="004E5008"/>
    <w:rsid w:val="004E66BC"/>
    <w:rsid w:val="004F664D"/>
    <w:rsid w:val="00503F7A"/>
    <w:rsid w:val="0051075A"/>
    <w:rsid w:val="00511F52"/>
    <w:rsid w:val="00513853"/>
    <w:rsid w:val="0052184A"/>
    <w:rsid w:val="00524258"/>
    <w:rsid w:val="00530DD9"/>
    <w:rsid w:val="005320E4"/>
    <w:rsid w:val="00532802"/>
    <w:rsid w:val="00534B83"/>
    <w:rsid w:val="005363E2"/>
    <w:rsid w:val="00536D89"/>
    <w:rsid w:val="00544E06"/>
    <w:rsid w:val="005463CB"/>
    <w:rsid w:val="00547699"/>
    <w:rsid w:val="00557116"/>
    <w:rsid w:val="0055763A"/>
    <w:rsid w:val="005611F3"/>
    <w:rsid w:val="00565757"/>
    <w:rsid w:val="00574412"/>
    <w:rsid w:val="0058214E"/>
    <w:rsid w:val="005829FA"/>
    <w:rsid w:val="00585ECC"/>
    <w:rsid w:val="005925C3"/>
    <w:rsid w:val="00594A84"/>
    <w:rsid w:val="005A02B6"/>
    <w:rsid w:val="005A09D8"/>
    <w:rsid w:val="005A1F5E"/>
    <w:rsid w:val="005A33C6"/>
    <w:rsid w:val="005A3F8F"/>
    <w:rsid w:val="005B0866"/>
    <w:rsid w:val="005B2585"/>
    <w:rsid w:val="005B4717"/>
    <w:rsid w:val="005B6859"/>
    <w:rsid w:val="005C1ED1"/>
    <w:rsid w:val="005C2915"/>
    <w:rsid w:val="005C6D1E"/>
    <w:rsid w:val="005D0E9C"/>
    <w:rsid w:val="005D0F8B"/>
    <w:rsid w:val="005D783F"/>
    <w:rsid w:val="005E27DD"/>
    <w:rsid w:val="005E2B7E"/>
    <w:rsid w:val="005E51B3"/>
    <w:rsid w:val="005F0509"/>
    <w:rsid w:val="005F18A3"/>
    <w:rsid w:val="005F1ADF"/>
    <w:rsid w:val="005F79B4"/>
    <w:rsid w:val="00604177"/>
    <w:rsid w:val="006137EC"/>
    <w:rsid w:val="0061654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082D"/>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026D"/>
    <w:rsid w:val="006B2573"/>
    <w:rsid w:val="006C08AE"/>
    <w:rsid w:val="006C0E87"/>
    <w:rsid w:val="006C1A3B"/>
    <w:rsid w:val="006C2DE3"/>
    <w:rsid w:val="006C4093"/>
    <w:rsid w:val="006D1F9B"/>
    <w:rsid w:val="006D3AC7"/>
    <w:rsid w:val="006D7676"/>
    <w:rsid w:val="006E16D4"/>
    <w:rsid w:val="006F06AF"/>
    <w:rsid w:val="006F2681"/>
    <w:rsid w:val="00710EA3"/>
    <w:rsid w:val="0071156C"/>
    <w:rsid w:val="0071294C"/>
    <w:rsid w:val="0072319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85E14"/>
    <w:rsid w:val="00790E8C"/>
    <w:rsid w:val="00793FF3"/>
    <w:rsid w:val="007A149A"/>
    <w:rsid w:val="007A4E1D"/>
    <w:rsid w:val="007B0FBB"/>
    <w:rsid w:val="007B3E0E"/>
    <w:rsid w:val="007B72C5"/>
    <w:rsid w:val="007D4222"/>
    <w:rsid w:val="007D61A8"/>
    <w:rsid w:val="007E534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037"/>
    <w:rsid w:val="008459FC"/>
    <w:rsid w:val="00851B3E"/>
    <w:rsid w:val="00851C4B"/>
    <w:rsid w:val="00854994"/>
    <w:rsid w:val="00860BC3"/>
    <w:rsid w:val="0086492A"/>
    <w:rsid w:val="008672DA"/>
    <w:rsid w:val="0087196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8F7824"/>
    <w:rsid w:val="0090117D"/>
    <w:rsid w:val="009055DD"/>
    <w:rsid w:val="00906EFB"/>
    <w:rsid w:val="009114D8"/>
    <w:rsid w:val="0091395F"/>
    <w:rsid w:val="009149A4"/>
    <w:rsid w:val="00915E80"/>
    <w:rsid w:val="009212DD"/>
    <w:rsid w:val="00921AB9"/>
    <w:rsid w:val="00924C57"/>
    <w:rsid w:val="00927B12"/>
    <w:rsid w:val="009301B8"/>
    <w:rsid w:val="00931D78"/>
    <w:rsid w:val="00941F06"/>
    <w:rsid w:val="009431F3"/>
    <w:rsid w:val="00947092"/>
    <w:rsid w:val="009470DC"/>
    <w:rsid w:val="00951A8E"/>
    <w:rsid w:val="009538A4"/>
    <w:rsid w:val="00954870"/>
    <w:rsid w:val="00954BDD"/>
    <w:rsid w:val="009562A7"/>
    <w:rsid w:val="00962168"/>
    <w:rsid w:val="009625B1"/>
    <w:rsid w:val="00966F67"/>
    <w:rsid w:val="009670EA"/>
    <w:rsid w:val="00970594"/>
    <w:rsid w:val="009809C5"/>
    <w:rsid w:val="00985868"/>
    <w:rsid w:val="00985F44"/>
    <w:rsid w:val="00985FE6"/>
    <w:rsid w:val="00987081"/>
    <w:rsid w:val="00992857"/>
    <w:rsid w:val="00997611"/>
    <w:rsid w:val="009A0007"/>
    <w:rsid w:val="009A0E7C"/>
    <w:rsid w:val="009A2C33"/>
    <w:rsid w:val="009A2F1F"/>
    <w:rsid w:val="009A3CBD"/>
    <w:rsid w:val="009B1738"/>
    <w:rsid w:val="009B2183"/>
    <w:rsid w:val="009B3807"/>
    <w:rsid w:val="009B4EE3"/>
    <w:rsid w:val="009B5422"/>
    <w:rsid w:val="009B671E"/>
    <w:rsid w:val="009C041E"/>
    <w:rsid w:val="009C2062"/>
    <w:rsid w:val="009C7B9A"/>
    <w:rsid w:val="009D0207"/>
    <w:rsid w:val="009D21B9"/>
    <w:rsid w:val="009E4241"/>
    <w:rsid w:val="009E7BDA"/>
    <w:rsid w:val="009F0554"/>
    <w:rsid w:val="009F356C"/>
    <w:rsid w:val="009F51F2"/>
    <w:rsid w:val="00A07468"/>
    <w:rsid w:val="00A13CC3"/>
    <w:rsid w:val="00A164F5"/>
    <w:rsid w:val="00A20DA8"/>
    <w:rsid w:val="00A218EC"/>
    <w:rsid w:val="00A23DFC"/>
    <w:rsid w:val="00A310D7"/>
    <w:rsid w:val="00A3138F"/>
    <w:rsid w:val="00A319BE"/>
    <w:rsid w:val="00A31F9A"/>
    <w:rsid w:val="00A32529"/>
    <w:rsid w:val="00A36664"/>
    <w:rsid w:val="00A40760"/>
    <w:rsid w:val="00A4233A"/>
    <w:rsid w:val="00A44EFB"/>
    <w:rsid w:val="00A50DAE"/>
    <w:rsid w:val="00A5213D"/>
    <w:rsid w:val="00A5222C"/>
    <w:rsid w:val="00A60320"/>
    <w:rsid w:val="00A622CC"/>
    <w:rsid w:val="00A64D8E"/>
    <w:rsid w:val="00A72FC5"/>
    <w:rsid w:val="00A730E3"/>
    <w:rsid w:val="00A77CF6"/>
    <w:rsid w:val="00A80B4B"/>
    <w:rsid w:val="00A84BA8"/>
    <w:rsid w:val="00A84C50"/>
    <w:rsid w:val="00A91283"/>
    <w:rsid w:val="00AA132F"/>
    <w:rsid w:val="00AA2236"/>
    <w:rsid w:val="00AA4CAB"/>
    <w:rsid w:val="00AA75C2"/>
    <w:rsid w:val="00AB3338"/>
    <w:rsid w:val="00AB3DDC"/>
    <w:rsid w:val="00AC16C3"/>
    <w:rsid w:val="00AC597A"/>
    <w:rsid w:val="00AC5EF4"/>
    <w:rsid w:val="00AC63FC"/>
    <w:rsid w:val="00AD3B12"/>
    <w:rsid w:val="00AD3B41"/>
    <w:rsid w:val="00AD4F04"/>
    <w:rsid w:val="00AD5A94"/>
    <w:rsid w:val="00AE033E"/>
    <w:rsid w:val="00AE0817"/>
    <w:rsid w:val="00AE11E8"/>
    <w:rsid w:val="00AE2480"/>
    <w:rsid w:val="00AF3977"/>
    <w:rsid w:val="00AF623F"/>
    <w:rsid w:val="00B00692"/>
    <w:rsid w:val="00B00969"/>
    <w:rsid w:val="00B0143B"/>
    <w:rsid w:val="00B02244"/>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54F22"/>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1A1E"/>
    <w:rsid w:val="00BD4346"/>
    <w:rsid w:val="00BD6DB0"/>
    <w:rsid w:val="00BE051D"/>
    <w:rsid w:val="00BE756D"/>
    <w:rsid w:val="00BF2674"/>
    <w:rsid w:val="00BF2B34"/>
    <w:rsid w:val="00BF3754"/>
    <w:rsid w:val="00C00F3F"/>
    <w:rsid w:val="00C035C7"/>
    <w:rsid w:val="00C058AE"/>
    <w:rsid w:val="00C12062"/>
    <w:rsid w:val="00C2189C"/>
    <w:rsid w:val="00C22EF2"/>
    <w:rsid w:val="00C2620F"/>
    <w:rsid w:val="00C27596"/>
    <w:rsid w:val="00C34F4C"/>
    <w:rsid w:val="00C428F1"/>
    <w:rsid w:val="00C50118"/>
    <w:rsid w:val="00C602B2"/>
    <w:rsid w:val="00C66C56"/>
    <w:rsid w:val="00C70C90"/>
    <w:rsid w:val="00C71D39"/>
    <w:rsid w:val="00C7374B"/>
    <w:rsid w:val="00C766A8"/>
    <w:rsid w:val="00C8109F"/>
    <w:rsid w:val="00C82679"/>
    <w:rsid w:val="00C836F3"/>
    <w:rsid w:val="00C91910"/>
    <w:rsid w:val="00C9250E"/>
    <w:rsid w:val="00C96FC6"/>
    <w:rsid w:val="00C97B11"/>
    <w:rsid w:val="00CB039A"/>
    <w:rsid w:val="00CB0B79"/>
    <w:rsid w:val="00CB5DE5"/>
    <w:rsid w:val="00CC0C58"/>
    <w:rsid w:val="00CC1850"/>
    <w:rsid w:val="00CC29BF"/>
    <w:rsid w:val="00CC52BE"/>
    <w:rsid w:val="00CD4CCD"/>
    <w:rsid w:val="00CD515D"/>
    <w:rsid w:val="00CD63B8"/>
    <w:rsid w:val="00CD7F92"/>
    <w:rsid w:val="00CE0665"/>
    <w:rsid w:val="00CE10F2"/>
    <w:rsid w:val="00CE4904"/>
    <w:rsid w:val="00CE696A"/>
    <w:rsid w:val="00CF2130"/>
    <w:rsid w:val="00CF22F6"/>
    <w:rsid w:val="00CF49E5"/>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55F7C"/>
    <w:rsid w:val="00D630A2"/>
    <w:rsid w:val="00D6314B"/>
    <w:rsid w:val="00D654B4"/>
    <w:rsid w:val="00D662C7"/>
    <w:rsid w:val="00D66F2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13F3"/>
    <w:rsid w:val="00E04EFB"/>
    <w:rsid w:val="00E072C2"/>
    <w:rsid w:val="00E24673"/>
    <w:rsid w:val="00E24898"/>
    <w:rsid w:val="00E27EF5"/>
    <w:rsid w:val="00E355EE"/>
    <w:rsid w:val="00E35FB3"/>
    <w:rsid w:val="00E37C52"/>
    <w:rsid w:val="00E44C46"/>
    <w:rsid w:val="00E50E6A"/>
    <w:rsid w:val="00E55496"/>
    <w:rsid w:val="00E65758"/>
    <w:rsid w:val="00E662CA"/>
    <w:rsid w:val="00E8076C"/>
    <w:rsid w:val="00E86E4B"/>
    <w:rsid w:val="00E87DA4"/>
    <w:rsid w:val="00EA15F6"/>
    <w:rsid w:val="00EA20E5"/>
    <w:rsid w:val="00EA2756"/>
    <w:rsid w:val="00EA341C"/>
    <w:rsid w:val="00EA4B94"/>
    <w:rsid w:val="00EA60D4"/>
    <w:rsid w:val="00EB06E4"/>
    <w:rsid w:val="00EC098C"/>
    <w:rsid w:val="00EC3C46"/>
    <w:rsid w:val="00EC69FF"/>
    <w:rsid w:val="00ED00F1"/>
    <w:rsid w:val="00ED23F4"/>
    <w:rsid w:val="00ED2FBA"/>
    <w:rsid w:val="00ED592D"/>
    <w:rsid w:val="00ED6438"/>
    <w:rsid w:val="00EE00CF"/>
    <w:rsid w:val="00EE1E2F"/>
    <w:rsid w:val="00EE39ED"/>
    <w:rsid w:val="00EE4460"/>
    <w:rsid w:val="00EE6470"/>
    <w:rsid w:val="00EF28C4"/>
    <w:rsid w:val="00EF4E2B"/>
    <w:rsid w:val="00EF4F37"/>
    <w:rsid w:val="00F0293A"/>
    <w:rsid w:val="00F045D1"/>
    <w:rsid w:val="00F04E9E"/>
    <w:rsid w:val="00F10CF8"/>
    <w:rsid w:val="00F10FAD"/>
    <w:rsid w:val="00F146E3"/>
    <w:rsid w:val="00F153F4"/>
    <w:rsid w:val="00F22F5E"/>
    <w:rsid w:val="00F2509B"/>
    <w:rsid w:val="00F3061E"/>
    <w:rsid w:val="00F35094"/>
    <w:rsid w:val="00F35763"/>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87D9A"/>
    <w:rsid w:val="00F917CF"/>
    <w:rsid w:val="00F95E8D"/>
    <w:rsid w:val="00FA137A"/>
    <w:rsid w:val="00FA1A9D"/>
    <w:rsid w:val="00FA532D"/>
    <w:rsid w:val="00FA7A79"/>
    <w:rsid w:val="00FA7D51"/>
    <w:rsid w:val="00FB3077"/>
    <w:rsid w:val="00FC5752"/>
    <w:rsid w:val="00FD00B1"/>
    <w:rsid w:val="00FD1497"/>
    <w:rsid w:val="00FE059A"/>
    <w:rsid w:val="00FE7A26"/>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53280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00692"/>
    <w:rPr>
      <w:rFonts w:cs="Calibri"/>
      <w:color w:val="7030A0"/>
      <w:lang w:val="en-GB"/>
    </w:rPr>
  </w:style>
  <w:style w:type="character" w:customStyle="1" w:styleId="NarrationChar">
    <w:name w:val="Narration Char"/>
    <w:basedOn w:val="DefaultParagraphFont"/>
    <w:link w:val="Narration"/>
    <w:rsid w:val="00B00692"/>
    <w:rPr>
      <w:rFonts w:ascii="Calibri" w:hAnsi="Calibri" w:cs="Calibri"/>
      <w:color w:val="7030A0"/>
      <w:lang w:val="en-GB"/>
    </w:rPr>
  </w:style>
  <w:style w:type="paragraph" w:customStyle="1" w:styleId="ShotDescription">
    <w:name w:val="Shot Description"/>
    <w:basedOn w:val="TemplateShot"/>
    <w:link w:val="ShotDescriptionChar"/>
    <w:qFormat/>
    <w:rsid w:val="00B00692"/>
    <w:rPr>
      <w:rFonts w:cs="Calibri"/>
    </w:rPr>
  </w:style>
  <w:style w:type="character" w:customStyle="1" w:styleId="ShotDescriptionChar">
    <w:name w:val="Shot Description Char"/>
    <w:basedOn w:val="DefaultParagraphFont"/>
    <w:link w:val="ShotDescription"/>
    <w:rsid w:val="00B00692"/>
    <w:rPr>
      <w:rFonts w:ascii="Calibri" w:hAnsi="Calibri" w:cs="Calibri"/>
    </w:rPr>
  </w:style>
  <w:style w:type="paragraph" w:customStyle="1" w:styleId="TemplateNarration">
    <w:name w:val="Template Narration"/>
    <w:basedOn w:val="ListParagraph"/>
    <w:rsid w:val="00B0069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00692"/>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53280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elacpg@illinois.edu" TargetMode="External"/><Relationship Id="rId18" Type="http://schemas.openxmlformats.org/officeDocument/2006/relationships/hyperlink" Target="https://www.merriam-webster.com/medical/photonic" TargetMode="External"/><Relationship Id="rId26" Type="http://schemas.openxmlformats.org/officeDocument/2006/relationships/hyperlink" Target="https://www.merriam-webster.com/dictionary/immersion" TargetMode="External"/><Relationship Id="rId39" Type="http://schemas.openxmlformats.org/officeDocument/2006/relationships/header" Target="header1.xml"/><Relationship Id="rId21" Type="http://schemas.openxmlformats.org/officeDocument/2006/relationships/hyperlink" Target="https://www.merriam-webster.com/dictionary/galvanometer" TargetMode="External"/><Relationship Id="rId34" Type="http://schemas.openxmlformats.org/officeDocument/2006/relationships/hyperlink" Target="https://www.merriam-webster.com/dictionary/phonetic?utm_source=chatgpt.com"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boppart@illinois.edu" TargetMode="External"/><Relationship Id="rId20" Type="http://schemas.openxmlformats.org/officeDocument/2006/relationships/hyperlink" Target="https://www.merriam-webster.com/medical/photonic?utm_source=chatgpt.com" TargetMode="External"/><Relationship Id="rId29" Type="http://schemas.openxmlformats.org/officeDocument/2006/relationships/hyperlink" Target="https://forvo.com/word/immersion/?utm_source=chatgpt.co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ppart@illinois.edu" TargetMode="External"/><Relationship Id="rId24" Type="http://schemas.openxmlformats.org/officeDocument/2006/relationships/hyperlink" Target="https://dictionary.cambridge.org/us/pronunciation/english/dispersion?utm_source=chatgpt.com" TargetMode="External"/><Relationship Id="rId32" Type="http://schemas.openxmlformats.org/officeDocument/2006/relationships/hyperlink" Target="https://www.merriam-webster.com/dictionary/photonics?utm_source=chatgpt.com" TargetMode="External"/><Relationship Id="rId37" Type="http://schemas.openxmlformats.org/officeDocument/2006/relationships/hyperlink" Target="https://www.merriam-webster.com/dictionary/immerse"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ah36@illinois.edu" TargetMode="External"/><Relationship Id="rId23" Type="http://schemas.openxmlformats.org/officeDocument/2006/relationships/hyperlink" Target="https://www.merriam-webster.com/dictionary/dispersion" TargetMode="External"/><Relationship Id="rId28" Type="http://schemas.openxmlformats.org/officeDocument/2006/relationships/hyperlink" Target="https://www.merriam-webster.com/dictionary/photonics" TargetMode="External"/><Relationship Id="rId36" Type="http://schemas.openxmlformats.org/officeDocument/2006/relationships/hyperlink" Target="https://www.merriam-webster.com/dictionary/phonetics?utm_source=chatgpt.com" TargetMode="External"/><Relationship Id="rId10" Type="http://schemas.openxmlformats.org/officeDocument/2006/relationships/hyperlink" Target="https://review.jove.com/account/file-uploader?src=20934333" TargetMode="External"/><Relationship Id="rId19" Type="http://schemas.openxmlformats.org/officeDocument/2006/relationships/hyperlink" Target="https://dictionary.cambridge.org/us/pronunciation/english/galvanometer?utm_source=chatgpt.com" TargetMode="External"/><Relationship Id="rId31" Type="http://schemas.openxmlformats.org/officeDocument/2006/relationships/hyperlink" Target="https://www.merriam-webster.com/?utm_source=chatgp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daks@illinois.edu" TargetMode="External"/><Relationship Id="rId22" Type="http://schemas.openxmlformats.org/officeDocument/2006/relationships/hyperlink" Target="https://www.merriam-webster.com/dictionary/galvanometer?utm_source=chatgpt.com" TargetMode="External"/><Relationship Id="rId27" Type="http://schemas.openxmlformats.org/officeDocument/2006/relationships/hyperlink" Target="https://www.merriam-webster.com/dictionary/immersion?utm_source=chatgpt.com" TargetMode="External"/><Relationship Id="rId30" Type="http://schemas.openxmlformats.org/officeDocument/2006/relationships/hyperlink" Target="https://www.merriam-webster.com/dictionary/galvanometer?utm_source=chatgpt.com" TargetMode="External"/><Relationship Id="rId35" Type="http://schemas.openxmlformats.org/officeDocument/2006/relationships/hyperlink" Target="https://www.merriam-webster.com/dictionary/phonetics"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kevinkt2@illinois.edu" TargetMode="External"/><Relationship Id="rId17" Type="http://schemas.openxmlformats.org/officeDocument/2006/relationships/hyperlink" Target="https://www.merriam-webster.com/dictionary/supercontinuum" TargetMode="External"/><Relationship Id="rId25" Type="http://schemas.openxmlformats.org/officeDocument/2006/relationships/hyperlink" Target="https://www.merriam-webster.com/dictionary/dispersion?utm_source=chatgpt.com" TargetMode="External"/><Relationship Id="rId33" Type="http://schemas.openxmlformats.org/officeDocument/2006/relationships/hyperlink" Target="https://www.merriam-webster.com/dictionary/phonetic" TargetMode="External"/><Relationship Id="rId38" Type="http://schemas.openxmlformats.org/officeDocument/2006/relationships/hyperlink" Target="https://www.merriam-webster.com/dictionary/immerse?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0a70df-a81e-4a8f-adfc-f945610f30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4B804C4F3AAB428D569D674A2F7311" ma:contentTypeVersion="15" ma:contentTypeDescription="Create a new document." ma:contentTypeScope="" ma:versionID="1654cd775a0f38b88ae19b317c38d45f">
  <xsd:schema xmlns:xsd="http://www.w3.org/2001/XMLSchema" xmlns:xs="http://www.w3.org/2001/XMLSchema" xmlns:p="http://schemas.microsoft.com/office/2006/metadata/properties" xmlns:ns3="3d0a70df-a81e-4a8f-adfc-f945610f3003" xmlns:ns4="cc1427b3-5b7c-4cca-956f-da18544cd595" targetNamespace="http://schemas.microsoft.com/office/2006/metadata/properties" ma:root="true" ma:fieldsID="6d235cbf54ec02bb097aa249ea179c96" ns3:_="" ns4:_="">
    <xsd:import namespace="3d0a70df-a81e-4a8f-adfc-f945610f3003"/>
    <xsd:import namespace="cc1427b3-5b7c-4cca-956f-da18544cd5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a70df-a81e-4a8f-adfc-f945610f3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1427b3-5b7c-4cca-956f-da18544cd5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CDED3-9AB1-470E-8148-879235D2EDFF}">
  <ds:schemaRefs>
    <ds:schemaRef ds:uri="http://schemas.microsoft.com/office/2006/metadata/properties"/>
    <ds:schemaRef ds:uri="http://schemas.microsoft.com/office/infopath/2007/PartnerControls"/>
    <ds:schemaRef ds:uri="3d0a70df-a81e-4a8f-adfc-f945610f3003"/>
  </ds:schemaRefs>
</ds:datastoreItem>
</file>

<file path=customXml/itemProps2.xml><?xml version="1.0" encoding="utf-8"?>
<ds:datastoreItem xmlns:ds="http://schemas.openxmlformats.org/officeDocument/2006/customXml" ds:itemID="{EB33D85D-EB50-4E98-94E4-C2EC052C6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a70df-a81e-4a8f-adfc-f945610f3003"/>
    <ds:schemaRef ds:uri="cc1427b3-5b7c-4cca-956f-da18544cd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D3EF0-C04C-4741-B382-640A57921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2430</Words>
  <Characters>15168</Characters>
  <Application>Microsoft Office Word</Application>
  <DocSecurity>0</DocSecurity>
  <Lines>329</Lines>
  <Paragraphs>188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17601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2025-09-05T06:44:00Z</dcterms:created>
  <dcterms:modified xsi:type="dcterms:W3CDTF">2025-09-05T06:44:00Z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TypeId">
    <vt:lpwstr>0x010100804B804C4F3AAB428D569D674A2F7311</vt:lpwstr>
  </property>
</Properties>
</file>