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 xml:space="preserve">Please review the veterinary concerns outlined below and address them through either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sz w:val="24"/>
          <w:szCs w:val="24"/>
        </w:rPr>
        <w:t xml:space="preserve"> (via on-screen text or narration changes) or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text manuscript edits</w:t>
      </w:r>
      <w:r w:rsidRPr="00D118E8">
        <w:rPr>
          <w:rFonts w:ascii="Calibri" w:eastAsia="Times New Roman" w:hAnsi="Calibri" w:cs="Calibri"/>
          <w:sz w:val="24"/>
          <w:szCs w:val="24"/>
        </w:rPr>
        <w:t>.</w:t>
      </w:r>
    </w:p>
    <w:p w14:paraId="00000002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3" w14:textId="77777777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text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please download the PDF from the text article link provided below, insert your suggested changes as comments, and return the annotated file to us.</w:t>
      </w:r>
    </w:p>
    <w:p w14:paraId="00000004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5" w14:textId="076049E0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we only require your approval</w:t>
      </w:r>
      <w:r w:rsidR="007D3FB3">
        <w:rPr>
          <w:rFonts w:ascii="Calibri" w:eastAsia="Times New Roman" w:hAnsi="Calibri" w:cs="Calibri"/>
          <w:color w:val="000000"/>
          <w:sz w:val="24"/>
          <w:szCs w:val="24"/>
        </w:rPr>
        <w:t>/</w:t>
      </w:r>
      <w:r w:rsidR="007D3FB3" w:rsidRPr="007D3FB3">
        <w:rPr>
          <w:rFonts w:ascii="Calibri" w:eastAsia="Times New Roman" w:hAnsi="Calibri" w:cs="Calibri"/>
          <w:color w:val="000000"/>
          <w:sz w:val="24"/>
          <w:szCs w:val="24"/>
        </w:rPr>
        <w:t>requested information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. The </w:t>
      </w:r>
      <w:proofErr w:type="spellStart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>JoVE</w:t>
      </w:r>
      <w:proofErr w:type="spellEnd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 editing team will implement the necessary revisions.</w:t>
      </w:r>
    </w:p>
    <w:p w14:paraId="00000006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7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>Links to the article:</w:t>
      </w:r>
    </w:p>
    <w:p w14:paraId="00000008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6196CD41" w14:textId="7128672B" w:rsidR="005A00A4" w:rsidRDefault="00000000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t>Text:</w:t>
      </w:r>
      <w:r w:rsidR="005A00A4">
        <w:rPr>
          <w:rFonts w:ascii="Calibri" w:eastAsia="Times New Roman" w:hAnsi="Calibri" w:cs="Calibri"/>
          <w:b/>
          <w:sz w:val="24"/>
          <w:szCs w:val="24"/>
        </w:rPr>
        <w:t xml:space="preserve"> </w:t>
      </w:r>
      <w:hyperlink r:id="rId6" w:history="1">
        <w:r w:rsidR="005A00A4" w:rsidRPr="004C345F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https://review.jove.com/t/</w:t>
        </w:r>
        <w:r w:rsidR="005A00A4" w:rsidRPr="004C345F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6</w:t>
        </w:r>
        <w:r w:rsidR="005A00A4" w:rsidRPr="004C345F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8629?status=a70635k</w:t>
        </w:r>
      </w:hyperlink>
    </w:p>
    <w:p w14:paraId="0000000A" w14:textId="558780C7" w:rsidR="00C74D7E" w:rsidRDefault="00000000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t> </w:t>
      </w:r>
      <w:r w:rsidRPr="00D118E8">
        <w:rPr>
          <w:rFonts w:ascii="Calibri" w:eastAsia="Times New Roman" w:hAnsi="Calibri" w:cs="Calibri"/>
          <w:sz w:val="24"/>
          <w:szCs w:val="24"/>
        </w:rPr>
        <w:t xml:space="preserve"> </w:t>
      </w:r>
      <w:r w:rsidRPr="00D118E8">
        <w:rPr>
          <w:rFonts w:ascii="Calibri" w:eastAsia="Times New Roman" w:hAnsi="Calibri" w:cs="Calibri"/>
          <w:b/>
          <w:sz w:val="24"/>
          <w:szCs w:val="24"/>
        </w:rPr>
        <w:br/>
        <w:t xml:space="preserve">Video: </w:t>
      </w:r>
      <w:hyperlink r:id="rId7" w:history="1">
        <w:r w:rsidR="005A00A4" w:rsidRPr="004C345F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https://review.jove.com/v/68629?status=a70635k</w:t>
        </w:r>
      </w:hyperlink>
    </w:p>
    <w:p w14:paraId="0000000B" w14:textId="77777777" w:rsidR="00C74D7E" w:rsidRPr="00D118E8" w:rsidRDefault="00000000">
      <w:pPr>
        <w:spacing w:after="0"/>
        <w:rPr>
          <w:rFonts w:ascii="Calibri" w:eastAsia="Times New Roman" w:hAnsi="Calibri" w:cs="Calibri"/>
          <w:b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br/>
      </w:r>
    </w:p>
    <w:p w14:paraId="0000000C" w14:textId="77777777" w:rsidR="00C74D7E" w:rsidRPr="00D118E8" w:rsidRDefault="00000000" w:rsidP="00186CA4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D118E8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1 Comments: </w:t>
      </w:r>
    </w:p>
    <w:p w14:paraId="0000000D" w14:textId="0E5C6E1C" w:rsidR="00C74D7E" w:rsidRPr="00AC04B8" w:rsidRDefault="00186CA4" w:rsidP="00186CA4">
      <w:pPr>
        <w:spacing w:before="120" w:after="0" w:line="240" w:lineRule="auto"/>
        <w:rPr>
          <w:rFonts w:ascii="Calibri" w:eastAsia="Times New Roman" w:hAnsi="Calibri" w:cs="Calibri"/>
          <w:bCs/>
          <w:sz w:val="24"/>
          <w:szCs w:val="24"/>
        </w:rPr>
      </w:pPr>
      <w:r w:rsidRPr="00AC04B8">
        <w:rPr>
          <w:rFonts w:ascii="Calibri" w:eastAsia="Times New Roman" w:hAnsi="Calibri" w:cs="Calibri"/>
          <w:bCs/>
          <w:sz w:val="24"/>
          <w:szCs w:val="24"/>
        </w:rPr>
        <w:t>No comments on the text and video</w:t>
      </w:r>
    </w:p>
    <w:p w14:paraId="0000000F" w14:textId="77777777" w:rsidR="00C74D7E" w:rsidRPr="00D118E8" w:rsidRDefault="00C74D7E" w:rsidP="00186CA4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00000010" w14:textId="77777777" w:rsidR="00C74D7E" w:rsidRPr="00D118E8" w:rsidRDefault="00000000" w:rsidP="00186CA4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D118E8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2 Comments: </w:t>
      </w:r>
    </w:p>
    <w:p w14:paraId="7E684A4B" w14:textId="6EAD0FF7" w:rsidR="00186CA4" w:rsidRPr="00186CA4" w:rsidRDefault="00186CA4" w:rsidP="00663EFF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186CA4">
        <w:rPr>
          <w:rFonts w:ascii="Calibri" w:eastAsia="Times New Roman" w:hAnsi="Calibri" w:cs="Calibri"/>
          <w:b/>
          <w:bCs/>
          <w:sz w:val="24"/>
          <w:szCs w:val="24"/>
        </w:rPr>
        <w:t xml:space="preserve">Location in </w:t>
      </w:r>
      <w:r w:rsidR="00663EFF">
        <w:rPr>
          <w:rFonts w:ascii="Calibri" w:eastAsia="Times New Roman" w:hAnsi="Calibri" w:cs="Calibri"/>
          <w:b/>
          <w:bCs/>
          <w:sz w:val="24"/>
          <w:szCs w:val="24"/>
        </w:rPr>
        <w:t>T</w:t>
      </w:r>
      <w:r w:rsidRPr="00186CA4">
        <w:rPr>
          <w:rFonts w:ascii="Calibri" w:eastAsia="Times New Roman" w:hAnsi="Calibri" w:cs="Calibri"/>
          <w:b/>
          <w:bCs/>
          <w:sz w:val="24"/>
          <w:szCs w:val="24"/>
        </w:rPr>
        <w:t>ext</w:t>
      </w:r>
      <w:r w:rsidRPr="00186CA4">
        <w:rPr>
          <w:rFonts w:ascii="Calibri" w:eastAsia="Times New Roman" w:hAnsi="Calibri" w:cs="Calibri"/>
          <w:sz w:val="24"/>
          <w:szCs w:val="24"/>
        </w:rPr>
        <w:t xml:space="preserve">: </w:t>
      </w:r>
      <w:r w:rsidR="00663EFF">
        <w:rPr>
          <w:rFonts w:ascii="Calibri" w:eastAsia="Times New Roman" w:hAnsi="Calibri" w:cs="Calibri"/>
          <w:sz w:val="24"/>
          <w:szCs w:val="24"/>
        </w:rPr>
        <w:t>3.1.3</w:t>
      </w:r>
    </w:p>
    <w:p w14:paraId="01F71ABB" w14:textId="492ACE4A" w:rsidR="00186CA4" w:rsidRPr="00186CA4" w:rsidRDefault="00186CA4" w:rsidP="00186CA4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186CA4">
        <w:rPr>
          <w:rFonts w:ascii="Calibri" w:eastAsia="Times New Roman" w:hAnsi="Calibri" w:cs="Calibri"/>
          <w:b/>
          <w:bCs/>
          <w:sz w:val="24"/>
          <w:szCs w:val="24"/>
        </w:rPr>
        <w:t>Comment</w:t>
      </w:r>
      <w:r w:rsidRPr="00186CA4">
        <w:rPr>
          <w:rFonts w:ascii="Calibri" w:eastAsia="Times New Roman" w:hAnsi="Calibri" w:cs="Calibri"/>
          <w:sz w:val="24"/>
          <w:szCs w:val="24"/>
        </w:rPr>
        <w:t>:</w:t>
      </w:r>
      <w:r w:rsidR="00663EFF">
        <w:rPr>
          <w:rFonts w:ascii="Calibri" w:eastAsia="Times New Roman" w:hAnsi="Calibri" w:cs="Calibri"/>
          <w:sz w:val="24"/>
          <w:szCs w:val="24"/>
        </w:rPr>
        <w:t xml:space="preserve"> </w:t>
      </w:r>
      <w:r w:rsidRPr="00186CA4">
        <w:rPr>
          <w:rFonts w:ascii="Calibri" w:eastAsia="Times New Roman" w:hAnsi="Calibri" w:cs="Calibri"/>
          <w:sz w:val="24"/>
          <w:szCs w:val="24"/>
        </w:rPr>
        <w:t xml:space="preserve">Inhalant anesthesia can be used for brain imaging </w:t>
      </w:r>
      <w:r w:rsidR="005808DF">
        <w:rPr>
          <w:rFonts w:ascii="Calibri" w:eastAsia="Times New Roman" w:hAnsi="Calibri" w:cs="Calibri"/>
          <w:sz w:val="24"/>
          <w:szCs w:val="24"/>
        </w:rPr>
        <w:t>using</w:t>
      </w:r>
      <w:r w:rsidRPr="00186CA4">
        <w:rPr>
          <w:rFonts w:ascii="Calibri" w:eastAsia="Times New Roman" w:hAnsi="Calibri" w:cs="Calibri"/>
          <w:sz w:val="24"/>
          <w:szCs w:val="24"/>
        </w:rPr>
        <w:t xml:space="preserve"> rodent-specific nose</w:t>
      </w:r>
      <w:r w:rsidR="005808DF">
        <w:rPr>
          <w:rFonts w:ascii="Calibri" w:eastAsia="Times New Roman" w:hAnsi="Calibri" w:cs="Calibri"/>
          <w:sz w:val="24"/>
          <w:szCs w:val="24"/>
        </w:rPr>
        <w:t xml:space="preserve"> </w:t>
      </w:r>
      <w:r w:rsidRPr="00186CA4">
        <w:rPr>
          <w:rFonts w:ascii="Calibri" w:eastAsia="Times New Roman" w:hAnsi="Calibri" w:cs="Calibri"/>
          <w:sz w:val="24"/>
          <w:szCs w:val="24"/>
        </w:rPr>
        <w:t xml:space="preserve">cones or non-rebreathing circuits. </w:t>
      </w:r>
    </w:p>
    <w:p w14:paraId="7FC93898" w14:textId="7CBB022C" w:rsidR="00186CA4" w:rsidRPr="00186CA4" w:rsidRDefault="00186CA4" w:rsidP="00186CA4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186CA4">
        <w:rPr>
          <w:rFonts w:ascii="Calibri" w:eastAsia="Times New Roman" w:hAnsi="Calibri" w:cs="Calibri"/>
          <w:b/>
          <w:bCs/>
          <w:sz w:val="24"/>
          <w:szCs w:val="24"/>
        </w:rPr>
        <w:t>Suggested change</w:t>
      </w:r>
      <w:r w:rsidRPr="00186CA4">
        <w:rPr>
          <w:rFonts w:ascii="Calibri" w:eastAsia="Times New Roman" w:hAnsi="Calibri" w:cs="Calibri"/>
          <w:sz w:val="24"/>
          <w:szCs w:val="24"/>
        </w:rPr>
        <w:t>: Suggest remov</w:t>
      </w:r>
      <w:r w:rsidR="005808DF">
        <w:rPr>
          <w:rFonts w:ascii="Calibri" w:eastAsia="Times New Roman" w:hAnsi="Calibri" w:cs="Calibri"/>
          <w:sz w:val="24"/>
          <w:szCs w:val="24"/>
        </w:rPr>
        <w:t>ing</w:t>
      </w:r>
      <w:r w:rsidRPr="00186CA4">
        <w:rPr>
          <w:rFonts w:ascii="Calibri" w:eastAsia="Times New Roman" w:hAnsi="Calibri" w:cs="Calibri"/>
          <w:sz w:val="24"/>
          <w:szCs w:val="24"/>
        </w:rPr>
        <w:t xml:space="preserve"> </w:t>
      </w:r>
      <w:r w:rsidRPr="00186CA4">
        <w:rPr>
          <w:rFonts w:ascii="Calibri" w:eastAsia="Times New Roman" w:hAnsi="Calibri" w:cs="Calibri"/>
          <w:i/>
          <w:iCs/>
          <w:sz w:val="24"/>
          <w:szCs w:val="24"/>
        </w:rPr>
        <w:t>“For abdominal imaging, inhalation anesthetics for quick recovery, and injectable anesthesia for brain imaging”</w:t>
      </w:r>
      <w:r w:rsidR="00663EFF">
        <w:rPr>
          <w:rFonts w:ascii="Calibri" w:eastAsia="Times New Roman" w:hAnsi="Calibri" w:cs="Calibri"/>
          <w:sz w:val="24"/>
          <w:szCs w:val="24"/>
        </w:rPr>
        <w:t>. Instead,</w:t>
      </w:r>
      <w:r w:rsidR="005808DF">
        <w:rPr>
          <w:rFonts w:ascii="Calibri" w:eastAsia="Times New Roman" w:hAnsi="Calibri" w:cs="Calibri"/>
          <w:sz w:val="24"/>
          <w:szCs w:val="24"/>
        </w:rPr>
        <w:t xml:space="preserve"> the text can suggest following</w:t>
      </w:r>
      <w:r w:rsidR="00663EFF">
        <w:rPr>
          <w:rFonts w:ascii="Calibri" w:eastAsia="Times New Roman" w:hAnsi="Calibri" w:cs="Calibri"/>
          <w:sz w:val="24"/>
          <w:szCs w:val="24"/>
        </w:rPr>
        <w:t xml:space="preserve"> local institutional guidelines </w:t>
      </w:r>
      <w:r w:rsidRPr="00186CA4">
        <w:rPr>
          <w:rFonts w:ascii="Calibri" w:eastAsia="Times New Roman" w:hAnsi="Calibri" w:cs="Calibri"/>
          <w:sz w:val="24"/>
          <w:szCs w:val="24"/>
        </w:rPr>
        <w:t xml:space="preserve">for </w:t>
      </w:r>
      <w:r w:rsidR="005808DF">
        <w:rPr>
          <w:rFonts w:ascii="Calibri" w:eastAsia="Times New Roman" w:hAnsi="Calibri" w:cs="Calibri"/>
          <w:sz w:val="24"/>
          <w:szCs w:val="24"/>
        </w:rPr>
        <w:t>administering</w:t>
      </w:r>
      <w:r w:rsidRPr="00186CA4">
        <w:rPr>
          <w:rFonts w:ascii="Calibri" w:eastAsia="Times New Roman" w:hAnsi="Calibri" w:cs="Calibri"/>
          <w:sz w:val="24"/>
          <w:szCs w:val="24"/>
        </w:rPr>
        <w:t xml:space="preserve"> anesthetic agents</w:t>
      </w:r>
      <w:r w:rsidR="00663EFF">
        <w:rPr>
          <w:rFonts w:ascii="Calibri" w:eastAsia="Times New Roman" w:hAnsi="Calibri" w:cs="Calibri"/>
          <w:sz w:val="24"/>
          <w:szCs w:val="24"/>
        </w:rPr>
        <w:t xml:space="preserve"> in </w:t>
      </w:r>
      <w:r w:rsidR="00663EFF" w:rsidRPr="00186CA4">
        <w:rPr>
          <w:rFonts w:ascii="Calibri" w:eastAsia="Times New Roman" w:hAnsi="Calibri" w:cs="Calibri"/>
          <w:sz w:val="24"/>
          <w:szCs w:val="24"/>
        </w:rPr>
        <w:t xml:space="preserve">abdominal </w:t>
      </w:r>
      <w:r w:rsidR="00663EFF">
        <w:rPr>
          <w:rFonts w:ascii="Calibri" w:eastAsia="Times New Roman" w:hAnsi="Calibri" w:cs="Calibri"/>
          <w:sz w:val="24"/>
          <w:szCs w:val="24"/>
        </w:rPr>
        <w:t>and brain imaging.</w:t>
      </w:r>
      <w:r w:rsidRPr="00186CA4">
        <w:rPr>
          <w:rFonts w:ascii="Calibri" w:eastAsia="Times New Roman" w:hAnsi="Calibri" w:cs="Calibri"/>
          <w:sz w:val="24"/>
          <w:szCs w:val="24"/>
        </w:rPr>
        <w:t xml:space="preserve">  </w:t>
      </w:r>
    </w:p>
    <w:p w14:paraId="658D160E" w14:textId="77777777" w:rsidR="00186CA4" w:rsidRPr="00186CA4" w:rsidRDefault="00186CA4" w:rsidP="00186CA4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5757D652" w14:textId="77777777" w:rsidR="00663EFF" w:rsidRDefault="00186CA4" w:rsidP="00663EFF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186CA4">
        <w:rPr>
          <w:rFonts w:ascii="Calibri" w:eastAsia="Times New Roman" w:hAnsi="Calibri" w:cs="Calibri"/>
          <w:b/>
          <w:bCs/>
          <w:sz w:val="24"/>
          <w:szCs w:val="24"/>
        </w:rPr>
        <w:t xml:space="preserve">Location in </w:t>
      </w:r>
      <w:r w:rsidR="00663EFF">
        <w:rPr>
          <w:rFonts w:ascii="Calibri" w:eastAsia="Times New Roman" w:hAnsi="Calibri" w:cs="Calibri"/>
          <w:b/>
          <w:bCs/>
          <w:sz w:val="24"/>
          <w:szCs w:val="24"/>
        </w:rPr>
        <w:t>T</w:t>
      </w:r>
      <w:r w:rsidRPr="00186CA4">
        <w:rPr>
          <w:rFonts w:ascii="Calibri" w:eastAsia="Times New Roman" w:hAnsi="Calibri" w:cs="Calibri"/>
          <w:b/>
          <w:bCs/>
          <w:sz w:val="24"/>
          <w:szCs w:val="24"/>
        </w:rPr>
        <w:t>ext</w:t>
      </w:r>
      <w:r w:rsidRPr="00186CA4">
        <w:rPr>
          <w:rFonts w:ascii="Calibri" w:eastAsia="Times New Roman" w:hAnsi="Calibri" w:cs="Calibri"/>
          <w:sz w:val="24"/>
          <w:szCs w:val="24"/>
        </w:rPr>
        <w:t xml:space="preserve">: </w:t>
      </w:r>
      <w:r w:rsidR="00663EFF">
        <w:rPr>
          <w:rFonts w:ascii="Calibri" w:eastAsia="Times New Roman" w:hAnsi="Calibri" w:cs="Calibri"/>
          <w:sz w:val="24"/>
          <w:szCs w:val="24"/>
        </w:rPr>
        <w:t>3.1.8</w:t>
      </w:r>
    </w:p>
    <w:p w14:paraId="7A7C9881" w14:textId="566734BD" w:rsidR="00186CA4" w:rsidRPr="00186CA4" w:rsidRDefault="00186CA4" w:rsidP="00186CA4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186CA4">
        <w:rPr>
          <w:rFonts w:ascii="Calibri" w:eastAsia="Times New Roman" w:hAnsi="Calibri" w:cs="Calibri"/>
          <w:b/>
          <w:bCs/>
          <w:sz w:val="24"/>
          <w:szCs w:val="24"/>
        </w:rPr>
        <w:t>Comment</w:t>
      </w:r>
      <w:r w:rsidRPr="00186CA4">
        <w:rPr>
          <w:rFonts w:ascii="Calibri" w:eastAsia="Times New Roman" w:hAnsi="Calibri" w:cs="Calibri"/>
          <w:sz w:val="24"/>
          <w:szCs w:val="24"/>
        </w:rPr>
        <w:t xml:space="preserve">: </w:t>
      </w:r>
      <w:r w:rsidR="00663EFF" w:rsidRPr="00186CA4">
        <w:rPr>
          <w:rFonts w:ascii="Calibri" w:eastAsia="Times New Roman" w:hAnsi="Calibri" w:cs="Calibri"/>
          <w:i/>
          <w:iCs/>
          <w:sz w:val="24"/>
          <w:szCs w:val="24"/>
        </w:rPr>
        <w:t>“Use Atipamezole as a reversal drug for injectable anesthesia after the experiment.”</w:t>
      </w:r>
      <w:r w:rsidR="00663EFF">
        <w:rPr>
          <w:rFonts w:ascii="Calibri" w:eastAsia="Times New Roman" w:hAnsi="Calibri" w:cs="Calibri"/>
          <w:sz w:val="24"/>
          <w:szCs w:val="24"/>
        </w:rPr>
        <w:t xml:space="preserve"> </w:t>
      </w:r>
      <w:r w:rsidRPr="00186CA4">
        <w:rPr>
          <w:rFonts w:ascii="Calibri" w:eastAsia="Times New Roman" w:hAnsi="Calibri" w:cs="Calibri"/>
          <w:sz w:val="24"/>
          <w:szCs w:val="24"/>
        </w:rPr>
        <w:t xml:space="preserve">Atipamezole is </w:t>
      </w:r>
      <w:r w:rsidR="005808DF">
        <w:rPr>
          <w:rFonts w:ascii="Calibri" w:eastAsia="Times New Roman" w:hAnsi="Calibri" w:cs="Calibri"/>
          <w:sz w:val="24"/>
          <w:szCs w:val="24"/>
        </w:rPr>
        <w:t xml:space="preserve">a </w:t>
      </w:r>
      <w:r w:rsidRPr="00186CA4">
        <w:rPr>
          <w:rFonts w:ascii="Calibri" w:eastAsia="Times New Roman" w:hAnsi="Calibri" w:cs="Calibri"/>
          <w:sz w:val="24"/>
          <w:szCs w:val="24"/>
        </w:rPr>
        <w:t xml:space="preserve">reversal </w:t>
      </w:r>
      <w:r w:rsidR="005808DF">
        <w:rPr>
          <w:rFonts w:ascii="Calibri" w:eastAsia="Times New Roman" w:hAnsi="Calibri" w:cs="Calibri"/>
          <w:sz w:val="24"/>
          <w:szCs w:val="24"/>
        </w:rPr>
        <w:t xml:space="preserve">agent </w:t>
      </w:r>
      <w:r w:rsidRPr="00186CA4">
        <w:rPr>
          <w:rFonts w:ascii="Calibri" w:eastAsia="Times New Roman" w:hAnsi="Calibri" w:cs="Calibri"/>
          <w:sz w:val="24"/>
          <w:szCs w:val="24"/>
        </w:rPr>
        <w:t xml:space="preserve">for alpha-2 agonists. </w:t>
      </w:r>
    </w:p>
    <w:p w14:paraId="18F375B1" w14:textId="3E390A43" w:rsidR="00186CA4" w:rsidRPr="00186CA4" w:rsidRDefault="00186CA4" w:rsidP="00186CA4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186CA4">
        <w:rPr>
          <w:rFonts w:ascii="Calibri" w:eastAsia="Times New Roman" w:hAnsi="Calibri" w:cs="Calibri"/>
          <w:b/>
          <w:bCs/>
          <w:sz w:val="24"/>
          <w:szCs w:val="24"/>
        </w:rPr>
        <w:t>Suggested change</w:t>
      </w:r>
      <w:r w:rsidRPr="00186CA4">
        <w:rPr>
          <w:rFonts w:ascii="Calibri" w:eastAsia="Times New Roman" w:hAnsi="Calibri" w:cs="Calibri"/>
          <w:sz w:val="24"/>
          <w:szCs w:val="24"/>
        </w:rPr>
        <w:t xml:space="preserve">: Suggest </w:t>
      </w:r>
      <w:r w:rsidR="00663EFF" w:rsidRPr="00186CA4">
        <w:rPr>
          <w:rFonts w:ascii="Calibri" w:eastAsia="Times New Roman" w:hAnsi="Calibri" w:cs="Calibri"/>
          <w:sz w:val="24"/>
          <w:szCs w:val="24"/>
        </w:rPr>
        <w:t>changing</w:t>
      </w:r>
      <w:r w:rsidRPr="00186CA4">
        <w:rPr>
          <w:rFonts w:ascii="Calibri" w:eastAsia="Times New Roman" w:hAnsi="Calibri" w:cs="Calibri"/>
          <w:sz w:val="24"/>
          <w:szCs w:val="24"/>
        </w:rPr>
        <w:t xml:space="preserve"> to </w:t>
      </w:r>
      <w:r w:rsidRPr="00186CA4">
        <w:rPr>
          <w:rFonts w:ascii="Calibri" w:eastAsia="Times New Roman" w:hAnsi="Calibri" w:cs="Calibri"/>
          <w:i/>
          <w:iCs/>
          <w:sz w:val="24"/>
          <w:szCs w:val="24"/>
        </w:rPr>
        <w:t>“Consider use of the reversal agent atipamezole if an alpha-2-agonist (e.g., dexmedetomidine or xylazine) was used in conjunction with injectable anesthetics”</w:t>
      </w:r>
      <w:r w:rsidR="00663EFF">
        <w:rPr>
          <w:rFonts w:ascii="Calibri" w:eastAsia="Times New Roman" w:hAnsi="Calibri" w:cs="Calibri"/>
          <w:sz w:val="24"/>
          <w:szCs w:val="24"/>
        </w:rPr>
        <w:t>.</w:t>
      </w:r>
    </w:p>
    <w:p w14:paraId="00000011" w14:textId="77777777" w:rsidR="00C74D7E" w:rsidRPr="00D118E8" w:rsidRDefault="00C74D7E" w:rsidP="00186CA4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00000012" w14:textId="77777777" w:rsidR="00C74D7E" w:rsidRPr="00D118E8" w:rsidRDefault="00C74D7E">
      <w:pPr>
        <w:rPr>
          <w:rFonts w:ascii="Calibri" w:eastAsia="Times New Roman" w:hAnsi="Calibri" w:cs="Calibri"/>
          <w:sz w:val="24"/>
          <w:szCs w:val="24"/>
        </w:rPr>
      </w:pPr>
    </w:p>
    <w:sectPr w:rsidR="00C74D7E" w:rsidRPr="00D118E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956C18C-9747-489D-BE2F-BAF3CE352C4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CF457BE0-4C03-40A5-B34C-BAEE867C61CD}"/>
    <w:embedItalic r:id="rId3" w:fontKey="{D0AA84B3-4B8A-41F7-89CC-AD5DE7D3F6EC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7CDB7B87-A1F5-428B-A8E5-CD789ECF2BE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C739086E-5616-41A0-BF8F-EB76FF9B9679}"/>
    <w:embedBold r:id="rId6" w:fontKey="{2F95A388-9835-4D2E-85F9-15FBEB397A8E}"/>
    <w:embedItalic r:id="rId7" w:fontKey="{E8528A6B-170D-477B-BA40-A58F16295D3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6461D"/>
    <w:multiLevelType w:val="multilevel"/>
    <w:tmpl w:val="2EE469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2FE1B76"/>
    <w:multiLevelType w:val="hybridMultilevel"/>
    <w:tmpl w:val="38CE8106"/>
    <w:lvl w:ilvl="0" w:tplc="8E643136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2081248646">
    <w:abstractNumId w:val="0"/>
  </w:num>
  <w:num w:numId="2" w16cid:durableId="54337560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NLC0sLSwMDcwMgQSJko6SsGpxcWZ+XkgBUa1AL9BS1ksAAAA"/>
  </w:docVars>
  <w:rsids>
    <w:rsidRoot w:val="00C74D7E"/>
    <w:rsid w:val="00186CA4"/>
    <w:rsid w:val="005808DF"/>
    <w:rsid w:val="005A00A4"/>
    <w:rsid w:val="00663EFF"/>
    <w:rsid w:val="006714B7"/>
    <w:rsid w:val="007D3FB3"/>
    <w:rsid w:val="009F12D9"/>
    <w:rsid w:val="00AC04B8"/>
    <w:rsid w:val="00C74D7E"/>
    <w:rsid w:val="00C91795"/>
    <w:rsid w:val="00D118E8"/>
    <w:rsid w:val="00DC6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E87A73"/>
  <w15:docId w15:val="{08B1B06C-44AC-4B70-A57D-6FD8142F2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57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57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57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57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57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57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57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57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57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457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457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57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57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57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57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57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57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57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57D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457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57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57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57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57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57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57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57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57D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A0BB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0BB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A0BB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review.jove.com/v/68629?status=a70635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review.jove.com/t/68629?status=a70635k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pwpLTemBWAfNUDLdPJZq301lxA==">CgMxLjA4AHIhMWFYQXlEOXRwUGxybUROaFkzUzVILWw5dWhJWjBjRVd3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221</Words>
  <Characters>1387</Characters>
  <Application>Microsoft Office Word</Application>
  <DocSecurity>0</DocSecurity>
  <Lines>38</Lines>
  <Paragraphs>18</Paragraphs>
  <ScaleCrop>false</ScaleCrop>
  <Company/>
  <LinksUpToDate>false</LinksUpToDate>
  <CharactersWithSpaces>1590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Shehnaz Lokhandwala</dc:creator>
  <cp:lastModifiedBy>Balamurugan  P</cp:lastModifiedBy>
  <cp:revision>10</cp:revision>
  <dcterms:created xsi:type="dcterms:W3CDTF">2024-11-12T12:06:00Z</dcterms:created>
  <dcterms:modified xsi:type="dcterms:W3CDTF">2025-09-11T05:13:00Z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144b3b79208bb2766859bc73d29b5895f7a1cd812987e64c6daaca281df35309</vt:lpwstr>
  </property>
</Properties>
</file>