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9E5FE4" w:rsidRDefault="003A49C2" w:rsidP="009A0E7C">
      <w:pPr>
        <w:pStyle w:val="BodyText"/>
        <w:outlineLvl w:val="0"/>
        <w:rPr>
          <w:rStyle w:val="BookTitle"/>
        </w:rPr>
      </w:pPr>
    </w:p>
    <w:p w14:paraId="2D8055D2" w14:textId="6A1A8C4E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</w:rPr>
        <w:t xml:space="preserve">Submission ID #: </w:t>
      </w:r>
      <w:r w:rsidR="0022339C" w:rsidRPr="009E5FE4">
        <w:rPr>
          <w:rFonts w:eastAsia="Times New Roman" w:cstheme="minorHAnsi"/>
          <w:b/>
        </w:rPr>
        <w:t>68617</w:t>
      </w:r>
    </w:p>
    <w:p w14:paraId="2F6924E5" w14:textId="4D1241C6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</w:rPr>
        <w:t xml:space="preserve">Scriptwriter Name: </w:t>
      </w:r>
      <w:r w:rsidR="0022339C" w:rsidRPr="009E5FE4">
        <w:rPr>
          <w:rFonts w:eastAsia="Times New Roman" w:cstheme="minorHAnsi"/>
          <w:b/>
        </w:rPr>
        <w:t>Pallavi Sharma</w:t>
      </w:r>
    </w:p>
    <w:p w14:paraId="6FB9233B" w14:textId="475A2318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</w:rPr>
        <w:t>Project Page Link:</w:t>
      </w:r>
      <w:r w:rsidR="00F60C18" w:rsidRPr="009E5FE4">
        <w:rPr>
          <w:rFonts w:eastAsia="Times New Roman" w:cstheme="minorHAnsi"/>
          <w:b/>
        </w:rPr>
        <w:t xml:space="preserve"> </w:t>
      </w:r>
      <w:hyperlink r:id="rId11" w:history="1">
        <w:r w:rsidR="0022339C" w:rsidRPr="009E5FE4">
          <w:rPr>
            <w:rStyle w:val="Hyperlink"/>
            <w:rFonts w:eastAsia="Times New Roman" w:cstheme="minorHAnsi"/>
            <w:b/>
          </w:rPr>
          <w:t>https://review.jove.com/account/file-uploader?src=20928233</w:t>
        </w:r>
      </w:hyperlink>
    </w:p>
    <w:p w14:paraId="2C89778F" w14:textId="77777777" w:rsidR="004E0C5A" w:rsidRPr="009E5FE4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8E6469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  <w:sz w:val="32"/>
          <w:szCs w:val="32"/>
        </w:rPr>
        <w:t>Title:</w:t>
      </w:r>
      <w:r w:rsidRPr="009E5FE4">
        <w:rPr>
          <w:rFonts w:eastAsia="Times New Roman" w:cstheme="minorHAnsi"/>
          <w:b/>
        </w:rPr>
        <w:t xml:space="preserve"> </w:t>
      </w:r>
      <w:r w:rsidR="0022339C" w:rsidRPr="009E5FE4">
        <w:rPr>
          <w:rFonts w:eastAsiaTheme="majorEastAsia"/>
          <w:b/>
          <w:bCs/>
          <w:sz w:val="32"/>
          <w:szCs w:val="32"/>
        </w:rPr>
        <w:t>MicroRNA Amplification and Recognition through Locked-nucleic-acid In Situ Hybridization as A Novel Detection and Quantification Method</w:t>
      </w:r>
    </w:p>
    <w:p w14:paraId="4A0C5B67" w14:textId="3F439179" w:rsidR="004E0C5A" w:rsidRPr="009E5FE4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9E5FE4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E5FE4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E5FE4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E3BD58" w14:textId="77777777" w:rsidR="0022339C" w:rsidRPr="009E5FE4" w:rsidRDefault="0022339C" w:rsidP="0022339C">
      <w:pPr>
        <w:rPr>
          <w:sz w:val="28"/>
          <w:szCs w:val="28"/>
          <w:vertAlign w:val="superscript"/>
        </w:rPr>
      </w:pPr>
      <w:r w:rsidRPr="009E5FE4">
        <w:rPr>
          <w:sz w:val="28"/>
          <w:szCs w:val="28"/>
        </w:rPr>
        <w:t>Basant T. Gamal</w:t>
      </w:r>
      <w:r w:rsidRPr="009E5FE4">
        <w:rPr>
          <w:sz w:val="28"/>
          <w:szCs w:val="28"/>
          <w:vertAlign w:val="superscript"/>
        </w:rPr>
        <w:t>1</w:t>
      </w:r>
      <w:r w:rsidRPr="009E5FE4">
        <w:rPr>
          <w:sz w:val="28"/>
          <w:szCs w:val="28"/>
        </w:rPr>
        <w:t>, Danielle L. Stolley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Christopher D. Pacheco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Akshay Basi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Anna K. Casasent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Jared K. Burks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Sammy Ferri-Borgogno</w:t>
      </w:r>
      <w:r w:rsidRPr="009E5FE4">
        <w:rPr>
          <w:sz w:val="28"/>
          <w:szCs w:val="28"/>
          <w:vertAlign w:val="superscript"/>
        </w:rPr>
        <w:t>1</w:t>
      </w:r>
    </w:p>
    <w:p w14:paraId="7BE3C22A" w14:textId="77777777" w:rsidR="0022339C" w:rsidRPr="009E5FE4" w:rsidRDefault="0022339C" w:rsidP="0022339C">
      <w:pPr>
        <w:rPr>
          <w:rFonts w:eastAsiaTheme="majorEastAsia"/>
          <w:sz w:val="28"/>
          <w:szCs w:val="28"/>
        </w:rPr>
      </w:pPr>
    </w:p>
    <w:p w14:paraId="6B9CC65B" w14:textId="18A07E56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  <w:sz w:val="28"/>
          <w:szCs w:val="28"/>
        </w:rPr>
      </w:pPr>
      <w:r w:rsidRPr="009E5FE4">
        <w:rPr>
          <w:rFonts w:ascii="Calibri" w:eastAsiaTheme="majorEastAsia" w:hAnsi="Calibri" w:cs="Calibri"/>
          <w:sz w:val="28"/>
          <w:szCs w:val="28"/>
          <w:vertAlign w:val="superscript"/>
        </w:rPr>
        <w:t>1</w:t>
      </w:r>
      <w:r w:rsidRPr="009E5FE4">
        <w:rPr>
          <w:rFonts w:ascii="Calibri" w:eastAsiaTheme="majorEastAsia" w:hAnsi="Calibri" w:cs="Calibri"/>
          <w:sz w:val="28"/>
          <w:szCs w:val="28"/>
        </w:rPr>
        <w:t>Department of Gynecologic Oncology and Reproductive Medicine, The University of Texas MD Anderson Cancer Center</w:t>
      </w:r>
    </w:p>
    <w:p w14:paraId="7872900F" w14:textId="479F217A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  <w:sz w:val="28"/>
          <w:szCs w:val="28"/>
        </w:rPr>
      </w:pPr>
      <w:r w:rsidRPr="009E5FE4">
        <w:rPr>
          <w:rFonts w:ascii="Calibri" w:eastAsiaTheme="majorEastAsia" w:hAnsi="Calibri" w:cs="Calibri"/>
          <w:sz w:val="28"/>
          <w:szCs w:val="28"/>
          <w:vertAlign w:val="superscript"/>
        </w:rPr>
        <w:t>2</w:t>
      </w:r>
      <w:r w:rsidRPr="009E5FE4">
        <w:rPr>
          <w:rFonts w:ascii="Calibri" w:eastAsiaTheme="majorEastAsia" w:hAnsi="Calibri" w:cs="Calibri"/>
          <w:sz w:val="28"/>
          <w:szCs w:val="28"/>
        </w:rPr>
        <w:t xml:space="preserve">Department of </w:t>
      </w:r>
      <w:r w:rsidR="009A0C76" w:rsidRPr="001F650D">
        <w:rPr>
          <w:rFonts w:ascii="Calibri" w:eastAsiaTheme="majorEastAsia" w:hAnsi="Calibri" w:cs="Calibri"/>
          <w:sz w:val="28"/>
          <w:szCs w:val="28"/>
        </w:rPr>
        <w:t>Hematopoietic Biology &amp; Malignancies</w:t>
      </w:r>
      <w:r w:rsidRPr="009E5FE4">
        <w:rPr>
          <w:rFonts w:ascii="Calibri" w:eastAsiaTheme="majorEastAsia" w:hAnsi="Calibri" w:cs="Calibri"/>
          <w:sz w:val="28"/>
          <w:szCs w:val="28"/>
        </w:rPr>
        <w:t>, The University of Texas MD Anderson Cancer Center</w:t>
      </w:r>
    </w:p>
    <w:p w14:paraId="4FDD3434" w14:textId="77777777" w:rsidR="004E0C5A" w:rsidRPr="009E5FE4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</w:rPr>
        <w:t xml:space="preserve">Corresponding Authors: </w:t>
      </w:r>
    </w:p>
    <w:p w14:paraId="7289217B" w14:textId="77777777" w:rsidR="0022339C" w:rsidRPr="009E5FE4" w:rsidRDefault="0022339C" w:rsidP="0022339C">
      <w:pPr>
        <w:rPr>
          <w:vertAlign w:val="superscript"/>
        </w:rPr>
      </w:pPr>
      <w:bookmarkStart w:id="0" w:name="_Hlk25233958"/>
      <w:r w:rsidRPr="009E5FE4">
        <w:t>Jared K. Burks</w:t>
      </w:r>
      <w:r w:rsidRPr="009E5FE4">
        <w:tab/>
      </w:r>
      <w:r w:rsidRPr="009E5FE4">
        <w:tab/>
      </w:r>
      <w:r w:rsidRPr="009E5FE4">
        <w:tab/>
      </w:r>
      <w:r w:rsidRPr="009E5FE4">
        <w:tab/>
        <w:t>(jburks@mdanderson.org)</w:t>
      </w:r>
    </w:p>
    <w:p w14:paraId="11D65E2D" w14:textId="77777777" w:rsidR="0022339C" w:rsidRPr="009E5FE4" w:rsidRDefault="0022339C" w:rsidP="0022339C">
      <w:pPr>
        <w:rPr>
          <w:vertAlign w:val="superscript"/>
        </w:rPr>
      </w:pPr>
      <w:r w:rsidRPr="009E5FE4">
        <w:t>Sammy Ferri-Borgogno</w:t>
      </w:r>
      <w:r w:rsidRPr="009E5FE4">
        <w:tab/>
      </w:r>
      <w:r w:rsidRPr="009E5FE4">
        <w:tab/>
        <w:t>(SFerri@mdanderson.org)</w:t>
      </w:r>
    </w:p>
    <w:p w14:paraId="70FFA58B" w14:textId="77777777" w:rsidR="00D6314B" w:rsidRPr="009E5FE4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E5FE4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12916965" w14:textId="5BC7DA22" w:rsidR="003B5E26" w:rsidRPr="009E5FE4" w:rsidRDefault="00D51335" w:rsidP="009A0E7C">
      <w:pPr>
        <w:outlineLvl w:val="0"/>
        <w:rPr>
          <w:rFonts w:eastAsia="Times New Roman" w:cstheme="minorHAnsi"/>
        </w:rPr>
      </w:pPr>
      <w:r w:rsidRPr="009E5FE4">
        <w:rPr>
          <w:rFonts w:eastAsia="Times New Roman" w:cstheme="minorHAnsi"/>
          <w:b/>
        </w:rPr>
        <w:t>Email Addresses for All Authors:</w:t>
      </w:r>
      <w:r w:rsidRPr="009E5FE4">
        <w:rPr>
          <w:rFonts w:eastAsia="Times New Roman" w:cstheme="minorHAnsi"/>
        </w:rPr>
        <w:t xml:space="preserve"> </w:t>
      </w:r>
    </w:p>
    <w:p w14:paraId="5BF98930" w14:textId="74039C13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9E5FE4">
        <w:rPr>
          <w:rFonts w:ascii="Calibri" w:hAnsi="Calibri" w:cs="Calibri"/>
        </w:rPr>
        <w:t>(BTGamal@mdanderson.org)</w:t>
      </w:r>
    </w:p>
    <w:p w14:paraId="0F10E3FC" w14:textId="49878BB3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9E5FE4">
        <w:rPr>
          <w:rFonts w:ascii="Calibri" w:hAnsi="Calibri" w:cs="Calibri"/>
        </w:rPr>
        <w:t>(DStolley@mdanderson.org)</w:t>
      </w:r>
    </w:p>
    <w:p w14:paraId="16070374" w14:textId="7007232C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9E5FE4">
        <w:rPr>
          <w:rFonts w:ascii="Calibri" w:hAnsi="Calibri" w:cs="Calibri"/>
        </w:rPr>
        <w:t>(CDPacheco@mdanderson.org)</w:t>
      </w:r>
    </w:p>
    <w:p w14:paraId="261C48DE" w14:textId="5CDD4452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9E5FE4">
        <w:rPr>
          <w:rFonts w:ascii="Calibri" w:hAnsi="Calibri" w:cs="Calibri"/>
        </w:rPr>
        <w:t>(AVBasi@mdanderson.org)</w:t>
      </w:r>
    </w:p>
    <w:p w14:paraId="26242A51" w14:textId="2F92E903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</w:rPr>
      </w:pPr>
      <w:r w:rsidRPr="009E5FE4">
        <w:rPr>
          <w:rFonts w:ascii="Calibri" w:hAnsi="Calibri" w:cs="Calibri"/>
        </w:rPr>
        <w:t>(AKCasasent@mdanderson.org)</w:t>
      </w:r>
    </w:p>
    <w:p w14:paraId="54782BB5" w14:textId="0F40ADEC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</w:rPr>
      </w:pPr>
      <w:r w:rsidRPr="009E5FE4">
        <w:t>(jburks@mdanderson.org)</w:t>
      </w:r>
    </w:p>
    <w:p w14:paraId="4BC27359" w14:textId="77777777" w:rsidR="0022339C" w:rsidRPr="009E5FE4" w:rsidRDefault="0022339C" w:rsidP="0022339C">
      <w:pPr>
        <w:rPr>
          <w:vertAlign w:val="superscript"/>
        </w:rPr>
      </w:pPr>
      <w:r w:rsidRPr="009E5FE4">
        <w:t>(SFerri@mdanderson.org)</w:t>
      </w:r>
    </w:p>
    <w:p w14:paraId="6F84F159" w14:textId="77777777" w:rsidR="003B5E26" w:rsidRPr="009E5FE4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E5FE4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2EDB2E32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5FA2DB2B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088FF2DC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4CDE7195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138CE454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2F03013F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1667ADCD" w14:textId="77777777" w:rsidR="005F1ADF" w:rsidRPr="009E5FE4" w:rsidRDefault="005F1ADF" w:rsidP="005F1ADF">
      <w:pPr>
        <w:pStyle w:val="Heading2"/>
        <w:rPr>
          <w:rFonts w:cstheme="minorHAnsi"/>
          <w:sz w:val="36"/>
          <w:szCs w:val="36"/>
        </w:rPr>
      </w:pPr>
      <w:r w:rsidRPr="009E5FE4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9E5FE4" w:rsidRDefault="005F1ADF" w:rsidP="00E25BB7">
      <w:pPr>
        <w:spacing w:before="120"/>
        <w:rPr>
          <w:rFonts w:ascii="Calibri" w:hAnsi="Calibri" w:cs="Calibri"/>
          <w:bCs/>
        </w:rPr>
      </w:pPr>
      <w:r w:rsidRPr="009E5FE4">
        <w:rPr>
          <w:rFonts w:eastAsia="Times New Roman" w:cstheme="minorHAnsi"/>
          <w:b/>
        </w:rPr>
        <w:t>1.</w:t>
      </w:r>
      <w:r w:rsidR="00E25BB7" w:rsidRPr="009E5FE4">
        <w:rPr>
          <w:rFonts w:eastAsia="Times New Roman" w:cstheme="minorHAnsi"/>
          <w:b/>
        </w:rPr>
        <w:t xml:space="preserve"> </w:t>
      </w:r>
      <w:r w:rsidR="00E25BB7" w:rsidRPr="009E5FE4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9E5FE4">
        <w:rPr>
          <w:rFonts w:ascii="Calibri" w:hAnsi="Calibri" w:cs="Calibri"/>
          <w:bCs/>
        </w:rPr>
        <w:t>d</w:t>
      </w:r>
      <w:r w:rsidR="00E25BB7" w:rsidRPr="009E5FE4">
        <w:rPr>
          <w:rFonts w:ascii="Calibri" w:hAnsi="Calibri" w:cs="Calibri"/>
          <w:bCs/>
        </w:rPr>
        <w:t xml:space="preserve">e JoVE with the footage to edit. </w:t>
      </w:r>
      <w:r w:rsidR="00F07352" w:rsidRPr="009E5FE4">
        <w:rPr>
          <w:rFonts w:ascii="Calibri" w:hAnsi="Calibri" w:cs="Calibri"/>
          <w:bCs/>
        </w:rPr>
        <w:t xml:space="preserve">JoVE will not send the videographer. </w:t>
      </w:r>
      <w:r w:rsidR="00E25BB7" w:rsidRPr="009E5FE4">
        <w:rPr>
          <w:rFonts w:ascii="Calibri" w:hAnsi="Calibri" w:cs="Calibri"/>
          <w:bCs/>
        </w:rPr>
        <w:t xml:space="preserve">Please confirm that this is correct. </w:t>
      </w:r>
    </w:p>
    <w:p w14:paraId="3BC9861F" w14:textId="70FCA665" w:rsidR="00E25BB7" w:rsidRPr="009E5FE4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429D4" w:rsidRPr="009E5FE4">
            <w:rPr>
              <w:rFonts w:ascii="Arial" w:hAnsi="Arial" w:cs="Arial"/>
            </w:rPr>
            <w:t>√</w:t>
          </w:r>
        </w:sdtContent>
      </w:sdt>
      <w:r w:rsidR="00E25BB7" w:rsidRPr="009E5FE4">
        <w:rPr>
          <w:rFonts w:cstheme="minorHAnsi"/>
        </w:rPr>
        <w:t xml:space="preserve"> Correct </w:t>
      </w:r>
    </w:p>
    <w:p w14:paraId="6BC36D15" w14:textId="3C7C6F79" w:rsidR="00E25BB7" w:rsidRPr="009E5FE4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A92D89A" w:rsidR="005F1ADF" w:rsidRPr="009E5FE4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E5FE4">
        <w:rPr>
          <w:rFonts w:eastAsia="Times New Roman" w:cstheme="minorHAnsi"/>
          <w:b/>
        </w:rPr>
        <w:t xml:space="preserve"> </w:t>
      </w:r>
      <w:r w:rsidR="00E25BB7" w:rsidRPr="009E5FE4">
        <w:rPr>
          <w:rFonts w:eastAsia="Times New Roman" w:cstheme="minorHAnsi"/>
          <w:b/>
        </w:rPr>
        <w:t xml:space="preserve">2. </w:t>
      </w:r>
      <w:r w:rsidRPr="009E5FE4">
        <w:rPr>
          <w:rFonts w:eastAsia="Times New Roman" w:cstheme="minorHAnsi"/>
          <w:b/>
          <w:bCs/>
        </w:rPr>
        <w:t>Microscopy</w:t>
      </w:r>
      <w:r w:rsidRPr="009E5FE4">
        <w:rPr>
          <w:rFonts w:eastAsia="Times New Roman" w:cstheme="minorHAnsi"/>
        </w:rPr>
        <w:t xml:space="preserve">: </w:t>
      </w:r>
      <w:r w:rsidRPr="009E5FE4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E5FE4">
        <w:rPr>
          <w:rFonts w:eastAsia="Times New Roman" w:cstheme="minorHAnsi"/>
        </w:rPr>
        <w:t>?</w:t>
      </w:r>
      <w:r w:rsidRPr="009E5FE4">
        <w:rPr>
          <w:rFonts w:eastAsia="Times New Roman" w:cstheme="minorHAnsi"/>
          <w:b/>
        </w:rPr>
        <w:t xml:space="preserve">  </w:t>
      </w:r>
      <w:r w:rsidR="006429D4" w:rsidRPr="009E5FE4">
        <w:rPr>
          <w:rFonts w:eastAsia="Times New Roman" w:cstheme="minorHAnsi"/>
          <w:b/>
          <w:bCs/>
          <w:highlight w:val="yellow"/>
        </w:rPr>
        <w:t>NO</w:t>
      </w:r>
      <w:r w:rsidRPr="009E5FE4">
        <w:rPr>
          <w:rFonts w:eastAsia="Times New Roman" w:cstheme="minorHAnsi"/>
        </w:rPr>
        <w:t xml:space="preserve">  </w:t>
      </w:r>
    </w:p>
    <w:p w14:paraId="4B20EAF0" w14:textId="0E1D3A40" w:rsidR="005F1ADF" w:rsidRPr="009E5FE4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9E5FE4">
        <w:rPr>
          <w:rFonts w:eastAsia="Times New Roman" w:cstheme="minorHAnsi"/>
          <w:b/>
        </w:rPr>
        <w:t>3</w:t>
      </w:r>
      <w:r w:rsidR="005F1ADF" w:rsidRPr="009E5FE4">
        <w:rPr>
          <w:rFonts w:eastAsia="Times New Roman" w:cstheme="minorHAnsi"/>
          <w:b/>
        </w:rPr>
        <w:t xml:space="preserve">. Software: </w:t>
      </w:r>
      <w:r w:rsidR="005F1ADF" w:rsidRPr="009E5FE4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9E5FE4">
        <w:rPr>
          <w:rFonts w:eastAsia="Times New Roman" w:cstheme="minorHAnsi"/>
          <w:b/>
        </w:rPr>
        <w:t xml:space="preserve">  </w:t>
      </w:r>
      <w:r w:rsidR="006429D4" w:rsidRPr="009E5FE4">
        <w:rPr>
          <w:rFonts w:eastAsia="Times New Roman" w:cstheme="minorHAnsi"/>
          <w:b/>
          <w:bCs/>
          <w:highlight w:val="yellow"/>
        </w:rPr>
        <w:t>NO</w:t>
      </w:r>
    </w:p>
    <w:p w14:paraId="1C68C2BA" w14:textId="77777777" w:rsidR="005F1ADF" w:rsidRPr="009E5FE4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D842A3D" w:rsidR="00C9492F" w:rsidRPr="009E5FE4" w:rsidRDefault="64BBF821" w:rsidP="00C9492F">
      <w:pPr>
        <w:rPr>
          <w:rFonts w:ascii="Calibri" w:hAnsi="Calibri" w:cs="Calibri"/>
          <w:b/>
          <w:bCs/>
          <w:color w:val="222222"/>
        </w:rPr>
      </w:pPr>
      <w:r w:rsidRPr="009E5FE4">
        <w:rPr>
          <w:rFonts w:ascii="Calibri" w:hAnsi="Calibri" w:cs="Calibri"/>
          <w:b/>
          <w:bCs/>
          <w:color w:val="222222"/>
        </w:rPr>
        <w:t>4</w:t>
      </w:r>
      <w:r w:rsidR="60DE42D4" w:rsidRPr="009E5FE4">
        <w:rPr>
          <w:rFonts w:ascii="Calibri" w:hAnsi="Calibri" w:cs="Calibri"/>
          <w:b/>
          <w:bCs/>
          <w:color w:val="222222"/>
        </w:rPr>
        <w:t>. Proposed filming date:</w:t>
      </w:r>
      <w:r w:rsidR="60DE42D4" w:rsidRPr="009E5FE4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60DE42D4" w:rsidRPr="009E5FE4">
        <w:rPr>
          <w:rFonts w:ascii="Calibri" w:hAnsi="Calibri" w:cs="Calibri"/>
          <w:color w:val="222222"/>
          <w:u w:val="single"/>
        </w:rPr>
        <w:t>proposed date that your group will film</w:t>
      </w:r>
      <w:r w:rsidR="60DE42D4" w:rsidRPr="009E5FE4">
        <w:rPr>
          <w:rFonts w:ascii="Calibri" w:hAnsi="Calibri" w:cs="Calibri"/>
          <w:color w:val="222222"/>
        </w:rPr>
        <w:t xml:space="preserve"> here: </w:t>
      </w:r>
      <w:r w:rsidR="009E5FE4">
        <w:rPr>
          <w:rFonts w:ascii="Calibri" w:hAnsi="Calibri" w:cs="Calibri"/>
          <w:b/>
          <w:bCs/>
          <w:color w:val="222222"/>
        </w:rPr>
        <w:t>09/15/25</w:t>
      </w:r>
    </w:p>
    <w:p w14:paraId="12FBC75A" w14:textId="77777777" w:rsidR="00716A9B" w:rsidRPr="009E5FE4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Pr="009E5FE4" w:rsidRDefault="000A7C4F" w:rsidP="000A7C4F">
      <w:pPr>
        <w:rPr>
          <w:rFonts w:ascii="Calibri" w:hAnsi="Calibri" w:cs="Calibri"/>
          <w:color w:val="000000"/>
        </w:rPr>
      </w:pPr>
    </w:p>
    <w:p w14:paraId="685E1DF4" w14:textId="133FEA41" w:rsidR="005F1ADF" w:rsidRPr="009E5FE4" w:rsidRDefault="000A7C4F" w:rsidP="00394063">
      <w:pPr>
        <w:rPr>
          <w:rFonts w:cstheme="minorHAnsi"/>
          <w:b/>
          <w:sz w:val="22"/>
          <w:szCs w:val="22"/>
        </w:rPr>
      </w:pPr>
      <w:r w:rsidRPr="009E5FE4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9E5FE4">
        <w:rPr>
          <w:rFonts w:ascii="Calibri" w:hAnsi="Calibri" w:cs="Calibri"/>
          <w:color w:val="000000"/>
        </w:rPr>
        <w:t xml:space="preserve">Content </w:t>
      </w:r>
      <w:r w:rsidR="004F0511" w:rsidRPr="009E5FE4">
        <w:rPr>
          <w:rFonts w:ascii="Calibri" w:hAnsi="Calibri" w:cs="Calibri"/>
          <w:color w:val="000000"/>
        </w:rPr>
        <w:t>Manager</w:t>
      </w:r>
      <w:r w:rsidR="00A05E2F" w:rsidRPr="009E5FE4">
        <w:rPr>
          <w:rFonts w:ascii="Calibri" w:hAnsi="Calibri" w:cs="Calibri"/>
          <w:color w:val="000000"/>
        </w:rPr>
        <w:t>, </w:t>
      </w:r>
      <w:hyperlink r:id="rId12" w:tgtFrame="_blank" w:history="1">
        <w:r w:rsidR="00A05E2F" w:rsidRPr="009E5FE4">
          <w:rPr>
            <w:rStyle w:val="Hyperlink"/>
            <w:rFonts w:ascii="Calibri" w:hAnsi="Calibri" w:cs="Calibri"/>
          </w:rPr>
          <w:t>Utkarsh Khare</w:t>
        </w:r>
      </w:hyperlink>
      <w:r w:rsidRPr="009E5FE4">
        <w:rPr>
          <w:rFonts w:ascii="Calibri" w:hAnsi="Calibri" w:cs="Calibri"/>
          <w:color w:val="000000"/>
        </w:rPr>
        <w:t xml:space="preserve">. </w:t>
      </w:r>
      <w:r w:rsidR="00394063" w:rsidRPr="009E5FE4">
        <w:rPr>
          <w:rFonts w:ascii="Calibri" w:hAnsi="Calibri" w:cs="Calibri"/>
          <w:color w:val="000000"/>
        </w:rPr>
        <w:br/>
      </w:r>
    </w:p>
    <w:p w14:paraId="67386C83" w14:textId="77777777" w:rsidR="005F1ADF" w:rsidRPr="009E5FE4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E5FE4" w:rsidRDefault="005F1ADF" w:rsidP="005F1ADF">
      <w:pPr>
        <w:rPr>
          <w:rFonts w:cstheme="minorHAnsi"/>
          <w:b/>
          <w:sz w:val="22"/>
          <w:szCs w:val="22"/>
        </w:rPr>
      </w:pPr>
      <w:r w:rsidRPr="009E5FE4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9E5FE4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231AB4" w:rsidR="005F1ADF" w:rsidRPr="009E5FE4" w:rsidRDefault="005F1ADF" w:rsidP="005F1ADF">
      <w:pPr>
        <w:rPr>
          <w:rFonts w:cstheme="minorHAnsi"/>
          <w:bCs/>
          <w:sz w:val="22"/>
          <w:szCs w:val="22"/>
        </w:rPr>
      </w:pPr>
      <w:r w:rsidRPr="009E5FE4">
        <w:rPr>
          <w:rFonts w:cstheme="minorHAnsi"/>
          <w:bCs/>
          <w:sz w:val="22"/>
          <w:szCs w:val="22"/>
        </w:rPr>
        <w:t xml:space="preserve">Number of Steps:  </w:t>
      </w:r>
      <w:r w:rsidR="00A350E2" w:rsidRPr="009E5FE4">
        <w:rPr>
          <w:rFonts w:cstheme="minorHAnsi"/>
          <w:bCs/>
          <w:sz w:val="22"/>
          <w:szCs w:val="22"/>
        </w:rPr>
        <w:t>23</w:t>
      </w:r>
    </w:p>
    <w:p w14:paraId="5AAC9C6C" w14:textId="4E768505" w:rsidR="00C2620F" w:rsidRPr="009E5FE4" w:rsidRDefault="005F1ADF" w:rsidP="005F1ADF">
      <w:pPr>
        <w:rPr>
          <w:rFonts w:cstheme="minorHAnsi"/>
          <w:b/>
          <w:sz w:val="22"/>
          <w:szCs w:val="22"/>
        </w:rPr>
      </w:pPr>
      <w:r w:rsidRPr="009E5FE4">
        <w:rPr>
          <w:rFonts w:cstheme="minorHAnsi"/>
          <w:bCs/>
          <w:sz w:val="22"/>
          <w:szCs w:val="22"/>
        </w:rPr>
        <w:t xml:space="preserve">Number of Shots:  </w:t>
      </w:r>
      <w:r w:rsidR="00A350E2" w:rsidRPr="009E5FE4">
        <w:rPr>
          <w:rFonts w:cstheme="minorHAnsi"/>
          <w:bCs/>
          <w:sz w:val="22"/>
          <w:szCs w:val="22"/>
        </w:rPr>
        <w:t>4</w:t>
      </w:r>
      <w:r w:rsidR="001476BC">
        <w:rPr>
          <w:rFonts w:cstheme="minorHAnsi"/>
          <w:bCs/>
          <w:sz w:val="22"/>
          <w:szCs w:val="22"/>
        </w:rPr>
        <w:t>9</w:t>
      </w:r>
      <w:r w:rsidRPr="009E5FE4">
        <w:rPr>
          <w:rFonts w:cstheme="minorHAnsi"/>
          <w:b/>
          <w:sz w:val="22"/>
          <w:szCs w:val="22"/>
        </w:rPr>
        <w:t xml:space="preserve"> </w:t>
      </w:r>
      <w:r w:rsidR="00277C90" w:rsidRPr="009E5FE4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9E5FE4" w:rsidRDefault="0066127A" w:rsidP="00D6314B">
      <w:pPr>
        <w:pStyle w:val="Heading1"/>
        <w:rPr>
          <w:rFonts w:cstheme="minorHAnsi"/>
        </w:rPr>
      </w:pPr>
      <w:r w:rsidRPr="009E5FE4">
        <w:rPr>
          <w:rFonts w:cstheme="minorHAnsi"/>
        </w:rPr>
        <w:lastRenderedPageBreak/>
        <w:t>Int</w:t>
      </w:r>
      <w:r w:rsidR="001E0433" w:rsidRPr="009E5FE4">
        <w:rPr>
          <w:rFonts w:cstheme="minorHAnsi"/>
        </w:rPr>
        <w:t>roduction</w:t>
      </w:r>
      <w:r w:rsidRPr="009E5FE4">
        <w:rPr>
          <w:rFonts w:cstheme="minorHAnsi"/>
        </w:rPr>
        <w:t xml:space="preserve"> </w:t>
      </w:r>
    </w:p>
    <w:p w14:paraId="7E8076BA" w14:textId="77777777" w:rsidR="007D61A8" w:rsidRPr="009E5FE4" w:rsidRDefault="007D61A8" w:rsidP="00731E5D">
      <w:pPr>
        <w:rPr>
          <w:rFonts w:cstheme="minorHAnsi"/>
          <w:b/>
        </w:rPr>
      </w:pPr>
    </w:p>
    <w:p w14:paraId="65488333" w14:textId="77777777" w:rsidR="00D7547B" w:rsidRPr="009E5FE4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9E5FE4" w:rsidRDefault="00C729CB" w:rsidP="007D61A8">
      <w:pPr>
        <w:rPr>
          <w:rFonts w:eastAsia="Times New Roman" w:cstheme="minorHAnsi"/>
          <w:sz w:val="28"/>
          <w:szCs w:val="28"/>
        </w:rPr>
      </w:pPr>
      <w:r w:rsidRPr="009E5FE4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E5FE4">
        <w:rPr>
          <w:rFonts w:cstheme="minorHAnsi"/>
          <w:color w:val="000000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9E5FE4">
        <w:rPr>
          <w:rFonts w:cstheme="minorHAnsi"/>
          <w:color w:val="000000"/>
          <w:shd w:val="clear" w:color="auto" w:fill="FFFFFF"/>
        </w:rPr>
        <w:t>answer</w:t>
      </w:r>
      <w:commentRangeEnd w:id="1"/>
      <w:r w:rsidR="009E5FE4">
        <w:rPr>
          <w:rStyle w:val="CommentReference"/>
          <w:lang w:val="x-none" w:eastAsia="x-none"/>
        </w:rPr>
        <w:commentReference w:id="1"/>
      </w:r>
      <w:r w:rsidR="00D75084" w:rsidRPr="009E5FE4">
        <w:rPr>
          <w:rFonts w:cstheme="minorHAnsi"/>
          <w:color w:val="000000"/>
          <w:shd w:val="clear" w:color="auto" w:fill="FFFFFF"/>
        </w:rPr>
        <w:t>?</w:t>
      </w:r>
      <w:r w:rsidR="007D61A8" w:rsidRPr="009E5FE4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9023721" w:rsidR="007D61A8" w:rsidRPr="009E5FE4" w:rsidRDefault="006F5766" w:rsidP="5981660D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9E5FE4">
        <w:rPr>
          <w:rStyle w:val="AuthorName"/>
          <w:rFonts w:asciiTheme="minorHAnsi" w:eastAsia="Times" w:hAnsiTheme="minorHAnsi" w:cstheme="minorBidi"/>
        </w:rPr>
        <w:t>Basant</w:t>
      </w:r>
      <w:r w:rsidRPr="009E5FE4">
        <w:rPr>
          <w:rStyle w:val="AuthorName"/>
          <w:rFonts w:asciiTheme="minorHAnsi" w:eastAsia="Times" w:hAnsiTheme="minorHAnsi" w:cstheme="minorBidi"/>
        </w:rPr>
        <w:t xml:space="preserve"> Gamal</w:t>
      </w:r>
      <w:r w:rsidR="30FF828E" w:rsidRPr="009E5FE4">
        <w:rPr>
          <w:rStyle w:val="AuthorName"/>
          <w:rFonts w:asciiTheme="minorHAnsi" w:eastAsia="Times" w:hAnsiTheme="minorHAnsi" w:cstheme="minorBidi"/>
        </w:rPr>
        <w:t>:</w:t>
      </w:r>
      <w:r w:rsidR="0FDE4258" w:rsidRPr="009E5FE4">
        <w:rPr>
          <w:rFonts w:cstheme="minorBidi"/>
        </w:rPr>
        <w:t xml:space="preserve"> </w:t>
      </w:r>
      <w:r w:rsidR="1CBFE7E6" w:rsidRPr="009E5FE4">
        <w:rPr>
          <w:rFonts w:cstheme="minorBidi"/>
        </w:rPr>
        <w:t>The scope of our research was to develop and validate an assay that simultaneously detect</w:t>
      </w:r>
      <w:r w:rsidR="5F8F94A0" w:rsidRPr="009E5FE4">
        <w:rPr>
          <w:rFonts w:cstheme="minorBidi"/>
        </w:rPr>
        <w:t>s</w:t>
      </w:r>
      <w:r w:rsidR="1CBFE7E6" w:rsidRPr="009E5FE4">
        <w:rPr>
          <w:rFonts w:cstheme="minorBidi"/>
        </w:rPr>
        <w:t xml:space="preserve"> and quantifi</w:t>
      </w:r>
      <w:r w:rsidR="13655C6D" w:rsidRPr="009E5FE4">
        <w:rPr>
          <w:rFonts w:cstheme="minorBidi"/>
        </w:rPr>
        <w:t>es</w:t>
      </w:r>
      <w:r w:rsidR="1CBFE7E6" w:rsidRPr="009E5FE4">
        <w:rPr>
          <w:rFonts w:cstheme="minorBidi"/>
        </w:rPr>
        <w:t xml:space="preserve"> miRNAs and multiple proteins within FFPE tissue</w:t>
      </w:r>
      <w:r w:rsidR="70308DEC" w:rsidRPr="009E5FE4">
        <w:rPr>
          <w:rFonts w:cstheme="minorBidi"/>
        </w:rPr>
        <w:t xml:space="preserve"> </w:t>
      </w:r>
      <w:r w:rsidR="798E0579" w:rsidRPr="009E5FE4">
        <w:rPr>
          <w:rFonts w:cstheme="minorBidi"/>
        </w:rPr>
        <w:t>to</w:t>
      </w:r>
      <w:r w:rsidR="70308DEC" w:rsidRPr="009E5FE4">
        <w:rPr>
          <w:rFonts w:cstheme="minorBidi"/>
        </w:rPr>
        <w:t xml:space="preserve"> </w:t>
      </w:r>
      <w:r w:rsidR="04A9BB21" w:rsidRPr="009E5FE4">
        <w:rPr>
          <w:rFonts w:cstheme="minorBidi"/>
        </w:rPr>
        <w:t xml:space="preserve">better </w:t>
      </w:r>
      <w:r w:rsidR="70308DEC" w:rsidRPr="009E5FE4">
        <w:rPr>
          <w:rFonts w:cstheme="minorBidi"/>
        </w:rPr>
        <w:t xml:space="preserve">spatially observe the relationship between </w:t>
      </w:r>
      <w:r w:rsidR="50B6FE00" w:rsidRPr="009E5FE4">
        <w:rPr>
          <w:rFonts w:cstheme="minorBidi"/>
        </w:rPr>
        <w:t>both</w:t>
      </w:r>
      <w:r w:rsidR="70308DEC" w:rsidRPr="009E5FE4">
        <w:rPr>
          <w:rFonts w:cstheme="minorBidi"/>
        </w:rPr>
        <w:t xml:space="preserve"> within the</w:t>
      </w:r>
      <w:r w:rsidR="0595AA12" w:rsidRPr="009E5FE4">
        <w:rPr>
          <w:rFonts w:cstheme="minorBidi"/>
        </w:rPr>
        <w:t xml:space="preserve"> TME. </w:t>
      </w:r>
    </w:p>
    <w:p w14:paraId="7A8A409F" w14:textId="79B70E61" w:rsidR="006B60E5" w:rsidRPr="009E5FE4" w:rsidRDefault="006B60E5" w:rsidP="006B60E5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9E5FE4"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9E5FE4" w:rsidRPr="009E5FE4">
        <w:rPr>
          <w:rFonts w:cstheme="minorHAnsi"/>
          <w:bCs/>
          <w:i/>
          <w:iCs/>
          <w:color w:val="0070C0"/>
        </w:rPr>
        <w:t>Suggested B roll: Figure 1</w:t>
      </w:r>
    </w:p>
    <w:p w14:paraId="43CE01BB" w14:textId="12F8A3FB" w:rsidR="006B60E5" w:rsidRPr="009E5FE4" w:rsidRDefault="006B60E5" w:rsidP="009E5FE4">
      <w:pPr>
        <w:rPr>
          <w:rFonts w:eastAsia="Times New Roman"/>
        </w:rPr>
      </w:pPr>
    </w:p>
    <w:p w14:paraId="524AC04E" w14:textId="77777777" w:rsidR="007D61A8" w:rsidRPr="009E5FE4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9E5FE4" w:rsidRDefault="00D75084" w:rsidP="007D61A8">
      <w:pPr>
        <w:rPr>
          <w:rFonts w:eastAsia="Times New Roman" w:cstheme="minorHAnsi"/>
          <w:sz w:val="28"/>
          <w:szCs w:val="28"/>
        </w:rPr>
      </w:pPr>
      <w:r w:rsidRPr="009E5FE4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7B77F91" w:rsidR="00333FA4" w:rsidRPr="009E5FE4" w:rsidRDefault="22666C46" w:rsidP="5981660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9E5FE4">
        <w:rPr>
          <w:b/>
          <w:bCs/>
          <w:u w:val="single"/>
        </w:rPr>
        <w:t>Basant</w:t>
      </w:r>
      <w:r w:rsidR="006F5766" w:rsidRPr="009E5FE4">
        <w:rPr>
          <w:b/>
          <w:bCs/>
          <w:u w:val="single"/>
        </w:rPr>
        <w:t xml:space="preserve"> Gamal</w:t>
      </w:r>
      <w:r w:rsidR="07ACA4CA" w:rsidRPr="009E5FE4">
        <w:rPr>
          <w:b/>
          <w:bCs/>
          <w:u w:val="single"/>
        </w:rPr>
        <w:t>:</w:t>
      </w:r>
      <w:r w:rsidR="07ACA4CA" w:rsidRPr="009E5FE4">
        <w:rPr>
          <w:rFonts w:eastAsia="Times New Roman" w:cstheme="minorBidi"/>
        </w:rPr>
        <w:t xml:space="preserve"> </w:t>
      </w:r>
      <w:r w:rsidR="56B0EB33" w:rsidRPr="009E5FE4">
        <w:rPr>
          <w:rFonts w:eastAsia="Times New Roman" w:cstheme="minorBidi"/>
        </w:rPr>
        <w:t xml:space="preserve">It </w:t>
      </w:r>
      <w:sdt>
        <w:sdtPr>
          <w:rPr>
            <w:rFonts w:cstheme="minorBidi"/>
          </w:rPr>
          <w:id w:val="266438237"/>
          <w:placeholder>
            <w:docPart w:val="C58687ABA6B85E46980DA5895C64F3E3"/>
          </w:placeholder>
          <w:temporary/>
          <w:text/>
        </w:sdtPr>
        <w:sdtContent/>
      </w:sdt>
      <w:r w:rsidR="56B0EB33" w:rsidRPr="009E5FE4">
        <w:rPr>
          <w:rFonts w:eastAsia="Times New Roman" w:cstheme="minorBidi"/>
        </w:rPr>
        <w:t>overcomes common limitations of existing molecular, sequencing, and traditional ISH</w:t>
      </w:r>
      <w:sdt>
        <w:sdtPr>
          <w:rPr>
            <w:rFonts w:cstheme="minorHAnsi"/>
          </w:rPr>
          <w:id w:val="-769849674"/>
          <w:placeholder>
            <w:docPart w:val="C58687ABA6B85E46980DA5895C64F3E3"/>
          </w:placeholder>
          <w:temporary/>
          <w:showingPlcHdr/>
          <w:text/>
        </w:sdtPr>
        <w:sdtContent>
          <w:r w:rsidR="279C4A40" w:rsidRPr="009E5FE4">
            <w:rPr>
              <w:rFonts w:cstheme="minorBidi"/>
            </w:rPr>
            <w:t xml:space="preserve"> </w:t>
          </w:r>
          <w:r w:rsidR="0AA1903D" w:rsidRPr="009E5FE4">
            <w:rPr>
              <w:rFonts w:cstheme="minorBidi"/>
            </w:rPr>
            <w:t>by providing</w:t>
          </w:r>
          <w:r w:rsidR="4E5B1A1F" w:rsidRPr="009E5FE4">
            <w:rPr>
              <w:rFonts w:cstheme="minorBidi"/>
            </w:rPr>
            <w:t>:</w:t>
          </w:r>
          <w:r w:rsidR="0AA1903D" w:rsidRPr="009E5FE4">
            <w:rPr>
              <w:rFonts w:cstheme="minorBidi"/>
            </w:rPr>
            <w:t xml:space="preserve"> direct quantification</w:t>
          </w:r>
          <w:r w:rsidR="5C2D340A" w:rsidRPr="009E5FE4">
            <w:rPr>
              <w:rFonts w:cstheme="minorBidi"/>
            </w:rPr>
            <w:t xml:space="preserve">, </w:t>
          </w:r>
          <w:r w:rsidR="0AA1903D" w:rsidRPr="009E5FE4">
            <w:rPr>
              <w:rFonts w:cstheme="minorBidi"/>
            </w:rPr>
            <w:t>colocalization</w:t>
          </w:r>
        </w:sdtContent>
      </w:sdt>
      <w:r w:rsidR="2BC8B863" w:rsidRPr="009E5FE4">
        <w:rPr>
          <w:rFonts w:cstheme="minorBidi"/>
        </w:rPr>
        <w:t xml:space="preserve"> </w:t>
      </w:r>
      <w:r w:rsidR="5D04FDDB" w:rsidRPr="009E5FE4">
        <w:rPr>
          <w:rFonts w:cstheme="minorBidi"/>
        </w:rPr>
        <w:t>and s</w:t>
      </w:r>
      <w:r w:rsidR="05BEDAA6" w:rsidRPr="009E5FE4">
        <w:rPr>
          <w:rFonts w:cstheme="minorBidi"/>
        </w:rPr>
        <w:t xml:space="preserve">imultaneous </w:t>
      </w:r>
      <w:r w:rsidR="7D379F31" w:rsidRPr="009E5FE4">
        <w:rPr>
          <w:rFonts w:cstheme="minorBidi"/>
        </w:rPr>
        <w:t>s</w:t>
      </w:r>
      <w:r w:rsidR="05BEDAA6" w:rsidRPr="009E5FE4">
        <w:rPr>
          <w:rFonts w:cstheme="minorBidi"/>
        </w:rPr>
        <w:t xml:space="preserve">patial </w:t>
      </w:r>
      <w:r w:rsidR="34BF9373" w:rsidRPr="009E5FE4">
        <w:rPr>
          <w:rFonts w:cstheme="minorBidi"/>
        </w:rPr>
        <w:t>d</w:t>
      </w:r>
      <w:r w:rsidR="05BEDAA6" w:rsidRPr="009E5FE4">
        <w:rPr>
          <w:rFonts w:cstheme="minorBidi"/>
        </w:rPr>
        <w:t xml:space="preserve">etection of miRNA and </w:t>
      </w:r>
      <w:r w:rsidR="2C934E4B" w:rsidRPr="009E5FE4">
        <w:rPr>
          <w:rFonts w:cstheme="minorBidi"/>
        </w:rPr>
        <w:t>p</w:t>
      </w:r>
      <w:r w:rsidR="05BEDAA6" w:rsidRPr="009E5FE4">
        <w:rPr>
          <w:rFonts w:cstheme="minorBidi"/>
        </w:rPr>
        <w:t>roteins</w:t>
      </w:r>
      <w:r w:rsidR="5734CAE2" w:rsidRPr="009E5FE4">
        <w:rPr>
          <w:rFonts w:cstheme="minorBidi"/>
        </w:rPr>
        <w:t xml:space="preserve"> without destroying the tissue</w:t>
      </w:r>
      <w:r w:rsidR="2DED5767" w:rsidRPr="009E5FE4">
        <w:rPr>
          <w:rFonts w:cstheme="minorBidi"/>
        </w:rPr>
        <w:t xml:space="preserve"> and preserving cell and subcellular localization. </w:t>
      </w:r>
    </w:p>
    <w:p w14:paraId="1018077B" w14:textId="77777777" w:rsidR="006B60E5" w:rsidRPr="009E5FE4" w:rsidRDefault="006B60E5" w:rsidP="006B60E5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9E5FE4"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4E3A539" w14:textId="77777777" w:rsidR="006B60E5" w:rsidRPr="009E5FE4" w:rsidRDefault="006B60E5" w:rsidP="006B60E5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2F02A6C" w14:textId="77777777" w:rsidR="006B60E5" w:rsidRPr="009E5FE4" w:rsidRDefault="006B60E5" w:rsidP="009E5FE4">
      <w:pPr>
        <w:pStyle w:val="ListParagraph"/>
        <w:spacing w:before="120"/>
        <w:ind w:left="907"/>
        <w:rPr>
          <w:rFonts w:cstheme="minorBidi"/>
          <w:bCs/>
        </w:rPr>
      </w:pPr>
    </w:p>
    <w:p w14:paraId="46CA4C93" w14:textId="00CA25ED" w:rsidR="00D75084" w:rsidRPr="009E5FE4" w:rsidRDefault="00D75084" w:rsidP="00D75084">
      <w:pPr>
        <w:spacing w:before="120"/>
        <w:rPr>
          <w:rFonts w:eastAsia="Times New Roman" w:cstheme="minorHAnsi"/>
        </w:rPr>
      </w:pPr>
      <w:r w:rsidRPr="009E5FE4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8D2C87D" w:rsidR="00D75084" w:rsidRPr="009E5FE4" w:rsidRDefault="145825A4" w:rsidP="5981660D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9E5FE4">
        <w:rPr>
          <w:b/>
          <w:bCs/>
          <w:u w:val="single"/>
        </w:rPr>
        <w:t>Basant</w:t>
      </w:r>
      <w:r w:rsidR="006F5766" w:rsidRPr="009E5FE4">
        <w:rPr>
          <w:b/>
          <w:bCs/>
          <w:u w:val="single"/>
        </w:rPr>
        <w:t xml:space="preserve"> Gamal</w:t>
      </w:r>
      <w:r w:rsidR="05B9CD1F" w:rsidRPr="009E5FE4">
        <w:rPr>
          <w:b/>
          <w:bCs/>
          <w:u w:val="single"/>
        </w:rPr>
        <w:t>:</w:t>
      </w:r>
      <w:r w:rsidR="05B9CD1F" w:rsidRPr="009E5FE4">
        <w:rPr>
          <w:rFonts w:eastAsia="Times New Roman" w:cstheme="minorBidi"/>
        </w:rPr>
        <w:t xml:space="preserve"> </w:t>
      </w:r>
      <w:r w:rsidR="7D121D2B" w:rsidRPr="009E5FE4">
        <w:rPr>
          <w:rFonts w:eastAsia="Times New Roman" w:cstheme="minorBidi"/>
        </w:rPr>
        <w:t>This technology potentially paves the way for both basic research into regulatory networks</w:t>
      </w:r>
      <w:r w:rsidR="14D3F32D" w:rsidRPr="009E5FE4">
        <w:rPr>
          <w:rFonts w:eastAsia="Times New Roman" w:cstheme="minorBidi"/>
        </w:rPr>
        <w:t>, disease mechanisms,</w:t>
      </w:r>
      <w:r w:rsidR="7D121D2B" w:rsidRPr="009E5FE4">
        <w:rPr>
          <w:rFonts w:eastAsia="Times New Roman" w:cstheme="minorBidi"/>
        </w:rPr>
        <w:t xml:space="preserve"> and translational or clinical studies seeking better biomarkers and therapeutic targets.</w:t>
      </w:r>
      <w:sdt>
        <w:sdtPr>
          <w:rPr>
            <w:rFonts w:cstheme="minorBidi"/>
          </w:rPr>
          <w:id w:val="2075381731"/>
          <w:placeholder>
            <w:docPart w:val="046AF88CEBB94847BB1BF1F04F72D2CA"/>
          </w:placeholder>
          <w:temporary/>
          <w:text/>
        </w:sdtPr>
        <w:sdtContent/>
      </w:sdt>
      <w:sdt>
        <w:sdtPr>
          <w:rPr>
            <w:rFonts w:cstheme="minorHAnsi"/>
          </w:rPr>
          <w:id w:val="-1080357416"/>
          <w:placeholder>
            <w:docPart w:val="046AF88CEBB94847BB1BF1F04F72D2CA"/>
          </w:placeholder>
          <w:temporary/>
          <w:showingPlcHdr/>
          <w:text/>
        </w:sdtPr>
        <w:sdtContent/>
      </w:sdt>
    </w:p>
    <w:p w14:paraId="07D79441" w14:textId="77777777" w:rsidR="006B60E5" w:rsidRPr="009E5FE4" w:rsidRDefault="006B60E5" w:rsidP="006B60E5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9E5FE4"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745F4366" w14:textId="77777777" w:rsidR="006B60E5" w:rsidRPr="009E5FE4" w:rsidRDefault="006B60E5" w:rsidP="006B60E5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4A3E5EB3" w14:textId="77777777" w:rsidR="006B60E5" w:rsidRPr="009E5FE4" w:rsidRDefault="006B60E5" w:rsidP="009E5FE4">
      <w:pPr>
        <w:pStyle w:val="ListParagraph"/>
        <w:spacing w:before="120"/>
        <w:ind w:left="907"/>
        <w:rPr>
          <w:rFonts w:eastAsia="Times New Roman" w:cstheme="minorBidi"/>
        </w:rPr>
      </w:pPr>
    </w:p>
    <w:p w14:paraId="0D8C7EE1" w14:textId="77777777" w:rsidR="00000E22" w:rsidRPr="009E5FE4" w:rsidRDefault="00000E22" w:rsidP="00000E22">
      <w:pPr>
        <w:spacing w:before="120"/>
        <w:rPr>
          <w:rFonts w:cstheme="minorHAnsi"/>
        </w:rPr>
      </w:pPr>
    </w:p>
    <w:p w14:paraId="5C250588" w14:textId="7BA7583E" w:rsidR="001E0433" w:rsidRPr="009E5FE4" w:rsidRDefault="001E0433" w:rsidP="0039406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E5FE4">
        <w:rPr>
          <w:rFonts w:cstheme="minorHAnsi"/>
          <w:b/>
          <w:bCs/>
        </w:rPr>
        <w:t>Ethics Title Card</w:t>
      </w:r>
      <w:r w:rsidRPr="009E5FE4">
        <w:rPr>
          <w:rFonts w:eastAsia="Times New Roman" w:cstheme="minorHAnsi"/>
        </w:rPr>
        <w:br/>
        <w:t xml:space="preserve">This research has been approved by the Institutional Review Board (IRB) at </w:t>
      </w:r>
      <w:r w:rsidR="00394063" w:rsidRPr="009E5FE4">
        <w:rPr>
          <w:rFonts w:ascii="Calibri" w:eastAsiaTheme="majorEastAsia" w:hAnsi="Calibri" w:cs="Calibri"/>
        </w:rPr>
        <w:t>The University of Texas MD Anderson Cancer Center</w:t>
      </w:r>
    </w:p>
    <w:p w14:paraId="66D538A0" w14:textId="0BA9D63C" w:rsidR="001016BD" w:rsidRPr="009E5FE4" w:rsidRDefault="001016BD" w:rsidP="00AF3977">
      <w:pPr>
        <w:spacing w:before="120"/>
        <w:rPr>
          <w:rFonts w:eastAsia="Times New Roman" w:cstheme="minorHAnsi"/>
        </w:rPr>
      </w:pPr>
      <w:r w:rsidRPr="009E5FE4">
        <w:rPr>
          <w:rFonts w:cstheme="minorHAnsi"/>
        </w:rPr>
        <w:br w:type="page"/>
      </w:r>
    </w:p>
    <w:p w14:paraId="713769B9" w14:textId="373B4DBD" w:rsidR="00DC2504" w:rsidRPr="009E5FE4" w:rsidRDefault="00DC2504" w:rsidP="009E5FE4">
      <w:pPr>
        <w:pStyle w:val="Heading1"/>
      </w:pPr>
      <w:r w:rsidRPr="009E5FE4">
        <w:rPr>
          <w:rFonts w:cstheme="minorHAnsi"/>
        </w:rPr>
        <w:lastRenderedPageBreak/>
        <w:t>Protocol</w:t>
      </w:r>
      <w:r w:rsidR="0066127A" w:rsidRPr="009E5FE4">
        <w:rPr>
          <w:rFonts w:cstheme="minorHAnsi"/>
        </w:rPr>
        <w:t xml:space="preserve"> </w:t>
      </w:r>
      <w:r w:rsidR="00D75084" w:rsidRPr="009E5FE4">
        <w:rPr>
          <w:rFonts w:cstheme="minorHAnsi"/>
        </w:rPr>
        <w:t xml:space="preserve"> </w:t>
      </w:r>
    </w:p>
    <w:p w14:paraId="75DFC648" w14:textId="244CC3B5" w:rsidR="00CE10F2" w:rsidRPr="009E5FE4" w:rsidRDefault="00E90E5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E5FE4">
        <w:rPr>
          <w:b/>
          <w:bCs/>
        </w:rPr>
        <w:t>Tissue Preparation for Immunofluorescence Hybridization Assay</w:t>
      </w:r>
      <w:r w:rsidRPr="009E5FE4">
        <w:t xml:space="preserve"> </w:t>
      </w:r>
    </w:p>
    <w:p w14:paraId="753B71A2" w14:textId="65C16496" w:rsidR="00D7547B" w:rsidRPr="009E5FE4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E5FE4">
        <w:rPr>
          <w:rFonts w:cstheme="minorHAnsi"/>
          <w:b/>
          <w:bCs/>
        </w:rPr>
        <w:t xml:space="preserve">Demonstrator: </w:t>
      </w:r>
      <w:r w:rsidR="006429D4" w:rsidRPr="009E5FE4">
        <w:rPr>
          <w:rFonts w:cstheme="minorHAnsi"/>
        </w:rPr>
        <w:t>Basant Gamal</w:t>
      </w:r>
    </w:p>
    <w:p w14:paraId="4F7CE61A" w14:textId="77777777" w:rsidR="001E0433" w:rsidRPr="009E5FE4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844B1A3" w14:textId="34C968EF" w:rsidR="00940791" w:rsidRPr="009E5FE4" w:rsidRDefault="00E43135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Begin by</w:t>
      </w:r>
      <w:r w:rsidR="00940791" w:rsidRPr="009E5FE4">
        <w:rPr>
          <w:lang w:val="en-US"/>
        </w:rPr>
        <w:t xml:space="preserve"> </w:t>
      </w:r>
      <w:r w:rsidR="00E90E5E" w:rsidRPr="009E5FE4">
        <w:rPr>
          <w:lang w:val="en-US"/>
        </w:rPr>
        <w:t>tak</w:t>
      </w:r>
      <w:r w:rsidRPr="009E5FE4">
        <w:rPr>
          <w:lang w:val="en-US"/>
        </w:rPr>
        <w:t>ing</w:t>
      </w:r>
      <w:r w:rsidR="006A1E96" w:rsidRPr="009E5FE4">
        <w:rPr>
          <w:lang w:val="en-US"/>
        </w:rPr>
        <w:t xml:space="preserve"> out</w:t>
      </w:r>
      <w:r w:rsidR="00940791" w:rsidRPr="009E5FE4">
        <w:rPr>
          <w:lang w:val="en-US"/>
        </w:rPr>
        <w:t xml:space="preserve"> formalin-fixed paraffin-embedded samples</w:t>
      </w:r>
      <w:r w:rsidR="00394063" w:rsidRPr="009E5FE4">
        <w:rPr>
          <w:lang w:val="en-US"/>
        </w:rPr>
        <w:t xml:space="preserve"> of human ovarian tumor </w:t>
      </w:r>
      <w:r w:rsidR="00E90E5E" w:rsidRPr="009E5FE4">
        <w:rPr>
          <w:lang w:val="en-US"/>
        </w:rPr>
        <w:t xml:space="preserve">kept </w:t>
      </w:r>
      <w:r w:rsidR="00940791" w:rsidRPr="009E5FE4">
        <w:rPr>
          <w:lang w:val="en-US"/>
        </w:rPr>
        <w:t xml:space="preserve">overnight at 60 degrees Celsius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. Using RNAse-free water, clean all equipment and tools thoroughly </w:t>
      </w:r>
      <w:r w:rsidR="00940791" w:rsidRPr="009E5FE4">
        <w:rPr>
          <w:b/>
          <w:bCs/>
          <w:lang w:val="en-US"/>
        </w:rPr>
        <w:t>[2</w:t>
      </w:r>
      <w:r w:rsidR="00E90E5E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 xml:space="preserve">. </w:t>
      </w:r>
    </w:p>
    <w:p w14:paraId="5E5FA4C3" w14:textId="2CBAEEC9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WIDE: Talent </w:t>
      </w:r>
      <w:r w:rsidR="00E90E5E" w:rsidRPr="009E5FE4">
        <w:t>removing the</w:t>
      </w:r>
      <w:r w:rsidRPr="009E5FE4">
        <w:t xml:space="preserve"> FFPE slides </w:t>
      </w:r>
      <w:r w:rsidR="00E90E5E" w:rsidRPr="009E5FE4">
        <w:t>from</w:t>
      </w:r>
      <w:r w:rsidRPr="009E5FE4">
        <w:t xml:space="preserve"> an oven.</w:t>
      </w:r>
    </w:p>
    <w:p w14:paraId="4AF65F7C" w14:textId="4194D1B5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6A1E96" w:rsidRPr="009E5FE4">
        <w:t>wipes</w:t>
      </w:r>
      <w:r w:rsidRPr="009E5FE4">
        <w:t xml:space="preserve"> down lab tools and equipment. </w:t>
      </w:r>
      <w:commentRangeStart w:id="2"/>
      <w:commentRangeStart w:id="3"/>
      <w:r w:rsidRPr="009E5FE4">
        <w:rPr>
          <w:b/>
          <w:bCs/>
        </w:rPr>
        <w:t>TXT: Ensure the sections are around 5 µm thick</w:t>
      </w:r>
      <w:commentRangeEnd w:id="2"/>
      <w:r w:rsidRPr="009E5FE4">
        <w:rPr>
          <w:rStyle w:val="CommentReference"/>
        </w:rPr>
        <w:commentReference w:id="2"/>
      </w:r>
      <w:commentRangeEnd w:id="3"/>
      <w:r w:rsidR="006B60E5" w:rsidRPr="009E5FE4">
        <w:rPr>
          <w:rStyle w:val="CommentReference"/>
          <w:rFonts w:asciiTheme="minorHAnsi" w:hAnsiTheme="minorHAnsi" w:cs="Calibri (Body)"/>
          <w:iCs w:val="0"/>
          <w:lang w:eastAsia="x-none"/>
        </w:rPr>
        <w:commentReference w:id="3"/>
      </w:r>
    </w:p>
    <w:p w14:paraId="33A88C84" w14:textId="77777777" w:rsidR="00940791" w:rsidRPr="009E5FE4" w:rsidRDefault="00940791" w:rsidP="00940791">
      <w:pPr>
        <w:pStyle w:val="ShotDescription"/>
        <w:ind w:firstLine="0"/>
      </w:pPr>
    </w:p>
    <w:p w14:paraId="68B9ED17" w14:textId="6E567A3D" w:rsidR="00940791" w:rsidRPr="009E5FE4" w:rsidRDefault="00E43135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Next, to p</w:t>
      </w:r>
      <w:r w:rsidR="00940791" w:rsidRPr="009E5FE4">
        <w:rPr>
          <w:lang w:val="en-US"/>
        </w:rPr>
        <w:t>erform deparaffinization</w:t>
      </w:r>
      <w:r w:rsidRPr="009E5FE4">
        <w:rPr>
          <w:lang w:val="en-US"/>
        </w:rPr>
        <w:t>,</w:t>
      </w:r>
      <w:r w:rsidR="00940791" w:rsidRPr="009E5FE4">
        <w:rPr>
          <w:lang w:val="en-US"/>
        </w:rPr>
        <w:t xml:space="preserve"> immers</w:t>
      </w:r>
      <w:r w:rsidRPr="009E5FE4">
        <w:rPr>
          <w:lang w:val="en-US"/>
        </w:rPr>
        <w:t>e</w:t>
      </w:r>
      <w:r w:rsidR="00940791" w:rsidRPr="009E5FE4">
        <w:rPr>
          <w:lang w:val="en-US"/>
        </w:rPr>
        <w:t xml:space="preserve"> the samples in xylene three times for 5 minutes each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. Rehydrate the tissues </w:t>
      </w:r>
      <w:r w:rsidR="001F5CFB" w:rsidRPr="009E5FE4">
        <w:rPr>
          <w:lang w:val="en-US"/>
        </w:rPr>
        <w:t>with 10 rounds of</w:t>
      </w:r>
      <w:r w:rsidR="00940791" w:rsidRPr="009E5FE4">
        <w:rPr>
          <w:lang w:val="en-US"/>
        </w:rPr>
        <w:t xml:space="preserve"> sequential ethanol series, each for 3 minutes </w:t>
      </w:r>
      <w:r w:rsidR="00940791" w:rsidRPr="009E5FE4">
        <w:rPr>
          <w:b/>
          <w:bCs/>
          <w:lang w:val="en-US"/>
        </w:rPr>
        <w:t>[2]</w:t>
      </w:r>
      <w:r w:rsidRPr="009E5FE4">
        <w:rPr>
          <w:b/>
          <w:bCs/>
          <w:lang w:val="en-US"/>
        </w:rPr>
        <w:t>,</w:t>
      </w:r>
      <w:r w:rsidRPr="009E5FE4">
        <w:rPr>
          <w:lang w:val="en-US"/>
        </w:rPr>
        <w:t xml:space="preserve"> and then</w:t>
      </w:r>
      <w:r w:rsidR="00940791" w:rsidRPr="009E5FE4">
        <w:rPr>
          <w:lang w:val="en-US"/>
        </w:rPr>
        <w:t xml:space="preserve"> </w:t>
      </w:r>
      <w:r w:rsidRPr="009E5FE4">
        <w:rPr>
          <w:lang w:val="en-US"/>
        </w:rPr>
        <w:t>w</w:t>
      </w:r>
      <w:r w:rsidR="00940791" w:rsidRPr="009E5FE4">
        <w:rPr>
          <w:lang w:val="en-US"/>
        </w:rPr>
        <w:t xml:space="preserve">ash the samples once in </w:t>
      </w:r>
      <w:r w:rsidR="0016783C" w:rsidRPr="009E5FE4">
        <w:rPr>
          <w:lang w:val="en-US"/>
        </w:rPr>
        <w:t>T</w:t>
      </w:r>
      <w:r w:rsidR="00E90E5E" w:rsidRPr="009E5FE4">
        <w:rPr>
          <w:lang w:val="en-US"/>
        </w:rPr>
        <w:t>BS</w:t>
      </w:r>
      <w:r w:rsidR="00940791" w:rsidRPr="009E5FE4">
        <w:rPr>
          <w:lang w:val="en-US"/>
        </w:rPr>
        <w:t xml:space="preserve"> for 2 minutes </w:t>
      </w:r>
      <w:r w:rsidR="00940791" w:rsidRPr="009E5FE4">
        <w:rPr>
          <w:b/>
          <w:bCs/>
          <w:lang w:val="en-US"/>
        </w:rPr>
        <w:t>[3]</w:t>
      </w:r>
      <w:r w:rsidR="00940791" w:rsidRPr="009E5FE4">
        <w:rPr>
          <w:lang w:val="en-US"/>
        </w:rPr>
        <w:t>.</w:t>
      </w:r>
    </w:p>
    <w:p w14:paraId="3F79DD1C" w14:textId="7DEEC4F0" w:rsidR="00940791" w:rsidRPr="009E5FE4" w:rsidRDefault="00940791" w:rsidP="45483DB8">
      <w:pPr>
        <w:pStyle w:val="ShotDescription"/>
        <w:numPr>
          <w:ilvl w:val="2"/>
          <w:numId w:val="3"/>
        </w:numPr>
      </w:pPr>
      <w:r w:rsidRPr="009E5FE4">
        <w:t xml:space="preserve">Talent placing </w:t>
      </w:r>
      <w:commentRangeStart w:id="4"/>
      <w:r w:rsidRPr="009E5FE4">
        <w:t>slides into xylene</w:t>
      </w:r>
      <w:r w:rsidR="006B60E5" w:rsidRPr="009E5FE4">
        <w:t xml:space="preserve"> tube</w:t>
      </w:r>
      <w:r w:rsidRPr="009E5FE4">
        <w:t>.</w:t>
      </w:r>
      <w:r w:rsidR="1D006076" w:rsidRPr="009E5FE4">
        <w:t xml:space="preserve"> </w:t>
      </w:r>
      <w:r w:rsidR="7EAE5A0C" w:rsidRPr="009E5FE4">
        <w:t xml:space="preserve">   </w:t>
      </w:r>
      <w:commentRangeEnd w:id="4"/>
      <w:r w:rsidR="006B60E5" w:rsidRPr="009E5FE4">
        <w:rPr>
          <w:rStyle w:val="CommentReference"/>
          <w:rFonts w:asciiTheme="minorHAnsi" w:hAnsiTheme="minorHAnsi" w:cs="Calibri (Body)"/>
          <w:iCs w:val="0"/>
          <w:lang w:eastAsia="x-none"/>
        </w:rPr>
        <w:commentReference w:id="4"/>
      </w:r>
    </w:p>
    <w:p w14:paraId="2D2A961A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transferring slides through a graded ethanol series arranged in labeled beakers.</w:t>
      </w:r>
    </w:p>
    <w:p w14:paraId="55CD400E" w14:textId="08A7705F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E90E5E" w:rsidRPr="009E5FE4">
        <w:t>places</w:t>
      </w:r>
      <w:r w:rsidRPr="009E5FE4">
        <w:t xml:space="preserve"> slides in a beaker of tris-buffered saline.</w:t>
      </w:r>
      <w:r w:rsidR="0016783C" w:rsidRPr="009E5FE4">
        <w:br/>
      </w:r>
    </w:p>
    <w:p w14:paraId="3E1F4668" w14:textId="4D96FBF3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Apply a 3 percent hydrogen peroxide solution to the samples for 10 minutes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 xml:space="preserve">. Wash the samples twice for 2 minutes each with </w:t>
      </w:r>
      <w:r w:rsidR="00E90E5E" w:rsidRPr="009E5FE4">
        <w:rPr>
          <w:lang w:val="en-US"/>
        </w:rPr>
        <w:t>TBS</w:t>
      </w:r>
      <w:r w:rsidRPr="009E5FE4">
        <w:rPr>
          <w:lang w:val="en-US"/>
        </w:rPr>
        <w:t xml:space="preserve"> </w:t>
      </w:r>
      <w:r w:rsidRPr="009E5FE4">
        <w:rPr>
          <w:b/>
          <w:bCs/>
          <w:lang w:val="en-US"/>
        </w:rPr>
        <w:t>[2]</w:t>
      </w:r>
      <w:r w:rsidRPr="009E5FE4">
        <w:rPr>
          <w:lang w:val="en-US"/>
        </w:rPr>
        <w:t xml:space="preserve">. Then, apply a 3.7 percent paraformaldehyde solution for 10 minutes </w:t>
      </w:r>
      <w:r w:rsidRPr="009E5FE4">
        <w:rPr>
          <w:b/>
          <w:bCs/>
          <w:lang w:val="en-US"/>
        </w:rPr>
        <w:t>[3</w:t>
      </w:r>
      <w:r w:rsidR="0016783C" w:rsidRPr="009E5FE4">
        <w:rPr>
          <w:b/>
          <w:bCs/>
          <w:lang w:val="en-US"/>
        </w:rPr>
        <w:t>-TXT</w:t>
      </w:r>
      <w:r w:rsidRPr="009E5FE4">
        <w:rPr>
          <w:b/>
          <w:bCs/>
          <w:lang w:val="en-US"/>
        </w:rPr>
        <w:t>]</w:t>
      </w:r>
      <w:r w:rsidRPr="009E5FE4">
        <w:rPr>
          <w:lang w:val="en-US"/>
        </w:rPr>
        <w:t xml:space="preserve">. </w:t>
      </w:r>
    </w:p>
    <w:p w14:paraId="50DCDE25" w14:textId="41A059D8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applying hydrogen peroxide solution to slides.</w:t>
      </w:r>
    </w:p>
    <w:p w14:paraId="44430D87" w14:textId="7D09BE06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16783C" w:rsidRPr="009E5FE4">
        <w:t>places the</w:t>
      </w:r>
      <w:r w:rsidRPr="009E5FE4">
        <w:t xml:space="preserve"> slides in two fresh containers of tris-buffered saline.</w:t>
      </w:r>
    </w:p>
    <w:p w14:paraId="5B6AD6F2" w14:textId="139EC815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adding paraformaldehyde solution to slides.</w:t>
      </w:r>
      <w:r w:rsidR="0016783C" w:rsidRPr="009E5FE4">
        <w:t xml:space="preserve"> </w:t>
      </w:r>
      <w:r w:rsidR="0016783C" w:rsidRPr="009E5FE4">
        <w:rPr>
          <w:b/>
          <w:bCs/>
        </w:rPr>
        <w:t xml:space="preserve">TXT: Wash 2x with </w:t>
      </w:r>
      <w:r w:rsidR="00E90E5E" w:rsidRPr="009E5FE4">
        <w:rPr>
          <w:b/>
          <w:bCs/>
        </w:rPr>
        <w:t>TBS</w:t>
      </w:r>
      <w:r w:rsidR="0016783C" w:rsidRPr="009E5FE4">
        <w:rPr>
          <w:b/>
          <w:bCs/>
        </w:rPr>
        <w:t xml:space="preserve"> for 2 min</w:t>
      </w:r>
    </w:p>
    <w:p w14:paraId="2CC4F920" w14:textId="21AD3F6B" w:rsidR="00940791" w:rsidRPr="009E5FE4" w:rsidRDefault="00940791" w:rsidP="0016783C">
      <w:pPr>
        <w:pStyle w:val="ShotDescription"/>
        <w:ind w:left="907" w:firstLine="0"/>
      </w:pPr>
    </w:p>
    <w:p w14:paraId="1B961A18" w14:textId="62F969FD" w:rsidR="00940791" w:rsidRPr="009E5FE4" w:rsidRDefault="00E43135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After that, b</w:t>
      </w:r>
      <w:r w:rsidR="00940791" w:rsidRPr="009E5FE4">
        <w:rPr>
          <w:lang w:val="en-US"/>
        </w:rPr>
        <w:t>egin the first round of antigen retrieval using the EZ</w:t>
      </w:r>
      <w:r w:rsidR="00E90E5E" w:rsidRPr="009E5FE4">
        <w:rPr>
          <w:lang w:val="en-US"/>
        </w:rPr>
        <w:t xml:space="preserve"> </w:t>
      </w:r>
      <w:r w:rsidR="00E90E5E" w:rsidRPr="009E5FE4">
        <w:rPr>
          <w:i/>
          <w:color w:val="FF3300"/>
          <w:lang w:val="en-US"/>
        </w:rPr>
        <w:t>(E-Z)</w:t>
      </w:r>
      <w:r w:rsidR="00940791" w:rsidRPr="009E5FE4">
        <w:rPr>
          <w:lang w:val="en-US"/>
        </w:rPr>
        <w:t>-Retriever infrared system. Submerge the slides in fresh EZ-AR1</w:t>
      </w:r>
      <w:r w:rsidR="00E90E5E" w:rsidRPr="009E5FE4">
        <w:rPr>
          <w:lang w:val="en-US"/>
        </w:rPr>
        <w:t xml:space="preserve"> </w:t>
      </w:r>
      <w:r w:rsidR="00E90E5E" w:rsidRPr="009E5FE4">
        <w:rPr>
          <w:i/>
          <w:color w:val="FF3300"/>
          <w:lang w:val="en-US"/>
        </w:rPr>
        <w:t>(E-Z-A-R-One)</w:t>
      </w:r>
      <w:r w:rsidR="00940791" w:rsidRPr="009E5FE4">
        <w:rPr>
          <w:lang w:val="en-US"/>
        </w:rPr>
        <w:t xml:space="preserve"> buffer</w:t>
      </w:r>
      <w:r w:rsidR="0016783C" w:rsidRPr="009E5FE4">
        <w:rPr>
          <w:lang w:val="en-US"/>
        </w:rPr>
        <w:t xml:space="preserve"> </w:t>
      </w:r>
      <w:r w:rsidR="0016783C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 and microwave at 95 degrees Celsius for 15 minutes </w:t>
      </w:r>
      <w:r w:rsidR="00940791" w:rsidRPr="009E5FE4">
        <w:rPr>
          <w:b/>
          <w:bCs/>
          <w:lang w:val="en-US"/>
        </w:rPr>
        <w:t>[</w:t>
      </w:r>
      <w:r w:rsidR="00E90E5E" w:rsidRPr="009E5FE4">
        <w:rPr>
          <w:b/>
          <w:bCs/>
          <w:lang w:val="en-US"/>
        </w:rPr>
        <w:t>2-TXT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 xml:space="preserve">. </w:t>
      </w:r>
    </w:p>
    <w:p w14:paraId="7ABD9582" w14:textId="77777777" w:rsidR="0016783C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placing slides in EZ-Retriever IR system with buffer </w:t>
      </w:r>
    </w:p>
    <w:p w14:paraId="6873B98C" w14:textId="02A87A91" w:rsidR="00940791" w:rsidRPr="009E5FE4" w:rsidRDefault="0016783C" w:rsidP="00940791">
      <w:pPr>
        <w:pStyle w:val="ShotDescription"/>
        <w:numPr>
          <w:ilvl w:val="2"/>
          <w:numId w:val="3"/>
        </w:numPr>
        <w:rPr>
          <w:b/>
          <w:bCs/>
        </w:rPr>
      </w:pPr>
      <w:r w:rsidRPr="009E5FE4">
        <w:t xml:space="preserve">Talent </w:t>
      </w:r>
      <w:r w:rsidR="006B60E5" w:rsidRPr="009E5FE4">
        <w:t xml:space="preserve">placing the slides in the microwave and </w:t>
      </w:r>
      <w:r w:rsidR="00940791" w:rsidRPr="009E5FE4">
        <w:t>selecting settings for 95 degrees Celsius and 15 minutes.</w:t>
      </w:r>
      <w:r w:rsidRPr="009E5FE4">
        <w:t xml:space="preserve"> </w:t>
      </w:r>
      <w:r w:rsidRPr="009E5FE4">
        <w:rPr>
          <w:b/>
          <w:bCs/>
        </w:rPr>
        <w:t>TXT: Cool the samples a</w:t>
      </w:r>
      <w:r w:rsidR="00E43135" w:rsidRPr="009E5FE4">
        <w:rPr>
          <w:b/>
          <w:bCs/>
        </w:rPr>
        <w:t>t</w:t>
      </w:r>
      <w:r w:rsidRPr="009E5FE4">
        <w:rPr>
          <w:b/>
          <w:bCs/>
        </w:rPr>
        <w:t xml:space="preserve"> RT</w:t>
      </w:r>
      <w:r w:rsidR="00E90E5E" w:rsidRPr="009E5FE4">
        <w:rPr>
          <w:b/>
          <w:bCs/>
        </w:rPr>
        <w:t xml:space="preserve"> for</w:t>
      </w:r>
      <w:r w:rsidRPr="009E5FE4">
        <w:rPr>
          <w:b/>
          <w:bCs/>
        </w:rPr>
        <w:t xml:space="preserve"> 20 min</w:t>
      </w:r>
    </w:p>
    <w:p w14:paraId="3AA21DDB" w14:textId="3F8FC80C" w:rsidR="00940791" w:rsidRPr="009E5FE4" w:rsidRDefault="00940791" w:rsidP="0016783C">
      <w:pPr>
        <w:pStyle w:val="ShotDescription"/>
        <w:ind w:firstLine="0"/>
      </w:pPr>
    </w:p>
    <w:p w14:paraId="786026E8" w14:textId="3F07D905" w:rsidR="00940791" w:rsidRPr="009E5FE4" w:rsidRDefault="00E90E5E" w:rsidP="00940791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9E5FE4">
        <w:rPr>
          <w:lang w:val="en-US"/>
        </w:rPr>
        <w:t>Then, r</w:t>
      </w:r>
      <w:r w:rsidR="0016783C" w:rsidRPr="009E5FE4">
        <w:rPr>
          <w:lang w:val="en-US"/>
        </w:rPr>
        <w:t xml:space="preserve">inse the samples in </w:t>
      </w:r>
      <w:r w:rsidRPr="009E5FE4">
        <w:rPr>
          <w:lang w:val="en-US"/>
        </w:rPr>
        <w:t>TBS</w:t>
      </w:r>
      <w:r w:rsidR="0016783C" w:rsidRPr="009E5FE4">
        <w:rPr>
          <w:lang w:val="en-US"/>
        </w:rPr>
        <w:t xml:space="preserve"> for 2 minutes, followed by two 2-minute washes in </w:t>
      </w:r>
      <w:r w:rsidRPr="009E5FE4">
        <w:rPr>
          <w:lang w:val="en-US"/>
        </w:rPr>
        <w:t>TBS-T</w:t>
      </w:r>
      <w:r w:rsidR="0016783C" w:rsidRPr="009E5FE4">
        <w:rPr>
          <w:lang w:val="en-US"/>
        </w:rPr>
        <w:t xml:space="preserve"> </w:t>
      </w:r>
      <w:r w:rsidR="0016783C" w:rsidRPr="009E5FE4">
        <w:rPr>
          <w:b/>
          <w:bCs/>
          <w:lang w:val="en-US"/>
        </w:rPr>
        <w:t>[1].</w:t>
      </w:r>
    </w:p>
    <w:p w14:paraId="1BC19602" w14:textId="069A6932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16783C" w:rsidRPr="009E5FE4">
        <w:t xml:space="preserve">places the </w:t>
      </w:r>
      <w:r w:rsidRPr="009E5FE4">
        <w:t>slides in a beaker of tris-buffered saline.</w:t>
      </w:r>
    </w:p>
    <w:p w14:paraId="6E432328" w14:textId="6D0B4DA6" w:rsidR="003A1970" w:rsidRPr="009E5FE4" w:rsidRDefault="003A1970" w:rsidP="003A1970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9E5FE4">
        <w:rPr>
          <w:rFonts w:cstheme="minorHAnsi"/>
          <w:b/>
          <w:bCs/>
        </w:rPr>
        <w:t>Protein Application</w:t>
      </w:r>
      <w:r w:rsidR="00AF67C9" w:rsidRPr="009E5FE4">
        <w:rPr>
          <w:rFonts w:cstheme="minorHAnsi"/>
          <w:b/>
          <w:bCs/>
        </w:rPr>
        <w:t xml:space="preserve"> for Dual-Antibody Multiplex Immunofluorescence</w:t>
      </w:r>
    </w:p>
    <w:p w14:paraId="1F29857C" w14:textId="1BDD94D1" w:rsidR="00940791" w:rsidRPr="009E5FE4" w:rsidRDefault="00940791" w:rsidP="003A1970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To begin, draw a barrier around each tissue section using a hydrophobic barrier pen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>.</w:t>
      </w:r>
      <w:r w:rsidR="003A1970" w:rsidRPr="009E5FE4">
        <w:rPr>
          <w:lang w:val="en-US"/>
        </w:rPr>
        <w:t xml:space="preserve"> Add antibody blocking solution </w:t>
      </w:r>
      <w:r w:rsidR="003A1970" w:rsidRPr="009E5FE4">
        <w:rPr>
          <w:b/>
          <w:bCs/>
          <w:lang w:val="en-US"/>
        </w:rPr>
        <w:t>[2]</w:t>
      </w:r>
      <w:r w:rsidR="003A1970" w:rsidRPr="009E5FE4">
        <w:rPr>
          <w:lang w:val="en-US"/>
        </w:rPr>
        <w:t xml:space="preserve"> and incubate the slides for 30 minutes at room temperature in a humidity chamber </w:t>
      </w:r>
      <w:r w:rsidR="003A1970" w:rsidRPr="009E5FE4">
        <w:rPr>
          <w:b/>
          <w:bCs/>
          <w:lang w:val="en-US"/>
        </w:rPr>
        <w:t>[3]</w:t>
      </w:r>
      <w:r w:rsidR="003A1970" w:rsidRPr="009E5FE4">
        <w:rPr>
          <w:lang w:val="en-US"/>
        </w:rPr>
        <w:t>.</w:t>
      </w:r>
    </w:p>
    <w:p w14:paraId="6A962001" w14:textId="3E909D5B" w:rsidR="003A1970" w:rsidRPr="009E5FE4" w:rsidRDefault="00940791" w:rsidP="003A1970">
      <w:pPr>
        <w:pStyle w:val="ShotDescription"/>
        <w:numPr>
          <w:ilvl w:val="2"/>
          <w:numId w:val="3"/>
        </w:numPr>
      </w:pPr>
      <w:r w:rsidRPr="009E5FE4">
        <w:t>Talent outlining tissue sections on slides with a hydrophobic barrier pe</w:t>
      </w:r>
      <w:r w:rsidR="003A1970" w:rsidRPr="009E5FE4">
        <w:t>n</w:t>
      </w:r>
    </w:p>
    <w:p w14:paraId="07DD1C75" w14:textId="77777777" w:rsidR="003A1970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pipetting blocking solution onto the slide</w:t>
      </w:r>
      <w:r w:rsidR="003A1970" w:rsidRPr="009E5FE4">
        <w:t>.</w:t>
      </w:r>
    </w:p>
    <w:p w14:paraId="31A5EDBA" w14:textId="34061868" w:rsidR="00940791" w:rsidRPr="009E5FE4" w:rsidRDefault="003A1970" w:rsidP="00940791">
      <w:pPr>
        <w:pStyle w:val="ShotDescription"/>
        <w:numPr>
          <w:ilvl w:val="2"/>
          <w:numId w:val="3"/>
        </w:numPr>
      </w:pPr>
      <w:r w:rsidRPr="009E5FE4">
        <w:t>Talent</w:t>
      </w:r>
      <w:r w:rsidR="00940791" w:rsidRPr="009E5FE4">
        <w:t xml:space="preserve"> </w:t>
      </w:r>
      <w:r w:rsidR="006A1E96" w:rsidRPr="009E5FE4">
        <w:t>places</w:t>
      </w:r>
      <w:r w:rsidR="00940791" w:rsidRPr="009E5FE4">
        <w:t xml:space="preserve"> the slide inside a humidity chamber with the lid closed.</w:t>
      </w:r>
      <w:r w:rsidRPr="009E5FE4">
        <w:br/>
      </w:r>
    </w:p>
    <w:p w14:paraId="4E1A4BCE" w14:textId="7AD7DBA8" w:rsidR="00940791" w:rsidRPr="009E5FE4" w:rsidRDefault="00E43135" w:rsidP="003A1970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Now, a</w:t>
      </w:r>
      <w:r w:rsidR="00940791" w:rsidRPr="009E5FE4">
        <w:rPr>
          <w:lang w:val="en-US"/>
        </w:rPr>
        <w:t xml:space="preserve">pply the </w:t>
      </w:r>
      <w:r w:rsidR="00AF67C9" w:rsidRPr="009E5FE4">
        <w:rPr>
          <w:lang w:val="en-US"/>
        </w:rPr>
        <w:t>primary</w:t>
      </w:r>
      <w:r w:rsidR="00940791" w:rsidRPr="009E5FE4">
        <w:rPr>
          <w:lang w:val="en-US"/>
        </w:rPr>
        <w:t xml:space="preserve"> antibody</w:t>
      </w:r>
      <w:r w:rsidR="00AF67C9" w:rsidRPr="009E5FE4">
        <w:rPr>
          <w:lang w:val="en-US"/>
        </w:rPr>
        <w:t xml:space="preserve"> diluted in the same blocking solution</w:t>
      </w:r>
      <w:r w:rsidR="00940791" w:rsidRPr="009E5FE4">
        <w:rPr>
          <w:lang w:val="en-US"/>
        </w:rPr>
        <w:t xml:space="preserve"> to fully cover the tissue </w:t>
      </w:r>
      <w:r w:rsidRPr="009E5FE4">
        <w:rPr>
          <w:lang w:val="en-US"/>
        </w:rPr>
        <w:t xml:space="preserve">section </w:t>
      </w:r>
      <w:r w:rsidRPr="009E5FE4">
        <w:rPr>
          <w:b/>
          <w:bCs/>
          <w:lang w:val="en-US"/>
        </w:rPr>
        <w:t xml:space="preserve">[1] </w:t>
      </w:r>
      <w:r w:rsidRPr="009E5FE4">
        <w:rPr>
          <w:lang w:val="en-US"/>
        </w:rPr>
        <w:t>and</w:t>
      </w:r>
      <w:r w:rsidR="00940791" w:rsidRPr="009E5FE4">
        <w:rPr>
          <w:lang w:val="en-US"/>
        </w:rPr>
        <w:t xml:space="preserve"> incubate for 1 hour at room temperature in a humidity chamber </w:t>
      </w:r>
      <w:r w:rsidR="00940791" w:rsidRPr="009E5FE4">
        <w:rPr>
          <w:b/>
          <w:bCs/>
          <w:lang w:val="en-US"/>
        </w:rPr>
        <w:t>[2]</w:t>
      </w:r>
      <w:r w:rsidR="00940791" w:rsidRPr="009E5FE4">
        <w:rPr>
          <w:lang w:val="en-US"/>
        </w:rPr>
        <w:t>.</w:t>
      </w:r>
    </w:p>
    <w:p w14:paraId="475B1053" w14:textId="6304A2A9" w:rsidR="003A1970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applying the antibody mixture to the tissue section</w:t>
      </w:r>
      <w:r w:rsidR="00033BBD" w:rsidRPr="009E5FE4">
        <w:t>.</w:t>
      </w:r>
    </w:p>
    <w:p w14:paraId="61DAFE44" w14:textId="2C30C18F" w:rsidR="00940791" w:rsidRPr="009E5FE4" w:rsidRDefault="003A1970" w:rsidP="00940791">
      <w:pPr>
        <w:pStyle w:val="ShotDescription"/>
        <w:numPr>
          <w:ilvl w:val="2"/>
          <w:numId w:val="3"/>
        </w:numPr>
      </w:pPr>
      <w:r w:rsidRPr="009E5FE4">
        <w:t>Talent</w:t>
      </w:r>
      <w:r w:rsidR="00940791" w:rsidRPr="009E5FE4">
        <w:t xml:space="preserve"> </w:t>
      </w:r>
      <w:r w:rsidR="00033BBD" w:rsidRPr="009E5FE4">
        <w:t>placing</w:t>
      </w:r>
      <w:r w:rsidR="00940791" w:rsidRPr="009E5FE4">
        <w:t xml:space="preserve"> the slide in the humidity chamber.</w:t>
      </w:r>
      <w:r w:rsidR="00AF67C9" w:rsidRPr="009E5FE4">
        <w:br/>
      </w:r>
    </w:p>
    <w:p w14:paraId="66E32315" w14:textId="697281A8" w:rsidR="00940791" w:rsidRPr="009E5FE4" w:rsidRDefault="003A1970" w:rsidP="00201DDF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After w</w:t>
      </w:r>
      <w:r w:rsidR="00940791" w:rsidRPr="009E5FE4">
        <w:rPr>
          <w:lang w:val="en-US"/>
        </w:rPr>
        <w:t>ash</w:t>
      </w:r>
      <w:r w:rsidRPr="009E5FE4">
        <w:rPr>
          <w:lang w:val="en-US"/>
        </w:rPr>
        <w:t>ing</w:t>
      </w:r>
      <w:r w:rsidR="00940791" w:rsidRPr="009E5FE4">
        <w:rPr>
          <w:lang w:val="en-US"/>
        </w:rPr>
        <w:t xml:space="preserve"> the slides three times in TBS-T</w:t>
      </w:r>
      <w:r w:rsidRPr="009E5FE4">
        <w:rPr>
          <w:lang w:val="en-US"/>
        </w:rPr>
        <w:t>,</w:t>
      </w:r>
      <w:r w:rsidR="00940791" w:rsidRPr="009E5FE4">
        <w:rPr>
          <w:lang w:val="en-US"/>
        </w:rPr>
        <w:t xml:space="preserve"> </w:t>
      </w:r>
      <w:r w:rsidRPr="009E5FE4">
        <w:rPr>
          <w:lang w:val="en-US"/>
        </w:rPr>
        <w:t>a</w:t>
      </w:r>
      <w:r w:rsidR="00940791" w:rsidRPr="009E5FE4">
        <w:rPr>
          <w:lang w:val="en-US"/>
        </w:rPr>
        <w:t>dd the Anti-Mouse and Rabbit horseradish peroxidase solution to cover the tissue</w:t>
      </w:r>
      <w:r w:rsidR="00201DDF" w:rsidRPr="009E5FE4">
        <w:rPr>
          <w:lang w:val="en-US"/>
        </w:rPr>
        <w:t xml:space="preserve"> </w:t>
      </w:r>
      <w:r w:rsidR="00201DDF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 and incubate in the humidity chamber</w:t>
      </w:r>
      <w:r w:rsidR="00AE1F56" w:rsidRPr="009E5FE4">
        <w:rPr>
          <w:lang w:val="en-US"/>
        </w:rPr>
        <w:t xml:space="preserve"> at room temperature for 10 minutes</w:t>
      </w:r>
      <w:r w:rsidR="00940791" w:rsidRPr="009E5FE4">
        <w:rPr>
          <w:lang w:val="en-US"/>
        </w:rPr>
        <w:t xml:space="preserve"> </w:t>
      </w:r>
      <w:r w:rsidR="00940791" w:rsidRPr="009E5FE4">
        <w:rPr>
          <w:b/>
          <w:bCs/>
          <w:lang w:val="en-US"/>
        </w:rPr>
        <w:t>[2</w:t>
      </w:r>
      <w:r w:rsidR="00AF67C9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25F0BE0C" w14:textId="77777777" w:rsidR="00201DDF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pipetting HRP solution onto the slide</w:t>
      </w:r>
      <w:r w:rsidR="00201DDF" w:rsidRPr="009E5FE4">
        <w:t>.</w:t>
      </w:r>
    </w:p>
    <w:p w14:paraId="32C5CBD3" w14:textId="65115D19" w:rsidR="00940791" w:rsidRPr="009E5FE4" w:rsidRDefault="00201DDF" w:rsidP="00940791">
      <w:pPr>
        <w:pStyle w:val="ShotDescription"/>
        <w:numPr>
          <w:ilvl w:val="2"/>
          <w:numId w:val="3"/>
        </w:numPr>
      </w:pPr>
      <w:r w:rsidRPr="009E5FE4">
        <w:t>Talent</w:t>
      </w:r>
      <w:r w:rsidR="00940791" w:rsidRPr="009E5FE4">
        <w:t xml:space="preserve"> placing </w:t>
      </w:r>
      <w:r w:rsidRPr="009E5FE4">
        <w:t>the slide</w:t>
      </w:r>
      <w:r w:rsidR="00940791" w:rsidRPr="009E5FE4">
        <w:t xml:space="preserve"> into the humidity chamber.</w:t>
      </w:r>
      <w:r w:rsidRPr="009E5FE4">
        <w:t xml:space="preserve"> </w:t>
      </w:r>
      <w:r w:rsidRPr="009E5FE4">
        <w:rPr>
          <w:b/>
          <w:bCs/>
        </w:rPr>
        <w:t>TXT: Wash 3</w:t>
      </w:r>
      <w:r w:rsidR="00E43135" w:rsidRPr="009E5FE4">
        <w:rPr>
          <w:b/>
          <w:bCs/>
        </w:rPr>
        <w:t>x</w:t>
      </w:r>
      <w:r w:rsidRPr="009E5FE4">
        <w:rPr>
          <w:b/>
          <w:bCs/>
        </w:rPr>
        <w:t xml:space="preserve"> in TBS-T for 2 min</w:t>
      </w:r>
      <w:r w:rsidRPr="009E5FE4">
        <w:br/>
      </w:r>
    </w:p>
    <w:p w14:paraId="69292668" w14:textId="0D665700" w:rsidR="00940791" w:rsidRPr="009E5FE4" w:rsidRDefault="00394063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Now, d</w:t>
      </w:r>
      <w:r w:rsidR="00940791" w:rsidRPr="009E5FE4">
        <w:rPr>
          <w:lang w:val="en-US"/>
        </w:rPr>
        <w:t>ilute the first fluorophore at a 1</w:t>
      </w:r>
      <w:r w:rsidR="00AF67C9" w:rsidRPr="009E5FE4">
        <w:rPr>
          <w:lang w:val="en-US"/>
        </w:rPr>
        <w:t xml:space="preserve"> to </w:t>
      </w:r>
      <w:r w:rsidR="00940791" w:rsidRPr="009E5FE4">
        <w:rPr>
          <w:lang w:val="en-US"/>
        </w:rPr>
        <w:t xml:space="preserve">100 ratio with amplification dilutant </w:t>
      </w:r>
      <w:r w:rsidR="00940791" w:rsidRPr="009E5FE4">
        <w:rPr>
          <w:b/>
          <w:bCs/>
          <w:lang w:val="en-US"/>
        </w:rPr>
        <w:t>[</w:t>
      </w:r>
      <w:r w:rsidR="00201DDF" w:rsidRPr="009E5FE4">
        <w:rPr>
          <w:b/>
          <w:bCs/>
          <w:lang w:val="en-US"/>
        </w:rPr>
        <w:t>1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 Apply this mixture to the tissue and incubate for 10 minutes at room temperature in the humidity chamber</w:t>
      </w:r>
      <w:r w:rsidR="006B60E5" w:rsidRPr="009E5FE4">
        <w:rPr>
          <w:lang w:val="en-US"/>
        </w:rPr>
        <w:t xml:space="preserve"> while avoiding direct light exposure</w:t>
      </w:r>
      <w:r w:rsidR="00940791" w:rsidRPr="009E5FE4">
        <w:rPr>
          <w:lang w:val="en-US"/>
        </w:rPr>
        <w:t xml:space="preserve"> </w:t>
      </w:r>
      <w:r w:rsidR="00940791" w:rsidRPr="009E5FE4">
        <w:rPr>
          <w:b/>
          <w:bCs/>
          <w:lang w:val="en-US"/>
        </w:rPr>
        <w:t>[</w:t>
      </w:r>
      <w:r w:rsidR="00201DDF" w:rsidRPr="009E5FE4">
        <w:rPr>
          <w:b/>
          <w:bCs/>
          <w:lang w:val="en-US"/>
        </w:rPr>
        <w:t>2</w:t>
      </w:r>
      <w:r w:rsidR="008A7A9F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7B74D5BB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using a pipette to mix the fluorophore with amplification dilutant in a tube.</w:t>
      </w:r>
    </w:p>
    <w:p w14:paraId="4C3852D4" w14:textId="3803991C" w:rsidR="00940791" w:rsidRPr="009E5FE4" w:rsidRDefault="23DF4C3C" w:rsidP="00940791">
      <w:pPr>
        <w:pStyle w:val="ShotDescription"/>
        <w:numPr>
          <w:ilvl w:val="2"/>
          <w:numId w:val="3"/>
        </w:numPr>
      </w:pPr>
      <w:r w:rsidRPr="009E5FE4">
        <w:t>Talent applying the fluorophore mix to the slides</w:t>
      </w:r>
      <w:r w:rsidR="006B60E5" w:rsidRPr="009E5FE4">
        <w:t xml:space="preserve"> using back light</w:t>
      </w:r>
      <w:r w:rsidRPr="009E5FE4">
        <w:t xml:space="preserve"> and </w:t>
      </w:r>
      <w:r w:rsidR="6B5D8C14" w:rsidRPr="009E5FE4">
        <w:t>places</w:t>
      </w:r>
      <w:r w:rsidRPr="009E5FE4">
        <w:t xml:space="preserve"> them inside the humidity chamber.</w:t>
      </w:r>
      <w:r w:rsidR="5533DE82" w:rsidRPr="009E5FE4">
        <w:t xml:space="preserve"> </w:t>
      </w:r>
      <w:r w:rsidR="5533DE82" w:rsidRPr="009E5FE4">
        <w:rPr>
          <w:b/>
          <w:bCs/>
        </w:rPr>
        <w:t xml:space="preserve">TXT: Wash </w:t>
      </w:r>
      <w:r w:rsidR="672AC668" w:rsidRPr="009E5FE4">
        <w:rPr>
          <w:b/>
          <w:bCs/>
        </w:rPr>
        <w:t>3x</w:t>
      </w:r>
      <w:r w:rsidR="5533DE82" w:rsidRPr="009E5FE4">
        <w:rPr>
          <w:b/>
          <w:bCs/>
        </w:rPr>
        <w:t xml:space="preserve"> for 2 min each in TBS-T</w:t>
      </w:r>
      <w:r w:rsidR="5533DE82" w:rsidRPr="009E5FE4">
        <w:t xml:space="preserve"> </w:t>
      </w:r>
      <w:r w:rsidR="00940791" w:rsidRPr="009E5FE4">
        <w:br/>
      </w:r>
    </w:p>
    <w:p w14:paraId="6C189886" w14:textId="44832BB4" w:rsidR="00940791" w:rsidRPr="009E5FE4" w:rsidRDefault="00201DDF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After performing the second round of antigen retrieval and blocking</w:t>
      </w:r>
      <w:r w:rsidR="008A7A9F" w:rsidRPr="009E5FE4">
        <w:rPr>
          <w:lang w:val="en-US"/>
        </w:rPr>
        <w:t xml:space="preserve"> as shown </w:t>
      </w:r>
      <w:r w:rsidR="008A7A9F" w:rsidRPr="009E5FE4">
        <w:rPr>
          <w:lang w:val="en-US"/>
        </w:rPr>
        <w:lastRenderedPageBreak/>
        <w:t>previously</w:t>
      </w:r>
      <w:r w:rsidRPr="009E5FE4">
        <w:rPr>
          <w:lang w:val="en-US"/>
        </w:rPr>
        <w:t>, d</w:t>
      </w:r>
      <w:r w:rsidR="00940791" w:rsidRPr="009E5FE4">
        <w:rPr>
          <w:lang w:val="en-US"/>
        </w:rPr>
        <w:t xml:space="preserve">ilute the second primary antibody with the same blocking solution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>. Apply the diluted antibody to cover the entire tissue section</w:t>
      </w:r>
      <w:r w:rsidR="00461A8E" w:rsidRPr="009E5FE4">
        <w:rPr>
          <w:lang w:val="en-US"/>
        </w:rPr>
        <w:t xml:space="preserve"> </w:t>
      </w:r>
      <w:r w:rsidR="00461A8E" w:rsidRPr="009E5FE4">
        <w:rPr>
          <w:b/>
          <w:bCs/>
          <w:lang w:val="en-US"/>
        </w:rPr>
        <w:t>[2]</w:t>
      </w:r>
      <w:r w:rsidR="00940791" w:rsidRPr="009E5FE4">
        <w:rPr>
          <w:lang w:val="en-US"/>
        </w:rPr>
        <w:t xml:space="preserve"> and incubate overnight for at least 16 hours at 4 degrees Celsius inside a humidity chamber </w:t>
      </w:r>
      <w:r w:rsidR="00940791" w:rsidRPr="009E5FE4">
        <w:rPr>
          <w:b/>
          <w:bCs/>
          <w:lang w:val="en-US"/>
        </w:rPr>
        <w:t>[</w:t>
      </w:r>
      <w:r w:rsidR="00461A8E" w:rsidRPr="009E5FE4">
        <w:rPr>
          <w:b/>
          <w:bCs/>
          <w:lang w:val="en-US"/>
        </w:rPr>
        <w:t>3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06A04F6F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mixing the second primary antibody with blocking solution in a microcentrifuge tube.</w:t>
      </w:r>
    </w:p>
    <w:p w14:paraId="58A7AC9C" w14:textId="04F7AB8A" w:rsidR="00461A8E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applying the antibody mix to the slide</w:t>
      </w:r>
      <w:r w:rsidR="00461A8E" w:rsidRPr="009E5FE4">
        <w:t xml:space="preserve"> placed in the humidity chamber.</w:t>
      </w:r>
    </w:p>
    <w:p w14:paraId="4F1412FD" w14:textId="71380496" w:rsidR="00940791" w:rsidRPr="009E5FE4" w:rsidRDefault="00461A8E" w:rsidP="00940791">
      <w:pPr>
        <w:pStyle w:val="ShotDescription"/>
        <w:numPr>
          <w:ilvl w:val="2"/>
          <w:numId w:val="3"/>
        </w:numPr>
      </w:pPr>
      <w:r w:rsidRPr="009E5FE4">
        <w:t>Talent</w:t>
      </w:r>
      <w:r w:rsidR="00940791" w:rsidRPr="009E5FE4">
        <w:t xml:space="preserve"> placing the chamber into a refrigerator.</w:t>
      </w:r>
      <w:r w:rsidRPr="009E5FE4">
        <w:br/>
      </w:r>
    </w:p>
    <w:p w14:paraId="5029608E" w14:textId="657E6409" w:rsidR="00940791" w:rsidRPr="009E5FE4" w:rsidRDefault="00940791" w:rsidP="00AE1F56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The next day, wash the slides three times for 2 minutes each in TBS-</w:t>
      </w:r>
      <w:r w:rsidR="00AE1F56" w:rsidRPr="009E5FE4">
        <w:rPr>
          <w:lang w:val="en-US"/>
        </w:rPr>
        <w:t xml:space="preserve">T and incubate with Anti-Mouse and Rabbit horseradish peroxidase solution as shown earlier </w:t>
      </w:r>
      <w:r w:rsidRPr="009E5FE4">
        <w:rPr>
          <w:b/>
          <w:bCs/>
          <w:lang w:val="en-US"/>
        </w:rPr>
        <w:t>[1</w:t>
      </w:r>
      <w:r w:rsidR="00AE1F56" w:rsidRPr="009E5FE4">
        <w:rPr>
          <w:b/>
          <w:bCs/>
          <w:lang w:val="en-US"/>
        </w:rPr>
        <w:t>-TXT</w:t>
      </w:r>
      <w:r w:rsidRPr="009E5FE4">
        <w:rPr>
          <w:b/>
          <w:bCs/>
          <w:lang w:val="en-US"/>
        </w:rPr>
        <w:t>]</w:t>
      </w:r>
      <w:r w:rsidRPr="009E5FE4">
        <w:rPr>
          <w:lang w:val="en-US"/>
        </w:rPr>
        <w:t>.</w:t>
      </w:r>
      <w:r w:rsidR="00033BBD" w:rsidRPr="009E5FE4">
        <w:rPr>
          <w:lang w:val="en-US"/>
        </w:rPr>
        <w:t xml:space="preserve"> </w:t>
      </w:r>
      <w:r w:rsidR="006A1E96" w:rsidRPr="009E5FE4">
        <w:rPr>
          <w:lang w:val="en-US"/>
        </w:rPr>
        <w:t>Then, a</w:t>
      </w:r>
      <w:r w:rsidR="00AE1F56" w:rsidRPr="009E5FE4">
        <w:rPr>
          <w:lang w:val="en-US"/>
        </w:rPr>
        <w:t xml:space="preserve">pply the diluted second fluorophore to the slides and incubate for 10 minutes at room temperature in the humidity chamber </w:t>
      </w:r>
      <w:r w:rsidR="00AE1F56" w:rsidRPr="009E5FE4">
        <w:rPr>
          <w:b/>
          <w:bCs/>
          <w:lang w:val="en-US"/>
        </w:rPr>
        <w:t>[2]</w:t>
      </w:r>
      <w:r w:rsidR="00AE1F56" w:rsidRPr="009E5FE4">
        <w:rPr>
          <w:lang w:val="en-US"/>
        </w:rPr>
        <w:t>.</w:t>
      </w:r>
    </w:p>
    <w:p w14:paraId="5E6A0FF6" w14:textId="7FC29AF5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rinsing the slides in TBS-T.</w:t>
      </w:r>
      <w:r w:rsidR="00AE1F56" w:rsidRPr="009E5FE4">
        <w:t xml:space="preserve"> </w:t>
      </w:r>
      <w:r w:rsidR="00AE1F56" w:rsidRPr="009E5FE4">
        <w:rPr>
          <w:b/>
          <w:bCs/>
          <w:color w:val="auto"/>
        </w:rPr>
        <w:t xml:space="preserve">TXT: </w:t>
      </w:r>
      <w:r w:rsidR="003B43A9" w:rsidRPr="009E5FE4">
        <w:rPr>
          <w:b/>
          <w:bCs/>
          <w:color w:val="auto"/>
        </w:rPr>
        <w:t xml:space="preserve"> </w:t>
      </w:r>
      <w:r w:rsidR="003B43A9" w:rsidRPr="009E5FE4">
        <w:rPr>
          <w:color w:val="auto"/>
        </w:rPr>
        <w:t xml:space="preserve"> </w:t>
      </w:r>
      <w:r w:rsidR="00AE1F56" w:rsidRPr="009E5FE4">
        <w:rPr>
          <w:b/>
          <w:bCs/>
          <w:color w:val="auto"/>
        </w:rPr>
        <w:t>Wash</w:t>
      </w:r>
      <w:r w:rsidR="00033BBD" w:rsidRPr="009E5FE4">
        <w:rPr>
          <w:b/>
          <w:bCs/>
          <w:color w:val="auto"/>
        </w:rPr>
        <w:t xml:space="preserve"> 3x</w:t>
      </w:r>
      <w:r w:rsidR="00AE1F56" w:rsidRPr="009E5FE4">
        <w:rPr>
          <w:b/>
          <w:bCs/>
          <w:color w:val="auto"/>
        </w:rPr>
        <w:t xml:space="preserve"> for 2 min in 1x TBS-T</w:t>
      </w:r>
    </w:p>
    <w:p w14:paraId="2125C682" w14:textId="0ADC69BF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A174E2" w:rsidRPr="009E5FE4">
        <w:t>applies</w:t>
      </w:r>
      <w:r w:rsidRPr="009E5FE4">
        <w:t xml:space="preserve"> the diluted fluorophore to the slide </w:t>
      </w:r>
      <w:r w:rsidR="00A174E2" w:rsidRPr="009E5FE4">
        <w:t>placed</w:t>
      </w:r>
      <w:r w:rsidRPr="009E5FE4">
        <w:t xml:space="preserve"> </w:t>
      </w:r>
      <w:r w:rsidR="00A174E2" w:rsidRPr="009E5FE4">
        <w:t>in</w:t>
      </w:r>
      <w:r w:rsidRPr="009E5FE4">
        <w:t xml:space="preserve"> the humidity chamber</w:t>
      </w:r>
      <w:r w:rsidR="00A174E2" w:rsidRPr="009E5FE4">
        <w:t xml:space="preserve"> and keeping it aside.</w:t>
      </w:r>
      <w:r w:rsidR="008A7A9F" w:rsidRPr="009E5FE4">
        <w:br/>
      </w:r>
    </w:p>
    <w:p w14:paraId="2DF0D7A1" w14:textId="1E9672B6" w:rsidR="00AE1F56" w:rsidRPr="009E5FE4" w:rsidRDefault="00AE1F56" w:rsidP="00AE1F56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9E5FE4">
        <w:rPr>
          <w:rFonts w:cstheme="minorHAnsi"/>
          <w:b/>
          <w:bCs/>
        </w:rPr>
        <w:t xml:space="preserve">Probe Application for </w:t>
      </w:r>
      <w:r w:rsidR="00A174E2" w:rsidRPr="009E5FE4">
        <w:rPr>
          <w:rFonts w:cstheme="minorHAnsi"/>
          <w:b/>
          <w:bCs/>
        </w:rPr>
        <w:t>Antigen Detection</w:t>
      </w:r>
    </w:p>
    <w:p w14:paraId="413D2DC9" w14:textId="38310C37" w:rsidR="00940791" w:rsidRPr="009E5FE4" w:rsidRDefault="00AE1F5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For probe application, w</w:t>
      </w:r>
      <w:r w:rsidR="00940791" w:rsidRPr="009E5FE4">
        <w:rPr>
          <w:lang w:val="en-US"/>
        </w:rPr>
        <w:t xml:space="preserve">ash the slides three times for 2 minutes each in TBS-T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>.</w:t>
      </w:r>
    </w:p>
    <w:p w14:paraId="63125993" w14:textId="3F53E66F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A174E2" w:rsidRPr="009E5FE4">
        <w:t>places</w:t>
      </w:r>
      <w:r w:rsidRPr="009E5FE4">
        <w:t xml:space="preserve"> the slides sequentially in fresh containers of TBS-T.</w:t>
      </w:r>
      <w:r w:rsidR="008A7A9F" w:rsidRPr="009E5FE4">
        <w:br/>
      </w:r>
    </w:p>
    <w:p w14:paraId="52034946" w14:textId="7EF9E8BB" w:rsidR="00940791" w:rsidRPr="009E5FE4" w:rsidRDefault="13EF61CD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To b</w:t>
      </w:r>
      <w:r w:rsidR="23DF4C3C" w:rsidRPr="009E5FE4">
        <w:rPr>
          <w:lang w:val="en-US"/>
        </w:rPr>
        <w:t>egin the third and final antigen retrieval</w:t>
      </w:r>
      <w:r w:rsidRPr="009E5FE4">
        <w:rPr>
          <w:lang w:val="en-US"/>
        </w:rPr>
        <w:t>, s</w:t>
      </w:r>
      <w:r w:rsidR="23DF4C3C" w:rsidRPr="009E5FE4">
        <w:rPr>
          <w:lang w:val="en-US"/>
        </w:rPr>
        <w:t>ubmerg</w:t>
      </w:r>
      <w:r w:rsidRPr="009E5FE4">
        <w:rPr>
          <w:lang w:val="en-US"/>
        </w:rPr>
        <w:t>e</w:t>
      </w:r>
      <w:r w:rsidR="23DF4C3C" w:rsidRPr="009E5FE4">
        <w:rPr>
          <w:lang w:val="en-US"/>
        </w:rPr>
        <w:t xml:space="preserve"> the slides in EZ-AR1 Elegance buffer</w:t>
      </w:r>
      <w:r w:rsidR="3EFF79FF" w:rsidRPr="009E5FE4">
        <w:rPr>
          <w:lang w:val="en-US"/>
        </w:rPr>
        <w:t xml:space="preserve"> </w:t>
      </w:r>
      <w:r w:rsidR="3EFF79FF" w:rsidRPr="009E5FE4">
        <w:rPr>
          <w:b/>
          <w:bCs/>
          <w:lang w:val="en-US"/>
        </w:rPr>
        <w:t>[1]</w:t>
      </w:r>
      <w:r w:rsidR="23DF4C3C" w:rsidRPr="009E5FE4">
        <w:rPr>
          <w:lang w:val="en-US"/>
        </w:rPr>
        <w:t xml:space="preserve"> and </w:t>
      </w:r>
      <w:r w:rsidRPr="009E5FE4">
        <w:rPr>
          <w:lang w:val="en-US"/>
        </w:rPr>
        <w:t>microwave</w:t>
      </w:r>
      <w:r w:rsidR="23DF4C3C" w:rsidRPr="009E5FE4">
        <w:rPr>
          <w:lang w:val="en-US"/>
        </w:rPr>
        <w:t xml:space="preserve"> at 107 degrees Celsius for 15 minutes </w:t>
      </w:r>
      <w:r w:rsidR="23DF4C3C" w:rsidRPr="009E5FE4">
        <w:rPr>
          <w:b/>
          <w:bCs/>
          <w:lang w:val="en-US"/>
        </w:rPr>
        <w:t>[</w:t>
      </w:r>
      <w:r w:rsidR="3EFF79FF" w:rsidRPr="009E5FE4">
        <w:rPr>
          <w:b/>
          <w:bCs/>
          <w:lang w:val="en-US"/>
        </w:rPr>
        <w:t>2</w:t>
      </w:r>
      <w:r w:rsidR="23DF4C3C" w:rsidRPr="009E5FE4">
        <w:rPr>
          <w:b/>
          <w:bCs/>
          <w:lang w:val="en-US"/>
        </w:rPr>
        <w:t>]</w:t>
      </w:r>
      <w:r w:rsidR="23DF4C3C" w:rsidRPr="009E5FE4">
        <w:rPr>
          <w:lang w:val="en-US"/>
        </w:rPr>
        <w:t xml:space="preserve">. </w:t>
      </w:r>
      <w:r w:rsidR="00326238" w:rsidRPr="009E5FE4">
        <w:rPr>
          <w:lang w:val="en-US"/>
        </w:rPr>
        <w:t>C</w:t>
      </w:r>
      <w:r w:rsidR="60C09B81" w:rsidRPr="009E5FE4">
        <w:rPr>
          <w:lang w:val="en-US"/>
        </w:rPr>
        <w:t>ool</w:t>
      </w:r>
      <w:r w:rsidR="00326238" w:rsidRPr="009E5FE4">
        <w:rPr>
          <w:lang w:val="en-US"/>
        </w:rPr>
        <w:t xml:space="preserve"> </w:t>
      </w:r>
      <w:r w:rsidR="60C09B81" w:rsidRPr="009E5FE4">
        <w:rPr>
          <w:lang w:val="en-US"/>
        </w:rPr>
        <w:t>the slides</w:t>
      </w:r>
      <w:r w:rsidR="23DF4C3C" w:rsidRPr="009E5FE4">
        <w:rPr>
          <w:lang w:val="en-US"/>
        </w:rPr>
        <w:t xml:space="preserve"> at room temperature for 20 minutes</w:t>
      </w:r>
      <w:r w:rsidR="00326238" w:rsidRPr="009E5FE4">
        <w:rPr>
          <w:b/>
          <w:bCs/>
          <w:lang w:val="en-US"/>
        </w:rPr>
        <w:t xml:space="preserve"> [3] </w:t>
      </w:r>
      <w:r w:rsidR="00326238" w:rsidRPr="009E5FE4">
        <w:rPr>
          <w:lang w:val="en-US"/>
        </w:rPr>
        <w:t>before</w:t>
      </w:r>
      <w:r w:rsidR="00326238" w:rsidRPr="009E5FE4">
        <w:rPr>
          <w:b/>
          <w:bCs/>
          <w:lang w:val="en-US"/>
        </w:rPr>
        <w:t xml:space="preserve"> </w:t>
      </w:r>
      <w:r w:rsidR="00326238" w:rsidRPr="009E5FE4">
        <w:rPr>
          <w:lang w:val="en-US"/>
        </w:rPr>
        <w:t>washing</w:t>
      </w:r>
      <w:r w:rsidR="23DF4C3C" w:rsidRPr="009E5FE4">
        <w:rPr>
          <w:lang w:val="en-US"/>
        </w:rPr>
        <w:t xml:space="preserve"> th</w:t>
      </w:r>
      <w:r w:rsidR="60C09B81" w:rsidRPr="009E5FE4">
        <w:rPr>
          <w:lang w:val="en-US"/>
        </w:rPr>
        <w:t>em</w:t>
      </w:r>
      <w:r w:rsidR="23DF4C3C" w:rsidRPr="009E5FE4">
        <w:rPr>
          <w:lang w:val="en-US"/>
        </w:rPr>
        <w:t xml:space="preserve"> once for 3 minutes in TBS </w:t>
      </w:r>
      <w:r w:rsidR="23DF4C3C" w:rsidRPr="009E5FE4">
        <w:rPr>
          <w:b/>
          <w:bCs/>
          <w:lang w:val="en-US"/>
        </w:rPr>
        <w:t>[</w:t>
      </w:r>
      <w:r w:rsidR="00326238" w:rsidRPr="009E5FE4">
        <w:rPr>
          <w:b/>
          <w:bCs/>
          <w:lang w:val="en-US"/>
        </w:rPr>
        <w:t>4</w:t>
      </w:r>
      <w:r w:rsidR="23DF4C3C" w:rsidRPr="009E5FE4">
        <w:rPr>
          <w:b/>
          <w:bCs/>
          <w:lang w:val="en-US"/>
        </w:rPr>
        <w:t>]</w:t>
      </w:r>
      <w:r w:rsidR="23DF4C3C" w:rsidRPr="009E5FE4">
        <w:rPr>
          <w:lang w:val="en-US"/>
        </w:rPr>
        <w:t>.</w:t>
      </w:r>
    </w:p>
    <w:p w14:paraId="4F94C9BB" w14:textId="77777777" w:rsidR="00E52066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placing slides into the EZ-Retriever system filled with EZ-AR1 Elegance buffer</w:t>
      </w:r>
      <w:r w:rsidR="00E52066" w:rsidRPr="009E5FE4">
        <w:t xml:space="preserve">. </w:t>
      </w:r>
    </w:p>
    <w:p w14:paraId="631ED958" w14:textId="5063087A" w:rsidR="00940791" w:rsidRPr="009E5FE4" w:rsidRDefault="00E52066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940791" w:rsidRPr="009E5FE4">
        <w:t xml:space="preserve">setting </w:t>
      </w:r>
      <w:r w:rsidRPr="009E5FE4">
        <w:t>the microwave</w:t>
      </w:r>
      <w:r w:rsidR="00940791" w:rsidRPr="009E5FE4">
        <w:t xml:space="preserve"> to 107 degrees Celsius for 15 minutes.</w:t>
      </w:r>
    </w:p>
    <w:p w14:paraId="46A5736A" w14:textId="7390A293" w:rsidR="00326238" w:rsidRPr="009E5FE4" w:rsidRDefault="00326238" w:rsidP="00940791">
      <w:pPr>
        <w:pStyle w:val="ShotDescription"/>
        <w:numPr>
          <w:ilvl w:val="2"/>
          <w:numId w:val="3"/>
        </w:numPr>
      </w:pPr>
      <w:r w:rsidRPr="009E5FE4">
        <w:t>Talent removes the slide from the microwave and keeps it on the bench for cooling.</w:t>
      </w:r>
    </w:p>
    <w:p w14:paraId="556F4E50" w14:textId="2836AAE9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immersing the slides in a beaker of TBS.</w:t>
      </w:r>
      <w:r w:rsidR="008A7A9F" w:rsidRPr="009E5FE4">
        <w:br/>
      </w:r>
    </w:p>
    <w:p w14:paraId="2A1C390B" w14:textId="2A477151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Apply enough RNAscope </w:t>
      </w:r>
      <w:r w:rsidR="008368F7" w:rsidRPr="009E5FE4">
        <w:rPr>
          <w:i/>
          <w:color w:val="EE0000"/>
          <w:lang w:val="en-US"/>
        </w:rPr>
        <w:t>(R-N-A-Scope)</w:t>
      </w:r>
      <w:r w:rsidR="008368F7" w:rsidRPr="009E5FE4">
        <w:rPr>
          <w:lang w:val="en-US"/>
        </w:rPr>
        <w:t xml:space="preserve"> </w:t>
      </w:r>
      <w:r w:rsidRPr="009E5FE4">
        <w:rPr>
          <w:lang w:val="en-US"/>
        </w:rPr>
        <w:t>Protease Plus to cover the tissue area</w:t>
      </w:r>
      <w:r w:rsidR="00E52066" w:rsidRPr="009E5FE4">
        <w:rPr>
          <w:lang w:val="en-US"/>
        </w:rPr>
        <w:t xml:space="preserve"> </w:t>
      </w:r>
      <w:r w:rsidR="00E52066" w:rsidRPr="009E5FE4">
        <w:rPr>
          <w:b/>
          <w:bCs/>
          <w:lang w:val="en-US"/>
        </w:rPr>
        <w:t>[1]</w:t>
      </w:r>
      <w:r w:rsidRPr="009E5FE4">
        <w:rPr>
          <w:lang w:val="en-US"/>
        </w:rPr>
        <w:t xml:space="preserve"> and incubate at 40 degrees Celsius for 30 minutes using an oven </w:t>
      </w:r>
      <w:r w:rsidRPr="009E5FE4">
        <w:rPr>
          <w:b/>
          <w:bCs/>
          <w:lang w:val="en-US"/>
        </w:rPr>
        <w:t>[</w:t>
      </w:r>
      <w:r w:rsidR="00E52066" w:rsidRPr="009E5FE4">
        <w:rPr>
          <w:b/>
          <w:bCs/>
          <w:lang w:val="en-US"/>
        </w:rPr>
        <w:t>2</w:t>
      </w:r>
      <w:r w:rsidR="008A7A9F" w:rsidRPr="009E5FE4">
        <w:rPr>
          <w:b/>
          <w:bCs/>
          <w:lang w:val="en-US"/>
        </w:rPr>
        <w:t>-TXT</w:t>
      </w:r>
      <w:r w:rsidRPr="009E5FE4">
        <w:rPr>
          <w:b/>
          <w:bCs/>
          <w:lang w:val="en-US"/>
        </w:rPr>
        <w:t>]</w:t>
      </w:r>
      <w:r w:rsidRPr="009E5FE4">
        <w:rPr>
          <w:lang w:val="en-US"/>
        </w:rPr>
        <w:t xml:space="preserve">. </w:t>
      </w:r>
    </w:p>
    <w:p w14:paraId="29DDF690" w14:textId="77777777" w:rsidR="00E52066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pipetting RNAscope Protease Plus onto the slide</w:t>
      </w:r>
      <w:r w:rsidR="00E52066" w:rsidRPr="009E5FE4">
        <w:t>.</w:t>
      </w:r>
    </w:p>
    <w:p w14:paraId="17C516A4" w14:textId="08C2D337" w:rsidR="00940791" w:rsidRPr="009E5FE4" w:rsidRDefault="00E52066" w:rsidP="00940791">
      <w:pPr>
        <w:pStyle w:val="ShotDescription"/>
        <w:numPr>
          <w:ilvl w:val="2"/>
          <w:numId w:val="3"/>
        </w:numPr>
      </w:pPr>
      <w:r w:rsidRPr="009E5FE4">
        <w:lastRenderedPageBreak/>
        <w:t xml:space="preserve">Talent places the slide </w:t>
      </w:r>
      <w:r w:rsidR="00940791" w:rsidRPr="009E5FE4">
        <w:t>into a 40 degrees Celsius oven.</w:t>
      </w:r>
      <w:r w:rsidRPr="009E5FE4">
        <w:t xml:space="preserve"> </w:t>
      </w:r>
      <w:r w:rsidRPr="009E5FE4">
        <w:rPr>
          <w:b/>
          <w:bCs/>
        </w:rPr>
        <w:t>TXT: Wash 2x with TBS for 5 min</w:t>
      </w:r>
      <w:r w:rsidR="008368F7" w:rsidRPr="009E5FE4">
        <w:rPr>
          <w:b/>
          <w:bCs/>
        </w:rPr>
        <w:br/>
      </w:r>
    </w:p>
    <w:p w14:paraId="187E54F6" w14:textId="1E314D1C" w:rsidR="00940791" w:rsidRPr="009E5FE4" w:rsidRDefault="00E5206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Then, h</w:t>
      </w:r>
      <w:r w:rsidR="00940791" w:rsidRPr="009E5FE4">
        <w:rPr>
          <w:lang w:val="en-US"/>
        </w:rPr>
        <w:t>eat the microRNA</w:t>
      </w:r>
      <w:r w:rsidR="008368F7" w:rsidRPr="009E5FE4">
        <w:rPr>
          <w:lang w:val="en-US"/>
        </w:rPr>
        <w:t xml:space="preserve"> </w:t>
      </w:r>
      <w:r w:rsidR="008368F7" w:rsidRPr="009E5FE4">
        <w:rPr>
          <w:i/>
          <w:color w:val="EE0000"/>
          <w:lang w:val="en-US"/>
        </w:rPr>
        <w:t>(Micro-R-N-A)</w:t>
      </w:r>
      <w:r w:rsidR="00940791" w:rsidRPr="009E5FE4">
        <w:rPr>
          <w:lang w:val="en-US"/>
        </w:rPr>
        <w:t xml:space="preserve"> locked nucleic acid probe to 90 degrees Celsius for 4 minutes to denature it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>. Immediately dilute the denatured probe with microRNA in situ hybridization buffer</w:t>
      </w:r>
      <w:r w:rsidRPr="009E5FE4">
        <w:rPr>
          <w:lang w:val="en-US"/>
        </w:rPr>
        <w:t xml:space="preserve"> </w:t>
      </w:r>
      <w:r w:rsidR="00940791" w:rsidRPr="009E5FE4">
        <w:rPr>
          <w:b/>
          <w:bCs/>
          <w:lang w:val="en-US"/>
        </w:rPr>
        <w:t>[2]</w:t>
      </w:r>
      <w:r w:rsidR="00940791" w:rsidRPr="009E5FE4">
        <w:rPr>
          <w:lang w:val="en-US"/>
        </w:rPr>
        <w:t>.</w:t>
      </w:r>
    </w:p>
    <w:p w14:paraId="418E3237" w14:textId="5CE463BF" w:rsidR="00940791" w:rsidRPr="009E5FE4" w:rsidRDefault="23DF4C3C" w:rsidP="00940791">
      <w:pPr>
        <w:pStyle w:val="ShotDescription"/>
        <w:numPr>
          <w:ilvl w:val="2"/>
          <w:numId w:val="3"/>
        </w:numPr>
      </w:pPr>
      <w:r w:rsidRPr="009E5FE4">
        <w:t>Talent placing a</w:t>
      </w:r>
      <w:r w:rsidR="00326238" w:rsidRPr="009E5FE4">
        <w:t xml:space="preserve">n aliquot </w:t>
      </w:r>
      <w:r w:rsidRPr="009E5FE4">
        <w:t xml:space="preserve"> </w:t>
      </w:r>
      <w:r w:rsidR="00326238" w:rsidRPr="009E5FE4">
        <w:t>o</w:t>
      </w:r>
      <w:r w:rsidRPr="009E5FE4">
        <w:t>f the probe in a dry bath at 90 degrees Celsius for 4 minutes.</w:t>
      </w:r>
    </w:p>
    <w:p w14:paraId="07294173" w14:textId="0AA1F174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326238" w:rsidRPr="009E5FE4">
        <w:t>adding</w:t>
      </w:r>
      <w:r w:rsidRPr="009E5FE4">
        <w:t xml:space="preserve"> ISH buffer</w:t>
      </w:r>
      <w:r w:rsidR="00326238" w:rsidRPr="009E5FE4">
        <w:t xml:space="preserve"> to the denatured probe tube</w:t>
      </w:r>
      <w:r w:rsidRPr="009E5FE4">
        <w:t>.</w:t>
      </w:r>
      <w:r w:rsidR="008A7A9F" w:rsidRPr="009E5FE4">
        <w:br/>
      </w:r>
    </w:p>
    <w:p w14:paraId="54C0879B" w14:textId="6196803F" w:rsidR="00940791" w:rsidRPr="009E5FE4" w:rsidRDefault="00E5206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After vortexing and spinning </w:t>
      </w:r>
      <w:r w:rsidR="00940791" w:rsidRPr="009E5FE4">
        <w:rPr>
          <w:lang w:val="en-US"/>
        </w:rPr>
        <w:t>the prepared probe</w:t>
      </w:r>
      <w:r w:rsidR="00E90E5E" w:rsidRPr="009E5FE4">
        <w:rPr>
          <w:lang w:val="en-US"/>
        </w:rPr>
        <w:t>,</w:t>
      </w:r>
      <w:r w:rsidR="00940791" w:rsidRPr="009E5FE4">
        <w:rPr>
          <w:lang w:val="en-US"/>
        </w:rPr>
        <w:t xml:space="preserve"> </w:t>
      </w:r>
      <w:r w:rsidR="00E90E5E" w:rsidRPr="009E5FE4">
        <w:rPr>
          <w:lang w:val="en-US"/>
        </w:rPr>
        <w:t xml:space="preserve">add it </w:t>
      </w:r>
      <w:r w:rsidR="00940791" w:rsidRPr="009E5FE4">
        <w:rPr>
          <w:lang w:val="en-US"/>
        </w:rPr>
        <w:t xml:space="preserve">to cover the entire tissue area </w:t>
      </w:r>
      <w:r w:rsidR="00E90E5E" w:rsidRPr="009E5FE4">
        <w:rPr>
          <w:b/>
          <w:bCs/>
          <w:lang w:val="en-US"/>
        </w:rPr>
        <w:t>[1]</w:t>
      </w:r>
      <w:r w:rsidR="00E90E5E" w:rsidRPr="009E5FE4">
        <w:rPr>
          <w:lang w:val="en-US"/>
        </w:rPr>
        <w:t xml:space="preserve"> </w:t>
      </w:r>
      <w:r w:rsidR="00940791" w:rsidRPr="009E5FE4">
        <w:rPr>
          <w:lang w:val="en-US"/>
        </w:rPr>
        <w:t xml:space="preserve">and incubate for 1 hour at 60 degrees Celsius in the oven </w:t>
      </w:r>
      <w:r w:rsidR="00940791" w:rsidRPr="009E5FE4">
        <w:rPr>
          <w:b/>
          <w:bCs/>
          <w:lang w:val="en-US"/>
        </w:rPr>
        <w:t>[</w:t>
      </w:r>
      <w:r w:rsidR="00E90E5E" w:rsidRPr="009E5FE4">
        <w:rPr>
          <w:b/>
          <w:bCs/>
          <w:lang w:val="en-US"/>
        </w:rPr>
        <w:t>2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 xml:space="preserve">. Wash the slides once for 5 minutes in 5 times </w:t>
      </w:r>
      <w:r w:rsidR="008A7A9F" w:rsidRPr="009E5FE4">
        <w:rPr>
          <w:lang w:val="en-US"/>
        </w:rPr>
        <w:t>SSC</w:t>
      </w:r>
      <w:r w:rsidR="00940791" w:rsidRPr="009E5FE4">
        <w:rPr>
          <w:lang w:val="en-US"/>
        </w:rPr>
        <w:t xml:space="preserve"> </w:t>
      </w:r>
      <w:r w:rsidR="008368F7" w:rsidRPr="009E5FE4">
        <w:rPr>
          <w:i/>
          <w:color w:val="EE0000"/>
          <w:lang w:val="en-US"/>
        </w:rPr>
        <w:t>(S-S-C)</w:t>
      </w:r>
      <w:r w:rsidR="008368F7" w:rsidRPr="009E5FE4">
        <w:rPr>
          <w:color w:val="EE0000"/>
          <w:lang w:val="en-US"/>
        </w:rPr>
        <w:t xml:space="preserve"> </w:t>
      </w:r>
      <w:r w:rsidR="00940791" w:rsidRPr="009E5FE4">
        <w:rPr>
          <w:lang w:val="en-US"/>
        </w:rPr>
        <w:t xml:space="preserve">buffer </w:t>
      </w:r>
      <w:r w:rsidR="00940791" w:rsidRPr="009E5FE4">
        <w:rPr>
          <w:b/>
          <w:bCs/>
          <w:lang w:val="en-US"/>
        </w:rPr>
        <w:t>[</w:t>
      </w:r>
      <w:r w:rsidR="00E90E5E" w:rsidRPr="009E5FE4">
        <w:rPr>
          <w:b/>
          <w:bCs/>
          <w:lang w:val="en-US"/>
        </w:rPr>
        <w:t>3</w:t>
      </w:r>
      <w:r w:rsidR="008368F7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63DE0433" w14:textId="77777777" w:rsidR="00E90E5E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applying probe solution to the slides</w:t>
      </w:r>
      <w:r w:rsidR="00E90E5E" w:rsidRPr="009E5FE4">
        <w:t xml:space="preserve">. </w:t>
      </w:r>
    </w:p>
    <w:p w14:paraId="791F334D" w14:textId="724A9994" w:rsidR="00940791" w:rsidRPr="009E5FE4" w:rsidRDefault="00E90E5E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6A1E96" w:rsidRPr="009E5FE4">
        <w:t>places</w:t>
      </w:r>
      <w:r w:rsidR="00940791" w:rsidRPr="009E5FE4">
        <w:t xml:space="preserve"> the</w:t>
      </w:r>
      <w:r w:rsidRPr="009E5FE4">
        <w:t xml:space="preserve"> slide</w:t>
      </w:r>
      <w:r w:rsidR="00940791" w:rsidRPr="009E5FE4">
        <w:t xml:space="preserve"> in the oven set at 60 degrees Celsius.</w:t>
      </w:r>
    </w:p>
    <w:p w14:paraId="3D0003B0" w14:textId="65C2DA75" w:rsidR="00940791" w:rsidRPr="009E5FE4" w:rsidRDefault="00940791" w:rsidP="00940791">
      <w:pPr>
        <w:pStyle w:val="ShotDescription"/>
        <w:numPr>
          <w:ilvl w:val="2"/>
          <w:numId w:val="3"/>
        </w:numPr>
        <w:rPr>
          <w:b/>
          <w:bCs/>
        </w:rPr>
      </w:pPr>
      <w:r w:rsidRPr="009E5FE4">
        <w:t>Talent rinsing the slides in a beaker filled with 5 times saline sodium citrate buffer.</w:t>
      </w:r>
      <w:r w:rsidR="008368F7" w:rsidRPr="009E5FE4">
        <w:t xml:space="preserve"> </w:t>
      </w:r>
      <w:r w:rsidR="008368F7" w:rsidRPr="009E5FE4">
        <w:rPr>
          <w:b/>
          <w:bCs/>
        </w:rPr>
        <w:t xml:space="preserve">TXT: SSC: Saline Sodium Citrate </w:t>
      </w:r>
      <w:r w:rsidR="008368F7" w:rsidRPr="009E5FE4">
        <w:rPr>
          <w:b/>
          <w:bCs/>
        </w:rPr>
        <w:br/>
      </w:r>
    </w:p>
    <w:p w14:paraId="449A5460" w14:textId="231C4A98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Perform five stringent washes at 60 degrees Celsius using </w:t>
      </w:r>
      <w:r w:rsidR="006A1E96" w:rsidRPr="009E5FE4">
        <w:rPr>
          <w:lang w:val="en-US"/>
        </w:rPr>
        <w:t>SSC</w:t>
      </w:r>
      <w:r w:rsidRPr="009E5FE4">
        <w:rPr>
          <w:lang w:val="en-US"/>
        </w:rPr>
        <w:t xml:space="preserve"> buffer for 5 minutes each </w:t>
      </w:r>
      <w:r w:rsidRPr="009E5FE4">
        <w:rPr>
          <w:b/>
          <w:bCs/>
          <w:lang w:val="en-US"/>
        </w:rPr>
        <w:t>[1</w:t>
      </w:r>
      <w:r w:rsidR="008368F7" w:rsidRPr="009E5FE4">
        <w:rPr>
          <w:b/>
          <w:bCs/>
          <w:lang w:val="en-US"/>
        </w:rPr>
        <w:t>-TXT</w:t>
      </w:r>
      <w:r w:rsidRPr="009E5FE4">
        <w:rPr>
          <w:b/>
          <w:bCs/>
          <w:lang w:val="en-US"/>
        </w:rPr>
        <w:t>]</w:t>
      </w:r>
      <w:r w:rsidRPr="009E5FE4">
        <w:rPr>
          <w:lang w:val="en-US"/>
        </w:rPr>
        <w:t>.</w:t>
      </w:r>
    </w:p>
    <w:p w14:paraId="6FA3ADC1" w14:textId="66B9966B" w:rsidR="00940791" w:rsidRPr="009E5FE4" w:rsidRDefault="23DF4C3C" w:rsidP="00940791">
      <w:pPr>
        <w:pStyle w:val="ShotDescription"/>
        <w:numPr>
          <w:ilvl w:val="2"/>
          <w:numId w:val="3"/>
        </w:numPr>
      </w:pPr>
      <w:r w:rsidRPr="009E5FE4">
        <w:t xml:space="preserve">Talent transferring the slides through </w:t>
      </w:r>
      <w:r w:rsidR="4B45541F" w:rsidRPr="009E5FE4">
        <w:t>to</w:t>
      </w:r>
      <w:r w:rsidRPr="009E5FE4">
        <w:t xml:space="preserve"> labeled beakers prewarmed to 60 degrees Celsius.</w:t>
      </w:r>
      <w:r w:rsidR="4B45541F" w:rsidRPr="009E5FE4">
        <w:t xml:space="preserve"> </w:t>
      </w:r>
      <w:r w:rsidR="4B45541F" w:rsidRPr="009E5FE4">
        <w:rPr>
          <w:b/>
          <w:bCs/>
        </w:rPr>
        <w:t>TXT: 1 round 5x SSC, 2 rounds of 1x SSC, and 2 rounds of 0.2x SSC</w:t>
      </w:r>
      <w:r w:rsidR="00940791" w:rsidRPr="009E5FE4">
        <w:br/>
      </w:r>
    </w:p>
    <w:p w14:paraId="754DBEDE" w14:textId="701709CD" w:rsidR="00940791" w:rsidRPr="009E5FE4" w:rsidRDefault="006A1E9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Then, w</w:t>
      </w:r>
      <w:r w:rsidR="00940791" w:rsidRPr="009E5FE4">
        <w:rPr>
          <w:lang w:val="en-US"/>
        </w:rPr>
        <w:t xml:space="preserve">ash the slides once for 5 minutes in 0.2 times SSC at room temperature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. </w:t>
      </w:r>
      <w:r w:rsidRPr="009E5FE4">
        <w:rPr>
          <w:lang w:val="en-US"/>
        </w:rPr>
        <w:t>To p</w:t>
      </w:r>
      <w:r w:rsidR="00940791" w:rsidRPr="009E5FE4">
        <w:rPr>
          <w:lang w:val="en-US"/>
        </w:rPr>
        <w:t xml:space="preserve">repare </w:t>
      </w:r>
      <w:r w:rsidR="003B43A9" w:rsidRPr="009E5FE4">
        <w:rPr>
          <w:lang w:val="en-US"/>
        </w:rPr>
        <w:t xml:space="preserve">the </w:t>
      </w:r>
      <w:r w:rsidR="00940791" w:rsidRPr="009E5FE4">
        <w:rPr>
          <w:lang w:val="en-US"/>
        </w:rPr>
        <w:t>blocking buffer</w:t>
      </w:r>
      <w:r w:rsidRPr="009E5FE4">
        <w:rPr>
          <w:lang w:val="en-US"/>
        </w:rPr>
        <w:t>,</w:t>
      </w:r>
      <w:r w:rsidR="00940791" w:rsidRPr="009E5FE4">
        <w:rPr>
          <w:lang w:val="en-US"/>
        </w:rPr>
        <w:t xml:space="preserve"> combin</w:t>
      </w:r>
      <w:r w:rsidRPr="009E5FE4">
        <w:rPr>
          <w:lang w:val="en-US"/>
        </w:rPr>
        <w:t>e</w:t>
      </w:r>
      <w:r w:rsidR="00940791" w:rsidRPr="009E5FE4">
        <w:rPr>
          <w:lang w:val="en-US"/>
        </w:rPr>
        <w:t xml:space="preserve"> TBS and 0.5 percent blocking reagent powder</w:t>
      </w:r>
      <w:r w:rsidR="008A7A9F" w:rsidRPr="009E5FE4">
        <w:rPr>
          <w:lang w:val="en-US"/>
        </w:rPr>
        <w:t xml:space="preserve"> </w:t>
      </w:r>
      <w:r w:rsidR="00940791" w:rsidRPr="009E5FE4">
        <w:rPr>
          <w:b/>
          <w:bCs/>
          <w:lang w:val="en-US"/>
        </w:rPr>
        <w:t>[2</w:t>
      </w:r>
      <w:r w:rsidR="008A7A9F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 xml:space="preserve">. Apply the blocking buffer and incubate for 30 minutes at room temperature in a humidified chamber </w:t>
      </w:r>
      <w:r w:rsidR="00940791" w:rsidRPr="009E5FE4">
        <w:rPr>
          <w:b/>
          <w:bCs/>
          <w:lang w:val="en-US"/>
        </w:rPr>
        <w:t>[3]</w:t>
      </w:r>
      <w:r w:rsidR="00940791" w:rsidRPr="009E5FE4">
        <w:rPr>
          <w:lang w:val="en-US"/>
        </w:rPr>
        <w:t>.</w:t>
      </w:r>
    </w:p>
    <w:p w14:paraId="42A0514B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immersing slides in a beaker of 0.2 times SSC at room temperature.</w:t>
      </w:r>
    </w:p>
    <w:p w14:paraId="7485C44B" w14:textId="6F14DEB9" w:rsidR="008A7A9F" w:rsidRPr="009E5FE4" w:rsidRDefault="23DF4C3C" w:rsidP="009264D3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326238" w:rsidRPr="009E5FE4">
        <w:t>adding powder to TBS in a beaker and stirring.</w:t>
      </w:r>
      <w:r w:rsidR="006F5766" w:rsidRPr="009E5FE4">
        <w:t xml:space="preserve"> </w:t>
      </w:r>
      <w:r w:rsidR="13EF61CD" w:rsidRPr="009E5FE4">
        <w:t xml:space="preserve"> </w:t>
      </w:r>
      <w:r w:rsidR="13EF61CD" w:rsidRPr="009E5FE4">
        <w:rPr>
          <w:b/>
          <w:bCs/>
        </w:rPr>
        <w:t>TXT: Vortex and spin the solution before use</w:t>
      </w:r>
      <w:r w:rsidR="13EF61CD" w:rsidRPr="009E5FE4">
        <w:t xml:space="preserve"> </w:t>
      </w:r>
    </w:p>
    <w:p w14:paraId="2342B682" w14:textId="76602CD6" w:rsidR="00940791" w:rsidRPr="009E5FE4" w:rsidRDefault="00940791" w:rsidP="009264D3">
      <w:pPr>
        <w:pStyle w:val="ShotDescription"/>
        <w:numPr>
          <w:ilvl w:val="2"/>
          <w:numId w:val="3"/>
        </w:numPr>
      </w:pPr>
      <w:r w:rsidRPr="009E5FE4">
        <w:t>Talent applying blocking buffer onto slides and placing them in a humidified chamber.</w:t>
      </w:r>
      <w:r w:rsidR="008A7A9F" w:rsidRPr="009E5FE4">
        <w:br/>
      </w:r>
    </w:p>
    <w:p w14:paraId="51605D30" w14:textId="384F030D" w:rsidR="00940791" w:rsidRPr="009E5FE4" w:rsidRDefault="006A1E9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Next, a</w:t>
      </w:r>
      <w:r w:rsidR="00940791" w:rsidRPr="009E5FE4">
        <w:rPr>
          <w:lang w:val="en-US"/>
        </w:rPr>
        <w:t xml:space="preserve">pply Anti-Digoxigenin Mouse horseradish peroxidase conjugate and incubate for 30 minutes at room temperature in a humidified chamber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>.</w:t>
      </w:r>
    </w:p>
    <w:p w14:paraId="78E3CA9C" w14:textId="23093209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lastRenderedPageBreak/>
        <w:t xml:space="preserve">Talent pipetting the diluted HRP conjugate onto the slides and </w:t>
      </w:r>
      <w:r w:rsidR="00A174E2" w:rsidRPr="009E5FE4">
        <w:t>placing</w:t>
      </w:r>
      <w:r w:rsidRPr="009E5FE4">
        <w:t xml:space="preserve"> them inside the humidified chamber.</w:t>
      </w:r>
      <w:r w:rsidR="008368F7" w:rsidRPr="009E5FE4">
        <w:br/>
      </w:r>
    </w:p>
    <w:p w14:paraId="55E0AA26" w14:textId="3344211D" w:rsidR="00940791" w:rsidRPr="009E5FE4" w:rsidRDefault="008368F7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After </w:t>
      </w:r>
      <w:r w:rsidR="00940791" w:rsidRPr="009E5FE4">
        <w:rPr>
          <w:lang w:val="en-US"/>
        </w:rPr>
        <w:t>three TBS-T</w:t>
      </w:r>
      <w:r w:rsidR="006A1E96" w:rsidRPr="009E5FE4">
        <w:rPr>
          <w:lang w:val="en-US"/>
        </w:rPr>
        <w:t xml:space="preserve"> washes</w:t>
      </w:r>
      <w:r w:rsidRPr="009E5FE4">
        <w:rPr>
          <w:b/>
          <w:bCs/>
          <w:lang w:val="en-US"/>
        </w:rPr>
        <w:t>,</w:t>
      </w:r>
      <w:r w:rsidRPr="009E5FE4">
        <w:rPr>
          <w:lang w:val="en-US"/>
        </w:rPr>
        <w:t xml:space="preserve"> </w:t>
      </w:r>
      <w:r w:rsidR="00940791" w:rsidRPr="009E5FE4">
        <w:rPr>
          <w:lang w:val="en-US"/>
        </w:rPr>
        <w:t xml:space="preserve">apply </w:t>
      </w:r>
      <w:r w:rsidRPr="009E5FE4">
        <w:rPr>
          <w:lang w:val="en-US"/>
        </w:rPr>
        <w:t>1</w:t>
      </w:r>
      <w:r w:rsidR="00A174E2" w:rsidRPr="009E5FE4">
        <w:rPr>
          <w:lang w:val="en-US"/>
        </w:rPr>
        <w:t xml:space="preserve"> to </w:t>
      </w:r>
      <w:r w:rsidRPr="009E5FE4">
        <w:rPr>
          <w:lang w:val="en-US"/>
        </w:rPr>
        <w:t>50</w:t>
      </w:r>
      <w:r w:rsidR="006A1E96" w:rsidRPr="009E5FE4">
        <w:rPr>
          <w:lang w:val="en-US"/>
        </w:rPr>
        <w:t xml:space="preserve"> </w:t>
      </w:r>
      <w:r w:rsidR="009C516C" w:rsidRPr="009E5FE4">
        <w:rPr>
          <w:lang w:val="en-US"/>
        </w:rPr>
        <w:t>dilutions</w:t>
      </w:r>
      <w:r w:rsidRPr="009E5FE4">
        <w:rPr>
          <w:lang w:val="en-US"/>
        </w:rPr>
        <w:t xml:space="preserve"> of the Tyramide Signal Amplification Plus Cyanine 3 to</w:t>
      </w:r>
      <w:r w:rsidR="00940791" w:rsidRPr="009E5FE4">
        <w:rPr>
          <w:lang w:val="en-US"/>
        </w:rPr>
        <w:t xml:space="preserve"> the slides for 10 minutes at room temperature in a humidity chamber </w:t>
      </w:r>
      <w:r w:rsidR="00940791" w:rsidRPr="009E5FE4">
        <w:rPr>
          <w:b/>
          <w:bCs/>
          <w:lang w:val="en-US"/>
        </w:rPr>
        <w:t>[</w:t>
      </w:r>
      <w:r w:rsidR="006A1E96" w:rsidRPr="009E5FE4">
        <w:rPr>
          <w:b/>
          <w:bCs/>
          <w:lang w:val="en-US"/>
        </w:rPr>
        <w:t>1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518B4EB3" w14:textId="510FC872" w:rsidR="00940791" w:rsidRPr="009E5FE4" w:rsidRDefault="23DF4C3C" w:rsidP="00940791">
      <w:pPr>
        <w:pStyle w:val="ShotDescription"/>
        <w:numPr>
          <w:ilvl w:val="2"/>
          <w:numId w:val="3"/>
        </w:numPr>
      </w:pPr>
      <w:r w:rsidRPr="009E5FE4">
        <w:t>Talent applying</w:t>
      </w:r>
      <w:r w:rsidR="43FCA89B" w:rsidRPr="009E5FE4">
        <w:t xml:space="preserve"> TSA+Cy3 fluorophore</w:t>
      </w:r>
      <w:r w:rsidRPr="009E5FE4">
        <w:t xml:space="preserve"> to the slides inside the humidity chamber</w:t>
      </w:r>
      <w:r w:rsidR="006F5766" w:rsidRPr="009E5FE4">
        <w:t xml:space="preserve"> under low lighting conditions</w:t>
      </w:r>
      <w:r w:rsidRPr="009E5FE4">
        <w:t>.</w:t>
      </w:r>
      <w:r w:rsidR="00940791" w:rsidRPr="009E5FE4">
        <w:br/>
      </w:r>
    </w:p>
    <w:p w14:paraId="685710F3" w14:textId="4EEDB8ED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Wash the slides three more times for 5 minutes each in TBS-T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>.</w:t>
      </w:r>
    </w:p>
    <w:p w14:paraId="6F323801" w14:textId="06229C34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immersing the slides </w:t>
      </w:r>
      <w:r w:rsidR="009C516C" w:rsidRPr="009E5FE4">
        <w:t>i</w:t>
      </w:r>
      <w:r w:rsidRPr="009E5FE4">
        <w:t>n TBS-T container.</w:t>
      </w:r>
    </w:p>
    <w:p w14:paraId="45A08561" w14:textId="229CEDBB" w:rsidR="008368F7" w:rsidRPr="009E5FE4" w:rsidRDefault="008368F7" w:rsidP="008368F7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9E5FE4">
        <w:rPr>
          <w:b/>
          <w:bCs/>
        </w:rPr>
        <w:t>Nuclear Staining and Mounting</w:t>
      </w:r>
      <w:r w:rsidR="00A174E2" w:rsidRPr="009E5FE4">
        <w:rPr>
          <w:b/>
          <w:bCs/>
        </w:rPr>
        <w:t xml:space="preserve"> for Imaging</w:t>
      </w:r>
    </w:p>
    <w:p w14:paraId="749B769F" w14:textId="31A2E9C1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Apply enough </w:t>
      </w:r>
      <w:r w:rsidR="00033BBD" w:rsidRPr="009E5FE4">
        <w:rPr>
          <w:lang w:val="en-US"/>
        </w:rPr>
        <w:t>DAPI</w:t>
      </w:r>
      <w:r w:rsidRPr="009E5FE4">
        <w:rPr>
          <w:lang w:val="en-US"/>
        </w:rPr>
        <w:t xml:space="preserve"> </w:t>
      </w:r>
      <w:r w:rsidR="009C516C" w:rsidRPr="009E5FE4">
        <w:rPr>
          <w:i/>
          <w:color w:val="EE0000"/>
          <w:lang w:val="en-US"/>
        </w:rPr>
        <w:t>(Dapi)</w:t>
      </w:r>
      <w:r w:rsidR="009C516C" w:rsidRPr="009E5FE4">
        <w:rPr>
          <w:color w:val="EE0000"/>
          <w:lang w:val="en-US"/>
        </w:rPr>
        <w:t xml:space="preserve"> </w:t>
      </w:r>
      <w:r w:rsidRPr="009E5FE4">
        <w:rPr>
          <w:lang w:val="en-US"/>
        </w:rPr>
        <w:t>working solution, diluted 1</w:t>
      </w:r>
      <w:r w:rsidR="007067E3" w:rsidRPr="009E5FE4">
        <w:rPr>
          <w:lang w:val="en-US"/>
        </w:rPr>
        <w:t xml:space="preserve"> to </w:t>
      </w:r>
      <w:r w:rsidRPr="009E5FE4">
        <w:rPr>
          <w:lang w:val="en-US"/>
        </w:rPr>
        <w:t xml:space="preserve">1000 in </w:t>
      </w:r>
      <w:r w:rsidR="007067E3" w:rsidRPr="009E5FE4">
        <w:rPr>
          <w:lang w:val="en-US"/>
        </w:rPr>
        <w:t>TBS</w:t>
      </w:r>
      <w:r w:rsidRPr="009E5FE4">
        <w:rPr>
          <w:lang w:val="en-US"/>
        </w:rPr>
        <w:t xml:space="preserve">, to fully cover the tissue section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 xml:space="preserve">. Incubate the slides for 5 minutes at room temperature in a humidified chamber with ambient and uncontrolled humidity </w:t>
      </w:r>
      <w:r w:rsidRPr="009E5FE4">
        <w:rPr>
          <w:b/>
          <w:bCs/>
          <w:lang w:val="en-US"/>
        </w:rPr>
        <w:t>[2]</w:t>
      </w:r>
      <w:r w:rsidRPr="009E5FE4">
        <w:rPr>
          <w:lang w:val="en-US"/>
        </w:rPr>
        <w:t>.</w:t>
      </w:r>
    </w:p>
    <w:p w14:paraId="0B22A022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pipetting DAPI working solution onto the slide surface.</w:t>
      </w:r>
    </w:p>
    <w:p w14:paraId="4A660142" w14:textId="2558A14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placing the slide inside a humidified chamber.</w:t>
      </w:r>
      <w:r w:rsidR="00033BBD" w:rsidRPr="009E5FE4">
        <w:br/>
      </w:r>
    </w:p>
    <w:p w14:paraId="464B10B3" w14:textId="542FE1E8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Wash the slides three times for 5 minutes each in TBS-T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 xml:space="preserve">. Apply coverslips using mounting media and let the slides dry for 10 minutes at room temperature </w:t>
      </w:r>
      <w:r w:rsidRPr="009E5FE4">
        <w:rPr>
          <w:b/>
          <w:bCs/>
          <w:lang w:val="en-US"/>
        </w:rPr>
        <w:t>[2]</w:t>
      </w:r>
      <w:r w:rsidRPr="009E5FE4">
        <w:rPr>
          <w:lang w:val="en-US"/>
        </w:rPr>
        <w:t xml:space="preserve">. Store the dried slides at 4 degrees Celsius in the dark for 24 to 72 hours before imaging or up to three months for longer-term storage </w:t>
      </w:r>
      <w:r w:rsidRPr="009E5FE4">
        <w:rPr>
          <w:b/>
          <w:bCs/>
          <w:lang w:val="en-US"/>
        </w:rPr>
        <w:t>[3]</w:t>
      </w:r>
      <w:r w:rsidRPr="009E5FE4">
        <w:rPr>
          <w:lang w:val="en-US"/>
        </w:rPr>
        <w:t>.</w:t>
      </w:r>
    </w:p>
    <w:p w14:paraId="48CC870E" w14:textId="350EE14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rinsing the slides in TBS-T.</w:t>
      </w:r>
    </w:p>
    <w:p w14:paraId="696610BB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carefully placing coverslips over the stained slides using a pipette to dispense mounting media.</w:t>
      </w:r>
    </w:p>
    <w:p w14:paraId="0B9CBE50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placing dried slides in a labeled slide box inside a 4 degrees Celsius refrigerator.</w:t>
      </w:r>
    </w:p>
    <w:p w14:paraId="173DB784" w14:textId="77777777" w:rsidR="00940791" w:rsidRPr="009E5FE4" w:rsidRDefault="00940791" w:rsidP="00940791"/>
    <w:p w14:paraId="016FB4E3" w14:textId="77777777" w:rsidR="001C3CDD" w:rsidRPr="009E5FE4" w:rsidRDefault="001C3CDD" w:rsidP="00940791"/>
    <w:p w14:paraId="4C8779C5" w14:textId="77777777" w:rsidR="001C3CDD" w:rsidRPr="009E5FE4" w:rsidRDefault="001C3CDD" w:rsidP="00940791"/>
    <w:p w14:paraId="26452055" w14:textId="77777777" w:rsidR="001C3CDD" w:rsidRPr="009E5FE4" w:rsidRDefault="001C3CDD" w:rsidP="00940791"/>
    <w:p w14:paraId="332E1312" w14:textId="77777777" w:rsidR="001C3CDD" w:rsidRPr="009E5FE4" w:rsidRDefault="001C3CDD" w:rsidP="00940791"/>
    <w:p w14:paraId="1D3BF33E" w14:textId="77777777" w:rsidR="001C3CDD" w:rsidRPr="009E5FE4" w:rsidRDefault="001C3CDD" w:rsidP="00940791"/>
    <w:p w14:paraId="3B6A4953" w14:textId="77777777" w:rsidR="001C3CDD" w:rsidRPr="009E5FE4" w:rsidRDefault="001C3CDD" w:rsidP="00940791"/>
    <w:p w14:paraId="492EFC58" w14:textId="77777777" w:rsidR="001C3CDD" w:rsidRPr="009E5FE4" w:rsidRDefault="001C3CDD" w:rsidP="00940791"/>
    <w:p w14:paraId="78D60FAA" w14:textId="77777777" w:rsidR="001C3CDD" w:rsidRPr="009E5FE4" w:rsidRDefault="001C3CDD" w:rsidP="00940791"/>
    <w:p w14:paraId="4C09BB6B" w14:textId="77777777" w:rsidR="001C3CDD" w:rsidRPr="009E5FE4" w:rsidRDefault="001C3CDD" w:rsidP="00940791"/>
    <w:p w14:paraId="26AB8A38" w14:textId="40917F86" w:rsidR="001E0433" w:rsidRPr="009E5FE4" w:rsidRDefault="001E0433" w:rsidP="009E5FE4">
      <w:pPr>
        <w:pStyle w:val="Heading1"/>
        <w:rPr>
          <w:lang w:eastAsia="zh-TW"/>
        </w:rPr>
      </w:pPr>
      <w:r w:rsidRPr="009E5FE4">
        <w:rPr>
          <w:rFonts w:cstheme="minorHAnsi"/>
        </w:rPr>
        <w:t>Results</w:t>
      </w:r>
    </w:p>
    <w:p w14:paraId="0E9F731F" w14:textId="77FBE234" w:rsidR="001E0433" w:rsidRPr="009E5FE4" w:rsidRDefault="001E0433" w:rsidP="00033BB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E5FE4">
        <w:rPr>
          <w:rFonts w:cstheme="minorHAnsi"/>
          <w:b/>
        </w:rPr>
        <w:t xml:space="preserve">Results </w:t>
      </w:r>
    </w:p>
    <w:p w14:paraId="20869301" w14:textId="2B73718B" w:rsidR="00E90E5E" w:rsidRPr="009E5FE4" w:rsidRDefault="00E90E5E" w:rsidP="00E90E5E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The miRNA</w:t>
      </w:r>
      <w:r w:rsidR="009C516C" w:rsidRPr="009E5FE4">
        <w:rPr>
          <w:lang w:val="en-US"/>
        </w:rPr>
        <w:t xml:space="preserve"> </w:t>
      </w:r>
      <w:r w:rsidR="009C516C" w:rsidRPr="009E5FE4">
        <w:rPr>
          <w:i/>
          <w:color w:val="EE0000"/>
          <w:lang w:val="en-US"/>
        </w:rPr>
        <w:t>(M-I-R-N-A)</w:t>
      </w:r>
      <w:r w:rsidR="009C516C" w:rsidRPr="009E5FE4">
        <w:rPr>
          <w:color w:val="EE0000"/>
          <w:lang w:val="en-US"/>
        </w:rPr>
        <w:t xml:space="preserve"> </w:t>
      </w:r>
      <w:r w:rsidRPr="009E5FE4">
        <w:rPr>
          <w:lang w:val="en-US"/>
        </w:rPr>
        <w:t xml:space="preserve"> expression of miR-181c-3p</w:t>
      </w:r>
      <w:r w:rsidR="001F3163" w:rsidRPr="009E5FE4">
        <w:rPr>
          <w:lang w:val="en-US"/>
        </w:rPr>
        <w:t xml:space="preserve"> </w:t>
      </w:r>
      <w:r w:rsidR="001F3163" w:rsidRPr="009E5FE4">
        <w:rPr>
          <w:i/>
          <w:color w:val="FF3300"/>
          <w:lang w:val="en-US"/>
        </w:rPr>
        <w:t>(Mir-One-Eight-One-C-Three-P)</w:t>
      </w:r>
      <w:r w:rsidRPr="009E5FE4">
        <w:rPr>
          <w:lang w:val="en-US"/>
        </w:rPr>
        <w:t xml:space="preserve"> was consistently detected in both control </w:t>
      </w:r>
      <w:r w:rsidRPr="009E5FE4">
        <w:rPr>
          <w:b/>
          <w:lang w:val="en-US"/>
        </w:rPr>
        <w:t>[1]</w:t>
      </w:r>
      <w:r w:rsidRPr="009E5FE4">
        <w:rPr>
          <w:lang w:val="en-US"/>
        </w:rPr>
        <w:t xml:space="preserve"> and antibody-stained slides </w:t>
      </w:r>
      <w:r w:rsidRPr="009E5FE4">
        <w:rPr>
          <w:b/>
          <w:lang w:val="en-US"/>
        </w:rPr>
        <w:t>[2]</w:t>
      </w:r>
      <w:r w:rsidRPr="009E5FE4">
        <w:rPr>
          <w:lang w:val="en-US"/>
        </w:rPr>
        <w:t xml:space="preserve">, with visibly stronger signals concentrated in the tumor cell regions </w:t>
      </w:r>
      <w:r w:rsidRPr="009E5FE4">
        <w:rPr>
          <w:b/>
          <w:lang w:val="en-US"/>
        </w:rPr>
        <w:t>[3]</w:t>
      </w:r>
      <w:r w:rsidRPr="009E5FE4">
        <w:rPr>
          <w:lang w:val="en-US"/>
        </w:rPr>
        <w:t>.</w:t>
      </w:r>
    </w:p>
    <w:p w14:paraId="65C24735" w14:textId="4A9A0951" w:rsidR="00E90E5E" w:rsidRPr="009E5FE4" w:rsidRDefault="00E90E5E" w:rsidP="00E90E5E">
      <w:pPr>
        <w:pStyle w:val="ShotDescription"/>
        <w:numPr>
          <w:ilvl w:val="2"/>
          <w:numId w:val="3"/>
        </w:numPr>
      </w:pPr>
      <w:r w:rsidRPr="009E5FE4">
        <w:t xml:space="preserve">LAB MEDIA: Figure 2. </w:t>
      </w:r>
      <w:r w:rsidRPr="009E5FE4">
        <w:rPr>
          <w:i/>
          <w:color w:val="0070C0"/>
        </w:rPr>
        <w:t xml:space="preserve">Video editor: Highlight </w:t>
      </w:r>
      <w:r w:rsidR="00305CA6" w:rsidRPr="009E5FE4">
        <w:rPr>
          <w:i/>
          <w:color w:val="0070C0"/>
        </w:rPr>
        <w:t xml:space="preserve">panels A and B </w:t>
      </w:r>
      <w:r w:rsidRPr="009E5FE4">
        <w:t>.</w:t>
      </w:r>
    </w:p>
    <w:p w14:paraId="6932AD2B" w14:textId="20B86976" w:rsidR="00E90E5E" w:rsidRPr="009E5FE4" w:rsidRDefault="00E90E5E" w:rsidP="00E90E5E">
      <w:pPr>
        <w:pStyle w:val="ShotDescription"/>
        <w:numPr>
          <w:ilvl w:val="2"/>
          <w:numId w:val="3"/>
        </w:numPr>
        <w:rPr>
          <w:i/>
          <w:iCs w:val="0"/>
          <w:color w:val="0070C0"/>
        </w:rPr>
      </w:pPr>
      <w:r w:rsidRPr="009E5FE4">
        <w:t xml:space="preserve">LAB MEDIA: Figure 2. </w:t>
      </w:r>
      <w:r w:rsidRPr="009E5FE4">
        <w:rPr>
          <w:i/>
          <w:color w:val="0070C0"/>
        </w:rPr>
        <w:t>Video editor: Highlight</w:t>
      </w:r>
      <w:r w:rsidR="00305CA6" w:rsidRPr="009E5FE4">
        <w:rPr>
          <w:i/>
          <w:color w:val="0070C0"/>
        </w:rPr>
        <w:t xml:space="preserve"> panels C and D</w:t>
      </w:r>
      <w:r w:rsidRPr="009E5FE4">
        <w:rPr>
          <w:i/>
          <w:color w:val="0070C0"/>
        </w:rPr>
        <w:t>.</w:t>
      </w:r>
    </w:p>
    <w:p w14:paraId="582A408F" w14:textId="5B88DBCA" w:rsidR="00E90E5E" w:rsidRPr="009E5FE4" w:rsidRDefault="00E90E5E" w:rsidP="00E90E5E">
      <w:pPr>
        <w:pStyle w:val="ShotDescription"/>
        <w:numPr>
          <w:ilvl w:val="2"/>
          <w:numId w:val="3"/>
        </w:numPr>
      </w:pPr>
      <w:r w:rsidRPr="009E5FE4">
        <w:t xml:space="preserve">LAB MEDIA: Figure 2. </w:t>
      </w:r>
      <w:r w:rsidRPr="009E5FE4">
        <w:rPr>
          <w:i/>
          <w:color w:val="0070C0"/>
        </w:rPr>
        <w:t xml:space="preserve">Video editor: </w:t>
      </w:r>
      <w:r w:rsidR="00305CA6" w:rsidRPr="009E5FE4">
        <w:rPr>
          <w:i/>
          <w:color w:val="0070C0"/>
        </w:rPr>
        <w:t xml:space="preserve">Highlight panels C and D and </w:t>
      </w:r>
      <w:r w:rsidRPr="009E5FE4">
        <w:rPr>
          <w:i/>
          <w:color w:val="0070C0"/>
        </w:rPr>
        <w:t>Zoom in on the dense red areas in the center of the tissue</w:t>
      </w:r>
      <w:r w:rsidRPr="009E5FE4">
        <w:t>.</w:t>
      </w:r>
      <w:r w:rsidR="001F3163" w:rsidRPr="009E5FE4">
        <w:br/>
      </w:r>
    </w:p>
    <w:p w14:paraId="65879DF1" w14:textId="22A833A6" w:rsidR="00E90E5E" w:rsidRPr="009E5FE4" w:rsidRDefault="00E90E5E" w:rsidP="00305CA6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Application of the Anti-EpCAM</w:t>
      </w:r>
      <w:r w:rsidR="001F3163" w:rsidRPr="009E5FE4">
        <w:rPr>
          <w:lang w:val="en-US"/>
        </w:rPr>
        <w:t xml:space="preserve"> </w:t>
      </w:r>
      <w:r w:rsidR="001F3163" w:rsidRPr="009E5FE4">
        <w:rPr>
          <w:i/>
          <w:color w:val="EE0000"/>
          <w:lang w:val="en-US"/>
        </w:rPr>
        <w:t>(Anti-Ep-Cam)</w:t>
      </w:r>
      <w:r w:rsidRPr="009E5FE4">
        <w:rPr>
          <w:color w:val="EE0000"/>
          <w:lang w:val="en-US"/>
        </w:rPr>
        <w:t xml:space="preserve"> </w:t>
      </w:r>
      <w:r w:rsidRPr="009E5FE4">
        <w:rPr>
          <w:lang w:val="en-US"/>
        </w:rPr>
        <w:t xml:space="preserve">antibody with a </w:t>
      </w:r>
      <w:r w:rsidR="001F3163" w:rsidRPr="009E5FE4">
        <w:rPr>
          <w:lang w:val="en-US"/>
        </w:rPr>
        <w:t>620-nanometer</w:t>
      </w:r>
      <w:r w:rsidRPr="009E5FE4">
        <w:rPr>
          <w:lang w:val="en-US"/>
        </w:rPr>
        <w:t xml:space="preserve"> emission fluorophore stained the tumor cells in the HGSC</w:t>
      </w:r>
      <w:r w:rsidR="00305CA6" w:rsidRPr="009E5FE4">
        <w:rPr>
          <w:lang w:val="en-US"/>
        </w:rPr>
        <w:t xml:space="preserve"> </w:t>
      </w:r>
      <w:r w:rsidR="00305CA6" w:rsidRPr="009E5FE4">
        <w:rPr>
          <w:i/>
          <w:color w:val="EE0000"/>
          <w:lang w:val="en-US"/>
        </w:rPr>
        <w:t>(H-G-S-C)</w:t>
      </w:r>
      <w:r w:rsidRPr="009E5FE4">
        <w:rPr>
          <w:i/>
          <w:color w:val="EE0000"/>
          <w:lang w:val="en-US"/>
        </w:rPr>
        <w:t xml:space="preserve"> </w:t>
      </w:r>
      <w:r w:rsidRPr="009E5FE4">
        <w:rPr>
          <w:lang w:val="en-US"/>
        </w:rPr>
        <w:t xml:space="preserve">sample </w:t>
      </w:r>
      <w:r w:rsidRPr="009E5FE4">
        <w:rPr>
          <w:b/>
          <w:lang w:val="en-US"/>
        </w:rPr>
        <w:t>[1]</w:t>
      </w:r>
      <w:r w:rsidRPr="009E5FE4">
        <w:rPr>
          <w:lang w:val="en-US"/>
        </w:rPr>
        <w:t>.</w:t>
      </w:r>
      <w:r w:rsidR="00305CA6" w:rsidRPr="009E5FE4">
        <w:rPr>
          <w:lang w:val="en-US"/>
        </w:rPr>
        <w:t xml:space="preserve"> Application of the Anti-CD8</w:t>
      </w:r>
      <w:r w:rsidR="00033BBD" w:rsidRPr="009E5FE4">
        <w:rPr>
          <w:lang w:val="en-US"/>
        </w:rPr>
        <w:t xml:space="preserve"> </w:t>
      </w:r>
      <w:r w:rsidR="00033BBD" w:rsidRPr="009E5FE4">
        <w:rPr>
          <w:i/>
          <w:color w:val="EE0000"/>
          <w:lang w:val="en-US"/>
        </w:rPr>
        <w:t>(C-D-Eight)</w:t>
      </w:r>
      <w:r w:rsidR="00305CA6" w:rsidRPr="009E5FE4">
        <w:rPr>
          <w:color w:val="EE0000"/>
          <w:lang w:val="en-US"/>
        </w:rPr>
        <w:t xml:space="preserve"> </w:t>
      </w:r>
      <w:r w:rsidR="00305CA6" w:rsidRPr="009E5FE4">
        <w:rPr>
          <w:lang w:val="en-US"/>
        </w:rPr>
        <w:t xml:space="preserve">antibody with a 620-nanometer emission fluorophore distinctly marked CD8-positive T cells </w:t>
      </w:r>
      <w:r w:rsidR="00305CA6" w:rsidRPr="009E5FE4">
        <w:rPr>
          <w:b/>
          <w:lang w:val="en-US"/>
        </w:rPr>
        <w:t>[2]</w:t>
      </w:r>
      <w:r w:rsidR="00305CA6" w:rsidRPr="009E5FE4">
        <w:rPr>
          <w:lang w:val="en-US"/>
        </w:rPr>
        <w:t>.</w:t>
      </w:r>
    </w:p>
    <w:p w14:paraId="1EC30869" w14:textId="2D7B41F3" w:rsidR="00E90E5E" w:rsidRPr="009E5FE4" w:rsidRDefault="00E90E5E" w:rsidP="00305CA6">
      <w:pPr>
        <w:pStyle w:val="ShotDescription"/>
        <w:numPr>
          <w:ilvl w:val="2"/>
          <w:numId w:val="3"/>
        </w:numPr>
        <w:rPr>
          <w:i/>
          <w:iCs w:val="0"/>
          <w:color w:val="0070C0"/>
        </w:rPr>
      </w:pPr>
      <w:r w:rsidRPr="009E5FE4">
        <w:t xml:space="preserve">LAB MEDIA: Figure 2. </w:t>
      </w:r>
      <w:r w:rsidR="00305CA6" w:rsidRPr="009E5FE4">
        <w:rPr>
          <w:i/>
          <w:color w:val="0070C0"/>
        </w:rPr>
        <w:t>Video editor: Highlight panels E and F.</w:t>
      </w:r>
    </w:p>
    <w:p w14:paraId="4A43F1B1" w14:textId="3A13257A" w:rsidR="00E90E5E" w:rsidRPr="009E5FE4" w:rsidRDefault="00E90E5E" w:rsidP="00E90E5E">
      <w:pPr>
        <w:pStyle w:val="ShotDescription"/>
        <w:numPr>
          <w:ilvl w:val="2"/>
          <w:numId w:val="3"/>
        </w:numPr>
      </w:pPr>
      <w:r w:rsidRPr="009E5FE4">
        <w:t>LAB MEDIA: Figure 2</w:t>
      </w:r>
      <w:r w:rsidR="00305CA6" w:rsidRPr="009E5FE4">
        <w:t xml:space="preserve">. </w:t>
      </w:r>
      <w:r w:rsidR="00305CA6" w:rsidRPr="009E5FE4">
        <w:rPr>
          <w:i/>
          <w:color w:val="0070C0"/>
        </w:rPr>
        <w:t>Video editor: Highlight panels G and H.</w:t>
      </w:r>
      <w:r w:rsidR="00305CA6" w:rsidRPr="009E5FE4">
        <w:br/>
      </w:r>
      <w:r w:rsidRPr="009E5FE4">
        <w:t xml:space="preserve"> </w:t>
      </w:r>
    </w:p>
    <w:p w14:paraId="2B9BE340" w14:textId="6F739673" w:rsidR="00E90E5E" w:rsidRPr="009E5FE4" w:rsidRDefault="00E90E5E" w:rsidP="00E90E5E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Combined protein and miRNA detection enabled spatial localization of miR-181c-3p relative to EpCAM-positive tumor cells and CD8-positive immune cells </w:t>
      </w:r>
      <w:r w:rsidRPr="009E5FE4">
        <w:rPr>
          <w:b/>
          <w:lang w:val="en-US"/>
        </w:rPr>
        <w:t>[1]</w:t>
      </w:r>
      <w:r w:rsidRPr="009E5FE4">
        <w:rPr>
          <w:lang w:val="en-US"/>
        </w:rPr>
        <w:t>.</w:t>
      </w:r>
    </w:p>
    <w:p w14:paraId="6451953B" w14:textId="0B2DC696" w:rsidR="00DE4B84" w:rsidRPr="009E5FE4" w:rsidRDefault="00E90E5E" w:rsidP="00305CA6">
      <w:pPr>
        <w:pStyle w:val="ShotDescription"/>
        <w:numPr>
          <w:ilvl w:val="2"/>
          <w:numId w:val="3"/>
        </w:numPr>
      </w:pPr>
      <w:r w:rsidRPr="009E5FE4">
        <w:t xml:space="preserve">LAB MEDIA: Figure 2. </w:t>
      </w:r>
      <w:r w:rsidR="00305CA6" w:rsidRPr="009E5FE4">
        <w:rPr>
          <w:i/>
          <w:color w:val="0070C0"/>
        </w:rPr>
        <w:t>Video editor: Highlight panels I and J.</w:t>
      </w:r>
      <w:r w:rsidR="00305CA6" w:rsidRPr="009E5FE4">
        <w:rPr>
          <w:i/>
          <w:color w:val="0070C0"/>
        </w:rPr>
        <w:br/>
      </w:r>
    </w:p>
    <w:p w14:paraId="28D6F02C" w14:textId="26E1A280" w:rsidR="00DE4B84" w:rsidRPr="009E5FE4" w:rsidRDefault="00DE4B84" w:rsidP="00033BBD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The positive control probe targeting U6 small nuclear RNA produced strong fluorescent signals across all tissue types, confirming probe effectiveness and tissue integrity </w:t>
      </w:r>
      <w:r w:rsidRPr="009E5FE4">
        <w:rPr>
          <w:b/>
          <w:bCs/>
          <w:lang w:val="en-US"/>
        </w:rPr>
        <w:t>[1].</w:t>
      </w:r>
      <w:r w:rsidR="00305CA6" w:rsidRPr="009E5FE4">
        <w:rPr>
          <w:lang w:val="en-US"/>
        </w:rPr>
        <w:t xml:space="preserve"> The negative control probe using a scrambled miRNA</w:t>
      </w:r>
      <w:r w:rsidR="00033BBD" w:rsidRPr="009E5FE4">
        <w:rPr>
          <w:lang w:val="en-US"/>
        </w:rPr>
        <w:t xml:space="preserve"> </w:t>
      </w:r>
      <w:r w:rsidR="00305CA6" w:rsidRPr="009E5FE4">
        <w:rPr>
          <w:lang w:val="en-US"/>
        </w:rPr>
        <w:t xml:space="preserve">sequence showed no detectable signal in any tissue type, indicating no nonspecific binding </w:t>
      </w:r>
      <w:r w:rsidR="00305CA6" w:rsidRPr="009E5FE4">
        <w:rPr>
          <w:b/>
          <w:bCs/>
          <w:lang w:val="en-US"/>
        </w:rPr>
        <w:t>[2].</w:t>
      </w:r>
    </w:p>
    <w:p w14:paraId="1FB65E36" w14:textId="107B359A" w:rsidR="00DE4B84" w:rsidRPr="009E5FE4" w:rsidRDefault="00DE4B84" w:rsidP="68C5F443">
      <w:pPr>
        <w:pStyle w:val="ShotDescription"/>
        <w:numPr>
          <w:ilvl w:val="2"/>
          <w:numId w:val="3"/>
        </w:numPr>
        <w:rPr>
          <w:i/>
          <w:iCs w:val="0"/>
          <w:color w:val="00B0F0"/>
        </w:rPr>
      </w:pPr>
      <w:r w:rsidRPr="009E5FE4">
        <w:t>LAB MEDIA: Figure 4</w:t>
      </w:r>
      <w:r w:rsidR="00305CA6" w:rsidRPr="009E5FE4">
        <w:t>.</w:t>
      </w:r>
      <w:r w:rsidRPr="009E5FE4">
        <w:t xml:space="preserve"> </w:t>
      </w:r>
      <w:r w:rsidR="00305CA6" w:rsidRPr="009E5FE4">
        <w:t xml:space="preserve"> </w:t>
      </w:r>
      <w:r w:rsidR="00305CA6" w:rsidRPr="009E5FE4">
        <w:rPr>
          <w:i/>
          <w:color w:val="0070C0"/>
        </w:rPr>
        <w:t xml:space="preserve">Video editor: Highlight panels A </w:t>
      </w:r>
      <w:r w:rsidR="00394063" w:rsidRPr="009E5FE4">
        <w:rPr>
          <w:i/>
          <w:color w:val="0070C0"/>
        </w:rPr>
        <w:t>to</w:t>
      </w:r>
      <w:r w:rsidR="00305CA6" w:rsidRPr="009E5FE4">
        <w:rPr>
          <w:i/>
          <w:color w:val="0070C0"/>
        </w:rPr>
        <w:t xml:space="preserve"> D</w:t>
      </w:r>
    </w:p>
    <w:p w14:paraId="36BFD014" w14:textId="6CF89A65" w:rsidR="00DE4B84" w:rsidRPr="009E5FE4" w:rsidRDefault="00DE4B84" w:rsidP="00DE4B84">
      <w:pPr>
        <w:pStyle w:val="ShotDescription"/>
        <w:numPr>
          <w:ilvl w:val="2"/>
          <w:numId w:val="3"/>
        </w:numPr>
      </w:pPr>
      <w:r w:rsidRPr="009E5FE4">
        <w:t xml:space="preserve">LAB MEDIA: Figure 4. </w:t>
      </w:r>
      <w:r w:rsidR="00305CA6" w:rsidRPr="009E5FE4">
        <w:rPr>
          <w:i/>
          <w:color w:val="0070C0"/>
        </w:rPr>
        <w:t xml:space="preserve">Video editor: Highlight panels </w:t>
      </w:r>
      <w:r w:rsidR="00394063" w:rsidRPr="009E5FE4">
        <w:rPr>
          <w:i/>
          <w:color w:val="0070C0"/>
        </w:rPr>
        <w:t>E</w:t>
      </w:r>
      <w:r w:rsidR="00305CA6" w:rsidRPr="009E5FE4">
        <w:rPr>
          <w:i/>
          <w:color w:val="0070C0"/>
        </w:rPr>
        <w:t xml:space="preserve"> </w:t>
      </w:r>
      <w:r w:rsidR="00394063" w:rsidRPr="009E5FE4">
        <w:rPr>
          <w:i/>
          <w:color w:val="0070C0"/>
        </w:rPr>
        <w:t>to</w:t>
      </w:r>
      <w:r w:rsidR="00305CA6" w:rsidRPr="009E5FE4">
        <w:rPr>
          <w:i/>
          <w:color w:val="0070C0"/>
        </w:rPr>
        <w:t xml:space="preserve"> </w:t>
      </w:r>
      <w:r w:rsidR="00394063" w:rsidRPr="009E5FE4">
        <w:rPr>
          <w:i/>
          <w:color w:val="0070C0"/>
        </w:rPr>
        <w:t>H</w:t>
      </w:r>
    </w:p>
    <w:p w14:paraId="779E4F7A" w14:textId="77777777" w:rsidR="00DE4B84" w:rsidRPr="009E5FE4" w:rsidRDefault="00DE4B84" w:rsidP="00DE4B84">
      <w:pPr>
        <w:widowControl w:val="0"/>
        <w:jc w:val="both"/>
      </w:pPr>
    </w:p>
    <w:p w14:paraId="0F5BEEB7" w14:textId="1286FBD9" w:rsidR="00DE4B84" w:rsidRPr="009E5FE4" w:rsidRDefault="00DE4B84" w:rsidP="00DE4B84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The target probe for miR-181c-3p showed strong expression in the high-grade serous carcinoma tissue </w:t>
      </w:r>
      <w:r w:rsidRPr="009E5FE4">
        <w:rPr>
          <w:b/>
          <w:bCs/>
          <w:lang w:val="en-US"/>
        </w:rPr>
        <w:t>[1],</w:t>
      </w:r>
      <w:r w:rsidRPr="009E5FE4">
        <w:rPr>
          <w:lang w:val="en-US"/>
        </w:rPr>
        <w:t xml:space="preserve"> with no signal in normal ovarian tissue </w:t>
      </w:r>
      <w:r w:rsidRPr="009E5FE4">
        <w:rPr>
          <w:b/>
          <w:bCs/>
          <w:lang w:val="en-US"/>
        </w:rPr>
        <w:t xml:space="preserve">[2] </w:t>
      </w:r>
      <w:r w:rsidRPr="009E5FE4">
        <w:rPr>
          <w:lang w:val="en-US"/>
        </w:rPr>
        <w:t xml:space="preserve">or normal fallopian tube tissue </w:t>
      </w:r>
      <w:r w:rsidR="006F5766" w:rsidRPr="009E5FE4">
        <w:rPr>
          <w:lang w:val="en-US"/>
        </w:rPr>
        <w:t>demonstrating the specificity and accuracy of the probe and assay</w:t>
      </w:r>
      <w:r w:rsidR="006F5766" w:rsidRPr="009E5FE4">
        <w:rPr>
          <w:iCs w:val="0"/>
          <w:lang w:val="en-US"/>
        </w:rPr>
        <w:t xml:space="preserve"> </w:t>
      </w:r>
      <w:r w:rsidRPr="009E5FE4">
        <w:rPr>
          <w:b/>
          <w:bCs/>
          <w:lang w:val="en-US"/>
        </w:rPr>
        <w:t>[3].</w:t>
      </w:r>
    </w:p>
    <w:p w14:paraId="54E18B77" w14:textId="39D2C3B7" w:rsidR="00DE4B84" w:rsidRPr="009E5FE4" w:rsidRDefault="00DE4B84" w:rsidP="00DE4B84">
      <w:pPr>
        <w:pStyle w:val="ShotDescription"/>
        <w:numPr>
          <w:ilvl w:val="2"/>
          <w:numId w:val="3"/>
        </w:numPr>
      </w:pPr>
      <w:r w:rsidRPr="009E5FE4">
        <w:t>LAB MEDIA: Figure 4I</w:t>
      </w:r>
      <w:r w:rsidR="00394063" w:rsidRPr="009E5FE4">
        <w:t>-L</w:t>
      </w:r>
      <w:r w:rsidRPr="009E5FE4">
        <w:t xml:space="preserve">. </w:t>
      </w:r>
      <w:r w:rsidRPr="009E5FE4">
        <w:rPr>
          <w:i/>
          <w:color w:val="0070C0"/>
        </w:rPr>
        <w:t xml:space="preserve">Video editor: Highlight the bright pink stained areas in panels </w:t>
      </w:r>
      <w:r w:rsidR="00033BBD" w:rsidRPr="009E5FE4">
        <w:rPr>
          <w:i/>
          <w:color w:val="0070C0"/>
        </w:rPr>
        <w:t xml:space="preserve">I and J </w:t>
      </w:r>
    </w:p>
    <w:p w14:paraId="6BB03BC7" w14:textId="19A59C8F" w:rsidR="00DE4B84" w:rsidRPr="009E5FE4" w:rsidRDefault="00DE4B84" w:rsidP="00DE4B84">
      <w:pPr>
        <w:pStyle w:val="ShotDescription"/>
        <w:numPr>
          <w:ilvl w:val="2"/>
          <w:numId w:val="3"/>
        </w:numPr>
      </w:pPr>
      <w:r w:rsidRPr="009E5FE4">
        <w:lastRenderedPageBreak/>
        <w:t>LAB MEDIA: Figure 4</w:t>
      </w:r>
      <w:r w:rsidR="00394063" w:rsidRPr="009E5FE4">
        <w:t>I-J</w:t>
      </w:r>
      <w:r w:rsidRPr="009E5FE4">
        <w:t xml:space="preserve">. </w:t>
      </w:r>
      <w:r w:rsidRPr="009E5FE4">
        <w:rPr>
          <w:i/>
          <w:color w:val="0070C0"/>
        </w:rPr>
        <w:t>Video editor: Highlight the</w:t>
      </w:r>
      <w:r w:rsidR="00394063" w:rsidRPr="009E5FE4">
        <w:rPr>
          <w:i/>
          <w:color w:val="0070C0"/>
        </w:rPr>
        <w:t xml:space="preserve"> panel K</w:t>
      </w:r>
    </w:p>
    <w:p w14:paraId="14848DDD" w14:textId="0BFF0315" w:rsidR="00394063" w:rsidRPr="009E5FE4" w:rsidRDefault="00DE4B84" w:rsidP="00394063">
      <w:pPr>
        <w:pStyle w:val="ShotDescription"/>
        <w:numPr>
          <w:ilvl w:val="2"/>
          <w:numId w:val="3"/>
        </w:numPr>
      </w:pPr>
      <w:r w:rsidRPr="009E5FE4">
        <w:t>LAB MEDIA: Figure 4</w:t>
      </w:r>
      <w:r w:rsidR="00394063" w:rsidRPr="009E5FE4">
        <w:t>I-L</w:t>
      </w:r>
      <w:r w:rsidRPr="009E5FE4">
        <w:t>.</w:t>
      </w:r>
      <w:r w:rsidR="00394063" w:rsidRPr="009E5FE4">
        <w:t xml:space="preserve"> </w:t>
      </w:r>
      <w:r w:rsidR="00394063" w:rsidRPr="009E5FE4">
        <w:rPr>
          <w:i/>
          <w:color w:val="0070C0"/>
        </w:rPr>
        <w:t>Video editor: Highlight the panel K</w:t>
      </w:r>
    </w:p>
    <w:p w14:paraId="62F2428B" w14:textId="3C430A03" w:rsidR="00DE4B84" w:rsidRPr="009E5FE4" w:rsidRDefault="00DE4B84" w:rsidP="00394063">
      <w:pPr>
        <w:pStyle w:val="ShotDescription"/>
        <w:ind w:firstLine="0"/>
      </w:pPr>
    </w:p>
    <w:p w14:paraId="5AAAC4ED" w14:textId="77777777" w:rsidR="00DE4B84" w:rsidRPr="009E5FE4" w:rsidRDefault="00DE4B84" w:rsidP="00394063">
      <w:pPr>
        <w:pStyle w:val="ShotDescription"/>
        <w:ind w:left="907" w:firstLine="0"/>
      </w:pPr>
    </w:p>
    <w:p w14:paraId="72CFA289" w14:textId="77777777" w:rsidR="00E90E5E" w:rsidRPr="009E5FE4" w:rsidRDefault="00E90E5E" w:rsidP="00E90E5E"/>
    <w:p w14:paraId="0E18B691" w14:textId="77777777" w:rsidR="001E0433" w:rsidRPr="009E5FE4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9E5FE4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8-13T12:51:00Z" w:initials="PS">
    <w:p w14:paraId="271E0D36" w14:textId="77777777" w:rsidR="009E5FE4" w:rsidRDefault="009E5FE4" w:rsidP="009E5FE4">
      <w:pPr>
        <w:pStyle w:val="CommentText"/>
      </w:pPr>
      <w:r>
        <w:rPr>
          <w:rStyle w:val="CommentReference"/>
        </w:rPr>
        <w:annotationRef/>
      </w:r>
      <w:r>
        <w:t>Authors: We can include only 3 statements from a single person in the video.</w:t>
      </w:r>
    </w:p>
  </w:comment>
  <w:comment w:id="2" w:author="Gamal,Basant T" w:date="2025-07-24T08:48:00Z" w:initials="GT">
    <w:p w14:paraId="67B7806D" w14:textId="75C2E678" w:rsidR="00824350" w:rsidRPr="009E5FE4" w:rsidRDefault="00000000">
      <w:pPr>
        <w:pStyle w:val="CommentText"/>
        <w:rPr>
          <w:lang w:val="en-US"/>
        </w:rPr>
      </w:pPr>
      <w:r w:rsidRPr="009E5FE4">
        <w:rPr>
          <w:rStyle w:val="CommentReference"/>
          <w:lang w:val="en-US"/>
        </w:rPr>
        <w:annotationRef/>
      </w:r>
      <w:r w:rsidRPr="009E5FE4">
        <w:rPr>
          <w:lang w:val="en-US"/>
        </w:rPr>
        <w:t>Is JoVE adding this text to the video as well, or should we?</w:t>
      </w:r>
    </w:p>
  </w:comment>
  <w:comment w:id="3" w:author="Pallavi  Sharma" w:date="2025-08-13T12:13:00Z" w:initials="PS">
    <w:p w14:paraId="242A9FE8" w14:textId="77777777" w:rsidR="006B60E5" w:rsidRPr="009E5FE4" w:rsidRDefault="006B60E5" w:rsidP="006B60E5">
      <w:pPr>
        <w:pStyle w:val="CommentText"/>
        <w:rPr>
          <w:lang w:val="en-US"/>
        </w:rPr>
      </w:pPr>
      <w:r w:rsidRPr="009E5FE4">
        <w:rPr>
          <w:rStyle w:val="CommentReference"/>
          <w:lang w:val="en-US"/>
        </w:rPr>
        <w:annotationRef/>
      </w:r>
      <w:r w:rsidRPr="009E5FE4">
        <w:rPr>
          <w:lang w:val="en-US"/>
        </w:rPr>
        <w:t xml:space="preserve">We will all the on screen text </w:t>
      </w:r>
    </w:p>
  </w:comment>
  <w:comment w:id="4" w:author="Pallavi  Sharma" w:date="2025-08-13T12:15:00Z" w:initials="PS">
    <w:p w14:paraId="2CC2D19F" w14:textId="77777777" w:rsidR="006B60E5" w:rsidRPr="009E5FE4" w:rsidRDefault="006B60E5" w:rsidP="006B60E5">
      <w:pPr>
        <w:pStyle w:val="CommentText"/>
        <w:rPr>
          <w:lang w:val="en-US"/>
        </w:rPr>
      </w:pPr>
      <w:r w:rsidRPr="009E5FE4">
        <w:rPr>
          <w:rStyle w:val="CommentReference"/>
          <w:lang w:val="en-US"/>
        </w:rPr>
        <w:annotationRef/>
      </w:r>
      <w:r w:rsidRPr="009E5FE4">
        <w:rPr>
          <w:lang w:val="en-US"/>
        </w:rPr>
        <w:t>Authors: since the video is for demonstration purpose only, you can show 1-2 slides and for that you can use the tubes.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1E0D36" w15:done="0"/>
  <w15:commentEx w15:paraId="67B7806D" w15:done="0"/>
  <w15:commentEx w15:paraId="242A9FE8" w15:paraIdParent="67B7806D" w15:done="0"/>
  <w15:commentEx w15:paraId="2CC2D1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4B59FF" w16cex:dateUtc="2025-08-13T07:21:00Z"/>
  <w16cex:commentExtensible w16cex:durableId="49D4EC8D" w16cex:dateUtc="2025-07-24T13:48:00Z"/>
  <w16cex:commentExtensible w16cex:durableId="79F179C1" w16cex:dateUtc="2025-08-13T06:43:00Z"/>
  <w16cex:commentExtensible w16cex:durableId="495D923F" w16cex:dateUtc="2025-08-13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1E0D36" w16cid:durableId="664B59FF"/>
  <w16cid:commentId w16cid:paraId="67B7806D" w16cid:durableId="49D4EC8D"/>
  <w16cid:commentId w16cid:paraId="242A9FE8" w16cid:durableId="79F179C1"/>
  <w16cid:commentId w16cid:paraId="2CC2D19F" w16cid:durableId="495D92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94BD" w14:textId="77777777" w:rsidR="00237793" w:rsidRPr="009E5FE4" w:rsidRDefault="00237793">
      <w:r w:rsidRPr="009E5FE4">
        <w:separator/>
      </w:r>
    </w:p>
    <w:p w14:paraId="54820075" w14:textId="77777777" w:rsidR="00237793" w:rsidRPr="009E5FE4" w:rsidRDefault="00237793"/>
  </w:endnote>
  <w:endnote w:type="continuationSeparator" w:id="0">
    <w:p w14:paraId="4E7EFC16" w14:textId="77777777" w:rsidR="00237793" w:rsidRPr="009E5FE4" w:rsidRDefault="00237793">
      <w:r w:rsidRPr="009E5FE4">
        <w:continuationSeparator/>
      </w:r>
    </w:p>
    <w:p w14:paraId="7899A949" w14:textId="77777777" w:rsidR="00237793" w:rsidRPr="009E5FE4" w:rsidRDefault="00237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E5FE4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E5FE4">
          <w:rPr>
            <w:rStyle w:val="PageNumber"/>
            <w:lang w:val="en-US"/>
          </w:rPr>
          <w:fldChar w:fldCharType="begin"/>
        </w:r>
        <w:r w:rsidRPr="009E5FE4">
          <w:rPr>
            <w:rStyle w:val="PageNumber"/>
            <w:lang w:val="en-US"/>
          </w:rPr>
          <w:instrText xml:space="preserve"> PAGE </w:instrText>
        </w:r>
        <w:r w:rsidRPr="009E5FE4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E5FE4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E5FE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DC090B0" w:rsidR="00ED23F4" w:rsidRPr="009E5FE4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E5FE4">
      <w:rPr>
        <w:rFonts w:ascii="Symbol" w:eastAsia="Symbol" w:hAnsi="Symbol" w:cstheme="minorHAnsi"/>
        <w:lang w:val="en-US"/>
      </w:rPr>
      <w:t>Ó</w:t>
    </w:r>
    <w:r w:rsidR="000E236A" w:rsidRPr="009E5FE4">
      <w:rPr>
        <w:rFonts w:cstheme="minorHAnsi"/>
        <w:lang w:val="en-US"/>
      </w:rPr>
      <w:t xml:space="preserve"> </w:t>
    </w:r>
    <w:r w:rsidR="000E236A" w:rsidRPr="009E5FE4">
      <w:rPr>
        <w:rFonts w:cstheme="minorHAnsi"/>
        <w:lang w:val="en-US"/>
      </w:rPr>
      <w:fldChar w:fldCharType="begin"/>
    </w:r>
    <w:r w:rsidR="000E236A" w:rsidRPr="009E5FE4">
      <w:rPr>
        <w:rFonts w:cstheme="minorHAnsi"/>
        <w:lang w:val="en-US"/>
      </w:rPr>
      <w:instrText xml:space="preserve"> DATE \@ "YYYY" </w:instrText>
    </w:r>
    <w:r w:rsidR="000E236A" w:rsidRPr="009E5FE4">
      <w:rPr>
        <w:rFonts w:cstheme="minorHAnsi"/>
        <w:lang w:val="en-US"/>
      </w:rPr>
      <w:fldChar w:fldCharType="separate"/>
    </w:r>
    <w:r w:rsidR="006B60E5" w:rsidRPr="009E5FE4">
      <w:rPr>
        <w:rFonts w:cstheme="minorHAnsi"/>
        <w:lang w:val="en-US"/>
      </w:rPr>
      <w:t>2025</w:t>
    </w:r>
    <w:r w:rsidR="000E236A" w:rsidRPr="009E5FE4">
      <w:rPr>
        <w:rFonts w:cstheme="minorHAnsi"/>
        <w:lang w:val="en-US"/>
      </w:rPr>
      <w:fldChar w:fldCharType="end"/>
    </w:r>
    <w:r w:rsidRPr="009E5FE4">
      <w:rPr>
        <w:rFonts w:cstheme="minorHAnsi"/>
        <w:lang w:val="en-US"/>
      </w:rPr>
      <w:t>, Journal of Visualized Experiments</w:t>
    </w:r>
    <w:r w:rsidRPr="009E5FE4">
      <w:rPr>
        <w:rFonts w:cstheme="minorHAnsi"/>
        <w:lang w:val="en-US"/>
      </w:rPr>
      <w:tab/>
    </w:r>
    <w:r w:rsidR="006F5766" w:rsidRPr="009E5FE4">
      <w:rPr>
        <w:rFonts w:cstheme="minorHAnsi"/>
        <w:lang w:val="en-US"/>
      </w:rPr>
      <w:t xml:space="preserve">         August 13, 2025</w:t>
    </w:r>
    <w:r w:rsidR="00176D6F" w:rsidRPr="009E5FE4">
      <w:rPr>
        <w:rFonts w:cstheme="minorHAnsi"/>
        <w:lang w:val="en-US"/>
      </w:rPr>
      <w:tab/>
    </w:r>
    <w:r w:rsidRPr="009E5FE4">
      <w:rPr>
        <w:rFonts w:cstheme="minorHAnsi"/>
        <w:lang w:val="en-US"/>
      </w:rPr>
      <w:t xml:space="preserve">Page </w:t>
    </w:r>
    <w:r w:rsidRPr="009E5FE4">
      <w:rPr>
        <w:rFonts w:cstheme="minorHAnsi"/>
        <w:lang w:val="en-US"/>
      </w:rPr>
      <w:fldChar w:fldCharType="begin"/>
    </w:r>
    <w:r w:rsidRPr="009E5FE4">
      <w:rPr>
        <w:rFonts w:cstheme="minorHAnsi"/>
        <w:lang w:val="en-US"/>
      </w:rPr>
      <w:instrText xml:space="preserve"> PAGE  \* Arabic  \* MERGEFORMAT </w:instrText>
    </w:r>
    <w:r w:rsidRPr="009E5FE4">
      <w:rPr>
        <w:rFonts w:cstheme="minorHAnsi"/>
        <w:lang w:val="en-US"/>
      </w:rPr>
      <w:fldChar w:fldCharType="separate"/>
    </w:r>
    <w:r w:rsidR="006B1634" w:rsidRPr="009E5FE4">
      <w:rPr>
        <w:rFonts w:cstheme="minorHAnsi"/>
        <w:lang w:val="en-US"/>
      </w:rPr>
      <w:t>13</w:t>
    </w:r>
    <w:r w:rsidRPr="009E5FE4">
      <w:rPr>
        <w:rFonts w:cstheme="minorHAnsi"/>
        <w:lang w:val="en-US"/>
      </w:rPr>
      <w:fldChar w:fldCharType="end"/>
    </w:r>
    <w:r w:rsidRPr="009E5FE4">
      <w:rPr>
        <w:rFonts w:cstheme="minorHAnsi"/>
        <w:lang w:val="en-US"/>
      </w:rPr>
      <w:t xml:space="preserve"> of </w:t>
    </w:r>
    <w:r w:rsidRPr="009E5FE4">
      <w:rPr>
        <w:rFonts w:cstheme="minorHAnsi"/>
        <w:lang w:val="en-US"/>
      </w:rPr>
      <w:fldChar w:fldCharType="begin"/>
    </w:r>
    <w:r w:rsidRPr="009E5FE4">
      <w:rPr>
        <w:rFonts w:cstheme="minorHAnsi"/>
        <w:lang w:val="en-US"/>
      </w:rPr>
      <w:instrText xml:space="preserve"> NUMPAGES  \* Arabic  \* MERGEFORMAT </w:instrText>
    </w:r>
    <w:r w:rsidRPr="009E5FE4">
      <w:rPr>
        <w:rFonts w:cstheme="minorHAnsi"/>
        <w:lang w:val="en-US"/>
      </w:rPr>
      <w:fldChar w:fldCharType="separate"/>
    </w:r>
    <w:r w:rsidR="006B1634" w:rsidRPr="009E5FE4">
      <w:rPr>
        <w:rFonts w:cstheme="minorHAnsi"/>
        <w:lang w:val="en-US"/>
      </w:rPr>
      <w:t>13</w:t>
    </w:r>
    <w:r w:rsidRPr="009E5FE4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63E2" w14:textId="77777777" w:rsidR="00237793" w:rsidRPr="009E5FE4" w:rsidRDefault="00237793">
      <w:r w:rsidRPr="009E5FE4">
        <w:separator/>
      </w:r>
    </w:p>
    <w:p w14:paraId="571AACD7" w14:textId="77777777" w:rsidR="00237793" w:rsidRPr="009E5FE4" w:rsidRDefault="00237793"/>
  </w:footnote>
  <w:footnote w:type="continuationSeparator" w:id="0">
    <w:p w14:paraId="180B4029" w14:textId="77777777" w:rsidR="00237793" w:rsidRPr="009E5FE4" w:rsidRDefault="00237793">
      <w:r w:rsidRPr="009E5FE4">
        <w:continuationSeparator/>
      </w:r>
    </w:p>
    <w:p w14:paraId="02A928A2" w14:textId="77777777" w:rsidR="00237793" w:rsidRPr="009E5FE4" w:rsidRDefault="00237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555A35" w:rsidR="00336C61" w:rsidRPr="009E5FE4" w:rsidRDefault="00336C61" w:rsidP="009E5FE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9E5FE4">
      <w:rPr>
        <w:rFonts w:cstheme="minorHAnsi"/>
        <w:b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766" w:rsidRPr="009E5FE4">
      <w:rPr>
        <w:rFonts w:cstheme="minorHAnsi"/>
        <w:b/>
        <w:color w:val="00B050"/>
        <w:sz w:val="28"/>
        <w:szCs w:val="28"/>
        <w:u w:val="single"/>
      </w:rPr>
      <w:t>FINAL SCRIPT: APPROVED FO FILMING</w:t>
    </w:r>
  </w:p>
  <w:p w14:paraId="398EBB40" w14:textId="77777777" w:rsidR="00ED23F4" w:rsidRPr="009E5FE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BFD24A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92212">
    <w:abstractNumId w:val="31"/>
  </w:num>
  <w:num w:numId="2" w16cid:durableId="1352073244">
    <w:abstractNumId w:val="33"/>
  </w:num>
  <w:num w:numId="3" w16cid:durableId="513231368">
    <w:abstractNumId w:val="32"/>
  </w:num>
  <w:num w:numId="4" w16cid:durableId="810247037">
    <w:abstractNumId w:val="25"/>
  </w:num>
  <w:num w:numId="5" w16cid:durableId="781723648">
    <w:abstractNumId w:val="13"/>
  </w:num>
  <w:num w:numId="6" w16cid:durableId="1889996885">
    <w:abstractNumId w:val="28"/>
  </w:num>
  <w:num w:numId="7" w16cid:durableId="2142309633">
    <w:abstractNumId w:val="35"/>
  </w:num>
  <w:num w:numId="8" w16cid:durableId="508176225">
    <w:abstractNumId w:val="11"/>
  </w:num>
  <w:num w:numId="9" w16cid:durableId="20598382">
    <w:abstractNumId w:val="16"/>
  </w:num>
  <w:num w:numId="10" w16cid:durableId="1726564864">
    <w:abstractNumId w:val="22"/>
  </w:num>
  <w:num w:numId="11" w16cid:durableId="7767556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50483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7965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6829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05179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8043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2239108">
    <w:abstractNumId w:val="30"/>
  </w:num>
  <w:num w:numId="18" w16cid:durableId="772094868">
    <w:abstractNumId w:val="26"/>
  </w:num>
  <w:num w:numId="19" w16cid:durableId="2019965110">
    <w:abstractNumId w:val="24"/>
  </w:num>
  <w:num w:numId="20" w16cid:durableId="30805367">
    <w:abstractNumId w:val="18"/>
  </w:num>
  <w:num w:numId="21" w16cid:durableId="1616594582">
    <w:abstractNumId w:val="17"/>
  </w:num>
  <w:num w:numId="22" w16cid:durableId="1297638328">
    <w:abstractNumId w:val="10"/>
  </w:num>
  <w:num w:numId="23" w16cid:durableId="611672656">
    <w:abstractNumId w:val="15"/>
  </w:num>
  <w:num w:numId="24" w16cid:durableId="2015716056">
    <w:abstractNumId w:val="29"/>
  </w:num>
  <w:num w:numId="25" w16cid:durableId="1105074586">
    <w:abstractNumId w:val="12"/>
  </w:num>
  <w:num w:numId="26" w16cid:durableId="617683685">
    <w:abstractNumId w:val="23"/>
  </w:num>
  <w:num w:numId="27" w16cid:durableId="83457304">
    <w:abstractNumId w:val="20"/>
  </w:num>
  <w:num w:numId="28" w16cid:durableId="524254429">
    <w:abstractNumId w:val="9"/>
  </w:num>
  <w:num w:numId="29" w16cid:durableId="188841627">
    <w:abstractNumId w:val="7"/>
  </w:num>
  <w:num w:numId="30" w16cid:durableId="124080590">
    <w:abstractNumId w:val="6"/>
  </w:num>
  <w:num w:numId="31" w16cid:durableId="1844853439">
    <w:abstractNumId w:val="5"/>
  </w:num>
  <w:num w:numId="32" w16cid:durableId="1490831190">
    <w:abstractNumId w:val="4"/>
  </w:num>
  <w:num w:numId="33" w16cid:durableId="1945116542">
    <w:abstractNumId w:val="8"/>
  </w:num>
  <w:num w:numId="34" w16cid:durableId="1074276378">
    <w:abstractNumId w:val="3"/>
  </w:num>
  <w:num w:numId="35" w16cid:durableId="613906931">
    <w:abstractNumId w:val="2"/>
  </w:num>
  <w:num w:numId="36" w16cid:durableId="1614247962">
    <w:abstractNumId w:val="1"/>
  </w:num>
  <w:num w:numId="37" w16cid:durableId="372196219">
    <w:abstractNumId w:val="0"/>
  </w:num>
  <w:num w:numId="38" w16cid:durableId="805971021">
    <w:abstractNumId w:val="14"/>
  </w:num>
  <w:num w:numId="39" w16cid:durableId="1495804014">
    <w:abstractNumId w:val="34"/>
  </w:num>
  <w:num w:numId="40" w16cid:durableId="1822234149">
    <w:abstractNumId w:val="19"/>
  </w:num>
  <w:num w:numId="41" w16cid:durableId="2030911262">
    <w:abstractNumId w:val="21"/>
  </w:num>
  <w:num w:numId="42" w16cid:durableId="1601720210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  <w15:person w15:author="Gamal,Basant T">
    <w15:presenceInfo w15:providerId="AD" w15:userId="S::btgamal@mdanderson.org::c5ae0984-777e-452a-81bb-c864db4082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3BBD"/>
    <w:rsid w:val="00037828"/>
    <w:rsid w:val="00043807"/>
    <w:rsid w:val="00044613"/>
    <w:rsid w:val="0005200C"/>
    <w:rsid w:val="00055137"/>
    <w:rsid w:val="00056D0F"/>
    <w:rsid w:val="00074929"/>
    <w:rsid w:val="00083792"/>
    <w:rsid w:val="00085F90"/>
    <w:rsid w:val="0008613B"/>
    <w:rsid w:val="00090BAC"/>
    <w:rsid w:val="000A478B"/>
    <w:rsid w:val="000A7C4F"/>
    <w:rsid w:val="000B0B1A"/>
    <w:rsid w:val="000B2085"/>
    <w:rsid w:val="000B387A"/>
    <w:rsid w:val="000B4E9A"/>
    <w:rsid w:val="000C114B"/>
    <w:rsid w:val="000C27AE"/>
    <w:rsid w:val="000C39AF"/>
    <w:rsid w:val="000D065F"/>
    <w:rsid w:val="000D17E8"/>
    <w:rsid w:val="000D2C59"/>
    <w:rsid w:val="000D35D9"/>
    <w:rsid w:val="000D67E3"/>
    <w:rsid w:val="000DBECE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2D6"/>
    <w:rsid w:val="00126973"/>
    <w:rsid w:val="001302B1"/>
    <w:rsid w:val="001331E3"/>
    <w:rsid w:val="00143557"/>
    <w:rsid w:val="001469E6"/>
    <w:rsid w:val="001476BC"/>
    <w:rsid w:val="00151824"/>
    <w:rsid w:val="001528A5"/>
    <w:rsid w:val="00162D51"/>
    <w:rsid w:val="0016783C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3CDD"/>
    <w:rsid w:val="001C5DB5"/>
    <w:rsid w:val="001C7BBC"/>
    <w:rsid w:val="001D66A5"/>
    <w:rsid w:val="001E0433"/>
    <w:rsid w:val="001E2225"/>
    <w:rsid w:val="001E230F"/>
    <w:rsid w:val="001E52A3"/>
    <w:rsid w:val="001F0890"/>
    <w:rsid w:val="001F3163"/>
    <w:rsid w:val="001F5CFB"/>
    <w:rsid w:val="001F615E"/>
    <w:rsid w:val="00201DDF"/>
    <w:rsid w:val="00214268"/>
    <w:rsid w:val="0022339C"/>
    <w:rsid w:val="00237761"/>
    <w:rsid w:val="00237793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5CA6"/>
    <w:rsid w:val="0030618C"/>
    <w:rsid w:val="00312129"/>
    <w:rsid w:val="003138D4"/>
    <w:rsid w:val="003176C4"/>
    <w:rsid w:val="00320715"/>
    <w:rsid w:val="00322C71"/>
    <w:rsid w:val="00326238"/>
    <w:rsid w:val="00330F1B"/>
    <w:rsid w:val="00333FA4"/>
    <w:rsid w:val="00336C61"/>
    <w:rsid w:val="00342074"/>
    <w:rsid w:val="00342CC4"/>
    <w:rsid w:val="00342D7B"/>
    <w:rsid w:val="0034684D"/>
    <w:rsid w:val="003513A5"/>
    <w:rsid w:val="00355D9B"/>
    <w:rsid w:val="00357FB7"/>
    <w:rsid w:val="00363153"/>
    <w:rsid w:val="00364249"/>
    <w:rsid w:val="00375762"/>
    <w:rsid w:val="0038502C"/>
    <w:rsid w:val="00386777"/>
    <w:rsid w:val="00394063"/>
    <w:rsid w:val="00395684"/>
    <w:rsid w:val="003A1109"/>
    <w:rsid w:val="003A1970"/>
    <w:rsid w:val="003A49C2"/>
    <w:rsid w:val="003B3E2A"/>
    <w:rsid w:val="003B43A9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1A8E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040D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6C7C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6FD8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29D4"/>
    <w:rsid w:val="006446A3"/>
    <w:rsid w:val="00645A61"/>
    <w:rsid w:val="00645B93"/>
    <w:rsid w:val="00646050"/>
    <w:rsid w:val="006511EC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1E96"/>
    <w:rsid w:val="006A21CB"/>
    <w:rsid w:val="006A6324"/>
    <w:rsid w:val="006B1634"/>
    <w:rsid w:val="006B2573"/>
    <w:rsid w:val="006B290F"/>
    <w:rsid w:val="006B60E5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766"/>
    <w:rsid w:val="007067E3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7E44"/>
    <w:rsid w:val="007D4222"/>
    <w:rsid w:val="007D61A8"/>
    <w:rsid w:val="007E76EF"/>
    <w:rsid w:val="007F2D75"/>
    <w:rsid w:val="007F48D4"/>
    <w:rsid w:val="00802635"/>
    <w:rsid w:val="00804C75"/>
    <w:rsid w:val="00806B1B"/>
    <w:rsid w:val="00817D9F"/>
    <w:rsid w:val="00824350"/>
    <w:rsid w:val="00824A7C"/>
    <w:rsid w:val="00832FA5"/>
    <w:rsid w:val="0083566C"/>
    <w:rsid w:val="00836659"/>
    <w:rsid w:val="008368F7"/>
    <w:rsid w:val="008373A7"/>
    <w:rsid w:val="008459FC"/>
    <w:rsid w:val="00850503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A7A9F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30F9"/>
    <w:rsid w:val="00940791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C76"/>
    <w:rsid w:val="009A0E7C"/>
    <w:rsid w:val="009A2C33"/>
    <w:rsid w:val="009A3CBD"/>
    <w:rsid w:val="009B2183"/>
    <w:rsid w:val="009B3807"/>
    <w:rsid w:val="009B4EE3"/>
    <w:rsid w:val="009C041E"/>
    <w:rsid w:val="009C2062"/>
    <w:rsid w:val="009C516C"/>
    <w:rsid w:val="009C7B9A"/>
    <w:rsid w:val="009D21B9"/>
    <w:rsid w:val="009E4241"/>
    <w:rsid w:val="009E5FE4"/>
    <w:rsid w:val="009F0554"/>
    <w:rsid w:val="009F356C"/>
    <w:rsid w:val="009F5127"/>
    <w:rsid w:val="009F51F2"/>
    <w:rsid w:val="00A05E2F"/>
    <w:rsid w:val="00A07468"/>
    <w:rsid w:val="00A174E2"/>
    <w:rsid w:val="00A20DA8"/>
    <w:rsid w:val="00A218EC"/>
    <w:rsid w:val="00A310D7"/>
    <w:rsid w:val="00A3138F"/>
    <w:rsid w:val="00A319BE"/>
    <w:rsid w:val="00A31F9A"/>
    <w:rsid w:val="00A350E2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70C4"/>
    <w:rsid w:val="00AB3338"/>
    <w:rsid w:val="00AC16C3"/>
    <w:rsid w:val="00AC5EF4"/>
    <w:rsid w:val="00AC63FC"/>
    <w:rsid w:val="00AD3B12"/>
    <w:rsid w:val="00AD3B41"/>
    <w:rsid w:val="00AD4F04"/>
    <w:rsid w:val="00AE11E8"/>
    <w:rsid w:val="00AE1F56"/>
    <w:rsid w:val="00AE2480"/>
    <w:rsid w:val="00AF0D63"/>
    <w:rsid w:val="00AF3977"/>
    <w:rsid w:val="00AF623F"/>
    <w:rsid w:val="00AF67C9"/>
    <w:rsid w:val="00AF7442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461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4B84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3135"/>
    <w:rsid w:val="00E44C46"/>
    <w:rsid w:val="00E47B65"/>
    <w:rsid w:val="00E516B0"/>
    <w:rsid w:val="00E517FE"/>
    <w:rsid w:val="00E52066"/>
    <w:rsid w:val="00E65758"/>
    <w:rsid w:val="00E662CA"/>
    <w:rsid w:val="00E8076C"/>
    <w:rsid w:val="00E87DA4"/>
    <w:rsid w:val="00E90E5E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10F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02FB71E6"/>
    <w:rsid w:val="03FB17F8"/>
    <w:rsid w:val="04A9BB21"/>
    <w:rsid w:val="0595AA12"/>
    <w:rsid w:val="05B9CD1F"/>
    <w:rsid w:val="05BEDAA6"/>
    <w:rsid w:val="07ACA4CA"/>
    <w:rsid w:val="0AA1903D"/>
    <w:rsid w:val="0FDE4258"/>
    <w:rsid w:val="126C9B55"/>
    <w:rsid w:val="13655C6D"/>
    <w:rsid w:val="13EF61CD"/>
    <w:rsid w:val="145825A4"/>
    <w:rsid w:val="14D3F32D"/>
    <w:rsid w:val="162E50DC"/>
    <w:rsid w:val="1867F458"/>
    <w:rsid w:val="1B73F326"/>
    <w:rsid w:val="1C7AD0C4"/>
    <w:rsid w:val="1CBFE7E6"/>
    <w:rsid w:val="1D006076"/>
    <w:rsid w:val="1F1C150A"/>
    <w:rsid w:val="1FFC326F"/>
    <w:rsid w:val="21F5BF32"/>
    <w:rsid w:val="22590A88"/>
    <w:rsid w:val="22666C46"/>
    <w:rsid w:val="23DF4C3C"/>
    <w:rsid w:val="2631CD0B"/>
    <w:rsid w:val="276D9F79"/>
    <w:rsid w:val="279C4A40"/>
    <w:rsid w:val="2B126F47"/>
    <w:rsid w:val="2BC8B863"/>
    <w:rsid w:val="2C6F0216"/>
    <w:rsid w:val="2C934E4B"/>
    <w:rsid w:val="2D8D364A"/>
    <w:rsid w:val="2DED5767"/>
    <w:rsid w:val="30FF828E"/>
    <w:rsid w:val="34BF9373"/>
    <w:rsid w:val="37F3D66E"/>
    <w:rsid w:val="39C0D31F"/>
    <w:rsid w:val="3EF6267C"/>
    <w:rsid w:val="3EFF79FF"/>
    <w:rsid w:val="3F213E48"/>
    <w:rsid w:val="3F289FA8"/>
    <w:rsid w:val="3F611BED"/>
    <w:rsid w:val="4114F5D5"/>
    <w:rsid w:val="420EEF5A"/>
    <w:rsid w:val="43FCA89B"/>
    <w:rsid w:val="45483DB8"/>
    <w:rsid w:val="47351D10"/>
    <w:rsid w:val="489EBACB"/>
    <w:rsid w:val="49330FCB"/>
    <w:rsid w:val="4B45541F"/>
    <w:rsid w:val="4E29C392"/>
    <w:rsid w:val="4E5B1A1F"/>
    <w:rsid w:val="50B6FE00"/>
    <w:rsid w:val="51C54E97"/>
    <w:rsid w:val="51E31805"/>
    <w:rsid w:val="53102875"/>
    <w:rsid w:val="5533DE82"/>
    <w:rsid w:val="564EB7F0"/>
    <w:rsid w:val="56B0EB33"/>
    <w:rsid w:val="5734CAE2"/>
    <w:rsid w:val="576D3A9C"/>
    <w:rsid w:val="58AEB13D"/>
    <w:rsid w:val="5981660D"/>
    <w:rsid w:val="5B162239"/>
    <w:rsid w:val="5BF6EFF0"/>
    <w:rsid w:val="5C2D340A"/>
    <w:rsid w:val="5CA3343A"/>
    <w:rsid w:val="5D04FDDB"/>
    <w:rsid w:val="5E9FBC26"/>
    <w:rsid w:val="5F8F94A0"/>
    <w:rsid w:val="60C09B81"/>
    <w:rsid w:val="60DE42D4"/>
    <w:rsid w:val="64BBF821"/>
    <w:rsid w:val="66BEA014"/>
    <w:rsid w:val="672AC668"/>
    <w:rsid w:val="68C5F443"/>
    <w:rsid w:val="6B3C146D"/>
    <w:rsid w:val="6B5D8C14"/>
    <w:rsid w:val="6BC63D8D"/>
    <w:rsid w:val="6C240082"/>
    <w:rsid w:val="6CACE9D8"/>
    <w:rsid w:val="6DC9369A"/>
    <w:rsid w:val="6E625D62"/>
    <w:rsid w:val="6FAACA50"/>
    <w:rsid w:val="6FAE7A84"/>
    <w:rsid w:val="70308DEC"/>
    <w:rsid w:val="7113D56C"/>
    <w:rsid w:val="754459F8"/>
    <w:rsid w:val="76E2DEAF"/>
    <w:rsid w:val="774EC441"/>
    <w:rsid w:val="798959D7"/>
    <w:rsid w:val="798E0579"/>
    <w:rsid w:val="7B199D31"/>
    <w:rsid w:val="7D121D2B"/>
    <w:rsid w:val="7D379F31"/>
    <w:rsid w:val="7EA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079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40791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4079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0791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94079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94079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utkarsh.khare@jove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ew.jove.com/account/file-uploader?src=20928233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5200C"/>
    <w:rsid w:val="00070497"/>
    <w:rsid w:val="00080902"/>
    <w:rsid w:val="00094D84"/>
    <w:rsid w:val="000A47B6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75762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301C7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50503"/>
    <w:rsid w:val="008A06BD"/>
    <w:rsid w:val="008D484D"/>
    <w:rsid w:val="008F498E"/>
    <w:rsid w:val="00907CCA"/>
    <w:rsid w:val="009330F9"/>
    <w:rsid w:val="009333F9"/>
    <w:rsid w:val="00937B16"/>
    <w:rsid w:val="009F5127"/>
    <w:rsid w:val="00A3565A"/>
    <w:rsid w:val="00A464FD"/>
    <w:rsid w:val="00A469E1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07995"/>
    <w:rsid w:val="00C10076"/>
    <w:rsid w:val="00CB5D71"/>
    <w:rsid w:val="00CB754D"/>
    <w:rsid w:val="00CE402E"/>
    <w:rsid w:val="00D0349C"/>
    <w:rsid w:val="00D332AD"/>
    <w:rsid w:val="00D75ED4"/>
    <w:rsid w:val="00D95461"/>
    <w:rsid w:val="00DA10A3"/>
    <w:rsid w:val="00DA55E8"/>
    <w:rsid w:val="00DB187A"/>
    <w:rsid w:val="00DE3DA4"/>
    <w:rsid w:val="00E140B0"/>
    <w:rsid w:val="00E16D09"/>
    <w:rsid w:val="00E22285"/>
    <w:rsid w:val="00E339EC"/>
    <w:rsid w:val="00E36A89"/>
    <w:rsid w:val="00E516B0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7610F"/>
    <w:rsid w:val="00F93B93"/>
    <w:rsid w:val="00F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52485581C4854FCE9E928C04D76AF04E">
    <w:name w:val="52485581C4854FCE9E928C04D76AF04E"/>
    <w:rsid w:val="0037576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8D27818ED6D42228A22CBCE9A0F4237">
    <w:name w:val="C8D27818ED6D42228A22CBCE9A0F4237"/>
    <w:rsid w:val="009330F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56B550A9C28464480DA0B69601D4B04">
    <w:name w:val="C56B550A9C28464480DA0B69601D4B04"/>
    <w:rsid w:val="009330F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AD7A8A03ADF4E12ACA417D934CA2E6B">
    <w:name w:val="8AD7A8A03ADF4E12ACA417D934CA2E6B"/>
    <w:rsid w:val="009330F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864cf-ae8c-48c4-bfa1-6f2df659947d">
      <Terms xmlns="http://schemas.microsoft.com/office/infopath/2007/PartnerControls"/>
    </lcf76f155ced4ddcb4097134ff3c332f>
    <AssignTo xmlns="b8d864cf-ae8c-48c4-bfa1-6f2df659947d">
      <UserInfo>
        <DisplayName/>
        <AccountId xsi:nil="true"/>
        <AccountType/>
      </UserInfo>
    </AssignTo>
    <TaxCatchAll xmlns="e535bcc3-85a8-4d9d-bd78-a2389959af0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BB9A88CE30446B42E29B68DD623B7" ma:contentTypeVersion="14" ma:contentTypeDescription="Create a new document." ma:contentTypeScope="" ma:versionID="8ef4ddeb743a1e8a9e608dad1a7afb6e">
  <xsd:schema xmlns:xsd="http://www.w3.org/2001/XMLSchema" xmlns:xs="http://www.w3.org/2001/XMLSchema" xmlns:p="http://schemas.microsoft.com/office/2006/metadata/properties" xmlns:ns2="b8d864cf-ae8c-48c4-bfa1-6f2df659947d" xmlns:ns3="e535bcc3-85a8-4d9d-bd78-a2389959af0a" targetNamespace="http://schemas.microsoft.com/office/2006/metadata/properties" ma:root="true" ma:fieldsID="7ded1373100017a659f81e86c8ec7f24" ns2:_="" ns3:_="">
    <xsd:import namespace="b8d864cf-ae8c-48c4-bfa1-6f2df659947d"/>
    <xsd:import namespace="e535bcc3-85a8-4d9d-bd78-a2389959a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ssignTo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64cf-ae8c-48c4-bfa1-6f2df6599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0e842-2288-40a5-8db6-ca926bca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ssignTo" ma:index="20" nillable="true" ma:displayName="AssignTo" ma:description="Assigns to person or group" ma:format="Dropdown" ma:list="UserInfo" ma:SharePointGroup="0" ma:internalName="Assign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5bcc3-85a8-4d9d-bd78-a2389959af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ca138-201e-4ee2-943a-6a467cd3f054}" ma:internalName="TaxCatchAll" ma:showField="CatchAllData" ma:web="e535bcc3-85a8-4d9d-bd78-a2389959a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6CD80-35D3-405E-9E00-59719F6AA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DC522-EB41-4215-9C62-9795A84CE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2F9AC-5F15-4116-9C8F-2CB97413D251}">
  <ds:schemaRefs>
    <ds:schemaRef ds:uri="http://schemas.microsoft.com/office/2006/metadata/properties"/>
    <ds:schemaRef ds:uri="http://schemas.microsoft.com/office/infopath/2007/PartnerControls"/>
    <ds:schemaRef ds:uri="b8d864cf-ae8c-48c4-bfa1-6f2df659947d"/>
    <ds:schemaRef ds:uri="e535bcc3-85a8-4d9d-bd78-a2389959af0a"/>
  </ds:schemaRefs>
</ds:datastoreItem>
</file>

<file path=customXml/itemProps4.xml><?xml version="1.0" encoding="utf-8"?>
<ds:datastoreItem xmlns:ds="http://schemas.openxmlformats.org/officeDocument/2006/customXml" ds:itemID="{6392CA87-FDB1-4370-BF2E-119D971E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64cf-ae8c-48c4-bfa1-6f2df659947d"/>
    <ds:schemaRef ds:uri="e535bcc3-85a8-4d9d-bd78-a2389959a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2169</Words>
  <Characters>12129</Characters>
  <Application>Microsoft Office Word</Application>
  <DocSecurity>0</DocSecurity>
  <Lines>327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</cp:revision>
  <dcterms:created xsi:type="dcterms:W3CDTF">2025-08-13T07:22:00Z</dcterms:created>
  <dcterms:modified xsi:type="dcterms:W3CDTF">2025-08-13T07:26:00Z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ContentTypeId">
    <vt:lpwstr>0x010100927BB9A88CE30446B42E29B68DD623B7</vt:lpwstr>
  </property>
  <property fmtid="{D5CDD505-2E9C-101B-9397-08002B2CF9AE}" pid="4" name="MediaServiceImageTags">
    <vt:lpwstr/>
  </property>
</Properties>
</file>