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5C231F1" w:rsidR="006E4797" w:rsidRPr="00197B60" w:rsidRDefault="00551D82" w:rsidP="00197B60">
      <w:pPr>
        <w:pBdr>
          <w:top w:val="nil"/>
          <w:left w:val="nil"/>
          <w:bottom w:val="nil"/>
          <w:right w:val="nil"/>
          <w:between w:val="nil"/>
        </w:pBdr>
      </w:pPr>
      <w:r w:rsidRPr="00197B60">
        <w:rPr>
          <w:b/>
        </w:rPr>
        <w:t>TITLE:</w:t>
      </w:r>
      <w:r w:rsidRPr="00197B60">
        <w:t xml:space="preserve"> </w:t>
      </w:r>
    </w:p>
    <w:p w14:paraId="06C0C87E" w14:textId="6A55444A" w:rsidR="006E4797" w:rsidRPr="00197B60" w:rsidRDefault="0082150F" w:rsidP="00197B60">
      <w:r w:rsidRPr="00197B60">
        <w:t>Ultrasound Localization Microscopy for Super-Resolution Mapping of the Rodent Brain Microvasculature</w:t>
      </w:r>
    </w:p>
    <w:p w14:paraId="3BB60DFF" w14:textId="1591D5FA" w:rsidR="652D7B73" w:rsidRPr="00197B60" w:rsidRDefault="652D7B73" w:rsidP="00197B60"/>
    <w:p w14:paraId="2CD8481E" w14:textId="54856974" w:rsidR="006E4797" w:rsidRPr="00197B60" w:rsidRDefault="00551D82" w:rsidP="00197B60">
      <w:r w:rsidRPr="00197B60">
        <w:rPr>
          <w:b/>
        </w:rPr>
        <w:t>AUTHORS AND AFFILIATIONS:</w:t>
      </w:r>
    </w:p>
    <w:p w14:paraId="00535F2C" w14:textId="089680A3" w:rsidR="006E4797" w:rsidRPr="00197B60" w:rsidRDefault="49F4D70D" w:rsidP="00197B60">
      <w:r w:rsidRPr="00197B60">
        <w:t xml:space="preserve">Pia </w:t>
      </w:r>
      <w:r w:rsidR="75A993AF" w:rsidRPr="00197B60">
        <w:t>Virginia</w:t>
      </w:r>
      <w:r w:rsidR="00E97982" w:rsidRPr="00197B60">
        <w:t xml:space="preserve"> Pelaez</w:t>
      </w:r>
      <w:r w:rsidR="0003234C" w:rsidRPr="00197B60">
        <w:rPr>
          <w:vertAlign w:val="superscript"/>
        </w:rPr>
        <w:t>1</w:t>
      </w:r>
      <w:r w:rsidR="0057719C" w:rsidRPr="00197B60">
        <w:rPr>
          <w:vertAlign w:val="superscript"/>
        </w:rPr>
        <w:t>#</w:t>
      </w:r>
      <w:r w:rsidR="00E97982" w:rsidRPr="00197B60">
        <w:t>, Sara Romanzi</w:t>
      </w:r>
      <w:r w:rsidR="0003234C" w:rsidRPr="00197B60">
        <w:rPr>
          <w:vertAlign w:val="superscript"/>
        </w:rPr>
        <w:t>1</w:t>
      </w:r>
      <w:r w:rsidR="0057719C" w:rsidRPr="00197B60">
        <w:rPr>
          <w:vertAlign w:val="superscript"/>
        </w:rPr>
        <w:t>#</w:t>
      </w:r>
      <w:r w:rsidR="00E97982" w:rsidRPr="00197B60">
        <w:t xml:space="preserve">, </w:t>
      </w:r>
      <w:r w:rsidR="00673851" w:rsidRPr="00197B60">
        <w:t>Adrien Bertolo</w:t>
      </w:r>
      <w:r w:rsidR="0003234C" w:rsidRPr="00197B60">
        <w:rPr>
          <w:vertAlign w:val="superscript"/>
        </w:rPr>
        <w:t>1</w:t>
      </w:r>
      <w:r w:rsidR="00673851" w:rsidRPr="00197B60">
        <w:t>, Mohamed Nouhoum</w:t>
      </w:r>
      <w:r w:rsidR="0003234C" w:rsidRPr="00197B60">
        <w:rPr>
          <w:vertAlign w:val="superscript"/>
        </w:rPr>
        <w:t>1</w:t>
      </w:r>
      <w:r w:rsidR="00673851" w:rsidRPr="00197B60">
        <w:t>,</w:t>
      </w:r>
      <w:r w:rsidR="00A73C00" w:rsidRPr="00197B60">
        <w:t xml:space="preserve"> Theo Meranger</w:t>
      </w:r>
      <w:r w:rsidR="004240B1" w:rsidRPr="00197B60">
        <w:rPr>
          <w:vertAlign w:val="superscript"/>
        </w:rPr>
        <w:t>1</w:t>
      </w:r>
      <w:r w:rsidR="004240B1" w:rsidRPr="00197B60">
        <w:t>,</w:t>
      </w:r>
      <w:r w:rsidR="001E2AC8" w:rsidRPr="00197B60">
        <w:t xml:space="preserve"> Nathalie Ialy-Radio</w:t>
      </w:r>
      <w:r w:rsidR="0003234C" w:rsidRPr="00197B60">
        <w:rPr>
          <w:vertAlign w:val="superscript"/>
        </w:rPr>
        <w:t>2</w:t>
      </w:r>
      <w:r w:rsidR="001E2AC8" w:rsidRPr="00197B60">
        <w:t>,</w:t>
      </w:r>
      <w:r w:rsidR="00673851" w:rsidRPr="00197B60">
        <w:t xml:space="preserve"> Thomas Deffieux</w:t>
      </w:r>
      <w:r w:rsidR="0003234C" w:rsidRPr="00197B60">
        <w:rPr>
          <w:vertAlign w:val="superscript"/>
        </w:rPr>
        <w:t>2</w:t>
      </w:r>
      <w:r w:rsidR="00673851" w:rsidRPr="00197B60">
        <w:t>, Sophie Pezet</w:t>
      </w:r>
      <w:r w:rsidR="0003234C" w:rsidRPr="00197B60">
        <w:rPr>
          <w:vertAlign w:val="superscript"/>
        </w:rPr>
        <w:t>2</w:t>
      </w:r>
      <w:r w:rsidR="00673851" w:rsidRPr="00197B60">
        <w:t>, Jeremy Ferrier</w:t>
      </w:r>
      <w:r w:rsidR="0003234C" w:rsidRPr="00197B60">
        <w:rPr>
          <w:vertAlign w:val="superscript"/>
        </w:rPr>
        <w:t>1</w:t>
      </w:r>
      <w:r w:rsidR="0057719C" w:rsidRPr="00197B60">
        <w:t>*</w:t>
      </w:r>
    </w:p>
    <w:p w14:paraId="141ABDE5" w14:textId="77777777" w:rsidR="006E4797" w:rsidRPr="00197B60" w:rsidRDefault="006E4797" w:rsidP="00197B60">
      <w:pPr>
        <w:pBdr>
          <w:top w:val="nil"/>
          <w:left w:val="nil"/>
          <w:bottom w:val="nil"/>
          <w:right w:val="nil"/>
          <w:between w:val="nil"/>
        </w:pBdr>
      </w:pPr>
    </w:p>
    <w:p w14:paraId="34A60A86" w14:textId="7BAB3316" w:rsidR="003214BD" w:rsidRPr="00197B60" w:rsidRDefault="00143E5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vertAlign w:val="superscript"/>
        </w:rPr>
        <w:t>1</w:t>
      </w:r>
      <w:r w:rsidR="003214BD" w:rsidRPr="00197B60">
        <w:rPr>
          <w:rFonts w:ascii="Calibri" w:hAnsi="Calibri" w:cs="Calibri"/>
          <w:sz w:val="24"/>
          <w:szCs w:val="24"/>
        </w:rPr>
        <w:t>Iconeus, Paris, France</w:t>
      </w:r>
    </w:p>
    <w:p w14:paraId="3137E81A" w14:textId="6C5F34FB" w:rsidR="003214BD" w:rsidRPr="00197B60" w:rsidRDefault="00143E5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vertAlign w:val="superscript"/>
        </w:rPr>
        <w:t>2</w:t>
      </w:r>
      <w:r w:rsidR="0003234C" w:rsidRPr="00197B60">
        <w:rPr>
          <w:rFonts w:ascii="Calibri" w:hAnsi="Calibri" w:cs="Calibri"/>
          <w:sz w:val="24"/>
          <w:szCs w:val="24"/>
        </w:rPr>
        <w:t>Physics for Medicine Paris, Inserm U1273, ESPCI Paris, PSL University, CNRS UMR 8063, Paris, France</w:t>
      </w:r>
    </w:p>
    <w:p w14:paraId="1B8E80B8" w14:textId="77777777" w:rsidR="00143E5B" w:rsidRPr="00197B60" w:rsidRDefault="00143E5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p>
    <w:p w14:paraId="0B289813" w14:textId="767925CB" w:rsidR="00143E5B" w:rsidRPr="00197B60" w:rsidRDefault="00143E5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rPr>
        <w:t>Email addresses of the co-authors:</w:t>
      </w:r>
    </w:p>
    <w:p w14:paraId="64F5B14C" w14:textId="60498649"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197B60">
        <w:rPr>
          <w:rFonts w:ascii="Calibri" w:hAnsi="Calibri" w:cs="Calibri"/>
          <w:sz w:val="24"/>
          <w:szCs w:val="24"/>
          <w:lang w:val="it-IT"/>
        </w:rPr>
        <w:t xml:space="preserve">Pia Virginia </w:t>
      </w:r>
      <w:proofErr w:type="spellStart"/>
      <w:r w:rsidRPr="00197B60">
        <w:rPr>
          <w:rFonts w:ascii="Calibri" w:hAnsi="Calibri" w:cs="Calibri"/>
          <w:sz w:val="24"/>
          <w:szCs w:val="24"/>
          <w:lang w:val="it-IT"/>
        </w:rPr>
        <w:t>Pelaez</w:t>
      </w:r>
      <w:proofErr w:type="spellEnd"/>
      <w:r w:rsidR="0012228D" w:rsidRPr="00197B60">
        <w:rPr>
          <w:rFonts w:ascii="Calibri" w:hAnsi="Calibri" w:cs="Calibri"/>
          <w:sz w:val="24"/>
          <w:szCs w:val="24"/>
          <w:lang w:val="it-IT"/>
        </w:rPr>
        <w:tab/>
      </w:r>
      <w:r w:rsidR="00C32926" w:rsidRPr="00197B60">
        <w:rPr>
          <w:rFonts w:ascii="Calibri" w:hAnsi="Calibri" w:cs="Calibri"/>
          <w:sz w:val="24"/>
          <w:szCs w:val="24"/>
          <w:lang w:val="it-IT"/>
        </w:rPr>
        <w:tab/>
        <w:t>(</w:t>
      </w:r>
      <w:r w:rsidR="00C32926">
        <w:fldChar w:fldCharType="begin"/>
      </w:r>
      <w:r w:rsidR="00C32926" w:rsidRPr="003923BD">
        <w:rPr>
          <w:lang w:val="it-IT"/>
        </w:rPr>
        <w:instrText>HYPERLINK "mailto:pia.pelaez@iconeus.com"</w:instrText>
      </w:r>
      <w:r w:rsidR="00C32926">
        <w:fldChar w:fldCharType="separate"/>
      </w:r>
      <w:r w:rsidR="00C32926" w:rsidRPr="00197B60">
        <w:rPr>
          <w:rStyle w:val="Lienhypertexte"/>
          <w:rFonts w:ascii="Calibri" w:hAnsi="Calibri" w:cs="Calibri"/>
          <w:sz w:val="24"/>
          <w:szCs w:val="24"/>
          <w:lang w:val="it-IT"/>
        </w:rPr>
        <w:t>pia.pelaez@iconeus.com</w:t>
      </w:r>
      <w:r w:rsidR="00C32926">
        <w:fldChar w:fldCharType="end"/>
      </w:r>
      <w:r w:rsidR="00C32926" w:rsidRPr="00197B60">
        <w:rPr>
          <w:rFonts w:ascii="Calibri" w:hAnsi="Calibri" w:cs="Calibri"/>
          <w:sz w:val="24"/>
          <w:szCs w:val="24"/>
          <w:lang w:val="it-IT"/>
        </w:rPr>
        <w:t>)</w:t>
      </w:r>
    </w:p>
    <w:p w14:paraId="15188377" w14:textId="2F0A179F"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197B60">
        <w:rPr>
          <w:rFonts w:ascii="Calibri" w:hAnsi="Calibri" w:cs="Calibri"/>
          <w:sz w:val="24"/>
          <w:szCs w:val="24"/>
          <w:lang w:val="it-IT"/>
        </w:rPr>
        <w:t>Sara Romanzi</w:t>
      </w:r>
      <w:r w:rsidR="00C32926" w:rsidRPr="00197B60">
        <w:rPr>
          <w:rFonts w:ascii="Calibri" w:hAnsi="Calibri" w:cs="Calibri"/>
          <w:sz w:val="24"/>
          <w:szCs w:val="24"/>
          <w:lang w:val="it-IT"/>
        </w:rPr>
        <w:tab/>
      </w:r>
      <w:r w:rsidR="00C32926" w:rsidRPr="00197B60">
        <w:rPr>
          <w:rFonts w:ascii="Calibri" w:hAnsi="Calibri" w:cs="Calibri"/>
          <w:sz w:val="24"/>
          <w:szCs w:val="24"/>
          <w:lang w:val="it-IT"/>
        </w:rPr>
        <w:tab/>
      </w:r>
      <w:r w:rsidR="00C32926" w:rsidRPr="00197B60">
        <w:rPr>
          <w:rFonts w:ascii="Calibri" w:hAnsi="Calibri" w:cs="Calibri"/>
          <w:sz w:val="24"/>
          <w:szCs w:val="24"/>
          <w:lang w:val="it-IT"/>
        </w:rPr>
        <w:tab/>
        <w:t>(</w:t>
      </w:r>
      <w:r w:rsidR="00C32926">
        <w:fldChar w:fldCharType="begin"/>
      </w:r>
      <w:r w:rsidR="00C32926" w:rsidRPr="003923BD">
        <w:rPr>
          <w:lang w:val="it-IT"/>
        </w:rPr>
        <w:instrText>HYPERLINK "mailto:sara.romanzi@iconeus.com"</w:instrText>
      </w:r>
      <w:r w:rsidR="00C32926">
        <w:fldChar w:fldCharType="separate"/>
      </w:r>
      <w:r w:rsidR="00C32926" w:rsidRPr="00197B60">
        <w:rPr>
          <w:rStyle w:val="Lienhypertexte"/>
          <w:rFonts w:ascii="Calibri" w:hAnsi="Calibri" w:cs="Calibri"/>
          <w:sz w:val="24"/>
          <w:szCs w:val="24"/>
          <w:lang w:val="it-IT"/>
        </w:rPr>
        <w:t>sara.romanzi@iconeus.com</w:t>
      </w:r>
      <w:r w:rsidR="00C32926">
        <w:fldChar w:fldCharType="end"/>
      </w:r>
      <w:r w:rsidR="00C32926" w:rsidRPr="00197B60">
        <w:rPr>
          <w:rFonts w:ascii="Calibri" w:hAnsi="Calibri" w:cs="Calibri"/>
          <w:sz w:val="24"/>
          <w:szCs w:val="24"/>
          <w:lang w:val="it-IT"/>
        </w:rPr>
        <w:t>)</w:t>
      </w:r>
    </w:p>
    <w:p w14:paraId="5364C498" w14:textId="5AA5C5BB"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197B60">
        <w:rPr>
          <w:rFonts w:ascii="Calibri" w:hAnsi="Calibri" w:cs="Calibri"/>
          <w:sz w:val="24"/>
          <w:szCs w:val="24"/>
          <w:lang w:val="it-IT"/>
        </w:rPr>
        <w:t>Adrien Bertolo</w:t>
      </w:r>
      <w:r w:rsidR="00C32926" w:rsidRPr="00197B60">
        <w:rPr>
          <w:rFonts w:ascii="Calibri" w:hAnsi="Calibri" w:cs="Calibri"/>
          <w:sz w:val="24"/>
          <w:szCs w:val="24"/>
          <w:lang w:val="it-IT"/>
        </w:rPr>
        <w:tab/>
      </w:r>
      <w:r w:rsidR="00C32926" w:rsidRPr="00197B60">
        <w:rPr>
          <w:rFonts w:ascii="Calibri" w:hAnsi="Calibri" w:cs="Calibri"/>
          <w:sz w:val="24"/>
          <w:szCs w:val="24"/>
          <w:lang w:val="it-IT"/>
        </w:rPr>
        <w:tab/>
      </w:r>
      <w:r w:rsidR="00C32926" w:rsidRPr="00197B60">
        <w:rPr>
          <w:rFonts w:ascii="Calibri" w:hAnsi="Calibri" w:cs="Calibri"/>
          <w:sz w:val="24"/>
          <w:szCs w:val="24"/>
          <w:lang w:val="it-IT"/>
        </w:rPr>
        <w:tab/>
        <w:t>(</w:t>
      </w:r>
      <w:r w:rsidR="00C32926">
        <w:fldChar w:fldCharType="begin"/>
      </w:r>
      <w:r w:rsidR="00C32926" w:rsidRPr="003923BD">
        <w:rPr>
          <w:lang w:val="it-IT"/>
        </w:rPr>
        <w:instrText>HYPERLINK "mailto:adrien.bertolo@iconeus.com"</w:instrText>
      </w:r>
      <w:r w:rsidR="00C32926">
        <w:fldChar w:fldCharType="separate"/>
      </w:r>
      <w:r w:rsidR="00C32926" w:rsidRPr="00197B60">
        <w:rPr>
          <w:rStyle w:val="Lienhypertexte"/>
          <w:rFonts w:ascii="Calibri" w:hAnsi="Calibri" w:cs="Calibri"/>
          <w:sz w:val="24"/>
          <w:szCs w:val="24"/>
          <w:lang w:val="it-IT"/>
        </w:rPr>
        <w:t>adrien.bertolo@iconeus.com</w:t>
      </w:r>
      <w:r w:rsidR="00C32926">
        <w:fldChar w:fldCharType="end"/>
      </w:r>
      <w:r w:rsidR="00C32926" w:rsidRPr="00197B60">
        <w:rPr>
          <w:rFonts w:ascii="Calibri" w:hAnsi="Calibri" w:cs="Calibri"/>
          <w:sz w:val="24"/>
          <w:szCs w:val="24"/>
          <w:lang w:val="it-IT"/>
        </w:rPr>
        <w:t>)</w:t>
      </w:r>
    </w:p>
    <w:p w14:paraId="4C5A7E25" w14:textId="532F1DBE"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197B60">
        <w:rPr>
          <w:rFonts w:ascii="Calibri" w:hAnsi="Calibri" w:cs="Calibri"/>
          <w:sz w:val="24"/>
          <w:szCs w:val="24"/>
          <w:lang w:val="it-IT"/>
        </w:rPr>
        <w:t>Mohamed Nouhoum</w:t>
      </w:r>
      <w:r w:rsidR="00C32926" w:rsidRPr="00197B60">
        <w:rPr>
          <w:rFonts w:ascii="Calibri" w:hAnsi="Calibri" w:cs="Calibri"/>
          <w:sz w:val="24"/>
          <w:szCs w:val="24"/>
          <w:lang w:val="it-IT"/>
        </w:rPr>
        <w:tab/>
      </w:r>
      <w:r w:rsidR="00C32926" w:rsidRPr="00197B60">
        <w:rPr>
          <w:rFonts w:ascii="Calibri" w:hAnsi="Calibri" w:cs="Calibri"/>
          <w:sz w:val="24"/>
          <w:szCs w:val="24"/>
          <w:lang w:val="it-IT"/>
        </w:rPr>
        <w:tab/>
        <w:t>(</w:t>
      </w:r>
      <w:r w:rsidR="00C32926">
        <w:fldChar w:fldCharType="begin"/>
      </w:r>
      <w:r w:rsidR="00C32926" w:rsidRPr="003923BD">
        <w:rPr>
          <w:lang w:val="it-IT"/>
        </w:rPr>
        <w:instrText>HYPERLINK "mailto:mohamed.nouhoum@iconeus.com"</w:instrText>
      </w:r>
      <w:r w:rsidR="00C32926">
        <w:fldChar w:fldCharType="separate"/>
      </w:r>
      <w:r w:rsidR="00C32926" w:rsidRPr="003923BD">
        <w:rPr>
          <w:rStyle w:val="Lienhypertexte"/>
          <w:rFonts w:ascii="Calibri" w:hAnsi="Calibri" w:cs="Calibri"/>
          <w:sz w:val="24"/>
          <w:szCs w:val="24"/>
          <w:lang w:val="it-IT"/>
        </w:rPr>
        <w:t>mohamed.nouhoum@i</w:t>
      </w:r>
      <w:r w:rsidR="00C32926" w:rsidRPr="00197B60">
        <w:rPr>
          <w:rStyle w:val="Lienhypertexte"/>
          <w:rFonts w:ascii="Calibri" w:hAnsi="Calibri" w:cs="Calibri"/>
          <w:sz w:val="24"/>
          <w:szCs w:val="24"/>
          <w:lang w:val="it-IT"/>
        </w:rPr>
        <w:t>coneus.com</w:t>
      </w:r>
      <w:r w:rsidR="00C32926">
        <w:fldChar w:fldCharType="end"/>
      </w:r>
      <w:r w:rsidR="00C32926" w:rsidRPr="003923BD">
        <w:rPr>
          <w:rFonts w:ascii="Calibri" w:hAnsi="Calibri" w:cs="Calibri"/>
          <w:sz w:val="24"/>
          <w:szCs w:val="24"/>
          <w:lang w:val="it-IT"/>
        </w:rPr>
        <w:t>)</w:t>
      </w:r>
    </w:p>
    <w:p w14:paraId="68BC44A8" w14:textId="393DDC10" w:rsidR="002578BD" w:rsidRPr="003923BD" w:rsidRDefault="002578BD"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3923BD">
        <w:rPr>
          <w:rFonts w:ascii="Calibri" w:hAnsi="Calibri" w:cs="Calibri"/>
          <w:sz w:val="24"/>
          <w:szCs w:val="24"/>
          <w:lang w:val="it-IT"/>
        </w:rPr>
        <w:t>Theo Meranger</w:t>
      </w:r>
      <w:r w:rsidR="00C32926" w:rsidRPr="003923BD">
        <w:rPr>
          <w:rFonts w:ascii="Calibri" w:hAnsi="Calibri" w:cs="Calibri"/>
          <w:sz w:val="24"/>
          <w:szCs w:val="24"/>
          <w:lang w:val="it-IT"/>
        </w:rPr>
        <w:tab/>
      </w:r>
      <w:r w:rsidR="00C32926" w:rsidRPr="003923BD">
        <w:rPr>
          <w:rFonts w:ascii="Calibri" w:hAnsi="Calibri" w:cs="Calibri"/>
          <w:sz w:val="24"/>
          <w:szCs w:val="24"/>
          <w:lang w:val="it-IT"/>
        </w:rPr>
        <w:tab/>
        <w:t>(</w:t>
      </w:r>
      <w:r w:rsidR="00C32926">
        <w:fldChar w:fldCharType="begin"/>
      </w:r>
      <w:r w:rsidR="00C32926" w:rsidRPr="003923BD">
        <w:rPr>
          <w:lang w:val="it-IT"/>
        </w:rPr>
        <w:instrText>HYPERLINK "mailto:theo.meranger@iconeus.com"</w:instrText>
      </w:r>
      <w:r w:rsidR="00C32926">
        <w:fldChar w:fldCharType="separate"/>
      </w:r>
      <w:r w:rsidR="00C32926" w:rsidRPr="003923BD">
        <w:rPr>
          <w:rStyle w:val="Lienhypertexte"/>
          <w:rFonts w:ascii="Calibri" w:hAnsi="Calibri" w:cs="Calibri"/>
          <w:sz w:val="24"/>
          <w:szCs w:val="24"/>
          <w:lang w:val="it-IT"/>
        </w:rPr>
        <w:t>theo.meranger@iconeus.com</w:t>
      </w:r>
      <w:r w:rsidR="00C32926">
        <w:fldChar w:fldCharType="end"/>
      </w:r>
      <w:r w:rsidR="00C32926" w:rsidRPr="003923BD">
        <w:rPr>
          <w:rFonts w:ascii="Calibri" w:hAnsi="Calibri" w:cs="Calibri"/>
          <w:sz w:val="24"/>
          <w:szCs w:val="24"/>
          <w:lang w:val="it-IT"/>
        </w:rPr>
        <w:t>)</w:t>
      </w:r>
    </w:p>
    <w:p w14:paraId="0532D97B" w14:textId="0CD1A8D4" w:rsidR="00B1146B" w:rsidRPr="003923BD"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lang w:val="it-IT"/>
        </w:rPr>
      </w:pPr>
      <w:r w:rsidRPr="003923BD">
        <w:rPr>
          <w:rFonts w:ascii="Calibri" w:hAnsi="Calibri" w:cs="Calibri"/>
          <w:sz w:val="24"/>
          <w:szCs w:val="24"/>
          <w:lang w:val="it-IT"/>
        </w:rPr>
        <w:t>Nathalie Ialy-Radio</w:t>
      </w:r>
      <w:r w:rsidR="00C32926" w:rsidRPr="003923BD">
        <w:rPr>
          <w:rFonts w:ascii="Calibri" w:hAnsi="Calibri" w:cs="Calibri"/>
          <w:sz w:val="24"/>
          <w:szCs w:val="24"/>
          <w:lang w:val="it-IT"/>
        </w:rPr>
        <w:tab/>
      </w:r>
      <w:r w:rsidR="00C32926" w:rsidRPr="003923BD">
        <w:rPr>
          <w:rFonts w:ascii="Calibri" w:hAnsi="Calibri" w:cs="Calibri"/>
          <w:sz w:val="24"/>
          <w:szCs w:val="24"/>
          <w:lang w:val="it-IT"/>
        </w:rPr>
        <w:tab/>
        <w:t>(</w:t>
      </w:r>
      <w:r w:rsidR="00C32926">
        <w:fldChar w:fldCharType="begin"/>
      </w:r>
      <w:r w:rsidR="00C32926" w:rsidRPr="003923BD">
        <w:rPr>
          <w:lang w:val="it-IT"/>
        </w:rPr>
        <w:instrText>HYPERLINK "mailto:nathalie.ialy-radio@inserm.fr"</w:instrText>
      </w:r>
      <w:r w:rsidR="00C32926">
        <w:fldChar w:fldCharType="separate"/>
      </w:r>
      <w:r w:rsidR="00C32926" w:rsidRPr="003923BD">
        <w:rPr>
          <w:rStyle w:val="Lienhypertexte"/>
          <w:rFonts w:ascii="Calibri" w:hAnsi="Calibri" w:cs="Calibri"/>
          <w:sz w:val="24"/>
          <w:szCs w:val="24"/>
          <w:lang w:val="it-IT"/>
        </w:rPr>
        <w:t>nathalie.ialy-radio@inserm.fr</w:t>
      </w:r>
      <w:r w:rsidR="00C32926">
        <w:fldChar w:fldCharType="end"/>
      </w:r>
      <w:r w:rsidR="00C32926" w:rsidRPr="003923BD">
        <w:rPr>
          <w:rFonts w:ascii="Calibri" w:hAnsi="Calibri" w:cs="Calibri"/>
          <w:sz w:val="24"/>
          <w:szCs w:val="24"/>
          <w:lang w:val="it-IT"/>
        </w:rPr>
        <w:t>)</w:t>
      </w:r>
    </w:p>
    <w:p w14:paraId="18ABE4F9" w14:textId="01EDEDA8"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rPr>
        <w:t>Thomas Deffieux</w:t>
      </w:r>
      <w:r w:rsidR="00C32926" w:rsidRPr="00197B60">
        <w:rPr>
          <w:rFonts w:ascii="Calibri" w:hAnsi="Calibri" w:cs="Calibri"/>
          <w:sz w:val="24"/>
          <w:szCs w:val="24"/>
        </w:rPr>
        <w:tab/>
      </w:r>
      <w:r w:rsidR="00C32926" w:rsidRPr="00197B60">
        <w:rPr>
          <w:rFonts w:ascii="Calibri" w:hAnsi="Calibri" w:cs="Calibri"/>
          <w:sz w:val="24"/>
          <w:szCs w:val="24"/>
        </w:rPr>
        <w:tab/>
        <w:t>(</w:t>
      </w:r>
      <w:hyperlink r:id="rId11" w:history="1">
        <w:r w:rsidR="00C32926" w:rsidRPr="00197B60">
          <w:rPr>
            <w:rStyle w:val="Lienhypertexte"/>
            <w:rFonts w:ascii="Calibri" w:hAnsi="Calibri" w:cs="Calibri"/>
            <w:sz w:val="24"/>
            <w:szCs w:val="24"/>
          </w:rPr>
          <w:t>thomas.deffieux@inserm.fr</w:t>
        </w:r>
      </w:hyperlink>
      <w:r w:rsidR="00C32926" w:rsidRPr="00197B60">
        <w:rPr>
          <w:rFonts w:ascii="Calibri" w:hAnsi="Calibri" w:cs="Calibri"/>
          <w:sz w:val="24"/>
          <w:szCs w:val="24"/>
        </w:rPr>
        <w:t>)</w:t>
      </w:r>
    </w:p>
    <w:p w14:paraId="03DFDDAD" w14:textId="06270EA0"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rPr>
        <w:t>Sophie Pezet</w:t>
      </w:r>
      <w:r w:rsidR="00C32926" w:rsidRPr="00197B60">
        <w:rPr>
          <w:rFonts w:ascii="Calibri" w:hAnsi="Calibri" w:cs="Calibri"/>
          <w:sz w:val="24"/>
          <w:szCs w:val="24"/>
        </w:rPr>
        <w:tab/>
      </w:r>
      <w:r w:rsidR="00C32926" w:rsidRPr="00197B60">
        <w:rPr>
          <w:rFonts w:ascii="Calibri" w:hAnsi="Calibri" w:cs="Calibri"/>
          <w:sz w:val="24"/>
          <w:szCs w:val="24"/>
        </w:rPr>
        <w:tab/>
      </w:r>
      <w:r w:rsidR="00C32926" w:rsidRPr="00197B60">
        <w:rPr>
          <w:rFonts w:ascii="Calibri" w:hAnsi="Calibri" w:cs="Calibri"/>
          <w:sz w:val="24"/>
          <w:szCs w:val="24"/>
        </w:rPr>
        <w:tab/>
        <w:t>(</w:t>
      </w:r>
      <w:hyperlink r:id="rId12" w:history="1">
        <w:r w:rsidR="00C32926" w:rsidRPr="00197B60">
          <w:rPr>
            <w:rStyle w:val="Lienhypertexte"/>
            <w:rFonts w:ascii="Calibri" w:hAnsi="Calibri" w:cs="Calibri"/>
            <w:sz w:val="24"/>
            <w:szCs w:val="24"/>
          </w:rPr>
          <w:t>sophie.pezet@espci.fr</w:t>
        </w:r>
      </w:hyperlink>
      <w:r w:rsidR="00C32926" w:rsidRPr="00197B60">
        <w:rPr>
          <w:rFonts w:ascii="Calibri" w:hAnsi="Calibri" w:cs="Calibri"/>
          <w:sz w:val="24"/>
          <w:szCs w:val="24"/>
        </w:rPr>
        <w:t>)</w:t>
      </w:r>
    </w:p>
    <w:p w14:paraId="0BA2446D" w14:textId="77777777"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p>
    <w:p w14:paraId="5C9EF104" w14:textId="3B4F97A3"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r w:rsidRPr="00197B60">
        <w:rPr>
          <w:rFonts w:ascii="Calibri" w:hAnsi="Calibri" w:cs="Calibri"/>
          <w:sz w:val="24"/>
          <w:szCs w:val="24"/>
        </w:rPr>
        <w:t>*Email address of the corresponding author:</w:t>
      </w:r>
    </w:p>
    <w:p w14:paraId="5EE5FE52" w14:textId="257422CF" w:rsidR="00C32926" w:rsidRPr="00197B60" w:rsidRDefault="00B1146B" w:rsidP="00197B60">
      <w:pPr>
        <w:rPr>
          <w:color w:val="000033"/>
        </w:rPr>
      </w:pPr>
      <w:r w:rsidRPr="00197B60">
        <w:t>Jeremy Ferrier</w:t>
      </w:r>
      <w:r w:rsidR="0012228D" w:rsidRPr="00197B60">
        <w:tab/>
      </w:r>
      <w:hyperlink r:id="rId13" w:history="1">
        <w:r w:rsidR="00C32926" w:rsidRPr="00197B60">
          <w:rPr>
            <w:rStyle w:val="Lienhypertexte"/>
            <w:u w:val="none"/>
          </w:rPr>
          <w:tab/>
        </w:r>
        <w:r w:rsidR="00C32926" w:rsidRPr="00197B60">
          <w:rPr>
            <w:rStyle w:val="Lienhypertexte"/>
            <w:u w:val="none"/>
          </w:rPr>
          <w:tab/>
        </w:r>
        <w:r w:rsidR="00C32926" w:rsidRPr="00197B60">
          <w:rPr>
            <w:rStyle w:val="Lienhypertexte"/>
          </w:rPr>
          <w:t>(jeremy.ferrier@iconeus.com</w:t>
        </w:r>
      </w:hyperlink>
      <w:r w:rsidR="00C32926" w:rsidRPr="00197B60">
        <w:rPr>
          <w:color w:val="000033"/>
        </w:rPr>
        <w:t>)</w:t>
      </w:r>
    </w:p>
    <w:p w14:paraId="1A52ECC1" w14:textId="77777777" w:rsidR="00B1146B" w:rsidRPr="00197B60" w:rsidRDefault="00B1146B" w:rsidP="00197B60">
      <w:pPr>
        <w:pStyle w:val="Paragraphedeliste"/>
        <w:pBdr>
          <w:top w:val="nil"/>
          <w:left w:val="nil"/>
          <w:bottom w:val="nil"/>
          <w:right w:val="nil"/>
          <w:between w:val="nil"/>
        </w:pBdr>
        <w:spacing w:after="0" w:line="240" w:lineRule="auto"/>
        <w:ind w:left="0"/>
        <w:jc w:val="both"/>
        <w:rPr>
          <w:rFonts w:ascii="Calibri" w:hAnsi="Calibri" w:cs="Calibri"/>
          <w:sz w:val="24"/>
          <w:szCs w:val="24"/>
        </w:rPr>
      </w:pPr>
    </w:p>
    <w:p w14:paraId="161E7BCB" w14:textId="39D80481" w:rsidR="0003234C" w:rsidRPr="00197B60" w:rsidRDefault="00B1146B" w:rsidP="00197B60">
      <w:pPr>
        <w:pBdr>
          <w:top w:val="nil"/>
          <w:left w:val="nil"/>
          <w:bottom w:val="nil"/>
          <w:right w:val="nil"/>
          <w:between w:val="nil"/>
        </w:pBdr>
      </w:pPr>
      <w:r w:rsidRPr="00197B60">
        <w:rPr>
          <w:vertAlign w:val="superscript"/>
        </w:rPr>
        <w:t>#</w:t>
      </w:r>
      <w:r w:rsidRPr="00197B60">
        <w:t>These authors contributed equally to this work</w:t>
      </w:r>
    </w:p>
    <w:p w14:paraId="1DC43105" w14:textId="77777777" w:rsidR="003214BD" w:rsidRPr="00197B60" w:rsidRDefault="003214BD" w:rsidP="00197B60">
      <w:pPr>
        <w:pBdr>
          <w:top w:val="nil"/>
          <w:left w:val="nil"/>
          <w:bottom w:val="nil"/>
          <w:right w:val="nil"/>
          <w:between w:val="nil"/>
        </w:pBdr>
      </w:pPr>
    </w:p>
    <w:p w14:paraId="60F3B8D4" w14:textId="051C81D1" w:rsidR="006E4797" w:rsidRPr="00197B60" w:rsidRDefault="00551D82" w:rsidP="00197B60">
      <w:r w:rsidRPr="00197B60">
        <w:rPr>
          <w:b/>
        </w:rPr>
        <w:t>SUMMARY:</w:t>
      </w:r>
    </w:p>
    <w:p w14:paraId="33D4D6E9" w14:textId="4F34089B" w:rsidR="00E8642A" w:rsidRPr="00197B60" w:rsidRDefault="7F99C9EB" w:rsidP="00197B60">
      <w:r w:rsidRPr="00197B60">
        <w:t xml:space="preserve">Ultrasound </w:t>
      </w:r>
      <w:r w:rsidR="6F756218" w:rsidRPr="00197B60">
        <w:t>L</w:t>
      </w:r>
      <w:r w:rsidRPr="00197B60">
        <w:t xml:space="preserve">ocalization </w:t>
      </w:r>
      <w:r w:rsidR="2409F483" w:rsidRPr="00197B60">
        <w:t>M</w:t>
      </w:r>
      <w:r w:rsidRPr="00197B60">
        <w:t xml:space="preserve">icroscopy (ULM) is a recently developed technique </w:t>
      </w:r>
      <w:r w:rsidR="1C40D81E" w:rsidRPr="00197B60">
        <w:t xml:space="preserve">that allows </w:t>
      </w:r>
      <w:r w:rsidRPr="00197B60">
        <w:t xml:space="preserve">for an unprecedented level of resolution in imaging the microvasculature </w:t>
      </w:r>
      <w:r w:rsidRPr="00197B60">
        <w:rPr>
          <w:i/>
          <w:iCs/>
        </w:rPr>
        <w:t>in vivo</w:t>
      </w:r>
      <w:r w:rsidRPr="00197B60">
        <w:t>. In this work</w:t>
      </w:r>
      <w:r w:rsidR="51C02057" w:rsidRPr="00197B60">
        <w:t>,</w:t>
      </w:r>
      <w:r w:rsidRPr="00197B60">
        <w:t xml:space="preserve"> we describe in detail how to obtain super-resolved images of the brain microvasculature in rodents using </w:t>
      </w:r>
      <w:r w:rsidR="798F9AAE" w:rsidRPr="00197B60">
        <w:t>a standardized functional ultrasound imaging platform designed for preclinical research</w:t>
      </w:r>
      <w:r w:rsidRPr="00197B60">
        <w:t xml:space="preserve">. </w:t>
      </w:r>
    </w:p>
    <w:p w14:paraId="74EFC8D7" w14:textId="2FB194AB" w:rsidR="006E4797" w:rsidRPr="00197B60" w:rsidRDefault="006E4797" w:rsidP="00197B60"/>
    <w:p w14:paraId="2DF8E628" w14:textId="52CFF48E" w:rsidR="006E4797" w:rsidRPr="00197B60" w:rsidRDefault="00551D82" w:rsidP="00197B60">
      <w:r w:rsidRPr="00197B60">
        <w:rPr>
          <w:b/>
        </w:rPr>
        <w:t>ABSTRACT:</w:t>
      </w:r>
      <w:r w:rsidRPr="00197B60">
        <w:t xml:space="preserve"> </w:t>
      </w:r>
    </w:p>
    <w:p w14:paraId="69CE45EF" w14:textId="74BB48AB" w:rsidR="00684F7A" w:rsidRPr="00197B60" w:rsidRDefault="00684F7A" w:rsidP="00197B60">
      <w:r w:rsidRPr="00197B60">
        <w:t xml:space="preserve">Ultrasound Localization Microscopy (ULM) is a super-resolution imaging technique that enables </w:t>
      </w:r>
      <w:r w:rsidRPr="00197B60">
        <w:rPr>
          <w:i/>
          <w:iCs/>
        </w:rPr>
        <w:t>in vivo</w:t>
      </w:r>
      <w:r w:rsidRPr="00197B60">
        <w:t xml:space="preserve"> visualization of the brain’s microvascular architecture beyond the diffraction limit of conventional ultrasound. By detecting and tracking intravenously injected microbubbles as they circulate through cerebral vessels, ULM produces high-resolution maps of vascular density, flow velocity, and backscattered signal amplitude at spatial scales down to 5–10 </w:t>
      </w:r>
      <w:r w:rsidRPr="00197B60">
        <w:rPr>
          <w:rFonts w:eastAsiaTheme="majorEastAsia"/>
        </w:rPr>
        <w:t>µm</w:t>
      </w:r>
      <w:r w:rsidRPr="00197B60">
        <w:t>. This protocol presents a complete workflow for performing ULM imaging in rodents, including animal preparation, probe positioning, image acquisition, microbubble injection, and data processing using a dedicated functional ultrasound platform.</w:t>
      </w:r>
      <w:r w:rsidR="006D460A" w:rsidRPr="00197B60">
        <w:t xml:space="preserve"> </w:t>
      </w:r>
      <w:r w:rsidR="00DE21E3" w:rsidRPr="00197B60">
        <w:t>T</w:t>
      </w:r>
      <w:r w:rsidR="677BA4C4" w:rsidRPr="00197B60">
        <w:t>wo preparation methods a</w:t>
      </w:r>
      <w:r w:rsidR="00DE21E3" w:rsidRPr="00197B60">
        <w:t>re described, adapted for mice (transcranial) and rats (with cranial windows)</w:t>
      </w:r>
      <w:r w:rsidR="677BA4C4" w:rsidRPr="00197B60">
        <w:t xml:space="preserve">, followed by detailed instructions for probe alignment and anatomical targeting using an integrated brain atlas. During acquisition, </w:t>
      </w:r>
      <w:r w:rsidR="677BA4C4" w:rsidRPr="00197B60">
        <w:lastRenderedPageBreak/>
        <w:t xml:space="preserve">ultrafast ultrasound sequences are synchronized with bolus injections </w:t>
      </w:r>
      <w:r w:rsidR="41B35F8E" w:rsidRPr="00197B60">
        <w:t xml:space="preserve">of microbubbles </w:t>
      </w:r>
      <w:r w:rsidR="677BA4C4" w:rsidRPr="00197B60">
        <w:t>to capture dynamic flow data. Subsequent reconstruction steps involve clutter filtering, image interpolation, microbubble detection, subpixel localization, and trajectory tracking. Outputs include density maps reflecting vessel occupancy, velocity maps revealing flow patterns and directionality, and amplitude maps offering additional contrast for structural interpretation.</w:t>
      </w:r>
      <w:r w:rsidR="00A93923" w:rsidRPr="00197B60">
        <w:t xml:space="preserve"> </w:t>
      </w:r>
      <w:r w:rsidR="677BA4C4" w:rsidRPr="00197B60">
        <w:t>Representative results illustrate successful acquisition across full coronal planes and highlight common pitfalls such as poor injection quality, motion artifacts, and skull-induced aberration. The protocol is compatible with both cross-sectional and longitudinal studies</w:t>
      </w:r>
      <w:r w:rsidR="05A5090A" w:rsidRPr="00197B60">
        <w:t xml:space="preserve"> </w:t>
      </w:r>
      <w:r w:rsidR="6FD08152" w:rsidRPr="00197B60">
        <w:t xml:space="preserve">and </w:t>
      </w:r>
      <w:r w:rsidR="6E08BC8A" w:rsidRPr="00197B60">
        <w:t xml:space="preserve">is particularly suited for investigating cerebrovascular </w:t>
      </w:r>
      <w:r w:rsidR="7D971279" w:rsidRPr="00197B60">
        <w:t xml:space="preserve">alterations in models of aging, stroke, </w:t>
      </w:r>
      <w:r w:rsidR="4693790A" w:rsidRPr="00197B60">
        <w:t>aneur</w:t>
      </w:r>
      <w:r w:rsidR="311E1BD0" w:rsidRPr="00197B60">
        <w:t>ysms</w:t>
      </w:r>
      <w:r w:rsidR="7E59EB25" w:rsidRPr="00197B60">
        <w:t>,</w:t>
      </w:r>
      <w:r w:rsidR="311E1BD0" w:rsidRPr="00197B60">
        <w:t xml:space="preserve"> or neurodegenerative diseases</w:t>
      </w:r>
      <w:r w:rsidR="677BA4C4" w:rsidRPr="00197B60">
        <w:t>. By combining depth penetration, high spatiotemporal resolution, and label-free vascular imaging, ULM offers a powerful tool for noninvasive brain microcirculation analysis in preclinical models.</w:t>
      </w:r>
    </w:p>
    <w:p w14:paraId="2CF9CD54" w14:textId="77777777" w:rsidR="006E4797" w:rsidRPr="00197B60" w:rsidRDefault="006E4797" w:rsidP="00197B60"/>
    <w:p w14:paraId="2825294E" w14:textId="6F9020AD" w:rsidR="27C6C36C" w:rsidRPr="00197B60" w:rsidRDefault="00551D82" w:rsidP="00197B60">
      <w:r w:rsidRPr="00197B60">
        <w:rPr>
          <w:b/>
        </w:rPr>
        <w:t>INTRODUCTION:</w:t>
      </w:r>
    </w:p>
    <w:p w14:paraId="162735E1" w14:textId="4A31C428" w:rsidR="00F2074E" w:rsidRPr="00197B60" w:rsidRDefault="292DC1C0" w:rsidP="00197B60">
      <w:pPr>
        <w:rPr>
          <w:rFonts w:eastAsiaTheme="majorEastAsia"/>
          <w:lang w:eastAsia="fr-FR"/>
        </w:rPr>
      </w:pPr>
      <w:r w:rsidRPr="00197B60">
        <w:rPr>
          <w:rFonts w:eastAsiaTheme="majorEastAsia"/>
          <w:lang w:eastAsia="fr-FR"/>
        </w:rPr>
        <w:t>Though t</w:t>
      </w:r>
      <w:r w:rsidR="6D7E26AC" w:rsidRPr="00197B60">
        <w:rPr>
          <w:rFonts w:eastAsiaTheme="majorEastAsia"/>
          <w:lang w:eastAsia="fr-FR"/>
        </w:rPr>
        <w:t>he brain account</w:t>
      </w:r>
      <w:r w:rsidRPr="00197B60">
        <w:rPr>
          <w:rFonts w:eastAsiaTheme="majorEastAsia"/>
          <w:lang w:eastAsia="fr-FR"/>
        </w:rPr>
        <w:t>s</w:t>
      </w:r>
      <w:r w:rsidR="6D7E26AC" w:rsidRPr="00197B60">
        <w:rPr>
          <w:rFonts w:eastAsiaTheme="majorEastAsia"/>
          <w:lang w:eastAsia="fr-FR"/>
        </w:rPr>
        <w:t xml:space="preserve"> for only 2% of the body’s </w:t>
      </w:r>
      <w:r w:rsidR="6D7E26AC" w:rsidRPr="00197B60">
        <w:t xml:space="preserve">mass, </w:t>
      </w:r>
      <w:r w:rsidRPr="00197B60">
        <w:rPr>
          <w:rFonts w:eastAsiaTheme="majorEastAsia"/>
          <w:lang w:eastAsia="fr-FR"/>
        </w:rPr>
        <w:t xml:space="preserve">it </w:t>
      </w:r>
      <w:r w:rsidR="6D7E26AC" w:rsidRPr="00197B60">
        <w:rPr>
          <w:rFonts w:eastAsiaTheme="majorEastAsia"/>
          <w:lang w:eastAsia="fr-FR"/>
        </w:rPr>
        <w:t>consumes a</w:t>
      </w:r>
      <w:r w:rsidRPr="00197B60">
        <w:rPr>
          <w:rFonts w:eastAsiaTheme="majorEastAsia"/>
          <w:lang w:eastAsia="fr-FR"/>
        </w:rPr>
        <w:t>round</w:t>
      </w:r>
      <w:r w:rsidR="6D7E26AC" w:rsidRPr="00197B60">
        <w:rPr>
          <w:rFonts w:eastAsiaTheme="majorEastAsia"/>
          <w:lang w:eastAsia="fr-FR"/>
        </w:rPr>
        <w:t xml:space="preserve"> 20% of </w:t>
      </w:r>
      <w:r w:rsidRPr="00197B60">
        <w:rPr>
          <w:rFonts w:eastAsiaTheme="majorEastAsia"/>
          <w:lang w:eastAsia="fr-FR"/>
        </w:rPr>
        <w:t>its</w:t>
      </w:r>
      <w:r w:rsidR="6D7E26AC" w:rsidRPr="00197B60">
        <w:rPr>
          <w:rFonts w:eastAsiaTheme="majorEastAsia"/>
          <w:lang w:eastAsia="fr-FR"/>
        </w:rPr>
        <w:t xml:space="preserve"> oxygen and glucose to sustain neuron</w:t>
      </w:r>
      <w:r w:rsidR="1D5135B3" w:rsidRPr="00197B60">
        <w:rPr>
          <w:rFonts w:eastAsiaTheme="majorEastAsia"/>
          <w:lang w:eastAsia="fr-FR"/>
        </w:rPr>
        <w:t>al</w:t>
      </w:r>
      <w:r w:rsidR="6D7E26AC" w:rsidRPr="00197B60">
        <w:rPr>
          <w:rFonts w:eastAsiaTheme="majorEastAsia"/>
          <w:lang w:eastAsia="fr-FR"/>
        </w:rPr>
        <w:t xml:space="preserve"> </w:t>
      </w:r>
      <w:r w:rsidR="1D5135B3" w:rsidRPr="00197B60">
        <w:rPr>
          <w:rFonts w:eastAsiaTheme="majorEastAsia"/>
          <w:lang w:eastAsia="fr-FR"/>
        </w:rPr>
        <w:t>activit</w:t>
      </w:r>
      <w:r w:rsidR="10FA9147" w:rsidRPr="00197B60">
        <w:rPr>
          <w:rFonts w:eastAsiaTheme="majorEastAsia"/>
          <w:lang w:eastAsia="fr-FR"/>
        </w:rPr>
        <w:t>y</w:t>
      </w:r>
      <w:sdt>
        <w:sdtPr>
          <w:tag w:val="MENDELEY_CITATION_v3_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"/>
          <w:id w:val="852166684"/>
          <w:placeholder>
            <w:docPart w:val="DefaultPlaceholder_-1854013440"/>
          </w:placeholder>
        </w:sdtPr>
        <w:sdtContent>
          <w:r w:rsidR="54B3C016" w:rsidRPr="00197B60">
            <w:rPr>
              <w:rFonts w:eastAsiaTheme="majorEastAsia"/>
              <w:vertAlign w:val="superscript"/>
              <w:lang w:eastAsia="fr-FR"/>
            </w:rPr>
            <w:t>1</w:t>
          </w:r>
        </w:sdtContent>
      </w:sdt>
      <w:r w:rsidR="6D7E26AC" w:rsidRPr="00197B60">
        <w:t xml:space="preserve">. This high metabolic demand </w:t>
      </w:r>
      <w:r w:rsidR="11D7E01A" w:rsidRPr="00197B60">
        <w:rPr>
          <w:rFonts w:eastAsiaTheme="majorEastAsia"/>
          <w:lang w:eastAsia="fr-FR"/>
        </w:rPr>
        <w:t>is met by an</w:t>
      </w:r>
      <w:r w:rsidR="6D7E26AC" w:rsidRPr="00197B60">
        <w:rPr>
          <w:rFonts w:eastAsiaTheme="majorEastAsia"/>
          <w:lang w:eastAsia="fr-FR"/>
        </w:rPr>
        <w:t xml:space="preserve"> intricate vascular network, </w:t>
      </w:r>
      <w:r w:rsidR="11D7E01A" w:rsidRPr="00197B60">
        <w:rPr>
          <w:rFonts w:eastAsiaTheme="majorEastAsia"/>
          <w:lang w:eastAsia="fr-FR"/>
        </w:rPr>
        <w:t>from large</w:t>
      </w:r>
      <w:r w:rsidR="6D7E26AC" w:rsidRPr="00197B60">
        <w:rPr>
          <w:rFonts w:eastAsiaTheme="majorEastAsia"/>
          <w:lang w:eastAsia="fr-FR"/>
        </w:rPr>
        <w:t xml:space="preserve"> arteries </w:t>
      </w:r>
      <w:r w:rsidR="1A9A6008" w:rsidRPr="00197B60">
        <w:rPr>
          <w:rFonts w:eastAsiaTheme="majorEastAsia"/>
          <w:lang w:eastAsia="fr-FR"/>
        </w:rPr>
        <w:t>and veins</w:t>
      </w:r>
      <w:r w:rsidR="30954861" w:rsidRPr="00197B60">
        <w:rPr>
          <w:rFonts w:eastAsiaTheme="majorEastAsia"/>
          <w:lang w:eastAsia="fr-FR"/>
        </w:rPr>
        <w:t xml:space="preserve"> </w:t>
      </w:r>
      <w:r w:rsidR="0B214523" w:rsidRPr="00197B60">
        <w:rPr>
          <w:rFonts w:eastAsiaTheme="majorEastAsia"/>
          <w:lang w:eastAsia="fr-FR"/>
        </w:rPr>
        <w:t xml:space="preserve">to </w:t>
      </w:r>
      <w:proofErr w:type="spellStart"/>
      <w:r w:rsidR="0B214523" w:rsidRPr="00197B60">
        <w:rPr>
          <w:rFonts w:eastAsiaTheme="majorEastAsia"/>
          <w:lang w:eastAsia="fr-FR"/>
        </w:rPr>
        <w:t>m</w:t>
      </w:r>
      <w:r w:rsidR="085E3906" w:rsidRPr="00197B60">
        <w:rPr>
          <w:rFonts w:eastAsiaTheme="majorEastAsia"/>
          <w:lang w:eastAsia="fr-FR"/>
        </w:rPr>
        <w:t>icrovessels</w:t>
      </w:r>
      <w:proofErr w:type="spellEnd"/>
      <w:r w:rsidR="085E3906" w:rsidRPr="00197B60">
        <w:rPr>
          <w:rFonts w:eastAsiaTheme="majorEastAsia"/>
          <w:lang w:eastAsia="fr-FR"/>
        </w:rPr>
        <w:t xml:space="preserve"> l</w:t>
      </w:r>
      <w:r w:rsidR="74EAC3E1" w:rsidRPr="00197B60">
        <w:rPr>
          <w:rFonts w:eastAsiaTheme="majorEastAsia"/>
          <w:lang w:eastAsia="fr-FR"/>
        </w:rPr>
        <w:t xml:space="preserve">ike </w:t>
      </w:r>
      <w:r w:rsidR="6D7E26AC" w:rsidRPr="00197B60">
        <w:rPr>
          <w:rFonts w:eastAsiaTheme="majorEastAsia"/>
          <w:lang w:eastAsia="fr-FR"/>
        </w:rPr>
        <w:t xml:space="preserve">arterioles, venules, and capillaries, </w:t>
      </w:r>
      <w:r w:rsidR="74A98D9B" w:rsidRPr="00197B60">
        <w:rPr>
          <w:rFonts w:eastAsiaTheme="majorEastAsia"/>
          <w:lang w:eastAsia="fr-FR"/>
        </w:rPr>
        <w:t>regulated through</w:t>
      </w:r>
      <w:r w:rsidR="6D7E26AC" w:rsidRPr="00197B60">
        <w:rPr>
          <w:rFonts w:eastAsiaTheme="majorEastAsia"/>
          <w:lang w:eastAsia="fr-FR"/>
        </w:rPr>
        <w:t xml:space="preserve"> neurovascular coupling</w:t>
      </w:r>
      <w:sdt>
        <w:sdtPr>
          <w:tag w:val="MENDELEY_CITATION_v3_eyJjaXRhdGlvbklEIjoiTUVOREVMRVlfQ0lUQVRJT05fM2MxOTU3NWUtN2NmNS00MTRhLWE0ZDEtOWM4NmJiNTZlMDkw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761784058"/>
          <w:placeholder>
            <w:docPart w:val="DefaultPlaceholder_-1854013440"/>
          </w:placeholder>
        </w:sdtPr>
        <w:sdtContent>
          <w:r w:rsidR="54B3C016" w:rsidRPr="00197B60">
            <w:rPr>
              <w:rFonts w:eastAsiaTheme="majorEastAsia"/>
              <w:vertAlign w:val="superscript"/>
              <w:lang w:eastAsia="fr-FR"/>
            </w:rPr>
            <w:t>2</w:t>
          </w:r>
        </w:sdtContent>
      </w:sdt>
      <w:r w:rsidR="6D7E26AC" w:rsidRPr="00197B60">
        <w:t>.</w:t>
      </w:r>
      <w:r w:rsidR="3A6C849C" w:rsidRPr="00197B60">
        <w:rPr>
          <w:rFonts w:eastAsiaTheme="majorEastAsia"/>
          <w:lang w:eastAsia="fr-FR"/>
        </w:rPr>
        <w:t xml:space="preserve"> </w:t>
      </w:r>
      <w:r w:rsidR="01972059" w:rsidRPr="00197B60">
        <w:rPr>
          <w:rFonts w:eastAsiaTheme="majorEastAsia"/>
          <w:lang w:eastAsia="fr-FR"/>
        </w:rPr>
        <w:t xml:space="preserve">Disruption of this finely tuned process has been implicated in a broad spectrum of neurological disorders. Neurovascular uncoupling, for instance, is an early pathological feature in diseases such as Alzheimer’s, Parkinson’s, Huntington's, and Amyotrophic Lateral Sclerosis (ALS), often preceding </w:t>
      </w:r>
      <w:r w:rsidR="2EF41456" w:rsidRPr="00197B60">
        <w:rPr>
          <w:rFonts w:eastAsiaTheme="majorEastAsia"/>
          <w:lang w:eastAsia="fr-FR"/>
        </w:rPr>
        <w:t xml:space="preserve">the </w:t>
      </w:r>
      <w:r w:rsidR="01972059" w:rsidRPr="00197B60">
        <w:rPr>
          <w:rFonts w:eastAsiaTheme="majorEastAsia"/>
          <w:lang w:eastAsia="fr-FR"/>
        </w:rPr>
        <w:t>classical hallmarks of neurodegeneration such as amyloid-beta and tau patholog</w:t>
      </w:r>
      <w:r w:rsidR="44911B82" w:rsidRPr="00197B60">
        <w:rPr>
          <w:rFonts w:eastAsiaTheme="majorEastAsia"/>
          <w:lang w:eastAsia="fr-FR"/>
        </w:rPr>
        <w:t>y</w:t>
      </w:r>
      <w:sdt>
        <w:sdtPr>
          <w:tag w:val="MENDELEY_CITATION_v3_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"/>
          <w:id w:val="542181284"/>
          <w:placeholder>
            <w:docPart w:val="DefaultPlaceholder_-1854013440"/>
          </w:placeholder>
        </w:sdtPr>
        <w:sdtContent>
          <w:r w:rsidR="44911B82" w:rsidRPr="00197B60">
            <w:rPr>
              <w:rFonts w:eastAsiaTheme="majorEastAsia"/>
              <w:vertAlign w:val="superscript"/>
              <w:lang w:eastAsia="fr-FR"/>
            </w:rPr>
            <w:t>3</w:t>
          </w:r>
          <w:r w:rsidR="000E7FF2" w:rsidRPr="00197B60">
            <w:rPr>
              <w:rFonts w:eastAsiaTheme="majorEastAsia"/>
              <w:vertAlign w:val="superscript"/>
              <w:lang w:eastAsia="fr-FR"/>
            </w:rPr>
            <w:t>–</w:t>
          </w:r>
          <w:r w:rsidR="282261C8" w:rsidRPr="00197B60">
            <w:rPr>
              <w:rFonts w:eastAsiaTheme="majorEastAsia"/>
              <w:vertAlign w:val="superscript"/>
              <w:lang w:eastAsia="fr-FR"/>
            </w:rPr>
            <w:t>6</w:t>
          </w:r>
        </w:sdtContent>
      </w:sdt>
      <w:r w:rsidR="01972059" w:rsidRPr="00197B60">
        <w:rPr>
          <w:rFonts w:eastAsiaTheme="majorEastAsia"/>
          <w:lang w:eastAsia="fr-FR"/>
        </w:rPr>
        <w:t>.</w:t>
      </w:r>
      <w:r w:rsidR="4A893367" w:rsidRPr="00197B60">
        <w:rPr>
          <w:rFonts w:eastAsiaTheme="majorEastAsia"/>
          <w:lang w:eastAsia="fr-FR"/>
        </w:rPr>
        <w:t xml:space="preserve"> </w:t>
      </w:r>
      <w:r w:rsidR="01972059" w:rsidRPr="00197B60">
        <w:rPr>
          <w:rFonts w:eastAsiaTheme="majorEastAsia"/>
          <w:lang w:eastAsia="fr-FR"/>
        </w:rPr>
        <w:t xml:space="preserve">Imaging the brain’s complex nature </w:t>
      </w:r>
      <w:r w:rsidR="01972059" w:rsidRPr="00197B60">
        <w:rPr>
          <w:rFonts w:eastAsiaTheme="majorEastAsia"/>
          <w:i/>
          <w:iCs/>
          <w:lang w:eastAsia="fr-FR"/>
        </w:rPr>
        <w:t>in vivo</w:t>
      </w:r>
      <w:r w:rsidR="01972059" w:rsidRPr="00197B60">
        <w:rPr>
          <w:rFonts w:eastAsiaTheme="majorEastAsia"/>
          <w:lang w:eastAsia="fr-FR"/>
        </w:rPr>
        <w:t xml:space="preserve"> has therefore been of </w:t>
      </w:r>
      <w:r w:rsidR="0F2FD1D7" w:rsidRPr="00197B60">
        <w:rPr>
          <w:rFonts w:eastAsiaTheme="majorEastAsia"/>
          <w:lang w:eastAsia="fr-FR"/>
        </w:rPr>
        <w:t>primary</w:t>
      </w:r>
      <w:r w:rsidR="01972059" w:rsidRPr="00197B60">
        <w:rPr>
          <w:rFonts w:eastAsiaTheme="majorEastAsia"/>
          <w:lang w:eastAsia="fr-FR"/>
        </w:rPr>
        <w:t xml:space="preserve"> concern to address the growing need to understand physiological processes. Technological advancements have provided unique capabilities to probe brain function and activity, both directly and indirectly, with increasing precision, resolution, and accessibility.</w:t>
      </w:r>
    </w:p>
    <w:p w14:paraId="33439D1E" w14:textId="77777777" w:rsidR="00A9204D" w:rsidRPr="00197B60" w:rsidRDefault="00A9204D" w:rsidP="00197B60">
      <w:pPr>
        <w:rPr>
          <w:rFonts w:eastAsiaTheme="majorEastAsia"/>
          <w:lang w:eastAsia="fr-FR"/>
        </w:rPr>
      </w:pPr>
    </w:p>
    <w:p w14:paraId="4516109B" w14:textId="1D673215" w:rsidR="00F2074E" w:rsidRPr="00197B60" w:rsidRDefault="01972059" w:rsidP="00197B60">
      <w:pPr>
        <w:rPr>
          <w:rFonts w:eastAsiaTheme="majorEastAsia"/>
          <w:lang w:eastAsia="fr-FR"/>
        </w:rPr>
      </w:pPr>
      <w:r w:rsidRPr="00197B60">
        <w:rPr>
          <w:rFonts w:eastAsiaTheme="majorEastAsia"/>
          <w:lang w:eastAsia="fr-FR"/>
        </w:rPr>
        <w:t xml:space="preserve">Doppler ultrasound has emerged as a powerful tool for the functional measurement of brain activity using blood </w:t>
      </w:r>
      <w:r w:rsidR="3F40FF3D" w:rsidRPr="00197B60">
        <w:rPr>
          <w:rFonts w:eastAsiaTheme="majorEastAsia"/>
          <w:lang w:eastAsia="fr-FR"/>
        </w:rPr>
        <w:t>flow</w:t>
      </w:r>
      <w:sdt>
        <w:sdtPr>
          <w:tag w:val="MENDELEY_CITATION_v3_eyJjaXRhdGlvbklEIjoiTUVOREVMRVlfQ0lUQVRJT05fMWFlOGUwZTEtYWQ1Yy00YjRhLThlMTYtMDUyNDAwZmYwMDU0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1503260478"/>
          <w:placeholder>
            <w:docPart w:val="DefaultPlaceholder_-1854013440"/>
          </w:placeholder>
        </w:sdtPr>
        <w:sdtContent>
          <w:r w:rsidR="3F40FF3D" w:rsidRPr="00197B60">
            <w:rPr>
              <w:vertAlign w:val="superscript"/>
            </w:rPr>
            <w:t>7</w:t>
          </w:r>
        </w:sdtContent>
      </w:sdt>
      <w:r w:rsidR="3F40FF3D" w:rsidRPr="00197B60">
        <w:rPr>
          <w:rFonts w:eastAsiaTheme="majorEastAsia"/>
          <w:lang w:eastAsia="fr-FR"/>
        </w:rPr>
        <w:t xml:space="preserve">. </w:t>
      </w:r>
      <w:r w:rsidRPr="00197B60">
        <w:rPr>
          <w:rFonts w:eastAsiaTheme="majorEastAsia"/>
          <w:lang w:eastAsia="fr-FR"/>
        </w:rPr>
        <w:t>In particular, power Doppler imaging, designed to detect the motion of red blood cells (RBCs), transmits repeated ultrasonic pulses to blood vessels and records the amplitude of ultrasonic echoes backscattered by moving RBCs</w:t>
      </w:r>
      <w:sdt>
        <w:sdtPr>
          <w:tag w:val="MENDELEY_CITATION_v3_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"/>
          <w:id w:val="1890860963"/>
          <w:placeholder>
            <w:docPart w:val="DefaultPlaceholder_-1854013440"/>
          </w:placeholder>
        </w:sdtPr>
        <w:sdtContent>
          <w:r w:rsidR="53EBDF19" w:rsidRPr="00197B60">
            <w:rPr>
              <w:rFonts w:eastAsiaTheme="majorEastAsia"/>
              <w:vertAlign w:val="superscript"/>
              <w:lang w:eastAsia="fr-FR"/>
            </w:rPr>
            <w:t>8</w:t>
          </w:r>
        </w:sdtContent>
      </w:sdt>
      <w:r w:rsidRPr="00197B60">
        <w:t>.</w:t>
      </w:r>
      <w:r w:rsidR="4A893367" w:rsidRPr="00197B60">
        <w:rPr>
          <w:rFonts w:eastAsiaTheme="majorEastAsia"/>
          <w:lang w:eastAsia="fr-FR"/>
        </w:rPr>
        <w:t xml:space="preserve"> </w:t>
      </w:r>
      <w:r w:rsidRPr="00197B60">
        <w:rPr>
          <w:rFonts w:eastAsiaTheme="majorEastAsia"/>
          <w:lang w:eastAsia="fr-FR"/>
        </w:rPr>
        <w:t>The advent of ultrafast ultrasound imaging, specifically functional ultrasound (</w:t>
      </w:r>
      <w:proofErr w:type="spellStart"/>
      <w:r w:rsidRPr="00197B60">
        <w:rPr>
          <w:rFonts w:eastAsiaTheme="majorEastAsia"/>
          <w:lang w:eastAsia="fr-FR"/>
        </w:rPr>
        <w:t>fUS</w:t>
      </w:r>
      <w:proofErr w:type="spellEnd"/>
      <w:r w:rsidRPr="00197B60">
        <w:rPr>
          <w:rFonts w:eastAsiaTheme="majorEastAsia"/>
          <w:lang w:eastAsia="fr-FR"/>
        </w:rPr>
        <w:t xml:space="preserve">), marked a pivotal point in overcoming previous limitations. </w:t>
      </w:r>
      <w:r w:rsidR="4EF47679" w:rsidRPr="00197B60">
        <w:rPr>
          <w:rFonts w:eastAsiaTheme="majorEastAsia"/>
          <w:lang w:eastAsia="fr-FR"/>
        </w:rPr>
        <w:t>Indeed, conventional ultrasound</w:t>
      </w:r>
      <w:r w:rsidR="2550E194" w:rsidRPr="00197B60">
        <w:rPr>
          <w:rFonts w:eastAsiaTheme="majorEastAsia"/>
          <w:lang w:eastAsia="fr-FR"/>
        </w:rPr>
        <w:t xml:space="preserve"> </w:t>
      </w:r>
      <w:r w:rsidR="4EF47679" w:rsidRPr="00197B60">
        <w:rPr>
          <w:rFonts w:eastAsiaTheme="majorEastAsia"/>
          <w:lang w:eastAsia="fr-FR"/>
        </w:rPr>
        <w:t>scan</w:t>
      </w:r>
      <w:r w:rsidR="12BE503B" w:rsidRPr="00197B60">
        <w:rPr>
          <w:rFonts w:eastAsiaTheme="majorEastAsia"/>
          <w:lang w:eastAsia="fr-FR"/>
        </w:rPr>
        <w:t xml:space="preserve">s </w:t>
      </w:r>
      <w:r w:rsidR="4EF47679" w:rsidRPr="00197B60">
        <w:rPr>
          <w:rFonts w:eastAsiaTheme="majorEastAsia"/>
          <w:lang w:eastAsia="fr-FR"/>
        </w:rPr>
        <w:t>tissue line by line</w:t>
      </w:r>
      <w:r w:rsidR="6D404931" w:rsidRPr="00197B60">
        <w:rPr>
          <w:rFonts w:eastAsiaTheme="majorEastAsia"/>
          <w:lang w:eastAsia="fr-FR"/>
        </w:rPr>
        <w:t>—</w:t>
      </w:r>
      <w:r w:rsidR="304B98E2" w:rsidRPr="00197B60">
        <w:rPr>
          <w:rFonts w:eastAsiaTheme="majorEastAsia"/>
          <w:lang w:eastAsia="fr-FR"/>
        </w:rPr>
        <w:t xml:space="preserve">a sequential approach </w:t>
      </w:r>
      <w:r w:rsidR="186ED0AC" w:rsidRPr="00197B60">
        <w:rPr>
          <w:rFonts w:eastAsiaTheme="majorEastAsia"/>
          <w:lang w:eastAsia="fr-FR"/>
        </w:rPr>
        <w:t xml:space="preserve">that confines </w:t>
      </w:r>
      <w:r w:rsidR="48E1D37B" w:rsidRPr="00197B60">
        <w:rPr>
          <w:rFonts w:eastAsiaTheme="majorEastAsia"/>
          <w:lang w:eastAsia="fr-FR"/>
        </w:rPr>
        <w:t>its</w:t>
      </w:r>
      <w:r w:rsidR="4EF47679" w:rsidRPr="00197B60">
        <w:rPr>
          <w:rFonts w:eastAsiaTheme="majorEastAsia"/>
          <w:lang w:eastAsia="fr-FR"/>
        </w:rPr>
        <w:t xml:space="preserve"> application to the major cerebral arteries</w:t>
      </w:r>
      <w:r w:rsidR="69F705EA" w:rsidRPr="00197B60">
        <w:rPr>
          <w:rFonts w:eastAsiaTheme="majorEastAsia"/>
          <w:lang w:eastAsia="fr-FR"/>
        </w:rPr>
        <w:t>,</w:t>
      </w:r>
      <w:r w:rsidR="0879CD1F" w:rsidRPr="00197B60">
        <w:rPr>
          <w:rFonts w:eastAsiaTheme="majorEastAsia"/>
          <w:lang w:eastAsia="fr-FR"/>
        </w:rPr>
        <w:t xml:space="preserve"> </w:t>
      </w:r>
      <w:r w:rsidR="7814AA6C" w:rsidRPr="00197B60">
        <w:t>as slow blood flows typical of the brain’s microvasculature cannot be detecte</w:t>
      </w:r>
      <w:r w:rsidR="63CBF99D" w:rsidRPr="00197B60">
        <w:t>d</w:t>
      </w:r>
      <w:sdt>
        <w:sdtPr>
          <w:tag w:val="MENDELEY_CITATION_v3_eyJjaXRhdGlvbklEIjoiTUVOREVMRVlfQ0lUQVRJT05fZTE4MWYzMDAtNjNlMi00MTUyLTg3MWEtYTE5Y2JkMzAyNmU2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2105963630"/>
          <w:placeholder>
            <w:docPart w:val="DefaultPlaceholder_-1854013440"/>
          </w:placeholder>
        </w:sdtPr>
        <w:sdtContent>
          <w:r w:rsidR="63CBF99D" w:rsidRPr="00197B60">
            <w:rPr>
              <w:rFonts w:eastAsiaTheme="majorEastAsia"/>
              <w:vertAlign w:val="superscript"/>
              <w:lang w:eastAsia="fr-FR"/>
            </w:rPr>
            <w:t>9</w:t>
          </w:r>
        </w:sdtContent>
      </w:sdt>
      <w:r w:rsidR="63CBF99D" w:rsidRPr="00197B60">
        <w:t>.</w:t>
      </w:r>
      <w:r w:rsidR="22B4DE38" w:rsidRPr="00197B60">
        <w:rPr>
          <w:rFonts w:eastAsiaTheme="majorEastAsia"/>
          <w:lang w:eastAsia="fr-FR"/>
        </w:rPr>
        <w:t xml:space="preserve"> </w:t>
      </w:r>
      <w:r w:rsidR="7757CA15" w:rsidRPr="00197B60">
        <w:rPr>
          <w:rFonts w:eastAsiaTheme="majorEastAsia"/>
          <w:lang w:eastAsia="fr-FR"/>
        </w:rPr>
        <w:t xml:space="preserve">The more recent </w:t>
      </w:r>
      <w:proofErr w:type="spellStart"/>
      <w:r w:rsidR="636BE6DA" w:rsidRPr="00197B60">
        <w:rPr>
          <w:rFonts w:eastAsiaTheme="majorEastAsia"/>
          <w:lang w:eastAsia="fr-FR"/>
        </w:rPr>
        <w:t>fUS</w:t>
      </w:r>
      <w:proofErr w:type="spellEnd"/>
      <w:r w:rsidR="636BE6DA" w:rsidRPr="00197B60">
        <w:rPr>
          <w:rFonts w:eastAsiaTheme="majorEastAsia"/>
          <w:lang w:eastAsia="fr-FR"/>
        </w:rPr>
        <w:t xml:space="preserve"> </w:t>
      </w:r>
      <w:r w:rsidRPr="00197B60">
        <w:rPr>
          <w:rFonts w:eastAsiaTheme="majorEastAsia"/>
          <w:lang w:eastAsia="fr-FR"/>
        </w:rPr>
        <w:t xml:space="preserve">technique uses multiple plane-wave transmissions to acquire thousands of frames per second, dramatically improving both the temporal resolution and signal-to-noise ratio (SNR). Crucially, </w:t>
      </w:r>
      <w:proofErr w:type="spellStart"/>
      <w:r w:rsidRPr="00197B60">
        <w:rPr>
          <w:rFonts w:eastAsiaTheme="majorEastAsia"/>
          <w:lang w:eastAsia="fr-FR"/>
        </w:rPr>
        <w:t>fUS</w:t>
      </w:r>
      <w:proofErr w:type="spellEnd"/>
      <w:r w:rsidRPr="00197B60">
        <w:rPr>
          <w:rFonts w:eastAsiaTheme="majorEastAsia"/>
          <w:lang w:eastAsia="fr-FR"/>
        </w:rPr>
        <w:t xml:space="preserve"> enables the detection of hemodynamic changes in very small vessels with velocities as low as 1 mm/s, supporting real-time functional imaging of brain activity </w:t>
      </w:r>
      <w:r w:rsidR="1D5B86FC" w:rsidRPr="00197B60">
        <w:rPr>
          <w:rFonts w:eastAsiaTheme="majorEastAsia"/>
          <w:lang w:eastAsia="fr-FR"/>
        </w:rPr>
        <w:t xml:space="preserve">down to the </w:t>
      </w:r>
      <w:r w:rsidRPr="00197B60">
        <w:rPr>
          <w:rFonts w:eastAsiaTheme="majorEastAsia"/>
          <w:lang w:eastAsia="fr-FR"/>
        </w:rPr>
        <w:t>level</w:t>
      </w:r>
      <w:r w:rsidR="1D5B86FC" w:rsidRPr="00197B60">
        <w:rPr>
          <w:rFonts w:eastAsiaTheme="majorEastAsia"/>
          <w:lang w:eastAsia="fr-FR"/>
        </w:rPr>
        <w:t xml:space="preserve"> of arteriole</w:t>
      </w:r>
      <w:r w:rsidR="2E96239B" w:rsidRPr="00197B60">
        <w:rPr>
          <w:rFonts w:eastAsiaTheme="majorEastAsia"/>
          <w:lang w:eastAsia="fr-FR"/>
        </w:rPr>
        <w:t>s</w:t>
      </w:r>
      <w:sdt>
        <w:sdtPr>
          <w:tag w:val="MENDELEY_CITATION_v3_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"/>
          <w:id w:val="519583724"/>
          <w:placeholder>
            <w:docPart w:val="DefaultPlaceholder_-1854013440"/>
          </w:placeholder>
        </w:sdtPr>
        <w:sdtContent>
          <w:r w:rsidR="2E96239B" w:rsidRPr="00197B60">
            <w:rPr>
              <w:vertAlign w:val="superscript"/>
            </w:rPr>
            <w:t>8</w:t>
          </w:r>
        </w:sdtContent>
      </w:sdt>
      <w:r w:rsidR="2E96239B" w:rsidRPr="00197B60">
        <w:rPr>
          <w:rFonts w:eastAsiaTheme="majorEastAsia"/>
          <w:lang w:eastAsia="fr-FR"/>
        </w:rPr>
        <w:t xml:space="preserve">. </w:t>
      </w:r>
    </w:p>
    <w:p w14:paraId="12E482F1" w14:textId="77777777" w:rsidR="00A9204D" w:rsidRPr="00197B60" w:rsidRDefault="00A9204D" w:rsidP="00197B60">
      <w:pPr>
        <w:rPr>
          <w:rFonts w:eastAsiaTheme="majorEastAsia"/>
          <w:lang w:eastAsia="fr-FR"/>
        </w:rPr>
      </w:pPr>
    </w:p>
    <w:p w14:paraId="4B50CB94" w14:textId="7B31D6AC" w:rsidR="00F2074E" w:rsidRPr="00197B60" w:rsidRDefault="01972059" w:rsidP="00197B60">
      <w:pPr>
        <w:rPr>
          <w:rFonts w:eastAsiaTheme="majorEastAsia"/>
          <w:lang w:eastAsia="fr-FR"/>
        </w:rPr>
      </w:pPr>
      <w:r w:rsidRPr="00197B60">
        <w:rPr>
          <w:rFonts w:eastAsiaTheme="majorEastAsia"/>
          <w:lang w:eastAsia="fr-FR"/>
        </w:rPr>
        <w:t>While ultrafast Doppler methods have significantly improved microvascular imaging, they are still constrained by the diffraction-limited resolution of ultrasoun</w:t>
      </w:r>
      <w:r w:rsidR="08C29CA8" w:rsidRPr="00197B60">
        <w:rPr>
          <w:rFonts w:eastAsiaTheme="majorEastAsia"/>
          <w:lang w:eastAsia="fr-FR"/>
        </w:rPr>
        <w:t>d</w:t>
      </w:r>
      <w:sdt>
        <w:sdtPr>
          <w:tag w:val="MENDELEY_CITATION_v3_eyJjaXRhdGlvbklEIjoiTUVOREVMRVlfQ0lUQVRJT05fZTE4MWYzMDAtNjNlMi00MTUyLTg3MWEtYTE5Y2JkMzAyNmU2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722141558"/>
          <w:placeholder>
            <w:docPart w:val="DefaultPlaceholder_-1854013440"/>
          </w:placeholder>
        </w:sdtPr>
        <w:sdtContent>
          <w:r w:rsidR="08C29CA8" w:rsidRPr="00197B60">
            <w:rPr>
              <w:rFonts w:eastAsiaTheme="majorEastAsia"/>
              <w:vertAlign w:val="superscript"/>
              <w:lang w:eastAsia="fr-FR"/>
            </w:rPr>
            <w:t>10</w:t>
          </w:r>
        </w:sdtContent>
      </w:sdt>
      <w:r w:rsidR="08C29CA8" w:rsidRPr="00197B60">
        <w:t>.</w:t>
      </w:r>
      <w:r w:rsidRPr="00197B60">
        <w:t xml:space="preserve"> In tandem with </w:t>
      </w:r>
      <w:proofErr w:type="spellStart"/>
      <w:r w:rsidRPr="00197B60">
        <w:t>fUS</w:t>
      </w:r>
      <w:proofErr w:type="spellEnd"/>
      <w:r w:rsidRPr="00197B60">
        <w:t xml:space="preserve">, ultrasound localization microscopy (ULM) breaks through this </w:t>
      </w:r>
      <w:r w:rsidRPr="00197B60">
        <w:rPr>
          <w:rFonts w:eastAsiaTheme="majorEastAsia"/>
          <w:lang w:eastAsia="fr-FR"/>
        </w:rPr>
        <w:t xml:space="preserve">impediment, enabling the visualization of microvascular structures at the capillary level by leveraging contrast agents and high-precision </w:t>
      </w:r>
      <w:r w:rsidRPr="00197B60">
        <w:rPr>
          <w:rFonts w:eastAsiaTheme="majorEastAsia"/>
          <w:lang w:eastAsia="fr-FR"/>
        </w:rPr>
        <w:lastRenderedPageBreak/>
        <w:t>localization algorithm</w:t>
      </w:r>
      <w:r w:rsidR="77D9964C" w:rsidRPr="00197B60">
        <w:rPr>
          <w:rFonts w:eastAsiaTheme="majorEastAsia"/>
          <w:lang w:eastAsia="fr-FR"/>
        </w:rPr>
        <w:t>s</w:t>
      </w:r>
      <w:sdt>
        <w:sdtPr>
          <w:tag w:val="MENDELEY_CITATION_v3_eyJjaXRhdGlvbklEIjoiTUVOREVMRVlfQ0lUQVRJT05fZTE4MWYzMDAtNjNlMi00MTUyLTg3MWEtYTE5Y2JkMzAyNmU2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1706540663"/>
          <w:placeholder>
            <w:docPart w:val="DefaultPlaceholder_-1854013440"/>
          </w:placeholder>
        </w:sdtPr>
        <w:sdtContent>
          <w:r w:rsidR="77D9964C" w:rsidRPr="00197B60">
            <w:rPr>
              <w:rFonts w:eastAsiaTheme="majorEastAsia"/>
              <w:vertAlign w:val="superscript"/>
              <w:lang w:eastAsia="fr-FR"/>
            </w:rPr>
            <w:t>11</w:t>
          </w:r>
        </w:sdtContent>
      </w:sdt>
      <w:r w:rsidR="77D9964C" w:rsidRPr="00197B60">
        <w:t>.</w:t>
      </w:r>
      <w:r w:rsidRPr="00197B60">
        <w:t xml:space="preserve"> This </w:t>
      </w:r>
      <w:r w:rsidR="7E78FEE1" w:rsidRPr="00197B60">
        <w:t>provides</w:t>
      </w:r>
      <w:r w:rsidRPr="00197B60">
        <w:t xml:space="preserve"> unprecedented insights into vascular morphology and function.</w:t>
      </w:r>
      <w:r w:rsidR="3A6C849C" w:rsidRPr="00197B60">
        <w:rPr>
          <w:rFonts w:eastAsiaTheme="majorEastAsia"/>
          <w:lang w:eastAsia="fr-FR"/>
        </w:rPr>
        <w:t xml:space="preserve"> </w:t>
      </w:r>
      <w:r w:rsidRPr="00197B60">
        <w:rPr>
          <w:rFonts w:eastAsiaTheme="majorEastAsia"/>
          <w:lang w:eastAsia="fr-FR"/>
        </w:rPr>
        <w:t>More specifically, in ULM, contrast agents made of stabilized gas-filled microbubbles, approximately 1–3 µm in diameter, are injected into the bloodstream. They act as strong acoustic scatter</w:t>
      </w:r>
      <w:r w:rsidR="19D36307" w:rsidRPr="00197B60">
        <w:rPr>
          <w:rFonts w:eastAsiaTheme="majorEastAsia"/>
          <w:lang w:eastAsia="fr-FR"/>
        </w:rPr>
        <w:t>er</w:t>
      </w:r>
      <w:r w:rsidRPr="00197B60">
        <w:rPr>
          <w:rFonts w:eastAsiaTheme="majorEastAsia"/>
          <w:lang w:eastAsia="fr-FR"/>
        </w:rPr>
        <w:t>s that can be detected as individual point sources. Given that microbubbles are significantly smaller than the ultrasound wavelength, they can be spatially and temporally isolated, appearing as the system’s point-spread function (PSF). Inspired by optical super-resolution techniques such as STORM and PALM, sub-pixel localization of these microbubbles is achieved using deconvolution methods that map their positions with high precisio</w:t>
      </w:r>
      <w:r w:rsidR="6742AED3" w:rsidRPr="00197B60">
        <w:rPr>
          <w:rFonts w:eastAsiaTheme="majorEastAsia"/>
          <w:lang w:eastAsia="fr-FR"/>
        </w:rPr>
        <w:t>n</w:t>
      </w:r>
      <w:sdt>
        <w:sdtPr>
          <w:tag w:val="MENDELEY_CITATION_v3_eyJjaXRhdGlvbklEIjoiTUVOREVMRVlfQ0lUQVRJT05fZTE4MWYzMDAtNjNlMi00MTUyLTg3MWEtYTE5Y2JkMzAyNmU2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812634841"/>
          <w:placeholder>
            <w:docPart w:val="DefaultPlaceholder_-1854013440"/>
          </w:placeholder>
        </w:sdtPr>
        <w:sdtContent>
          <w:r w:rsidR="6742AED3" w:rsidRPr="00197B60">
            <w:rPr>
              <w:rFonts w:eastAsiaTheme="majorEastAsia"/>
              <w:vertAlign w:val="superscript"/>
              <w:lang w:eastAsia="fr-FR"/>
            </w:rPr>
            <w:t>10,12</w:t>
          </w:r>
          <w:r w:rsidR="000E7FF2" w:rsidRPr="00197B60">
            <w:rPr>
              <w:rFonts w:eastAsiaTheme="majorEastAsia"/>
              <w:vertAlign w:val="superscript"/>
              <w:lang w:eastAsia="fr-FR"/>
            </w:rPr>
            <w:t>–</w:t>
          </w:r>
          <w:r w:rsidR="6742AED3" w:rsidRPr="00197B60">
            <w:rPr>
              <w:rFonts w:eastAsiaTheme="majorEastAsia"/>
              <w:vertAlign w:val="superscript"/>
              <w:lang w:eastAsia="fr-FR"/>
            </w:rPr>
            <w:t>14</w:t>
          </w:r>
        </w:sdtContent>
      </w:sdt>
      <w:r w:rsidR="6742AED3" w:rsidRPr="00197B60">
        <w:t>.</w:t>
      </w:r>
      <w:r w:rsidR="562F076D" w:rsidRPr="00197B60">
        <w:t xml:space="preserve"> </w:t>
      </w:r>
      <w:r w:rsidRPr="00197B60">
        <w:rPr>
          <w:rFonts w:eastAsiaTheme="majorEastAsia"/>
          <w:lang w:eastAsia="fr-FR"/>
        </w:rPr>
        <w:t xml:space="preserve">This </w:t>
      </w:r>
      <w:r w:rsidR="1DE3FBC8" w:rsidRPr="00197B60">
        <w:rPr>
          <w:rFonts w:eastAsiaTheme="majorEastAsia"/>
          <w:lang w:eastAsia="fr-FR"/>
        </w:rPr>
        <w:t>allow</w:t>
      </w:r>
      <w:r w:rsidR="0942565D" w:rsidRPr="00197B60">
        <w:rPr>
          <w:rFonts w:eastAsiaTheme="majorEastAsia"/>
          <w:lang w:eastAsia="fr-FR"/>
        </w:rPr>
        <w:t>s</w:t>
      </w:r>
      <w:r w:rsidRPr="00197B60">
        <w:rPr>
          <w:rFonts w:eastAsiaTheme="majorEastAsia"/>
          <w:lang w:eastAsia="fr-FR"/>
        </w:rPr>
        <w:t xml:space="preserve"> vascular structures </w:t>
      </w:r>
      <w:r w:rsidR="462D6361" w:rsidRPr="00197B60">
        <w:rPr>
          <w:rFonts w:eastAsiaTheme="majorEastAsia"/>
          <w:lang w:eastAsia="fr-FR"/>
        </w:rPr>
        <w:t>to</w:t>
      </w:r>
      <w:r w:rsidRPr="00197B60">
        <w:rPr>
          <w:rFonts w:eastAsiaTheme="majorEastAsia"/>
          <w:lang w:eastAsia="fr-FR"/>
        </w:rPr>
        <w:t xml:space="preserve"> be resolved at a spatial resolution of 5</w:t>
      </w:r>
      <w:r w:rsidR="000E7FF2" w:rsidRPr="00197B60">
        <w:rPr>
          <w:rFonts w:eastAsiaTheme="majorEastAsia"/>
          <w:lang w:eastAsia="fr-FR"/>
        </w:rPr>
        <w:t>–</w:t>
      </w:r>
      <w:r w:rsidRPr="00197B60">
        <w:rPr>
          <w:rFonts w:eastAsiaTheme="majorEastAsia"/>
          <w:lang w:eastAsia="fr-FR"/>
        </w:rPr>
        <w:t>10 µm</w:t>
      </w:r>
      <w:r w:rsidR="000E7FF2" w:rsidRPr="00197B60">
        <w:rPr>
          <w:rFonts w:eastAsiaTheme="majorEastAsia"/>
          <w:lang w:eastAsia="fr-FR"/>
        </w:rPr>
        <w:t xml:space="preserve">, </w:t>
      </w:r>
      <w:r w:rsidRPr="00197B60">
        <w:rPr>
          <w:rFonts w:eastAsiaTheme="majorEastAsia"/>
          <w:lang w:eastAsia="fr-FR"/>
        </w:rPr>
        <w:t xml:space="preserve">well beyond the diffraction-imposed limit of conventional </w:t>
      </w:r>
      <w:r w:rsidR="533A6581" w:rsidRPr="00197B60">
        <w:rPr>
          <w:rFonts w:eastAsiaTheme="majorEastAsia"/>
          <w:lang w:eastAsia="fr-FR"/>
        </w:rPr>
        <w:t xml:space="preserve">ultrafast </w:t>
      </w:r>
      <w:r w:rsidRPr="00197B60">
        <w:rPr>
          <w:rFonts w:eastAsiaTheme="majorEastAsia"/>
          <w:lang w:eastAsia="fr-FR"/>
        </w:rPr>
        <w:t xml:space="preserve">ultrasound </w:t>
      </w:r>
      <w:r w:rsidR="149525F9" w:rsidRPr="00197B60">
        <w:rPr>
          <w:rFonts w:eastAsiaTheme="majorEastAsia"/>
          <w:lang w:eastAsia="fr-FR"/>
        </w:rPr>
        <w:t xml:space="preserve">power Doppler </w:t>
      </w:r>
      <w:r w:rsidRPr="00197B60">
        <w:rPr>
          <w:rFonts w:eastAsiaTheme="majorEastAsia"/>
          <w:lang w:eastAsia="fr-FR"/>
        </w:rPr>
        <w:t>imaging.</w:t>
      </w:r>
    </w:p>
    <w:p w14:paraId="2C5BE1FF" w14:textId="77777777" w:rsidR="00A9204D" w:rsidRPr="00197B60" w:rsidRDefault="00A9204D" w:rsidP="00197B60">
      <w:pPr>
        <w:rPr>
          <w:rFonts w:eastAsiaTheme="majorEastAsia"/>
          <w:lang w:eastAsia="fr-FR"/>
        </w:rPr>
      </w:pPr>
    </w:p>
    <w:p w14:paraId="31B3A625" w14:textId="705DE70B" w:rsidR="36545300" w:rsidRPr="00197B60" w:rsidRDefault="01972059" w:rsidP="00197B60">
      <w:pPr>
        <w:rPr>
          <w:rFonts w:eastAsiaTheme="majorEastAsia"/>
          <w:lang w:eastAsia="fr-FR"/>
        </w:rPr>
      </w:pPr>
      <w:r w:rsidRPr="00197B60">
        <w:rPr>
          <w:rFonts w:eastAsiaTheme="majorEastAsia"/>
          <w:lang w:eastAsia="fr-FR"/>
        </w:rPr>
        <w:t xml:space="preserve">ULM is a powerful and effective tool for vascular mapping down to the capillary scale and overcomes the limitations of many optical methods </w:t>
      </w:r>
      <w:r w:rsidR="5D79D943" w:rsidRPr="00197B60">
        <w:rPr>
          <w:rFonts w:eastAsiaTheme="majorEastAsia"/>
          <w:lang w:eastAsia="fr-FR"/>
        </w:rPr>
        <w:t>that are</w:t>
      </w:r>
      <w:r w:rsidRPr="00197B60">
        <w:rPr>
          <w:rFonts w:eastAsiaTheme="majorEastAsia"/>
          <w:lang w:eastAsia="fr-FR"/>
        </w:rPr>
        <w:t xml:space="preserve"> restricted to superficial layers. Its ability to perform microvascular imaging in living animals, allowing for longitudinal and pharmacological studies, is another key advantage of ULM over other techniques </w:t>
      </w:r>
      <w:r w:rsidR="5BD37430" w:rsidRPr="00197B60">
        <w:rPr>
          <w:rFonts w:eastAsiaTheme="majorEastAsia"/>
          <w:lang w:eastAsia="fr-FR"/>
        </w:rPr>
        <w:t xml:space="preserve">that </w:t>
      </w:r>
      <w:r w:rsidRPr="00197B60">
        <w:rPr>
          <w:rFonts w:eastAsiaTheme="majorEastAsia"/>
          <w:lang w:eastAsia="fr-FR"/>
        </w:rPr>
        <w:t>require brain fixation and staining. The extracted information extends beyond static vascular maps, providing quantitative estimates of blood flow down to the capillary level, thereby opening promising avenues for both preclinical and clinical applications.</w:t>
      </w:r>
      <w:r w:rsidR="562F076D" w:rsidRPr="00197B60">
        <w:rPr>
          <w:rFonts w:eastAsiaTheme="majorEastAsia"/>
          <w:lang w:eastAsia="fr-FR"/>
        </w:rPr>
        <w:t xml:space="preserve"> </w:t>
      </w:r>
      <w:r w:rsidR="197CD9D5" w:rsidRPr="00197B60">
        <w:rPr>
          <w:rFonts w:eastAsia="Times New Roman"/>
          <w:lang w:eastAsia="fr-FR"/>
        </w:rPr>
        <w:t xml:space="preserve">To facilitate reproducibility, we describe a full workflow for ULM-based brain imaging in rodents, </w:t>
      </w:r>
      <w:r w:rsidR="47AB32D4" w:rsidRPr="00197B60">
        <w:rPr>
          <w:rFonts w:eastAsia="Times New Roman"/>
          <w:lang w:eastAsia="fr-FR"/>
        </w:rPr>
        <w:t xml:space="preserve">implemented </w:t>
      </w:r>
      <w:r w:rsidR="4DDEE00C" w:rsidRPr="00197B60">
        <w:rPr>
          <w:rFonts w:eastAsia="Times New Roman"/>
          <w:lang w:eastAsia="fr-FR"/>
        </w:rPr>
        <w:t xml:space="preserve">using a </w:t>
      </w:r>
      <w:r w:rsidR="7C4B8133" w:rsidRPr="00197B60">
        <w:rPr>
          <w:rFonts w:eastAsia="Times New Roman"/>
          <w:lang w:eastAsia="fr-FR"/>
        </w:rPr>
        <w:t>standardized functional ultrasound imaging platform designed for preclinical research</w:t>
      </w:r>
      <w:r w:rsidR="4DDEE00C" w:rsidRPr="00197B60">
        <w:rPr>
          <w:rFonts w:eastAsia="Times New Roman"/>
          <w:lang w:eastAsia="fr-FR"/>
        </w:rPr>
        <w:t>.</w:t>
      </w:r>
    </w:p>
    <w:p w14:paraId="37D84B23" w14:textId="690005C3" w:rsidR="79DFA67F" w:rsidRPr="00197B60" w:rsidRDefault="79DFA67F" w:rsidP="00197B60">
      <w:pPr>
        <w:rPr>
          <w:rFonts w:eastAsia="Times New Roman"/>
          <w:lang w:eastAsia="fr-FR"/>
        </w:rPr>
      </w:pPr>
    </w:p>
    <w:p w14:paraId="32A92E82" w14:textId="652A6B3D" w:rsidR="006E4797" w:rsidRPr="00197B60" w:rsidRDefault="00551D82" w:rsidP="00197B60">
      <w:r w:rsidRPr="00197B60">
        <w:rPr>
          <w:b/>
        </w:rPr>
        <w:t>PROTOCOL:</w:t>
      </w:r>
    </w:p>
    <w:p w14:paraId="3EE02B4E" w14:textId="093F6552" w:rsidR="0075219A" w:rsidRPr="00197B60" w:rsidRDefault="17E52D1B" w:rsidP="00197B60">
      <w:pPr>
        <w:keepNext/>
        <w:rPr>
          <w:b/>
          <w:bCs/>
        </w:rPr>
      </w:pPr>
      <w:r w:rsidRPr="00197B60">
        <w:t xml:space="preserve">All procedures described in this study were conducted in compliance with the European Community Council Directive of 22 September 2010 (010/63/UE) and approved by </w:t>
      </w:r>
      <w:r w:rsidR="009325B9" w:rsidRPr="00197B60">
        <w:t>the</w:t>
      </w:r>
      <w:r w:rsidRPr="00197B60">
        <w:t xml:space="preserve"> local ethics committee (</w:t>
      </w:r>
      <w:proofErr w:type="spellStart"/>
      <w:r w:rsidRPr="00197B60">
        <w:t>Comité</w:t>
      </w:r>
      <w:proofErr w:type="spellEnd"/>
      <w:r w:rsidRPr="00197B60">
        <w:t xml:space="preserve"> </w:t>
      </w:r>
      <w:proofErr w:type="spellStart"/>
      <w:r w:rsidRPr="00197B60">
        <w:t>d’éthique</w:t>
      </w:r>
      <w:proofErr w:type="spellEnd"/>
      <w:r w:rsidRPr="00197B60">
        <w:t xml:space="preserve"> </w:t>
      </w:r>
      <w:proofErr w:type="spellStart"/>
      <w:r w:rsidRPr="00197B60">
        <w:t>en</w:t>
      </w:r>
      <w:proofErr w:type="spellEnd"/>
      <w:r w:rsidRPr="00197B60">
        <w:t xml:space="preserve"> matière </w:t>
      </w:r>
      <w:proofErr w:type="spellStart"/>
      <w:r w:rsidRPr="00197B60">
        <w:t>d’expérimentation</w:t>
      </w:r>
      <w:proofErr w:type="spellEnd"/>
      <w:r w:rsidRPr="00197B60">
        <w:t xml:space="preserve"> </w:t>
      </w:r>
      <w:proofErr w:type="spellStart"/>
      <w:r w:rsidRPr="00197B60">
        <w:t>animale</w:t>
      </w:r>
      <w:proofErr w:type="spellEnd"/>
      <w:r w:rsidRPr="00197B60">
        <w:t xml:space="preserve"> number 59, ‘Paris Centre et Sud’, project #</w:t>
      </w:r>
      <w:r w:rsidR="004A3E5F" w:rsidRPr="00197B60">
        <w:t>202</w:t>
      </w:r>
      <w:r w:rsidR="00923F8D" w:rsidRPr="00197B60">
        <w:t>0</w:t>
      </w:r>
      <w:r w:rsidRPr="00197B60">
        <w:t>-</w:t>
      </w:r>
      <w:r w:rsidR="00923F8D" w:rsidRPr="00197B60">
        <w:t>16</w:t>
      </w:r>
      <w:r w:rsidRPr="00197B60">
        <w:t>).</w:t>
      </w:r>
      <w:r w:rsidR="528777E4" w:rsidRPr="00197B60">
        <w:t xml:space="preserve"> Experiments were carried out on a</w:t>
      </w:r>
      <w:r w:rsidRPr="00197B60">
        <w:t xml:space="preserve">dult male C57BL/6 </w:t>
      </w:r>
      <w:proofErr w:type="spellStart"/>
      <w:r w:rsidRPr="00197B60">
        <w:t>Rj</w:t>
      </w:r>
      <w:proofErr w:type="spellEnd"/>
      <w:r w:rsidRPr="00197B60">
        <w:t xml:space="preserve"> mice (2 months old, 20–30 g</w:t>
      </w:r>
      <w:r w:rsidR="528777E4" w:rsidRPr="00197B60">
        <w:t>)</w:t>
      </w:r>
      <w:r w:rsidRPr="00197B60">
        <w:t xml:space="preserve"> </w:t>
      </w:r>
      <w:r w:rsidR="0F724968" w:rsidRPr="00197B60">
        <w:t xml:space="preserve">and Sprague-Dawley </w:t>
      </w:r>
      <w:proofErr w:type="spellStart"/>
      <w:r w:rsidR="6596A7A8" w:rsidRPr="00197B60">
        <w:t>Rj:Han</w:t>
      </w:r>
      <w:proofErr w:type="spellEnd"/>
      <w:r w:rsidR="6596A7A8" w:rsidRPr="00197B60">
        <w:t xml:space="preserve"> </w:t>
      </w:r>
      <w:r w:rsidR="528777E4" w:rsidRPr="00197B60">
        <w:t xml:space="preserve">rats </w:t>
      </w:r>
      <w:r w:rsidR="6596A7A8" w:rsidRPr="00197B60">
        <w:t>(</w:t>
      </w:r>
      <w:r w:rsidR="5B45E9B6" w:rsidRPr="00197B60">
        <w:t>200</w:t>
      </w:r>
      <w:r w:rsidR="31F06627" w:rsidRPr="00197B60">
        <w:t>–</w:t>
      </w:r>
      <w:r w:rsidR="5B45E9B6" w:rsidRPr="00197B60">
        <w:t>300</w:t>
      </w:r>
      <w:r w:rsidR="57BF249D" w:rsidRPr="00197B60">
        <w:t xml:space="preserve"> </w:t>
      </w:r>
      <w:r w:rsidR="5B45E9B6" w:rsidRPr="00197B60">
        <w:t>g)</w:t>
      </w:r>
      <w:r w:rsidR="528777E4" w:rsidRPr="00197B60">
        <w:t xml:space="preserve"> sourced </w:t>
      </w:r>
      <w:r w:rsidR="00A71175" w:rsidRPr="00197B60">
        <w:t>commercial</w:t>
      </w:r>
      <w:r w:rsidR="00DA7E17" w:rsidRPr="00197B60">
        <w:t>ly</w:t>
      </w:r>
      <w:r w:rsidR="528777E4" w:rsidRPr="00197B60">
        <w:t>. Animals</w:t>
      </w:r>
      <w:r w:rsidR="6596A7A8" w:rsidRPr="00197B60">
        <w:t xml:space="preserve"> </w:t>
      </w:r>
      <w:r w:rsidRPr="00197B60">
        <w:t>were housed in groups of four per cage under a 12-h light/dark cycle, with a constant temperature of 22</w:t>
      </w:r>
      <w:r w:rsidR="52B10256" w:rsidRPr="00197B60">
        <w:t xml:space="preserve"> </w:t>
      </w:r>
      <w:r w:rsidRPr="00197B60">
        <w:t>°C, and</w:t>
      </w:r>
      <w:r w:rsidR="16FE5896" w:rsidRPr="00197B60">
        <w:t xml:space="preserve"> </w:t>
      </w:r>
      <w:r w:rsidRPr="00197B60">
        <w:t xml:space="preserve">with food and water </w:t>
      </w:r>
      <w:r w:rsidR="0E71CB06" w:rsidRPr="00197B60">
        <w:t>provided</w:t>
      </w:r>
      <w:r w:rsidRPr="00197B60">
        <w:t xml:space="preserve"> </w:t>
      </w:r>
      <w:r w:rsidRPr="00197B60">
        <w:rPr>
          <w:i/>
          <w:iCs/>
        </w:rPr>
        <w:t>ad libitum</w:t>
      </w:r>
      <w:r w:rsidRPr="00197B60">
        <w:t xml:space="preserve">. Prior to the start of the experiments, all animals underwent a minimum </w:t>
      </w:r>
      <w:r w:rsidR="6E632723" w:rsidRPr="00197B60">
        <w:t>of</w:t>
      </w:r>
      <w:r w:rsidRPr="00197B60">
        <w:t xml:space="preserve"> one-week acclimatization period to the housing conditions</w:t>
      </w:r>
      <w:r w:rsidR="7C93252D" w:rsidRPr="00197B60">
        <w:t>.</w:t>
      </w:r>
      <w:r w:rsidR="00DA7E17" w:rsidRPr="00197B60">
        <w:t xml:space="preserve"> The reagents and the equipment used are listed in the </w:t>
      </w:r>
      <w:r w:rsidR="00DA7E17" w:rsidRPr="00197B60">
        <w:rPr>
          <w:b/>
          <w:bCs/>
        </w:rPr>
        <w:t>Table of Materials</w:t>
      </w:r>
      <w:r w:rsidR="00DA7E17" w:rsidRPr="00197B60">
        <w:t>.</w:t>
      </w:r>
    </w:p>
    <w:p w14:paraId="4015356B" w14:textId="77777777" w:rsidR="006E4797" w:rsidRPr="00197B60" w:rsidRDefault="006E4797" w:rsidP="00197B60">
      <w:pPr>
        <w:pBdr>
          <w:top w:val="nil"/>
          <w:left w:val="nil"/>
          <w:bottom w:val="nil"/>
          <w:right w:val="nil"/>
          <w:between w:val="nil"/>
        </w:pBdr>
        <w:rPr>
          <w:b/>
        </w:rPr>
      </w:pPr>
    </w:p>
    <w:p w14:paraId="716098E5" w14:textId="7DBF4DD2" w:rsidR="003F0DDF" w:rsidRPr="00197B60" w:rsidRDefault="63863B7E" w:rsidP="00197B60">
      <w:pPr>
        <w:pStyle w:val="Titre1"/>
        <w:numPr>
          <w:ilvl w:val="0"/>
          <w:numId w:val="7"/>
        </w:numPr>
        <w:spacing w:before="0" w:after="0"/>
        <w:ind w:left="0" w:firstLine="0"/>
        <w:rPr>
          <w:sz w:val="24"/>
          <w:szCs w:val="24"/>
        </w:rPr>
      </w:pPr>
      <w:r w:rsidRPr="00197B60">
        <w:rPr>
          <w:sz w:val="24"/>
          <w:szCs w:val="24"/>
        </w:rPr>
        <w:t xml:space="preserve">Animal </w:t>
      </w:r>
      <w:r w:rsidR="415D14BA" w:rsidRPr="00197B60">
        <w:rPr>
          <w:sz w:val="24"/>
          <w:szCs w:val="24"/>
        </w:rPr>
        <w:t>p</w:t>
      </w:r>
      <w:r w:rsidRPr="00197B60">
        <w:rPr>
          <w:sz w:val="24"/>
          <w:szCs w:val="24"/>
        </w:rPr>
        <w:t>reparation</w:t>
      </w:r>
    </w:p>
    <w:p w14:paraId="7128A027" w14:textId="77777777" w:rsidR="004A3FD6" w:rsidRPr="00197B60" w:rsidRDefault="004A3FD6" w:rsidP="00197B60"/>
    <w:p w14:paraId="4A6CA17D" w14:textId="0B831B20" w:rsidR="009D05E9" w:rsidRPr="00197B60" w:rsidRDefault="00E732F5" w:rsidP="00197B60">
      <w:pPr>
        <w:pStyle w:val="Titre1"/>
        <w:numPr>
          <w:ilvl w:val="1"/>
          <w:numId w:val="7"/>
        </w:numPr>
        <w:spacing w:before="0" w:after="0"/>
        <w:ind w:left="0" w:firstLine="0"/>
        <w:rPr>
          <w:b w:val="0"/>
          <w:bCs/>
          <w:sz w:val="24"/>
          <w:szCs w:val="24"/>
        </w:rPr>
      </w:pPr>
      <w:r w:rsidRPr="00197B60">
        <w:rPr>
          <w:b w:val="0"/>
          <w:bCs/>
          <w:sz w:val="24"/>
          <w:szCs w:val="24"/>
        </w:rPr>
        <w:t>An</w:t>
      </w:r>
      <w:r w:rsidR="008703FE" w:rsidRPr="00197B60">
        <w:rPr>
          <w:b w:val="0"/>
          <w:bCs/>
          <w:sz w:val="24"/>
          <w:szCs w:val="24"/>
        </w:rPr>
        <w:t>esthesia and animal preparation in mice</w:t>
      </w:r>
    </w:p>
    <w:p w14:paraId="19BF35BB" w14:textId="77777777" w:rsidR="009D05E9" w:rsidRPr="00197B60" w:rsidRDefault="009D05E9" w:rsidP="00197B60"/>
    <w:p w14:paraId="56CCE2B0" w14:textId="4B0C9913" w:rsidR="003F0DDF" w:rsidRPr="003923BD" w:rsidRDefault="3D267852" w:rsidP="00197B60">
      <w:pPr>
        <w:pStyle w:val="Titre1"/>
        <w:numPr>
          <w:ilvl w:val="2"/>
          <w:numId w:val="7"/>
        </w:numPr>
        <w:spacing w:before="0" w:after="0"/>
        <w:ind w:left="0" w:firstLine="0"/>
        <w:rPr>
          <w:rStyle w:val="normaltextrun"/>
          <w:b w:val="0"/>
          <w:sz w:val="24"/>
          <w:szCs w:val="24"/>
          <w:highlight w:val="yellow"/>
        </w:rPr>
      </w:pPr>
      <w:r w:rsidRPr="003923BD">
        <w:rPr>
          <w:rStyle w:val="normaltextrun"/>
          <w:b w:val="0"/>
          <w:sz w:val="24"/>
          <w:szCs w:val="24"/>
          <w:highlight w:val="yellow"/>
        </w:rPr>
        <w:t xml:space="preserve">Place the mouse in the </w:t>
      </w:r>
      <w:r w:rsidR="009325B9" w:rsidRPr="003923BD">
        <w:rPr>
          <w:rStyle w:val="normaltextrun"/>
          <w:b w:val="0"/>
          <w:sz w:val="24"/>
          <w:szCs w:val="24"/>
          <w:highlight w:val="yellow"/>
        </w:rPr>
        <w:t>i</w:t>
      </w:r>
      <w:r w:rsidRPr="003923BD">
        <w:rPr>
          <w:rStyle w:val="normaltextrun"/>
          <w:b w:val="0"/>
          <w:sz w:val="24"/>
          <w:szCs w:val="24"/>
          <w:highlight w:val="yellow"/>
        </w:rPr>
        <w:t xml:space="preserve">soflurane induction chamber, administering 2% </w:t>
      </w:r>
      <w:r w:rsidR="009325B9" w:rsidRPr="003923BD">
        <w:rPr>
          <w:rStyle w:val="normaltextrun"/>
          <w:b w:val="0"/>
          <w:sz w:val="24"/>
          <w:szCs w:val="24"/>
          <w:highlight w:val="yellow"/>
        </w:rPr>
        <w:t>i</w:t>
      </w:r>
      <w:r w:rsidRPr="003923BD">
        <w:rPr>
          <w:rStyle w:val="normaltextrun"/>
          <w:b w:val="0"/>
          <w:sz w:val="24"/>
          <w:szCs w:val="24"/>
          <w:highlight w:val="yellow"/>
        </w:rPr>
        <w:t>soflurane with air (0.075 L/min) and oxygen (0.175 L/min</w:t>
      </w:r>
      <w:r w:rsidR="009325B9" w:rsidRPr="003923BD">
        <w:rPr>
          <w:rStyle w:val="normaltextrun"/>
          <w:b w:val="0"/>
          <w:sz w:val="24"/>
          <w:szCs w:val="24"/>
          <w:highlight w:val="yellow"/>
        </w:rPr>
        <w:t xml:space="preserve">, </w:t>
      </w:r>
      <w:r w:rsidR="28D7C012" w:rsidRPr="003923BD">
        <w:rPr>
          <w:rStyle w:val="normaltextrun"/>
          <w:b w:val="0"/>
          <w:sz w:val="24"/>
          <w:szCs w:val="24"/>
          <w:highlight w:val="yellow"/>
        </w:rPr>
        <w:t xml:space="preserve">or </w:t>
      </w:r>
      <w:r w:rsidR="1ED2B55F" w:rsidRPr="003923BD">
        <w:rPr>
          <w:rStyle w:val="normaltextrun"/>
          <w:b w:val="0"/>
          <w:sz w:val="24"/>
          <w:szCs w:val="24"/>
          <w:highlight w:val="yellow"/>
        </w:rPr>
        <w:t>medical air</w:t>
      </w:r>
      <w:r w:rsidRPr="003923BD">
        <w:rPr>
          <w:rStyle w:val="normaltextrun"/>
          <w:b w:val="0"/>
          <w:sz w:val="24"/>
          <w:szCs w:val="24"/>
          <w:highlight w:val="yellow"/>
        </w:rPr>
        <w:t>).</w:t>
      </w:r>
    </w:p>
    <w:p w14:paraId="04E8333F" w14:textId="77777777" w:rsidR="009D05E9" w:rsidRPr="00197B60" w:rsidRDefault="009D05E9" w:rsidP="00197B60"/>
    <w:p w14:paraId="1FDAC022" w14:textId="6D2DAE74" w:rsidR="004A26EB" w:rsidRPr="003923BD" w:rsidRDefault="32DD00A3" w:rsidP="00197B60">
      <w:pPr>
        <w:pStyle w:val="Titre1"/>
        <w:numPr>
          <w:ilvl w:val="2"/>
          <w:numId w:val="7"/>
        </w:numPr>
        <w:spacing w:before="0" w:after="0"/>
        <w:ind w:left="0" w:firstLine="0"/>
        <w:rPr>
          <w:rStyle w:val="normaltextrun"/>
          <w:b w:val="0"/>
          <w:sz w:val="24"/>
          <w:szCs w:val="24"/>
          <w:highlight w:val="yellow"/>
        </w:rPr>
      </w:pPr>
      <w:r w:rsidRPr="003923BD">
        <w:rPr>
          <w:rStyle w:val="normaltextrun"/>
          <w:b w:val="0"/>
          <w:sz w:val="24"/>
          <w:szCs w:val="24"/>
          <w:highlight w:val="yellow"/>
        </w:rPr>
        <w:t xml:space="preserve">After 5 min of anesthesia induction, transfer the animal to the stereotaxic frame, </w:t>
      </w:r>
      <w:r w:rsidR="3919349E" w:rsidRPr="003923BD">
        <w:rPr>
          <w:rStyle w:val="normaltextrun"/>
          <w:b w:val="0"/>
          <w:sz w:val="24"/>
          <w:szCs w:val="24"/>
          <w:highlight w:val="yellow"/>
        </w:rPr>
        <w:t xml:space="preserve">which is </w:t>
      </w:r>
      <w:r w:rsidR="4C814D99" w:rsidRPr="003923BD">
        <w:rPr>
          <w:b w:val="0"/>
          <w:sz w:val="24"/>
          <w:szCs w:val="24"/>
          <w:highlight w:val="yellow"/>
        </w:rPr>
        <w:t xml:space="preserve">placed over a heating pad </w:t>
      </w:r>
      <w:r w:rsidR="1537EB61" w:rsidRPr="003923BD">
        <w:rPr>
          <w:b w:val="0"/>
          <w:sz w:val="24"/>
          <w:szCs w:val="24"/>
          <w:highlight w:val="yellow"/>
        </w:rPr>
        <w:t xml:space="preserve">set at </w:t>
      </w:r>
      <w:r w:rsidR="512603C5" w:rsidRPr="003923BD">
        <w:rPr>
          <w:b w:val="0"/>
          <w:sz w:val="24"/>
          <w:szCs w:val="24"/>
          <w:highlight w:val="yellow"/>
        </w:rPr>
        <w:t>37</w:t>
      </w:r>
      <w:r w:rsidR="4722561F" w:rsidRPr="003923BD">
        <w:rPr>
          <w:b w:val="0"/>
          <w:sz w:val="24"/>
          <w:szCs w:val="24"/>
          <w:highlight w:val="yellow"/>
        </w:rPr>
        <w:t xml:space="preserve"> </w:t>
      </w:r>
      <w:r w:rsidR="58960184" w:rsidRPr="003923BD">
        <w:rPr>
          <w:b w:val="0"/>
          <w:sz w:val="24"/>
          <w:szCs w:val="24"/>
          <w:highlight w:val="yellow"/>
        </w:rPr>
        <w:t xml:space="preserve">°C </w:t>
      </w:r>
      <w:r w:rsidR="4C814D99" w:rsidRPr="003923BD">
        <w:rPr>
          <w:b w:val="0"/>
          <w:sz w:val="24"/>
          <w:szCs w:val="24"/>
          <w:highlight w:val="yellow"/>
        </w:rPr>
        <w:t>to maintain body temperature</w:t>
      </w:r>
      <w:r w:rsidR="779E8F35" w:rsidRPr="003923BD">
        <w:rPr>
          <w:b w:val="0"/>
          <w:sz w:val="24"/>
          <w:szCs w:val="24"/>
          <w:highlight w:val="yellow"/>
        </w:rPr>
        <w:t xml:space="preserve">, and </w:t>
      </w:r>
      <w:r w:rsidRPr="003923BD">
        <w:rPr>
          <w:rStyle w:val="normaltextrun"/>
          <w:b w:val="0"/>
          <w:sz w:val="24"/>
          <w:szCs w:val="24"/>
          <w:highlight w:val="yellow"/>
        </w:rPr>
        <w:t>ensu</w:t>
      </w:r>
      <w:r w:rsidR="349D1376" w:rsidRPr="003923BD">
        <w:rPr>
          <w:rStyle w:val="normaltextrun"/>
          <w:b w:val="0"/>
          <w:sz w:val="24"/>
          <w:szCs w:val="24"/>
          <w:highlight w:val="yellow"/>
        </w:rPr>
        <w:t>re</w:t>
      </w:r>
      <w:r w:rsidRPr="003923BD">
        <w:rPr>
          <w:rStyle w:val="normaltextrun"/>
          <w:b w:val="0"/>
          <w:sz w:val="24"/>
          <w:szCs w:val="24"/>
          <w:highlight w:val="yellow"/>
        </w:rPr>
        <w:t xml:space="preserve"> continuous Isoflurane delivery </w:t>
      </w:r>
      <w:r w:rsidRPr="003923BD">
        <w:rPr>
          <w:rStyle w:val="normaltextrun"/>
          <w:b w:val="0"/>
          <w:i/>
          <w:iCs/>
          <w:sz w:val="24"/>
          <w:szCs w:val="24"/>
          <w:highlight w:val="yellow"/>
        </w:rPr>
        <w:t>via</w:t>
      </w:r>
      <w:r w:rsidRPr="003923BD">
        <w:rPr>
          <w:rStyle w:val="normaltextrun"/>
          <w:b w:val="0"/>
          <w:sz w:val="24"/>
          <w:szCs w:val="24"/>
          <w:highlight w:val="yellow"/>
        </w:rPr>
        <w:t xml:space="preserve"> a mask at the same concentration and flow rate.</w:t>
      </w:r>
    </w:p>
    <w:p w14:paraId="0D178C0F" w14:textId="77777777" w:rsidR="009D05E9" w:rsidRPr="00197B60" w:rsidRDefault="009D05E9" w:rsidP="00197B60"/>
    <w:p w14:paraId="4875F152" w14:textId="61B10D0B" w:rsidR="003C719C" w:rsidRPr="003923BD" w:rsidRDefault="6E47868F" w:rsidP="00197B60">
      <w:pPr>
        <w:pStyle w:val="Titre1"/>
        <w:numPr>
          <w:ilvl w:val="2"/>
          <w:numId w:val="7"/>
        </w:numPr>
        <w:spacing w:before="0" w:after="0"/>
        <w:ind w:left="0" w:firstLine="0"/>
        <w:rPr>
          <w:rStyle w:val="normaltextrun"/>
          <w:b w:val="0"/>
          <w:sz w:val="24"/>
          <w:szCs w:val="24"/>
          <w:highlight w:val="yellow"/>
        </w:rPr>
      </w:pPr>
      <w:r w:rsidRPr="003923BD">
        <w:rPr>
          <w:rStyle w:val="normaltextrun"/>
          <w:b w:val="0"/>
          <w:sz w:val="24"/>
          <w:szCs w:val="24"/>
          <w:highlight w:val="yellow"/>
        </w:rPr>
        <w:t>Confirm adequate anesthesia depth by checking for the absence of reflexes in response</w:t>
      </w:r>
      <w:r w:rsidRPr="00197B60">
        <w:rPr>
          <w:rStyle w:val="normaltextrun"/>
          <w:b w:val="0"/>
          <w:sz w:val="24"/>
          <w:szCs w:val="24"/>
        </w:rPr>
        <w:t xml:space="preserve"> </w:t>
      </w:r>
      <w:r w:rsidRPr="003923BD">
        <w:rPr>
          <w:rStyle w:val="normaltextrun"/>
          <w:b w:val="0"/>
          <w:sz w:val="24"/>
          <w:szCs w:val="24"/>
          <w:highlight w:val="yellow"/>
        </w:rPr>
        <w:lastRenderedPageBreak/>
        <w:t>to a toe or tail pinch using firm but non-damaging pressure. If a reflex is present,</w:t>
      </w:r>
      <w:r w:rsidR="4F3C3560" w:rsidRPr="003923BD">
        <w:rPr>
          <w:rStyle w:val="normaltextrun"/>
          <w:b w:val="0"/>
          <w:sz w:val="24"/>
          <w:szCs w:val="24"/>
          <w:highlight w:val="yellow"/>
        </w:rPr>
        <w:t xml:space="preserve"> </w:t>
      </w:r>
      <w:r w:rsidR="37DC2777" w:rsidRPr="003923BD">
        <w:rPr>
          <w:rStyle w:val="normaltextrun"/>
          <w:b w:val="0"/>
          <w:sz w:val="24"/>
          <w:szCs w:val="24"/>
          <w:highlight w:val="yellow"/>
        </w:rPr>
        <w:t>increase the isoflurane concentration</w:t>
      </w:r>
      <w:r w:rsidR="03947E17" w:rsidRPr="003923BD">
        <w:rPr>
          <w:rStyle w:val="normaltextrun"/>
          <w:b w:val="0"/>
          <w:sz w:val="24"/>
          <w:szCs w:val="24"/>
          <w:highlight w:val="yellow"/>
        </w:rPr>
        <w:t xml:space="preserve"> slightly. Reassess before </w:t>
      </w:r>
      <w:r w:rsidR="37DC2777" w:rsidRPr="003923BD">
        <w:rPr>
          <w:rStyle w:val="normaltextrun"/>
          <w:b w:val="0"/>
          <w:sz w:val="24"/>
          <w:szCs w:val="24"/>
          <w:highlight w:val="yellow"/>
        </w:rPr>
        <w:t>proceeding.</w:t>
      </w:r>
    </w:p>
    <w:p w14:paraId="7D960A33" w14:textId="77777777" w:rsidR="009D05E9" w:rsidRPr="00197B60" w:rsidRDefault="009D05E9" w:rsidP="00197B60"/>
    <w:p w14:paraId="5989D146" w14:textId="56E867B3" w:rsidR="003F0DDF" w:rsidRPr="003923BD" w:rsidRDefault="008254C1" w:rsidP="00197B60">
      <w:pPr>
        <w:pStyle w:val="Titre1"/>
        <w:numPr>
          <w:ilvl w:val="2"/>
          <w:numId w:val="7"/>
        </w:numPr>
        <w:spacing w:before="0" w:after="0"/>
        <w:ind w:left="0" w:firstLine="0"/>
        <w:rPr>
          <w:rFonts w:eastAsia="Times New Roman"/>
          <w:b w:val="0"/>
          <w:sz w:val="24"/>
          <w:szCs w:val="24"/>
          <w:highlight w:val="yellow"/>
          <w:lang w:eastAsia="fr-FR"/>
        </w:rPr>
      </w:pPr>
      <w:r w:rsidRPr="003923BD">
        <w:rPr>
          <w:rFonts w:eastAsia="Times New Roman"/>
          <w:b w:val="0"/>
          <w:sz w:val="24"/>
          <w:szCs w:val="24"/>
          <w:highlight w:val="yellow"/>
          <w:lang w:eastAsia="fr-FR"/>
        </w:rPr>
        <w:t>Apply eye ointment to prevent cataract formation.</w:t>
      </w:r>
    </w:p>
    <w:p w14:paraId="648BBE4B" w14:textId="77777777" w:rsidR="009D05E9" w:rsidRPr="00197B60" w:rsidRDefault="009D05E9" w:rsidP="00197B60">
      <w:pPr>
        <w:rPr>
          <w:lang w:eastAsia="fr-FR"/>
        </w:rPr>
      </w:pPr>
    </w:p>
    <w:p w14:paraId="3F6F4830" w14:textId="64A8D107" w:rsidR="003F0DDF" w:rsidRPr="003923BD" w:rsidRDefault="005E5518"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Shave the mouse’s head using a trimmer. Apply a depilatory cream, let it sit for </w:t>
      </w:r>
      <w:r w:rsidR="009325B9" w:rsidRPr="003923BD">
        <w:rPr>
          <w:b w:val="0"/>
          <w:sz w:val="24"/>
          <w:szCs w:val="24"/>
          <w:highlight w:val="yellow"/>
        </w:rPr>
        <w:t>1–1.5 min</w:t>
      </w:r>
      <w:r w:rsidRPr="003923BD">
        <w:rPr>
          <w:b w:val="0"/>
          <w:sz w:val="24"/>
          <w:szCs w:val="24"/>
          <w:highlight w:val="yellow"/>
        </w:rPr>
        <w:t>, then rinse</w:t>
      </w:r>
      <w:r w:rsidR="00365D1C" w:rsidRPr="003923BD">
        <w:rPr>
          <w:b w:val="0"/>
          <w:sz w:val="24"/>
          <w:szCs w:val="24"/>
          <w:highlight w:val="yellow"/>
        </w:rPr>
        <w:t xml:space="preserve"> with war</w:t>
      </w:r>
      <w:r w:rsidR="00716A29" w:rsidRPr="003923BD">
        <w:rPr>
          <w:b w:val="0"/>
          <w:sz w:val="24"/>
          <w:szCs w:val="24"/>
          <w:highlight w:val="yellow"/>
        </w:rPr>
        <w:t>m</w:t>
      </w:r>
      <w:r w:rsidR="00365D1C" w:rsidRPr="003923BD">
        <w:rPr>
          <w:b w:val="0"/>
          <w:sz w:val="24"/>
          <w:szCs w:val="24"/>
          <w:highlight w:val="yellow"/>
        </w:rPr>
        <w:t xml:space="preserve"> water and</w:t>
      </w:r>
      <w:r w:rsidR="00716A29" w:rsidRPr="003923BD">
        <w:rPr>
          <w:b w:val="0"/>
          <w:sz w:val="24"/>
          <w:szCs w:val="24"/>
          <w:highlight w:val="yellow"/>
        </w:rPr>
        <w:t xml:space="preserve"> dry with gauze</w:t>
      </w:r>
      <w:r w:rsidRPr="003923BD">
        <w:rPr>
          <w:b w:val="0"/>
          <w:sz w:val="24"/>
          <w:szCs w:val="24"/>
          <w:highlight w:val="yellow"/>
        </w:rPr>
        <w:t>. Repeat as needed until all hair is removed.</w:t>
      </w:r>
      <w:r w:rsidR="2EF1D273" w:rsidRPr="003923BD">
        <w:rPr>
          <w:b w:val="0"/>
          <w:sz w:val="24"/>
          <w:szCs w:val="24"/>
          <w:highlight w:val="yellow"/>
        </w:rPr>
        <w:t xml:space="preserve"> </w:t>
      </w:r>
      <w:r w:rsidR="243E7092" w:rsidRPr="003923BD">
        <w:rPr>
          <w:b w:val="0"/>
          <w:sz w:val="24"/>
          <w:szCs w:val="24"/>
          <w:highlight w:val="yellow"/>
        </w:rPr>
        <w:t>Avoid leaving</w:t>
      </w:r>
      <w:r w:rsidR="6FA98369" w:rsidRPr="003923BD">
        <w:rPr>
          <w:b w:val="0"/>
          <w:sz w:val="24"/>
          <w:szCs w:val="24"/>
          <w:highlight w:val="yellow"/>
        </w:rPr>
        <w:t xml:space="preserve"> the</w:t>
      </w:r>
      <w:r w:rsidR="243E7092" w:rsidRPr="003923BD">
        <w:rPr>
          <w:b w:val="0"/>
          <w:sz w:val="24"/>
          <w:szCs w:val="24"/>
          <w:highlight w:val="yellow"/>
        </w:rPr>
        <w:t xml:space="preserve"> depilatory cream for longer periods of time</w:t>
      </w:r>
      <w:r w:rsidR="009325B9" w:rsidRPr="003923BD">
        <w:rPr>
          <w:b w:val="0"/>
          <w:sz w:val="24"/>
          <w:szCs w:val="24"/>
          <w:highlight w:val="yellow"/>
        </w:rPr>
        <w:t>,</w:t>
      </w:r>
      <w:r w:rsidR="243E7092" w:rsidRPr="003923BD">
        <w:rPr>
          <w:b w:val="0"/>
          <w:sz w:val="24"/>
          <w:szCs w:val="24"/>
          <w:highlight w:val="yellow"/>
        </w:rPr>
        <w:t xml:space="preserve"> as it may cause chemical damage to the skin</w:t>
      </w:r>
      <w:r w:rsidR="37A52611" w:rsidRPr="003923BD">
        <w:rPr>
          <w:b w:val="0"/>
          <w:sz w:val="24"/>
          <w:szCs w:val="24"/>
          <w:highlight w:val="yellow"/>
        </w:rPr>
        <w:t>.</w:t>
      </w:r>
    </w:p>
    <w:p w14:paraId="15566E6D" w14:textId="77777777" w:rsidR="009D05E9" w:rsidRPr="00197B60" w:rsidRDefault="009D05E9" w:rsidP="00197B60"/>
    <w:p w14:paraId="7039531E" w14:textId="24B3367A" w:rsidR="003F0DDF" w:rsidRPr="003923BD" w:rsidRDefault="005E5518"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Apply centrifuged ultrasound gel </w:t>
      </w:r>
      <w:r w:rsidR="00211BA9" w:rsidRPr="003923BD">
        <w:rPr>
          <w:b w:val="0"/>
          <w:sz w:val="24"/>
          <w:szCs w:val="24"/>
          <w:highlight w:val="yellow"/>
        </w:rPr>
        <w:t>(degassed, bubble-free) on</w:t>
      </w:r>
      <w:r w:rsidRPr="003923BD">
        <w:rPr>
          <w:b w:val="0"/>
          <w:sz w:val="24"/>
          <w:szCs w:val="24"/>
          <w:highlight w:val="yellow"/>
        </w:rPr>
        <w:t>to the head</w:t>
      </w:r>
      <w:r w:rsidR="00211BA9" w:rsidRPr="003923BD">
        <w:rPr>
          <w:b w:val="0"/>
          <w:sz w:val="24"/>
          <w:szCs w:val="24"/>
          <w:highlight w:val="yellow"/>
        </w:rPr>
        <w:t xml:space="preserve"> to ensure acoustic coupling</w:t>
      </w:r>
      <w:r w:rsidRPr="003923BD">
        <w:rPr>
          <w:b w:val="0"/>
          <w:sz w:val="24"/>
          <w:szCs w:val="24"/>
          <w:highlight w:val="yellow"/>
        </w:rPr>
        <w:t>.</w:t>
      </w:r>
    </w:p>
    <w:p w14:paraId="0C6EFB4F" w14:textId="77777777" w:rsidR="004A3FD6" w:rsidRPr="00197B60" w:rsidRDefault="004A3FD6" w:rsidP="00197B60"/>
    <w:p w14:paraId="1A286887" w14:textId="665B1339" w:rsidR="003F0DDF" w:rsidRPr="00197B60" w:rsidRDefault="0001362A" w:rsidP="00197B60">
      <w:pPr>
        <w:pStyle w:val="Titre1"/>
        <w:numPr>
          <w:ilvl w:val="1"/>
          <w:numId w:val="7"/>
        </w:numPr>
        <w:spacing w:before="0" w:after="0"/>
        <w:ind w:left="0" w:firstLine="0"/>
        <w:rPr>
          <w:b w:val="0"/>
          <w:bCs/>
          <w:sz w:val="24"/>
          <w:szCs w:val="24"/>
        </w:rPr>
      </w:pPr>
      <w:r w:rsidRPr="00197B60">
        <w:rPr>
          <w:b w:val="0"/>
          <w:bCs/>
          <w:sz w:val="24"/>
          <w:szCs w:val="24"/>
        </w:rPr>
        <w:t>Anesthesia and animal preparation in rats</w:t>
      </w:r>
    </w:p>
    <w:p w14:paraId="1EB96C41" w14:textId="77777777" w:rsidR="009D05E9" w:rsidRPr="00197B60" w:rsidRDefault="009D05E9" w:rsidP="00197B60"/>
    <w:p w14:paraId="177496B2" w14:textId="3849E336" w:rsidR="003F0DDF" w:rsidRPr="00197B60" w:rsidRDefault="43007F2E" w:rsidP="00197B60">
      <w:pPr>
        <w:pStyle w:val="Titre1"/>
        <w:numPr>
          <w:ilvl w:val="2"/>
          <w:numId w:val="7"/>
        </w:numPr>
        <w:spacing w:before="0" w:after="0"/>
        <w:ind w:left="0" w:firstLine="0"/>
        <w:rPr>
          <w:b w:val="0"/>
          <w:sz w:val="24"/>
          <w:szCs w:val="24"/>
        </w:rPr>
      </w:pPr>
      <w:r w:rsidRPr="00197B60">
        <w:rPr>
          <w:b w:val="0"/>
          <w:sz w:val="24"/>
          <w:szCs w:val="24"/>
        </w:rPr>
        <w:t>A</w:t>
      </w:r>
      <w:r w:rsidR="1764F255" w:rsidRPr="00197B60">
        <w:rPr>
          <w:b w:val="0"/>
          <w:sz w:val="24"/>
          <w:szCs w:val="24"/>
        </w:rPr>
        <w:t xml:space="preserve">fter weighing the rat, administer an intraperitoneal </w:t>
      </w:r>
      <w:r w:rsidR="106BA0FA" w:rsidRPr="00197B60">
        <w:rPr>
          <w:b w:val="0"/>
          <w:sz w:val="24"/>
          <w:szCs w:val="24"/>
        </w:rPr>
        <w:t>injection</w:t>
      </w:r>
      <w:r w:rsidR="1764F255" w:rsidRPr="00197B60">
        <w:rPr>
          <w:b w:val="0"/>
          <w:sz w:val="24"/>
          <w:szCs w:val="24"/>
        </w:rPr>
        <w:t xml:space="preserve"> of a mixture </w:t>
      </w:r>
      <w:r w:rsidR="4D124D7F" w:rsidRPr="00197B60">
        <w:rPr>
          <w:b w:val="0"/>
          <w:sz w:val="24"/>
          <w:szCs w:val="24"/>
        </w:rPr>
        <w:t>of ketamine (75 mg/kg) and xylazine (10</w:t>
      </w:r>
      <w:r w:rsidR="2828C586" w:rsidRPr="00197B60">
        <w:rPr>
          <w:b w:val="0"/>
          <w:sz w:val="24"/>
          <w:szCs w:val="24"/>
        </w:rPr>
        <w:t xml:space="preserve"> </w:t>
      </w:r>
      <w:r w:rsidR="4D124D7F" w:rsidRPr="00197B60">
        <w:rPr>
          <w:b w:val="0"/>
          <w:sz w:val="24"/>
          <w:szCs w:val="24"/>
        </w:rPr>
        <w:t>mg/kg)</w:t>
      </w:r>
      <w:r w:rsidR="46A4C83A" w:rsidRPr="00197B60">
        <w:rPr>
          <w:b w:val="0"/>
          <w:sz w:val="24"/>
          <w:szCs w:val="24"/>
        </w:rPr>
        <w:t xml:space="preserve"> using a 1</w:t>
      </w:r>
      <w:r w:rsidR="4626A4AD" w:rsidRPr="00197B60">
        <w:rPr>
          <w:b w:val="0"/>
          <w:sz w:val="24"/>
          <w:szCs w:val="24"/>
        </w:rPr>
        <w:t xml:space="preserve"> </w:t>
      </w:r>
      <w:r w:rsidR="46A4C83A" w:rsidRPr="00197B60">
        <w:rPr>
          <w:b w:val="0"/>
          <w:sz w:val="24"/>
          <w:szCs w:val="24"/>
        </w:rPr>
        <w:t>m</w:t>
      </w:r>
      <w:r w:rsidR="43EE314D" w:rsidRPr="00197B60">
        <w:rPr>
          <w:b w:val="0"/>
          <w:sz w:val="24"/>
          <w:szCs w:val="24"/>
        </w:rPr>
        <w:t>L</w:t>
      </w:r>
      <w:r w:rsidR="46A4C83A" w:rsidRPr="00197B60">
        <w:rPr>
          <w:b w:val="0"/>
          <w:sz w:val="24"/>
          <w:szCs w:val="24"/>
        </w:rPr>
        <w:t xml:space="preserve"> syringe</w:t>
      </w:r>
      <w:r w:rsidR="4D124D7F" w:rsidRPr="00197B60">
        <w:rPr>
          <w:b w:val="0"/>
          <w:sz w:val="24"/>
          <w:szCs w:val="24"/>
        </w:rPr>
        <w:t xml:space="preserve">. Shave the fur on top of the head and clean the skin with </w:t>
      </w:r>
      <w:r w:rsidR="59F5D59B" w:rsidRPr="00197B60">
        <w:rPr>
          <w:b w:val="0"/>
          <w:sz w:val="24"/>
          <w:szCs w:val="24"/>
        </w:rPr>
        <w:t xml:space="preserve">an </w:t>
      </w:r>
      <w:r w:rsidR="4D124D7F" w:rsidRPr="00197B60">
        <w:rPr>
          <w:b w:val="0"/>
          <w:sz w:val="24"/>
          <w:szCs w:val="24"/>
        </w:rPr>
        <w:t>iodine solution.</w:t>
      </w:r>
    </w:p>
    <w:p w14:paraId="03556427" w14:textId="4BBCC764" w:rsidR="54B3C016" w:rsidRPr="00197B60" w:rsidRDefault="54B3C016" w:rsidP="00197B60"/>
    <w:p w14:paraId="49EA5A52" w14:textId="1B03C1EF" w:rsidR="47EFBC35" w:rsidRPr="00197B60" w:rsidRDefault="00626EE7" w:rsidP="00197B60">
      <w:r w:rsidRPr="00197B60">
        <w:t>NOTE: Ketamine is a highly regulated substance in many countries and may require special authorization for procurement and use. Alternative anesthetic regimens can be used to achieve surgical-level anesthesia.</w:t>
      </w:r>
    </w:p>
    <w:p w14:paraId="36796D1F" w14:textId="77777777" w:rsidR="004A3FD6" w:rsidRPr="00197B60" w:rsidRDefault="004A3FD6" w:rsidP="00197B60"/>
    <w:p w14:paraId="40EB01F3" w14:textId="37AE5D73" w:rsidR="003F0DDF" w:rsidRPr="00197B60" w:rsidRDefault="05753EDA" w:rsidP="00197B60">
      <w:pPr>
        <w:pStyle w:val="Titre1"/>
        <w:numPr>
          <w:ilvl w:val="2"/>
          <w:numId w:val="7"/>
        </w:numPr>
        <w:spacing w:before="0" w:after="0"/>
        <w:ind w:left="0" w:firstLine="0"/>
        <w:rPr>
          <w:b w:val="0"/>
          <w:sz w:val="24"/>
          <w:szCs w:val="24"/>
        </w:rPr>
      </w:pPr>
      <w:r w:rsidRPr="00197B60">
        <w:rPr>
          <w:b w:val="0"/>
          <w:sz w:val="24"/>
          <w:szCs w:val="24"/>
        </w:rPr>
        <w:t xml:space="preserve">Position the animal on a stereotaxic apparatus </w:t>
      </w:r>
      <w:r w:rsidR="1651CA68" w:rsidRPr="00197B60">
        <w:rPr>
          <w:b w:val="0"/>
          <w:sz w:val="24"/>
          <w:szCs w:val="24"/>
        </w:rPr>
        <w:t xml:space="preserve">that is </w:t>
      </w:r>
      <w:r w:rsidRPr="00197B60">
        <w:rPr>
          <w:b w:val="0"/>
          <w:sz w:val="24"/>
          <w:szCs w:val="24"/>
        </w:rPr>
        <w:t xml:space="preserve">placed over a heating pad </w:t>
      </w:r>
      <w:r w:rsidR="7441DFE6" w:rsidRPr="00197B60">
        <w:rPr>
          <w:b w:val="0"/>
          <w:sz w:val="24"/>
          <w:szCs w:val="24"/>
        </w:rPr>
        <w:t xml:space="preserve">set to </w:t>
      </w:r>
      <w:r w:rsidR="7E559098" w:rsidRPr="00197B60">
        <w:rPr>
          <w:b w:val="0"/>
          <w:sz w:val="24"/>
          <w:szCs w:val="24"/>
        </w:rPr>
        <w:t>37</w:t>
      </w:r>
      <w:r w:rsidR="7E1AF271" w:rsidRPr="00197B60">
        <w:rPr>
          <w:b w:val="0"/>
          <w:sz w:val="24"/>
          <w:szCs w:val="24"/>
        </w:rPr>
        <w:t xml:space="preserve"> </w:t>
      </w:r>
      <w:r w:rsidR="7E559098" w:rsidRPr="00197B60">
        <w:rPr>
          <w:b w:val="0"/>
          <w:sz w:val="24"/>
          <w:szCs w:val="24"/>
        </w:rPr>
        <w:t xml:space="preserve">°C </w:t>
      </w:r>
      <w:r w:rsidRPr="00197B60">
        <w:rPr>
          <w:b w:val="0"/>
          <w:sz w:val="24"/>
          <w:szCs w:val="24"/>
        </w:rPr>
        <w:t>to maintain body temperature. Apply a generous amount of ophthalmic ointment to the eyes to prevent drying and cataract formation.</w:t>
      </w:r>
    </w:p>
    <w:p w14:paraId="2081C885" w14:textId="77777777" w:rsidR="009D05E9" w:rsidRPr="00197B60" w:rsidRDefault="009D05E9" w:rsidP="00197B60"/>
    <w:p w14:paraId="6B2E2B13" w14:textId="6FBC6805" w:rsidR="0062437E" w:rsidRPr="00197B60" w:rsidRDefault="22DE258F" w:rsidP="00197B60">
      <w:pPr>
        <w:pStyle w:val="Titre1"/>
        <w:numPr>
          <w:ilvl w:val="2"/>
          <w:numId w:val="7"/>
        </w:numPr>
        <w:spacing w:before="0" w:after="0"/>
        <w:ind w:left="0" w:firstLine="0"/>
        <w:rPr>
          <w:b w:val="0"/>
          <w:sz w:val="24"/>
          <w:szCs w:val="24"/>
        </w:rPr>
      </w:pPr>
      <w:r w:rsidRPr="00197B60">
        <w:rPr>
          <w:b w:val="0"/>
          <w:sz w:val="24"/>
          <w:szCs w:val="24"/>
        </w:rPr>
        <w:t xml:space="preserve">Subcutaneously inject </w:t>
      </w:r>
      <w:r w:rsidR="349ED05A" w:rsidRPr="00197B60">
        <w:rPr>
          <w:b w:val="0"/>
          <w:sz w:val="24"/>
          <w:szCs w:val="24"/>
        </w:rPr>
        <w:t>meloxicam (2</w:t>
      </w:r>
      <w:r w:rsidR="3B11DC83" w:rsidRPr="00197B60">
        <w:rPr>
          <w:b w:val="0"/>
          <w:sz w:val="24"/>
          <w:szCs w:val="24"/>
        </w:rPr>
        <w:t xml:space="preserve"> </w:t>
      </w:r>
      <w:r w:rsidR="349ED05A" w:rsidRPr="00197B60">
        <w:rPr>
          <w:b w:val="0"/>
          <w:sz w:val="24"/>
          <w:szCs w:val="24"/>
        </w:rPr>
        <w:t>mg/kg)</w:t>
      </w:r>
      <w:r w:rsidR="2CF7E35C" w:rsidRPr="00197B60">
        <w:rPr>
          <w:b w:val="0"/>
          <w:sz w:val="24"/>
          <w:szCs w:val="24"/>
        </w:rPr>
        <w:t xml:space="preserve"> using a 1</w:t>
      </w:r>
      <w:r w:rsidR="3D595C3A" w:rsidRPr="00197B60">
        <w:rPr>
          <w:b w:val="0"/>
          <w:sz w:val="24"/>
          <w:szCs w:val="24"/>
        </w:rPr>
        <w:t xml:space="preserve"> </w:t>
      </w:r>
      <w:r w:rsidR="2CF7E35C" w:rsidRPr="00197B60">
        <w:rPr>
          <w:b w:val="0"/>
          <w:sz w:val="24"/>
          <w:szCs w:val="24"/>
        </w:rPr>
        <w:t>m</w:t>
      </w:r>
      <w:r w:rsidR="7D7836C3" w:rsidRPr="00197B60">
        <w:rPr>
          <w:b w:val="0"/>
          <w:sz w:val="24"/>
          <w:szCs w:val="24"/>
        </w:rPr>
        <w:t>L</w:t>
      </w:r>
      <w:r w:rsidR="2CF7E35C" w:rsidRPr="00197B60">
        <w:rPr>
          <w:b w:val="0"/>
          <w:sz w:val="24"/>
          <w:szCs w:val="24"/>
        </w:rPr>
        <w:t xml:space="preserve"> syringe</w:t>
      </w:r>
      <w:r w:rsidR="349ED05A" w:rsidRPr="00197B60">
        <w:rPr>
          <w:b w:val="0"/>
          <w:sz w:val="24"/>
          <w:szCs w:val="24"/>
        </w:rPr>
        <w:t xml:space="preserve"> for </w:t>
      </w:r>
      <w:r w:rsidR="4D56527E" w:rsidRPr="00197B60">
        <w:rPr>
          <w:b w:val="0"/>
          <w:sz w:val="24"/>
          <w:szCs w:val="24"/>
        </w:rPr>
        <w:t>intraoperative analgesia.</w:t>
      </w:r>
    </w:p>
    <w:p w14:paraId="24FB5C96" w14:textId="77777777" w:rsidR="009D05E9" w:rsidRPr="00197B60" w:rsidRDefault="009D05E9" w:rsidP="00197B60"/>
    <w:p w14:paraId="311B81AD" w14:textId="350D5CF5" w:rsidR="00C60989" w:rsidRPr="00197B60" w:rsidRDefault="459F26E8" w:rsidP="00197B60">
      <w:pPr>
        <w:pStyle w:val="Titre1"/>
        <w:numPr>
          <w:ilvl w:val="2"/>
          <w:numId w:val="7"/>
        </w:numPr>
        <w:spacing w:before="0" w:after="0"/>
        <w:ind w:left="0" w:firstLine="0"/>
        <w:rPr>
          <w:b w:val="0"/>
          <w:sz w:val="24"/>
          <w:szCs w:val="24"/>
        </w:rPr>
      </w:pPr>
      <w:r w:rsidRPr="00197B60">
        <w:rPr>
          <w:b w:val="0"/>
          <w:sz w:val="24"/>
          <w:szCs w:val="24"/>
        </w:rPr>
        <w:t>Confirm adequate anesthesia depth by checking for the absence of reflexes in response to a toe pinch or tail pinch using firm but non-damaging pressure. If a reflex is present, administer an additional dose equal to one-fourth of the initial anesthetic dose. Wait approximately 5 min before reassessing anesthesia depth. Proceed only once a surgical plane of anesthesia is confirmed</w:t>
      </w:r>
      <w:r w:rsidR="430FFE9B" w:rsidRPr="00197B60">
        <w:rPr>
          <w:b w:val="0"/>
          <w:sz w:val="24"/>
          <w:szCs w:val="24"/>
        </w:rPr>
        <w:t xml:space="preserve"> and reassess every 20</w:t>
      </w:r>
      <w:r w:rsidR="0061381C" w:rsidRPr="00197B60">
        <w:rPr>
          <w:b w:val="0"/>
          <w:sz w:val="24"/>
          <w:szCs w:val="24"/>
        </w:rPr>
        <w:t>–</w:t>
      </w:r>
      <w:r w:rsidR="430FFE9B" w:rsidRPr="00197B60">
        <w:rPr>
          <w:b w:val="0"/>
          <w:sz w:val="24"/>
          <w:szCs w:val="24"/>
        </w:rPr>
        <w:t>30</w:t>
      </w:r>
      <w:r w:rsidR="0061381C" w:rsidRPr="00197B60">
        <w:rPr>
          <w:b w:val="0"/>
          <w:sz w:val="24"/>
          <w:szCs w:val="24"/>
        </w:rPr>
        <w:t xml:space="preserve"> </w:t>
      </w:r>
      <w:r w:rsidR="430FFE9B" w:rsidRPr="00197B60">
        <w:rPr>
          <w:b w:val="0"/>
          <w:sz w:val="24"/>
          <w:szCs w:val="24"/>
        </w:rPr>
        <w:t>min</w:t>
      </w:r>
      <w:r w:rsidRPr="00197B60">
        <w:rPr>
          <w:b w:val="0"/>
          <w:sz w:val="24"/>
          <w:szCs w:val="24"/>
        </w:rPr>
        <w:t>.</w:t>
      </w:r>
    </w:p>
    <w:p w14:paraId="3D578AA2" w14:textId="77777777" w:rsidR="009D05E9" w:rsidRPr="00197B60" w:rsidRDefault="009D05E9" w:rsidP="00197B60"/>
    <w:p w14:paraId="6BE8A3BD" w14:textId="7D4A0933" w:rsidR="003F0DDF" w:rsidRPr="00197B60" w:rsidRDefault="003E0F89" w:rsidP="00197B60">
      <w:pPr>
        <w:pStyle w:val="Titre1"/>
        <w:numPr>
          <w:ilvl w:val="2"/>
          <w:numId w:val="7"/>
        </w:numPr>
        <w:spacing w:before="0" w:after="0"/>
        <w:ind w:left="0" w:firstLine="0"/>
        <w:rPr>
          <w:b w:val="0"/>
          <w:sz w:val="24"/>
          <w:szCs w:val="24"/>
        </w:rPr>
      </w:pPr>
      <w:r w:rsidRPr="00197B60">
        <w:rPr>
          <w:b w:val="0"/>
          <w:sz w:val="24"/>
          <w:szCs w:val="24"/>
        </w:rPr>
        <w:t>Make a longitudinal incision along the sagittal suture</w:t>
      </w:r>
      <w:r w:rsidR="7B3584C7" w:rsidRPr="00197B60">
        <w:rPr>
          <w:b w:val="0"/>
          <w:sz w:val="24"/>
          <w:szCs w:val="24"/>
        </w:rPr>
        <w:t xml:space="preserve"> using a scalpel</w:t>
      </w:r>
      <w:r w:rsidRPr="00197B60">
        <w:rPr>
          <w:b w:val="0"/>
          <w:sz w:val="24"/>
          <w:szCs w:val="24"/>
        </w:rPr>
        <w:t>, ensuring the cut is deep enough to include the skin and connective tissues attached to the skull.</w:t>
      </w:r>
    </w:p>
    <w:p w14:paraId="77492286" w14:textId="77777777" w:rsidR="009D05E9" w:rsidRPr="00197B60" w:rsidRDefault="009D05E9" w:rsidP="00197B60"/>
    <w:p w14:paraId="365BDAC1" w14:textId="49B53DDD" w:rsidR="003F0DDF" w:rsidRPr="00197B60" w:rsidRDefault="003E0F89" w:rsidP="00197B60">
      <w:pPr>
        <w:pStyle w:val="Titre1"/>
        <w:numPr>
          <w:ilvl w:val="2"/>
          <w:numId w:val="7"/>
        </w:numPr>
        <w:spacing w:before="0" w:after="0"/>
        <w:ind w:left="0" w:firstLine="0"/>
        <w:rPr>
          <w:b w:val="0"/>
          <w:sz w:val="24"/>
          <w:szCs w:val="24"/>
        </w:rPr>
      </w:pPr>
      <w:r w:rsidRPr="00197B60">
        <w:rPr>
          <w:b w:val="0"/>
          <w:sz w:val="24"/>
          <w:szCs w:val="24"/>
        </w:rPr>
        <w:t>Keep the surrounding tissues well hydrated throughout the surgery using physiological saline.</w:t>
      </w:r>
    </w:p>
    <w:p w14:paraId="7FF0D6B0" w14:textId="77777777" w:rsidR="009D05E9" w:rsidRPr="00197B60" w:rsidRDefault="009D05E9" w:rsidP="00197B60"/>
    <w:p w14:paraId="73836340" w14:textId="72580EBE" w:rsidR="003F0DDF" w:rsidRPr="00197B60" w:rsidRDefault="7FC837F7" w:rsidP="00197B60">
      <w:pPr>
        <w:pStyle w:val="Titre1"/>
        <w:numPr>
          <w:ilvl w:val="2"/>
          <w:numId w:val="7"/>
        </w:numPr>
        <w:spacing w:before="0" w:after="0"/>
        <w:ind w:left="0" w:firstLine="0"/>
        <w:rPr>
          <w:rFonts w:eastAsiaTheme="majorEastAsia"/>
          <w:b w:val="0"/>
          <w:sz w:val="24"/>
          <w:szCs w:val="24"/>
        </w:rPr>
      </w:pPr>
      <w:r w:rsidRPr="00197B60">
        <w:rPr>
          <w:b w:val="0"/>
          <w:sz w:val="24"/>
          <w:szCs w:val="24"/>
        </w:rPr>
        <w:t xml:space="preserve">Using </w:t>
      </w:r>
      <w:r w:rsidR="16E86159" w:rsidRPr="00197B60">
        <w:rPr>
          <w:rFonts w:eastAsiaTheme="majorEastAsia"/>
          <w:b w:val="0"/>
          <w:sz w:val="24"/>
          <w:szCs w:val="24"/>
        </w:rPr>
        <w:t>a</w:t>
      </w:r>
      <w:r w:rsidRPr="00197B60">
        <w:rPr>
          <w:rFonts w:eastAsiaTheme="majorEastAsia"/>
          <w:b w:val="0"/>
          <w:sz w:val="24"/>
          <w:szCs w:val="24"/>
        </w:rPr>
        <w:t xml:space="preserve"> </w:t>
      </w:r>
      <w:r w:rsidR="0D0636A7" w:rsidRPr="00197B60">
        <w:rPr>
          <w:rFonts w:eastAsiaTheme="majorEastAsia"/>
          <w:b w:val="0"/>
          <w:sz w:val="24"/>
          <w:szCs w:val="24"/>
        </w:rPr>
        <w:t>rotary drill</w:t>
      </w:r>
      <w:r w:rsidRPr="00197B60">
        <w:rPr>
          <w:rFonts w:eastAsiaTheme="majorEastAsia"/>
          <w:b w:val="0"/>
          <w:sz w:val="24"/>
          <w:szCs w:val="24"/>
        </w:rPr>
        <w:t>,</w:t>
      </w:r>
      <w:r w:rsidRPr="00197B60">
        <w:rPr>
          <w:b w:val="0"/>
          <w:sz w:val="24"/>
          <w:szCs w:val="24"/>
        </w:rPr>
        <w:t xml:space="preserve"> lightly trace the outline of the cranial window by marking the surface layer of the skull.</w:t>
      </w:r>
      <w:r w:rsidR="49BED4C8" w:rsidRPr="00197B60">
        <w:rPr>
          <w:b w:val="0"/>
          <w:sz w:val="24"/>
          <w:szCs w:val="24"/>
        </w:rPr>
        <w:t xml:space="preserve"> For </w:t>
      </w:r>
      <w:r w:rsidR="63A57006" w:rsidRPr="00197B60">
        <w:rPr>
          <w:b w:val="0"/>
          <w:sz w:val="24"/>
          <w:szCs w:val="24"/>
        </w:rPr>
        <w:t>optimal</w:t>
      </w:r>
      <w:r w:rsidR="49BED4C8" w:rsidRPr="00197B60">
        <w:rPr>
          <w:b w:val="0"/>
          <w:sz w:val="24"/>
          <w:szCs w:val="24"/>
        </w:rPr>
        <w:t xml:space="preserve"> access to the </w:t>
      </w:r>
      <w:r w:rsidR="0DC523AF" w:rsidRPr="00197B60">
        <w:rPr>
          <w:b w:val="0"/>
          <w:sz w:val="24"/>
          <w:szCs w:val="24"/>
        </w:rPr>
        <w:t>brain,</w:t>
      </w:r>
      <w:r w:rsidR="49BED4C8" w:rsidRPr="00197B60">
        <w:rPr>
          <w:b w:val="0"/>
          <w:sz w:val="24"/>
          <w:szCs w:val="24"/>
        </w:rPr>
        <w:t xml:space="preserve"> the window should </w:t>
      </w:r>
      <w:r w:rsidR="24A29608" w:rsidRPr="00197B60">
        <w:rPr>
          <w:b w:val="0"/>
          <w:sz w:val="24"/>
          <w:szCs w:val="24"/>
        </w:rPr>
        <w:t>be around</w:t>
      </w:r>
      <w:r w:rsidR="24A29608" w:rsidRPr="00197B60">
        <w:rPr>
          <w:rFonts w:eastAsiaTheme="majorEastAsia"/>
          <w:b w:val="0"/>
          <w:sz w:val="24"/>
          <w:szCs w:val="24"/>
        </w:rPr>
        <w:t xml:space="preserve"> 1</w:t>
      </w:r>
      <w:r w:rsidR="5F7D9783" w:rsidRPr="00197B60">
        <w:rPr>
          <w:rFonts w:eastAsiaTheme="majorEastAsia"/>
          <w:b w:val="0"/>
          <w:sz w:val="24"/>
          <w:szCs w:val="24"/>
        </w:rPr>
        <w:t>4</w:t>
      </w:r>
      <w:r w:rsidR="218315A0" w:rsidRPr="00197B60">
        <w:rPr>
          <w:rFonts w:eastAsiaTheme="majorEastAsia"/>
          <w:b w:val="0"/>
          <w:sz w:val="24"/>
          <w:szCs w:val="24"/>
        </w:rPr>
        <w:t xml:space="preserve"> </w:t>
      </w:r>
      <w:r w:rsidR="24A29608" w:rsidRPr="00197B60">
        <w:rPr>
          <w:rFonts w:eastAsiaTheme="majorEastAsia"/>
          <w:b w:val="0"/>
          <w:sz w:val="24"/>
          <w:szCs w:val="24"/>
        </w:rPr>
        <w:t xml:space="preserve">mm in the </w:t>
      </w:r>
      <w:r w:rsidR="24A29608" w:rsidRPr="00197B60">
        <w:rPr>
          <w:rFonts w:eastAsiaTheme="majorEastAsia"/>
          <w:b w:val="0"/>
          <w:sz w:val="24"/>
          <w:szCs w:val="24"/>
        </w:rPr>
        <w:lastRenderedPageBreak/>
        <w:t xml:space="preserve">lateral dimension and </w:t>
      </w:r>
      <w:r w:rsidR="4E0F91B0" w:rsidRPr="00197B60">
        <w:rPr>
          <w:rFonts w:eastAsiaTheme="majorEastAsia"/>
          <w:b w:val="0"/>
          <w:sz w:val="24"/>
          <w:szCs w:val="24"/>
        </w:rPr>
        <w:t xml:space="preserve">at least 2 </w:t>
      </w:r>
      <w:r w:rsidR="24A29608" w:rsidRPr="00197B60">
        <w:rPr>
          <w:rFonts w:eastAsiaTheme="majorEastAsia"/>
          <w:b w:val="0"/>
          <w:sz w:val="24"/>
          <w:szCs w:val="24"/>
        </w:rPr>
        <w:t>mm in the anteroposterior dimension</w:t>
      </w:r>
      <w:r w:rsidR="3588B131" w:rsidRPr="00197B60">
        <w:rPr>
          <w:rFonts w:eastAsiaTheme="majorEastAsia"/>
          <w:b w:val="0"/>
          <w:sz w:val="24"/>
          <w:szCs w:val="24"/>
        </w:rPr>
        <w:t>,</w:t>
      </w:r>
      <w:r w:rsidR="298DDD1C" w:rsidRPr="00197B60">
        <w:rPr>
          <w:rFonts w:eastAsiaTheme="majorEastAsia"/>
          <w:b w:val="0"/>
          <w:sz w:val="24"/>
          <w:szCs w:val="24"/>
        </w:rPr>
        <w:t xml:space="preserve"> depending on skull size</w:t>
      </w:r>
      <w:r w:rsidR="24A29608" w:rsidRPr="00197B60">
        <w:rPr>
          <w:rFonts w:eastAsiaTheme="majorEastAsia"/>
          <w:b w:val="0"/>
          <w:sz w:val="24"/>
          <w:szCs w:val="24"/>
        </w:rPr>
        <w:t>.</w:t>
      </w:r>
      <w:r w:rsidR="49BED4C8" w:rsidRPr="00197B60">
        <w:rPr>
          <w:rFonts w:eastAsiaTheme="majorEastAsia"/>
          <w:b w:val="0"/>
          <w:sz w:val="24"/>
          <w:szCs w:val="24"/>
        </w:rPr>
        <w:t xml:space="preserve"> </w:t>
      </w:r>
    </w:p>
    <w:p w14:paraId="435DCC64" w14:textId="77777777" w:rsidR="009D05E9" w:rsidRPr="00197B60" w:rsidRDefault="009D05E9" w:rsidP="00197B60"/>
    <w:p w14:paraId="05BBFF63" w14:textId="5A05BB64" w:rsidR="003F0DDF" w:rsidRPr="00197B60" w:rsidRDefault="4A80ECA8" w:rsidP="00197B60">
      <w:pPr>
        <w:pStyle w:val="Titre1"/>
        <w:numPr>
          <w:ilvl w:val="2"/>
          <w:numId w:val="7"/>
        </w:numPr>
        <w:spacing w:before="0" w:after="0"/>
        <w:ind w:left="0" w:firstLine="0"/>
        <w:rPr>
          <w:b w:val="0"/>
          <w:sz w:val="24"/>
          <w:szCs w:val="24"/>
        </w:rPr>
      </w:pPr>
      <w:r w:rsidRPr="00197B60">
        <w:rPr>
          <w:b w:val="0"/>
          <w:sz w:val="24"/>
          <w:szCs w:val="24"/>
        </w:rPr>
        <w:t>Continue milling along the outline until no bone resistance remains.</w:t>
      </w:r>
      <w:r w:rsidR="26905A01" w:rsidRPr="00197B60">
        <w:rPr>
          <w:b w:val="0"/>
          <w:sz w:val="24"/>
          <w:szCs w:val="24"/>
        </w:rPr>
        <w:t xml:space="preserve"> During drilling, periodically apply a few drops of physiological saline to soothe the bone and minimize heat damage.</w:t>
      </w:r>
      <w:r w:rsidRPr="00197B60">
        <w:rPr>
          <w:b w:val="0"/>
          <w:sz w:val="24"/>
          <w:szCs w:val="24"/>
        </w:rPr>
        <w:t xml:space="preserve"> A fine, round-edged spatula should </w:t>
      </w:r>
      <w:r w:rsidR="27D12805" w:rsidRPr="00197B60">
        <w:rPr>
          <w:b w:val="0"/>
          <w:sz w:val="24"/>
          <w:szCs w:val="24"/>
        </w:rPr>
        <w:t xml:space="preserve">be </w:t>
      </w:r>
      <w:r w:rsidRPr="00197B60">
        <w:rPr>
          <w:b w:val="0"/>
          <w:sz w:val="24"/>
          <w:szCs w:val="24"/>
        </w:rPr>
        <w:t xml:space="preserve">easily </w:t>
      </w:r>
      <w:r w:rsidR="2A927880" w:rsidRPr="00197B60">
        <w:rPr>
          <w:b w:val="0"/>
          <w:sz w:val="24"/>
          <w:szCs w:val="24"/>
        </w:rPr>
        <w:t>inserted</w:t>
      </w:r>
      <w:r w:rsidRPr="00197B60">
        <w:rPr>
          <w:b w:val="0"/>
          <w:sz w:val="24"/>
          <w:szCs w:val="24"/>
        </w:rPr>
        <w:t xml:space="preserve"> into the gap without force.</w:t>
      </w:r>
    </w:p>
    <w:p w14:paraId="37CDDF69" w14:textId="77777777" w:rsidR="009D05E9" w:rsidRPr="00197B60" w:rsidRDefault="009D05E9" w:rsidP="00197B60"/>
    <w:p w14:paraId="6BB1E5A0" w14:textId="114656C9" w:rsidR="003F0DDF" w:rsidRPr="00197B60" w:rsidRDefault="003356C9" w:rsidP="00197B60">
      <w:pPr>
        <w:pStyle w:val="Titre1"/>
        <w:numPr>
          <w:ilvl w:val="2"/>
          <w:numId w:val="7"/>
        </w:numPr>
        <w:spacing w:before="0" w:after="0"/>
        <w:ind w:left="0" w:firstLine="0"/>
        <w:rPr>
          <w:b w:val="0"/>
          <w:sz w:val="24"/>
          <w:szCs w:val="24"/>
        </w:rPr>
      </w:pPr>
      <w:r w:rsidRPr="00197B60">
        <w:rPr>
          <w:b w:val="0"/>
          <w:sz w:val="24"/>
          <w:szCs w:val="24"/>
        </w:rPr>
        <w:t>Using short, one-way reaming strokes, thin the last layer of bone until resistance is barely perceptible.</w:t>
      </w:r>
    </w:p>
    <w:p w14:paraId="6F74CA89" w14:textId="77777777" w:rsidR="009D05E9" w:rsidRPr="00197B60" w:rsidRDefault="009D05E9" w:rsidP="00197B60"/>
    <w:p w14:paraId="276BBBA4" w14:textId="5A790FA1" w:rsidR="004A3FD6" w:rsidRPr="00197B60" w:rsidRDefault="2535265F" w:rsidP="00197B60">
      <w:pPr>
        <w:pStyle w:val="Titre1"/>
        <w:numPr>
          <w:ilvl w:val="2"/>
          <w:numId w:val="7"/>
        </w:numPr>
        <w:spacing w:before="0" w:after="0"/>
        <w:ind w:left="0" w:firstLine="0"/>
        <w:rPr>
          <w:b w:val="0"/>
          <w:sz w:val="24"/>
          <w:szCs w:val="24"/>
        </w:rPr>
      </w:pPr>
      <w:r w:rsidRPr="00197B60">
        <w:rPr>
          <w:b w:val="0"/>
          <w:sz w:val="24"/>
          <w:szCs w:val="24"/>
        </w:rPr>
        <w:t>Insert a thin, slightly curved spatula with rounded edges at the lateral edge of the cranial window.</w:t>
      </w:r>
    </w:p>
    <w:p w14:paraId="7A32FAC5" w14:textId="77777777" w:rsidR="009D05E9" w:rsidRPr="00197B60" w:rsidRDefault="009D05E9" w:rsidP="00197B60"/>
    <w:p w14:paraId="672A7377" w14:textId="29C46FC7" w:rsidR="2535265F" w:rsidRPr="00197B60" w:rsidRDefault="2535265F" w:rsidP="00197B60">
      <w:pPr>
        <w:pStyle w:val="Titre1"/>
        <w:numPr>
          <w:ilvl w:val="2"/>
          <w:numId w:val="7"/>
        </w:numPr>
        <w:spacing w:before="0" w:after="0"/>
        <w:ind w:left="0" w:firstLine="0"/>
        <w:rPr>
          <w:b w:val="0"/>
          <w:sz w:val="24"/>
          <w:szCs w:val="24"/>
        </w:rPr>
      </w:pPr>
      <w:r w:rsidRPr="00197B60">
        <w:rPr>
          <w:b w:val="0"/>
          <w:sz w:val="24"/>
          <w:szCs w:val="24"/>
        </w:rPr>
        <w:t>Slowly move the spatula toward the center, gently detaching the bone from the meninges. Once no resistance is felt, lift and fully remove the detached bone piece.</w:t>
      </w:r>
    </w:p>
    <w:p w14:paraId="1DCDDCCE" w14:textId="77777777" w:rsidR="009D05E9" w:rsidRPr="00197B60" w:rsidRDefault="009D05E9" w:rsidP="00197B60"/>
    <w:p w14:paraId="42504D41" w14:textId="5F01F91E" w:rsidR="1D170AED" w:rsidRPr="00197B60" w:rsidRDefault="548BE60B" w:rsidP="00197B60">
      <w:pPr>
        <w:pStyle w:val="Titre1"/>
        <w:numPr>
          <w:ilvl w:val="2"/>
          <w:numId w:val="7"/>
        </w:numPr>
        <w:spacing w:before="0" w:after="0"/>
        <w:ind w:left="0" w:firstLine="0"/>
        <w:rPr>
          <w:b w:val="0"/>
          <w:sz w:val="24"/>
          <w:szCs w:val="24"/>
        </w:rPr>
      </w:pPr>
      <w:r w:rsidRPr="00197B60">
        <w:rPr>
          <w:b w:val="0"/>
          <w:sz w:val="24"/>
          <w:szCs w:val="24"/>
        </w:rPr>
        <w:t>Apply centrifuged ultrasound gel on top of the dura.</w:t>
      </w:r>
      <w:r w:rsidR="310DC6C3" w:rsidRPr="00197B60">
        <w:rPr>
          <w:b w:val="0"/>
          <w:sz w:val="24"/>
          <w:szCs w:val="24"/>
        </w:rPr>
        <w:t xml:space="preserve"> A description of the experimental setup is depicted in </w:t>
      </w:r>
      <w:r w:rsidR="310DC6C3" w:rsidRPr="00197B60">
        <w:rPr>
          <w:bCs/>
          <w:sz w:val="24"/>
          <w:szCs w:val="24"/>
        </w:rPr>
        <w:t>Figure 1</w:t>
      </w:r>
      <w:r w:rsidR="310DC6C3" w:rsidRPr="00197B60">
        <w:rPr>
          <w:b w:val="0"/>
          <w:sz w:val="24"/>
          <w:szCs w:val="24"/>
        </w:rPr>
        <w:t>.</w:t>
      </w:r>
    </w:p>
    <w:p w14:paraId="2312ED39" w14:textId="77777777" w:rsidR="004A3FD6" w:rsidRPr="00197B60" w:rsidRDefault="004A3FD6" w:rsidP="00197B60"/>
    <w:p w14:paraId="4440F30F" w14:textId="3AE07841" w:rsidR="1EEC1D08" w:rsidRPr="00197B60" w:rsidRDefault="1EEC1D08" w:rsidP="00197B60">
      <w:r w:rsidRPr="00197B60">
        <w:t xml:space="preserve">[Insert </w:t>
      </w:r>
      <w:r w:rsidRPr="00197B60">
        <w:rPr>
          <w:b/>
          <w:bCs/>
        </w:rPr>
        <w:t>Figure 1</w:t>
      </w:r>
      <w:r w:rsidRPr="00197B60">
        <w:t xml:space="preserve"> here]</w:t>
      </w:r>
    </w:p>
    <w:p w14:paraId="6C9A0F9E" w14:textId="596961FE" w:rsidR="004A3FD6" w:rsidRPr="00197B60" w:rsidRDefault="004A3FD6" w:rsidP="00197B60"/>
    <w:p w14:paraId="5E682F28" w14:textId="0E01C413" w:rsidR="003F0DDF" w:rsidRPr="00197B60" w:rsidRDefault="007D6C20" w:rsidP="00197B60">
      <w:pPr>
        <w:pStyle w:val="Titre1"/>
        <w:numPr>
          <w:ilvl w:val="1"/>
          <w:numId w:val="7"/>
        </w:numPr>
        <w:spacing w:before="0" w:after="0"/>
        <w:ind w:left="0" w:firstLine="0"/>
        <w:rPr>
          <w:b w:val="0"/>
          <w:bCs/>
          <w:sz w:val="24"/>
          <w:szCs w:val="24"/>
        </w:rPr>
      </w:pPr>
      <w:r w:rsidRPr="00197B60">
        <w:rPr>
          <w:b w:val="0"/>
          <w:bCs/>
          <w:sz w:val="24"/>
          <w:szCs w:val="24"/>
        </w:rPr>
        <w:t xml:space="preserve">Tail vein </w:t>
      </w:r>
      <w:r w:rsidR="00DD7A63" w:rsidRPr="00197B60">
        <w:rPr>
          <w:b w:val="0"/>
          <w:bCs/>
          <w:sz w:val="24"/>
          <w:szCs w:val="24"/>
        </w:rPr>
        <w:t>catheterization</w:t>
      </w:r>
    </w:p>
    <w:p w14:paraId="06DD6797" w14:textId="77777777" w:rsidR="009D05E9" w:rsidRPr="00197B60" w:rsidRDefault="009D05E9" w:rsidP="00197B60"/>
    <w:p w14:paraId="7170EF5A" w14:textId="6E42CD9B" w:rsidR="003F0DDF" w:rsidRPr="003923BD" w:rsidRDefault="166867BF"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Use a 27</w:t>
      </w:r>
      <w:r w:rsidR="5399228B" w:rsidRPr="003923BD">
        <w:rPr>
          <w:b w:val="0"/>
          <w:sz w:val="24"/>
          <w:szCs w:val="24"/>
          <w:highlight w:val="yellow"/>
        </w:rPr>
        <w:t xml:space="preserve"> </w:t>
      </w:r>
      <w:r w:rsidRPr="003923BD">
        <w:rPr>
          <w:b w:val="0"/>
          <w:sz w:val="24"/>
          <w:szCs w:val="24"/>
          <w:highlight w:val="yellow"/>
        </w:rPr>
        <w:t xml:space="preserve">G </w:t>
      </w:r>
      <w:r w:rsidR="4B98166A" w:rsidRPr="003923BD">
        <w:rPr>
          <w:b w:val="0"/>
          <w:sz w:val="24"/>
          <w:szCs w:val="24"/>
          <w:highlight w:val="yellow"/>
        </w:rPr>
        <w:t>×</w:t>
      </w:r>
      <w:r w:rsidRPr="003923BD">
        <w:rPr>
          <w:b w:val="0"/>
          <w:sz w:val="24"/>
          <w:szCs w:val="24"/>
          <w:highlight w:val="yellow"/>
        </w:rPr>
        <w:t xml:space="preserve"> ½” winged infusion set connected to an 18</w:t>
      </w:r>
      <w:r w:rsidR="08FCA704" w:rsidRPr="003923BD">
        <w:rPr>
          <w:b w:val="0"/>
          <w:sz w:val="24"/>
          <w:szCs w:val="24"/>
          <w:highlight w:val="yellow"/>
        </w:rPr>
        <w:t xml:space="preserve"> </w:t>
      </w:r>
      <w:r w:rsidRPr="003923BD">
        <w:rPr>
          <w:b w:val="0"/>
          <w:sz w:val="24"/>
          <w:szCs w:val="24"/>
          <w:highlight w:val="yellow"/>
        </w:rPr>
        <w:t xml:space="preserve">G </w:t>
      </w:r>
      <w:r w:rsidR="022F4B94" w:rsidRPr="003923BD">
        <w:rPr>
          <w:b w:val="0"/>
          <w:sz w:val="24"/>
          <w:szCs w:val="24"/>
          <w:highlight w:val="yellow"/>
        </w:rPr>
        <w:t>×</w:t>
      </w:r>
      <w:r w:rsidRPr="003923BD">
        <w:rPr>
          <w:b w:val="0"/>
          <w:sz w:val="24"/>
          <w:szCs w:val="24"/>
          <w:highlight w:val="yellow"/>
        </w:rPr>
        <w:t xml:space="preserve"> ½” needle with 8” tubing. Shorten the tubing</w:t>
      </w:r>
      <w:r w:rsidR="6175937A" w:rsidRPr="003923BD">
        <w:rPr>
          <w:b w:val="0"/>
          <w:sz w:val="24"/>
          <w:szCs w:val="24"/>
          <w:highlight w:val="yellow"/>
        </w:rPr>
        <w:t>,</w:t>
      </w:r>
      <w:r w:rsidRPr="003923BD">
        <w:rPr>
          <w:b w:val="0"/>
          <w:sz w:val="24"/>
          <w:szCs w:val="24"/>
          <w:highlight w:val="yellow"/>
        </w:rPr>
        <w:t xml:space="preserve"> if possible</w:t>
      </w:r>
      <w:r w:rsidR="37875E55" w:rsidRPr="003923BD">
        <w:rPr>
          <w:b w:val="0"/>
          <w:sz w:val="24"/>
          <w:szCs w:val="24"/>
          <w:highlight w:val="yellow"/>
        </w:rPr>
        <w:t>,</w:t>
      </w:r>
      <w:r w:rsidRPr="003923BD">
        <w:rPr>
          <w:b w:val="0"/>
          <w:sz w:val="24"/>
          <w:szCs w:val="24"/>
          <w:highlight w:val="yellow"/>
        </w:rPr>
        <w:t xml:space="preserve"> to minimize dead volume</w:t>
      </w:r>
      <w:r w:rsidR="1A0BF666" w:rsidRPr="003923BD">
        <w:rPr>
          <w:b w:val="0"/>
          <w:sz w:val="24"/>
          <w:szCs w:val="24"/>
          <w:highlight w:val="yellow"/>
        </w:rPr>
        <w:t>.</w:t>
      </w:r>
    </w:p>
    <w:p w14:paraId="391C163C" w14:textId="77777777" w:rsidR="009D05E9" w:rsidRPr="00197B60" w:rsidRDefault="009D05E9" w:rsidP="00197B60"/>
    <w:p w14:paraId="1275C8EB" w14:textId="390865F6" w:rsidR="003F0DDF" w:rsidRPr="003923BD" w:rsidRDefault="00B0349E"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Gently turn the animal’s tail 90 degrees to expose the lateral tail veins</w:t>
      </w:r>
      <w:r w:rsidR="004C4A1C" w:rsidRPr="003923BD">
        <w:rPr>
          <w:b w:val="0"/>
          <w:sz w:val="24"/>
          <w:szCs w:val="24"/>
          <w:highlight w:val="yellow"/>
        </w:rPr>
        <w:t xml:space="preserve"> (see </w:t>
      </w:r>
      <w:r w:rsidR="004C4A1C" w:rsidRPr="003923BD">
        <w:rPr>
          <w:bCs/>
          <w:sz w:val="24"/>
          <w:szCs w:val="24"/>
          <w:highlight w:val="yellow"/>
        </w:rPr>
        <w:t>Figure 2</w:t>
      </w:r>
      <w:r w:rsidR="004C4A1C" w:rsidRPr="003923BD">
        <w:rPr>
          <w:b w:val="0"/>
          <w:sz w:val="24"/>
          <w:szCs w:val="24"/>
          <w:highlight w:val="yellow"/>
        </w:rPr>
        <w:t>)</w:t>
      </w:r>
      <w:r w:rsidRPr="003923BD">
        <w:rPr>
          <w:b w:val="0"/>
          <w:sz w:val="24"/>
          <w:szCs w:val="24"/>
          <w:highlight w:val="yellow"/>
        </w:rPr>
        <w:t>.</w:t>
      </w:r>
      <w:r w:rsidR="00716151" w:rsidRPr="003923BD">
        <w:rPr>
          <w:b w:val="0"/>
          <w:sz w:val="24"/>
          <w:szCs w:val="24"/>
          <w:highlight w:val="yellow"/>
        </w:rPr>
        <w:t xml:space="preserve"> Secure the tail in place using tape to ensure stability and prevent unnecessary movement during catheterization.</w:t>
      </w:r>
    </w:p>
    <w:p w14:paraId="4A5695E0" w14:textId="77777777" w:rsidR="009D05E9" w:rsidRPr="00197B60" w:rsidRDefault="009D05E9" w:rsidP="00197B60"/>
    <w:p w14:paraId="543333D0" w14:textId="4D423568" w:rsidR="003F0DDF" w:rsidRPr="003923BD" w:rsidRDefault="00716151"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Identify the tail vein by starting at the distal end (tip of the tail) and moving toward the base.</w:t>
      </w:r>
      <w:r w:rsidR="004C66B5" w:rsidRPr="003923BD">
        <w:rPr>
          <w:b w:val="0"/>
          <w:sz w:val="24"/>
          <w:szCs w:val="24"/>
          <w:highlight w:val="yellow"/>
        </w:rPr>
        <w:t xml:space="preserve"> </w:t>
      </w:r>
      <w:r w:rsidR="00522C06" w:rsidRPr="003923BD">
        <w:rPr>
          <w:b w:val="0"/>
          <w:sz w:val="24"/>
          <w:szCs w:val="24"/>
          <w:highlight w:val="yellow"/>
        </w:rPr>
        <w:t xml:space="preserve">To facilitate this step, the tail can be warmed with lukewarm water to promote vasodilation and enhance </w:t>
      </w:r>
      <w:r w:rsidR="09485F98" w:rsidRPr="003923BD">
        <w:rPr>
          <w:b w:val="0"/>
          <w:sz w:val="24"/>
          <w:szCs w:val="24"/>
          <w:highlight w:val="yellow"/>
        </w:rPr>
        <w:t>vein</w:t>
      </w:r>
      <w:r w:rsidR="00522C06" w:rsidRPr="003923BD">
        <w:rPr>
          <w:b w:val="0"/>
          <w:sz w:val="24"/>
          <w:szCs w:val="24"/>
          <w:highlight w:val="yellow"/>
        </w:rPr>
        <w:t xml:space="preserve"> visibility.</w:t>
      </w:r>
    </w:p>
    <w:p w14:paraId="6A9E747D" w14:textId="77777777" w:rsidR="009D05E9" w:rsidRPr="00197B60" w:rsidRDefault="009D05E9" w:rsidP="00197B60"/>
    <w:p w14:paraId="2526EBCC" w14:textId="5CF2605A" w:rsidR="008F76F9" w:rsidRPr="003923BD" w:rsidRDefault="002F766B"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Using a finger, apply gentle pressure at the base of the tail and slide it toward the injection site (i.e., against the direction of blood flow). This maneuver temporarily impedes venous return, causing the caudal veins to distend and become more prominent, facilitating catheter insertion.</w:t>
      </w:r>
    </w:p>
    <w:p w14:paraId="224D1743" w14:textId="77777777" w:rsidR="009D05E9" w:rsidRPr="00197B60" w:rsidRDefault="009D05E9" w:rsidP="00197B60"/>
    <w:p w14:paraId="14403F48" w14:textId="21B21AA8" w:rsidR="003F0DDF" w:rsidRPr="003923BD" w:rsidRDefault="518637B0"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Insert the 27</w:t>
      </w:r>
      <w:r w:rsidR="011260BC" w:rsidRPr="003923BD">
        <w:rPr>
          <w:b w:val="0"/>
          <w:sz w:val="24"/>
          <w:szCs w:val="24"/>
          <w:highlight w:val="yellow"/>
        </w:rPr>
        <w:t xml:space="preserve"> </w:t>
      </w:r>
      <w:r w:rsidRPr="003923BD">
        <w:rPr>
          <w:b w:val="0"/>
          <w:sz w:val="24"/>
          <w:szCs w:val="24"/>
          <w:highlight w:val="yellow"/>
        </w:rPr>
        <w:t xml:space="preserve">G </w:t>
      </w:r>
      <w:r w:rsidR="77EB4C8F" w:rsidRPr="003923BD">
        <w:rPr>
          <w:b w:val="0"/>
          <w:sz w:val="24"/>
          <w:szCs w:val="24"/>
          <w:highlight w:val="yellow"/>
        </w:rPr>
        <w:t>×</w:t>
      </w:r>
      <w:r w:rsidRPr="003923BD">
        <w:rPr>
          <w:b w:val="0"/>
          <w:sz w:val="24"/>
          <w:szCs w:val="24"/>
          <w:highlight w:val="yellow"/>
        </w:rPr>
        <w:t xml:space="preserve"> ½” needle of the winged infusion set parallel to the vein, ensuring the bevel is facing up.</w:t>
      </w:r>
    </w:p>
    <w:p w14:paraId="2F2CE62D" w14:textId="77777777" w:rsidR="009D05E9" w:rsidRPr="00197B60" w:rsidRDefault="009D05E9" w:rsidP="00197B60"/>
    <w:p w14:paraId="7BA57E27" w14:textId="0C170F19" w:rsidR="003F0DDF" w:rsidRPr="003923BD" w:rsidRDefault="00FA7374"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Observe the tubing for the presence of blood flashback, which confirms correct needle placement.</w:t>
      </w:r>
    </w:p>
    <w:p w14:paraId="6DFDA027" w14:textId="3224DEFF" w:rsidR="003F0DDF" w:rsidRPr="00197B60" w:rsidRDefault="003F0DDF" w:rsidP="00197B60"/>
    <w:p w14:paraId="52DD01AF" w14:textId="5E3E3874" w:rsidR="003F0DDF" w:rsidRPr="00197B60" w:rsidRDefault="5DB8CC69" w:rsidP="00197B60">
      <w:r w:rsidRPr="00197B60">
        <w:t xml:space="preserve">NOTE: Begin catheterization at the distal tail </w:t>
      </w:r>
      <w:r w:rsidR="4634D102" w:rsidRPr="00197B60">
        <w:t xml:space="preserve">end </w:t>
      </w:r>
      <w:r w:rsidRPr="00197B60">
        <w:t xml:space="preserve">to avoid leakage from earlier punctures during </w:t>
      </w:r>
      <w:r w:rsidRPr="00197B60">
        <w:lastRenderedPageBreak/>
        <w:t xml:space="preserve">subsequent injections. </w:t>
      </w:r>
      <w:r w:rsidR="004E02C1" w:rsidRPr="00197B60">
        <w:t>If tail vein catheterization proves challenging or unsuccessful, alternative central routes can be considered. These include the retro-orbital sinus, the jugular vein, or the saphenous vein.</w:t>
      </w:r>
    </w:p>
    <w:p w14:paraId="0A07578B" w14:textId="5B91786C" w:rsidR="003F0DDF" w:rsidRPr="00197B60" w:rsidRDefault="003F0DDF" w:rsidP="00197B60"/>
    <w:p w14:paraId="663BE41B" w14:textId="777E4CB4" w:rsidR="003F0DDF" w:rsidRPr="00197B60" w:rsidRDefault="64C7BDF5" w:rsidP="00197B60">
      <w:r w:rsidRPr="00197B60">
        <w:t xml:space="preserve">[Insert </w:t>
      </w:r>
      <w:r w:rsidRPr="00197B60">
        <w:rPr>
          <w:b/>
          <w:bCs/>
        </w:rPr>
        <w:t xml:space="preserve">Figure </w:t>
      </w:r>
      <w:r w:rsidR="29B14769" w:rsidRPr="00197B60">
        <w:rPr>
          <w:b/>
          <w:bCs/>
        </w:rPr>
        <w:t>2</w:t>
      </w:r>
      <w:r w:rsidRPr="00197B60">
        <w:t xml:space="preserve"> here]</w:t>
      </w:r>
    </w:p>
    <w:p w14:paraId="717976E4" w14:textId="734C270D" w:rsidR="003F0DDF" w:rsidRPr="00197B60" w:rsidRDefault="003F0DDF" w:rsidP="00197B60"/>
    <w:p w14:paraId="63437963" w14:textId="029467A2" w:rsidR="003F0DDF" w:rsidRPr="003923BD" w:rsidRDefault="1389143F" w:rsidP="00197B60">
      <w:pPr>
        <w:pStyle w:val="Titre1"/>
        <w:numPr>
          <w:ilvl w:val="1"/>
          <w:numId w:val="7"/>
        </w:numPr>
        <w:spacing w:before="0" w:after="0"/>
        <w:ind w:left="0" w:firstLine="0"/>
        <w:rPr>
          <w:b w:val="0"/>
          <w:bCs/>
          <w:sz w:val="24"/>
          <w:szCs w:val="24"/>
          <w:highlight w:val="yellow"/>
        </w:rPr>
      </w:pPr>
      <w:r w:rsidRPr="003923BD">
        <w:rPr>
          <w:b w:val="0"/>
          <w:bCs/>
          <w:sz w:val="24"/>
          <w:szCs w:val="24"/>
          <w:highlight w:val="yellow"/>
        </w:rPr>
        <w:t xml:space="preserve">Probe positioning using the </w:t>
      </w:r>
      <w:proofErr w:type="spellStart"/>
      <w:r w:rsidRPr="003923BD">
        <w:rPr>
          <w:b w:val="0"/>
          <w:bCs/>
          <w:sz w:val="24"/>
          <w:szCs w:val="24"/>
          <w:highlight w:val="yellow"/>
        </w:rPr>
        <w:t>IcoScan</w:t>
      </w:r>
      <w:proofErr w:type="spellEnd"/>
      <w:r w:rsidR="31ED6F5B" w:rsidRPr="003923BD">
        <w:rPr>
          <w:b w:val="0"/>
          <w:bCs/>
          <w:sz w:val="24"/>
          <w:szCs w:val="24"/>
          <w:highlight w:val="yellow"/>
        </w:rPr>
        <w:t xml:space="preserve"> software</w:t>
      </w:r>
    </w:p>
    <w:p w14:paraId="1D8B6CE3" w14:textId="77777777" w:rsidR="009D05E9" w:rsidRPr="003923BD" w:rsidRDefault="009D05E9" w:rsidP="00197B60">
      <w:pPr>
        <w:rPr>
          <w:highlight w:val="yellow"/>
        </w:rPr>
      </w:pPr>
    </w:p>
    <w:p w14:paraId="796C759D" w14:textId="51436BD4" w:rsidR="003F0DDF" w:rsidRPr="003923BD" w:rsidRDefault="13E92659"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On the </w:t>
      </w:r>
      <w:r w:rsidR="2D3C92A8" w:rsidRPr="003923BD">
        <w:rPr>
          <w:b w:val="0"/>
          <w:sz w:val="24"/>
          <w:szCs w:val="24"/>
          <w:highlight w:val="yellow"/>
        </w:rPr>
        <w:t>acquisition platform</w:t>
      </w:r>
      <w:r w:rsidRPr="003923BD">
        <w:rPr>
          <w:b w:val="0"/>
          <w:sz w:val="24"/>
          <w:szCs w:val="24"/>
          <w:highlight w:val="yellow"/>
        </w:rPr>
        <w:t>, s</w:t>
      </w:r>
      <w:r w:rsidR="75D836EB" w:rsidRPr="003923BD">
        <w:rPr>
          <w:b w:val="0"/>
          <w:sz w:val="24"/>
          <w:szCs w:val="24"/>
          <w:highlight w:val="yellow"/>
        </w:rPr>
        <w:t>tart the</w:t>
      </w:r>
      <w:r w:rsidR="2D3C92A8" w:rsidRPr="003923BD">
        <w:rPr>
          <w:b w:val="0"/>
          <w:sz w:val="24"/>
          <w:szCs w:val="24"/>
          <w:highlight w:val="yellow"/>
        </w:rPr>
        <w:t xml:space="preserve"> </w:t>
      </w:r>
      <w:proofErr w:type="spellStart"/>
      <w:r w:rsidR="2D3C92A8" w:rsidRPr="003923BD">
        <w:rPr>
          <w:b w:val="0"/>
          <w:sz w:val="24"/>
          <w:szCs w:val="24"/>
          <w:highlight w:val="yellow"/>
        </w:rPr>
        <w:t>fUS</w:t>
      </w:r>
      <w:proofErr w:type="spellEnd"/>
      <w:r w:rsidR="2D3C92A8" w:rsidRPr="003923BD">
        <w:rPr>
          <w:b w:val="0"/>
          <w:sz w:val="24"/>
          <w:szCs w:val="24"/>
          <w:highlight w:val="yellow"/>
        </w:rPr>
        <w:t xml:space="preserve"> acquisition software</w:t>
      </w:r>
      <w:r w:rsidR="75D836EB" w:rsidRPr="003923BD">
        <w:rPr>
          <w:b w:val="0"/>
          <w:sz w:val="24"/>
          <w:szCs w:val="24"/>
          <w:highlight w:val="yellow"/>
        </w:rPr>
        <w:t xml:space="preserve"> </w:t>
      </w:r>
      <w:r w:rsidR="3231CE7D" w:rsidRPr="003923BD">
        <w:rPr>
          <w:b w:val="0"/>
          <w:sz w:val="24"/>
          <w:szCs w:val="24"/>
          <w:highlight w:val="yellow"/>
        </w:rPr>
        <w:t>(e.g.</w:t>
      </w:r>
      <w:r w:rsidR="7DA916D7" w:rsidRPr="003923BD">
        <w:rPr>
          <w:b w:val="0"/>
          <w:sz w:val="24"/>
          <w:szCs w:val="24"/>
          <w:highlight w:val="yellow"/>
        </w:rPr>
        <w:t>,</w:t>
      </w:r>
      <w:r w:rsidR="3231CE7D" w:rsidRPr="003923BD">
        <w:rPr>
          <w:b w:val="0"/>
          <w:sz w:val="24"/>
          <w:szCs w:val="24"/>
          <w:highlight w:val="yellow"/>
        </w:rPr>
        <w:t xml:space="preserve"> </w:t>
      </w:r>
      <w:proofErr w:type="spellStart"/>
      <w:r w:rsidR="75D836EB" w:rsidRPr="003923BD">
        <w:rPr>
          <w:b w:val="0"/>
          <w:sz w:val="24"/>
          <w:szCs w:val="24"/>
          <w:highlight w:val="yellow"/>
        </w:rPr>
        <w:t>IcoScan</w:t>
      </w:r>
      <w:proofErr w:type="spellEnd"/>
      <w:r w:rsidR="6F2407D7" w:rsidRPr="003923BD">
        <w:rPr>
          <w:b w:val="0"/>
          <w:sz w:val="24"/>
          <w:szCs w:val="24"/>
          <w:highlight w:val="yellow"/>
        </w:rPr>
        <w:t xml:space="preserve"> for Iconeus One)</w:t>
      </w:r>
      <w:r w:rsidR="75D836EB" w:rsidRPr="003923BD">
        <w:rPr>
          <w:b w:val="0"/>
          <w:sz w:val="24"/>
          <w:szCs w:val="24"/>
          <w:highlight w:val="yellow"/>
        </w:rPr>
        <w:t xml:space="preserve"> </w:t>
      </w:r>
      <w:r w:rsidR="29A10E29" w:rsidRPr="003923BD">
        <w:rPr>
          <w:b w:val="0"/>
          <w:sz w:val="24"/>
          <w:szCs w:val="24"/>
          <w:highlight w:val="yellow"/>
        </w:rPr>
        <w:t xml:space="preserve">and </w:t>
      </w:r>
      <w:r w:rsidR="75D836EB" w:rsidRPr="003923BD">
        <w:rPr>
          <w:b w:val="0"/>
          <w:sz w:val="24"/>
          <w:szCs w:val="24"/>
          <w:highlight w:val="yellow"/>
        </w:rPr>
        <w:t xml:space="preserve">create an experiment session. </w:t>
      </w:r>
      <w:r w:rsidR="6F2407D7" w:rsidRPr="003923BD">
        <w:rPr>
          <w:b w:val="0"/>
          <w:sz w:val="24"/>
          <w:szCs w:val="24"/>
          <w:highlight w:val="yellow"/>
        </w:rPr>
        <w:t>A</w:t>
      </w:r>
      <w:r w:rsidR="75D836EB" w:rsidRPr="003923BD">
        <w:rPr>
          <w:b w:val="0"/>
          <w:sz w:val="24"/>
          <w:szCs w:val="24"/>
          <w:highlight w:val="yellow"/>
        </w:rPr>
        <w:t>djust the ultrasound probe position.</w:t>
      </w:r>
    </w:p>
    <w:p w14:paraId="15EEC4BF" w14:textId="7220469E" w:rsidR="003F0DDF" w:rsidRPr="00197B60" w:rsidRDefault="003F0DDF" w:rsidP="00197B60"/>
    <w:p w14:paraId="1625F65C" w14:textId="69790E0E" w:rsidR="003F0DDF" w:rsidRPr="00197B60" w:rsidRDefault="0375D7B3" w:rsidP="00197B60">
      <w:r w:rsidRPr="00197B60">
        <w:t>NOTE: Position the probe approximately 1</w:t>
      </w:r>
      <w:r w:rsidR="6A87FB30" w:rsidRPr="00197B60">
        <w:t xml:space="preserve"> </w:t>
      </w:r>
      <w:r w:rsidRPr="00197B60">
        <w:t>mm above the animal’s head. Ensure that the probe is in contact with the ultrasound gel before starting any imaging sequence.</w:t>
      </w:r>
    </w:p>
    <w:p w14:paraId="06EDB01E" w14:textId="210F5CDF" w:rsidR="003F0DDF" w:rsidRPr="00197B60" w:rsidRDefault="003F0DDF" w:rsidP="00197B60"/>
    <w:p w14:paraId="22F8374F" w14:textId="72210582" w:rsidR="003F0DDF" w:rsidRPr="003923BD" w:rsidRDefault="3D43A534"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Start the </w:t>
      </w:r>
      <w:r w:rsidRPr="003923BD">
        <w:rPr>
          <w:bCs/>
          <w:sz w:val="24"/>
          <w:szCs w:val="24"/>
          <w:highlight w:val="yellow"/>
        </w:rPr>
        <w:t>Live View acquisition</w:t>
      </w:r>
      <w:r w:rsidRPr="003923BD">
        <w:rPr>
          <w:b w:val="0"/>
          <w:sz w:val="24"/>
          <w:szCs w:val="24"/>
          <w:highlight w:val="yellow"/>
        </w:rPr>
        <w:t xml:space="preserve"> and adjust the probe position as needed using real-time cerebral blood volume (CBV) imaging. The brain should be centered </w:t>
      </w:r>
      <w:r w:rsidR="6C781F85" w:rsidRPr="003923BD">
        <w:rPr>
          <w:b w:val="0"/>
          <w:sz w:val="24"/>
          <w:szCs w:val="24"/>
          <w:highlight w:val="yellow"/>
        </w:rPr>
        <w:t>on</w:t>
      </w:r>
      <w:r w:rsidRPr="003923BD">
        <w:rPr>
          <w:b w:val="0"/>
          <w:sz w:val="24"/>
          <w:szCs w:val="24"/>
          <w:highlight w:val="yellow"/>
        </w:rPr>
        <w:t xml:space="preserve"> the image. Optimize imaging parameters, such as contrast and compression, to maximize the signal-to-noise ratio. </w:t>
      </w:r>
    </w:p>
    <w:p w14:paraId="4F803271" w14:textId="77777777" w:rsidR="009D05E9" w:rsidRPr="00197B60" w:rsidRDefault="009D05E9" w:rsidP="00197B60"/>
    <w:p w14:paraId="4FF04582" w14:textId="3F37F9B4" w:rsidR="003F0DDF" w:rsidRPr="003923BD" w:rsidRDefault="1722B397"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Open the </w:t>
      </w:r>
      <w:r w:rsidRPr="003923BD">
        <w:rPr>
          <w:bCs/>
          <w:sz w:val="24"/>
          <w:szCs w:val="24"/>
          <w:highlight w:val="yellow"/>
        </w:rPr>
        <w:t xml:space="preserve">Angio3D </w:t>
      </w:r>
      <w:r w:rsidR="1ECF3F25" w:rsidRPr="003923BD">
        <w:rPr>
          <w:b w:val="0"/>
          <w:sz w:val="24"/>
          <w:szCs w:val="24"/>
          <w:highlight w:val="yellow"/>
        </w:rPr>
        <w:t>menu</w:t>
      </w:r>
      <w:r w:rsidRPr="003923BD">
        <w:rPr>
          <w:b w:val="0"/>
          <w:sz w:val="24"/>
          <w:szCs w:val="24"/>
          <w:highlight w:val="yellow"/>
        </w:rPr>
        <w:t xml:space="preserve"> in the acquisition software. </w:t>
      </w:r>
      <w:r w:rsidR="05C6EF2D" w:rsidRPr="003923BD">
        <w:rPr>
          <w:b w:val="0"/>
          <w:sz w:val="24"/>
          <w:szCs w:val="24"/>
          <w:highlight w:val="yellow"/>
        </w:rPr>
        <w:t>A</w:t>
      </w:r>
      <w:r w:rsidRPr="003923BD">
        <w:rPr>
          <w:b w:val="0"/>
          <w:sz w:val="24"/>
          <w:szCs w:val="24"/>
          <w:highlight w:val="yellow"/>
        </w:rPr>
        <w:t>djust the scanning parameters (First Slice, Last Slice, and Step Size)</w:t>
      </w:r>
      <w:r w:rsidR="79F2EFD4" w:rsidRPr="003923BD">
        <w:rPr>
          <w:b w:val="0"/>
          <w:sz w:val="24"/>
          <w:szCs w:val="24"/>
          <w:highlight w:val="yellow"/>
        </w:rPr>
        <w:t xml:space="preserve">, </w:t>
      </w:r>
      <w:r w:rsidR="70FE1DEF" w:rsidRPr="003923BD">
        <w:rPr>
          <w:b w:val="0"/>
          <w:sz w:val="24"/>
          <w:szCs w:val="24"/>
          <w:highlight w:val="yellow"/>
        </w:rPr>
        <w:t>ensuring they</w:t>
      </w:r>
      <w:r w:rsidRPr="003923BD">
        <w:rPr>
          <w:b w:val="0"/>
          <w:sz w:val="24"/>
          <w:szCs w:val="24"/>
          <w:highlight w:val="yellow"/>
        </w:rPr>
        <w:t xml:space="preserve"> cover the entire brain. Start the acquisition</w:t>
      </w:r>
      <w:r w:rsidR="7206187E" w:rsidRPr="003923BD">
        <w:rPr>
          <w:b w:val="0"/>
          <w:sz w:val="24"/>
          <w:szCs w:val="24"/>
          <w:highlight w:val="yellow"/>
        </w:rPr>
        <w:t>.  </w:t>
      </w:r>
    </w:p>
    <w:p w14:paraId="4D588D5A" w14:textId="77C944B5" w:rsidR="003F0DDF" w:rsidRPr="00197B60" w:rsidRDefault="003F0DDF" w:rsidP="00197B60"/>
    <w:p w14:paraId="6B6E4A26" w14:textId="716D6AC3" w:rsidR="003F0DDF" w:rsidRPr="00197B60" w:rsidRDefault="3AFFE79A" w:rsidP="00197B60">
      <w:r w:rsidRPr="00197B60">
        <w:t>NOTE: When setting up the scan parameters,</w:t>
      </w:r>
      <w:r w:rsidR="008072AD" w:rsidRPr="00197B60">
        <w:t xml:space="preserve"> en</w:t>
      </w:r>
      <w:r w:rsidRPr="00197B60">
        <w:t>sure that the scan cover</w:t>
      </w:r>
      <w:r w:rsidR="569299A4" w:rsidRPr="00197B60">
        <w:t>s</w:t>
      </w:r>
      <w:r w:rsidRPr="00197B60">
        <w:t xml:space="preserve"> the posterior part of the brain, namely the entire posterior arteries.</w:t>
      </w:r>
    </w:p>
    <w:p w14:paraId="3C0A3C85" w14:textId="77777777" w:rsidR="009D05E9" w:rsidRPr="00197B60" w:rsidRDefault="009D05E9" w:rsidP="00197B60"/>
    <w:p w14:paraId="777B5BCC" w14:textId="270D40A4" w:rsidR="003F0DDF" w:rsidRPr="003923BD" w:rsidRDefault="2B566E88"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Keep the acquisition software open and start the </w:t>
      </w:r>
      <w:proofErr w:type="spellStart"/>
      <w:r w:rsidRPr="003923BD">
        <w:rPr>
          <w:bCs/>
          <w:sz w:val="24"/>
          <w:szCs w:val="24"/>
          <w:highlight w:val="yellow"/>
        </w:rPr>
        <w:t>IcoStudio</w:t>
      </w:r>
      <w:proofErr w:type="spellEnd"/>
      <w:r w:rsidRPr="003923BD">
        <w:rPr>
          <w:bCs/>
          <w:sz w:val="24"/>
          <w:szCs w:val="24"/>
          <w:highlight w:val="yellow"/>
        </w:rPr>
        <w:t xml:space="preserve"> </w:t>
      </w:r>
      <w:r w:rsidRPr="003923BD">
        <w:rPr>
          <w:b w:val="0"/>
          <w:sz w:val="24"/>
          <w:szCs w:val="24"/>
          <w:highlight w:val="yellow"/>
        </w:rPr>
        <w:t xml:space="preserve">software for data analysis and visualization. Load the </w:t>
      </w:r>
      <w:r w:rsidRPr="003923BD">
        <w:rPr>
          <w:bCs/>
          <w:sz w:val="24"/>
          <w:szCs w:val="24"/>
          <w:highlight w:val="yellow"/>
        </w:rPr>
        <w:t>Angio3D</w:t>
      </w:r>
      <w:r w:rsidRPr="003923BD">
        <w:rPr>
          <w:b w:val="0"/>
          <w:sz w:val="24"/>
          <w:szCs w:val="24"/>
          <w:highlight w:val="yellow"/>
        </w:rPr>
        <w:t xml:space="preserve"> scan.</w:t>
      </w:r>
    </w:p>
    <w:p w14:paraId="2B9C345F" w14:textId="77777777" w:rsidR="009D05E9" w:rsidRPr="00197B60" w:rsidRDefault="009D05E9" w:rsidP="00197B60"/>
    <w:p w14:paraId="5158266F" w14:textId="6B8C8496" w:rsidR="003F0DDF" w:rsidRPr="003923BD" w:rsidRDefault="35967543"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Go to the </w:t>
      </w:r>
      <w:r w:rsidRPr="003923BD">
        <w:rPr>
          <w:bCs/>
          <w:sz w:val="24"/>
          <w:szCs w:val="24"/>
          <w:highlight w:val="yellow"/>
        </w:rPr>
        <w:t>Brain Registration</w:t>
      </w:r>
      <w:r w:rsidRPr="003923BD">
        <w:rPr>
          <w:b w:val="0"/>
          <w:sz w:val="24"/>
          <w:szCs w:val="24"/>
          <w:highlight w:val="yellow"/>
        </w:rPr>
        <w:t xml:space="preserve"> </w:t>
      </w:r>
      <w:r w:rsidR="34A5A85D" w:rsidRPr="003923BD">
        <w:rPr>
          <w:b w:val="0"/>
          <w:sz w:val="24"/>
          <w:szCs w:val="24"/>
          <w:highlight w:val="yellow"/>
        </w:rPr>
        <w:t>p</w:t>
      </w:r>
      <w:r w:rsidRPr="003923BD">
        <w:rPr>
          <w:b w:val="0"/>
          <w:sz w:val="24"/>
          <w:szCs w:val="24"/>
          <w:highlight w:val="yellow"/>
        </w:rPr>
        <w:t xml:space="preserve">anel and register the scan to the </w:t>
      </w:r>
      <w:r w:rsidRPr="003923BD">
        <w:rPr>
          <w:bCs/>
          <w:sz w:val="24"/>
          <w:szCs w:val="24"/>
          <w:highlight w:val="yellow"/>
        </w:rPr>
        <w:t>Allen Mouse Common Coordinate Framework</w:t>
      </w:r>
      <w:r w:rsidRPr="003923BD">
        <w:rPr>
          <w:b w:val="0"/>
          <w:sz w:val="24"/>
          <w:szCs w:val="24"/>
          <w:highlight w:val="yellow"/>
        </w:rPr>
        <w:t xml:space="preserve"> using either the fully automatic or manual registration mode.</w:t>
      </w:r>
    </w:p>
    <w:p w14:paraId="3ED90637" w14:textId="77777777" w:rsidR="009D05E9" w:rsidRPr="00197B60" w:rsidRDefault="009D05E9" w:rsidP="00197B60"/>
    <w:p w14:paraId="4B59B750" w14:textId="6A99918D" w:rsidR="003F0DDF" w:rsidRPr="003923BD" w:rsidRDefault="00137E7A"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Save </w:t>
      </w:r>
      <w:r w:rsidR="00171F1D" w:rsidRPr="003923BD">
        <w:rPr>
          <w:b w:val="0"/>
          <w:sz w:val="24"/>
          <w:szCs w:val="24"/>
          <w:highlight w:val="yellow"/>
        </w:rPr>
        <w:t>the</w:t>
      </w:r>
      <w:r w:rsidRPr="003923BD">
        <w:rPr>
          <w:b w:val="0"/>
          <w:sz w:val="24"/>
          <w:szCs w:val="24"/>
          <w:highlight w:val="yellow"/>
        </w:rPr>
        <w:t xml:space="preserve"> registration as a .bps file. </w:t>
      </w:r>
    </w:p>
    <w:p w14:paraId="27660D5D" w14:textId="77777777" w:rsidR="009D05E9" w:rsidRPr="00197B60" w:rsidRDefault="009D05E9" w:rsidP="00197B60"/>
    <w:p w14:paraId="7D9B6A8E" w14:textId="7E44F060" w:rsidR="003F0DDF" w:rsidRPr="003923BD" w:rsidRDefault="2E6B624E"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Next</w:t>
      </w:r>
      <w:r w:rsidR="006E74D9" w:rsidRPr="003923BD">
        <w:rPr>
          <w:b w:val="0"/>
          <w:sz w:val="24"/>
          <w:szCs w:val="24"/>
          <w:highlight w:val="yellow"/>
        </w:rPr>
        <w:t>, g</w:t>
      </w:r>
      <w:r w:rsidR="003F0DDF" w:rsidRPr="003923BD">
        <w:rPr>
          <w:b w:val="0"/>
          <w:sz w:val="24"/>
          <w:szCs w:val="24"/>
          <w:highlight w:val="yellow"/>
        </w:rPr>
        <w:t xml:space="preserve">o to the </w:t>
      </w:r>
      <w:r w:rsidR="003F0DDF" w:rsidRPr="003923BD">
        <w:rPr>
          <w:bCs/>
          <w:sz w:val="24"/>
          <w:szCs w:val="24"/>
          <w:highlight w:val="yellow"/>
        </w:rPr>
        <w:t>Brain Navigation</w:t>
      </w:r>
      <w:r w:rsidR="003F0DDF" w:rsidRPr="003923BD">
        <w:rPr>
          <w:b w:val="0"/>
          <w:sz w:val="24"/>
          <w:szCs w:val="24"/>
          <w:highlight w:val="yellow"/>
        </w:rPr>
        <w:t xml:space="preserve"> </w:t>
      </w:r>
      <w:r w:rsidR="5DABED97" w:rsidRPr="003923BD">
        <w:rPr>
          <w:b w:val="0"/>
          <w:sz w:val="24"/>
          <w:szCs w:val="24"/>
          <w:highlight w:val="yellow"/>
        </w:rPr>
        <w:t>menu</w:t>
      </w:r>
      <w:r w:rsidR="003F0DDF" w:rsidRPr="003923BD">
        <w:rPr>
          <w:b w:val="0"/>
          <w:sz w:val="24"/>
          <w:szCs w:val="24"/>
          <w:highlight w:val="yellow"/>
        </w:rPr>
        <w:t xml:space="preserve">. In the </w:t>
      </w:r>
      <w:r w:rsidR="003F0DDF" w:rsidRPr="003923BD">
        <w:rPr>
          <w:bCs/>
          <w:sz w:val="24"/>
          <w:szCs w:val="24"/>
          <w:highlight w:val="yellow"/>
        </w:rPr>
        <w:t>Atlas Manager</w:t>
      </w:r>
      <w:r w:rsidR="003F0DDF" w:rsidRPr="003923BD">
        <w:rPr>
          <w:b w:val="0"/>
          <w:sz w:val="24"/>
          <w:szCs w:val="24"/>
          <w:highlight w:val="yellow"/>
        </w:rPr>
        <w:t xml:space="preserve"> panel, </w:t>
      </w:r>
      <w:r w:rsidR="00A27330" w:rsidRPr="003923BD">
        <w:rPr>
          <w:b w:val="0"/>
          <w:sz w:val="24"/>
          <w:szCs w:val="24"/>
          <w:highlight w:val="yellow"/>
        </w:rPr>
        <w:t>u</w:t>
      </w:r>
      <w:r w:rsidR="00B66F17" w:rsidRPr="003923BD">
        <w:rPr>
          <w:b w:val="0"/>
          <w:sz w:val="24"/>
          <w:szCs w:val="24"/>
          <w:highlight w:val="yellow"/>
        </w:rPr>
        <w:t xml:space="preserve">se the </w:t>
      </w:r>
      <w:r w:rsidR="00B66F17" w:rsidRPr="003923BD">
        <w:rPr>
          <w:bCs/>
          <w:sz w:val="24"/>
          <w:szCs w:val="24"/>
          <w:highlight w:val="yellow"/>
        </w:rPr>
        <w:t>Parent/Child tree navigator</w:t>
      </w:r>
      <w:r w:rsidR="00B66F17" w:rsidRPr="003923BD">
        <w:rPr>
          <w:b w:val="0"/>
          <w:sz w:val="24"/>
          <w:szCs w:val="24"/>
          <w:highlight w:val="yellow"/>
        </w:rPr>
        <w:t xml:space="preserve"> to browse the Allen Mouse Brain Atlas.</w:t>
      </w:r>
      <w:r w:rsidR="003F0DDF" w:rsidRPr="003923BD">
        <w:rPr>
          <w:b w:val="0"/>
          <w:sz w:val="24"/>
          <w:szCs w:val="24"/>
          <w:highlight w:val="yellow"/>
        </w:rPr>
        <w:t xml:space="preserve"> </w:t>
      </w:r>
      <w:r w:rsidR="00B66F17" w:rsidRPr="003923BD">
        <w:rPr>
          <w:b w:val="0"/>
          <w:sz w:val="24"/>
          <w:szCs w:val="24"/>
          <w:highlight w:val="yellow"/>
        </w:rPr>
        <w:t>Select the targeted anatomical regions, which will be superimposed onto the scan in the 3-view panel.</w:t>
      </w:r>
    </w:p>
    <w:p w14:paraId="20745A3F" w14:textId="77777777" w:rsidR="009D05E9" w:rsidRPr="00197B60" w:rsidRDefault="009D05E9" w:rsidP="00197B60"/>
    <w:p w14:paraId="1D1A6CFB" w14:textId="5C20DF80" w:rsidR="54B3C016" w:rsidRPr="003923BD" w:rsidRDefault="07B069C9"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Choose an imaging plane that overlaps the regions of interest</w:t>
      </w:r>
      <w:r w:rsidR="103EC9EE" w:rsidRPr="003923BD">
        <w:rPr>
          <w:b w:val="0"/>
          <w:sz w:val="24"/>
          <w:szCs w:val="24"/>
          <w:highlight w:val="yellow"/>
        </w:rPr>
        <w:t>.</w:t>
      </w:r>
      <w:r w:rsidRPr="003923BD">
        <w:rPr>
          <w:b w:val="0"/>
          <w:sz w:val="24"/>
          <w:szCs w:val="24"/>
          <w:highlight w:val="yellow"/>
        </w:rPr>
        <w:t xml:space="preserve"> </w:t>
      </w:r>
      <w:r w:rsidR="5BB8C44C" w:rsidRPr="003923BD">
        <w:rPr>
          <w:b w:val="0"/>
          <w:sz w:val="24"/>
          <w:szCs w:val="24"/>
          <w:highlight w:val="yellow"/>
        </w:rPr>
        <w:t>M</w:t>
      </w:r>
      <w:r w:rsidR="437BA3E3" w:rsidRPr="003923BD">
        <w:rPr>
          <w:b w:val="0"/>
          <w:sz w:val="24"/>
          <w:szCs w:val="24"/>
          <w:highlight w:val="yellow"/>
        </w:rPr>
        <w:t xml:space="preserve">anually set two markers </w:t>
      </w:r>
      <w:r w:rsidRPr="003923BD">
        <w:rPr>
          <w:b w:val="0"/>
          <w:sz w:val="24"/>
          <w:szCs w:val="24"/>
          <w:highlight w:val="yellow"/>
        </w:rPr>
        <w:t>i</w:t>
      </w:r>
      <w:r w:rsidR="437BA3E3" w:rsidRPr="003923BD">
        <w:rPr>
          <w:b w:val="0"/>
          <w:sz w:val="24"/>
          <w:szCs w:val="24"/>
          <w:highlight w:val="yellow"/>
        </w:rPr>
        <w:t xml:space="preserve">n the coronal </w:t>
      </w:r>
      <w:r w:rsidRPr="003923BD">
        <w:rPr>
          <w:b w:val="0"/>
          <w:sz w:val="24"/>
          <w:szCs w:val="24"/>
          <w:highlight w:val="yellow"/>
        </w:rPr>
        <w:t>view</w:t>
      </w:r>
      <w:r w:rsidR="437BA3E3" w:rsidRPr="003923BD">
        <w:rPr>
          <w:b w:val="0"/>
          <w:sz w:val="24"/>
          <w:szCs w:val="24"/>
          <w:highlight w:val="yellow"/>
        </w:rPr>
        <w:t xml:space="preserve"> </w:t>
      </w:r>
      <w:r w:rsidRPr="003923BD">
        <w:rPr>
          <w:b w:val="0"/>
          <w:sz w:val="24"/>
          <w:szCs w:val="24"/>
          <w:highlight w:val="yellow"/>
        </w:rPr>
        <w:t>to define the targeted imaging slice.</w:t>
      </w:r>
      <w:r w:rsidR="437BA3E3" w:rsidRPr="003923BD">
        <w:rPr>
          <w:b w:val="0"/>
          <w:sz w:val="24"/>
          <w:szCs w:val="24"/>
          <w:highlight w:val="yellow"/>
        </w:rPr>
        <w:t>  </w:t>
      </w:r>
    </w:p>
    <w:p w14:paraId="65B5D6EB" w14:textId="77777777" w:rsidR="00E83ACD" w:rsidRPr="00197B60" w:rsidRDefault="00E83ACD" w:rsidP="00197B60"/>
    <w:p w14:paraId="21D02477" w14:textId="58DB83E1" w:rsidR="1710FE28" w:rsidRPr="003923BD" w:rsidRDefault="1710FE28"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Click on </w:t>
      </w:r>
      <w:r w:rsidR="05FF130A" w:rsidRPr="003923BD">
        <w:rPr>
          <w:b w:val="0"/>
          <w:sz w:val="24"/>
          <w:szCs w:val="24"/>
          <w:highlight w:val="yellow"/>
        </w:rPr>
        <w:t xml:space="preserve">the </w:t>
      </w:r>
      <w:r w:rsidRPr="003923BD">
        <w:rPr>
          <w:bCs/>
          <w:sz w:val="24"/>
          <w:szCs w:val="24"/>
          <w:highlight w:val="yellow"/>
        </w:rPr>
        <w:t>Brain Positioning System (BPS)</w:t>
      </w:r>
      <w:r w:rsidRPr="003923BD">
        <w:rPr>
          <w:b w:val="0"/>
          <w:sz w:val="24"/>
          <w:szCs w:val="24"/>
          <w:highlight w:val="yellow"/>
        </w:rPr>
        <w:t xml:space="preserve"> to extract the motor coordinates corresponding to the probe position for </w:t>
      </w:r>
      <w:r w:rsidR="29368731" w:rsidRPr="003923BD">
        <w:rPr>
          <w:b w:val="0"/>
          <w:sz w:val="24"/>
          <w:szCs w:val="24"/>
          <w:highlight w:val="yellow"/>
        </w:rPr>
        <w:t>imaging</w:t>
      </w:r>
      <w:r w:rsidRPr="003923BD">
        <w:rPr>
          <w:b w:val="0"/>
          <w:sz w:val="24"/>
          <w:szCs w:val="24"/>
          <w:highlight w:val="yellow"/>
        </w:rPr>
        <w:t xml:space="preserve"> the selected plane. </w:t>
      </w:r>
      <w:r w:rsidR="75DF61EC" w:rsidRPr="003923BD">
        <w:rPr>
          <w:b w:val="0"/>
          <w:sz w:val="24"/>
          <w:szCs w:val="24"/>
          <w:highlight w:val="yellow"/>
        </w:rPr>
        <w:t>Check the image preview, computed from the Angio3D scan</w:t>
      </w:r>
      <w:r w:rsidR="34D1DFE0" w:rsidRPr="003923BD">
        <w:rPr>
          <w:b w:val="0"/>
          <w:sz w:val="24"/>
          <w:szCs w:val="24"/>
          <w:highlight w:val="yellow"/>
        </w:rPr>
        <w:t xml:space="preserve">, and click on </w:t>
      </w:r>
      <w:r w:rsidR="34D1DFE0" w:rsidRPr="003923BD">
        <w:rPr>
          <w:bCs/>
          <w:sz w:val="24"/>
          <w:szCs w:val="24"/>
          <w:highlight w:val="yellow"/>
        </w:rPr>
        <w:t>Copy BPS Coordinates</w:t>
      </w:r>
      <w:r w:rsidR="75DF61EC" w:rsidRPr="003923BD">
        <w:rPr>
          <w:b w:val="0"/>
          <w:sz w:val="24"/>
          <w:szCs w:val="24"/>
          <w:highlight w:val="yellow"/>
        </w:rPr>
        <w:t>.</w:t>
      </w:r>
    </w:p>
    <w:p w14:paraId="0F1CC823" w14:textId="77777777" w:rsidR="00E83ACD" w:rsidRPr="00197B60" w:rsidRDefault="00E83ACD" w:rsidP="00197B60"/>
    <w:p w14:paraId="74278A80" w14:textId="7133A6C1" w:rsidR="003F0DDF" w:rsidRPr="003923BD" w:rsidRDefault="00FE5602"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Switch to the </w:t>
      </w:r>
      <w:proofErr w:type="spellStart"/>
      <w:r w:rsidRPr="003923BD">
        <w:rPr>
          <w:bCs/>
          <w:sz w:val="24"/>
          <w:szCs w:val="24"/>
          <w:highlight w:val="yellow"/>
        </w:rPr>
        <w:t>IcoScan</w:t>
      </w:r>
      <w:proofErr w:type="spellEnd"/>
      <w:r w:rsidRPr="003923BD">
        <w:rPr>
          <w:b w:val="0"/>
          <w:sz w:val="24"/>
          <w:szCs w:val="24"/>
          <w:highlight w:val="yellow"/>
        </w:rPr>
        <w:t xml:space="preserve"> software and open the </w:t>
      </w:r>
      <w:r w:rsidRPr="003923BD">
        <w:rPr>
          <w:bCs/>
          <w:sz w:val="24"/>
          <w:szCs w:val="24"/>
          <w:highlight w:val="yellow"/>
        </w:rPr>
        <w:t>Probe Positioning</w:t>
      </w:r>
      <w:r w:rsidRPr="003923BD">
        <w:rPr>
          <w:b w:val="0"/>
          <w:sz w:val="24"/>
          <w:szCs w:val="24"/>
          <w:highlight w:val="yellow"/>
        </w:rPr>
        <w:t xml:space="preserve"> panel.</w:t>
      </w:r>
      <w:r w:rsidR="003F0DDF" w:rsidRPr="003923BD">
        <w:rPr>
          <w:b w:val="0"/>
          <w:sz w:val="24"/>
          <w:szCs w:val="24"/>
          <w:highlight w:val="yellow"/>
        </w:rPr>
        <w:t xml:space="preserve"> </w:t>
      </w:r>
      <w:r w:rsidRPr="003923BD">
        <w:rPr>
          <w:b w:val="0"/>
          <w:sz w:val="24"/>
          <w:szCs w:val="24"/>
          <w:highlight w:val="yellow"/>
        </w:rPr>
        <w:t xml:space="preserve">Click on </w:t>
      </w:r>
      <w:r w:rsidRPr="003923BD">
        <w:rPr>
          <w:bCs/>
          <w:sz w:val="24"/>
          <w:szCs w:val="24"/>
          <w:highlight w:val="yellow"/>
        </w:rPr>
        <w:t xml:space="preserve">Enter BPS </w:t>
      </w:r>
      <w:r w:rsidRPr="003923BD">
        <w:rPr>
          <w:bCs/>
          <w:sz w:val="24"/>
          <w:szCs w:val="24"/>
          <w:highlight w:val="yellow"/>
        </w:rPr>
        <w:lastRenderedPageBreak/>
        <w:t>Coordinates</w:t>
      </w:r>
      <w:r w:rsidRPr="003923BD">
        <w:rPr>
          <w:b w:val="0"/>
          <w:sz w:val="24"/>
          <w:szCs w:val="24"/>
          <w:highlight w:val="yellow"/>
        </w:rPr>
        <w:t xml:space="preserve"> and paste the values extracted </w:t>
      </w:r>
      <w:r w:rsidR="00861341" w:rsidRPr="003923BD">
        <w:rPr>
          <w:b w:val="0"/>
          <w:sz w:val="24"/>
          <w:szCs w:val="24"/>
          <w:highlight w:val="yellow"/>
        </w:rPr>
        <w:t xml:space="preserve">in step </w:t>
      </w:r>
      <w:r w:rsidR="00810163" w:rsidRPr="003923BD">
        <w:rPr>
          <w:b w:val="0"/>
          <w:sz w:val="24"/>
          <w:szCs w:val="24"/>
          <w:highlight w:val="yellow"/>
        </w:rPr>
        <w:t>1.4.</w:t>
      </w:r>
      <w:r w:rsidR="70B0AD0D" w:rsidRPr="003923BD">
        <w:rPr>
          <w:b w:val="0"/>
          <w:sz w:val="24"/>
          <w:szCs w:val="24"/>
          <w:highlight w:val="yellow"/>
        </w:rPr>
        <w:t>9</w:t>
      </w:r>
      <w:r w:rsidR="003F0DDF" w:rsidRPr="003923BD">
        <w:rPr>
          <w:b w:val="0"/>
          <w:sz w:val="24"/>
          <w:szCs w:val="24"/>
          <w:highlight w:val="yellow"/>
        </w:rPr>
        <w:t xml:space="preserve">. </w:t>
      </w:r>
      <w:r w:rsidR="00861341" w:rsidRPr="003923BD">
        <w:rPr>
          <w:b w:val="0"/>
          <w:sz w:val="24"/>
          <w:szCs w:val="24"/>
          <w:highlight w:val="yellow"/>
        </w:rPr>
        <w:t>The probe will automatically move and align with the selected imaging plane.</w:t>
      </w:r>
      <w:r w:rsidR="003F0DDF" w:rsidRPr="003923BD">
        <w:rPr>
          <w:b w:val="0"/>
          <w:sz w:val="24"/>
          <w:szCs w:val="24"/>
          <w:highlight w:val="yellow"/>
        </w:rPr>
        <w:t>  </w:t>
      </w:r>
    </w:p>
    <w:p w14:paraId="1016268B" w14:textId="77777777" w:rsidR="00E83ACD" w:rsidRPr="00197B60" w:rsidRDefault="00E83ACD" w:rsidP="00197B60"/>
    <w:p w14:paraId="49C6F70C" w14:textId="4CDD41D0" w:rsidR="003F0DDF" w:rsidRPr="003923BD" w:rsidRDefault="00861341"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Perform a </w:t>
      </w:r>
      <w:r w:rsidRPr="003923BD">
        <w:rPr>
          <w:bCs/>
          <w:sz w:val="24"/>
          <w:szCs w:val="24"/>
          <w:highlight w:val="yellow"/>
        </w:rPr>
        <w:t>Live View</w:t>
      </w:r>
      <w:r w:rsidRPr="003923BD">
        <w:rPr>
          <w:b w:val="0"/>
          <w:sz w:val="24"/>
          <w:szCs w:val="24"/>
          <w:highlight w:val="yellow"/>
        </w:rPr>
        <w:t xml:space="preserve"> acquisition to confirm that the current imaging plane matches the predicted plane from step </w:t>
      </w:r>
      <w:r w:rsidR="00151A91" w:rsidRPr="003923BD">
        <w:rPr>
          <w:b w:val="0"/>
          <w:sz w:val="24"/>
          <w:szCs w:val="24"/>
          <w:highlight w:val="yellow"/>
        </w:rPr>
        <w:t>1.4.</w:t>
      </w:r>
      <w:r w:rsidR="5C9712BF" w:rsidRPr="003923BD">
        <w:rPr>
          <w:b w:val="0"/>
          <w:sz w:val="24"/>
          <w:szCs w:val="24"/>
          <w:highlight w:val="yellow"/>
        </w:rPr>
        <w:t>8</w:t>
      </w:r>
      <w:r w:rsidRPr="003923BD">
        <w:rPr>
          <w:b w:val="0"/>
          <w:sz w:val="24"/>
          <w:szCs w:val="24"/>
          <w:highlight w:val="yellow"/>
        </w:rPr>
        <w:t>.</w:t>
      </w:r>
      <w:r w:rsidR="003F0DDF" w:rsidRPr="003923BD">
        <w:rPr>
          <w:b w:val="0"/>
          <w:sz w:val="24"/>
          <w:szCs w:val="24"/>
          <w:highlight w:val="yellow"/>
        </w:rPr>
        <w:t> </w:t>
      </w:r>
    </w:p>
    <w:p w14:paraId="6259712F" w14:textId="77777777" w:rsidR="00D30823" w:rsidRPr="00197B60" w:rsidRDefault="00D30823" w:rsidP="00197B60"/>
    <w:p w14:paraId="75C2E5D9" w14:textId="133378E2" w:rsidR="00D30823" w:rsidRPr="00197B60" w:rsidRDefault="00D30823" w:rsidP="00197B60">
      <w:r w:rsidRPr="00197B60">
        <w:t xml:space="preserve">NOTE: </w:t>
      </w:r>
      <w:r w:rsidR="000842B6" w:rsidRPr="00197B60">
        <w:t>By saving and reusing the same spatial markers, the imaging plane can be consistently redefined across sessions, enabling accurate probe repositioning for longitudinal studies.</w:t>
      </w:r>
    </w:p>
    <w:p w14:paraId="4E589CB1" w14:textId="77777777" w:rsidR="004A3FD6" w:rsidRPr="00197B60" w:rsidRDefault="004A3FD6" w:rsidP="00197B60"/>
    <w:p w14:paraId="4DE80F36" w14:textId="3D5BEDBC" w:rsidR="007B3445" w:rsidRPr="00197B60" w:rsidRDefault="2D71FBA1" w:rsidP="00197B60">
      <w:pPr>
        <w:pStyle w:val="Titre1"/>
        <w:numPr>
          <w:ilvl w:val="0"/>
          <w:numId w:val="7"/>
        </w:numPr>
        <w:spacing w:before="0" w:after="0"/>
        <w:ind w:left="0" w:firstLine="0"/>
        <w:rPr>
          <w:sz w:val="24"/>
          <w:szCs w:val="24"/>
        </w:rPr>
      </w:pPr>
      <w:r w:rsidRPr="00197B60">
        <w:rPr>
          <w:sz w:val="24"/>
          <w:szCs w:val="24"/>
        </w:rPr>
        <w:t xml:space="preserve">ULM </w:t>
      </w:r>
      <w:r w:rsidR="4573E629" w:rsidRPr="00197B60">
        <w:rPr>
          <w:sz w:val="24"/>
          <w:szCs w:val="24"/>
        </w:rPr>
        <w:t>a</w:t>
      </w:r>
      <w:r w:rsidR="6BEACA5D" w:rsidRPr="00197B60">
        <w:rPr>
          <w:sz w:val="24"/>
          <w:szCs w:val="24"/>
        </w:rPr>
        <w:t>c</w:t>
      </w:r>
      <w:r w:rsidRPr="00197B60">
        <w:rPr>
          <w:sz w:val="24"/>
          <w:szCs w:val="24"/>
        </w:rPr>
        <w:t>quisition</w:t>
      </w:r>
    </w:p>
    <w:p w14:paraId="246186E5" w14:textId="77777777" w:rsidR="00E83ACD" w:rsidRPr="00197B60" w:rsidRDefault="00E83ACD" w:rsidP="00197B60"/>
    <w:p w14:paraId="08D544E5" w14:textId="601C55BD" w:rsidR="007B3445" w:rsidRPr="00197B60" w:rsidRDefault="00D82C70" w:rsidP="00197B60">
      <w:pPr>
        <w:pStyle w:val="Titre1"/>
        <w:numPr>
          <w:ilvl w:val="1"/>
          <w:numId w:val="7"/>
        </w:numPr>
        <w:spacing w:before="0" w:after="0"/>
        <w:ind w:left="0" w:firstLine="0"/>
        <w:rPr>
          <w:b w:val="0"/>
          <w:bCs/>
          <w:sz w:val="24"/>
          <w:szCs w:val="24"/>
        </w:rPr>
      </w:pPr>
      <w:r w:rsidRPr="00197B60">
        <w:rPr>
          <w:b w:val="0"/>
          <w:bCs/>
          <w:sz w:val="24"/>
          <w:szCs w:val="24"/>
        </w:rPr>
        <w:t>Microbubbles preparation</w:t>
      </w:r>
    </w:p>
    <w:p w14:paraId="4C721591" w14:textId="77777777" w:rsidR="00E83ACD" w:rsidRPr="00197B60" w:rsidRDefault="00E83ACD" w:rsidP="00197B60"/>
    <w:p w14:paraId="0B68EFEE" w14:textId="1DBC27C1" w:rsidR="007B3445" w:rsidRPr="00197B60" w:rsidRDefault="00E83ACD" w:rsidP="00197B60">
      <w:r w:rsidRPr="00197B60">
        <w:t xml:space="preserve">NOTE: </w:t>
      </w:r>
      <w:r w:rsidR="5B385761" w:rsidRPr="00197B60">
        <w:t>A variety of commercially available ultrasound contrast agents can be used. However, the gas composition, bubble concentration, diameter, and stability may vary depending on the product used. Please follow the manufacturer's recommendations regarding preparation and storage.</w:t>
      </w:r>
    </w:p>
    <w:p w14:paraId="28BB3109" w14:textId="77777777" w:rsidR="004A3FD6" w:rsidRPr="00197B60" w:rsidRDefault="004A3FD6" w:rsidP="00197B60"/>
    <w:p w14:paraId="4F4AD3FC" w14:textId="3D6F5911" w:rsidR="1D170AED" w:rsidRPr="003923BD" w:rsidRDefault="5B385761"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Using a sterile syringe, inject 5 mL of 0.9% sodium chloride solution into the vial through the septum. </w:t>
      </w:r>
    </w:p>
    <w:p w14:paraId="6189A6FC" w14:textId="55D9E66D" w:rsidR="54B3C016" w:rsidRPr="00197B60" w:rsidRDefault="54B3C016" w:rsidP="00197B60"/>
    <w:p w14:paraId="0F6367C8" w14:textId="02819ED2" w:rsidR="007B3445" w:rsidRPr="00197B60" w:rsidRDefault="638433BD" w:rsidP="00197B60">
      <w:r w:rsidRPr="00197B60">
        <w:t>NOTE: For repeated bolus administrations or continuous infusion, a lower volume of 0.9% sodium chloride solution can be used to prepare a more concentrated microbubble suspension. Adjust the dilution factor accordingly based on the intended application.</w:t>
      </w:r>
    </w:p>
    <w:p w14:paraId="5C0BC225" w14:textId="77777777" w:rsidR="004A3FD6" w:rsidRPr="00197B60" w:rsidRDefault="004A3FD6" w:rsidP="00197B60"/>
    <w:p w14:paraId="1F092B79" w14:textId="38731B32" w:rsidR="7061EBBD" w:rsidRPr="003923BD" w:rsidRDefault="7061EBBD"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Agitate the vial vigorously for 20 s to fully resuspend the microbubbles and achieve uniform dispersion.</w:t>
      </w:r>
    </w:p>
    <w:p w14:paraId="79067A42" w14:textId="77777777" w:rsidR="004A3FD6" w:rsidRPr="00197B60" w:rsidRDefault="004A3FD6" w:rsidP="00197B60"/>
    <w:p w14:paraId="1E99FEDB" w14:textId="48728B65" w:rsidR="54B3C016" w:rsidRPr="00197B60" w:rsidRDefault="038BE99C" w:rsidP="00197B60">
      <w:pPr>
        <w:pStyle w:val="Titre1"/>
        <w:numPr>
          <w:ilvl w:val="1"/>
          <w:numId w:val="7"/>
        </w:numPr>
        <w:spacing w:before="0" w:after="0"/>
        <w:ind w:left="0" w:firstLine="0"/>
        <w:rPr>
          <w:b w:val="0"/>
          <w:bCs/>
          <w:sz w:val="24"/>
          <w:szCs w:val="24"/>
        </w:rPr>
      </w:pPr>
      <w:r w:rsidRPr="00197B60">
        <w:rPr>
          <w:b w:val="0"/>
          <w:bCs/>
          <w:sz w:val="24"/>
          <w:szCs w:val="24"/>
        </w:rPr>
        <w:t>ULM recording</w:t>
      </w:r>
    </w:p>
    <w:p w14:paraId="6071DE72" w14:textId="77777777" w:rsidR="00E83ACD" w:rsidRPr="00197B60" w:rsidRDefault="00E83ACD" w:rsidP="00197B60"/>
    <w:p w14:paraId="6A8F6596" w14:textId="798EDC33" w:rsidR="1D170AED" w:rsidRPr="003923BD" w:rsidRDefault="30FCFD74"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Predefine </w:t>
      </w:r>
      <w:r w:rsidR="00151A91" w:rsidRPr="003923BD">
        <w:rPr>
          <w:b w:val="0"/>
          <w:sz w:val="24"/>
          <w:szCs w:val="24"/>
          <w:highlight w:val="yellow"/>
        </w:rPr>
        <w:t>the</w:t>
      </w:r>
      <w:r w:rsidRPr="003923BD">
        <w:rPr>
          <w:b w:val="0"/>
          <w:sz w:val="24"/>
          <w:szCs w:val="24"/>
          <w:highlight w:val="yellow"/>
        </w:rPr>
        <w:t xml:space="preserve"> </w:t>
      </w:r>
      <w:r w:rsidR="6705711F" w:rsidRPr="003923BD">
        <w:rPr>
          <w:b w:val="0"/>
          <w:sz w:val="24"/>
          <w:szCs w:val="24"/>
          <w:highlight w:val="yellow"/>
        </w:rPr>
        <w:t>recording parameters</w:t>
      </w:r>
      <w:r w:rsidRPr="003923BD">
        <w:rPr>
          <w:b w:val="0"/>
          <w:sz w:val="24"/>
          <w:szCs w:val="24"/>
          <w:highlight w:val="yellow"/>
        </w:rPr>
        <w:t xml:space="preserve">, including </w:t>
      </w:r>
      <w:r w:rsidR="0624506F" w:rsidRPr="003923BD">
        <w:rPr>
          <w:b w:val="0"/>
          <w:sz w:val="24"/>
          <w:szCs w:val="24"/>
          <w:highlight w:val="yellow"/>
        </w:rPr>
        <w:t>the</w:t>
      </w:r>
      <w:r w:rsidR="6C878158" w:rsidRPr="003923BD">
        <w:rPr>
          <w:b w:val="0"/>
          <w:sz w:val="24"/>
          <w:szCs w:val="24"/>
          <w:highlight w:val="yellow"/>
        </w:rPr>
        <w:t xml:space="preserve"> </w:t>
      </w:r>
      <w:r w:rsidRPr="003923BD">
        <w:rPr>
          <w:b w:val="0"/>
          <w:sz w:val="24"/>
          <w:szCs w:val="24"/>
          <w:highlight w:val="yellow"/>
        </w:rPr>
        <w:t>ultrasound sequence</w:t>
      </w:r>
      <w:r w:rsidR="3065919A" w:rsidRPr="003923BD">
        <w:rPr>
          <w:b w:val="0"/>
          <w:sz w:val="24"/>
          <w:szCs w:val="24"/>
          <w:highlight w:val="yellow"/>
        </w:rPr>
        <w:t xml:space="preserve">, frame </w:t>
      </w:r>
      <w:r w:rsidR="27A7FD76" w:rsidRPr="003923BD">
        <w:rPr>
          <w:b w:val="0"/>
          <w:sz w:val="24"/>
          <w:szCs w:val="24"/>
          <w:highlight w:val="yellow"/>
        </w:rPr>
        <w:t xml:space="preserve">rate, </w:t>
      </w:r>
      <w:r w:rsidRPr="003923BD">
        <w:rPr>
          <w:b w:val="0"/>
          <w:sz w:val="24"/>
          <w:szCs w:val="24"/>
          <w:highlight w:val="yellow"/>
        </w:rPr>
        <w:t xml:space="preserve">and </w:t>
      </w:r>
      <w:r w:rsidR="3065919A" w:rsidRPr="003923BD">
        <w:rPr>
          <w:b w:val="0"/>
          <w:sz w:val="24"/>
          <w:szCs w:val="24"/>
          <w:highlight w:val="yellow"/>
        </w:rPr>
        <w:t xml:space="preserve">total </w:t>
      </w:r>
      <w:r w:rsidRPr="003923BD">
        <w:rPr>
          <w:b w:val="0"/>
          <w:sz w:val="24"/>
          <w:szCs w:val="24"/>
          <w:highlight w:val="yellow"/>
        </w:rPr>
        <w:t>recording time</w:t>
      </w:r>
      <w:r w:rsidR="3065919A" w:rsidRPr="003923BD">
        <w:rPr>
          <w:b w:val="0"/>
          <w:sz w:val="24"/>
          <w:szCs w:val="24"/>
          <w:highlight w:val="yellow"/>
        </w:rPr>
        <w:t>.</w:t>
      </w:r>
    </w:p>
    <w:p w14:paraId="11B76436" w14:textId="68954579" w:rsidR="54B3C016" w:rsidRPr="00197B60" w:rsidRDefault="54B3C016" w:rsidP="00197B60"/>
    <w:p w14:paraId="5AC48AF5" w14:textId="5580EA73" w:rsidR="007B3445" w:rsidRPr="00197B60" w:rsidRDefault="65039853" w:rsidP="00197B60">
      <w:r w:rsidRPr="00197B60">
        <w:t xml:space="preserve">NOTE: </w:t>
      </w:r>
      <w:r w:rsidR="00151A91" w:rsidRPr="00197B60">
        <w:t>R</w:t>
      </w:r>
      <w:r w:rsidRPr="00197B60">
        <w:t>ecommended parameters for recording are 5</w:t>
      </w:r>
      <w:r w:rsidR="00151A91" w:rsidRPr="00197B60">
        <w:t>–</w:t>
      </w:r>
      <w:r w:rsidRPr="00197B60">
        <w:t>10 min</w:t>
      </w:r>
      <w:r w:rsidR="5869F15E" w:rsidRPr="00197B60">
        <w:t xml:space="preserve"> </w:t>
      </w:r>
      <w:r w:rsidRPr="00197B60">
        <w:t>at 2.5</w:t>
      </w:r>
      <w:r w:rsidR="410230E1" w:rsidRPr="00197B60">
        <w:t xml:space="preserve"> </w:t>
      </w:r>
      <w:r w:rsidRPr="00197B60">
        <w:t>Hz.</w:t>
      </w:r>
    </w:p>
    <w:p w14:paraId="7EBB1DE6" w14:textId="77777777" w:rsidR="004E02C1" w:rsidRPr="00197B60" w:rsidRDefault="004E02C1" w:rsidP="00197B60"/>
    <w:p w14:paraId="56059873" w14:textId="3B3876B3" w:rsidR="007B3445" w:rsidRPr="003923BD" w:rsidRDefault="5C238AF9"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t xml:space="preserve">Draw the volume of microbubbles to be injected and start the acquisition. Once the acquisition has started, proceed with the microbubble injection. </w:t>
      </w:r>
      <w:r w:rsidR="00151A91" w:rsidRPr="003923BD">
        <w:rPr>
          <w:b w:val="0"/>
          <w:sz w:val="24"/>
          <w:szCs w:val="24"/>
          <w:highlight w:val="yellow"/>
        </w:rPr>
        <w:t>I</w:t>
      </w:r>
      <w:r w:rsidRPr="003923BD">
        <w:rPr>
          <w:b w:val="0"/>
          <w:sz w:val="24"/>
          <w:szCs w:val="24"/>
          <w:highlight w:val="yellow"/>
        </w:rPr>
        <w:t xml:space="preserve">njecting 200 µL for rats and 100 µL for mice, at the </w:t>
      </w:r>
      <w:r w:rsidR="00151A91" w:rsidRPr="003923BD">
        <w:rPr>
          <w:b w:val="0"/>
          <w:sz w:val="24"/>
          <w:szCs w:val="24"/>
          <w:highlight w:val="yellow"/>
        </w:rPr>
        <w:t>appropriate</w:t>
      </w:r>
      <w:r w:rsidRPr="003923BD">
        <w:rPr>
          <w:b w:val="0"/>
          <w:sz w:val="24"/>
          <w:szCs w:val="24"/>
          <w:highlight w:val="yellow"/>
        </w:rPr>
        <w:t xml:space="preserve"> dilution</w:t>
      </w:r>
      <w:r w:rsidR="00151A91" w:rsidRPr="003923BD">
        <w:rPr>
          <w:b w:val="0"/>
          <w:sz w:val="24"/>
          <w:szCs w:val="24"/>
          <w:highlight w:val="yellow"/>
        </w:rPr>
        <w:t>, is recommended</w:t>
      </w:r>
      <w:r w:rsidRPr="003923BD">
        <w:rPr>
          <w:b w:val="0"/>
          <w:sz w:val="24"/>
          <w:szCs w:val="24"/>
          <w:highlight w:val="yellow"/>
        </w:rPr>
        <w:t>.</w:t>
      </w:r>
    </w:p>
    <w:p w14:paraId="1D9078D1" w14:textId="77777777" w:rsidR="00E83ACD" w:rsidRPr="00197B60" w:rsidRDefault="00E83ACD" w:rsidP="00197B60"/>
    <w:p w14:paraId="2001E479" w14:textId="13CC3A69" w:rsidR="007B3445" w:rsidRPr="00197B60" w:rsidRDefault="060C07E5" w:rsidP="00197B60">
      <w:pPr>
        <w:pStyle w:val="Titre1"/>
        <w:numPr>
          <w:ilvl w:val="2"/>
          <w:numId w:val="7"/>
        </w:numPr>
        <w:spacing w:before="0" w:after="0"/>
        <w:ind w:left="0" w:firstLine="0"/>
        <w:rPr>
          <w:b w:val="0"/>
          <w:sz w:val="24"/>
          <w:szCs w:val="24"/>
        </w:rPr>
      </w:pPr>
      <w:r w:rsidRPr="003923BD">
        <w:rPr>
          <w:b w:val="0"/>
          <w:sz w:val="24"/>
          <w:szCs w:val="24"/>
          <w:highlight w:val="yellow"/>
        </w:rPr>
        <w:t>Confirm the contrast enhancement on the Live View image. Immediately afterward</w:t>
      </w:r>
      <w:r w:rsidR="51569446" w:rsidRPr="003923BD">
        <w:rPr>
          <w:b w:val="0"/>
          <w:sz w:val="24"/>
          <w:szCs w:val="24"/>
          <w:highlight w:val="yellow"/>
        </w:rPr>
        <w:t>s</w:t>
      </w:r>
      <w:r w:rsidRPr="003923BD">
        <w:rPr>
          <w:b w:val="0"/>
          <w:sz w:val="24"/>
          <w:szCs w:val="24"/>
          <w:highlight w:val="yellow"/>
        </w:rPr>
        <w:t>, flush the remaining microbubbles in the dead volume by injecting physiological fluid into the catheter.</w:t>
      </w:r>
      <w:r w:rsidR="71B2B456" w:rsidRPr="00197B60">
        <w:rPr>
          <w:b w:val="0"/>
          <w:sz w:val="24"/>
          <w:szCs w:val="24"/>
        </w:rPr>
        <w:t xml:space="preserve"> A typical example of</w:t>
      </w:r>
      <w:r w:rsidR="18537ACA" w:rsidRPr="00197B60">
        <w:rPr>
          <w:b w:val="0"/>
          <w:sz w:val="24"/>
          <w:szCs w:val="24"/>
        </w:rPr>
        <w:t xml:space="preserve"> a microbubble intensity profile is </w:t>
      </w:r>
      <w:r w:rsidR="453EF0A8" w:rsidRPr="00197B60">
        <w:rPr>
          <w:b w:val="0"/>
          <w:sz w:val="24"/>
          <w:szCs w:val="24"/>
        </w:rPr>
        <w:t>shown i</w:t>
      </w:r>
      <w:r w:rsidR="18537ACA" w:rsidRPr="00197B60">
        <w:rPr>
          <w:b w:val="0"/>
          <w:sz w:val="24"/>
          <w:szCs w:val="24"/>
        </w:rPr>
        <w:t xml:space="preserve">n </w:t>
      </w:r>
      <w:r w:rsidR="18537ACA" w:rsidRPr="00197B60">
        <w:rPr>
          <w:bCs/>
          <w:sz w:val="24"/>
          <w:szCs w:val="24"/>
        </w:rPr>
        <w:t>Figure 3</w:t>
      </w:r>
      <w:r w:rsidR="18537ACA" w:rsidRPr="00197B60">
        <w:rPr>
          <w:b w:val="0"/>
          <w:sz w:val="24"/>
          <w:szCs w:val="24"/>
        </w:rPr>
        <w:t>.</w:t>
      </w:r>
    </w:p>
    <w:p w14:paraId="403C6B6F" w14:textId="77777777" w:rsidR="00E83ACD" w:rsidRPr="00197B60" w:rsidRDefault="00E83ACD" w:rsidP="00197B60"/>
    <w:p w14:paraId="541F30DB" w14:textId="3110E06D" w:rsidR="007B3445" w:rsidRPr="003923BD" w:rsidRDefault="7DEE9D72" w:rsidP="00197B60">
      <w:pPr>
        <w:pStyle w:val="Titre1"/>
        <w:numPr>
          <w:ilvl w:val="2"/>
          <w:numId w:val="7"/>
        </w:numPr>
        <w:spacing w:before="0" w:after="0"/>
        <w:ind w:left="0" w:firstLine="0"/>
        <w:rPr>
          <w:b w:val="0"/>
          <w:sz w:val="24"/>
          <w:szCs w:val="24"/>
          <w:highlight w:val="yellow"/>
        </w:rPr>
      </w:pPr>
      <w:r w:rsidRPr="003923BD">
        <w:rPr>
          <w:b w:val="0"/>
          <w:sz w:val="24"/>
          <w:szCs w:val="24"/>
          <w:highlight w:val="yellow"/>
        </w:rPr>
        <w:lastRenderedPageBreak/>
        <w:t>Wait for the acquisition to complete and save the data.</w:t>
      </w:r>
    </w:p>
    <w:p w14:paraId="6D388477" w14:textId="77777777" w:rsidR="00E83ACD" w:rsidRPr="00197B60" w:rsidRDefault="00E83ACD" w:rsidP="00197B60"/>
    <w:p w14:paraId="55782080" w14:textId="0A20BFFE" w:rsidR="00E83ACD" w:rsidRPr="00197B60" w:rsidRDefault="423509EF" w:rsidP="00197B60">
      <w:pPr>
        <w:pStyle w:val="Titre1"/>
        <w:numPr>
          <w:ilvl w:val="2"/>
          <w:numId w:val="7"/>
        </w:numPr>
        <w:spacing w:before="0" w:after="0"/>
        <w:ind w:left="0" w:firstLine="0"/>
        <w:rPr>
          <w:b w:val="0"/>
          <w:sz w:val="24"/>
          <w:szCs w:val="24"/>
        </w:rPr>
      </w:pPr>
      <w:r w:rsidRPr="00197B60">
        <w:rPr>
          <w:b w:val="0"/>
          <w:sz w:val="24"/>
          <w:szCs w:val="24"/>
        </w:rPr>
        <w:t>At the end of the acquisition, proceed as follows</w:t>
      </w:r>
      <w:r w:rsidR="00315B57" w:rsidRPr="00197B60">
        <w:rPr>
          <w:b w:val="0"/>
          <w:sz w:val="24"/>
          <w:szCs w:val="24"/>
        </w:rPr>
        <w:t>,</w:t>
      </w:r>
      <w:r w:rsidRPr="00197B60">
        <w:rPr>
          <w:b w:val="0"/>
          <w:sz w:val="24"/>
          <w:szCs w:val="24"/>
        </w:rPr>
        <w:t xml:space="preserve"> depending on the protocol used:</w:t>
      </w:r>
    </w:p>
    <w:p w14:paraId="405D1A23" w14:textId="77777777" w:rsidR="00315B57" w:rsidRPr="00197B60" w:rsidRDefault="00315B57" w:rsidP="00197B60">
      <w:pPr>
        <w:pStyle w:val="Titre1"/>
        <w:spacing w:before="0" w:after="0"/>
        <w:rPr>
          <w:sz w:val="24"/>
          <w:szCs w:val="24"/>
        </w:rPr>
      </w:pPr>
    </w:p>
    <w:p w14:paraId="7D83BC49" w14:textId="3A36EF7D" w:rsidR="00E83ACD" w:rsidRPr="00197B60" w:rsidRDefault="00315B57" w:rsidP="00197B60">
      <w:pPr>
        <w:pStyle w:val="Titre1"/>
        <w:spacing w:before="0" w:after="0"/>
        <w:rPr>
          <w:b w:val="0"/>
          <w:sz w:val="24"/>
          <w:szCs w:val="24"/>
        </w:rPr>
      </w:pPr>
      <w:r w:rsidRPr="00197B60">
        <w:rPr>
          <w:b w:val="0"/>
          <w:bCs/>
          <w:sz w:val="24"/>
          <w:szCs w:val="24"/>
        </w:rPr>
        <w:t>2.2.5.1.</w:t>
      </w:r>
      <w:r w:rsidRPr="00197B60">
        <w:rPr>
          <w:sz w:val="24"/>
          <w:szCs w:val="24"/>
        </w:rPr>
        <w:t xml:space="preserve"> </w:t>
      </w:r>
      <w:r w:rsidR="423509EF" w:rsidRPr="003923BD">
        <w:rPr>
          <w:b w:val="0"/>
          <w:sz w:val="24"/>
          <w:szCs w:val="24"/>
          <w:highlight w:val="yellow"/>
        </w:rPr>
        <w:t>For mice (noninvasive protocol): Reverse the anesthesia</w:t>
      </w:r>
      <w:r w:rsidR="5DA76EC4" w:rsidRPr="003923BD">
        <w:rPr>
          <w:b w:val="0"/>
          <w:sz w:val="24"/>
          <w:szCs w:val="24"/>
          <w:highlight w:val="yellow"/>
        </w:rPr>
        <w:t xml:space="preserve"> </w:t>
      </w:r>
      <w:r w:rsidR="412C828F" w:rsidRPr="003923BD">
        <w:rPr>
          <w:b w:val="0"/>
          <w:sz w:val="24"/>
          <w:szCs w:val="24"/>
          <w:highlight w:val="yellow"/>
        </w:rPr>
        <w:t xml:space="preserve">by </w:t>
      </w:r>
      <w:proofErr w:type="spellStart"/>
      <w:r w:rsidR="412C828F" w:rsidRPr="003923BD">
        <w:rPr>
          <w:b w:val="0"/>
          <w:sz w:val="24"/>
          <w:szCs w:val="24"/>
          <w:highlight w:val="yellow"/>
        </w:rPr>
        <w:t>stoping</w:t>
      </w:r>
      <w:proofErr w:type="spellEnd"/>
      <w:r w:rsidR="412C828F" w:rsidRPr="003923BD">
        <w:rPr>
          <w:b w:val="0"/>
          <w:sz w:val="24"/>
          <w:szCs w:val="24"/>
          <w:highlight w:val="yellow"/>
        </w:rPr>
        <w:t xml:space="preserve"> isoflurane administration </w:t>
      </w:r>
      <w:r w:rsidR="423509EF" w:rsidRPr="003923BD">
        <w:rPr>
          <w:b w:val="0"/>
          <w:sz w:val="24"/>
          <w:szCs w:val="24"/>
          <w:highlight w:val="yellow"/>
        </w:rPr>
        <w:t>and monitor the animal during recovery in a warm environment until fully awake.</w:t>
      </w:r>
    </w:p>
    <w:p w14:paraId="4FD8DEC3" w14:textId="77777777" w:rsidR="00315B57" w:rsidRPr="00197B60" w:rsidRDefault="00315B57" w:rsidP="00197B60"/>
    <w:p w14:paraId="0ADA0560" w14:textId="2B318B04" w:rsidR="423509EF" w:rsidRPr="00197B60" w:rsidRDefault="00315B57" w:rsidP="00197B60">
      <w:pPr>
        <w:pStyle w:val="Titre1"/>
        <w:spacing w:before="0" w:after="0"/>
        <w:rPr>
          <w:b w:val="0"/>
          <w:sz w:val="24"/>
          <w:szCs w:val="24"/>
        </w:rPr>
      </w:pPr>
      <w:r w:rsidRPr="00197B60">
        <w:rPr>
          <w:b w:val="0"/>
          <w:bCs/>
          <w:sz w:val="24"/>
          <w:szCs w:val="24"/>
        </w:rPr>
        <w:t>2.2.5.2.</w:t>
      </w:r>
      <w:r w:rsidRPr="00197B60">
        <w:rPr>
          <w:sz w:val="24"/>
          <w:szCs w:val="24"/>
        </w:rPr>
        <w:t xml:space="preserve"> </w:t>
      </w:r>
      <w:r w:rsidR="423509EF" w:rsidRPr="00197B60">
        <w:rPr>
          <w:b w:val="0"/>
          <w:sz w:val="24"/>
          <w:szCs w:val="24"/>
        </w:rPr>
        <w:t xml:space="preserve">For rats (invasive protocol with cranial window): Euthanize the animal by intraperitoneal injection of </w:t>
      </w:r>
      <w:proofErr w:type="spellStart"/>
      <w:r w:rsidR="423509EF" w:rsidRPr="00197B60">
        <w:rPr>
          <w:b w:val="0"/>
          <w:sz w:val="24"/>
          <w:szCs w:val="24"/>
        </w:rPr>
        <w:t>Euthasol</w:t>
      </w:r>
      <w:proofErr w:type="spellEnd"/>
      <w:r w:rsidR="423509EF" w:rsidRPr="00197B60">
        <w:rPr>
          <w:b w:val="0"/>
          <w:sz w:val="24"/>
          <w:szCs w:val="24"/>
        </w:rPr>
        <w:t xml:space="preserve"> (pentobarbital sodium, 140 mg/</w:t>
      </w:r>
      <w:r w:rsidR="7616CF98" w:rsidRPr="00197B60">
        <w:rPr>
          <w:b w:val="0"/>
          <w:sz w:val="24"/>
          <w:szCs w:val="24"/>
        </w:rPr>
        <w:t>kg</w:t>
      </w:r>
      <w:r w:rsidR="423509EF" w:rsidRPr="00197B60">
        <w:rPr>
          <w:b w:val="0"/>
          <w:sz w:val="24"/>
          <w:szCs w:val="24"/>
        </w:rPr>
        <w:t>), in accordance with approved institutional and ethical guidelines.</w:t>
      </w:r>
    </w:p>
    <w:p w14:paraId="615ED546" w14:textId="4470FEE1" w:rsidR="499D1A24" w:rsidRPr="00197B60" w:rsidRDefault="499D1A24" w:rsidP="00197B60"/>
    <w:p w14:paraId="74ACFB57" w14:textId="70F75104" w:rsidR="4AC9B4B3" w:rsidRPr="00197B60" w:rsidRDefault="005760E8" w:rsidP="00197B60">
      <w:r w:rsidRPr="00197B60">
        <w:t xml:space="preserve">[Insert </w:t>
      </w:r>
      <w:r w:rsidRPr="00197B60">
        <w:rPr>
          <w:b/>
          <w:bCs/>
        </w:rPr>
        <w:t>Figure 3</w:t>
      </w:r>
      <w:r w:rsidRPr="00197B60">
        <w:t xml:space="preserve"> here]</w:t>
      </w:r>
    </w:p>
    <w:p w14:paraId="2BFCE8C1" w14:textId="1DC8FEFB" w:rsidR="004A3FD6" w:rsidRPr="00197B60" w:rsidRDefault="004A3FD6" w:rsidP="00197B60"/>
    <w:p w14:paraId="2242666A" w14:textId="187DE170" w:rsidR="00EC1ED3" w:rsidRPr="00197B60" w:rsidRDefault="157B350A" w:rsidP="00197B60">
      <w:pPr>
        <w:pStyle w:val="Titre1"/>
        <w:numPr>
          <w:ilvl w:val="0"/>
          <w:numId w:val="7"/>
        </w:numPr>
        <w:spacing w:before="0" w:after="0"/>
        <w:ind w:left="0" w:firstLine="0"/>
        <w:rPr>
          <w:sz w:val="24"/>
          <w:szCs w:val="24"/>
        </w:rPr>
      </w:pPr>
      <w:r w:rsidRPr="00197B60">
        <w:rPr>
          <w:sz w:val="24"/>
          <w:szCs w:val="24"/>
        </w:rPr>
        <w:t xml:space="preserve">Image </w:t>
      </w:r>
      <w:r w:rsidR="63F7AC91" w:rsidRPr="00197B60">
        <w:rPr>
          <w:sz w:val="24"/>
          <w:szCs w:val="24"/>
        </w:rPr>
        <w:t>r</w:t>
      </w:r>
      <w:r w:rsidRPr="00197B60">
        <w:rPr>
          <w:sz w:val="24"/>
          <w:szCs w:val="24"/>
        </w:rPr>
        <w:t>econstruction</w:t>
      </w:r>
      <w:r w:rsidR="3E620029" w:rsidRPr="00197B60">
        <w:rPr>
          <w:sz w:val="24"/>
          <w:szCs w:val="24"/>
        </w:rPr>
        <w:t xml:space="preserve"> </w:t>
      </w:r>
      <w:r w:rsidR="14C21283" w:rsidRPr="00197B60">
        <w:rPr>
          <w:sz w:val="24"/>
          <w:szCs w:val="24"/>
        </w:rPr>
        <w:t xml:space="preserve">using the </w:t>
      </w:r>
      <w:proofErr w:type="spellStart"/>
      <w:r w:rsidR="14C21283" w:rsidRPr="00197B60">
        <w:rPr>
          <w:sz w:val="24"/>
          <w:szCs w:val="24"/>
        </w:rPr>
        <w:t>IcoLab</w:t>
      </w:r>
      <w:proofErr w:type="spellEnd"/>
      <w:r w:rsidR="14C21283" w:rsidRPr="00197B60">
        <w:rPr>
          <w:sz w:val="24"/>
          <w:szCs w:val="24"/>
        </w:rPr>
        <w:t xml:space="preserve"> </w:t>
      </w:r>
      <w:r w:rsidR="77B1BF5F" w:rsidRPr="00197B60">
        <w:rPr>
          <w:sz w:val="24"/>
          <w:szCs w:val="24"/>
        </w:rPr>
        <w:t xml:space="preserve">software </w:t>
      </w:r>
    </w:p>
    <w:p w14:paraId="5E5BBBB3" w14:textId="77777777" w:rsidR="00E83ACD" w:rsidRPr="00197B60" w:rsidRDefault="00E83ACD" w:rsidP="00197B60"/>
    <w:p w14:paraId="0E5A5E97" w14:textId="1A742D69" w:rsidR="00EC1ED3" w:rsidRPr="003923BD" w:rsidRDefault="0AE59CD7"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3253987A" w:rsidRPr="003923BD">
        <w:rPr>
          <w:b w:val="0"/>
          <w:sz w:val="24"/>
          <w:szCs w:val="24"/>
          <w:highlight w:val="yellow"/>
        </w:rPr>
        <w:t xml:space="preserve">Open </w:t>
      </w:r>
      <w:proofErr w:type="spellStart"/>
      <w:r w:rsidR="3253987A" w:rsidRPr="003923BD">
        <w:rPr>
          <w:bCs/>
          <w:sz w:val="24"/>
          <w:szCs w:val="24"/>
          <w:highlight w:val="yellow"/>
        </w:rPr>
        <w:t>IcoLab</w:t>
      </w:r>
      <w:proofErr w:type="spellEnd"/>
      <w:r w:rsidR="3253987A" w:rsidRPr="003923BD">
        <w:rPr>
          <w:b w:val="0"/>
          <w:sz w:val="24"/>
          <w:szCs w:val="24"/>
          <w:highlight w:val="yellow"/>
        </w:rPr>
        <w:t xml:space="preserve"> and navigate to ULM by clicking on the ULM tab on the leftmost part of the screen.</w:t>
      </w:r>
    </w:p>
    <w:p w14:paraId="0029A241" w14:textId="77777777" w:rsidR="00E83ACD" w:rsidRPr="00197B60" w:rsidRDefault="00E83ACD" w:rsidP="00197B60"/>
    <w:p w14:paraId="3BD18E80" w14:textId="2AF42206" w:rsidR="00EC1ED3" w:rsidRPr="00197B60" w:rsidRDefault="5AD27B13" w:rsidP="00197B60">
      <w:pPr>
        <w:pStyle w:val="Titre1"/>
        <w:numPr>
          <w:ilvl w:val="1"/>
          <w:numId w:val="7"/>
        </w:numPr>
        <w:spacing w:before="0" w:after="0"/>
        <w:ind w:left="0" w:firstLine="0"/>
        <w:rPr>
          <w:b w:val="0"/>
          <w:sz w:val="24"/>
          <w:szCs w:val="24"/>
        </w:rPr>
      </w:pPr>
      <w:r w:rsidRPr="00197B60">
        <w:rPr>
          <w:b w:val="0"/>
          <w:sz w:val="24"/>
          <w:szCs w:val="24"/>
        </w:rPr>
        <w:t xml:space="preserve"> </w:t>
      </w:r>
      <w:r w:rsidR="1B93D1C6" w:rsidRPr="003923BD">
        <w:rPr>
          <w:b w:val="0"/>
          <w:sz w:val="24"/>
          <w:szCs w:val="24"/>
          <w:highlight w:val="yellow"/>
        </w:rPr>
        <w:t xml:space="preserve">Click on </w:t>
      </w:r>
      <w:r w:rsidR="1B93D1C6" w:rsidRPr="003923BD">
        <w:rPr>
          <w:bCs/>
          <w:sz w:val="24"/>
          <w:szCs w:val="24"/>
          <w:highlight w:val="yellow"/>
        </w:rPr>
        <w:t>Compute ULM Maps</w:t>
      </w:r>
      <w:r w:rsidR="1B93D1C6" w:rsidRPr="003923BD">
        <w:rPr>
          <w:b w:val="0"/>
          <w:sz w:val="24"/>
          <w:szCs w:val="24"/>
          <w:highlight w:val="yellow"/>
        </w:rPr>
        <w:t xml:space="preserve"> to initiate the processing workflow</w:t>
      </w:r>
      <w:r w:rsidR="0A951E35" w:rsidRPr="003923BD">
        <w:rPr>
          <w:b w:val="0"/>
          <w:sz w:val="24"/>
          <w:szCs w:val="24"/>
          <w:highlight w:val="yellow"/>
        </w:rPr>
        <w:t xml:space="preserve">, as detailed in </w:t>
      </w:r>
      <w:r w:rsidR="0A951E35" w:rsidRPr="003923BD">
        <w:rPr>
          <w:bCs/>
          <w:sz w:val="24"/>
          <w:szCs w:val="24"/>
          <w:highlight w:val="yellow"/>
        </w:rPr>
        <w:t xml:space="preserve">Figure </w:t>
      </w:r>
      <w:r w:rsidR="78E54A92" w:rsidRPr="003923BD">
        <w:rPr>
          <w:bCs/>
          <w:sz w:val="24"/>
          <w:szCs w:val="24"/>
          <w:highlight w:val="yellow"/>
        </w:rPr>
        <w:t>4</w:t>
      </w:r>
      <w:r w:rsidR="1B93D1C6" w:rsidRPr="003923BD">
        <w:rPr>
          <w:b w:val="0"/>
          <w:sz w:val="24"/>
          <w:szCs w:val="24"/>
          <w:highlight w:val="yellow"/>
        </w:rPr>
        <w:t>.</w:t>
      </w:r>
    </w:p>
    <w:p w14:paraId="38257D60" w14:textId="77777777" w:rsidR="00E83ACD" w:rsidRPr="00197B60" w:rsidRDefault="00E83ACD" w:rsidP="00197B60"/>
    <w:p w14:paraId="1713FBD8" w14:textId="07AA164A" w:rsidR="00EC1ED3" w:rsidRPr="003923BD" w:rsidRDefault="775A0A19"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51179890" w:rsidRPr="003923BD">
        <w:rPr>
          <w:b w:val="0"/>
          <w:sz w:val="24"/>
          <w:szCs w:val="24"/>
          <w:highlight w:val="yellow"/>
        </w:rPr>
        <w:t>Select the source folder containing the acquired data.</w:t>
      </w:r>
    </w:p>
    <w:p w14:paraId="5153326A" w14:textId="77777777" w:rsidR="00E83ACD" w:rsidRPr="00197B60" w:rsidRDefault="00E83ACD" w:rsidP="00197B60"/>
    <w:p w14:paraId="59FB4E34" w14:textId="4A481CA5" w:rsidR="5E186BF2" w:rsidRPr="003923BD" w:rsidRDefault="5E186BF2"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0CCEE863" w:rsidRPr="003923BD">
        <w:rPr>
          <w:b w:val="0"/>
          <w:sz w:val="24"/>
          <w:szCs w:val="24"/>
          <w:highlight w:val="yellow"/>
        </w:rPr>
        <w:t>Choose the specific scan to be processed and adjust the processing time boundaries if needed</w:t>
      </w:r>
      <w:r w:rsidR="2359754D" w:rsidRPr="003923BD">
        <w:rPr>
          <w:b w:val="0"/>
          <w:sz w:val="24"/>
          <w:szCs w:val="24"/>
          <w:highlight w:val="yellow"/>
        </w:rPr>
        <w:t>.</w:t>
      </w:r>
    </w:p>
    <w:p w14:paraId="6E7B5C0C" w14:textId="77777777" w:rsidR="00E83ACD" w:rsidRPr="00197B60" w:rsidRDefault="00E83ACD" w:rsidP="00197B60"/>
    <w:p w14:paraId="7A432137" w14:textId="2065A588" w:rsidR="54B3C016" w:rsidRPr="003923BD" w:rsidRDefault="61F908C1"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Pr="003923BD">
        <w:rPr>
          <w:b w:val="0"/>
          <w:sz w:val="24"/>
          <w:szCs w:val="24"/>
          <w:highlight w:val="yellow"/>
        </w:rPr>
        <w:t xml:space="preserve">Click </w:t>
      </w:r>
      <w:r w:rsidR="001E677B" w:rsidRPr="003923BD">
        <w:rPr>
          <w:b w:val="0"/>
          <w:sz w:val="24"/>
          <w:szCs w:val="24"/>
          <w:highlight w:val="yellow"/>
        </w:rPr>
        <w:t xml:space="preserve">on </w:t>
      </w:r>
      <w:r w:rsidR="0CCEE863" w:rsidRPr="003923BD">
        <w:rPr>
          <w:bCs/>
          <w:sz w:val="24"/>
          <w:szCs w:val="24"/>
          <w:highlight w:val="yellow"/>
        </w:rPr>
        <w:t xml:space="preserve">Next </w:t>
      </w:r>
      <w:r w:rsidR="0CCEE863" w:rsidRPr="003923BD">
        <w:rPr>
          <w:b w:val="0"/>
          <w:sz w:val="24"/>
          <w:szCs w:val="24"/>
          <w:highlight w:val="yellow"/>
        </w:rPr>
        <w:t>to proceed to the Reporting step.</w:t>
      </w:r>
      <w:r w:rsidR="2359754D" w:rsidRPr="003923BD">
        <w:rPr>
          <w:b w:val="0"/>
          <w:sz w:val="24"/>
          <w:szCs w:val="24"/>
          <w:highlight w:val="yellow"/>
        </w:rPr>
        <w:t xml:space="preserve"> </w:t>
      </w:r>
      <w:r w:rsidR="0CCEE863" w:rsidRPr="003923BD">
        <w:rPr>
          <w:b w:val="0"/>
          <w:sz w:val="24"/>
          <w:szCs w:val="24"/>
          <w:highlight w:val="yellow"/>
        </w:rPr>
        <w:t>In the Reporting step, configure the output folder path where processed files will be saved.</w:t>
      </w:r>
      <w:r w:rsidR="19866061" w:rsidRPr="003923BD">
        <w:rPr>
          <w:b w:val="0"/>
          <w:sz w:val="24"/>
          <w:szCs w:val="24"/>
          <w:highlight w:val="yellow"/>
        </w:rPr>
        <w:t xml:space="preserve"> </w:t>
      </w:r>
      <w:r w:rsidR="0CCEE863" w:rsidRPr="003923BD">
        <w:rPr>
          <w:b w:val="0"/>
          <w:sz w:val="24"/>
          <w:szCs w:val="24"/>
          <w:highlight w:val="yellow"/>
        </w:rPr>
        <w:t>Set the visualization parameters for the images that will be included in the PowerPoint report.</w:t>
      </w:r>
    </w:p>
    <w:p w14:paraId="35360977" w14:textId="77777777" w:rsidR="00E83ACD" w:rsidRPr="00197B60" w:rsidRDefault="00E83ACD" w:rsidP="00197B60"/>
    <w:p w14:paraId="7707DEE7" w14:textId="3E8C00D1" w:rsidR="52942928" w:rsidRPr="00197B60" w:rsidRDefault="52942928" w:rsidP="00197B60">
      <w:pPr>
        <w:pStyle w:val="Titre1"/>
        <w:numPr>
          <w:ilvl w:val="1"/>
          <w:numId w:val="7"/>
        </w:numPr>
        <w:spacing w:before="0" w:after="0"/>
        <w:ind w:left="0" w:firstLine="0"/>
        <w:rPr>
          <w:b w:val="0"/>
          <w:sz w:val="24"/>
          <w:szCs w:val="24"/>
        </w:rPr>
      </w:pPr>
      <w:r w:rsidRPr="00197B60">
        <w:rPr>
          <w:b w:val="0"/>
          <w:sz w:val="24"/>
          <w:szCs w:val="24"/>
        </w:rPr>
        <w:t xml:space="preserve"> </w:t>
      </w:r>
      <w:r w:rsidR="0CCEE863" w:rsidRPr="00197B60">
        <w:rPr>
          <w:b w:val="0"/>
          <w:sz w:val="24"/>
          <w:szCs w:val="24"/>
        </w:rPr>
        <w:t>Review the summary of selected options displayed on the final screen.</w:t>
      </w:r>
    </w:p>
    <w:p w14:paraId="62BFAFA8" w14:textId="77777777" w:rsidR="00E83ACD" w:rsidRPr="00197B60" w:rsidRDefault="00E83ACD" w:rsidP="00197B60"/>
    <w:p w14:paraId="45D0955B" w14:textId="0D445867" w:rsidR="00EC1ED3" w:rsidRPr="003923BD" w:rsidRDefault="51E2CB13"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0CCEE863" w:rsidRPr="003923BD">
        <w:rPr>
          <w:b w:val="0"/>
          <w:sz w:val="24"/>
          <w:szCs w:val="24"/>
          <w:highlight w:val="yellow"/>
        </w:rPr>
        <w:t xml:space="preserve">When ready, click </w:t>
      </w:r>
      <w:r w:rsidR="001E677B" w:rsidRPr="003923BD">
        <w:rPr>
          <w:b w:val="0"/>
          <w:sz w:val="24"/>
          <w:szCs w:val="24"/>
          <w:highlight w:val="yellow"/>
        </w:rPr>
        <w:t xml:space="preserve">on </w:t>
      </w:r>
      <w:r w:rsidR="0CCEE863" w:rsidRPr="003923BD">
        <w:rPr>
          <w:bCs/>
          <w:sz w:val="24"/>
          <w:szCs w:val="24"/>
          <w:highlight w:val="yellow"/>
        </w:rPr>
        <w:t xml:space="preserve">RUN </w:t>
      </w:r>
      <w:r w:rsidR="0CCEE863" w:rsidRPr="003923BD">
        <w:rPr>
          <w:b w:val="0"/>
          <w:sz w:val="24"/>
          <w:szCs w:val="24"/>
          <w:highlight w:val="yellow"/>
        </w:rPr>
        <w:t>to start the processing.</w:t>
      </w:r>
      <w:r w:rsidR="1A81EFAA" w:rsidRPr="003923BD">
        <w:rPr>
          <w:b w:val="0"/>
          <w:sz w:val="24"/>
          <w:szCs w:val="24"/>
          <w:highlight w:val="yellow"/>
        </w:rPr>
        <w:t xml:space="preserve"> Once </w:t>
      </w:r>
      <w:r w:rsidR="00E1D4DF" w:rsidRPr="003923BD">
        <w:rPr>
          <w:b w:val="0"/>
          <w:sz w:val="24"/>
          <w:szCs w:val="24"/>
          <w:highlight w:val="yellow"/>
        </w:rPr>
        <w:t xml:space="preserve">the </w:t>
      </w:r>
      <w:r w:rsidR="1A81EFAA" w:rsidRPr="003923BD">
        <w:rPr>
          <w:b w:val="0"/>
          <w:sz w:val="24"/>
          <w:szCs w:val="24"/>
          <w:highlight w:val="yellow"/>
        </w:rPr>
        <w:t>processing is complete, a .</w:t>
      </w:r>
      <w:proofErr w:type="spellStart"/>
      <w:r w:rsidR="1A81EFAA" w:rsidRPr="003923BD">
        <w:rPr>
          <w:b w:val="0"/>
          <w:sz w:val="24"/>
          <w:szCs w:val="24"/>
          <w:highlight w:val="yellow"/>
        </w:rPr>
        <w:t>trk</w:t>
      </w:r>
      <w:proofErr w:type="spellEnd"/>
      <w:r w:rsidR="1A81EFAA" w:rsidRPr="003923BD">
        <w:rPr>
          <w:b w:val="0"/>
          <w:sz w:val="24"/>
          <w:szCs w:val="24"/>
          <w:highlight w:val="yellow"/>
        </w:rPr>
        <w:t xml:space="preserve"> file will be generated, containing all the coordinates of localized microbubbles, along with rasterized TIFF files for density, velocity</w:t>
      </w:r>
      <w:r w:rsidR="125BBF17" w:rsidRPr="003923BD">
        <w:rPr>
          <w:b w:val="0"/>
          <w:sz w:val="24"/>
          <w:szCs w:val="24"/>
          <w:highlight w:val="yellow"/>
        </w:rPr>
        <w:t>,</w:t>
      </w:r>
      <w:r w:rsidR="1A81EFAA" w:rsidRPr="003923BD">
        <w:rPr>
          <w:b w:val="0"/>
          <w:sz w:val="24"/>
          <w:szCs w:val="24"/>
          <w:highlight w:val="yellow"/>
        </w:rPr>
        <w:t xml:space="preserve"> and backscattered amplitude (BSA)</w:t>
      </w:r>
      <w:r w:rsidR="34FE0CB7" w:rsidRPr="003923BD">
        <w:rPr>
          <w:b w:val="0"/>
          <w:sz w:val="24"/>
          <w:szCs w:val="24"/>
          <w:highlight w:val="yellow"/>
        </w:rPr>
        <w:t>.</w:t>
      </w:r>
      <w:r w:rsidR="6F6DA275" w:rsidRPr="003923BD">
        <w:rPr>
          <w:b w:val="0"/>
          <w:sz w:val="24"/>
          <w:szCs w:val="24"/>
          <w:highlight w:val="yellow"/>
        </w:rPr>
        <w:t xml:space="preserve"> </w:t>
      </w:r>
    </w:p>
    <w:p w14:paraId="78B97D8A" w14:textId="6DFE950E" w:rsidR="0F8347F9" w:rsidRPr="00197B60" w:rsidRDefault="0F8347F9" w:rsidP="00197B60"/>
    <w:p w14:paraId="7A20D0A1" w14:textId="65BF87AD" w:rsidR="000E46A9" w:rsidRPr="00197B60" w:rsidRDefault="6D3B8492" w:rsidP="00197B60">
      <w:r w:rsidRPr="00197B60">
        <w:t xml:space="preserve">NOTE: </w:t>
      </w:r>
      <w:r w:rsidR="1C0BA408" w:rsidRPr="00197B60">
        <w:t>A</w:t>
      </w:r>
      <w:r w:rsidR="30AF25A7" w:rsidRPr="00197B60">
        <w:t xml:space="preserve"> 5</w:t>
      </w:r>
      <w:r w:rsidR="001E677B" w:rsidRPr="00197B60">
        <w:t xml:space="preserve"> </w:t>
      </w:r>
      <w:r w:rsidR="30AF25A7" w:rsidRPr="00197B60">
        <w:t xml:space="preserve">min acquisition may </w:t>
      </w:r>
      <w:r w:rsidR="1C0BA408" w:rsidRPr="00197B60">
        <w:t>require</w:t>
      </w:r>
      <w:r w:rsidR="30AF25A7" w:rsidRPr="00197B60">
        <w:t xml:space="preserve"> several hours </w:t>
      </w:r>
      <w:r w:rsidR="1C0BA408" w:rsidRPr="00197B60">
        <w:t>of processing.</w:t>
      </w:r>
      <w:r w:rsidR="30AF25A7" w:rsidRPr="00197B60">
        <w:t xml:space="preserve"> </w:t>
      </w:r>
      <w:r w:rsidR="001E677B" w:rsidRPr="00197B60">
        <w:t>P</w:t>
      </w:r>
      <w:r w:rsidR="68CC0F6E" w:rsidRPr="00197B60">
        <w:t xml:space="preserve">erforming </w:t>
      </w:r>
      <w:r w:rsidR="30AF25A7" w:rsidRPr="00197B60">
        <w:t>this step overnight</w:t>
      </w:r>
      <w:r w:rsidR="4E60E964" w:rsidRPr="00197B60">
        <w:t>,</w:t>
      </w:r>
      <w:r w:rsidR="30AF25A7" w:rsidRPr="00197B60">
        <w:t xml:space="preserve"> or on a dedicated workstation</w:t>
      </w:r>
      <w:r w:rsidR="001E677B" w:rsidRPr="00197B60">
        <w:t>, is recommended</w:t>
      </w:r>
      <w:r w:rsidR="30AF25A7" w:rsidRPr="00197B60">
        <w:t>.</w:t>
      </w:r>
    </w:p>
    <w:p w14:paraId="0F7EABBD" w14:textId="77777777" w:rsidR="004A3FD6" w:rsidRPr="00197B60" w:rsidRDefault="004A3FD6" w:rsidP="00197B60"/>
    <w:p w14:paraId="112B486A" w14:textId="77777777" w:rsidR="009A49F3" w:rsidRPr="00197B60" w:rsidRDefault="16B3DF27" w:rsidP="00197B60">
      <w:pPr>
        <w:pStyle w:val="Titre1"/>
        <w:numPr>
          <w:ilvl w:val="2"/>
          <w:numId w:val="7"/>
        </w:numPr>
        <w:spacing w:before="0" w:after="0"/>
        <w:ind w:left="0" w:firstLine="0"/>
        <w:rPr>
          <w:b w:val="0"/>
          <w:sz w:val="24"/>
          <w:szCs w:val="24"/>
        </w:rPr>
      </w:pPr>
      <w:r w:rsidRPr="00197B60">
        <w:rPr>
          <w:b w:val="0"/>
          <w:sz w:val="24"/>
          <w:szCs w:val="24"/>
        </w:rPr>
        <w:t xml:space="preserve">Generation of </w:t>
      </w:r>
      <w:r w:rsidR="4D28D631" w:rsidRPr="00197B60">
        <w:rPr>
          <w:b w:val="0"/>
          <w:sz w:val="24"/>
          <w:szCs w:val="24"/>
        </w:rPr>
        <w:t>m</w:t>
      </w:r>
      <w:r w:rsidRPr="00197B60">
        <w:rPr>
          <w:b w:val="0"/>
          <w:sz w:val="24"/>
          <w:szCs w:val="24"/>
        </w:rPr>
        <w:t xml:space="preserve">icrobubble </w:t>
      </w:r>
      <w:r w:rsidR="396DB4EF" w:rsidRPr="00197B60">
        <w:rPr>
          <w:b w:val="0"/>
          <w:sz w:val="24"/>
          <w:szCs w:val="24"/>
        </w:rPr>
        <w:t>d</w:t>
      </w:r>
      <w:r w:rsidRPr="00197B60">
        <w:rPr>
          <w:b w:val="0"/>
          <w:sz w:val="24"/>
          <w:szCs w:val="24"/>
        </w:rPr>
        <w:t xml:space="preserve">ensity </w:t>
      </w:r>
      <w:r w:rsidR="3CD7AB06" w:rsidRPr="00197B60">
        <w:rPr>
          <w:b w:val="0"/>
          <w:sz w:val="24"/>
          <w:szCs w:val="24"/>
        </w:rPr>
        <w:t xml:space="preserve">maps: </w:t>
      </w:r>
      <w:r w:rsidR="00352978" w:rsidRPr="00197B60">
        <w:rPr>
          <w:b w:val="0"/>
          <w:sz w:val="24"/>
          <w:szCs w:val="24"/>
        </w:rPr>
        <w:t xml:space="preserve">Ensure that </w:t>
      </w:r>
      <w:r w:rsidR="07408436" w:rsidRPr="00197B60">
        <w:rPr>
          <w:b w:val="0"/>
          <w:sz w:val="24"/>
          <w:szCs w:val="24"/>
        </w:rPr>
        <w:t>t</w:t>
      </w:r>
      <w:r w:rsidRPr="00197B60">
        <w:rPr>
          <w:b w:val="0"/>
          <w:sz w:val="24"/>
          <w:szCs w:val="24"/>
        </w:rPr>
        <w:t>he localized positions of all detected microbubbles</w:t>
      </w:r>
      <w:r w:rsidR="71769F2B" w:rsidRPr="00197B60">
        <w:rPr>
          <w:b w:val="0"/>
          <w:sz w:val="24"/>
          <w:szCs w:val="24"/>
        </w:rPr>
        <w:t xml:space="preserve"> are</w:t>
      </w:r>
      <w:r w:rsidRPr="00197B60">
        <w:rPr>
          <w:b w:val="0"/>
          <w:sz w:val="24"/>
          <w:szCs w:val="24"/>
        </w:rPr>
        <w:t xml:space="preserve"> </w:t>
      </w:r>
      <w:r w:rsidR="574519CF" w:rsidRPr="00197B60">
        <w:rPr>
          <w:b w:val="0"/>
          <w:sz w:val="24"/>
          <w:szCs w:val="24"/>
        </w:rPr>
        <w:t>accumulate</w:t>
      </w:r>
      <w:r w:rsidR="2084AAA4" w:rsidRPr="00197B60">
        <w:rPr>
          <w:b w:val="0"/>
          <w:sz w:val="24"/>
          <w:szCs w:val="24"/>
        </w:rPr>
        <w:t>d</w:t>
      </w:r>
      <w:r w:rsidRPr="00197B60">
        <w:rPr>
          <w:b w:val="0"/>
          <w:sz w:val="24"/>
          <w:szCs w:val="24"/>
        </w:rPr>
        <w:t xml:space="preserve"> over the selected acquisition time.</w:t>
      </w:r>
      <w:r w:rsidR="6F98FB9E" w:rsidRPr="00197B60">
        <w:rPr>
          <w:b w:val="0"/>
          <w:sz w:val="24"/>
          <w:szCs w:val="24"/>
        </w:rPr>
        <w:t xml:space="preserve"> </w:t>
      </w:r>
      <w:r w:rsidR="00352978" w:rsidRPr="00197B60">
        <w:rPr>
          <w:b w:val="0"/>
          <w:sz w:val="24"/>
          <w:szCs w:val="24"/>
        </w:rPr>
        <w:t>Map t</w:t>
      </w:r>
      <w:r w:rsidRPr="00197B60">
        <w:rPr>
          <w:b w:val="0"/>
          <w:sz w:val="24"/>
          <w:szCs w:val="24"/>
        </w:rPr>
        <w:t>hese positions onto a fixed-resolution spatial grid.</w:t>
      </w:r>
      <w:r w:rsidR="6F98FB9E" w:rsidRPr="00197B60">
        <w:rPr>
          <w:b w:val="0"/>
          <w:sz w:val="24"/>
          <w:szCs w:val="24"/>
        </w:rPr>
        <w:t xml:space="preserve"> </w:t>
      </w:r>
    </w:p>
    <w:p w14:paraId="52434949" w14:textId="77777777" w:rsidR="009A49F3" w:rsidRPr="00197B60" w:rsidRDefault="009A49F3" w:rsidP="00197B60">
      <w:pPr>
        <w:pStyle w:val="Titre1"/>
        <w:spacing w:before="0" w:after="0"/>
        <w:rPr>
          <w:b w:val="0"/>
          <w:sz w:val="24"/>
          <w:szCs w:val="24"/>
        </w:rPr>
      </w:pPr>
    </w:p>
    <w:p w14:paraId="4FFAAD96" w14:textId="54D9515C" w:rsidR="000E46A9" w:rsidRPr="00197B60" w:rsidRDefault="009A49F3" w:rsidP="00197B60">
      <w:pPr>
        <w:pStyle w:val="Titre1"/>
        <w:spacing w:before="0" w:after="0"/>
        <w:rPr>
          <w:b w:val="0"/>
          <w:sz w:val="24"/>
          <w:szCs w:val="24"/>
        </w:rPr>
      </w:pPr>
      <w:r w:rsidRPr="00197B60">
        <w:rPr>
          <w:b w:val="0"/>
          <w:sz w:val="24"/>
          <w:szCs w:val="24"/>
        </w:rPr>
        <w:t xml:space="preserve">NOTE: </w:t>
      </w:r>
      <w:r w:rsidR="16B3DF27" w:rsidRPr="00197B60">
        <w:rPr>
          <w:b w:val="0"/>
          <w:sz w:val="24"/>
          <w:szCs w:val="24"/>
        </w:rPr>
        <w:t>Each pixel in the resulting density map reflects the count of microbubbles localized within that spatial bin.</w:t>
      </w:r>
      <w:r w:rsidR="4F73458F" w:rsidRPr="00197B60">
        <w:rPr>
          <w:b w:val="0"/>
          <w:sz w:val="24"/>
          <w:szCs w:val="24"/>
        </w:rPr>
        <w:t xml:space="preserve"> </w:t>
      </w:r>
      <w:r w:rsidR="16B3DF27" w:rsidRPr="00197B60">
        <w:rPr>
          <w:b w:val="0"/>
          <w:sz w:val="24"/>
          <w:szCs w:val="24"/>
        </w:rPr>
        <w:t xml:space="preserve">The final output is a grayscale image (TIFF) where pixel intensity corresponds to </w:t>
      </w:r>
      <w:r w:rsidR="16B3DF27" w:rsidRPr="00197B60">
        <w:rPr>
          <w:b w:val="0"/>
          <w:sz w:val="24"/>
          <w:szCs w:val="24"/>
        </w:rPr>
        <w:lastRenderedPageBreak/>
        <w:t>vessel occupancy, enabling high-resolution reconstruction of the vascular network.</w:t>
      </w:r>
    </w:p>
    <w:p w14:paraId="32667665" w14:textId="77777777" w:rsidR="00E83ACD" w:rsidRPr="00197B60" w:rsidRDefault="00E83ACD" w:rsidP="00197B60"/>
    <w:p w14:paraId="4C134AA6" w14:textId="77777777" w:rsidR="007C6855" w:rsidRPr="00197B60" w:rsidRDefault="7B52BF8C" w:rsidP="00197B60">
      <w:pPr>
        <w:pStyle w:val="Titre1"/>
        <w:numPr>
          <w:ilvl w:val="2"/>
          <w:numId w:val="7"/>
        </w:numPr>
        <w:spacing w:before="0" w:after="0"/>
        <w:ind w:left="0" w:firstLine="0"/>
        <w:rPr>
          <w:b w:val="0"/>
          <w:sz w:val="24"/>
          <w:szCs w:val="24"/>
        </w:rPr>
      </w:pPr>
      <w:r w:rsidRPr="00197B60">
        <w:rPr>
          <w:b w:val="0"/>
          <w:sz w:val="24"/>
          <w:szCs w:val="24"/>
        </w:rPr>
        <w:t xml:space="preserve">Generation of </w:t>
      </w:r>
      <w:r w:rsidR="47F24DFD" w:rsidRPr="00197B60">
        <w:rPr>
          <w:b w:val="0"/>
          <w:sz w:val="24"/>
          <w:szCs w:val="24"/>
        </w:rPr>
        <w:t>v</w:t>
      </w:r>
      <w:r w:rsidRPr="00197B60">
        <w:rPr>
          <w:b w:val="0"/>
          <w:sz w:val="24"/>
          <w:szCs w:val="24"/>
        </w:rPr>
        <w:t xml:space="preserve">elocity </w:t>
      </w:r>
      <w:r w:rsidR="415CE6B5" w:rsidRPr="00197B60">
        <w:rPr>
          <w:b w:val="0"/>
          <w:sz w:val="24"/>
          <w:szCs w:val="24"/>
        </w:rPr>
        <w:t xml:space="preserve">maps: </w:t>
      </w:r>
      <w:r w:rsidR="007C6855" w:rsidRPr="00197B60">
        <w:rPr>
          <w:b w:val="0"/>
          <w:sz w:val="24"/>
          <w:szCs w:val="24"/>
        </w:rPr>
        <w:t xml:space="preserve">Track </w:t>
      </w:r>
      <w:r w:rsidR="570F6D68" w:rsidRPr="00197B60">
        <w:rPr>
          <w:b w:val="0"/>
          <w:sz w:val="24"/>
          <w:szCs w:val="24"/>
        </w:rPr>
        <w:t>i</w:t>
      </w:r>
      <w:r w:rsidRPr="00197B60">
        <w:rPr>
          <w:b w:val="0"/>
          <w:sz w:val="24"/>
          <w:szCs w:val="24"/>
        </w:rPr>
        <w:t>ndividual microbubbles across consecutive frames to form trajectories.</w:t>
      </w:r>
      <w:r w:rsidR="0CB67642" w:rsidRPr="00197B60">
        <w:rPr>
          <w:b w:val="0"/>
          <w:sz w:val="24"/>
          <w:szCs w:val="24"/>
        </w:rPr>
        <w:t xml:space="preserve"> </w:t>
      </w:r>
      <w:r w:rsidRPr="00197B60">
        <w:rPr>
          <w:b w:val="0"/>
          <w:sz w:val="24"/>
          <w:szCs w:val="24"/>
        </w:rPr>
        <w:t xml:space="preserve">For each trajectory, the software computes a velocity vector by dividing the displacement by the elapsed time (yielding a velocity </w:t>
      </w:r>
      <w:r w:rsidR="2ED37868" w:rsidRPr="00197B60">
        <w:rPr>
          <w:b w:val="0"/>
          <w:sz w:val="24"/>
          <w:szCs w:val="24"/>
        </w:rPr>
        <w:t xml:space="preserve">vector </w:t>
      </w:r>
      <w:r w:rsidRPr="00197B60">
        <w:rPr>
          <w:b w:val="0"/>
          <w:sz w:val="24"/>
          <w:szCs w:val="24"/>
        </w:rPr>
        <w:t>in mm/s).</w:t>
      </w:r>
      <w:r w:rsidR="5A23D12C" w:rsidRPr="00197B60">
        <w:rPr>
          <w:b w:val="0"/>
          <w:sz w:val="24"/>
          <w:szCs w:val="24"/>
        </w:rPr>
        <w:t xml:space="preserve"> </w:t>
      </w:r>
    </w:p>
    <w:p w14:paraId="1D4E4A6C" w14:textId="77777777" w:rsidR="007C6855" w:rsidRPr="00197B60" w:rsidRDefault="007C6855" w:rsidP="00197B60">
      <w:pPr>
        <w:pStyle w:val="Titre1"/>
        <w:spacing w:before="0" w:after="0"/>
        <w:rPr>
          <w:b w:val="0"/>
          <w:sz w:val="24"/>
          <w:szCs w:val="24"/>
        </w:rPr>
      </w:pPr>
    </w:p>
    <w:p w14:paraId="788D2327" w14:textId="11BB236B" w:rsidR="000E46A9" w:rsidRPr="00197B60" w:rsidRDefault="007C6855" w:rsidP="00197B60">
      <w:pPr>
        <w:pStyle w:val="Titre1"/>
        <w:spacing w:before="0" w:after="0"/>
        <w:rPr>
          <w:b w:val="0"/>
          <w:sz w:val="24"/>
          <w:szCs w:val="24"/>
        </w:rPr>
      </w:pPr>
      <w:r w:rsidRPr="00197B60">
        <w:rPr>
          <w:b w:val="0"/>
          <w:sz w:val="24"/>
          <w:szCs w:val="24"/>
        </w:rPr>
        <w:t xml:space="preserve">NOTE: </w:t>
      </w:r>
      <w:r w:rsidR="7B52BF8C" w:rsidRPr="00197B60">
        <w:rPr>
          <w:b w:val="0"/>
          <w:sz w:val="24"/>
          <w:szCs w:val="24"/>
        </w:rPr>
        <w:t>Two types of velocity maps can be generated:</w:t>
      </w:r>
      <w:r w:rsidR="39DF5D32" w:rsidRPr="00197B60">
        <w:rPr>
          <w:b w:val="0"/>
          <w:sz w:val="24"/>
          <w:szCs w:val="24"/>
        </w:rPr>
        <w:t xml:space="preserve"> </w:t>
      </w:r>
      <w:r w:rsidR="3C8B5D11" w:rsidRPr="00197B60">
        <w:rPr>
          <w:b w:val="0"/>
          <w:sz w:val="24"/>
          <w:szCs w:val="24"/>
        </w:rPr>
        <w:t>a</w:t>
      </w:r>
      <w:r w:rsidR="7B52BF8C" w:rsidRPr="00197B60">
        <w:rPr>
          <w:b w:val="0"/>
          <w:sz w:val="24"/>
          <w:szCs w:val="24"/>
        </w:rPr>
        <w:t>bsolute velocity maps, where each pixel stores the average speed magnitude of microbubbles passing through</w:t>
      </w:r>
      <w:r w:rsidR="5B6EBB30" w:rsidRPr="00197B60">
        <w:rPr>
          <w:b w:val="0"/>
          <w:sz w:val="24"/>
          <w:szCs w:val="24"/>
        </w:rPr>
        <w:t>,</w:t>
      </w:r>
      <w:r w:rsidR="39DF5D32" w:rsidRPr="00197B60">
        <w:rPr>
          <w:b w:val="0"/>
          <w:sz w:val="24"/>
          <w:szCs w:val="24"/>
        </w:rPr>
        <w:t xml:space="preserve"> and d</w:t>
      </w:r>
      <w:r w:rsidR="7B52BF8C" w:rsidRPr="00197B60">
        <w:rPr>
          <w:b w:val="0"/>
          <w:sz w:val="24"/>
          <w:szCs w:val="24"/>
        </w:rPr>
        <w:t>irectional velocity maps, where velocity is decomposed along a chosen anatomical axis (</w:t>
      </w:r>
      <w:r w:rsidR="048B516E" w:rsidRPr="00197B60">
        <w:rPr>
          <w:b w:val="0"/>
          <w:sz w:val="24"/>
          <w:szCs w:val="24"/>
        </w:rPr>
        <w:t>i.e</w:t>
      </w:r>
      <w:r w:rsidR="7B52BF8C" w:rsidRPr="00197B60">
        <w:rPr>
          <w:b w:val="0"/>
          <w:sz w:val="24"/>
          <w:szCs w:val="24"/>
        </w:rPr>
        <w:t xml:space="preserve">., x or z), and the corresponding </w:t>
      </w:r>
      <w:r w:rsidR="165CE72E" w:rsidRPr="00197B60">
        <w:rPr>
          <w:b w:val="0"/>
          <w:sz w:val="24"/>
          <w:szCs w:val="24"/>
        </w:rPr>
        <w:t xml:space="preserve">signed </w:t>
      </w:r>
      <w:r w:rsidR="7B52BF8C" w:rsidRPr="00197B60">
        <w:rPr>
          <w:b w:val="0"/>
          <w:sz w:val="24"/>
          <w:szCs w:val="24"/>
        </w:rPr>
        <w:t>component is stored.</w:t>
      </w:r>
      <w:r w:rsidR="0E6F6F14" w:rsidRPr="00197B60">
        <w:rPr>
          <w:b w:val="0"/>
          <w:sz w:val="24"/>
          <w:szCs w:val="24"/>
        </w:rPr>
        <w:t xml:space="preserve"> </w:t>
      </w:r>
      <w:r w:rsidR="7B52BF8C" w:rsidRPr="00197B60">
        <w:rPr>
          <w:b w:val="0"/>
          <w:sz w:val="24"/>
          <w:szCs w:val="24"/>
        </w:rPr>
        <w:t xml:space="preserve">These maps are rasterized onto the same spatial </w:t>
      </w:r>
      <w:r w:rsidR="41BD49DB" w:rsidRPr="00197B60">
        <w:rPr>
          <w:b w:val="0"/>
          <w:sz w:val="24"/>
          <w:szCs w:val="24"/>
        </w:rPr>
        <w:t xml:space="preserve">grid and </w:t>
      </w:r>
      <w:r w:rsidR="7B52BF8C" w:rsidRPr="00197B60">
        <w:rPr>
          <w:b w:val="0"/>
          <w:sz w:val="24"/>
          <w:szCs w:val="24"/>
        </w:rPr>
        <w:t>saved as separate TIFF images.</w:t>
      </w:r>
    </w:p>
    <w:p w14:paraId="0E44900B" w14:textId="77777777" w:rsidR="00E83ACD" w:rsidRPr="00197B60" w:rsidRDefault="00E83ACD" w:rsidP="00197B60"/>
    <w:p w14:paraId="2E122807" w14:textId="696A7F4D" w:rsidR="000E46A9" w:rsidRPr="00197B60" w:rsidRDefault="16B3DF27" w:rsidP="00197B60">
      <w:pPr>
        <w:pStyle w:val="Titre1"/>
        <w:numPr>
          <w:ilvl w:val="2"/>
          <w:numId w:val="7"/>
        </w:numPr>
        <w:spacing w:before="0" w:after="0"/>
        <w:ind w:left="0" w:firstLine="0"/>
        <w:rPr>
          <w:b w:val="0"/>
          <w:sz w:val="24"/>
          <w:szCs w:val="24"/>
        </w:rPr>
      </w:pPr>
      <w:r w:rsidRPr="00197B60">
        <w:rPr>
          <w:b w:val="0"/>
          <w:sz w:val="24"/>
          <w:szCs w:val="24"/>
        </w:rPr>
        <w:t xml:space="preserve">Generation of BSA </w:t>
      </w:r>
      <w:r w:rsidR="4192B19E" w:rsidRPr="00197B60">
        <w:rPr>
          <w:b w:val="0"/>
          <w:sz w:val="24"/>
          <w:szCs w:val="24"/>
        </w:rPr>
        <w:t xml:space="preserve">maps: </w:t>
      </w:r>
      <w:r w:rsidR="0049359B" w:rsidRPr="00197B60">
        <w:rPr>
          <w:b w:val="0"/>
          <w:sz w:val="24"/>
          <w:szCs w:val="24"/>
        </w:rPr>
        <w:t>F</w:t>
      </w:r>
      <w:r w:rsidR="4192B19E" w:rsidRPr="00197B60">
        <w:rPr>
          <w:b w:val="0"/>
          <w:sz w:val="24"/>
          <w:szCs w:val="24"/>
        </w:rPr>
        <w:t xml:space="preserve">or </w:t>
      </w:r>
      <w:r w:rsidRPr="00197B60">
        <w:rPr>
          <w:b w:val="0"/>
          <w:sz w:val="24"/>
          <w:szCs w:val="24"/>
        </w:rPr>
        <w:t xml:space="preserve">each localized microbubble, </w:t>
      </w:r>
      <w:r w:rsidR="0049359B" w:rsidRPr="00197B60">
        <w:rPr>
          <w:b w:val="0"/>
          <w:sz w:val="24"/>
          <w:szCs w:val="24"/>
        </w:rPr>
        <w:t xml:space="preserve">extract </w:t>
      </w:r>
      <w:r w:rsidRPr="00197B60">
        <w:rPr>
          <w:b w:val="0"/>
          <w:sz w:val="24"/>
          <w:szCs w:val="24"/>
        </w:rPr>
        <w:t>the raw ultrasound signal amplitude (backscattered intensity).</w:t>
      </w:r>
      <w:r w:rsidR="3B22EAB7" w:rsidRPr="00197B60">
        <w:rPr>
          <w:b w:val="0"/>
          <w:sz w:val="24"/>
          <w:szCs w:val="24"/>
        </w:rPr>
        <w:t xml:space="preserve"> </w:t>
      </w:r>
      <w:r w:rsidR="008C6E8E" w:rsidRPr="00197B60">
        <w:rPr>
          <w:b w:val="0"/>
          <w:sz w:val="24"/>
          <w:szCs w:val="24"/>
        </w:rPr>
        <w:t>Project t</w:t>
      </w:r>
      <w:r w:rsidRPr="00197B60">
        <w:rPr>
          <w:b w:val="0"/>
          <w:sz w:val="24"/>
          <w:szCs w:val="24"/>
        </w:rPr>
        <w:t>hese amplitudes onto the spatial grid, accumulating the signal intensity in each pixel.</w:t>
      </w:r>
      <w:r w:rsidR="3B22EAB7" w:rsidRPr="00197B60">
        <w:rPr>
          <w:b w:val="0"/>
          <w:sz w:val="24"/>
          <w:szCs w:val="24"/>
        </w:rPr>
        <w:t xml:space="preserve"> </w:t>
      </w:r>
      <w:r w:rsidRPr="00197B60">
        <w:rPr>
          <w:b w:val="0"/>
          <w:sz w:val="24"/>
          <w:szCs w:val="24"/>
        </w:rPr>
        <w:t>The resulting BSA map highlights regions where microbubbles passed through the focal area of the beam, providing contrast that complements the density and velocity maps</w:t>
      </w:r>
      <w:r w:rsidR="6FCA4875" w:rsidRPr="00197B60">
        <w:rPr>
          <w:b w:val="0"/>
          <w:sz w:val="24"/>
          <w:szCs w:val="24"/>
          <w:vertAlign w:val="superscript"/>
        </w:rPr>
        <w:t>1</w:t>
      </w:r>
      <w:r w:rsidR="7E7AAED4" w:rsidRPr="00197B60">
        <w:rPr>
          <w:b w:val="0"/>
          <w:sz w:val="24"/>
          <w:szCs w:val="24"/>
          <w:vertAlign w:val="superscript"/>
        </w:rPr>
        <w:t>5</w:t>
      </w:r>
      <w:r w:rsidRPr="00197B60">
        <w:rPr>
          <w:b w:val="0"/>
          <w:sz w:val="24"/>
          <w:szCs w:val="24"/>
        </w:rPr>
        <w:t>.</w:t>
      </w:r>
    </w:p>
    <w:p w14:paraId="5490C332" w14:textId="77777777" w:rsidR="00C821E1" w:rsidRPr="00197B60" w:rsidRDefault="00C821E1" w:rsidP="00197B60"/>
    <w:p w14:paraId="7AC32A83" w14:textId="28F6AD2A" w:rsidR="00857618" w:rsidRPr="00197B60" w:rsidRDefault="6A6D9F1C" w:rsidP="00197B60">
      <w:r w:rsidRPr="00197B60">
        <w:t xml:space="preserve">[Insert </w:t>
      </w:r>
      <w:r w:rsidRPr="00197B60">
        <w:rPr>
          <w:b/>
          <w:bCs/>
        </w:rPr>
        <w:t xml:space="preserve">Figure </w:t>
      </w:r>
      <w:r w:rsidR="005760E8" w:rsidRPr="00197B60">
        <w:rPr>
          <w:b/>
          <w:bCs/>
        </w:rPr>
        <w:t>4</w:t>
      </w:r>
      <w:r w:rsidRPr="00197B60">
        <w:rPr>
          <w:b/>
          <w:bCs/>
        </w:rPr>
        <w:t xml:space="preserve"> </w:t>
      </w:r>
      <w:r w:rsidRPr="00197B60">
        <w:t>here]</w:t>
      </w:r>
    </w:p>
    <w:p w14:paraId="3E59168E" w14:textId="5D786C0D" w:rsidR="00857618" w:rsidRPr="00197B60" w:rsidRDefault="00857618" w:rsidP="00197B60"/>
    <w:p w14:paraId="5CD92F2E" w14:textId="1CA3924C" w:rsidR="00CA76A3" w:rsidRPr="00197B60" w:rsidRDefault="5594945B" w:rsidP="00197B60">
      <w:pPr>
        <w:pStyle w:val="Titre1"/>
        <w:numPr>
          <w:ilvl w:val="0"/>
          <w:numId w:val="7"/>
        </w:numPr>
        <w:spacing w:before="0" w:after="0"/>
        <w:ind w:left="0" w:firstLine="0"/>
        <w:rPr>
          <w:sz w:val="24"/>
          <w:szCs w:val="24"/>
        </w:rPr>
      </w:pPr>
      <w:r w:rsidRPr="00197B60">
        <w:rPr>
          <w:sz w:val="24"/>
          <w:szCs w:val="24"/>
        </w:rPr>
        <w:t xml:space="preserve">Data </w:t>
      </w:r>
      <w:r w:rsidR="6F476740" w:rsidRPr="00197B60">
        <w:rPr>
          <w:sz w:val="24"/>
          <w:szCs w:val="24"/>
        </w:rPr>
        <w:t>v</w:t>
      </w:r>
      <w:r w:rsidRPr="00197B60">
        <w:rPr>
          <w:sz w:val="24"/>
          <w:szCs w:val="24"/>
        </w:rPr>
        <w:t>isualization</w:t>
      </w:r>
      <w:r w:rsidR="557D8D26" w:rsidRPr="00197B60">
        <w:rPr>
          <w:sz w:val="24"/>
          <w:szCs w:val="24"/>
        </w:rPr>
        <w:t xml:space="preserve"> using</w:t>
      </w:r>
      <w:r w:rsidR="287264B0" w:rsidRPr="00197B60">
        <w:rPr>
          <w:sz w:val="24"/>
          <w:szCs w:val="24"/>
        </w:rPr>
        <w:t xml:space="preserve"> the</w:t>
      </w:r>
      <w:r w:rsidR="3D411476" w:rsidRPr="00197B60">
        <w:rPr>
          <w:sz w:val="24"/>
          <w:szCs w:val="24"/>
        </w:rPr>
        <w:t xml:space="preserve"> </w:t>
      </w:r>
      <w:proofErr w:type="spellStart"/>
      <w:r w:rsidR="3D411476" w:rsidRPr="00197B60">
        <w:rPr>
          <w:sz w:val="24"/>
          <w:szCs w:val="24"/>
        </w:rPr>
        <w:t>IcoStudio</w:t>
      </w:r>
      <w:proofErr w:type="spellEnd"/>
      <w:r w:rsidR="3D411476" w:rsidRPr="00197B60">
        <w:rPr>
          <w:sz w:val="24"/>
          <w:szCs w:val="24"/>
        </w:rPr>
        <w:t xml:space="preserve"> software</w:t>
      </w:r>
    </w:p>
    <w:p w14:paraId="675AEABB" w14:textId="77777777" w:rsidR="00E83ACD" w:rsidRPr="00197B60" w:rsidRDefault="00E83ACD" w:rsidP="00197B60"/>
    <w:p w14:paraId="54656B1C" w14:textId="3302AE96" w:rsidR="00CA76A3" w:rsidRPr="00197B60" w:rsidRDefault="1F7404BE" w:rsidP="00197B60">
      <w:pPr>
        <w:pStyle w:val="Titre1"/>
        <w:numPr>
          <w:ilvl w:val="1"/>
          <w:numId w:val="7"/>
        </w:numPr>
        <w:spacing w:before="0" w:after="0"/>
        <w:ind w:left="0" w:firstLine="0"/>
        <w:rPr>
          <w:b w:val="0"/>
          <w:sz w:val="24"/>
          <w:szCs w:val="24"/>
        </w:rPr>
      </w:pPr>
      <w:r w:rsidRPr="00197B60">
        <w:rPr>
          <w:b w:val="0"/>
          <w:sz w:val="24"/>
          <w:szCs w:val="24"/>
        </w:rPr>
        <w:t xml:space="preserve"> </w:t>
      </w:r>
      <w:r w:rsidR="76C5F7D5" w:rsidRPr="003923BD">
        <w:rPr>
          <w:b w:val="0"/>
          <w:sz w:val="24"/>
          <w:szCs w:val="24"/>
          <w:highlight w:val="yellow"/>
        </w:rPr>
        <w:t>Load a .</w:t>
      </w:r>
      <w:proofErr w:type="spellStart"/>
      <w:r w:rsidR="76C5F7D5" w:rsidRPr="003923BD">
        <w:rPr>
          <w:b w:val="0"/>
          <w:sz w:val="24"/>
          <w:szCs w:val="24"/>
          <w:highlight w:val="yellow"/>
        </w:rPr>
        <w:t>trk</w:t>
      </w:r>
      <w:proofErr w:type="spellEnd"/>
      <w:r w:rsidR="76C5F7D5" w:rsidRPr="003923BD">
        <w:rPr>
          <w:b w:val="0"/>
          <w:sz w:val="24"/>
          <w:szCs w:val="24"/>
          <w:highlight w:val="yellow"/>
        </w:rPr>
        <w:t xml:space="preserve"> file in </w:t>
      </w:r>
      <w:proofErr w:type="spellStart"/>
      <w:r w:rsidR="76C5F7D5" w:rsidRPr="003923BD">
        <w:rPr>
          <w:b w:val="0"/>
          <w:sz w:val="24"/>
          <w:szCs w:val="24"/>
          <w:highlight w:val="yellow"/>
        </w:rPr>
        <w:t>IcoStudio</w:t>
      </w:r>
      <w:proofErr w:type="spellEnd"/>
      <w:r w:rsidR="76C5F7D5" w:rsidRPr="003923BD">
        <w:rPr>
          <w:b w:val="0"/>
          <w:sz w:val="24"/>
          <w:szCs w:val="24"/>
          <w:highlight w:val="yellow"/>
        </w:rPr>
        <w:t xml:space="preserve"> to begin data exploration</w:t>
      </w:r>
      <w:r w:rsidR="76C5F7D5" w:rsidRPr="00197B60">
        <w:rPr>
          <w:b w:val="0"/>
          <w:sz w:val="24"/>
          <w:szCs w:val="24"/>
        </w:rPr>
        <w:t>.</w:t>
      </w:r>
    </w:p>
    <w:p w14:paraId="5502473B" w14:textId="77777777" w:rsidR="00E83ACD" w:rsidRPr="00197B60" w:rsidRDefault="00E83ACD" w:rsidP="00197B60"/>
    <w:p w14:paraId="61999BE0" w14:textId="0A655AC6" w:rsidR="00CA76A3" w:rsidRPr="003923BD" w:rsidRDefault="42535697"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76C5F7D5" w:rsidRPr="003923BD">
        <w:rPr>
          <w:b w:val="0"/>
          <w:sz w:val="24"/>
          <w:szCs w:val="24"/>
          <w:highlight w:val="yellow"/>
        </w:rPr>
        <w:t>Adjust visualization parameters such as contrast, compression, and colormap in the right-side panel to refine data representation.</w:t>
      </w:r>
    </w:p>
    <w:p w14:paraId="24F2F949" w14:textId="77777777" w:rsidR="00E83ACD" w:rsidRPr="00197B60" w:rsidRDefault="00E83ACD" w:rsidP="00197B60"/>
    <w:p w14:paraId="56F56D60" w14:textId="2490EF71" w:rsidR="00CA76A3" w:rsidRPr="003923BD" w:rsidRDefault="625101D5"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0505478F" w:rsidRPr="003923BD">
        <w:rPr>
          <w:b w:val="0"/>
          <w:sz w:val="24"/>
          <w:szCs w:val="24"/>
          <w:highlight w:val="yellow"/>
        </w:rPr>
        <w:t xml:space="preserve">Set the integration time by using the double slider at the bottom of the main view to define </w:t>
      </w:r>
      <w:r w:rsidR="06C2CC25" w:rsidRPr="003923BD">
        <w:rPr>
          <w:b w:val="0"/>
          <w:sz w:val="24"/>
          <w:szCs w:val="24"/>
          <w:highlight w:val="yellow"/>
        </w:rPr>
        <w:t xml:space="preserve">the </w:t>
      </w:r>
      <w:r w:rsidR="0505478F" w:rsidRPr="003923BD">
        <w:rPr>
          <w:b w:val="0"/>
          <w:sz w:val="24"/>
          <w:szCs w:val="24"/>
          <w:highlight w:val="yellow"/>
        </w:rPr>
        <w:t>start and end frames.</w:t>
      </w:r>
    </w:p>
    <w:p w14:paraId="1A0BA765" w14:textId="77777777" w:rsidR="00E83ACD" w:rsidRPr="00197B60" w:rsidRDefault="00E83ACD" w:rsidP="00197B60"/>
    <w:p w14:paraId="712ADCEC" w14:textId="2CF272D4" w:rsidR="00CA76A3" w:rsidRPr="003923BD" w:rsidRDefault="2A0A8204"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0505478F" w:rsidRPr="003923BD">
        <w:rPr>
          <w:b w:val="0"/>
          <w:sz w:val="24"/>
          <w:szCs w:val="24"/>
          <w:highlight w:val="yellow"/>
        </w:rPr>
        <w:t xml:space="preserve">Open the </w:t>
      </w:r>
      <w:r w:rsidR="0505478F" w:rsidRPr="003923BD">
        <w:rPr>
          <w:bCs/>
          <w:sz w:val="24"/>
          <w:szCs w:val="24"/>
          <w:highlight w:val="yellow"/>
        </w:rPr>
        <w:t>Density</w:t>
      </w:r>
      <w:r w:rsidR="0505478F" w:rsidRPr="003923BD">
        <w:rPr>
          <w:b w:val="0"/>
          <w:sz w:val="24"/>
          <w:szCs w:val="24"/>
          <w:highlight w:val="yellow"/>
        </w:rPr>
        <w:t xml:space="preserve"> tab to view microbubble</w:t>
      </w:r>
      <w:r w:rsidR="05516218" w:rsidRPr="003923BD">
        <w:rPr>
          <w:b w:val="0"/>
          <w:sz w:val="24"/>
          <w:szCs w:val="24"/>
          <w:highlight w:val="yellow"/>
        </w:rPr>
        <w:t xml:space="preserve"> </w:t>
      </w:r>
      <w:r w:rsidR="3ADB3435" w:rsidRPr="003923BD">
        <w:rPr>
          <w:b w:val="0"/>
          <w:sz w:val="24"/>
          <w:szCs w:val="24"/>
          <w:highlight w:val="yellow"/>
        </w:rPr>
        <w:t>occurrences</w:t>
      </w:r>
      <w:r w:rsidR="05516218" w:rsidRPr="003923BD">
        <w:rPr>
          <w:b w:val="0"/>
          <w:sz w:val="24"/>
          <w:szCs w:val="24"/>
          <w:highlight w:val="yellow"/>
        </w:rPr>
        <w:t xml:space="preserve"> and </w:t>
      </w:r>
      <w:r w:rsidR="0505478F" w:rsidRPr="003923BD">
        <w:rPr>
          <w:b w:val="0"/>
          <w:sz w:val="24"/>
          <w:szCs w:val="24"/>
          <w:highlight w:val="yellow"/>
        </w:rPr>
        <w:t xml:space="preserve">select between </w:t>
      </w:r>
      <w:r w:rsidR="0505478F" w:rsidRPr="003923BD">
        <w:rPr>
          <w:bCs/>
          <w:sz w:val="24"/>
          <w:szCs w:val="24"/>
          <w:highlight w:val="yellow"/>
        </w:rPr>
        <w:t>Absolute Density</w:t>
      </w:r>
      <w:r w:rsidR="0505478F" w:rsidRPr="003923BD">
        <w:rPr>
          <w:b w:val="0"/>
          <w:sz w:val="24"/>
          <w:szCs w:val="24"/>
          <w:highlight w:val="yellow"/>
        </w:rPr>
        <w:t xml:space="preserve"> (count per pixel) and </w:t>
      </w:r>
      <w:r w:rsidR="0505478F" w:rsidRPr="003923BD">
        <w:rPr>
          <w:bCs/>
          <w:sz w:val="24"/>
          <w:szCs w:val="24"/>
          <w:highlight w:val="yellow"/>
        </w:rPr>
        <w:t>Directional Density</w:t>
      </w:r>
      <w:r w:rsidR="0505478F" w:rsidRPr="003923BD">
        <w:rPr>
          <w:b w:val="0"/>
          <w:sz w:val="24"/>
          <w:szCs w:val="24"/>
          <w:highlight w:val="yellow"/>
        </w:rPr>
        <w:t xml:space="preserve"> (axially weighted).</w:t>
      </w:r>
    </w:p>
    <w:p w14:paraId="451E7115" w14:textId="77777777" w:rsidR="00E83ACD" w:rsidRPr="00197B60" w:rsidRDefault="00E83ACD" w:rsidP="00197B60"/>
    <w:p w14:paraId="00929EF7" w14:textId="3EBA9C9C" w:rsidR="00CA76A3" w:rsidRPr="003923BD" w:rsidRDefault="1F4B997B"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76C5F7D5" w:rsidRPr="003923BD">
        <w:rPr>
          <w:b w:val="0"/>
          <w:sz w:val="24"/>
          <w:szCs w:val="24"/>
          <w:highlight w:val="yellow"/>
        </w:rPr>
        <w:t>Use the Velocity tab to display microbubble speed in mm/s through multiple modes: Absolute, Directional, Axial, and Lateral. Adjust contrast, compression, and velocity thresholds to enhance visualization.</w:t>
      </w:r>
    </w:p>
    <w:p w14:paraId="21FA8066" w14:textId="77777777" w:rsidR="00E83ACD" w:rsidRPr="00197B60" w:rsidRDefault="00E83ACD" w:rsidP="00197B60"/>
    <w:p w14:paraId="7855A7FB" w14:textId="782E7007" w:rsidR="00CA76A3" w:rsidRPr="003923BD" w:rsidRDefault="78B8BFCF" w:rsidP="00197B60">
      <w:pPr>
        <w:pStyle w:val="Titre1"/>
        <w:numPr>
          <w:ilvl w:val="1"/>
          <w:numId w:val="7"/>
        </w:numPr>
        <w:spacing w:before="0" w:after="0"/>
        <w:ind w:left="0" w:firstLine="0"/>
        <w:rPr>
          <w:b w:val="0"/>
          <w:sz w:val="24"/>
          <w:szCs w:val="24"/>
          <w:highlight w:val="yellow"/>
        </w:rPr>
      </w:pPr>
      <w:r w:rsidRPr="00197B60">
        <w:rPr>
          <w:b w:val="0"/>
          <w:sz w:val="24"/>
          <w:szCs w:val="24"/>
        </w:rPr>
        <w:t xml:space="preserve"> </w:t>
      </w:r>
      <w:r w:rsidR="0505478F" w:rsidRPr="003923BD">
        <w:rPr>
          <w:b w:val="0"/>
          <w:sz w:val="24"/>
          <w:szCs w:val="24"/>
          <w:highlight w:val="yellow"/>
        </w:rPr>
        <w:t>Explore the BSA tab to visualize microbubble reflectivity, providing an alternative contrast mechanism that highlights microvascular structures and out-of-plane motion.</w:t>
      </w:r>
      <w:r w:rsidR="787F3684" w:rsidRPr="003923BD">
        <w:rPr>
          <w:b w:val="0"/>
          <w:sz w:val="24"/>
          <w:szCs w:val="24"/>
          <w:highlight w:val="yellow"/>
        </w:rPr>
        <w:t xml:space="preserve"> </w:t>
      </w:r>
      <w:r w:rsidR="0505478F" w:rsidRPr="003923BD">
        <w:rPr>
          <w:b w:val="0"/>
          <w:sz w:val="24"/>
          <w:szCs w:val="24"/>
          <w:highlight w:val="yellow"/>
        </w:rPr>
        <w:t xml:space="preserve">Export screenshots as high-resolution </w:t>
      </w:r>
      <w:r w:rsidR="52FE2EAC" w:rsidRPr="003923BD">
        <w:rPr>
          <w:b w:val="0"/>
          <w:sz w:val="24"/>
          <w:szCs w:val="24"/>
          <w:highlight w:val="yellow"/>
        </w:rPr>
        <w:t xml:space="preserve">PNGs </w:t>
      </w:r>
      <w:r w:rsidR="0505478F" w:rsidRPr="003923BD">
        <w:rPr>
          <w:b w:val="0"/>
          <w:sz w:val="24"/>
          <w:szCs w:val="24"/>
          <w:highlight w:val="yellow"/>
        </w:rPr>
        <w:t>or generate TIFF files for quantitative analysis with customizable pixel size and data type settings</w:t>
      </w:r>
      <w:r w:rsidR="73EF6122" w:rsidRPr="003923BD">
        <w:rPr>
          <w:b w:val="0"/>
          <w:sz w:val="24"/>
          <w:szCs w:val="24"/>
          <w:highlight w:val="yellow"/>
        </w:rPr>
        <w:t xml:space="preserve">. </w:t>
      </w:r>
    </w:p>
    <w:p w14:paraId="4D666DAD" w14:textId="77777777" w:rsidR="00B25AEE" w:rsidRPr="00197B60" w:rsidRDefault="00B25AEE" w:rsidP="00197B60">
      <w:pPr>
        <w:pBdr>
          <w:top w:val="nil"/>
          <w:left w:val="nil"/>
          <w:bottom w:val="nil"/>
          <w:right w:val="nil"/>
          <w:between w:val="nil"/>
        </w:pBdr>
        <w:rPr>
          <w:b/>
        </w:rPr>
      </w:pPr>
    </w:p>
    <w:p w14:paraId="08AF3300" w14:textId="4D72349C" w:rsidR="006E4797" w:rsidRPr="00197B60" w:rsidRDefault="00551D82" w:rsidP="00197B60">
      <w:pPr>
        <w:pBdr>
          <w:top w:val="nil"/>
          <w:left w:val="nil"/>
          <w:bottom w:val="nil"/>
          <w:right w:val="nil"/>
          <w:between w:val="nil"/>
        </w:pBdr>
      </w:pPr>
      <w:r w:rsidRPr="00197B60">
        <w:rPr>
          <w:b/>
        </w:rPr>
        <w:t xml:space="preserve">REPRESENTATIVE RESULTS: </w:t>
      </w:r>
    </w:p>
    <w:p w14:paraId="074DC449" w14:textId="23EAE1E0" w:rsidR="00F020FB" w:rsidRPr="00197B60" w:rsidRDefault="0A82D54E" w:rsidP="00197B60">
      <w:r w:rsidRPr="00197B60">
        <w:t>The r</w:t>
      </w:r>
      <w:r w:rsidR="1E1C7DCA" w:rsidRPr="00197B60">
        <w:t>epresentative examples</w:t>
      </w:r>
      <w:r w:rsidR="15258D27" w:rsidRPr="00197B60">
        <w:t xml:space="preserve"> in</w:t>
      </w:r>
      <w:r w:rsidR="5833EDF7" w:rsidRPr="00197B60">
        <w:t xml:space="preserve"> </w:t>
      </w:r>
      <w:r w:rsidR="5833EDF7" w:rsidRPr="00197B60">
        <w:rPr>
          <w:b/>
          <w:bCs/>
        </w:rPr>
        <w:t xml:space="preserve">Figure </w:t>
      </w:r>
      <w:r w:rsidR="70AFC7BC" w:rsidRPr="00197B60">
        <w:rPr>
          <w:b/>
          <w:bCs/>
        </w:rPr>
        <w:t>5</w:t>
      </w:r>
      <w:r w:rsidR="5833EDF7" w:rsidRPr="00197B60">
        <w:t xml:space="preserve"> show </w:t>
      </w:r>
      <w:r w:rsidR="7C2DD244" w:rsidRPr="00197B60">
        <w:t xml:space="preserve">a typical example of </w:t>
      </w:r>
      <w:r w:rsidR="487063CC" w:rsidRPr="00197B60">
        <w:t>ULM data</w:t>
      </w:r>
      <w:r w:rsidR="4E6B255E" w:rsidRPr="00197B60">
        <w:t xml:space="preserve"> of a rat brain </w:t>
      </w:r>
      <w:r w:rsidR="4E6B255E" w:rsidRPr="00197B60">
        <w:lastRenderedPageBreak/>
        <w:t>acquired over 1</w:t>
      </w:r>
      <w:r w:rsidR="586BF7F0" w:rsidRPr="00197B60">
        <w:t xml:space="preserve"> </w:t>
      </w:r>
      <w:r w:rsidR="4E6B255E" w:rsidRPr="00197B60">
        <w:t>min</w:t>
      </w:r>
      <w:r w:rsidR="3C688631" w:rsidRPr="00197B60">
        <w:t xml:space="preserve"> of recording</w:t>
      </w:r>
      <w:r w:rsidR="658CC1A8" w:rsidRPr="00197B60">
        <w:t xml:space="preserve"> following 200</w:t>
      </w:r>
      <w:r w:rsidR="0B7833AB" w:rsidRPr="00197B60">
        <w:t xml:space="preserve"> </w:t>
      </w:r>
      <w:r w:rsidR="658CC1A8" w:rsidRPr="00197B60">
        <w:t>µL of microbubble bolus injection</w:t>
      </w:r>
      <w:r w:rsidR="1F8163C4" w:rsidRPr="00197B60">
        <w:t>, with a 10</w:t>
      </w:r>
      <w:r w:rsidR="6965553B" w:rsidRPr="00197B60">
        <w:t xml:space="preserve"> </w:t>
      </w:r>
      <w:r w:rsidR="1F8163C4" w:rsidRPr="00197B60">
        <w:t>µm</w:t>
      </w:r>
      <w:r w:rsidR="6965553B" w:rsidRPr="00197B60">
        <w:t xml:space="preserve"> resolution</w:t>
      </w:r>
      <w:r w:rsidR="658CC1A8" w:rsidRPr="00197B60">
        <w:t>.</w:t>
      </w:r>
    </w:p>
    <w:p w14:paraId="7FCB3F68" w14:textId="77777777" w:rsidR="00266548" w:rsidRPr="00197B60" w:rsidRDefault="00266548" w:rsidP="00197B60"/>
    <w:p w14:paraId="01B47D44" w14:textId="77777777" w:rsidR="00266548" w:rsidRPr="00197B60" w:rsidRDefault="00266548" w:rsidP="00197B60">
      <w:r w:rsidRPr="00197B60">
        <w:t xml:space="preserve">[Insert </w:t>
      </w:r>
      <w:r w:rsidRPr="00197B60">
        <w:rPr>
          <w:b/>
          <w:bCs/>
        </w:rPr>
        <w:t>Figure 5</w:t>
      </w:r>
      <w:r w:rsidRPr="00197B60">
        <w:t xml:space="preserve"> here]</w:t>
      </w:r>
    </w:p>
    <w:p w14:paraId="6B0A242C" w14:textId="0CE24BF3" w:rsidR="00266548" w:rsidRPr="00197B60" w:rsidRDefault="00266548" w:rsidP="00197B60"/>
    <w:p w14:paraId="4DA3C115" w14:textId="7A9516DC" w:rsidR="00673493" w:rsidRPr="00197B60" w:rsidRDefault="789771BB" w:rsidP="00197B60">
      <w:r w:rsidRPr="00197B60">
        <w:t>The resulting maps illustrate three complementary views of the cerebral microvasculature: microbubble (MB) density (left), velocity (center), and backscattered amplitude (right). Each map corresponds to a full coronal slice of the brain, with zoomed insets highlighting the left cortical microvasculature (scale bars</w:t>
      </w:r>
      <w:r w:rsidR="738BD2BC" w:rsidRPr="00197B60">
        <w:t xml:space="preserve">: </w:t>
      </w:r>
      <w:r w:rsidRPr="00197B60">
        <w:t>2 mm and 0.5 mm</w:t>
      </w:r>
      <w:r w:rsidR="3BBF1338" w:rsidRPr="00197B60">
        <w:t>,</w:t>
      </w:r>
      <w:r w:rsidRPr="00197B60">
        <w:t xml:space="preserve"> respectively).</w:t>
      </w:r>
      <w:r w:rsidR="16F51C86" w:rsidRPr="00197B60">
        <w:t xml:space="preserve"> </w:t>
      </w:r>
    </w:p>
    <w:p w14:paraId="7C1E998E" w14:textId="77777777" w:rsidR="006570BE" w:rsidRPr="00197B60" w:rsidRDefault="006570BE" w:rsidP="00197B60"/>
    <w:p w14:paraId="3B7A3B86" w14:textId="75300103" w:rsidR="00673493" w:rsidRPr="00197B60" w:rsidRDefault="00673493" w:rsidP="00197B60">
      <w:r w:rsidRPr="00197B60">
        <w:t xml:space="preserve">The </w:t>
      </w:r>
      <w:r w:rsidRPr="00197B60">
        <w:rPr>
          <w:bCs/>
        </w:rPr>
        <w:t>density map</w:t>
      </w:r>
      <w:r w:rsidRPr="00197B60">
        <w:t xml:space="preserve"> shows the spatial distribution of MB occurrences across the field of view. Vessel morphology is resolved well below the diffraction limit, revealing both large vessels and fine capillary structures. This type of map enables clear visualization of vascular network topology, including bifurcations and branching patterns, even in deep cortical regions.</w:t>
      </w:r>
    </w:p>
    <w:p w14:paraId="0F8DE151" w14:textId="77777777" w:rsidR="006570BE" w:rsidRPr="00197B60" w:rsidRDefault="006570BE" w:rsidP="00197B60"/>
    <w:p w14:paraId="5B4A641C" w14:textId="176ABE58" w:rsidR="00673493" w:rsidRPr="00197B60" w:rsidRDefault="18A91F6C" w:rsidP="00197B60">
      <w:r w:rsidRPr="00197B60">
        <w:t xml:space="preserve">The velocity map displays the flow speed of individual MBs projected along the axial (z) direction. This projection produces signed velocity values, where negative velocities reflect upward flow into the cortex and positive values reflect downward flow. </w:t>
      </w:r>
      <w:r w:rsidR="661CE2F3" w:rsidRPr="00197B60">
        <w:t>In the rodent cerebral cortex, the vascular architecture is highly stereotyped: penetrating arterioles descend from the pial surface into the cortical layers, while venules ascend from the cortex back to the surface to drain deoxygenated blood</w:t>
      </w:r>
      <w:r w:rsidR="23BE55A3" w:rsidRPr="00197B60">
        <w:rPr>
          <w:vertAlign w:val="superscript"/>
        </w:rPr>
        <w:t>1</w:t>
      </w:r>
      <w:r w:rsidR="0F3FAAEE" w:rsidRPr="00197B60">
        <w:rPr>
          <w:vertAlign w:val="superscript"/>
        </w:rPr>
        <w:t>6</w:t>
      </w:r>
      <w:r w:rsidR="23BE55A3" w:rsidRPr="00197B60">
        <w:t>.</w:t>
      </w:r>
      <w:r w:rsidR="661CE2F3" w:rsidRPr="00197B60">
        <w:t xml:space="preserve"> This consistent anatomical arrangement enables the use of directional velocity measurements to distinguish between vessel types</w:t>
      </w:r>
      <w:r w:rsidR="11C0224C" w:rsidRPr="00197B60">
        <w:t xml:space="preserve">, </w:t>
      </w:r>
      <w:r w:rsidR="661CE2F3" w:rsidRPr="00197B60">
        <w:t>with positive axial velocities typically indicating arterial flow and negative velocities indicating venous drainage.</w:t>
      </w:r>
      <w:r w:rsidR="11C0224C" w:rsidRPr="00197B60">
        <w:t xml:space="preserve"> Overall</w:t>
      </w:r>
      <w:r w:rsidRPr="00197B60">
        <w:t xml:space="preserve">, </w:t>
      </w:r>
      <w:r w:rsidR="52B3B7FD" w:rsidRPr="00197B60">
        <w:t>the velocity values measured with ULM are consistent with previously reported ranges in the literature</w:t>
      </w:r>
      <w:r w:rsidR="58684576" w:rsidRPr="00197B60">
        <w:rPr>
          <w:vertAlign w:val="superscript"/>
        </w:rPr>
        <w:t>10</w:t>
      </w:r>
      <w:r w:rsidR="662D28E2" w:rsidRPr="00197B60">
        <w:rPr>
          <w:vertAlign w:val="superscript"/>
        </w:rPr>
        <w:t>,1</w:t>
      </w:r>
      <w:r w:rsidR="62D4F714" w:rsidRPr="00197B60">
        <w:rPr>
          <w:vertAlign w:val="superscript"/>
        </w:rPr>
        <w:t>7</w:t>
      </w:r>
      <w:r w:rsidR="52B3B7FD" w:rsidRPr="00197B60">
        <w:t>, spanning from 10–20 mm/s in penetrating arterioles to several centimeters per second in major intracranial arteries. These findings are in line with earlier observations that flowing microbubbles closely mimic the rheological behavior of red blood cells</w:t>
      </w:r>
      <w:r w:rsidR="26122947" w:rsidRPr="00197B60">
        <w:rPr>
          <w:vertAlign w:val="superscript"/>
        </w:rPr>
        <w:t>1</w:t>
      </w:r>
      <w:r w:rsidR="7D9DCBF4" w:rsidRPr="00197B60">
        <w:rPr>
          <w:vertAlign w:val="superscript"/>
        </w:rPr>
        <w:t>8</w:t>
      </w:r>
      <w:r w:rsidR="52B3B7FD" w:rsidRPr="00197B60">
        <w:t>, validating the use of ULM for quantifying physiological blood flow dynamics at the microscale</w:t>
      </w:r>
      <w:r w:rsidR="696AC30D" w:rsidRPr="00197B60">
        <w:t>.</w:t>
      </w:r>
    </w:p>
    <w:p w14:paraId="623C40B8" w14:textId="77777777" w:rsidR="006570BE" w:rsidRPr="00197B60" w:rsidRDefault="006570BE" w:rsidP="00197B60"/>
    <w:p w14:paraId="4FEF7D9B" w14:textId="0E0CE4AF" w:rsidR="00673493" w:rsidRPr="00197B60" w:rsidRDefault="37DC4234" w:rsidP="00197B60">
      <w:r w:rsidRPr="00197B60">
        <w:t>The backscattered amplitude (BSA) map provides a spatial representation of the ultrasound signal intensity returned by each MB. As backscattered energy is maximized when MBs pass through the focal region, this map offers contrast based on elevational position. It helps refine segmentation by identifying out-of-plane motion or low-amplitude vessels, particularly at greater depths or near the focal edges. BSA maps are also valuable for detecting depth-related signal attenuation or identifying mismatches in focal alignment</w:t>
      </w:r>
      <w:r w:rsidR="794AA4FC" w:rsidRPr="00197B60">
        <w:rPr>
          <w:vertAlign w:val="superscript"/>
        </w:rPr>
        <w:t>1</w:t>
      </w:r>
      <w:r w:rsidR="28FF9BC3" w:rsidRPr="00197B60">
        <w:rPr>
          <w:vertAlign w:val="superscript"/>
        </w:rPr>
        <w:t>5</w:t>
      </w:r>
      <w:r w:rsidR="794AA4FC" w:rsidRPr="00197B60">
        <w:t>.</w:t>
      </w:r>
    </w:p>
    <w:p w14:paraId="7EA66785" w14:textId="77777777" w:rsidR="006570BE" w:rsidRPr="00197B60" w:rsidRDefault="006570BE" w:rsidP="00197B60">
      <w:pPr>
        <w:rPr>
          <w:rFonts w:eastAsiaTheme="majorEastAsia"/>
          <w:lang w:eastAsia="fr-FR"/>
        </w:rPr>
      </w:pPr>
    </w:p>
    <w:p w14:paraId="6ECD48AA" w14:textId="7332A1DE" w:rsidR="25D81184" w:rsidRPr="00197B60" w:rsidRDefault="25D81184" w:rsidP="00197B60">
      <w:r w:rsidRPr="00197B60">
        <w:t xml:space="preserve">To demonstrate the reproducibility of plane targeting with the Brain Positioning System, </w:t>
      </w:r>
      <w:r w:rsidRPr="00197B60">
        <w:rPr>
          <w:b/>
          <w:bCs/>
        </w:rPr>
        <w:t xml:space="preserve">Figure </w:t>
      </w:r>
      <w:r w:rsidR="049A9734" w:rsidRPr="00197B60">
        <w:rPr>
          <w:b/>
          <w:bCs/>
        </w:rPr>
        <w:t>6</w:t>
      </w:r>
      <w:r w:rsidRPr="00197B60">
        <w:rPr>
          <w:b/>
          <w:bCs/>
        </w:rPr>
        <w:t xml:space="preserve">A </w:t>
      </w:r>
      <w:r w:rsidRPr="00197B60">
        <w:t>shows ULM vascular density maps acquired in the same mouse</w:t>
      </w:r>
      <w:r w:rsidR="30279EB8" w:rsidRPr="00197B60">
        <w:t xml:space="preserve"> under anesthesia</w:t>
      </w:r>
      <w:r w:rsidRPr="00197B60">
        <w:t xml:space="preserve"> on day 0 (</w:t>
      </w:r>
      <w:r w:rsidR="207B726D" w:rsidRPr="00197B60">
        <w:t>Week 1</w:t>
      </w:r>
      <w:r w:rsidRPr="00197B60">
        <w:t>) and day 7 (</w:t>
      </w:r>
      <w:r w:rsidR="01208537" w:rsidRPr="00197B60">
        <w:t>Week 2</w:t>
      </w:r>
      <w:r w:rsidRPr="00197B60">
        <w:t>), targeting the same coronal plane. The overlay of both maps shows a strong spatial correspondence of the vascular signal, confirming the precision of plane repositioning and the reliability of longitudinal experiments</w:t>
      </w:r>
      <w:r w:rsidR="407A89F1" w:rsidRPr="00197B60">
        <w:t xml:space="preserve">, as </w:t>
      </w:r>
      <w:r w:rsidR="008137E3" w:rsidRPr="00197B60">
        <w:t>previously shown</w:t>
      </w:r>
      <w:r w:rsidR="5A89742C" w:rsidRPr="00197B60">
        <w:rPr>
          <w:vertAlign w:val="superscript"/>
        </w:rPr>
        <w:t>19</w:t>
      </w:r>
      <w:r w:rsidRPr="00197B60">
        <w:t>.</w:t>
      </w:r>
    </w:p>
    <w:p w14:paraId="18EA31EB" w14:textId="77777777" w:rsidR="006570BE" w:rsidRPr="00197B60" w:rsidRDefault="006570BE" w:rsidP="00197B60"/>
    <w:p w14:paraId="1DB4B1CD" w14:textId="1FEF89AB" w:rsidR="009D4CC7" w:rsidRPr="00197B60" w:rsidRDefault="0D2DDD1C" w:rsidP="00197B60">
      <w:r w:rsidRPr="00197B60">
        <w:t>Quantitative analysis can be applied to any of these outputs. For instance, users may segment vessels using intensity thresholds or clustering algorithms</w:t>
      </w:r>
      <w:r w:rsidR="0E5CB316" w:rsidRPr="00197B60">
        <w:t>,</w:t>
      </w:r>
      <w:r w:rsidRPr="00197B60">
        <w:t xml:space="preserve"> and then extract regional statistics </w:t>
      </w:r>
      <w:r w:rsidRPr="00197B60">
        <w:lastRenderedPageBreak/>
        <w:t xml:space="preserve">such as vessel density, average flow speed, and morphometric parameters including vessel radius, average length, number of branches, and other structural descriptors of the vascular network. </w:t>
      </w:r>
      <w:r w:rsidR="37DC4234" w:rsidRPr="00197B60">
        <w:t>Comparisons across cortical regions or experimental groups (e.g., drug-injected vs</w:t>
      </w:r>
      <w:r w:rsidR="1A9BE16E" w:rsidRPr="00197B60">
        <w:t>.</w:t>
      </w:r>
      <w:r w:rsidR="37DC4234" w:rsidRPr="00197B60">
        <w:t xml:space="preserve"> control) can be performed directly on these maps or through derived parametric statistics</w:t>
      </w:r>
      <w:r w:rsidR="2DE05E4E" w:rsidRPr="00197B60">
        <w:t xml:space="preserve"> on commonly identified vessels</w:t>
      </w:r>
      <w:r w:rsidR="1B73CE25" w:rsidRPr="00197B60">
        <w:rPr>
          <w:vertAlign w:val="superscript"/>
        </w:rPr>
        <w:t>20</w:t>
      </w:r>
      <w:r w:rsidR="68699C02" w:rsidRPr="00197B60">
        <w:rPr>
          <w:vertAlign w:val="superscript"/>
        </w:rPr>
        <w:t>,2</w:t>
      </w:r>
      <w:r w:rsidR="33511DAD" w:rsidRPr="00197B60">
        <w:rPr>
          <w:vertAlign w:val="superscript"/>
        </w:rPr>
        <w:t>1</w:t>
      </w:r>
      <w:r w:rsidR="2DE05E4E" w:rsidRPr="00197B60">
        <w:t>.</w:t>
      </w:r>
      <w:r w:rsidR="063BF768" w:rsidRPr="00197B60">
        <w:t xml:space="preserve"> As an example of such analysis, we performed regional quantifications of vascular parameters in the left somatosensory cortex (S1BF, </w:t>
      </w:r>
      <w:r w:rsidR="063BF768" w:rsidRPr="00197B60">
        <w:rPr>
          <w:b/>
          <w:bCs/>
        </w:rPr>
        <w:t>Figure 6B</w:t>
      </w:r>
      <w:r w:rsidR="063BF768" w:rsidRPr="00197B60">
        <w:t>) and left thalamus (</w:t>
      </w:r>
      <w:r w:rsidR="063BF768" w:rsidRPr="00197B60">
        <w:rPr>
          <w:b/>
          <w:bCs/>
        </w:rPr>
        <w:t>Figure 6C</w:t>
      </w:r>
      <w:r w:rsidR="063BF768" w:rsidRPr="00197B60">
        <w:t>). The density maps were first binarized,</w:t>
      </w:r>
      <w:r w:rsidR="3049EB75" w:rsidRPr="00197B60">
        <w:t xml:space="preserve"> skeletonized</w:t>
      </w:r>
      <w:r w:rsidR="00C511F4" w:rsidRPr="00197B60">
        <w:t>,</w:t>
      </w:r>
      <w:r w:rsidR="063BF768" w:rsidRPr="00197B60">
        <w:t xml:space="preserve"> and vessel radii were estimated using a Euclidean distance transform. Flow velocities were directly obtained from the MB trajectories, and flow rate was derived from the vessel radius using Poiseuille’s law as </w:t>
      </w:r>
      <w:r w:rsidR="6AB8BBA3" w:rsidRPr="00197B60">
        <w:t>previously d</w:t>
      </w:r>
      <w:r w:rsidR="7978F2AA" w:rsidRPr="00197B60">
        <w:t>etailed</w:t>
      </w:r>
      <w:r w:rsidR="6AB8BBA3" w:rsidRPr="00197B60">
        <w:rPr>
          <w:vertAlign w:val="superscript"/>
        </w:rPr>
        <w:t>2</w:t>
      </w:r>
      <w:r w:rsidR="52855051" w:rsidRPr="00197B60">
        <w:rPr>
          <w:vertAlign w:val="superscript"/>
        </w:rPr>
        <w:t>1</w:t>
      </w:r>
      <w:r w:rsidR="063BF768" w:rsidRPr="00197B60">
        <w:t xml:space="preserve">. </w:t>
      </w:r>
      <w:r w:rsidR="004E02C1" w:rsidRPr="00197B60">
        <w:t xml:space="preserve">The same methodology as described in that study was applied here. </w:t>
      </w:r>
      <w:r w:rsidR="063BF768" w:rsidRPr="00197B60">
        <w:t>Whisker plots display the distributions of vessel radius, velocity, and flow rate for d0 and d7, showing good reproducibility across sessions.</w:t>
      </w:r>
      <w:r w:rsidR="2DE05E4E" w:rsidRPr="00197B60">
        <w:t xml:space="preserve"> </w:t>
      </w:r>
      <w:r w:rsidR="440B1056" w:rsidRPr="00197B60">
        <w:t>Together, these multimodal ULM outputs enable comprehensive characterization of the brain's microvascular network, offering both anatomical and dynamic insights with unprecedented resolution.</w:t>
      </w:r>
    </w:p>
    <w:p w14:paraId="0724350E" w14:textId="77777777" w:rsidR="00DA3870" w:rsidRPr="00197B60" w:rsidRDefault="00DA3870" w:rsidP="00197B60"/>
    <w:p w14:paraId="2C8861FF" w14:textId="78878DF3" w:rsidR="00DA3870" w:rsidRPr="00197B60" w:rsidRDefault="72172EC1" w:rsidP="00197B60">
      <w:r w:rsidRPr="00197B60">
        <w:t xml:space="preserve">[Insert </w:t>
      </w:r>
      <w:r w:rsidRPr="00197B60">
        <w:rPr>
          <w:b/>
          <w:bCs/>
        </w:rPr>
        <w:t xml:space="preserve">Figure </w:t>
      </w:r>
      <w:r w:rsidR="004A0220" w:rsidRPr="00197B60">
        <w:rPr>
          <w:b/>
          <w:bCs/>
        </w:rPr>
        <w:t>6</w:t>
      </w:r>
      <w:r w:rsidR="004A0220" w:rsidRPr="00197B60">
        <w:t xml:space="preserve"> </w:t>
      </w:r>
      <w:r w:rsidRPr="00197B60">
        <w:t>here]</w:t>
      </w:r>
    </w:p>
    <w:p w14:paraId="371ED1AD" w14:textId="5566E942" w:rsidR="00DA3870" w:rsidRPr="00197B60" w:rsidRDefault="00DA3870" w:rsidP="00197B60"/>
    <w:p w14:paraId="6D510784" w14:textId="038E078D" w:rsidR="006E4797" w:rsidRPr="00197B60" w:rsidRDefault="00551D82" w:rsidP="00197B60">
      <w:r w:rsidRPr="00197B60">
        <w:rPr>
          <w:b/>
        </w:rPr>
        <w:t>FIGURE LEGENDS:</w:t>
      </w:r>
    </w:p>
    <w:p w14:paraId="32EAFD7D" w14:textId="77777777" w:rsidR="006E4797" w:rsidRPr="00197B60" w:rsidRDefault="006E4797" w:rsidP="00197B60"/>
    <w:p w14:paraId="70E0AB87" w14:textId="56F7BF69" w:rsidR="009B1DD5" w:rsidRPr="00197B60" w:rsidRDefault="5B32F5EF" w:rsidP="00197B60">
      <w:r w:rsidRPr="00197B60">
        <w:rPr>
          <w:b/>
          <w:bCs/>
        </w:rPr>
        <w:t>Figure 1:</w:t>
      </w:r>
      <w:r w:rsidR="0493F779" w:rsidRPr="00197B60">
        <w:t xml:space="preserve"> </w:t>
      </w:r>
      <w:r w:rsidR="1B538395" w:rsidRPr="00197B60">
        <w:rPr>
          <w:b/>
          <w:bCs/>
        </w:rPr>
        <w:t>Schematic of the experimental setup for ULM brain imaging in rodents.</w:t>
      </w:r>
      <w:r w:rsidR="6D9E70D7" w:rsidRPr="00197B60">
        <w:rPr>
          <w:b/>
          <w:bCs/>
        </w:rPr>
        <w:t xml:space="preserve"> </w:t>
      </w:r>
      <w:r w:rsidR="1B538395" w:rsidRPr="00197B60">
        <w:t xml:space="preserve">The imaging system consists of an ultrasound acquisition unit connected to a high-frequency probe mounted on a motorized positioning stage. Both mice and rats are shown in stereotaxic frames: the mouse features a shaved scalp for transcranial imaging, while the rat undergoes imaging through a surgically prepared cranial window. A tail vein catheter is placed for contrast agent injection in both species. This setup allows for </w:t>
      </w:r>
      <w:r w:rsidR="51FAED56" w:rsidRPr="00197B60">
        <w:t xml:space="preserve">the </w:t>
      </w:r>
      <w:r w:rsidR="1B538395" w:rsidRPr="00197B60">
        <w:t>stable acquisition of high-resolution functional ultrasound data during microbubble injection.</w:t>
      </w:r>
      <w:r w:rsidR="2E0F45B0" w:rsidRPr="00197B60">
        <w:t xml:space="preserve"> </w:t>
      </w:r>
    </w:p>
    <w:p w14:paraId="2F469336" w14:textId="634CA915" w:rsidR="1D170AED" w:rsidRPr="00197B60" w:rsidRDefault="1D170AED" w:rsidP="00197B60"/>
    <w:p w14:paraId="4CAFBB76" w14:textId="5CF1452A" w:rsidR="6D6CD9CE" w:rsidRPr="00197B60" w:rsidRDefault="0B70EF1F" w:rsidP="00197B60">
      <w:r w:rsidRPr="00197B60">
        <w:rPr>
          <w:b/>
          <w:bCs/>
        </w:rPr>
        <w:t>Figure 2:</w:t>
      </w:r>
      <w:r w:rsidRPr="00197B60">
        <w:t xml:space="preserve"> </w:t>
      </w:r>
      <w:r w:rsidR="0BDB9276" w:rsidRPr="00197B60">
        <w:rPr>
          <w:b/>
          <w:bCs/>
        </w:rPr>
        <w:t xml:space="preserve">Cross-sectional anatomy of the rodent tail illustrating vascular landmarks for catheterization. </w:t>
      </w:r>
      <w:r w:rsidR="3967DD28" w:rsidRPr="00197B60">
        <w:t>A s</w:t>
      </w:r>
      <w:r w:rsidR="0BDB9276" w:rsidRPr="00197B60">
        <w:t xml:space="preserve">chematic drawing of a transverse section through the distal rodent tail, showing the relative positions of the major blood vessels. Two arteries are present near the midline: the dorsal caudal artery, located in the upper (dorsal) region, and the ventral caudal artery, positioned in the lower (ventral) part of the tail cross-section. These arteries are typically avoided during intravenous procedures. Flanking the arteries laterally are the caudal veins, which run symmetrically on either side and lie just beneath the skin, making them the preferred access sites for catheterization or microbubble injection. This anatomical overview assists in </w:t>
      </w:r>
      <w:r w:rsidR="1245778F" w:rsidRPr="00197B60">
        <w:t xml:space="preserve">the </w:t>
      </w:r>
      <w:r w:rsidR="0BDB9276" w:rsidRPr="00197B60">
        <w:t>precise localization of the veins, especially when enhanced by warming to promote vasodilation.</w:t>
      </w:r>
      <w:r w:rsidR="3A5EEB34" w:rsidRPr="00197B60">
        <w:t xml:space="preserve"> </w:t>
      </w:r>
    </w:p>
    <w:p w14:paraId="6E8A9733" w14:textId="77777777" w:rsidR="005760E8" w:rsidRPr="00197B60" w:rsidRDefault="005760E8" w:rsidP="00197B60"/>
    <w:p w14:paraId="432FEA04" w14:textId="1F316EBE" w:rsidR="005760E8" w:rsidRPr="00197B60" w:rsidRDefault="005760E8" w:rsidP="00197B60">
      <w:r w:rsidRPr="00197B60">
        <w:rPr>
          <w:b/>
          <w:bCs/>
        </w:rPr>
        <w:t>Figure 3:</w:t>
      </w:r>
      <w:r w:rsidRPr="00197B60">
        <w:t xml:space="preserve"> </w:t>
      </w:r>
      <w:r w:rsidR="001530D5" w:rsidRPr="00197B60">
        <w:rPr>
          <w:b/>
          <w:bCs/>
        </w:rPr>
        <w:t>Microbubble signal intensity over time.</w:t>
      </w:r>
      <w:r w:rsidR="00CC1A52" w:rsidRPr="00197B60">
        <w:rPr>
          <w:b/>
          <w:bCs/>
        </w:rPr>
        <w:t xml:space="preserve"> </w:t>
      </w:r>
      <w:r w:rsidR="001530D5" w:rsidRPr="00197B60">
        <w:t>(</w:t>
      </w:r>
      <w:r w:rsidR="001530D5" w:rsidRPr="00197B60">
        <w:rPr>
          <w:b/>
          <w:bCs/>
        </w:rPr>
        <w:t>A</w:t>
      </w:r>
      <w:r w:rsidR="001530D5" w:rsidRPr="00197B60">
        <w:t>) Illustration of the region of interest (ROI) used for signal extraction, encompassing the entire coronal brain slice. (</w:t>
      </w:r>
      <w:r w:rsidR="001530D5" w:rsidRPr="00197B60">
        <w:rPr>
          <w:b/>
          <w:bCs/>
        </w:rPr>
        <w:t>B</w:t>
      </w:r>
      <w:r w:rsidR="001530D5" w:rsidRPr="00197B60">
        <w:t>) Time course of microbubble signal intensity during a 5-mi</w:t>
      </w:r>
      <w:r w:rsidR="00433BC7" w:rsidRPr="00197B60">
        <w:t>n</w:t>
      </w:r>
      <w:r w:rsidR="001530D5" w:rsidRPr="00197B60">
        <w:t xml:space="preserve"> acquisition. The microbubble bolus was injected at 30 s, resulting in a characteristic rise in signal amplitude.</w:t>
      </w:r>
    </w:p>
    <w:p w14:paraId="12D7AF60" w14:textId="77777777" w:rsidR="00C31189" w:rsidRPr="00197B60" w:rsidRDefault="00C31189" w:rsidP="00197B60"/>
    <w:p w14:paraId="3492BD48" w14:textId="7EB80C90" w:rsidR="00CF740D" w:rsidRPr="00197B60" w:rsidRDefault="5B32F5EF" w:rsidP="00197B60">
      <w:r w:rsidRPr="00197B60">
        <w:rPr>
          <w:b/>
          <w:bCs/>
        </w:rPr>
        <w:t xml:space="preserve">Figure </w:t>
      </w:r>
      <w:r w:rsidR="453EF0A8" w:rsidRPr="00197B60">
        <w:rPr>
          <w:b/>
          <w:bCs/>
        </w:rPr>
        <w:t>4</w:t>
      </w:r>
      <w:r w:rsidRPr="00197B60">
        <w:rPr>
          <w:b/>
          <w:bCs/>
        </w:rPr>
        <w:t>:</w:t>
      </w:r>
      <w:r w:rsidR="0493F779" w:rsidRPr="00197B60">
        <w:t xml:space="preserve"> </w:t>
      </w:r>
      <w:r w:rsidR="00EE11E0" w:rsidRPr="00197B60">
        <w:rPr>
          <w:b/>
          <w:bCs/>
        </w:rPr>
        <w:t>Flowchart of the processing pipeline for ULM map reconstruction.</w:t>
      </w:r>
      <w:r w:rsidR="04B00E7D" w:rsidRPr="00197B60">
        <w:rPr>
          <w:b/>
          <w:bCs/>
        </w:rPr>
        <w:t xml:space="preserve"> </w:t>
      </w:r>
      <w:r w:rsidR="00EE11E0" w:rsidRPr="00197B60">
        <w:t xml:space="preserve">The figure illustrates the sequential processing steps performed in the analysis software to generate ULM maps from </w:t>
      </w:r>
      <w:r w:rsidR="00EE11E0" w:rsidRPr="00197B60">
        <w:lastRenderedPageBreak/>
        <w:t xml:space="preserve">raw ultrasound data. Starting from compounded frames (n = 200), Step 1 applies singular value decomposition (SVD) clutter filtering to isolate microbubble (MB) signals from </w:t>
      </w:r>
      <w:r w:rsidR="15EF8913" w:rsidRPr="00197B60">
        <w:t xml:space="preserve">the </w:t>
      </w:r>
      <w:r w:rsidR="00EE11E0" w:rsidRPr="00197B60">
        <w:t xml:space="preserve">tissue background. In Step 2, the MB signals undergo Lanczos interpolation, resulting in a preprocessed image stack. Step 3 performs local maxima detection and correlates these with the system’s point spread function (PSF) to identify candidate microbubble locations. In Step 4, subpixel localization </w:t>
      </w:r>
      <w:r w:rsidR="44312A1F" w:rsidRPr="00197B60">
        <w:t xml:space="preserve">(centroid </w:t>
      </w:r>
      <w:r w:rsidR="4F206B0F" w:rsidRPr="00197B60">
        <w:t xml:space="preserve">detection) </w:t>
      </w:r>
      <w:r w:rsidR="00EE11E0" w:rsidRPr="00197B60">
        <w:t>and particle tracking are used to extract microbubble trajectories, from which maps of velocity and backscattered amplitude are computed.</w:t>
      </w:r>
    </w:p>
    <w:p w14:paraId="7D9050E0" w14:textId="77777777" w:rsidR="00C31189" w:rsidRPr="00197B60" w:rsidRDefault="00C31189" w:rsidP="00197B60"/>
    <w:p w14:paraId="6F32E160" w14:textId="334F4EC5" w:rsidR="00362614" w:rsidRPr="00197B60" w:rsidRDefault="50CC04B3" w:rsidP="00197B60">
      <w:pPr>
        <w:rPr>
          <w:b/>
          <w:bCs/>
        </w:rPr>
      </w:pPr>
      <w:r w:rsidRPr="00197B60">
        <w:rPr>
          <w:b/>
          <w:bCs/>
        </w:rPr>
        <w:t xml:space="preserve">Figure </w:t>
      </w:r>
      <w:r w:rsidR="453EF0A8" w:rsidRPr="00197B60">
        <w:rPr>
          <w:b/>
          <w:bCs/>
        </w:rPr>
        <w:t>5</w:t>
      </w:r>
      <w:r w:rsidRPr="00197B60">
        <w:rPr>
          <w:b/>
          <w:bCs/>
        </w:rPr>
        <w:t>:</w:t>
      </w:r>
      <w:r w:rsidR="17B36329" w:rsidRPr="00197B60">
        <w:t xml:space="preserve"> </w:t>
      </w:r>
      <w:r w:rsidR="5A8C65AB" w:rsidRPr="00197B60">
        <w:rPr>
          <w:b/>
          <w:bCs/>
        </w:rPr>
        <w:t xml:space="preserve">Representative ULM outputs acquired from a craniotomized rat following a single microbubble injection. </w:t>
      </w:r>
      <w:r w:rsidR="5A8C65AB" w:rsidRPr="00197B60">
        <w:t>Example maps of microbubble (MB) density (left), velocity (center), and backscattered amplitude (right) are shown for a full coronal brain slice</w:t>
      </w:r>
      <w:r w:rsidR="02D1A276" w:rsidRPr="00197B60">
        <w:t>,</w:t>
      </w:r>
      <w:r w:rsidR="5A8C65AB" w:rsidRPr="00197B60">
        <w:t xml:space="preserve"> acquired over 1 mi</w:t>
      </w:r>
      <w:r w:rsidR="00CB65E8" w:rsidRPr="00197B60">
        <w:t>n</w:t>
      </w:r>
      <w:r w:rsidR="5A8C65AB" w:rsidRPr="00197B60">
        <w:t xml:space="preserve"> of recording following a 200 µL bolus injection of </w:t>
      </w:r>
      <w:r w:rsidR="00AC09AB" w:rsidRPr="00197B60">
        <w:t>microbubbles</w:t>
      </w:r>
      <w:r w:rsidR="5A8C65AB" w:rsidRPr="00197B60">
        <w:t>.</w:t>
      </w:r>
      <w:r w:rsidR="003824AE" w:rsidRPr="00197B60">
        <w:t xml:space="preserve"> Scale bar</w:t>
      </w:r>
      <w:r w:rsidR="5715A884" w:rsidRPr="00197B60">
        <w:t>:</w:t>
      </w:r>
      <w:r w:rsidR="003824AE" w:rsidRPr="00197B60">
        <w:t xml:space="preserve"> 2mm.</w:t>
      </w:r>
      <w:r w:rsidR="5A8C65AB" w:rsidRPr="00197B60">
        <w:t xml:space="preserve"> Zoomed </w:t>
      </w:r>
      <w:bookmarkStart w:id="0" w:name="_Int_cfdkcBDJ"/>
      <w:r w:rsidR="5A8C65AB" w:rsidRPr="00197B60">
        <w:t>insets</w:t>
      </w:r>
      <w:bookmarkEnd w:id="0"/>
      <w:r w:rsidR="5A8C65AB" w:rsidRPr="00197B60">
        <w:t xml:space="preserve"> highlight </w:t>
      </w:r>
      <w:r w:rsidR="28C1AE98" w:rsidRPr="00197B60">
        <w:t xml:space="preserve">the left </w:t>
      </w:r>
      <w:r w:rsidR="5A8C65AB" w:rsidRPr="00197B60">
        <w:t>cortical microvasculature</w:t>
      </w:r>
      <w:r w:rsidR="003824AE" w:rsidRPr="00197B60">
        <w:t xml:space="preserve"> (</w:t>
      </w:r>
      <w:r w:rsidR="18C2737C" w:rsidRPr="00197B60">
        <w:t>s</w:t>
      </w:r>
      <w:r w:rsidR="003824AE" w:rsidRPr="00197B60">
        <w:t>cale bar</w:t>
      </w:r>
      <w:r w:rsidR="5CFA3BF7" w:rsidRPr="00197B60">
        <w:t>:</w:t>
      </w:r>
      <w:r w:rsidR="003824AE" w:rsidRPr="00197B60">
        <w:t xml:space="preserve"> 0.5 mm)</w:t>
      </w:r>
      <w:r w:rsidR="5A8C65AB" w:rsidRPr="00197B60">
        <w:t>. The density map reflects the spatial distribution of MB occurrences, revealing the structure of the vascular network. The velocity map illustrates flow speed and directionality of individual MBs, enabling differentiation between vessel types. The amplitude map shows the backscattered ultrasound signal from MBs, providing an additional contrast mechanism that enhances visualization of vessel morphology and out-of-plane motion.</w:t>
      </w:r>
      <w:r w:rsidR="376C0F15" w:rsidRPr="00197B60">
        <w:t xml:space="preserve"> </w:t>
      </w:r>
    </w:p>
    <w:p w14:paraId="08DE1229" w14:textId="0DFD1358" w:rsidR="009B1DD5" w:rsidRPr="00197B60" w:rsidRDefault="009B1DD5" w:rsidP="00197B60"/>
    <w:p w14:paraId="5E7B889D" w14:textId="06262BA7" w:rsidR="003A4F08" w:rsidRPr="00197B60" w:rsidRDefault="003A4F08" w:rsidP="00197B60">
      <w:r w:rsidRPr="00197B60">
        <w:rPr>
          <w:b/>
          <w:bCs/>
        </w:rPr>
        <w:t>Figure 6</w:t>
      </w:r>
      <w:r w:rsidR="000A296C" w:rsidRPr="00197B60">
        <w:rPr>
          <w:b/>
          <w:bCs/>
        </w:rPr>
        <w:t>:</w:t>
      </w:r>
      <w:r w:rsidR="000A296C" w:rsidRPr="00197B60">
        <w:t xml:space="preserve"> </w:t>
      </w:r>
      <w:r w:rsidRPr="00197B60">
        <w:rPr>
          <w:b/>
          <w:bCs/>
        </w:rPr>
        <w:t>Longitudinal reproducibility of plane targeting and example of vascular quantifications using the Brain Positioning System.</w:t>
      </w:r>
      <w:r w:rsidR="00C13DC4" w:rsidRPr="00197B60">
        <w:rPr>
          <w:b/>
          <w:bCs/>
        </w:rPr>
        <w:t xml:space="preserve"> </w:t>
      </w:r>
      <w:r w:rsidRPr="00197B60">
        <w:t>(</w:t>
      </w:r>
      <w:r w:rsidRPr="00197B60">
        <w:rPr>
          <w:b/>
          <w:bCs/>
        </w:rPr>
        <w:t>A</w:t>
      </w:r>
      <w:r w:rsidRPr="00197B60">
        <w:t xml:space="preserve">) ULM vascular density maps acquired from the same </w:t>
      </w:r>
      <w:r w:rsidR="00F47A78" w:rsidRPr="00197B60">
        <w:t xml:space="preserve">anesthetized </w:t>
      </w:r>
      <w:r w:rsidRPr="00197B60">
        <w:t>mouse on day 0 (</w:t>
      </w:r>
      <w:r w:rsidR="00F47A78" w:rsidRPr="00197B60">
        <w:t>Week 1</w:t>
      </w:r>
      <w:r w:rsidRPr="00197B60">
        <w:t>) and day 7 (</w:t>
      </w:r>
      <w:r w:rsidR="00F47A78" w:rsidRPr="00197B60">
        <w:t>Week 2</w:t>
      </w:r>
      <w:r w:rsidRPr="00197B60">
        <w:t>), targeting the same coronal plane using the Brain Positioning System</w:t>
      </w:r>
      <w:r w:rsidR="00201139" w:rsidRPr="00197B60">
        <w:t xml:space="preserve"> (scale</w:t>
      </w:r>
      <w:r w:rsidR="00266548" w:rsidRPr="00197B60">
        <w:t xml:space="preserve"> </w:t>
      </w:r>
      <w:r w:rsidR="00201139" w:rsidRPr="00197B60">
        <w:t>bar = 1</w:t>
      </w:r>
      <w:r w:rsidR="000A296C" w:rsidRPr="00197B60">
        <w:t xml:space="preserve"> </w:t>
      </w:r>
      <w:r w:rsidR="00201139" w:rsidRPr="00197B60">
        <w:t>cm)</w:t>
      </w:r>
      <w:r w:rsidRPr="00197B60">
        <w:t>. The overlay of both maps shows a strong spatial correspondence of the vascular signal, illustrating the reproducibility of plane positioning across sessions.</w:t>
      </w:r>
      <w:r w:rsidR="00C13DC4" w:rsidRPr="00197B60">
        <w:t xml:space="preserve"> </w:t>
      </w:r>
      <w:r w:rsidRPr="00197B60">
        <w:t>(</w:t>
      </w:r>
      <w:r w:rsidRPr="00197B60">
        <w:rPr>
          <w:b/>
          <w:bCs/>
        </w:rPr>
        <w:t>B</w:t>
      </w:r>
      <w:r w:rsidR="000A296C" w:rsidRPr="00197B60">
        <w:rPr>
          <w:b/>
          <w:bCs/>
        </w:rPr>
        <w:t>,</w:t>
      </w:r>
      <w:r w:rsidR="00252FCF" w:rsidRPr="00197B60">
        <w:rPr>
          <w:b/>
          <w:bCs/>
        </w:rPr>
        <w:t>C</w:t>
      </w:r>
      <w:r w:rsidRPr="00197B60">
        <w:t>) Representative quantification of vascular parameters extracted from two regions of interest: left somatosensory cortex (S1BF</w:t>
      </w:r>
      <w:r w:rsidR="00252FCF" w:rsidRPr="00197B60">
        <w:t xml:space="preserve">, </w:t>
      </w:r>
      <w:r w:rsidR="00252FCF" w:rsidRPr="00197B60">
        <w:rPr>
          <w:b/>
          <w:bCs/>
        </w:rPr>
        <w:t>B</w:t>
      </w:r>
      <w:r w:rsidRPr="00197B60">
        <w:t>) and left thalamus</w:t>
      </w:r>
      <w:r w:rsidR="00252FCF" w:rsidRPr="00197B60">
        <w:t xml:space="preserve"> (</w:t>
      </w:r>
      <w:r w:rsidR="00252FCF" w:rsidRPr="00197B60">
        <w:rPr>
          <w:b/>
          <w:bCs/>
        </w:rPr>
        <w:t>C</w:t>
      </w:r>
      <w:r w:rsidR="00252FCF" w:rsidRPr="00197B60">
        <w:t>)</w:t>
      </w:r>
      <w:r w:rsidRPr="00197B60">
        <w:t>. For each region, we display the vascular density map at d0</w:t>
      </w:r>
      <w:r w:rsidR="00252FCF" w:rsidRPr="00197B60">
        <w:t xml:space="preserve"> (scale</w:t>
      </w:r>
      <w:r w:rsidR="00266548" w:rsidRPr="00197B60">
        <w:t xml:space="preserve"> </w:t>
      </w:r>
      <w:r w:rsidR="00252FCF" w:rsidRPr="00197B60">
        <w:t>bar = 0.5 cm)</w:t>
      </w:r>
      <w:r w:rsidRPr="00197B60">
        <w:t>, together with whisker plots showing the distribution of vessel radius (µm), flow velocity (mm/s), and flow rate (mm³/s) at d0</w:t>
      </w:r>
      <w:r w:rsidR="00266548" w:rsidRPr="00197B60">
        <w:t xml:space="preserve"> </w:t>
      </w:r>
      <w:r w:rsidRPr="00197B60">
        <w:t>and d7</w:t>
      </w:r>
      <w:r w:rsidR="00441021" w:rsidRPr="00197B60">
        <w:t xml:space="preserve"> (median, 25th–75th percentile, whiskers = 1.5×IQR, outliers plotted individually)</w:t>
      </w:r>
      <w:r w:rsidRPr="00197B60">
        <w:t xml:space="preserve">. These results illustrate the ability of </w:t>
      </w:r>
      <w:r w:rsidR="000A296C" w:rsidRPr="00197B60">
        <w:t>the</w:t>
      </w:r>
      <w:r w:rsidRPr="00197B60">
        <w:t xml:space="preserve"> pipeline to extract morphometric and hemodynamic metrics from the ULM data.</w:t>
      </w:r>
    </w:p>
    <w:p w14:paraId="18A81011" w14:textId="77777777" w:rsidR="003A4F08" w:rsidRPr="00197B60" w:rsidRDefault="003A4F08" w:rsidP="00197B60"/>
    <w:p w14:paraId="7D008DAF" w14:textId="374CF653" w:rsidR="00FE0979" w:rsidRPr="00197B60" w:rsidRDefault="5B32F5EF" w:rsidP="00197B60">
      <w:pPr>
        <w:rPr>
          <w:b/>
          <w:bCs/>
        </w:rPr>
      </w:pPr>
      <w:r w:rsidRPr="00197B60">
        <w:rPr>
          <w:b/>
          <w:bCs/>
        </w:rPr>
        <w:t xml:space="preserve">Figure </w:t>
      </w:r>
      <w:r w:rsidR="003A4F08" w:rsidRPr="00197B60">
        <w:rPr>
          <w:b/>
          <w:bCs/>
        </w:rPr>
        <w:t>7</w:t>
      </w:r>
      <w:r w:rsidRPr="00197B60">
        <w:rPr>
          <w:b/>
          <w:bCs/>
        </w:rPr>
        <w:t>:</w:t>
      </w:r>
      <w:r w:rsidRPr="00197B60">
        <w:t xml:space="preserve"> </w:t>
      </w:r>
      <w:r w:rsidR="1E1B8A43" w:rsidRPr="00197B60">
        <w:rPr>
          <w:b/>
          <w:bCs/>
        </w:rPr>
        <w:t xml:space="preserve">Reference and troubleshooting examples for ULM imaging quality in mice. </w:t>
      </w:r>
      <w:r w:rsidR="1E1B8A43" w:rsidRPr="00197B60">
        <w:t xml:space="preserve">Panel </w:t>
      </w:r>
      <w:r w:rsidR="001B0A96" w:rsidRPr="00197B60">
        <w:t>(</w:t>
      </w:r>
      <w:r w:rsidR="1E1B8A43" w:rsidRPr="00197B60">
        <w:rPr>
          <w:b/>
          <w:bCs/>
        </w:rPr>
        <w:t>A</w:t>
      </w:r>
      <w:r w:rsidR="001B0A96" w:rsidRPr="00197B60">
        <w:t>)</w:t>
      </w:r>
      <w:r w:rsidR="1E1B8A43" w:rsidRPr="00197B60">
        <w:t xml:space="preserve"> shows a high-quality transcranial ULM microbubble (MB) density map acquired in a young adult mouse, illustrating successful vascular mapping across the full coronal plane. Panel </w:t>
      </w:r>
      <w:r w:rsidR="001B0A96" w:rsidRPr="00197B60">
        <w:t>(</w:t>
      </w:r>
      <w:r w:rsidR="1E1B8A43" w:rsidRPr="00197B60">
        <w:rPr>
          <w:b/>
          <w:bCs/>
        </w:rPr>
        <w:t>B</w:t>
      </w:r>
      <w:r w:rsidR="001B0A96" w:rsidRPr="00197B60">
        <w:t>)</w:t>
      </w:r>
      <w:r w:rsidR="1E1B8A43" w:rsidRPr="00197B60">
        <w:t xml:space="preserve"> displays an example of </w:t>
      </w:r>
      <w:r w:rsidR="00063114" w:rsidRPr="00197B60">
        <w:t xml:space="preserve">a </w:t>
      </w:r>
      <w:r w:rsidR="1E1B8A43" w:rsidRPr="00197B60">
        <w:t xml:space="preserve">poor vascular signal due to microbubble extravasation or insufficient venous access, resulting in sparse MB detections. Panel </w:t>
      </w:r>
      <w:r w:rsidR="00063114" w:rsidRPr="00197B60">
        <w:t>(</w:t>
      </w:r>
      <w:r w:rsidR="1E1B8A43" w:rsidRPr="00197B60">
        <w:rPr>
          <w:b/>
          <w:bCs/>
        </w:rPr>
        <w:t>C</w:t>
      </w:r>
      <w:r w:rsidR="00063114" w:rsidRPr="00197B60">
        <w:t>)</w:t>
      </w:r>
      <w:r w:rsidR="1E1B8A43" w:rsidRPr="00197B60">
        <w:t xml:space="preserve"> shows an acquisition affected by excessive animal motion, producing a blurry and non-interpretable density map. Panel </w:t>
      </w:r>
      <w:r w:rsidR="00063114" w:rsidRPr="00197B60">
        <w:t>(</w:t>
      </w:r>
      <w:r w:rsidR="1E1B8A43" w:rsidRPr="00197B60">
        <w:rPr>
          <w:b/>
          <w:bCs/>
        </w:rPr>
        <w:t>D</w:t>
      </w:r>
      <w:r w:rsidR="00063114" w:rsidRPr="00197B60">
        <w:t>)</w:t>
      </w:r>
      <w:r w:rsidR="1E1B8A43" w:rsidRPr="00197B60">
        <w:t xml:space="preserve"> highlights skull-induced acoustic aberration commonly observed in older mice, visible as a shadow cone beneath the sagittal suture where no MBs are detected due to reduced signal-to-noise ratio. These examples serve as visual references for identifying and addressing common experimental artifacts in ULM imaging.</w:t>
      </w:r>
      <w:r w:rsidR="25C8EE05" w:rsidRPr="00197B60">
        <w:t xml:space="preserve"> Scale bar</w:t>
      </w:r>
      <w:r w:rsidR="3343C192" w:rsidRPr="00197B60">
        <w:t>:</w:t>
      </w:r>
      <w:r w:rsidR="05061802" w:rsidRPr="00197B60">
        <w:t xml:space="preserve"> 1mm.</w:t>
      </w:r>
    </w:p>
    <w:p w14:paraId="62858129" w14:textId="19485E53" w:rsidR="009B1DD5" w:rsidRPr="00197B60" w:rsidRDefault="009B1DD5" w:rsidP="00197B60"/>
    <w:p w14:paraId="7C0B6465" w14:textId="21C75526" w:rsidR="006E4797" w:rsidRPr="00197B60" w:rsidRDefault="00551D82" w:rsidP="00197B60">
      <w:pPr>
        <w:rPr>
          <w:b/>
        </w:rPr>
      </w:pPr>
      <w:r w:rsidRPr="00197B60">
        <w:rPr>
          <w:b/>
        </w:rPr>
        <w:t>DISCUSSION:</w:t>
      </w:r>
    </w:p>
    <w:p w14:paraId="0BEB38EC" w14:textId="410207D8" w:rsidR="006E4797" w:rsidRPr="00197B60" w:rsidRDefault="003C4537" w:rsidP="00197B60">
      <w:r w:rsidRPr="00197B60">
        <w:lastRenderedPageBreak/>
        <w:t xml:space="preserve">Ultrasound Localization Microscopy (ULM) represents a transformative advancement in ultrasound imaging, enabling super-resolution visualization of the microvasculature beyond the conventional diffraction limit. This discussion highlights </w:t>
      </w:r>
      <w:r w:rsidR="1BA14BE5" w:rsidRPr="00197B60">
        <w:t xml:space="preserve">the </w:t>
      </w:r>
      <w:r w:rsidRPr="00197B60">
        <w:t>critical steps in the ULM protocol, addresses potential modifications and troubleshooting strategies, explores the limitations of the method, evaluates its significance compared to alternative imaging modalities, and considers its importance and potential applications in biomedical research.</w:t>
      </w:r>
    </w:p>
    <w:p w14:paraId="79558DEA" w14:textId="77777777" w:rsidR="00D14653" w:rsidRPr="00197B60" w:rsidRDefault="00D14653" w:rsidP="00197B60"/>
    <w:p w14:paraId="68DF4C1E" w14:textId="3A699CA5" w:rsidR="006728F4" w:rsidRPr="00197B60" w:rsidRDefault="3FD892F9" w:rsidP="00197B60">
      <w:pPr>
        <w:rPr>
          <w:b/>
          <w:bCs/>
          <w:highlight w:val="yellow"/>
        </w:rPr>
      </w:pPr>
      <w:r w:rsidRPr="00197B60">
        <w:rPr>
          <w:b/>
          <w:bCs/>
        </w:rPr>
        <w:t xml:space="preserve">Critical </w:t>
      </w:r>
      <w:r w:rsidR="77D7F7FC" w:rsidRPr="00197B60">
        <w:rPr>
          <w:b/>
          <w:bCs/>
        </w:rPr>
        <w:t>s</w:t>
      </w:r>
      <w:r w:rsidRPr="00197B60">
        <w:rPr>
          <w:b/>
          <w:bCs/>
        </w:rPr>
        <w:t xml:space="preserve">teps in the ULM </w:t>
      </w:r>
      <w:r w:rsidR="51700FD6" w:rsidRPr="00197B60">
        <w:rPr>
          <w:b/>
          <w:bCs/>
        </w:rPr>
        <w:t>p</w:t>
      </w:r>
      <w:r w:rsidRPr="00197B60">
        <w:rPr>
          <w:b/>
          <w:bCs/>
        </w:rPr>
        <w:t>rotocol</w:t>
      </w:r>
      <w:r w:rsidR="1ED2B55F" w:rsidRPr="00197B60">
        <w:rPr>
          <w:b/>
          <w:bCs/>
        </w:rPr>
        <w:t xml:space="preserve"> </w:t>
      </w:r>
    </w:p>
    <w:p w14:paraId="7B96FFDD" w14:textId="25351C31" w:rsidR="007F7668" w:rsidRPr="00197B60" w:rsidRDefault="1878B894" w:rsidP="00197B60">
      <w:r w:rsidRPr="00197B60">
        <w:t>Several steps are crucial to the successful implementation of ULM</w:t>
      </w:r>
      <w:r w:rsidR="13F4F760" w:rsidRPr="00197B60">
        <w:t xml:space="preserve">, and their influence is illustrated </w:t>
      </w:r>
      <w:r w:rsidR="48E16768" w:rsidRPr="00197B60">
        <w:t>in</w:t>
      </w:r>
      <w:r w:rsidR="13F4F760" w:rsidRPr="00197B60">
        <w:t xml:space="preserve"> </w:t>
      </w:r>
      <w:r w:rsidR="13F4F760" w:rsidRPr="00197B60">
        <w:rPr>
          <w:b/>
          <w:bCs/>
        </w:rPr>
        <w:t xml:space="preserve">Figure </w:t>
      </w:r>
      <w:r w:rsidR="004A0220" w:rsidRPr="00197B60">
        <w:rPr>
          <w:b/>
          <w:bCs/>
        </w:rPr>
        <w:t>7</w:t>
      </w:r>
      <w:r w:rsidRPr="00197B60">
        <w:t xml:space="preserve">. </w:t>
      </w:r>
      <w:r w:rsidR="4313AFEB" w:rsidRPr="00197B60">
        <w:t xml:space="preserve">One of the most </w:t>
      </w:r>
      <w:r w:rsidR="1868757D" w:rsidRPr="00197B60">
        <w:t xml:space="preserve">important steps </w:t>
      </w:r>
      <w:r w:rsidR="4313AFEB" w:rsidRPr="00197B60">
        <w:t xml:space="preserve">is the administration of microbubbles, as both the concentration and delivery quality directly affect imaging outcomes. </w:t>
      </w:r>
      <w:bookmarkStart w:id="1" w:name="_Int_FB1eO3ga"/>
      <w:r w:rsidR="4313AFEB" w:rsidRPr="00197B60">
        <w:t>An optimal</w:t>
      </w:r>
      <w:bookmarkEnd w:id="1"/>
      <w:r w:rsidR="4313AFEB" w:rsidRPr="00197B60">
        <w:t xml:space="preserve"> concentration is necessary to balance spatial resolution and detectability. Inadequate delivery</w:t>
      </w:r>
      <w:r w:rsidR="00A77C70" w:rsidRPr="00197B60">
        <w:t xml:space="preserve">, </w:t>
      </w:r>
      <w:r w:rsidR="4313AFEB" w:rsidRPr="00197B60">
        <w:t>such as poor catheter placement or extravasation</w:t>
      </w:r>
      <w:r w:rsidR="00A77C70" w:rsidRPr="00197B60">
        <w:t xml:space="preserve">, </w:t>
      </w:r>
      <w:r w:rsidR="4313AFEB" w:rsidRPr="00197B60">
        <w:t xml:space="preserve">can result in very low vascular signal and incomplete reconstructions, as shown in </w:t>
      </w:r>
      <w:r w:rsidR="4313AFEB" w:rsidRPr="00197B60">
        <w:rPr>
          <w:b/>
          <w:bCs/>
        </w:rPr>
        <w:t xml:space="preserve">Figure </w:t>
      </w:r>
      <w:r w:rsidR="004A0220" w:rsidRPr="00197B60">
        <w:rPr>
          <w:b/>
          <w:bCs/>
        </w:rPr>
        <w:t>7B</w:t>
      </w:r>
      <w:r w:rsidR="4313AFEB" w:rsidRPr="00197B60">
        <w:t>, where only a sparse number of microbubbles reach the bloodstream.</w:t>
      </w:r>
      <w:r w:rsidR="29693AF3" w:rsidRPr="00197B60">
        <w:t xml:space="preserve"> High-frame-rate imaging, typically in the kilohertz range, is essential for capturing the rapid movement of microbubbles and enabling reliable tracking across frames. Any instability during the acquisition</w:t>
      </w:r>
      <w:r w:rsidR="00A77C70" w:rsidRPr="00197B60">
        <w:t xml:space="preserve">, </w:t>
      </w:r>
      <w:r w:rsidR="29693AF3" w:rsidRPr="00197B60">
        <w:t>such as motion introduced by breathing, poor fixation, or insufficient anesthesia</w:t>
      </w:r>
      <w:r w:rsidR="00A77C70" w:rsidRPr="00197B60">
        <w:t xml:space="preserve">, </w:t>
      </w:r>
      <w:r w:rsidR="29693AF3" w:rsidRPr="00197B60">
        <w:t xml:space="preserve">can degrade the localization accuracy. An example of this is illustrated in </w:t>
      </w:r>
      <w:r w:rsidR="29693AF3" w:rsidRPr="00197B60">
        <w:rPr>
          <w:b/>
          <w:bCs/>
        </w:rPr>
        <w:t xml:space="preserve">Figure </w:t>
      </w:r>
      <w:r w:rsidR="004A0220" w:rsidRPr="00197B60">
        <w:rPr>
          <w:b/>
          <w:bCs/>
        </w:rPr>
        <w:t>7C</w:t>
      </w:r>
      <w:r w:rsidR="29693AF3" w:rsidRPr="00197B60">
        <w:t>, where excessive motion during the acquisition results in a blurred and unusable density map.</w:t>
      </w:r>
    </w:p>
    <w:p w14:paraId="1C06CB62" w14:textId="77777777" w:rsidR="006570BE" w:rsidRPr="00197B60" w:rsidRDefault="006570BE" w:rsidP="00197B60"/>
    <w:p w14:paraId="2DF7B0FD" w14:textId="1B8E5418" w:rsidR="000F5E5A" w:rsidRPr="00197B60" w:rsidRDefault="616F9FFA" w:rsidP="00197B60">
      <w:r w:rsidRPr="00197B60">
        <w:t>Microbubble localization and tracking depend on advanced image processing algorithms that detect individual bubbles, perform subpixel localization, and reconstruct trajectories with sub-diffraction precision. Even with proper acquisition and processing, anatomical factors such as skull-induced aberrations can still affect image quality. In transcranial imaging, particularly in older mice, skull thickening can introduce acoustic distortion. This leads to characteristic shadowing artifacts beneath the sagittal suture</w:t>
      </w:r>
      <w:r w:rsidR="3791844A" w:rsidRPr="00197B60">
        <w:t>,</w:t>
      </w:r>
      <w:r w:rsidRPr="00197B60">
        <w:t xml:space="preserve"> where no microbubbles are detected, as depicted in </w:t>
      </w:r>
      <w:r w:rsidRPr="00197B60">
        <w:rPr>
          <w:b/>
          <w:bCs/>
        </w:rPr>
        <w:t xml:space="preserve">Figure </w:t>
      </w:r>
      <w:r w:rsidR="004A0220" w:rsidRPr="00197B60">
        <w:rPr>
          <w:b/>
          <w:bCs/>
        </w:rPr>
        <w:t>7D</w:t>
      </w:r>
      <w:r w:rsidRPr="00197B60">
        <w:t>. Such aberrations reduce signal-to-noise ratio and can obscure vascular structures unless corrected with adaptive filtering or by refining probe placement.</w:t>
      </w:r>
    </w:p>
    <w:p w14:paraId="0E15FC61" w14:textId="77777777" w:rsidR="006570BE" w:rsidRPr="00197B60" w:rsidRDefault="006570BE" w:rsidP="00197B60"/>
    <w:p w14:paraId="1001865A" w14:textId="3F36D263" w:rsidR="0025574C" w:rsidRPr="00197B60" w:rsidRDefault="07593898" w:rsidP="00197B60">
      <w:r w:rsidRPr="00197B60">
        <w:t xml:space="preserve">When all steps are performed successfully, high-quality ULM maps are achievable, as shown in </w:t>
      </w:r>
      <w:r w:rsidRPr="00197B60">
        <w:rPr>
          <w:b/>
          <w:bCs/>
        </w:rPr>
        <w:t xml:space="preserve">Figure </w:t>
      </w:r>
      <w:r w:rsidR="004A0220" w:rsidRPr="00197B60">
        <w:rPr>
          <w:b/>
          <w:bCs/>
        </w:rPr>
        <w:t>7A</w:t>
      </w:r>
      <w:r w:rsidRPr="00197B60">
        <w:t>, where a dense and well-resolved vascular network is reconstructed through a transcranial approach.</w:t>
      </w:r>
    </w:p>
    <w:p w14:paraId="753328CD" w14:textId="77777777" w:rsidR="002002BC" w:rsidRPr="00197B60" w:rsidRDefault="002002BC" w:rsidP="00197B60"/>
    <w:p w14:paraId="63E81386" w14:textId="583AF1AA" w:rsidR="00DA7A23" w:rsidRPr="00197B60" w:rsidRDefault="6BB14C1B" w:rsidP="00197B60">
      <w:r w:rsidRPr="00197B60">
        <w:t xml:space="preserve">[Insert </w:t>
      </w:r>
      <w:r w:rsidRPr="00197B60">
        <w:rPr>
          <w:b/>
          <w:bCs/>
        </w:rPr>
        <w:t xml:space="preserve">Figure </w:t>
      </w:r>
      <w:r w:rsidR="004A0220" w:rsidRPr="00197B60">
        <w:rPr>
          <w:b/>
          <w:bCs/>
        </w:rPr>
        <w:t>7</w:t>
      </w:r>
      <w:r w:rsidR="004A0220" w:rsidRPr="00197B60">
        <w:t xml:space="preserve"> </w:t>
      </w:r>
      <w:r w:rsidRPr="00197B60">
        <w:t>here]</w:t>
      </w:r>
    </w:p>
    <w:p w14:paraId="4A0381E9" w14:textId="03717804" w:rsidR="00DA7A23" w:rsidRPr="00197B60" w:rsidRDefault="00DA7A23" w:rsidP="00197B60"/>
    <w:p w14:paraId="769F338C" w14:textId="00AB47F4" w:rsidR="006728F4" w:rsidRPr="00197B60" w:rsidRDefault="5FBBADC6" w:rsidP="00197B60">
      <w:pPr>
        <w:rPr>
          <w:b/>
          <w:bCs/>
        </w:rPr>
      </w:pPr>
      <w:r w:rsidRPr="00197B60">
        <w:rPr>
          <w:b/>
          <w:bCs/>
        </w:rPr>
        <w:t xml:space="preserve">Limitations of the </w:t>
      </w:r>
      <w:r w:rsidR="33363B02" w:rsidRPr="00197B60">
        <w:rPr>
          <w:b/>
          <w:bCs/>
        </w:rPr>
        <w:t>m</w:t>
      </w:r>
      <w:r w:rsidRPr="00197B60">
        <w:rPr>
          <w:b/>
          <w:bCs/>
        </w:rPr>
        <w:t>ethod</w:t>
      </w:r>
    </w:p>
    <w:p w14:paraId="06DEAF31" w14:textId="6855E3E4" w:rsidR="004725EF" w:rsidRPr="00197B60" w:rsidRDefault="37D74BEE" w:rsidP="00197B60">
      <w:r w:rsidRPr="00197B60">
        <w:t>Despite its</w:t>
      </w:r>
      <w:r w:rsidR="5A497D1E" w:rsidRPr="00197B60">
        <w:t xml:space="preserve"> many</w:t>
      </w:r>
      <w:r w:rsidRPr="00197B60">
        <w:t xml:space="preserve"> advantages, ULM has inherent limitations that affect its applicability. Out-of-plane vessel bias is a significant issue in 2D imaging, as vessels extending outside the imaging plane are not adequately reconstructed, leading to incomplete vascular maps. This limitation can be mitigated by transitioning to volumetric (3D) imaging approaches</w:t>
      </w:r>
      <w:r w:rsidR="50D34B00" w:rsidRPr="00197B60">
        <w:rPr>
          <w:vertAlign w:val="superscript"/>
        </w:rPr>
        <w:t>2</w:t>
      </w:r>
      <w:r w:rsidR="1F414486" w:rsidRPr="00197B60">
        <w:rPr>
          <w:vertAlign w:val="superscript"/>
        </w:rPr>
        <w:t>2</w:t>
      </w:r>
      <w:r w:rsidR="6591407B" w:rsidRPr="00197B60">
        <w:t>, a</w:t>
      </w:r>
      <w:r w:rsidRPr="00197B60">
        <w:t>lthough this increases computational complexity. Intravenous catheterization challenges also pose a hurdle, especially in small animal models, where achieving consistent microbubble delivery can be technically demanding.</w:t>
      </w:r>
      <w:r w:rsidR="566D497B" w:rsidRPr="00197B60">
        <w:t xml:space="preserve"> </w:t>
      </w:r>
      <w:r w:rsidR="1848E50F" w:rsidRPr="00197B60">
        <w:t xml:space="preserve">Microbubble stability is also a limiting factor, especially during extended imaging </w:t>
      </w:r>
      <w:r w:rsidR="1848E50F" w:rsidRPr="00197B60">
        <w:lastRenderedPageBreak/>
        <w:t>sessions. Due to their short circulation half-life, microbubbles may require repeated bolus injections or continuous infusion protocols to maintain adequate contrast throughout the acquisition period. Motion</w:t>
      </w:r>
      <w:r w:rsidRPr="00197B60">
        <w:t xml:space="preserve"> artifacts remain a significant concern, particularly for awake subjects, where even small involuntary movements can degrade super-resolution imaging. </w:t>
      </w:r>
      <w:r w:rsidR="1FF4D924" w:rsidRPr="00197B60">
        <w:t>Finally, depth penetration in ULM is inherently limited by ultrasound attenuation. While this is generally not problematic for rodent imaging at high frequencies (e.g., 15 MHz), it becomes more challenging in larger animals such as swine or non-human primates. In these cases, lower-frequency probes may be required to achieve sufficient imaging depth, but this comes at the cost of reduced spatial resolution—underscoring a key trade-off between depth and detail that must be considered when translating ULM to larger preclinical models.</w:t>
      </w:r>
    </w:p>
    <w:p w14:paraId="3ED4C457" w14:textId="77777777" w:rsidR="009D6F05" w:rsidRPr="00197B60" w:rsidRDefault="009D6F05" w:rsidP="00197B60"/>
    <w:p w14:paraId="413AE3E7" w14:textId="388D4A8A" w:rsidR="006728F4" w:rsidRPr="00197B60" w:rsidRDefault="3FD892F9" w:rsidP="00197B60">
      <w:pPr>
        <w:rPr>
          <w:b/>
          <w:bCs/>
        </w:rPr>
      </w:pPr>
      <w:r w:rsidRPr="00197B60">
        <w:rPr>
          <w:b/>
          <w:bCs/>
        </w:rPr>
        <w:t xml:space="preserve">Significance of ULM </w:t>
      </w:r>
      <w:r w:rsidR="5D865BD3" w:rsidRPr="00197B60">
        <w:rPr>
          <w:b/>
          <w:bCs/>
        </w:rPr>
        <w:t>c</w:t>
      </w:r>
      <w:r w:rsidRPr="00197B60">
        <w:rPr>
          <w:b/>
          <w:bCs/>
        </w:rPr>
        <w:t xml:space="preserve">ompared to </w:t>
      </w:r>
      <w:r w:rsidR="638E1328" w:rsidRPr="00197B60">
        <w:rPr>
          <w:b/>
          <w:bCs/>
        </w:rPr>
        <w:t>e</w:t>
      </w:r>
      <w:r w:rsidRPr="00197B60">
        <w:rPr>
          <w:b/>
          <w:bCs/>
        </w:rPr>
        <w:t xml:space="preserve">xisting </w:t>
      </w:r>
      <w:r w:rsidR="799248FD" w:rsidRPr="00197B60">
        <w:rPr>
          <w:b/>
          <w:bCs/>
        </w:rPr>
        <w:t>m</w:t>
      </w:r>
      <w:r w:rsidRPr="00197B60">
        <w:rPr>
          <w:b/>
          <w:bCs/>
        </w:rPr>
        <w:t>ethods</w:t>
      </w:r>
    </w:p>
    <w:p w14:paraId="385612FA" w14:textId="1B902289" w:rsidR="003F2E3A" w:rsidRPr="00197B60" w:rsidRDefault="003F2E3A" w:rsidP="00197B60">
      <w:r w:rsidRPr="00197B60">
        <w:t>Ultrasound Localization Microscopy (ULM) offers substantial advantages over conventional imaging modalities, particularly in the context of microvascular imaging. Among its most notable strengths is its ability to surpass the diffraction limit of traditional ultrasound, achieving sub-resolution imaging at spatial scales comparable to optical techniques such as two-photon microscopy. Unlike these optical methods, however, ULM provides deeper tissue penetration, allowing access to brain regions that are otherwise difficult to visualize noninvasively.</w:t>
      </w:r>
    </w:p>
    <w:p w14:paraId="43898BDE" w14:textId="77777777" w:rsidR="006570BE" w:rsidRPr="00197B60" w:rsidRDefault="006570BE" w:rsidP="00197B60"/>
    <w:p w14:paraId="5922E1C7" w14:textId="24B14129" w:rsidR="003F2E3A" w:rsidRPr="00197B60" w:rsidRDefault="003F2E3A" w:rsidP="00197B60">
      <w:r w:rsidRPr="00197B60">
        <w:t>ULM also offers functional imaging capabilities, enabling the quantitative assessment of blood flow velocity, perfusion dynamics, and vascular remodeling. These features make it highly suitable for investigating both physiological processes and pathological changes in neurovascular networks. Compared to MRI and PET, ULM is more cost-effective, does not require heavy infrastructure, and avoids the use of contrast agents with known toxicity risks</w:t>
      </w:r>
      <w:r w:rsidR="002950F2" w:rsidRPr="00197B60">
        <w:t xml:space="preserve">, </w:t>
      </w:r>
      <w:r w:rsidRPr="00197B60">
        <w:t>relying instead on gas-filled microbubbles with favorable safety profiles.</w:t>
      </w:r>
    </w:p>
    <w:p w14:paraId="358BC572" w14:textId="77777777" w:rsidR="006570BE" w:rsidRPr="00197B60" w:rsidRDefault="006570BE" w:rsidP="00197B60"/>
    <w:p w14:paraId="2A3C6AC8" w14:textId="77777777" w:rsidR="003F2E3A" w:rsidRPr="00197B60" w:rsidRDefault="003F2E3A" w:rsidP="00197B60">
      <w:r w:rsidRPr="00197B60">
        <w:t>The combination of high spatial and temporal resolution makes ULM particularly valuable for a range of research applications. It is especially powerful in studies targeting microvascular structures and deep brain nuclei, where traditional modalities often fall short. Moreover, unlike histological approaches that require tissue fixation and staining, ULM enables real-time imaging in living animals, supporting longitudinal designs and dynamic interventions such as pharmacological challenges.</w:t>
      </w:r>
    </w:p>
    <w:p w14:paraId="04447F85" w14:textId="77777777" w:rsidR="006570BE" w:rsidRPr="00197B60" w:rsidRDefault="006570BE" w:rsidP="00197B60"/>
    <w:p w14:paraId="0824982C" w14:textId="64BD3C1A" w:rsidR="00FE3678" w:rsidRPr="00197B60" w:rsidRDefault="0B51B1E4" w:rsidP="00197B60">
      <w:r w:rsidRPr="00197B60">
        <w:t xml:space="preserve">Beyond static vascular mapping, ULM also enables high-resolution functional imaging by capturing cerebral blood flow dynamics with exceptional spatial and temporal precision. Recent advances have demonstrated its feasibility for whole-brain functional neuroimaging in rodents, revealing stimulus-evoked and spontaneous activity-dependent changes in blood flow at the capillary level across distributed brain </w:t>
      </w:r>
      <w:bookmarkStart w:id="2" w:name="_Int_pjaoVHR6"/>
      <w:r w:rsidRPr="00197B60">
        <w:t>networks</w:t>
      </w:r>
      <w:sdt>
        <w:sdtPr>
          <w:tag w:val="MENDELEY_CITATION_v3_eyJjaXRhdGlvbklEIjoiTUVOREVMRVlfQ0lUQVRJT05fMzU2YWM2MGItZTlhZS00ZDBkLTlkMWYtOTZmNzhiZmI2YTA5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
          <w:id w:val="893525142"/>
          <w:placeholder>
            <w:docPart w:val="DefaultPlaceholder_-1854013440"/>
          </w:placeholder>
        </w:sdtPr>
        <w:sdtContent>
          <w:r w:rsidR="54B3C016" w:rsidRPr="00197B60">
            <w:rPr>
              <w:vertAlign w:val="superscript"/>
            </w:rPr>
            <w:t>2</w:t>
          </w:r>
        </w:sdtContent>
      </w:sdt>
      <w:r w:rsidRPr="00197B60">
        <w:t>. This</w:t>
      </w:r>
      <w:bookmarkEnd w:id="2"/>
      <w:r w:rsidRPr="00197B60">
        <w:t xml:space="preserve"> positions ULM as a powerful tool for functional studies, effectively bridging the gap between mesoscale hemodynamic imaging and neuronal activity mapping.</w:t>
      </w:r>
    </w:p>
    <w:p w14:paraId="59F5572E" w14:textId="77777777" w:rsidR="00FE3678" w:rsidRPr="00197B60" w:rsidRDefault="00FE3678" w:rsidP="00197B60">
      <w:pPr>
        <w:rPr>
          <w:b/>
          <w:bCs/>
        </w:rPr>
      </w:pPr>
    </w:p>
    <w:p w14:paraId="4AAC6218" w14:textId="585F9D6E" w:rsidR="00026D7F" w:rsidRPr="00197B60" w:rsidRDefault="00026D7F" w:rsidP="00197B60">
      <w:pPr>
        <w:rPr>
          <w:b/>
          <w:bCs/>
        </w:rPr>
      </w:pPr>
      <w:r w:rsidRPr="00197B60">
        <w:rPr>
          <w:b/>
          <w:bCs/>
        </w:rPr>
        <w:t xml:space="preserve">Usability, </w:t>
      </w:r>
      <w:r w:rsidR="7D80134D" w:rsidRPr="00197B60">
        <w:rPr>
          <w:b/>
          <w:bCs/>
        </w:rPr>
        <w:t>e</w:t>
      </w:r>
      <w:r w:rsidRPr="00197B60">
        <w:rPr>
          <w:b/>
          <w:bCs/>
        </w:rPr>
        <w:t xml:space="preserve">fficiency, and </w:t>
      </w:r>
      <w:r w:rsidR="0B51C353" w:rsidRPr="00197B60">
        <w:rPr>
          <w:b/>
          <w:bCs/>
        </w:rPr>
        <w:t>r</w:t>
      </w:r>
      <w:r w:rsidRPr="00197B60">
        <w:rPr>
          <w:b/>
          <w:bCs/>
        </w:rPr>
        <w:t xml:space="preserve">eproducibility </w:t>
      </w:r>
      <w:r w:rsidR="121233E6" w:rsidRPr="00197B60">
        <w:rPr>
          <w:b/>
          <w:bCs/>
        </w:rPr>
        <w:t>c</w:t>
      </w:r>
      <w:r w:rsidRPr="00197B60">
        <w:rPr>
          <w:b/>
          <w:bCs/>
        </w:rPr>
        <w:t>onsiderations</w:t>
      </w:r>
    </w:p>
    <w:p w14:paraId="11FA2BC1" w14:textId="376EDF17" w:rsidR="00026D7F" w:rsidRPr="00197B60" w:rsidRDefault="00026D7F" w:rsidP="00197B60">
      <w:r w:rsidRPr="00197B60">
        <w:t xml:space="preserve">The ULM workflow described in this protocol has been optimized for ease of implementation and reproducibility across different experimental setups. The use of commercially available </w:t>
      </w:r>
      <w:r w:rsidRPr="00197B60">
        <w:lastRenderedPageBreak/>
        <w:t>components, including FDA</w:t>
      </w:r>
      <w:r w:rsidR="007B4AD3" w:rsidRPr="00197B60">
        <w:t xml:space="preserve">- and </w:t>
      </w:r>
      <w:r w:rsidRPr="00197B60">
        <w:t xml:space="preserve">EMA-approved microbubbles and standard rodent anesthesia procedures, ensures wide accessibility. In addition, the integration of the entire processing pipeline within </w:t>
      </w:r>
      <w:r w:rsidR="179537D8" w:rsidRPr="00197B60">
        <w:t xml:space="preserve">the </w:t>
      </w:r>
      <w:r w:rsidRPr="00197B60">
        <w:t>dedicated software (</w:t>
      </w:r>
      <w:proofErr w:type="spellStart"/>
      <w:r w:rsidRPr="00197B60">
        <w:t>IcoLab</w:t>
      </w:r>
      <w:proofErr w:type="spellEnd"/>
      <w:r w:rsidRPr="00197B60">
        <w:t>) greatly enhances usability by automating complex steps such as microbubble localization, trajectory reconstruction, and map generation. This streamlined interface reduces the need for custom code and minimizes user intervention, supporting consistent results across users and experiments. While high-resolution ULM processing is computationally intensive, especially for long acquisitions or volumetric data, batch-processing tools and GPU acceleration significantly reduce analysis time. The protocol’s modular design also supports reproducibility, allowing researchers to fine-tune acquisition and processing parameters while maintaining a robust analytical framework.</w:t>
      </w:r>
      <w:r w:rsidR="417BE3EC" w:rsidRPr="00197B60">
        <w:t xml:space="preserve"> The protocol also includes a dedicated section on probe positioning using </w:t>
      </w:r>
      <w:proofErr w:type="spellStart"/>
      <w:r w:rsidR="417BE3EC" w:rsidRPr="00197B60">
        <w:t>IcoScan</w:t>
      </w:r>
      <w:proofErr w:type="spellEnd"/>
      <w:r w:rsidR="417BE3EC" w:rsidRPr="00197B60">
        <w:t xml:space="preserve"> and </w:t>
      </w:r>
      <w:proofErr w:type="spellStart"/>
      <w:r w:rsidR="417BE3EC" w:rsidRPr="00197B60">
        <w:t>IcoStudio</w:t>
      </w:r>
      <w:proofErr w:type="spellEnd"/>
      <w:r w:rsidR="417BE3EC" w:rsidRPr="00197B60">
        <w:t>, which enables users to reliably reposition the probe at the exact same imaging slice across sessions</w:t>
      </w:r>
      <w:r w:rsidR="007B4AD3" w:rsidRPr="00197B60">
        <w:t xml:space="preserve">, </w:t>
      </w:r>
      <w:r w:rsidR="417BE3EC" w:rsidRPr="00197B60">
        <w:t>with an accuracy of approximately 100 µm. This feature is particularly valuable for longitudinal studies, where precise spatial consistency is essential for tracking vascular changes over time.</w:t>
      </w:r>
      <w:r w:rsidRPr="00197B60">
        <w:t xml:space="preserve"> These features collectively lower the barrier to entry for new users and support the scalable deployment of ULM in both exploratory and longitudinal imaging studies.</w:t>
      </w:r>
    </w:p>
    <w:p w14:paraId="7153E8A5" w14:textId="77777777" w:rsidR="00026D7F" w:rsidRPr="00197B60" w:rsidRDefault="00026D7F" w:rsidP="00197B60">
      <w:pPr>
        <w:rPr>
          <w:b/>
          <w:bCs/>
        </w:rPr>
      </w:pPr>
    </w:p>
    <w:p w14:paraId="0B94646A" w14:textId="31A67578" w:rsidR="006728F4" w:rsidRPr="00197B60" w:rsidRDefault="006728F4" w:rsidP="00197B60">
      <w:pPr>
        <w:rPr>
          <w:b/>
          <w:bCs/>
        </w:rPr>
      </w:pPr>
      <w:r w:rsidRPr="00197B60">
        <w:rPr>
          <w:b/>
          <w:bCs/>
        </w:rPr>
        <w:t>Conclusion</w:t>
      </w:r>
    </w:p>
    <w:p w14:paraId="5C0D0E07" w14:textId="5E4BE5F5" w:rsidR="009156B1" w:rsidRPr="00197B60" w:rsidRDefault="009E7FDF" w:rsidP="00197B60">
      <w:r w:rsidRPr="00197B60">
        <w:t xml:space="preserve">This protocol presents a complete workflow for implementing Ultrasound Localization Microscopy (ULM) in rodent brain imaging, covering surgical preparation, microbubble administration, image acquisition, and high-resolution vascular mapping using a standardized acquisition and analysis platform optimized for preclinical research. ULM represents a significant advancement in biomedical imaging, offering super-resolution capabilities for </w:t>
      </w:r>
      <w:r w:rsidRPr="00197B60">
        <w:rPr>
          <w:i/>
          <w:iCs/>
        </w:rPr>
        <w:t>in vivo</w:t>
      </w:r>
      <w:r w:rsidRPr="00197B60">
        <w:t xml:space="preserve"> visualization of the microvasculature at unprecedented detail.</w:t>
      </w:r>
      <w:r w:rsidR="009156B1" w:rsidRPr="00197B60">
        <w:rPr>
          <w:rFonts w:eastAsia="Times New Roman"/>
          <w:lang w:eastAsia="fr-FR"/>
        </w:rPr>
        <w:t xml:space="preserve"> </w:t>
      </w:r>
      <w:r w:rsidR="009156B1" w:rsidRPr="00197B60">
        <w:t>Compared to existing imaging modalities, ULM provides a unique combination of high spatial resolution, functional flow quantification, and accessibility, making it especially well-suited for studies of vascular development, neurovascular coupling, and disease pathophysiology. As the technology continues to mature, ULM is poised to become a cornerstone in both preclinical research and, eventually, clinical neuroimaging applications.</w:t>
      </w:r>
    </w:p>
    <w:p w14:paraId="3EF10461" w14:textId="7BE01328" w:rsidR="00D14653" w:rsidRPr="00197B60" w:rsidRDefault="00D14653" w:rsidP="00197B60"/>
    <w:p w14:paraId="59F37CC4" w14:textId="79A7C04E" w:rsidR="006E4797" w:rsidRPr="00197B60" w:rsidRDefault="106D6A58" w:rsidP="00197B60">
      <w:pPr>
        <w:pBdr>
          <w:top w:val="nil"/>
          <w:left w:val="nil"/>
          <w:bottom w:val="nil"/>
          <w:right w:val="nil"/>
          <w:between w:val="nil"/>
        </w:pBdr>
      </w:pPr>
      <w:r w:rsidRPr="00197B60">
        <w:rPr>
          <w:b/>
          <w:bCs/>
        </w:rPr>
        <w:t xml:space="preserve">ACKNOWLEDGMENTS: </w:t>
      </w:r>
    </w:p>
    <w:p w14:paraId="7927FF08" w14:textId="4020296F" w:rsidR="00262A06" w:rsidRPr="00197B60" w:rsidRDefault="2B18AB2B" w:rsidP="00197B60">
      <w:r w:rsidRPr="00197B60">
        <w:t xml:space="preserve">The authors would like to thank </w:t>
      </w:r>
      <w:r w:rsidR="00107136" w:rsidRPr="00197B60">
        <w:t xml:space="preserve">Philippe Mateo and </w:t>
      </w:r>
      <w:proofErr w:type="spellStart"/>
      <w:r w:rsidR="00107136" w:rsidRPr="00197B60">
        <w:t>Lantonirina</w:t>
      </w:r>
      <w:proofErr w:type="spellEnd"/>
      <w:r w:rsidR="00107136" w:rsidRPr="00197B60">
        <w:t xml:space="preserve"> Abdoul-</w:t>
      </w:r>
      <w:proofErr w:type="spellStart"/>
      <w:r w:rsidR="00107136" w:rsidRPr="00197B60">
        <w:t>Agige</w:t>
      </w:r>
      <w:proofErr w:type="spellEnd"/>
      <w:r w:rsidRPr="00197B60">
        <w:t xml:space="preserve"> at </w:t>
      </w:r>
      <w:r w:rsidR="00107136" w:rsidRPr="00197B60">
        <w:t>Physics for Medicine Paris</w:t>
      </w:r>
      <w:r w:rsidRPr="00197B60">
        <w:t xml:space="preserve"> for their support with animal handling and care. </w:t>
      </w:r>
      <w:r w:rsidR="00262A06" w:rsidRPr="00197B60">
        <w:rPr>
          <w:b/>
          <w:bCs/>
        </w:rPr>
        <w:t>Figure 1</w:t>
      </w:r>
      <w:r w:rsidR="00262A06" w:rsidRPr="00197B60">
        <w:t xml:space="preserve"> and </w:t>
      </w:r>
      <w:r w:rsidR="00262A06" w:rsidRPr="00197B60">
        <w:rPr>
          <w:b/>
          <w:bCs/>
        </w:rPr>
        <w:t>Figure 2</w:t>
      </w:r>
      <w:r w:rsidR="00262A06" w:rsidRPr="00197B60">
        <w:t xml:space="preserve"> were created </w:t>
      </w:r>
      <w:bookmarkStart w:id="3" w:name="_Int_lWQjRB7k"/>
      <w:r w:rsidR="00262A06" w:rsidRPr="00197B60">
        <w:t>with</w:t>
      </w:r>
      <w:bookmarkEnd w:id="3"/>
      <w:r w:rsidR="00262A06" w:rsidRPr="00197B60">
        <w:t xml:space="preserve"> BioRender.com.</w:t>
      </w:r>
    </w:p>
    <w:p w14:paraId="25B2FBBD" w14:textId="77777777" w:rsidR="006E4797" w:rsidRPr="00197B60" w:rsidRDefault="006E4797" w:rsidP="00197B60">
      <w:pPr>
        <w:rPr>
          <w:b/>
        </w:rPr>
      </w:pPr>
    </w:p>
    <w:p w14:paraId="5E703EBA" w14:textId="539D19CA" w:rsidR="006E4797" w:rsidRPr="00197B60" w:rsidRDefault="00551D82" w:rsidP="00197B60">
      <w:pPr>
        <w:pBdr>
          <w:top w:val="nil"/>
          <w:left w:val="nil"/>
          <w:bottom w:val="nil"/>
          <w:right w:val="nil"/>
          <w:between w:val="nil"/>
        </w:pBdr>
      </w:pPr>
      <w:r w:rsidRPr="00197B60">
        <w:rPr>
          <w:b/>
        </w:rPr>
        <w:t xml:space="preserve">DISCLOSURE: </w:t>
      </w:r>
    </w:p>
    <w:p w14:paraId="3FE53E04" w14:textId="78963314" w:rsidR="006E4797" w:rsidRPr="00197B60" w:rsidRDefault="5F7BA047" w:rsidP="00197B60">
      <w:r w:rsidRPr="00197B60">
        <w:t xml:space="preserve">TD is </w:t>
      </w:r>
      <w:r w:rsidR="4FD6E6D4" w:rsidRPr="00197B60">
        <w:t>co-founder and scientific advisor for Iconeus</w:t>
      </w:r>
      <w:r w:rsidR="33983FBB" w:rsidRPr="00197B60">
        <w:rPr>
          <w:shd w:val="clear" w:color="auto" w:fill="FFFFFF"/>
        </w:rPr>
        <w:t xml:space="preserve">, </w:t>
      </w:r>
      <w:r w:rsidR="33983FBB" w:rsidRPr="00197B60">
        <w:t>which commercializes ultrasound neuroimaging scanners. </w:t>
      </w:r>
      <w:r w:rsidRPr="00197B60">
        <w:t>PP,</w:t>
      </w:r>
      <w:r w:rsidR="36DF1C43" w:rsidRPr="00197B60">
        <w:t xml:space="preserve"> </w:t>
      </w:r>
      <w:r w:rsidRPr="00197B60">
        <w:t>SR, AB</w:t>
      </w:r>
      <w:r w:rsidR="4E6832E9" w:rsidRPr="00197B60">
        <w:t>,</w:t>
      </w:r>
      <w:r w:rsidRPr="00197B60">
        <w:t xml:space="preserve"> </w:t>
      </w:r>
      <w:r w:rsidR="00635D44" w:rsidRPr="00197B60">
        <w:t xml:space="preserve">TM, </w:t>
      </w:r>
      <w:r w:rsidRPr="00197B60">
        <w:t>MN</w:t>
      </w:r>
      <w:r w:rsidR="00FB12FD" w:rsidRPr="00197B60">
        <w:t>,</w:t>
      </w:r>
      <w:r w:rsidR="4E6832E9" w:rsidRPr="00197B60">
        <w:t xml:space="preserve"> and JF</w:t>
      </w:r>
      <w:r w:rsidRPr="00197B60">
        <w:t xml:space="preserve"> are employees of Iconeus.</w:t>
      </w:r>
      <w:r w:rsidR="0BA87F16" w:rsidRPr="00197B60">
        <w:t xml:space="preserve"> All other authors declare no competing interests.</w:t>
      </w:r>
    </w:p>
    <w:p w14:paraId="4A7B0E5C" w14:textId="77777777" w:rsidR="006E4797" w:rsidRPr="00197B60" w:rsidRDefault="006E4797" w:rsidP="00197B60"/>
    <w:p w14:paraId="54EC9238" w14:textId="33C5EBC1" w:rsidR="238F1BCB" w:rsidRPr="00197B60" w:rsidRDefault="106D6A58" w:rsidP="00197B60">
      <w:pPr>
        <w:rPr>
          <w:b/>
          <w:bCs/>
        </w:rPr>
      </w:pPr>
      <w:r w:rsidRPr="00197B60">
        <w:rPr>
          <w:b/>
          <w:bCs/>
        </w:rPr>
        <w:t>REFERENCES:</w:t>
      </w:r>
      <w:r w:rsidRPr="00197B60">
        <w:t xml:space="preserve"> </w:t>
      </w:r>
    </w:p>
    <w:p w14:paraId="4E520FC3" w14:textId="69FBD683"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Jamadar, S.</w:t>
      </w:r>
      <w:r w:rsidR="003E23E2"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 xml:space="preserve">D., Behler, A., Deery, H., Breakspear, M. The metabolic costs of cognition. </w:t>
      </w:r>
      <w:r w:rsidRPr="00197B60">
        <w:rPr>
          <w:rFonts w:ascii="Calibri" w:eastAsiaTheme="majorEastAsia" w:hAnsi="Calibri" w:cs="Calibri"/>
          <w:i/>
          <w:iCs/>
          <w:sz w:val="24"/>
          <w:szCs w:val="24"/>
        </w:rPr>
        <w:t>Trends</w:t>
      </w:r>
      <w:r w:rsidR="008420C1" w:rsidRPr="00197B60">
        <w:rPr>
          <w:rFonts w:ascii="Calibri" w:eastAsiaTheme="majorEastAsia" w:hAnsi="Calibri" w:cs="Calibri"/>
          <w:i/>
          <w:iCs/>
          <w:sz w:val="24"/>
          <w:szCs w:val="24"/>
        </w:rPr>
        <w:t xml:space="preserve"> </w:t>
      </w:r>
      <w:proofErr w:type="spellStart"/>
      <w:r w:rsidRPr="00197B60">
        <w:rPr>
          <w:rFonts w:ascii="Calibri" w:eastAsiaTheme="majorEastAsia" w:hAnsi="Calibri" w:cs="Calibri"/>
          <w:i/>
          <w:iCs/>
          <w:sz w:val="24"/>
          <w:szCs w:val="24"/>
        </w:rPr>
        <w:t>Cogn</w:t>
      </w:r>
      <w:proofErr w:type="spellEnd"/>
      <w:r w:rsidRPr="00197B60">
        <w:rPr>
          <w:rFonts w:ascii="Calibri" w:eastAsiaTheme="majorEastAsia" w:hAnsi="Calibri" w:cs="Calibri"/>
          <w:i/>
          <w:iCs/>
          <w:sz w:val="24"/>
          <w:szCs w:val="24"/>
        </w:rPr>
        <w:t xml:space="preserve"> Sci</w:t>
      </w:r>
      <w:r w:rsidRPr="00197B60">
        <w:rPr>
          <w:rFonts w:ascii="Calibri" w:eastAsiaTheme="majorEastAsia" w:hAnsi="Calibri" w:cs="Calibri"/>
          <w:sz w:val="24"/>
          <w:szCs w:val="24"/>
        </w:rPr>
        <w:t xml:space="preserve">. </w:t>
      </w:r>
      <w:r w:rsidR="008420C1" w:rsidRPr="00197B60">
        <w:rPr>
          <w:rFonts w:ascii="Calibri" w:eastAsiaTheme="majorEastAsia" w:hAnsi="Calibri" w:cs="Calibri"/>
          <w:b/>
          <w:bCs/>
          <w:sz w:val="24"/>
          <w:szCs w:val="24"/>
        </w:rPr>
        <w:t>29</w:t>
      </w:r>
      <w:r w:rsidR="008420C1" w:rsidRPr="00197B60">
        <w:rPr>
          <w:rFonts w:ascii="Calibri" w:eastAsiaTheme="majorEastAsia" w:hAnsi="Calibri" w:cs="Calibri"/>
          <w:sz w:val="24"/>
          <w:szCs w:val="24"/>
        </w:rPr>
        <w:t xml:space="preserve"> (6), 541–555</w:t>
      </w:r>
      <w:r w:rsidRPr="00197B60">
        <w:rPr>
          <w:rFonts w:ascii="Calibri" w:eastAsiaTheme="majorEastAsia" w:hAnsi="Calibri" w:cs="Calibri"/>
          <w:sz w:val="24"/>
          <w:szCs w:val="24"/>
        </w:rPr>
        <w:t xml:space="preserve"> (2025).</w:t>
      </w:r>
    </w:p>
    <w:p w14:paraId="6E4A418A" w14:textId="30231D58"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lastRenderedPageBreak/>
        <w:t>Renaudin, N.</w:t>
      </w:r>
      <w:r w:rsidR="00DA1772" w:rsidRPr="00197B60">
        <w:rPr>
          <w:rFonts w:ascii="Calibri" w:eastAsiaTheme="majorEastAsia" w:hAnsi="Calibri" w:cs="Calibri"/>
          <w:sz w:val="24"/>
          <w:szCs w:val="24"/>
        </w:rPr>
        <w:t xml:space="preserve"> et al</w:t>
      </w:r>
      <w:r w:rsidRPr="00197B60">
        <w:rPr>
          <w:rFonts w:ascii="Calibri" w:eastAsiaTheme="majorEastAsia" w:hAnsi="Calibri" w:cs="Calibri"/>
          <w:sz w:val="24"/>
          <w:szCs w:val="24"/>
        </w:rPr>
        <w:t xml:space="preserve">. Functional ultrasound localization microscopy reveals brain-wide neurovascular activity on a microscopic scale. </w:t>
      </w:r>
      <w:r w:rsidRPr="00197B60">
        <w:rPr>
          <w:rFonts w:ascii="Calibri" w:eastAsiaTheme="majorEastAsia" w:hAnsi="Calibri" w:cs="Calibri"/>
          <w:i/>
          <w:iCs/>
          <w:sz w:val="24"/>
          <w:szCs w:val="24"/>
        </w:rPr>
        <w:t>Na</w:t>
      </w:r>
      <w:r w:rsidR="53B51004" w:rsidRPr="00197B60">
        <w:rPr>
          <w:rFonts w:ascii="Calibri" w:eastAsiaTheme="majorEastAsia" w:hAnsi="Calibri" w:cs="Calibri"/>
          <w:i/>
          <w:iCs/>
          <w:sz w:val="24"/>
          <w:szCs w:val="24"/>
        </w:rPr>
        <w:t>t</w:t>
      </w:r>
      <w:r w:rsidR="35349D71" w:rsidRPr="00197B60">
        <w:rPr>
          <w:rFonts w:ascii="Calibri" w:eastAsiaTheme="majorEastAsia" w:hAnsi="Calibri" w:cs="Calibri"/>
          <w:i/>
          <w:iCs/>
          <w:sz w:val="24"/>
          <w:szCs w:val="24"/>
        </w:rPr>
        <w:t xml:space="preserve"> </w:t>
      </w:r>
      <w:r w:rsidRPr="00197B60">
        <w:rPr>
          <w:rFonts w:ascii="Calibri" w:eastAsiaTheme="majorEastAsia" w:hAnsi="Calibri" w:cs="Calibri"/>
          <w:i/>
          <w:iCs/>
          <w:sz w:val="24"/>
          <w:szCs w:val="24"/>
        </w:rPr>
        <w:t>Methods</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19</w:t>
      </w:r>
      <w:r w:rsidRPr="00197B60">
        <w:rPr>
          <w:rFonts w:ascii="Calibri" w:eastAsiaTheme="majorEastAsia" w:hAnsi="Calibri" w:cs="Calibri"/>
          <w:sz w:val="24"/>
          <w:szCs w:val="24"/>
        </w:rPr>
        <w:t xml:space="preserve"> (8), 1004–1012 (2022).</w:t>
      </w:r>
    </w:p>
    <w:p w14:paraId="7D46BECD" w14:textId="5F2172C9"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Agarwal, N.,</w:t>
      </w:r>
      <w:r w:rsidR="3D48CA5E" w:rsidRPr="00197B60">
        <w:rPr>
          <w:rFonts w:ascii="Calibri" w:eastAsiaTheme="majorEastAsia" w:hAnsi="Calibri" w:cs="Calibri"/>
          <w:sz w:val="24"/>
          <w:szCs w:val="24"/>
        </w:rPr>
        <w:t xml:space="preserve"> </w:t>
      </w:r>
      <w:proofErr w:type="spellStart"/>
      <w:r w:rsidRPr="00197B60">
        <w:rPr>
          <w:rFonts w:ascii="Calibri" w:eastAsiaTheme="majorEastAsia" w:hAnsi="Calibri" w:cs="Calibri"/>
          <w:sz w:val="24"/>
          <w:szCs w:val="24"/>
        </w:rPr>
        <w:t>Carare</w:t>
      </w:r>
      <w:proofErr w:type="spellEnd"/>
      <w:r w:rsidRPr="00197B60">
        <w:rPr>
          <w:rFonts w:ascii="Calibri" w:eastAsiaTheme="majorEastAsia" w:hAnsi="Calibri" w:cs="Calibri"/>
          <w:sz w:val="24"/>
          <w:szCs w:val="24"/>
        </w:rPr>
        <w:t xml:space="preserve">, R.O. Cerebral Vessels: An </w:t>
      </w:r>
      <w:r w:rsidR="00DA1772" w:rsidRPr="00197B60">
        <w:rPr>
          <w:rFonts w:ascii="Calibri" w:eastAsiaTheme="majorEastAsia" w:hAnsi="Calibri" w:cs="Calibri"/>
          <w:sz w:val="24"/>
          <w:szCs w:val="24"/>
        </w:rPr>
        <w:t>overview of anatomy, physiology, and role in the drainage of fluids and solutes</w:t>
      </w:r>
      <w:r w:rsidRPr="00197B60">
        <w:rPr>
          <w:rFonts w:ascii="Calibri" w:eastAsiaTheme="majorEastAsia" w:hAnsi="Calibri" w:cs="Calibri"/>
          <w:sz w:val="24"/>
          <w:szCs w:val="24"/>
        </w:rPr>
        <w:t xml:space="preserve">. </w:t>
      </w:r>
      <w:r w:rsidRPr="00197B60">
        <w:rPr>
          <w:rFonts w:ascii="Calibri" w:eastAsiaTheme="majorEastAsia" w:hAnsi="Calibri" w:cs="Calibri"/>
          <w:i/>
          <w:iCs/>
          <w:sz w:val="24"/>
          <w:szCs w:val="24"/>
        </w:rPr>
        <w:t>Front  Neurol</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11</w:t>
      </w:r>
      <w:r w:rsidR="007E23F6" w:rsidRPr="00197B60">
        <w:rPr>
          <w:rFonts w:ascii="Calibri" w:eastAsiaTheme="majorEastAsia" w:hAnsi="Calibri" w:cs="Calibri"/>
          <w:sz w:val="24"/>
          <w:szCs w:val="24"/>
        </w:rPr>
        <w:t xml:space="preserve">, 611485 </w:t>
      </w:r>
      <w:r w:rsidRPr="00197B60">
        <w:rPr>
          <w:rFonts w:ascii="Calibri" w:eastAsiaTheme="majorEastAsia" w:hAnsi="Calibri" w:cs="Calibri"/>
          <w:sz w:val="24"/>
          <w:szCs w:val="24"/>
        </w:rPr>
        <w:t xml:space="preserve">(2021). </w:t>
      </w:r>
    </w:p>
    <w:p w14:paraId="4393295E" w14:textId="0A4FB3A4"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Ahmad, A., Patel, V., Xiao, J., Khan, M.M. The </w:t>
      </w:r>
      <w:r w:rsidR="007E23F6" w:rsidRPr="00197B60">
        <w:rPr>
          <w:rFonts w:ascii="Calibri" w:eastAsiaTheme="majorEastAsia" w:hAnsi="Calibri" w:cs="Calibri"/>
          <w:sz w:val="24"/>
          <w:szCs w:val="24"/>
        </w:rPr>
        <w:t>role of neurovascular system in neurodegenerative diseases</w:t>
      </w:r>
      <w:r w:rsidRPr="00197B60">
        <w:rPr>
          <w:rFonts w:ascii="Calibri" w:eastAsiaTheme="majorEastAsia" w:hAnsi="Calibri" w:cs="Calibri"/>
          <w:sz w:val="24"/>
          <w:szCs w:val="24"/>
        </w:rPr>
        <w:t xml:space="preserve">. </w:t>
      </w:r>
      <w:r w:rsidRPr="00197B60">
        <w:rPr>
          <w:rFonts w:ascii="Calibri" w:eastAsiaTheme="majorEastAsia" w:hAnsi="Calibri" w:cs="Calibri"/>
          <w:i/>
          <w:iCs/>
          <w:sz w:val="24"/>
          <w:szCs w:val="24"/>
        </w:rPr>
        <w:t xml:space="preserve">Mol </w:t>
      </w:r>
      <w:proofErr w:type="spellStart"/>
      <w:r w:rsidRPr="00197B60">
        <w:rPr>
          <w:rFonts w:ascii="Calibri" w:eastAsiaTheme="majorEastAsia" w:hAnsi="Calibri" w:cs="Calibri"/>
          <w:i/>
          <w:iCs/>
          <w:sz w:val="24"/>
          <w:szCs w:val="24"/>
        </w:rPr>
        <w:t>Neurobiol</w:t>
      </w:r>
      <w:proofErr w:type="spellEnd"/>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57</w:t>
      </w:r>
      <w:r w:rsidRPr="00197B60">
        <w:rPr>
          <w:rFonts w:ascii="Calibri" w:eastAsiaTheme="majorEastAsia" w:hAnsi="Calibri" w:cs="Calibri"/>
          <w:sz w:val="24"/>
          <w:szCs w:val="24"/>
        </w:rPr>
        <w:t xml:space="preserve"> (11), 4373–4393 (2020). </w:t>
      </w:r>
    </w:p>
    <w:p w14:paraId="08A44D6F" w14:textId="6F975C9F"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Sweeney, M.</w:t>
      </w:r>
      <w:r w:rsidR="007E23F6"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D., Kisler, K., Montagne, A., Toga, A.</w:t>
      </w:r>
      <w:r w:rsidR="007E23F6"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 xml:space="preserve">W., </w:t>
      </w:r>
      <w:proofErr w:type="spellStart"/>
      <w:r w:rsidRPr="00197B60">
        <w:rPr>
          <w:rFonts w:ascii="Calibri" w:eastAsiaTheme="majorEastAsia" w:hAnsi="Calibri" w:cs="Calibri"/>
          <w:sz w:val="24"/>
          <w:szCs w:val="24"/>
        </w:rPr>
        <w:t>Zlokovic</w:t>
      </w:r>
      <w:proofErr w:type="spellEnd"/>
      <w:r w:rsidRPr="00197B60">
        <w:rPr>
          <w:rFonts w:ascii="Calibri" w:eastAsiaTheme="majorEastAsia" w:hAnsi="Calibri" w:cs="Calibri"/>
          <w:sz w:val="24"/>
          <w:szCs w:val="24"/>
        </w:rPr>
        <w:t xml:space="preserve">, B. V. The role of brain vasculature in neurodegenerative disorders. </w:t>
      </w:r>
      <w:r w:rsidRPr="00197B60">
        <w:rPr>
          <w:rFonts w:ascii="Calibri" w:eastAsiaTheme="majorEastAsia" w:hAnsi="Calibri" w:cs="Calibri"/>
          <w:i/>
          <w:iCs/>
          <w:sz w:val="24"/>
          <w:szCs w:val="24"/>
        </w:rPr>
        <w:t xml:space="preserve">Nat </w:t>
      </w:r>
      <w:proofErr w:type="spellStart"/>
      <w:r w:rsidRPr="00197B60">
        <w:rPr>
          <w:rFonts w:ascii="Calibri" w:eastAsiaTheme="majorEastAsia" w:hAnsi="Calibri" w:cs="Calibri"/>
          <w:i/>
          <w:iCs/>
          <w:sz w:val="24"/>
          <w:szCs w:val="24"/>
        </w:rPr>
        <w:t>Neurosci</w:t>
      </w:r>
      <w:proofErr w:type="spellEnd"/>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21</w:t>
      </w:r>
      <w:r w:rsidRPr="00197B60">
        <w:rPr>
          <w:rFonts w:ascii="Calibri" w:eastAsiaTheme="majorEastAsia" w:hAnsi="Calibri" w:cs="Calibri"/>
          <w:sz w:val="24"/>
          <w:szCs w:val="24"/>
        </w:rPr>
        <w:t xml:space="preserve"> (10), 1318–1331 (2018). </w:t>
      </w:r>
    </w:p>
    <w:p w14:paraId="3F248241" w14:textId="59EBD5D2"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Kolinko, Y., </w:t>
      </w:r>
      <w:proofErr w:type="spellStart"/>
      <w:r w:rsidRPr="00197B60">
        <w:rPr>
          <w:rFonts w:ascii="Calibri" w:eastAsiaTheme="majorEastAsia" w:hAnsi="Calibri" w:cs="Calibri"/>
          <w:sz w:val="24"/>
          <w:szCs w:val="24"/>
        </w:rPr>
        <w:t>Krakorova</w:t>
      </w:r>
      <w:proofErr w:type="spellEnd"/>
      <w:r w:rsidRPr="00197B60">
        <w:rPr>
          <w:rFonts w:ascii="Calibri" w:eastAsiaTheme="majorEastAsia" w:hAnsi="Calibri" w:cs="Calibri"/>
          <w:sz w:val="24"/>
          <w:szCs w:val="24"/>
        </w:rPr>
        <w:t xml:space="preserve">, K., </w:t>
      </w:r>
      <w:proofErr w:type="spellStart"/>
      <w:r w:rsidRPr="00197B60">
        <w:rPr>
          <w:rFonts w:ascii="Calibri" w:eastAsiaTheme="majorEastAsia" w:hAnsi="Calibri" w:cs="Calibri"/>
          <w:sz w:val="24"/>
          <w:szCs w:val="24"/>
        </w:rPr>
        <w:t>Cendelin</w:t>
      </w:r>
      <w:proofErr w:type="spellEnd"/>
      <w:r w:rsidRPr="00197B60">
        <w:rPr>
          <w:rFonts w:ascii="Calibri" w:eastAsiaTheme="majorEastAsia" w:hAnsi="Calibri" w:cs="Calibri"/>
          <w:sz w:val="24"/>
          <w:szCs w:val="24"/>
        </w:rPr>
        <w:t xml:space="preserve">, J., Tonar, Z., </w:t>
      </w:r>
      <w:proofErr w:type="spellStart"/>
      <w:r w:rsidRPr="00197B60">
        <w:rPr>
          <w:rFonts w:ascii="Calibri" w:eastAsiaTheme="majorEastAsia" w:hAnsi="Calibri" w:cs="Calibri"/>
          <w:sz w:val="24"/>
          <w:szCs w:val="24"/>
        </w:rPr>
        <w:t>Kralickova</w:t>
      </w:r>
      <w:proofErr w:type="spellEnd"/>
      <w:r w:rsidRPr="00197B60">
        <w:rPr>
          <w:rFonts w:ascii="Calibri" w:eastAsiaTheme="majorEastAsia" w:hAnsi="Calibri" w:cs="Calibri"/>
          <w:sz w:val="24"/>
          <w:szCs w:val="24"/>
        </w:rPr>
        <w:t xml:space="preserve">, M. Microcirculation of the brain: Morphological assessment in degenerative diseases and restoration processes. </w:t>
      </w:r>
      <w:r w:rsidRPr="00197B60">
        <w:rPr>
          <w:rFonts w:ascii="Calibri" w:eastAsiaTheme="majorEastAsia" w:hAnsi="Calibri" w:cs="Calibri"/>
          <w:i/>
          <w:iCs/>
          <w:sz w:val="24"/>
          <w:szCs w:val="24"/>
        </w:rPr>
        <w:t xml:space="preserve">Rev </w:t>
      </w:r>
      <w:proofErr w:type="spellStart"/>
      <w:r w:rsidRPr="00197B60">
        <w:rPr>
          <w:rFonts w:ascii="Calibri" w:eastAsiaTheme="majorEastAsia" w:hAnsi="Calibri" w:cs="Calibri"/>
          <w:i/>
          <w:iCs/>
          <w:sz w:val="24"/>
          <w:szCs w:val="24"/>
        </w:rPr>
        <w:t>Neurosci</w:t>
      </w:r>
      <w:proofErr w:type="spellEnd"/>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 xml:space="preserve">26 </w:t>
      </w:r>
      <w:r w:rsidRPr="00197B60">
        <w:rPr>
          <w:rFonts w:ascii="Calibri" w:eastAsiaTheme="majorEastAsia" w:hAnsi="Calibri" w:cs="Calibri"/>
          <w:sz w:val="24"/>
          <w:szCs w:val="24"/>
        </w:rPr>
        <w:t>(1), 75–93 (2015).</w:t>
      </w:r>
    </w:p>
    <w:p w14:paraId="454EB721" w14:textId="663197F5"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Deffieux, T., Demene, C., Pernot, M., Tanter, M. Functional ultrasound neuroimaging: </w:t>
      </w:r>
      <w:r w:rsidR="007E23F6" w:rsidRPr="00197B60">
        <w:rPr>
          <w:rFonts w:ascii="Calibri" w:eastAsiaTheme="majorEastAsia" w:hAnsi="Calibri" w:cs="Calibri"/>
          <w:sz w:val="24"/>
          <w:szCs w:val="24"/>
        </w:rPr>
        <w:t>A</w:t>
      </w:r>
      <w:r w:rsidRPr="00197B60">
        <w:rPr>
          <w:rFonts w:ascii="Calibri" w:eastAsiaTheme="majorEastAsia" w:hAnsi="Calibri" w:cs="Calibri"/>
          <w:sz w:val="24"/>
          <w:szCs w:val="24"/>
        </w:rPr>
        <w:t xml:space="preserve"> review of the preclinical and clinical state of the art. </w:t>
      </w:r>
      <w:r w:rsidRPr="00197B60">
        <w:rPr>
          <w:rFonts w:ascii="Calibri" w:eastAsiaTheme="majorEastAsia" w:hAnsi="Calibri" w:cs="Calibri"/>
          <w:i/>
          <w:iCs/>
          <w:sz w:val="24"/>
          <w:szCs w:val="24"/>
        </w:rPr>
        <w:t xml:space="preserve">Curr </w:t>
      </w:r>
      <w:proofErr w:type="spellStart"/>
      <w:r w:rsidRPr="00197B60">
        <w:rPr>
          <w:rFonts w:ascii="Calibri" w:eastAsiaTheme="majorEastAsia" w:hAnsi="Calibri" w:cs="Calibri"/>
          <w:i/>
          <w:iCs/>
          <w:sz w:val="24"/>
          <w:szCs w:val="24"/>
        </w:rPr>
        <w:t>Opi</w:t>
      </w:r>
      <w:r w:rsidR="054F4285" w:rsidRPr="00197B60">
        <w:rPr>
          <w:rFonts w:ascii="Calibri" w:eastAsiaTheme="majorEastAsia" w:hAnsi="Calibri" w:cs="Calibri"/>
          <w:i/>
          <w:iCs/>
          <w:sz w:val="24"/>
          <w:szCs w:val="24"/>
        </w:rPr>
        <w:t>n</w:t>
      </w:r>
      <w:proofErr w:type="spellEnd"/>
      <w:r w:rsidRPr="00197B60">
        <w:rPr>
          <w:rFonts w:ascii="Calibri" w:eastAsiaTheme="majorEastAsia" w:hAnsi="Calibri" w:cs="Calibri"/>
          <w:i/>
          <w:iCs/>
          <w:sz w:val="24"/>
          <w:szCs w:val="24"/>
        </w:rPr>
        <w:t xml:space="preserve"> in </w:t>
      </w:r>
      <w:proofErr w:type="spellStart"/>
      <w:r w:rsidRPr="00197B60">
        <w:rPr>
          <w:rFonts w:ascii="Calibri" w:eastAsiaTheme="majorEastAsia" w:hAnsi="Calibri" w:cs="Calibri"/>
          <w:i/>
          <w:iCs/>
          <w:sz w:val="24"/>
          <w:szCs w:val="24"/>
        </w:rPr>
        <w:t>Neurobiol</w:t>
      </w:r>
      <w:proofErr w:type="spellEnd"/>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50</w:t>
      </w:r>
      <w:r w:rsidRPr="00197B60">
        <w:rPr>
          <w:rFonts w:ascii="Calibri" w:eastAsiaTheme="majorEastAsia" w:hAnsi="Calibri" w:cs="Calibri"/>
          <w:sz w:val="24"/>
          <w:szCs w:val="24"/>
        </w:rPr>
        <w:t>, 128–135 (2018).</w:t>
      </w:r>
    </w:p>
    <w:p w14:paraId="685533D8" w14:textId="3FEC916C"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Mace, E.</w:t>
      </w:r>
      <w:r w:rsidR="007E23F6" w:rsidRPr="00197B60">
        <w:rPr>
          <w:rFonts w:ascii="Calibri" w:eastAsiaTheme="majorEastAsia" w:hAnsi="Calibri" w:cs="Calibri"/>
          <w:sz w:val="24"/>
          <w:szCs w:val="24"/>
        </w:rPr>
        <w:t xml:space="preserve"> et al.</w:t>
      </w:r>
      <w:r w:rsidRPr="00197B60">
        <w:rPr>
          <w:rFonts w:ascii="Calibri" w:eastAsiaTheme="majorEastAsia" w:hAnsi="Calibri" w:cs="Calibri"/>
          <w:sz w:val="24"/>
          <w:szCs w:val="24"/>
        </w:rPr>
        <w:t xml:space="preserve"> Functional ultrasound imaging of the brain: Theory and basic principles. </w:t>
      </w:r>
      <w:r w:rsidRPr="00197B60">
        <w:rPr>
          <w:rFonts w:ascii="Calibri" w:eastAsiaTheme="majorEastAsia" w:hAnsi="Calibri" w:cs="Calibri"/>
          <w:i/>
          <w:iCs/>
          <w:sz w:val="24"/>
          <w:szCs w:val="24"/>
        </w:rPr>
        <w:t xml:space="preserve">IEEE Trans </w:t>
      </w:r>
      <w:proofErr w:type="spellStart"/>
      <w:r w:rsidRPr="00197B60">
        <w:rPr>
          <w:rFonts w:ascii="Calibri" w:eastAsiaTheme="majorEastAsia" w:hAnsi="Calibri" w:cs="Calibri"/>
          <w:i/>
          <w:iCs/>
          <w:sz w:val="24"/>
          <w:szCs w:val="24"/>
        </w:rPr>
        <w:t>Ultrason</w:t>
      </w:r>
      <w:proofErr w:type="spellEnd"/>
      <w:r w:rsidRPr="00197B60">
        <w:rPr>
          <w:rFonts w:ascii="Calibri" w:eastAsiaTheme="majorEastAsia" w:hAnsi="Calibri" w:cs="Calibri"/>
          <w:i/>
          <w:iCs/>
          <w:sz w:val="24"/>
          <w:szCs w:val="24"/>
        </w:rPr>
        <w:t xml:space="preserve"> </w:t>
      </w:r>
      <w:proofErr w:type="spellStart"/>
      <w:r w:rsidRPr="00197B60">
        <w:rPr>
          <w:rFonts w:ascii="Calibri" w:eastAsiaTheme="majorEastAsia" w:hAnsi="Calibri" w:cs="Calibri"/>
          <w:i/>
          <w:iCs/>
          <w:sz w:val="24"/>
          <w:szCs w:val="24"/>
        </w:rPr>
        <w:t>Ferroelectr</w:t>
      </w:r>
      <w:proofErr w:type="spellEnd"/>
      <w:r w:rsidRPr="00197B60">
        <w:rPr>
          <w:rFonts w:ascii="Calibri" w:eastAsiaTheme="majorEastAsia" w:hAnsi="Calibri" w:cs="Calibri"/>
          <w:i/>
          <w:iCs/>
          <w:sz w:val="24"/>
          <w:szCs w:val="24"/>
        </w:rPr>
        <w:t xml:space="preserve"> Freq Control</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60</w:t>
      </w:r>
      <w:r w:rsidRPr="00197B60">
        <w:rPr>
          <w:rFonts w:ascii="Calibri" w:eastAsiaTheme="majorEastAsia" w:hAnsi="Calibri" w:cs="Calibri"/>
          <w:sz w:val="24"/>
          <w:szCs w:val="24"/>
        </w:rPr>
        <w:t xml:space="preserve"> (3), 492–506 (2013). </w:t>
      </w:r>
    </w:p>
    <w:p w14:paraId="1BCBC6F2" w14:textId="20BEC2A4"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Tanter, M.,</w:t>
      </w:r>
      <w:r w:rsidR="007528D9"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 xml:space="preserve">Fink, M. Ultrafast imaging in biomedical ultrasound. </w:t>
      </w:r>
      <w:r w:rsidRPr="00197B60">
        <w:rPr>
          <w:rFonts w:ascii="Calibri" w:eastAsiaTheme="majorEastAsia" w:hAnsi="Calibri" w:cs="Calibri"/>
          <w:i/>
          <w:iCs/>
          <w:sz w:val="24"/>
          <w:szCs w:val="24"/>
        </w:rPr>
        <w:t xml:space="preserve">IEEE Trans </w:t>
      </w:r>
      <w:proofErr w:type="spellStart"/>
      <w:r w:rsidRPr="00197B60">
        <w:rPr>
          <w:rFonts w:ascii="Calibri" w:eastAsiaTheme="majorEastAsia" w:hAnsi="Calibri" w:cs="Calibri"/>
          <w:i/>
          <w:iCs/>
          <w:sz w:val="24"/>
          <w:szCs w:val="24"/>
        </w:rPr>
        <w:t>Ultrason</w:t>
      </w:r>
      <w:proofErr w:type="spellEnd"/>
      <w:r w:rsidRPr="00197B60">
        <w:rPr>
          <w:rFonts w:ascii="Calibri" w:eastAsiaTheme="majorEastAsia" w:hAnsi="Calibri" w:cs="Calibri"/>
          <w:i/>
          <w:iCs/>
          <w:sz w:val="24"/>
          <w:szCs w:val="24"/>
        </w:rPr>
        <w:t xml:space="preserve"> </w:t>
      </w:r>
      <w:proofErr w:type="spellStart"/>
      <w:r w:rsidRPr="00197B60">
        <w:rPr>
          <w:rFonts w:ascii="Calibri" w:eastAsiaTheme="majorEastAsia" w:hAnsi="Calibri" w:cs="Calibri"/>
          <w:i/>
          <w:iCs/>
          <w:sz w:val="24"/>
          <w:szCs w:val="24"/>
        </w:rPr>
        <w:t>Ferroelectr</w:t>
      </w:r>
      <w:proofErr w:type="spellEnd"/>
      <w:r w:rsidR="41F3166F" w:rsidRPr="00197B60">
        <w:rPr>
          <w:rFonts w:ascii="Calibri" w:eastAsiaTheme="majorEastAsia" w:hAnsi="Calibri" w:cs="Calibri"/>
          <w:i/>
          <w:iCs/>
          <w:sz w:val="24"/>
          <w:szCs w:val="24"/>
        </w:rPr>
        <w:t xml:space="preserve"> </w:t>
      </w:r>
      <w:r w:rsidRPr="00197B60">
        <w:rPr>
          <w:rFonts w:ascii="Calibri" w:eastAsiaTheme="majorEastAsia" w:hAnsi="Calibri" w:cs="Calibri"/>
          <w:i/>
          <w:iCs/>
          <w:sz w:val="24"/>
          <w:szCs w:val="24"/>
        </w:rPr>
        <w:t>Freq Control</w:t>
      </w:r>
      <w:r w:rsidR="1FCBFA9C" w:rsidRPr="00197B60">
        <w:rPr>
          <w:rFonts w:ascii="Calibri" w:eastAsiaTheme="majorEastAsia" w:hAnsi="Calibri" w:cs="Calibri"/>
          <w:i/>
          <w:iCs/>
          <w:sz w:val="24"/>
          <w:szCs w:val="24"/>
        </w:rPr>
        <w:t>.</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61</w:t>
      </w:r>
      <w:r w:rsidRPr="00197B60">
        <w:rPr>
          <w:rFonts w:ascii="Calibri" w:eastAsiaTheme="majorEastAsia" w:hAnsi="Calibri" w:cs="Calibri"/>
          <w:sz w:val="24"/>
          <w:szCs w:val="24"/>
        </w:rPr>
        <w:t xml:space="preserve"> (1), 102–119 </w:t>
      </w:r>
      <w:r w:rsidR="45E6FBCA" w:rsidRPr="00197B60">
        <w:rPr>
          <w:rFonts w:ascii="Calibri" w:eastAsiaTheme="majorEastAsia" w:hAnsi="Calibri" w:cs="Calibri"/>
          <w:sz w:val="24"/>
          <w:szCs w:val="24"/>
        </w:rPr>
        <w:t xml:space="preserve">(2014). </w:t>
      </w:r>
    </w:p>
    <w:p w14:paraId="4B65D640" w14:textId="05080FF7"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Errico, C.</w:t>
      </w:r>
      <w:r w:rsidRPr="00197B60">
        <w:rPr>
          <w:rFonts w:ascii="Calibri" w:eastAsiaTheme="majorEastAsia" w:hAnsi="Calibri" w:cs="Calibri"/>
          <w:i/>
          <w:iCs/>
          <w:sz w:val="24"/>
          <w:szCs w:val="24"/>
        </w:rPr>
        <w:t xml:space="preserve"> </w:t>
      </w:r>
      <w:r w:rsidRPr="00197B60">
        <w:rPr>
          <w:rFonts w:ascii="Calibri" w:eastAsiaTheme="majorEastAsia" w:hAnsi="Calibri" w:cs="Calibri"/>
          <w:sz w:val="24"/>
          <w:szCs w:val="24"/>
        </w:rPr>
        <w:t xml:space="preserve">et al. Ultrafast ultrasound localization microscopy for deep super-resolution vascular imaging. </w:t>
      </w:r>
      <w:r w:rsidRPr="00197B60">
        <w:rPr>
          <w:rFonts w:ascii="Calibri" w:eastAsiaTheme="majorEastAsia" w:hAnsi="Calibri" w:cs="Calibri"/>
          <w:i/>
          <w:iCs/>
          <w:sz w:val="24"/>
          <w:szCs w:val="24"/>
        </w:rPr>
        <w:t>Nature</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527</w:t>
      </w:r>
      <w:r w:rsidRPr="00197B60">
        <w:rPr>
          <w:rFonts w:ascii="Calibri" w:eastAsiaTheme="majorEastAsia" w:hAnsi="Calibri" w:cs="Calibri"/>
          <w:sz w:val="24"/>
          <w:szCs w:val="24"/>
        </w:rPr>
        <w:t xml:space="preserve"> (7579), 499–502 (2015).</w:t>
      </w:r>
    </w:p>
    <w:p w14:paraId="32B8229E" w14:textId="6E6B6BAF"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lang w:val="fr-FR"/>
        </w:rPr>
        <w:t>Réaux-Le-</w:t>
      </w:r>
      <w:proofErr w:type="spellStart"/>
      <w:r w:rsidRPr="00197B60">
        <w:rPr>
          <w:rFonts w:ascii="Calibri" w:eastAsiaTheme="majorEastAsia" w:hAnsi="Calibri" w:cs="Calibri"/>
          <w:sz w:val="24"/>
          <w:szCs w:val="24"/>
          <w:lang w:val="fr-FR"/>
        </w:rPr>
        <w:t>Goazigo</w:t>
      </w:r>
      <w:proofErr w:type="spellEnd"/>
      <w:r w:rsidRPr="00197B60">
        <w:rPr>
          <w:rFonts w:ascii="Calibri" w:eastAsiaTheme="majorEastAsia" w:hAnsi="Calibri" w:cs="Calibri"/>
          <w:sz w:val="24"/>
          <w:szCs w:val="24"/>
          <w:lang w:val="fr-FR"/>
        </w:rPr>
        <w:t xml:space="preserve">, A. et al. </w:t>
      </w:r>
      <w:r w:rsidRPr="00197B60">
        <w:rPr>
          <w:rFonts w:ascii="Calibri" w:eastAsiaTheme="majorEastAsia" w:hAnsi="Calibri" w:cs="Calibri"/>
          <w:sz w:val="24"/>
          <w:szCs w:val="24"/>
        </w:rPr>
        <w:t xml:space="preserve">Ultrasound localization microscopy and functional ultrasound imaging reveal atypical features of the trigeminal ganglion vasculature. </w:t>
      </w:r>
      <w:r w:rsidRPr="00197B60">
        <w:rPr>
          <w:rFonts w:ascii="Calibri" w:eastAsiaTheme="majorEastAsia" w:hAnsi="Calibri" w:cs="Calibri"/>
          <w:i/>
          <w:iCs/>
          <w:sz w:val="24"/>
          <w:szCs w:val="24"/>
        </w:rPr>
        <w:t>Commun Biol</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5</w:t>
      </w:r>
      <w:r w:rsidRPr="00197B60">
        <w:rPr>
          <w:rFonts w:ascii="Calibri" w:eastAsiaTheme="majorEastAsia" w:hAnsi="Calibri" w:cs="Calibri"/>
          <w:sz w:val="24"/>
          <w:szCs w:val="24"/>
        </w:rPr>
        <w:t xml:space="preserve"> (1)</w:t>
      </w:r>
      <w:r w:rsidR="00BB02AD" w:rsidRPr="00197B60">
        <w:rPr>
          <w:rFonts w:ascii="Calibri" w:eastAsiaTheme="majorEastAsia" w:hAnsi="Calibri" w:cs="Calibri"/>
          <w:sz w:val="24"/>
          <w:szCs w:val="24"/>
        </w:rPr>
        <w:t xml:space="preserve">, 330 </w:t>
      </w:r>
      <w:r w:rsidRPr="00197B60">
        <w:rPr>
          <w:rFonts w:ascii="Calibri" w:eastAsiaTheme="majorEastAsia" w:hAnsi="Calibri" w:cs="Calibri"/>
          <w:sz w:val="24"/>
          <w:szCs w:val="24"/>
        </w:rPr>
        <w:t>(2022).</w:t>
      </w:r>
    </w:p>
    <w:p w14:paraId="1E6FC310" w14:textId="6F2B32E7"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Siepmann, M., Schmitz, G., </w:t>
      </w:r>
      <w:proofErr w:type="spellStart"/>
      <w:r w:rsidRPr="00197B60">
        <w:rPr>
          <w:rFonts w:ascii="Calibri" w:eastAsiaTheme="majorEastAsia" w:hAnsi="Calibri" w:cs="Calibri"/>
          <w:sz w:val="24"/>
          <w:szCs w:val="24"/>
        </w:rPr>
        <w:t>Bzyl</w:t>
      </w:r>
      <w:proofErr w:type="spellEnd"/>
      <w:r w:rsidRPr="00197B60">
        <w:rPr>
          <w:rFonts w:ascii="Calibri" w:eastAsiaTheme="majorEastAsia" w:hAnsi="Calibri" w:cs="Calibri"/>
          <w:sz w:val="24"/>
          <w:szCs w:val="24"/>
        </w:rPr>
        <w:t xml:space="preserve">, J., Palmowski, M., Kiessling, F. Imaging tumor vascularity by tracing single microbubbles. </w:t>
      </w:r>
      <w:r w:rsidRPr="00197B60">
        <w:rPr>
          <w:rFonts w:ascii="Calibri" w:eastAsiaTheme="majorEastAsia" w:hAnsi="Calibri" w:cs="Calibri"/>
          <w:i/>
          <w:iCs/>
          <w:sz w:val="24"/>
          <w:szCs w:val="24"/>
        </w:rPr>
        <w:t>IEEE In</w:t>
      </w:r>
      <w:r w:rsidR="7CB646E9" w:rsidRPr="00197B60">
        <w:rPr>
          <w:rFonts w:ascii="Calibri" w:eastAsiaTheme="majorEastAsia" w:hAnsi="Calibri" w:cs="Calibri"/>
          <w:i/>
          <w:iCs/>
          <w:sz w:val="24"/>
          <w:szCs w:val="24"/>
        </w:rPr>
        <w:t>t</w:t>
      </w:r>
      <w:r w:rsidRPr="00197B60">
        <w:rPr>
          <w:rFonts w:ascii="Calibri" w:eastAsiaTheme="majorEastAsia" w:hAnsi="Calibri" w:cs="Calibri"/>
          <w:i/>
          <w:iCs/>
          <w:sz w:val="24"/>
          <w:szCs w:val="24"/>
        </w:rPr>
        <w:t xml:space="preserve"> </w:t>
      </w:r>
      <w:proofErr w:type="spellStart"/>
      <w:r w:rsidRPr="00197B60">
        <w:rPr>
          <w:rFonts w:ascii="Calibri" w:eastAsiaTheme="majorEastAsia" w:hAnsi="Calibri" w:cs="Calibri"/>
          <w:i/>
          <w:iCs/>
          <w:sz w:val="24"/>
          <w:szCs w:val="24"/>
        </w:rPr>
        <w:t>Ultrason</w:t>
      </w:r>
      <w:proofErr w:type="spellEnd"/>
      <w:r w:rsidRPr="00197B60">
        <w:rPr>
          <w:rFonts w:ascii="Calibri" w:eastAsiaTheme="majorEastAsia" w:hAnsi="Calibri" w:cs="Calibri"/>
          <w:i/>
          <w:iCs/>
          <w:sz w:val="24"/>
          <w:szCs w:val="24"/>
        </w:rPr>
        <w:t xml:space="preserve"> Symp</w:t>
      </w:r>
      <w:r w:rsidRPr="00197B60">
        <w:rPr>
          <w:rFonts w:ascii="Calibri" w:eastAsiaTheme="majorEastAsia" w:hAnsi="Calibri" w:cs="Calibri"/>
          <w:sz w:val="24"/>
          <w:szCs w:val="24"/>
        </w:rPr>
        <w:t xml:space="preserve">. 1906–1908 (2011). </w:t>
      </w:r>
    </w:p>
    <w:p w14:paraId="57354FA2" w14:textId="0C78068F"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Couture, O., Hingot, V., Heiles, B., </w:t>
      </w:r>
      <w:proofErr w:type="spellStart"/>
      <w:r w:rsidRPr="00197B60">
        <w:rPr>
          <w:rFonts w:ascii="Calibri" w:eastAsiaTheme="majorEastAsia" w:hAnsi="Calibri" w:cs="Calibri"/>
          <w:sz w:val="24"/>
          <w:szCs w:val="24"/>
        </w:rPr>
        <w:t>Muleki</w:t>
      </w:r>
      <w:proofErr w:type="spellEnd"/>
      <w:r w:rsidRPr="00197B60">
        <w:rPr>
          <w:rFonts w:ascii="Calibri" w:eastAsiaTheme="majorEastAsia" w:hAnsi="Calibri" w:cs="Calibri"/>
          <w:sz w:val="24"/>
          <w:szCs w:val="24"/>
        </w:rPr>
        <w:t xml:space="preserve">-Seya, P., Tanter, M. Ultrasound localization microscopy and super-resolution: A state of the art. </w:t>
      </w:r>
      <w:r w:rsidRPr="00197B60">
        <w:rPr>
          <w:rFonts w:ascii="Calibri" w:eastAsiaTheme="majorEastAsia" w:hAnsi="Calibri" w:cs="Calibri"/>
          <w:i/>
          <w:iCs/>
          <w:sz w:val="24"/>
          <w:szCs w:val="24"/>
        </w:rPr>
        <w:t xml:space="preserve">IEEE Trans </w:t>
      </w:r>
      <w:proofErr w:type="spellStart"/>
      <w:r w:rsidRPr="00197B60">
        <w:rPr>
          <w:rFonts w:ascii="Calibri" w:eastAsiaTheme="majorEastAsia" w:hAnsi="Calibri" w:cs="Calibri"/>
          <w:i/>
          <w:iCs/>
          <w:sz w:val="24"/>
          <w:szCs w:val="24"/>
        </w:rPr>
        <w:t>Ultrason</w:t>
      </w:r>
      <w:proofErr w:type="spellEnd"/>
      <w:r w:rsidRPr="00197B60">
        <w:rPr>
          <w:rFonts w:ascii="Calibri" w:eastAsiaTheme="majorEastAsia" w:hAnsi="Calibri" w:cs="Calibri"/>
          <w:i/>
          <w:iCs/>
          <w:sz w:val="24"/>
          <w:szCs w:val="24"/>
        </w:rPr>
        <w:t xml:space="preserve"> </w:t>
      </w:r>
      <w:proofErr w:type="spellStart"/>
      <w:r w:rsidRPr="00197B60">
        <w:rPr>
          <w:rFonts w:ascii="Calibri" w:eastAsiaTheme="majorEastAsia" w:hAnsi="Calibri" w:cs="Calibri"/>
          <w:i/>
          <w:iCs/>
          <w:sz w:val="24"/>
          <w:szCs w:val="24"/>
        </w:rPr>
        <w:t>Ferroelectr</w:t>
      </w:r>
      <w:proofErr w:type="spellEnd"/>
      <w:r w:rsidR="7FDA543A" w:rsidRPr="00197B60">
        <w:rPr>
          <w:rFonts w:ascii="Calibri" w:eastAsiaTheme="majorEastAsia" w:hAnsi="Calibri" w:cs="Calibri"/>
          <w:i/>
          <w:iCs/>
          <w:sz w:val="24"/>
          <w:szCs w:val="24"/>
        </w:rPr>
        <w:t xml:space="preserve"> </w:t>
      </w:r>
      <w:r w:rsidRPr="00197B60">
        <w:rPr>
          <w:rFonts w:ascii="Calibri" w:eastAsiaTheme="majorEastAsia" w:hAnsi="Calibri" w:cs="Calibri"/>
          <w:i/>
          <w:iCs/>
          <w:sz w:val="24"/>
          <w:szCs w:val="24"/>
        </w:rPr>
        <w:t>Freq Control</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65</w:t>
      </w:r>
      <w:r w:rsidRPr="00197B60">
        <w:rPr>
          <w:rFonts w:ascii="Calibri" w:eastAsiaTheme="majorEastAsia" w:hAnsi="Calibri" w:cs="Calibri"/>
          <w:sz w:val="24"/>
          <w:szCs w:val="24"/>
        </w:rPr>
        <w:t xml:space="preserve"> (8), 1304–1320 (2018). </w:t>
      </w:r>
    </w:p>
    <w:p w14:paraId="29528EA8" w14:textId="0340BF79"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lang w:val="de-DE"/>
        </w:rPr>
      </w:pPr>
      <w:proofErr w:type="spellStart"/>
      <w:r w:rsidRPr="00197B60">
        <w:rPr>
          <w:rFonts w:ascii="Calibri" w:eastAsiaTheme="majorEastAsia" w:hAnsi="Calibri" w:cs="Calibri"/>
          <w:sz w:val="24"/>
          <w:szCs w:val="24"/>
        </w:rPr>
        <w:t>Dencks</w:t>
      </w:r>
      <w:proofErr w:type="spellEnd"/>
      <w:r w:rsidRPr="00197B60">
        <w:rPr>
          <w:rFonts w:ascii="Calibri" w:eastAsiaTheme="majorEastAsia" w:hAnsi="Calibri" w:cs="Calibri"/>
          <w:sz w:val="24"/>
          <w:szCs w:val="24"/>
        </w:rPr>
        <w:t>, S.,</w:t>
      </w:r>
      <w:r w:rsidR="00BB02AD"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 xml:space="preserve">Schmitz, G. Ultrasound localization microscopy. </w:t>
      </w:r>
      <w:r w:rsidRPr="00197B60">
        <w:rPr>
          <w:rFonts w:ascii="Calibri" w:eastAsiaTheme="majorEastAsia" w:hAnsi="Calibri" w:cs="Calibri"/>
          <w:i/>
          <w:iCs/>
          <w:sz w:val="24"/>
          <w:szCs w:val="24"/>
          <w:lang w:val="de-DE"/>
        </w:rPr>
        <w:t xml:space="preserve">Z </w:t>
      </w:r>
      <w:proofErr w:type="spellStart"/>
      <w:r w:rsidRPr="00197B60">
        <w:rPr>
          <w:rFonts w:ascii="Calibri" w:eastAsiaTheme="majorEastAsia" w:hAnsi="Calibri" w:cs="Calibri"/>
          <w:i/>
          <w:iCs/>
          <w:sz w:val="24"/>
          <w:szCs w:val="24"/>
          <w:lang w:val="de-DE"/>
        </w:rPr>
        <w:t>Med</w:t>
      </w:r>
      <w:proofErr w:type="spellEnd"/>
      <w:r w:rsidRPr="00197B60">
        <w:rPr>
          <w:rFonts w:ascii="Calibri" w:eastAsiaTheme="majorEastAsia" w:hAnsi="Calibri" w:cs="Calibri"/>
          <w:i/>
          <w:iCs/>
          <w:sz w:val="24"/>
          <w:szCs w:val="24"/>
          <w:lang w:val="de-DE"/>
        </w:rPr>
        <w:t xml:space="preserve"> Phys</w:t>
      </w:r>
      <w:r w:rsidRPr="00197B60">
        <w:rPr>
          <w:rFonts w:ascii="Calibri" w:eastAsiaTheme="majorEastAsia" w:hAnsi="Calibri" w:cs="Calibri"/>
          <w:sz w:val="24"/>
          <w:szCs w:val="24"/>
          <w:lang w:val="de-DE"/>
        </w:rPr>
        <w:t xml:space="preserve">. </w:t>
      </w:r>
      <w:r w:rsidRPr="00197B60">
        <w:rPr>
          <w:rFonts w:ascii="Calibri" w:eastAsiaTheme="majorEastAsia" w:hAnsi="Calibri" w:cs="Calibri"/>
          <w:b/>
          <w:bCs/>
          <w:sz w:val="24"/>
          <w:szCs w:val="24"/>
          <w:lang w:val="de-DE"/>
        </w:rPr>
        <w:t>33</w:t>
      </w:r>
      <w:r w:rsidRPr="00197B60">
        <w:rPr>
          <w:rFonts w:ascii="Calibri" w:eastAsiaTheme="majorEastAsia" w:hAnsi="Calibri" w:cs="Calibri"/>
          <w:sz w:val="24"/>
          <w:szCs w:val="24"/>
          <w:lang w:val="de-DE"/>
        </w:rPr>
        <w:t xml:space="preserve"> (3), 292–308 (2023). </w:t>
      </w:r>
    </w:p>
    <w:p w14:paraId="19A89B4D" w14:textId="4C90B9EF" w:rsidR="149E147E"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Renaudin, N., Pezet, S., </w:t>
      </w:r>
      <w:proofErr w:type="spellStart"/>
      <w:r w:rsidRPr="00197B60">
        <w:rPr>
          <w:rFonts w:ascii="Calibri" w:eastAsiaTheme="majorEastAsia" w:hAnsi="Calibri" w:cs="Calibri"/>
          <w:sz w:val="24"/>
          <w:szCs w:val="24"/>
        </w:rPr>
        <w:t>Ialy</w:t>
      </w:r>
      <w:proofErr w:type="spellEnd"/>
      <w:r w:rsidRPr="00197B60">
        <w:rPr>
          <w:rFonts w:ascii="Calibri" w:eastAsiaTheme="majorEastAsia" w:hAnsi="Calibri" w:cs="Calibri"/>
          <w:sz w:val="24"/>
          <w:szCs w:val="24"/>
        </w:rPr>
        <w:t xml:space="preserve">-Radio, N., Demene, C., Tanter, M. Backscattering amplitude in ultrasound localization microscopy. </w:t>
      </w:r>
      <w:r w:rsidRPr="00197B60">
        <w:rPr>
          <w:rFonts w:ascii="Calibri" w:eastAsiaTheme="majorEastAsia" w:hAnsi="Calibri" w:cs="Calibri"/>
          <w:i/>
          <w:iCs/>
          <w:sz w:val="24"/>
          <w:szCs w:val="24"/>
        </w:rPr>
        <w:t>Sci Rep</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13</w:t>
      </w:r>
      <w:r w:rsidRPr="00197B60">
        <w:rPr>
          <w:rFonts w:ascii="Calibri" w:eastAsiaTheme="majorEastAsia" w:hAnsi="Calibri" w:cs="Calibri"/>
          <w:sz w:val="24"/>
          <w:szCs w:val="24"/>
        </w:rPr>
        <w:t xml:space="preserve"> (1</w:t>
      </w:r>
      <w:r w:rsidR="35EEFEEF" w:rsidRPr="00197B60">
        <w:rPr>
          <w:rFonts w:ascii="Calibri" w:eastAsiaTheme="majorEastAsia" w:hAnsi="Calibri" w:cs="Calibri"/>
          <w:sz w:val="24"/>
          <w:szCs w:val="24"/>
        </w:rPr>
        <w:t>)</w:t>
      </w:r>
      <w:r w:rsidR="00263318" w:rsidRPr="00197B60">
        <w:rPr>
          <w:rFonts w:ascii="Calibri" w:eastAsiaTheme="majorEastAsia" w:hAnsi="Calibri" w:cs="Calibri"/>
          <w:sz w:val="24"/>
          <w:szCs w:val="24"/>
        </w:rPr>
        <w:t xml:space="preserve">, 11477 </w:t>
      </w:r>
      <w:r w:rsidRPr="00197B60">
        <w:rPr>
          <w:rFonts w:ascii="Calibri" w:eastAsiaTheme="majorEastAsia" w:hAnsi="Calibri" w:cs="Calibri"/>
          <w:sz w:val="24"/>
          <w:szCs w:val="24"/>
        </w:rPr>
        <w:t xml:space="preserve">(2023). </w:t>
      </w:r>
    </w:p>
    <w:p w14:paraId="6E69DAC3" w14:textId="324AD91A" w:rsidR="28ABC9F0" w:rsidRPr="00197B60" w:rsidRDefault="28ABC9F0"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Blinder, P.</w:t>
      </w:r>
      <w:r w:rsidR="00263318" w:rsidRPr="00197B60">
        <w:rPr>
          <w:rFonts w:ascii="Calibri" w:eastAsiaTheme="majorEastAsia" w:hAnsi="Calibri" w:cs="Calibri"/>
          <w:sz w:val="24"/>
          <w:szCs w:val="24"/>
        </w:rPr>
        <w:t xml:space="preserve"> et al</w:t>
      </w:r>
      <w:r w:rsidRPr="00197B60">
        <w:rPr>
          <w:rFonts w:ascii="Calibri" w:eastAsiaTheme="majorEastAsia" w:hAnsi="Calibri" w:cs="Calibri"/>
          <w:sz w:val="24"/>
          <w:szCs w:val="24"/>
        </w:rPr>
        <w:t>. Th</w:t>
      </w:r>
      <w:r w:rsidR="21FE2418" w:rsidRPr="00197B60">
        <w:rPr>
          <w:rFonts w:ascii="Calibri" w:eastAsiaTheme="majorEastAsia" w:hAnsi="Calibri" w:cs="Calibri"/>
          <w:sz w:val="24"/>
          <w:szCs w:val="24"/>
        </w:rPr>
        <w:t xml:space="preserve">e cortical </w:t>
      </w:r>
      <w:proofErr w:type="spellStart"/>
      <w:r w:rsidR="21FE2418" w:rsidRPr="00197B60">
        <w:rPr>
          <w:rFonts w:ascii="Calibri" w:eastAsiaTheme="majorEastAsia" w:hAnsi="Calibri" w:cs="Calibri"/>
          <w:sz w:val="24"/>
          <w:szCs w:val="24"/>
        </w:rPr>
        <w:t>angiome</w:t>
      </w:r>
      <w:proofErr w:type="spellEnd"/>
      <w:r w:rsidR="21FE2418" w:rsidRPr="00197B60">
        <w:rPr>
          <w:rFonts w:ascii="Calibri" w:eastAsiaTheme="majorEastAsia" w:hAnsi="Calibri" w:cs="Calibri"/>
          <w:sz w:val="24"/>
          <w:szCs w:val="24"/>
        </w:rPr>
        <w:t xml:space="preserve">: </w:t>
      </w:r>
      <w:r w:rsidR="00263318" w:rsidRPr="00197B60">
        <w:rPr>
          <w:rFonts w:ascii="Calibri" w:eastAsiaTheme="majorEastAsia" w:hAnsi="Calibri" w:cs="Calibri"/>
          <w:sz w:val="24"/>
          <w:szCs w:val="24"/>
        </w:rPr>
        <w:t>A</w:t>
      </w:r>
      <w:r w:rsidR="21FE2418" w:rsidRPr="00197B60">
        <w:rPr>
          <w:rFonts w:ascii="Calibri" w:eastAsiaTheme="majorEastAsia" w:hAnsi="Calibri" w:cs="Calibri"/>
          <w:sz w:val="24"/>
          <w:szCs w:val="24"/>
        </w:rPr>
        <w:t xml:space="preserve">n interconnected vascular network with noncolumnar patterns of blood flow. </w:t>
      </w:r>
      <w:r w:rsidR="21FE2418" w:rsidRPr="00197B60">
        <w:rPr>
          <w:rFonts w:ascii="Calibri" w:eastAsiaTheme="majorEastAsia" w:hAnsi="Calibri" w:cs="Calibri"/>
          <w:i/>
          <w:iCs/>
          <w:sz w:val="24"/>
          <w:szCs w:val="24"/>
        </w:rPr>
        <w:t xml:space="preserve">Nat </w:t>
      </w:r>
      <w:proofErr w:type="spellStart"/>
      <w:r w:rsidR="21FE2418" w:rsidRPr="00197B60">
        <w:rPr>
          <w:rFonts w:ascii="Calibri" w:eastAsiaTheme="majorEastAsia" w:hAnsi="Calibri" w:cs="Calibri"/>
          <w:i/>
          <w:iCs/>
          <w:sz w:val="24"/>
          <w:szCs w:val="24"/>
        </w:rPr>
        <w:t>Neurosci</w:t>
      </w:r>
      <w:proofErr w:type="spellEnd"/>
      <w:r w:rsidR="21FE2418" w:rsidRPr="00197B60">
        <w:rPr>
          <w:rFonts w:ascii="Calibri" w:eastAsiaTheme="majorEastAsia" w:hAnsi="Calibri" w:cs="Calibri"/>
          <w:sz w:val="24"/>
          <w:szCs w:val="24"/>
        </w:rPr>
        <w:t xml:space="preserve">. </w:t>
      </w:r>
      <w:r w:rsidR="7B8715D1" w:rsidRPr="00197B60">
        <w:rPr>
          <w:rFonts w:ascii="Calibri" w:eastAsiaTheme="majorEastAsia" w:hAnsi="Calibri" w:cs="Calibri"/>
          <w:b/>
          <w:bCs/>
          <w:sz w:val="24"/>
          <w:szCs w:val="24"/>
        </w:rPr>
        <w:t xml:space="preserve">16 </w:t>
      </w:r>
      <w:r w:rsidR="7B8715D1" w:rsidRPr="00197B60">
        <w:rPr>
          <w:rFonts w:ascii="Calibri" w:eastAsiaTheme="majorEastAsia" w:hAnsi="Calibri" w:cs="Calibri"/>
          <w:sz w:val="24"/>
          <w:szCs w:val="24"/>
        </w:rPr>
        <w:t xml:space="preserve">(7), </w:t>
      </w:r>
      <w:r w:rsidR="2E161E13" w:rsidRPr="00197B60">
        <w:rPr>
          <w:rFonts w:ascii="Calibri" w:eastAsiaTheme="majorEastAsia" w:hAnsi="Calibri" w:cs="Calibri"/>
          <w:sz w:val="24"/>
          <w:szCs w:val="24"/>
        </w:rPr>
        <w:t>889</w:t>
      </w:r>
      <w:r w:rsidR="00435CE0" w:rsidRPr="00197B60">
        <w:rPr>
          <w:rFonts w:ascii="Calibri" w:eastAsiaTheme="majorEastAsia" w:hAnsi="Calibri" w:cs="Calibri"/>
          <w:sz w:val="24"/>
          <w:szCs w:val="24"/>
        </w:rPr>
        <w:t>–</w:t>
      </w:r>
      <w:r w:rsidR="2E161E13" w:rsidRPr="00197B60">
        <w:rPr>
          <w:rFonts w:ascii="Calibri" w:eastAsiaTheme="majorEastAsia" w:hAnsi="Calibri" w:cs="Calibri"/>
          <w:sz w:val="24"/>
          <w:szCs w:val="24"/>
        </w:rPr>
        <w:t>897</w:t>
      </w:r>
      <w:r w:rsidR="2F1B95CC" w:rsidRPr="00197B60">
        <w:rPr>
          <w:rFonts w:ascii="Calibri" w:eastAsiaTheme="majorEastAsia" w:hAnsi="Calibri" w:cs="Calibri"/>
          <w:sz w:val="24"/>
          <w:szCs w:val="24"/>
        </w:rPr>
        <w:t xml:space="preserve"> (2013).</w:t>
      </w:r>
    </w:p>
    <w:p w14:paraId="76705768" w14:textId="6A36A240" w:rsidR="2F1B95CC" w:rsidRPr="00197B60" w:rsidRDefault="2F1B95CC"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lang w:val="nl-NL"/>
        </w:rPr>
        <w:t xml:space="preserve">van </w:t>
      </w:r>
      <w:proofErr w:type="spellStart"/>
      <w:r w:rsidR="63FC3E35" w:rsidRPr="00197B60">
        <w:rPr>
          <w:rFonts w:ascii="Calibri" w:eastAsiaTheme="majorEastAsia" w:hAnsi="Calibri" w:cs="Calibri"/>
          <w:sz w:val="24"/>
          <w:szCs w:val="24"/>
          <w:lang w:val="nl-NL"/>
        </w:rPr>
        <w:t>Raaij</w:t>
      </w:r>
      <w:proofErr w:type="spellEnd"/>
      <w:r w:rsidR="63FC3E35" w:rsidRPr="00197B60">
        <w:rPr>
          <w:rFonts w:ascii="Calibri" w:eastAsiaTheme="majorEastAsia" w:hAnsi="Calibri" w:cs="Calibri"/>
          <w:sz w:val="24"/>
          <w:szCs w:val="24"/>
          <w:lang w:val="nl-NL"/>
        </w:rPr>
        <w:t>, M.</w:t>
      </w:r>
      <w:r w:rsidR="00435CE0" w:rsidRPr="00197B60">
        <w:rPr>
          <w:rFonts w:ascii="Calibri" w:eastAsiaTheme="majorEastAsia" w:hAnsi="Calibri" w:cs="Calibri"/>
          <w:sz w:val="24"/>
          <w:szCs w:val="24"/>
          <w:lang w:val="nl-NL"/>
        </w:rPr>
        <w:t xml:space="preserve"> </w:t>
      </w:r>
      <w:r w:rsidR="63FC3E35" w:rsidRPr="00197B60">
        <w:rPr>
          <w:rFonts w:ascii="Calibri" w:eastAsiaTheme="majorEastAsia" w:hAnsi="Calibri" w:cs="Calibri"/>
          <w:sz w:val="24"/>
          <w:szCs w:val="24"/>
          <w:lang w:val="nl-NL"/>
        </w:rPr>
        <w:t xml:space="preserve">E. et al. </w:t>
      </w:r>
      <w:r w:rsidR="63FC3E35" w:rsidRPr="00197B60">
        <w:rPr>
          <w:rFonts w:ascii="Calibri" w:eastAsiaTheme="majorEastAsia" w:hAnsi="Calibri" w:cs="Calibri"/>
          <w:sz w:val="24"/>
          <w:szCs w:val="24"/>
        </w:rPr>
        <w:t>Quantification of blood flow and volume in arterioles and venul</w:t>
      </w:r>
      <w:r w:rsidR="35B34C0A" w:rsidRPr="00197B60">
        <w:rPr>
          <w:rFonts w:ascii="Calibri" w:eastAsiaTheme="majorEastAsia" w:hAnsi="Calibri" w:cs="Calibri"/>
          <w:sz w:val="24"/>
          <w:szCs w:val="24"/>
        </w:rPr>
        <w:t xml:space="preserve">es of the rat cerebral cortex using functional micro-ultrasound. </w:t>
      </w:r>
      <w:r w:rsidR="35B34C0A" w:rsidRPr="00197B60">
        <w:rPr>
          <w:rFonts w:ascii="Calibri" w:eastAsiaTheme="majorEastAsia" w:hAnsi="Calibri" w:cs="Calibri"/>
          <w:i/>
          <w:iCs/>
          <w:sz w:val="24"/>
          <w:szCs w:val="24"/>
        </w:rPr>
        <w:t>Neuro</w:t>
      </w:r>
      <w:r w:rsidR="03D6CFD9" w:rsidRPr="00197B60">
        <w:rPr>
          <w:rFonts w:ascii="Calibri" w:eastAsiaTheme="majorEastAsia" w:hAnsi="Calibri" w:cs="Calibri"/>
          <w:i/>
          <w:iCs/>
          <w:sz w:val="24"/>
          <w:szCs w:val="24"/>
        </w:rPr>
        <w:t>i</w:t>
      </w:r>
      <w:r w:rsidR="35B34C0A" w:rsidRPr="00197B60">
        <w:rPr>
          <w:rFonts w:ascii="Calibri" w:eastAsiaTheme="majorEastAsia" w:hAnsi="Calibri" w:cs="Calibri"/>
          <w:i/>
          <w:iCs/>
          <w:sz w:val="24"/>
          <w:szCs w:val="24"/>
        </w:rPr>
        <w:t>mage</w:t>
      </w:r>
      <w:r w:rsidR="35B34C0A" w:rsidRPr="00197B60">
        <w:rPr>
          <w:rFonts w:ascii="Calibri" w:eastAsiaTheme="majorEastAsia" w:hAnsi="Calibri" w:cs="Calibri"/>
          <w:sz w:val="24"/>
          <w:szCs w:val="24"/>
        </w:rPr>
        <w:t xml:space="preserve">. </w:t>
      </w:r>
      <w:r w:rsidR="27973B6B" w:rsidRPr="00197B60">
        <w:rPr>
          <w:rFonts w:ascii="Calibri" w:eastAsiaTheme="majorEastAsia" w:hAnsi="Calibri" w:cs="Calibri"/>
          <w:b/>
          <w:bCs/>
          <w:sz w:val="24"/>
          <w:szCs w:val="24"/>
        </w:rPr>
        <w:t>63</w:t>
      </w:r>
      <w:r w:rsidR="27973B6B" w:rsidRPr="00197B60">
        <w:rPr>
          <w:rFonts w:ascii="Calibri" w:eastAsiaTheme="majorEastAsia" w:hAnsi="Calibri" w:cs="Calibri"/>
          <w:sz w:val="24"/>
          <w:szCs w:val="24"/>
        </w:rPr>
        <w:t xml:space="preserve"> (3), </w:t>
      </w:r>
      <w:r w:rsidR="2484F39D" w:rsidRPr="00197B60">
        <w:rPr>
          <w:rFonts w:ascii="Calibri" w:eastAsiaTheme="majorEastAsia" w:hAnsi="Calibri" w:cs="Calibri"/>
          <w:sz w:val="24"/>
          <w:szCs w:val="24"/>
        </w:rPr>
        <w:t>1030</w:t>
      </w:r>
      <w:r w:rsidR="00435CE0" w:rsidRPr="00197B60">
        <w:rPr>
          <w:rFonts w:ascii="Calibri" w:eastAsiaTheme="majorEastAsia" w:hAnsi="Calibri" w:cs="Calibri"/>
          <w:sz w:val="24"/>
          <w:szCs w:val="24"/>
        </w:rPr>
        <w:t>–</w:t>
      </w:r>
      <w:r w:rsidR="2484F39D" w:rsidRPr="00197B60">
        <w:rPr>
          <w:rFonts w:ascii="Calibri" w:eastAsiaTheme="majorEastAsia" w:hAnsi="Calibri" w:cs="Calibri"/>
          <w:sz w:val="24"/>
          <w:szCs w:val="24"/>
        </w:rPr>
        <w:t>1037</w:t>
      </w:r>
      <w:r w:rsidR="1D87B17B" w:rsidRPr="00197B60">
        <w:rPr>
          <w:rFonts w:ascii="Calibri" w:eastAsiaTheme="majorEastAsia" w:hAnsi="Calibri" w:cs="Calibri"/>
          <w:sz w:val="24"/>
          <w:szCs w:val="24"/>
        </w:rPr>
        <w:t xml:space="preserve"> (2012).</w:t>
      </w:r>
    </w:p>
    <w:p w14:paraId="77FF3A8A" w14:textId="637B69D9" w:rsidR="7F1D42F3" w:rsidRPr="00197B60" w:rsidRDefault="7F1D42F3"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Lindner, J., Song, J., Jayaweera, A.</w:t>
      </w:r>
      <w:r w:rsidR="00435CE0" w:rsidRPr="00197B60">
        <w:rPr>
          <w:rFonts w:ascii="Calibri" w:eastAsiaTheme="majorEastAsia" w:hAnsi="Calibri" w:cs="Calibri"/>
          <w:sz w:val="24"/>
          <w:szCs w:val="24"/>
        </w:rPr>
        <w:t xml:space="preserve"> </w:t>
      </w:r>
      <w:r w:rsidRPr="00197B60">
        <w:rPr>
          <w:rFonts w:ascii="Calibri" w:eastAsiaTheme="majorEastAsia" w:hAnsi="Calibri" w:cs="Calibri"/>
          <w:sz w:val="24"/>
          <w:szCs w:val="24"/>
        </w:rPr>
        <w:t xml:space="preserve">R., Sklenar, J., Kaul, S. Microvascular rheology of </w:t>
      </w:r>
      <w:proofErr w:type="spellStart"/>
      <w:r w:rsidRPr="00197B60">
        <w:rPr>
          <w:rFonts w:ascii="Calibri" w:eastAsiaTheme="majorEastAsia" w:hAnsi="Calibri" w:cs="Calibri"/>
          <w:sz w:val="24"/>
          <w:szCs w:val="24"/>
        </w:rPr>
        <w:t>definity</w:t>
      </w:r>
      <w:proofErr w:type="spellEnd"/>
      <w:r w:rsidRPr="00197B60">
        <w:rPr>
          <w:rFonts w:ascii="Calibri" w:eastAsiaTheme="majorEastAsia" w:hAnsi="Calibri" w:cs="Calibri"/>
          <w:sz w:val="24"/>
          <w:szCs w:val="24"/>
        </w:rPr>
        <w:t xml:space="preserve"> microbubbles af</w:t>
      </w:r>
      <w:r w:rsidR="2B752860" w:rsidRPr="00197B60">
        <w:rPr>
          <w:rFonts w:ascii="Calibri" w:eastAsiaTheme="majorEastAsia" w:hAnsi="Calibri" w:cs="Calibri"/>
          <w:sz w:val="24"/>
          <w:szCs w:val="24"/>
        </w:rPr>
        <w:t xml:space="preserve">ter intra-arterial and intravenous administration. </w:t>
      </w:r>
      <w:r w:rsidR="01119910" w:rsidRPr="00197B60">
        <w:rPr>
          <w:rFonts w:ascii="Calibri" w:eastAsiaTheme="majorEastAsia" w:hAnsi="Calibri" w:cs="Calibri"/>
          <w:sz w:val="24"/>
          <w:szCs w:val="24"/>
        </w:rPr>
        <w:t>J</w:t>
      </w:r>
      <w:r w:rsidR="01119910" w:rsidRPr="00197B60">
        <w:rPr>
          <w:rFonts w:ascii="Calibri" w:eastAsiaTheme="majorEastAsia" w:hAnsi="Calibri" w:cs="Calibri"/>
          <w:i/>
          <w:iCs/>
          <w:sz w:val="24"/>
          <w:szCs w:val="24"/>
        </w:rPr>
        <w:t xml:space="preserve"> Am Soc </w:t>
      </w:r>
      <w:proofErr w:type="spellStart"/>
      <w:r w:rsidR="01119910" w:rsidRPr="00197B60">
        <w:rPr>
          <w:rFonts w:ascii="Calibri" w:eastAsiaTheme="majorEastAsia" w:hAnsi="Calibri" w:cs="Calibri"/>
          <w:i/>
          <w:iCs/>
          <w:sz w:val="24"/>
          <w:szCs w:val="24"/>
        </w:rPr>
        <w:t>Echocardiogr</w:t>
      </w:r>
      <w:proofErr w:type="spellEnd"/>
      <w:r w:rsidR="01119910" w:rsidRPr="00197B60">
        <w:rPr>
          <w:rFonts w:ascii="Calibri" w:eastAsiaTheme="majorEastAsia" w:hAnsi="Calibri" w:cs="Calibri"/>
          <w:sz w:val="24"/>
          <w:szCs w:val="24"/>
        </w:rPr>
        <w:t xml:space="preserve">. </w:t>
      </w:r>
      <w:r w:rsidR="01119910" w:rsidRPr="00197B60">
        <w:rPr>
          <w:rFonts w:ascii="Calibri" w:eastAsiaTheme="majorEastAsia" w:hAnsi="Calibri" w:cs="Calibri"/>
          <w:b/>
          <w:bCs/>
          <w:sz w:val="24"/>
          <w:szCs w:val="24"/>
        </w:rPr>
        <w:t>15</w:t>
      </w:r>
      <w:r w:rsidR="01119910" w:rsidRPr="00197B60">
        <w:rPr>
          <w:rFonts w:ascii="Calibri" w:eastAsiaTheme="majorEastAsia" w:hAnsi="Calibri" w:cs="Calibri"/>
          <w:sz w:val="24"/>
          <w:szCs w:val="24"/>
        </w:rPr>
        <w:t xml:space="preserve"> (5), 396</w:t>
      </w:r>
      <w:r w:rsidR="00435CE0" w:rsidRPr="00197B60">
        <w:rPr>
          <w:rFonts w:ascii="Calibri" w:eastAsiaTheme="majorEastAsia" w:hAnsi="Calibri" w:cs="Calibri"/>
          <w:sz w:val="24"/>
          <w:szCs w:val="24"/>
        </w:rPr>
        <w:t>–</w:t>
      </w:r>
      <w:r w:rsidR="01119910" w:rsidRPr="00197B60">
        <w:rPr>
          <w:rFonts w:ascii="Calibri" w:eastAsiaTheme="majorEastAsia" w:hAnsi="Calibri" w:cs="Calibri"/>
          <w:sz w:val="24"/>
          <w:szCs w:val="24"/>
        </w:rPr>
        <w:t>403 (2002).</w:t>
      </w:r>
    </w:p>
    <w:p w14:paraId="6F9CC2AA" w14:textId="41BF7329" w:rsidR="48BD4487" w:rsidRPr="003923BD" w:rsidRDefault="48BD4487"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Nouhoum, M.</w:t>
      </w:r>
      <w:r w:rsidR="00435CE0" w:rsidRPr="00197B60">
        <w:rPr>
          <w:rFonts w:ascii="Calibri" w:eastAsiaTheme="majorEastAsia" w:hAnsi="Calibri" w:cs="Calibri"/>
          <w:sz w:val="24"/>
          <w:szCs w:val="24"/>
        </w:rPr>
        <w:t xml:space="preserve"> et al</w:t>
      </w:r>
      <w:r w:rsidR="7A42660B" w:rsidRPr="00197B60">
        <w:rPr>
          <w:rFonts w:ascii="Calibri" w:eastAsiaTheme="majorEastAsia" w:hAnsi="Calibri" w:cs="Calibri"/>
          <w:sz w:val="24"/>
          <w:szCs w:val="24"/>
        </w:rPr>
        <w:t xml:space="preserve">. A functional ultrasound brain GPS for automatic vascular-based </w:t>
      </w:r>
      <w:proofErr w:type="spellStart"/>
      <w:r w:rsidR="7A42660B" w:rsidRPr="00197B60">
        <w:rPr>
          <w:rFonts w:ascii="Calibri" w:eastAsiaTheme="majorEastAsia" w:hAnsi="Calibri" w:cs="Calibri"/>
          <w:sz w:val="24"/>
          <w:szCs w:val="24"/>
        </w:rPr>
        <w:t>neuronavigation</w:t>
      </w:r>
      <w:proofErr w:type="spellEnd"/>
      <w:r w:rsidR="3F1453CF" w:rsidRPr="00197B60">
        <w:rPr>
          <w:rFonts w:ascii="Calibri" w:eastAsiaTheme="majorEastAsia" w:hAnsi="Calibri" w:cs="Calibri"/>
          <w:sz w:val="24"/>
          <w:szCs w:val="24"/>
        </w:rPr>
        <w:t xml:space="preserve">. </w:t>
      </w:r>
      <w:r w:rsidR="3F1453CF" w:rsidRPr="003923BD">
        <w:rPr>
          <w:rFonts w:ascii="Calibri" w:eastAsiaTheme="majorEastAsia" w:hAnsi="Calibri" w:cs="Calibri"/>
          <w:i/>
          <w:iCs/>
          <w:sz w:val="24"/>
          <w:szCs w:val="24"/>
        </w:rPr>
        <w:t>Sci Rep</w:t>
      </w:r>
      <w:r w:rsidR="3F1453CF" w:rsidRPr="003923BD">
        <w:rPr>
          <w:rFonts w:ascii="Calibri" w:eastAsiaTheme="majorEastAsia" w:hAnsi="Calibri" w:cs="Calibri"/>
          <w:sz w:val="24"/>
          <w:szCs w:val="24"/>
        </w:rPr>
        <w:t xml:space="preserve">. </w:t>
      </w:r>
      <w:r w:rsidR="6C6517CE" w:rsidRPr="003923BD">
        <w:rPr>
          <w:rFonts w:ascii="Calibri" w:eastAsiaTheme="majorEastAsia" w:hAnsi="Calibri" w:cs="Calibri"/>
          <w:b/>
          <w:bCs/>
          <w:sz w:val="24"/>
          <w:szCs w:val="24"/>
        </w:rPr>
        <w:t>11</w:t>
      </w:r>
      <w:r w:rsidR="36F8797D" w:rsidRPr="003923BD">
        <w:rPr>
          <w:rFonts w:ascii="Calibri" w:eastAsiaTheme="majorEastAsia" w:hAnsi="Calibri" w:cs="Calibri"/>
          <w:b/>
          <w:bCs/>
          <w:sz w:val="24"/>
          <w:szCs w:val="24"/>
        </w:rPr>
        <w:t xml:space="preserve">, </w:t>
      </w:r>
      <w:r w:rsidR="6C6517CE" w:rsidRPr="003923BD">
        <w:rPr>
          <w:rFonts w:ascii="Calibri" w:eastAsiaTheme="majorEastAsia" w:hAnsi="Calibri" w:cs="Calibri"/>
          <w:sz w:val="24"/>
          <w:szCs w:val="24"/>
        </w:rPr>
        <w:t>1</w:t>
      </w:r>
      <w:r w:rsidR="2F2DA061" w:rsidRPr="003923BD">
        <w:rPr>
          <w:rFonts w:ascii="Calibri" w:eastAsiaTheme="majorEastAsia" w:hAnsi="Calibri" w:cs="Calibri"/>
          <w:sz w:val="24"/>
          <w:szCs w:val="24"/>
        </w:rPr>
        <w:t>5197</w:t>
      </w:r>
      <w:r w:rsidR="322AF0F0" w:rsidRPr="003923BD">
        <w:rPr>
          <w:rFonts w:ascii="Calibri" w:eastAsiaTheme="majorEastAsia" w:hAnsi="Calibri" w:cs="Calibri"/>
          <w:sz w:val="24"/>
          <w:szCs w:val="24"/>
        </w:rPr>
        <w:t xml:space="preserve"> </w:t>
      </w:r>
      <w:r w:rsidR="45D27E51" w:rsidRPr="003923BD">
        <w:rPr>
          <w:rFonts w:ascii="Calibri" w:eastAsiaTheme="majorEastAsia" w:hAnsi="Calibri" w:cs="Calibri"/>
          <w:sz w:val="24"/>
          <w:szCs w:val="24"/>
        </w:rPr>
        <w:t>(</w:t>
      </w:r>
      <w:r w:rsidR="322AF0F0" w:rsidRPr="003923BD">
        <w:rPr>
          <w:rFonts w:ascii="Calibri" w:eastAsiaTheme="majorEastAsia" w:hAnsi="Calibri" w:cs="Calibri"/>
          <w:sz w:val="24"/>
          <w:szCs w:val="24"/>
        </w:rPr>
        <w:t>2021</w:t>
      </w:r>
      <w:r w:rsidR="1107D234" w:rsidRPr="003923BD">
        <w:rPr>
          <w:rFonts w:ascii="Calibri" w:eastAsiaTheme="majorEastAsia" w:hAnsi="Calibri" w:cs="Calibri"/>
          <w:sz w:val="24"/>
          <w:szCs w:val="24"/>
        </w:rPr>
        <w:t>)</w:t>
      </w:r>
      <w:r w:rsidR="322AF0F0" w:rsidRPr="003923BD">
        <w:rPr>
          <w:rFonts w:ascii="Calibri" w:eastAsiaTheme="majorEastAsia" w:hAnsi="Calibri" w:cs="Calibri"/>
          <w:sz w:val="24"/>
          <w:szCs w:val="24"/>
        </w:rPr>
        <w:t>.</w:t>
      </w:r>
    </w:p>
    <w:p w14:paraId="2E903E65" w14:textId="38315E3E" w:rsidR="75C23B1E" w:rsidRPr="00197B60" w:rsidRDefault="75C23B1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proofErr w:type="spellStart"/>
      <w:r w:rsidRPr="00197B60">
        <w:rPr>
          <w:rFonts w:ascii="Calibri" w:eastAsiaTheme="majorEastAsia" w:hAnsi="Calibri" w:cs="Calibri"/>
          <w:sz w:val="24"/>
          <w:szCs w:val="24"/>
          <w:lang w:val="fr-FR"/>
        </w:rPr>
        <w:t>Lowerison</w:t>
      </w:r>
      <w:proofErr w:type="spellEnd"/>
      <w:r w:rsidRPr="00197B60">
        <w:rPr>
          <w:rFonts w:ascii="Calibri" w:eastAsiaTheme="majorEastAsia" w:hAnsi="Calibri" w:cs="Calibri"/>
          <w:sz w:val="24"/>
          <w:szCs w:val="24"/>
          <w:lang w:val="fr-FR"/>
        </w:rPr>
        <w:t>, M.</w:t>
      </w:r>
      <w:r w:rsidR="00435CE0" w:rsidRPr="00197B60">
        <w:rPr>
          <w:rFonts w:ascii="Calibri" w:eastAsiaTheme="majorEastAsia" w:hAnsi="Calibri" w:cs="Calibri"/>
          <w:sz w:val="24"/>
          <w:szCs w:val="24"/>
          <w:lang w:val="fr-FR"/>
        </w:rPr>
        <w:t xml:space="preserve"> </w:t>
      </w:r>
      <w:r w:rsidRPr="00197B60">
        <w:rPr>
          <w:rFonts w:ascii="Calibri" w:eastAsiaTheme="majorEastAsia" w:hAnsi="Calibri" w:cs="Calibri"/>
          <w:sz w:val="24"/>
          <w:szCs w:val="24"/>
          <w:lang w:val="fr-FR"/>
        </w:rPr>
        <w:t>R</w:t>
      </w:r>
      <w:r w:rsidR="3CB7DB0E" w:rsidRPr="00197B60">
        <w:rPr>
          <w:rFonts w:ascii="Calibri" w:eastAsiaTheme="majorEastAsia" w:hAnsi="Calibri" w:cs="Calibri"/>
          <w:sz w:val="24"/>
          <w:szCs w:val="24"/>
          <w:lang w:val="fr-FR"/>
        </w:rPr>
        <w:t>.</w:t>
      </w:r>
      <w:r w:rsidRPr="00197B60">
        <w:rPr>
          <w:rFonts w:ascii="Calibri" w:eastAsiaTheme="majorEastAsia" w:hAnsi="Calibri" w:cs="Calibri"/>
          <w:sz w:val="24"/>
          <w:szCs w:val="24"/>
          <w:lang w:val="fr-FR"/>
        </w:rPr>
        <w:t xml:space="preserve"> et al</w:t>
      </w:r>
      <w:r w:rsidRPr="00197B60">
        <w:rPr>
          <w:rFonts w:ascii="Calibri" w:eastAsiaTheme="majorEastAsia" w:hAnsi="Calibri" w:cs="Calibri"/>
          <w:i/>
          <w:iCs/>
          <w:sz w:val="24"/>
          <w:szCs w:val="24"/>
          <w:lang w:val="fr-FR"/>
        </w:rPr>
        <w:t>.</w:t>
      </w:r>
      <w:r w:rsidRPr="00197B60">
        <w:rPr>
          <w:rFonts w:ascii="Calibri" w:eastAsiaTheme="majorEastAsia" w:hAnsi="Calibri" w:cs="Calibri"/>
          <w:sz w:val="24"/>
          <w:szCs w:val="24"/>
          <w:lang w:val="fr-FR"/>
        </w:rPr>
        <w:t xml:space="preserve"> </w:t>
      </w:r>
      <w:r w:rsidRPr="00197B60">
        <w:rPr>
          <w:rFonts w:ascii="Calibri" w:eastAsiaTheme="majorEastAsia" w:hAnsi="Calibri" w:cs="Calibri"/>
          <w:sz w:val="24"/>
          <w:szCs w:val="24"/>
        </w:rPr>
        <w:t xml:space="preserve">Super-resolution ultrasound reveals cerebrovascular impairment in a mouse model of Alzheimer’s disease. </w:t>
      </w:r>
      <w:r w:rsidR="6C220635" w:rsidRPr="00197B60">
        <w:rPr>
          <w:rFonts w:ascii="Calibri" w:eastAsiaTheme="majorEastAsia" w:hAnsi="Calibri" w:cs="Calibri"/>
          <w:i/>
          <w:iCs/>
          <w:sz w:val="24"/>
          <w:szCs w:val="24"/>
        </w:rPr>
        <w:t>J</w:t>
      </w:r>
      <w:r w:rsidR="5149D11D" w:rsidRPr="00197B60">
        <w:rPr>
          <w:rFonts w:ascii="Calibri" w:eastAsiaTheme="majorEastAsia" w:hAnsi="Calibri" w:cs="Calibri"/>
          <w:i/>
          <w:iCs/>
          <w:sz w:val="24"/>
          <w:szCs w:val="24"/>
        </w:rPr>
        <w:t xml:space="preserve"> </w:t>
      </w:r>
      <w:r w:rsidR="6C220635" w:rsidRPr="00197B60">
        <w:rPr>
          <w:rFonts w:ascii="Calibri" w:eastAsiaTheme="majorEastAsia" w:hAnsi="Calibri" w:cs="Calibri"/>
          <w:i/>
          <w:iCs/>
          <w:sz w:val="24"/>
          <w:szCs w:val="24"/>
        </w:rPr>
        <w:t>Endocrinol</w:t>
      </w:r>
      <w:r w:rsidR="6C220635" w:rsidRPr="00197B60">
        <w:rPr>
          <w:rFonts w:ascii="Calibri" w:eastAsiaTheme="majorEastAsia" w:hAnsi="Calibri" w:cs="Calibri"/>
          <w:sz w:val="24"/>
          <w:szCs w:val="24"/>
        </w:rPr>
        <w:t xml:space="preserve">. </w:t>
      </w:r>
      <w:r w:rsidR="6C220635" w:rsidRPr="00197B60">
        <w:rPr>
          <w:rFonts w:ascii="Calibri" w:eastAsiaTheme="majorEastAsia" w:hAnsi="Calibri" w:cs="Calibri"/>
          <w:b/>
          <w:bCs/>
          <w:sz w:val="24"/>
          <w:szCs w:val="24"/>
        </w:rPr>
        <w:t xml:space="preserve">44 </w:t>
      </w:r>
      <w:r w:rsidR="6C220635" w:rsidRPr="00197B60">
        <w:rPr>
          <w:rFonts w:ascii="Calibri" w:eastAsiaTheme="majorEastAsia" w:hAnsi="Calibri" w:cs="Calibri"/>
          <w:sz w:val="24"/>
          <w:szCs w:val="24"/>
        </w:rPr>
        <w:t>(9), 1</w:t>
      </w:r>
      <w:r w:rsidR="00435CE0" w:rsidRPr="00197B60">
        <w:rPr>
          <w:rFonts w:ascii="Calibri" w:eastAsiaTheme="majorEastAsia" w:hAnsi="Calibri" w:cs="Calibri"/>
          <w:sz w:val="24"/>
          <w:szCs w:val="24"/>
        </w:rPr>
        <w:t>–</w:t>
      </w:r>
      <w:r w:rsidR="6C220635" w:rsidRPr="00197B60">
        <w:rPr>
          <w:rFonts w:ascii="Calibri" w:eastAsiaTheme="majorEastAsia" w:hAnsi="Calibri" w:cs="Calibri"/>
          <w:sz w:val="24"/>
          <w:szCs w:val="24"/>
        </w:rPr>
        <w:t xml:space="preserve">14 (2024). </w:t>
      </w:r>
    </w:p>
    <w:p w14:paraId="0D5A32EE" w14:textId="1D87EC8B" w:rsidR="6C220635" w:rsidRPr="00197B60" w:rsidRDefault="6C220635"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proofErr w:type="spellStart"/>
      <w:r w:rsidRPr="00197B60">
        <w:rPr>
          <w:rFonts w:ascii="Calibri" w:eastAsiaTheme="majorEastAsia" w:hAnsi="Calibri" w:cs="Calibri"/>
          <w:sz w:val="24"/>
          <w:szCs w:val="24"/>
          <w:lang w:val="fr-FR"/>
        </w:rPr>
        <w:lastRenderedPageBreak/>
        <w:t>Nyúl-Tóth</w:t>
      </w:r>
      <w:proofErr w:type="spellEnd"/>
      <w:r w:rsidRPr="00197B60">
        <w:rPr>
          <w:rFonts w:ascii="Calibri" w:eastAsiaTheme="majorEastAsia" w:hAnsi="Calibri" w:cs="Calibri"/>
          <w:sz w:val="24"/>
          <w:szCs w:val="24"/>
          <w:lang w:val="fr-FR"/>
        </w:rPr>
        <w:t xml:space="preserve">, A. et al. </w:t>
      </w:r>
      <w:r w:rsidRPr="00197B60">
        <w:rPr>
          <w:rFonts w:ascii="Calibri" w:eastAsiaTheme="majorEastAsia" w:hAnsi="Calibri" w:cs="Calibri"/>
          <w:sz w:val="24"/>
          <w:szCs w:val="24"/>
        </w:rPr>
        <w:t xml:space="preserve">Novel intravital approaches to quantify deep vascular structure and perfusion in the aging mouse brain using ultrasound localization microscopy (ULM). </w:t>
      </w:r>
      <w:r w:rsidRPr="00197B60">
        <w:rPr>
          <w:rFonts w:ascii="Calibri" w:eastAsiaTheme="majorEastAsia" w:hAnsi="Calibri" w:cs="Calibri"/>
          <w:i/>
          <w:iCs/>
          <w:sz w:val="24"/>
          <w:szCs w:val="24"/>
        </w:rPr>
        <w:t xml:space="preserve">J </w:t>
      </w:r>
      <w:proofErr w:type="spellStart"/>
      <w:r w:rsidRPr="00197B60">
        <w:rPr>
          <w:rFonts w:ascii="Calibri" w:eastAsiaTheme="majorEastAsia" w:hAnsi="Calibri" w:cs="Calibri"/>
          <w:i/>
          <w:iCs/>
          <w:sz w:val="24"/>
          <w:szCs w:val="24"/>
        </w:rPr>
        <w:t>Cereb</w:t>
      </w:r>
      <w:proofErr w:type="spellEnd"/>
      <w:r w:rsidRPr="00197B60">
        <w:rPr>
          <w:rFonts w:ascii="Calibri" w:eastAsiaTheme="majorEastAsia" w:hAnsi="Calibri" w:cs="Calibri"/>
          <w:i/>
          <w:iCs/>
          <w:sz w:val="24"/>
          <w:szCs w:val="24"/>
        </w:rPr>
        <w:t xml:space="preserve"> Blood Flow </w:t>
      </w:r>
      <w:proofErr w:type="spellStart"/>
      <w:r w:rsidRPr="00197B60">
        <w:rPr>
          <w:rFonts w:ascii="Calibri" w:eastAsiaTheme="majorEastAsia" w:hAnsi="Calibri" w:cs="Calibri"/>
          <w:i/>
          <w:iCs/>
          <w:sz w:val="24"/>
          <w:szCs w:val="24"/>
        </w:rPr>
        <w:t>Metab</w:t>
      </w:r>
      <w:proofErr w:type="spellEnd"/>
      <w:r w:rsidRPr="00197B60">
        <w:rPr>
          <w:rFonts w:ascii="Calibri" w:eastAsiaTheme="majorEastAsia" w:hAnsi="Calibri" w:cs="Calibri"/>
          <w:sz w:val="24"/>
          <w:szCs w:val="24"/>
        </w:rPr>
        <w:t xml:space="preserve">. </w:t>
      </w:r>
      <w:r w:rsidR="386A700F" w:rsidRPr="00197B60">
        <w:rPr>
          <w:rFonts w:ascii="Calibri" w:eastAsiaTheme="majorEastAsia" w:hAnsi="Calibri" w:cs="Calibri"/>
          <w:b/>
          <w:bCs/>
          <w:sz w:val="24"/>
          <w:szCs w:val="24"/>
        </w:rPr>
        <w:t>0</w:t>
      </w:r>
      <w:r w:rsidR="386A700F" w:rsidRPr="00197B60">
        <w:rPr>
          <w:rFonts w:ascii="Calibri" w:eastAsiaTheme="majorEastAsia" w:hAnsi="Calibri" w:cs="Calibri"/>
          <w:sz w:val="24"/>
          <w:szCs w:val="24"/>
        </w:rPr>
        <w:t xml:space="preserve"> (0), 1</w:t>
      </w:r>
      <w:r w:rsidR="000F3460" w:rsidRPr="00197B60">
        <w:rPr>
          <w:rFonts w:ascii="Calibri" w:eastAsiaTheme="majorEastAsia" w:hAnsi="Calibri" w:cs="Calibri"/>
          <w:sz w:val="24"/>
          <w:szCs w:val="24"/>
        </w:rPr>
        <w:t>–</w:t>
      </w:r>
      <w:r w:rsidR="386A700F" w:rsidRPr="00197B60">
        <w:rPr>
          <w:rFonts w:ascii="Calibri" w:eastAsiaTheme="majorEastAsia" w:hAnsi="Calibri" w:cs="Calibri"/>
          <w:sz w:val="24"/>
          <w:szCs w:val="24"/>
        </w:rPr>
        <w:t xml:space="preserve">19 (2024). </w:t>
      </w:r>
    </w:p>
    <w:p w14:paraId="70CD28CF" w14:textId="6E06D7C4" w:rsidR="54B3C016" w:rsidRPr="00197B60" w:rsidRDefault="149E147E" w:rsidP="00197B60">
      <w:pPr>
        <w:pStyle w:val="Paragraphedeliste"/>
        <w:numPr>
          <w:ilvl w:val="0"/>
          <w:numId w:val="1"/>
        </w:numPr>
        <w:spacing w:after="0" w:line="240" w:lineRule="auto"/>
        <w:ind w:left="0" w:firstLine="0"/>
        <w:jc w:val="both"/>
        <w:rPr>
          <w:rFonts w:ascii="Calibri" w:eastAsiaTheme="majorEastAsia" w:hAnsi="Calibri" w:cs="Calibri"/>
          <w:sz w:val="24"/>
          <w:szCs w:val="24"/>
        </w:rPr>
      </w:pPr>
      <w:r w:rsidRPr="00197B60">
        <w:rPr>
          <w:rFonts w:ascii="Calibri" w:eastAsiaTheme="majorEastAsia" w:hAnsi="Calibri" w:cs="Calibri"/>
          <w:sz w:val="24"/>
          <w:szCs w:val="24"/>
        </w:rPr>
        <w:t xml:space="preserve">Demeulenaere, O. et al. </w:t>
      </w:r>
      <w:r w:rsidRPr="00197B60">
        <w:rPr>
          <w:rFonts w:ascii="Calibri" w:eastAsiaTheme="majorEastAsia" w:hAnsi="Calibri" w:cs="Calibri"/>
          <w:i/>
          <w:iCs/>
          <w:sz w:val="24"/>
          <w:szCs w:val="24"/>
        </w:rPr>
        <w:t>In vivo</w:t>
      </w:r>
      <w:r w:rsidRPr="00197B60">
        <w:rPr>
          <w:rFonts w:ascii="Calibri" w:eastAsiaTheme="majorEastAsia" w:hAnsi="Calibri" w:cs="Calibri"/>
          <w:sz w:val="24"/>
          <w:szCs w:val="24"/>
        </w:rPr>
        <w:t xml:space="preserve"> whole brain microvascular imaging in mice using transcranial 3D Ultrasound Localization Microscopy. </w:t>
      </w:r>
      <w:proofErr w:type="spellStart"/>
      <w:r w:rsidRPr="00197B60">
        <w:rPr>
          <w:rFonts w:ascii="Calibri" w:eastAsiaTheme="majorEastAsia" w:hAnsi="Calibri" w:cs="Calibri"/>
          <w:i/>
          <w:iCs/>
          <w:sz w:val="24"/>
          <w:szCs w:val="24"/>
        </w:rPr>
        <w:t>EBioMedicine</w:t>
      </w:r>
      <w:proofErr w:type="spellEnd"/>
      <w:r w:rsidRPr="00197B60">
        <w:rPr>
          <w:rFonts w:ascii="Calibri" w:eastAsiaTheme="majorEastAsia" w:hAnsi="Calibri" w:cs="Calibri"/>
          <w:i/>
          <w:iCs/>
          <w:sz w:val="24"/>
          <w:szCs w:val="24"/>
        </w:rPr>
        <w:t>.</w:t>
      </w:r>
      <w:r w:rsidRPr="00197B60">
        <w:rPr>
          <w:rFonts w:ascii="Calibri" w:eastAsiaTheme="majorEastAsia" w:hAnsi="Calibri" w:cs="Calibri"/>
          <w:sz w:val="24"/>
          <w:szCs w:val="24"/>
        </w:rPr>
        <w:t xml:space="preserve"> </w:t>
      </w:r>
      <w:r w:rsidRPr="00197B60">
        <w:rPr>
          <w:rFonts w:ascii="Calibri" w:eastAsiaTheme="majorEastAsia" w:hAnsi="Calibri" w:cs="Calibri"/>
          <w:b/>
          <w:bCs/>
          <w:sz w:val="24"/>
          <w:szCs w:val="24"/>
        </w:rPr>
        <w:t>79</w:t>
      </w:r>
      <w:r w:rsidRPr="00197B60">
        <w:rPr>
          <w:rFonts w:ascii="Calibri" w:eastAsiaTheme="majorEastAsia" w:hAnsi="Calibri" w:cs="Calibri"/>
          <w:sz w:val="24"/>
          <w:szCs w:val="24"/>
        </w:rPr>
        <w:t xml:space="preserve"> (1</w:t>
      </w:r>
      <w:r w:rsidR="781FA619" w:rsidRPr="00197B60">
        <w:rPr>
          <w:rFonts w:ascii="Calibri" w:eastAsiaTheme="majorEastAsia" w:hAnsi="Calibri" w:cs="Calibri"/>
          <w:sz w:val="24"/>
          <w:szCs w:val="24"/>
        </w:rPr>
        <w:t>)</w:t>
      </w:r>
      <w:r w:rsidR="004F7962" w:rsidRPr="00197B60">
        <w:rPr>
          <w:rFonts w:ascii="Calibri" w:eastAsiaTheme="majorEastAsia" w:hAnsi="Calibri" w:cs="Calibri"/>
          <w:sz w:val="24"/>
          <w:szCs w:val="24"/>
        </w:rPr>
        <w:t xml:space="preserve">, 103995 </w:t>
      </w:r>
      <w:r w:rsidRPr="00197B60">
        <w:rPr>
          <w:rFonts w:ascii="Calibri" w:eastAsiaTheme="majorEastAsia" w:hAnsi="Calibri" w:cs="Calibri"/>
          <w:sz w:val="24"/>
          <w:szCs w:val="24"/>
        </w:rPr>
        <w:t>(2022).</w:t>
      </w:r>
    </w:p>
    <w:sectPr w:rsidR="54B3C016" w:rsidRPr="00197B60" w:rsidSect="00197B60">
      <w:headerReference w:type="even" r:id="rId14"/>
      <w:headerReference w:type="default" r:id="rId15"/>
      <w:footerReference w:type="even" r:id="rId16"/>
      <w:head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A434" w14:textId="77777777" w:rsidR="007C01CD" w:rsidRDefault="007C01CD">
      <w:r>
        <w:separator/>
      </w:r>
    </w:p>
  </w:endnote>
  <w:endnote w:type="continuationSeparator" w:id="0">
    <w:p w14:paraId="5BD113DC" w14:textId="77777777" w:rsidR="007C01CD" w:rsidRDefault="007C01CD">
      <w:r>
        <w:continuationSeparator/>
      </w:r>
    </w:p>
  </w:endnote>
  <w:endnote w:type="continuationNotice" w:id="1">
    <w:p w14:paraId="667428FA" w14:textId="77777777" w:rsidR="007C01CD" w:rsidRDefault="007C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E773" w14:textId="77777777" w:rsidR="007C01CD" w:rsidRDefault="007C01CD">
      <w:r>
        <w:separator/>
      </w:r>
    </w:p>
  </w:footnote>
  <w:footnote w:type="continuationSeparator" w:id="0">
    <w:p w14:paraId="388D7B1E" w14:textId="77777777" w:rsidR="007C01CD" w:rsidRDefault="007C01CD">
      <w:r>
        <w:continuationSeparator/>
      </w:r>
    </w:p>
  </w:footnote>
  <w:footnote w:type="continuationNotice" w:id="1">
    <w:p w14:paraId="23147337" w14:textId="77777777" w:rsidR="007C01CD" w:rsidRDefault="007C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7FBF438"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DA6"/>
    <w:multiLevelType w:val="hybridMultilevel"/>
    <w:tmpl w:val="F0F0B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C51400"/>
    <w:multiLevelType w:val="hybridMultilevel"/>
    <w:tmpl w:val="FC643448"/>
    <w:lvl w:ilvl="0" w:tplc="3F504B7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988649"/>
    <w:multiLevelType w:val="multilevel"/>
    <w:tmpl w:val="7750DA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EAB7462"/>
    <w:multiLevelType w:val="multilevel"/>
    <w:tmpl w:val="02B2E19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80F31CE"/>
    <w:multiLevelType w:val="hybridMultilevel"/>
    <w:tmpl w:val="DE982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005AA5"/>
    <w:multiLevelType w:val="multilevel"/>
    <w:tmpl w:val="9BD249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B5F2EC"/>
    <w:multiLevelType w:val="multilevel"/>
    <w:tmpl w:val="288CC54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C0814F9"/>
    <w:multiLevelType w:val="hybridMultilevel"/>
    <w:tmpl w:val="A6049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115704"/>
    <w:multiLevelType w:val="multilevel"/>
    <w:tmpl w:val="1D76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BAB5EA"/>
    <w:multiLevelType w:val="hybridMultilevel"/>
    <w:tmpl w:val="53B6EB76"/>
    <w:lvl w:ilvl="0" w:tplc="A4607334">
      <w:start w:val="1"/>
      <w:numFmt w:val="bullet"/>
      <w:lvlText w:val="-"/>
      <w:lvlJc w:val="left"/>
      <w:pPr>
        <w:ind w:left="720" w:hanging="360"/>
      </w:pPr>
      <w:rPr>
        <w:rFonts w:ascii="Aptos" w:hAnsi="Aptos" w:hint="default"/>
      </w:rPr>
    </w:lvl>
    <w:lvl w:ilvl="1" w:tplc="F8009F7E">
      <w:start w:val="1"/>
      <w:numFmt w:val="bullet"/>
      <w:lvlText w:val="o"/>
      <w:lvlJc w:val="left"/>
      <w:pPr>
        <w:ind w:left="1440" w:hanging="360"/>
      </w:pPr>
      <w:rPr>
        <w:rFonts w:ascii="Courier New" w:hAnsi="Courier New" w:hint="default"/>
      </w:rPr>
    </w:lvl>
    <w:lvl w:ilvl="2" w:tplc="0DF249A6">
      <w:start w:val="1"/>
      <w:numFmt w:val="bullet"/>
      <w:lvlText w:val=""/>
      <w:lvlJc w:val="left"/>
      <w:pPr>
        <w:ind w:left="2160" w:hanging="360"/>
      </w:pPr>
      <w:rPr>
        <w:rFonts w:ascii="Wingdings" w:hAnsi="Wingdings" w:hint="default"/>
      </w:rPr>
    </w:lvl>
    <w:lvl w:ilvl="3" w:tplc="E9D4EDFE">
      <w:start w:val="1"/>
      <w:numFmt w:val="bullet"/>
      <w:lvlText w:val=""/>
      <w:lvlJc w:val="left"/>
      <w:pPr>
        <w:ind w:left="2880" w:hanging="360"/>
      </w:pPr>
      <w:rPr>
        <w:rFonts w:ascii="Symbol" w:hAnsi="Symbol" w:hint="default"/>
      </w:rPr>
    </w:lvl>
    <w:lvl w:ilvl="4" w:tplc="EAFC8B9A">
      <w:start w:val="1"/>
      <w:numFmt w:val="bullet"/>
      <w:lvlText w:val="o"/>
      <w:lvlJc w:val="left"/>
      <w:pPr>
        <w:ind w:left="3600" w:hanging="360"/>
      </w:pPr>
      <w:rPr>
        <w:rFonts w:ascii="Courier New" w:hAnsi="Courier New" w:hint="default"/>
      </w:rPr>
    </w:lvl>
    <w:lvl w:ilvl="5" w:tplc="09600284">
      <w:start w:val="1"/>
      <w:numFmt w:val="bullet"/>
      <w:lvlText w:val=""/>
      <w:lvlJc w:val="left"/>
      <w:pPr>
        <w:ind w:left="4320" w:hanging="360"/>
      </w:pPr>
      <w:rPr>
        <w:rFonts w:ascii="Wingdings" w:hAnsi="Wingdings" w:hint="default"/>
      </w:rPr>
    </w:lvl>
    <w:lvl w:ilvl="6" w:tplc="0096BA44">
      <w:start w:val="1"/>
      <w:numFmt w:val="bullet"/>
      <w:lvlText w:val=""/>
      <w:lvlJc w:val="left"/>
      <w:pPr>
        <w:ind w:left="5040" w:hanging="360"/>
      </w:pPr>
      <w:rPr>
        <w:rFonts w:ascii="Symbol" w:hAnsi="Symbol" w:hint="default"/>
      </w:rPr>
    </w:lvl>
    <w:lvl w:ilvl="7" w:tplc="45E24CD6">
      <w:start w:val="1"/>
      <w:numFmt w:val="bullet"/>
      <w:lvlText w:val="o"/>
      <w:lvlJc w:val="left"/>
      <w:pPr>
        <w:ind w:left="5760" w:hanging="360"/>
      </w:pPr>
      <w:rPr>
        <w:rFonts w:ascii="Courier New" w:hAnsi="Courier New" w:hint="default"/>
      </w:rPr>
    </w:lvl>
    <w:lvl w:ilvl="8" w:tplc="201897BA">
      <w:start w:val="1"/>
      <w:numFmt w:val="bullet"/>
      <w:lvlText w:val=""/>
      <w:lvlJc w:val="left"/>
      <w:pPr>
        <w:ind w:left="6480" w:hanging="360"/>
      </w:pPr>
      <w:rPr>
        <w:rFonts w:ascii="Wingdings" w:hAnsi="Wingdings" w:hint="default"/>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5395AE"/>
    <w:multiLevelType w:val="multilevel"/>
    <w:tmpl w:val="C09A64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CA003FF"/>
    <w:multiLevelType w:val="hybridMultilevel"/>
    <w:tmpl w:val="BD001C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1E49F2"/>
    <w:multiLevelType w:val="hybridMultilevel"/>
    <w:tmpl w:val="896A4440"/>
    <w:lvl w:ilvl="0" w:tplc="35E28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92DB48"/>
    <w:multiLevelType w:val="multilevel"/>
    <w:tmpl w:val="9FB2E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50D5947"/>
    <w:multiLevelType w:val="hybridMultilevel"/>
    <w:tmpl w:val="A934C488"/>
    <w:lvl w:ilvl="0" w:tplc="1916B61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4DA88"/>
    <w:multiLevelType w:val="hybridMultilevel"/>
    <w:tmpl w:val="2658481A"/>
    <w:lvl w:ilvl="0" w:tplc="8E76E292">
      <w:start w:val="1"/>
      <w:numFmt w:val="decimal"/>
      <w:lvlText w:val="%1."/>
      <w:lvlJc w:val="left"/>
      <w:pPr>
        <w:ind w:left="720" w:hanging="360"/>
      </w:pPr>
    </w:lvl>
    <w:lvl w:ilvl="1" w:tplc="B4907032">
      <w:start w:val="1"/>
      <w:numFmt w:val="lowerLetter"/>
      <w:lvlText w:val="%2."/>
      <w:lvlJc w:val="left"/>
      <w:pPr>
        <w:ind w:left="1440" w:hanging="360"/>
      </w:pPr>
    </w:lvl>
    <w:lvl w:ilvl="2" w:tplc="BF9074A4">
      <w:start w:val="1"/>
      <w:numFmt w:val="lowerRoman"/>
      <w:lvlText w:val="%3."/>
      <w:lvlJc w:val="right"/>
      <w:pPr>
        <w:ind w:left="2160" w:hanging="180"/>
      </w:pPr>
    </w:lvl>
    <w:lvl w:ilvl="3" w:tplc="330CE1EA">
      <w:start w:val="1"/>
      <w:numFmt w:val="decimal"/>
      <w:lvlText w:val="%4."/>
      <w:lvlJc w:val="left"/>
      <w:pPr>
        <w:ind w:left="2880" w:hanging="360"/>
      </w:pPr>
    </w:lvl>
    <w:lvl w:ilvl="4" w:tplc="5B3A2AA8">
      <w:start w:val="1"/>
      <w:numFmt w:val="lowerLetter"/>
      <w:lvlText w:val="%5."/>
      <w:lvlJc w:val="left"/>
      <w:pPr>
        <w:ind w:left="3600" w:hanging="360"/>
      </w:pPr>
    </w:lvl>
    <w:lvl w:ilvl="5" w:tplc="B708550E">
      <w:start w:val="1"/>
      <w:numFmt w:val="lowerRoman"/>
      <w:lvlText w:val="%6."/>
      <w:lvlJc w:val="right"/>
      <w:pPr>
        <w:ind w:left="4320" w:hanging="180"/>
      </w:pPr>
    </w:lvl>
    <w:lvl w:ilvl="6" w:tplc="784205A6">
      <w:start w:val="1"/>
      <w:numFmt w:val="decimal"/>
      <w:lvlText w:val="%7."/>
      <w:lvlJc w:val="left"/>
      <w:pPr>
        <w:ind w:left="5040" w:hanging="360"/>
      </w:pPr>
    </w:lvl>
    <w:lvl w:ilvl="7" w:tplc="FE8000A2">
      <w:start w:val="1"/>
      <w:numFmt w:val="lowerLetter"/>
      <w:lvlText w:val="%8."/>
      <w:lvlJc w:val="left"/>
      <w:pPr>
        <w:ind w:left="5760" w:hanging="360"/>
      </w:pPr>
    </w:lvl>
    <w:lvl w:ilvl="8" w:tplc="90EC4ADE">
      <w:start w:val="1"/>
      <w:numFmt w:val="lowerRoman"/>
      <w:lvlText w:val="%9."/>
      <w:lvlJc w:val="right"/>
      <w:pPr>
        <w:ind w:left="6480" w:hanging="180"/>
      </w:pPr>
    </w:lvl>
  </w:abstractNum>
  <w:abstractNum w:abstractNumId="23" w15:restartNumberingAfterBreak="0">
    <w:nsid w:val="46445001"/>
    <w:multiLevelType w:val="hybridMultilevel"/>
    <w:tmpl w:val="9B488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5278BD"/>
    <w:multiLevelType w:val="hybridMultilevel"/>
    <w:tmpl w:val="8A6AA784"/>
    <w:lvl w:ilvl="0" w:tplc="80DE3E0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8D0B77"/>
    <w:multiLevelType w:val="hybridMultilevel"/>
    <w:tmpl w:val="0BEA725C"/>
    <w:lvl w:ilvl="0" w:tplc="35E28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AD0CD3"/>
    <w:multiLevelType w:val="hybridMultilevel"/>
    <w:tmpl w:val="28B8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275A3A"/>
    <w:multiLevelType w:val="multilevel"/>
    <w:tmpl w:val="46E2B628"/>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0" w15:restartNumberingAfterBreak="0">
    <w:nsid w:val="5FD11BD5"/>
    <w:multiLevelType w:val="multilevel"/>
    <w:tmpl w:val="67F2097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1E0379"/>
    <w:multiLevelType w:val="multilevel"/>
    <w:tmpl w:val="CA06DE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DC1732"/>
    <w:multiLevelType w:val="hybridMultilevel"/>
    <w:tmpl w:val="EBBAF236"/>
    <w:lvl w:ilvl="0" w:tplc="B7164AAC">
      <w:start w:val="2"/>
      <w:numFmt w:val="decimal"/>
      <w:lvlText w:val="%1."/>
      <w:lvlJc w:val="left"/>
      <w:pPr>
        <w:ind w:left="1440" w:hanging="360"/>
      </w:pPr>
    </w:lvl>
    <w:lvl w:ilvl="1" w:tplc="33186F00" w:tentative="1">
      <w:start w:val="1"/>
      <w:numFmt w:val="lowerLetter"/>
      <w:lvlText w:val="%2."/>
      <w:lvlJc w:val="left"/>
      <w:pPr>
        <w:ind w:left="2160" w:hanging="360"/>
      </w:pPr>
    </w:lvl>
    <w:lvl w:ilvl="2" w:tplc="EF226928" w:tentative="1">
      <w:start w:val="1"/>
      <w:numFmt w:val="lowerRoman"/>
      <w:lvlText w:val="%3."/>
      <w:lvlJc w:val="right"/>
      <w:pPr>
        <w:ind w:left="2880" w:hanging="180"/>
      </w:pPr>
    </w:lvl>
    <w:lvl w:ilvl="3" w:tplc="89A855FE" w:tentative="1">
      <w:start w:val="1"/>
      <w:numFmt w:val="decimal"/>
      <w:lvlText w:val="%4."/>
      <w:lvlJc w:val="left"/>
      <w:pPr>
        <w:ind w:left="3600" w:hanging="360"/>
      </w:pPr>
    </w:lvl>
    <w:lvl w:ilvl="4" w:tplc="58508E76" w:tentative="1">
      <w:start w:val="1"/>
      <w:numFmt w:val="lowerLetter"/>
      <w:lvlText w:val="%5."/>
      <w:lvlJc w:val="left"/>
      <w:pPr>
        <w:ind w:left="4320" w:hanging="360"/>
      </w:pPr>
    </w:lvl>
    <w:lvl w:ilvl="5" w:tplc="DA6E3F58" w:tentative="1">
      <w:start w:val="1"/>
      <w:numFmt w:val="lowerRoman"/>
      <w:lvlText w:val="%6."/>
      <w:lvlJc w:val="right"/>
      <w:pPr>
        <w:ind w:left="5040" w:hanging="180"/>
      </w:pPr>
    </w:lvl>
    <w:lvl w:ilvl="6" w:tplc="8C02CE44" w:tentative="1">
      <w:start w:val="1"/>
      <w:numFmt w:val="decimal"/>
      <w:lvlText w:val="%7."/>
      <w:lvlJc w:val="left"/>
      <w:pPr>
        <w:ind w:left="5760" w:hanging="360"/>
      </w:pPr>
    </w:lvl>
    <w:lvl w:ilvl="7" w:tplc="C5340A9C" w:tentative="1">
      <w:start w:val="1"/>
      <w:numFmt w:val="lowerLetter"/>
      <w:lvlText w:val="%8."/>
      <w:lvlJc w:val="left"/>
      <w:pPr>
        <w:ind w:left="6480" w:hanging="360"/>
      </w:pPr>
    </w:lvl>
    <w:lvl w:ilvl="8" w:tplc="5EECDF44" w:tentative="1">
      <w:start w:val="1"/>
      <w:numFmt w:val="lowerRoman"/>
      <w:lvlText w:val="%9."/>
      <w:lvlJc w:val="right"/>
      <w:pPr>
        <w:ind w:left="7200" w:hanging="180"/>
      </w:pPr>
    </w:lvl>
  </w:abstractNum>
  <w:abstractNum w:abstractNumId="34" w15:restartNumberingAfterBreak="0">
    <w:nsid w:val="723649B8"/>
    <w:multiLevelType w:val="multilevel"/>
    <w:tmpl w:val="A5EA8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F5F36"/>
    <w:multiLevelType w:val="hybridMultilevel"/>
    <w:tmpl w:val="28B8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0D13BF"/>
    <w:multiLevelType w:val="hybridMultilevel"/>
    <w:tmpl w:val="4FB65B3C"/>
    <w:lvl w:ilvl="0" w:tplc="35E28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12607722">
    <w:abstractNumId w:val="22"/>
  </w:num>
  <w:num w:numId="2" w16cid:durableId="1040516023">
    <w:abstractNumId w:val="2"/>
  </w:num>
  <w:num w:numId="3" w16cid:durableId="126625576">
    <w:abstractNumId w:val="15"/>
  </w:num>
  <w:num w:numId="4" w16cid:durableId="189535043">
    <w:abstractNumId w:val="6"/>
  </w:num>
  <w:num w:numId="5" w16cid:durableId="45029920">
    <w:abstractNumId w:val="20"/>
  </w:num>
  <w:num w:numId="6" w16cid:durableId="1678969172">
    <w:abstractNumId w:val="11"/>
  </w:num>
  <w:num w:numId="7" w16cid:durableId="2049183955">
    <w:abstractNumId w:val="31"/>
  </w:num>
  <w:num w:numId="8" w16cid:durableId="856041868">
    <w:abstractNumId w:val="12"/>
  </w:num>
  <w:num w:numId="9" w16cid:durableId="1147165903">
    <w:abstractNumId w:val="19"/>
  </w:num>
  <w:num w:numId="10" w16cid:durableId="1946424952">
    <w:abstractNumId w:val="9"/>
  </w:num>
  <w:num w:numId="11" w16cid:durableId="1252205025">
    <w:abstractNumId w:val="25"/>
  </w:num>
  <w:num w:numId="12" w16cid:durableId="1903246596">
    <w:abstractNumId w:val="32"/>
  </w:num>
  <w:num w:numId="13" w16cid:durableId="1245535309">
    <w:abstractNumId w:val="13"/>
  </w:num>
  <w:num w:numId="14" w16cid:durableId="1613587799">
    <w:abstractNumId w:val="17"/>
  </w:num>
  <w:num w:numId="15" w16cid:durableId="537546095">
    <w:abstractNumId w:val="14"/>
  </w:num>
  <w:num w:numId="16" w16cid:durableId="138965309">
    <w:abstractNumId w:val="24"/>
  </w:num>
  <w:num w:numId="17" w16cid:durableId="201405440">
    <w:abstractNumId w:val="10"/>
  </w:num>
  <w:num w:numId="18" w16cid:durableId="562252316">
    <w:abstractNumId w:val="16"/>
  </w:num>
  <w:num w:numId="19" w16cid:durableId="1431003096">
    <w:abstractNumId w:val="18"/>
  </w:num>
  <w:num w:numId="20" w16cid:durableId="787235708">
    <w:abstractNumId w:val="8"/>
  </w:num>
  <w:num w:numId="21" w16cid:durableId="1464500024">
    <w:abstractNumId w:val="3"/>
  </w:num>
  <w:num w:numId="22" w16cid:durableId="1893153678">
    <w:abstractNumId w:val="30"/>
  </w:num>
  <w:num w:numId="23" w16cid:durableId="1978754486">
    <w:abstractNumId w:val="34"/>
  </w:num>
  <w:num w:numId="24" w16cid:durableId="1314942531">
    <w:abstractNumId w:val="36"/>
  </w:num>
  <w:num w:numId="25" w16cid:durableId="1130782610">
    <w:abstractNumId w:val="27"/>
  </w:num>
  <w:num w:numId="26" w16cid:durableId="1000932393">
    <w:abstractNumId w:val="7"/>
  </w:num>
  <w:num w:numId="27" w16cid:durableId="258175324">
    <w:abstractNumId w:val="5"/>
  </w:num>
  <w:num w:numId="28" w16cid:durableId="1550411443">
    <w:abstractNumId w:val="23"/>
  </w:num>
  <w:num w:numId="29" w16cid:durableId="1015617162">
    <w:abstractNumId w:val="33"/>
  </w:num>
  <w:num w:numId="30" w16cid:durableId="2081709550">
    <w:abstractNumId w:val="4"/>
  </w:num>
  <w:num w:numId="31" w16cid:durableId="1300765866">
    <w:abstractNumId w:val="21"/>
  </w:num>
  <w:num w:numId="32" w16cid:durableId="2048601928">
    <w:abstractNumId w:val="29"/>
  </w:num>
  <w:num w:numId="33" w16cid:durableId="260140141">
    <w:abstractNumId w:val="26"/>
  </w:num>
  <w:num w:numId="34" w16cid:durableId="449519269">
    <w:abstractNumId w:val="1"/>
  </w:num>
  <w:num w:numId="35" w16cid:durableId="1318454128">
    <w:abstractNumId w:val="35"/>
  </w:num>
  <w:num w:numId="36" w16cid:durableId="762146622">
    <w:abstractNumId w:val="28"/>
  </w:num>
  <w:num w:numId="37" w16cid:durableId="191844382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0B2C"/>
    <w:rsid w:val="00000BB5"/>
    <w:rsid w:val="0000107C"/>
    <w:rsid w:val="000020E7"/>
    <w:rsid w:val="00002CC6"/>
    <w:rsid w:val="00002ED5"/>
    <w:rsid w:val="00003D2E"/>
    <w:rsid w:val="000044D8"/>
    <w:rsid w:val="00004742"/>
    <w:rsid w:val="00005CE3"/>
    <w:rsid w:val="00005D94"/>
    <w:rsid w:val="00005F95"/>
    <w:rsid w:val="00007174"/>
    <w:rsid w:val="000073FC"/>
    <w:rsid w:val="0000765E"/>
    <w:rsid w:val="0000791B"/>
    <w:rsid w:val="00007B24"/>
    <w:rsid w:val="00007C60"/>
    <w:rsid w:val="00010189"/>
    <w:rsid w:val="0001064D"/>
    <w:rsid w:val="00010727"/>
    <w:rsid w:val="00010930"/>
    <w:rsid w:val="000118A8"/>
    <w:rsid w:val="000120EA"/>
    <w:rsid w:val="0001227E"/>
    <w:rsid w:val="000124B3"/>
    <w:rsid w:val="00012D80"/>
    <w:rsid w:val="00013115"/>
    <w:rsid w:val="0001362A"/>
    <w:rsid w:val="00013BC1"/>
    <w:rsid w:val="00013D09"/>
    <w:rsid w:val="00013F80"/>
    <w:rsid w:val="000141EA"/>
    <w:rsid w:val="000159D9"/>
    <w:rsid w:val="00015A6B"/>
    <w:rsid w:val="00015C87"/>
    <w:rsid w:val="00017201"/>
    <w:rsid w:val="0001775D"/>
    <w:rsid w:val="00017A53"/>
    <w:rsid w:val="00017AAC"/>
    <w:rsid w:val="0002128D"/>
    <w:rsid w:val="000220FD"/>
    <w:rsid w:val="00023528"/>
    <w:rsid w:val="00023A39"/>
    <w:rsid w:val="00023A76"/>
    <w:rsid w:val="00024247"/>
    <w:rsid w:val="000243B1"/>
    <w:rsid w:val="000246CE"/>
    <w:rsid w:val="000248F2"/>
    <w:rsid w:val="00024C1F"/>
    <w:rsid w:val="0002519B"/>
    <w:rsid w:val="000254EC"/>
    <w:rsid w:val="0002688A"/>
    <w:rsid w:val="00026D7F"/>
    <w:rsid w:val="000277A3"/>
    <w:rsid w:val="0003015E"/>
    <w:rsid w:val="000314A4"/>
    <w:rsid w:val="00031542"/>
    <w:rsid w:val="0003234C"/>
    <w:rsid w:val="0003280E"/>
    <w:rsid w:val="0003367E"/>
    <w:rsid w:val="00034DF5"/>
    <w:rsid w:val="000354CB"/>
    <w:rsid w:val="000356E2"/>
    <w:rsid w:val="00035E5F"/>
    <w:rsid w:val="00036857"/>
    <w:rsid w:val="000373BC"/>
    <w:rsid w:val="00040BF4"/>
    <w:rsid w:val="00040EC4"/>
    <w:rsid w:val="0004195C"/>
    <w:rsid w:val="00042900"/>
    <w:rsid w:val="00042BA1"/>
    <w:rsid w:val="00042DBD"/>
    <w:rsid w:val="00043453"/>
    <w:rsid w:val="0004355D"/>
    <w:rsid w:val="000436CA"/>
    <w:rsid w:val="00044BE5"/>
    <w:rsid w:val="000451B6"/>
    <w:rsid w:val="00045386"/>
    <w:rsid w:val="00047FE3"/>
    <w:rsid w:val="00050BDD"/>
    <w:rsid w:val="00050D01"/>
    <w:rsid w:val="0005158F"/>
    <w:rsid w:val="00051B21"/>
    <w:rsid w:val="00051C06"/>
    <w:rsid w:val="000525C1"/>
    <w:rsid w:val="000539F5"/>
    <w:rsid w:val="00053C16"/>
    <w:rsid w:val="00054142"/>
    <w:rsid w:val="000547E9"/>
    <w:rsid w:val="00054967"/>
    <w:rsid w:val="00054FB2"/>
    <w:rsid w:val="000558C0"/>
    <w:rsid w:val="000559D7"/>
    <w:rsid w:val="00055DF8"/>
    <w:rsid w:val="0005600D"/>
    <w:rsid w:val="000565A2"/>
    <w:rsid w:val="000566CA"/>
    <w:rsid w:val="00056F7F"/>
    <w:rsid w:val="00057E25"/>
    <w:rsid w:val="000607B7"/>
    <w:rsid w:val="000608A5"/>
    <w:rsid w:val="00061CAD"/>
    <w:rsid w:val="00061E0E"/>
    <w:rsid w:val="000626B3"/>
    <w:rsid w:val="00062BA1"/>
    <w:rsid w:val="00063114"/>
    <w:rsid w:val="00063196"/>
    <w:rsid w:val="00063405"/>
    <w:rsid w:val="0006463C"/>
    <w:rsid w:val="000649DC"/>
    <w:rsid w:val="000652D5"/>
    <w:rsid w:val="0006598E"/>
    <w:rsid w:val="000665D4"/>
    <w:rsid w:val="00066A4D"/>
    <w:rsid w:val="00066E67"/>
    <w:rsid w:val="00066FD4"/>
    <w:rsid w:val="0006737C"/>
    <w:rsid w:val="00067529"/>
    <w:rsid w:val="000676A7"/>
    <w:rsid w:val="000704DE"/>
    <w:rsid w:val="000711D7"/>
    <w:rsid w:val="0007126A"/>
    <w:rsid w:val="00071B00"/>
    <w:rsid w:val="00071C0E"/>
    <w:rsid w:val="00071E0E"/>
    <w:rsid w:val="000725DA"/>
    <w:rsid w:val="000731C4"/>
    <w:rsid w:val="00073422"/>
    <w:rsid w:val="00073719"/>
    <w:rsid w:val="00073ED0"/>
    <w:rsid w:val="0007458C"/>
    <w:rsid w:val="00074B10"/>
    <w:rsid w:val="00074E91"/>
    <w:rsid w:val="0007506F"/>
    <w:rsid w:val="000757AA"/>
    <w:rsid w:val="00076282"/>
    <w:rsid w:val="00076433"/>
    <w:rsid w:val="00076815"/>
    <w:rsid w:val="000768DB"/>
    <w:rsid w:val="00077259"/>
    <w:rsid w:val="000772CB"/>
    <w:rsid w:val="0007760D"/>
    <w:rsid w:val="00077788"/>
    <w:rsid w:val="00077798"/>
    <w:rsid w:val="00077EC7"/>
    <w:rsid w:val="000816BB"/>
    <w:rsid w:val="00082A5F"/>
    <w:rsid w:val="00082C81"/>
    <w:rsid w:val="00082CBC"/>
    <w:rsid w:val="00082E5D"/>
    <w:rsid w:val="0008353A"/>
    <w:rsid w:val="000842B6"/>
    <w:rsid w:val="000844ED"/>
    <w:rsid w:val="0008454B"/>
    <w:rsid w:val="00084854"/>
    <w:rsid w:val="00084BD6"/>
    <w:rsid w:val="0008593F"/>
    <w:rsid w:val="00085C21"/>
    <w:rsid w:val="000867F7"/>
    <w:rsid w:val="000868B5"/>
    <w:rsid w:val="00087A73"/>
    <w:rsid w:val="00090215"/>
    <w:rsid w:val="00090F15"/>
    <w:rsid w:val="00091696"/>
    <w:rsid w:val="000919DF"/>
    <w:rsid w:val="000922F8"/>
    <w:rsid w:val="00093035"/>
    <w:rsid w:val="00093859"/>
    <w:rsid w:val="00093B8E"/>
    <w:rsid w:val="000943CF"/>
    <w:rsid w:val="00094429"/>
    <w:rsid w:val="00095634"/>
    <w:rsid w:val="000960AA"/>
    <w:rsid w:val="000962E0"/>
    <w:rsid w:val="000967FA"/>
    <w:rsid w:val="00097249"/>
    <w:rsid w:val="00097F8C"/>
    <w:rsid w:val="000A0853"/>
    <w:rsid w:val="000A096F"/>
    <w:rsid w:val="000A0AC4"/>
    <w:rsid w:val="000A1ED1"/>
    <w:rsid w:val="000A263E"/>
    <w:rsid w:val="000A296C"/>
    <w:rsid w:val="000A3585"/>
    <w:rsid w:val="000A4376"/>
    <w:rsid w:val="000A4A6C"/>
    <w:rsid w:val="000A4A8A"/>
    <w:rsid w:val="000A4E60"/>
    <w:rsid w:val="000A5134"/>
    <w:rsid w:val="000A5527"/>
    <w:rsid w:val="000A6FDF"/>
    <w:rsid w:val="000A76AC"/>
    <w:rsid w:val="000A76CE"/>
    <w:rsid w:val="000B02E0"/>
    <w:rsid w:val="000B04C8"/>
    <w:rsid w:val="000B0917"/>
    <w:rsid w:val="000B0FCE"/>
    <w:rsid w:val="000B1AFA"/>
    <w:rsid w:val="000B1FA5"/>
    <w:rsid w:val="000B20FD"/>
    <w:rsid w:val="000B33F2"/>
    <w:rsid w:val="000B3BDE"/>
    <w:rsid w:val="000B41B6"/>
    <w:rsid w:val="000B4D74"/>
    <w:rsid w:val="000B634E"/>
    <w:rsid w:val="000B6CAF"/>
    <w:rsid w:val="000B7007"/>
    <w:rsid w:val="000B7201"/>
    <w:rsid w:val="000B7652"/>
    <w:rsid w:val="000B79FA"/>
    <w:rsid w:val="000C010C"/>
    <w:rsid w:val="000C04A7"/>
    <w:rsid w:val="000C054F"/>
    <w:rsid w:val="000C1B8A"/>
    <w:rsid w:val="000C1E44"/>
    <w:rsid w:val="000C27FE"/>
    <w:rsid w:val="000C30A9"/>
    <w:rsid w:val="000C398B"/>
    <w:rsid w:val="000C3B70"/>
    <w:rsid w:val="000C4D4C"/>
    <w:rsid w:val="000C5B82"/>
    <w:rsid w:val="000C5BBC"/>
    <w:rsid w:val="000C6ED9"/>
    <w:rsid w:val="000C71B1"/>
    <w:rsid w:val="000C7A8B"/>
    <w:rsid w:val="000D06EC"/>
    <w:rsid w:val="000D0CC0"/>
    <w:rsid w:val="000D0FFF"/>
    <w:rsid w:val="000D108A"/>
    <w:rsid w:val="000D1CD5"/>
    <w:rsid w:val="000D2830"/>
    <w:rsid w:val="000D38A4"/>
    <w:rsid w:val="000D3BFB"/>
    <w:rsid w:val="000D4968"/>
    <w:rsid w:val="000D4E58"/>
    <w:rsid w:val="000D6644"/>
    <w:rsid w:val="000D6A36"/>
    <w:rsid w:val="000D7C63"/>
    <w:rsid w:val="000E096C"/>
    <w:rsid w:val="000E0CCD"/>
    <w:rsid w:val="000E0CF2"/>
    <w:rsid w:val="000E1279"/>
    <w:rsid w:val="000E1DDD"/>
    <w:rsid w:val="000E2ABF"/>
    <w:rsid w:val="000E2F79"/>
    <w:rsid w:val="000E3156"/>
    <w:rsid w:val="000E46A9"/>
    <w:rsid w:val="000E4C51"/>
    <w:rsid w:val="000E4FFE"/>
    <w:rsid w:val="000E520D"/>
    <w:rsid w:val="000E5C12"/>
    <w:rsid w:val="000E5CE8"/>
    <w:rsid w:val="000E63A5"/>
    <w:rsid w:val="000E6618"/>
    <w:rsid w:val="000E6BF0"/>
    <w:rsid w:val="000E7904"/>
    <w:rsid w:val="000E7FF2"/>
    <w:rsid w:val="000F0365"/>
    <w:rsid w:val="000F071F"/>
    <w:rsid w:val="000F32EC"/>
    <w:rsid w:val="000F331A"/>
    <w:rsid w:val="000F342D"/>
    <w:rsid w:val="000F3460"/>
    <w:rsid w:val="000F35E3"/>
    <w:rsid w:val="000F47EE"/>
    <w:rsid w:val="000F48BD"/>
    <w:rsid w:val="000F4B90"/>
    <w:rsid w:val="000F4BB1"/>
    <w:rsid w:val="000F4E74"/>
    <w:rsid w:val="000F5651"/>
    <w:rsid w:val="000F56A7"/>
    <w:rsid w:val="000F5E5A"/>
    <w:rsid w:val="000F6B87"/>
    <w:rsid w:val="000F6EB5"/>
    <w:rsid w:val="000F7C3F"/>
    <w:rsid w:val="001006EA"/>
    <w:rsid w:val="00100DEA"/>
    <w:rsid w:val="001013C5"/>
    <w:rsid w:val="00101E4C"/>
    <w:rsid w:val="00102055"/>
    <w:rsid w:val="00102076"/>
    <w:rsid w:val="00102855"/>
    <w:rsid w:val="00102E00"/>
    <w:rsid w:val="001035DC"/>
    <w:rsid w:val="001037FA"/>
    <w:rsid w:val="001042AC"/>
    <w:rsid w:val="001054F4"/>
    <w:rsid w:val="00105FF8"/>
    <w:rsid w:val="00106EB7"/>
    <w:rsid w:val="00107136"/>
    <w:rsid w:val="00110299"/>
    <w:rsid w:val="001114D3"/>
    <w:rsid w:val="00111672"/>
    <w:rsid w:val="0011258F"/>
    <w:rsid w:val="00112711"/>
    <w:rsid w:val="0011309F"/>
    <w:rsid w:val="0011345D"/>
    <w:rsid w:val="001134A4"/>
    <w:rsid w:val="0011489A"/>
    <w:rsid w:val="001149F6"/>
    <w:rsid w:val="001159B7"/>
    <w:rsid w:val="00115AB2"/>
    <w:rsid w:val="0011701B"/>
    <w:rsid w:val="00120373"/>
    <w:rsid w:val="0012067B"/>
    <w:rsid w:val="00120D2F"/>
    <w:rsid w:val="001216D3"/>
    <w:rsid w:val="00121BA8"/>
    <w:rsid w:val="00121E76"/>
    <w:rsid w:val="0012228D"/>
    <w:rsid w:val="00122671"/>
    <w:rsid w:val="00122A35"/>
    <w:rsid w:val="00122E23"/>
    <w:rsid w:val="00123195"/>
    <w:rsid w:val="001239E9"/>
    <w:rsid w:val="00123B32"/>
    <w:rsid w:val="00123BF2"/>
    <w:rsid w:val="0012586E"/>
    <w:rsid w:val="00126C40"/>
    <w:rsid w:val="00126F41"/>
    <w:rsid w:val="00127835"/>
    <w:rsid w:val="0013006B"/>
    <w:rsid w:val="00130C6E"/>
    <w:rsid w:val="00131AA2"/>
    <w:rsid w:val="00131DB0"/>
    <w:rsid w:val="00133F13"/>
    <w:rsid w:val="00134063"/>
    <w:rsid w:val="001346C8"/>
    <w:rsid w:val="00134B6A"/>
    <w:rsid w:val="00136ABE"/>
    <w:rsid w:val="0013703A"/>
    <w:rsid w:val="00137E7A"/>
    <w:rsid w:val="0014174E"/>
    <w:rsid w:val="00141B7C"/>
    <w:rsid w:val="001421D5"/>
    <w:rsid w:val="00142426"/>
    <w:rsid w:val="00143E5B"/>
    <w:rsid w:val="00144009"/>
    <w:rsid w:val="001458CD"/>
    <w:rsid w:val="00145C8C"/>
    <w:rsid w:val="00145F1C"/>
    <w:rsid w:val="001462B7"/>
    <w:rsid w:val="001462B9"/>
    <w:rsid w:val="001466AC"/>
    <w:rsid w:val="0014687E"/>
    <w:rsid w:val="00146C6F"/>
    <w:rsid w:val="00147670"/>
    <w:rsid w:val="00147AB0"/>
    <w:rsid w:val="00147EC2"/>
    <w:rsid w:val="00147FB0"/>
    <w:rsid w:val="00151776"/>
    <w:rsid w:val="00151A91"/>
    <w:rsid w:val="00151B13"/>
    <w:rsid w:val="00152905"/>
    <w:rsid w:val="0015301C"/>
    <w:rsid w:val="001530D5"/>
    <w:rsid w:val="001534A9"/>
    <w:rsid w:val="00153A4C"/>
    <w:rsid w:val="00153B20"/>
    <w:rsid w:val="00153D49"/>
    <w:rsid w:val="00155642"/>
    <w:rsid w:val="00155672"/>
    <w:rsid w:val="0015580A"/>
    <w:rsid w:val="0015595D"/>
    <w:rsid w:val="00155BF4"/>
    <w:rsid w:val="00155E2B"/>
    <w:rsid w:val="00156934"/>
    <w:rsid w:val="00160816"/>
    <w:rsid w:val="00161C28"/>
    <w:rsid w:val="00161F7C"/>
    <w:rsid w:val="001626E7"/>
    <w:rsid w:val="001627E1"/>
    <w:rsid w:val="00162B26"/>
    <w:rsid w:val="001655C9"/>
    <w:rsid w:val="00165A3F"/>
    <w:rsid w:val="00165CEE"/>
    <w:rsid w:val="0016678B"/>
    <w:rsid w:val="0016693B"/>
    <w:rsid w:val="00166CAD"/>
    <w:rsid w:val="001676B2"/>
    <w:rsid w:val="00167713"/>
    <w:rsid w:val="001700BB"/>
    <w:rsid w:val="0017014D"/>
    <w:rsid w:val="0017063A"/>
    <w:rsid w:val="00170E7C"/>
    <w:rsid w:val="00171257"/>
    <w:rsid w:val="00171CF9"/>
    <w:rsid w:val="00171E9F"/>
    <w:rsid w:val="00171F1D"/>
    <w:rsid w:val="00172E24"/>
    <w:rsid w:val="001732CF"/>
    <w:rsid w:val="00173CDE"/>
    <w:rsid w:val="001743FB"/>
    <w:rsid w:val="00174B15"/>
    <w:rsid w:val="0017557F"/>
    <w:rsid w:val="00175BC0"/>
    <w:rsid w:val="001762CB"/>
    <w:rsid w:val="001764B4"/>
    <w:rsid w:val="0018029C"/>
    <w:rsid w:val="001804F5"/>
    <w:rsid w:val="00180D8A"/>
    <w:rsid w:val="001811F5"/>
    <w:rsid w:val="001817B3"/>
    <w:rsid w:val="0018181E"/>
    <w:rsid w:val="00181BAE"/>
    <w:rsid w:val="001823FF"/>
    <w:rsid w:val="001825B5"/>
    <w:rsid w:val="001839E3"/>
    <w:rsid w:val="0018413F"/>
    <w:rsid w:val="00185BDB"/>
    <w:rsid w:val="0018602A"/>
    <w:rsid w:val="0018661D"/>
    <w:rsid w:val="001877E5"/>
    <w:rsid w:val="001904DD"/>
    <w:rsid w:val="00190F87"/>
    <w:rsid w:val="0019173D"/>
    <w:rsid w:val="001927A5"/>
    <w:rsid w:val="00192B07"/>
    <w:rsid w:val="00193345"/>
    <w:rsid w:val="001933EB"/>
    <w:rsid w:val="00193CBB"/>
    <w:rsid w:val="0019456A"/>
    <w:rsid w:val="00194593"/>
    <w:rsid w:val="00194B9C"/>
    <w:rsid w:val="00194C04"/>
    <w:rsid w:val="0019584B"/>
    <w:rsid w:val="00196066"/>
    <w:rsid w:val="0019630F"/>
    <w:rsid w:val="00196574"/>
    <w:rsid w:val="00197971"/>
    <w:rsid w:val="00197B60"/>
    <w:rsid w:val="001A15AD"/>
    <w:rsid w:val="001A21F7"/>
    <w:rsid w:val="001A2824"/>
    <w:rsid w:val="001A35AB"/>
    <w:rsid w:val="001A42B2"/>
    <w:rsid w:val="001A4678"/>
    <w:rsid w:val="001A58D0"/>
    <w:rsid w:val="001A5F85"/>
    <w:rsid w:val="001A6CB3"/>
    <w:rsid w:val="001B01D9"/>
    <w:rsid w:val="001B04F1"/>
    <w:rsid w:val="001B0A1C"/>
    <w:rsid w:val="001B0A96"/>
    <w:rsid w:val="001B0CB5"/>
    <w:rsid w:val="001B0F67"/>
    <w:rsid w:val="001B1776"/>
    <w:rsid w:val="001B1847"/>
    <w:rsid w:val="001B1F4B"/>
    <w:rsid w:val="001B1F91"/>
    <w:rsid w:val="001B23F9"/>
    <w:rsid w:val="001B24D9"/>
    <w:rsid w:val="001B4CB3"/>
    <w:rsid w:val="001B4D91"/>
    <w:rsid w:val="001B52E4"/>
    <w:rsid w:val="001B5543"/>
    <w:rsid w:val="001B5A53"/>
    <w:rsid w:val="001B5CAF"/>
    <w:rsid w:val="001B5E7E"/>
    <w:rsid w:val="001B5E88"/>
    <w:rsid w:val="001B6156"/>
    <w:rsid w:val="001B6458"/>
    <w:rsid w:val="001B667A"/>
    <w:rsid w:val="001B6950"/>
    <w:rsid w:val="001C03BF"/>
    <w:rsid w:val="001C075C"/>
    <w:rsid w:val="001C099E"/>
    <w:rsid w:val="001C1269"/>
    <w:rsid w:val="001C12CB"/>
    <w:rsid w:val="001C17AC"/>
    <w:rsid w:val="001C1BD5"/>
    <w:rsid w:val="001C3401"/>
    <w:rsid w:val="001C488B"/>
    <w:rsid w:val="001C52C0"/>
    <w:rsid w:val="001C56F2"/>
    <w:rsid w:val="001C5F00"/>
    <w:rsid w:val="001C601A"/>
    <w:rsid w:val="001C75CF"/>
    <w:rsid w:val="001C7670"/>
    <w:rsid w:val="001C7E08"/>
    <w:rsid w:val="001D06D3"/>
    <w:rsid w:val="001D0F89"/>
    <w:rsid w:val="001D1845"/>
    <w:rsid w:val="001D19EF"/>
    <w:rsid w:val="001D222B"/>
    <w:rsid w:val="001D2D55"/>
    <w:rsid w:val="001D3FD7"/>
    <w:rsid w:val="001D442D"/>
    <w:rsid w:val="001D4754"/>
    <w:rsid w:val="001D4B4C"/>
    <w:rsid w:val="001D4CA6"/>
    <w:rsid w:val="001D5B2B"/>
    <w:rsid w:val="001D5BC7"/>
    <w:rsid w:val="001D5C2F"/>
    <w:rsid w:val="001D5D63"/>
    <w:rsid w:val="001D72E5"/>
    <w:rsid w:val="001D72F3"/>
    <w:rsid w:val="001D750A"/>
    <w:rsid w:val="001E07F1"/>
    <w:rsid w:val="001E0AF0"/>
    <w:rsid w:val="001E26C8"/>
    <w:rsid w:val="001E27F2"/>
    <w:rsid w:val="001E28DA"/>
    <w:rsid w:val="001E2AC8"/>
    <w:rsid w:val="001E2DCA"/>
    <w:rsid w:val="001E3163"/>
    <w:rsid w:val="001E3517"/>
    <w:rsid w:val="001E3A83"/>
    <w:rsid w:val="001E3E60"/>
    <w:rsid w:val="001E5FE9"/>
    <w:rsid w:val="001E6346"/>
    <w:rsid w:val="001E677B"/>
    <w:rsid w:val="001F0338"/>
    <w:rsid w:val="001F0532"/>
    <w:rsid w:val="001F05FB"/>
    <w:rsid w:val="001F0EB5"/>
    <w:rsid w:val="001F10AC"/>
    <w:rsid w:val="001F35A9"/>
    <w:rsid w:val="001F3C55"/>
    <w:rsid w:val="001F3E3F"/>
    <w:rsid w:val="001F4521"/>
    <w:rsid w:val="001F4566"/>
    <w:rsid w:val="001F59BA"/>
    <w:rsid w:val="001F628A"/>
    <w:rsid w:val="001F639E"/>
    <w:rsid w:val="001F671F"/>
    <w:rsid w:val="001F6861"/>
    <w:rsid w:val="001F6C83"/>
    <w:rsid w:val="001F703F"/>
    <w:rsid w:val="001F7C53"/>
    <w:rsid w:val="002002BC"/>
    <w:rsid w:val="00201139"/>
    <w:rsid w:val="002014DD"/>
    <w:rsid w:val="002021A6"/>
    <w:rsid w:val="002030F6"/>
    <w:rsid w:val="0020315F"/>
    <w:rsid w:val="00203583"/>
    <w:rsid w:val="00204D46"/>
    <w:rsid w:val="00204F6B"/>
    <w:rsid w:val="0020502A"/>
    <w:rsid w:val="00206978"/>
    <w:rsid w:val="00206F6A"/>
    <w:rsid w:val="00207733"/>
    <w:rsid w:val="002100C3"/>
    <w:rsid w:val="0021021D"/>
    <w:rsid w:val="002107E8"/>
    <w:rsid w:val="00210927"/>
    <w:rsid w:val="00210D11"/>
    <w:rsid w:val="00210DD6"/>
    <w:rsid w:val="00211BA9"/>
    <w:rsid w:val="00211C46"/>
    <w:rsid w:val="00211DA2"/>
    <w:rsid w:val="002121E5"/>
    <w:rsid w:val="00212414"/>
    <w:rsid w:val="00212872"/>
    <w:rsid w:val="0021304C"/>
    <w:rsid w:val="002135F7"/>
    <w:rsid w:val="00213846"/>
    <w:rsid w:val="00213C09"/>
    <w:rsid w:val="00213EB7"/>
    <w:rsid w:val="002141F8"/>
    <w:rsid w:val="002142AA"/>
    <w:rsid w:val="00215295"/>
    <w:rsid w:val="002155E2"/>
    <w:rsid w:val="0021664B"/>
    <w:rsid w:val="00216DFB"/>
    <w:rsid w:val="00217151"/>
    <w:rsid w:val="0021793E"/>
    <w:rsid w:val="00217B16"/>
    <w:rsid w:val="0022083A"/>
    <w:rsid w:val="00220F52"/>
    <w:rsid w:val="00221242"/>
    <w:rsid w:val="002218EB"/>
    <w:rsid w:val="00221E0E"/>
    <w:rsid w:val="00222077"/>
    <w:rsid w:val="00222DF5"/>
    <w:rsid w:val="00222F33"/>
    <w:rsid w:val="002233FE"/>
    <w:rsid w:val="0022344E"/>
    <w:rsid w:val="002241AF"/>
    <w:rsid w:val="00224AB7"/>
    <w:rsid w:val="002263F5"/>
    <w:rsid w:val="00227480"/>
    <w:rsid w:val="002279F0"/>
    <w:rsid w:val="00230FDD"/>
    <w:rsid w:val="002322DB"/>
    <w:rsid w:val="00232BF5"/>
    <w:rsid w:val="00232D9E"/>
    <w:rsid w:val="00233228"/>
    <w:rsid w:val="002342FD"/>
    <w:rsid w:val="002348A2"/>
    <w:rsid w:val="00234ABD"/>
    <w:rsid w:val="00234D77"/>
    <w:rsid w:val="002365E9"/>
    <w:rsid w:val="00236764"/>
    <w:rsid w:val="00237165"/>
    <w:rsid w:val="002404E1"/>
    <w:rsid w:val="00240FD2"/>
    <w:rsid w:val="002412C8"/>
    <w:rsid w:val="00241620"/>
    <w:rsid w:val="002416D3"/>
    <w:rsid w:val="00241BA6"/>
    <w:rsid w:val="00242030"/>
    <w:rsid w:val="0024269C"/>
    <w:rsid w:val="002437AF"/>
    <w:rsid w:val="00244ADB"/>
    <w:rsid w:val="00244E6F"/>
    <w:rsid w:val="002455F5"/>
    <w:rsid w:val="002458D0"/>
    <w:rsid w:val="00246D24"/>
    <w:rsid w:val="00246DBD"/>
    <w:rsid w:val="00246FB6"/>
    <w:rsid w:val="00247FDD"/>
    <w:rsid w:val="00250160"/>
    <w:rsid w:val="0025023E"/>
    <w:rsid w:val="00250607"/>
    <w:rsid w:val="00251A33"/>
    <w:rsid w:val="00252077"/>
    <w:rsid w:val="00252151"/>
    <w:rsid w:val="00252568"/>
    <w:rsid w:val="00252FCF"/>
    <w:rsid w:val="00252FD6"/>
    <w:rsid w:val="002535BC"/>
    <w:rsid w:val="00253E5E"/>
    <w:rsid w:val="00253F95"/>
    <w:rsid w:val="0025431E"/>
    <w:rsid w:val="002546C3"/>
    <w:rsid w:val="00254852"/>
    <w:rsid w:val="00254C95"/>
    <w:rsid w:val="0025541E"/>
    <w:rsid w:val="0025574C"/>
    <w:rsid w:val="00257768"/>
    <w:rsid w:val="002578BD"/>
    <w:rsid w:val="00257E79"/>
    <w:rsid w:val="00260F45"/>
    <w:rsid w:val="00261582"/>
    <w:rsid w:val="00261E75"/>
    <w:rsid w:val="002624C1"/>
    <w:rsid w:val="0026297F"/>
    <w:rsid w:val="00262A06"/>
    <w:rsid w:val="002632C0"/>
    <w:rsid w:val="00263318"/>
    <w:rsid w:val="0026347F"/>
    <w:rsid w:val="00263BCE"/>
    <w:rsid w:val="00263E78"/>
    <w:rsid w:val="002643A8"/>
    <w:rsid w:val="0026503B"/>
    <w:rsid w:val="00266441"/>
    <w:rsid w:val="002664EA"/>
    <w:rsid w:val="00266548"/>
    <w:rsid w:val="0026694D"/>
    <w:rsid w:val="002669E5"/>
    <w:rsid w:val="00271955"/>
    <w:rsid w:val="002719F5"/>
    <w:rsid w:val="00271D20"/>
    <w:rsid w:val="00271D94"/>
    <w:rsid w:val="0027244B"/>
    <w:rsid w:val="00272AFE"/>
    <w:rsid w:val="0027362C"/>
    <w:rsid w:val="00274147"/>
    <w:rsid w:val="00275978"/>
    <w:rsid w:val="00276D7C"/>
    <w:rsid w:val="00277399"/>
    <w:rsid w:val="002823B5"/>
    <w:rsid w:val="00282D79"/>
    <w:rsid w:val="00282FEA"/>
    <w:rsid w:val="0028398C"/>
    <w:rsid w:val="002840B3"/>
    <w:rsid w:val="00285245"/>
    <w:rsid w:val="00286064"/>
    <w:rsid w:val="002862DA"/>
    <w:rsid w:val="0028685C"/>
    <w:rsid w:val="002869F8"/>
    <w:rsid w:val="0028700C"/>
    <w:rsid w:val="002905D6"/>
    <w:rsid w:val="00290607"/>
    <w:rsid w:val="00290EA6"/>
    <w:rsid w:val="00290F8F"/>
    <w:rsid w:val="00290FFB"/>
    <w:rsid w:val="00291309"/>
    <w:rsid w:val="00291495"/>
    <w:rsid w:val="0029173C"/>
    <w:rsid w:val="00293220"/>
    <w:rsid w:val="00294866"/>
    <w:rsid w:val="0029499D"/>
    <w:rsid w:val="00294ABB"/>
    <w:rsid w:val="002950F2"/>
    <w:rsid w:val="00295270"/>
    <w:rsid w:val="0029535E"/>
    <w:rsid w:val="00296066"/>
    <w:rsid w:val="00296EBB"/>
    <w:rsid w:val="00296F18"/>
    <w:rsid w:val="002972E3"/>
    <w:rsid w:val="002A0CBA"/>
    <w:rsid w:val="002A1843"/>
    <w:rsid w:val="002A18DF"/>
    <w:rsid w:val="002A2012"/>
    <w:rsid w:val="002A27BE"/>
    <w:rsid w:val="002A42A7"/>
    <w:rsid w:val="002A4F2E"/>
    <w:rsid w:val="002A5969"/>
    <w:rsid w:val="002A71E5"/>
    <w:rsid w:val="002A73A5"/>
    <w:rsid w:val="002AB1FB"/>
    <w:rsid w:val="002B04EF"/>
    <w:rsid w:val="002B06F9"/>
    <w:rsid w:val="002B0891"/>
    <w:rsid w:val="002B0ABD"/>
    <w:rsid w:val="002B113A"/>
    <w:rsid w:val="002B17FB"/>
    <w:rsid w:val="002B2690"/>
    <w:rsid w:val="002B28AC"/>
    <w:rsid w:val="002B2E0D"/>
    <w:rsid w:val="002B3266"/>
    <w:rsid w:val="002B32B0"/>
    <w:rsid w:val="002B4281"/>
    <w:rsid w:val="002B46DB"/>
    <w:rsid w:val="002B4C30"/>
    <w:rsid w:val="002B4EED"/>
    <w:rsid w:val="002B73E7"/>
    <w:rsid w:val="002C052F"/>
    <w:rsid w:val="002C1D13"/>
    <w:rsid w:val="002C2AC1"/>
    <w:rsid w:val="002C3385"/>
    <w:rsid w:val="002C3A1E"/>
    <w:rsid w:val="002C4608"/>
    <w:rsid w:val="002C4817"/>
    <w:rsid w:val="002C49E1"/>
    <w:rsid w:val="002C4CC2"/>
    <w:rsid w:val="002C53D4"/>
    <w:rsid w:val="002C5702"/>
    <w:rsid w:val="002C7041"/>
    <w:rsid w:val="002C76CC"/>
    <w:rsid w:val="002D07F6"/>
    <w:rsid w:val="002D10E1"/>
    <w:rsid w:val="002D15BE"/>
    <w:rsid w:val="002D181B"/>
    <w:rsid w:val="002D1973"/>
    <w:rsid w:val="002D1DB1"/>
    <w:rsid w:val="002D278D"/>
    <w:rsid w:val="002D2B3B"/>
    <w:rsid w:val="002D3130"/>
    <w:rsid w:val="002D314F"/>
    <w:rsid w:val="002D3A1E"/>
    <w:rsid w:val="002D4052"/>
    <w:rsid w:val="002D4196"/>
    <w:rsid w:val="002D46B0"/>
    <w:rsid w:val="002D4963"/>
    <w:rsid w:val="002D4F44"/>
    <w:rsid w:val="002D4FF2"/>
    <w:rsid w:val="002D5189"/>
    <w:rsid w:val="002D56FC"/>
    <w:rsid w:val="002D5C6A"/>
    <w:rsid w:val="002D5DBF"/>
    <w:rsid w:val="002D62C8"/>
    <w:rsid w:val="002D679C"/>
    <w:rsid w:val="002D68B4"/>
    <w:rsid w:val="002D6A99"/>
    <w:rsid w:val="002E0222"/>
    <w:rsid w:val="002E06BC"/>
    <w:rsid w:val="002E0890"/>
    <w:rsid w:val="002E104C"/>
    <w:rsid w:val="002E1A43"/>
    <w:rsid w:val="002E1A4B"/>
    <w:rsid w:val="002E28DB"/>
    <w:rsid w:val="002E2B8E"/>
    <w:rsid w:val="002E2E77"/>
    <w:rsid w:val="002E4248"/>
    <w:rsid w:val="002E48F6"/>
    <w:rsid w:val="002E4C34"/>
    <w:rsid w:val="002E56D8"/>
    <w:rsid w:val="002E57FC"/>
    <w:rsid w:val="002E6064"/>
    <w:rsid w:val="002E68CC"/>
    <w:rsid w:val="002E6968"/>
    <w:rsid w:val="002E6E48"/>
    <w:rsid w:val="002E74B0"/>
    <w:rsid w:val="002E7AC3"/>
    <w:rsid w:val="002F05A7"/>
    <w:rsid w:val="002F06A8"/>
    <w:rsid w:val="002F160B"/>
    <w:rsid w:val="002F1C18"/>
    <w:rsid w:val="002F23EA"/>
    <w:rsid w:val="002F2ECB"/>
    <w:rsid w:val="002F38E5"/>
    <w:rsid w:val="002F430B"/>
    <w:rsid w:val="002F4367"/>
    <w:rsid w:val="002F4DA1"/>
    <w:rsid w:val="002F5DEB"/>
    <w:rsid w:val="002F6B6E"/>
    <w:rsid w:val="002F727C"/>
    <w:rsid w:val="002F7474"/>
    <w:rsid w:val="002F766B"/>
    <w:rsid w:val="002F79A0"/>
    <w:rsid w:val="002F7A08"/>
    <w:rsid w:val="002F7C95"/>
    <w:rsid w:val="00300075"/>
    <w:rsid w:val="00300482"/>
    <w:rsid w:val="0030114E"/>
    <w:rsid w:val="00301204"/>
    <w:rsid w:val="00301886"/>
    <w:rsid w:val="00301897"/>
    <w:rsid w:val="00301C6E"/>
    <w:rsid w:val="003023B6"/>
    <w:rsid w:val="00303CFF"/>
    <w:rsid w:val="00304294"/>
    <w:rsid w:val="00304CC5"/>
    <w:rsid w:val="00305F27"/>
    <w:rsid w:val="00310E8E"/>
    <w:rsid w:val="00312455"/>
    <w:rsid w:val="00312B6A"/>
    <w:rsid w:val="00313703"/>
    <w:rsid w:val="00313D74"/>
    <w:rsid w:val="00313FF0"/>
    <w:rsid w:val="00314EA0"/>
    <w:rsid w:val="00315B57"/>
    <w:rsid w:val="0031641D"/>
    <w:rsid w:val="0031658E"/>
    <w:rsid w:val="00317DDD"/>
    <w:rsid w:val="00320189"/>
    <w:rsid w:val="00320914"/>
    <w:rsid w:val="00320A34"/>
    <w:rsid w:val="00320C9C"/>
    <w:rsid w:val="003214BD"/>
    <w:rsid w:val="00322BB9"/>
    <w:rsid w:val="003232ED"/>
    <w:rsid w:val="00323B4B"/>
    <w:rsid w:val="0032466B"/>
    <w:rsid w:val="0032469F"/>
    <w:rsid w:val="00324A12"/>
    <w:rsid w:val="00325A0F"/>
    <w:rsid w:val="00325B0D"/>
    <w:rsid w:val="00325CCF"/>
    <w:rsid w:val="003261E3"/>
    <w:rsid w:val="00326674"/>
    <w:rsid w:val="003274A0"/>
    <w:rsid w:val="00327AAA"/>
    <w:rsid w:val="00330292"/>
    <w:rsid w:val="003304D1"/>
    <w:rsid w:val="00330656"/>
    <w:rsid w:val="00330F10"/>
    <w:rsid w:val="00331ABA"/>
    <w:rsid w:val="00331B6D"/>
    <w:rsid w:val="00332312"/>
    <w:rsid w:val="00333B7F"/>
    <w:rsid w:val="00333EA0"/>
    <w:rsid w:val="00333F4F"/>
    <w:rsid w:val="00334E51"/>
    <w:rsid w:val="00335357"/>
    <w:rsid w:val="003353F9"/>
    <w:rsid w:val="003356C9"/>
    <w:rsid w:val="003364CB"/>
    <w:rsid w:val="00336E2F"/>
    <w:rsid w:val="003371B0"/>
    <w:rsid w:val="0033759C"/>
    <w:rsid w:val="00337631"/>
    <w:rsid w:val="00337722"/>
    <w:rsid w:val="003379FC"/>
    <w:rsid w:val="00337B34"/>
    <w:rsid w:val="003406D0"/>
    <w:rsid w:val="003408E0"/>
    <w:rsid w:val="0034169E"/>
    <w:rsid w:val="00341B1D"/>
    <w:rsid w:val="00341D10"/>
    <w:rsid w:val="003421BE"/>
    <w:rsid w:val="00342670"/>
    <w:rsid w:val="00342C11"/>
    <w:rsid w:val="0034367E"/>
    <w:rsid w:val="00343922"/>
    <w:rsid w:val="003446CF"/>
    <w:rsid w:val="003447C6"/>
    <w:rsid w:val="00345537"/>
    <w:rsid w:val="0034712F"/>
    <w:rsid w:val="003474D2"/>
    <w:rsid w:val="00347971"/>
    <w:rsid w:val="00350673"/>
    <w:rsid w:val="00350AA4"/>
    <w:rsid w:val="00351087"/>
    <w:rsid w:val="00351D61"/>
    <w:rsid w:val="00351EF2"/>
    <w:rsid w:val="00352978"/>
    <w:rsid w:val="00352D0C"/>
    <w:rsid w:val="003533A2"/>
    <w:rsid w:val="003538DA"/>
    <w:rsid w:val="003539D3"/>
    <w:rsid w:val="00353C19"/>
    <w:rsid w:val="003559C1"/>
    <w:rsid w:val="00356085"/>
    <w:rsid w:val="00356E41"/>
    <w:rsid w:val="003576C9"/>
    <w:rsid w:val="00357E80"/>
    <w:rsid w:val="00360141"/>
    <w:rsid w:val="0036021C"/>
    <w:rsid w:val="00360349"/>
    <w:rsid w:val="00360717"/>
    <w:rsid w:val="003616E7"/>
    <w:rsid w:val="00361819"/>
    <w:rsid w:val="00361C8F"/>
    <w:rsid w:val="00362614"/>
    <w:rsid w:val="0036292B"/>
    <w:rsid w:val="003631B5"/>
    <w:rsid w:val="003632C1"/>
    <w:rsid w:val="003638E0"/>
    <w:rsid w:val="00363B3E"/>
    <w:rsid w:val="00364321"/>
    <w:rsid w:val="003658C4"/>
    <w:rsid w:val="00365D1C"/>
    <w:rsid w:val="00365DAB"/>
    <w:rsid w:val="0036607D"/>
    <w:rsid w:val="00366136"/>
    <w:rsid w:val="00366457"/>
    <w:rsid w:val="003664E2"/>
    <w:rsid w:val="003672A4"/>
    <w:rsid w:val="00370009"/>
    <w:rsid w:val="0037024A"/>
    <w:rsid w:val="0037057E"/>
    <w:rsid w:val="0037061B"/>
    <w:rsid w:val="0037084D"/>
    <w:rsid w:val="00370A65"/>
    <w:rsid w:val="00370D3B"/>
    <w:rsid w:val="00370E1A"/>
    <w:rsid w:val="00370F7B"/>
    <w:rsid w:val="00371325"/>
    <w:rsid w:val="00371AD1"/>
    <w:rsid w:val="00372566"/>
    <w:rsid w:val="0037256C"/>
    <w:rsid w:val="00373338"/>
    <w:rsid w:val="003734D0"/>
    <w:rsid w:val="00373C93"/>
    <w:rsid w:val="00373D5E"/>
    <w:rsid w:val="00374145"/>
    <w:rsid w:val="00374681"/>
    <w:rsid w:val="00374AE2"/>
    <w:rsid w:val="00374F02"/>
    <w:rsid w:val="0037546C"/>
    <w:rsid w:val="00375904"/>
    <w:rsid w:val="00375E17"/>
    <w:rsid w:val="00376174"/>
    <w:rsid w:val="0037693A"/>
    <w:rsid w:val="003772D7"/>
    <w:rsid w:val="00377989"/>
    <w:rsid w:val="00377A48"/>
    <w:rsid w:val="003815D6"/>
    <w:rsid w:val="00381D94"/>
    <w:rsid w:val="0038201E"/>
    <w:rsid w:val="003824AE"/>
    <w:rsid w:val="0038344F"/>
    <w:rsid w:val="0038354F"/>
    <w:rsid w:val="003841D0"/>
    <w:rsid w:val="0038437A"/>
    <w:rsid w:val="003848A7"/>
    <w:rsid w:val="0038686E"/>
    <w:rsid w:val="00386EF9"/>
    <w:rsid w:val="00386F6B"/>
    <w:rsid w:val="00387A11"/>
    <w:rsid w:val="00387F5D"/>
    <w:rsid w:val="00388371"/>
    <w:rsid w:val="003914A9"/>
    <w:rsid w:val="0039150B"/>
    <w:rsid w:val="003923BD"/>
    <w:rsid w:val="00392787"/>
    <w:rsid w:val="00393342"/>
    <w:rsid w:val="00394E96"/>
    <w:rsid w:val="00396C1E"/>
    <w:rsid w:val="00396D3B"/>
    <w:rsid w:val="003A06D2"/>
    <w:rsid w:val="003A103A"/>
    <w:rsid w:val="003A1A91"/>
    <w:rsid w:val="003A2570"/>
    <w:rsid w:val="003A2BAF"/>
    <w:rsid w:val="003A383A"/>
    <w:rsid w:val="003A3BA7"/>
    <w:rsid w:val="003A417A"/>
    <w:rsid w:val="003A41EF"/>
    <w:rsid w:val="003A4654"/>
    <w:rsid w:val="003A4F08"/>
    <w:rsid w:val="003A54B7"/>
    <w:rsid w:val="003A560E"/>
    <w:rsid w:val="003A5AE7"/>
    <w:rsid w:val="003A5E8B"/>
    <w:rsid w:val="003A7855"/>
    <w:rsid w:val="003B02FD"/>
    <w:rsid w:val="003B04DA"/>
    <w:rsid w:val="003B0E39"/>
    <w:rsid w:val="003B1903"/>
    <w:rsid w:val="003B5193"/>
    <w:rsid w:val="003B51FD"/>
    <w:rsid w:val="003B56B7"/>
    <w:rsid w:val="003B5CE6"/>
    <w:rsid w:val="003B5DF7"/>
    <w:rsid w:val="003B6178"/>
    <w:rsid w:val="003B6284"/>
    <w:rsid w:val="003C0032"/>
    <w:rsid w:val="003C01D2"/>
    <w:rsid w:val="003C090F"/>
    <w:rsid w:val="003C0F18"/>
    <w:rsid w:val="003C16DD"/>
    <w:rsid w:val="003C172A"/>
    <w:rsid w:val="003C3C61"/>
    <w:rsid w:val="003C404A"/>
    <w:rsid w:val="003C42DA"/>
    <w:rsid w:val="003C4537"/>
    <w:rsid w:val="003C4AF8"/>
    <w:rsid w:val="003C5010"/>
    <w:rsid w:val="003C6719"/>
    <w:rsid w:val="003C719C"/>
    <w:rsid w:val="003C7748"/>
    <w:rsid w:val="003C7AF1"/>
    <w:rsid w:val="003D0156"/>
    <w:rsid w:val="003D0EEC"/>
    <w:rsid w:val="003D1023"/>
    <w:rsid w:val="003D1D57"/>
    <w:rsid w:val="003D1FF3"/>
    <w:rsid w:val="003D23E2"/>
    <w:rsid w:val="003D25B5"/>
    <w:rsid w:val="003D34D1"/>
    <w:rsid w:val="003D36CB"/>
    <w:rsid w:val="003D3748"/>
    <w:rsid w:val="003D4059"/>
    <w:rsid w:val="003D4895"/>
    <w:rsid w:val="003D4BA0"/>
    <w:rsid w:val="003D79BF"/>
    <w:rsid w:val="003D7AAC"/>
    <w:rsid w:val="003E0854"/>
    <w:rsid w:val="003E08C1"/>
    <w:rsid w:val="003E0A0A"/>
    <w:rsid w:val="003E0F89"/>
    <w:rsid w:val="003E10A2"/>
    <w:rsid w:val="003E15A2"/>
    <w:rsid w:val="003E176C"/>
    <w:rsid w:val="003E1814"/>
    <w:rsid w:val="003E23E2"/>
    <w:rsid w:val="003E35DB"/>
    <w:rsid w:val="003E3ACA"/>
    <w:rsid w:val="003E3B99"/>
    <w:rsid w:val="003E605E"/>
    <w:rsid w:val="003E6C1D"/>
    <w:rsid w:val="003E7FCB"/>
    <w:rsid w:val="003F02FE"/>
    <w:rsid w:val="003F032A"/>
    <w:rsid w:val="003F03BB"/>
    <w:rsid w:val="003F0DDF"/>
    <w:rsid w:val="003F1B69"/>
    <w:rsid w:val="003F20A1"/>
    <w:rsid w:val="003F25B1"/>
    <w:rsid w:val="003F2E3A"/>
    <w:rsid w:val="003F4BFF"/>
    <w:rsid w:val="003F4C6B"/>
    <w:rsid w:val="003F4FA0"/>
    <w:rsid w:val="003F5209"/>
    <w:rsid w:val="003F6667"/>
    <w:rsid w:val="003F6C1B"/>
    <w:rsid w:val="003F6C3F"/>
    <w:rsid w:val="003F6DB3"/>
    <w:rsid w:val="00400088"/>
    <w:rsid w:val="004000E5"/>
    <w:rsid w:val="0040067D"/>
    <w:rsid w:val="0040077D"/>
    <w:rsid w:val="00401088"/>
    <w:rsid w:val="004018C0"/>
    <w:rsid w:val="00402326"/>
    <w:rsid w:val="0040262B"/>
    <w:rsid w:val="00402E49"/>
    <w:rsid w:val="004030F7"/>
    <w:rsid w:val="004048CC"/>
    <w:rsid w:val="00405383"/>
    <w:rsid w:val="004053AC"/>
    <w:rsid w:val="0040545C"/>
    <w:rsid w:val="0040579A"/>
    <w:rsid w:val="00405F58"/>
    <w:rsid w:val="00405F5A"/>
    <w:rsid w:val="004064CF"/>
    <w:rsid w:val="00406667"/>
    <w:rsid w:val="00406925"/>
    <w:rsid w:val="00406A8E"/>
    <w:rsid w:val="004070B3"/>
    <w:rsid w:val="00407453"/>
    <w:rsid w:val="00407D08"/>
    <w:rsid w:val="0041068C"/>
    <w:rsid w:val="00410CAD"/>
    <w:rsid w:val="004137A3"/>
    <w:rsid w:val="00414058"/>
    <w:rsid w:val="0041454A"/>
    <w:rsid w:val="004150F3"/>
    <w:rsid w:val="00415558"/>
    <w:rsid w:val="004159C1"/>
    <w:rsid w:val="00415A1B"/>
    <w:rsid w:val="00415A94"/>
    <w:rsid w:val="00416178"/>
    <w:rsid w:val="004162DD"/>
    <w:rsid w:val="004166D7"/>
    <w:rsid w:val="00416C97"/>
    <w:rsid w:val="0041772A"/>
    <w:rsid w:val="00420088"/>
    <w:rsid w:val="00420B31"/>
    <w:rsid w:val="00421017"/>
    <w:rsid w:val="00421309"/>
    <w:rsid w:val="004213D2"/>
    <w:rsid w:val="00421532"/>
    <w:rsid w:val="00422117"/>
    <w:rsid w:val="00422974"/>
    <w:rsid w:val="00422D37"/>
    <w:rsid w:val="004240B1"/>
    <w:rsid w:val="0042443D"/>
    <w:rsid w:val="004247BD"/>
    <w:rsid w:val="004255C3"/>
    <w:rsid w:val="0042622B"/>
    <w:rsid w:val="004264C0"/>
    <w:rsid w:val="004266A9"/>
    <w:rsid w:val="00426B1B"/>
    <w:rsid w:val="004278C0"/>
    <w:rsid w:val="00427A35"/>
    <w:rsid w:val="00427A76"/>
    <w:rsid w:val="00430849"/>
    <w:rsid w:val="004308B4"/>
    <w:rsid w:val="00430BC8"/>
    <w:rsid w:val="00430EE8"/>
    <w:rsid w:val="004313FA"/>
    <w:rsid w:val="00431455"/>
    <w:rsid w:val="004318D1"/>
    <w:rsid w:val="00432B3E"/>
    <w:rsid w:val="00432E8D"/>
    <w:rsid w:val="00433A05"/>
    <w:rsid w:val="00433BC7"/>
    <w:rsid w:val="0043459E"/>
    <w:rsid w:val="00434765"/>
    <w:rsid w:val="00435CE0"/>
    <w:rsid w:val="00437663"/>
    <w:rsid w:val="0043769A"/>
    <w:rsid w:val="00441021"/>
    <w:rsid w:val="0044132A"/>
    <w:rsid w:val="00441836"/>
    <w:rsid w:val="00441FF0"/>
    <w:rsid w:val="004432E3"/>
    <w:rsid w:val="004439A1"/>
    <w:rsid w:val="004443CE"/>
    <w:rsid w:val="00447343"/>
    <w:rsid w:val="00447C42"/>
    <w:rsid w:val="00447F2E"/>
    <w:rsid w:val="00450C09"/>
    <w:rsid w:val="00451045"/>
    <w:rsid w:val="004524EA"/>
    <w:rsid w:val="004526CE"/>
    <w:rsid w:val="00452A85"/>
    <w:rsid w:val="0045343C"/>
    <w:rsid w:val="004537ED"/>
    <w:rsid w:val="00453B34"/>
    <w:rsid w:val="00454102"/>
    <w:rsid w:val="00454215"/>
    <w:rsid w:val="004548F6"/>
    <w:rsid w:val="004549A4"/>
    <w:rsid w:val="00454D33"/>
    <w:rsid w:val="004552F8"/>
    <w:rsid w:val="00455735"/>
    <w:rsid w:val="0045721A"/>
    <w:rsid w:val="00457823"/>
    <w:rsid w:val="00457DB1"/>
    <w:rsid w:val="00457E85"/>
    <w:rsid w:val="0046080A"/>
    <w:rsid w:val="00461656"/>
    <w:rsid w:val="004616E1"/>
    <w:rsid w:val="004619F1"/>
    <w:rsid w:val="00461AFB"/>
    <w:rsid w:val="004620D6"/>
    <w:rsid w:val="00462B8F"/>
    <w:rsid w:val="00463A64"/>
    <w:rsid w:val="004642FD"/>
    <w:rsid w:val="00464D05"/>
    <w:rsid w:val="004655C7"/>
    <w:rsid w:val="0046615A"/>
    <w:rsid w:val="004662E0"/>
    <w:rsid w:val="004671A4"/>
    <w:rsid w:val="00467B26"/>
    <w:rsid w:val="004701D7"/>
    <w:rsid w:val="00471F8D"/>
    <w:rsid w:val="004725EF"/>
    <w:rsid w:val="00472DAF"/>
    <w:rsid w:val="00473018"/>
    <w:rsid w:val="0047358F"/>
    <w:rsid w:val="00474ABC"/>
    <w:rsid w:val="0047505E"/>
    <w:rsid w:val="0047518E"/>
    <w:rsid w:val="00475AC2"/>
    <w:rsid w:val="004762EB"/>
    <w:rsid w:val="004764F9"/>
    <w:rsid w:val="0047678A"/>
    <w:rsid w:val="004773E9"/>
    <w:rsid w:val="00477BF2"/>
    <w:rsid w:val="00480064"/>
    <w:rsid w:val="00480845"/>
    <w:rsid w:val="004813BB"/>
    <w:rsid w:val="004816BA"/>
    <w:rsid w:val="00484012"/>
    <w:rsid w:val="00484540"/>
    <w:rsid w:val="00485661"/>
    <w:rsid w:val="00485B55"/>
    <w:rsid w:val="004863DC"/>
    <w:rsid w:val="00486C38"/>
    <w:rsid w:val="00486FE5"/>
    <w:rsid w:val="00487664"/>
    <w:rsid w:val="00487759"/>
    <w:rsid w:val="0048777D"/>
    <w:rsid w:val="00487A0A"/>
    <w:rsid w:val="00487F16"/>
    <w:rsid w:val="00490937"/>
    <w:rsid w:val="00490AF5"/>
    <w:rsid w:val="0049123E"/>
    <w:rsid w:val="00491297"/>
    <w:rsid w:val="0049168C"/>
    <w:rsid w:val="00491C4E"/>
    <w:rsid w:val="004922A5"/>
    <w:rsid w:val="004926A1"/>
    <w:rsid w:val="00492B6D"/>
    <w:rsid w:val="00493049"/>
    <w:rsid w:val="00493174"/>
    <w:rsid w:val="0049359B"/>
    <w:rsid w:val="0049363C"/>
    <w:rsid w:val="00493828"/>
    <w:rsid w:val="00493A7F"/>
    <w:rsid w:val="00496CF2"/>
    <w:rsid w:val="00497164"/>
    <w:rsid w:val="004A01AE"/>
    <w:rsid w:val="004A0220"/>
    <w:rsid w:val="004A062B"/>
    <w:rsid w:val="004A0C48"/>
    <w:rsid w:val="004A0F51"/>
    <w:rsid w:val="004A0F99"/>
    <w:rsid w:val="004A17C6"/>
    <w:rsid w:val="004A26EB"/>
    <w:rsid w:val="004A3E5F"/>
    <w:rsid w:val="004A3FD6"/>
    <w:rsid w:val="004A4C63"/>
    <w:rsid w:val="004A5A64"/>
    <w:rsid w:val="004A7198"/>
    <w:rsid w:val="004B00AA"/>
    <w:rsid w:val="004B01C1"/>
    <w:rsid w:val="004B02B0"/>
    <w:rsid w:val="004B0CBB"/>
    <w:rsid w:val="004B1722"/>
    <w:rsid w:val="004B2723"/>
    <w:rsid w:val="004B3237"/>
    <w:rsid w:val="004B371F"/>
    <w:rsid w:val="004B3A21"/>
    <w:rsid w:val="004B42C4"/>
    <w:rsid w:val="004B52F4"/>
    <w:rsid w:val="004B5333"/>
    <w:rsid w:val="004B6141"/>
    <w:rsid w:val="004B7125"/>
    <w:rsid w:val="004B7F13"/>
    <w:rsid w:val="004C0985"/>
    <w:rsid w:val="004C1A33"/>
    <w:rsid w:val="004C1BFD"/>
    <w:rsid w:val="004C253A"/>
    <w:rsid w:val="004C2E9C"/>
    <w:rsid w:val="004C335E"/>
    <w:rsid w:val="004C3B5C"/>
    <w:rsid w:val="004C3B85"/>
    <w:rsid w:val="004C3E76"/>
    <w:rsid w:val="004C40F5"/>
    <w:rsid w:val="004C42CB"/>
    <w:rsid w:val="004C484F"/>
    <w:rsid w:val="004C4A1C"/>
    <w:rsid w:val="004C4E19"/>
    <w:rsid w:val="004C5F70"/>
    <w:rsid w:val="004C6591"/>
    <w:rsid w:val="004C66B5"/>
    <w:rsid w:val="004C6862"/>
    <w:rsid w:val="004C6A55"/>
    <w:rsid w:val="004C72D5"/>
    <w:rsid w:val="004C7969"/>
    <w:rsid w:val="004D0BEA"/>
    <w:rsid w:val="004D173C"/>
    <w:rsid w:val="004D1940"/>
    <w:rsid w:val="004D24D1"/>
    <w:rsid w:val="004D2E4B"/>
    <w:rsid w:val="004D362E"/>
    <w:rsid w:val="004D3982"/>
    <w:rsid w:val="004D3BE9"/>
    <w:rsid w:val="004D42F9"/>
    <w:rsid w:val="004D4959"/>
    <w:rsid w:val="004D5307"/>
    <w:rsid w:val="004D5FC1"/>
    <w:rsid w:val="004D668C"/>
    <w:rsid w:val="004D67AE"/>
    <w:rsid w:val="004D7266"/>
    <w:rsid w:val="004E02C1"/>
    <w:rsid w:val="004E0447"/>
    <w:rsid w:val="004E12B0"/>
    <w:rsid w:val="004E1575"/>
    <w:rsid w:val="004E1C77"/>
    <w:rsid w:val="004E1CEC"/>
    <w:rsid w:val="004E242F"/>
    <w:rsid w:val="004E2803"/>
    <w:rsid w:val="004E2842"/>
    <w:rsid w:val="004E2B72"/>
    <w:rsid w:val="004E34CF"/>
    <w:rsid w:val="004E44D3"/>
    <w:rsid w:val="004E5699"/>
    <w:rsid w:val="004E57BE"/>
    <w:rsid w:val="004E65E5"/>
    <w:rsid w:val="004E6A01"/>
    <w:rsid w:val="004E71EB"/>
    <w:rsid w:val="004E74D9"/>
    <w:rsid w:val="004E77CF"/>
    <w:rsid w:val="004E7FC1"/>
    <w:rsid w:val="004F1073"/>
    <w:rsid w:val="004F1971"/>
    <w:rsid w:val="004F214A"/>
    <w:rsid w:val="004F25B6"/>
    <w:rsid w:val="004F378C"/>
    <w:rsid w:val="004F3F0B"/>
    <w:rsid w:val="004F44DF"/>
    <w:rsid w:val="004F49F5"/>
    <w:rsid w:val="004F535C"/>
    <w:rsid w:val="004F54CB"/>
    <w:rsid w:val="004F5BF9"/>
    <w:rsid w:val="004F5D46"/>
    <w:rsid w:val="004F70F9"/>
    <w:rsid w:val="004F7378"/>
    <w:rsid w:val="004F7962"/>
    <w:rsid w:val="004F7E16"/>
    <w:rsid w:val="00500AA2"/>
    <w:rsid w:val="00501BCE"/>
    <w:rsid w:val="00501C31"/>
    <w:rsid w:val="00501D80"/>
    <w:rsid w:val="00502360"/>
    <w:rsid w:val="0050284C"/>
    <w:rsid w:val="00503006"/>
    <w:rsid w:val="005041FE"/>
    <w:rsid w:val="00504FBD"/>
    <w:rsid w:val="00505AC4"/>
    <w:rsid w:val="00505E69"/>
    <w:rsid w:val="005062E6"/>
    <w:rsid w:val="005064DF"/>
    <w:rsid w:val="00506D8C"/>
    <w:rsid w:val="00507271"/>
    <w:rsid w:val="005074B0"/>
    <w:rsid w:val="005079EA"/>
    <w:rsid w:val="00507AAB"/>
    <w:rsid w:val="00507CAA"/>
    <w:rsid w:val="00507E8D"/>
    <w:rsid w:val="005107E4"/>
    <w:rsid w:val="005108C1"/>
    <w:rsid w:val="00510C51"/>
    <w:rsid w:val="005112F2"/>
    <w:rsid w:val="00511360"/>
    <w:rsid w:val="005117A5"/>
    <w:rsid w:val="0051239C"/>
    <w:rsid w:val="00512FF5"/>
    <w:rsid w:val="005135EC"/>
    <w:rsid w:val="00513CCF"/>
    <w:rsid w:val="00513D12"/>
    <w:rsid w:val="0051452F"/>
    <w:rsid w:val="005146BD"/>
    <w:rsid w:val="00514FC3"/>
    <w:rsid w:val="00515C56"/>
    <w:rsid w:val="00515C58"/>
    <w:rsid w:val="0051675B"/>
    <w:rsid w:val="005169B8"/>
    <w:rsid w:val="00516B60"/>
    <w:rsid w:val="005171FB"/>
    <w:rsid w:val="00517365"/>
    <w:rsid w:val="00517D92"/>
    <w:rsid w:val="00520497"/>
    <w:rsid w:val="00520846"/>
    <w:rsid w:val="00520A7D"/>
    <w:rsid w:val="00520B5E"/>
    <w:rsid w:val="00520DCB"/>
    <w:rsid w:val="00521A32"/>
    <w:rsid w:val="005223B1"/>
    <w:rsid w:val="00522478"/>
    <w:rsid w:val="00522A20"/>
    <w:rsid w:val="00522C06"/>
    <w:rsid w:val="00523230"/>
    <w:rsid w:val="0052450E"/>
    <w:rsid w:val="005245A1"/>
    <w:rsid w:val="00524693"/>
    <w:rsid w:val="00524806"/>
    <w:rsid w:val="00526536"/>
    <w:rsid w:val="0052693E"/>
    <w:rsid w:val="00526D95"/>
    <w:rsid w:val="005272B1"/>
    <w:rsid w:val="00527A4E"/>
    <w:rsid w:val="00527DA5"/>
    <w:rsid w:val="0053067A"/>
    <w:rsid w:val="00530681"/>
    <w:rsid w:val="00530906"/>
    <w:rsid w:val="00531A41"/>
    <w:rsid w:val="00534ADA"/>
    <w:rsid w:val="005359A3"/>
    <w:rsid w:val="00536752"/>
    <w:rsid w:val="005370A7"/>
    <w:rsid w:val="005374F2"/>
    <w:rsid w:val="005400D8"/>
    <w:rsid w:val="005406F5"/>
    <w:rsid w:val="00540A56"/>
    <w:rsid w:val="005418EA"/>
    <w:rsid w:val="0054239A"/>
    <w:rsid w:val="00542465"/>
    <w:rsid w:val="00542DCF"/>
    <w:rsid w:val="005439F6"/>
    <w:rsid w:val="005441D6"/>
    <w:rsid w:val="00546072"/>
    <w:rsid w:val="00546110"/>
    <w:rsid w:val="0055015F"/>
    <w:rsid w:val="0055034A"/>
    <w:rsid w:val="0055041A"/>
    <w:rsid w:val="00550F5C"/>
    <w:rsid w:val="005510FC"/>
    <w:rsid w:val="0055193F"/>
    <w:rsid w:val="00551D2F"/>
    <w:rsid w:val="00551D82"/>
    <w:rsid w:val="00551F04"/>
    <w:rsid w:val="00552699"/>
    <w:rsid w:val="00552924"/>
    <w:rsid w:val="00553864"/>
    <w:rsid w:val="00553DBA"/>
    <w:rsid w:val="00556B35"/>
    <w:rsid w:val="00556D69"/>
    <w:rsid w:val="00557720"/>
    <w:rsid w:val="00557895"/>
    <w:rsid w:val="00560D59"/>
    <w:rsid w:val="00561841"/>
    <w:rsid w:val="00561A2E"/>
    <w:rsid w:val="00561F03"/>
    <w:rsid w:val="00562994"/>
    <w:rsid w:val="00562DD7"/>
    <w:rsid w:val="005630BB"/>
    <w:rsid w:val="00563259"/>
    <w:rsid w:val="00563992"/>
    <w:rsid w:val="00564792"/>
    <w:rsid w:val="005650F6"/>
    <w:rsid w:val="00565133"/>
    <w:rsid w:val="00565318"/>
    <w:rsid w:val="00566011"/>
    <w:rsid w:val="00566542"/>
    <w:rsid w:val="00566740"/>
    <w:rsid w:val="00566BC5"/>
    <w:rsid w:val="005671E2"/>
    <w:rsid w:val="005673C9"/>
    <w:rsid w:val="005704BF"/>
    <w:rsid w:val="0057059B"/>
    <w:rsid w:val="00570F1F"/>
    <w:rsid w:val="00571489"/>
    <w:rsid w:val="0057151B"/>
    <w:rsid w:val="00571D4C"/>
    <w:rsid w:val="00572589"/>
    <w:rsid w:val="00572D45"/>
    <w:rsid w:val="0057355E"/>
    <w:rsid w:val="0057357D"/>
    <w:rsid w:val="00573777"/>
    <w:rsid w:val="00575497"/>
    <w:rsid w:val="00575985"/>
    <w:rsid w:val="00575D1C"/>
    <w:rsid w:val="00575E55"/>
    <w:rsid w:val="00575E86"/>
    <w:rsid w:val="005760AB"/>
    <w:rsid w:val="005760E8"/>
    <w:rsid w:val="005762DF"/>
    <w:rsid w:val="00576398"/>
    <w:rsid w:val="0057719C"/>
    <w:rsid w:val="005774F3"/>
    <w:rsid w:val="005777D3"/>
    <w:rsid w:val="005779EC"/>
    <w:rsid w:val="00577ABB"/>
    <w:rsid w:val="00580668"/>
    <w:rsid w:val="00580A8D"/>
    <w:rsid w:val="00580BBF"/>
    <w:rsid w:val="00581A70"/>
    <w:rsid w:val="00582A71"/>
    <w:rsid w:val="00583492"/>
    <w:rsid w:val="005843FC"/>
    <w:rsid w:val="005846F2"/>
    <w:rsid w:val="00584C09"/>
    <w:rsid w:val="00585A29"/>
    <w:rsid w:val="00585B6E"/>
    <w:rsid w:val="0058774E"/>
    <w:rsid w:val="0058789F"/>
    <w:rsid w:val="00591023"/>
    <w:rsid w:val="00591B72"/>
    <w:rsid w:val="00591C21"/>
    <w:rsid w:val="00591DC9"/>
    <w:rsid w:val="00592472"/>
    <w:rsid w:val="00592F82"/>
    <w:rsid w:val="005932E1"/>
    <w:rsid w:val="005935B9"/>
    <w:rsid w:val="005942B7"/>
    <w:rsid w:val="00595872"/>
    <w:rsid w:val="0059775B"/>
    <w:rsid w:val="00597B38"/>
    <w:rsid w:val="005A0165"/>
    <w:rsid w:val="005A0341"/>
    <w:rsid w:val="005A0AAF"/>
    <w:rsid w:val="005A1072"/>
    <w:rsid w:val="005A1C0F"/>
    <w:rsid w:val="005A1DFC"/>
    <w:rsid w:val="005A3955"/>
    <w:rsid w:val="005A3D44"/>
    <w:rsid w:val="005A408C"/>
    <w:rsid w:val="005A4548"/>
    <w:rsid w:val="005A4B00"/>
    <w:rsid w:val="005A51E1"/>
    <w:rsid w:val="005A5A5F"/>
    <w:rsid w:val="005A6661"/>
    <w:rsid w:val="005A7328"/>
    <w:rsid w:val="005A79AF"/>
    <w:rsid w:val="005B0875"/>
    <w:rsid w:val="005B0E1C"/>
    <w:rsid w:val="005B1C7F"/>
    <w:rsid w:val="005B1C93"/>
    <w:rsid w:val="005B2DD6"/>
    <w:rsid w:val="005B2F55"/>
    <w:rsid w:val="005B3268"/>
    <w:rsid w:val="005B328C"/>
    <w:rsid w:val="005B3FE7"/>
    <w:rsid w:val="005B4187"/>
    <w:rsid w:val="005B42A4"/>
    <w:rsid w:val="005B4BDF"/>
    <w:rsid w:val="005B55C4"/>
    <w:rsid w:val="005B5F92"/>
    <w:rsid w:val="005B6ABB"/>
    <w:rsid w:val="005B70D8"/>
    <w:rsid w:val="005C0D75"/>
    <w:rsid w:val="005C167F"/>
    <w:rsid w:val="005C19EB"/>
    <w:rsid w:val="005C1EE0"/>
    <w:rsid w:val="005C26B4"/>
    <w:rsid w:val="005C3996"/>
    <w:rsid w:val="005C3DF7"/>
    <w:rsid w:val="005C3FA7"/>
    <w:rsid w:val="005C4D10"/>
    <w:rsid w:val="005C4F7D"/>
    <w:rsid w:val="005C52EF"/>
    <w:rsid w:val="005C5348"/>
    <w:rsid w:val="005C63F3"/>
    <w:rsid w:val="005C752A"/>
    <w:rsid w:val="005D04DB"/>
    <w:rsid w:val="005D11D1"/>
    <w:rsid w:val="005D11F0"/>
    <w:rsid w:val="005D1862"/>
    <w:rsid w:val="005D240B"/>
    <w:rsid w:val="005D26B6"/>
    <w:rsid w:val="005D27BD"/>
    <w:rsid w:val="005D2BD5"/>
    <w:rsid w:val="005D2CDB"/>
    <w:rsid w:val="005D2D40"/>
    <w:rsid w:val="005D33A8"/>
    <w:rsid w:val="005D34FF"/>
    <w:rsid w:val="005D3EE3"/>
    <w:rsid w:val="005D5212"/>
    <w:rsid w:val="005D54EB"/>
    <w:rsid w:val="005D6661"/>
    <w:rsid w:val="005D6983"/>
    <w:rsid w:val="005D6A2A"/>
    <w:rsid w:val="005D73AC"/>
    <w:rsid w:val="005D7411"/>
    <w:rsid w:val="005D7737"/>
    <w:rsid w:val="005D952D"/>
    <w:rsid w:val="005E0C6F"/>
    <w:rsid w:val="005E1174"/>
    <w:rsid w:val="005E1984"/>
    <w:rsid w:val="005E25E9"/>
    <w:rsid w:val="005E2693"/>
    <w:rsid w:val="005E29B3"/>
    <w:rsid w:val="005E3F83"/>
    <w:rsid w:val="005E424F"/>
    <w:rsid w:val="005E517B"/>
    <w:rsid w:val="005E5518"/>
    <w:rsid w:val="005E552C"/>
    <w:rsid w:val="005E589B"/>
    <w:rsid w:val="005E6F69"/>
    <w:rsid w:val="005E79B3"/>
    <w:rsid w:val="005F0634"/>
    <w:rsid w:val="005F0EED"/>
    <w:rsid w:val="005F1166"/>
    <w:rsid w:val="005F18CB"/>
    <w:rsid w:val="005F24F4"/>
    <w:rsid w:val="005F29C4"/>
    <w:rsid w:val="005F2B0E"/>
    <w:rsid w:val="005F2D91"/>
    <w:rsid w:val="005F35C5"/>
    <w:rsid w:val="005F3B7C"/>
    <w:rsid w:val="005F3C37"/>
    <w:rsid w:val="005F5F26"/>
    <w:rsid w:val="005F6E9B"/>
    <w:rsid w:val="005F7BDE"/>
    <w:rsid w:val="006002BA"/>
    <w:rsid w:val="006004EF"/>
    <w:rsid w:val="00600EC7"/>
    <w:rsid w:val="00601012"/>
    <w:rsid w:val="006011B5"/>
    <w:rsid w:val="00601AA7"/>
    <w:rsid w:val="00601C30"/>
    <w:rsid w:val="00601EA9"/>
    <w:rsid w:val="00602741"/>
    <w:rsid w:val="00602AAF"/>
    <w:rsid w:val="00602C46"/>
    <w:rsid w:val="00602E84"/>
    <w:rsid w:val="00603090"/>
    <w:rsid w:val="006031D8"/>
    <w:rsid w:val="00603762"/>
    <w:rsid w:val="00603C93"/>
    <w:rsid w:val="00603F4B"/>
    <w:rsid w:val="006048CA"/>
    <w:rsid w:val="00605255"/>
    <w:rsid w:val="006064E2"/>
    <w:rsid w:val="006066F0"/>
    <w:rsid w:val="006068D1"/>
    <w:rsid w:val="00606AD2"/>
    <w:rsid w:val="0060703A"/>
    <w:rsid w:val="0060758E"/>
    <w:rsid w:val="00607E2C"/>
    <w:rsid w:val="00607F20"/>
    <w:rsid w:val="006105AE"/>
    <w:rsid w:val="006109D6"/>
    <w:rsid w:val="006118D0"/>
    <w:rsid w:val="00611AC5"/>
    <w:rsid w:val="00611FF3"/>
    <w:rsid w:val="00612A13"/>
    <w:rsid w:val="00612AA7"/>
    <w:rsid w:val="00612B51"/>
    <w:rsid w:val="00613328"/>
    <w:rsid w:val="00613411"/>
    <w:rsid w:val="0061381C"/>
    <w:rsid w:val="00614F64"/>
    <w:rsid w:val="00615035"/>
    <w:rsid w:val="00615F01"/>
    <w:rsid w:val="00616173"/>
    <w:rsid w:val="006162CA"/>
    <w:rsid w:val="0061712E"/>
    <w:rsid w:val="00617285"/>
    <w:rsid w:val="006177C1"/>
    <w:rsid w:val="00617836"/>
    <w:rsid w:val="00620A81"/>
    <w:rsid w:val="006219D5"/>
    <w:rsid w:val="00621D84"/>
    <w:rsid w:val="00622578"/>
    <w:rsid w:val="00623DCF"/>
    <w:rsid w:val="0062437E"/>
    <w:rsid w:val="0062464D"/>
    <w:rsid w:val="00624884"/>
    <w:rsid w:val="00624A5E"/>
    <w:rsid w:val="006255ED"/>
    <w:rsid w:val="00625731"/>
    <w:rsid w:val="0062582D"/>
    <w:rsid w:val="00625F8F"/>
    <w:rsid w:val="00626097"/>
    <w:rsid w:val="006267E1"/>
    <w:rsid w:val="00626B46"/>
    <w:rsid w:val="00626EE7"/>
    <w:rsid w:val="006307F4"/>
    <w:rsid w:val="00631643"/>
    <w:rsid w:val="00634672"/>
    <w:rsid w:val="006346F4"/>
    <w:rsid w:val="00635D44"/>
    <w:rsid w:val="00641396"/>
    <w:rsid w:val="00641B34"/>
    <w:rsid w:val="00642DD3"/>
    <w:rsid w:val="00642E43"/>
    <w:rsid w:val="0064317D"/>
    <w:rsid w:val="006431F9"/>
    <w:rsid w:val="00643279"/>
    <w:rsid w:val="00643948"/>
    <w:rsid w:val="0064472C"/>
    <w:rsid w:val="00645A73"/>
    <w:rsid w:val="00645DD5"/>
    <w:rsid w:val="00646B06"/>
    <w:rsid w:val="00650AEA"/>
    <w:rsid w:val="00651A3E"/>
    <w:rsid w:val="006527BB"/>
    <w:rsid w:val="00653500"/>
    <w:rsid w:val="00653E1B"/>
    <w:rsid w:val="00653E68"/>
    <w:rsid w:val="00654CEB"/>
    <w:rsid w:val="00655E5A"/>
    <w:rsid w:val="006562B6"/>
    <w:rsid w:val="006563B1"/>
    <w:rsid w:val="006570BE"/>
    <w:rsid w:val="00657FC0"/>
    <w:rsid w:val="00660434"/>
    <w:rsid w:val="00660629"/>
    <w:rsid w:val="00660897"/>
    <w:rsid w:val="00660D44"/>
    <w:rsid w:val="00662385"/>
    <w:rsid w:val="0066317C"/>
    <w:rsid w:val="006633F4"/>
    <w:rsid w:val="006638B5"/>
    <w:rsid w:val="00663D4D"/>
    <w:rsid w:val="006653BA"/>
    <w:rsid w:val="00665632"/>
    <w:rsid w:val="0066579D"/>
    <w:rsid w:val="006659FC"/>
    <w:rsid w:val="00666EEA"/>
    <w:rsid w:val="0066750C"/>
    <w:rsid w:val="00667D95"/>
    <w:rsid w:val="00670CD2"/>
    <w:rsid w:val="00671492"/>
    <w:rsid w:val="006716CF"/>
    <w:rsid w:val="00672420"/>
    <w:rsid w:val="0067245B"/>
    <w:rsid w:val="006728F4"/>
    <w:rsid w:val="00673493"/>
    <w:rsid w:val="006735B9"/>
    <w:rsid w:val="00673851"/>
    <w:rsid w:val="00673AE4"/>
    <w:rsid w:val="00674190"/>
    <w:rsid w:val="00674405"/>
    <w:rsid w:val="00674488"/>
    <w:rsid w:val="006749F2"/>
    <w:rsid w:val="00674C8E"/>
    <w:rsid w:val="006755EE"/>
    <w:rsid w:val="00675F9B"/>
    <w:rsid w:val="00677247"/>
    <w:rsid w:val="0068028A"/>
    <w:rsid w:val="006802EA"/>
    <w:rsid w:val="00680722"/>
    <w:rsid w:val="00680809"/>
    <w:rsid w:val="006811C2"/>
    <w:rsid w:val="00681794"/>
    <w:rsid w:val="00681CEA"/>
    <w:rsid w:val="006824BF"/>
    <w:rsid w:val="00682DAE"/>
    <w:rsid w:val="00682EEB"/>
    <w:rsid w:val="006844D6"/>
    <w:rsid w:val="00684F7A"/>
    <w:rsid w:val="00684F7F"/>
    <w:rsid w:val="0068510B"/>
    <w:rsid w:val="00686675"/>
    <w:rsid w:val="00690340"/>
    <w:rsid w:val="00690CBC"/>
    <w:rsid w:val="00691845"/>
    <w:rsid w:val="00691B97"/>
    <w:rsid w:val="00691D87"/>
    <w:rsid w:val="00692055"/>
    <w:rsid w:val="00692379"/>
    <w:rsid w:val="00692621"/>
    <w:rsid w:val="00692741"/>
    <w:rsid w:val="0069375C"/>
    <w:rsid w:val="0069508E"/>
    <w:rsid w:val="006950CC"/>
    <w:rsid w:val="00695398"/>
    <w:rsid w:val="0069616C"/>
    <w:rsid w:val="00696346"/>
    <w:rsid w:val="00696896"/>
    <w:rsid w:val="006A1774"/>
    <w:rsid w:val="006A1828"/>
    <w:rsid w:val="006A20F9"/>
    <w:rsid w:val="006A2827"/>
    <w:rsid w:val="006A40A0"/>
    <w:rsid w:val="006A444A"/>
    <w:rsid w:val="006A46CA"/>
    <w:rsid w:val="006A5847"/>
    <w:rsid w:val="006A5A47"/>
    <w:rsid w:val="006A5B72"/>
    <w:rsid w:val="006A5DAB"/>
    <w:rsid w:val="006A63A2"/>
    <w:rsid w:val="006A713D"/>
    <w:rsid w:val="006B0614"/>
    <w:rsid w:val="006B108A"/>
    <w:rsid w:val="006B15EA"/>
    <w:rsid w:val="006B2FA4"/>
    <w:rsid w:val="006B3ED4"/>
    <w:rsid w:val="006B4515"/>
    <w:rsid w:val="006B4EE7"/>
    <w:rsid w:val="006B55E2"/>
    <w:rsid w:val="006B5B16"/>
    <w:rsid w:val="006B5BBA"/>
    <w:rsid w:val="006B5CAC"/>
    <w:rsid w:val="006B61A6"/>
    <w:rsid w:val="006B61B6"/>
    <w:rsid w:val="006B63B6"/>
    <w:rsid w:val="006B6741"/>
    <w:rsid w:val="006B6855"/>
    <w:rsid w:val="006C2612"/>
    <w:rsid w:val="006C39F1"/>
    <w:rsid w:val="006C3D9D"/>
    <w:rsid w:val="006C411D"/>
    <w:rsid w:val="006C472A"/>
    <w:rsid w:val="006C4BDE"/>
    <w:rsid w:val="006C4F17"/>
    <w:rsid w:val="006C4F18"/>
    <w:rsid w:val="006C51E3"/>
    <w:rsid w:val="006C5D8E"/>
    <w:rsid w:val="006C5EEC"/>
    <w:rsid w:val="006C6C65"/>
    <w:rsid w:val="006C6D95"/>
    <w:rsid w:val="006C7683"/>
    <w:rsid w:val="006C7F9E"/>
    <w:rsid w:val="006D0F4C"/>
    <w:rsid w:val="006D11AC"/>
    <w:rsid w:val="006D1671"/>
    <w:rsid w:val="006D1DDF"/>
    <w:rsid w:val="006D1E12"/>
    <w:rsid w:val="006D23D6"/>
    <w:rsid w:val="006D2B89"/>
    <w:rsid w:val="006D2CC9"/>
    <w:rsid w:val="006D2D7C"/>
    <w:rsid w:val="006D34DB"/>
    <w:rsid w:val="006D35E5"/>
    <w:rsid w:val="006D3C37"/>
    <w:rsid w:val="006D3E3C"/>
    <w:rsid w:val="006D460A"/>
    <w:rsid w:val="006D592F"/>
    <w:rsid w:val="006D5C7F"/>
    <w:rsid w:val="006D5D84"/>
    <w:rsid w:val="006D7089"/>
    <w:rsid w:val="006D7391"/>
    <w:rsid w:val="006D7CA8"/>
    <w:rsid w:val="006E02F4"/>
    <w:rsid w:val="006E04C9"/>
    <w:rsid w:val="006E0859"/>
    <w:rsid w:val="006E1306"/>
    <w:rsid w:val="006E1C2A"/>
    <w:rsid w:val="006E283F"/>
    <w:rsid w:val="006E2A24"/>
    <w:rsid w:val="006E2EFA"/>
    <w:rsid w:val="006E2FE1"/>
    <w:rsid w:val="006E336B"/>
    <w:rsid w:val="006E3901"/>
    <w:rsid w:val="006E430F"/>
    <w:rsid w:val="006E4797"/>
    <w:rsid w:val="006E5474"/>
    <w:rsid w:val="006E59E4"/>
    <w:rsid w:val="006E64E0"/>
    <w:rsid w:val="006E6F10"/>
    <w:rsid w:val="006E74D9"/>
    <w:rsid w:val="006E773A"/>
    <w:rsid w:val="006F114E"/>
    <w:rsid w:val="006F1947"/>
    <w:rsid w:val="006F2194"/>
    <w:rsid w:val="006F2D7D"/>
    <w:rsid w:val="006F323A"/>
    <w:rsid w:val="006F33F5"/>
    <w:rsid w:val="006F35CE"/>
    <w:rsid w:val="006F42D4"/>
    <w:rsid w:val="006F42FB"/>
    <w:rsid w:val="006F4728"/>
    <w:rsid w:val="006F5055"/>
    <w:rsid w:val="006F61CE"/>
    <w:rsid w:val="006F643B"/>
    <w:rsid w:val="006F65D1"/>
    <w:rsid w:val="006F6607"/>
    <w:rsid w:val="006F668E"/>
    <w:rsid w:val="006F7C2D"/>
    <w:rsid w:val="006F7E85"/>
    <w:rsid w:val="007012C8"/>
    <w:rsid w:val="007014BB"/>
    <w:rsid w:val="00701BAC"/>
    <w:rsid w:val="00702771"/>
    <w:rsid w:val="00702BCB"/>
    <w:rsid w:val="00703163"/>
    <w:rsid w:val="00703227"/>
    <w:rsid w:val="0070324A"/>
    <w:rsid w:val="007032B8"/>
    <w:rsid w:val="00703BA3"/>
    <w:rsid w:val="00704269"/>
    <w:rsid w:val="007043D7"/>
    <w:rsid w:val="0070444F"/>
    <w:rsid w:val="00704D9B"/>
    <w:rsid w:val="00705CDF"/>
    <w:rsid w:val="00706502"/>
    <w:rsid w:val="00707940"/>
    <w:rsid w:val="00707AA2"/>
    <w:rsid w:val="00707FA5"/>
    <w:rsid w:val="007104C1"/>
    <w:rsid w:val="00711718"/>
    <w:rsid w:val="00711826"/>
    <w:rsid w:val="00712A56"/>
    <w:rsid w:val="00712FFA"/>
    <w:rsid w:val="007138E3"/>
    <w:rsid w:val="00713A7C"/>
    <w:rsid w:val="007145E6"/>
    <w:rsid w:val="00714621"/>
    <w:rsid w:val="00714BE0"/>
    <w:rsid w:val="00714CD5"/>
    <w:rsid w:val="00715069"/>
    <w:rsid w:val="007151F6"/>
    <w:rsid w:val="00715299"/>
    <w:rsid w:val="007157B4"/>
    <w:rsid w:val="00716151"/>
    <w:rsid w:val="00716A29"/>
    <w:rsid w:val="007174B0"/>
    <w:rsid w:val="007200F9"/>
    <w:rsid w:val="0072017E"/>
    <w:rsid w:val="0072080C"/>
    <w:rsid w:val="00720B4E"/>
    <w:rsid w:val="00720DCD"/>
    <w:rsid w:val="00721B0F"/>
    <w:rsid w:val="00722227"/>
    <w:rsid w:val="00722BE6"/>
    <w:rsid w:val="00722FD8"/>
    <w:rsid w:val="0072308B"/>
    <w:rsid w:val="007236E1"/>
    <w:rsid w:val="0072442B"/>
    <w:rsid w:val="007250F6"/>
    <w:rsid w:val="007258D5"/>
    <w:rsid w:val="00725BC1"/>
    <w:rsid w:val="00725C53"/>
    <w:rsid w:val="00726288"/>
    <w:rsid w:val="007268B6"/>
    <w:rsid w:val="007269B3"/>
    <w:rsid w:val="00726C30"/>
    <w:rsid w:val="0072753C"/>
    <w:rsid w:val="007275E9"/>
    <w:rsid w:val="00727F84"/>
    <w:rsid w:val="00730252"/>
    <w:rsid w:val="007308E1"/>
    <w:rsid w:val="00730B68"/>
    <w:rsid w:val="007313A8"/>
    <w:rsid w:val="00731609"/>
    <w:rsid w:val="007317C0"/>
    <w:rsid w:val="007321A1"/>
    <w:rsid w:val="00732C84"/>
    <w:rsid w:val="00732F22"/>
    <w:rsid w:val="00733ECE"/>
    <w:rsid w:val="00734502"/>
    <w:rsid w:val="007346BB"/>
    <w:rsid w:val="00734C42"/>
    <w:rsid w:val="00735935"/>
    <w:rsid w:val="007363F6"/>
    <w:rsid w:val="0073656E"/>
    <w:rsid w:val="0074052D"/>
    <w:rsid w:val="0074079A"/>
    <w:rsid w:val="00741086"/>
    <w:rsid w:val="00741BF0"/>
    <w:rsid w:val="0074424B"/>
    <w:rsid w:val="00746ADC"/>
    <w:rsid w:val="00750036"/>
    <w:rsid w:val="0075030B"/>
    <w:rsid w:val="007504F6"/>
    <w:rsid w:val="007515C1"/>
    <w:rsid w:val="00751681"/>
    <w:rsid w:val="00751942"/>
    <w:rsid w:val="0075219A"/>
    <w:rsid w:val="007528D9"/>
    <w:rsid w:val="00752BB3"/>
    <w:rsid w:val="00753035"/>
    <w:rsid w:val="00753526"/>
    <w:rsid w:val="00753D4D"/>
    <w:rsid w:val="00754A3A"/>
    <w:rsid w:val="0075510A"/>
    <w:rsid w:val="00755116"/>
    <w:rsid w:val="00756695"/>
    <w:rsid w:val="00757044"/>
    <w:rsid w:val="007574E2"/>
    <w:rsid w:val="00760397"/>
    <w:rsid w:val="00763C74"/>
    <w:rsid w:val="00763D2D"/>
    <w:rsid w:val="00764628"/>
    <w:rsid w:val="007649F8"/>
    <w:rsid w:val="00766D19"/>
    <w:rsid w:val="0077118E"/>
    <w:rsid w:val="0077175D"/>
    <w:rsid w:val="00772FD8"/>
    <w:rsid w:val="007731FB"/>
    <w:rsid w:val="00774194"/>
    <w:rsid w:val="007754C9"/>
    <w:rsid w:val="00776CB1"/>
    <w:rsid w:val="00777D12"/>
    <w:rsid w:val="00777EED"/>
    <w:rsid w:val="0078263A"/>
    <w:rsid w:val="00782B9F"/>
    <w:rsid w:val="0078366A"/>
    <w:rsid w:val="00783986"/>
    <w:rsid w:val="00784269"/>
    <w:rsid w:val="00784CB0"/>
    <w:rsid w:val="00784E6A"/>
    <w:rsid w:val="007854EB"/>
    <w:rsid w:val="00785505"/>
    <w:rsid w:val="00786A6E"/>
    <w:rsid w:val="007870F7"/>
    <w:rsid w:val="007918D2"/>
    <w:rsid w:val="0079326C"/>
    <w:rsid w:val="007938FA"/>
    <w:rsid w:val="0079416F"/>
    <w:rsid w:val="0079478B"/>
    <w:rsid w:val="00794D8D"/>
    <w:rsid w:val="00794EE0"/>
    <w:rsid w:val="00795DE2"/>
    <w:rsid w:val="00796186"/>
    <w:rsid w:val="00796383"/>
    <w:rsid w:val="00796538"/>
    <w:rsid w:val="00796839"/>
    <w:rsid w:val="00797FE4"/>
    <w:rsid w:val="007A02E1"/>
    <w:rsid w:val="007A06B2"/>
    <w:rsid w:val="007A2234"/>
    <w:rsid w:val="007A2280"/>
    <w:rsid w:val="007A2808"/>
    <w:rsid w:val="007A2980"/>
    <w:rsid w:val="007A2F35"/>
    <w:rsid w:val="007A2F94"/>
    <w:rsid w:val="007A3DCE"/>
    <w:rsid w:val="007A3ECF"/>
    <w:rsid w:val="007A4298"/>
    <w:rsid w:val="007A438D"/>
    <w:rsid w:val="007A44B9"/>
    <w:rsid w:val="007A46B7"/>
    <w:rsid w:val="007A47A6"/>
    <w:rsid w:val="007A4868"/>
    <w:rsid w:val="007A494E"/>
    <w:rsid w:val="007A50B3"/>
    <w:rsid w:val="007A5198"/>
    <w:rsid w:val="007A51F0"/>
    <w:rsid w:val="007A5BE1"/>
    <w:rsid w:val="007A6F23"/>
    <w:rsid w:val="007A735F"/>
    <w:rsid w:val="007B00AF"/>
    <w:rsid w:val="007B029A"/>
    <w:rsid w:val="007B08B3"/>
    <w:rsid w:val="007B0DB4"/>
    <w:rsid w:val="007B185A"/>
    <w:rsid w:val="007B26F5"/>
    <w:rsid w:val="007B3445"/>
    <w:rsid w:val="007B3B5C"/>
    <w:rsid w:val="007B4032"/>
    <w:rsid w:val="007B4609"/>
    <w:rsid w:val="007B4AD3"/>
    <w:rsid w:val="007B4BFF"/>
    <w:rsid w:val="007B4F18"/>
    <w:rsid w:val="007B50B0"/>
    <w:rsid w:val="007B5406"/>
    <w:rsid w:val="007B665C"/>
    <w:rsid w:val="007B6E2A"/>
    <w:rsid w:val="007C01CD"/>
    <w:rsid w:val="007C0825"/>
    <w:rsid w:val="007C0CC3"/>
    <w:rsid w:val="007C19F1"/>
    <w:rsid w:val="007C1CB9"/>
    <w:rsid w:val="007C1DD5"/>
    <w:rsid w:val="007C2B51"/>
    <w:rsid w:val="007C3078"/>
    <w:rsid w:val="007C3AEF"/>
    <w:rsid w:val="007C4330"/>
    <w:rsid w:val="007C5462"/>
    <w:rsid w:val="007C6706"/>
    <w:rsid w:val="007C6855"/>
    <w:rsid w:val="007C693A"/>
    <w:rsid w:val="007D016F"/>
    <w:rsid w:val="007D1C68"/>
    <w:rsid w:val="007D2ED5"/>
    <w:rsid w:val="007D370F"/>
    <w:rsid w:val="007D3C85"/>
    <w:rsid w:val="007D5BF1"/>
    <w:rsid w:val="007D6BE0"/>
    <w:rsid w:val="007D6C20"/>
    <w:rsid w:val="007D6FD7"/>
    <w:rsid w:val="007D72DE"/>
    <w:rsid w:val="007D7B56"/>
    <w:rsid w:val="007E01DD"/>
    <w:rsid w:val="007E044C"/>
    <w:rsid w:val="007E0E3A"/>
    <w:rsid w:val="007E104B"/>
    <w:rsid w:val="007E1352"/>
    <w:rsid w:val="007E1519"/>
    <w:rsid w:val="007E16D9"/>
    <w:rsid w:val="007E1D31"/>
    <w:rsid w:val="007E1E0D"/>
    <w:rsid w:val="007E23F6"/>
    <w:rsid w:val="007E249F"/>
    <w:rsid w:val="007E37D1"/>
    <w:rsid w:val="007E72E5"/>
    <w:rsid w:val="007E7B9A"/>
    <w:rsid w:val="007E7D00"/>
    <w:rsid w:val="007F000E"/>
    <w:rsid w:val="007F0037"/>
    <w:rsid w:val="007F03CB"/>
    <w:rsid w:val="007F06E1"/>
    <w:rsid w:val="007F08EF"/>
    <w:rsid w:val="007F0C2B"/>
    <w:rsid w:val="007F0E43"/>
    <w:rsid w:val="007F0ED6"/>
    <w:rsid w:val="007F1FA5"/>
    <w:rsid w:val="007F2030"/>
    <w:rsid w:val="007F241B"/>
    <w:rsid w:val="007F263B"/>
    <w:rsid w:val="007F4823"/>
    <w:rsid w:val="007F5229"/>
    <w:rsid w:val="007F5CF7"/>
    <w:rsid w:val="007F7668"/>
    <w:rsid w:val="007FA74F"/>
    <w:rsid w:val="008011A4"/>
    <w:rsid w:val="008013E2"/>
    <w:rsid w:val="00801D8E"/>
    <w:rsid w:val="00803368"/>
    <w:rsid w:val="00803B80"/>
    <w:rsid w:val="00803C9F"/>
    <w:rsid w:val="008041A2"/>
    <w:rsid w:val="008048A8"/>
    <w:rsid w:val="00805C4F"/>
    <w:rsid w:val="00806397"/>
    <w:rsid w:val="00806AC5"/>
    <w:rsid w:val="00806B16"/>
    <w:rsid w:val="00807143"/>
    <w:rsid w:val="00807149"/>
    <w:rsid w:val="008072AD"/>
    <w:rsid w:val="00810163"/>
    <w:rsid w:val="0081055D"/>
    <w:rsid w:val="008107BB"/>
    <w:rsid w:val="00812DE7"/>
    <w:rsid w:val="008137E3"/>
    <w:rsid w:val="008140BD"/>
    <w:rsid w:val="0081531E"/>
    <w:rsid w:val="00815C2B"/>
    <w:rsid w:val="00815FD8"/>
    <w:rsid w:val="00817273"/>
    <w:rsid w:val="00817A59"/>
    <w:rsid w:val="00817A9E"/>
    <w:rsid w:val="008210A9"/>
    <w:rsid w:val="008214EA"/>
    <w:rsid w:val="0082150F"/>
    <w:rsid w:val="00821D34"/>
    <w:rsid w:val="00822229"/>
    <w:rsid w:val="00822523"/>
    <w:rsid w:val="00822C45"/>
    <w:rsid w:val="00824EFD"/>
    <w:rsid w:val="008254C1"/>
    <w:rsid w:val="00825EFE"/>
    <w:rsid w:val="00826205"/>
    <w:rsid w:val="008263F4"/>
    <w:rsid w:val="0082695E"/>
    <w:rsid w:val="00826EA2"/>
    <w:rsid w:val="00826EC1"/>
    <w:rsid w:val="0082741E"/>
    <w:rsid w:val="008305FF"/>
    <w:rsid w:val="0083138A"/>
    <w:rsid w:val="00832515"/>
    <w:rsid w:val="00833358"/>
    <w:rsid w:val="00833D28"/>
    <w:rsid w:val="00833DE8"/>
    <w:rsid w:val="00834655"/>
    <w:rsid w:val="00834748"/>
    <w:rsid w:val="00834A37"/>
    <w:rsid w:val="00834AB9"/>
    <w:rsid w:val="00836743"/>
    <w:rsid w:val="00836A84"/>
    <w:rsid w:val="00836D76"/>
    <w:rsid w:val="00837230"/>
    <w:rsid w:val="00837882"/>
    <w:rsid w:val="00837E3D"/>
    <w:rsid w:val="00840055"/>
    <w:rsid w:val="00840A8B"/>
    <w:rsid w:val="00841655"/>
    <w:rsid w:val="00841778"/>
    <w:rsid w:val="008420C1"/>
    <w:rsid w:val="00842A62"/>
    <w:rsid w:val="00842AB8"/>
    <w:rsid w:val="00843B8F"/>
    <w:rsid w:val="00843D67"/>
    <w:rsid w:val="00844572"/>
    <w:rsid w:val="00844BBA"/>
    <w:rsid w:val="00844F91"/>
    <w:rsid w:val="0084505B"/>
    <w:rsid w:val="00845852"/>
    <w:rsid w:val="00845D02"/>
    <w:rsid w:val="008461C6"/>
    <w:rsid w:val="008462D9"/>
    <w:rsid w:val="008477A3"/>
    <w:rsid w:val="0085014C"/>
    <w:rsid w:val="008518CE"/>
    <w:rsid w:val="00852173"/>
    <w:rsid w:val="00852553"/>
    <w:rsid w:val="00852898"/>
    <w:rsid w:val="00852C5A"/>
    <w:rsid w:val="00853EE5"/>
    <w:rsid w:val="0085425F"/>
    <w:rsid w:val="00854ED3"/>
    <w:rsid w:val="00855838"/>
    <w:rsid w:val="00855B0D"/>
    <w:rsid w:val="00855E95"/>
    <w:rsid w:val="008563AA"/>
    <w:rsid w:val="00856529"/>
    <w:rsid w:val="00856A1E"/>
    <w:rsid w:val="00856C19"/>
    <w:rsid w:val="00856CB3"/>
    <w:rsid w:val="00857618"/>
    <w:rsid w:val="00857DA6"/>
    <w:rsid w:val="00860753"/>
    <w:rsid w:val="00860788"/>
    <w:rsid w:val="0086115E"/>
    <w:rsid w:val="00861341"/>
    <w:rsid w:val="0086148F"/>
    <w:rsid w:val="00861C13"/>
    <w:rsid w:val="00861CA3"/>
    <w:rsid w:val="00861E25"/>
    <w:rsid w:val="008624D8"/>
    <w:rsid w:val="008631BE"/>
    <w:rsid w:val="0086403B"/>
    <w:rsid w:val="008644BF"/>
    <w:rsid w:val="008645D2"/>
    <w:rsid w:val="00865BFE"/>
    <w:rsid w:val="00866B68"/>
    <w:rsid w:val="00867456"/>
    <w:rsid w:val="00867D6E"/>
    <w:rsid w:val="008703FE"/>
    <w:rsid w:val="0087178F"/>
    <w:rsid w:val="00871C1B"/>
    <w:rsid w:val="008720F4"/>
    <w:rsid w:val="0087222D"/>
    <w:rsid w:val="00872FDB"/>
    <w:rsid w:val="008756EE"/>
    <w:rsid w:val="008770AC"/>
    <w:rsid w:val="008773C2"/>
    <w:rsid w:val="008773DA"/>
    <w:rsid w:val="00880019"/>
    <w:rsid w:val="0088013F"/>
    <w:rsid w:val="008803BB"/>
    <w:rsid w:val="00880A73"/>
    <w:rsid w:val="0088202B"/>
    <w:rsid w:val="008820DC"/>
    <w:rsid w:val="008820F8"/>
    <w:rsid w:val="00882EAD"/>
    <w:rsid w:val="008830F6"/>
    <w:rsid w:val="00883D3D"/>
    <w:rsid w:val="00884863"/>
    <w:rsid w:val="00884BE4"/>
    <w:rsid w:val="00884E0E"/>
    <w:rsid w:val="00884EF1"/>
    <w:rsid w:val="008862F0"/>
    <w:rsid w:val="008868A5"/>
    <w:rsid w:val="008868C7"/>
    <w:rsid w:val="008870DE"/>
    <w:rsid w:val="00887CD4"/>
    <w:rsid w:val="00890357"/>
    <w:rsid w:val="00890478"/>
    <w:rsid w:val="00891926"/>
    <w:rsid w:val="00891974"/>
    <w:rsid w:val="00895055"/>
    <w:rsid w:val="0089574D"/>
    <w:rsid w:val="00896344"/>
    <w:rsid w:val="00896B29"/>
    <w:rsid w:val="00896BEB"/>
    <w:rsid w:val="00897629"/>
    <w:rsid w:val="00897849"/>
    <w:rsid w:val="008A02CE"/>
    <w:rsid w:val="008A117A"/>
    <w:rsid w:val="008A2460"/>
    <w:rsid w:val="008A2D66"/>
    <w:rsid w:val="008A3E50"/>
    <w:rsid w:val="008A5168"/>
    <w:rsid w:val="008A533E"/>
    <w:rsid w:val="008A54F5"/>
    <w:rsid w:val="008A6AC1"/>
    <w:rsid w:val="008B042C"/>
    <w:rsid w:val="008B0BEF"/>
    <w:rsid w:val="008B1283"/>
    <w:rsid w:val="008B1499"/>
    <w:rsid w:val="008B1C9E"/>
    <w:rsid w:val="008B1D57"/>
    <w:rsid w:val="008B2D56"/>
    <w:rsid w:val="008B2F0F"/>
    <w:rsid w:val="008B2F10"/>
    <w:rsid w:val="008B35D2"/>
    <w:rsid w:val="008B47B4"/>
    <w:rsid w:val="008B5812"/>
    <w:rsid w:val="008B5D51"/>
    <w:rsid w:val="008B5DD0"/>
    <w:rsid w:val="008B7317"/>
    <w:rsid w:val="008B7463"/>
    <w:rsid w:val="008B75FA"/>
    <w:rsid w:val="008B768B"/>
    <w:rsid w:val="008B7E2F"/>
    <w:rsid w:val="008C0567"/>
    <w:rsid w:val="008C2681"/>
    <w:rsid w:val="008C2DC8"/>
    <w:rsid w:val="008C43E8"/>
    <w:rsid w:val="008C52D5"/>
    <w:rsid w:val="008C6062"/>
    <w:rsid w:val="008C6201"/>
    <w:rsid w:val="008C6E8E"/>
    <w:rsid w:val="008C744F"/>
    <w:rsid w:val="008C7641"/>
    <w:rsid w:val="008D00A8"/>
    <w:rsid w:val="008D086B"/>
    <w:rsid w:val="008D0969"/>
    <w:rsid w:val="008D0AFF"/>
    <w:rsid w:val="008D191F"/>
    <w:rsid w:val="008D1AD6"/>
    <w:rsid w:val="008D1B7F"/>
    <w:rsid w:val="008D1CB3"/>
    <w:rsid w:val="008D1E44"/>
    <w:rsid w:val="008D241C"/>
    <w:rsid w:val="008D2584"/>
    <w:rsid w:val="008D2FF1"/>
    <w:rsid w:val="008D3E8F"/>
    <w:rsid w:val="008D5027"/>
    <w:rsid w:val="008D548A"/>
    <w:rsid w:val="008D560A"/>
    <w:rsid w:val="008D56E3"/>
    <w:rsid w:val="008D5958"/>
    <w:rsid w:val="008D6B84"/>
    <w:rsid w:val="008D7BA5"/>
    <w:rsid w:val="008D7F92"/>
    <w:rsid w:val="008E00BC"/>
    <w:rsid w:val="008E0865"/>
    <w:rsid w:val="008E0F99"/>
    <w:rsid w:val="008E2182"/>
    <w:rsid w:val="008E2FBE"/>
    <w:rsid w:val="008E33E8"/>
    <w:rsid w:val="008E39AA"/>
    <w:rsid w:val="008E43C2"/>
    <w:rsid w:val="008E5B05"/>
    <w:rsid w:val="008E5C19"/>
    <w:rsid w:val="008F054D"/>
    <w:rsid w:val="008F0589"/>
    <w:rsid w:val="008F0674"/>
    <w:rsid w:val="008F0C88"/>
    <w:rsid w:val="008F11A9"/>
    <w:rsid w:val="008F1614"/>
    <w:rsid w:val="008F1ECC"/>
    <w:rsid w:val="008F22E1"/>
    <w:rsid w:val="008F38C8"/>
    <w:rsid w:val="008F3C01"/>
    <w:rsid w:val="008F4C16"/>
    <w:rsid w:val="008F6619"/>
    <w:rsid w:val="008F6924"/>
    <w:rsid w:val="008F7328"/>
    <w:rsid w:val="008F76F9"/>
    <w:rsid w:val="009005C3"/>
    <w:rsid w:val="00900744"/>
    <w:rsid w:val="009009E3"/>
    <w:rsid w:val="00900AE2"/>
    <w:rsid w:val="0090101F"/>
    <w:rsid w:val="009021DF"/>
    <w:rsid w:val="00902938"/>
    <w:rsid w:val="00902A14"/>
    <w:rsid w:val="00902B5C"/>
    <w:rsid w:val="00902E96"/>
    <w:rsid w:val="009032A5"/>
    <w:rsid w:val="009037E3"/>
    <w:rsid w:val="00903934"/>
    <w:rsid w:val="0090471B"/>
    <w:rsid w:val="009052F8"/>
    <w:rsid w:val="0090551A"/>
    <w:rsid w:val="0090580C"/>
    <w:rsid w:val="00905DF1"/>
    <w:rsid w:val="009075AE"/>
    <w:rsid w:val="009078DC"/>
    <w:rsid w:val="00910298"/>
    <w:rsid w:val="00910334"/>
    <w:rsid w:val="009111CA"/>
    <w:rsid w:val="00911C51"/>
    <w:rsid w:val="009120CC"/>
    <w:rsid w:val="00912EF9"/>
    <w:rsid w:val="00912F7A"/>
    <w:rsid w:val="00913017"/>
    <w:rsid w:val="00913902"/>
    <w:rsid w:val="009143E5"/>
    <w:rsid w:val="009144A9"/>
    <w:rsid w:val="009145F9"/>
    <w:rsid w:val="009152B6"/>
    <w:rsid w:val="009156B1"/>
    <w:rsid w:val="00915BFE"/>
    <w:rsid w:val="00916806"/>
    <w:rsid w:val="00916DB8"/>
    <w:rsid w:val="00917195"/>
    <w:rsid w:val="00920EFA"/>
    <w:rsid w:val="00921142"/>
    <w:rsid w:val="0092194F"/>
    <w:rsid w:val="00921BF7"/>
    <w:rsid w:val="00921F1A"/>
    <w:rsid w:val="00921FA9"/>
    <w:rsid w:val="0092211F"/>
    <w:rsid w:val="009221B8"/>
    <w:rsid w:val="00922C29"/>
    <w:rsid w:val="00923DDC"/>
    <w:rsid w:val="00923DFB"/>
    <w:rsid w:val="00923F8D"/>
    <w:rsid w:val="009243C6"/>
    <w:rsid w:val="009244FF"/>
    <w:rsid w:val="00924821"/>
    <w:rsid w:val="00924AE3"/>
    <w:rsid w:val="009251B8"/>
    <w:rsid w:val="00926995"/>
    <w:rsid w:val="00926B3B"/>
    <w:rsid w:val="00926C3D"/>
    <w:rsid w:val="00926C76"/>
    <w:rsid w:val="00927D2B"/>
    <w:rsid w:val="00927EC1"/>
    <w:rsid w:val="00927FC3"/>
    <w:rsid w:val="00931BB5"/>
    <w:rsid w:val="009322B0"/>
    <w:rsid w:val="009323B7"/>
    <w:rsid w:val="009325B9"/>
    <w:rsid w:val="009326B4"/>
    <w:rsid w:val="009330FA"/>
    <w:rsid w:val="0093343F"/>
    <w:rsid w:val="009338C4"/>
    <w:rsid w:val="0093397D"/>
    <w:rsid w:val="00935C98"/>
    <w:rsid w:val="0093744C"/>
    <w:rsid w:val="009376AB"/>
    <w:rsid w:val="00940220"/>
    <w:rsid w:val="00940855"/>
    <w:rsid w:val="00940E3C"/>
    <w:rsid w:val="009412E9"/>
    <w:rsid w:val="00941AAC"/>
    <w:rsid w:val="00942081"/>
    <w:rsid w:val="00942399"/>
    <w:rsid w:val="009436A9"/>
    <w:rsid w:val="0094388F"/>
    <w:rsid w:val="009446E2"/>
    <w:rsid w:val="00944F44"/>
    <w:rsid w:val="009457DC"/>
    <w:rsid w:val="00945CB7"/>
    <w:rsid w:val="00945E1C"/>
    <w:rsid w:val="00946724"/>
    <w:rsid w:val="0094728A"/>
    <w:rsid w:val="00947426"/>
    <w:rsid w:val="0094745A"/>
    <w:rsid w:val="009477FA"/>
    <w:rsid w:val="00947DA6"/>
    <w:rsid w:val="00950017"/>
    <w:rsid w:val="00951737"/>
    <w:rsid w:val="0095180A"/>
    <w:rsid w:val="00952E95"/>
    <w:rsid w:val="00952F1E"/>
    <w:rsid w:val="00953946"/>
    <w:rsid w:val="009542E6"/>
    <w:rsid w:val="0095568C"/>
    <w:rsid w:val="00955E74"/>
    <w:rsid w:val="00955FDE"/>
    <w:rsid w:val="009562B1"/>
    <w:rsid w:val="00956615"/>
    <w:rsid w:val="00956C18"/>
    <w:rsid w:val="00957897"/>
    <w:rsid w:val="00960CB4"/>
    <w:rsid w:val="00960E3A"/>
    <w:rsid w:val="0096229C"/>
    <w:rsid w:val="00962B8F"/>
    <w:rsid w:val="00964897"/>
    <w:rsid w:val="009655DB"/>
    <w:rsid w:val="00965A7C"/>
    <w:rsid w:val="00965AE2"/>
    <w:rsid w:val="00965F7E"/>
    <w:rsid w:val="00966228"/>
    <w:rsid w:val="0096762B"/>
    <w:rsid w:val="00970037"/>
    <w:rsid w:val="009704F0"/>
    <w:rsid w:val="009715B5"/>
    <w:rsid w:val="00971BCA"/>
    <w:rsid w:val="00971BF0"/>
    <w:rsid w:val="00972788"/>
    <w:rsid w:val="0097382E"/>
    <w:rsid w:val="009739E9"/>
    <w:rsid w:val="00975E8D"/>
    <w:rsid w:val="00976813"/>
    <w:rsid w:val="0098197A"/>
    <w:rsid w:val="00981C23"/>
    <w:rsid w:val="009820DD"/>
    <w:rsid w:val="00982327"/>
    <w:rsid w:val="00982606"/>
    <w:rsid w:val="00982C99"/>
    <w:rsid w:val="00982D59"/>
    <w:rsid w:val="00982DE4"/>
    <w:rsid w:val="00983235"/>
    <w:rsid w:val="0098505C"/>
    <w:rsid w:val="00985631"/>
    <w:rsid w:val="00985DC4"/>
    <w:rsid w:val="00985FF4"/>
    <w:rsid w:val="00986DAD"/>
    <w:rsid w:val="009871B1"/>
    <w:rsid w:val="00987377"/>
    <w:rsid w:val="00987B13"/>
    <w:rsid w:val="00990B4D"/>
    <w:rsid w:val="00991124"/>
    <w:rsid w:val="00991694"/>
    <w:rsid w:val="00991BE4"/>
    <w:rsid w:val="00991CF3"/>
    <w:rsid w:val="0099288F"/>
    <w:rsid w:val="009933E3"/>
    <w:rsid w:val="00993601"/>
    <w:rsid w:val="009936FC"/>
    <w:rsid w:val="0099386F"/>
    <w:rsid w:val="00993BE1"/>
    <w:rsid w:val="00994F50"/>
    <w:rsid w:val="0099548F"/>
    <w:rsid w:val="00996578"/>
    <w:rsid w:val="00997039"/>
    <w:rsid w:val="00997125"/>
    <w:rsid w:val="00999A96"/>
    <w:rsid w:val="009A0022"/>
    <w:rsid w:val="009A0260"/>
    <w:rsid w:val="009A079C"/>
    <w:rsid w:val="009A1410"/>
    <w:rsid w:val="009A19D6"/>
    <w:rsid w:val="009A1C28"/>
    <w:rsid w:val="009A2890"/>
    <w:rsid w:val="009A34B8"/>
    <w:rsid w:val="009A34E3"/>
    <w:rsid w:val="009A3A44"/>
    <w:rsid w:val="009A45C1"/>
    <w:rsid w:val="009A49F3"/>
    <w:rsid w:val="009A60D4"/>
    <w:rsid w:val="009A6DB0"/>
    <w:rsid w:val="009A7150"/>
    <w:rsid w:val="009A7665"/>
    <w:rsid w:val="009B09C9"/>
    <w:rsid w:val="009B0FCC"/>
    <w:rsid w:val="009B1316"/>
    <w:rsid w:val="009B1925"/>
    <w:rsid w:val="009B1A59"/>
    <w:rsid w:val="009B1DD5"/>
    <w:rsid w:val="009B1FA7"/>
    <w:rsid w:val="009B217C"/>
    <w:rsid w:val="009B315F"/>
    <w:rsid w:val="009B338D"/>
    <w:rsid w:val="009B3EEE"/>
    <w:rsid w:val="009B52BF"/>
    <w:rsid w:val="009B53F5"/>
    <w:rsid w:val="009B5688"/>
    <w:rsid w:val="009B572A"/>
    <w:rsid w:val="009B5730"/>
    <w:rsid w:val="009B69D5"/>
    <w:rsid w:val="009B6C91"/>
    <w:rsid w:val="009B72C8"/>
    <w:rsid w:val="009B7B88"/>
    <w:rsid w:val="009B7D4D"/>
    <w:rsid w:val="009C01F1"/>
    <w:rsid w:val="009C0755"/>
    <w:rsid w:val="009C3133"/>
    <w:rsid w:val="009C35A4"/>
    <w:rsid w:val="009C3FE8"/>
    <w:rsid w:val="009C412E"/>
    <w:rsid w:val="009C4225"/>
    <w:rsid w:val="009C44CF"/>
    <w:rsid w:val="009C4955"/>
    <w:rsid w:val="009C4E1F"/>
    <w:rsid w:val="009C584D"/>
    <w:rsid w:val="009C6956"/>
    <w:rsid w:val="009C7387"/>
    <w:rsid w:val="009C75DA"/>
    <w:rsid w:val="009C7AC3"/>
    <w:rsid w:val="009C7CE6"/>
    <w:rsid w:val="009D05E9"/>
    <w:rsid w:val="009D10E3"/>
    <w:rsid w:val="009D1E80"/>
    <w:rsid w:val="009D3139"/>
    <w:rsid w:val="009D3E58"/>
    <w:rsid w:val="009D3F38"/>
    <w:rsid w:val="009D3F97"/>
    <w:rsid w:val="009D4CC7"/>
    <w:rsid w:val="009D4DE6"/>
    <w:rsid w:val="009D5A98"/>
    <w:rsid w:val="009D5E4F"/>
    <w:rsid w:val="009D69E1"/>
    <w:rsid w:val="009D6F05"/>
    <w:rsid w:val="009D70CE"/>
    <w:rsid w:val="009D71A0"/>
    <w:rsid w:val="009D79D6"/>
    <w:rsid w:val="009E0237"/>
    <w:rsid w:val="009E055E"/>
    <w:rsid w:val="009E08D2"/>
    <w:rsid w:val="009E0CED"/>
    <w:rsid w:val="009E15A6"/>
    <w:rsid w:val="009E1AFF"/>
    <w:rsid w:val="009E1D63"/>
    <w:rsid w:val="009E2486"/>
    <w:rsid w:val="009E26FC"/>
    <w:rsid w:val="009E2B82"/>
    <w:rsid w:val="009E336A"/>
    <w:rsid w:val="009E349D"/>
    <w:rsid w:val="009E428D"/>
    <w:rsid w:val="009E42FB"/>
    <w:rsid w:val="009E4572"/>
    <w:rsid w:val="009E47D5"/>
    <w:rsid w:val="009E4BA5"/>
    <w:rsid w:val="009E540D"/>
    <w:rsid w:val="009E57D6"/>
    <w:rsid w:val="009E645F"/>
    <w:rsid w:val="009E665E"/>
    <w:rsid w:val="009E762D"/>
    <w:rsid w:val="009E7633"/>
    <w:rsid w:val="009E7FDF"/>
    <w:rsid w:val="009E87EF"/>
    <w:rsid w:val="009F0307"/>
    <w:rsid w:val="009F0366"/>
    <w:rsid w:val="009F0F9E"/>
    <w:rsid w:val="009F185C"/>
    <w:rsid w:val="009F197D"/>
    <w:rsid w:val="009F1B01"/>
    <w:rsid w:val="009F21A6"/>
    <w:rsid w:val="009F4209"/>
    <w:rsid w:val="009F553A"/>
    <w:rsid w:val="009F5DD4"/>
    <w:rsid w:val="009F5EE1"/>
    <w:rsid w:val="009F6138"/>
    <w:rsid w:val="009F6366"/>
    <w:rsid w:val="009F6A79"/>
    <w:rsid w:val="009F77FE"/>
    <w:rsid w:val="009F7D63"/>
    <w:rsid w:val="00A004A7"/>
    <w:rsid w:val="00A00738"/>
    <w:rsid w:val="00A0147A"/>
    <w:rsid w:val="00A02254"/>
    <w:rsid w:val="00A0239D"/>
    <w:rsid w:val="00A02A41"/>
    <w:rsid w:val="00A0366B"/>
    <w:rsid w:val="00A037F8"/>
    <w:rsid w:val="00A04574"/>
    <w:rsid w:val="00A046D6"/>
    <w:rsid w:val="00A04DBD"/>
    <w:rsid w:val="00A058BA"/>
    <w:rsid w:val="00A05A8F"/>
    <w:rsid w:val="00A05F3E"/>
    <w:rsid w:val="00A060BA"/>
    <w:rsid w:val="00A06BD8"/>
    <w:rsid w:val="00A07180"/>
    <w:rsid w:val="00A0734A"/>
    <w:rsid w:val="00A07F26"/>
    <w:rsid w:val="00A106A3"/>
    <w:rsid w:val="00A10BDC"/>
    <w:rsid w:val="00A10C6C"/>
    <w:rsid w:val="00A10ED0"/>
    <w:rsid w:val="00A111E3"/>
    <w:rsid w:val="00A11B54"/>
    <w:rsid w:val="00A12243"/>
    <w:rsid w:val="00A12405"/>
    <w:rsid w:val="00A12F70"/>
    <w:rsid w:val="00A130F9"/>
    <w:rsid w:val="00A13456"/>
    <w:rsid w:val="00A13D5D"/>
    <w:rsid w:val="00A146A4"/>
    <w:rsid w:val="00A147F8"/>
    <w:rsid w:val="00A14821"/>
    <w:rsid w:val="00A155B6"/>
    <w:rsid w:val="00A15AAF"/>
    <w:rsid w:val="00A1684A"/>
    <w:rsid w:val="00A172DA"/>
    <w:rsid w:val="00A17B2E"/>
    <w:rsid w:val="00A200F6"/>
    <w:rsid w:val="00A20217"/>
    <w:rsid w:val="00A202D4"/>
    <w:rsid w:val="00A20A27"/>
    <w:rsid w:val="00A20ABF"/>
    <w:rsid w:val="00A20AEF"/>
    <w:rsid w:val="00A2120D"/>
    <w:rsid w:val="00A2142C"/>
    <w:rsid w:val="00A21E98"/>
    <w:rsid w:val="00A22237"/>
    <w:rsid w:val="00A222E2"/>
    <w:rsid w:val="00A22D3F"/>
    <w:rsid w:val="00A25273"/>
    <w:rsid w:val="00A2566F"/>
    <w:rsid w:val="00A25C63"/>
    <w:rsid w:val="00A26348"/>
    <w:rsid w:val="00A264BF"/>
    <w:rsid w:val="00A27273"/>
    <w:rsid w:val="00A27330"/>
    <w:rsid w:val="00A30022"/>
    <w:rsid w:val="00A30251"/>
    <w:rsid w:val="00A308A4"/>
    <w:rsid w:val="00A31288"/>
    <w:rsid w:val="00A319EF"/>
    <w:rsid w:val="00A31FE9"/>
    <w:rsid w:val="00A33608"/>
    <w:rsid w:val="00A34780"/>
    <w:rsid w:val="00A34B3F"/>
    <w:rsid w:val="00A34DE2"/>
    <w:rsid w:val="00A365DE"/>
    <w:rsid w:val="00A36604"/>
    <w:rsid w:val="00A368B8"/>
    <w:rsid w:val="00A36978"/>
    <w:rsid w:val="00A37902"/>
    <w:rsid w:val="00A37E73"/>
    <w:rsid w:val="00A4005D"/>
    <w:rsid w:val="00A40343"/>
    <w:rsid w:val="00A417F6"/>
    <w:rsid w:val="00A4271C"/>
    <w:rsid w:val="00A42EC6"/>
    <w:rsid w:val="00A43FC0"/>
    <w:rsid w:val="00A44849"/>
    <w:rsid w:val="00A457B7"/>
    <w:rsid w:val="00A462EC"/>
    <w:rsid w:val="00A46BEE"/>
    <w:rsid w:val="00A475E5"/>
    <w:rsid w:val="00A500C1"/>
    <w:rsid w:val="00A50789"/>
    <w:rsid w:val="00A50913"/>
    <w:rsid w:val="00A50F7F"/>
    <w:rsid w:val="00A5239A"/>
    <w:rsid w:val="00A5284A"/>
    <w:rsid w:val="00A52C03"/>
    <w:rsid w:val="00A5408F"/>
    <w:rsid w:val="00A5473E"/>
    <w:rsid w:val="00A547C6"/>
    <w:rsid w:val="00A557EC"/>
    <w:rsid w:val="00A5580D"/>
    <w:rsid w:val="00A564AA"/>
    <w:rsid w:val="00A569EF"/>
    <w:rsid w:val="00A57161"/>
    <w:rsid w:val="00A578BE"/>
    <w:rsid w:val="00A57EE8"/>
    <w:rsid w:val="00A60A71"/>
    <w:rsid w:val="00A6131B"/>
    <w:rsid w:val="00A614CC"/>
    <w:rsid w:val="00A62BD6"/>
    <w:rsid w:val="00A62EBC"/>
    <w:rsid w:val="00A63023"/>
    <w:rsid w:val="00A63CAF"/>
    <w:rsid w:val="00A63FCB"/>
    <w:rsid w:val="00A6400E"/>
    <w:rsid w:val="00A64246"/>
    <w:rsid w:val="00A6425A"/>
    <w:rsid w:val="00A645F2"/>
    <w:rsid w:val="00A64D44"/>
    <w:rsid w:val="00A65646"/>
    <w:rsid w:val="00A67457"/>
    <w:rsid w:val="00A71175"/>
    <w:rsid w:val="00A72351"/>
    <w:rsid w:val="00A73C00"/>
    <w:rsid w:val="00A73C88"/>
    <w:rsid w:val="00A73E5D"/>
    <w:rsid w:val="00A7439F"/>
    <w:rsid w:val="00A74716"/>
    <w:rsid w:val="00A74936"/>
    <w:rsid w:val="00A74D50"/>
    <w:rsid w:val="00A76D95"/>
    <w:rsid w:val="00A77C70"/>
    <w:rsid w:val="00A77FC6"/>
    <w:rsid w:val="00A80A01"/>
    <w:rsid w:val="00A8106F"/>
    <w:rsid w:val="00A810FF"/>
    <w:rsid w:val="00A813D2"/>
    <w:rsid w:val="00A819E8"/>
    <w:rsid w:val="00A82196"/>
    <w:rsid w:val="00A822A8"/>
    <w:rsid w:val="00A829E9"/>
    <w:rsid w:val="00A82C97"/>
    <w:rsid w:val="00A8302C"/>
    <w:rsid w:val="00A83C99"/>
    <w:rsid w:val="00A84612"/>
    <w:rsid w:val="00A849B6"/>
    <w:rsid w:val="00A85040"/>
    <w:rsid w:val="00A850DC"/>
    <w:rsid w:val="00A865E2"/>
    <w:rsid w:val="00A87918"/>
    <w:rsid w:val="00A87B2F"/>
    <w:rsid w:val="00A902D0"/>
    <w:rsid w:val="00A90E9E"/>
    <w:rsid w:val="00A910AF"/>
    <w:rsid w:val="00A9204D"/>
    <w:rsid w:val="00A93112"/>
    <w:rsid w:val="00A93923"/>
    <w:rsid w:val="00A939FA"/>
    <w:rsid w:val="00A93B32"/>
    <w:rsid w:val="00A94127"/>
    <w:rsid w:val="00A9494E"/>
    <w:rsid w:val="00A94A5C"/>
    <w:rsid w:val="00A95210"/>
    <w:rsid w:val="00A952A3"/>
    <w:rsid w:val="00A95C7B"/>
    <w:rsid w:val="00A965BE"/>
    <w:rsid w:val="00A9684C"/>
    <w:rsid w:val="00A96906"/>
    <w:rsid w:val="00A96DCE"/>
    <w:rsid w:val="00A97409"/>
    <w:rsid w:val="00A974C2"/>
    <w:rsid w:val="00AA046C"/>
    <w:rsid w:val="00AA09EA"/>
    <w:rsid w:val="00AA11F9"/>
    <w:rsid w:val="00AA167F"/>
    <w:rsid w:val="00AA18F9"/>
    <w:rsid w:val="00AA2CF3"/>
    <w:rsid w:val="00AA3B06"/>
    <w:rsid w:val="00AA3D97"/>
    <w:rsid w:val="00AA4BAD"/>
    <w:rsid w:val="00AA4F21"/>
    <w:rsid w:val="00AA698A"/>
    <w:rsid w:val="00AA7A45"/>
    <w:rsid w:val="00AA7BAE"/>
    <w:rsid w:val="00AB0CA4"/>
    <w:rsid w:val="00AB11D2"/>
    <w:rsid w:val="00AB1893"/>
    <w:rsid w:val="00AB22C3"/>
    <w:rsid w:val="00AB4C0D"/>
    <w:rsid w:val="00AB526A"/>
    <w:rsid w:val="00AB6BEC"/>
    <w:rsid w:val="00AB6D20"/>
    <w:rsid w:val="00AB7103"/>
    <w:rsid w:val="00AC0499"/>
    <w:rsid w:val="00AC09AB"/>
    <w:rsid w:val="00AC1AE5"/>
    <w:rsid w:val="00AC3DBB"/>
    <w:rsid w:val="00AC4291"/>
    <w:rsid w:val="00AC43B2"/>
    <w:rsid w:val="00AC4499"/>
    <w:rsid w:val="00AC48FA"/>
    <w:rsid w:val="00AC4CA1"/>
    <w:rsid w:val="00AC4E2A"/>
    <w:rsid w:val="00AC5222"/>
    <w:rsid w:val="00AC5BDA"/>
    <w:rsid w:val="00AC6071"/>
    <w:rsid w:val="00AC6D28"/>
    <w:rsid w:val="00AC6E56"/>
    <w:rsid w:val="00AC72AB"/>
    <w:rsid w:val="00AC74EC"/>
    <w:rsid w:val="00AC75BA"/>
    <w:rsid w:val="00AC7AE4"/>
    <w:rsid w:val="00AC7C8E"/>
    <w:rsid w:val="00AC7D77"/>
    <w:rsid w:val="00AD098A"/>
    <w:rsid w:val="00AD0E7F"/>
    <w:rsid w:val="00AD15D5"/>
    <w:rsid w:val="00AD3447"/>
    <w:rsid w:val="00AD3923"/>
    <w:rsid w:val="00AD412B"/>
    <w:rsid w:val="00AD455A"/>
    <w:rsid w:val="00AD5B1C"/>
    <w:rsid w:val="00AD611C"/>
    <w:rsid w:val="00AD623E"/>
    <w:rsid w:val="00AD65FB"/>
    <w:rsid w:val="00AD67A2"/>
    <w:rsid w:val="00AD6D5B"/>
    <w:rsid w:val="00AD7EDF"/>
    <w:rsid w:val="00AE0B60"/>
    <w:rsid w:val="00AE11DA"/>
    <w:rsid w:val="00AE17A4"/>
    <w:rsid w:val="00AE20F4"/>
    <w:rsid w:val="00AE398A"/>
    <w:rsid w:val="00AE3FAF"/>
    <w:rsid w:val="00AE564D"/>
    <w:rsid w:val="00AE57D7"/>
    <w:rsid w:val="00AE605F"/>
    <w:rsid w:val="00AE6784"/>
    <w:rsid w:val="00AE6BAF"/>
    <w:rsid w:val="00AE713A"/>
    <w:rsid w:val="00AE7F30"/>
    <w:rsid w:val="00AF0039"/>
    <w:rsid w:val="00AF0908"/>
    <w:rsid w:val="00AF1436"/>
    <w:rsid w:val="00AF1C67"/>
    <w:rsid w:val="00AF23C4"/>
    <w:rsid w:val="00AF2F5C"/>
    <w:rsid w:val="00AF325C"/>
    <w:rsid w:val="00AF32DD"/>
    <w:rsid w:val="00AF38B4"/>
    <w:rsid w:val="00AF3A80"/>
    <w:rsid w:val="00AF3B42"/>
    <w:rsid w:val="00AF4CA3"/>
    <w:rsid w:val="00AF4EBA"/>
    <w:rsid w:val="00AF5A35"/>
    <w:rsid w:val="00AF5E44"/>
    <w:rsid w:val="00AF67CF"/>
    <w:rsid w:val="00AF6A22"/>
    <w:rsid w:val="00AF6B5E"/>
    <w:rsid w:val="00AF6C40"/>
    <w:rsid w:val="00AF70E8"/>
    <w:rsid w:val="00B006CC"/>
    <w:rsid w:val="00B01830"/>
    <w:rsid w:val="00B0349E"/>
    <w:rsid w:val="00B03FBD"/>
    <w:rsid w:val="00B0400F"/>
    <w:rsid w:val="00B05B78"/>
    <w:rsid w:val="00B05DB0"/>
    <w:rsid w:val="00B06DA9"/>
    <w:rsid w:val="00B06E0C"/>
    <w:rsid w:val="00B106E6"/>
    <w:rsid w:val="00B10C90"/>
    <w:rsid w:val="00B10F07"/>
    <w:rsid w:val="00B1146B"/>
    <w:rsid w:val="00B114E4"/>
    <w:rsid w:val="00B12B6B"/>
    <w:rsid w:val="00B12E43"/>
    <w:rsid w:val="00B13403"/>
    <w:rsid w:val="00B13BCE"/>
    <w:rsid w:val="00B144D2"/>
    <w:rsid w:val="00B145C6"/>
    <w:rsid w:val="00B1464E"/>
    <w:rsid w:val="00B148BF"/>
    <w:rsid w:val="00B14F59"/>
    <w:rsid w:val="00B157E6"/>
    <w:rsid w:val="00B15A57"/>
    <w:rsid w:val="00B16535"/>
    <w:rsid w:val="00B17A7A"/>
    <w:rsid w:val="00B204C8"/>
    <w:rsid w:val="00B2130A"/>
    <w:rsid w:val="00B215AA"/>
    <w:rsid w:val="00B228BE"/>
    <w:rsid w:val="00B2315C"/>
    <w:rsid w:val="00B23516"/>
    <w:rsid w:val="00B24384"/>
    <w:rsid w:val="00B244AE"/>
    <w:rsid w:val="00B2454C"/>
    <w:rsid w:val="00B24DB2"/>
    <w:rsid w:val="00B25453"/>
    <w:rsid w:val="00B257BC"/>
    <w:rsid w:val="00B25AEE"/>
    <w:rsid w:val="00B25ECE"/>
    <w:rsid w:val="00B267F1"/>
    <w:rsid w:val="00B26D2B"/>
    <w:rsid w:val="00B274AA"/>
    <w:rsid w:val="00B27762"/>
    <w:rsid w:val="00B27C9B"/>
    <w:rsid w:val="00B27CB2"/>
    <w:rsid w:val="00B27D4F"/>
    <w:rsid w:val="00B27FC3"/>
    <w:rsid w:val="00B30AEC"/>
    <w:rsid w:val="00B31711"/>
    <w:rsid w:val="00B322C2"/>
    <w:rsid w:val="00B32971"/>
    <w:rsid w:val="00B330AC"/>
    <w:rsid w:val="00B33567"/>
    <w:rsid w:val="00B33B34"/>
    <w:rsid w:val="00B35146"/>
    <w:rsid w:val="00B3597D"/>
    <w:rsid w:val="00B35980"/>
    <w:rsid w:val="00B35A91"/>
    <w:rsid w:val="00B35D88"/>
    <w:rsid w:val="00B3796A"/>
    <w:rsid w:val="00B37AA3"/>
    <w:rsid w:val="00B37BDD"/>
    <w:rsid w:val="00B37DFE"/>
    <w:rsid w:val="00B41C88"/>
    <w:rsid w:val="00B41CA1"/>
    <w:rsid w:val="00B4200B"/>
    <w:rsid w:val="00B433C0"/>
    <w:rsid w:val="00B43A99"/>
    <w:rsid w:val="00B448F7"/>
    <w:rsid w:val="00B462F4"/>
    <w:rsid w:val="00B46333"/>
    <w:rsid w:val="00B4655F"/>
    <w:rsid w:val="00B46F6B"/>
    <w:rsid w:val="00B47021"/>
    <w:rsid w:val="00B47848"/>
    <w:rsid w:val="00B47BB0"/>
    <w:rsid w:val="00B5078E"/>
    <w:rsid w:val="00B50C42"/>
    <w:rsid w:val="00B512CA"/>
    <w:rsid w:val="00B51D7C"/>
    <w:rsid w:val="00B51EE0"/>
    <w:rsid w:val="00B51FED"/>
    <w:rsid w:val="00B529F4"/>
    <w:rsid w:val="00B5343D"/>
    <w:rsid w:val="00B53A18"/>
    <w:rsid w:val="00B5513C"/>
    <w:rsid w:val="00B5533A"/>
    <w:rsid w:val="00B558EB"/>
    <w:rsid w:val="00B564E5"/>
    <w:rsid w:val="00B5671C"/>
    <w:rsid w:val="00B56E59"/>
    <w:rsid w:val="00B57CC4"/>
    <w:rsid w:val="00B604F9"/>
    <w:rsid w:val="00B60615"/>
    <w:rsid w:val="00B60836"/>
    <w:rsid w:val="00B614B3"/>
    <w:rsid w:val="00B61C6E"/>
    <w:rsid w:val="00B6208D"/>
    <w:rsid w:val="00B62FF8"/>
    <w:rsid w:val="00B632D6"/>
    <w:rsid w:val="00B6359F"/>
    <w:rsid w:val="00B6375C"/>
    <w:rsid w:val="00B63AD2"/>
    <w:rsid w:val="00B641DD"/>
    <w:rsid w:val="00B65D48"/>
    <w:rsid w:val="00B66567"/>
    <w:rsid w:val="00B667CE"/>
    <w:rsid w:val="00B66B82"/>
    <w:rsid w:val="00B66C00"/>
    <w:rsid w:val="00B66DCF"/>
    <w:rsid w:val="00B66F17"/>
    <w:rsid w:val="00B67A94"/>
    <w:rsid w:val="00B707F6"/>
    <w:rsid w:val="00B708FC"/>
    <w:rsid w:val="00B718B9"/>
    <w:rsid w:val="00B72524"/>
    <w:rsid w:val="00B739D2"/>
    <w:rsid w:val="00B73D1F"/>
    <w:rsid w:val="00B73F2B"/>
    <w:rsid w:val="00B74630"/>
    <w:rsid w:val="00B772EA"/>
    <w:rsid w:val="00B81032"/>
    <w:rsid w:val="00B813AB"/>
    <w:rsid w:val="00B81587"/>
    <w:rsid w:val="00B81FB5"/>
    <w:rsid w:val="00B828D3"/>
    <w:rsid w:val="00B8513C"/>
    <w:rsid w:val="00B876AA"/>
    <w:rsid w:val="00B921FC"/>
    <w:rsid w:val="00B9285B"/>
    <w:rsid w:val="00B92961"/>
    <w:rsid w:val="00B937B0"/>
    <w:rsid w:val="00B93F06"/>
    <w:rsid w:val="00B94AAF"/>
    <w:rsid w:val="00B951A6"/>
    <w:rsid w:val="00B96C71"/>
    <w:rsid w:val="00B976AB"/>
    <w:rsid w:val="00BA01DF"/>
    <w:rsid w:val="00BA07A3"/>
    <w:rsid w:val="00BA0D2C"/>
    <w:rsid w:val="00BA15EE"/>
    <w:rsid w:val="00BA170E"/>
    <w:rsid w:val="00BA1D6E"/>
    <w:rsid w:val="00BA25AC"/>
    <w:rsid w:val="00BA2B8C"/>
    <w:rsid w:val="00BA2F07"/>
    <w:rsid w:val="00BA361C"/>
    <w:rsid w:val="00BA3DF3"/>
    <w:rsid w:val="00BA464D"/>
    <w:rsid w:val="00BA49F1"/>
    <w:rsid w:val="00BA4DFF"/>
    <w:rsid w:val="00BA67FD"/>
    <w:rsid w:val="00BA68BD"/>
    <w:rsid w:val="00BA696C"/>
    <w:rsid w:val="00BA6A69"/>
    <w:rsid w:val="00BA6D1C"/>
    <w:rsid w:val="00BA76A8"/>
    <w:rsid w:val="00BA7766"/>
    <w:rsid w:val="00BB02AD"/>
    <w:rsid w:val="00BB045D"/>
    <w:rsid w:val="00BB2325"/>
    <w:rsid w:val="00BB3324"/>
    <w:rsid w:val="00BB360D"/>
    <w:rsid w:val="00BB3DFD"/>
    <w:rsid w:val="00BB3FF4"/>
    <w:rsid w:val="00BB46A1"/>
    <w:rsid w:val="00BB46AB"/>
    <w:rsid w:val="00BB4C2A"/>
    <w:rsid w:val="00BB5053"/>
    <w:rsid w:val="00BB585B"/>
    <w:rsid w:val="00BB5D07"/>
    <w:rsid w:val="00BB5DD5"/>
    <w:rsid w:val="00BB6363"/>
    <w:rsid w:val="00BB721B"/>
    <w:rsid w:val="00BB7805"/>
    <w:rsid w:val="00BB7B1D"/>
    <w:rsid w:val="00BC0914"/>
    <w:rsid w:val="00BC1192"/>
    <w:rsid w:val="00BC1196"/>
    <w:rsid w:val="00BC12F3"/>
    <w:rsid w:val="00BC1B21"/>
    <w:rsid w:val="00BC2479"/>
    <w:rsid w:val="00BC2D0F"/>
    <w:rsid w:val="00BC5230"/>
    <w:rsid w:val="00BC5246"/>
    <w:rsid w:val="00BC56B8"/>
    <w:rsid w:val="00BC6312"/>
    <w:rsid w:val="00BC639B"/>
    <w:rsid w:val="00BC6475"/>
    <w:rsid w:val="00BC6602"/>
    <w:rsid w:val="00BC7710"/>
    <w:rsid w:val="00BC7782"/>
    <w:rsid w:val="00BC79B4"/>
    <w:rsid w:val="00BC7D12"/>
    <w:rsid w:val="00BD103C"/>
    <w:rsid w:val="00BD1095"/>
    <w:rsid w:val="00BD1717"/>
    <w:rsid w:val="00BD29F2"/>
    <w:rsid w:val="00BD2C94"/>
    <w:rsid w:val="00BD30F9"/>
    <w:rsid w:val="00BD3890"/>
    <w:rsid w:val="00BD3F35"/>
    <w:rsid w:val="00BD4556"/>
    <w:rsid w:val="00BD4D8D"/>
    <w:rsid w:val="00BE0892"/>
    <w:rsid w:val="00BE0AB1"/>
    <w:rsid w:val="00BE0BF9"/>
    <w:rsid w:val="00BE0F3A"/>
    <w:rsid w:val="00BE22A2"/>
    <w:rsid w:val="00BE28A6"/>
    <w:rsid w:val="00BE30D6"/>
    <w:rsid w:val="00BE321A"/>
    <w:rsid w:val="00BE49DA"/>
    <w:rsid w:val="00BE4B1E"/>
    <w:rsid w:val="00BE4EC3"/>
    <w:rsid w:val="00BE4FB7"/>
    <w:rsid w:val="00BE59EE"/>
    <w:rsid w:val="00BE5F93"/>
    <w:rsid w:val="00BF00C5"/>
    <w:rsid w:val="00BF14B6"/>
    <w:rsid w:val="00BF2352"/>
    <w:rsid w:val="00BF2EDF"/>
    <w:rsid w:val="00BF2FE5"/>
    <w:rsid w:val="00BF334A"/>
    <w:rsid w:val="00BF63EC"/>
    <w:rsid w:val="00BF6F34"/>
    <w:rsid w:val="00C00771"/>
    <w:rsid w:val="00C00942"/>
    <w:rsid w:val="00C014AE"/>
    <w:rsid w:val="00C01645"/>
    <w:rsid w:val="00C0199B"/>
    <w:rsid w:val="00C019E6"/>
    <w:rsid w:val="00C01DED"/>
    <w:rsid w:val="00C02545"/>
    <w:rsid w:val="00C028BE"/>
    <w:rsid w:val="00C02F53"/>
    <w:rsid w:val="00C03285"/>
    <w:rsid w:val="00C03729"/>
    <w:rsid w:val="00C04481"/>
    <w:rsid w:val="00C04670"/>
    <w:rsid w:val="00C04994"/>
    <w:rsid w:val="00C04D03"/>
    <w:rsid w:val="00C05698"/>
    <w:rsid w:val="00C0680B"/>
    <w:rsid w:val="00C0746A"/>
    <w:rsid w:val="00C1091B"/>
    <w:rsid w:val="00C10EF5"/>
    <w:rsid w:val="00C11D39"/>
    <w:rsid w:val="00C11D93"/>
    <w:rsid w:val="00C121F5"/>
    <w:rsid w:val="00C12213"/>
    <w:rsid w:val="00C13534"/>
    <w:rsid w:val="00C13DC4"/>
    <w:rsid w:val="00C14537"/>
    <w:rsid w:val="00C15368"/>
    <w:rsid w:val="00C15AE6"/>
    <w:rsid w:val="00C15F56"/>
    <w:rsid w:val="00C1678F"/>
    <w:rsid w:val="00C1698B"/>
    <w:rsid w:val="00C16AA6"/>
    <w:rsid w:val="00C17129"/>
    <w:rsid w:val="00C202E8"/>
    <w:rsid w:val="00C20CEC"/>
    <w:rsid w:val="00C213E1"/>
    <w:rsid w:val="00C21531"/>
    <w:rsid w:val="00C2220C"/>
    <w:rsid w:val="00C22429"/>
    <w:rsid w:val="00C22716"/>
    <w:rsid w:val="00C233C2"/>
    <w:rsid w:val="00C23A7B"/>
    <w:rsid w:val="00C24684"/>
    <w:rsid w:val="00C2491A"/>
    <w:rsid w:val="00C25E67"/>
    <w:rsid w:val="00C263C5"/>
    <w:rsid w:val="00C2733F"/>
    <w:rsid w:val="00C274B3"/>
    <w:rsid w:val="00C30C18"/>
    <w:rsid w:val="00C30D45"/>
    <w:rsid w:val="00C31189"/>
    <w:rsid w:val="00C31780"/>
    <w:rsid w:val="00C31E13"/>
    <w:rsid w:val="00C32926"/>
    <w:rsid w:val="00C3399F"/>
    <w:rsid w:val="00C35356"/>
    <w:rsid w:val="00C35FE7"/>
    <w:rsid w:val="00C3604A"/>
    <w:rsid w:val="00C36563"/>
    <w:rsid w:val="00C365E3"/>
    <w:rsid w:val="00C36A0F"/>
    <w:rsid w:val="00C36C4A"/>
    <w:rsid w:val="00C408E5"/>
    <w:rsid w:val="00C40A06"/>
    <w:rsid w:val="00C427DA"/>
    <w:rsid w:val="00C432AB"/>
    <w:rsid w:val="00C448FB"/>
    <w:rsid w:val="00C44A73"/>
    <w:rsid w:val="00C44B58"/>
    <w:rsid w:val="00C452D5"/>
    <w:rsid w:val="00C47C19"/>
    <w:rsid w:val="00C51183"/>
    <w:rsid w:val="00C511F4"/>
    <w:rsid w:val="00C51CBA"/>
    <w:rsid w:val="00C52B07"/>
    <w:rsid w:val="00C52F55"/>
    <w:rsid w:val="00C53054"/>
    <w:rsid w:val="00C54436"/>
    <w:rsid w:val="00C545A3"/>
    <w:rsid w:val="00C550F3"/>
    <w:rsid w:val="00C55328"/>
    <w:rsid w:val="00C566E0"/>
    <w:rsid w:val="00C5673F"/>
    <w:rsid w:val="00C56D32"/>
    <w:rsid w:val="00C56DD9"/>
    <w:rsid w:val="00C572A3"/>
    <w:rsid w:val="00C575B0"/>
    <w:rsid w:val="00C57FC6"/>
    <w:rsid w:val="00C60989"/>
    <w:rsid w:val="00C61611"/>
    <w:rsid w:val="00C61B87"/>
    <w:rsid w:val="00C61E2E"/>
    <w:rsid w:val="00C61FF7"/>
    <w:rsid w:val="00C6242D"/>
    <w:rsid w:val="00C62944"/>
    <w:rsid w:val="00C6302D"/>
    <w:rsid w:val="00C6377C"/>
    <w:rsid w:val="00C63A08"/>
    <w:rsid w:val="00C64386"/>
    <w:rsid w:val="00C64853"/>
    <w:rsid w:val="00C652D8"/>
    <w:rsid w:val="00C6576A"/>
    <w:rsid w:val="00C65914"/>
    <w:rsid w:val="00C66878"/>
    <w:rsid w:val="00C67470"/>
    <w:rsid w:val="00C679EE"/>
    <w:rsid w:val="00C67B11"/>
    <w:rsid w:val="00C701C5"/>
    <w:rsid w:val="00C71414"/>
    <w:rsid w:val="00C7296B"/>
    <w:rsid w:val="00C72B1C"/>
    <w:rsid w:val="00C72C1B"/>
    <w:rsid w:val="00C7369B"/>
    <w:rsid w:val="00C73751"/>
    <w:rsid w:val="00C73C7E"/>
    <w:rsid w:val="00C73EE0"/>
    <w:rsid w:val="00C74219"/>
    <w:rsid w:val="00C74242"/>
    <w:rsid w:val="00C7476B"/>
    <w:rsid w:val="00C747C9"/>
    <w:rsid w:val="00C74FDA"/>
    <w:rsid w:val="00C754B3"/>
    <w:rsid w:val="00C755F6"/>
    <w:rsid w:val="00C75632"/>
    <w:rsid w:val="00C75D3D"/>
    <w:rsid w:val="00C75F72"/>
    <w:rsid w:val="00C807B4"/>
    <w:rsid w:val="00C814C3"/>
    <w:rsid w:val="00C8181C"/>
    <w:rsid w:val="00C821E1"/>
    <w:rsid w:val="00C8275F"/>
    <w:rsid w:val="00C82EC3"/>
    <w:rsid w:val="00C82FF0"/>
    <w:rsid w:val="00C83881"/>
    <w:rsid w:val="00C83A36"/>
    <w:rsid w:val="00C83EF1"/>
    <w:rsid w:val="00C84149"/>
    <w:rsid w:val="00C8489E"/>
    <w:rsid w:val="00C84B32"/>
    <w:rsid w:val="00C853E3"/>
    <w:rsid w:val="00C85837"/>
    <w:rsid w:val="00C85879"/>
    <w:rsid w:val="00C859CD"/>
    <w:rsid w:val="00C85DFE"/>
    <w:rsid w:val="00C85E46"/>
    <w:rsid w:val="00C86DCF"/>
    <w:rsid w:val="00C87098"/>
    <w:rsid w:val="00C9090A"/>
    <w:rsid w:val="00C916C0"/>
    <w:rsid w:val="00C9275E"/>
    <w:rsid w:val="00C93013"/>
    <w:rsid w:val="00C931D8"/>
    <w:rsid w:val="00C93D27"/>
    <w:rsid w:val="00C94CC4"/>
    <w:rsid w:val="00C95343"/>
    <w:rsid w:val="00C956F6"/>
    <w:rsid w:val="00C95D5E"/>
    <w:rsid w:val="00C97B71"/>
    <w:rsid w:val="00C97E0A"/>
    <w:rsid w:val="00CA0E90"/>
    <w:rsid w:val="00CA1043"/>
    <w:rsid w:val="00CA18E6"/>
    <w:rsid w:val="00CA1D25"/>
    <w:rsid w:val="00CA203A"/>
    <w:rsid w:val="00CA219E"/>
    <w:rsid w:val="00CA2A9D"/>
    <w:rsid w:val="00CA34EF"/>
    <w:rsid w:val="00CA3680"/>
    <w:rsid w:val="00CA3DBD"/>
    <w:rsid w:val="00CA56F3"/>
    <w:rsid w:val="00CA5E31"/>
    <w:rsid w:val="00CA6ADD"/>
    <w:rsid w:val="00CA6B5F"/>
    <w:rsid w:val="00CA76A3"/>
    <w:rsid w:val="00CB0075"/>
    <w:rsid w:val="00CB0482"/>
    <w:rsid w:val="00CB0866"/>
    <w:rsid w:val="00CB0A55"/>
    <w:rsid w:val="00CB1713"/>
    <w:rsid w:val="00CB2384"/>
    <w:rsid w:val="00CB31DF"/>
    <w:rsid w:val="00CB392C"/>
    <w:rsid w:val="00CB3DCA"/>
    <w:rsid w:val="00CB438C"/>
    <w:rsid w:val="00CB4465"/>
    <w:rsid w:val="00CB4800"/>
    <w:rsid w:val="00CB49E0"/>
    <w:rsid w:val="00CB4FF6"/>
    <w:rsid w:val="00CB5108"/>
    <w:rsid w:val="00CB53A8"/>
    <w:rsid w:val="00CB5AF6"/>
    <w:rsid w:val="00CB5B0E"/>
    <w:rsid w:val="00CB65E8"/>
    <w:rsid w:val="00CB6E3C"/>
    <w:rsid w:val="00CB71A2"/>
    <w:rsid w:val="00CB780C"/>
    <w:rsid w:val="00CB7BF4"/>
    <w:rsid w:val="00CC1039"/>
    <w:rsid w:val="00CC1355"/>
    <w:rsid w:val="00CC1A52"/>
    <w:rsid w:val="00CC1C41"/>
    <w:rsid w:val="00CC2D8B"/>
    <w:rsid w:val="00CC43EF"/>
    <w:rsid w:val="00CC752B"/>
    <w:rsid w:val="00CD011E"/>
    <w:rsid w:val="00CD09DC"/>
    <w:rsid w:val="00CD10A2"/>
    <w:rsid w:val="00CD1ADF"/>
    <w:rsid w:val="00CD1DA2"/>
    <w:rsid w:val="00CD2BEA"/>
    <w:rsid w:val="00CD2C9A"/>
    <w:rsid w:val="00CD3159"/>
    <w:rsid w:val="00CD46D3"/>
    <w:rsid w:val="00CD548B"/>
    <w:rsid w:val="00CD55A7"/>
    <w:rsid w:val="00CD5611"/>
    <w:rsid w:val="00CD5612"/>
    <w:rsid w:val="00CD6E84"/>
    <w:rsid w:val="00CD7417"/>
    <w:rsid w:val="00CD7769"/>
    <w:rsid w:val="00CE013C"/>
    <w:rsid w:val="00CE0395"/>
    <w:rsid w:val="00CE0EEF"/>
    <w:rsid w:val="00CE14C4"/>
    <w:rsid w:val="00CE19C0"/>
    <w:rsid w:val="00CE29C6"/>
    <w:rsid w:val="00CE2B14"/>
    <w:rsid w:val="00CE324F"/>
    <w:rsid w:val="00CE3C00"/>
    <w:rsid w:val="00CE3FCF"/>
    <w:rsid w:val="00CE4805"/>
    <w:rsid w:val="00CE4E11"/>
    <w:rsid w:val="00CE534F"/>
    <w:rsid w:val="00CE54C2"/>
    <w:rsid w:val="00CE613A"/>
    <w:rsid w:val="00CE62D7"/>
    <w:rsid w:val="00CE6776"/>
    <w:rsid w:val="00CE6896"/>
    <w:rsid w:val="00CF058D"/>
    <w:rsid w:val="00CF0EEE"/>
    <w:rsid w:val="00CF1405"/>
    <w:rsid w:val="00CF1571"/>
    <w:rsid w:val="00CF165D"/>
    <w:rsid w:val="00CF1DE8"/>
    <w:rsid w:val="00CF1DF9"/>
    <w:rsid w:val="00CF385F"/>
    <w:rsid w:val="00CF56CD"/>
    <w:rsid w:val="00CF5A58"/>
    <w:rsid w:val="00CF740D"/>
    <w:rsid w:val="00CFC3B3"/>
    <w:rsid w:val="00D00622"/>
    <w:rsid w:val="00D00B2B"/>
    <w:rsid w:val="00D018D8"/>
    <w:rsid w:val="00D02099"/>
    <w:rsid w:val="00D0365B"/>
    <w:rsid w:val="00D037AA"/>
    <w:rsid w:val="00D04288"/>
    <w:rsid w:val="00D04B1C"/>
    <w:rsid w:val="00D05BA6"/>
    <w:rsid w:val="00D06E65"/>
    <w:rsid w:val="00D071D0"/>
    <w:rsid w:val="00D07E26"/>
    <w:rsid w:val="00D104C1"/>
    <w:rsid w:val="00D104E5"/>
    <w:rsid w:val="00D11850"/>
    <w:rsid w:val="00D1281C"/>
    <w:rsid w:val="00D12CDF"/>
    <w:rsid w:val="00D144F0"/>
    <w:rsid w:val="00D14653"/>
    <w:rsid w:val="00D14A39"/>
    <w:rsid w:val="00D160D9"/>
    <w:rsid w:val="00D1688C"/>
    <w:rsid w:val="00D174CE"/>
    <w:rsid w:val="00D17D72"/>
    <w:rsid w:val="00D2095A"/>
    <w:rsid w:val="00D21757"/>
    <w:rsid w:val="00D218E0"/>
    <w:rsid w:val="00D21E07"/>
    <w:rsid w:val="00D223F2"/>
    <w:rsid w:val="00D23114"/>
    <w:rsid w:val="00D2348D"/>
    <w:rsid w:val="00D23E13"/>
    <w:rsid w:val="00D23EEF"/>
    <w:rsid w:val="00D240E5"/>
    <w:rsid w:val="00D240F2"/>
    <w:rsid w:val="00D242EF"/>
    <w:rsid w:val="00D244C9"/>
    <w:rsid w:val="00D24834"/>
    <w:rsid w:val="00D25C63"/>
    <w:rsid w:val="00D25C78"/>
    <w:rsid w:val="00D25C7D"/>
    <w:rsid w:val="00D261E0"/>
    <w:rsid w:val="00D26D0B"/>
    <w:rsid w:val="00D27EA7"/>
    <w:rsid w:val="00D30823"/>
    <w:rsid w:val="00D3098B"/>
    <w:rsid w:val="00D31227"/>
    <w:rsid w:val="00D31846"/>
    <w:rsid w:val="00D31A7E"/>
    <w:rsid w:val="00D31F44"/>
    <w:rsid w:val="00D325C3"/>
    <w:rsid w:val="00D32B54"/>
    <w:rsid w:val="00D334CB"/>
    <w:rsid w:val="00D33C33"/>
    <w:rsid w:val="00D345BA"/>
    <w:rsid w:val="00D35153"/>
    <w:rsid w:val="00D35D00"/>
    <w:rsid w:val="00D364FC"/>
    <w:rsid w:val="00D36899"/>
    <w:rsid w:val="00D36D1A"/>
    <w:rsid w:val="00D37EC3"/>
    <w:rsid w:val="00D40559"/>
    <w:rsid w:val="00D406F3"/>
    <w:rsid w:val="00D41097"/>
    <w:rsid w:val="00D42F7F"/>
    <w:rsid w:val="00D437D8"/>
    <w:rsid w:val="00D43AAB"/>
    <w:rsid w:val="00D4557F"/>
    <w:rsid w:val="00D458AA"/>
    <w:rsid w:val="00D45BEF"/>
    <w:rsid w:val="00D45FD1"/>
    <w:rsid w:val="00D46916"/>
    <w:rsid w:val="00D46A0B"/>
    <w:rsid w:val="00D47186"/>
    <w:rsid w:val="00D4764C"/>
    <w:rsid w:val="00D4789C"/>
    <w:rsid w:val="00D47A2D"/>
    <w:rsid w:val="00D47BBA"/>
    <w:rsid w:val="00D50071"/>
    <w:rsid w:val="00D50F5D"/>
    <w:rsid w:val="00D51447"/>
    <w:rsid w:val="00D526F2"/>
    <w:rsid w:val="00D530C5"/>
    <w:rsid w:val="00D53796"/>
    <w:rsid w:val="00D537D2"/>
    <w:rsid w:val="00D5479F"/>
    <w:rsid w:val="00D54E5E"/>
    <w:rsid w:val="00D54F55"/>
    <w:rsid w:val="00D5543E"/>
    <w:rsid w:val="00D56ABE"/>
    <w:rsid w:val="00D56EAB"/>
    <w:rsid w:val="00D56EFC"/>
    <w:rsid w:val="00D5728E"/>
    <w:rsid w:val="00D57400"/>
    <w:rsid w:val="00D601FD"/>
    <w:rsid w:val="00D60970"/>
    <w:rsid w:val="00D618B2"/>
    <w:rsid w:val="00D6269B"/>
    <w:rsid w:val="00D6274B"/>
    <w:rsid w:val="00D62D22"/>
    <w:rsid w:val="00D633A9"/>
    <w:rsid w:val="00D63811"/>
    <w:rsid w:val="00D63B01"/>
    <w:rsid w:val="00D64360"/>
    <w:rsid w:val="00D645DA"/>
    <w:rsid w:val="00D64C48"/>
    <w:rsid w:val="00D64F6A"/>
    <w:rsid w:val="00D65391"/>
    <w:rsid w:val="00D657E1"/>
    <w:rsid w:val="00D66381"/>
    <w:rsid w:val="00D66A5F"/>
    <w:rsid w:val="00D679CC"/>
    <w:rsid w:val="00D67E5E"/>
    <w:rsid w:val="00D70641"/>
    <w:rsid w:val="00D70C95"/>
    <w:rsid w:val="00D716F0"/>
    <w:rsid w:val="00D719EF"/>
    <w:rsid w:val="00D726BF"/>
    <w:rsid w:val="00D726C6"/>
    <w:rsid w:val="00D72833"/>
    <w:rsid w:val="00D73D3C"/>
    <w:rsid w:val="00D74A1A"/>
    <w:rsid w:val="00D752F3"/>
    <w:rsid w:val="00D7554A"/>
    <w:rsid w:val="00D75A7B"/>
    <w:rsid w:val="00D766DC"/>
    <w:rsid w:val="00D76A96"/>
    <w:rsid w:val="00D80925"/>
    <w:rsid w:val="00D81AA5"/>
    <w:rsid w:val="00D81B0A"/>
    <w:rsid w:val="00D82322"/>
    <w:rsid w:val="00D826B9"/>
    <w:rsid w:val="00D82C70"/>
    <w:rsid w:val="00D8370E"/>
    <w:rsid w:val="00D84430"/>
    <w:rsid w:val="00D8532B"/>
    <w:rsid w:val="00D85C47"/>
    <w:rsid w:val="00D85C60"/>
    <w:rsid w:val="00D85E02"/>
    <w:rsid w:val="00D8604F"/>
    <w:rsid w:val="00D8787B"/>
    <w:rsid w:val="00D8FB70"/>
    <w:rsid w:val="00D90CDF"/>
    <w:rsid w:val="00D90F07"/>
    <w:rsid w:val="00D91094"/>
    <w:rsid w:val="00D913D1"/>
    <w:rsid w:val="00D9372F"/>
    <w:rsid w:val="00D93DE2"/>
    <w:rsid w:val="00D941C9"/>
    <w:rsid w:val="00D957B9"/>
    <w:rsid w:val="00D95994"/>
    <w:rsid w:val="00D95BC3"/>
    <w:rsid w:val="00D95C2D"/>
    <w:rsid w:val="00D974DA"/>
    <w:rsid w:val="00D9775B"/>
    <w:rsid w:val="00D97E6B"/>
    <w:rsid w:val="00DA01A1"/>
    <w:rsid w:val="00DA060A"/>
    <w:rsid w:val="00DA0823"/>
    <w:rsid w:val="00DA1390"/>
    <w:rsid w:val="00DA1693"/>
    <w:rsid w:val="00DA1772"/>
    <w:rsid w:val="00DA3870"/>
    <w:rsid w:val="00DA3A70"/>
    <w:rsid w:val="00DA3ED5"/>
    <w:rsid w:val="00DA4513"/>
    <w:rsid w:val="00DA4BDD"/>
    <w:rsid w:val="00DA502E"/>
    <w:rsid w:val="00DA55B8"/>
    <w:rsid w:val="00DA620B"/>
    <w:rsid w:val="00DA6C42"/>
    <w:rsid w:val="00DA6C67"/>
    <w:rsid w:val="00DA7976"/>
    <w:rsid w:val="00DA7A23"/>
    <w:rsid w:val="00DA7E17"/>
    <w:rsid w:val="00DB033E"/>
    <w:rsid w:val="00DB08C9"/>
    <w:rsid w:val="00DB0CEF"/>
    <w:rsid w:val="00DB1A91"/>
    <w:rsid w:val="00DB25C3"/>
    <w:rsid w:val="00DB30FD"/>
    <w:rsid w:val="00DB367E"/>
    <w:rsid w:val="00DB3852"/>
    <w:rsid w:val="00DB3B35"/>
    <w:rsid w:val="00DB3EF9"/>
    <w:rsid w:val="00DB47A4"/>
    <w:rsid w:val="00DB53EF"/>
    <w:rsid w:val="00DB55F9"/>
    <w:rsid w:val="00DB56C0"/>
    <w:rsid w:val="00DB5A18"/>
    <w:rsid w:val="00DB6D28"/>
    <w:rsid w:val="00DB772E"/>
    <w:rsid w:val="00DB7828"/>
    <w:rsid w:val="00DB7C49"/>
    <w:rsid w:val="00DB7D0E"/>
    <w:rsid w:val="00DC077C"/>
    <w:rsid w:val="00DC0A1B"/>
    <w:rsid w:val="00DC128F"/>
    <w:rsid w:val="00DC20FE"/>
    <w:rsid w:val="00DC21C9"/>
    <w:rsid w:val="00DC22F4"/>
    <w:rsid w:val="00DC2B28"/>
    <w:rsid w:val="00DC2BF1"/>
    <w:rsid w:val="00DC3364"/>
    <w:rsid w:val="00DC356B"/>
    <w:rsid w:val="00DC3F3B"/>
    <w:rsid w:val="00DC4607"/>
    <w:rsid w:val="00DC4F37"/>
    <w:rsid w:val="00DC5645"/>
    <w:rsid w:val="00DC5671"/>
    <w:rsid w:val="00DC5683"/>
    <w:rsid w:val="00DC5907"/>
    <w:rsid w:val="00DC6779"/>
    <w:rsid w:val="00DC68DE"/>
    <w:rsid w:val="00DC6AB5"/>
    <w:rsid w:val="00DC6BDD"/>
    <w:rsid w:val="00DC7245"/>
    <w:rsid w:val="00DC757F"/>
    <w:rsid w:val="00DC7A0C"/>
    <w:rsid w:val="00DC7B2E"/>
    <w:rsid w:val="00DD0D2A"/>
    <w:rsid w:val="00DD1064"/>
    <w:rsid w:val="00DD1149"/>
    <w:rsid w:val="00DD182A"/>
    <w:rsid w:val="00DD39B9"/>
    <w:rsid w:val="00DD46D4"/>
    <w:rsid w:val="00DD5CE4"/>
    <w:rsid w:val="00DD64EF"/>
    <w:rsid w:val="00DD79FF"/>
    <w:rsid w:val="00DD7A63"/>
    <w:rsid w:val="00DE21E3"/>
    <w:rsid w:val="00DE21EB"/>
    <w:rsid w:val="00DE39EF"/>
    <w:rsid w:val="00DE4083"/>
    <w:rsid w:val="00DE4D84"/>
    <w:rsid w:val="00DE5047"/>
    <w:rsid w:val="00DE5066"/>
    <w:rsid w:val="00DE514C"/>
    <w:rsid w:val="00DE567C"/>
    <w:rsid w:val="00DE5966"/>
    <w:rsid w:val="00DE5A18"/>
    <w:rsid w:val="00DE62FA"/>
    <w:rsid w:val="00DE658B"/>
    <w:rsid w:val="00DE7DAA"/>
    <w:rsid w:val="00DF0167"/>
    <w:rsid w:val="00DF14C4"/>
    <w:rsid w:val="00DF28F9"/>
    <w:rsid w:val="00DF301A"/>
    <w:rsid w:val="00DF30C8"/>
    <w:rsid w:val="00DF3144"/>
    <w:rsid w:val="00DF332A"/>
    <w:rsid w:val="00DF34EE"/>
    <w:rsid w:val="00DF448F"/>
    <w:rsid w:val="00DF4554"/>
    <w:rsid w:val="00DF55CA"/>
    <w:rsid w:val="00DF58B1"/>
    <w:rsid w:val="00DF5AF3"/>
    <w:rsid w:val="00E0005F"/>
    <w:rsid w:val="00E0031C"/>
    <w:rsid w:val="00E00376"/>
    <w:rsid w:val="00E00D54"/>
    <w:rsid w:val="00E014B2"/>
    <w:rsid w:val="00E020B7"/>
    <w:rsid w:val="00E02D76"/>
    <w:rsid w:val="00E032D2"/>
    <w:rsid w:val="00E03EB5"/>
    <w:rsid w:val="00E0447D"/>
    <w:rsid w:val="00E04640"/>
    <w:rsid w:val="00E04BC2"/>
    <w:rsid w:val="00E05B59"/>
    <w:rsid w:val="00E05BAC"/>
    <w:rsid w:val="00E05F25"/>
    <w:rsid w:val="00E07381"/>
    <w:rsid w:val="00E0742C"/>
    <w:rsid w:val="00E079C0"/>
    <w:rsid w:val="00E10714"/>
    <w:rsid w:val="00E10E76"/>
    <w:rsid w:val="00E116C5"/>
    <w:rsid w:val="00E12685"/>
    <w:rsid w:val="00E1397F"/>
    <w:rsid w:val="00E13B59"/>
    <w:rsid w:val="00E14574"/>
    <w:rsid w:val="00E1499B"/>
    <w:rsid w:val="00E14A52"/>
    <w:rsid w:val="00E14B6F"/>
    <w:rsid w:val="00E14FB4"/>
    <w:rsid w:val="00E15178"/>
    <w:rsid w:val="00E151A8"/>
    <w:rsid w:val="00E15BC0"/>
    <w:rsid w:val="00E1678A"/>
    <w:rsid w:val="00E1689E"/>
    <w:rsid w:val="00E169FA"/>
    <w:rsid w:val="00E175BD"/>
    <w:rsid w:val="00E17B13"/>
    <w:rsid w:val="00E1D4DF"/>
    <w:rsid w:val="00E1FDD9"/>
    <w:rsid w:val="00E20217"/>
    <w:rsid w:val="00E21DC9"/>
    <w:rsid w:val="00E21EA8"/>
    <w:rsid w:val="00E22702"/>
    <w:rsid w:val="00E22CD0"/>
    <w:rsid w:val="00E22FE0"/>
    <w:rsid w:val="00E23E59"/>
    <w:rsid w:val="00E24A1B"/>
    <w:rsid w:val="00E24E2E"/>
    <w:rsid w:val="00E2532B"/>
    <w:rsid w:val="00E2576E"/>
    <w:rsid w:val="00E26868"/>
    <w:rsid w:val="00E26BA0"/>
    <w:rsid w:val="00E26EC7"/>
    <w:rsid w:val="00E27174"/>
    <w:rsid w:val="00E275A4"/>
    <w:rsid w:val="00E279AC"/>
    <w:rsid w:val="00E27E8D"/>
    <w:rsid w:val="00E308B8"/>
    <w:rsid w:val="00E30966"/>
    <w:rsid w:val="00E3102F"/>
    <w:rsid w:val="00E316D8"/>
    <w:rsid w:val="00E318A9"/>
    <w:rsid w:val="00E320D8"/>
    <w:rsid w:val="00E32846"/>
    <w:rsid w:val="00E32984"/>
    <w:rsid w:val="00E32C84"/>
    <w:rsid w:val="00E337BF"/>
    <w:rsid w:val="00E33CD6"/>
    <w:rsid w:val="00E34347"/>
    <w:rsid w:val="00E34B68"/>
    <w:rsid w:val="00E352BE"/>
    <w:rsid w:val="00E358B9"/>
    <w:rsid w:val="00E36A83"/>
    <w:rsid w:val="00E37342"/>
    <w:rsid w:val="00E37618"/>
    <w:rsid w:val="00E40CF7"/>
    <w:rsid w:val="00E41709"/>
    <w:rsid w:val="00E428BA"/>
    <w:rsid w:val="00E44879"/>
    <w:rsid w:val="00E44B4D"/>
    <w:rsid w:val="00E44CCC"/>
    <w:rsid w:val="00E45281"/>
    <w:rsid w:val="00E4539F"/>
    <w:rsid w:val="00E459D9"/>
    <w:rsid w:val="00E45FF0"/>
    <w:rsid w:val="00E4604D"/>
    <w:rsid w:val="00E46E6E"/>
    <w:rsid w:val="00E47C54"/>
    <w:rsid w:val="00E50270"/>
    <w:rsid w:val="00E503C7"/>
    <w:rsid w:val="00E509B8"/>
    <w:rsid w:val="00E50A0D"/>
    <w:rsid w:val="00E50EF6"/>
    <w:rsid w:val="00E51449"/>
    <w:rsid w:val="00E51701"/>
    <w:rsid w:val="00E517E1"/>
    <w:rsid w:val="00E52709"/>
    <w:rsid w:val="00E52A1D"/>
    <w:rsid w:val="00E52A4F"/>
    <w:rsid w:val="00E53204"/>
    <w:rsid w:val="00E54B04"/>
    <w:rsid w:val="00E54BF2"/>
    <w:rsid w:val="00E55074"/>
    <w:rsid w:val="00E55198"/>
    <w:rsid w:val="00E552F9"/>
    <w:rsid w:val="00E5634E"/>
    <w:rsid w:val="00E5697F"/>
    <w:rsid w:val="00E56E2A"/>
    <w:rsid w:val="00E5739C"/>
    <w:rsid w:val="00E57F40"/>
    <w:rsid w:val="00E60266"/>
    <w:rsid w:val="00E60B1C"/>
    <w:rsid w:val="00E60F0A"/>
    <w:rsid w:val="00E60FDD"/>
    <w:rsid w:val="00E61060"/>
    <w:rsid w:val="00E613E7"/>
    <w:rsid w:val="00E61488"/>
    <w:rsid w:val="00E62C68"/>
    <w:rsid w:val="00E630F0"/>
    <w:rsid w:val="00E634EA"/>
    <w:rsid w:val="00E63745"/>
    <w:rsid w:val="00E63D4F"/>
    <w:rsid w:val="00E64776"/>
    <w:rsid w:val="00E64947"/>
    <w:rsid w:val="00E65E2C"/>
    <w:rsid w:val="00E6616F"/>
    <w:rsid w:val="00E6653D"/>
    <w:rsid w:val="00E66588"/>
    <w:rsid w:val="00E67360"/>
    <w:rsid w:val="00E6762D"/>
    <w:rsid w:val="00E678CE"/>
    <w:rsid w:val="00E67AC5"/>
    <w:rsid w:val="00E67DBB"/>
    <w:rsid w:val="00E70D9C"/>
    <w:rsid w:val="00E72A66"/>
    <w:rsid w:val="00E732F5"/>
    <w:rsid w:val="00E735AC"/>
    <w:rsid w:val="00E741E0"/>
    <w:rsid w:val="00E744CB"/>
    <w:rsid w:val="00E75332"/>
    <w:rsid w:val="00E75675"/>
    <w:rsid w:val="00E75A6A"/>
    <w:rsid w:val="00E75B56"/>
    <w:rsid w:val="00E76D02"/>
    <w:rsid w:val="00E76D1D"/>
    <w:rsid w:val="00E77895"/>
    <w:rsid w:val="00E80365"/>
    <w:rsid w:val="00E80405"/>
    <w:rsid w:val="00E806DB"/>
    <w:rsid w:val="00E80B75"/>
    <w:rsid w:val="00E80F16"/>
    <w:rsid w:val="00E81E65"/>
    <w:rsid w:val="00E822B8"/>
    <w:rsid w:val="00E83ACD"/>
    <w:rsid w:val="00E84157"/>
    <w:rsid w:val="00E8583E"/>
    <w:rsid w:val="00E85FE8"/>
    <w:rsid w:val="00E8642A"/>
    <w:rsid w:val="00E87613"/>
    <w:rsid w:val="00E87E2A"/>
    <w:rsid w:val="00E87EE3"/>
    <w:rsid w:val="00E91E4C"/>
    <w:rsid w:val="00E929E1"/>
    <w:rsid w:val="00E934A7"/>
    <w:rsid w:val="00E934A8"/>
    <w:rsid w:val="00E935AB"/>
    <w:rsid w:val="00E93FB1"/>
    <w:rsid w:val="00E948E3"/>
    <w:rsid w:val="00E94D44"/>
    <w:rsid w:val="00E9678D"/>
    <w:rsid w:val="00E96888"/>
    <w:rsid w:val="00E96931"/>
    <w:rsid w:val="00E97982"/>
    <w:rsid w:val="00EA0810"/>
    <w:rsid w:val="00EA0F75"/>
    <w:rsid w:val="00EA1146"/>
    <w:rsid w:val="00EA14AC"/>
    <w:rsid w:val="00EA1638"/>
    <w:rsid w:val="00EA1D53"/>
    <w:rsid w:val="00EA2C57"/>
    <w:rsid w:val="00EA30D1"/>
    <w:rsid w:val="00EA3D93"/>
    <w:rsid w:val="00EA3FD8"/>
    <w:rsid w:val="00EA44E5"/>
    <w:rsid w:val="00EA4B7B"/>
    <w:rsid w:val="00EA58CE"/>
    <w:rsid w:val="00EA60DA"/>
    <w:rsid w:val="00EA647F"/>
    <w:rsid w:val="00EA66EB"/>
    <w:rsid w:val="00EA6C3C"/>
    <w:rsid w:val="00EA6F9B"/>
    <w:rsid w:val="00EA7A42"/>
    <w:rsid w:val="00EA7D69"/>
    <w:rsid w:val="00EB0246"/>
    <w:rsid w:val="00EB0BFB"/>
    <w:rsid w:val="00EB0F52"/>
    <w:rsid w:val="00EB1ADB"/>
    <w:rsid w:val="00EB1E68"/>
    <w:rsid w:val="00EB2426"/>
    <w:rsid w:val="00EB3DC8"/>
    <w:rsid w:val="00EB3EC4"/>
    <w:rsid w:val="00EB470C"/>
    <w:rsid w:val="00EB49C5"/>
    <w:rsid w:val="00EB49FB"/>
    <w:rsid w:val="00EB4B12"/>
    <w:rsid w:val="00EB6B2F"/>
    <w:rsid w:val="00EB71DB"/>
    <w:rsid w:val="00EB7866"/>
    <w:rsid w:val="00EC033F"/>
    <w:rsid w:val="00EC0F28"/>
    <w:rsid w:val="00EC1265"/>
    <w:rsid w:val="00EC1853"/>
    <w:rsid w:val="00EC1B9B"/>
    <w:rsid w:val="00EC1B9C"/>
    <w:rsid w:val="00EC1ED3"/>
    <w:rsid w:val="00EC3854"/>
    <w:rsid w:val="00EC41F0"/>
    <w:rsid w:val="00EC436F"/>
    <w:rsid w:val="00EC4CBD"/>
    <w:rsid w:val="00EC6742"/>
    <w:rsid w:val="00EC766B"/>
    <w:rsid w:val="00EC787F"/>
    <w:rsid w:val="00ED02B2"/>
    <w:rsid w:val="00ED02E1"/>
    <w:rsid w:val="00ED20A6"/>
    <w:rsid w:val="00ED275E"/>
    <w:rsid w:val="00ED295B"/>
    <w:rsid w:val="00ED30C9"/>
    <w:rsid w:val="00ED34BC"/>
    <w:rsid w:val="00ED3782"/>
    <w:rsid w:val="00ED394D"/>
    <w:rsid w:val="00ED40EC"/>
    <w:rsid w:val="00ED42B0"/>
    <w:rsid w:val="00ED5565"/>
    <w:rsid w:val="00ED5D15"/>
    <w:rsid w:val="00ED712F"/>
    <w:rsid w:val="00EE051F"/>
    <w:rsid w:val="00EE0781"/>
    <w:rsid w:val="00EE11C7"/>
    <w:rsid w:val="00EE11E0"/>
    <w:rsid w:val="00EE1369"/>
    <w:rsid w:val="00EE1A33"/>
    <w:rsid w:val="00EE1D2C"/>
    <w:rsid w:val="00EE3036"/>
    <w:rsid w:val="00EE30B4"/>
    <w:rsid w:val="00EE3334"/>
    <w:rsid w:val="00EE36DC"/>
    <w:rsid w:val="00EE3BB3"/>
    <w:rsid w:val="00EE42C0"/>
    <w:rsid w:val="00EE4930"/>
    <w:rsid w:val="00EE4D71"/>
    <w:rsid w:val="00EE5CC9"/>
    <w:rsid w:val="00EE5D3E"/>
    <w:rsid w:val="00EE6EA9"/>
    <w:rsid w:val="00EE7D61"/>
    <w:rsid w:val="00EF0034"/>
    <w:rsid w:val="00EF09E4"/>
    <w:rsid w:val="00EF1DF0"/>
    <w:rsid w:val="00EF2DC4"/>
    <w:rsid w:val="00EF2E93"/>
    <w:rsid w:val="00EF3740"/>
    <w:rsid w:val="00EF394B"/>
    <w:rsid w:val="00EF4458"/>
    <w:rsid w:val="00EF5722"/>
    <w:rsid w:val="00EF6795"/>
    <w:rsid w:val="00EF6F1E"/>
    <w:rsid w:val="00EF708F"/>
    <w:rsid w:val="00EF77A4"/>
    <w:rsid w:val="00EF7800"/>
    <w:rsid w:val="00F00509"/>
    <w:rsid w:val="00F007E4"/>
    <w:rsid w:val="00F01DC3"/>
    <w:rsid w:val="00F020FB"/>
    <w:rsid w:val="00F031AF"/>
    <w:rsid w:val="00F05762"/>
    <w:rsid w:val="00F05CB4"/>
    <w:rsid w:val="00F062D7"/>
    <w:rsid w:val="00F06D7F"/>
    <w:rsid w:val="00F06FD8"/>
    <w:rsid w:val="00F071A8"/>
    <w:rsid w:val="00F072D6"/>
    <w:rsid w:val="00F1007A"/>
    <w:rsid w:val="00F112CC"/>
    <w:rsid w:val="00F11E22"/>
    <w:rsid w:val="00F13063"/>
    <w:rsid w:val="00F13607"/>
    <w:rsid w:val="00F137F7"/>
    <w:rsid w:val="00F14B64"/>
    <w:rsid w:val="00F151DB"/>
    <w:rsid w:val="00F15387"/>
    <w:rsid w:val="00F155B2"/>
    <w:rsid w:val="00F15A51"/>
    <w:rsid w:val="00F15D4C"/>
    <w:rsid w:val="00F16559"/>
    <w:rsid w:val="00F16AC9"/>
    <w:rsid w:val="00F170F6"/>
    <w:rsid w:val="00F2074E"/>
    <w:rsid w:val="00F20BAF"/>
    <w:rsid w:val="00F20C4D"/>
    <w:rsid w:val="00F21096"/>
    <w:rsid w:val="00F21569"/>
    <w:rsid w:val="00F22688"/>
    <w:rsid w:val="00F22939"/>
    <w:rsid w:val="00F22CC3"/>
    <w:rsid w:val="00F2393F"/>
    <w:rsid w:val="00F24933"/>
    <w:rsid w:val="00F25277"/>
    <w:rsid w:val="00F2615C"/>
    <w:rsid w:val="00F2670E"/>
    <w:rsid w:val="00F26B1B"/>
    <w:rsid w:val="00F273A1"/>
    <w:rsid w:val="00F27512"/>
    <w:rsid w:val="00F277F4"/>
    <w:rsid w:val="00F27F6E"/>
    <w:rsid w:val="00F27FB1"/>
    <w:rsid w:val="00F3028E"/>
    <w:rsid w:val="00F307B1"/>
    <w:rsid w:val="00F3260E"/>
    <w:rsid w:val="00F32B5F"/>
    <w:rsid w:val="00F330C9"/>
    <w:rsid w:val="00F3361A"/>
    <w:rsid w:val="00F350C4"/>
    <w:rsid w:val="00F351C4"/>
    <w:rsid w:val="00F352FA"/>
    <w:rsid w:val="00F355C0"/>
    <w:rsid w:val="00F36041"/>
    <w:rsid w:val="00F36D9F"/>
    <w:rsid w:val="00F36E72"/>
    <w:rsid w:val="00F37178"/>
    <w:rsid w:val="00F37222"/>
    <w:rsid w:val="00F37802"/>
    <w:rsid w:val="00F3780E"/>
    <w:rsid w:val="00F37D20"/>
    <w:rsid w:val="00F401C5"/>
    <w:rsid w:val="00F409EC"/>
    <w:rsid w:val="00F40D12"/>
    <w:rsid w:val="00F41077"/>
    <w:rsid w:val="00F41BC8"/>
    <w:rsid w:val="00F41E94"/>
    <w:rsid w:val="00F4233C"/>
    <w:rsid w:val="00F435D2"/>
    <w:rsid w:val="00F44730"/>
    <w:rsid w:val="00F4481B"/>
    <w:rsid w:val="00F44A65"/>
    <w:rsid w:val="00F44DEA"/>
    <w:rsid w:val="00F44FDD"/>
    <w:rsid w:val="00F45800"/>
    <w:rsid w:val="00F45FDA"/>
    <w:rsid w:val="00F46265"/>
    <w:rsid w:val="00F46654"/>
    <w:rsid w:val="00F46729"/>
    <w:rsid w:val="00F46830"/>
    <w:rsid w:val="00F47841"/>
    <w:rsid w:val="00F47A78"/>
    <w:rsid w:val="00F50376"/>
    <w:rsid w:val="00F50B37"/>
    <w:rsid w:val="00F51589"/>
    <w:rsid w:val="00F51D82"/>
    <w:rsid w:val="00F522F9"/>
    <w:rsid w:val="00F52D17"/>
    <w:rsid w:val="00F532BA"/>
    <w:rsid w:val="00F53901"/>
    <w:rsid w:val="00F53A6C"/>
    <w:rsid w:val="00F54B15"/>
    <w:rsid w:val="00F54DE9"/>
    <w:rsid w:val="00F54F19"/>
    <w:rsid w:val="00F555D8"/>
    <w:rsid w:val="00F55D3F"/>
    <w:rsid w:val="00F566E0"/>
    <w:rsid w:val="00F5721C"/>
    <w:rsid w:val="00F5725C"/>
    <w:rsid w:val="00F57DD7"/>
    <w:rsid w:val="00F6076F"/>
    <w:rsid w:val="00F607B7"/>
    <w:rsid w:val="00F60970"/>
    <w:rsid w:val="00F6130D"/>
    <w:rsid w:val="00F615F0"/>
    <w:rsid w:val="00F61D0C"/>
    <w:rsid w:val="00F62D4D"/>
    <w:rsid w:val="00F62D50"/>
    <w:rsid w:val="00F62D9F"/>
    <w:rsid w:val="00F62FD1"/>
    <w:rsid w:val="00F63157"/>
    <w:rsid w:val="00F6374C"/>
    <w:rsid w:val="00F638C2"/>
    <w:rsid w:val="00F63A0A"/>
    <w:rsid w:val="00F6532A"/>
    <w:rsid w:val="00F65578"/>
    <w:rsid w:val="00F657BD"/>
    <w:rsid w:val="00F657D9"/>
    <w:rsid w:val="00F65A75"/>
    <w:rsid w:val="00F661A0"/>
    <w:rsid w:val="00F66224"/>
    <w:rsid w:val="00F66470"/>
    <w:rsid w:val="00F6704B"/>
    <w:rsid w:val="00F71708"/>
    <w:rsid w:val="00F71B01"/>
    <w:rsid w:val="00F73E7C"/>
    <w:rsid w:val="00F74006"/>
    <w:rsid w:val="00F748DC"/>
    <w:rsid w:val="00F75AB8"/>
    <w:rsid w:val="00F75F4D"/>
    <w:rsid w:val="00F76888"/>
    <w:rsid w:val="00F76FA2"/>
    <w:rsid w:val="00F77C10"/>
    <w:rsid w:val="00F80E48"/>
    <w:rsid w:val="00F814E3"/>
    <w:rsid w:val="00F819D1"/>
    <w:rsid w:val="00F82359"/>
    <w:rsid w:val="00F823B5"/>
    <w:rsid w:val="00F82AAD"/>
    <w:rsid w:val="00F837E2"/>
    <w:rsid w:val="00F83B00"/>
    <w:rsid w:val="00F83BF2"/>
    <w:rsid w:val="00F83F24"/>
    <w:rsid w:val="00F8404C"/>
    <w:rsid w:val="00F8554A"/>
    <w:rsid w:val="00F869EF"/>
    <w:rsid w:val="00F86A63"/>
    <w:rsid w:val="00F86CDC"/>
    <w:rsid w:val="00F871D2"/>
    <w:rsid w:val="00F879F4"/>
    <w:rsid w:val="00F9008F"/>
    <w:rsid w:val="00F9031A"/>
    <w:rsid w:val="00F90B43"/>
    <w:rsid w:val="00F914FE"/>
    <w:rsid w:val="00F916F8"/>
    <w:rsid w:val="00F92D06"/>
    <w:rsid w:val="00F947DF"/>
    <w:rsid w:val="00F94F4C"/>
    <w:rsid w:val="00F96625"/>
    <w:rsid w:val="00F9681B"/>
    <w:rsid w:val="00F979F6"/>
    <w:rsid w:val="00F97C56"/>
    <w:rsid w:val="00F97D4B"/>
    <w:rsid w:val="00F97EC0"/>
    <w:rsid w:val="00FA0C19"/>
    <w:rsid w:val="00FA11CB"/>
    <w:rsid w:val="00FA1D24"/>
    <w:rsid w:val="00FA4105"/>
    <w:rsid w:val="00FA4460"/>
    <w:rsid w:val="00FA4570"/>
    <w:rsid w:val="00FA5023"/>
    <w:rsid w:val="00FA5073"/>
    <w:rsid w:val="00FA5989"/>
    <w:rsid w:val="00FA5EBE"/>
    <w:rsid w:val="00FA684D"/>
    <w:rsid w:val="00FA6C9C"/>
    <w:rsid w:val="00FA7225"/>
    <w:rsid w:val="00FA7374"/>
    <w:rsid w:val="00FA7BB3"/>
    <w:rsid w:val="00FB12FD"/>
    <w:rsid w:val="00FB314C"/>
    <w:rsid w:val="00FB3554"/>
    <w:rsid w:val="00FB358C"/>
    <w:rsid w:val="00FB3842"/>
    <w:rsid w:val="00FB553A"/>
    <w:rsid w:val="00FB60BF"/>
    <w:rsid w:val="00FB7150"/>
    <w:rsid w:val="00FB7156"/>
    <w:rsid w:val="00FB78FA"/>
    <w:rsid w:val="00FB7E2A"/>
    <w:rsid w:val="00FC0FC0"/>
    <w:rsid w:val="00FC1520"/>
    <w:rsid w:val="00FC19A2"/>
    <w:rsid w:val="00FC1D2A"/>
    <w:rsid w:val="00FC2288"/>
    <w:rsid w:val="00FC3B41"/>
    <w:rsid w:val="00FC4575"/>
    <w:rsid w:val="00FC496E"/>
    <w:rsid w:val="00FC7431"/>
    <w:rsid w:val="00FC755F"/>
    <w:rsid w:val="00FC7689"/>
    <w:rsid w:val="00FD0379"/>
    <w:rsid w:val="00FD07B4"/>
    <w:rsid w:val="00FD0A61"/>
    <w:rsid w:val="00FD0DFB"/>
    <w:rsid w:val="00FD1687"/>
    <w:rsid w:val="00FD1AE1"/>
    <w:rsid w:val="00FD1D2C"/>
    <w:rsid w:val="00FD1E9B"/>
    <w:rsid w:val="00FD2164"/>
    <w:rsid w:val="00FD25CC"/>
    <w:rsid w:val="00FD3709"/>
    <w:rsid w:val="00FD3ACA"/>
    <w:rsid w:val="00FD3EF5"/>
    <w:rsid w:val="00FD49E5"/>
    <w:rsid w:val="00FD5990"/>
    <w:rsid w:val="00FD5ADF"/>
    <w:rsid w:val="00FD5B3B"/>
    <w:rsid w:val="00FD6009"/>
    <w:rsid w:val="00FD6B20"/>
    <w:rsid w:val="00FD72ED"/>
    <w:rsid w:val="00FE0979"/>
    <w:rsid w:val="00FE0F51"/>
    <w:rsid w:val="00FE1370"/>
    <w:rsid w:val="00FE1A3A"/>
    <w:rsid w:val="00FE1C78"/>
    <w:rsid w:val="00FE21F1"/>
    <w:rsid w:val="00FE296D"/>
    <w:rsid w:val="00FE2C5D"/>
    <w:rsid w:val="00FE34B8"/>
    <w:rsid w:val="00FE3678"/>
    <w:rsid w:val="00FE387D"/>
    <w:rsid w:val="00FE5602"/>
    <w:rsid w:val="00FE621E"/>
    <w:rsid w:val="00FE6382"/>
    <w:rsid w:val="00FE647A"/>
    <w:rsid w:val="00FE664B"/>
    <w:rsid w:val="00FE6897"/>
    <w:rsid w:val="00FE7BAA"/>
    <w:rsid w:val="00FF1E4A"/>
    <w:rsid w:val="00FF23F1"/>
    <w:rsid w:val="00FF3F44"/>
    <w:rsid w:val="00FF4B18"/>
    <w:rsid w:val="00FF4CA4"/>
    <w:rsid w:val="00FF4F44"/>
    <w:rsid w:val="00FF6449"/>
    <w:rsid w:val="00FF6BE4"/>
    <w:rsid w:val="00FF725E"/>
    <w:rsid w:val="00FF7589"/>
    <w:rsid w:val="00FF7BF5"/>
    <w:rsid w:val="01011747"/>
    <w:rsid w:val="0102C4D7"/>
    <w:rsid w:val="010565F0"/>
    <w:rsid w:val="01119910"/>
    <w:rsid w:val="011260BC"/>
    <w:rsid w:val="01141F32"/>
    <w:rsid w:val="0119AD5B"/>
    <w:rsid w:val="01208537"/>
    <w:rsid w:val="0128D8CA"/>
    <w:rsid w:val="012D342F"/>
    <w:rsid w:val="01396DCE"/>
    <w:rsid w:val="015899CD"/>
    <w:rsid w:val="0165F0DC"/>
    <w:rsid w:val="016F5C46"/>
    <w:rsid w:val="016F6BCE"/>
    <w:rsid w:val="0177861C"/>
    <w:rsid w:val="0179B16A"/>
    <w:rsid w:val="01841F58"/>
    <w:rsid w:val="0186E503"/>
    <w:rsid w:val="01972059"/>
    <w:rsid w:val="01A09F3D"/>
    <w:rsid w:val="01A2E7A4"/>
    <w:rsid w:val="01B4F69B"/>
    <w:rsid w:val="01C475C1"/>
    <w:rsid w:val="01D36CD7"/>
    <w:rsid w:val="01D7617E"/>
    <w:rsid w:val="01DA986E"/>
    <w:rsid w:val="01E4DDE3"/>
    <w:rsid w:val="01E5144E"/>
    <w:rsid w:val="01FFB534"/>
    <w:rsid w:val="020E0C32"/>
    <w:rsid w:val="021461F3"/>
    <w:rsid w:val="021741B0"/>
    <w:rsid w:val="0219D309"/>
    <w:rsid w:val="02270120"/>
    <w:rsid w:val="022F4B94"/>
    <w:rsid w:val="023F8365"/>
    <w:rsid w:val="02406AD8"/>
    <w:rsid w:val="0257FD01"/>
    <w:rsid w:val="02647B26"/>
    <w:rsid w:val="026BC132"/>
    <w:rsid w:val="026F442D"/>
    <w:rsid w:val="02846C44"/>
    <w:rsid w:val="028EAA7D"/>
    <w:rsid w:val="029A601C"/>
    <w:rsid w:val="02A74D1F"/>
    <w:rsid w:val="02B510D1"/>
    <w:rsid w:val="02B53A73"/>
    <w:rsid w:val="02CC5325"/>
    <w:rsid w:val="02CE5D7F"/>
    <w:rsid w:val="02D1A276"/>
    <w:rsid w:val="02DC36F8"/>
    <w:rsid w:val="02E583CC"/>
    <w:rsid w:val="02E8D951"/>
    <w:rsid w:val="0320A390"/>
    <w:rsid w:val="032EA4A0"/>
    <w:rsid w:val="0334FE33"/>
    <w:rsid w:val="0335A977"/>
    <w:rsid w:val="03386EF8"/>
    <w:rsid w:val="033B1526"/>
    <w:rsid w:val="034134A3"/>
    <w:rsid w:val="034DEA6E"/>
    <w:rsid w:val="03572144"/>
    <w:rsid w:val="0375D7B3"/>
    <w:rsid w:val="0380D4F7"/>
    <w:rsid w:val="03862029"/>
    <w:rsid w:val="038BE99C"/>
    <w:rsid w:val="038DE722"/>
    <w:rsid w:val="0391319B"/>
    <w:rsid w:val="03947E17"/>
    <w:rsid w:val="03993973"/>
    <w:rsid w:val="03996C89"/>
    <w:rsid w:val="03B45CFE"/>
    <w:rsid w:val="03BD2D69"/>
    <w:rsid w:val="03C048A7"/>
    <w:rsid w:val="03D228A0"/>
    <w:rsid w:val="03D57FE2"/>
    <w:rsid w:val="03D6CFD9"/>
    <w:rsid w:val="03DF2971"/>
    <w:rsid w:val="03E0B4C3"/>
    <w:rsid w:val="03F4795B"/>
    <w:rsid w:val="03FAF7E5"/>
    <w:rsid w:val="03FC9783"/>
    <w:rsid w:val="042795BE"/>
    <w:rsid w:val="0428211A"/>
    <w:rsid w:val="04325943"/>
    <w:rsid w:val="045D0E0C"/>
    <w:rsid w:val="046E2E0F"/>
    <w:rsid w:val="0470CD2C"/>
    <w:rsid w:val="0478591B"/>
    <w:rsid w:val="0483A93E"/>
    <w:rsid w:val="048B516E"/>
    <w:rsid w:val="048DB026"/>
    <w:rsid w:val="04924EF6"/>
    <w:rsid w:val="0493F779"/>
    <w:rsid w:val="0499540C"/>
    <w:rsid w:val="049A9734"/>
    <w:rsid w:val="04A3B081"/>
    <w:rsid w:val="04ADB091"/>
    <w:rsid w:val="04B00E7D"/>
    <w:rsid w:val="04BC66EB"/>
    <w:rsid w:val="04BDB628"/>
    <w:rsid w:val="04C348C2"/>
    <w:rsid w:val="04C92EBB"/>
    <w:rsid w:val="04CF3452"/>
    <w:rsid w:val="04D6899A"/>
    <w:rsid w:val="04E04287"/>
    <w:rsid w:val="04E59498"/>
    <w:rsid w:val="04F7759F"/>
    <w:rsid w:val="04F90082"/>
    <w:rsid w:val="0505478F"/>
    <w:rsid w:val="05061802"/>
    <w:rsid w:val="05073456"/>
    <w:rsid w:val="05189F4C"/>
    <w:rsid w:val="05322A74"/>
    <w:rsid w:val="0532AAEE"/>
    <w:rsid w:val="054F4285"/>
    <w:rsid w:val="05516218"/>
    <w:rsid w:val="05565817"/>
    <w:rsid w:val="055D50EF"/>
    <w:rsid w:val="0561D1E7"/>
    <w:rsid w:val="0573296B"/>
    <w:rsid w:val="05736DD2"/>
    <w:rsid w:val="05753EDA"/>
    <w:rsid w:val="05779DA4"/>
    <w:rsid w:val="0591B7F6"/>
    <w:rsid w:val="05A5090A"/>
    <w:rsid w:val="05ADC19F"/>
    <w:rsid w:val="05AF35A2"/>
    <w:rsid w:val="05C6EF2D"/>
    <w:rsid w:val="05CEA73F"/>
    <w:rsid w:val="05D22390"/>
    <w:rsid w:val="05D39B35"/>
    <w:rsid w:val="05EBD183"/>
    <w:rsid w:val="05FF130A"/>
    <w:rsid w:val="060C07E5"/>
    <w:rsid w:val="0612611A"/>
    <w:rsid w:val="06222BDB"/>
    <w:rsid w:val="0624506F"/>
    <w:rsid w:val="06356C9B"/>
    <w:rsid w:val="063BF768"/>
    <w:rsid w:val="064735DD"/>
    <w:rsid w:val="064E899B"/>
    <w:rsid w:val="0653376F"/>
    <w:rsid w:val="065FF537"/>
    <w:rsid w:val="0662CF51"/>
    <w:rsid w:val="0665B1F3"/>
    <w:rsid w:val="066F284C"/>
    <w:rsid w:val="0672C524"/>
    <w:rsid w:val="067E9EFF"/>
    <w:rsid w:val="0684E47F"/>
    <w:rsid w:val="06902EB6"/>
    <w:rsid w:val="06980AA1"/>
    <w:rsid w:val="06B263B2"/>
    <w:rsid w:val="06B26429"/>
    <w:rsid w:val="06BF125D"/>
    <w:rsid w:val="06C2CC25"/>
    <w:rsid w:val="06C2DE32"/>
    <w:rsid w:val="06C88A86"/>
    <w:rsid w:val="06CA5DE0"/>
    <w:rsid w:val="06CFC439"/>
    <w:rsid w:val="06D2C20D"/>
    <w:rsid w:val="06E7B098"/>
    <w:rsid w:val="06ECE710"/>
    <w:rsid w:val="06EDDF3D"/>
    <w:rsid w:val="06FB45B1"/>
    <w:rsid w:val="071CDEBB"/>
    <w:rsid w:val="071E74AC"/>
    <w:rsid w:val="072C2D56"/>
    <w:rsid w:val="0733389B"/>
    <w:rsid w:val="07408436"/>
    <w:rsid w:val="0743ECF6"/>
    <w:rsid w:val="075313C8"/>
    <w:rsid w:val="07593898"/>
    <w:rsid w:val="07630C47"/>
    <w:rsid w:val="0783019A"/>
    <w:rsid w:val="07AD25FD"/>
    <w:rsid w:val="07B069C9"/>
    <w:rsid w:val="07B19E09"/>
    <w:rsid w:val="07B9CB8F"/>
    <w:rsid w:val="07B9E638"/>
    <w:rsid w:val="07C382A3"/>
    <w:rsid w:val="07D17C5D"/>
    <w:rsid w:val="07D76BF8"/>
    <w:rsid w:val="07FB171A"/>
    <w:rsid w:val="0817EF01"/>
    <w:rsid w:val="082EFD93"/>
    <w:rsid w:val="082F2B25"/>
    <w:rsid w:val="0835B96B"/>
    <w:rsid w:val="08376CC0"/>
    <w:rsid w:val="08389421"/>
    <w:rsid w:val="0841B04A"/>
    <w:rsid w:val="08463995"/>
    <w:rsid w:val="084870AE"/>
    <w:rsid w:val="0849C96F"/>
    <w:rsid w:val="0851957A"/>
    <w:rsid w:val="085CC4F3"/>
    <w:rsid w:val="085E3906"/>
    <w:rsid w:val="086AC7C2"/>
    <w:rsid w:val="0873E21B"/>
    <w:rsid w:val="0878D79F"/>
    <w:rsid w:val="0879CD1F"/>
    <w:rsid w:val="088071B6"/>
    <w:rsid w:val="0893DFDA"/>
    <w:rsid w:val="08AE4DC1"/>
    <w:rsid w:val="08C29CA8"/>
    <w:rsid w:val="08C97680"/>
    <w:rsid w:val="08D1F8AD"/>
    <w:rsid w:val="08F69968"/>
    <w:rsid w:val="08FB8C46"/>
    <w:rsid w:val="08FCA704"/>
    <w:rsid w:val="090DA109"/>
    <w:rsid w:val="092003C7"/>
    <w:rsid w:val="092E1AA6"/>
    <w:rsid w:val="0942565D"/>
    <w:rsid w:val="0946C751"/>
    <w:rsid w:val="09485F98"/>
    <w:rsid w:val="0961FFC3"/>
    <w:rsid w:val="0963D096"/>
    <w:rsid w:val="09665E9E"/>
    <w:rsid w:val="096C7E0C"/>
    <w:rsid w:val="09A9077E"/>
    <w:rsid w:val="09AEED61"/>
    <w:rsid w:val="09CE7CD3"/>
    <w:rsid w:val="09E32F67"/>
    <w:rsid w:val="0A000266"/>
    <w:rsid w:val="0A03294A"/>
    <w:rsid w:val="0A0588A5"/>
    <w:rsid w:val="0A4EA7C8"/>
    <w:rsid w:val="0A6B9293"/>
    <w:rsid w:val="0A81465D"/>
    <w:rsid w:val="0A82D54E"/>
    <w:rsid w:val="0A951E35"/>
    <w:rsid w:val="0A9CF8ED"/>
    <w:rsid w:val="0AB88224"/>
    <w:rsid w:val="0ACC5446"/>
    <w:rsid w:val="0AD7CBC5"/>
    <w:rsid w:val="0AD9BD7B"/>
    <w:rsid w:val="0AE21166"/>
    <w:rsid w:val="0AE348D7"/>
    <w:rsid w:val="0AE59CD7"/>
    <w:rsid w:val="0AE99C74"/>
    <w:rsid w:val="0AEC1ACC"/>
    <w:rsid w:val="0AEDF5E7"/>
    <w:rsid w:val="0AEFEAB7"/>
    <w:rsid w:val="0B0336B6"/>
    <w:rsid w:val="0B077FB2"/>
    <w:rsid w:val="0B146AF4"/>
    <w:rsid w:val="0B1C97BB"/>
    <w:rsid w:val="0B214523"/>
    <w:rsid w:val="0B248D11"/>
    <w:rsid w:val="0B29E4A8"/>
    <w:rsid w:val="0B2EE170"/>
    <w:rsid w:val="0B35C263"/>
    <w:rsid w:val="0B42D672"/>
    <w:rsid w:val="0B51B1E4"/>
    <w:rsid w:val="0B51C353"/>
    <w:rsid w:val="0B70EF1F"/>
    <w:rsid w:val="0B7833AB"/>
    <w:rsid w:val="0B8D88DC"/>
    <w:rsid w:val="0BA56EB1"/>
    <w:rsid w:val="0BA7F7AE"/>
    <w:rsid w:val="0BA87F16"/>
    <w:rsid w:val="0BA884A1"/>
    <w:rsid w:val="0BB5C98D"/>
    <w:rsid w:val="0BB866E1"/>
    <w:rsid w:val="0BC64EE7"/>
    <w:rsid w:val="0BC86AD3"/>
    <w:rsid w:val="0BD7ED01"/>
    <w:rsid w:val="0BDB9276"/>
    <w:rsid w:val="0BDD8ADC"/>
    <w:rsid w:val="0BE341DB"/>
    <w:rsid w:val="0BE45404"/>
    <w:rsid w:val="0BE6B408"/>
    <w:rsid w:val="0BEE31FF"/>
    <w:rsid w:val="0BF1F200"/>
    <w:rsid w:val="0BF8F04F"/>
    <w:rsid w:val="0BFE3AFA"/>
    <w:rsid w:val="0C31AEA5"/>
    <w:rsid w:val="0C3E9E00"/>
    <w:rsid w:val="0C4D2FE3"/>
    <w:rsid w:val="0C53F161"/>
    <w:rsid w:val="0C5AEDDE"/>
    <w:rsid w:val="0C5CEE2C"/>
    <w:rsid w:val="0C6426C5"/>
    <w:rsid w:val="0C793A93"/>
    <w:rsid w:val="0C89C9E1"/>
    <w:rsid w:val="0C8DA9BD"/>
    <w:rsid w:val="0C969E44"/>
    <w:rsid w:val="0CA27897"/>
    <w:rsid w:val="0CADEAC7"/>
    <w:rsid w:val="0CB0BD27"/>
    <w:rsid w:val="0CB67642"/>
    <w:rsid w:val="0CCC7059"/>
    <w:rsid w:val="0CCEE863"/>
    <w:rsid w:val="0CCF9B8F"/>
    <w:rsid w:val="0CD5026C"/>
    <w:rsid w:val="0CDDC5F7"/>
    <w:rsid w:val="0CE21F41"/>
    <w:rsid w:val="0CF6C9EB"/>
    <w:rsid w:val="0D0636A7"/>
    <w:rsid w:val="0D2090C6"/>
    <w:rsid w:val="0D2B587B"/>
    <w:rsid w:val="0D2DDD1C"/>
    <w:rsid w:val="0D328628"/>
    <w:rsid w:val="0D4762FD"/>
    <w:rsid w:val="0D49959A"/>
    <w:rsid w:val="0D49B1AF"/>
    <w:rsid w:val="0D4D9945"/>
    <w:rsid w:val="0D523EC2"/>
    <w:rsid w:val="0D525129"/>
    <w:rsid w:val="0D5889ED"/>
    <w:rsid w:val="0D662800"/>
    <w:rsid w:val="0D7B5633"/>
    <w:rsid w:val="0D7D4C39"/>
    <w:rsid w:val="0D8A25FC"/>
    <w:rsid w:val="0DAA3F6F"/>
    <w:rsid w:val="0DB59D0D"/>
    <w:rsid w:val="0DC229A0"/>
    <w:rsid w:val="0DC523AF"/>
    <w:rsid w:val="0DD065CA"/>
    <w:rsid w:val="0DE9C421"/>
    <w:rsid w:val="0E0C63DF"/>
    <w:rsid w:val="0E0E75B5"/>
    <w:rsid w:val="0E1980A4"/>
    <w:rsid w:val="0E1D3CE9"/>
    <w:rsid w:val="0E273620"/>
    <w:rsid w:val="0E397AB9"/>
    <w:rsid w:val="0E5808DD"/>
    <w:rsid w:val="0E5CB316"/>
    <w:rsid w:val="0E63CDD9"/>
    <w:rsid w:val="0E6A8043"/>
    <w:rsid w:val="0E6F6F14"/>
    <w:rsid w:val="0E714B02"/>
    <w:rsid w:val="0E71CB06"/>
    <w:rsid w:val="0E7B4E79"/>
    <w:rsid w:val="0E7F2511"/>
    <w:rsid w:val="0E9351D2"/>
    <w:rsid w:val="0EAD736C"/>
    <w:rsid w:val="0EAE4433"/>
    <w:rsid w:val="0EB33E14"/>
    <w:rsid w:val="0EB74178"/>
    <w:rsid w:val="0EB7D736"/>
    <w:rsid w:val="0EBDBC8C"/>
    <w:rsid w:val="0ECF0500"/>
    <w:rsid w:val="0EF178C8"/>
    <w:rsid w:val="0EF3F4C9"/>
    <w:rsid w:val="0EFA9420"/>
    <w:rsid w:val="0F2891E9"/>
    <w:rsid w:val="0F2AA5E9"/>
    <w:rsid w:val="0F2EE68B"/>
    <w:rsid w:val="0F2FD1D7"/>
    <w:rsid w:val="0F376892"/>
    <w:rsid w:val="0F3FAAEE"/>
    <w:rsid w:val="0F419311"/>
    <w:rsid w:val="0F5C8DB9"/>
    <w:rsid w:val="0F639A1D"/>
    <w:rsid w:val="0F70CD8E"/>
    <w:rsid w:val="0F724968"/>
    <w:rsid w:val="0F7BB078"/>
    <w:rsid w:val="0F7E456A"/>
    <w:rsid w:val="0F8347F9"/>
    <w:rsid w:val="0F86F124"/>
    <w:rsid w:val="0F8711B6"/>
    <w:rsid w:val="0F88DCB6"/>
    <w:rsid w:val="0F9A8F2C"/>
    <w:rsid w:val="0FAD7D83"/>
    <w:rsid w:val="0FB1D8BA"/>
    <w:rsid w:val="0FB6BE75"/>
    <w:rsid w:val="0FF04D97"/>
    <w:rsid w:val="0FF1D699"/>
    <w:rsid w:val="10065487"/>
    <w:rsid w:val="100A21F4"/>
    <w:rsid w:val="100F5AAA"/>
    <w:rsid w:val="1024B1DC"/>
    <w:rsid w:val="103BECE5"/>
    <w:rsid w:val="103EC9EE"/>
    <w:rsid w:val="1042BB57"/>
    <w:rsid w:val="1066B2AE"/>
    <w:rsid w:val="106BA0FA"/>
    <w:rsid w:val="106D6A58"/>
    <w:rsid w:val="1076781F"/>
    <w:rsid w:val="107C615F"/>
    <w:rsid w:val="107D8327"/>
    <w:rsid w:val="1088A65F"/>
    <w:rsid w:val="10955988"/>
    <w:rsid w:val="10987D3E"/>
    <w:rsid w:val="109C3474"/>
    <w:rsid w:val="10A1B3B8"/>
    <w:rsid w:val="10AC52AC"/>
    <w:rsid w:val="10B37D66"/>
    <w:rsid w:val="10B70E94"/>
    <w:rsid w:val="10BE4340"/>
    <w:rsid w:val="10C847B0"/>
    <w:rsid w:val="10D2EBE3"/>
    <w:rsid w:val="10D85D67"/>
    <w:rsid w:val="10DA0511"/>
    <w:rsid w:val="10DD2F1A"/>
    <w:rsid w:val="10E10B67"/>
    <w:rsid w:val="10E72660"/>
    <w:rsid w:val="10F96875"/>
    <w:rsid w:val="10FA9147"/>
    <w:rsid w:val="11047548"/>
    <w:rsid w:val="1107D234"/>
    <w:rsid w:val="110C3AA5"/>
    <w:rsid w:val="111653EE"/>
    <w:rsid w:val="112DADBE"/>
    <w:rsid w:val="1137B79B"/>
    <w:rsid w:val="11685C01"/>
    <w:rsid w:val="116F1A13"/>
    <w:rsid w:val="11755B91"/>
    <w:rsid w:val="11788A02"/>
    <w:rsid w:val="117B6FCC"/>
    <w:rsid w:val="119BF4DD"/>
    <w:rsid w:val="11B0B5D9"/>
    <w:rsid w:val="11C0224C"/>
    <w:rsid w:val="11C16C51"/>
    <w:rsid w:val="11CDC1F1"/>
    <w:rsid w:val="11D7E01A"/>
    <w:rsid w:val="11E14BD3"/>
    <w:rsid w:val="11E26583"/>
    <w:rsid w:val="11EB7143"/>
    <w:rsid w:val="11F5D6DE"/>
    <w:rsid w:val="11FD4DAE"/>
    <w:rsid w:val="121233E6"/>
    <w:rsid w:val="1242CFDA"/>
    <w:rsid w:val="1245778F"/>
    <w:rsid w:val="12499045"/>
    <w:rsid w:val="125BBF17"/>
    <w:rsid w:val="127319E5"/>
    <w:rsid w:val="1290A28C"/>
    <w:rsid w:val="12ACD153"/>
    <w:rsid w:val="12AF0243"/>
    <w:rsid w:val="12BE503B"/>
    <w:rsid w:val="12C20DC8"/>
    <w:rsid w:val="12D10F32"/>
    <w:rsid w:val="12DDC7DF"/>
    <w:rsid w:val="12E1C1FB"/>
    <w:rsid w:val="12E70CBB"/>
    <w:rsid w:val="12F52FBF"/>
    <w:rsid w:val="130118F1"/>
    <w:rsid w:val="131778AF"/>
    <w:rsid w:val="13241A7F"/>
    <w:rsid w:val="13446FD2"/>
    <w:rsid w:val="1352F773"/>
    <w:rsid w:val="1357AE91"/>
    <w:rsid w:val="1367163F"/>
    <w:rsid w:val="13685C3C"/>
    <w:rsid w:val="13694CFD"/>
    <w:rsid w:val="137367B4"/>
    <w:rsid w:val="137F8E83"/>
    <w:rsid w:val="13866A31"/>
    <w:rsid w:val="1389143F"/>
    <w:rsid w:val="1393265D"/>
    <w:rsid w:val="1393F5A2"/>
    <w:rsid w:val="1395E2DD"/>
    <w:rsid w:val="13991A44"/>
    <w:rsid w:val="13AAF2E6"/>
    <w:rsid w:val="13AC1F9B"/>
    <w:rsid w:val="13B570EA"/>
    <w:rsid w:val="13BA7FF7"/>
    <w:rsid w:val="13C35160"/>
    <w:rsid w:val="13E4850E"/>
    <w:rsid w:val="13E8E96C"/>
    <w:rsid w:val="13E92659"/>
    <w:rsid w:val="13F4F760"/>
    <w:rsid w:val="13FCA5DB"/>
    <w:rsid w:val="14079980"/>
    <w:rsid w:val="140C35A6"/>
    <w:rsid w:val="140D4DA0"/>
    <w:rsid w:val="142B935E"/>
    <w:rsid w:val="1437347C"/>
    <w:rsid w:val="143A0AC5"/>
    <w:rsid w:val="143B135F"/>
    <w:rsid w:val="143DC624"/>
    <w:rsid w:val="144F633F"/>
    <w:rsid w:val="145E358E"/>
    <w:rsid w:val="14601C10"/>
    <w:rsid w:val="14713E0F"/>
    <w:rsid w:val="14745619"/>
    <w:rsid w:val="1475ACD1"/>
    <w:rsid w:val="1479C796"/>
    <w:rsid w:val="149240EC"/>
    <w:rsid w:val="149525F9"/>
    <w:rsid w:val="14976116"/>
    <w:rsid w:val="149D1A7D"/>
    <w:rsid w:val="149E147E"/>
    <w:rsid w:val="14A04051"/>
    <w:rsid w:val="14A6D756"/>
    <w:rsid w:val="14B1612B"/>
    <w:rsid w:val="14BA0AC9"/>
    <w:rsid w:val="14BB3847"/>
    <w:rsid w:val="14C19F88"/>
    <w:rsid w:val="14C21283"/>
    <w:rsid w:val="14C2A929"/>
    <w:rsid w:val="14D77921"/>
    <w:rsid w:val="14DA93F0"/>
    <w:rsid w:val="14DE641A"/>
    <w:rsid w:val="14DEF78C"/>
    <w:rsid w:val="14DF4F7E"/>
    <w:rsid w:val="14F699DB"/>
    <w:rsid w:val="14F7E412"/>
    <w:rsid w:val="14FF07D9"/>
    <w:rsid w:val="15002BE2"/>
    <w:rsid w:val="150B1903"/>
    <w:rsid w:val="1514438F"/>
    <w:rsid w:val="1515486A"/>
    <w:rsid w:val="151E35DA"/>
    <w:rsid w:val="1523BB8D"/>
    <w:rsid w:val="15258D27"/>
    <w:rsid w:val="1533DD3E"/>
    <w:rsid w:val="153784DD"/>
    <w:rsid w:val="1537EB61"/>
    <w:rsid w:val="153E09E0"/>
    <w:rsid w:val="1551ED4B"/>
    <w:rsid w:val="15682985"/>
    <w:rsid w:val="156C4FB8"/>
    <w:rsid w:val="157AAE5D"/>
    <w:rsid w:val="157B350A"/>
    <w:rsid w:val="158216A4"/>
    <w:rsid w:val="1584EA67"/>
    <w:rsid w:val="159FC97E"/>
    <w:rsid w:val="15B2A70E"/>
    <w:rsid w:val="15B42516"/>
    <w:rsid w:val="15D4722B"/>
    <w:rsid w:val="15DABEA9"/>
    <w:rsid w:val="15EA5EAB"/>
    <w:rsid w:val="15EF8913"/>
    <w:rsid w:val="15FBFDD8"/>
    <w:rsid w:val="160588BB"/>
    <w:rsid w:val="162514D3"/>
    <w:rsid w:val="16397ED8"/>
    <w:rsid w:val="163F9560"/>
    <w:rsid w:val="164CA582"/>
    <w:rsid w:val="1650D602"/>
    <w:rsid w:val="1651CA68"/>
    <w:rsid w:val="16533CC1"/>
    <w:rsid w:val="16589A49"/>
    <w:rsid w:val="165CE72E"/>
    <w:rsid w:val="16653CF7"/>
    <w:rsid w:val="166867BF"/>
    <w:rsid w:val="166E682D"/>
    <w:rsid w:val="167EFFFC"/>
    <w:rsid w:val="169E9A00"/>
    <w:rsid w:val="16B3DF27"/>
    <w:rsid w:val="16B42AB9"/>
    <w:rsid w:val="16BC7D8E"/>
    <w:rsid w:val="16C4324D"/>
    <w:rsid w:val="16CE67B0"/>
    <w:rsid w:val="16E44C24"/>
    <w:rsid w:val="16E86159"/>
    <w:rsid w:val="16F51C86"/>
    <w:rsid w:val="16FA9C3E"/>
    <w:rsid w:val="16FE5896"/>
    <w:rsid w:val="17087A7E"/>
    <w:rsid w:val="170C4011"/>
    <w:rsid w:val="1710FE28"/>
    <w:rsid w:val="1712D2A1"/>
    <w:rsid w:val="17144B07"/>
    <w:rsid w:val="1722B397"/>
    <w:rsid w:val="172BEED9"/>
    <w:rsid w:val="173CC551"/>
    <w:rsid w:val="173ECC2A"/>
    <w:rsid w:val="1741E88B"/>
    <w:rsid w:val="17464C69"/>
    <w:rsid w:val="174C508D"/>
    <w:rsid w:val="175E3C92"/>
    <w:rsid w:val="175E6E8D"/>
    <w:rsid w:val="1764F255"/>
    <w:rsid w:val="176A31C0"/>
    <w:rsid w:val="176C2082"/>
    <w:rsid w:val="17721509"/>
    <w:rsid w:val="17768A9E"/>
    <w:rsid w:val="1787378F"/>
    <w:rsid w:val="178938D1"/>
    <w:rsid w:val="179537D8"/>
    <w:rsid w:val="1797E07B"/>
    <w:rsid w:val="17A2B26C"/>
    <w:rsid w:val="17A9705E"/>
    <w:rsid w:val="17AA18F1"/>
    <w:rsid w:val="17AFEBAB"/>
    <w:rsid w:val="17B36329"/>
    <w:rsid w:val="17C467E1"/>
    <w:rsid w:val="17C50825"/>
    <w:rsid w:val="17C6AA5A"/>
    <w:rsid w:val="17CB08D8"/>
    <w:rsid w:val="17CBED2C"/>
    <w:rsid w:val="17CC65DF"/>
    <w:rsid w:val="17DC9170"/>
    <w:rsid w:val="17DDECDB"/>
    <w:rsid w:val="17E52D1B"/>
    <w:rsid w:val="17E6B960"/>
    <w:rsid w:val="17EBF9BC"/>
    <w:rsid w:val="17ECC989"/>
    <w:rsid w:val="180331BD"/>
    <w:rsid w:val="181343D0"/>
    <w:rsid w:val="1814F4B7"/>
    <w:rsid w:val="181E966C"/>
    <w:rsid w:val="182330FF"/>
    <w:rsid w:val="18353AD5"/>
    <w:rsid w:val="183CD3E2"/>
    <w:rsid w:val="18485081"/>
    <w:rsid w:val="1848E50F"/>
    <w:rsid w:val="18537ACA"/>
    <w:rsid w:val="185BAFF7"/>
    <w:rsid w:val="185DC7B1"/>
    <w:rsid w:val="1860FAD3"/>
    <w:rsid w:val="186485C8"/>
    <w:rsid w:val="1868757D"/>
    <w:rsid w:val="186A19D3"/>
    <w:rsid w:val="186A2AE7"/>
    <w:rsid w:val="186ED0AC"/>
    <w:rsid w:val="1878B894"/>
    <w:rsid w:val="188FB467"/>
    <w:rsid w:val="1893D44F"/>
    <w:rsid w:val="18A91F6C"/>
    <w:rsid w:val="18AD1D7B"/>
    <w:rsid w:val="18BAFA7C"/>
    <w:rsid w:val="18C1030F"/>
    <w:rsid w:val="18C2737C"/>
    <w:rsid w:val="18D1138F"/>
    <w:rsid w:val="18D521B4"/>
    <w:rsid w:val="18DFC6E2"/>
    <w:rsid w:val="18E5E401"/>
    <w:rsid w:val="18F0690B"/>
    <w:rsid w:val="18F18799"/>
    <w:rsid w:val="18F3C3B4"/>
    <w:rsid w:val="18F95F8A"/>
    <w:rsid w:val="191570DD"/>
    <w:rsid w:val="191973C0"/>
    <w:rsid w:val="192DAAA7"/>
    <w:rsid w:val="1934DB2A"/>
    <w:rsid w:val="194B2DB8"/>
    <w:rsid w:val="194FB130"/>
    <w:rsid w:val="196976B7"/>
    <w:rsid w:val="196D1FF9"/>
    <w:rsid w:val="1973DCA6"/>
    <w:rsid w:val="197ACA98"/>
    <w:rsid w:val="197CD9D5"/>
    <w:rsid w:val="197FE316"/>
    <w:rsid w:val="19858CA0"/>
    <w:rsid w:val="19866061"/>
    <w:rsid w:val="199B1148"/>
    <w:rsid w:val="19ACEEA3"/>
    <w:rsid w:val="19AE514C"/>
    <w:rsid w:val="19B0D305"/>
    <w:rsid w:val="19D1C64F"/>
    <w:rsid w:val="19D36307"/>
    <w:rsid w:val="19D50AE3"/>
    <w:rsid w:val="19DB5A30"/>
    <w:rsid w:val="19E076C2"/>
    <w:rsid w:val="19F8AE35"/>
    <w:rsid w:val="19FA34CE"/>
    <w:rsid w:val="19FDD5F4"/>
    <w:rsid w:val="1A0BF666"/>
    <w:rsid w:val="1A3F0503"/>
    <w:rsid w:val="1A40519D"/>
    <w:rsid w:val="1A47B107"/>
    <w:rsid w:val="1A4DF1E1"/>
    <w:rsid w:val="1A717852"/>
    <w:rsid w:val="1A76F40C"/>
    <w:rsid w:val="1A81EFAA"/>
    <w:rsid w:val="1A89B960"/>
    <w:rsid w:val="1A9A6008"/>
    <w:rsid w:val="1A9BE16E"/>
    <w:rsid w:val="1AA7115F"/>
    <w:rsid w:val="1AB56A17"/>
    <w:rsid w:val="1ACA9E81"/>
    <w:rsid w:val="1ADEF2B9"/>
    <w:rsid w:val="1AE47B8A"/>
    <w:rsid w:val="1AF49DEC"/>
    <w:rsid w:val="1AFF4772"/>
    <w:rsid w:val="1B062C40"/>
    <w:rsid w:val="1B06A053"/>
    <w:rsid w:val="1B0D763F"/>
    <w:rsid w:val="1B387893"/>
    <w:rsid w:val="1B446A38"/>
    <w:rsid w:val="1B48CB8A"/>
    <w:rsid w:val="1B4C56DE"/>
    <w:rsid w:val="1B4D6677"/>
    <w:rsid w:val="1B538395"/>
    <w:rsid w:val="1B5757B6"/>
    <w:rsid w:val="1B60EF56"/>
    <w:rsid w:val="1B6545DC"/>
    <w:rsid w:val="1B6BDF11"/>
    <w:rsid w:val="1B73CE25"/>
    <w:rsid w:val="1B7EBC3F"/>
    <w:rsid w:val="1B93D1C6"/>
    <w:rsid w:val="1B9B80A2"/>
    <w:rsid w:val="1BA0EFC9"/>
    <w:rsid w:val="1BA14BE5"/>
    <w:rsid w:val="1BA6AB2C"/>
    <w:rsid w:val="1BA88628"/>
    <w:rsid w:val="1BAC180A"/>
    <w:rsid w:val="1BB15E18"/>
    <w:rsid w:val="1BB6F957"/>
    <w:rsid w:val="1BBF5487"/>
    <w:rsid w:val="1BC84314"/>
    <w:rsid w:val="1BC9287C"/>
    <w:rsid w:val="1BCB6EA6"/>
    <w:rsid w:val="1BE3883C"/>
    <w:rsid w:val="1BEBF6A2"/>
    <w:rsid w:val="1BED5069"/>
    <w:rsid w:val="1BEEDB5D"/>
    <w:rsid w:val="1C09CF73"/>
    <w:rsid w:val="1C0BA408"/>
    <w:rsid w:val="1C1125FC"/>
    <w:rsid w:val="1C1ED9EA"/>
    <w:rsid w:val="1C286778"/>
    <w:rsid w:val="1C2937F1"/>
    <w:rsid w:val="1C300566"/>
    <w:rsid w:val="1C3D2841"/>
    <w:rsid w:val="1C40D81E"/>
    <w:rsid w:val="1C423EF2"/>
    <w:rsid w:val="1C4A64C0"/>
    <w:rsid w:val="1C4D98CC"/>
    <w:rsid w:val="1C53BF60"/>
    <w:rsid w:val="1C5843D9"/>
    <w:rsid w:val="1C5ED75D"/>
    <w:rsid w:val="1C617A1C"/>
    <w:rsid w:val="1C61B2A4"/>
    <w:rsid w:val="1C6E28AA"/>
    <w:rsid w:val="1C71518C"/>
    <w:rsid w:val="1C81B0A3"/>
    <w:rsid w:val="1C9E053A"/>
    <w:rsid w:val="1CB693D0"/>
    <w:rsid w:val="1CC59248"/>
    <w:rsid w:val="1CCA1000"/>
    <w:rsid w:val="1CDDB53F"/>
    <w:rsid w:val="1CE39DD8"/>
    <w:rsid w:val="1CE461C7"/>
    <w:rsid w:val="1CF9D7C2"/>
    <w:rsid w:val="1D163A0B"/>
    <w:rsid w:val="1D170AED"/>
    <w:rsid w:val="1D3CDA16"/>
    <w:rsid w:val="1D5135B3"/>
    <w:rsid w:val="1D5B86FC"/>
    <w:rsid w:val="1D64B279"/>
    <w:rsid w:val="1D7DC216"/>
    <w:rsid w:val="1D867DFB"/>
    <w:rsid w:val="1D87943B"/>
    <w:rsid w:val="1D87B17B"/>
    <w:rsid w:val="1D9AE6EC"/>
    <w:rsid w:val="1DA869AA"/>
    <w:rsid w:val="1DACC4BE"/>
    <w:rsid w:val="1DADCED5"/>
    <w:rsid w:val="1DADEBDC"/>
    <w:rsid w:val="1DAF698B"/>
    <w:rsid w:val="1DB7792A"/>
    <w:rsid w:val="1DC3D528"/>
    <w:rsid w:val="1DC7377A"/>
    <w:rsid w:val="1DCD99F6"/>
    <w:rsid w:val="1DE3FBC8"/>
    <w:rsid w:val="1DF3CFFE"/>
    <w:rsid w:val="1E0DE791"/>
    <w:rsid w:val="1E10EC5A"/>
    <w:rsid w:val="1E1B8A43"/>
    <w:rsid w:val="1E1C7DCA"/>
    <w:rsid w:val="1E1CA7BC"/>
    <w:rsid w:val="1E45BD53"/>
    <w:rsid w:val="1E5D6700"/>
    <w:rsid w:val="1E652865"/>
    <w:rsid w:val="1E83ACD2"/>
    <w:rsid w:val="1EA0C1D5"/>
    <w:rsid w:val="1EA697E7"/>
    <w:rsid w:val="1EC1B86D"/>
    <w:rsid w:val="1ECC8D45"/>
    <w:rsid w:val="1ECF3F25"/>
    <w:rsid w:val="1ED2B55F"/>
    <w:rsid w:val="1EE6E8C5"/>
    <w:rsid w:val="1EE86629"/>
    <w:rsid w:val="1EEC1D08"/>
    <w:rsid w:val="1EF6E2F9"/>
    <w:rsid w:val="1EF9F2FC"/>
    <w:rsid w:val="1EFA4742"/>
    <w:rsid w:val="1F05BB63"/>
    <w:rsid w:val="1F07DEC8"/>
    <w:rsid w:val="1F1356E5"/>
    <w:rsid w:val="1F2831F3"/>
    <w:rsid w:val="1F2CB033"/>
    <w:rsid w:val="1F414486"/>
    <w:rsid w:val="1F497C38"/>
    <w:rsid w:val="1F4B997B"/>
    <w:rsid w:val="1F5823AC"/>
    <w:rsid w:val="1F5CE12D"/>
    <w:rsid w:val="1F6EA5ED"/>
    <w:rsid w:val="1F71DEF7"/>
    <w:rsid w:val="1F7404BE"/>
    <w:rsid w:val="1F8163C4"/>
    <w:rsid w:val="1F985738"/>
    <w:rsid w:val="1F9C965C"/>
    <w:rsid w:val="1FA80459"/>
    <w:rsid w:val="1FAF4DF1"/>
    <w:rsid w:val="1FB81348"/>
    <w:rsid w:val="1FC0A6AA"/>
    <w:rsid w:val="1FC4A5FD"/>
    <w:rsid w:val="1FCBFA9C"/>
    <w:rsid w:val="1FCEECB2"/>
    <w:rsid w:val="1FD0D843"/>
    <w:rsid w:val="1FE58AFB"/>
    <w:rsid w:val="1FE678E7"/>
    <w:rsid w:val="1FE6B18C"/>
    <w:rsid w:val="1FF4D924"/>
    <w:rsid w:val="20019F2E"/>
    <w:rsid w:val="2009E27A"/>
    <w:rsid w:val="2009F287"/>
    <w:rsid w:val="2011DE97"/>
    <w:rsid w:val="20203B1C"/>
    <w:rsid w:val="20321489"/>
    <w:rsid w:val="204238A5"/>
    <w:rsid w:val="20473ADD"/>
    <w:rsid w:val="204C1E54"/>
    <w:rsid w:val="204CEFC0"/>
    <w:rsid w:val="205063D6"/>
    <w:rsid w:val="206CDFD2"/>
    <w:rsid w:val="207113AC"/>
    <w:rsid w:val="207422EA"/>
    <w:rsid w:val="207B726D"/>
    <w:rsid w:val="2084AAA4"/>
    <w:rsid w:val="208A814B"/>
    <w:rsid w:val="208FA237"/>
    <w:rsid w:val="20977DE5"/>
    <w:rsid w:val="209A3F1D"/>
    <w:rsid w:val="20A215BB"/>
    <w:rsid w:val="20A4E418"/>
    <w:rsid w:val="20C1DC40"/>
    <w:rsid w:val="20D11266"/>
    <w:rsid w:val="20D98E35"/>
    <w:rsid w:val="20E083D2"/>
    <w:rsid w:val="20F21DFA"/>
    <w:rsid w:val="20F59144"/>
    <w:rsid w:val="20F78473"/>
    <w:rsid w:val="2106BA97"/>
    <w:rsid w:val="2111665D"/>
    <w:rsid w:val="212541E3"/>
    <w:rsid w:val="212A57DA"/>
    <w:rsid w:val="21385432"/>
    <w:rsid w:val="21399CA9"/>
    <w:rsid w:val="213FB3EA"/>
    <w:rsid w:val="214A5232"/>
    <w:rsid w:val="214BF9A1"/>
    <w:rsid w:val="2175508C"/>
    <w:rsid w:val="218315A0"/>
    <w:rsid w:val="2185001A"/>
    <w:rsid w:val="218D3663"/>
    <w:rsid w:val="21B09212"/>
    <w:rsid w:val="21B334DD"/>
    <w:rsid w:val="21B5C281"/>
    <w:rsid w:val="21BE8409"/>
    <w:rsid w:val="21C3CE25"/>
    <w:rsid w:val="21C5889B"/>
    <w:rsid w:val="21C780FE"/>
    <w:rsid w:val="21D34A76"/>
    <w:rsid w:val="21DC1D58"/>
    <w:rsid w:val="21E67A60"/>
    <w:rsid w:val="21E71D29"/>
    <w:rsid w:val="21ED7080"/>
    <w:rsid w:val="21F5D45F"/>
    <w:rsid w:val="21FA55ED"/>
    <w:rsid w:val="21FDEBEE"/>
    <w:rsid w:val="21FE2418"/>
    <w:rsid w:val="22177F00"/>
    <w:rsid w:val="221FC412"/>
    <w:rsid w:val="222189FB"/>
    <w:rsid w:val="2226D532"/>
    <w:rsid w:val="2228236B"/>
    <w:rsid w:val="223E9AA1"/>
    <w:rsid w:val="2244C77F"/>
    <w:rsid w:val="2251E1FC"/>
    <w:rsid w:val="22674449"/>
    <w:rsid w:val="22836262"/>
    <w:rsid w:val="228B5735"/>
    <w:rsid w:val="22976E42"/>
    <w:rsid w:val="22AD51A7"/>
    <w:rsid w:val="22AE28C7"/>
    <w:rsid w:val="22AEBADE"/>
    <w:rsid w:val="22AFC6C4"/>
    <w:rsid w:val="22B0E0B7"/>
    <w:rsid w:val="22B15770"/>
    <w:rsid w:val="22B2A149"/>
    <w:rsid w:val="22B4DE38"/>
    <w:rsid w:val="22B7D21D"/>
    <w:rsid w:val="22CAB141"/>
    <w:rsid w:val="22CE31D4"/>
    <w:rsid w:val="22CEC786"/>
    <w:rsid w:val="22D55092"/>
    <w:rsid w:val="22D5F744"/>
    <w:rsid w:val="22DA944A"/>
    <w:rsid w:val="22DC3AC6"/>
    <w:rsid w:val="22DE258F"/>
    <w:rsid w:val="22DFE399"/>
    <w:rsid w:val="22E56ADF"/>
    <w:rsid w:val="230429A0"/>
    <w:rsid w:val="230A6959"/>
    <w:rsid w:val="23165870"/>
    <w:rsid w:val="23183636"/>
    <w:rsid w:val="231960F5"/>
    <w:rsid w:val="231B368A"/>
    <w:rsid w:val="2321A969"/>
    <w:rsid w:val="2329F081"/>
    <w:rsid w:val="2359754D"/>
    <w:rsid w:val="235D38EB"/>
    <w:rsid w:val="23655B78"/>
    <w:rsid w:val="236C54DA"/>
    <w:rsid w:val="237FC0EC"/>
    <w:rsid w:val="2382DBF2"/>
    <w:rsid w:val="238F1BCB"/>
    <w:rsid w:val="239AA3E9"/>
    <w:rsid w:val="23A9C8CA"/>
    <w:rsid w:val="23AF8C66"/>
    <w:rsid w:val="23B329F7"/>
    <w:rsid w:val="23B60770"/>
    <w:rsid w:val="23BE55A3"/>
    <w:rsid w:val="23C9EA77"/>
    <w:rsid w:val="23D9A5F5"/>
    <w:rsid w:val="23DC68B9"/>
    <w:rsid w:val="23DDF2AE"/>
    <w:rsid w:val="23FD6722"/>
    <w:rsid w:val="24021152"/>
    <w:rsid w:val="2409F483"/>
    <w:rsid w:val="2429F294"/>
    <w:rsid w:val="243BB9A6"/>
    <w:rsid w:val="243C782F"/>
    <w:rsid w:val="243E7092"/>
    <w:rsid w:val="244C0964"/>
    <w:rsid w:val="244FA636"/>
    <w:rsid w:val="2450293B"/>
    <w:rsid w:val="2455273C"/>
    <w:rsid w:val="2464995E"/>
    <w:rsid w:val="2477462E"/>
    <w:rsid w:val="2484F39D"/>
    <w:rsid w:val="24A29608"/>
    <w:rsid w:val="24A5EFED"/>
    <w:rsid w:val="24C393BF"/>
    <w:rsid w:val="24DB82E7"/>
    <w:rsid w:val="24DBE823"/>
    <w:rsid w:val="24EFD6BB"/>
    <w:rsid w:val="24F0C5BE"/>
    <w:rsid w:val="24F314F2"/>
    <w:rsid w:val="2518DF76"/>
    <w:rsid w:val="2527A646"/>
    <w:rsid w:val="25283198"/>
    <w:rsid w:val="252F2417"/>
    <w:rsid w:val="2535265F"/>
    <w:rsid w:val="25355C5C"/>
    <w:rsid w:val="254C3D1C"/>
    <w:rsid w:val="2550E194"/>
    <w:rsid w:val="255EFBC7"/>
    <w:rsid w:val="25782E03"/>
    <w:rsid w:val="2592B150"/>
    <w:rsid w:val="25A62E4D"/>
    <w:rsid w:val="25A8899A"/>
    <w:rsid w:val="25AC84A3"/>
    <w:rsid w:val="25B51969"/>
    <w:rsid w:val="25C7A141"/>
    <w:rsid w:val="25C86462"/>
    <w:rsid w:val="25C8EE05"/>
    <w:rsid w:val="25D81184"/>
    <w:rsid w:val="260B1407"/>
    <w:rsid w:val="260CEF31"/>
    <w:rsid w:val="261020CC"/>
    <w:rsid w:val="26122947"/>
    <w:rsid w:val="2619F248"/>
    <w:rsid w:val="261D75EA"/>
    <w:rsid w:val="2625420D"/>
    <w:rsid w:val="26292D1D"/>
    <w:rsid w:val="262B3ADD"/>
    <w:rsid w:val="263F70C4"/>
    <w:rsid w:val="264335FE"/>
    <w:rsid w:val="26468127"/>
    <w:rsid w:val="264C4024"/>
    <w:rsid w:val="2658E335"/>
    <w:rsid w:val="2661EE92"/>
    <w:rsid w:val="2678244B"/>
    <w:rsid w:val="267CAF22"/>
    <w:rsid w:val="26803A9F"/>
    <w:rsid w:val="268365D2"/>
    <w:rsid w:val="26905A01"/>
    <w:rsid w:val="26AE5DC3"/>
    <w:rsid w:val="26B41FA7"/>
    <w:rsid w:val="26CD1D31"/>
    <w:rsid w:val="26D93B15"/>
    <w:rsid w:val="26E6B93C"/>
    <w:rsid w:val="26EA876A"/>
    <w:rsid w:val="26F28C6B"/>
    <w:rsid w:val="26F86321"/>
    <w:rsid w:val="270584A6"/>
    <w:rsid w:val="2708FA02"/>
    <w:rsid w:val="271BEFA3"/>
    <w:rsid w:val="273049DF"/>
    <w:rsid w:val="27502583"/>
    <w:rsid w:val="275DA77B"/>
    <w:rsid w:val="277002D0"/>
    <w:rsid w:val="2775EBE7"/>
    <w:rsid w:val="277D9BC0"/>
    <w:rsid w:val="27831925"/>
    <w:rsid w:val="27973B6B"/>
    <w:rsid w:val="279D482E"/>
    <w:rsid w:val="27A0C240"/>
    <w:rsid w:val="27A352EF"/>
    <w:rsid w:val="27A7FD76"/>
    <w:rsid w:val="27ACF562"/>
    <w:rsid w:val="27AFA750"/>
    <w:rsid w:val="27B42C29"/>
    <w:rsid w:val="27C6C36C"/>
    <w:rsid w:val="27D12805"/>
    <w:rsid w:val="27DC7B18"/>
    <w:rsid w:val="27DF930E"/>
    <w:rsid w:val="27E1F3E5"/>
    <w:rsid w:val="27EE0ECA"/>
    <w:rsid w:val="27F94145"/>
    <w:rsid w:val="27FB0635"/>
    <w:rsid w:val="27FFF897"/>
    <w:rsid w:val="281EA7A2"/>
    <w:rsid w:val="282261C8"/>
    <w:rsid w:val="2828C586"/>
    <w:rsid w:val="283C912C"/>
    <w:rsid w:val="28452117"/>
    <w:rsid w:val="28497993"/>
    <w:rsid w:val="2857A620"/>
    <w:rsid w:val="285F4771"/>
    <w:rsid w:val="285FEBD0"/>
    <w:rsid w:val="286DCF90"/>
    <w:rsid w:val="287264B0"/>
    <w:rsid w:val="28754129"/>
    <w:rsid w:val="287B0012"/>
    <w:rsid w:val="287BA748"/>
    <w:rsid w:val="288655D1"/>
    <w:rsid w:val="2894E4C0"/>
    <w:rsid w:val="2898F175"/>
    <w:rsid w:val="28A4A413"/>
    <w:rsid w:val="28A6B6C8"/>
    <w:rsid w:val="28AB983D"/>
    <w:rsid w:val="28ABC9F0"/>
    <w:rsid w:val="28B2688B"/>
    <w:rsid w:val="28B63104"/>
    <w:rsid w:val="28B8B620"/>
    <w:rsid w:val="28BACDF3"/>
    <w:rsid w:val="28C1AE98"/>
    <w:rsid w:val="28C36FF0"/>
    <w:rsid w:val="28D15409"/>
    <w:rsid w:val="28D732D7"/>
    <w:rsid w:val="28D7C012"/>
    <w:rsid w:val="28DBFE71"/>
    <w:rsid w:val="28E22D35"/>
    <w:rsid w:val="28E59CB9"/>
    <w:rsid w:val="28E92E89"/>
    <w:rsid w:val="28EF953B"/>
    <w:rsid w:val="28FF9BC3"/>
    <w:rsid w:val="292DC1C0"/>
    <w:rsid w:val="2932C75A"/>
    <w:rsid w:val="29368731"/>
    <w:rsid w:val="2957357A"/>
    <w:rsid w:val="29693AF3"/>
    <w:rsid w:val="296B6664"/>
    <w:rsid w:val="296BF6AC"/>
    <w:rsid w:val="296D169D"/>
    <w:rsid w:val="298DDD1C"/>
    <w:rsid w:val="29A057D1"/>
    <w:rsid w:val="29A10E29"/>
    <w:rsid w:val="29B14769"/>
    <w:rsid w:val="29B7884A"/>
    <w:rsid w:val="29CC6A45"/>
    <w:rsid w:val="29D207EC"/>
    <w:rsid w:val="29EB06ED"/>
    <w:rsid w:val="29EB2BC1"/>
    <w:rsid w:val="29ED7E34"/>
    <w:rsid w:val="29F96F02"/>
    <w:rsid w:val="29FE180E"/>
    <w:rsid w:val="29FECF7B"/>
    <w:rsid w:val="2A0A8204"/>
    <w:rsid w:val="2A0D5D72"/>
    <w:rsid w:val="2A1A1350"/>
    <w:rsid w:val="2A3FA8E9"/>
    <w:rsid w:val="2A48E1EA"/>
    <w:rsid w:val="2A4A9377"/>
    <w:rsid w:val="2A4B8A1A"/>
    <w:rsid w:val="2A62EDDB"/>
    <w:rsid w:val="2A6F9F7D"/>
    <w:rsid w:val="2A738AFC"/>
    <w:rsid w:val="2A927880"/>
    <w:rsid w:val="2AA5E33A"/>
    <w:rsid w:val="2ABC35FA"/>
    <w:rsid w:val="2ABD89F8"/>
    <w:rsid w:val="2ABF711D"/>
    <w:rsid w:val="2AC64824"/>
    <w:rsid w:val="2ACBAEDA"/>
    <w:rsid w:val="2AD14B39"/>
    <w:rsid w:val="2AD5E31F"/>
    <w:rsid w:val="2AE3A4FE"/>
    <w:rsid w:val="2AF03156"/>
    <w:rsid w:val="2AF54432"/>
    <w:rsid w:val="2B1532AA"/>
    <w:rsid w:val="2B174257"/>
    <w:rsid w:val="2B18AB2B"/>
    <w:rsid w:val="2B2B7760"/>
    <w:rsid w:val="2B3076BF"/>
    <w:rsid w:val="2B3A813B"/>
    <w:rsid w:val="2B4ECEEE"/>
    <w:rsid w:val="2B566E88"/>
    <w:rsid w:val="2B5F616F"/>
    <w:rsid w:val="2B605DD7"/>
    <w:rsid w:val="2B708C7A"/>
    <w:rsid w:val="2B709432"/>
    <w:rsid w:val="2B752860"/>
    <w:rsid w:val="2B791FDD"/>
    <w:rsid w:val="2B9C8E2F"/>
    <w:rsid w:val="2B9CD17C"/>
    <w:rsid w:val="2B9DF131"/>
    <w:rsid w:val="2BE85AFE"/>
    <w:rsid w:val="2C023B92"/>
    <w:rsid w:val="2C04895E"/>
    <w:rsid w:val="2C16BE4C"/>
    <w:rsid w:val="2C234C7A"/>
    <w:rsid w:val="2C29E375"/>
    <w:rsid w:val="2C32F95B"/>
    <w:rsid w:val="2C47702A"/>
    <w:rsid w:val="2C664CF1"/>
    <w:rsid w:val="2C770CE1"/>
    <w:rsid w:val="2C7D7E86"/>
    <w:rsid w:val="2C83357B"/>
    <w:rsid w:val="2CA06123"/>
    <w:rsid w:val="2CA27AE1"/>
    <w:rsid w:val="2CA4D70F"/>
    <w:rsid w:val="2CB291F6"/>
    <w:rsid w:val="2CDA57A7"/>
    <w:rsid w:val="2CE51CAE"/>
    <w:rsid w:val="2CE66419"/>
    <w:rsid w:val="2CF6A685"/>
    <w:rsid w:val="2CF7E35C"/>
    <w:rsid w:val="2D058906"/>
    <w:rsid w:val="2D0AA9D9"/>
    <w:rsid w:val="2D19656E"/>
    <w:rsid w:val="2D1B6A29"/>
    <w:rsid w:val="2D35C999"/>
    <w:rsid w:val="2D3C92A8"/>
    <w:rsid w:val="2D4309C7"/>
    <w:rsid w:val="2D4435C8"/>
    <w:rsid w:val="2D663AD3"/>
    <w:rsid w:val="2D71FBA1"/>
    <w:rsid w:val="2D7434B6"/>
    <w:rsid w:val="2D786C28"/>
    <w:rsid w:val="2D818016"/>
    <w:rsid w:val="2DB5A03C"/>
    <w:rsid w:val="2DBBBDC0"/>
    <w:rsid w:val="2DC03B4D"/>
    <w:rsid w:val="2DD88122"/>
    <w:rsid w:val="2DE05E4E"/>
    <w:rsid w:val="2DE652DA"/>
    <w:rsid w:val="2DE66424"/>
    <w:rsid w:val="2DFB316B"/>
    <w:rsid w:val="2E0F45B0"/>
    <w:rsid w:val="2E1460F3"/>
    <w:rsid w:val="2E161E13"/>
    <w:rsid w:val="2E1F6D3E"/>
    <w:rsid w:val="2E215CFA"/>
    <w:rsid w:val="2E31D0E7"/>
    <w:rsid w:val="2E3220FA"/>
    <w:rsid w:val="2E4EAFB6"/>
    <w:rsid w:val="2E59604A"/>
    <w:rsid w:val="2E6B624E"/>
    <w:rsid w:val="2E7AFC0A"/>
    <w:rsid w:val="2E95F0C8"/>
    <w:rsid w:val="2E96239B"/>
    <w:rsid w:val="2E9A05D3"/>
    <w:rsid w:val="2EA20CC9"/>
    <w:rsid w:val="2EA840A7"/>
    <w:rsid w:val="2EAE1C29"/>
    <w:rsid w:val="2EAFDAE6"/>
    <w:rsid w:val="2EB5034B"/>
    <w:rsid w:val="2ED37868"/>
    <w:rsid w:val="2EDD5804"/>
    <w:rsid w:val="2EE10BE3"/>
    <w:rsid w:val="2EF1D273"/>
    <w:rsid w:val="2EF3366D"/>
    <w:rsid w:val="2EF41456"/>
    <w:rsid w:val="2F108A4D"/>
    <w:rsid w:val="2F191326"/>
    <w:rsid w:val="2F1B95CC"/>
    <w:rsid w:val="2F1F6585"/>
    <w:rsid w:val="2F27E7D7"/>
    <w:rsid w:val="2F2DA061"/>
    <w:rsid w:val="2F31A04B"/>
    <w:rsid w:val="2F523D50"/>
    <w:rsid w:val="2F583C65"/>
    <w:rsid w:val="2F95E51F"/>
    <w:rsid w:val="2F9BB075"/>
    <w:rsid w:val="2FB40173"/>
    <w:rsid w:val="2FB54D68"/>
    <w:rsid w:val="2FDF1410"/>
    <w:rsid w:val="2FE6C790"/>
    <w:rsid w:val="2FE7879F"/>
    <w:rsid w:val="2FE86240"/>
    <w:rsid w:val="2FEFCC61"/>
    <w:rsid w:val="2FFD6565"/>
    <w:rsid w:val="300A9387"/>
    <w:rsid w:val="301137F1"/>
    <w:rsid w:val="301DC6FA"/>
    <w:rsid w:val="30211490"/>
    <w:rsid w:val="30279EB8"/>
    <w:rsid w:val="302928AC"/>
    <w:rsid w:val="302B5007"/>
    <w:rsid w:val="30313CF6"/>
    <w:rsid w:val="303C7600"/>
    <w:rsid w:val="30438F1A"/>
    <w:rsid w:val="3045F303"/>
    <w:rsid w:val="30492D34"/>
    <w:rsid w:val="3049EB75"/>
    <w:rsid w:val="304B98E2"/>
    <w:rsid w:val="3065919A"/>
    <w:rsid w:val="307DEC86"/>
    <w:rsid w:val="3089B5B8"/>
    <w:rsid w:val="30954861"/>
    <w:rsid w:val="3096AEBF"/>
    <w:rsid w:val="30981112"/>
    <w:rsid w:val="30A9C76C"/>
    <w:rsid w:val="30AB099E"/>
    <w:rsid w:val="30AF25A7"/>
    <w:rsid w:val="30B1867E"/>
    <w:rsid w:val="30BE7A02"/>
    <w:rsid w:val="30CC30A4"/>
    <w:rsid w:val="30D9604B"/>
    <w:rsid w:val="30EFF48E"/>
    <w:rsid w:val="30FCFD74"/>
    <w:rsid w:val="310DC6C3"/>
    <w:rsid w:val="310E9ECC"/>
    <w:rsid w:val="310F8392"/>
    <w:rsid w:val="3110ADA0"/>
    <w:rsid w:val="3119E831"/>
    <w:rsid w:val="311E1BD0"/>
    <w:rsid w:val="315CEF7D"/>
    <w:rsid w:val="31664ABB"/>
    <w:rsid w:val="317B080B"/>
    <w:rsid w:val="318978BC"/>
    <w:rsid w:val="318CFD57"/>
    <w:rsid w:val="319992F9"/>
    <w:rsid w:val="31BF6BA8"/>
    <w:rsid w:val="31D74978"/>
    <w:rsid w:val="31ED6F5B"/>
    <w:rsid w:val="31ED8FB9"/>
    <w:rsid w:val="31F06627"/>
    <w:rsid w:val="31F14805"/>
    <w:rsid w:val="31F17005"/>
    <w:rsid w:val="31F55E10"/>
    <w:rsid w:val="322790D8"/>
    <w:rsid w:val="322AF0F0"/>
    <w:rsid w:val="3231CE7D"/>
    <w:rsid w:val="32366D63"/>
    <w:rsid w:val="32399D68"/>
    <w:rsid w:val="323B30A4"/>
    <w:rsid w:val="324172F2"/>
    <w:rsid w:val="32426368"/>
    <w:rsid w:val="3253987A"/>
    <w:rsid w:val="325CC381"/>
    <w:rsid w:val="32812E93"/>
    <w:rsid w:val="3288FD23"/>
    <w:rsid w:val="32999AE9"/>
    <w:rsid w:val="329BF11E"/>
    <w:rsid w:val="32A3A084"/>
    <w:rsid w:val="32B3645B"/>
    <w:rsid w:val="32BBA79A"/>
    <w:rsid w:val="32CBD15A"/>
    <w:rsid w:val="32D295E4"/>
    <w:rsid w:val="32D3FAF1"/>
    <w:rsid w:val="32D68AE8"/>
    <w:rsid w:val="32DB3D3F"/>
    <w:rsid w:val="32DD00A3"/>
    <w:rsid w:val="32E4A0FE"/>
    <w:rsid w:val="32E7B643"/>
    <w:rsid w:val="32E80425"/>
    <w:rsid w:val="32F6105C"/>
    <w:rsid w:val="33030A0D"/>
    <w:rsid w:val="330F8B91"/>
    <w:rsid w:val="3330BA1C"/>
    <w:rsid w:val="33363B02"/>
    <w:rsid w:val="334308C9"/>
    <w:rsid w:val="3343C192"/>
    <w:rsid w:val="33511DAD"/>
    <w:rsid w:val="335CB19E"/>
    <w:rsid w:val="335E7F0F"/>
    <w:rsid w:val="33753DD1"/>
    <w:rsid w:val="3377A90D"/>
    <w:rsid w:val="337A568A"/>
    <w:rsid w:val="33852880"/>
    <w:rsid w:val="33868E0A"/>
    <w:rsid w:val="3392992F"/>
    <w:rsid w:val="3393513C"/>
    <w:rsid w:val="3396E70E"/>
    <w:rsid w:val="33983FBB"/>
    <w:rsid w:val="339E3BEC"/>
    <w:rsid w:val="33A7F8FE"/>
    <w:rsid w:val="33C47E02"/>
    <w:rsid w:val="33C82794"/>
    <w:rsid w:val="33D592E8"/>
    <w:rsid w:val="33DCCF7C"/>
    <w:rsid w:val="33E828FB"/>
    <w:rsid w:val="33F0BFDC"/>
    <w:rsid w:val="3415E982"/>
    <w:rsid w:val="3417ECBF"/>
    <w:rsid w:val="34269A5A"/>
    <w:rsid w:val="343D0D9D"/>
    <w:rsid w:val="343EF06D"/>
    <w:rsid w:val="3450A069"/>
    <w:rsid w:val="34665814"/>
    <w:rsid w:val="34761D09"/>
    <w:rsid w:val="347B6FF7"/>
    <w:rsid w:val="348B4D3F"/>
    <w:rsid w:val="3493F570"/>
    <w:rsid w:val="34956157"/>
    <w:rsid w:val="349D1376"/>
    <w:rsid w:val="349ED05A"/>
    <w:rsid w:val="34A51158"/>
    <w:rsid w:val="34A5A85D"/>
    <w:rsid w:val="34B620BB"/>
    <w:rsid w:val="34C9C349"/>
    <w:rsid w:val="34D1DFE0"/>
    <w:rsid w:val="34E8DE21"/>
    <w:rsid w:val="34FA27E9"/>
    <w:rsid w:val="34FADA09"/>
    <w:rsid w:val="34FE0CB7"/>
    <w:rsid w:val="350A57A0"/>
    <w:rsid w:val="350F4484"/>
    <w:rsid w:val="3529EC51"/>
    <w:rsid w:val="35349D71"/>
    <w:rsid w:val="3535A33D"/>
    <w:rsid w:val="353AB052"/>
    <w:rsid w:val="355B9662"/>
    <w:rsid w:val="357F71A9"/>
    <w:rsid w:val="357FD9C7"/>
    <w:rsid w:val="3588B131"/>
    <w:rsid w:val="359469BB"/>
    <w:rsid w:val="35967543"/>
    <w:rsid w:val="359B29BF"/>
    <w:rsid w:val="35A46549"/>
    <w:rsid w:val="35B34C0A"/>
    <w:rsid w:val="35B5A2C8"/>
    <w:rsid w:val="35B8A96E"/>
    <w:rsid w:val="35B8D4EE"/>
    <w:rsid w:val="35BC72BC"/>
    <w:rsid w:val="35BDE8E1"/>
    <w:rsid w:val="35C0C929"/>
    <w:rsid w:val="35D4869D"/>
    <w:rsid w:val="35D85407"/>
    <w:rsid w:val="35E786A6"/>
    <w:rsid w:val="35EEFEEF"/>
    <w:rsid w:val="35FBA653"/>
    <w:rsid w:val="35FCBD37"/>
    <w:rsid w:val="36137572"/>
    <w:rsid w:val="36368371"/>
    <w:rsid w:val="364A946C"/>
    <w:rsid w:val="36545300"/>
    <w:rsid w:val="365D80D6"/>
    <w:rsid w:val="365ED1C3"/>
    <w:rsid w:val="36967DD1"/>
    <w:rsid w:val="36A0436C"/>
    <w:rsid w:val="36AD8986"/>
    <w:rsid w:val="36AFAA10"/>
    <w:rsid w:val="36B14C5E"/>
    <w:rsid w:val="36DEA561"/>
    <w:rsid w:val="36DF1C43"/>
    <w:rsid w:val="36F627D5"/>
    <w:rsid w:val="36F63459"/>
    <w:rsid w:val="36F8797D"/>
    <w:rsid w:val="36F8BE94"/>
    <w:rsid w:val="36FE5EB1"/>
    <w:rsid w:val="371D7BAD"/>
    <w:rsid w:val="372A79E2"/>
    <w:rsid w:val="372D01AE"/>
    <w:rsid w:val="372D58B1"/>
    <w:rsid w:val="37458D92"/>
    <w:rsid w:val="375EB395"/>
    <w:rsid w:val="3769B149"/>
    <w:rsid w:val="376C0F15"/>
    <w:rsid w:val="37875E55"/>
    <w:rsid w:val="378AD6F1"/>
    <w:rsid w:val="3791844A"/>
    <w:rsid w:val="379AFD58"/>
    <w:rsid w:val="37A52611"/>
    <w:rsid w:val="37AAB26D"/>
    <w:rsid w:val="37BAE0E6"/>
    <w:rsid w:val="37D74BEE"/>
    <w:rsid w:val="37DC2777"/>
    <w:rsid w:val="37DC4234"/>
    <w:rsid w:val="37EB54AE"/>
    <w:rsid w:val="37EBBED8"/>
    <w:rsid w:val="37ECFAAA"/>
    <w:rsid w:val="381429F4"/>
    <w:rsid w:val="383D0124"/>
    <w:rsid w:val="383D3E84"/>
    <w:rsid w:val="384C46CA"/>
    <w:rsid w:val="3853E193"/>
    <w:rsid w:val="38677B2D"/>
    <w:rsid w:val="386A700F"/>
    <w:rsid w:val="386DFEBA"/>
    <w:rsid w:val="388B50B8"/>
    <w:rsid w:val="3893537E"/>
    <w:rsid w:val="38942818"/>
    <w:rsid w:val="389E87C7"/>
    <w:rsid w:val="38A20190"/>
    <w:rsid w:val="38A23FBC"/>
    <w:rsid w:val="38A90599"/>
    <w:rsid w:val="38C8A186"/>
    <w:rsid w:val="38CEB216"/>
    <w:rsid w:val="38CEF8F6"/>
    <w:rsid w:val="38D665E4"/>
    <w:rsid w:val="38E4D8A1"/>
    <w:rsid w:val="38E58985"/>
    <w:rsid w:val="38EAF07C"/>
    <w:rsid w:val="38FB12E6"/>
    <w:rsid w:val="3919349E"/>
    <w:rsid w:val="3921A252"/>
    <w:rsid w:val="39268976"/>
    <w:rsid w:val="3927BCEB"/>
    <w:rsid w:val="3939FDB0"/>
    <w:rsid w:val="393A64B1"/>
    <w:rsid w:val="39419509"/>
    <w:rsid w:val="3950F668"/>
    <w:rsid w:val="39539FF3"/>
    <w:rsid w:val="395B533E"/>
    <w:rsid w:val="395D2A67"/>
    <w:rsid w:val="3967DD28"/>
    <w:rsid w:val="396DB4EF"/>
    <w:rsid w:val="396F688D"/>
    <w:rsid w:val="3971B907"/>
    <w:rsid w:val="3982DB89"/>
    <w:rsid w:val="39A4DBBF"/>
    <w:rsid w:val="39A77CFA"/>
    <w:rsid w:val="39A7D3EC"/>
    <w:rsid w:val="39A96542"/>
    <w:rsid w:val="39A9A638"/>
    <w:rsid w:val="39D1C57C"/>
    <w:rsid w:val="39DF5D32"/>
    <w:rsid w:val="39E88C6C"/>
    <w:rsid w:val="3A0AE9E3"/>
    <w:rsid w:val="3A0C6462"/>
    <w:rsid w:val="3A0CA572"/>
    <w:rsid w:val="3A128814"/>
    <w:rsid w:val="3A13F089"/>
    <w:rsid w:val="3A2BDAA2"/>
    <w:rsid w:val="3A372FD9"/>
    <w:rsid w:val="3A44027E"/>
    <w:rsid w:val="3A4A95F4"/>
    <w:rsid w:val="3A572A4D"/>
    <w:rsid w:val="3A5EEB34"/>
    <w:rsid w:val="3A5F1147"/>
    <w:rsid w:val="3A6C849C"/>
    <w:rsid w:val="3A6FA4A5"/>
    <w:rsid w:val="3A93DFF6"/>
    <w:rsid w:val="3A967404"/>
    <w:rsid w:val="3A98E4AB"/>
    <w:rsid w:val="3A9B3736"/>
    <w:rsid w:val="3AA95BDF"/>
    <w:rsid w:val="3ABA11D2"/>
    <w:rsid w:val="3AC0C6AB"/>
    <w:rsid w:val="3AC2453A"/>
    <w:rsid w:val="3AC6BF02"/>
    <w:rsid w:val="3ACF51AF"/>
    <w:rsid w:val="3AD99754"/>
    <w:rsid w:val="3ADA5F26"/>
    <w:rsid w:val="3ADB3435"/>
    <w:rsid w:val="3AF1CD15"/>
    <w:rsid w:val="3AF83706"/>
    <w:rsid w:val="3AF97D37"/>
    <w:rsid w:val="3AFFE79A"/>
    <w:rsid w:val="3B0A90F8"/>
    <w:rsid w:val="3B11DC83"/>
    <w:rsid w:val="3B22EAB7"/>
    <w:rsid w:val="3B31FB87"/>
    <w:rsid w:val="3B34152F"/>
    <w:rsid w:val="3B36EEB5"/>
    <w:rsid w:val="3B4E874A"/>
    <w:rsid w:val="3B5E1F7A"/>
    <w:rsid w:val="3B65E3ED"/>
    <w:rsid w:val="3B7BE65B"/>
    <w:rsid w:val="3B808D1D"/>
    <w:rsid w:val="3B8A4F12"/>
    <w:rsid w:val="3BB1B08A"/>
    <w:rsid w:val="3BB59718"/>
    <w:rsid w:val="3BBF1338"/>
    <w:rsid w:val="3BCDD585"/>
    <w:rsid w:val="3BE2701A"/>
    <w:rsid w:val="3BE89234"/>
    <w:rsid w:val="3BF19032"/>
    <w:rsid w:val="3BF70E2C"/>
    <w:rsid w:val="3C017746"/>
    <w:rsid w:val="3C120D04"/>
    <w:rsid w:val="3C1CBEDF"/>
    <w:rsid w:val="3C1DDDDB"/>
    <w:rsid w:val="3C23D7E6"/>
    <w:rsid w:val="3C2CF270"/>
    <w:rsid w:val="3C3548F5"/>
    <w:rsid w:val="3C3613AE"/>
    <w:rsid w:val="3C45DAA4"/>
    <w:rsid w:val="3C4844B8"/>
    <w:rsid w:val="3C5BDED5"/>
    <w:rsid w:val="3C688631"/>
    <w:rsid w:val="3C6BC169"/>
    <w:rsid w:val="3C76D893"/>
    <w:rsid w:val="3C76F063"/>
    <w:rsid w:val="3C84003E"/>
    <w:rsid w:val="3C8B5D11"/>
    <w:rsid w:val="3C979B14"/>
    <w:rsid w:val="3CA6BBA0"/>
    <w:rsid w:val="3CB1CEE4"/>
    <w:rsid w:val="3CB32755"/>
    <w:rsid w:val="3CB69ADE"/>
    <w:rsid w:val="3CB7DB0E"/>
    <w:rsid w:val="3CC17759"/>
    <w:rsid w:val="3CD7AB06"/>
    <w:rsid w:val="3CE50513"/>
    <w:rsid w:val="3CF374E7"/>
    <w:rsid w:val="3D0A106E"/>
    <w:rsid w:val="3D0D29DE"/>
    <w:rsid w:val="3D0F97FE"/>
    <w:rsid w:val="3D1D0164"/>
    <w:rsid w:val="3D25923E"/>
    <w:rsid w:val="3D267852"/>
    <w:rsid w:val="3D270F88"/>
    <w:rsid w:val="3D3A349A"/>
    <w:rsid w:val="3D411476"/>
    <w:rsid w:val="3D43A534"/>
    <w:rsid w:val="3D46278B"/>
    <w:rsid w:val="3D48CA5E"/>
    <w:rsid w:val="3D4A7566"/>
    <w:rsid w:val="3D500CEF"/>
    <w:rsid w:val="3D595C3A"/>
    <w:rsid w:val="3D5AD979"/>
    <w:rsid w:val="3D618D73"/>
    <w:rsid w:val="3D61B81E"/>
    <w:rsid w:val="3D62F89D"/>
    <w:rsid w:val="3D65ABB5"/>
    <w:rsid w:val="3D6B0F42"/>
    <w:rsid w:val="3D78285E"/>
    <w:rsid w:val="3D8276D0"/>
    <w:rsid w:val="3D82BCA5"/>
    <w:rsid w:val="3D91A0FE"/>
    <w:rsid w:val="3D98F45B"/>
    <w:rsid w:val="3D9ED718"/>
    <w:rsid w:val="3DB249F0"/>
    <w:rsid w:val="3DC73577"/>
    <w:rsid w:val="3DCA48ED"/>
    <w:rsid w:val="3DDA2AE9"/>
    <w:rsid w:val="3DE7AD1C"/>
    <w:rsid w:val="3DEA3372"/>
    <w:rsid w:val="3DED45CA"/>
    <w:rsid w:val="3DF1E23B"/>
    <w:rsid w:val="3E0B9CA1"/>
    <w:rsid w:val="3E1A1C44"/>
    <w:rsid w:val="3E378DE8"/>
    <w:rsid w:val="3E6072C4"/>
    <w:rsid w:val="3E620029"/>
    <w:rsid w:val="3E63B337"/>
    <w:rsid w:val="3E6AC3B8"/>
    <w:rsid w:val="3E771D43"/>
    <w:rsid w:val="3E819F52"/>
    <w:rsid w:val="3E82E514"/>
    <w:rsid w:val="3E8C9446"/>
    <w:rsid w:val="3E9FAE60"/>
    <w:rsid w:val="3EA1C807"/>
    <w:rsid w:val="3EB06B77"/>
    <w:rsid w:val="3ECA0548"/>
    <w:rsid w:val="3ECE5400"/>
    <w:rsid w:val="3EE0B43F"/>
    <w:rsid w:val="3EE2EB55"/>
    <w:rsid w:val="3EEF761C"/>
    <w:rsid w:val="3EF619AF"/>
    <w:rsid w:val="3EF71032"/>
    <w:rsid w:val="3F0085E4"/>
    <w:rsid w:val="3F10A618"/>
    <w:rsid w:val="3F127129"/>
    <w:rsid w:val="3F13806C"/>
    <w:rsid w:val="3F1453CF"/>
    <w:rsid w:val="3F35E3EC"/>
    <w:rsid w:val="3F3874CC"/>
    <w:rsid w:val="3F40FF3D"/>
    <w:rsid w:val="3F48C08E"/>
    <w:rsid w:val="3F4AFDEE"/>
    <w:rsid w:val="3F556370"/>
    <w:rsid w:val="3F59C78B"/>
    <w:rsid w:val="3F6CD691"/>
    <w:rsid w:val="3F6DE51F"/>
    <w:rsid w:val="3F76781B"/>
    <w:rsid w:val="3F9CA275"/>
    <w:rsid w:val="3F9FA3D9"/>
    <w:rsid w:val="3FA5E0E8"/>
    <w:rsid w:val="3FAAFD5E"/>
    <w:rsid w:val="3FAC40F2"/>
    <w:rsid w:val="3FBAAD4A"/>
    <w:rsid w:val="3FCBAE6C"/>
    <w:rsid w:val="3FCE5A8A"/>
    <w:rsid w:val="3FD892F9"/>
    <w:rsid w:val="3FE2E7EF"/>
    <w:rsid w:val="3FE86E94"/>
    <w:rsid w:val="3FEA93D8"/>
    <w:rsid w:val="3FEB60DC"/>
    <w:rsid w:val="3FEF72B2"/>
    <w:rsid w:val="40100438"/>
    <w:rsid w:val="403E0261"/>
    <w:rsid w:val="407A89F1"/>
    <w:rsid w:val="4083D3A9"/>
    <w:rsid w:val="40945EDC"/>
    <w:rsid w:val="409842AB"/>
    <w:rsid w:val="40986F86"/>
    <w:rsid w:val="409C8AB5"/>
    <w:rsid w:val="40A5F866"/>
    <w:rsid w:val="40C66B9B"/>
    <w:rsid w:val="40C8EE54"/>
    <w:rsid w:val="41016217"/>
    <w:rsid w:val="410230E1"/>
    <w:rsid w:val="41158F38"/>
    <w:rsid w:val="411F835B"/>
    <w:rsid w:val="412C828F"/>
    <w:rsid w:val="41374B9D"/>
    <w:rsid w:val="413A7ED2"/>
    <w:rsid w:val="413A80CA"/>
    <w:rsid w:val="413ECB99"/>
    <w:rsid w:val="4148A9E2"/>
    <w:rsid w:val="414BF9ED"/>
    <w:rsid w:val="41543BB7"/>
    <w:rsid w:val="415CE6B5"/>
    <w:rsid w:val="415D14BA"/>
    <w:rsid w:val="415E9FD9"/>
    <w:rsid w:val="416E6DAC"/>
    <w:rsid w:val="416F3304"/>
    <w:rsid w:val="417594C0"/>
    <w:rsid w:val="417B0AFB"/>
    <w:rsid w:val="417BE3EC"/>
    <w:rsid w:val="417C1063"/>
    <w:rsid w:val="4181F590"/>
    <w:rsid w:val="418AAACC"/>
    <w:rsid w:val="4192B19E"/>
    <w:rsid w:val="419E3ED7"/>
    <w:rsid w:val="41B35F8E"/>
    <w:rsid w:val="41BD49DB"/>
    <w:rsid w:val="41BF2D75"/>
    <w:rsid w:val="41CB4D88"/>
    <w:rsid w:val="41D21C55"/>
    <w:rsid w:val="41DDC263"/>
    <w:rsid w:val="41F3166F"/>
    <w:rsid w:val="4203F6D3"/>
    <w:rsid w:val="4217FB03"/>
    <w:rsid w:val="42210D49"/>
    <w:rsid w:val="422A2915"/>
    <w:rsid w:val="422AA170"/>
    <w:rsid w:val="422B1F79"/>
    <w:rsid w:val="422BDAAC"/>
    <w:rsid w:val="422BF328"/>
    <w:rsid w:val="423509EF"/>
    <w:rsid w:val="42535697"/>
    <w:rsid w:val="42572120"/>
    <w:rsid w:val="426B39DD"/>
    <w:rsid w:val="42714499"/>
    <w:rsid w:val="42969D7D"/>
    <w:rsid w:val="42973E11"/>
    <w:rsid w:val="42A3D904"/>
    <w:rsid w:val="42B696DE"/>
    <w:rsid w:val="42BA437A"/>
    <w:rsid w:val="42BBFAD6"/>
    <w:rsid w:val="42EDBEDE"/>
    <w:rsid w:val="42F41C12"/>
    <w:rsid w:val="43007F2E"/>
    <w:rsid w:val="43095083"/>
    <w:rsid w:val="430A239A"/>
    <w:rsid w:val="430FFE9B"/>
    <w:rsid w:val="4313AFEB"/>
    <w:rsid w:val="433986D5"/>
    <w:rsid w:val="4349D7A8"/>
    <w:rsid w:val="43587AB4"/>
    <w:rsid w:val="435B0F3B"/>
    <w:rsid w:val="435C0D56"/>
    <w:rsid w:val="4360F98B"/>
    <w:rsid w:val="437BA3E3"/>
    <w:rsid w:val="438862E8"/>
    <w:rsid w:val="438E8921"/>
    <w:rsid w:val="43ADD341"/>
    <w:rsid w:val="43B4461A"/>
    <w:rsid w:val="43B59BC4"/>
    <w:rsid w:val="43BD886D"/>
    <w:rsid w:val="43D2C96F"/>
    <w:rsid w:val="43E3EB47"/>
    <w:rsid w:val="43EE314D"/>
    <w:rsid w:val="43FE6B2B"/>
    <w:rsid w:val="440B1056"/>
    <w:rsid w:val="441C4651"/>
    <w:rsid w:val="442FAB03"/>
    <w:rsid w:val="44312A1F"/>
    <w:rsid w:val="44432942"/>
    <w:rsid w:val="4466A98F"/>
    <w:rsid w:val="446DB0F3"/>
    <w:rsid w:val="448024B4"/>
    <w:rsid w:val="4489DA49"/>
    <w:rsid w:val="44911B82"/>
    <w:rsid w:val="449D5148"/>
    <w:rsid w:val="449EF46B"/>
    <w:rsid w:val="44A5D637"/>
    <w:rsid w:val="44BA8E91"/>
    <w:rsid w:val="44C01A44"/>
    <w:rsid w:val="44CA5606"/>
    <w:rsid w:val="44CA6CC7"/>
    <w:rsid w:val="44D0FF78"/>
    <w:rsid w:val="44DA2844"/>
    <w:rsid w:val="44DC52A3"/>
    <w:rsid w:val="44F588C1"/>
    <w:rsid w:val="44F68361"/>
    <w:rsid w:val="45059094"/>
    <w:rsid w:val="4506229C"/>
    <w:rsid w:val="4506990F"/>
    <w:rsid w:val="4516A3D2"/>
    <w:rsid w:val="451C27AB"/>
    <w:rsid w:val="453BB0E5"/>
    <w:rsid w:val="453EF0A8"/>
    <w:rsid w:val="4563F5BD"/>
    <w:rsid w:val="456502D2"/>
    <w:rsid w:val="4565AC1E"/>
    <w:rsid w:val="45711290"/>
    <w:rsid w:val="4573E629"/>
    <w:rsid w:val="457EBD9A"/>
    <w:rsid w:val="45981199"/>
    <w:rsid w:val="4598E2C2"/>
    <w:rsid w:val="459F26E8"/>
    <w:rsid w:val="45AF702B"/>
    <w:rsid w:val="45BE2F1E"/>
    <w:rsid w:val="45CAB353"/>
    <w:rsid w:val="45CD1772"/>
    <w:rsid w:val="45D27E51"/>
    <w:rsid w:val="45E2A067"/>
    <w:rsid w:val="45E6FBCA"/>
    <w:rsid w:val="45FDBED5"/>
    <w:rsid w:val="45FFB189"/>
    <w:rsid w:val="46025AA5"/>
    <w:rsid w:val="4608C4AD"/>
    <w:rsid w:val="460E05C6"/>
    <w:rsid w:val="461575C0"/>
    <w:rsid w:val="461CD5F4"/>
    <w:rsid w:val="46265C3D"/>
    <w:rsid w:val="4626A4AD"/>
    <w:rsid w:val="462D6361"/>
    <w:rsid w:val="46326982"/>
    <w:rsid w:val="4632C10C"/>
    <w:rsid w:val="4634D102"/>
    <w:rsid w:val="463D5DFD"/>
    <w:rsid w:val="4644FEEF"/>
    <w:rsid w:val="46493982"/>
    <w:rsid w:val="46579CA3"/>
    <w:rsid w:val="467BEAA4"/>
    <w:rsid w:val="4680DFBB"/>
    <w:rsid w:val="468453B5"/>
    <w:rsid w:val="4691DF7E"/>
    <w:rsid w:val="4693790A"/>
    <w:rsid w:val="46964EC9"/>
    <w:rsid w:val="46A4C83A"/>
    <w:rsid w:val="46AB7F60"/>
    <w:rsid w:val="46B6ACC4"/>
    <w:rsid w:val="46C836EF"/>
    <w:rsid w:val="46D52EA0"/>
    <w:rsid w:val="46E34996"/>
    <w:rsid w:val="46F03C6A"/>
    <w:rsid w:val="4706103E"/>
    <w:rsid w:val="470D5F97"/>
    <w:rsid w:val="471BD307"/>
    <w:rsid w:val="4722561F"/>
    <w:rsid w:val="4727E57A"/>
    <w:rsid w:val="4729908B"/>
    <w:rsid w:val="472E9E05"/>
    <w:rsid w:val="475261F0"/>
    <w:rsid w:val="47636216"/>
    <w:rsid w:val="4765544D"/>
    <w:rsid w:val="4769F7EC"/>
    <w:rsid w:val="4781B922"/>
    <w:rsid w:val="4785D775"/>
    <w:rsid w:val="478928BF"/>
    <w:rsid w:val="478C3370"/>
    <w:rsid w:val="478D2D4B"/>
    <w:rsid w:val="47921379"/>
    <w:rsid w:val="47AB32D4"/>
    <w:rsid w:val="47C9C8A1"/>
    <w:rsid w:val="47D39890"/>
    <w:rsid w:val="47D96173"/>
    <w:rsid w:val="47E43AD1"/>
    <w:rsid w:val="47EA29B3"/>
    <w:rsid w:val="47EFBC35"/>
    <w:rsid w:val="47F24DFD"/>
    <w:rsid w:val="47FFE393"/>
    <w:rsid w:val="4806518D"/>
    <w:rsid w:val="48129A19"/>
    <w:rsid w:val="481A0A73"/>
    <w:rsid w:val="4824D019"/>
    <w:rsid w:val="482AB3DA"/>
    <w:rsid w:val="4838F81F"/>
    <w:rsid w:val="484543C5"/>
    <w:rsid w:val="485769BB"/>
    <w:rsid w:val="486A41E9"/>
    <w:rsid w:val="486B9456"/>
    <w:rsid w:val="487063CC"/>
    <w:rsid w:val="48AD8398"/>
    <w:rsid w:val="48B5AAC6"/>
    <w:rsid w:val="48BB5C6F"/>
    <w:rsid w:val="48BD4487"/>
    <w:rsid w:val="48BE5D5A"/>
    <w:rsid w:val="48BFE64A"/>
    <w:rsid w:val="48D0A9F2"/>
    <w:rsid w:val="48D10267"/>
    <w:rsid w:val="48E0639E"/>
    <w:rsid w:val="48E16768"/>
    <w:rsid w:val="48E1D37B"/>
    <w:rsid w:val="48E5DF66"/>
    <w:rsid w:val="48E7C67A"/>
    <w:rsid w:val="48F56FEF"/>
    <w:rsid w:val="48F74152"/>
    <w:rsid w:val="49018A82"/>
    <w:rsid w:val="4907329A"/>
    <w:rsid w:val="490CCA28"/>
    <w:rsid w:val="49185E20"/>
    <w:rsid w:val="491F1BB8"/>
    <w:rsid w:val="49313F3B"/>
    <w:rsid w:val="4936B54E"/>
    <w:rsid w:val="4976328E"/>
    <w:rsid w:val="497B9636"/>
    <w:rsid w:val="498A71AF"/>
    <w:rsid w:val="498D59BA"/>
    <w:rsid w:val="49928543"/>
    <w:rsid w:val="4995D5A5"/>
    <w:rsid w:val="499D1A24"/>
    <w:rsid w:val="49ADA714"/>
    <w:rsid w:val="49B13503"/>
    <w:rsid w:val="49B285C7"/>
    <w:rsid w:val="49BED4C8"/>
    <w:rsid w:val="49C32235"/>
    <w:rsid w:val="49D22D28"/>
    <w:rsid w:val="49D83AFE"/>
    <w:rsid w:val="49DB069F"/>
    <w:rsid w:val="49E761A0"/>
    <w:rsid w:val="49F020EF"/>
    <w:rsid w:val="49F4D70D"/>
    <w:rsid w:val="49F5E8DF"/>
    <w:rsid w:val="4A0181F9"/>
    <w:rsid w:val="4A09A247"/>
    <w:rsid w:val="4A114FD8"/>
    <w:rsid w:val="4A1DCC27"/>
    <w:rsid w:val="4A1E03E3"/>
    <w:rsid w:val="4A1E1390"/>
    <w:rsid w:val="4A2A92CD"/>
    <w:rsid w:val="4A2E7BA1"/>
    <w:rsid w:val="4A3B1654"/>
    <w:rsid w:val="4A3F4AD5"/>
    <w:rsid w:val="4A53B41A"/>
    <w:rsid w:val="4A62DFBE"/>
    <w:rsid w:val="4A64597E"/>
    <w:rsid w:val="4A808E7E"/>
    <w:rsid w:val="4A80ECA8"/>
    <w:rsid w:val="4A8447DA"/>
    <w:rsid w:val="4A893367"/>
    <w:rsid w:val="4A8BC2BE"/>
    <w:rsid w:val="4A9445B5"/>
    <w:rsid w:val="4A99250A"/>
    <w:rsid w:val="4A9A268D"/>
    <w:rsid w:val="4A9B1E16"/>
    <w:rsid w:val="4AA21E91"/>
    <w:rsid w:val="4AB8F282"/>
    <w:rsid w:val="4AC9B4B3"/>
    <w:rsid w:val="4AD1BBF8"/>
    <w:rsid w:val="4AD209F5"/>
    <w:rsid w:val="4AD85B80"/>
    <w:rsid w:val="4AE9B755"/>
    <w:rsid w:val="4AF892FF"/>
    <w:rsid w:val="4B018989"/>
    <w:rsid w:val="4B1CFDC4"/>
    <w:rsid w:val="4B2C1F98"/>
    <w:rsid w:val="4B428F80"/>
    <w:rsid w:val="4B4CF9CE"/>
    <w:rsid w:val="4B4F4BE4"/>
    <w:rsid w:val="4B61A133"/>
    <w:rsid w:val="4B67D6FA"/>
    <w:rsid w:val="4B69B5D5"/>
    <w:rsid w:val="4B719527"/>
    <w:rsid w:val="4B7287BC"/>
    <w:rsid w:val="4B7AAFAB"/>
    <w:rsid w:val="4B7E196D"/>
    <w:rsid w:val="4B98166A"/>
    <w:rsid w:val="4B9E989C"/>
    <w:rsid w:val="4BC7FD23"/>
    <w:rsid w:val="4BD4572B"/>
    <w:rsid w:val="4BE17253"/>
    <w:rsid w:val="4BE3CC05"/>
    <w:rsid w:val="4BF197F3"/>
    <w:rsid w:val="4C04887A"/>
    <w:rsid w:val="4C1B04F5"/>
    <w:rsid w:val="4C2C8EC6"/>
    <w:rsid w:val="4C2CA35D"/>
    <w:rsid w:val="4C4944B8"/>
    <w:rsid w:val="4C52869C"/>
    <w:rsid w:val="4C73F82F"/>
    <w:rsid w:val="4C7D4477"/>
    <w:rsid w:val="4C814D99"/>
    <w:rsid w:val="4C85711A"/>
    <w:rsid w:val="4CAF62CD"/>
    <w:rsid w:val="4CB1271D"/>
    <w:rsid w:val="4CB5141A"/>
    <w:rsid w:val="4CB86A3F"/>
    <w:rsid w:val="4CBB7EF5"/>
    <w:rsid w:val="4CBC98FD"/>
    <w:rsid w:val="4CBE5EFE"/>
    <w:rsid w:val="4CC9EDFB"/>
    <w:rsid w:val="4CCB10B0"/>
    <w:rsid w:val="4CCC8FE6"/>
    <w:rsid w:val="4CCFB1F5"/>
    <w:rsid w:val="4CD9A2E1"/>
    <w:rsid w:val="4CE62778"/>
    <w:rsid w:val="4CEDACF6"/>
    <w:rsid w:val="4CF23BB6"/>
    <w:rsid w:val="4D124D7F"/>
    <w:rsid w:val="4D28D631"/>
    <w:rsid w:val="4D3BB7DA"/>
    <w:rsid w:val="4D3BFC7F"/>
    <w:rsid w:val="4D54910C"/>
    <w:rsid w:val="4D56527E"/>
    <w:rsid w:val="4D736899"/>
    <w:rsid w:val="4D76947B"/>
    <w:rsid w:val="4D89AAF3"/>
    <w:rsid w:val="4D9776FD"/>
    <w:rsid w:val="4D99FD72"/>
    <w:rsid w:val="4DAA123D"/>
    <w:rsid w:val="4DAA177E"/>
    <w:rsid w:val="4DAAE38E"/>
    <w:rsid w:val="4DADD267"/>
    <w:rsid w:val="4DB6720F"/>
    <w:rsid w:val="4DB8D630"/>
    <w:rsid w:val="4DCE757E"/>
    <w:rsid w:val="4DDEE00C"/>
    <w:rsid w:val="4DFEF0FF"/>
    <w:rsid w:val="4E0F91B0"/>
    <w:rsid w:val="4E2198D0"/>
    <w:rsid w:val="4E2C47E1"/>
    <w:rsid w:val="4E305849"/>
    <w:rsid w:val="4E39A08F"/>
    <w:rsid w:val="4E3A77FB"/>
    <w:rsid w:val="4E4FA8EF"/>
    <w:rsid w:val="4E60E964"/>
    <w:rsid w:val="4E674A43"/>
    <w:rsid w:val="4E6832E9"/>
    <w:rsid w:val="4E6B255E"/>
    <w:rsid w:val="4E6E1ECD"/>
    <w:rsid w:val="4E72DD77"/>
    <w:rsid w:val="4E852EC0"/>
    <w:rsid w:val="4E8D6646"/>
    <w:rsid w:val="4E96B6AF"/>
    <w:rsid w:val="4E9890F2"/>
    <w:rsid w:val="4E9A76C3"/>
    <w:rsid w:val="4E9F7D92"/>
    <w:rsid w:val="4EBA2C94"/>
    <w:rsid w:val="4ED9584E"/>
    <w:rsid w:val="4EDB4D01"/>
    <w:rsid w:val="4EF47679"/>
    <w:rsid w:val="4EFD70C2"/>
    <w:rsid w:val="4EFE2800"/>
    <w:rsid w:val="4F0050CC"/>
    <w:rsid w:val="4F206B0F"/>
    <w:rsid w:val="4F242A2B"/>
    <w:rsid w:val="4F2B6095"/>
    <w:rsid w:val="4F301A34"/>
    <w:rsid w:val="4F3C3560"/>
    <w:rsid w:val="4F40CB60"/>
    <w:rsid w:val="4F439083"/>
    <w:rsid w:val="4F5224FC"/>
    <w:rsid w:val="4F602EE5"/>
    <w:rsid w:val="4F6B5D6A"/>
    <w:rsid w:val="4F712AD6"/>
    <w:rsid w:val="4F73458F"/>
    <w:rsid w:val="4F8B381C"/>
    <w:rsid w:val="4F96AE1B"/>
    <w:rsid w:val="4FAA3F58"/>
    <w:rsid w:val="4FB331BC"/>
    <w:rsid w:val="4FB3EF53"/>
    <w:rsid w:val="4FB4CD2C"/>
    <w:rsid w:val="4FB97B03"/>
    <w:rsid w:val="4FC476E9"/>
    <w:rsid w:val="4FD049E9"/>
    <w:rsid w:val="4FD6E6D4"/>
    <w:rsid w:val="4FDB31F4"/>
    <w:rsid w:val="4FE081A1"/>
    <w:rsid w:val="4FE13C8A"/>
    <w:rsid w:val="4FF3A2E5"/>
    <w:rsid w:val="4FF6BD29"/>
    <w:rsid w:val="500EA365"/>
    <w:rsid w:val="5018A478"/>
    <w:rsid w:val="5025987B"/>
    <w:rsid w:val="502E0E12"/>
    <w:rsid w:val="503F492A"/>
    <w:rsid w:val="5051EFA8"/>
    <w:rsid w:val="505B4088"/>
    <w:rsid w:val="505E8A7D"/>
    <w:rsid w:val="508B041A"/>
    <w:rsid w:val="5097B5F6"/>
    <w:rsid w:val="50A6388B"/>
    <w:rsid w:val="50AD122D"/>
    <w:rsid w:val="50B7C7BA"/>
    <w:rsid w:val="50BE6FAB"/>
    <w:rsid w:val="50BF81D8"/>
    <w:rsid w:val="50C0175B"/>
    <w:rsid w:val="50CC04B3"/>
    <w:rsid w:val="50D34B00"/>
    <w:rsid w:val="50FC80D6"/>
    <w:rsid w:val="5107024D"/>
    <w:rsid w:val="5113EEF8"/>
    <w:rsid w:val="51179890"/>
    <w:rsid w:val="511D5F6E"/>
    <w:rsid w:val="511E70E7"/>
    <w:rsid w:val="512098B0"/>
    <w:rsid w:val="512603C5"/>
    <w:rsid w:val="513A4952"/>
    <w:rsid w:val="513DEE27"/>
    <w:rsid w:val="51447234"/>
    <w:rsid w:val="5149D11D"/>
    <w:rsid w:val="5150B478"/>
    <w:rsid w:val="51569446"/>
    <w:rsid w:val="516B75D0"/>
    <w:rsid w:val="51700FD6"/>
    <w:rsid w:val="518637B0"/>
    <w:rsid w:val="51899B47"/>
    <w:rsid w:val="51936B94"/>
    <w:rsid w:val="519396A2"/>
    <w:rsid w:val="519CB646"/>
    <w:rsid w:val="51A7C6D1"/>
    <w:rsid w:val="51BA2FA8"/>
    <w:rsid w:val="51BF6640"/>
    <w:rsid w:val="51C02057"/>
    <w:rsid w:val="51C0211A"/>
    <w:rsid w:val="51C29260"/>
    <w:rsid w:val="51CF6CAB"/>
    <w:rsid w:val="51D28DCB"/>
    <w:rsid w:val="51D995F6"/>
    <w:rsid w:val="51DE7412"/>
    <w:rsid w:val="51E2CB13"/>
    <w:rsid w:val="51FAED56"/>
    <w:rsid w:val="51FEB778"/>
    <w:rsid w:val="522B346E"/>
    <w:rsid w:val="5247DE8E"/>
    <w:rsid w:val="524E78F8"/>
    <w:rsid w:val="525885D5"/>
    <w:rsid w:val="5258C80B"/>
    <w:rsid w:val="525A7F8C"/>
    <w:rsid w:val="5273E9CB"/>
    <w:rsid w:val="5275E21C"/>
    <w:rsid w:val="52855051"/>
    <w:rsid w:val="52870405"/>
    <w:rsid w:val="528777E4"/>
    <w:rsid w:val="52942928"/>
    <w:rsid w:val="52A48725"/>
    <w:rsid w:val="52A8F9CC"/>
    <w:rsid w:val="52B10256"/>
    <w:rsid w:val="52B3B7FD"/>
    <w:rsid w:val="52D150C3"/>
    <w:rsid w:val="52E277DE"/>
    <w:rsid w:val="52EE3D2E"/>
    <w:rsid w:val="52EF0703"/>
    <w:rsid w:val="52F680A3"/>
    <w:rsid w:val="52F81296"/>
    <w:rsid w:val="52F9BBBC"/>
    <w:rsid w:val="52FE2EAC"/>
    <w:rsid w:val="5308ED0C"/>
    <w:rsid w:val="53130D0D"/>
    <w:rsid w:val="53312738"/>
    <w:rsid w:val="533836DC"/>
    <w:rsid w:val="533A6581"/>
    <w:rsid w:val="533A9A4B"/>
    <w:rsid w:val="534DA9F5"/>
    <w:rsid w:val="5350C989"/>
    <w:rsid w:val="536059A8"/>
    <w:rsid w:val="5361046C"/>
    <w:rsid w:val="536A5AC9"/>
    <w:rsid w:val="536BB512"/>
    <w:rsid w:val="536DA60A"/>
    <w:rsid w:val="536F704B"/>
    <w:rsid w:val="5373D14F"/>
    <w:rsid w:val="537574C7"/>
    <w:rsid w:val="53769AD8"/>
    <w:rsid w:val="538B7D0C"/>
    <w:rsid w:val="53963E8C"/>
    <w:rsid w:val="5399228B"/>
    <w:rsid w:val="53A1DE9A"/>
    <w:rsid w:val="53B38AF1"/>
    <w:rsid w:val="53B51004"/>
    <w:rsid w:val="53CC3A7E"/>
    <w:rsid w:val="53CD2EBD"/>
    <w:rsid w:val="53D09502"/>
    <w:rsid w:val="53D7BAF1"/>
    <w:rsid w:val="53E3A81F"/>
    <w:rsid w:val="53EBDF19"/>
    <w:rsid w:val="53FA538D"/>
    <w:rsid w:val="53FF89B0"/>
    <w:rsid w:val="541F3E17"/>
    <w:rsid w:val="54284EA9"/>
    <w:rsid w:val="5430F69E"/>
    <w:rsid w:val="543A8411"/>
    <w:rsid w:val="5462894F"/>
    <w:rsid w:val="54670B16"/>
    <w:rsid w:val="5475C9FF"/>
    <w:rsid w:val="547920D6"/>
    <w:rsid w:val="548075FB"/>
    <w:rsid w:val="54877AC8"/>
    <w:rsid w:val="548BE60B"/>
    <w:rsid w:val="54A31A4D"/>
    <w:rsid w:val="54A524DC"/>
    <w:rsid w:val="54A6E4DE"/>
    <w:rsid w:val="54B3C016"/>
    <w:rsid w:val="54C40EA8"/>
    <w:rsid w:val="54CA6FED"/>
    <w:rsid w:val="54D3A1AB"/>
    <w:rsid w:val="54E1C34E"/>
    <w:rsid w:val="54E99F09"/>
    <w:rsid w:val="5528AE2A"/>
    <w:rsid w:val="552A4F2B"/>
    <w:rsid w:val="552DC92F"/>
    <w:rsid w:val="5534A1EA"/>
    <w:rsid w:val="553B0868"/>
    <w:rsid w:val="5547B7C9"/>
    <w:rsid w:val="554A0506"/>
    <w:rsid w:val="554D9D76"/>
    <w:rsid w:val="55535190"/>
    <w:rsid w:val="555405E3"/>
    <w:rsid w:val="5565F3D3"/>
    <w:rsid w:val="55692127"/>
    <w:rsid w:val="556F711B"/>
    <w:rsid w:val="557142FB"/>
    <w:rsid w:val="55778164"/>
    <w:rsid w:val="557D8D26"/>
    <w:rsid w:val="5584E490"/>
    <w:rsid w:val="558F009A"/>
    <w:rsid w:val="5594945B"/>
    <w:rsid w:val="5596D6D6"/>
    <w:rsid w:val="55A17D71"/>
    <w:rsid w:val="55AAE1F4"/>
    <w:rsid w:val="55B4F675"/>
    <w:rsid w:val="55C225EA"/>
    <w:rsid w:val="55C7A68D"/>
    <w:rsid w:val="55CBA429"/>
    <w:rsid w:val="55E09170"/>
    <w:rsid w:val="55F6DC30"/>
    <w:rsid w:val="56053CF9"/>
    <w:rsid w:val="562F076D"/>
    <w:rsid w:val="562F77E6"/>
    <w:rsid w:val="564866DA"/>
    <w:rsid w:val="566D497B"/>
    <w:rsid w:val="56788614"/>
    <w:rsid w:val="569299A4"/>
    <w:rsid w:val="56938652"/>
    <w:rsid w:val="569BA886"/>
    <w:rsid w:val="56A0D779"/>
    <w:rsid w:val="56A1B48F"/>
    <w:rsid w:val="56A7316A"/>
    <w:rsid w:val="56B81990"/>
    <w:rsid w:val="56BBE61E"/>
    <w:rsid w:val="56D0DF99"/>
    <w:rsid w:val="56D4F09F"/>
    <w:rsid w:val="56F3848B"/>
    <w:rsid w:val="56F889EC"/>
    <w:rsid w:val="57060148"/>
    <w:rsid w:val="5706C1F4"/>
    <w:rsid w:val="570F6D68"/>
    <w:rsid w:val="57148752"/>
    <w:rsid w:val="5715A884"/>
    <w:rsid w:val="571E229A"/>
    <w:rsid w:val="5721FEE1"/>
    <w:rsid w:val="574458FA"/>
    <w:rsid w:val="574519CF"/>
    <w:rsid w:val="5754B2BE"/>
    <w:rsid w:val="575B4D46"/>
    <w:rsid w:val="576695AC"/>
    <w:rsid w:val="576B6B78"/>
    <w:rsid w:val="576C46C3"/>
    <w:rsid w:val="577467E1"/>
    <w:rsid w:val="577495F4"/>
    <w:rsid w:val="578B85E2"/>
    <w:rsid w:val="57AE1792"/>
    <w:rsid w:val="57BF249D"/>
    <w:rsid w:val="57D3DF0E"/>
    <w:rsid w:val="57DE6B5A"/>
    <w:rsid w:val="57FCEDB0"/>
    <w:rsid w:val="5801EC3E"/>
    <w:rsid w:val="5807CF3E"/>
    <w:rsid w:val="5807F2C2"/>
    <w:rsid w:val="5808E5B3"/>
    <w:rsid w:val="580E9D5E"/>
    <w:rsid w:val="581CCAFF"/>
    <w:rsid w:val="58206DD1"/>
    <w:rsid w:val="582192BE"/>
    <w:rsid w:val="5824071A"/>
    <w:rsid w:val="58278249"/>
    <w:rsid w:val="582DD275"/>
    <w:rsid w:val="5833EDF7"/>
    <w:rsid w:val="583C5BA9"/>
    <w:rsid w:val="583DC5BC"/>
    <w:rsid w:val="58431ACB"/>
    <w:rsid w:val="5848D29C"/>
    <w:rsid w:val="584A0F74"/>
    <w:rsid w:val="584CC169"/>
    <w:rsid w:val="5856B3E6"/>
    <w:rsid w:val="5858AEBA"/>
    <w:rsid w:val="58684576"/>
    <w:rsid w:val="5869F15E"/>
    <w:rsid w:val="586BF7F0"/>
    <w:rsid w:val="586E23F9"/>
    <w:rsid w:val="5871A88B"/>
    <w:rsid w:val="5877F4B4"/>
    <w:rsid w:val="5879B18F"/>
    <w:rsid w:val="588950C2"/>
    <w:rsid w:val="58960184"/>
    <w:rsid w:val="58A04DD2"/>
    <w:rsid w:val="58B21804"/>
    <w:rsid w:val="58C631F9"/>
    <w:rsid w:val="58E59569"/>
    <w:rsid w:val="58EB65E7"/>
    <w:rsid w:val="58EC4057"/>
    <w:rsid w:val="58ECBAE5"/>
    <w:rsid w:val="58EE8C97"/>
    <w:rsid w:val="58F2BBAE"/>
    <w:rsid w:val="58F4253B"/>
    <w:rsid w:val="5914B404"/>
    <w:rsid w:val="592038BF"/>
    <w:rsid w:val="5923E41E"/>
    <w:rsid w:val="59254BF6"/>
    <w:rsid w:val="592F252A"/>
    <w:rsid w:val="595BFE27"/>
    <w:rsid w:val="596E2E9D"/>
    <w:rsid w:val="5985461E"/>
    <w:rsid w:val="59A0972B"/>
    <w:rsid w:val="59A453D6"/>
    <w:rsid w:val="59AEC371"/>
    <w:rsid w:val="59B50FE7"/>
    <w:rsid w:val="59B5C14C"/>
    <w:rsid w:val="59BFCCD3"/>
    <w:rsid w:val="59BFEF72"/>
    <w:rsid w:val="59C7BC50"/>
    <w:rsid w:val="59C98918"/>
    <w:rsid w:val="59D13857"/>
    <w:rsid w:val="59D36AE4"/>
    <w:rsid w:val="59ECCEAB"/>
    <w:rsid w:val="59EDBCC3"/>
    <w:rsid w:val="59EFA9B0"/>
    <w:rsid w:val="59F5D59B"/>
    <w:rsid w:val="59F723BC"/>
    <w:rsid w:val="59FEDC13"/>
    <w:rsid w:val="5A06FC31"/>
    <w:rsid w:val="5A103706"/>
    <w:rsid w:val="5A14AD1A"/>
    <w:rsid w:val="5A16DEFC"/>
    <w:rsid w:val="5A1A3C07"/>
    <w:rsid w:val="5A23D12C"/>
    <w:rsid w:val="5A268EC1"/>
    <w:rsid w:val="5A37A288"/>
    <w:rsid w:val="5A38D6DA"/>
    <w:rsid w:val="5A497D1E"/>
    <w:rsid w:val="5A734E08"/>
    <w:rsid w:val="5A7CC83C"/>
    <w:rsid w:val="5A84CC7F"/>
    <w:rsid w:val="5A86712D"/>
    <w:rsid w:val="5A89742C"/>
    <w:rsid w:val="5A8C65AB"/>
    <w:rsid w:val="5A8FFF27"/>
    <w:rsid w:val="5A9C5EA8"/>
    <w:rsid w:val="5AA323EE"/>
    <w:rsid w:val="5AA36E3B"/>
    <w:rsid w:val="5AADB306"/>
    <w:rsid w:val="5AB6787E"/>
    <w:rsid w:val="5AC32B23"/>
    <w:rsid w:val="5ACD9106"/>
    <w:rsid w:val="5AD27B13"/>
    <w:rsid w:val="5AD38761"/>
    <w:rsid w:val="5AE4A955"/>
    <w:rsid w:val="5AE8289E"/>
    <w:rsid w:val="5AF1BFC4"/>
    <w:rsid w:val="5AF483A9"/>
    <w:rsid w:val="5AF4CA47"/>
    <w:rsid w:val="5B04C7BF"/>
    <w:rsid w:val="5B1AD291"/>
    <w:rsid w:val="5B1EB6D7"/>
    <w:rsid w:val="5B22A245"/>
    <w:rsid w:val="5B32F5EF"/>
    <w:rsid w:val="5B347694"/>
    <w:rsid w:val="5B385761"/>
    <w:rsid w:val="5B4339D3"/>
    <w:rsid w:val="5B45E9B6"/>
    <w:rsid w:val="5B4AD278"/>
    <w:rsid w:val="5B4CCFAC"/>
    <w:rsid w:val="5B6EBB30"/>
    <w:rsid w:val="5B72BED8"/>
    <w:rsid w:val="5B7419D1"/>
    <w:rsid w:val="5B743D84"/>
    <w:rsid w:val="5B7FC98B"/>
    <w:rsid w:val="5B7FCC06"/>
    <w:rsid w:val="5B88B5F6"/>
    <w:rsid w:val="5B9722A9"/>
    <w:rsid w:val="5BADC4E8"/>
    <w:rsid w:val="5BB779BF"/>
    <w:rsid w:val="5BB8C44C"/>
    <w:rsid w:val="5BCAF99F"/>
    <w:rsid w:val="5BD37430"/>
    <w:rsid w:val="5BEA2048"/>
    <w:rsid w:val="5BED142D"/>
    <w:rsid w:val="5BF6AD52"/>
    <w:rsid w:val="5C00E9B6"/>
    <w:rsid w:val="5C08025F"/>
    <w:rsid w:val="5C0A7B7B"/>
    <w:rsid w:val="5C1DEB39"/>
    <w:rsid w:val="5C238AF9"/>
    <w:rsid w:val="5C42C2D8"/>
    <w:rsid w:val="5C43DFFE"/>
    <w:rsid w:val="5C4AAE8C"/>
    <w:rsid w:val="5C4CB15C"/>
    <w:rsid w:val="5C4D1A33"/>
    <w:rsid w:val="5C56177D"/>
    <w:rsid w:val="5C57F892"/>
    <w:rsid w:val="5C5812A2"/>
    <w:rsid w:val="5C69EE58"/>
    <w:rsid w:val="5C802408"/>
    <w:rsid w:val="5C9712BF"/>
    <w:rsid w:val="5CB05F72"/>
    <w:rsid w:val="5CCCE87F"/>
    <w:rsid w:val="5CCF32A8"/>
    <w:rsid w:val="5CCFFCF2"/>
    <w:rsid w:val="5CDC5B2C"/>
    <w:rsid w:val="5CE5F7DF"/>
    <w:rsid w:val="5CFA3BF7"/>
    <w:rsid w:val="5D11C804"/>
    <w:rsid w:val="5D17B590"/>
    <w:rsid w:val="5D18E76B"/>
    <w:rsid w:val="5D279B48"/>
    <w:rsid w:val="5D38BD72"/>
    <w:rsid w:val="5D40198A"/>
    <w:rsid w:val="5D4581D4"/>
    <w:rsid w:val="5D5658A1"/>
    <w:rsid w:val="5D5692C0"/>
    <w:rsid w:val="5D5B9197"/>
    <w:rsid w:val="5D67ABD3"/>
    <w:rsid w:val="5D6F63A2"/>
    <w:rsid w:val="5D79D943"/>
    <w:rsid w:val="5D865BD3"/>
    <w:rsid w:val="5D886B84"/>
    <w:rsid w:val="5D9E7EC9"/>
    <w:rsid w:val="5DA238C1"/>
    <w:rsid w:val="5DA240A5"/>
    <w:rsid w:val="5DA76EC4"/>
    <w:rsid w:val="5DAB3142"/>
    <w:rsid w:val="5DABED97"/>
    <w:rsid w:val="5DB8CC69"/>
    <w:rsid w:val="5DBCB91D"/>
    <w:rsid w:val="5DC1F4C6"/>
    <w:rsid w:val="5DC4E256"/>
    <w:rsid w:val="5DC7877E"/>
    <w:rsid w:val="5DD22784"/>
    <w:rsid w:val="5DE9686C"/>
    <w:rsid w:val="5DEA631A"/>
    <w:rsid w:val="5DEB411C"/>
    <w:rsid w:val="5DEDA231"/>
    <w:rsid w:val="5DFCC48E"/>
    <w:rsid w:val="5E0AF5C6"/>
    <w:rsid w:val="5E0C4F4F"/>
    <w:rsid w:val="5E186BF2"/>
    <w:rsid w:val="5E2D1706"/>
    <w:rsid w:val="5E2D46FE"/>
    <w:rsid w:val="5E418C03"/>
    <w:rsid w:val="5E47D9FE"/>
    <w:rsid w:val="5E4C3C50"/>
    <w:rsid w:val="5E57503F"/>
    <w:rsid w:val="5E64F981"/>
    <w:rsid w:val="5E6D7036"/>
    <w:rsid w:val="5E7584F3"/>
    <w:rsid w:val="5E859157"/>
    <w:rsid w:val="5E96A731"/>
    <w:rsid w:val="5EA6560B"/>
    <w:rsid w:val="5EAA148D"/>
    <w:rsid w:val="5ED2B229"/>
    <w:rsid w:val="5EE02085"/>
    <w:rsid w:val="5EE6F37B"/>
    <w:rsid w:val="5F0B4F42"/>
    <w:rsid w:val="5F3F646A"/>
    <w:rsid w:val="5F50DE76"/>
    <w:rsid w:val="5F74D5E0"/>
    <w:rsid w:val="5F7BA047"/>
    <w:rsid w:val="5F7D9783"/>
    <w:rsid w:val="5F85A435"/>
    <w:rsid w:val="5FAB4AC7"/>
    <w:rsid w:val="5FAF1EC4"/>
    <w:rsid w:val="5FB3BD48"/>
    <w:rsid w:val="5FBBADC6"/>
    <w:rsid w:val="5FC22F92"/>
    <w:rsid w:val="5FC96AA0"/>
    <w:rsid w:val="5FDE659B"/>
    <w:rsid w:val="5FFB76ED"/>
    <w:rsid w:val="60144CEE"/>
    <w:rsid w:val="6016BA24"/>
    <w:rsid w:val="6018D6D6"/>
    <w:rsid w:val="601B8E86"/>
    <w:rsid w:val="601E21F3"/>
    <w:rsid w:val="60306249"/>
    <w:rsid w:val="60402DE0"/>
    <w:rsid w:val="60483C94"/>
    <w:rsid w:val="605268CF"/>
    <w:rsid w:val="606213BD"/>
    <w:rsid w:val="6068C779"/>
    <w:rsid w:val="6075CABA"/>
    <w:rsid w:val="6087345E"/>
    <w:rsid w:val="609A6D95"/>
    <w:rsid w:val="609BB0A1"/>
    <w:rsid w:val="60A67681"/>
    <w:rsid w:val="60A89843"/>
    <w:rsid w:val="60C43884"/>
    <w:rsid w:val="60C7D710"/>
    <w:rsid w:val="60C9F6A3"/>
    <w:rsid w:val="60CFC042"/>
    <w:rsid w:val="60DF03FB"/>
    <w:rsid w:val="61017E76"/>
    <w:rsid w:val="61052DF5"/>
    <w:rsid w:val="61273919"/>
    <w:rsid w:val="614729B5"/>
    <w:rsid w:val="6148F367"/>
    <w:rsid w:val="61540522"/>
    <w:rsid w:val="615A03BF"/>
    <w:rsid w:val="615B3DC8"/>
    <w:rsid w:val="6167C3D9"/>
    <w:rsid w:val="616ABFF8"/>
    <w:rsid w:val="616D6B54"/>
    <w:rsid w:val="616F9FFA"/>
    <w:rsid w:val="6175937A"/>
    <w:rsid w:val="61778635"/>
    <w:rsid w:val="617CCC2C"/>
    <w:rsid w:val="617D801B"/>
    <w:rsid w:val="61ADAABB"/>
    <w:rsid w:val="61AEA719"/>
    <w:rsid w:val="61D23E4E"/>
    <w:rsid w:val="61E377FC"/>
    <w:rsid w:val="61E5CD84"/>
    <w:rsid w:val="61E9C2E5"/>
    <w:rsid w:val="61F908C1"/>
    <w:rsid w:val="61FC0C26"/>
    <w:rsid w:val="62055313"/>
    <w:rsid w:val="62088DD7"/>
    <w:rsid w:val="62156B68"/>
    <w:rsid w:val="6221C0D2"/>
    <w:rsid w:val="622BF3F0"/>
    <w:rsid w:val="623640E1"/>
    <w:rsid w:val="6238BD99"/>
    <w:rsid w:val="62399FCF"/>
    <w:rsid w:val="623B9958"/>
    <w:rsid w:val="6247F1AD"/>
    <w:rsid w:val="625101D5"/>
    <w:rsid w:val="62524CB4"/>
    <w:rsid w:val="62536B59"/>
    <w:rsid w:val="62603B4D"/>
    <w:rsid w:val="6261B94E"/>
    <w:rsid w:val="62716053"/>
    <w:rsid w:val="627B0729"/>
    <w:rsid w:val="62868A2D"/>
    <w:rsid w:val="628D076B"/>
    <w:rsid w:val="629577AD"/>
    <w:rsid w:val="62994BBA"/>
    <w:rsid w:val="62A93DF7"/>
    <w:rsid w:val="62B7B254"/>
    <w:rsid w:val="62CB1523"/>
    <w:rsid w:val="62D4F714"/>
    <w:rsid w:val="62D8660F"/>
    <w:rsid w:val="6303245D"/>
    <w:rsid w:val="6315716A"/>
    <w:rsid w:val="632B761B"/>
    <w:rsid w:val="635DA9E5"/>
    <w:rsid w:val="636AC5E2"/>
    <w:rsid w:val="636BE6DA"/>
    <w:rsid w:val="63716A06"/>
    <w:rsid w:val="637CF109"/>
    <w:rsid w:val="638433BD"/>
    <w:rsid w:val="63863B7E"/>
    <w:rsid w:val="638E1328"/>
    <w:rsid w:val="638F7780"/>
    <w:rsid w:val="639A5996"/>
    <w:rsid w:val="63A57006"/>
    <w:rsid w:val="63B6E412"/>
    <w:rsid w:val="63B9588A"/>
    <w:rsid w:val="63C2216B"/>
    <w:rsid w:val="63CBF99D"/>
    <w:rsid w:val="63D3E4B8"/>
    <w:rsid w:val="63D6CF4C"/>
    <w:rsid w:val="63E759E5"/>
    <w:rsid w:val="63F230EB"/>
    <w:rsid w:val="63F3CD05"/>
    <w:rsid w:val="63F7AC91"/>
    <w:rsid w:val="63FC3E35"/>
    <w:rsid w:val="6401BFA1"/>
    <w:rsid w:val="6415F9F3"/>
    <w:rsid w:val="6440B626"/>
    <w:rsid w:val="6441B038"/>
    <w:rsid w:val="6441ECCA"/>
    <w:rsid w:val="6452B3DF"/>
    <w:rsid w:val="6474FBD6"/>
    <w:rsid w:val="6476274E"/>
    <w:rsid w:val="6477B925"/>
    <w:rsid w:val="648083C0"/>
    <w:rsid w:val="64B22580"/>
    <w:rsid w:val="64B766A0"/>
    <w:rsid w:val="64C7BDF5"/>
    <w:rsid w:val="64CC90CE"/>
    <w:rsid w:val="64DDF57E"/>
    <w:rsid w:val="64DFB5D6"/>
    <w:rsid w:val="64EA4FBC"/>
    <w:rsid w:val="64ED8DB9"/>
    <w:rsid w:val="64F10B40"/>
    <w:rsid w:val="64F3A807"/>
    <w:rsid w:val="64FB645C"/>
    <w:rsid w:val="65039853"/>
    <w:rsid w:val="65042245"/>
    <w:rsid w:val="650CEA9D"/>
    <w:rsid w:val="6513BE39"/>
    <w:rsid w:val="651D6B22"/>
    <w:rsid w:val="65220369"/>
    <w:rsid w:val="65226C3E"/>
    <w:rsid w:val="652D7B73"/>
    <w:rsid w:val="6539E63C"/>
    <w:rsid w:val="653BBAD1"/>
    <w:rsid w:val="653C4449"/>
    <w:rsid w:val="65534CFE"/>
    <w:rsid w:val="65640100"/>
    <w:rsid w:val="656E65E3"/>
    <w:rsid w:val="657118D3"/>
    <w:rsid w:val="658CC1A8"/>
    <w:rsid w:val="6591407B"/>
    <w:rsid w:val="659501DE"/>
    <w:rsid w:val="6596A7A8"/>
    <w:rsid w:val="65AFCAFF"/>
    <w:rsid w:val="65B6A62C"/>
    <w:rsid w:val="65BF1A76"/>
    <w:rsid w:val="65BF4A83"/>
    <w:rsid w:val="65D7C18D"/>
    <w:rsid w:val="65E286A4"/>
    <w:rsid w:val="65FA3DA8"/>
    <w:rsid w:val="65FB554A"/>
    <w:rsid w:val="66112A46"/>
    <w:rsid w:val="6613294B"/>
    <w:rsid w:val="661CE2F3"/>
    <w:rsid w:val="662D28E2"/>
    <w:rsid w:val="6640440C"/>
    <w:rsid w:val="66484E38"/>
    <w:rsid w:val="66541C97"/>
    <w:rsid w:val="665A3826"/>
    <w:rsid w:val="665D632D"/>
    <w:rsid w:val="66623440"/>
    <w:rsid w:val="666401C8"/>
    <w:rsid w:val="667E4BB2"/>
    <w:rsid w:val="66A0C938"/>
    <w:rsid w:val="66A6B8D8"/>
    <w:rsid w:val="66BCA5EC"/>
    <w:rsid w:val="66C0594D"/>
    <w:rsid w:val="66CB7B79"/>
    <w:rsid w:val="66D63D6E"/>
    <w:rsid w:val="66E264DB"/>
    <w:rsid w:val="66E3858D"/>
    <w:rsid w:val="66ED4775"/>
    <w:rsid w:val="6705711F"/>
    <w:rsid w:val="671281C5"/>
    <w:rsid w:val="6716C23C"/>
    <w:rsid w:val="6742AED3"/>
    <w:rsid w:val="674A69D9"/>
    <w:rsid w:val="674AB1E8"/>
    <w:rsid w:val="675A6BD2"/>
    <w:rsid w:val="675C5E0A"/>
    <w:rsid w:val="6760DBD6"/>
    <w:rsid w:val="67683537"/>
    <w:rsid w:val="67726324"/>
    <w:rsid w:val="6779A67B"/>
    <w:rsid w:val="677AACA6"/>
    <w:rsid w:val="677BA4C4"/>
    <w:rsid w:val="6781285F"/>
    <w:rsid w:val="678FE9CC"/>
    <w:rsid w:val="679C6D4E"/>
    <w:rsid w:val="67AB48B7"/>
    <w:rsid w:val="67C0EF19"/>
    <w:rsid w:val="67C2C48F"/>
    <w:rsid w:val="67E12D87"/>
    <w:rsid w:val="67F4A845"/>
    <w:rsid w:val="67F56F71"/>
    <w:rsid w:val="67F5B290"/>
    <w:rsid w:val="67FC0A94"/>
    <w:rsid w:val="68025D73"/>
    <w:rsid w:val="68108789"/>
    <w:rsid w:val="681FF8F5"/>
    <w:rsid w:val="682F0C15"/>
    <w:rsid w:val="682F32E0"/>
    <w:rsid w:val="6836FB08"/>
    <w:rsid w:val="68699C02"/>
    <w:rsid w:val="6877BBD1"/>
    <w:rsid w:val="68805690"/>
    <w:rsid w:val="6884E012"/>
    <w:rsid w:val="688D3640"/>
    <w:rsid w:val="68952B22"/>
    <w:rsid w:val="68A68429"/>
    <w:rsid w:val="68BC939B"/>
    <w:rsid w:val="68CA5EE6"/>
    <w:rsid w:val="68CC0F6E"/>
    <w:rsid w:val="68CC80D2"/>
    <w:rsid w:val="68CFC59C"/>
    <w:rsid w:val="68D0F579"/>
    <w:rsid w:val="68D2BED2"/>
    <w:rsid w:val="68D7B88B"/>
    <w:rsid w:val="68F40747"/>
    <w:rsid w:val="690B2D8E"/>
    <w:rsid w:val="69264681"/>
    <w:rsid w:val="6929403C"/>
    <w:rsid w:val="692C9607"/>
    <w:rsid w:val="692DBEFD"/>
    <w:rsid w:val="692F7955"/>
    <w:rsid w:val="695B59A4"/>
    <w:rsid w:val="6965553B"/>
    <w:rsid w:val="696AC30D"/>
    <w:rsid w:val="69770800"/>
    <w:rsid w:val="69874D12"/>
    <w:rsid w:val="6997B255"/>
    <w:rsid w:val="6999E65A"/>
    <w:rsid w:val="699C2DCF"/>
    <w:rsid w:val="69A0245E"/>
    <w:rsid w:val="69AB922C"/>
    <w:rsid w:val="69B06AE1"/>
    <w:rsid w:val="69B1A739"/>
    <w:rsid w:val="69C20DCE"/>
    <w:rsid w:val="69C2F967"/>
    <w:rsid w:val="69E0BE21"/>
    <w:rsid w:val="69E39882"/>
    <w:rsid w:val="69EC05C7"/>
    <w:rsid w:val="69F314F2"/>
    <w:rsid w:val="69F705EA"/>
    <w:rsid w:val="6A07AFB2"/>
    <w:rsid w:val="6A1ADFEF"/>
    <w:rsid w:val="6A25DAF4"/>
    <w:rsid w:val="6A25ED77"/>
    <w:rsid w:val="6A2DDFC2"/>
    <w:rsid w:val="6A3193FC"/>
    <w:rsid w:val="6A4163A1"/>
    <w:rsid w:val="6A542167"/>
    <w:rsid w:val="6A55C942"/>
    <w:rsid w:val="6A5B4D87"/>
    <w:rsid w:val="6A5ED1A8"/>
    <w:rsid w:val="6A6D9F1C"/>
    <w:rsid w:val="6A85286C"/>
    <w:rsid w:val="6A86EED0"/>
    <w:rsid w:val="6A87FB30"/>
    <w:rsid w:val="6A891A99"/>
    <w:rsid w:val="6A8FBCD2"/>
    <w:rsid w:val="6A9832D7"/>
    <w:rsid w:val="6AB8BBA3"/>
    <w:rsid w:val="6AC465D6"/>
    <w:rsid w:val="6AC59108"/>
    <w:rsid w:val="6ADB0609"/>
    <w:rsid w:val="6ADE6E3E"/>
    <w:rsid w:val="6AE6D3FA"/>
    <w:rsid w:val="6AF80F04"/>
    <w:rsid w:val="6B09AEA9"/>
    <w:rsid w:val="6B16D9E3"/>
    <w:rsid w:val="6B3B67AC"/>
    <w:rsid w:val="6B3C994F"/>
    <w:rsid w:val="6B3F9D10"/>
    <w:rsid w:val="6B44858A"/>
    <w:rsid w:val="6B464AE0"/>
    <w:rsid w:val="6B6AECDD"/>
    <w:rsid w:val="6B77645A"/>
    <w:rsid w:val="6B7DEB5F"/>
    <w:rsid w:val="6B831BC6"/>
    <w:rsid w:val="6B96B4BB"/>
    <w:rsid w:val="6B9CEA03"/>
    <w:rsid w:val="6BAA1121"/>
    <w:rsid w:val="6BADA34C"/>
    <w:rsid w:val="6BB14C1B"/>
    <w:rsid w:val="6BE4B742"/>
    <w:rsid w:val="6BEA755A"/>
    <w:rsid w:val="6BEACA5D"/>
    <w:rsid w:val="6BEFD06F"/>
    <w:rsid w:val="6BFEAF44"/>
    <w:rsid w:val="6C022C14"/>
    <w:rsid w:val="6C0D9195"/>
    <w:rsid w:val="6C19CA23"/>
    <w:rsid w:val="6C21B4B4"/>
    <w:rsid w:val="6C220635"/>
    <w:rsid w:val="6C24D3A2"/>
    <w:rsid w:val="6C30ED61"/>
    <w:rsid w:val="6C4CE74E"/>
    <w:rsid w:val="6C59A7ED"/>
    <w:rsid w:val="6C5EDB53"/>
    <w:rsid w:val="6C6517CE"/>
    <w:rsid w:val="6C781F85"/>
    <w:rsid w:val="6C878158"/>
    <w:rsid w:val="6C91D4EF"/>
    <w:rsid w:val="6CDEE6DE"/>
    <w:rsid w:val="6CE7BA7B"/>
    <w:rsid w:val="6CFD1105"/>
    <w:rsid w:val="6D042836"/>
    <w:rsid w:val="6D07FD06"/>
    <w:rsid w:val="6D1342A1"/>
    <w:rsid w:val="6D2AAEA0"/>
    <w:rsid w:val="6D2CAD41"/>
    <w:rsid w:val="6D2DE404"/>
    <w:rsid w:val="6D3AC2E6"/>
    <w:rsid w:val="6D3B8492"/>
    <w:rsid w:val="6D404931"/>
    <w:rsid w:val="6D54EEA1"/>
    <w:rsid w:val="6D68A8FC"/>
    <w:rsid w:val="6D6B677B"/>
    <w:rsid w:val="6D6CD9CE"/>
    <w:rsid w:val="6D7E26AC"/>
    <w:rsid w:val="6D84BB04"/>
    <w:rsid w:val="6D93040F"/>
    <w:rsid w:val="6D9E70D7"/>
    <w:rsid w:val="6DCEE981"/>
    <w:rsid w:val="6DDCF125"/>
    <w:rsid w:val="6DF3BB69"/>
    <w:rsid w:val="6E04C95D"/>
    <w:rsid w:val="6E08BC8A"/>
    <w:rsid w:val="6E168C17"/>
    <w:rsid w:val="6E1C7403"/>
    <w:rsid w:val="6E215825"/>
    <w:rsid w:val="6E38A008"/>
    <w:rsid w:val="6E3B7CFC"/>
    <w:rsid w:val="6E407083"/>
    <w:rsid w:val="6E445218"/>
    <w:rsid w:val="6E47868F"/>
    <w:rsid w:val="6E4E577D"/>
    <w:rsid w:val="6E546940"/>
    <w:rsid w:val="6E5FACE3"/>
    <w:rsid w:val="6E6036C9"/>
    <w:rsid w:val="6E632723"/>
    <w:rsid w:val="6E72E2F3"/>
    <w:rsid w:val="6E770C5F"/>
    <w:rsid w:val="6E8336C9"/>
    <w:rsid w:val="6E9B1AFD"/>
    <w:rsid w:val="6EA076B3"/>
    <w:rsid w:val="6ED75FDD"/>
    <w:rsid w:val="6EE18897"/>
    <w:rsid w:val="6EE29B90"/>
    <w:rsid w:val="6EE655A5"/>
    <w:rsid w:val="6EEA52AA"/>
    <w:rsid w:val="6EEF5AA6"/>
    <w:rsid w:val="6EEF790D"/>
    <w:rsid w:val="6EF20EB7"/>
    <w:rsid w:val="6EF3367A"/>
    <w:rsid w:val="6EF494F7"/>
    <w:rsid w:val="6F0D216F"/>
    <w:rsid w:val="6F2407D7"/>
    <w:rsid w:val="6F26981A"/>
    <w:rsid w:val="6F26CCE8"/>
    <w:rsid w:val="6F2ADFBC"/>
    <w:rsid w:val="6F2B8DB5"/>
    <w:rsid w:val="6F2CE220"/>
    <w:rsid w:val="6F417716"/>
    <w:rsid w:val="6F46A9F0"/>
    <w:rsid w:val="6F4764D3"/>
    <w:rsid w:val="6F476740"/>
    <w:rsid w:val="6F566B20"/>
    <w:rsid w:val="6F56804D"/>
    <w:rsid w:val="6F5CBCEE"/>
    <w:rsid w:val="6F61B77A"/>
    <w:rsid w:val="6F66F79B"/>
    <w:rsid w:val="6F6CA883"/>
    <w:rsid w:val="6F6DA275"/>
    <w:rsid w:val="6F756218"/>
    <w:rsid w:val="6F7AD90D"/>
    <w:rsid w:val="6F7B8A63"/>
    <w:rsid w:val="6F855458"/>
    <w:rsid w:val="6F8C410D"/>
    <w:rsid w:val="6F8EDFA8"/>
    <w:rsid w:val="6F97A3C2"/>
    <w:rsid w:val="6F98FB9E"/>
    <w:rsid w:val="6FA6FEB0"/>
    <w:rsid w:val="6FA98369"/>
    <w:rsid w:val="6FAA69D2"/>
    <w:rsid w:val="6FBDF987"/>
    <w:rsid w:val="6FCA4875"/>
    <w:rsid w:val="6FD08152"/>
    <w:rsid w:val="6FDDEC89"/>
    <w:rsid w:val="6FE0C8D0"/>
    <w:rsid w:val="6FEC7F28"/>
    <w:rsid w:val="7003FD84"/>
    <w:rsid w:val="700567DE"/>
    <w:rsid w:val="700F3847"/>
    <w:rsid w:val="701E48FB"/>
    <w:rsid w:val="7023D0EE"/>
    <w:rsid w:val="7023EFA3"/>
    <w:rsid w:val="702A0AE6"/>
    <w:rsid w:val="702A3B76"/>
    <w:rsid w:val="702DE547"/>
    <w:rsid w:val="7031C240"/>
    <w:rsid w:val="7037347C"/>
    <w:rsid w:val="7039C2D2"/>
    <w:rsid w:val="703B2412"/>
    <w:rsid w:val="70418C1D"/>
    <w:rsid w:val="705AD2A5"/>
    <w:rsid w:val="7061EBBD"/>
    <w:rsid w:val="7068713C"/>
    <w:rsid w:val="706FC816"/>
    <w:rsid w:val="7072009E"/>
    <w:rsid w:val="7072B1ED"/>
    <w:rsid w:val="708F1ABF"/>
    <w:rsid w:val="70A2372C"/>
    <w:rsid w:val="70A76218"/>
    <w:rsid w:val="70A786E0"/>
    <w:rsid w:val="70AFC7BC"/>
    <w:rsid w:val="70B0AD0D"/>
    <w:rsid w:val="70B408A5"/>
    <w:rsid w:val="70B426CB"/>
    <w:rsid w:val="70BCADA2"/>
    <w:rsid w:val="70C71CAC"/>
    <w:rsid w:val="70CFE4ED"/>
    <w:rsid w:val="70DBCD62"/>
    <w:rsid w:val="70EA9348"/>
    <w:rsid w:val="70ECF91E"/>
    <w:rsid w:val="70FE1DEF"/>
    <w:rsid w:val="710F3C7F"/>
    <w:rsid w:val="71421225"/>
    <w:rsid w:val="71515D8B"/>
    <w:rsid w:val="715EE82A"/>
    <w:rsid w:val="7165E5F6"/>
    <w:rsid w:val="71723FF4"/>
    <w:rsid w:val="71769F2B"/>
    <w:rsid w:val="7183B9E9"/>
    <w:rsid w:val="71889461"/>
    <w:rsid w:val="7193A561"/>
    <w:rsid w:val="71B18A74"/>
    <w:rsid w:val="71B2B456"/>
    <w:rsid w:val="71BDB1C9"/>
    <w:rsid w:val="71C0E169"/>
    <w:rsid w:val="71D24737"/>
    <w:rsid w:val="71DCFEBE"/>
    <w:rsid w:val="7202DB5B"/>
    <w:rsid w:val="7206187E"/>
    <w:rsid w:val="72172EC1"/>
    <w:rsid w:val="7219B260"/>
    <w:rsid w:val="721BD130"/>
    <w:rsid w:val="721E8DC5"/>
    <w:rsid w:val="72234942"/>
    <w:rsid w:val="723BB14A"/>
    <w:rsid w:val="724F8450"/>
    <w:rsid w:val="7271D3A4"/>
    <w:rsid w:val="7273617C"/>
    <w:rsid w:val="72817AC7"/>
    <w:rsid w:val="7293E124"/>
    <w:rsid w:val="729ED7B6"/>
    <w:rsid w:val="72A1DA73"/>
    <w:rsid w:val="72A6F63D"/>
    <w:rsid w:val="72AEC0E7"/>
    <w:rsid w:val="72BCCC2B"/>
    <w:rsid w:val="72BF854B"/>
    <w:rsid w:val="72DBC49C"/>
    <w:rsid w:val="72DE06BC"/>
    <w:rsid w:val="72E65C85"/>
    <w:rsid w:val="730A5F3C"/>
    <w:rsid w:val="730F2E03"/>
    <w:rsid w:val="731832C6"/>
    <w:rsid w:val="733C7F48"/>
    <w:rsid w:val="7348E639"/>
    <w:rsid w:val="734A8DA5"/>
    <w:rsid w:val="735FF90E"/>
    <w:rsid w:val="7366D44A"/>
    <w:rsid w:val="73706084"/>
    <w:rsid w:val="73799482"/>
    <w:rsid w:val="738BD2BC"/>
    <w:rsid w:val="7394DA78"/>
    <w:rsid w:val="739A6AA8"/>
    <w:rsid w:val="73A7EF6F"/>
    <w:rsid w:val="73B6B215"/>
    <w:rsid w:val="73E017CD"/>
    <w:rsid w:val="73E2BD16"/>
    <w:rsid w:val="73EF6122"/>
    <w:rsid w:val="7401FDA5"/>
    <w:rsid w:val="740F0084"/>
    <w:rsid w:val="7438A184"/>
    <w:rsid w:val="74397903"/>
    <w:rsid w:val="743CD31D"/>
    <w:rsid w:val="743CDCEE"/>
    <w:rsid w:val="743EC0A1"/>
    <w:rsid w:val="7441DFE6"/>
    <w:rsid w:val="7448A771"/>
    <w:rsid w:val="745CD447"/>
    <w:rsid w:val="7479F869"/>
    <w:rsid w:val="74A32219"/>
    <w:rsid w:val="74A80F64"/>
    <w:rsid w:val="74A98D9B"/>
    <w:rsid w:val="74AAC30C"/>
    <w:rsid w:val="74C56541"/>
    <w:rsid w:val="74C835CC"/>
    <w:rsid w:val="74D00E10"/>
    <w:rsid w:val="74D33BB3"/>
    <w:rsid w:val="74DF8064"/>
    <w:rsid w:val="74EAC3E1"/>
    <w:rsid w:val="74F736CE"/>
    <w:rsid w:val="74F93D4A"/>
    <w:rsid w:val="75014BF3"/>
    <w:rsid w:val="75018551"/>
    <w:rsid w:val="751D9746"/>
    <w:rsid w:val="75263369"/>
    <w:rsid w:val="7534A194"/>
    <w:rsid w:val="753DA319"/>
    <w:rsid w:val="7547E31E"/>
    <w:rsid w:val="754B1262"/>
    <w:rsid w:val="75503227"/>
    <w:rsid w:val="7550E389"/>
    <w:rsid w:val="75557208"/>
    <w:rsid w:val="7566457F"/>
    <w:rsid w:val="7578A263"/>
    <w:rsid w:val="75929855"/>
    <w:rsid w:val="7597A242"/>
    <w:rsid w:val="7598BC56"/>
    <w:rsid w:val="75A16EB1"/>
    <w:rsid w:val="75A449EC"/>
    <w:rsid w:val="75A993AF"/>
    <w:rsid w:val="75C23B1E"/>
    <w:rsid w:val="75C46B37"/>
    <w:rsid w:val="75CF99C3"/>
    <w:rsid w:val="75D836EB"/>
    <w:rsid w:val="75D83D12"/>
    <w:rsid w:val="75DF61EC"/>
    <w:rsid w:val="75E0BD78"/>
    <w:rsid w:val="75E4ECA9"/>
    <w:rsid w:val="75F294BA"/>
    <w:rsid w:val="75F3C1B3"/>
    <w:rsid w:val="75FD3DB4"/>
    <w:rsid w:val="76014B27"/>
    <w:rsid w:val="76099007"/>
    <w:rsid w:val="76132CD7"/>
    <w:rsid w:val="7616CF98"/>
    <w:rsid w:val="761A9249"/>
    <w:rsid w:val="762E7854"/>
    <w:rsid w:val="7638CFAE"/>
    <w:rsid w:val="76410F02"/>
    <w:rsid w:val="764777DB"/>
    <w:rsid w:val="764FC743"/>
    <w:rsid w:val="766B8FD6"/>
    <w:rsid w:val="766C699F"/>
    <w:rsid w:val="766C718A"/>
    <w:rsid w:val="76751E79"/>
    <w:rsid w:val="7676BF10"/>
    <w:rsid w:val="767C5D16"/>
    <w:rsid w:val="7686FA6A"/>
    <w:rsid w:val="768C9636"/>
    <w:rsid w:val="76944EEE"/>
    <w:rsid w:val="76A0708B"/>
    <w:rsid w:val="76AFCF94"/>
    <w:rsid w:val="76B15B6E"/>
    <w:rsid w:val="76C5F7D5"/>
    <w:rsid w:val="76FB51AB"/>
    <w:rsid w:val="774045BF"/>
    <w:rsid w:val="7744E15A"/>
    <w:rsid w:val="77483822"/>
    <w:rsid w:val="77515E16"/>
    <w:rsid w:val="775484AC"/>
    <w:rsid w:val="77579BE6"/>
    <w:rsid w:val="7757CA15"/>
    <w:rsid w:val="775A0A19"/>
    <w:rsid w:val="777CD2F6"/>
    <w:rsid w:val="77894BC2"/>
    <w:rsid w:val="778BE28A"/>
    <w:rsid w:val="778C5F0B"/>
    <w:rsid w:val="7798BEE5"/>
    <w:rsid w:val="77996087"/>
    <w:rsid w:val="779E8F35"/>
    <w:rsid w:val="77A3A2C0"/>
    <w:rsid w:val="77AEBE37"/>
    <w:rsid w:val="77AEBEE4"/>
    <w:rsid w:val="77B00C60"/>
    <w:rsid w:val="77B1BF5F"/>
    <w:rsid w:val="77B3C716"/>
    <w:rsid w:val="77C0223D"/>
    <w:rsid w:val="77C1EDBF"/>
    <w:rsid w:val="77D71642"/>
    <w:rsid w:val="77D7F7FC"/>
    <w:rsid w:val="77D9964C"/>
    <w:rsid w:val="77E60238"/>
    <w:rsid w:val="77EB4C8F"/>
    <w:rsid w:val="77F0478F"/>
    <w:rsid w:val="77F0BD5A"/>
    <w:rsid w:val="77F5693B"/>
    <w:rsid w:val="780C6406"/>
    <w:rsid w:val="780FDCA4"/>
    <w:rsid w:val="7814AA6C"/>
    <w:rsid w:val="781976CC"/>
    <w:rsid w:val="781FA619"/>
    <w:rsid w:val="782547C4"/>
    <w:rsid w:val="7829844E"/>
    <w:rsid w:val="782BE02D"/>
    <w:rsid w:val="782D7FF8"/>
    <w:rsid w:val="78318C42"/>
    <w:rsid w:val="7834C9C8"/>
    <w:rsid w:val="784714DA"/>
    <w:rsid w:val="784D688B"/>
    <w:rsid w:val="786C45EA"/>
    <w:rsid w:val="787F3684"/>
    <w:rsid w:val="788DBC58"/>
    <w:rsid w:val="7892193C"/>
    <w:rsid w:val="789771BB"/>
    <w:rsid w:val="7899FB1F"/>
    <w:rsid w:val="78A593E7"/>
    <w:rsid w:val="78A74087"/>
    <w:rsid w:val="78AC681A"/>
    <w:rsid w:val="78AD4751"/>
    <w:rsid w:val="78B8BFCF"/>
    <w:rsid w:val="78BA96FF"/>
    <w:rsid w:val="78E54A92"/>
    <w:rsid w:val="78EDFE45"/>
    <w:rsid w:val="78F0BE77"/>
    <w:rsid w:val="79124B63"/>
    <w:rsid w:val="791455D6"/>
    <w:rsid w:val="791C7D5A"/>
    <w:rsid w:val="793CF359"/>
    <w:rsid w:val="7942DD22"/>
    <w:rsid w:val="794AA4FC"/>
    <w:rsid w:val="7950124D"/>
    <w:rsid w:val="7956F2C9"/>
    <w:rsid w:val="79705E81"/>
    <w:rsid w:val="79778064"/>
    <w:rsid w:val="7978F2AA"/>
    <w:rsid w:val="79814FBB"/>
    <w:rsid w:val="798A6B55"/>
    <w:rsid w:val="798F9AAE"/>
    <w:rsid w:val="799248FD"/>
    <w:rsid w:val="79975D4B"/>
    <w:rsid w:val="79A24905"/>
    <w:rsid w:val="79A45BEC"/>
    <w:rsid w:val="79A8B29A"/>
    <w:rsid w:val="79B29BF2"/>
    <w:rsid w:val="79B73010"/>
    <w:rsid w:val="79D634BA"/>
    <w:rsid w:val="79DFA67F"/>
    <w:rsid w:val="79E838EE"/>
    <w:rsid w:val="79EB6F89"/>
    <w:rsid w:val="79F152B7"/>
    <w:rsid w:val="79F2EFD4"/>
    <w:rsid w:val="79F9BBB7"/>
    <w:rsid w:val="7A08AB9A"/>
    <w:rsid w:val="7A090FDE"/>
    <w:rsid w:val="7A10A00C"/>
    <w:rsid w:val="7A151A37"/>
    <w:rsid w:val="7A1A3339"/>
    <w:rsid w:val="7A235C81"/>
    <w:rsid w:val="7A27DAD2"/>
    <w:rsid w:val="7A2AE945"/>
    <w:rsid w:val="7A35CA7F"/>
    <w:rsid w:val="7A3A7017"/>
    <w:rsid w:val="7A42660B"/>
    <w:rsid w:val="7A5D86D6"/>
    <w:rsid w:val="7A5E809E"/>
    <w:rsid w:val="7A644658"/>
    <w:rsid w:val="7A774442"/>
    <w:rsid w:val="7A7CE396"/>
    <w:rsid w:val="7A8F505A"/>
    <w:rsid w:val="7AA095AA"/>
    <w:rsid w:val="7AA274DA"/>
    <w:rsid w:val="7AAACF86"/>
    <w:rsid w:val="7AAD775A"/>
    <w:rsid w:val="7ABEFA0E"/>
    <w:rsid w:val="7AC50175"/>
    <w:rsid w:val="7ACA4A1E"/>
    <w:rsid w:val="7AFF5258"/>
    <w:rsid w:val="7B10E56C"/>
    <w:rsid w:val="7B17DC97"/>
    <w:rsid w:val="7B227531"/>
    <w:rsid w:val="7B2351FE"/>
    <w:rsid w:val="7B2C807F"/>
    <w:rsid w:val="7B30E3BC"/>
    <w:rsid w:val="7B3584C7"/>
    <w:rsid w:val="7B3CCF00"/>
    <w:rsid w:val="7B52BF8C"/>
    <w:rsid w:val="7B5F50A0"/>
    <w:rsid w:val="7B614084"/>
    <w:rsid w:val="7B66E2C9"/>
    <w:rsid w:val="7B78E073"/>
    <w:rsid w:val="7B7D1876"/>
    <w:rsid w:val="7B82F6BE"/>
    <w:rsid w:val="7B86AD61"/>
    <w:rsid w:val="7B8715D1"/>
    <w:rsid w:val="7B91656C"/>
    <w:rsid w:val="7BA4014B"/>
    <w:rsid w:val="7BC99188"/>
    <w:rsid w:val="7BD684A5"/>
    <w:rsid w:val="7BDA4BC4"/>
    <w:rsid w:val="7BE95B29"/>
    <w:rsid w:val="7BEADDCE"/>
    <w:rsid w:val="7BFFBFBD"/>
    <w:rsid w:val="7C08C26E"/>
    <w:rsid w:val="7C141CCD"/>
    <w:rsid w:val="7C248369"/>
    <w:rsid w:val="7C2C6DEA"/>
    <w:rsid w:val="7C2DD244"/>
    <w:rsid w:val="7C2F3A95"/>
    <w:rsid w:val="7C4B8133"/>
    <w:rsid w:val="7C582490"/>
    <w:rsid w:val="7C66A0C3"/>
    <w:rsid w:val="7C6BAD0D"/>
    <w:rsid w:val="7C6F607A"/>
    <w:rsid w:val="7C7A83CB"/>
    <w:rsid w:val="7C93252D"/>
    <w:rsid w:val="7CA6CEE9"/>
    <w:rsid w:val="7CAEE715"/>
    <w:rsid w:val="7CAFA677"/>
    <w:rsid w:val="7CB646E9"/>
    <w:rsid w:val="7CB8E2A2"/>
    <w:rsid w:val="7CB968D2"/>
    <w:rsid w:val="7CC58703"/>
    <w:rsid w:val="7CD9F8A4"/>
    <w:rsid w:val="7CE2B9AA"/>
    <w:rsid w:val="7CE76832"/>
    <w:rsid w:val="7CF3FF74"/>
    <w:rsid w:val="7D1C3F26"/>
    <w:rsid w:val="7D2A4E02"/>
    <w:rsid w:val="7D30D4B9"/>
    <w:rsid w:val="7D321F04"/>
    <w:rsid w:val="7D371964"/>
    <w:rsid w:val="7D3CB572"/>
    <w:rsid w:val="7D45521D"/>
    <w:rsid w:val="7D5B34FE"/>
    <w:rsid w:val="7D769FE2"/>
    <w:rsid w:val="7D7836C3"/>
    <w:rsid w:val="7D80134D"/>
    <w:rsid w:val="7D806187"/>
    <w:rsid w:val="7D85C039"/>
    <w:rsid w:val="7D88734F"/>
    <w:rsid w:val="7D971279"/>
    <w:rsid w:val="7D9CC552"/>
    <w:rsid w:val="7D9DCBF4"/>
    <w:rsid w:val="7DA41BC4"/>
    <w:rsid w:val="7DA916D7"/>
    <w:rsid w:val="7DD8471F"/>
    <w:rsid w:val="7DE6FF66"/>
    <w:rsid w:val="7DEE9D72"/>
    <w:rsid w:val="7DF025DD"/>
    <w:rsid w:val="7E01F168"/>
    <w:rsid w:val="7E050E6A"/>
    <w:rsid w:val="7E1AF271"/>
    <w:rsid w:val="7E440DD1"/>
    <w:rsid w:val="7E534DCE"/>
    <w:rsid w:val="7E559098"/>
    <w:rsid w:val="7E59EB25"/>
    <w:rsid w:val="7E78FEE1"/>
    <w:rsid w:val="7E7AAED4"/>
    <w:rsid w:val="7E8045E5"/>
    <w:rsid w:val="7E88147C"/>
    <w:rsid w:val="7E8E8867"/>
    <w:rsid w:val="7E9E3C65"/>
    <w:rsid w:val="7EA453FA"/>
    <w:rsid w:val="7EA53D0D"/>
    <w:rsid w:val="7EAC152D"/>
    <w:rsid w:val="7EAF475E"/>
    <w:rsid w:val="7EB6DB29"/>
    <w:rsid w:val="7EBC830B"/>
    <w:rsid w:val="7EC261FE"/>
    <w:rsid w:val="7EC649FB"/>
    <w:rsid w:val="7EC759AB"/>
    <w:rsid w:val="7ED087D0"/>
    <w:rsid w:val="7ED7DB86"/>
    <w:rsid w:val="7ED87D63"/>
    <w:rsid w:val="7EDDE75E"/>
    <w:rsid w:val="7EFA49FC"/>
    <w:rsid w:val="7EFC5E77"/>
    <w:rsid w:val="7F00631E"/>
    <w:rsid w:val="7F0CE487"/>
    <w:rsid w:val="7F1C4894"/>
    <w:rsid w:val="7F1D42F3"/>
    <w:rsid w:val="7F23DC9B"/>
    <w:rsid w:val="7F461F2D"/>
    <w:rsid w:val="7F69F3A9"/>
    <w:rsid w:val="7F81F6EB"/>
    <w:rsid w:val="7F82991B"/>
    <w:rsid w:val="7F84BFAD"/>
    <w:rsid w:val="7F86F64E"/>
    <w:rsid w:val="7F8CC343"/>
    <w:rsid w:val="7F99C9EB"/>
    <w:rsid w:val="7FAC82A1"/>
    <w:rsid w:val="7FC837F7"/>
    <w:rsid w:val="7FCD27A4"/>
    <w:rsid w:val="7FDA543A"/>
    <w:rsid w:val="7FE6CE89"/>
    <w:rsid w:val="7FE8B4DA"/>
    <w:rsid w:val="7FF58E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outlineLvl w:val="0"/>
    </w:pPr>
    <w:rPr>
      <w:b/>
      <w:sz w:val="28"/>
      <w:szCs w:val="28"/>
    </w:rPr>
  </w:style>
  <w:style w:type="paragraph" w:styleId="Titre2">
    <w:name w:val="heading 2"/>
    <w:basedOn w:val="Normal"/>
    <w:next w:val="Normal"/>
    <w:uiPriority w:val="9"/>
    <w:unhideWhenUsed/>
    <w:qFormat/>
    <w:pPr>
      <w:keepNext/>
      <w:outlineLvl w:val="1"/>
    </w:pPr>
    <w:rPr>
      <w:b/>
    </w:rPr>
  </w:style>
  <w:style w:type="paragraph" w:styleId="Titre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B1E68"/>
    <w:rPr>
      <w:color w:val="0000FF" w:themeColor="hyperlink"/>
      <w:u w:val="single"/>
    </w:rPr>
  </w:style>
  <w:style w:type="character" w:customStyle="1" w:styleId="Mentionnonrsolue1">
    <w:name w:val="Mention non résolue1"/>
    <w:basedOn w:val="Policepardfaut"/>
    <w:uiPriority w:val="99"/>
    <w:semiHidden/>
    <w:unhideWhenUsed/>
    <w:rsid w:val="00EB1E68"/>
    <w:rPr>
      <w:color w:val="605E5C"/>
      <w:shd w:val="clear" w:color="auto" w:fill="E1DFDD"/>
    </w:rPr>
  </w:style>
  <w:style w:type="paragraph" w:styleId="Pieddepage">
    <w:name w:val="footer"/>
    <w:basedOn w:val="Normal"/>
    <w:link w:val="PieddepageCar"/>
    <w:uiPriority w:val="99"/>
    <w:unhideWhenUsed/>
    <w:rsid w:val="00C11D93"/>
    <w:pPr>
      <w:tabs>
        <w:tab w:val="center" w:pos="4680"/>
        <w:tab w:val="right" w:pos="9360"/>
      </w:tabs>
    </w:pPr>
  </w:style>
  <w:style w:type="character" w:customStyle="1" w:styleId="PieddepageCar">
    <w:name w:val="Pied de page Car"/>
    <w:basedOn w:val="Policepardfaut"/>
    <w:link w:val="Pieddepage"/>
    <w:uiPriority w:val="99"/>
    <w:rsid w:val="00C11D93"/>
  </w:style>
  <w:style w:type="paragraph" w:styleId="Rvision">
    <w:name w:val="Revision"/>
    <w:hidden/>
    <w:uiPriority w:val="99"/>
    <w:semiHidden/>
    <w:rsid w:val="000B41B6"/>
    <w:pPr>
      <w:widowControl/>
      <w:jc w:val="left"/>
    </w:pPr>
  </w:style>
  <w:style w:type="paragraph" w:styleId="Paragraphedeliste">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Lienhypertextesuivivisit">
    <w:name w:val="FollowedHyperlink"/>
    <w:basedOn w:val="Policepardfaut"/>
    <w:uiPriority w:val="99"/>
    <w:semiHidden/>
    <w:unhideWhenUsed/>
    <w:rsid w:val="006755EE"/>
    <w:rPr>
      <w:color w:val="800080" w:themeColor="followedHyperlink"/>
      <w:u w:val="single"/>
    </w:rPr>
  </w:style>
  <w:style w:type="paragraph" w:styleId="En-tte">
    <w:name w:val="header"/>
    <w:basedOn w:val="Normal"/>
    <w:link w:val="En-tteCar"/>
    <w:uiPriority w:val="99"/>
    <w:semiHidden/>
    <w:unhideWhenUsed/>
    <w:rsid w:val="0092194F"/>
    <w:pPr>
      <w:tabs>
        <w:tab w:val="center" w:pos="4536"/>
        <w:tab w:val="right" w:pos="9072"/>
      </w:tabs>
    </w:pPr>
  </w:style>
  <w:style w:type="character" w:customStyle="1" w:styleId="En-tteCar">
    <w:name w:val="En-tête Car"/>
    <w:basedOn w:val="Policepardfaut"/>
    <w:link w:val="En-tte"/>
    <w:uiPriority w:val="99"/>
    <w:semiHidden/>
    <w:rsid w:val="0092194F"/>
  </w:style>
  <w:style w:type="character" w:styleId="Marquedecommentaire">
    <w:name w:val="annotation reference"/>
    <w:basedOn w:val="Policepardfaut"/>
    <w:uiPriority w:val="99"/>
    <w:semiHidden/>
    <w:unhideWhenUsed/>
    <w:rsid w:val="0075219A"/>
    <w:rPr>
      <w:sz w:val="16"/>
      <w:szCs w:val="16"/>
    </w:rPr>
  </w:style>
  <w:style w:type="paragraph" w:styleId="Commentaire">
    <w:name w:val="annotation text"/>
    <w:basedOn w:val="Normal"/>
    <w:link w:val="CommentaireCar"/>
    <w:uiPriority w:val="99"/>
    <w:unhideWhenUsed/>
    <w:rsid w:val="0075219A"/>
    <w:rPr>
      <w:sz w:val="20"/>
      <w:szCs w:val="20"/>
    </w:rPr>
  </w:style>
  <w:style w:type="character" w:customStyle="1" w:styleId="CommentaireCar">
    <w:name w:val="Commentaire Car"/>
    <w:basedOn w:val="Policepardfaut"/>
    <w:link w:val="Commentaire"/>
    <w:uiPriority w:val="99"/>
    <w:rsid w:val="0075219A"/>
    <w:rPr>
      <w:sz w:val="20"/>
      <w:szCs w:val="20"/>
    </w:rPr>
  </w:style>
  <w:style w:type="paragraph" w:styleId="Objetducommentaire">
    <w:name w:val="annotation subject"/>
    <w:basedOn w:val="Commentaire"/>
    <w:next w:val="Commentaire"/>
    <w:link w:val="ObjetducommentaireCar"/>
    <w:uiPriority w:val="99"/>
    <w:semiHidden/>
    <w:unhideWhenUsed/>
    <w:rsid w:val="0075219A"/>
    <w:rPr>
      <w:b/>
      <w:bCs/>
    </w:rPr>
  </w:style>
  <w:style w:type="character" w:customStyle="1" w:styleId="ObjetducommentaireCar">
    <w:name w:val="Objet du commentaire Car"/>
    <w:basedOn w:val="CommentaireCar"/>
    <w:link w:val="Objetducommentaire"/>
    <w:uiPriority w:val="99"/>
    <w:semiHidden/>
    <w:rsid w:val="0075219A"/>
    <w:rPr>
      <w:b/>
      <w:bCs/>
      <w:sz w:val="20"/>
      <w:szCs w:val="20"/>
    </w:rPr>
  </w:style>
  <w:style w:type="paragraph" w:customStyle="1" w:styleId="paragraph">
    <w:name w:val="paragraph"/>
    <w:basedOn w:val="Normal"/>
    <w:rsid w:val="00A95210"/>
    <w:pPr>
      <w:widowControl/>
      <w:spacing w:before="100" w:beforeAutospacing="1" w:after="100" w:afterAutospacing="1"/>
      <w:jc w:val="left"/>
    </w:pPr>
    <w:rPr>
      <w:rFonts w:ascii="Times New Roman" w:eastAsia="Times New Roman" w:hAnsi="Times New Roman" w:cs="Times New Roman"/>
      <w:lang w:val="fr-FR" w:eastAsia="fr-FR"/>
    </w:rPr>
  </w:style>
  <w:style w:type="character" w:customStyle="1" w:styleId="normaltextrun">
    <w:name w:val="normaltextrun"/>
    <w:basedOn w:val="Policepardfaut"/>
    <w:rsid w:val="00A95210"/>
  </w:style>
  <w:style w:type="character" w:customStyle="1" w:styleId="eop">
    <w:name w:val="eop"/>
    <w:basedOn w:val="Policepardfaut"/>
    <w:rsid w:val="00A95210"/>
  </w:style>
  <w:style w:type="character" w:styleId="Textedelespacerserv">
    <w:name w:val="Placeholder Text"/>
    <w:basedOn w:val="Policepardfaut"/>
    <w:uiPriority w:val="99"/>
    <w:semiHidden/>
    <w:rsid w:val="238F1BCB"/>
    <w:rPr>
      <w:color w:val="808080" w:themeColor="background1" w:themeShade="80"/>
    </w:rPr>
  </w:style>
  <w:style w:type="paragraph" w:styleId="NormalWeb">
    <w:name w:val="Normal (Web)"/>
    <w:basedOn w:val="Normal"/>
    <w:uiPriority w:val="99"/>
    <w:semiHidden/>
    <w:unhideWhenUsed/>
    <w:rsid w:val="00673493"/>
    <w:rPr>
      <w:rFonts w:ascii="Times New Roman" w:hAnsi="Times New Roman" w:cs="Times New Roman"/>
    </w:rPr>
  </w:style>
  <w:style w:type="character" w:customStyle="1" w:styleId="Mention1">
    <w:name w:val="Mention1"/>
    <w:basedOn w:val="Policepardfaut"/>
    <w:uiPriority w:val="99"/>
    <w:unhideWhenUsed/>
    <w:rsid w:val="0057355E"/>
    <w:rPr>
      <w:color w:val="2B579A"/>
      <w:shd w:val="clear" w:color="auto" w:fill="E1DFDD"/>
    </w:rPr>
  </w:style>
  <w:style w:type="character" w:styleId="Numrodeligne">
    <w:name w:val="line number"/>
    <w:basedOn w:val="Policepardfaut"/>
    <w:uiPriority w:val="99"/>
    <w:semiHidden/>
    <w:unhideWhenUsed/>
    <w:rsid w:val="005C63F3"/>
  </w:style>
  <w:style w:type="character" w:styleId="lev">
    <w:name w:val="Strong"/>
    <w:basedOn w:val="Policepardfaut"/>
    <w:uiPriority w:val="22"/>
    <w:qFormat/>
    <w:rsid w:val="00BE5F93"/>
    <w:rPr>
      <w:b/>
      <w:bCs/>
    </w:rPr>
  </w:style>
  <w:style w:type="paragraph" w:styleId="Textedebulles">
    <w:name w:val="Balloon Text"/>
    <w:basedOn w:val="Normal"/>
    <w:link w:val="TextedebullesCar"/>
    <w:uiPriority w:val="99"/>
    <w:semiHidden/>
    <w:unhideWhenUsed/>
    <w:rsid w:val="00F409E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09EC"/>
    <w:rPr>
      <w:rFonts w:ascii="Segoe UI" w:hAnsi="Segoe UI" w:cs="Segoe UI"/>
      <w:sz w:val="18"/>
      <w:szCs w:val="18"/>
    </w:rPr>
  </w:style>
  <w:style w:type="character" w:styleId="Mentionnonrsolue">
    <w:name w:val="Unresolved Mention"/>
    <w:basedOn w:val="Policepardfaut"/>
    <w:uiPriority w:val="99"/>
    <w:semiHidden/>
    <w:unhideWhenUsed/>
    <w:rsid w:val="0025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487">
      <w:bodyDiv w:val="1"/>
      <w:marLeft w:val="0"/>
      <w:marRight w:val="0"/>
      <w:marTop w:val="0"/>
      <w:marBottom w:val="0"/>
      <w:divBdr>
        <w:top w:val="none" w:sz="0" w:space="0" w:color="auto"/>
        <w:left w:val="none" w:sz="0" w:space="0" w:color="auto"/>
        <w:bottom w:val="none" w:sz="0" w:space="0" w:color="auto"/>
        <w:right w:val="none" w:sz="0" w:space="0" w:color="auto"/>
      </w:divBdr>
      <w:divsChild>
        <w:div w:id="301547760">
          <w:marLeft w:val="0"/>
          <w:marRight w:val="0"/>
          <w:marTop w:val="0"/>
          <w:marBottom w:val="0"/>
          <w:divBdr>
            <w:top w:val="none" w:sz="0" w:space="0" w:color="auto"/>
            <w:left w:val="none" w:sz="0" w:space="0" w:color="auto"/>
            <w:bottom w:val="none" w:sz="0" w:space="0" w:color="auto"/>
            <w:right w:val="none" w:sz="0" w:space="0" w:color="auto"/>
          </w:divBdr>
        </w:div>
        <w:div w:id="423845259">
          <w:marLeft w:val="0"/>
          <w:marRight w:val="0"/>
          <w:marTop w:val="0"/>
          <w:marBottom w:val="0"/>
          <w:divBdr>
            <w:top w:val="none" w:sz="0" w:space="0" w:color="auto"/>
            <w:left w:val="none" w:sz="0" w:space="0" w:color="auto"/>
            <w:bottom w:val="none" w:sz="0" w:space="0" w:color="auto"/>
            <w:right w:val="none" w:sz="0" w:space="0" w:color="auto"/>
          </w:divBdr>
        </w:div>
        <w:div w:id="811338058">
          <w:marLeft w:val="0"/>
          <w:marRight w:val="0"/>
          <w:marTop w:val="0"/>
          <w:marBottom w:val="0"/>
          <w:divBdr>
            <w:top w:val="none" w:sz="0" w:space="0" w:color="auto"/>
            <w:left w:val="none" w:sz="0" w:space="0" w:color="auto"/>
            <w:bottom w:val="none" w:sz="0" w:space="0" w:color="auto"/>
            <w:right w:val="none" w:sz="0" w:space="0" w:color="auto"/>
          </w:divBdr>
        </w:div>
        <w:div w:id="842817029">
          <w:marLeft w:val="0"/>
          <w:marRight w:val="0"/>
          <w:marTop w:val="0"/>
          <w:marBottom w:val="0"/>
          <w:divBdr>
            <w:top w:val="none" w:sz="0" w:space="0" w:color="auto"/>
            <w:left w:val="none" w:sz="0" w:space="0" w:color="auto"/>
            <w:bottom w:val="none" w:sz="0" w:space="0" w:color="auto"/>
            <w:right w:val="none" w:sz="0" w:space="0" w:color="auto"/>
          </w:divBdr>
        </w:div>
        <w:div w:id="1030109060">
          <w:marLeft w:val="0"/>
          <w:marRight w:val="0"/>
          <w:marTop w:val="0"/>
          <w:marBottom w:val="0"/>
          <w:divBdr>
            <w:top w:val="none" w:sz="0" w:space="0" w:color="auto"/>
            <w:left w:val="none" w:sz="0" w:space="0" w:color="auto"/>
            <w:bottom w:val="none" w:sz="0" w:space="0" w:color="auto"/>
            <w:right w:val="none" w:sz="0" w:space="0" w:color="auto"/>
          </w:divBdr>
        </w:div>
        <w:div w:id="1127088543">
          <w:marLeft w:val="0"/>
          <w:marRight w:val="0"/>
          <w:marTop w:val="0"/>
          <w:marBottom w:val="0"/>
          <w:divBdr>
            <w:top w:val="none" w:sz="0" w:space="0" w:color="auto"/>
            <w:left w:val="none" w:sz="0" w:space="0" w:color="auto"/>
            <w:bottom w:val="none" w:sz="0" w:space="0" w:color="auto"/>
            <w:right w:val="none" w:sz="0" w:space="0" w:color="auto"/>
          </w:divBdr>
        </w:div>
        <w:div w:id="1417824371">
          <w:marLeft w:val="0"/>
          <w:marRight w:val="0"/>
          <w:marTop w:val="0"/>
          <w:marBottom w:val="0"/>
          <w:divBdr>
            <w:top w:val="none" w:sz="0" w:space="0" w:color="auto"/>
            <w:left w:val="none" w:sz="0" w:space="0" w:color="auto"/>
            <w:bottom w:val="none" w:sz="0" w:space="0" w:color="auto"/>
            <w:right w:val="none" w:sz="0" w:space="0" w:color="auto"/>
          </w:divBdr>
        </w:div>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25441341">
      <w:bodyDiv w:val="1"/>
      <w:marLeft w:val="0"/>
      <w:marRight w:val="0"/>
      <w:marTop w:val="0"/>
      <w:marBottom w:val="0"/>
      <w:divBdr>
        <w:top w:val="none" w:sz="0" w:space="0" w:color="auto"/>
        <w:left w:val="none" w:sz="0" w:space="0" w:color="auto"/>
        <w:bottom w:val="none" w:sz="0" w:space="0" w:color="auto"/>
        <w:right w:val="none" w:sz="0" w:space="0" w:color="auto"/>
      </w:divBdr>
    </w:div>
    <w:div w:id="232862382">
      <w:bodyDiv w:val="1"/>
      <w:marLeft w:val="0"/>
      <w:marRight w:val="0"/>
      <w:marTop w:val="0"/>
      <w:marBottom w:val="0"/>
      <w:divBdr>
        <w:top w:val="none" w:sz="0" w:space="0" w:color="auto"/>
        <w:left w:val="none" w:sz="0" w:space="0" w:color="auto"/>
        <w:bottom w:val="none" w:sz="0" w:space="0" w:color="auto"/>
        <w:right w:val="none" w:sz="0" w:space="0" w:color="auto"/>
      </w:divBdr>
    </w:div>
    <w:div w:id="286786932">
      <w:bodyDiv w:val="1"/>
      <w:marLeft w:val="0"/>
      <w:marRight w:val="0"/>
      <w:marTop w:val="0"/>
      <w:marBottom w:val="0"/>
      <w:divBdr>
        <w:top w:val="none" w:sz="0" w:space="0" w:color="auto"/>
        <w:left w:val="none" w:sz="0" w:space="0" w:color="auto"/>
        <w:bottom w:val="none" w:sz="0" w:space="0" w:color="auto"/>
        <w:right w:val="none" w:sz="0" w:space="0" w:color="auto"/>
      </w:divBdr>
    </w:div>
    <w:div w:id="447434636">
      <w:bodyDiv w:val="1"/>
      <w:marLeft w:val="0"/>
      <w:marRight w:val="0"/>
      <w:marTop w:val="0"/>
      <w:marBottom w:val="0"/>
      <w:divBdr>
        <w:top w:val="none" w:sz="0" w:space="0" w:color="auto"/>
        <w:left w:val="none" w:sz="0" w:space="0" w:color="auto"/>
        <w:bottom w:val="none" w:sz="0" w:space="0" w:color="auto"/>
        <w:right w:val="none" w:sz="0" w:space="0" w:color="auto"/>
      </w:divBdr>
    </w:div>
    <w:div w:id="475491994">
      <w:bodyDiv w:val="1"/>
      <w:marLeft w:val="0"/>
      <w:marRight w:val="0"/>
      <w:marTop w:val="0"/>
      <w:marBottom w:val="0"/>
      <w:divBdr>
        <w:top w:val="none" w:sz="0" w:space="0" w:color="auto"/>
        <w:left w:val="none" w:sz="0" w:space="0" w:color="auto"/>
        <w:bottom w:val="none" w:sz="0" w:space="0" w:color="auto"/>
        <w:right w:val="none" w:sz="0" w:space="0" w:color="auto"/>
      </w:divBdr>
    </w:div>
    <w:div w:id="508058633">
      <w:bodyDiv w:val="1"/>
      <w:marLeft w:val="0"/>
      <w:marRight w:val="0"/>
      <w:marTop w:val="0"/>
      <w:marBottom w:val="0"/>
      <w:divBdr>
        <w:top w:val="none" w:sz="0" w:space="0" w:color="auto"/>
        <w:left w:val="none" w:sz="0" w:space="0" w:color="auto"/>
        <w:bottom w:val="none" w:sz="0" w:space="0" w:color="auto"/>
        <w:right w:val="none" w:sz="0" w:space="0" w:color="auto"/>
      </w:divBdr>
    </w:div>
    <w:div w:id="521626268">
      <w:bodyDiv w:val="1"/>
      <w:marLeft w:val="0"/>
      <w:marRight w:val="0"/>
      <w:marTop w:val="0"/>
      <w:marBottom w:val="0"/>
      <w:divBdr>
        <w:top w:val="none" w:sz="0" w:space="0" w:color="auto"/>
        <w:left w:val="none" w:sz="0" w:space="0" w:color="auto"/>
        <w:bottom w:val="none" w:sz="0" w:space="0" w:color="auto"/>
        <w:right w:val="none" w:sz="0" w:space="0" w:color="auto"/>
      </w:divBdr>
    </w:div>
    <w:div w:id="615408336">
      <w:bodyDiv w:val="1"/>
      <w:marLeft w:val="0"/>
      <w:marRight w:val="0"/>
      <w:marTop w:val="0"/>
      <w:marBottom w:val="0"/>
      <w:divBdr>
        <w:top w:val="none" w:sz="0" w:space="0" w:color="auto"/>
        <w:left w:val="none" w:sz="0" w:space="0" w:color="auto"/>
        <w:bottom w:val="none" w:sz="0" w:space="0" w:color="auto"/>
        <w:right w:val="none" w:sz="0" w:space="0" w:color="auto"/>
      </w:divBdr>
      <w:divsChild>
        <w:div w:id="43679384">
          <w:marLeft w:val="0"/>
          <w:marRight w:val="0"/>
          <w:marTop w:val="0"/>
          <w:marBottom w:val="0"/>
          <w:divBdr>
            <w:top w:val="none" w:sz="0" w:space="0" w:color="auto"/>
            <w:left w:val="none" w:sz="0" w:space="0" w:color="auto"/>
            <w:bottom w:val="none" w:sz="0" w:space="0" w:color="auto"/>
            <w:right w:val="none" w:sz="0" w:space="0" w:color="auto"/>
          </w:divBdr>
        </w:div>
        <w:div w:id="402947496">
          <w:marLeft w:val="0"/>
          <w:marRight w:val="0"/>
          <w:marTop w:val="0"/>
          <w:marBottom w:val="0"/>
          <w:divBdr>
            <w:top w:val="none" w:sz="0" w:space="0" w:color="auto"/>
            <w:left w:val="none" w:sz="0" w:space="0" w:color="auto"/>
            <w:bottom w:val="none" w:sz="0" w:space="0" w:color="auto"/>
            <w:right w:val="none" w:sz="0" w:space="0" w:color="auto"/>
          </w:divBdr>
        </w:div>
        <w:div w:id="425613779">
          <w:marLeft w:val="0"/>
          <w:marRight w:val="0"/>
          <w:marTop w:val="0"/>
          <w:marBottom w:val="0"/>
          <w:divBdr>
            <w:top w:val="none" w:sz="0" w:space="0" w:color="auto"/>
            <w:left w:val="none" w:sz="0" w:space="0" w:color="auto"/>
            <w:bottom w:val="none" w:sz="0" w:space="0" w:color="auto"/>
            <w:right w:val="none" w:sz="0" w:space="0" w:color="auto"/>
          </w:divBdr>
        </w:div>
        <w:div w:id="1948348227">
          <w:marLeft w:val="0"/>
          <w:marRight w:val="0"/>
          <w:marTop w:val="0"/>
          <w:marBottom w:val="0"/>
          <w:divBdr>
            <w:top w:val="none" w:sz="0" w:space="0" w:color="auto"/>
            <w:left w:val="none" w:sz="0" w:space="0" w:color="auto"/>
            <w:bottom w:val="none" w:sz="0" w:space="0" w:color="auto"/>
            <w:right w:val="none" w:sz="0" w:space="0" w:color="auto"/>
          </w:divBdr>
        </w:div>
      </w:divsChild>
    </w:div>
    <w:div w:id="654992775">
      <w:bodyDiv w:val="1"/>
      <w:marLeft w:val="0"/>
      <w:marRight w:val="0"/>
      <w:marTop w:val="0"/>
      <w:marBottom w:val="0"/>
      <w:divBdr>
        <w:top w:val="none" w:sz="0" w:space="0" w:color="auto"/>
        <w:left w:val="none" w:sz="0" w:space="0" w:color="auto"/>
        <w:bottom w:val="none" w:sz="0" w:space="0" w:color="auto"/>
        <w:right w:val="none" w:sz="0" w:space="0" w:color="auto"/>
      </w:divBdr>
    </w:div>
    <w:div w:id="806976467">
      <w:bodyDiv w:val="1"/>
      <w:marLeft w:val="0"/>
      <w:marRight w:val="0"/>
      <w:marTop w:val="0"/>
      <w:marBottom w:val="0"/>
      <w:divBdr>
        <w:top w:val="none" w:sz="0" w:space="0" w:color="auto"/>
        <w:left w:val="none" w:sz="0" w:space="0" w:color="auto"/>
        <w:bottom w:val="none" w:sz="0" w:space="0" w:color="auto"/>
        <w:right w:val="none" w:sz="0" w:space="0" w:color="auto"/>
      </w:divBdr>
    </w:div>
    <w:div w:id="816460090">
      <w:bodyDiv w:val="1"/>
      <w:marLeft w:val="0"/>
      <w:marRight w:val="0"/>
      <w:marTop w:val="0"/>
      <w:marBottom w:val="0"/>
      <w:divBdr>
        <w:top w:val="none" w:sz="0" w:space="0" w:color="auto"/>
        <w:left w:val="none" w:sz="0" w:space="0" w:color="auto"/>
        <w:bottom w:val="none" w:sz="0" w:space="0" w:color="auto"/>
        <w:right w:val="none" w:sz="0" w:space="0" w:color="auto"/>
      </w:divBdr>
    </w:div>
    <w:div w:id="883827366">
      <w:bodyDiv w:val="1"/>
      <w:marLeft w:val="0"/>
      <w:marRight w:val="0"/>
      <w:marTop w:val="0"/>
      <w:marBottom w:val="0"/>
      <w:divBdr>
        <w:top w:val="none" w:sz="0" w:space="0" w:color="auto"/>
        <w:left w:val="none" w:sz="0" w:space="0" w:color="auto"/>
        <w:bottom w:val="none" w:sz="0" w:space="0" w:color="auto"/>
        <w:right w:val="none" w:sz="0" w:space="0" w:color="auto"/>
      </w:divBdr>
    </w:div>
    <w:div w:id="899559498">
      <w:bodyDiv w:val="1"/>
      <w:marLeft w:val="0"/>
      <w:marRight w:val="0"/>
      <w:marTop w:val="0"/>
      <w:marBottom w:val="0"/>
      <w:divBdr>
        <w:top w:val="none" w:sz="0" w:space="0" w:color="auto"/>
        <w:left w:val="none" w:sz="0" w:space="0" w:color="auto"/>
        <w:bottom w:val="none" w:sz="0" w:space="0" w:color="auto"/>
        <w:right w:val="none" w:sz="0" w:space="0" w:color="auto"/>
      </w:divBdr>
    </w:div>
    <w:div w:id="902838357">
      <w:bodyDiv w:val="1"/>
      <w:marLeft w:val="0"/>
      <w:marRight w:val="0"/>
      <w:marTop w:val="0"/>
      <w:marBottom w:val="0"/>
      <w:divBdr>
        <w:top w:val="none" w:sz="0" w:space="0" w:color="auto"/>
        <w:left w:val="none" w:sz="0" w:space="0" w:color="auto"/>
        <w:bottom w:val="none" w:sz="0" w:space="0" w:color="auto"/>
        <w:right w:val="none" w:sz="0" w:space="0" w:color="auto"/>
      </w:divBdr>
    </w:div>
    <w:div w:id="915477894">
      <w:bodyDiv w:val="1"/>
      <w:marLeft w:val="0"/>
      <w:marRight w:val="0"/>
      <w:marTop w:val="0"/>
      <w:marBottom w:val="0"/>
      <w:divBdr>
        <w:top w:val="none" w:sz="0" w:space="0" w:color="auto"/>
        <w:left w:val="none" w:sz="0" w:space="0" w:color="auto"/>
        <w:bottom w:val="none" w:sz="0" w:space="0" w:color="auto"/>
        <w:right w:val="none" w:sz="0" w:space="0" w:color="auto"/>
      </w:divBdr>
    </w:div>
    <w:div w:id="1274242806">
      <w:bodyDiv w:val="1"/>
      <w:marLeft w:val="0"/>
      <w:marRight w:val="0"/>
      <w:marTop w:val="0"/>
      <w:marBottom w:val="0"/>
      <w:divBdr>
        <w:top w:val="none" w:sz="0" w:space="0" w:color="auto"/>
        <w:left w:val="none" w:sz="0" w:space="0" w:color="auto"/>
        <w:bottom w:val="none" w:sz="0" w:space="0" w:color="auto"/>
        <w:right w:val="none" w:sz="0" w:space="0" w:color="auto"/>
      </w:divBdr>
    </w:div>
    <w:div w:id="1404526032">
      <w:bodyDiv w:val="1"/>
      <w:marLeft w:val="0"/>
      <w:marRight w:val="0"/>
      <w:marTop w:val="0"/>
      <w:marBottom w:val="0"/>
      <w:divBdr>
        <w:top w:val="none" w:sz="0" w:space="0" w:color="auto"/>
        <w:left w:val="none" w:sz="0" w:space="0" w:color="auto"/>
        <w:bottom w:val="none" w:sz="0" w:space="0" w:color="auto"/>
        <w:right w:val="none" w:sz="0" w:space="0" w:color="auto"/>
      </w:divBdr>
    </w:div>
    <w:div w:id="1436511245">
      <w:bodyDiv w:val="1"/>
      <w:marLeft w:val="0"/>
      <w:marRight w:val="0"/>
      <w:marTop w:val="0"/>
      <w:marBottom w:val="0"/>
      <w:divBdr>
        <w:top w:val="none" w:sz="0" w:space="0" w:color="auto"/>
        <w:left w:val="none" w:sz="0" w:space="0" w:color="auto"/>
        <w:bottom w:val="none" w:sz="0" w:space="0" w:color="auto"/>
        <w:right w:val="none" w:sz="0" w:space="0" w:color="auto"/>
      </w:divBdr>
    </w:div>
    <w:div w:id="1521092337">
      <w:bodyDiv w:val="1"/>
      <w:marLeft w:val="0"/>
      <w:marRight w:val="0"/>
      <w:marTop w:val="0"/>
      <w:marBottom w:val="0"/>
      <w:divBdr>
        <w:top w:val="none" w:sz="0" w:space="0" w:color="auto"/>
        <w:left w:val="none" w:sz="0" w:space="0" w:color="auto"/>
        <w:bottom w:val="none" w:sz="0" w:space="0" w:color="auto"/>
        <w:right w:val="none" w:sz="0" w:space="0" w:color="auto"/>
      </w:divBdr>
    </w:div>
    <w:div w:id="1801335422">
      <w:bodyDiv w:val="1"/>
      <w:marLeft w:val="0"/>
      <w:marRight w:val="0"/>
      <w:marTop w:val="0"/>
      <w:marBottom w:val="0"/>
      <w:divBdr>
        <w:top w:val="none" w:sz="0" w:space="0" w:color="auto"/>
        <w:left w:val="none" w:sz="0" w:space="0" w:color="auto"/>
        <w:bottom w:val="none" w:sz="0" w:space="0" w:color="auto"/>
        <w:right w:val="none" w:sz="0" w:space="0" w:color="auto"/>
      </w:divBdr>
      <w:divsChild>
        <w:div w:id="318849138">
          <w:marLeft w:val="0"/>
          <w:marRight w:val="0"/>
          <w:marTop w:val="0"/>
          <w:marBottom w:val="0"/>
          <w:divBdr>
            <w:top w:val="none" w:sz="0" w:space="0" w:color="auto"/>
            <w:left w:val="none" w:sz="0" w:space="0" w:color="auto"/>
            <w:bottom w:val="none" w:sz="0" w:space="0" w:color="auto"/>
            <w:right w:val="none" w:sz="0" w:space="0" w:color="auto"/>
          </w:divBdr>
        </w:div>
        <w:div w:id="417413095">
          <w:marLeft w:val="0"/>
          <w:marRight w:val="0"/>
          <w:marTop w:val="0"/>
          <w:marBottom w:val="0"/>
          <w:divBdr>
            <w:top w:val="none" w:sz="0" w:space="0" w:color="auto"/>
            <w:left w:val="none" w:sz="0" w:space="0" w:color="auto"/>
            <w:bottom w:val="none" w:sz="0" w:space="0" w:color="auto"/>
            <w:right w:val="none" w:sz="0" w:space="0" w:color="auto"/>
          </w:divBdr>
        </w:div>
        <w:div w:id="572661772">
          <w:marLeft w:val="0"/>
          <w:marRight w:val="0"/>
          <w:marTop w:val="0"/>
          <w:marBottom w:val="0"/>
          <w:divBdr>
            <w:top w:val="none" w:sz="0" w:space="0" w:color="auto"/>
            <w:left w:val="none" w:sz="0" w:space="0" w:color="auto"/>
            <w:bottom w:val="none" w:sz="0" w:space="0" w:color="auto"/>
            <w:right w:val="none" w:sz="0" w:space="0" w:color="auto"/>
          </w:divBdr>
        </w:div>
        <w:div w:id="676880493">
          <w:marLeft w:val="0"/>
          <w:marRight w:val="0"/>
          <w:marTop w:val="0"/>
          <w:marBottom w:val="0"/>
          <w:divBdr>
            <w:top w:val="none" w:sz="0" w:space="0" w:color="auto"/>
            <w:left w:val="none" w:sz="0" w:space="0" w:color="auto"/>
            <w:bottom w:val="none" w:sz="0" w:space="0" w:color="auto"/>
            <w:right w:val="none" w:sz="0" w:space="0" w:color="auto"/>
          </w:divBdr>
        </w:div>
        <w:div w:id="1460996790">
          <w:marLeft w:val="0"/>
          <w:marRight w:val="0"/>
          <w:marTop w:val="0"/>
          <w:marBottom w:val="0"/>
          <w:divBdr>
            <w:top w:val="none" w:sz="0" w:space="0" w:color="auto"/>
            <w:left w:val="none" w:sz="0" w:space="0" w:color="auto"/>
            <w:bottom w:val="none" w:sz="0" w:space="0" w:color="auto"/>
            <w:right w:val="none" w:sz="0" w:space="0" w:color="auto"/>
          </w:divBdr>
        </w:div>
        <w:div w:id="1489009924">
          <w:marLeft w:val="0"/>
          <w:marRight w:val="0"/>
          <w:marTop w:val="0"/>
          <w:marBottom w:val="0"/>
          <w:divBdr>
            <w:top w:val="none" w:sz="0" w:space="0" w:color="auto"/>
            <w:left w:val="none" w:sz="0" w:space="0" w:color="auto"/>
            <w:bottom w:val="none" w:sz="0" w:space="0" w:color="auto"/>
            <w:right w:val="none" w:sz="0" w:space="0" w:color="auto"/>
          </w:divBdr>
        </w:div>
        <w:div w:id="1961641347">
          <w:marLeft w:val="0"/>
          <w:marRight w:val="0"/>
          <w:marTop w:val="0"/>
          <w:marBottom w:val="0"/>
          <w:divBdr>
            <w:top w:val="none" w:sz="0" w:space="0" w:color="auto"/>
            <w:left w:val="none" w:sz="0" w:space="0" w:color="auto"/>
            <w:bottom w:val="none" w:sz="0" w:space="0" w:color="auto"/>
            <w:right w:val="none" w:sz="0" w:space="0" w:color="auto"/>
          </w:divBdr>
        </w:div>
        <w:div w:id="2060204256">
          <w:marLeft w:val="0"/>
          <w:marRight w:val="0"/>
          <w:marTop w:val="0"/>
          <w:marBottom w:val="0"/>
          <w:divBdr>
            <w:top w:val="none" w:sz="0" w:space="0" w:color="auto"/>
            <w:left w:val="none" w:sz="0" w:space="0" w:color="auto"/>
            <w:bottom w:val="none" w:sz="0" w:space="0" w:color="auto"/>
            <w:right w:val="none" w:sz="0" w:space="0" w:color="auto"/>
          </w:divBdr>
        </w:div>
      </w:divsChild>
    </w:div>
    <w:div w:id="1848447576">
      <w:bodyDiv w:val="1"/>
      <w:marLeft w:val="0"/>
      <w:marRight w:val="0"/>
      <w:marTop w:val="0"/>
      <w:marBottom w:val="0"/>
      <w:divBdr>
        <w:top w:val="none" w:sz="0" w:space="0" w:color="auto"/>
        <w:left w:val="none" w:sz="0" w:space="0" w:color="auto"/>
        <w:bottom w:val="none" w:sz="0" w:space="0" w:color="auto"/>
        <w:right w:val="none" w:sz="0" w:space="0" w:color="auto"/>
      </w:divBdr>
    </w:div>
    <w:div w:id="1881935570">
      <w:bodyDiv w:val="1"/>
      <w:marLeft w:val="0"/>
      <w:marRight w:val="0"/>
      <w:marTop w:val="0"/>
      <w:marBottom w:val="0"/>
      <w:divBdr>
        <w:top w:val="none" w:sz="0" w:space="0" w:color="auto"/>
        <w:left w:val="none" w:sz="0" w:space="0" w:color="auto"/>
        <w:bottom w:val="none" w:sz="0" w:space="0" w:color="auto"/>
        <w:right w:val="none" w:sz="0" w:space="0" w:color="auto"/>
      </w:divBdr>
    </w:div>
    <w:div w:id="1949510004">
      <w:bodyDiv w:val="1"/>
      <w:marLeft w:val="0"/>
      <w:marRight w:val="0"/>
      <w:marTop w:val="0"/>
      <w:marBottom w:val="0"/>
      <w:divBdr>
        <w:top w:val="none" w:sz="0" w:space="0" w:color="auto"/>
        <w:left w:val="none" w:sz="0" w:space="0" w:color="auto"/>
        <w:bottom w:val="none" w:sz="0" w:space="0" w:color="auto"/>
        <w:right w:val="none" w:sz="0" w:space="0" w:color="auto"/>
      </w:divBdr>
      <w:divsChild>
        <w:div w:id="1057977889">
          <w:marLeft w:val="0"/>
          <w:marRight w:val="0"/>
          <w:marTop w:val="0"/>
          <w:marBottom w:val="0"/>
          <w:divBdr>
            <w:top w:val="none" w:sz="0" w:space="0" w:color="auto"/>
            <w:left w:val="none" w:sz="0" w:space="0" w:color="auto"/>
            <w:bottom w:val="none" w:sz="0" w:space="0" w:color="auto"/>
            <w:right w:val="none" w:sz="0" w:space="0" w:color="auto"/>
          </w:divBdr>
        </w:div>
        <w:div w:id="1155296974">
          <w:marLeft w:val="0"/>
          <w:marRight w:val="0"/>
          <w:marTop w:val="0"/>
          <w:marBottom w:val="0"/>
          <w:divBdr>
            <w:top w:val="none" w:sz="0" w:space="0" w:color="auto"/>
            <w:left w:val="none" w:sz="0" w:space="0" w:color="auto"/>
            <w:bottom w:val="none" w:sz="0" w:space="0" w:color="auto"/>
            <w:right w:val="none" w:sz="0" w:space="0" w:color="auto"/>
          </w:divBdr>
        </w:div>
        <w:div w:id="1908373517">
          <w:marLeft w:val="0"/>
          <w:marRight w:val="0"/>
          <w:marTop w:val="0"/>
          <w:marBottom w:val="0"/>
          <w:divBdr>
            <w:top w:val="none" w:sz="0" w:space="0" w:color="auto"/>
            <w:left w:val="none" w:sz="0" w:space="0" w:color="auto"/>
            <w:bottom w:val="none" w:sz="0" w:space="0" w:color="auto"/>
            <w:right w:val="none" w:sz="0" w:space="0" w:color="auto"/>
          </w:divBdr>
        </w:div>
        <w:div w:id="2012635596">
          <w:marLeft w:val="0"/>
          <w:marRight w:val="0"/>
          <w:marTop w:val="0"/>
          <w:marBottom w:val="0"/>
          <w:divBdr>
            <w:top w:val="none" w:sz="0" w:space="0" w:color="auto"/>
            <w:left w:val="none" w:sz="0" w:space="0" w:color="auto"/>
            <w:bottom w:val="none" w:sz="0" w:space="0" w:color="auto"/>
            <w:right w:val="none" w:sz="0" w:space="0" w:color="auto"/>
          </w:divBdr>
        </w:div>
      </w:divsChild>
    </w:div>
    <w:div w:id="1974095951">
      <w:bodyDiv w:val="1"/>
      <w:marLeft w:val="0"/>
      <w:marRight w:val="0"/>
      <w:marTop w:val="0"/>
      <w:marBottom w:val="0"/>
      <w:divBdr>
        <w:top w:val="none" w:sz="0" w:space="0" w:color="auto"/>
        <w:left w:val="none" w:sz="0" w:space="0" w:color="auto"/>
        <w:bottom w:val="none" w:sz="0" w:space="0" w:color="auto"/>
        <w:right w:val="none" w:sz="0" w:space="0" w:color="auto"/>
      </w:divBdr>
    </w:div>
    <w:div w:id="2087414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9%09(jeremy.ferrier@icone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hie.pezet@espci.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deffieux@inserm.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82C97D-06B6-46D5-AEAF-63B16FC08D5C}"/>
      </w:docPartPr>
      <w:docPartBody>
        <w:p w:rsidR="00C41F8A" w:rsidRDefault="00616173">
          <w:r w:rsidRPr="238F1BCB">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0253D"/>
    <w:rsid w:val="00055DF8"/>
    <w:rsid w:val="00082C81"/>
    <w:rsid w:val="000C12EA"/>
    <w:rsid w:val="001072D7"/>
    <w:rsid w:val="001220AF"/>
    <w:rsid w:val="001466AC"/>
    <w:rsid w:val="00162B26"/>
    <w:rsid w:val="002C4817"/>
    <w:rsid w:val="003D6EFF"/>
    <w:rsid w:val="004030F7"/>
    <w:rsid w:val="004162DD"/>
    <w:rsid w:val="00422117"/>
    <w:rsid w:val="004266A9"/>
    <w:rsid w:val="004857C4"/>
    <w:rsid w:val="004C4E19"/>
    <w:rsid w:val="005245A1"/>
    <w:rsid w:val="00562DD7"/>
    <w:rsid w:val="00591023"/>
    <w:rsid w:val="005F5A77"/>
    <w:rsid w:val="00616173"/>
    <w:rsid w:val="006B5CAC"/>
    <w:rsid w:val="006C07F1"/>
    <w:rsid w:val="0076044A"/>
    <w:rsid w:val="00807143"/>
    <w:rsid w:val="00852C5A"/>
    <w:rsid w:val="008F11A9"/>
    <w:rsid w:val="008F28C0"/>
    <w:rsid w:val="00991BE4"/>
    <w:rsid w:val="009A42AE"/>
    <w:rsid w:val="009A7150"/>
    <w:rsid w:val="009E1259"/>
    <w:rsid w:val="009E7633"/>
    <w:rsid w:val="00A47716"/>
    <w:rsid w:val="00C0253D"/>
    <w:rsid w:val="00C41F8A"/>
    <w:rsid w:val="00CC1C41"/>
    <w:rsid w:val="00DF445B"/>
    <w:rsid w:val="00E0742C"/>
    <w:rsid w:val="00E15081"/>
    <w:rsid w:val="00E67DBB"/>
    <w:rsid w:val="00EE7B39"/>
    <w:rsid w:val="00F80E4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54e64e-00f4-468b-8d95-498add59b71f">
  <we:reference id="f78a3046-9e99-4300-aa2b-5814002b01a2" version="1.55.1.0" store="excatalog" storeType="excatalog"/>
  <we:alternateReferences>
    <we:reference id="WA104382081" version="1.55.1.0" store="fr-fr" storeType="omex"/>
  </we:alternateReferences>
  <we:properties>
    <we:property name="MENDELEY_CITATIONS" value="[{&quot;citationID&quot;:&quot;MENDELEY_CITATION_c60d7f79-2ce5-41e4-a793-4acfe6445d9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&quot;,&quot;citationItems&quot;:[{&quot;id&quot;:&quot;0dbf987a-3fb7-3f3b-8484-02c684588c69&quot;,&quot;itemData&quot;:{&quot;type&quot;:&quot;article-journal&quot;,&quot;id&quot;:&quot;0dbf987a-3fb7-3f3b-8484-02c684588c69&quot;,&quot;title&quot;:&quot;The metabolic costs of cognition&quot;,&quot;groupId&quot;:&quot;beadd3b2-de9f-343d-9a6a-30a064cd6978&quot;,&quot;author&quot;:[{&quot;family&quot;:&quot;Jamadar&quot;,&quot;given&quot;:&quot;Sharna D.&quot;,&quot;parse-names&quot;:false,&quot;dropping-particle&quot;:&quot;&quot;,&quot;non-dropping-particle&quot;:&quot;&quot;},{&quot;family&quot;:&quot;Behler&quot;,&quot;given&quot;:&quot;Anna&quot;,&quot;parse-names&quot;:false,&quot;dropping-particle&quot;:&quot;&quot;,&quot;non-dropping-particle&quot;:&quot;&quot;},{&quot;family&quot;:&quot;Deery&quot;,&quot;given&quot;:&quot;Hamish&quot;,&quot;parse-names&quot;:false,&quot;dropping-particle&quot;:&quot;&quot;,&quot;non-dropping-particle&quot;:&quot;&quot;},{&quot;family&quot;:&quot;Breakspear&quot;,&quot;given&quot;:&quot;Michael&quot;,&quot;parse-names&quot;:false,&quot;dropping-particle&quot;:&quot;&quot;,&quot;non-dropping-particle&quot;:&quot;&quot;}],&quot;container-title&quot;:&quot;Trends in Cognitive Sciences&quot;,&quot;DOI&quot;:&quot;10.1016/j.tics.2024.11.010&quot;,&quot;ISSN&quot;:&quot;13646613&quot;,&quot;issued&quot;:{&quot;date-parts&quot;:[[2025,1]]},&quot;container-title-short&quot;:&quot;Trends Cogn Sci&quot;},&quot;isTemporary&quot;:false,&quot;suppress-author&quot;:false,&quot;composite&quot;:false,&quot;author-only&quot;:false}]},{&quot;citationID&quot;:&quot;MENDELEY_CITATION_3c19575e-7cf5-414a-a4d1-9c86bb56e090&quot;,&quot;properties&quot;:{&quot;noteIndex&quot;:0},&quot;isEdited&quot;:false,&quot;manualOverride&quot;:{&quot;isManuallyOverridden&quot;:false,&quot;citeprocText&quot;:&quot;&lt;sup&gt;2&lt;/sup&gt;&quot;,&quot;manualOverrideText&quot;:&quot;&quot;},&quot;citationItems&quot;:[{&quot;id&quot;:&quot;35767a58-d64c-36f3-aea2-28d66007d700&quot;,&quot;itemData&quot;:{&quot;type&quot;:&quot;article-journal&quot;,&quot;id&quot;:&quot;35767a58-d64c-36f3-aea2-28d66007d700&quot;,&quot;title&quot;:&quot;Functional ultrasound localization microscopy reveals brain-wide neurovascular activity on a microscopic scale&quot;,&quot;groupId&quot;:&quot;beadd3b2-de9f-343d-9a6a-30a064cd6978&quot;,&quot;author&quot;:[{&quot;family&quot;:&quot;Renaudin&quot;,&quot;given&quot;:&quot;Noémi&quot;,&quot;parse-names&quot;:false,&quot;dropping-particle&quot;:&quot;&quot;,&quot;non-dropping-particle&quot;:&quot;&quot;},{&quot;family&quot;:&quot;Demené&quot;,&quot;given&quot;:&quot;Charlie&quot;,&quot;parse-names&quot;:false,&quot;dropping-particle&quot;:&quot;&quot;,&quot;non-dropping-particle&quot;:&quot;&quot;},{&quot;family&quot;:&quot;Dizeux&quot;,&quot;given&quot;:&quot;Alexandre&quot;,&quot;parse-names&quot;:false,&quot;dropping-particle&quot;:&quot;&quot;,&quot;non-dropping-particle&quot;:&quot;&quot;},{&quot;family&quot;:&quot;Ialy-Radio&quot;,&quot;given&quot;:&quot;Nathalie&quot;,&quot;parse-names&quot;:false,&quot;dropping-particle&quot;:&quot;&quot;,&quot;non-dropping-particle&quot;:&quot;&quot;},{&quot;family&quot;:&quot;Pezet&quot;,&quot;given&quot;:&quot;Sophie&quot;,&quot;parse-names&quot;:false,&quot;dropping-particle&quot;:&quot;&quot;,&quot;non-dropping-particle&quot;:&quot;&quot;},{&quot;family&quot;:&quot;Tanter&quot;,&quot;given&quot;:&quot;Mickael&quot;,&quot;parse-names&quot;:false,&quot;dropping-particle&quot;:&quot;&quot;,&quot;non-dropping-particle&quot;:&quot;&quot;}],&quot;container-title&quot;:&quot;Nature Methods&quot;,&quot;DOI&quot;:&quot;10.1038/s41592-022-01549-5&quot;,&quot;ISSN&quot;:&quot;15487105&quot;,&quot;PMID&quot;:&quot;35927475&quot;,&quot;issued&quot;:{&quot;date-parts&quot;:[[2022,8,1]]},&quot;page&quot;:&quot;1004-1012&quot;,&quot;abstract&quot;:&quot;The advent of neuroimaging has increased our understanding of brain function. While most brain-wide functional imaging modalities exploit neurovascular coupling to map brain activity at millimeter resolutions, the recording of functional responses at microscopic scale in mammals remains the privilege of invasive electrophysiological or optical approaches, but is mostly restricted to either the cortical surface or the vicinity of implanted sensors. Ultrasound localization microscopy (ULM) has achieved transcranial imaging of cerebrovascular flow, up to micrometre scales, by localizing intravenously injected microbubbles; however, the long acquisition time required to detect microbubbles within microscopic vessels has so far restricted ULM application mainly to microvasculature structural imaging. Here we show how ULM can be modified to quantify functional hyperemia dynamically during brain activation reaching a 6.5-µm spatial and 1-s temporal resolution in deep regions of the rat brain.&quot;,&quot;publisher&quot;:&quot;Nature Research&quot;,&quot;issue&quot;:&quot;8&quot;,&quot;volume&quot;:&quot;19&quot;,&quot;container-title-short&quot;:&quot;Nat Methods&quot;},&quot;isTemporary&quot;:false,&quot;suppress-author&quot;:false,&quot;composite&quot;:false,&quot;author-only&quot;:false}],&quot;citationTag&quot;:&quot;MENDELEY_CITATION_v3_eyJjaXRhdGlvbklEIjoiTUVOREVMRVlfQ0lUQVRJT05fM2MxOTU3NWUtN2NmNS00MTRhLWE0ZDEtOWM4NmJiNTZlMDkw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quot;},{&quot;citationID&quot;:&quot;MENDELEY_CITATION_123d50b9-5214-45a5-bd26-26b70ad7095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&quot;,&quot;citationItems&quot;:[{&quot;id&quot;:&quot;3c641b1b-389a-343f-bef8-eaf3a14e0c64&quot;,&quot;itemData&quot;:{&quot;type&quot;:&quot;article-journal&quot;,&quot;id&quot;:&quot;3c641b1b-389a-343f-bef8-eaf3a14e0c64&quot;,&quot;title&quot;:&quot;Microcirculation of the brain: Morphological assessment in degenerative diseases and restoration processes&quot;,&quot;groupId&quot;:&quot;beadd3b2-de9f-343d-9a6a-30a064cd6978&quot;,&quot;author&quot;:[{&quot;family&quot;:&quot;Kolinko&quot;,&quot;given&quot;:&quot;Yaroslav&quot;,&quot;parse-names&quot;:false,&quot;dropping-particle&quot;:&quot;&quot;,&quot;non-dropping-particle&quot;:&quot;&quot;},{&quot;family&quot;:&quot;Krakorova&quot;,&quot;given&quot;:&quot;Kristyna&quot;,&quot;parse-names&quot;:false,&quot;dropping-particle&quot;:&quot;&quot;,&quot;non-dropping-particle&quot;:&quot;&quot;},{&quot;family&quot;:&quot;Cendelin&quot;,&quot;given&quot;:&quot;Jan&quot;,&quot;parse-names&quot;:false,&quot;dropping-particle&quot;:&quot;&quot;,&quot;non-dropping-particle&quot;:&quot;&quot;},{&quot;family&quot;:&quot;Tonar&quot;,&quot;given&quot;:&quot;Zbynek&quot;,&quot;parse-names&quot;:false,&quot;dropping-particle&quot;:&quot;&quot;,&quot;non-dropping-particle&quot;:&quot;&quot;},{&quot;family&quot;:&quot;Kralickova&quot;,&quot;given&quot;:&quot;Milena&quot;,&quot;parse-names&quot;:false,&quot;dropping-particle&quot;:&quot;&quot;,&quot;non-dropping-particle&quot;:&quot;&quot;}],&quot;container-title&quot;:&quot;Reviews in the Neurosciences&quot;,&quot;DOI&quot;:&quot;10.1515/revneuro-2014-0049&quot;,&quot;ISSN&quot;:&quot;21910200&quot;,&quot;PMID&quot;:&quot;25337818&quot;,&quot;issued&quot;:{&quot;date-parts&quot;:[[2015,2,1]]},&quot;page&quot;:&quot;75-93&quot;,&quot;abstract&quot;:&quot;Brain microcirculation plays an important role in the pathogenesis of various brain diseases. Several specific features of the circulation in the brain and its functions deserve special attention. The brain is extremely sensitive to hypoxia, and brain edema is more dangerous than edema in other tissues. Brain vessels are part of the blood-brain barrier, which prevents the penetration of some of the substances in the blood into the brain tissue. Herein, we review the processes of angiogenesis and the changes that occur in the brain microcirculation in the most prevalent neurodegenerative diseases. There are no uniform vascular changes in the neurodegenerative diseases. In some cases, the vascular changes are secondary consequences of the pathological process, but they could also be involved in the pathogenesis of the primary disease and contribute to the degeneration of neurons, based on their quantitative characteristics. Additionally, we described the stereological methods that are most commonly used for generating qualitative and quantitative data to assess changes in the microvascular bed of the brain.&quot;,&quot;publisher&quot;:&quot;Walter de Gruyter GmbH&quot;,&quot;issue&quot;:&quot;1&quot;,&quot;volume&quot;:&quot;26&quot;,&quot;container-title-short&quot;:&quot;Rev Neurosci&quot;},&quot;isTemporary&quot;:false,&quot;suppress-author&quot;:false,&quot;composite&quot;:false,&quot;author-only&quot;:false}]},{&quot;citationID&quot;:&quot;MENDELEY_CITATION_1ae8e0e1-ad5c-4b4a-8e16-052400ff0054&quot;,&quot;properties&quot;:{&quot;noteIndex&quot;:0},&quot;isEdited&quot;:false,&quot;manualOverride&quot;:{&quot;isManuallyOverridden&quot;:false,&quot;citeprocText&quot;:&quot;&lt;sup&gt;2&lt;/sup&gt;&quot;,&quot;manualOverrideText&quot;:&quot;&quot;},&quot;citationItems&quot;:[{&quot;id&quot;:&quot;35767a58-d64c-36f3-aea2-28d66007d700&quot;,&quot;itemData&quot;:{&quot;type&quot;:&quot;article-journal&quot;,&quot;id&quot;:&quot;35767a58-d64c-36f3-aea2-28d66007d700&quot;,&quot;title&quot;:&quot;Functional ultrasound localization microscopy reveals brain-wide neurovascular activity on a microscopic scale&quot;,&quot;groupId&quot;:&quot;beadd3b2-de9f-343d-9a6a-30a064cd6978&quot;,&quot;author&quot;:[{&quot;family&quot;:&quot;Renaudin&quot;,&quot;given&quot;:&quot;Noémi&quot;,&quot;parse-names&quot;:false,&quot;dropping-particle&quot;:&quot;&quot;,&quot;non-dropping-particle&quot;:&quot;&quot;},{&quot;family&quot;:&quot;Demené&quot;,&quot;given&quot;:&quot;Charlie&quot;,&quot;parse-names&quot;:false,&quot;dropping-particle&quot;:&quot;&quot;,&quot;non-dropping-particle&quot;:&quot;&quot;},{&quot;family&quot;:&quot;Dizeux&quot;,&quot;given&quot;:&quot;Alexandre&quot;,&quot;parse-names&quot;:false,&quot;dropping-particle&quot;:&quot;&quot;,&quot;non-dropping-particle&quot;:&quot;&quot;},{&quot;family&quot;:&quot;Ialy-Radio&quot;,&quot;given&quot;:&quot;Nathalie&quot;,&quot;parse-names&quot;:false,&quot;dropping-particle&quot;:&quot;&quot;,&quot;non-dropping-particle&quot;:&quot;&quot;},{&quot;family&quot;:&quot;Pezet&quot;,&quot;given&quot;:&quot;Sophie&quot;,&quot;parse-names&quot;:false,&quot;dropping-particle&quot;:&quot;&quot;,&quot;non-dropping-particle&quot;:&quot;&quot;},{&quot;family&quot;:&quot;Tanter&quot;,&quot;given&quot;:&quot;Mickael&quot;,&quot;parse-names&quot;:false,&quot;dropping-particle&quot;:&quot;&quot;,&quot;non-dropping-particle&quot;:&quot;&quot;}],&quot;container-title&quot;:&quot;Nature Methods&quot;,&quot;DOI&quot;:&quot;10.1038/s41592-022-01549-5&quot;,&quot;ISSN&quot;:&quot;15487105&quot;,&quot;PMID&quot;:&quot;35927475&quot;,&quot;issued&quot;:{&quot;date-parts&quot;:[[2022,8,1]]},&quot;page&quot;:&quot;1004-1012&quot;,&quot;abstract&quot;:&quot;The advent of neuroimaging has increased our understanding of brain function. While most brain-wide functional imaging modalities exploit neurovascular coupling to map brain activity at millimeter resolutions, the recording of functional responses at microscopic scale in mammals remains the privilege of invasive electrophysiological or optical approaches, but is mostly restricted to either the cortical surface or the vicinity of implanted sensors. Ultrasound localization microscopy (ULM) has achieved transcranial imaging of cerebrovascular flow, up to micrometre scales, by localizing intravenously injected microbubbles; however, the long acquisition time required to detect microbubbles within microscopic vessels has so far restricted ULM application mainly to microvasculature structural imaging. Here we show how ULM can be modified to quantify functional hyperemia dynamically during brain activation reaching a 6.5-µm spatial and 1-s temporal resolution in deep regions of the rat brain.&quot;,&quot;publisher&quot;:&quot;Nature Research&quot;,&quot;issue&quot;:&quot;8&quot;,&quot;volume&quot;:&quot;19&quot;,&quot;container-title-short&quot;:&quot;Nat Methods&quot;},&quot;isTemporary&quot;:false,&quot;suppress-author&quot;:false,&quot;composite&quot;:false,&quot;author-only&quot;:false}],&quot;citationTag&quot;:&quot;MENDELEY_CITATION_v3_eyJjaXRhdGlvbklEIjoiTUVOREVMRVlfQ0lUQVRJT05fMWFlOGUwZTEtYWQ1Yy00YjRhLThlMTYtMDUyNDAwZmYwMDU0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quot;},{&quot;citationID&quot;:&quot;MENDELEY_CITATION_0d8dee7c-7186-42d9-b5e7-69f0781b33d5&quot;,&quot;properties&quot;:{&quot;noteIndex&quot;:0},&quot;isEdited&quot;:false,&quot;manualOverride&quot;:{&quot;isManuallyOverridden&quot;:false,&quot;citeprocText&quot;:&quot;&lt;sup&gt;7&lt;/sup&gt;&quot;,&quot;manualOverrideText&quot;:&quot;&quot;},&quot;citationItems&quot;:[{&quot;id&quot;:&quot;d61426d7-8ec2-3ad0-b2a7-9feec187101e&quot;,&quot;itemData&quot;:{&quot;type&quot;:&quot;article-journal&quot;,&quot;id&quot;:&quot;d61426d7-8ec2-3ad0-b2a7-9feec187101e&quot;,&quot;title&quot;:&quot;Functional ultrasound imaging of the brain: Theory and basic principles&quot;,&quot;groupId&quot;:&quot;beadd3b2-de9f-343d-9a6a-30a064cd6978&quot;,&quot;author&quot;:[{&quot;family&quot;:&quot;Mace&quot;,&quot;given&quot;:&quot;Emilie&quot;,&quot;parse-names&quot;:false,&quot;dropping-particle&quot;:&quot;&quot;,&quot;non-dropping-particle&quot;:&quot;&quot;},{&quot;family&quot;:&quot;Montaldo&quot;,&quot;given&quot;:&quot;Gabriel&quot;,&quot;parse-names&quot;:false,&quot;dropping-particle&quot;:&quot;&quot;,&quot;non-dropping-particle&quot;:&quot;&quot;},{&quot;family&quot;:&quot;Osmanski&quot;,&quot;given&quot;:&quot;Bruno Felix&quot;,&quot;parse-names&quot;:false,&quot;dropping-particle&quot;:&quot;&quot;,&quot;non-dropping-particle&quot;:&quot;&quot;},{&quot;family&quot;:&quot;Cohen&quot;,&quot;given&quot;:&quot;Ivan&quot;,&quot;parse-names&quot;:false,&quot;dropping-particle&quot;:&quot;&quot;,&quot;non-dropping-particle&quot;:&quot;&quot;},{&quot;family&quot;:&quot;Fink&quot;,&quot;given&quot;:&quot;Mathias&quot;,&quot;parse-names&quot;:false,&quot;dropping-particle&quot;:&quot;&quot;,&quot;non-dropping-particle&quot;:&quot;&quot;},{&quot;family&quot;:&quot;Tanter&quot;,&quot;given&quot;:&quot;Mickael&quot;,&quot;parse-names&quot;:false,&quot;dropping-particle&quot;:&quot;&quot;,&quot;non-dropping-particle&quot;:&quot;&quot;}],&quot;container-title&quot;:&quot;IEEE Transactions on Ultrasonics, Ferroelectrics, and Frequency Control&quot;,&quot;DOI&quot;:&quot;10.1109/TUFFC.2013.2592&quot;,&quot;ISSN&quot;:&quot;08853010&quot;,&quot;PMID&quot;:&quot;23475916&quot;,&quot;issued&quot;:{&quot;date-parts&quot;:[[2013]]},&quot;page&quot;:&quot;492-506&quot;,&quot;abstract&quot;:&quot;Hemodynamic changes in the brain are often used as surrogates of neuronal activity to infer the loci of brain activity. A major limitation of conventional Doppler ultrasound for the imaging of these changes is that it is not sensitive enough to detect the blood flow in small vessels where the major part of the hemodynamic response occurs. Here, we present a μDoppler ultrasound method able to detect and map the cerebral blood volume (CBV) over the entire brain with an important increase in sensitivity. This method is based on imaging the brain at an ultrafast frame rate (1 kHz) using compounded plane wave emissions. A theoretical model demonstrates that the gain in sensitivity of the μDoppler method is due to the combination of 1) the high signal-to-noise ratio of the gray scale images, resulting from the synthetic compounding of backscattered echoes; and 2) the extensive signal averaging enabled by the high temporal sampling of ultrafast frame rates. This μDoppler imaging is performed in vivo on trepanned rats without the use of contrast agents. The resulting images reveal detailed maps of the rat brain vascularization with an acquisition time as short as 320 ms per slice. This new method is the basis for a real-time functional ultrasound (fUS) imaging of the brain. © 1986-2012 IEEE.&quot;,&quot;issue&quot;:&quot;3&quot;,&quot;volume&quot;:&quot;60&quot;,&quot;container-title-short&quot;:&quot;IEEE Trans Ultrason Ferroelectr Freq Control&quot;},&quot;isTemporary&quot;:false,&quot;suppress-author&quot;:false,&quot;composite&quot;:false,&quot;author-only&quot;:false}],&quot;citationTag&quot;:&quot;MENDELEY_CITATION_v3_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&quot;},{&quot;citationID&quot;:&quot;MENDELEY_CITATION_e181f300-63e2-4152-871a-a19cbd3026e6&quot;,&quot;properties&quot;:{&quot;noteIndex&quot;:0},&quot;isEdited&quot;:false,&quot;manualOverride&quot;:{&quot;isManuallyOverridden&quot;:false,&quot;citeprocText&quot;:&quot;&lt;sup&gt;2&lt;/sup&gt;&quot;,&quot;manualOverrideText&quot;:&quot;&quot;},&quot;citationItems&quot;:[{&quot;id&quot;:&quot;35767a58-d64c-36f3-aea2-28d66007d700&quot;,&quot;itemData&quot;:{&quot;type&quot;:&quot;article-journal&quot;,&quot;id&quot;:&quot;35767a58-d64c-36f3-aea2-28d66007d700&quot;,&quot;title&quot;:&quot;Functional ultrasound localization microscopy reveals brain-wide neurovascular activity on a microscopic scale&quot;,&quot;groupId&quot;:&quot;beadd3b2-de9f-343d-9a6a-30a064cd6978&quot;,&quot;author&quot;:[{&quot;family&quot;:&quot;Renaudin&quot;,&quot;given&quot;:&quot;Noémi&quot;,&quot;parse-names&quot;:false,&quot;dropping-particle&quot;:&quot;&quot;,&quot;non-dropping-particle&quot;:&quot;&quot;},{&quot;family&quot;:&quot;Demené&quot;,&quot;given&quot;:&quot;Charlie&quot;,&quot;parse-names&quot;:false,&quot;dropping-particle&quot;:&quot;&quot;,&quot;non-dropping-particle&quot;:&quot;&quot;},{&quot;family&quot;:&quot;Dizeux&quot;,&quot;given&quot;:&quot;Alexandre&quot;,&quot;parse-names&quot;:false,&quot;dropping-particle&quot;:&quot;&quot;,&quot;non-dropping-particle&quot;:&quot;&quot;},{&quot;family&quot;:&quot;Ialy-Radio&quot;,&quot;given&quot;:&quot;Nathalie&quot;,&quot;parse-names&quot;:false,&quot;dropping-particle&quot;:&quot;&quot;,&quot;non-dropping-particle&quot;:&quot;&quot;},{&quot;family&quot;:&quot;Pezet&quot;,&quot;given&quot;:&quot;Sophie&quot;,&quot;parse-names&quot;:false,&quot;dropping-particle&quot;:&quot;&quot;,&quot;non-dropping-particle&quot;:&quot;&quot;},{&quot;family&quot;:&quot;Tanter&quot;,&quot;given&quot;:&quot;Mickael&quot;,&quot;parse-names&quot;:false,&quot;dropping-particle&quot;:&quot;&quot;,&quot;non-dropping-particle&quot;:&quot;&quot;}],&quot;container-title&quot;:&quot;Nature Methods&quot;,&quot;DOI&quot;:&quot;10.1038/s41592-022-01549-5&quot;,&quot;ISSN&quot;:&quot;15487105&quot;,&quot;PMID&quot;:&quot;35927475&quot;,&quot;issued&quot;:{&quot;date-parts&quot;:[[2022,8,1]]},&quot;page&quot;:&quot;1004-1012&quot;,&quot;abstract&quot;:&quot;The advent of neuroimaging has increased our understanding of brain function. While most brain-wide functional imaging modalities exploit neurovascular coupling to map brain activity at millimeter resolutions, the recording of functional responses at microscopic scale in mammals remains the privilege of invasive electrophysiological or optical approaches, but is mostly restricted to either the cortical surface or the vicinity of implanted sensors. Ultrasound localization microscopy (ULM) has achieved transcranial imaging of cerebrovascular flow, up to micrometre scales, by localizing intravenously injected microbubbles; however, the long acquisition time required to detect microbubbles within microscopic vessels has so far restricted ULM application mainly to microvasculature structural imaging. Here we show how ULM can be modified to quantify functional hyperemia dynamically during brain activation reaching a 6.5-µm spatial and 1-s temporal resolution in deep regions of the rat brain.&quot;,&quot;publisher&quot;:&quot;Nature Research&quot;,&quot;issue&quot;:&quot;8&quot;,&quot;volume&quot;:&quot;19&quot;,&quot;container-title-short&quot;:&quot;Nat Methods&quot;},&quot;isTemporary&quot;:false,&quot;suppress-author&quot;:false,&quot;composite&quot;:false,&quot;author-only&quot;:false}],&quot;citationTag&quot;:&quot;MENDELEY_CITATION_v3_eyJjaXRhdGlvbklEIjoiTUVOREVMRVlfQ0lUQVRJT05fZTE4MWYzMDAtNjNlMi00MTUyLTg3MWEtYTE5Y2JkMzAyNmU2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quot;},{&quot;citationID&quot;:&quot;MENDELEY_CITATION_7ada4859-bd6a-4d5f-b605-dc1b47aad2d4&quot;,&quot;properties&quot;:{&quot;noteIndex&quot;:0},&quot;isEdited&quot;:false,&quot;manualOverride&quot;:{&quot;isManuallyOverridden&quot;:false,&quot;citeprocText&quot;:&quot;&lt;sup&gt;7&lt;/sup&gt;&quot;,&quot;manualOverrideText&quot;:&quot;&quot;},&quot;citationItems&quot;:[{&quot;id&quot;:&quot;d61426d7-8ec2-3ad0-b2a7-9feec187101e&quot;,&quot;itemData&quot;:{&quot;type&quot;:&quot;article-journal&quot;,&quot;id&quot;:&quot;d61426d7-8ec2-3ad0-b2a7-9feec187101e&quot;,&quot;title&quot;:&quot;Functional ultrasound imaging of the brain: Theory and basic principles&quot;,&quot;groupId&quot;:&quot;beadd3b2-de9f-343d-9a6a-30a064cd6978&quot;,&quot;author&quot;:[{&quot;family&quot;:&quot;Mace&quot;,&quot;given&quot;:&quot;Emilie&quot;,&quot;parse-names&quot;:false,&quot;dropping-particle&quot;:&quot;&quot;,&quot;non-dropping-particle&quot;:&quot;&quot;},{&quot;family&quot;:&quot;Montaldo&quot;,&quot;given&quot;:&quot;Gabriel&quot;,&quot;parse-names&quot;:false,&quot;dropping-particle&quot;:&quot;&quot;,&quot;non-dropping-particle&quot;:&quot;&quot;},{&quot;family&quot;:&quot;Osmanski&quot;,&quot;given&quot;:&quot;Bruno Felix&quot;,&quot;parse-names&quot;:false,&quot;dropping-particle&quot;:&quot;&quot;,&quot;non-dropping-particle&quot;:&quot;&quot;},{&quot;family&quot;:&quot;Cohen&quot;,&quot;given&quot;:&quot;Ivan&quot;,&quot;parse-names&quot;:false,&quot;dropping-particle&quot;:&quot;&quot;,&quot;non-dropping-particle&quot;:&quot;&quot;},{&quot;family&quot;:&quot;Fink&quot;,&quot;given&quot;:&quot;Mathias&quot;,&quot;parse-names&quot;:false,&quot;dropping-particle&quot;:&quot;&quot;,&quot;non-dropping-particle&quot;:&quot;&quot;},{&quot;family&quot;:&quot;Tanter&quot;,&quot;given&quot;:&quot;Mickael&quot;,&quot;parse-names&quot;:false,&quot;dropping-particle&quot;:&quot;&quot;,&quot;non-dropping-particle&quot;:&quot;&quot;}],&quot;container-title&quot;:&quot;IEEE Transactions on Ultrasonics, Ferroelectrics, and Frequency Control&quot;,&quot;DOI&quot;:&quot;10.1109/TUFFC.2013.2592&quot;,&quot;ISSN&quot;:&quot;08853010&quot;,&quot;PMID&quot;:&quot;23475916&quot;,&quot;issued&quot;:{&quot;date-parts&quot;:[[2013]]},&quot;page&quot;:&quot;492-506&quot;,&quot;abstract&quot;:&quot;Hemodynamic changes in the brain are often used as surrogates of neuronal activity to infer the loci of brain activity. A major limitation of conventional Doppler ultrasound for the imaging of these changes is that it is not sensitive enough to detect the blood flow in small vessels where the major part of the hemodynamic response occurs. Here, we present a μDoppler ultrasound method able to detect and map the cerebral blood volume (CBV) over the entire brain with an important increase in sensitivity. This method is based on imaging the brain at an ultrafast frame rate (1 kHz) using compounded plane wave emissions. A theoretical model demonstrates that the gain in sensitivity of the μDoppler method is due to the combination of 1) the high signal-to-noise ratio of the gray scale images, resulting from the synthetic compounding of backscattered echoes; and 2) the extensive signal averaging enabled by the high temporal sampling of ultrafast frame rates. This μDoppler imaging is performed in vivo on trepanned rats without the use of contrast agents. The resulting images reveal detailed maps of the rat brain vascularization with an acquisition time as short as 320 ms per slice. This new method is the basis for a real-time functional ultrasound (fUS) imaging of the brain. © 1986-2012 IEEE.&quot;,&quot;issue&quot;:&quot;3&quot;,&quot;volume&quot;:&quot;60&quot;,&quot;container-title-short&quot;:&quot;IEEE Trans Ultrason Ferroelectr Freq Control&quot;},&quot;isTemporary&quot;:false,&quot;suppress-author&quot;:false,&quot;composite&quot;:false,&quot;author-only&quot;:false}],&quot;citationTag&quot;:&quot;MENDELEY_CITATION_v3_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&quot;},{&quot;citationID&quot;:&quot;MENDELEY_CITATION_f74bf337-c015-4a6b-b0df-fc35e0921aab&quot;,&quot;properties&quot;:{&quot;noteIndex&quot;:0},&quot;isEdited&quot;:false,&quot;manualOverride&quot;:{&quot;isManuallyOverridden&quot;:true,&quot;citeprocText&quot;:&quot;&lt;sup&gt;8&lt;/sup&gt;&quot;,&quot;manualOverrideText&quot;:&quot;10&quot;},&quot;citationTag&quot;:&quot;MENDELEY_CITATION_v3_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&quot;,&quot;citationItems&quot;:[{&quot;id&quot;:&quot;1d8432f9-96c0-3291-9bf9-73ab5fd77abc&quot;,&quot;itemData&quot;:{&quot;type&quot;:&quot;article-journal&quot;,&quot;id&quot;:&quot;1d8432f9-96c0-3291-9bf9-73ab5fd77abc&quot;,&quot;title&quot;:&quot;Ultrafast ultrasound localization microscopy for deep super-resolution vascular imaging&quot;,&quot;groupId&quot;:&quot;beadd3b2-de9f-343d-9a6a-30a064cd6978&quot;,&quot;author&quot;:[{&quot;family&quot;:&quot;Errico&quot;,&quot;given&quot;:&quot;Claudia&quot;,&quot;parse-names&quot;:false,&quot;dropping-particle&quot;:&quot;&quot;,&quot;non-dropping-particle&quot;:&quot;&quot;},{&quot;family&quot;:&quot;Pierre&quot;,&quot;given&quot;:&quot;Juliette&quot;,&quot;parse-names&quot;:false,&quot;dropping-particle&quot;:&quot;&quot;,&quot;non-dropping-particle&quot;:&quot;&quot;},{&quot;family&quot;:&quot;Pezet&quot;,&quot;given&quot;:&quot;Sophie&quot;,&quot;parse-names&quot;:false,&quot;dropping-particle&quot;:&quot;&quot;,&quot;non-dropping-particle&quot;:&quot;&quot;},{&quot;family&quot;:&quot;Desailly&quot;,&quot;given&quot;:&quot;Yann&quot;,&quot;parse-names&quot;:false,&quot;dropping-particle&quot;:&quot;&quot;,&quot;non-dropping-particle&quot;:&quot;&quot;},{&quot;family&quot;:&quot;Lenkei&quot;,&quot;given&quot;:&quot;Zsolt&quot;,&quot;parse-names&quot;:false,&quot;dropping-particle&quot;:&quot;&quot;,&quot;non-dropping-particle&quot;:&quot;&quot;},{&quot;family&quot;:&quot;Couture&quot;,&quot;given&quot;:&quot;Olivier&quot;,&quot;parse-names&quot;:false,&quot;dropping-particle&quot;:&quot;&quot;,&quot;non-dropping-particle&quot;:&quot;&quot;},{&quot;family&quot;:&quot;Tanter&quot;,&quot;given&quot;:&quot;Mickael&quot;,&quot;parse-names&quot;:false,&quot;dropping-particle&quot;:&quot;&quot;,&quot;non-dropping-particle&quot;:&quot;&quot;}],&quot;container-title&quot;:&quot;Nature&quot;,&quot;DOI&quot;:&quot;10.1038/nature16066&quot;,&quot;ISSN&quot;:&quot;14764687&quot;,&quot;PMID&quot;:&quot;26607546&quot;,&quot;issued&quot;:{&quot;date-parts&quot;:[[2015,11,25]]},&quot;page&quot;:&quot;499-502&quot;,&quot;abstract&quot;:&quot;Non-invasive imaging deep into organs at microscopic scales remains an open quest in biomedical imaging. Although optical microscopy is still limited to surface imaging owing to optical wave diffusion and fast decorrelation in tissue, revolutionary approaches such as fluorescence photo-activated localization microscopy led to a striking increase in resolution by more than an order of magnitude in the last decade. In contrast with optics, ultrasonic waves propagate deep into organs without losing their coherence and are much less affected by in vivo decorrelation processes. However, their resolution is impeded by the fundamental limits of diffraction, which impose a long-standing trade-off between resolution and penetration. This limits clinical and preclinical ultrasound imaging to a sub-millimetre scale. Here we demonstrate in vivo that ultrasound imaging at ultrafast frame rates (more than 500 frames per second) provides an analogue to optical localization microscopy by capturing the transient signal decorrelation of contrast agents - inert gas microbubbles. Ultrafast ultrasound localization microscopy allowed both non-invasive sub-wavelength structural imaging and haemodynamic quantification of rodent cerebral microvessels (less than ten micrometres in diameter) more than ten millimetres below the tissue surface, leading to transcranial whole-brain imaging within short acquisition times (tens of seconds). After intravenous injection, single echoes from individual microbubbles were detected through ultrafast imaging. Their localization, not limited by diffraction, was accumulated over 75,000 images, yielding 1,000,000 events per coronal plane and statistically independent pixels of ten micrometres in size. Precise temporal tracking of microbubble positions allowed us to extract accurately in-plane velocities of the blood flow with a large dynamic range (from one millimetre per second to several centimetres per second). These results pave the way for deep non-invasive microscopy in animals and humans using ultrasound. We anticipate that ultrafast ultrasound localization microscopy may become an invaluable tool for the fundamental understanding and diagnostics of various disease processes that modify the microvascular blood flow, such as cancer, stroke and arteriosclerosis.&quot;,&quot;publisher&quot;:&quot;Nature Publishing Group&quot;,&quot;issue&quot;:&quot;7579&quot;,&quot;volume&quot;:&quot;527&quot;,&quot;container-title-short&quot;:&quot;Nature&quot;},&quot;isTemporary&quot;:false,&quot;suppress-author&quot;:false,&quot;composite&quot;:false,&quot;author-only&quot;:false}]},{&quot;citationID&quot;:&quot;MENDELEY_CITATION_369ca90b-863b-49ae-a41b-00fd5f967393&quot;,&quot;properties&quot;:{&quot;noteIndex&quot;:0},&quot;isEdited&quot;:false,&quot;manualOverride&quot;:{&quot;isManuallyOverridden&quot;:true,&quot;citeprocText&quot;:&quot;&lt;sup&gt;9&lt;/sup&gt;&quot;,&quot;manualOverrideText&quot;:&quot;11&quot;},&quot;citationTag&quot;:&quot;MENDELEY_CITATION_v3_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&quot;,&quot;citationItems&quot;:[{&quot;id&quot;:&quot;b543f0da-ef08-34b4-acc6-805b62470961&quot;,&quot;itemData&quot;:{&quot;type&quot;:&quot;article-journal&quot;,&quot;id&quot;:&quot;b543f0da-ef08-34b4-acc6-805b62470961&quot;,&quot;title&quot;:&quot;Ultrasound localization microscopy and functional ultrasound imaging reveal atypical features of the trigeminal ganglion vasculature&quot;,&quot;groupId&quot;:&quot;beadd3b2-de9f-343d-9a6a-30a064cd6978&quot;,&quot;author&quot;:[{&quot;family&quot;:&quot;Réaux-Le-Goazigo&quot;,&quot;given&quot;:&quot;Annabelle&quot;,&quot;parse-names&quot;:false,&quot;dropping-particle&quot;:&quot;&quot;,&quot;non-dropping-particle&quot;:&quot;&quot;},{&quot;family&quot;:&quot;Beliard&quot;,&quot;given&quot;:&quot;Benoit&quot;,&quot;parse-names&quot;:false,&quot;dropping-particle&quot;:&quot;&quot;,&quot;non-dropping-particle&quot;:&quot;&quot;},{&quot;family&quot;:&quot;Delay&quot;,&quot;given&quot;:&quot;Lauriane&quot;,&quot;parse-names&quot;:false,&quot;dropping-particle&quot;:&quot;&quot;,&quot;non-dropping-particle&quot;:&quot;&quot;},{&quot;family&quot;:&quot;Rahal&quot;,&quot;given&quot;:&quot;Line&quot;,&quot;parse-names&quot;:false,&quot;dropping-particle&quot;:&quot;&quot;,&quot;non-dropping-particle&quot;:&quot;&quot;},{&quot;family&quot;:&quot;Claron&quot;,&quot;given&quot;:&quot;Julien&quot;,&quot;parse-names&quot;:false,&quot;dropping-particle&quot;:&quot;&quot;,&quot;non-dropping-particle&quot;:&quot;&quot;},{&quot;family&quot;:&quot;Renaudin&quot;,&quot;given&quot;:&quot;Noémi&quot;,&quot;parse-names&quot;:false,&quot;dropping-particle&quot;:&quot;&quot;,&quot;non-dropping-particle&quot;:&quot;&quot;},{&quot;family&quot;:&quot;Rivals&quot;,&quot;given&quot;:&quot;Isabelle&quot;,&quot;parse-names&quot;:false,&quot;dropping-particle&quot;:&quot;&quot;,&quot;non-dropping-particle&quot;:&quot;&quot;},{&quot;family&quot;:&quot;Thibaut&quot;,&quot;given&quot;:&quot;Miguel&quot;,&quot;parse-names&quot;:false,&quot;dropping-particle&quot;:&quot;&quot;,&quot;non-dropping-particle&quot;:&quot;&quot;},{&quot;family&quot;:&quot;Nouhoum&quot;,&quot;given&quot;:&quot;Mohamed&quot;,&quot;parse-names&quot;:false,&quot;dropping-particle&quot;:&quot;&quot;,&quot;non-dropping-particle&quot;:&quot;&quot;},{&quot;family&quot;:&quot;Deffieux&quot;,&quot;given&quot;:&quot;Thomas&quot;,&quot;parse-names&quot;:false,&quot;dropping-particle&quot;:&quot;&quot;,&quot;non-dropping-particle&quot;:&quot;&quot;},{&quot;family&quot;:&quot;Tanter&quot;,&quot;given&quot;:&quot;Mickael&quot;,&quot;parse-names&quot;:false,&quot;dropping-particle&quot;:&quot;&quot;,&quot;non-dropping-particle&quot;:&quot;&quot;},{&quot;family&quot;:&quot;Pezet&quot;,&quot;given&quot;:&quot;Sophie&quot;,&quot;parse-names&quot;:false,&quot;dropping-particle&quot;:&quot;&quot;,&quot;non-dropping-particle&quot;:&quot;&quot;}],&quot;container-title&quot;:&quot;Communications Biology&quot;,&quot;DOI&quot;:&quot;10.1038/s42003-022-03273-4&quot;,&quot;ISSN&quot;:&quot;23993642&quot;,&quot;PMID&quot;:&quot;35393515&quot;,&quot;issued&quot;:{&quot;date-parts&quot;:[[2022,12,1]]},&quot;abstract&quot;:&quot;The functional imaging within the trigeminal ganglion (TG) is highly challenging due to its small size and deep localization. This study combined a methodological framework able to dive into the rat trigeminal nociceptive system by jointly providing 1) imaging of the TG blood vasculature at microscopic resolution, and 2) the measurement of hemodynamic responses evoked by orofacial stimulations in anesthetized rats. Despite the small number of sensory neurons within the TG, functional ultrasound imaging was able to image and quantify a strong and highly localized hemodynamic response in the ipsilateral TG, evoked not only by mechanical or chemical stimulations of corneal nociceptive fibers, but also by cutaneous mechanical stimulations of the ophthalmic and maxillary orofacial regions using a von Frey hair. The in vivo quantitative imaging of the TG’s vasculature using ultrasound localization microscopy combined with in toto labelling reveals particular features of the vascularization of the area containing the sensory neurons, that are likely the origin of this strong vaso-trigeminal response. This innovative imaging approach opens the path for future studies on the mechanisms underlying changes in trigeminal local blood flow and evoked hemodynamic responses, key mechanisms for the understanding and treatment of debilitating trigeminal pain conditions.&quot;,&quot;publisher&quot;:&quot;Nature Research&quot;,&quot;issue&quot;:&quot;1&quot;,&quot;volume&quot;:&quot;5&quot;,&quot;container-title-short&quot;:&quot;Commun Biol&quot;},&quot;isTemporary&quot;:false,&quot;suppress-author&quot;:false,&quot;composite&quot;:false,&quot;author-only&quot;:false}]},{&quot;citationID&quot;:&quot;MENDELEY_CITATION_e5bce271-14f1-4b61-b075-c201611243c8&quot;,&quot;properties&quot;:{&quot;noteIndex&quot;:0},&quot;isEdited&quot;:false,&quot;manualOverride&quot;:{&quot;isManuallyOverridden&quot;:true,&quot;citeprocText&quot;:&quot;&lt;sup&gt;9&lt;/sup&gt;&quot;,&quot;manualOverrideText&quot;:&quot;10, 12, 13, 14&quot;},&quot;citationTag&quot;:&quot;MENDELEY_CITATION_v3_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&quot;,&quot;citationItems&quot;:[{&quot;id&quot;:&quot;b543f0da-ef08-34b4-acc6-805b62470961&quot;,&quot;itemData&quot;:{&quot;type&quot;:&quot;article-journal&quot;,&quot;id&quot;:&quot;b543f0da-ef08-34b4-acc6-805b62470961&quot;,&quot;title&quot;:&quot;Ultrasound localization microscopy and functional ultrasound imaging reveal atypical features of the trigeminal ganglion vasculature&quot;,&quot;groupId&quot;:&quot;beadd3b2-de9f-343d-9a6a-30a064cd6978&quot;,&quot;author&quot;:[{&quot;family&quot;:&quot;Réaux-Le-Goazigo&quot;,&quot;given&quot;:&quot;Annabelle&quot;,&quot;parse-names&quot;:false,&quot;dropping-particle&quot;:&quot;&quot;,&quot;non-dropping-particle&quot;:&quot;&quot;},{&quot;family&quot;:&quot;Beliard&quot;,&quot;given&quot;:&quot;Benoit&quot;,&quot;parse-names&quot;:false,&quot;dropping-particle&quot;:&quot;&quot;,&quot;non-dropping-particle&quot;:&quot;&quot;},{&quot;family&quot;:&quot;Delay&quot;,&quot;given&quot;:&quot;Lauriane&quot;,&quot;parse-names&quot;:false,&quot;dropping-particle&quot;:&quot;&quot;,&quot;non-dropping-particle&quot;:&quot;&quot;},{&quot;family&quot;:&quot;Rahal&quot;,&quot;given&quot;:&quot;Line&quot;,&quot;parse-names&quot;:false,&quot;dropping-particle&quot;:&quot;&quot;,&quot;non-dropping-particle&quot;:&quot;&quot;},{&quot;family&quot;:&quot;Claron&quot;,&quot;given&quot;:&quot;Julien&quot;,&quot;parse-names&quot;:false,&quot;dropping-particle&quot;:&quot;&quot;,&quot;non-dropping-particle&quot;:&quot;&quot;},{&quot;family&quot;:&quot;Renaudin&quot;,&quot;given&quot;:&quot;Noémi&quot;,&quot;parse-names&quot;:false,&quot;dropping-particle&quot;:&quot;&quot;,&quot;non-dropping-particle&quot;:&quot;&quot;},{&quot;family&quot;:&quot;Rivals&quot;,&quot;given&quot;:&quot;Isabelle&quot;,&quot;parse-names&quot;:false,&quot;dropping-particle&quot;:&quot;&quot;,&quot;non-dropping-particle&quot;:&quot;&quot;},{&quot;family&quot;:&quot;Thibaut&quot;,&quot;given&quot;:&quot;Miguel&quot;,&quot;parse-names&quot;:false,&quot;dropping-particle&quot;:&quot;&quot;,&quot;non-dropping-particle&quot;:&quot;&quot;},{&quot;family&quot;:&quot;Nouhoum&quot;,&quot;given&quot;:&quot;Mohamed&quot;,&quot;parse-names&quot;:false,&quot;dropping-particle&quot;:&quot;&quot;,&quot;non-dropping-particle&quot;:&quot;&quot;},{&quot;family&quot;:&quot;Deffieux&quot;,&quot;given&quot;:&quot;Thomas&quot;,&quot;parse-names&quot;:false,&quot;dropping-particle&quot;:&quot;&quot;,&quot;non-dropping-particle&quot;:&quot;&quot;},{&quot;family&quot;:&quot;Tanter&quot;,&quot;given&quot;:&quot;Mickael&quot;,&quot;parse-names&quot;:false,&quot;dropping-particle&quot;:&quot;&quot;,&quot;non-dropping-particle&quot;:&quot;&quot;},{&quot;family&quot;:&quot;Pezet&quot;,&quot;given&quot;:&quot;Sophie&quot;,&quot;parse-names&quot;:false,&quot;dropping-particle&quot;:&quot;&quot;,&quot;non-dropping-particle&quot;:&quot;&quot;}],&quot;container-title&quot;:&quot;Communications Biology&quot;,&quot;DOI&quot;:&quot;10.1038/s42003-022-03273-4&quot;,&quot;ISSN&quot;:&quot;23993642&quot;,&quot;PMID&quot;:&quot;35393515&quot;,&quot;issued&quot;:{&quot;date-parts&quot;:[[2022,12,1]]},&quot;abstract&quot;:&quot;The functional imaging within the trigeminal ganglion (TG) is highly challenging due to its small size and deep localization. This study combined a methodological framework able to dive into the rat trigeminal nociceptive system by jointly providing 1) imaging of the TG blood vasculature at microscopic resolution, and 2) the measurement of hemodynamic responses evoked by orofacial stimulations in anesthetized rats. Despite the small number of sensory neurons within the TG, functional ultrasound imaging was able to image and quantify a strong and highly localized hemodynamic response in the ipsilateral TG, evoked not only by mechanical or chemical stimulations of corneal nociceptive fibers, but also by cutaneous mechanical stimulations of the ophthalmic and maxillary orofacial regions using a von Frey hair. The in vivo quantitative imaging of the TG’s vasculature using ultrasound localization microscopy combined with in toto labelling reveals particular features of the vascularization of the area containing the sensory neurons, that are likely the origin of this strong vaso-trigeminal response. This innovative imaging approach opens the path for future studies on the mechanisms underlying changes in trigeminal local blood flow and evoked hemodynamic responses, key mechanisms for the understanding and treatment of debilitating trigeminal pain conditions.&quot;,&quot;publisher&quot;:&quot;Nature Research&quot;,&quot;issue&quot;:&quot;1&quot;,&quot;volume&quot;:&quot;5&quot;,&quot;container-title-short&quot;:&quot;Commun Biol&quot;},&quot;isTemporary&quot;:false,&quot;suppress-author&quot;:false,&quot;composite&quot;:false,&quot;author-only&quot;:false}]},{&quot;citationID&quot;:&quot;MENDELEY_CITATION_356ac60b-e9ae-4d0d-9d1f-96f78bfb6a0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&quot;,&quot;citationItems&quot;:[{&quot;id&quot;:&quot;35767a58-d64c-36f3-aea2-28d66007d700&quot;,&quot;itemData&quot;:{&quot;type&quot;:&quot;article-journal&quot;,&quot;id&quot;:&quot;35767a58-d64c-36f3-aea2-28d66007d700&quot;,&quot;title&quot;:&quot;Functional ultrasound localization microscopy reveals brain-wide neurovascular activity on a microscopic scale&quot;,&quot;groupId&quot;:&quot;beadd3b2-de9f-343d-9a6a-30a064cd6978&quot;,&quot;author&quot;:[{&quot;family&quot;:&quot;Renaudin&quot;,&quot;given&quot;:&quot;Noémi&quot;,&quot;parse-names&quot;:false,&quot;dropping-particle&quot;:&quot;&quot;,&quot;non-dropping-particle&quot;:&quot;&quot;},{&quot;family&quot;:&quot;Demené&quot;,&quot;given&quot;:&quot;Charlie&quot;,&quot;parse-names&quot;:false,&quot;dropping-particle&quot;:&quot;&quot;,&quot;non-dropping-particle&quot;:&quot;&quot;},{&quot;family&quot;:&quot;Dizeux&quot;,&quot;given&quot;:&quot;Alexandre&quot;,&quot;parse-names&quot;:false,&quot;dropping-particle&quot;:&quot;&quot;,&quot;non-dropping-particle&quot;:&quot;&quot;},{&quot;family&quot;:&quot;Ialy-Radio&quot;,&quot;given&quot;:&quot;Nathalie&quot;,&quot;parse-names&quot;:false,&quot;dropping-particle&quot;:&quot;&quot;,&quot;non-dropping-particle&quot;:&quot;&quot;},{&quot;family&quot;:&quot;Pezet&quot;,&quot;given&quot;:&quot;Sophie&quot;,&quot;parse-names&quot;:false,&quot;dropping-particle&quot;:&quot;&quot;,&quot;non-dropping-particle&quot;:&quot;&quot;},{&quot;family&quot;:&quot;Tanter&quot;,&quot;given&quot;:&quot;Mickael&quot;,&quot;parse-names&quot;:false,&quot;dropping-particle&quot;:&quot;&quot;,&quot;non-dropping-particle&quot;:&quot;&quot;}],&quot;container-title&quot;:&quot;Nature Methods&quot;,&quot;DOI&quot;:&quot;10.1038/s41592-022-01549-5&quot;,&quot;ISSN&quot;:&quot;15487105&quot;,&quot;PMID&quot;:&quot;35927475&quot;,&quot;issued&quot;:{&quot;date-parts&quot;:[[2022,8,1]]},&quot;page&quot;:&quot;1004-1012&quot;,&quot;abstract&quot;:&quot;The advent of neuroimaging has increased our understanding of brain function. While most brain-wide functional imaging modalities exploit neurovascular coupling to map brain activity at millimeter resolutions, the recording of functional responses at microscopic scale in mammals remains the privilege of invasive electrophysiological or optical approaches, but is mostly restricted to either the cortical surface or the vicinity of implanted sensors. Ultrasound localization microscopy (ULM) has achieved transcranial imaging of cerebrovascular flow, up to micrometre scales, by localizing intravenously injected microbubbles; however, the long acquisition time required to detect microbubbles within microscopic vessels has so far restricted ULM application mainly to microvasculature structural imaging. Here we show how ULM can be modified to quantify functional hyperemia dynamically during brain activation reaching a 6.5-µm spatial and 1-s temporal resolution in deep regions of the rat brain.&quot;,&quot;publisher&quot;:&quot;Nature Research&quot;,&quot;issue&quot;:&quot;8&quot;,&quot;volume&quot;:&quot;19&quot;,&quot;container-title-short&quot;:&quot;Nat Methods&quot;},&quot;isTemporary&quot;:false,&quot;suppress-author&quot;:false,&quot;composite&quot;:false,&quot;author-onl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d1252c-214c-4aea-b0a2-13ec172d1527">
      <Terms xmlns="http://schemas.microsoft.com/office/infopath/2007/PartnerControls"/>
    </lcf76f155ced4ddcb4097134ff3c332f>
    <TaxCatchAll xmlns="0008d815-d669-4dc4-9195-031be51741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5EFC3F9643F04A9B56C68D281516B8" ma:contentTypeVersion="16" ma:contentTypeDescription="Crée un document." ma:contentTypeScope="" ma:versionID="8921770375dc141fae7f4f99a688755f">
  <xsd:schema xmlns:xsd="http://www.w3.org/2001/XMLSchema" xmlns:xs="http://www.w3.org/2001/XMLSchema" xmlns:p="http://schemas.microsoft.com/office/2006/metadata/properties" xmlns:ns2="e8d1252c-214c-4aea-b0a2-13ec172d1527" xmlns:ns3="0008d815-d669-4dc4-9195-031be5174113" targetNamespace="http://schemas.microsoft.com/office/2006/metadata/properties" ma:root="true" ma:fieldsID="351ff3f8709ea31d781b59547cc09f51" ns2:_="" ns3:_="">
    <xsd:import namespace="e8d1252c-214c-4aea-b0a2-13ec172d1527"/>
    <xsd:import namespace="0008d815-d669-4dc4-9195-031be5174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1252c-214c-4aea-b0a2-13ec172d1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1dbf01e-2b01-4c46-8547-e8144b9a8c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8d815-d669-4dc4-9195-031be517411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1e6d92c-9f71-43ca-a7b6-d49febde3f1e}" ma:internalName="TaxCatchAll" ma:showField="CatchAllData" ma:web="0008d815-d669-4dc4-9195-031be517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3C3E4-EAF4-4C51-92C3-360D8AB0BF00}">
  <ds:schemaRefs>
    <ds:schemaRef ds:uri="http://schemas.microsoft.com/sharepoint/v3/contenttype/forms"/>
  </ds:schemaRefs>
</ds:datastoreItem>
</file>

<file path=customXml/itemProps2.xml><?xml version="1.0" encoding="utf-8"?>
<ds:datastoreItem xmlns:ds="http://schemas.openxmlformats.org/officeDocument/2006/customXml" ds:itemID="{1D6E90DC-0548-4C34-A7B9-7DE5E0C8A126}">
  <ds:schemaRefs>
    <ds:schemaRef ds:uri="http://schemas.microsoft.com/office/2006/metadata/properties"/>
    <ds:schemaRef ds:uri="http://schemas.microsoft.com/office/infopath/2007/PartnerControls"/>
    <ds:schemaRef ds:uri="e8d1252c-214c-4aea-b0a2-13ec172d1527"/>
    <ds:schemaRef ds:uri="0008d815-d669-4dc4-9195-031be5174113"/>
  </ds:schemaRefs>
</ds:datastoreItem>
</file>

<file path=customXml/itemProps3.xml><?xml version="1.0" encoding="utf-8"?>
<ds:datastoreItem xmlns:ds="http://schemas.openxmlformats.org/officeDocument/2006/customXml" ds:itemID="{937E92D5-E399-4FCA-A3D3-AE4D18C72B0A}">
  <ds:schemaRefs>
    <ds:schemaRef ds:uri="http://schemas.openxmlformats.org/officeDocument/2006/bibliography"/>
  </ds:schemaRefs>
</ds:datastoreItem>
</file>

<file path=customXml/itemProps4.xml><?xml version="1.0" encoding="utf-8"?>
<ds:datastoreItem xmlns:ds="http://schemas.openxmlformats.org/officeDocument/2006/customXml" ds:itemID="{0A543601-7914-4DC6-A1DF-1264AEBB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1252c-214c-4aea-b0a2-13ec172d1527"/>
    <ds:schemaRef ds:uri="0008d815-d669-4dc4-9195-031be517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7042</Words>
  <Characters>38733</Characters>
  <Application>Microsoft Office Word</Application>
  <DocSecurity>0</DocSecurity>
  <Lines>322</Lines>
  <Paragraphs>91</Paragraphs>
  <ScaleCrop>false</ScaleCrop>
  <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2025-10-08T12:45:00Z</dcterms:created>
  <dcterms:modified xsi:type="dcterms:W3CDTF">2025-10-14T16:56:00Z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0x010100DA5EFC3F9643F04A9B56C68D281516B8</vt:lpwstr>
  </property>
  <property fmtid="{D5CDD505-2E9C-101B-9397-08002B2CF9AE}" pid="4" name="MediaServiceImageTags">
    <vt:lpwstr/>
  </property>
</Properties>
</file>