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F6B1F">
      <w:pPr>
        <w:rPr>
          <w:b/>
          <w:bCs/>
        </w:rPr>
      </w:pPr>
      <w:r>
        <w:rPr>
          <w:b/>
          <w:bCs/>
        </w:rPr>
        <w:t>TITLE:</w:t>
      </w:r>
    </w:p>
    <w:p w14:paraId="0BD1E8A5">
      <w:pPr>
        <w:rPr>
          <w:i/>
        </w:rPr>
      </w:pPr>
      <w:r>
        <w:t xml:space="preserve">Laparoscopic Anatomical Right Hemihepatectomy via the </w:t>
      </w:r>
      <w:r>
        <w:rPr>
          <w:rFonts w:hint="eastAsia"/>
          <w:i/>
          <w:iCs/>
        </w:rPr>
        <w:t>I</w:t>
      </w:r>
      <w:r>
        <w:rPr>
          <w:i/>
          <w:iCs/>
        </w:rPr>
        <w:t>n Situ</w:t>
      </w:r>
      <w:r>
        <w:t xml:space="preserve"> Anterior Approach</w:t>
      </w:r>
    </w:p>
    <w:p w14:paraId="0B96AB4B">
      <w:pPr>
        <w:rPr>
          <w:i/>
        </w:rPr>
      </w:pPr>
    </w:p>
    <w:p w14:paraId="31335AAF">
      <w:pPr>
        <w:rPr>
          <w:b/>
          <w:bCs/>
          <w:i/>
        </w:rPr>
      </w:pPr>
      <w:r>
        <w:rPr>
          <w:b/>
          <w:bCs/>
        </w:rPr>
        <w:t>AUTHORS AND AFFILIATIONS:</w:t>
      </w:r>
    </w:p>
    <w:p w14:paraId="1A2AC232">
      <w:pPr>
        <w:rPr>
          <w:vertAlign w:val="superscript"/>
        </w:rPr>
      </w:pPr>
      <w:r>
        <w:t>Junming Ma</w:t>
      </w:r>
      <w:r>
        <w:rPr>
          <w:vertAlign w:val="superscript"/>
        </w:rPr>
        <w:t>1</w:t>
      </w:r>
      <w:r>
        <w:t>, Bo Peng</w:t>
      </w:r>
      <w:r>
        <w:rPr>
          <w:vertAlign w:val="superscript"/>
        </w:rPr>
        <w:t>1</w:t>
      </w:r>
      <w:r>
        <w:t>, Jin Liu</w:t>
      </w:r>
      <w:r>
        <w:rPr>
          <w:vertAlign w:val="superscript"/>
        </w:rPr>
        <w:t>1</w:t>
      </w:r>
      <w:r>
        <w:t>, Liyun Wang</w:t>
      </w:r>
      <w:r>
        <w:rPr>
          <w:vertAlign w:val="superscript"/>
        </w:rPr>
        <w:t>1</w:t>
      </w:r>
    </w:p>
    <w:p w14:paraId="6314CA6F">
      <w:pPr>
        <w:spacing w:line="0" w:lineRule="atLeast"/>
      </w:pPr>
    </w:p>
    <w:p w14:paraId="36B60F34">
      <w:pPr>
        <w:spacing w:line="0" w:lineRule="atLeast"/>
      </w:pPr>
      <w:r>
        <w:rPr>
          <w:vertAlign w:val="superscript"/>
        </w:rPr>
        <w:t>1</w:t>
      </w:r>
      <w:r>
        <w:t>Department of Hepatobiliary Surgery, People's Hospital of Ningxia Hui Autonomous Region, the Third Clinical Medical College of Ningxia Medical University, No. 301, Zhengyuan North Street, Jinfeng District, Yinchuan City, Ningxia Hui Autonomous Region, 750002, China</w:t>
      </w:r>
    </w:p>
    <w:p w14:paraId="717E6C1B">
      <w:pPr>
        <w:spacing w:line="0" w:lineRule="atLeast"/>
      </w:pPr>
    </w:p>
    <w:p w14:paraId="153138C8">
      <w:pPr>
        <w:spacing w:line="0" w:lineRule="atLeast"/>
      </w:pPr>
      <w:r>
        <w:t>Email addresses of the co-authors:</w:t>
      </w:r>
    </w:p>
    <w:p w14:paraId="63CA6E19">
      <w:pPr>
        <w:spacing w:line="0" w:lineRule="atLeast"/>
      </w:pPr>
      <w:r>
        <w:t xml:space="preserve">Junming Ma </w:t>
      </w:r>
      <w:r>
        <w:tab/>
      </w:r>
      <w:r>
        <w:tab/>
      </w:r>
      <w:r>
        <w:t>(nyming2008@126.com)</w:t>
      </w:r>
    </w:p>
    <w:p w14:paraId="67EEB31C">
      <w:pPr>
        <w:spacing w:line="0" w:lineRule="atLeast"/>
      </w:pPr>
      <w:r>
        <w:t>Bo Peng</w:t>
      </w:r>
      <w:r>
        <w:tab/>
      </w:r>
      <w:r>
        <w:tab/>
      </w:r>
      <w:r>
        <w:t>(pb1570961683@163.com)</w:t>
      </w:r>
    </w:p>
    <w:p w14:paraId="4B5A26F1">
      <w:pPr>
        <w:spacing w:line="0" w:lineRule="atLeast"/>
      </w:pPr>
      <w:r>
        <w:t xml:space="preserve">Jing Liu </w:t>
      </w:r>
      <w:r>
        <w:tab/>
      </w:r>
      <w:r>
        <w:tab/>
      </w:r>
      <w:r>
        <w:t>(nxliujing@163.com)</w:t>
      </w:r>
    </w:p>
    <w:p w14:paraId="3C08A2FE">
      <w:pPr>
        <w:spacing w:line="0" w:lineRule="atLeast"/>
      </w:pPr>
    </w:p>
    <w:p w14:paraId="5C94C95C">
      <w:pPr>
        <w:spacing w:line="0" w:lineRule="atLeast"/>
        <w:rPr>
          <w:bCs/>
          <w:i/>
        </w:rPr>
      </w:pPr>
      <w:r>
        <w:rPr>
          <w:rFonts w:eastAsia="Calibri"/>
          <w:bCs/>
        </w:rPr>
        <w:t xml:space="preserve">Corresponding author: </w:t>
      </w:r>
    </w:p>
    <w:p w14:paraId="6A8E4898">
      <w:pPr>
        <w:spacing w:line="0" w:lineRule="atLeast"/>
        <w:rPr>
          <w:rFonts w:eastAsia="Calibri"/>
          <w:iCs/>
        </w:rPr>
      </w:pPr>
      <w:r>
        <w:t xml:space="preserve"> </w:t>
      </w:r>
      <w:r>
        <w:rPr>
          <w:rFonts w:eastAsia="Calibri"/>
          <w:iCs/>
        </w:rPr>
        <w:t>Liyun Wang</w:t>
      </w:r>
      <w:r>
        <w:rPr>
          <w:rFonts w:eastAsia="Calibri"/>
          <w:iCs/>
        </w:rPr>
        <w:tab/>
      </w:r>
      <w:r>
        <w:rPr>
          <w:rFonts w:eastAsia="Calibri"/>
          <w:iCs/>
        </w:rPr>
        <w:tab/>
      </w:r>
      <w:r>
        <w:rPr>
          <w:rFonts w:eastAsia="Calibri"/>
          <w:iCs/>
        </w:rPr>
        <w:t>(wangliyun-1972@163.com)</w:t>
      </w:r>
    </w:p>
    <w:p w14:paraId="45CB0435">
      <w:pPr>
        <w:spacing w:line="0" w:lineRule="atLeast"/>
        <w:rPr>
          <w:rFonts w:eastAsia="Calibri"/>
          <w:iCs/>
        </w:rPr>
      </w:pPr>
    </w:p>
    <w:p w14:paraId="6F83D14C">
      <w:pPr>
        <w:spacing w:line="0" w:lineRule="atLeast"/>
      </w:pPr>
      <w:r>
        <w:rPr>
          <w:b/>
        </w:rPr>
        <w:t>SUMMARY:</w:t>
      </w:r>
      <w:r>
        <w:t xml:space="preserve"> </w:t>
      </w:r>
    </w:p>
    <w:p w14:paraId="2F0147E6">
      <w:pPr>
        <w:spacing w:line="0" w:lineRule="atLeast"/>
      </w:pPr>
      <w:r>
        <w:t xml:space="preserve">To evaluate the clinical benefits of laparoscopic right hemihepatectomy via the </w:t>
      </w:r>
      <w:r>
        <w:rPr>
          <w:i/>
          <w:iCs/>
        </w:rPr>
        <w:t>in situ</w:t>
      </w:r>
      <w:r>
        <w:t xml:space="preserve"> anterior approach, emphasizing its advantages in minimizing tumor dissemination risks, reducing bleeding, and enhancing surgical safety, particularly for complex liver tumors.</w:t>
      </w:r>
    </w:p>
    <w:p w14:paraId="62D39083">
      <w:pPr>
        <w:spacing w:line="0" w:lineRule="atLeast"/>
      </w:pPr>
    </w:p>
    <w:p w14:paraId="5F2FFC9F">
      <w:pPr>
        <w:spacing w:line="0" w:lineRule="atLeast"/>
      </w:pPr>
      <w:r>
        <w:rPr>
          <w:b/>
        </w:rPr>
        <w:t>ABSTRACT:</w:t>
      </w:r>
    </w:p>
    <w:p w14:paraId="4EFB5732">
      <w:pPr>
        <w:spacing w:line="0" w:lineRule="atLeast"/>
      </w:pPr>
      <w:r>
        <w:t xml:space="preserve">Laparoscopic hepatectomy has gained widespread acceptance as a minimally invasive alternative to open liver resection, offering reduced postoperative pain, shorter hospital stays, and faster recovery. Among its various techniques, laparoscopic right hemihepatectomy via the </w:t>
      </w:r>
      <w:r>
        <w:rPr>
          <w:i/>
          <w:iCs/>
        </w:rPr>
        <w:t>in situ</w:t>
      </w:r>
      <w:r>
        <w:t xml:space="preserve"> anterior approach represents a significant advancement in oncological and surgical safety. Unlike conventional methods requiring full mobilization of perihepatic ligaments, this approach preserves the liver's anatomical position throughout resection. By avoiding excessive rotation or compression of the liver parenchyma, it mitigates the risks of iatrogenic tumor dissemination, capsular rupture, and hemorrhage, critical concerns in malignancy surgery. This technique is especially advantageous for high-risk scenarios: (1) exophytic tumors with fragile capsules susceptible to rupture during manipulation, (2) large tumors (&gt;10 cm) where mobilization may compromise vascular control, and (3) cases with venous tumor thrombus where dislodgement could lead to catastrophic embolism. The</w:t>
      </w:r>
      <w:r>
        <w:rPr>
          <w:i/>
          <w:iCs/>
        </w:rPr>
        <w:t xml:space="preserve"> in situ</w:t>
      </w:r>
      <w:r>
        <w:t xml:space="preserve"> strategy aligns with the principles of tumor-free surgery (no-touch technique) and precision hepatectomy, as it enables direct visualization of deep vasculobiliary structures without destabilizing the liver. Early clinical studies report lower transfusion rates and reduced conversion to open surgery compared to traditional approaches. Given its technical feasibility and oncological rigor, the </w:t>
      </w:r>
      <w:r>
        <w:rPr>
          <w:i/>
          <w:iCs/>
        </w:rPr>
        <w:t>in situ</w:t>
      </w:r>
      <w:r>
        <w:t xml:space="preserve"> anterior approach should be prioritized for complex liver resections, particularly in centers with advanced laparoscopic expertise. Further multicenter studies are warranted to standardize its procedural steps and validate long-term oncologic outcomes. Nonetheless, current evidence supports its adoption as a first-line minimally invasive strategy for large or high-risk liver space-occupying lesions.</w:t>
      </w:r>
    </w:p>
    <w:p w14:paraId="0ADACE84">
      <w:pPr>
        <w:spacing w:line="0" w:lineRule="atLeast"/>
      </w:pPr>
    </w:p>
    <w:p w14:paraId="1B4D0789">
      <w:pPr>
        <w:spacing w:line="0" w:lineRule="atLeast"/>
      </w:pPr>
      <w:r>
        <w:rPr>
          <w:b/>
        </w:rPr>
        <w:t>INTRODUCTION:</w:t>
      </w:r>
      <w:r>
        <w:t xml:space="preserve"> </w:t>
      </w:r>
    </w:p>
    <w:p w14:paraId="7526DB99">
      <w:pPr>
        <w:spacing w:line="0" w:lineRule="atLeast"/>
      </w:pPr>
      <w:r>
        <w:t>As a representative surgical procedure in minimally invasive liver surgery, laparoscopic hepatectomy has consistently demonstrated its safety and clinical efficacy</w:t>
      </w:r>
      <w:r>
        <w:rPr>
          <w:vertAlign w:val="superscript"/>
        </w:rPr>
        <w:t>1</w:t>
      </w:r>
      <w:r>
        <w:rPr>
          <w:rFonts w:hint="eastAsia"/>
          <w:vertAlign w:val="superscript"/>
        </w:rPr>
        <w:t>,2</w:t>
      </w:r>
      <w:r>
        <w:t>.</w:t>
      </w:r>
      <w:r>
        <w:rPr>
          <w:vertAlign w:val="superscript"/>
        </w:rPr>
        <w:t xml:space="preserve"> </w:t>
      </w:r>
      <w:r>
        <w:t xml:space="preserve">However, the clinical application of this technique continues to face two significant challenges. First, the three-dimensional variability of liver anatomy combined with tissue remodeling characteristics under pathological conditions substantially increases the complexity of surgical planning. </w:t>
      </w:r>
      <w:r>
        <w:rPr>
          <w:rFonts w:hint="eastAsia"/>
        </w:rPr>
        <w:t>Second, limited stereoscopic perception and restricted instrument maneuverability in laparoscopy remain major obstacles to the widespread adoption of laparoscopic anatomical hepatectomy</w:t>
      </w:r>
      <w:r>
        <w:rPr>
          <w:rFonts w:hint="eastAsia"/>
          <w:vertAlign w:val="superscript"/>
        </w:rPr>
        <w:t>3,4</w:t>
      </w:r>
      <w:r>
        <w:rPr>
          <w:rFonts w:hint="eastAsia"/>
        </w:rPr>
        <w:t xml:space="preserve">. </w:t>
      </w:r>
      <w:r>
        <w:t>Particularly noteworthy is the considerable variation in technical standardization among different surgeons, which significantly hinders the standardized dissemination of this surgical approach</w:t>
      </w:r>
      <w:r>
        <w:rPr>
          <w:rFonts w:hint="eastAsia"/>
          <w:vertAlign w:val="superscript"/>
        </w:rPr>
        <w:t>5</w:t>
      </w:r>
      <w:r>
        <w:rPr>
          <w:rFonts w:hint="eastAsia"/>
        </w:rPr>
        <w:t>.</w:t>
      </w:r>
    </w:p>
    <w:p w14:paraId="0A64172D">
      <w:pPr>
        <w:spacing w:line="0" w:lineRule="atLeast"/>
      </w:pPr>
    </w:p>
    <w:p w14:paraId="6EC36BB3">
      <w:pPr>
        <w:spacing w:line="0" w:lineRule="atLeast"/>
      </w:pPr>
      <w:r>
        <w:t>Regarding the selection of approaches for right hemihepatectomy, two primary technical paradigms exist: the traditional free approach and the anterior approach</w:t>
      </w:r>
      <w:r>
        <w:rPr>
          <w:rFonts w:hint="eastAsia"/>
          <w:vertAlign w:val="superscript"/>
        </w:rPr>
        <w:t>6,7</w:t>
      </w:r>
      <w:r>
        <w:t xml:space="preserve">. The traditional approach involves complete mobilization of the perihepatic ligaments (including the right triangular ligament, coronary ligament, and hepatorenal ligament) to achieve liver displacement, which facilitates exposure of the deep surgical field and hemorrhage control. However, frequent intraoperative traction in this approach may result in mechanical dissemination of tumor cells or tumor rupture and bleeding. In contrast, the anterior approach preserves the perihepatic ligaments, maintaining the liver </w:t>
      </w:r>
      <w:r>
        <w:rPr>
          <w:i/>
          <w:iCs/>
        </w:rPr>
        <w:t>in situ</w:t>
      </w:r>
      <w:r>
        <w:t xml:space="preserve">, and when combined with regional blood flow occlusion of Glisson's sheath </w:t>
      </w:r>
      <w:r>
        <w:rPr>
          <w:rFonts w:hint="eastAsia"/>
        </w:rPr>
        <w:t>(the fibrous sheath of portal triads within the liver)</w:t>
      </w:r>
      <w:r>
        <w:t>, it further ensures surgical safety and adherence to the tumor-free resection principle</w:t>
      </w:r>
      <w:r>
        <w:rPr>
          <w:rFonts w:hint="eastAsia"/>
          <w:vertAlign w:val="superscript"/>
        </w:rPr>
        <w:t>8</w:t>
      </w:r>
      <w:r>
        <w:t>. Nevertheless, the laparoscopic anterior approach presents certain limitations, particularly in hemorrhage control during liver transection. The restricted visual field of laparoscopy may lead to disorientation during parenchymal division, posing technical challenges.</w:t>
      </w:r>
    </w:p>
    <w:p w14:paraId="66197ACF">
      <w:pPr>
        <w:spacing w:line="0" w:lineRule="atLeast"/>
      </w:pPr>
    </w:p>
    <w:p w14:paraId="5A079A40">
      <w:pPr>
        <w:spacing w:line="0" w:lineRule="atLeast"/>
      </w:pPr>
      <w:r>
        <w:t>Hepatic hemangioma represents the most prevalent benign space-occupying lesion of the liver, with treatment decisions requiring strict adherence to the symptom-size dual-dimensional evaluation system</w:t>
      </w:r>
      <w:r>
        <w:rPr>
          <w:rFonts w:hint="eastAsia"/>
          <w:vertAlign w:val="superscript"/>
        </w:rPr>
        <w:t>9</w:t>
      </w:r>
      <w:r>
        <w:t xml:space="preserve">. In most cases, clinical intervention is unnecessary, with regular follow-up serving as the primary management strategy. However, surgical resection emerges as the most effective therapeutic approach for massive tumors that either cause clinical symptoms or demonstrate progressive enlargement, leading to complications such as Kasabach-Merritt syndrome </w:t>
      </w:r>
      <w:r>
        <w:rPr>
          <w:rFonts w:hint="eastAsia"/>
        </w:rPr>
        <w:t>(a consumptive coagulopathy complicating aggressive vascular tumors in infancy)</w:t>
      </w:r>
      <w:r>
        <w:t>. Drawing upon the clinical implementation of laparoscopic anatomical right hemihepatectomy via the anterior approach for giant liver hemangioma management, this article specifically addresses three critical technical aspects: anatomical plane preservation, hemorrhage control strategies, and optimization of tumor-free surgical techniques</w:t>
      </w:r>
      <w:r>
        <w:rPr>
          <w:rFonts w:hint="eastAsia"/>
          <w:vertAlign w:val="superscript"/>
        </w:rPr>
        <w:t>10</w:t>
      </w:r>
      <w:r>
        <w:t>.</w:t>
      </w:r>
    </w:p>
    <w:p w14:paraId="773D8F6F">
      <w:pPr>
        <w:spacing w:line="0" w:lineRule="atLeast"/>
      </w:pPr>
    </w:p>
    <w:p w14:paraId="70B57C90">
      <w:pPr>
        <w:spacing w:line="0" w:lineRule="atLeast"/>
      </w:pPr>
      <w:r>
        <w:rPr>
          <w:b/>
        </w:rPr>
        <w:t xml:space="preserve">CASE PRESENTATION: </w:t>
      </w:r>
    </w:p>
    <w:p w14:paraId="7D788F0E">
      <w:pPr>
        <w:spacing w:line="0" w:lineRule="atLeast"/>
      </w:pPr>
      <w:r>
        <w:t xml:space="preserve">A 62-year-old male patient presented with a 2-year history of right upper quadrant abdominal pain. His medical history was unremarkable, with no chronic diseases or prior surgical interventions.   </w:t>
      </w:r>
    </w:p>
    <w:p w14:paraId="4A0E18C1">
      <w:pPr>
        <w:spacing w:line="0" w:lineRule="atLeast"/>
      </w:pPr>
    </w:p>
    <w:p w14:paraId="1514F7E9">
      <w:pPr>
        <w:spacing w:line="0" w:lineRule="atLeast"/>
      </w:pPr>
      <w:r>
        <w:rPr>
          <w:b/>
        </w:rPr>
        <w:t>Diagnosis, Assessment, and Plan:</w:t>
      </w:r>
      <w:r>
        <w:t xml:space="preserve"> </w:t>
      </w:r>
    </w:p>
    <w:p w14:paraId="607767CE">
      <w:pPr>
        <w:spacing w:line="0" w:lineRule="atLeast"/>
        <w:rPr>
          <w:bCs/>
        </w:rPr>
      </w:pPr>
      <w:r>
        <w:rPr>
          <w:bCs/>
        </w:rPr>
        <w:t>Preoperative imaging confirmed the diagnosis of a giant hepatic hemangioma occupying the right liver lobe (</w:t>
      </w:r>
      <w:r>
        <w:rPr>
          <w:b/>
        </w:rPr>
        <w:t>Figure 1A–D</w:t>
      </w:r>
      <w:r>
        <w:rPr>
          <w:bCs/>
        </w:rPr>
        <w:t xml:space="preserve">). Preoperative imaging demonstrated a solitary, large expansile hemangioma in the right hepatic lobe, causing significant compression of the proximal segments of both right anterior and posterior hepatic pedicles. The lesion showed close proximity to the inferior vena cava with partial encasement of the middle hepatic vein origin. Given that conventional surgical approaches requiring right liver mobilization carry substantial risks of intraoperative hemorrhage from tumor rupture and potential conversion to open surgery, we preoperatively planned to perform a laparoscopic </w:t>
      </w:r>
      <w:r>
        <w:rPr>
          <w:bCs/>
          <w:i/>
          <w:iCs/>
        </w:rPr>
        <w:t>in situ</w:t>
      </w:r>
      <w:r>
        <w:rPr>
          <w:bCs/>
        </w:rPr>
        <w:t xml:space="preserve"> anterior approach right hemihepatectomy.</w:t>
      </w:r>
    </w:p>
    <w:p w14:paraId="1AD1B9F0">
      <w:pPr>
        <w:spacing w:line="0" w:lineRule="atLeast"/>
        <w:rPr>
          <w:bCs/>
        </w:rPr>
      </w:pPr>
    </w:p>
    <w:p w14:paraId="5FD63296">
      <w:pPr>
        <w:spacing w:line="0" w:lineRule="atLeast"/>
      </w:pPr>
      <w:r>
        <w:rPr>
          <w:b/>
        </w:rPr>
        <w:t>PROTOCOL:</w:t>
      </w:r>
    </w:p>
    <w:p w14:paraId="375F7BC9">
      <w:pPr>
        <w:widowControl/>
        <w:shd w:val="clear" w:color="auto" w:fill="FFFFFF"/>
        <w:spacing w:line="0" w:lineRule="atLeast"/>
        <w:jc w:val="left"/>
      </w:pPr>
      <w:r>
        <w:t>This study protocol complied with the ethical requirements of the Medical Ethics Committee of the People's Hospital of Ningxia Hui Autonomous Region, and written informed consent was obtained from the participant.</w:t>
      </w:r>
    </w:p>
    <w:p w14:paraId="1AC235D1">
      <w:pPr>
        <w:widowControl/>
        <w:shd w:val="clear" w:color="auto" w:fill="FFFFFF"/>
        <w:spacing w:line="0" w:lineRule="atLeast"/>
        <w:jc w:val="left"/>
      </w:pPr>
    </w:p>
    <w:p w14:paraId="651C98F2">
      <w:pPr>
        <w:pStyle w:val="23"/>
        <w:widowControl/>
        <w:numPr>
          <w:ilvl w:val="0"/>
          <w:numId w:val="1"/>
        </w:numPr>
        <w:shd w:val="clear" w:color="auto" w:fill="FFFFFF"/>
        <w:spacing w:line="0" w:lineRule="atLeast"/>
        <w:ind w:left="0" w:firstLine="0" w:firstLineChars="0"/>
        <w:jc w:val="left"/>
        <w:rPr>
          <w:b/>
          <w:bCs/>
        </w:rPr>
      </w:pPr>
      <w:r>
        <w:rPr>
          <w:b/>
          <w:bCs/>
        </w:rPr>
        <w:t>Pre-surgical steps</w:t>
      </w:r>
    </w:p>
    <w:p w14:paraId="5F5BC1BB">
      <w:pPr>
        <w:pStyle w:val="23"/>
        <w:widowControl/>
        <w:shd w:val="clear" w:color="auto" w:fill="FFFFFF"/>
        <w:spacing w:line="0" w:lineRule="atLeast"/>
        <w:ind w:firstLine="0" w:firstLineChars="0"/>
        <w:jc w:val="left"/>
        <w:rPr>
          <w:b/>
          <w:bCs/>
        </w:rPr>
      </w:pPr>
    </w:p>
    <w:p w14:paraId="15246E55">
      <w:pPr>
        <w:pStyle w:val="23"/>
        <w:widowControl/>
        <w:numPr>
          <w:ilvl w:val="1"/>
          <w:numId w:val="2"/>
        </w:numPr>
        <w:shd w:val="clear" w:color="auto" w:fill="FFFFFF"/>
        <w:spacing w:line="0" w:lineRule="atLeast"/>
        <w:ind w:left="0" w:firstLine="0" w:firstLineChars="0"/>
        <w:jc w:val="left"/>
      </w:pPr>
      <w:r>
        <w:rPr>
          <w:rFonts w:hint="eastAsia"/>
          <w:bCs/>
        </w:rPr>
        <w:t>Induce general anesthesia following institutional protocols, then perform endotracheal intubation.</w:t>
      </w:r>
    </w:p>
    <w:p w14:paraId="06281E3D">
      <w:pPr>
        <w:pStyle w:val="23"/>
        <w:widowControl/>
        <w:shd w:val="clear" w:color="auto" w:fill="FFFFFF"/>
        <w:spacing w:line="0" w:lineRule="atLeast"/>
        <w:ind w:firstLine="0" w:firstLineChars="0"/>
        <w:jc w:val="left"/>
      </w:pPr>
    </w:p>
    <w:p w14:paraId="31A9745E">
      <w:pPr>
        <w:pStyle w:val="23"/>
        <w:widowControl/>
        <w:numPr>
          <w:ilvl w:val="1"/>
          <w:numId w:val="2"/>
        </w:numPr>
        <w:shd w:val="clear" w:color="auto" w:fill="FFFFFF"/>
        <w:spacing w:line="0" w:lineRule="atLeast"/>
        <w:ind w:left="0" w:firstLine="0" w:firstLineChars="0"/>
        <w:jc w:val="left"/>
      </w:pPr>
      <w:r>
        <w:rPr>
          <w:rFonts w:hint="eastAsia"/>
        </w:rPr>
        <w:t xml:space="preserve"> Position the patient supine with legs abducted. Elevate the right hepatic region approximately 30</w:t>
      </w:r>
      <w:r>
        <w:rPr>
          <w:lang w:val="en-IN"/>
        </w:rPr>
        <w:t xml:space="preserve">° </w:t>
      </w:r>
      <w:r>
        <w:rPr>
          <w:rFonts w:hint="eastAsia"/>
        </w:rPr>
        <w:t>using a bolster.</w:t>
      </w:r>
    </w:p>
    <w:p w14:paraId="51FF0E4E">
      <w:pPr>
        <w:pStyle w:val="23"/>
        <w:widowControl/>
        <w:shd w:val="clear" w:color="auto" w:fill="FFFFFF"/>
        <w:spacing w:line="0" w:lineRule="atLeast"/>
        <w:ind w:firstLine="0" w:firstLineChars="0"/>
        <w:jc w:val="left"/>
      </w:pPr>
    </w:p>
    <w:p w14:paraId="3DFCA0A7">
      <w:pPr>
        <w:pStyle w:val="23"/>
        <w:widowControl/>
        <w:numPr>
          <w:ilvl w:val="1"/>
          <w:numId w:val="2"/>
        </w:numPr>
        <w:shd w:val="clear" w:color="auto" w:fill="FFFFFF"/>
        <w:spacing w:line="0" w:lineRule="atLeast"/>
        <w:ind w:left="0" w:firstLine="0" w:firstLineChars="0"/>
        <w:jc w:val="left"/>
      </w:pPr>
      <w:r>
        <w:t xml:space="preserve"> </w:t>
      </w:r>
      <w:r>
        <w:rPr>
          <w:rFonts w:hint="eastAsia"/>
        </w:rPr>
        <w:t>Employ a five-trocar technique</w:t>
      </w:r>
      <w:r>
        <w:t>.</w:t>
      </w:r>
      <w:r>
        <w:rPr>
          <w:rFonts w:hint="eastAsia"/>
        </w:rPr>
        <w:t xml:space="preserve"> </w:t>
      </w:r>
    </w:p>
    <w:p w14:paraId="31863D59">
      <w:pPr>
        <w:pStyle w:val="23"/>
        <w:widowControl/>
        <w:shd w:val="clear" w:color="auto" w:fill="FFFFFF"/>
        <w:spacing w:line="0" w:lineRule="atLeast"/>
        <w:ind w:firstLine="0" w:firstLineChars="0"/>
        <w:jc w:val="left"/>
      </w:pPr>
    </w:p>
    <w:p w14:paraId="7E28C061">
      <w:pPr>
        <w:pStyle w:val="23"/>
        <w:widowControl/>
        <w:numPr>
          <w:ilvl w:val="2"/>
          <w:numId w:val="2"/>
        </w:numPr>
        <w:shd w:val="clear" w:color="auto" w:fill="FFFFFF"/>
        <w:spacing w:line="0" w:lineRule="atLeast"/>
        <w:ind w:left="0" w:firstLine="0" w:firstLineChars="0"/>
        <w:jc w:val="left"/>
      </w:pPr>
      <w:r>
        <w:rPr>
          <w:rFonts w:hint="eastAsia"/>
        </w:rPr>
        <w:t xml:space="preserve">Make a 2-cm incision slightly superior and to the right of the umbilicus to establish pneumoperitoneum, then place a 12-mm trocar </w:t>
      </w:r>
      <w:r>
        <w:t>and insert</w:t>
      </w:r>
      <w:r>
        <w:rPr>
          <w:rFonts w:hint="eastAsia"/>
        </w:rPr>
        <w:t xml:space="preserve"> a 30</w:t>
      </w:r>
      <w:r>
        <w:t xml:space="preserve">° </w:t>
      </w:r>
      <w:r>
        <w:rPr>
          <w:rFonts w:hint="eastAsia"/>
        </w:rPr>
        <w:t xml:space="preserve">laparoscope. </w:t>
      </w:r>
    </w:p>
    <w:p w14:paraId="39DA6B24">
      <w:pPr>
        <w:pStyle w:val="23"/>
        <w:widowControl/>
        <w:shd w:val="clear" w:color="auto" w:fill="FFFFFF"/>
        <w:spacing w:line="0" w:lineRule="atLeast"/>
        <w:ind w:firstLine="0" w:firstLineChars="0"/>
        <w:jc w:val="left"/>
      </w:pPr>
    </w:p>
    <w:p w14:paraId="59F04C23">
      <w:pPr>
        <w:pStyle w:val="23"/>
        <w:widowControl/>
        <w:numPr>
          <w:ilvl w:val="2"/>
          <w:numId w:val="2"/>
        </w:numPr>
        <w:shd w:val="clear" w:color="auto" w:fill="FFFFFF"/>
        <w:spacing w:line="0" w:lineRule="atLeast"/>
        <w:ind w:left="0" w:firstLine="0" w:firstLineChars="0"/>
        <w:jc w:val="left"/>
      </w:pPr>
      <w:r>
        <w:rPr>
          <w:rFonts w:hint="eastAsia"/>
        </w:rPr>
        <w:t>Place additional trocars as follows: a 12-mm trocar 2 cm below the xiphoid process, a 5-mm trocar 5 cm above the umbilicus on the anterior midline, and a 5-mm trocar 6 cm below the right costal margin along the midclavicular line</w:t>
      </w:r>
      <w:r>
        <w:t>.</w:t>
      </w:r>
      <w:r>
        <w:rPr>
          <w:rFonts w:hint="eastAsia"/>
        </w:rPr>
        <w:t xml:space="preserve"> </w:t>
      </w:r>
    </w:p>
    <w:p w14:paraId="1CEF8B6B">
      <w:pPr>
        <w:pStyle w:val="23"/>
        <w:widowControl/>
        <w:shd w:val="clear" w:color="auto" w:fill="FFFFFF"/>
        <w:spacing w:line="0" w:lineRule="atLeast"/>
        <w:ind w:firstLine="0" w:firstLineChars="0"/>
        <w:jc w:val="left"/>
      </w:pPr>
    </w:p>
    <w:p w14:paraId="4CE20A8C">
      <w:pPr>
        <w:pStyle w:val="23"/>
        <w:widowControl/>
        <w:numPr>
          <w:ilvl w:val="2"/>
          <w:numId w:val="2"/>
        </w:numPr>
        <w:shd w:val="clear" w:color="auto" w:fill="FFFFFF"/>
        <w:spacing w:line="0" w:lineRule="atLeast"/>
        <w:ind w:left="0" w:firstLine="0" w:firstLineChars="0"/>
        <w:jc w:val="left"/>
      </w:pPr>
      <w:r>
        <w:t>F</w:t>
      </w:r>
      <w:r>
        <w:rPr>
          <w:rFonts w:hint="eastAsia"/>
        </w:rPr>
        <w:t>inally</w:t>
      </w:r>
      <w:r>
        <w:t>,</w:t>
      </w:r>
      <w:r>
        <w:rPr>
          <w:rFonts w:hint="eastAsia"/>
        </w:rPr>
        <w:t xml:space="preserve"> insert a 5-mm trocar at the 9</w:t>
      </w:r>
      <w:r>
        <w:rPr>
          <w:rFonts w:hint="eastAsia"/>
          <w:vertAlign w:val="superscript"/>
        </w:rPr>
        <w:t>th</w:t>
      </w:r>
      <w:r>
        <w:rPr>
          <w:rFonts w:hint="eastAsia"/>
        </w:rPr>
        <w:t xml:space="preserve"> intercostal space along the right anterior axillary line.</w:t>
      </w:r>
    </w:p>
    <w:p w14:paraId="193C4476">
      <w:pPr>
        <w:pStyle w:val="23"/>
        <w:widowControl/>
        <w:shd w:val="clear" w:color="auto" w:fill="FFFFFF"/>
        <w:spacing w:line="0" w:lineRule="atLeast"/>
        <w:ind w:firstLine="0" w:firstLineChars="0"/>
        <w:jc w:val="left"/>
      </w:pPr>
    </w:p>
    <w:p w14:paraId="65F0372F">
      <w:pPr>
        <w:pStyle w:val="23"/>
        <w:widowControl/>
        <w:numPr>
          <w:ilvl w:val="1"/>
          <w:numId w:val="2"/>
        </w:numPr>
        <w:shd w:val="clear" w:color="auto" w:fill="FFFFFF"/>
        <w:spacing w:line="0" w:lineRule="atLeast"/>
        <w:ind w:left="0" w:firstLine="0" w:firstLineChars="0"/>
        <w:jc w:val="left"/>
      </w:pPr>
      <w:r>
        <w:t xml:space="preserve">Position the surgical team. </w:t>
      </w:r>
    </w:p>
    <w:p w14:paraId="7AEEED84">
      <w:pPr>
        <w:pStyle w:val="23"/>
        <w:widowControl/>
        <w:shd w:val="clear" w:color="auto" w:fill="FFFFFF"/>
        <w:spacing w:line="0" w:lineRule="atLeast"/>
        <w:ind w:firstLine="0" w:firstLineChars="0"/>
        <w:jc w:val="left"/>
      </w:pPr>
    </w:p>
    <w:p w14:paraId="1C29DEC4">
      <w:pPr>
        <w:pStyle w:val="23"/>
        <w:widowControl/>
        <w:numPr>
          <w:ilvl w:val="2"/>
          <w:numId w:val="2"/>
        </w:numPr>
        <w:shd w:val="clear" w:color="auto" w:fill="FFFFFF"/>
        <w:spacing w:line="0" w:lineRule="atLeast"/>
        <w:ind w:left="0" w:firstLine="0" w:firstLineChars="0"/>
        <w:jc w:val="left"/>
      </w:pPr>
      <w:r>
        <w:t>P</w:t>
      </w:r>
      <w:r>
        <w:rPr>
          <w:rFonts w:hint="eastAsia"/>
        </w:rPr>
        <w:t xml:space="preserve">osition the monitor at the head of the patient; have the surgeon stand on the patient's right side holding a suction device in the left hand for aspiration and exposure assistance while using an ultrasonic scalpel in the </w:t>
      </w:r>
      <w:r>
        <w:t>dominant</w:t>
      </w:r>
      <w:r>
        <w:rPr>
          <w:rFonts w:hint="eastAsia"/>
        </w:rPr>
        <w:t xml:space="preserve"> hand to transect the liver parenchyma</w:t>
      </w:r>
      <w:r>
        <w:t>.</w:t>
      </w:r>
      <w:r>
        <w:rPr>
          <w:rFonts w:hint="eastAsia"/>
        </w:rPr>
        <w:t xml:space="preserve"> </w:t>
      </w:r>
    </w:p>
    <w:p w14:paraId="40F6273B">
      <w:pPr>
        <w:pStyle w:val="23"/>
        <w:widowControl/>
        <w:shd w:val="clear" w:color="auto" w:fill="FFFFFF"/>
        <w:spacing w:line="0" w:lineRule="atLeast"/>
        <w:ind w:firstLine="0" w:firstLineChars="0"/>
        <w:jc w:val="left"/>
      </w:pPr>
    </w:p>
    <w:p w14:paraId="16BB72E1">
      <w:pPr>
        <w:pStyle w:val="23"/>
        <w:widowControl/>
        <w:numPr>
          <w:ilvl w:val="2"/>
          <w:numId w:val="2"/>
        </w:numPr>
        <w:shd w:val="clear" w:color="auto" w:fill="FFFFFF"/>
        <w:spacing w:line="0" w:lineRule="atLeast"/>
        <w:ind w:left="0" w:firstLine="0" w:firstLineChars="0"/>
        <w:jc w:val="left"/>
      </w:pPr>
      <w:r>
        <w:t>P</w:t>
      </w:r>
      <w:r>
        <w:rPr>
          <w:rFonts w:hint="eastAsia"/>
        </w:rPr>
        <w:t>osition the first assistant on the patient's left side to operate instruments such as dissecting forceps, bipolar electrocautery, or a suction device</w:t>
      </w:r>
      <w:r>
        <w:t>,</w:t>
      </w:r>
      <w:r>
        <w:rPr>
          <w:rFonts w:hint="eastAsia"/>
        </w:rPr>
        <w:t xml:space="preserve"> and place the laparoscope operator between the patient's lower limbs.</w:t>
      </w:r>
    </w:p>
    <w:p w14:paraId="55CD53B3">
      <w:pPr>
        <w:pStyle w:val="23"/>
        <w:widowControl/>
        <w:shd w:val="clear" w:color="auto" w:fill="FFFFFF"/>
        <w:spacing w:line="0" w:lineRule="atLeast"/>
        <w:ind w:firstLine="0" w:firstLineChars="0"/>
        <w:jc w:val="left"/>
      </w:pPr>
      <w:bookmarkStart w:id="0" w:name="_GoBack"/>
      <w:bookmarkEnd w:id="0"/>
    </w:p>
    <w:p w14:paraId="3032E94C">
      <w:pPr>
        <w:pStyle w:val="23"/>
        <w:widowControl/>
        <w:numPr>
          <w:ilvl w:val="0"/>
          <w:numId w:val="1"/>
        </w:numPr>
        <w:shd w:val="clear" w:color="auto" w:fill="FFFFFF"/>
        <w:spacing w:line="0" w:lineRule="atLeast"/>
        <w:ind w:left="0" w:firstLine="0" w:firstLineChars="0"/>
        <w:jc w:val="left"/>
        <w:rPr>
          <w:b/>
          <w:bCs/>
        </w:rPr>
      </w:pPr>
      <w:r>
        <w:rPr>
          <w:b/>
          <w:bCs/>
        </w:rPr>
        <w:t>Main steps of surgery</w:t>
      </w:r>
    </w:p>
    <w:p w14:paraId="65C91BB4">
      <w:pPr>
        <w:pStyle w:val="23"/>
        <w:widowControl/>
        <w:shd w:val="clear" w:color="auto" w:fill="FFFFFF"/>
        <w:spacing w:line="0" w:lineRule="atLeast"/>
        <w:ind w:firstLine="0" w:firstLineChars="0"/>
        <w:jc w:val="left"/>
        <w:rPr>
          <w:b/>
          <w:bCs/>
        </w:rPr>
      </w:pPr>
    </w:p>
    <w:p w14:paraId="2C2CCDFF">
      <w:pPr>
        <w:pStyle w:val="23"/>
        <w:widowControl/>
        <w:numPr>
          <w:ilvl w:val="1"/>
          <w:numId w:val="1"/>
        </w:numPr>
        <w:shd w:val="clear" w:color="auto" w:fill="FFFFFF"/>
        <w:spacing w:line="0" w:lineRule="atLeast"/>
        <w:ind w:left="0" w:firstLine="0" w:firstLineChars="0"/>
        <w:jc w:val="left"/>
        <w:rPr>
          <w:highlight w:val="yellow"/>
          <w:rPrChange w:id="0" w:author="Wang" w:date="2025-07-25T22:32:08Z">
            <w:rPr/>
          </w:rPrChange>
        </w:rPr>
      </w:pPr>
      <w:r>
        <w:rPr>
          <w:rFonts w:hint="eastAsia"/>
          <w:highlight w:val="yellow"/>
          <w:rPrChange w:id="1" w:author="Wang" w:date="2025-07-25T22:32:08Z">
            <w:rPr>
              <w:rFonts w:hint="eastAsia"/>
            </w:rPr>
          </w:rPrChange>
        </w:rPr>
        <w:t>Dissect the gallbladder triangle and ligate and dissect the cystic artery and cystic duct. Then dissect the gallbladder from the fundus downward, and lower the right hepatic hilar plate through the gallbladder bed approach to expose the right anterior hepatic pedicle.</w:t>
      </w:r>
    </w:p>
    <w:p w14:paraId="13789721">
      <w:pPr>
        <w:pStyle w:val="23"/>
        <w:widowControl/>
        <w:shd w:val="clear" w:color="auto" w:fill="FFFFFF"/>
        <w:spacing w:line="0" w:lineRule="atLeast"/>
        <w:ind w:firstLine="0" w:firstLineChars="0"/>
        <w:jc w:val="left"/>
        <w:rPr>
          <w:highlight w:val="yellow"/>
          <w:rPrChange w:id="2" w:author="Wang" w:date="2025-07-25T22:32:08Z">
            <w:rPr/>
          </w:rPrChange>
        </w:rPr>
      </w:pPr>
    </w:p>
    <w:p w14:paraId="4DE76AC1">
      <w:pPr>
        <w:pStyle w:val="23"/>
        <w:widowControl/>
        <w:numPr>
          <w:ilvl w:val="1"/>
          <w:numId w:val="1"/>
        </w:numPr>
        <w:shd w:val="clear" w:color="auto" w:fill="FFFFFF"/>
        <w:spacing w:line="0" w:lineRule="atLeast"/>
        <w:ind w:left="0" w:firstLine="0" w:firstLineChars="0"/>
        <w:jc w:val="left"/>
        <w:rPr>
          <w:highlight w:val="yellow"/>
          <w:rPrChange w:id="3" w:author="Wang" w:date="2025-07-25T22:32:08Z">
            <w:rPr/>
          </w:rPrChange>
        </w:rPr>
      </w:pPr>
      <w:r>
        <w:rPr>
          <w:rFonts w:hint="eastAsia"/>
          <w:highlight w:val="yellow"/>
          <w:rPrChange w:id="4" w:author="Wang" w:date="2025-07-25T22:32:08Z">
            <w:rPr>
              <w:rFonts w:hint="eastAsia"/>
            </w:rPr>
          </w:rPrChange>
        </w:rPr>
        <w:t>Split the left and right caudate lobes anterior to the inferior vena cava; transect part of the short hepatic veins; divide the caudate process longitudinally; transect the Glisson pedicle of segment 1c (G1c); then expose the right posterior hepatic pedicle.</w:t>
      </w:r>
    </w:p>
    <w:p w14:paraId="05856E09">
      <w:pPr>
        <w:pStyle w:val="23"/>
        <w:widowControl/>
        <w:shd w:val="clear" w:color="auto" w:fill="FFFFFF"/>
        <w:spacing w:line="0" w:lineRule="atLeast"/>
        <w:ind w:firstLine="0" w:firstLineChars="0"/>
        <w:jc w:val="left"/>
        <w:rPr>
          <w:highlight w:val="yellow"/>
          <w:rPrChange w:id="5" w:author="Wang" w:date="2025-07-25T22:32:08Z">
            <w:rPr/>
          </w:rPrChange>
        </w:rPr>
      </w:pPr>
    </w:p>
    <w:p w14:paraId="41F75404">
      <w:pPr>
        <w:pStyle w:val="23"/>
        <w:widowControl/>
        <w:numPr>
          <w:ilvl w:val="1"/>
          <w:numId w:val="1"/>
        </w:numPr>
        <w:shd w:val="clear" w:color="auto" w:fill="FFFFFF"/>
        <w:spacing w:line="0" w:lineRule="atLeast"/>
        <w:ind w:left="0" w:firstLine="0" w:firstLineChars="0"/>
        <w:jc w:val="left"/>
        <w:rPr>
          <w:highlight w:val="yellow"/>
          <w:rPrChange w:id="6" w:author="Wang" w:date="2025-07-25T22:32:08Z">
            <w:rPr/>
          </w:rPrChange>
        </w:rPr>
      </w:pPr>
      <w:r>
        <w:rPr>
          <w:rFonts w:hint="eastAsia"/>
          <w:highlight w:val="yellow"/>
          <w:rPrChange w:id="7" w:author="Wang" w:date="2025-07-25T22:32:08Z">
            <w:rPr>
              <w:rFonts w:hint="eastAsia"/>
            </w:rPr>
          </w:rPrChange>
        </w:rPr>
        <w:t>Bluntly dissect the right anterior and posterior hepatic pedicles; suspend them with silk sutures; after confirming structural integrity, clip the pedicles using a laparoscopic non-crushing vascular clamp (</w:t>
      </w:r>
      <w:r>
        <w:rPr>
          <w:rFonts w:hint="eastAsia"/>
          <w:b/>
          <w:bCs/>
          <w:highlight w:val="yellow"/>
          <w:rPrChange w:id="8" w:author="Wang" w:date="2025-07-25T22:32:08Z">
            <w:rPr>
              <w:rFonts w:hint="eastAsia"/>
              <w:b/>
              <w:bCs/>
            </w:rPr>
          </w:rPrChange>
        </w:rPr>
        <w:t>Figure 2A</w:t>
      </w:r>
      <w:r>
        <w:rPr>
          <w:rFonts w:hint="eastAsia"/>
          <w:highlight w:val="yellow"/>
          <w:rPrChange w:id="9" w:author="Wang" w:date="2025-07-25T22:32:08Z">
            <w:rPr>
              <w:rFonts w:hint="eastAsia"/>
            </w:rPr>
          </w:rPrChange>
        </w:rPr>
        <w:t>); then observe and mark ischemic demarcation lines on the liver surface</w:t>
      </w:r>
      <w:r>
        <w:rPr>
          <w:highlight w:val="yellow"/>
          <w:rPrChange w:id="10" w:author="Wang" w:date="2025-07-25T22:32:08Z">
            <w:rPr/>
          </w:rPrChange>
        </w:rPr>
        <w:t xml:space="preserve"> (</w:t>
      </w:r>
      <w:r>
        <w:rPr>
          <w:rFonts w:hint="eastAsia"/>
          <w:b/>
          <w:bCs/>
          <w:highlight w:val="yellow"/>
          <w:rPrChange w:id="11" w:author="Wang" w:date="2025-07-25T22:32:08Z">
            <w:rPr>
              <w:rFonts w:hint="eastAsia"/>
              <w:b/>
              <w:bCs/>
            </w:rPr>
          </w:rPrChange>
        </w:rPr>
        <w:t>Figure 2B</w:t>
      </w:r>
      <w:r>
        <w:rPr>
          <w:highlight w:val="yellow"/>
          <w:rPrChange w:id="12" w:author="Wang" w:date="2025-07-25T22:32:08Z">
            <w:rPr/>
          </w:rPrChange>
        </w:rPr>
        <w:t>).</w:t>
      </w:r>
    </w:p>
    <w:p w14:paraId="63BDAD35">
      <w:pPr>
        <w:pStyle w:val="23"/>
        <w:widowControl/>
        <w:shd w:val="clear" w:color="auto" w:fill="FFFFFF"/>
        <w:spacing w:line="0" w:lineRule="atLeast"/>
        <w:ind w:firstLine="0" w:firstLineChars="0"/>
        <w:jc w:val="left"/>
        <w:rPr>
          <w:highlight w:val="yellow"/>
          <w:rPrChange w:id="13" w:author="Wang" w:date="2025-07-25T22:32:08Z">
            <w:rPr/>
          </w:rPrChange>
        </w:rPr>
      </w:pPr>
    </w:p>
    <w:p w14:paraId="4FEFB7BF">
      <w:pPr>
        <w:pStyle w:val="23"/>
        <w:widowControl/>
        <w:numPr>
          <w:ilvl w:val="1"/>
          <w:numId w:val="1"/>
        </w:numPr>
        <w:shd w:val="clear" w:color="auto" w:fill="FFFFFF"/>
        <w:spacing w:line="0" w:lineRule="atLeast"/>
        <w:ind w:left="0" w:firstLine="0" w:firstLineChars="0"/>
        <w:jc w:val="left"/>
        <w:rPr>
          <w:highlight w:val="yellow"/>
          <w:rPrChange w:id="14" w:author="Wang" w:date="2025-07-25T22:32:08Z">
            <w:rPr/>
          </w:rPrChange>
        </w:rPr>
      </w:pPr>
      <w:r>
        <w:rPr>
          <w:rFonts w:hint="eastAsia"/>
          <w:highlight w:val="yellow"/>
          <w:rPrChange w:id="15" w:author="Wang" w:date="2025-07-25T22:32:08Z">
            <w:rPr>
              <w:rFonts w:hint="eastAsia"/>
            </w:rPr>
          </w:rPrChange>
        </w:rPr>
        <w:t>Perform intermittent Pringle's maneuver with 15</w:t>
      </w:r>
      <w:r>
        <w:rPr>
          <w:highlight w:val="yellow"/>
          <w:rPrChange w:id="16" w:author="Wang" w:date="2025-07-25T22:32:08Z">
            <w:rPr/>
          </w:rPrChange>
        </w:rPr>
        <w:t xml:space="preserve"> </w:t>
      </w:r>
      <w:r>
        <w:rPr>
          <w:rFonts w:hint="eastAsia"/>
          <w:highlight w:val="yellow"/>
          <w:rPrChange w:id="17" w:author="Wang" w:date="2025-07-25T22:32:08Z">
            <w:rPr>
              <w:rFonts w:hint="eastAsia"/>
            </w:rPr>
          </w:rPrChange>
        </w:rPr>
        <w:t>min</w:t>
      </w:r>
      <w:r>
        <w:rPr>
          <w:highlight w:val="yellow"/>
          <w:rPrChange w:id="18" w:author="Wang" w:date="2025-07-25T22:32:08Z">
            <w:rPr/>
          </w:rPrChange>
        </w:rPr>
        <w:t xml:space="preserve"> </w:t>
      </w:r>
      <w:r>
        <w:rPr>
          <w:rFonts w:hint="eastAsia"/>
          <w:highlight w:val="yellow"/>
          <w:rPrChange w:id="19" w:author="Wang" w:date="2025-07-25T22:32:08Z">
            <w:rPr>
              <w:rFonts w:hint="eastAsia"/>
            </w:rPr>
          </w:rPrChange>
        </w:rPr>
        <w:t>occlusion and 5</w:t>
      </w:r>
      <w:r>
        <w:rPr>
          <w:highlight w:val="yellow"/>
          <w:rPrChange w:id="20" w:author="Wang" w:date="2025-07-25T22:32:08Z">
            <w:rPr/>
          </w:rPrChange>
        </w:rPr>
        <w:t xml:space="preserve"> </w:t>
      </w:r>
      <w:r>
        <w:rPr>
          <w:rFonts w:hint="eastAsia"/>
          <w:highlight w:val="yellow"/>
          <w:rPrChange w:id="21" w:author="Wang" w:date="2025-07-25T22:32:08Z">
            <w:rPr>
              <w:rFonts w:hint="eastAsia"/>
            </w:rPr>
          </w:rPrChange>
        </w:rPr>
        <w:t xml:space="preserve">min reperfusion cycles. Transect the parenchyma along the ischemic demarcation line using an ultrasonic surgical device </w:t>
      </w:r>
      <w:r>
        <w:rPr>
          <w:highlight w:val="yellow"/>
          <w:rPrChange w:id="22" w:author="Wang" w:date="2025-07-25T22:32:08Z">
            <w:rPr/>
          </w:rPrChange>
        </w:rPr>
        <w:t>(</w:t>
      </w:r>
      <w:r>
        <w:rPr>
          <w:b/>
          <w:bCs/>
          <w:highlight w:val="yellow"/>
          <w:rPrChange w:id="23" w:author="Wang" w:date="2025-07-25T22:32:08Z">
            <w:rPr>
              <w:b/>
              <w:bCs/>
            </w:rPr>
          </w:rPrChange>
        </w:rPr>
        <w:t>Figure 2C</w:t>
      </w:r>
      <w:r>
        <w:rPr>
          <w:highlight w:val="yellow"/>
          <w:rPrChange w:id="24" w:author="Wang" w:date="2025-07-25T22:32:08Z">
            <w:rPr/>
          </w:rPrChange>
        </w:rPr>
        <w:t>).</w:t>
      </w:r>
      <w:r>
        <w:rPr>
          <w:b/>
          <w:bCs/>
          <w:highlight w:val="yellow"/>
          <w:rPrChange w:id="25" w:author="Wang" w:date="2025-07-25T22:32:08Z">
            <w:rPr>
              <w:b/>
              <w:bCs/>
            </w:rPr>
          </w:rPrChange>
        </w:rPr>
        <w:t xml:space="preserve"> </w:t>
      </w:r>
    </w:p>
    <w:p w14:paraId="71CC87DF">
      <w:pPr>
        <w:pStyle w:val="23"/>
        <w:widowControl/>
        <w:shd w:val="clear" w:color="auto" w:fill="FFFFFF"/>
        <w:spacing w:line="0" w:lineRule="atLeast"/>
        <w:ind w:firstLine="0" w:firstLineChars="0"/>
        <w:jc w:val="left"/>
        <w:rPr>
          <w:highlight w:val="yellow"/>
          <w:rPrChange w:id="26" w:author="Wang" w:date="2025-07-25T22:32:08Z">
            <w:rPr/>
          </w:rPrChange>
        </w:rPr>
      </w:pPr>
    </w:p>
    <w:p w14:paraId="485EF87E">
      <w:pPr>
        <w:pStyle w:val="23"/>
        <w:widowControl/>
        <w:numPr>
          <w:ilvl w:val="1"/>
          <w:numId w:val="1"/>
        </w:numPr>
        <w:shd w:val="clear" w:color="auto" w:fill="FFFFFF"/>
        <w:spacing w:line="0" w:lineRule="atLeast"/>
        <w:ind w:left="0" w:firstLine="0" w:firstLineChars="0"/>
        <w:jc w:val="left"/>
        <w:rPr>
          <w:highlight w:val="yellow"/>
          <w:rPrChange w:id="27" w:author="Wang" w:date="2025-07-25T22:32:08Z">
            <w:rPr/>
          </w:rPrChange>
        </w:rPr>
      </w:pPr>
      <w:r>
        <w:rPr>
          <w:rFonts w:hint="eastAsia"/>
          <w:highlight w:val="yellow"/>
          <w:rPrChange w:id="28" w:author="Wang" w:date="2025-07-25T22:32:08Z">
            <w:rPr>
              <w:rFonts w:hint="eastAsia"/>
            </w:rPr>
          </w:rPrChange>
        </w:rPr>
        <w:t xml:space="preserve">Identify a middle hepatic vein (MHV) branch at the liver base during intraoperative exploration; carefully trace it to anatomical landmark B </w:t>
      </w:r>
      <w:r>
        <w:rPr>
          <w:highlight w:val="yellow"/>
          <w:rPrChange w:id="29" w:author="Wang" w:date="2025-07-25T22:32:08Z">
            <w:rPr/>
          </w:rPrChange>
        </w:rPr>
        <w:t>(</w:t>
      </w:r>
      <w:r>
        <w:rPr>
          <w:b/>
          <w:bCs/>
          <w:highlight w:val="yellow"/>
          <w:rPrChange w:id="30" w:author="Wang" w:date="2025-07-25T22:32:08Z">
            <w:rPr>
              <w:b/>
              <w:bCs/>
            </w:rPr>
          </w:rPrChange>
        </w:rPr>
        <w:t>Figure 2D</w:t>
      </w:r>
      <w:r>
        <w:rPr>
          <w:highlight w:val="yellow"/>
          <w:rPrChange w:id="31" w:author="Wang" w:date="2025-07-25T22:32:08Z">
            <w:rPr/>
          </w:rPrChange>
        </w:rPr>
        <w:t xml:space="preserve">). </w:t>
      </w:r>
      <w:r>
        <w:rPr>
          <w:rFonts w:hint="eastAsia"/>
          <w:highlight w:val="yellow"/>
          <w:rPrChange w:id="32" w:author="Wang" w:date="2025-07-25T22:32:08Z">
            <w:rPr>
              <w:rFonts w:hint="eastAsia"/>
            </w:rPr>
          </w:rPrChange>
        </w:rPr>
        <w:t>After controlled transection of the right anterior MHV tributary, systematically dissect the parenchyma along the MHV axis. Maintain the transection plane in direct alignment with the MHV course, extending precisely toward its root at the inferior vena cava</w:t>
      </w:r>
      <w:r>
        <w:rPr>
          <w:color w:val="000000" w:themeColor="text1"/>
          <w:highlight w:val="yellow"/>
          <w:rPrChange w:id="33" w:author="Wang" w:date="2025-07-25T22:32:08Z">
            <w:rPr>
              <w:color w:val="000000" w:themeColor="text1"/>
              <w14:textFill>
                <w14:solidFill>
                  <w14:schemeClr w14:val="tx1"/>
                </w14:solidFill>
              </w14:textFill>
            </w:rPr>
          </w:rPrChange>
          <w14:textFill>
            <w14:solidFill>
              <w14:schemeClr w14:val="tx1"/>
            </w14:solidFill>
          </w14:textFill>
        </w:rPr>
        <w:t xml:space="preserve"> (</w:t>
      </w:r>
      <w:r>
        <w:rPr>
          <w:b/>
          <w:bCs/>
          <w:color w:val="000000" w:themeColor="text1"/>
          <w:highlight w:val="yellow"/>
          <w:rPrChange w:id="34" w:author="Wang" w:date="2025-07-25T22:32:08Z">
            <w:rPr>
              <w:b/>
              <w:bCs/>
              <w:color w:val="000000" w:themeColor="text1"/>
              <w14:textFill>
                <w14:solidFill>
                  <w14:schemeClr w14:val="tx1"/>
                </w14:solidFill>
              </w14:textFill>
            </w:rPr>
          </w:rPrChange>
          <w14:textFill>
            <w14:solidFill>
              <w14:schemeClr w14:val="tx1"/>
            </w14:solidFill>
          </w14:textFill>
        </w:rPr>
        <w:t>Figure 2E</w:t>
      </w:r>
      <w:r>
        <w:rPr>
          <w:color w:val="000000" w:themeColor="text1"/>
          <w:highlight w:val="yellow"/>
          <w:rPrChange w:id="35" w:author="Wang" w:date="2025-07-25T22:32:08Z">
            <w:rPr>
              <w:color w:val="000000" w:themeColor="text1"/>
              <w14:textFill>
                <w14:solidFill>
                  <w14:schemeClr w14:val="tx1"/>
                </w14:solidFill>
              </w14:textFill>
            </w:rPr>
          </w:rPrChange>
          <w14:textFill>
            <w14:solidFill>
              <w14:schemeClr w14:val="tx1"/>
            </w14:solidFill>
          </w14:textFill>
        </w:rPr>
        <w:t>).</w:t>
      </w:r>
    </w:p>
    <w:p w14:paraId="1DC2BDAB">
      <w:pPr>
        <w:pStyle w:val="23"/>
        <w:widowControl/>
        <w:shd w:val="clear" w:color="auto" w:fill="FFFFFF"/>
        <w:spacing w:line="0" w:lineRule="atLeast"/>
        <w:ind w:firstLine="0" w:firstLineChars="0"/>
        <w:jc w:val="left"/>
        <w:rPr>
          <w:highlight w:val="yellow"/>
          <w:rPrChange w:id="36" w:author="Wang" w:date="2025-07-25T22:32:08Z">
            <w:rPr/>
          </w:rPrChange>
        </w:rPr>
      </w:pPr>
    </w:p>
    <w:p w14:paraId="7E6FC7D8">
      <w:pPr>
        <w:pStyle w:val="23"/>
        <w:widowControl/>
        <w:numPr>
          <w:ilvl w:val="1"/>
          <w:numId w:val="1"/>
        </w:numPr>
        <w:shd w:val="clear" w:color="auto" w:fill="FFFFFF"/>
        <w:spacing w:line="0" w:lineRule="atLeast"/>
        <w:ind w:left="0" w:firstLine="0" w:firstLineChars="0"/>
        <w:jc w:val="left"/>
        <w:rPr>
          <w:highlight w:val="yellow"/>
          <w:rPrChange w:id="37" w:author="Wang" w:date="2025-07-25T22:32:08Z">
            <w:rPr/>
          </w:rPrChange>
        </w:rPr>
      </w:pPr>
      <w:r>
        <w:rPr>
          <w:rFonts w:hint="eastAsia"/>
          <w:highlight w:val="yellow"/>
          <w:rPrChange w:id="38" w:author="Wang" w:date="2025-07-25T22:32:08Z">
            <w:rPr>
              <w:rFonts w:hint="eastAsia"/>
            </w:rPr>
          </w:rPrChange>
        </w:rPr>
        <w:t>After completing parenchymal transection, meticulously dissect the right hepatic pedicle to achieve full circumferential exposure; then</w:t>
      </w:r>
      <w:r>
        <w:rPr>
          <w:highlight w:val="yellow"/>
          <w:rPrChange w:id="39" w:author="Wang" w:date="2025-07-25T22:32:08Z">
            <w:rPr/>
          </w:rPrChange>
        </w:rPr>
        <w:t>,</w:t>
      </w:r>
      <w:r>
        <w:rPr>
          <w:rFonts w:hint="eastAsia"/>
          <w:highlight w:val="yellow"/>
          <w:rPrChange w:id="40" w:author="Wang" w:date="2025-07-25T22:32:08Z">
            <w:rPr>
              <w:rFonts w:hint="eastAsia"/>
            </w:rPr>
          </w:rPrChange>
        </w:rPr>
        <w:t xml:space="preserve"> securely transect it using a vascular linear stapler .</w:t>
      </w:r>
      <w:r>
        <w:rPr>
          <w:highlight w:val="yellow"/>
          <w:rPrChange w:id="41" w:author="Wang" w:date="2025-07-25T22:32:08Z">
            <w:rPr/>
          </w:rPrChange>
        </w:rPr>
        <w:t xml:space="preserve"> </w:t>
      </w:r>
      <w:r>
        <w:rPr>
          <w:b/>
          <w:bCs/>
          <w:color w:val="000000" w:themeColor="text1"/>
          <w:highlight w:val="yellow"/>
          <w:rPrChange w:id="42" w:author="Wang" w:date="2025-07-25T22:32:08Z">
            <w:rPr>
              <w:b/>
              <w:bCs/>
              <w:color w:val="000000" w:themeColor="text1"/>
              <w14:textFill>
                <w14:solidFill>
                  <w14:schemeClr w14:val="tx1"/>
                </w14:solidFill>
              </w14:textFill>
            </w:rPr>
          </w:rPrChange>
          <w14:textFill>
            <w14:solidFill>
              <w14:schemeClr w14:val="tx1"/>
            </w14:solidFill>
          </w14:textFill>
        </w:rPr>
        <w:t>(Figure 2F).</w:t>
      </w:r>
    </w:p>
    <w:p w14:paraId="7565E93D">
      <w:pPr>
        <w:pStyle w:val="23"/>
        <w:widowControl/>
        <w:shd w:val="clear" w:color="auto" w:fill="FFFFFF"/>
        <w:spacing w:line="0" w:lineRule="atLeast"/>
        <w:ind w:firstLine="0" w:firstLineChars="0"/>
        <w:jc w:val="left"/>
        <w:rPr>
          <w:highlight w:val="yellow"/>
          <w:rPrChange w:id="43" w:author="Wang" w:date="2025-07-25T22:32:08Z">
            <w:rPr/>
          </w:rPrChange>
        </w:rPr>
      </w:pPr>
    </w:p>
    <w:p w14:paraId="2152B403">
      <w:pPr>
        <w:pStyle w:val="23"/>
        <w:widowControl/>
        <w:numPr>
          <w:ilvl w:val="1"/>
          <w:numId w:val="1"/>
        </w:numPr>
        <w:shd w:val="clear" w:color="auto" w:fill="FFFFFF"/>
        <w:spacing w:line="0" w:lineRule="atLeast"/>
        <w:ind w:left="0" w:firstLine="0" w:firstLineChars="0"/>
        <w:jc w:val="left"/>
        <w:rPr>
          <w:highlight w:val="yellow"/>
          <w:rPrChange w:id="44" w:author="Wang" w:date="2025-07-25T22:32:08Z">
            <w:rPr/>
          </w:rPrChange>
        </w:rPr>
      </w:pPr>
      <w:r>
        <w:rPr>
          <w:rFonts w:hint="eastAsia"/>
          <w:highlight w:val="yellow"/>
          <w:rPrChange w:id="45" w:author="Wang" w:date="2025-07-25T22:32:08Z">
            <w:rPr>
              <w:rFonts w:hint="eastAsia"/>
            </w:rPr>
          </w:rPrChange>
        </w:rPr>
        <w:t xml:space="preserve">Carefully dissect the liver parenchyma cephalad and dorsally along the anterior surface of the inferior vena cava (IVC) </w:t>
      </w:r>
      <w:r>
        <w:rPr>
          <w:highlight w:val="yellow"/>
          <w:rPrChange w:id="46" w:author="Wang" w:date="2025-07-25T22:32:08Z">
            <w:rPr/>
          </w:rPrChange>
        </w:rPr>
        <w:t>(</w:t>
      </w:r>
      <w:r>
        <w:rPr>
          <w:b/>
          <w:bCs/>
          <w:highlight w:val="yellow"/>
          <w:rPrChange w:id="47" w:author="Wang" w:date="2025-07-25T22:32:08Z">
            <w:rPr>
              <w:b/>
              <w:bCs/>
            </w:rPr>
          </w:rPrChange>
        </w:rPr>
        <w:t>Figure 2G</w:t>
      </w:r>
      <w:r>
        <w:rPr>
          <w:highlight w:val="yellow"/>
          <w:rPrChange w:id="48" w:author="Wang" w:date="2025-07-25T22:32:08Z">
            <w:rPr/>
          </w:rPrChange>
        </w:rPr>
        <w:t>).</w:t>
      </w:r>
      <w:r>
        <w:rPr>
          <w:rFonts w:hint="eastAsia"/>
          <w:highlight w:val="yellow"/>
          <w:rPrChange w:id="49" w:author="Wang" w:date="2025-07-25T22:32:08Z">
            <w:rPr>
              <w:rFonts w:hint="eastAsia"/>
            </w:rPr>
          </w:rPrChange>
        </w:rPr>
        <w:t xml:space="preserve">   </w:t>
      </w:r>
      <w:r>
        <w:rPr>
          <w:highlight w:val="yellow"/>
          <w:rPrChange w:id="50" w:author="Wang" w:date="2025-07-25T22:32:08Z">
            <w:rPr/>
          </w:rPrChange>
        </w:rPr>
        <w:t>S</w:t>
      </w:r>
      <w:r>
        <w:rPr>
          <w:rFonts w:hint="eastAsia"/>
          <w:highlight w:val="yellow"/>
          <w:rPrChange w:id="51" w:author="Wang" w:date="2025-07-25T22:32:08Z">
            <w:rPr>
              <w:rFonts w:hint="eastAsia"/>
            </w:rPr>
          </w:rPrChange>
        </w:rPr>
        <w:t xml:space="preserve">ystematically transect the short hepatic veins and Makuuchi's ligament to fully expose the right hepatic vein (RHV) root </w:t>
      </w:r>
      <w:r>
        <w:rPr>
          <w:highlight w:val="yellow"/>
          <w:rPrChange w:id="52" w:author="Wang" w:date="2025-07-25T22:32:08Z">
            <w:rPr/>
          </w:rPrChange>
        </w:rPr>
        <w:t>(</w:t>
      </w:r>
      <w:r>
        <w:rPr>
          <w:b/>
          <w:bCs/>
          <w:highlight w:val="yellow"/>
          <w:rPrChange w:id="53" w:author="Wang" w:date="2025-07-25T22:32:08Z">
            <w:rPr>
              <w:b/>
              <w:bCs/>
            </w:rPr>
          </w:rPrChange>
        </w:rPr>
        <w:t>Figure 2</w:t>
      </w:r>
      <w:r>
        <w:rPr>
          <w:rFonts w:hint="eastAsia"/>
          <w:b/>
          <w:bCs/>
          <w:highlight w:val="yellow"/>
          <w:rPrChange w:id="54" w:author="Wang" w:date="2025-07-25T22:32:08Z">
            <w:rPr>
              <w:rFonts w:hint="eastAsia"/>
              <w:b/>
              <w:bCs/>
            </w:rPr>
          </w:rPrChange>
        </w:rPr>
        <w:t>H</w:t>
      </w:r>
      <w:r>
        <w:rPr>
          <w:highlight w:val="yellow"/>
          <w:rPrChange w:id="55" w:author="Wang" w:date="2025-07-25T22:32:08Z">
            <w:rPr/>
          </w:rPrChange>
        </w:rPr>
        <w:t>). T</w:t>
      </w:r>
      <w:r>
        <w:rPr>
          <w:rFonts w:hint="eastAsia"/>
          <w:highlight w:val="yellow"/>
          <w:rPrChange w:id="56" w:author="Wang" w:date="2025-07-25T22:32:08Z">
            <w:rPr>
              <w:rFonts w:hint="eastAsia"/>
            </w:rPr>
          </w:rPrChange>
        </w:rPr>
        <w:t>hen</w:t>
      </w:r>
      <w:r>
        <w:rPr>
          <w:highlight w:val="yellow"/>
          <w:rPrChange w:id="57" w:author="Wang" w:date="2025-07-25T22:32:08Z">
            <w:rPr/>
          </w:rPrChange>
        </w:rPr>
        <w:t>,</w:t>
      </w:r>
      <w:r>
        <w:rPr>
          <w:rFonts w:hint="eastAsia"/>
          <w:highlight w:val="yellow"/>
          <w:rPrChange w:id="58" w:author="Wang" w:date="2025-07-25T22:32:08Z">
            <w:rPr>
              <w:rFonts w:hint="eastAsia"/>
            </w:rPr>
          </w:rPrChange>
        </w:rPr>
        <w:t xml:space="preserve"> securely transect the RHV using a vascular linear stapling device </w:t>
      </w:r>
      <w:r>
        <w:rPr>
          <w:highlight w:val="yellow"/>
          <w:rPrChange w:id="59" w:author="Wang" w:date="2025-07-25T22:32:08Z">
            <w:rPr/>
          </w:rPrChange>
        </w:rPr>
        <w:t>(</w:t>
      </w:r>
      <w:r>
        <w:rPr>
          <w:b/>
          <w:bCs/>
          <w:highlight w:val="yellow"/>
          <w:rPrChange w:id="60" w:author="Wang" w:date="2025-07-25T22:32:08Z">
            <w:rPr>
              <w:b/>
              <w:bCs/>
            </w:rPr>
          </w:rPrChange>
        </w:rPr>
        <w:t>Figure 2I</w:t>
      </w:r>
      <w:r>
        <w:rPr>
          <w:highlight w:val="yellow"/>
          <w:rPrChange w:id="61" w:author="Wang" w:date="2025-07-25T22:32:08Z">
            <w:rPr/>
          </w:rPrChange>
        </w:rPr>
        <w:t>).</w:t>
      </w:r>
    </w:p>
    <w:p w14:paraId="51C3AAAD">
      <w:pPr>
        <w:pStyle w:val="23"/>
        <w:widowControl/>
        <w:shd w:val="clear" w:color="auto" w:fill="FFFFFF"/>
        <w:spacing w:line="0" w:lineRule="atLeast"/>
        <w:ind w:firstLine="0" w:firstLineChars="0"/>
        <w:jc w:val="left"/>
        <w:rPr>
          <w:highlight w:val="yellow"/>
          <w:rPrChange w:id="62" w:author="Wang" w:date="2025-07-25T22:32:08Z">
            <w:rPr/>
          </w:rPrChange>
        </w:rPr>
      </w:pPr>
    </w:p>
    <w:p w14:paraId="7CD0AB61">
      <w:pPr>
        <w:pStyle w:val="23"/>
        <w:widowControl/>
        <w:numPr>
          <w:ilvl w:val="1"/>
          <w:numId w:val="1"/>
        </w:numPr>
        <w:shd w:val="clear" w:color="auto" w:fill="FFFFFF"/>
        <w:spacing w:line="0" w:lineRule="atLeast"/>
        <w:ind w:left="0" w:firstLine="0" w:firstLineChars="0"/>
        <w:jc w:val="left"/>
        <w:rPr>
          <w:highlight w:val="yellow"/>
          <w:rPrChange w:id="63" w:author="Wang" w:date="2025-07-25T22:32:08Z">
            <w:rPr/>
          </w:rPrChange>
        </w:rPr>
      </w:pPr>
      <w:r>
        <w:rPr>
          <w:rFonts w:hint="eastAsia"/>
          <w:highlight w:val="yellow"/>
          <w:rPrChange w:id="64" w:author="Wang" w:date="2025-07-25T22:32:08Z">
            <w:rPr>
              <w:rFonts w:hint="eastAsia"/>
            </w:rPr>
          </w:rPrChange>
        </w:rPr>
        <w:t>Completely mobilize and resect the right hepatic lobe along the predetermined transection plane</w:t>
      </w:r>
      <w:r>
        <w:rPr>
          <w:highlight w:val="yellow"/>
          <w:rPrChange w:id="65" w:author="Wang" w:date="2025-07-25T22:32:08Z">
            <w:rPr/>
          </w:rPrChange>
        </w:rPr>
        <w:t>.</w:t>
      </w:r>
      <w:r>
        <w:rPr>
          <w:rFonts w:hint="eastAsia"/>
          <w:highlight w:val="yellow"/>
          <w:rPrChange w:id="66" w:author="Wang" w:date="2025-07-25T22:32:08Z">
            <w:rPr>
              <w:rFonts w:hint="eastAsia"/>
            </w:rPr>
          </w:rPrChange>
        </w:rPr>
        <w:t xml:space="preserve"> </w:t>
      </w:r>
      <w:r>
        <w:rPr>
          <w:highlight w:val="yellow"/>
          <w:rPrChange w:id="67" w:author="Wang" w:date="2025-07-25T22:32:08Z">
            <w:rPr/>
          </w:rPrChange>
        </w:rPr>
        <w:t>C</w:t>
      </w:r>
      <w:r>
        <w:rPr>
          <w:rFonts w:hint="eastAsia"/>
          <w:highlight w:val="yellow"/>
          <w:rPrChange w:id="68" w:author="Wang" w:date="2025-07-25T22:32:08Z">
            <w:rPr>
              <w:rFonts w:hint="eastAsia"/>
            </w:rPr>
          </w:rPrChange>
        </w:rPr>
        <w:t>arefully place the surgical specimen in an endoscopic retrieval bag</w:t>
      </w:r>
      <w:r>
        <w:rPr>
          <w:highlight w:val="yellow"/>
          <w:rPrChange w:id="69" w:author="Wang" w:date="2025-07-25T22:32:08Z">
            <w:rPr/>
          </w:rPrChange>
        </w:rPr>
        <w:t>.</w:t>
      </w:r>
      <w:r>
        <w:rPr>
          <w:rFonts w:hint="eastAsia"/>
          <w:highlight w:val="yellow"/>
          <w:rPrChange w:id="70" w:author="Wang" w:date="2025-07-25T22:32:08Z">
            <w:rPr>
              <w:rFonts w:hint="eastAsia"/>
            </w:rPr>
          </w:rPrChange>
        </w:rPr>
        <w:t xml:space="preserve"> </w:t>
      </w:r>
      <w:r>
        <w:rPr>
          <w:highlight w:val="yellow"/>
          <w:rPrChange w:id="71" w:author="Wang" w:date="2025-07-25T22:32:08Z">
            <w:rPr/>
          </w:rPrChange>
        </w:rPr>
        <w:t>M</w:t>
      </w:r>
      <w:r>
        <w:rPr>
          <w:rFonts w:hint="eastAsia"/>
          <w:highlight w:val="yellow"/>
          <w:rPrChange w:id="72" w:author="Wang" w:date="2025-07-25T22:32:08Z">
            <w:rPr>
              <w:rFonts w:hint="eastAsia"/>
            </w:rPr>
          </w:rPrChange>
        </w:rPr>
        <w:t>eticulously inspect the resection surface and achieve definitive hemostasis through systematic coagulation and compression.</w:t>
      </w:r>
    </w:p>
    <w:p w14:paraId="6563D2D8">
      <w:pPr>
        <w:pStyle w:val="23"/>
        <w:widowControl/>
        <w:shd w:val="clear" w:color="auto" w:fill="FFFFFF"/>
        <w:spacing w:line="0" w:lineRule="atLeast"/>
        <w:ind w:firstLine="0" w:firstLineChars="0"/>
        <w:jc w:val="left"/>
      </w:pPr>
    </w:p>
    <w:p w14:paraId="6C4BB5B3">
      <w:pPr>
        <w:pStyle w:val="23"/>
        <w:widowControl/>
        <w:numPr>
          <w:ilvl w:val="0"/>
          <w:numId w:val="1"/>
        </w:numPr>
        <w:shd w:val="clear" w:color="auto" w:fill="FFFFFF"/>
        <w:spacing w:line="0" w:lineRule="atLeast"/>
        <w:ind w:left="0" w:firstLine="0" w:firstLineChars="0"/>
        <w:jc w:val="left"/>
        <w:rPr>
          <w:b/>
          <w:bCs/>
        </w:rPr>
      </w:pPr>
      <w:r>
        <w:rPr>
          <w:b/>
          <w:bCs/>
        </w:rPr>
        <w:t>Postoperative management</w:t>
      </w:r>
    </w:p>
    <w:p w14:paraId="15C72AED">
      <w:pPr>
        <w:pStyle w:val="23"/>
        <w:widowControl/>
        <w:shd w:val="clear" w:color="auto" w:fill="FFFFFF"/>
        <w:spacing w:line="0" w:lineRule="atLeast"/>
        <w:ind w:firstLine="0" w:firstLineChars="0"/>
        <w:jc w:val="left"/>
        <w:rPr>
          <w:b/>
          <w:bCs/>
        </w:rPr>
      </w:pPr>
    </w:p>
    <w:p w14:paraId="2F8691D5">
      <w:pPr>
        <w:pStyle w:val="23"/>
        <w:widowControl/>
        <w:numPr>
          <w:ilvl w:val="1"/>
          <w:numId w:val="1"/>
        </w:numPr>
        <w:shd w:val="clear" w:color="auto" w:fill="FFFFFF"/>
        <w:spacing w:line="0" w:lineRule="atLeast"/>
        <w:ind w:left="0" w:firstLine="0" w:firstLineChars="0"/>
        <w:jc w:val="left"/>
      </w:pPr>
      <w:r>
        <w:rPr>
          <w:rFonts w:hint="eastAsia"/>
        </w:rPr>
        <w:t>Stain specimens of liver</w:t>
      </w:r>
      <w:r>
        <w:t>-</w:t>
      </w:r>
      <w:r>
        <w:rPr>
          <w:rFonts w:hint="eastAsia"/>
        </w:rPr>
        <w:t>occupying lesions with Hematoxylin and Eosin (HE) for pathological diagnosis confirmation.</w:t>
      </w:r>
    </w:p>
    <w:p w14:paraId="1FC40952">
      <w:pPr>
        <w:pStyle w:val="23"/>
        <w:widowControl/>
        <w:shd w:val="clear" w:color="auto" w:fill="FFFFFF"/>
        <w:spacing w:line="0" w:lineRule="atLeast"/>
        <w:ind w:firstLine="0" w:firstLineChars="0"/>
        <w:jc w:val="left"/>
      </w:pPr>
    </w:p>
    <w:p w14:paraId="58957151">
      <w:pPr>
        <w:pStyle w:val="23"/>
        <w:widowControl/>
        <w:numPr>
          <w:ilvl w:val="1"/>
          <w:numId w:val="1"/>
        </w:numPr>
        <w:shd w:val="clear" w:color="auto" w:fill="FFFFFF"/>
        <w:spacing w:line="0" w:lineRule="atLeast"/>
        <w:ind w:left="0" w:firstLine="0" w:firstLineChars="0"/>
        <w:jc w:val="left"/>
      </w:pPr>
      <w:r>
        <w:rPr>
          <w:rFonts w:hint="eastAsia"/>
        </w:rPr>
        <w:t>Provide liver protection, infection prevention, and stress ulcer prevention.</w:t>
      </w:r>
    </w:p>
    <w:p w14:paraId="39067777">
      <w:pPr>
        <w:pStyle w:val="23"/>
        <w:widowControl/>
        <w:shd w:val="clear" w:color="auto" w:fill="FFFFFF"/>
        <w:spacing w:line="0" w:lineRule="atLeast"/>
        <w:ind w:firstLine="0" w:firstLineChars="0"/>
        <w:jc w:val="left"/>
      </w:pPr>
    </w:p>
    <w:p w14:paraId="78292190">
      <w:pPr>
        <w:pStyle w:val="23"/>
        <w:widowControl/>
        <w:numPr>
          <w:ilvl w:val="1"/>
          <w:numId w:val="1"/>
        </w:numPr>
        <w:shd w:val="clear" w:color="auto" w:fill="FFFFFF"/>
        <w:spacing w:line="0" w:lineRule="atLeast"/>
        <w:ind w:left="0" w:firstLine="0" w:firstLineChars="0"/>
        <w:jc w:val="left"/>
      </w:pPr>
      <w:r>
        <w:rPr>
          <w:rFonts w:hint="eastAsia"/>
        </w:rPr>
        <w:t>Review complete blood count, hepatic and renal function panels, and coagulation profiles on postoperative days 1, 3, 5, 7, and 10.</w:t>
      </w:r>
    </w:p>
    <w:p w14:paraId="0A2427B7">
      <w:pPr>
        <w:pStyle w:val="23"/>
        <w:widowControl/>
        <w:shd w:val="clear" w:color="auto" w:fill="FFFFFF"/>
        <w:spacing w:line="0" w:lineRule="atLeast"/>
        <w:ind w:firstLine="0" w:firstLineChars="0"/>
        <w:jc w:val="left"/>
      </w:pPr>
    </w:p>
    <w:p w14:paraId="5CF99C27">
      <w:pPr>
        <w:pStyle w:val="23"/>
        <w:widowControl/>
        <w:numPr>
          <w:ilvl w:val="1"/>
          <w:numId w:val="1"/>
        </w:numPr>
        <w:shd w:val="clear" w:color="auto" w:fill="FFFFFF"/>
        <w:spacing w:line="0" w:lineRule="atLeast"/>
        <w:ind w:left="0" w:firstLine="0" w:firstLineChars="0"/>
        <w:jc w:val="left"/>
      </w:pPr>
      <w:r>
        <w:rPr>
          <w:rFonts w:hint="eastAsia"/>
        </w:rPr>
        <w:t>Remove the urinary catheter on postoperative day 1; initiate ambulation; advance diet to clear liquids.</w:t>
      </w:r>
    </w:p>
    <w:p w14:paraId="6A29C156">
      <w:pPr>
        <w:pStyle w:val="23"/>
        <w:widowControl/>
        <w:shd w:val="clear" w:color="auto" w:fill="FFFFFF"/>
        <w:spacing w:line="0" w:lineRule="atLeast"/>
        <w:ind w:firstLine="0" w:firstLineChars="0"/>
        <w:jc w:val="left"/>
      </w:pPr>
    </w:p>
    <w:p w14:paraId="6EE87455">
      <w:pPr>
        <w:pStyle w:val="23"/>
        <w:widowControl/>
        <w:numPr>
          <w:ilvl w:val="1"/>
          <w:numId w:val="1"/>
        </w:numPr>
        <w:shd w:val="clear" w:color="auto" w:fill="FFFFFF"/>
        <w:spacing w:line="0" w:lineRule="atLeast"/>
        <w:ind w:left="0" w:firstLine="0" w:firstLineChars="0"/>
        <w:jc w:val="left"/>
      </w:pPr>
      <w:r>
        <w:rPr>
          <w:rFonts w:hint="eastAsia"/>
        </w:rPr>
        <w:t>Perform non-contrast CT of the thorax and abdomen on postoperative day 5.</w:t>
      </w:r>
    </w:p>
    <w:p w14:paraId="55D87A1D">
      <w:pPr>
        <w:pStyle w:val="23"/>
        <w:widowControl/>
        <w:shd w:val="clear" w:color="auto" w:fill="FFFFFF"/>
        <w:spacing w:line="0" w:lineRule="atLeast"/>
        <w:ind w:firstLine="0" w:firstLineChars="0"/>
        <w:jc w:val="left"/>
      </w:pPr>
    </w:p>
    <w:p w14:paraId="66C3DDDB">
      <w:pPr>
        <w:pStyle w:val="23"/>
        <w:widowControl/>
        <w:numPr>
          <w:ilvl w:val="1"/>
          <w:numId w:val="1"/>
        </w:numPr>
        <w:shd w:val="clear" w:color="auto" w:fill="FFFFFF"/>
        <w:spacing w:line="0" w:lineRule="atLeast"/>
        <w:ind w:left="0" w:firstLine="0" w:firstLineChars="0"/>
        <w:jc w:val="left"/>
      </w:pPr>
      <w:r>
        <w:rPr>
          <w:rFonts w:hint="eastAsia"/>
        </w:rPr>
        <w:t>Perform contrast-enhanced CT of the liver and remove the abdominal drain on postoperative day 10.</w:t>
      </w:r>
    </w:p>
    <w:p w14:paraId="77445371">
      <w:pPr>
        <w:pStyle w:val="23"/>
        <w:widowControl/>
        <w:shd w:val="clear" w:color="auto" w:fill="FFFFFF"/>
        <w:spacing w:line="0" w:lineRule="atLeast"/>
        <w:ind w:left="792" w:firstLine="0" w:firstLineChars="0"/>
        <w:jc w:val="left"/>
      </w:pPr>
    </w:p>
    <w:p w14:paraId="032319DE">
      <w:pPr>
        <w:spacing w:line="0" w:lineRule="atLeast"/>
        <w:rPr>
          <w:b/>
        </w:rPr>
      </w:pPr>
      <w:r>
        <w:rPr>
          <w:b/>
        </w:rPr>
        <w:t>REPRESENTATIVE RESULTS:</w:t>
      </w:r>
    </w:p>
    <w:p w14:paraId="74A3FE10">
      <w:pPr>
        <w:spacing w:line="0" w:lineRule="atLeast"/>
      </w:pPr>
      <w:r>
        <w:t>The procedure was successfully completed in 380 min with an estimated blood loss of 350 mL, without requiring transfusion. No postoperative complications occurred, including bleeding, bile leakage, surgical site effusion, abdominal infection, or liver failure. Follow-up chest CT revealed minimal bilateral pleural effusion that resolved spontaneously, while repeat liver CT showed normal vascularization and venous drainage of the left lobe (</w:t>
      </w:r>
      <w:r>
        <w:rPr>
          <w:b/>
          <w:bCs/>
        </w:rPr>
        <w:t>Figure 3A–D</w:t>
      </w:r>
      <w:r>
        <w:t>). The patient was discharged on postoperative day 10, with final pathology confirming a diagnosis of hepatic cavernous hemangioma.</w:t>
      </w:r>
    </w:p>
    <w:p w14:paraId="19E0C84B">
      <w:pPr>
        <w:spacing w:line="0" w:lineRule="atLeast"/>
      </w:pPr>
    </w:p>
    <w:p w14:paraId="5256904B">
      <w:pPr>
        <w:spacing w:line="0" w:lineRule="atLeast"/>
        <w:rPr>
          <w:b/>
        </w:rPr>
      </w:pPr>
      <w:r>
        <w:rPr>
          <w:b/>
        </w:rPr>
        <w:t>FIGURE AND TABLE LEGENDS:</w:t>
      </w:r>
    </w:p>
    <w:p w14:paraId="5DEA6DFA">
      <w:pPr>
        <w:spacing w:line="0" w:lineRule="atLeast"/>
        <w:rPr>
          <w:bCs/>
        </w:rPr>
      </w:pPr>
      <w:r>
        <w:rPr>
          <w:b/>
        </w:rPr>
        <w:t xml:space="preserve">Figure 1: Preoperative liver CT. </w:t>
      </w:r>
      <w:r>
        <w:rPr>
          <w:bCs/>
        </w:rPr>
        <w:t xml:space="preserve"> (</w:t>
      </w:r>
      <w:r>
        <w:rPr>
          <w:b/>
        </w:rPr>
        <w:t>A</w:t>
      </w:r>
      <w:r>
        <w:rPr>
          <w:bCs/>
        </w:rPr>
        <w:t>) Non-contrast period. (</w:t>
      </w:r>
      <w:r>
        <w:rPr>
          <w:b/>
        </w:rPr>
        <w:t>B</w:t>
      </w:r>
      <w:r>
        <w:rPr>
          <w:bCs/>
        </w:rPr>
        <w:t>) Arterial phase. (</w:t>
      </w:r>
      <w:r>
        <w:rPr>
          <w:b/>
        </w:rPr>
        <w:t>C</w:t>
      </w:r>
      <w:r>
        <w:rPr>
          <w:bCs/>
        </w:rPr>
        <w:t>) Venous phase. (</w:t>
      </w:r>
      <w:r>
        <w:rPr>
          <w:b/>
        </w:rPr>
        <w:t>D</w:t>
      </w:r>
      <w:r>
        <w:rPr>
          <w:bCs/>
        </w:rPr>
        <w:t>) Equilibrium Period.</w:t>
      </w:r>
    </w:p>
    <w:p w14:paraId="70EB2CCC">
      <w:pPr>
        <w:spacing w:line="0" w:lineRule="atLeast"/>
        <w:rPr>
          <w:bCs/>
        </w:rPr>
      </w:pPr>
    </w:p>
    <w:p w14:paraId="0589FCC5">
      <w:pPr>
        <w:spacing w:line="0" w:lineRule="atLeast"/>
        <w:rPr>
          <w:bCs/>
        </w:rPr>
      </w:pPr>
      <w:r>
        <w:rPr>
          <w:b/>
        </w:rPr>
        <w:t xml:space="preserve">Figure 2: The main steps of the surgery. </w:t>
      </w:r>
      <w:r>
        <w:rPr>
          <w:bCs/>
        </w:rPr>
        <w:t>(</w:t>
      </w:r>
      <w:r>
        <w:rPr>
          <w:b/>
        </w:rPr>
        <w:t>A</w:t>
      </w:r>
      <w:r>
        <w:rPr>
          <w:bCs/>
        </w:rPr>
        <w:t>) Extrathecal dissection and clamping of the right anterior and right posterior hepatic pedicles. (</w:t>
      </w:r>
      <w:r>
        <w:rPr>
          <w:b/>
        </w:rPr>
        <w:t>B</w:t>
      </w:r>
      <w:r>
        <w:rPr>
          <w:bCs/>
        </w:rPr>
        <w:t>) Marking of the liver surface ischemia line. (</w:t>
      </w:r>
      <w:r>
        <w:rPr>
          <w:b/>
        </w:rPr>
        <w:t>C</w:t>
      </w:r>
      <w:r>
        <w:rPr>
          <w:bCs/>
        </w:rPr>
        <w:t>) Superficial liver parenchyma is dissected according to the ischemic line. (</w:t>
      </w:r>
      <w:r>
        <w:rPr>
          <w:b/>
        </w:rPr>
        <w:t>D</w:t>
      </w:r>
      <w:r>
        <w:rPr>
          <w:bCs/>
        </w:rPr>
        <w:t xml:space="preserve">) Locate point B, revealing the middle hepatic vein. </w:t>
      </w:r>
      <w:r>
        <w:rPr>
          <w:b/>
        </w:rPr>
        <w:t>(E</w:t>
      </w:r>
      <w:r>
        <w:rPr>
          <w:bCs/>
        </w:rPr>
        <w:t>) Dissection of the liver parenchyma by the middle hepatic vein. (</w:t>
      </w:r>
      <w:r>
        <w:rPr>
          <w:b/>
        </w:rPr>
        <w:t>F</w:t>
      </w:r>
      <w:r>
        <w:rPr>
          <w:bCs/>
        </w:rPr>
        <w:t>) Cutting and closing the right pedicle of the liver. (</w:t>
      </w:r>
      <w:r>
        <w:rPr>
          <w:b/>
        </w:rPr>
        <w:t>G</w:t>
      </w:r>
      <w:r>
        <w:rPr>
          <w:bCs/>
        </w:rPr>
        <w:t>) The right side of the inferior vena cava is a sign of hepatic parenchyma. (</w:t>
      </w:r>
      <w:r>
        <w:rPr>
          <w:b/>
        </w:rPr>
        <w:t>H</w:t>
      </w:r>
      <w:r>
        <w:rPr>
          <w:bCs/>
        </w:rPr>
        <w:t>) The root of the right hepatic vein is fully exposed. (I) Cutting and closing the root of the right hepatic vein.</w:t>
      </w:r>
    </w:p>
    <w:p w14:paraId="426CA269">
      <w:pPr>
        <w:spacing w:line="0" w:lineRule="atLeast"/>
        <w:rPr>
          <w:bCs/>
        </w:rPr>
      </w:pPr>
    </w:p>
    <w:p w14:paraId="19B2C917">
      <w:pPr>
        <w:spacing w:line="0" w:lineRule="atLeast"/>
        <w:rPr>
          <w:bCs/>
        </w:rPr>
      </w:pPr>
      <w:r>
        <w:rPr>
          <w:b/>
        </w:rPr>
        <w:t xml:space="preserve">Figure 3: Postoperative liver CT. </w:t>
      </w:r>
      <w:r>
        <w:rPr>
          <w:bCs/>
        </w:rPr>
        <w:t>(</w:t>
      </w:r>
      <w:r>
        <w:rPr>
          <w:b/>
        </w:rPr>
        <w:t>A</w:t>
      </w:r>
      <w:r>
        <w:rPr>
          <w:bCs/>
        </w:rPr>
        <w:t>) Non-contrast period. (</w:t>
      </w:r>
      <w:r>
        <w:rPr>
          <w:b/>
        </w:rPr>
        <w:t>B</w:t>
      </w:r>
      <w:r>
        <w:rPr>
          <w:bCs/>
        </w:rPr>
        <w:t>) Arterial phase. (</w:t>
      </w:r>
      <w:r>
        <w:rPr>
          <w:b/>
        </w:rPr>
        <w:t>C</w:t>
      </w:r>
      <w:r>
        <w:rPr>
          <w:bCs/>
        </w:rPr>
        <w:t>) Venous phase. (</w:t>
      </w:r>
      <w:r>
        <w:rPr>
          <w:b/>
        </w:rPr>
        <w:t>D</w:t>
      </w:r>
      <w:r>
        <w:rPr>
          <w:bCs/>
        </w:rPr>
        <w:t>) Equilibrium Period.</w:t>
      </w:r>
    </w:p>
    <w:p w14:paraId="3D48E313">
      <w:pPr>
        <w:spacing w:line="0" w:lineRule="atLeast"/>
        <w:rPr>
          <w:bCs/>
        </w:rPr>
      </w:pPr>
    </w:p>
    <w:p w14:paraId="7AD941AE">
      <w:pPr>
        <w:spacing w:line="0" w:lineRule="atLeast"/>
        <w:rPr>
          <w:bCs/>
        </w:rPr>
      </w:pPr>
      <w:r>
        <w:rPr>
          <w:b/>
        </w:rPr>
        <w:t xml:space="preserve">Figure 4: Liver section. </w:t>
      </w:r>
      <w:r>
        <w:rPr>
          <w:bCs/>
        </w:rPr>
        <w:t>(</w:t>
      </w:r>
      <w:r>
        <w:rPr>
          <w:b/>
        </w:rPr>
        <w:t>A</w:t>
      </w:r>
      <w:r>
        <w:rPr>
          <w:bCs/>
        </w:rPr>
        <w:t>) Middle hepatic vein. (</w:t>
      </w:r>
      <w:r>
        <w:rPr>
          <w:b/>
        </w:rPr>
        <w:t>B</w:t>
      </w:r>
      <w:r>
        <w:rPr>
          <w:bCs/>
        </w:rPr>
        <w:t>) Broken end of the right hepatic pedicle. (</w:t>
      </w:r>
      <w:r>
        <w:rPr>
          <w:b/>
        </w:rPr>
        <w:t>C</w:t>
      </w:r>
      <w:r>
        <w:rPr>
          <w:bCs/>
        </w:rPr>
        <w:t>) Right hepatic vein severance; (</w:t>
      </w:r>
      <w:r>
        <w:rPr>
          <w:b/>
        </w:rPr>
        <w:t>D</w:t>
      </w:r>
      <w:r>
        <w:rPr>
          <w:bCs/>
        </w:rPr>
        <w:t>) Right portion of inferior vena cava.</w:t>
      </w:r>
    </w:p>
    <w:p w14:paraId="3FA49BD6">
      <w:pPr>
        <w:spacing w:line="0" w:lineRule="atLeast"/>
        <w:rPr>
          <w:bCs/>
        </w:rPr>
      </w:pPr>
    </w:p>
    <w:p w14:paraId="7BB9B79A">
      <w:pPr>
        <w:spacing w:line="0" w:lineRule="atLeast"/>
      </w:pPr>
      <w:r>
        <w:rPr>
          <w:b/>
        </w:rPr>
        <w:t xml:space="preserve">DISCUSSION: </w:t>
      </w:r>
    </w:p>
    <w:p w14:paraId="1EC597D7">
      <w:pPr>
        <w:spacing w:line="0" w:lineRule="atLeast"/>
      </w:pPr>
      <w:r>
        <w:rPr>
          <w:rFonts w:hint="eastAsia"/>
        </w:rPr>
        <w:t>Hepatic hemangioma, the most common benign liver tumor in adults, has a reported incidence ranging from 0.4% to 20.0%</w:t>
      </w:r>
      <w:r>
        <w:rPr>
          <w:rFonts w:hint="eastAsia"/>
          <w:vertAlign w:val="superscript"/>
        </w:rPr>
        <w:t>11</w:t>
      </w:r>
      <w:r>
        <w:rPr>
          <w:rFonts w:hint="eastAsia"/>
        </w:rPr>
        <w:t xml:space="preserve">. Giant hepatic hemangiomas (defined as </w:t>
      </w:r>
      <w:r>
        <w:t>≥</w:t>
      </w:r>
      <w:r>
        <w:rPr>
          <w:rFonts w:hint="eastAsia"/>
        </w:rPr>
        <w:t xml:space="preserve"> 10 cm in diameter) frequently cause symptoms such as abdominal pain, distension, and poor appet</w:t>
      </w:r>
      <w:r>
        <w:t>ite due to their mass effect</w:t>
      </w:r>
      <w:r>
        <w:rPr>
          <w:rFonts w:hint="eastAsia"/>
          <w:vertAlign w:val="superscript"/>
        </w:rPr>
        <w:t>12</w:t>
      </w:r>
      <w:r>
        <w:t>. Progressive enlargement may lead to severe complications, including Kasabach-Merritt syndrome, spontaneous rupture, or hemorrhage</w:t>
      </w:r>
      <w:r>
        <w:rPr>
          <w:rFonts w:hint="eastAsia"/>
          <w:vertAlign w:val="superscript"/>
        </w:rPr>
        <w:t>13,14</w:t>
      </w:r>
      <w:r>
        <w:t xml:space="preserve">. Current guidelines recommend surgical intervention for cases with concomitant symptoms. </w:t>
      </w:r>
      <w:r>
        <w:rPr>
          <w:rFonts w:hint="eastAsia"/>
        </w:rPr>
        <w:t xml:space="preserve">Transcatheter </w:t>
      </w:r>
      <w:r>
        <w:t xml:space="preserve">arterial embolization </w:t>
      </w:r>
      <w:r>
        <w:rPr>
          <w:rFonts w:hint="eastAsia"/>
        </w:rPr>
        <w:t>(TAE) represents an effective intervention for hepatic hemangiomas, offering advantages including minimal invasiveness, cost-effectiveness, rapid postoperative recovery, and well-documented short-term efficacy. However, the central hypovascularity of giant hemangiomas (</w:t>
      </w:r>
      <w:r>
        <w:t>≥</w:t>
      </w:r>
      <w:r>
        <w:rPr>
          <w:rFonts w:hint="eastAsia"/>
        </w:rPr>
        <w:t>10 cm) compromises therapeutic outcomes, resulting in suboptimal long-term control with elevated recurrence rates (25</w:t>
      </w:r>
      <w:r>
        <w:t>–</w:t>
      </w:r>
      <w:r>
        <w:rPr>
          <w:rFonts w:hint="eastAsia"/>
        </w:rPr>
        <w:t>60% at 5 years) and frequent requirement for reintervention. Significant procedure-related complications may occur, such as acute cholecystitis, post-embolization biloma, hepatic necrosis, severe biliary cast syndrome, and liver abscess formation. Alternatively, TAE may be employed as a bridge therapy to achieve tumor volume reduction prior to staged surgical resection</w:t>
      </w:r>
      <w:r>
        <w:rPr>
          <w:rFonts w:hint="eastAsia"/>
          <w:vertAlign w:val="superscript"/>
        </w:rPr>
        <w:t>15</w:t>
      </w:r>
      <w:r>
        <w:rPr>
          <w:rFonts w:hint="eastAsia"/>
        </w:rPr>
        <w:t>.</w:t>
      </w:r>
    </w:p>
    <w:p w14:paraId="782021D4">
      <w:pPr>
        <w:spacing w:line="0" w:lineRule="atLeast"/>
      </w:pPr>
    </w:p>
    <w:p w14:paraId="1D5EE78D">
      <w:pPr>
        <w:spacing w:line="0" w:lineRule="atLeast"/>
      </w:pPr>
      <w:r>
        <w:t>The two primary radical treatment options—partial hepatectomy and tumor enucleation—achieve complete lesion removal and are considered the most effective therapeutic approaches for hepatic hemangioma</w:t>
      </w:r>
      <w:r>
        <w:rPr>
          <w:rFonts w:hint="eastAsia"/>
          <w:vertAlign w:val="superscript"/>
        </w:rPr>
        <w:t>1</w:t>
      </w:r>
      <w:r>
        <w:rPr>
          <w:vertAlign w:val="superscript"/>
        </w:rPr>
        <w:t>0</w:t>
      </w:r>
      <w:r>
        <w:t>. Laparoscopic hepatectomy, increasingly favored over open surgery due to its minimally invasive nature and faster postoperative recovery, has become a widely accepted technique</w:t>
      </w:r>
      <w:r>
        <w:rPr>
          <w:rFonts w:hint="eastAsia"/>
          <w:vertAlign w:val="superscript"/>
        </w:rPr>
        <w:t>1</w:t>
      </w:r>
      <w:r>
        <w:rPr>
          <w:vertAlign w:val="superscript"/>
        </w:rPr>
        <w:t>6</w:t>
      </w:r>
      <w:r>
        <w:rPr>
          <w:rFonts w:hint="eastAsia"/>
          <w:vertAlign w:val="superscript"/>
        </w:rPr>
        <w:t>,1</w:t>
      </w:r>
      <w:r>
        <w:rPr>
          <w:vertAlign w:val="superscript"/>
        </w:rPr>
        <w:t>7</w:t>
      </w:r>
      <w:r>
        <w:t>. However, laparoscopic resection of giant hemangiomas presents unique challenges, including a restricted surgical field, diminished tactile feedback, and heightened difficulty in intraoperative bleeding control</w:t>
      </w:r>
      <w:r>
        <w:rPr>
          <w:vertAlign w:val="superscript"/>
        </w:rPr>
        <w:t>18</w:t>
      </w:r>
      <w:r>
        <w:t>. The risks are further amplified when hemangiomas are adjacent to major hepatic vasculature or located in the right lobe or caudate lobe, where numerous short hepatic veins communicate with the inferior vena cava. Inadequate management of these vessels may precipitate massive hemorrhage, potentially necessitating conversion to open surgery</w:t>
      </w:r>
      <w:r>
        <w:rPr>
          <w:vertAlign w:val="superscript"/>
        </w:rPr>
        <w:t>18</w:t>
      </w:r>
      <w:r>
        <w:rPr>
          <w:rFonts w:hint="eastAsia"/>
          <w:vertAlign w:val="superscript"/>
        </w:rPr>
        <w:t>,</w:t>
      </w:r>
      <w:r>
        <w:rPr>
          <w:vertAlign w:val="superscript"/>
        </w:rPr>
        <w:t>19</w:t>
      </w:r>
      <w:r>
        <w:t xml:space="preserve">. </w:t>
      </w:r>
    </w:p>
    <w:p w14:paraId="3A634140">
      <w:pPr>
        <w:spacing w:line="0" w:lineRule="atLeast"/>
      </w:pPr>
    </w:p>
    <w:p w14:paraId="5CE5DAE5">
      <w:pPr>
        <w:spacing w:line="0" w:lineRule="atLeast"/>
      </w:pPr>
      <w:r>
        <w:t>Given that surgical risk correlates primarily with intraoperative blood loss, meticulous hemorrhage prevention and control are critical to ensuring procedural safety and success</w:t>
      </w:r>
      <w:r>
        <w:rPr>
          <w:vertAlign w:val="superscript"/>
        </w:rPr>
        <w:t>19</w:t>
      </w:r>
      <w:r>
        <w:t>. Three key technical principles underpin safe laparoscopic liver resection: (1) effective intraoperative bleeding control, (2) precise management of critical vascular structures, and (3) maintenance of an optimal liver transection plane. These principles remain central throughout the entire surgical process</w:t>
      </w:r>
      <w:r>
        <w:rPr>
          <w:rFonts w:hint="eastAsia"/>
          <w:vertAlign w:val="superscript"/>
        </w:rPr>
        <w:t>2</w:t>
      </w:r>
      <w:r>
        <w:rPr>
          <w:vertAlign w:val="superscript"/>
        </w:rPr>
        <w:t>0</w:t>
      </w:r>
      <w:r>
        <w:t>. Despite advances, the safe and precise execution of laparoscopic hepatectomy for complex cases continues to pose significant challenges.</w:t>
      </w:r>
    </w:p>
    <w:p w14:paraId="4700B090">
      <w:pPr>
        <w:spacing w:line="0" w:lineRule="atLeast"/>
      </w:pPr>
    </w:p>
    <w:p w14:paraId="790B78C0">
      <w:pPr>
        <w:spacing w:line="0" w:lineRule="atLeast"/>
      </w:pPr>
      <w:r>
        <w:t xml:space="preserve">Laparoscopic anatomical right hemihepatectomy was successfully performed via an </w:t>
      </w:r>
      <w:r>
        <w:rPr>
          <w:i/>
          <w:iCs/>
        </w:rPr>
        <w:t>in situ</w:t>
      </w:r>
      <w:r>
        <w:t xml:space="preserve"> anterior approach for a giant right hepatic lobe hemangioma. Capitalizing on laparoscopy's unique caudal and dorsal visualization, the surgeon achieved precise exposure of local anatomy, facilitating meticulous dissection through standardized procedural steps. The transection plane was meticulously defined along the right border of the middle hepatic vein and retrohepatic inferior vena cava, with parenchymal division proceeding systematically from caudal to cephalad to completely separate the hemilivers while maintaining anatomical positioning, culminating in en bloc resection of the right hemiliver. </w:t>
      </w:r>
    </w:p>
    <w:p w14:paraId="5C4C7DA1">
      <w:pPr>
        <w:spacing w:line="0" w:lineRule="atLeast"/>
      </w:pPr>
    </w:p>
    <w:p w14:paraId="48245DBA">
      <w:pPr>
        <w:spacing w:line="0" w:lineRule="atLeast"/>
      </w:pPr>
      <w:r>
        <w:t>During the procedure, the gallbladder plate was lowered following Laennec's capsule anatomy and the "portal theory," with systematic dissection of Gates III-VI. The right hepatic pedicle was then isolated and clamped via the extrathecal approach to establish the ischemic demarcation line. Recent advancements in Laennec's capsule-based anatomy and standardized portal theory classification have transformed extrathecal dissection into a mainstream technique for laparoscopic hilar dissection</w:t>
      </w:r>
      <w:r>
        <w:rPr>
          <w:rFonts w:hint="eastAsia"/>
          <w:vertAlign w:val="superscript"/>
        </w:rPr>
        <w:t>2</w:t>
      </w:r>
      <w:r>
        <w:rPr>
          <w:vertAlign w:val="superscript"/>
        </w:rPr>
        <w:t>1–</w:t>
      </w:r>
      <w:r>
        <w:rPr>
          <w:rFonts w:hint="eastAsia"/>
          <w:vertAlign w:val="superscript"/>
        </w:rPr>
        <w:t>2</w:t>
      </w:r>
      <w:r>
        <w:rPr>
          <w:vertAlign w:val="superscript"/>
        </w:rPr>
        <w:t>3</w:t>
      </w:r>
      <w:r>
        <w:t>. This method optimally leverages laparoscopic advantages by enabling precise, safe pedicle control while significantly reducing both operative duration and intraoperative blood loss</w:t>
      </w:r>
      <w:r>
        <w:rPr>
          <w:rFonts w:hint="eastAsia"/>
          <w:vertAlign w:val="superscript"/>
        </w:rPr>
        <w:t>2</w:t>
      </w:r>
      <w:r>
        <w:rPr>
          <w:vertAlign w:val="superscript"/>
        </w:rPr>
        <w:t>4</w:t>
      </w:r>
      <w:r>
        <w:t>, demonstrating superior efficacy in modern minimally invasive liver surgery</w:t>
      </w:r>
      <w:r>
        <w:rPr>
          <w:rFonts w:hint="eastAsia"/>
          <w:vertAlign w:val="superscript"/>
        </w:rPr>
        <w:t>2</w:t>
      </w:r>
      <w:r>
        <w:rPr>
          <w:vertAlign w:val="superscript"/>
        </w:rPr>
        <w:t>5</w:t>
      </w:r>
      <w:r>
        <w:t>.</w:t>
      </w:r>
    </w:p>
    <w:p w14:paraId="5F321B13">
      <w:pPr>
        <w:spacing w:line="0" w:lineRule="atLeast"/>
      </w:pPr>
    </w:p>
    <w:p w14:paraId="362C8BB4">
      <w:pPr>
        <w:spacing w:line="0" w:lineRule="atLeast"/>
      </w:pPr>
      <w:r>
        <w:t>In laparoscopic anatomical hepatectomy, two critical technical challenges are controlling the liver transection plane and managing deep hepatic vessels. The optimal parenchymal dissection plane should follow an avascular or minimally vascular interface to maximize surgical safety while providing oncological and minimally invasive benefits</w:t>
      </w:r>
      <w:r>
        <w:rPr>
          <w:rFonts w:hint="eastAsia"/>
          <w:vertAlign w:val="superscript"/>
        </w:rPr>
        <w:t>2</w:t>
      </w:r>
      <w:r>
        <w:rPr>
          <w:vertAlign w:val="superscript"/>
        </w:rPr>
        <w:t>6</w:t>
      </w:r>
      <w:r>
        <w:rPr>
          <w:rFonts w:hint="eastAsia"/>
          <w:vertAlign w:val="superscript"/>
        </w:rPr>
        <w:t>,2</w:t>
      </w:r>
      <w:r>
        <w:rPr>
          <w:vertAlign w:val="superscript"/>
        </w:rPr>
        <w:t>7</w:t>
      </w:r>
      <w:r>
        <w:t>. The hepatic vein serves as the natural anatomical boundary between segments, with its course closely corresponding to the ischemic demarcation line after target pedicle occlusion. Transection along this venous pathway minimizes Glisson system encounters, reduces bleeding risk, and allows proactive exposure of major venous trunks to prevent catastrophic injury</w:t>
      </w:r>
      <w:r>
        <w:rPr>
          <w:rFonts w:hint="eastAsia"/>
          <w:vertAlign w:val="superscript"/>
        </w:rPr>
        <w:t>2</w:t>
      </w:r>
      <w:r>
        <w:rPr>
          <w:vertAlign w:val="superscript"/>
        </w:rPr>
        <w:t>8</w:t>
      </w:r>
      <w:r>
        <w:t>. The classic approach combines three key landmarks: the surface ischemic line, intrahepatic guide veins, and the retrohepatic Inferior Vena Cava (IVC) to precisely control the dissection plane</w:t>
      </w:r>
      <w:r>
        <w:rPr>
          <w:vertAlign w:val="superscript"/>
        </w:rPr>
        <w:t>29</w:t>
      </w:r>
      <w:r>
        <w:t>. Regarding vascular management, after achieving safe dissection and adequate working space, the right hepatic pedicle and right hepatic vein root should be sequentially divided using staplers only after complete mobilization ensures sufficient length for secure application. This method of controlled transection with vascular staplers on fully liberated structures represents the safest and most effective technique for major vascular control</w:t>
      </w:r>
      <w:r>
        <w:rPr>
          <w:rFonts w:hint="eastAsia"/>
          <w:vertAlign w:val="superscript"/>
        </w:rPr>
        <w:t>3</w:t>
      </w:r>
      <w:r>
        <w:rPr>
          <w:vertAlign w:val="superscript"/>
        </w:rPr>
        <w:t>0</w:t>
      </w:r>
      <w:r>
        <w:t>.</w:t>
      </w:r>
    </w:p>
    <w:p w14:paraId="35E14AEF">
      <w:pPr>
        <w:spacing w:line="0" w:lineRule="atLeast"/>
      </w:pPr>
    </w:p>
    <w:p w14:paraId="65F837C7">
      <w:pPr>
        <w:spacing w:line="0" w:lineRule="atLeast"/>
      </w:pPr>
      <w:r>
        <w:t>This protocol demonstrates the successful execution of an anatomical right hemihepatectomy, meeting all established technical standards</w:t>
      </w:r>
      <w:r>
        <w:rPr>
          <w:rFonts w:hint="eastAsia"/>
          <w:vertAlign w:val="superscript"/>
        </w:rPr>
        <w:t>3</w:t>
      </w:r>
      <w:r>
        <w:rPr>
          <w:vertAlign w:val="superscript"/>
        </w:rPr>
        <w:t>0</w:t>
      </w:r>
      <w:r>
        <w:t>. The procedure involved meticulous dissection of the right hepatic pedicle followed by selective occlusion to achieve clear ischemic demarcation. Intraoperative management included controlled division of middle hepatic vein branches with complete exposure of its main trunk. The final transection plane revealed four critical anatomical landmarks: (1) the preserved middle hepatic vein, (2) the divided right hepatic pedicle, (3) the secured stumps of the right hepatic vein, and (4) the exposed right aspect of the retrohepatic vena cava (</w:t>
      </w:r>
      <w:r>
        <w:rPr>
          <w:b/>
          <w:bCs/>
        </w:rPr>
        <w:t>Figure 4A–D</w:t>
      </w:r>
      <w:r>
        <w:t>). This systematic approach ensured precise vascular control and complete anatomical resection.</w:t>
      </w:r>
    </w:p>
    <w:p w14:paraId="066E7E51">
      <w:pPr>
        <w:spacing w:line="0" w:lineRule="atLeast"/>
      </w:pPr>
    </w:p>
    <w:p w14:paraId="2C6FA8CC">
      <w:pPr>
        <w:spacing w:line="0" w:lineRule="atLeast"/>
      </w:pPr>
      <w:r>
        <w:t xml:space="preserve">The laparoscopic </w:t>
      </w:r>
      <w:r>
        <w:rPr>
          <w:i/>
          <w:iCs/>
        </w:rPr>
        <w:t>in situ</w:t>
      </w:r>
      <w:r>
        <w:t xml:space="preserve"> anterior approach for anatomical right hemihepatectomy demonstrates significant advantages in managing giant hepatic hemangiomas. This technique combines precise hilar dissection with controlled parenchymal transection, achieving dual objectives: complete tumor resection while eliminating risks associated with tumor manipulation (including rupture and hemorrhage). The approach consequently reduces perioperative complications, accelerates postoperative recovery, and improves overall patient outcomes. When implemented with appropriate patient selection and standardized operative protocols, the procedure demonstrates enhanced safety and reproducibility. </w:t>
      </w:r>
      <w:r>
        <w:rPr>
          <w:rFonts w:hint="eastAsia"/>
        </w:rPr>
        <w:t>This approach is also applicable to other massive space-occupying lesions in the right hepatic lobe (such as malignant liver tumors, etc.) requiring surgical intervention.</w:t>
      </w:r>
      <w:r>
        <w:t xml:space="preserve"> Combining minimally invasive benefits with radical resection principles, this method fully aligns with Enhanced Recovery After Surgery (ERAS) protocols. We recommend its clinical adoption for suitable candidates, contingent upon strict adherence to indication criteria and performance by experienced hepatobiliary surgeons.</w:t>
      </w:r>
    </w:p>
    <w:p w14:paraId="4E89D464">
      <w:pPr>
        <w:spacing w:line="0" w:lineRule="atLeast"/>
      </w:pPr>
    </w:p>
    <w:p w14:paraId="52AB572D">
      <w:pPr>
        <w:spacing w:line="0" w:lineRule="atLeast"/>
      </w:pPr>
      <w:r>
        <w:rPr>
          <w:b/>
        </w:rPr>
        <w:t>ACKNOWLEDGMENTS:</w:t>
      </w:r>
      <w:r>
        <w:t xml:space="preserve"> </w:t>
      </w:r>
    </w:p>
    <w:p w14:paraId="123C349D">
      <w:pPr>
        <w:spacing w:line="0" w:lineRule="atLeast"/>
      </w:pPr>
      <w:r>
        <w:t>None.</w:t>
      </w:r>
    </w:p>
    <w:p w14:paraId="2D5D6137">
      <w:pPr>
        <w:spacing w:line="0" w:lineRule="atLeast"/>
      </w:pPr>
    </w:p>
    <w:p w14:paraId="2ABB27A7">
      <w:pPr>
        <w:spacing w:line="0" w:lineRule="atLeast"/>
      </w:pPr>
      <w:r>
        <w:rPr>
          <w:b/>
        </w:rPr>
        <w:t xml:space="preserve">DISCLOSURES: </w:t>
      </w:r>
    </w:p>
    <w:p w14:paraId="68ED097B">
      <w:pPr>
        <w:spacing w:line="0" w:lineRule="atLeast"/>
      </w:pPr>
      <w:r>
        <w:t>All authors have disclosed any and all conflicts of interest.</w:t>
      </w:r>
    </w:p>
    <w:p w14:paraId="33DEB635">
      <w:pPr>
        <w:spacing w:line="0" w:lineRule="atLeast"/>
      </w:pPr>
    </w:p>
    <w:p w14:paraId="6891AF63">
      <w:pPr>
        <w:spacing w:line="0" w:lineRule="atLeast"/>
      </w:pPr>
      <w:r>
        <w:rPr>
          <w:b/>
        </w:rPr>
        <w:t>REFERENCES:</w:t>
      </w:r>
      <w:r>
        <w:t xml:space="preserve"> </w:t>
      </w:r>
    </w:p>
    <w:p w14:paraId="120C760B">
      <w:pPr>
        <w:pStyle w:val="12"/>
        <w:numPr>
          <w:ilvl w:val="0"/>
          <w:numId w:val="3"/>
        </w:numPr>
        <w:tabs>
          <w:tab w:val="left" w:pos="567"/>
          <w:tab w:val="clear" w:pos="720"/>
        </w:tabs>
        <w:spacing w:before="0" w:beforeAutospacing="0" w:after="0" w:afterAutospacing="0"/>
        <w:ind w:left="0" w:firstLine="0"/>
        <w:jc w:val="both"/>
        <w:rPr>
          <w:rFonts w:ascii="Calibri" w:hAnsi="Calibri" w:cs="Calibri"/>
        </w:rPr>
      </w:pPr>
      <w:r>
        <w:t xml:space="preserve"> </w:t>
      </w:r>
      <w:r>
        <w:rPr>
          <w:rFonts w:ascii="Calibri" w:hAnsi="Calibri" w:cs="Calibri"/>
        </w:rPr>
        <w:t xml:space="preserve">Chen, X., Zhang, W. Review and prospect of laparoscopic liver cancer surgery in China in the past 20 years. </w:t>
      </w:r>
      <w:r>
        <w:rPr>
          <w:rStyle w:val="18"/>
          <w:rFonts w:ascii="Calibri" w:hAnsi="Calibri" w:cs="Calibri"/>
        </w:rPr>
        <w:t>Chin J Gen Oper Surg.</w:t>
      </w:r>
      <w:r>
        <w:rPr>
          <w:rFonts w:ascii="Calibri" w:hAnsi="Calibri" w:cs="Calibri"/>
        </w:rPr>
        <w:t xml:space="preserve"> </w:t>
      </w:r>
      <w:r>
        <w:rPr>
          <w:rStyle w:val="17"/>
          <w:rFonts w:ascii="Calibri" w:hAnsi="Calibri" w:cs="Calibri"/>
        </w:rPr>
        <w:t>15</w:t>
      </w:r>
      <w:r>
        <w:rPr>
          <w:rFonts w:ascii="Calibri" w:hAnsi="Calibri" w:cs="Calibri"/>
        </w:rPr>
        <w:t xml:space="preserve"> (4), 355–358 (2021).</w:t>
      </w:r>
    </w:p>
    <w:p w14:paraId="03193AC6">
      <w:pPr>
        <w:pStyle w:val="12"/>
        <w:numPr>
          <w:ilvl w:val="0"/>
          <w:numId w:val="3"/>
        </w:numPr>
        <w:tabs>
          <w:tab w:val="left" w:pos="567"/>
          <w:tab w:val="clear" w:pos="720"/>
        </w:tabs>
        <w:spacing w:before="0" w:beforeAutospacing="0" w:after="0" w:afterAutospacing="0"/>
        <w:ind w:left="0" w:firstLine="0"/>
        <w:jc w:val="both"/>
        <w:rPr>
          <w:rFonts w:ascii="Calibri" w:hAnsi="Calibri" w:cs="Calibri"/>
        </w:rPr>
      </w:pPr>
      <w:r>
        <w:rPr>
          <w:rFonts w:ascii="Calibri" w:hAnsi="Calibri" w:cs="Calibri"/>
        </w:rPr>
        <w:t xml:space="preserve">Yoshida, H. et al. Current status of laparoscopic hepatectomy. </w:t>
      </w:r>
      <w:r>
        <w:rPr>
          <w:rStyle w:val="18"/>
          <w:rFonts w:ascii="Calibri" w:hAnsi="Calibri" w:cs="Calibri"/>
        </w:rPr>
        <w:t>J Nippon Med Sch.</w:t>
      </w:r>
      <w:r>
        <w:rPr>
          <w:rFonts w:ascii="Calibri" w:hAnsi="Calibri" w:cs="Calibri"/>
        </w:rPr>
        <w:t xml:space="preserve"> </w:t>
      </w:r>
      <w:r>
        <w:rPr>
          <w:rStyle w:val="17"/>
          <w:rFonts w:ascii="Calibri" w:hAnsi="Calibri" w:cs="Calibri"/>
        </w:rPr>
        <w:t>86</w:t>
      </w:r>
      <w:r>
        <w:rPr>
          <w:rFonts w:ascii="Calibri" w:hAnsi="Calibri" w:cs="Calibri"/>
        </w:rPr>
        <w:t xml:space="preserve"> (4), 201–206 (2019).</w:t>
      </w:r>
    </w:p>
    <w:p w14:paraId="79F068EF">
      <w:pPr>
        <w:pStyle w:val="12"/>
        <w:numPr>
          <w:ilvl w:val="0"/>
          <w:numId w:val="3"/>
        </w:numPr>
        <w:tabs>
          <w:tab w:val="left" w:pos="567"/>
          <w:tab w:val="clear" w:pos="720"/>
        </w:tabs>
        <w:spacing w:before="0" w:beforeAutospacing="0" w:after="0" w:afterAutospacing="0"/>
        <w:ind w:left="0" w:firstLine="0"/>
        <w:jc w:val="both"/>
        <w:rPr>
          <w:rFonts w:ascii="Calibri" w:hAnsi="Calibri" w:cs="Calibri"/>
        </w:rPr>
      </w:pPr>
      <w:r>
        <w:rPr>
          <w:rFonts w:ascii="Calibri" w:hAnsi="Calibri" w:cs="Calibri"/>
        </w:rPr>
        <w:t xml:space="preserve">Zhu, J., Hu, S. Clinical research status of laparoscopic hepatectomy. </w:t>
      </w:r>
      <w:r>
        <w:rPr>
          <w:rStyle w:val="18"/>
          <w:rFonts w:ascii="Calibri" w:hAnsi="Calibri" w:cs="Calibri"/>
        </w:rPr>
        <w:t>J Lap Surg.</w:t>
      </w:r>
      <w:r>
        <w:rPr>
          <w:rFonts w:ascii="Calibri" w:hAnsi="Calibri" w:cs="Calibri"/>
        </w:rPr>
        <w:t xml:space="preserve"> </w:t>
      </w:r>
      <w:r>
        <w:rPr>
          <w:rStyle w:val="17"/>
          <w:rFonts w:ascii="Calibri" w:hAnsi="Calibri" w:cs="Calibri"/>
        </w:rPr>
        <w:t>26</w:t>
      </w:r>
      <w:r>
        <w:rPr>
          <w:rFonts w:ascii="Calibri" w:hAnsi="Calibri" w:cs="Calibri"/>
        </w:rPr>
        <w:t xml:space="preserve"> (12), 881–884 (2021).</w:t>
      </w:r>
    </w:p>
    <w:p w14:paraId="16F6A312">
      <w:pPr>
        <w:pStyle w:val="12"/>
        <w:numPr>
          <w:ilvl w:val="0"/>
          <w:numId w:val="3"/>
        </w:numPr>
        <w:tabs>
          <w:tab w:val="left" w:pos="567"/>
          <w:tab w:val="clear" w:pos="720"/>
        </w:tabs>
        <w:spacing w:before="0" w:beforeAutospacing="0" w:after="0" w:afterAutospacing="0"/>
        <w:ind w:left="0" w:firstLine="0"/>
        <w:jc w:val="both"/>
        <w:rPr>
          <w:rFonts w:ascii="Calibri" w:hAnsi="Calibri" w:cs="Calibri"/>
        </w:rPr>
      </w:pPr>
      <w:r>
        <w:rPr>
          <w:rFonts w:ascii="Calibri" w:hAnsi="Calibri" w:cs="Calibri"/>
        </w:rPr>
        <w:t xml:space="preserve">Ban, D. et al. The difficulty of laparoscopic liver resection. </w:t>
      </w:r>
      <w:r>
        <w:rPr>
          <w:rStyle w:val="18"/>
          <w:rFonts w:ascii="Calibri" w:hAnsi="Calibri" w:cs="Calibri"/>
        </w:rPr>
        <w:t>Updates Surg.</w:t>
      </w:r>
      <w:r>
        <w:rPr>
          <w:rFonts w:ascii="Calibri" w:hAnsi="Calibri" w:cs="Calibri"/>
        </w:rPr>
        <w:t xml:space="preserve"> </w:t>
      </w:r>
      <w:r>
        <w:rPr>
          <w:rStyle w:val="17"/>
          <w:rFonts w:ascii="Calibri" w:hAnsi="Calibri" w:cs="Calibri"/>
        </w:rPr>
        <w:t>67</w:t>
      </w:r>
      <w:r>
        <w:rPr>
          <w:rFonts w:ascii="Calibri" w:hAnsi="Calibri" w:cs="Calibri"/>
        </w:rPr>
        <w:t xml:space="preserve"> (2), 123–128 (2015).</w:t>
      </w:r>
    </w:p>
    <w:p w14:paraId="0EDAB8E4">
      <w:pPr>
        <w:pStyle w:val="12"/>
        <w:numPr>
          <w:ilvl w:val="0"/>
          <w:numId w:val="3"/>
        </w:numPr>
        <w:tabs>
          <w:tab w:val="left" w:pos="567"/>
          <w:tab w:val="clear" w:pos="720"/>
        </w:tabs>
        <w:spacing w:before="0" w:beforeAutospacing="0" w:after="0" w:afterAutospacing="0"/>
        <w:ind w:left="0" w:firstLine="0"/>
        <w:jc w:val="both"/>
        <w:rPr>
          <w:rFonts w:ascii="Calibri" w:hAnsi="Calibri" w:cs="Calibri"/>
        </w:rPr>
      </w:pPr>
      <w:r>
        <w:rPr>
          <w:rFonts w:ascii="Calibri" w:hAnsi="Calibri" w:cs="Calibri"/>
        </w:rPr>
        <w:t xml:space="preserve">Ban, D. et al. A novel difficulty scoring system for laparoscopic liver resection. </w:t>
      </w:r>
      <w:r>
        <w:rPr>
          <w:rStyle w:val="18"/>
          <w:rFonts w:ascii="Calibri" w:hAnsi="Calibri" w:cs="Calibri"/>
        </w:rPr>
        <w:t>J Hepatobiliary Pancreat Sci.</w:t>
      </w:r>
      <w:r>
        <w:rPr>
          <w:rFonts w:ascii="Calibri" w:hAnsi="Calibri" w:cs="Calibri"/>
        </w:rPr>
        <w:t xml:space="preserve"> </w:t>
      </w:r>
      <w:r>
        <w:rPr>
          <w:rStyle w:val="17"/>
          <w:rFonts w:ascii="Calibri" w:hAnsi="Calibri" w:cs="Calibri"/>
        </w:rPr>
        <w:t>21</w:t>
      </w:r>
      <w:r>
        <w:rPr>
          <w:rFonts w:ascii="Calibri" w:hAnsi="Calibri" w:cs="Calibri"/>
        </w:rPr>
        <w:t xml:space="preserve"> (10), 745–753 (2014).</w:t>
      </w:r>
    </w:p>
    <w:p w14:paraId="77F3C403">
      <w:pPr>
        <w:pStyle w:val="12"/>
        <w:numPr>
          <w:ilvl w:val="0"/>
          <w:numId w:val="3"/>
        </w:numPr>
        <w:tabs>
          <w:tab w:val="left" w:pos="567"/>
          <w:tab w:val="clear" w:pos="720"/>
        </w:tabs>
        <w:spacing w:before="0" w:beforeAutospacing="0" w:after="0" w:afterAutospacing="0"/>
        <w:ind w:left="0" w:firstLine="0"/>
        <w:jc w:val="both"/>
        <w:rPr>
          <w:rFonts w:ascii="Calibri" w:hAnsi="Calibri" w:cs="Calibri"/>
        </w:rPr>
      </w:pPr>
      <w:r>
        <w:rPr>
          <w:rFonts w:ascii="Calibri" w:hAnsi="Calibri" w:cs="Calibri"/>
        </w:rPr>
        <w:t xml:space="preserve">Yu, X. et al. Safety and feasibility of laparoscopy technology in right hemihepatectomy. </w:t>
      </w:r>
      <w:r>
        <w:rPr>
          <w:rStyle w:val="18"/>
          <w:rFonts w:ascii="Calibri" w:hAnsi="Calibri" w:cs="Calibri"/>
        </w:rPr>
        <w:t>Sci Rep.</w:t>
      </w:r>
      <w:r>
        <w:rPr>
          <w:rFonts w:ascii="Calibri" w:hAnsi="Calibri" w:cs="Calibri"/>
        </w:rPr>
        <w:t xml:space="preserve"> </w:t>
      </w:r>
      <w:r>
        <w:rPr>
          <w:rStyle w:val="17"/>
          <w:rFonts w:ascii="Calibri" w:hAnsi="Calibri" w:cs="Calibri"/>
        </w:rPr>
        <w:t>9</w:t>
      </w:r>
      <w:r>
        <w:rPr>
          <w:rFonts w:ascii="Calibri" w:hAnsi="Calibri" w:cs="Calibri"/>
        </w:rPr>
        <w:t xml:space="preserve"> (1), 18809 (2019).</w:t>
      </w:r>
    </w:p>
    <w:p w14:paraId="5DB3A857">
      <w:pPr>
        <w:pStyle w:val="12"/>
        <w:numPr>
          <w:ilvl w:val="0"/>
          <w:numId w:val="3"/>
        </w:numPr>
        <w:tabs>
          <w:tab w:val="left" w:pos="567"/>
          <w:tab w:val="clear" w:pos="720"/>
        </w:tabs>
        <w:spacing w:before="0" w:beforeAutospacing="0" w:after="0" w:afterAutospacing="0"/>
        <w:ind w:left="0" w:firstLine="0"/>
        <w:jc w:val="both"/>
        <w:rPr>
          <w:rFonts w:ascii="Calibri" w:hAnsi="Calibri" w:cs="Calibri"/>
        </w:rPr>
      </w:pPr>
      <w:r>
        <w:rPr>
          <w:rFonts w:ascii="Calibri" w:hAnsi="Calibri" w:cs="Calibri"/>
        </w:rPr>
        <w:t xml:space="preserve">Hu, W. et al. Laennec’s approach for laparoscopic anatomical hemihepatectomy. </w:t>
      </w:r>
      <w:r>
        <w:rPr>
          <w:rStyle w:val="18"/>
          <w:rFonts w:ascii="Calibri" w:hAnsi="Calibri" w:cs="Calibri"/>
        </w:rPr>
        <w:t>World J Surg Oncol.</w:t>
      </w:r>
      <w:r>
        <w:rPr>
          <w:rFonts w:ascii="Calibri" w:hAnsi="Calibri" w:cs="Calibri"/>
        </w:rPr>
        <w:t xml:space="preserve"> </w:t>
      </w:r>
      <w:r>
        <w:rPr>
          <w:rStyle w:val="17"/>
          <w:rFonts w:ascii="Calibri" w:hAnsi="Calibri" w:cs="Calibri"/>
        </w:rPr>
        <w:t>19</w:t>
      </w:r>
      <w:r>
        <w:rPr>
          <w:rFonts w:ascii="Calibri" w:hAnsi="Calibri" w:cs="Calibri"/>
        </w:rPr>
        <w:t xml:space="preserve"> (1), 295 (2021).</w:t>
      </w:r>
    </w:p>
    <w:p w14:paraId="504DF82E">
      <w:pPr>
        <w:pStyle w:val="12"/>
        <w:numPr>
          <w:ilvl w:val="0"/>
          <w:numId w:val="3"/>
        </w:numPr>
        <w:tabs>
          <w:tab w:val="left" w:pos="567"/>
          <w:tab w:val="clear" w:pos="720"/>
        </w:tabs>
        <w:spacing w:before="0" w:beforeAutospacing="0" w:after="0" w:afterAutospacing="0"/>
        <w:ind w:left="0" w:firstLine="0"/>
        <w:jc w:val="both"/>
        <w:rPr>
          <w:rFonts w:ascii="Calibri" w:hAnsi="Calibri" w:cs="Calibri"/>
        </w:rPr>
      </w:pPr>
      <w:r>
        <w:rPr>
          <w:rFonts w:ascii="Calibri" w:hAnsi="Calibri" w:cs="Calibri"/>
        </w:rPr>
        <w:t xml:space="preserve">Chen, Y., Chen, J. Technical essentials of laparoscopic right hemihepatectomy: standardization of surgical procedures. </w:t>
      </w:r>
      <w:r>
        <w:rPr>
          <w:rStyle w:val="18"/>
          <w:rFonts w:ascii="Calibri" w:hAnsi="Calibri" w:cs="Calibri"/>
        </w:rPr>
        <w:t>Chin J Pract Surg.</w:t>
      </w:r>
      <w:r>
        <w:rPr>
          <w:rFonts w:ascii="Calibri" w:hAnsi="Calibri" w:cs="Calibri"/>
        </w:rPr>
        <w:t xml:space="preserve"> </w:t>
      </w:r>
      <w:r>
        <w:rPr>
          <w:rStyle w:val="17"/>
          <w:rFonts w:ascii="Calibri" w:hAnsi="Calibri" w:cs="Calibri"/>
        </w:rPr>
        <w:t>37</w:t>
      </w:r>
      <w:r>
        <w:rPr>
          <w:rFonts w:ascii="Calibri" w:hAnsi="Calibri" w:cs="Calibri"/>
        </w:rPr>
        <w:t xml:space="preserve"> (5), 481–485 (2017).</w:t>
      </w:r>
    </w:p>
    <w:p w14:paraId="5A36F019">
      <w:pPr>
        <w:pStyle w:val="12"/>
        <w:numPr>
          <w:ilvl w:val="0"/>
          <w:numId w:val="3"/>
        </w:numPr>
        <w:tabs>
          <w:tab w:val="left" w:pos="567"/>
          <w:tab w:val="clear" w:pos="720"/>
        </w:tabs>
        <w:spacing w:before="0" w:beforeAutospacing="0" w:after="0" w:afterAutospacing="0"/>
        <w:ind w:left="0" w:firstLine="0"/>
        <w:jc w:val="both"/>
        <w:rPr>
          <w:rFonts w:ascii="Calibri" w:hAnsi="Calibri" w:cs="Calibri"/>
        </w:rPr>
      </w:pPr>
      <w:r>
        <w:rPr>
          <w:rFonts w:ascii="Calibri" w:hAnsi="Calibri" w:cs="Calibri"/>
        </w:rPr>
        <w:t xml:space="preserve">Kacala, A. et al. Hepatic hemangioma: review of imaging and therapeutic strategies. </w:t>
      </w:r>
      <w:r>
        <w:rPr>
          <w:rStyle w:val="18"/>
          <w:rFonts w:ascii="Calibri" w:hAnsi="Calibri" w:cs="Calibri"/>
        </w:rPr>
        <w:t>Medicina (Kaunas).</w:t>
      </w:r>
      <w:r>
        <w:rPr>
          <w:rFonts w:ascii="Calibri" w:hAnsi="Calibri" w:cs="Calibri"/>
        </w:rPr>
        <w:t xml:space="preserve"> </w:t>
      </w:r>
      <w:r>
        <w:rPr>
          <w:rStyle w:val="17"/>
          <w:rFonts w:ascii="Calibri" w:hAnsi="Calibri" w:cs="Calibri"/>
        </w:rPr>
        <w:t>60</w:t>
      </w:r>
      <w:r>
        <w:rPr>
          <w:rFonts w:ascii="Calibri" w:hAnsi="Calibri" w:cs="Calibri"/>
        </w:rPr>
        <w:t xml:space="preserve"> (3), 449 (2024).</w:t>
      </w:r>
    </w:p>
    <w:p w14:paraId="08A5E4CC">
      <w:pPr>
        <w:pStyle w:val="12"/>
        <w:numPr>
          <w:ilvl w:val="0"/>
          <w:numId w:val="3"/>
        </w:numPr>
        <w:tabs>
          <w:tab w:val="left" w:pos="567"/>
          <w:tab w:val="clear" w:pos="720"/>
        </w:tabs>
        <w:spacing w:before="0" w:beforeAutospacing="0" w:after="0" w:afterAutospacing="0"/>
        <w:ind w:left="0" w:firstLine="0"/>
        <w:jc w:val="both"/>
        <w:rPr>
          <w:rFonts w:ascii="Calibri" w:hAnsi="Calibri" w:cs="Calibri"/>
        </w:rPr>
      </w:pPr>
      <w:r>
        <w:rPr>
          <w:rFonts w:ascii="Calibri" w:hAnsi="Calibri" w:cs="Calibri"/>
        </w:rPr>
        <w:t>Wang, S. et al. Safety and effectiveness of laparoscopic intratumoral resection facilitated by coagulation of giant hepatic hemangioma: a matched case</w:t>
      </w:r>
      <w:r>
        <w:rPr>
          <w:rFonts w:ascii="Calibri" w:hAnsi="Calibri" w:cs="Calibri"/>
        </w:rPr>
        <w:noBreakHyphen/>
      </w:r>
      <w:r>
        <w:rPr>
          <w:rFonts w:ascii="Calibri" w:hAnsi="Calibri" w:cs="Calibri"/>
        </w:rPr>
        <w:t xml:space="preserve">control study and literature review. </w:t>
      </w:r>
      <w:r>
        <w:rPr>
          <w:rStyle w:val="18"/>
          <w:rFonts w:ascii="Calibri" w:hAnsi="Calibri" w:cs="Calibri"/>
        </w:rPr>
        <w:t>Surg Endosc.</w:t>
      </w:r>
      <w:r>
        <w:rPr>
          <w:rFonts w:ascii="Calibri" w:hAnsi="Calibri" w:cs="Calibri"/>
        </w:rPr>
        <w:t xml:space="preserve"> </w:t>
      </w:r>
      <w:r>
        <w:rPr>
          <w:rStyle w:val="17"/>
          <w:rFonts w:ascii="Calibri" w:hAnsi="Calibri" w:cs="Calibri"/>
        </w:rPr>
        <w:t>36</w:t>
      </w:r>
      <w:r>
        <w:rPr>
          <w:rFonts w:ascii="Calibri" w:hAnsi="Calibri" w:cs="Calibri"/>
        </w:rPr>
        <w:t xml:space="preserve"> (7), 5149–5159 (2022).</w:t>
      </w:r>
    </w:p>
    <w:p w14:paraId="5F47274C">
      <w:pPr>
        <w:pStyle w:val="12"/>
        <w:numPr>
          <w:ilvl w:val="0"/>
          <w:numId w:val="3"/>
        </w:numPr>
        <w:tabs>
          <w:tab w:val="left" w:pos="567"/>
          <w:tab w:val="clear" w:pos="720"/>
        </w:tabs>
        <w:spacing w:before="0" w:beforeAutospacing="0" w:after="0" w:afterAutospacing="0"/>
        <w:ind w:left="0" w:firstLine="0"/>
        <w:jc w:val="both"/>
        <w:rPr>
          <w:rFonts w:ascii="Calibri" w:hAnsi="Calibri" w:cs="Calibri"/>
        </w:rPr>
      </w:pPr>
      <w:r>
        <w:rPr>
          <w:rFonts w:ascii="Calibri" w:hAnsi="Calibri" w:cs="Calibri"/>
        </w:rPr>
        <w:t xml:space="preserve">Aziz, H., Brown, Z. J., Baghdadi, A., Kamel, I. R., Pawlik, T. M. A comprehensive review of hepatic hemangioma management. </w:t>
      </w:r>
      <w:r>
        <w:rPr>
          <w:rStyle w:val="18"/>
          <w:rFonts w:ascii="Calibri" w:hAnsi="Calibri" w:cs="Calibri"/>
        </w:rPr>
        <w:t>J Gastrointest Surg.</w:t>
      </w:r>
      <w:r>
        <w:rPr>
          <w:rFonts w:ascii="Calibri" w:hAnsi="Calibri" w:cs="Calibri"/>
        </w:rPr>
        <w:t xml:space="preserve"> </w:t>
      </w:r>
      <w:r>
        <w:rPr>
          <w:rStyle w:val="17"/>
          <w:rFonts w:ascii="Calibri" w:hAnsi="Calibri" w:cs="Calibri"/>
        </w:rPr>
        <w:t>26</w:t>
      </w:r>
      <w:r>
        <w:rPr>
          <w:rFonts w:ascii="Calibri" w:hAnsi="Calibri" w:cs="Calibri"/>
        </w:rPr>
        <w:t xml:space="preserve"> (9), 1998–2007 (2022).</w:t>
      </w:r>
    </w:p>
    <w:p w14:paraId="47BB697F">
      <w:pPr>
        <w:pStyle w:val="12"/>
        <w:numPr>
          <w:ilvl w:val="0"/>
          <w:numId w:val="3"/>
        </w:numPr>
        <w:tabs>
          <w:tab w:val="left" w:pos="567"/>
          <w:tab w:val="clear" w:pos="720"/>
        </w:tabs>
        <w:spacing w:before="0" w:beforeAutospacing="0" w:after="0" w:afterAutospacing="0"/>
        <w:ind w:left="0" w:firstLine="0"/>
        <w:jc w:val="both"/>
        <w:rPr>
          <w:rFonts w:ascii="Calibri" w:hAnsi="Calibri" w:cs="Calibri"/>
        </w:rPr>
      </w:pPr>
      <w:r>
        <w:rPr>
          <w:rFonts w:ascii="Calibri" w:hAnsi="Calibri" w:cs="Calibri"/>
        </w:rPr>
        <w:t>Sakamoto, Y. et al. Proposal of size</w:t>
      </w:r>
      <w:r>
        <w:rPr>
          <w:rFonts w:ascii="Calibri" w:hAnsi="Calibri" w:cs="Calibri"/>
        </w:rPr>
        <w:noBreakHyphen/>
      </w:r>
      <w:r>
        <w:rPr>
          <w:rFonts w:ascii="Calibri" w:hAnsi="Calibri" w:cs="Calibri"/>
        </w:rPr>
        <w:t xml:space="preserve">based surgical indication criteria for liver hemangioma based on a nationwide survey in Japan. </w:t>
      </w:r>
      <w:r>
        <w:rPr>
          <w:rStyle w:val="18"/>
          <w:rFonts w:ascii="Calibri" w:hAnsi="Calibri" w:cs="Calibri"/>
        </w:rPr>
        <w:t>J Hepatobiliary Pancreat Sci.</w:t>
      </w:r>
      <w:r>
        <w:rPr>
          <w:rFonts w:ascii="Calibri" w:hAnsi="Calibri" w:cs="Calibri"/>
        </w:rPr>
        <w:t xml:space="preserve"> </w:t>
      </w:r>
      <w:r>
        <w:rPr>
          <w:rStyle w:val="17"/>
          <w:rFonts w:ascii="Calibri" w:hAnsi="Calibri" w:cs="Calibri"/>
        </w:rPr>
        <w:t>24</w:t>
      </w:r>
      <w:r>
        <w:rPr>
          <w:rFonts w:ascii="Calibri" w:hAnsi="Calibri" w:cs="Calibri"/>
        </w:rPr>
        <w:t xml:space="preserve"> (7), 417–425 (2017).</w:t>
      </w:r>
    </w:p>
    <w:p w14:paraId="7BCB13A3">
      <w:pPr>
        <w:pStyle w:val="12"/>
        <w:numPr>
          <w:ilvl w:val="0"/>
          <w:numId w:val="3"/>
        </w:numPr>
        <w:tabs>
          <w:tab w:val="left" w:pos="567"/>
          <w:tab w:val="clear" w:pos="720"/>
        </w:tabs>
        <w:spacing w:before="0" w:beforeAutospacing="0" w:after="0" w:afterAutospacing="0"/>
        <w:ind w:left="0" w:firstLine="0"/>
        <w:jc w:val="both"/>
        <w:rPr>
          <w:rFonts w:ascii="Calibri" w:hAnsi="Calibri" w:cs="Calibri"/>
        </w:rPr>
      </w:pPr>
      <w:r>
        <w:rPr>
          <w:rFonts w:ascii="Calibri" w:hAnsi="Calibri" w:cs="Calibri"/>
        </w:rPr>
        <w:t xml:space="preserve">Donati, M., Stavrou, G. A., Donati, A., Oldhafer, K. J. The risk of spontaneous rupture of liver hemangiomas: a critical review of the literature. </w:t>
      </w:r>
      <w:r>
        <w:rPr>
          <w:rStyle w:val="18"/>
          <w:rFonts w:ascii="Calibri" w:hAnsi="Calibri" w:cs="Calibri"/>
        </w:rPr>
        <w:t>J Hepatobiliary Pancreat Sci.</w:t>
      </w:r>
      <w:r>
        <w:rPr>
          <w:rFonts w:ascii="Calibri" w:hAnsi="Calibri" w:cs="Calibri"/>
        </w:rPr>
        <w:t xml:space="preserve"> </w:t>
      </w:r>
      <w:r>
        <w:rPr>
          <w:rStyle w:val="17"/>
          <w:rFonts w:ascii="Calibri" w:hAnsi="Calibri" w:cs="Calibri"/>
        </w:rPr>
        <w:t>18</w:t>
      </w:r>
      <w:r>
        <w:rPr>
          <w:rFonts w:ascii="Calibri" w:hAnsi="Calibri" w:cs="Calibri"/>
        </w:rPr>
        <w:t xml:space="preserve"> (6), 797–805 (2011).</w:t>
      </w:r>
    </w:p>
    <w:p w14:paraId="38BD40A3">
      <w:pPr>
        <w:pStyle w:val="12"/>
        <w:numPr>
          <w:ilvl w:val="0"/>
          <w:numId w:val="3"/>
        </w:numPr>
        <w:tabs>
          <w:tab w:val="left" w:pos="567"/>
          <w:tab w:val="clear" w:pos="720"/>
        </w:tabs>
        <w:spacing w:before="0" w:beforeAutospacing="0" w:after="0" w:afterAutospacing="0"/>
        <w:ind w:left="0" w:firstLine="0"/>
        <w:jc w:val="both"/>
        <w:rPr>
          <w:rFonts w:ascii="Calibri" w:hAnsi="Calibri" w:cs="Calibri"/>
        </w:rPr>
      </w:pPr>
      <w:r>
        <w:rPr>
          <w:rFonts w:ascii="Calibri" w:hAnsi="Calibri" w:cs="Calibri"/>
        </w:rPr>
        <w:t>Ibrahim, A. H. et al. Giant sclerosing hepatic hemangioma presenting as Bornman</w:t>
      </w:r>
      <w:r>
        <w:rPr>
          <w:rFonts w:ascii="Calibri" w:hAnsi="Calibri" w:cs="Calibri"/>
        </w:rPr>
        <w:noBreakHyphen/>
      </w:r>
      <w:r>
        <w:rPr>
          <w:rFonts w:ascii="Calibri" w:hAnsi="Calibri" w:cs="Calibri"/>
        </w:rPr>
        <w:t>Terblanche</w:t>
      </w:r>
      <w:r>
        <w:rPr>
          <w:rFonts w:ascii="Calibri" w:hAnsi="Calibri" w:cs="Calibri"/>
        </w:rPr>
        <w:noBreakHyphen/>
      </w:r>
      <w:r>
        <w:rPr>
          <w:rFonts w:ascii="Calibri" w:hAnsi="Calibri" w:cs="Calibri"/>
        </w:rPr>
        <w:t xml:space="preserve">Blumgart syndrome: a case report and review of the literature. </w:t>
      </w:r>
      <w:r>
        <w:rPr>
          <w:rStyle w:val="18"/>
          <w:rFonts w:ascii="Calibri" w:hAnsi="Calibri" w:cs="Calibri"/>
        </w:rPr>
        <w:t>Med Arch.</w:t>
      </w:r>
      <w:r>
        <w:rPr>
          <w:rFonts w:ascii="Calibri" w:hAnsi="Calibri" w:cs="Calibri"/>
        </w:rPr>
        <w:t xml:space="preserve"> </w:t>
      </w:r>
      <w:r>
        <w:rPr>
          <w:rStyle w:val="17"/>
          <w:rFonts w:ascii="Calibri" w:hAnsi="Calibri" w:cs="Calibri"/>
        </w:rPr>
        <w:t>77</w:t>
      </w:r>
      <w:r>
        <w:rPr>
          <w:rFonts w:ascii="Calibri" w:hAnsi="Calibri" w:cs="Calibri"/>
        </w:rPr>
        <w:t xml:space="preserve"> (4), 314–318 (2023).</w:t>
      </w:r>
    </w:p>
    <w:p w14:paraId="4F6580C2">
      <w:pPr>
        <w:pStyle w:val="12"/>
        <w:numPr>
          <w:ilvl w:val="0"/>
          <w:numId w:val="3"/>
        </w:numPr>
        <w:tabs>
          <w:tab w:val="left" w:pos="567"/>
          <w:tab w:val="clear" w:pos="720"/>
        </w:tabs>
        <w:spacing w:before="0" w:beforeAutospacing="0" w:after="0" w:afterAutospacing="0"/>
        <w:ind w:left="0" w:firstLine="0"/>
        <w:jc w:val="both"/>
        <w:rPr>
          <w:rFonts w:ascii="Calibri" w:hAnsi="Calibri" w:cs="Calibri"/>
        </w:rPr>
      </w:pPr>
      <w:r>
        <w:rPr>
          <w:rFonts w:ascii="Calibri" w:hAnsi="Calibri" w:cs="Calibri"/>
        </w:rPr>
        <w:t xml:space="preserve">Xia, F., Li, X. Multidisciplinary expert consensus on the diagnosis and treatment of hepatic hemangioma (2019 edition). </w:t>
      </w:r>
      <w:r>
        <w:rPr>
          <w:rStyle w:val="18"/>
          <w:rFonts w:ascii="Calibri" w:hAnsi="Calibri" w:cs="Calibri"/>
        </w:rPr>
        <w:t>Chin J Pract Surg.</w:t>
      </w:r>
      <w:r>
        <w:rPr>
          <w:rFonts w:ascii="Calibri" w:hAnsi="Calibri" w:cs="Calibri"/>
        </w:rPr>
        <w:t xml:space="preserve"> </w:t>
      </w:r>
      <w:r>
        <w:rPr>
          <w:rStyle w:val="17"/>
          <w:rFonts w:ascii="Calibri" w:hAnsi="Calibri" w:cs="Calibri"/>
        </w:rPr>
        <w:t>39</w:t>
      </w:r>
      <w:r>
        <w:rPr>
          <w:rFonts w:ascii="Calibri" w:hAnsi="Calibri" w:cs="Calibri"/>
        </w:rPr>
        <w:t xml:space="preserve"> (8), 761–765 (2019).</w:t>
      </w:r>
    </w:p>
    <w:p w14:paraId="040980A0">
      <w:pPr>
        <w:pStyle w:val="12"/>
        <w:numPr>
          <w:ilvl w:val="0"/>
          <w:numId w:val="3"/>
        </w:numPr>
        <w:tabs>
          <w:tab w:val="left" w:pos="567"/>
          <w:tab w:val="clear" w:pos="720"/>
        </w:tabs>
        <w:spacing w:before="0" w:beforeAutospacing="0" w:after="0" w:afterAutospacing="0"/>
        <w:ind w:left="0" w:firstLine="0"/>
        <w:jc w:val="both"/>
        <w:rPr>
          <w:rFonts w:ascii="Calibri" w:hAnsi="Calibri" w:cs="Calibri"/>
        </w:rPr>
      </w:pPr>
      <w:r>
        <w:rPr>
          <w:rFonts w:ascii="Calibri" w:hAnsi="Calibri" w:cs="Calibri"/>
        </w:rPr>
        <w:t>Nguyen, K. T., Gamblin, T. C., Geller, D. A. World review of laparoscopic liver resection</w:t>
      </w:r>
      <w:r>
        <w:rPr>
          <w:rFonts w:ascii="Calibri" w:hAnsi="Calibri" w:cs="Calibri"/>
        </w:rPr>
        <w:noBreakHyphen/>
      </w:r>
      <w:r>
        <w:rPr>
          <w:rFonts w:ascii="Calibri" w:hAnsi="Calibri" w:cs="Calibri"/>
        </w:rPr>
        <w:t xml:space="preserve">2,804 patients. </w:t>
      </w:r>
      <w:r>
        <w:rPr>
          <w:rStyle w:val="18"/>
          <w:rFonts w:ascii="Calibri" w:hAnsi="Calibri" w:cs="Calibri"/>
        </w:rPr>
        <w:t>Ann Surg.</w:t>
      </w:r>
      <w:r>
        <w:rPr>
          <w:rFonts w:ascii="Calibri" w:hAnsi="Calibri" w:cs="Calibri"/>
        </w:rPr>
        <w:t xml:space="preserve"> </w:t>
      </w:r>
      <w:r>
        <w:rPr>
          <w:rStyle w:val="17"/>
          <w:rFonts w:ascii="Calibri" w:hAnsi="Calibri" w:cs="Calibri"/>
        </w:rPr>
        <w:t>250</w:t>
      </w:r>
      <w:r>
        <w:rPr>
          <w:rFonts w:ascii="Calibri" w:hAnsi="Calibri" w:cs="Calibri"/>
        </w:rPr>
        <w:t xml:space="preserve"> (5), 831–841 (2009).</w:t>
      </w:r>
    </w:p>
    <w:p w14:paraId="7B982E0C">
      <w:pPr>
        <w:pStyle w:val="12"/>
        <w:numPr>
          <w:ilvl w:val="0"/>
          <w:numId w:val="3"/>
        </w:numPr>
        <w:tabs>
          <w:tab w:val="left" w:pos="567"/>
          <w:tab w:val="clear" w:pos="720"/>
        </w:tabs>
        <w:spacing w:before="0" w:beforeAutospacing="0" w:after="0" w:afterAutospacing="0"/>
        <w:ind w:left="0" w:firstLine="0"/>
        <w:jc w:val="both"/>
        <w:rPr>
          <w:rFonts w:ascii="Calibri" w:hAnsi="Calibri" w:cs="Calibri"/>
        </w:rPr>
      </w:pPr>
      <w:r>
        <w:rPr>
          <w:rFonts w:ascii="Calibri" w:hAnsi="Calibri" w:cs="Calibri"/>
        </w:rPr>
        <w:t xml:space="preserve">Martin, R. C., Scoggins, C. R., McMasters, K. M. Laparoscopic hepatic lobectomy: advantages of a minimally invasive approach. </w:t>
      </w:r>
      <w:r>
        <w:rPr>
          <w:rStyle w:val="18"/>
          <w:rFonts w:ascii="Calibri" w:hAnsi="Calibri" w:cs="Calibri"/>
        </w:rPr>
        <w:t>J Am Coll Surg.</w:t>
      </w:r>
      <w:r>
        <w:rPr>
          <w:rFonts w:ascii="Calibri" w:hAnsi="Calibri" w:cs="Calibri"/>
        </w:rPr>
        <w:t xml:space="preserve"> </w:t>
      </w:r>
      <w:r>
        <w:rPr>
          <w:rStyle w:val="17"/>
          <w:rFonts w:ascii="Calibri" w:hAnsi="Calibri" w:cs="Calibri"/>
        </w:rPr>
        <w:t>210</w:t>
      </w:r>
      <w:r>
        <w:rPr>
          <w:rFonts w:ascii="Calibri" w:hAnsi="Calibri" w:cs="Calibri"/>
        </w:rPr>
        <w:t xml:space="preserve"> (5), 627–634 (2010).</w:t>
      </w:r>
    </w:p>
    <w:p w14:paraId="182B7DD8">
      <w:pPr>
        <w:pStyle w:val="12"/>
        <w:numPr>
          <w:ilvl w:val="0"/>
          <w:numId w:val="3"/>
        </w:numPr>
        <w:tabs>
          <w:tab w:val="left" w:pos="567"/>
          <w:tab w:val="clear" w:pos="720"/>
        </w:tabs>
        <w:spacing w:before="0" w:beforeAutospacing="0" w:after="0" w:afterAutospacing="0"/>
        <w:ind w:left="0" w:firstLine="0"/>
        <w:jc w:val="both"/>
        <w:rPr>
          <w:rFonts w:ascii="Calibri" w:hAnsi="Calibri" w:cs="Calibri"/>
        </w:rPr>
      </w:pPr>
      <w:r>
        <w:rPr>
          <w:rFonts w:ascii="Calibri" w:hAnsi="Calibri" w:cs="Calibri"/>
        </w:rPr>
        <w:t xml:space="preserve">Jinhuan, Y., Gang, D., Binyao, S., Huan, M., Bin, J. Is laparoscopic hepatectomy suitable for giant hepatic hemangioma larger than 10 cm in diameter? </w:t>
      </w:r>
      <w:r>
        <w:rPr>
          <w:rStyle w:val="18"/>
          <w:rFonts w:ascii="Calibri" w:hAnsi="Calibri" w:cs="Calibri"/>
        </w:rPr>
        <w:t>Surg Endosc.</w:t>
      </w:r>
      <w:r>
        <w:rPr>
          <w:rFonts w:ascii="Calibri" w:hAnsi="Calibri" w:cs="Calibri"/>
        </w:rPr>
        <w:t xml:space="preserve"> </w:t>
      </w:r>
      <w:r>
        <w:rPr>
          <w:rStyle w:val="17"/>
          <w:rFonts w:ascii="Calibri" w:hAnsi="Calibri" w:cs="Calibri"/>
        </w:rPr>
        <w:t>34</w:t>
      </w:r>
      <w:r>
        <w:rPr>
          <w:rFonts w:ascii="Calibri" w:hAnsi="Calibri" w:cs="Calibri"/>
        </w:rPr>
        <w:t xml:space="preserve"> (3), 1224–1230 (2020).</w:t>
      </w:r>
    </w:p>
    <w:p w14:paraId="57878821">
      <w:pPr>
        <w:pStyle w:val="12"/>
        <w:numPr>
          <w:ilvl w:val="0"/>
          <w:numId w:val="3"/>
        </w:numPr>
        <w:tabs>
          <w:tab w:val="left" w:pos="567"/>
          <w:tab w:val="clear" w:pos="720"/>
        </w:tabs>
        <w:spacing w:before="0" w:beforeAutospacing="0" w:after="0" w:afterAutospacing="0"/>
        <w:ind w:left="0" w:firstLine="0"/>
        <w:jc w:val="both"/>
        <w:rPr>
          <w:rFonts w:ascii="Calibri" w:hAnsi="Calibri" w:cs="Calibri"/>
        </w:rPr>
      </w:pPr>
      <w:r>
        <w:rPr>
          <w:rFonts w:ascii="Calibri" w:hAnsi="Calibri" w:cs="Calibri"/>
        </w:rPr>
        <w:t xml:space="preserve">Liu, X. et al. Location affects the management of liver haemangioma: a retrospective cohort study. </w:t>
      </w:r>
      <w:r>
        <w:rPr>
          <w:rStyle w:val="18"/>
          <w:rFonts w:ascii="Calibri" w:hAnsi="Calibri" w:cs="Calibri"/>
        </w:rPr>
        <w:t>Int J Surg.</w:t>
      </w:r>
      <w:r>
        <w:rPr>
          <w:rFonts w:ascii="Calibri" w:hAnsi="Calibri" w:cs="Calibri"/>
        </w:rPr>
        <w:t xml:space="preserve"> </w:t>
      </w:r>
      <w:r>
        <w:rPr>
          <w:rStyle w:val="17"/>
          <w:rFonts w:ascii="Calibri" w:hAnsi="Calibri" w:cs="Calibri"/>
        </w:rPr>
        <w:t>48</w:t>
      </w:r>
      <w:r>
        <w:rPr>
          <w:rFonts w:ascii="Calibri" w:hAnsi="Calibri" w:cs="Calibri"/>
        </w:rPr>
        <w:t>, 110–115 (2017).</w:t>
      </w:r>
    </w:p>
    <w:p w14:paraId="057E50D4">
      <w:pPr>
        <w:pStyle w:val="12"/>
        <w:numPr>
          <w:ilvl w:val="0"/>
          <w:numId w:val="3"/>
        </w:numPr>
        <w:tabs>
          <w:tab w:val="left" w:pos="567"/>
          <w:tab w:val="clear" w:pos="720"/>
        </w:tabs>
        <w:spacing w:before="0" w:beforeAutospacing="0" w:after="0" w:afterAutospacing="0"/>
        <w:ind w:left="0" w:firstLine="0"/>
        <w:jc w:val="both"/>
        <w:rPr>
          <w:rFonts w:ascii="Calibri" w:hAnsi="Calibri" w:cs="Calibri"/>
        </w:rPr>
      </w:pPr>
      <w:r>
        <w:rPr>
          <w:rFonts w:ascii="Calibri" w:hAnsi="Calibri" w:cs="Calibri"/>
        </w:rPr>
        <w:t>Sunakawa, T. et al. Deep learning</w:t>
      </w:r>
      <w:r>
        <w:rPr>
          <w:rFonts w:ascii="Calibri" w:hAnsi="Calibri" w:cs="Calibri"/>
        </w:rPr>
        <w:noBreakHyphen/>
      </w:r>
      <w:r>
        <w:rPr>
          <w:rFonts w:ascii="Calibri" w:hAnsi="Calibri" w:cs="Calibri"/>
        </w:rPr>
        <w:t xml:space="preserve">based automatic bleeding recognition during liver resection in laparoscopic hepatectomy. </w:t>
      </w:r>
      <w:r>
        <w:rPr>
          <w:rStyle w:val="18"/>
          <w:rFonts w:ascii="Calibri" w:hAnsi="Calibri" w:cs="Calibri"/>
        </w:rPr>
        <w:t>Surg Endosc.</w:t>
      </w:r>
      <w:r>
        <w:rPr>
          <w:rFonts w:ascii="Calibri" w:hAnsi="Calibri" w:cs="Calibri"/>
        </w:rPr>
        <w:t xml:space="preserve"> </w:t>
      </w:r>
      <w:r>
        <w:rPr>
          <w:rStyle w:val="17"/>
          <w:rFonts w:ascii="Calibri" w:hAnsi="Calibri" w:cs="Calibri"/>
        </w:rPr>
        <w:t>38</w:t>
      </w:r>
      <w:r>
        <w:rPr>
          <w:rFonts w:ascii="Calibri" w:hAnsi="Calibri" w:cs="Calibri"/>
        </w:rPr>
        <w:t xml:space="preserve"> (12), 7656–7662 (2024).</w:t>
      </w:r>
    </w:p>
    <w:p w14:paraId="59EF8BA3">
      <w:pPr>
        <w:pStyle w:val="12"/>
        <w:numPr>
          <w:ilvl w:val="0"/>
          <w:numId w:val="3"/>
        </w:numPr>
        <w:tabs>
          <w:tab w:val="left" w:pos="567"/>
          <w:tab w:val="clear" w:pos="720"/>
        </w:tabs>
        <w:spacing w:before="0" w:beforeAutospacing="0" w:after="0" w:afterAutospacing="0"/>
        <w:ind w:left="0" w:firstLine="0"/>
        <w:jc w:val="both"/>
        <w:rPr>
          <w:rFonts w:ascii="Calibri" w:hAnsi="Calibri" w:cs="Calibri"/>
        </w:rPr>
      </w:pPr>
      <w:r>
        <w:rPr>
          <w:rFonts w:ascii="Calibri" w:hAnsi="Calibri" w:cs="Calibri"/>
        </w:rPr>
        <w:t xml:space="preserve">Zheng, S., Kuang, Y., Zheng, B. The key techniques to ensure the safety of laparoscopic liver surgery. </w:t>
      </w:r>
      <w:r>
        <w:rPr>
          <w:rStyle w:val="18"/>
          <w:rFonts w:ascii="Calibri" w:hAnsi="Calibri" w:cs="Calibri"/>
        </w:rPr>
        <w:t>Chin J Pract Surg.</w:t>
      </w:r>
      <w:r>
        <w:rPr>
          <w:rFonts w:ascii="Calibri" w:hAnsi="Calibri" w:cs="Calibri"/>
        </w:rPr>
        <w:t xml:space="preserve"> </w:t>
      </w:r>
      <w:r>
        <w:rPr>
          <w:rStyle w:val="17"/>
          <w:rFonts w:ascii="Calibri" w:hAnsi="Calibri" w:cs="Calibri"/>
        </w:rPr>
        <w:t>45</w:t>
      </w:r>
      <w:r>
        <w:rPr>
          <w:rFonts w:ascii="Calibri" w:hAnsi="Calibri" w:cs="Calibri"/>
        </w:rPr>
        <w:t xml:space="preserve"> (1), 75–79 (2025).</w:t>
      </w:r>
    </w:p>
    <w:p w14:paraId="55CCD603">
      <w:pPr>
        <w:pStyle w:val="12"/>
        <w:numPr>
          <w:ilvl w:val="0"/>
          <w:numId w:val="3"/>
        </w:numPr>
        <w:tabs>
          <w:tab w:val="left" w:pos="567"/>
          <w:tab w:val="clear" w:pos="720"/>
        </w:tabs>
        <w:spacing w:before="0" w:beforeAutospacing="0" w:after="0" w:afterAutospacing="0"/>
        <w:ind w:left="0" w:firstLine="0"/>
        <w:jc w:val="both"/>
        <w:rPr>
          <w:rFonts w:ascii="Calibri" w:hAnsi="Calibri" w:cs="Calibri"/>
        </w:rPr>
      </w:pPr>
      <w:r>
        <w:rPr>
          <w:rFonts w:ascii="Calibri" w:hAnsi="Calibri" w:cs="Calibri"/>
        </w:rPr>
        <w:t xml:space="preserve">Xiao, L., Zhou, L. Recognition of liver membrane structure and its application in laparoscopic hepatectomy. </w:t>
      </w:r>
      <w:r>
        <w:rPr>
          <w:rStyle w:val="18"/>
          <w:rFonts w:ascii="Calibri" w:hAnsi="Calibri" w:cs="Calibri"/>
        </w:rPr>
        <w:t>Chin J Gen Surg.</w:t>
      </w:r>
      <w:r>
        <w:rPr>
          <w:rFonts w:ascii="Calibri" w:hAnsi="Calibri" w:cs="Calibri"/>
        </w:rPr>
        <w:t xml:space="preserve"> </w:t>
      </w:r>
      <w:r>
        <w:rPr>
          <w:rStyle w:val="17"/>
          <w:rFonts w:ascii="Calibri" w:hAnsi="Calibri" w:cs="Calibri"/>
        </w:rPr>
        <w:t>31</w:t>
      </w:r>
      <w:r>
        <w:rPr>
          <w:rFonts w:ascii="Calibri" w:hAnsi="Calibri" w:cs="Calibri"/>
        </w:rPr>
        <w:t xml:space="preserve"> (1), 1–7 (2022).</w:t>
      </w:r>
    </w:p>
    <w:p w14:paraId="2E3B1D36">
      <w:pPr>
        <w:pStyle w:val="12"/>
        <w:numPr>
          <w:ilvl w:val="0"/>
          <w:numId w:val="3"/>
        </w:numPr>
        <w:tabs>
          <w:tab w:val="left" w:pos="567"/>
          <w:tab w:val="clear" w:pos="720"/>
        </w:tabs>
        <w:spacing w:before="0" w:beforeAutospacing="0" w:after="0" w:afterAutospacing="0"/>
        <w:ind w:left="0" w:firstLine="0"/>
        <w:jc w:val="both"/>
        <w:rPr>
          <w:rFonts w:ascii="Calibri" w:hAnsi="Calibri" w:cs="Calibri"/>
        </w:rPr>
      </w:pPr>
      <w:r>
        <w:rPr>
          <w:rFonts w:ascii="Calibri" w:hAnsi="Calibri" w:cs="Calibri"/>
        </w:rPr>
        <w:t>Liu, X. et al. Laparoscopic hepatectomy produces better outcomes for hepatolithiasis than open hepatectomy: an updated systematic review and meta</w:t>
      </w:r>
      <w:r>
        <w:rPr>
          <w:rFonts w:ascii="Calibri" w:hAnsi="Calibri" w:cs="Calibri"/>
        </w:rPr>
        <w:noBreakHyphen/>
      </w:r>
      <w:r>
        <w:rPr>
          <w:rFonts w:ascii="Calibri" w:hAnsi="Calibri" w:cs="Calibri"/>
        </w:rPr>
        <w:t xml:space="preserve">analysis. </w:t>
      </w:r>
      <w:r>
        <w:rPr>
          <w:rStyle w:val="18"/>
          <w:rFonts w:ascii="Calibri" w:hAnsi="Calibri" w:cs="Calibri"/>
        </w:rPr>
        <w:t>Int J Surg.</w:t>
      </w:r>
      <w:r>
        <w:rPr>
          <w:rFonts w:ascii="Calibri" w:hAnsi="Calibri" w:cs="Calibri"/>
        </w:rPr>
        <w:t xml:space="preserve"> </w:t>
      </w:r>
      <w:r>
        <w:rPr>
          <w:rStyle w:val="17"/>
          <w:rFonts w:ascii="Calibri" w:hAnsi="Calibri" w:cs="Calibri"/>
        </w:rPr>
        <w:t>51</w:t>
      </w:r>
      <w:r>
        <w:rPr>
          <w:rFonts w:ascii="Calibri" w:hAnsi="Calibri" w:cs="Calibri"/>
        </w:rPr>
        <w:t xml:space="preserve"> (10), 151–163 (2018).</w:t>
      </w:r>
    </w:p>
    <w:p w14:paraId="2CDC7E94">
      <w:pPr>
        <w:pStyle w:val="12"/>
        <w:numPr>
          <w:ilvl w:val="0"/>
          <w:numId w:val="3"/>
        </w:numPr>
        <w:tabs>
          <w:tab w:val="left" w:pos="567"/>
          <w:tab w:val="clear" w:pos="720"/>
        </w:tabs>
        <w:spacing w:before="0" w:beforeAutospacing="0" w:after="0" w:afterAutospacing="0"/>
        <w:ind w:left="0" w:firstLine="0"/>
        <w:jc w:val="both"/>
        <w:rPr>
          <w:rFonts w:ascii="Calibri" w:hAnsi="Calibri" w:cs="Calibri"/>
        </w:rPr>
      </w:pPr>
      <w:r>
        <w:rPr>
          <w:rFonts w:ascii="Calibri" w:hAnsi="Calibri" w:cs="Calibri"/>
        </w:rPr>
        <w:t xml:space="preserve">Yang, C. et al. Application and prospect of “gate theory” in minimally invasive anatomical hepatectomy. </w:t>
      </w:r>
      <w:r>
        <w:rPr>
          <w:rStyle w:val="18"/>
          <w:rFonts w:ascii="Calibri" w:hAnsi="Calibri" w:cs="Calibri"/>
        </w:rPr>
        <w:t>Chin J Pract Surg.</w:t>
      </w:r>
      <w:r>
        <w:rPr>
          <w:rFonts w:ascii="Calibri" w:hAnsi="Calibri" w:cs="Calibri"/>
        </w:rPr>
        <w:t xml:space="preserve"> </w:t>
      </w:r>
      <w:r>
        <w:rPr>
          <w:rStyle w:val="17"/>
          <w:rFonts w:ascii="Calibri" w:hAnsi="Calibri" w:cs="Calibri"/>
        </w:rPr>
        <w:t>44</w:t>
      </w:r>
      <w:r>
        <w:rPr>
          <w:rFonts w:ascii="Calibri" w:hAnsi="Calibri" w:cs="Calibri"/>
        </w:rPr>
        <w:t xml:space="preserve"> (3), 341–345 (2024).</w:t>
      </w:r>
    </w:p>
    <w:p w14:paraId="21F0C511">
      <w:pPr>
        <w:pStyle w:val="12"/>
        <w:numPr>
          <w:ilvl w:val="0"/>
          <w:numId w:val="3"/>
        </w:numPr>
        <w:tabs>
          <w:tab w:val="left" w:pos="567"/>
          <w:tab w:val="clear" w:pos="720"/>
        </w:tabs>
        <w:spacing w:before="0" w:beforeAutospacing="0" w:after="0" w:afterAutospacing="0"/>
        <w:ind w:left="0" w:firstLine="0"/>
        <w:jc w:val="both"/>
        <w:rPr>
          <w:rFonts w:ascii="Calibri" w:hAnsi="Calibri" w:cs="Calibri"/>
        </w:rPr>
      </w:pPr>
      <w:r>
        <w:rPr>
          <w:rFonts w:ascii="Calibri" w:hAnsi="Calibri" w:cs="Calibri"/>
        </w:rPr>
        <w:t>Kasai, M. et al. Laparoscopic versus open major hepatectomy: a systematic review and meta</w:t>
      </w:r>
      <w:r>
        <w:rPr>
          <w:rFonts w:ascii="Calibri" w:hAnsi="Calibri" w:cs="Calibri"/>
        </w:rPr>
        <w:noBreakHyphen/>
      </w:r>
      <w:r>
        <w:rPr>
          <w:rFonts w:ascii="Calibri" w:hAnsi="Calibri" w:cs="Calibri"/>
        </w:rPr>
        <w:t xml:space="preserve">analysis of individual patient data. </w:t>
      </w:r>
      <w:r>
        <w:rPr>
          <w:rStyle w:val="18"/>
          <w:rFonts w:ascii="Calibri" w:hAnsi="Calibri" w:cs="Calibri"/>
        </w:rPr>
        <w:t>Surgery.</w:t>
      </w:r>
      <w:r>
        <w:rPr>
          <w:rFonts w:ascii="Calibri" w:hAnsi="Calibri" w:cs="Calibri"/>
        </w:rPr>
        <w:t xml:space="preserve"> </w:t>
      </w:r>
      <w:r>
        <w:rPr>
          <w:rStyle w:val="17"/>
          <w:rFonts w:ascii="Calibri" w:hAnsi="Calibri" w:cs="Calibri"/>
        </w:rPr>
        <w:t>163</w:t>
      </w:r>
      <w:r>
        <w:rPr>
          <w:rFonts w:ascii="Calibri" w:hAnsi="Calibri" w:cs="Calibri"/>
        </w:rPr>
        <w:t xml:space="preserve"> (5), 985–995 (2018).</w:t>
      </w:r>
    </w:p>
    <w:p w14:paraId="2CC4D3BA">
      <w:pPr>
        <w:pStyle w:val="12"/>
        <w:numPr>
          <w:ilvl w:val="0"/>
          <w:numId w:val="3"/>
        </w:numPr>
        <w:tabs>
          <w:tab w:val="left" w:pos="567"/>
          <w:tab w:val="clear" w:pos="720"/>
        </w:tabs>
        <w:spacing w:before="0" w:beforeAutospacing="0" w:after="0" w:afterAutospacing="0"/>
        <w:ind w:left="0" w:firstLine="0"/>
        <w:jc w:val="both"/>
        <w:rPr>
          <w:rFonts w:ascii="Calibri" w:hAnsi="Calibri" w:cs="Calibri"/>
        </w:rPr>
      </w:pPr>
      <w:r>
        <w:rPr>
          <w:rFonts w:ascii="Calibri" w:hAnsi="Calibri" w:cs="Calibri"/>
        </w:rPr>
        <w:t xml:space="preserve">Zheng, B., Zheng, S. Current status and thinking of laparoscopic anatomical hepatectomy for hepatocellular carcinoma. </w:t>
      </w:r>
      <w:r>
        <w:rPr>
          <w:rStyle w:val="18"/>
          <w:rFonts w:ascii="Calibri" w:hAnsi="Calibri" w:cs="Calibri"/>
        </w:rPr>
        <w:t>Electron J Liver Cancer.</w:t>
      </w:r>
      <w:r>
        <w:rPr>
          <w:rFonts w:ascii="Calibri" w:hAnsi="Calibri" w:cs="Calibri"/>
        </w:rPr>
        <w:t xml:space="preserve"> </w:t>
      </w:r>
      <w:r>
        <w:rPr>
          <w:rStyle w:val="17"/>
          <w:rFonts w:ascii="Calibri" w:hAnsi="Calibri" w:cs="Calibri"/>
        </w:rPr>
        <w:t>8</w:t>
      </w:r>
      <w:r>
        <w:rPr>
          <w:rFonts w:ascii="Calibri" w:hAnsi="Calibri" w:cs="Calibri"/>
        </w:rPr>
        <w:t xml:space="preserve"> (4), 1–5 (2021).</w:t>
      </w:r>
    </w:p>
    <w:p w14:paraId="15FB430A">
      <w:pPr>
        <w:pStyle w:val="12"/>
        <w:numPr>
          <w:ilvl w:val="0"/>
          <w:numId w:val="3"/>
        </w:numPr>
        <w:tabs>
          <w:tab w:val="left" w:pos="567"/>
          <w:tab w:val="clear" w:pos="720"/>
        </w:tabs>
        <w:spacing w:before="0" w:beforeAutospacing="0" w:after="0" w:afterAutospacing="0"/>
        <w:ind w:left="0" w:firstLine="0"/>
        <w:jc w:val="both"/>
        <w:rPr>
          <w:rFonts w:ascii="Calibri" w:hAnsi="Calibri" w:cs="Calibri"/>
        </w:rPr>
      </w:pPr>
      <w:r>
        <w:rPr>
          <w:rFonts w:ascii="Calibri" w:hAnsi="Calibri" w:cs="Calibri"/>
        </w:rPr>
        <w:t>Liao, K. et al. Laparoscopic anatomical versus non</w:t>
      </w:r>
      <w:r>
        <w:rPr>
          <w:rFonts w:ascii="Calibri" w:hAnsi="Calibri" w:cs="Calibri"/>
        </w:rPr>
        <w:noBreakHyphen/>
      </w:r>
      <w:r>
        <w:rPr>
          <w:rFonts w:ascii="Calibri" w:hAnsi="Calibri" w:cs="Calibri"/>
        </w:rPr>
        <w:t xml:space="preserve">anatomical hepatectomy in the treatment of hepatocellular carcinoma: a randomised controlled trial. </w:t>
      </w:r>
      <w:r>
        <w:rPr>
          <w:rStyle w:val="18"/>
          <w:rFonts w:ascii="Calibri" w:hAnsi="Calibri" w:cs="Calibri"/>
        </w:rPr>
        <w:t>Int J Surg.</w:t>
      </w:r>
      <w:r>
        <w:rPr>
          <w:rFonts w:ascii="Calibri" w:hAnsi="Calibri" w:cs="Calibri"/>
        </w:rPr>
        <w:t xml:space="preserve"> </w:t>
      </w:r>
      <w:r>
        <w:rPr>
          <w:rStyle w:val="17"/>
          <w:rFonts w:ascii="Calibri" w:hAnsi="Calibri" w:cs="Calibri"/>
        </w:rPr>
        <w:t>102</w:t>
      </w:r>
      <w:r>
        <w:rPr>
          <w:rFonts w:ascii="Calibri" w:hAnsi="Calibri" w:cs="Calibri"/>
        </w:rPr>
        <w:t>, 106652 (2022).</w:t>
      </w:r>
    </w:p>
    <w:p w14:paraId="6347A083">
      <w:pPr>
        <w:pStyle w:val="12"/>
        <w:numPr>
          <w:ilvl w:val="0"/>
          <w:numId w:val="3"/>
        </w:numPr>
        <w:tabs>
          <w:tab w:val="left" w:pos="567"/>
          <w:tab w:val="clear" w:pos="720"/>
        </w:tabs>
        <w:spacing w:before="0" w:beforeAutospacing="0" w:after="0" w:afterAutospacing="0"/>
        <w:ind w:left="0" w:firstLine="0"/>
        <w:jc w:val="both"/>
        <w:rPr>
          <w:rFonts w:ascii="Calibri" w:hAnsi="Calibri" w:cs="Calibri"/>
        </w:rPr>
      </w:pPr>
      <w:r>
        <w:rPr>
          <w:rFonts w:ascii="Calibri" w:hAnsi="Calibri" w:cs="Calibri"/>
        </w:rPr>
        <w:t xml:space="preserve">Zheng, S., Wang, B. Risk factors and strategies for intraoperative bleeding in laparoscopic hepatectomy. </w:t>
      </w:r>
      <w:r>
        <w:rPr>
          <w:rStyle w:val="18"/>
          <w:rFonts w:ascii="Calibri" w:hAnsi="Calibri" w:cs="Calibri"/>
        </w:rPr>
        <w:t>Chin J Pract Surg.</w:t>
      </w:r>
      <w:r>
        <w:rPr>
          <w:rFonts w:ascii="Calibri" w:hAnsi="Calibri" w:cs="Calibri"/>
        </w:rPr>
        <w:t xml:space="preserve"> </w:t>
      </w:r>
      <w:r>
        <w:rPr>
          <w:rStyle w:val="17"/>
          <w:rFonts w:ascii="Calibri" w:hAnsi="Calibri" w:cs="Calibri"/>
        </w:rPr>
        <w:t>42</w:t>
      </w:r>
      <w:r>
        <w:rPr>
          <w:rFonts w:ascii="Calibri" w:hAnsi="Calibri" w:cs="Calibri"/>
        </w:rPr>
        <w:t xml:space="preserve"> (9), 970–974 (2022).</w:t>
      </w:r>
    </w:p>
    <w:p w14:paraId="4DE59F2D">
      <w:pPr>
        <w:pStyle w:val="12"/>
        <w:numPr>
          <w:ilvl w:val="0"/>
          <w:numId w:val="3"/>
        </w:numPr>
        <w:tabs>
          <w:tab w:val="left" w:pos="567"/>
          <w:tab w:val="clear" w:pos="720"/>
        </w:tabs>
        <w:spacing w:before="0" w:beforeAutospacing="0" w:after="0" w:afterAutospacing="0"/>
        <w:ind w:left="0" w:firstLine="0"/>
        <w:jc w:val="both"/>
        <w:rPr>
          <w:rFonts w:ascii="Calibri" w:hAnsi="Calibri" w:cs="Calibri"/>
        </w:rPr>
      </w:pPr>
      <w:r>
        <w:rPr>
          <w:rFonts w:ascii="Calibri" w:hAnsi="Calibri" w:cs="Calibri"/>
        </w:rPr>
        <w:t xml:space="preserve">Chen, Y., Zhou, R. Attention should be paid to the safety of laparoscopic hepatectomy. </w:t>
      </w:r>
      <w:r>
        <w:rPr>
          <w:rStyle w:val="18"/>
          <w:rFonts w:ascii="Calibri" w:hAnsi="Calibri" w:cs="Calibri"/>
        </w:rPr>
        <w:t>Chin J Pract Surg.</w:t>
      </w:r>
      <w:r>
        <w:rPr>
          <w:rFonts w:ascii="Calibri" w:hAnsi="Calibri" w:cs="Calibri"/>
        </w:rPr>
        <w:t xml:space="preserve"> </w:t>
      </w:r>
      <w:r>
        <w:rPr>
          <w:rStyle w:val="17"/>
          <w:rFonts w:ascii="Calibri" w:hAnsi="Calibri" w:cs="Calibri"/>
        </w:rPr>
        <w:t>42</w:t>
      </w:r>
      <w:r>
        <w:rPr>
          <w:rFonts w:ascii="Calibri" w:hAnsi="Calibri" w:cs="Calibri"/>
        </w:rPr>
        <w:t xml:space="preserve"> (9), 965–969 (2022).</w:t>
      </w:r>
    </w:p>
    <w:p w14:paraId="7D18562A">
      <w:pPr>
        <w:pStyle w:val="12"/>
        <w:numPr>
          <w:ilvl w:val="0"/>
          <w:numId w:val="3"/>
        </w:numPr>
        <w:tabs>
          <w:tab w:val="left" w:pos="567"/>
          <w:tab w:val="clear" w:pos="720"/>
        </w:tabs>
        <w:spacing w:before="0" w:beforeAutospacing="0" w:after="0" w:afterAutospacing="0"/>
        <w:ind w:left="0" w:firstLine="0"/>
        <w:jc w:val="both"/>
        <w:rPr>
          <w:rFonts w:ascii="Calibri" w:hAnsi="Calibri" w:cs="Calibri"/>
        </w:rPr>
      </w:pPr>
      <w:r>
        <w:rPr>
          <w:rFonts w:ascii="Calibri" w:hAnsi="Calibri" w:cs="Calibri"/>
        </w:rPr>
        <w:t xml:space="preserve">Hepatobiliary and Pancreatic Surgery Committee of the Chinese Association of Research Hospitals. Chinese expert consensus on procedures and technical standards for laparoscopic anatomic liver resection (2023 edition). </w:t>
      </w:r>
      <w:r>
        <w:rPr>
          <w:rStyle w:val="18"/>
          <w:rFonts w:ascii="Calibri" w:hAnsi="Calibri" w:cs="Calibri"/>
        </w:rPr>
        <w:t>Chin J Digest Surg.</w:t>
      </w:r>
      <w:r>
        <w:rPr>
          <w:rFonts w:ascii="Calibri" w:hAnsi="Calibri" w:cs="Calibri"/>
        </w:rPr>
        <w:t xml:space="preserve"> </w:t>
      </w:r>
      <w:r>
        <w:rPr>
          <w:rStyle w:val="17"/>
          <w:rFonts w:ascii="Calibri" w:hAnsi="Calibri" w:cs="Calibri"/>
        </w:rPr>
        <w:t>22</w:t>
      </w:r>
      <w:r>
        <w:rPr>
          <w:rFonts w:ascii="Calibri" w:hAnsi="Calibri" w:cs="Calibri"/>
        </w:rPr>
        <w:t xml:space="preserve"> (7), 810–823. doi:10.3760/cma.j.cn115610-20231219-00261 (2023).</w:t>
      </w:r>
    </w:p>
    <w:p w14:paraId="73E41153">
      <w:pPr>
        <w:spacing w:line="0" w:lineRule="atLeast"/>
      </w:pPr>
    </w:p>
    <w:sectPr>
      <w:headerReference r:id="rId4" w:type="first"/>
      <w:headerReference r:id="rId3" w:type="default"/>
      <w:pgSz w:w="12240" w:h="15840"/>
      <w:pgMar w:top="1440" w:right="1368" w:bottom="1440" w:left="1440" w:header="720" w:footer="605" w:gutter="0"/>
      <w:lnNumType w:countBy="1" w:restart="continuous"/>
      <w:pgNumType w:start="1"/>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0794A">
    <w:pPr>
      <w:tabs>
        <w:tab w:val="center" w:pos="4680"/>
        <w:tab w:val="right" w:pos="9360"/>
      </w:tabs>
      <w:rPr>
        <w:color w:val="000000"/>
        <w:sz w:val="22"/>
        <w:szCs w:val="22"/>
      </w:rPr>
    </w:pPr>
    <w:r>
      <w:rPr>
        <w:rFonts w:eastAsia="Calibri"/>
        <w:color w:val="000000"/>
        <w:sz w:val="22"/>
        <w:szCs w:val="22"/>
      </w:rPr>
      <w:tab/>
    </w:r>
  </w:p>
  <w:p w14:paraId="5499B4CB">
    <w:pPr>
      <w:tabs>
        <w:tab w:val="center" w:pos="4680"/>
        <w:tab w:val="right" w:pos="9360"/>
      </w:tabs>
      <w:rPr>
        <w:b/>
        <w:color w:val="1F497D"/>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E6587">
    <w:pP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AF6FDB"/>
    <w:multiLevelType w:val="multilevel"/>
    <w:tmpl w:val="0BAF6FDB"/>
    <w:lvl w:ilvl="0" w:tentative="0">
      <w:start w:val="1"/>
      <w:numFmt w:val="decimal"/>
      <w:lvlText w:val="%1."/>
      <w:lvlJc w:val="left"/>
      <w:pPr>
        <w:ind w:left="420" w:hanging="420"/>
      </w:pPr>
      <w:rPr>
        <w:rFonts w:hint="default"/>
      </w:rPr>
    </w:lvl>
    <w:lvl w:ilvl="1" w:tentative="0">
      <w:start w:val="1"/>
      <w:numFmt w:val="decimal"/>
      <w:lvlText w:val="%1.%2."/>
      <w:lvlJc w:val="left"/>
      <w:pPr>
        <w:ind w:left="1155" w:hanging="420"/>
      </w:pPr>
      <w:rPr>
        <w:rFonts w:hint="default"/>
      </w:rPr>
    </w:lvl>
    <w:lvl w:ilvl="2" w:tentative="0">
      <w:start w:val="1"/>
      <w:numFmt w:val="decimal"/>
      <w:lvlText w:val="%1.%2.%3."/>
      <w:lvlJc w:val="left"/>
      <w:pPr>
        <w:ind w:left="2190" w:hanging="720"/>
      </w:pPr>
      <w:rPr>
        <w:rFonts w:hint="default"/>
      </w:rPr>
    </w:lvl>
    <w:lvl w:ilvl="3" w:tentative="0">
      <w:start w:val="1"/>
      <w:numFmt w:val="decimal"/>
      <w:lvlText w:val="%1.%2.%3.%4."/>
      <w:lvlJc w:val="left"/>
      <w:pPr>
        <w:ind w:left="2925" w:hanging="720"/>
      </w:pPr>
      <w:rPr>
        <w:rFonts w:hint="default"/>
      </w:rPr>
    </w:lvl>
    <w:lvl w:ilvl="4" w:tentative="0">
      <w:start w:val="1"/>
      <w:numFmt w:val="decimal"/>
      <w:lvlText w:val="%1.%2.%3.%4.%5."/>
      <w:lvlJc w:val="left"/>
      <w:pPr>
        <w:ind w:left="4020" w:hanging="1080"/>
      </w:pPr>
      <w:rPr>
        <w:rFonts w:hint="default"/>
      </w:rPr>
    </w:lvl>
    <w:lvl w:ilvl="5" w:tentative="0">
      <w:start w:val="1"/>
      <w:numFmt w:val="decimal"/>
      <w:lvlText w:val="%1.%2.%3.%4.%5.%6."/>
      <w:lvlJc w:val="left"/>
      <w:pPr>
        <w:ind w:left="4755" w:hanging="1080"/>
      </w:pPr>
      <w:rPr>
        <w:rFonts w:hint="default"/>
      </w:rPr>
    </w:lvl>
    <w:lvl w:ilvl="6" w:tentative="0">
      <w:start w:val="1"/>
      <w:numFmt w:val="decimal"/>
      <w:lvlText w:val="%1.%2.%3.%4.%5.%6.%7."/>
      <w:lvlJc w:val="left"/>
      <w:pPr>
        <w:ind w:left="5850" w:hanging="1440"/>
      </w:pPr>
      <w:rPr>
        <w:rFonts w:hint="default"/>
      </w:rPr>
    </w:lvl>
    <w:lvl w:ilvl="7" w:tentative="0">
      <w:start w:val="1"/>
      <w:numFmt w:val="decimal"/>
      <w:lvlText w:val="%1.%2.%3.%4.%5.%6.%7.%8."/>
      <w:lvlJc w:val="left"/>
      <w:pPr>
        <w:ind w:left="6585" w:hanging="1440"/>
      </w:pPr>
      <w:rPr>
        <w:rFonts w:hint="default"/>
      </w:rPr>
    </w:lvl>
    <w:lvl w:ilvl="8" w:tentative="0">
      <w:start w:val="1"/>
      <w:numFmt w:val="decimal"/>
      <w:lvlText w:val="%1.%2.%3.%4.%5.%6.%7.%8.%9."/>
      <w:lvlJc w:val="left"/>
      <w:pPr>
        <w:ind w:left="7680" w:hanging="1800"/>
      </w:pPr>
      <w:rPr>
        <w:rFonts w:hint="default"/>
      </w:rPr>
    </w:lvl>
  </w:abstractNum>
  <w:abstractNum w:abstractNumId="1">
    <w:nsid w:val="48720518"/>
    <w:multiLevelType w:val="multilevel"/>
    <w:tmpl w:val="4872051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9B9507F"/>
    <w:multiLevelType w:val="multilevel"/>
    <w:tmpl w:val="59B9507F"/>
    <w:lvl w:ilvl="0" w:tentative="0">
      <w:start w:val="1"/>
      <w:numFmt w:val="decimal"/>
      <w:lvlText w:val="%1."/>
      <w:lvlJc w:val="left"/>
      <w:pPr>
        <w:ind w:left="360" w:hanging="360"/>
      </w:pPr>
      <w:rPr>
        <w:rFonts w:hint="default"/>
        <w:b/>
        <w:bCs/>
      </w:r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ang">
    <w15:presenceInfo w15:providerId="WPS Office" w15:userId="68015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7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cwsTAxNjY2szA1M7dQ0lEKTi0uzszPAykwqgUAEDfyziwAAAA="/>
    <w:docVar w:name="NE.Ref{1A82395B-A2FE-437E-AC7A-AC78CAE48E56}" w:val=" ADDIN NE.Ref.{1A82395B-A2FE-437E-AC7A-AC78CAE48E56}&lt;Citation&gt;&lt;Group&gt;&lt;References&gt;&lt;Item&gt;&lt;ID&gt;658&lt;/ID&gt;&lt;UID&gt;{CD85BB18-3E51-492E-9092-7DAF78DDAB35}&lt;/UID&gt;&lt;Title&gt;Safety and effectiveness of laparoscopic intratumoral resection facilitated by coagulation of giant hepatic hemangioma: a matched case-control study and literature review&lt;/Title&gt;&lt;Template&gt;Journal Article&lt;/Template&gt;&lt;Star&gt;0&lt;/Star&gt;&lt;Tag&gt;0&lt;/Tag&gt;&lt;Author&gt;Wang, Shaohong; Gao, Ruize; Zhao, Shuchao; Zhu, Huaqiang; Zhang, Wenxuan; Kong, Xinliang; Li, Peng; Ma, Demin; Gao, Jun; Sun, Wenbing&lt;/Author&gt;&lt;Year&gt;2022&lt;/Year&gt;&lt;Details&gt;&lt;_accession_num&gt;34845546&lt;/_accession_num&gt;&lt;_author_adr&gt;Department of Hepatobiliary Surgery, Beijing Chaoyang Hospital Affiliated to  Capital Medical University, Beijing, 100043, China.; Department of Hepatobiliary Surgery, Beijing Chaoyang Hospital Affiliated to  Capital Medical University, Beijing, 100043, China.; Department of Hepatobiliary Surgery, Shandong Provincial Hospital Affiliated to  Shandong First Medical University, Jinan, 250021, Shandong Province, China.; Department of Hepatobiliary Surgery, Shandong Provincial Hospital Affiliated to  Shandong First Medical University, Jinan, 250021, Shandong Province, China.; Department of Hepatobiliary Surgery, Beijing Chaoyang Hospital Affiliated to  Capital Medical University, Beijing, 100043, China.; Department of Hepatobiliary Surgery, Rizhao Central Hospital, Rizhao, 276801,  Shandong Province, China.; Department of General Surgery, Binzhou Second People&amp;apos;s Hospital, Binzhou, 256800,  Shandong Province, China.; Department of Hepatobiliary Surgery, Dezhou People&amp;apos;s Hospital, Dezhou, 253000,  Shandong Province, China.; Department of Hepatobiliary Surgery, Beijing Chaoyang Hospital Affiliated to  Capital Medical University, Beijing, 100043, China. gaojun8430@163.com.; Department of Hepatobiliary Surgery, Beijing Chaoyang Hospital Affiliated to  Capital Medical University, Beijing, 100043, China. sunwenbing@bjcyh.com.&lt;/_author_adr&gt;&lt;_date_display&gt;2022 Jul&lt;/_date_display&gt;&lt;_date&gt;2022-07-01&lt;/_date&gt;&lt;_doi&gt;10.1007/s00464-021-08891-3&lt;/_doi&gt;&lt;_isbn&gt;1432-2218 (Electronic); 0930-2794 (Linking)&lt;/_isbn&gt;&lt;_issue&gt;7&lt;/_issue&gt;&lt;_journal&gt;Surg Endosc&lt;/_journal&gt;&lt;_keywords&gt;Coagulation; Giant hepatic hemangioma; Laparoscopic intratumoral resection; Matched case-control study&lt;/_keywords&gt;&lt;_language&gt;eng&lt;/_language&gt;&lt;_ori_publication&gt;(c) 2021. The Author(s), under exclusive licence to Springer Science+Business _x000d__x000a_      Media, LLC, part of Springer Nature.&lt;/_ori_publication&gt;&lt;_pages&gt;5149-5159&lt;/_pages&gt;&lt;_subject_headings&gt;Blood Loss, Surgical; Case-Control Studies; *Hemangioma/surgery; Hepatectomy/adverse effects; Humans; *Laparoscopy/adverse effects; *Liver Neoplasms/pathology/surgery; Operative Time; Retrospective Studies; Treatment Outcome&lt;/_subject_headings&gt;&lt;_tertiary_title&gt;Surgical endoscopy&lt;/_tertiary_title&gt;&lt;_type_work&gt;Journal Article; Research Support, Non-U.S. Gov&amp;apos;t; Review&lt;/_type_work&gt;&lt;_url&gt;http://www.ncbi.nlm.nih.gov/entrez/query.fcgi?cmd=Retrieve&amp;amp;db=pubmed&amp;amp;dopt=Abstract&amp;amp;list_uids=34845546&amp;amp;query_hl=1&lt;/_url&gt;&lt;_volume&gt;36&lt;/_volume&gt;&lt;_created&gt;65985050&lt;/_created&gt;&lt;_modified&gt;65985050&lt;/_modified&gt;&lt;_db_updated&gt;PubMed&lt;/_db_updated&gt;&lt;_impact_factor&gt;   2.400&lt;/_impact_factor&gt;&lt;_social_category&gt;外科(2)&lt;/_social_category&gt;&lt;_collection_scope&gt;SCIE&lt;/_collection_scope&gt;&lt;/Details&gt;&lt;Extra&gt;&lt;DBUID&gt;{03752FAB-B361-4F66-989B-C711D9502F78}&lt;/DBUID&gt;&lt;/Extra&gt;&lt;/Item&gt;&lt;/References&gt;&lt;/Group&gt;&lt;/Citation&gt;_x000a_"/>
    <w:docVar w:name="NE.Ref{1B007B47-73B9-4D56-8537-88266FFC5028}" w:val=" ADDIN NE.Ref.{1B007B47-73B9-4D56-8537-88266FFC5028}&lt;Citation&gt;&lt;Group&gt;&lt;References&gt;&lt;Item&gt;&lt;ID&gt;660&lt;/ID&gt;&lt;UID&gt;{4E124249-6C08-4741-95D7-4DF5CA2FDC9A}&lt;/UID&gt;&lt;Title&gt;Laparoscopic hepatectomy produces better outcomes for hepatolithiasis than open hepatectomy: An updated systematic review and meta-analysis&lt;/Title&gt;&lt;Template&gt;Journal Article&lt;/Template&gt;&lt;Star&gt;0&lt;/Star&gt;&lt;Tag&gt;0&lt;/Tag&gt;&lt;Author&gt;Liu, Xiaohong; Min, Xiaocui; Ma, Zhen; He, Xiaodong; Du, Zhixing&lt;/Author&gt;&lt;Year&gt;2018&lt;/Year&gt;&lt;Details&gt;&lt;_accession_num&gt;29367038&lt;/_accession_num&gt;&lt;_author_adr&gt;Department of General Surgery, The Second Hospital of Lanzhou University, Lanzhou  730030, China.; Department of Hepatology, The Second Hospital of Lanzhou University, 82  Cuiyingmen, Lanzhou 730030, China.; Department of Hepatology, The Second Hospital of Lanzhou University, 82  Cuiyingmen, Lanzhou 730030, China.; Lanzhou University, 199 West Donggang Road, Lanzhou, Gansu 730000, China.; Department of General Surgery, The Second Hospital of Lanzhou University, Lanzhou  730030, China. Electronic address: drduzx@126.com.&lt;/_author_adr&gt;&lt;_date_display&gt;2018 Mar&lt;/_date_display&gt;&lt;_date&gt;2018-03-01&lt;/_date&gt;&lt;_doi&gt;10.1016/j.ijsu.2018.01.016&lt;/_doi&gt;&lt;_isbn&gt;1743-9159 (Electronic); 1743-9159 (Linking)&lt;/_isbn&gt;&lt;_journal&gt;Int J Surg&lt;/_journal&gt;&lt;_keywords&gt;Hepatolithiasis; Laparoscopic hepatectomy; Meta-analysis; Open hepatectomy&lt;/_keywords&gt;&lt;_language&gt;eng&lt;/_language&gt;&lt;_ori_publication&gt;Copyright (c) 2018 IJS Publishing Group Ltd. Published by Elsevier Ltd. All rights _x000d__x000a_      reserved.&lt;/_ori_publication&gt;&lt;_pages&gt;151-163&lt;/_pages&gt;&lt;_subject_headings&gt;Blood Loss, Surgical; Hepatectomy/adverse effects/*methods; Humans; Laparoscopy/adverse effects/*methods; Length of Stay; Lithiasis/*surgery; Liver Diseases/*surgery; Postoperative Complications/epidemiology&lt;/_subject_headings&gt;&lt;_tertiary_title&gt;International journal of surgery (London, England)&lt;/_tertiary_title&gt;&lt;_type_work&gt;Journal Article; Meta-Analysis; Review; Systematic Review&lt;/_type_work&gt;&lt;_url&gt;http://www.ncbi.nlm.nih.gov/entrez/query.fcgi?cmd=Retrieve&amp;amp;db=pubmed&amp;amp;dopt=Abstract&amp;amp;list_uids=29367038&amp;amp;query_hl=1&lt;/_url&gt;&lt;_volume&gt;51&lt;/_volume&gt;&lt;_created&gt;65985057&lt;/_created&gt;&lt;_modified&gt;65985061&lt;/_modified&gt;&lt;_db_updated&gt;PubMed&lt;/_db_updated&gt;&lt;_impact_factor&gt;  12.500&lt;/_impact_factor&gt;&lt;_social_category&gt;外科(2)&lt;/_social_category&gt;&lt;_collection_scope&gt;SCIE&lt;/_collection_scope&gt;&lt;_accessed&gt;65985061&lt;/_accessed&gt;&lt;_issue&gt;10&lt;/_issue&gt;&lt;/Details&gt;&lt;Extra&gt;&lt;DBUID&gt;{03752FAB-B361-4F66-989B-C711D9502F78}&lt;/DBUID&gt;&lt;/Extra&gt;&lt;/Item&gt;&lt;/References&gt;&lt;/Group&gt;&lt;/Citation&gt;_x000a_"/>
    <w:docVar w:name="NE.Ref{2F845BC0-FBD7-4DDA-876F-B30E4C2DBCF9}" w:val=" ADDIN NE.Ref.{2F845BC0-FBD7-4DDA-876F-B30E4C2DBCF9}&lt;Citation&gt;&lt;Group&gt;&lt;References&gt;&lt;Item&gt;&lt;ID&gt;655&lt;/ID&gt;&lt;UID&gt;{718E2C13-506F-4C76-A673-81E585AC9D63}&lt;/UID&gt;&lt;Title&gt;Safety and feasibility of laparoscopy technology in right hemihepatectomy&lt;/Title&gt;&lt;Template&gt;Journal Article&lt;/Template&gt;&lt;Star&gt;0&lt;/Star&gt;&lt;Tag&gt;0&lt;/Tag&gt;&lt;Author&gt;Yu, Xin; Luo, Dilai; Tang, Yupeng; Huang, Mingwen; Huang, Yong&lt;/Author&gt;&lt;Year&gt;2019&lt;/Year&gt;&lt;Details&gt;&lt;_accession_num&gt;31827122&lt;/_accession_num&gt;&lt;_author_adr&gt;Department of General Surgery, the Second Affiliated Hospital of Nanchang  University, Nanchang, 330006, China.; Department of General Surgery, the Second Affiliated Hospital of Nanchang  University, Nanchang, 330006, China.; Department of Hepatobiliary Surgery, Mengchao Hepatobiliary Hospital of Fujian  Medical University, Fuzhou, 350025, China.; Department of General Surgery, the Second Affiliated Hospital of Nanchang  University, Nanchang, 330006, China.; Department of General Surgery, the Second Affiliated Hospital of Nanchang  University, Nanchang, 330006, China. huangyong2004373@163.com.&lt;/_author_adr&gt;&lt;_date_display&gt;2019 Dec 11&lt;/_date_display&gt;&lt;_date&gt;2019-12-11&lt;/_date&gt;&lt;_doi&gt;10.1038/s41598-019-52694-5&lt;/_doi&gt;&lt;_isbn&gt;2045-2322 (Electronic); 2045-2322 (Linking)&lt;/_isbn&gt;&lt;_issue&gt;1&lt;/_issue&gt;&lt;_journal&gt;Sci Rep&lt;/_journal&gt;&lt;_language&gt;eng&lt;/_language&gt;&lt;_pages&gt;18809&lt;/_pages&gt;&lt;_subject_headings&gt;Adult; Aged; Blood Loss, Surgical; Cholelithiasis/*surgery; Feasibility Studies; Female; Hepatectomy/adverse effects/*methods; Humans; Laparoscopy/adverse effects/*methods; Length of Stay; Liver Neoplasms/*surgery; Male; Middle Aged; Operative Time; Patient Safety; Retrospective Studies; Treatment Outcome&lt;/_subject_headings&gt;&lt;_tertiary_title&gt;Scientific reports&lt;/_tertiary_title&gt;&lt;_type_work&gt;Evaluation Study; Journal Article; Research Support, Non-U.S. Gov&amp;apos;t&lt;/_type_work&gt;&lt;_url&gt;http://www.ncbi.nlm.nih.gov/entrez/query.fcgi?cmd=Retrieve&amp;amp;db=pubmed&amp;amp;dopt=Abstract&amp;amp;list_uids=31827122&amp;amp;query_hl=1&lt;/_url&gt;&lt;_volume&gt;9&lt;/_volume&gt;&lt;_created&gt;65985041&lt;/_created&gt;&lt;_modified&gt;65985041&lt;/_modified&gt;&lt;_db_updated&gt;PubMed&lt;/_db_updated&gt;&lt;_impact_factor&gt;   3.800&lt;/_impact_factor&gt;&lt;_social_category&gt;综合性期刊(2)&lt;/_social_category&gt;&lt;_collection_scope&gt;SCIE&lt;/_collection_scope&gt;&lt;/Details&gt;&lt;Extra&gt;&lt;DBUID&gt;{03752FAB-B361-4F66-989B-C711D9502F78}&lt;/DBUID&gt;&lt;/Extra&gt;&lt;/Item&gt;&lt;/References&gt;&lt;/Group&gt;&lt;Group&gt;&lt;References&gt;&lt;Item&gt;&lt;ID&gt;656&lt;/ID&gt;&lt;UID&gt;{095BBBA1-DF1E-4DEA-89B1-5F0C4448B12F}&lt;/UID&gt;&lt;Title&gt;Laennec&amp;apos;s approach for laparoscopic anatomical hemihepatectomy&lt;/Title&gt;&lt;Template&gt;Journal Article&lt;/Template&gt;&lt;Star&gt;0&lt;/Star&gt;&lt;Tag&gt;0&lt;/Tag&gt;&lt;Author&gt;Hu, Wei; Zhang, Gongming; Chen, Meng; Zhong, Chengcheng; Li, Mingxu; Sun, Xitai; Li, Kai; Wang, Zhong&lt;/Author&gt;&lt;Year&gt;2021&lt;/Year&gt;&lt;Details&gt;&lt;_accession_num&gt;34615531&lt;/_accession_num&gt;&lt;_author_adr&gt;Department of Hepatobiliary Surgery, The First Affiliated Hospital of Kangda  College of Nanjing Medical University, Nanjing, 222001, Jiangsu, China.; Department of Hepatobiliary Surgery, Affiliated Lianyungang Hospital of Xuzhou  Medical University, Lianyungang, 222001, Jiangsu, China.; Department of Pathology, The First Affiliated Hospital of Kangda College of  Nanjing Medical University, Nanjing, 222001, Jiangsu, China.; Department of Hepatobiliary Surgery, The First Affiliated Hospital of Kangda  College of Nanjing Medical University, Nanjing, 222001, Jiangsu, China.; Department of Hepatobiliary Surgery, Affiliated Lianyungang Hospital of Xuzhou  Medical University, Lianyungang, 222001, Jiangsu, China.; Department of Hepatobiliary Surgery, The First Affiliated Hospital of Kangda  College of Nanjing Medical University, Nanjing, 222001, Jiangsu, China.; Department of Hepatobiliary Surgery, Affiliated Lianyungang Hospital of Xuzhou  Medical University, Lianyungang, 222001, Jiangsu, China.; Department of Hepatobiliary Surgery, The First Affiliated Hospital of Kangda  College of Nanjing Medical University, Nanjing, 222001, Jiangsu, China.; Department of Hepatobiliary Surgery, Affiliated Lianyungang Hospital of Xuzhou  Medical University, Lianyungang, 222001, Jiangsu, China.; Department of Hepatobiliary Surgery, Nanjing Drum Tower Hospital, The Affiliated  Hospital of Nanjing University Medical School, Nanjing, 210093, Jiangsu, China.; Department of Hepatobiliary Surgery, The First Affiliated Hospital of Kangda  College of Nanjing Medical University, Nanjing, 222001, Jiangsu, China.  liuxy716@sina.com.; Department of Hepatobiliary Surgery, Affiliated Lianyungang Hospital of Xuzhou  Medical University, Lianyungang, 222001, Jiangsu, China. liuxy716@sina.com.; Department of Hepatobiliary Surgery, The First Affiliated Hospital of Kangda  College of Nanjing Medical University, Nanjing, 222001, Jiangsu, China.  18961326366@189.cn.; Department of Hepatobiliary Surgery, Affiliated Lianyungang Hospital of Xuzhou  Medical University, Lianyungang, 222001, Jiangsu, China. 18961326366@189.cn.&lt;/_author_adr&gt;&lt;_date_display&gt;2021 Oct 6&lt;/_date_display&gt;&lt;_date&gt;2021-10-06&lt;/_date&gt;&lt;_doi&gt;10.1186/s12957-021-02404-1&lt;/_doi&gt;&lt;_isbn&gt;1477-7819 (Electronic); 1477-7819 (Linking)&lt;/_isbn&gt;&lt;_issue&gt;1&lt;/_issue&gt;&lt;_journal&gt;World J Surg Oncol&lt;/_journal&gt;&lt;_keywords&gt;Hemihepatectomy; Laennec&amp;apos;s capsule; Laparoscopy; Surgical approach&lt;/_keywords&gt;&lt;_language&gt;eng&lt;/_language&gt;&lt;_ori_publication&gt;(c) 2021. The Author(s).&lt;/_ori_publication&gt;&lt;_pages&gt;295&lt;/_pages&gt;&lt;_subject_headings&gt;Aged; Humans; *Laparoscopy; *Lithiasis; *Liver Diseases; Male; Middle Aged; Prognosis; Retrospective Studies&lt;/_subject_headings&gt;&lt;_tertiary_title&gt;World journal of surgical oncology&lt;/_tertiary_title&gt;&lt;_type_work&gt;Journal Article&lt;/_type_work&gt;&lt;_url&gt;http://www.ncbi.nlm.nih.gov/entrez/query.fcgi?cmd=Retrieve&amp;amp;db=pubmed&amp;amp;dopt=Abstract&amp;amp;list_uids=34615531&amp;amp;query_hl=1&lt;/_url&gt;&lt;_volume&gt;19&lt;/_volume&gt;&lt;_created&gt;65985042&lt;/_created&gt;&lt;_modified&gt;65985042&lt;/_modified&gt;&lt;_db_updated&gt;PubMed&lt;/_db_updated&gt;&lt;_impact_factor&gt;   2.500&lt;/_impact_factor&gt;&lt;_social_category&gt;肿瘤学(3) &amp;amp; 外科(3)&lt;/_social_category&gt;&lt;_collection_scope&gt;SCIE&lt;/_collection_scope&gt;&lt;/Details&gt;&lt;Extra&gt;&lt;DBUID&gt;{03752FAB-B361-4F66-989B-C711D9502F78}&lt;/DBUID&gt;&lt;/Extra&gt;&lt;/Item&gt;&lt;/References&gt;&lt;/Group&gt;&lt;/Citation&gt;_x000a_"/>
    <w:docVar w:name="NE.Ref{40088E75-B7A9-424D-83AA-44DF60963A02}" w:val=" ADDIN NE.Ref.{40088E75-B7A9-424D-83AA-44DF60963A02}&lt;Citation&gt;&lt;Group&gt;&lt;References&gt;&lt;Item&gt;&lt;ID&gt;653&lt;/ID&gt;&lt;UID&gt;{8B3DEF2E-28D9-4AED-B168-9241B3490588}&lt;/UID&gt;&lt;Title&gt;The difficulty of laparoscopic liver resection&lt;/Title&gt;&lt;Template&gt;Journal Article&lt;/Template&gt;&lt;Star&gt;0&lt;/Star&gt;&lt;Tag&gt;0&lt;/Tag&gt;&lt;Author&gt;Ban, Daisuke; Kudo, Atsushi; Ito, Hiromitsu; Mitsunori, Yusuke; Matsumura, Satoshi; Aihara, Arihiro; Ochiai, Takanori; Tanaka, Shinji; Tanabe, Minoru; Itano, Osamu; Kaneko, Hironori; Wakabayashi, Go&lt;/Author&gt;&lt;Year&gt;2015&lt;/Year&gt;&lt;Details&gt;&lt;_accession_num&gt;26160064&lt;/_accession_num&gt;&lt;_author_adr&gt;Department of Hepatobiliary and Pancreatic Surgery, Graduate School of Medicine,  Tokyo Medical and Dental University, 1-5-45 Yushima, Bunkyo-ku, Tokyo, 113-8519,  Japan, d-ban.msrg@tmd.ac.jp.&lt;/_author_adr&gt;&lt;_date_display&gt;2015 Jun&lt;/_date_display&gt;&lt;_date&gt;2015-06-01&lt;/_date&gt;&lt;_doi&gt;10.1007/s13304-015-0302-7&lt;/_doi&gt;&lt;_isbn&gt;2038-3312 (Electronic); 2038-131X (Linking)&lt;/_isbn&gt;&lt;_issue&gt;2&lt;/_issue&gt;&lt;_journal&gt;Updates Surg&lt;/_journal&gt;&lt;_language&gt;eng&lt;/_language&gt;&lt;_pages&gt;123-8&lt;/_pages&gt;&lt;_subject_headings&gt;Carcinoma, Hepatocellular/*pathology/surgery; Female; Hepatectomy/adverse effects/*methods; Humans; Laparoscopy/*adverse effects/*methods; Liver Neoplasms/*pathology/surgery; Male; Minimally Invasive Surgical Procedures/adverse effects/methods; Needs Assessment; Neoplasm Grading/methods; Patient Selection; Postoperative Complications/*physiopathology/therapy; Prognosis; Risk Assessment; Treatment Outcome&lt;/_subject_headings&gt;&lt;_tertiary_title&gt;Updates in surgery&lt;/_tertiary_title&gt;&lt;_type_work&gt;Journal Article; Review&lt;/_type_work&gt;&lt;_url&gt;http://www.ncbi.nlm.nih.gov/entrez/query.fcgi?cmd=Retrieve&amp;amp;db=pubmed&amp;amp;dopt=Abstract&amp;amp;list_uids=26160064&amp;amp;query_hl=1&lt;/_url&gt;&lt;_volume&gt;67&lt;/_volume&gt;&lt;_created&gt;65985035&lt;/_created&gt;&lt;_modified&gt;65985035&lt;/_modified&gt;&lt;_db_updated&gt;PubMed&lt;/_db_updated&gt;&lt;_impact_factor&gt;   2.400&lt;/_impact_factor&gt;&lt;_social_category&gt;外科(3)&lt;/_social_category&gt;&lt;_collection_scope&gt;SCIE&lt;/_collection_scope&gt;&lt;/Details&gt;&lt;Extra&gt;&lt;DBUID&gt;{03752FAB-B361-4F66-989B-C711D9502F78}&lt;/DBUID&gt;&lt;/Extra&gt;&lt;/Item&gt;&lt;/References&gt;&lt;/Group&gt;&lt;/Citation&gt;_x000a_"/>
    <w:docVar w:name="NE.Ref{4B082D6C-4EC9-4836-8FAD-250CF162FC23}" w:val=" ADDIN NE.Ref.{4B082D6C-4EC9-4836-8FAD-250CF162FC23}&lt;Citation&gt;&lt;Group&gt;&lt;References&gt;&lt;Item&gt;&lt;ID&gt;659&lt;/ID&gt;&lt;UID&gt;{27D54940-7DAB-48D6-878E-22E76DA3D3A4}&lt;/UID&gt;&lt;Title&gt;Giant Sclerosing Hepatic Hemangioma Presenting as Bornman-Terblanche-Blumgart Syndrome: a Case Report and Review of the Literature&lt;/Title&gt;&lt;Template&gt;Journal Article&lt;/Template&gt;&lt;Star&gt;0&lt;/Star&gt;&lt;Tag&gt;0&lt;/Tag&gt;&lt;Author&gt;Ibrahim, Arwa H; Boumarah, Dhuha N; AlGhamdi, Arwa A; Alshammary, Shadi A&lt;/Author&gt;&lt;Year&gt;2023&lt;/Year&gt;&lt;Details&gt;&lt;_accession_num&gt;37876559&lt;/_accession_num&gt;&lt;_author_adr&gt;Departments of General Surgery, King Fahd University Hospital, Dammam, Saudi  Arabia.; Departments of General Surgery, King Fahd University Hospital, Dammam, Saudi  Arabia.; Departments of General Surgery, King Fahd University Hospital, Dammam, Saudi  Arabia.; Departments of General Surgery, King Fahd University Hospital, Dammam, Saudi  Arabia.; College of Medicine, Imam Abdulrahamn Bin Faisal University, Dammam, Saudi  Arabia.&lt;/_author_adr&gt;&lt;_date_display&gt;2023&lt;/_date_display&gt;&lt;_date&gt;2023-01-20&lt;/_date&gt;&lt;_doi&gt;10.5455/medarh.2023.77.314-318&lt;/_doi&gt;&lt;_isbn&gt;1986-5961 (Electronic); 0350-199X (Print); 0350-199X (Linking)&lt;/_isbn&gt;&lt;_issue&gt;4&lt;/_issue&gt;&lt;_journal&gt;Med Arch&lt;/_journal&gt;&lt;_keywords&gt;Giant Sclerosing Hepatic Hemangioma&lt;/_keywords&gt;&lt;_language&gt;eng&lt;/_language&gt;&lt;_ori_publication&gt;(c) 2023 Arwa H. Ibrahim, Dhuha N. Boumarah, Arwa A. AlGhamdi, Shadi A. Alshammary.&lt;/_ori_publication&gt;&lt;_pages&gt;314-318&lt;/_pages&gt;&lt;_subject_headings&gt;Female; Humans; Adult; *Histiocytoma, Benign Fibrous; Quality of Life; *Hemangioma/complications/diagnosis; *Hemangioma, Cavernous/diagnosis/pathology; *Liver Neoplasms/diagnosis/pathology&lt;/_subject_headings&gt;&lt;_tertiary_title&gt;Medical archives (Sarajevo, Bosnia and Herzegovina)&lt;/_tertiary_title&gt;&lt;_type_work&gt;Case Reports; Journal Article; Review&lt;/_type_work&gt;&lt;_url&gt;http://www.ncbi.nlm.nih.gov/entrez/query.fcgi?cmd=Retrieve&amp;amp;db=pubmed&amp;amp;dopt=Abstract&amp;amp;list_uids=37876559&amp;amp;query_hl=1&lt;/_url&gt;&lt;_volume&gt;77&lt;/_volume&gt;&lt;_created&gt;65985052&lt;/_created&gt;&lt;_modified&gt;65985052&lt;/_modified&gt;&lt;_db_updated&gt;PubMed&lt;/_db_updated&gt;&lt;/Details&gt;&lt;Extra&gt;&lt;DBUID&gt;{03752FAB-B361-4F66-989B-C711D9502F78}&lt;/DBUID&gt;&lt;/Extra&gt;&lt;/Item&gt;&lt;/References&gt;&lt;/Group&gt;&lt;/Citation&gt;_x000a_"/>
    <w:docVar w:name="NE.Ref{5A1046FD-3D92-4488-90FD-D1A5FFCE2BD0}" w:val=" ADDIN NE.Ref.{5A1046FD-3D92-4488-90FD-D1A5FFCE2BD0}&lt;Citation&gt;&lt;Group&gt;&lt;References&gt;&lt;Item&gt;&lt;ID&gt;654&lt;/ID&gt;&lt;UID&gt;{86B07AC8-1A5D-4FFF-A955-A00CE4F6936B}&lt;/UID&gt;&lt;Title&gt;A novel difficulty scoring system for laparoscopic liver resection&lt;/Title&gt;&lt;Template&gt;Journal Article&lt;/Template&gt;&lt;Star&gt;0&lt;/Star&gt;&lt;Tag&gt;0&lt;/Tag&gt;&lt;Author&gt;Ban, Daisuke; Tanabe, Minoru; Ito, Hiromitsu; Otsuka, Yuichiro; Nitta, Hiroyuki; Abe, Yuta; Hasegawa, Yasushi; Katagiri, Toshio; Takagi, Chisato; Itano, Osamu; Kaneko, Hironori; Wakabayashi, Go&lt;/Author&gt;&lt;Year&gt;2014&lt;/Year&gt;&lt;Details&gt;&lt;_accession_num&gt;25242563&lt;/_accession_num&gt;&lt;_author_adr&gt;Department of Hepatobiliary and Pancreatic Surgery, Graduate School of Medicine,  Tokyo Medical and Dental University, 1-5-45 Yushima, Bunkyo-ku, Tokyo, 113-8519,  Japan.&lt;/_author_adr&gt;&lt;_date_display&gt;2014 Oct&lt;/_date_display&gt;&lt;_date&gt;2014-10-01&lt;/_date&gt;&lt;_doi&gt;10.1002/jhbp.166&lt;/_doi&gt;&lt;_isbn&gt;1868-6982 (Electronic); 1868-6974 (Linking)&lt;/_isbn&gt;&lt;_issue&gt;10&lt;/_issue&gt;&lt;_journal&gt;J Hepatobiliary Pancreat Sci&lt;/_journal&gt;&lt;_keywords&gt;Difficulty index; Difficulty score; Laparoscopic hepatectomy; Laparoscopic liver resection; Surgical difficulty&lt;/_keywords&gt;&lt;_language&gt;eng&lt;/_language&gt;&lt;_ori_publication&gt;(c) 2014 Japanese Society of Hepato-Biliary-Pancreatic Surgery.&lt;/_ori_publication&gt;&lt;_pages&gt;745-53&lt;/_pages&gt;&lt;_subject_headings&gt;Adult; Aged; Aged, 80 and over; *Clinical Competence; Female; Hepatectomy/*methods; Humans; *Laparoscopy; Liver Neoplasms/*surgery; Male; Middle Aged; Patient Selection; Practice Patterns, Physicians&amp;apos;/*statistics &amp;amp; numerical data; Retrospective Studies; Treatment Outcome&lt;/_subject_headings&gt;&lt;_tertiary_title&gt;Journal of hepato-biliary-pancreatic sciences&lt;/_tertiary_title&gt;&lt;_type_work&gt;Journal Article; Multicenter Study&lt;/_type_work&gt;&lt;_url&gt;http://www.ncbi.nlm.nih.gov/entrez/query.fcgi?cmd=Retrieve&amp;amp;db=pubmed&amp;amp;dopt=Abstract&amp;amp;list_uids=25242563&amp;amp;query_hl=1&lt;/_url&gt;&lt;_volume&gt;21&lt;/_volume&gt;&lt;_created&gt;65985038&lt;/_created&gt;&lt;_modified&gt;65985038&lt;/_modified&gt;&lt;_db_updated&gt;PubMed&lt;/_db_updated&gt;&lt;_impact_factor&gt;   3.200&lt;/_impact_factor&gt;&lt;_social_category&gt;胃肠肝病学(3) &amp;amp; 外科(3)&lt;/_social_category&gt;&lt;_collection_scope&gt;SCIE&lt;/_collection_scope&gt;&lt;/Details&gt;&lt;Extra&gt;&lt;DBUID&gt;{03752FAB-B361-4F66-989B-C711D9502F78}&lt;/DBUID&gt;&lt;/Extra&gt;&lt;/Item&gt;&lt;/References&gt;&lt;/Group&gt;&lt;/Citation&gt;_x000a_"/>
    <w:docVar w:name="NE.Ref{6FA514B2-2546-4A3B-B196-86360EDF4EC1}" w:val=" ADDIN NE.Ref.{6FA514B2-2546-4A3B-B196-86360EDF4EC1}&lt;Citation&gt;&lt;Group&gt;&lt;References&gt;&lt;Item&gt;&lt;ID&gt;661&lt;/ID&gt;&lt;UID&gt;{3ED75BA4-CEA3-408A-8B7A-1B40D06CEED2}&lt;/UID&gt;&lt;Title&gt;Laparoscopic versus open major hepatectomy: a systematic review and meta-analysis of individual patient data&lt;/Title&gt;&lt;Template&gt;Journal Article&lt;/Template&gt;&lt;Star&gt;0&lt;/Star&gt;&lt;Tag&gt;0&lt;/Tag&gt;&lt;Author&gt;Kasai, Meidai; Cipriani, Federica; Gayet, Brice; Aldrighetti, Luca; Ratti, Francesca; Sarmiento, Juan M; Scatton, Olivier; Kim, Ki-Hun; Dagher, Ibrahim; Topal, Baki; Primrose, John; Nomi, Takeo; Fuks, David; Abu Hilal, Mohammad&lt;/Author&gt;&lt;Year&gt;2018&lt;/Year&gt;&lt;Details&gt;&lt;_accession_num&gt;29555197&lt;/_accession_num&gt;&lt;_author_adr&gt;Department of Hepatobiliary and Pancreatic Surgery, University Hospital  Southampton, NHS Foundation Trust, Southampton, UK; Department of Surgery, Aso  Iizuka Hospital, Fukuoka, Japan.; Department of Hepatobiliary and Pancreatic Surgery, University Hospital  Southampton, NHS Foundation Trust, Southampton, UK.; Department of Digestive Disease, Institut Mutualiste Montsouris, Universite  Paris-Descartes, Paris, France.; Hepatobiliary Surgery, San Raffaele Hospital, Milan, Italy.; Hepatobiliary Surgery, San Raffaele Hospital, Milan, Italy.; Division of General and Gastrointestinal Surgery, Emory University School of  Medicine, Atlanta, GA, USA.; Department of Hepatobiliary Surgery and Liver Transplantation, Pitie-Salptriere  Hospital, Assistance Publique Hopitaux de Paris, Paris, France; Universite Pierre  et Marie Curie, Paris, France.; Division of Hepatobiliary Surgery and Liver Transplantation, Asan Medical Center,  University of Ulsan College of Medicine, Seoul, Republic of Korea.; Department of General Surgery, Antoine Beclere Hospital, Clamart, France;  University Paris-Sud, Orsay, France.; Department of Abdominal Surgery, University Hospitals Leuven, Leuven, Belgium.; Department of Hepatobiliary and Pancreatic Surgery, University Hospital  Southampton, NHS Foundation Trust, Southampton, UK.; Department of Digestive Disease, Institut Mutualiste Montsouris, Universite  Paris-Descartes, Paris, France.; Department of Digestive Disease, Institut Mutualiste Montsouris, Universite  Paris-Descartes, Paris, France.; Department of Hepatobiliary and Pancreatic Surgery, University Hospital  Southampton, NHS Foundation Trust, Southampton, UK. Electronic address:  abuhilal9@gmail.com.&lt;/_author_adr&gt;&lt;_date_display&gt;2018 May&lt;/_date_display&gt;&lt;_date&gt;2018-05-01&lt;/_date&gt;&lt;_doi&gt;10.1016/j.surg.2018.01.020&lt;/_doi&gt;&lt;_isbn&gt;1532-7361 (Electronic); 0039-6060 (Linking)&lt;/_isbn&gt;&lt;_issue&gt;5&lt;/_issue&gt;&lt;_journal&gt;Surgery&lt;/_journal&gt;&lt;_language&gt;eng&lt;/_language&gt;&lt;_ori_publication&gt;Copyright (c) 2018 Elsevier Inc. All rights reserved.&lt;/_ori_publication&gt;&lt;_pages&gt;985-995&lt;/_pages&gt;&lt;_subject_headings&gt;Blood Loss, Surgical; Hepatectomy/*methods/statistics &amp;amp; numerical data; Humans; Laparoscopy/*statistics &amp;amp; numerical data; Length of Stay; Liver Neoplasms/mortality/surgery; Operative Time; Postoperative Complications/epidemiology&lt;/_subject_headings&gt;&lt;_tertiary_title&gt;Surgery&lt;/_tertiary_title&gt;&lt;_type_work&gt;Comparative Study; Journal Article; Meta-Analysis; Review; Systematic Review&lt;/_type_work&gt;&lt;_url&gt;http://www.ncbi.nlm.nih.gov/entrez/query.fcgi?cmd=Retrieve&amp;amp;db=pubmed&amp;amp;dopt=Abstract&amp;amp;list_uids=29555197&amp;amp;query_hl=1&lt;/_url&gt;&lt;_volume&gt;163&lt;/_volume&gt;&lt;_created&gt;65985059&lt;/_created&gt;&lt;_modified&gt;65985059&lt;/_modified&gt;&lt;_db_updated&gt;PubMed&lt;/_db_updated&gt;&lt;_impact_factor&gt;   3.200&lt;/_impact_factor&gt;&lt;_social_category&gt;外科(2)&lt;/_social_category&gt;&lt;_collection_scope&gt;SCIE&lt;/_collection_scope&gt;&lt;/Details&gt;&lt;Extra&gt;&lt;DBUID&gt;{03752FAB-B361-4F66-989B-C711D9502F78}&lt;/DBUID&gt;&lt;/Extra&gt;&lt;/Item&gt;&lt;/References&gt;&lt;/Group&gt;&lt;/Citation&gt;_x000a_"/>
    <w:docVar w:name="NE.Ref{DAB18070-12A6-44D9-B3C7-B8C269F2E3CF}" w:val=" ADDIN NE.Ref.{DAB18070-12A6-44D9-B3C7-B8C269F2E3CF}&lt;Citation&gt;&lt;Group&gt;&lt;References&gt;&lt;Item&gt;&lt;ID&gt;657&lt;/ID&gt;&lt;UID&gt;{FDD651B8-4B77-495D-8CB6-F254387E859A}&lt;/UID&gt;&lt;Title&gt;Hepatic Hemangioma: Review of Imaging and Therapeutic Strategies&lt;/Title&gt;&lt;Template&gt;Journal Article&lt;/Template&gt;&lt;Star&gt;0&lt;/Star&gt;&lt;Tag&gt;0&lt;/Tag&gt;&lt;Author&gt;Kacala, Arkadiusz; Dorochowicz, Mateusz; Matus, Iwona; Pula, Michal; Korbecki, Adrian; Sobanski, Michal; Jackow-Nowicka, Jagoda; Patrzalek, Dariusz; Janczak, Dariusz; Guzinski, Maciej&lt;/Author&gt;&lt;Year&gt;2024&lt;/Year&gt;&lt;Details&gt;&lt;_accession_num&gt;38541175&lt;/_accession_num&gt;&lt;_author_adr&gt;Department of General, Interventional and Neuroradiology, Wroclaw Medical  University, 50-367 Wroclaw, Poland.; Faculty of Medicine, Wroclaw Medical University, 50-367 Wroclaw, Poland.; Faculty of Medicine, Wroclaw Medical University, 50-367 Wroclaw, Poland.; Department of General, Interventional and Neuroradiology, Wroclaw University  Hospital, 50-556 Wroclaw, Poland.; Department of General, Interventional and Neuroradiology, Wroclaw University  Hospital, 50-556 Wroclaw, Poland.; Department of General, Interventional and Neuroradiology, Wroclaw University  Hospital, 50-556 Wroclaw, Poland.; Department of General, Interventional and Neuroradiology, Wroclaw Medical  University, 50-367 Wroclaw, Poland.; Department of Vascular, General and Transplantation Surgery, Wroclaw Medical  University, 50-367 Wroclaw, Poland.; Department of Vascular, General and Transplantation Surgery, Wroclaw Medical  University, 50-367 Wroclaw, Poland.; Department of General, Interventional and Neuroradiology, Wroclaw Medical  University, 50-367 Wroclaw, Poland.&lt;/_author_adr&gt;&lt;_date_display&gt;2024 Mar 8&lt;/_date_display&gt;&lt;_date&gt;2024-03-08&lt;/_date&gt;&lt;_doi&gt;10.3390/medicina60030449&lt;/_doi&gt;&lt;_isbn&gt;1648-9144 (Electronic); 1010-660X (Print); 1010-660X (Linking)&lt;/_isbn&gt;&lt;_issue&gt;3&lt;/_issue&gt;&lt;_journal&gt;Medicina (Kaunas)&lt;/_journal&gt;&lt;_keywords&gt;atypical hepatic hemangioma; computed tomography (CT); contrast-enhanced ultrasound (CEUS); hepatic hemangiomas; magnetic resonance (MR); transarterial chemoembolization (TACE); ultrasound (US)&lt;/_keywords&gt;&lt;_language&gt;eng&lt;/_language&gt;&lt;_subject_headings&gt;Humans; *Liver Neoplasms/diagnostic imaging/therapy/pathology; *Carcinoma, Hepatocellular/therapy; Magnetic Resonance Imaging/methods; *Chemoembolization, Therapeutic; *Hemangioma/diagnostic imaging/therapy; *Hemangioma, Cavernous/diagnostic imaging/therapy&lt;/_subject_headings&gt;&lt;_tertiary_title&gt;Medicina (Kaunas, Lithuania)&lt;/_tertiary_title&gt;&lt;_type_work&gt;Journal Article; Review&lt;/_type_work&gt;&lt;_url&gt;http://www.ncbi.nlm.nih.gov/entrez/query.fcgi?cmd=Retrieve&amp;amp;db=pubmed&amp;amp;dopt=Abstract&amp;amp;list_uids=38541175&amp;amp;query_hl=1&lt;/_url&gt;&lt;_volume&gt;60&lt;/_volume&gt;&lt;_created&gt;65985047&lt;/_created&gt;&lt;_modified&gt;65985049&lt;/_modified&gt;&lt;_db_updated&gt;PubMed&lt;/_db_updated&gt;&lt;_impact_factor&gt;   2.400&lt;/_impact_factor&gt;&lt;_social_category&gt;医学：内科(3)&lt;/_social_category&gt;&lt;_collection_scope&gt;SCIE&lt;/_collection_scope&gt;&lt;_accessed&gt;65985048&lt;/_accessed&gt;&lt;_pages&gt;449&lt;/_pages&gt;&lt;/Details&gt;&lt;Extra&gt;&lt;DBUID&gt;{03752FAB-B361-4F66-989B-C711D9502F78}&lt;/DBUID&gt;&lt;/Extra&gt;&lt;/Item&gt;&lt;/References&gt;&lt;/Group&gt;&lt;/Citation&gt;_x000a_"/>
    <w:docVar w:name="NE.Ref{E9A37DFE-BC31-44E7-B98D-04672B193905}" w:val=" ADDIN NE.Ref.{E9A37DFE-BC31-44E7-B98D-04672B193905}&lt;Citation&gt;&lt;Group&gt;&lt;References&gt;&lt;Item&gt;&lt;ID&gt;652&lt;/ID&gt;&lt;UID&gt;{8A01BF82-D3A6-4438-B4C6-83D3A2AFEB9F}&lt;/UID&gt;&lt;Title&gt;Current Status of Laparoscopic Hepatectomy&lt;/Title&gt;&lt;Template&gt;Journal Article&lt;/Template&gt;&lt;Star&gt;0&lt;/Star&gt;&lt;Tag&gt;0&lt;/Tag&gt;&lt;Author&gt;Yoshida, Hiroshi; Taniai, Nobuhiko; Yoshioka, Masato; Hirakata, Atsushi; Kawano, Youichi; Shimizu, Tetsuya; Ueda, Junji; Takata, Hideyuki; Nakamura, Yoshiharu; Mamada, Yasuhiro&lt;/Author&gt;&lt;Year&gt;2019&lt;/Year&gt;&lt;Details&gt;&lt;_accession_num&gt;31204380&lt;/_accession_num&gt;&lt;_author_adr&gt;Department of Gastrointestinal and Hepato-Biliary-Pancreatic Surgery, Nippon  Medical School.; Department of Gastrointestinal and Hepato-Biliary-Pancreatic Surgery, Nippon  Medical School.; Department of Gastrointestinal and Hepato-Biliary-Pancreatic Surgery, Nippon  Medical School.; Department of Gastrointestinal and Hepato-Biliary-Pancreatic Surgery, Nippon  Medical School.; Department of Gastrointestinal and Hepato-Biliary-Pancreatic Surgery, Nippon  Medical School.; Department of Gastrointestinal and Hepato-Biliary-Pancreatic Surgery, Nippon  Medical School.; Department of Gastrointestinal and Hepato-Biliary-Pancreatic Surgery, Nippon  Medical School.; Department of Gastrointestinal and Hepato-Biliary-Pancreatic Surgery, Nippon  Medical School.; Department of Gastrointestinal and Hepato-Biliary-Pancreatic Surgery, Nippon  Medical School.; Department of Gastrointestinal and Hepato-Biliary-Pancreatic Surgery, Nippon  Medical School.&lt;/_author_adr&gt;&lt;_date_display&gt;2019 Sep 3&lt;/_date_display&gt;&lt;_date&gt;2019-09-03&lt;/_date&gt;&lt;_doi&gt;10.1272/jnms.JNMS.2019_86-411&lt;/_doi&gt;&lt;_isbn&gt;1347-3409 (Electronic); 1345-4676 (Linking)&lt;/_isbn&gt;&lt;_issue&gt;4&lt;/_issue&gt;&lt;_journal&gt;J Nippon Med Sch&lt;/_journal&gt;&lt;_keywords&gt;hepatectomy; hepatocellular carcinoma (HCC); laparoscopy; liver resection&lt;/_keywords&gt;&lt;_language&gt;eng&lt;/_language&gt;&lt;_pages&gt;201-206&lt;/_pages&gt;&lt;_subject_headings&gt;Blood Loss, Surgical; Carcinoma, Hepatocellular/*surgery; *Hepatectomy/methods/mortality/standards/trends; Humans; *Laparoscopy/methods/mortality/standards/trends; Length of Stay/statistics &amp;amp; numerical data; Liver Neoplasms/*surgery; Postoperative Complications/prevention &amp;amp; control; Survival Rate&lt;/_subject_headings&gt;&lt;_tertiary_title&gt;Journal of Nippon Medical School = Nippon Ika Daigaku zasshi&lt;/_tertiary_title&gt;&lt;_type_work&gt;Journal Article; Review&lt;/_type_work&gt;&lt;_url&gt;http://www.ncbi.nlm.nih.gov/entrez/query.fcgi?cmd=Retrieve&amp;amp;db=pubmed&amp;amp;dopt=Abstract&amp;amp;list_uids=31204380&amp;amp;query_hl=1&lt;/_url&gt;&lt;_volume&gt;86&lt;/_volume&gt;&lt;_created&gt;65985031&lt;/_created&gt;&lt;_modified&gt;65985032&lt;/_modified&gt;&lt;_db_updated&gt;PubMed&lt;/_db_updated&gt;&lt;_impact_factor&gt;   1.200&lt;/_impact_factor&gt;&lt;_social_category&gt;医学：内科(4)&lt;/_social_category&gt;&lt;_collection_scope&gt;SCIE&lt;/_collection_scope&gt;&lt;/Details&gt;&lt;Extra&gt;&lt;DBUID&gt;{03752FAB-B361-4F66-989B-C711D9502F78}&lt;/DBUID&gt;&lt;/Extra&gt;&lt;/Item&gt;&lt;/References&gt;&lt;/Group&gt;&lt;/Citation&gt;_x000a_"/>
    <w:docVar w:name="ne_docsoft" w:val="MSWord"/>
    <w:docVar w:name="ne_docversion" w:val="NoteExpress 2.0"/>
    <w:docVar w:name="ne_stylename" w:val="Numbered(multilingual)"/>
  </w:docVars>
  <w:rsids>
    <w:rsidRoot w:val="00172A27"/>
    <w:rsid w:val="00021E70"/>
    <w:rsid w:val="00027007"/>
    <w:rsid w:val="000A1598"/>
    <w:rsid w:val="000E3D99"/>
    <w:rsid w:val="001179E9"/>
    <w:rsid w:val="001523CE"/>
    <w:rsid w:val="00172A27"/>
    <w:rsid w:val="001879B4"/>
    <w:rsid w:val="001A030F"/>
    <w:rsid w:val="001C0653"/>
    <w:rsid w:val="001C4B27"/>
    <w:rsid w:val="001E19FF"/>
    <w:rsid w:val="00221435"/>
    <w:rsid w:val="0022699E"/>
    <w:rsid w:val="002932E3"/>
    <w:rsid w:val="002A70FF"/>
    <w:rsid w:val="002C2B6C"/>
    <w:rsid w:val="002D0C76"/>
    <w:rsid w:val="003361A2"/>
    <w:rsid w:val="00347E5E"/>
    <w:rsid w:val="0038221D"/>
    <w:rsid w:val="00391BB0"/>
    <w:rsid w:val="00407039"/>
    <w:rsid w:val="00415A91"/>
    <w:rsid w:val="004174BC"/>
    <w:rsid w:val="00454089"/>
    <w:rsid w:val="00466C35"/>
    <w:rsid w:val="004926FF"/>
    <w:rsid w:val="004978F4"/>
    <w:rsid w:val="004A6B85"/>
    <w:rsid w:val="004D072E"/>
    <w:rsid w:val="004D7251"/>
    <w:rsid w:val="004E5D0D"/>
    <w:rsid w:val="00506A35"/>
    <w:rsid w:val="005212C5"/>
    <w:rsid w:val="00522711"/>
    <w:rsid w:val="0055322C"/>
    <w:rsid w:val="00596D0D"/>
    <w:rsid w:val="005E08FA"/>
    <w:rsid w:val="005E6C7F"/>
    <w:rsid w:val="005F4325"/>
    <w:rsid w:val="00672C4D"/>
    <w:rsid w:val="006D5FB7"/>
    <w:rsid w:val="007268C2"/>
    <w:rsid w:val="00744EA6"/>
    <w:rsid w:val="00751151"/>
    <w:rsid w:val="00766E0E"/>
    <w:rsid w:val="00821BA0"/>
    <w:rsid w:val="00831EF0"/>
    <w:rsid w:val="008A75EF"/>
    <w:rsid w:val="00950BDF"/>
    <w:rsid w:val="00965396"/>
    <w:rsid w:val="00973C39"/>
    <w:rsid w:val="009E25C4"/>
    <w:rsid w:val="00A111DE"/>
    <w:rsid w:val="00A15ED3"/>
    <w:rsid w:val="00A21967"/>
    <w:rsid w:val="00A34786"/>
    <w:rsid w:val="00A428C1"/>
    <w:rsid w:val="00A67A94"/>
    <w:rsid w:val="00AA1F67"/>
    <w:rsid w:val="00AD14AC"/>
    <w:rsid w:val="00B64C90"/>
    <w:rsid w:val="00B7095E"/>
    <w:rsid w:val="00BB79C6"/>
    <w:rsid w:val="00BE2691"/>
    <w:rsid w:val="00C32182"/>
    <w:rsid w:val="00C539EF"/>
    <w:rsid w:val="00C8673C"/>
    <w:rsid w:val="00C92865"/>
    <w:rsid w:val="00CF3E15"/>
    <w:rsid w:val="00D04F5F"/>
    <w:rsid w:val="00D22432"/>
    <w:rsid w:val="00D264C0"/>
    <w:rsid w:val="00D27345"/>
    <w:rsid w:val="00D42DC5"/>
    <w:rsid w:val="00D46248"/>
    <w:rsid w:val="00D50574"/>
    <w:rsid w:val="00D5060A"/>
    <w:rsid w:val="00D51672"/>
    <w:rsid w:val="00D672F5"/>
    <w:rsid w:val="00D83C05"/>
    <w:rsid w:val="00D950D4"/>
    <w:rsid w:val="00D972C8"/>
    <w:rsid w:val="00DF7D44"/>
    <w:rsid w:val="00E6299A"/>
    <w:rsid w:val="00EA2458"/>
    <w:rsid w:val="00EE0C2F"/>
    <w:rsid w:val="11E57D52"/>
    <w:rsid w:val="20C307CB"/>
    <w:rsid w:val="289E73E3"/>
    <w:rsid w:val="30742D8C"/>
    <w:rsid w:val="35575E2E"/>
    <w:rsid w:val="578E0A67"/>
    <w:rsid w:val="5A0C57A2"/>
    <w:rsid w:val="7A541141"/>
    <w:rsid w:val="7EE23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Calibri" w:eastAsiaTheme="minorEastAsia"/>
      <w:sz w:val="24"/>
      <w:szCs w:val="24"/>
      <w:lang w:val="en-US" w:eastAsia="zh-CN" w:bidi="ar-SA"/>
    </w:rPr>
  </w:style>
  <w:style w:type="paragraph" w:styleId="2">
    <w:name w:val="heading 1"/>
    <w:basedOn w:val="1"/>
    <w:next w:val="1"/>
    <w:qFormat/>
    <w:uiPriority w:val="9"/>
    <w:pPr>
      <w:keepNext/>
      <w:spacing w:before="240" w:after="60"/>
      <w:outlineLvl w:val="0"/>
    </w:pPr>
    <w:rPr>
      <w:b/>
      <w:sz w:val="28"/>
      <w:szCs w:val="28"/>
    </w:rPr>
  </w:style>
  <w:style w:type="paragraph" w:styleId="3">
    <w:name w:val="heading 2"/>
    <w:basedOn w:val="1"/>
    <w:next w:val="1"/>
    <w:semiHidden/>
    <w:unhideWhenUsed/>
    <w:qFormat/>
    <w:uiPriority w:val="9"/>
    <w:pPr>
      <w:keepNext/>
      <w:outlineLvl w:val="1"/>
    </w:pPr>
    <w:rPr>
      <w:b/>
    </w:rPr>
  </w:style>
  <w:style w:type="paragraph" w:styleId="4">
    <w:name w:val="heading 3"/>
    <w:basedOn w:val="1"/>
    <w:next w:val="1"/>
    <w:semiHidden/>
    <w:unhideWhenUsed/>
    <w:qFormat/>
    <w:uiPriority w:val="9"/>
    <w:pPr>
      <w:keepNext/>
      <w:keepLines/>
      <w:spacing w:before="200"/>
      <w:outlineLvl w:val="2"/>
    </w:pPr>
    <w:rPr>
      <w:rFonts w:ascii="Cambria" w:hAnsi="Cambria" w:eastAsia="Cambria" w:cs="Cambria"/>
      <w:b/>
      <w:color w:val="4F81BD"/>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8">
    <w:name w:val="annotation text"/>
    <w:basedOn w:val="1"/>
    <w:link w:val="28"/>
    <w:unhideWhenUsed/>
    <w:uiPriority w:val="99"/>
    <w:rPr>
      <w:sz w:val="20"/>
      <w:szCs w:val="20"/>
    </w:rPr>
  </w:style>
  <w:style w:type="paragraph" w:styleId="9">
    <w:name w:val="footer"/>
    <w:basedOn w:val="1"/>
    <w:link w:val="25"/>
    <w:unhideWhenUsed/>
    <w:uiPriority w:val="99"/>
    <w:pPr>
      <w:tabs>
        <w:tab w:val="center" w:pos="4513"/>
        <w:tab w:val="right" w:pos="9026"/>
      </w:tabs>
    </w:pPr>
  </w:style>
  <w:style w:type="paragraph" w:styleId="10">
    <w:name w:val="header"/>
    <w:basedOn w:val="1"/>
    <w:link w:val="24"/>
    <w:unhideWhenUsed/>
    <w:uiPriority w:val="99"/>
    <w:pPr>
      <w:tabs>
        <w:tab w:val="center" w:pos="4513"/>
        <w:tab w:val="right" w:pos="9026"/>
      </w:tabs>
    </w:pPr>
  </w:style>
  <w:style w:type="paragraph" w:styleId="11">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2">
    <w:name w:val="Normal (Web)"/>
    <w:basedOn w:val="1"/>
    <w:semiHidden/>
    <w:unhideWhenUsed/>
    <w:uiPriority w:val="99"/>
    <w:pPr>
      <w:widowControl/>
      <w:spacing w:before="100" w:beforeAutospacing="1" w:after="100" w:afterAutospacing="1"/>
      <w:jc w:val="left"/>
    </w:pPr>
    <w:rPr>
      <w:rFonts w:ascii="Times New Roman" w:hAnsi="Times New Roman" w:eastAsia="Times New Roman" w:cs="Times New Roman"/>
      <w:lang w:eastAsia="en-US"/>
    </w:rPr>
  </w:style>
  <w:style w:type="paragraph" w:styleId="13">
    <w:name w:val="Title"/>
    <w:basedOn w:val="1"/>
    <w:next w:val="1"/>
    <w:qFormat/>
    <w:uiPriority w:val="10"/>
    <w:pPr>
      <w:keepNext/>
      <w:keepLines/>
      <w:spacing w:before="480" w:after="120"/>
    </w:pPr>
    <w:rPr>
      <w:b/>
      <w:sz w:val="72"/>
      <w:szCs w:val="72"/>
    </w:rPr>
  </w:style>
  <w:style w:type="paragraph" w:styleId="14">
    <w:name w:val="annotation subject"/>
    <w:basedOn w:val="8"/>
    <w:next w:val="8"/>
    <w:link w:val="29"/>
    <w:semiHidden/>
    <w:unhideWhenUsed/>
    <w:uiPriority w:val="99"/>
    <w:rPr>
      <w:b/>
      <w:bCs/>
    </w:rPr>
  </w:style>
  <w:style w:type="character" w:styleId="17">
    <w:name w:val="Strong"/>
    <w:basedOn w:val="16"/>
    <w:qFormat/>
    <w:uiPriority w:val="22"/>
    <w:rPr>
      <w:b/>
      <w:bCs/>
    </w:rPr>
  </w:style>
  <w:style w:type="character" w:styleId="18">
    <w:name w:val="Emphasis"/>
    <w:basedOn w:val="16"/>
    <w:qFormat/>
    <w:uiPriority w:val="20"/>
    <w:rPr>
      <w:i/>
      <w:iCs/>
    </w:rPr>
  </w:style>
  <w:style w:type="character" w:styleId="19">
    <w:name w:val="line number"/>
    <w:basedOn w:val="16"/>
    <w:semiHidden/>
    <w:unhideWhenUsed/>
    <w:qFormat/>
    <w:uiPriority w:val="99"/>
  </w:style>
  <w:style w:type="character" w:styleId="20">
    <w:name w:val="Hyperlink"/>
    <w:basedOn w:val="16"/>
    <w:unhideWhenUsed/>
    <w:uiPriority w:val="99"/>
    <w:rPr>
      <w:color w:val="0000FF" w:themeColor="hyperlink"/>
      <w:u w:val="single"/>
      <w14:textFill>
        <w14:solidFill>
          <w14:schemeClr w14:val="hlink"/>
        </w14:solidFill>
      </w14:textFill>
    </w:rPr>
  </w:style>
  <w:style w:type="character" w:styleId="21">
    <w:name w:val="annotation reference"/>
    <w:basedOn w:val="16"/>
    <w:semiHidden/>
    <w:unhideWhenUsed/>
    <w:uiPriority w:val="99"/>
    <w:rPr>
      <w:sz w:val="16"/>
      <w:szCs w:val="16"/>
    </w:rPr>
  </w:style>
  <w:style w:type="table" w:customStyle="1" w:styleId="22">
    <w:name w:val="Table Normal1"/>
    <w:qFormat/>
    <w:uiPriority w:val="0"/>
    <w:tblPr>
      <w:tblCellMar>
        <w:top w:w="0" w:type="dxa"/>
        <w:left w:w="0" w:type="dxa"/>
        <w:bottom w:w="0" w:type="dxa"/>
        <w:right w:w="0" w:type="dxa"/>
      </w:tblCellMar>
    </w:tblPr>
  </w:style>
  <w:style w:type="paragraph" w:styleId="23">
    <w:name w:val="List Paragraph"/>
    <w:basedOn w:val="1"/>
    <w:qFormat/>
    <w:uiPriority w:val="34"/>
    <w:pPr>
      <w:ind w:firstLine="420" w:firstLineChars="200"/>
    </w:pPr>
  </w:style>
  <w:style w:type="character" w:customStyle="1" w:styleId="24">
    <w:name w:val="Header Char"/>
    <w:basedOn w:val="16"/>
    <w:link w:val="10"/>
    <w:uiPriority w:val="99"/>
    <w:rPr>
      <w:rFonts w:ascii="Calibri" w:hAnsi="Calibri" w:cs="Calibri" w:eastAsiaTheme="minorEastAsia"/>
      <w:sz w:val="24"/>
      <w:szCs w:val="24"/>
      <w:lang w:eastAsia="zh-CN"/>
    </w:rPr>
  </w:style>
  <w:style w:type="character" w:customStyle="1" w:styleId="25">
    <w:name w:val="Footer Char"/>
    <w:basedOn w:val="16"/>
    <w:link w:val="9"/>
    <w:uiPriority w:val="99"/>
    <w:rPr>
      <w:rFonts w:ascii="Calibri" w:hAnsi="Calibri" w:cs="Calibri" w:eastAsiaTheme="minorEastAsia"/>
      <w:sz w:val="24"/>
      <w:szCs w:val="24"/>
      <w:lang w:eastAsia="zh-CN"/>
    </w:rPr>
  </w:style>
  <w:style w:type="character" w:customStyle="1" w:styleId="26">
    <w:name w:val="Unresolved Mention1"/>
    <w:basedOn w:val="16"/>
    <w:semiHidden/>
    <w:unhideWhenUsed/>
    <w:uiPriority w:val="99"/>
    <w:rPr>
      <w:color w:val="605E5C"/>
      <w:shd w:val="clear" w:color="auto" w:fill="E1DFDD"/>
    </w:rPr>
  </w:style>
  <w:style w:type="paragraph" w:customStyle="1" w:styleId="27">
    <w:name w:val="Revision1"/>
    <w:hidden/>
    <w:unhideWhenUsed/>
    <w:uiPriority w:val="99"/>
    <w:rPr>
      <w:rFonts w:ascii="Calibri" w:hAnsi="Calibri" w:cs="Calibri" w:eastAsiaTheme="minorEastAsia"/>
      <w:sz w:val="24"/>
      <w:szCs w:val="24"/>
      <w:lang w:val="en-US" w:eastAsia="zh-CN" w:bidi="ar-SA"/>
    </w:rPr>
  </w:style>
  <w:style w:type="character" w:customStyle="1" w:styleId="28">
    <w:name w:val="Comment Text Char"/>
    <w:basedOn w:val="16"/>
    <w:link w:val="8"/>
    <w:uiPriority w:val="99"/>
    <w:rPr>
      <w:rFonts w:ascii="Calibri" w:hAnsi="Calibri" w:cs="Calibri" w:eastAsiaTheme="minorEastAsia"/>
      <w:lang w:eastAsia="zh-CN"/>
    </w:rPr>
  </w:style>
  <w:style w:type="character" w:customStyle="1" w:styleId="29">
    <w:name w:val="Comment Subject Char"/>
    <w:basedOn w:val="28"/>
    <w:link w:val="14"/>
    <w:semiHidden/>
    <w:uiPriority w:val="99"/>
    <w:rPr>
      <w:rFonts w:ascii="Calibri" w:hAnsi="Calibri" w:cs="Calibri" w:eastAsiaTheme="minorEastAsia"/>
      <w:b/>
      <w:bCs/>
      <w:lang w:eastAsia="zh-CN"/>
    </w:rPr>
  </w:style>
  <w:style w:type="paragraph" w:customStyle="1" w:styleId="30">
    <w:name w:val="Revision"/>
    <w:hidden/>
    <w:unhideWhenUsed/>
    <w:uiPriority w:val="99"/>
    <w:rPr>
      <w:rFonts w:ascii="Calibri" w:hAnsi="Calibri" w:cs="Calibri" w:eastAsiaTheme="minorEastAsia"/>
      <w:sz w:val="24"/>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i3+hrh9JKvcWB3qe8mC4LywGGw==">CgMxLjAyCWlkLmdqZGd4czIJaC4zMGowemxsOAByITFKWUx1R1JsS3lxVHhuR1QwRXdESTJiUjgwWFJsblVXdA==</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9</Pages>
  <Words>2959</Words>
  <Characters>19106</Characters>
  <Lines>181</Lines>
  <Paragraphs>51</Paragraphs>
  <TotalTime>18</TotalTime>
  <ScaleCrop>false</ScaleCrop>
  <LinksUpToDate>false</LinksUpToDate>
  <CharactersWithSpaces>22016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2025-07-22T10:18:00Z</dcterms:created>
  <dc:creator>Administrator</dc:creator>
  <cp:lastModifiedBy>Wang</cp:lastModifiedBy>
  <dcterms:modified xsi:type="dcterms:W3CDTF">2025-07-25T14:32:25Z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RevisionId">
    <vt:lpwstr>01113345951225591209</vt:lpwstr>
  </property>
  <property fmtid="{D5CDD505-2E9C-101B-9397-08002B2CF9AE}" pid="3" name="Google.Documents.PreviousRevisionId">
    <vt:lpwstr>01028731471998024230</vt:lpwstr>
  </property>
  <property fmtid="{D5CDD505-2E9C-101B-9397-08002B2CF9AE}" pid="4" name="Google.Documents.DocumentId">
    <vt:lpwstr>1gonA9xkM4o-sAITyndMjq4SWUl72-8iduKojovarBo8</vt:lpwstr>
  </property>
  <property fmtid="{D5CDD505-2E9C-101B-9397-08002B2CF9AE}" pid="5" name="Google.Documents.MergeIncapabilityFlags">
    <vt:lpwstr>0</vt:lpwstr>
  </property>
  <property fmtid="{D5CDD505-2E9C-101B-9397-08002B2CF9AE}" pid="6" name="Google.Documents.Tracking">
    <vt:lpwstr>true</vt:lpwstr>
  </property>
  <property fmtid="{D5CDD505-2E9C-101B-9397-08002B2CF9AE}" pid="7" name="Google.Documents.PluginVersion">
    <vt:lpwstr>2.0.2662.553</vt:lpwstr>
  </property>
  <property fmtid="{D5CDD505-2E9C-101B-9397-08002B2CF9AE}" pid="8" name="KSOTemplateDocerSaveRecord">
    <vt:lpwstr>eyJoZGlkIjoiMzhlZTAwZDdmYjlhOTUwYjFlZjc3YTc3MjBiZjVjMjQiLCJ1c2VySWQiOiIzMDc3OTA4NSJ9</vt:lpwstr>
  </property>
  <property fmtid="{D5CDD505-2E9C-101B-9397-08002B2CF9AE}" pid="9" name="KSOProductBuildVer">
    <vt:lpwstr>2052-12.1.0.19302</vt:lpwstr>
  </property>
  <property fmtid="{D5CDD505-2E9C-101B-9397-08002B2CF9AE}" pid="10" name="ICV">
    <vt:lpwstr>714BD64C05D34A3289D4DFBAA13FD3C3_13</vt:lpwstr>
  </property>
</Properties>
</file>