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C72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303C">
        <w:rPr>
          <w:rFonts w:eastAsia="Times New Roman" w:cstheme="minorHAnsi"/>
          <w:b/>
        </w:rPr>
        <w:t>68595</w:t>
      </w:r>
    </w:p>
    <w:p w14:paraId="2F6924E5" w14:textId="195014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303C">
        <w:rPr>
          <w:rFonts w:eastAsia="Times New Roman" w:cstheme="minorHAnsi"/>
          <w:b/>
        </w:rPr>
        <w:t>Poornima G</w:t>
      </w:r>
    </w:p>
    <w:p w14:paraId="6FB9233B" w14:textId="304CC6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6F79" w:rsidRPr="00601530">
          <w:rPr>
            <w:rStyle w:val="Hyperlink"/>
            <w:rFonts w:eastAsia="Times New Roman" w:cstheme="minorHAnsi"/>
            <w:b/>
          </w:rPr>
          <w:t>https://review.jove.com/account/file-uploader?src=20921523</w:t>
        </w:r>
      </w:hyperlink>
      <w:r w:rsidR="00826F7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330E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303C" w:rsidRPr="00ED303C">
        <w:rPr>
          <w:rStyle w:val="ArticleTitle"/>
          <w:rFonts w:cstheme="minorHAnsi"/>
        </w:rPr>
        <w:t>Expansion Microscopy: High-Resolution Fluorescent Imaging with a Conventional Microscope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7E8E79" w14:textId="50C30D20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  <w:r w:rsidRPr="00ED303C">
        <w:rPr>
          <w:rFonts w:eastAsia="Times New Roman" w:cstheme="minorHAnsi"/>
          <w:b/>
          <w:sz w:val="28"/>
          <w:szCs w:val="28"/>
        </w:rPr>
        <w:t>Perrine Hervé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ED303C">
        <w:rPr>
          <w:rFonts w:eastAsia="Times New Roman" w:cstheme="minorHAnsi"/>
          <w:b/>
          <w:sz w:val="28"/>
          <w:szCs w:val="28"/>
        </w:rPr>
        <w:t>, Léo Krüttli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Mélanie Bonhivers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/>
          <w:sz w:val="28"/>
          <w:szCs w:val="28"/>
        </w:rPr>
        <w:t>, Loïc Rivière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D303C">
        <w:rPr>
          <w:rFonts w:eastAsia="Times New Roman" w:cstheme="minorHAnsi"/>
          <w:b/>
          <w:sz w:val="28"/>
          <w:szCs w:val="28"/>
        </w:rPr>
        <w:t>, Bénédicte Durand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Eloïse Bertiaux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/>
          <w:sz w:val="28"/>
          <w:szCs w:val="28"/>
        </w:rPr>
        <w:t>,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ED303C">
        <w:rPr>
          <w:rFonts w:eastAsia="Times New Roman" w:cstheme="minorHAnsi"/>
          <w:b/>
          <w:sz w:val="28"/>
          <w:szCs w:val="28"/>
        </w:rPr>
        <w:t>Marine H. Laporte</w:t>
      </w:r>
      <w:r w:rsidRPr="00ED303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/>
          <w:sz w:val="28"/>
          <w:szCs w:val="28"/>
        </w:rPr>
        <w:t xml:space="preserve"> </w:t>
      </w:r>
    </w:p>
    <w:p w14:paraId="152C9B3D" w14:textId="77777777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4C407C" w14:textId="4E045378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D303C">
        <w:rPr>
          <w:rFonts w:eastAsia="Times New Roman" w:cstheme="minorHAnsi"/>
          <w:bCs/>
          <w:sz w:val="28"/>
          <w:szCs w:val="28"/>
        </w:rPr>
        <w:t>University of Bordeaux, CNRS, MFP</w:t>
      </w:r>
      <w:r w:rsidR="00C8265B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="00C8265B">
        <w:rPr>
          <w:rFonts w:eastAsia="Times New Roman" w:cstheme="minorHAnsi"/>
          <w:bCs/>
          <w:sz w:val="28"/>
          <w:szCs w:val="28"/>
        </w:rPr>
        <w:t>iMet</w:t>
      </w:r>
      <w:proofErr w:type="spellEnd"/>
      <w:r w:rsidR="00C8265B">
        <w:rPr>
          <w:rFonts w:eastAsia="Times New Roman" w:cstheme="minorHAnsi"/>
          <w:bCs/>
          <w:sz w:val="28"/>
          <w:szCs w:val="28"/>
        </w:rPr>
        <w:t xml:space="preserve"> UMR 5234</w:t>
      </w:r>
    </w:p>
    <w:p w14:paraId="6752C044" w14:textId="2B960BA1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D303C">
        <w:rPr>
          <w:rFonts w:eastAsia="Times New Roman" w:cstheme="minorHAnsi"/>
          <w:bCs/>
          <w:sz w:val="28"/>
          <w:szCs w:val="28"/>
        </w:rPr>
        <w:t xml:space="preserve">Université Claude Bernard Lyon 1, </w:t>
      </w:r>
      <w:proofErr w:type="spellStart"/>
      <w:r w:rsidRPr="00ED303C">
        <w:rPr>
          <w:rFonts w:eastAsia="Times New Roman" w:cstheme="minorHAnsi"/>
          <w:bCs/>
          <w:sz w:val="28"/>
          <w:szCs w:val="28"/>
        </w:rPr>
        <w:t>MeLiS</w:t>
      </w:r>
      <w:proofErr w:type="spellEnd"/>
      <w:r w:rsidRPr="00ED303C">
        <w:rPr>
          <w:rFonts w:eastAsia="Times New Roman" w:cstheme="minorHAnsi"/>
          <w:bCs/>
          <w:sz w:val="28"/>
          <w:szCs w:val="28"/>
        </w:rPr>
        <w:t>—UCBL—CNRS UMR 5284</w:t>
      </w:r>
      <w:r w:rsidR="00C8265B">
        <w:rPr>
          <w:rFonts w:eastAsia="Times New Roman" w:cstheme="minorHAnsi"/>
          <w:bCs/>
          <w:sz w:val="28"/>
          <w:szCs w:val="28"/>
        </w:rPr>
        <w:t>-INSERM U1314</w:t>
      </w:r>
    </w:p>
    <w:p w14:paraId="6CA6EE35" w14:textId="3A09495A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D303C">
        <w:rPr>
          <w:rFonts w:eastAsia="Times New Roman" w:cstheme="minorHAnsi"/>
          <w:bCs/>
          <w:sz w:val="28"/>
          <w:szCs w:val="28"/>
        </w:rPr>
        <w:t>University of Bordeaux, CNRS, MFP</w:t>
      </w:r>
      <w:r w:rsidR="00C8265B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="00C8265B">
        <w:rPr>
          <w:rFonts w:eastAsia="Times New Roman" w:cstheme="minorHAnsi"/>
          <w:bCs/>
          <w:sz w:val="28"/>
          <w:szCs w:val="28"/>
        </w:rPr>
        <w:t>ProParaCyto</w:t>
      </w:r>
      <w:proofErr w:type="spellEnd"/>
      <w:r w:rsidR="00C8265B">
        <w:rPr>
          <w:rFonts w:eastAsia="Times New Roman" w:cstheme="minorHAnsi"/>
          <w:bCs/>
          <w:sz w:val="28"/>
          <w:szCs w:val="28"/>
        </w:rPr>
        <w:t xml:space="preserve"> UMR 5234</w:t>
      </w:r>
    </w:p>
    <w:p w14:paraId="5B0D4A9C" w14:textId="77777777" w:rsidR="00ED303C" w:rsidRPr="00ED303C" w:rsidRDefault="00ED303C" w:rsidP="00ED303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F4171E" w14:textId="22140B57" w:rsidR="00ED303C" w:rsidRPr="00ED303C" w:rsidRDefault="00ED303C" w:rsidP="00ED303C">
      <w:pPr>
        <w:outlineLvl w:val="0"/>
        <w:rPr>
          <w:rFonts w:eastAsia="Times New Roman" w:cstheme="minorHAnsi"/>
          <w:bCs/>
          <w:sz w:val="28"/>
          <w:szCs w:val="28"/>
        </w:rPr>
      </w:pPr>
      <w:r w:rsidRPr="00ED303C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ED303C"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A5FF2B" w14:textId="71590011" w:rsidR="00ED303C" w:rsidRPr="00C904B4" w:rsidRDefault="00ED303C" w:rsidP="00ED303C">
      <w:pPr>
        <w:outlineLvl w:val="0"/>
        <w:rPr>
          <w:rFonts w:eastAsia="Times New Roman" w:cstheme="minorHAnsi"/>
          <w:lang w:val="fr-FR"/>
        </w:rPr>
      </w:pPr>
      <w:bookmarkStart w:id="0" w:name="_Hlk25233958"/>
      <w:r w:rsidRPr="00C904B4">
        <w:rPr>
          <w:rFonts w:eastAsia="Times New Roman" w:cstheme="minorHAnsi"/>
          <w:lang w:val="fr-FR"/>
        </w:rPr>
        <w:t xml:space="preserve">Eloïse </w:t>
      </w:r>
      <w:proofErr w:type="spellStart"/>
      <w:r w:rsidRPr="00C904B4">
        <w:rPr>
          <w:rFonts w:eastAsia="Times New Roman" w:cstheme="minorHAnsi"/>
          <w:lang w:val="fr-FR"/>
        </w:rPr>
        <w:t>Bertiaux</w:t>
      </w:r>
      <w:proofErr w:type="spellEnd"/>
      <w:r w:rsidRPr="00C904B4">
        <w:rPr>
          <w:rFonts w:eastAsia="Times New Roman" w:cstheme="minorHAnsi"/>
          <w:lang w:val="fr-FR"/>
        </w:rPr>
        <w:t xml:space="preserve"> </w:t>
      </w:r>
      <w:r w:rsidRPr="00C904B4">
        <w:rPr>
          <w:rFonts w:eastAsia="Times New Roman" w:cstheme="minorHAnsi"/>
          <w:lang w:val="fr-FR"/>
        </w:rPr>
        <w:tab/>
        <w:t>eloise.bertiaux@u-bordeaux.fr</w:t>
      </w:r>
    </w:p>
    <w:p w14:paraId="5196A52A" w14:textId="7E648C3A" w:rsidR="004E0C5A" w:rsidRPr="00C904B4" w:rsidRDefault="00ED303C" w:rsidP="00ED303C">
      <w:pPr>
        <w:outlineLvl w:val="0"/>
        <w:rPr>
          <w:rFonts w:eastAsia="Times New Roman" w:cstheme="minorHAnsi"/>
          <w:lang w:val="it-IT"/>
        </w:rPr>
      </w:pPr>
      <w:r w:rsidRPr="00C904B4">
        <w:rPr>
          <w:rFonts w:eastAsia="Times New Roman" w:cstheme="minorHAnsi"/>
          <w:lang w:val="it-IT"/>
        </w:rPr>
        <w:t xml:space="preserve">Marine H. Laporte </w:t>
      </w:r>
      <w:r w:rsidRPr="00C904B4">
        <w:rPr>
          <w:rFonts w:eastAsia="Times New Roman" w:cstheme="minorHAnsi"/>
          <w:lang w:val="it-IT"/>
        </w:rPr>
        <w:tab/>
        <w:t>marine.laporte2@univ-lyon1.fr</w:t>
      </w:r>
    </w:p>
    <w:p w14:paraId="70FFA58B" w14:textId="77777777" w:rsidR="00D6314B" w:rsidRPr="00C904B4" w:rsidRDefault="00D6314B" w:rsidP="004E0C5A">
      <w:pPr>
        <w:outlineLvl w:val="0"/>
        <w:rPr>
          <w:rFonts w:eastAsia="Times New Roman" w:cstheme="minorHAnsi"/>
          <w:lang w:val="it-IT"/>
        </w:rPr>
      </w:pPr>
    </w:p>
    <w:p w14:paraId="1B4B2D7A" w14:textId="77777777" w:rsidR="004E0C5A" w:rsidRPr="00C904B4" w:rsidRDefault="004E0C5A" w:rsidP="004E0C5A">
      <w:pPr>
        <w:outlineLvl w:val="0"/>
        <w:rPr>
          <w:rFonts w:eastAsia="Times New Roman" w:cstheme="minorHAnsi"/>
          <w:lang w:val="it-I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D973EA9" w14:textId="5C65933A" w:rsidR="00ED303C" w:rsidRPr="00867274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de-DE" w:eastAsia="zh-CN"/>
        </w:rPr>
      </w:pPr>
      <w:r w:rsidRPr="00867274">
        <w:rPr>
          <w:rFonts w:ascii="Calibri" w:eastAsia="Calibri" w:hAnsi="Calibri" w:cs="Calibri"/>
          <w:color w:val="auto"/>
          <w:lang w:val="de-DE" w:eastAsia="zh-CN"/>
        </w:rPr>
        <w:t xml:space="preserve">Perrine Hervé </w:t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  <w:t>perrine.herve@u-bordeaux.fr</w:t>
      </w:r>
    </w:p>
    <w:p w14:paraId="0E4BD4CE" w14:textId="4B430979" w:rsidR="00ED303C" w:rsidRPr="00867274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de-DE" w:eastAsia="zh-CN"/>
        </w:rPr>
      </w:pPr>
      <w:r w:rsidRPr="00867274">
        <w:rPr>
          <w:rFonts w:ascii="Calibri" w:eastAsia="Calibri" w:hAnsi="Calibri" w:cs="Calibri"/>
          <w:color w:val="auto"/>
          <w:lang w:val="de-DE" w:eastAsia="zh-CN"/>
        </w:rPr>
        <w:t xml:space="preserve">Léo Krüttli </w:t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</w:r>
      <w:r w:rsidRPr="00867274">
        <w:rPr>
          <w:rFonts w:ascii="Calibri" w:eastAsia="Calibri" w:hAnsi="Calibri" w:cs="Calibri"/>
          <w:color w:val="auto"/>
          <w:lang w:val="de-DE" w:eastAsia="zh-CN"/>
        </w:rPr>
        <w:tab/>
        <w:t>leo.kruttli@etu.univ-lyon1.fr</w:t>
      </w:r>
    </w:p>
    <w:p w14:paraId="0E2F9C89" w14:textId="5C307D48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867274">
        <w:rPr>
          <w:rFonts w:ascii="Calibri" w:eastAsia="Calibri" w:hAnsi="Calibri" w:cs="Calibri"/>
          <w:color w:val="auto"/>
          <w:lang w:val="fr-FR" w:eastAsia="zh-CN"/>
        </w:rPr>
        <w:t xml:space="preserve">Mélanie </w:t>
      </w:r>
      <w:proofErr w:type="spellStart"/>
      <w:r w:rsidRPr="00867274">
        <w:rPr>
          <w:rFonts w:ascii="Calibri" w:eastAsia="Calibri" w:hAnsi="Calibri" w:cs="Calibri"/>
          <w:color w:val="auto"/>
          <w:lang w:val="fr-FR" w:eastAsia="zh-CN"/>
        </w:rPr>
        <w:t>Bonhivers</w:t>
      </w:r>
      <w:proofErr w:type="spellEnd"/>
      <w:r w:rsidRPr="00ED303C">
        <w:rPr>
          <w:rFonts w:ascii="Calibri" w:eastAsia="Calibri" w:hAnsi="Calibri" w:cs="Calibri"/>
          <w:color w:val="auto"/>
          <w:lang w:val="fr-FR" w:eastAsia="zh-CN"/>
        </w:rPr>
        <w:t xml:space="preserve"> </w:t>
      </w:r>
      <w:r w:rsidRPr="00ED303C">
        <w:rPr>
          <w:rFonts w:ascii="Calibri" w:eastAsia="Calibri" w:hAnsi="Calibri" w:cs="Calibri"/>
          <w:color w:val="auto"/>
          <w:lang w:val="fr-FR" w:eastAsia="zh-CN"/>
        </w:rPr>
        <w:tab/>
        <w:t>melanie.bonhivers@u-bordeaux.fr</w:t>
      </w:r>
    </w:p>
    <w:p w14:paraId="5394E200" w14:textId="68AD5205" w:rsidR="00ED303C" w:rsidRPr="00ED303C" w:rsidRDefault="00ED303C" w:rsidP="00ED30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fr-FR" w:eastAsia="zh-CN"/>
        </w:rPr>
      </w:pPr>
      <w:r w:rsidRPr="00867274">
        <w:rPr>
          <w:rFonts w:ascii="Calibri" w:eastAsia="Calibri" w:hAnsi="Calibri" w:cs="Calibri"/>
          <w:color w:val="auto"/>
          <w:lang w:val="fr-FR" w:eastAsia="zh-CN"/>
        </w:rPr>
        <w:t>Loïc Rivière</w:t>
      </w:r>
      <w:r w:rsidRPr="00867274">
        <w:rPr>
          <w:rFonts w:ascii="Calibri" w:eastAsia="Calibri" w:hAnsi="Calibri" w:cs="Calibri"/>
          <w:color w:val="auto"/>
          <w:lang w:val="fr-FR" w:eastAsia="zh-CN"/>
        </w:rPr>
        <w:tab/>
      </w:r>
      <w:r w:rsidRPr="00867274">
        <w:rPr>
          <w:rFonts w:ascii="Calibri" w:eastAsia="Calibri" w:hAnsi="Calibri" w:cs="Calibri"/>
          <w:color w:val="auto"/>
          <w:lang w:val="fr-FR" w:eastAsia="zh-CN"/>
        </w:rPr>
        <w:tab/>
      </w:r>
      <w:r w:rsidRPr="00ED303C">
        <w:rPr>
          <w:rFonts w:ascii="Calibri" w:eastAsia="Calibri" w:hAnsi="Calibri" w:cs="Calibri"/>
          <w:color w:val="auto"/>
          <w:lang w:val="fr-FR" w:eastAsia="zh-CN"/>
        </w:rPr>
        <w:t>loic.riviere@u-bordeaux.fr</w:t>
      </w:r>
    </w:p>
    <w:p w14:paraId="12916965" w14:textId="603AED08" w:rsidR="003B5E26" w:rsidRPr="00867274" w:rsidRDefault="00ED303C" w:rsidP="00ED303C">
      <w:pPr>
        <w:outlineLvl w:val="0"/>
        <w:rPr>
          <w:rFonts w:cstheme="minorHAnsi"/>
          <w:b/>
          <w:sz w:val="22"/>
          <w:szCs w:val="22"/>
          <w:lang w:val="fr-FR"/>
        </w:rPr>
      </w:pPr>
      <w:r w:rsidRPr="00867274">
        <w:rPr>
          <w:rFonts w:ascii="Calibri" w:eastAsia="Calibri" w:hAnsi="Calibri" w:cs="Calibri"/>
          <w:color w:val="auto"/>
          <w:lang w:val="fr-FR" w:eastAsia="zh-CN"/>
        </w:rPr>
        <w:t>Bénédicte Durand</w:t>
      </w:r>
      <w:r w:rsidRPr="00ED303C">
        <w:rPr>
          <w:rFonts w:ascii="Calibri" w:eastAsia="Calibri" w:hAnsi="Calibri" w:cs="Calibri"/>
          <w:color w:val="auto"/>
          <w:lang w:val="fr-FR" w:eastAsia="zh-CN"/>
        </w:rPr>
        <w:t xml:space="preserve"> </w:t>
      </w:r>
      <w:r w:rsidRPr="00ED303C">
        <w:rPr>
          <w:rFonts w:ascii="Calibri" w:eastAsia="Calibri" w:hAnsi="Calibri" w:cs="Calibri"/>
          <w:color w:val="auto"/>
          <w:lang w:val="fr-FR" w:eastAsia="zh-CN"/>
        </w:rPr>
        <w:tab/>
        <w:t>benedicte.durand@univ-lyon1.fr</w:t>
      </w:r>
    </w:p>
    <w:p w14:paraId="5B9A35E3" w14:textId="77777777" w:rsidR="00ED303C" w:rsidRPr="00867274" w:rsidRDefault="00ED303C" w:rsidP="00ED303C">
      <w:pPr>
        <w:outlineLvl w:val="0"/>
        <w:rPr>
          <w:rFonts w:eastAsia="Times New Roman" w:cstheme="minorHAnsi"/>
          <w:lang w:val="fr-FR"/>
        </w:rPr>
      </w:pPr>
      <w:r w:rsidRPr="00867274">
        <w:rPr>
          <w:rFonts w:eastAsia="Times New Roman" w:cstheme="minorHAnsi"/>
          <w:lang w:val="fr-FR"/>
        </w:rPr>
        <w:t xml:space="preserve">Eloïse </w:t>
      </w:r>
      <w:proofErr w:type="spellStart"/>
      <w:r w:rsidRPr="00867274">
        <w:rPr>
          <w:rFonts w:eastAsia="Times New Roman" w:cstheme="minorHAnsi"/>
          <w:lang w:val="fr-FR"/>
        </w:rPr>
        <w:t>Bertiaux</w:t>
      </w:r>
      <w:proofErr w:type="spellEnd"/>
      <w:r w:rsidRPr="00867274">
        <w:rPr>
          <w:rFonts w:eastAsia="Times New Roman" w:cstheme="minorHAnsi"/>
          <w:lang w:val="fr-FR"/>
        </w:rPr>
        <w:t xml:space="preserve"> </w:t>
      </w:r>
      <w:r w:rsidRPr="00867274">
        <w:rPr>
          <w:rFonts w:eastAsia="Times New Roman" w:cstheme="minorHAnsi"/>
          <w:lang w:val="fr-FR"/>
        </w:rPr>
        <w:tab/>
        <w:t>eloise.bertiaux@u-bordeaux.fr</w:t>
      </w:r>
    </w:p>
    <w:p w14:paraId="46122FF0" w14:textId="77777777" w:rsidR="00ED303C" w:rsidRPr="00867274" w:rsidRDefault="00ED303C" w:rsidP="00ED303C">
      <w:pPr>
        <w:outlineLvl w:val="0"/>
        <w:rPr>
          <w:rFonts w:eastAsia="Times New Roman" w:cstheme="minorHAnsi"/>
          <w:lang w:val="it-IT"/>
        </w:rPr>
      </w:pPr>
      <w:r w:rsidRPr="00867274">
        <w:rPr>
          <w:rFonts w:eastAsia="Times New Roman" w:cstheme="minorHAnsi"/>
          <w:lang w:val="it-IT"/>
        </w:rPr>
        <w:t xml:space="preserve">Marine H. Laporte </w:t>
      </w:r>
      <w:r w:rsidRPr="00867274">
        <w:rPr>
          <w:rFonts w:eastAsia="Times New Roman" w:cstheme="minorHAnsi"/>
          <w:lang w:val="it-IT"/>
        </w:rPr>
        <w:tab/>
        <w:t>marine.laporte2@univ-lyon1.fr</w:t>
      </w:r>
    </w:p>
    <w:p w14:paraId="6F84F159" w14:textId="77777777" w:rsidR="003B5E26" w:rsidRPr="00867274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867274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867274" w:rsidRDefault="00C70C90">
      <w:pPr>
        <w:rPr>
          <w:rFonts w:cstheme="minorHAnsi"/>
          <w:b/>
          <w:sz w:val="22"/>
          <w:szCs w:val="22"/>
          <w:lang w:val="it-IT"/>
        </w:rPr>
      </w:pPr>
      <w:r w:rsidRPr="00867274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128C049" w:rsidR="005F1ADF" w:rsidRPr="00CD4E88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67274" w:rsidRPr="00CD4E88">
        <w:rPr>
          <w:rFonts w:eastAsia="Times New Roman" w:cstheme="minorHAnsi"/>
          <w:b/>
          <w:bCs/>
          <w:color w:val="auto"/>
        </w:rPr>
        <w:t>NO</w:t>
      </w:r>
    </w:p>
    <w:p w14:paraId="4E7C3E85" w14:textId="77777777" w:rsidR="00A13CC3" w:rsidRPr="00CD4E88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1C68C2BA" w14:textId="423E5647" w:rsidR="005F1ADF" w:rsidRPr="00CD4E88" w:rsidRDefault="005F1ADF" w:rsidP="00867274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CD4E88">
        <w:rPr>
          <w:rFonts w:eastAsia="Times New Roman" w:cstheme="minorHAnsi"/>
          <w:b/>
          <w:color w:val="auto"/>
        </w:rPr>
        <w:t xml:space="preserve">2. Software: </w:t>
      </w:r>
      <w:r w:rsidRPr="00CD4E88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CD4E88">
        <w:rPr>
          <w:rFonts w:eastAsia="Times New Roman" w:cstheme="minorHAnsi"/>
          <w:b/>
          <w:color w:val="auto"/>
        </w:rPr>
        <w:t xml:space="preserve">  </w:t>
      </w:r>
      <w:r w:rsidR="00867274" w:rsidRPr="00CD4E88">
        <w:rPr>
          <w:rFonts w:eastAsia="Times New Roman" w:cstheme="minorHAnsi"/>
          <w:b/>
          <w:bCs/>
          <w:color w:val="auto"/>
        </w:rPr>
        <w:t>NO</w:t>
      </w:r>
    </w:p>
    <w:p w14:paraId="5755B1D2" w14:textId="77777777" w:rsidR="00867274" w:rsidRPr="00CD4E88" w:rsidRDefault="00867274" w:rsidP="00867274">
      <w:pPr>
        <w:spacing w:before="120"/>
        <w:ind w:left="216" w:hanging="216"/>
        <w:rPr>
          <w:rFonts w:eastAsia="Times New Roman" w:cstheme="minorHAnsi"/>
          <w:b/>
          <w:color w:val="auto"/>
        </w:rPr>
      </w:pPr>
    </w:p>
    <w:p w14:paraId="7A03162F" w14:textId="540818B4" w:rsidR="005F1ADF" w:rsidRPr="00CD4E88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CD4E88">
        <w:rPr>
          <w:rFonts w:eastAsia="Times New Roman" w:cstheme="minorHAnsi"/>
          <w:b/>
          <w:color w:val="auto"/>
        </w:rPr>
        <w:t>3</w:t>
      </w:r>
      <w:r w:rsidR="005F1ADF" w:rsidRPr="00CD4E88">
        <w:rPr>
          <w:rFonts w:eastAsia="Times New Roman" w:cstheme="minorHAnsi"/>
          <w:b/>
          <w:color w:val="auto"/>
        </w:rPr>
        <w:t>. Filming location:</w:t>
      </w:r>
      <w:r w:rsidR="005F1ADF" w:rsidRPr="00CD4E88">
        <w:rPr>
          <w:rFonts w:eastAsia="Times New Roman" w:cstheme="minorHAnsi"/>
          <w:color w:val="auto"/>
        </w:rPr>
        <w:t xml:space="preserve"> Will the filming need to take place in multiple locations? </w:t>
      </w:r>
      <w:r w:rsidR="005F1ADF" w:rsidRPr="00CD4E88">
        <w:rPr>
          <w:rFonts w:eastAsia="Times New Roman" w:cstheme="minorHAnsi"/>
          <w:b/>
          <w:color w:val="auto"/>
        </w:rPr>
        <w:t xml:space="preserve">  </w:t>
      </w:r>
      <w:r w:rsidR="00867274" w:rsidRPr="00CD4E88">
        <w:rPr>
          <w:rFonts w:eastAsia="Times New Roman" w:cstheme="minorHAnsi"/>
          <w:b/>
          <w:bCs/>
          <w:color w:val="auto"/>
        </w:rPr>
        <w:t xml:space="preserve">NO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82CF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46479">
        <w:rPr>
          <w:rFonts w:cstheme="minorHAnsi"/>
          <w:bCs/>
          <w:sz w:val="22"/>
          <w:szCs w:val="22"/>
        </w:rPr>
        <w:t>23</w:t>
      </w:r>
    </w:p>
    <w:p w14:paraId="5AAC9C6C" w14:textId="6D8E97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6479">
        <w:rPr>
          <w:rFonts w:cstheme="minorHAnsi"/>
          <w:bCs/>
          <w:sz w:val="22"/>
          <w:szCs w:val="22"/>
        </w:rPr>
        <w:t xml:space="preserve">53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24FD2546" w:rsidR="007D61A8" w:rsidRPr="000F5E16" w:rsidRDefault="0020385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 xml:space="preserve">Eloïse </w:t>
      </w:r>
      <w:proofErr w:type="spellStart"/>
      <w:r w:rsidRPr="000F5E16">
        <w:rPr>
          <w:rStyle w:val="AuthorName"/>
          <w:rFonts w:asciiTheme="minorHAnsi" w:eastAsia="Times" w:hAnsiTheme="minorHAnsi" w:cstheme="minorHAnsi"/>
          <w:color w:val="auto"/>
        </w:rPr>
        <w:t>Bertiaux</w:t>
      </w:r>
      <w:proofErr w:type="spellEnd"/>
      <w:r w:rsidR="00927B12" w:rsidRPr="000F5E16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A85F9A" w:rsidRPr="000F5E16">
        <w:rPr>
          <w:rFonts w:cstheme="minorHAnsi"/>
          <w:color w:val="auto"/>
        </w:rPr>
        <w:t xml:space="preserve"> </w:t>
      </w:r>
      <w:r w:rsidR="00A85F9A" w:rsidRPr="000F5E16">
        <w:rPr>
          <w:color w:val="auto"/>
        </w:rPr>
        <w:t xml:space="preserve">We are cell biologists investigating the role of microtubules and associated structures in </w:t>
      </w:r>
      <w:r w:rsidR="00D87B3A" w:rsidRPr="000F5E16">
        <w:rPr>
          <w:color w:val="auto"/>
        </w:rPr>
        <w:t>different model systems. We aim at</w:t>
      </w:r>
      <w:r w:rsidR="00A85F9A" w:rsidRPr="000F5E16">
        <w:rPr>
          <w:color w:val="auto"/>
        </w:rPr>
        <w:t xml:space="preserve"> uncover</w:t>
      </w:r>
      <w:r w:rsidR="00D87B3A" w:rsidRPr="000F5E16">
        <w:rPr>
          <w:color w:val="auto"/>
        </w:rPr>
        <w:t>ing</w:t>
      </w:r>
      <w:r w:rsidR="00A85F9A" w:rsidRPr="000F5E16">
        <w:rPr>
          <w:color w:val="auto"/>
        </w:rPr>
        <w:t xml:space="preserve"> their functions in cell organization, division, ciliogenesis and morphogenesis.</w:t>
      </w:r>
    </w:p>
    <w:p w14:paraId="01739627" w14:textId="7C37E341" w:rsidR="000F5E16" w:rsidRPr="000F5E16" w:rsidRDefault="000F5E16" w:rsidP="000F5E1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8160B5"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0F5E16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7D53E431" w14:textId="77777777" w:rsidR="0071156C" w:rsidRPr="000F5E16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0F5E16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5E16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539B9D0E" w14:textId="7A3FB726" w:rsidR="007D61A8" w:rsidRPr="001E62EB" w:rsidRDefault="0020385E" w:rsidP="007D2E0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Marine Laporte</w:t>
      </w:r>
      <w:r w:rsidR="007D61A8" w:rsidRPr="000F5E16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0F5E16">
        <w:rPr>
          <w:rFonts w:eastAsia="Times New Roman" w:cstheme="minorHAnsi"/>
          <w:color w:val="auto"/>
        </w:rPr>
        <w:t xml:space="preserve"> </w:t>
      </w:r>
      <w:r w:rsidR="00683086" w:rsidRPr="000F5E16">
        <w:rPr>
          <w:rFonts w:cstheme="minorHAnsi"/>
          <w:color w:val="auto"/>
        </w:rPr>
        <w:t xml:space="preserve"> </w:t>
      </w:r>
      <w:r w:rsidRPr="000F5E16">
        <w:rPr>
          <w:rFonts w:cstheme="minorHAnsi"/>
          <w:color w:val="auto"/>
        </w:rPr>
        <w:t>Over the past five years, we have contributed to improving the understanding of centriole molecular composition through the use of expansion microscopy, revealing key features of their assembly and function.</w:t>
      </w:r>
    </w:p>
    <w:p w14:paraId="222DB991" w14:textId="687E8F10" w:rsidR="001E62EB" w:rsidRPr="000F5E16" w:rsidRDefault="001E62EB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160B5">
        <w:rPr>
          <w:rFonts w:ascii="Calibri" w:hAnsi="Calibri" w:cs="Calibri"/>
          <w:i/>
          <w:iCs/>
          <w:color w:val="3333FF"/>
        </w:rPr>
        <w:t>3.2.1</w:t>
      </w:r>
    </w:p>
    <w:p w14:paraId="7314C072" w14:textId="77777777" w:rsidR="001E62EB" w:rsidRPr="000F5E16" w:rsidRDefault="001E62EB" w:rsidP="001E62EB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4443500C" w14:textId="77777777" w:rsidR="0020385E" w:rsidRPr="000F5E16" w:rsidRDefault="0020385E" w:rsidP="007D61A8">
      <w:pPr>
        <w:rPr>
          <w:rFonts w:cstheme="minorHAnsi"/>
          <w:color w:val="auto"/>
          <w:shd w:val="clear" w:color="auto" w:fill="FFFFFF"/>
        </w:rPr>
      </w:pPr>
    </w:p>
    <w:p w14:paraId="13E505F8" w14:textId="79621EC4" w:rsidR="007D61A8" w:rsidRPr="000F5E16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5E16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422B370" w14:textId="574298B3" w:rsidR="00333FA4" w:rsidRPr="001E62EB" w:rsidRDefault="0020385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Eloise Bertiaux</w:t>
      </w:r>
      <w:r w:rsidR="00333FA4" w:rsidRPr="000F5E16">
        <w:rPr>
          <w:rFonts w:eastAsia="Times New Roman" w:cstheme="minorHAnsi"/>
          <w:b/>
          <w:bCs/>
          <w:color w:val="auto"/>
          <w:u w:val="single"/>
        </w:rPr>
        <w:t>:</w:t>
      </w:r>
      <w:r w:rsidR="0034347A" w:rsidRPr="000F5E16">
        <w:rPr>
          <w:rFonts w:eastAsia="Times New Roman" w:cstheme="minorHAnsi"/>
          <w:color w:val="auto"/>
        </w:rPr>
        <w:t xml:space="preserve"> </w:t>
      </w:r>
      <w:r w:rsidR="0034347A" w:rsidRPr="000F5E16">
        <w:rPr>
          <w:color w:val="auto"/>
        </w:rPr>
        <w:t>By combining expansion microscopy with cryo-fixation, our protocol enables high-resolution imaging while preserving near-native cellular ultrastructure, overcoming key limitations of classical super-resolution microscopy.</w:t>
      </w:r>
    </w:p>
    <w:p w14:paraId="5070E53F" w14:textId="0DD362E2" w:rsidR="001E62EB" w:rsidRPr="000F5E16" w:rsidRDefault="001E62EB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160B5">
        <w:rPr>
          <w:rFonts w:ascii="Calibri" w:hAnsi="Calibri" w:cs="Calibri"/>
          <w:i/>
          <w:iCs/>
          <w:color w:val="3333FF"/>
        </w:rPr>
        <w:t>6.3.1</w:t>
      </w:r>
    </w:p>
    <w:p w14:paraId="118FB073" w14:textId="77777777" w:rsidR="001E62EB" w:rsidRPr="000F5E16" w:rsidRDefault="001E62EB" w:rsidP="001E62EB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524AC04E" w14:textId="77777777" w:rsidR="007D61A8" w:rsidRPr="000F5E16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0F5E16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5E16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0B13BFD6" w14:textId="23F00DDE" w:rsidR="00537602" w:rsidRDefault="0020385E" w:rsidP="001E62E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5E16">
        <w:rPr>
          <w:rStyle w:val="AuthorName"/>
          <w:rFonts w:asciiTheme="minorHAnsi" w:eastAsia="Times" w:hAnsiTheme="minorHAnsi" w:cstheme="minorHAnsi"/>
          <w:color w:val="auto"/>
        </w:rPr>
        <w:t>Marine Laporte</w:t>
      </w:r>
      <w:r w:rsidR="00333FA4" w:rsidRPr="000F5E16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0F5E16">
        <w:rPr>
          <w:rFonts w:eastAsia="Times New Roman" w:cstheme="minorHAnsi"/>
          <w:color w:val="auto"/>
        </w:rPr>
        <w:t xml:space="preserve"> </w:t>
      </w:r>
      <w:r w:rsidR="00537602" w:rsidRPr="000F5E16">
        <w:rPr>
          <w:rFonts w:eastAsia="Times New Roman" w:cstheme="minorHAnsi"/>
          <w:color w:val="auto"/>
        </w:rPr>
        <w:t>Expansion microscopy is a low-cost and easy-to-implement method that facilitates access to super-resolution microscopy in all research laboratories.</w:t>
      </w:r>
    </w:p>
    <w:p w14:paraId="0D48A8E5" w14:textId="34AA063D" w:rsidR="001E62EB" w:rsidRPr="000F5E16" w:rsidRDefault="001E62EB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8160B5">
        <w:rPr>
          <w:rFonts w:ascii="Calibri" w:hAnsi="Calibri" w:cs="Calibri"/>
          <w:i/>
          <w:iCs/>
          <w:color w:val="3333FF"/>
        </w:rPr>
        <w:t>5.2.1</w:t>
      </w:r>
    </w:p>
    <w:p w14:paraId="48556227" w14:textId="77777777" w:rsidR="001E62EB" w:rsidRDefault="001E62EB" w:rsidP="001E62EB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Pr="000F5E16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Pr="000F5E16" w:rsidRDefault="00A13CC3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146D4196" w14:textId="2375C665" w:rsidR="00FF25E5" w:rsidRPr="00C058AE" w:rsidRDefault="00A13CC3" w:rsidP="00CD4E88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C60004F" w:rsidR="00CE10F2" w:rsidRDefault="00C8265B" w:rsidP="001E62E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265B">
        <w:rPr>
          <w:rFonts w:cstheme="minorHAnsi"/>
          <w:b/>
          <w:bCs/>
        </w:rPr>
        <w:t>Cryo-Fixation of Coverslips for Electron Microscopy Using a Cryo-Plunger System</w:t>
      </w:r>
      <w:r w:rsidR="00E2717D">
        <w:rPr>
          <w:rFonts w:cstheme="minorHAnsi"/>
          <w:b/>
          <w:bCs/>
        </w:rPr>
        <w:t xml:space="preserve"> </w:t>
      </w:r>
    </w:p>
    <w:p w14:paraId="314C5FBA" w14:textId="7C6190E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7B3A">
        <w:rPr>
          <w:rFonts w:cstheme="minorHAnsi"/>
        </w:rPr>
        <w:t xml:space="preserve">Marine Laporte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BE2A13C" w14:textId="65C851E7" w:rsidR="00BC5038" w:rsidRDefault="00BC5038" w:rsidP="001E62EB">
      <w:pPr>
        <w:pStyle w:val="Narration"/>
        <w:numPr>
          <w:ilvl w:val="1"/>
          <w:numId w:val="3"/>
        </w:numPr>
      </w:pPr>
      <w:r>
        <w:t xml:space="preserve">To begin, use a syringe and a needle to fill each 5-milliliter tube with 1 milliliter of extra-dry acetone under a chemical hood </w:t>
      </w:r>
      <w:r>
        <w:rPr>
          <w:b/>
        </w:rPr>
        <w:t>[1]</w:t>
      </w:r>
      <w:r>
        <w:t xml:space="preserve">. </w:t>
      </w:r>
      <w:r w:rsidR="00234732">
        <w:t>Place the tubes upright in</w:t>
      </w:r>
      <w:r>
        <w:t xml:space="preserve"> metal rack</w:t>
      </w:r>
      <w:r w:rsidR="00234732">
        <w:t xml:space="preserve"> and put them</w:t>
      </w:r>
      <w:r>
        <w:t xml:space="preserve"> in liquid nitrogen </w:t>
      </w:r>
      <w:r w:rsidR="00234732">
        <w:t>for</w:t>
      </w:r>
      <w:r>
        <w:t xml:space="preserve"> freez</w:t>
      </w:r>
      <w:r w:rsidR="00234732">
        <w:t>ing</w:t>
      </w:r>
      <w:r>
        <w:t xml:space="preserve"> </w:t>
      </w:r>
      <w:r>
        <w:rPr>
          <w:b/>
        </w:rPr>
        <w:t>[2]</w:t>
      </w:r>
      <w:r>
        <w:t>.</w:t>
      </w:r>
    </w:p>
    <w:p w14:paraId="705066FE" w14:textId="77777777" w:rsidR="00BC5038" w:rsidRDefault="00BC5038" w:rsidP="00BC5038"/>
    <w:p w14:paraId="578C0333" w14:textId="1058A10A" w:rsidR="00BC5038" w:rsidRDefault="00BC5038" w:rsidP="001E62EB">
      <w:pPr>
        <w:pStyle w:val="ShotDescription"/>
        <w:numPr>
          <w:ilvl w:val="2"/>
          <w:numId w:val="3"/>
        </w:numPr>
      </w:pPr>
      <w:r>
        <w:t>WIDE: Talent using a syringe to fill 5-milliliter tubes with extra-dry acetone under a chemical hood.</w:t>
      </w:r>
    </w:p>
    <w:p w14:paraId="3163AF25" w14:textId="788F0603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the acetone-filled tubes upright into a rack </w:t>
      </w:r>
      <w:r w:rsidR="00234732">
        <w:t xml:space="preserve">and </w:t>
      </w:r>
      <w:r>
        <w:t>submerg</w:t>
      </w:r>
      <w:r w:rsidR="00234732">
        <w:t>ing</w:t>
      </w:r>
      <w:r>
        <w:t xml:space="preserve"> </w:t>
      </w:r>
      <w:r w:rsidR="00234732">
        <w:t xml:space="preserve">it </w:t>
      </w:r>
      <w:r>
        <w:t>in liquid nitrogen.</w:t>
      </w:r>
    </w:p>
    <w:p w14:paraId="5842DC55" w14:textId="77777777" w:rsidR="00BC5038" w:rsidRDefault="00BC5038" w:rsidP="00BC5038"/>
    <w:p w14:paraId="180B8412" w14:textId="29F89BA3" w:rsidR="00BC5038" w:rsidRDefault="00BC5038" w:rsidP="001E62EB">
      <w:pPr>
        <w:pStyle w:val="Narration"/>
        <w:numPr>
          <w:ilvl w:val="1"/>
          <w:numId w:val="3"/>
        </w:numPr>
      </w:pPr>
      <w:r>
        <w:t xml:space="preserve">Fill half of a </w:t>
      </w:r>
      <w:r w:rsidR="00234732">
        <w:t xml:space="preserve">30 by 30 centimeters, </w:t>
      </w:r>
      <w:r w:rsidR="00C8265B">
        <w:t>thick-walled</w:t>
      </w:r>
      <w:r w:rsidR="00234732">
        <w:t xml:space="preserve"> </w:t>
      </w:r>
      <w:r>
        <w:t>polystyrene box with dry ice</w:t>
      </w:r>
      <w:r w:rsidR="00234732">
        <w:t xml:space="preserve"> </w:t>
      </w:r>
      <w:r>
        <w:rPr>
          <w:b/>
        </w:rPr>
        <w:t>[1]</w:t>
      </w:r>
      <w:r>
        <w:t xml:space="preserve"> </w:t>
      </w:r>
      <w:r w:rsidR="00234732">
        <w:t>and then f</w:t>
      </w:r>
      <w:r>
        <w:t xml:space="preserve">ill the </w:t>
      </w:r>
      <w:proofErr w:type="spellStart"/>
      <w:r>
        <w:t>Vitrobot</w:t>
      </w:r>
      <w:proofErr w:type="spellEnd"/>
      <w:r>
        <w:t xml:space="preserve">-type dewar with liquid nitrogen until evaporation stops </w:t>
      </w:r>
      <w:r>
        <w:rPr>
          <w:b/>
        </w:rPr>
        <w:t>[2]</w:t>
      </w:r>
      <w:r>
        <w:t>.</w:t>
      </w:r>
    </w:p>
    <w:p w14:paraId="0CD65C31" w14:textId="77777777" w:rsidR="00BC5038" w:rsidRDefault="00BC5038" w:rsidP="00BC5038"/>
    <w:p w14:paraId="169B7961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filling a large polystyrene box with dry ice to the halfway mark.</w:t>
      </w:r>
    </w:p>
    <w:p w14:paraId="658C2CD7" w14:textId="5C6D0FCD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pouring liquid nitrogen into a </w:t>
      </w:r>
      <w:proofErr w:type="spellStart"/>
      <w:r>
        <w:t>Vitrobot</w:t>
      </w:r>
      <w:proofErr w:type="spellEnd"/>
      <w:r>
        <w:t>-type dewar and checking for cessation of evaporation.</w:t>
      </w:r>
      <w:r w:rsidR="00234732">
        <w:t xml:space="preserve"> </w:t>
      </w:r>
      <w:r w:rsidR="00234732" w:rsidRPr="00234732">
        <w:rPr>
          <w:b/>
          <w:bCs/>
        </w:rPr>
        <w:t>TXT: After 10 to 15 min, refill the dewar with liquid nitrogen if necessary</w:t>
      </w:r>
    </w:p>
    <w:p w14:paraId="3C43CDAA" w14:textId="77777777" w:rsidR="00BC5038" w:rsidRDefault="00BC5038" w:rsidP="00BC5038"/>
    <w:p w14:paraId="1035CEFF" w14:textId="618ECEA9" w:rsidR="00BC5038" w:rsidRDefault="00234732" w:rsidP="001E62EB">
      <w:pPr>
        <w:pStyle w:val="Narration"/>
        <w:numPr>
          <w:ilvl w:val="1"/>
          <w:numId w:val="3"/>
        </w:numPr>
      </w:pPr>
      <w:r>
        <w:t>Now, r</w:t>
      </w:r>
      <w:r w:rsidR="00BC5038">
        <w:t xml:space="preserve">emove the spider from the plunging apparatus </w:t>
      </w:r>
      <w:r w:rsidR="00BC5038">
        <w:rPr>
          <w:b/>
        </w:rPr>
        <w:t>[1]</w:t>
      </w:r>
      <w:r w:rsidR="00BC5038">
        <w:t xml:space="preserve"> and fill the metallic plunging chamber with liquid ethane </w:t>
      </w:r>
      <w:r w:rsidR="00BC5038">
        <w:rPr>
          <w:b/>
        </w:rPr>
        <w:t>[2]</w:t>
      </w:r>
      <w:r w:rsidR="00BC5038">
        <w:t xml:space="preserve">. Wait for 10 minutes to allow the ethane to reach equilibrium </w:t>
      </w:r>
      <w:r w:rsidR="00BC5038">
        <w:rPr>
          <w:b/>
        </w:rPr>
        <w:t>[3]</w:t>
      </w:r>
      <w:r w:rsidR="00BC5038">
        <w:t>.</w:t>
      </w:r>
    </w:p>
    <w:p w14:paraId="7B52D71D" w14:textId="77777777" w:rsidR="00BC5038" w:rsidRDefault="00BC5038" w:rsidP="00BC5038"/>
    <w:p w14:paraId="34136281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removing the spider from the plunging setup.</w:t>
      </w:r>
    </w:p>
    <w:p w14:paraId="66B6C926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carefully filling the metal chamber with liquid ethane.</w:t>
      </w:r>
    </w:p>
    <w:p w14:paraId="0D4FB24A" w14:textId="3E88110C" w:rsidR="00BC5038" w:rsidRDefault="00BC5038" w:rsidP="001E62EB">
      <w:pPr>
        <w:pStyle w:val="ShotDescription"/>
        <w:numPr>
          <w:ilvl w:val="2"/>
          <w:numId w:val="3"/>
        </w:numPr>
      </w:pPr>
      <w:r>
        <w:t>Close-up of the metal chamber stabilizing undisturbed.</w:t>
      </w:r>
    </w:p>
    <w:p w14:paraId="4577818C" w14:textId="77777777" w:rsidR="00BC5038" w:rsidRDefault="00BC5038" w:rsidP="00BC5038"/>
    <w:p w14:paraId="14B1A856" w14:textId="417773E3" w:rsidR="00BC5038" w:rsidRDefault="00234732" w:rsidP="001E62EB">
      <w:pPr>
        <w:pStyle w:val="Narration"/>
        <w:numPr>
          <w:ilvl w:val="1"/>
          <w:numId w:val="3"/>
        </w:numPr>
      </w:pPr>
      <w:r>
        <w:t>Then, g</w:t>
      </w:r>
      <w:r w:rsidR="00BC5038">
        <w:t xml:space="preserve">rab a 12-millimeter coverslip with thin tweezers </w:t>
      </w:r>
      <w:r w:rsidR="00BC5038">
        <w:rPr>
          <w:b/>
        </w:rPr>
        <w:t>[1]</w:t>
      </w:r>
      <w:r w:rsidR="00BC5038">
        <w:t xml:space="preserve"> </w:t>
      </w:r>
      <w:r>
        <w:t>and dab it on a</w:t>
      </w:r>
      <w:r w:rsidR="00BC5038">
        <w:t xml:space="preserve"> tissue paper to soak up any excess medium from the coverslip </w:t>
      </w:r>
      <w:r w:rsidR="00BC5038">
        <w:rPr>
          <w:b/>
        </w:rPr>
        <w:t>[2]</w:t>
      </w:r>
      <w:r w:rsidR="00BC5038">
        <w:t>. Hold the coverslip halfway using tweezers fitted with a clamping ring compatible with the cryo</w:t>
      </w:r>
      <w:r w:rsidR="00C8265B">
        <w:t>-</w:t>
      </w:r>
      <w:r w:rsidR="00BC5038">
        <w:t xml:space="preserve">plunger </w:t>
      </w:r>
      <w:r w:rsidR="00BC5038">
        <w:rPr>
          <w:b/>
        </w:rPr>
        <w:t>[3]</w:t>
      </w:r>
      <w:r w:rsidR="00BC5038">
        <w:t>.</w:t>
      </w:r>
    </w:p>
    <w:p w14:paraId="7E93A1DD" w14:textId="77777777" w:rsidR="00BC5038" w:rsidRDefault="00BC5038" w:rsidP="00BC5038"/>
    <w:p w14:paraId="00B58517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picking up a 12-millimeter coverslip using thin tweezers.</w:t>
      </w:r>
    </w:p>
    <w:p w14:paraId="4EBF62C0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lastRenderedPageBreak/>
        <w:t>Talent dabbing the coverslip with tissue paper to absorb excess medium.</w:t>
      </w:r>
    </w:p>
    <w:p w14:paraId="1F3C3DB7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Close-up of talent positioning the coverslip in the tweezers with a clamping ring.</w:t>
      </w:r>
    </w:p>
    <w:p w14:paraId="65184BE0" w14:textId="77777777" w:rsidR="00BC5038" w:rsidRDefault="00BC5038" w:rsidP="00BC5038"/>
    <w:p w14:paraId="7023CBA1" w14:textId="1A62709A" w:rsidR="00BC5038" w:rsidRDefault="00BC5038" w:rsidP="001E62EB">
      <w:pPr>
        <w:pStyle w:val="Narration"/>
        <w:numPr>
          <w:ilvl w:val="1"/>
          <w:numId w:val="3"/>
        </w:numPr>
      </w:pPr>
      <w:r>
        <w:t xml:space="preserve">Place the tweezers holding the coverslip into the cryo-plunger holder </w:t>
      </w:r>
      <w:r>
        <w:rPr>
          <w:b/>
        </w:rPr>
        <w:t>[1]</w:t>
      </w:r>
      <w:r>
        <w:t xml:space="preserve"> </w:t>
      </w:r>
      <w:r w:rsidR="00234732">
        <w:t>and u</w:t>
      </w:r>
      <w:r>
        <w:t xml:space="preserve">se Whatman paper to blot away any remaining medium </w:t>
      </w:r>
      <w:r>
        <w:rPr>
          <w:b/>
        </w:rPr>
        <w:t>[2]</w:t>
      </w:r>
      <w:r>
        <w:t xml:space="preserve">. Activate the cryo-plunger to plunge the coverslip into the ethane solution contained in the metal chamber </w:t>
      </w:r>
      <w:r>
        <w:rPr>
          <w:b/>
        </w:rPr>
        <w:t>[3]</w:t>
      </w:r>
      <w:r>
        <w:t>.</w:t>
      </w:r>
    </w:p>
    <w:p w14:paraId="2847D7FA" w14:textId="77777777" w:rsidR="00BC5038" w:rsidRDefault="00BC5038" w:rsidP="00BC5038"/>
    <w:p w14:paraId="6735484B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securing the tweezers into the holder of the cryo-plunger.</w:t>
      </w:r>
    </w:p>
    <w:p w14:paraId="0223411D" w14:textId="4D867626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using Whatman paper to remove </w:t>
      </w:r>
      <w:r w:rsidR="00234732">
        <w:t xml:space="preserve">the </w:t>
      </w:r>
      <w:r>
        <w:t>remaining liquid from the coverslip.</w:t>
      </w:r>
    </w:p>
    <w:p w14:paraId="1D859D2D" w14:textId="77F0830E" w:rsidR="00BC5038" w:rsidRDefault="00BC5038" w:rsidP="001E62EB">
      <w:pPr>
        <w:pStyle w:val="ShotDescription"/>
        <w:numPr>
          <w:ilvl w:val="2"/>
          <w:numId w:val="3"/>
        </w:numPr>
      </w:pPr>
      <w:r>
        <w:t>Talent pressing the activation mechanism on the cryo-plunger to plunge the coverslip.</w:t>
      </w:r>
      <w:r w:rsidR="00C8265B">
        <w:br/>
      </w:r>
      <w:r w:rsidR="00C8265B" w:rsidRPr="00C8265B">
        <w:rPr>
          <w:b/>
          <w:bCs/>
          <w:highlight w:val="green"/>
        </w:rPr>
        <w:t xml:space="preserve">AUTHOR’S NOTE: </w:t>
      </w:r>
      <w:r w:rsidR="00C8265B" w:rsidRPr="00C8265B">
        <w:rPr>
          <w:b/>
          <w:bCs/>
          <w:highlight w:val="green"/>
        </w:rPr>
        <w:t>Merge shots 2.5.2 and 2.5.3 – The unique take called 2.5.2 was done</w:t>
      </w:r>
    </w:p>
    <w:p w14:paraId="29EB7E33" w14:textId="77777777" w:rsidR="00BC5038" w:rsidRDefault="00BC5038" w:rsidP="00BC5038"/>
    <w:p w14:paraId="4A553382" w14:textId="5B642EEF" w:rsidR="00BC5038" w:rsidRDefault="00E2717D" w:rsidP="001E62EB">
      <w:pPr>
        <w:pStyle w:val="Narration"/>
        <w:numPr>
          <w:ilvl w:val="1"/>
          <w:numId w:val="3"/>
        </w:numPr>
      </w:pPr>
      <w:r>
        <w:t>Then, q</w:t>
      </w:r>
      <w:r w:rsidR="00BC5038">
        <w:t>uickly transfer the coverslip into the tube containing frozen acetone</w:t>
      </w:r>
      <w:r>
        <w:t xml:space="preserve"> </w:t>
      </w:r>
      <w:r w:rsidR="00BC5038">
        <w:rPr>
          <w:b/>
        </w:rPr>
        <w:t>[1]</w:t>
      </w:r>
      <w:r w:rsidR="00BC5038">
        <w:t>.</w:t>
      </w:r>
    </w:p>
    <w:p w14:paraId="41A5D8EB" w14:textId="77777777" w:rsidR="00BC5038" w:rsidRDefault="00BC5038" w:rsidP="00BC5038"/>
    <w:p w14:paraId="127F8F48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immediately placing the freshly plunged coverslip into a tube pre-filled with frozen acetone.</w:t>
      </w:r>
    </w:p>
    <w:p w14:paraId="00847A15" w14:textId="77777777" w:rsidR="00BC5038" w:rsidRDefault="00BC5038" w:rsidP="00BC5038"/>
    <w:p w14:paraId="754C32AB" w14:textId="77777777" w:rsidR="00BC5038" w:rsidRDefault="00BC5038" w:rsidP="00BC5038"/>
    <w:p w14:paraId="0740CF6C" w14:textId="0CDCA592" w:rsidR="00BC5038" w:rsidRPr="00846479" w:rsidRDefault="00E2717D" w:rsidP="001E62EB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>Freeze Substitution and Rehydration</w:t>
      </w:r>
    </w:p>
    <w:p w14:paraId="20D39E07" w14:textId="76A321DE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7B3A">
        <w:rPr>
          <w:rFonts w:cstheme="minorHAnsi"/>
        </w:rPr>
        <w:t xml:space="preserve">Eloïse </w:t>
      </w:r>
      <w:proofErr w:type="spellStart"/>
      <w:r w:rsidR="00D87B3A">
        <w:rPr>
          <w:rFonts w:cstheme="minorHAnsi"/>
        </w:rPr>
        <w:t>Bertiaux</w:t>
      </w:r>
      <w:proofErr w:type="spellEnd"/>
      <w:r>
        <w:rPr>
          <w:rFonts w:cstheme="minorHAnsi"/>
        </w:rPr>
        <w:t xml:space="preserve"> </w:t>
      </w:r>
    </w:p>
    <w:p w14:paraId="5C6226A4" w14:textId="77777777" w:rsidR="00BC5038" w:rsidRDefault="00BC5038" w:rsidP="00BC5038"/>
    <w:p w14:paraId="63D2720F" w14:textId="2D976F0B" w:rsidR="00BC5038" w:rsidRDefault="00BC5038" w:rsidP="00BC5038">
      <w:pPr>
        <w:pStyle w:val="Narration"/>
        <w:numPr>
          <w:ilvl w:val="1"/>
          <w:numId w:val="3"/>
        </w:numPr>
      </w:pPr>
      <w:r>
        <w:t xml:space="preserve">Incubate the tubes containing the coverslips in dry ice at an angle of approximately 45 degrees </w:t>
      </w:r>
      <w:r>
        <w:rPr>
          <w:b/>
        </w:rPr>
        <w:t>[1]</w:t>
      </w:r>
      <w:r>
        <w:t xml:space="preserve">. Place the closed container on an orbital shaker set to 4 degrees Celsius and agitate overnight to </w:t>
      </w:r>
      <w:r w:rsidR="00E2717D">
        <w:t>let</w:t>
      </w:r>
      <w:r>
        <w:t xml:space="preserve"> the temperature </w:t>
      </w:r>
      <w:r w:rsidR="00E2717D">
        <w:t>rise</w:t>
      </w:r>
      <w:r>
        <w:t xml:space="preserve"> gradually rise</w:t>
      </w:r>
      <w:r w:rsidR="00E2717D">
        <w:t xml:space="preserve"> </w:t>
      </w:r>
      <w:r>
        <w:rPr>
          <w:b/>
        </w:rPr>
        <w:t>[2]</w:t>
      </w:r>
      <w:r>
        <w:t>.</w:t>
      </w:r>
    </w:p>
    <w:p w14:paraId="1B6EA5FC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arranging the tubes at a 45-degree tilt in a dry ice bed.</w:t>
      </w:r>
    </w:p>
    <w:p w14:paraId="7EE263AC" w14:textId="18A49185" w:rsidR="00BC5038" w:rsidRDefault="00BC5038" w:rsidP="001E62EB">
      <w:pPr>
        <w:pStyle w:val="ShotDescription"/>
        <w:numPr>
          <w:ilvl w:val="2"/>
          <w:numId w:val="3"/>
        </w:numPr>
      </w:pPr>
      <w:r>
        <w:t>Talent placing the closed container on an orbital shaker.</w:t>
      </w:r>
    </w:p>
    <w:p w14:paraId="4E16C75A" w14:textId="77777777" w:rsidR="00BC5038" w:rsidRDefault="00BC5038" w:rsidP="00BC5038"/>
    <w:p w14:paraId="5AEAA9ED" w14:textId="2D5DCFB0" w:rsidR="00BC5038" w:rsidRDefault="00E2717D" w:rsidP="001E62EB">
      <w:pPr>
        <w:pStyle w:val="Narration"/>
        <w:numPr>
          <w:ilvl w:val="1"/>
          <w:numId w:val="3"/>
        </w:numPr>
      </w:pPr>
      <w:r>
        <w:t>Next, r</w:t>
      </w:r>
      <w:r w:rsidR="00BC5038">
        <w:t xml:space="preserve">emove most of the dry ice from the box </w:t>
      </w:r>
      <w:r w:rsidR="00BC5038">
        <w:rPr>
          <w:b/>
        </w:rPr>
        <w:t>[1]</w:t>
      </w:r>
      <w:r w:rsidR="00FA7BC5">
        <w:t>.</w:t>
      </w:r>
      <w:r w:rsidR="00BC5038">
        <w:t xml:space="preserve"> </w:t>
      </w:r>
      <w:r w:rsidR="00C8265B">
        <w:t>C</w:t>
      </w:r>
      <w:r w:rsidR="00BC5038">
        <w:t xml:space="preserve">ontinue agitation on the orbital shaker for an additional 45 minutes to </w:t>
      </w:r>
      <w:r>
        <w:t xml:space="preserve">let </w:t>
      </w:r>
      <w:r w:rsidR="00BC5038">
        <w:t xml:space="preserve">the temperature rise from minus 80 degrees Celsius to minus 20 degrees Celsius </w:t>
      </w:r>
      <w:r w:rsidR="00BC5038">
        <w:rPr>
          <w:b/>
        </w:rPr>
        <w:t>[</w:t>
      </w:r>
      <w:r w:rsidR="00C8265B">
        <w:rPr>
          <w:b/>
        </w:rPr>
        <w:t>2</w:t>
      </w:r>
      <w:r w:rsidR="00BC5038">
        <w:rPr>
          <w:b/>
        </w:rPr>
        <w:t>]</w:t>
      </w:r>
      <w:r w:rsidR="00BC5038">
        <w:t>.</w:t>
      </w:r>
      <w:r w:rsidR="00C8265B" w:rsidRPr="00C8265B">
        <w:t xml:space="preserve"> </w:t>
      </w:r>
      <w:r w:rsidR="00C8265B">
        <w:t xml:space="preserve">Briefly open and close each tube to release internal pressure </w:t>
      </w:r>
      <w:r w:rsidR="00C8265B">
        <w:rPr>
          <w:b/>
        </w:rPr>
        <w:t>[</w:t>
      </w:r>
      <w:r w:rsidR="00FA7BC5">
        <w:rPr>
          <w:b/>
        </w:rPr>
        <w:t>3</w:t>
      </w:r>
      <w:r w:rsidR="00C8265B">
        <w:rPr>
          <w:b/>
        </w:rPr>
        <w:t>]</w:t>
      </w:r>
      <w:r w:rsidR="00C8265B">
        <w:t>.</w:t>
      </w:r>
      <w:r w:rsidR="00C8265B">
        <w:br/>
      </w:r>
      <w:r w:rsidR="00C8265B" w:rsidRPr="00FA7BC5">
        <w:rPr>
          <w:color w:val="000000" w:themeColor="text1"/>
          <w:highlight w:val="green"/>
        </w:rPr>
        <w:t>NOTE: 3.2.2 was moved after 3.2.3 at author’s request. Shot numbers have been edited accordingly</w:t>
      </w:r>
    </w:p>
    <w:p w14:paraId="7785C7F4" w14:textId="77777777" w:rsidR="00BC5038" w:rsidRDefault="00BC5038" w:rsidP="00BC5038"/>
    <w:p w14:paraId="6254DA31" w14:textId="574D24B1" w:rsidR="00BC5038" w:rsidRDefault="00BC5038" w:rsidP="001E62EB">
      <w:pPr>
        <w:pStyle w:val="ShotDescription"/>
        <w:numPr>
          <w:ilvl w:val="2"/>
          <w:numId w:val="3"/>
        </w:numPr>
      </w:pPr>
      <w:r>
        <w:t>Talent scooping out dry ice from the container.</w:t>
      </w:r>
      <w:r w:rsidR="00C8265B">
        <w:br/>
      </w:r>
      <w:r w:rsidR="00C8265B" w:rsidRPr="00C8265B">
        <w:rPr>
          <w:highlight w:val="green"/>
        </w:rPr>
        <w:lastRenderedPageBreak/>
        <w:t xml:space="preserve">AUTHOR’S NOTE: </w:t>
      </w:r>
      <w:r w:rsidR="00C8265B" w:rsidRPr="00C8265B">
        <w:rPr>
          <w:highlight w:val="green"/>
        </w:rPr>
        <w:t>Shots 3.2.1 and 3.2.3 were merged under 1 unique take called “3.2.1</w:t>
      </w:r>
    </w:p>
    <w:p w14:paraId="6C43820F" w14:textId="651E37EF" w:rsidR="00BC5038" w:rsidRDefault="00BC5038" w:rsidP="001E62EB">
      <w:pPr>
        <w:pStyle w:val="ShotDescription"/>
        <w:numPr>
          <w:ilvl w:val="2"/>
          <w:numId w:val="3"/>
        </w:numPr>
      </w:pPr>
      <w:r>
        <w:t>Talent quickly opening and closing the cap of a tube to release pressure.</w:t>
      </w:r>
      <w:r w:rsidR="00C8265B">
        <w:br/>
      </w:r>
      <w:r w:rsidR="00C8265B" w:rsidRPr="00C8265B">
        <w:rPr>
          <w:highlight w:val="green"/>
        </w:rPr>
        <w:t>AUTHOR’S NOTE: Move 3.2.2 after 3.2.3</w:t>
      </w:r>
    </w:p>
    <w:p w14:paraId="74E167BE" w14:textId="26B59BA6" w:rsidR="00BC5038" w:rsidRDefault="00BC5038" w:rsidP="001E62EB">
      <w:pPr>
        <w:pStyle w:val="ShotDescription"/>
        <w:numPr>
          <w:ilvl w:val="2"/>
          <w:numId w:val="3"/>
        </w:numPr>
      </w:pPr>
      <w:r>
        <w:t>Talent placing the tubes back on the shaker and starting the agitation.</w:t>
      </w:r>
    </w:p>
    <w:p w14:paraId="0655CC41" w14:textId="77777777" w:rsidR="00BC5038" w:rsidRDefault="00BC5038" w:rsidP="00BC5038"/>
    <w:p w14:paraId="24898034" w14:textId="42FC3D70" w:rsidR="00BC5038" w:rsidRDefault="00E2717D" w:rsidP="001E62EB">
      <w:pPr>
        <w:pStyle w:val="Narration"/>
        <w:numPr>
          <w:ilvl w:val="1"/>
          <w:numId w:val="3"/>
        </w:numPr>
      </w:pPr>
      <w:r>
        <w:t>Then, t</w:t>
      </w:r>
      <w:r w:rsidR="00BC5038">
        <w:t xml:space="preserve">ransfer each coverslip into a 12-well plate or a suitable container pre-filled with pre-chilled 100 percent ethanol solution </w:t>
      </w:r>
      <w:r w:rsidR="00BC5038">
        <w:rPr>
          <w:b/>
        </w:rPr>
        <w:t>[1]</w:t>
      </w:r>
      <w:r w:rsidR="00BC5038">
        <w:t xml:space="preserve">. </w:t>
      </w:r>
      <w:r>
        <w:t xml:space="preserve">After a 5-minute incubation, </w:t>
      </w:r>
      <w:r w:rsidR="00BC5038">
        <w:t xml:space="preserve">rehydrate the coverslips through a graded ethanol series </w:t>
      </w:r>
      <w:r w:rsidR="00BC5038">
        <w:rPr>
          <w:b/>
        </w:rPr>
        <w:t>[</w:t>
      </w:r>
      <w:r>
        <w:rPr>
          <w:b/>
        </w:rPr>
        <w:t>2-TXT</w:t>
      </w:r>
      <w:r w:rsidR="00BC5038">
        <w:rPr>
          <w:b/>
        </w:rPr>
        <w:t>]</w:t>
      </w:r>
      <w:r w:rsidR="00BC5038">
        <w:t>.</w:t>
      </w:r>
    </w:p>
    <w:p w14:paraId="4A081345" w14:textId="77777777" w:rsidR="00BC5038" w:rsidRDefault="00BC5038" w:rsidP="00BC5038"/>
    <w:p w14:paraId="32D829BD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using tweezers to place frozen coverslips into a 12-well plate with chilled ethanol.</w:t>
      </w:r>
    </w:p>
    <w:p w14:paraId="2EB40C02" w14:textId="59683766" w:rsidR="00BC5038" w:rsidRPr="00867274" w:rsidRDefault="00BC5038" w:rsidP="001E62EB">
      <w:pPr>
        <w:pStyle w:val="ShotDescription"/>
        <w:numPr>
          <w:ilvl w:val="2"/>
          <w:numId w:val="3"/>
        </w:numPr>
        <w:rPr>
          <w:lang w:val="sv-SE"/>
        </w:rPr>
      </w:pPr>
      <w:r>
        <w:t xml:space="preserve">Talent transferring coverslip </w:t>
      </w:r>
      <w:r w:rsidR="00E2717D">
        <w:t xml:space="preserve">to the next </w:t>
      </w:r>
      <w:r>
        <w:t>well.</w:t>
      </w:r>
      <w:r w:rsidR="00E2717D">
        <w:t xml:space="preserve"> </w:t>
      </w:r>
      <w:r w:rsidR="00E2717D" w:rsidRPr="00867274">
        <w:rPr>
          <w:b/>
          <w:bCs/>
          <w:lang w:val="sv-SE"/>
        </w:rPr>
        <w:t>TXT: EtOH 100% (5 min);</w:t>
      </w:r>
      <w:r w:rsidR="00E2717D" w:rsidRPr="00867274">
        <w:rPr>
          <w:lang w:val="sv-SE"/>
        </w:rPr>
        <w:t xml:space="preserve"> </w:t>
      </w:r>
      <w:r w:rsidR="00E2717D" w:rsidRPr="00867274">
        <w:rPr>
          <w:b/>
          <w:bCs/>
          <w:lang w:val="sv-SE"/>
        </w:rPr>
        <w:t>EtOH 95% (3 min 2x); EtOH 70% (3 min); EtOH 50% (3 min); EtOH 25% (3 min); H</w:t>
      </w:r>
      <w:r w:rsidR="00E2717D" w:rsidRPr="00867274">
        <w:rPr>
          <w:b/>
          <w:bCs/>
          <w:vertAlign w:val="subscript"/>
          <w:lang w:val="sv-SE"/>
        </w:rPr>
        <w:t>2</w:t>
      </w:r>
      <w:r w:rsidR="00E2717D" w:rsidRPr="00867274">
        <w:rPr>
          <w:b/>
          <w:bCs/>
          <w:lang w:val="sv-SE"/>
        </w:rPr>
        <w:t>O</w:t>
      </w:r>
      <w:r w:rsidR="00E2717D" w:rsidRPr="00867274">
        <w:rPr>
          <w:lang w:val="sv-SE"/>
        </w:rPr>
        <w:t xml:space="preserve"> </w:t>
      </w:r>
    </w:p>
    <w:p w14:paraId="4C3D8364" w14:textId="77777777" w:rsidR="00BC5038" w:rsidRPr="00867274" w:rsidRDefault="00BC5038" w:rsidP="00BC5038">
      <w:pPr>
        <w:rPr>
          <w:lang w:val="sv-SE"/>
        </w:rPr>
      </w:pPr>
    </w:p>
    <w:p w14:paraId="6EE664EC" w14:textId="4A28135C" w:rsidR="00BC5038" w:rsidRDefault="00E2717D" w:rsidP="001E62EB">
      <w:pPr>
        <w:pStyle w:val="Narration"/>
        <w:numPr>
          <w:ilvl w:val="1"/>
          <w:numId w:val="3"/>
        </w:numPr>
      </w:pPr>
      <w:r>
        <w:t>After t</w:t>
      </w:r>
      <w:r w:rsidR="00BC5038">
        <w:t>ransfer</w:t>
      </w:r>
      <w:r>
        <w:t>ring</w:t>
      </w:r>
      <w:r w:rsidR="00BC5038">
        <w:t xml:space="preserve"> the coverslips into </w:t>
      </w:r>
      <w:r>
        <w:t>PBS,</w:t>
      </w:r>
      <w:r w:rsidR="00BC5038">
        <w:t xml:space="preserve"> place them under a microscope </w:t>
      </w:r>
      <w:r w:rsidR="00BC5038">
        <w:rPr>
          <w:b/>
        </w:rPr>
        <w:t>[1]</w:t>
      </w:r>
      <w:r w:rsidR="00BC5038">
        <w:t xml:space="preserve">. Use </w:t>
      </w:r>
      <w:r w:rsidR="00FA7BC5">
        <w:t>fine tweezers</w:t>
      </w:r>
      <w:r w:rsidR="00C904B4">
        <w:t xml:space="preserve"> </w:t>
      </w:r>
      <w:r w:rsidR="00BC5038">
        <w:t xml:space="preserve">to gently scratch the surface and orient all coverslips with the correct side facing up </w:t>
      </w:r>
      <w:r w:rsidR="00BC5038">
        <w:rPr>
          <w:b/>
        </w:rPr>
        <w:t>[2]</w:t>
      </w:r>
      <w:r w:rsidR="00BC5038">
        <w:t>.</w:t>
      </w:r>
    </w:p>
    <w:p w14:paraId="17BAAA86" w14:textId="77777777" w:rsidR="00BC5038" w:rsidRDefault="00BC5038" w:rsidP="00BC5038"/>
    <w:p w14:paraId="6F2C82A9" w14:textId="799A1C9F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coverslips </w:t>
      </w:r>
      <w:r w:rsidR="00E2717D">
        <w:t>in PBS</w:t>
      </w:r>
      <w:r>
        <w:t>.</w:t>
      </w:r>
    </w:p>
    <w:p w14:paraId="199D7F23" w14:textId="50681E33" w:rsidR="00BC5038" w:rsidRDefault="008160B5" w:rsidP="001E62EB">
      <w:pPr>
        <w:pStyle w:val="ShotDescription"/>
        <w:numPr>
          <w:ilvl w:val="2"/>
          <w:numId w:val="3"/>
        </w:numPr>
      </w:pPr>
      <w:r>
        <w:t xml:space="preserve">Close-up of </w:t>
      </w:r>
      <w:r w:rsidR="00BC5038">
        <w:t>scratch</w:t>
      </w:r>
      <w:r w:rsidR="00E2717D">
        <w:t>ing</w:t>
      </w:r>
      <w:r w:rsidR="00BC5038">
        <w:t xml:space="preserve"> the surface of a coverslip with </w:t>
      </w:r>
      <w:r w:rsidR="00FA7BC5">
        <w:t>fine tweezers</w:t>
      </w:r>
      <w:r w:rsidR="00C904B4">
        <w:t xml:space="preserve"> t</w:t>
      </w:r>
      <w:r w:rsidR="00BC5038">
        <w:t>o adjust its orientation.</w:t>
      </w:r>
    </w:p>
    <w:p w14:paraId="4A23315D" w14:textId="77777777" w:rsidR="00BC5038" w:rsidRDefault="00BC5038" w:rsidP="00BC5038"/>
    <w:p w14:paraId="432999D9" w14:textId="77777777" w:rsidR="00BC5038" w:rsidRDefault="00BC5038" w:rsidP="00BC5038"/>
    <w:p w14:paraId="2DFFE43D" w14:textId="77777777" w:rsidR="00BC5038" w:rsidRDefault="00BC5038" w:rsidP="00BC5038"/>
    <w:p w14:paraId="4CE3B9CC" w14:textId="2B175C97" w:rsidR="00BC5038" w:rsidRPr="00846479" w:rsidRDefault="00827C88" w:rsidP="001E62EB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>Protein Anchoring, Gelation and Denaturation</w:t>
      </w:r>
    </w:p>
    <w:p w14:paraId="340AE79D" w14:textId="3F2D2532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101956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D87B3A">
        <w:rPr>
          <w:rFonts w:cstheme="minorHAnsi"/>
        </w:rPr>
        <w:t xml:space="preserve">Léo </w:t>
      </w:r>
      <w:proofErr w:type="spellStart"/>
      <w:r w:rsidR="00D87B3A">
        <w:rPr>
          <w:rFonts w:cstheme="minorHAnsi"/>
        </w:rPr>
        <w:t>Krüttli</w:t>
      </w:r>
      <w:proofErr w:type="spellEnd"/>
      <w:r w:rsidR="00A929EE">
        <w:rPr>
          <w:rFonts w:cstheme="minorHAnsi"/>
        </w:rPr>
        <w:t>, Marine Laporte &amp; Eloïse Bertiaux</w:t>
      </w:r>
      <w:r>
        <w:rPr>
          <w:rFonts w:cstheme="minorHAnsi"/>
        </w:rPr>
        <w:t xml:space="preserve"> </w:t>
      </w:r>
    </w:p>
    <w:p w14:paraId="575BA571" w14:textId="77777777" w:rsidR="00BC5038" w:rsidRDefault="00BC5038" w:rsidP="00BC5038"/>
    <w:p w14:paraId="71E6D430" w14:textId="56A0DBAF" w:rsidR="00BC5038" w:rsidRDefault="00BC5038" w:rsidP="001E62EB">
      <w:pPr>
        <w:pStyle w:val="Narration"/>
        <w:numPr>
          <w:ilvl w:val="1"/>
          <w:numId w:val="3"/>
        </w:numPr>
      </w:pPr>
      <w:r>
        <w:t xml:space="preserve">Place the coverslips into a 4-well plate filled with 0.5 to 1 milliliter of acrylamide and formaldehyde solution </w:t>
      </w:r>
      <w:r>
        <w:rPr>
          <w:b/>
        </w:rPr>
        <w:t>[1]</w:t>
      </w:r>
      <w:r>
        <w:t xml:space="preserve">. </w:t>
      </w:r>
      <w:r w:rsidR="00827C88">
        <w:t>Then, i</w:t>
      </w:r>
      <w:r>
        <w:t xml:space="preserve">ncubate the coverslips in </w:t>
      </w:r>
      <w:r w:rsidR="00827C88">
        <w:t>a solution containing 1.4 percent formaldehyde and 2 percent acrylamide in 1x PBS</w:t>
      </w:r>
      <w:r>
        <w:t xml:space="preserve"> for without agitation </w:t>
      </w:r>
      <w:r>
        <w:rPr>
          <w:b/>
        </w:rPr>
        <w:t>[</w:t>
      </w:r>
      <w:r w:rsidR="00827C88">
        <w:rPr>
          <w:b/>
        </w:rPr>
        <w:t>2-TXT</w:t>
      </w:r>
      <w:r>
        <w:rPr>
          <w:b/>
        </w:rPr>
        <w:t>]</w:t>
      </w:r>
      <w:r>
        <w:t>.</w:t>
      </w:r>
    </w:p>
    <w:p w14:paraId="3F67241B" w14:textId="77777777" w:rsidR="00BC5038" w:rsidRDefault="00BC5038" w:rsidP="00BC5038"/>
    <w:p w14:paraId="72E10496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transferring coverslips into wells containing the AA/FA mixture.</w:t>
      </w:r>
    </w:p>
    <w:p w14:paraId="05CA8240" w14:textId="6D42377B" w:rsidR="00BC5038" w:rsidRDefault="00BC5038" w:rsidP="001E62EB">
      <w:pPr>
        <w:pStyle w:val="ShotDescription"/>
        <w:numPr>
          <w:ilvl w:val="2"/>
          <w:numId w:val="3"/>
        </w:numPr>
      </w:pPr>
      <w:r>
        <w:t>Talent placing the plate in a</w:t>
      </w:r>
      <w:r w:rsidR="00827C88">
        <w:t xml:space="preserve"> </w:t>
      </w:r>
      <w:r>
        <w:t>37-degree Celsius incubator and closing the door.</w:t>
      </w:r>
      <w:r w:rsidR="00827C88">
        <w:t xml:space="preserve"> </w:t>
      </w:r>
      <w:r w:rsidR="00827C88" w:rsidRPr="00827C88">
        <w:rPr>
          <w:b/>
          <w:bCs/>
        </w:rPr>
        <w:t xml:space="preserve">TXT: 3 - 5 h; 37 °C </w:t>
      </w:r>
    </w:p>
    <w:p w14:paraId="44F38972" w14:textId="77777777" w:rsidR="00BC5038" w:rsidRDefault="00BC5038" w:rsidP="00BC5038"/>
    <w:p w14:paraId="4DECBD18" w14:textId="6D8CC0F1" w:rsidR="00BC5038" w:rsidRDefault="00827C88" w:rsidP="001E62EB">
      <w:pPr>
        <w:pStyle w:val="Narration"/>
        <w:numPr>
          <w:ilvl w:val="1"/>
          <w:numId w:val="3"/>
        </w:numPr>
      </w:pPr>
      <w:r>
        <w:t>Next, t</w:t>
      </w:r>
      <w:r w:rsidR="00BC5038">
        <w:t>haw 10</w:t>
      </w:r>
      <w:r w:rsidR="000D6751">
        <w:t xml:space="preserve">% </w:t>
      </w:r>
      <w:r w:rsidR="00BC5038">
        <w:t>APS</w:t>
      </w:r>
      <w:r w:rsidR="00C904B4">
        <w:t xml:space="preserve"> </w:t>
      </w:r>
      <w:r w:rsidR="00BC5038">
        <w:t xml:space="preserve">and the gelation solution on ice for 10 minutes before gelation </w:t>
      </w:r>
      <w:r w:rsidR="00BC5038">
        <w:rPr>
          <w:b/>
        </w:rPr>
        <w:t>[1]</w:t>
      </w:r>
      <w:r w:rsidR="00BC5038">
        <w:t xml:space="preserve">. </w:t>
      </w:r>
      <w:r w:rsidR="00BC5038">
        <w:lastRenderedPageBreak/>
        <w:t>Prepare a humid chamber using a thin layer of wet tissue and parafilm</w:t>
      </w:r>
      <w:r w:rsidR="000D6751">
        <w:t xml:space="preserve"> </w:t>
      </w:r>
      <w:r w:rsidR="000D6751" w:rsidRPr="000D6751">
        <w:rPr>
          <w:b/>
          <w:bCs/>
        </w:rPr>
        <w:t>[</w:t>
      </w:r>
      <w:r w:rsidR="000D6751">
        <w:rPr>
          <w:b/>
          <w:bCs/>
        </w:rPr>
        <w:t>2</w:t>
      </w:r>
      <w:r w:rsidR="000D6751" w:rsidRPr="000D6751">
        <w:rPr>
          <w:b/>
          <w:bCs/>
        </w:rPr>
        <w:t>]</w:t>
      </w:r>
      <w:r w:rsidR="00BC5038">
        <w:t xml:space="preserve">, then store it at 4 degrees Celsius </w:t>
      </w:r>
      <w:r w:rsidR="00BC5038">
        <w:rPr>
          <w:b/>
        </w:rPr>
        <w:t>[</w:t>
      </w:r>
      <w:r w:rsidR="000D6751">
        <w:rPr>
          <w:b/>
        </w:rPr>
        <w:t>3</w:t>
      </w:r>
      <w:r w:rsidR="00BC5038">
        <w:rPr>
          <w:b/>
        </w:rPr>
        <w:t>]</w:t>
      </w:r>
      <w:r w:rsidR="00BC5038">
        <w:t xml:space="preserve">. </w:t>
      </w:r>
      <w:r w:rsidR="000D6751">
        <w:t>After 10 minutes, p</w:t>
      </w:r>
      <w:r w:rsidR="00BC5038">
        <w:t xml:space="preserve">lace the humid chamber on </w:t>
      </w:r>
      <w:r w:rsidR="00C904B4">
        <w:t>a cold block</w:t>
      </w:r>
      <w:r w:rsidR="00BC5038">
        <w:t xml:space="preserve"> for use during gelation </w:t>
      </w:r>
      <w:r w:rsidR="00BC5038">
        <w:rPr>
          <w:b/>
        </w:rPr>
        <w:t>[</w:t>
      </w:r>
      <w:r w:rsidR="000D6751">
        <w:rPr>
          <w:b/>
        </w:rPr>
        <w:t>4</w:t>
      </w:r>
      <w:r w:rsidR="00BC5038">
        <w:rPr>
          <w:b/>
        </w:rPr>
        <w:t>]</w:t>
      </w:r>
      <w:r w:rsidR="00BC5038">
        <w:t>.</w:t>
      </w:r>
    </w:p>
    <w:p w14:paraId="0E1F2407" w14:textId="77777777" w:rsidR="00BC5038" w:rsidRDefault="00BC5038" w:rsidP="00BC5038"/>
    <w:p w14:paraId="5BB5E002" w14:textId="4BD2D210" w:rsidR="00BC5038" w:rsidRDefault="00BC5038" w:rsidP="001E62EB">
      <w:pPr>
        <w:pStyle w:val="ShotDescription"/>
        <w:numPr>
          <w:ilvl w:val="2"/>
          <w:numId w:val="3"/>
        </w:numPr>
      </w:pPr>
      <w:r>
        <w:t>Talent placing labeled tubes of APS, and gelation solution on ice to thaw.</w:t>
      </w:r>
    </w:p>
    <w:p w14:paraId="541704D4" w14:textId="77777777" w:rsidR="000D6751" w:rsidRDefault="00BC5038" w:rsidP="001E62EB">
      <w:pPr>
        <w:pStyle w:val="ShotDescription"/>
        <w:numPr>
          <w:ilvl w:val="2"/>
          <w:numId w:val="3"/>
        </w:numPr>
      </w:pPr>
      <w:r>
        <w:t>Talent lining a chamber with wet tissue and parafilm</w:t>
      </w:r>
      <w:r w:rsidR="000D6751">
        <w:t>.</w:t>
      </w:r>
    </w:p>
    <w:p w14:paraId="6B5F80CB" w14:textId="752FD55A" w:rsidR="00BC5038" w:rsidRDefault="000D6751" w:rsidP="001E62EB">
      <w:pPr>
        <w:pStyle w:val="ShotDescription"/>
        <w:numPr>
          <w:ilvl w:val="2"/>
          <w:numId w:val="3"/>
        </w:numPr>
      </w:pPr>
      <w:r>
        <w:t>Talent keep</w:t>
      </w:r>
      <w:r w:rsidR="00BC5038">
        <w:t xml:space="preserve">ing </w:t>
      </w:r>
      <w:r>
        <w:t>the chamber</w:t>
      </w:r>
      <w:r w:rsidR="00BC5038">
        <w:t xml:space="preserve"> at 4 degrees Celsius.</w:t>
      </w:r>
    </w:p>
    <w:p w14:paraId="49DCE44E" w14:textId="71D19B08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0D6751">
        <w:t xml:space="preserve">removing and </w:t>
      </w:r>
      <w:r>
        <w:t>placing the prepared humid chamber on</w:t>
      </w:r>
      <w:r w:rsidR="00C904B4">
        <w:t xml:space="preserve"> a cold block</w:t>
      </w:r>
      <w:r>
        <w:t>.</w:t>
      </w:r>
    </w:p>
    <w:p w14:paraId="3A2F6837" w14:textId="77777777" w:rsidR="00BC5038" w:rsidRDefault="00BC5038" w:rsidP="00BC5038"/>
    <w:p w14:paraId="4A14BEF2" w14:textId="77777777" w:rsidR="00846479" w:rsidRDefault="000D6751" w:rsidP="001E62EB">
      <w:pPr>
        <w:pStyle w:val="Narration"/>
        <w:numPr>
          <w:ilvl w:val="1"/>
          <w:numId w:val="3"/>
        </w:numPr>
      </w:pPr>
      <w:r>
        <w:t>Now, r</w:t>
      </w:r>
      <w:r w:rsidR="00BC5038">
        <w:t xml:space="preserve">emove the coverslips from the protein anchoring solution </w:t>
      </w:r>
      <w:r w:rsidRPr="000D6751">
        <w:rPr>
          <w:b/>
          <w:bCs/>
        </w:rPr>
        <w:t>[</w:t>
      </w:r>
      <w:r>
        <w:rPr>
          <w:b/>
          <w:bCs/>
        </w:rPr>
        <w:t>1</w:t>
      </w:r>
      <w:r w:rsidRPr="000D6751">
        <w:rPr>
          <w:b/>
          <w:bCs/>
        </w:rPr>
        <w:t>]</w:t>
      </w:r>
      <w:r>
        <w:t xml:space="preserve"> </w:t>
      </w:r>
      <w:r w:rsidR="00BC5038">
        <w:t xml:space="preserve">and blot away excess liquid using tissue paper in two successive passes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>. Add TEMED and APS to the gelation solution to reach a final concentration of 0.5 percent</w:t>
      </w:r>
      <w:r>
        <w:t xml:space="preserve"> </w:t>
      </w:r>
      <w:r w:rsidRPr="000D6751">
        <w:rPr>
          <w:b/>
          <w:bCs/>
        </w:rPr>
        <w:t>[</w:t>
      </w:r>
      <w:r>
        <w:rPr>
          <w:b/>
          <w:bCs/>
        </w:rPr>
        <w:t>3</w:t>
      </w:r>
      <w:r w:rsidRPr="000D6751">
        <w:rPr>
          <w:b/>
          <w:bCs/>
        </w:rPr>
        <w:t>]</w:t>
      </w:r>
      <w:r>
        <w:rPr>
          <w:b/>
          <w:bCs/>
        </w:rPr>
        <w:t xml:space="preserve"> </w:t>
      </w:r>
      <w:r w:rsidRPr="000D6751">
        <w:t>and</w:t>
      </w:r>
      <w:r w:rsidR="00BC5038">
        <w:t xml:space="preserve"> vortex for 2 to 3 seconds</w:t>
      </w:r>
      <w:r>
        <w:t xml:space="preserve"> </w:t>
      </w:r>
      <w:r w:rsidRPr="000D6751">
        <w:rPr>
          <w:b/>
          <w:bCs/>
        </w:rPr>
        <w:t>[</w:t>
      </w:r>
      <w:r>
        <w:rPr>
          <w:b/>
          <w:bCs/>
        </w:rPr>
        <w:t>4</w:t>
      </w:r>
      <w:r w:rsidRPr="000D6751">
        <w:rPr>
          <w:b/>
          <w:bCs/>
        </w:rPr>
        <w:t>]</w:t>
      </w:r>
      <w:r>
        <w:t>.</w:t>
      </w:r>
      <w:r w:rsidR="00BC5038">
        <w:t xml:space="preserve"> </w:t>
      </w:r>
    </w:p>
    <w:p w14:paraId="630ED21B" w14:textId="77777777" w:rsidR="00846479" w:rsidRDefault="00846479" w:rsidP="001E62EB">
      <w:pPr>
        <w:pStyle w:val="ShotDescription"/>
        <w:numPr>
          <w:ilvl w:val="2"/>
          <w:numId w:val="3"/>
        </w:numPr>
      </w:pPr>
      <w:r>
        <w:t>Talent picking up coverslip from anchoring solution.</w:t>
      </w:r>
    </w:p>
    <w:p w14:paraId="4A9F3917" w14:textId="3D6E22C3" w:rsidR="00846479" w:rsidRDefault="00846479" w:rsidP="001E62EB">
      <w:pPr>
        <w:pStyle w:val="ShotDescription"/>
        <w:numPr>
          <w:ilvl w:val="2"/>
          <w:numId w:val="3"/>
        </w:numPr>
      </w:pPr>
      <w:r>
        <w:t>Talent placing the coverslip on folded tissue paper.</w:t>
      </w:r>
      <w:r w:rsidR="00C8265B">
        <w:br/>
      </w:r>
      <w:r w:rsidR="00C8265B" w:rsidRPr="00C8265B">
        <w:rPr>
          <w:highlight w:val="green"/>
        </w:rPr>
        <w:t xml:space="preserve">AUTHOR’S NOTE: </w:t>
      </w:r>
      <w:r w:rsidR="00C8265B" w:rsidRPr="00C8265B">
        <w:rPr>
          <w:highlight w:val="green"/>
        </w:rPr>
        <w:t>4.3.1 and 4.3.2 shots were merged under 1 unique take called “4.3.1”</w:t>
      </w:r>
    </w:p>
    <w:p w14:paraId="28FFAEBD" w14:textId="11357F57" w:rsidR="00846479" w:rsidRDefault="00846479" w:rsidP="001E62EB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Talent adding APS to the gelation solution.</w:t>
      </w:r>
    </w:p>
    <w:p w14:paraId="02963886" w14:textId="77777777" w:rsidR="00846479" w:rsidRDefault="00846479" w:rsidP="001E62EB">
      <w:pPr>
        <w:pStyle w:val="Narration"/>
        <w:numPr>
          <w:ilvl w:val="2"/>
          <w:numId w:val="3"/>
        </w:numPr>
        <w:rPr>
          <w:color w:val="auto"/>
        </w:rPr>
      </w:pPr>
      <w:r w:rsidRPr="00846479">
        <w:rPr>
          <w:color w:val="auto"/>
        </w:rPr>
        <w:t>Talent vortexing the gelation mixture briefly</w:t>
      </w:r>
      <w:r>
        <w:rPr>
          <w:color w:val="auto"/>
        </w:rPr>
        <w:t>.</w:t>
      </w:r>
    </w:p>
    <w:p w14:paraId="7330FB6B" w14:textId="7E0AE23D" w:rsidR="00846479" w:rsidRPr="00846479" w:rsidRDefault="00846479" w:rsidP="00846479">
      <w:pPr>
        <w:pStyle w:val="Narration"/>
        <w:ind w:left="1627" w:firstLine="0"/>
        <w:rPr>
          <w:color w:val="auto"/>
        </w:rPr>
      </w:pPr>
      <w:r w:rsidRPr="00846479">
        <w:rPr>
          <w:color w:val="auto"/>
        </w:rPr>
        <w:t xml:space="preserve"> </w:t>
      </w:r>
    </w:p>
    <w:p w14:paraId="47BDE4B1" w14:textId="5F253E66" w:rsidR="00BC5038" w:rsidRDefault="000D6751" w:rsidP="001E62EB">
      <w:pPr>
        <w:pStyle w:val="Narration"/>
        <w:numPr>
          <w:ilvl w:val="1"/>
          <w:numId w:val="3"/>
        </w:numPr>
      </w:pPr>
      <w:r>
        <w:t xml:space="preserve">Then, </w:t>
      </w:r>
      <w:r w:rsidR="00BC5038">
        <w:t xml:space="preserve">pipette two 35-microliter drops onto the parafilm in the humid chamber </w:t>
      </w:r>
      <w:r w:rsidR="00BC5038">
        <w:rPr>
          <w:b/>
        </w:rPr>
        <w:t>[</w:t>
      </w:r>
      <w:r w:rsidR="00846479">
        <w:rPr>
          <w:b/>
        </w:rPr>
        <w:t>1</w:t>
      </w:r>
      <w:r w:rsidR="00BC5038">
        <w:rPr>
          <w:b/>
        </w:rPr>
        <w:t>]</w:t>
      </w:r>
      <w:r w:rsidR="00BC5038">
        <w:t xml:space="preserve"> </w:t>
      </w:r>
      <w:r w:rsidR="00846479">
        <w:t>and g</w:t>
      </w:r>
      <w:r w:rsidR="00BC5038">
        <w:t xml:space="preserve">ently place each coverslip over a drop with the cells facing downward into the gelation solution </w:t>
      </w:r>
      <w:r w:rsidR="00BC5038">
        <w:rPr>
          <w:b/>
        </w:rPr>
        <w:t>[</w:t>
      </w:r>
      <w:r w:rsidR="00846479">
        <w:rPr>
          <w:b/>
        </w:rPr>
        <w:t>2</w:t>
      </w:r>
      <w:r w:rsidR="00BC5038">
        <w:rPr>
          <w:b/>
        </w:rPr>
        <w:t>]</w:t>
      </w:r>
      <w:r w:rsidR="00BC5038">
        <w:t>.</w:t>
      </w:r>
    </w:p>
    <w:p w14:paraId="5AFB248E" w14:textId="77777777" w:rsidR="00BC5038" w:rsidRDefault="00BC5038" w:rsidP="00BC5038"/>
    <w:p w14:paraId="3C3507E2" w14:textId="13FDD77F" w:rsidR="00BC5038" w:rsidRDefault="00846479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BC5038">
        <w:t>pipetting droplets onto the parafilm surface.</w:t>
      </w:r>
    </w:p>
    <w:p w14:paraId="597C3634" w14:textId="08C67B96" w:rsidR="00BC5038" w:rsidRDefault="00BC5038" w:rsidP="001E62EB">
      <w:pPr>
        <w:pStyle w:val="ShotDescription"/>
        <w:numPr>
          <w:ilvl w:val="2"/>
          <w:numId w:val="3"/>
        </w:numPr>
      </w:pPr>
      <w:r>
        <w:t>Close-up of talent inverting and placing coverslips over the gelation drops.</w:t>
      </w:r>
      <w:r w:rsidR="00C8265B">
        <w:br/>
      </w:r>
      <w:r w:rsidR="00C8265B" w:rsidRPr="00C8265B">
        <w:rPr>
          <w:highlight w:val="green"/>
        </w:rPr>
        <w:t xml:space="preserve">AUTHOR’S NOTE: </w:t>
      </w:r>
      <w:r w:rsidR="00C8265B" w:rsidRPr="00C8265B">
        <w:rPr>
          <w:highlight w:val="green"/>
        </w:rPr>
        <w:t>4.4.1 and 4.4.2 shots were merged under 1 unique take called “4.4.1”</w:t>
      </w:r>
    </w:p>
    <w:p w14:paraId="0D383F36" w14:textId="77777777" w:rsidR="00BC5038" w:rsidRDefault="00BC5038" w:rsidP="00BC5038"/>
    <w:p w14:paraId="41DDB7AF" w14:textId="4C62E2C7" w:rsidR="00BC5038" w:rsidRDefault="00BC5038" w:rsidP="001E62EB">
      <w:pPr>
        <w:pStyle w:val="Narration"/>
        <w:numPr>
          <w:ilvl w:val="1"/>
          <w:numId w:val="3"/>
        </w:numPr>
      </w:pPr>
      <w:r w:rsidRPr="00E2212E">
        <w:rPr>
          <w:strike/>
          <w:color w:val="000000" w:themeColor="text1"/>
        </w:rPr>
        <w:t xml:space="preserve">Incubate the setup on ice for 5 minutes to facilitate gel penetration </w:t>
      </w:r>
      <w:r w:rsidRPr="00E2212E">
        <w:rPr>
          <w:b/>
          <w:strike/>
          <w:color w:val="000000" w:themeColor="text1"/>
        </w:rPr>
        <w:t>[1]</w:t>
      </w:r>
      <w:r w:rsidRPr="00E2212E">
        <w:rPr>
          <w:strike/>
          <w:color w:val="000000" w:themeColor="text1"/>
        </w:rPr>
        <w:t>. Then</w:t>
      </w:r>
      <w:r w:rsidRPr="00E2212E">
        <w:rPr>
          <w:color w:val="000000" w:themeColor="text1"/>
        </w:rPr>
        <w:t xml:space="preserve"> </w:t>
      </w:r>
      <w:r w:rsidR="00C8265B">
        <w:t>T</w:t>
      </w:r>
      <w:r>
        <w:t xml:space="preserve">ransfer the humid chamber to a 37 degrees Celsius incubator for 30 to 60 minutes </w:t>
      </w:r>
      <w:r>
        <w:rPr>
          <w:b/>
        </w:rPr>
        <w:t>[2]</w:t>
      </w:r>
      <w:r>
        <w:t>.</w:t>
      </w:r>
    </w:p>
    <w:p w14:paraId="71DC8FD6" w14:textId="77777777" w:rsidR="00BC5038" w:rsidRDefault="00BC5038" w:rsidP="00BC5038"/>
    <w:p w14:paraId="3586E7B9" w14:textId="245AE5D3" w:rsidR="00BC5038" w:rsidRPr="00C8265B" w:rsidRDefault="00BC5038" w:rsidP="001E62EB">
      <w:pPr>
        <w:pStyle w:val="ShotDescription"/>
        <w:numPr>
          <w:ilvl w:val="2"/>
          <w:numId w:val="3"/>
        </w:numPr>
        <w:rPr>
          <w:strike/>
        </w:rPr>
      </w:pPr>
      <w:r w:rsidRPr="00C8265B">
        <w:rPr>
          <w:strike/>
        </w:rPr>
        <w:t xml:space="preserve">Talent </w:t>
      </w:r>
      <w:r w:rsidR="00846479" w:rsidRPr="00C8265B">
        <w:rPr>
          <w:strike/>
        </w:rPr>
        <w:t>p</w:t>
      </w:r>
      <w:r w:rsidRPr="00C8265B">
        <w:rPr>
          <w:strike/>
        </w:rPr>
        <w:t>lacing the chamber on ice.</w:t>
      </w:r>
      <w:r w:rsidR="00C8265B">
        <w:rPr>
          <w:strike/>
        </w:rPr>
        <w:br/>
      </w:r>
      <w:proofErr w:type="spellStart"/>
      <w:proofErr w:type="gramStart"/>
      <w:r w:rsidR="00C8265B" w:rsidRPr="00C8265B">
        <w:rPr>
          <w:highlight w:val="green"/>
        </w:rPr>
        <w:t>NOTE:Shot</w:t>
      </w:r>
      <w:proofErr w:type="spellEnd"/>
      <w:proofErr w:type="gramEnd"/>
      <w:r w:rsidR="00C8265B" w:rsidRPr="00C8265B">
        <w:rPr>
          <w:highlight w:val="green"/>
        </w:rPr>
        <w:t xml:space="preserve"> deleted by authors</w:t>
      </w:r>
    </w:p>
    <w:p w14:paraId="13747C1A" w14:textId="13BD917B" w:rsidR="00BC5038" w:rsidRDefault="00BC5038" w:rsidP="001E62EB">
      <w:pPr>
        <w:pStyle w:val="ShotDescription"/>
        <w:numPr>
          <w:ilvl w:val="2"/>
          <w:numId w:val="3"/>
        </w:numPr>
      </w:pPr>
      <w:r>
        <w:t>Talent transferring the chamber to an incubator.</w:t>
      </w:r>
    </w:p>
    <w:p w14:paraId="76C9A764" w14:textId="77777777" w:rsidR="00BC5038" w:rsidRDefault="00BC5038" w:rsidP="00BC5038"/>
    <w:p w14:paraId="0055846B" w14:textId="77777777" w:rsidR="00846479" w:rsidRDefault="00846479" w:rsidP="001E62EB">
      <w:pPr>
        <w:pStyle w:val="Narration"/>
        <w:numPr>
          <w:ilvl w:val="1"/>
          <w:numId w:val="3"/>
        </w:numPr>
      </w:pPr>
      <w:r>
        <w:lastRenderedPageBreak/>
        <w:t>For denaturation, u</w:t>
      </w:r>
      <w:r w:rsidR="00BC5038">
        <w:t>se a biopsy punch tool with a 0.4</w:t>
      </w:r>
      <w:r>
        <w:t>-</w:t>
      </w:r>
      <w:r w:rsidR="00BC5038">
        <w:t>centimeter diameter to extract gel pieces</w:t>
      </w:r>
      <w:r>
        <w:t xml:space="preserve"> </w:t>
      </w:r>
      <w:r w:rsidRPr="00846479">
        <w:rPr>
          <w:b/>
          <w:bCs/>
        </w:rPr>
        <w:t>[</w:t>
      </w:r>
      <w:r>
        <w:rPr>
          <w:b/>
          <w:bCs/>
        </w:rPr>
        <w:t>1</w:t>
      </w:r>
      <w:r w:rsidRPr="00846479">
        <w:rPr>
          <w:b/>
          <w:bCs/>
        </w:rPr>
        <w:t>]</w:t>
      </w:r>
      <w:r w:rsidR="00BC5038">
        <w:t xml:space="preserve"> and place them into a 6-well plate filled with 1 milliliter of denaturation buffer </w:t>
      </w:r>
      <w:r w:rsidR="00BC5038">
        <w:rPr>
          <w:b/>
        </w:rPr>
        <w:t>[</w:t>
      </w:r>
      <w:r>
        <w:rPr>
          <w:b/>
        </w:rPr>
        <w:t>2</w:t>
      </w:r>
      <w:r w:rsidR="00BC5038">
        <w:rPr>
          <w:b/>
        </w:rPr>
        <w:t>]</w:t>
      </w:r>
      <w:r w:rsidR="00BC5038">
        <w:t xml:space="preserve">. </w:t>
      </w:r>
    </w:p>
    <w:p w14:paraId="7E4165AF" w14:textId="2655E05D" w:rsidR="00846479" w:rsidRDefault="00846479" w:rsidP="001E62EB">
      <w:pPr>
        <w:pStyle w:val="ShotDescription"/>
        <w:numPr>
          <w:ilvl w:val="2"/>
          <w:numId w:val="3"/>
        </w:numPr>
      </w:pPr>
      <w:r>
        <w:t>Talent using a biopsy punch and taking out gel discs.</w:t>
      </w:r>
    </w:p>
    <w:p w14:paraId="0B74A878" w14:textId="08A2D2A6" w:rsidR="00846479" w:rsidRDefault="00846479" w:rsidP="001E62EB">
      <w:pPr>
        <w:pStyle w:val="ShotDescription"/>
        <w:numPr>
          <w:ilvl w:val="2"/>
          <w:numId w:val="3"/>
        </w:numPr>
      </w:pPr>
      <w:r>
        <w:t xml:space="preserve">Talent placing the </w:t>
      </w:r>
      <w:r w:rsidR="00C904B4">
        <w:t>denaturation</w:t>
      </w:r>
      <w:r>
        <w:t xml:space="preserve"> buffer containing 6-well plate.</w:t>
      </w:r>
    </w:p>
    <w:p w14:paraId="70BF843F" w14:textId="77777777" w:rsidR="00846479" w:rsidRDefault="00846479" w:rsidP="00846479">
      <w:pPr>
        <w:pStyle w:val="Narration"/>
        <w:ind w:firstLine="0"/>
      </w:pPr>
    </w:p>
    <w:p w14:paraId="31279F24" w14:textId="5F16A9D8" w:rsidR="00BC5038" w:rsidRDefault="00BC5038" w:rsidP="001E62EB">
      <w:pPr>
        <w:pStyle w:val="Narration"/>
        <w:numPr>
          <w:ilvl w:val="1"/>
          <w:numId w:val="3"/>
        </w:numPr>
      </w:pPr>
      <w:r>
        <w:t xml:space="preserve">Agitate </w:t>
      </w:r>
      <w:r w:rsidR="00846479">
        <w:t xml:space="preserve">the plate </w:t>
      </w:r>
      <w:r>
        <w:t xml:space="preserve">for 10 to 15 minutes until the gels detach from the coverslips </w:t>
      </w:r>
      <w:r>
        <w:rPr>
          <w:b/>
        </w:rPr>
        <w:t>[</w:t>
      </w:r>
      <w:r w:rsidR="00846479">
        <w:rPr>
          <w:b/>
        </w:rPr>
        <w:t>1</w:t>
      </w:r>
      <w:r>
        <w:rPr>
          <w:b/>
        </w:rPr>
        <w:t>]</w:t>
      </w:r>
      <w:r>
        <w:t xml:space="preserve"> </w:t>
      </w:r>
      <w:r w:rsidR="00846479">
        <w:t>and t</w:t>
      </w:r>
      <w:r>
        <w:t>ransfer the detached gel pieces into 1.5</w:t>
      </w:r>
      <w:r w:rsidR="00846479">
        <w:t>-</w:t>
      </w:r>
      <w:r>
        <w:t xml:space="preserve">milliliter microcentrifuge tubes filled with fresh denaturation buffer </w:t>
      </w:r>
      <w:r>
        <w:rPr>
          <w:b/>
        </w:rPr>
        <w:t>[</w:t>
      </w:r>
      <w:r w:rsidR="00846479">
        <w:rPr>
          <w:b/>
        </w:rPr>
        <w:t>2</w:t>
      </w:r>
      <w:r>
        <w:rPr>
          <w:b/>
        </w:rPr>
        <w:t>]</w:t>
      </w:r>
      <w:r>
        <w:t>.</w:t>
      </w:r>
    </w:p>
    <w:p w14:paraId="5810ECA3" w14:textId="77777777" w:rsidR="00BC5038" w:rsidRDefault="00BC5038" w:rsidP="00BC5038"/>
    <w:p w14:paraId="38D11470" w14:textId="37364B50" w:rsidR="00BC5038" w:rsidRDefault="00BC5038" w:rsidP="00C904B4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placing the</w:t>
      </w:r>
      <w:r>
        <w:t xml:space="preserve"> 6-well plate </w:t>
      </w:r>
      <w:r w:rsidR="00846479">
        <w:t>in a shaker</w:t>
      </w:r>
      <w:r w:rsidR="00C904B4">
        <w:t xml:space="preserve">. </w:t>
      </w:r>
    </w:p>
    <w:p w14:paraId="4809E39B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transferring detached gels into labeled microcentrifuge tubes.</w:t>
      </w:r>
    </w:p>
    <w:p w14:paraId="3E6D7FC2" w14:textId="77777777" w:rsidR="00BC5038" w:rsidRDefault="00BC5038" w:rsidP="00BC5038"/>
    <w:p w14:paraId="09CB1623" w14:textId="6987EE54" w:rsidR="00BC5038" w:rsidRDefault="00BC5038" w:rsidP="001E62EB">
      <w:pPr>
        <w:pStyle w:val="Narration"/>
        <w:numPr>
          <w:ilvl w:val="1"/>
          <w:numId w:val="3"/>
        </w:numPr>
      </w:pPr>
      <w:r>
        <w:t xml:space="preserve">Incubate the gels for </w:t>
      </w:r>
      <w:r w:rsidR="00846479">
        <w:t>9</w:t>
      </w:r>
      <w:r>
        <w:t xml:space="preserve">0 minutes at 95 degrees Celsius </w:t>
      </w:r>
      <w:r>
        <w:rPr>
          <w:b/>
        </w:rPr>
        <w:t>[1]</w:t>
      </w:r>
      <w:r>
        <w:t xml:space="preserve">. </w:t>
      </w:r>
      <w:r w:rsidR="00846479">
        <w:t>After incubation, t</w:t>
      </w:r>
      <w:r>
        <w:t>ransfer the gels into double-distilled water for 10 minutes</w:t>
      </w:r>
      <w:r w:rsidR="00846479">
        <w:t xml:space="preserve"> for washing </w:t>
      </w:r>
      <w:r w:rsidR="00846479" w:rsidRPr="00846479">
        <w:rPr>
          <w:b/>
          <w:bCs/>
        </w:rPr>
        <w:t>[</w:t>
      </w:r>
      <w:r w:rsidR="00846479">
        <w:rPr>
          <w:b/>
          <w:bCs/>
        </w:rPr>
        <w:t>2-TXT</w:t>
      </w:r>
      <w:r w:rsidR="00846479" w:rsidRPr="00846479">
        <w:rPr>
          <w:b/>
          <w:bCs/>
        </w:rPr>
        <w:t>]</w:t>
      </w:r>
      <w:r w:rsidR="00846479">
        <w:rPr>
          <w:b/>
          <w:bCs/>
        </w:rPr>
        <w:t>.</w:t>
      </w:r>
      <w:r>
        <w:t xml:space="preserve"> Measure the diameter of the gels using millimeter paper to evaluate the gel expansion factor </w:t>
      </w:r>
      <w:r>
        <w:rPr>
          <w:b/>
        </w:rPr>
        <w:t>[3]</w:t>
      </w:r>
      <w:r>
        <w:t>.</w:t>
      </w:r>
    </w:p>
    <w:p w14:paraId="4F1CFC54" w14:textId="77777777" w:rsidR="00BC5038" w:rsidRDefault="00BC5038" w:rsidP="00BC5038"/>
    <w:p w14:paraId="26090486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placing microcentrifuge tubes in a heating block or water bath at 95 degrees Celsius.</w:t>
      </w:r>
    </w:p>
    <w:p w14:paraId="42FF52A2" w14:textId="7FCC587F" w:rsidR="00BC5038" w:rsidRDefault="00BC5038" w:rsidP="001E62EB">
      <w:pPr>
        <w:pStyle w:val="ShotDescription"/>
        <w:numPr>
          <w:ilvl w:val="2"/>
          <w:numId w:val="3"/>
        </w:numPr>
      </w:pPr>
      <w:r>
        <w:t>Talent washing the gels in double-distilled water across three cycles.</w:t>
      </w:r>
      <w:r w:rsidR="00846479">
        <w:t xml:space="preserve"> </w:t>
      </w:r>
      <w:r w:rsidR="00846479" w:rsidRPr="00846479">
        <w:rPr>
          <w:b/>
          <w:bCs/>
        </w:rPr>
        <w:t>TXT: Wash the gel in ddH</w:t>
      </w:r>
      <w:r w:rsidR="00846479" w:rsidRPr="00846479">
        <w:rPr>
          <w:b/>
          <w:bCs/>
          <w:vertAlign w:val="subscript"/>
        </w:rPr>
        <w:t>2</w:t>
      </w:r>
      <w:r w:rsidR="00846479" w:rsidRPr="00846479">
        <w:rPr>
          <w:b/>
          <w:bCs/>
        </w:rPr>
        <w:t xml:space="preserve">O </w:t>
      </w:r>
      <w:r w:rsidR="00846479">
        <w:rPr>
          <w:b/>
          <w:bCs/>
        </w:rPr>
        <w:t>3</w:t>
      </w:r>
      <w:r w:rsidR="00846479" w:rsidRPr="00846479">
        <w:rPr>
          <w:b/>
          <w:bCs/>
        </w:rPr>
        <w:t>x</w:t>
      </w:r>
    </w:p>
    <w:p w14:paraId="5811F567" w14:textId="2A14A16A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the gel on </w:t>
      </w:r>
      <w:r w:rsidR="00846479">
        <w:t xml:space="preserve">a </w:t>
      </w:r>
      <w:r>
        <w:t xml:space="preserve">millimeter paper </w:t>
      </w:r>
      <w:r w:rsidR="00846479">
        <w:t>or</w:t>
      </w:r>
      <w:r>
        <w:t xml:space="preserve"> measuring </w:t>
      </w:r>
      <w:r w:rsidR="00846479">
        <w:t>the gel</w:t>
      </w:r>
      <w:r>
        <w:t xml:space="preserve"> with a caliper.</w:t>
      </w:r>
    </w:p>
    <w:p w14:paraId="4400677B" w14:textId="77777777" w:rsidR="00BC5038" w:rsidRDefault="00BC5038" w:rsidP="00BC5038"/>
    <w:p w14:paraId="5E8EA536" w14:textId="77777777" w:rsidR="00BC5038" w:rsidRDefault="00BC5038" w:rsidP="00BC5038"/>
    <w:p w14:paraId="2164E60E" w14:textId="77777777" w:rsidR="00BC5038" w:rsidRDefault="00BC5038" w:rsidP="00BC5038"/>
    <w:p w14:paraId="36DA6DF8" w14:textId="77777777" w:rsidR="00BC5038" w:rsidRDefault="00BC5038" w:rsidP="00BC5038"/>
    <w:p w14:paraId="051A6981" w14:textId="5226AD05" w:rsidR="00846479" w:rsidRPr="00846479" w:rsidRDefault="00846479" w:rsidP="001E62EB">
      <w:pPr>
        <w:pStyle w:val="ListParagraph"/>
        <w:numPr>
          <w:ilvl w:val="0"/>
          <w:numId w:val="3"/>
        </w:numPr>
        <w:rPr>
          <w:b/>
          <w:bCs/>
        </w:rPr>
      </w:pPr>
      <w:r w:rsidRPr="00846479">
        <w:rPr>
          <w:b/>
          <w:bCs/>
        </w:rPr>
        <w:t xml:space="preserve">Mounting </w:t>
      </w:r>
      <w:r w:rsidR="00ED303C">
        <w:rPr>
          <w:b/>
          <w:bCs/>
        </w:rPr>
        <w:t xml:space="preserve">and </w:t>
      </w:r>
      <w:r w:rsidRPr="00846479">
        <w:rPr>
          <w:b/>
          <w:bCs/>
        </w:rPr>
        <w:t>Imaging</w:t>
      </w:r>
      <w:r w:rsidR="00ED303C">
        <w:rPr>
          <w:b/>
          <w:bCs/>
        </w:rPr>
        <w:t xml:space="preserve"> </w:t>
      </w:r>
      <w:r>
        <w:rPr>
          <w:b/>
          <w:bCs/>
        </w:rPr>
        <w:t>the Gel</w:t>
      </w:r>
    </w:p>
    <w:p w14:paraId="74B9967C" w14:textId="2F9BE144" w:rsidR="00BC5038" w:rsidRDefault="00BC5038" w:rsidP="00846479">
      <w:pPr>
        <w:pStyle w:val="ListParagraph"/>
        <w:ind w:left="360"/>
      </w:pPr>
    </w:p>
    <w:p w14:paraId="54D958EB" w14:textId="02C065A1" w:rsidR="00846479" w:rsidRDefault="00846479" w:rsidP="0084647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87B3A">
        <w:rPr>
          <w:rFonts w:cstheme="minorHAnsi"/>
        </w:rPr>
        <w:t xml:space="preserve">Léo </w:t>
      </w:r>
      <w:proofErr w:type="spellStart"/>
      <w:r w:rsidR="00D87B3A">
        <w:rPr>
          <w:rFonts w:cstheme="minorHAnsi"/>
        </w:rPr>
        <w:t>Krüttli</w:t>
      </w:r>
      <w:proofErr w:type="spellEnd"/>
      <w:r>
        <w:rPr>
          <w:rFonts w:cstheme="minorHAnsi"/>
        </w:rPr>
        <w:t xml:space="preserve"> </w:t>
      </w:r>
    </w:p>
    <w:p w14:paraId="0ECF199F" w14:textId="77777777" w:rsidR="00BC5038" w:rsidRDefault="00BC5038" w:rsidP="00BC5038"/>
    <w:p w14:paraId="3A16A4EE" w14:textId="27D08B28" w:rsidR="00BC5038" w:rsidRDefault="00846479" w:rsidP="001E62EB">
      <w:pPr>
        <w:pStyle w:val="Narration"/>
        <w:numPr>
          <w:ilvl w:val="1"/>
          <w:numId w:val="3"/>
        </w:numPr>
      </w:pPr>
      <w:r>
        <w:t xml:space="preserve">Coat </w:t>
      </w:r>
      <w:r w:rsidR="00BC5038">
        <w:t xml:space="preserve">clean coverslips with approximately 200 milliliters of poly-lysine solution </w:t>
      </w:r>
      <w:r w:rsidR="00BC5038">
        <w:rPr>
          <w:b/>
        </w:rPr>
        <w:t>[1]</w:t>
      </w:r>
      <w:r w:rsidR="00BC5038">
        <w:t xml:space="preserve">. Incubate the coverslips for 1 hour at room temperature </w:t>
      </w:r>
      <w:r w:rsidR="00BC5038">
        <w:rPr>
          <w:b/>
        </w:rPr>
        <w:t>[2]</w:t>
      </w:r>
      <w:r w:rsidR="00BC5038">
        <w:t xml:space="preserve">, then wash them three times with double-distilled water to remove any excess poly-lysine </w:t>
      </w:r>
      <w:r w:rsidR="00BC5038">
        <w:rPr>
          <w:b/>
        </w:rPr>
        <w:t>[3]</w:t>
      </w:r>
      <w:r w:rsidR="00BC5038">
        <w:t xml:space="preserve">. </w:t>
      </w:r>
      <w:r>
        <w:t xml:space="preserve">After </w:t>
      </w:r>
      <w:r w:rsidR="00BC5038">
        <w:t xml:space="preserve">the coverslips </w:t>
      </w:r>
      <w:r>
        <w:t>are dry,</w:t>
      </w:r>
      <w:r w:rsidR="00BC5038">
        <w:t xml:space="preserve"> store them at 4 degrees Celsius until further use </w:t>
      </w:r>
      <w:r w:rsidR="00BC5038">
        <w:rPr>
          <w:b/>
        </w:rPr>
        <w:t>[4]</w:t>
      </w:r>
      <w:r w:rsidR="00BC5038">
        <w:t>.</w:t>
      </w:r>
    </w:p>
    <w:p w14:paraId="11C212D5" w14:textId="77777777" w:rsidR="00BC5038" w:rsidRDefault="00BC5038" w:rsidP="00BC5038"/>
    <w:p w14:paraId="5D593D15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pipetting poly-lysine solution over clean coverslips.</w:t>
      </w:r>
    </w:p>
    <w:p w14:paraId="43894850" w14:textId="6542C656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</w:t>
      </w:r>
      <w:r w:rsidR="00846479">
        <w:t>plac</w:t>
      </w:r>
      <w:r>
        <w:t>ing the coverslips on the bench for incubation at room temperature.</w:t>
      </w:r>
    </w:p>
    <w:p w14:paraId="04A7FE4E" w14:textId="5ED41EC1" w:rsidR="00BC5038" w:rsidRDefault="00BC5038" w:rsidP="001E62EB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846479">
        <w:t xml:space="preserve"> placing the </w:t>
      </w:r>
      <w:r>
        <w:t xml:space="preserve">coverslips </w:t>
      </w:r>
      <w:r w:rsidR="00846479">
        <w:t>in</w:t>
      </w:r>
      <w:r>
        <w:t xml:space="preserve"> a </w:t>
      </w:r>
      <w:r w:rsidR="00846479">
        <w:t>dish filled with</w:t>
      </w:r>
      <w:r>
        <w:t xml:space="preserve"> double-distilled water.</w:t>
      </w:r>
    </w:p>
    <w:p w14:paraId="3BD3B6A0" w14:textId="4B09F232" w:rsidR="00BC5038" w:rsidRDefault="00BC5038" w:rsidP="001E62EB">
      <w:pPr>
        <w:pStyle w:val="ShotDescription"/>
        <w:numPr>
          <w:ilvl w:val="2"/>
          <w:numId w:val="3"/>
        </w:numPr>
      </w:pPr>
      <w:r>
        <w:t xml:space="preserve">Talent placing the dried coverslips </w:t>
      </w:r>
      <w:r w:rsidR="00846479">
        <w:t>i</w:t>
      </w:r>
      <w:r>
        <w:t>n a refrigerator.</w:t>
      </w:r>
    </w:p>
    <w:p w14:paraId="4411EC1F" w14:textId="77777777" w:rsidR="00BC5038" w:rsidRDefault="00BC5038" w:rsidP="00BC5038"/>
    <w:p w14:paraId="7E9C2C7C" w14:textId="3EE4B92C" w:rsidR="00BC5038" w:rsidRPr="00E2212E" w:rsidRDefault="00846479" w:rsidP="001E62EB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E2212E">
        <w:rPr>
          <w:strike/>
          <w:color w:val="000000" w:themeColor="text1"/>
        </w:rPr>
        <w:t>Next, p</w:t>
      </w:r>
      <w:r w:rsidR="00BC5038" w:rsidRPr="00E2212E">
        <w:rPr>
          <w:strike/>
          <w:color w:val="000000" w:themeColor="text1"/>
        </w:rPr>
        <w:t xml:space="preserve">lace the expanded gels onto non-coated coverslips situated in the imaging chamber </w:t>
      </w:r>
      <w:r w:rsidR="00BC5038" w:rsidRPr="00E2212E">
        <w:rPr>
          <w:b/>
          <w:strike/>
          <w:color w:val="000000" w:themeColor="text1"/>
        </w:rPr>
        <w:t>[1</w:t>
      </w:r>
      <w:r w:rsidRPr="00E2212E">
        <w:rPr>
          <w:b/>
          <w:strike/>
          <w:color w:val="000000" w:themeColor="text1"/>
        </w:rPr>
        <w:t>.</w:t>
      </w:r>
      <w:r w:rsidR="00BC5038" w:rsidRPr="00E2212E">
        <w:rPr>
          <w:strike/>
          <w:color w:val="000000" w:themeColor="text1"/>
        </w:rPr>
        <w:t xml:space="preserve"> </w:t>
      </w:r>
      <w:r w:rsidRPr="00E2212E">
        <w:rPr>
          <w:strike/>
          <w:color w:val="000000" w:themeColor="text1"/>
        </w:rPr>
        <w:t xml:space="preserve">Perform </w:t>
      </w:r>
      <w:r w:rsidR="00BC5038" w:rsidRPr="00E2212E">
        <w:rPr>
          <w:strike/>
          <w:color w:val="000000" w:themeColor="text1"/>
        </w:rPr>
        <w:t>fluorescence microscop</w:t>
      </w:r>
      <w:r w:rsidRPr="00E2212E">
        <w:rPr>
          <w:strike/>
          <w:color w:val="000000" w:themeColor="text1"/>
        </w:rPr>
        <w:t>y</w:t>
      </w:r>
      <w:r w:rsidR="00BC5038" w:rsidRPr="00E2212E">
        <w:rPr>
          <w:strike/>
          <w:color w:val="000000" w:themeColor="text1"/>
        </w:rPr>
        <w:t xml:space="preserve"> to check and confirm the orientation of the samples </w:t>
      </w:r>
      <w:r w:rsidR="00BC5038" w:rsidRPr="00E2212E">
        <w:rPr>
          <w:b/>
          <w:strike/>
          <w:color w:val="000000" w:themeColor="text1"/>
        </w:rPr>
        <w:t>[2]</w:t>
      </w:r>
      <w:r w:rsidR="00BC5038" w:rsidRPr="00E2212E">
        <w:rPr>
          <w:strike/>
          <w:color w:val="000000" w:themeColor="text1"/>
        </w:rPr>
        <w:t>.</w:t>
      </w:r>
      <w:r w:rsidR="00C8265B" w:rsidRPr="00E2212E">
        <w:rPr>
          <w:strike/>
          <w:color w:val="000000" w:themeColor="text1"/>
        </w:rPr>
        <w:br/>
      </w:r>
      <w:proofErr w:type="spellStart"/>
      <w:proofErr w:type="gramStart"/>
      <w:r w:rsidR="00C8265B" w:rsidRPr="00E2212E">
        <w:rPr>
          <w:color w:val="000000" w:themeColor="text1"/>
          <w:highlight w:val="green"/>
        </w:rPr>
        <w:t>NOTE:S</w:t>
      </w:r>
      <w:r w:rsidR="00C8265B" w:rsidRPr="00E2212E">
        <w:rPr>
          <w:color w:val="000000" w:themeColor="text1"/>
          <w:highlight w:val="green"/>
        </w:rPr>
        <w:t>tep</w:t>
      </w:r>
      <w:proofErr w:type="spellEnd"/>
      <w:proofErr w:type="gramEnd"/>
      <w:r w:rsidR="00C8265B" w:rsidRPr="00E2212E">
        <w:rPr>
          <w:color w:val="000000" w:themeColor="text1"/>
          <w:highlight w:val="green"/>
        </w:rPr>
        <w:t xml:space="preserve"> deleted by authors</w:t>
      </w:r>
    </w:p>
    <w:p w14:paraId="48639F56" w14:textId="77777777" w:rsidR="00BC5038" w:rsidRDefault="00BC5038" w:rsidP="00BC5038"/>
    <w:p w14:paraId="30E47DAF" w14:textId="77777777" w:rsidR="00BC5038" w:rsidRPr="00C8265B" w:rsidRDefault="00BC5038" w:rsidP="001E62EB">
      <w:pPr>
        <w:pStyle w:val="ShotDescription"/>
        <w:numPr>
          <w:ilvl w:val="2"/>
          <w:numId w:val="3"/>
        </w:numPr>
        <w:rPr>
          <w:strike/>
        </w:rPr>
      </w:pPr>
      <w:r w:rsidRPr="00C8265B">
        <w:rPr>
          <w:strike/>
        </w:rPr>
        <w:t>Talent carefully transferring gel samples onto plain coverslips inside the imaging chamber.</w:t>
      </w:r>
    </w:p>
    <w:p w14:paraId="48B67B70" w14:textId="12363EE4" w:rsidR="00BC5038" w:rsidRPr="00C8265B" w:rsidRDefault="00846479" w:rsidP="001E62EB">
      <w:pPr>
        <w:pStyle w:val="ShotDescription"/>
        <w:numPr>
          <w:ilvl w:val="2"/>
          <w:numId w:val="3"/>
        </w:numPr>
        <w:rPr>
          <w:strike/>
        </w:rPr>
      </w:pPr>
      <w:r w:rsidRPr="00C8265B">
        <w:rPr>
          <w:strike/>
        </w:rPr>
        <w:t>Shot of talent operating the</w:t>
      </w:r>
      <w:r w:rsidR="00BC5038" w:rsidRPr="00C8265B">
        <w:rPr>
          <w:strike/>
        </w:rPr>
        <w:t xml:space="preserve"> fluorescence microscope.</w:t>
      </w:r>
    </w:p>
    <w:p w14:paraId="1BAA61DD" w14:textId="77777777" w:rsidR="00BC5038" w:rsidRDefault="00BC5038" w:rsidP="00BC5038"/>
    <w:p w14:paraId="72791D85" w14:textId="3D82FE04" w:rsidR="00BC5038" w:rsidRDefault="00C904B4" w:rsidP="001E62EB">
      <w:pPr>
        <w:pStyle w:val="Narration"/>
        <w:numPr>
          <w:ilvl w:val="1"/>
          <w:numId w:val="3"/>
        </w:numPr>
      </w:pPr>
      <w:r>
        <w:t xml:space="preserve">Place the gel properly </w:t>
      </w:r>
      <w:r w:rsidR="00FA7BC5">
        <w:t>orientated with</w:t>
      </w:r>
      <w:r w:rsidR="00C8265B">
        <w:t xml:space="preserve"> the </w:t>
      </w:r>
      <w:r>
        <w:t xml:space="preserve">cells </w:t>
      </w:r>
      <w:r w:rsidR="00C8265B">
        <w:t xml:space="preserve">facing </w:t>
      </w:r>
      <w:r>
        <w:t xml:space="preserve">up </w:t>
      </w:r>
      <w:r w:rsidR="00BC5038">
        <w:t xml:space="preserve">onto lint-free paper and allow them to dry to eliminate excess water </w:t>
      </w:r>
      <w:r w:rsidR="00BC5038">
        <w:rPr>
          <w:b/>
        </w:rPr>
        <w:t>[1]</w:t>
      </w:r>
      <w:r w:rsidR="00BC5038">
        <w:t xml:space="preserve">. </w:t>
      </w:r>
    </w:p>
    <w:p w14:paraId="2B6E6709" w14:textId="77777777" w:rsidR="00BC5038" w:rsidRDefault="00BC5038" w:rsidP="00BC5038"/>
    <w:p w14:paraId="45739784" w14:textId="77777777" w:rsidR="00BC5038" w:rsidRDefault="00BC5038" w:rsidP="001E62EB">
      <w:pPr>
        <w:pStyle w:val="ShotDescription"/>
        <w:numPr>
          <w:ilvl w:val="2"/>
          <w:numId w:val="3"/>
        </w:numPr>
      </w:pPr>
      <w:r>
        <w:t>Talent placing oriented gels onto lint-free paper and patting them dry.</w:t>
      </w:r>
    </w:p>
    <w:p w14:paraId="5405F67B" w14:textId="77777777" w:rsidR="00BC5038" w:rsidRDefault="00BC5038" w:rsidP="00BC5038"/>
    <w:p w14:paraId="03CDA062" w14:textId="2A72C76F" w:rsidR="00BC5038" w:rsidRPr="00C8265B" w:rsidRDefault="00846479" w:rsidP="001E62EB">
      <w:pPr>
        <w:pStyle w:val="Narration"/>
        <w:numPr>
          <w:ilvl w:val="1"/>
          <w:numId w:val="3"/>
        </w:numPr>
        <w:rPr>
          <w:strike/>
        </w:rPr>
      </w:pPr>
      <w:r>
        <w:t xml:space="preserve">Finally, mount the dried </w:t>
      </w:r>
      <w:r w:rsidR="00FA7BC5">
        <w:t>gels with</w:t>
      </w:r>
      <w:r w:rsidR="00C8265B">
        <w:t xml:space="preserve"> the </w:t>
      </w:r>
      <w:r w:rsidR="00C904B4">
        <w:t xml:space="preserve">cells </w:t>
      </w:r>
      <w:r w:rsidR="00C8265B">
        <w:t xml:space="preserve">facing </w:t>
      </w:r>
      <w:r w:rsidR="00C904B4">
        <w:t>down</w:t>
      </w:r>
      <w:r>
        <w:t xml:space="preserve"> onto poly-D-lysine-coated coverslips </w:t>
      </w:r>
      <w:r w:rsidRPr="00FA7BC5">
        <w:rPr>
          <w:b/>
        </w:rPr>
        <w:t>[1]</w:t>
      </w:r>
      <w:r w:rsidR="00FA7BC5">
        <w:rPr>
          <w:b/>
        </w:rPr>
        <w:t>.</w:t>
      </w:r>
      <w:r w:rsidRPr="00E2212E">
        <w:rPr>
          <w:strike/>
          <w:color w:val="000000" w:themeColor="text1"/>
        </w:rPr>
        <w:t xml:space="preserve"> and o</w:t>
      </w:r>
      <w:r w:rsidR="00BC5038" w:rsidRPr="00E2212E">
        <w:rPr>
          <w:strike/>
          <w:color w:val="000000" w:themeColor="text1"/>
        </w:rPr>
        <w:t xml:space="preserve">bserve the mounted samples using an inverted microscope </w:t>
      </w:r>
      <w:r w:rsidR="00BC5038" w:rsidRPr="00E2212E">
        <w:rPr>
          <w:b/>
          <w:strike/>
          <w:color w:val="000000" w:themeColor="text1"/>
        </w:rPr>
        <w:t>[</w:t>
      </w:r>
      <w:r w:rsidRPr="00E2212E">
        <w:rPr>
          <w:b/>
          <w:strike/>
          <w:color w:val="000000" w:themeColor="text1"/>
        </w:rPr>
        <w:t>2</w:t>
      </w:r>
      <w:r w:rsidR="00BC5038" w:rsidRPr="00E2212E">
        <w:rPr>
          <w:b/>
          <w:strike/>
          <w:color w:val="000000" w:themeColor="text1"/>
        </w:rPr>
        <w:t>]</w:t>
      </w:r>
      <w:r w:rsidR="00BC5038" w:rsidRPr="00E2212E">
        <w:rPr>
          <w:strike/>
          <w:color w:val="000000" w:themeColor="text1"/>
        </w:rPr>
        <w:t>.</w:t>
      </w:r>
    </w:p>
    <w:p w14:paraId="2BC6FCD4" w14:textId="32126E65" w:rsidR="00846479" w:rsidRDefault="00846479" w:rsidP="001E62EB">
      <w:pPr>
        <w:pStyle w:val="ShotDescription"/>
        <w:numPr>
          <w:ilvl w:val="2"/>
          <w:numId w:val="3"/>
        </w:numPr>
      </w:pPr>
      <w:r>
        <w:t>Talent carefully mounting the dry gel onto poly-D-lysine-coated coverslip.</w:t>
      </w:r>
    </w:p>
    <w:p w14:paraId="2FA94F0D" w14:textId="78F844EE" w:rsidR="00BC5038" w:rsidRPr="00C8265B" w:rsidRDefault="00846479" w:rsidP="001E62EB">
      <w:pPr>
        <w:pStyle w:val="ShotDescription"/>
        <w:numPr>
          <w:ilvl w:val="2"/>
          <w:numId w:val="3"/>
        </w:numPr>
        <w:rPr>
          <w:strike/>
        </w:rPr>
      </w:pPr>
      <w:r w:rsidRPr="00C8265B">
        <w:rPr>
          <w:strike/>
        </w:rPr>
        <w:t>Talent placing the sample in an</w:t>
      </w:r>
      <w:r w:rsidR="00BC5038" w:rsidRPr="00C8265B">
        <w:rPr>
          <w:strike/>
        </w:rPr>
        <w:t xml:space="preserve"> inverted microscope.</w:t>
      </w:r>
      <w:r w:rsidR="00C8265B">
        <w:rPr>
          <w:strike/>
        </w:rPr>
        <w:br/>
      </w:r>
      <w:proofErr w:type="spellStart"/>
      <w:proofErr w:type="gramStart"/>
      <w:r w:rsidR="00C8265B" w:rsidRPr="00D7575D">
        <w:rPr>
          <w:highlight w:val="green"/>
        </w:rPr>
        <w:t>NOTE:Shot</w:t>
      </w:r>
      <w:proofErr w:type="spellEnd"/>
      <w:proofErr w:type="gramEnd"/>
      <w:r w:rsidR="00C8265B" w:rsidRPr="00D7575D">
        <w:rPr>
          <w:highlight w:val="green"/>
        </w:rPr>
        <w:t xml:space="preserve"> deleted by authors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7FC7A7A" w:rsidR="00495959" w:rsidRPr="000F326F" w:rsidRDefault="00495959" w:rsidP="001E62E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E62E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1FA4AD" w14:textId="459BD1B4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Cryo-fixation preserved the mitochondrial network in RPE1 cells more effectively than PFA fixation, as shown by NHS-ester and ATP5a staining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and allowed resolution of mitochondrial cristae, which were not visible with PFA fixation </w:t>
      </w:r>
      <w:r w:rsidRPr="00450E0F">
        <w:rPr>
          <w:b/>
          <w:lang w:eastAsia="en-IN"/>
        </w:rPr>
        <w:t>[2]</w:t>
      </w:r>
      <w:r w:rsidRPr="00450E0F">
        <w:rPr>
          <w:lang w:eastAsia="en-IN"/>
        </w:rPr>
        <w:t>.</w:t>
      </w:r>
    </w:p>
    <w:p w14:paraId="77FD4BD9" w14:textId="2D6F7DD9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>LAB MEDIA: Figure 3</w:t>
      </w:r>
      <w:r w:rsidR="00846293">
        <w:rPr>
          <w:lang w:val="en-IN" w:eastAsia="en-IN"/>
        </w:rPr>
        <w:t>A</w:t>
      </w:r>
      <w:r w:rsidRPr="00450E0F">
        <w:rPr>
          <w:lang w:val="en-IN" w:eastAsia="en-IN"/>
        </w:rPr>
        <w:t xml:space="preserve">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r w:rsidR="00846293" w:rsidRPr="00ED303C">
        <w:rPr>
          <w:i/>
          <w:iCs/>
          <w:color w:val="3333FF"/>
          <w:lang w:val="en-IN" w:eastAsia="en-IN"/>
        </w:rPr>
        <w:t>NHS-ester and ATP5a Images</w:t>
      </w:r>
      <w:r w:rsidRPr="00450E0F">
        <w:rPr>
          <w:lang w:val="en-IN" w:eastAsia="en-IN"/>
        </w:rPr>
        <w:t>.</w:t>
      </w:r>
    </w:p>
    <w:p w14:paraId="4B53BD37" w14:textId="24AB3F05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3B. </w:t>
      </w:r>
      <w:r w:rsidRPr="00ED303C">
        <w:rPr>
          <w:i/>
          <w:iCs/>
          <w:color w:val="3333FF"/>
          <w:lang w:val="en-IN" w:eastAsia="en-IN"/>
        </w:rPr>
        <w:t xml:space="preserve">Video editor: Zoom in on the red-arrowed mitochondrial cristae </w:t>
      </w:r>
      <w:r w:rsidR="00846293" w:rsidRPr="00ED303C">
        <w:rPr>
          <w:i/>
          <w:iCs/>
          <w:color w:val="3333FF"/>
          <w:lang w:val="en-IN" w:eastAsia="en-IN"/>
        </w:rPr>
        <w:t>i</w:t>
      </w:r>
      <w:r w:rsidRPr="00ED303C">
        <w:rPr>
          <w:i/>
          <w:iCs/>
          <w:color w:val="3333FF"/>
          <w:lang w:val="en-IN" w:eastAsia="en-IN"/>
        </w:rPr>
        <w:t>n 3B"</w:t>
      </w:r>
      <w:r w:rsidRPr="00450E0F">
        <w:rPr>
          <w:lang w:val="en-IN" w:eastAsia="en-IN"/>
        </w:rPr>
        <w:t>.</w:t>
      </w:r>
    </w:p>
    <w:p w14:paraId="2BD57570" w14:textId="77777777" w:rsidR="00846293" w:rsidRPr="00450E0F" w:rsidRDefault="00846293" w:rsidP="00846293">
      <w:pPr>
        <w:pStyle w:val="ShotDescription"/>
        <w:ind w:firstLine="0"/>
        <w:rPr>
          <w:lang w:val="en-IN" w:eastAsia="en-IN"/>
        </w:rPr>
      </w:pPr>
    </w:p>
    <w:p w14:paraId="668ECAB5" w14:textId="4E4111AB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>Cryo-fixation resulted in better preservation of dynamic microtubules, including cytoplasmic and astral microtubules in mitotic RPE1 cells</w:t>
      </w:r>
      <w:r w:rsidR="00846293">
        <w:rPr>
          <w:lang w:eastAsia="en-IN"/>
        </w:rPr>
        <w:t xml:space="preserve"> </w:t>
      </w:r>
      <w:r w:rsidR="00846293"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compared to PFA fixation </w:t>
      </w:r>
      <w:r w:rsidRPr="00450E0F">
        <w:rPr>
          <w:b/>
          <w:lang w:eastAsia="en-IN"/>
        </w:rPr>
        <w:t>[</w:t>
      </w:r>
      <w:r w:rsidR="00846293">
        <w:rPr>
          <w:b/>
          <w:lang w:eastAsia="en-IN"/>
        </w:rPr>
        <w:t>2</w:t>
      </w:r>
      <w:r w:rsidRPr="00450E0F">
        <w:rPr>
          <w:b/>
          <w:lang w:eastAsia="en-IN"/>
        </w:rPr>
        <w:t>]</w:t>
      </w:r>
      <w:r w:rsidRPr="00450E0F">
        <w:rPr>
          <w:lang w:eastAsia="en-IN"/>
        </w:rPr>
        <w:t>.</w:t>
      </w:r>
    </w:p>
    <w:p w14:paraId="0F0378E5" w14:textId="4B8575EB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3D, 3E.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r w:rsidR="00846293" w:rsidRPr="00ED303C">
        <w:rPr>
          <w:i/>
          <w:iCs/>
          <w:color w:val="3333FF"/>
          <w:lang w:val="en-IN" w:eastAsia="en-IN"/>
        </w:rPr>
        <w:t xml:space="preserve">area pointed by </w:t>
      </w:r>
      <w:r w:rsidRPr="00ED303C">
        <w:rPr>
          <w:i/>
          <w:iCs/>
          <w:color w:val="3333FF"/>
          <w:lang w:val="en-IN" w:eastAsia="en-IN"/>
        </w:rPr>
        <w:t>red-arrow</w:t>
      </w:r>
      <w:r w:rsidR="00846293" w:rsidRPr="00ED303C">
        <w:rPr>
          <w:i/>
          <w:iCs/>
          <w:color w:val="3333FF"/>
          <w:lang w:val="en-IN" w:eastAsia="en-IN"/>
        </w:rPr>
        <w:t xml:space="preserve">s </w:t>
      </w:r>
      <w:r w:rsidRPr="00ED303C">
        <w:rPr>
          <w:i/>
          <w:iCs/>
          <w:color w:val="3333FF"/>
          <w:lang w:val="en-IN" w:eastAsia="en-IN"/>
        </w:rPr>
        <w:t>in D</w:t>
      </w:r>
      <w:r w:rsidRPr="00450E0F">
        <w:rPr>
          <w:lang w:val="en-IN" w:eastAsia="en-IN"/>
        </w:rPr>
        <w:t>.</w:t>
      </w:r>
    </w:p>
    <w:p w14:paraId="4B1A70D4" w14:textId="25ABB960" w:rsidR="00846293" w:rsidRDefault="00846293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3D, 3E. </w:t>
      </w:r>
      <w:r w:rsidRPr="00ED303C">
        <w:rPr>
          <w:i/>
          <w:iCs/>
          <w:color w:val="3333FF"/>
          <w:lang w:val="en-IN" w:eastAsia="en-IN"/>
        </w:rPr>
        <w:t>Video editor: Highlight the area pointed by red-arrows in E</w:t>
      </w:r>
      <w:r w:rsidRPr="00450E0F">
        <w:rPr>
          <w:lang w:val="en-IN" w:eastAsia="en-IN"/>
        </w:rPr>
        <w:t>.</w:t>
      </w:r>
    </w:p>
    <w:p w14:paraId="13419554" w14:textId="50676389" w:rsidR="00DD79AA" w:rsidRPr="00450E0F" w:rsidRDefault="00DD79AA" w:rsidP="00846293">
      <w:pPr>
        <w:pStyle w:val="ShotDescription"/>
        <w:ind w:firstLine="0"/>
        <w:rPr>
          <w:lang w:val="en-IN" w:eastAsia="en-IN"/>
        </w:rPr>
      </w:pPr>
    </w:p>
    <w:p w14:paraId="5A952F11" w14:textId="314D0A34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In </w:t>
      </w:r>
      <w:r w:rsidRPr="00450E0F">
        <w:rPr>
          <w:i/>
          <w:iCs/>
          <w:lang w:eastAsia="en-IN"/>
        </w:rPr>
        <w:t>Trypanosoma brucei</w:t>
      </w:r>
      <w:r w:rsidRPr="00450E0F">
        <w:rPr>
          <w:lang w:eastAsia="en-IN"/>
        </w:rPr>
        <w:t>, cryo-fixation better preserved the architecture of the mitochondrion and general cellular structure</w:t>
      </w:r>
      <w:r w:rsidR="00846293">
        <w:rPr>
          <w:lang w:eastAsia="en-IN"/>
        </w:rPr>
        <w:t xml:space="preserve"> </w:t>
      </w:r>
      <w:r w:rsidR="00846293" w:rsidRPr="00846293">
        <w:rPr>
          <w:b/>
          <w:bCs/>
          <w:lang w:eastAsia="en-IN"/>
        </w:rPr>
        <w:t>[</w:t>
      </w:r>
      <w:r w:rsidR="00846293">
        <w:rPr>
          <w:b/>
          <w:bCs/>
          <w:lang w:eastAsia="en-IN"/>
        </w:rPr>
        <w:t>1</w:t>
      </w:r>
      <w:r w:rsidR="00846293" w:rsidRPr="00846293">
        <w:rPr>
          <w:b/>
          <w:bCs/>
          <w:lang w:eastAsia="en-IN"/>
        </w:rPr>
        <w:t>]</w:t>
      </w:r>
      <w:r w:rsidRPr="00450E0F">
        <w:rPr>
          <w:lang w:eastAsia="en-IN"/>
        </w:rPr>
        <w:t xml:space="preserve"> compared to PFA fixation, as visualized with TDH and NHS-ester staining </w:t>
      </w:r>
      <w:r w:rsidRPr="00450E0F">
        <w:rPr>
          <w:b/>
          <w:lang w:eastAsia="en-IN"/>
        </w:rPr>
        <w:t>[</w:t>
      </w:r>
      <w:r w:rsidR="00846293">
        <w:rPr>
          <w:b/>
          <w:lang w:eastAsia="en-IN"/>
        </w:rPr>
        <w:t>2</w:t>
      </w:r>
      <w:r w:rsidRPr="00450E0F">
        <w:rPr>
          <w:b/>
          <w:lang w:eastAsia="en-IN"/>
        </w:rPr>
        <w:t>]</w:t>
      </w:r>
      <w:r w:rsidRPr="00450E0F">
        <w:rPr>
          <w:lang w:eastAsia="en-IN"/>
        </w:rPr>
        <w:t>.</w:t>
      </w:r>
      <w:r w:rsidR="00FF360B">
        <w:rPr>
          <w:lang w:eastAsia="en-IN"/>
        </w:rPr>
        <w:t xml:space="preserve"> </w:t>
      </w:r>
      <w:r w:rsidR="00ED303C">
        <w:rPr>
          <w:lang w:eastAsia="en-IN"/>
        </w:rPr>
        <w:t>Additionally</w:t>
      </w:r>
      <w:r w:rsidR="00FF360B">
        <w:rPr>
          <w:lang w:eastAsia="en-IN"/>
        </w:rPr>
        <w:t xml:space="preserve">, </w:t>
      </w:r>
      <w:r w:rsidR="00ED303C">
        <w:rPr>
          <w:lang w:eastAsia="en-IN"/>
        </w:rPr>
        <w:t>c</w:t>
      </w:r>
      <w:r w:rsidR="00FF360B" w:rsidRPr="00450E0F">
        <w:rPr>
          <w:lang w:eastAsia="en-IN"/>
        </w:rPr>
        <w:t xml:space="preserve">ryo-fixation preserved the endoplasmic reticulum in </w:t>
      </w:r>
      <w:r w:rsidR="00FF360B">
        <w:rPr>
          <w:lang w:eastAsia="en-IN"/>
        </w:rPr>
        <w:t xml:space="preserve">them </w:t>
      </w:r>
      <w:r w:rsidR="00FF360B" w:rsidRPr="00450E0F">
        <w:rPr>
          <w:lang w:eastAsia="en-IN"/>
        </w:rPr>
        <w:t xml:space="preserve">better than PFA fixation, based on </w:t>
      </w:r>
      <w:proofErr w:type="spellStart"/>
      <w:r w:rsidR="00FF360B" w:rsidRPr="00450E0F">
        <w:rPr>
          <w:lang w:eastAsia="en-IN"/>
        </w:rPr>
        <w:t>BiP</w:t>
      </w:r>
      <w:proofErr w:type="spellEnd"/>
      <w:r w:rsidR="00FF360B">
        <w:rPr>
          <w:lang w:eastAsia="en-IN"/>
        </w:rPr>
        <w:t xml:space="preserve"> </w:t>
      </w:r>
      <w:r w:rsidR="00FF360B" w:rsidRPr="00FF360B">
        <w:rPr>
          <w:i/>
          <w:iCs/>
          <w:color w:val="EE0000"/>
          <w:lang w:eastAsia="en-IN"/>
        </w:rPr>
        <w:t>(</w:t>
      </w:r>
      <w:r w:rsidR="00FF360B">
        <w:rPr>
          <w:i/>
          <w:iCs/>
          <w:color w:val="EE0000"/>
          <w:lang w:eastAsia="en-IN"/>
        </w:rPr>
        <w:t>B-I-P</w:t>
      </w:r>
      <w:r w:rsidR="00FF360B" w:rsidRPr="00FF360B">
        <w:rPr>
          <w:i/>
          <w:iCs/>
          <w:color w:val="EE0000"/>
          <w:lang w:eastAsia="en-IN"/>
        </w:rPr>
        <w:t>)</w:t>
      </w:r>
      <w:r w:rsidR="00FF360B" w:rsidRPr="00450E0F">
        <w:rPr>
          <w:lang w:eastAsia="en-IN"/>
        </w:rPr>
        <w:t xml:space="preserve"> staining </w:t>
      </w:r>
      <w:r w:rsidR="00FF360B" w:rsidRPr="00450E0F">
        <w:rPr>
          <w:b/>
          <w:lang w:eastAsia="en-IN"/>
        </w:rPr>
        <w:t>[</w:t>
      </w:r>
      <w:r w:rsidR="00FF360B">
        <w:rPr>
          <w:b/>
          <w:lang w:eastAsia="en-IN"/>
        </w:rPr>
        <w:t>3</w:t>
      </w:r>
      <w:r w:rsidR="00FF360B" w:rsidRPr="00450E0F">
        <w:rPr>
          <w:b/>
          <w:lang w:eastAsia="en-IN"/>
        </w:rPr>
        <w:t>]</w:t>
      </w:r>
      <w:r w:rsidR="00FF360B" w:rsidRPr="00450E0F">
        <w:rPr>
          <w:lang w:eastAsia="en-IN"/>
        </w:rPr>
        <w:t>.</w:t>
      </w:r>
    </w:p>
    <w:p w14:paraId="2975D784" w14:textId="77777777" w:rsidR="00FF360B" w:rsidRPr="00FF360B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4A, 4B, 4C, 4D. </w:t>
      </w:r>
      <w:r w:rsidRPr="00FF360B">
        <w:rPr>
          <w:i/>
          <w:iCs/>
          <w:color w:val="3333FF"/>
          <w:lang w:val="en-IN" w:eastAsia="en-IN"/>
        </w:rPr>
        <w:t xml:space="preserve">Video editor: </w:t>
      </w:r>
      <w:r w:rsidR="00FF360B" w:rsidRPr="00FF360B">
        <w:rPr>
          <w:i/>
          <w:iCs/>
          <w:color w:val="3333FF"/>
          <w:lang w:val="en-IN" w:eastAsia="en-IN"/>
        </w:rPr>
        <w:t>Highlight yellow TDH image and NHS ester in A</w:t>
      </w:r>
    </w:p>
    <w:p w14:paraId="283B9125" w14:textId="3230DFA6" w:rsidR="00DD79AA" w:rsidRPr="00FF360B" w:rsidRDefault="00FF360B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4A, 4B, 4C, 4D. </w:t>
      </w:r>
      <w:r w:rsidRPr="00FF360B">
        <w:rPr>
          <w:i/>
          <w:iCs/>
          <w:color w:val="3333FF"/>
          <w:lang w:val="en-IN" w:eastAsia="en-IN"/>
        </w:rPr>
        <w:t xml:space="preserve">Video editor: Highlight yellow TDH image and NHS ester in </w:t>
      </w:r>
      <w:r>
        <w:rPr>
          <w:i/>
          <w:iCs/>
          <w:color w:val="3333FF"/>
          <w:lang w:val="en-IN" w:eastAsia="en-IN"/>
        </w:rPr>
        <w:t>C</w:t>
      </w:r>
    </w:p>
    <w:p w14:paraId="676BB5CE" w14:textId="046CBE88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4E, 4F.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="00FF360B" w:rsidRPr="00ED303C">
        <w:rPr>
          <w:i/>
          <w:iCs/>
          <w:color w:val="3333FF"/>
          <w:lang w:val="en-IN" w:eastAsia="en-IN"/>
        </w:rPr>
        <w:t>BiP</w:t>
      </w:r>
      <w:proofErr w:type="spellEnd"/>
      <w:r w:rsidR="00FF360B" w:rsidRPr="00ED303C">
        <w:rPr>
          <w:i/>
          <w:iCs/>
          <w:color w:val="3333FF"/>
          <w:lang w:val="en-IN" w:eastAsia="en-IN"/>
        </w:rPr>
        <w:t xml:space="preserve"> image in E</w:t>
      </w:r>
    </w:p>
    <w:p w14:paraId="300755A7" w14:textId="414AA905" w:rsidR="00FF360B" w:rsidRPr="00450E0F" w:rsidRDefault="00FF360B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67274">
        <w:rPr>
          <w:lang w:val="it-IT" w:eastAsia="en-IN"/>
        </w:rPr>
        <w:t xml:space="preserve">LAB MEDIA: Figure 4E, 4F. </w:t>
      </w:r>
      <w:r w:rsidRPr="00ED303C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D303C">
        <w:rPr>
          <w:i/>
          <w:iCs/>
          <w:color w:val="3333FF"/>
          <w:lang w:val="en-IN" w:eastAsia="en-IN"/>
        </w:rPr>
        <w:t>BiP</w:t>
      </w:r>
      <w:proofErr w:type="spellEnd"/>
      <w:r w:rsidRPr="00ED303C">
        <w:rPr>
          <w:i/>
          <w:iCs/>
          <w:color w:val="3333FF"/>
          <w:lang w:val="en-IN" w:eastAsia="en-IN"/>
        </w:rPr>
        <w:t xml:space="preserve"> image in F</w:t>
      </w:r>
    </w:p>
    <w:p w14:paraId="6CB2161B" w14:textId="77777777" w:rsidR="00FF360B" w:rsidRPr="00450E0F" w:rsidRDefault="00FF360B" w:rsidP="00FF360B">
      <w:pPr>
        <w:pStyle w:val="ShotDescription"/>
        <w:ind w:firstLine="0"/>
        <w:rPr>
          <w:lang w:val="en-IN" w:eastAsia="en-IN"/>
        </w:rPr>
      </w:pPr>
    </w:p>
    <w:p w14:paraId="2A2A99F9" w14:textId="77777777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Cracks were observed in cryo-fixed RPE1 cells, but these did not disrupt the ultrastructure of organelles such as mitochondria or microtubules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>.</w:t>
      </w:r>
    </w:p>
    <w:p w14:paraId="3F619BC8" w14:textId="315AC8C7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5A. </w:t>
      </w:r>
      <w:r w:rsidRPr="00ED303C">
        <w:rPr>
          <w:i/>
          <w:iCs/>
          <w:color w:val="3333FF"/>
          <w:lang w:val="en-IN" w:eastAsia="en-IN"/>
        </w:rPr>
        <w:t xml:space="preserve">Video editor: Show the cracks (indicated by </w:t>
      </w:r>
      <w:r w:rsidR="00ED303C" w:rsidRPr="00ED303C">
        <w:rPr>
          <w:i/>
          <w:iCs/>
          <w:color w:val="3333FF"/>
          <w:lang w:val="en-IN" w:eastAsia="en-IN"/>
        </w:rPr>
        <w:t xml:space="preserve">WHITE </w:t>
      </w:r>
      <w:r w:rsidRPr="00ED303C">
        <w:rPr>
          <w:i/>
          <w:iCs/>
          <w:color w:val="3333FF"/>
          <w:lang w:val="en-IN" w:eastAsia="en-IN"/>
        </w:rPr>
        <w:t>arrow</w:t>
      </w:r>
      <w:r w:rsidR="00ED303C" w:rsidRPr="00ED303C">
        <w:rPr>
          <w:i/>
          <w:iCs/>
          <w:color w:val="3333FF"/>
          <w:lang w:val="en-IN" w:eastAsia="en-IN"/>
        </w:rPr>
        <w:t>heads</w:t>
      </w:r>
      <w:r w:rsidRPr="00ED303C">
        <w:rPr>
          <w:i/>
          <w:iCs/>
          <w:color w:val="3333FF"/>
          <w:lang w:val="en-IN" w:eastAsia="en-IN"/>
        </w:rPr>
        <w:t>).</w:t>
      </w:r>
    </w:p>
    <w:p w14:paraId="4B23A3E1" w14:textId="77777777" w:rsidR="00ED303C" w:rsidRPr="00450E0F" w:rsidRDefault="00ED303C" w:rsidP="00ED303C">
      <w:pPr>
        <w:pStyle w:val="ShotDescription"/>
        <w:ind w:firstLine="0"/>
        <w:rPr>
          <w:lang w:val="en-IN" w:eastAsia="en-IN"/>
        </w:rPr>
      </w:pPr>
    </w:p>
    <w:p w14:paraId="1EA21596" w14:textId="77777777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Poor cryo-fixation was indicated by bubble-like structures and wavy microtubules, accompanied by loss of membranous organelle integrity </w:t>
      </w:r>
      <w:r w:rsidRPr="00450E0F">
        <w:rPr>
          <w:b/>
          <w:lang w:eastAsia="en-IN"/>
        </w:rPr>
        <w:t>[1]</w:t>
      </w:r>
      <w:r w:rsidRPr="00450E0F">
        <w:rPr>
          <w:lang w:eastAsia="en-IN"/>
        </w:rPr>
        <w:t>.</w:t>
      </w:r>
    </w:p>
    <w:p w14:paraId="4B22CB5F" w14:textId="2693D211" w:rsidR="00DD79AA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5B. </w:t>
      </w:r>
      <w:r w:rsidRPr="00ED303C">
        <w:rPr>
          <w:i/>
          <w:iCs/>
          <w:color w:val="3333FF"/>
          <w:lang w:val="en-IN" w:eastAsia="en-IN"/>
        </w:rPr>
        <w:t xml:space="preserve">Video editor: Highlight the bubble-like formations </w:t>
      </w:r>
      <w:r w:rsidR="00ED303C" w:rsidRPr="00ED303C">
        <w:rPr>
          <w:i/>
          <w:iCs/>
          <w:color w:val="3333FF"/>
          <w:lang w:val="en-IN" w:eastAsia="en-IN"/>
        </w:rPr>
        <w:t>indicated by white arrowheads</w:t>
      </w:r>
      <w:r w:rsidRPr="00450E0F">
        <w:rPr>
          <w:lang w:val="en-IN" w:eastAsia="en-IN"/>
        </w:rPr>
        <w:t>.</w:t>
      </w:r>
    </w:p>
    <w:p w14:paraId="526200F2" w14:textId="77777777" w:rsidR="00ED303C" w:rsidRPr="00450E0F" w:rsidRDefault="00ED303C" w:rsidP="00ED303C">
      <w:pPr>
        <w:pStyle w:val="ShotDescription"/>
        <w:ind w:firstLine="0"/>
        <w:rPr>
          <w:lang w:val="en-IN" w:eastAsia="en-IN"/>
        </w:rPr>
      </w:pPr>
    </w:p>
    <w:p w14:paraId="10E0D7FA" w14:textId="120ABFF6" w:rsidR="00DD79AA" w:rsidRDefault="00DD79AA" w:rsidP="001E62EB">
      <w:pPr>
        <w:pStyle w:val="Narration"/>
        <w:numPr>
          <w:ilvl w:val="1"/>
          <w:numId w:val="3"/>
        </w:numPr>
        <w:rPr>
          <w:lang w:eastAsia="en-IN"/>
        </w:rPr>
      </w:pPr>
      <w:r w:rsidRPr="00450E0F">
        <w:rPr>
          <w:lang w:eastAsia="en-IN"/>
        </w:rPr>
        <w:t xml:space="preserve">Cryo-fixation quality was dependent on the clarity of sodium acrylate solutions, with usable solutions appearing </w:t>
      </w:r>
      <w:r w:rsidR="00F8551C" w:rsidRPr="00450E0F">
        <w:rPr>
          <w:lang w:eastAsia="en-IN"/>
        </w:rPr>
        <w:t>colourless</w:t>
      </w:r>
      <w:r w:rsidRPr="00450E0F">
        <w:rPr>
          <w:lang w:eastAsia="en-IN"/>
        </w:rPr>
        <w:t xml:space="preserve"> or slightly yellow and translucent</w:t>
      </w:r>
      <w:r w:rsidR="00ED303C">
        <w:rPr>
          <w:lang w:eastAsia="en-IN"/>
        </w:rPr>
        <w:t xml:space="preserve"> </w:t>
      </w:r>
      <w:r w:rsidR="00ED303C" w:rsidRPr="00450E0F">
        <w:rPr>
          <w:b/>
          <w:lang w:eastAsia="en-IN"/>
        </w:rPr>
        <w:t>[1]</w:t>
      </w:r>
      <w:r w:rsidRPr="00450E0F">
        <w:rPr>
          <w:lang w:eastAsia="en-IN"/>
        </w:rPr>
        <w:t xml:space="preserve">, while unusable ones appeared cloudy and orange </w:t>
      </w:r>
      <w:r w:rsidRPr="00450E0F">
        <w:rPr>
          <w:b/>
          <w:lang w:eastAsia="en-IN"/>
        </w:rPr>
        <w:t>[2]</w:t>
      </w:r>
      <w:r w:rsidRPr="00450E0F">
        <w:rPr>
          <w:lang w:eastAsia="en-IN"/>
        </w:rPr>
        <w:t>.</w:t>
      </w:r>
    </w:p>
    <w:p w14:paraId="3293074F" w14:textId="77777777" w:rsidR="00ED303C" w:rsidRDefault="00DD79AA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5C. </w:t>
      </w:r>
      <w:r w:rsidRPr="00ED303C">
        <w:rPr>
          <w:i/>
          <w:iCs/>
          <w:color w:val="3333FF"/>
          <w:lang w:val="en-IN" w:eastAsia="en-IN"/>
        </w:rPr>
        <w:t xml:space="preserve">Video editor: </w:t>
      </w:r>
      <w:r w:rsidR="00ED303C" w:rsidRPr="00ED303C">
        <w:rPr>
          <w:i/>
          <w:iCs/>
          <w:color w:val="3333FF"/>
          <w:lang w:val="en-IN" w:eastAsia="en-IN"/>
        </w:rPr>
        <w:t xml:space="preserve">highlight </w:t>
      </w:r>
      <w:r w:rsidRPr="00ED303C">
        <w:rPr>
          <w:i/>
          <w:iCs/>
          <w:color w:val="3333FF"/>
          <w:lang w:val="en-IN" w:eastAsia="en-IN"/>
        </w:rPr>
        <w:t xml:space="preserve">the tubes </w:t>
      </w:r>
      <w:r w:rsidR="00ED303C" w:rsidRPr="00ED303C">
        <w:rPr>
          <w:i/>
          <w:iCs/>
          <w:color w:val="3333FF"/>
          <w:lang w:val="en-IN" w:eastAsia="en-IN"/>
        </w:rPr>
        <w:t>1 and 2</w:t>
      </w:r>
    </w:p>
    <w:p w14:paraId="00B3E770" w14:textId="54F5445B" w:rsidR="00ED303C" w:rsidRPr="00FA7BC5" w:rsidRDefault="00ED303C" w:rsidP="001E62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0E0F">
        <w:rPr>
          <w:lang w:val="en-IN" w:eastAsia="en-IN"/>
        </w:rPr>
        <w:t xml:space="preserve">LAB MEDIA: Figure 5C. </w:t>
      </w:r>
      <w:r w:rsidRPr="00ED303C">
        <w:rPr>
          <w:i/>
          <w:iCs/>
          <w:color w:val="3333FF"/>
          <w:lang w:val="en-IN" w:eastAsia="en-IN"/>
        </w:rPr>
        <w:t>Video editor: highlight the tube 3</w:t>
      </w:r>
    </w:p>
    <w:p w14:paraId="7178865E" w14:textId="77777777" w:rsidR="00FA7BC5" w:rsidRDefault="00FA7BC5" w:rsidP="00FA7BC5">
      <w:pPr>
        <w:pStyle w:val="ShotDescription"/>
        <w:ind w:left="0" w:firstLine="0"/>
        <w:rPr>
          <w:lang w:val="en-IN" w:eastAsia="en-IN"/>
        </w:rPr>
      </w:pPr>
    </w:p>
    <w:p w14:paraId="5D8002A1" w14:textId="77777777" w:rsidR="00FA7BC5" w:rsidRDefault="00FA7BC5">
      <w:pPr>
        <w:rPr>
          <w:rFonts w:ascii="Calibri" w:hAnsi="Calibri" w:cs="Calibri"/>
          <w:b/>
          <w:bCs/>
          <w:lang w:val="en-IN" w:eastAsia="en-IN"/>
        </w:rPr>
      </w:pPr>
      <w:r>
        <w:rPr>
          <w:b/>
          <w:bCs/>
          <w:lang w:val="en-IN" w:eastAsia="en-IN"/>
        </w:rPr>
        <w:br w:type="page"/>
      </w:r>
    </w:p>
    <w:p w14:paraId="2FAF366F" w14:textId="6D3676FF" w:rsidR="00FA7BC5" w:rsidRPr="00FA7BC5" w:rsidRDefault="00FA7BC5" w:rsidP="00FA7BC5">
      <w:pPr>
        <w:pStyle w:val="ShotDescription"/>
        <w:ind w:left="0" w:firstLine="0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lastRenderedPageBreak/>
        <w:t>Pronunciation Guide:</w:t>
      </w:r>
    </w:p>
    <w:p w14:paraId="5C2449C4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1. microtubules</w:t>
      </w:r>
    </w:p>
    <w:p w14:paraId="772EBC64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https://www.merriam-webster.com/dictionary/microtubules </w:t>
      </w:r>
      <w:hyperlink r:id="rId8" w:tgtFrame="_blank" w:history="1">
        <w:r w:rsidRPr="00FA7BC5">
          <w:rPr>
            <w:rStyle w:val="Hyperlink"/>
            <w:lang w:val="en-IN" w:eastAsia="en-IN"/>
          </w:rPr>
          <w:t>YouTube+10How To Pronounce+10How To Pronounce+10</w:t>
        </w:r>
      </w:hyperlink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/ˌmaɪ.</w:t>
      </w:r>
      <w:proofErr w:type="spellStart"/>
      <w:r w:rsidRPr="00FA7BC5">
        <w:rPr>
          <w:lang w:val="en-IN" w:eastAsia="en-IN"/>
        </w:rPr>
        <w:t>kroʊˈtu</w:t>
      </w:r>
      <w:proofErr w:type="spellEnd"/>
      <w:r w:rsidRPr="00FA7BC5">
        <w:rPr>
          <w:lang w:val="en-IN" w:eastAsia="en-IN"/>
        </w:rPr>
        <w:t>ː.</w:t>
      </w:r>
      <w:proofErr w:type="spellStart"/>
      <w:r w:rsidRPr="00FA7BC5">
        <w:rPr>
          <w:lang w:val="en-IN" w:eastAsia="en-IN"/>
        </w:rPr>
        <w:t>bjuːlz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my-</w:t>
      </w:r>
      <w:proofErr w:type="spellStart"/>
      <w:r w:rsidRPr="00FA7BC5">
        <w:rPr>
          <w:lang w:val="en-IN" w:eastAsia="en-IN"/>
        </w:rPr>
        <w:t>kroh</w:t>
      </w:r>
      <w:proofErr w:type="spellEnd"/>
      <w:r w:rsidRPr="00FA7BC5">
        <w:rPr>
          <w:lang w:val="en-IN" w:eastAsia="en-IN"/>
        </w:rPr>
        <w:t>-TOO-</w:t>
      </w:r>
      <w:proofErr w:type="spellStart"/>
      <w:r w:rsidRPr="00FA7BC5">
        <w:rPr>
          <w:lang w:val="en-IN" w:eastAsia="en-IN"/>
        </w:rPr>
        <w:t>byools</w:t>
      </w:r>
      <w:proofErr w:type="spellEnd"/>
    </w:p>
    <w:p w14:paraId="56FE4083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4A951112">
          <v:rect id="_x0000_i1133" style="width:0;height:1.5pt" o:hralign="center" o:hrstd="t" o:hr="t" fillcolor="#a0a0a0" stroked="f"/>
        </w:pict>
      </w:r>
    </w:p>
    <w:p w14:paraId="72FDC8EA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2. tubulin</w:t>
      </w:r>
    </w:p>
    <w:p w14:paraId="0D11A55C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https://www.merriam-webster.com/dictionary/tubulin </w:t>
      </w:r>
      <w:hyperlink r:id="rId9" w:tgtFrame="_blank" w:history="1">
        <w:r w:rsidRPr="00FA7BC5">
          <w:rPr>
            <w:rStyle w:val="Hyperlink"/>
            <w:lang w:val="en-IN" w:eastAsia="en-IN"/>
          </w:rPr>
          <w:t>Merriam-Webster</w:t>
        </w:r>
      </w:hyperlink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/ˈ</w:t>
      </w:r>
      <w:proofErr w:type="spellStart"/>
      <w:r w:rsidRPr="00FA7BC5">
        <w:rPr>
          <w:lang w:val="en-IN" w:eastAsia="en-IN"/>
        </w:rPr>
        <w:t>tu</w:t>
      </w:r>
      <w:proofErr w:type="spellEnd"/>
      <w:r w:rsidRPr="00FA7BC5">
        <w:rPr>
          <w:lang w:val="en-IN" w:eastAsia="en-IN"/>
        </w:rPr>
        <w:t>ː.</w:t>
      </w:r>
      <w:proofErr w:type="spellStart"/>
      <w:r w:rsidRPr="00FA7BC5">
        <w:rPr>
          <w:lang w:val="en-IN" w:eastAsia="en-IN"/>
        </w:rPr>
        <w:t>bə.lɪn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TOO-</w:t>
      </w:r>
      <w:proofErr w:type="spellStart"/>
      <w:r w:rsidRPr="00FA7BC5">
        <w:rPr>
          <w:lang w:val="en-IN" w:eastAsia="en-IN"/>
        </w:rPr>
        <w:t>buh</w:t>
      </w:r>
      <w:proofErr w:type="spellEnd"/>
      <w:r w:rsidRPr="00FA7BC5">
        <w:rPr>
          <w:lang w:val="en-IN" w:eastAsia="en-IN"/>
        </w:rPr>
        <w:t>-</w:t>
      </w:r>
      <w:proofErr w:type="spellStart"/>
      <w:r w:rsidRPr="00FA7BC5">
        <w:rPr>
          <w:lang w:val="en-IN" w:eastAsia="en-IN"/>
        </w:rPr>
        <w:t>lin</w:t>
      </w:r>
      <w:proofErr w:type="spellEnd"/>
    </w:p>
    <w:p w14:paraId="790160B5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53BCC3F1">
          <v:rect id="_x0000_i1134" style="width:0;height:1.5pt" o:hralign="center" o:hrstd="t" o:hr="t" fillcolor="#a0a0a0" stroked="f"/>
        </w:pict>
      </w:r>
    </w:p>
    <w:p w14:paraId="44E7F8FD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3. Trypanosoma brucei</w:t>
      </w:r>
    </w:p>
    <w:p w14:paraId="1247D7DB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https://www.definitions.net/pronounce/trypanosoma%20brucei </w:t>
      </w:r>
      <w:hyperlink r:id="rId10" w:tgtFrame="_blank" w:history="1">
        <w:r w:rsidRPr="00FA7BC5">
          <w:rPr>
            <w:rStyle w:val="Hyperlink"/>
            <w:lang w:val="en-IN" w:eastAsia="en-IN"/>
          </w:rPr>
          <w:t>Definitions</w:t>
        </w:r>
      </w:hyperlink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/ˌ</w:t>
      </w:r>
      <w:proofErr w:type="spellStart"/>
      <w:r w:rsidRPr="00FA7BC5">
        <w:rPr>
          <w:lang w:val="en-IN" w:eastAsia="en-IN"/>
        </w:rPr>
        <w:t>traɪpənoʊˈsoʊmə</w:t>
      </w:r>
      <w:proofErr w:type="spellEnd"/>
      <w:r w:rsidRPr="00FA7BC5">
        <w:rPr>
          <w:lang w:val="en-IN" w:eastAsia="en-IN"/>
        </w:rPr>
        <w:t xml:space="preserve"> ˈ</w:t>
      </w:r>
      <w:proofErr w:type="spellStart"/>
      <w:r w:rsidRPr="00FA7BC5">
        <w:rPr>
          <w:lang w:val="en-IN" w:eastAsia="en-IN"/>
        </w:rPr>
        <w:t>bruːsaɪ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try-puh-</w:t>
      </w:r>
      <w:proofErr w:type="spellStart"/>
      <w:r w:rsidRPr="00FA7BC5">
        <w:rPr>
          <w:lang w:val="en-IN" w:eastAsia="en-IN"/>
        </w:rPr>
        <w:t>noh</w:t>
      </w:r>
      <w:proofErr w:type="spellEnd"/>
      <w:r w:rsidRPr="00FA7BC5">
        <w:rPr>
          <w:lang w:val="en-IN" w:eastAsia="en-IN"/>
        </w:rPr>
        <w:t>-SOH-</w:t>
      </w:r>
      <w:proofErr w:type="spellStart"/>
      <w:r w:rsidRPr="00FA7BC5">
        <w:rPr>
          <w:lang w:val="en-IN" w:eastAsia="en-IN"/>
        </w:rPr>
        <w:t>muh</w:t>
      </w:r>
      <w:proofErr w:type="spellEnd"/>
      <w:r w:rsidRPr="00FA7BC5">
        <w:rPr>
          <w:lang w:val="en-IN" w:eastAsia="en-IN"/>
        </w:rPr>
        <w:t xml:space="preserve"> BROO-sigh</w:t>
      </w:r>
    </w:p>
    <w:p w14:paraId="6930AD25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0BB5DDAE">
          <v:rect id="_x0000_i1135" style="width:0;height:1.5pt" o:hralign="center" o:hrstd="t" o:hr="t" fillcolor="#a0a0a0" stroked="f"/>
        </w:pict>
      </w:r>
    </w:p>
    <w:p w14:paraId="0B6F5450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 xml:space="preserve">4. </w:t>
      </w:r>
      <w:proofErr w:type="spellStart"/>
      <w:r w:rsidRPr="00FA7BC5">
        <w:rPr>
          <w:b/>
          <w:bCs/>
          <w:lang w:val="en-IN" w:eastAsia="en-IN"/>
        </w:rPr>
        <w:t>ciliogenesis</w:t>
      </w:r>
      <w:proofErr w:type="spellEnd"/>
    </w:p>
    <w:p w14:paraId="49023BCE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/ˌ</w:t>
      </w:r>
      <w:proofErr w:type="spellStart"/>
      <w:r w:rsidRPr="00FA7BC5">
        <w:rPr>
          <w:lang w:val="en-IN" w:eastAsia="en-IN"/>
        </w:rPr>
        <w:t>sɪ.</w:t>
      </w:r>
      <w:proofErr w:type="gramStart"/>
      <w:r w:rsidRPr="00FA7BC5">
        <w:rPr>
          <w:lang w:val="en-IN" w:eastAsia="en-IN"/>
        </w:rPr>
        <w:t>li.oʊˈdʒɛn</w:t>
      </w:r>
      <w:proofErr w:type="gramEnd"/>
      <w:r w:rsidRPr="00FA7BC5">
        <w:rPr>
          <w:lang w:val="en-IN" w:eastAsia="en-IN"/>
        </w:rPr>
        <w:t>.</w:t>
      </w:r>
      <w:proofErr w:type="gramStart"/>
      <w:r w:rsidRPr="00FA7BC5">
        <w:rPr>
          <w:lang w:val="en-IN" w:eastAsia="en-IN"/>
        </w:rPr>
        <w:t>ə.sɪs</w:t>
      </w:r>
      <w:proofErr w:type="spellEnd"/>
      <w:proofErr w:type="gram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</w:t>
      </w:r>
      <w:proofErr w:type="spellStart"/>
      <w:r w:rsidRPr="00FA7BC5">
        <w:rPr>
          <w:lang w:val="en-IN" w:eastAsia="en-IN"/>
        </w:rPr>
        <w:t>sih</w:t>
      </w:r>
      <w:proofErr w:type="spellEnd"/>
      <w:r w:rsidRPr="00FA7BC5">
        <w:rPr>
          <w:lang w:val="en-IN" w:eastAsia="en-IN"/>
        </w:rPr>
        <w:t>-lee-oh-JEN-uh-sis</w:t>
      </w:r>
    </w:p>
    <w:p w14:paraId="75BD3742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5B06099E">
          <v:rect id="_x0000_i1136" style="width:0;height:1.5pt" o:hralign="center" o:hrstd="t" o:hr="t" fillcolor="#a0a0a0" stroked="f"/>
        </w:pict>
      </w:r>
    </w:p>
    <w:p w14:paraId="76FDCE9E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5. morphogenesis</w:t>
      </w:r>
    </w:p>
    <w:p w14:paraId="01EC761E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ˌ</w:t>
      </w:r>
      <w:proofErr w:type="spellStart"/>
      <w:r w:rsidRPr="00FA7BC5">
        <w:rPr>
          <w:lang w:val="en-IN" w:eastAsia="en-IN"/>
        </w:rPr>
        <w:t>mɔːr.foʊ</w:t>
      </w:r>
      <w:proofErr w:type="gramEnd"/>
      <w:r w:rsidRPr="00FA7BC5">
        <w:rPr>
          <w:lang w:val="en-IN" w:eastAsia="en-IN"/>
        </w:rPr>
        <w:t>.</w:t>
      </w:r>
      <w:proofErr w:type="gramStart"/>
      <w:r w:rsidRPr="00FA7BC5">
        <w:rPr>
          <w:lang w:val="en-IN" w:eastAsia="en-IN"/>
        </w:rPr>
        <w:t>dʒəˈnɛs.ɪs</w:t>
      </w:r>
      <w:proofErr w:type="spellEnd"/>
      <w:proofErr w:type="gram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mor-</w:t>
      </w:r>
      <w:proofErr w:type="spellStart"/>
      <w:r w:rsidRPr="00FA7BC5">
        <w:rPr>
          <w:lang w:val="en-IN" w:eastAsia="en-IN"/>
        </w:rPr>
        <w:t>foh</w:t>
      </w:r>
      <w:proofErr w:type="spellEnd"/>
      <w:r w:rsidRPr="00FA7BC5">
        <w:rPr>
          <w:lang w:val="en-IN" w:eastAsia="en-IN"/>
        </w:rPr>
        <w:t>-</w:t>
      </w:r>
      <w:proofErr w:type="spellStart"/>
      <w:r w:rsidRPr="00FA7BC5">
        <w:rPr>
          <w:lang w:val="en-IN" w:eastAsia="en-IN"/>
        </w:rPr>
        <w:t>jen</w:t>
      </w:r>
      <w:proofErr w:type="spellEnd"/>
      <w:r w:rsidRPr="00FA7BC5">
        <w:rPr>
          <w:lang w:val="en-IN" w:eastAsia="en-IN"/>
        </w:rPr>
        <w:t>-ESS-is</w:t>
      </w:r>
    </w:p>
    <w:p w14:paraId="677C13F8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11ABCF16">
          <v:rect id="_x0000_i1137" style="width:0;height:1.5pt" o:hralign="center" o:hrstd="t" o:hr="t" fillcolor="#a0a0a0" stroked="f"/>
        </w:pict>
      </w:r>
    </w:p>
    <w:p w14:paraId="1E16FE58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6. centriole</w:t>
      </w:r>
    </w:p>
    <w:p w14:paraId="73283A00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ˈ</w:t>
      </w:r>
      <w:proofErr w:type="spellStart"/>
      <w:r w:rsidRPr="00FA7BC5">
        <w:rPr>
          <w:lang w:val="en-IN" w:eastAsia="en-IN"/>
        </w:rPr>
        <w:t>sɛn.tri</w:t>
      </w:r>
      <w:proofErr w:type="gramEnd"/>
      <w:r w:rsidRPr="00FA7BC5">
        <w:rPr>
          <w:lang w:val="en-IN" w:eastAsia="en-IN"/>
        </w:rPr>
        <w:t>.oʊl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SEN-tree-</w:t>
      </w:r>
      <w:proofErr w:type="spellStart"/>
      <w:r w:rsidRPr="00FA7BC5">
        <w:rPr>
          <w:lang w:val="en-IN" w:eastAsia="en-IN"/>
        </w:rPr>
        <w:t>ohl</w:t>
      </w:r>
      <w:proofErr w:type="spellEnd"/>
    </w:p>
    <w:p w14:paraId="69460F81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07344CEC">
          <v:rect id="_x0000_i1138" style="width:0;height:1.5pt" o:hralign="center" o:hrstd="t" o:hr="t" fillcolor="#a0a0a0" stroked="f"/>
        </w:pict>
      </w:r>
    </w:p>
    <w:p w14:paraId="3FCDAB4B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7. ultrastructure</w:t>
      </w:r>
    </w:p>
    <w:p w14:paraId="50313782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lastRenderedPageBreak/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ˈ</w:t>
      </w:r>
      <w:proofErr w:type="spellStart"/>
      <w:r w:rsidRPr="00FA7BC5">
        <w:rPr>
          <w:lang w:val="en-IN" w:eastAsia="en-IN"/>
        </w:rPr>
        <w:t>ʌl.trəˌstrʌk</w:t>
      </w:r>
      <w:proofErr w:type="gramEnd"/>
      <w:r w:rsidRPr="00FA7BC5">
        <w:rPr>
          <w:lang w:val="en-IN" w:eastAsia="en-IN"/>
        </w:rPr>
        <w:t>.tʃər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UL-</w:t>
      </w:r>
      <w:proofErr w:type="spellStart"/>
      <w:r w:rsidRPr="00FA7BC5">
        <w:rPr>
          <w:lang w:val="en-IN" w:eastAsia="en-IN"/>
        </w:rPr>
        <w:t>truh</w:t>
      </w:r>
      <w:proofErr w:type="spellEnd"/>
      <w:r w:rsidRPr="00FA7BC5">
        <w:rPr>
          <w:lang w:val="en-IN" w:eastAsia="en-IN"/>
        </w:rPr>
        <w:t>-STRUK-chur</w:t>
      </w:r>
    </w:p>
    <w:p w14:paraId="0B2B5936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7C77A99C">
          <v:rect id="_x0000_i1139" style="width:0;height:1.5pt" o:hralign="center" o:hrstd="t" o:hr="t" fillcolor="#a0a0a0" stroked="f"/>
        </w:pict>
      </w:r>
    </w:p>
    <w:p w14:paraId="190A1E13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8. super-resolution</w:t>
      </w:r>
    </w:p>
    <w:p w14:paraId="34306DE2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ˈ</w:t>
      </w:r>
      <w:proofErr w:type="spellStart"/>
      <w:r w:rsidRPr="00FA7BC5">
        <w:rPr>
          <w:lang w:val="en-IN" w:eastAsia="en-IN"/>
        </w:rPr>
        <w:t>su</w:t>
      </w:r>
      <w:proofErr w:type="spellEnd"/>
      <w:r w:rsidRPr="00FA7BC5">
        <w:rPr>
          <w:lang w:val="en-IN" w:eastAsia="en-IN"/>
        </w:rPr>
        <w:t>ː.</w:t>
      </w:r>
      <w:proofErr w:type="spellStart"/>
      <w:r w:rsidRPr="00FA7BC5">
        <w:rPr>
          <w:lang w:val="en-IN" w:eastAsia="en-IN"/>
        </w:rPr>
        <w:t>pər</w:t>
      </w:r>
      <w:proofErr w:type="spellEnd"/>
      <w:proofErr w:type="gramEnd"/>
      <w:r w:rsidRPr="00FA7BC5">
        <w:rPr>
          <w:lang w:val="en-IN" w:eastAsia="en-IN"/>
        </w:rPr>
        <w:t xml:space="preserve"> </w:t>
      </w:r>
      <w:proofErr w:type="gramStart"/>
      <w:r w:rsidRPr="00FA7BC5">
        <w:rPr>
          <w:lang w:val="en-IN" w:eastAsia="en-IN"/>
        </w:rPr>
        <w:t>ˌ</w:t>
      </w:r>
      <w:proofErr w:type="spellStart"/>
      <w:r w:rsidRPr="00FA7BC5">
        <w:rPr>
          <w:lang w:val="en-IN" w:eastAsia="en-IN"/>
        </w:rPr>
        <w:t>rɛzəˈlu</w:t>
      </w:r>
      <w:proofErr w:type="spellEnd"/>
      <w:r w:rsidRPr="00FA7BC5">
        <w:rPr>
          <w:lang w:val="en-IN" w:eastAsia="en-IN"/>
        </w:rPr>
        <w:t>ː.</w:t>
      </w:r>
      <w:proofErr w:type="spellStart"/>
      <w:r w:rsidRPr="00FA7BC5">
        <w:rPr>
          <w:lang w:val="en-IN" w:eastAsia="en-IN"/>
        </w:rPr>
        <w:t>ʃən</w:t>
      </w:r>
      <w:proofErr w:type="spellEnd"/>
      <w:proofErr w:type="gram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SOO-per rez-uh-LOO-shun</w:t>
      </w:r>
    </w:p>
    <w:p w14:paraId="40F44CAC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15B2C880">
          <v:rect id="_x0000_i1140" style="width:0;height:1.5pt" o:hralign="center" o:hrstd="t" o:hr="t" fillcolor="#a0a0a0" stroked="f"/>
        </w:pict>
      </w:r>
    </w:p>
    <w:p w14:paraId="772E2697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9. cryo</w:t>
      </w:r>
      <w:r w:rsidRPr="00FA7BC5">
        <w:rPr>
          <w:b/>
          <w:bCs/>
          <w:lang w:val="en-IN" w:eastAsia="en-IN"/>
        </w:rPr>
        <w:noBreakHyphen/>
        <w:t>fixation</w:t>
      </w:r>
    </w:p>
    <w:p w14:paraId="408B7354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ˈ</w:t>
      </w:r>
      <w:proofErr w:type="spellStart"/>
      <w:r w:rsidRPr="00FA7BC5">
        <w:rPr>
          <w:lang w:val="en-IN" w:eastAsia="en-IN"/>
        </w:rPr>
        <w:t>kraɪ.oʊ</w:t>
      </w:r>
      <w:proofErr w:type="spellEnd"/>
      <w:proofErr w:type="gramEnd"/>
      <w:r w:rsidRPr="00FA7BC5">
        <w:rPr>
          <w:lang w:val="en-IN" w:eastAsia="en-IN"/>
        </w:rPr>
        <w:t xml:space="preserve"> </w:t>
      </w:r>
      <w:proofErr w:type="spellStart"/>
      <w:r w:rsidRPr="00FA7BC5">
        <w:rPr>
          <w:lang w:val="en-IN" w:eastAsia="en-IN"/>
        </w:rPr>
        <w:t>fɪkˈseɪʃən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KRY-oh </w:t>
      </w:r>
      <w:proofErr w:type="spellStart"/>
      <w:r w:rsidRPr="00FA7BC5">
        <w:rPr>
          <w:lang w:val="en-IN" w:eastAsia="en-IN"/>
        </w:rPr>
        <w:t>fik</w:t>
      </w:r>
      <w:proofErr w:type="spellEnd"/>
      <w:r w:rsidRPr="00FA7BC5">
        <w:rPr>
          <w:lang w:val="en-IN" w:eastAsia="en-IN"/>
        </w:rPr>
        <w:t>-SAY-shun</w:t>
      </w:r>
    </w:p>
    <w:p w14:paraId="40D43CC0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06C28FAD">
          <v:rect id="_x0000_i1141" style="width:0;height:1.5pt" o:hralign="center" o:hrstd="t" o:hr="t" fillcolor="#a0a0a0" stroked="f"/>
        </w:pict>
      </w:r>
    </w:p>
    <w:p w14:paraId="292B666C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 xml:space="preserve">10. </w:t>
      </w:r>
      <w:proofErr w:type="spellStart"/>
      <w:r w:rsidRPr="00FA7BC5">
        <w:rPr>
          <w:b/>
          <w:bCs/>
          <w:lang w:val="en-IN" w:eastAsia="en-IN"/>
        </w:rPr>
        <w:t>Vitrobot</w:t>
      </w:r>
      <w:proofErr w:type="spellEnd"/>
    </w:p>
    <w:p w14:paraId="0104FA74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ˈ</w:t>
      </w:r>
      <w:proofErr w:type="spellStart"/>
      <w:r w:rsidRPr="00FA7BC5">
        <w:rPr>
          <w:lang w:val="en-IN" w:eastAsia="en-IN"/>
        </w:rPr>
        <w:t>vaɪ.troʊ</w:t>
      </w:r>
      <w:proofErr w:type="gramEnd"/>
      <w:r w:rsidRPr="00FA7BC5">
        <w:rPr>
          <w:lang w:val="en-IN" w:eastAsia="en-IN"/>
        </w:rPr>
        <w:t>.bɑːt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VY-</w:t>
      </w:r>
      <w:proofErr w:type="spellStart"/>
      <w:r w:rsidRPr="00FA7BC5">
        <w:rPr>
          <w:lang w:val="en-IN" w:eastAsia="en-IN"/>
        </w:rPr>
        <w:t>troh</w:t>
      </w:r>
      <w:proofErr w:type="spellEnd"/>
      <w:r w:rsidRPr="00FA7BC5">
        <w:rPr>
          <w:lang w:val="en-IN" w:eastAsia="en-IN"/>
        </w:rPr>
        <w:t>-bot</w:t>
      </w:r>
    </w:p>
    <w:p w14:paraId="3708F6FA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710E83A9">
          <v:rect id="_x0000_i1142" style="width:0;height:1.5pt" o:hralign="center" o:hrstd="t" o:hr="t" fillcolor="#a0a0a0" stroked="f"/>
        </w:pict>
      </w:r>
    </w:p>
    <w:p w14:paraId="6DF7AF8F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11. ethane</w:t>
      </w:r>
    </w:p>
    <w:p w14:paraId="5216E4FA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/ˈ</w:t>
      </w:r>
      <w:proofErr w:type="spellStart"/>
      <w:r w:rsidRPr="00FA7BC5">
        <w:rPr>
          <w:lang w:val="en-IN" w:eastAsia="en-IN"/>
        </w:rPr>
        <w:t>iːθeɪn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EE-</w:t>
      </w:r>
      <w:proofErr w:type="spellStart"/>
      <w:r w:rsidRPr="00FA7BC5">
        <w:rPr>
          <w:lang w:val="en-IN" w:eastAsia="en-IN"/>
        </w:rPr>
        <w:t>thayn</w:t>
      </w:r>
      <w:proofErr w:type="spellEnd"/>
    </w:p>
    <w:p w14:paraId="535B378A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54DDE3DA">
          <v:rect id="_x0000_i1143" style="width:0;height:1.5pt" o:hralign="center" o:hrstd="t" o:hr="t" fillcolor="#a0a0a0" stroked="f"/>
        </w:pict>
      </w:r>
    </w:p>
    <w:p w14:paraId="6D6E9879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12. acrylamide</w:t>
      </w:r>
    </w:p>
    <w:p w14:paraId="46DC5703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spellStart"/>
      <w:proofErr w:type="gramStart"/>
      <w:r w:rsidRPr="00FA7BC5">
        <w:rPr>
          <w:lang w:val="en-IN" w:eastAsia="en-IN"/>
        </w:rPr>
        <w:t>əˈkrɪl.əˌmaɪd</w:t>
      </w:r>
      <w:proofErr w:type="spellEnd"/>
      <w:proofErr w:type="gram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uh-KRIL-uh-</w:t>
      </w:r>
      <w:proofErr w:type="spellStart"/>
      <w:r w:rsidRPr="00FA7BC5">
        <w:rPr>
          <w:lang w:val="en-IN" w:eastAsia="en-IN"/>
        </w:rPr>
        <w:t>myd</w:t>
      </w:r>
      <w:proofErr w:type="spellEnd"/>
    </w:p>
    <w:p w14:paraId="0E02EE14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5F7B0CF7">
          <v:rect id="_x0000_i1144" style="width:0;height:1.5pt" o:hralign="center" o:hrstd="t" o:hr="t" fillcolor="#a0a0a0" stroked="f"/>
        </w:pict>
      </w:r>
    </w:p>
    <w:p w14:paraId="21741C88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13. formaldehyde</w:t>
      </w:r>
    </w:p>
    <w:p w14:paraId="7E7747C6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ˌ</w:t>
      </w:r>
      <w:proofErr w:type="spellStart"/>
      <w:r w:rsidRPr="00FA7BC5">
        <w:rPr>
          <w:lang w:val="en-IN" w:eastAsia="en-IN"/>
        </w:rPr>
        <w:t>fɔːr.məˈlɛ</w:t>
      </w:r>
      <w:proofErr w:type="gramEnd"/>
      <w:r w:rsidRPr="00FA7BC5">
        <w:rPr>
          <w:lang w:val="en-IN" w:eastAsia="en-IN"/>
        </w:rPr>
        <w:t>.haɪd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for-</w:t>
      </w:r>
      <w:proofErr w:type="spellStart"/>
      <w:r w:rsidRPr="00FA7BC5">
        <w:rPr>
          <w:lang w:val="en-IN" w:eastAsia="en-IN"/>
        </w:rPr>
        <w:t>muh</w:t>
      </w:r>
      <w:proofErr w:type="spellEnd"/>
      <w:r w:rsidRPr="00FA7BC5">
        <w:rPr>
          <w:lang w:val="en-IN" w:eastAsia="en-IN"/>
        </w:rPr>
        <w:t>-LE-</w:t>
      </w:r>
      <w:proofErr w:type="spellStart"/>
      <w:r w:rsidRPr="00FA7BC5">
        <w:rPr>
          <w:lang w:val="en-IN" w:eastAsia="en-IN"/>
        </w:rPr>
        <w:t>hyd</w:t>
      </w:r>
      <w:proofErr w:type="spellEnd"/>
    </w:p>
    <w:p w14:paraId="410963E0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0EAD59B8">
          <v:rect id="_x0000_i1145" style="width:0;height:1.5pt" o:hralign="center" o:hrstd="t" o:hr="t" fillcolor="#a0a0a0" stroked="f"/>
        </w:pict>
      </w:r>
    </w:p>
    <w:p w14:paraId="2049666A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lastRenderedPageBreak/>
        <w:t>14. TEMED</w:t>
      </w:r>
    </w:p>
    <w:p w14:paraId="3AEAA269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/ˈ</w:t>
      </w:r>
      <w:proofErr w:type="spellStart"/>
      <w:r w:rsidRPr="00FA7BC5">
        <w:rPr>
          <w:lang w:val="en-IN" w:eastAsia="en-IN"/>
        </w:rPr>
        <w:t>tɛmɛd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TEM-ed</w:t>
      </w:r>
    </w:p>
    <w:p w14:paraId="56656EEF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2B57903B">
          <v:rect id="_x0000_i1146" style="width:0;height:1.5pt" o:hralign="center" o:hrstd="t" o:hr="t" fillcolor="#a0a0a0" stroked="f"/>
        </w:pict>
      </w:r>
    </w:p>
    <w:p w14:paraId="0C5DAA08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15. microcentrifuge</w:t>
      </w:r>
    </w:p>
    <w:p w14:paraId="0050BB45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ˌ</w:t>
      </w:r>
      <w:proofErr w:type="spellStart"/>
      <w:r w:rsidRPr="00FA7BC5">
        <w:rPr>
          <w:lang w:val="en-IN" w:eastAsia="en-IN"/>
        </w:rPr>
        <w:t>maɪ.kroʊˈsɛn</w:t>
      </w:r>
      <w:proofErr w:type="gramEnd"/>
      <w:r w:rsidRPr="00FA7BC5">
        <w:rPr>
          <w:lang w:val="en-IN" w:eastAsia="en-IN"/>
        </w:rPr>
        <w:t>.trəˌfjuːdʒ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my-</w:t>
      </w:r>
      <w:proofErr w:type="spellStart"/>
      <w:r w:rsidRPr="00FA7BC5">
        <w:rPr>
          <w:lang w:val="en-IN" w:eastAsia="en-IN"/>
        </w:rPr>
        <w:t>kroh</w:t>
      </w:r>
      <w:proofErr w:type="spellEnd"/>
      <w:r w:rsidRPr="00FA7BC5">
        <w:rPr>
          <w:lang w:val="en-IN" w:eastAsia="en-IN"/>
        </w:rPr>
        <w:t>-SEN-</w:t>
      </w:r>
      <w:proofErr w:type="spellStart"/>
      <w:r w:rsidRPr="00FA7BC5">
        <w:rPr>
          <w:lang w:val="en-IN" w:eastAsia="en-IN"/>
        </w:rPr>
        <w:t>truh</w:t>
      </w:r>
      <w:proofErr w:type="spellEnd"/>
      <w:r w:rsidRPr="00FA7BC5">
        <w:rPr>
          <w:lang w:val="en-IN" w:eastAsia="en-IN"/>
        </w:rPr>
        <w:t>-</w:t>
      </w:r>
      <w:proofErr w:type="spellStart"/>
      <w:r w:rsidRPr="00FA7BC5">
        <w:rPr>
          <w:lang w:val="en-IN" w:eastAsia="en-IN"/>
        </w:rPr>
        <w:t>fyoohj</w:t>
      </w:r>
      <w:proofErr w:type="spellEnd"/>
    </w:p>
    <w:p w14:paraId="342CE8AF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5944FD9A">
          <v:rect id="_x0000_i1147" style="width:0;height:1.5pt" o:hralign="center" o:hrstd="t" o:hr="t" fillcolor="#a0a0a0" stroked="f"/>
        </w:pict>
      </w:r>
    </w:p>
    <w:p w14:paraId="39E75845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16. poly-lysine / poly-D-lysine</w:t>
      </w:r>
    </w:p>
    <w:p w14:paraId="7B3216FF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gramStart"/>
      <w:r w:rsidRPr="00FA7BC5">
        <w:rPr>
          <w:lang w:val="en-IN" w:eastAsia="en-IN"/>
        </w:rPr>
        <w:t>ˌ</w:t>
      </w:r>
      <w:proofErr w:type="spellStart"/>
      <w:r w:rsidRPr="00FA7BC5">
        <w:rPr>
          <w:lang w:val="en-IN" w:eastAsia="en-IN"/>
        </w:rPr>
        <w:t>pɑ</w:t>
      </w:r>
      <w:proofErr w:type="spellEnd"/>
      <w:r w:rsidRPr="00FA7BC5">
        <w:rPr>
          <w:lang w:val="en-IN" w:eastAsia="en-IN"/>
        </w:rPr>
        <w:t>ː.</w:t>
      </w:r>
      <w:proofErr w:type="spellStart"/>
      <w:r w:rsidRPr="00FA7BC5">
        <w:rPr>
          <w:lang w:val="en-IN" w:eastAsia="en-IN"/>
        </w:rPr>
        <w:t>liˈlaɪ</w:t>
      </w:r>
      <w:proofErr w:type="gramEnd"/>
      <w:r w:rsidRPr="00FA7BC5">
        <w:rPr>
          <w:lang w:val="en-IN" w:eastAsia="en-IN"/>
        </w:rPr>
        <w:t>.saɪn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PAH-lee-LY-syne</w:t>
      </w:r>
    </w:p>
    <w:p w14:paraId="4BA91CDD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46C1D270">
          <v:rect id="_x0000_i1148" style="width:0;height:1.5pt" o:hralign="center" o:hrstd="t" o:hr="t" fillcolor="#a0a0a0" stroked="f"/>
        </w:pict>
      </w:r>
    </w:p>
    <w:p w14:paraId="31C5173D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17. RPE1</w:t>
      </w:r>
    </w:p>
    <w:p w14:paraId="7119478A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spellStart"/>
      <w:r w:rsidRPr="00FA7BC5">
        <w:rPr>
          <w:lang w:val="en-IN" w:eastAsia="en-IN"/>
        </w:rPr>
        <w:t>ɑːr</w:t>
      </w:r>
      <w:proofErr w:type="spellEnd"/>
      <w:r w:rsidRPr="00FA7BC5">
        <w:rPr>
          <w:lang w:val="en-IN" w:eastAsia="en-IN"/>
        </w:rPr>
        <w:t xml:space="preserve"> piː </w:t>
      </w:r>
      <w:proofErr w:type="spellStart"/>
      <w:r w:rsidRPr="00FA7BC5">
        <w:rPr>
          <w:lang w:val="en-IN" w:eastAsia="en-IN"/>
        </w:rPr>
        <w:t>i</w:t>
      </w:r>
      <w:proofErr w:type="spellEnd"/>
      <w:r w:rsidRPr="00FA7BC5">
        <w:rPr>
          <w:lang w:val="en-IN" w:eastAsia="en-IN"/>
        </w:rPr>
        <w:t xml:space="preserve">ː </w:t>
      </w:r>
      <w:proofErr w:type="spellStart"/>
      <w:r w:rsidRPr="00FA7BC5">
        <w:rPr>
          <w:lang w:val="en-IN" w:eastAsia="en-IN"/>
        </w:rPr>
        <w:t>wʌn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R-P-E-one</w:t>
      </w:r>
    </w:p>
    <w:p w14:paraId="71DA64CD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14B2F632">
          <v:rect id="_x0000_i1149" style="width:0;height:1.5pt" o:hralign="center" o:hrstd="t" o:hr="t" fillcolor="#a0a0a0" stroked="f"/>
        </w:pict>
      </w:r>
    </w:p>
    <w:p w14:paraId="625A0D6C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 xml:space="preserve">18. </w:t>
      </w:r>
      <w:proofErr w:type="spellStart"/>
      <w:r w:rsidRPr="00FA7BC5">
        <w:rPr>
          <w:b/>
          <w:bCs/>
          <w:lang w:val="en-IN" w:eastAsia="en-IN"/>
        </w:rPr>
        <w:t>BiP</w:t>
      </w:r>
      <w:proofErr w:type="spellEnd"/>
    </w:p>
    <w:p w14:paraId="33C1D94D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</w:t>
      </w:r>
      <w:proofErr w:type="spellStart"/>
      <w:r w:rsidRPr="00FA7BC5">
        <w:rPr>
          <w:lang w:val="en-IN" w:eastAsia="en-IN"/>
        </w:rPr>
        <w:t>bɪp</w:t>
      </w:r>
      <w:proofErr w:type="spell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</w:t>
      </w:r>
      <w:proofErr w:type="spellStart"/>
      <w:r w:rsidRPr="00FA7BC5">
        <w:rPr>
          <w:lang w:val="en-IN" w:eastAsia="en-IN"/>
        </w:rPr>
        <w:t>bip</w:t>
      </w:r>
      <w:proofErr w:type="spellEnd"/>
    </w:p>
    <w:p w14:paraId="2EBA3C7C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lang w:val="en-IN" w:eastAsia="en-IN"/>
        </w:rPr>
        <w:pict w14:anchorId="309B9808">
          <v:rect id="_x0000_i1150" style="width:0;height:1.5pt" o:hralign="center" o:hrstd="t" o:hr="t" fillcolor="#a0a0a0" stroked="f"/>
        </w:pict>
      </w:r>
    </w:p>
    <w:p w14:paraId="39AF2EE6" w14:textId="77777777" w:rsidR="00FA7BC5" w:rsidRPr="00FA7BC5" w:rsidRDefault="00FA7BC5" w:rsidP="00FA7BC5">
      <w:pPr>
        <w:pStyle w:val="ShotDescription"/>
        <w:rPr>
          <w:b/>
          <w:bCs/>
          <w:lang w:val="en-IN" w:eastAsia="en-IN"/>
        </w:rPr>
      </w:pPr>
      <w:r w:rsidRPr="00FA7BC5">
        <w:rPr>
          <w:b/>
          <w:bCs/>
          <w:lang w:val="en-IN" w:eastAsia="en-IN"/>
        </w:rPr>
        <w:t>19. sodium acrylate</w:t>
      </w:r>
    </w:p>
    <w:p w14:paraId="10A6FCD5" w14:textId="77777777" w:rsidR="00FA7BC5" w:rsidRPr="00FA7BC5" w:rsidRDefault="00FA7BC5" w:rsidP="00FA7BC5">
      <w:pPr>
        <w:pStyle w:val="ShotDescription"/>
        <w:rPr>
          <w:lang w:val="en-IN" w:eastAsia="en-IN"/>
        </w:rPr>
      </w:pPr>
      <w:r w:rsidRPr="00FA7BC5">
        <w:rPr>
          <w:b/>
          <w:bCs/>
          <w:lang w:val="en-IN" w:eastAsia="en-IN"/>
        </w:rPr>
        <w:t>Pronunciation link:</w:t>
      </w:r>
      <w:r w:rsidRPr="00FA7BC5">
        <w:rPr>
          <w:lang w:val="en-IN" w:eastAsia="en-IN"/>
        </w:rPr>
        <w:t xml:space="preserve"> No confirmed link found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IPA:</w:t>
      </w:r>
      <w:r w:rsidRPr="00FA7BC5">
        <w:rPr>
          <w:lang w:val="en-IN" w:eastAsia="en-IN"/>
        </w:rPr>
        <w:t xml:space="preserve"> /ˈ</w:t>
      </w:r>
      <w:proofErr w:type="spellStart"/>
      <w:r w:rsidRPr="00FA7BC5">
        <w:rPr>
          <w:lang w:val="en-IN" w:eastAsia="en-IN"/>
        </w:rPr>
        <w:t>soʊ.</w:t>
      </w:r>
      <w:proofErr w:type="gramStart"/>
      <w:r w:rsidRPr="00FA7BC5">
        <w:rPr>
          <w:lang w:val="en-IN" w:eastAsia="en-IN"/>
        </w:rPr>
        <w:t>di.əm</w:t>
      </w:r>
      <w:proofErr w:type="spellEnd"/>
      <w:proofErr w:type="gramEnd"/>
      <w:r w:rsidRPr="00FA7BC5">
        <w:rPr>
          <w:lang w:val="en-IN" w:eastAsia="en-IN"/>
        </w:rPr>
        <w:t xml:space="preserve"> </w:t>
      </w:r>
      <w:proofErr w:type="spellStart"/>
      <w:proofErr w:type="gramStart"/>
      <w:r w:rsidRPr="00FA7BC5">
        <w:rPr>
          <w:lang w:val="en-IN" w:eastAsia="en-IN"/>
        </w:rPr>
        <w:t>əˈkrɪl.eɪt</w:t>
      </w:r>
      <w:proofErr w:type="spellEnd"/>
      <w:proofErr w:type="gramEnd"/>
      <w:r w:rsidRPr="00FA7BC5">
        <w:rPr>
          <w:lang w:val="en-IN" w:eastAsia="en-IN"/>
        </w:rPr>
        <w:t>/</w:t>
      </w:r>
      <w:r w:rsidRPr="00FA7BC5">
        <w:rPr>
          <w:lang w:val="en-IN" w:eastAsia="en-IN"/>
        </w:rPr>
        <w:br/>
      </w:r>
      <w:r w:rsidRPr="00FA7BC5">
        <w:rPr>
          <w:b/>
          <w:bCs/>
          <w:lang w:val="en-IN" w:eastAsia="en-IN"/>
        </w:rPr>
        <w:t>Phonetic Spelling:</w:t>
      </w:r>
      <w:r w:rsidRPr="00FA7BC5">
        <w:rPr>
          <w:lang w:val="en-IN" w:eastAsia="en-IN"/>
        </w:rPr>
        <w:t xml:space="preserve"> SOH-dee-um uh-KRIL-</w:t>
      </w:r>
      <w:proofErr w:type="spellStart"/>
      <w:r w:rsidRPr="00FA7BC5">
        <w:rPr>
          <w:lang w:val="en-IN" w:eastAsia="en-IN"/>
        </w:rPr>
        <w:t>ayt</w:t>
      </w:r>
      <w:proofErr w:type="spellEnd"/>
    </w:p>
    <w:p w14:paraId="3B66E500" w14:textId="77777777" w:rsidR="00FA7BC5" w:rsidRDefault="00FA7BC5" w:rsidP="00FA7BC5">
      <w:pPr>
        <w:pStyle w:val="ShotDescription"/>
        <w:ind w:left="0" w:firstLine="0"/>
        <w:rPr>
          <w:lang w:val="en-IN" w:eastAsia="en-IN"/>
        </w:rPr>
      </w:pPr>
    </w:p>
    <w:sectPr w:rsidR="00FA7BC5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CABB" w14:textId="77777777" w:rsidR="00ED5F0B" w:rsidRDefault="00ED5F0B">
      <w:r>
        <w:separator/>
      </w:r>
    </w:p>
    <w:p w14:paraId="68E43568" w14:textId="77777777" w:rsidR="00ED5F0B" w:rsidRDefault="00ED5F0B"/>
  </w:endnote>
  <w:endnote w:type="continuationSeparator" w:id="0">
    <w:p w14:paraId="12F31F61" w14:textId="77777777" w:rsidR="00ED5F0B" w:rsidRDefault="00ED5F0B">
      <w:r>
        <w:continuationSeparator/>
      </w:r>
    </w:p>
    <w:p w14:paraId="14078304" w14:textId="77777777" w:rsidR="00ED5F0B" w:rsidRDefault="00ED5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C48B5A" w:rsidR="00ED23F4" w:rsidRPr="00790E8C" w:rsidRDefault="00336C61" w:rsidP="008160B5">
    <w:pPr>
      <w:pStyle w:val="Footer"/>
      <w:tabs>
        <w:tab w:val="clear" w:pos="8640"/>
        <w:tab w:val="left" w:pos="544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0C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160B5">
      <w:rPr>
        <w:rFonts w:cstheme="minorHAnsi"/>
      </w:rPr>
      <w:t xml:space="preserve"> June 24, </w:t>
    </w:r>
    <w:proofErr w:type="gramStart"/>
    <w:r w:rsidR="008160B5">
      <w:rPr>
        <w:rFonts w:cstheme="minorHAnsi"/>
      </w:rPr>
      <w:t>2025</w:t>
    </w:r>
    <w:proofErr w:type="gramEnd"/>
    <w:r w:rsidR="008160B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8020" w14:textId="77777777" w:rsidR="00ED5F0B" w:rsidRDefault="00ED5F0B">
      <w:r>
        <w:separator/>
      </w:r>
    </w:p>
    <w:p w14:paraId="4A522F6E" w14:textId="77777777" w:rsidR="00ED5F0B" w:rsidRDefault="00ED5F0B"/>
  </w:footnote>
  <w:footnote w:type="continuationSeparator" w:id="0">
    <w:p w14:paraId="675AD5C3" w14:textId="77777777" w:rsidR="00ED5F0B" w:rsidRDefault="00ED5F0B">
      <w:r>
        <w:continuationSeparator/>
      </w:r>
    </w:p>
    <w:p w14:paraId="22C799E5" w14:textId="77777777" w:rsidR="00ED5F0B" w:rsidRDefault="00ED5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C2650A5" w:rsidR="00336C61" w:rsidRPr="006D3AC7" w:rsidRDefault="00336C61" w:rsidP="008160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8160B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79674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2998559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3DBD"/>
    <w:rsid w:val="000C6AEE"/>
    <w:rsid w:val="000D065F"/>
    <w:rsid w:val="000D0D24"/>
    <w:rsid w:val="000D17E8"/>
    <w:rsid w:val="000D2C59"/>
    <w:rsid w:val="000D35D9"/>
    <w:rsid w:val="000D6751"/>
    <w:rsid w:val="000D67E3"/>
    <w:rsid w:val="000E1C29"/>
    <w:rsid w:val="000E236A"/>
    <w:rsid w:val="000E5459"/>
    <w:rsid w:val="000E6166"/>
    <w:rsid w:val="000E6F76"/>
    <w:rsid w:val="000F05F6"/>
    <w:rsid w:val="000F0F14"/>
    <w:rsid w:val="000F1A61"/>
    <w:rsid w:val="000F326F"/>
    <w:rsid w:val="000F5E16"/>
    <w:rsid w:val="001016BD"/>
    <w:rsid w:val="00101956"/>
    <w:rsid w:val="001026D1"/>
    <w:rsid w:val="001052C8"/>
    <w:rsid w:val="00106F46"/>
    <w:rsid w:val="001115D1"/>
    <w:rsid w:val="00113F3E"/>
    <w:rsid w:val="0011473F"/>
    <w:rsid w:val="001201EC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2EB"/>
    <w:rsid w:val="001F0890"/>
    <w:rsid w:val="001F615E"/>
    <w:rsid w:val="0020385E"/>
    <w:rsid w:val="0020711A"/>
    <w:rsid w:val="00214268"/>
    <w:rsid w:val="002152AB"/>
    <w:rsid w:val="00226089"/>
    <w:rsid w:val="0023473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B01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D571A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47A"/>
    <w:rsid w:val="0034684D"/>
    <w:rsid w:val="00347FE0"/>
    <w:rsid w:val="003513A5"/>
    <w:rsid w:val="00355D9B"/>
    <w:rsid w:val="00357FB7"/>
    <w:rsid w:val="00363153"/>
    <w:rsid w:val="00364249"/>
    <w:rsid w:val="003672FC"/>
    <w:rsid w:val="00374CB5"/>
    <w:rsid w:val="003754A7"/>
    <w:rsid w:val="0038502C"/>
    <w:rsid w:val="00386777"/>
    <w:rsid w:val="00395684"/>
    <w:rsid w:val="003A0A12"/>
    <w:rsid w:val="003A1109"/>
    <w:rsid w:val="003A49C2"/>
    <w:rsid w:val="003B00BE"/>
    <w:rsid w:val="003B3E2A"/>
    <w:rsid w:val="003B5E26"/>
    <w:rsid w:val="003C1044"/>
    <w:rsid w:val="003C2AEF"/>
    <w:rsid w:val="003C32EC"/>
    <w:rsid w:val="003C571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614"/>
    <w:rsid w:val="004A72BD"/>
    <w:rsid w:val="004C1095"/>
    <w:rsid w:val="004C2DAD"/>
    <w:rsid w:val="004C3AA4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602"/>
    <w:rsid w:val="005400B3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65F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6D"/>
    <w:rsid w:val="005D2CA3"/>
    <w:rsid w:val="005D783F"/>
    <w:rsid w:val="005E27DD"/>
    <w:rsid w:val="005E2B7E"/>
    <w:rsid w:val="005F0509"/>
    <w:rsid w:val="005F18A3"/>
    <w:rsid w:val="005F1ADF"/>
    <w:rsid w:val="00604177"/>
    <w:rsid w:val="00604D89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3086"/>
    <w:rsid w:val="0069665E"/>
    <w:rsid w:val="006A0250"/>
    <w:rsid w:val="006A0AFD"/>
    <w:rsid w:val="006A14A2"/>
    <w:rsid w:val="006A1B4F"/>
    <w:rsid w:val="006A21CB"/>
    <w:rsid w:val="006A6324"/>
    <w:rsid w:val="006B2573"/>
    <w:rsid w:val="006B4E18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0B5"/>
    <w:rsid w:val="00816F53"/>
    <w:rsid w:val="00817D9F"/>
    <w:rsid w:val="00826F79"/>
    <w:rsid w:val="00827C88"/>
    <w:rsid w:val="00831E2A"/>
    <w:rsid w:val="00831FBF"/>
    <w:rsid w:val="00832FA5"/>
    <w:rsid w:val="00833C0A"/>
    <w:rsid w:val="0083566C"/>
    <w:rsid w:val="00836659"/>
    <w:rsid w:val="008373A7"/>
    <w:rsid w:val="008459FC"/>
    <w:rsid w:val="00846293"/>
    <w:rsid w:val="00846479"/>
    <w:rsid w:val="00851B3E"/>
    <w:rsid w:val="00851C4B"/>
    <w:rsid w:val="00854994"/>
    <w:rsid w:val="00860BC3"/>
    <w:rsid w:val="00867274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0C1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F9A"/>
    <w:rsid w:val="00A91283"/>
    <w:rsid w:val="00A929EE"/>
    <w:rsid w:val="00AA132F"/>
    <w:rsid w:val="00AA2236"/>
    <w:rsid w:val="00AB3338"/>
    <w:rsid w:val="00AC16C3"/>
    <w:rsid w:val="00AC597A"/>
    <w:rsid w:val="00AC5EF4"/>
    <w:rsid w:val="00AC63FC"/>
    <w:rsid w:val="00AD3493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B20"/>
    <w:rsid w:val="00BC01E5"/>
    <w:rsid w:val="00BC3F28"/>
    <w:rsid w:val="00BC5038"/>
    <w:rsid w:val="00BC6DA7"/>
    <w:rsid w:val="00BC7E90"/>
    <w:rsid w:val="00BD09B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459DC"/>
    <w:rsid w:val="00C50118"/>
    <w:rsid w:val="00C602B2"/>
    <w:rsid w:val="00C66C56"/>
    <w:rsid w:val="00C70C90"/>
    <w:rsid w:val="00C7374B"/>
    <w:rsid w:val="00C766A8"/>
    <w:rsid w:val="00C8109F"/>
    <w:rsid w:val="00C8265B"/>
    <w:rsid w:val="00C82679"/>
    <w:rsid w:val="00C836F3"/>
    <w:rsid w:val="00C904B4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E88"/>
    <w:rsid w:val="00CD515D"/>
    <w:rsid w:val="00CD63B8"/>
    <w:rsid w:val="00CD7F92"/>
    <w:rsid w:val="00CE0665"/>
    <w:rsid w:val="00CE10F2"/>
    <w:rsid w:val="00CE4904"/>
    <w:rsid w:val="00CE696A"/>
    <w:rsid w:val="00CF1175"/>
    <w:rsid w:val="00CF2130"/>
    <w:rsid w:val="00CF22F6"/>
    <w:rsid w:val="00CF6830"/>
    <w:rsid w:val="00CF771C"/>
    <w:rsid w:val="00D00EF4"/>
    <w:rsid w:val="00D025AA"/>
    <w:rsid w:val="00D103FE"/>
    <w:rsid w:val="00D10BFA"/>
    <w:rsid w:val="00D10F00"/>
    <w:rsid w:val="00D126F8"/>
    <w:rsid w:val="00D13549"/>
    <w:rsid w:val="00D150D8"/>
    <w:rsid w:val="00D30007"/>
    <w:rsid w:val="00D300CE"/>
    <w:rsid w:val="00D367C0"/>
    <w:rsid w:val="00D37C1A"/>
    <w:rsid w:val="00D406D6"/>
    <w:rsid w:val="00D45AF7"/>
    <w:rsid w:val="00D46472"/>
    <w:rsid w:val="00D466AF"/>
    <w:rsid w:val="00D473BF"/>
    <w:rsid w:val="00D47642"/>
    <w:rsid w:val="00D5169F"/>
    <w:rsid w:val="00D53725"/>
    <w:rsid w:val="00D60BC9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B3A"/>
    <w:rsid w:val="00D87F73"/>
    <w:rsid w:val="00D95C4C"/>
    <w:rsid w:val="00DA117F"/>
    <w:rsid w:val="00DA17FB"/>
    <w:rsid w:val="00DB16A4"/>
    <w:rsid w:val="00DB3580"/>
    <w:rsid w:val="00DB444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9A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12E"/>
    <w:rsid w:val="00E24673"/>
    <w:rsid w:val="00E24898"/>
    <w:rsid w:val="00E2717D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629"/>
    <w:rsid w:val="00EC098C"/>
    <w:rsid w:val="00EC3C46"/>
    <w:rsid w:val="00EC69FF"/>
    <w:rsid w:val="00ED00F1"/>
    <w:rsid w:val="00ED23F4"/>
    <w:rsid w:val="00ED2FBA"/>
    <w:rsid w:val="00ED303C"/>
    <w:rsid w:val="00ED592D"/>
    <w:rsid w:val="00ED5F0B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2451"/>
    <w:rsid w:val="00F64FB6"/>
    <w:rsid w:val="00F6746B"/>
    <w:rsid w:val="00F728FB"/>
    <w:rsid w:val="00F734E7"/>
    <w:rsid w:val="00F7561F"/>
    <w:rsid w:val="00F76A1C"/>
    <w:rsid w:val="00F80FD0"/>
    <w:rsid w:val="00F8149F"/>
    <w:rsid w:val="00F83448"/>
    <w:rsid w:val="00F8551C"/>
    <w:rsid w:val="00F917CF"/>
    <w:rsid w:val="00F95E8D"/>
    <w:rsid w:val="00FA1A9D"/>
    <w:rsid w:val="00FA532D"/>
    <w:rsid w:val="00FA7A79"/>
    <w:rsid w:val="00FA7BC5"/>
    <w:rsid w:val="00FA7D51"/>
    <w:rsid w:val="00FB3077"/>
    <w:rsid w:val="00FC5752"/>
    <w:rsid w:val="00FD00B1"/>
    <w:rsid w:val="00FD1497"/>
    <w:rsid w:val="00FE059A"/>
    <w:rsid w:val="00FF25E5"/>
    <w:rsid w:val="00FF34BC"/>
    <w:rsid w:val="00FF360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7B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C50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C50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C50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C50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C50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C50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FA7BC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trypanosoma-brucei-rhodesiense?utm_source=chatgp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15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finitions.net/pronounce/trypanosoma%20brucei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tubulin?utm_source=chatgp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2674</Words>
  <Characters>15244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2025-07-21T06:09:00Z</cp:lastPrinted>
  <dcterms:created xsi:type="dcterms:W3CDTF">2025-06-24T04:08:00Z</dcterms:created>
  <dcterms:modified xsi:type="dcterms:W3CDTF">2025-07-21T06:10:00Z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