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AACA0D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63BB9">
        <w:rPr>
          <w:rFonts w:eastAsia="Times New Roman" w:cstheme="minorHAnsi"/>
          <w:b/>
        </w:rPr>
        <w:t>68586</w:t>
      </w:r>
    </w:p>
    <w:p w14:paraId="2F6924E5" w14:textId="395D35F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63BB9">
        <w:rPr>
          <w:rFonts w:eastAsia="Times New Roman" w:cstheme="minorHAnsi"/>
          <w:b/>
        </w:rPr>
        <w:t>Pallavi Sharma</w:t>
      </w:r>
    </w:p>
    <w:p w14:paraId="6FB9233B" w14:textId="28A7D1B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63BB9" w:rsidRPr="00763BB9">
          <w:rPr>
            <w:rStyle w:val="Hyperlink"/>
            <w:rFonts w:eastAsia="Times New Roman" w:cstheme="minorHAnsi"/>
            <w:b/>
          </w:rPr>
          <w:t>https://review.jove.com/files_upload.php?src=20918778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3292A20" w14:textId="77777777" w:rsidR="00763BB9" w:rsidRPr="00763BB9" w:rsidRDefault="004E0C5A" w:rsidP="00763BB9">
      <w:pPr>
        <w:rPr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63BB9" w:rsidRPr="00763BB9">
        <w:rPr>
          <w:b/>
          <w:bCs/>
          <w:sz w:val="32"/>
          <w:szCs w:val="32"/>
        </w:rPr>
        <w:t>Prescribed Video Game Treatment to Promote Early Recovery for Hospitalized Stroke Patients: Concepts in Safe Implementation</w:t>
      </w:r>
    </w:p>
    <w:p w14:paraId="30BC7CCC" w14:textId="4D41DF9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8C40584" w14:textId="743FDA6C" w:rsidR="00763BB9" w:rsidRPr="00763BB9" w:rsidRDefault="00763BB9" w:rsidP="00763BB9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763BB9">
        <w:rPr>
          <w:sz w:val="28"/>
          <w:szCs w:val="28"/>
        </w:rPr>
        <w:t>Sandra Deluzio</w:t>
      </w:r>
      <w:r w:rsidRPr="00763BB9">
        <w:rPr>
          <w:sz w:val="28"/>
          <w:szCs w:val="28"/>
          <w:vertAlign w:val="superscript"/>
        </w:rPr>
        <w:t>1</w:t>
      </w:r>
      <w:r w:rsidRPr="00763BB9">
        <w:rPr>
          <w:sz w:val="28"/>
          <w:szCs w:val="28"/>
        </w:rPr>
        <w:t>, Kelly Jordan</w:t>
      </w:r>
      <w:r w:rsidRPr="00763BB9">
        <w:rPr>
          <w:sz w:val="28"/>
          <w:szCs w:val="28"/>
          <w:vertAlign w:val="superscript"/>
        </w:rPr>
        <w:t>1</w:t>
      </w:r>
      <w:r w:rsidRPr="00763BB9">
        <w:rPr>
          <w:sz w:val="28"/>
          <w:szCs w:val="28"/>
        </w:rPr>
        <w:t>, Amelia Tenberg</w:t>
      </w:r>
      <w:r w:rsidRPr="00763BB9">
        <w:rPr>
          <w:sz w:val="28"/>
          <w:szCs w:val="28"/>
          <w:vertAlign w:val="superscript"/>
        </w:rPr>
        <w:t>2</w:t>
      </w:r>
      <w:r w:rsidRPr="00763BB9">
        <w:rPr>
          <w:sz w:val="28"/>
          <w:szCs w:val="28"/>
        </w:rPr>
        <w:t xml:space="preserve">, Delaney </w:t>
      </w:r>
      <w:r w:rsidR="0011354F">
        <w:rPr>
          <w:sz w:val="28"/>
          <w:szCs w:val="28"/>
        </w:rPr>
        <w:t>Lockwood</w:t>
      </w:r>
      <w:r w:rsidRPr="00763BB9">
        <w:rPr>
          <w:sz w:val="28"/>
          <w:szCs w:val="28"/>
          <w:vertAlign w:val="superscript"/>
        </w:rPr>
        <w:t>3</w:t>
      </w:r>
      <w:r w:rsidRPr="00763BB9">
        <w:rPr>
          <w:sz w:val="28"/>
          <w:szCs w:val="28"/>
        </w:rPr>
        <w:t>, Elizabeth Zink</w:t>
      </w:r>
      <w:r w:rsidRPr="00763BB9">
        <w:rPr>
          <w:sz w:val="28"/>
          <w:szCs w:val="28"/>
          <w:vertAlign w:val="superscript"/>
        </w:rPr>
        <w:t>2</w:t>
      </w:r>
      <w:r w:rsidRPr="00763BB9">
        <w:rPr>
          <w:sz w:val="28"/>
          <w:szCs w:val="28"/>
        </w:rPr>
        <w:t>, Mona N. Bahouth</w:t>
      </w:r>
      <w:r w:rsidRPr="00763BB9">
        <w:rPr>
          <w:sz w:val="28"/>
          <w:szCs w:val="28"/>
          <w:vertAlign w:val="superscript"/>
        </w:rPr>
        <w:t>2</w:t>
      </w:r>
      <w:r w:rsidRPr="00763BB9">
        <w:rPr>
          <w:sz w:val="28"/>
          <w:szCs w:val="28"/>
        </w:rPr>
        <w:t xml:space="preserve"> </w:t>
      </w:r>
    </w:p>
    <w:p w14:paraId="53147749" w14:textId="77777777" w:rsidR="00763BB9" w:rsidRPr="00763BB9" w:rsidRDefault="00763BB9" w:rsidP="00763BB9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8"/>
          <w:szCs w:val="28"/>
        </w:rPr>
      </w:pPr>
    </w:p>
    <w:p w14:paraId="53311FA8" w14:textId="78C2AAC4" w:rsidR="00763BB9" w:rsidRPr="00763BB9" w:rsidRDefault="00763BB9" w:rsidP="00763BB9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763BB9">
        <w:rPr>
          <w:sz w:val="28"/>
          <w:szCs w:val="28"/>
          <w:vertAlign w:val="superscript"/>
        </w:rPr>
        <w:t>1</w:t>
      </w:r>
      <w:r w:rsidRPr="00763BB9">
        <w:rPr>
          <w:sz w:val="28"/>
          <w:szCs w:val="28"/>
        </w:rPr>
        <w:t>Department of Physical Medicine and Rehabilitation, Johns Hopkins Hospital</w:t>
      </w:r>
    </w:p>
    <w:p w14:paraId="1E985EB4" w14:textId="5F1E0AED" w:rsidR="00763BB9" w:rsidRPr="00763BB9" w:rsidRDefault="00763BB9" w:rsidP="00763BB9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763BB9">
        <w:rPr>
          <w:sz w:val="28"/>
          <w:szCs w:val="28"/>
          <w:vertAlign w:val="superscript"/>
        </w:rPr>
        <w:t>2</w:t>
      </w:r>
      <w:r w:rsidRPr="00763BB9">
        <w:rPr>
          <w:sz w:val="28"/>
          <w:szCs w:val="28"/>
        </w:rPr>
        <w:t>Department of Neurology, Johns Hopkins School of Medicine</w:t>
      </w:r>
    </w:p>
    <w:p w14:paraId="5675DDBB" w14:textId="1E960B54" w:rsidR="00763BB9" w:rsidRPr="00763BB9" w:rsidRDefault="00763BB9" w:rsidP="00763BB9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763BB9">
        <w:rPr>
          <w:sz w:val="28"/>
          <w:szCs w:val="28"/>
          <w:vertAlign w:val="superscript"/>
        </w:rPr>
        <w:t>3</w:t>
      </w:r>
      <w:r w:rsidRPr="00763BB9">
        <w:rPr>
          <w:sz w:val="28"/>
          <w:szCs w:val="28"/>
        </w:rPr>
        <w:t>Medical College of Georgia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B80FA8E" w14:textId="77777777" w:rsidR="00763BB9" w:rsidRPr="00315B2E" w:rsidRDefault="00763BB9" w:rsidP="00763BB9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163A7E7D">
        <w:t>Sandra Deluzio</w:t>
      </w:r>
      <w:r>
        <w:tab/>
      </w:r>
      <w:r>
        <w:tab/>
        <w:t>(</w:t>
      </w:r>
      <w:r w:rsidRPr="004F46B4">
        <w:t>sdeluzi1@jhmi.edu</w:t>
      </w:r>
      <w:r>
        <w:t>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2F6649F" w14:textId="77777777" w:rsidR="00763BB9" w:rsidRPr="00315B2E" w:rsidRDefault="00763BB9" w:rsidP="00763BB9">
      <w:pPr>
        <w:pBdr>
          <w:top w:val="nil"/>
          <w:left w:val="nil"/>
          <w:bottom w:val="nil"/>
          <w:right w:val="nil"/>
          <w:between w:val="nil"/>
        </w:pBdr>
      </w:pPr>
      <w:r w:rsidRPr="163A7E7D">
        <w:t>Kelly Jordan</w:t>
      </w:r>
      <w:r>
        <w:tab/>
      </w:r>
      <w:r>
        <w:tab/>
      </w:r>
      <w:r>
        <w:tab/>
        <w:t>(</w:t>
      </w:r>
      <w:r w:rsidRPr="004F46B4">
        <w:t>kgribbo1@jhmi.edu</w:t>
      </w:r>
      <w:r>
        <w:t>)</w:t>
      </w:r>
    </w:p>
    <w:p w14:paraId="417EEA60" w14:textId="77777777" w:rsidR="00763BB9" w:rsidRPr="00C8646E" w:rsidRDefault="00763BB9" w:rsidP="00763BB9">
      <w:pPr>
        <w:pBdr>
          <w:top w:val="nil"/>
          <w:left w:val="nil"/>
          <w:bottom w:val="nil"/>
          <w:right w:val="nil"/>
          <w:between w:val="nil"/>
        </w:pBdr>
        <w:rPr>
          <w:lang w:val="it-CH"/>
        </w:rPr>
      </w:pPr>
      <w:r w:rsidRPr="00C8646E">
        <w:rPr>
          <w:lang w:val="it-CH"/>
        </w:rPr>
        <w:t>Amelia Tenberg</w:t>
      </w:r>
      <w:r w:rsidRPr="00C8646E">
        <w:rPr>
          <w:lang w:val="it-CH"/>
        </w:rPr>
        <w:tab/>
      </w:r>
      <w:r w:rsidRPr="00C8646E">
        <w:rPr>
          <w:lang w:val="it-CH"/>
        </w:rPr>
        <w:tab/>
        <w:t>(atenber1@jhmi.edu)</w:t>
      </w:r>
    </w:p>
    <w:p w14:paraId="3CF22AB6" w14:textId="4E15E1FA" w:rsidR="00763BB9" w:rsidRPr="00315B2E" w:rsidRDefault="00763BB9" w:rsidP="00763BB9">
      <w:pPr>
        <w:pBdr>
          <w:top w:val="nil"/>
          <w:left w:val="nil"/>
          <w:bottom w:val="nil"/>
          <w:right w:val="nil"/>
          <w:between w:val="nil"/>
        </w:pBdr>
      </w:pPr>
      <w:r w:rsidRPr="163A7E7D">
        <w:t xml:space="preserve">Delaney </w:t>
      </w:r>
      <w:r w:rsidR="0011354F">
        <w:t>Lockwood</w:t>
      </w:r>
      <w:r>
        <w:tab/>
      </w:r>
      <w:r>
        <w:tab/>
        <w:t>(</w:t>
      </w:r>
      <w:r w:rsidRPr="004F46B4">
        <w:t>d</w:t>
      </w:r>
      <w:r w:rsidR="0011354F">
        <w:t>elockwood</w:t>
      </w:r>
      <w:r w:rsidRPr="004F46B4">
        <w:t>@augusta.edu</w:t>
      </w:r>
      <w:r>
        <w:t>)</w:t>
      </w:r>
    </w:p>
    <w:p w14:paraId="315D5DB0" w14:textId="77777777" w:rsidR="00763BB9" w:rsidRPr="00315B2E" w:rsidRDefault="00763BB9" w:rsidP="00763BB9">
      <w:pPr>
        <w:pBdr>
          <w:top w:val="nil"/>
          <w:left w:val="nil"/>
          <w:bottom w:val="nil"/>
          <w:right w:val="nil"/>
          <w:between w:val="nil"/>
        </w:pBdr>
      </w:pPr>
      <w:r w:rsidRPr="163A7E7D">
        <w:t xml:space="preserve">Elizabeth Zink </w:t>
      </w:r>
      <w:r>
        <w:tab/>
      </w:r>
      <w:r>
        <w:tab/>
      </w:r>
      <w:r>
        <w:tab/>
        <w:t>(</w:t>
      </w:r>
      <w:r w:rsidRPr="004F46B4">
        <w:t>ezink1@jhu.edu</w:t>
      </w:r>
      <w:r>
        <w:t>)</w:t>
      </w:r>
    </w:p>
    <w:p w14:paraId="65DFED0C" w14:textId="77777777" w:rsidR="00763BB9" w:rsidRPr="00C8646E" w:rsidRDefault="00763BB9" w:rsidP="00763BB9">
      <w:pPr>
        <w:pBdr>
          <w:top w:val="nil"/>
          <w:left w:val="nil"/>
          <w:bottom w:val="nil"/>
          <w:right w:val="nil"/>
          <w:between w:val="nil"/>
        </w:pBdr>
        <w:rPr>
          <w:lang w:val="it-CH"/>
        </w:rPr>
      </w:pPr>
      <w:r w:rsidRPr="00C8646E">
        <w:rPr>
          <w:lang w:val="it-CH"/>
        </w:rPr>
        <w:t>Mona N. Bahouth</w:t>
      </w:r>
      <w:r w:rsidRPr="00C8646E">
        <w:rPr>
          <w:lang w:val="it-CH"/>
        </w:rPr>
        <w:tab/>
      </w:r>
      <w:r w:rsidRPr="00C8646E">
        <w:rPr>
          <w:lang w:val="it-CH"/>
        </w:rPr>
        <w:tab/>
        <w:t>(mbahout1@jhu.edu)</w:t>
      </w:r>
    </w:p>
    <w:p w14:paraId="42F8D246" w14:textId="77777777" w:rsidR="00C87343" w:rsidRPr="00C87343" w:rsidRDefault="00C87343" w:rsidP="00C87343">
      <w:pPr>
        <w:pBdr>
          <w:top w:val="nil"/>
          <w:left w:val="nil"/>
          <w:bottom w:val="nil"/>
          <w:right w:val="nil"/>
          <w:between w:val="nil"/>
        </w:pBdr>
        <w:rPr>
          <w:lang w:val="it-CH"/>
        </w:rPr>
      </w:pPr>
      <w:r w:rsidRPr="00C87343">
        <w:rPr>
          <w:lang w:val="it-CH"/>
        </w:rPr>
        <w:t>Sandra Deluzio</w:t>
      </w:r>
      <w:r w:rsidRPr="00C87343">
        <w:rPr>
          <w:lang w:val="it-CH"/>
        </w:rPr>
        <w:tab/>
      </w:r>
      <w:r w:rsidRPr="00C87343">
        <w:rPr>
          <w:lang w:val="it-CH"/>
        </w:rPr>
        <w:tab/>
        <w:t>(sdeluzi1@jhmi.edu)</w:t>
      </w:r>
    </w:p>
    <w:p w14:paraId="5A95C378" w14:textId="77777777" w:rsidR="00763BB9" w:rsidRPr="00C8646E" w:rsidRDefault="00763BB9" w:rsidP="00763BB9">
      <w:pPr>
        <w:pBdr>
          <w:top w:val="nil"/>
          <w:left w:val="nil"/>
          <w:bottom w:val="nil"/>
          <w:right w:val="nil"/>
          <w:between w:val="nil"/>
        </w:pBdr>
        <w:ind w:left="720"/>
        <w:rPr>
          <w:lang w:val="it-CH"/>
        </w:rPr>
      </w:pPr>
    </w:p>
    <w:p w14:paraId="6F84F159" w14:textId="77777777" w:rsidR="003B5E26" w:rsidRPr="00763BB9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763BB9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763BB9" w:rsidRDefault="00C70C90">
      <w:pPr>
        <w:rPr>
          <w:rFonts w:cstheme="minorHAnsi"/>
          <w:b/>
          <w:sz w:val="22"/>
          <w:szCs w:val="22"/>
          <w:lang w:val="it-CH"/>
        </w:rPr>
      </w:pPr>
      <w:r w:rsidRPr="00763BB9">
        <w:rPr>
          <w:rFonts w:cstheme="minorHAnsi"/>
          <w:b/>
          <w:sz w:val="22"/>
          <w:szCs w:val="22"/>
          <w:lang w:val="it-CH"/>
        </w:rPr>
        <w:br w:type="page"/>
      </w:r>
    </w:p>
    <w:p w14:paraId="35EACD32" w14:textId="77777777" w:rsidR="00763BB9" w:rsidRPr="00763BB9" w:rsidRDefault="00763BB9" w:rsidP="00831492">
      <w:pPr>
        <w:pStyle w:val="Heading2"/>
        <w:jc w:val="center"/>
        <w:rPr>
          <w:rFonts w:cstheme="minorHAnsi"/>
          <w:b/>
          <w:bCs w:val="0"/>
          <w:sz w:val="36"/>
          <w:szCs w:val="36"/>
          <w:lang w:val="it-CH"/>
        </w:rPr>
      </w:pPr>
    </w:p>
    <w:p w14:paraId="5D14B00D" w14:textId="47EBA3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t>Author Questionnaire</w:t>
      </w:r>
    </w:p>
    <w:p w14:paraId="7892F0B7" w14:textId="77777777" w:rsidR="00CB036A" w:rsidRPr="00CB036A" w:rsidRDefault="00CB036A" w:rsidP="00CB036A"/>
    <w:p w14:paraId="22834088" w14:textId="0729EFE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1354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B20EAF0" w14:textId="4B94FFC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1354F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E3AE17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1354F">
        <w:rPr>
          <w:rFonts w:eastAsia="Times New Roman" w:cstheme="minorHAnsi"/>
          <w:b/>
          <w:bCs/>
        </w:rPr>
        <w:t>Yes</w:t>
      </w:r>
    </w:p>
    <w:p w14:paraId="63770740" w14:textId="12C7D361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r w:rsidR="0011354F">
        <w:rPr>
          <w:rFonts w:eastAsia="Times New Roman" w:cstheme="minorHAnsi"/>
        </w:rPr>
        <w:t>Same institution, just potentially different buildings.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341CD35F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11354F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B7A2A1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5E2506">
        <w:rPr>
          <w:rFonts w:cstheme="minorHAnsi"/>
          <w:bCs/>
          <w:sz w:val="22"/>
          <w:szCs w:val="22"/>
        </w:rPr>
        <w:t>20</w:t>
      </w:r>
    </w:p>
    <w:p w14:paraId="5AAC9C6C" w14:textId="3B5A1D1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5E2506">
        <w:rPr>
          <w:rFonts w:cstheme="minorHAnsi"/>
          <w:bCs/>
          <w:sz w:val="22"/>
          <w:szCs w:val="22"/>
        </w:rPr>
        <w:t>29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commentRangeStart w:id="1"/>
      <w:r w:rsidRPr="009470DC">
        <w:rPr>
          <w:rFonts w:cstheme="minorHAnsi"/>
          <w:color w:val="auto"/>
          <w:shd w:val="clear" w:color="auto" w:fill="FFFFFF"/>
        </w:rPr>
        <w:t xml:space="preserve">What is </w:t>
      </w:r>
      <w:r w:rsidRPr="009470DC">
        <w:rPr>
          <w:rFonts w:cstheme="minorHAnsi"/>
          <w:color w:val="auto"/>
          <w:shd w:val="clear" w:color="auto" w:fill="FFFFFF"/>
        </w:rPr>
        <w:t>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  <w:commentRangeEnd w:id="1"/>
      <w:r w:rsidR="00967ABD">
        <w:rPr>
          <w:rStyle w:val="CommentReference"/>
          <w:lang w:val="x-none" w:eastAsia="x-none"/>
        </w:rPr>
        <w:commentReference w:id="1"/>
      </w:r>
    </w:p>
    <w:p w14:paraId="17786BBA" w14:textId="054A1B9E" w:rsidR="00A40CB9" w:rsidRPr="00967ABD" w:rsidRDefault="0011354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Sandra Deluzio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861E9A">
        <w:rPr>
          <w:rFonts w:cstheme="minorHAnsi"/>
        </w:rPr>
        <w:t xml:space="preserve">Our research focuses on how to bring prescribed video gaming into the hospital setting </w:t>
      </w:r>
      <w:r w:rsidR="00307205">
        <w:rPr>
          <w:rFonts w:cstheme="minorHAnsi"/>
        </w:rPr>
        <w:t>during</w:t>
      </w:r>
      <w:r w:rsidR="00861E9A">
        <w:rPr>
          <w:rFonts w:cstheme="minorHAnsi"/>
        </w:rPr>
        <w:t xml:space="preserve"> stroke</w:t>
      </w:r>
      <w:r w:rsidR="00967ABD">
        <w:rPr>
          <w:rFonts w:cstheme="minorHAnsi"/>
        </w:rPr>
        <w:t xml:space="preserve"> </w:t>
      </w:r>
      <w:r w:rsidR="00307205">
        <w:rPr>
          <w:rFonts w:cstheme="minorHAnsi"/>
        </w:rPr>
        <w:t xml:space="preserve">recovery </w:t>
      </w:r>
      <w:r w:rsidR="00967ABD">
        <w:rPr>
          <w:rFonts w:cstheme="minorHAnsi"/>
        </w:rPr>
        <w:t>to</w:t>
      </w:r>
      <w:r w:rsidR="003F594B">
        <w:rPr>
          <w:rFonts w:cstheme="minorHAnsi"/>
        </w:rPr>
        <w:t xml:space="preserve"> help </w:t>
      </w:r>
      <w:r w:rsidR="00307205">
        <w:rPr>
          <w:rFonts w:cstheme="minorHAnsi"/>
        </w:rPr>
        <w:t>achieve</w:t>
      </w:r>
      <w:r w:rsidR="003F594B">
        <w:rPr>
          <w:rFonts w:cstheme="minorHAnsi"/>
        </w:rPr>
        <w:t xml:space="preserve"> </w:t>
      </w:r>
      <w:r w:rsidR="00307205">
        <w:rPr>
          <w:rFonts w:cstheme="minorHAnsi"/>
        </w:rPr>
        <w:t xml:space="preserve">a better </w:t>
      </w:r>
      <w:r w:rsidR="003F594B">
        <w:rPr>
          <w:rFonts w:cstheme="minorHAnsi"/>
        </w:rPr>
        <w:t>quality of life</w:t>
      </w:r>
      <w:r w:rsidR="00861E9A">
        <w:rPr>
          <w:rFonts w:cstheme="minorHAnsi"/>
        </w:rPr>
        <w:t xml:space="preserve"> </w:t>
      </w:r>
    </w:p>
    <w:p w14:paraId="7E1B6E81" w14:textId="01C66AC4" w:rsidR="00967ABD" w:rsidRPr="00B07A3B" w:rsidRDefault="00967ABD" w:rsidP="00967AB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bookmarkEnd w:id="2"/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24D87688" w14:textId="1EF31940" w:rsidR="00DB4852" w:rsidRPr="00967ABD" w:rsidRDefault="003F594B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Kelly Jordan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DB4852">
        <w:rPr>
          <w:rFonts w:cstheme="minorHAnsi"/>
        </w:rPr>
        <w:t>Evidence increasingly supports that initiated upper-limb training in the acute and subacute period can yield greater improvements in function compared to delayed intervention.</w:t>
      </w:r>
    </w:p>
    <w:p w14:paraId="652FEBF8" w14:textId="77777777" w:rsidR="00967ABD" w:rsidRPr="00B07A3B" w:rsidRDefault="00967ABD" w:rsidP="00967AB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1E4F3224" w14:textId="77777777" w:rsidR="00967ABD" w:rsidRPr="00967ABD" w:rsidRDefault="00967ABD" w:rsidP="00967ABD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3E21CA80" w14:textId="4EC688F7" w:rsidR="00A40CB9" w:rsidRPr="00967ABD" w:rsidRDefault="00967ABD" w:rsidP="009C0FB3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hAnsiTheme="minorHAnsi" w:cstheme="minorHAnsi"/>
          <w:bCs/>
          <w:u w:val="none"/>
        </w:rPr>
      </w:pPr>
      <w:r w:rsidRPr="00967ABD">
        <w:rPr>
          <w:rStyle w:val="AuthorName"/>
          <w:rFonts w:asciiTheme="minorHAnsi" w:eastAsia="Times" w:hAnsiTheme="minorHAnsi" w:cstheme="minorHAnsi"/>
        </w:rPr>
        <w:t>Mona B</w:t>
      </w:r>
      <w:proofErr w:type="spellStart"/>
      <w:r w:rsidRPr="00967ABD">
        <w:rPr>
          <w:rStyle w:val="AuthorName"/>
          <w:rFonts w:asciiTheme="minorHAnsi" w:eastAsia="Times" w:hAnsiTheme="minorHAnsi" w:cstheme="minorHAnsi"/>
        </w:rPr>
        <w:t>ahouth</w:t>
      </w:r>
      <w:proofErr w:type="spellEnd"/>
      <w:r w:rsidR="00A40CB9" w:rsidRPr="00967ABD">
        <w:rPr>
          <w:rFonts w:eastAsia="Times New Roman" w:cstheme="minorHAnsi"/>
          <w:b/>
          <w:bCs/>
          <w:u w:val="single"/>
        </w:rPr>
        <w:t>:</w:t>
      </w:r>
      <w:r w:rsidR="00A40CB9" w:rsidRPr="00967ABD">
        <w:rPr>
          <w:rFonts w:eastAsia="Times New Roman" w:cstheme="minorHAnsi"/>
        </w:rPr>
        <w:t xml:space="preserve"> </w:t>
      </w:r>
      <w:r w:rsidR="00307205" w:rsidRPr="00307205">
        <w:rPr>
          <w:rFonts w:cstheme="minorHAnsi"/>
        </w:rPr>
        <w:t>A major gap remains in delivering hospital-based training. Our work addresses it by offering a standardized, flexible framework for high-dose, video-game–based arm training post-stroke</w:t>
      </w:r>
      <w:r w:rsidR="00307205">
        <w:rPr>
          <w:rFonts w:cstheme="minorHAnsi"/>
        </w:rPr>
        <w:t>.</w:t>
      </w:r>
      <w:r w:rsidR="00313F9A" w:rsidRPr="00967ABD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2A3CAEA0" w14:textId="77777777" w:rsidR="00967ABD" w:rsidRPr="00B07A3B" w:rsidRDefault="00967ABD" w:rsidP="00967AB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12F3B392" w14:textId="77777777" w:rsidR="00967ABD" w:rsidRPr="00967ABD" w:rsidRDefault="00967ABD" w:rsidP="00967ABD">
      <w:pPr>
        <w:pStyle w:val="ListParagraph"/>
        <w:spacing w:before="120"/>
        <w:ind w:left="1627"/>
        <w:contextualSpacing w:val="0"/>
        <w:rPr>
          <w:rStyle w:val="AuthorName"/>
          <w:rFonts w:asciiTheme="minorHAnsi" w:hAnsiTheme="minorHAnsi" w:cstheme="minorHAnsi"/>
          <w:bCs/>
          <w:u w:val="none"/>
        </w:rPr>
      </w:pPr>
    </w:p>
    <w:p w14:paraId="36453929" w14:textId="77777777" w:rsidR="00967ABD" w:rsidRPr="00967ABD" w:rsidRDefault="00967ABD" w:rsidP="00967ABD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323C29D1" w14:textId="6E92AA1D" w:rsidR="005927B1" w:rsidRDefault="00AB7F3D" w:rsidP="00967ABD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Amelia Tenberg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This protocol </w:t>
      </w:r>
      <w:r w:rsidR="00967ABD">
        <w:rPr>
          <w:rFonts w:cstheme="minorHAnsi"/>
        </w:rPr>
        <w:t>is</w:t>
      </w:r>
      <w:r>
        <w:rPr>
          <w:rFonts w:cstheme="minorHAnsi"/>
        </w:rPr>
        <w:t xml:space="preserve"> </w:t>
      </w:r>
      <w:r w:rsidR="00967ABD" w:rsidRPr="00967ABD">
        <w:rPr>
          <w:rFonts w:cstheme="minorHAnsi"/>
        </w:rPr>
        <w:t>practical, scalable, and easy to adapt</w:t>
      </w:r>
      <w:r w:rsidR="005927B1">
        <w:rPr>
          <w:rFonts w:cstheme="minorHAnsi"/>
        </w:rPr>
        <w:t xml:space="preserve">, giving inpatient settings a clear structure for delivering prescribed </w:t>
      </w:r>
      <w:r w:rsidR="00967ABD">
        <w:rPr>
          <w:rFonts w:cstheme="minorHAnsi"/>
        </w:rPr>
        <w:t>video-game-based</w:t>
      </w:r>
      <w:r w:rsidR="005927B1">
        <w:rPr>
          <w:rFonts w:eastAsia="Times New Roman" w:cstheme="minorHAnsi"/>
        </w:rPr>
        <w:t xml:space="preserve"> arm training</w:t>
      </w:r>
      <w:r w:rsidR="005E2506">
        <w:rPr>
          <w:rFonts w:eastAsia="Times New Roman" w:cstheme="minorHAnsi"/>
        </w:rPr>
        <w:t>.</w:t>
      </w:r>
      <w:r w:rsidR="005927B1">
        <w:rPr>
          <w:rFonts w:eastAsia="Times New Roman" w:cstheme="minorHAnsi"/>
        </w:rPr>
        <w:t xml:space="preserve"> </w:t>
      </w:r>
    </w:p>
    <w:p w14:paraId="34F83A16" w14:textId="77777777" w:rsidR="00967ABD" w:rsidRPr="00B07A3B" w:rsidRDefault="00967ABD" w:rsidP="00967AB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1B80BDA6" w14:textId="77777777" w:rsidR="00967ABD" w:rsidRDefault="00967ABD" w:rsidP="00967ABD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DED7F50" w14:textId="77777777" w:rsidR="00967ABD" w:rsidRPr="00967ABD" w:rsidRDefault="00967ABD" w:rsidP="00967ABD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60DBA92D" w14:textId="6678E2CA" w:rsidR="005927B1" w:rsidRPr="00967ABD" w:rsidRDefault="005927B1" w:rsidP="005927B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Sandra Deluzio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Our findings </w:t>
      </w:r>
      <w:r w:rsidR="005E2506">
        <w:rPr>
          <w:rFonts w:cstheme="minorHAnsi"/>
        </w:rPr>
        <w:t>define</w:t>
      </w:r>
      <w:r>
        <w:rPr>
          <w:rFonts w:cstheme="minorHAnsi"/>
        </w:rPr>
        <w:t xml:space="preserve"> the optimal dose and delivery strategy for early-phase upper-limb training after stroke. </w:t>
      </w:r>
    </w:p>
    <w:p w14:paraId="59336039" w14:textId="77777777" w:rsidR="00967ABD" w:rsidRPr="00B07A3B" w:rsidRDefault="00967ABD" w:rsidP="00967AB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69396061" w14:textId="77777777" w:rsidR="00967ABD" w:rsidRPr="00967ABD" w:rsidRDefault="00967ABD" w:rsidP="00967ABD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107D9DE" w14:textId="14C174C1" w:rsidR="00A40CB9" w:rsidRPr="00B07A3B" w:rsidRDefault="00A40CB9" w:rsidP="00967ABD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3422A38C" w14:textId="77777777" w:rsidR="005E2506" w:rsidRPr="0062081E" w:rsidRDefault="00FF25E5" w:rsidP="005E2506">
      <w:pPr>
        <w:contextualSpacing/>
        <w:outlineLvl w:val="0"/>
        <w:rPr>
          <w:rFonts w:ascii="Calibri" w:eastAsia="Times New Roman" w:hAnsi="Calibri" w:cs="Calibri"/>
          <w:b/>
        </w:rPr>
      </w:pPr>
      <w:r w:rsidRPr="00000E22">
        <w:rPr>
          <w:rFonts w:cstheme="minorHAnsi"/>
        </w:rPr>
        <w:br w:type="page"/>
      </w:r>
      <w:r w:rsidR="005E2506"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2FE908C7" w14:textId="77777777" w:rsidR="005E2506" w:rsidRPr="0062081E" w:rsidRDefault="005E2506" w:rsidP="005E2506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1A0288BF" w14:textId="77777777" w:rsidR="005E2506" w:rsidRPr="0062081E" w:rsidRDefault="005E2506" w:rsidP="005E2506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6E44C1AE" w14:textId="77777777" w:rsidR="005E2506" w:rsidRPr="0062081E" w:rsidRDefault="005E2506" w:rsidP="005E2506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5EC71630" w14:textId="77777777" w:rsidR="005E2506" w:rsidRPr="0062081E" w:rsidRDefault="005E2506" w:rsidP="005E250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16AB1185" w14:textId="77777777" w:rsidR="005E2506" w:rsidRPr="0062081E" w:rsidRDefault="005E2506" w:rsidP="005E250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3BCBEC3D" w14:textId="77777777" w:rsidR="005E2506" w:rsidRPr="0062081E" w:rsidRDefault="005E2506" w:rsidP="005E250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1932C098" w14:textId="77777777" w:rsidR="005E2506" w:rsidRPr="0062081E" w:rsidRDefault="005E2506" w:rsidP="005E2506">
      <w:pPr>
        <w:spacing w:before="120"/>
        <w:rPr>
          <w:rFonts w:ascii="Calibri" w:hAnsi="Calibri" w:cs="Calibri"/>
          <w:lang w:val="en-IN"/>
        </w:rPr>
      </w:pPr>
    </w:p>
    <w:p w14:paraId="4B13584A" w14:textId="77777777" w:rsidR="005E2506" w:rsidRPr="0062081E" w:rsidRDefault="005E2506" w:rsidP="005E2506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402EFD41" w14:textId="725F37BB" w:rsidR="005E2506" w:rsidRPr="005E2506" w:rsidRDefault="005E2506" w:rsidP="005E2506">
      <w:pPr>
        <w:pStyle w:val="ListParagraph"/>
        <w:numPr>
          <w:ilvl w:val="1"/>
          <w:numId w:val="3"/>
        </w:numPr>
        <w:spacing w:before="120"/>
        <w:rPr>
          <w:rFonts w:ascii="Calibri" w:hAnsi="Calibri" w:cs="Calibri"/>
          <w:b/>
          <w:u w:val="single"/>
        </w:rPr>
      </w:pPr>
      <w:r w:rsidRPr="005E2506">
        <w:rPr>
          <w:rStyle w:val="AuthorName"/>
          <w:rFonts w:eastAsia="Times"/>
        </w:rPr>
        <w:t>Sandra Deluzio</w:t>
      </w:r>
      <w:r w:rsidRPr="005E2506">
        <w:rPr>
          <w:rFonts w:ascii="Calibri" w:eastAsia="Times New Roman" w:hAnsi="Calibri" w:cs="Calibri"/>
          <w:b/>
          <w:bCs/>
        </w:rPr>
        <w:t>,</w:t>
      </w:r>
      <w:r w:rsidRPr="005E2506">
        <w:rPr>
          <w:rFonts w:ascii="Calibri" w:eastAsia="Times New Roman" w:hAnsi="Calibri" w:cs="Calibri"/>
        </w:rPr>
        <w:t xml:space="preserve"> </w:t>
      </w:r>
      <w:r w:rsidRPr="005E2506">
        <w:rPr>
          <w:rStyle w:val="AuthorName"/>
          <w:rFonts w:eastAsia="Times"/>
        </w:rPr>
        <w:t xml:space="preserve">Clinical Specialist, </w:t>
      </w:r>
      <w:r w:rsidRPr="005E2506">
        <w:rPr>
          <w:rFonts w:ascii="Calibri" w:hAnsi="Calibri" w:cs="Calibri"/>
          <w:b/>
          <w:u w:val="single"/>
        </w:rPr>
        <w:t>Rehabilitation Science, Research &amp; Development Lead at SENRG</w:t>
      </w:r>
      <w:r w:rsidRPr="005E2506">
        <w:rPr>
          <w:rFonts w:ascii="Calibri" w:hAnsi="Calibri" w:cs="Calibri"/>
        </w:rPr>
        <w:t>: (authors will present their testimonial statements live)</w:t>
      </w:r>
    </w:p>
    <w:p w14:paraId="69F87E9F" w14:textId="4C5EEE22" w:rsidR="005E2506" w:rsidRPr="00B07A3B" w:rsidRDefault="005E2506" w:rsidP="005E250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ascii="Calibri" w:hAnsi="Calibri" w:cs="Calibri"/>
          <w:color w:val="000000"/>
        </w:rPr>
        <w:t xml:space="preserve"> </w:t>
      </w:r>
      <w:r w:rsidRPr="005E2506">
        <w:rPr>
          <w:rFonts w:ascii="Calibri" w:hAnsi="Calibri" w:cs="Calibri"/>
          <w:i/>
          <w:iCs/>
          <w:color w:val="3333FF"/>
        </w:rPr>
        <w:t>Suggested B roll: 2.10.1</w:t>
      </w:r>
    </w:p>
    <w:p w14:paraId="325B0C6D" w14:textId="77777777" w:rsidR="005E2506" w:rsidRPr="005E2506" w:rsidRDefault="005E2506" w:rsidP="005E2506">
      <w:pPr>
        <w:pStyle w:val="ListParagraph"/>
        <w:spacing w:before="120"/>
        <w:ind w:left="1627"/>
        <w:rPr>
          <w:rFonts w:ascii="Calibri" w:hAnsi="Calibri" w:cs="Calibri"/>
          <w:b/>
          <w:u w:val="single"/>
        </w:rPr>
      </w:pPr>
    </w:p>
    <w:p w14:paraId="65B66F71" w14:textId="77777777" w:rsidR="005E2506" w:rsidRPr="0062081E" w:rsidRDefault="005E2506" w:rsidP="005E2506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22DE312C" w14:textId="03CAEBF3" w:rsidR="005E2506" w:rsidRPr="005E2506" w:rsidRDefault="005E2506" w:rsidP="005E2506">
      <w:pPr>
        <w:pStyle w:val="ListParagraph"/>
        <w:numPr>
          <w:ilvl w:val="1"/>
          <w:numId w:val="3"/>
        </w:numPr>
        <w:spacing w:before="120"/>
        <w:rPr>
          <w:rFonts w:ascii="Calibri" w:hAnsi="Calibri" w:cs="Calibri"/>
          <w:b/>
          <w:u w:val="single"/>
        </w:rPr>
      </w:pPr>
      <w:r w:rsidRPr="005E2506">
        <w:rPr>
          <w:rStyle w:val="AuthorName"/>
          <w:rFonts w:eastAsia="Times"/>
        </w:rPr>
        <w:t>Sandra Deluzio</w:t>
      </w:r>
      <w:r w:rsidRPr="005E2506">
        <w:rPr>
          <w:rFonts w:ascii="Calibri" w:eastAsia="Times New Roman" w:hAnsi="Calibri" w:cs="Calibri"/>
          <w:b/>
          <w:bCs/>
        </w:rPr>
        <w:t>,</w:t>
      </w:r>
      <w:r w:rsidRPr="005E2506">
        <w:rPr>
          <w:rFonts w:ascii="Calibri" w:eastAsia="Times New Roman" w:hAnsi="Calibri" w:cs="Calibri"/>
        </w:rPr>
        <w:t xml:space="preserve"> </w:t>
      </w:r>
      <w:r w:rsidRPr="005E2506">
        <w:rPr>
          <w:rStyle w:val="AuthorName"/>
          <w:rFonts w:eastAsia="Times"/>
        </w:rPr>
        <w:t xml:space="preserve">Clinical Specialist, </w:t>
      </w:r>
      <w:r w:rsidRPr="005E2506">
        <w:rPr>
          <w:rFonts w:ascii="Calibri" w:hAnsi="Calibri" w:cs="Calibri"/>
          <w:b/>
          <w:u w:val="single"/>
        </w:rPr>
        <w:t>Rehabilitation Science, Research &amp; Development Lead at SENRG</w:t>
      </w:r>
      <w:r w:rsidRPr="005E2506">
        <w:rPr>
          <w:rFonts w:ascii="Calibri" w:hAnsi="Calibri" w:cs="Calibri"/>
        </w:rPr>
        <w:t xml:space="preserve">: </w:t>
      </w:r>
      <w:r w:rsidRPr="005E2506">
        <w:rPr>
          <w:rFonts w:ascii="Calibri" w:hAnsi="Calibri" w:cs="Calibri"/>
          <w:color w:val="auto"/>
        </w:rPr>
        <w:t>(authors will present their testimonial statements live)</w:t>
      </w:r>
    </w:p>
    <w:p w14:paraId="0E4DE245" w14:textId="77777777" w:rsidR="005E2506" w:rsidRPr="00B07A3B" w:rsidRDefault="005E2506" w:rsidP="005E250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1872FC83" w14:textId="77777777" w:rsidR="005E2506" w:rsidRPr="005E2506" w:rsidRDefault="005E2506" w:rsidP="005E2506">
      <w:pPr>
        <w:pStyle w:val="ListParagraph"/>
        <w:spacing w:before="120"/>
        <w:ind w:left="1627"/>
        <w:rPr>
          <w:rFonts w:ascii="Calibri" w:hAnsi="Calibri" w:cs="Calibri"/>
          <w:b/>
          <w:u w:val="single"/>
        </w:rPr>
      </w:pPr>
    </w:p>
    <w:p w14:paraId="411126C6" w14:textId="77777777" w:rsidR="005E2506" w:rsidRDefault="005E2506" w:rsidP="005E2506">
      <w:pPr>
        <w:rPr>
          <w:rFonts w:ascii="Calibri" w:hAnsi="Calibri" w:cs="Calibri"/>
        </w:rPr>
      </w:pPr>
    </w:p>
    <w:p w14:paraId="4A093FD6" w14:textId="77777777" w:rsidR="005E2506" w:rsidRDefault="005E2506" w:rsidP="005E2506">
      <w:pPr>
        <w:rPr>
          <w:rFonts w:ascii="Calibri" w:hAnsi="Calibri" w:cs="Calibri"/>
        </w:rPr>
      </w:pPr>
    </w:p>
    <w:p w14:paraId="5FE2E0A3" w14:textId="77777777" w:rsidR="005E2506" w:rsidRDefault="005E2506" w:rsidP="005E2506">
      <w:pPr>
        <w:rPr>
          <w:rFonts w:ascii="Calibri" w:hAnsi="Calibri" w:cs="Calibri"/>
        </w:rPr>
      </w:pPr>
    </w:p>
    <w:p w14:paraId="1DD0BCA3" w14:textId="77777777" w:rsidR="005E2506" w:rsidRDefault="005E2506" w:rsidP="005E2506">
      <w:pPr>
        <w:rPr>
          <w:rFonts w:ascii="Calibri" w:hAnsi="Calibri" w:cs="Calibri"/>
        </w:rPr>
      </w:pPr>
    </w:p>
    <w:p w14:paraId="146D4196" w14:textId="18987D46" w:rsidR="005E2506" w:rsidRDefault="005E2506">
      <w:pPr>
        <w:rPr>
          <w:rFonts w:cstheme="minorHAnsi"/>
        </w:rPr>
      </w:pPr>
      <w:r>
        <w:rPr>
          <w:rFonts w:cstheme="minorHAnsi"/>
        </w:rPr>
        <w:br w:type="page"/>
      </w:r>
    </w:p>
    <w:p w14:paraId="725BD0C1" w14:textId="77777777" w:rsidR="00FF25E5" w:rsidRPr="00C058AE" w:rsidRDefault="00FF25E5" w:rsidP="00BC6EDF">
      <w:pPr>
        <w:contextualSpacing/>
        <w:outlineLvl w:val="0"/>
        <w:rPr>
          <w:rFonts w:cstheme="minorHAnsi"/>
        </w:rPr>
      </w:pP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AB394E5" w14:textId="631ACE88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</w:t>
      </w:r>
      <w:r w:rsidR="00CC3098">
        <w:rPr>
          <w:rFonts w:eastAsia="Times New Roman" w:cstheme="minorHAnsi"/>
        </w:rPr>
        <w:t xml:space="preserve"> at Johns Hopkins Hospital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7D6DD0" w14:textId="77777777" w:rsidR="005E7FD4" w:rsidRPr="005E7FD4" w:rsidRDefault="005E7FD4" w:rsidP="004337C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  <w:r w:rsidRPr="005E7FD4">
        <w:rPr>
          <w:rFonts w:cstheme="minorHAnsi"/>
          <w:b/>
          <w:bCs/>
        </w:rPr>
        <w:t>Deployment of the Game for Acute Stroke Patients</w:t>
      </w:r>
    </w:p>
    <w:p w14:paraId="314C5FBA" w14:textId="42988D9C" w:rsidR="00985FE6" w:rsidRPr="005E7FD4" w:rsidRDefault="00D7547B" w:rsidP="005E7FD4">
      <w:pPr>
        <w:pStyle w:val="ListParagraph"/>
        <w:spacing w:before="120"/>
        <w:ind w:left="360"/>
        <w:contextualSpacing w:val="0"/>
        <w:rPr>
          <w:rFonts w:cstheme="minorHAnsi"/>
        </w:rPr>
      </w:pPr>
      <w:commentRangeStart w:id="3"/>
      <w:r w:rsidRPr="005E7FD4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5E7FD4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5E7FD4">
        <w:rPr>
          <w:rFonts w:cstheme="minorHAnsi"/>
        </w:rPr>
        <w:t xml:space="preserve"> </w:t>
      </w:r>
      <w:commentRangeEnd w:id="3"/>
      <w:r w:rsidR="005E2506">
        <w:rPr>
          <w:rStyle w:val="CommentReference"/>
          <w:lang w:val="x-none" w:eastAsia="x-none"/>
        </w:rPr>
        <w:commentReference w:id="3"/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790C046" w14:textId="32F7F972" w:rsidR="00763BB9" w:rsidRPr="00B07660" w:rsidRDefault="00763BB9" w:rsidP="005E7FD4">
      <w:pPr>
        <w:pStyle w:val="Narration"/>
        <w:numPr>
          <w:ilvl w:val="1"/>
          <w:numId w:val="3"/>
        </w:numPr>
      </w:pPr>
      <w:r w:rsidRPr="00B07660">
        <w:t xml:space="preserve">To begin, assess if the patient is medically stable for the current session </w:t>
      </w:r>
      <w:r w:rsidRPr="00B07660">
        <w:rPr>
          <w:b/>
          <w:bCs/>
        </w:rPr>
        <w:t>[1</w:t>
      </w:r>
      <w:r>
        <w:rPr>
          <w:b/>
          <w:bCs/>
        </w:rPr>
        <w:t>-TXT</w:t>
      </w:r>
      <w:r w:rsidRPr="00B07660">
        <w:rPr>
          <w:b/>
          <w:bCs/>
        </w:rPr>
        <w:t>]</w:t>
      </w:r>
      <w:r w:rsidRPr="00B07660">
        <w:t xml:space="preserve">. </w:t>
      </w:r>
      <w:r w:rsidR="005E7FD4">
        <w:t xml:space="preserve"> G</w:t>
      </w:r>
      <w:r w:rsidR="005E7FD4" w:rsidRPr="00B07660">
        <w:t xml:space="preserve">ather and record the patient's baseline physiological parameters, including heart rate, blood pressure, fatigue score, and pain score </w:t>
      </w:r>
      <w:r w:rsidR="005E7FD4" w:rsidRPr="00B07660">
        <w:rPr>
          <w:b/>
          <w:bCs/>
        </w:rPr>
        <w:t>[</w:t>
      </w:r>
      <w:r w:rsidR="00967ABD">
        <w:rPr>
          <w:b/>
          <w:bCs/>
        </w:rPr>
        <w:t>2</w:t>
      </w:r>
      <w:r w:rsidR="005E7FD4" w:rsidRPr="00B07660">
        <w:rPr>
          <w:b/>
          <w:bCs/>
        </w:rPr>
        <w:t>]</w:t>
      </w:r>
      <w:r w:rsidR="005E7FD4" w:rsidRPr="00B07660">
        <w:t>.</w:t>
      </w:r>
    </w:p>
    <w:p w14:paraId="672D20C8" w14:textId="4DE35814" w:rsidR="00763BB9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B07660">
        <w:rPr>
          <w:lang w:val="en-IN"/>
        </w:rPr>
        <w:t>WIDE: Talent checking the patient chart.</w:t>
      </w:r>
      <w:r>
        <w:rPr>
          <w:lang w:val="en-IN"/>
        </w:rPr>
        <w:t xml:space="preserve"> </w:t>
      </w:r>
      <w:r w:rsidRPr="00763BB9">
        <w:rPr>
          <w:b/>
          <w:bCs/>
          <w:lang w:val="en-IN"/>
        </w:rPr>
        <w:t xml:space="preserve">TXT: </w:t>
      </w:r>
      <w:r w:rsidRPr="00763BB9">
        <w:rPr>
          <w:b/>
          <w:bCs/>
        </w:rPr>
        <w:t>Check for contraindications before gameplay</w:t>
      </w:r>
    </w:p>
    <w:p w14:paraId="20F761B4" w14:textId="25B6D3CE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B07660">
        <w:rPr>
          <w:lang w:val="en-IN"/>
        </w:rPr>
        <w:t>Talent measuring heart rate and blood pressure, then recording values on a form.</w:t>
      </w:r>
      <w:r w:rsidR="005E7FD4">
        <w:rPr>
          <w:lang w:val="en-IN"/>
        </w:rPr>
        <w:br/>
      </w:r>
    </w:p>
    <w:p w14:paraId="4D6BE8E4" w14:textId="50EDD73D" w:rsidR="00763BB9" w:rsidRPr="00B07660" w:rsidRDefault="00763BB9" w:rsidP="00763BB9">
      <w:pPr>
        <w:pStyle w:val="Narration"/>
        <w:numPr>
          <w:ilvl w:val="1"/>
          <w:numId w:val="3"/>
        </w:numPr>
      </w:pPr>
      <w:r w:rsidRPr="00B07660">
        <w:t xml:space="preserve">Determine gameplay readiness, gameplay position, and gameplay movement strategy </w:t>
      </w:r>
      <w:r w:rsidRPr="00B07660">
        <w:rPr>
          <w:b/>
          <w:bCs/>
        </w:rPr>
        <w:t>[1]</w:t>
      </w:r>
      <w:r w:rsidRPr="00B07660">
        <w:t>.</w:t>
      </w:r>
    </w:p>
    <w:p w14:paraId="3FD25D00" w14:textId="71E845D2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Figure 3</w:t>
      </w:r>
      <w:r w:rsidR="005E7FD4">
        <w:rPr>
          <w:lang w:val="en-IN"/>
        </w:rPr>
        <w:br/>
      </w:r>
    </w:p>
    <w:p w14:paraId="0446B19B" w14:textId="77777777" w:rsidR="00763BB9" w:rsidRPr="00B07660" w:rsidRDefault="00763BB9" w:rsidP="00763BB9">
      <w:pPr>
        <w:pStyle w:val="Narration"/>
        <w:numPr>
          <w:ilvl w:val="1"/>
          <w:numId w:val="3"/>
        </w:numPr>
      </w:pPr>
      <w:r w:rsidRPr="00B07660">
        <w:t xml:space="preserve">Test the equipment before the patient session to ensure all required hardware and software are properly connected and functional </w:t>
      </w:r>
      <w:r w:rsidRPr="00B07660">
        <w:rPr>
          <w:b/>
          <w:bCs/>
        </w:rPr>
        <w:t>[1]</w:t>
      </w:r>
      <w:r w:rsidRPr="00B07660">
        <w:t>.</w:t>
      </w:r>
    </w:p>
    <w:p w14:paraId="27182A4D" w14:textId="3D280CD7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B07660">
        <w:rPr>
          <w:lang w:val="en-IN"/>
        </w:rPr>
        <w:t xml:space="preserve">Talent </w:t>
      </w:r>
      <w:r w:rsidR="005E7FD4">
        <w:rPr>
          <w:lang w:val="en-IN"/>
        </w:rPr>
        <w:t>tests the equipment</w:t>
      </w:r>
      <w:r w:rsidRPr="00B07660">
        <w:rPr>
          <w:lang w:val="en-IN"/>
        </w:rPr>
        <w:t>.</w:t>
      </w:r>
      <w:r w:rsidR="005E7FD4">
        <w:rPr>
          <w:lang w:val="en-IN"/>
        </w:rPr>
        <w:br/>
      </w:r>
    </w:p>
    <w:p w14:paraId="651B9F24" w14:textId="7893E6A9" w:rsidR="00763BB9" w:rsidRPr="00B07660" w:rsidRDefault="00C87343" w:rsidP="005E7FD4">
      <w:pPr>
        <w:pStyle w:val="Narration"/>
        <w:numPr>
          <w:ilvl w:val="1"/>
          <w:numId w:val="3"/>
        </w:numPr>
      </w:pPr>
      <w:r>
        <w:t>Now, r</w:t>
      </w:r>
      <w:r w:rsidR="00763BB9" w:rsidRPr="00B07660">
        <w:t xml:space="preserve">ecord the session start time and the previously measured baseline physiological parameters on the designated documentation form </w:t>
      </w:r>
      <w:r w:rsidR="00763BB9" w:rsidRPr="00B07660">
        <w:rPr>
          <w:b/>
          <w:bCs/>
        </w:rPr>
        <w:t>[1]</w:t>
      </w:r>
      <w:r w:rsidR="00763BB9" w:rsidRPr="00B07660">
        <w:t>.</w:t>
      </w:r>
      <w:r w:rsidR="005E7FD4">
        <w:t xml:space="preserve"> Then, s</w:t>
      </w:r>
      <w:r w:rsidR="005E7FD4" w:rsidRPr="00B07660">
        <w:t xml:space="preserve">et up the patient in the gaming environment and launch the game </w:t>
      </w:r>
      <w:r w:rsidR="005E7FD4" w:rsidRPr="00B07660">
        <w:rPr>
          <w:b/>
          <w:bCs/>
        </w:rPr>
        <w:t>[</w:t>
      </w:r>
      <w:r w:rsidR="005E7FD4">
        <w:rPr>
          <w:b/>
          <w:bCs/>
        </w:rPr>
        <w:t>2</w:t>
      </w:r>
      <w:r w:rsidR="005E7FD4" w:rsidRPr="00B07660">
        <w:rPr>
          <w:b/>
          <w:bCs/>
        </w:rPr>
        <w:t>]</w:t>
      </w:r>
      <w:r w:rsidR="005E7FD4" w:rsidRPr="00B07660">
        <w:t xml:space="preserve">. </w:t>
      </w:r>
    </w:p>
    <w:p w14:paraId="6FB519BE" w14:textId="77777777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B07660">
        <w:rPr>
          <w:lang w:val="en-IN"/>
        </w:rPr>
        <w:t>Talent writing down the session start time and entering physiological data into the form.</w:t>
      </w:r>
    </w:p>
    <w:p w14:paraId="2E2A169E" w14:textId="6740768B" w:rsidR="00763BB9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B07660">
        <w:rPr>
          <w:lang w:val="en-IN"/>
        </w:rPr>
        <w:t>Talent helping the patient into position and launching the game interface on the screen.</w:t>
      </w:r>
    </w:p>
    <w:p w14:paraId="39036FCF" w14:textId="77777777" w:rsidR="005E7FD4" w:rsidRDefault="005E7FD4" w:rsidP="005E7FD4">
      <w:pPr>
        <w:pStyle w:val="ShotDescription"/>
        <w:ind w:firstLine="0"/>
        <w:rPr>
          <w:lang w:val="en-IN"/>
        </w:rPr>
      </w:pPr>
    </w:p>
    <w:p w14:paraId="7B3994EA" w14:textId="77777777" w:rsidR="00991157" w:rsidRDefault="00991157" w:rsidP="00991157">
      <w:pPr>
        <w:pStyle w:val="Narration"/>
        <w:numPr>
          <w:ilvl w:val="1"/>
          <w:numId w:val="3"/>
        </w:numPr>
      </w:pPr>
      <w:r w:rsidRPr="002D424B">
        <w:t xml:space="preserve">Ensure that the game integrates both the affected and </w:t>
      </w:r>
      <w:proofErr w:type="gramStart"/>
      <w:r w:rsidRPr="002D424B">
        <w:t>less-affected</w:t>
      </w:r>
      <w:proofErr w:type="gramEnd"/>
      <w:r w:rsidRPr="002D424B">
        <w:t xml:space="preserve"> </w:t>
      </w:r>
      <w:proofErr w:type="gramStart"/>
      <w:r w:rsidRPr="002D424B">
        <w:t xml:space="preserve">side </w:t>
      </w:r>
      <w:r w:rsidRPr="002D424B">
        <w:rPr>
          <w:b/>
          <w:bCs/>
        </w:rPr>
        <w:t>[1]</w:t>
      </w:r>
      <w:r w:rsidRPr="002D424B">
        <w:t>, and</w:t>
      </w:r>
      <w:proofErr w:type="gramEnd"/>
      <w:r w:rsidRPr="002D424B">
        <w:t xml:space="preserve"> fit the patient into supportive devices to ensure proper alignment, following the device instructions </w:t>
      </w:r>
      <w:r w:rsidRPr="002D424B">
        <w:rPr>
          <w:b/>
          <w:bCs/>
        </w:rPr>
        <w:t>[2]</w:t>
      </w:r>
      <w:r w:rsidRPr="002D424B">
        <w:t>.</w:t>
      </w:r>
    </w:p>
    <w:p w14:paraId="6B12C7A5" w14:textId="493549D3" w:rsidR="00991157" w:rsidRDefault="00991157" w:rsidP="00991157">
      <w:pPr>
        <w:pStyle w:val="ShotDescription"/>
        <w:numPr>
          <w:ilvl w:val="2"/>
          <w:numId w:val="3"/>
        </w:numPr>
      </w:pPr>
      <w:r w:rsidRPr="002D424B">
        <w:t>Talent configuring the game setup to incorporate both the affected and less-affected arms.</w:t>
      </w:r>
    </w:p>
    <w:p w14:paraId="4A8201D9" w14:textId="78E81CD1" w:rsidR="00991157" w:rsidRDefault="00991157" w:rsidP="00991157">
      <w:pPr>
        <w:pStyle w:val="ShotDescription"/>
        <w:numPr>
          <w:ilvl w:val="2"/>
          <w:numId w:val="3"/>
        </w:numPr>
      </w:pPr>
      <w:r w:rsidRPr="002D424B">
        <w:t xml:space="preserve">Talent positioning the patient into supportive devices and adjusting their </w:t>
      </w:r>
      <w:r w:rsidRPr="002D424B">
        <w:lastRenderedPageBreak/>
        <w:t>alignment.</w:t>
      </w:r>
    </w:p>
    <w:p w14:paraId="3E91DA88" w14:textId="77777777" w:rsidR="00991157" w:rsidRPr="002D424B" w:rsidRDefault="00991157" w:rsidP="00991157">
      <w:pPr>
        <w:pStyle w:val="ShotDescription"/>
        <w:ind w:firstLine="0"/>
      </w:pPr>
    </w:p>
    <w:p w14:paraId="788DB3E0" w14:textId="77777777" w:rsidR="00991157" w:rsidRDefault="00991157" w:rsidP="00991157">
      <w:pPr>
        <w:pStyle w:val="Narration"/>
        <w:numPr>
          <w:ilvl w:val="1"/>
          <w:numId w:val="3"/>
        </w:numPr>
      </w:pPr>
      <w:r w:rsidRPr="002D424B">
        <w:t xml:space="preserve">Select the game settings for the active and passive sequence </w:t>
      </w:r>
      <w:r w:rsidRPr="002D424B">
        <w:rPr>
          <w:b/>
          <w:bCs/>
        </w:rPr>
        <w:t>[1]</w:t>
      </w:r>
      <w:r w:rsidRPr="002D424B">
        <w:t>.</w:t>
      </w:r>
    </w:p>
    <w:p w14:paraId="6F3A949B" w14:textId="7C795710" w:rsidR="00991157" w:rsidRDefault="00991157" w:rsidP="00991157">
      <w:pPr>
        <w:pStyle w:val="ShotDescription"/>
        <w:numPr>
          <w:ilvl w:val="2"/>
          <w:numId w:val="3"/>
        </w:numPr>
      </w:pPr>
      <w:r w:rsidRPr="002D424B">
        <w:t xml:space="preserve">Talent selecting the appropriate game settings from the main menu, clicking through </w:t>
      </w:r>
      <w:r w:rsidRPr="002D424B">
        <w:rPr>
          <w:b/>
          <w:bCs/>
        </w:rPr>
        <w:t>Active/Passive Mode</w:t>
      </w:r>
      <w:r w:rsidRPr="002D424B">
        <w:t xml:space="preserve"> options on the interface.</w:t>
      </w:r>
    </w:p>
    <w:p w14:paraId="726966D9" w14:textId="77777777" w:rsidR="00991157" w:rsidRPr="002D424B" w:rsidRDefault="00991157" w:rsidP="00991157">
      <w:pPr>
        <w:pStyle w:val="ShotDescription"/>
        <w:ind w:firstLine="0"/>
      </w:pPr>
    </w:p>
    <w:p w14:paraId="3AA20AEC" w14:textId="77777777" w:rsidR="00991157" w:rsidRDefault="00991157" w:rsidP="00991157">
      <w:pPr>
        <w:pStyle w:val="Narration"/>
        <w:numPr>
          <w:ilvl w:val="1"/>
          <w:numId w:val="3"/>
        </w:numPr>
      </w:pPr>
      <w:r w:rsidRPr="002D424B">
        <w:t xml:space="preserve">Begin the active-passive sequence by having the affected arm attempt active gameplay for 1 minute in the coupled gaming system </w:t>
      </w:r>
      <w:r w:rsidRPr="002D424B">
        <w:rPr>
          <w:b/>
          <w:bCs/>
        </w:rPr>
        <w:t>[1]</w:t>
      </w:r>
      <w:r w:rsidRPr="002D424B">
        <w:t>.</w:t>
      </w:r>
    </w:p>
    <w:p w14:paraId="7589C3B1" w14:textId="77777777" w:rsidR="00991157" w:rsidRDefault="00991157" w:rsidP="00991157">
      <w:pPr>
        <w:pStyle w:val="ShotDescription"/>
        <w:numPr>
          <w:ilvl w:val="2"/>
          <w:numId w:val="3"/>
        </w:numPr>
      </w:pPr>
      <w:r w:rsidRPr="002D424B">
        <w:t>Talent starting the active-passive game sequence and guiding the affected arm during 1 minute of active gameplay in the coupled system.</w:t>
      </w:r>
    </w:p>
    <w:p w14:paraId="1ADABD64" w14:textId="77777777" w:rsidR="00991157" w:rsidRPr="002D424B" w:rsidRDefault="00991157" w:rsidP="00991157">
      <w:pPr>
        <w:pStyle w:val="ShotDescription"/>
        <w:ind w:firstLine="0"/>
      </w:pPr>
    </w:p>
    <w:p w14:paraId="412553D6" w14:textId="77777777" w:rsidR="00991157" w:rsidRDefault="00991157" w:rsidP="00991157">
      <w:pPr>
        <w:pStyle w:val="Narration"/>
        <w:numPr>
          <w:ilvl w:val="1"/>
          <w:numId w:val="3"/>
        </w:numPr>
      </w:pPr>
      <w:r w:rsidRPr="002D424B">
        <w:t xml:space="preserve">Transition to the passive part of the sequence. Place both arms in the coupled limb support and use the less-affected limb to move the affected arm in the gaming environment for 5 to 10 minutes </w:t>
      </w:r>
      <w:r w:rsidRPr="002D424B">
        <w:rPr>
          <w:b/>
          <w:bCs/>
        </w:rPr>
        <w:t>[1]</w:t>
      </w:r>
      <w:r w:rsidRPr="002D424B">
        <w:t>.</w:t>
      </w:r>
    </w:p>
    <w:p w14:paraId="500E205E" w14:textId="77777777" w:rsidR="00991157" w:rsidRDefault="00991157" w:rsidP="00991157">
      <w:pPr>
        <w:pStyle w:val="ShotDescription"/>
        <w:numPr>
          <w:ilvl w:val="2"/>
          <w:numId w:val="3"/>
        </w:numPr>
      </w:pPr>
      <w:r w:rsidRPr="002D424B">
        <w:t>Talent positioning both arms into the coupled limb support and initiating the passive movement controlled by the less-affected arm during the game.</w:t>
      </w:r>
    </w:p>
    <w:p w14:paraId="5700C181" w14:textId="77777777" w:rsidR="00991157" w:rsidRDefault="00991157" w:rsidP="00991157">
      <w:pPr>
        <w:pStyle w:val="ShotDescription"/>
        <w:ind w:firstLine="0"/>
      </w:pPr>
    </w:p>
    <w:p w14:paraId="1BD77508" w14:textId="77777777" w:rsidR="00991157" w:rsidRDefault="00991157" w:rsidP="00991157">
      <w:pPr>
        <w:pStyle w:val="Narration"/>
        <w:numPr>
          <w:ilvl w:val="1"/>
          <w:numId w:val="3"/>
        </w:numPr>
      </w:pPr>
      <w:r w:rsidRPr="002D424B">
        <w:t xml:space="preserve">For patients with </w:t>
      </w:r>
      <w:commentRangeStart w:id="4"/>
      <w:proofErr w:type="spellStart"/>
      <w:r w:rsidRPr="002D424B">
        <w:t>Chedoke</w:t>
      </w:r>
      <w:commentRangeEnd w:id="4"/>
      <w:proofErr w:type="spellEnd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4"/>
      </w:r>
      <w:r w:rsidRPr="002D424B">
        <w:t xml:space="preserve"> stages of arm 4 and greater, incorporate games that target the elbow and forearm, including elbow flexion and extension, and forearm pronation and supination </w:t>
      </w:r>
      <w:r w:rsidRPr="002D424B">
        <w:rPr>
          <w:b/>
          <w:bCs/>
        </w:rPr>
        <w:t>[1]</w:t>
      </w:r>
      <w:r w:rsidRPr="002D424B">
        <w:t>.</w:t>
      </w:r>
    </w:p>
    <w:p w14:paraId="33B17F83" w14:textId="77777777" w:rsidR="00991157" w:rsidRDefault="00991157" w:rsidP="00991157">
      <w:pPr>
        <w:pStyle w:val="ShotDescription"/>
        <w:numPr>
          <w:ilvl w:val="2"/>
          <w:numId w:val="3"/>
        </w:numPr>
      </w:pPr>
      <w:r>
        <w:t>Shot of the patient playing the game that</w:t>
      </w:r>
      <w:r w:rsidRPr="002D424B">
        <w:t xml:space="preserve"> involve</w:t>
      </w:r>
      <w:r>
        <w:t>s</w:t>
      </w:r>
      <w:r w:rsidRPr="002D424B">
        <w:t xml:space="preserve"> elbow and forearm motions. </w:t>
      </w:r>
    </w:p>
    <w:p w14:paraId="3B7582A2" w14:textId="77777777" w:rsidR="00991157" w:rsidRPr="002D424B" w:rsidRDefault="00991157" w:rsidP="00991157">
      <w:pPr>
        <w:pStyle w:val="ShotDescription"/>
        <w:ind w:firstLine="0"/>
      </w:pPr>
    </w:p>
    <w:p w14:paraId="2621439D" w14:textId="39124644" w:rsidR="00991157" w:rsidRDefault="00991157" w:rsidP="00991157">
      <w:pPr>
        <w:pStyle w:val="Narration"/>
        <w:numPr>
          <w:ilvl w:val="1"/>
          <w:numId w:val="3"/>
        </w:numPr>
      </w:pPr>
      <w:r>
        <w:t>Now, f</w:t>
      </w:r>
      <w:r w:rsidRPr="002D424B">
        <w:t xml:space="preserve">or patients with </w:t>
      </w:r>
      <w:proofErr w:type="spellStart"/>
      <w:r w:rsidRPr="002D424B">
        <w:t>Chedoke</w:t>
      </w:r>
      <w:proofErr w:type="spellEnd"/>
      <w:r w:rsidRPr="002D424B">
        <w:t xml:space="preserve"> hand stages between 4 and 7, incorporate games that target hand movements </w:t>
      </w:r>
      <w:r w:rsidRPr="002D424B">
        <w:rPr>
          <w:b/>
          <w:bCs/>
        </w:rPr>
        <w:t>[1]</w:t>
      </w:r>
      <w:r w:rsidRPr="002D424B">
        <w:t>.</w:t>
      </w:r>
    </w:p>
    <w:p w14:paraId="652BB1CE" w14:textId="77777777" w:rsidR="00991157" w:rsidRDefault="00991157" w:rsidP="00991157">
      <w:pPr>
        <w:pStyle w:val="ShotDescription"/>
        <w:numPr>
          <w:ilvl w:val="2"/>
          <w:numId w:val="3"/>
        </w:numPr>
      </w:pPr>
      <w:r>
        <w:t>Shot of the patient</w:t>
      </w:r>
      <w:r w:rsidRPr="002D424B">
        <w:t xml:space="preserve"> </w:t>
      </w:r>
      <w:r>
        <w:t xml:space="preserve">playing a </w:t>
      </w:r>
      <w:r w:rsidRPr="002D424B">
        <w:t>game targeting hand movements from the interface, such as grasp-and-release or finger flexion.</w:t>
      </w:r>
    </w:p>
    <w:p w14:paraId="52AB9748" w14:textId="77777777" w:rsidR="00991157" w:rsidRPr="002D424B" w:rsidRDefault="00991157" w:rsidP="00991157">
      <w:pPr>
        <w:pStyle w:val="ShotDescription"/>
        <w:ind w:firstLine="0"/>
      </w:pPr>
    </w:p>
    <w:p w14:paraId="48FC9801" w14:textId="77777777" w:rsidR="00991157" w:rsidRDefault="00991157" w:rsidP="00991157">
      <w:pPr>
        <w:pStyle w:val="Narration"/>
        <w:numPr>
          <w:ilvl w:val="1"/>
          <w:numId w:val="3"/>
        </w:numPr>
      </w:pPr>
      <w:r w:rsidRPr="002D424B">
        <w:t xml:space="preserve">End the active-passive progression once the target time-on-task is achieved or if the stopping criteria are met </w:t>
      </w:r>
      <w:r w:rsidRPr="002D424B">
        <w:rPr>
          <w:b/>
          <w:bCs/>
        </w:rPr>
        <w:t>[1]</w:t>
      </w:r>
      <w:r w:rsidRPr="002D424B">
        <w:t>.</w:t>
      </w:r>
    </w:p>
    <w:p w14:paraId="1D6040BF" w14:textId="77777777" w:rsidR="00991157" w:rsidRDefault="00991157" w:rsidP="00991157">
      <w:pPr>
        <w:pStyle w:val="ShotDescription"/>
        <w:numPr>
          <w:ilvl w:val="2"/>
          <w:numId w:val="3"/>
        </w:numPr>
      </w:pPr>
      <w:r w:rsidRPr="002D424B">
        <w:t>Talent checking the time-on-task or referring to the stopping criteria before ending the session.</w:t>
      </w:r>
    </w:p>
    <w:p w14:paraId="66594EC7" w14:textId="77777777" w:rsidR="00991157" w:rsidRPr="002D424B" w:rsidRDefault="00991157" w:rsidP="00991157">
      <w:pPr>
        <w:pStyle w:val="ShotDescription"/>
        <w:ind w:firstLine="0"/>
      </w:pPr>
    </w:p>
    <w:p w14:paraId="10A0A5D3" w14:textId="77777777" w:rsidR="00991157" w:rsidRDefault="00991157" w:rsidP="00991157">
      <w:pPr>
        <w:pStyle w:val="Narration"/>
        <w:numPr>
          <w:ilvl w:val="1"/>
          <w:numId w:val="3"/>
        </w:numPr>
      </w:pPr>
      <w:r w:rsidRPr="002D424B">
        <w:t xml:space="preserve">For patients with moderate to mild impairment, identify a gaming system that requires movement in three-dimensional space </w:t>
      </w:r>
      <w:r w:rsidRPr="002D424B">
        <w:rPr>
          <w:b/>
          <w:bCs/>
        </w:rPr>
        <w:t>[1]</w:t>
      </w:r>
      <w:r w:rsidRPr="002D424B">
        <w:t>.</w:t>
      </w:r>
    </w:p>
    <w:p w14:paraId="7E06393C" w14:textId="77777777" w:rsidR="00991157" w:rsidRDefault="00991157" w:rsidP="00991157">
      <w:pPr>
        <w:pStyle w:val="ShotDescription"/>
        <w:numPr>
          <w:ilvl w:val="2"/>
          <w:numId w:val="3"/>
        </w:numPr>
      </w:pPr>
      <w:r w:rsidRPr="002D424B">
        <w:lastRenderedPageBreak/>
        <w:t>Talent selecting a gaming system that incorporates 3D spatial movement.</w:t>
      </w:r>
    </w:p>
    <w:p w14:paraId="4CFC7672" w14:textId="77777777" w:rsidR="00991157" w:rsidRPr="002D424B" w:rsidRDefault="00991157" w:rsidP="00991157">
      <w:pPr>
        <w:pStyle w:val="ShotDescription"/>
        <w:ind w:firstLine="0"/>
      </w:pPr>
    </w:p>
    <w:p w14:paraId="4FCEABBB" w14:textId="4F4272C8" w:rsidR="00991157" w:rsidRDefault="00991157" w:rsidP="00991157">
      <w:pPr>
        <w:pStyle w:val="Narration"/>
        <w:numPr>
          <w:ilvl w:val="1"/>
          <w:numId w:val="3"/>
        </w:numPr>
      </w:pPr>
      <w:r>
        <w:t>Next, d</w:t>
      </w:r>
      <w:r w:rsidRPr="002D424B">
        <w:t xml:space="preserve">etermine the patient’s gameplay position </w:t>
      </w:r>
      <w:r w:rsidRPr="002D424B">
        <w:rPr>
          <w:b/>
          <w:bCs/>
        </w:rPr>
        <w:t>[1]</w:t>
      </w:r>
      <w:r w:rsidRPr="002D424B">
        <w:t>.</w:t>
      </w:r>
    </w:p>
    <w:p w14:paraId="469F055E" w14:textId="77777777" w:rsidR="00991157" w:rsidRDefault="00991157" w:rsidP="00991157">
      <w:pPr>
        <w:pStyle w:val="ShotDescription"/>
        <w:numPr>
          <w:ilvl w:val="2"/>
          <w:numId w:val="3"/>
        </w:numPr>
      </w:pPr>
      <w:r w:rsidRPr="002D424B">
        <w:t>Talent observing the patient and adjusting their position based on the type of gameplay.</w:t>
      </w:r>
    </w:p>
    <w:p w14:paraId="2B5AEF61" w14:textId="77777777" w:rsidR="00991157" w:rsidRPr="002D424B" w:rsidRDefault="00991157" w:rsidP="00991157">
      <w:pPr>
        <w:pStyle w:val="ShotDescription"/>
        <w:ind w:firstLine="0"/>
      </w:pPr>
    </w:p>
    <w:p w14:paraId="1BA5AC39" w14:textId="6C2959C1" w:rsidR="00991157" w:rsidRDefault="00991157" w:rsidP="00991157">
      <w:pPr>
        <w:pStyle w:val="Narration"/>
        <w:numPr>
          <w:ilvl w:val="1"/>
          <w:numId w:val="3"/>
        </w:numPr>
      </w:pPr>
      <w:r w:rsidRPr="002D424B">
        <w:t xml:space="preserve">If the patient is playing in a standing position, place a chair behind them for safety </w:t>
      </w:r>
      <w:r w:rsidRPr="002D424B">
        <w:rPr>
          <w:b/>
          <w:bCs/>
        </w:rPr>
        <w:t>[1]</w:t>
      </w:r>
      <w:r w:rsidRPr="002D424B">
        <w:t>.</w:t>
      </w:r>
      <w:r>
        <w:t xml:space="preserve"> </w:t>
      </w:r>
      <w:r w:rsidRPr="002D424B">
        <w:t xml:space="preserve">If the patient is playing in a sitting position, adjust the seat height to ensure the hips, knees, and ankles are at 90 degrees of flexion </w:t>
      </w:r>
      <w:r w:rsidRPr="002D424B">
        <w:rPr>
          <w:b/>
          <w:bCs/>
        </w:rPr>
        <w:t>[</w:t>
      </w:r>
      <w:r>
        <w:rPr>
          <w:b/>
          <w:bCs/>
        </w:rPr>
        <w:t>2</w:t>
      </w:r>
      <w:r w:rsidRPr="002D424B">
        <w:rPr>
          <w:b/>
          <w:bCs/>
        </w:rPr>
        <w:t>]</w:t>
      </w:r>
      <w:r w:rsidRPr="002D424B">
        <w:t>.</w:t>
      </w:r>
    </w:p>
    <w:p w14:paraId="06B12AB8" w14:textId="77777777" w:rsidR="00991157" w:rsidRDefault="00991157" w:rsidP="00991157">
      <w:pPr>
        <w:pStyle w:val="ShotDescription"/>
        <w:numPr>
          <w:ilvl w:val="2"/>
          <w:numId w:val="3"/>
        </w:numPr>
      </w:pPr>
      <w:r w:rsidRPr="002D424B">
        <w:t>Talent positioning a chair directly behind a standing patient to ensure safety.</w:t>
      </w:r>
    </w:p>
    <w:p w14:paraId="53AE00D1" w14:textId="77777777" w:rsidR="00991157" w:rsidRDefault="00991157" w:rsidP="00991157">
      <w:pPr>
        <w:pStyle w:val="ShotDescription"/>
        <w:numPr>
          <w:ilvl w:val="2"/>
          <w:numId w:val="3"/>
        </w:numPr>
      </w:pPr>
      <w:r w:rsidRPr="002D424B">
        <w:t>Talent adjusting the patient’s chair to achieve proper lower limb angles at 90 degrees flexion.</w:t>
      </w:r>
    </w:p>
    <w:p w14:paraId="0A822974" w14:textId="77777777" w:rsidR="00991157" w:rsidRPr="002D424B" w:rsidRDefault="00991157" w:rsidP="00991157">
      <w:pPr>
        <w:pStyle w:val="ShotDescription"/>
        <w:ind w:firstLine="0"/>
      </w:pPr>
    </w:p>
    <w:p w14:paraId="55623A13" w14:textId="77777777" w:rsidR="00991157" w:rsidRDefault="00991157" w:rsidP="00991157">
      <w:pPr>
        <w:pStyle w:val="Narration"/>
        <w:numPr>
          <w:ilvl w:val="1"/>
          <w:numId w:val="3"/>
        </w:numPr>
      </w:pPr>
      <w:r w:rsidRPr="002D424B">
        <w:t xml:space="preserve">Encourage the patient to maintain an upright posture with minimal trunk excursion in both anterior-posterior and lateral directions during reach </w:t>
      </w:r>
      <w:r w:rsidRPr="002D424B">
        <w:rPr>
          <w:b/>
          <w:bCs/>
        </w:rPr>
        <w:t>[1]</w:t>
      </w:r>
      <w:r w:rsidRPr="002D424B">
        <w:t>.</w:t>
      </w:r>
    </w:p>
    <w:p w14:paraId="345AD72D" w14:textId="77777777" w:rsidR="00991157" w:rsidRDefault="00991157" w:rsidP="00991157">
      <w:pPr>
        <w:pStyle w:val="ShotDescription"/>
        <w:numPr>
          <w:ilvl w:val="2"/>
          <w:numId w:val="3"/>
        </w:numPr>
      </w:pPr>
      <w:r w:rsidRPr="002D424B">
        <w:t>Talent cueing the patient to reduce trunk movement while performing reach actions during gameplay.</w:t>
      </w:r>
    </w:p>
    <w:p w14:paraId="5E8FCF93" w14:textId="77777777" w:rsidR="00991157" w:rsidRPr="002D424B" w:rsidRDefault="00991157" w:rsidP="00991157">
      <w:pPr>
        <w:pStyle w:val="ShotDescription"/>
        <w:ind w:firstLine="0"/>
      </w:pPr>
    </w:p>
    <w:p w14:paraId="1BFD9EE2" w14:textId="77777777" w:rsidR="00991157" w:rsidRDefault="00991157" w:rsidP="00991157">
      <w:pPr>
        <w:pStyle w:val="Narration"/>
        <w:numPr>
          <w:ilvl w:val="1"/>
          <w:numId w:val="3"/>
        </w:numPr>
      </w:pPr>
      <w:r w:rsidRPr="002D424B">
        <w:t xml:space="preserve">Remind the patient to keep their weight evenly distributed between both feet and maintain feet flat on the floor </w:t>
      </w:r>
      <w:r w:rsidRPr="002D424B">
        <w:rPr>
          <w:b/>
          <w:bCs/>
        </w:rPr>
        <w:t>[1]</w:t>
      </w:r>
      <w:r w:rsidRPr="002D424B">
        <w:t>.</w:t>
      </w:r>
    </w:p>
    <w:p w14:paraId="6BC50D28" w14:textId="77777777" w:rsidR="00991157" w:rsidRDefault="00991157" w:rsidP="00991157">
      <w:pPr>
        <w:pStyle w:val="ShotDescription"/>
        <w:numPr>
          <w:ilvl w:val="2"/>
          <w:numId w:val="3"/>
        </w:numPr>
      </w:pPr>
      <w:r w:rsidRPr="002D424B">
        <w:t>Talent observing and correcting the patient’s foot placement and weight distribution.</w:t>
      </w:r>
    </w:p>
    <w:p w14:paraId="00D8B535" w14:textId="77777777" w:rsidR="00991157" w:rsidRPr="002D424B" w:rsidRDefault="00991157" w:rsidP="00991157">
      <w:pPr>
        <w:pStyle w:val="ShotDescription"/>
        <w:ind w:firstLine="0"/>
      </w:pPr>
    </w:p>
    <w:p w14:paraId="01969532" w14:textId="77777777" w:rsidR="00991157" w:rsidRDefault="00991157" w:rsidP="00991157">
      <w:pPr>
        <w:pStyle w:val="Narration"/>
        <w:numPr>
          <w:ilvl w:val="1"/>
          <w:numId w:val="3"/>
        </w:numPr>
      </w:pPr>
      <w:r w:rsidRPr="002D424B">
        <w:t xml:space="preserve">Monitor the patient’s response throughout the gameplay and pause the session if there are any changes </w:t>
      </w:r>
      <w:r w:rsidRPr="002D424B">
        <w:rPr>
          <w:b/>
          <w:bCs/>
        </w:rPr>
        <w:t>[1]</w:t>
      </w:r>
      <w:r w:rsidRPr="002D424B">
        <w:t>.</w:t>
      </w:r>
    </w:p>
    <w:p w14:paraId="08E654BE" w14:textId="77777777" w:rsidR="00991157" w:rsidRPr="002D424B" w:rsidRDefault="00991157" w:rsidP="00991157">
      <w:pPr>
        <w:pStyle w:val="ShotDescription"/>
        <w:numPr>
          <w:ilvl w:val="2"/>
          <w:numId w:val="3"/>
        </w:numPr>
      </w:pPr>
      <w:r w:rsidRPr="002D424B">
        <w:t>Talent observing the patient’s physical cues and pausing the game session in response to any observed changes.</w:t>
      </w:r>
    </w:p>
    <w:p w14:paraId="79B8C402" w14:textId="77777777" w:rsidR="00991157" w:rsidRDefault="00991157" w:rsidP="00991157">
      <w:pPr>
        <w:pStyle w:val="Narration"/>
        <w:ind w:firstLine="0"/>
      </w:pPr>
    </w:p>
    <w:p w14:paraId="074DABA2" w14:textId="5D55C5C5" w:rsidR="00991157" w:rsidRDefault="00991157" w:rsidP="00991157">
      <w:pPr>
        <w:pStyle w:val="Narration"/>
        <w:numPr>
          <w:ilvl w:val="1"/>
          <w:numId w:val="3"/>
        </w:numPr>
      </w:pPr>
      <w:r w:rsidRPr="002D424B">
        <w:t xml:space="preserve">Refer to the stopping criteria to determine whether to continue or terminate the gameplay </w:t>
      </w:r>
      <w:r w:rsidRPr="002D424B">
        <w:rPr>
          <w:b/>
          <w:bCs/>
        </w:rPr>
        <w:t>[</w:t>
      </w:r>
      <w:r w:rsidRPr="005E2506">
        <w:rPr>
          <w:b/>
          <w:bCs/>
          <w:color w:val="auto"/>
        </w:rPr>
        <w:t>1</w:t>
      </w:r>
      <w:r w:rsidR="005E2506" w:rsidRPr="005E2506">
        <w:rPr>
          <w:b/>
          <w:bCs/>
          <w:color w:val="auto"/>
        </w:rPr>
        <w:t xml:space="preserve"> and 2 side by side using split screen</w:t>
      </w:r>
      <w:r w:rsidRPr="002D424B">
        <w:rPr>
          <w:b/>
          <w:bCs/>
        </w:rPr>
        <w:t>]</w:t>
      </w:r>
      <w:r w:rsidRPr="002D424B">
        <w:t>.</w:t>
      </w:r>
    </w:p>
    <w:p w14:paraId="49BE2414" w14:textId="74466E65" w:rsidR="00991157" w:rsidRDefault="00991157" w:rsidP="00991157">
      <w:pPr>
        <w:pStyle w:val="ShotDescription"/>
        <w:numPr>
          <w:ilvl w:val="2"/>
          <w:numId w:val="3"/>
        </w:numPr>
      </w:pPr>
      <w:r w:rsidRPr="002D424B">
        <w:t xml:space="preserve">Talent </w:t>
      </w:r>
      <w:r>
        <w:t>reading</w:t>
      </w:r>
      <w:r w:rsidRPr="002D424B">
        <w:t xml:space="preserve"> the stopping criteria document.</w:t>
      </w:r>
    </w:p>
    <w:p w14:paraId="6D173BF8" w14:textId="3E93A9E7" w:rsidR="005E2506" w:rsidRPr="002D424B" w:rsidRDefault="005E2506" w:rsidP="00991157">
      <w:pPr>
        <w:pStyle w:val="ShotDescription"/>
        <w:numPr>
          <w:ilvl w:val="2"/>
          <w:numId w:val="3"/>
        </w:numPr>
      </w:pPr>
      <w:r>
        <w:t>LAB MEDIA: Figure 6</w:t>
      </w:r>
    </w:p>
    <w:p w14:paraId="1E7AFAA2" w14:textId="77777777" w:rsidR="00991157" w:rsidRPr="003F6E22" w:rsidRDefault="00991157" w:rsidP="00991157"/>
    <w:p w14:paraId="3ECC81A9" w14:textId="62D0BFA2" w:rsidR="00C87343" w:rsidRPr="00B07660" w:rsidRDefault="00CB37F7" w:rsidP="00C87343">
      <w:pPr>
        <w:pStyle w:val="Narration"/>
        <w:numPr>
          <w:ilvl w:val="1"/>
          <w:numId w:val="3"/>
        </w:numPr>
      </w:pPr>
      <w:r w:rsidRPr="00CB37F7">
        <w:rPr>
          <w:lang w:val="en-US"/>
        </w:rPr>
        <w:t xml:space="preserve">Record any safety events during gameplay, including falls, skin issues, line </w:t>
      </w:r>
      <w:r w:rsidRPr="00CB37F7">
        <w:rPr>
          <w:lang w:val="en-US"/>
        </w:rPr>
        <w:lastRenderedPageBreak/>
        <w:t>dislodgement, abnormal vitals, or pain requiring the session to stop</w:t>
      </w:r>
      <w:r w:rsidRPr="00C87343">
        <w:rPr>
          <w:b/>
          <w:bCs/>
          <w:lang w:val="en-US"/>
        </w:rPr>
        <w:t xml:space="preserve"> </w:t>
      </w:r>
      <w:r w:rsidR="00763BB9" w:rsidRPr="00C87343">
        <w:rPr>
          <w:b/>
          <w:bCs/>
        </w:rPr>
        <w:t>[1]</w:t>
      </w:r>
      <w:r w:rsidR="00763BB9" w:rsidRPr="00B07660">
        <w:t>.</w:t>
      </w:r>
      <w:r w:rsidR="00C87343">
        <w:t xml:space="preserve"> </w:t>
      </w:r>
    </w:p>
    <w:p w14:paraId="476759BC" w14:textId="54F3CAEB" w:rsidR="00763BB9" w:rsidRPr="00786A13" w:rsidRDefault="005E2506" w:rsidP="0021090D">
      <w:pPr>
        <w:pStyle w:val="Narration"/>
        <w:numPr>
          <w:ilvl w:val="2"/>
          <w:numId w:val="3"/>
        </w:numPr>
        <w:rPr>
          <w:color w:val="auto"/>
          <w:lang w:val="en-IN"/>
        </w:rPr>
      </w:pPr>
      <w:r>
        <w:rPr>
          <w:color w:val="auto"/>
          <w:lang w:val="en-IN"/>
        </w:rPr>
        <w:t>Talent pointing to abnormal vitals on the display monitor as the patient performs</w:t>
      </w:r>
      <w:r w:rsidR="00763BB9" w:rsidRPr="00786A13">
        <w:rPr>
          <w:color w:val="auto"/>
          <w:lang w:val="en-IN"/>
        </w:rPr>
        <w:t xml:space="preserve"> during the session</w:t>
      </w:r>
      <w:r w:rsidR="00C87343" w:rsidRPr="00786A13">
        <w:rPr>
          <w:color w:val="auto"/>
          <w:lang w:val="en-IN"/>
        </w:rPr>
        <w:t>.</w:t>
      </w:r>
    </w:p>
    <w:p w14:paraId="56747FD5" w14:textId="2E444F5D" w:rsidR="00763BB9" w:rsidRPr="00B07660" w:rsidRDefault="00763BB9" w:rsidP="005E2506">
      <w:pPr>
        <w:pStyle w:val="ShotDescription"/>
        <w:ind w:firstLine="0"/>
        <w:rPr>
          <w:lang w:val="en-IN"/>
        </w:rPr>
      </w:pPr>
    </w:p>
    <w:p w14:paraId="4E58DFAD" w14:textId="4EBE4158" w:rsidR="00763BB9" w:rsidRPr="00B07660" w:rsidRDefault="005E2506" w:rsidP="00763BB9">
      <w:pPr>
        <w:pStyle w:val="Narration"/>
        <w:numPr>
          <w:ilvl w:val="1"/>
          <w:numId w:val="3"/>
        </w:numPr>
      </w:pPr>
      <w:r>
        <w:t>Finally, c</w:t>
      </w:r>
      <w:r w:rsidR="00763BB9" w:rsidRPr="00B07660">
        <w:t>ollect post-intervention outcomes before the patient's hospital discharge</w:t>
      </w:r>
      <w:r w:rsidR="00C87343">
        <w:t xml:space="preserve"> such as </w:t>
      </w:r>
      <w:r w:rsidR="00763BB9" w:rsidRPr="00B07660">
        <w:t>F</w:t>
      </w:r>
      <w:r w:rsidR="00CB37F7">
        <w:t>MUE</w:t>
      </w:r>
      <w:r w:rsidR="00763BB9" w:rsidRPr="00B07660">
        <w:t>, grip strength measured with a dynamometer, and a qualitative evaluation of the patient’s gameplay experience</w:t>
      </w:r>
      <w:r w:rsidR="00CB37F7">
        <w:t xml:space="preserve"> </w:t>
      </w:r>
      <w:r w:rsidR="00CB37F7" w:rsidRPr="00CB37F7">
        <w:rPr>
          <w:b/>
          <w:bCs/>
        </w:rPr>
        <w:t>[1]</w:t>
      </w:r>
      <w:r w:rsidR="00763BB9" w:rsidRPr="00CB37F7">
        <w:rPr>
          <w:b/>
          <w:bCs/>
        </w:rPr>
        <w:t>.</w:t>
      </w:r>
      <w:r w:rsidR="00763BB9" w:rsidRPr="00B07660">
        <w:t xml:space="preserve"> Record any additional game-specific metrics, such as level of difficulty, artificial intelligence support level, or total in-game distance </w:t>
      </w:r>
      <w:proofErr w:type="spellStart"/>
      <w:r w:rsidR="00763BB9" w:rsidRPr="00B07660">
        <w:t>traveled</w:t>
      </w:r>
      <w:proofErr w:type="spellEnd"/>
      <w:r w:rsidR="00763BB9" w:rsidRPr="00B07660">
        <w:t xml:space="preserve"> </w:t>
      </w:r>
      <w:r w:rsidR="00763BB9" w:rsidRPr="00B07660">
        <w:rPr>
          <w:b/>
          <w:bCs/>
        </w:rPr>
        <w:t>[</w:t>
      </w:r>
      <w:r>
        <w:rPr>
          <w:b/>
          <w:bCs/>
        </w:rPr>
        <w:t>2</w:t>
      </w:r>
      <w:r w:rsidR="00763BB9" w:rsidRPr="00B07660">
        <w:rPr>
          <w:b/>
          <w:bCs/>
        </w:rPr>
        <w:t>]</w:t>
      </w:r>
      <w:r w:rsidR="00763BB9" w:rsidRPr="00B07660">
        <w:t>.</w:t>
      </w:r>
    </w:p>
    <w:p w14:paraId="68421091" w14:textId="356BDF27" w:rsidR="00CB37F7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B07660">
        <w:rPr>
          <w:lang w:val="en-IN"/>
        </w:rPr>
        <w:t xml:space="preserve">Talent </w:t>
      </w:r>
      <w:r w:rsidR="005E2506">
        <w:rPr>
          <w:lang w:val="en-IN"/>
        </w:rPr>
        <w:t>m</w:t>
      </w:r>
      <w:r w:rsidRPr="00B07660">
        <w:rPr>
          <w:lang w:val="en-IN"/>
        </w:rPr>
        <w:t xml:space="preserve">easuring </w:t>
      </w:r>
      <w:r w:rsidR="005E2506">
        <w:rPr>
          <w:lang w:val="en-IN"/>
        </w:rPr>
        <w:t xml:space="preserve">patient’s </w:t>
      </w:r>
      <w:r w:rsidRPr="00B07660">
        <w:rPr>
          <w:lang w:val="en-IN"/>
        </w:rPr>
        <w:t>grip strength with a dynamometer</w:t>
      </w:r>
      <w:r w:rsidR="00CB37F7">
        <w:rPr>
          <w:lang w:val="en-IN"/>
        </w:rPr>
        <w:t xml:space="preserve">. </w:t>
      </w:r>
    </w:p>
    <w:p w14:paraId="4289CCC2" w14:textId="41A9113B" w:rsidR="00763BB9" w:rsidRPr="00B07660" w:rsidRDefault="00763BB9" w:rsidP="00763BB9">
      <w:pPr>
        <w:pStyle w:val="ShotDescription"/>
        <w:numPr>
          <w:ilvl w:val="2"/>
          <w:numId w:val="3"/>
        </w:numPr>
        <w:rPr>
          <w:lang w:val="en-IN"/>
        </w:rPr>
      </w:pPr>
      <w:r w:rsidRPr="00B07660">
        <w:rPr>
          <w:lang w:val="en-IN"/>
        </w:rPr>
        <w:t xml:space="preserve"> </w:t>
      </w:r>
      <w:r w:rsidR="00CB37F7">
        <w:rPr>
          <w:lang w:val="en-IN"/>
        </w:rPr>
        <w:t xml:space="preserve">Talent </w:t>
      </w:r>
      <w:r w:rsidRPr="00B07660">
        <w:rPr>
          <w:lang w:val="en-IN"/>
        </w:rPr>
        <w:t>asking the patient questions regarding their gameplay experience while recording responses.</w:t>
      </w:r>
    </w:p>
    <w:p w14:paraId="3B81114F" w14:textId="77777777" w:rsidR="00763BB9" w:rsidRPr="00B07660" w:rsidRDefault="00763BB9" w:rsidP="00763BB9">
      <w:pPr>
        <w:rPr>
          <w:lang w:val="en-IN"/>
        </w:rPr>
      </w:pPr>
    </w:p>
    <w:p w14:paraId="09689C4F" w14:textId="0E06EE2A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575B2D3" w14:textId="52A423DC" w:rsidR="003A508F" w:rsidRDefault="003A508F" w:rsidP="003A508F">
      <w:pPr>
        <w:pStyle w:val="Narration"/>
        <w:numPr>
          <w:ilvl w:val="1"/>
          <w:numId w:val="3"/>
        </w:numPr>
      </w:pPr>
      <w:r w:rsidRPr="00EA1C66">
        <w:t xml:space="preserve">Roll-up patients were enrolled within 9.7 days of stroke onset </w:t>
      </w:r>
      <w:r w:rsidRPr="00EA1C66">
        <w:rPr>
          <w:b/>
        </w:rPr>
        <w:t>[1]</w:t>
      </w:r>
      <w:r w:rsidRPr="00EA1C66">
        <w:t xml:space="preserve">, with a mean age of 58.7 years </w:t>
      </w:r>
      <w:r w:rsidRPr="00EA1C66">
        <w:rPr>
          <w:b/>
        </w:rPr>
        <w:t>[2]</w:t>
      </w:r>
      <w:r w:rsidRPr="00EA1C66">
        <w:t xml:space="preserve"> and a mean body mass index of 27.44 kilograms per square meter </w:t>
      </w:r>
      <w:r w:rsidRPr="00EA1C66">
        <w:rPr>
          <w:b/>
        </w:rPr>
        <w:t>[3]</w:t>
      </w:r>
      <w:r w:rsidRPr="00EA1C66">
        <w:t>.</w:t>
      </w:r>
    </w:p>
    <w:p w14:paraId="7F5A20D7" w14:textId="77777777" w:rsidR="003A508F" w:rsidRDefault="003A508F" w:rsidP="003A508F">
      <w:pPr>
        <w:pStyle w:val="ShotDescription"/>
        <w:numPr>
          <w:ilvl w:val="2"/>
          <w:numId w:val="3"/>
        </w:numPr>
        <w:rPr>
          <w:lang w:val="en-IN"/>
        </w:rPr>
      </w:pPr>
      <w:r w:rsidRPr="00EA1C66">
        <w:rPr>
          <w:lang w:val="en-IN"/>
        </w:rPr>
        <w:t xml:space="preserve">LAB MEDIA: Table 2. </w:t>
      </w:r>
      <w:r w:rsidRPr="003A508F">
        <w:rPr>
          <w:i/>
          <w:iCs/>
          <w:color w:val="0070C0"/>
          <w:lang w:val="en-IN"/>
        </w:rPr>
        <w:t xml:space="preserve">Video editor: Highlight the row "Time from onset to </w:t>
      </w:r>
      <w:proofErr w:type="spellStart"/>
      <w:r w:rsidRPr="003A508F">
        <w:rPr>
          <w:i/>
          <w:iCs/>
          <w:color w:val="0070C0"/>
          <w:lang w:val="en-IN"/>
        </w:rPr>
        <w:t>enrollment</w:t>
      </w:r>
      <w:proofErr w:type="spellEnd"/>
      <w:r w:rsidRPr="003A508F">
        <w:rPr>
          <w:i/>
          <w:iCs/>
          <w:color w:val="0070C0"/>
          <w:lang w:val="en-IN"/>
        </w:rPr>
        <w:t xml:space="preserve"> (days)" with the value "9.7 (± 11.3)"</w:t>
      </w:r>
    </w:p>
    <w:p w14:paraId="3FAAD04A" w14:textId="77777777" w:rsidR="003A508F" w:rsidRDefault="003A508F" w:rsidP="003A508F">
      <w:pPr>
        <w:pStyle w:val="ShotDescription"/>
        <w:numPr>
          <w:ilvl w:val="2"/>
          <w:numId w:val="3"/>
        </w:numPr>
        <w:rPr>
          <w:lang w:val="en-IN"/>
        </w:rPr>
      </w:pPr>
      <w:r w:rsidRPr="00EA1C66">
        <w:rPr>
          <w:lang w:val="en-IN"/>
        </w:rPr>
        <w:t xml:space="preserve">LAB MEDIA: Table 2. </w:t>
      </w:r>
      <w:r w:rsidRPr="003A508F">
        <w:rPr>
          <w:i/>
          <w:iCs/>
          <w:color w:val="0070C0"/>
          <w:lang w:val="en-IN"/>
        </w:rPr>
        <w:t>Video editor: Highlight the row "Age (years)" with the value "58.7 (±7.8)"</w:t>
      </w:r>
    </w:p>
    <w:p w14:paraId="17058E36" w14:textId="29B4F0A3" w:rsidR="003A508F" w:rsidRPr="00EA1C66" w:rsidRDefault="003A508F" w:rsidP="003A508F">
      <w:pPr>
        <w:pStyle w:val="ShotDescription"/>
        <w:numPr>
          <w:ilvl w:val="2"/>
          <w:numId w:val="3"/>
        </w:numPr>
        <w:rPr>
          <w:lang w:val="en-IN"/>
        </w:rPr>
      </w:pPr>
      <w:r w:rsidRPr="00EA1C66">
        <w:rPr>
          <w:lang w:val="en-IN"/>
        </w:rPr>
        <w:t xml:space="preserve">LAB MEDIA: Table 2. </w:t>
      </w:r>
      <w:r w:rsidRPr="003A508F">
        <w:rPr>
          <w:i/>
          <w:iCs/>
          <w:color w:val="0070C0"/>
          <w:lang w:val="en-IN"/>
        </w:rPr>
        <w:t>Video editor: Highlight the row "BMI" with the value "27.44 (±3.5)"</w:t>
      </w:r>
      <w:r w:rsidR="008446B3">
        <w:rPr>
          <w:i/>
          <w:iCs/>
          <w:color w:val="0070C0"/>
          <w:lang w:val="en-IN"/>
        </w:rPr>
        <w:br/>
      </w:r>
    </w:p>
    <w:p w14:paraId="4B2D739A" w14:textId="3BCB60B2" w:rsidR="003A508F" w:rsidRDefault="003A508F" w:rsidP="003A508F">
      <w:pPr>
        <w:pStyle w:val="Narration"/>
        <w:numPr>
          <w:ilvl w:val="1"/>
          <w:numId w:val="3"/>
        </w:numPr>
      </w:pPr>
      <w:r w:rsidRPr="00EA1C66">
        <w:t xml:space="preserve">On average, patients tolerated 47.6 minutes on task using the video game therapy system, although the 60-minute target was not reached </w:t>
      </w:r>
      <w:r w:rsidRPr="00EA1C66">
        <w:rPr>
          <w:b/>
        </w:rPr>
        <w:t>[</w:t>
      </w:r>
      <w:r>
        <w:rPr>
          <w:b/>
        </w:rPr>
        <w:t>1</w:t>
      </w:r>
      <w:r w:rsidRPr="00EA1C66">
        <w:rPr>
          <w:b/>
        </w:rPr>
        <w:t>]</w:t>
      </w:r>
      <w:r w:rsidRPr="00EA1C66">
        <w:t>.</w:t>
      </w:r>
    </w:p>
    <w:p w14:paraId="29B8A773" w14:textId="1D807854" w:rsidR="003A508F" w:rsidRDefault="003A508F" w:rsidP="003A508F">
      <w:pPr>
        <w:pStyle w:val="ShotDescription"/>
        <w:numPr>
          <w:ilvl w:val="2"/>
          <w:numId w:val="3"/>
        </w:numPr>
        <w:rPr>
          <w:lang w:val="en-IN"/>
        </w:rPr>
      </w:pPr>
      <w:r w:rsidRPr="00EA1C66">
        <w:rPr>
          <w:lang w:val="en-IN"/>
        </w:rPr>
        <w:t xml:space="preserve">LAB MEDIA: Table 2. </w:t>
      </w:r>
      <w:r w:rsidRPr="003A508F">
        <w:rPr>
          <w:i/>
          <w:iCs/>
          <w:color w:val="0070C0"/>
          <w:lang w:val="en-IN"/>
        </w:rPr>
        <w:t>Video editor: Highlight the row "Total TOT Achieved (minutes)" with the value "47.6 (±3.9)"</w:t>
      </w:r>
      <w:r w:rsidR="008446B3">
        <w:rPr>
          <w:i/>
          <w:iCs/>
          <w:color w:val="0070C0"/>
          <w:lang w:val="en-IN"/>
        </w:rPr>
        <w:br/>
      </w:r>
    </w:p>
    <w:p w14:paraId="17544328" w14:textId="48A7D5C7" w:rsidR="003A508F" w:rsidRDefault="003A508F" w:rsidP="003A508F">
      <w:pPr>
        <w:pStyle w:val="Narration"/>
        <w:numPr>
          <w:ilvl w:val="1"/>
          <w:numId w:val="3"/>
        </w:numPr>
      </w:pPr>
      <w:r w:rsidRPr="00EA1C66">
        <w:t xml:space="preserve">All attempted sessions were completed during the roll-up period using the stopping criteria </w:t>
      </w:r>
      <w:r w:rsidRPr="00EA1C66">
        <w:rPr>
          <w:b/>
        </w:rPr>
        <w:t>[1]</w:t>
      </w:r>
      <w:r>
        <w:t xml:space="preserve">. </w:t>
      </w:r>
      <w:r w:rsidRPr="00EA1C66">
        <w:t xml:space="preserve">No safety events interfered with the patient’s hospital course, and zero safety events were recorded during sessions for the 6 patients </w:t>
      </w:r>
      <w:r w:rsidRPr="00EA1C66">
        <w:rPr>
          <w:b/>
        </w:rPr>
        <w:t>[</w:t>
      </w:r>
      <w:r>
        <w:rPr>
          <w:b/>
        </w:rPr>
        <w:t>2</w:t>
      </w:r>
      <w:r w:rsidRPr="00EA1C66">
        <w:rPr>
          <w:b/>
        </w:rPr>
        <w:t>]</w:t>
      </w:r>
      <w:r w:rsidRPr="00EA1C66">
        <w:t>.</w:t>
      </w:r>
    </w:p>
    <w:p w14:paraId="16A10770" w14:textId="77777777" w:rsidR="003A508F" w:rsidRPr="00EA1C66" w:rsidRDefault="003A508F" w:rsidP="003A508F">
      <w:pPr>
        <w:pStyle w:val="ShotDescription"/>
        <w:numPr>
          <w:ilvl w:val="2"/>
          <w:numId w:val="3"/>
        </w:numPr>
        <w:rPr>
          <w:lang w:val="en-IN"/>
        </w:rPr>
      </w:pPr>
      <w:r w:rsidRPr="00EA1C66">
        <w:rPr>
          <w:lang w:val="en-IN"/>
        </w:rPr>
        <w:t xml:space="preserve">LAB MEDIA: Table 2. </w:t>
      </w:r>
      <w:r w:rsidRPr="003A508F">
        <w:rPr>
          <w:i/>
          <w:iCs/>
          <w:color w:val="0070C0"/>
          <w:lang w:val="en-IN"/>
        </w:rPr>
        <w:t>Video editor: Highlight the row "Proportion of sessions completed" with the value "100% (7 attempted)"</w:t>
      </w:r>
    </w:p>
    <w:p w14:paraId="55BF6461" w14:textId="77777777" w:rsidR="003A508F" w:rsidRPr="00EA1C66" w:rsidRDefault="003A508F" w:rsidP="003A508F">
      <w:pPr>
        <w:pStyle w:val="ShotDescription"/>
        <w:numPr>
          <w:ilvl w:val="2"/>
          <w:numId w:val="3"/>
        </w:numPr>
        <w:rPr>
          <w:lang w:val="en-IN"/>
        </w:rPr>
      </w:pPr>
      <w:r w:rsidRPr="00EA1C66">
        <w:rPr>
          <w:lang w:val="en-IN"/>
        </w:rPr>
        <w:t xml:space="preserve">LAB MEDIA: Table 2. </w:t>
      </w:r>
      <w:r w:rsidRPr="003A508F">
        <w:rPr>
          <w:i/>
          <w:iCs/>
          <w:color w:val="0070C0"/>
          <w:lang w:val="en-IN"/>
        </w:rPr>
        <w:t>Video editor: Highlight the row "Number of Safety Events During Session" with the value "0"</w:t>
      </w:r>
    </w:p>
    <w:p w14:paraId="2A7ACC95" w14:textId="77777777" w:rsidR="003A508F" w:rsidRPr="00B07660" w:rsidRDefault="003A508F" w:rsidP="003A508F">
      <w:pPr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11-27T15:41:00Z" w:initials="PG">
    <w:p w14:paraId="74A89299" w14:textId="77777777" w:rsidR="00307205" w:rsidRDefault="00967ABD" w:rsidP="00307205">
      <w:pPr>
        <w:pStyle w:val="CommentText"/>
      </w:pPr>
      <w:r>
        <w:rPr>
          <w:rStyle w:val="CommentReference"/>
        </w:rPr>
        <w:annotationRef/>
      </w:r>
      <w:r w:rsidR="00307205">
        <w:rPr>
          <w:b/>
          <w:bCs/>
          <w:color w:val="000000"/>
          <w:highlight w:val="yellow"/>
          <w:lang w:val="en-IN"/>
        </w:rPr>
        <w:t>Authors</w:t>
      </w:r>
      <w:r w:rsidR="00307205">
        <w:rPr>
          <w:color w:val="000000"/>
          <w:highlight w:val="yellow"/>
          <w:lang w:val="en-IN"/>
        </w:rPr>
        <w:t>: We can have only upto 5 interview answers and each answer should be below 20 words in length. The answers have been edited accordingly.</w:t>
      </w:r>
    </w:p>
  </w:comment>
  <w:comment w:id="3" w:author="Poornima  G" w:date="2025-11-27T16:04:00Z" w:initials="PG">
    <w:p w14:paraId="38DE9328" w14:textId="4821FA0B" w:rsidR="005E2506" w:rsidRDefault="005E2506" w:rsidP="005E2506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please fill this</w:t>
      </w:r>
    </w:p>
  </w:comment>
  <w:comment w:id="4" w:author="Poornima  G" w:date="2025-11-27T15:54:00Z" w:initials="PG">
    <w:p w14:paraId="58510885" w14:textId="120F7793" w:rsidR="00991157" w:rsidRDefault="00991157" w:rsidP="00991157">
      <w:pPr>
        <w:pStyle w:val="CommentText"/>
        <w:ind w:left="720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: Please specify how would you like this to be pronounced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4A89299" w15:done="0"/>
  <w15:commentEx w15:paraId="38DE9328" w15:done="0"/>
  <w15:commentEx w15:paraId="585108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061860" w16cex:dateUtc="2025-11-27T10:11:00Z"/>
  <w16cex:commentExtensible w16cex:durableId="23E0DE1F" w16cex:dateUtc="2025-11-27T10:34:00Z"/>
  <w16cex:commentExtensible w16cex:durableId="66A45B9A" w16cex:dateUtc="2025-11-27T10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A89299" w16cid:durableId="16061860"/>
  <w16cid:commentId w16cid:paraId="38DE9328" w16cid:durableId="23E0DE1F"/>
  <w16cid:commentId w16cid:paraId="58510885" w16cid:durableId="66A45B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7353" w14:textId="77777777" w:rsidR="003968A7" w:rsidRDefault="003968A7">
      <w:r>
        <w:separator/>
      </w:r>
    </w:p>
    <w:p w14:paraId="360C0468" w14:textId="77777777" w:rsidR="003968A7" w:rsidRDefault="003968A7"/>
  </w:endnote>
  <w:endnote w:type="continuationSeparator" w:id="0">
    <w:p w14:paraId="7325ECAB" w14:textId="77777777" w:rsidR="003968A7" w:rsidRDefault="003968A7">
      <w:r>
        <w:continuationSeparator/>
      </w:r>
    </w:p>
    <w:p w14:paraId="10F55E80" w14:textId="77777777" w:rsidR="003968A7" w:rsidRDefault="003968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CA4BF3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E250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E2506">
      <w:rPr>
        <w:rFonts w:cstheme="minorHAnsi"/>
      </w:rPr>
      <w:t xml:space="preserve">                  November </w:t>
    </w:r>
    <w:r w:rsidR="005E2506">
      <w:rPr>
        <w:rFonts w:cstheme="minorHAnsi"/>
      </w:rPr>
      <w:t>27</w:t>
    </w:r>
    <w:r w:rsidR="005E2506">
      <w:rPr>
        <w:rFonts w:cstheme="minorHAnsi"/>
      </w:rPr>
      <w:t xml:space="preserve">, </w:t>
    </w:r>
    <w:proofErr w:type="gramStart"/>
    <w:r w:rsidR="005E250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E251A" w14:textId="77777777" w:rsidR="003968A7" w:rsidRDefault="003968A7">
      <w:r>
        <w:separator/>
      </w:r>
    </w:p>
    <w:p w14:paraId="2A322AE4" w14:textId="77777777" w:rsidR="003968A7" w:rsidRDefault="003968A7"/>
  </w:footnote>
  <w:footnote w:type="continuationSeparator" w:id="0">
    <w:p w14:paraId="748B930F" w14:textId="77777777" w:rsidR="003968A7" w:rsidRDefault="003968A7">
      <w:r>
        <w:continuationSeparator/>
      </w:r>
    </w:p>
    <w:p w14:paraId="2995A66E" w14:textId="77777777" w:rsidR="003968A7" w:rsidRDefault="003968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CFDF39E" w:rsidR="00336C61" w:rsidRPr="006D3AC7" w:rsidRDefault="00336C61" w:rsidP="005E250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61771130"/>
    <w:r w:rsidR="005E2506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50D54"/>
    <w:multiLevelType w:val="hybridMultilevel"/>
    <w:tmpl w:val="F510FB54"/>
    <w:lvl w:ilvl="0" w:tplc="87EA8104">
      <w:start w:val="1"/>
      <w:numFmt w:val="decimal"/>
      <w:lvlText w:val="%1."/>
      <w:lvlJc w:val="left"/>
      <w:pPr>
        <w:ind w:left="1267" w:hanging="360"/>
      </w:pPr>
      <w:rPr>
        <w:rFonts w:eastAsia="Times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C9C3430"/>
    <w:multiLevelType w:val="hybridMultilevel"/>
    <w:tmpl w:val="98FA253E"/>
    <w:lvl w:ilvl="0" w:tplc="30E089A2">
      <w:start w:val="1"/>
      <w:numFmt w:val="decimal"/>
      <w:lvlText w:val="%1."/>
      <w:lvlJc w:val="left"/>
      <w:pPr>
        <w:ind w:left="1267" w:hanging="360"/>
      </w:pPr>
      <w:rPr>
        <w:rFonts w:eastAsia="Times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D845A96"/>
    <w:multiLevelType w:val="hybridMultilevel"/>
    <w:tmpl w:val="E8AA5174"/>
    <w:lvl w:ilvl="0" w:tplc="3C38B44A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29"/>
  </w:num>
  <w:num w:numId="5" w16cid:durableId="209999702">
    <w:abstractNumId w:val="13"/>
  </w:num>
  <w:num w:numId="6" w16cid:durableId="1459685572">
    <w:abstractNumId w:val="32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3"/>
  </w:num>
  <w:num w:numId="25" w16cid:durableId="305820415">
    <w:abstractNumId w:val="12"/>
  </w:num>
  <w:num w:numId="26" w16cid:durableId="1024021112">
    <w:abstractNumId w:val="27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9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31"/>
  </w:num>
  <w:num w:numId="43" w16cid:durableId="77024263">
    <w:abstractNumId w:val="17"/>
  </w:num>
  <w:num w:numId="44" w16cid:durableId="1024093089">
    <w:abstractNumId w:val="23"/>
  </w:num>
  <w:num w:numId="45" w16cid:durableId="453063854">
    <w:abstractNumId w:val="24"/>
  </w:num>
  <w:num w:numId="46" w16cid:durableId="810906281">
    <w:abstractNumId w:val="26"/>
  </w:num>
  <w:num w:numId="47" w16cid:durableId="127280214">
    <w:abstractNumId w:val="3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A7935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54F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07205"/>
    <w:rsid w:val="00311FBF"/>
    <w:rsid w:val="003138D4"/>
    <w:rsid w:val="00313F9A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405F"/>
    <w:rsid w:val="003355A8"/>
    <w:rsid w:val="00336383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68A7"/>
    <w:rsid w:val="003A1109"/>
    <w:rsid w:val="003A49C2"/>
    <w:rsid w:val="003A508F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594B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474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89C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017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27B1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506"/>
    <w:rsid w:val="005E27DD"/>
    <w:rsid w:val="005E2B7E"/>
    <w:rsid w:val="005E7FD4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55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3BB9"/>
    <w:rsid w:val="0076691B"/>
    <w:rsid w:val="0077071A"/>
    <w:rsid w:val="00772380"/>
    <w:rsid w:val="00772548"/>
    <w:rsid w:val="00777388"/>
    <w:rsid w:val="00785075"/>
    <w:rsid w:val="00786A13"/>
    <w:rsid w:val="00790E8C"/>
    <w:rsid w:val="007A149A"/>
    <w:rsid w:val="007A4E1D"/>
    <w:rsid w:val="007B0FBB"/>
    <w:rsid w:val="007B3E0E"/>
    <w:rsid w:val="007B72C5"/>
    <w:rsid w:val="007C666A"/>
    <w:rsid w:val="007D4222"/>
    <w:rsid w:val="007D61A8"/>
    <w:rsid w:val="007F074E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1FE2"/>
    <w:rsid w:val="008446B3"/>
    <w:rsid w:val="00844E09"/>
    <w:rsid w:val="008459FC"/>
    <w:rsid w:val="00851B3E"/>
    <w:rsid w:val="00851C4B"/>
    <w:rsid w:val="00854994"/>
    <w:rsid w:val="00860BC3"/>
    <w:rsid w:val="00861E9A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67ABD"/>
    <w:rsid w:val="009809C5"/>
    <w:rsid w:val="00985868"/>
    <w:rsid w:val="00985F44"/>
    <w:rsid w:val="00985FE6"/>
    <w:rsid w:val="00987081"/>
    <w:rsid w:val="00990E15"/>
    <w:rsid w:val="00991157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4A4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7F3D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6251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1D94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7343"/>
    <w:rsid w:val="00C9250E"/>
    <w:rsid w:val="00C96FC6"/>
    <w:rsid w:val="00C97B11"/>
    <w:rsid w:val="00CA27A0"/>
    <w:rsid w:val="00CB036A"/>
    <w:rsid w:val="00CB039A"/>
    <w:rsid w:val="00CB0B79"/>
    <w:rsid w:val="00CB37F7"/>
    <w:rsid w:val="00CB5DE5"/>
    <w:rsid w:val="00CC0C58"/>
    <w:rsid w:val="00CC1850"/>
    <w:rsid w:val="00CC29BF"/>
    <w:rsid w:val="00CC3098"/>
    <w:rsid w:val="00CC52BE"/>
    <w:rsid w:val="00CC7AB2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4852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D7425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63BB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63BB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63BB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63BB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63BB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63BB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0918778" TargetMode="Externa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0C2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04A42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06251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C7AB2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1474E"/>
    <w:rsid w:val="00E2725C"/>
    <w:rsid w:val="00E36A89"/>
    <w:rsid w:val="00E63917"/>
    <w:rsid w:val="00E670C3"/>
    <w:rsid w:val="00E74A32"/>
    <w:rsid w:val="00E838FB"/>
    <w:rsid w:val="00EA0384"/>
    <w:rsid w:val="00EA05E7"/>
    <w:rsid w:val="00EA3C16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8104D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CD1C710E69D8477484EF18054E8A2FB9">
    <w:name w:val="CD1C710E69D8477484EF18054E8A2FB9"/>
    <w:rsid w:val="00F8104D"/>
    <w:pPr>
      <w:spacing w:after="160" w:line="278" w:lineRule="auto"/>
    </w:pPr>
    <w:rPr>
      <w:kern w:val="2"/>
      <w14:ligatures w14:val="standardContextual"/>
    </w:rPr>
  </w:style>
  <w:style w:type="paragraph" w:customStyle="1" w:styleId="A5802D27EB984B5F9A82446FBED1587A">
    <w:name w:val="A5802D27EB984B5F9A82446FBED1587A"/>
    <w:rsid w:val="00F8104D"/>
    <w:pPr>
      <w:spacing w:after="160" w:line="278" w:lineRule="auto"/>
    </w:pPr>
    <w:rPr>
      <w:kern w:val="2"/>
      <w14:ligatures w14:val="standardContextual"/>
    </w:rPr>
  </w:style>
  <w:style w:type="paragraph" w:customStyle="1" w:styleId="666BB73ECE20497FAD16B155C2266FAD">
    <w:name w:val="666BB73ECE20497FAD16B155C2266FAD"/>
    <w:rsid w:val="00F8104D"/>
    <w:pPr>
      <w:spacing w:after="160" w:line="278" w:lineRule="auto"/>
    </w:pPr>
    <w:rPr>
      <w:kern w:val="2"/>
      <w14:ligatures w14:val="standardContextual"/>
    </w:rPr>
  </w:style>
  <w:style w:type="paragraph" w:customStyle="1" w:styleId="7462B95F1326423D955A31BAFF2A0844">
    <w:name w:val="7462B95F1326423D955A31BAFF2A0844"/>
    <w:rsid w:val="00F8104D"/>
    <w:pPr>
      <w:spacing w:after="160" w:line="278" w:lineRule="auto"/>
    </w:pPr>
    <w:rPr>
      <w:kern w:val="2"/>
      <w14:ligatures w14:val="standardContextual"/>
    </w:rPr>
  </w:style>
  <w:style w:type="paragraph" w:customStyle="1" w:styleId="A6351EBA218D4AE28389936DEFBCCC87">
    <w:name w:val="A6351EBA218D4AE28389936DEFBCCC87"/>
    <w:rsid w:val="00F8104D"/>
    <w:pPr>
      <w:spacing w:after="160" w:line="278" w:lineRule="auto"/>
    </w:pPr>
    <w:rPr>
      <w:kern w:val="2"/>
      <w14:ligatures w14:val="standardContextual"/>
    </w:rPr>
  </w:style>
  <w:style w:type="paragraph" w:customStyle="1" w:styleId="B1907226FFE346B6912814703B39E2CF">
    <w:name w:val="B1907226FFE346B6912814703B39E2CF"/>
    <w:rsid w:val="00F8104D"/>
    <w:pPr>
      <w:spacing w:after="160" w:line="278" w:lineRule="auto"/>
    </w:pPr>
    <w:rPr>
      <w:kern w:val="2"/>
      <w14:ligatures w14:val="standardContextual"/>
    </w:rPr>
  </w:style>
  <w:style w:type="paragraph" w:customStyle="1" w:styleId="5810C80FA9AD4503A54E4AF3C0410340">
    <w:name w:val="5810C80FA9AD4503A54E4AF3C0410340"/>
    <w:rsid w:val="00F8104D"/>
    <w:pPr>
      <w:spacing w:after="160" w:line="278" w:lineRule="auto"/>
    </w:pPr>
    <w:rPr>
      <w:kern w:val="2"/>
      <w14:ligatures w14:val="standardContextual"/>
    </w:rPr>
  </w:style>
  <w:style w:type="paragraph" w:customStyle="1" w:styleId="C15B54CAAC5C4B76925267C4C68C4274">
    <w:name w:val="C15B54CAAC5C4B76925267C4C68C4274"/>
    <w:rsid w:val="00F8104D"/>
    <w:pPr>
      <w:spacing w:after="160" w:line="278" w:lineRule="auto"/>
    </w:pPr>
    <w:rPr>
      <w:kern w:val="2"/>
      <w14:ligatures w14:val="standardContextual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1785</Words>
  <Characters>10408</Characters>
  <Application>Microsoft Office Word</Application>
  <DocSecurity>0</DocSecurity>
  <Lines>281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12057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2025-11-27T10:01:00Z</dcterms:created>
  <dcterms:modified xsi:type="dcterms:W3CDTF">2025-11-27T10:41:00Z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