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0B585D9D"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551612">
        <w:rPr>
          <w:rFonts w:eastAsia="Times New Roman" w:cstheme="minorHAnsi"/>
          <w:b/>
        </w:rPr>
        <w:t>68581</w:t>
      </w:r>
    </w:p>
    <w:p w14:paraId="2F6924E5" w14:textId="78E799C0"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551612">
        <w:rPr>
          <w:rFonts w:eastAsia="Times New Roman" w:cstheme="minorHAnsi"/>
          <w:b/>
        </w:rPr>
        <w:t>Poornima G</w:t>
      </w:r>
    </w:p>
    <w:p w14:paraId="6FB9233B" w14:textId="64C33038"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2E2D48" w:rsidRPr="00C82490">
          <w:rPr>
            <w:rStyle w:val="Hyperlink"/>
            <w:rFonts w:eastAsia="Times New Roman" w:cstheme="minorHAnsi"/>
            <w:b/>
          </w:rPr>
          <w:t>https://review.jove.com/account/file-uploader?src=20917253</w:t>
        </w:r>
      </w:hyperlink>
      <w:r w:rsidR="002E2D48">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6A2F1DAD"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551612" w:rsidRPr="00551612">
        <w:rPr>
          <w:rStyle w:val="ArticleTitle"/>
          <w:rFonts w:cstheme="minorHAnsi"/>
        </w:rPr>
        <w:t xml:space="preserve">The Design and Application of Inhibiting Peptide for Rapid In Vitro Downregulation of Post-Translational </w:t>
      </w:r>
      <w:r w:rsidR="00351DE2">
        <w:rPr>
          <w:rStyle w:val="ArticleTitle"/>
          <w:rFonts w:cstheme="minorHAnsi"/>
        </w:rPr>
        <w:t>Modification</w:t>
      </w:r>
      <w:r w:rsidR="00EF18AE">
        <w:rPr>
          <w:rStyle w:val="ArticleTitle"/>
          <w:rFonts w:cstheme="minorHAnsi"/>
        </w:rPr>
        <w:t>s</w:t>
      </w:r>
      <w:r w:rsidR="00551612" w:rsidRPr="00551612">
        <w:rPr>
          <w:rStyle w:val="ArticleTitle"/>
          <w:rFonts w:cstheme="minorHAnsi"/>
        </w:rPr>
        <w:t xml:space="preserve"> Levels at a Specific Site</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11FEDD65" w14:textId="0F6519F3" w:rsidR="00551612" w:rsidRPr="00551612" w:rsidRDefault="00551612" w:rsidP="00551612">
      <w:pPr>
        <w:outlineLvl w:val="0"/>
        <w:rPr>
          <w:rFonts w:eastAsia="Times New Roman" w:cstheme="minorHAnsi"/>
          <w:b/>
          <w:sz w:val="28"/>
          <w:szCs w:val="28"/>
          <w:vertAlign w:val="superscript"/>
        </w:rPr>
      </w:pPr>
      <w:r w:rsidRPr="00551612">
        <w:rPr>
          <w:rFonts w:eastAsia="Times New Roman" w:cstheme="minorHAnsi"/>
          <w:b/>
          <w:sz w:val="28"/>
          <w:szCs w:val="28"/>
        </w:rPr>
        <w:t>Shu-Ping Zhang</w:t>
      </w:r>
      <w:r w:rsidRPr="00551612">
        <w:rPr>
          <w:rFonts w:eastAsia="Times New Roman" w:cstheme="minorHAnsi"/>
          <w:b/>
          <w:sz w:val="28"/>
          <w:szCs w:val="28"/>
          <w:vertAlign w:val="superscript"/>
        </w:rPr>
        <w:t>1#</w:t>
      </w:r>
      <w:r w:rsidRPr="00551612">
        <w:rPr>
          <w:rFonts w:eastAsia="Times New Roman" w:cstheme="minorHAnsi"/>
          <w:b/>
          <w:sz w:val="28"/>
          <w:szCs w:val="28"/>
        </w:rPr>
        <w:t>, Jia-Qi Liu</w:t>
      </w:r>
      <w:r w:rsidRPr="00551612">
        <w:rPr>
          <w:rFonts w:eastAsia="Times New Roman" w:cstheme="minorHAnsi"/>
          <w:b/>
          <w:sz w:val="28"/>
          <w:szCs w:val="28"/>
          <w:vertAlign w:val="superscript"/>
        </w:rPr>
        <w:t>1#</w:t>
      </w:r>
      <w:r w:rsidRPr="00551612">
        <w:rPr>
          <w:rFonts w:eastAsia="Times New Roman" w:cstheme="minorHAnsi"/>
          <w:b/>
          <w:sz w:val="28"/>
          <w:szCs w:val="28"/>
        </w:rPr>
        <w:t>, Ning Su</w:t>
      </w:r>
      <w:r w:rsidRPr="00551612">
        <w:rPr>
          <w:rFonts w:eastAsia="Times New Roman" w:cstheme="minorHAnsi"/>
          <w:b/>
          <w:sz w:val="28"/>
          <w:szCs w:val="28"/>
          <w:vertAlign w:val="superscript"/>
        </w:rPr>
        <w:t>2</w:t>
      </w:r>
      <w:r w:rsidRPr="00551612">
        <w:rPr>
          <w:rFonts w:eastAsia="Times New Roman" w:cstheme="minorHAnsi"/>
          <w:b/>
          <w:sz w:val="28"/>
          <w:szCs w:val="28"/>
        </w:rPr>
        <w:t>, Jie Yang</w:t>
      </w:r>
      <w:r w:rsidRPr="00551612">
        <w:rPr>
          <w:rFonts w:eastAsia="Times New Roman" w:cstheme="minorHAnsi"/>
          <w:b/>
          <w:sz w:val="28"/>
          <w:szCs w:val="28"/>
          <w:vertAlign w:val="superscript"/>
        </w:rPr>
        <w:t>2</w:t>
      </w:r>
      <w:r w:rsidRPr="00551612">
        <w:rPr>
          <w:rFonts w:eastAsia="Times New Roman" w:cstheme="minorHAnsi"/>
          <w:b/>
          <w:sz w:val="28"/>
          <w:szCs w:val="28"/>
        </w:rPr>
        <w:t>, Zhi-Xia Yang</w:t>
      </w:r>
      <w:r w:rsidRPr="00551612">
        <w:rPr>
          <w:rFonts w:eastAsia="Times New Roman" w:cstheme="minorHAnsi"/>
          <w:b/>
          <w:sz w:val="28"/>
          <w:szCs w:val="28"/>
          <w:vertAlign w:val="superscript"/>
        </w:rPr>
        <w:t>3</w:t>
      </w:r>
      <w:r w:rsidRPr="00551612">
        <w:rPr>
          <w:rFonts w:eastAsia="Times New Roman" w:cstheme="minorHAnsi"/>
          <w:b/>
          <w:sz w:val="28"/>
          <w:szCs w:val="28"/>
        </w:rPr>
        <w:t>, Dong Zhang</w:t>
      </w:r>
      <w:r w:rsidRPr="00551612">
        <w:rPr>
          <w:rFonts w:eastAsia="Times New Roman" w:cstheme="minorHAnsi"/>
          <w:b/>
          <w:sz w:val="28"/>
          <w:szCs w:val="28"/>
          <w:vertAlign w:val="superscript"/>
        </w:rPr>
        <w:t>1,2</w:t>
      </w:r>
      <w:r w:rsidRPr="00551612">
        <w:rPr>
          <w:rFonts w:eastAsia="Times New Roman" w:cstheme="minorHAnsi"/>
          <w:b/>
          <w:sz w:val="28"/>
          <w:szCs w:val="28"/>
        </w:rPr>
        <w:t>, Xian-Zhe Gu</w:t>
      </w:r>
      <w:r w:rsidRPr="00551612">
        <w:rPr>
          <w:rFonts w:eastAsia="Times New Roman" w:cstheme="minorHAnsi"/>
          <w:b/>
          <w:sz w:val="28"/>
          <w:szCs w:val="28"/>
          <w:vertAlign w:val="superscript"/>
        </w:rPr>
        <w:t>4</w:t>
      </w:r>
    </w:p>
    <w:p w14:paraId="79802156" w14:textId="77777777" w:rsidR="00551612" w:rsidRPr="00551612" w:rsidRDefault="00551612" w:rsidP="00551612">
      <w:pPr>
        <w:outlineLvl w:val="0"/>
        <w:rPr>
          <w:rFonts w:eastAsia="Times New Roman" w:cstheme="minorHAnsi"/>
          <w:b/>
          <w:sz w:val="28"/>
          <w:szCs w:val="28"/>
          <w:vertAlign w:val="superscript"/>
        </w:rPr>
      </w:pPr>
    </w:p>
    <w:p w14:paraId="438BE28B" w14:textId="650657D0" w:rsidR="00551612" w:rsidRPr="00551612" w:rsidRDefault="00551612" w:rsidP="00551612">
      <w:pPr>
        <w:outlineLvl w:val="0"/>
        <w:rPr>
          <w:rFonts w:eastAsia="Times New Roman" w:cstheme="minorHAnsi"/>
          <w:bCs/>
          <w:sz w:val="28"/>
          <w:szCs w:val="28"/>
        </w:rPr>
      </w:pPr>
      <w:r w:rsidRPr="00551612">
        <w:rPr>
          <w:rFonts w:eastAsia="Times New Roman" w:cstheme="minorHAnsi"/>
          <w:bCs/>
          <w:sz w:val="28"/>
          <w:szCs w:val="28"/>
          <w:vertAlign w:val="superscript"/>
        </w:rPr>
        <w:t>1</w:t>
      </w:r>
      <w:r w:rsidRPr="00551612">
        <w:rPr>
          <w:rFonts w:eastAsia="Times New Roman" w:cstheme="minorHAnsi"/>
          <w:bCs/>
          <w:sz w:val="28"/>
          <w:szCs w:val="28"/>
        </w:rPr>
        <w:t>State Key Lab of Reproductive Medicine and Offspring Health, Nanjing Medical University</w:t>
      </w:r>
    </w:p>
    <w:p w14:paraId="687EC38A" w14:textId="3F63A07A" w:rsidR="00551612" w:rsidRPr="00551612" w:rsidRDefault="00551612" w:rsidP="00551612">
      <w:pPr>
        <w:outlineLvl w:val="0"/>
        <w:rPr>
          <w:rFonts w:eastAsia="Times New Roman" w:cstheme="minorHAnsi"/>
          <w:bCs/>
          <w:sz w:val="28"/>
          <w:szCs w:val="28"/>
        </w:rPr>
      </w:pPr>
      <w:r w:rsidRPr="00551612">
        <w:rPr>
          <w:rFonts w:eastAsia="Times New Roman" w:cstheme="minorHAnsi"/>
          <w:bCs/>
          <w:sz w:val="28"/>
          <w:szCs w:val="28"/>
          <w:vertAlign w:val="superscript"/>
        </w:rPr>
        <w:t>2</w:t>
      </w:r>
      <w:r w:rsidRPr="00551612">
        <w:rPr>
          <w:rFonts w:eastAsia="Times New Roman" w:cstheme="minorHAnsi"/>
          <w:bCs/>
          <w:sz w:val="28"/>
          <w:szCs w:val="28"/>
        </w:rPr>
        <w:t xml:space="preserve">Department of </w:t>
      </w:r>
      <w:proofErr w:type="spellStart"/>
      <w:r w:rsidRPr="00551612">
        <w:rPr>
          <w:rFonts w:eastAsia="Times New Roman" w:cstheme="minorHAnsi"/>
          <w:bCs/>
          <w:sz w:val="28"/>
          <w:szCs w:val="28"/>
        </w:rPr>
        <w:t>Gynaecology</w:t>
      </w:r>
      <w:proofErr w:type="spellEnd"/>
      <w:r w:rsidRPr="00551612">
        <w:rPr>
          <w:rFonts w:eastAsia="Times New Roman" w:cstheme="minorHAnsi"/>
          <w:bCs/>
          <w:sz w:val="28"/>
          <w:szCs w:val="28"/>
        </w:rPr>
        <w:t xml:space="preserve"> and Obstetrics, the First Affiliated Hospital of Anhui Medical University</w:t>
      </w:r>
    </w:p>
    <w:p w14:paraId="62206530" w14:textId="6C1040F5" w:rsidR="00551612" w:rsidRPr="00551612" w:rsidRDefault="00551612" w:rsidP="00551612">
      <w:pPr>
        <w:outlineLvl w:val="0"/>
        <w:rPr>
          <w:rFonts w:eastAsia="Times New Roman" w:cstheme="minorHAnsi"/>
          <w:bCs/>
          <w:sz w:val="28"/>
          <w:szCs w:val="28"/>
        </w:rPr>
      </w:pPr>
      <w:r w:rsidRPr="00551612">
        <w:rPr>
          <w:rFonts w:eastAsia="Times New Roman" w:cstheme="minorHAnsi"/>
          <w:bCs/>
          <w:sz w:val="28"/>
          <w:szCs w:val="28"/>
          <w:vertAlign w:val="superscript"/>
        </w:rPr>
        <w:t>3</w:t>
      </w:r>
      <w:r w:rsidRPr="00551612">
        <w:rPr>
          <w:rFonts w:eastAsia="Times New Roman" w:cstheme="minorHAnsi"/>
          <w:bCs/>
          <w:sz w:val="28"/>
          <w:szCs w:val="28"/>
        </w:rPr>
        <w:t>Animal Experiment Center of Research Department, the First Affiliated Hospital of Anhui Medical University</w:t>
      </w:r>
    </w:p>
    <w:p w14:paraId="33CD999C" w14:textId="0FD6DD66" w:rsidR="00D6314B" w:rsidRPr="00551612" w:rsidRDefault="00551612" w:rsidP="00551612">
      <w:pPr>
        <w:outlineLvl w:val="0"/>
        <w:rPr>
          <w:rFonts w:eastAsia="Times New Roman" w:cstheme="minorHAnsi"/>
          <w:bCs/>
          <w:sz w:val="28"/>
          <w:szCs w:val="28"/>
        </w:rPr>
      </w:pPr>
      <w:r w:rsidRPr="00551612">
        <w:rPr>
          <w:rFonts w:eastAsia="Times New Roman" w:cstheme="minorHAnsi"/>
          <w:bCs/>
          <w:sz w:val="28"/>
          <w:szCs w:val="28"/>
          <w:vertAlign w:val="superscript"/>
        </w:rPr>
        <w:t>4</w:t>
      </w:r>
      <w:r w:rsidRPr="00551612">
        <w:rPr>
          <w:rFonts w:eastAsia="Times New Roman" w:cstheme="minorHAnsi"/>
          <w:bCs/>
          <w:sz w:val="28"/>
          <w:szCs w:val="28"/>
        </w:rPr>
        <w:t>Hefei Cancer Hospital, Chinese Academy of Sciences</w:t>
      </w:r>
    </w:p>
    <w:p w14:paraId="74A3CDA1" w14:textId="77777777" w:rsidR="00D6314B" w:rsidRPr="00B07A3B" w:rsidRDefault="00D6314B" w:rsidP="00EC3C46">
      <w:pPr>
        <w:outlineLvl w:val="0"/>
        <w:rPr>
          <w:rFonts w:eastAsia="Times New Roman" w:cstheme="minorHAnsi"/>
          <w:b/>
          <w:sz w:val="28"/>
          <w:szCs w:val="28"/>
        </w:rPr>
      </w:pPr>
    </w:p>
    <w:p w14:paraId="45E27483" w14:textId="5988F703" w:rsidR="00551612" w:rsidRPr="00551612" w:rsidRDefault="00551612" w:rsidP="00551612">
      <w:pPr>
        <w:widowControl w:val="0"/>
        <w:autoSpaceDE w:val="0"/>
        <w:autoSpaceDN w:val="0"/>
        <w:adjustRightInd w:val="0"/>
        <w:rPr>
          <w:rFonts w:eastAsia="Times New Roman" w:cstheme="minorHAnsi"/>
          <w:color w:val="000000"/>
        </w:rPr>
      </w:pPr>
      <w:r w:rsidRPr="00551612">
        <w:rPr>
          <w:rFonts w:eastAsia="Times New Roman" w:cstheme="minorHAnsi"/>
          <w:color w:val="000000"/>
          <w:vertAlign w:val="superscript"/>
        </w:rPr>
        <w:t>#</w:t>
      </w:r>
      <w:r>
        <w:rPr>
          <w:rFonts w:eastAsia="Times New Roman" w:cstheme="minorHAnsi"/>
          <w:color w:val="000000"/>
        </w:rPr>
        <w:t>These authors contributed e</w:t>
      </w:r>
      <w:r w:rsidRPr="00551612">
        <w:rPr>
          <w:rFonts w:eastAsia="Times New Roman" w:cstheme="minorHAnsi"/>
          <w:color w:val="000000"/>
        </w:rPr>
        <w:t>qual</w:t>
      </w:r>
      <w:r>
        <w:rPr>
          <w:rFonts w:eastAsia="Times New Roman" w:cstheme="minorHAnsi"/>
          <w:color w:val="000000"/>
        </w:rPr>
        <w:t>ly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6B70F726" w14:textId="3039C9A3" w:rsidR="00551612" w:rsidRPr="00551612" w:rsidRDefault="00551612" w:rsidP="00551612">
      <w:pPr>
        <w:outlineLvl w:val="0"/>
        <w:rPr>
          <w:rFonts w:eastAsia="Times New Roman" w:cstheme="minorHAnsi"/>
        </w:rPr>
      </w:pPr>
      <w:bookmarkStart w:id="0" w:name="_Hlk25233958"/>
      <w:r w:rsidRPr="00551612">
        <w:rPr>
          <w:rFonts w:eastAsia="Times New Roman" w:cstheme="minorHAnsi"/>
        </w:rPr>
        <w:t>Zhi-Xia Yang</w:t>
      </w:r>
      <w:r w:rsidRPr="00551612">
        <w:rPr>
          <w:rFonts w:eastAsia="Times New Roman" w:cstheme="minorHAnsi"/>
        </w:rPr>
        <w:tab/>
      </w:r>
      <w:r w:rsidRPr="00551612">
        <w:rPr>
          <w:rFonts w:eastAsia="Times New Roman" w:cstheme="minorHAnsi"/>
        </w:rPr>
        <w:tab/>
        <w:t>yang_zhixia@sina.com</w:t>
      </w:r>
    </w:p>
    <w:p w14:paraId="67C64C1D" w14:textId="33F93354" w:rsidR="00551612" w:rsidRPr="00551612" w:rsidRDefault="00551612" w:rsidP="00551612">
      <w:pPr>
        <w:outlineLvl w:val="0"/>
        <w:rPr>
          <w:rFonts w:eastAsia="Times New Roman" w:cstheme="minorHAnsi"/>
        </w:rPr>
      </w:pPr>
      <w:r w:rsidRPr="00551612">
        <w:rPr>
          <w:rFonts w:eastAsia="Times New Roman" w:cstheme="minorHAnsi"/>
        </w:rPr>
        <w:t xml:space="preserve">Dong Zhang </w:t>
      </w:r>
      <w:r w:rsidRPr="00551612">
        <w:rPr>
          <w:rFonts w:eastAsia="Times New Roman" w:cstheme="minorHAnsi"/>
        </w:rPr>
        <w:tab/>
      </w:r>
      <w:r w:rsidRPr="00551612">
        <w:rPr>
          <w:rFonts w:eastAsia="Times New Roman" w:cstheme="minorHAnsi"/>
        </w:rPr>
        <w:tab/>
        <w:t>dong.ray.zhang@njmu.edu.cn</w:t>
      </w:r>
    </w:p>
    <w:p w14:paraId="3D62D02C" w14:textId="7A32F16F" w:rsidR="00551612" w:rsidRPr="00551612" w:rsidRDefault="00551612" w:rsidP="00551612">
      <w:pPr>
        <w:outlineLvl w:val="0"/>
        <w:rPr>
          <w:rFonts w:eastAsia="Times New Roman" w:cstheme="minorHAnsi"/>
        </w:rPr>
      </w:pPr>
      <w:r w:rsidRPr="00551612">
        <w:rPr>
          <w:rFonts w:eastAsia="Times New Roman" w:cstheme="minorHAnsi"/>
        </w:rPr>
        <w:t xml:space="preserve">Xian-Zhe Gu </w:t>
      </w:r>
      <w:r w:rsidRPr="00551612">
        <w:rPr>
          <w:rFonts w:eastAsia="Times New Roman" w:cstheme="minorHAnsi"/>
        </w:rPr>
        <w:tab/>
      </w:r>
      <w:r w:rsidRPr="00551612">
        <w:rPr>
          <w:rFonts w:eastAsia="Times New Roman" w:cstheme="minorHAnsi"/>
        </w:rPr>
        <w:tab/>
        <w:t>13339282298@163.com</w:t>
      </w: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0"/>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761E9BC1" w14:textId="6A70D20F" w:rsidR="00551612" w:rsidRPr="00551612" w:rsidRDefault="00551612" w:rsidP="00551612">
      <w:pPr>
        <w:widowControl w:val="0"/>
        <w:spacing w:line="0" w:lineRule="atLeast"/>
        <w:jc w:val="both"/>
        <w:rPr>
          <w:rFonts w:ascii="Calibri" w:eastAsia="DengXian" w:hAnsi="Calibri" w:cs="Calibri"/>
          <w:iCs w:val="0"/>
          <w:color w:val="000000"/>
          <w:kern w:val="2"/>
          <w:lang w:eastAsia="zh-CN"/>
        </w:rPr>
      </w:pPr>
      <w:r w:rsidRPr="00551612">
        <w:rPr>
          <w:rFonts w:ascii="Calibri" w:eastAsia="DengXian" w:hAnsi="Calibri" w:cs="Calibri"/>
          <w:iCs w:val="0"/>
          <w:color w:val="000000"/>
          <w:kern w:val="2"/>
          <w:lang w:eastAsia="zh-CN"/>
        </w:rPr>
        <w:t>Shu-Ping Zhang</w:t>
      </w:r>
      <w:r w:rsidRPr="00551612">
        <w:rPr>
          <w:rFonts w:ascii="Calibri" w:eastAsia="DengXian" w:hAnsi="Calibri" w:cs="Calibri"/>
          <w:iCs w:val="0"/>
          <w:color w:val="000000"/>
          <w:kern w:val="2"/>
          <w:lang w:eastAsia="zh-CN"/>
        </w:rPr>
        <w:tab/>
      </w:r>
      <w:r w:rsidRPr="00551612">
        <w:rPr>
          <w:rFonts w:ascii="Calibri" w:eastAsia="DengXian" w:hAnsi="Calibri" w:cs="Calibri"/>
          <w:iCs w:val="0"/>
          <w:color w:val="000000"/>
          <w:kern w:val="2"/>
          <w:lang w:eastAsia="zh-CN"/>
        </w:rPr>
        <w:tab/>
        <w:t>791610072@qq.com</w:t>
      </w:r>
    </w:p>
    <w:p w14:paraId="0F4A4536" w14:textId="05376B3C" w:rsidR="00551612" w:rsidRPr="00551612" w:rsidRDefault="00551612" w:rsidP="00551612">
      <w:pPr>
        <w:widowControl w:val="0"/>
        <w:spacing w:line="0" w:lineRule="atLeast"/>
        <w:jc w:val="both"/>
        <w:rPr>
          <w:rFonts w:ascii="Calibri" w:eastAsia="DengXian" w:hAnsi="Calibri" w:cs="Calibri"/>
          <w:iCs w:val="0"/>
          <w:color w:val="000000"/>
          <w:kern w:val="2"/>
          <w:lang w:eastAsia="zh-CN"/>
        </w:rPr>
      </w:pPr>
      <w:r w:rsidRPr="00551612">
        <w:rPr>
          <w:rFonts w:ascii="Calibri" w:eastAsia="DengXian" w:hAnsi="Calibri" w:cs="Calibri"/>
          <w:iCs w:val="0"/>
          <w:color w:val="000000"/>
          <w:kern w:val="2"/>
          <w:lang w:eastAsia="zh-CN"/>
        </w:rPr>
        <w:t>Jia-Qi Liu</w:t>
      </w:r>
      <w:r w:rsidRPr="00551612">
        <w:rPr>
          <w:rFonts w:ascii="Calibri" w:eastAsia="DengXian" w:hAnsi="Calibri" w:cs="Calibri"/>
          <w:iCs w:val="0"/>
          <w:color w:val="000000"/>
          <w:kern w:val="2"/>
          <w:lang w:eastAsia="zh-CN"/>
        </w:rPr>
        <w:tab/>
      </w:r>
      <w:r w:rsidRPr="00551612">
        <w:rPr>
          <w:rFonts w:ascii="Calibri" w:eastAsia="DengXian" w:hAnsi="Calibri" w:cs="Calibri"/>
          <w:iCs w:val="0"/>
          <w:color w:val="000000"/>
          <w:kern w:val="2"/>
          <w:lang w:eastAsia="zh-CN"/>
        </w:rPr>
        <w:tab/>
      </w:r>
      <w:r w:rsidRPr="00551612">
        <w:rPr>
          <w:rFonts w:ascii="Calibri" w:eastAsia="DengXian" w:hAnsi="Calibri" w:cs="Calibri"/>
          <w:iCs w:val="0"/>
          <w:color w:val="000000"/>
          <w:kern w:val="2"/>
          <w:lang w:eastAsia="zh-CN"/>
        </w:rPr>
        <w:tab/>
        <w:t>ljq19990304@163.com</w:t>
      </w:r>
    </w:p>
    <w:p w14:paraId="2F4DD31A" w14:textId="3A1991D9" w:rsidR="00551612" w:rsidRPr="00551612" w:rsidRDefault="00551612" w:rsidP="00551612">
      <w:pPr>
        <w:widowControl w:val="0"/>
        <w:spacing w:line="0" w:lineRule="atLeast"/>
        <w:jc w:val="both"/>
        <w:rPr>
          <w:rFonts w:ascii="Calibri" w:eastAsia="DengXian" w:hAnsi="Calibri" w:cs="Calibri"/>
          <w:iCs w:val="0"/>
          <w:color w:val="000000"/>
          <w:kern w:val="2"/>
          <w:lang w:eastAsia="zh-CN"/>
        </w:rPr>
      </w:pPr>
      <w:r w:rsidRPr="00551612">
        <w:rPr>
          <w:rFonts w:ascii="Calibri" w:eastAsia="DengXian" w:hAnsi="Calibri" w:cs="Calibri"/>
          <w:iCs w:val="0"/>
          <w:color w:val="000000"/>
          <w:kern w:val="2"/>
          <w:lang w:eastAsia="zh-CN"/>
        </w:rPr>
        <w:t>Ning Su</w:t>
      </w:r>
      <w:r w:rsidRPr="00551612">
        <w:rPr>
          <w:rFonts w:ascii="Calibri" w:eastAsia="DengXian" w:hAnsi="Calibri" w:cs="Calibri"/>
          <w:iCs w:val="0"/>
          <w:color w:val="000000"/>
          <w:kern w:val="2"/>
          <w:lang w:eastAsia="zh-CN"/>
        </w:rPr>
        <w:tab/>
      </w:r>
      <w:r w:rsidRPr="00551612">
        <w:rPr>
          <w:rFonts w:ascii="Calibri" w:eastAsia="DengXian" w:hAnsi="Calibri" w:cs="Calibri"/>
          <w:iCs w:val="0"/>
          <w:color w:val="000000"/>
          <w:kern w:val="2"/>
          <w:lang w:eastAsia="zh-CN"/>
        </w:rPr>
        <w:tab/>
      </w:r>
      <w:r w:rsidRPr="00551612">
        <w:rPr>
          <w:rFonts w:ascii="Calibri" w:eastAsia="DengXian" w:hAnsi="Calibri" w:cs="Calibri"/>
          <w:iCs w:val="0"/>
          <w:color w:val="000000"/>
          <w:kern w:val="2"/>
          <w:lang w:eastAsia="zh-CN"/>
        </w:rPr>
        <w:tab/>
        <w:t>1593512192@qq.com</w:t>
      </w:r>
    </w:p>
    <w:p w14:paraId="6F84F159" w14:textId="616B3189" w:rsidR="003B5E26" w:rsidRPr="00B07A3B" w:rsidRDefault="00551612" w:rsidP="00551612">
      <w:pPr>
        <w:outlineLvl w:val="0"/>
        <w:rPr>
          <w:rFonts w:cstheme="minorHAnsi"/>
          <w:b/>
          <w:sz w:val="22"/>
          <w:szCs w:val="22"/>
        </w:rPr>
      </w:pPr>
      <w:r w:rsidRPr="00551612">
        <w:rPr>
          <w:rFonts w:ascii="Calibri" w:eastAsia="DengXian" w:hAnsi="Calibri" w:cs="Calibri"/>
          <w:iCs w:val="0"/>
          <w:color w:val="000000"/>
          <w:kern w:val="2"/>
          <w:lang w:eastAsia="zh-CN"/>
        </w:rPr>
        <w:t>Jie Yang</w:t>
      </w:r>
      <w:r w:rsidRPr="00551612">
        <w:rPr>
          <w:rFonts w:ascii="Calibri" w:eastAsia="DengXian" w:hAnsi="Calibri" w:cs="Calibri"/>
          <w:iCs w:val="0"/>
          <w:color w:val="000000"/>
          <w:kern w:val="2"/>
          <w:lang w:eastAsia="zh-CN"/>
        </w:rPr>
        <w:tab/>
      </w:r>
      <w:r w:rsidRPr="00551612">
        <w:rPr>
          <w:rFonts w:ascii="Calibri" w:eastAsia="DengXian" w:hAnsi="Calibri" w:cs="Calibri"/>
          <w:iCs w:val="0"/>
          <w:color w:val="000000"/>
          <w:kern w:val="2"/>
          <w:lang w:eastAsia="zh-CN"/>
        </w:rPr>
        <w:tab/>
      </w:r>
      <w:r w:rsidRPr="00551612">
        <w:rPr>
          <w:rFonts w:ascii="Calibri" w:eastAsia="DengXian" w:hAnsi="Calibri" w:cs="Calibri"/>
          <w:iCs w:val="0"/>
          <w:color w:val="000000"/>
          <w:kern w:val="2"/>
          <w:lang w:eastAsia="zh-CN"/>
        </w:rPr>
        <w:tab/>
        <w:t>2427676894@qq.com</w:t>
      </w:r>
    </w:p>
    <w:p w14:paraId="775BFAC8" w14:textId="77777777" w:rsidR="00551612" w:rsidRPr="008675E4" w:rsidRDefault="00551612" w:rsidP="00551612">
      <w:pPr>
        <w:outlineLvl w:val="0"/>
        <w:rPr>
          <w:rFonts w:eastAsia="Times New Roman" w:cstheme="minorHAnsi"/>
          <w:lang w:val="es-ES"/>
        </w:rPr>
      </w:pPr>
      <w:r w:rsidRPr="008675E4">
        <w:rPr>
          <w:rFonts w:eastAsia="Times New Roman" w:cstheme="minorHAnsi"/>
          <w:lang w:val="es-ES"/>
        </w:rPr>
        <w:t>Zhi-Xia Yang</w:t>
      </w:r>
      <w:r w:rsidRPr="008675E4">
        <w:rPr>
          <w:rFonts w:eastAsia="Times New Roman" w:cstheme="minorHAnsi"/>
          <w:lang w:val="es-ES"/>
        </w:rPr>
        <w:tab/>
      </w:r>
      <w:r w:rsidRPr="008675E4">
        <w:rPr>
          <w:rFonts w:eastAsia="Times New Roman" w:cstheme="minorHAnsi"/>
          <w:lang w:val="es-ES"/>
        </w:rPr>
        <w:tab/>
        <w:t>yang_zhixia@sina.com</w:t>
      </w:r>
    </w:p>
    <w:p w14:paraId="1EB0B07C" w14:textId="77777777" w:rsidR="00551612" w:rsidRPr="00551612" w:rsidRDefault="00551612" w:rsidP="00551612">
      <w:pPr>
        <w:outlineLvl w:val="0"/>
        <w:rPr>
          <w:rFonts w:eastAsia="Times New Roman" w:cstheme="minorHAnsi"/>
        </w:rPr>
      </w:pPr>
      <w:r w:rsidRPr="00551612">
        <w:rPr>
          <w:rFonts w:eastAsia="Times New Roman" w:cstheme="minorHAnsi"/>
        </w:rPr>
        <w:t xml:space="preserve">Dong Zhang </w:t>
      </w:r>
      <w:r w:rsidRPr="00551612">
        <w:rPr>
          <w:rFonts w:eastAsia="Times New Roman" w:cstheme="minorHAnsi"/>
        </w:rPr>
        <w:tab/>
      </w:r>
      <w:r w:rsidRPr="00551612">
        <w:rPr>
          <w:rFonts w:eastAsia="Times New Roman" w:cstheme="minorHAnsi"/>
        </w:rPr>
        <w:tab/>
        <w:t>dong.ray.zhang@njmu.edu.cn</w:t>
      </w:r>
    </w:p>
    <w:p w14:paraId="7B6F5930" w14:textId="77777777" w:rsidR="00551612" w:rsidRPr="00551612" w:rsidRDefault="00551612" w:rsidP="00551612">
      <w:pPr>
        <w:outlineLvl w:val="0"/>
        <w:rPr>
          <w:rFonts w:eastAsia="Times New Roman" w:cstheme="minorHAnsi"/>
        </w:rPr>
      </w:pPr>
      <w:r w:rsidRPr="00551612">
        <w:rPr>
          <w:rFonts w:eastAsia="Times New Roman" w:cstheme="minorHAnsi"/>
        </w:rPr>
        <w:t xml:space="preserve">Xian-Zhe Gu </w:t>
      </w:r>
      <w:r w:rsidRPr="00551612">
        <w:rPr>
          <w:rFonts w:eastAsia="Times New Roman" w:cstheme="minorHAnsi"/>
        </w:rPr>
        <w:tab/>
      </w:r>
      <w:r w:rsidRPr="00551612">
        <w:rPr>
          <w:rFonts w:eastAsia="Times New Roman" w:cstheme="minorHAnsi"/>
        </w:rPr>
        <w:tab/>
        <w:t>13339282298@163.com</w:t>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0D1A5EC8" w:rsidR="00E25BB7" w:rsidRPr="005018E6" w:rsidRDefault="00000000"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8675E4">
            <w:rPr>
              <w:rFonts w:ascii="Arial" w:hAnsi="Arial" w:cs="Arial"/>
            </w:rPr>
            <w:t>√</w:t>
          </w:r>
        </w:sdtContent>
      </w:sdt>
      <w:r w:rsidR="00E25BB7">
        <w:rPr>
          <w:rFonts w:cstheme="minorHAnsi"/>
        </w:rPr>
        <w:t xml:space="preserve"> Correct</w:t>
      </w:r>
      <w:r w:rsidR="00E25BB7" w:rsidRPr="005018E6">
        <w:rPr>
          <w:rFonts w:cstheme="minorHAnsi"/>
        </w:rPr>
        <w:t xml:space="preserve"> </w:t>
      </w:r>
    </w:p>
    <w:p w14:paraId="3D2B2D7A" w14:textId="77777777" w:rsidR="00E25BB7" w:rsidRPr="005018E6" w:rsidRDefault="00000000" w:rsidP="00E25BB7">
      <w:pPr>
        <w:spacing w:before="120"/>
        <w:rPr>
          <w:rFonts w:cstheme="minorHAnsi"/>
        </w:rPr>
      </w:pPr>
      <w:sdt>
        <w:sdtPr>
          <w:rPr>
            <w:rFonts w:cstheme="minorHAnsi"/>
          </w:rPr>
          <w:id w:val="797118594"/>
          <w14:checkbox>
            <w14:checked w14:val="0"/>
            <w14:checkedState w14:val="221A" w14:font="Arial"/>
            <w14:uncheckedState w14:val="2610" w14:font="MS Gothic"/>
          </w14:checkbox>
        </w:sdtPr>
        <w:sdtContent>
          <w:r w:rsidR="00E25BB7">
            <w:rPr>
              <w:rFonts w:ascii="MS Gothic" w:eastAsia="MS Gothic" w:hAnsi="MS Gothic" w:cstheme="minorHAnsi" w:hint="eastAsia"/>
            </w:rPr>
            <w:t>☐</w:t>
          </w:r>
        </w:sdtContent>
      </w:sdt>
      <w:r w:rsidR="00E25BB7" w:rsidRPr="005018E6">
        <w:rPr>
          <w:rFonts w:cstheme="minorHAnsi"/>
        </w:rPr>
        <w:t xml:space="preserve"> </w:t>
      </w:r>
      <w:r w:rsidR="00E25BB7">
        <w:rPr>
          <w:rFonts w:cstheme="minorHAnsi"/>
        </w:rPr>
        <w:t>Incorrect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171659AA"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F50F70">
        <w:rPr>
          <w:rFonts w:ascii="SimSun" w:hAnsi="SimSun" w:cstheme="minorHAnsi" w:hint="eastAsia"/>
          <w:b/>
          <w:bCs/>
          <w:lang w:eastAsia="zh-CN"/>
        </w:rPr>
        <w:t>No</w:t>
      </w:r>
      <w:r w:rsidRPr="00B07A3B">
        <w:rPr>
          <w:rFonts w:eastAsia="Times New Roman" w:cstheme="minorHAnsi"/>
        </w:rPr>
        <w:t xml:space="preserve">  </w:t>
      </w:r>
    </w:p>
    <w:p w14:paraId="63EDC221" w14:textId="71F30C6D" w:rsidR="00F50F70" w:rsidRDefault="00E25BB7" w:rsidP="00F50F70">
      <w:pPr>
        <w:spacing w:before="120"/>
        <w:ind w:left="216" w:hanging="216"/>
        <w:rPr>
          <w:rFonts w:cstheme="minorHAnsi"/>
          <w:b/>
          <w:bCs/>
          <w:lang w:eastAsia="zh-CN"/>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r w:rsidR="00F50F70">
        <w:rPr>
          <w:rFonts w:cstheme="minorHAnsi" w:hint="eastAsia"/>
          <w:b/>
          <w:bCs/>
          <w:lang w:eastAsia="zh-CN"/>
        </w:rPr>
        <w:t>Yes</w:t>
      </w:r>
    </w:p>
    <w:p w14:paraId="2E9C32C9" w14:textId="637A9445" w:rsidR="00CB3D62" w:rsidRPr="00F50F70" w:rsidRDefault="00CB3D62" w:rsidP="00F50F70">
      <w:pPr>
        <w:spacing w:before="120"/>
        <w:ind w:left="216" w:hanging="216"/>
        <w:rPr>
          <w:rFonts w:cstheme="minorHAnsi"/>
          <w:b/>
          <w:bCs/>
          <w:lang w:eastAsia="zh-CN"/>
        </w:rPr>
      </w:pPr>
      <w:r w:rsidRPr="00551612">
        <w:rPr>
          <w:rFonts w:ascii="Calibri" w:hAnsi="Calibri" w:cs="Calibri"/>
          <w:b/>
          <w:bCs/>
          <w:color w:val="000000"/>
          <w:highlight w:val="yellow"/>
        </w:rPr>
        <w:t>Authors</w:t>
      </w:r>
      <w:r w:rsidRPr="00551612">
        <w:rPr>
          <w:rFonts w:ascii="Calibri" w:hAnsi="Calibri" w:cs="Calibri"/>
          <w:color w:val="000000"/>
          <w:highlight w:val="yellow"/>
        </w:rPr>
        <w:t>: Please create screen capture videos of the shots labeled as SCREEN, create a screenshot summary, and upload the files to your project page as soon as possible</w:t>
      </w:r>
      <w:r w:rsidRPr="00551612">
        <w:rPr>
          <w:rFonts w:ascii="Calibri" w:hAnsi="Calibri" w:cs="Calibri"/>
          <w:color w:val="000000"/>
        </w:rPr>
        <w:t xml:space="preserve"> </w:t>
      </w:r>
      <w:r w:rsidRPr="00551612">
        <w:rPr>
          <w:rFonts w:ascii="Calibri" w:hAnsi="Calibri" w:cs="Calibri"/>
          <w:b/>
          <w:bCs/>
          <w:color w:val="000000"/>
          <w:highlight w:val="yellow"/>
        </w:rPr>
        <w:t>(download the guidelines from the link given in the email)</w:t>
      </w:r>
      <w:r w:rsidRPr="00551612">
        <w:rPr>
          <w:rFonts w:ascii="Calibri" w:hAnsi="Calibri" w:cs="Calibri"/>
          <w:b/>
          <w:bCs/>
          <w:color w:val="000000"/>
        </w:rPr>
        <w:t xml:space="preserve">: </w:t>
      </w:r>
      <w:hyperlink r:id="rId8" w:history="1">
        <w:r w:rsidRPr="00C82490">
          <w:rPr>
            <w:rStyle w:val="Hyperlink"/>
            <w:rFonts w:ascii="Calibri" w:hAnsi="Calibri" w:cs="Calibri"/>
            <w:b/>
            <w:bCs/>
          </w:rPr>
          <w:t>https://review.jove.com/account/file-uploader?src=20917253</w:t>
        </w:r>
      </w:hyperlink>
    </w:p>
    <w:p w14:paraId="1C68C2BA" w14:textId="77777777" w:rsidR="005F1ADF" w:rsidRPr="00B07A3B" w:rsidRDefault="005F1ADF" w:rsidP="005F1ADF">
      <w:pPr>
        <w:spacing w:before="120"/>
        <w:rPr>
          <w:rFonts w:eastAsia="Times New Roman" w:cstheme="minorHAnsi"/>
          <w:b/>
        </w:rPr>
      </w:pPr>
    </w:p>
    <w:p w14:paraId="603B59C8" w14:textId="5D0FD325" w:rsidR="00C9492F" w:rsidRDefault="00E25BB7" w:rsidP="00C9492F">
      <w:pPr>
        <w:rPr>
          <w:rFonts w:ascii="Calibri" w:hAnsi="Calibri" w:cs="Calibri"/>
          <w:b/>
          <w:bCs/>
          <w:color w:val="222222"/>
          <w:lang w:eastAsia="zh-CN"/>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w:t>
      </w:r>
      <w:proofErr w:type="spellStart"/>
      <w:proofErr w:type="gramStart"/>
      <w:r w:rsidR="000A7C4F" w:rsidRPr="00945609">
        <w:rPr>
          <w:rFonts w:ascii="Calibri" w:hAnsi="Calibri" w:cs="Calibri"/>
          <w:color w:val="222222"/>
        </w:rPr>
        <w:t>JoV</w:t>
      </w:r>
      <w:commentRangeStart w:id="1"/>
      <w:r w:rsidR="000A7C4F" w:rsidRPr="00945609">
        <w:rPr>
          <w:rFonts w:ascii="Calibri" w:hAnsi="Calibri" w:cs="Calibri"/>
          <w:color w:val="222222"/>
        </w:rPr>
        <w:t>E</w:t>
      </w:r>
      <w:proofErr w:type="spellEnd"/>
      <w:proofErr w:type="gramEnd"/>
      <w:r w:rsidR="000A7C4F" w:rsidRPr="00945609">
        <w:rPr>
          <w:rFonts w:ascii="Calibri" w:hAnsi="Calibri" w:cs="Calibri"/>
          <w:color w:val="222222"/>
        </w:rPr>
        <w:t xml:space="preser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commentRangeEnd w:id="1"/>
      <w:r w:rsidR="00CB3D62">
        <w:rPr>
          <w:rStyle w:val="CommentReference"/>
          <w:lang w:val="x-none" w:eastAsia="x-none"/>
        </w:rPr>
        <w:commentReference w:id="1"/>
      </w:r>
    </w:p>
    <w:p w14:paraId="12FBC75A" w14:textId="77777777" w:rsidR="00716A9B" w:rsidRDefault="00716A9B" w:rsidP="00C9492F">
      <w:pPr>
        <w:rPr>
          <w:rFonts w:ascii="Calibri" w:hAnsi="Calibri" w:cs="Calibri"/>
          <w:b/>
          <w:bCs/>
          <w:color w:val="222222"/>
        </w:rPr>
      </w:pPr>
    </w:p>
    <w:p w14:paraId="39B12072" w14:textId="77777777" w:rsidR="000A7C4F" w:rsidRDefault="000A7C4F" w:rsidP="000A7C4F">
      <w:pPr>
        <w:rPr>
          <w:rFonts w:ascii="Calibri" w:hAnsi="Calibri" w:cs="Calibri"/>
          <w:color w:val="000000"/>
        </w:rPr>
      </w:pPr>
    </w:p>
    <w:p w14:paraId="5FC7E5A1" w14:textId="77777777" w:rsidR="000A7C4F" w:rsidRDefault="000A7C4F" w:rsidP="000A7C4F">
      <w:pPr>
        <w:rPr>
          <w:rFonts w:ascii="Calibri" w:hAnsi="Calibri" w:cs="Calibri"/>
          <w:color w:val="000000"/>
        </w:rPr>
      </w:pPr>
      <w:r w:rsidRPr="00945609">
        <w:rPr>
          <w:rFonts w:ascii="Calibri" w:hAnsi="Calibri" w:cs="Calibri"/>
          <w:color w:val="000000"/>
        </w:rPr>
        <w:t>W</w:t>
      </w:r>
      <w:r>
        <w:rPr>
          <w:rFonts w:ascii="Calibri" w:hAnsi="Calibri" w:cs="Calibri"/>
          <w:color w:val="000000"/>
        </w:rPr>
        <w:t>h</w:t>
      </w:r>
      <w:r w:rsidRPr="00945609">
        <w:rPr>
          <w:rFonts w:ascii="Calibri" w:hAnsi="Calibri" w:cs="Calibri"/>
          <w:color w:val="000000"/>
        </w:rPr>
        <w:t xml:space="preserve">en you are ready to submit your video files, please contact our </w:t>
      </w:r>
      <w:r>
        <w:rPr>
          <w:rFonts w:ascii="Calibri" w:hAnsi="Calibri" w:cs="Calibri"/>
          <w:color w:val="000000"/>
        </w:rPr>
        <w:t xml:space="preserve">China </w:t>
      </w:r>
      <w:r w:rsidRPr="00E11929">
        <w:rPr>
          <w:rFonts w:ascii="Calibri" w:hAnsi="Calibri" w:cs="Calibri"/>
          <w:color w:val="000000"/>
        </w:rPr>
        <w:t xml:space="preserve">Location Producer, </w:t>
      </w:r>
      <w:hyperlink r:id="rId13" w:history="1">
        <w:r w:rsidRPr="00E11929">
          <w:rPr>
            <w:rStyle w:val="Hyperlink"/>
            <w:rFonts w:ascii="Calibri" w:hAnsi="Calibri" w:cs="Calibri"/>
          </w:rPr>
          <w:t>Yuan Yue</w:t>
        </w:r>
      </w:hyperlink>
      <w:r w:rsidRPr="00945609">
        <w:rPr>
          <w:rFonts w:ascii="Calibri" w:hAnsi="Calibri" w:cs="Calibri"/>
          <w:color w:val="000000"/>
        </w:rPr>
        <w:t>.</w:t>
      </w:r>
    </w:p>
    <w:p w14:paraId="685E1DF4" w14:textId="77777777" w:rsidR="005F1ADF" w:rsidRDefault="005F1ADF" w:rsidP="005F1ADF">
      <w:pPr>
        <w:rPr>
          <w:rFonts w:cstheme="minorHAnsi"/>
          <w:b/>
          <w:sz w:val="22"/>
          <w:szCs w:val="22"/>
        </w:rPr>
      </w:pP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42FA622E"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497A9C">
        <w:rPr>
          <w:rFonts w:cstheme="minorHAnsi"/>
          <w:bCs/>
          <w:sz w:val="22"/>
          <w:szCs w:val="22"/>
        </w:rPr>
        <w:t>08</w:t>
      </w:r>
    </w:p>
    <w:p w14:paraId="5AAC9C6C" w14:textId="4C4D483D"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497A9C">
        <w:rPr>
          <w:rFonts w:cstheme="minorHAnsi"/>
          <w:bCs/>
          <w:sz w:val="22"/>
          <w:szCs w:val="22"/>
        </w:rPr>
        <w:t>20 (10 SC)</w:t>
      </w:r>
      <w:r w:rsidRPr="00B07A3B">
        <w:rPr>
          <w:rFonts w:cstheme="minorHAnsi"/>
          <w:b/>
          <w:sz w:val="22"/>
          <w:szCs w:val="22"/>
        </w:rPr>
        <w:t xml:space="preserve"> </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375B9604" w:rsidR="007D61A8" w:rsidRDefault="005427C1" w:rsidP="00731E5D">
      <w:pPr>
        <w:rPr>
          <w:rFonts w:ascii="Calibri" w:hAnsi="Calibri" w:cs="Calibri"/>
        </w:rPr>
      </w:pPr>
      <w:r w:rsidRPr="0032078E">
        <w:rPr>
          <w:rFonts w:ascii="Calibri" w:hAnsi="Calibri" w:cs="Calibri"/>
          <w:b/>
          <w:bCs/>
          <w:highlight w:val="yellow"/>
        </w:rPr>
        <w:t xml:space="preserve">Authors: </w:t>
      </w:r>
      <w:r w:rsidRPr="0032078E">
        <w:rPr>
          <w:rFonts w:ascii="Calibri" w:hAnsi="Calibri" w:cs="Calibri"/>
          <w:highlight w:val="yellow"/>
        </w:rPr>
        <w:t xml:space="preserve">All the statements have been slightly modified according to the journal </w:t>
      </w:r>
      <w:r w:rsidRPr="00636F9D">
        <w:rPr>
          <w:rFonts w:ascii="Calibri" w:hAnsi="Calibri" w:cs="Calibri"/>
          <w:highlight w:val="yellow"/>
        </w:rPr>
        <w:t>guidelines for better clarity</w:t>
      </w:r>
    </w:p>
    <w:p w14:paraId="5243B8A4" w14:textId="77777777" w:rsidR="005427C1" w:rsidRPr="00B07A3B" w:rsidRDefault="005427C1" w:rsidP="00731E5D">
      <w:pPr>
        <w:rPr>
          <w:rFonts w:cstheme="minorHAnsi"/>
          <w:b/>
        </w:rPr>
      </w:pPr>
    </w:p>
    <w:p w14:paraId="16F3E485" w14:textId="5E62CD04" w:rsidR="007D61A8" w:rsidRPr="007A149A" w:rsidRDefault="00C729CB" w:rsidP="007D61A8">
      <w:pPr>
        <w:rPr>
          <w:rFonts w:eastAsia="Times New Roman" w:cstheme="minorHAnsi"/>
          <w:sz w:val="28"/>
          <w:szCs w:val="28"/>
        </w:rPr>
      </w:pPr>
      <w:r w:rsidRPr="009470DC">
        <w:rPr>
          <w:rFonts w:cstheme="minorHAnsi"/>
          <w:b/>
          <w:bCs/>
          <w:color w:val="auto"/>
          <w:shd w:val="clear" w:color="auto" w:fill="FFFFFF"/>
        </w:rPr>
        <w:t xml:space="preserve">REQUIRED: </w:t>
      </w:r>
      <w:r w:rsidR="00D75084"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2368DCB8" w:rsidR="007D61A8" w:rsidRPr="005427C1" w:rsidRDefault="000520CB" w:rsidP="00B807E5">
      <w:pPr>
        <w:pStyle w:val="ListParagraph"/>
        <w:numPr>
          <w:ilvl w:val="1"/>
          <w:numId w:val="3"/>
        </w:numPr>
        <w:spacing w:before="120"/>
        <w:contextualSpacing w:val="0"/>
        <w:rPr>
          <w:rFonts w:eastAsia="Times New Roman" w:cstheme="minorHAnsi"/>
        </w:rPr>
      </w:pPr>
      <w:r>
        <w:rPr>
          <w:rStyle w:val="AuthorName"/>
          <w:rFonts w:asciiTheme="minorHAnsi" w:eastAsia="SimSun" w:hAnsiTheme="minorHAnsi" w:cstheme="minorHAnsi" w:hint="eastAsia"/>
          <w:lang w:eastAsia="zh-CN"/>
        </w:rPr>
        <w:t>Dong Zhang</w:t>
      </w:r>
      <w:r w:rsidR="00927B12">
        <w:rPr>
          <w:rStyle w:val="AuthorName"/>
          <w:rFonts w:asciiTheme="minorHAnsi" w:eastAsia="Times" w:hAnsiTheme="minorHAnsi" w:cstheme="minorHAnsi"/>
        </w:rPr>
        <w:t>:</w:t>
      </w:r>
      <w:r w:rsidR="005A33C6" w:rsidRPr="005A33C6">
        <w:rPr>
          <w:rFonts w:cstheme="minorHAnsi"/>
        </w:rPr>
        <w:t xml:space="preserve"> </w:t>
      </w:r>
      <w:r w:rsidR="00F3208C" w:rsidRPr="00F3208C">
        <w:rPr>
          <w:rFonts w:cstheme="minorHAnsi"/>
          <w:lang w:eastAsia="zh-CN"/>
        </w:rPr>
        <w:t>Our lab focuses on studying the biological functions of post-translational modifications, or PTMs. The first step in PTM research is usually to either overexpress or knock down the specific PTM site, whether in vitro or in vivo. So, our goal is to find a simpler and faster method to knock down specific PTM sites more efficiently.</w:t>
      </w:r>
    </w:p>
    <w:p w14:paraId="5BBB67E3" w14:textId="7782F052" w:rsidR="005427C1" w:rsidRPr="00B07A3B" w:rsidRDefault="005427C1" w:rsidP="005427C1">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color w:val="3333FF"/>
        </w:rPr>
        <w:t>Suggested B-roll:</w:t>
      </w:r>
      <w:r>
        <w:rPr>
          <w:rFonts w:ascii="Calibri" w:eastAsia="Times" w:hAnsi="Calibri" w:cs="Calibri"/>
          <w:i/>
          <w:color w:val="3333FF"/>
        </w:rPr>
        <w:t xml:space="preserve"> 2.3.1</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42261A67" w:rsidR="007D61A8" w:rsidRDefault="00282042" w:rsidP="00F3208C">
      <w:pPr>
        <w:pStyle w:val="ListParagraph"/>
        <w:numPr>
          <w:ilvl w:val="1"/>
          <w:numId w:val="3"/>
        </w:numPr>
        <w:rPr>
          <w:rFonts w:eastAsia="Times New Roman" w:cstheme="minorHAnsi"/>
        </w:rPr>
      </w:pPr>
      <w:r w:rsidRPr="00282042">
        <w:rPr>
          <w:rStyle w:val="AuthorName"/>
          <w:rFonts w:asciiTheme="minorHAnsi" w:eastAsia="Times" w:hAnsiTheme="minorHAnsi" w:cstheme="minorHAnsi"/>
        </w:rPr>
        <w:t>Dong Zhang</w:t>
      </w:r>
      <w:r w:rsidR="007D61A8" w:rsidRPr="00F3208C">
        <w:rPr>
          <w:rFonts w:eastAsia="Times New Roman" w:cstheme="minorHAnsi"/>
          <w:b/>
          <w:bCs/>
          <w:u w:val="single"/>
        </w:rPr>
        <w:t>:</w:t>
      </w:r>
      <w:r w:rsidR="007D61A8" w:rsidRPr="00F3208C">
        <w:rPr>
          <w:rFonts w:eastAsia="Times New Roman" w:cstheme="minorHAnsi"/>
        </w:rPr>
        <w:t xml:space="preserve"> </w:t>
      </w:r>
      <w:r w:rsidR="00F3208C" w:rsidRPr="00F3208C">
        <w:rPr>
          <w:rFonts w:eastAsia="Times New Roman" w:cstheme="minorHAnsi"/>
        </w:rPr>
        <w:t xml:space="preserve">PTM represents a more complicated mechanism for regulating protein activities as a protein generally has various types of PTMs and multiple sites for a specific PTM. </w:t>
      </w:r>
    </w:p>
    <w:p w14:paraId="0C62D4C2" w14:textId="10E5DE97" w:rsidR="005427C1" w:rsidRPr="00B07A3B" w:rsidRDefault="005427C1" w:rsidP="005427C1">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color w:val="3333FF"/>
        </w:rPr>
        <w:t>Suggested B-roll:</w:t>
      </w:r>
      <w:r>
        <w:rPr>
          <w:rFonts w:ascii="Calibri" w:eastAsia="Times" w:hAnsi="Calibri" w:cs="Calibri"/>
          <w:i/>
          <w:color w:val="3333FF"/>
        </w:rPr>
        <w:t xml:space="preserve"> 2.5.1</w:t>
      </w:r>
    </w:p>
    <w:p w14:paraId="4BE43219" w14:textId="77777777" w:rsidR="005427C1" w:rsidRPr="00F3208C" w:rsidRDefault="005427C1" w:rsidP="005427C1">
      <w:pPr>
        <w:pStyle w:val="ListParagraph"/>
        <w:ind w:left="1627"/>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706D5820" w:rsidR="00D75084" w:rsidRDefault="005427C1" w:rsidP="00B807E5">
      <w:pPr>
        <w:pStyle w:val="ListParagraph"/>
        <w:numPr>
          <w:ilvl w:val="1"/>
          <w:numId w:val="3"/>
        </w:numPr>
        <w:spacing w:before="120"/>
        <w:contextualSpacing w:val="0"/>
        <w:rPr>
          <w:rFonts w:eastAsia="Times New Roman" w:cstheme="minorHAnsi"/>
        </w:rPr>
      </w:pPr>
      <w:r w:rsidRPr="005427C1">
        <w:rPr>
          <w:rFonts w:ascii="Calibri" w:eastAsia="Times" w:hAnsi="Calibri" w:cstheme="minorHAnsi"/>
          <w:b/>
          <w:iCs w:val="0"/>
          <w:color w:val="auto"/>
          <w:u w:val="single"/>
        </w:rPr>
        <w:t>Dong Zhang</w:t>
      </w:r>
      <w:r w:rsidR="00D75084" w:rsidRPr="00B07A3B">
        <w:rPr>
          <w:rFonts w:eastAsia="Times New Roman" w:cstheme="minorHAnsi"/>
          <w:b/>
          <w:bCs/>
          <w:u w:val="single"/>
        </w:rPr>
        <w:t>:</w:t>
      </w:r>
      <w:r w:rsidR="00D75084" w:rsidRPr="00B07A3B">
        <w:rPr>
          <w:rFonts w:eastAsia="Times New Roman" w:cstheme="minorHAnsi"/>
        </w:rPr>
        <w:t xml:space="preserve"> </w:t>
      </w:r>
      <w:r w:rsidRPr="00F3208C">
        <w:rPr>
          <w:rFonts w:eastAsia="Times New Roman" w:cstheme="minorHAnsi"/>
        </w:rPr>
        <w:t xml:space="preserve">Plasmid transfection or lentivirus and adenovirus could be used in initial screening of the functionally important PTM site among all identified sites; however, these methods </w:t>
      </w:r>
      <w:r>
        <w:rPr>
          <w:rFonts w:eastAsia="Times New Roman" w:cstheme="minorHAnsi"/>
        </w:rPr>
        <w:t>are</w:t>
      </w:r>
      <w:r w:rsidRPr="00F3208C">
        <w:rPr>
          <w:rFonts w:eastAsia="Times New Roman" w:cstheme="minorHAnsi"/>
        </w:rPr>
        <w:t xml:space="preserve"> </w:t>
      </w:r>
      <w:r>
        <w:rPr>
          <w:rFonts w:eastAsia="Times New Roman" w:cstheme="minorHAnsi"/>
        </w:rPr>
        <w:t xml:space="preserve">not </w:t>
      </w:r>
      <w:r w:rsidRPr="00F3208C">
        <w:rPr>
          <w:rFonts w:eastAsia="Times New Roman" w:cstheme="minorHAnsi"/>
        </w:rPr>
        <w:t>efficien</w:t>
      </w:r>
      <w:r>
        <w:rPr>
          <w:rFonts w:eastAsia="Times New Roman" w:cstheme="minorHAnsi"/>
        </w:rPr>
        <w:t>t</w:t>
      </w:r>
      <w:r w:rsidRPr="00F3208C">
        <w:rPr>
          <w:rFonts w:eastAsia="Times New Roman" w:cstheme="minorHAnsi"/>
        </w:rPr>
        <w:t xml:space="preserve"> in cell and tissue entry, time-consuming and high costs, potential immune reaction.</w:t>
      </w:r>
    </w:p>
    <w:p w14:paraId="5F3CC296" w14:textId="66151DEE" w:rsidR="005427C1" w:rsidRPr="00B07A3B" w:rsidRDefault="005427C1" w:rsidP="005427C1">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color w:val="3333FF"/>
        </w:rPr>
        <w:t>Suggested B-roll:</w:t>
      </w:r>
      <w:r>
        <w:rPr>
          <w:rFonts w:ascii="Calibri" w:eastAsia="Times" w:hAnsi="Calibri" w:cs="Calibri"/>
          <w:i/>
          <w:color w:val="3333FF"/>
        </w:rPr>
        <w:t xml:space="preserve"> 3.2.1</w:t>
      </w:r>
    </w:p>
    <w:p w14:paraId="620E721E" w14:textId="77777777" w:rsidR="005427C1" w:rsidRPr="00D75084" w:rsidRDefault="005427C1" w:rsidP="005427C1">
      <w:pPr>
        <w:pStyle w:val="ListParagraph"/>
        <w:spacing w:before="120"/>
        <w:ind w:left="1627"/>
        <w:contextualSpacing w:val="0"/>
        <w:rPr>
          <w:rFonts w:eastAsia="Times New Roman" w:cstheme="minorHAnsi"/>
        </w:rPr>
      </w:pP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05E28E3A" w:rsidR="007D61A8" w:rsidRPr="005427C1" w:rsidRDefault="00282042" w:rsidP="00333FA4">
      <w:pPr>
        <w:pStyle w:val="ListParagraph"/>
        <w:numPr>
          <w:ilvl w:val="1"/>
          <w:numId w:val="3"/>
        </w:numPr>
        <w:spacing w:before="120"/>
        <w:contextualSpacing w:val="0"/>
        <w:rPr>
          <w:rFonts w:eastAsia="Times New Roman" w:cstheme="minorHAnsi"/>
        </w:rPr>
      </w:pPr>
      <w:r w:rsidRPr="00282042">
        <w:rPr>
          <w:rStyle w:val="AuthorName"/>
          <w:rFonts w:asciiTheme="minorHAnsi" w:eastAsia="Times" w:hAnsiTheme="minorHAnsi" w:cstheme="minorHAnsi"/>
        </w:rPr>
        <w:t>Dong Zhang</w:t>
      </w:r>
      <w:r w:rsidR="007D61A8" w:rsidRPr="00B07A3B">
        <w:rPr>
          <w:rFonts w:eastAsia="Times New Roman" w:cstheme="minorHAnsi"/>
          <w:b/>
          <w:bCs/>
          <w:u w:val="single"/>
        </w:rPr>
        <w:t>:</w:t>
      </w:r>
      <w:r w:rsidR="007D61A8" w:rsidRPr="00B07A3B">
        <w:rPr>
          <w:rFonts w:eastAsia="Times New Roman" w:cstheme="minorHAnsi"/>
        </w:rPr>
        <w:t xml:space="preserve"> </w:t>
      </w:r>
      <w:r w:rsidR="00F3208C" w:rsidRPr="00F3208C">
        <w:rPr>
          <w:rFonts w:cstheme="minorHAnsi"/>
          <w:lang w:eastAsia="zh-CN"/>
        </w:rPr>
        <w:t>To address th</w:t>
      </w:r>
      <w:r w:rsidR="005427C1">
        <w:rPr>
          <w:rFonts w:cstheme="minorHAnsi"/>
          <w:lang w:eastAsia="zh-CN"/>
        </w:rPr>
        <w:t>e issues</w:t>
      </w:r>
      <w:r w:rsidR="00F3208C" w:rsidRPr="00F3208C">
        <w:rPr>
          <w:rFonts w:cstheme="minorHAnsi"/>
          <w:lang w:eastAsia="zh-CN"/>
        </w:rPr>
        <w:t>, we recently developed and successfully employed a type of recombined peptide called TAT-PIP, TAT-conjugated PTM inhibitory peptide. TAT-PIP consists of a TAT module that facilitates cell and tissue entry and a PIP module that specifically downregulates the PTM at targeted sites through competitive binding.</w:t>
      </w:r>
    </w:p>
    <w:p w14:paraId="2EB5B161" w14:textId="4CAB6381" w:rsidR="005427C1" w:rsidRPr="00B07A3B" w:rsidRDefault="005427C1" w:rsidP="005427C1">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color w:val="3333FF"/>
        </w:rPr>
        <w:t>Suggested B-roll:</w:t>
      </w:r>
      <w:r>
        <w:rPr>
          <w:rFonts w:ascii="Calibri" w:eastAsia="Times" w:hAnsi="Calibri" w:cs="Calibri"/>
          <w:i/>
          <w:color w:val="3333FF"/>
        </w:rPr>
        <w:t xml:space="preserve"> 4.2.1</w:t>
      </w:r>
    </w:p>
    <w:p w14:paraId="16D2C3FE" w14:textId="77777777" w:rsidR="005427C1" w:rsidRPr="00B07A3B" w:rsidRDefault="005427C1" w:rsidP="005427C1">
      <w:pPr>
        <w:pStyle w:val="ListParagraph"/>
        <w:spacing w:before="120"/>
        <w:ind w:left="1627"/>
        <w:contextualSpacing w:val="0"/>
        <w:rPr>
          <w:rFonts w:eastAsia="Times New Roman" w:cstheme="minorHAnsi"/>
        </w:rPr>
      </w:pPr>
    </w:p>
    <w:p w14:paraId="539B9D0E" w14:textId="77777777" w:rsidR="007D61A8" w:rsidRPr="00B07A3B" w:rsidRDefault="007D61A8" w:rsidP="007D61A8">
      <w:pPr>
        <w:rPr>
          <w:rFonts w:eastAsia="Times New Roman" w:cstheme="minorHAnsi"/>
        </w:rPr>
      </w:pP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0D8C7EE1" w14:textId="3D973288" w:rsidR="00000E22" w:rsidRDefault="00282042" w:rsidP="005427C1">
      <w:pPr>
        <w:pStyle w:val="ListParagraph"/>
        <w:numPr>
          <w:ilvl w:val="1"/>
          <w:numId w:val="3"/>
        </w:numPr>
        <w:spacing w:before="120"/>
        <w:rPr>
          <w:rFonts w:cstheme="minorHAnsi"/>
        </w:rPr>
      </w:pPr>
      <w:r w:rsidRPr="00282042">
        <w:rPr>
          <w:rStyle w:val="AuthorName"/>
          <w:rFonts w:asciiTheme="minorHAnsi" w:eastAsia="Times" w:hAnsiTheme="minorHAnsi" w:cstheme="minorHAnsi"/>
        </w:rPr>
        <w:t>Dong Zhang</w:t>
      </w:r>
      <w:r w:rsidR="00D75084" w:rsidRPr="00B07A3B">
        <w:rPr>
          <w:rFonts w:eastAsia="Times New Roman" w:cstheme="minorHAnsi"/>
          <w:b/>
          <w:bCs/>
          <w:u w:val="single"/>
        </w:rPr>
        <w:t>:</w:t>
      </w:r>
      <w:r w:rsidR="00D75084" w:rsidRPr="00B07A3B">
        <w:rPr>
          <w:rFonts w:eastAsia="Times New Roman" w:cstheme="minorHAnsi"/>
        </w:rPr>
        <w:t xml:space="preserve"> </w:t>
      </w:r>
      <w:r w:rsidR="00935DA2" w:rsidRPr="00935DA2">
        <w:rPr>
          <w:rFonts w:cstheme="minorHAnsi"/>
          <w:lang w:eastAsia="zh-CN"/>
        </w:rPr>
        <w:t>Our study developed THP, a TAT-PIP that selectively inhibits HDAC2-S424 phosphorylation, elevating ATP5O-K51 crotonylation to mitigate chronic stress-induced phospholipid dysregulation. Therefore, THP can potentially be applicable in clinical treatment against the abnormal metabolism within chronic stress</w:t>
      </w:r>
      <w:r w:rsidR="005427C1">
        <w:rPr>
          <w:rFonts w:cstheme="minorHAnsi"/>
          <w:lang w:eastAsia="zh-CN"/>
        </w:rPr>
        <w:t>.</w:t>
      </w:r>
    </w:p>
    <w:p w14:paraId="0B62A25E" w14:textId="53574771" w:rsidR="005427C1" w:rsidRPr="00B07A3B" w:rsidRDefault="005427C1" w:rsidP="005427C1">
      <w:pPr>
        <w:pStyle w:val="ListParagraph"/>
        <w:numPr>
          <w:ilvl w:val="2"/>
          <w:numId w:val="3"/>
        </w:numPr>
        <w:spacing w:before="120"/>
        <w:contextualSpacing w:val="0"/>
        <w:rPr>
          <w:rFonts w:eastAsia="Times New Roman" w:cstheme="minorHAnsi"/>
        </w:rPr>
      </w:pPr>
      <w:r w:rsidRPr="0032078E">
        <w:rPr>
          <w:rFonts w:ascii="Calibri" w:eastAsia="Times" w:hAnsi="Calibri" w:cs="Calibri"/>
          <w:color w:val="000000"/>
        </w:rPr>
        <w:t xml:space="preserve">INTERVIEW: Named talent says the statement above in an interview-style shot, looking slightly off-camera. </w:t>
      </w:r>
      <w:r w:rsidRPr="0032078E">
        <w:rPr>
          <w:rFonts w:ascii="Calibri" w:eastAsia="Times" w:hAnsi="Calibri" w:cs="Calibri"/>
          <w:i/>
          <w:color w:val="3333FF"/>
        </w:rPr>
        <w:t>Suggested B-roll:</w:t>
      </w:r>
      <w:r>
        <w:rPr>
          <w:rFonts w:ascii="Calibri" w:eastAsia="Times" w:hAnsi="Calibri" w:cs="Calibri"/>
          <w:i/>
          <w:color w:val="3333FF"/>
        </w:rPr>
        <w:t xml:space="preserve"> 4.3.1</w:t>
      </w:r>
    </w:p>
    <w:p w14:paraId="1B8DAF5F" w14:textId="44F4A6E5" w:rsidR="005427C1" w:rsidRDefault="005427C1" w:rsidP="005427C1">
      <w:pPr>
        <w:pStyle w:val="ListParagraph"/>
        <w:spacing w:before="120"/>
        <w:ind w:left="1627"/>
        <w:rPr>
          <w:rFonts w:cstheme="minorHAnsi"/>
        </w:rPr>
      </w:pPr>
    </w:p>
    <w:p w14:paraId="66D538A0" w14:textId="0BA9D63C" w:rsidR="001016BD" w:rsidRPr="00000E22" w:rsidRDefault="001016BD" w:rsidP="00AF3977">
      <w:pPr>
        <w:spacing w:before="120"/>
        <w:rPr>
          <w:rFonts w:eastAsia="Times New Roman" w:cstheme="minorHAnsi"/>
        </w:rPr>
      </w:pPr>
      <w:r w:rsidRPr="00000E22">
        <w:rPr>
          <w:rFonts w:cstheme="minorHAnsi"/>
        </w:rPr>
        <w:br w:type="page"/>
      </w:r>
    </w:p>
    <w:p w14:paraId="1CEA460B" w14:textId="5B4A5620"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3DB9519A" w14:textId="7C2CB8D2" w:rsidR="00497A9C" w:rsidRPr="00497A9C" w:rsidRDefault="00497A9C" w:rsidP="00444C6E">
      <w:pPr>
        <w:pStyle w:val="ListParagraph"/>
        <w:numPr>
          <w:ilvl w:val="0"/>
          <w:numId w:val="3"/>
        </w:numPr>
        <w:spacing w:before="120"/>
        <w:contextualSpacing w:val="0"/>
        <w:rPr>
          <w:rFonts w:cstheme="minorHAnsi"/>
        </w:rPr>
      </w:pPr>
      <w:r w:rsidRPr="00497A9C">
        <w:rPr>
          <w:rFonts w:cstheme="minorHAnsi"/>
          <w:b/>
          <w:bCs/>
        </w:rPr>
        <w:t>Designing the TAT-PIP Sequence</w:t>
      </w:r>
    </w:p>
    <w:p w14:paraId="4F7CE61A" w14:textId="381B0BC2" w:rsidR="001E0433" w:rsidRPr="00282042" w:rsidRDefault="00D7547B" w:rsidP="00282042">
      <w:pPr>
        <w:pStyle w:val="ListParagraph"/>
        <w:spacing w:before="120"/>
        <w:ind w:left="360"/>
        <w:contextualSpacing w:val="0"/>
        <w:rPr>
          <w:rFonts w:cstheme="minorHAnsi"/>
        </w:rPr>
      </w:pPr>
      <w:r w:rsidRPr="00497A9C">
        <w:rPr>
          <w:rFonts w:cstheme="minorHAnsi"/>
          <w:b/>
          <w:bCs/>
        </w:rPr>
        <w:t xml:space="preserve">Demonstrator: </w:t>
      </w:r>
      <w:r w:rsidR="00282042" w:rsidRPr="00282042">
        <w:rPr>
          <w:rFonts w:cstheme="minorHAnsi"/>
        </w:rPr>
        <w:t>Dong Zhang</w:t>
      </w:r>
    </w:p>
    <w:p w14:paraId="22279C31" w14:textId="77777777" w:rsidR="001E0433" w:rsidRDefault="001E0433" w:rsidP="00D7547B">
      <w:pPr>
        <w:pStyle w:val="ListParagraph"/>
        <w:spacing w:before="120"/>
        <w:ind w:left="360"/>
        <w:contextualSpacing w:val="0"/>
        <w:rPr>
          <w:rFonts w:cstheme="minorHAnsi"/>
          <w:b/>
          <w:bCs/>
        </w:rPr>
      </w:pPr>
    </w:p>
    <w:p w14:paraId="71995FBF" w14:textId="13FFB0E5" w:rsidR="00F0592A" w:rsidRDefault="00F0592A" w:rsidP="00F0592A">
      <w:pPr>
        <w:pStyle w:val="Narration"/>
        <w:numPr>
          <w:ilvl w:val="1"/>
          <w:numId w:val="3"/>
        </w:numPr>
      </w:pPr>
      <w:r>
        <w:t xml:space="preserve">To begin, log in to the BLAST </w:t>
      </w:r>
      <w:r w:rsidRPr="00F0592A">
        <w:rPr>
          <w:i/>
          <w:iCs/>
          <w:color w:val="EE0000"/>
        </w:rPr>
        <w:t>(</w:t>
      </w:r>
      <w:r>
        <w:rPr>
          <w:i/>
          <w:iCs/>
          <w:color w:val="EE0000"/>
        </w:rPr>
        <w:t>blast</w:t>
      </w:r>
      <w:r w:rsidRPr="00F0592A">
        <w:rPr>
          <w:i/>
          <w:iCs/>
          <w:color w:val="EE0000"/>
        </w:rPr>
        <w:t>)</w:t>
      </w:r>
      <w:r>
        <w:t xml:space="preserve"> website </w:t>
      </w:r>
      <w:r w:rsidRPr="00F0592A">
        <w:rPr>
          <w:b/>
          <w:bCs/>
        </w:rPr>
        <w:t>[</w:t>
      </w:r>
      <w:r>
        <w:rPr>
          <w:b/>
          <w:bCs/>
        </w:rPr>
        <w:t>1</w:t>
      </w:r>
      <w:r w:rsidRPr="00F0592A">
        <w:rPr>
          <w:b/>
          <w:bCs/>
        </w:rPr>
        <w:t>]</w:t>
      </w:r>
      <w:r>
        <w:t xml:space="preserve"> and click on the </w:t>
      </w:r>
      <w:proofErr w:type="spellStart"/>
      <w:r>
        <w:rPr>
          <w:b/>
        </w:rPr>
        <w:t>blastp</w:t>
      </w:r>
      <w:proofErr w:type="spellEnd"/>
      <w:r>
        <w:t xml:space="preserve"> </w:t>
      </w:r>
      <w:r w:rsidRPr="00F0592A">
        <w:rPr>
          <w:i/>
          <w:iCs/>
          <w:color w:val="EE0000"/>
        </w:rPr>
        <w:t>(</w:t>
      </w:r>
      <w:r>
        <w:rPr>
          <w:i/>
          <w:iCs/>
          <w:color w:val="EE0000"/>
        </w:rPr>
        <w:t>Blast-P</w:t>
      </w:r>
      <w:r w:rsidRPr="00F0592A">
        <w:rPr>
          <w:i/>
          <w:iCs/>
          <w:color w:val="EE0000"/>
        </w:rPr>
        <w:t>)</w:t>
      </w:r>
      <w:r>
        <w:t xml:space="preserve"> option for protein sequence search </w:t>
      </w:r>
      <w:r>
        <w:rPr>
          <w:b/>
        </w:rPr>
        <w:t>[1]</w:t>
      </w:r>
      <w:r>
        <w:t xml:space="preserve">. Copy the target protein sequence and paste it into the query sequence window </w:t>
      </w:r>
      <w:r>
        <w:rPr>
          <w:b/>
        </w:rPr>
        <w:t>[3]</w:t>
      </w:r>
      <w:r>
        <w:t xml:space="preserve">. Under the </w:t>
      </w:r>
      <w:r>
        <w:rPr>
          <w:b/>
        </w:rPr>
        <w:t>Choose Search Set</w:t>
      </w:r>
      <w:r>
        <w:t xml:space="preserve"> section, select </w:t>
      </w:r>
      <w:r>
        <w:rPr>
          <w:b/>
        </w:rPr>
        <w:t>Standard databases</w:t>
      </w:r>
      <w:r>
        <w:t xml:space="preserve"> </w:t>
      </w:r>
      <w:r>
        <w:rPr>
          <w:b/>
        </w:rPr>
        <w:t>[4]</w:t>
      </w:r>
      <w:r>
        <w:t xml:space="preserve">. </w:t>
      </w:r>
    </w:p>
    <w:p w14:paraId="510AB79C" w14:textId="77777777" w:rsidR="00F0592A" w:rsidRDefault="00F0592A" w:rsidP="00F0592A">
      <w:pPr>
        <w:pStyle w:val="ShotDescription"/>
        <w:numPr>
          <w:ilvl w:val="2"/>
          <w:numId w:val="3"/>
        </w:numPr>
      </w:pPr>
      <w:r>
        <w:t xml:space="preserve">WIDE: Talent taking a seat at the computer table. </w:t>
      </w:r>
      <w:r w:rsidRPr="00F0592A">
        <w:rPr>
          <w:highlight w:val="yellow"/>
        </w:rPr>
        <w:t>Authors: Can you please shoot this scene?</w:t>
      </w:r>
    </w:p>
    <w:p w14:paraId="2332B30A" w14:textId="77777777" w:rsidR="00F0592A" w:rsidRDefault="00F0592A" w:rsidP="00F0592A">
      <w:pPr>
        <w:pStyle w:val="ShotDescription"/>
        <w:numPr>
          <w:ilvl w:val="2"/>
          <w:numId w:val="3"/>
        </w:numPr>
      </w:pPr>
      <w:r w:rsidRPr="00551612">
        <w:rPr>
          <w:highlight w:val="yellow"/>
        </w:rPr>
        <w:t>SCREEN</w:t>
      </w:r>
      <w:r>
        <w:t xml:space="preserve">: Selecting the </w:t>
      </w:r>
      <w:proofErr w:type="spellStart"/>
      <w:r>
        <w:rPr>
          <w:b/>
        </w:rPr>
        <w:t>blastp</w:t>
      </w:r>
      <w:proofErr w:type="spellEnd"/>
      <w:r>
        <w:t xml:space="preserve"> search.</w:t>
      </w:r>
    </w:p>
    <w:p w14:paraId="6B0B5887" w14:textId="74E0548C" w:rsidR="00F0592A" w:rsidRDefault="00F0592A" w:rsidP="00F0592A">
      <w:pPr>
        <w:pStyle w:val="ShotDescription"/>
        <w:numPr>
          <w:ilvl w:val="2"/>
          <w:numId w:val="3"/>
        </w:numPr>
      </w:pPr>
      <w:r w:rsidRPr="00551612">
        <w:rPr>
          <w:highlight w:val="yellow"/>
        </w:rPr>
        <w:t>SCREEN</w:t>
      </w:r>
      <w:r>
        <w:t>: Copying and pasting the target protein sequence into the designated query box.</w:t>
      </w:r>
    </w:p>
    <w:p w14:paraId="5F46E69C" w14:textId="77777777" w:rsidR="00F0592A" w:rsidRDefault="00F0592A" w:rsidP="00F0592A">
      <w:pPr>
        <w:pStyle w:val="ShotDescription"/>
        <w:numPr>
          <w:ilvl w:val="2"/>
          <w:numId w:val="3"/>
        </w:numPr>
      </w:pPr>
      <w:r w:rsidRPr="00551612">
        <w:rPr>
          <w:highlight w:val="yellow"/>
        </w:rPr>
        <w:t>SCREEN</w:t>
      </w:r>
      <w:r>
        <w:t xml:space="preserve">: Show the </w:t>
      </w:r>
      <w:r>
        <w:rPr>
          <w:b/>
        </w:rPr>
        <w:t>Choose Search Set</w:t>
      </w:r>
      <w:r>
        <w:t xml:space="preserve"> with the </w:t>
      </w:r>
      <w:r>
        <w:rPr>
          <w:b/>
        </w:rPr>
        <w:t>Standard databases</w:t>
      </w:r>
      <w:r>
        <w:t xml:space="preserve"> option selected.</w:t>
      </w:r>
    </w:p>
    <w:p w14:paraId="5EDEF384" w14:textId="77777777" w:rsidR="00551612" w:rsidRDefault="00551612" w:rsidP="00551612">
      <w:pPr>
        <w:pStyle w:val="ShotDescription"/>
        <w:ind w:firstLine="0"/>
      </w:pPr>
    </w:p>
    <w:p w14:paraId="5A321F45" w14:textId="6DBE3BBB" w:rsidR="00551612" w:rsidRPr="00551612" w:rsidRDefault="00551612" w:rsidP="00551612">
      <w:pPr>
        <w:pStyle w:val="ListParagraph"/>
        <w:spacing w:line="276" w:lineRule="auto"/>
        <w:ind w:left="360"/>
        <w:jc w:val="both"/>
        <w:rPr>
          <w:rFonts w:ascii="Calibri" w:hAnsi="Calibri" w:cs="Calibri"/>
          <w:b/>
          <w:bCs/>
          <w:color w:val="000000"/>
        </w:rPr>
      </w:pPr>
      <w:bookmarkStart w:id="2" w:name="_Hlk162020732"/>
      <w:bookmarkStart w:id="3" w:name="_Hlk162020892"/>
      <w:r w:rsidRPr="00551612">
        <w:rPr>
          <w:rFonts w:ascii="Calibri" w:hAnsi="Calibri" w:cs="Calibri"/>
          <w:b/>
          <w:bCs/>
          <w:color w:val="000000"/>
          <w:highlight w:val="yellow"/>
        </w:rPr>
        <w:t>Authors</w:t>
      </w:r>
      <w:r w:rsidRPr="00551612">
        <w:rPr>
          <w:rFonts w:ascii="Calibri" w:hAnsi="Calibri" w:cs="Calibri"/>
          <w:color w:val="000000"/>
          <w:highlight w:val="yellow"/>
        </w:rPr>
        <w:t xml:space="preserve">: Please create </w:t>
      </w:r>
      <w:bookmarkEnd w:id="2"/>
      <w:r w:rsidRPr="00551612">
        <w:rPr>
          <w:rFonts w:ascii="Calibri" w:hAnsi="Calibri" w:cs="Calibri"/>
          <w:color w:val="000000"/>
          <w:highlight w:val="yellow"/>
        </w:rPr>
        <w:t>screen capture videos of the shots labeled as SCREEN, create a screenshot summary, and upload the files to your project page as soon as possible</w:t>
      </w:r>
      <w:r w:rsidRPr="00551612">
        <w:rPr>
          <w:rFonts w:ascii="Calibri" w:hAnsi="Calibri" w:cs="Calibri"/>
          <w:color w:val="000000"/>
        </w:rPr>
        <w:t xml:space="preserve"> </w:t>
      </w:r>
      <w:r w:rsidRPr="00551612">
        <w:rPr>
          <w:rFonts w:ascii="Calibri" w:hAnsi="Calibri" w:cs="Calibri"/>
          <w:b/>
          <w:bCs/>
          <w:color w:val="000000"/>
          <w:highlight w:val="yellow"/>
        </w:rPr>
        <w:t>(download the guidelines from the link given in the email)</w:t>
      </w:r>
      <w:r w:rsidRPr="00551612">
        <w:rPr>
          <w:rFonts w:ascii="Calibri" w:hAnsi="Calibri" w:cs="Calibri"/>
          <w:b/>
          <w:bCs/>
          <w:color w:val="000000"/>
        </w:rPr>
        <w:t xml:space="preserve">: </w:t>
      </w:r>
      <w:bookmarkEnd w:id="3"/>
      <w:r w:rsidR="002E2D48">
        <w:rPr>
          <w:rFonts w:ascii="Calibri" w:hAnsi="Calibri" w:cs="Calibri"/>
          <w:b/>
          <w:bCs/>
          <w:color w:val="000000"/>
        </w:rPr>
        <w:fldChar w:fldCharType="begin"/>
      </w:r>
      <w:r w:rsidR="002E2D48">
        <w:rPr>
          <w:rFonts w:ascii="Calibri" w:hAnsi="Calibri" w:cs="Calibri"/>
          <w:b/>
          <w:bCs/>
          <w:color w:val="000000"/>
        </w:rPr>
        <w:instrText>HYPERLINK "</w:instrText>
      </w:r>
      <w:r w:rsidR="002E2D48" w:rsidRPr="002E2D48">
        <w:rPr>
          <w:rFonts w:ascii="Calibri" w:hAnsi="Calibri" w:cs="Calibri"/>
          <w:b/>
          <w:bCs/>
          <w:color w:val="000000"/>
        </w:rPr>
        <w:instrText>https://review.jove.com/account/file-uploader?src=20917253</w:instrText>
      </w:r>
      <w:r w:rsidR="002E2D48">
        <w:rPr>
          <w:rFonts w:ascii="Calibri" w:hAnsi="Calibri" w:cs="Calibri"/>
          <w:b/>
          <w:bCs/>
          <w:color w:val="000000"/>
        </w:rPr>
        <w:instrText>"</w:instrText>
      </w:r>
      <w:r w:rsidR="002E2D48">
        <w:rPr>
          <w:rFonts w:ascii="Calibri" w:hAnsi="Calibri" w:cs="Calibri"/>
          <w:b/>
          <w:bCs/>
          <w:color w:val="000000"/>
        </w:rPr>
      </w:r>
      <w:r w:rsidR="002E2D48">
        <w:rPr>
          <w:rFonts w:ascii="Calibri" w:hAnsi="Calibri" w:cs="Calibri"/>
          <w:b/>
          <w:bCs/>
          <w:color w:val="000000"/>
        </w:rPr>
        <w:fldChar w:fldCharType="separate"/>
      </w:r>
      <w:r w:rsidR="002E2D48" w:rsidRPr="00C82490">
        <w:rPr>
          <w:rStyle w:val="Hyperlink"/>
          <w:rFonts w:ascii="Calibri" w:hAnsi="Calibri" w:cs="Calibri"/>
          <w:b/>
          <w:bCs/>
        </w:rPr>
        <w:t>https://review.jove.com/account/file-uploader?src=20917253</w:t>
      </w:r>
      <w:r w:rsidR="002E2D48">
        <w:rPr>
          <w:rFonts w:ascii="Calibri" w:hAnsi="Calibri" w:cs="Calibri"/>
          <w:b/>
          <w:bCs/>
          <w:color w:val="000000"/>
        </w:rPr>
        <w:fldChar w:fldCharType="end"/>
      </w:r>
      <w:r w:rsidR="002E2D48">
        <w:rPr>
          <w:rFonts w:ascii="Calibri" w:hAnsi="Calibri" w:cs="Calibri"/>
          <w:b/>
          <w:bCs/>
          <w:color w:val="000000"/>
        </w:rPr>
        <w:t xml:space="preserve"> </w:t>
      </w:r>
    </w:p>
    <w:p w14:paraId="1F802B81" w14:textId="77777777" w:rsidR="00F0592A" w:rsidRDefault="00F0592A" w:rsidP="00F0592A">
      <w:pPr>
        <w:pStyle w:val="Narration"/>
        <w:ind w:left="1627" w:firstLine="0"/>
      </w:pPr>
    </w:p>
    <w:p w14:paraId="234A7220" w14:textId="5A5C5D74" w:rsidR="00F0592A" w:rsidRDefault="00F0592A" w:rsidP="00F0592A">
      <w:pPr>
        <w:pStyle w:val="Narration"/>
        <w:numPr>
          <w:ilvl w:val="1"/>
          <w:numId w:val="3"/>
        </w:numPr>
      </w:pPr>
      <w:r>
        <w:t xml:space="preserve">Then, in the </w:t>
      </w:r>
      <w:r>
        <w:rPr>
          <w:b/>
        </w:rPr>
        <w:t>Program Selection</w:t>
      </w:r>
      <w:r>
        <w:t xml:space="preserve">, choose </w:t>
      </w:r>
      <w:proofErr w:type="spellStart"/>
      <w:r>
        <w:rPr>
          <w:b/>
        </w:rPr>
        <w:t>blastp</w:t>
      </w:r>
      <w:proofErr w:type="spellEnd"/>
      <w:r>
        <w:rPr>
          <w:b/>
        </w:rPr>
        <w:t xml:space="preserve"> (protein-protein BLAST)</w:t>
      </w:r>
      <w:r w:rsidR="00497A9C" w:rsidRPr="00497A9C">
        <w:rPr>
          <w:bCs/>
          <w:i/>
          <w:iCs/>
          <w:color w:val="EE0000"/>
        </w:rPr>
        <w:t xml:space="preserve"> (</w:t>
      </w:r>
      <w:r w:rsidR="00497A9C">
        <w:rPr>
          <w:bCs/>
          <w:i/>
          <w:iCs/>
          <w:color w:val="EE0000"/>
        </w:rPr>
        <w:t>blast-P</w:t>
      </w:r>
      <w:r w:rsidR="005427C1">
        <w:rPr>
          <w:bCs/>
          <w:i/>
          <w:iCs/>
          <w:color w:val="EE0000"/>
        </w:rPr>
        <w:t xml:space="preserve">, the </w:t>
      </w:r>
      <w:r w:rsidR="00497A9C" w:rsidRPr="00497A9C">
        <w:rPr>
          <w:bCs/>
          <w:i/>
          <w:iCs/>
          <w:color w:val="EE0000"/>
        </w:rPr>
        <w:t>protein-protein blast)</w:t>
      </w:r>
      <w:r>
        <w:t xml:space="preserve"> and click the </w:t>
      </w:r>
      <w:r>
        <w:rPr>
          <w:b/>
        </w:rPr>
        <w:t>BLAST</w:t>
      </w:r>
      <w:r>
        <w:t xml:space="preserve"> button to proceed </w:t>
      </w:r>
      <w:r>
        <w:rPr>
          <w:b/>
        </w:rPr>
        <w:t>[</w:t>
      </w:r>
      <w:r w:rsidR="00497A9C">
        <w:rPr>
          <w:b/>
        </w:rPr>
        <w:t>1</w:t>
      </w:r>
      <w:r>
        <w:rPr>
          <w:b/>
        </w:rPr>
        <w:t>]</w:t>
      </w:r>
      <w:r>
        <w:t xml:space="preserve">. From the result, select peptide segments with the highest specificity as the candidate protein interaction peptides </w:t>
      </w:r>
      <w:r>
        <w:rPr>
          <w:b/>
        </w:rPr>
        <w:t>[5]</w:t>
      </w:r>
      <w:r>
        <w:t>.</w:t>
      </w:r>
    </w:p>
    <w:p w14:paraId="7A08FF5B" w14:textId="77777777" w:rsidR="00F0592A" w:rsidRDefault="00F0592A" w:rsidP="00F0592A"/>
    <w:p w14:paraId="794EF18B" w14:textId="77777777" w:rsidR="00F0592A" w:rsidRDefault="00F0592A" w:rsidP="00F0592A">
      <w:pPr>
        <w:pStyle w:val="ShotDescription"/>
        <w:numPr>
          <w:ilvl w:val="2"/>
          <w:numId w:val="3"/>
        </w:numPr>
      </w:pPr>
      <w:r w:rsidRPr="00551612">
        <w:rPr>
          <w:highlight w:val="yellow"/>
        </w:rPr>
        <w:t>SCREEN</w:t>
      </w:r>
      <w:r>
        <w:t xml:space="preserve">: Show the </w:t>
      </w:r>
      <w:r>
        <w:rPr>
          <w:b/>
        </w:rPr>
        <w:t>Program Selection</w:t>
      </w:r>
      <w:r>
        <w:t xml:space="preserve"> panel with </w:t>
      </w:r>
      <w:proofErr w:type="spellStart"/>
      <w:r>
        <w:rPr>
          <w:b/>
        </w:rPr>
        <w:t>blastp</w:t>
      </w:r>
      <w:proofErr w:type="spellEnd"/>
      <w:r>
        <w:rPr>
          <w:b/>
        </w:rPr>
        <w:t xml:space="preserve"> (protein-protein BLAST)</w:t>
      </w:r>
      <w:r>
        <w:t xml:space="preserve"> selected and the </w:t>
      </w:r>
      <w:r>
        <w:rPr>
          <w:b/>
        </w:rPr>
        <w:t>BLAST</w:t>
      </w:r>
      <w:r>
        <w:t xml:space="preserve"> button being clicked.</w:t>
      </w:r>
    </w:p>
    <w:p w14:paraId="64955FF9" w14:textId="334DA38F" w:rsidR="00F0592A" w:rsidRDefault="00F0592A" w:rsidP="00F0592A">
      <w:pPr>
        <w:pStyle w:val="ShotDescription"/>
        <w:numPr>
          <w:ilvl w:val="2"/>
          <w:numId w:val="3"/>
        </w:numPr>
      </w:pPr>
      <w:r w:rsidRPr="00551612">
        <w:rPr>
          <w:highlight w:val="yellow"/>
        </w:rPr>
        <w:t>SCREEN</w:t>
      </w:r>
      <w:r>
        <w:t>: Display the BLAST results and highlight</w:t>
      </w:r>
      <w:r w:rsidR="00497A9C">
        <w:t>/hover the cursor over</w:t>
      </w:r>
      <w:r>
        <w:t xml:space="preserve"> the top-scoring peptide segments</w:t>
      </w:r>
      <w:r w:rsidR="00497A9C">
        <w:t xml:space="preserve"> that will be selected</w:t>
      </w:r>
      <w:r>
        <w:t>.</w:t>
      </w:r>
    </w:p>
    <w:p w14:paraId="518FC4AC" w14:textId="77777777" w:rsidR="00F0592A" w:rsidRDefault="00F0592A" w:rsidP="00F0592A"/>
    <w:p w14:paraId="1378E5EF" w14:textId="7C498B94" w:rsidR="00F0592A" w:rsidRDefault="00497A9C" w:rsidP="00F0592A">
      <w:pPr>
        <w:pStyle w:val="Narration"/>
        <w:numPr>
          <w:ilvl w:val="1"/>
          <w:numId w:val="3"/>
        </w:numPr>
      </w:pPr>
      <w:r>
        <w:t>Next, l</w:t>
      </w:r>
      <w:r w:rsidR="00F0592A">
        <w:t xml:space="preserve">og in again to the BLAST website and click on the </w:t>
      </w:r>
      <w:proofErr w:type="spellStart"/>
      <w:r w:rsidR="00F0592A">
        <w:rPr>
          <w:b/>
        </w:rPr>
        <w:t>blastp</w:t>
      </w:r>
      <w:proofErr w:type="spellEnd"/>
      <w:r w:rsidR="00F0592A">
        <w:t xml:space="preserve"> search for protein sequences </w:t>
      </w:r>
      <w:r w:rsidR="00F0592A">
        <w:rPr>
          <w:b/>
        </w:rPr>
        <w:t>[1]</w:t>
      </w:r>
      <w:r w:rsidR="00F0592A">
        <w:t xml:space="preserve">. Copy the protein sequences for both human and mouse species, and paste them into the input sequence box </w:t>
      </w:r>
      <w:r w:rsidR="00F0592A">
        <w:rPr>
          <w:b/>
        </w:rPr>
        <w:t>[2]</w:t>
      </w:r>
      <w:r w:rsidR="00F0592A">
        <w:t xml:space="preserve">. Click the </w:t>
      </w:r>
      <w:r w:rsidR="00F0592A">
        <w:rPr>
          <w:b/>
        </w:rPr>
        <w:t>Submit</w:t>
      </w:r>
      <w:r w:rsidR="00F0592A">
        <w:t xml:space="preserve"> button to retrieve the </w:t>
      </w:r>
      <w:r w:rsidR="00F0592A">
        <w:lastRenderedPageBreak/>
        <w:t xml:space="preserve">results </w:t>
      </w:r>
      <w:r w:rsidR="00F0592A">
        <w:rPr>
          <w:b/>
        </w:rPr>
        <w:t>[3]</w:t>
      </w:r>
      <w:r w:rsidR="00F0592A">
        <w:t xml:space="preserve">. From the comparison results, identify and select a protein interaction peptide with 100 percent homology between human and mouse </w:t>
      </w:r>
      <w:r w:rsidR="00F0592A">
        <w:rPr>
          <w:b/>
        </w:rPr>
        <w:t>[4]</w:t>
      </w:r>
      <w:r w:rsidR="00F0592A">
        <w:t>.</w:t>
      </w:r>
    </w:p>
    <w:p w14:paraId="2019C76F" w14:textId="77777777" w:rsidR="00F0592A" w:rsidRDefault="00F0592A" w:rsidP="00F0592A"/>
    <w:p w14:paraId="1804BD5A" w14:textId="0C6B9C2A" w:rsidR="00F0592A" w:rsidRDefault="00497A9C" w:rsidP="00F0592A">
      <w:pPr>
        <w:pStyle w:val="ShotDescription"/>
        <w:numPr>
          <w:ilvl w:val="2"/>
          <w:numId w:val="3"/>
        </w:numPr>
      </w:pPr>
      <w:r w:rsidRPr="00551612">
        <w:rPr>
          <w:highlight w:val="yellow"/>
        </w:rPr>
        <w:t>SCREEN</w:t>
      </w:r>
      <w:r>
        <w:t>:</w:t>
      </w:r>
      <w:r w:rsidR="00F0592A">
        <w:t xml:space="preserve"> logging into the BLAST website and navigating to </w:t>
      </w:r>
      <w:proofErr w:type="spellStart"/>
      <w:r w:rsidR="00F0592A">
        <w:rPr>
          <w:b/>
        </w:rPr>
        <w:t>blastp</w:t>
      </w:r>
      <w:proofErr w:type="spellEnd"/>
      <w:r w:rsidR="00F0592A">
        <w:t xml:space="preserve"> search.</w:t>
      </w:r>
    </w:p>
    <w:p w14:paraId="08E0D8E0" w14:textId="2BE325E6" w:rsidR="00F0592A" w:rsidRDefault="00497A9C" w:rsidP="00F0592A">
      <w:pPr>
        <w:pStyle w:val="ShotDescription"/>
        <w:numPr>
          <w:ilvl w:val="2"/>
          <w:numId w:val="3"/>
        </w:numPr>
      </w:pPr>
      <w:r w:rsidRPr="00551612">
        <w:rPr>
          <w:highlight w:val="yellow"/>
        </w:rPr>
        <w:t>SCREEN</w:t>
      </w:r>
      <w:r>
        <w:t xml:space="preserve">: </w:t>
      </w:r>
      <w:r w:rsidR="00F0592A">
        <w:t>copying and pasting both human and mouse protein sequences into the sequence input field.</w:t>
      </w:r>
    </w:p>
    <w:p w14:paraId="34ECBF2D" w14:textId="77777777" w:rsidR="00F0592A" w:rsidRDefault="00F0592A" w:rsidP="00F0592A">
      <w:pPr>
        <w:pStyle w:val="ShotDescription"/>
        <w:numPr>
          <w:ilvl w:val="2"/>
          <w:numId w:val="3"/>
        </w:numPr>
      </w:pPr>
      <w:r w:rsidRPr="00551612">
        <w:rPr>
          <w:highlight w:val="yellow"/>
        </w:rPr>
        <w:t>SCREEN</w:t>
      </w:r>
      <w:r>
        <w:t xml:space="preserve">: Show the BLAST interface with the </w:t>
      </w:r>
      <w:r>
        <w:rPr>
          <w:b/>
        </w:rPr>
        <w:t>Submit</w:t>
      </w:r>
      <w:r>
        <w:t xml:space="preserve"> button being clicked.</w:t>
      </w:r>
    </w:p>
    <w:p w14:paraId="796EE4DB" w14:textId="6F589FF7" w:rsidR="00F0592A" w:rsidRDefault="00F0592A" w:rsidP="00F0592A">
      <w:pPr>
        <w:pStyle w:val="ShotDescription"/>
        <w:numPr>
          <w:ilvl w:val="2"/>
          <w:numId w:val="3"/>
        </w:numPr>
      </w:pPr>
      <w:r w:rsidRPr="00551612">
        <w:rPr>
          <w:highlight w:val="yellow"/>
        </w:rPr>
        <w:t>SCREEN</w:t>
      </w:r>
      <w:r>
        <w:t xml:space="preserve">: Display the alignment results </w:t>
      </w:r>
      <w:r w:rsidR="00497A9C">
        <w:t>and hover the cursor over</w:t>
      </w:r>
      <w:r>
        <w:t xml:space="preserve"> a peptide with 100 percent homology between human and mouse.</w:t>
      </w:r>
    </w:p>
    <w:p w14:paraId="2E4E98A6" w14:textId="77777777" w:rsidR="00F0592A" w:rsidRDefault="00F0592A" w:rsidP="00F0592A"/>
    <w:p w14:paraId="1842F225" w14:textId="4833917F" w:rsidR="00F0592A" w:rsidRDefault="00497A9C" w:rsidP="00F0592A">
      <w:pPr>
        <w:pStyle w:val="Narration"/>
        <w:numPr>
          <w:ilvl w:val="1"/>
          <w:numId w:val="3"/>
        </w:numPr>
      </w:pPr>
      <w:r>
        <w:t>To d</w:t>
      </w:r>
      <w:r w:rsidR="00F0592A">
        <w:t xml:space="preserve">etermine the composition of the TAT-PIP </w:t>
      </w:r>
      <w:r w:rsidRPr="00497A9C">
        <w:rPr>
          <w:i/>
          <w:iCs/>
          <w:color w:val="EE0000"/>
        </w:rPr>
        <w:t>(</w:t>
      </w:r>
      <w:r>
        <w:rPr>
          <w:i/>
          <w:iCs/>
          <w:color w:val="EE0000"/>
        </w:rPr>
        <w:t>T-A-T-P-I-P</w:t>
      </w:r>
      <w:r w:rsidRPr="00497A9C">
        <w:rPr>
          <w:i/>
          <w:iCs/>
          <w:color w:val="EE0000"/>
        </w:rPr>
        <w:t>)</w:t>
      </w:r>
      <w:r>
        <w:t>,</w:t>
      </w:r>
      <w:r w:rsidR="00F0592A">
        <w:t xml:space="preserve"> combin</w:t>
      </w:r>
      <w:r>
        <w:t>e</w:t>
      </w:r>
      <w:r w:rsidR="00F0592A">
        <w:t xml:space="preserve"> the N-terminal TAT </w:t>
      </w:r>
      <w:r w:rsidRPr="00497A9C">
        <w:rPr>
          <w:i/>
          <w:iCs/>
          <w:color w:val="EE0000"/>
        </w:rPr>
        <w:t>(</w:t>
      </w:r>
      <w:r>
        <w:rPr>
          <w:i/>
          <w:iCs/>
          <w:color w:val="EE0000"/>
        </w:rPr>
        <w:t xml:space="preserve">T-A-T) </w:t>
      </w:r>
      <w:r w:rsidR="00F0592A">
        <w:t xml:space="preserve">sequence with the C-terminal peptide interaction peptide </w:t>
      </w:r>
      <w:r w:rsidR="00F0592A">
        <w:rPr>
          <w:b/>
        </w:rPr>
        <w:t>[1</w:t>
      </w:r>
      <w:r>
        <w:rPr>
          <w:b/>
        </w:rPr>
        <w:t>-TXT</w:t>
      </w:r>
      <w:r w:rsidR="00F0592A">
        <w:rPr>
          <w:b/>
        </w:rPr>
        <w:t>]</w:t>
      </w:r>
      <w:r w:rsidR="00F0592A">
        <w:t>.</w:t>
      </w:r>
      <w:r>
        <w:t xml:space="preserve"> </w:t>
      </w:r>
    </w:p>
    <w:p w14:paraId="5B50471D" w14:textId="77777777" w:rsidR="00F0592A" w:rsidRDefault="00F0592A" w:rsidP="00F0592A"/>
    <w:p w14:paraId="31C4FCED" w14:textId="2E15EB0E" w:rsidR="00F0592A" w:rsidRDefault="00497A9C" w:rsidP="00F0592A">
      <w:pPr>
        <w:pStyle w:val="ShotDescription"/>
        <w:numPr>
          <w:ilvl w:val="2"/>
          <w:numId w:val="3"/>
        </w:numPr>
      </w:pPr>
      <w:r w:rsidRPr="00551612">
        <w:rPr>
          <w:highlight w:val="yellow"/>
        </w:rPr>
        <w:t>SCREEN</w:t>
      </w:r>
      <w:r>
        <w:t>:</w:t>
      </w:r>
      <w:r w:rsidR="00F0592A">
        <w:t xml:space="preserve"> </w:t>
      </w:r>
      <w:r>
        <w:t xml:space="preserve">Show </w:t>
      </w:r>
      <w:r w:rsidR="00F0592A">
        <w:t>the fusion of the TAT sequence with the selected peptide interaction segment to form the TAT-PIP structure.</w:t>
      </w:r>
      <w:r>
        <w:t xml:space="preserve"> </w:t>
      </w:r>
      <w:r w:rsidRPr="00497A9C">
        <w:rPr>
          <w:b/>
          <w:bCs/>
        </w:rPr>
        <w:t>TXT: Synthesize the TAT-PIP</w:t>
      </w:r>
    </w:p>
    <w:p w14:paraId="6D27DE52" w14:textId="77777777" w:rsidR="00F0592A" w:rsidRDefault="00F0592A" w:rsidP="00F0592A"/>
    <w:p w14:paraId="2D88E1E8" w14:textId="77777777" w:rsidR="00F0592A" w:rsidRDefault="00F0592A" w:rsidP="00F0592A"/>
    <w:p w14:paraId="774F4D55" w14:textId="4B5780BE" w:rsidR="00F0592A" w:rsidRPr="00497A9C" w:rsidRDefault="00497A9C" w:rsidP="00497A9C">
      <w:pPr>
        <w:pStyle w:val="ListParagraph"/>
        <w:numPr>
          <w:ilvl w:val="0"/>
          <w:numId w:val="3"/>
        </w:numPr>
        <w:rPr>
          <w:b/>
          <w:bCs/>
        </w:rPr>
      </w:pPr>
      <w:r w:rsidRPr="00497A9C">
        <w:rPr>
          <w:b/>
          <w:bCs/>
        </w:rPr>
        <w:t xml:space="preserve">Introduction of TAT-PIP to Human Embryonic Kidney 293T Cells </w:t>
      </w:r>
    </w:p>
    <w:p w14:paraId="2AB32818" w14:textId="6AAFE590" w:rsidR="00497A9C" w:rsidRPr="00D7547B" w:rsidRDefault="00497A9C" w:rsidP="00497A9C">
      <w:pPr>
        <w:pStyle w:val="ListParagraph"/>
        <w:spacing w:before="120"/>
        <w:ind w:left="360"/>
        <w:contextualSpacing w:val="0"/>
        <w:rPr>
          <w:rFonts w:cstheme="minorHAnsi"/>
          <w:b/>
          <w:bCs/>
        </w:rPr>
      </w:pPr>
      <w:r>
        <w:rPr>
          <w:rFonts w:cstheme="minorHAnsi"/>
          <w:b/>
          <w:bCs/>
        </w:rPr>
        <w:t xml:space="preserve">Demonstrator: </w:t>
      </w:r>
      <w:r w:rsidR="00282042" w:rsidRPr="00282042">
        <w:rPr>
          <w:rFonts w:cstheme="minorHAnsi"/>
        </w:rPr>
        <w:t>Dong Zhang</w:t>
      </w:r>
    </w:p>
    <w:p w14:paraId="38569DBB" w14:textId="77777777" w:rsidR="00F0592A" w:rsidRDefault="00F0592A" w:rsidP="00F0592A"/>
    <w:p w14:paraId="6DEDDF7B" w14:textId="77777777" w:rsidR="00F0592A" w:rsidRDefault="00F0592A" w:rsidP="00F0592A">
      <w:pPr>
        <w:pStyle w:val="Narration"/>
        <w:numPr>
          <w:ilvl w:val="1"/>
          <w:numId w:val="3"/>
        </w:numPr>
      </w:pPr>
      <w:r>
        <w:t xml:space="preserve">Use pathogen-free ultra-pure water to dissolve the TAT-PIP peptide to a stock concentration of 10 milligrams per milliliter </w:t>
      </w:r>
      <w:r>
        <w:rPr>
          <w:b/>
        </w:rPr>
        <w:t>[1]</w:t>
      </w:r>
      <w:r>
        <w:t xml:space="preserve">. Dispense the prepared stock solution into small tubes to prevent repeated freeze-thaw cycles, which may cause partial denaturation of the peptide </w:t>
      </w:r>
      <w:r>
        <w:rPr>
          <w:b/>
        </w:rPr>
        <w:t>[2]</w:t>
      </w:r>
      <w:r>
        <w:t>.</w:t>
      </w:r>
    </w:p>
    <w:p w14:paraId="59A355A3" w14:textId="77777777" w:rsidR="00F0592A" w:rsidRDefault="00F0592A" w:rsidP="00F0592A"/>
    <w:p w14:paraId="6A19340A" w14:textId="77777777" w:rsidR="00F0592A" w:rsidRDefault="00F0592A" w:rsidP="00F0592A">
      <w:pPr>
        <w:pStyle w:val="ShotDescription"/>
        <w:numPr>
          <w:ilvl w:val="2"/>
          <w:numId w:val="3"/>
        </w:numPr>
      </w:pPr>
      <w:r>
        <w:t>Talent adding ultra-pure water into a vial containing TAT-PIP powder and mixing to dissolve.</w:t>
      </w:r>
    </w:p>
    <w:p w14:paraId="63EE5E10" w14:textId="77777777" w:rsidR="00F0592A" w:rsidRDefault="00F0592A" w:rsidP="00F0592A">
      <w:pPr>
        <w:pStyle w:val="ShotDescription"/>
        <w:numPr>
          <w:ilvl w:val="2"/>
          <w:numId w:val="3"/>
        </w:numPr>
      </w:pPr>
      <w:r>
        <w:t>Talent aliquoting the dissolved peptide into multiple labeled microcentrifuge tubes.</w:t>
      </w:r>
    </w:p>
    <w:p w14:paraId="4A9B845F" w14:textId="77777777" w:rsidR="00F0592A" w:rsidRDefault="00F0592A" w:rsidP="00F0592A"/>
    <w:p w14:paraId="4B321451" w14:textId="30FA6DE3" w:rsidR="00F0592A" w:rsidRDefault="00F0592A" w:rsidP="00F0592A">
      <w:pPr>
        <w:pStyle w:val="Narration"/>
        <w:numPr>
          <w:ilvl w:val="1"/>
          <w:numId w:val="3"/>
        </w:numPr>
      </w:pPr>
      <w:r>
        <w:t>Culture human embryonic kidney 293T</w:t>
      </w:r>
      <w:r w:rsidR="00497A9C">
        <w:t xml:space="preserve"> </w:t>
      </w:r>
      <w:r w:rsidR="00497A9C" w:rsidRPr="00497A9C">
        <w:rPr>
          <w:i/>
          <w:iCs/>
          <w:color w:val="EE0000"/>
        </w:rPr>
        <w:t>(</w:t>
      </w:r>
      <w:r w:rsidR="00497A9C">
        <w:rPr>
          <w:i/>
          <w:iCs/>
          <w:color w:val="EE0000"/>
        </w:rPr>
        <w:t xml:space="preserve">two </w:t>
      </w:r>
      <w:proofErr w:type="gramStart"/>
      <w:r w:rsidR="00497A9C">
        <w:rPr>
          <w:i/>
          <w:iCs/>
          <w:color w:val="EE0000"/>
        </w:rPr>
        <w:t>ninety three</w:t>
      </w:r>
      <w:proofErr w:type="gramEnd"/>
      <w:r w:rsidR="00497A9C">
        <w:rPr>
          <w:i/>
          <w:iCs/>
          <w:color w:val="EE0000"/>
        </w:rPr>
        <w:t xml:space="preserve"> T</w:t>
      </w:r>
      <w:r w:rsidR="00497A9C" w:rsidRPr="00497A9C">
        <w:rPr>
          <w:i/>
          <w:iCs/>
          <w:color w:val="EE0000"/>
        </w:rPr>
        <w:t>)</w:t>
      </w:r>
      <w:r>
        <w:t xml:space="preserve"> cells in D</w:t>
      </w:r>
      <w:r w:rsidR="00497A9C">
        <w:t>MEM</w:t>
      </w:r>
      <w:r>
        <w:t xml:space="preserve"> supplemented with 10</w:t>
      </w:r>
      <w:r w:rsidR="005427C1">
        <w:t>%</w:t>
      </w:r>
      <w:r>
        <w:t xml:space="preserve"> </w:t>
      </w:r>
      <w:r w:rsidR="00497A9C">
        <w:t>FBS</w:t>
      </w:r>
      <w:r>
        <w:t xml:space="preserve"> and 1</w:t>
      </w:r>
      <w:r w:rsidR="005427C1">
        <w:t>%</w:t>
      </w:r>
      <w:r>
        <w:t xml:space="preserve"> penicillin-streptomycin </w:t>
      </w:r>
      <w:r>
        <w:rPr>
          <w:b/>
        </w:rPr>
        <w:t>[1</w:t>
      </w:r>
      <w:r w:rsidR="00497A9C">
        <w:rPr>
          <w:b/>
        </w:rPr>
        <w:t>-TXT</w:t>
      </w:r>
      <w:r>
        <w:rPr>
          <w:b/>
        </w:rPr>
        <w:t>]</w:t>
      </w:r>
      <w:r>
        <w:t xml:space="preserve">. Dilute the previously prepared TAT-PIP stock to 1 milligram per milliliter using </w:t>
      </w:r>
      <w:r w:rsidR="00497A9C">
        <w:t xml:space="preserve">PBS </w:t>
      </w:r>
      <w:r>
        <w:rPr>
          <w:b/>
        </w:rPr>
        <w:t>[2]</w:t>
      </w:r>
      <w:r>
        <w:t xml:space="preserve">, then add the diluted TAT-PIP solution directly to the cell culture medium at the appropriate dosage </w:t>
      </w:r>
      <w:r>
        <w:rPr>
          <w:b/>
        </w:rPr>
        <w:t>[3]</w:t>
      </w:r>
      <w:r>
        <w:t xml:space="preserve">. Incubate the treated cells for 24 hours </w:t>
      </w:r>
      <w:r>
        <w:rPr>
          <w:b/>
        </w:rPr>
        <w:t>[4]</w:t>
      </w:r>
      <w:r>
        <w:t>.</w:t>
      </w:r>
    </w:p>
    <w:p w14:paraId="5B423F2A" w14:textId="77777777" w:rsidR="00F0592A" w:rsidRDefault="00F0592A" w:rsidP="00F0592A"/>
    <w:p w14:paraId="177E2300" w14:textId="40B2429A" w:rsidR="00F0592A" w:rsidRDefault="00F0592A" w:rsidP="00F0592A">
      <w:pPr>
        <w:pStyle w:val="ShotDescription"/>
        <w:numPr>
          <w:ilvl w:val="2"/>
          <w:numId w:val="3"/>
        </w:numPr>
      </w:pPr>
      <w:r>
        <w:t xml:space="preserve">Talent </w:t>
      </w:r>
      <w:r w:rsidR="00497A9C">
        <w:t>removing the</w:t>
      </w:r>
      <w:r>
        <w:t xml:space="preserve"> culture flask </w:t>
      </w:r>
      <w:r w:rsidR="00497A9C">
        <w:t>from the incubator</w:t>
      </w:r>
      <w:r>
        <w:t>.</w:t>
      </w:r>
      <w:r w:rsidR="00497A9C">
        <w:t xml:space="preserve"> </w:t>
      </w:r>
      <w:r w:rsidR="00497A9C" w:rsidRPr="00497A9C">
        <w:rPr>
          <w:b/>
          <w:bCs/>
        </w:rPr>
        <w:t>TXT: Culture conditions: 37 °C, 5% CO₂</w:t>
      </w:r>
    </w:p>
    <w:p w14:paraId="5D116A53" w14:textId="35AABFCC" w:rsidR="00F0592A" w:rsidRDefault="00F0592A" w:rsidP="00F0592A">
      <w:pPr>
        <w:pStyle w:val="ShotDescription"/>
        <w:numPr>
          <w:ilvl w:val="2"/>
          <w:numId w:val="3"/>
        </w:numPr>
      </w:pPr>
      <w:r>
        <w:lastRenderedPageBreak/>
        <w:t>Talent diluting the TAT-PIP stock solution with phosphate-buffered saline in a fresh tube</w:t>
      </w:r>
      <w:r w:rsidR="00497A9C">
        <w:t xml:space="preserve"> and mixing by pipetting up and down</w:t>
      </w:r>
      <w:r>
        <w:t>.</w:t>
      </w:r>
    </w:p>
    <w:p w14:paraId="0028DC41" w14:textId="77777777" w:rsidR="00F0592A" w:rsidRDefault="00F0592A" w:rsidP="00F0592A">
      <w:pPr>
        <w:pStyle w:val="ShotDescription"/>
        <w:numPr>
          <w:ilvl w:val="2"/>
          <w:numId w:val="3"/>
        </w:numPr>
      </w:pPr>
      <w:r>
        <w:t>Talent adding the diluted TAT-PIP into the cell culture flask.</w:t>
      </w:r>
    </w:p>
    <w:p w14:paraId="3A9664E2" w14:textId="77777777" w:rsidR="00F0592A" w:rsidRDefault="00F0592A" w:rsidP="00F0592A">
      <w:pPr>
        <w:pStyle w:val="ShotDescription"/>
        <w:numPr>
          <w:ilvl w:val="2"/>
          <w:numId w:val="3"/>
        </w:numPr>
      </w:pPr>
      <w:r>
        <w:t>Talent placing the culture flask inside an incubator set to 37 degrees Celsius and 5 percent carbon dioxide.</w:t>
      </w:r>
    </w:p>
    <w:p w14:paraId="36A8FF94" w14:textId="77777777" w:rsidR="00F0592A" w:rsidRDefault="00F0592A" w:rsidP="00F0592A"/>
    <w:p w14:paraId="0C61B1F3" w14:textId="4E35685E" w:rsidR="00F0592A" w:rsidRDefault="00497A9C" w:rsidP="00F0592A">
      <w:pPr>
        <w:pStyle w:val="Narration"/>
        <w:numPr>
          <w:ilvl w:val="1"/>
          <w:numId w:val="3"/>
        </w:numPr>
      </w:pPr>
      <w:r>
        <w:t xml:space="preserve">Then, remove the spent medium </w:t>
      </w:r>
      <w:r>
        <w:rPr>
          <w:b/>
        </w:rPr>
        <w:t xml:space="preserve">[1] </w:t>
      </w:r>
      <w:r>
        <w:t>and w</w:t>
      </w:r>
      <w:r w:rsidR="00F0592A">
        <w:t xml:space="preserve">ash the treated cells three times using the original culture medium to remove excess TAT-PIP </w:t>
      </w:r>
      <w:r w:rsidR="00F0592A">
        <w:rPr>
          <w:b/>
        </w:rPr>
        <w:t>[</w:t>
      </w:r>
      <w:r>
        <w:rPr>
          <w:b/>
        </w:rPr>
        <w:t>2</w:t>
      </w:r>
      <w:r w:rsidR="00F0592A">
        <w:rPr>
          <w:b/>
        </w:rPr>
        <w:t>]</w:t>
      </w:r>
      <w:r w:rsidR="00F0592A">
        <w:t>.</w:t>
      </w:r>
    </w:p>
    <w:p w14:paraId="1AF4814F" w14:textId="77777777" w:rsidR="00F0592A" w:rsidRDefault="00F0592A" w:rsidP="00F0592A"/>
    <w:p w14:paraId="01B93FFE" w14:textId="77777777" w:rsidR="00497A9C" w:rsidRDefault="00F0592A" w:rsidP="00F0592A">
      <w:pPr>
        <w:pStyle w:val="ShotDescription"/>
        <w:numPr>
          <w:ilvl w:val="2"/>
          <w:numId w:val="3"/>
        </w:numPr>
      </w:pPr>
      <w:r>
        <w:t>Talent aspirating the culture medium</w:t>
      </w:r>
      <w:r w:rsidR="00497A9C">
        <w:t>.</w:t>
      </w:r>
    </w:p>
    <w:p w14:paraId="311178DC" w14:textId="2769FB99" w:rsidR="00F0592A" w:rsidRDefault="00497A9C" w:rsidP="00F0592A">
      <w:pPr>
        <w:pStyle w:val="ShotDescription"/>
        <w:numPr>
          <w:ilvl w:val="2"/>
          <w:numId w:val="3"/>
        </w:numPr>
      </w:pPr>
      <w:r>
        <w:t xml:space="preserve">Talent </w:t>
      </w:r>
      <w:r w:rsidR="00F0592A">
        <w:t>adding fresh medium</w:t>
      </w:r>
      <w:r>
        <w:t xml:space="preserve"> and mixing</w:t>
      </w:r>
      <w:r w:rsidR="00F0592A">
        <w:t>.</w:t>
      </w:r>
    </w:p>
    <w:p w14:paraId="06565C81" w14:textId="77777777" w:rsidR="00F0592A" w:rsidRDefault="00F0592A" w:rsidP="00F0592A"/>
    <w:p w14:paraId="3A276667" w14:textId="0BC49775" w:rsidR="00F0592A" w:rsidRDefault="00497A9C" w:rsidP="00F0592A">
      <w:pPr>
        <w:pStyle w:val="Narration"/>
        <w:numPr>
          <w:ilvl w:val="1"/>
          <w:numId w:val="3"/>
        </w:numPr>
      </w:pPr>
      <w:r>
        <w:t>Finally, p</w:t>
      </w:r>
      <w:r w:rsidR="00F0592A">
        <w:t xml:space="preserve">erform western blot analysis to assess the extent of post-translational modification downregulation </w:t>
      </w:r>
      <w:r w:rsidR="00F0592A">
        <w:rPr>
          <w:b/>
        </w:rPr>
        <w:t>[1]</w:t>
      </w:r>
      <w:r w:rsidR="00F0592A">
        <w:t>.</w:t>
      </w:r>
    </w:p>
    <w:p w14:paraId="14905756" w14:textId="77777777" w:rsidR="00F0592A" w:rsidRDefault="00F0592A" w:rsidP="00F0592A"/>
    <w:p w14:paraId="00733086" w14:textId="0FF3164F" w:rsidR="00F0592A" w:rsidRPr="005B3552" w:rsidRDefault="00F0592A" w:rsidP="00F0592A">
      <w:pPr>
        <w:pStyle w:val="ShotDescription"/>
        <w:numPr>
          <w:ilvl w:val="2"/>
          <w:numId w:val="3"/>
        </w:numPr>
      </w:pPr>
      <w:r>
        <w:t xml:space="preserve">Talent </w:t>
      </w:r>
      <w:r w:rsidR="00497A9C">
        <w:t xml:space="preserve">placing </w:t>
      </w:r>
      <w:proofErr w:type="gramStart"/>
      <w:r w:rsidR="00497A9C">
        <w:t>a</w:t>
      </w:r>
      <w:proofErr w:type="gramEnd"/>
      <w:r w:rsidR="00497A9C">
        <w:t xml:space="preserve"> SDS-PAGE gel on the </w:t>
      </w:r>
      <w:r>
        <w:t xml:space="preserve">western </w:t>
      </w:r>
      <w:r w:rsidR="00497A9C">
        <w:t>transfer apparatus</w:t>
      </w:r>
      <w:r>
        <w:t>.</w:t>
      </w:r>
      <w:r w:rsidR="00497A9C">
        <w:t xml:space="preserve"> </w:t>
      </w:r>
    </w:p>
    <w:p w14:paraId="5434B55A" w14:textId="77777777" w:rsidR="00497A9C" w:rsidRDefault="00497A9C">
      <w:pPr>
        <w:rPr>
          <w:rFonts w:eastAsia="Times New Roman" w:cstheme="minorHAnsi"/>
          <w:sz w:val="52"/>
        </w:rPr>
      </w:pPr>
      <w:r>
        <w:rPr>
          <w:rFonts w:cstheme="minorHAnsi"/>
        </w:rPr>
        <w:br w:type="page"/>
      </w:r>
    </w:p>
    <w:p w14:paraId="3AF598C5" w14:textId="22F60BF0" w:rsidR="001E0433" w:rsidRPr="00B07A3B" w:rsidRDefault="001E0433" w:rsidP="001E0433">
      <w:pPr>
        <w:pStyle w:val="Heading1"/>
        <w:rPr>
          <w:rFonts w:cstheme="minorHAnsi"/>
        </w:rPr>
      </w:pPr>
      <w:r w:rsidRPr="00B07A3B">
        <w:rPr>
          <w:rFonts w:cstheme="minorHAnsi"/>
        </w:rPr>
        <w:lastRenderedPageBreak/>
        <w:t>Results</w:t>
      </w:r>
    </w:p>
    <w:p w14:paraId="1DE25339" w14:textId="3C664BEC"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298F4CEC" w14:textId="31647A44" w:rsidR="00481811" w:rsidRDefault="00481811" w:rsidP="00481811">
      <w:pPr>
        <w:pStyle w:val="Narration"/>
        <w:numPr>
          <w:ilvl w:val="1"/>
          <w:numId w:val="3"/>
        </w:numPr>
      </w:pPr>
      <w:r>
        <w:t xml:space="preserve">The synthesized THCIP </w:t>
      </w:r>
      <w:r>
        <w:rPr>
          <w:i/>
          <w:iCs/>
          <w:color w:val="EE0000"/>
        </w:rPr>
        <w:t>(T-H-sip</w:t>
      </w:r>
      <w:r w:rsidRPr="00481811">
        <w:rPr>
          <w:i/>
          <w:iCs/>
          <w:color w:val="EE0000"/>
        </w:rPr>
        <w:t>)</w:t>
      </w:r>
      <w:r>
        <w:t xml:space="preserve"> peptide displayed a dominant peak at the expected molecular weight in the high-performance liquid chromatography spectrum </w:t>
      </w:r>
      <w:r w:rsidRPr="002B4BE3">
        <w:rPr>
          <w:b/>
        </w:rPr>
        <w:t>[1]</w:t>
      </w:r>
      <w:r>
        <w:t xml:space="preserve">, accounting for over 98% of the total peak area </w:t>
      </w:r>
      <w:r w:rsidRPr="002B4BE3">
        <w:rPr>
          <w:b/>
        </w:rPr>
        <w:t>[2]</w:t>
      </w:r>
      <w:r>
        <w:t>.</w:t>
      </w:r>
    </w:p>
    <w:p w14:paraId="7986CA94" w14:textId="6FC1BBF1" w:rsidR="00481811" w:rsidRDefault="00481811" w:rsidP="00481811">
      <w:pPr>
        <w:pStyle w:val="ShotDescription"/>
        <w:numPr>
          <w:ilvl w:val="2"/>
          <w:numId w:val="3"/>
        </w:numPr>
      </w:pPr>
      <w:r>
        <w:t xml:space="preserve">LAB MEDIA: Figure 3A. </w:t>
      </w:r>
      <w:r w:rsidRPr="00551612">
        <w:rPr>
          <w:i/>
          <w:iCs/>
          <w:color w:val="3333FF"/>
        </w:rPr>
        <w:t>Video editor: Highlight the tallest peak in the spectrum that corresponds to THCIP ‘8.199’</w:t>
      </w:r>
      <w:r>
        <w:t>.</w:t>
      </w:r>
    </w:p>
    <w:p w14:paraId="43168F98" w14:textId="223C27AF" w:rsidR="00481811" w:rsidRDefault="00481811" w:rsidP="00481811">
      <w:pPr>
        <w:pStyle w:val="ShotDescription"/>
        <w:numPr>
          <w:ilvl w:val="2"/>
          <w:numId w:val="3"/>
        </w:numPr>
      </w:pPr>
      <w:r>
        <w:t xml:space="preserve">LAB MEDIA: Figure 3B. </w:t>
      </w:r>
      <w:r w:rsidRPr="00551612">
        <w:rPr>
          <w:i/>
          <w:iCs/>
          <w:color w:val="3333FF"/>
        </w:rPr>
        <w:t>Video editor: Highlight the box showing 98.08% peak area</w:t>
      </w:r>
      <w:r>
        <w:t>.</w:t>
      </w:r>
    </w:p>
    <w:p w14:paraId="538F8F90" w14:textId="77777777" w:rsidR="00481811" w:rsidRDefault="00481811" w:rsidP="00481811"/>
    <w:p w14:paraId="45835CE1" w14:textId="2BC57EC6" w:rsidR="00481811" w:rsidRDefault="00481811" w:rsidP="00481811">
      <w:pPr>
        <w:pStyle w:val="Narration"/>
        <w:numPr>
          <w:ilvl w:val="1"/>
          <w:numId w:val="3"/>
        </w:numPr>
      </w:pPr>
      <w:r>
        <w:t xml:space="preserve">Treatment of 293T cells with THCIP for 24 hours significantly reduced the crotonylation level of histone H3 at lysine 116 </w:t>
      </w:r>
      <w:r w:rsidR="00551612" w:rsidRPr="002B4BE3">
        <w:rPr>
          <w:b/>
        </w:rPr>
        <w:t>[1]</w:t>
      </w:r>
      <w:r w:rsidR="00551612">
        <w:rPr>
          <w:b/>
        </w:rPr>
        <w:t xml:space="preserve"> </w:t>
      </w:r>
      <w:r>
        <w:t xml:space="preserve">compared to the TAT-only control group </w:t>
      </w:r>
      <w:r w:rsidRPr="002B4BE3">
        <w:rPr>
          <w:b/>
        </w:rPr>
        <w:t>[</w:t>
      </w:r>
      <w:r w:rsidR="00551612">
        <w:rPr>
          <w:b/>
        </w:rPr>
        <w:t>2</w:t>
      </w:r>
      <w:r w:rsidRPr="002B4BE3">
        <w:rPr>
          <w:b/>
        </w:rPr>
        <w:t>]</w:t>
      </w:r>
      <w:r>
        <w:t>. No</w:t>
      </w:r>
      <w:r w:rsidRPr="00481811">
        <w:t xml:space="preserve"> statistical difference between the 0.1</w:t>
      </w:r>
      <w:r>
        <w:t xml:space="preserve">, 0.2 and </w:t>
      </w:r>
      <w:r w:rsidRPr="00481811">
        <w:t xml:space="preserve">0.4 </w:t>
      </w:r>
      <w:r>
        <w:t>milligrams per milliliter THCIP</w:t>
      </w:r>
      <w:r w:rsidRPr="00481811">
        <w:t xml:space="preserve"> groups </w:t>
      </w:r>
      <w:r>
        <w:t>was observed, indicating that</w:t>
      </w:r>
      <w:r w:rsidRPr="00481811">
        <w:t xml:space="preserve"> 0.1 m</w:t>
      </w:r>
      <w:r>
        <w:t xml:space="preserve">illigrams per </w:t>
      </w:r>
      <w:r w:rsidRPr="00481811">
        <w:t>m</w:t>
      </w:r>
      <w:r>
        <w:t>illiliter</w:t>
      </w:r>
      <w:r w:rsidRPr="00481811">
        <w:t xml:space="preserve"> </w:t>
      </w:r>
      <w:r>
        <w:t>was</w:t>
      </w:r>
      <w:r w:rsidRPr="00481811">
        <w:t xml:space="preserve"> optimal </w:t>
      </w:r>
      <w:r w:rsidRPr="00481811">
        <w:rPr>
          <w:b/>
          <w:bCs/>
        </w:rPr>
        <w:t>[</w:t>
      </w:r>
      <w:r w:rsidR="00551612">
        <w:rPr>
          <w:b/>
          <w:bCs/>
        </w:rPr>
        <w:t>3</w:t>
      </w:r>
      <w:r w:rsidRPr="00481811">
        <w:rPr>
          <w:b/>
          <w:bCs/>
        </w:rPr>
        <w:t>]</w:t>
      </w:r>
      <w:r>
        <w:t>.</w:t>
      </w:r>
    </w:p>
    <w:p w14:paraId="5B8F0E36" w14:textId="7D8F6517" w:rsidR="00481811" w:rsidRDefault="00481811" w:rsidP="00481811">
      <w:pPr>
        <w:pStyle w:val="ShotDescription"/>
        <w:numPr>
          <w:ilvl w:val="2"/>
          <w:numId w:val="3"/>
        </w:numPr>
      </w:pPr>
      <w:r>
        <w:t xml:space="preserve">LAB MEDIA: Figure 4A. </w:t>
      </w:r>
      <w:r w:rsidRPr="00551612">
        <w:rPr>
          <w:i/>
          <w:iCs/>
          <w:color w:val="3333FF"/>
        </w:rPr>
        <w:t>Video editor: Highlight the 0.1, 0.2 and 0.4 mg/mL lanes</w:t>
      </w:r>
      <w:r>
        <w:t>.</w:t>
      </w:r>
    </w:p>
    <w:p w14:paraId="340F1FE0" w14:textId="49E382B6" w:rsidR="00481811" w:rsidRDefault="00481811" w:rsidP="00481811">
      <w:pPr>
        <w:pStyle w:val="ShotDescription"/>
        <w:numPr>
          <w:ilvl w:val="2"/>
          <w:numId w:val="3"/>
        </w:numPr>
      </w:pPr>
      <w:r>
        <w:t xml:space="preserve">LAB MEDIA: Figure 4A. </w:t>
      </w:r>
      <w:r w:rsidRPr="00551612">
        <w:rPr>
          <w:i/>
          <w:iCs/>
          <w:color w:val="3333FF"/>
        </w:rPr>
        <w:t>Video editor: Highlight the CTRL lane</w:t>
      </w:r>
      <w:r>
        <w:t>.</w:t>
      </w:r>
    </w:p>
    <w:p w14:paraId="1A210BBB" w14:textId="38DFD0D9" w:rsidR="00481811" w:rsidRDefault="00481811" w:rsidP="00481811">
      <w:pPr>
        <w:pStyle w:val="ShotDescription"/>
        <w:numPr>
          <w:ilvl w:val="2"/>
          <w:numId w:val="3"/>
        </w:numPr>
      </w:pPr>
      <w:r>
        <w:t xml:space="preserve">LAB MEDIA: Figure 4B. </w:t>
      </w:r>
      <w:r w:rsidRPr="00551612">
        <w:rPr>
          <w:i/>
          <w:iCs/>
          <w:color w:val="3333FF"/>
        </w:rPr>
        <w:t>Video editor:</w:t>
      </w:r>
      <w:r>
        <w:t xml:space="preserve"> </w:t>
      </w:r>
      <w:r w:rsidRPr="00551612">
        <w:rPr>
          <w:i/>
          <w:iCs/>
          <w:color w:val="3333FF"/>
        </w:rPr>
        <w:t>Highlight the bar</w:t>
      </w:r>
      <w:r w:rsidR="00551612">
        <w:rPr>
          <w:i/>
          <w:iCs/>
          <w:color w:val="3333FF"/>
        </w:rPr>
        <w:t>s</w:t>
      </w:r>
      <w:r w:rsidRPr="00551612">
        <w:rPr>
          <w:i/>
          <w:iCs/>
          <w:color w:val="3333FF"/>
        </w:rPr>
        <w:t xml:space="preserve"> for 0.1</w:t>
      </w:r>
      <w:proofErr w:type="gramStart"/>
      <w:r w:rsidRPr="00551612">
        <w:rPr>
          <w:i/>
          <w:iCs/>
          <w:color w:val="3333FF"/>
        </w:rPr>
        <w:t>,  0.2</w:t>
      </w:r>
      <w:proofErr w:type="gramEnd"/>
      <w:r w:rsidRPr="00551612">
        <w:rPr>
          <w:i/>
          <w:iCs/>
          <w:color w:val="3333FF"/>
        </w:rPr>
        <w:t xml:space="preserve"> and 0.4 mg/</w:t>
      </w:r>
      <w:proofErr w:type="spellStart"/>
      <w:r w:rsidRPr="00551612">
        <w:rPr>
          <w:i/>
          <w:iCs/>
          <w:color w:val="3333FF"/>
        </w:rPr>
        <w:t>mL</w:t>
      </w:r>
      <w:r>
        <w:t>.</w:t>
      </w:r>
      <w:proofErr w:type="spellEnd"/>
    </w:p>
    <w:p w14:paraId="00CBBDCF" w14:textId="77777777" w:rsidR="00481811" w:rsidRDefault="00481811" w:rsidP="00481811"/>
    <w:p w14:paraId="233D5C82" w14:textId="77777777" w:rsidR="00481811" w:rsidRDefault="00481811" w:rsidP="00481811">
      <w:pPr>
        <w:pStyle w:val="Narration"/>
        <w:numPr>
          <w:ilvl w:val="1"/>
          <w:numId w:val="3"/>
        </w:numPr>
      </w:pPr>
      <w:r>
        <w:t xml:space="preserve">Treatment with 0.1 milligram per milliliter THCIP significantly increased intracellular reactive oxygen species levels in 293T cells </w:t>
      </w:r>
      <w:r w:rsidRPr="002B4BE3">
        <w:rPr>
          <w:b/>
        </w:rPr>
        <w:t>[1]</w:t>
      </w:r>
      <w:r>
        <w:t>.</w:t>
      </w:r>
    </w:p>
    <w:p w14:paraId="0412A473" w14:textId="7D5EBAF1" w:rsidR="00481811" w:rsidRDefault="00481811" w:rsidP="00481811">
      <w:pPr>
        <w:pStyle w:val="ShotDescription"/>
        <w:numPr>
          <w:ilvl w:val="2"/>
          <w:numId w:val="3"/>
        </w:numPr>
      </w:pPr>
      <w:r>
        <w:t xml:space="preserve">LAB MEDIA: Figure 5A. </w:t>
      </w:r>
      <w:r w:rsidRPr="00551612">
        <w:rPr>
          <w:i/>
          <w:iCs/>
          <w:color w:val="3333FF"/>
        </w:rPr>
        <w:t xml:space="preserve">Video editor: Show the </w:t>
      </w:r>
      <w:r w:rsidR="00551612" w:rsidRPr="00551612">
        <w:rPr>
          <w:i/>
          <w:iCs/>
          <w:color w:val="3333FF"/>
        </w:rPr>
        <w:t xml:space="preserve">ROS </w:t>
      </w:r>
      <w:r w:rsidRPr="00551612">
        <w:rPr>
          <w:i/>
          <w:iCs/>
          <w:color w:val="3333FF"/>
        </w:rPr>
        <w:t xml:space="preserve">image </w:t>
      </w:r>
      <w:r w:rsidR="00551612" w:rsidRPr="00551612">
        <w:rPr>
          <w:i/>
          <w:iCs/>
          <w:color w:val="3333FF"/>
        </w:rPr>
        <w:t>for</w:t>
      </w:r>
      <w:r w:rsidRPr="00551612">
        <w:rPr>
          <w:i/>
          <w:iCs/>
          <w:color w:val="3333FF"/>
        </w:rPr>
        <w:t xml:space="preserve"> THCIP</w:t>
      </w:r>
      <w:r>
        <w:t>.</w:t>
      </w:r>
    </w:p>
    <w:p w14:paraId="5A3B77C0" w14:textId="77777777" w:rsidR="00481811" w:rsidRDefault="00481811" w:rsidP="00481811"/>
    <w:p w14:paraId="366DEA23" w14:textId="302C17CA" w:rsidR="00481811" w:rsidRDefault="00481811" w:rsidP="00481811">
      <w:pPr>
        <w:pStyle w:val="Narration"/>
        <w:numPr>
          <w:ilvl w:val="1"/>
          <w:numId w:val="3"/>
        </w:numPr>
      </w:pPr>
      <w:r>
        <w:t xml:space="preserve">Quantitative analysis confirmed that </w:t>
      </w:r>
      <w:r w:rsidR="00551612">
        <w:t xml:space="preserve">reactive oxygen species </w:t>
      </w:r>
      <w:r>
        <w:t>levels in THCIP-treated cells were significantly higher</w:t>
      </w:r>
      <w:r w:rsidR="00551612">
        <w:t xml:space="preserve"> </w:t>
      </w:r>
      <w:r w:rsidR="00551612" w:rsidRPr="002B4BE3">
        <w:rPr>
          <w:b/>
        </w:rPr>
        <w:t>[1]</w:t>
      </w:r>
      <w:r>
        <w:t xml:space="preserve"> than those in control cells </w:t>
      </w:r>
      <w:r w:rsidRPr="002B4BE3">
        <w:rPr>
          <w:b/>
        </w:rPr>
        <w:t>[</w:t>
      </w:r>
      <w:r w:rsidR="00551612">
        <w:rPr>
          <w:b/>
        </w:rPr>
        <w:t>2</w:t>
      </w:r>
      <w:r w:rsidRPr="002B4BE3">
        <w:rPr>
          <w:b/>
        </w:rPr>
        <w:t>]</w:t>
      </w:r>
      <w:r>
        <w:t>.</w:t>
      </w:r>
    </w:p>
    <w:p w14:paraId="095423C7" w14:textId="77777777" w:rsidR="00551612" w:rsidRDefault="00481811" w:rsidP="00481811">
      <w:pPr>
        <w:pStyle w:val="ShotDescription"/>
        <w:numPr>
          <w:ilvl w:val="2"/>
          <w:numId w:val="3"/>
        </w:numPr>
      </w:pPr>
      <w:r>
        <w:t xml:space="preserve">LAB MEDIA: Figure 5B. </w:t>
      </w:r>
      <w:r w:rsidRPr="00551612">
        <w:rPr>
          <w:i/>
          <w:iCs/>
          <w:color w:val="3333FF"/>
        </w:rPr>
        <w:t xml:space="preserve">Video editor: Highlight the </w:t>
      </w:r>
      <w:r w:rsidR="00551612" w:rsidRPr="00551612">
        <w:rPr>
          <w:i/>
          <w:iCs/>
          <w:color w:val="3333FF"/>
        </w:rPr>
        <w:t xml:space="preserve">THCIP </w:t>
      </w:r>
      <w:r w:rsidRPr="00551612">
        <w:rPr>
          <w:i/>
          <w:iCs/>
          <w:color w:val="3333FF"/>
        </w:rPr>
        <w:t>bar</w:t>
      </w:r>
    </w:p>
    <w:p w14:paraId="31BC19BB" w14:textId="09B58A2E" w:rsidR="00481811" w:rsidRDefault="00551612" w:rsidP="00481811">
      <w:pPr>
        <w:pStyle w:val="ShotDescription"/>
        <w:numPr>
          <w:ilvl w:val="2"/>
          <w:numId w:val="3"/>
        </w:numPr>
      </w:pPr>
      <w:r>
        <w:t xml:space="preserve">LAB MEDIA: Figure 5B. </w:t>
      </w:r>
      <w:r w:rsidRPr="00551612">
        <w:rPr>
          <w:i/>
          <w:iCs/>
          <w:color w:val="3333FF"/>
        </w:rPr>
        <w:t>Video editor: Highlight the CTR bar</w:t>
      </w:r>
      <w:r w:rsidR="00481811">
        <w:t>.</w:t>
      </w:r>
    </w:p>
    <w:p w14:paraId="1833ECAF" w14:textId="77777777" w:rsidR="00481811" w:rsidRDefault="00481811" w:rsidP="00481811"/>
    <w:p w14:paraId="1B0BAF92" w14:textId="40A7AA59" w:rsidR="00481811" w:rsidRDefault="00481811" w:rsidP="00481811">
      <w:pPr>
        <w:pStyle w:val="Narration"/>
        <w:numPr>
          <w:ilvl w:val="1"/>
          <w:numId w:val="3"/>
        </w:numPr>
      </w:pPr>
      <w:r>
        <w:t>Cell viability measured by CCK-8 assay</w:t>
      </w:r>
      <w:r w:rsidR="00551612">
        <w:t xml:space="preserve"> and the</w:t>
      </w:r>
      <w:r>
        <w:t xml:space="preserve"> </w:t>
      </w:r>
      <w:r w:rsidR="00551612">
        <w:t xml:space="preserve">ATP levels </w:t>
      </w:r>
      <w:r>
        <w:t>w</w:t>
      </w:r>
      <w:r w:rsidR="00551612">
        <w:t>ere</w:t>
      </w:r>
      <w:r>
        <w:t xml:space="preserve"> significantly decreased in THCIP-treated 293T cells </w:t>
      </w:r>
      <w:r w:rsidRPr="002B4BE3">
        <w:rPr>
          <w:b/>
        </w:rPr>
        <w:t>[1]</w:t>
      </w:r>
      <w:r w:rsidR="00551612">
        <w:rPr>
          <w:b/>
        </w:rPr>
        <w:t xml:space="preserve"> </w:t>
      </w:r>
      <w:r w:rsidR="00551612" w:rsidRPr="00551612">
        <w:rPr>
          <w:bCs/>
        </w:rPr>
        <w:t>compared to the control cells</w:t>
      </w:r>
      <w:r w:rsidR="00551612">
        <w:rPr>
          <w:b/>
        </w:rPr>
        <w:t xml:space="preserve"> [2]</w:t>
      </w:r>
      <w:r>
        <w:t>.</w:t>
      </w:r>
    </w:p>
    <w:p w14:paraId="57486CDE" w14:textId="7F6BC432" w:rsidR="00551612" w:rsidRDefault="00551612" w:rsidP="00551612">
      <w:pPr>
        <w:pStyle w:val="ShotDescription"/>
        <w:numPr>
          <w:ilvl w:val="2"/>
          <w:numId w:val="3"/>
        </w:numPr>
      </w:pPr>
      <w:r>
        <w:t xml:space="preserve">LAB MEDIA: Figure 5C and D. </w:t>
      </w:r>
      <w:r w:rsidRPr="00551612">
        <w:rPr>
          <w:i/>
          <w:iCs/>
          <w:color w:val="3333FF"/>
        </w:rPr>
        <w:t>Video editor: Highlight the THCIP bars</w:t>
      </w:r>
    </w:p>
    <w:p w14:paraId="06A6BE6B" w14:textId="30B902F0" w:rsidR="00481811" w:rsidRDefault="00551612" w:rsidP="00551612">
      <w:pPr>
        <w:pStyle w:val="ShotDescription"/>
        <w:numPr>
          <w:ilvl w:val="2"/>
          <w:numId w:val="3"/>
        </w:numPr>
      </w:pPr>
      <w:r>
        <w:t xml:space="preserve">LAB MEDIA: Figure 5 C and D. </w:t>
      </w:r>
      <w:r w:rsidRPr="00551612">
        <w:rPr>
          <w:i/>
          <w:iCs/>
          <w:color w:val="3333FF"/>
        </w:rPr>
        <w:t>Video editor: Highlight the CTR bars</w:t>
      </w:r>
      <w:r w:rsidR="00481811">
        <w:t>.</w:t>
      </w:r>
    </w:p>
    <w:p w14:paraId="615EB187" w14:textId="257556E0" w:rsidR="00CB3D62" w:rsidRPr="00CB3D62" w:rsidRDefault="00CB3D62" w:rsidP="00CB3D62">
      <w:pPr>
        <w:shd w:val="clear" w:color="auto" w:fill="FFFFFF"/>
        <w:spacing w:after="160" w:line="209" w:lineRule="atLeast"/>
        <w:rPr>
          <w:rFonts w:ascii="Arial" w:eastAsia="Times New Roman" w:hAnsi="Arial" w:cs="Arial"/>
          <w:b/>
          <w:bCs/>
          <w:iCs w:val="0"/>
          <w:color w:val="222222"/>
          <w:sz w:val="36"/>
          <w:szCs w:val="36"/>
          <w:highlight w:val="yellow"/>
          <w:lang w:val="en-IN" w:eastAsia="en-IN"/>
        </w:rPr>
      </w:pPr>
      <w:r w:rsidRPr="00CB3D62">
        <w:rPr>
          <w:rFonts w:ascii="Arial" w:eastAsia="Times New Roman" w:hAnsi="Arial" w:cs="Arial"/>
          <w:b/>
          <w:bCs/>
          <w:iCs w:val="0"/>
          <w:color w:val="222222"/>
          <w:sz w:val="36"/>
          <w:szCs w:val="36"/>
          <w:highlight w:val="yellow"/>
          <w:lang w:val="en-IN" w:eastAsia="en-IN"/>
        </w:rPr>
        <w:t>NOTE TO AUTHORS:</w:t>
      </w:r>
    </w:p>
    <w:p w14:paraId="127D21E3" w14:textId="10DF4B76" w:rsidR="00CB3D62" w:rsidRPr="00CB3D62" w:rsidRDefault="00CB3D62" w:rsidP="00CB3D62">
      <w:pPr>
        <w:shd w:val="clear" w:color="auto" w:fill="FFFFFF"/>
        <w:spacing w:after="160" w:line="209" w:lineRule="atLeast"/>
        <w:rPr>
          <w:rFonts w:ascii="Arial" w:eastAsia="Times New Roman" w:hAnsi="Arial" w:cs="Arial"/>
          <w:iCs w:val="0"/>
          <w:color w:val="222222"/>
          <w:highlight w:val="yellow"/>
          <w:lang w:val="en-IN" w:eastAsia="en-IN"/>
        </w:rPr>
      </w:pPr>
      <w:r w:rsidRPr="00CB3D62">
        <w:rPr>
          <w:rFonts w:ascii="Arial" w:eastAsia="Times New Roman" w:hAnsi="Arial" w:cs="Arial"/>
          <w:iCs w:val="0"/>
          <w:color w:val="222222"/>
          <w:highlight w:val="yellow"/>
          <w:lang w:val="en-IN" w:eastAsia="en-IN"/>
        </w:rPr>
        <w:lastRenderedPageBreak/>
        <w:t xml:space="preserve">It's better if you upload after naming each file according to the shot number (3-digit bullet, </w:t>
      </w:r>
      <w:proofErr w:type="spellStart"/>
      <w:r w:rsidRPr="00CB3D62">
        <w:rPr>
          <w:rFonts w:ascii="Arial" w:eastAsia="Times New Roman" w:hAnsi="Arial" w:cs="Arial"/>
          <w:iCs w:val="0"/>
          <w:color w:val="222222"/>
          <w:highlight w:val="yellow"/>
          <w:lang w:val="en-IN" w:eastAsia="en-IN"/>
        </w:rPr>
        <w:t>e.g</w:t>
      </w:r>
      <w:proofErr w:type="spellEnd"/>
      <w:r w:rsidRPr="00CB3D62">
        <w:rPr>
          <w:rFonts w:ascii="Arial" w:eastAsia="Times New Roman" w:hAnsi="Arial" w:cs="Arial"/>
          <w:iCs w:val="0"/>
          <w:color w:val="222222"/>
          <w:highlight w:val="yellow"/>
          <w:lang w:val="en-IN" w:eastAsia="en-IN"/>
        </w:rPr>
        <w:t>, 2.1.1, 2.1.3, etc). </w:t>
      </w:r>
    </w:p>
    <w:p w14:paraId="6589C2CD" w14:textId="77777777" w:rsidR="00CB3D62" w:rsidRPr="00CB3D62" w:rsidRDefault="00CB3D62" w:rsidP="00CB3D62">
      <w:pPr>
        <w:shd w:val="clear" w:color="auto" w:fill="FFFFFF"/>
        <w:spacing w:after="160" w:line="209" w:lineRule="atLeast"/>
        <w:rPr>
          <w:rFonts w:ascii="Arial" w:eastAsia="Times New Roman" w:hAnsi="Arial" w:cs="Arial"/>
          <w:iCs w:val="0"/>
          <w:color w:val="222222"/>
          <w:highlight w:val="yellow"/>
          <w:lang w:val="en-IN" w:eastAsia="en-IN"/>
        </w:rPr>
      </w:pPr>
    </w:p>
    <w:p w14:paraId="710326CC" w14:textId="77777777" w:rsidR="00CB3D62" w:rsidRPr="00CB3D62" w:rsidRDefault="00CB3D62" w:rsidP="00CB3D62">
      <w:pPr>
        <w:shd w:val="clear" w:color="auto" w:fill="FFFFFF"/>
        <w:spacing w:after="160" w:line="209" w:lineRule="atLeast"/>
        <w:rPr>
          <w:rFonts w:ascii="Arial" w:eastAsia="Times New Roman" w:hAnsi="Arial" w:cs="Arial"/>
          <w:iCs w:val="0"/>
          <w:color w:val="222222"/>
          <w:highlight w:val="yellow"/>
          <w:lang w:val="en-IN" w:eastAsia="en-IN"/>
        </w:rPr>
      </w:pPr>
      <w:r w:rsidRPr="00CB3D62">
        <w:rPr>
          <w:rFonts w:ascii="Arial" w:eastAsia="Times New Roman" w:hAnsi="Arial" w:cs="Arial"/>
          <w:iCs w:val="0"/>
          <w:color w:val="222222"/>
          <w:highlight w:val="yellow"/>
          <w:lang w:val="en-IN" w:eastAsia="en-IN"/>
        </w:rPr>
        <w:t>But if you prefer to record all the steps together and upload a single screen capture file, that is okay.</w:t>
      </w:r>
    </w:p>
    <w:p w14:paraId="20F44D0F" w14:textId="77777777" w:rsidR="00CB3D62" w:rsidRPr="00CB3D62" w:rsidRDefault="00CB3D62" w:rsidP="00CB3D62">
      <w:pPr>
        <w:shd w:val="clear" w:color="auto" w:fill="FFFFFF"/>
        <w:spacing w:after="160" w:line="209" w:lineRule="atLeast"/>
        <w:rPr>
          <w:rFonts w:ascii="Arial" w:eastAsia="Times New Roman" w:hAnsi="Arial" w:cs="Arial"/>
          <w:iCs w:val="0"/>
          <w:color w:val="222222"/>
          <w:highlight w:val="yellow"/>
          <w:lang w:val="en-IN" w:eastAsia="en-IN"/>
        </w:rPr>
      </w:pPr>
      <w:r w:rsidRPr="00CB3D62">
        <w:rPr>
          <w:rFonts w:ascii="Arial" w:eastAsia="Times New Roman" w:hAnsi="Arial" w:cs="Arial"/>
          <w:iCs w:val="0"/>
          <w:color w:val="222222"/>
          <w:highlight w:val="yellow"/>
          <w:lang w:val="en-IN" w:eastAsia="en-IN"/>
        </w:rPr>
        <w:t>In this case, you need to indicate the corresponding timestamp against each shot.</w:t>
      </w:r>
    </w:p>
    <w:p w14:paraId="573CF01F" w14:textId="77777777" w:rsidR="00CB3D62" w:rsidRPr="00CB3D62" w:rsidRDefault="00CB3D62" w:rsidP="00CB3D62">
      <w:pPr>
        <w:shd w:val="clear" w:color="auto" w:fill="FFFFFF"/>
        <w:spacing w:after="160" w:line="209" w:lineRule="atLeast"/>
        <w:rPr>
          <w:rFonts w:ascii="Arial" w:eastAsia="Times New Roman" w:hAnsi="Arial" w:cs="Arial"/>
          <w:iCs w:val="0"/>
          <w:color w:val="222222"/>
          <w:highlight w:val="yellow"/>
          <w:lang w:val="en-IN" w:eastAsia="en-IN"/>
        </w:rPr>
      </w:pPr>
      <w:r w:rsidRPr="00CB3D62">
        <w:rPr>
          <w:rFonts w:ascii="Arial" w:eastAsia="Times New Roman" w:hAnsi="Arial" w:cs="Arial"/>
          <w:iCs w:val="0"/>
          <w:color w:val="222222"/>
          <w:highlight w:val="yellow"/>
          <w:lang w:val="en-IN" w:eastAsia="en-IN"/>
        </w:rPr>
        <w:t xml:space="preserve">For </w:t>
      </w:r>
      <w:proofErr w:type="gramStart"/>
      <w:r w:rsidRPr="00CB3D62">
        <w:rPr>
          <w:rFonts w:ascii="Arial" w:eastAsia="Times New Roman" w:hAnsi="Arial" w:cs="Arial"/>
          <w:iCs w:val="0"/>
          <w:color w:val="222222"/>
          <w:highlight w:val="yellow"/>
          <w:lang w:val="en-IN" w:eastAsia="en-IN"/>
        </w:rPr>
        <w:t>example</w:t>
      </w:r>
      <w:proofErr w:type="gramEnd"/>
      <w:r w:rsidRPr="00CB3D62">
        <w:rPr>
          <w:rFonts w:ascii="Arial" w:eastAsia="Times New Roman" w:hAnsi="Arial" w:cs="Arial"/>
          <w:iCs w:val="0"/>
          <w:color w:val="222222"/>
          <w:highlight w:val="yellow"/>
          <w:lang w:val="en-IN" w:eastAsia="en-IN"/>
        </w:rPr>
        <w:t xml:space="preserve"> if the action described in shot 2.1.2 is present in the file name </w:t>
      </w:r>
      <w:r w:rsidRPr="00CB3D62">
        <w:rPr>
          <w:rFonts w:ascii="Arial" w:eastAsia="Times New Roman" w:hAnsi="Arial" w:cs="Arial"/>
          <w:b/>
          <w:bCs/>
          <w:iCs w:val="0"/>
          <w:color w:val="222222"/>
          <w:highlight w:val="yellow"/>
          <w:lang w:val="en-IN" w:eastAsia="en-IN"/>
        </w:rPr>
        <w:t>xxx.mp4 </w:t>
      </w:r>
      <w:r w:rsidRPr="00CB3D62">
        <w:rPr>
          <w:rFonts w:ascii="Arial" w:eastAsia="Times New Roman" w:hAnsi="Arial" w:cs="Arial"/>
          <w:iCs w:val="0"/>
          <w:color w:val="222222"/>
          <w:highlight w:val="yellow"/>
          <w:lang w:val="en-IN" w:eastAsia="en-IN"/>
        </w:rPr>
        <w:t>and is in between timestamp </w:t>
      </w:r>
      <w:r w:rsidRPr="00CB3D62">
        <w:rPr>
          <w:rFonts w:ascii="Arial" w:eastAsia="Times New Roman" w:hAnsi="Arial" w:cs="Arial"/>
          <w:b/>
          <w:bCs/>
          <w:iCs w:val="0"/>
          <w:color w:val="222222"/>
          <w:highlight w:val="yellow"/>
          <w:lang w:val="en-IN" w:eastAsia="en-IN"/>
        </w:rPr>
        <w:t>00:30 to 00:45</w:t>
      </w:r>
      <w:r w:rsidRPr="00CB3D62">
        <w:rPr>
          <w:rFonts w:ascii="Arial" w:eastAsia="Times New Roman" w:hAnsi="Arial" w:cs="Arial"/>
          <w:iCs w:val="0"/>
          <w:color w:val="222222"/>
          <w:highlight w:val="yellow"/>
          <w:lang w:val="en-IN" w:eastAsia="en-IN"/>
        </w:rPr>
        <w:t> then write as following in script. </w:t>
      </w:r>
    </w:p>
    <w:p w14:paraId="57D4AD87" w14:textId="77777777" w:rsidR="00CB3D62" w:rsidRPr="00CB3D62" w:rsidRDefault="00CB3D62" w:rsidP="00CB3D62">
      <w:pPr>
        <w:shd w:val="clear" w:color="auto" w:fill="FFFFFF"/>
        <w:rPr>
          <w:rFonts w:ascii="Arial" w:eastAsia="Times New Roman" w:hAnsi="Arial" w:cs="Arial"/>
          <w:iCs w:val="0"/>
          <w:color w:val="222222"/>
          <w:highlight w:val="yellow"/>
          <w:lang w:val="en-IN" w:eastAsia="en-IN"/>
        </w:rPr>
      </w:pPr>
      <w:proofErr w:type="gramStart"/>
      <w:r w:rsidRPr="00CB3D62">
        <w:rPr>
          <w:rFonts w:ascii="Arial" w:eastAsia="Times New Roman" w:hAnsi="Arial" w:cs="Arial"/>
          <w:iCs w:val="0"/>
          <w:color w:val="222222"/>
          <w:highlight w:val="yellow"/>
          <w:lang w:val="en-IN" w:eastAsia="en-IN"/>
        </w:rPr>
        <w:t>Example,</w:t>
      </w:r>
      <w:proofErr w:type="gramEnd"/>
      <w:r w:rsidRPr="00CB3D62">
        <w:rPr>
          <w:rFonts w:ascii="Arial" w:eastAsia="Times New Roman" w:hAnsi="Arial" w:cs="Arial"/>
          <w:iCs w:val="0"/>
          <w:color w:val="222222"/>
          <w:highlight w:val="yellow"/>
          <w:lang w:val="en-IN" w:eastAsia="en-IN"/>
        </w:rPr>
        <w:t xml:space="preserve"> shot 2.1.2 SCREEN: performing ........... action.   </w:t>
      </w:r>
      <w:r w:rsidRPr="00CB3D62">
        <w:rPr>
          <w:rFonts w:ascii="Arial" w:eastAsia="Times New Roman" w:hAnsi="Arial" w:cs="Arial"/>
          <w:iCs w:val="0"/>
          <w:color w:val="FF0000"/>
          <w:highlight w:val="yellow"/>
          <w:lang w:val="en-IN" w:eastAsia="en-IN"/>
        </w:rPr>
        <w:t>xxx.mp4 00:30-00:45</w:t>
      </w:r>
      <w:r w:rsidRPr="00CB3D62">
        <w:rPr>
          <w:rFonts w:ascii="Arial" w:eastAsia="Times New Roman" w:hAnsi="Arial" w:cs="Arial"/>
          <w:iCs w:val="0"/>
          <w:color w:val="222222"/>
          <w:highlight w:val="yellow"/>
          <w:lang w:val="en-IN" w:eastAsia="en-IN"/>
        </w:rPr>
        <w:t>.</w:t>
      </w:r>
    </w:p>
    <w:p w14:paraId="1511ECD6" w14:textId="77777777" w:rsidR="00CB3D62" w:rsidRPr="00CB3D62" w:rsidRDefault="00CB3D62" w:rsidP="00CB3D62">
      <w:pPr>
        <w:shd w:val="clear" w:color="auto" w:fill="FFFFFF"/>
        <w:rPr>
          <w:rFonts w:ascii="Arial" w:eastAsia="Times New Roman" w:hAnsi="Arial" w:cs="Arial"/>
          <w:iCs w:val="0"/>
          <w:color w:val="222222"/>
          <w:highlight w:val="yellow"/>
          <w:lang w:val="en-IN" w:eastAsia="en-IN"/>
        </w:rPr>
      </w:pPr>
      <w:r w:rsidRPr="00CB3D62">
        <w:rPr>
          <w:rFonts w:ascii="Arial" w:eastAsia="Times New Roman" w:hAnsi="Arial" w:cs="Arial"/>
          <w:iCs w:val="0"/>
          <w:color w:val="222222"/>
          <w:highlight w:val="yellow"/>
          <w:lang w:val="en-IN" w:eastAsia="en-IN"/>
        </w:rPr>
        <w:t>                        2.2.2 SCREEN: clicking on.................button... </w:t>
      </w:r>
      <w:r w:rsidRPr="00CB3D62">
        <w:rPr>
          <w:rFonts w:ascii="Arial" w:eastAsia="Times New Roman" w:hAnsi="Arial" w:cs="Arial"/>
          <w:iCs w:val="0"/>
          <w:color w:val="FF0000"/>
          <w:highlight w:val="yellow"/>
          <w:lang w:val="en-IN" w:eastAsia="en-IN"/>
        </w:rPr>
        <w:t>xxx.mp4 01:00-01:25</w:t>
      </w:r>
    </w:p>
    <w:p w14:paraId="6BB78A95" w14:textId="77777777" w:rsidR="00CB3D62" w:rsidRPr="00CB3D62" w:rsidRDefault="00CB3D62" w:rsidP="00CB3D62">
      <w:pPr>
        <w:shd w:val="clear" w:color="auto" w:fill="FFFFFF"/>
        <w:rPr>
          <w:rFonts w:ascii="Arial" w:eastAsia="Times New Roman" w:hAnsi="Arial" w:cs="Arial"/>
          <w:iCs w:val="0"/>
          <w:color w:val="222222"/>
          <w:highlight w:val="yellow"/>
          <w:lang w:val="en-IN" w:eastAsia="en-IN"/>
        </w:rPr>
      </w:pPr>
      <w:r w:rsidRPr="00CB3D62">
        <w:rPr>
          <w:rFonts w:ascii="Arial" w:eastAsia="Times New Roman" w:hAnsi="Arial" w:cs="Arial"/>
          <w:iCs w:val="0"/>
          <w:color w:val="222222"/>
          <w:highlight w:val="yellow"/>
          <w:lang w:val="en-IN" w:eastAsia="en-IN"/>
        </w:rPr>
        <w:br/>
        <w:t>Please note that every </w:t>
      </w:r>
      <w:r w:rsidRPr="00CB3D62">
        <w:rPr>
          <w:rFonts w:ascii="Arial" w:eastAsia="Times New Roman" w:hAnsi="Arial" w:cs="Arial"/>
          <w:b/>
          <w:bCs/>
          <w:iCs w:val="0"/>
          <w:color w:val="222222"/>
          <w:highlight w:val="yellow"/>
          <w:lang w:val="en-IN" w:eastAsia="en-IN"/>
        </w:rPr>
        <w:t>shot (3-digit step)</w:t>
      </w:r>
      <w:r w:rsidRPr="00CB3D62">
        <w:rPr>
          <w:rFonts w:ascii="Arial" w:eastAsia="Times New Roman" w:hAnsi="Arial" w:cs="Arial"/>
          <w:iCs w:val="0"/>
          <w:color w:val="222222"/>
          <w:highlight w:val="yellow"/>
          <w:lang w:val="en-IN" w:eastAsia="en-IN"/>
        </w:rPr>
        <w:t> should have the best corresponding video clip of</w:t>
      </w:r>
      <w:r w:rsidRPr="00CB3D62">
        <w:rPr>
          <w:rFonts w:ascii="Arial" w:eastAsia="Times New Roman" w:hAnsi="Arial" w:cs="Arial"/>
          <w:b/>
          <w:bCs/>
          <w:iCs w:val="0"/>
          <w:color w:val="222222"/>
          <w:highlight w:val="yellow"/>
          <w:lang w:val="en-IN" w:eastAsia="en-IN"/>
        </w:rPr>
        <w:t> only 20 to 25 seconds</w:t>
      </w:r>
      <w:r w:rsidRPr="00CB3D62">
        <w:rPr>
          <w:rFonts w:ascii="Arial" w:eastAsia="Times New Roman" w:hAnsi="Arial" w:cs="Arial"/>
          <w:iCs w:val="0"/>
          <w:color w:val="222222"/>
          <w:highlight w:val="yellow"/>
          <w:lang w:val="en-IN" w:eastAsia="en-IN"/>
        </w:rPr>
        <w:t> and not more than that, so that the voice narration can match the duration.</w:t>
      </w:r>
    </w:p>
    <w:p w14:paraId="7B4C62D9" w14:textId="77777777" w:rsidR="00CB3D62" w:rsidRPr="00CB3D62" w:rsidRDefault="00CB3D62" w:rsidP="00CB3D62">
      <w:pPr>
        <w:shd w:val="clear" w:color="auto" w:fill="FFFFFF"/>
        <w:rPr>
          <w:rFonts w:ascii="Arial" w:eastAsia="Times New Roman" w:hAnsi="Arial" w:cs="Arial"/>
          <w:iCs w:val="0"/>
          <w:color w:val="222222"/>
          <w:highlight w:val="yellow"/>
          <w:lang w:val="en-IN" w:eastAsia="en-IN"/>
        </w:rPr>
      </w:pPr>
    </w:p>
    <w:p w14:paraId="3C790E40" w14:textId="77777777" w:rsidR="00CB3D62" w:rsidRPr="00CB3D62" w:rsidRDefault="00CB3D62" w:rsidP="00CB3D62">
      <w:pPr>
        <w:shd w:val="clear" w:color="auto" w:fill="FFFFFF"/>
        <w:rPr>
          <w:rFonts w:ascii="Arial" w:eastAsia="Times New Roman" w:hAnsi="Arial" w:cs="Arial"/>
          <w:iCs w:val="0"/>
          <w:color w:val="222222"/>
          <w:highlight w:val="yellow"/>
          <w:lang w:val="en-IN" w:eastAsia="en-IN"/>
        </w:rPr>
      </w:pPr>
      <w:r w:rsidRPr="00CB3D62">
        <w:rPr>
          <w:rFonts w:ascii="Arial" w:eastAsia="Times New Roman" w:hAnsi="Arial" w:cs="Arial"/>
          <w:iCs w:val="0"/>
          <w:color w:val="222222"/>
          <w:highlight w:val="yellow"/>
          <w:lang w:val="en-IN" w:eastAsia="en-IN"/>
        </w:rPr>
        <w:t>If a particular shot takes minutes to complete, we can choose timestamps at the beginning and end of the process so that the total time is again within the 25-second limit.</w:t>
      </w:r>
    </w:p>
    <w:p w14:paraId="0B248AFD" w14:textId="77777777" w:rsidR="00CB3D62" w:rsidRPr="00CB3D62" w:rsidRDefault="00CB3D62" w:rsidP="00CB3D62">
      <w:pPr>
        <w:shd w:val="clear" w:color="auto" w:fill="FFFFFF"/>
        <w:rPr>
          <w:rFonts w:ascii="Arial" w:eastAsia="Times New Roman" w:hAnsi="Arial" w:cs="Arial"/>
          <w:iCs w:val="0"/>
          <w:color w:val="222222"/>
          <w:highlight w:val="yellow"/>
          <w:lang w:val="en-IN" w:eastAsia="en-IN"/>
        </w:rPr>
      </w:pPr>
      <w:r w:rsidRPr="00CB3D62">
        <w:rPr>
          <w:rFonts w:ascii="Arial" w:eastAsia="Times New Roman" w:hAnsi="Arial" w:cs="Arial"/>
          <w:iCs w:val="0"/>
          <w:color w:val="222222"/>
          <w:highlight w:val="yellow"/>
          <w:lang w:val="en-IN" w:eastAsia="en-IN"/>
        </w:rPr>
        <w:t>Example: 3.1.1 SCREEN: Clicking on the '</w:t>
      </w:r>
      <w:proofErr w:type="spellStart"/>
      <w:r w:rsidRPr="00CB3D62">
        <w:rPr>
          <w:rFonts w:ascii="Arial" w:eastAsia="Times New Roman" w:hAnsi="Arial" w:cs="Arial"/>
          <w:iCs w:val="0"/>
          <w:color w:val="222222"/>
          <w:highlight w:val="yellow"/>
          <w:lang w:val="en-IN" w:eastAsia="en-IN"/>
        </w:rPr>
        <w:t>analyze</w:t>
      </w:r>
      <w:proofErr w:type="spellEnd"/>
      <w:r w:rsidRPr="00CB3D62">
        <w:rPr>
          <w:rFonts w:ascii="Arial" w:eastAsia="Times New Roman" w:hAnsi="Arial" w:cs="Arial"/>
          <w:iCs w:val="0"/>
          <w:color w:val="222222"/>
          <w:highlight w:val="yellow"/>
          <w:lang w:val="en-IN" w:eastAsia="en-IN"/>
        </w:rPr>
        <w:t xml:space="preserve"> and plot' button, analysis in progress and the graph being plotted.  </w:t>
      </w:r>
      <w:r w:rsidRPr="00CB3D62">
        <w:rPr>
          <w:rFonts w:ascii="Arial" w:eastAsia="Times New Roman" w:hAnsi="Arial" w:cs="Arial"/>
          <w:iCs w:val="0"/>
          <w:color w:val="FF0000"/>
          <w:highlight w:val="yellow"/>
          <w:lang w:val="en-IN" w:eastAsia="en-IN"/>
        </w:rPr>
        <w:t>xxx.mp4 00:00-00:10 and 02:30-02:40</w:t>
      </w:r>
    </w:p>
    <w:p w14:paraId="13F4C84E" w14:textId="77777777" w:rsidR="00CB3D62" w:rsidRPr="00CB3D62" w:rsidRDefault="00CB3D62" w:rsidP="00CB3D62">
      <w:pPr>
        <w:shd w:val="clear" w:color="auto" w:fill="FFFFFF"/>
        <w:rPr>
          <w:rFonts w:ascii="Arial" w:eastAsia="Times New Roman" w:hAnsi="Arial" w:cs="Arial"/>
          <w:iCs w:val="0"/>
          <w:color w:val="222222"/>
          <w:highlight w:val="yellow"/>
          <w:lang w:val="en-IN" w:eastAsia="en-IN"/>
        </w:rPr>
      </w:pPr>
    </w:p>
    <w:p w14:paraId="30B51B40" w14:textId="77777777" w:rsidR="00CB3D62" w:rsidRPr="00CB3D62" w:rsidRDefault="00CB3D62" w:rsidP="00CB3D62">
      <w:pPr>
        <w:shd w:val="clear" w:color="auto" w:fill="FFFFFF"/>
        <w:rPr>
          <w:rFonts w:ascii="Arial" w:eastAsia="Times New Roman" w:hAnsi="Arial" w:cs="Arial"/>
          <w:iCs w:val="0"/>
          <w:color w:val="222222"/>
          <w:lang w:val="en-IN" w:eastAsia="en-IN"/>
        </w:rPr>
      </w:pPr>
      <w:r w:rsidRPr="00CB3D62">
        <w:rPr>
          <w:rFonts w:ascii="Arial" w:eastAsia="Times New Roman" w:hAnsi="Arial" w:cs="Arial"/>
          <w:iCs w:val="0"/>
          <w:color w:val="FF0000"/>
          <w:highlight w:val="yellow"/>
          <w:lang w:val="en-IN" w:eastAsia="en-IN"/>
        </w:rPr>
        <w:br/>
      </w:r>
      <w:r w:rsidRPr="00CB3D62">
        <w:rPr>
          <w:rFonts w:ascii="Arial" w:eastAsia="Times New Roman" w:hAnsi="Arial" w:cs="Arial"/>
          <w:iCs w:val="0"/>
          <w:color w:val="222222"/>
          <w:highlight w:val="yellow"/>
          <w:lang w:val="en-IN" w:eastAsia="en-IN"/>
        </w:rPr>
        <w:t>Please let me know if you have any questions.</w:t>
      </w:r>
    </w:p>
    <w:p w14:paraId="002FD3A8" w14:textId="77777777" w:rsidR="00CB3D62" w:rsidRPr="002B4BE3" w:rsidRDefault="00CB3D62" w:rsidP="00CB3D62">
      <w:pPr>
        <w:pStyle w:val="ShotDescription"/>
        <w:ind w:left="0" w:firstLine="0"/>
      </w:pPr>
    </w:p>
    <w:sectPr w:rsidR="00CB3D62" w:rsidRPr="002B4BE3" w:rsidSect="00BA553A">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oornima  G" w:date="2025-07-08T21:03:00Z" w:initials="PG">
    <w:p w14:paraId="71D02F18" w14:textId="583A4162" w:rsidR="00CB3D62" w:rsidRDefault="00CB3D62" w:rsidP="00CB3D62">
      <w:pPr>
        <w:pStyle w:val="CommentText"/>
      </w:pPr>
      <w:r>
        <w:rPr>
          <w:rStyle w:val="CommentReference"/>
        </w:rPr>
        <w:annotationRef/>
      </w:r>
      <w:r>
        <w:rPr>
          <w:highlight w:val="yellow"/>
          <w:lang w:val="en-IN"/>
        </w:rPr>
        <w:t>Authors, please provide a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D02F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E3D143" w16cex:dateUtc="2025-07-08T1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D02F18" w16cid:durableId="0DE3D1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C30C3" w14:textId="77777777" w:rsidR="00C454BA" w:rsidRDefault="00C454BA">
      <w:r>
        <w:separator/>
      </w:r>
    </w:p>
    <w:p w14:paraId="1E6768D5" w14:textId="77777777" w:rsidR="00C454BA" w:rsidRDefault="00C454BA"/>
  </w:endnote>
  <w:endnote w:type="continuationSeparator" w:id="0">
    <w:p w14:paraId="6981E936" w14:textId="77777777" w:rsidR="00C454BA" w:rsidRDefault="00C454BA">
      <w:r>
        <w:continuationSeparator/>
      </w:r>
    </w:p>
    <w:p w14:paraId="37DCA30C" w14:textId="77777777" w:rsidR="00C454BA" w:rsidRDefault="00C45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
    <w:panose1 w:val="02020603050405020304"/>
    <w:charset w:val="00"/>
    <w:family w:val="roman"/>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DCFA29E" w:rsidR="00ED23F4" w:rsidRPr="00790E8C" w:rsidRDefault="00336C61" w:rsidP="005427C1">
    <w:pPr>
      <w:pStyle w:val="Footer"/>
      <w:tabs>
        <w:tab w:val="clear" w:pos="8640"/>
        <w:tab w:val="left" w:pos="570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EF18AE">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5427C1">
      <w:rPr>
        <w:rFonts w:cstheme="minorHAnsi"/>
      </w:rPr>
      <w:t xml:space="preserve"> July 08, </w:t>
    </w:r>
    <w:proofErr w:type="gramStart"/>
    <w:r w:rsidR="005427C1">
      <w:rPr>
        <w:rFonts w:cstheme="minorHAnsi"/>
      </w:rPr>
      <w:t>2025</w:t>
    </w:r>
    <w:proofErr w:type="gramEnd"/>
    <w:r w:rsidR="005427C1">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4BD40" w14:textId="77777777" w:rsidR="00C454BA" w:rsidRDefault="00C454BA">
      <w:r>
        <w:separator/>
      </w:r>
    </w:p>
    <w:p w14:paraId="3CED04CF" w14:textId="77777777" w:rsidR="00C454BA" w:rsidRDefault="00C454BA"/>
  </w:footnote>
  <w:footnote w:type="continuationSeparator" w:id="0">
    <w:p w14:paraId="4C4C8AFC" w14:textId="77777777" w:rsidR="00C454BA" w:rsidRDefault="00C454BA">
      <w:r>
        <w:continuationSeparator/>
      </w:r>
    </w:p>
    <w:p w14:paraId="2F7CBC8A" w14:textId="77777777" w:rsidR="00C454BA" w:rsidRDefault="00C454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24648E11" w:rsidR="00336C61" w:rsidRPr="006D3AC7" w:rsidRDefault="00336C61" w:rsidP="005427C1">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4" w:name="_Hlk161771130"/>
    <w:r w:rsidR="005427C1" w:rsidRPr="001C3AB4">
      <w:rPr>
        <w:rFonts w:ascii="Calibri" w:hAnsi="Calibri" w:cs="Calibri"/>
        <w:b/>
        <w:color w:val="00B050"/>
        <w:sz w:val="28"/>
        <w:szCs w:val="28"/>
        <w:u w:val="single"/>
      </w:rPr>
      <w:t>FINAL SCRIPT: APPROVED FOR FILMING</w:t>
    </w:r>
    <w:bookmarkEnd w:id="4"/>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20CB"/>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0B0C"/>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52F13"/>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23FB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2042"/>
    <w:rsid w:val="00283E3E"/>
    <w:rsid w:val="00287206"/>
    <w:rsid w:val="002929B8"/>
    <w:rsid w:val="00294464"/>
    <w:rsid w:val="002A6FCF"/>
    <w:rsid w:val="002A7F8B"/>
    <w:rsid w:val="002B009A"/>
    <w:rsid w:val="002B025E"/>
    <w:rsid w:val="002B0D88"/>
    <w:rsid w:val="002B26D4"/>
    <w:rsid w:val="002B55D9"/>
    <w:rsid w:val="002C54DB"/>
    <w:rsid w:val="002D52A1"/>
    <w:rsid w:val="002E2D48"/>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1DE2"/>
    <w:rsid w:val="00355D9B"/>
    <w:rsid w:val="00357FB7"/>
    <w:rsid w:val="00363153"/>
    <w:rsid w:val="00364249"/>
    <w:rsid w:val="0038502C"/>
    <w:rsid w:val="00386777"/>
    <w:rsid w:val="00395684"/>
    <w:rsid w:val="003A1109"/>
    <w:rsid w:val="003A49C2"/>
    <w:rsid w:val="003B3E2A"/>
    <w:rsid w:val="003B55E5"/>
    <w:rsid w:val="003B5E26"/>
    <w:rsid w:val="003C1044"/>
    <w:rsid w:val="003C32EC"/>
    <w:rsid w:val="003D0847"/>
    <w:rsid w:val="003D0FD6"/>
    <w:rsid w:val="003E2BC9"/>
    <w:rsid w:val="003F4B52"/>
    <w:rsid w:val="004001E9"/>
    <w:rsid w:val="004034B6"/>
    <w:rsid w:val="004114EA"/>
    <w:rsid w:val="00414B4F"/>
    <w:rsid w:val="00425DCF"/>
    <w:rsid w:val="00426350"/>
    <w:rsid w:val="004340AE"/>
    <w:rsid w:val="00434D51"/>
    <w:rsid w:val="00440FFA"/>
    <w:rsid w:val="00442334"/>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1811"/>
    <w:rsid w:val="0048283A"/>
    <w:rsid w:val="00482D4C"/>
    <w:rsid w:val="00483E1B"/>
    <w:rsid w:val="0048649C"/>
    <w:rsid w:val="00487367"/>
    <w:rsid w:val="00491B01"/>
    <w:rsid w:val="00493A57"/>
    <w:rsid w:val="00497A9C"/>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27C1"/>
    <w:rsid w:val="00544E06"/>
    <w:rsid w:val="005463CB"/>
    <w:rsid w:val="00551612"/>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1F"/>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057"/>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48F3"/>
    <w:rsid w:val="007574EC"/>
    <w:rsid w:val="0077071A"/>
    <w:rsid w:val="00772548"/>
    <w:rsid w:val="00777388"/>
    <w:rsid w:val="007802D2"/>
    <w:rsid w:val="007820BE"/>
    <w:rsid w:val="00790E8C"/>
    <w:rsid w:val="007A149A"/>
    <w:rsid w:val="007A4E1D"/>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57A89"/>
    <w:rsid w:val="00860BC3"/>
    <w:rsid w:val="008675E4"/>
    <w:rsid w:val="00873D1A"/>
    <w:rsid w:val="00875BE8"/>
    <w:rsid w:val="00877B88"/>
    <w:rsid w:val="0088113B"/>
    <w:rsid w:val="008A0177"/>
    <w:rsid w:val="008A7A3E"/>
    <w:rsid w:val="008B097D"/>
    <w:rsid w:val="008C7B7E"/>
    <w:rsid w:val="008D2A6A"/>
    <w:rsid w:val="008D52FB"/>
    <w:rsid w:val="008D58EC"/>
    <w:rsid w:val="008E4740"/>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35DA2"/>
    <w:rsid w:val="00941F06"/>
    <w:rsid w:val="009431F3"/>
    <w:rsid w:val="00947092"/>
    <w:rsid w:val="00951A8E"/>
    <w:rsid w:val="009538A4"/>
    <w:rsid w:val="00954870"/>
    <w:rsid w:val="00962168"/>
    <w:rsid w:val="009625B1"/>
    <w:rsid w:val="00966F67"/>
    <w:rsid w:val="009809C5"/>
    <w:rsid w:val="00985F44"/>
    <w:rsid w:val="00987081"/>
    <w:rsid w:val="00997485"/>
    <w:rsid w:val="00997611"/>
    <w:rsid w:val="009A0E7C"/>
    <w:rsid w:val="009A2C33"/>
    <w:rsid w:val="009A3CBD"/>
    <w:rsid w:val="009B2183"/>
    <w:rsid w:val="009B3807"/>
    <w:rsid w:val="009B4EE3"/>
    <w:rsid w:val="009C041E"/>
    <w:rsid w:val="009C2062"/>
    <w:rsid w:val="009C7B9A"/>
    <w:rsid w:val="009D21B9"/>
    <w:rsid w:val="009E4241"/>
    <w:rsid w:val="009F0554"/>
    <w:rsid w:val="009F356C"/>
    <w:rsid w:val="009F51F2"/>
    <w:rsid w:val="00A05E2F"/>
    <w:rsid w:val="00A07468"/>
    <w:rsid w:val="00A07E5B"/>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059"/>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553A"/>
    <w:rsid w:val="00BC3F28"/>
    <w:rsid w:val="00BC6DA7"/>
    <w:rsid w:val="00BD4346"/>
    <w:rsid w:val="00BE051D"/>
    <w:rsid w:val="00BE2DD7"/>
    <w:rsid w:val="00BE4E57"/>
    <w:rsid w:val="00BE756D"/>
    <w:rsid w:val="00BF2674"/>
    <w:rsid w:val="00BF2B34"/>
    <w:rsid w:val="00C00F3F"/>
    <w:rsid w:val="00C035C7"/>
    <w:rsid w:val="00C072CC"/>
    <w:rsid w:val="00C12062"/>
    <w:rsid w:val="00C247B0"/>
    <w:rsid w:val="00C2620F"/>
    <w:rsid w:val="00C33F30"/>
    <w:rsid w:val="00C34F4C"/>
    <w:rsid w:val="00C454BA"/>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3D62"/>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30007"/>
    <w:rsid w:val="00D300CE"/>
    <w:rsid w:val="00D37C1A"/>
    <w:rsid w:val="00D406D6"/>
    <w:rsid w:val="00D42BB5"/>
    <w:rsid w:val="00D45AF7"/>
    <w:rsid w:val="00D466AF"/>
    <w:rsid w:val="00D473BF"/>
    <w:rsid w:val="00D47642"/>
    <w:rsid w:val="00D51335"/>
    <w:rsid w:val="00D5169F"/>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4226"/>
    <w:rsid w:val="00DC7C84"/>
    <w:rsid w:val="00DC7D3A"/>
    <w:rsid w:val="00DD231A"/>
    <w:rsid w:val="00DD2CF9"/>
    <w:rsid w:val="00DE0E89"/>
    <w:rsid w:val="00DE2554"/>
    <w:rsid w:val="00DE2882"/>
    <w:rsid w:val="00DE3DA4"/>
    <w:rsid w:val="00DE46DB"/>
    <w:rsid w:val="00DE66F3"/>
    <w:rsid w:val="00DF0865"/>
    <w:rsid w:val="00DF307B"/>
    <w:rsid w:val="00E04EFB"/>
    <w:rsid w:val="00E072C2"/>
    <w:rsid w:val="00E24673"/>
    <w:rsid w:val="00E24898"/>
    <w:rsid w:val="00E25BB7"/>
    <w:rsid w:val="00E355EE"/>
    <w:rsid w:val="00E35FB3"/>
    <w:rsid w:val="00E44C46"/>
    <w:rsid w:val="00E47B65"/>
    <w:rsid w:val="00E517FE"/>
    <w:rsid w:val="00E65758"/>
    <w:rsid w:val="00E662CA"/>
    <w:rsid w:val="00E8076C"/>
    <w:rsid w:val="00E87DA4"/>
    <w:rsid w:val="00EA15F6"/>
    <w:rsid w:val="00EA20E5"/>
    <w:rsid w:val="00EA2756"/>
    <w:rsid w:val="00EA4B94"/>
    <w:rsid w:val="00EA60D4"/>
    <w:rsid w:val="00EB2D0B"/>
    <w:rsid w:val="00EC098C"/>
    <w:rsid w:val="00EC1615"/>
    <w:rsid w:val="00EC3C46"/>
    <w:rsid w:val="00EC69FF"/>
    <w:rsid w:val="00ED00F1"/>
    <w:rsid w:val="00ED23F4"/>
    <w:rsid w:val="00ED592D"/>
    <w:rsid w:val="00EE00CF"/>
    <w:rsid w:val="00EE1E2F"/>
    <w:rsid w:val="00EE39ED"/>
    <w:rsid w:val="00EE4460"/>
    <w:rsid w:val="00EF18AE"/>
    <w:rsid w:val="00EF4E2B"/>
    <w:rsid w:val="00F0293A"/>
    <w:rsid w:val="00F045D1"/>
    <w:rsid w:val="00F04E9E"/>
    <w:rsid w:val="00F0592A"/>
    <w:rsid w:val="00F07352"/>
    <w:rsid w:val="00F10CF8"/>
    <w:rsid w:val="00F10FAD"/>
    <w:rsid w:val="00F11C5C"/>
    <w:rsid w:val="00F146E3"/>
    <w:rsid w:val="00F153F4"/>
    <w:rsid w:val="00F16133"/>
    <w:rsid w:val="00F22F5E"/>
    <w:rsid w:val="00F241B5"/>
    <w:rsid w:val="00F3061E"/>
    <w:rsid w:val="00F3208C"/>
    <w:rsid w:val="00F32EF4"/>
    <w:rsid w:val="00F35094"/>
    <w:rsid w:val="00F41CDF"/>
    <w:rsid w:val="00F4412A"/>
    <w:rsid w:val="00F50F70"/>
    <w:rsid w:val="00F538C2"/>
    <w:rsid w:val="00F56A75"/>
    <w:rsid w:val="00F60B45"/>
    <w:rsid w:val="00F60C18"/>
    <w:rsid w:val="00F64FB6"/>
    <w:rsid w:val="00F728FB"/>
    <w:rsid w:val="00F7663A"/>
    <w:rsid w:val="00F76A1C"/>
    <w:rsid w:val="00F80FD0"/>
    <w:rsid w:val="00F83448"/>
    <w:rsid w:val="00F8345C"/>
    <w:rsid w:val="00F95E8D"/>
    <w:rsid w:val="00FA1A9D"/>
    <w:rsid w:val="00FA532D"/>
    <w:rsid w:val="00FA7A79"/>
    <w:rsid w:val="00FA7D51"/>
    <w:rsid w:val="00FD1497"/>
    <w:rsid w:val="00FE059A"/>
    <w:rsid w:val="00FF2922"/>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F0592A"/>
    <w:rPr>
      <w:rFonts w:cs="Calibri"/>
      <w:color w:val="7030A0"/>
      <w:lang w:val="en-GB"/>
    </w:rPr>
  </w:style>
  <w:style w:type="character" w:customStyle="1" w:styleId="NarrationChar">
    <w:name w:val="Narration Char"/>
    <w:basedOn w:val="DefaultParagraphFont"/>
    <w:link w:val="Narration"/>
    <w:rsid w:val="00F0592A"/>
    <w:rPr>
      <w:rFonts w:ascii="Calibri" w:hAnsi="Calibri" w:cs="Calibri"/>
      <w:iCs w:val="0"/>
      <w:color w:val="7030A0"/>
      <w:lang w:val="en-GB"/>
    </w:rPr>
  </w:style>
  <w:style w:type="paragraph" w:customStyle="1" w:styleId="ShotDescription">
    <w:name w:val="Shot Description"/>
    <w:basedOn w:val="TemplateShot"/>
    <w:link w:val="ShotDescriptionChar"/>
    <w:qFormat/>
    <w:rsid w:val="00F0592A"/>
    <w:rPr>
      <w:rFonts w:cs="Calibri"/>
    </w:rPr>
  </w:style>
  <w:style w:type="character" w:customStyle="1" w:styleId="ShotDescriptionChar">
    <w:name w:val="Shot Description Char"/>
    <w:basedOn w:val="DefaultParagraphFont"/>
    <w:link w:val="ShotDescription"/>
    <w:rsid w:val="00F0592A"/>
    <w:rPr>
      <w:rFonts w:ascii="Calibri" w:hAnsi="Calibri" w:cs="Calibri"/>
      <w:iCs w:val="0"/>
    </w:rPr>
  </w:style>
  <w:style w:type="paragraph" w:customStyle="1" w:styleId="TemplateNarration">
    <w:name w:val="Template Narration"/>
    <w:basedOn w:val="ListParagraph"/>
    <w:rsid w:val="00F0592A"/>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F0592A"/>
    <w:pPr>
      <w:widowControl w:val="0"/>
      <w:spacing w:before="120"/>
      <w:ind w:left="1627" w:hanging="720"/>
      <w:contextualSpacing w:val="0"/>
      <w:jc w:val="both"/>
    </w:pPr>
    <w:rPr>
      <w:rFonts w:ascii="Calibri" w:hAnsi="Calibr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0839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3288053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917253" TargetMode="External"/><Relationship Id="rId13" Type="http://schemas.openxmlformats.org/officeDocument/2006/relationships/hyperlink" Target="mailto:yuan.yue@myjove.com"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review.jove.com/account/file-uploader?src=20917253" TargetMode="Externa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1857</Words>
  <Characters>10608</Characters>
  <Application>Microsoft Office Word</Application>
  <DocSecurity>0</DocSecurity>
  <Lines>265</Lines>
  <Paragraphs>134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12331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2025-07-09T10:56:00Z</dcterms:created>
  <dcterms:modified xsi:type="dcterms:W3CDTF">2025-07-09T10:56:00Z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