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4E87D0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877AE">
        <w:rPr>
          <w:rFonts w:eastAsia="Times New Roman" w:cstheme="minorHAnsi"/>
          <w:b/>
        </w:rPr>
        <w:t>68572</w:t>
      </w:r>
    </w:p>
    <w:p w14:paraId="2F6924E5" w14:textId="4E03D55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877AE">
        <w:rPr>
          <w:rFonts w:eastAsia="Times New Roman" w:cstheme="minorHAnsi"/>
          <w:b/>
        </w:rPr>
        <w:t>Pallavi Sharma</w:t>
      </w:r>
    </w:p>
    <w:p w14:paraId="6FB9233B" w14:textId="610E19D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8877AE" w:rsidRPr="000D3B12">
          <w:rPr>
            <w:rStyle w:val="Hyperlink"/>
            <w:rFonts w:eastAsia="Times New Roman" w:cstheme="minorHAnsi"/>
            <w:b/>
          </w:rPr>
          <w:t>https://review.jove.com/account/file-uploader?src=20914508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1FFC7885" w14:textId="77777777" w:rsidR="008877AE" w:rsidRPr="008877AE" w:rsidRDefault="004E0C5A" w:rsidP="008877AE">
      <w:pPr>
        <w:outlineLvl w:val="0"/>
        <w:rPr>
          <w:rFonts w:eastAsia="Times New Roman" w:cstheme="minorHAnsi"/>
          <w:b/>
          <w:lang w:val="uk-UA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877AE" w:rsidRPr="008877AE">
        <w:rPr>
          <w:rFonts w:eastAsia="Times New Roman" w:cstheme="minorHAnsi"/>
          <w:b/>
          <w:sz w:val="32"/>
          <w:szCs w:val="32"/>
        </w:rPr>
        <w:t>Implementation of a Hyperbolic Vortex Plasma Reactor for the Removal of Micropollutants in Water</w:t>
      </w:r>
    </w:p>
    <w:p w14:paraId="30BC7CCC" w14:textId="33A8499A" w:rsidR="004E0C5A" w:rsidRPr="008877AE" w:rsidRDefault="004E0C5A" w:rsidP="004E0C5A">
      <w:pPr>
        <w:outlineLvl w:val="0"/>
        <w:rPr>
          <w:rFonts w:eastAsia="Times New Roman" w:cstheme="minorHAnsi"/>
          <w:b/>
          <w:lang w:val="uk-UA"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720138E" w14:textId="77777777" w:rsidR="008877AE" w:rsidRPr="008877AE" w:rsidRDefault="008877AE" w:rsidP="008877AE">
      <w:pPr>
        <w:outlineLvl w:val="0"/>
        <w:rPr>
          <w:rFonts w:eastAsia="Times New Roman" w:cstheme="minorHAnsi"/>
          <w:bCs/>
          <w:sz w:val="28"/>
          <w:szCs w:val="28"/>
          <w:vertAlign w:val="superscript"/>
        </w:rPr>
      </w:pPr>
      <w:r w:rsidRPr="008877AE">
        <w:rPr>
          <w:rFonts w:eastAsia="Times New Roman" w:cstheme="minorHAnsi"/>
          <w:bCs/>
          <w:sz w:val="28"/>
          <w:szCs w:val="28"/>
        </w:rPr>
        <w:t>Roman Klymenko</w:t>
      </w:r>
      <w:r w:rsidRPr="008877AE">
        <w:rPr>
          <w:rFonts w:eastAsia="Times New Roman" w:cstheme="minorHAnsi"/>
          <w:bCs/>
          <w:sz w:val="28"/>
          <w:szCs w:val="28"/>
          <w:vertAlign w:val="superscript"/>
        </w:rPr>
        <w:t>1,2*</w:t>
      </w:r>
      <w:r w:rsidRPr="008877AE">
        <w:rPr>
          <w:rFonts w:eastAsia="Times New Roman" w:cstheme="minorHAnsi"/>
          <w:bCs/>
          <w:sz w:val="28"/>
          <w:szCs w:val="28"/>
        </w:rPr>
        <w:t>, Elmar C. Fuchs</w:t>
      </w:r>
      <w:r w:rsidRPr="008877AE">
        <w:rPr>
          <w:rFonts w:eastAsia="Times New Roman" w:cstheme="minorHAnsi"/>
          <w:bCs/>
          <w:sz w:val="28"/>
          <w:szCs w:val="28"/>
          <w:vertAlign w:val="superscript"/>
        </w:rPr>
        <w:t>1,3</w:t>
      </w:r>
      <w:r w:rsidRPr="008877AE">
        <w:rPr>
          <w:rFonts w:eastAsia="Times New Roman" w:cstheme="minorHAnsi"/>
          <w:bCs/>
          <w:sz w:val="28"/>
          <w:szCs w:val="28"/>
        </w:rPr>
        <w:t>, Jakob Woisetschläger</w:t>
      </w:r>
      <w:r w:rsidRPr="008877AE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8877AE">
        <w:rPr>
          <w:rFonts w:eastAsia="Times New Roman" w:cstheme="minorHAnsi"/>
          <w:bCs/>
          <w:sz w:val="28"/>
          <w:szCs w:val="28"/>
        </w:rPr>
        <w:t xml:space="preserve">, </w:t>
      </w:r>
      <w:proofErr w:type="spellStart"/>
      <w:r w:rsidRPr="008877AE">
        <w:rPr>
          <w:rFonts w:eastAsia="Times New Roman" w:cstheme="minorHAnsi"/>
          <w:bCs/>
          <w:sz w:val="28"/>
          <w:szCs w:val="28"/>
        </w:rPr>
        <w:t>Luewton</w:t>
      </w:r>
      <w:proofErr w:type="spellEnd"/>
      <w:r w:rsidRPr="008877AE">
        <w:rPr>
          <w:rFonts w:eastAsia="Times New Roman" w:cstheme="minorHAnsi"/>
          <w:bCs/>
          <w:sz w:val="28"/>
          <w:szCs w:val="28"/>
        </w:rPr>
        <w:t xml:space="preserve"> L. F. Agostinho</w:t>
      </w:r>
      <w:r w:rsidRPr="008877AE">
        <w:rPr>
          <w:rFonts w:eastAsia="Times New Roman" w:cstheme="minorHAnsi"/>
          <w:bCs/>
          <w:sz w:val="28"/>
          <w:szCs w:val="28"/>
          <w:vertAlign w:val="superscript"/>
        </w:rPr>
        <w:t>1,5</w:t>
      </w:r>
      <w:r w:rsidRPr="008877AE">
        <w:rPr>
          <w:rFonts w:eastAsia="Times New Roman" w:cstheme="minorHAnsi"/>
          <w:bCs/>
          <w:sz w:val="28"/>
          <w:szCs w:val="28"/>
        </w:rPr>
        <w:t>, Wilfred F. L. M. Hoeben</w:t>
      </w:r>
      <w:r w:rsidRPr="008877AE">
        <w:rPr>
          <w:rFonts w:eastAsia="Times New Roman" w:cstheme="minorHAnsi"/>
          <w:bCs/>
          <w:sz w:val="28"/>
          <w:szCs w:val="28"/>
          <w:vertAlign w:val="superscript"/>
        </w:rPr>
        <w:t>2</w:t>
      </w:r>
    </w:p>
    <w:p w14:paraId="549B1D08" w14:textId="77777777" w:rsidR="008877AE" w:rsidRPr="008877AE" w:rsidRDefault="008877AE" w:rsidP="008877AE">
      <w:pPr>
        <w:outlineLvl w:val="0"/>
        <w:rPr>
          <w:rFonts w:eastAsia="Times New Roman" w:cstheme="minorHAnsi"/>
          <w:bCs/>
          <w:sz w:val="28"/>
          <w:szCs w:val="28"/>
          <w:vertAlign w:val="superscript"/>
        </w:rPr>
      </w:pPr>
    </w:p>
    <w:p w14:paraId="5DB58BB4" w14:textId="688F10BE" w:rsidR="008877AE" w:rsidRPr="008877AE" w:rsidRDefault="008877AE" w:rsidP="008877AE">
      <w:pPr>
        <w:outlineLvl w:val="0"/>
        <w:rPr>
          <w:rFonts w:eastAsia="Times New Roman" w:cstheme="minorHAnsi"/>
          <w:bCs/>
          <w:sz w:val="28"/>
          <w:szCs w:val="28"/>
        </w:rPr>
      </w:pPr>
      <w:r w:rsidRPr="008877AE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8877AE">
        <w:rPr>
          <w:rFonts w:eastAsia="Times New Roman" w:cstheme="minorHAnsi"/>
          <w:bCs/>
          <w:sz w:val="28"/>
          <w:szCs w:val="28"/>
        </w:rPr>
        <w:t>Wetsus - Centre of Excellence for Sustainable Water Technology</w:t>
      </w:r>
    </w:p>
    <w:p w14:paraId="18BD6364" w14:textId="53824780" w:rsidR="008877AE" w:rsidRPr="008877AE" w:rsidRDefault="008877AE" w:rsidP="008877AE">
      <w:pPr>
        <w:outlineLvl w:val="0"/>
        <w:rPr>
          <w:rFonts w:eastAsia="Times New Roman" w:cstheme="minorHAnsi"/>
          <w:bCs/>
          <w:sz w:val="28"/>
          <w:szCs w:val="28"/>
        </w:rPr>
      </w:pPr>
      <w:r w:rsidRPr="008877AE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8877AE">
        <w:rPr>
          <w:rFonts w:eastAsia="Times New Roman" w:cstheme="minorHAnsi"/>
          <w:bCs/>
          <w:sz w:val="28"/>
          <w:szCs w:val="28"/>
        </w:rPr>
        <w:t>Department of Electrical Engineering, Electrical Energy Systems group, Eindhoven University of Technology</w:t>
      </w:r>
    </w:p>
    <w:p w14:paraId="349AB57E" w14:textId="47FDEAB7" w:rsidR="008877AE" w:rsidRPr="008877AE" w:rsidRDefault="008877AE" w:rsidP="008877AE">
      <w:pPr>
        <w:outlineLvl w:val="0"/>
        <w:rPr>
          <w:rFonts w:eastAsia="Times New Roman" w:cstheme="minorHAnsi"/>
          <w:bCs/>
          <w:sz w:val="28"/>
          <w:szCs w:val="28"/>
        </w:rPr>
      </w:pPr>
      <w:r w:rsidRPr="008877AE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8877AE">
        <w:rPr>
          <w:rFonts w:eastAsia="Times New Roman" w:cstheme="minorHAnsi"/>
          <w:bCs/>
          <w:sz w:val="28"/>
          <w:szCs w:val="28"/>
        </w:rPr>
        <w:t>Optical Sciences Group, Faculty of Science and Technology (TNW), University of Twente</w:t>
      </w:r>
    </w:p>
    <w:p w14:paraId="2E316529" w14:textId="732259ED" w:rsidR="008877AE" w:rsidRPr="008877AE" w:rsidRDefault="008877AE" w:rsidP="008877AE">
      <w:pPr>
        <w:outlineLvl w:val="0"/>
        <w:rPr>
          <w:rFonts w:eastAsia="Times New Roman" w:cstheme="minorHAnsi"/>
          <w:bCs/>
          <w:sz w:val="28"/>
          <w:szCs w:val="28"/>
        </w:rPr>
      </w:pPr>
      <w:r w:rsidRPr="008877AE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8877AE">
        <w:rPr>
          <w:rFonts w:eastAsia="Times New Roman" w:cstheme="minorHAnsi"/>
          <w:bCs/>
          <w:sz w:val="28"/>
          <w:szCs w:val="28"/>
        </w:rPr>
        <w:t>Institute for Thermal Turbomachinery and Machine Dynamics, Graz University of Technology</w:t>
      </w:r>
    </w:p>
    <w:p w14:paraId="33CD999C" w14:textId="07E0C513" w:rsidR="00D6314B" w:rsidRDefault="008877AE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8877AE">
        <w:rPr>
          <w:rFonts w:eastAsia="Times New Roman" w:cstheme="minorHAnsi"/>
          <w:bCs/>
          <w:sz w:val="28"/>
          <w:szCs w:val="28"/>
          <w:vertAlign w:val="superscript"/>
        </w:rPr>
        <w:t>5</w:t>
      </w:r>
      <w:r w:rsidRPr="008877AE">
        <w:rPr>
          <w:rFonts w:eastAsia="Times New Roman" w:cstheme="minorHAnsi"/>
          <w:bCs/>
          <w:sz w:val="28"/>
          <w:szCs w:val="28"/>
        </w:rPr>
        <w:t xml:space="preserve">Water Technology Research Group, </w:t>
      </w:r>
      <w:bookmarkStart w:id="0" w:name="_Hlk129082964"/>
      <w:r w:rsidRPr="008877AE">
        <w:rPr>
          <w:rFonts w:eastAsia="Times New Roman" w:cstheme="minorHAnsi"/>
          <w:bCs/>
          <w:sz w:val="28"/>
          <w:szCs w:val="28"/>
        </w:rPr>
        <w:t xml:space="preserve">NHL </w:t>
      </w:r>
      <w:proofErr w:type="spellStart"/>
      <w:r w:rsidRPr="008877AE">
        <w:rPr>
          <w:rFonts w:eastAsia="Times New Roman" w:cstheme="minorHAnsi"/>
          <w:bCs/>
          <w:sz w:val="28"/>
          <w:szCs w:val="28"/>
        </w:rPr>
        <w:t>Stenden</w:t>
      </w:r>
      <w:proofErr w:type="spellEnd"/>
      <w:r w:rsidRPr="008877AE">
        <w:rPr>
          <w:rFonts w:eastAsia="Times New Roman" w:cstheme="minorHAnsi"/>
          <w:bCs/>
          <w:sz w:val="28"/>
          <w:szCs w:val="28"/>
        </w:rPr>
        <w:t xml:space="preserve"> University of Applied Sciences</w:t>
      </w:r>
      <w:bookmarkEnd w:id="0"/>
      <w:r w:rsidRPr="008877AE">
        <w:rPr>
          <w:rFonts w:eastAsia="Times New Roman" w:cstheme="minorHAnsi"/>
          <w:bCs/>
          <w:sz w:val="28"/>
          <w:szCs w:val="28"/>
        </w:rPr>
        <w:t>, Leeuwarden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B761114" w14:textId="77777777" w:rsidR="008877AE" w:rsidRPr="008877AE" w:rsidRDefault="008877AE" w:rsidP="008877AE">
      <w:pPr>
        <w:outlineLvl w:val="0"/>
        <w:rPr>
          <w:rFonts w:eastAsia="Times New Roman" w:cstheme="minorHAnsi"/>
          <w:lang w:val="en-GB"/>
        </w:rPr>
      </w:pPr>
      <w:bookmarkStart w:id="1" w:name="_Hlk25233958"/>
      <w:r w:rsidRPr="008877AE">
        <w:rPr>
          <w:rFonts w:eastAsia="Times New Roman" w:cstheme="minorHAnsi"/>
          <w:lang w:val="en-GB"/>
        </w:rPr>
        <w:t>Roman Klymenko</w:t>
      </w:r>
      <w:r w:rsidRPr="008877AE">
        <w:rPr>
          <w:rFonts w:eastAsia="Times New Roman" w:cstheme="minorHAnsi"/>
          <w:lang w:val="en-GB"/>
        </w:rPr>
        <w:tab/>
      </w:r>
      <w:r w:rsidRPr="008877AE">
        <w:rPr>
          <w:rFonts w:eastAsia="Times New Roman" w:cstheme="minorHAnsi"/>
          <w:lang w:val="en-GB"/>
        </w:rPr>
        <w:tab/>
      </w:r>
      <w:r w:rsidRPr="008877AE">
        <w:rPr>
          <w:rFonts w:eastAsia="Times New Roman" w:cstheme="minorHAnsi"/>
          <w:lang w:val="en-GB"/>
        </w:rPr>
        <w:tab/>
        <w:t>(roman.klymenko@wetsus.nl)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12916965" w14:textId="77777777" w:rsidR="003B5E26" w:rsidRPr="000D3B12" w:rsidRDefault="003B5E26" w:rsidP="009A0E7C">
      <w:pPr>
        <w:outlineLvl w:val="0"/>
        <w:rPr>
          <w:rFonts w:cstheme="minorHAnsi"/>
          <w:bCs/>
        </w:rPr>
      </w:pPr>
    </w:p>
    <w:p w14:paraId="76865B0B" w14:textId="0E317A6A" w:rsidR="008877AE" w:rsidRPr="000D3B12" w:rsidRDefault="008877AE" w:rsidP="008877AE">
      <w:pPr>
        <w:outlineLvl w:val="0"/>
        <w:rPr>
          <w:rFonts w:cstheme="minorHAnsi"/>
          <w:bCs/>
        </w:rPr>
      </w:pPr>
      <w:r w:rsidRPr="000D3B12">
        <w:rPr>
          <w:rFonts w:cstheme="minorHAnsi"/>
          <w:bCs/>
        </w:rPr>
        <w:t>(elmarchristof.fuchs@wetsus.nl</w:t>
      </w:r>
      <w:r w:rsidRPr="000D3B12">
        <w:rPr>
          <w:rFonts w:cstheme="minorHAnsi"/>
          <w:bCs/>
          <w:u w:val="single"/>
        </w:rPr>
        <w:t>)</w:t>
      </w:r>
    </w:p>
    <w:p w14:paraId="1B5FA2B2" w14:textId="1B31F21A" w:rsidR="008877AE" w:rsidRPr="000D3B12" w:rsidRDefault="008877AE" w:rsidP="008877AE">
      <w:pPr>
        <w:outlineLvl w:val="0"/>
        <w:rPr>
          <w:rFonts w:cstheme="minorHAnsi"/>
          <w:bCs/>
        </w:rPr>
      </w:pPr>
      <w:r w:rsidRPr="000D3B12">
        <w:rPr>
          <w:rFonts w:cstheme="minorHAnsi"/>
          <w:bCs/>
        </w:rPr>
        <w:t>(luewton.agostinho@hvhl.nl)</w:t>
      </w:r>
    </w:p>
    <w:p w14:paraId="3EF13725" w14:textId="66218EC2" w:rsidR="008877AE" w:rsidRPr="000D3B12" w:rsidRDefault="008877AE" w:rsidP="008877AE">
      <w:pPr>
        <w:outlineLvl w:val="0"/>
        <w:rPr>
          <w:rFonts w:cstheme="minorHAnsi"/>
          <w:bCs/>
        </w:rPr>
      </w:pPr>
      <w:r w:rsidRPr="000D3B12">
        <w:rPr>
          <w:rFonts w:cstheme="minorHAnsi"/>
          <w:bCs/>
        </w:rPr>
        <w:t>(jakob.woisetschlaeger@tugraz.at)</w:t>
      </w:r>
    </w:p>
    <w:p w14:paraId="46DD4DEC" w14:textId="306E94F9" w:rsidR="008877AE" w:rsidRPr="000D3B12" w:rsidRDefault="008877AE" w:rsidP="008877AE">
      <w:pPr>
        <w:outlineLvl w:val="0"/>
        <w:rPr>
          <w:rFonts w:cstheme="minorHAnsi"/>
          <w:bCs/>
        </w:rPr>
      </w:pPr>
      <w:r w:rsidRPr="000D3B12">
        <w:rPr>
          <w:rFonts w:cstheme="minorHAnsi"/>
          <w:bCs/>
        </w:rPr>
        <w:t>(w.f.l.m.hoeben@tue.nl)</w:t>
      </w:r>
    </w:p>
    <w:p w14:paraId="2F4EFD56" w14:textId="145D28C0" w:rsidR="005C1358" w:rsidRPr="00703998" w:rsidRDefault="005C1358" w:rsidP="005C1358">
      <w:pPr>
        <w:outlineLvl w:val="0"/>
        <w:rPr>
          <w:rFonts w:eastAsia="Times New Roman" w:cstheme="minorHAnsi"/>
          <w:lang w:val="it-CH"/>
        </w:rPr>
      </w:pPr>
      <w:r w:rsidRPr="00703998">
        <w:rPr>
          <w:rFonts w:eastAsia="Times New Roman" w:cstheme="minorHAnsi"/>
          <w:lang w:val="it-CH"/>
        </w:rPr>
        <w:t>(</w:t>
      </w:r>
      <w:r>
        <w:fldChar w:fldCharType="begin"/>
      </w:r>
      <w:r w:rsidRPr="00D612EA">
        <w:rPr>
          <w:lang w:val="it-CH"/>
        </w:rPr>
        <w:instrText>HYPERLINK "mailto:roman.klymenko@wetsus.nl"</w:instrText>
      </w:r>
      <w:r>
        <w:fldChar w:fldCharType="separate"/>
      </w:r>
      <w:r w:rsidRPr="00703998">
        <w:rPr>
          <w:rStyle w:val="Hyperlink"/>
          <w:rFonts w:eastAsia="Times New Roman" w:cstheme="minorHAnsi"/>
          <w:lang w:val="it-CH"/>
        </w:rPr>
        <w:t>roman.klymenko@wetsus.nl</w:t>
      </w:r>
      <w:r>
        <w:fldChar w:fldCharType="end"/>
      </w:r>
      <w:r w:rsidRPr="00703998">
        <w:rPr>
          <w:rFonts w:eastAsia="Times New Roman" w:cstheme="minorHAnsi"/>
          <w:lang w:val="it-CH"/>
        </w:rPr>
        <w:t>)</w:t>
      </w:r>
    </w:p>
    <w:p w14:paraId="7D67EF41" w14:textId="77777777" w:rsidR="005C1358" w:rsidRPr="00703998" w:rsidRDefault="005C1358" w:rsidP="005C1358">
      <w:pPr>
        <w:outlineLvl w:val="0"/>
        <w:rPr>
          <w:rFonts w:eastAsia="Times New Roman" w:cstheme="minorHAnsi"/>
          <w:lang w:val="it-CH"/>
        </w:rPr>
      </w:pPr>
    </w:p>
    <w:p w14:paraId="24FFFF42" w14:textId="77777777" w:rsidR="005C1358" w:rsidRDefault="005C1358" w:rsidP="005C1358">
      <w:pPr>
        <w:outlineLvl w:val="0"/>
        <w:rPr>
          <w:rFonts w:eastAsia="Times New Roman" w:cstheme="minorHAnsi"/>
          <w:lang w:val="it-CH"/>
        </w:rPr>
      </w:pPr>
    </w:p>
    <w:p w14:paraId="2BA1A301" w14:textId="77777777" w:rsidR="00B563D5" w:rsidRDefault="00B563D5" w:rsidP="005C1358">
      <w:pPr>
        <w:outlineLvl w:val="0"/>
        <w:rPr>
          <w:rFonts w:eastAsia="Times New Roman" w:cstheme="minorHAnsi"/>
          <w:lang w:val="it-CH"/>
        </w:rPr>
      </w:pPr>
    </w:p>
    <w:p w14:paraId="115B3413" w14:textId="77777777" w:rsidR="00B563D5" w:rsidRDefault="00B563D5" w:rsidP="005C1358">
      <w:pPr>
        <w:outlineLvl w:val="0"/>
        <w:rPr>
          <w:rFonts w:eastAsia="Times New Roman" w:cstheme="minorHAnsi"/>
          <w:lang w:val="it-CH"/>
        </w:rPr>
      </w:pPr>
    </w:p>
    <w:p w14:paraId="010D44F7" w14:textId="77777777" w:rsidR="00B563D5" w:rsidRPr="00703998" w:rsidRDefault="00B563D5" w:rsidP="005C1358">
      <w:pPr>
        <w:outlineLvl w:val="0"/>
        <w:rPr>
          <w:rFonts w:eastAsia="Times New Roman" w:cstheme="minorHAnsi"/>
          <w:lang w:val="it-CH"/>
        </w:rPr>
      </w:pPr>
    </w:p>
    <w:p w14:paraId="6F84F159" w14:textId="77777777" w:rsidR="003B5E26" w:rsidRPr="00703998" w:rsidRDefault="003B5E26" w:rsidP="009A0E7C">
      <w:pPr>
        <w:outlineLvl w:val="0"/>
        <w:rPr>
          <w:rFonts w:cstheme="minorHAnsi"/>
          <w:bCs/>
          <w:sz w:val="22"/>
          <w:szCs w:val="22"/>
          <w:lang w:val="it-CH"/>
        </w:rPr>
      </w:pPr>
    </w:p>
    <w:p w14:paraId="1667ADCD" w14:textId="6A876452" w:rsidR="005F1ADF" w:rsidRPr="00D612EA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  <w:lang w:val="it-CH"/>
        </w:rPr>
      </w:pPr>
      <w:r w:rsidRPr="00D612EA">
        <w:rPr>
          <w:rFonts w:cstheme="minorHAnsi"/>
          <w:b/>
          <w:bCs w:val="0"/>
          <w:sz w:val="32"/>
          <w:szCs w:val="32"/>
          <w:lang w:val="it-CH"/>
        </w:rPr>
        <w:lastRenderedPageBreak/>
        <w:t>Author Questionnaire</w:t>
      </w:r>
    </w:p>
    <w:p w14:paraId="22834088" w14:textId="4BE6A93B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3B3DBB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81DD27E" w14:textId="751B6D00" w:rsidR="005F1ADF" w:rsidRDefault="005F1ADF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91CE82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3B3DBB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7CDC08B9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3B3DBB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C6E59E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2665ED">
        <w:rPr>
          <w:rFonts w:cstheme="minorHAnsi"/>
          <w:bCs/>
          <w:sz w:val="22"/>
          <w:szCs w:val="22"/>
        </w:rPr>
        <w:t>15</w:t>
      </w:r>
      <w:proofErr w:type="gramEnd"/>
    </w:p>
    <w:p w14:paraId="5AAC9C6C" w14:textId="053EF7D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D3602">
        <w:rPr>
          <w:rFonts w:cstheme="minorHAnsi"/>
          <w:bCs/>
          <w:sz w:val="22"/>
          <w:szCs w:val="22"/>
        </w:rPr>
        <w:t>31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3FE5754E" w:rsidR="007D61A8" w:rsidRPr="0005742C" w:rsidRDefault="003B3DB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Roman </w:t>
      </w:r>
      <w:r w:rsidR="00643977">
        <w:rPr>
          <w:rStyle w:val="AuthorName"/>
          <w:rFonts w:asciiTheme="minorHAnsi" w:eastAsia="Times" w:hAnsiTheme="minorHAnsi" w:cstheme="minorHAnsi"/>
        </w:rPr>
        <w:t>K</w:t>
      </w:r>
      <w:r>
        <w:rPr>
          <w:rStyle w:val="AuthorName"/>
          <w:rFonts w:asciiTheme="minorHAnsi" w:eastAsia="Times" w:hAnsiTheme="minorHAnsi" w:cstheme="minorHAnsi"/>
        </w:rPr>
        <w:t>lymenko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Pr="003B3DBB">
        <w:rPr>
          <w:rFonts w:cstheme="minorHAnsi"/>
        </w:rPr>
        <w:t>The focus of our research is to optimize plasma discharge for the degradation of micropollutants in water</w:t>
      </w:r>
      <w:r w:rsidR="008F4D92">
        <w:rPr>
          <w:rFonts w:cstheme="minorHAnsi"/>
        </w:rPr>
        <w:t xml:space="preserve">, </w:t>
      </w:r>
      <w:r w:rsidR="008F51E4">
        <w:rPr>
          <w:rFonts w:cstheme="minorHAnsi"/>
        </w:rPr>
        <w:t xml:space="preserve">which is </w:t>
      </w:r>
      <w:r w:rsidRPr="003B3DBB">
        <w:rPr>
          <w:rFonts w:cstheme="minorHAnsi"/>
        </w:rPr>
        <w:t xml:space="preserve">a growing environmental concern </w:t>
      </w:r>
      <w:r w:rsidR="008F51E4">
        <w:rPr>
          <w:rFonts w:cstheme="minorHAnsi"/>
        </w:rPr>
        <w:t>nowadays</w:t>
      </w:r>
      <w:r w:rsidRPr="003B3DBB">
        <w:rPr>
          <w:rFonts w:cstheme="minorHAnsi"/>
        </w:rPr>
        <w:t>.</w:t>
      </w:r>
    </w:p>
    <w:p w14:paraId="589862BC" w14:textId="379306F9" w:rsidR="0005742C" w:rsidRPr="008F4D92" w:rsidRDefault="0005742C" w:rsidP="0005742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i/>
          <w:iCs/>
          <w:color w:val="0070C0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="008F4D92" w:rsidRPr="008F4D92">
        <w:rPr>
          <w:rFonts w:ascii="Calibri" w:hAnsi="Calibri" w:cs="Calibri"/>
          <w:i/>
          <w:iCs/>
          <w:color w:val="0070C0"/>
        </w:rPr>
        <w:t>Suggested B roll: 2.4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7B6C12A4" w:rsidR="007D61A8" w:rsidRPr="0005742C" w:rsidRDefault="003B3DBB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Roman Klymenko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F27ADF" w:rsidRPr="00F27ADF">
        <w:rPr>
          <w:rFonts w:cstheme="minorHAnsi"/>
        </w:rPr>
        <w:t>We discovered that by optimizing the plasma discharge and carefully dosing a cationic surfactant, we can achieve nearly 100% degradation of PFAS—even at high concentrations—using only a moderate energy input.</w:t>
      </w:r>
    </w:p>
    <w:p w14:paraId="08247FB7" w14:textId="6C2B1B67" w:rsidR="0005742C" w:rsidRPr="008F4D92" w:rsidRDefault="0005742C" w:rsidP="008F4D9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="008F4D92" w:rsidRPr="008F4D92">
        <w:rPr>
          <w:rFonts w:ascii="Calibri" w:hAnsi="Calibri" w:cs="Calibri"/>
          <w:i/>
          <w:iCs/>
          <w:color w:val="0070C0"/>
        </w:rPr>
        <w:t xml:space="preserve">Suggested B roll: </w:t>
      </w:r>
      <w:r w:rsidR="00CD46E8">
        <w:rPr>
          <w:rFonts w:ascii="Calibri" w:hAnsi="Calibri" w:cs="Calibri"/>
          <w:i/>
          <w:iCs/>
          <w:color w:val="0070C0"/>
        </w:rPr>
        <w:t>Figure 13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039CC0A6" w:rsidR="00D75084" w:rsidRPr="0005742C" w:rsidRDefault="00DC3D6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Roman Klymenko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DC3D6E">
        <w:rPr>
          <w:rFonts w:cstheme="minorHAnsi"/>
        </w:rPr>
        <w:t>Plasma treatment is typically an energy-intensive process; however, by applying pulsed plasma, energy consumption can be significantly reduced while improving performance</w:t>
      </w:r>
      <w:r>
        <w:rPr>
          <w:rFonts w:cstheme="minorHAnsi"/>
        </w:rPr>
        <w:t>, and</w:t>
      </w:r>
      <w:r w:rsidRPr="00DC3D6E">
        <w:rPr>
          <w:rFonts w:cstheme="minorHAnsi"/>
        </w:rPr>
        <w:t xml:space="preserve"> </w:t>
      </w:r>
      <w:r>
        <w:rPr>
          <w:rFonts w:cstheme="minorHAnsi"/>
        </w:rPr>
        <w:t>i</w:t>
      </w:r>
      <w:r w:rsidRPr="00DC3D6E">
        <w:rPr>
          <w:rFonts w:cstheme="minorHAnsi"/>
        </w:rPr>
        <w:t>n this study, we demonstrate how to achieve this optimization.</w:t>
      </w:r>
    </w:p>
    <w:p w14:paraId="45C6E776" w14:textId="77777777" w:rsidR="0005742C" w:rsidRPr="00B07A3B" w:rsidRDefault="0005742C" w:rsidP="0005742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537EE292" w14:textId="77777777" w:rsidR="0005742C" w:rsidRPr="0005742C" w:rsidRDefault="0005742C" w:rsidP="0005742C">
      <w:pPr>
        <w:pStyle w:val="ListParagraph"/>
        <w:spacing w:before="120"/>
        <w:ind w:left="907"/>
        <w:contextualSpacing w:val="0"/>
        <w:rPr>
          <w:rFonts w:eastAsia="Times New Roman" w:cstheme="minorHAnsi"/>
          <w:bCs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549CE22E" w:rsidR="00FF25E5" w:rsidRPr="0005742C" w:rsidRDefault="008F51E4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Roman Klymenko</w:t>
      </w:r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r>
        <w:rPr>
          <w:rStyle w:val="AuthorName"/>
          <w:rFonts w:asciiTheme="minorHAnsi" w:eastAsia="Times" w:hAnsiTheme="minorHAnsi" w:cstheme="minorHAnsi"/>
          <w:u w:val="none"/>
        </w:rPr>
        <w:t>Postdoctoral researcher</w:t>
      </w:r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3CBFDE5B" w14:textId="77777777" w:rsidR="0005742C" w:rsidRPr="00B07A3B" w:rsidRDefault="0005742C" w:rsidP="0005742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7731636A" w14:textId="77777777" w:rsidR="0005742C" w:rsidRPr="00D75084" w:rsidRDefault="0005742C" w:rsidP="0005742C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2688B55" w:rsidR="00FF25E5" w:rsidRPr="0005742C" w:rsidRDefault="008F51E4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Roman Klymenko</w:t>
      </w:r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r>
        <w:rPr>
          <w:rStyle w:val="AuthorName"/>
          <w:rFonts w:asciiTheme="minorHAnsi" w:eastAsia="Times" w:hAnsiTheme="minorHAnsi" w:cstheme="minorHAnsi"/>
          <w:u w:val="none"/>
        </w:rPr>
        <w:t>Postdoctoral researcher</w:t>
      </w:r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BC6829F" w14:textId="77777777" w:rsidR="0005742C" w:rsidRPr="00B07A3B" w:rsidRDefault="0005742C" w:rsidP="0005742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5E0C5FDD" w14:textId="77777777" w:rsidR="0005742C" w:rsidRPr="00B07A3B" w:rsidRDefault="0005742C" w:rsidP="0005742C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08FB6FAB" w14:textId="29EB9280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</w:p>
    <w:p w14:paraId="2A467797" w14:textId="2823626A" w:rsidR="00992857" w:rsidRPr="00B07A3B" w:rsidRDefault="00DC2504" w:rsidP="008F4D92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DE83671" w:rsidR="00CE10F2" w:rsidRPr="000D3B12" w:rsidRDefault="000D3B12" w:rsidP="000D3B12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bCs/>
        </w:rPr>
      </w:pPr>
      <w:r w:rsidRPr="000D3B12">
        <w:rPr>
          <w:rFonts w:asciiTheme="majorHAnsi" w:hAnsiTheme="majorHAnsi" w:cstheme="majorHAnsi"/>
          <w:b/>
          <w:bCs/>
        </w:rPr>
        <w:t xml:space="preserve">Different </w:t>
      </w:r>
      <w:r>
        <w:rPr>
          <w:rFonts w:asciiTheme="majorHAnsi" w:hAnsiTheme="majorHAnsi" w:cstheme="majorHAnsi"/>
          <w:b/>
          <w:bCs/>
        </w:rPr>
        <w:t>T</w:t>
      </w:r>
      <w:r w:rsidRPr="000D3B12">
        <w:rPr>
          <w:rFonts w:asciiTheme="majorHAnsi" w:hAnsiTheme="majorHAnsi" w:cstheme="majorHAnsi"/>
          <w:b/>
          <w:bCs/>
        </w:rPr>
        <w:t xml:space="preserve">ypes of </w:t>
      </w:r>
      <w:r>
        <w:rPr>
          <w:rFonts w:asciiTheme="majorHAnsi" w:hAnsiTheme="majorHAnsi" w:cstheme="majorHAnsi"/>
          <w:b/>
          <w:bCs/>
        </w:rPr>
        <w:t>P</w:t>
      </w:r>
      <w:r w:rsidRPr="000D3B12">
        <w:rPr>
          <w:rFonts w:asciiTheme="majorHAnsi" w:hAnsiTheme="majorHAnsi" w:cstheme="majorHAnsi"/>
          <w:b/>
          <w:bCs/>
        </w:rPr>
        <w:t xml:space="preserve">lasma </w:t>
      </w:r>
      <w:r>
        <w:rPr>
          <w:rFonts w:asciiTheme="majorHAnsi" w:hAnsiTheme="majorHAnsi" w:cstheme="majorHAnsi"/>
          <w:b/>
          <w:bCs/>
        </w:rPr>
        <w:t>D</w:t>
      </w:r>
      <w:r w:rsidRPr="000D3B12">
        <w:rPr>
          <w:rFonts w:asciiTheme="majorHAnsi" w:hAnsiTheme="majorHAnsi" w:cstheme="majorHAnsi"/>
          <w:b/>
          <w:bCs/>
        </w:rPr>
        <w:t>ischarges</w:t>
      </w:r>
    </w:p>
    <w:p w14:paraId="314C5FBA" w14:textId="4EC34DEF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8F51E4">
        <w:rPr>
          <w:rFonts w:cstheme="minorHAnsi"/>
        </w:rPr>
        <w:t xml:space="preserve">Roman </w:t>
      </w:r>
      <w:r w:rsidR="00027CEF">
        <w:rPr>
          <w:rFonts w:cstheme="minorHAnsi"/>
        </w:rPr>
        <w:t>K</w:t>
      </w:r>
      <w:r w:rsidR="008F51E4">
        <w:rPr>
          <w:rFonts w:cstheme="minorHAnsi"/>
        </w:rPr>
        <w:t>lymenko</w:t>
      </w:r>
      <w:r w:rsidR="00FF25E5">
        <w:rPr>
          <w:rFonts w:cstheme="minorHAnsi"/>
        </w:rPr>
        <w:t xml:space="preserve"> </w:t>
      </w:r>
      <w:r w:rsidR="00D65CD5">
        <w:rPr>
          <w:rFonts w:cstheme="minorHAnsi"/>
        </w:rPr>
        <w:br/>
      </w:r>
    </w:p>
    <w:p w14:paraId="35821712" w14:textId="559FEB6C" w:rsidR="00D65CD5" w:rsidRPr="00D65CD5" w:rsidRDefault="00D65CD5" w:rsidP="00D65CD5">
      <w:pPr>
        <w:widowControl w:val="0"/>
        <w:autoSpaceDE w:val="0"/>
        <w:autoSpaceDN w:val="0"/>
        <w:adjustRightInd w:val="0"/>
        <w:ind w:left="360"/>
        <w:rPr>
          <w:rFonts w:eastAsia="Times New Roman" w:cstheme="minorHAnsi"/>
          <w:color w:val="000000"/>
          <w:lang w:val="en-IN"/>
        </w:rPr>
      </w:pPr>
      <w:r>
        <w:rPr>
          <w:rFonts w:eastAsia="Times New Roman" w:cstheme="minorHAnsi"/>
          <w:color w:val="000000"/>
          <w:highlight w:val="green"/>
        </w:rPr>
        <w:t xml:space="preserve">Author’s </w:t>
      </w:r>
      <w:r w:rsidRPr="00D65CD5">
        <w:rPr>
          <w:rFonts w:eastAsia="Times New Roman" w:cstheme="minorHAnsi"/>
          <w:color w:val="000000"/>
          <w:highlight w:val="green"/>
        </w:rPr>
        <w:t xml:space="preserve">NOTE: </w:t>
      </w:r>
      <w:r w:rsidRPr="00D65CD5">
        <w:rPr>
          <w:rFonts w:eastAsia="Times New Roman" w:cstheme="minorHAnsi"/>
          <w:color w:val="000000"/>
          <w:highlight w:val="green"/>
          <w:lang w:val="en-IN"/>
        </w:rPr>
        <w:t>We recorded several additional shots — such as alternative angles or zoomed-in views — for specific steps of the protocol. These are marked in the script with notes like </w:t>
      </w:r>
      <w:r w:rsidRPr="00D65CD5">
        <w:rPr>
          <w:rFonts w:eastAsia="Times New Roman" w:cstheme="minorHAnsi"/>
          <w:iCs/>
          <w:color w:val="000000"/>
          <w:highlight w:val="green"/>
          <w:lang w:val="en-IN"/>
        </w:rPr>
        <w:t>“2.3.1.1. Additional shot for 2.3.1.”</w:t>
      </w:r>
      <w:r w:rsidRPr="00D65CD5">
        <w:rPr>
          <w:rFonts w:eastAsia="Times New Roman" w:cstheme="minorHAnsi"/>
          <w:color w:val="000000"/>
          <w:highlight w:val="green"/>
          <w:lang w:val="en-IN"/>
        </w:rPr>
        <w:t> These extra shots are optional and were added to provide the editors with more flexibility during the editing process.</w:t>
      </w:r>
    </w:p>
    <w:p w14:paraId="5B94155B" w14:textId="5ABBD2D9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374D9C45" w14:textId="035023E7" w:rsidR="00A9630E" w:rsidRDefault="00A9630E" w:rsidP="008A117B">
      <w:pPr>
        <w:pStyle w:val="Narration"/>
        <w:numPr>
          <w:ilvl w:val="1"/>
          <w:numId w:val="3"/>
        </w:numPr>
      </w:pPr>
      <w:r>
        <w:t xml:space="preserve">After </w:t>
      </w:r>
      <w:r w:rsidR="000D3B12">
        <w:t xml:space="preserve">setting up the </w:t>
      </w:r>
      <w:r w:rsidR="000D3B12">
        <w:rPr>
          <w:rFonts w:asciiTheme="majorHAnsi" w:hAnsiTheme="majorHAnsi" w:cstheme="majorHAnsi"/>
        </w:rPr>
        <w:t>h</w:t>
      </w:r>
      <w:r w:rsidR="000D3B12" w:rsidRPr="00F51E54">
        <w:rPr>
          <w:rFonts w:asciiTheme="majorHAnsi" w:hAnsiTheme="majorHAnsi" w:cstheme="majorHAnsi"/>
        </w:rPr>
        <w:t>yperbolic vortex plasma</w:t>
      </w:r>
      <w:r>
        <w:t xml:space="preserve"> </w:t>
      </w:r>
      <w:r w:rsidRPr="00A9630E">
        <w:rPr>
          <w:b/>
          <w:bCs/>
        </w:rPr>
        <w:t>[1]</w:t>
      </w:r>
      <w:r w:rsidR="008A117B" w:rsidRPr="00A9630E">
        <w:rPr>
          <w:b/>
          <w:bCs/>
        </w:rPr>
        <w:t>,</w:t>
      </w:r>
      <w:r w:rsidR="008A117B" w:rsidRPr="00B92A8C">
        <w:t xml:space="preserve"> use the electrical circuit designed for the direct current arc discharge setup </w:t>
      </w:r>
      <w:r w:rsidR="008A117B" w:rsidRPr="00B92A8C">
        <w:rPr>
          <w:b/>
          <w:bCs/>
        </w:rPr>
        <w:t>[</w:t>
      </w:r>
      <w:r>
        <w:rPr>
          <w:b/>
          <w:bCs/>
        </w:rPr>
        <w:t>2</w:t>
      </w:r>
      <w:r w:rsidR="008A117B" w:rsidRPr="00B92A8C">
        <w:rPr>
          <w:b/>
          <w:bCs/>
        </w:rPr>
        <w:t>]</w:t>
      </w:r>
      <w:r w:rsidR="008A117B" w:rsidRPr="00B92A8C">
        <w:t xml:space="preserve">. Connect the positive and negative high-voltage outputs from the bridge rectifier to the electrodes positioned above the surface of the water vortex </w:t>
      </w:r>
      <w:r w:rsidR="008A117B" w:rsidRPr="00B92A8C">
        <w:rPr>
          <w:b/>
          <w:bCs/>
        </w:rPr>
        <w:t>[</w:t>
      </w:r>
      <w:r>
        <w:rPr>
          <w:b/>
          <w:bCs/>
        </w:rPr>
        <w:t>3</w:t>
      </w:r>
      <w:r w:rsidR="008A117B" w:rsidRPr="00B92A8C">
        <w:rPr>
          <w:b/>
          <w:bCs/>
        </w:rPr>
        <w:t>]</w:t>
      </w:r>
      <w:r w:rsidR="008A117B" w:rsidRPr="00B92A8C">
        <w:t xml:space="preserve">. </w:t>
      </w:r>
    </w:p>
    <w:p w14:paraId="1E2E988B" w14:textId="5935E2F1" w:rsidR="00A9630E" w:rsidRDefault="00A9630E" w:rsidP="00A9630E">
      <w:pPr>
        <w:pStyle w:val="ShotDescription"/>
        <w:numPr>
          <w:ilvl w:val="2"/>
          <w:numId w:val="3"/>
        </w:numPr>
        <w:rPr>
          <w:lang w:val="en-IN"/>
        </w:rPr>
      </w:pPr>
      <w:r w:rsidRPr="00B92A8C">
        <w:rPr>
          <w:lang w:val="en-IN"/>
        </w:rPr>
        <w:t xml:space="preserve">WIDE: Talent </w:t>
      </w:r>
      <w:r>
        <w:rPr>
          <w:lang w:val="en-IN"/>
        </w:rPr>
        <w:t xml:space="preserve">with the </w:t>
      </w:r>
      <w:r w:rsidR="000D3B12">
        <w:rPr>
          <w:rFonts w:asciiTheme="majorHAnsi" w:hAnsiTheme="majorHAnsi" w:cstheme="majorHAnsi"/>
        </w:rPr>
        <w:t>h</w:t>
      </w:r>
      <w:r w:rsidR="000D3B12" w:rsidRPr="00F51E54">
        <w:rPr>
          <w:rFonts w:asciiTheme="majorHAnsi" w:hAnsiTheme="majorHAnsi" w:cstheme="majorHAnsi"/>
        </w:rPr>
        <w:t>yperbolic vortex plasma</w:t>
      </w:r>
      <w:r>
        <w:rPr>
          <w:lang w:val="en-IN"/>
        </w:rPr>
        <w:t xml:space="preserve"> set up.</w:t>
      </w:r>
    </w:p>
    <w:p w14:paraId="292A392B" w14:textId="05A9B769" w:rsidR="00027CEF" w:rsidRDefault="00027CEF" w:rsidP="005514FE">
      <w:pPr>
        <w:pStyle w:val="ShotDescription"/>
        <w:ind w:firstLine="0"/>
        <w:rPr>
          <w:lang w:val="en-IN"/>
        </w:rPr>
      </w:pPr>
      <w:r w:rsidRPr="00620D21">
        <w:rPr>
          <w:highlight w:val="green"/>
          <w:lang w:val="en-IN"/>
        </w:rPr>
        <w:t>2.1.1.1. Additional shot for 2.1.1.</w:t>
      </w:r>
    </w:p>
    <w:p w14:paraId="7C9EC86F" w14:textId="77777777" w:rsidR="00A9630E" w:rsidRDefault="00A9630E" w:rsidP="00A9630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MEDIA: Figure 3A</w:t>
      </w:r>
    </w:p>
    <w:p w14:paraId="7FD1CF1B" w14:textId="6F022EC4" w:rsidR="00403B08" w:rsidRDefault="00A9630E" w:rsidP="00403B08">
      <w:pPr>
        <w:pStyle w:val="ShotDescription"/>
        <w:numPr>
          <w:ilvl w:val="2"/>
          <w:numId w:val="3"/>
        </w:numPr>
        <w:rPr>
          <w:lang w:val="en-IN"/>
        </w:rPr>
      </w:pPr>
      <w:r w:rsidRPr="00B92A8C">
        <w:rPr>
          <w:lang w:val="en-IN"/>
        </w:rPr>
        <w:t>Talent connecting positive and negative high-voltage wires from the bridge rectifier to the electrodes above the water vortex.</w:t>
      </w:r>
      <w:r w:rsidR="000D3B12">
        <w:rPr>
          <w:lang w:val="en-IN"/>
        </w:rPr>
        <w:t xml:space="preserve"> </w:t>
      </w:r>
      <w:r w:rsidR="000D3B12" w:rsidRPr="000D3B12">
        <w:rPr>
          <w:i/>
          <w:iCs/>
          <w:color w:val="0070C0"/>
          <w:lang w:val="en-IN"/>
        </w:rPr>
        <w:t xml:space="preserve">Videographer: Please film multiple </w:t>
      </w:r>
      <w:proofErr w:type="gramStart"/>
      <w:r w:rsidR="00703998">
        <w:rPr>
          <w:i/>
          <w:iCs/>
          <w:color w:val="0070C0"/>
          <w:lang w:val="en-IN"/>
        </w:rPr>
        <w:t>reusable</w:t>
      </w:r>
      <w:proofErr w:type="gramEnd"/>
      <w:r w:rsidR="000D3B12" w:rsidRPr="000D3B12">
        <w:rPr>
          <w:i/>
          <w:iCs/>
          <w:color w:val="0070C0"/>
          <w:lang w:val="en-IN"/>
        </w:rPr>
        <w:t xml:space="preserve"> takes to use them later</w:t>
      </w:r>
      <w:r w:rsidR="000D3B12">
        <w:rPr>
          <w:lang w:val="en-IN"/>
        </w:rPr>
        <w:t xml:space="preserve"> </w:t>
      </w:r>
    </w:p>
    <w:p w14:paraId="4D2C8F2F" w14:textId="6495046C" w:rsidR="00027CEF" w:rsidRPr="003B625E" w:rsidRDefault="00027CEF" w:rsidP="00027CEF">
      <w:pPr>
        <w:pStyle w:val="ShotDescription"/>
        <w:ind w:firstLine="0"/>
        <w:rPr>
          <w:highlight w:val="green"/>
          <w:lang w:val="en-IN"/>
        </w:rPr>
      </w:pPr>
      <w:r w:rsidRPr="003B625E">
        <w:rPr>
          <w:highlight w:val="green"/>
          <w:lang w:val="en-IN"/>
        </w:rPr>
        <w:t>2.1.3.1. Additional shot for 2.1.3.</w:t>
      </w:r>
      <w:r w:rsidR="003B625E" w:rsidRPr="003B625E">
        <w:rPr>
          <w:highlight w:val="green"/>
          <w:lang w:val="en-IN"/>
        </w:rPr>
        <w:t xml:space="preserve"> </w:t>
      </w:r>
      <w:r w:rsidR="003B625E" w:rsidRPr="003B625E">
        <w:rPr>
          <w:i/>
          <w:iCs/>
          <w:color w:val="auto"/>
          <w:highlight w:val="green"/>
          <w:lang w:val="en-IN"/>
        </w:rPr>
        <w:t>(for DC only)</w:t>
      </w:r>
      <w:r w:rsidRPr="003B625E">
        <w:rPr>
          <w:color w:val="auto"/>
          <w:highlight w:val="green"/>
          <w:lang w:val="en-IN"/>
        </w:rPr>
        <w:t xml:space="preserve"> </w:t>
      </w:r>
      <w:r w:rsidRPr="003B625E">
        <w:rPr>
          <w:highlight w:val="green"/>
          <w:lang w:val="en-IN"/>
        </w:rPr>
        <w:t>This shot cannot be reused in other sections.</w:t>
      </w:r>
      <w:r w:rsidR="003B625E" w:rsidRPr="003B625E">
        <w:rPr>
          <w:highlight w:val="green"/>
          <w:lang w:val="en-IN"/>
        </w:rPr>
        <w:t xml:space="preserve"> </w:t>
      </w:r>
    </w:p>
    <w:p w14:paraId="0F6249C8" w14:textId="27EA5D50" w:rsidR="00027CEF" w:rsidRPr="003B625E" w:rsidRDefault="00027CEF" w:rsidP="00027CEF">
      <w:pPr>
        <w:pStyle w:val="ShotDescription"/>
        <w:ind w:firstLine="0"/>
        <w:rPr>
          <w:highlight w:val="green"/>
          <w:lang w:val="en-IN"/>
        </w:rPr>
      </w:pPr>
      <w:r w:rsidRPr="003B625E">
        <w:rPr>
          <w:highlight w:val="green"/>
          <w:lang w:val="en-IN"/>
        </w:rPr>
        <w:t>2.1.3.2. Additional shot for 2.1.3.</w:t>
      </w:r>
      <w:r w:rsidR="003B625E" w:rsidRPr="003B625E">
        <w:rPr>
          <w:i/>
          <w:iCs/>
          <w:color w:val="auto"/>
          <w:highlight w:val="green"/>
          <w:lang w:val="en-IN"/>
        </w:rPr>
        <w:t xml:space="preserve">(for DC </w:t>
      </w:r>
      <w:proofErr w:type="gramStart"/>
      <w:r w:rsidR="003B625E" w:rsidRPr="003B625E">
        <w:rPr>
          <w:i/>
          <w:iCs/>
          <w:color w:val="auto"/>
          <w:highlight w:val="green"/>
          <w:lang w:val="en-IN"/>
        </w:rPr>
        <w:t>only)</w:t>
      </w:r>
      <w:r w:rsidR="003B625E" w:rsidRPr="003B625E">
        <w:rPr>
          <w:color w:val="auto"/>
          <w:highlight w:val="green"/>
          <w:lang w:val="en-IN"/>
        </w:rPr>
        <w:t xml:space="preserve"> </w:t>
      </w:r>
      <w:r w:rsidRPr="003B625E">
        <w:rPr>
          <w:highlight w:val="green"/>
          <w:lang w:val="en-IN"/>
        </w:rPr>
        <w:t xml:space="preserve"> This</w:t>
      </w:r>
      <w:proofErr w:type="gramEnd"/>
      <w:r w:rsidRPr="003B625E">
        <w:rPr>
          <w:highlight w:val="green"/>
          <w:lang w:val="en-IN"/>
        </w:rPr>
        <w:t xml:space="preserve"> shot cannot be reused in other sections.</w:t>
      </w:r>
    </w:p>
    <w:p w14:paraId="7D0F06B1" w14:textId="58565108" w:rsidR="00027CEF" w:rsidRDefault="00027CEF" w:rsidP="005514FE">
      <w:pPr>
        <w:pStyle w:val="ShotDescription"/>
        <w:ind w:firstLine="0"/>
        <w:rPr>
          <w:lang w:val="en-IN"/>
        </w:rPr>
      </w:pPr>
      <w:r w:rsidRPr="003B625E">
        <w:rPr>
          <w:highlight w:val="green"/>
          <w:lang w:val="en-IN"/>
        </w:rPr>
        <w:t>2.1.3.3. Additional shot for 2.1.3</w:t>
      </w:r>
      <w:r w:rsidR="003B625E">
        <w:rPr>
          <w:highlight w:val="green"/>
          <w:lang w:val="en-IN"/>
        </w:rPr>
        <w:t xml:space="preserve"> (for AC and DC)</w:t>
      </w:r>
      <w:r w:rsidRPr="003B625E">
        <w:rPr>
          <w:highlight w:val="green"/>
          <w:lang w:val="en-IN"/>
        </w:rPr>
        <w:t>.</w:t>
      </w:r>
    </w:p>
    <w:p w14:paraId="439DF78C" w14:textId="77777777" w:rsidR="00A9630E" w:rsidRPr="00A9630E" w:rsidRDefault="00A9630E" w:rsidP="00A9630E">
      <w:pPr>
        <w:pStyle w:val="Narration"/>
        <w:ind w:firstLine="0"/>
        <w:rPr>
          <w:lang w:val="en-IN"/>
        </w:rPr>
      </w:pPr>
    </w:p>
    <w:p w14:paraId="32CF9AC0" w14:textId="7CB7B0A1" w:rsidR="008A117B" w:rsidRPr="00B92A8C" w:rsidRDefault="008A117B" w:rsidP="008A117B">
      <w:pPr>
        <w:pStyle w:val="Narration"/>
        <w:numPr>
          <w:ilvl w:val="1"/>
          <w:numId w:val="3"/>
        </w:numPr>
      </w:pPr>
      <w:r w:rsidRPr="00B92A8C">
        <w:t xml:space="preserve">Plug the </w:t>
      </w:r>
      <w:proofErr w:type="spellStart"/>
      <w:r w:rsidRPr="00B92A8C">
        <w:t>variac</w:t>
      </w:r>
      <w:proofErr w:type="spellEnd"/>
      <w:r w:rsidRPr="00B92A8C">
        <w:t xml:space="preserve"> into a </w:t>
      </w:r>
      <w:r w:rsidR="00A9630E">
        <w:t>230-volt</w:t>
      </w:r>
      <w:r w:rsidRPr="00B92A8C">
        <w:t xml:space="preserve"> alternating current power outlet</w:t>
      </w:r>
      <w:r w:rsidR="000D3B12">
        <w:t xml:space="preserve"> </w:t>
      </w:r>
      <w:r w:rsidR="000D3B12" w:rsidRPr="000D3B12">
        <w:rPr>
          <w:b/>
          <w:bCs/>
        </w:rPr>
        <w:t>[1]</w:t>
      </w:r>
      <w:r w:rsidRPr="00B92A8C">
        <w:t xml:space="preserve"> and switch off the red safety switch to enable high voltage </w:t>
      </w:r>
      <w:r w:rsidRPr="00B92A8C">
        <w:rPr>
          <w:b/>
          <w:bCs/>
        </w:rPr>
        <w:t>[</w:t>
      </w:r>
      <w:r w:rsidR="000D3B12">
        <w:rPr>
          <w:b/>
          <w:bCs/>
        </w:rPr>
        <w:t>2</w:t>
      </w:r>
      <w:r w:rsidRPr="00B92A8C">
        <w:rPr>
          <w:b/>
          <w:bCs/>
        </w:rPr>
        <w:t>]</w:t>
      </w:r>
      <w:r w:rsidRPr="00B92A8C">
        <w:t xml:space="preserve">. Using the </w:t>
      </w:r>
      <w:proofErr w:type="spellStart"/>
      <w:r w:rsidRPr="00B92A8C">
        <w:t>variac</w:t>
      </w:r>
      <w:proofErr w:type="spellEnd"/>
      <w:r w:rsidRPr="00B92A8C">
        <w:t>, gradually increase the voltage from 0 to 250 volts</w:t>
      </w:r>
      <w:r w:rsidR="0005742C">
        <w:t xml:space="preserve"> </w:t>
      </w:r>
      <w:r w:rsidR="0005742C" w:rsidRPr="0005742C">
        <w:rPr>
          <w:b/>
          <w:bCs/>
        </w:rPr>
        <w:t>[3]</w:t>
      </w:r>
      <w:r w:rsidRPr="00B92A8C">
        <w:t xml:space="preserve"> to ignite the plasma discharge </w:t>
      </w:r>
      <w:r w:rsidRPr="00B92A8C">
        <w:rPr>
          <w:b/>
          <w:bCs/>
        </w:rPr>
        <w:t>[</w:t>
      </w:r>
      <w:r w:rsidR="0005742C">
        <w:rPr>
          <w:b/>
          <w:bCs/>
        </w:rPr>
        <w:t>4</w:t>
      </w:r>
      <w:r w:rsidRPr="00B92A8C">
        <w:rPr>
          <w:b/>
          <w:bCs/>
        </w:rPr>
        <w:t>]</w:t>
      </w:r>
      <w:r w:rsidRPr="00B92A8C">
        <w:t>.</w:t>
      </w:r>
    </w:p>
    <w:p w14:paraId="58A54D2B" w14:textId="77777777" w:rsidR="000D3B12" w:rsidRDefault="008A117B" w:rsidP="000D3B12">
      <w:pPr>
        <w:pStyle w:val="ShotDescription"/>
        <w:numPr>
          <w:ilvl w:val="2"/>
          <w:numId w:val="3"/>
        </w:numPr>
        <w:rPr>
          <w:lang w:val="en-IN"/>
        </w:rPr>
      </w:pPr>
      <w:r w:rsidRPr="00B92A8C">
        <w:rPr>
          <w:lang w:val="en-IN"/>
        </w:rPr>
        <w:t xml:space="preserve">Talent plugging the </w:t>
      </w:r>
      <w:proofErr w:type="spellStart"/>
      <w:r w:rsidRPr="00B92A8C">
        <w:rPr>
          <w:lang w:val="en-IN"/>
        </w:rPr>
        <w:t>variac</w:t>
      </w:r>
      <w:proofErr w:type="spellEnd"/>
      <w:r w:rsidRPr="00B92A8C">
        <w:rPr>
          <w:lang w:val="en-IN"/>
        </w:rPr>
        <w:t xml:space="preserve"> into a </w:t>
      </w:r>
      <w:r w:rsidR="00F1335F">
        <w:rPr>
          <w:lang w:val="en-IN"/>
        </w:rPr>
        <w:t>230-volt</w:t>
      </w:r>
      <w:r w:rsidRPr="00B92A8C">
        <w:rPr>
          <w:lang w:val="en-IN"/>
        </w:rPr>
        <w:t xml:space="preserve"> power outlet</w:t>
      </w:r>
      <w:r w:rsidR="000D3B12">
        <w:rPr>
          <w:lang w:val="en-IN"/>
        </w:rPr>
        <w:t>.</w:t>
      </w:r>
    </w:p>
    <w:p w14:paraId="67DE191B" w14:textId="56605928" w:rsidR="008A117B" w:rsidRPr="000D3B12" w:rsidRDefault="000D3B12" w:rsidP="000D3B1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8A117B" w:rsidRPr="000D3B12">
        <w:rPr>
          <w:lang w:val="en-IN"/>
        </w:rPr>
        <w:t>switching off the red safety switch.</w:t>
      </w:r>
    </w:p>
    <w:p w14:paraId="4E761DCA" w14:textId="3F25F447" w:rsidR="008A117B" w:rsidRDefault="008A117B" w:rsidP="008A117B">
      <w:pPr>
        <w:pStyle w:val="ShotDescription"/>
        <w:numPr>
          <w:ilvl w:val="2"/>
          <w:numId w:val="3"/>
        </w:numPr>
        <w:rPr>
          <w:lang w:val="en-IN"/>
        </w:rPr>
      </w:pPr>
      <w:r w:rsidRPr="00B92A8C">
        <w:rPr>
          <w:lang w:val="en-IN"/>
        </w:rPr>
        <w:t xml:space="preserve">Talent turning the dial on the </w:t>
      </w:r>
      <w:proofErr w:type="spellStart"/>
      <w:r w:rsidRPr="00B92A8C">
        <w:rPr>
          <w:lang w:val="en-IN"/>
        </w:rPr>
        <w:t>variac</w:t>
      </w:r>
      <w:proofErr w:type="spellEnd"/>
      <w:r w:rsidRPr="00B92A8C">
        <w:rPr>
          <w:lang w:val="en-IN"/>
        </w:rPr>
        <w:t xml:space="preserve"> to increase the voltage and initiate plasma discharge.</w:t>
      </w:r>
      <w:r w:rsidR="002665ED">
        <w:rPr>
          <w:lang w:val="en-IN"/>
        </w:rPr>
        <w:t xml:space="preserve"> </w:t>
      </w:r>
      <w:r w:rsidR="002665ED" w:rsidRPr="000D3B12">
        <w:rPr>
          <w:i/>
          <w:iCs/>
          <w:color w:val="0070C0"/>
          <w:lang w:val="en-IN"/>
        </w:rPr>
        <w:t xml:space="preserve">Videographer: Please film multiple </w:t>
      </w:r>
      <w:proofErr w:type="gramStart"/>
      <w:r w:rsidR="002665ED">
        <w:rPr>
          <w:i/>
          <w:iCs/>
          <w:color w:val="0070C0"/>
          <w:lang w:val="en-IN"/>
        </w:rPr>
        <w:t>reusable</w:t>
      </w:r>
      <w:proofErr w:type="gramEnd"/>
      <w:r w:rsidR="002665ED" w:rsidRPr="000D3B12">
        <w:rPr>
          <w:i/>
          <w:iCs/>
          <w:color w:val="0070C0"/>
          <w:lang w:val="en-IN"/>
        </w:rPr>
        <w:t xml:space="preserve"> takes to use them later</w:t>
      </w:r>
      <w:r w:rsidR="002665ED">
        <w:rPr>
          <w:lang w:val="en-IN"/>
        </w:rPr>
        <w:t xml:space="preserve"> </w:t>
      </w:r>
    </w:p>
    <w:p w14:paraId="3283776A" w14:textId="1E4F81F1" w:rsidR="00027CEF" w:rsidRDefault="00027CEF" w:rsidP="005514FE">
      <w:pPr>
        <w:pStyle w:val="ShotDescription"/>
        <w:ind w:firstLine="0"/>
        <w:rPr>
          <w:lang w:val="en-IN"/>
        </w:rPr>
      </w:pPr>
      <w:r w:rsidRPr="005514FE">
        <w:rPr>
          <w:highlight w:val="green"/>
          <w:lang w:val="en-IN"/>
        </w:rPr>
        <w:t>2.2.3.1. Additional shot for 2.2.3.</w:t>
      </w:r>
    </w:p>
    <w:p w14:paraId="2457309D" w14:textId="673BF22F" w:rsidR="00403B08" w:rsidRDefault="00403B08" w:rsidP="008A117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lastRenderedPageBreak/>
        <w:t>Shot of</w:t>
      </w:r>
      <w:r w:rsidRPr="00B92A8C">
        <w:rPr>
          <w:lang w:val="en-IN"/>
        </w:rPr>
        <w:t xml:space="preserve"> the</w:t>
      </w:r>
      <w:r>
        <w:rPr>
          <w:lang w:val="en-IN"/>
        </w:rPr>
        <w:t xml:space="preserve"> DC plasma discharge</w:t>
      </w:r>
    </w:p>
    <w:p w14:paraId="3697A71B" w14:textId="44D4FFC1" w:rsidR="00027CEF" w:rsidRPr="005514FE" w:rsidRDefault="00027CEF" w:rsidP="00027CEF">
      <w:pPr>
        <w:pStyle w:val="ShotDescription"/>
        <w:ind w:firstLine="0"/>
        <w:rPr>
          <w:highlight w:val="green"/>
          <w:lang w:val="en-IN"/>
        </w:rPr>
      </w:pPr>
      <w:r w:rsidRPr="005514FE">
        <w:rPr>
          <w:highlight w:val="green"/>
          <w:lang w:val="en-IN"/>
        </w:rPr>
        <w:t>2.2.4.1. Additional shot for 2.2.4.</w:t>
      </w:r>
    </w:p>
    <w:p w14:paraId="5AACC0D2" w14:textId="24B672C4" w:rsidR="00027CEF" w:rsidRPr="005514FE" w:rsidRDefault="00027CEF" w:rsidP="00027CEF">
      <w:pPr>
        <w:pStyle w:val="ShotDescription"/>
        <w:ind w:firstLine="0"/>
        <w:rPr>
          <w:highlight w:val="green"/>
          <w:lang w:val="en-IN"/>
        </w:rPr>
      </w:pPr>
      <w:r w:rsidRPr="005514FE">
        <w:rPr>
          <w:highlight w:val="green"/>
          <w:lang w:val="en-IN"/>
        </w:rPr>
        <w:t>2.2.4.2. Additional shot for 2.2.4.</w:t>
      </w:r>
    </w:p>
    <w:p w14:paraId="15FE0298" w14:textId="358824DA" w:rsidR="00027CEF" w:rsidRDefault="00027CEF" w:rsidP="005514FE">
      <w:pPr>
        <w:pStyle w:val="ShotDescription"/>
        <w:ind w:firstLine="0"/>
        <w:rPr>
          <w:lang w:val="en-IN"/>
        </w:rPr>
      </w:pPr>
      <w:r w:rsidRPr="005514FE">
        <w:rPr>
          <w:highlight w:val="green"/>
          <w:lang w:val="en-IN"/>
        </w:rPr>
        <w:t>2.2.4.3. Additional shot for 2.2.4.</w:t>
      </w:r>
    </w:p>
    <w:p w14:paraId="385E9AA7" w14:textId="77777777" w:rsidR="00F1335F" w:rsidRPr="00B92A8C" w:rsidRDefault="00F1335F" w:rsidP="00F1335F">
      <w:pPr>
        <w:pStyle w:val="ShotDescription"/>
        <w:ind w:firstLine="0"/>
        <w:rPr>
          <w:lang w:val="en-IN"/>
        </w:rPr>
      </w:pPr>
    </w:p>
    <w:p w14:paraId="2461A753" w14:textId="7DD7A5D7" w:rsidR="008A117B" w:rsidRPr="00B92A8C" w:rsidRDefault="000D3B12" w:rsidP="008A117B">
      <w:pPr>
        <w:pStyle w:val="Narration"/>
        <w:numPr>
          <w:ilvl w:val="1"/>
          <w:numId w:val="3"/>
        </w:numPr>
      </w:pPr>
      <w:r>
        <w:t>Next, u</w:t>
      </w:r>
      <w:r w:rsidR="008A117B" w:rsidRPr="00B92A8C">
        <w:t xml:space="preserve">se the electrical circuit configured for alternating current arc discharge </w:t>
      </w:r>
      <w:r w:rsidR="008A117B" w:rsidRPr="00B92A8C">
        <w:rPr>
          <w:b/>
          <w:bCs/>
        </w:rPr>
        <w:t>[1]</w:t>
      </w:r>
      <w:r w:rsidR="008A117B" w:rsidRPr="00B92A8C">
        <w:t xml:space="preserve">. </w:t>
      </w:r>
      <w:r w:rsidR="006E65B8">
        <w:t>Then, c</w:t>
      </w:r>
      <w:r w:rsidR="008A117B" w:rsidRPr="00B92A8C">
        <w:t xml:space="preserve">onnect both high-voltage outputs to the electrodes located above the surface of the water vortex </w:t>
      </w:r>
      <w:r w:rsidR="008A117B" w:rsidRPr="00B92A8C">
        <w:rPr>
          <w:b/>
          <w:bCs/>
        </w:rPr>
        <w:t>[2]</w:t>
      </w:r>
      <w:r w:rsidR="008A117B" w:rsidRPr="00B92A8C">
        <w:t>.</w:t>
      </w:r>
    </w:p>
    <w:p w14:paraId="4D9CA9F9" w14:textId="31A14256" w:rsidR="00601CD7" w:rsidRDefault="00A9630E" w:rsidP="000D3B1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MEDIA: Figure 3B</w:t>
      </w:r>
      <w:r w:rsidR="008A117B" w:rsidRPr="00B92A8C">
        <w:rPr>
          <w:lang w:val="en-IN"/>
        </w:rPr>
        <w:t>.</w:t>
      </w:r>
    </w:p>
    <w:p w14:paraId="09D6E668" w14:textId="1F230C55" w:rsidR="000D3B12" w:rsidRPr="000D3B12" w:rsidRDefault="00027CEF" w:rsidP="000D3B12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>
        <w:rPr>
          <w:i/>
          <w:iCs/>
          <w:color w:val="0070C0"/>
          <w:lang w:val="en-IN"/>
        </w:rPr>
        <w:t>Only shots 2.1.3. and 2.1.3.3. CAN be reused.</w:t>
      </w:r>
      <w:r w:rsidR="000A6F9F">
        <w:rPr>
          <w:i/>
          <w:iCs/>
          <w:color w:val="0070C0"/>
          <w:lang w:val="en-IN"/>
        </w:rPr>
        <w:br/>
      </w:r>
    </w:p>
    <w:p w14:paraId="1EAEDAF7" w14:textId="3A392C63" w:rsidR="008A117B" w:rsidRDefault="00601CD7" w:rsidP="008A117B">
      <w:pPr>
        <w:pStyle w:val="Narration"/>
        <w:numPr>
          <w:ilvl w:val="1"/>
          <w:numId w:val="3"/>
        </w:numPr>
      </w:pPr>
      <w:r>
        <w:t xml:space="preserve">After connecting the </w:t>
      </w:r>
      <w:proofErr w:type="spellStart"/>
      <w:r>
        <w:t>variac</w:t>
      </w:r>
      <w:proofErr w:type="spellEnd"/>
      <w:r>
        <w:t xml:space="preserve"> and disengaging the safety switch</w:t>
      </w:r>
      <w:r w:rsidR="000D3B12">
        <w:t xml:space="preserve"> as shown earlier</w:t>
      </w:r>
      <w:r>
        <w:t xml:space="preserve">, </w:t>
      </w:r>
      <w:r w:rsidR="008A117B" w:rsidRPr="00B92A8C">
        <w:t>gradually increase the voltage from 0 volts to 250 volts</w:t>
      </w:r>
      <w:r w:rsidR="0005742C">
        <w:t xml:space="preserve"> </w:t>
      </w:r>
      <w:r w:rsidR="0005742C" w:rsidRPr="0005742C">
        <w:rPr>
          <w:b/>
          <w:bCs/>
        </w:rPr>
        <w:t>[1]</w:t>
      </w:r>
      <w:r w:rsidR="008A117B" w:rsidRPr="00B92A8C">
        <w:t xml:space="preserve"> to ignite the plasma discharge </w:t>
      </w:r>
      <w:r w:rsidR="008A117B" w:rsidRPr="00B92A8C">
        <w:rPr>
          <w:b/>
          <w:bCs/>
        </w:rPr>
        <w:t>[</w:t>
      </w:r>
      <w:r w:rsidR="0005742C">
        <w:rPr>
          <w:b/>
          <w:bCs/>
        </w:rPr>
        <w:t>2</w:t>
      </w:r>
      <w:r w:rsidR="008A117B" w:rsidRPr="00B92A8C">
        <w:rPr>
          <w:b/>
          <w:bCs/>
        </w:rPr>
        <w:t>]</w:t>
      </w:r>
      <w:r w:rsidR="008A117B" w:rsidRPr="00B92A8C">
        <w:t>.</w:t>
      </w:r>
    </w:p>
    <w:p w14:paraId="3512EE4D" w14:textId="30429DD1" w:rsidR="008A117B" w:rsidRPr="001D3602" w:rsidRDefault="002665ED" w:rsidP="000A6F9F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2665ED">
        <w:rPr>
          <w:i/>
          <w:iCs/>
          <w:color w:val="0070C0"/>
          <w:lang w:val="en-GB"/>
        </w:rPr>
        <w:t>Reuse 2.2.3</w:t>
      </w:r>
    </w:p>
    <w:p w14:paraId="0E635D08" w14:textId="0FD26E2C" w:rsidR="00403B08" w:rsidRPr="002665ED" w:rsidRDefault="00403B08" w:rsidP="000A6F9F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>
        <w:rPr>
          <w:lang w:val="en-IN"/>
        </w:rPr>
        <w:t>Shot of</w:t>
      </w:r>
      <w:r w:rsidRPr="00B92A8C">
        <w:rPr>
          <w:lang w:val="en-IN"/>
        </w:rPr>
        <w:t xml:space="preserve"> the</w:t>
      </w:r>
      <w:r>
        <w:rPr>
          <w:lang w:val="en-IN"/>
        </w:rPr>
        <w:t xml:space="preserve"> AC plasma discharge.</w:t>
      </w:r>
    </w:p>
    <w:p w14:paraId="04D36227" w14:textId="77777777" w:rsidR="00F1335F" w:rsidRPr="00B92A8C" w:rsidRDefault="00F1335F" w:rsidP="00601CD7">
      <w:pPr>
        <w:pStyle w:val="ShotDescription"/>
        <w:ind w:left="907" w:firstLine="0"/>
        <w:rPr>
          <w:lang w:val="en-IN"/>
        </w:rPr>
      </w:pPr>
    </w:p>
    <w:p w14:paraId="324CDF22" w14:textId="3AE5C7ED" w:rsidR="008A117B" w:rsidRDefault="006E65B8" w:rsidP="00A9630E">
      <w:pPr>
        <w:pStyle w:val="Narration"/>
        <w:numPr>
          <w:ilvl w:val="1"/>
          <w:numId w:val="3"/>
        </w:numPr>
      </w:pPr>
      <w:r>
        <w:t>Next, t</w:t>
      </w:r>
      <w:r w:rsidR="008A117B" w:rsidRPr="00B92A8C">
        <w:t>o perform a glow discharge in a helium atmosphere, use the</w:t>
      </w:r>
      <w:r w:rsidR="000A6F9F">
        <w:t xml:space="preserve"> </w:t>
      </w:r>
      <w:r w:rsidR="008A117B" w:rsidRPr="00B92A8C">
        <w:t>electrical circuit</w:t>
      </w:r>
      <w:r w:rsidR="000A6F9F">
        <w:t xml:space="preserve"> shown here</w:t>
      </w:r>
      <w:r w:rsidR="008A117B" w:rsidRPr="00B92A8C">
        <w:t xml:space="preserve"> </w:t>
      </w:r>
      <w:r w:rsidR="008A117B" w:rsidRPr="00B92A8C">
        <w:rPr>
          <w:b/>
          <w:bCs/>
        </w:rPr>
        <w:t>[1]</w:t>
      </w:r>
      <w:r w:rsidR="008A117B" w:rsidRPr="00B92A8C">
        <w:t>.</w:t>
      </w:r>
      <w:r w:rsidR="00A9630E">
        <w:t xml:space="preserve"> </w:t>
      </w:r>
      <w:r w:rsidR="00A9630E" w:rsidRPr="00B92A8C">
        <w:t xml:space="preserve">Connect the high-voltage outputs of the electrical circuit to the electrodes positioned above the surface of the water vortex </w:t>
      </w:r>
      <w:r w:rsidR="00A9630E" w:rsidRPr="00B92A8C">
        <w:rPr>
          <w:b/>
          <w:bCs/>
        </w:rPr>
        <w:t>[</w:t>
      </w:r>
      <w:r w:rsidR="00601CD7">
        <w:rPr>
          <w:b/>
          <w:bCs/>
        </w:rPr>
        <w:t>2</w:t>
      </w:r>
      <w:r w:rsidR="00A9630E" w:rsidRPr="00B92A8C">
        <w:rPr>
          <w:b/>
          <w:bCs/>
        </w:rPr>
        <w:t>]</w:t>
      </w:r>
      <w:r w:rsidR="00A9630E" w:rsidRPr="00B92A8C">
        <w:t>.</w:t>
      </w:r>
    </w:p>
    <w:p w14:paraId="4A18E90D" w14:textId="6EE47855" w:rsidR="008A117B" w:rsidRPr="00B92A8C" w:rsidRDefault="00A9630E" w:rsidP="008A117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MEDIA: Figure 4</w:t>
      </w:r>
    </w:p>
    <w:p w14:paraId="0C723B10" w14:textId="25732D1E" w:rsidR="008A117B" w:rsidRPr="00D612EA" w:rsidRDefault="00304A5F" w:rsidP="008A117B">
      <w:pPr>
        <w:pStyle w:val="ShotDescription"/>
        <w:numPr>
          <w:ilvl w:val="2"/>
          <w:numId w:val="3"/>
        </w:numPr>
        <w:rPr>
          <w:color w:val="auto"/>
          <w:lang w:val="en-IN"/>
        </w:rPr>
      </w:pPr>
      <w:r w:rsidRPr="00304A5F">
        <w:rPr>
          <w:color w:val="auto"/>
          <w:lang w:val="en-IN"/>
        </w:rPr>
        <w:t xml:space="preserve"> </w:t>
      </w:r>
      <w:r w:rsidRPr="00304A5F">
        <w:rPr>
          <w:i/>
          <w:iCs/>
          <w:color w:val="0070C0"/>
          <w:lang w:val="en-IN"/>
        </w:rPr>
        <w:t xml:space="preserve">Reuse </w:t>
      </w:r>
      <w:proofErr w:type="gramStart"/>
      <w:r w:rsidRPr="00304A5F">
        <w:rPr>
          <w:i/>
          <w:iCs/>
          <w:color w:val="0070C0"/>
          <w:lang w:val="en-IN"/>
        </w:rPr>
        <w:t>2.1.3</w:t>
      </w:r>
      <w:r w:rsidRPr="00304A5F">
        <w:rPr>
          <w:color w:val="0070C0"/>
          <w:lang w:val="en-IN"/>
        </w:rPr>
        <w:t xml:space="preserve">  </w:t>
      </w:r>
      <w:r w:rsidR="00D612EA" w:rsidRPr="00D612EA">
        <w:rPr>
          <w:color w:val="auto"/>
          <w:highlight w:val="green"/>
          <w:lang w:val="en-IN"/>
        </w:rPr>
        <w:t>NOTE</w:t>
      </w:r>
      <w:proofErr w:type="gramEnd"/>
      <w:r w:rsidR="00D612EA" w:rsidRPr="00D612EA">
        <w:rPr>
          <w:color w:val="auto"/>
          <w:highlight w:val="green"/>
          <w:lang w:val="en-IN"/>
        </w:rPr>
        <w:t>:</w:t>
      </w:r>
      <w:r w:rsidR="00027CEF" w:rsidRPr="00D612EA">
        <w:rPr>
          <w:color w:val="auto"/>
          <w:highlight w:val="green"/>
          <w:lang w:val="en-IN"/>
        </w:rPr>
        <w:t xml:space="preserve"> DON’T reuse 2.1.3. </w:t>
      </w:r>
      <w:r w:rsidR="00A6007F" w:rsidRPr="00D612EA">
        <w:rPr>
          <w:color w:val="auto"/>
          <w:highlight w:val="green"/>
          <w:lang w:val="en-IN"/>
        </w:rPr>
        <w:t>Use s</w:t>
      </w:r>
      <w:r w:rsidR="00027CEF" w:rsidRPr="00D612EA">
        <w:rPr>
          <w:color w:val="auto"/>
          <w:highlight w:val="green"/>
          <w:lang w:val="en-IN"/>
        </w:rPr>
        <w:t xml:space="preserve">hot 2.5.2. </w:t>
      </w:r>
      <w:r w:rsidR="00A6007F" w:rsidRPr="00D612EA">
        <w:rPr>
          <w:color w:val="auto"/>
          <w:highlight w:val="green"/>
          <w:lang w:val="en-IN"/>
        </w:rPr>
        <w:t xml:space="preserve">that </w:t>
      </w:r>
      <w:r w:rsidR="00027CEF" w:rsidRPr="00D612EA">
        <w:rPr>
          <w:color w:val="auto"/>
          <w:highlight w:val="green"/>
          <w:lang w:val="en-IN"/>
        </w:rPr>
        <w:t>was filmed</w:t>
      </w:r>
      <w:r w:rsidR="00A6007F" w:rsidRPr="00D612EA">
        <w:rPr>
          <w:color w:val="auto"/>
          <w:highlight w:val="green"/>
          <w:lang w:val="en-IN"/>
        </w:rPr>
        <w:t xml:space="preserve"> separately</w:t>
      </w:r>
      <w:r w:rsidR="00027CEF" w:rsidRPr="00D612EA">
        <w:rPr>
          <w:color w:val="auto"/>
          <w:highlight w:val="green"/>
          <w:lang w:val="en-IN"/>
        </w:rPr>
        <w:t>.</w:t>
      </w:r>
    </w:p>
    <w:p w14:paraId="29E15096" w14:textId="77777777" w:rsidR="00F1335F" w:rsidRPr="00D612EA" w:rsidRDefault="00F1335F" w:rsidP="00F1335F">
      <w:pPr>
        <w:pStyle w:val="ShotDescription"/>
        <w:ind w:firstLine="0"/>
        <w:rPr>
          <w:color w:val="auto"/>
          <w:lang w:val="en-IN"/>
        </w:rPr>
      </w:pPr>
    </w:p>
    <w:p w14:paraId="15508CB6" w14:textId="509C0AFA" w:rsidR="008A117B" w:rsidRDefault="000A6F9F" w:rsidP="00A9630E">
      <w:pPr>
        <w:pStyle w:val="Narration"/>
        <w:numPr>
          <w:ilvl w:val="1"/>
          <w:numId w:val="3"/>
        </w:numPr>
      </w:pPr>
      <w:r>
        <w:t xml:space="preserve">Once the </w:t>
      </w:r>
      <w:proofErr w:type="spellStart"/>
      <w:r>
        <w:t>variac</w:t>
      </w:r>
      <w:proofErr w:type="spellEnd"/>
      <w:r>
        <w:t xml:space="preserve"> is connected and the safety switch is disengaged,</w:t>
      </w:r>
      <w:r w:rsidR="00601CD7">
        <w:t xml:space="preserve"> o</w:t>
      </w:r>
      <w:r w:rsidR="00A9630E" w:rsidRPr="00B92A8C">
        <w:t xml:space="preserve">pen the gas valve to introduce helium at the desired flow rate </w:t>
      </w:r>
      <w:r w:rsidR="00A9630E" w:rsidRPr="00B92A8C">
        <w:rPr>
          <w:b/>
          <w:bCs/>
        </w:rPr>
        <w:t>[</w:t>
      </w:r>
      <w:r>
        <w:rPr>
          <w:b/>
          <w:bCs/>
        </w:rPr>
        <w:t>1</w:t>
      </w:r>
      <w:r w:rsidR="00A9630E" w:rsidRPr="00B92A8C">
        <w:rPr>
          <w:b/>
          <w:bCs/>
        </w:rPr>
        <w:t>]</w:t>
      </w:r>
      <w:r w:rsidR="00A9630E">
        <w:t>.</w:t>
      </w:r>
    </w:p>
    <w:p w14:paraId="133AFBE3" w14:textId="1A4DC958" w:rsidR="008A117B" w:rsidRPr="00B92A8C" w:rsidRDefault="008A117B" w:rsidP="008A117B">
      <w:pPr>
        <w:pStyle w:val="ShotDescription"/>
        <w:numPr>
          <w:ilvl w:val="2"/>
          <w:numId w:val="3"/>
        </w:numPr>
        <w:rPr>
          <w:lang w:val="en-IN"/>
        </w:rPr>
      </w:pPr>
      <w:r w:rsidRPr="00B92A8C">
        <w:rPr>
          <w:lang w:val="en-IN"/>
        </w:rPr>
        <w:t>Talent rotating a gas valve to release helium into the discharge chamber.</w:t>
      </w:r>
      <w:r w:rsidR="00A9630E">
        <w:rPr>
          <w:lang w:val="en-IN"/>
        </w:rPr>
        <w:br/>
      </w:r>
    </w:p>
    <w:p w14:paraId="58DDE4FE" w14:textId="0940D7F2" w:rsidR="008A117B" w:rsidRDefault="000A6F9F" w:rsidP="008A117B">
      <w:pPr>
        <w:pStyle w:val="Narration"/>
        <w:numPr>
          <w:ilvl w:val="1"/>
          <w:numId w:val="3"/>
        </w:numPr>
      </w:pPr>
      <w:r>
        <w:t xml:space="preserve">Then, </w:t>
      </w:r>
      <w:r w:rsidRPr="00B92A8C">
        <w:t xml:space="preserve">using the </w:t>
      </w:r>
      <w:proofErr w:type="spellStart"/>
      <w:r w:rsidRPr="00B92A8C">
        <w:t>variac</w:t>
      </w:r>
      <w:proofErr w:type="spellEnd"/>
      <w:r>
        <w:t>, s</w:t>
      </w:r>
      <w:r w:rsidR="008A117B" w:rsidRPr="00B92A8C">
        <w:t>lowly increas</w:t>
      </w:r>
      <w:r>
        <w:t xml:space="preserve">e </w:t>
      </w:r>
      <w:r w:rsidR="008A117B" w:rsidRPr="00B92A8C">
        <w:t xml:space="preserve">the voltage </w:t>
      </w:r>
      <w:r>
        <w:t>to i</w:t>
      </w:r>
      <w:r w:rsidRPr="00B92A8C">
        <w:t xml:space="preserve">gnite the plasma discharge </w:t>
      </w:r>
      <w:r w:rsidR="00A9630E" w:rsidRPr="00A9630E">
        <w:rPr>
          <w:b/>
          <w:bCs/>
        </w:rPr>
        <w:t>[1]</w:t>
      </w:r>
      <w:r w:rsidR="00A9630E">
        <w:t xml:space="preserve"> </w:t>
      </w:r>
      <w:r w:rsidR="008A117B" w:rsidRPr="00B92A8C">
        <w:t xml:space="preserve">until electrical breakdown occurs between the electrodes and the plasma shifts from glow discharge to arc discharge </w:t>
      </w:r>
      <w:r w:rsidR="008A117B" w:rsidRPr="00B92A8C">
        <w:rPr>
          <w:b/>
          <w:bCs/>
        </w:rPr>
        <w:t>[</w:t>
      </w:r>
      <w:r w:rsidR="00A422CD">
        <w:rPr>
          <w:b/>
          <w:bCs/>
        </w:rPr>
        <w:t>2</w:t>
      </w:r>
      <w:r w:rsidR="008A117B" w:rsidRPr="00B92A8C">
        <w:rPr>
          <w:b/>
          <w:bCs/>
        </w:rPr>
        <w:t>]</w:t>
      </w:r>
      <w:r w:rsidR="008A117B" w:rsidRPr="00B92A8C">
        <w:t>.</w:t>
      </w:r>
    </w:p>
    <w:p w14:paraId="659441F0" w14:textId="3434691E" w:rsidR="00A422CD" w:rsidRDefault="008A117B" w:rsidP="008A117B">
      <w:pPr>
        <w:pStyle w:val="ShotDescription"/>
        <w:numPr>
          <w:ilvl w:val="2"/>
          <w:numId w:val="3"/>
        </w:numPr>
        <w:rPr>
          <w:lang w:val="en-IN"/>
        </w:rPr>
      </w:pPr>
      <w:r w:rsidRPr="00B92A8C">
        <w:rPr>
          <w:lang w:val="en-IN"/>
        </w:rPr>
        <w:t xml:space="preserve">Close-up of the talent turning the </w:t>
      </w:r>
      <w:proofErr w:type="spellStart"/>
      <w:r w:rsidRPr="00B92A8C">
        <w:rPr>
          <w:lang w:val="en-IN"/>
        </w:rPr>
        <w:t>variac</w:t>
      </w:r>
      <w:proofErr w:type="spellEnd"/>
      <w:r w:rsidRPr="00B92A8C">
        <w:rPr>
          <w:lang w:val="en-IN"/>
        </w:rPr>
        <w:t xml:space="preserve"> dial</w:t>
      </w:r>
      <w:r w:rsidR="00601CD7">
        <w:rPr>
          <w:lang w:val="en-IN"/>
        </w:rPr>
        <w:t>.</w:t>
      </w:r>
    </w:p>
    <w:p w14:paraId="027760CF" w14:textId="77777777" w:rsidR="00A6007F" w:rsidRDefault="00A422CD" w:rsidP="008A117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</w:t>
      </w:r>
      <w:r w:rsidR="008A117B" w:rsidRPr="00B92A8C">
        <w:rPr>
          <w:lang w:val="en-IN"/>
        </w:rPr>
        <w:t xml:space="preserve"> the moment when glow discharge forms and transitions into arc discharge.</w:t>
      </w:r>
    </w:p>
    <w:p w14:paraId="0CB31B91" w14:textId="77777777" w:rsidR="00A6007F" w:rsidRPr="005514FE" w:rsidRDefault="00A6007F" w:rsidP="00A6007F">
      <w:pPr>
        <w:pStyle w:val="ShotDescription"/>
        <w:ind w:firstLine="0"/>
        <w:rPr>
          <w:highlight w:val="green"/>
          <w:lang w:val="en-IN"/>
        </w:rPr>
      </w:pPr>
      <w:r w:rsidRPr="005514FE">
        <w:rPr>
          <w:highlight w:val="green"/>
          <w:lang w:val="en-IN"/>
        </w:rPr>
        <w:lastRenderedPageBreak/>
        <w:t>2.7.2.1. Additional shot for 2.7.2.</w:t>
      </w:r>
    </w:p>
    <w:p w14:paraId="53A6C096" w14:textId="4FE279B2" w:rsidR="008A117B" w:rsidRPr="00B92A8C" w:rsidRDefault="00A6007F" w:rsidP="005514FE">
      <w:pPr>
        <w:pStyle w:val="ShotDescription"/>
        <w:ind w:firstLine="0"/>
        <w:rPr>
          <w:lang w:val="en-IN"/>
        </w:rPr>
      </w:pPr>
      <w:r w:rsidRPr="005514FE">
        <w:rPr>
          <w:highlight w:val="green"/>
          <w:lang w:val="en-IN"/>
        </w:rPr>
        <w:t>2.7.2.2. Additional shot for 2.7.2.</w:t>
      </w:r>
      <w:r w:rsidR="00A9630E">
        <w:rPr>
          <w:lang w:val="en-IN"/>
        </w:rPr>
        <w:br/>
      </w:r>
    </w:p>
    <w:p w14:paraId="3F370BF1" w14:textId="42E2AE22" w:rsidR="008A117B" w:rsidRDefault="000A6F9F" w:rsidP="008A117B">
      <w:pPr>
        <w:pStyle w:val="Narration"/>
        <w:numPr>
          <w:ilvl w:val="1"/>
          <w:numId w:val="3"/>
        </w:numPr>
      </w:pPr>
      <w:r>
        <w:t>Next, to</w:t>
      </w:r>
      <w:r w:rsidR="008A117B" w:rsidRPr="00B92A8C">
        <w:t xml:space="preserve"> initiate the bipolar flashover pulsed discharge, use the electrical circuit as shown in the schematic </w:t>
      </w:r>
      <w:r w:rsidR="008A117B" w:rsidRPr="00B92A8C">
        <w:rPr>
          <w:b/>
          <w:bCs/>
        </w:rPr>
        <w:t>[1]</w:t>
      </w:r>
      <w:r w:rsidR="008A117B" w:rsidRPr="00B92A8C">
        <w:t>.</w:t>
      </w:r>
    </w:p>
    <w:p w14:paraId="3DD1E109" w14:textId="5F7C0991" w:rsidR="008A117B" w:rsidRDefault="00A422CD" w:rsidP="008A117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MEDIA: Figure 4</w:t>
      </w:r>
      <w:r w:rsidR="008A117B" w:rsidRPr="00B92A8C">
        <w:rPr>
          <w:lang w:val="en-IN"/>
        </w:rPr>
        <w:t>.</w:t>
      </w:r>
    </w:p>
    <w:p w14:paraId="71B9F445" w14:textId="77777777" w:rsidR="00F1335F" w:rsidRPr="00B92A8C" w:rsidRDefault="00F1335F" w:rsidP="00F1335F">
      <w:pPr>
        <w:pStyle w:val="ShotDescription"/>
        <w:ind w:firstLine="0"/>
        <w:rPr>
          <w:lang w:val="en-IN"/>
        </w:rPr>
      </w:pPr>
    </w:p>
    <w:p w14:paraId="37B2F0DC" w14:textId="46C5CF64" w:rsidR="008A117B" w:rsidRDefault="008A117B" w:rsidP="00D463F0">
      <w:pPr>
        <w:pStyle w:val="Narration"/>
        <w:numPr>
          <w:ilvl w:val="1"/>
          <w:numId w:val="3"/>
        </w:numPr>
      </w:pPr>
      <w:r w:rsidRPr="00B92A8C">
        <w:t>Connect the high-voltage outputs</w:t>
      </w:r>
      <w:r w:rsidR="00D463F0">
        <w:t xml:space="preserve"> to the electrodes, </w:t>
      </w:r>
      <w:proofErr w:type="spellStart"/>
      <w:r w:rsidR="00A422CD" w:rsidRPr="00B92A8C">
        <w:t>variac</w:t>
      </w:r>
      <w:proofErr w:type="spellEnd"/>
      <w:r w:rsidR="00A422CD" w:rsidRPr="00B92A8C">
        <w:t xml:space="preserve"> to a </w:t>
      </w:r>
      <w:r w:rsidR="00D463F0">
        <w:t>230-volt</w:t>
      </w:r>
      <w:r w:rsidR="00A422CD" w:rsidRPr="00B92A8C">
        <w:t xml:space="preserve"> alternating current power </w:t>
      </w:r>
      <w:proofErr w:type="gramStart"/>
      <w:r w:rsidR="002665ED" w:rsidRPr="00B92A8C">
        <w:t>outlet</w:t>
      </w:r>
      <w:r w:rsidR="006E65B8">
        <w:t>,</w:t>
      </w:r>
      <w:r w:rsidR="002665ED">
        <w:t xml:space="preserve"> and</w:t>
      </w:r>
      <w:proofErr w:type="gramEnd"/>
      <w:r w:rsidR="00A422CD" w:rsidRPr="00B92A8C">
        <w:t xml:space="preserve"> disengage the safety switch </w:t>
      </w:r>
      <w:r w:rsidR="00A422CD" w:rsidRPr="00B92A8C">
        <w:rPr>
          <w:b/>
          <w:bCs/>
        </w:rPr>
        <w:t>[</w:t>
      </w:r>
      <w:r w:rsidR="00D463F0">
        <w:rPr>
          <w:b/>
          <w:bCs/>
        </w:rPr>
        <w:t>1</w:t>
      </w:r>
      <w:r w:rsidR="00A422CD" w:rsidRPr="00B92A8C">
        <w:rPr>
          <w:b/>
          <w:bCs/>
        </w:rPr>
        <w:t>]</w:t>
      </w:r>
      <w:r w:rsidR="00A422CD" w:rsidRPr="00B92A8C">
        <w:t>.</w:t>
      </w:r>
      <w:r w:rsidR="00D463F0">
        <w:t xml:space="preserve"> </w:t>
      </w:r>
      <w:r w:rsidR="006E65B8">
        <w:t xml:space="preserve">Then, </w:t>
      </w:r>
      <w:r w:rsidR="006E65B8" w:rsidRPr="00B92A8C">
        <w:t>gradually</w:t>
      </w:r>
      <w:r w:rsidR="00D463F0" w:rsidRPr="00B92A8C">
        <w:t xml:space="preserve"> increas</w:t>
      </w:r>
      <w:r w:rsidR="006E65B8">
        <w:t>e</w:t>
      </w:r>
      <w:r w:rsidR="00D463F0" w:rsidRPr="00B92A8C">
        <w:t xml:space="preserve"> the voltage from 0 to 250 volts</w:t>
      </w:r>
      <w:r w:rsidR="0005742C">
        <w:t xml:space="preserve"> </w:t>
      </w:r>
      <w:r w:rsidR="0005742C" w:rsidRPr="0005742C">
        <w:rPr>
          <w:b/>
          <w:bCs/>
        </w:rPr>
        <w:t>[2]</w:t>
      </w:r>
      <w:r w:rsidR="006E65B8">
        <w:t xml:space="preserve"> to i</w:t>
      </w:r>
      <w:r w:rsidR="006E65B8" w:rsidRPr="00B92A8C">
        <w:t>gnite the plasma discharge</w:t>
      </w:r>
      <w:r w:rsidR="006E65B8">
        <w:t xml:space="preserve"> </w:t>
      </w:r>
      <w:r w:rsidR="00D463F0" w:rsidRPr="00B92A8C">
        <w:rPr>
          <w:b/>
          <w:bCs/>
        </w:rPr>
        <w:t>[</w:t>
      </w:r>
      <w:r w:rsidR="0005742C">
        <w:rPr>
          <w:b/>
          <w:bCs/>
        </w:rPr>
        <w:t>3</w:t>
      </w:r>
      <w:r w:rsidR="00D463F0" w:rsidRPr="00B92A8C">
        <w:rPr>
          <w:b/>
          <w:bCs/>
        </w:rPr>
        <w:t>]</w:t>
      </w:r>
      <w:r w:rsidR="00D463F0" w:rsidRPr="00B92A8C">
        <w:t>.</w:t>
      </w:r>
    </w:p>
    <w:p w14:paraId="0536AAB8" w14:textId="578F2BE5" w:rsidR="00F1335F" w:rsidRPr="00B92A8C" w:rsidRDefault="00D463F0" w:rsidP="00D463F0">
      <w:pPr>
        <w:pStyle w:val="ShotDescription"/>
        <w:numPr>
          <w:ilvl w:val="2"/>
          <w:numId w:val="3"/>
        </w:numPr>
        <w:rPr>
          <w:lang w:val="en-IN"/>
        </w:rPr>
      </w:pPr>
      <w:r w:rsidRPr="00304A5F">
        <w:rPr>
          <w:strike/>
          <w:lang w:val="en-IN"/>
        </w:rPr>
        <w:t xml:space="preserve">Shot of the connected electrical </w:t>
      </w:r>
      <w:r w:rsidR="000A6F9F" w:rsidRPr="00304A5F">
        <w:rPr>
          <w:strike/>
          <w:lang w:val="en-IN"/>
        </w:rPr>
        <w:t>circuit</w:t>
      </w:r>
      <w:r w:rsidR="00304A5F">
        <w:rPr>
          <w:strike/>
          <w:lang w:val="en-IN"/>
        </w:rPr>
        <w:t xml:space="preserve"> </w:t>
      </w:r>
      <w:r w:rsidR="00304A5F">
        <w:rPr>
          <w:lang w:val="en-IN"/>
        </w:rPr>
        <w:t xml:space="preserve">  </w:t>
      </w:r>
      <w:r w:rsidR="00304A5F" w:rsidRPr="00304A5F">
        <w:rPr>
          <w:highlight w:val="green"/>
          <w:lang w:val="en-IN"/>
        </w:rPr>
        <w:t>NOTE:</w:t>
      </w:r>
      <w:r w:rsidR="00A6007F" w:rsidRPr="00304A5F">
        <w:rPr>
          <w:highlight w:val="green"/>
          <w:lang w:val="en-IN"/>
        </w:rPr>
        <w:t xml:space="preserve"> Reuse 2.5.2</w:t>
      </w:r>
    </w:p>
    <w:p w14:paraId="5CBEBC86" w14:textId="14C61F0E" w:rsidR="008A117B" w:rsidRDefault="000A6F9F" w:rsidP="008A117B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0A6F9F">
        <w:rPr>
          <w:i/>
          <w:iCs/>
          <w:color w:val="0070C0"/>
          <w:lang w:val="en-IN"/>
        </w:rPr>
        <w:t>Reuse 2.</w:t>
      </w:r>
      <w:r w:rsidR="002665ED">
        <w:rPr>
          <w:i/>
          <w:iCs/>
          <w:color w:val="0070C0"/>
          <w:lang w:val="en-IN"/>
        </w:rPr>
        <w:t>2</w:t>
      </w:r>
      <w:r w:rsidR="006E65B8">
        <w:rPr>
          <w:i/>
          <w:iCs/>
          <w:color w:val="0070C0"/>
          <w:lang w:val="en-IN"/>
        </w:rPr>
        <w:t>.</w:t>
      </w:r>
      <w:r w:rsidR="002665ED">
        <w:rPr>
          <w:i/>
          <w:iCs/>
          <w:color w:val="0070C0"/>
          <w:lang w:val="en-IN"/>
        </w:rPr>
        <w:t>3</w:t>
      </w:r>
    </w:p>
    <w:p w14:paraId="768309AE" w14:textId="6CA579D8" w:rsidR="00403B08" w:rsidRPr="005514FE" w:rsidRDefault="00403B08" w:rsidP="008A117B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>
        <w:rPr>
          <w:lang w:val="en-IN"/>
        </w:rPr>
        <w:t>Shot of</w:t>
      </w:r>
      <w:r w:rsidRPr="00B92A8C">
        <w:rPr>
          <w:lang w:val="en-IN"/>
        </w:rPr>
        <w:t xml:space="preserve"> the</w:t>
      </w:r>
      <w:r>
        <w:rPr>
          <w:lang w:val="en-IN"/>
        </w:rPr>
        <w:t xml:space="preserve"> flashover plasma discharge.</w:t>
      </w:r>
      <w:r w:rsidR="004B73E6">
        <w:rPr>
          <w:lang w:val="en-IN"/>
        </w:rPr>
        <w:t xml:space="preserve"> </w:t>
      </w:r>
      <w:r w:rsidR="005514FE">
        <w:rPr>
          <w:lang w:val="en-IN"/>
        </w:rPr>
        <w:t xml:space="preserve"> </w:t>
      </w:r>
      <w:r w:rsidR="004B73E6" w:rsidRPr="005514FE">
        <w:rPr>
          <w:highlight w:val="green"/>
          <w:lang w:val="en-IN"/>
        </w:rPr>
        <w:t xml:space="preserve">NOTE: </w:t>
      </w:r>
      <w:r w:rsidR="005514FE" w:rsidRPr="005514FE">
        <w:rPr>
          <w:highlight w:val="green"/>
          <w:lang w:val="en-IN"/>
        </w:rPr>
        <w:t xml:space="preserve">Use </w:t>
      </w:r>
      <w:r w:rsidR="005514FE" w:rsidRPr="005514FE">
        <w:rPr>
          <w:highlight w:val="green"/>
          <w:lang w:val="en-IN"/>
        </w:rPr>
        <w:t>2.9.3_restored.</w:t>
      </w:r>
      <w:r w:rsidR="005514FE" w:rsidRPr="005514FE">
        <w:rPr>
          <w:highlight w:val="green"/>
          <w:lang w:val="en-IN"/>
        </w:rPr>
        <w:t>MOV. File is added in the folder</w:t>
      </w:r>
      <w:r w:rsidR="005514FE">
        <w:rPr>
          <w:lang w:val="en-IN"/>
        </w:rPr>
        <w:t xml:space="preserve"> </w:t>
      </w:r>
    </w:p>
    <w:p w14:paraId="3A10C00B" w14:textId="77777777" w:rsidR="00F1335F" w:rsidRPr="00B92A8C" w:rsidRDefault="00F1335F" w:rsidP="00F1335F">
      <w:pPr>
        <w:pStyle w:val="ShotDescription"/>
        <w:ind w:firstLine="0"/>
        <w:rPr>
          <w:lang w:val="en-IN"/>
        </w:rPr>
      </w:pPr>
    </w:p>
    <w:p w14:paraId="1C534503" w14:textId="77777777" w:rsidR="008A117B" w:rsidRDefault="008A117B" w:rsidP="008A117B">
      <w:pPr>
        <w:pStyle w:val="Narration"/>
        <w:numPr>
          <w:ilvl w:val="1"/>
          <w:numId w:val="3"/>
        </w:numPr>
      </w:pPr>
      <w:r w:rsidRPr="00B92A8C">
        <w:t xml:space="preserve">For monopolar pulsed streamer discharges, use the circuit shown in the schematic for positive or negative discharge as needed </w:t>
      </w:r>
      <w:r w:rsidRPr="00B92A8C">
        <w:rPr>
          <w:b/>
          <w:bCs/>
        </w:rPr>
        <w:t>[1]</w:t>
      </w:r>
      <w:r w:rsidRPr="00B92A8C">
        <w:t>.</w:t>
      </w:r>
    </w:p>
    <w:p w14:paraId="418B3FE2" w14:textId="554BC9F2" w:rsidR="008A117B" w:rsidRDefault="00A422CD" w:rsidP="008A117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4B73E6">
        <w:rPr>
          <w:lang w:val="en-IN"/>
        </w:rPr>
        <w:t>Figures</w:t>
      </w:r>
      <w:r>
        <w:rPr>
          <w:lang w:val="en-IN"/>
        </w:rPr>
        <w:t xml:space="preserve"> 5 and 6</w:t>
      </w:r>
      <w:r w:rsidR="004B73E6">
        <w:rPr>
          <w:lang w:val="en-IN"/>
        </w:rPr>
        <w:t xml:space="preserve"> </w:t>
      </w:r>
    </w:p>
    <w:p w14:paraId="49A23864" w14:textId="77777777" w:rsidR="00F1335F" w:rsidRPr="00B92A8C" w:rsidRDefault="00F1335F" w:rsidP="00F1335F">
      <w:pPr>
        <w:pStyle w:val="ShotDescription"/>
        <w:ind w:firstLine="0"/>
        <w:rPr>
          <w:lang w:val="en-IN"/>
        </w:rPr>
      </w:pPr>
    </w:p>
    <w:p w14:paraId="161E98FF" w14:textId="56F0A971" w:rsidR="008A117B" w:rsidRDefault="008A117B" w:rsidP="00A422CD">
      <w:pPr>
        <w:pStyle w:val="Narration"/>
        <w:numPr>
          <w:ilvl w:val="1"/>
          <w:numId w:val="3"/>
        </w:numPr>
      </w:pPr>
      <w:r w:rsidRPr="00B92A8C">
        <w:t>Connect</w:t>
      </w:r>
      <w:r w:rsidR="00304A5F">
        <w:t xml:space="preserve"> </w:t>
      </w:r>
      <w:r w:rsidR="00620D21">
        <w:t xml:space="preserve">the opposite terminal </w:t>
      </w:r>
      <w:r w:rsidR="00304A5F">
        <w:t xml:space="preserve">to a visible spark gap </w:t>
      </w:r>
      <w:r w:rsidR="00304A5F" w:rsidRPr="00304A5F">
        <w:rPr>
          <w:b/>
          <w:bCs/>
        </w:rPr>
        <w:t>[1]</w:t>
      </w:r>
      <w:r w:rsidRPr="00B92A8C">
        <w:t xml:space="preserve"> </w:t>
      </w:r>
      <w:r w:rsidR="00304A5F">
        <w:t xml:space="preserve">and </w:t>
      </w:r>
      <w:r w:rsidR="0026076D">
        <w:t xml:space="preserve">ground electrode </w:t>
      </w:r>
      <w:r w:rsidR="0026076D" w:rsidRPr="0026076D">
        <w:rPr>
          <w:b/>
          <w:bCs/>
        </w:rPr>
        <w:t>[2]</w:t>
      </w:r>
      <w:r w:rsidR="004B73E6">
        <w:rPr>
          <w:b/>
          <w:bCs/>
        </w:rPr>
        <w:t>.</w:t>
      </w:r>
      <w:r w:rsidR="0026076D">
        <w:t xml:space="preserve"> Attach the rest of the high voltage outputs </w:t>
      </w:r>
      <w:r w:rsidRPr="00B92A8C">
        <w:t xml:space="preserve">to the electrodes situated above the water vortex surface </w:t>
      </w:r>
      <w:r w:rsidRPr="00B92A8C">
        <w:rPr>
          <w:b/>
          <w:bCs/>
        </w:rPr>
        <w:t>[</w:t>
      </w:r>
      <w:r w:rsidR="0026076D">
        <w:rPr>
          <w:b/>
          <w:bCs/>
        </w:rPr>
        <w:t>3</w:t>
      </w:r>
      <w:r w:rsidRPr="00B92A8C">
        <w:rPr>
          <w:b/>
          <w:bCs/>
        </w:rPr>
        <w:t>]</w:t>
      </w:r>
      <w:r w:rsidRPr="00B92A8C">
        <w:t>.</w:t>
      </w:r>
      <w:r w:rsidR="00A422CD">
        <w:t xml:space="preserve"> </w:t>
      </w:r>
      <w:r w:rsidR="00D65CD5" w:rsidRPr="00D65CD5">
        <w:rPr>
          <w:color w:val="auto"/>
          <w:highlight w:val="green"/>
        </w:rPr>
        <w:t>NOTE: The VO is edited for the moved and additional shots</w:t>
      </w:r>
    </w:p>
    <w:p w14:paraId="41A332E5" w14:textId="5A8DBD91" w:rsidR="0026076D" w:rsidRPr="0026076D" w:rsidRDefault="0026076D" w:rsidP="0026076D">
      <w:pPr>
        <w:pStyle w:val="Narration"/>
        <w:ind w:firstLine="0"/>
      </w:pPr>
      <w:r>
        <w:rPr>
          <w:lang w:val="en-IN"/>
        </w:rPr>
        <w:t xml:space="preserve">2.11.2. </w:t>
      </w:r>
      <w:r w:rsidRPr="00B92A8C">
        <w:rPr>
          <w:lang w:val="en-IN"/>
        </w:rPr>
        <w:t>Talent attaching one terminal to a visible spark gap</w:t>
      </w:r>
      <w:r>
        <w:rPr>
          <w:lang w:val="en-IN"/>
        </w:rPr>
        <w:t xml:space="preserve">. </w:t>
      </w:r>
    </w:p>
    <w:p w14:paraId="75CAFF76" w14:textId="64D1046A" w:rsidR="006673F3" w:rsidRDefault="006673F3" w:rsidP="006673F3">
      <w:pPr>
        <w:pStyle w:val="ShotDescription"/>
        <w:rPr>
          <w:lang w:val="en-IN"/>
        </w:rPr>
      </w:pPr>
      <w:r>
        <w:rPr>
          <w:lang w:val="en-IN"/>
        </w:rPr>
        <w:t xml:space="preserve">2.11.3. </w:t>
      </w:r>
      <w:r w:rsidR="00E76F77" w:rsidRPr="0026076D">
        <w:rPr>
          <w:color w:val="EE0000"/>
          <w:lang w:val="en-IN"/>
        </w:rPr>
        <w:t xml:space="preserve">Added shot: </w:t>
      </w:r>
      <w:r w:rsidRPr="0026076D">
        <w:rPr>
          <w:color w:val="EE0000"/>
          <w:lang w:val="en-IN"/>
        </w:rPr>
        <w:t>Talent attaching corresponding high voltage channel output to a grounded electrode.</w:t>
      </w:r>
    </w:p>
    <w:p w14:paraId="4C9154B5" w14:textId="60F85652" w:rsidR="006673F3" w:rsidRPr="004B73E6" w:rsidRDefault="00620D21" w:rsidP="004B73E6">
      <w:pPr>
        <w:pStyle w:val="ShotDescription"/>
        <w:numPr>
          <w:ilvl w:val="2"/>
          <w:numId w:val="46"/>
        </w:numPr>
        <w:rPr>
          <w:color w:val="auto"/>
          <w:lang w:val="en-IN"/>
        </w:rPr>
      </w:pPr>
      <w:r w:rsidRPr="00620D21">
        <w:rPr>
          <w:i/>
          <w:iCs/>
          <w:strike/>
          <w:color w:val="0070C0"/>
          <w:lang w:val="en-IN"/>
        </w:rPr>
        <w:t>Reuse 2.1.3</w:t>
      </w:r>
      <w:r w:rsidRPr="00620D21">
        <w:rPr>
          <w:strike/>
          <w:color w:val="0070C0"/>
          <w:lang w:val="en-IN"/>
        </w:rPr>
        <w:t xml:space="preserve"> </w:t>
      </w:r>
      <w:r w:rsidR="006673F3" w:rsidRPr="0026076D">
        <w:rPr>
          <w:lang w:val="en-IN"/>
        </w:rPr>
        <w:t>Talent attaching the rest of the high voltage outputs to the electrodes.</w:t>
      </w:r>
      <w:r w:rsidR="0026076D">
        <w:rPr>
          <w:lang w:val="en-IN"/>
        </w:rPr>
        <w:t xml:space="preserve">  </w:t>
      </w:r>
      <w:r w:rsidR="0026076D" w:rsidRPr="00D65CD5">
        <w:rPr>
          <w:color w:val="auto"/>
          <w:highlight w:val="green"/>
          <w:lang w:val="en-IN"/>
        </w:rPr>
        <w:t xml:space="preserve">NOTE: 2.11.1 is moved after 2.11.3, </w:t>
      </w:r>
      <w:r w:rsidR="0026076D" w:rsidRPr="00D65CD5">
        <w:rPr>
          <w:color w:val="auto"/>
          <w:highlight w:val="green"/>
          <w:lang w:val="en-IN"/>
        </w:rPr>
        <w:t>Do not use 2.1.3</w:t>
      </w:r>
      <w:r w:rsidR="0026076D" w:rsidRPr="00D65CD5">
        <w:rPr>
          <w:color w:val="auto"/>
          <w:highlight w:val="green"/>
          <w:lang w:val="en-IN"/>
        </w:rPr>
        <w:t>; instead use the shot filmed as 2.11.1</w:t>
      </w:r>
      <w:r w:rsidR="004B73E6">
        <w:rPr>
          <w:color w:val="auto"/>
          <w:lang w:val="en-IN"/>
        </w:rPr>
        <w:t xml:space="preserve"> </w:t>
      </w:r>
    </w:p>
    <w:p w14:paraId="71341E98" w14:textId="77777777" w:rsidR="00F1335F" w:rsidRPr="00B92A8C" w:rsidRDefault="00F1335F" w:rsidP="00F1335F">
      <w:pPr>
        <w:pStyle w:val="ShotDescription"/>
        <w:ind w:firstLine="0"/>
        <w:rPr>
          <w:lang w:val="en-IN"/>
        </w:rPr>
      </w:pPr>
    </w:p>
    <w:p w14:paraId="41F1E4DC" w14:textId="3765F6D4" w:rsidR="008A117B" w:rsidRDefault="006E65B8" w:rsidP="008A117B">
      <w:pPr>
        <w:pStyle w:val="Narration"/>
        <w:numPr>
          <w:ilvl w:val="1"/>
          <w:numId w:val="3"/>
        </w:numPr>
      </w:pPr>
      <w:r>
        <w:t>Then, o</w:t>
      </w:r>
      <w:r w:rsidR="008A117B" w:rsidRPr="00B92A8C">
        <w:t xml:space="preserve">pen the gas valve and adjust the compressed air flow to 0.5 to 1 atmosphere to purge the spark gap </w:t>
      </w:r>
      <w:r w:rsidR="008A117B" w:rsidRPr="00B92A8C">
        <w:rPr>
          <w:b/>
          <w:bCs/>
        </w:rPr>
        <w:t>[1</w:t>
      </w:r>
      <w:r w:rsidR="008F4D92">
        <w:rPr>
          <w:b/>
          <w:bCs/>
        </w:rPr>
        <w:t>-TXT</w:t>
      </w:r>
      <w:r w:rsidR="008A117B" w:rsidRPr="00B92A8C">
        <w:rPr>
          <w:b/>
          <w:bCs/>
        </w:rPr>
        <w:t>]</w:t>
      </w:r>
      <w:r w:rsidR="008A117B" w:rsidRPr="00B92A8C">
        <w:t>.</w:t>
      </w:r>
    </w:p>
    <w:p w14:paraId="77E5968C" w14:textId="597163DC" w:rsidR="008A117B" w:rsidRPr="005514FE" w:rsidRDefault="008A117B" w:rsidP="008A117B">
      <w:pPr>
        <w:pStyle w:val="ShotDescription"/>
        <w:numPr>
          <w:ilvl w:val="2"/>
          <w:numId w:val="3"/>
        </w:numPr>
        <w:rPr>
          <w:lang w:val="en-IN"/>
        </w:rPr>
      </w:pPr>
      <w:r w:rsidRPr="00B92A8C">
        <w:rPr>
          <w:lang w:val="en-IN"/>
        </w:rPr>
        <w:t xml:space="preserve">Talent opening the gas valve </w:t>
      </w:r>
      <w:r w:rsidRPr="00B92A8C">
        <w:rPr>
          <w:lang w:val="en-IN"/>
        </w:rPr>
        <w:t>and fine-tuning the flow meter while monitoring the spark gap setup.</w:t>
      </w:r>
      <w:r w:rsidR="00D463F0">
        <w:rPr>
          <w:lang w:val="en-IN"/>
        </w:rPr>
        <w:t xml:space="preserve"> </w:t>
      </w:r>
      <w:r w:rsidR="008F4D92">
        <w:rPr>
          <w:lang w:val="en-IN"/>
        </w:rPr>
        <w:t xml:space="preserve"> </w:t>
      </w:r>
      <w:r w:rsidR="008F4D92" w:rsidRPr="008F4D92">
        <w:rPr>
          <w:b/>
          <w:bCs/>
          <w:lang w:val="en-IN"/>
        </w:rPr>
        <w:t xml:space="preserve">TXT: </w:t>
      </w:r>
      <w:r w:rsidR="008F4D92" w:rsidRPr="008F4D92">
        <w:rPr>
          <w:b/>
          <w:bCs/>
        </w:rPr>
        <w:t xml:space="preserve">Ensure a stable internal atmosphere and consistent temperature </w:t>
      </w:r>
      <w:r w:rsidR="00D65CD5">
        <w:rPr>
          <w:b/>
          <w:bCs/>
        </w:rPr>
        <w:t xml:space="preserve">  </w:t>
      </w:r>
      <w:r w:rsidR="00D65CD5" w:rsidRPr="00D65CD5">
        <w:rPr>
          <w:highlight w:val="green"/>
        </w:rPr>
        <w:t xml:space="preserve">NOTE: This shot is filmed in two takes, 2.12.1 talent opening the gas valve and 2.12.1.2 </w:t>
      </w:r>
      <w:r w:rsidR="00D65CD5" w:rsidRPr="00D65CD5">
        <w:rPr>
          <w:highlight w:val="green"/>
          <w:lang w:val="en-IN"/>
        </w:rPr>
        <w:t>Talent tuning the flow meter</w:t>
      </w:r>
    </w:p>
    <w:p w14:paraId="013CC214" w14:textId="77777777" w:rsidR="00F1335F" w:rsidRPr="00B92A8C" w:rsidRDefault="00F1335F" w:rsidP="00F1335F">
      <w:pPr>
        <w:pStyle w:val="ShotDescription"/>
        <w:ind w:firstLine="0"/>
        <w:rPr>
          <w:lang w:val="en-IN"/>
        </w:rPr>
      </w:pPr>
    </w:p>
    <w:p w14:paraId="1113985E" w14:textId="1C21CAF5" w:rsidR="00A422CD" w:rsidRDefault="00D463F0" w:rsidP="00A422CD">
      <w:pPr>
        <w:pStyle w:val="Narration"/>
        <w:numPr>
          <w:ilvl w:val="1"/>
          <w:numId w:val="3"/>
        </w:numPr>
      </w:pPr>
      <w:r>
        <w:t>After c</w:t>
      </w:r>
      <w:r w:rsidR="008A117B" w:rsidRPr="00B92A8C">
        <w:t>onnect</w:t>
      </w:r>
      <w:r>
        <w:t>ing</w:t>
      </w:r>
      <w:r w:rsidR="008A117B" w:rsidRPr="00B92A8C">
        <w:t xml:space="preserve"> the </w:t>
      </w:r>
      <w:proofErr w:type="spellStart"/>
      <w:r w:rsidR="008A117B" w:rsidRPr="00B92A8C">
        <w:t>variac</w:t>
      </w:r>
      <w:proofErr w:type="spellEnd"/>
      <w:r>
        <w:t xml:space="preserve"> and engaging the safety switch</w:t>
      </w:r>
      <w:r w:rsidR="0005742C">
        <w:t xml:space="preserve"> </w:t>
      </w:r>
      <w:r w:rsidR="0005742C" w:rsidRPr="0005742C">
        <w:rPr>
          <w:b/>
          <w:bCs/>
        </w:rPr>
        <w:t>[1]</w:t>
      </w:r>
      <w:r w:rsidRPr="0005742C">
        <w:rPr>
          <w:b/>
          <w:bCs/>
        </w:rPr>
        <w:t>,</w:t>
      </w:r>
      <w:r>
        <w:t xml:space="preserve"> </w:t>
      </w:r>
      <w:r w:rsidR="00A422CD" w:rsidRPr="00B92A8C">
        <w:t xml:space="preserve">ignite the plasma discharge </w:t>
      </w:r>
      <w:r>
        <w:t xml:space="preserve">as shown earlier </w:t>
      </w:r>
      <w:r w:rsidR="00A422CD" w:rsidRPr="00B92A8C">
        <w:rPr>
          <w:b/>
          <w:bCs/>
        </w:rPr>
        <w:t>[</w:t>
      </w:r>
      <w:r w:rsidR="0005742C">
        <w:rPr>
          <w:b/>
          <w:bCs/>
        </w:rPr>
        <w:t>2</w:t>
      </w:r>
      <w:r w:rsidR="00A422CD" w:rsidRPr="00B92A8C">
        <w:rPr>
          <w:b/>
          <w:bCs/>
        </w:rPr>
        <w:t>]</w:t>
      </w:r>
      <w:r w:rsidR="00A422CD" w:rsidRPr="00B92A8C">
        <w:t>.</w:t>
      </w:r>
    </w:p>
    <w:p w14:paraId="4A70E0BA" w14:textId="1654A755" w:rsidR="008A117B" w:rsidRDefault="008A117B" w:rsidP="008A117B">
      <w:pPr>
        <w:pStyle w:val="ShotDescription"/>
        <w:numPr>
          <w:ilvl w:val="2"/>
          <w:numId w:val="3"/>
        </w:numPr>
        <w:rPr>
          <w:lang w:val="en-IN"/>
        </w:rPr>
      </w:pPr>
      <w:r w:rsidRPr="00D65CD5">
        <w:rPr>
          <w:strike/>
          <w:lang w:val="en-IN"/>
        </w:rPr>
        <w:t xml:space="preserve">Close-up of the </w:t>
      </w:r>
      <w:proofErr w:type="spellStart"/>
      <w:r w:rsidRPr="00D65CD5">
        <w:rPr>
          <w:strike/>
          <w:lang w:val="en-IN"/>
        </w:rPr>
        <w:t>variac</w:t>
      </w:r>
      <w:proofErr w:type="spellEnd"/>
      <w:r w:rsidRPr="00D65CD5">
        <w:rPr>
          <w:strike/>
          <w:lang w:val="en-IN"/>
        </w:rPr>
        <w:t xml:space="preserve"> dial being turned slowly</w:t>
      </w:r>
      <w:r w:rsidRPr="00D65CD5">
        <w:rPr>
          <w:strike/>
          <w:lang w:val="en-IN"/>
        </w:rPr>
        <w:t>.</w:t>
      </w:r>
      <w:r w:rsidR="00EC1C40">
        <w:rPr>
          <w:lang w:val="en-IN"/>
        </w:rPr>
        <w:t xml:space="preserve"> </w:t>
      </w:r>
      <w:r w:rsidR="00D65CD5" w:rsidRPr="00D65CD5">
        <w:rPr>
          <w:highlight w:val="green"/>
          <w:lang w:val="en-IN"/>
        </w:rPr>
        <w:t xml:space="preserve">NOTE: This short is not filmed. </w:t>
      </w:r>
      <w:r w:rsidR="00EC1C40" w:rsidRPr="00D65CD5">
        <w:rPr>
          <w:highlight w:val="green"/>
          <w:lang w:val="en-IN"/>
        </w:rPr>
        <w:t>Reuse 2.2.3.</w:t>
      </w:r>
    </w:p>
    <w:p w14:paraId="3884D239" w14:textId="07D5C4EB" w:rsidR="00403B08" w:rsidRDefault="00403B08" w:rsidP="008A117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 positive plasma discharge</w:t>
      </w:r>
    </w:p>
    <w:p w14:paraId="281F1B35" w14:textId="0D4C6F6A" w:rsidR="00EC1C40" w:rsidRDefault="00EC1C40" w:rsidP="005514FE">
      <w:pPr>
        <w:pStyle w:val="ShotDescription"/>
        <w:ind w:left="907" w:firstLine="0"/>
        <w:rPr>
          <w:lang w:val="en-IN"/>
        </w:rPr>
      </w:pPr>
      <w:r w:rsidRPr="00620D21">
        <w:rPr>
          <w:highlight w:val="green"/>
          <w:lang w:val="en-IN"/>
        </w:rPr>
        <w:t xml:space="preserve">2.13.2.2. </w:t>
      </w:r>
      <w:proofErr w:type="spellStart"/>
      <w:r w:rsidRPr="00620D21">
        <w:rPr>
          <w:highlight w:val="green"/>
          <w:lang w:val="en-IN"/>
        </w:rPr>
        <w:t>Aditional</w:t>
      </w:r>
      <w:proofErr w:type="spellEnd"/>
      <w:r w:rsidRPr="00620D21">
        <w:rPr>
          <w:highlight w:val="green"/>
          <w:lang w:val="en-IN"/>
        </w:rPr>
        <w:t xml:space="preserve"> shot for 2.13.2.</w:t>
      </w:r>
    </w:p>
    <w:p w14:paraId="532F299D" w14:textId="77777777" w:rsidR="00F1335F" w:rsidRPr="00B92A8C" w:rsidRDefault="00F1335F" w:rsidP="00F1335F">
      <w:pPr>
        <w:pStyle w:val="ShotDescription"/>
        <w:ind w:firstLine="0"/>
        <w:rPr>
          <w:lang w:val="en-IN"/>
        </w:rPr>
      </w:pPr>
    </w:p>
    <w:p w14:paraId="676A204D" w14:textId="6A606184" w:rsidR="008A117B" w:rsidRDefault="008A117B" w:rsidP="008A117B">
      <w:pPr>
        <w:pStyle w:val="Narration"/>
        <w:numPr>
          <w:ilvl w:val="1"/>
          <w:numId w:val="3"/>
        </w:numPr>
      </w:pPr>
      <w:r w:rsidRPr="00B92A8C">
        <w:t xml:space="preserve">To terminate the experiment, reduce the </w:t>
      </w:r>
      <w:proofErr w:type="spellStart"/>
      <w:r w:rsidRPr="00B92A8C">
        <w:t>variac</w:t>
      </w:r>
      <w:proofErr w:type="spellEnd"/>
      <w:r w:rsidRPr="00B92A8C">
        <w:t xml:space="preserve"> voltage </w:t>
      </w:r>
      <w:r w:rsidRPr="00B92A8C">
        <w:rPr>
          <w:b/>
          <w:bCs/>
        </w:rPr>
        <w:t>[1]</w:t>
      </w:r>
      <w:r w:rsidRPr="00B92A8C">
        <w:t xml:space="preserve">, switch off the power supply </w:t>
      </w:r>
      <w:r w:rsidRPr="00B92A8C">
        <w:rPr>
          <w:b/>
          <w:bCs/>
        </w:rPr>
        <w:t>[2]</w:t>
      </w:r>
      <w:r w:rsidRPr="00B92A8C">
        <w:t xml:space="preserve">, and engage the safety switch </w:t>
      </w:r>
      <w:r w:rsidRPr="00B92A8C">
        <w:rPr>
          <w:b/>
          <w:bCs/>
        </w:rPr>
        <w:t>[3</w:t>
      </w:r>
      <w:r w:rsidR="00D463F0">
        <w:rPr>
          <w:b/>
          <w:bCs/>
        </w:rPr>
        <w:t>-TXT</w:t>
      </w:r>
      <w:r w:rsidRPr="00B92A8C">
        <w:rPr>
          <w:b/>
          <w:bCs/>
        </w:rPr>
        <w:t>]</w:t>
      </w:r>
      <w:r w:rsidRPr="00B92A8C">
        <w:t>.</w:t>
      </w:r>
    </w:p>
    <w:p w14:paraId="6D6616EA" w14:textId="77777777" w:rsidR="008A117B" w:rsidRDefault="008A117B" w:rsidP="008A117B">
      <w:pPr>
        <w:pStyle w:val="ShotDescription"/>
        <w:numPr>
          <w:ilvl w:val="2"/>
          <w:numId w:val="3"/>
        </w:numPr>
        <w:rPr>
          <w:lang w:val="en-IN"/>
        </w:rPr>
      </w:pPr>
      <w:r w:rsidRPr="00B92A8C">
        <w:rPr>
          <w:lang w:val="en-IN"/>
        </w:rPr>
        <w:t xml:space="preserve">Talent rotating the </w:t>
      </w:r>
      <w:proofErr w:type="spellStart"/>
      <w:r w:rsidRPr="00B92A8C">
        <w:rPr>
          <w:lang w:val="en-IN"/>
        </w:rPr>
        <w:t>variac</w:t>
      </w:r>
      <w:proofErr w:type="spellEnd"/>
      <w:r w:rsidRPr="00B92A8C">
        <w:rPr>
          <w:lang w:val="en-IN"/>
        </w:rPr>
        <w:t xml:space="preserve"> dial back to 0 volts.</w:t>
      </w:r>
    </w:p>
    <w:p w14:paraId="008A1343" w14:textId="77777777" w:rsidR="008A117B" w:rsidRDefault="008A117B" w:rsidP="008A117B">
      <w:pPr>
        <w:pStyle w:val="ShotDescription"/>
        <w:numPr>
          <w:ilvl w:val="2"/>
          <w:numId w:val="3"/>
        </w:numPr>
        <w:rPr>
          <w:lang w:val="en-IN"/>
        </w:rPr>
      </w:pPr>
      <w:r w:rsidRPr="00B92A8C">
        <w:rPr>
          <w:lang w:val="en-IN"/>
        </w:rPr>
        <w:t>Talent powering off the main switch on the electrical circuit.</w:t>
      </w:r>
    </w:p>
    <w:p w14:paraId="4C119561" w14:textId="14A74EBB" w:rsidR="008A117B" w:rsidRPr="00D463F0" w:rsidRDefault="008A117B" w:rsidP="008A117B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B92A8C">
        <w:rPr>
          <w:lang w:val="en-IN"/>
        </w:rPr>
        <w:t>Talent flipping the red safety switch back to the engaged position.</w:t>
      </w:r>
      <w:r w:rsidR="00D463F0">
        <w:rPr>
          <w:lang w:val="en-IN"/>
        </w:rPr>
        <w:t xml:space="preserve"> </w:t>
      </w:r>
      <w:r w:rsidR="00D463F0" w:rsidRPr="00D463F0">
        <w:rPr>
          <w:b/>
          <w:bCs/>
          <w:lang w:val="en-IN"/>
        </w:rPr>
        <w:t xml:space="preserve">TXT: </w:t>
      </w:r>
      <w:r w:rsidR="00D463F0" w:rsidRPr="00D463F0">
        <w:rPr>
          <w:b/>
          <w:bCs/>
        </w:rPr>
        <w:t xml:space="preserve">If used, stop the dosing pump for the cationic surfactant </w:t>
      </w:r>
    </w:p>
    <w:p w14:paraId="179F30C1" w14:textId="77777777" w:rsidR="00F1335F" w:rsidRPr="00B92A8C" w:rsidRDefault="00F1335F" w:rsidP="00F1335F">
      <w:pPr>
        <w:pStyle w:val="ShotDescription"/>
        <w:ind w:firstLine="0"/>
        <w:rPr>
          <w:lang w:val="en-IN"/>
        </w:rPr>
      </w:pPr>
    </w:p>
    <w:p w14:paraId="19DAFE21" w14:textId="419D9179" w:rsidR="008A117B" w:rsidRDefault="006E65B8" w:rsidP="00D463F0">
      <w:pPr>
        <w:pStyle w:val="Narration"/>
        <w:numPr>
          <w:ilvl w:val="1"/>
          <w:numId w:val="3"/>
        </w:numPr>
      </w:pPr>
      <w:r>
        <w:t>Then, c</w:t>
      </w:r>
      <w:r w:rsidR="008A117B" w:rsidRPr="00B92A8C">
        <w:t xml:space="preserve">lose all gas valves for helium and compressed air if they were used during the experiment </w:t>
      </w:r>
      <w:r w:rsidR="008A117B" w:rsidRPr="00B92A8C">
        <w:rPr>
          <w:b/>
          <w:bCs/>
        </w:rPr>
        <w:t>[1]</w:t>
      </w:r>
      <w:r w:rsidR="008A117B" w:rsidRPr="00B92A8C">
        <w:t>.</w:t>
      </w:r>
      <w:r w:rsidR="00A422CD">
        <w:t xml:space="preserve"> </w:t>
      </w:r>
      <w:r w:rsidR="00A422CD" w:rsidRPr="00B92A8C">
        <w:t xml:space="preserve">Using a grounding stick, touch all metallic components to verify that they are properly grounded </w:t>
      </w:r>
      <w:r w:rsidR="00A422CD" w:rsidRPr="00B92A8C">
        <w:rPr>
          <w:b/>
          <w:bCs/>
        </w:rPr>
        <w:t>[</w:t>
      </w:r>
      <w:r w:rsidR="00A422CD">
        <w:rPr>
          <w:b/>
          <w:bCs/>
        </w:rPr>
        <w:t>2</w:t>
      </w:r>
      <w:r w:rsidR="00A422CD" w:rsidRPr="00B92A8C">
        <w:rPr>
          <w:b/>
          <w:bCs/>
        </w:rPr>
        <w:t>]</w:t>
      </w:r>
      <w:r w:rsidR="00A422CD" w:rsidRPr="00B92A8C">
        <w:t>.</w:t>
      </w:r>
    </w:p>
    <w:p w14:paraId="0153EF97" w14:textId="77777777" w:rsidR="008A117B" w:rsidRPr="00B92A8C" w:rsidRDefault="008A117B" w:rsidP="008A117B">
      <w:pPr>
        <w:pStyle w:val="ShotDescription"/>
        <w:numPr>
          <w:ilvl w:val="2"/>
          <w:numId w:val="3"/>
        </w:numPr>
        <w:rPr>
          <w:lang w:val="en-IN"/>
        </w:rPr>
      </w:pPr>
      <w:r w:rsidRPr="00B92A8C">
        <w:rPr>
          <w:lang w:val="en-IN"/>
        </w:rPr>
        <w:t>Talent manually turning off both the helium and compressed air valves.</w:t>
      </w:r>
    </w:p>
    <w:p w14:paraId="0779084D" w14:textId="77777777" w:rsidR="008A117B" w:rsidRPr="00B92A8C" w:rsidRDefault="008A117B" w:rsidP="008A117B">
      <w:pPr>
        <w:pStyle w:val="ShotDescription"/>
        <w:numPr>
          <w:ilvl w:val="2"/>
          <w:numId w:val="3"/>
        </w:numPr>
        <w:rPr>
          <w:lang w:val="en-IN"/>
        </w:rPr>
      </w:pPr>
      <w:r w:rsidRPr="00B92A8C">
        <w:rPr>
          <w:lang w:val="en-IN"/>
        </w:rPr>
        <w:t>Talent systematically touching exposed metal parts of the setup with a grounding stick.</w:t>
      </w:r>
    </w:p>
    <w:p w14:paraId="476A4176" w14:textId="77777777" w:rsidR="000F326F" w:rsidRPr="00F1335F" w:rsidRDefault="000F326F" w:rsidP="00F1335F">
      <w:pPr>
        <w:spacing w:before="120"/>
        <w:rPr>
          <w:rFonts w:cstheme="minorHAnsi"/>
        </w:rPr>
      </w:pPr>
    </w:p>
    <w:p w14:paraId="09689C4F" w14:textId="1B5A6857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6FE7587D" w:rsidR="00495959" w:rsidRPr="00B07A3B" w:rsidRDefault="00495959" w:rsidP="0005742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C654D1D" w14:textId="62E66FD2" w:rsidR="00985FE6" w:rsidRPr="007E7688" w:rsidRDefault="00EE6470" w:rsidP="007E7688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65EEF045" w14:textId="77777777" w:rsidR="001E0AE7" w:rsidRDefault="001E0AE7" w:rsidP="001E0AE7">
      <w:pPr>
        <w:pStyle w:val="Narration"/>
        <w:numPr>
          <w:ilvl w:val="1"/>
          <w:numId w:val="3"/>
        </w:numPr>
      </w:pPr>
      <w:r w:rsidRPr="00032204">
        <w:t xml:space="preserve">Among the three discharges, flashover generated the highest concentrations of hydrogen peroxide at approximately 450 milligrams per </w:t>
      </w:r>
      <w:proofErr w:type="spellStart"/>
      <w:r w:rsidRPr="00032204">
        <w:t>liter</w:t>
      </w:r>
      <w:proofErr w:type="spellEnd"/>
      <w:r w:rsidRPr="00032204">
        <w:t xml:space="preserve"> </w:t>
      </w:r>
      <w:r w:rsidRPr="00032204">
        <w:rPr>
          <w:b/>
        </w:rPr>
        <w:t>[1]</w:t>
      </w:r>
      <w:r w:rsidRPr="00032204">
        <w:t xml:space="preserve">, nitrite at around 90 milligrams per </w:t>
      </w:r>
      <w:proofErr w:type="spellStart"/>
      <w:r w:rsidRPr="00032204">
        <w:t>liter</w:t>
      </w:r>
      <w:proofErr w:type="spellEnd"/>
      <w:r w:rsidRPr="00032204">
        <w:t xml:space="preserve"> </w:t>
      </w:r>
      <w:r w:rsidRPr="00032204">
        <w:rPr>
          <w:b/>
        </w:rPr>
        <w:t>[2]</w:t>
      </w:r>
      <w:r w:rsidRPr="00032204">
        <w:t xml:space="preserve">, and nitrate at about 340 milligrams per </w:t>
      </w:r>
      <w:proofErr w:type="spellStart"/>
      <w:r w:rsidRPr="00032204">
        <w:t>liter</w:t>
      </w:r>
      <w:proofErr w:type="spellEnd"/>
      <w:r w:rsidRPr="00032204">
        <w:t xml:space="preserve"> </w:t>
      </w:r>
      <w:r w:rsidRPr="00032204">
        <w:rPr>
          <w:b/>
        </w:rPr>
        <w:t>[3]</w:t>
      </w:r>
      <w:r w:rsidRPr="00032204">
        <w:t>.</w:t>
      </w:r>
    </w:p>
    <w:p w14:paraId="1A8474D7" w14:textId="77777777" w:rsidR="001E0AE7" w:rsidRDefault="001E0AE7" w:rsidP="001E0AE7">
      <w:pPr>
        <w:pStyle w:val="ShotDescription"/>
        <w:numPr>
          <w:ilvl w:val="2"/>
          <w:numId w:val="3"/>
        </w:numPr>
        <w:rPr>
          <w:lang w:val="en-IN"/>
        </w:rPr>
      </w:pPr>
      <w:r w:rsidRPr="00032204">
        <w:rPr>
          <w:lang w:val="en-IN"/>
        </w:rPr>
        <w:t xml:space="preserve">LAB MEDIA: Figure 10 top left panel. </w:t>
      </w:r>
      <w:r w:rsidRPr="007E7688">
        <w:rPr>
          <w:i/>
          <w:iCs/>
          <w:color w:val="0070C0"/>
          <w:lang w:val="en-IN"/>
        </w:rPr>
        <w:t xml:space="preserve">Video editor: Highlight the tallest blue-striped bar under "Flashover" </w:t>
      </w:r>
      <w:proofErr w:type="spellStart"/>
      <w:r w:rsidRPr="007E7688">
        <w:rPr>
          <w:i/>
          <w:iCs/>
          <w:color w:val="0070C0"/>
          <w:lang w:val="en-IN"/>
        </w:rPr>
        <w:t>labeled</w:t>
      </w:r>
      <w:proofErr w:type="spellEnd"/>
      <w:r w:rsidRPr="007E7688">
        <w:rPr>
          <w:i/>
          <w:iCs/>
          <w:color w:val="0070C0"/>
          <w:lang w:val="en-IN"/>
        </w:rPr>
        <w:t xml:space="preserve"> H₂O₂.</w:t>
      </w:r>
    </w:p>
    <w:p w14:paraId="6683138D" w14:textId="77777777" w:rsidR="001E0AE7" w:rsidRPr="007E7688" w:rsidRDefault="001E0AE7" w:rsidP="001E0AE7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032204">
        <w:rPr>
          <w:lang w:val="en-IN"/>
        </w:rPr>
        <w:t xml:space="preserve">LAB MEDIA: Figure 10 top left panel. </w:t>
      </w:r>
      <w:r w:rsidRPr="007E7688">
        <w:rPr>
          <w:i/>
          <w:iCs/>
          <w:color w:val="0070C0"/>
          <w:lang w:val="en-IN"/>
        </w:rPr>
        <w:t xml:space="preserve">Video editor: Highlight the orange-striped bar under "Flashover" </w:t>
      </w:r>
      <w:proofErr w:type="spellStart"/>
      <w:r w:rsidRPr="007E7688">
        <w:rPr>
          <w:i/>
          <w:iCs/>
          <w:color w:val="0070C0"/>
          <w:lang w:val="en-IN"/>
        </w:rPr>
        <w:t>labeled</w:t>
      </w:r>
      <w:proofErr w:type="spellEnd"/>
      <w:r w:rsidRPr="007E7688">
        <w:rPr>
          <w:i/>
          <w:iCs/>
          <w:color w:val="0070C0"/>
          <w:lang w:val="en-IN"/>
        </w:rPr>
        <w:t xml:space="preserve"> NO₂⁻.</w:t>
      </w:r>
    </w:p>
    <w:p w14:paraId="4D91F1F2" w14:textId="77777777" w:rsidR="001E0AE7" w:rsidRPr="00032204" w:rsidRDefault="001E0AE7" w:rsidP="001E0AE7">
      <w:pPr>
        <w:pStyle w:val="ShotDescription"/>
        <w:numPr>
          <w:ilvl w:val="2"/>
          <w:numId w:val="3"/>
        </w:numPr>
        <w:rPr>
          <w:lang w:val="en-IN"/>
        </w:rPr>
      </w:pPr>
      <w:r w:rsidRPr="00032204">
        <w:rPr>
          <w:lang w:val="en-IN"/>
        </w:rPr>
        <w:t xml:space="preserve">LAB MEDIA: Figure 10 top left panel. </w:t>
      </w:r>
      <w:r w:rsidRPr="007E7688">
        <w:rPr>
          <w:i/>
          <w:iCs/>
          <w:color w:val="0070C0"/>
          <w:lang w:val="en-IN"/>
        </w:rPr>
        <w:t xml:space="preserve">Video editor: Highlight the green-striped bar under "Flashover" </w:t>
      </w:r>
      <w:proofErr w:type="spellStart"/>
      <w:r w:rsidRPr="007E7688">
        <w:rPr>
          <w:i/>
          <w:iCs/>
          <w:color w:val="0070C0"/>
          <w:lang w:val="en-IN"/>
        </w:rPr>
        <w:t>labeled</w:t>
      </w:r>
      <w:proofErr w:type="spellEnd"/>
      <w:r w:rsidRPr="007E7688">
        <w:rPr>
          <w:i/>
          <w:iCs/>
          <w:color w:val="0070C0"/>
          <w:lang w:val="en-IN"/>
        </w:rPr>
        <w:t xml:space="preserve"> NO₃⁻.</w:t>
      </w:r>
    </w:p>
    <w:p w14:paraId="72FBB611" w14:textId="6FFDB262" w:rsidR="001E0AE7" w:rsidRDefault="001E0AE7" w:rsidP="007E7688">
      <w:pPr>
        <w:pStyle w:val="Narration"/>
        <w:numPr>
          <w:ilvl w:val="1"/>
          <w:numId w:val="3"/>
        </w:numPr>
      </w:pPr>
      <w:r w:rsidRPr="00032204">
        <w:t>The flashover discharge caused the most pronounced drop in pH</w:t>
      </w:r>
      <w:r w:rsidR="000A6F9F">
        <w:t xml:space="preserve"> </w:t>
      </w:r>
      <w:r w:rsidR="000A6F9F" w:rsidRPr="000A6F9F">
        <w:rPr>
          <w:i/>
          <w:iCs/>
          <w:color w:val="EE0000"/>
        </w:rPr>
        <w:t>(P-H)</w:t>
      </w:r>
      <w:r w:rsidRPr="00032204">
        <w:t xml:space="preserve">, reducing it from approximately 5.5 to 2.3 </w:t>
      </w:r>
      <w:r w:rsidRPr="00032204">
        <w:rPr>
          <w:b/>
        </w:rPr>
        <w:t>[1]</w:t>
      </w:r>
      <w:r w:rsidRPr="00032204">
        <w:t>.</w:t>
      </w:r>
      <w:r w:rsidR="007E7688">
        <w:t xml:space="preserve"> </w:t>
      </w:r>
      <w:r w:rsidR="007E7688" w:rsidRPr="00032204">
        <w:t xml:space="preserve">Electrical conductivity was highest in the flashover-treated samples, reaching about 2300 </w:t>
      </w:r>
      <w:proofErr w:type="spellStart"/>
      <w:r w:rsidR="007E7688" w:rsidRPr="00032204">
        <w:t>microsiemens</w:t>
      </w:r>
      <w:proofErr w:type="spellEnd"/>
      <w:r w:rsidR="007E7688" w:rsidRPr="00032204">
        <w:t xml:space="preserve"> per </w:t>
      </w:r>
      <w:proofErr w:type="spellStart"/>
      <w:r w:rsidR="007E7688" w:rsidRPr="00032204">
        <w:t>centimeter</w:t>
      </w:r>
      <w:proofErr w:type="spellEnd"/>
      <w:r w:rsidR="007E7688" w:rsidRPr="00032204">
        <w:t xml:space="preserve"> </w:t>
      </w:r>
      <w:r w:rsidR="007E7688" w:rsidRPr="00032204">
        <w:rPr>
          <w:b/>
        </w:rPr>
        <w:t>[</w:t>
      </w:r>
      <w:r w:rsidR="007E7688">
        <w:rPr>
          <w:b/>
        </w:rPr>
        <w:t>2</w:t>
      </w:r>
      <w:r w:rsidR="007E7688" w:rsidRPr="00032204">
        <w:rPr>
          <w:b/>
        </w:rPr>
        <w:t>]</w:t>
      </w:r>
      <w:r w:rsidR="007E7688" w:rsidRPr="00032204">
        <w:t>.</w:t>
      </w:r>
      <w:r w:rsidR="007E7688">
        <w:t xml:space="preserve"> </w:t>
      </w:r>
      <w:r w:rsidR="007E7688" w:rsidRPr="00032204">
        <w:t xml:space="preserve">Oxidation-reduction potential increased most significantly in the flashover discharge, reaching approximately 600 millivolts </w:t>
      </w:r>
      <w:r w:rsidR="007E7688" w:rsidRPr="00032204">
        <w:rPr>
          <w:b/>
        </w:rPr>
        <w:t>[</w:t>
      </w:r>
      <w:r w:rsidR="007E7688">
        <w:rPr>
          <w:b/>
        </w:rPr>
        <w:t>3</w:t>
      </w:r>
      <w:r w:rsidR="007E7688" w:rsidRPr="00032204">
        <w:rPr>
          <w:b/>
        </w:rPr>
        <w:t>]</w:t>
      </w:r>
      <w:r w:rsidR="007E7688" w:rsidRPr="00032204">
        <w:t>.</w:t>
      </w:r>
    </w:p>
    <w:p w14:paraId="3D848C42" w14:textId="627E1DEB" w:rsidR="001E0AE7" w:rsidRPr="007E7688" w:rsidRDefault="001E0AE7" w:rsidP="001E0AE7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032204">
        <w:rPr>
          <w:lang w:val="en-IN"/>
        </w:rPr>
        <w:t>LAB MEDIA: Figure 10</w:t>
      </w:r>
      <w:r w:rsidR="007E7688">
        <w:rPr>
          <w:lang w:val="en-IN"/>
        </w:rPr>
        <w:t>,</w:t>
      </w:r>
      <w:r w:rsidRPr="00032204">
        <w:rPr>
          <w:lang w:val="en-IN"/>
        </w:rPr>
        <w:t xml:space="preserve"> top right panel. </w:t>
      </w:r>
      <w:r w:rsidRPr="007E7688">
        <w:rPr>
          <w:i/>
          <w:iCs/>
          <w:color w:val="0070C0"/>
          <w:lang w:val="en-IN"/>
        </w:rPr>
        <w:t xml:space="preserve">Video editor: Highlight the </w:t>
      </w:r>
      <w:proofErr w:type="spellStart"/>
      <w:r w:rsidRPr="007E7688">
        <w:rPr>
          <w:i/>
          <w:iCs/>
          <w:color w:val="0070C0"/>
          <w:lang w:val="en-IN"/>
        </w:rPr>
        <w:t>gray</w:t>
      </w:r>
      <w:proofErr w:type="spellEnd"/>
      <w:r w:rsidRPr="007E7688">
        <w:rPr>
          <w:i/>
          <w:iCs/>
          <w:color w:val="0070C0"/>
          <w:lang w:val="en-IN"/>
        </w:rPr>
        <w:t xml:space="preserve"> bar </w:t>
      </w:r>
      <w:proofErr w:type="spellStart"/>
      <w:r w:rsidRPr="007E7688">
        <w:rPr>
          <w:i/>
          <w:iCs/>
          <w:color w:val="0070C0"/>
          <w:lang w:val="en-IN"/>
        </w:rPr>
        <w:t>labeled</w:t>
      </w:r>
      <w:proofErr w:type="spellEnd"/>
      <w:r w:rsidRPr="007E7688">
        <w:rPr>
          <w:i/>
          <w:iCs/>
          <w:color w:val="0070C0"/>
          <w:lang w:val="en-IN"/>
        </w:rPr>
        <w:t xml:space="preserve"> “Influent” and the purple-striped bar </w:t>
      </w:r>
      <w:proofErr w:type="spellStart"/>
      <w:r w:rsidRPr="007E7688">
        <w:rPr>
          <w:i/>
          <w:iCs/>
          <w:color w:val="0070C0"/>
          <w:lang w:val="en-IN"/>
        </w:rPr>
        <w:t>labeled</w:t>
      </w:r>
      <w:proofErr w:type="spellEnd"/>
      <w:r w:rsidRPr="007E7688">
        <w:rPr>
          <w:i/>
          <w:iCs/>
          <w:color w:val="0070C0"/>
          <w:lang w:val="en-IN"/>
        </w:rPr>
        <w:t xml:space="preserve"> “Flashover” to show the drop.</w:t>
      </w:r>
    </w:p>
    <w:p w14:paraId="6D9787DB" w14:textId="77777777" w:rsidR="001E0AE7" w:rsidRPr="007E7688" w:rsidRDefault="001E0AE7" w:rsidP="001E0AE7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032204">
        <w:rPr>
          <w:lang w:val="en-IN"/>
        </w:rPr>
        <w:t xml:space="preserve">LAB MEDIA: Figure 10 bottom left panel. </w:t>
      </w:r>
      <w:r w:rsidRPr="007E7688">
        <w:rPr>
          <w:i/>
          <w:iCs/>
          <w:color w:val="0070C0"/>
          <w:lang w:val="en-IN"/>
        </w:rPr>
        <w:t>Video editor: Highlight the tallest purple-striped bar under "Flashover".</w:t>
      </w:r>
    </w:p>
    <w:p w14:paraId="698A8CD4" w14:textId="77777777" w:rsidR="001E0AE7" w:rsidRPr="007E7688" w:rsidRDefault="001E0AE7" w:rsidP="001E0AE7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032204">
        <w:rPr>
          <w:lang w:val="en-IN"/>
        </w:rPr>
        <w:t xml:space="preserve">LAB MEDIA: Figure 10 bottom right panel. </w:t>
      </w:r>
      <w:r w:rsidRPr="007E7688">
        <w:rPr>
          <w:i/>
          <w:iCs/>
          <w:color w:val="0070C0"/>
          <w:lang w:val="en-IN"/>
        </w:rPr>
        <w:t>Video editor: Highlight the tallest purple-striped bar under "Flashover".</w:t>
      </w:r>
    </w:p>
    <w:p w14:paraId="034993A9" w14:textId="6324A94A" w:rsidR="001E0AE7" w:rsidRDefault="001E0AE7" w:rsidP="001E0AE7">
      <w:pPr>
        <w:pStyle w:val="Narration"/>
        <w:numPr>
          <w:ilvl w:val="1"/>
          <w:numId w:val="3"/>
        </w:numPr>
      </w:pPr>
      <w:r w:rsidRPr="00032204">
        <w:t>Flashover discharge achieved the fastest and most complete PFOS</w:t>
      </w:r>
      <w:r w:rsidR="000A6F9F">
        <w:t xml:space="preserve"> </w:t>
      </w:r>
      <w:r w:rsidR="000A6F9F" w:rsidRPr="000A6F9F">
        <w:rPr>
          <w:i/>
          <w:iCs/>
          <w:color w:val="EE0000"/>
        </w:rPr>
        <w:t>(P-F-O-S)</w:t>
      </w:r>
      <w:r w:rsidRPr="000A6F9F">
        <w:rPr>
          <w:color w:val="EE0000"/>
        </w:rPr>
        <w:t xml:space="preserve"> </w:t>
      </w:r>
      <w:r w:rsidRPr="00032204">
        <w:t xml:space="preserve">degradation for both initial concentrations, reaching nearly 100% conversion by 60 minutes </w:t>
      </w:r>
      <w:r w:rsidRPr="00032204">
        <w:rPr>
          <w:b/>
        </w:rPr>
        <w:t>[1]</w:t>
      </w:r>
      <w:r w:rsidRPr="00032204">
        <w:t xml:space="preserve">, outperforming the positive </w:t>
      </w:r>
      <w:r w:rsidRPr="00032204">
        <w:rPr>
          <w:b/>
        </w:rPr>
        <w:t>[2]</w:t>
      </w:r>
      <w:r w:rsidRPr="00032204">
        <w:t xml:space="preserve"> and negative discharges </w:t>
      </w:r>
      <w:r w:rsidRPr="00032204">
        <w:rPr>
          <w:b/>
        </w:rPr>
        <w:t>[3]</w:t>
      </w:r>
      <w:r w:rsidRPr="00032204">
        <w:t>.</w:t>
      </w:r>
    </w:p>
    <w:p w14:paraId="38B26A6D" w14:textId="51878AC5" w:rsidR="001E0AE7" w:rsidRDefault="001E0AE7" w:rsidP="001E0AE7">
      <w:pPr>
        <w:pStyle w:val="ShotDescription"/>
        <w:numPr>
          <w:ilvl w:val="2"/>
          <w:numId w:val="3"/>
        </w:numPr>
        <w:rPr>
          <w:lang w:val="en-IN"/>
        </w:rPr>
      </w:pPr>
      <w:r w:rsidRPr="00032204">
        <w:rPr>
          <w:lang w:val="en-IN"/>
        </w:rPr>
        <w:t xml:space="preserve">LAB MEDIA: Figure 11. </w:t>
      </w:r>
      <w:r w:rsidRPr="007E7688">
        <w:rPr>
          <w:i/>
          <w:iCs/>
          <w:color w:val="0070C0"/>
          <w:lang w:val="en-IN"/>
        </w:rPr>
        <w:t xml:space="preserve">Video editor: Highlight the purple line </w:t>
      </w:r>
      <w:proofErr w:type="spellStart"/>
      <w:r w:rsidRPr="007E7688">
        <w:rPr>
          <w:i/>
          <w:iCs/>
          <w:color w:val="0070C0"/>
          <w:lang w:val="en-IN"/>
        </w:rPr>
        <w:t>labeled</w:t>
      </w:r>
      <w:proofErr w:type="spellEnd"/>
      <w:r w:rsidRPr="007E7688">
        <w:rPr>
          <w:i/>
          <w:iCs/>
          <w:color w:val="0070C0"/>
          <w:lang w:val="en-IN"/>
        </w:rPr>
        <w:t xml:space="preserve"> “Flashover” at the 60-minute mark</w:t>
      </w:r>
      <w:r w:rsidR="007E7688">
        <w:rPr>
          <w:i/>
          <w:iCs/>
          <w:color w:val="0070C0"/>
          <w:lang w:val="en-IN"/>
        </w:rPr>
        <w:t xml:space="preserve"> in both graphs</w:t>
      </w:r>
      <w:r w:rsidRPr="007E7688">
        <w:rPr>
          <w:i/>
          <w:iCs/>
          <w:color w:val="0070C0"/>
          <w:lang w:val="en-IN"/>
        </w:rPr>
        <w:t>.</w:t>
      </w:r>
    </w:p>
    <w:p w14:paraId="2FA99BA3" w14:textId="020E7C85" w:rsidR="001E0AE7" w:rsidRPr="007E7688" w:rsidRDefault="001E0AE7" w:rsidP="001E0AE7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032204">
        <w:rPr>
          <w:lang w:val="en-IN"/>
        </w:rPr>
        <w:t xml:space="preserve">LAB MEDIA: Figure 11. </w:t>
      </w:r>
      <w:r w:rsidRPr="007E7688">
        <w:rPr>
          <w:i/>
          <w:iCs/>
          <w:color w:val="0070C0"/>
          <w:lang w:val="en-IN"/>
        </w:rPr>
        <w:t xml:space="preserve">Video editor: Highlight the red dashed line </w:t>
      </w:r>
      <w:proofErr w:type="spellStart"/>
      <w:r w:rsidRPr="007E7688">
        <w:rPr>
          <w:i/>
          <w:iCs/>
          <w:color w:val="0070C0"/>
          <w:lang w:val="en-IN"/>
        </w:rPr>
        <w:t>labeled</w:t>
      </w:r>
      <w:proofErr w:type="spellEnd"/>
      <w:r w:rsidRPr="007E7688">
        <w:rPr>
          <w:i/>
          <w:iCs/>
          <w:color w:val="0070C0"/>
          <w:lang w:val="en-IN"/>
        </w:rPr>
        <w:t xml:space="preserve"> “Positive” at the 60-minute mark</w:t>
      </w:r>
      <w:r w:rsidR="007E7688">
        <w:rPr>
          <w:i/>
          <w:iCs/>
          <w:color w:val="0070C0"/>
          <w:lang w:val="en-IN"/>
        </w:rPr>
        <w:t xml:space="preserve"> in both graphs</w:t>
      </w:r>
      <w:r w:rsidRPr="007E7688">
        <w:rPr>
          <w:i/>
          <w:iCs/>
          <w:color w:val="0070C0"/>
          <w:lang w:val="en-IN"/>
        </w:rPr>
        <w:t>.</w:t>
      </w:r>
    </w:p>
    <w:p w14:paraId="18C48400" w14:textId="32F21F40" w:rsidR="001E0AE7" w:rsidRPr="007E7688" w:rsidRDefault="001E0AE7" w:rsidP="001E0AE7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032204">
        <w:rPr>
          <w:lang w:val="en-IN"/>
        </w:rPr>
        <w:t xml:space="preserve">LAB MEDIA: Figure 11. </w:t>
      </w:r>
      <w:r w:rsidRPr="007E7688">
        <w:rPr>
          <w:i/>
          <w:iCs/>
          <w:color w:val="0070C0"/>
          <w:lang w:val="en-IN"/>
        </w:rPr>
        <w:t xml:space="preserve">Video editor: Highlight the blue dashed line </w:t>
      </w:r>
      <w:proofErr w:type="spellStart"/>
      <w:r w:rsidRPr="007E7688">
        <w:rPr>
          <w:i/>
          <w:iCs/>
          <w:color w:val="0070C0"/>
          <w:lang w:val="en-IN"/>
        </w:rPr>
        <w:t>labeled</w:t>
      </w:r>
      <w:proofErr w:type="spellEnd"/>
      <w:r w:rsidRPr="007E7688">
        <w:rPr>
          <w:i/>
          <w:iCs/>
          <w:color w:val="0070C0"/>
          <w:lang w:val="en-IN"/>
        </w:rPr>
        <w:t xml:space="preserve"> “Negative” at the 60-minute mark</w:t>
      </w:r>
      <w:r w:rsidR="007E7688">
        <w:rPr>
          <w:i/>
          <w:iCs/>
          <w:color w:val="0070C0"/>
          <w:lang w:val="en-IN"/>
        </w:rPr>
        <w:t xml:space="preserve"> in both the graphs</w:t>
      </w:r>
      <w:r w:rsidRPr="007E7688">
        <w:rPr>
          <w:i/>
          <w:iCs/>
          <w:color w:val="0070C0"/>
          <w:lang w:val="en-IN"/>
        </w:rPr>
        <w:t>.</w:t>
      </w:r>
    </w:p>
    <w:p w14:paraId="4608A7ED" w14:textId="0D5A0287" w:rsidR="001E0AE7" w:rsidRDefault="001E0AE7" w:rsidP="001E0AE7">
      <w:pPr>
        <w:pStyle w:val="Narration"/>
        <w:numPr>
          <w:ilvl w:val="1"/>
          <w:numId w:val="3"/>
        </w:numPr>
      </w:pPr>
      <w:r w:rsidRPr="00032204">
        <w:t>In the PFAS</w:t>
      </w:r>
      <w:r w:rsidR="000A6F9F">
        <w:t xml:space="preserve"> </w:t>
      </w:r>
      <w:r w:rsidR="000A6F9F" w:rsidRPr="000A6F9F">
        <w:rPr>
          <w:i/>
          <w:iCs/>
          <w:color w:val="EE0000"/>
        </w:rPr>
        <w:t>(P-F-A-S)</w:t>
      </w:r>
      <w:r w:rsidRPr="000A6F9F">
        <w:rPr>
          <w:color w:val="EE0000"/>
        </w:rPr>
        <w:t xml:space="preserve"> </w:t>
      </w:r>
      <w:r w:rsidRPr="00032204">
        <w:t>matrix without surfactant, long-chain compounds like PFDA</w:t>
      </w:r>
      <w:r w:rsidR="000A6F9F">
        <w:t xml:space="preserve"> </w:t>
      </w:r>
      <w:r w:rsidR="000A6F9F" w:rsidRPr="000A6F9F">
        <w:rPr>
          <w:i/>
          <w:iCs/>
          <w:color w:val="EE0000"/>
        </w:rPr>
        <w:t>(P-F-D-A)</w:t>
      </w:r>
      <w:r w:rsidRPr="00032204">
        <w:t>, PFNA</w:t>
      </w:r>
      <w:r w:rsidR="000A6F9F">
        <w:t xml:space="preserve"> </w:t>
      </w:r>
      <w:r w:rsidR="000A6F9F" w:rsidRPr="000A6F9F">
        <w:rPr>
          <w:i/>
          <w:iCs/>
          <w:color w:val="EE0000"/>
        </w:rPr>
        <w:t>(P-F-N-A)</w:t>
      </w:r>
      <w:r w:rsidRPr="00032204">
        <w:t xml:space="preserve">, and PFOS exhibited degradation above 90% after 75 minutes </w:t>
      </w:r>
      <w:r w:rsidRPr="00032204">
        <w:rPr>
          <w:b/>
        </w:rPr>
        <w:t>[1]</w:t>
      </w:r>
      <w:r w:rsidR="000A6F9F">
        <w:t>. In contrast, short-chain</w:t>
      </w:r>
      <w:r w:rsidRPr="00032204">
        <w:t xml:space="preserve"> species such as PFBA</w:t>
      </w:r>
      <w:r w:rsidR="000A6F9F">
        <w:t xml:space="preserve"> </w:t>
      </w:r>
      <w:r w:rsidR="000A6F9F" w:rsidRPr="000A6F9F">
        <w:rPr>
          <w:i/>
          <w:iCs/>
          <w:color w:val="EE0000"/>
        </w:rPr>
        <w:t>(P-F-B-A)</w:t>
      </w:r>
      <w:r w:rsidRPr="000A6F9F">
        <w:rPr>
          <w:color w:val="EE0000"/>
        </w:rPr>
        <w:t xml:space="preserve"> </w:t>
      </w:r>
      <w:r w:rsidRPr="00032204">
        <w:t xml:space="preserve">remained largely undegraded or </w:t>
      </w:r>
      <w:r w:rsidRPr="00032204">
        <w:lastRenderedPageBreak/>
        <w:t xml:space="preserve">increased in concentration due to byproduct formation </w:t>
      </w:r>
      <w:r w:rsidRPr="00032204">
        <w:rPr>
          <w:b/>
        </w:rPr>
        <w:t>[2]</w:t>
      </w:r>
      <w:r w:rsidRPr="00032204">
        <w:t>.</w:t>
      </w:r>
    </w:p>
    <w:p w14:paraId="551F0437" w14:textId="77777777" w:rsidR="001E0AE7" w:rsidRDefault="001E0AE7" w:rsidP="001E0AE7">
      <w:pPr>
        <w:pStyle w:val="ShotDescription"/>
        <w:numPr>
          <w:ilvl w:val="2"/>
          <w:numId w:val="3"/>
        </w:numPr>
        <w:rPr>
          <w:lang w:val="en-IN"/>
        </w:rPr>
      </w:pPr>
      <w:r w:rsidRPr="00032204">
        <w:rPr>
          <w:lang w:val="en-IN"/>
        </w:rPr>
        <w:t xml:space="preserve">LAB MEDIA: Figure 12A. </w:t>
      </w:r>
      <w:r w:rsidRPr="007E7688">
        <w:rPr>
          <w:i/>
          <w:iCs/>
          <w:color w:val="0070C0"/>
          <w:lang w:val="en-IN"/>
        </w:rPr>
        <w:t>Video editor: Highlight the purple bars for PFDA, PFNA, and PFOS.</w:t>
      </w:r>
    </w:p>
    <w:p w14:paraId="21F19902" w14:textId="7D932B99" w:rsidR="001E0AE7" w:rsidRPr="00032204" w:rsidRDefault="001E0AE7" w:rsidP="001E0AE7">
      <w:pPr>
        <w:pStyle w:val="ShotDescription"/>
        <w:numPr>
          <w:ilvl w:val="2"/>
          <w:numId w:val="3"/>
        </w:numPr>
        <w:rPr>
          <w:lang w:val="en-IN"/>
        </w:rPr>
      </w:pPr>
      <w:r w:rsidRPr="00032204">
        <w:rPr>
          <w:lang w:val="en-IN"/>
        </w:rPr>
        <w:t>LAB MEDIA: Figure 12</w:t>
      </w:r>
      <w:r w:rsidR="00A0737B">
        <w:rPr>
          <w:lang w:val="en-IN"/>
        </w:rPr>
        <w:t xml:space="preserve"> A and </w:t>
      </w:r>
      <w:r w:rsidRPr="00032204">
        <w:rPr>
          <w:lang w:val="en-IN"/>
        </w:rPr>
        <w:t xml:space="preserve">B. </w:t>
      </w:r>
      <w:r w:rsidRPr="007E7688">
        <w:rPr>
          <w:i/>
          <w:iCs/>
          <w:color w:val="0070C0"/>
          <w:lang w:val="en-IN"/>
        </w:rPr>
        <w:t>Video editor: Highlight</w:t>
      </w:r>
      <w:r w:rsidR="00A0737B">
        <w:rPr>
          <w:i/>
          <w:iCs/>
          <w:color w:val="0070C0"/>
          <w:lang w:val="en-IN"/>
        </w:rPr>
        <w:t xml:space="preserve"> the PFBA bars and</w:t>
      </w:r>
      <w:r w:rsidRPr="007E7688">
        <w:rPr>
          <w:i/>
          <w:iCs/>
          <w:color w:val="0070C0"/>
          <w:lang w:val="en-IN"/>
        </w:rPr>
        <w:t xml:space="preserve"> the rising green and blue lines for </w:t>
      </w:r>
      <w:proofErr w:type="spellStart"/>
      <w:r w:rsidRPr="007E7688">
        <w:rPr>
          <w:i/>
          <w:iCs/>
          <w:color w:val="0070C0"/>
          <w:lang w:val="en-IN"/>
        </w:rPr>
        <w:t>PFHxA</w:t>
      </w:r>
      <w:proofErr w:type="spellEnd"/>
      <w:r w:rsidRPr="007E7688">
        <w:rPr>
          <w:i/>
          <w:iCs/>
          <w:color w:val="0070C0"/>
          <w:lang w:val="en-IN"/>
        </w:rPr>
        <w:t xml:space="preserve"> and </w:t>
      </w:r>
      <w:proofErr w:type="spellStart"/>
      <w:r w:rsidRPr="007E7688">
        <w:rPr>
          <w:i/>
          <w:iCs/>
          <w:color w:val="0070C0"/>
          <w:lang w:val="en-IN"/>
        </w:rPr>
        <w:t>PFPeA</w:t>
      </w:r>
      <w:proofErr w:type="spellEnd"/>
      <w:r w:rsidRPr="007E7688">
        <w:rPr>
          <w:i/>
          <w:iCs/>
          <w:color w:val="0070C0"/>
          <w:lang w:val="en-IN"/>
        </w:rPr>
        <w:t>.</w:t>
      </w:r>
    </w:p>
    <w:p w14:paraId="4C87B233" w14:textId="3B5450EE" w:rsidR="001E0AE7" w:rsidRDefault="001E0AE7" w:rsidP="001E0AE7">
      <w:pPr>
        <w:pStyle w:val="Narration"/>
        <w:numPr>
          <w:ilvl w:val="1"/>
          <w:numId w:val="3"/>
        </w:numPr>
      </w:pPr>
      <w:r w:rsidRPr="00032204">
        <w:t xml:space="preserve">With surfactant addition, all long-chain PFAS compounds were degraded above 95% </w:t>
      </w:r>
      <w:r w:rsidRPr="00032204">
        <w:rPr>
          <w:b/>
        </w:rPr>
        <w:t>[1]</w:t>
      </w:r>
      <w:r w:rsidRPr="00032204">
        <w:t xml:space="preserve">, and degradation of short-chain compounds like PFBA improved from </w:t>
      </w:r>
      <w:r w:rsidR="002665ED">
        <w:t xml:space="preserve">minus </w:t>
      </w:r>
      <w:r w:rsidRPr="00032204">
        <w:t xml:space="preserve">19% to approximately 53% </w:t>
      </w:r>
      <w:r w:rsidRPr="00032204">
        <w:rPr>
          <w:b/>
        </w:rPr>
        <w:t>[2]</w:t>
      </w:r>
      <w:r w:rsidRPr="00032204">
        <w:t xml:space="preserve">, and PFBS from 22% to about 95% </w:t>
      </w:r>
      <w:r w:rsidRPr="00032204">
        <w:rPr>
          <w:b/>
        </w:rPr>
        <w:t>[3]</w:t>
      </w:r>
      <w:r w:rsidRPr="00032204">
        <w:t>.</w:t>
      </w:r>
    </w:p>
    <w:p w14:paraId="0CCC2B84" w14:textId="28299CFE" w:rsidR="001E0AE7" w:rsidRPr="00254FC5" w:rsidRDefault="001E0AE7" w:rsidP="001E0AE7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032204">
        <w:rPr>
          <w:lang w:val="en-IN"/>
        </w:rPr>
        <w:t xml:space="preserve">LAB MEDIA: Figure 13A. </w:t>
      </w:r>
    </w:p>
    <w:p w14:paraId="0FAE2A64" w14:textId="0D6844DC" w:rsidR="001E0AE7" w:rsidRDefault="001E0AE7" w:rsidP="001E0AE7">
      <w:pPr>
        <w:pStyle w:val="ShotDescription"/>
        <w:numPr>
          <w:ilvl w:val="2"/>
          <w:numId w:val="3"/>
        </w:numPr>
        <w:rPr>
          <w:lang w:val="en-IN"/>
        </w:rPr>
      </w:pPr>
      <w:r w:rsidRPr="00032204">
        <w:rPr>
          <w:lang w:val="en-IN"/>
        </w:rPr>
        <w:t xml:space="preserve">LAB MEDIA: Figure 13A. </w:t>
      </w:r>
      <w:r w:rsidRPr="00254FC5">
        <w:rPr>
          <w:i/>
          <w:iCs/>
          <w:color w:val="0070C0"/>
          <w:lang w:val="en-IN"/>
        </w:rPr>
        <w:t>Video editor: Highlight the bar</w:t>
      </w:r>
      <w:r w:rsidR="00D50B8C">
        <w:rPr>
          <w:i/>
          <w:iCs/>
          <w:color w:val="0070C0"/>
          <w:lang w:val="en-IN"/>
        </w:rPr>
        <w:t>s</w:t>
      </w:r>
      <w:r w:rsidRPr="00254FC5">
        <w:rPr>
          <w:i/>
          <w:iCs/>
          <w:color w:val="0070C0"/>
          <w:lang w:val="en-IN"/>
        </w:rPr>
        <w:t xml:space="preserve"> </w:t>
      </w:r>
      <w:r w:rsidR="00D50B8C">
        <w:rPr>
          <w:i/>
          <w:iCs/>
          <w:color w:val="0070C0"/>
          <w:lang w:val="en-IN"/>
        </w:rPr>
        <w:t xml:space="preserve">under </w:t>
      </w:r>
      <w:r w:rsidRPr="00254FC5">
        <w:rPr>
          <w:i/>
          <w:iCs/>
          <w:color w:val="0070C0"/>
          <w:lang w:val="en-IN"/>
        </w:rPr>
        <w:t>PFBA.</w:t>
      </w:r>
    </w:p>
    <w:p w14:paraId="279D0417" w14:textId="2338A089" w:rsidR="001E0AE7" w:rsidRPr="00032204" w:rsidRDefault="001E0AE7" w:rsidP="001E0AE7">
      <w:pPr>
        <w:pStyle w:val="ShotDescription"/>
        <w:numPr>
          <w:ilvl w:val="2"/>
          <w:numId w:val="3"/>
        </w:numPr>
        <w:rPr>
          <w:lang w:val="en-IN"/>
        </w:rPr>
      </w:pPr>
      <w:r w:rsidRPr="00032204">
        <w:rPr>
          <w:lang w:val="en-IN"/>
        </w:rPr>
        <w:t xml:space="preserve">LAB MEDIA: Figure 13A. </w:t>
      </w:r>
      <w:r w:rsidRPr="00D50B8C">
        <w:rPr>
          <w:i/>
          <w:iCs/>
          <w:color w:val="0070C0"/>
          <w:lang w:val="en-IN"/>
        </w:rPr>
        <w:t>Video editor: Highlight</w:t>
      </w:r>
      <w:r w:rsidR="00D50B8C" w:rsidRPr="00D50B8C">
        <w:rPr>
          <w:i/>
          <w:iCs/>
          <w:color w:val="0070C0"/>
          <w:lang w:val="en-IN"/>
        </w:rPr>
        <w:t xml:space="preserve"> the </w:t>
      </w:r>
      <w:r w:rsidRPr="00D50B8C">
        <w:rPr>
          <w:i/>
          <w:iCs/>
          <w:color w:val="0070C0"/>
          <w:lang w:val="en-IN"/>
        </w:rPr>
        <w:t>bar</w:t>
      </w:r>
      <w:r w:rsidR="00D50B8C" w:rsidRPr="00D50B8C">
        <w:rPr>
          <w:i/>
          <w:iCs/>
          <w:color w:val="0070C0"/>
          <w:lang w:val="en-IN"/>
        </w:rPr>
        <w:t>s under</w:t>
      </w:r>
      <w:r w:rsidRPr="00D50B8C">
        <w:rPr>
          <w:i/>
          <w:iCs/>
          <w:color w:val="0070C0"/>
          <w:lang w:val="en-IN"/>
        </w:rPr>
        <w:t xml:space="preserve"> PFBS</w:t>
      </w:r>
      <w:r w:rsidR="00D50B8C">
        <w:rPr>
          <w:lang w:val="en-IN"/>
        </w:rPr>
        <w:t>.</w:t>
      </w:r>
      <w:r w:rsidR="00D50B8C">
        <w:rPr>
          <w:lang w:val="en-IN"/>
        </w:rPr>
        <w:br/>
      </w:r>
    </w:p>
    <w:p w14:paraId="4DB29DF4" w14:textId="28564345" w:rsidR="001E0AE7" w:rsidRDefault="001E0AE7" w:rsidP="001E0AE7">
      <w:pPr>
        <w:pStyle w:val="Narration"/>
        <w:numPr>
          <w:ilvl w:val="1"/>
          <w:numId w:val="3"/>
        </w:numPr>
      </w:pPr>
      <w:r w:rsidRPr="00032204">
        <w:t xml:space="preserve">The concentration of </w:t>
      </w:r>
      <w:proofErr w:type="spellStart"/>
      <w:r w:rsidRPr="00032204">
        <w:t>PFHxA</w:t>
      </w:r>
      <w:proofErr w:type="spellEnd"/>
      <w:r w:rsidR="002665ED">
        <w:t xml:space="preserve"> </w:t>
      </w:r>
      <w:r w:rsidR="002665ED" w:rsidRPr="002665ED">
        <w:rPr>
          <w:i/>
          <w:iCs/>
          <w:color w:val="EE0000"/>
        </w:rPr>
        <w:t>(P-F-H-X-A)</w:t>
      </w:r>
      <w:r w:rsidRPr="002665ED">
        <w:rPr>
          <w:color w:val="EE0000"/>
        </w:rPr>
        <w:t xml:space="preserve"> </w:t>
      </w:r>
      <w:r w:rsidR="00DD77A7" w:rsidRPr="00DD77A7">
        <w:rPr>
          <w:lang w:val="en-US"/>
        </w:rPr>
        <w:t>started decreasing</w:t>
      </w:r>
      <w:r w:rsidR="00DD77A7" w:rsidRPr="00DD77A7" w:rsidDel="00DD77A7">
        <w:rPr>
          <w:lang w:val="en-US"/>
        </w:rPr>
        <w:t xml:space="preserve"> </w:t>
      </w:r>
      <w:r w:rsidRPr="00032204">
        <w:t xml:space="preserve">after 20 minutes </w:t>
      </w:r>
      <w:r w:rsidRPr="00032204">
        <w:rPr>
          <w:b/>
        </w:rPr>
        <w:t>[1]</w:t>
      </w:r>
      <w:r w:rsidRPr="00032204">
        <w:t xml:space="preserve">, and </w:t>
      </w:r>
      <w:proofErr w:type="spellStart"/>
      <w:r w:rsidRPr="00032204">
        <w:t>PFPeA</w:t>
      </w:r>
      <w:proofErr w:type="spellEnd"/>
      <w:r w:rsidRPr="00032204">
        <w:t xml:space="preserve"> </w:t>
      </w:r>
      <w:r w:rsidR="002665ED" w:rsidRPr="002665ED">
        <w:rPr>
          <w:i/>
          <w:iCs/>
          <w:color w:val="EE0000"/>
        </w:rPr>
        <w:t>(P-F-P-E-A)</w:t>
      </w:r>
      <w:r w:rsidR="002665ED" w:rsidRPr="002665ED">
        <w:rPr>
          <w:color w:val="EE0000"/>
        </w:rPr>
        <w:t xml:space="preserve"> </w:t>
      </w:r>
      <w:r w:rsidRPr="00032204">
        <w:t>dropped after 30 minutes of treatment with surfactant</w:t>
      </w:r>
      <w:r w:rsidR="00A0737B">
        <w:t xml:space="preserve"> dosing</w:t>
      </w:r>
      <w:r w:rsidRPr="00032204">
        <w:t>, indicating progressive breakdown of PFAS byproducts</w:t>
      </w:r>
      <w:r w:rsidR="00D50B8C">
        <w:t xml:space="preserve"> </w:t>
      </w:r>
      <w:r w:rsidR="00D50B8C" w:rsidRPr="002665ED">
        <w:rPr>
          <w:b/>
          <w:bCs/>
        </w:rPr>
        <w:t>[2]</w:t>
      </w:r>
      <w:r w:rsidRPr="002665ED">
        <w:rPr>
          <w:b/>
          <w:bCs/>
        </w:rPr>
        <w:t>.</w:t>
      </w:r>
    </w:p>
    <w:p w14:paraId="58626AF0" w14:textId="77777777" w:rsidR="001E0AE7" w:rsidRDefault="001E0AE7" w:rsidP="001E0AE7">
      <w:pPr>
        <w:pStyle w:val="ShotDescription"/>
        <w:numPr>
          <w:ilvl w:val="2"/>
          <w:numId w:val="3"/>
        </w:numPr>
        <w:rPr>
          <w:lang w:val="en-IN"/>
        </w:rPr>
      </w:pPr>
      <w:r w:rsidRPr="00032204">
        <w:rPr>
          <w:lang w:val="en-IN"/>
        </w:rPr>
        <w:t xml:space="preserve">LAB MEDIA: Figure 13B. </w:t>
      </w:r>
      <w:r w:rsidRPr="00D50B8C">
        <w:rPr>
          <w:i/>
          <w:iCs/>
          <w:color w:val="0070C0"/>
          <w:lang w:val="en-IN"/>
        </w:rPr>
        <w:t xml:space="preserve">Video editor: Highlight the green line for </w:t>
      </w:r>
      <w:proofErr w:type="spellStart"/>
      <w:r w:rsidRPr="00D50B8C">
        <w:rPr>
          <w:i/>
          <w:iCs/>
          <w:color w:val="0070C0"/>
          <w:lang w:val="en-IN"/>
        </w:rPr>
        <w:t>PFHxA</w:t>
      </w:r>
      <w:proofErr w:type="spellEnd"/>
      <w:r w:rsidRPr="00D50B8C">
        <w:rPr>
          <w:i/>
          <w:iCs/>
          <w:color w:val="0070C0"/>
          <w:lang w:val="en-IN"/>
        </w:rPr>
        <w:t xml:space="preserve"> after 20 minutes and show its decline</w:t>
      </w:r>
      <w:r w:rsidRPr="00032204">
        <w:rPr>
          <w:lang w:val="en-IN"/>
        </w:rPr>
        <w:t>.</w:t>
      </w:r>
    </w:p>
    <w:p w14:paraId="52AD5619" w14:textId="77777777" w:rsidR="001E0AE7" w:rsidRPr="00D50B8C" w:rsidRDefault="001E0AE7" w:rsidP="001E0AE7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032204">
        <w:rPr>
          <w:lang w:val="en-IN"/>
        </w:rPr>
        <w:t xml:space="preserve">LAB MEDIA: Figure 13B. </w:t>
      </w:r>
      <w:r w:rsidRPr="00D50B8C">
        <w:rPr>
          <w:i/>
          <w:iCs/>
          <w:color w:val="0070C0"/>
          <w:lang w:val="en-IN"/>
        </w:rPr>
        <w:t xml:space="preserve">Video editor: Highlight the blue line for </w:t>
      </w:r>
      <w:proofErr w:type="spellStart"/>
      <w:r w:rsidRPr="00D50B8C">
        <w:rPr>
          <w:i/>
          <w:iCs/>
          <w:color w:val="0070C0"/>
          <w:lang w:val="en-IN"/>
        </w:rPr>
        <w:t>PFPeA</w:t>
      </w:r>
      <w:proofErr w:type="spellEnd"/>
      <w:r w:rsidRPr="00D50B8C">
        <w:rPr>
          <w:i/>
          <w:iCs/>
          <w:color w:val="0070C0"/>
          <w:lang w:val="en-IN"/>
        </w:rPr>
        <w:t xml:space="preserve"> after 30 minutes and show its decline.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6A480" w14:textId="77777777" w:rsidR="004A74D5" w:rsidRDefault="004A74D5">
      <w:r>
        <w:separator/>
      </w:r>
    </w:p>
    <w:p w14:paraId="7EE19BF6" w14:textId="77777777" w:rsidR="004A74D5" w:rsidRDefault="004A74D5"/>
  </w:endnote>
  <w:endnote w:type="continuationSeparator" w:id="0">
    <w:p w14:paraId="35ED76CE" w14:textId="77777777" w:rsidR="004A74D5" w:rsidRDefault="004A74D5">
      <w:r>
        <w:continuationSeparator/>
      </w:r>
    </w:p>
    <w:p w14:paraId="71F39027" w14:textId="77777777" w:rsidR="004A74D5" w:rsidRDefault="004A74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32C26D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D612E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A0737B">
      <w:rPr>
        <w:rFonts w:cstheme="minorHAnsi"/>
      </w:rPr>
      <w:t xml:space="preserve">       July 18, </w:t>
    </w:r>
    <w:proofErr w:type="gramStart"/>
    <w:r w:rsidR="00A0737B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D978A" w14:textId="77777777" w:rsidR="004A74D5" w:rsidRDefault="004A74D5">
      <w:r>
        <w:separator/>
      </w:r>
    </w:p>
    <w:p w14:paraId="636B8CEE" w14:textId="77777777" w:rsidR="004A74D5" w:rsidRDefault="004A74D5"/>
  </w:footnote>
  <w:footnote w:type="continuationSeparator" w:id="0">
    <w:p w14:paraId="1C089A06" w14:textId="77777777" w:rsidR="004A74D5" w:rsidRDefault="004A74D5">
      <w:r>
        <w:continuationSeparator/>
      </w:r>
    </w:p>
    <w:p w14:paraId="11098DE8" w14:textId="77777777" w:rsidR="004A74D5" w:rsidRDefault="004A74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E41D196" w:rsidR="00336C61" w:rsidRPr="00A0737B" w:rsidRDefault="00336C61" w:rsidP="00A0737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A0737B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737B" w:rsidRPr="00A0737B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1B5409"/>
    <w:multiLevelType w:val="multilevel"/>
    <w:tmpl w:val="6426A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F0918AA"/>
    <w:multiLevelType w:val="multilevel"/>
    <w:tmpl w:val="FE48B48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5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  <w:i w:val="0"/>
        <w:iCs w:val="0"/>
        <w:strike w:val="0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935A6E2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5"/>
  </w:num>
  <w:num w:numId="2" w16cid:durableId="599022016">
    <w:abstractNumId w:val="37"/>
  </w:num>
  <w:num w:numId="3" w16cid:durableId="157157113">
    <w:abstractNumId w:val="36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9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4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8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 w:numId="45" w16cid:durableId="987243051">
    <w:abstractNumId w:val="31"/>
  </w:num>
  <w:num w:numId="46" w16cid:durableId="1092631353">
    <w:abstractNumId w:val="3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27CEF"/>
    <w:rsid w:val="000326C8"/>
    <w:rsid w:val="000326F7"/>
    <w:rsid w:val="0003279B"/>
    <w:rsid w:val="00037828"/>
    <w:rsid w:val="0004142D"/>
    <w:rsid w:val="00041F36"/>
    <w:rsid w:val="00043807"/>
    <w:rsid w:val="00045112"/>
    <w:rsid w:val="00055137"/>
    <w:rsid w:val="0005742C"/>
    <w:rsid w:val="00074929"/>
    <w:rsid w:val="00082538"/>
    <w:rsid w:val="00083792"/>
    <w:rsid w:val="00085F90"/>
    <w:rsid w:val="0008613B"/>
    <w:rsid w:val="00090BAC"/>
    <w:rsid w:val="0009624C"/>
    <w:rsid w:val="000A2498"/>
    <w:rsid w:val="000A6F9F"/>
    <w:rsid w:val="000B0B1A"/>
    <w:rsid w:val="000B2085"/>
    <w:rsid w:val="000B387A"/>
    <w:rsid w:val="000B4318"/>
    <w:rsid w:val="000B4E9A"/>
    <w:rsid w:val="000C27AE"/>
    <w:rsid w:val="000C39AF"/>
    <w:rsid w:val="000C6AEE"/>
    <w:rsid w:val="000D065F"/>
    <w:rsid w:val="000D0D24"/>
    <w:rsid w:val="000D17E8"/>
    <w:rsid w:val="000D192E"/>
    <w:rsid w:val="000D2C59"/>
    <w:rsid w:val="000D35D9"/>
    <w:rsid w:val="000D3B12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0492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3602"/>
    <w:rsid w:val="001D621E"/>
    <w:rsid w:val="001D66A5"/>
    <w:rsid w:val="001E0AE7"/>
    <w:rsid w:val="001E2225"/>
    <w:rsid w:val="001E230F"/>
    <w:rsid w:val="001E52A3"/>
    <w:rsid w:val="001F0890"/>
    <w:rsid w:val="001F615E"/>
    <w:rsid w:val="00214268"/>
    <w:rsid w:val="002152AB"/>
    <w:rsid w:val="00226089"/>
    <w:rsid w:val="00226814"/>
    <w:rsid w:val="002422D6"/>
    <w:rsid w:val="00244CDB"/>
    <w:rsid w:val="00247BFF"/>
    <w:rsid w:val="0025310D"/>
    <w:rsid w:val="002544F1"/>
    <w:rsid w:val="00254FC5"/>
    <w:rsid w:val="002553AE"/>
    <w:rsid w:val="0026076D"/>
    <w:rsid w:val="002617AD"/>
    <w:rsid w:val="00264483"/>
    <w:rsid w:val="00264B3C"/>
    <w:rsid w:val="00265C44"/>
    <w:rsid w:val="00265EAD"/>
    <w:rsid w:val="00265F76"/>
    <w:rsid w:val="002665ED"/>
    <w:rsid w:val="0027555A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C721B"/>
    <w:rsid w:val="002D48BB"/>
    <w:rsid w:val="002D52A1"/>
    <w:rsid w:val="002E7521"/>
    <w:rsid w:val="002F0D42"/>
    <w:rsid w:val="002F3829"/>
    <w:rsid w:val="002F38CF"/>
    <w:rsid w:val="003036C1"/>
    <w:rsid w:val="00304A5F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2A81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DBB"/>
    <w:rsid w:val="003B3E2A"/>
    <w:rsid w:val="003B5E26"/>
    <w:rsid w:val="003B625E"/>
    <w:rsid w:val="003C1044"/>
    <w:rsid w:val="003C2AEF"/>
    <w:rsid w:val="003C32EC"/>
    <w:rsid w:val="003C7F5F"/>
    <w:rsid w:val="003D0847"/>
    <w:rsid w:val="003D0FD6"/>
    <w:rsid w:val="003D40E8"/>
    <w:rsid w:val="003E2BC9"/>
    <w:rsid w:val="003F4B52"/>
    <w:rsid w:val="004018D8"/>
    <w:rsid w:val="004034B6"/>
    <w:rsid w:val="00403B08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A74D5"/>
    <w:rsid w:val="004B73E6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14FE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1358"/>
    <w:rsid w:val="005C2915"/>
    <w:rsid w:val="005C6D1E"/>
    <w:rsid w:val="005D0E9C"/>
    <w:rsid w:val="005D0F8B"/>
    <w:rsid w:val="005D2CA3"/>
    <w:rsid w:val="005D52F7"/>
    <w:rsid w:val="005D783F"/>
    <w:rsid w:val="005E0AE0"/>
    <w:rsid w:val="005E27DD"/>
    <w:rsid w:val="005E2B7E"/>
    <w:rsid w:val="005F0509"/>
    <w:rsid w:val="005F18A3"/>
    <w:rsid w:val="005F1ADF"/>
    <w:rsid w:val="00601CD7"/>
    <w:rsid w:val="00604177"/>
    <w:rsid w:val="006134B1"/>
    <w:rsid w:val="006137EC"/>
    <w:rsid w:val="00620D21"/>
    <w:rsid w:val="00622BE8"/>
    <w:rsid w:val="00626AF2"/>
    <w:rsid w:val="006346FE"/>
    <w:rsid w:val="00637544"/>
    <w:rsid w:val="006402D4"/>
    <w:rsid w:val="00643977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673F3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1BC"/>
    <w:rsid w:val="006C1A3B"/>
    <w:rsid w:val="006C4093"/>
    <w:rsid w:val="006D1F9B"/>
    <w:rsid w:val="006D3AC7"/>
    <w:rsid w:val="006D7676"/>
    <w:rsid w:val="006E16D4"/>
    <w:rsid w:val="006E65B8"/>
    <w:rsid w:val="006F06AF"/>
    <w:rsid w:val="006F2681"/>
    <w:rsid w:val="006F6D2A"/>
    <w:rsid w:val="00703998"/>
    <w:rsid w:val="00710EA3"/>
    <w:rsid w:val="0071156C"/>
    <w:rsid w:val="0071294C"/>
    <w:rsid w:val="0071359E"/>
    <w:rsid w:val="00723218"/>
    <w:rsid w:val="00724E3B"/>
    <w:rsid w:val="007255CE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1715"/>
    <w:rsid w:val="007D4222"/>
    <w:rsid w:val="007D61A8"/>
    <w:rsid w:val="007E768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0C9B"/>
    <w:rsid w:val="0088113B"/>
    <w:rsid w:val="008877AE"/>
    <w:rsid w:val="008A0177"/>
    <w:rsid w:val="008A117B"/>
    <w:rsid w:val="008A413E"/>
    <w:rsid w:val="008A7A3E"/>
    <w:rsid w:val="008B7148"/>
    <w:rsid w:val="008C642C"/>
    <w:rsid w:val="008D0E4A"/>
    <w:rsid w:val="008D1BD9"/>
    <w:rsid w:val="008D2A6A"/>
    <w:rsid w:val="008D52FB"/>
    <w:rsid w:val="008D5443"/>
    <w:rsid w:val="008D58EC"/>
    <w:rsid w:val="008E74F7"/>
    <w:rsid w:val="008F239E"/>
    <w:rsid w:val="008F4D92"/>
    <w:rsid w:val="008F51E4"/>
    <w:rsid w:val="008F7754"/>
    <w:rsid w:val="0090117D"/>
    <w:rsid w:val="009055DD"/>
    <w:rsid w:val="00906EFB"/>
    <w:rsid w:val="00911173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7361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37B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2CD"/>
    <w:rsid w:val="00A4233A"/>
    <w:rsid w:val="00A44EFB"/>
    <w:rsid w:val="00A50DAE"/>
    <w:rsid w:val="00A5213D"/>
    <w:rsid w:val="00A5222C"/>
    <w:rsid w:val="00A566AC"/>
    <w:rsid w:val="00A6007F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630E"/>
    <w:rsid w:val="00AA132F"/>
    <w:rsid w:val="00AA2236"/>
    <w:rsid w:val="00AB3338"/>
    <w:rsid w:val="00AB611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563D5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834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3A2B"/>
    <w:rsid w:val="00CC52BE"/>
    <w:rsid w:val="00CD3D71"/>
    <w:rsid w:val="00CD46E8"/>
    <w:rsid w:val="00CD515D"/>
    <w:rsid w:val="00CD63B8"/>
    <w:rsid w:val="00CD7F92"/>
    <w:rsid w:val="00CD7FAD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3F0"/>
    <w:rsid w:val="00D466AF"/>
    <w:rsid w:val="00D473BF"/>
    <w:rsid w:val="00D47642"/>
    <w:rsid w:val="00D50B8C"/>
    <w:rsid w:val="00D5169F"/>
    <w:rsid w:val="00D53725"/>
    <w:rsid w:val="00D60BB2"/>
    <w:rsid w:val="00D612EA"/>
    <w:rsid w:val="00D630A2"/>
    <w:rsid w:val="00D6314B"/>
    <w:rsid w:val="00D654B4"/>
    <w:rsid w:val="00D65CD5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3D6E"/>
    <w:rsid w:val="00DC7C84"/>
    <w:rsid w:val="00DC7D3A"/>
    <w:rsid w:val="00DD147A"/>
    <w:rsid w:val="00DD1839"/>
    <w:rsid w:val="00DD231A"/>
    <w:rsid w:val="00DD2CF9"/>
    <w:rsid w:val="00DD77A7"/>
    <w:rsid w:val="00DE0E89"/>
    <w:rsid w:val="00DE2554"/>
    <w:rsid w:val="00DE2882"/>
    <w:rsid w:val="00DE46DB"/>
    <w:rsid w:val="00DE66F3"/>
    <w:rsid w:val="00DF060D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0CB7"/>
    <w:rsid w:val="00E65758"/>
    <w:rsid w:val="00E662CA"/>
    <w:rsid w:val="00E66975"/>
    <w:rsid w:val="00E76F77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1C40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335F"/>
    <w:rsid w:val="00F146E3"/>
    <w:rsid w:val="00F153F4"/>
    <w:rsid w:val="00F22F5E"/>
    <w:rsid w:val="00F27ADF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974C7"/>
    <w:rsid w:val="00FA1A9D"/>
    <w:rsid w:val="00FA532D"/>
    <w:rsid w:val="00FA7A79"/>
    <w:rsid w:val="00FA7D51"/>
    <w:rsid w:val="00FB3077"/>
    <w:rsid w:val="00FC3B1C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8A117B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8A117B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8A117B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8A117B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8A117B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8A117B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semiHidden/>
    <w:unhideWhenUsed/>
    <w:rsid w:val="008F51E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91450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B7136-AB1A-4D1B-BAC6-F18B1E062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2032</Words>
  <Characters>11545</Characters>
  <Application>Microsoft Office Word</Application>
  <DocSecurity>0</DocSecurity>
  <Lines>274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13427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dcterms:created xsi:type="dcterms:W3CDTF">2025-08-04T10:34:00Z</dcterms:created>
  <dcterms:modified xsi:type="dcterms:W3CDTF">2025-08-04T10:34:00Z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