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C74D7E" w:rsidRPr="00D118E8" w:rsidRDefault="00000000">
      <w:pPr>
        <w:spacing w:after="0"/>
        <w:rPr>
          <w:rFonts w:ascii="Calibri" w:eastAsia="Times New Roman" w:hAnsi="Calibri" w:cs="Calibri"/>
          <w:sz w:val="24"/>
          <w:szCs w:val="24"/>
        </w:rPr>
      </w:pPr>
      <w:r w:rsidRPr="00D118E8">
        <w:rPr>
          <w:rFonts w:ascii="Calibri" w:eastAsia="Times New Roman" w:hAnsi="Calibri" w:cs="Calibri"/>
          <w:sz w:val="24"/>
          <w:szCs w:val="24"/>
        </w:rPr>
        <w:t xml:space="preserve">Please review the veterinary concerns outlined below and address them through either </w:t>
      </w:r>
      <w:r w:rsidRPr="00D118E8">
        <w:rPr>
          <w:rFonts w:ascii="Calibri" w:eastAsia="Times New Roman" w:hAnsi="Calibri" w:cs="Calibri"/>
          <w:b/>
          <w:sz w:val="24"/>
          <w:szCs w:val="24"/>
        </w:rPr>
        <w:t>video edits</w:t>
      </w:r>
      <w:r w:rsidRPr="00D118E8">
        <w:rPr>
          <w:rFonts w:ascii="Calibri" w:eastAsia="Times New Roman" w:hAnsi="Calibri" w:cs="Calibri"/>
          <w:sz w:val="24"/>
          <w:szCs w:val="24"/>
        </w:rPr>
        <w:t xml:space="preserve"> (via on-screen text or narration changes) or </w:t>
      </w:r>
      <w:r w:rsidRPr="00D118E8">
        <w:rPr>
          <w:rFonts w:ascii="Calibri" w:eastAsia="Times New Roman" w:hAnsi="Calibri" w:cs="Calibri"/>
          <w:b/>
          <w:sz w:val="24"/>
          <w:szCs w:val="24"/>
        </w:rPr>
        <w:t>text manuscript edits</w:t>
      </w:r>
      <w:r w:rsidRPr="00D118E8">
        <w:rPr>
          <w:rFonts w:ascii="Calibri" w:eastAsia="Times New Roman" w:hAnsi="Calibri" w:cs="Calibri"/>
          <w:sz w:val="24"/>
          <w:szCs w:val="24"/>
        </w:rPr>
        <w:t>.</w:t>
      </w:r>
    </w:p>
    <w:p w14:paraId="00000002" w14:textId="77777777" w:rsidR="00C74D7E" w:rsidRPr="00D118E8" w:rsidRDefault="00C74D7E">
      <w:pPr>
        <w:spacing w:after="0"/>
        <w:rPr>
          <w:rFonts w:ascii="Calibri" w:eastAsia="Times New Roman" w:hAnsi="Calibri" w:cs="Calibri"/>
          <w:sz w:val="24"/>
          <w:szCs w:val="24"/>
        </w:rPr>
      </w:pPr>
    </w:p>
    <w:p w14:paraId="00000003" w14:textId="77777777" w:rsidR="00C74D7E" w:rsidRPr="00D118E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Times New Roman" w:hAnsi="Calibri" w:cs="Calibri"/>
          <w:color w:val="000000"/>
          <w:sz w:val="24"/>
          <w:szCs w:val="24"/>
        </w:rPr>
      </w:pPr>
      <w:r w:rsidRPr="00D118E8">
        <w:rPr>
          <w:rFonts w:ascii="Calibri" w:eastAsia="Times New Roman" w:hAnsi="Calibri" w:cs="Calibri"/>
          <w:color w:val="000000"/>
          <w:sz w:val="24"/>
          <w:szCs w:val="24"/>
        </w:rPr>
        <w:t xml:space="preserve">For </w:t>
      </w:r>
      <w:r w:rsidRPr="00D118E8">
        <w:rPr>
          <w:rFonts w:ascii="Calibri" w:eastAsia="Times New Roman" w:hAnsi="Calibri" w:cs="Calibri"/>
          <w:b/>
          <w:color w:val="000000"/>
          <w:sz w:val="24"/>
          <w:szCs w:val="24"/>
        </w:rPr>
        <w:t>text edits</w:t>
      </w:r>
      <w:r w:rsidRPr="00D118E8">
        <w:rPr>
          <w:rFonts w:ascii="Calibri" w:eastAsia="Times New Roman" w:hAnsi="Calibri" w:cs="Calibri"/>
          <w:color w:val="000000"/>
          <w:sz w:val="24"/>
          <w:szCs w:val="24"/>
        </w:rPr>
        <w:t>, please download the PDF from the text article link provided below, insert your suggested changes as comments, and return the annotated file to us.</w:t>
      </w:r>
    </w:p>
    <w:p w14:paraId="00000004" w14:textId="77777777" w:rsidR="00C74D7E" w:rsidRPr="00D118E8" w:rsidRDefault="00C74D7E">
      <w:pPr>
        <w:spacing w:after="0"/>
        <w:rPr>
          <w:rFonts w:ascii="Calibri" w:eastAsia="Times New Roman" w:hAnsi="Calibri" w:cs="Calibri"/>
          <w:sz w:val="24"/>
          <w:szCs w:val="24"/>
        </w:rPr>
      </w:pPr>
    </w:p>
    <w:p w14:paraId="00000005" w14:textId="076049E0" w:rsidR="00C74D7E" w:rsidRPr="00D118E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Times New Roman" w:hAnsi="Calibri" w:cs="Calibri"/>
          <w:color w:val="000000"/>
          <w:sz w:val="24"/>
          <w:szCs w:val="24"/>
        </w:rPr>
      </w:pPr>
      <w:r w:rsidRPr="00D118E8">
        <w:rPr>
          <w:rFonts w:ascii="Calibri" w:eastAsia="Times New Roman" w:hAnsi="Calibri" w:cs="Calibri"/>
          <w:color w:val="000000"/>
          <w:sz w:val="24"/>
          <w:szCs w:val="24"/>
        </w:rPr>
        <w:t xml:space="preserve">For </w:t>
      </w:r>
      <w:r w:rsidRPr="00D118E8">
        <w:rPr>
          <w:rFonts w:ascii="Calibri" w:eastAsia="Times New Roman" w:hAnsi="Calibri" w:cs="Calibri"/>
          <w:b/>
          <w:color w:val="000000"/>
          <w:sz w:val="24"/>
          <w:szCs w:val="24"/>
        </w:rPr>
        <w:t>video edits</w:t>
      </w:r>
      <w:r w:rsidRPr="00D118E8">
        <w:rPr>
          <w:rFonts w:ascii="Calibri" w:eastAsia="Times New Roman" w:hAnsi="Calibri" w:cs="Calibri"/>
          <w:color w:val="000000"/>
          <w:sz w:val="24"/>
          <w:szCs w:val="24"/>
        </w:rPr>
        <w:t>, we only require your approval</w:t>
      </w:r>
      <w:r w:rsidR="007D3FB3">
        <w:rPr>
          <w:rFonts w:ascii="Calibri" w:eastAsia="Times New Roman" w:hAnsi="Calibri" w:cs="Calibri"/>
          <w:color w:val="000000"/>
          <w:sz w:val="24"/>
          <w:szCs w:val="24"/>
        </w:rPr>
        <w:t>/</w:t>
      </w:r>
      <w:r w:rsidR="007D3FB3" w:rsidRPr="007D3FB3">
        <w:rPr>
          <w:rFonts w:ascii="Calibri" w:eastAsia="Times New Roman" w:hAnsi="Calibri" w:cs="Calibri"/>
          <w:color w:val="000000"/>
          <w:sz w:val="24"/>
          <w:szCs w:val="24"/>
        </w:rPr>
        <w:t>requested information</w:t>
      </w:r>
      <w:r w:rsidRPr="00D118E8">
        <w:rPr>
          <w:rFonts w:ascii="Calibri" w:eastAsia="Times New Roman" w:hAnsi="Calibri" w:cs="Calibri"/>
          <w:color w:val="000000"/>
          <w:sz w:val="24"/>
          <w:szCs w:val="24"/>
        </w:rPr>
        <w:t xml:space="preserve">. The </w:t>
      </w:r>
      <w:proofErr w:type="spellStart"/>
      <w:r w:rsidRPr="00D118E8">
        <w:rPr>
          <w:rFonts w:ascii="Calibri" w:eastAsia="Times New Roman" w:hAnsi="Calibri" w:cs="Calibri"/>
          <w:color w:val="000000"/>
          <w:sz w:val="24"/>
          <w:szCs w:val="24"/>
        </w:rPr>
        <w:t>JoVE</w:t>
      </w:r>
      <w:proofErr w:type="spellEnd"/>
      <w:r w:rsidRPr="00D118E8">
        <w:rPr>
          <w:rFonts w:ascii="Calibri" w:eastAsia="Times New Roman" w:hAnsi="Calibri" w:cs="Calibri"/>
          <w:color w:val="000000"/>
          <w:sz w:val="24"/>
          <w:szCs w:val="24"/>
        </w:rPr>
        <w:t xml:space="preserve"> editing team will implement the necessary revisions.</w:t>
      </w:r>
    </w:p>
    <w:p w14:paraId="00000006" w14:textId="77777777" w:rsidR="00C74D7E" w:rsidRPr="00D118E8" w:rsidRDefault="00C74D7E">
      <w:pPr>
        <w:spacing w:after="0"/>
        <w:rPr>
          <w:rFonts w:ascii="Calibri" w:eastAsia="Times New Roman" w:hAnsi="Calibri" w:cs="Calibri"/>
          <w:sz w:val="24"/>
          <w:szCs w:val="24"/>
        </w:rPr>
      </w:pPr>
    </w:p>
    <w:p w14:paraId="00000007" w14:textId="77777777" w:rsidR="00C74D7E" w:rsidRPr="00D118E8" w:rsidRDefault="00000000">
      <w:pPr>
        <w:spacing w:after="0"/>
        <w:rPr>
          <w:rFonts w:ascii="Calibri" w:eastAsia="Times New Roman" w:hAnsi="Calibri" w:cs="Calibri"/>
          <w:sz w:val="24"/>
          <w:szCs w:val="24"/>
        </w:rPr>
      </w:pPr>
      <w:r w:rsidRPr="00D118E8">
        <w:rPr>
          <w:rFonts w:ascii="Calibri" w:eastAsia="Times New Roman" w:hAnsi="Calibri" w:cs="Calibri"/>
          <w:sz w:val="24"/>
          <w:szCs w:val="24"/>
        </w:rPr>
        <w:t>Links to the article:</w:t>
      </w:r>
    </w:p>
    <w:p w14:paraId="00000008" w14:textId="77777777" w:rsidR="00C74D7E" w:rsidRPr="00D118E8" w:rsidRDefault="00C74D7E">
      <w:pPr>
        <w:spacing w:after="0"/>
        <w:rPr>
          <w:rFonts w:ascii="Calibri" w:eastAsia="Times New Roman" w:hAnsi="Calibri" w:cs="Calibri"/>
          <w:sz w:val="24"/>
          <w:szCs w:val="24"/>
        </w:rPr>
      </w:pPr>
    </w:p>
    <w:p w14:paraId="15287A5F" w14:textId="7DEB9FAC" w:rsidR="006411A0" w:rsidRDefault="00000000">
      <w:pPr>
        <w:spacing w:after="0"/>
        <w:rPr>
          <w:rFonts w:ascii="Calibri" w:eastAsia="Times New Roman" w:hAnsi="Calibri" w:cs="Calibri"/>
          <w:bCs/>
          <w:sz w:val="24"/>
          <w:szCs w:val="24"/>
        </w:rPr>
      </w:pPr>
      <w:r w:rsidRPr="00D118E8">
        <w:rPr>
          <w:rFonts w:ascii="Calibri" w:eastAsia="Times New Roman" w:hAnsi="Calibri" w:cs="Calibri"/>
          <w:b/>
          <w:sz w:val="24"/>
          <w:szCs w:val="24"/>
        </w:rPr>
        <w:t>Text: </w:t>
      </w:r>
      <w:hyperlink r:id="rId6" w:history="1">
        <w:r w:rsidR="00394B7E" w:rsidRPr="00507C56">
          <w:rPr>
            <w:rStyle w:val="Hyperlink"/>
            <w:rFonts w:ascii="Calibri" w:eastAsia="Times New Roman" w:hAnsi="Calibri" w:cs="Calibri"/>
            <w:bCs/>
            <w:sz w:val="24"/>
            <w:szCs w:val="24"/>
          </w:rPr>
          <w:t>https://review.jove.com/t/6852</w:t>
        </w:r>
        <w:r w:rsidR="00394B7E" w:rsidRPr="00507C56">
          <w:rPr>
            <w:rStyle w:val="Hyperlink"/>
            <w:rFonts w:ascii="Calibri" w:eastAsia="Times New Roman" w:hAnsi="Calibri" w:cs="Calibri"/>
            <w:bCs/>
            <w:sz w:val="24"/>
            <w:szCs w:val="24"/>
          </w:rPr>
          <w:t>5</w:t>
        </w:r>
        <w:r w:rsidR="00394B7E" w:rsidRPr="00507C56">
          <w:rPr>
            <w:rStyle w:val="Hyperlink"/>
            <w:rFonts w:ascii="Calibri" w:eastAsia="Times New Roman" w:hAnsi="Calibri" w:cs="Calibri"/>
            <w:bCs/>
            <w:sz w:val="24"/>
            <w:szCs w:val="24"/>
          </w:rPr>
          <w:t>?status=a70531k</w:t>
        </w:r>
      </w:hyperlink>
    </w:p>
    <w:p w14:paraId="68C89C1E" w14:textId="7DC65ABE" w:rsidR="00394B7E" w:rsidRDefault="006411A0">
      <w:pPr>
        <w:spacing w:after="0"/>
        <w:rPr>
          <w:rFonts w:ascii="Calibri" w:eastAsia="Times New Roman" w:hAnsi="Calibri" w:cs="Calibri"/>
          <w:bCs/>
          <w:sz w:val="24"/>
          <w:szCs w:val="24"/>
        </w:rPr>
      </w:pPr>
      <w:r w:rsidRPr="00D118E8">
        <w:rPr>
          <w:rFonts w:ascii="Calibri" w:eastAsia="Times New Roman" w:hAnsi="Calibri" w:cs="Calibri"/>
          <w:b/>
          <w:sz w:val="24"/>
          <w:szCs w:val="24"/>
        </w:rPr>
        <w:br/>
        <w:t xml:space="preserve">Video: </w:t>
      </w:r>
      <w:hyperlink r:id="rId7" w:history="1">
        <w:r w:rsidR="00394B7E" w:rsidRPr="00507C56">
          <w:rPr>
            <w:rStyle w:val="Hyperlink"/>
            <w:rFonts w:ascii="Calibri" w:eastAsia="Times New Roman" w:hAnsi="Calibri" w:cs="Calibri"/>
            <w:bCs/>
            <w:sz w:val="24"/>
            <w:szCs w:val="24"/>
          </w:rPr>
          <w:t>https://review.jove.com/v/6</w:t>
        </w:r>
        <w:r w:rsidR="00394B7E" w:rsidRPr="00507C56">
          <w:rPr>
            <w:rStyle w:val="Hyperlink"/>
            <w:rFonts w:ascii="Calibri" w:eastAsia="Times New Roman" w:hAnsi="Calibri" w:cs="Calibri"/>
            <w:bCs/>
            <w:sz w:val="24"/>
            <w:szCs w:val="24"/>
          </w:rPr>
          <w:t>8</w:t>
        </w:r>
        <w:r w:rsidR="00394B7E" w:rsidRPr="00507C56">
          <w:rPr>
            <w:rStyle w:val="Hyperlink"/>
            <w:rFonts w:ascii="Calibri" w:eastAsia="Times New Roman" w:hAnsi="Calibri" w:cs="Calibri"/>
            <w:bCs/>
            <w:sz w:val="24"/>
            <w:szCs w:val="24"/>
          </w:rPr>
          <w:t>525?status=a70531k</w:t>
        </w:r>
      </w:hyperlink>
    </w:p>
    <w:p w14:paraId="0000000B" w14:textId="76A8BBCB" w:rsidR="00C74D7E" w:rsidRPr="00394B7E" w:rsidRDefault="006411A0" w:rsidP="00394B7E">
      <w:pPr>
        <w:spacing w:after="0"/>
        <w:rPr>
          <w:rFonts w:ascii="Calibri" w:eastAsia="Times New Roman" w:hAnsi="Calibri" w:cs="Calibri"/>
          <w:sz w:val="24"/>
          <w:szCs w:val="24"/>
        </w:rPr>
      </w:pPr>
      <w:r w:rsidRPr="006411A0">
        <w:rPr>
          <w:rFonts w:ascii="Calibri" w:eastAsia="Times New Roman" w:hAnsi="Calibri" w:cs="Calibri"/>
          <w:bCs/>
          <w:sz w:val="24"/>
          <w:szCs w:val="24"/>
        </w:rPr>
        <w:t xml:space="preserve"> </w:t>
      </w:r>
    </w:p>
    <w:p w14:paraId="5EB95D93" w14:textId="57407AC3" w:rsidR="007F04F2" w:rsidRPr="007F04F2" w:rsidRDefault="00000000" w:rsidP="007F04F2">
      <w:pPr>
        <w:spacing w:before="120" w:after="0" w:line="240" w:lineRule="auto"/>
        <w:rPr>
          <w:rFonts w:ascii="Calibri" w:eastAsia="Times New Roman" w:hAnsi="Calibri" w:cs="Calibri"/>
          <w:b/>
          <w:sz w:val="24"/>
          <w:szCs w:val="24"/>
          <w:u w:val="single"/>
        </w:rPr>
      </w:pPr>
      <w:r w:rsidRPr="007F04F2">
        <w:rPr>
          <w:rFonts w:ascii="Calibri" w:eastAsia="Times New Roman" w:hAnsi="Calibri" w:cs="Calibri"/>
          <w:b/>
          <w:sz w:val="24"/>
          <w:szCs w:val="24"/>
          <w:u w:val="single"/>
        </w:rPr>
        <w:t xml:space="preserve">Reviewer 1 Comments: </w:t>
      </w:r>
    </w:p>
    <w:p w14:paraId="0847BE8D" w14:textId="65CE1073" w:rsidR="007F04F2" w:rsidRPr="007F04F2" w:rsidRDefault="007F04F2" w:rsidP="007F04F2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7F04F2">
        <w:rPr>
          <w:rFonts w:ascii="Calibri" w:hAnsi="Calibri" w:cs="Calibri"/>
          <w:b/>
          <w:bCs/>
          <w:sz w:val="24"/>
          <w:szCs w:val="24"/>
        </w:rPr>
        <w:t xml:space="preserve">Location in </w:t>
      </w:r>
      <w:r>
        <w:rPr>
          <w:rFonts w:ascii="Calibri" w:hAnsi="Calibri" w:cs="Calibri"/>
          <w:b/>
          <w:bCs/>
          <w:sz w:val="24"/>
          <w:szCs w:val="24"/>
        </w:rPr>
        <w:t>T</w:t>
      </w:r>
      <w:r w:rsidRPr="007F04F2">
        <w:rPr>
          <w:rFonts w:ascii="Calibri" w:hAnsi="Calibri" w:cs="Calibri"/>
          <w:b/>
          <w:bCs/>
          <w:sz w:val="24"/>
          <w:szCs w:val="24"/>
        </w:rPr>
        <w:t>ext</w:t>
      </w:r>
      <w:r w:rsidRPr="007F04F2">
        <w:rPr>
          <w:rFonts w:ascii="Calibri" w:hAnsi="Calibri" w:cs="Calibri"/>
          <w:sz w:val="24"/>
          <w:szCs w:val="24"/>
        </w:rPr>
        <w:t>: 8. Intraperitoneal injection of D-luciferin (Step 1) &amp; Discussion (3</w:t>
      </w:r>
      <w:r w:rsidRPr="007F04F2">
        <w:rPr>
          <w:rFonts w:ascii="Calibri" w:hAnsi="Calibri" w:cs="Calibri"/>
          <w:sz w:val="24"/>
          <w:szCs w:val="24"/>
          <w:vertAlign w:val="superscript"/>
        </w:rPr>
        <w:t>rd</w:t>
      </w:r>
      <w:r w:rsidRPr="007F04F2">
        <w:rPr>
          <w:rFonts w:ascii="Calibri" w:hAnsi="Calibri" w:cs="Calibri"/>
          <w:sz w:val="24"/>
          <w:szCs w:val="24"/>
        </w:rPr>
        <w:t xml:space="preserve"> paragraph, Line 4)</w:t>
      </w:r>
    </w:p>
    <w:p w14:paraId="4365DB26" w14:textId="4E6BDACF" w:rsidR="007F04F2" w:rsidRPr="007F04F2" w:rsidRDefault="007F04F2" w:rsidP="007F04F2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7F04F2">
        <w:rPr>
          <w:rFonts w:ascii="Calibri" w:hAnsi="Calibri" w:cs="Calibri"/>
          <w:b/>
          <w:bCs/>
          <w:sz w:val="24"/>
          <w:szCs w:val="24"/>
        </w:rPr>
        <w:t>Comment</w:t>
      </w:r>
      <w:r w:rsidRPr="007F04F2">
        <w:rPr>
          <w:rFonts w:ascii="Calibri" w:hAnsi="Calibri" w:cs="Calibri"/>
          <w:sz w:val="24"/>
          <w:szCs w:val="24"/>
        </w:rPr>
        <w:t>: Discrepancy in recommended D-Luciferin injection dose</w:t>
      </w:r>
      <w:r w:rsidR="00720CEB">
        <w:rPr>
          <w:rFonts w:ascii="Calibri" w:hAnsi="Calibri" w:cs="Calibri"/>
          <w:sz w:val="24"/>
          <w:szCs w:val="24"/>
        </w:rPr>
        <w:t>.</w:t>
      </w:r>
    </w:p>
    <w:p w14:paraId="359515ED" w14:textId="77777777" w:rsidR="007F04F2" w:rsidRPr="007F04F2" w:rsidRDefault="007F04F2" w:rsidP="007F04F2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7F04F2">
        <w:rPr>
          <w:rFonts w:ascii="Calibri" w:hAnsi="Calibri" w:cs="Calibri"/>
          <w:b/>
          <w:bCs/>
          <w:sz w:val="24"/>
          <w:szCs w:val="24"/>
        </w:rPr>
        <w:t>Suggested change</w:t>
      </w:r>
      <w:r w:rsidRPr="007F04F2">
        <w:rPr>
          <w:rFonts w:ascii="Calibri" w:hAnsi="Calibri" w:cs="Calibri"/>
          <w:sz w:val="24"/>
          <w:szCs w:val="24"/>
        </w:rPr>
        <w:t xml:space="preserve">: Please review the recommended dose for D-Luciferin injection in the text of the article. Section 8: Intraperitoneal injection of D-luciferin suggests an IP dose of 150 mg/kg of body weight, while the discussion mentions an IP dose of 120 mg/kg, 15 min before imaging. Please evaluate and change doses as needed for consistency. </w:t>
      </w:r>
    </w:p>
    <w:p w14:paraId="0000000F" w14:textId="77777777" w:rsidR="00C74D7E" w:rsidRPr="007F04F2" w:rsidRDefault="00C74D7E" w:rsidP="007F04F2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</w:p>
    <w:p w14:paraId="1D59C9A6" w14:textId="4506BF90" w:rsidR="009005AE" w:rsidRPr="007F04F2" w:rsidRDefault="00000000" w:rsidP="007F04F2">
      <w:pPr>
        <w:spacing w:before="120" w:after="0" w:line="240" w:lineRule="auto"/>
        <w:rPr>
          <w:rFonts w:ascii="Calibri" w:eastAsia="Times New Roman" w:hAnsi="Calibri" w:cs="Calibri"/>
          <w:b/>
          <w:sz w:val="24"/>
          <w:szCs w:val="24"/>
          <w:u w:val="single"/>
        </w:rPr>
      </w:pPr>
      <w:r w:rsidRPr="007F04F2">
        <w:rPr>
          <w:rFonts w:ascii="Calibri" w:eastAsia="Times New Roman" w:hAnsi="Calibri" w:cs="Calibri"/>
          <w:b/>
          <w:sz w:val="24"/>
          <w:szCs w:val="24"/>
          <w:u w:val="single"/>
        </w:rPr>
        <w:t xml:space="preserve">Reviewer 2 Comments: </w:t>
      </w:r>
    </w:p>
    <w:p w14:paraId="22AED485" w14:textId="55FB210A" w:rsidR="00720CEB" w:rsidRPr="007F04F2" w:rsidRDefault="007F04F2" w:rsidP="00720CEB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7F04F2">
        <w:rPr>
          <w:rFonts w:ascii="Calibri" w:hAnsi="Calibri" w:cs="Calibri"/>
          <w:b/>
          <w:bCs/>
          <w:sz w:val="24"/>
          <w:szCs w:val="24"/>
        </w:rPr>
        <w:t xml:space="preserve">Time in </w:t>
      </w:r>
      <w:r w:rsidR="00720CEB">
        <w:rPr>
          <w:rFonts w:ascii="Calibri" w:hAnsi="Calibri" w:cs="Calibri"/>
          <w:b/>
          <w:bCs/>
          <w:sz w:val="24"/>
          <w:szCs w:val="24"/>
        </w:rPr>
        <w:t>V</w:t>
      </w:r>
      <w:r w:rsidRPr="007F04F2">
        <w:rPr>
          <w:rFonts w:ascii="Calibri" w:hAnsi="Calibri" w:cs="Calibri"/>
          <w:b/>
          <w:bCs/>
          <w:sz w:val="24"/>
          <w:szCs w:val="24"/>
        </w:rPr>
        <w:t>ideo</w:t>
      </w:r>
      <w:r w:rsidRPr="007F04F2">
        <w:rPr>
          <w:rFonts w:ascii="Calibri" w:hAnsi="Calibri" w:cs="Calibri"/>
          <w:sz w:val="24"/>
          <w:szCs w:val="24"/>
        </w:rPr>
        <w:t>: 3:20</w:t>
      </w:r>
      <w:r w:rsidR="00720CEB">
        <w:rPr>
          <w:rFonts w:ascii="Calibri" w:hAnsi="Calibri" w:cs="Calibri"/>
          <w:sz w:val="24"/>
          <w:szCs w:val="24"/>
        </w:rPr>
        <w:t xml:space="preserve"> and </w:t>
      </w:r>
      <w:r w:rsidR="00720CEB" w:rsidRPr="007F04F2">
        <w:rPr>
          <w:rFonts w:ascii="Calibri" w:hAnsi="Calibri" w:cs="Calibri"/>
          <w:b/>
          <w:bCs/>
          <w:sz w:val="24"/>
          <w:szCs w:val="24"/>
        </w:rPr>
        <w:t xml:space="preserve">Location in </w:t>
      </w:r>
      <w:r w:rsidR="00720CEB">
        <w:rPr>
          <w:rFonts w:ascii="Calibri" w:hAnsi="Calibri" w:cs="Calibri"/>
          <w:b/>
          <w:bCs/>
          <w:sz w:val="24"/>
          <w:szCs w:val="24"/>
        </w:rPr>
        <w:t>T</w:t>
      </w:r>
      <w:r w:rsidR="00720CEB" w:rsidRPr="007F04F2">
        <w:rPr>
          <w:rFonts w:ascii="Calibri" w:hAnsi="Calibri" w:cs="Calibri"/>
          <w:b/>
          <w:bCs/>
          <w:sz w:val="24"/>
          <w:szCs w:val="24"/>
        </w:rPr>
        <w:t>ext</w:t>
      </w:r>
      <w:r w:rsidR="00720CEB" w:rsidRPr="007F04F2">
        <w:rPr>
          <w:rFonts w:ascii="Calibri" w:hAnsi="Calibri" w:cs="Calibri"/>
          <w:sz w:val="24"/>
          <w:szCs w:val="24"/>
        </w:rPr>
        <w:t xml:space="preserve">: </w:t>
      </w:r>
      <w:r w:rsidR="00720CEB">
        <w:rPr>
          <w:rFonts w:ascii="Calibri" w:hAnsi="Calibri" w:cs="Calibri"/>
          <w:sz w:val="24"/>
          <w:szCs w:val="24"/>
        </w:rPr>
        <w:t>7.4</w:t>
      </w:r>
    </w:p>
    <w:p w14:paraId="0C036B60" w14:textId="3368F3AC" w:rsidR="007F04F2" w:rsidRPr="007F04F2" w:rsidRDefault="007F04F2" w:rsidP="007F04F2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7F04F2">
        <w:rPr>
          <w:rFonts w:ascii="Calibri" w:hAnsi="Calibri" w:cs="Calibri"/>
          <w:b/>
          <w:bCs/>
          <w:sz w:val="24"/>
          <w:szCs w:val="24"/>
        </w:rPr>
        <w:t>Comment</w:t>
      </w:r>
      <w:r w:rsidRPr="007F04F2">
        <w:rPr>
          <w:rFonts w:ascii="Calibri" w:hAnsi="Calibri" w:cs="Calibri"/>
          <w:sz w:val="24"/>
          <w:szCs w:val="24"/>
        </w:rPr>
        <w:t xml:space="preserve">: Injection of tumor cells subcutaneously doesn’t appear </w:t>
      </w:r>
      <w:r w:rsidR="00720CEB">
        <w:rPr>
          <w:rFonts w:ascii="Calibri" w:hAnsi="Calibri" w:cs="Calibri"/>
          <w:sz w:val="24"/>
          <w:szCs w:val="24"/>
        </w:rPr>
        <w:t>to</w:t>
      </w:r>
      <w:r w:rsidRPr="007F04F2">
        <w:rPr>
          <w:rFonts w:ascii="Calibri" w:hAnsi="Calibri" w:cs="Calibri"/>
          <w:sz w:val="24"/>
          <w:szCs w:val="24"/>
        </w:rPr>
        <w:t xml:space="preserve"> mention preparing the injection site with alcohol or </w:t>
      </w:r>
      <w:r w:rsidR="00720CEB">
        <w:rPr>
          <w:rFonts w:ascii="Calibri" w:hAnsi="Calibri" w:cs="Calibri"/>
          <w:sz w:val="24"/>
          <w:szCs w:val="24"/>
        </w:rPr>
        <w:t xml:space="preserve">a </w:t>
      </w:r>
      <w:r w:rsidRPr="007F04F2">
        <w:rPr>
          <w:rFonts w:ascii="Calibri" w:hAnsi="Calibri" w:cs="Calibri"/>
          <w:sz w:val="24"/>
          <w:szCs w:val="24"/>
        </w:rPr>
        <w:t xml:space="preserve">similar skin sanitizing agent. </w:t>
      </w:r>
    </w:p>
    <w:p w14:paraId="7A3AF7AC" w14:textId="119E5386" w:rsidR="007F04F2" w:rsidRPr="007F04F2" w:rsidRDefault="007F04F2" w:rsidP="007F04F2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7F04F2">
        <w:rPr>
          <w:rFonts w:ascii="Calibri" w:hAnsi="Calibri" w:cs="Calibri"/>
          <w:b/>
          <w:bCs/>
          <w:sz w:val="24"/>
          <w:szCs w:val="24"/>
        </w:rPr>
        <w:t>Suggested change</w:t>
      </w:r>
      <w:r w:rsidRPr="007F04F2">
        <w:rPr>
          <w:rFonts w:ascii="Calibri" w:hAnsi="Calibri" w:cs="Calibri"/>
          <w:sz w:val="24"/>
          <w:szCs w:val="24"/>
        </w:rPr>
        <w:t>: Update text Protocol Section 7, line 4 to include this statement.</w:t>
      </w:r>
    </w:p>
    <w:p w14:paraId="433C6B5C" w14:textId="77777777" w:rsidR="007F04F2" w:rsidRPr="007F04F2" w:rsidRDefault="007F04F2" w:rsidP="007F04F2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</w:p>
    <w:p w14:paraId="7FEF7538" w14:textId="0E9AD9BA" w:rsidR="007F04F2" w:rsidRPr="007F04F2" w:rsidRDefault="007F04F2" w:rsidP="007F04F2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7F04F2">
        <w:rPr>
          <w:rFonts w:ascii="Calibri" w:hAnsi="Calibri" w:cs="Calibri"/>
          <w:b/>
          <w:bCs/>
          <w:sz w:val="24"/>
          <w:szCs w:val="24"/>
        </w:rPr>
        <w:t xml:space="preserve">Time in </w:t>
      </w:r>
      <w:r w:rsidR="00720CEB">
        <w:rPr>
          <w:rFonts w:ascii="Calibri" w:hAnsi="Calibri" w:cs="Calibri"/>
          <w:b/>
          <w:bCs/>
          <w:sz w:val="24"/>
          <w:szCs w:val="24"/>
        </w:rPr>
        <w:t>V</w:t>
      </w:r>
      <w:r w:rsidRPr="007F04F2">
        <w:rPr>
          <w:rFonts w:ascii="Calibri" w:hAnsi="Calibri" w:cs="Calibri"/>
          <w:b/>
          <w:bCs/>
          <w:sz w:val="24"/>
          <w:szCs w:val="24"/>
        </w:rPr>
        <w:t>ideo</w:t>
      </w:r>
      <w:r w:rsidRPr="007F04F2">
        <w:rPr>
          <w:rFonts w:ascii="Calibri" w:hAnsi="Calibri" w:cs="Calibri"/>
          <w:sz w:val="24"/>
          <w:szCs w:val="24"/>
        </w:rPr>
        <w:t>: 4:20</w:t>
      </w:r>
      <w:r w:rsidR="000220BA">
        <w:rPr>
          <w:rFonts w:ascii="Calibri" w:hAnsi="Calibri" w:cs="Calibri"/>
          <w:sz w:val="24"/>
          <w:szCs w:val="24"/>
        </w:rPr>
        <w:t xml:space="preserve"> </w:t>
      </w:r>
      <w:r w:rsidR="000220BA">
        <w:rPr>
          <w:rFonts w:ascii="Calibri" w:hAnsi="Calibri" w:cs="Calibri"/>
          <w:sz w:val="24"/>
          <w:szCs w:val="24"/>
        </w:rPr>
        <w:t xml:space="preserve">and </w:t>
      </w:r>
      <w:r w:rsidR="000220BA" w:rsidRPr="007F04F2">
        <w:rPr>
          <w:rFonts w:ascii="Calibri" w:hAnsi="Calibri" w:cs="Calibri"/>
          <w:b/>
          <w:bCs/>
          <w:sz w:val="24"/>
          <w:szCs w:val="24"/>
        </w:rPr>
        <w:t xml:space="preserve">Location in </w:t>
      </w:r>
      <w:r w:rsidR="000220BA">
        <w:rPr>
          <w:rFonts w:ascii="Calibri" w:hAnsi="Calibri" w:cs="Calibri"/>
          <w:b/>
          <w:bCs/>
          <w:sz w:val="24"/>
          <w:szCs w:val="24"/>
        </w:rPr>
        <w:t>T</w:t>
      </w:r>
      <w:r w:rsidR="000220BA" w:rsidRPr="007F04F2">
        <w:rPr>
          <w:rFonts w:ascii="Calibri" w:hAnsi="Calibri" w:cs="Calibri"/>
          <w:b/>
          <w:bCs/>
          <w:sz w:val="24"/>
          <w:szCs w:val="24"/>
        </w:rPr>
        <w:t>ext</w:t>
      </w:r>
      <w:r w:rsidR="000220BA" w:rsidRPr="007F04F2">
        <w:rPr>
          <w:rFonts w:ascii="Calibri" w:hAnsi="Calibri" w:cs="Calibri"/>
          <w:sz w:val="24"/>
          <w:szCs w:val="24"/>
        </w:rPr>
        <w:t xml:space="preserve">: </w:t>
      </w:r>
      <w:r w:rsidR="000220BA">
        <w:rPr>
          <w:rFonts w:ascii="Calibri" w:hAnsi="Calibri" w:cs="Calibri"/>
          <w:sz w:val="24"/>
          <w:szCs w:val="24"/>
        </w:rPr>
        <w:t>8</w:t>
      </w:r>
      <w:r w:rsidR="000220BA">
        <w:rPr>
          <w:rFonts w:ascii="Calibri" w:hAnsi="Calibri" w:cs="Calibri"/>
          <w:sz w:val="24"/>
          <w:szCs w:val="24"/>
        </w:rPr>
        <w:t>.</w:t>
      </w:r>
      <w:r w:rsidR="000220BA">
        <w:rPr>
          <w:rFonts w:ascii="Calibri" w:hAnsi="Calibri" w:cs="Calibri"/>
          <w:sz w:val="24"/>
          <w:szCs w:val="24"/>
        </w:rPr>
        <w:t>3</w:t>
      </w:r>
    </w:p>
    <w:p w14:paraId="2070EC84" w14:textId="059F94B3" w:rsidR="007F04F2" w:rsidRPr="007F04F2" w:rsidRDefault="007F04F2" w:rsidP="007F04F2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7F04F2">
        <w:rPr>
          <w:rFonts w:ascii="Calibri" w:hAnsi="Calibri" w:cs="Calibri"/>
          <w:b/>
          <w:bCs/>
          <w:sz w:val="24"/>
          <w:szCs w:val="24"/>
        </w:rPr>
        <w:t>Comment</w:t>
      </w:r>
      <w:r w:rsidRPr="007F04F2">
        <w:rPr>
          <w:rFonts w:ascii="Calibri" w:hAnsi="Calibri" w:cs="Calibri"/>
          <w:sz w:val="24"/>
          <w:szCs w:val="24"/>
        </w:rPr>
        <w:t xml:space="preserve">: Injection of D-luciferin IP doesn’t appear </w:t>
      </w:r>
      <w:r w:rsidR="00720CEB">
        <w:rPr>
          <w:rFonts w:ascii="Calibri" w:hAnsi="Calibri" w:cs="Calibri"/>
          <w:sz w:val="24"/>
          <w:szCs w:val="24"/>
        </w:rPr>
        <w:t>to</w:t>
      </w:r>
      <w:r w:rsidRPr="007F04F2">
        <w:rPr>
          <w:rFonts w:ascii="Calibri" w:hAnsi="Calibri" w:cs="Calibri"/>
          <w:sz w:val="24"/>
          <w:szCs w:val="24"/>
        </w:rPr>
        <w:t xml:space="preserve"> mention preparing the injection site with alcohol or </w:t>
      </w:r>
      <w:r w:rsidR="00720CEB">
        <w:rPr>
          <w:rFonts w:ascii="Calibri" w:hAnsi="Calibri" w:cs="Calibri"/>
          <w:sz w:val="24"/>
          <w:szCs w:val="24"/>
        </w:rPr>
        <w:t xml:space="preserve">a </w:t>
      </w:r>
      <w:r w:rsidRPr="007F04F2">
        <w:rPr>
          <w:rFonts w:ascii="Calibri" w:hAnsi="Calibri" w:cs="Calibri"/>
          <w:sz w:val="24"/>
          <w:szCs w:val="24"/>
        </w:rPr>
        <w:t xml:space="preserve">similar skin sanitizing agent. </w:t>
      </w:r>
    </w:p>
    <w:p w14:paraId="272E5181" w14:textId="1DE4C692" w:rsidR="007F04F2" w:rsidRPr="007F04F2" w:rsidRDefault="007F04F2" w:rsidP="007F04F2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7F04F2">
        <w:rPr>
          <w:rFonts w:ascii="Calibri" w:hAnsi="Calibri" w:cs="Calibri"/>
          <w:b/>
          <w:bCs/>
          <w:sz w:val="24"/>
          <w:szCs w:val="24"/>
        </w:rPr>
        <w:t>Suggested change</w:t>
      </w:r>
      <w:r w:rsidRPr="007F04F2">
        <w:rPr>
          <w:rFonts w:ascii="Calibri" w:hAnsi="Calibri" w:cs="Calibri"/>
          <w:sz w:val="24"/>
          <w:szCs w:val="24"/>
        </w:rPr>
        <w:t>:</w:t>
      </w:r>
      <w:r w:rsidR="00720CEB">
        <w:rPr>
          <w:rFonts w:ascii="Calibri" w:hAnsi="Calibri" w:cs="Calibri"/>
          <w:sz w:val="24"/>
          <w:szCs w:val="24"/>
        </w:rPr>
        <w:t xml:space="preserve"> </w:t>
      </w:r>
      <w:r w:rsidRPr="007F04F2">
        <w:rPr>
          <w:rFonts w:ascii="Calibri" w:hAnsi="Calibri" w:cs="Calibri"/>
          <w:sz w:val="24"/>
          <w:szCs w:val="24"/>
        </w:rPr>
        <w:t>Update text Protocol Section 8, line 3 to include this statement.</w:t>
      </w:r>
    </w:p>
    <w:p w14:paraId="00000012" w14:textId="77777777" w:rsidR="00C74D7E" w:rsidRPr="009005AE" w:rsidRDefault="00C74D7E" w:rsidP="009005AE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</w:p>
    <w:sectPr w:rsidR="00C74D7E" w:rsidRPr="009005AE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8B3E58AB-7ED6-4205-8C9D-77F95BB82CEE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2" w:fontKey="{66F0A431-646C-4E16-8FB7-A413A58CBB44}"/>
    <w:embedBold r:id="rId3" w:fontKey="{566093B4-0141-481A-A453-AF31C5BB282B}"/>
    <w:embedItalic r:id="rId4" w:fontKey="{5ED77430-E8FB-48C1-8BB0-CC89AA0C5DEC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5" w:fontKey="{5E04B6EF-233A-4AE5-9256-3D35742E485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E9C68E71-CDF7-4448-8B49-9BD21436E9A5}"/>
    <w:embedBold r:id="rId7" w:fontKey="{D6000557-D0BB-4A04-9C31-D7BE8EF92BC4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6461D"/>
    <w:multiLevelType w:val="multilevel"/>
    <w:tmpl w:val="2EE4694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20812486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2NLC0sLSwMDcwMgQSJko6SsGpxcWZ+XkgBUa1AL9BS1ksAAAA"/>
  </w:docVars>
  <w:rsids>
    <w:rsidRoot w:val="00C74D7E"/>
    <w:rsid w:val="000220BA"/>
    <w:rsid w:val="00243139"/>
    <w:rsid w:val="00325025"/>
    <w:rsid w:val="00325F33"/>
    <w:rsid w:val="003760AF"/>
    <w:rsid w:val="00394B7E"/>
    <w:rsid w:val="00413DA0"/>
    <w:rsid w:val="00542BFA"/>
    <w:rsid w:val="006411A0"/>
    <w:rsid w:val="006714B7"/>
    <w:rsid w:val="00720CEB"/>
    <w:rsid w:val="00744D7E"/>
    <w:rsid w:val="007D3FB3"/>
    <w:rsid w:val="007F04F2"/>
    <w:rsid w:val="00882B75"/>
    <w:rsid w:val="009005AE"/>
    <w:rsid w:val="00C74D7E"/>
    <w:rsid w:val="00D118E8"/>
    <w:rsid w:val="00DC6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8E87A73"/>
  <w15:docId w15:val="{08B1B06C-44AC-4B70-A57D-6FD8142F2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en-US" w:eastAsia="en-I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0CEB"/>
  </w:style>
  <w:style w:type="paragraph" w:styleId="Heading1">
    <w:name w:val="heading 1"/>
    <w:basedOn w:val="Normal"/>
    <w:next w:val="Normal"/>
    <w:link w:val="Heading1Char"/>
    <w:uiPriority w:val="9"/>
    <w:qFormat/>
    <w:rsid w:val="004457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57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57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57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57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57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57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57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57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4457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4457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457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457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457D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457D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457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457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457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457DF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4457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Pr>
      <w:color w:val="595959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457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457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457D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457D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457D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57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57D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457D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A0BB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A0BB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A0BB7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review.jove.com/v/68525?status=a70531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review.jove.com/t/68525?status=a70531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pwpLTemBWAfNUDLdPJZq301lxA==">CgMxLjA4AHIhMWFYQXlEOXRwUGxybUROaFkzUzVILWw5dWhJWjBjRVd3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274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Shehnaz Lokhandwala</dc:creator>
  <cp:lastModifiedBy>Balamurugan  P</cp:lastModifiedBy>
  <cp:revision>15</cp:revision>
  <dcterms:created xsi:type="dcterms:W3CDTF">2024-11-12T12:06:00Z</dcterms:created>
  <dcterms:modified xsi:type="dcterms:W3CDTF">2026-05-12T14:49:00Z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144b3b79208bb2766859bc73d29b5895f7a1cd812987e64c6daaca281df35309</vt:lpwstr>
  </property>
</Properties>
</file>