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55429F2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A0941">
        <w:rPr>
          <w:rFonts w:eastAsia="Times New Roman" w:cstheme="minorHAnsi"/>
          <w:b/>
        </w:rPr>
        <w:t>68494</w:t>
      </w:r>
    </w:p>
    <w:p w14:paraId="2F6924E5" w14:textId="3F504F0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A0941">
        <w:rPr>
          <w:rFonts w:eastAsia="Times New Roman" w:cstheme="minorHAnsi"/>
          <w:b/>
        </w:rPr>
        <w:t>Poornima G</w:t>
      </w:r>
    </w:p>
    <w:p w14:paraId="6FB9233B" w14:textId="42F7E1F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5762D" w:rsidRPr="00CC383B">
          <w:rPr>
            <w:rStyle w:val="Hyperlink"/>
            <w:rFonts w:eastAsia="Times New Roman" w:cstheme="minorHAnsi"/>
            <w:b/>
          </w:rPr>
          <w:t>https://review.jove.com/account/file-uploader?src=20890718</w:t>
        </w:r>
      </w:hyperlink>
      <w:r w:rsidR="0025762D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BFB859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A0941" w:rsidRPr="003A0941">
        <w:rPr>
          <w:rStyle w:val="ArticleTitle"/>
          <w:rFonts w:cstheme="minorHAnsi"/>
        </w:rPr>
        <w:t>High-Throughput Capable Three-Dimensional Tissue Model for Quantification of Electroporation Thresholds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92AF7E9" w14:textId="04A394B5" w:rsidR="003A0941" w:rsidRPr="003A0941" w:rsidRDefault="003A0941" w:rsidP="003A0941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3A0941">
        <w:rPr>
          <w:rFonts w:eastAsia="Times New Roman" w:cstheme="minorHAnsi"/>
          <w:b/>
          <w:sz w:val="28"/>
          <w:szCs w:val="28"/>
        </w:rPr>
        <w:t>Robert H. Williamson, Alexia K. Cash, Anna E. Riordan, Michael B. Sano</w:t>
      </w:r>
    </w:p>
    <w:p w14:paraId="707568C7" w14:textId="77777777" w:rsidR="003A0941" w:rsidRPr="003A0941" w:rsidRDefault="003A0941" w:rsidP="003A0941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33CD999C" w14:textId="128C9330" w:rsidR="00D6314B" w:rsidRPr="003A0941" w:rsidRDefault="003A0941" w:rsidP="003A0941">
      <w:pPr>
        <w:outlineLvl w:val="0"/>
        <w:rPr>
          <w:rFonts w:eastAsia="Times New Roman" w:cstheme="minorHAnsi"/>
          <w:bCs/>
          <w:sz w:val="28"/>
          <w:szCs w:val="28"/>
        </w:rPr>
      </w:pPr>
      <w:r w:rsidRPr="003A0941">
        <w:rPr>
          <w:rFonts w:eastAsia="Times New Roman" w:cstheme="minorHAnsi"/>
          <w:bCs/>
          <w:sz w:val="28"/>
          <w:szCs w:val="28"/>
          <w:vertAlign w:val="superscript"/>
        </w:rPr>
        <w:t xml:space="preserve"> </w:t>
      </w:r>
      <w:r w:rsidRPr="003A0941">
        <w:rPr>
          <w:rFonts w:eastAsia="Times New Roman" w:cstheme="minorHAnsi"/>
          <w:bCs/>
          <w:sz w:val="28"/>
          <w:szCs w:val="28"/>
        </w:rPr>
        <w:t>North Carolina State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5D0AA640" w:rsidR="004E0C5A" w:rsidRDefault="003A0941" w:rsidP="004E0C5A">
      <w:pPr>
        <w:outlineLvl w:val="0"/>
        <w:rPr>
          <w:rFonts w:eastAsia="Times New Roman" w:cstheme="minorHAnsi"/>
        </w:rPr>
      </w:pPr>
      <w:bookmarkStart w:id="0" w:name="_Hlk25233958"/>
      <w:r w:rsidRPr="003A0941">
        <w:rPr>
          <w:rFonts w:eastAsia="Times New Roman" w:cstheme="minorHAnsi"/>
        </w:rPr>
        <w:t>Robert H. Williamson</w:t>
      </w:r>
      <w:r w:rsidRPr="003A0941">
        <w:rPr>
          <w:rFonts w:eastAsia="Times New Roman" w:cstheme="minorHAnsi"/>
        </w:rPr>
        <w:tab/>
      </w:r>
      <w:r w:rsidRPr="003A0941">
        <w:rPr>
          <w:rFonts w:eastAsia="Times New Roman" w:cstheme="minorHAnsi"/>
        </w:rPr>
        <w:tab/>
        <w:t>rhwilli4@ncsu.edu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27C5ED32" w14:textId="4598C0D5" w:rsidR="003A0941" w:rsidRPr="003A0941" w:rsidRDefault="003A0941" w:rsidP="003A0941">
      <w:pPr>
        <w:outlineLvl w:val="0"/>
        <w:rPr>
          <w:rFonts w:cstheme="minorHAnsi"/>
          <w:bCs/>
        </w:rPr>
      </w:pPr>
      <w:r w:rsidRPr="003A0941">
        <w:rPr>
          <w:rFonts w:cstheme="minorHAnsi"/>
          <w:bCs/>
        </w:rPr>
        <w:t>Alexia K. Cash</w:t>
      </w:r>
      <w:r w:rsidRPr="003A0941">
        <w:rPr>
          <w:rFonts w:cstheme="minorHAnsi"/>
          <w:bCs/>
        </w:rPr>
        <w:tab/>
      </w:r>
      <w:r w:rsidRPr="003A0941">
        <w:rPr>
          <w:rFonts w:cstheme="minorHAnsi"/>
          <w:bCs/>
        </w:rPr>
        <w:tab/>
      </w:r>
      <w:r w:rsidRPr="003A0941">
        <w:rPr>
          <w:rFonts w:cstheme="minorHAnsi"/>
          <w:bCs/>
        </w:rPr>
        <w:tab/>
        <w:t>akcash@ncsu.edu</w:t>
      </w:r>
    </w:p>
    <w:p w14:paraId="6F296FCD" w14:textId="484FEA41" w:rsidR="003A0941" w:rsidRPr="003A0941" w:rsidRDefault="003A0941" w:rsidP="003A0941">
      <w:pPr>
        <w:outlineLvl w:val="0"/>
        <w:rPr>
          <w:rFonts w:cstheme="minorHAnsi"/>
          <w:bCs/>
        </w:rPr>
      </w:pPr>
      <w:r w:rsidRPr="003A0941">
        <w:rPr>
          <w:rFonts w:cstheme="minorHAnsi"/>
          <w:bCs/>
        </w:rPr>
        <w:t>Anna E. Riordan</w:t>
      </w:r>
      <w:r w:rsidRPr="003A0941">
        <w:rPr>
          <w:rFonts w:cstheme="minorHAnsi"/>
          <w:bCs/>
        </w:rPr>
        <w:tab/>
      </w:r>
      <w:r w:rsidRPr="003A0941">
        <w:rPr>
          <w:rFonts w:cstheme="minorHAnsi"/>
          <w:bCs/>
        </w:rPr>
        <w:tab/>
        <w:t>aeriorda@ncsu.edu</w:t>
      </w:r>
    </w:p>
    <w:p w14:paraId="12916965" w14:textId="3CDA9DA6" w:rsidR="003B5E26" w:rsidRPr="003A0941" w:rsidRDefault="003A0941" w:rsidP="003A0941">
      <w:pPr>
        <w:outlineLvl w:val="0"/>
        <w:rPr>
          <w:rFonts w:cstheme="minorHAnsi"/>
          <w:bCs/>
        </w:rPr>
      </w:pPr>
      <w:r w:rsidRPr="003A0941">
        <w:rPr>
          <w:rFonts w:cstheme="minorHAnsi"/>
          <w:bCs/>
        </w:rPr>
        <w:t>Michael B. Sano</w:t>
      </w:r>
      <w:r w:rsidRPr="003A0941">
        <w:rPr>
          <w:rFonts w:cstheme="minorHAnsi"/>
          <w:bCs/>
        </w:rPr>
        <w:tab/>
      </w:r>
      <w:r w:rsidRPr="003A0941">
        <w:rPr>
          <w:rFonts w:cstheme="minorHAnsi"/>
          <w:bCs/>
        </w:rPr>
        <w:tab/>
        <w:t>mbsano2@ncsu.edu</w:t>
      </w:r>
    </w:p>
    <w:p w14:paraId="3DA0AC67" w14:textId="5192459C" w:rsidR="003A0941" w:rsidRDefault="003A0941" w:rsidP="003A0941">
      <w:pPr>
        <w:outlineLvl w:val="0"/>
        <w:rPr>
          <w:rFonts w:eastAsia="Times New Roman" w:cstheme="minorHAnsi"/>
        </w:rPr>
      </w:pPr>
      <w:r w:rsidRPr="003A0941">
        <w:rPr>
          <w:rFonts w:eastAsia="Times New Roman" w:cstheme="minorHAnsi"/>
        </w:rPr>
        <w:t>Robert H. Williamson</w:t>
      </w:r>
      <w:r w:rsidRPr="003A0941">
        <w:rPr>
          <w:rFonts w:eastAsia="Times New Roman" w:cstheme="minorHAnsi"/>
        </w:rPr>
        <w:tab/>
      </w:r>
      <w:r w:rsidRPr="003A0941">
        <w:rPr>
          <w:rFonts w:eastAsia="Times New Roman" w:cstheme="minorHAnsi"/>
        </w:rPr>
        <w:tab/>
      </w:r>
      <w:hyperlink r:id="rId8" w:history="1">
        <w:r w:rsidRPr="00CC383B">
          <w:rPr>
            <w:rStyle w:val="Hyperlink"/>
            <w:rFonts w:eastAsia="Times New Roman" w:cstheme="minorHAnsi"/>
          </w:rPr>
          <w:t>rhwilli4@ncsu.edu</w:t>
        </w:r>
      </w:hyperlink>
      <w:r>
        <w:rPr>
          <w:rFonts w:eastAsia="Times New Roman" w:cstheme="minorHAnsi"/>
        </w:rPr>
        <w:tab/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41F4EA29" w:rsidR="005F1ADF" w:rsidRDefault="000A7C4F" w:rsidP="003A0941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1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7260E302" w14:textId="77777777" w:rsidR="003A0941" w:rsidRDefault="003A0941" w:rsidP="003A0941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C0683E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15035B">
        <w:rPr>
          <w:rFonts w:cstheme="minorHAnsi"/>
          <w:bCs/>
          <w:sz w:val="22"/>
          <w:szCs w:val="22"/>
        </w:rPr>
        <w:t>25</w:t>
      </w:r>
      <w:proofErr w:type="gramEnd"/>
    </w:p>
    <w:p w14:paraId="5AAC9C6C" w14:textId="2BE027D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5035B">
        <w:rPr>
          <w:rFonts w:cstheme="minorHAnsi"/>
          <w:bCs/>
          <w:sz w:val="22"/>
          <w:szCs w:val="22"/>
        </w:rPr>
        <w:t>45 (3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3194AF25" w14:textId="0B397523" w:rsidR="009D1A52" w:rsidRPr="009D1A52" w:rsidRDefault="009D1A52" w:rsidP="009D1A52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9D1A52">
        <w:rPr>
          <w:rFonts w:cstheme="minorHAnsi"/>
          <w:b/>
          <w:bCs/>
        </w:rPr>
        <w:t xml:space="preserve">3D </w:t>
      </w:r>
      <w:r w:rsidRPr="009D1A52">
        <w:rPr>
          <w:rFonts w:cstheme="minorHAnsi"/>
          <w:b/>
          <w:bCs/>
        </w:rPr>
        <w:t>Tissue Model Creation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48660F6" w14:textId="5C4EB106" w:rsidR="009D1A52" w:rsidRPr="00312302" w:rsidRDefault="009D1A52" w:rsidP="009D1A52">
      <w:pPr>
        <w:pStyle w:val="Narration"/>
        <w:numPr>
          <w:ilvl w:val="1"/>
          <w:numId w:val="3"/>
        </w:numPr>
        <w:rPr>
          <w:lang w:eastAsia="en-IN"/>
        </w:rPr>
      </w:pPr>
      <w:r w:rsidRPr="00312302">
        <w:rPr>
          <w:lang w:eastAsia="en-IN"/>
        </w:rPr>
        <w:t xml:space="preserve">To begin, </w:t>
      </w:r>
      <w:r>
        <w:rPr>
          <w:lang w:eastAsia="en-IN"/>
        </w:rPr>
        <w:t xml:space="preserve">place the cell suspension and the required reagents in a </w:t>
      </w:r>
      <w:r w:rsidRPr="00312302">
        <w:rPr>
          <w:lang w:eastAsia="en-IN"/>
        </w:rPr>
        <w:t>biosafety cabinet</w:t>
      </w:r>
      <w:r>
        <w:rPr>
          <w:lang w:eastAsia="en-IN"/>
        </w:rPr>
        <w:t xml:space="preserve"> </w:t>
      </w:r>
      <w:r w:rsidRPr="009D1A52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9D1A52">
        <w:rPr>
          <w:b/>
          <w:bCs/>
          <w:lang w:eastAsia="en-IN"/>
        </w:rPr>
        <w:t>]</w:t>
      </w:r>
      <w:r>
        <w:rPr>
          <w:lang w:eastAsia="en-IN"/>
        </w:rPr>
        <w:t>.</w:t>
      </w:r>
      <w:r w:rsidRPr="00312302">
        <w:rPr>
          <w:lang w:eastAsia="en-IN"/>
        </w:rPr>
        <w:t xml:space="preserve"> </w:t>
      </w:r>
      <w:r w:rsidRPr="00312302">
        <w:rPr>
          <w:lang w:eastAsia="en-IN"/>
        </w:rPr>
        <w:t xml:space="preserve">Thoroughly </w:t>
      </w:r>
      <w:r w:rsidRPr="00312302">
        <w:rPr>
          <w:lang w:eastAsia="en-IN"/>
        </w:rPr>
        <w:t xml:space="preserve">mix the prepared 8 × 10⁶ cells per milliliter cell suspension with Type I Bovine Collagen Solution at 3 milligrams per milliliter in a 1 to 1 ratio </w:t>
      </w:r>
      <w:r w:rsidRPr="0031230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12302">
        <w:rPr>
          <w:b/>
          <w:bCs/>
          <w:lang w:eastAsia="en-IN"/>
        </w:rPr>
        <w:t>]</w:t>
      </w:r>
      <w:r w:rsidRPr="00312302">
        <w:rPr>
          <w:lang w:eastAsia="en-IN"/>
        </w:rPr>
        <w:t xml:space="preserve">. Place the mixture on ice or into a cold bead bath to prevent premature polymerization </w:t>
      </w:r>
      <w:r w:rsidRPr="00312302">
        <w:rPr>
          <w:b/>
          <w:bCs/>
          <w:lang w:eastAsia="en-IN"/>
        </w:rPr>
        <w:t>[2]</w:t>
      </w:r>
      <w:r w:rsidRPr="00312302">
        <w:rPr>
          <w:lang w:eastAsia="en-IN"/>
        </w:rPr>
        <w:t>.</w:t>
      </w:r>
    </w:p>
    <w:p w14:paraId="5F2514A7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 xml:space="preserve">WIDE: Talent </w:t>
      </w:r>
      <w:r>
        <w:rPr>
          <w:lang w:val="en-IN" w:eastAsia="en-IN"/>
        </w:rPr>
        <w:t xml:space="preserve">placing the cell suspension and reagent tubes </w:t>
      </w:r>
      <w:r w:rsidRPr="00312302">
        <w:rPr>
          <w:lang w:val="en-IN" w:eastAsia="en-IN"/>
        </w:rPr>
        <w:t>inside a biosafety cabinet</w:t>
      </w:r>
      <w:r>
        <w:rPr>
          <w:lang w:val="en-IN" w:eastAsia="en-IN"/>
        </w:rPr>
        <w:t>.</w:t>
      </w:r>
    </w:p>
    <w:p w14:paraId="22429077" w14:textId="17285179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Pr="00312302">
        <w:rPr>
          <w:lang w:val="en-IN" w:eastAsia="en-IN"/>
        </w:rPr>
        <w:t xml:space="preserve"> mixing cell suspension with collagen solution in a 1:1 ratio</w:t>
      </w:r>
      <w:r>
        <w:rPr>
          <w:lang w:val="en-IN" w:eastAsia="en-IN"/>
        </w:rPr>
        <w:t xml:space="preserve"> by pipetting</w:t>
      </w:r>
      <w:r w:rsidRPr="00312302">
        <w:rPr>
          <w:lang w:val="en-IN" w:eastAsia="en-IN"/>
        </w:rPr>
        <w:t>.</w:t>
      </w:r>
    </w:p>
    <w:p w14:paraId="6EACE990" w14:textId="4543A4E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placing the mixed solution on ice.</w:t>
      </w:r>
    </w:p>
    <w:p w14:paraId="6E8AFE25" w14:textId="77777777" w:rsidR="009D1A52" w:rsidRPr="00312302" w:rsidRDefault="009D1A52" w:rsidP="009D1A52">
      <w:pPr>
        <w:pStyle w:val="ShotDescription"/>
        <w:ind w:firstLine="0"/>
        <w:rPr>
          <w:lang w:val="en-IN" w:eastAsia="en-IN"/>
        </w:rPr>
      </w:pPr>
    </w:p>
    <w:p w14:paraId="7A892C53" w14:textId="4CFD233C" w:rsidR="009D1A52" w:rsidRPr="00312302" w:rsidRDefault="009D1A52" w:rsidP="009D1A5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p</w:t>
      </w:r>
      <w:r w:rsidRPr="00312302">
        <w:rPr>
          <w:lang w:eastAsia="en-IN"/>
        </w:rPr>
        <w:t xml:space="preserve">ipette 500 microliters of the combined solution to coat the bottom of each well of a 12-well plate </w:t>
      </w:r>
      <w:r w:rsidRPr="00312302">
        <w:rPr>
          <w:b/>
          <w:bCs/>
          <w:lang w:eastAsia="en-IN"/>
        </w:rPr>
        <w:t>[1]</w:t>
      </w:r>
      <w:r w:rsidRPr="00312302">
        <w:rPr>
          <w:lang w:eastAsia="en-IN"/>
        </w:rPr>
        <w:t>.</w:t>
      </w:r>
      <w:r>
        <w:rPr>
          <w:lang w:eastAsia="en-IN"/>
        </w:rPr>
        <w:t xml:space="preserve"> </w:t>
      </w:r>
      <w:r w:rsidRPr="00312302">
        <w:rPr>
          <w:lang w:eastAsia="en-IN"/>
        </w:rPr>
        <w:t xml:space="preserve">Gently swirl the plate to ensure that the gel contacts the walls of each well </w:t>
      </w:r>
      <w:r w:rsidRPr="0031230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12302">
        <w:rPr>
          <w:b/>
          <w:bCs/>
          <w:lang w:eastAsia="en-IN"/>
        </w:rPr>
        <w:t>]</w:t>
      </w:r>
      <w:r>
        <w:rPr>
          <w:lang w:eastAsia="en-IN"/>
        </w:rPr>
        <w:t>.</w:t>
      </w:r>
    </w:p>
    <w:p w14:paraId="7B766575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pipetting 500 microliters of the cell-collagen mixture into each well of a 12-well plate.</w:t>
      </w:r>
    </w:p>
    <w:p w14:paraId="3168A154" w14:textId="263DA4F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gently swirling the 12-well plate to distribute the gel.</w:t>
      </w:r>
    </w:p>
    <w:p w14:paraId="470C2546" w14:textId="77777777" w:rsidR="009D1A52" w:rsidRPr="00312302" w:rsidRDefault="009D1A52" w:rsidP="009D1A52">
      <w:pPr>
        <w:pStyle w:val="ShotDescription"/>
        <w:ind w:firstLine="0"/>
        <w:rPr>
          <w:lang w:val="en-IN" w:eastAsia="en-IN"/>
        </w:rPr>
      </w:pPr>
    </w:p>
    <w:p w14:paraId="1601E87D" w14:textId="48343389" w:rsidR="009D1A52" w:rsidRPr="00312302" w:rsidRDefault="009D1A52" w:rsidP="009D1A52">
      <w:pPr>
        <w:pStyle w:val="Narration"/>
        <w:numPr>
          <w:ilvl w:val="1"/>
          <w:numId w:val="3"/>
        </w:numPr>
        <w:rPr>
          <w:lang w:eastAsia="en-IN"/>
        </w:rPr>
      </w:pPr>
      <w:r w:rsidRPr="00312302">
        <w:rPr>
          <w:lang w:eastAsia="en-IN"/>
        </w:rPr>
        <w:t>Incubate the gels in a humidified incubator set at 37 degrees Celsius with 5 percent carbon dioxide for 6 hours or until the gels become firm</w:t>
      </w:r>
      <w:r>
        <w:rPr>
          <w:lang w:eastAsia="en-IN"/>
        </w:rPr>
        <w:t xml:space="preserve"> </w:t>
      </w:r>
      <w:r w:rsidRPr="00312302">
        <w:rPr>
          <w:b/>
          <w:bCs/>
          <w:lang w:eastAsia="en-IN"/>
        </w:rPr>
        <w:t>[1</w:t>
      </w:r>
      <w:r w:rsidR="0015035B">
        <w:rPr>
          <w:b/>
          <w:bCs/>
          <w:lang w:eastAsia="en-IN"/>
        </w:rPr>
        <w:t>-TXT</w:t>
      </w:r>
      <w:r w:rsidRPr="00312302">
        <w:rPr>
          <w:b/>
          <w:bCs/>
          <w:lang w:eastAsia="en-IN"/>
        </w:rPr>
        <w:t>]</w:t>
      </w:r>
      <w:r w:rsidRPr="00312302">
        <w:rPr>
          <w:lang w:eastAsia="en-IN"/>
        </w:rPr>
        <w:t>.</w:t>
      </w:r>
    </w:p>
    <w:p w14:paraId="6240B623" w14:textId="6A6EC2DC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 xml:space="preserve">Talent placing the plate in a humidified incubator set to 37 degrees Celsius and </w:t>
      </w:r>
      <w:r w:rsidRPr="00312302">
        <w:rPr>
          <w:lang w:val="en-IN" w:eastAsia="en-IN"/>
        </w:rPr>
        <w:lastRenderedPageBreak/>
        <w:t>5 percent carbon dioxide.</w:t>
      </w:r>
      <w:r w:rsidR="0015035B">
        <w:rPr>
          <w:lang w:val="en-IN" w:eastAsia="en-IN"/>
        </w:rPr>
        <w:t xml:space="preserve"> TXT: </w:t>
      </w:r>
    </w:p>
    <w:p w14:paraId="30911431" w14:textId="77777777" w:rsidR="009D1A52" w:rsidRPr="00312302" w:rsidRDefault="009D1A52" w:rsidP="009D1A52">
      <w:pPr>
        <w:pStyle w:val="ShotDescription"/>
        <w:ind w:firstLine="0"/>
        <w:rPr>
          <w:lang w:val="en-IN" w:eastAsia="en-IN"/>
        </w:rPr>
      </w:pPr>
    </w:p>
    <w:p w14:paraId="6798356E" w14:textId="3C251476" w:rsidR="009D1A52" w:rsidRPr="00312302" w:rsidRDefault="009D1A52" w:rsidP="009D1A52">
      <w:pPr>
        <w:pStyle w:val="Narration"/>
        <w:numPr>
          <w:ilvl w:val="1"/>
          <w:numId w:val="3"/>
        </w:numPr>
        <w:rPr>
          <w:lang w:eastAsia="en-IN"/>
        </w:rPr>
      </w:pPr>
      <w:r w:rsidRPr="009D1A52">
        <w:rPr>
          <w:lang w:eastAsia="en-IN"/>
        </w:rPr>
        <w:t xml:space="preserve">Next, tilt the well plate </w:t>
      </w:r>
      <w:r>
        <w:rPr>
          <w:lang w:eastAsia="en-IN"/>
        </w:rPr>
        <w:t>and g</w:t>
      </w:r>
      <w:r w:rsidRPr="009D1A52">
        <w:rPr>
          <w:lang w:eastAsia="en-IN"/>
        </w:rPr>
        <w:t>ently add 500 microliters of culture medium to each well, letting it slide down the wall of the plate</w:t>
      </w:r>
      <w:r>
        <w:rPr>
          <w:lang w:eastAsia="en-IN"/>
        </w:rPr>
        <w:t xml:space="preserve"> </w:t>
      </w:r>
      <w:r w:rsidRPr="00312302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312302">
        <w:rPr>
          <w:b/>
          <w:bCs/>
          <w:lang w:eastAsia="en-IN"/>
        </w:rPr>
        <w:t>]</w:t>
      </w:r>
      <w:r w:rsidRPr="00312302">
        <w:rPr>
          <w:lang w:eastAsia="en-IN"/>
        </w:rPr>
        <w:t>.</w:t>
      </w:r>
    </w:p>
    <w:p w14:paraId="55469932" w14:textId="74426579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tilting the plate and slowly adding 500 microliters of culture medium down the wall of each well.</w:t>
      </w:r>
      <w:r w:rsidRPr="009D1A52">
        <w:rPr>
          <w:b/>
          <w:bCs/>
          <w:lang w:val="en-IN" w:eastAsia="en-IN"/>
        </w:rPr>
        <w:t xml:space="preserve"> TXT: </w:t>
      </w:r>
      <w:r w:rsidRPr="009D1A52">
        <w:rPr>
          <w:b/>
          <w:bCs/>
          <w:lang w:val="en-IN" w:eastAsia="en-IN"/>
        </w:rPr>
        <w:t>Perform this at least 1 h before treatment</w:t>
      </w:r>
    </w:p>
    <w:p w14:paraId="10C9957F" w14:textId="77777777" w:rsidR="009D1A52" w:rsidRDefault="009D1A52" w:rsidP="009D1A52">
      <w:pPr>
        <w:pStyle w:val="ShotDescription"/>
        <w:ind w:firstLine="0"/>
        <w:rPr>
          <w:lang w:val="en-IN" w:eastAsia="en-IN"/>
        </w:rPr>
      </w:pPr>
    </w:p>
    <w:p w14:paraId="77A083F7" w14:textId="77777777" w:rsidR="009D1A52" w:rsidRDefault="009D1A52" w:rsidP="009D1A52">
      <w:pPr>
        <w:pStyle w:val="ShotDescription"/>
        <w:ind w:firstLine="0"/>
        <w:rPr>
          <w:lang w:val="en-IN" w:eastAsia="en-IN"/>
        </w:rPr>
      </w:pPr>
    </w:p>
    <w:p w14:paraId="147749F8" w14:textId="108DC95E" w:rsidR="009D1A52" w:rsidRDefault="009D1A52" w:rsidP="0015035B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9D1A52">
        <w:rPr>
          <w:b/>
          <w:bCs/>
          <w:lang w:val="en-IN" w:eastAsia="en-IN"/>
        </w:rPr>
        <w:t>Electrode Fabrication</w:t>
      </w:r>
      <w:r>
        <w:rPr>
          <w:b/>
          <w:bCs/>
          <w:lang w:val="en-IN" w:eastAsia="en-IN"/>
        </w:rPr>
        <w:t xml:space="preserve"> Before Treatment</w:t>
      </w:r>
    </w:p>
    <w:p w14:paraId="72E7CECE" w14:textId="77777777" w:rsidR="0015035B" w:rsidRPr="00D7547B" w:rsidRDefault="0015035B" w:rsidP="0015035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568176561"/>
          <w:placeholder>
            <w:docPart w:val="18802FE9769D4481A7084EAD94E56D31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32A078BA" w14:textId="77777777" w:rsidR="0015035B" w:rsidRPr="009D1A52" w:rsidRDefault="0015035B" w:rsidP="009D1A52">
      <w:pPr>
        <w:pStyle w:val="ShotDescription"/>
        <w:ind w:left="0" w:firstLine="0"/>
        <w:rPr>
          <w:b/>
          <w:bCs/>
          <w:lang w:val="en-IN" w:eastAsia="en-IN"/>
        </w:rPr>
      </w:pPr>
    </w:p>
    <w:p w14:paraId="10700402" w14:textId="372DBA8D" w:rsidR="009D1A52" w:rsidRPr="00312302" w:rsidRDefault="009D1A52" w:rsidP="009D1A5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R</w:t>
      </w:r>
      <w:r w:rsidRPr="00312302">
        <w:rPr>
          <w:lang w:eastAsia="en-IN"/>
        </w:rPr>
        <w:t>emove the plastic Luer connection from two 1.64</w:t>
      </w:r>
      <w:r>
        <w:rPr>
          <w:lang w:eastAsia="en-IN"/>
        </w:rPr>
        <w:t>-</w:t>
      </w:r>
      <w:r w:rsidRPr="00312302">
        <w:rPr>
          <w:lang w:eastAsia="en-IN"/>
        </w:rPr>
        <w:t xml:space="preserve">millimeter 304 stainless steel blunt-tip syringe needles </w:t>
      </w:r>
      <w:r w:rsidRPr="00312302">
        <w:rPr>
          <w:b/>
          <w:bCs/>
          <w:lang w:eastAsia="en-IN"/>
        </w:rPr>
        <w:t>[1]</w:t>
      </w:r>
      <w:r w:rsidRPr="00312302">
        <w:rPr>
          <w:lang w:eastAsia="en-IN"/>
        </w:rPr>
        <w:t xml:space="preserve">. Set one needle aside to serve as the pin electrode </w:t>
      </w:r>
      <w:r w:rsidRPr="00312302">
        <w:rPr>
          <w:b/>
          <w:bCs/>
          <w:lang w:eastAsia="en-IN"/>
        </w:rPr>
        <w:t>[2]</w:t>
      </w:r>
      <w:r w:rsidRPr="00312302">
        <w:rPr>
          <w:lang w:eastAsia="en-IN"/>
        </w:rPr>
        <w:t xml:space="preserve">. For the other needle, flatten the last 5 </w:t>
      </w:r>
      <w:proofErr w:type="spellStart"/>
      <w:r w:rsidRPr="00312302">
        <w:rPr>
          <w:lang w:eastAsia="en-IN"/>
        </w:rPr>
        <w:t>millimeters</w:t>
      </w:r>
      <w:proofErr w:type="spellEnd"/>
      <w:r w:rsidRPr="00312302">
        <w:rPr>
          <w:lang w:eastAsia="en-IN"/>
        </w:rPr>
        <w:t xml:space="preserve"> of one end </w:t>
      </w:r>
      <w:r w:rsidRPr="00312302">
        <w:rPr>
          <w:b/>
          <w:bCs/>
          <w:lang w:eastAsia="en-IN"/>
        </w:rPr>
        <w:t>[3]</w:t>
      </w:r>
      <w:r w:rsidRPr="00312302">
        <w:rPr>
          <w:lang w:eastAsia="en-IN"/>
        </w:rPr>
        <w:t>.</w:t>
      </w:r>
    </w:p>
    <w:p w14:paraId="34568955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removing the plastic Luer connections from two stainless steel needles.</w:t>
      </w:r>
    </w:p>
    <w:p w14:paraId="76DF5C17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setting aside one of the needles as the pin electrode.</w:t>
      </w:r>
    </w:p>
    <w:p w14:paraId="71DCD2DE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 xml:space="preserve">Talent using a tool to flatten the last 5 </w:t>
      </w:r>
      <w:proofErr w:type="spellStart"/>
      <w:r w:rsidRPr="00312302">
        <w:rPr>
          <w:lang w:val="en-IN" w:eastAsia="en-IN"/>
        </w:rPr>
        <w:t>millimeters</w:t>
      </w:r>
      <w:proofErr w:type="spellEnd"/>
      <w:r w:rsidRPr="00312302">
        <w:rPr>
          <w:lang w:val="en-IN" w:eastAsia="en-IN"/>
        </w:rPr>
        <w:t xml:space="preserve"> of the other needle.</w:t>
      </w:r>
    </w:p>
    <w:p w14:paraId="4C2749FA" w14:textId="77777777" w:rsidR="009D1A52" w:rsidRPr="00312302" w:rsidRDefault="009D1A52" w:rsidP="009D1A52">
      <w:pPr>
        <w:pStyle w:val="ShotDescription"/>
        <w:ind w:firstLine="0"/>
        <w:rPr>
          <w:lang w:val="en-IN" w:eastAsia="en-IN"/>
        </w:rPr>
      </w:pPr>
    </w:p>
    <w:p w14:paraId="3F9279DF" w14:textId="3448EB16" w:rsidR="009D1A52" w:rsidRPr="00312302" w:rsidRDefault="009D1A52" w:rsidP="009D1A5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c</w:t>
      </w:r>
      <w:r w:rsidRPr="00312302">
        <w:rPr>
          <w:lang w:eastAsia="en-IN"/>
        </w:rPr>
        <w:t xml:space="preserve">ut a section of </w:t>
      </w:r>
      <w:proofErr w:type="gramStart"/>
      <w:r w:rsidRPr="00312302">
        <w:rPr>
          <w:lang w:eastAsia="en-IN"/>
        </w:rPr>
        <w:t xml:space="preserve">19 </w:t>
      </w:r>
      <w:proofErr w:type="spellStart"/>
      <w:r w:rsidRPr="00312302">
        <w:rPr>
          <w:lang w:eastAsia="en-IN"/>
        </w:rPr>
        <w:t>millimeter</w:t>
      </w:r>
      <w:proofErr w:type="spellEnd"/>
      <w:proofErr w:type="gramEnd"/>
      <w:r w:rsidRPr="00312302">
        <w:rPr>
          <w:lang w:eastAsia="en-IN"/>
        </w:rPr>
        <w:t xml:space="preserve"> outer diameter 316 stainless steel tubing long enough to sit flush against the bottom of a well plate to create the ring electrode </w:t>
      </w:r>
      <w:r w:rsidRPr="00312302">
        <w:rPr>
          <w:b/>
          <w:bCs/>
          <w:lang w:eastAsia="en-IN"/>
        </w:rPr>
        <w:t>[1]</w:t>
      </w:r>
      <w:r w:rsidRPr="00312302">
        <w:rPr>
          <w:lang w:eastAsia="en-IN"/>
        </w:rPr>
        <w:t>.</w:t>
      </w:r>
    </w:p>
    <w:p w14:paraId="715A3727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 xml:space="preserve">Talent cutting a section of </w:t>
      </w:r>
      <w:proofErr w:type="gramStart"/>
      <w:r w:rsidRPr="00312302">
        <w:rPr>
          <w:lang w:val="en-IN" w:eastAsia="en-IN"/>
        </w:rPr>
        <w:t xml:space="preserve">19 </w:t>
      </w:r>
      <w:proofErr w:type="spellStart"/>
      <w:r w:rsidRPr="00312302">
        <w:rPr>
          <w:lang w:val="en-IN" w:eastAsia="en-IN"/>
        </w:rPr>
        <w:t>millimeter</w:t>
      </w:r>
      <w:proofErr w:type="spellEnd"/>
      <w:proofErr w:type="gramEnd"/>
      <w:r w:rsidRPr="00312302">
        <w:rPr>
          <w:lang w:val="en-IN" w:eastAsia="en-IN"/>
        </w:rPr>
        <w:t xml:space="preserve"> tubing to the correct length to serve as a ring electrode.</w:t>
      </w:r>
    </w:p>
    <w:p w14:paraId="1ED269B2" w14:textId="77777777" w:rsidR="009D1A52" w:rsidRPr="00312302" w:rsidRDefault="009D1A52" w:rsidP="009D1A52">
      <w:pPr>
        <w:pStyle w:val="ShotDescription"/>
        <w:ind w:firstLine="0"/>
        <w:rPr>
          <w:lang w:val="en-IN" w:eastAsia="en-IN"/>
        </w:rPr>
      </w:pPr>
    </w:p>
    <w:p w14:paraId="2D02B686" w14:textId="77777777" w:rsidR="009D1A52" w:rsidRPr="00312302" w:rsidRDefault="009D1A52" w:rsidP="009D1A52">
      <w:pPr>
        <w:pStyle w:val="Narration"/>
        <w:numPr>
          <w:ilvl w:val="1"/>
          <w:numId w:val="3"/>
        </w:numPr>
        <w:rPr>
          <w:lang w:eastAsia="en-IN"/>
        </w:rPr>
      </w:pPr>
      <w:r w:rsidRPr="00312302">
        <w:rPr>
          <w:lang w:eastAsia="en-IN"/>
        </w:rPr>
        <w:t xml:space="preserve">Design an electrode holder using CAD software to fit the electrode components </w:t>
      </w:r>
      <w:r w:rsidRPr="00312302">
        <w:rPr>
          <w:b/>
          <w:bCs/>
          <w:lang w:eastAsia="en-IN"/>
        </w:rPr>
        <w:t>[1]</w:t>
      </w:r>
      <w:r w:rsidRPr="00312302">
        <w:rPr>
          <w:lang w:eastAsia="en-IN"/>
        </w:rPr>
        <w:t>.</w:t>
      </w:r>
    </w:p>
    <w:p w14:paraId="5C21071F" w14:textId="428C80E6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Pr="009D1A52">
        <w:rPr>
          <w:lang w:val="en-IN" w:eastAsia="en-IN"/>
        </w:rPr>
        <w:t>Figure 1</w:t>
      </w:r>
      <w:r w:rsidRPr="00312302">
        <w:rPr>
          <w:lang w:val="en-IN" w:eastAsia="en-IN"/>
        </w:rPr>
        <w:t>.</w:t>
      </w:r>
    </w:p>
    <w:p w14:paraId="7A4BD725" w14:textId="77777777" w:rsidR="009D1A52" w:rsidRPr="00312302" w:rsidRDefault="009D1A52" w:rsidP="009D1A52">
      <w:pPr>
        <w:pStyle w:val="ShotDescription"/>
        <w:ind w:firstLine="0"/>
        <w:rPr>
          <w:lang w:val="en-IN" w:eastAsia="en-IN"/>
        </w:rPr>
      </w:pPr>
    </w:p>
    <w:p w14:paraId="6CF6208B" w14:textId="123523DE" w:rsidR="009D1A52" w:rsidRPr="00312302" w:rsidRDefault="009D1A52" w:rsidP="009D1A52">
      <w:pPr>
        <w:pStyle w:val="Narration"/>
        <w:numPr>
          <w:ilvl w:val="1"/>
          <w:numId w:val="3"/>
        </w:numPr>
        <w:rPr>
          <w:lang w:eastAsia="en-IN"/>
        </w:rPr>
      </w:pPr>
      <w:r w:rsidRPr="00312302">
        <w:rPr>
          <w:lang w:eastAsia="en-IN"/>
        </w:rPr>
        <w:t xml:space="preserve">Fit the ring and pin electrodes into the electrode holder to assemble the electrode </w:t>
      </w:r>
      <w:r w:rsidRPr="00312302">
        <w:rPr>
          <w:b/>
          <w:bCs/>
          <w:lang w:eastAsia="en-IN"/>
        </w:rPr>
        <w:t>[1]</w:t>
      </w:r>
      <w:r>
        <w:rPr>
          <w:b/>
          <w:bCs/>
          <w:lang w:eastAsia="en-IN"/>
        </w:rPr>
        <w:t xml:space="preserve"> </w:t>
      </w:r>
      <w:r w:rsidRPr="009D1A52">
        <w:rPr>
          <w:lang w:eastAsia="en-IN"/>
        </w:rPr>
        <w:t>and</w:t>
      </w:r>
      <w:r>
        <w:rPr>
          <w:lang w:eastAsia="en-IN"/>
        </w:rPr>
        <w:t xml:space="preserve"> p</w:t>
      </w:r>
      <w:r w:rsidRPr="00312302">
        <w:rPr>
          <w:lang w:eastAsia="en-IN"/>
        </w:rPr>
        <w:t xml:space="preserve">ress-fit the needle with the flattened end into the holder to secure the ring electrode </w:t>
      </w:r>
      <w:r w:rsidRPr="0031230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12302">
        <w:rPr>
          <w:b/>
          <w:bCs/>
          <w:lang w:eastAsia="en-IN"/>
        </w:rPr>
        <w:t>]</w:t>
      </w:r>
      <w:r w:rsidRPr="00312302">
        <w:rPr>
          <w:lang w:eastAsia="en-IN"/>
        </w:rPr>
        <w:t>.</w:t>
      </w:r>
    </w:p>
    <w:p w14:paraId="7E72CA2B" w14:textId="436110C4" w:rsidR="009D1A52" w:rsidRPr="009D1A52" w:rsidRDefault="009D1A52" w:rsidP="00571392">
      <w:pPr>
        <w:pStyle w:val="Narration"/>
        <w:numPr>
          <w:ilvl w:val="2"/>
          <w:numId w:val="3"/>
        </w:numPr>
        <w:rPr>
          <w:color w:val="auto"/>
          <w:lang w:val="en-IN" w:eastAsia="en-IN"/>
        </w:rPr>
      </w:pPr>
      <w:r w:rsidRPr="009D1A52">
        <w:rPr>
          <w:color w:val="auto"/>
          <w:lang w:val="en-IN" w:eastAsia="en-IN"/>
        </w:rPr>
        <w:t>Talent inserting the ring and pin electrodes into the fabricated holder.</w:t>
      </w:r>
    </w:p>
    <w:p w14:paraId="113F57A9" w14:textId="77777777" w:rsidR="009D1A52" w:rsidRPr="0031230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securing the ring electrode by press-fitting the flattened needle into the electrode holder.</w:t>
      </w:r>
    </w:p>
    <w:p w14:paraId="4612B0A2" w14:textId="77777777" w:rsidR="009D1A52" w:rsidRDefault="009D1A52" w:rsidP="009D1A52"/>
    <w:p w14:paraId="560F0035" w14:textId="77777777" w:rsidR="009D1A52" w:rsidRDefault="009D1A52" w:rsidP="009D1A52"/>
    <w:p w14:paraId="1887C46D" w14:textId="77777777" w:rsidR="009D1A52" w:rsidRDefault="009D1A52" w:rsidP="009D1A52"/>
    <w:p w14:paraId="2B8754E7" w14:textId="77777777" w:rsidR="009D1A52" w:rsidRDefault="009D1A52" w:rsidP="009D1A52"/>
    <w:p w14:paraId="01071275" w14:textId="2434DB79" w:rsidR="009D1A52" w:rsidRPr="0015035B" w:rsidRDefault="009D1A52" w:rsidP="0015035B">
      <w:pPr>
        <w:pStyle w:val="ListParagraph"/>
        <w:numPr>
          <w:ilvl w:val="0"/>
          <w:numId w:val="3"/>
        </w:numPr>
        <w:rPr>
          <w:b/>
          <w:bCs/>
        </w:rPr>
      </w:pPr>
      <w:r w:rsidRPr="0015035B">
        <w:rPr>
          <w:b/>
          <w:bCs/>
        </w:rPr>
        <w:t>Treatment of 3D</w:t>
      </w:r>
      <w:r w:rsidRPr="0015035B">
        <w:rPr>
          <w:b/>
          <w:bCs/>
        </w:rPr>
        <w:t xml:space="preserve"> Tissue M</w:t>
      </w:r>
      <w:r w:rsidRPr="0015035B">
        <w:rPr>
          <w:b/>
          <w:bCs/>
        </w:rPr>
        <w:t xml:space="preserve">odel with </w:t>
      </w:r>
      <w:r w:rsidRPr="0015035B">
        <w:rPr>
          <w:b/>
          <w:bCs/>
        </w:rPr>
        <w:t>Electroporation</w:t>
      </w:r>
    </w:p>
    <w:p w14:paraId="1E6059CB" w14:textId="77777777" w:rsidR="0015035B" w:rsidRPr="00D7547B" w:rsidRDefault="0015035B" w:rsidP="0015035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687787644"/>
          <w:placeholder>
            <w:docPart w:val="8965D09BC57346B1BD522D5B176BB82A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01D0EA74" w14:textId="77777777" w:rsidR="009D1A52" w:rsidRDefault="009D1A52" w:rsidP="009D1A52"/>
    <w:p w14:paraId="46BF1106" w14:textId="77777777" w:rsidR="009D1A52" w:rsidRDefault="009D1A52" w:rsidP="009D1A52"/>
    <w:p w14:paraId="2AFCE574" w14:textId="511E3520" w:rsidR="009D1A52" w:rsidRPr="00312302" w:rsidRDefault="009D1A52" w:rsidP="009D1A52">
      <w:pPr>
        <w:pStyle w:val="Narration"/>
        <w:numPr>
          <w:ilvl w:val="1"/>
          <w:numId w:val="3"/>
        </w:numPr>
        <w:rPr>
          <w:lang w:eastAsia="en-IN"/>
        </w:rPr>
      </w:pPr>
      <w:r w:rsidRPr="00312302">
        <w:rPr>
          <w:lang w:eastAsia="en-IN"/>
        </w:rPr>
        <w:t xml:space="preserve">In a biosafety cabinet, tilt the </w:t>
      </w:r>
      <w:r>
        <w:rPr>
          <w:lang w:eastAsia="en-IN"/>
        </w:rPr>
        <w:t xml:space="preserve">prepared </w:t>
      </w:r>
      <w:r w:rsidRPr="00312302">
        <w:rPr>
          <w:lang w:eastAsia="en-IN"/>
        </w:rPr>
        <w:t>plate</w:t>
      </w:r>
      <w:r>
        <w:rPr>
          <w:lang w:eastAsia="en-IN"/>
        </w:rPr>
        <w:t xml:space="preserve"> </w:t>
      </w:r>
      <w:r w:rsidRPr="00312302">
        <w:rPr>
          <w:b/>
          <w:bCs/>
          <w:lang w:eastAsia="en-IN"/>
        </w:rPr>
        <w:t>[1]</w:t>
      </w:r>
      <w:r w:rsidRPr="00312302">
        <w:rPr>
          <w:lang w:eastAsia="en-IN"/>
        </w:rPr>
        <w:t xml:space="preserve"> and aspirate 400 microliters of culture medium from each well </w:t>
      </w:r>
      <w:r w:rsidRPr="0031230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12302">
        <w:rPr>
          <w:b/>
          <w:bCs/>
          <w:lang w:eastAsia="en-IN"/>
        </w:rPr>
        <w:t>]</w:t>
      </w:r>
      <w:r w:rsidRPr="00312302">
        <w:rPr>
          <w:lang w:eastAsia="en-IN"/>
        </w:rPr>
        <w:t xml:space="preserve">. Add 20 microliters of 5 micrograms per microliter green fluorescent protein plasmid solution to the aspirated wells </w:t>
      </w:r>
      <w:r w:rsidRPr="00312302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312302">
        <w:rPr>
          <w:b/>
          <w:bCs/>
          <w:lang w:eastAsia="en-IN"/>
        </w:rPr>
        <w:t>]</w:t>
      </w:r>
      <w:r w:rsidRPr="00312302">
        <w:rPr>
          <w:lang w:eastAsia="en-IN"/>
        </w:rPr>
        <w:t>.</w:t>
      </w:r>
    </w:p>
    <w:p w14:paraId="7ED7F287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tilting the 12-well plate inside a biosafety cabinet</w:t>
      </w:r>
      <w:r>
        <w:rPr>
          <w:lang w:val="en-IN" w:eastAsia="en-IN"/>
        </w:rPr>
        <w:t>.</w:t>
      </w:r>
    </w:p>
    <w:p w14:paraId="42FB6E8E" w14:textId="242F87DD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Pr="00312302">
        <w:rPr>
          <w:lang w:val="en-IN" w:eastAsia="en-IN"/>
        </w:rPr>
        <w:t xml:space="preserve"> aspirating 400 microliters of culture medium from each well.</w:t>
      </w:r>
    </w:p>
    <w:p w14:paraId="42CD0824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adding 20 microliters of green fluorescent protein plasmid solution into the aspirated wells.</w:t>
      </w:r>
    </w:p>
    <w:p w14:paraId="191A66AE" w14:textId="77777777" w:rsidR="009D1A52" w:rsidRPr="00312302" w:rsidRDefault="009D1A52" w:rsidP="009D1A52">
      <w:pPr>
        <w:pStyle w:val="ShotDescription"/>
        <w:ind w:firstLine="0"/>
        <w:rPr>
          <w:lang w:val="en-IN" w:eastAsia="en-IN"/>
        </w:rPr>
      </w:pPr>
    </w:p>
    <w:p w14:paraId="4EBE1CA7" w14:textId="77777777" w:rsidR="009D1A52" w:rsidRPr="00312302" w:rsidRDefault="009D1A52" w:rsidP="009D1A52">
      <w:pPr>
        <w:pStyle w:val="Narration"/>
        <w:numPr>
          <w:ilvl w:val="1"/>
          <w:numId w:val="3"/>
        </w:numPr>
        <w:rPr>
          <w:lang w:eastAsia="en-IN"/>
        </w:rPr>
      </w:pPr>
      <w:r w:rsidRPr="00312302">
        <w:rPr>
          <w:lang w:eastAsia="en-IN"/>
        </w:rPr>
        <w:t xml:space="preserve">Gently swirl the plate to ensure the solution spreads evenly across the gel surface </w:t>
      </w:r>
      <w:r w:rsidRPr="00312302">
        <w:rPr>
          <w:b/>
          <w:bCs/>
          <w:lang w:eastAsia="en-IN"/>
        </w:rPr>
        <w:t>[1]</w:t>
      </w:r>
      <w:r w:rsidRPr="00312302">
        <w:rPr>
          <w:lang w:eastAsia="en-IN"/>
        </w:rPr>
        <w:t>.</w:t>
      </w:r>
    </w:p>
    <w:p w14:paraId="6E5E08C2" w14:textId="4FA57D01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gently swirling the plate.</w:t>
      </w:r>
    </w:p>
    <w:p w14:paraId="07A62A3C" w14:textId="77777777" w:rsidR="009D1A52" w:rsidRPr="00312302" w:rsidRDefault="009D1A52" w:rsidP="009D1A52">
      <w:pPr>
        <w:pStyle w:val="ShotDescription"/>
        <w:ind w:firstLine="0"/>
        <w:rPr>
          <w:lang w:val="en-IN" w:eastAsia="en-IN"/>
        </w:rPr>
      </w:pPr>
    </w:p>
    <w:p w14:paraId="2882EF5E" w14:textId="77777777" w:rsidR="009D1A52" w:rsidRPr="00312302" w:rsidRDefault="009D1A52" w:rsidP="009D1A52">
      <w:pPr>
        <w:pStyle w:val="Narration"/>
        <w:numPr>
          <w:ilvl w:val="1"/>
          <w:numId w:val="3"/>
        </w:numPr>
        <w:rPr>
          <w:lang w:eastAsia="en-IN"/>
        </w:rPr>
      </w:pPr>
      <w:r w:rsidRPr="00312302">
        <w:rPr>
          <w:lang w:eastAsia="en-IN"/>
        </w:rPr>
        <w:t xml:space="preserve">Incubate the gels in a humidified incubator set at 37 degrees Celsius with 5 percent carbon dioxide for 10 minutes </w:t>
      </w:r>
      <w:r w:rsidRPr="00312302">
        <w:rPr>
          <w:b/>
          <w:bCs/>
          <w:lang w:eastAsia="en-IN"/>
        </w:rPr>
        <w:t>[1]</w:t>
      </w:r>
      <w:r w:rsidRPr="00312302">
        <w:rPr>
          <w:lang w:eastAsia="en-IN"/>
        </w:rPr>
        <w:t>.</w:t>
      </w:r>
    </w:p>
    <w:p w14:paraId="4225AA69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placing the plate into a humidified incubator set to 37 degrees Celsius with 5 percent carbon dioxide.</w:t>
      </w:r>
    </w:p>
    <w:p w14:paraId="585E8688" w14:textId="77777777" w:rsidR="009D1A52" w:rsidRPr="00312302" w:rsidRDefault="009D1A52" w:rsidP="009D1A52">
      <w:pPr>
        <w:pStyle w:val="ShotDescription"/>
        <w:ind w:firstLine="0"/>
        <w:rPr>
          <w:lang w:val="en-IN" w:eastAsia="en-IN"/>
        </w:rPr>
      </w:pPr>
    </w:p>
    <w:p w14:paraId="3A076000" w14:textId="0DECDA36" w:rsidR="009D1A52" w:rsidRPr="00312302" w:rsidRDefault="009D1A52" w:rsidP="009D1A5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i</w:t>
      </w:r>
      <w:r w:rsidRPr="00312302">
        <w:rPr>
          <w:lang w:eastAsia="en-IN"/>
        </w:rPr>
        <w:t xml:space="preserve">nsert the </w:t>
      </w:r>
      <w:proofErr w:type="spellStart"/>
      <w:r w:rsidRPr="00312302">
        <w:rPr>
          <w:lang w:eastAsia="en-IN"/>
        </w:rPr>
        <w:t>fiber</w:t>
      </w:r>
      <w:proofErr w:type="spellEnd"/>
      <w:r w:rsidRPr="00312302">
        <w:rPr>
          <w:lang w:eastAsia="en-IN"/>
        </w:rPr>
        <w:t xml:space="preserve">-optic temperature probe into the pin electrode and begin recording the temperature </w:t>
      </w:r>
      <w:r w:rsidRPr="00312302">
        <w:rPr>
          <w:b/>
          <w:bCs/>
          <w:lang w:eastAsia="en-IN"/>
        </w:rPr>
        <w:t>[1]</w:t>
      </w:r>
      <w:r w:rsidRPr="00312302">
        <w:rPr>
          <w:lang w:eastAsia="en-IN"/>
        </w:rPr>
        <w:t>.</w:t>
      </w:r>
    </w:p>
    <w:p w14:paraId="38E55740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 xml:space="preserve">Talent inserting the </w:t>
      </w:r>
      <w:proofErr w:type="spellStart"/>
      <w:r w:rsidRPr="00312302">
        <w:rPr>
          <w:lang w:val="en-IN" w:eastAsia="en-IN"/>
        </w:rPr>
        <w:t>fiber</w:t>
      </w:r>
      <w:proofErr w:type="spellEnd"/>
      <w:r w:rsidRPr="00312302">
        <w:rPr>
          <w:lang w:val="en-IN" w:eastAsia="en-IN"/>
        </w:rPr>
        <w:t>-optic temperature probe into the pin electrode</w:t>
      </w:r>
    </w:p>
    <w:p w14:paraId="47FAC261" w14:textId="006B8BF8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.</w:t>
      </w:r>
    </w:p>
    <w:p w14:paraId="7B5E3FBB" w14:textId="77777777" w:rsidR="009D1A52" w:rsidRPr="00312302" w:rsidRDefault="009D1A52" w:rsidP="009D1A52">
      <w:pPr>
        <w:pStyle w:val="ShotDescription"/>
        <w:ind w:firstLine="0"/>
        <w:rPr>
          <w:lang w:val="en-IN" w:eastAsia="en-IN"/>
        </w:rPr>
      </w:pPr>
    </w:p>
    <w:p w14:paraId="79FFF008" w14:textId="77777777" w:rsidR="009D1A52" w:rsidRPr="00312302" w:rsidRDefault="009D1A52" w:rsidP="009D1A52">
      <w:pPr>
        <w:pStyle w:val="Narration"/>
        <w:numPr>
          <w:ilvl w:val="1"/>
          <w:numId w:val="3"/>
        </w:numPr>
        <w:rPr>
          <w:lang w:eastAsia="en-IN"/>
        </w:rPr>
      </w:pPr>
      <w:r w:rsidRPr="00312302">
        <w:rPr>
          <w:lang w:eastAsia="en-IN"/>
        </w:rPr>
        <w:t xml:space="preserve">Connect the positive lead of the electroporator to the pin electrode </w:t>
      </w:r>
      <w:r w:rsidRPr="00312302">
        <w:rPr>
          <w:b/>
          <w:bCs/>
          <w:lang w:eastAsia="en-IN"/>
        </w:rPr>
        <w:t>[1]</w:t>
      </w:r>
      <w:r w:rsidRPr="00312302">
        <w:rPr>
          <w:lang w:eastAsia="en-IN"/>
        </w:rPr>
        <w:t xml:space="preserve"> and the negative lead to the needle securing the ring electrode </w:t>
      </w:r>
      <w:r w:rsidRPr="00312302">
        <w:rPr>
          <w:b/>
          <w:bCs/>
          <w:lang w:eastAsia="en-IN"/>
        </w:rPr>
        <w:t>[2]</w:t>
      </w:r>
      <w:r w:rsidRPr="00312302">
        <w:rPr>
          <w:lang w:eastAsia="en-IN"/>
        </w:rPr>
        <w:t>.</w:t>
      </w:r>
    </w:p>
    <w:p w14:paraId="6AA85937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attaching the positive lead of the electroporator to the pin electrode.</w:t>
      </w:r>
    </w:p>
    <w:p w14:paraId="57738BFD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connecting the negative lead to the needle that secures the ring electrode.</w:t>
      </w:r>
    </w:p>
    <w:p w14:paraId="7941DB84" w14:textId="77777777" w:rsidR="009D1A52" w:rsidRPr="00312302" w:rsidRDefault="009D1A52" w:rsidP="009D1A52">
      <w:pPr>
        <w:pStyle w:val="ShotDescription"/>
        <w:ind w:firstLine="0"/>
        <w:rPr>
          <w:lang w:val="en-IN" w:eastAsia="en-IN"/>
        </w:rPr>
      </w:pPr>
    </w:p>
    <w:p w14:paraId="06CE502A" w14:textId="0B9FB247" w:rsidR="009D1A52" w:rsidRPr="00312302" w:rsidRDefault="009D1A52" w:rsidP="009D1A5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Now, t</w:t>
      </w:r>
      <w:r w:rsidRPr="00312302">
        <w:rPr>
          <w:lang w:eastAsia="en-IN"/>
        </w:rPr>
        <w:t xml:space="preserve">urn on the hot plate and heat the gels to maintain a temperature of 37 degrees Celsius </w:t>
      </w:r>
      <w:r w:rsidRPr="00312302">
        <w:rPr>
          <w:b/>
          <w:bCs/>
          <w:lang w:eastAsia="en-IN"/>
        </w:rPr>
        <w:t>[1]</w:t>
      </w:r>
      <w:r w:rsidRPr="00312302">
        <w:rPr>
          <w:lang w:eastAsia="en-IN"/>
        </w:rPr>
        <w:t>.</w:t>
      </w:r>
    </w:p>
    <w:p w14:paraId="33E61A46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switching on the hot plate and adjusting the setting to keep the gel temperature at 37 degrees Celsius.</w:t>
      </w:r>
    </w:p>
    <w:p w14:paraId="3C8AF9C9" w14:textId="77777777" w:rsidR="009D1A52" w:rsidRPr="00312302" w:rsidRDefault="009D1A52" w:rsidP="009D1A52">
      <w:pPr>
        <w:pStyle w:val="ShotDescription"/>
        <w:ind w:firstLine="0"/>
        <w:rPr>
          <w:lang w:val="en-IN" w:eastAsia="en-IN"/>
        </w:rPr>
      </w:pPr>
    </w:p>
    <w:p w14:paraId="1D8AC00E" w14:textId="5E88E736" w:rsidR="009D1A52" w:rsidRPr="00312302" w:rsidRDefault="009D1A52" w:rsidP="009D1A5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i</w:t>
      </w:r>
      <w:r w:rsidRPr="00312302">
        <w:rPr>
          <w:lang w:eastAsia="en-IN"/>
        </w:rPr>
        <w:t xml:space="preserve">nsert the assembled ring-and-pin electrode with the temperature probe into the well </w:t>
      </w:r>
      <w:r w:rsidRPr="00312302">
        <w:rPr>
          <w:b/>
          <w:bCs/>
          <w:lang w:eastAsia="en-IN"/>
        </w:rPr>
        <w:t>[1]</w:t>
      </w:r>
      <w:r>
        <w:rPr>
          <w:lang w:eastAsia="en-IN"/>
        </w:rPr>
        <w:t xml:space="preserve"> and e</w:t>
      </w:r>
      <w:r w:rsidRPr="00312302">
        <w:rPr>
          <w:lang w:eastAsia="en-IN"/>
        </w:rPr>
        <w:t xml:space="preserve">nsure the gel has reached a temperature of 37 degrees Celsius </w:t>
      </w:r>
      <w:r w:rsidRPr="0031230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12302">
        <w:rPr>
          <w:b/>
          <w:bCs/>
          <w:lang w:eastAsia="en-IN"/>
        </w:rPr>
        <w:t>]</w:t>
      </w:r>
      <w:r w:rsidRPr="00312302">
        <w:rPr>
          <w:lang w:eastAsia="en-IN"/>
        </w:rPr>
        <w:t>.</w:t>
      </w:r>
    </w:p>
    <w:p w14:paraId="6EF69DA5" w14:textId="77777777" w:rsidR="009D1A52" w:rsidRPr="0031230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carefully lowering the electrode assembly with the probe into a well.</w:t>
      </w:r>
    </w:p>
    <w:p w14:paraId="61558928" w14:textId="451AEFA3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 xml:space="preserve">Display the </w:t>
      </w:r>
      <w:proofErr w:type="spellStart"/>
      <w:r w:rsidRPr="00312302">
        <w:rPr>
          <w:lang w:val="en-IN" w:eastAsia="en-IN"/>
        </w:rPr>
        <w:t>fiber</w:t>
      </w:r>
      <w:proofErr w:type="spellEnd"/>
      <w:r w:rsidRPr="00312302">
        <w:rPr>
          <w:lang w:val="en-IN" w:eastAsia="en-IN"/>
        </w:rPr>
        <w:t>-optic temperature probe reading showing a stable temperature of 37 degrees Celsius.</w:t>
      </w:r>
    </w:p>
    <w:p w14:paraId="7762E9BE" w14:textId="77777777" w:rsidR="009D1A52" w:rsidRPr="00312302" w:rsidRDefault="009D1A52" w:rsidP="009D1A52">
      <w:pPr>
        <w:pStyle w:val="ShotDescription"/>
        <w:ind w:firstLine="0"/>
        <w:rPr>
          <w:lang w:val="en-IN" w:eastAsia="en-IN"/>
        </w:rPr>
      </w:pPr>
    </w:p>
    <w:p w14:paraId="297BA863" w14:textId="22B88F28" w:rsidR="009D1A52" w:rsidRPr="00312302" w:rsidRDefault="009D1A52" w:rsidP="0015035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Activate the electroporator to d</w:t>
      </w:r>
      <w:r w:rsidRPr="00312302">
        <w:rPr>
          <w:lang w:eastAsia="en-IN"/>
        </w:rPr>
        <w:t xml:space="preserve">eliver the treatment </w:t>
      </w:r>
      <w:r w:rsidRPr="00312302">
        <w:rPr>
          <w:b/>
          <w:bCs/>
          <w:lang w:eastAsia="en-IN"/>
        </w:rPr>
        <w:t>[1]</w:t>
      </w:r>
      <w:r w:rsidRPr="00312302">
        <w:rPr>
          <w:lang w:eastAsia="en-IN"/>
        </w:rPr>
        <w:t>.</w:t>
      </w:r>
      <w:r w:rsidR="0015035B">
        <w:rPr>
          <w:lang w:eastAsia="en-IN"/>
        </w:rPr>
        <w:t xml:space="preserve"> Then, a</w:t>
      </w:r>
      <w:r w:rsidR="0015035B" w:rsidRPr="00312302">
        <w:rPr>
          <w:lang w:eastAsia="en-IN"/>
        </w:rPr>
        <w:t xml:space="preserve">dd 100 microliters of culture medium to any gels that appear dry </w:t>
      </w:r>
      <w:r w:rsidR="0015035B">
        <w:rPr>
          <w:lang w:eastAsia="en-IN"/>
        </w:rPr>
        <w:t>and r</w:t>
      </w:r>
      <w:r w:rsidR="0015035B" w:rsidRPr="00312302">
        <w:rPr>
          <w:lang w:eastAsia="en-IN"/>
        </w:rPr>
        <w:t xml:space="preserve">epeat the electroporation treatment steps </w:t>
      </w:r>
      <w:r w:rsidR="0015035B" w:rsidRPr="00312302">
        <w:rPr>
          <w:b/>
          <w:bCs/>
          <w:lang w:eastAsia="en-IN"/>
        </w:rPr>
        <w:t>[</w:t>
      </w:r>
      <w:r w:rsidR="0015035B">
        <w:rPr>
          <w:b/>
          <w:bCs/>
          <w:lang w:eastAsia="en-IN"/>
        </w:rPr>
        <w:t>2</w:t>
      </w:r>
      <w:r w:rsidR="0015035B" w:rsidRPr="00312302">
        <w:rPr>
          <w:b/>
          <w:bCs/>
          <w:lang w:eastAsia="en-IN"/>
        </w:rPr>
        <w:t>]</w:t>
      </w:r>
      <w:r w:rsidR="0015035B" w:rsidRPr="00312302">
        <w:rPr>
          <w:lang w:eastAsia="en-IN"/>
        </w:rPr>
        <w:t>.</w:t>
      </w:r>
    </w:p>
    <w:p w14:paraId="07F7A42D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activating the electroporator to deliver electroporation pulses to the gel.</w:t>
      </w:r>
    </w:p>
    <w:p w14:paraId="46A89443" w14:textId="77777777" w:rsidR="009D1A52" w:rsidRPr="0031230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inspecting the wells and adding 100 microliters of medium to the ones that show signs of dryness.</w:t>
      </w:r>
    </w:p>
    <w:p w14:paraId="34A8D534" w14:textId="3268639E" w:rsidR="009D1A52" w:rsidRPr="00312302" w:rsidRDefault="009D1A52" w:rsidP="009D1A52">
      <w:pPr>
        <w:pStyle w:val="ShotDescription"/>
        <w:ind w:firstLine="0"/>
        <w:rPr>
          <w:lang w:val="en-IN" w:eastAsia="en-IN"/>
        </w:rPr>
      </w:pPr>
    </w:p>
    <w:p w14:paraId="4C07ED3A" w14:textId="77777777" w:rsidR="009D1A52" w:rsidRPr="00312302" w:rsidRDefault="009D1A52" w:rsidP="009D1A52">
      <w:pPr>
        <w:pStyle w:val="Narration"/>
        <w:numPr>
          <w:ilvl w:val="1"/>
          <w:numId w:val="3"/>
        </w:numPr>
        <w:rPr>
          <w:lang w:eastAsia="en-IN"/>
        </w:rPr>
      </w:pPr>
      <w:r w:rsidRPr="00312302">
        <w:rPr>
          <w:lang w:eastAsia="en-IN"/>
        </w:rPr>
        <w:t xml:space="preserve">Once all treatments are completed, incubate the gels in a humidified incubator at 37 degrees Celsius with 5 percent carbon dioxide for 10 minutes </w:t>
      </w:r>
      <w:r w:rsidRPr="00312302">
        <w:rPr>
          <w:b/>
          <w:bCs/>
          <w:lang w:eastAsia="en-IN"/>
        </w:rPr>
        <w:t>[1]</w:t>
      </w:r>
      <w:r w:rsidRPr="00312302">
        <w:rPr>
          <w:lang w:eastAsia="en-IN"/>
        </w:rPr>
        <w:t>.</w:t>
      </w:r>
    </w:p>
    <w:p w14:paraId="6724B2E5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placing the treated plate back into the humidified incubator set at 37 degrees Celsius with 5 percent carbon dioxide.</w:t>
      </w:r>
    </w:p>
    <w:p w14:paraId="61D9FC38" w14:textId="77777777" w:rsidR="009D1A52" w:rsidRPr="00312302" w:rsidRDefault="009D1A52" w:rsidP="009D1A52">
      <w:pPr>
        <w:pStyle w:val="ShotDescription"/>
        <w:ind w:firstLine="0"/>
        <w:rPr>
          <w:lang w:val="en-IN" w:eastAsia="en-IN"/>
        </w:rPr>
      </w:pPr>
    </w:p>
    <w:p w14:paraId="05EFD974" w14:textId="1233123B" w:rsidR="009D1A52" w:rsidRPr="00312302" w:rsidRDefault="009D1A52" w:rsidP="0015035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After incubation, </w:t>
      </w:r>
      <w:r w:rsidRPr="00312302">
        <w:rPr>
          <w:lang w:eastAsia="en-IN"/>
        </w:rPr>
        <w:t xml:space="preserve">gently add 500 microliters of culture medium to each </w:t>
      </w:r>
      <w:r>
        <w:rPr>
          <w:lang w:eastAsia="en-IN"/>
        </w:rPr>
        <w:t xml:space="preserve">well along </w:t>
      </w:r>
      <w:r w:rsidRPr="00312302">
        <w:rPr>
          <w:lang w:eastAsia="en-IN"/>
        </w:rPr>
        <w:t xml:space="preserve">the wall of the plate </w:t>
      </w:r>
      <w:r w:rsidRPr="00312302">
        <w:rPr>
          <w:b/>
          <w:bCs/>
          <w:lang w:eastAsia="en-IN"/>
        </w:rPr>
        <w:t>[1]</w:t>
      </w:r>
      <w:r w:rsidRPr="00312302">
        <w:rPr>
          <w:lang w:eastAsia="en-IN"/>
        </w:rPr>
        <w:t>.</w:t>
      </w:r>
      <w:r w:rsidR="0015035B">
        <w:rPr>
          <w:lang w:eastAsia="en-IN"/>
        </w:rPr>
        <w:t xml:space="preserve"> </w:t>
      </w:r>
      <w:r w:rsidR="0015035B" w:rsidRPr="00312302">
        <w:rPr>
          <w:lang w:eastAsia="en-IN"/>
        </w:rPr>
        <w:t>Incubate the gels</w:t>
      </w:r>
      <w:r w:rsidR="0015035B">
        <w:rPr>
          <w:lang w:eastAsia="en-IN"/>
        </w:rPr>
        <w:t xml:space="preserve"> again</w:t>
      </w:r>
      <w:r w:rsidR="0015035B" w:rsidRPr="00312302">
        <w:rPr>
          <w:lang w:eastAsia="en-IN"/>
        </w:rPr>
        <w:t xml:space="preserve"> in </w:t>
      </w:r>
      <w:r w:rsidR="0015035B">
        <w:rPr>
          <w:lang w:eastAsia="en-IN"/>
        </w:rPr>
        <w:t>the</w:t>
      </w:r>
      <w:r w:rsidR="0015035B" w:rsidRPr="00312302">
        <w:rPr>
          <w:lang w:eastAsia="en-IN"/>
        </w:rPr>
        <w:t xml:space="preserve"> humidified incubator for 24 hours </w:t>
      </w:r>
      <w:r w:rsidR="0015035B" w:rsidRPr="00312302">
        <w:rPr>
          <w:b/>
          <w:bCs/>
          <w:lang w:eastAsia="en-IN"/>
        </w:rPr>
        <w:t>[</w:t>
      </w:r>
      <w:r w:rsidR="0015035B">
        <w:rPr>
          <w:b/>
          <w:bCs/>
          <w:lang w:eastAsia="en-IN"/>
        </w:rPr>
        <w:t>2</w:t>
      </w:r>
      <w:r w:rsidR="0015035B" w:rsidRPr="00312302">
        <w:rPr>
          <w:b/>
          <w:bCs/>
          <w:lang w:eastAsia="en-IN"/>
        </w:rPr>
        <w:t>]</w:t>
      </w:r>
      <w:r w:rsidR="0015035B" w:rsidRPr="00312302">
        <w:rPr>
          <w:lang w:eastAsia="en-IN"/>
        </w:rPr>
        <w:t>.</w:t>
      </w:r>
    </w:p>
    <w:p w14:paraId="5D75FDF2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tilting the plate and slowly adding 500 microliters of medium down the side of each well.</w:t>
      </w:r>
    </w:p>
    <w:p w14:paraId="0A7920B9" w14:textId="77777777" w:rsidR="009D1A52" w:rsidRPr="0031230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placing the plate into the incubator and setting a timer for 24 hours.</w:t>
      </w:r>
    </w:p>
    <w:p w14:paraId="63E914FF" w14:textId="77777777" w:rsidR="009D1A52" w:rsidRDefault="009D1A52" w:rsidP="009D1A52"/>
    <w:p w14:paraId="7FD778E3" w14:textId="77777777" w:rsidR="009D1A52" w:rsidRDefault="009D1A52" w:rsidP="009D1A52"/>
    <w:p w14:paraId="08459F25" w14:textId="77777777" w:rsidR="009D1A52" w:rsidRDefault="009D1A52" w:rsidP="009D1A52"/>
    <w:p w14:paraId="06896A68" w14:textId="49F05015" w:rsidR="0015035B" w:rsidRPr="0015035B" w:rsidRDefault="0015035B" w:rsidP="0015035B">
      <w:pPr>
        <w:pStyle w:val="ListParagraph"/>
        <w:numPr>
          <w:ilvl w:val="0"/>
          <w:numId w:val="3"/>
        </w:numPr>
        <w:rPr>
          <w:b/>
          <w:bCs/>
        </w:rPr>
      </w:pPr>
      <w:r w:rsidRPr="0015035B">
        <w:rPr>
          <w:b/>
          <w:bCs/>
        </w:rPr>
        <w:t xml:space="preserve">Washing </w:t>
      </w:r>
      <w:r w:rsidRPr="0015035B">
        <w:rPr>
          <w:b/>
          <w:bCs/>
        </w:rPr>
        <w:t xml:space="preserve">the </w:t>
      </w:r>
      <w:r w:rsidR="003A0941">
        <w:rPr>
          <w:b/>
          <w:bCs/>
        </w:rPr>
        <w:t>Gels</w:t>
      </w:r>
      <w:r w:rsidRPr="0015035B">
        <w:rPr>
          <w:b/>
          <w:bCs/>
        </w:rPr>
        <w:t>, Imaging and Analysis</w:t>
      </w:r>
    </w:p>
    <w:p w14:paraId="2ACF7487" w14:textId="77777777" w:rsidR="009D1A52" w:rsidRDefault="009D1A52" w:rsidP="009D1A52"/>
    <w:p w14:paraId="01621AC0" w14:textId="77777777" w:rsidR="0015035B" w:rsidRPr="00D7547B" w:rsidRDefault="0015035B" w:rsidP="0015035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20067423"/>
          <w:placeholder>
            <w:docPart w:val="F75DF7E959F942FBB5AF7C11BFD535E1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38BB380D" w14:textId="77777777" w:rsidR="0015035B" w:rsidRDefault="0015035B" w:rsidP="0015035B">
      <w:pPr>
        <w:pStyle w:val="Narration"/>
        <w:ind w:firstLine="0"/>
        <w:rPr>
          <w:lang w:eastAsia="en-IN"/>
        </w:rPr>
      </w:pPr>
    </w:p>
    <w:p w14:paraId="73B639C7" w14:textId="39101325" w:rsidR="009D1A52" w:rsidRPr="00312302" w:rsidRDefault="009D1A52" w:rsidP="009D1A52">
      <w:pPr>
        <w:pStyle w:val="Narration"/>
        <w:numPr>
          <w:ilvl w:val="1"/>
          <w:numId w:val="3"/>
        </w:numPr>
        <w:rPr>
          <w:lang w:eastAsia="en-IN"/>
        </w:rPr>
      </w:pPr>
      <w:r w:rsidRPr="00312302">
        <w:rPr>
          <w:lang w:eastAsia="en-IN"/>
        </w:rPr>
        <w:t xml:space="preserve">Tilt the plate and aspirate the culture medium from each well </w:t>
      </w:r>
      <w:r w:rsidRPr="00312302">
        <w:rPr>
          <w:b/>
          <w:bCs/>
          <w:lang w:eastAsia="en-IN"/>
        </w:rPr>
        <w:t>[1]</w:t>
      </w:r>
      <w:r w:rsidRPr="00312302">
        <w:rPr>
          <w:lang w:eastAsia="en-IN"/>
        </w:rPr>
        <w:t xml:space="preserve">. Then, gently add 500 microliters of </w:t>
      </w:r>
      <w:r w:rsidR="00E67574">
        <w:rPr>
          <w:lang w:eastAsia="en-IN"/>
        </w:rPr>
        <w:t>PBS</w:t>
      </w:r>
      <w:r w:rsidRPr="00312302">
        <w:rPr>
          <w:lang w:eastAsia="en-IN"/>
        </w:rPr>
        <w:t xml:space="preserve"> to each well </w:t>
      </w:r>
      <w:r w:rsidR="00E67574">
        <w:rPr>
          <w:lang w:eastAsia="en-IN"/>
        </w:rPr>
        <w:t>along</w:t>
      </w:r>
      <w:r w:rsidR="00E67574" w:rsidRPr="00312302">
        <w:rPr>
          <w:lang w:eastAsia="en-IN"/>
        </w:rPr>
        <w:t xml:space="preserve"> </w:t>
      </w:r>
      <w:r w:rsidRPr="00312302">
        <w:rPr>
          <w:lang w:eastAsia="en-IN"/>
        </w:rPr>
        <w:t>the wall</w:t>
      </w:r>
      <w:r w:rsidR="00E67574">
        <w:rPr>
          <w:lang w:eastAsia="en-IN"/>
        </w:rPr>
        <w:t>s</w:t>
      </w:r>
      <w:r w:rsidRPr="00312302">
        <w:rPr>
          <w:lang w:eastAsia="en-IN"/>
        </w:rPr>
        <w:t xml:space="preserve"> of the plate </w:t>
      </w:r>
      <w:r w:rsidRPr="00312302">
        <w:rPr>
          <w:b/>
          <w:bCs/>
          <w:lang w:eastAsia="en-IN"/>
        </w:rPr>
        <w:t>[2]</w:t>
      </w:r>
      <w:r w:rsidRPr="00312302">
        <w:rPr>
          <w:lang w:eastAsia="en-IN"/>
        </w:rPr>
        <w:t>.</w:t>
      </w:r>
    </w:p>
    <w:p w14:paraId="30D38639" w14:textId="685A8D5F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tilting the well plate and aspirating the culture medium from each well.</w:t>
      </w:r>
    </w:p>
    <w:p w14:paraId="3DD10728" w14:textId="76D87C1C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 xml:space="preserve">Talent gently adding 500 microliters of </w:t>
      </w:r>
      <w:r w:rsidR="00E67574">
        <w:rPr>
          <w:lang w:val="en-IN" w:eastAsia="en-IN"/>
        </w:rPr>
        <w:t>PBS</w:t>
      </w:r>
      <w:r w:rsidRPr="00312302">
        <w:rPr>
          <w:lang w:val="en-IN" w:eastAsia="en-IN"/>
        </w:rPr>
        <w:t xml:space="preserve"> down the wall of each well.</w:t>
      </w:r>
    </w:p>
    <w:p w14:paraId="77DF64EA" w14:textId="77777777" w:rsidR="00E67574" w:rsidRPr="00312302" w:rsidRDefault="00E67574" w:rsidP="00E67574">
      <w:pPr>
        <w:pStyle w:val="ShotDescription"/>
        <w:ind w:firstLine="0"/>
        <w:rPr>
          <w:lang w:val="en-IN" w:eastAsia="en-IN"/>
        </w:rPr>
      </w:pPr>
    </w:p>
    <w:p w14:paraId="170C6A31" w14:textId="107D64D9" w:rsidR="009D1A52" w:rsidRPr="00312302" w:rsidRDefault="009D1A52" w:rsidP="009D1A52">
      <w:pPr>
        <w:pStyle w:val="Narration"/>
        <w:numPr>
          <w:ilvl w:val="1"/>
          <w:numId w:val="3"/>
        </w:numPr>
        <w:rPr>
          <w:lang w:eastAsia="en-IN"/>
        </w:rPr>
      </w:pPr>
      <w:r w:rsidRPr="00312302">
        <w:rPr>
          <w:lang w:eastAsia="en-IN"/>
        </w:rPr>
        <w:t xml:space="preserve">Incubate the gels in a humidified incubator at 37 degrees Celsius with 5 percent carbon dioxide for 5 minutes </w:t>
      </w:r>
      <w:r w:rsidRPr="00312302">
        <w:rPr>
          <w:b/>
          <w:bCs/>
          <w:lang w:eastAsia="en-IN"/>
        </w:rPr>
        <w:t>[1]</w:t>
      </w:r>
      <w:r w:rsidRPr="00312302">
        <w:rPr>
          <w:lang w:eastAsia="en-IN"/>
        </w:rPr>
        <w:t xml:space="preserve">. Then, aspirate the </w:t>
      </w:r>
      <w:r w:rsidR="00E67574">
        <w:rPr>
          <w:lang w:eastAsia="en-IN"/>
        </w:rPr>
        <w:t>PBS</w:t>
      </w:r>
      <w:r w:rsidRPr="00312302">
        <w:rPr>
          <w:lang w:eastAsia="en-IN"/>
        </w:rPr>
        <w:t xml:space="preserve"> from each well </w:t>
      </w:r>
      <w:r w:rsidRPr="00312302">
        <w:rPr>
          <w:b/>
          <w:bCs/>
          <w:lang w:eastAsia="en-IN"/>
        </w:rPr>
        <w:t>[2]</w:t>
      </w:r>
      <w:r w:rsidRPr="00312302">
        <w:rPr>
          <w:lang w:eastAsia="en-IN"/>
        </w:rPr>
        <w:t>.</w:t>
      </w:r>
    </w:p>
    <w:p w14:paraId="5252996A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placing the plate into the humidified incubator set at 37 degrees Celsius and 5 percent carbon dioxide.</w:t>
      </w:r>
    </w:p>
    <w:p w14:paraId="45D45984" w14:textId="359282A5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 xml:space="preserve">Talent aspirating the </w:t>
      </w:r>
      <w:r w:rsidR="00E67574">
        <w:rPr>
          <w:lang w:val="en-IN" w:eastAsia="en-IN"/>
        </w:rPr>
        <w:t>PBS</w:t>
      </w:r>
      <w:r w:rsidRPr="00312302">
        <w:rPr>
          <w:lang w:val="en-IN" w:eastAsia="en-IN"/>
        </w:rPr>
        <w:t xml:space="preserve"> from the wells.</w:t>
      </w:r>
    </w:p>
    <w:p w14:paraId="1E113616" w14:textId="77777777" w:rsidR="00E67574" w:rsidRPr="00312302" w:rsidRDefault="00E67574" w:rsidP="00E67574">
      <w:pPr>
        <w:pStyle w:val="ShotDescription"/>
        <w:ind w:firstLine="0"/>
        <w:rPr>
          <w:lang w:val="en-IN" w:eastAsia="en-IN"/>
        </w:rPr>
      </w:pPr>
    </w:p>
    <w:p w14:paraId="7E7AE6E7" w14:textId="5E6D9B00" w:rsidR="009D1A52" w:rsidRPr="0015035B" w:rsidRDefault="0015035B" w:rsidP="009D1A5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G</w:t>
      </w:r>
      <w:r w:rsidR="009D1A52" w:rsidRPr="0015035B">
        <w:rPr>
          <w:lang w:eastAsia="en-IN"/>
        </w:rPr>
        <w:t xml:space="preserve">ently add 500 microliters of </w:t>
      </w:r>
      <w:r w:rsidR="00E67574" w:rsidRPr="0015035B">
        <w:rPr>
          <w:lang w:eastAsia="en-IN"/>
        </w:rPr>
        <w:t>PBS</w:t>
      </w:r>
      <w:r w:rsidR="009D1A52" w:rsidRPr="0015035B">
        <w:rPr>
          <w:lang w:eastAsia="en-IN"/>
        </w:rPr>
        <w:t xml:space="preserve"> to each well by allowing it to slide down the wall of the plate </w:t>
      </w:r>
      <w:r w:rsidR="009D1A52" w:rsidRPr="0015035B">
        <w:rPr>
          <w:b/>
          <w:bCs/>
          <w:lang w:eastAsia="en-IN"/>
        </w:rPr>
        <w:t>[1]</w:t>
      </w:r>
      <w:r w:rsidR="009D1A52" w:rsidRPr="0015035B">
        <w:rPr>
          <w:lang w:eastAsia="en-IN"/>
        </w:rPr>
        <w:t xml:space="preserve">. Gently swirl the plate </w:t>
      </w:r>
      <w:r w:rsidR="009D1A52" w:rsidRPr="0015035B">
        <w:rPr>
          <w:b/>
          <w:bCs/>
          <w:lang w:eastAsia="en-IN"/>
        </w:rPr>
        <w:t>[2]</w:t>
      </w:r>
      <w:r w:rsidR="009D1A52" w:rsidRPr="0015035B">
        <w:rPr>
          <w:lang w:eastAsia="en-IN"/>
        </w:rPr>
        <w:t xml:space="preserve">, then tilt it and aspirate the </w:t>
      </w:r>
      <w:r w:rsidR="00E67574" w:rsidRPr="0015035B">
        <w:rPr>
          <w:lang w:eastAsia="en-IN"/>
        </w:rPr>
        <w:t>PBS</w:t>
      </w:r>
      <w:r w:rsidR="009D1A52" w:rsidRPr="0015035B">
        <w:rPr>
          <w:lang w:eastAsia="en-IN"/>
        </w:rPr>
        <w:t xml:space="preserve"> from each well </w:t>
      </w:r>
      <w:r w:rsidR="009D1A52" w:rsidRPr="0015035B">
        <w:rPr>
          <w:b/>
          <w:bCs/>
          <w:lang w:eastAsia="en-IN"/>
        </w:rPr>
        <w:t>[3]</w:t>
      </w:r>
      <w:r w:rsidR="009D1A52" w:rsidRPr="0015035B">
        <w:rPr>
          <w:lang w:eastAsia="en-IN"/>
        </w:rPr>
        <w:t>.</w:t>
      </w:r>
    </w:p>
    <w:p w14:paraId="4BF936D6" w14:textId="77FBBA2F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 xml:space="preserve">Talent slowly adding 500 microliters of </w:t>
      </w:r>
      <w:r w:rsidR="00E67574">
        <w:rPr>
          <w:lang w:val="en-IN" w:eastAsia="en-IN"/>
        </w:rPr>
        <w:t>PBS</w:t>
      </w:r>
      <w:r w:rsidRPr="00312302">
        <w:rPr>
          <w:lang w:val="en-IN" w:eastAsia="en-IN"/>
        </w:rPr>
        <w:t xml:space="preserve"> into the wells.</w:t>
      </w:r>
    </w:p>
    <w:p w14:paraId="32B98097" w14:textId="52156F4F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 xml:space="preserve">Talent gently swirling the plate to mix the </w:t>
      </w:r>
      <w:r w:rsidR="00E67574">
        <w:rPr>
          <w:lang w:val="en-IN" w:eastAsia="en-IN"/>
        </w:rPr>
        <w:t>PBS</w:t>
      </w:r>
      <w:r w:rsidRPr="00312302">
        <w:rPr>
          <w:lang w:val="en-IN" w:eastAsia="en-IN"/>
        </w:rPr>
        <w:t xml:space="preserve"> across the gel surface.</w:t>
      </w:r>
    </w:p>
    <w:p w14:paraId="1186FA53" w14:textId="3692D931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 xml:space="preserve">Talent tilting the plate again and aspirating the </w:t>
      </w:r>
      <w:r w:rsidR="00E67574">
        <w:rPr>
          <w:lang w:val="en-IN" w:eastAsia="en-IN"/>
        </w:rPr>
        <w:t>PBS</w:t>
      </w:r>
      <w:r w:rsidRPr="00312302">
        <w:rPr>
          <w:lang w:val="en-IN" w:eastAsia="en-IN"/>
        </w:rPr>
        <w:t xml:space="preserve"> from the wells.</w:t>
      </w:r>
    </w:p>
    <w:p w14:paraId="5547612C" w14:textId="77777777" w:rsidR="0015035B" w:rsidRPr="00312302" w:rsidRDefault="0015035B" w:rsidP="0015035B">
      <w:pPr>
        <w:pStyle w:val="ShotDescription"/>
        <w:ind w:firstLine="0"/>
        <w:rPr>
          <w:lang w:val="en-IN" w:eastAsia="en-IN"/>
        </w:rPr>
      </w:pPr>
    </w:p>
    <w:p w14:paraId="023DF0FD" w14:textId="453698CE" w:rsidR="009D1A52" w:rsidRPr="00312302" w:rsidRDefault="0015035B" w:rsidP="009D1A5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="009D1A52" w:rsidRPr="00312302">
        <w:rPr>
          <w:lang w:eastAsia="en-IN"/>
        </w:rPr>
        <w:t xml:space="preserve">dd 100 microliters of fresh </w:t>
      </w:r>
      <w:r w:rsidR="00E67574">
        <w:rPr>
          <w:lang w:eastAsia="en-IN"/>
        </w:rPr>
        <w:t>PBS</w:t>
      </w:r>
      <w:r w:rsidR="009D1A52" w:rsidRPr="00312302">
        <w:rPr>
          <w:lang w:eastAsia="en-IN"/>
        </w:rPr>
        <w:t xml:space="preserve"> to each well to keep the gels hydrated for imaging </w:t>
      </w:r>
      <w:r w:rsidR="009D1A52" w:rsidRPr="00312302">
        <w:rPr>
          <w:b/>
          <w:bCs/>
          <w:lang w:eastAsia="en-IN"/>
        </w:rPr>
        <w:t>[1]</w:t>
      </w:r>
      <w:r w:rsidR="009D1A52" w:rsidRPr="00312302">
        <w:rPr>
          <w:lang w:eastAsia="en-IN"/>
        </w:rPr>
        <w:t xml:space="preserve">. Then, image the plate using standard fluorescent microscopy techniques </w:t>
      </w:r>
      <w:r w:rsidR="009D1A52" w:rsidRPr="00312302">
        <w:rPr>
          <w:b/>
          <w:bCs/>
          <w:lang w:eastAsia="en-IN"/>
        </w:rPr>
        <w:t>[2]</w:t>
      </w:r>
      <w:r w:rsidR="009D1A52" w:rsidRPr="00312302">
        <w:rPr>
          <w:lang w:eastAsia="en-IN"/>
        </w:rPr>
        <w:t>.</w:t>
      </w:r>
    </w:p>
    <w:p w14:paraId="1D52BB2E" w14:textId="796A6D56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 xml:space="preserve">Talent pipetting 100 microliters of fresh </w:t>
      </w:r>
      <w:r w:rsidR="00E67574">
        <w:rPr>
          <w:lang w:val="en-IN" w:eastAsia="en-IN"/>
        </w:rPr>
        <w:t>PBS</w:t>
      </w:r>
      <w:r w:rsidRPr="00312302">
        <w:rPr>
          <w:lang w:val="en-IN" w:eastAsia="en-IN"/>
        </w:rPr>
        <w:t xml:space="preserve"> into each well.</w:t>
      </w:r>
    </w:p>
    <w:p w14:paraId="09E3A012" w14:textId="6DDB58BB" w:rsidR="009D1A52" w:rsidRDefault="0015035B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 the sample under a</w:t>
      </w:r>
      <w:r w:rsidR="009D1A52" w:rsidRPr="00312302">
        <w:rPr>
          <w:lang w:val="en-IN" w:eastAsia="en-IN"/>
        </w:rPr>
        <w:t xml:space="preserve"> </w:t>
      </w:r>
      <w:r>
        <w:rPr>
          <w:lang w:val="en-IN" w:eastAsia="en-IN"/>
        </w:rPr>
        <w:t>f</w:t>
      </w:r>
      <w:r w:rsidR="009D1A52" w:rsidRPr="00312302">
        <w:rPr>
          <w:lang w:val="en-IN" w:eastAsia="en-IN"/>
        </w:rPr>
        <w:t>luorescent microscope.</w:t>
      </w:r>
    </w:p>
    <w:p w14:paraId="67E823A7" w14:textId="77777777" w:rsidR="0015035B" w:rsidRPr="00312302" w:rsidRDefault="0015035B" w:rsidP="0015035B">
      <w:pPr>
        <w:pStyle w:val="ShotDescription"/>
        <w:ind w:firstLine="0"/>
        <w:rPr>
          <w:lang w:val="en-IN" w:eastAsia="en-IN"/>
        </w:rPr>
      </w:pPr>
    </w:p>
    <w:p w14:paraId="7C807A2C" w14:textId="67FEC567" w:rsidR="009D1A52" w:rsidRPr="00312302" w:rsidRDefault="0015035B" w:rsidP="0015035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After imaging, </w:t>
      </w:r>
      <w:r w:rsidR="009D1A52" w:rsidRPr="00312302">
        <w:rPr>
          <w:lang w:eastAsia="en-IN"/>
        </w:rPr>
        <w:t xml:space="preserve">add 500 microliters of culture medium to each well of the plate </w:t>
      </w:r>
      <w:r w:rsidR="009D1A52" w:rsidRPr="00312302">
        <w:rPr>
          <w:b/>
          <w:bCs/>
          <w:lang w:eastAsia="en-IN"/>
        </w:rPr>
        <w:t>[1]</w:t>
      </w:r>
      <w:r>
        <w:rPr>
          <w:b/>
          <w:bCs/>
          <w:lang w:eastAsia="en-IN"/>
        </w:rPr>
        <w:t xml:space="preserve"> </w:t>
      </w:r>
      <w:r w:rsidRPr="0015035B">
        <w:rPr>
          <w:lang w:eastAsia="en-IN"/>
        </w:rPr>
        <w:t>and</w:t>
      </w:r>
      <w:r>
        <w:rPr>
          <w:b/>
          <w:bCs/>
          <w:lang w:eastAsia="en-IN"/>
        </w:rPr>
        <w:t xml:space="preserve"> </w:t>
      </w:r>
      <w:r w:rsidRPr="0015035B">
        <w:rPr>
          <w:lang w:eastAsia="en-IN"/>
        </w:rPr>
        <w:t>incubate for 24 hours</w:t>
      </w:r>
      <w:r>
        <w:rPr>
          <w:lang w:eastAsia="en-IN"/>
        </w:rPr>
        <w:t xml:space="preserve"> </w:t>
      </w:r>
      <w:r w:rsidRPr="0015035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15035B">
        <w:rPr>
          <w:b/>
          <w:bCs/>
          <w:lang w:eastAsia="en-IN"/>
        </w:rPr>
        <w:t>]</w:t>
      </w:r>
      <w:r w:rsidR="009D1A52" w:rsidRPr="00312302">
        <w:rPr>
          <w:lang w:eastAsia="en-IN"/>
        </w:rPr>
        <w:t>.</w:t>
      </w:r>
      <w:r>
        <w:rPr>
          <w:lang w:eastAsia="en-IN"/>
        </w:rPr>
        <w:t xml:space="preserve"> </w:t>
      </w:r>
      <w:r w:rsidRPr="00312302">
        <w:rPr>
          <w:lang w:eastAsia="en-IN"/>
        </w:rPr>
        <w:t xml:space="preserve">Repeat the full imaging and recovery workflow for each designated timepoint </w:t>
      </w:r>
      <w:r w:rsidRPr="00312302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312302">
        <w:rPr>
          <w:b/>
          <w:bCs/>
          <w:lang w:eastAsia="en-IN"/>
        </w:rPr>
        <w:t>]</w:t>
      </w:r>
      <w:r w:rsidRPr="00312302">
        <w:rPr>
          <w:lang w:eastAsia="en-IN"/>
        </w:rPr>
        <w:t>.</w:t>
      </w:r>
    </w:p>
    <w:p w14:paraId="67DBED8E" w14:textId="0F22A1A0" w:rsidR="009D1A52" w:rsidRPr="0031230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carefully adding 500 microliters of culture medium to each well.</w:t>
      </w:r>
    </w:p>
    <w:p w14:paraId="5B190E72" w14:textId="77777777" w:rsidR="0015035B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placing the plate back into the incubator.</w:t>
      </w:r>
      <w:r w:rsidR="0015035B">
        <w:rPr>
          <w:lang w:val="en-IN" w:eastAsia="en-IN"/>
        </w:rPr>
        <w:t xml:space="preserve"> </w:t>
      </w:r>
      <w:r w:rsidR="0015035B" w:rsidRPr="0015035B">
        <w:rPr>
          <w:b/>
          <w:bCs/>
          <w:lang w:val="en-IN" w:eastAsia="en-IN"/>
        </w:rPr>
        <w:t xml:space="preserve">TXT: </w:t>
      </w:r>
      <w:r w:rsidR="0015035B" w:rsidRPr="0015035B">
        <w:rPr>
          <w:b/>
          <w:bCs/>
          <w:lang w:val="en-IN" w:eastAsia="en-IN"/>
        </w:rPr>
        <w:t>37 °C</w:t>
      </w:r>
      <w:r w:rsidR="0015035B" w:rsidRPr="0015035B">
        <w:rPr>
          <w:b/>
          <w:bCs/>
          <w:lang w:val="en-IN" w:eastAsia="en-IN"/>
        </w:rPr>
        <w:t xml:space="preserve">; </w:t>
      </w:r>
      <w:r w:rsidR="0015035B" w:rsidRPr="0015035B">
        <w:rPr>
          <w:b/>
          <w:bCs/>
          <w:lang w:val="en-IN" w:eastAsia="en-IN"/>
        </w:rPr>
        <w:t>5% CO</w:t>
      </w:r>
      <w:r w:rsidR="0015035B" w:rsidRPr="0015035B">
        <w:rPr>
          <w:b/>
          <w:bCs/>
          <w:vertAlign w:val="subscript"/>
          <w:lang w:val="en-IN" w:eastAsia="en-IN"/>
        </w:rPr>
        <w:t>2</w:t>
      </w:r>
    </w:p>
    <w:p w14:paraId="6E636B3B" w14:textId="468E59A4" w:rsidR="009D1A52" w:rsidRDefault="0015035B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looking at the imager’s screen</w:t>
      </w:r>
      <w:r w:rsidR="009D1A52" w:rsidRPr="00312302">
        <w:rPr>
          <w:lang w:val="en-IN" w:eastAsia="en-IN"/>
        </w:rPr>
        <w:t>.</w:t>
      </w:r>
    </w:p>
    <w:p w14:paraId="69D81A7D" w14:textId="77777777" w:rsidR="0015035B" w:rsidRPr="00312302" w:rsidRDefault="0015035B" w:rsidP="0015035B">
      <w:pPr>
        <w:pStyle w:val="ShotDescription"/>
        <w:ind w:firstLine="0"/>
        <w:rPr>
          <w:lang w:val="en-IN" w:eastAsia="en-IN"/>
        </w:rPr>
      </w:pPr>
    </w:p>
    <w:p w14:paraId="77159A03" w14:textId="7D0C60B5" w:rsidR="009D1A52" w:rsidRPr="00312302" w:rsidRDefault="0015035B" w:rsidP="009D1A5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creating a computational model, u</w:t>
      </w:r>
      <w:r w:rsidR="009D1A52" w:rsidRPr="00312302">
        <w:rPr>
          <w:lang w:eastAsia="en-IN"/>
        </w:rPr>
        <w:t>s</w:t>
      </w:r>
      <w:r>
        <w:rPr>
          <w:lang w:eastAsia="en-IN"/>
        </w:rPr>
        <w:t>e</w:t>
      </w:r>
      <w:r w:rsidR="009D1A52" w:rsidRPr="00312302">
        <w:rPr>
          <w:lang w:eastAsia="en-IN"/>
        </w:rPr>
        <w:t xml:space="preserve"> the microscope software</w:t>
      </w:r>
      <w:r>
        <w:rPr>
          <w:lang w:eastAsia="en-IN"/>
        </w:rPr>
        <w:t xml:space="preserve"> to</w:t>
      </w:r>
      <w:r w:rsidR="009D1A52" w:rsidRPr="00312302">
        <w:rPr>
          <w:lang w:eastAsia="en-IN"/>
        </w:rPr>
        <w:t xml:space="preserve"> measure the diameter of both the outer and inner edges of the torus-shaped region along the vertical </w:t>
      </w:r>
      <w:r w:rsidR="009D1A52" w:rsidRPr="00312302">
        <w:rPr>
          <w:lang w:eastAsia="en-IN"/>
        </w:rPr>
        <w:lastRenderedPageBreak/>
        <w:t xml:space="preserve">and horizontal axes </w:t>
      </w:r>
      <w:r w:rsidR="009D1A52" w:rsidRPr="00312302">
        <w:rPr>
          <w:b/>
          <w:bCs/>
          <w:lang w:eastAsia="en-IN"/>
        </w:rPr>
        <w:t>[1]</w:t>
      </w:r>
      <w:r w:rsidR="009D1A52" w:rsidRPr="00312302">
        <w:rPr>
          <w:lang w:eastAsia="en-IN"/>
        </w:rPr>
        <w:t xml:space="preserve">. Average the outer and inner diameters </w:t>
      </w:r>
      <w:proofErr w:type="gramStart"/>
      <w:r w:rsidR="009D1A52" w:rsidRPr="00312302">
        <w:rPr>
          <w:lang w:eastAsia="en-IN"/>
        </w:rPr>
        <w:t>respectively, and</w:t>
      </w:r>
      <w:proofErr w:type="gramEnd"/>
      <w:r w:rsidR="009D1A52" w:rsidRPr="00312302">
        <w:rPr>
          <w:lang w:eastAsia="en-IN"/>
        </w:rPr>
        <w:t xml:space="preserve"> divide by two to calculate the corresponding radii </w:t>
      </w:r>
      <w:r w:rsidR="009D1A52" w:rsidRPr="00312302">
        <w:rPr>
          <w:b/>
          <w:bCs/>
          <w:lang w:eastAsia="en-IN"/>
        </w:rPr>
        <w:t>[2]</w:t>
      </w:r>
      <w:r w:rsidR="009D1A52" w:rsidRPr="00312302">
        <w:rPr>
          <w:lang w:eastAsia="en-IN"/>
        </w:rPr>
        <w:t>.</w:t>
      </w:r>
    </w:p>
    <w:p w14:paraId="12C24E5E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035B">
        <w:rPr>
          <w:highlight w:val="yellow"/>
          <w:lang w:val="en-IN" w:eastAsia="en-IN"/>
        </w:rPr>
        <w:t>SCREEN</w:t>
      </w:r>
      <w:r w:rsidRPr="00312302">
        <w:rPr>
          <w:lang w:val="en-IN" w:eastAsia="en-IN"/>
        </w:rPr>
        <w:t>: Show the microscope software interface where the user uses tools to measure vertical and horizontal diameters of the torus region.</w:t>
      </w:r>
    </w:p>
    <w:p w14:paraId="43452791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035B">
        <w:rPr>
          <w:highlight w:val="yellow"/>
          <w:lang w:val="en-IN" w:eastAsia="en-IN"/>
        </w:rPr>
        <w:t>SCREEN</w:t>
      </w:r>
      <w:r w:rsidRPr="00312302">
        <w:rPr>
          <w:lang w:val="en-IN" w:eastAsia="en-IN"/>
        </w:rPr>
        <w:t>: Display the calculation of averages and conversion of diameters into outer and inner radii values.</w:t>
      </w:r>
    </w:p>
    <w:p w14:paraId="5F18AA32" w14:textId="77777777" w:rsidR="0015035B" w:rsidRPr="00312302" w:rsidRDefault="0015035B" w:rsidP="0015035B">
      <w:pPr>
        <w:pStyle w:val="ShotDescription"/>
        <w:ind w:firstLine="0"/>
        <w:rPr>
          <w:lang w:val="en-IN" w:eastAsia="en-IN"/>
        </w:rPr>
      </w:pPr>
    </w:p>
    <w:p w14:paraId="4F0BC116" w14:textId="329D85BB" w:rsidR="009D1A52" w:rsidRPr="00312302" w:rsidRDefault="0015035B" w:rsidP="009D1A5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u</w:t>
      </w:r>
      <w:r w:rsidR="009D1A52" w:rsidRPr="00312302">
        <w:rPr>
          <w:lang w:eastAsia="en-IN"/>
        </w:rPr>
        <w:t xml:space="preserve">sing the lookup table created previously, derive the electric field intensity at the measured radii </w:t>
      </w:r>
      <w:r w:rsidR="009D1A52" w:rsidRPr="00312302">
        <w:rPr>
          <w:b/>
          <w:bCs/>
          <w:lang w:eastAsia="en-IN"/>
        </w:rPr>
        <w:t>[1]</w:t>
      </w:r>
      <w:r w:rsidR="009D1A52" w:rsidRPr="00312302">
        <w:rPr>
          <w:lang w:eastAsia="en-IN"/>
        </w:rPr>
        <w:t>.</w:t>
      </w:r>
    </w:p>
    <w:p w14:paraId="10FB59EA" w14:textId="77777777" w:rsidR="009D1A52" w:rsidRPr="0031230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035B">
        <w:rPr>
          <w:highlight w:val="yellow"/>
          <w:lang w:val="en-IN" w:eastAsia="en-IN"/>
        </w:rPr>
        <w:t>SCREEN</w:t>
      </w:r>
      <w:r w:rsidRPr="00312302">
        <w:rPr>
          <w:lang w:val="en-IN" w:eastAsia="en-IN"/>
        </w:rPr>
        <w:t>: Show the user accessing the lookup table in the software and matching radius values to determine the electric field intensity.</w:t>
      </w:r>
    </w:p>
    <w:p w14:paraId="6080DECA" w14:textId="7777777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0B0B1F4A" w14:textId="51D7F09A" w:rsidR="0015035B" w:rsidRDefault="0025762D">
      <w:pPr>
        <w:rPr>
          <w:rFonts w:eastAsia="Times New Roman" w:cstheme="minorHAnsi"/>
          <w:sz w:val="52"/>
        </w:rPr>
      </w:pPr>
      <w:bookmarkStart w:id="3" w:name="_Hlk162020732"/>
      <w:bookmarkStart w:id="4" w:name="_Hlk162020892"/>
      <w:r w:rsidRPr="00BB452C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BB452C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3"/>
      <w:r w:rsidRPr="00BB452C">
        <w:rPr>
          <w:rFonts w:ascii="Calibri" w:hAnsi="Calibri" w:cs="Calibri"/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rFonts w:ascii="Calibri" w:hAnsi="Calibri" w:cs="Calibri"/>
          <w:color w:val="000000"/>
          <w:highlight w:val="yellow"/>
        </w:rPr>
        <w:t xml:space="preserve">as </w:t>
      </w:r>
      <w:r w:rsidRPr="00F92DDD">
        <w:rPr>
          <w:rFonts w:ascii="Calibri" w:hAnsi="Calibri" w:cs="Calibri"/>
          <w:color w:val="000000"/>
          <w:highlight w:val="yellow"/>
        </w:rPr>
        <w:t>possible</w:t>
      </w:r>
      <w:r w:rsidRPr="00635557">
        <w:rPr>
          <w:rFonts w:ascii="Calibri" w:hAnsi="Calibri" w:cs="Calibri"/>
          <w:color w:val="000000"/>
        </w:rPr>
        <w:t xml:space="preserve"> </w:t>
      </w:r>
      <w:r w:rsidRPr="00635557">
        <w:rPr>
          <w:rFonts w:ascii="Calibri" w:hAnsi="Calibri" w:cs="Calibri"/>
          <w:b/>
          <w:bCs/>
          <w:color w:val="000000"/>
          <w:highlight w:val="yellow"/>
        </w:rPr>
        <w:t>(download the guidelines from the link given in the email)</w:t>
      </w:r>
      <w:r w:rsidRPr="00F92DDD">
        <w:rPr>
          <w:rFonts w:ascii="Calibri" w:hAnsi="Calibri" w:cs="Calibri"/>
          <w:b/>
          <w:bCs/>
          <w:color w:val="000000"/>
        </w:rPr>
        <w:t xml:space="preserve">: </w:t>
      </w:r>
      <w:bookmarkEnd w:id="4"/>
      <w:r>
        <w:rPr>
          <w:rFonts w:ascii="Calibri" w:hAnsi="Calibri" w:cs="Calibri"/>
          <w:b/>
          <w:bCs/>
          <w:color w:val="000000"/>
        </w:rPr>
        <w:fldChar w:fldCharType="begin"/>
      </w:r>
      <w:r>
        <w:rPr>
          <w:rFonts w:ascii="Calibri" w:hAnsi="Calibri" w:cs="Calibri"/>
          <w:b/>
          <w:bCs/>
          <w:color w:val="000000"/>
        </w:rPr>
        <w:instrText>HYPERLINK "</w:instrText>
      </w:r>
      <w:r w:rsidRPr="0025762D">
        <w:rPr>
          <w:rFonts w:ascii="Calibri" w:hAnsi="Calibri" w:cs="Calibri"/>
          <w:b/>
          <w:bCs/>
          <w:color w:val="000000"/>
        </w:rPr>
        <w:instrText>https://review.jove.com/account/file-uploader?src=20890718</w:instrText>
      </w:r>
      <w:r>
        <w:rPr>
          <w:rFonts w:ascii="Calibri" w:hAnsi="Calibri" w:cs="Calibri"/>
          <w:b/>
          <w:bCs/>
          <w:color w:val="000000"/>
        </w:rPr>
        <w:instrText>"</w:instrText>
      </w:r>
      <w:r>
        <w:rPr>
          <w:rFonts w:ascii="Calibri" w:hAnsi="Calibri" w:cs="Calibri"/>
          <w:b/>
          <w:bCs/>
          <w:color w:val="000000"/>
        </w:rPr>
        <w:fldChar w:fldCharType="separate"/>
      </w:r>
      <w:r w:rsidRPr="00CC383B">
        <w:rPr>
          <w:rStyle w:val="Hyperlink"/>
          <w:rFonts w:ascii="Calibri" w:hAnsi="Calibri" w:cs="Calibri"/>
          <w:b/>
          <w:bCs/>
        </w:rPr>
        <w:t>https://review.jove.com/account/file-uploader?src=20890718</w:t>
      </w:r>
      <w:r>
        <w:rPr>
          <w:rFonts w:ascii="Calibri" w:hAnsi="Calibri" w:cs="Calibri"/>
          <w:b/>
          <w:bCs/>
          <w:color w:val="000000"/>
        </w:rPr>
        <w:fldChar w:fldCharType="end"/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15035B">
        <w:rPr>
          <w:rFonts w:cstheme="minorHAnsi"/>
        </w:rPr>
        <w:br w:type="page"/>
      </w:r>
    </w:p>
    <w:p w14:paraId="3AF598C5" w14:textId="0C6B4A39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31AEC47" w14:textId="77777777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>below 200 words. Current word count: XXX.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71DB47B6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46A0378" w14:textId="3B393322" w:rsidR="00EB0993" w:rsidRDefault="00EB0993" w:rsidP="00EB0993">
      <w:pPr>
        <w:pStyle w:val="Narration"/>
        <w:numPr>
          <w:ilvl w:val="1"/>
          <w:numId w:val="3"/>
        </w:numPr>
        <w:rPr>
          <w:lang w:eastAsia="en-IN"/>
        </w:rPr>
      </w:pPr>
      <w:r w:rsidRPr="004B026C">
        <w:rPr>
          <w:lang w:eastAsia="en-IN"/>
        </w:rPr>
        <w:t xml:space="preserve">The outer radius of the transfected region was used to quantify the reversible electroporation </w:t>
      </w:r>
      <w:r>
        <w:rPr>
          <w:lang w:eastAsia="en-IN"/>
        </w:rPr>
        <w:t xml:space="preserve">or </w:t>
      </w:r>
      <w:r w:rsidRPr="004B026C">
        <w:rPr>
          <w:lang w:eastAsia="en-IN"/>
        </w:rPr>
        <w:t xml:space="preserve">RE threshold by correlating it with electric field intensities from a computational model </w:t>
      </w:r>
      <w:r w:rsidRPr="004B026C">
        <w:rPr>
          <w:b/>
          <w:lang w:eastAsia="en-IN"/>
        </w:rPr>
        <w:t>[1]</w:t>
      </w:r>
      <w:r w:rsidRPr="004B026C">
        <w:rPr>
          <w:lang w:eastAsia="en-IN"/>
        </w:rPr>
        <w:t xml:space="preserve">, while the inner radius was used to determine the irreversible electroporation </w:t>
      </w:r>
      <w:r>
        <w:rPr>
          <w:lang w:eastAsia="en-IN"/>
        </w:rPr>
        <w:t xml:space="preserve">or </w:t>
      </w:r>
      <w:r w:rsidRPr="004B026C">
        <w:rPr>
          <w:lang w:eastAsia="en-IN"/>
        </w:rPr>
        <w:t xml:space="preserve">IRE threshold </w:t>
      </w:r>
      <w:r w:rsidRPr="004B026C">
        <w:rPr>
          <w:b/>
          <w:lang w:eastAsia="en-IN"/>
        </w:rPr>
        <w:t>[2]</w:t>
      </w:r>
      <w:r w:rsidRPr="004B026C">
        <w:rPr>
          <w:lang w:eastAsia="en-IN"/>
        </w:rPr>
        <w:t>.</w:t>
      </w:r>
    </w:p>
    <w:p w14:paraId="7213CC10" w14:textId="6D52F9B9" w:rsidR="00EB0993" w:rsidRDefault="00EB0993" w:rsidP="00EB099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026C">
        <w:rPr>
          <w:lang w:val="en-IN" w:eastAsia="en-IN"/>
        </w:rPr>
        <w:t xml:space="preserve">LAB MEDIA: Figure 2B. </w:t>
      </w:r>
      <w:r w:rsidRPr="00EB0993">
        <w:rPr>
          <w:i/>
          <w:iCs/>
          <w:color w:val="3333FF"/>
          <w:lang w:val="en-IN" w:eastAsia="en-IN"/>
        </w:rPr>
        <w:t>Video editor: Highlight the curve</w:t>
      </w:r>
      <w:r w:rsidRPr="004B026C">
        <w:rPr>
          <w:lang w:val="en-IN" w:eastAsia="en-IN"/>
        </w:rPr>
        <w:t>.</w:t>
      </w:r>
    </w:p>
    <w:p w14:paraId="7C8867DD" w14:textId="61B496C5" w:rsidR="00EB0993" w:rsidRDefault="00EB0993" w:rsidP="00EB099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026C">
        <w:rPr>
          <w:lang w:val="en-IN" w:eastAsia="en-IN"/>
        </w:rPr>
        <w:t xml:space="preserve">LAB MEDIA: Figure 3A–C. </w:t>
      </w:r>
    </w:p>
    <w:p w14:paraId="3C0AD7F0" w14:textId="77777777" w:rsidR="00EB0993" w:rsidRPr="004B026C" w:rsidRDefault="00EB0993" w:rsidP="00EB0993">
      <w:pPr>
        <w:pStyle w:val="ShotDescription"/>
        <w:ind w:firstLine="0"/>
        <w:rPr>
          <w:lang w:val="en-IN" w:eastAsia="en-IN"/>
        </w:rPr>
      </w:pPr>
    </w:p>
    <w:p w14:paraId="1805726A" w14:textId="77777777" w:rsidR="00EB0993" w:rsidRDefault="00EB0993" w:rsidP="00EB0993">
      <w:pPr>
        <w:pStyle w:val="Narration"/>
        <w:numPr>
          <w:ilvl w:val="1"/>
          <w:numId w:val="3"/>
        </w:numPr>
        <w:rPr>
          <w:lang w:eastAsia="en-IN"/>
        </w:rPr>
      </w:pPr>
      <w:r w:rsidRPr="004B026C">
        <w:rPr>
          <w:lang w:eastAsia="en-IN"/>
        </w:rPr>
        <w:t xml:space="preserve">All three bipolar microsecond pulse protocols resulted in torus-shaped transfection regions, with clearly visible RE and IRE boundaries </w:t>
      </w:r>
      <w:r w:rsidRPr="004B026C">
        <w:rPr>
          <w:b/>
          <w:lang w:eastAsia="en-IN"/>
        </w:rPr>
        <w:t>[1]</w:t>
      </w:r>
      <w:r w:rsidRPr="004B026C">
        <w:rPr>
          <w:lang w:eastAsia="en-IN"/>
        </w:rPr>
        <w:t>.</w:t>
      </w:r>
    </w:p>
    <w:p w14:paraId="2402F9FE" w14:textId="02A831A9" w:rsidR="00EB0993" w:rsidRDefault="00EB0993" w:rsidP="00EB099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026C">
        <w:rPr>
          <w:lang w:val="en-IN" w:eastAsia="en-IN"/>
        </w:rPr>
        <w:t xml:space="preserve">LAB MEDIA: Figure 3A–C. </w:t>
      </w:r>
      <w:r w:rsidRPr="00EB0993">
        <w:rPr>
          <w:i/>
          <w:iCs/>
          <w:color w:val="3333FF"/>
          <w:lang w:val="en-IN" w:eastAsia="en-IN"/>
        </w:rPr>
        <w:t xml:space="preserve">Video editor: Emphasize the </w:t>
      </w:r>
      <w:r w:rsidRPr="00EB0993">
        <w:rPr>
          <w:i/>
          <w:iCs/>
          <w:color w:val="3333FF"/>
          <w:lang w:val="en-IN" w:eastAsia="en-IN"/>
        </w:rPr>
        <w:t>white and red rings</w:t>
      </w:r>
      <w:r w:rsidRPr="004B026C">
        <w:rPr>
          <w:lang w:val="en-IN" w:eastAsia="en-IN"/>
        </w:rPr>
        <w:t>.</w:t>
      </w:r>
    </w:p>
    <w:p w14:paraId="62711A55" w14:textId="77777777" w:rsidR="00EB0993" w:rsidRPr="004B026C" w:rsidRDefault="00EB0993" w:rsidP="00EB0993">
      <w:pPr>
        <w:pStyle w:val="ShotDescription"/>
        <w:ind w:firstLine="0"/>
        <w:rPr>
          <w:lang w:val="en-IN" w:eastAsia="en-IN"/>
        </w:rPr>
      </w:pPr>
    </w:p>
    <w:p w14:paraId="213D4291" w14:textId="77777777" w:rsidR="00EB0993" w:rsidRDefault="00EB0993" w:rsidP="00EB0993">
      <w:pPr>
        <w:pStyle w:val="Narration"/>
        <w:numPr>
          <w:ilvl w:val="1"/>
          <w:numId w:val="3"/>
        </w:numPr>
        <w:rPr>
          <w:lang w:eastAsia="en-IN"/>
        </w:rPr>
      </w:pPr>
      <w:r w:rsidRPr="004B026C">
        <w:rPr>
          <w:lang w:eastAsia="en-IN"/>
        </w:rPr>
        <w:t xml:space="preserve">Among the tested waveforms, the 2-1-1 burst-balanced waveform generated the highest IRE threshold </w:t>
      </w:r>
      <w:r w:rsidRPr="004B026C">
        <w:rPr>
          <w:b/>
          <w:lang w:eastAsia="en-IN"/>
        </w:rPr>
        <w:t>[1]</w:t>
      </w:r>
      <w:r w:rsidRPr="004B026C">
        <w:rPr>
          <w:lang w:eastAsia="en-IN"/>
        </w:rPr>
        <w:t xml:space="preserve">, while the 2-1-1 unbalanced waveform showed the lowest </w:t>
      </w:r>
      <w:r w:rsidRPr="004B026C">
        <w:rPr>
          <w:b/>
          <w:lang w:eastAsia="en-IN"/>
        </w:rPr>
        <w:t>[2]</w:t>
      </w:r>
      <w:r w:rsidRPr="004B026C">
        <w:rPr>
          <w:lang w:eastAsia="en-IN"/>
        </w:rPr>
        <w:t>.</w:t>
      </w:r>
    </w:p>
    <w:p w14:paraId="462F7E7B" w14:textId="77777777" w:rsidR="00EB0993" w:rsidRDefault="00EB0993" w:rsidP="00EB099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026C">
        <w:rPr>
          <w:lang w:val="en-IN" w:eastAsia="en-IN"/>
        </w:rPr>
        <w:t xml:space="preserve">LAB MEDIA: Figure 3D. </w:t>
      </w:r>
      <w:r w:rsidRPr="00EB0993">
        <w:rPr>
          <w:i/>
          <w:iCs/>
          <w:color w:val="3333FF"/>
          <w:lang w:val="en-IN" w:eastAsia="en-IN"/>
        </w:rPr>
        <w:t xml:space="preserve">Video editor: Highlight the red bar </w:t>
      </w:r>
      <w:proofErr w:type="spellStart"/>
      <w:r w:rsidRPr="00EB0993">
        <w:rPr>
          <w:i/>
          <w:iCs/>
          <w:color w:val="3333FF"/>
          <w:lang w:val="en-IN" w:eastAsia="en-IN"/>
        </w:rPr>
        <w:t>labeled</w:t>
      </w:r>
      <w:proofErr w:type="spellEnd"/>
      <w:r w:rsidRPr="00EB0993">
        <w:rPr>
          <w:i/>
          <w:iCs/>
          <w:color w:val="3333FF"/>
          <w:lang w:val="en-IN" w:eastAsia="en-IN"/>
        </w:rPr>
        <w:t xml:space="preserve"> “2-1-1 Burst-Balanced Waveform,” which is taller than the others</w:t>
      </w:r>
      <w:r w:rsidRPr="004B026C">
        <w:rPr>
          <w:lang w:val="en-IN" w:eastAsia="en-IN"/>
        </w:rPr>
        <w:t>.</w:t>
      </w:r>
    </w:p>
    <w:p w14:paraId="27140B4D" w14:textId="77777777" w:rsidR="00EB0993" w:rsidRDefault="00EB0993" w:rsidP="00EB099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026C">
        <w:rPr>
          <w:lang w:val="en-IN" w:eastAsia="en-IN"/>
        </w:rPr>
        <w:t xml:space="preserve">LAB MEDIA: Figure 3D. </w:t>
      </w:r>
      <w:r w:rsidRPr="00EB0993">
        <w:rPr>
          <w:i/>
          <w:iCs/>
          <w:color w:val="3333FF"/>
          <w:lang w:val="en-IN" w:eastAsia="en-IN"/>
        </w:rPr>
        <w:t xml:space="preserve">Video editor: Highlight the red bar </w:t>
      </w:r>
      <w:proofErr w:type="spellStart"/>
      <w:r w:rsidRPr="00EB0993">
        <w:rPr>
          <w:i/>
          <w:iCs/>
          <w:color w:val="3333FF"/>
          <w:lang w:val="en-IN" w:eastAsia="en-IN"/>
        </w:rPr>
        <w:t>labeled</w:t>
      </w:r>
      <w:proofErr w:type="spellEnd"/>
      <w:r w:rsidRPr="00EB0993">
        <w:rPr>
          <w:i/>
          <w:iCs/>
          <w:color w:val="3333FF"/>
          <w:lang w:val="en-IN" w:eastAsia="en-IN"/>
        </w:rPr>
        <w:t xml:space="preserve"> “2-1-1 Unbalanced Waveform,” which is shorter than the others</w:t>
      </w:r>
      <w:r w:rsidRPr="004B026C">
        <w:rPr>
          <w:lang w:val="en-IN" w:eastAsia="en-IN"/>
        </w:rPr>
        <w:t>.</w:t>
      </w:r>
    </w:p>
    <w:p w14:paraId="73E1E80B" w14:textId="77777777" w:rsidR="00EB0993" w:rsidRPr="004B026C" w:rsidRDefault="00EB0993" w:rsidP="00EB0993">
      <w:pPr>
        <w:pStyle w:val="ShotDescription"/>
        <w:ind w:firstLine="0"/>
        <w:rPr>
          <w:lang w:val="en-IN" w:eastAsia="en-IN"/>
        </w:rPr>
      </w:pPr>
    </w:p>
    <w:p w14:paraId="470261EA" w14:textId="77777777" w:rsidR="00EB0993" w:rsidRDefault="00EB0993" w:rsidP="00EB0993">
      <w:pPr>
        <w:pStyle w:val="Narration"/>
        <w:numPr>
          <w:ilvl w:val="1"/>
          <w:numId w:val="3"/>
        </w:numPr>
        <w:rPr>
          <w:lang w:eastAsia="en-IN"/>
        </w:rPr>
      </w:pPr>
      <w:r w:rsidRPr="004B026C">
        <w:rPr>
          <w:lang w:eastAsia="en-IN"/>
        </w:rPr>
        <w:t xml:space="preserve">A standard monopolar electroporation protocol using 420 volts resulted in a circular transfection region with an RE threshold of 642 volts per </w:t>
      </w:r>
      <w:proofErr w:type="spellStart"/>
      <w:r w:rsidRPr="004B026C">
        <w:rPr>
          <w:lang w:eastAsia="en-IN"/>
        </w:rPr>
        <w:t>centimeter</w:t>
      </w:r>
      <w:proofErr w:type="spellEnd"/>
      <w:r w:rsidRPr="004B026C">
        <w:rPr>
          <w:lang w:eastAsia="en-IN"/>
        </w:rPr>
        <w:t xml:space="preserve"> but failed to produce cell death, preventing IRE threshold determination </w:t>
      </w:r>
      <w:r w:rsidRPr="004B026C">
        <w:rPr>
          <w:b/>
          <w:lang w:eastAsia="en-IN"/>
        </w:rPr>
        <w:t>[1]</w:t>
      </w:r>
      <w:r w:rsidRPr="004B026C">
        <w:rPr>
          <w:lang w:eastAsia="en-IN"/>
        </w:rPr>
        <w:t>.</w:t>
      </w:r>
    </w:p>
    <w:p w14:paraId="417318C9" w14:textId="3A468CAB" w:rsidR="00EB0993" w:rsidRDefault="00EB0993" w:rsidP="00EB099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026C">
        <w:rPr>
          <w:lang w:val="en-IN" w:eastAsia="en-IN"/>
        </w:rPr>
        <w:t xml:space="preserve">LAB MEDIA: Figure 4A. </w:t>
      </w:r>
      <w:r w:rsidRPr="00EB0993">
        <w:rPr>
          <w:i/>
          <w:iCs/>
          <w:color w:val="3333FF"/>
          <w:lang w:val="en-IN" w:eastAsia="en-IN"/>
        </w:rPr>
        <w:t xml:space="preserve">Video editor: Highlight the white circle in the </w:t>
      </w:r>
      <w:proofErr w:type="spellStart"/>
      <w:r w:rsidRPr="00EB0993">
        <w:rPr>
          <w:i/>
          <w:iCs/>
          <w:color w:val="3333FF"/>
          <w:lang w:val="en-IN" w:eastAsia="en-IN"/>
        </w:rPr>
        <w:t>center</w:t>
      </w:r>
      <w:proofErr w:type="spellEnd"/>
      <w:r w:rsidRPr="00EB0993">
        <w:rPr>
          <w:i/>
          <w:iCs/>
          <w:color w:val="3333FF"/>
          <w:lang w:val="en-IN" w:eastAsia="en-IN"/>
        </w:rPr>
        <w:t xml:space="preserve"> of the gel</w:t>
      </w:r>
      <w:r w:rsidRPr="004B026C">
        <w:rPr>
          <w:lang w:val="en-IN" w:eastAsia="en-IN"/>
        </w:rPr>
        <w:t>.</w:t>
      </w:r>
    </w:p>
    <w:p w14:paraId="374DAF30" w14:textId="77777777" w:rsidR="00EB0993" w:rsidRPr="004B026C" w:rsidRDefault="00EB0993" w:rsidP="00EB0993">
      <w:pPr>
        <w:pStyle w:val="ShotDescription"/>
        <w:ind w:firstLine="0"/>
        <w:rPr>
          <w:lang w:val="en-IN" w:eastAsia="en-IN"/>
        </w:rPr>
      </w:pPr>
    </w:p>
    <w:p w14:paraId="778ABB7F" w14:textId="77777777" w:rsidR="00EB0993" w:rsidRDefault="00EB0993" w:rsidP="00EB0993">
      <w:pPr>
        <w:pStyle w:val="Narration"/>
        <w:numPr>
          <w:ilvl w:val="1"/>
          <w:numId w:val="3"/>
        </w:numPr>
        <w:rPr>
          <w:lang w:eastAsia="en-IN"/>
        </w:rPr>
      </w:pPr>
      <w:r w:rsidRPr="004B026C">
        <w:rPr>
          <w:lang w:eastAsia="en-IN"/>
        </w:rPr>
        <w:lastRenderedPageBreak/>
        <w:t xml:space="preserve">Tissue deformation over time due to gel degradation caused the transfected regions to lose their circular shape, making accurate RE and IRE quantification difficult </w:t>
      </w:r>
      <w:r w:rsidRPr="004B026C">
        <w:rPr>
          <w:b/>
          <w:lang w:eastAsia="en-IN"/>
        </w:rPr>
        <w:t>[1]</w:t>
      </w:r>
      <w:r w:rsidRPr="004B026C">
        <w:rPr>
          <w:lang w:eastAsia="en-IN"/>
        </w:rPr>
        <w:t>.</w:t>
      </w:r>
    </w:p>
    <w:p w14:paraId="2047E73B" w14:textId="3DDC7B54" w:rsidR="00EB0993" w:rsidRDefault="00EB0993" w:rsidP="00EB099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026C">
        <w:rPr>
          <w:lang w:val="en-IN" w:eastAsia="en-IN"/>
        </w:rPr>
        <w:t xml:space="preserve">LAB MEDIA: Figure 4B. </w:t>
      </w:r>
      <w:r w:rsidRPr="00EB0993">
        <w:rPr>
          <w:i/>
          <w:iCs/>
          <w:color w:val="3333FF"/>
          <w:lang w:val="en-IN" w:eastAsia="en-IN"/>
        </w:rPr>
        <w:t>Video editor: Emphasize the dotted outlines in white and red</w:t>
      </w:r>
      <w:r w:rsidRPr="004B026C">
        <w:rPr>
          <w:lang w:val="en-IN" w:eastAsia="en-IN"/>
        </w:rPr>
        <w:t>.</w:t>
      </w:r>
    </w:p>
    <w:p w14:paraId="11769559" w14:textId="77777777" w:rsidR="00EB0993" w:rsidRPr="004B026C" w:rsidRDefault="00EB0993" w:rsidP="00EB0993">
      <w:pPr>
        <w:pStyle w:val="ShotDescription"/>
        <w:ind w:firstLine="0"/>
        <w:rPr>
          <w:lang w:val="en-IN" w:eastAsia="en-IN"/>
        </w:rPr>
      </w:pPr>
    </w:p>
    <w:p w14:paraId="017E9216" w14:textId="77777777" w:rsidR="00EB0993" w:rsidRDefault="00EB0993" w:rsidP="00EB0993">
      <w:pPr>
        <w:pStyle w:val="Narration"/>
        <w:numPr>
          <w:ilvl w:val="1"/>
          <w:numId w:val="3"/>
        </w:numPr>
        <w:rPr>
          <w:lang w:eastAsia="en-IN"/>
        </w:rPr>
      </w:pPr>
      <w:r w:rsidRPr="004B026C">
        <w:rPr>
          <w:lang w:eastAsia="en-IN"/>
        </w:rPr>
        <w:t xml:space="preserve">Misalignment of the ring and pin electrodes with the bottom of the well also produced asymmetrical, non-circular transfection patterns, complicating threshold measurement </w:t>
      </w:r>
      <w:r w:rsidRPr="004B026C">
        <w:rPr>
          <w:b/>
          <w:lang w:eastAsia="en-IN"/>
        </w:rPr>
        <w:t>[1]</w:t>
      </w:r>
      <w:r w:rsidRPr="004B026C">
        <w:rPr>
          <w:lang w:eastAsia="en-IN"/>
        </w:rPr>
        <w:t>.</w:t>
      </w:r>
    </w:p>
    <w:p w14:paraId="6FB70CB0" w14:textId="580ED5CA" w:rsidR="00EB0993" w:rsidRPr="004B026C" w:rsidRDefault="00EB0993" w:rsidP="00EB099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026C">
        <w:rPr>
          <w:lang w:val="en-IN" w:eastAsia="en-IN"/>
        </w:rPr>
        <w:t xml:space="preserve">LAB MEDIA: Figure 4C. </w:t>
      </w:r>
      <w:r w:rsidRPr="00EB0993">
        <w:rPr>
          <w:i/>
          <w:iCs/>
          <w:color w:val="3333FF"/>
          <w:lang w:val="en-IN" w:eastAsia="en-IN"/>
        </w:rPr>
        <w:t>Video editor: Highlight the white and red circular outlines</w:t>
      </w:r>
      <w:r w:rsidRPr="004B026C">
        <w:rPr>
          <w:lang w:val="en-IN" w:eastAsia="en-IN"/>
        </w:rPr>
        <w:t xml:space="preserve"> </w:t>
      </w:r>
    </w:p>
    <w:sectPr w:rsidR="00EB0993" w:rsidRPr="004B026C" w:rsidSect="00BA553A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E23B" w14:textId="77777777" w:rsidR="004E2F29" w:rsidRDefault="004E2F29">
      <w:r>
        <w:separator/>
      </w:r>
    </w:p>
    <w:p w14:paraId="4061CE45" w14:textId="77777777" w:rsidR="004E2F29" w:rsidRDefault="004E2F29"/>
  </w:endnote>
  <w:endnote w:type="continuationSeparator" w:id="0">
    <w:p w14:paraId="57EA6076" w14:textId="77777777" w:rsidR="004E2F29" w:rsidRDefault="004E2F29">
      <w:r>
        <w:continuationSeparator/>
      </w:r>
    </w:p>
    <w:p w14:paraId="55836C14" w14:textId="77777777" w:rsidR="004E2F29" w:rsidRDefault="004E2F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97634A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D1A5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60F5" w14:textId="77777777" w:rsidR="004E2F29" w:rsidRDefault="004E2F29">
      <w:r>
        <w:separator/>
      </w:r>
    </w:p>
    <w:p w14:paraId="25F74F34" w14:textId="77777777" w:rsidR="004E2F29" w:rsidRDefault="004E2F29"/>
  </w:footnote>
  <w:footnote w:type="continuationSeparator" w:id="0">
    <w:p w14:paraId="5313FC90" w14:textId="77777777" w:rsidR="004E2F29" w:rsidRDefault="004E2F29">
      <w:r>
        <w:continuationSeparator/>
      </w:r>
    </w:p>
    <w:p w14:paraId="40CCFD13" w14:textId="77777777" w:rsidR="004E2F29" w:rsidRDefault="004E2F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035B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5762D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0941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2F29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1A52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B2275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12F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67574"/>
    <w:rsid w:val="00E8076C"/>
    <w:rsid w:val="00E87DA4"/>
    <w:rsid w:val="00EA15F6"/>
    <w:rsid w:val="00EA20E5"/>
    <w:rsid w:val="00EA2756"/>
    <w:rsid w:val="00EA4B94"/>
    <w:rsid w:val="00EA60D4"/>
    <w:rsid w:val="00EB0993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D1A5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D1A52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D1A5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D1A52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9D1A52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9D1A52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willi4@ncsu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9071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tkarsh.khare@jove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75DF7E959F942FBB5AF7C11BFD53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7EF7B-D39A-471C-9A51-42D7F107A3C3}"/>
      </w:docPartPr>
      <w:docPartBody>
        <w:p w:rsidR="00000000" w:rsidRDefault="00876C48" w:rsidP="00876C48">
          <w:pPr>
            <w:pStyle w:val="F75DF7E959F942FBB5AF7C11BFD535E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8965D09BC57346B1BD522D5B176BB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3DE84-B112-4B33-A99D-611F0CF77B3D}"/>
      </w:docPartPr>
      <w:docPartBody>
        <w:p w:rsidR="00000000" w:rsidRDefault="00876C48" w:rsidP="00876C48">
          <w:pPr>
            <w:pStyle w:val="8965D09BC57346B1BD522D5B176BB82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8802FE9769D4481A7084EAD94E56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B3B00-F25B-448F-86DE-661B989AA2B7}"/>
      </w:docPartPr>
      <w:docPartBody>
        <w:p w:rsidR="00000000" w:rsidRDefault="00876C48" w:rsidP="00876C48">
          <w:pPr>
            <w:pStyle w:val="18802FE9769D4481A7084EAD94E56D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71D3"/>
    <w:rsid w:val="0077793F"/>
    <w:rsid w:val="00792E1F"/>
    <w:rsid w:val="007B72C5"/>
    <w:rsid w:val="007F1F0B"/>
    <w:rsid w:val="00801C92"/>
    <w:rsid w:val="00876C48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655CA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B2275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75DF7E959F942FBB5AF7C11BFD535E1">
    <w:name w:val="F75DF7E959F942FBB5AF7C11BFD535E1"/>
    <w:rsid w:val="00876C4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65D09BC57346B1BD522D5B176BB82A">
    <w:name w:val="8965D09BC57346B1BD522D5B176BB82A"/>
    <w:rsid w:val="00876C4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8802FE9769D4481A7084EAD94E56D31">
    <w:name w:val="18802FE9769D4481A7084EAD94E56D31"/>
    <w:rsid w:val="00876C48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13</Pages>
  <Words>2862</Words>
  <Characters>14914</Characters>
  <Application>Microsoft Office Word</Application>
  <DocSecurity>0</DocSecurity>
  <Lines>355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17577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33</cp:revision>
  <dcterms:created xsi:type="dcterms:W3CDTF">2023-06-29T06:34:00Z</dcterms:created>
  <dcterms:modified xsi:type="dcterms:W3CDTF">2025-07-07T07:25:00Z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