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711DADAA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3D582A" w:rsidRPr="00EE668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https://review.jove.com/t/68492?status=a70498k</w:t>
        </w:r>
      </w:hyperlink>
    </w:p>
    <w:p w14:paraId="0000000A" w14:textId="537E5C65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3D582A" w:rsidRPr="00EE668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https://review.jove.com/v/68492?status=a70498k</w:t>
        </w:r>
      </w:hyperlink>
    </w:p>
    <w:p w14:paraId="3CFB11B0" w14:textId="77777777" w:rsidR="003D582A" w:rsidRPr="00D118E8" w:rsidRDefault="003D582A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6C3444E9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EC544E" w:rsidRDefault="00000000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C544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D" w14:textId="0F708305" w:rsidR="00C74D7E" w:rsidRPr="006F3358" w:rsidRDefault="006F3358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EC544E">
        <w:rPr>
          <w:rFonts w:ascii="Calibri" w:hAnsi="Calibri" w:cs="Calibri"/>
          <w:b/>
          <w:bCs/>
          <w:sz w:val="24"/>
          <w:szCs w:val="24"/>
        </w:rPr>
        <w:t>ideo:</w:t>
      </w:r>
      <w:r w:rsidRPr="00EC544E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Pr="006F3358">
        <w:rPr>
          <w:rFonts w:ascii="Calibri" w:hAnsi="Calibri" w:cs="Calibri"/>
          <w:sz w:val="24"/>
          <w:szCs w:val="24"/>
        </w:rPr>
        <w:t>1:53</w:t>
      </w:r>
    </w:p>
    <w:p w14:paraId="0000000E" w14:textId="108D8E92" w:rsidR="00C74D7E" w:rsidRPr="00AE7BE3" w:rsidRDefault="006F3358" w:rsidP="00EC544E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Comment:</w:t>
      </w:r>
      <w:r w:rsidRPr="00EC544E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="00E943A8" w:rsidRPr="00AE7BE3">
        <w:rPr>
          <w:rFonts w:ascii="Calibri" w:eastAsia="Times New Roman" w:hAnsi="Calibri" w:cs="Calibri"/>
          <w:bCs/>
          <w:sz w:val="24"/>
          <w:szCs w:val="24"/>
        </w:rPr>
        <w:t xml:space="preserve">Anesthesia and analgesia </w:t>
      </w:r>
      <w:r>
        <w:rPr>
          <w:rFonts w:ascii="Calibri" w:eastAsia="Times New Roman" w:hAnsi="Calibri" w:cs="Calibri"/>
          <w:bCs/>
          <w:sz w:val="24"/>
          <w:szCs w:val="24"/>
        </w:rPr>
        <w:t xml:space="preserve">are </w:t>
      </w:r>
      <w:r w:rsidR="00E943A8" w:rsidRPr="00AE7BE3">
        <w:rPr>
          <w:rFonts w:ascii="Calibri" w:eastAsia="Times New Roman" w:hAnsi="Calibri" w:cs="Calibri"/>
          <w:bCs/>
          <w:sz w:val="24"/>
          <w:szCs w:val="24"/>
        </w:rPr>
        <w:t xml:space="preserve">not mentioned/noted in </w:t>
      </w:r>
      <w:r>
        <w:rPr>
          <w:rFonts w:ascii="Calibri" w:eastAsia="Times New Roman" w:hAnsi="Calibri" w:cs="Calibri"/>
          <w:bCs/>
          <w:sz w:val="24"/>
          <w:szCs w:val="24"/>
        </w:rPr>
        <w:t xml:space="preserve">the </w:t>
      </w:r>
      <w:r w:rsidRPr="00AE7BE3">
        <w:rPr>
          <w:rFonts w:ascii="Calibri" w:eastAsia="Times New Roman" w:hAnsi="Calibri" w:cs="Calibri"/>
          <w:bCs/>
          <w:sz w:val="24"/>
          <w:szCs w:val="24"/>
        </w:rPr>
        <w:t>video</w:t>
      </w:r>
      <w:r>
        <w:rPr>
          <w:rFonts w:ascii="Calibri" w:eastAsia="Times New Roman" w:hAnsi="Calibri" w:cs="Calibri"/>
          <w:bCs/>
          <w:sz w:val="24"/>
          <w:szCs w:val="24"/>
        </w:rPr>
        <w:t>. However, it is mentioned</w:t>
      </w:r>
      <w:r w:rsidR="00E943A8" w:rsidRPr="00AE7BE3">
        <w:rPr>
          <w:rFonts w:ascii="Calibri" w:eastAsia="Times New Roman" w:hAnsi="Calibri" w:cs="Calibri"/>
          <w:bCs/>
          <w:sz w:val="24"/>
          <w:szCs w:val="24"/>
        </w:rPr>
        <w:t xml:space="preserve"> in</w:t>
      </w:r>
      <w:r>
        <w:rPr>
          <w:rFonts w:ascii="Calibri" w:eastAsia="Times New Roman" w:hAnsi="Calibri" w:cs="Calibri"/>
          <w:bCs/>
          <w:sz w:val="24"/>
          <w:szCs w:val="24"/>
        </w:rPr>
        <w:t xml:space="preserve"> the</w:t>
      </w:r>
      <w:r w:rsidR="00E943A8" w:rsidRPr="00AE7BE3">
        <w:rPr>
          <w:rFonts w:ascii="Calibri" w:eastAsia="Times New Roman" w:hAnsi="Calibri" w:cs="Calibri"/>
          <w:bCs/>
          <w:sz w:val="24"/>
          <w:szCs w:val="24"/>
        </w:rPr>
        <w:t xml:space="preserve"> text</w:t>
      </w:r>
      <w:r>
        <w:rPr>
          <w:rFonts w:ascii="Calibri" w:eastAsia="Times New Roman" w:hAnsi="Calibri" w:cs="Calibri"/>
          <w:bCs/>
          <w:sz w:val="24"/>
          <w:szCs w:val="24"/>
        </w:rPr>
        <w:t>.</w:t>
      </w:r>
    </w:p>
    <w:p w14:paraId="5500D6BC" w14:textId="53820C83" w:rsidR="00E943A8" w:rsidRPr="00AE7BE3" w:rsidRDefault="006F3358" w:rsidP="00EC544E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544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Add text overlay mentioning the anesthesia/analgesia. </w:t>
      </w:r>
      <w:r w:rsidRPr="006F3358">
        <w:rPr>
          <w:rFonts w:ascii="Calibri" w:hAnsi="Calibri" w:cs="Calibri"/>
          <w:b/>
          <w:bCs/>
          <w:sz w:val="24"/>
          <w:szCs w:val="24"/>
        </w:rPr>
        <w:t xml:space="preserve">TXT: Anesthesia/Analgesia: </w:t>
      </w:r>
      <w:r w:rsidRPr="006F3358">
        <w:rPr>
          <w:rFonts w:ascii="Calibri" w:hAnsi="Calibri" w:cs="Calibri"/>
          <w:b/>
          <w:bCs/>
          <w:sz w:val="24"/>
          <w:szCs w:val="24"/>
        </w:rPr>
        <w:t xml:space="preserve">5-10 mg/kg Xylazine with 90-120 mg/kg Ketamine by </w:t>
      </w:r>
      <w:r w:rsidRPr="006F3358">
        <w:rPr>
          <w:rFonts w:ascii="Calibri" w:hAnsi="Calibri" w:cs="Calibri"/>
          <w:b/>
          <w:bCs/>
          <w:sz w:val="24"/>
          <w:szCs w:val="24"/>
        </w:rPr>
        <w:t>IP</w:t>
      </w:r>
      <w:r w:rsidRPr="006F3358">
        <w:rPr>
          <w:rFonts w:ascii="Calibri" w:hAnsi="Calibri" w:cs="Calibri"/>
          <w:b/>
          <w:bCs/>
          <w:sz w:val="24"/>
          <w:szCs w:val="24"/>
        </w:rPr>
        <w:t xml:space="preserve"> injection</w:t>
      </w:r>
    </w:p>
    <w:p w14:paraId="67A4E862" w14:textId="77777777" w:rsidR="006F3358" w:rsidRDefault="006F3358" w:rsidP="006F335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8395D73" w14:textId="4FB96B7D" w:rsidR="006F3358" w:rsidRPr="006F3358" w:rsidRDefault="006F3358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EC544E">
        <w:rPr>
          <w:rFonts w:ascii="Calibri" w:hAnsi="Calibri" w:cs="Calibri"/>
          <w:b/>
          <w:bCs/>
          <w:sz w:val="24"/>
          <w:szCs w:val="24"/>
        </w:rPr>
        <w:t>ideo:</w:t>
      </w:r>
      <w:r w:rsidRPr="00EC544E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Pr="006F3358">
        <w:rPr>
          <w:rFonts w:ascii="Calibri" w:hAnsi="Calibri" w:cs="Calibri"/>
          <w:sz w:val="24"/>
          <w:szCs w:val="24"/>
        </w:rPr>
        <w:t>1:5</w:t>
      </w:r>
      <w:r>
        <w:rPr>
          <w:rFonts w:ascii="Calibri" w:hAnsi="Calibri" w:cs="Calibri"/>
          <w:sz w:val="24"/>
          <w:szCs w:val="24"/>
        </w:rPr>
        <w:t>7</w:t>
      </w:r>
    </w:p>
    <w:p w14:paraId="19234073" w14:textId="5CE431B4" w:rsidR="00E943A8" w:rsidRPr="00AE7BE3" w:rsidRDefault="006F3358" w:rsidP="00EC544E">
      <w:pPr>
        <w:spacing w:before="120"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Comment: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000000"/>
          <w:sz w:val="24"/>
          <w:szCs w:val="24"/>
        </w:rPr>
        <w:t>The hole in the drape was cut wider than the shaved area, so fur stuck</w:t>
      </w:r>
      <w:r w:rsidR="00E943A8" w:rsidRPr="00AE7BE3">
        <w:rPr>
          <w:rFonts w:ascii="Calibri" w:hAnsi="Calibri" w:cs="Calibri"/>
          <w:bCs/>
          <w:color w:val="000000"/>
          <w:sz w:val="24"/>
          <w:szCs w:val="24"/>
        </w:rPr>
        <w:t xml:space="preserve"> up through that hole during all surgeries. </w:t>
      </w:r>
    </w:p>
    <w:p w14:paraId="059C6E3F" w14:textId="3865CB21" w:rsidR="00E943A8" w:rsidRPr="00AE7BE3" w:rsidRDefault="006F3358" w:rsidP="00EC544E">
      <w:pPr>
        <w:spacing w:before="120" w:after="0" w:line="240" w:lineRule="auto"/>
        <w:rPr>
          <w:rFonts w:ascii="Calibri" w:hAnsi="Calibri" w:cs="Calibri"/>
          <w:bCs/>
          <w:color w:val="000000"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544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Add 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xt overlay</w:t>
      </w:r>
      <w:r w:rsidR="00A165D6">
        <w:rPr>
          <w:rFonts w:ascii="Calibri" w:hAnsi="Calibri" w:cs="Calibri"/>
          <w:sz w:val="24"/>
          <w:szCs w:val="24"/>
        </w:rPr>
        <w:t xml:space="preserve"> to justify the large cut in the drape material (Something like, </w:t>
      </w:r>
      <w:r w:rsidRPr="009013C1">
        <w:rPr>
          <w:rFonts w:ascii="Calibri" w:hAnsi="Calibri" w:cs="Calibri"/>
          <w:b/>
          <w:bCs/>
          <w:sz w:val="24"/>
          <w:szCs w:val="24"/>
        </w:rPr>
        <w:t>TXT:</w:t>
      </w:r>
      <w:r>
        <w:rPr>
          <w:rFonts w:ascii="Calibri" w:hAnsi="Calibri" w:cs="Calibri"/>
          <w:sz w:val="24"/>
          <w:szCs w:val="24"/>
        </w:rPr>
        <w:t xml:space="preserve"> </w:t>
      </w:r>
      <w:r w:rsidRPr="006F3358">
        <w:rPr>
          <w:rFonts w:ascii="Calibri" w:hAnsi="Calibri" w:cs="Calibri"/>
          <w:b/>
          <w:bCs/>
          <w:sz w:val="24"/>
          <w:szCs w:val="24"/>
        </w:rPr>
        <w:t xml:space="preserve">Large window cut in </w:t>
      </w:r>
      <w:r w:rsidRPr="006F3358">
        <w:rPr>
          <w:rFonts w:ascii="Calibri" w:hAnsi="Calibri" w:cs="Calibri"/>
          <w:b/>
          <w:bCs/>
          <w:sz w:val="24"/>
          <w:szCs w:val="24"/>
        </w:rPr>
        <w:t xml:space="preserve">the </w:t>
      </w:r>
      <w:r w:rsidRPr="006F3358">
        <w:rPr>
          <w:rFonts w:ascii="Calibri" w:hAnsi="Calibri" w:cs="Calibri"/>
          <w:b/>
          <w:bCs/>
          <w:sz w:val="24"/>
          <w:szCs w:val="24"/>
        </w:rPr>
        <w:t>drape for better demonstration visibility</w:t>
      </w:r>
      <w:r w:rsidR="007979F0">
        <w:rPr>
          <w:rFonts w:ascii="Calibri" w:hAnsi="Calibri" w:cs="Calibri"/>
          <w:b/>
          <w:bCs/>
          <w:sz w:val="24"/>
          <w:szCs w:val="24"/>
        </w:rPr>
        <w:t>)</w:t>
      </w:r>
    </w:p>
    <w:p w14:paraId="156685AF" w14:textId="77777777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1C09524C" w14:textId="3AF990A1" w:rsidR="00E943A8" w:rsidRPr="00EC544E" w:rsidRDefault="00E943A8" w:rsidP="00EC544E">
      <w:pPr>
        <w:spacing w:before="120"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013C1">
        <w:rPr>
          <w:rFonts w:ascii="Calibri" w:hAnsi="Calibri" w:cs="Calibri"/>
          <w:b/>
          <w:bCs/>
          <w:sz w:val="24"/>
          <w:szCs w:val="24"/>
        </w:rPr>
        <w:t>V</w:t>
      </w:r>
      <w:r w:rsidRPr="00EC544E">
        <w:rPr>
          <w:rFonts w:ascii="Calibri" w:hAnsi="Calibri" w:cs="Calibri"/>
          <w:b/>
          <w:bCs/>
          <w:sz w:val="24"/>
          <w:szCs w:val="24"/>
        </w:rPr>
        <w:t>ideo:</w:t>
      </w:r>
      <w:r w:rsidRPr="00EC544E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Pr="00EC544E">
        <w:rPr>
          <w:rFonts w:ascii="Calibri" w:hAnsi="Calibri" w:cs="Calibri"/>
          <w:sz w:val="24"/>
          <w:szCs w:val="24"/>
        </w:rPr>
        <w:t>4:42-4:52</w:t>
      </w:r>
    </w:p>
    <w:p w14:paraId="2CA6EDF9" w14:textId="2C5A7C66" w:rsidR="00E943A8" w:rsidRPr="00EC544E" w:rsidRDefault="00E943A8" w:rsidP="00EC54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Comment:</w:t>
      </w:r>
      <w:r w:rsidRPr="00EC544E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Pr="00EC544E">
        <w:rPr>
          <w:rFonts w:ascii="Calibri" w:hAnsi="Calibri" w:cs="Calibri"/>
          <w:sz w:val="24"/>
          <w:szCs w:val="24"/>
        </w:rPr>
        <w:t xml:space="preserve">It appears that </w:t>
      </w:r>
      <w:r w:rsidR="00A165D6">
        <w:rPr>
          <w:rFonts w:ascii="Calibri" w:hAnsi="Calibri" w:cs="Calibri"/>
          <w:sz w:val="24"/>
          <w:szCs w:val="24"/>
        </w:rPr>
        <w:t xml:space="preserve">the suture drags through the fur in the </w:t>
      </w:r>
      <w:r w:rsidRPr="00EC544E">
        <w:rPr>
          <w:rFonts w:ascii="Calibri" w:hAnsi="Calibri" w:cs="Calibri"/>
          <w:sz w:val="24"/>
          <w:szCs w:val="24"/>
        </w:rPr>
        <w:t>surgical field.</w:t>
      </w:r>
    </w:p>
    <w:p w14:paraId="1B04446C" w14:textId="0B16826E" w:rsidR="00E943A8" w:rsidRPr="00EC544E" w:rsidRDefault="00E943A8" w:rsidP="00EC544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C544E">
        <w:rPr>
          <w:rFonts w:ascii="Calibri" w:hAnsi="Calibri" w:cs="Calibri"/>
          <w:b/>
          <w:bCs/>
          <w:sz w:val="24"/>
          <w:szCs w:val="24"/>
        </w:rPr>
        <w:t>Suggested change:</w:t>
      </w:r>
      <w:r w:rsidRPr="00EC544E">
        <w:rPr>
          <w:rFonts w:ascii="Calibri" w:hAnsi="Calibri" w:cs="Calibri"/>
          <w:sz w:val="24"/>
          <w:szCs w:val="24"/>
        </w:rPr>
        <w:t xml:space="preserve"> </w:t>
      </w:r>
      <w:r w:rsidR="00A165D6">
        <w:rPr>
          <w:rFonts w:ascii="Calibri" w:hAnsi="Calibri" w:cs="Calibri"/>
          <w:sz w:val="24"/>
          <w:szCs w:val="24"/>
        </w:rPr>
        <w:t>Blur the area where the suture material contacts the fur</w:t>
      </w:r>
      <w:r w:rsidRPr="00EC544E">
        <w:rPr>
          <w:rFonts w:ascii="Calibri" w:hAnsi="Calibri" w:cs="Calibri"/>
          <w:sz w:val="24"/>
          <w:szCs w:val="24"/>
        </w:rPr>
        <w:t>.</w:t>
      </w:r>
    </w:p>
    <w:p w14:paraId="2A4ED887" w14:textId="77777777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EC544E" w:rsidRDefault="00000000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C544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759AF335" w14:textId="77777777" w:rsidR="00AF5F93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AF5F93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EC544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EC544E">
        <w:rPr>
          <w:rFonts w:ascii="Calibri" w:eastAsia="Times New Roman" w:hAnsi="Calibri" w:cs="Calibri"/>
          <w:sz w:val="24"/>
          <w:szCs w:val="24"/>
        </w:rPr>
        <w:t>:</w:t>
      </w:r>
      <w:r w:rsidR="00AF5F93">
        <w:rPr>
          <w:rFonts w:ascii="Calibri" w:eastAsia="Times New Roman" w:hAnsi="Calibri" w:cs="Calibri"/>
          <w:sz w:val="24"/>
          <w:szCs w:val="24"/>
        </w:rPr>
        <w:t xml:space="preserve"> </w:t>
      </w:r>
      <w:r w:rsidRPr="00EC544E">
        <w:rPr>
          <w:rFonts w:ascii="Calibri" w:eastAsia="Times New Roman" w:hAnsi="Calibri" w:cs="Calibri"/>
          <w:sz w:val="24"/>
          <w:szCs w:val="24"/>
        </w:rPr>
        <w:t xml:space="preserve">Introduction. </w:t>
      </w:r>
    </w:p>
    <w:p w14:paraId="29601F62" w14:textId="6F78F3DD" w:rsidR="00E943A8" w:rsidRPr="00EC544E" w:rsidRDefault="00AF5F93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Comment</w:t>
      </w:r>
      <w:r w:rsidRPr="00EC544E">
        <w:rPr>
          <w:rFonts w:ascii="Calibri" w:eastAsia="Times New Roman" w:hAnsi="Calibri" w:cs="Calibri"/>
          <w:sz w:val="24"/>
          <w:szCs w:val="24"/>
        </w:rPr>
        <w:t xml:space="preserve">: </w:t>
      </w:r>
      <w:r w:rsidR="00E943A8" w:rsidRPr="00EC544E">
        <w:rPr>
          <w:rFonts w:ascii="Calibri" w:eastAsia="Times New Roman" w:hAnsi="Calibri" w:cs="Calibri"/>
          <w:sz w:val="24"/>
          <w:szCs w:val="24"/>
        </w:rPr>
        <w:t>“To address this, we have developed a mouse model of R-UUO that is relatively simple to perform and teach, requires a more limited number of surgeries than other techniques (two surgeries for 5 to 7 days of obstruction), and allows for the analysis of renal functional recovery without the need for invasive and/or expensive split renal function studies</w:t>
      </w:r>
      <w:r w:rsidR="00E943A8" w:rsidRPr="00EC544E">
        <w:rPr>
          <w:rFonts w:ascii="Calibri" w:eastAsia="Times New Roman" w:hAnsi="Calibri" w:cs="Calibri"/>
          <w:sz w:val="24"/>
          <w:szCs w:val="24"/>
          <w:vertAlign w:val="superscript"/>
        </w:rPr>
        <w:t>25</w:t>
      </w:r>
      <w:r w:rsidR="00E943A8" w:rsidRPr="00EC544E">
        <w:rPr>
          <w:rFonts w:ascii="Calibri" w:eastAsia="Times New Roman" w:hAnsi="Calibri" w:cs="Calibri"/>
          <w:sz w:val="24"/>
          <w:szCs w:val="24"/>
        </w:rPr>
        <w:t>.</w:t>
      </w:r>
      <w:r>
        <w:rPr>
          <w:rFonts w:ascii="Calibri" w:eastAsia="Times New Roman" w:hAnsi="Calibri" w:cs="Calibri"/>
          <w:sz w:val="24"/>
          <w:szCs w:val="24"/>
        </w:rPr>
        <w:t>”</w:t>
      </w:r>
    </w:p>
    <w:p w14:paraId="67A0CC97" w14:textId="6D5F9005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sz w:val="24"/>
          <w:szCs w:val="24"/>
        </w:rPr>
        <w:t xml:space="preserve">Inconsistent with </w:t>
      </w:r>
      <w:r w:rsidR="00AF5F93">
        <w:rPr>
          <w:rFonts w:ascii="Calibri" w:eastAsia="Times New Roman" w:hAnsi="Calibri" w:cs="Calibri"/>
          <w:sz w:val="24"/>
          <w:szCs w:val="24"/>
        </w:rPr>
        <w:t>the rest of the paragraph,</w:t>
      </w:r>
      <w:r w:rsidRPr="00EC544E">
        <w:rPr>
          <w:rFonts w:ascii="Calibri" w:eastAsia="Times New Roman" w:hAnsi="Calibri" w:cs="Calibri"/>
          <w:sz w:val="24"/>
          <w:szCs w:val="24"/>
        </w:rPr>
        <w:t xml:space="preserve"> which states that three surgeries are required.</w:t>
      </w:r>
    </w:p>
    <w:p w14:paraId="1ED59C77" w14:textId="67CA69E9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EC544E">
        <w:rPr>
          <w:rFonts w:ascii="Calibri" w:eastAsia="Times New Roman" w:hAnsi="Calibri" w:cs="Calibri"/>
          <w:sz w:val="24"/>
          <w:szCs w:val="24"/>
        </w:rPr>
        <w:t xml:space="preserve">: </w:t>
      </w:r>
      <w:r w:rsidR="00AF5F93">
        <w:rPr>
          <w:rFonts w:ascii="Calibri" w:eastAsia="Times New Roman" w:hAnsi="Calibri" w:cs="Calibri"/>
          <w:sz w:val="24"/>
          <w:szCs w:val="24"/>
        </w:rPr>
        <w:t>If a</w:t>
      </w:r>
      <w:r w:rsidR="00A4580C">
        <w:rPr>
          <w:rFonts w:ascii="Calibri" w:eastAsia="Times New Roman" w:hAnsi="Calibri" w:cs="Calibri"/>
          <w:sz w:val="24"/>
          <w:szCs w:val="24"/>
        </w:rPr>
        <w:t>ppropriate</w:t>
      </w:r>
      <w:r w:rsidR="00AF5F93">
        <w:rPr>
          <w:rFonts w:ascii="Calibri" w:eastAsia="Times New Roman" w:hAnsi="Calibri" w:cs="Calibri"/>
          <w:sz w:val="24"/>
          <w:szCs w:val="24"/>
        </w:rPr>
        <w:t>, correct the text manuscript.</w:t>
      </w:r>
    </w:p>
    <w:p w14:paraId="03E05262" w14:textId="77777777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AAAA4DB" w14:textId="77777777" w:rsidR="00AF5F93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AF5F93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EC544E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EC544E">
        <w:rPr>
          <w:rFonts w:ascii="Calibri" w:eastAsia="Times New Roman" w:hAnsi="Calibri" w:cs="Calibri"/>
          <w:sz w:val="24"/>
          <w:szCs w:val="24"/>
        </w:rPr>
        <w:t xml:space="preserve">: </w:t>
      </w:r>
      <w:r w:rsidR="00AF5F93">
        <w:rPr>
          <w:rFonts w:ascii="Calibri" w:eastAsia="Times New Roman" w:hAnsi="Calibri" w:cs="Calibri"/>
          <w:sz w:val="24"/>
          <w:szCs w:val="24"/>
        </w:rPr>
        <w:t>1.16</w:t>
      </w:r>
    </w:p>
    <w:p w14:paraId="58BE5CB0" w14:textId="698DBF4D" w:rsidR="00E943A8" w:rsidRPr="00EC544E" w:rsidRDefault="00AF5F93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Cannot evaluate proposed </w:t>
      </w:r>
      <w:r w:rsidR="00346B9F" w:rsidRPr="00EC544E">
        <w:rPr>
          <w:rFonts w:ascii="Calibri" w:eastAsia="Times New Roman" w:hAnsi="Calibri" w:cs="Calibri"/>
          <w:sz w:val="24"/>
          <w:szCs w:val="24"/>
        </w:rPr>
        <w:t>buprenorphine dose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 without knowing if </w:t>
      </w:r>
      <w:r w:rsidR="00F35FA9" w:rsidRPr="00EC544E">
        <w:rPr>
          <w:rFonts w:ascii="Calibri" w:eastAsia="Times New Roman" w:hAnsi="Calibri" w:cs="Calibri"/>
          <w:sz w:val="24"/>
          <w:szCs w:val="24"/>
        </w:rPr>
        <w:t>sustained-release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 </w:t>
      </w:r>
      <w:r w:rsidR="00F35FA9" w:rsidRPr="00EC544E">
        <w:rPr>
          <w:rFonts w:ascii="Calibri" w:eastAsia="Times New Roman" w:hAnsi="Calibri" w:cs="Calibri"/>
          <w:sz w:val="24"/>
          <w:szCs w:val="24"/>
        </w:rPr>
        <w:t>buprenorphine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 is used, or standard Bup HCl. Sustained release is </w:t>
      </w:r>
      <w:r w:rsidR="00346B9F" w:rsidRPr="00EC544E">
        <w:rPr>
          <w:rFonts w:ascii="Calibri" w:eastAsia="Times New Roman" w:hAnsi="Calibri" w:cs="Calibri"/>
          <w:sz w:val="24"/>
          <w:szCs w:val="24"/>
        </w:rPr>
        <w:t>preferred and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 may be given every 48-72 h. Bup HCl must be administered every 4-6 hours, which is impractical in most settings and increases animal handling and potential for incisional pain. </w:t>
      </w:r>
      <w:r w:rsidR="00F35FA9" w:rsidRPr="00EC544E">
        <w:rPr>
          <w:rFonts w:ascii="Calibri" w:eastAsia="Times New Roman" w:hAnsi="Calibri" w:cs="Calibri"/>
          <w:sz w:val="24"/>
          <w:szCs w:val="24"/>
        </w:rPr>
        <w:t>The proposed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 amount of 0.5 ml </w:t>
      </w:r>
      <w:r w:rsidR="00F35FA9">
        <w:rPr>
          <w:rFonts w:ascii="Calibri" w:eastAsia="Times New Roman" w:hAnsi="Calibri" w:cs="Calibri"/>
          <w:sz w:val="24"/>
          <w:szCs w:val="24"/>
        </w:rPr>
        <w:t xml:space="preserve">of 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normal saline for hydration may be low for </w:t>
      </w:r>
      <w:r w:rsidR="00F35FA9">
        <w:rPr>
          <w:rFonts w:ascii="Calibri" w:eastAsia="Times New Roman" w:hAnsi="Calibri" w:cs="Calibri"/>
          <w:sz w:val="24"/>
          <w:szCs w:val="24"/>
        </w:rPr>
        <w:t xml:space="preserve">an </w:t>
      </w:r>
      <w:r w:rsidR="00E943A8" w:rsidRPr="00EC544E">
        <w:rPr>
          <w:rFonts w:ascii="Calibri" w:eastAsia="Times New Roman" w:hAnsi="Calibri" w:cs="Calibri"/>
          <w:sz w:val="24"/>
          <w:szCs w:val="24"/>
        </w:rPr>
        <w:t xml:space="preserve">adult mouse. </w:t>
      </w:r>
    </w:p>
    <w:p w14:paraId="19F6BB6F" w14:textId="4FB55CFF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EC544E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EC544E">
        <w:rPr>
          <w:rFonts w:ascii="Calibri" w:eastAsia="Times New Roman" w:hAnsi="Calibri" w:cs="Calibri"/>
          <w:sz w:val="24"/>
          <w:szCs w:val="24"/>
        </w:rPr>
        <w:t>:</w:t>
      </w:r>
      <w:r w:rsidR="00F35FA9">
        <w:rPr>
          <w:rFonts w:ascii="Calibri" w:eastAsia="Times New Roman" w:hAnsi="Calibri" w:cs="Calibri"/>
          <w:sz w:val="24"/>
          <w:szCs w:val="24"/>
        </w:rPr>
        <w:t xml:space="preserve"> Please clarify it in the text.</w:t>
      </w:r>
    </w:p>
    <w:p w14:paraId="00000011" w14:textId="77777777" w:rsidR="00C74D7E" w:rsidRPr="00EC544E" w:rsidRDefault="00C74D7E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9912666" w14:textId="77777777" w:rsidR="00E943A8" w:rsidRPr="00EC544E" w:rsidRDefault="00E943A8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A5FC115" w14:textId="59213BED" w:rsidR="00E943A8" w:rsidRPr="00F35FA9" w:rsidRDefault="00E943A8" w:rsidP="00EC544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C544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3 Comments: </w:t>
      </w:r>
    </w:p>
    <w:p w14:paraId="72AE9FA3" w14:textId="464C6743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F35FA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F35FA9">
        <w:rPr>
          <w:rFonts w:ascii="Calibri" w:eastAsia="Times New Roman" w:hAnsi="Calibri" w:cs="Calibri"/>
          <w:sz w:val="24"/>
          <w:szCs w:val="24"/>
        </w:rPr>
        <w:t>1.1</w:t>
      </w:r>
    </w:p>
    <w:p w14:paraId="302F349D" w14:textId="4C1258D6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The reuse of surgical instruments varies from </w:t>
      </w:r>
      <w:r w:rsidR="00F35FA9" w:rsidRPr="004F1E5C">
        <w:rPr>
          <w:rFonts w:ascii="Calibri" w:eastAsia="Times New Roman" w:hAnsi="Calibri" w:cs="Calibri"/>
          <w:sz w:val="24"/>
          <w:szCs w:val="24"/>
        </w:rPr>
        <w:t>institution to institution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.  </w:t>
      </w:r>
    </w:p>
    <w:p w14:paraId="1E024361" w14:textId="46F09D1D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Recommend indicating </w:t>
      </w:r>
      <w:r w:rsidR="00F35FA9" w:rsidRPr="004F1E5C">
        <w:rPr>
          <w:rFonts w:ascii="Calibri" w:eastAsia="Times New Roman" w:hAnsi="Calibri" w:cs="Calibri"/>
          <w:sz w:val="24"/>
          <w:szCs w:val="24"/>
        </w:rPr>
        <w:t>instruments that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may be sterilized between animals based on institutional policies.</w:t>
      </w:r>
    </w:p>
    <w:p w14:paraId="57DF99A2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3815BAF0" w14:textId="46C9C730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F35FA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F35FA9">
        <w:rPr>
          <w:rFonts w:ascii="Calibri" w:eastAsia="Times New Roman" w:hAnsi="Calibri" w:cs="Calibri"/>
          <w:sz w:val="24"/>
          <w:szCs w:val="24"/>
        </w:rPr>
        <w:t>1.4</w:t>
      </w:r>
      <w:r w:rsidRPr="004F1E5C">
        <w:rPr>
          <w:rFonts w:ascii="Calibri" w:eastAsia="Times New Roman" w:hAnsi="Calibri" w:cs="Calibri"/>
          <w:sz w:val="24"/>
          <w:szCs w:val="24"/>
        </w:rPr>
        <w:t>.</w:t>
      </w:r>
    </w:p>
    <w:p w14:paraId="34B14FEC" w14:textId="35BA3FE1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Xylazine is a poor </w:t>
      </w:r>
      <w:r w:rsidR="00F35FA9" w:rsidRPr="004F1E5C">
        <w:rPr>
          <w:rFonts w:ascii="Calibri" w:eastAsia="Times New Roman" w:hAnsi="Calibri" w:cs="Calibri"/>
          <w:sz w:val="24"/>
          <w:szCs w:val="24"/>
        </w:rPr>
        <w:t>analgesic,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and many institutions do not allow xylazine to serve as the sole analgesic. Its efficacy wanes by the time the animal is recovering from anesthesia.  </w:t>
      </w:r>
    </w:p>
    <w:p w14:paraId="1153D632" w14:textId="03D9DD7B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F35FA9">
        <w:rPr>
          <w:rFonts w:ascii="Calibri" w:eastAsia="Times New Roman" w:hAnsi="Calibri" w:cs="Calibri"/>
          <w:sz w:val="24"/>
          <w:szCs w:val="24"/>
        </w:rPr>
        <w:t xml:space="preserve">Add a note </w:t>
      </w:r>
      <w:r w:rsidRPr="004F1E5C">
        <w:rPr>
          <w:rFonts w:ascii="Calibri" w:eastAsia="Times New Roman" w:hAnsi="Calibri" w:cs="Calibri"/>
          <w:sz w:val="24"/>
          <w:szCs w:val="24"/>
        </w:rPr>
        <w:t>to indicate analgesics are provided based on institutional policy.</w:t>
      </w:r>
    </w:p>
    <w:p w14:paraId="584CFE40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CC2BF09" w14:textId="2EC40B0C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F35FA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BF1D09">
        <w:rPr>
          <w:rFonts w:ascii="Calibri" w:eastAsia="Times New Roman" w:hAnsi="Calibri" w:cs="Calibri"/>
          <w:sz w:val="24"/>
          <w:szCs w:val="24"/>
        </w:rPr>
        <w:t>1.9</w:t>
      </w:r>
    </w:p>
    <w:p w14:paraId="76277151" w14:textId="41D6D170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BF1D09">
        <w:rPr>
          <w:rFonts w:ascii="Calibri" w:eastAsia="Times New Roman" w:hAnsi="Calibri" w:cs="Calibri"/>
          <w:sz w:val="24"/>
          <w:szCs w:val="24"/>
        </w:rPr>
        <w:t>There is n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o confirmation of </w:t>
      </w:r>
      <w:r w:rsidR="00BF1D09">
        <w:rPr>
          <w:rFonts w:ascii="Calibri" w:eastAsia="Times New Roman" w:hAnsi="Calibri" w:cs="Calibri"/>
          <w:sz w:val="24"/>
          <w:szCs w:val="24"/>
        </w:rPr>
        <w:t xml:space="preserve">an </w:t>
      </w:r>
      <w:r w:rsidRPr="004F1E5C">
        <w:rPr>
          <w:rFonts w:ascii="Calibri" w:eastAsia="Times New Roman" w:hAnsi="Calibri" w:cs="Calibri"/>
          <w:sz w:val="24"/>
          <w:szCs w:val="24"/>
        </w:rPr>
        <w:t>anesthetic plane.</w:t>
      </w:r>
    </w:p>
    <w:p w14:paraId="62332157" w14:textId="58871A42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Recommend indicating </w:t>
      </w:r>
      <w:r w:rsidR="00A4580C">
        <w:rPr>
          <w:rFonts w:ascii="Calibri" w:eastAsia="Times New Roman" w:hAnsi="Calibri" w:cs="Calibri"/>
          <w:sz w:val="24"/>
          <w:szCs w:val="24"/>
        </w:rPr>
        <w:t>anesthesia depth is confirmed before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skin incision.</w:t>
      </w:r>
    </w:p>
    <w:p w14:paraId="5E92FC9E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7F21676" w14:textId="143556B2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BF1D0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BF1D09">
        <w:rPr>
          <w:rFonts w:ascii="Calibri" w:eastAsia="Times New Roman" w:hAnsi="Calibri" w:cs="Calibri"/>
          <w:sz w:val="24"/>
          <w:szCs w:val="24"/>
        </w:rPr>
        <w:t>1.16</w:t>
      </w:r>
    </w:p>
    <w:p w14:paraId="2D547746" w14:textId="4FD0434C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This is a high dose for standard buprenorphine. This is the dose commonly used for </w:t>
      </w:r>
      <w:proofErr w:type="spellStart"/>
      <w:r w:rsidRPr="004F1E5C">
        <w:rPr>
          <w:rFonts w:ascii="Calibri" w:eastAsia="Times New Roman" w:hAnsi="Calibri" w:cs="Calibri"/>
          <w:sz w:val="24"/>
          <w:szCs w:val="24"/>
        </w:rPr>
        <w:t>Ethiqa</w:t>
      </w:r>
      <w:proofErr w:type="spellEnd"/>
      <w:r w:rsidRPr="004F1E5C">
        <w:rPr>
          <w:rFonts w:ascii="Calibri" w:eastAsia="Times New Roman" w:hAnsi="Calibri" w:cs="Calibri"/>
          <w:sz w:val="24"/>
          <w:szCs w:val="24"/>
        </w:rPr>
        <w:t xml:space="preserve"> XR.  </w:t>
      </w:r>
    </w:p>
    <w:p w14:paraId="1C707A12" w14:textId="52074279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Verify </w:t>
      </w:r>
      <w:r w:rsidR="00A4580C">
        <w:rPr>
          <w:rFonts w:ascii="Calibri" w:eastAsia="Times New Roman" w:hAnsi="Calibri" w:cs="Calibri"/>
          <w:sz w:val="24"/>
          <w:szCs w:val="24"/>
        </w:rPr>
        <w:t xml:space="preserve">that the </w:t>
      </w:r>
      <w:r w:rsidRPr="004F1E5C">
        <w:rPr>
          <w:rFonts w:ascii="Calibri" w:eastAsia="Times New Roman" w:hAnsi="Calibri" w:cs="Calibri"/>
          <w:sz w:val="24"/>
          <w:szCs w:val="24"/>
        </w:rPr>
        <w:t>dosage/correct analgesic is listed.</w:t>
      </w:r>
    </w:p>
    <w:p w14:paraId="2207BC83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D7BB5E" w14:textId="68209DD4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BF1D0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BF1D09">
        <w:rPr>
          <w:rFonts w:ascii="Calibri" w:eastAsia="Times New Roman" w:hAnsi="Calibri" w:cs="Calibri"/>
          <w:sz w:val="24"/>
          <w:szCs w:val="24"/>
        </w:rPr>
        <w:t>3.2</w:t>
      </w:r>
    </w:p>
    <w:p w14:paraId="783BCD73" w14:textId="64F63FBD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="00BF1D09"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A4580C">
        <w:rPr>
          <w:rFonts w:ascii="Calibri" w:eastAsia="Times New Roman" w:hAnsi="Calibri" w:cs="Calibri"/>
          <w:sz w:val="24"/>
          <w:szCs w:val="24"/>
        </w:rPr>
        <w:t>KX has now been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changed to isoflurane.  </w:t>
      </w:r>
    </w:p>
    <w:p w14:paraId="2945BFD9" w14:textId="49BD2D16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proofErr w:type="gramStart"/>
      <w:r w:rsidRPr="004F1E5C">
        <w:rPr>
          <w:rFonts w:ascii="Calibri" w:eastAsia="Times New Roman" w:hAnsi="Calibri" w:cs="Calibri"/>
          <w:sz w:val="24"/>
          <w:szCs w:val="24"/>
        </w:rPr>
        <w:t xml:space="preserve">:  </w:t>
      </w:r>
      <w:r w:rsidR="00A4580C">
        <w:rPr>
          <w:rFonts w:ascii="Calibri" w:eastAsia="Times New Roman" w:hAnsi="Calibri" w:cs="Calibri"/>
          <w:sz w:val="24"/>
          <w:szCs w:val="24"/>
        </w:rPr>
        <w:t>Please</w:t>
      </w:r>
      <w:proofErr w:type="gramEnd"/>
      <w:r w:rsidR="00A4580C">
        <w:rPr>
          <w:rFonts w:ascii="Calibri" w:eastAsia="Times New Roman" w:hAnsi="Calibri" w:cs="Calibri"/>
          <w:sz w:val="24"/>
          <w:szCs w:val="24"/>
        </w:rPr>
        <w:t xml:space="preserve"> r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ecommend indicating why the change </w:t>
      </w:r>
      <w:proofErr w:type="gramStart"/>
      <w:r w:rsidRPr="004F1E5C">
        <w:rPr>
          <w:rFonts w:ascii="Calibri" w:eastAsia="Times New Roman" w:hAnsi="Calibri" w:cs="Calibri"/>
          <w:sz w:val="24"/>
          <w:szCs w:val="24"/>
        </w:rPr>
        <w:t>to</w:t>
      </w:r>
      <w:proofErr w:type="gramEnd"/>
      <w:r w:rsidRPr="004F1E5C">
        <w:rPr>
          <w:rFonts w:ascii="Calibri" w:eastAsia="Times New Roman" w:hAnsi="Calibri" w:cs="Calibri"/>
          <w:sz w:val="24"/>
          <w:szCs w:val="24"/>
        </w:rPr>
        <w:t xml:space="preserve"> isoflurane.</w:t>
      </w:r>
    </w:p>
    <w:p w14:paraId="73DDA01A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853EF19" w14:textId="6A650419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BF1D09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BF1D09">
        <w:rPr>
          <w:rFonts w:ascii="Calibri" w:eastAsia="Times New Roman" w:hAnsi="Calibri" w:cs="Calibri"/>
          <w:sz w:val="24"/>
          <w:szCs w:val="24"/>
        </w:rPr>
        <w:t>3.9</w:t>
      </w:r>
    </w:p>
    <w:p w14:paraId="67084A0D" w14:textId="618E5341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Indicates </w:t>
      </w:r>
      <w:r w:rsidR="00A4580C">
        <w:rPr>
          <w:rFonts w:ascii="Calibri" w:eastAsia="Times New Roman" w:hAnsi="Calibri" w:cs="Calibri"/>
          <w:sz w:val="24"/>
          <w:szCs w:val="24"/>
        </w:rPr>
        <w:t>the following sections, 1.13 – 1.18, again, which include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the treatment with </w:t>
      </w:r>
      <w:r w:rsidR="00BF1D09">
        <w:rPr>
          <w:rFonts w:ascii="Calibri" w:eastAsia="Times New Roman" w:hAnsi="Calibri" w:cs="Calibri"/>
          <w:sz w:val="24"/>
          <w:szCs w:val="24"/>
        </w:rPr>
        <w:t>buprenorphine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. </w:t>
      </w:r>
      <w:r w:rsidR="00A4580C">
        <w:rPr>
          <w:rFonts w:ascii="Calibri" w:eastAsia="Times New Roman" w:hAnsi="Calibri" w:cs="Calibri"/>
          <w:sz w:val="24"/>
          <w:szCs w:val="24"/>
        </w:rPr>
        <w:t>However,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buprenorphine was already </w:t>
      </w:r>
      <w:r w:rsidR="00BF1D09" w:rsidRPr="004F1E5C">
        <w:rPr>
          <w:rFonts w:ascii="Calibri" w:eastAsia="Times New Roman" w:hAnsi="Calibri" w:cs="Calibri"/>
          <w:sz w:val="24"/>
          <w:szCs w:val="24"/>
        </w:rPr>
        <w:t>given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in 3.3.  </w:t>
      </w:r>
    </w:p>
    <w:p w14:paraId="440DC8DD" w14:textId="2B50B032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Pr="004F1E5C">
        <w:rPr>
          <w:rFonts w:ascii="Calibri" w:eastAsia="Times New Roman" w:hAnsi="Calibri" w:cs="Calibri"/>
          <w:sz w:val="24"/>
          <w:szCs w:val="24"/>
        </w:rPr>
        <w:t>: Clarify</w:t>
      </w:r>
      <w:r w:rsidR="00BF1D09">
        <w:rPr>
          <w:rFonts w:ascii="Calibri" w:eastAsia="Times New Roman" w:hAnsi="Calibri" w:cs="Calibri"/>
          <w:sz w:val="24"/>
          <w:szCs w:val="24"/>
        </w:rPr>
        <w:t xml:space="preserve"> it in the text</w:t>
      </w:r>
      <w:r w:rsidRPr="004F1E5C">
        <w:rPr>
          <w:rFonts w:ascii="Calibri" w:eastAsia="Times New Roman" w:hAnsi="Calibri" w:cs="Calibri"/>
          <w:sz w:val="24"/>
          <w:szCs w:val="24"/>
        </w:rPr>
        <w:t>.</w:t>
      </w:r>
    </w:p>
    <w:p w14:paraId="5FDF8E97" w14:textId="77777777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E6E1B90" w14:textId="188F3C9B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 xml:space="preserve">Location in </w:t>
      </w:r>
      <w:r w:rsidR="00555493">
        <w:rPr>
          <w:rFonts w:ascii="Calibri" w:eastAsia="Times New Roman" w:hAnsi="Calibri" w:cs="Calibri"/>
          <w:b/>
          <w:bCs/>
          <w:sz w:val="24"/>
          <w:szCs w:val="24"/>
        </w:rPr>
        <w:t>T</w:t>
      </w: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ext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</w:t>
      </w:r>
      <w:r w:rsidR="00555493">
        <w:rPr>
          <w:rFonts w:ascii="Calibri" w:eastAsia="Times New Roman" w:hAnsi="Calibri" w:cs="Calibri"/>
          <w:sz w:val="24"/>
          <w:szCs w:val="24"/>
        </w:rPr>
        <w:t>4.1 and 4.5</w:t>
      </w:r>
    </w:p>
    <w:p w14:paraId="01241B96" w14:textId="4497E1E9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Comment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: This section indicates </w:t>
      </w:r>
      <w:r w:rsidR="00555493">
        <w:rPr>
          <w:rFonts w:ascii="Calibri" w:eastAsia="Times New Roman" w:hAnsi="Calibri" w:cs="Calibri"/>
          <w:sz w:val="24"/>
          <w:szCs w:val="24"/>
        </w:rPr>
        <w:t xml:space="preserve">that 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isoflurane is used as </w:t>
      </w:r>
      <w:r w:rsidR="00555493" w:rsidRPr="004F1E5C">
        <w:rPr>
          <w:rFonts w:ascii="Calibri" w:eastAsia="Times New Roman" w:hAnsi="Calibri" w:cs="Calibri"/>
          <w:sz w:val="24"/>
          <w:szCs w:val="24"/>
        </w:rPr>
        <w:t>an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anesthetic. The text then indicates </w:t>
      </w:r>
      <w:r w:rsidR="00555493">
        <w:rPr>
          <w:rFonts w:ascii="Calibri" w:eastAsia="Times New Roman" w:hAnsi="Calibri" w:cs="Calibri"/>
          <w:sz w:val="24"/>
          <w:szCs w:val="24"/>
        </w:rPr>
        <w:t xml:space="preserve">that 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a thoracotomy is performed for perfusion. With the open chest cavity, the animal is not receiving any anesthetic. </w:t>
      </w:r>
      <w:r w:rsidR="00555493">
        <w:rPr>
          <w:rFonts w:ascii="Calibri" w:eastAsia="Times New Roman" w:hAnsi="Calibri" w:cs="Calibri"/>
          <w:sz w:val="24"/>
          <w:szCs w:val="24"/>
        </w:rPr>
        <w:t>Many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institutions have policies requiring the use of an injectable anesthetic for these procedures.</w:t>
      </w:r>
    </w:p>
    <w:p w14:paraId="61430CC7" w14:textId="61B633E0" w:rsidR="004F1E5C" w:rsidRPr="004F1E5C" w:rsidRDefault="004F1E5C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4F1E5C">
        <w:rPr>
          <w:rFonts w:ascii="Calibri" w:eastAsia="Times New Roman" w:hAnsi="Calibri" w:cs="Calibri"/>
          <w:b/>
          <w:bCs/>
          <w:sz w:val="24"/>
          <w:szCs w:val="24"/>
        </w:rPr>
        <w:t>Suggested change</w:t>
      </w:r>
      <w:r w:rsidR="00555493" w:rsidRPr="004F1E5C">
        <w:rPr>
          <w:rFonts w:ascii="Calibri" w:eastAsia="Times New Roman" w:hAnsi="Calibri" w:cs="Calibri"/>
          <w:sz w:val="24"/>
          <w:szCs w:val="24"/>
        </w:rPr>
        <w:t>: Recommend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the use of </w:t>
      </w:r>
      <w:r w:rsidR="00555493">
        <w:rPr>
          <w:rFonts w:ascii="Calibri" w:eastAsia="Times New Roman" w:hAnsi="Calibri" w:cs="Calibri"/>
          <w:sz w:val="24"/>
          <w:szCs w:val="24"/>
        </w:rPr>
        <w:t>ketamine-xylazine</w:t>
      </w:r>
      <w:r w:rsidRPr="004F1E5C">
        <w:rPr>
          <w:rFonts w:ascii="Calibri" w:eastAsia="Times New Roman" w:hAnsi="Calibri" w:cs="Calibri"/>
          <w:sz w:val="24"/>
          <w:szCs w:val="24"/>
        </w:rPr>
        <w:t xml:space="preserve"> for this procedure.</w:t>
      </w:r>
    </w:p>
    <w:p w14:paraId="00000012" w14:textId="77777777" w:rsidR="00C74D7E" w:rsidRPr="00EC544E" w:rsidRDefault="00C74D7E" w:rsidP="00EC544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EC54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D375D2-3D45-4FEF-9115-1158D16BE8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7CEBD0D-085B-404B-8E6E-D7823361083D}"/>
    <w:embedBold r:id="rId3" w:fontKey="{498FFAE0-9C71-4A4B-902D-4892ED9EC309}"/>
    <w:embedItalic r:id="rId4" w:fontKey="{5C001988-D001-41FE-BBC0-502BACD670BE}"/>
    <w:embedBoldItalic r:id="rId5" w:fontKey="{702E00CD-CDD4-4584-BE1B-80E63CE677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E973CC5-FFF8-4A82-B9A5-878C02C6FE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5174D0-A141-49B7-AF19-577016A944F8}"/>
    <w:embedBold r:id="rId8" w:fontKey="{FD6D77C2-E457-44B7-BE22-FD7065C3AC6D}"/>
    <w:embedBoldItalic r:id="rId9" w:fontKey="{2BABB9F5-496E-477E-85B6-95357CB132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2F145F"/>
    <w:multiLevelType w:val="hybridMultilevel"/>
    <w:tmpl w:val="49187E36"/>
    <w:lvl w:ilvl="0" w:tplc="D5C6A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23019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346B9F"/>
    <w:rsid w:val="003D582A"/>
    <w:rsid w:val="004F1E5C"/>
    <w:rsid w:val="00555493"/>
    <w:rsid w:val="006714B7"/>
    <w:rsid w:val="006F3358"/>
    <w:rsid w:val="0076345E"/>
    <w:rsid w:val="007979F0"/>
    <w:rsid w:val="007D3FB3"/>
    <w:rsid w:val="009013C1"/>
    <w:rsid w:val="00A165D6"/>
    <w:rsid w:val="00A4580C"/>
    <w:rsid w:val="00A708C6"/>
    <w:rsid w:val="00AE7BE3"/>
    <w:rsid w:val="00AF5F93"/>
    <w:rsid w:val="00B53A06"/>
    <w:rsid w:val="00BF1D09"/>
    <w:rsid w:val="00C74D7E"/>
    <w:rsid w:val="00D07DC3"/>
    <w:rsid w:val="00D118E8"/>
    <w:rsid w:val="00DC6097"/>
    <w:rsid w:val="00E943A8"/>
    <w:rsid w:val="00EC544E"/>
    <w:rsid w:val="00F3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358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492?status=a7049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492?status=a7049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656</Words>
  <Characters>3706</Characters>
  <Application>Microsoft Office Word</Application>
  <DocSecurity>0</DocSecurity>
  <Lines>92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16</cp:revision>
  <dcterms:created xsi:type="dcterms:W3CDTF">2024-11-12T12:06:00Z</dcterms:created>
  <dcterms:modified xsi:type="dcterms:W3CDTF">2025-08-12T09:07:00Z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