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87A6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A120C">
        <w:rPr>
          <w:rFonts w:eastAsia="Times New Roman" w:cstheme="minorHAnsi"/>
          <w:b/>
        </w:rPr>
        <w:t>68484</w:t>
      </w:r>
    </w:p>
    <w:p w14:paraId="2F6924E5" w14:textId="37EF11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A120C">
        <w:rPr>
          <w:rFonts w:eastAsia="Times New Roman" w:cstheme="minorHAnsi"/>
          <w:b/>
        </w:rPr>
        <w:t>Debopriya Sadhukhan</w:t>
      </w:r>
    </w:p>
    <w:p w14:paraId="6FB9233B" w14:textId="6A4F48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A120C" w:rsidRPr="00FB7928">
          <w:rPr>
            <w:rStyle w:val="Hyperlink"/>
            <w:rFonts w:eastAsia="Times New Roman" w:cstheme="minorHAnsi"/>
            <w:b/>
          </w:rPr>
          <w:t>https://review.jove.com/account/file-uploader?src=20887668</w:t>
        </w:r>
      </w:hyperlink>
      <w:r w:rsidR="00DA120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B840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A120C" w:rsidRPr="00DA120C">
        <w:rPr>
          <w:b/>
          <w:bCs/>
          <w:sz w:val="32"/>
          <w:szCs w:val="32"/>
        </w:rPr>
        <w:t>Refined Murine Model of Idiopathic Pulmonary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2681FD6" w14:textId="77777777" w:rsidR="00DA120C" w:rsidRPr="008D0EE0" w:rsidRDefault="00DA120C" w:rsidP="00DA120C">
      <w:pPr>
        <w:rPr>
          <w:rFonts w:eastAsia="Microsoft YaHei"/>
          <w:bCs/>
          <w:lang w:eastAsia="zh-CN"/>
        </w:rPr>
      </w:pPr>
      <w:proofErr w:type="spellStart"/>
      <w:r w:rsidRPr="008D0EE0">
        <w:rPr>
          <w:rFonts w:eastAsia="Microsoft YaHei"/>
          <w:bCs/>
          <w:lang w:eastAsia="zh-CN"/>
        </w:rPr>
        <w:t>Fengqing</w:t>
      </w:r>
      <w:proofErr w:type="spellEnd"/>
      <w:r w:rsidRPr="008D0EE0">
        <w:rPr>
          <w:rFonts w:eastAsia="Microsoft YaHei"/>
          <w:bCs/>
          <w:lang w:eastAsia="zh-CN"/>
        </w:rPr>
        <w:t xml:space="preserve"> Zhu</w:t>
      </w:r>
      <w:r w:rsidRPr="008D0EE0">
        <w:rPr>
          <w:rFonts w:eastAsia="Microsoft YaHei"/>
          <w:bCs/>
          <w:vertAlign w:val="superscript"/>
          <w:lang w:eastAsia="zh-CN"/>
        </w:rPr>
        <w:t>1,2,*</w:t>
      </w:r>
      <w:r w:rsidRPr="008D0EE0">
        <w:rPr>
          <w:rFonts w:eastAsia="Microsoft YaHei"/>
          <w:bCs/>
          <w:lang w:eastAsia="zh-CN"/>
        </w:rPr>
        <w:t>, Jingyu Wang</w:t>
      </w:r>
      <w:r w:rsidRPr="008D0EE0">
        <w:rPr>
          <w:rFonts w:eastAsia="Microsoft YaHei"/>
          <w:bCs/>
          <w:vertAlign w:val="superscript"/>
          <w:lang w:eastAsia="zh-CN"/>
        </w:rPr>
        <w:t>1,*</w:t>
      </w:r>
      <w:r w:rsidRPr="008D0EE0">
        <w:rPr>
          <w:rFonts w:eastAsia="Microsoft YaHei"/>
          <w:bCs/>
          <w:lang w:eastAsia="zh-CN"/>
        </w:rPr>
        <w:t xml:space="preserve">, </w:t>
      </w:r>
      <w:proofErr w:type="spellStart"/>
      <w:r w:rsidRPr="008D0EE0">
        <w:rPr>
          <w:rFonts w:eastAsia="Microsoft YaHei"/>
          <w:bCs/>
          <w:lang w:eastAsia="zh-CN"/>
        </w:rPr>
        <w:t>Wenqing</w:t>
      </w:r>
      <w:proofErr w:type="spellEnd"/>
      <w:r w:rsidRPr="008D0EE0">
        <w:rPr>
          <w:rFonts w:eastAsia="Microsoft YaHei"/>
          <w:bCs/>
          <w:lang w:eastAsia="zh-CN"/>
        </w:rPr>
        <w:t xml:space="preserve"> Yang</w:t>
      </w:r>
      <w:r w:rsidRPr="008D0EE0">
        <w:rPr>
          <w:rFonts w:eastAsia="Microsoft YaHei"/>
          <w:bCs/>
          <w:vertAlign w:val="superscript"/>
          <w:lang w:eastAsia="zh-CN"/>
        </w:rPr>
        <w:t>1</w:t>
      </w:r>
      <w:r w:rsidRPr="008D0EE0">
        <w:rPr>
          <w:rFonts w:eastAsia="Microsoft YaHei"/>
          <w:bCs/>
          <w:lang w:eastAsia="zh-CN"/>
        </w:rPr>
        <w:t xml:space="preserve">, </w:t>
      </w:r>
      <w:proofErr w:type="spellStart"/>
      <w:r w:rsidRPr="008D0EE0">
        <w:rPr>
          <w:rFonts w:eastAsia="Microsoft YaHei"/>
          <w:bCs/>
          <w:lang w:eastAsia="zh-CN"/>
        </w:rPr>
        <w:t>Yonghui</w:t>
      </w:r>
      <w:proofErr w:type="spellEnd"/>
      <w:r w:rsidRPr="008D0EE0">
        <w:rPr>
          <w:rFonts w:eastAsia="Microsoft YaHei"/>
          <w:bCs/>
          <w:lang w:eastAsia="zh-CN"/>
        </w:rPr>
        <w:t xml:space="preserve"> He</w:t>
      </w:r>
      <w:r w:rsidRPr="008D0EE0">
        <w:rPr>
          <w:rFonts w:eastAsia="Microsoft YaHei"/>
          <w:bCs/>
          <w:vertAlign w:val="superscript"/>
          <w:lang w:eastAsia="zh-CN"/>
        </w:rPr>
        <w:t>1</w:t>
      </w:r>
      <w:r w:rsidRPr="008D0EE0">
        <w:rPr>
          <w:rFonts w:eastAsia="Microsoft YaHei"/>
          <w:bCs/>
          <w:lang w:eastAsia="zh-CN"/>
        </w:rPr>
        <w:t xml:space="preserve">, </w:t>
      </w:r>
      <w:proofErr w:type="spellStart"/>
      <w:r w:rsidRPr="008D0EE0">
        <w:rPr>
          <w:rFonts w:eastAsia="Microsoft YaHei"/>
          <w:bCs/>
          <w:lang w:eastAsia="zh-CN"/>
        </w:rPr>
        <w:t>Zhike</w:t>
      </w:r>
      <w:proofErr w:type="spellEnd"/>
      <w:r w:rsidRPr="008D0EE0">
        <w:rPr>
          <w:rFonts w:eastAsia="Microsoft YaHei"/>
          <w:bCs/>
          <w:lang w:eastAsia="zh-CN"/>
        </w:rPr>
        <w:t xml:space="preserve"> Liang</w:t>
      </w:r>
      <w:r w:rsidRPr="008D0EE0">
        <w:rPr>
          <w:rFonts w:eastAsia="Microsoft YaHei"/>
          <w:bCs/>
          <w:vertAlign w:val="superscript"/>
          <w:lang w:eastAsia="zh-CN"/>
        </w:rPr>
        <w:t>2</w:t>
      </w:r>
      <w:r w:rsidRPr="008D0EE0">
        <w:rPr>
          <w:rFonts w:eastAsia="Microsoft YaHei"/>
          <w:bCs/>
          <w:lang w:eastAsia="zh-CN"/>
        </w:rPr>
        <w:t xml:space="preserve">, </w:t>
      </w:r>
      <w:proofErr w:type="spellStart"/>
      <w:r w:rsidRPr="008D0EE0">
        <w:rPr>
          <w:rFonts w:eastAsia="Microsoft YaHei"/>
          <w:bCs/>
          <w:lang w:eastAsia="zh-CN"/>
        </w:rPr>
        <w:t>Shuquan</w:t>
      </w:r>
      <w:proofErr w:type="spellEnd"/>
      <w:r w:rsidRPr="008D0EE0">
        <w:rPr>
          <w:rFonts w:eastAsia="Microsoft YaHei"/>
          <w:bCs/>
          <w:lang w:eastAsia="zh-CN"/>
        </w:rPr>
        <w:t xml:space="preserve"> Wei</w:t>
      </w:r>
      <w:r w:rsidRPr="008D0EE0">
        <w:rPr>
          <w:rFonts w:eastAsia="Microsoft YaHei"/>
          <w:bCs/>
          <w:vertAlign w:val="superscript"/>
          <w:lang w:eastAsia="zh-CN"/>
        </w:rPr>
        <w:t>2</w:t>
      </w:r>
      <w:r w:rsidRPr="008D0EE0">
        <w:rPr>
          <w:rFonts w:eastAsia="Microsoft YaHei"/>
          <w:bCs/>
          <w:lang w:eastAsia="zh-CN"/>
        </w:rPr>
        <w:t>, Chuwen Lin</w:t>
      </w:r>
      <w:r w:rsidRPr="008D0EE0">
        <w:rPr>
          <w:rFonts w:eastAsia="Microsoft YaHei"/>
          <w:bCs/>
          <w:vertAlign w:val="superscript"/>
          <w:lang w:eastAsia="zh-CN"/>
        </w:rPr>
        <w:t>1</w:t>
      </w:r>
    </w:p>
    <w:p w14:paraId="3F9A2092" w14:textId="77777777" w:rsidR="00DA120C" w:rsidRPr="008D0EE0" w:rsidRDefault="00DA120C" w:rsidP="00DA120C">
      <w:pPr>
        <w:rPr>
          <w:rFonts w:eastAsia="Microsoft YaHei"/>
          <w:bCs/>
          <w:lang w:eastAsia="zh-CN"/>
        </w:rPr>
      </w:pPr>
    </w:p>
    <w:p w14:paraId="16E05F7D" w14:textId="3FB2EB02" w:rsidR="00DA120C" w:rsidRPr="008D0EE0" w:rsidRDefault="00DA120C" w:rsidP="00DA120C">
      <w:pPr>
        <w:rPr>
          <w:rFonts w:eastAsia="Microsoft YaHei"/>
          <w:bCs/>
          <w:lang w:eastAsia="zh-CN"/>
        </w:rPr>
      </w:pPr>
      <w:r w:rsidRPr="008D0EE0">
        <w:rPr>
          <w:rFonts w:eastAsia="Microsoft YaHei"/>
          <w:bCs/>
          <w:vertAlign w:val="superscript"/>
          <w:lang w:eastAsia="zh-CN"/>
        </w:rPr>
        <w:t>1</w:t>
      </w:r>
      <w:r w:rsidRPr="008D0EE0">
        <w:rPr>
          <w:rFonts w:eastAsia="Microsoft YaHei"/>
          <w:bCs/>
          <w:lang w:eastAsia="zh-CN"/>
        </w:rPr>
        <w:t>Department of histology and embryology, School of Medicine, Shenzhen Campus of Sun Yat-Sen University, Sun Yat-Sen University</w:t>
      </w:r>
    </w:p>
    <w:p w14:paraId="38BC037F" w14:textId="61ADB40D" w:rsidR="00DA120C" w:rsidRPr="008D0EE0" w:rsidRDefault="00DA120C" w:rsidP="00DA120C">
      <w:pPr>
        <w:rPr>
          <w:rFonts w:eastAsia="Microsoft YaHei"/>
          <w:bCs/>
          <w:lang w:eastAsia="zh-CN"/>
        </w:rPr>
      </w:pPr>
      <w:r w:rsidRPr="008D0EE0">
        <w:rPr>
          <w:rFonts w:eastAsia="Microsoft YaHei"/>
          <w:bCs/>
          <w:vertAlign w:val="superscript"/>
          <w:lang w:eastAsia="zh-CN"/>
        </w:rPr>
        <w:t>2</w:t>
      </w:r>
      <w:r w:rsidRPr="008D0EE0">
        <w:rPr>
          <w:rFonts w:eastAsia="Microsoft YaHei"/>
          <w:bCs/>
          <w:lang w:eastAsia="zh-CN"/>
        </w:rPr>
        <w:t>Department of Pulmonary and Critical Care Medicine, Guangzhou First People's Hospital, School of Medicine, South China University of Technology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31F50B" w14:textId="3F92919F" w:rsidR="00DA120C" w:rsidRPr="00B07A3B" w:rsidRDefault="00DA120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D0EE0">
        <w:rPr>
          <w:lang w:eastAsia="zh-CN"/>
        </w:rPr>
        <w:t>*</w:t>
      </w:r>
      <w:r w:rsidRPr="008D0EE0">
        <w:t xml:space="preserve">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AFEF3A1" w:rsidR="00D6314B" w:rsidRPr="00B07A3B" w:rsidRDefault="00DA120C" w:rsidP="004E0C5A">
      <w:pPr>
        <w:outlineLvl w:val="0"/>
        <w:rPr>
          <w:rFonts w:eastAsia="Times New Roman" w:cstheme="minorHAnsi"/>
        </w:rPr>
      </w:pPr>
      <w:r w:rsidRPr="008D0EE0">
        <w:rPr>
          <w:rFonts w:eastAsia="Microsoft YaHei"/>
          <w:bCs/>
          <w:lang w:eastAsia="zh-CN"/>
        </w:rPr>
        <w:t>Chuwen Lin</w:t>
      </w:r>
      <w:r w:rsidRPr="008D0EE0">
        <w:rPr>
          <w:rFonts w:eastAsia="Microsoft YaHei"/>
          <w:bCs/>
          <w:lang w:eastAsia="zh-CN"/>
        </w:rPr>
        <w:tab/>
      </w:r>
      <w:r w:rsidRPr="008D0EE0">
        <w:rPr>
          <w:rFonts w:eastAsia="Microsoft YaHei"/>
          <w:bCs/>
          <w:lang w:eastAsia="zh-CN"/>
        </w:rPr>
        <w:tab/>
      </w:r>
      <w:r>
        <w:rPr>
          <w:rFonts w:eastAsia="Microsoft YaHei"/>
          <w:bCs/>
          <w:lang w:eastAsia="zh-CN"/>
        </w:rPr>
        <w:t xml:space="preserve">   </w:t>
      </w:r>
      <w:r w:rsidRPr="008D0EE0">
        <w:rPr>
          <w:rFonts w:eastAsia="Microsoft YaHei"/>
          <w:bCs/>
          <w:lang w:eastAsia="zh-CN"/>
        </w:rPr>
        <w:t>(linchw8@mail.sysu.edu.cn)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BA05003" w14:textId="1DF9A652" w:rsidR="00DA120C" w:rsidRPr="008D0EE0" w:rsidRDefault="00DA120C" w:rsidP="00DA120C">
      <w:pPr>
        <w:rPr>
          <w:rFonts w:eastAsia="Microsoft YaHei"/>
          <w:bCs/>
          <w:vertAlign w:val="superscript"/>
          <w:lang w:eastAsia="zh-CN"/>
        </w:rPr>
      </w:pPr>
      <w:proofErr w:type="spellStart"/>
      <w:r w:rsidRPr="008D0EE0">
        <w:rPr>
          <w:rFonts w:eastAsia="Microsoft YaHei"/>
          <w:bCs/>
          <w:lang w:eastAsia="zh-CN"/>
        </w:rPr>
        <w:t>Fengqing</w:t>
      </w:r>
      <w:proofErr w:type="spellEnd"/>
      <w:r w:rsidRPr="008D0EE0">
        <w:rPr>
          <w:rFonts w:eastAsia="Microsoft YaHei"/>
          <w:bCs/>
          <w:lang w:eastAsia="zh-CN"/>
        </w:rPr>
        <w:t xml:space="preserve"> Zhu</w:t>
      </w:r>
      <w:r>
        <w:rPr>
          <w:rFonts w:eastAsia="Microsoft YaHei"/>
          <w:bCs/>
          <w:lang w:eastAsia="zh-CN"/>
        </w:rPr>
        <w:t xml:space="preserve"> </w:t>
      </w:r>
      <w:r>
        <w:rPr>
          <w:rFonts w:eastAsia="Microsoft YaHei"/>
          <w:bCs/>
          <w:lang w:eastAsia="zh-CN"/>
        </w:rPr>
        <w:tab/>
      </w:r>
      <w:r>
        <w:rPr>
          <w:rFonts w:eastAsia="Microsoft YaHei"/>
          <w:bCs/>
          <w:lang w:eastAsia="zh-CN"/>
        </w:rPr>
        <w:tab/>
      </w:r>
      <w:r w:rsidRPr="008D0EE0">
        <w:rPr>
          <w:rFonts w:eastAsia="Microsoft YaHei"/>
          <w:bCs/>
          <w:lang w:eastAsia="zh-CN"/>
        </w:rPr>
        <w:t>(202120157975@mail.scut.edu.cn)</w:t>
      </w:r>
    </w:p>
    <w:p w14:paraId="502A7AE6" w14:textId="41A4F79E" w:rsidR="00DA120C" w:rsidRPr="008D0EE0" w:rsidRDefault="00DA120C" w:rsidP="00DA120C">
      <w:pPr>
        <w:rPr>
          <w:rFonts w:eastAsia="Microsoft YaHei"/>
          <w:bCs/>
          <w:vertAlign w:val="superscript"/>
          <w:lang w:eastAsia="zh-CN"/>
        </w:rPr>
      </w:pPr>
      <w:r w:rsidRPr="008D0EE0">
        <w:rPr>
          <w:rFonts w:eastAsia="Microsoft YaHei"/>
          <w:bCs/>
          <w:lang w:eastAsia="zh-CN"/>
        </w:rPr>
        <w:t>Jingyu Wang</w:t>
      </w:r>
      <w:r w:rsidRPr="008D0EE0">
        <w:rPr>
          <w:rFonts w:eastAsia="Microsoft YaHei"/>
          <w:bCs/>
          <w:lang w:eastAsia="zh-CN"/>
        </w:rPr>
        <w:tab/>
      </w:r>
      <w:r w:rsidRPr="008D0EE0">
        <w:rPr>
          <w:rFonts w:eastAsia="Microsoft YaHei"/>
          <w:bCs/>
          <w:lang w:eastAsia="zh-CN"/>
        </w:rPr>
        <w:tab/>
        <w:t>(wangjy363@mail2.sysu.edu.cn)</w:t>
      </w:r>
    </w:p>
    <w:p w14:paraId="08B9B47B" w14:textId="7E43927D" w:rsidR="00DA120C" w:rsidRPr="008D0EE0" w:rsidRDefault="00DA120C" w:rsidP="00DA120C">
      <w:pPr>
        <w:rPr>
          <w:rFonts w:eastAsia="Microsoft YaHei"/>
          <w:bCs/>
          <w:vertAlign w:val="superscript"/>
          <w:lang w:eastAsia="zh-CN"/>
        </w:rPr>
      </w:pPr>
      <w:proofErr w:type="spellStart"/>
      <w:r w:rsidRPr="008D0EE0">
        <w:rPr>
          <w:rFonts w:eastAsia="Microsoft YaHei"/>
          <w:bCs/>
          <w:lang w:eastAsia="zh-CN"/>
        </w:rPr>
        <w:t>Wenqing</w:t>
      </w:r>
      <w:proofErr w:type="spellEnd"/>
      <w:r w:rsidRPr="008D0EE0">
        <w:rPr>
          <w:rFonts w:eastAsia="Microsoft YaHei"/>
          <w:bCs/>
          <w:lang w:eastAsia="zh-CN"/>
        </w:rPr>
        <w:t xml:space="preserve"> Yang</w:t>
      </w:r>
      <w:r>
        <w:rPr>
          <w:rFonts w:eastAsia="Microsoft YaHei"/>
          <w:bCs/>
          <w:lang w:eastAsia="zh-CN"/>
        </w:rPr>
        <w:t xml:space="preserve"> </w:t>
      </w:r>
      <w:r w:rsidRPr="008D0EE0">
        <w:rPr>
          <w:rFonts w:eastAsia="Microsoft YaHei"/>
          <w:bCs/>
          <w:lang w:eastAsia="zh-CN"/>
        </w:rPr>
        <w:t xml:space="preserve"> (yangwq59@mail2.sysu.edu.cn)</w:t>
      </w:r>
    </w:p>
    <w:p w14:paraId="574D8DE0" w14:textId="77777777" w:rsidR="00DA120C" w:rsidRPr="008D0EE0" w:rsidRDefault="00DA120C" w:rsidP="00DA120C">
      <w:pPr>
        <w:rPr>
          <w:rFonts w:eastAsia="Microsoft YaHei"/>
          <w:bCs/>
          <w:vertAlign w:val="superscript"/>
          <w:lang w:eastAsia="zh-CN"/>
        </w:rPr>
      </w:pPr>
      <w:proofErr w:type="spellStart"/>
      <w:r w:rsidRPr="008D0EE0">
        <w:rPr>
          <w:rFonts w:eastAsia="Microsoft YaHei"/>
          <w:bCs/>
          <w:lang w:eastAsia="zh-CN"/>
        </w:rPr>
        <w:t>Yonghui</w:t>
      </w:r>
      <w:proofErr w:type="spellEnd"/>
      <w:r w:rsidRPr="008D0EE0">
        <w:rPr>
          <w:rFonts w:eastAsia="Microsoft YaHei"/>
          <w:bCs/>
          <w:lang w:eastAsia="zh-CN"/>
        </w:rPr>
        <w:t xml:space="preserve"> He</w:t>
      </w:r>
      <w:r>
        <w:rPr>
          <w:rFonts w:eastAsia="Microsoft YaHei"/>
          <w:bCs/>
          <w:lang w:eastAsia="zh-CN"/>
        </w:rPr>
        <w:t xml:space="preserve">   </w:t>
      </w:r>
      <w:r w:rsidRPr="008D0EE0">
        <w:rPr>
          <w:rFonts w:eastAsia="Microsoft YaHei"/>
          <w:bCs/>
          <w:lang w:eastAsia="zh-CN"/>
        </w:rPr>
        <w:t>(heyh69@mail2.sysu.edu.cn)</w:t>
      </w:r>
    </w:p>
    <w:p w14:paraId="5548B73F" w14:textId="77777777" w:rsidR="00DA120C" w:rsidRPr="008D0EE0" w:rsidRDefault="00DA120C" w:rsidP="00DA120C">
      <w:pPr>
        <w:rPr>
          <w:rFonts w:eastAsia="Microsoft YaHei"/>
          <w:bCs/>
          <w:vertAlign w:val="superscript"/>
          <w:lang w:eastAsia="zh-CN"/>
        </w:rPr>
      </w:pPr>
      <w:proofErr w:type="spellStart"/>
      <w:r w:rsidRPr="008D0EE0">
        <w:rPr>
          <w:rFonts w:eastAsia="Microsoft YaHei"/>
          <w:bCs/>
          <w:lang w:eastAsia="zh-CN"/>
        </w:rPr>
        <w:t>Zhike</w:t>
      </w:r>
      <w:proofErr w:type="spellEnd"/>
      <w:r w:rsidRPr="008D0EE0">
        <w:rPr>
          <w:rFonts w:eastAsia="Microsoft YaHei"/>
          <w:bCs/>
          <w:lang w:eastAsia="zh-CN"/>
        </w:rPr>
        <w:t xml:space="preserve"> Liang</w:t>
      </w:r>
      <w:r>
        <w:rPr>
          <w:rFonts w:eastAsia="Microsoft YaHei"/>
          <w:bCs/>
          <w:lang w:eastAsia="zh-CN"/>
        </w:rPr>
        <w:t xml:space="preserve">   </w:t>
      </w:r>
      <w:r w:rsidRPr="008D0EE0">
        <w:rPr>
          <w:rFonts w:eastAsia="Microsoft YaHei"/>
          <w:bCs/>
          <w:lang w:eastAsia="zh-CN"/>
        </w:rPr>
        <w:t>(eylzk@scut.edu.cn)</w:t>
      </w:r>
    </w:p>
    <w:p w14:paraId="6F84F159" w14:textId="61AAC2CD" w:rsidR="003B5E26" w:rsidRPr="00B07A3B" w:rsidRDefault="00DA120C" w:rsidP="00DA120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8D0EE0">
        <w:rPr>
          <w:rFonts w:eastAsia="Microsoft YaHei"/>
          <w:bCs/>
          <w:lang w:eastAsia="zh-CN"/>
        </w:rPr>
        <w:t>Shuquan</w:t>
      </w:r>
      <w:proofErr w:type="spellEnd"/>
      <w:r w:rsidRPr="008D0EE0">
        <w:rPr>
          <w:rFonts w:eastAsia="Microsoft YaHei"/>
          <w:bCs/>
          <w:lang w:eastAsia="zh-CN"/>
        </w:rPr>
        <w:t xml:space="preserve"> Wei</w:t>
      </w:r>
      <w:r>
        <w:rPr>
          <w:rFonts w:eastAsia="Microsoft YaHei"/>
          <w:bCs/>
          <w:lang w:eastAsia="zh-CN"/>
        </w:rPr>
        <w:t xml:space="preserve">  </w:t>
      </w:r>
      <w:r w:rsidRPr="008D0EE0">
        <w:rPr>
          <w:rFonts w:eastAsia="Microsoft YaHei"/>
          <w:bCs/>
          <w:lang w:eastAsia="zh-CN"/>
        </w:rPr>
        <w:t>(eyweishuquan@scut.edu.cn)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D02F3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F7C4D">
        <w:rPr>
          <w:rFonts w:cstheme="minorHAnsi"/>
          <w:bCs/>
          <w:sz w:val="22"/>
          <w:szCs w:val="22"/>
        </w:rPr>
        <w:t>20</w:t>
      </w:r>
    </w:p>
    <w:p w14:paraId="5AAC9C6C" w14:textId="3795C8A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F7C4D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556B17D4" w:rsidR="00A13CC3" w:rsidRDefault="00FF25E5" w:rsidP="00DA120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A120C" w:rsidRPr="008D0EE0">
        <w:rPr>
          <w:rFonts w:eastAsia="SimSun"/>
          <w:lang w:eastAsia="zh-CN"/>
        </w:rPr>
        <w:t xml:space="preserve">the Laboratory Animal Research Center of Sun Yat-sen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6FBB65" w:rsidR="00CE10F2" w:rsidRDefault="00BF7C4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F7C4D">
        <w:rPr>
          <w:rFonts w:cstheme="minorHAnsi"/>
          <w:b/>
          <w:bCs/>
        </w:rPr>
        <w:t>Oropharyngeal Administration of Bleomycin 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CC9216" w14:textId="32970A06" w:rsidR="00F916F3" w:rsidRDefault="00F916F3" w:rsidP="00F916F3">
      <w:pPr>
        <w:pStyle w:val="Narration"/>
        <w:numPr>
          <w:ilvl w:val="1"/>
          <w:numId w:val="3"/>
        </w:numPr>
      </w:pPr>
      <w:r>
        <w:t xml:space="preserve">To begin, weigh each mouse </w:t>
      </w:r>
      <w:r w:rsidRPr="00F916F3">
        <w:t>prior to oropharyngeal administration</w:t>
      </w:r>
      <w:r>
        <w:t xml:space="preserve"> to c</w:t>
      </w:r>
      <w:r>
        <w:t xml:space="preserve">alculate the required volume of bleomycin solution </w:t>
      </w:r>
      <w:r>
        <w:t>based on its</w:t>
      </w:r>
      <w:r>
        <w:t xml:space="preserve"> body weight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480D2292" w14:textId="77777777" w:rsidR="00F916F3" w:rsidRDefault="00F916F3" w:rsidP="00F916F3"/>
    <w:p w14:paraId="3AF406F1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WIDE: Talent placing a mouse on the scale and noting the weight.  </w:t>
      </w:r>
    </w:p>
    <w:p w14:paraId="2C991EDF" w14:textId="77777777" w:rsidR="00F916F3" w:rsidRDefault="00F916F3" w:rsidP="00F916F3"/>
    <w:p w14:paraId="09422649" w14:textId="3A729897" w:rsidR="00F916F3" w:rsidRDefault="00F916F3" w:rsidP="00F916F3">
      <w:pPr>
        <w:pStyle w:val="Narration"/>
        <w:numPr>
          <w:ilvl w:val="1"/>
          <w:numId w:val="3"/>
        </w:numPr>
      </w:pPr>
      <w:r>
        <w:t>Place the mouse on the tracheal injection stand</w:t>
      </w:r>
      <w:r w:rsidR="007F6069">
        <w:t xml:space="preserve"> </w:t>
      </w:r>
      <w:r w:rsidR="007F6069" w:rsidRPr="007F6069">
        <w:rPr>
          <w:b/>
          <w:bCs/>
        </w:rPr>
        <w:t>[1</w:t>
      </w:r>
      <w:r w:rsidR="007667D2">
        <w:rPr>
          <w:b/>
          <w:bCs/>
        </w:rPr>
        <w:t>-TXT</w:t>
      </w:r>
      <w:r w:rsidR="007F6069" w:rsidRPr="007F6069">
        <w:rPr>
          <w:b/>
          <w:bCs/>
        </w:rPr>
        <w:t>]</w:t>
      </w:r>
      <w:r>
        <w:t xml:space="preserve"> and secure it by hooking its teeth </w:t>
      </w:r>
      <w:r>
        <w:rPr>
          <w:b/>
        </w:rPr>
        <w:t>[</w:t>
      </w:r>
      <w:r w:rsidR="007F6069">
        <w:rPr>
          <w:b/>
        </w:rPr>
        <w:t>2</w:t>
      </w:r>
      <w:r>
        <w:rPr>
          <w:b/>
        </w:rPr>
        <w:t>]</w:t>
      </w:r>
      <w:r>
        <w:t xml:space="preserve">. Using forceps, gently extend the tongue and hold it with the thumb and index finger </w:t>
      </w:r>
      <w:r>
        <w:rPr>
          <w:b/>
        </w:rPr>
        <w:t>[</w:t>
      </w:r>
      <w:r w:rsidR="007F6069">
        <w:rPr>
          <w:b/>
        </w:rPr>
        <w:t>3</w:t>
      </w:r>
      <w:r>
        <w:rPr>
          <w:b/>
        </w:rPr>
        <w:t>]</w:t>
      </w:r>
      <w:r>
        <w:t xml:space="preserve">. Cover the mouse’s nose with the middle finger to ensure the solution is delivered properly </w:t>
      </w:r>
      <w:r>
        <w:rPr>
          <w:b/>
        </w:rPr>
        <w:t>[</w:t>
      </w:r>
      <w:r w:rsidR="007F6069">
        <w:rPr>
          <w:b/>
        </w:rPr>
        <w:t>4</w:t>
      </w:r>
      <w:r>
        <w:rPr>
          <w:b/>
        </w:rPr>
        <w:t>]</w:t>
      </w:r>
      <w:r>
        <w:t>.</w:t>
      </w:r>
    </w:p>
    <w:p w14:paraId="49C366C1" w14:textId="77777777" w:rsidR="00F916F3" w:rsidRDefault="00F916F3" w:rsidP="00F916F3"/>
    <w:p w14:paraId="6849E8B5" w14:textId="0681ABBA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7F6069">
        <w:t>placing</w:t>
      </w:r>
      <w:r>
        <w:t xml:space="preserve"> the mouse on the tracheal stand. </w:t>
      </w:r>
      <w:r w:rsidR="007667D2" w:rsidRPr="007667D2">
        <w:rPr>
          <w:b/>
          <w:bCs/>
        </w:rPr>
        <w:t>TXT: Anesthesia: Isoflurane</w:t>
      </w:r>
      <w:r w:rsidR="007667D2">
        <w:t xml:space="preserve"> </w:t>
      </w:r>
      <w:r w:rsidR="007667D2" w:rsidRPr="007667D2">
        <w:rPr>
          <w:highlight w:val="yellow"/>
        </w:rPr>
        <w:t xml:space="preserve">Authors: </w:t>
      </w:r>
      <w:r w:rsidR="007667D2" w:rsidRPr="007667D2">
        <w:rPr>
          <w:highlight w:val="yellow"/>
        </w:rPr>
        <w:t>What percentage of isoflurane is used for anesthesia</w:t>
      </w:r>
      <w:r w:rsidR="007667D2" w:rsidRPr="007667D2">
        <w:rPr>
          <w:highlight w:val="yellow"/>
        </w:rPr>
        <w:t>?</w:t>
      </w:r>
      <w:r>
        <w:t xml:space="preserve"> </w:t>
      </w:r>
    </w:p>
    <w:p w14:paraId="63FED2DC" w14:textId="60105925" w:rsidR="007F6069" w:rsidRDefault="007F6069" w:rsidP="00F916F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hooking </w:t>
      </w:r>
      <w:r>
        <w:t>the mouse’s</w:t>
      </w:r>
      <w:r>
        <w:t xml:space="preserve"> teeth</w:t>
      </w:r>
      <w:r>
        <w:t xml:space="preserve"> to secure it </w:t>
      </w:r>
      <w:r>
        <w:t>on the tracheal stand</w:t>
      </w:r>
      <w:r>
        <w:t>.</w:t>
      </w:r>
    </w:p>
    <w:p w14:paraId="7671457C" w14:textId="43160A0C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pulling the tongue forward with forceps and holding it </w:t>
      </w:r>
      <w:r w:rsidR="007F6069">
        <w:t>with the thumb and index finger</w:t>
      </w:r>
      <w:r>
        <w:t xml:space="preserve">.  </w:t>
      </w:r>
    </w:p>
    <w:p w14:paraId="7283AF2A" w14:textId="4D71F043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covering the </w:t>
      </w:r>
      <w:r w:rsidR="007F6069">
        <w:t>mouse’s n</w:t>
      </w:r>
      <w:r>
        <w:t>ose using the middle finger.</w:t>
      </w:r>
    </w:p>
    <w:p w14:paraId="40E3C7AF" w14:textId="77777777" w:rsidR="00F916F3" w:rsidRDefault="00F916F3" w:rsidP="00F916F3"/>
    <w:p w14:paraId="7D704DED" w14:textId="11634047" w:rsidR="00F916F3" w:rsidRDefault="00F916F3" w:rsidP="00F916F3">
      <w:pPr>
        <w:pStyle w:val="Narration"/>
        <w:numPr>
          <w:ilvl w:val="1"/>
          <w:numId w:val="3"/>
        </w:numPr>
      </w:pPr>
      <w:r>
        <w:t>Using a 200</w:t>
      </w:r>
      <w:r w:rsidR="007F6069">
        <w:t>-</w:t>
      </w:r>
      <w:r>
        <w:t xml:space="preserve">microliter pipette tip, aspirate the </w:t>
      </w:r>
      <w:r w:rsidR="007F6069">
        <w:t>required</w:t>
      </w:r>
      <w:r>
        <w:t xml:space="preserve"> volume of diluted bleomycin solution </w:t>
      </w:r>
      <w:r>
        <w:rPr>
          <w:b/>
        </w:rPr>
        <w:t>[1]</w:t>
      </w:r>
      <w:r w:rsidR="007F6069">
        <w:t xml:space="preserve"> and slowly</w:t>
      </w:r>
      <w:r>
        <w:t xml:space="preserve"> administer the solution into the oropharynx, avoiding deep insertion of the pipette tip </w:t>
      </w:r>
      <w:r>
        <w:rPr>
          <w:b/>
        </w:rPr>
        <w:t>[2</w:t>
      </w:r>
      <w:r w:rsidR="007F6069">
        <w:rPr>
          <w:b/>
        </w:rPr>
        <w:t>-TXT</w:t>
      </w:r>
      <w:r>
        <w:rPr>
          <w:b/>
        </w:rPr>
        <w:t>]</w:t>
      </w:r>
      <w:r>
        <w:t>.</w:t>
      </w:r>
    </w:p>
    <w:p w14:paraId="586A76A1" w14:textId="77777777" w:rsidR="00F916F3" w:rsidRDefault="00F916F3" w:rsidP="00F916F3"/>
    <w:p w14:paraId="0755F04F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drawing up bleomycin solution using a 200 microliter pipette.  </w:t>
      </w:r>
    </w:p>
    <w:p w14:paraId="06F0B6CF" w14:textId="3F64B58C" w:rsidR="00F916F3" w:rsidRDefault="00F916F3" w:rsidP="00F916F3">
      <w:pPr>
        <w:pStyle w:val="ShotDescription"/>
        <w:numPr>
          <w:ilvl w:val="2"/>
          <w:numId w:val="3"/>
        </w:numPr>
      </w:pPr>
      <w:r>
        <w:t>Talent administering the</w:t>
      </w:r>
      <w:r w:rsidR="007F6069">
        <w:t xml:space="preserve"> </w:t>
      </w:r>
      <w:r w:rsidR="007F6069">
        <w:t>bleomycin</w:t>
      </w:r>
      <w:r>
        <w:t xml:space="preserve"> solution into the oropharynx.</w:t>
      </w:r>
      <w:r w:rsidR="007F6069">
        <w:t xml:space="preserve"> </w:t>
      </w:r>
      <w:r w:rsidR="007F6069" w:rsidRPr="007F6069">
        <w:rPr>
          <w:b/>
          <w:bCs/>
        </w:rPr>
        <w:t xml:space="preserve">TXT: </w:t>
      </w:r>
      <w:r w:rsidR="007F6069" w:rsidRPr="007F6069">
        <w:rPr>
          <w:b/>
          <w:bCs/>
        </w:rPr>
        <w:t xml:space="preserve">Listen </w:t>
      </w:r>
      <w:r w:rsidR="007F6069" w:rsidRPr="007F6069">
        <w:rPr>
          <w:b/>
          <w:bCs/>
        </w:rPr>
        <w:t>for</w:t>
      </w:r>
      <w:r w:rsidR="007F6069" w:rsidRPr="007F6069">
        <w:rPr>
          <w:b/>
          <w:bCs/>
        </w:rPr>
        <w:t xml:space="preserve"> a gurgling sound to confirm lung delivery of the solution</w:t>
      </w:r>
    </w:p>
    <w:p w14:paraId="5BA1C7D6" w14:textId="77777777" w:rsidR="00F916F3" w:rsidRDefault="00F916F3" w:rsidP="00F916F3"/>
    <w:p w14:paraId="687C5620" w14:textId="721886F3" w:rsidR="00F916F3" w:rsidRDefault="007F6069" w:rsidP="00F916F3">
      <w:pPr>
        <w:pStyle w:val="Narration"/>
        <w:numPr>
          <w:ilvl w:val="1"/>
          <w:numId w:val="3"/>
        </w:numPr>
      </w:pPr>
      <w:r>
        <w:t>R</w:t>
      </w:r>
      <w:r w:rsidR="00F916F3">
        <w:t>emove the mouse from the stand</w:t>
      </w:r>
      <w:r w:rsidR="007667D2">
        <w:t xml:space="preserve"> </w:t>
      </w:r>
      <w:r w:rsidR="007667D2" w:rsidRPr="007667D2">
        <w:rPr>
          <w:b/>
          <w:bCs/>
        </w:rPr>
        <w:t>[1]</w:t>
      </w:r>
      <w:r w:rsidR="00F916F3">
        <w:t xml:space="preserve"> and place it on a heating pad for recovery </w:t>
      </w:r>
      <w:r w:rsidR="00F916F3">
        <w:rPr>
          <w:b/>
        </w:rPr>
        <w:t>[2</w:t>
      </w:r>
      <w:r w:rsidR="007667D2">
        <w:rPr>
          <w:b/>
        </w:rPr>
        <w:t>-TXT</w:t>
      </w:r>
      <w:r w:rsidR="00F916F3">
        <w:rPr>
          <w:b/>
        </w:rPr>
        <w:t>]</w:t>
      </w:r>
      <w:r w:rsidR="00F916F3">
        <w:t>.</w:t>
      </w:r>
    </w:p>
    <w:p w14:paraId="0F9E8CD6" w14:textId="46750B22" w:rsidR="00F916F3" w:rsidRDefault="00F916F3" w:rsidP="007667D2">
      <w:pPr>
        <w:pStyle w:val="ShotDescription"/>
        <w:ind w:left="0" w:firstLine="0"/>
      </w:pPr>
      <w:r>
        <w:t xml:space="preserve">  </w:t>
      </w:r>
    </w:p>
    <w:p w14:paraId="5C15620B" w14:textId="77777777" w:rsidR="007667D2" w:rsidRDefault="00F916F3" w:rsidP="00F916F3">
      <w:pPr>
        <w:pStyle w:val="ShotDescription"/>
        <w:numPr>
          <w:ilvl w:val="2"/>
          <w:numId w:val="3"/>
        </w:numPr>
      </w:pPr>
      <w:r>
        <w:t>Talent gently removing the mouse</w:t>
      </w:r>
      <w:r w:rsidR="007667D2">
        <w:t xml:space="preserve"> from the stand.</w:t>
      </w:r>
    </w:p>
    <w:p w14:paraId="508D99E0" w14:textId="71D60B01" w:rsidR="00F916F3" w:rsidRPr="007667D2" w:rsidRDefault="007667D2" w:rsidP="00F916F3">
      <w:pPr>
        <w:pStyle w:val="ShotDescription"/>
        <w:numPr>
          <w:ilvl w:val="2"/>
          <w:numId w:val="3"/>
        </w:numPr>
      </w:pPr>
      <w:r>
        <w:t>Talent</w:t>
      </w:r>
      <w:r w:rsidR="00F916F3">
        <w:t xml:space="preserve"> placing </w:t>
      </w:r>
      <w:r>
        <w:t>the mouse</w:t>
      </w:r>
      <w:r w:rsidR="00F916F3">
        <w:t xml:space="preserve"> on a heating pad.</w:t>
      </w:r>
      <w:r>
        <w:t xml:space="preserve"> </w:t>
      </w:r>
      <w:r w:rsidRPr="007667D2">
        <w:rPr>
          <w:b/>
          <w:bCs/>
        </w:rPr>
        <w:t xml:space="preserve">TXT: </w:t>
      </w:r>
      <w:r w:rsidRPr="007667D2">
        <w:rPr>
          <w:b/>
          <w:bCs/>
        </w:rPr>
        <w:t>Repeat oropharyngeal administration 7 days after the initial dose</w:t>
      </w:r>
    </w:p>
    <w:p w14:paraId="571C07B3" w14:textId="77777777" w:rsidR="007667D2" w:rsidRDefault="007667D2" w:rsidP="007667D2">
      <w:pPr>
        <w:pStyle w:val="ShotDescription"/>
        <w:ind w:firstLine="0"/>
      </w:pPr>
    </w:p>
    <w:p w14:paraId="6354FFB0" w14:textId="77777777" w:rsidR="00F916F3" w:rsidRDefault="00F916F3" w:rsidP="00F916F3"/>
    <w:p w14:paraId="07C9B905" w14:textId="7C3EC34C" w:rsidR="00F916F3" w:rsidRPr="00BF7C4D" w:rsidRDefault="007667D2" w:rsidP="007667D2">
      <w:pPr>
        <w:pStyle w:val="ListParagraph"/>
        <w:numPr>
          <w:ilvl w:val="0"/>
          <w:numId w:val="3"/>
        </w:numPr>
      </w:pPr>
      <w:r w:rsidRPr="007667D2">
        <w:rPr>
          <w:rFonts w:eastAsia="SimSun"/>
          <w:b/>
          <w:bCs/>
          <w:lang w:eastAsia="zh-CN"/>
        </w:rPr>
        <w:t xml:space="preserve">Tissue </w:t>
      </w:r>
      <w:r w:rsidRPr="007667D2">
        <w:rPr>
          <w:rFonts w:eastAsia="SimSun"/>
          <w:b/>
          <w:bCs/>
          <w:lang w:eastAsia="zh-CN"/>
        </w:rPr>
        <w:t>C</w:t>
      </w:r>
      <w:r w:rsidRPr="007667D2">
        <w:rPr>
          <w:rFonts w:eastAsia="SimSun"/>
          <w:b/>
          <w:bCs/>
          <w:lang w:eastAsia="zh-CN"/>
        </w:rPr>
        <w:t>ollection</w:t>
      </w:r>
      <w:r w:rsidRPr="007667D2">
        <w:rPr>
          <w:rFonts w:eastAsia="SimSun"/>
          <w:b/>
          <w:bCs/>
          <w:lang w:eastAsia="zh-CN"/>
        </w:rPr>
        <w:t xml:space="preserve"> </w:t>
      </w:r>
      <w:r w:rsidR="003231BE">
        <w:rPr>
          <w:rFonts w:eastAsia="SimSun"/>
          <w:b/>
          <w:bCs/>
          <w:lang w:eastAsia="zh-CN"/>
        </w:rPr>
        <w:t>Procedure</w:t>
      </w:r>
    </w:p>
    <w:p w14:paraId="6D160DB8" w14:textId="6760A584" w:rsidR="00BF7C4D" w:rsidRDefault="00BF7C4D" w:rsidP="00BF7C4D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32729678"/>
          <w:placeholder>
            <w:docPart w:val="7CA766247A0C4275A4291113AF8219A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5E26D48" w14:textId="77777777" w:rsidR="00BF7C4D" w:rsidRPr="007667D2" w:rsidRDefault="00BF7C4D" w:rsidP="00BF7C4D">
      <w:pPr>
        <w:pStyle w:val="ListParagraph"/>
        <w:ind w:left="360"/>
      </w:pPr>
    </w:p>
    <w:p w14:paraId="60CBB793" w14:textId="1C2B0A04" w:rsidR="00F916F3" w:rsidRDefault="007667D2" w:rsidP="00F916F3">
      <w:pPr>
        <w:pStyle w:val="Narration"/>
        <w:numPr>
          <w:ilvl w:val="1"/>
          <w:numId w:val="3"/>
        </w:numPr>
      </w:pPr>
      <w:r>
        <w:t>After euthanizing the mice, p</w:t>
      </w:r>
      <w:r w:rsidR="00F916F3">
        <w:t xml:space="preserve">erform a midline sternotomy to open the thoracic cavity </w:t>
      </w:r>
      <w:r w:rsidR="00F916F3">
        <w:rPr>
          <w:b/>
        </w:rPr>
        <w:t>[1</w:t>
      </w:r>
      <w:r>
        <w:rPr>
          <w:b/>
        </w:rPr>
        <w:t>-TXT</w:t>
      </w:r>
      <w:r w:rsidR="00F916F3">
        <w:rPr>
          <w:b/>
        </w:rPr>
        <w:t>]</w:t>
      </w:r>
      <w:r w:rsidR="00F916F3">
        <w:t xml:space="preserve">. Perfuse the lungs via the right ventricle using 10 milliliters of ice-cold </w:t>
      </w:r>
      <w:r>
        <w:t>PBS</w:t>
      </w:r>
      <w:r w:rsidR="00F916F3">
        <w:t xml:space="preserve"> to flush out the blood cells </w:t>
      </w:r>
      <w:r w:rsidR="00F916F3">
        <w:rPr>
          <w:b/>
        </w:rPr>
        <w:t>[2]</w:t>
      </w:r>
      <w:r w:rsidR="00F916F3">
        <w:t>.</w:t>
      </w:r>
    </w:p>
    <w:p w14:paraId="024E7C8A" w14:textId="77777777" w:rsidR="00F916F3" w:rsidRDefault="00F916F3" w:rsidP="00F916F3"/>
    <w:p w14:paraId="180C7075" w14:textId="65C1C35D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performing the midline incision and exposing the thoracic cavity. </w:t>
      </w:r>
      <w:r w:rsidR="007667D2" w:rsidRPr="007667D2">
        <w:rPr>
          <w:b/>
          <w:bCs/>
        </w:rPr>
        <w:t>TXT: Euthanasia: C</w:t>
      </w:r>
      <w:r w:rsidR="007667D2" w:rsidRPr="007667D2">
        <w:rPr>
          <w:b/>
          <w:bCs/>
        </w:rPr>
        <w:t>ervical dislocation</w:t>
      </w:r>
      <w:r>
        <w:t xml:space="preserve"> </w:t>
      </w:r>
    </w:p>
    <w:p w14:paraId="3043066F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>Talent perfusing the lungs using a syringe filled with ice-cold PBS through the right ventricle.</w:t>
      </w:r>
    </w:p>
    <w:p w14:paraId="165A9736" w14:textId="77777777" w:rsidR="00F916F3" w:rsidRDefault="00F916F3" w:rsidP="00F916F3"/>
    <w:p w14:paraId="2C679FA7" w14:textId="5B4789D0" w:rsidR="00F916F3" w:rsidRDefault="00F916F3" w:rsidP="00F916F3">
      <w:pPr>
        <w:pStyle w:val="Narration"/>
        <w:numPr>
          <w:ilvl w:val="1"/>
          <w:numId w:val="3"/>
        </w:numPr>
      </w:pPr>
      <w:r>
        <w:t>Insert a cannula into the trachea</w:t>
      </w:r>
      <w:r w:rsidR="008864D1">
        <w:t xml:space="preserve"> </w:t>
      </w:r>
      <w:r w:rsidR="008864D1" w:rsidRPr="008864D1">
        <w:rPr>
          <w:b/>
          <w:bCs/>
        </w:rPr>
        <w:t>[1]</w:t>
      </w:r>
      <w:r>
        <w:t xml:space="preserve"> and inflate the lungs using 1 percent paraformaldehyde to </w:t>
      </w:r>
      <w:r w:rsidR="007667D2" w:rsidRPr="007667D2">
        <w:t>ensure complete tissue fixation</w:t>
      </w:r>
      <w:r w:rsidR="007667D2">
        <w:t xml:space="preserve"> </w:t>
      </w:r>
      <w:r>
        <w:rPr>
          <w:b/>
        </w:rPr>
        <w:t>[</w:t>
      </w:r>
      <w:r w:rsidR="008864D1">
        <w:rPr>
          <w:b/>
        </w:rPr>
        <w:t>2</w:t>
      </w:r>
      <w:r>
        <w:rPr>
          <w:b/>
        </w:rPr>
        <w:t>]</w:t>
      </w:r>
      <w:r>
        <w:t>.</w:t>
      </w:r>
    </w:p>
    <w:p w14:paraId="1E648384" w14:textId="77777777" w:rsidR="00F916F3" w:rsidRDefault="00F916F3" w:rsidP="00F916F3"/>
    <w:p w14:paraId="5AC7C277" w14:textId="77777777" w:rsidR="008864D1" w:rsidRDefault="00F916F3" w:rsidP="00F916F3">
      <w:pPr>
        <w:pStyle w:val="ShotDescription"/>
        <w:numPr>
          <w:ilvl w:val="2"/>
          <w:numId w:val="3"/>
        </w:numPr>
      </w:pPr>
      <w:r>
        <w:t>Talent inserting the tracheal cannula</w:t>
      </w:r>
      <w:r w:rsidR="008864D1">
        <w:t>.</w:t>
      </w:r>
    </w:p>
    <w:p w14:paraId="11161B20" w14:textId="08025E27" w:rsidR="00F916F3" w:rsidRDefault="008864D1" w:rsidP="00F916F3">
      <w:pPr>
        <w:pStyle w:val="ShotDescription"/>
        <w:numPr>
          <w:ilvl w:val="2"/>
          <w:numId w:val="3"/>
        </w:numPr>
      </w:pPr>
      <w:r>
        <w:t>Talent</w:t>
      </w:r>
      <w:r w:rsidR="00F916F3">
        <w:t xml:space="preserve"> inflating the lungs with </w:t>
      </w:r>
      <w:r>
        <w:t>paraformaldehyde</w:t>
      </w:r>
      <w:r w:rsidR="00F916F3">
        <w:t>.</w:t>
      </w:r>
    </w:p>
    <w:p w14:paraId="181B48A2" w14:textId="77777777" w:rsidR="00F916F3" w:rsidRDefault="00F916F3" w:rsidP="00F916F3"/>
    <w:p w14:paraId="69BE368E" w14:textId="1E567AF4" w:rsidR="00F916F3" w:rsidRDefault="00F916F3" w:rsidP="00F916F3">
      <w:pPr>
        <w:pStyle w:val="Narration"/>
        <w:numPr>
          <w:ilvl w:val="1"/>
          <w:numId w:val="3"/>
        </w:numPr>
      </w:pPr>
      <w:r>
        <w:t>Excise the lungs</w:t>
      </w:r>
      <w:r w:rsidR="008864D1">
        <w:t xml:space="preserve"> </w:t>
      </w:r>
      <w:r w:rsidR="008864D1" w:rsidRPr="008864D1">
        <w:rPr>
          <w:b/>
          <w:bCs/>
        </w:rPr>
        <w:t>[1]</w:t>
      </w:r>
      <w:r>
        <w:t xml:space="preserve"> and immerse them in 1 percent paraformaldehyde at room temperature for 1 hour to allow fixation </w:t>
      </w:r>
      <w:r>
        <w:rPr>
          <w:b/>
        </w:rPr>
        <w:t>[</w:t>
      </w:r>
      <w:r w:rsidR="008864D1">
        <w:rPr>
          <w:b/>
        </w:rPr>
        <w:t>2</w:t>
      </w:r>
      <w:r>
        <w:rPr>
          <w:b/>
        </w:rPr>
        <w:t>]</w:t>
      </w:r>
      <w:r>
        <w:t>.</w:t>
      </w:r>
    </w:p>
    <w:p w14:paraId="413FDF45" w14:textId="77777777" w:rsidR="00F916F3" w:rsidRDefault="00F916F3" w:rsidP="00F916F3"/>
    <w:p w14:paraId="3798E8F6" w14:textId="77777777" w:rsidR="008864D1" w:rsidRDefault="00F916F3" w:rsidP="00F916F3">
      <w:pPr>
        <w:pStyle w:val="ShotDescription"/>
        <w:numPr>
          <w:ilvl w:val="2"/>
          <w:numId w:val="3"/>
        </w:numPr>
      </w:pPr>
      <w:r>
        <w:t>Talent removing the lungs</w:t>
      </w:r>
      <w:r w:rsidR="008864D1">
        <w:t>.</w:t>
      </w:r>
    </w:p>
    <w:p w14:paraId="4A65334E" w14:textId="17516749" w:rsidR="00F916F3" w:rsidRDefault="008864D1" w:rsidP="00F916F3">
      <w:pPr>
        <w:pStyle w:val="ShotDescription"/>
        <w:numPr>
          <w:ilvl w:val="2"/>
          <w:numId w:val="3"/>
        </w:numPr>
      </w:pPr>
      <w:r>
        <w:t>Talent</w:t>
      </w:r>
      <w:r w:rsidR="00F916F3">
        <w:t xml:space="preserve"> placing the</w:t>
      </w:r>
      <w:r>
        <w:t xml:space="preserve"> lungs</w:t>
      </w:r>
      <w:r w:rsidR="00F916F3">
        <w:t xml:space="preserve"> in a container filled with paraformaldehyde.</w:t>
      </w:r>
    </w:p>
    <w:p w14:paraId="276E1DFD" w14:textId="77777777" w:rsidR="00F916F3" w:rsidRDefault="00F916F3" w:rsidP="00F916F3"/>
    <w:p w14:paraId="468146E8" w14:textId="4EC205C2" w:rsidR="00F916F3" w:rsidRDefault="008864D1" w:rsidP="00F916F3">
      <w:pPr>
        <w:pStyle w:val="Narration"/>
        <w:numPr>
          <w:ilvl w:val="1"/>
          <w:numId w:val="3"/>
        </w:numPr>
      </w:pPr>
      <w:r w:rsidRPr="008864D1">
        <w:t>For tissue processing</w:t>
      </w:r>
      <w:r>
        <w:t>, r</w:t>
      </w:r>
      <w:r w:rsidR="00F916F3">
        <w:t xml:space="preserve">inse the fixed tissues three times in </w:t>
      </w:r>
      <w:r>
        <w:t>PBS</w:t>
      </w:r>
      <w:r w:rsidR="00F916F3">
        <w:t xml:space="preserve"> for 5 minutes each </w:t>
      </w:r>
      <w:r w:rsidR="00F916F3">
        <w:rPr>
          <w:b/>
        </w:rPr>
        <w:t>[1]</w:t>
      </w:r>
      <w:r w:rsidR="00F916F3">
        <w:t xml:space="preserve">. Dehydrate the samples using 70 percent ethanol, ensuring complete dehydration </w:t>
      </w:r>
      <w:r w:rsidR="00F916F3">
        <w:rPr>
          <w:b/>
        </w:rPr>
        <w:t>[2</w:t>
      </w:r>
      <w:r>
        <w:rPr>
          <w:b/>
        </w:rPr>
        <w:t>-TXT</w:t>
      </w:r>
      <w:r w:rsidR="00F916F3">
        <w:rPr>
          <w:b/>
        </w:rPr>
        <w:t>]</w:t>
      </w:r>
      <w:r w:rsidR="00F916F3">
        <w:t>.</w:t>
      </w:r>
    </w:p>
    <w:p w14:paraId="6889FD82" w14:textId="77777777" w:rsidR="00F916F3" w:rsidRDefault="00F916F3" w:rsidP="00F916F3"/>
    <w:p w14:paraId="10CF4C28" w14:textId="56D8B013" w:rsidR="00F916F3" w:rsidRDefault="00F916F3" w:rsidP="00F916F3">
      <w:pPr>
        <w:pStyle w:val="ShotDescription"/>
        <w:numPr>
          <w:ilvl w:val="2"/>
          <w:numId w:val="3"/>
        </w:numPr>
      </w:pPr>
      <w:r>
        <w:t>Talent rins</w:t>
      </w:r>
      <w:r w:rsidR="008864D1">
        <w:t>ing</w:t>
      </w:r>
      <w:r>
        <w:t xml:space="preserve"> the tissues in </w:t>
      </w:r>
      <w:r w:rsidR="008864D1">
        <w:t>PBS</w:t>
      </w:r>
      <w:r>
        <w:t xml:space="preserve">.  </w:t>
      </w:r>
    </w:p>
    <w:p w14:paraId="7BA94B88" w14:textId="54CCB1D6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transferring tissues </w:t>
      </w:r>
      <w:r w:rsidR="008864D1">
        <w:t>in</w:t>
      </w:r>
      <w:r>
        <w:t xml:space="preserve"> </w:t>
      </w:r>
      <w:r w:rsidR="008864D1">
        <w:t>a 70% ethanol-labeled</w:t>
      </w:r>
      <w:r>
        <w:t xml:space="preserve"> container.</w:t>
      </w:r>
      <w:r w:rsidR="008864D1">
        <w:t xml:space="preserve"> </w:t>
      </w:r>
      <w:r w:rsidR="008864D1" w:rsidRPr="008864D1">
        <w:rPr>
          <w:b/>
          <w:bCs/>
        </w:rPr>
        <w:t xml:space="preserve">TXT: Repeat the dehydration with </w:t>
      </w:r>
      <w:r w:rsidR="008864D1" w:rsidRPr="008864D1">
        <w:rPr>
          <w:b/>
          <w:bCs/>
        </w:rPr>
        <w:t>95% and 100% ethanol</w:t>
      </w:r>
    </w:p>
    <w:p w14:paraId="28C398AB" w14:textId="77777777" w:rsidR="00F916F3" w:rsidRDefault="00F916F3" w:rsidP="00F916F3"/>
    <w:p w14:paraId="72C4A020" w14:textId="0BE265C5" w:rsidR="00F916F3" w:rsidRDefault="008864D1" w:rsidP="00F916F3">
      <w:pPr>
        <w:pStyle w:val="Narration"/>
        <w:numPr>
          <w:ilvl w:val="1"/>
          <w:numId w:val="3"/>
        </w:numPr>
      </w:pPr>
      <w:r w:rsidRPr="008864D1">
        <w:t>After dehydration</w:t>
      </w:r>
      <w:r>
        <w:t>, c</w:t>
      </w:r>
      <w:r w:rsidR="00F916F3">
        <w:t xml:space="preserve">lear the tissues in xylene for 1 hour at room temperature </w:t>
      </w:r>
      <w:r w:rsidR="00F916F3">
        <w:rPr>
          <w:b/>
        </w:rPr>
        <w:t>[1]</w:t>
      </w:r>
      <w:r w:rsidR="00F916F3">
        <w:t xml:space="preserve">. </w:t>
      </w:r>
      <w:r>
        <w:t>Then, e</w:t>
      </w:r>
      <w:r w:rsidR="00F916F3">
        <w:t xml:space="preserve">mbed the </w:t>
      </w:r>
      <w:r w:rsidR="00A5681D">
        <w:t>tissues</w:t>
      </w:r>
      <w:r w:rsidR="00F916F3">
        <w:t xml:space="preserve"> in molten paraffin wax at 60 degrees Celsius for at least 2 hours or until fully infiltrated </w:t>
      </w:r>
      <w:r w:rsidR="00F916F3">
        <w:rPr>
          <w:b/>
        </w:rPr>
        <w:t>[2]</w:t>
      </w:r>
      <w:r w:rsidR="00F916F3">
        <w:t xml:space="preserve">. </w:t>
      </w:r>
      <w:r w:rsidR="00A5681D">
        <w:t>U</w:t>
      </w:r>
      <w:r w:rsidR="00A5681D">
        <w:t>sing a rotary microtome</w:t>
      </w:r>
      <w:r w:rsidR="00A5681D">
        <w:t>, s</w:t>
      </w:r>
      <w:r w:rsidR="00F916F3">
        <w:t>ection the embedded tissues</w:t>
      </w:r>
      <w:r w:rsidR="00A5681D">
        <w:t xml:space="preserve"> </w:t>
      </w:r>
      <w:r w:rsidR="00A5681D" w:rsidRPr="00A5681D">
        <w:rPr>
          <w:b/>
          <w:bCs/>
        </w:rPr>
        <w:t>[3]</w:t>
      </w:r>
      <w:r w:rsidR="00F916F3">
        <w:t xml:space="preserve"> into </w:t>
      </w:r>
      <w:r w:rsidR="00A5681D">
        <w:t>7-micrometer</w:t>
      </w:r>
      <w:r w:rsidR="00F916F3">
        <w:t xml:space="preserve"> slices </w:t>
      </w:r>
      <w:r w:rsidR="00F916F3">
        <w:rPr>
          <w:b/>
        </w:rPr>
        <w:t>[</w:t>
      </w:r>
      <w:r w:rsidR="00A5681D">
        <w:rPr>
          <w:b/>
        </w:rPr>
        <w:t>4</w:t>
      </w:r>
      <w:r w:rsidR="00F916F3">
        <w:rPr>
          <w:b/>
        </w:rPr>
        <w:t>]</w:t>
      </w:r>
      <w:r w:rsidR="00F916F3">
        <w:t>.</w:t>
      </w:r>
    </w:p>
    <w:p w14:paraId="7C3FDAD1" w14:textId="77777777" w:rsidR="00F916F3" w:rsidRDefault="00F916F3" w:rsidP="00F916F3"/>
    <w:p w14:paraId="38BA730C" w14:textId="499ABF36" w:rsidR="00F916F3" w:rsidRDefault="00F916F3" w:rsidP="00F916F3">
      <w:pPr>
        <w:pStyle w:val="ShotDescription"/>
        <w:numPr>
          <w:ilvl w:val="2"/>
          <w:numId w:val="3"/>
        </w:numPr>
      </w:pPr>
      <w:r>
        <w:t>Talent placing tissue</w:t>
      </w:r>
      <w:r w:rsidR="008864D1">
        <w:t xml:space="preserve">s </w:t>
      </w:r>
      <w:r>
        <w:t xml:space="preserve">into a beaker containing xylene.  </w:t>
      </w:r>
    </w:p>
    <w:p w14:paraId="63DC5538" w14:textId="078EC055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A5681D" w:rsidRPr="00A5681D">
        <w:t>placing tissue</w:t>
      </w:r>
      <w:r w:rsidR="00A5681D">
        <w:t>s</w:t>
      </w:r>
      <w:r w:rsidR="00A5681D" w:rsidRPr="00A5681D">
        <w:t xml:space="preserve"> into a mold filled with molten paraffin wax held at 60 degrees Celsius</w:t>
      </w:r>
      <w:r>
        <w:t xml:space="preserve">.  </w:t>
      </w:r>
    </w:p>
    <w:p w14:paraId="16BE3896" w14:textId="675D2AF2" w:rsidR="00F916F3" w:rsidRDefault="00A5681D" w:rsidP="00F916F3">
      <w:pPr>
        <w:pStyle w:val="ShotDescription"/>
        <w:numPr>
          <w:ilvl w:val="2"/>
          <w:numId w:val="3"/>
        </w:numPr>
      </w:pPr>
      <w:r>
        <w:t xml:space="preserve">SCOPE: </w:t>
      </w:r>
      <w:r w:rsidR="00F916F3">
        <w:t>Talent using a rotary microtome to slice paraffin-embedded tissues.</w:t>
      </w:r>
    </w:p>
    <w:p w14:paraId="10560EE1" w14:textId="722532FE" w:rsidR="00A5681D" w:rsidRDefault="00A5681D" w:rsidP="00F916F3">
      <w:pPr>
        <w:pStyle w:val="ShotDescription"/>
        <w:numPr>
          <w:ilvl w:val="2"/>
          <w:numId w:val="3"/>
        </w:numPr>
      </w:pPr>
      <w:r>
        <w:t>SCOPE: A shot of the thin slices.</w:t>
      </w:r>
    </w:p>
    <w:p w14:paraId="1B9E24CE" w14:textId="77777777" w:rsidR="003231BE" w:rsidRDefault="003231BE" w:rsidP="003231BE">
      <w:pPr>
        <w:pStyle w:val="ShotDescription"/>
        <w:ind w:firstLine="0"/>
      </w:pPr>
    </w:p>
    <w:p w14:paraId="1A8D93E8" w14:textId="77777777" w:rsidR="00F916F3" w:rsidRDefault="00F916F3" w:rsidP="00F916F3"/>
    <w:p w14:paraId="71401795" w14:textId="6C39AC58" w:rsidR="003231BE" w:rsidRPr="00BF7C4D" w:rsidRDefault="003231BE" w:rsidP="003231BE">
      <w:pPr>
        <w:pStyle w:val="ListParagraph"/>
        <w:numPr>
          <w:ilvl w:val="0"/>
          <w:numId w:val="3"/>
        </w:numPr>
      </w:pPr>
      <w:r w:rsidRPr="007667D2">
        <w:rPr>
          <w:rFonts w:eastAsia="SimSun"/>
          <w:b/>
          <w:bCs/>
          <w:lang w:eastAsia="zh-CN"/>
        </w:rPr>
        <w:t>Sample Assessment</w:t>
      </w:r>
      <w:r w:rsidR="00BF7C4D">
        <w:rPr>
          <w:rFonts w:eastAsia="SimSun"/>
          <w:b/>
          <w:bCs/>
          <w:lang w:eastAsia="zh-CN"/>
        </w:rPr>
        <w:t xml:space="preserve"> Procedure</w:t>
      </w:r>
    </w:p>
    <w:p w14:paraId="10278A86" w14:textId="77777777" w:rsidR="00BF7C4D" w:rsidRPr="00BF7C4D" w:rsidRDefault="00BF7C4D" w:rsidP="00BF7C4D">
      <w:pPr>
        <w:pStyle w:val="ListParagraph"/>
        <w:ind w:left="360"/>
      </w:pPr>
    </w:p>
    <w:p w14:paraId="051E67A4" w14:textId="225719D5" w:rsidR="00BF7C4D" w:rsidRDefault="00BF7C4D" w:rsidP="00BF7C4D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5294816"/>
          <w:placeholder>
            <w:docPart w:val="ECB220C7754446DEBD7424189A32C96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AA1F0CE" w14:textId="77777777" w:rsidR="00F916F3" w:rsidRDefault="00F916F3" w:rsidP="00F916F3"/>
    <w:p w14:paraId="019FB833" w14:textId="49D5A262" w:rsidR="00F916F3" w:rsidRDefault="00F916F3" w:rsidP="00F916F3">
      <w:pPr>
        <w:pStyle w:val="Narration"/>
        <w:numPr>
          <w:ilvl w:val="1"/>
          <w:numId w:val="3"/>
        </w:numPr>
      </w:pPr>
      <w:r>
        <w:t xml:space="preserve">For hematoxylin and eosin staining, </w:t>
      </w:r>
      <w:r w:rsidR="00A5681D" w:rsidRPr="00A5681D">
        <w:t xml:space="preserve">perform sequential xylene deparaffinization </w:t>
      </w:r>
      <w:r w:rsidR="00A5681D">
        <w:t xml:space="preserve">twice </w:t>
      </w:r>
      <w:r w:rsidR="00A5681D" w:rsidRPr="00A5681D">
        <w:t>for 5 min</w:t>
      </w:r>
      <w:r w:rsidR="00A5681D">
        <w:t>utes</w:t>
      </w:r>
      <w:r>
        <w:t xml:space="preserve"> </w:t>
      </w:r>
      <w:r>
        <w:rPr>
          <w:b/>
        </w:rPr>
        <w:t>[1]</w:t>
      </w:r>
      <w:r>
        <w:t xml:space="preserve">. </w:t>
      </w:r>
      <w:r w:rsidR="00EF3273">
        <w:t>Then, rehydrate the sli</w:t>
      </w:r>
      <w:r w:rsidR="003231BE">
        <w:t>des</w:t>
      </w:r>
      <w:r w:rsidR="00EF3273">
        <w:t xml:space="preserve"> in</w:t>
      </w:r>
      <w:r>
        <w:t xml:space="preserve"> 100 percent ethanol for 5 minutes</w:t>
      </w:r>
      <w:r w:rsidR="00EF3273">
        <w:t xml:space="preserve"> </w:t>
      </w:r>
      <w:r w:rsidR="00EF3273" w:rsidRPr="00EF3273">
        <w:rPr>
          <w:b/>
          <w:bCs/>
        </w:rPr>
        <w:t>[2-TXT]</w:t>
      </w:r>
      <w:r w:rsidR="00EF3273">
        <w:t xml:space="preserve">. Rehydrate again in </w:t>
      </w:r>
      <w:r>
        <w:t>95 percent ethanol for 1 minute</w:t>
      </w:r>
      <w:r w:rsidR="00EF3273">
        <w:t xml:space="preserve"> </w:t>
      </w:r>
      <w:r w:rsidR="00EF3273" w:rsidRPr="00EF3273">
        <w:rPr>
          <w:b/>
          <w:bCs/>
        </w:rPr>
        <w:t>[3]</w:t>
      </w:r>
      <w:r>
        <w:t xml:space="preserve">, and 80 percent ethanol for 1 minute </w:t>
      </w:r>
      <w:r>
        <w:rPr>
          <w:b/>
        </w:rPr>
        <w:t>[</w:t>
      </w:r>
      <w:r w:rsidR="00EF3273">
        <w:rPr>
          <w:b/>
        </w:rPr>
        <w:t>4</w:t>
      </w:r>
      <w:r>
        <w:rPr>
          <w:b/>
        </w:rPr>
        <w:t>]</w:t>
      </w:r>
      <w:r>
        <w:t xml:space="preserve">. Rinse with distilled water </w:t>
      </w:r>
      <w:r>
        <w:rPr>
          <w:b/>
        </w:rPr>
        <w:t>[</w:t>
      </w:r>
      <w:r w:rsidR="00EF3273">
        <w:rPr>
          <w:b/>
        </w:rPr>
        <w:t>5</w:t>
      </w:r>
      <w:r>
        <w:rPr>
          <w:b/>
        </w:rPr>
        <w:t>]</w:t>
      </w:r>
      <w:r>
        <w:t>.</w:t>
      </w:r>
    </w:p>
    <w:p w14:paraId="676A3A31" w14:textId="77777777" w:rsidR="00F916F3" w:rsidRDefault="00F916F3" w:rsidP="00F916F3"/>
    <w:p w14:paraId="71475672" w14:textId="1BBF1269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immersing </w:t>
      </w:r>
      <w:r w:rsidR="00A5681D">
        <w:t>the sli</w:t>
      </w:r>
      <w:r w:rsidR="003231BE">
        <w:t>des</w:t>
      </w:r>
      <w:r>
        <w:t xml:space="preserve"> in xylene bath.  </w:t>
      </w:r>
    </w:p>
    <w:p w14:paraId="58CC4741" w14:textId="58AD6999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transferring </w:t>
      </w:r>
      <w:r w:rsidR="00A5681D">
        <w:t xml:space="preserve">the </w:t>
      </w:r>
      <w:r w:rsidR="00EF3273">
        <w:t>sli</w:t>
      </w:r>
      <w:r w:rsidR="003231BE">
        <w:t>des</w:t>
      </w:r>
      <w:r w:rsidR="00EF3273">
        <w:t xml:space="preserve"> in 100% ethanol</w:t>
      </w:r>
      <w:r>
        <w:t>.</w:t>
      </w:r>
      <w:r w:rsidR="00EF3273">
        <w:t xml:space="preserve"> </w:t>
      </w:r>
      <w:r w:rsidR="00EF3273" w:rsidRPr="00EF3273">
        <w:rPr>
          <w:b/>
          <w:bCs/>
        </w:rPr>
        <w:t>TXT: Repeat rehydration in 100% ethanol for 1 min</w:t>
      </w:r>
      <w:r w:rsidR="00EF3273">
        <w:t xml:space="preserve"> </w:t>
      </w:r>
      <w:r w:rsidR="00EF3273" w:rsidRPr="00EF3273">
        <w:rPr>
          <w:highlight w:val="yellow"/>
        </w:rPr>
        <w:t>Authors: Please make sure the ethanol containers are properly labeled.</w:t>
      </w:r>
      <w:r w:rsidR="00EF3273">
        <w:t xml:space="preserve"> </w:t>
      </w:r>
      <w:r w:rsidR="00EF3273" w:rsidRPr="00EF3273">
        <w:rPr>
          <w:i/>
          <w:iCs/>
          <w:color w:val="3333CC"/>
        </w:rPr>
        <w:t>Videographer: Please make sure the ethanol labels are properly visible in the frame.</w:t>
      </w:r>
    </w:p>
    <w:p w14:paraId="3EA704E2" w14:textId="2E2BFA62" w:rsidR="00EF3273" w:rsidRDefault="00EF3273" w:rsidP="00F916F3">
      <w:pPr>
        <w:pStyle w:val="ShotDescription"/>
        <w:numPr>
          <w:ilvl w:val="2"/>
          <w:numId w:val="3"/>
        </w:numPr>
      </w:pPr>
      <w:r>
        <w:t xml:space="preserve">Talent transferring the slices in </w:t>
      </w:r>
      <w:r>
        <w:t>95</w:t>
      </w:r>
      <w:r>
        <w:t>% ethanol</w:t>
      </w:r>
      <w:r>
        <w:t>.</w:t>
      </w:r>
    </w:p>
    <w:p w14:paraId="43BF8713" w14:textId="747F7196" w:rsidR="00EF3273" w:rsidRDefault="00EF3273" w:rsidP="00F916F3">
      <w:pPr>
        <w:pStyle w:val="ShotDescription"/>
        <w:numPr>
          <w:ilvl w:val="2"/>
          <w:numId w:val="3"/>
        </w:numPr>
      </w:pPr>
      <w:r>
        <w:t xml:space="preserve">Talent transferring the slices in </w:t>
      </w:r>
      <w:r>
        <w:t>80</w:t>
      </w:r>
      <w:r>
        <w:t>% ethanol</w:t>
      </w:r>
    </w:p>
    <w:p w14:paraId="2FD65B8F" w14:textId="12C8D4BE" w:rsidR="00F916F3" w:rsidRDefault="00F916F3" w:rsidP="00F916F3">
      <w:pPr>
        <w:pStyle w:val="ShotDescription"/>
        <w:numPr>
          <w:ilvl w:val="2"/>
          <w:numId w:val="3"/>
        </w:numPr>
      </w:pPr>
      <w:r>
        <w:t>Talent rinsing sli</w:t>
      </w:r>
      <w:r w:rsidR="00EF3273">
        <w:t>ces</w:t>
      </w:r>
      <w:r>
        <w:t xml:space="preserve"> in distilled water.</w:t>
      </w:r>
    </w:p>
    <w:p w14:paraId="4D8359B6" w14:textId="77777777" w:rsidR="00F916F3" w:rsidRDefault="00F916F3" w:rsidP="00F916F3"/>
    <w:p w14:paraId="43157003" w14:textId="0367D5BA" w:rsidR="00F916F3" w:rsidRDefault="00F916F3" w:rsidP="00F916F3">
      <w:pPr>
        <w:pStyle w:val="Narration"/>
        <w:numPr>
          <w:ilvl w:val="1"/>
          <w:numId w:val="3"/>
        </w:numPr>
      </w:pPr>
      <w:r>
        <w:t xml:space="preserve">Stain the tissue with hematoxylin for 5 minutes </w:t>
      </w:r>
      <w:r>
        <w:rPr>
          <w:b/>
        </w:rPr>
        <w:t>[1]</w:t>
      </w:r>
      <w:r>
        <w:t>, rinse three times with tap water</w:t>
      </w:r>
      <w:r w:rsidR="00EF3273">
        <w:t xml:space="preserve"> </w:t>
      </w:r>
      <w:r w:rsidR="00EF3273" w:rsidRPr="00EF3273">
        <w:rPr>
          <w:b/>
          <w:bCs/>
        </w:rPr>
        <w:t>[2]</w:t>
      </w:r>
      <w:r>
        <w:t xml:space="preserve">, and soak in water for 5 minutes </w:t>
      </w:r>
      <w:r>
        <w:rPr>
          <w:b/>
        </w:rPr>
        <w:t>[</w:t>
      </w:r>
      <w:r w:rsidR="00EF3273">
        <w:rPr>
          <w:b/>
        </w:rPr>
        <w:t>3</w:t>
      </w:r>
      <w:r>
        <w:rPr>
          <w:b/>
        </w:rPr>
        <w:t>]</w:t>
      </w:r>
      <w:r>
        <w:t xml:space="preserve">. </w:t>
      </w:r>
      <w:r w:rsidR="00EF3273">
        <w:t>Then, d</w:t>
      </w:r>
      <w:r>
        <w:t xml:space="preserve">ip in 80 percent ethanol for 1 minute </w:t>
      </w:r>
      <w:r>
        <w:rPr>
          <w:b/>
        </w:rPr>
        <w:t>[3]</w:t>
      </w:r>
      <w:r>
        <w:t xml:space="preserve"> and counterstain with eosin for 45 seconds </w:t>
      </w:r>
      <w:r>
        <w:rPr>
          <w:b/>
        </w:rPr>
        <w:t>[4</w:t>
      </w:r>
      <w:r w:rsidR="003231BE">
        <w:rPr>
          <w:b/>
        </w:rPr>
        <w:t>-TXT</w:t>
      </w:r>
      <w:r>
        <w:rPr>
          <w:b/>
        </w:rPr>
        <w:t>]</w:t>
      </w:r>
      <w:r>
        <w:t>.</w:t>
      </w:r>
    </w:p>
    <w:p w14:paraId="2876F537" w14:textId="77777777" w:rsidR="00F916F3" w:rsidRDefault="00F916F3" w:rsidP="00F916F3"/>
    <w:p w14:paraId="76A9F573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pipetting hematoxylin onto the slide for staining.  </w:t>
      </w:r>
    </w:p>
    <w:p w14:paraId="65BA051A" w14:textId="77777777" w:rsidR="003231BE" w:rsidRDefault="00F916F3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3231BE">
        <w:t>rinsing slides in tap water.</w:t>
      </w:r>
    </w:p>
    <w:p w14:paraId="713A3F00" w14:textId="593992CA" w:rsidR="00F916F3" w:rsidRDefault="003231BE" w:rsidP="00F916F3">
      <w:pPr>
        <w:pStyle w:val="ShotDescription"/>
        <w:numPr>
          <w:ilvl w:val="2"/>
          <w:numId w:val="3"/>
        </w:numPr>
      </w:pPr>
      <w:r>
        <w:t>Talent soaking slides</w:t>
      </w:r>
      <w:r w:rsidR="00F916F3">
        <w:t xml:space="preserve"> in water.  </w:t>
      </w:r>
    </w:p>
    <w:p w14:paraId="628FD783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dipping slides in 80 percent ethanol bath.  </w:t>
      </w:r>
    </w:p>
    <w:p w14:paraId="434BA7D0" w14:textId="167A4910" w:rsidR="00F916F3" w:rsidRDefault="00F916F3" w:rsidP="00F916F3">
      <w:pPr>
        <w:pStyle w:val="ShotDescription"/>
        <w:numPr>
          <w:ilvl w:val="2"/>
          <w:numId w:val="3"/>
        </w:numPr>
      </w:pPr>
      <w:r>
        <w:t>Talent pipetting eosin onto slides for counterstaining.</w:t>
      </w:r>
      <w:r w:rsidR="003231BE">
        <w:t xml:space="preserve"> </w:t>
      </w:r>
      <w:r w:rsidR="003231BE" w:rsidRPr="003231BE">
        <w:rPr>
          <w:b/>
          <w:bCs/>
        </w:rPr>
        <w:t xml:space="preserve">TXT: </w:t>
      </w:r>
      <w:r w:rsidR="003231BE" w:rsidRPr="003231BE">
        <w:rPr>
          <w:b/>
          <w:bCs/>
        </w:rPr>
        <w:t xml:space="preserve">Perform dehydration with 95% </w:t>
      </w:r>
      <w:r w:rsidR="003231BE" w:rsidRPr="003231BE">
        <w:rPr>
          <w:b/>
          <w:bCs/>
        </w:rPr>
        <w:t xml:space="preserve">and </w:t>
      </w:r>
      <w:r w:rsidR="003231BE" w:rsidRPr="003231BE">
        <w:rPr>
          <w:b/>
          <w:bCs/>
        </w:rPr>
        <w:t>100% ethanol</w:t>
      </w:r>
    </w:p>
    <w:p w14:paraId="4871ADA1" w14:textId="77777777" w:rsidR="00F916F3" w:rsidRDefault="00F916F3" w:rsidP="00F916F3"/>
    <w:p w14:paraId="4C1ED5E0" w14:textId="09348D61" w:rsidR="00F916F3" w:rsidRDefault="003231BE" w:rsidP="00F916F3">
      <w:pPr>
        <w:pStyle w:val="Narration"/>
        <w:numPr>
          <w:ilvl w:val="1"/>
          <w:numId w:val="3"/>
        </w:numPr>
      </w:pPr>
      <w:r>
        <w:t>After performing dehydration with graded ethanol, c</w:t>
      </w:r>
      <w:r w:rsidR="00F916F3">
        <w:t xml:space="preserve">lear the slides in xylene by dipping for 5 minutes twice </w:t>
      </w:r>
      <w:r w:rsidR="00F916F3">
        <w:rPr>
          <w:b/>
        </w:rPr>
        <w:t>[</w:t>
      </w:r>
      <w:r>
        <w:rPr>
          <w:b/>
        </w:rPr>
        <w:t>2</w:t>
      </w:r>
      <w:r w:rsidR="00F916F3">
        <w:rPr>
          <w:b/>
        </w:rPr>
        <w:t>]</w:t>
      </w:r>
      <w:r w:rsidR="00F916F3">
        <w:t xml:space="preserve">, then mount the samples using neutral balsam </w:t>
      </w:r>
      <w:r w:rsidR="00F916F3">
        <w:rPr>
          <w:b/>
        </w:rPr>
        <w:t>[</w:t>
      </w:r>
      <w:r>
        <w:rPr>
          <w:b/>
        </w:rPr>
        <w:t>2</w:t>
      </w:r>
      <w:r w:rsidR="00F916F3">
        <w:rPr>
          <w:b/>
        </w:rPr>
        <w:t>]</w:t>
      </w:r>
      <w:r w:rsidR="00F916F3">
        <w:t>.</w:t>
      </w:r>
    </w:p>
    <w:p w14:paraId="55FFCACA" w14:textId="77777777" w:rsidR="00F916F3" w:rsidRDefault="00F916F3" w:rsidP="00F916F3"/>
    <w:p w14:paraId="763FA322" w14:textId="40206CDF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dipping slides in xylene bath for clearing.  </w:t>
      </w:r>
    </w:p>
    <w:p w14:paraId="02623CD3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>Talent applying neutral balsam and sealing coverslip on the slide.</w:t>
      </w:r>
    </w:p>
    <w:p w14:paraId="0DC42CAB" w14:textId="77777777" w:rsidR="00F916F3" w:rsidRDefault="00F916F3" w:rsidP="00F916F3"/>
    <w:p w14:paraId="39F25093" w14:textId="0A195408" w:rsidR="00F916F3" w:rsidRDefault="00F916F3" w:rsidP="00F916F3">
      <w:pPr>
        <w:pStyle w:val="Narration"/>
        <w:numPr>
          <w:ilvl w:val="1"/>
          <w:numId w:val="3"/>
        </w:numPr>
      </w:pPr>
      <w:r>
        <w:t xml:space="preserve">For Masson’s staining, </w:t>
      </w:r>
      <w:r w:rsidR="003231BE">
        <w:t>after</w:t>
      </w:r>
      <w:r>
        <w:t xml:space="preserve"> dewaxing</w:t>
      </w:r>
      <w:r w:rsidR="003231BE">
        <w:t>,</w:t>
      </w:r>
      <w:r>
        <w:t xml:space="preserve"> </w:t>
      </w:r>
      <w:r w:rsidR="003231BE">
        <w:t>r</w:t>
      </w:r>
      <w:r>
        <w:t xml:space="preserve">inse the slides in </w:t>
      </w:r>
      <w:r w:rsidR="00653F88">
        <w:t>double-</w:t>
      </w:r>
      <w:r>
        <w:t>distilled water</w:t>
      </w:r>
      <w:r w:rsidR="00653F88">
        <w:t xml:space="preserve"> </w:t>
      </w:r>
      <w:r w:rsidR="00653F88" w:rsidRPr="00653F88">
        <w:rPr>
          <w:b/>
          <w:bCs/>
        </w:rPr>
        <w:t>[1]</w:t>
      </w:r>
      <w:r w:rsidRPr="00653F88">
        <w:rPr>
          <w:b/>
          <w:bCs/>
        </w:rPr>
        <w:t xml:space="preserve"> </w:t>
      </w:r>
      <w:r>
        <w:t xml:space="preserve">and stain with Ponceau S-fuchsin for 5 seconds </w:t>
      </w:r>
      <w:r>
        <w:rPr>
          <w:b/>
        </w:rPr>
        <w:t>[2]</w:t>
      </w:r>
      <w:r>
        <w:t xml:space="preserve">. </w:t>
      </w:r>
      <w:r w:rsidR="00653F88">
        <w:t>Then, r</w:t>
      </w:r>
      <w:r>
        <w:t xml:space="preserve">inse with 0.2 percent weak acid solution for 1 minute </w:t>
      </w:r>
      <w:r>
        <w:rPr>
          <w:b/>
        </w:rPr>
        <w:t>[3]</w:t>
      </w:r>
      <w:r>
        <w:t>.</w:t>
      </w:r>
    </w:p>
    <w:p w14:paraId="2009E794" w14:textId="77777777" w:rsidR="00F916F3" w:rsidRDefault="00F916F3" w:rsidP="00F916F3"/>
    <w:p w14:paraId="097E8EB0" w14:textId="324215C8" w:rsidR="00653F88" w:rsidRDefault="00653F88" w:rsidP="00F916F3">
      <w:pPr>
        <w:pStyle w:val="ShotDescription"/>
        <w:numPr>
          <w:ilvl w:val="2"/>
          <w:numId w:val="3"/>
        </w:numPr>
      </w:pPr>
      <w:r>
        <w:t xml:space="preserve">Talent </w:t>
      </w:r>
      <w:r>
        <w:t>rins</w:t>
      </w:r>
      <w:r>
        <w:t>ing</w:t>
      </w:r>
      <w:r>
        <w:t xml:space="preserve"> the slides in double-distilled water</w:t>
      </w:r>
      <w:r>
        <w:t>.</w:t>
      </w:r>
    </w:p>
    <w:p w14:paraId="768460A8" w14:textId="231220BC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applying Ponceau S-fuchsin stain with a pipette.  </w:t>
      </w:r>
    </w:p>
    <w:p w14:paraId="4F7CF7A7" w14:textId="33B8D730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rinsing slides </w:t>
      </w:r>
      <w:r w:rsidR="00653F88">
        <w:t>with</w:t>
      </w:r>
      <w:r>
        <w:t xml:space="preserve"> a weak acid solution.</w:t>
      </w:r>
    </w:p>
    <w:p w14:paraId="0835ADCB" w14:textId="77777777" w:rsidR="00F916F3" w:rsidRDefault="00F916F3" w:rsidP="00F916F3"/>
    <w:p w14:paraId="0E58FC59" w14:textId="388F7056" w:rsidR="00F916F3" w:rsidRDefault="00F916F3" w:rsidP="00F916F3">
      <w:pPr>
        <w:pStyle w:val="Narration"/>
        <w:numPr>
          <w:ilvl w:val="1"/>
          <w:numId w:val="3"/>
        </w:numPr>
      </w:pPr>
      <w:r>
        <w:t>Differentiate in phosphomolybdic acid solution for 5 minutes</w:t>
      </w:r>
      <w:r w:rsidR="00653F88">
        <w:t xml:space="preserve"> </w:t>
      </w:r>
      <w:r w:rsidR="00653F88" w:rsidRPr="00653F88">
        <w:rPr>
          <w:b/>
          <w:bCs/>
        </w:rPr>
        <w:t>[1]</w:t>
      </w:r>
      <w:r>
        <w:t xml:space="preserve">, then rinse again with weak acid for 1 minute </w:t>
      </w:r>
      <w:r>
        <w:rPr>
          <w:b/>
        </w:rPr>
        <w:t>[</w:t>
      </w:r>
      <w:r w:rsidR="00653F88">
        <w:rPr>
          <w:b/>
        </w:rPr>
        <w:t>2</w:t>
      </w:r>
      <w:r>
        <w:rPr>
          <w:b/>
        </w:rPr>
        <w:t>]</w:t>
      </w:r>
      <w:r>
        <w:t>. Counterstain using aniline blue for 1 minute</w:t>
      </w:r>
      <w:r w:rsidR="00653F88">
        <w:t xml:space="preserve"> before</w:t>
      </w:r>
      <w:r>
        <w:t xml:space="preserve"> rins</w:t>
      </w:r>
      <w:r w:rsidR="00653F88">
        <w:t>ing again</w:t>
      </w:r>
      <w:r>
        <w:t xml:space="preserve"> with weak acid </w:t>
      </w:r>
      <w:r>
        <w:rPr>
          <w:b/>
        </w:rPr>
        <w:t>[3]</w:t>
      </w:r>
      <w:r>
        <w:t>.</w:t>
      </w:r>
    </w:p>
    <w:p w14:paraId="06D58D45" w14:textId="77777777" w:rsidR="00F916F3" w:rsidRDefault="00F916F3" w:rsidP="00F916F3"/>
    <w:p w14:paraId="4999469D" w14:textId="20513823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immersing slides in phosphomolybdic acid.  </w:t>
      </w:r>
    </w:p>
    <w:p w14:paraId="3915064D" w14:textId="47E58098" w:rsidR="00653F88" w:rsidRDefault="00653F88" w:rsidP="00F916F3">
      <w:pPr>
        <w:pStyle w:val="ShotDescription"/>
        <w:numPr>
          <w:ilvl w:val="2"/>
          <w:numId w:val="3"/>
        </w:numPr>
      </w:pPr>
      <w:r>
        <w:t xml:space="preserve">Talent rinsing </w:t>
      </w:r>
      <w:r>
        <w:t>slides with a weak acid solution</w:t>
      </w:r>
      <w:r>
        <w:t>.</w:t>
      </w:r>
    </w:p>
    <w:p w14:paraId="39B9FDA1" w14:textId="404C39F6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applying aniline blue stain to the slide.  </w:t>
      </w:r>
    </w:p>
    <w:p w14:paraId="268C7B4E" w14:textId="77777777" w:rsidR="00653F88" w:rsidRDefault="00653F88" w:rsidP="00653F88">
      <w:pPr>
        <w:pStyle w:val="ShotDescription"/>
        <w:ind w:firstLine="0"/>
      </w:pPr>
    </w:p>
    <w:p w14:paraId="2F43DE4F" w14:textId="70041917" w:rsidR="00F916F3" w:rsidRDefault="00653F88" w:rsidP="00F916F3">
      <w:pPr>
        <w:pStyle w:val="Narration"/>
        <w:numPr>
          <w:ilvl w:val="1"/>
          <w:numId w:val="3"/>
        </w:numPr>
      </w:pPr>
      <w:r>
        <w:t>After d</w:t>
      </w:r>
      <w:r w:rsidRPr="00653F88">
        <w:t>ehydrat</w:t>
      </w:r>
      <w:r>
        <w:t>ing the</w:t>
      </w:r>
      <w:r w:rsidRPr="00653F88">
        <w:t xml:space="preserve"> sections</w:t>
      </w:r>
      <w:r>
        <w:t xml:space="preserve"> again</w:t>
      </w:r>
      <w:r w:rsidRPr="00653F88">
        <w:t xml:space="preserve"> through graded ethanol</w:t>
      </w:r>
      <w:r>
        <w:t>,</w:t>
      </w:r>
      <w:r w:rsidR="00F916F3">
        <w:t xml:space="preserve"> </w:t>
      </w:r>
      <w:r w:rsidR="00C177AB">
        <w:t>clear</w:t>
      </w:r>
      <w:r w:rsidR="00F916F3">
        <w:t xml:space="preserve"> the slides in xylene</w:t>
      </w:r>
      <w:r w:rsidR="00C177AB">
        <w:t xml:space="preserve"> </w:t>
      </w:r>
      <w:r w:rsidR="00C177AB" w:rsidRPr="00C177AB">
        <w:rPr>
          <w:b/>
          <w:bCs/>
        </w:rPr>
        <w:t>[1]</w:t>
      </w:r>
      <w:r w:rsidR="00F916F3">
        <w:t xml:space="preserve"> and mount them with resin </w:t>
      </w:r>
      <w:r w:rsidR="00F916F3">
        <w:rPr>
          <w:b/>
        </w:rPr>
        <w:t>[2]</w:t>
      </w:r>
      <w:r w:rsidR="00F916F3">
        <w:t>.</w:t>
      </w:r>
    </w:p>
    <w:p w14:paraId="59B447DA" w14:textId="77777777" w:rsidR="00F916F3" w:rsidRDefault="00F916F3" w:rsidP="00F916F3"/>
    <w:p w14:paraId="74355726" w14:textId="6FB83E20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C177AB">
        <w:t>clear</w:t>
      </w:r>
      <w:r w:rsidR="00C177AB">
        <w:t>ing</w:t>
      </w:r>
      <w:r w:rsidR="00C177AB">
        <w:t xml:space="preserve"> the slides in xylene</w:t>
      </w:r>
      <w:r>
        <w:t xml:space="preserve">.  </w:t>
      </w:r>
    </w:p>
    <w:p w14:paraId="3D5D4EA8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>Talent mounting stained sections using resin and applying a coverslip.</w:t>
      </w:r>
    </w:p>
    <w:p w14:paraId="3F9F54A1" w14:textId="77777777" w:rsidR="00F916F3" w:rsidRDefault="00F916F3" w:rsidP="00F916F3"/>
    <w:p w14:paraId="4A104F2B" w14:textId="77777777" w:rsidR="00F916F3" w:rsidRDefault="00F916F3" w:rsidP="00F916F3"/>
    <w:p w14:paraId="6EB9F3BE" w14:textId="507FE8C0" w:rsidR="00F916F3" w:rsidRDefault="00F916F3" w:rsidP="00F916F3">
      <w:pPr>
        <w:pStyle w:val="Narration"/>
        <w:numPr>
          <w:ilvl w:val="1"/>
          <w:numId w:val="3"/>
        </w:numPr>
      </w:pPr>
      <w:r>
        <w:t xml:space="preserve">For immunohistochemical staining, </w:t>
      </w:r>
      <w:r w:rsidR="00C177AB">
        <w:t xml:space="preserve">after </w:t>
      </w:r>
      <w:r>
        <w:t>dewax</w:t>
      </w:r>
      <w:r w:rsidR="00C177AB">
        <w:t>ing</w:t>
      </w:r>
      <w:r>
        <w:t xml:space="preserve"> and rehydrat</w:t>
      </w:r>
      <w:r w:rsidR="00C177AB">
        <w:t>ing</w:t>
      </w:r>
      <w:r>
        <w:t xml:space="preserve"> the paraffin-embedded slides</w:t>
      </w:r>
      <w:r w:rsidR="00C177AB">
        <w:t>, p</w:t>
      </w:r>
      <w:r>
        <w:t xml:space="preserve">erform antigen retrieval by </w:t>
      </w:r>
      <w:r w:rsidR="00C177AB">
        <w:t xml:space="preserve">placing the slides in </w:t>
      </w:r>
      <w:r>
        <w:t xml:space="preserve">boiling 0.1 molar sodium citrate buffer with 0.5 percent Tween-20 for 90 seconds </w:t>
      </w:r>
      <w:r>
        <w:rPr>
          <w:b/>
        </w:rPr>
        <w:t>[</w:t>
      </w:r>
      <w:r w:rsidR="00C177AB">
        <w:rPr>
          <w:b/>
        </w:rPr>
        <w:t>1</w:t>
      </w:r>
      <w:r>
        <w:rPr>
          <w:b/>
        </w:rPr>
        <w:t>]</w:t>
      </w:r>
      <w:r>
        <w:t>.</w:t>
      </w:r>
    </w:p>
    <w:p w14:paraId="6EC8B908" w14:textId="77777777" w:rsidR="00F916F3" w:rsidRDefault="00F916F3" w:rsidP="00F916F3"/>
    <w:p w14:paraId="3A3F76DB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>Talent placing slides in a boiling sodium citrate buffer bath.</w:t>
      </w:r>
    </w:p>
    <w:p w14:paraId="2FBF8308" w14:textId="77777777" w:rsidR="00F916F3" w:rsidRDefault="00F916F3" w:rsidP="00F916F3"/>
    <w:p w14:paraId="61128AB8" w14:textId="56F1AB03" w:rsidR="00F916F3" w:rsidRDefault="00F916F3" w:rsidP="00F916F3">
      <w:pPr>
        <w:pStyle w:val="Narration"/>
        <w:numPr>
          <w:ilvl w:val="1"/>
          <w:numId w:val="3"/>
        </w:numPr>
      </w:pPr>
      <w:r>
        <w:t xml:space="preserve">Quench endogenous peroxidase activity with 3 percent hydrogen peroxide </w:t>
      </w:r>
      <w:r>
        <w:rPr>
          <w:b/>
        </w:rPr>
        <w:t>[1]</w:t>
      </w:r>
      <w:r w:rsidR="00C177AB">
        <w:t>. P</w:t>
      </w:r>
      <w:r>
        <w:t xml:space="preserve">ermeabilize membranes using 0.5 percent Triton X-100 in </w:t>
      </w:r>
      <w:r w:rsidR="00C177AB">
        <w:t>PBS</w:t>
      </w:r>
      <w:r>
        <w:t xml:space="preserve"> </w:t>
      </w:r>
      <w:r w:rsidR="00C177AB">
        <w:t>to</w:t>
      </w:r>
      <w:r>
        <w:t xml:space="preserve"> block nonspecific binding </w:t>
      </w:r>
      <w:r>
        <w:rPr>
          <w:b/>
        </w:rPr>
        <w:t>[2]</w:t>
      </w:r>
      <w:r>
        <w:t>.</w:t>
      </w:r>
    </w:p>
    <w:p w14:paraId="1F609341" w14:textId="77777777" w:rsidR="00F916F3" w:rsidRDefault="00F916F3" w:rsidP="00F916F3"/>
    <w:p w14:paraId="56FDF95B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applying hydrogen peroxide solution to slides.  </w:t>
      </w:r>
    </w:p>
    <w:p w14:paraId="6854029B" w14:textId="7B8B5E33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pipetting Triton X-100 solution </w:t>
      </w:r>
      <w:r w:rsidR="00C177AB">
        <w:t>to slides to p</w:t>
      </w:r>
      <w:r w:rsidR="00C177AB">
        <w:t>ermeabilize membranes</w:t>
      </w:r>
      <w:r w:rsidR="00C177AB">
        <w:t xml:space="preserve"> and to block non-specific binding</w:t>
      </w:r>
      <w:r>
        <w:t>.</w:t>
      </w:r>
    </w:p>
    <w:p w14:paraId="79F4D962" w14:textId="77777777" w:rsidR="00F916F3" w:rsidRDefault="00F916F3" w:rsidP="00F916F3"/>
    <w:p w14:paraId="41448614" w14:textId="3A2ACCF6" w:rsidR="00F916F3" w:rsidRDefault="00C177AB" w:rsidP="00F916F3">
      <w:pPr>
        <w:pStyle w:val="Narration"/>
        <w:numPr>
          <w:ilvl w:val="1"/>
          <w:numId w:val="3"/>
        </w:numPr>
      </w:pPr>
      <w:r>
        <w:t>Add</w:t>
      </w:r>
      <w:r w:rsidR="00F916F3">
        <w:t xml:space="preserve"> primary antibody</w:t>
      </w:r>
      <w:r>
        <w:t xml:space="preserve"> to the slides </w:t>
      </w:r>
      <w:r w:rsidRPr="00C177AB">
        <w:rPr>
          <w:b/>
          <w:bCs/>
        </w:rPr>
        <w:t>[1]</w:t>
      </w:r>
      <w:r>
        <w:t xml:space="preserve"> and incubate</w:t>
      </w:r>
      <w:r w:rsidR="00F916F3">
        <w:t xml:space="preserve"> at 4 degrees Celsius overnight </w:t>
      </w:r>
      <w:r w:rsidR="00F916F3">
        <w:rPr>
          <w:b/>
        </w:rPr>
        <w:t>[</w:t>
      </w:r>
      <w:r>
        <w:rPr>
          <w:b/>
        </w:rPr>
        <w:t>2</w:t>
      </w:r>
      <w:r w:rsidR="00F916F3">
        <w:rPr>
          <w:b/>
        </w:rPr>
        <w:t>]</w:t>
      </w:r>
      <w:r>
        <w:t>.</w:t>
      </w:r>
      <w:r w:rsidR="00F916F3">
        <w:t xml:space="preserve"> </w:t>
      </w:r>
      <w:r>
        <w:t>Add</w:t>
      </w:r>
      <w:r w:rsidR="00F916F3">
        <w:t xml:space="preserve"> species-matched secondary antibody</w:t>
      </w:r>
      <w:r>
        <w:t xml:space="preserve"> and incubate again</w:t>
      </w:r>
      <w:r w:rsidR="00F916F3">
        <w:t xml:space="preserve"> for 1 hour at room temperature </w:t>
      </w:r>
      <w:r w:rsidR="00F916F3">
        <w:rPr>
          <w:b/>
        </w:rPr>
        <w:t>[</w:t>
      </w:r>
      <w:r w:rsidR="00B5578E">
        <w:rPr>
          <w:b/>
        </w:rPr>
        <w:t>3</w:t>
      </w:r>
      <w:r w:rsidR="00F916F3">
        <w:rPr>
          <w:b/>
        </w:rPr>
        <w:t>]</w:t>
      </w:r>
      <w:r w:rsidR="00B5578E">
        <w:t xml:space="preserve">. Now, add </w:t>
      </w:r>
      <w:r w:rsidR="00B5578E">
        <w:t>streptavidin-HRP</w:t>
      </w:r>
      <w:r w:rsidR="00B5578E">
        <w:t xml:space="preserve"> and incubate</w:t>
      </w:r>
      <w:r w:rsidR="00F916F3">
        <w:t xml:space="preserve"> </w:t>
      </w:r>
      <w:r w:rsidR="00B5578E">
        <w:t>for</w:t>
      </w:r>
      <w:r w:rsidR="00F916F3">
        <w:t xml:space="preserve"> 30 minutes </w:t>
      </w:r>
      <w:r w:rsidR="00F916F3">
        <w:rPr>
          <w:b/>
        </w:rPr>
        <w:t>[</w:t>
      </w:r>
      <w:r w:rsidR="00B5578E">
        <w:rPr>
          <w:b/>
        </w:rPr>
        <w:t>4-TXT</w:t>
      </w:r>
      <w:r w:rsidR="00F916F3">
        <w:rPr>
          <w:b/>
        </w:rPr>
        <w:t>]</w:t>
      </w:r>
      <w:r w:rsidR="00F916F3">
        <w:t>.</w:t>
      </w:r>
    </w:p>
    <w:p w14:paraId="7CD8824E" w14:textId="77777777" w:rsidR="00F916F3" w:rsidRDefault="00F916F3" w:rsidP="00F916F3"/>
    <w:p w14:paraId="536FF7E8" w14:textId="6B5C5EFC" w:rsidR="00B5578E" w:rsidRDefault="00F916F3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B5578E">
        <w:t>a</w:t>
      </w:r>
      <w:r w:rsidR="00B5578E">
        <w:t>dd</w:t>
      </w:r>
      <w:r w:rsidR="00B5578E">
        <w:t>ing</w:t>
      </w:r>
      <w:r w:rsidR="00B5578E">
        <w:t xml:space="preserve"> primary antibody to the slides</w:t>
      </w:r>
      <w:r w:rsidR="00B5578E">
        <w:t>.</w:t>
      </w:r>
    </w:p>
    <w:p w14:paraId="190BF0C3" w14:textId="529514EC" w:rsidR="00F916F3" w:rsidRDefault="00B5578E" w:rsidP="00F916F3">
      <w:pPr>
        <w:pStyle w:val="ShotDescription"/>
        <w:numPr>
          <w:ilvl w:val="2"/>
          <w:numId w:val="3"/>
        </w:numPr>
      </w:pPr>
      <w:r>
        <w:t xml:space="preserve">Talent </w:t>
      </w:r>
      <w:r w:rsidR="00F916F3">
        <w:t xml:space="preserve">placing slides in </w:t>
      </w:r>
      <w:r>
        <w:t>an incubator</w:t>
      </w:r>
      <w:r w:rsidR="00F916F3">
        <w:t xml:space="preserve">.  </w:t>
      </w:r>
    </w:p>
    <w:p w14:paraId="7A201738" w14:textId="03F309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adding secondary antibody solution </w:t>
      </w:r>
      <w:r w:rsidR="00B5578E">
        <w:t>to the slides</w:t>
      </w:r>
      <w:r>
        <w:t xml:space="preserve">.  </w:t>
      </w:r>
    </w:p>
    <w:p w14:paraId="4DCB4064" w14:textId="4D81C7EB" w:rsidR="00F916F3" w:rsidRDefault="00F916F3" w:rsidP="00B5578E">
      <w:pPr>
        <w:pStyle w:val="ShotDescription"/>
        <w:numPr>
          <w:ilvl w:val="2"/>
          <w:numId w:val="3"/>
        </w:numPr>
      </w:pPr>
      <w:r>
        <w:t>Talent pipetting streptavidin-HRP and covering slides.</w:t>
      </w:r>
      <w:r w:rsidR="00B5578E">
        <w:t xml:space="preserve"> </w:t>
      </w:r>
    </w:p>
    <w:p w14:paraId="09721619" w14:textId="77777777" w:rsidR="00F916F3" w:rsidRDefault="00F916F3" w:rsidP="00F916F3"/>
    <w:p w14:paraId="78C6616B" w14:textId="24595540" w:rsidR="00F916F3" w:rsidRDefault="00F916F3" w:rsidP="00F916F3">
      <w:pPr>
        <w:pStyle w:val="Narration"/>
        <w:numPr>
          <w:ilvl w:val="1"/>
          <w:numId w:val="3"/>
        </w:numPr>
      </w:pPr>
      <w:r>
        <w:t xml:space="preserve">For immunofluorescence staining, </w:t>
      </w:r>
      <w:r w:rsidR="00BF7C4D">
        <w:t xml:space="preserve">after repeating the </w:t>
      </w:r>
      <w:r>
        <w:t>immunohistochemistry</w:t>
      </w:r>
      <w:r w:rsidR="00BF7C4D">
        <w:t xml:space="preserve"> steps, l</w:t>
      </w:r>
      <w:r>
        <w:t>abel biotinylated targets with Streptavidin-Alexa Fluor 594 or 647</w:t>
      </w:r>
      <w:r w:rsidR="00BF7C4D">
        <w:t xml:space="preserve"> </w:t>
      </w:r>
      <w:r w:rsidR="00BF7C4D" w:rsidRPr="00BF7C4D">
        <w:rPr>
          <w:i/>
          <w:iCs/>
          <w:color w:val="FF0000"/>
        </w:rPr>
        <w:t>(</w:t>
      </w:r>
      <w:r w:rsidR="00BF7C4D" w:rsidRPr="00BF7C4D">
        <w:rPr>
          <w:i/>
          <w:iCs/>
          <w:color w:val="FF0000"/>
        </w:rPr>
        <w:t>Streptavidin-Alexa</w:t>
      </w:r>
      <w:r w:rsidR="00BF7C4D" w:rsidRPr="00BF7C4D">
        <w:rPr>
          <w:i/>
          <w:iCs/>
          <w:color w:val="FF0000"/>
        </w:rPr>
        <w:t>-</w:t>
      </w:r>
      <w:r w:rsidR="00BF7C4D" w:rsidRPr="00BF7C4D">
        <w:rPr>
          <w:i/>
          <w:iCs/>
          <w:color w:val="FF0000"/>
        </w:rPr>
        <w:t>Fluor</w:t>
      </w:r>
      <w:r w:rsidR="00BF7C4D" w:rsidRPr="00BF7C4D">
        <w:rPr>
          <w:i/>
          <w:iCs/>
          <w:color w:val="FF0000"/>
        </w:rPr>
        <w:t>-five-ninety-four</w:t>
      </w:r>
      <w:r w:rsidR="00BF7C4D" w:rsidRPr="00BF7C4D">
        <w:rPr>
          <w:i/>
          <w:iCs/>
          <w:color w:val="FF0000"/>
        </w:rPr>
        <w:t xml:space="preserve"> or </w:t>
      </w:r>
      <w:r w:rsidR="00BF7C4D" w:rsidRPr="00BF7C4D">
        <w:rPr>
          <w:i/>
          <w:iCs/>
          <w:color w:val="FF0000"/>
        </w:rPr>
        <w:t>six-forty-seven)</w:t>
      </w:r>
      <w:r>
        <w:t xml:space="preserve"> at </w:t>
      </w:r>
      <w:r w:rsidR="00BF7C4D">
        <w:t xml:space="preserve">a </w:t>
      </w:r>
      <w:r>
        <w:t>1:500</w:t>
      </w:r>
      <w:r w:rsidR="00BF7C4D">
        <w:t xml:space="preserve"> </w:t>
      </w:r>
      <w:r w:rsidR="00BF7C4D" w:rsidRPr="00BF7C4D">
        <w:rPr>
          <w:i/>
          <w:iCs/>
          <w:color w:val="FF0000"/>
        </w:rPr>
        <w:t>(one to five hundred)</w:t>
      </w:r>
      <w:r>
        <w:t xml:space="preserve"> dilution for 30 minutes at room temperature </w:t>
      </w:r>
      <w:r>
        <w:rPr>
          <w:b/>
        </w:rPr>
        <w:t>[</w:t>
      </w:r>
      <w:r w:rsidR="00BF7C4D">
        <w:rPr>
          <w:b/>
        </w:rPr>
        <w:t>1</w:t>
      </w:r>
      <w:r>
        <w:rPr>
          <w:b/>
        </w:rPr>
        <w:t>]</w:t>
      </w:r>
      <w:r>
        <w:t>.</w:t>
      </w:r>
    </w:p>
    <w:p w14:paraId="6D9449BE" w14:textId="77777777" w:rsidR="00F916F3" w:rsidRDefault="00F916F3" w:rsidP="00F916F3"/>
    <w:p w14:paraId="19A2DD83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>Talent adding fluorescent Streptavidin conjugate to the slides.</w:t>
      </w:r>
    </w:p>
    <w:p w14:paraId="1818ABDB" w14:textId="77777777" w:rsidR="00F916F3" w:rsidRDefault="00F916F3" w:rsidP="00F916F3"/>
    <w:p w14:paraId="0585AC0E" w14:textId="51FDB5E1" w:rsidR="00F916F3" w:rsidRDefault="00F916F3" w:rsidP="00F916F3">
      <w:pPr>
        <w:pStyle w:val="Narration"/>
        <w:numPr>
          <w:ilvl w:val="1"/>
          <w:numId w:val="3"/>
        </w:numPr>
      </w:pPr>
      <w:r>
        <w:t>Counterstain nuclei with DAPI</w:t>
      </w:r>
      <w:r w:rsidR="00BF7C4D">
        <w:t xml:space="preserve"> </w:t>
      </w:r>
      <w:r w:rsidR="00BF7C4D" w:rsidRPr="00BF7C4D">
        <w:rPr>
          <w:i/>
          <w:iCs/>
          <w:color w:val="FF0000"/>
        </w:rPr>
        <w:t>(</w:t>
      </w:r>
      <w:proofErr w:type="spellStart"/>
      <w:r w:rsidR="00BF7C4D" w:rsidRPr="00BF7C4D">
        <w:rPr>
          <w:i/>
          <w:iCs/>
          <w:color w:val="FF0000"/>
        </w:rPr>
        <w:t>Dapi</w:t>
      </w:r>
      <w:proofErr w:type="spellEnd"/>
      <w:r w:rsidR="00BF7C4D" w:rsidRPr="00BF7C4D">
        <w:rPr>
          <w:i/>
          <w:iCs/>
          <w:color w:val="FF0000"/>
        </w:rPr>
        <w:t>)</w:t>
      </w:r>
      <w:r w:rsidRPr="00BF7C4D">
        <w:rPr>
          <w:color w:val="FF0000"/>
        </w:rPr>
        <w:t xml:space="preserve"> </w:t>
      </w:r>
      <w:r>
        <w:t xml:space="preserve">at 20 micrograms per milliliter for 5 minutes </w:t>
      </w:r>
      <w:r>
        <w:rPr>
          <w:b/>
        </w:rPr>
        <w:t>[1]</w:t>
      </w:r>
      <w:r>
        <w:t xml:space="preserve">, and mount the slides using antifade mounting medium </w:t>
      </w:r>
      <w:r>
        <w:rPr>
          <w:b/>
        </w:rPr>
        <w:t>[2]</w:t>
      </w:r>
      <w:r>
        <w:t>.</w:t>
      </w:r>
    </w:p>
    <w:p w14:paraId="7426511A" w14:textId="77777777" w:rsidR="00F916F3" w:rsidRDefault="00F916F3" w:rsidP="00F916F3"/>
    <w:p w14:paraId="7D023F3D" w14:textId="77777777" w:rsidR="00F916F3" w:rsidRDefault="00F916F3" w:rsidP="00F916F3">
      <w:pPr>
        <w:pStyle w:val="ShotDescription"/>
        <w:numPr>
          <w:ilvl w:val="2"/>
          <w:numId w:val="3"/>
        </w:numPr>
      </w:pPr>
      <w:r>
        <w:t xml:space="preserve">Talent pipetting DAPI solution over the tissue section.  </w:t>
      </w:r>
    </w:p>
    <w:p w14:paraId="5A40FD78" w14:textId="77777777" w:rsidR="00F916F3" w:rsidRPr="00EA11EB" w:rsidRDefault="00F916F3" w:rsidP="00F916F3">
      <w:pPr>
        <w:pStyle w:val="ShotDescription"/>
        <w:numPr>
          <w:ilvl w:val="2"/>
          <w:numId w:val="3"/>
        </w:numPr>
      </w:pPr>
      <w:r>
        <w:t>Talent applying antifade medium and sealing with coverslip.</w:t>
      </w:r>
    </w:p>
    <w:p w14:paraId="1EE42691" w14:textId="0A48DD9B" w:rsidR="00A319BE" w:rsidRPr="00F916F3" w:rsidRDefault="00A319BE" w:rsidP="00BF7C4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7F9F09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ADBC22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A120C">
        <w:rPr>
          <w:rFonts w:eastAsia="Times New Roman" w:cstheme="minorHAnsi"/>
          <w:bCs/>
        </w:rPr>
        <w:t>170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3FEF1E1" w:rsidR="00495959" w:rsidRDefault="00CD33F5" w:rsidP="00CD33F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33F5">
        <w:rPr>
          <w:rFonts w:cstheme="minorHAnsi"/>
        </w:rPr>
        <w:t xml:space="preserve">This figure illustrates the histopathological differences in lung fibrosis between single and repetitive bleomycin administration, showing hematoxylin and eosin-stained sections at 14 days post-injury </w:t>
      </w:r>
      <w:r w:rsidRPr="00CD33F5">
        <w:rPr>
          <w:rFonts w:cstheme="minorHAnsi"/>
          <w:b/>
          <w:bCs/>
        </w:rPr>
        <w:t>[1]</w:t>
      </w:r>
      <w:r w:rsidRPr="00CD33F5">
        <w:rPr>
          <w:rFonts w:cstheme="minorHAnsi"/>
        </w:rPr>
        <w:t>.</w:t>
      </w:r>
    </w:p>
    <w:p w14:paraId="238925CE" w14:textId="56BE076E" w:rsidR="00CD33F5" w:rsidRDefault="00CD33F5" w:rsidP="00CD3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1B.</w:t>
      </w:r>
    </w:p>
    <w:p w14:paraId="720BC4E5" w14:textId="2CE241C4" w:rsidR="00CD33F5" w:rsidRDefault="00CD33F5" w:rsidP="00CD33F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33F5">
        <w:rPr>
          <w:rFonts w:cstheme="minorHAnsi"/>
        </w:rPr>
        <w:t>Notably, the repetitive bleomycin model exhibited persistent and more extensive fibroblastic foci</w:t>
      </w:r>
      <w:r>
        <w:rPr>
          <w:rFonts w:cstheme="minorHAnsi"/>
        </w:rPr>
        <w:t xml:space="preserve"> </w:t>
      </w:r>
      <w:r w:rsidRPr="00CD33F5">
        <w:rPr>
          <w:rFonts w:cstheme="minorHAnsi"/>
          <w:b/>
          <w:bCs/>
        </w:rPr>
        <w:t>[1]</w:t>
      </w:r>
      <w:r w:rsidRPr="00CD33F5">
        <w:rPr>
          <w:rFonts w:cstheme="minorHAnsi"/>
        </w:rPr>
        <w:t xml:space="preserve"> than the single-dose group</w:t>
      </w:r>
      <w:r>
        <w:rPr>
          <w:rFonts w:cstheme="minorHAnsi"/>
        </w:rPr>
        <w:t xml:space="preserve"> </w:t>
      </w:r>
      <w:r w:rsidRPr="00CD33F5">
        <w:rPr>
          <w:rFonts w:cstheme="minorHAnsi"/>
          <w:b/>
          <w:bCs/>
        </w:rPr>
        <w:t>[2]</w:t>
      </w:r>
      <w:r w:rsidRPr="00CD33F5">
        <w:rPr>
          <w:rFonts w:cstheme="minorHAnsi"/>
        </w:rPr>
        <w:t xml:space="preserve">, marked by dense fibrotic clusters </w:t>
      </w:r>
      <w:r w:rsidRPr="00CD33F5">
        <w:rPr>
          <w:rFonts w:cstheme="minorHAnsi"/>
          <w:b/>
          <w:bCs/>
        </w:rPr>
        <w:t>[</w:t>
      </w:r>
      <w:r w:rsidRPr="00CD33F5">
        <w:rPr>
          <w:rFonts w:cstheme="minorHAnsi"/>
          <w:b/>
          <w:bCs/>
        </w:rPr>
        <w:t>3</w:t>
      </w:r>
      <w:r w:rsidRPr="00CD33F5">
        <w:rPr>
          <w:rFonts w:cstheme="minorHAnsi"/>
          <w:b/>
          <w:bCs/>
        </w:rPr>
        <w:t>]</w:t>
      </w:r>
      <w:r w:rsidRPr="00CD33F5">
        <w:rPr>
          <w:rFonts w:cstheme="minorHAnsi"/>
        </w:rPr>
        <w:t>.</w:t>
      </w:r>
    </w:p>
    <w:p w14:paraId="5466F8CF" w14:textId="67AAA55D" w:rsidR="00CD33F5" w:rsidRDefault="00CD33F5" w:rsidP="00CD3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1B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>Video Editor: Highlight the two images at 14 dpi repetitive column.</w:t>
      </w:r>
    </w:p>
    <w:p w14:paraId="6E2E27FF" w14:textId="210AD8A8" w:rsidR="00CD33F5" w:rsidRPr="00CD33F5" w:rsidRDefault="00CD33F5" w:rsidP="00CD3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1B. </w:t>
      </w:r>
      <w:r w:rsidRPr="00CD33F5">
        <w:rPr>
          <w:rFonts w:cstheme="minorHAnsi"/>
          <w:i/>
          <w:iCs/>
          <w:color w:val="3333CC"/>
        </w:rPr>
        <w:t xml:space="preserve">Video Editor: Highlight the two images at 14 dpi </w:t>
      </w:r>
      <w:r>
        <w:rPr>
          <w:rFonts w:cstheme="minorHAnsi"/>
          <w:i/>
          <w:iCs/>
          <w:color w:val="3333CC"/>
        </w:rPr>
        <w:t>single</w:t>
      </w:r>
      <w:r w:rsidRPr="00CD33F5">
        <w:rPr>
          <w:rFonts w:cstheme="minorHAnsi"/>
          <w:i/>
          <w:iCs/>
          <w:color w:val="3333CC"/>
        </w:rPr>
        <w:t xml:space="preserve"> column</w:t>
      </w:r>
      <w:r>
        <w:rPr>
          <w:rFonts w:cstheme="minorHAnsi"/>
          <w:i/>
          <w:iCs/>
          <w:color w:val="3333CC"/>
        </w:rPr>
        <w:t>.</w:t>
      </w:r>
    </w:p>
    <w:p w14:paraId="32E1BC1B" w14:textId="008E4640" w:rsidR="00CD33F5" w:rsidRDefault="00CD33F5" w:rsidP="00CD33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1B.</w:t>
      </w:r>
    </w:p>
    <w:p w14:paraId="75F3B9FB" w14:textId="7B2185A4" w:rsidR="00CD33F5" w:rsidRDefault="00560F67" w:rsidP="00CD33F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</w:t>
      </w:r>
      <w:r w:rsidRPr="00560F67">
        <w:rPr>
          <w:rFonts w:cstheme="minorHAnsi"/>
        </w:rPr>
        <w:t>ung sections from repetitive bleomycin-treated mice at 60 days post-injury showed more extensive fibrotic remodeling</w:t>
      </w:r>
      <w:r>
        <w:rPr>
          <w:rFonts w:cstheme="minorHAnsi"/>
        </w:rPr>
        <w:t xml:space="preserve"> </w:t>
      </w:r>
      <w:r w:rsidRPr="00560F67">
        <w:rPr>
          <w:rFonts w:cstheme="minorHAnsi"/>
          <w:b/>
          <w:bCs/>
        </w:rPr>
        <w:t>[1]</w:t>
      </w:r>
      <w:r w:rsidRPr="00560F67">
        <w:rPr>
          <w:rFonts w:cstheme="minorHAnsi"/>
        </w:rPr>
        <w:t xml:space="preserve"> compared to the single-dose group </w:t>
      </w:r>
      <w:r w:rsidRPr="00560F67">
        <w:rPr>
          <w:rFonts w:cstheme="minorHAnsi"/>
          <w:b/>
          <w:bCs/>
        </w:rPr>
        <w:t>[</w:t>
      </w:r>
      <w:r w:rsidRPr="00560F67">
        <w:rPr>
          <w:rFonts w:cstheme="minorHAnsi"/>
          <w:b/>
          <w:bCs/>
        </w:rPr>
        <w:t>2</w:t>
      </w:r>
      <w:r w:rsidRPr="00560F67">
        <w:rPr>
          <w:rFonts w:cstheme="minorHAnsi"/>
          <w:b/>
          <w:bCs/>
        </w:rPr>
        <w:t>]</w:t>
      </w:r>
      <w:r w:rsidRPr="00560F67">
        <w:rPr>
          <w:rFonts w:cstheme="minorHAnsi"/>
        </w:rPr>
        <w:t xml:space="preserve">, with significant distortion of alveolar structure </w:t>
      </w:r>
      <w:r w:rsidRPr="00560F67">
        <w:rPr>
          <w:rFonts w:cstheme="minorHAnsi"/>
          <w:b/>
          <w:bCs/>
        </w:rPr>
        <w:t>[</w:t>
      </w:r>
      <w:r w:rsidRPr="00560F67">
        <w:rPr>
          <w:rFonts w:cstheme="minorHAnsi"/>
          <w:b/>
          <w:bCs/>
        </w:rPr>
        <w:t>3</w:t>
      </w:r>
      <w:r w:rsidRPr="00560F67">
        <w:rPr>
          <w:rFonts w:cstheme="minorHAnsi"/>
          <w:b/>
          <w:bCs/>
        </w:rPr>
        <w:t>]</w:t>
      </w:r>
      <w:r w:rsidRPr="00560F67">
        <w:rPr>
          <w:rFonts w:cstheme="minorHAnsi"/>
        </w:rPr>
        <w:t>.</w:t>
      </w:r>
    </w:p>
    <w:p w14:paraId="310656EC" w14:textId="31A5C747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 xml:space="preserve">Video Editor: Highlight the two images at </w:t>
      </w:r>
      <w:r>
        <w:rPr>
          <w:rFonts w:cstheme="minorHAnsi"/>
          <w:i/>
          <w:iCs/>
          <w:color w:val="3333CC"/>
        </w:rPr>
        <w:t>60</w:t>
      </w:r>
      <w:r w:rsidRPr="00CD33F5">
        <w:rPr>
          <w:rFonts w:cstheme="minorHAnsi"/>
          <w:i/>
          <w:iCs/>
          <w:color w:val="3333CC"/>
        </w:rPr>
        <w:t xml:space="preserve"> dpi repetitive column</w:t>
      </w:r>
      <w:r>
        <w:rPr>
          <w:rFonts w:cstheme="minorHAnsi"/>
          <w:i/>
          <w:iCs/>
          <w:color w:val="3333CC"/>
        </w:rPr>
        <w:t>.</w:t>
      </w:r>
    </w:p>
    <w:p w14:paraId="44087D4A" w14:textId="69CA5C68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 xml:space="preserve">Video Editor: Highlight the two images at </w:t>
      </w:r>
      <w:r>
        <w:rPr>
          <w:rFonts w:cstheme="minorHAnsi"/>
          <w:i/>
          <w:iCs/>
          <w:color w:val="3333CC"/>
        </w:rPr>
        <w:t>60</w:t>
      </w:r>
      <w:r w:rsidRPr="00CD33F5">
        <w:rPr>
          <w:rFonts w:cstheme="minorHAnsi"/>
          <w:i/>
          <w:iCs/>
          <w:color w:val="3333CC"/>
        </w:rPr>
        <w:t xml:space="preserve"> dpi </w:t>
      </w:r>
      <w:r>
        <w:rPr>
          <w:rFonts w:cstheme="minorHAnsi"/>
          <w:i/>
          <w:iCs/>
          <w:color w:val="3333CC"/>
        </w:rPr>
        <w:t>single</w:t>
      </w:r>
      <w:r w:rsidRPr="00CD33F5">
        <w:rPr>
          <w:rFonts w:cstheme="minorHAnsi"/>
          <w:i/>
          <w:iCs/>
          <w:color w:val="3333CC"/>
        </w:rPr>
        <w:t xml:space="preserve"> column</w:t>
      </w:r>
      <w:r>
        <w:rPr>
          <w:rFonts w:cstheme="minorHAnsi"/>
          <w:i/>
          <w:iCs/>
          <w:color w:val="3333CC"/>
        </w:rPr>
        <w:t>.</w:t>
      </w:r>
    </w:p>
    <w:p w14:paraId="4BE5B934" w14:textId="01E64604" w:rsid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C.</w:t>
      </w:r>
    </w:p>
    <w:p w14:paraId="219CF014" w14:textId="0203E439" w:rsidR="00560F67" w:rsidRPr="00560F67" w:rsidRDefault="00560F67" w:rsidP="00560F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60F67">
        <w:rPr>
          <w:rFonts w:cstheme="minorHAnsi"/>
        </w:rPr>
        <w:t>Masson’s trichrome staining revealed increased collagen deposition in the repetitive model</w:t>
      </w:r>
      <w:r>
        <w:rPr>
          <w:rFonts w:cstheme="minorHAnsi"/>
        </w:rPr>
        <w:t xml:space="preserve"> </w:t>
      </w:r>
      <w:r w:rsidRPr="00560F67">
        <w:rPr>
          <w:rFonts w:cstheme="minorHAnsi"/>
          <w:b/>
          <w:bCs/>
        </w:rPr>
        <w:t>[1]</w:t>
      </w:r>
      <w:r w:rsidRPr="00560F67">
        <w:rPr>
          <w:rFonts w:cstheme="minorHAnsi"/>
        </w:rPr>
        <w:t xml:space="preserve"> relative to the single-dose group </w:t>
      </w:r>
      <w:r w:rsidRPr="00560F6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560F67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00C8C529" w14:textId="34402DF0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D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R</w:t>
      </w:r>
      <w:r w:rsidRPr="00CD33F5">
        <w:rPr>
          <w:rFonts w:cstheme="minorHAnsi"/>
          <w:i/>
          <w:iCs/>
          <w:color w:val="3333CC"/>
        </w:rPr>
        <w:t xml:space="preserve">epetitive </w:t>
      </w:r>
      <w:r>
        <w:rPr>
          <w:rFonts w:cstheme="minorHAnsi"/>
          <w:i/>
          <w:iCs/>
          <w:color w:val="3333CC"/>
        </w:rPr>
        <w:t>image.</w:t>
      </w:r>
    </w:p>
    <w:p w14:paraId="3576E7C0" w14:textId="5D38A7A3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D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single</w:t>
      </w:r>
      <w:r w:rsidRPr="00CD33F5">
        <w:rPr>
          <w:rFonts w:cstheme="minorHAnsi"/>
          <w:i/>
          <w:iCs/>
          <w:color w:val="3333CC"/>
        </w:rPr>
        <w:t xml:space="preserve"> imag</w:t>
      </w:r>
      <w:r>
        <w:rPr>
          <w:rFonts w:cstheme="minorHAnsi"/>
          <w:i/>
          <w:iCs/>
          <w:color w:val="3333CC"/>
        </w:rPr>
        <w:t>e.</w:t>
      </w:r>
    </w:p>
    <w:p w14:paraId="34586CF9" w14:textId="3FB2A4F7" w:rsidR="00560F67" w:rsidRDefault="00560F67" w:rsidP="00560F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60F67">
        <w:rPr>
          <w:rFonts w:cstheme="minorHAnsi"/>
        </w:rPr>
        <w:t>Immunohistochemistry showed elevated expression of α-smooth</w:t>
      </w:r>
      <w:r>
        <w:rPr>
          <w:rFonts w:cstheme="minorHAnsi"/>
        </w:rPr>
        <w:t xml:space="preserve"> </w:t>
      </w:r>
      <w:r w:rsidRPr="00560F67">
        <w:rPr>
          <w:rFonts w:cstheme="minorHAnsi"/>
          <w:i/>
          <w:iCs/>
          <w:color w:val="FF0000"/>
        </w:rPr>
        <w:t>(alpha-smooth)</w:t>
      </w:r>
      <w:r w:rsidRPr="00560F67">
        <w:rPr>
          <w:rFonts w:cstheme="minorHAnsi"/>
          <w:color w:val="FF0000"/>
        </w:rPr>
        <w:t xml:space="preserve"> </w:t>
      </w:r>
      <w:r w:rsidRPr="00560F67">
        <w:rPr>
          <w:rFonts w:cstheme="minorHAnsi"/>
        </w:rPr>
        <w:t xml:space="preserve">muscle actin and hydroxyproline in the repetitive group, indicating persistent myofibroblast activity and matrix accumulation </w:t>
      </w:r>
      <w:r w:rsidRPr="00560F67">
        <w:rPr>
          <w:rFonts w:cstheme="minorHAnsi"/>
          <w:b/>
          <w:bCs/>
        </w:rPr>
        <w:t>[1]</w:t>
      </w:r>
      <w:r w:rsidRPr="00560F67">
        <w:rPr>
          <w:rFonts w:cstheme="minorHAnsi"/>
        </w:rPr>
        <w:t xml:space="preserve">, along with a marked increase in keratin 5-positive epithelial cells </w:t>
      </w:r>
      <w:r w:rsidRPr="00560F67">
        <w:rPr>
          <w:rFonts w:cstheme="minorHAnsi"/>
          <w:b/>
          <w:bCs/>
        </w:rPr>
        <w:t>[2]</w:t>
      </w:r>
      <w:r w:rsidRPr="00560F67">
        <w:rPr>
          <w:rFonts w:cstheme="minorHAnsi"/>
        </w:rPr>
        <w:t>.</w:t>
      </w:r>
    </w:p>
    <w:p w14:paraId="0F141F71" w14:textId="18DF1C82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E</w:t>
      </w:r>
      <w:r>
        <w:rPr>
          <w:rFonts w:cstheme="minorHAnsi"/>
        </w:rPr>
        <w:t xml:space="preserve">. </w:t>
      </w:r>
      <w:r w:rsidRPr="00CD33F5">
        <w:rPr>
          <w:rFonts w:cstheme="minorHAnsi"/>
          <w:i/>
          <w:iCs/>
          <w:color w:val="3333CC"/>
        </w:rPr>
        <w:t xml:space="preserve">Video Editor: Highlight the two images at </w:t>
      </w:r>
      <w:r w:rsidRPr="00560F67">
        <w:rPr>
          <w:rFonts w:cstheme="minorHAnsi"/>
          <w:i/>
          <w:iCs/>
          <w:color w:val="3333CC"/>
        </w:rPr>
        <w:t>α-</w:t>
      </w:r>
      <w:r>
        <w:rPr>
          <w:rFonts w:cstheme="minorHAnsi"/>
          <w:i/>
          <w:iCs/>
          <w:color w:val="3333CC"/>
        </w:rPr>
        <w:t>SMA</w:t>
      </w:r>
      <w:r w:rsidRPr="00CD33F5">
        <w:rPr>
          <w:rFonts w:cstheme="minorHAnsi"/>
          <w:i/>
          <w:iCs/>
          <w:color w:val="3333CC"/>
        </w:rPr>
        <w:t xml:space="preserve"> column</w:t>
      </w:r>
      <w:r>
        <w:rPr>
          <w:rFonts w:cstheme="minorHAnsi"/>
          <w:i/>
          <w:iCs/>
          <w:color w:val="3333CC"/>
        </w:rPr>
        <w:t>.</w:t>
      </w:r>
    </w:p>
    <w:p w14:paraId="604054A8" w14:textId="5A32E9F4" w:rsidR="00560F67" w:rsidRP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1E. </w:t>
      </w:r>
      <w:r w:rsidRPr="00CD33F5">
        <w:rPr>
          <w:rFonts w:cstheme="minorHAnsi"/>
          <w:i/>
          <w:iCs/>
          <w:color w:val="3333CC"/>
        </w:rPr>
        <w:t xml:space="preserve">Video Editor: Highlight the two images at </w:t>
      </w:r>
      <w:r>
        <w:rPr>
          <w:rFonts w:cstheme="minorHAnsi"/>
          <w:i/>
          <w:iCs/>
          <w:color w:val="3333CC"/>
        </w:rPr>
        <w:t>KRT5</w:t>
      </w:r>
      <w:r w:rsidRPr="00CD33F5">
        <w:rPr>
          <w:rFonts w:cstheme="minorHAnsi"/>
          <w:i/>
          <w:iCs/>
          <w:color w:val="3333CC"/>
        </w:rPr>
        <w:t xml:space="preserve"> column</w:t>
      </w:r>
      <w:r>
        <w:rPr>
          <w:rFonts w:cstheme="minorHAnsi"/>
          <w:i/>
          <w:iCs/>
          <w:color w:val="3333CC"/>
        </w:rPr>
        <w:t>.</w:t>
      </w:r>
    </w:p>
    <w:p w14:paraId="12819FB3" w14:textId="2F477154" w:rsidR="00560F67" w:rsidRDefault="00560F67" w:rsidP="00560F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60F67">
        <w:rPr>
          <w:rFonts w:cstheme="minorHAnsi"/>
        </w:rPr>
        <w:t>Immunofluorescence revealed ΔN-p63-positive</w:t>
      </w:r>
      <w:r>
        <w:rPr>
          <w:rFonts w:cstheme="minorHAnsi"/>
        </w:rPr>
        <w:t xml:space="preserve"> </w:t>
      </w:r>
      <w:r w:rsidRPr="00560F67">
        <w:rPr>
          <w:rFonts w:cstheme="minorHAnsi"/>
          <w:i/>
          <w:iCs/>
          <w:color w:val="FF0000"/>
        </w:rPr>
        <w:t>(</w:t>
      </w:r>
      <w:r w:rsidRPr="00560F67">
        <w:rPr>
          <w:rFonts w:cstheme="minorHAnsi"/>
          <w:i/>
          <w:iCs/>
          <w:color w:val="FF0000"/>
        </w:rPr>
        <w:t xml:space="preserve">Delta-N </w:t>
      </w:r>
      <w:r w:rsidRPr="00560F67">
        <w:rPr>
          <w:rFonts w:cstheme="minorHAnsi"/>
          <w:i/>
          <w:iCs/>
          <w:color w:val="FF0000"/>
        </w:rPr>
        <w:t>P-</w:t>
      </w:r>
      <w:r w:rsidRPr="00560F67">
        <w:rPr>
          <w:rFonts w:cstheme="minorHAnsi"/>
          <w:i/>
          <w:iCs/>
          <w:color w:val="FF0000"/>
        </w:rPr>
        <w:t>sixty-three positive</w:t>
      </w:r>
      <w:r w:rsidRPr="00560F67">
        <w:rPr>
          <w:rFonts w:cstheme="minorHAnsi"/>
          <w:i/>
          <w:iCs/>
          <w:color w:val="FF0000"/>
        </w:rPr>
        <w:t>)</w:t>
      </w:r>
      <w:r w:rsidRPr="00560F67">
        <w:rPr>
          <w:rFonts w:cstheme="minorHAnsi"/>
        </w:rPr>
        <w:t xml:space="preserve"> basal cell clusters exclusively in the repetitive model, absent in single-dose lungs </w:t>
      </w:r>
      <w:r w:rsidRPr="00DA120C">
        <w:rPr>
          <w:rFonts w:cstheme="minorHAnsi"/>
          <w:b/>
          <w:bCs/>
        </w:rPr>
        <w:t>[1]</w:t>
      </w:r>
      <w:r w:rsidRPr="00560F67">
        <w:rPr>
          <w:rFonts w:cstheme="minorHAnsi"/>
        </w:rPr>
        <w:t>.</w:t>
      </w:r>
    </w:p>
    <w:p w14:paraId="662C6159" w14:textId="3F2BC345" w:rsidR="00560F67" w:rsidRDefault="00560F67" w:rsidP="00560F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F.</w:t>
      </w:r>
    </w:p>
    <w:p w14:paraId="4B4448B9" w14:textId="489DC50D" w:rsidR="00DA120C" w:rsidRDefault="00DA120C" w:rsidP="00DA12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Additionally, h</w:t>
      </w:r>
      <w:r w:rsidRPr="00DA120C">
        <w:rPr>
          <w:rFonts w:cstheme="minorHAnsi"/>
        </w:rPr>
        <w:t xml:space="preserve">oneycomb-like cystic structures were observed in the repetitive model, resembling hallmark features of idiopathic pulmonary fibrosis </w:t>
      </w:r>
      <w:r w:rsidRPr="00DA120C">
        <w:rPr>
          <w:rFonts w:cstheme="minorHAnsi"/>
          <w:b/>
          <w:bCs/>
        </w:rPr>
        <w:t>[1]</w:t>
      </w:r>
      <w:r w:rsidRPr="00DA120C">
        <w:rPr>
          <w:rFonts w:cstheme="minorHAnsi"/>
        </w:rPr>
        <w:t>.</w:t>
      </w:r>
    </w:p>
    <w:p w14:paraId="5FCC275A" w14:textId="180B8D7F" w:rsidR="00DA120C" w:rsidRDefault="00DA120C" w:rsidP="00DA12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G.</w:t>
      </w:r>
    </w:p>
    <w:p w14:paraId="46951CD6" w14:textId="272EAFA0" w:rsidR="00DA120C" w:rsidRDefault="00DA120C" w:rsidP="00DA12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A120C">
        <w:rPr>
          <w:rFonts w:cstheme="minorHAnsi"/>
        </w:rPr>
        <w:t>Bronchiolization of alveolar epithelium was</w:t>
      </w:r>
      <w:r>
        <w:rPr>
          <w:rFonts w:cstheme="minorHAnsi"/>
        </w:rPr>
        <w:t xml:space="preserve"> also</w:t>
      </w:r>
      <w:r w:rsidRPr="00DA120C">
        <w:rPr>
          <w:rFonts w:cstheme="minorHAnsi"/>
        </w:rPr>
        <w:t xml:space="preserve"> evident in the repetitive injury group</w:t>
      </w:r>
      <w:r>
        <w:rPr>
          <w:rFonts w:cstheme="minorHAnsi"/>
        </w:rPr>
        <w:t xml:space="preserve"> </w:t>
      </w:r>
      <w:r w:rsidRPr="00DA120C">
        <w:rPr>
          <w:rFonts w:cstheme="minorHAnsi"/>
          <w:b/>
          <w:bCs/>
        </w:rPr>
        <w:t>[1]</w:t>
      </w:r>
      <w:r w:rsidRPr="00DA120C">
        <w:rPr>
          <w:rFonts w:cstheme="minorHAnsi"/>
        </w:rPr>
        <w:t>.</w:t>
      </w:r>
    </w:p>
    <w:p w14:paraId="390FB6CD" w14:textId="5E3CC0AA" w:rsidR="00DA120C" w:rsidRPr="00CD33F5" w:rsidRDefault="00DA120C" w:rsidP="00DA12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>
        <w:rPr>
          <w:rFonts w:cstheme="minorHAnsi"/>
        </w:rPr>
        <w:t>H.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5211" w14:textId="77777777" w:rsidR="00167E79" w:rsidRDefault="00167E79">
      <w:r>
        <w:separator/>
      </w:r>
    </w:p>
    <w:p w14:paraId="58F60CCC" w14:textId="77777777" w:rsidR="00167E79" w:rsidRDefault="00167E79"/>
  </w:endnote>
  <w:endnote w:type="continuationSeparator" w:id="0">
    <w:p w14:paraId="6248CB67" w14:textId="77777777" w:rsidR="00167E79" w:rsidRDefault="00167E79">
      <w:r>
        <w:continuationSeparator/>
      </w:r>
    </w:p>
    <w:p w14:paraId="1DB00C75" w14:textId="77777777" w:rsidR="00167E79" w:rsidRDefault="00167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D6D93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16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CF68" w14:textId="77777777" w:rsidR="00167E79" w:rsidRDefault="00167E79">
      <w:r>
        <w:separator/>
      </w:r>
    </w:p>
    <w:p w14:paraId="61169C53" w14:textId="77777777" w:rsidR="00167E79" w:rsidRDefault="00167E79"/>
  </w:footnote>
  <w:footnote w:type="continuationSeparator" w:id="0">
    <w:p w14:paraId="072FDFE7" w14:textId="77777777" w:rsidR="00167E79" w:rsidRDefault="00167E79">
      <w:r>
        <w:continuationSeparator/>
      </w:r>
    </w:p>
    <w:p w14:paraId="52AD4FAC" w14:textId="77777777" w:rsidR="00167E79" w:rsidRDefault="00167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7E79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1B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F0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F67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3F88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7D2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6069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64D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81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578E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C4D"/>
    <w:rsid w:val="00C00F3F"/>
    <w:rsid w:val="00C035C7"/>
    <w:rsid w:val="00C058AE"/>
    <w:rsid w:val="00C12062"/>
    <w:rsid w:val="00C177AB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3F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20C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273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6F3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916F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916F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916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916F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16F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16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76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A766247A0C4275A4291113AF82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7B57-D9FF-4F29-87DB-45F5AC68918A}"/>
      </w:docPartPr>
      <w:docPartBody>
        <w:p w:rsidR="00000000" w:rsidRDefault="004F592E" w:rsidP="004F592E">
          <w:pPr>
            <w:pStyle w:val="7CA766247A0C4275A4291113AF8219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CB220C7754446DEBD7424189A32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09FC-BC5F-46E7-840E-4C079084F30B}"/>
      </w:docPartPr>
      <w:docPartBody>
        <w:p w:rsidR="00000000" w:rsidRDefault="004F592E" w:rsidP="004F592E">
          <w:pPr>
            <w:pStyle w:val="ECB220C7754446DEBD7424189A32C96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A21F0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F592E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1028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A766247A0C4275A4291113AF8219A3">
    <w:name w:val="7CA766247A0C4275A4291113AF8219A3"/>
    <w:rsid w:val="004F592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B220C7754446DEBD7424189A32C967">
    <w:name w:val="ECB220C7754446DEBD7424189A32C967"/>
    <w:rsid w:val="004F592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2912</Words>
  <Characters>16133</Characters>
  <Application>Microsoft Office Word</Application>
  <DocSecurity>0</DocSecurity>
  <Lines>393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